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32B2" w:rsidRPr="00845E56" w:rsidRDefault="009D32B2" w:rsidP="009D32B2">
      <w:pPr>
        <w:spacing w:before="0"/>
        <w:ind w:left="0" w:firstLine="0"/>
        <w:rPr>
          <w:rFonts w:ascii="Times New Roman" w:hAnsi="Times New Roman" w:cs="Times New Roman"/>
          <w:sz w:val="24"/>
          <w:szCs w:val="24"/>
        </w:rPr>
      </w:pPr>
      <w:r w:rsidRPr="00845E56">
        <w:rPr>
          <w:rFonts w:ascii="Times New Roman" w:hAnsi="Times New Roman" w:cs="Times New Roman"/>
          <w:sz w:val="24"/>
          <w:szCs w:val="24"/>
        </w:rPr>
        <w:t xml:space="preserve">Gmina Miasta Toruń </w:t>
      </w:r>
    </w:p>
    <w:p w:rsidR="009D32B2" w:rsidRPr="00845E56" w:rsidRDefault="009D32B2" w:rsidP="009D32B2">
      <w:pPr>
        <w:spacing w:before="0"/>
        <w:ind w:left="0" w:firstLine="0"/>
        <w:rPr>
          <w:rFonts w:ascii="Times New Roman" w:hAnsi="Times New Roman" w:cs="Times New Roman"/>
          <w:sz w:val="24"/>
          <w:szCs w:val="24"/>
        </w:rPr>
      </w:pPr>
      <w:r w:rsidRPr="00845E56">
        <w:rPr>
          <w:rFonts w:ascii="Times New Roman" w:hAnsi="Times New Roman" w:cs="Times New Roman"/>
          <w:sz w:val="24"/>
          <w:szCs w:val="24"/>
        </w:rPr>
        <w:t>ul. Wały gen. Sikorskiego 8</w:t>
      </w:r>
    </w:p>
    <w:p w:rsidR="009D32B2" w:rsidRPr="00845E56" w:rsidRDefault="009D32B2" w:rsidP="009D32B2">
      <w:pPr>
        <w:spacing w:before="0"/>
        <w:ind w:left="0" w:firstLine="0"/>
        <w:rPr>
          <w:rFonts w:ascii="Times New Roman" w:hAnsi="Times New Roman" w:cs="Times New Roman"/>
          <w:sz w:val="24"/>
          <w:szCs w:val="24"/>
        </w:rPr>
      </w:pPr>
      <w:r w:rsidRPr="00845E56">
        <w:rPr>
          <w:rFonts w:ascii="Times New Roman" w:hAnsi="Times New Roman" w:cs="Times New Roman"/>
          <w:sz w:val="24"/>
          <w:szCs w:val="24"/>
        </w:rPr>
        <w:t>87-100 Toruń</w:t>
      </w:r>
    </w:p>
    <w:p w:rsidR="009D32B2" w:rsidRPr="00845E56" w:rsidRDefault="009D32B2" w:rsidP="009D32B2">
      <w:pPr>
        <w:spacing w:before="0"/>
        <w:ind w:left="0" w:firstLine="0"/>
        <w:rPr>
          <w:rFonts w:ascii="Times New Roman" w:hAnsi="Times New Roman" w:cs="Times New Roman"/>
          <w:sz w:val="24"/>
          <w:szCs w:val="24"/>
        </w:rPr>
      </w:pPr>
      <w:r w:rsidRPr="00845E56">
        <w:rPr>
          <w:rFonts w:ascii="Times New Roman" w:hAnsi="Times New Roman" w:cs="Times New Roman"/>
          <w:sz w:val="24"/>
          <w:szCs w:val="24"/>
        </w:rPr>
        <w:t>NIP: 879-000-10-14</w:t>
      </w:r>
    </w:p>
    <w:p w:rsidR="009D32B2" w:rsidRPr="00845E56" w:rsidRDefault="009D32B2" w:rsidP="009D32B2">
      <w:pPr>
        <w:spacing w:before="0"/>
        <w:ind w:left="0" w:firstLine="0"/>
        <w:rPr>
          <w:rFonts w:ascii="Times New Roman" w:hAnsi="Times New Roman" w:cs="Times New Roman"/>
          <w:sz w:val="24"/>
          <w:szCs w:val="24"/>
        </w:rPr>
      </w:pPr>
      <w:r w:rsidRPr="00845E56">
        <w:rPr>
          <w:rFonts w:ascii="Times New Roman" w:hAnsi="Times New Roman" w:cs="Times New Roman"/>
          <w:sz w:val="24"/>
          <w:szCs w:val="24"/>
        </w:rPr>
        <w:t xml:space="preserve">poprzez </w:t>
      </w:r>
    </w:p>
    <w:p w:rsidR="009D32B2" w:rsidRPr="00845E56" w:rsidRDefault="009D32B2" w:rsidP="009D32B2">
      <w:pPr>
        <w:spacing w:before="0"/>
        <w:ind w:left="0" w:firstLine="0"/>
        <w:rPr>
          <w:rFonts w:ascii="Times New Roman" w:hAnsi="Times New Roman" w:cs="Times New Roman"/>
          <w:sz w:val="24"/>
          <w:szCs w:val="24"/>
        </w:rPr>
      </w:pPr>
      <w:r w:rsidRPr="00845E56">
        <w:rPr>
          <w:rFonts w:ascii="Times New Roman" w:hAnsi="Times New Roman" w:cs="Times New Roman"/>
          <w:sz w:val="24"/>
          <w:szCs w:val="24"/>
        </w:rPr>
        <w:t xml:space="preserve">Wydział Środowiska i Ekologii </w:t>
      </w:r>
    </w:p>
    <w:p w:rsidR="009D32B2" w:rsidRPr="00845E56" w:rsidRDefault="009D32B2" w:rsidP="009D32B2">
      <w:pPr>
        <w:spacing w:before="0"/>
        <w:ind w:left="0" w:firstLine="0"/>
        <w:rPr>
          <w:rFonts w:ascii="Times New Roman" w:hAnsi="Times New Roman" w:cs="Times New Roman"/>
          <w:sz w:val="24"/>
          <w:szCs w:val="24"/>
        </w:rPr>
      </w:pPr>
      <w:r w:rsidRPr="00845E56">
        <w:rPr>
          <w:rFonts w:ascii="Times New Roman" w:hAnsi="Times New Roman" w:cs="Times New Roman"/>
          <w:sz w:val="24"/>
          <w:szCs w:val="24"/>
        </w:rPr>
        <w:t>Urzędu Miasta Torunia</w:t>
      </w:r>
    </w:p>
    <w:p w:rsidR="009D32B2" w:rsidRPr="00845E56" w:rsidRDefault="009D32B2" w:rsidP="009D32B2">
      <w:pPr>
        <w:spacing w:before="0"/>
        <w:ind w:left="0" w:firstLine="0"/>
        <w:rPr>
          <w:rFonts w:ascii="Times New Roman" w:hAnsi="Times New Roman" w:cs="Times New Roman"/>
          <w:sz w:val="24"/>
          <w:szCs w:val="24"/>
        </w:rPr>
      </w:pPr>
      <w:r w:rsidRPr="00845E56">
        <w:rPr>
          <w:rFonts w:ascii="Times New Roman" w:hAnsi="Times New Roman" w:cs="Times New Roman"/>
          <w:sz w:val="24"/>
          <w:szCs w:val="24"/>
        </w:rPr>
        <w:t>ul. Wały gen. Sikorskiego 12</w:t>
      </w:r>
    </w:p>
    <w:p w:rsidR="009D32B2" w:rsidRPr="00845E56" w:rsidRDefault="009D32B2" w:rsidP="009D32B2">
      <w:pPr>
        <w:spacing w:before="0"/>
        <w:ind w:left="0" w:firstLine="0"/>
        <w:rPr>
          <w:rFonts w:ascii="Times New Roman" w:hAnsi="Times New Roman" w:cs="Times New Roman"/>
          <w:sz w:val="24"/>
          <w:szCs w:val="24"/>
        </w:rPr>
      </w:pPr>
      <w:r w:rsidRPr="00845E56">
        <w:rPr>
          <w:rFonts w:ascii="Times New Roman" w:hAnsi="Times New Roman" w:cs="Times New Roman"/>
          <w:sz w:val="24"/>
          <w:szCs w:val="24"/>
        </w:rPr>
        <w:t>87-100 Toruń</w:t>
      </w:r>
    </w:p>
    <w:p w:rsidR="00955DAD" w:rsidRPr="00845E56" w:rsidRDefault="00955DAD" w:rsidP="009D5996">
      <w:pPr>
        <w:spacing w:before="0"/>
        <w:ind w:left="0" w:firstLine="0"/>
        <w:jc w:val="right"/>
        <w:rPr>
          <w:rFonts w:ascii="Times New Roman" w:hAnsi="Times New Roman" w:cs="Times New Roman"/>
          <w:sz w:val="24"/>
          <w:szCs w:val="24"/>
        </w:rPr>
      </w:pPr>
    </w:p>
    <w:p w:rsidR="004525B6" w:rsidRPr="00845E56" w:rsidRDefault="004525B6" w:rsidP="009D5996">
      <w:pPr>
        <w:spacing w:before="0"/>
        <w:ind w:left="0" w:firstLine="0"/>
        <w:jc w:val="right"/>
        <w:rPr>
          <w:rFonts w:ascii="Times New Roman" w:hAnsi="Times New Roman" w:cs="Times New Roman"/>
          <w:sz w:val="24"/>
          <w:szCs w:val="24"/>
        </w:rPr>
      </w:pPr>
      <w:r w:rsidRPr="00845E56">
        <w:rPr>
          <w:rFonts w:ascii="Times New Roman" w:hAnsi="Times New Roman" w:cs="Times New Roman"/>
          <w:sz w:val="24"/>
          <w:szCs w:val="24"/>
        </w:rPr>
        <w:t xml:space="preserve">       Toruń, dnia</w:t>
      </w:r>
      <w:r w:rsidR="00D71F07" w:rsidRPr="00845E56">
        <w:rPr>
          <w:rFonts w:ascii="Times New Roman" w:hAnsi="Times New Roman" w:cs="Times New Roman"/>
          <w:sz w:val="24"/>
          <w:szCs w:val="24"/>
        </w:rPr>
        <w:t xml:space="preserve"> </w:t>
      </w:r>
      <w:r w:rsidR="00241CD6" w:rsidRPr="00845E56">
        <w:rPr>
          <w:rFonts w:ascii="Times New Roman" w:hAnsi="Times New Roman" w:cs="Times New Roman"/>
          <w:sz w:val="24"/>
          <w:szCs w:val="24"/>
        </w:rPr>
        <w:t>19</w:t>
      </w:r>
      <w:r w:rsidR="00D71F07" w:rsidRPr="00845E56">
        <w:rPr>
          <w:rFonts w:ascii="Times New Roman" w:hAnsi="Times New Roman" w:cs="Times New Roman"/>
          <w:sz w:val="24"/>
          <w:szCs w:val="24"/>
        </w:rPr>
        <w:t xml:space="preserve"> </w:t>
      </w:r>
      <w:r w:rsidR="0028280E" w:rsidRPr="00845E56">
        <w:rPr>
          <w:rFonts w:ascii="Times New Roman" w:hAnsi="Times New Roman" w:cs="Times New Roman"/>
          <w:sz w:val="24"/>
          <w:szCs w:val="24"/>
        </w:rPr>
        <w:t>marca</w:t>
      </w:r>
      <w:r w:rsidR="00D71F07" w:rsidRPr="00845E56">
        <w:rPr>
          <w:rFonts w:ascii="Times New Roman" w:hAnsi="Times New Roman" w:cs="Times New Roman"/>
          <w:sz w:val="24"/>
          <w:szCs w:val="24"/>
        </w:rPr>
        <w:t xml:space="preserve"> 2024 r.</w:t>
      </w:r>
      <w:r w:rsidRPr="00845E56">
        <w:rPr>
          <w:rFonts w:ascii="Times New Roman" w:hAnsi="Times New Roman" w:cs="Times New Roman"/>
          <w:sz w:val="24"/>
          <w:szCs w:val="24"/>
        </w:rPr>
        <w:t xml:space="preserve"> </w:t>
      </w:r>
      <w:r w:rsidR="00D71F07" w:rsidRPr="00845E56">
        <w:rPr>
          <w:rFonts w:ascii="Times New Roman" w:hAnsi="Times New Roman" w:cs="Times New Roman"/>
          <w:sz w:val="24"/>
          <w:szCs w:val="24"/>
        </w:rPr>
        <w:t xml:space="preserve">                  </w:t>
      </w:r>
    </w:p>
    <w:p w:rsidR="004525B6" w:rsidRPr="00845E56" w:rsidRDefault="0003677B" w:rsidP="009D5996">
      <w:pPr>
        <w:spacing w:before="0"/>
        <w:ind w:left="0" w:firstLine="0"/>
        <w:rPr>
          <w:rFonts w:ascii="Times New Roman" w:hAnsi="Times New Roman" w:cs="Times New Roman"/>
          <w:sz w:val="24"/>
          <w:szCs w:val="24"/>
        </w:rPr>
      </w:pPr>
      <w:bookmarkStart w:id="0" w:name="_Hlk159242189"/>
      <w:r w:rsidRPr="00845E56">
        <w:rPr>
          <w:rFonts w:ascii="Times New Roman" w:hAnsi="Times New Roman" w:cs="Times New Roman"/>
          <w:sz w:val="24"/>
          <w:szCs w:val="24"/>
        </w:rPr>
        <w:t>WŚiE</w:t>
      </w:r>
      <w:r w:rsidR="004525B6" w:rsidRPr="00845E56">
        <w:rPr>
          <w:rFonts w:ascii="Times New Roman" w:hAnsi="Times New Roman" w:cs="Times New Roman"/>
          <w:sz w:val="24"/>
          <w:szCs w:val="24"/>
        </w:rPr>
        <w:t>.041.</w:t>
      </w:r>
      <w:r w:rsidR="0028280E" w:rsidRPr="00845E56">
        <w:rPr>
          <w:rFonts w:ascii="Times New Roman" w:hAnsi="Times New Roman" w:cs="Times New Roman"/>
          <w:sz w:val="24"/>
          <w:szCs w:val="24"/>
        </w:rPr>
        <w:t>17</w:t>
      </w:r>
      <w:r w:rsidR="004525B6" w:rsidRPr="00845E56">
        <w:rPr>
          <w:rFonts w:ascii="Times New Roman" w:hAnsi="Times New Roman" w:cs="Times New Roman"/>
          <w:sz w:val="24"/>
          <w:szCs w:val="24"/>
        </w:rPr>
        <w:t>.2024.AK</w:t>
      </w:r>
      <w:r w:rsidR="00B37B47" w:rsidRPr="00845E56">
        <w:rPr>
          <w:rFonts w:ascii="Times New Roman" w:hAnsi="Times New Roman" w:cs="Times New Roman"/>
          <w:sz w:val="24"/>
          <w:szCs w:val="24"/>
        </w:rPr>
        <w:t>/AN</w:t>
      </w:r>
    </w:p>
    <w:bookmarkEnd w:id="0"/>
    <w:p w:rsidR="004525B6" w:rsidRPr="00845E56" w:rsidRDefault="004525B6" w:rsidP="009D5996">
      <w:pPr>
        <w:spacing w:before="0"/>
        <w:ind w:left="0" w:firstLine="0"/>
        <w:rPr>
          <w:rFonts w:ascii="Times New Roman" w:hAnsi="Times New Roman" w:cs="Times New Roman"/>
          <w:sz w:val="24"/>
          <w:szCs w:val="24"/>
        </w:rPr>
      </w:pPr>
    </w:p>
    <w:p w:rsidR="00F75CE9" w:rsidRPr="00845E56" w:rsidRDefault="00F75CE9" w:rsidP="009D5996">
      <w:pPr>
        <w:spacing w:before="0"/>
        <w:ind w:left="0" w:firstLine="0"/>
        <w:rPr>
          <w:rFonts w:ascii="Times New Roman" w:hAnsi="Times New Roman" w:cs="Times New Roman"/>
          <w:sz w:val="24"/>
          <w:szCs w:val="24"/>
        </w:rPr>
      </w:pPr>
    </w:p>
    <w:p w:rsidR="00DE3347" w:rsidRPr="00845E56" w:rsidRDefault="00DE3347" w:rsidP="009D5996">
      <w:pPr>
        <w:spacing w:before="0"/>
        <w:ind w:left="0" w:firstLine="0"/>
        <w:jc w:val="center"/>
        <w:rPr>
          <w:rFonts w:ascii="Times New Roman" w:hAnsi="Times New Roman" w:cs="Times New Roman"/>
          <w:b/>
          <w:sz w:val="24"/>
          <w:szCs w:val="24"/>
        </w:rPr>
      </w:pPr>
    </w:p>
    <w:p w:rsidR="00B74869" w:rsidRPr="00845E56" w:rsidRDefault="000A1E70" w:rsidP="009D5996">
      <w:pPr>
        <w:spacing w:before="0"/>
        <w:ind w:left="0" w:firstLine="0"/>
        <w:jc w:val="center"/>
        <w:rPr>
          <w:rFonts w:ascii="Times New Roman" w:hAnsi="Times New Roman" w:cs="Times New Roman"/>
          <w:b/>
          <w:sz w:val="24"/>
          <w:szCs w:val="24"/>
        </w:rPr>
      </w:pPr>
      <w:r w:rsidRPr="00845E56">
        <w:rPr>
          <w:rFonts w:ascii="Times New Roman" w:hAnsi="Times New Roman" w:cs="Times New Roman"/>
          <w:b/>
          <w:sz w:val="24"/>
          <w:szCs w:val="24"/>
        </w:rPr>
        <w:t>ZAPYTANIE OFERTOWE</w:t>
      </w:r>
    </w:p>
    <w:p w:rsidR="00B74869" w:rsidRPr="00845E56" w:rsidRDefault="00B74869" w:rsidP="009D5996">
      <w:pPr>
        <w:spacing w:before="0"/>
        <w:ind w:left="0" w:firstLine="0"/>
        <w:rPr>
          <w:rFonts w:ascii="Times New Roman" w:hAnsi="Times New Roman" w:cs="Times New Roman"/>
          <w:sz w:val="24"/>
          <w:szCs w:val="24"/>
        </w:rPr>
      </w:pPr>
    </w:p>
    <w:p w:rsidR="00F75CE9" w:rsidRPr="00845E56" w:rsidRDefault="00F75CE9" w:rsidP="009D5996">
      <w:pPr>
        <w:spacing w:before="0"/>
        <w:ind w:left="0" w:firstLine="0"/>
        <w:rPr>
          <w:rFonts w:ascii="Times New Roman" w:hAnsi="Times New Roman" w:cs="Times New Roman"/>
          <w:sz w:val="24"/>
          <w:szCs w:val="24"/>
        </w:rPr>
      </w:pPr>
    </w:p>
    <w:p w:rsidR="004525B6" w:rsidRPr="00845E56" w:rsidRDefault="004525B6" w:rsidP="009D5996">
      <w:pPr>
        <w:spacing w:before="0"/>
        <w:ind w:left="0" w:firstLine="0"/>
        <w:rPr>
          <w:rFonts w:ascii="Times New Roman" w:hAnsi="Times New Roman" w:cs="Times New Roman"/>
          <w:sz w:val="24"/>
          <w:szCs w:val="24"/>
        </w:rPr>
      </w:pPr>
      <w:r w:rsidRPr="00845E56">
        <w:rPr>
          <w:rFonts w:ascii="Times New Roman" w:hAnsi="Times New Roman" w:cs="Times New Roman"/>
          <w:sz w:val="24"/>
          <w:szCs w:val="24"/>
        </w:rPr>
        <w:t xml:space="preserve">Wydział Środowiska i </w:t>
      </w:r>
      <w:r w:rsidR="00B37B47" w:rsidRPr="00845E56">
        <w:rPr>
          <w:rFonts w:ascii="Times New Roman" w:hAnsi="Times New Roman" w:cs="Times New Roman"/>
          <w:sz w:val="24"/>
          <w:szCs w:val="24"/>
        </w:rPr>
        <w:t>Ekologii</w:t>
      </w:r>
      <w:r w:rsidRPr="00845E56">
        <w:rPr>
          <w:rFonts w:ascii="Times New Roman" w:hAnsi="Times New Roman" w:cs="Times New Roman"/>
          <w:sz w:val="24"/>
          <w:szCs w:val="24"/>
        </w:rPr>
        <w:t xml:space="preserve"> Urzędu Miasta Torunia</w:t>
      </w:r>
      <w:r w:rsidR="002F762B" w:rsidRPr="00845E56">
        <w:rPr>
          <w:rFonts w:ascii="Times New Roman" w:hAnsi="Times New Roman" w:cs="Times New Roman"/>
          <w:sz w:val="24"/>
          <w:szCs w:val="24"/>
        </w:rPr>
        <w:t xml:space="preserve"> zaprasza do złożenia oferty na </w:t>
      </w:r>
      <w:r w:rsidRPr="00845E56">
        <w:rPr>
          <w:rFonts w:ascii="Times New Roman" w:hAnsi="Times New Roman" w:cs="Times New Roman"/>
          <w:sz w:val="24"/>
          <w:szCs w:val="24"/>
        </w:rPr>
        <w:t>przygotowani</w:t>
      </w:r>
      <w:r w:rsidR="002F762B" w:rsidRPr="00845E56">
        <w:rPr>
          <w:rFonts w:ascii="Times New Roman" w:hAnsi="Times New Roman" w:cs="Times New Roman"/>
          <w:sz w:val="24"/>
          <w:szCs w:val="24"/>
        </w:rPr>
        <w:t>e</w:t>
      </w:r>
      <w:r w:rsidRPr="00845E56">
        <w:rPr>
          <w:rFonts w:ascii="Times New Roman" w:hAnsi="Times New Roman" w:cs="Times New Roman"/>
          <w:sz w:val="24"/>
          <w:szCs w:val="24"/>
        </w:rPr>
        <w:t>, wykonani</w:t>
      </w:r>
      <w:r w:rsidR="002F762B" w:rsidRPr="00845E56">
        <w:rPr>
          <w:rFonts w:ascii="Times New Roman" w:hAnsi="Times New Roman" w:cs="Times New Roman"/>
          <w:sz w:val="24"/>
          <w:szCs w:val="24"/>
        </w:rPr>
        <w:t>e</w:t>
      </w:r>
      <w:r w:rsidR="001E4831" w:rsidRPr="00845E56">
        <w:rPr>
          <w:rFonts w:ascii="Times New Roman" w:hAnsi="Times New Roman" w:cs="Times New Roman"/>
          <w:sz w:val="24"/>
          <w:szCs w:val="24"/>
        </w:rPr>
        <w:t xml:space="preserve"> </w:t>
      </w:r>
      <w:r w:rsidRPr="00845E56">
        <w:rPr>
          <w:rFonts w:ascii="Times New Roman" w:hAnsi="Times New Roman" w:cs="Times New Roman"/>
          <w:sz w:val="24"/>
          <w:szCs w:val="24"/>
        </w:rPr>
        <w:t>i złożeni</w:t>
      </w:r>
      <w:r w:rsidR="002F762B" w:rsidRPr="00845E56">
        <w:rPr>
          <w:rFonts w:ascii="Times New Roman" w:hAnsi="Times New Roman" w:cs="Times New Roman"/>
          <w:sz w:val="24"/>
          <w:szCs w:val="24"/>
        </w:rPr>
        <w:t>e</w:t>
      </w:r>
      <w:r w:rsidRPr="00845E56">
        <w:rPr>
          <w:rFonts w:ascii="Times New Roman" w:hAnsi="Times New Roman" w:cs="Times New Roman"/>
          <w:sz w:val="24"/>
          <w:szCs w:val="24"/>
        </w:rPr>
        <w:t xml:space="preserve">: </w:t>
      </w:r>
    </w:p>
    <w:p w:rsidR="004525B6" w:rsidRPr="00845E56" w:rsidRDefault="004525B6" w:rsidP="009D5996">
      <w:pPr>
        <w:spacing w:before="0"/>
        <w:ind w:left="0" w:firstLine="0"/>
        <w:rPr>
          <w:rFonts w:ascii="Times New Roman" w:hAnsi="Times New Roman" w:cs="Times New Roman"/>
          <w:sz w:val="24"/>
          <w:szCs w:val="24"/>
          <w:u w:val="single"/>
        </w:rPr>
      </w:pPr>
    </w:p>
    <w:p w:rsidR="004525B6" w:rsidRPr="00845E56" w:rsidRDefault="004525B6" w:rsidP="009D5996">
      <w:pPr>
        <w:spacing w:before="0"/>
        <w:ind w:left="0" w:firstLine="0"/>
        <w:rPr>
          <w:rFonts w:ascii="Times New Roman" w:hAnsi="Times New Roman" w:cs="Times New Roman"/>
          <w:b/>
          <w:sz w:val="24"/>
          <w:szCs w:val="24"/>
        </w:rPr>
      </w:pPr>
      <w:r w:rsidRPr="00845E56">
        <w:rPr>
          <w:rFonts w:ascii="Times New Roman" w:hAnsi="Times New Roman" w:cs="Times New Roman"/>
          <w:b/>
          <w:sz w:val="24"/>
          <w:szCs w:val="24"/>
          <w:u w:val="single"/>
        </w:rPr>
        <w:t>Planów Inwestyc</w:t>
      </w:r>
      <w:r w:rsidR="00603CAE">
        <w:rPr>
          <w:rFonts w:ascii="Times New Roman" w:hAnsi="Times New Roman" w:cs="Times New Roman"/>
          <w:b/>
          <w:sz w:val="24"/>
          <w:szCs w:val="24"/>
          <w:u w:val="single"/>
        </w:rPr>
        <w:t>ji</w:t>
      </w:r>
      <w:r w:rsidRPr="00845E56">
        <w:rPr>
          <w:rFonts w:ascii="Times New Roman" w:hAnsi="Times New Roman" w:cs="Times New Roman"/>
          <w:b/>
          <w:sz w:val="24"/>
          <w:szCs w:val="24"/>
          <w:u w:val="single"/>
        </w:rPr>
        <w:t xml:space="preserve"> wraz z wnioskami o dofinansowanie </w:t>
      </w:r>
      <w:r w:rsidR="00A644BB" w:rsidRPr="00845E56">
        <w:rPr>
          <w:rFonts w:ascii="Times New Roman" w:hAnsi="Times New Roman" w:cs="Times New Roman"/>
          <w:b/>
          <w:sz w:val="24"/>
          <w:szCs w:val="24"/>
          <w:u w:val="single"/>
        </w:rPr>
        <w:t>oraz</w:t>
      </w:r>
      <w:r w:rsidR="003E7844" w:rsidRPr="00845E56">
        <w:rPr>
          <w:rFonts w:ascii="Times New Roman" w:hAnsi="Times New Roman" w:cs="Times New Roman"/>
          <w:b/>
          <w:sz w:val="24"/>
          <w:szCs w:val="24"/>
          <w:u w:val="single"/>
        </w:rPr>
        <w:t xml:space="preserve"> </w:t>
      </w:r>
      <w:r w:rsidRPr="00845E56">
        <w:rPr>
          <w:rFonts w:ascii="Times New Roman" w:hAnsi="Times New Roman" w:cs="Times New Roman"/>
          <w:b/>
          <w:sz w:val="24"/>
          <w:szCs w:val="24"/>
          <w:u w:val="single"/>
        </w:rPr>
        <w:t>wymaganymi załącznikami</w:t>
      </w:r>
      <w:r w:rsidRPr="00845E56">
        <w:rPr>
          <w:rFonts w:ascii="Times New Roman" w:hAnsi="Times New Roman" w:cs="Times New Roman"/>
          <w:b/>
          <w:sz w:val="24"/>
          <w:szCs w:val="24"/>
        </w:rPr>
        <w:t xml:space="preserve"> dla </w:t>
      </w:r>
      <w:r w:rsidR="00B74869" w:rsidRPr="00845E56">
        <w:rPr>
          <w:rFonts w:ascii="Times New Roman" w:hAnsi="Times New Roman" w:cs="Times New Roman"/>
          <w:b/>
          <w:sz w:val="24"/>
          <w:szCs w:val="24"/>
        </w:rPr>
        <w:t xml:space="preserve">następujących </w:t>
      </w:r>
      <w:r w:rsidRPr="00845E56">
        <w:rPr>
          <w:rFonts w:ascii="Times New Roman" w:hAnsi="Times New Roman" w:cs="Times New Roman"/>
          <w:b/>
          <w:sz w:val="24"/>
          <w:szCs w:val="24"/>
        </w:rPr>
        <w:t>projektów:</w:t>
      </w:r>
    </w:p>
    <w:p w:rsidR="00DC634B" w:rsidRPr="00845E56" w:rsidRDefault="00DC634B" w:rsidP="009D5996">
      <w:pPr>
        <w:spacing w:before="0"/>
        <w:ind w:left="0" w:firstLine="0"/>
        <w:rPr>
          <w:rFonts w:ascii="Times New Roman" w:hAnsi="Times New Roman" w:cs="Times New Roman"/>
          <w:b/>
          <w:sz w:val="24"/>
          <w:szCs w:val="24"/>
        </w:rPr>
      </w:pPr>
    </w:p>
    <w:p w:rsidR="007F3FBF" w:rsidRPr="00845E56" w:rsidRDefault="00F373A8" w:rsidP="007F3FBF">
      <w:pPr>
        <w:pStyle w:val="Akapitzlist"/>
        <w:numPr>
          <w:ilvl w:val="0"/>
          <w:numId w:val="2"/>
        </w:numPr>
        <w:autoSpaceDE w:val="0"/>
        <w:autoSpaceDN w:val="0"/>
        <w:adjustRightInd w:val="0"/>
        <w:spacing w:before="0"/>
        <w:rPr>
          <w:rFonts w:ascii="Times New Roman" w:eastAsia="Calibri" w:hAnsi="Times New Roman" w:cs="Times New Roman"/>
          <w:sz w:val="24"/>
          <w:szCs w:val="24"/>
          <w:lang w:eastAsia="pl-PL"/>
        </w:rPr>
      </w:pPr>
      <w:r w:rsidRPr="00845E56">
        <w:rPr>
          <w:rFonts w:ascii="Times New Roman" w:eastAsia="Calibri" w:hAnsi="Times New Roman" w:cs="Times New Roman"/>
          <w:bCs/>
          <w:sz w:val="24"/>
          <w:szCs w:val="24"/>
        </w:rPr>
        <w:t xml:space="preserve">Projekt 1 </w:t>
      </w:r>
      <w:r w:rsidR="00C14917" w:rsidRPr="00845E56">
        <w:rPr>
          <w:rFonts w:ascii="Times New Roman" w:eastAsia="Calibri" w:hAnsi="Times New Roman" w:cs="Times New Roman"/>
          <w:bCs/>
          <w:sz w:val="24"/>
          <w:szCs w:val="24"/>
        </w:rPr>
        <w:t>pn.</w:t>
      </w:r>
      <w:r w:rsidRPr="00845E56">
        <w:rPr>
          <w:rFonts w:ascii="Times New Roman" w:eastAsia="Calibri" w:hAnsi="Times New Roman" w:cs="Times New Roman"/>
          <w:b/>
          <w:bCs/>
          <w:sz w:val="24"/>
          <w:szCs w:val="24"/>
        </w:rPr>
        <w:t xml:space="preserve"> </w:t>
      </w:r>
      <w:r w:rsidR="00C14917" w:rsidRPr="00845E56">
        <w:rPr>
          <w:rFonts w:ascii="Times New Roman" w:eastAsia="Calibri" w:hAnsi="Times New Roman" w:cs="Times New Roman"/>
          <w:b/>
          <w:sz w:val="24"/>
          <w:szCs w:val="24"/>
          <w:lang w:eastAsia="pl-PL"/>
        </w:rPr>
        <w:t>Parki kieszonkowe w walce ze zmianami klimatu</w:t>
      </w:r>
      <w:r w:rsidR="003E7844" w:rsidRPr="00845E56">
        <w:rPr>
          <w:rFonts w:ascii="Times New Roman" w:eastAsia="Calibri" w:hAnsi="Times New Roman" w:cs="Times New Roman"/>
          <w:b/>
          <w:sz w:val="24"/>
          <w:szCs w:val="24"/>
          <w:lang w:eastAsia="pl-PL"/>
        </w:rPr>
        <w:t>;</w:t>
      </w:r>
      <w:r w:rsidR="00C14917" w:rsidRPr="00845E56">
        <w:rPr>
          <w:rFonts w:ascii="Times New Roman" w:eastAsia="Calibri" w:hAnsi="Times New Roman" w:cs="Times New Roman"/>
          <w:b/>
          <w:sz w:val="24"/>
          <w:szCs w:val="24"/>
          <w:lang w:eastAsia="pl-PL"/>
        </w:rPr>
        <w:t xml:space="preserve"> </w:t>
      </w:r>
    </w:p>
    <w:p w:rsidR="007F3FBF" w:rsidRPr="00845E56" w:rsidRDefault="00F373A8" w:rsidP="007F3FBF">
      <w:pPr>
        <w:pStyle w:val="Akapitzlist"/>
        <w:numPr>
          <w:ilvl w:val="0"/>
          <w:numId w:val="2"/>
        </w:numPr>
        <w:autoSpaceDE w:val="0"/>
        <w:autoSpaceDN w:val="0"/>
        <w:adjustRightInd w:val="0"/>
        <w:spacing w:before="0"/>
        <w:rPr>
          <w:rFonts w:ascii="Times New Roman" w:eastAsia="Calibri" w:hAnsi="Times New Roman" w:cs="Times New Roman"/>
          <w:sz w:val="24"/>
          <w:szCs w:val="24"/>
          <w:lang w:eastAsia="pl-PL"/>
        </w:rPr>
      </w:pPr>
      <w:r w:rsidRPr="00845E56">
        <w:rPr>
          <w:rFonts w:ascii="Times New Roman" w:eastAsia="Calibri" w:hAnsi="Times New Roman" w:cs="Times New Roman"/>
          <w:sz w:val="24"/>
          <w:szCs w:val="24"/>
          <w:lang w:eastAsia="pl-PL"/>
        </w:rPr>
        <w:t>Projekt 2</w:t>
      </w:r>
      <w:r w:rsidRPr="00845E56">
        <w:rPr>
          <w:rFonts w:ascii="Times New Roman" w:eastAsia="Calibri" w:hAnsi="Times New Roman" w:cs="Times New Roman"/>
          <w:b/>
          <w:sz w:val="24"/>
          <w:szCs w:val="24"/>
          <w:lang w:eastAsia="pl-PL"/>
        </w:rPr>
        <w:t xml:space="preserve"> </w:t>
      </w:r>
      <w:r w:rsidR="00C14917" w:rsidRPr="00845E56">
        <w:rPr>
          <w:rFonts w:ascii="Times New Roman" w:eastAsia="Calibri" w:hAnsi="Times New Roman" w:cs="Times New Roman"/>
          <w:bCs/>
          <w:sz w:val="24"/>
          <w:szCs w:val="24"/>
        </w:rPr>
        <w:t>pn.</w:t>
      </w:r>
      <w:r w:rsidR="00C14917" w:rsidRPr="00845E56">
        <w:rPr>
          <w:rFonts w:ascii="Times New Roman" w:eastAsia="Calibri" w:hAnsi="Times New Roman" w:cs="Times New Roman"/>
          <w:b/>
          <w:bCs/>
          <w:sz w:val="24"/>
          <w:szCs w:val="24"/>
        </w:rPr>
        <w:t xml:space="preserve"> </w:t>
      </w:r>
      <w:r w:rsidR="00C14917" w:rsidRPr="00845E56">
        <w:rPr>
          <w:rFonts w:ascii="Times New Roman" w:eastAsia="Calibri" w:hAnsi="Times New Roman" w:cs="Times New Roman"/>
          <w:b/>
          <w:sz w:val="24"/>
          <w:szCs w:val="24"/>
          <w:lang w:eastAsia="pl-PL"/>
        </w:rPr>
        <w:t>Zielone korytarze Torunia</w:t>
      </w:r>
      <w:r w:rsidR="003E7844" w:rsidRPr="00845E56">
        <w:rPr>
          <w:rFonts w:ascii="Times New Roman" w:eastAsia="Calibri" w:hAnsi="Times New Roman" w:cs="Times New Roman"/>
          <w:b/>
          <w:sz w:val="24"/>
          <w:szCs w:val="24"/>
          <w:lang w:eastAsia="pl-PL"/>
        </w:rPr>
        <w:t>;</w:t>
      </w:r>
    </w:p>
    <w:p w:rsidR="00F373A8" w:rsidRPr="00845E56" w:rsidRDefault="00F373A8" w:rsidP="007F3FBF">
      <w:pPr>
        <w:pStyle w:val="Akapitzlist"/>
        <w:numPr>
          <w:ilvl w:val="0"/>
          <w:numId w:val="2"/>
        </w:numPr>
        <w:autoSpaceDE w:val="0"/>
        <w:autoSpaceDN w:val="0"/>
        <w:adjustRightInd w:val="0"/>
        <w:spacing w:before="0"/>
        <w:rPr>
          <w:rFonts w:ascii="Times New Roman" w:eastAsia="Calibri" w:hAnsi="Times New Roman" w:cs="Times New Roman"/>
          <w:sz w:val="24"/>
          <w:szCs w:val="24"/>
          <w:lang w:eastAsia="pl-PL"/>
        </w:rPr>
      </w:pPr>
      <w:r w:rsidRPr="00845E56">
        <w:rPr>
          <w:rFonts w:ascii="Times New Roman" w:eastAsia="Calibri" w:hAnsi="Times New Roman" w:cs="Times New Roman"/>
          <w:sz w:val="24"/>
          <w:szCs w:val="24"/>
          <w:lang w:eastAsia="pl-PL"/>
        </w:rPr>
        <w:t>Projekt 3</w:t>
      </w:r>
      <w:r w:rsidRPr="00845E56">
        <w:rPr>
          <w:rFonts w:ascii="Times New Roman" w:eastAsia="Calibri" w:hAnsi="Times New Roman" w:cs="Times New Roman"/>
          <w:b/>
          <w:sz w:val="24"/>
          <w:szCs w:val="24"/>
          <w:lang w:eastAsia="pl-PL"/>
        </w:rPr>
        <w:t xml:space="preserve"> </w:t>
      </w:r>
      <w:r w:rsidR="00C14917" w:rsidRPr="00845E56">
        <w:rPr>
          <w:rFonts w:ascii="Times New Roman" w:eastAsia="Calibri" w:hAnsi="Times New Roman" w:cs="Times New Roman"/>
          <w:bCs/>
          <w:sz w:val="24"/>
          <w:szCs w:val="24"/>
        </w:rPr>
        <w:t>pn.</w:t>
      </w:r>
      <w:r w:rsidR="00C14917" w:rsidRPr="00845E56">
        <w:rPr>
          <w:rFonts w:ascii="Times New Roman" w:eastAsia="Calibri" w:hAnsi="Times New Roman" w:cs="Times New Roman"/>
          <w:b/>
          <w:bCs/>
          <w:sz w:val="24"/>
          <w:szCs w:val="24"/>
        </w:rPr>
        <w:t xml:space="preserve"> Struga Toruńska od ul. Wały gen. Sikorskiego do rzeki Wisły wraz </w:t>
      </w:r>
      <w:r w:rsidR="00C14917" w:rsidRPr="00845E56">
        <w:rPr>
          <w:rFonts w:ascii="Times New Roman" w:eastAsia="Calibri" w:hAnsi="Times New Roman" w:cs="Times New Roman"/>
          <w:b/>
          <w:bCs/>
          <w:sz w:val="24"/>
          <w:szCs w:val="24"/>
        </w:rPr>
        <w:br/>
        <w:t xml:space="preserve">z rekultywacją zbiornika </w:t>
      </w:r>
      <w:proofErr w:type="spellStart"/>
      <w:r w:rsidR="00C14917" w:rsidRPr="00845E56">
        <w:rPr>
          <w:rFonts w:ascii="Times New Roman" w:eastAsia="Calibri" w:hAnsi="Times New Roman" w:cs="Times New Roman"/>
          <w:b/>
          <w:bCs/>
          <w:sz w:val="24"/>
          <w:szCs w:val="24"/>
        </w:rPr>
        <w:t>Kaszownik</w:t>
      </w:r>
      <w:proofErr w:type="spellEnd"/>
      <w:r w:rsidR="00C14917" w:rsidRPr="00845E56">
        <w:rPr>
          <w:rFonts w:ascii="Times New Roman" w:eastAsia="Calibri" w:hAnsi="Times New Roman" w:cs="Times New Roman"/>
          <w:b/>
          <w:bCs/>
          <w:sz w:val="24"/>
          <w:szCs w:val="24"/>
        </w:rPr>
        <w:t xml:space="preserve"> i rewitalizacją ich otoczenia na odcinku od </w:t>
      </w:r>
      <w:r w:rsidR="004D7465" w:rsidRPr="00845E56">
        <w:rPr>
          <w:rFonts w:ascii="Times New Roman" w:eastAsia="Calibri" w:hAnsi="Times New Roman" w:cs="Times New Roman"/>
          <w:b/>
          <w:bCs/>
          <w:sz w:val="24"/>
          <w:szCs w:val="24"/>
        </w:rPr>
        <w:br/>
      </w:r>
      <w:r w:rsidR="00C14917" w:rsidRPr="00845E56">
        <w:rPr>
          <w:rFonts w:ascii="Times New Roman" w:eastAsia="Calibri" w:hAnsi="Times New Roman" w:cs="Times New Roman"/>
          <w:b/>
          <w:bCs/>
          <w:sz w:val="24"/>
          <w:szCs w:val="24"/>
        </w:rPr>
        <w:t xml:space="preserve">ul. S. Batorego do wylotu ze zbiornika </w:t>
      </w:r>
      <w:proofErr w:type="spellStart"/>
      <w:r w:rsidR="00C14917" w:rsidRPr="00845E56">
        <w:rPr>
          <w:rFonts w:ascii="Times New Roman" w:eastAsia="Calibri" w:hAnsi="Times New Roman" w:cs="Times New Roman"/>
          <w:b/>
          <w:bCs/>
          <w:sz w:val="24"/>
          <w:szCs w:val="24"/>
        </w:rPr>
        <w:t>Kaszownik</w:t>
      </w:r>
      <w:proofErr w:type="spellEnd"/>
      <w:r w:rsidR="00C14917" w:rsidRPr="00845E56">
        <w:rPr>
          <w:rFonts w:ascii="Times New Roman" w:eastAsia="Calibri" w:hAnsi="Times New Roman" w:cs="Times New Roman"/>
          <w:b/>
          <w:bCs/>
          <w:sz w:val="24"/>
          <w:szCs w:val="24"/>
        </w:rPr>
        <w:t xml:space="preserve"> w Toruniu (</w:t>
      </w:r>
      <w:r w:rsidR="00C14917" w:rsidRPr="00845E56">
        <w:rPr>
          <w:rFonts w:ascii="Times New Roman" w:eastAsia="Calibri" w:hAnsi="Times New Roman" w:cs="Times New Roman"/>
          <w:b/>
          <w:bCs/>
          <w:sz w:val="24"/>
          <w:szCs w:val="24"/>
          <w:lang w:eastAsia="pl-PL"/>
        </w:rPr>
        <w:t>Podzadanie I: odbudowa systemu regulacji rozdziału wód Strugi Toruńskiej – kanał A/kanał B przy ul. Uniwersyteckiej oraz Podzadanie II: remont, uszczelnienie i przebudowa koryta oraz kanału strugi z zagospodarowaniem otoczenia)</w:t>
      </w:r>
      <w:r w:rsidR="003E7844" w:rsidRPr="00845E56">
        <w:rPr>
          <w:rFonts w:ascii="Times New Roman" w:eastAsia="Calibri" w:hAnsi="Times New Roman" w:cs="Times New Roman"/>
          <w:b/>
          <w:bCs/>
          <w:sz w:val="24"/>
          <w:szCs w:val="24"/>
          <w:lang w:eastAsia="pl-PL"/>
        </w:rPr>
        <w:t>.</w:t>
      </w:r>
    </w:p>
    <w:p w:rsidR="004F14A3" w:rsidRPr="00845E56" w:rsidRDefault="004F14A3" w:rsidP="009D5996">
      <w:pPr>
        <w:suppressAutoHyphens w:val="0"/>
        <w:autoSpaceDE w:val="0"/>
        <w:autoSpaceDN w:val="0"/>
        <w:adjustRightInd w:val="0"/>
        <w:spacing w:before="0"/>
        <w:ind w:left="0" w:firstLine="0"/>
        <w:rPr>
          <w:rFonts w:ascii="Times New Roman" w:eastAsia="Calibri" w:hAnsi="Times New Roman" w:cs="Times New Roman"/>
          <w:sz w:val="24"/>
          <w:szCs w:val="24"/>
          <w:lang w:eastAsia="pl-PL"/>
        </w:rPr>
      </w:pPr>
    </w:p>
    <w:p w:rsidR="000C5E0B" w:rsidRPr="00845E56" w:rsidRDefault="000C5E0B" w:rsidP="009D5996">
      <w:pPr>
        <w:suppressAutoHyphens w:val="0"/>
        <w:autoSpaceDE w:val="0"/>
        <w:autoSpaceDN w:val="0"/>
        <w:adjustRightInd w:val="0"/>
        <w:spacing w:before="0"/>
        <w:ind w:left="0" w:firstLine="0"/>
        <w:rPr>
          <w:rFonts w:ascii="Times New Roman" w:eastAsia="Calibri" w:hAnsi="Times New Roman" w:cs="Times New Roman"/>
          <w:sz w:val="24"/>
          <w:szCs w:val="24"/>
          <w:lang w:eastAsia="pl-PL"/>
        </w:rPr>
      </w:pPr>
      <w:r w:rsidRPr="00845E56">
        <w:rPr>
          <w:rFonts w:ascii="Times New Roman" w:eastAsia="Calibri" w:hAnsi="Times New Roman" w:cs="Times New Roman"/>
          <w:sz w:val="24"/>
          <w:szCs w:val="24"/>
          <w:lang w:eastAsia="pl-PL"/>
        </w:rPr>
        <w:t>Zakresy meryto</w:t>
      </w:r>
      <w:r w:rsidR="004F14A3" w:rsidRPr="00845E56">
        <w:rPr>
          <w:rFonts w:ascii="Times New Roman" w:eastAsia="Calibri" w:hAnsi="Times New Roman" w:cs="Times New Roman"/>
          <w:sz w:val="24"/>
          <w:szCs w:val="24"/>
          <w:lang w:eastAsia="pl-PL"/>
        </w:rPr>
        <w:t>ryczne poszczególnych projektów zawarte zostały w tzw. „fiszkach projektowych”</w:t>
      </w:r>
      <w:r w:rsidR="00B24BA0" w:rsidRPr="00845E56">
        <w:rPr>
          <w:rFonts w:ascii="Times New Roman" w:eastAsia="Calibri" w:hAnsi="Times New Roman" w:cs="Times New Roman"/>
          <w:sz w:val="24"/>
          <w:szCs w:val="24"/>
          <w:lang w:eastAsia="pl-PL"/>
        </w:rPr>
        <w:t>,</w:t>
      </w:r>
      <w:r w:rsidR="004F14A3" w:rsidRPr="00845E56">
        <w:rPr>
          <w:rFonts w:ascii="Times New Roman" w:eastAsia="Calibri" w:hAnsi="Times New Roman" w:cs="Times New Roman"/>
          <w:sz w:val="24"/>
          <w:szCs w:val="24"/>
          <w:lang w:eastAsia="pl-PL"/>
        </w:rPr>
        <w:t xml:space="preserve"> stanowiących </w:t>
      </w:r>
      <w:r w:rsidR="000B3238" w:rsidRPr="00845E56">
        <w:rPr>
          <w:rFonts w:ascii="Times New Roman" w:eastAsia="Calibri" w:hAnsi="Times New Roman" w:cs="Times New Roman"/>
          <w:sz w:val="24"/>
          <w:szCs w:val="24"/>
          <w:lang w:eastAsia="pl-PL"/>
        </w:rPr>
        <w:t>Załącznik</w:t>
      </w:r>
      <w:r w:rsidR="004F14A3" w:rsidRPr="00845E56">
        <w:rPr>
          <w:rFonts w:ascii="Times New Roman" w:eastAsia="Calibri" w:hAnsi="Times New Roman" w:cs="Times New Roman"/>
          <w:sz w:val="24"/>
          <w:szCs w:val="24"/>
          <w:lang w:eastAsia="pl-PL"/>
        </w:rPr>
        <w:t xml:space="preserve"> </w:t>
      </w:r>
      <w:r w:rsidR="00DC00C6" w:rsidRPr="00845E56">
        <w:rPr>
          <w:rFonts w:ascii="Times New Roman" w:eastAsia="Calibri" w:hAnsi="Times New Roman" w:cs="Times New Roman"/>
          <w:sz w:val="24"/>
          <w:szCs w:val="24"/>
          <w:lang w:eastAsia="pl-PL"/>
        </w:rPr>
        <w:t>pn. „Fiszki projektowe”</w:t>
      </w:r>
      <w:r w:rsidR="004F14A3" w:rsidRPr="00845E56">
        <w:rPr>
          <w:rFonts w:ascii="Times New Roman" w:eastAsia="Calibri" w:hAnsi="Times New Roman" w:cs="Times New Roman"/>
          <w:sz w:val="24"/>
          <w:szCs w:val="24"/>
          <w:lang w:eastAsia="pl-PL"/>
        </w:rPr>
        <w:t xml:space="preserve"> do niniejszego postępowania.</w:t>
      </w:r>
    </w:p>
    <w:p w:rsidR="0025305A" w:rsidRPr="00845E56" w:rsidRDefault="0025305A" w:rsidP="0025305A">
      <w:pPr>
        <w:tabs>
          <w:tab w:val="left" w:pos="426"/>
        </w:tabs>
        <w:spacing w:before="0"/>
        <w:ind w:left="0" w:firstLine="0"/>
        <w:rPr>
          <w:rFonts w:ascii="Times New Roman" w:hAnsi="Times New Roman" w:cs="Times New Roman"/>
          <w:sz w:val="24"/>
          <w:szCs w:val="24"/>
        </w:rPr>
      </w:pPr>
    </w:p>
    <w:p w:rsidR="0025305A" w:rsidRPr="00845E56" w:rsidRDefault="0025305A" w:rsidP="0025305A">
      <w:pPr>
        <w:tabs>
          <w:tab w:val="left" w:pos="426"/>
        </w:tabs>
        <w:spacing w:before="0"/>
        <w:ind w:left="0" w:firstLine="0"/>
        <w:rPr>
          <w:rFonts w:ascii="Times New Roman" w:eastAsia="Calibri" w:hAnsi="Times New Roman" w:cs="Times New Roman"/>
          <w:bCs/>
          <w:sz w:val="24"/>
          <w:szCs w:val="24"/>
        </w:rPr>
      </w:pPr>
      <w:r w:rsidRPr="00845E56">
        <w:rPr>
          <w:rFonts w:ascii="Times New Roman" w:hAnsi="Times New Roman" w:cs="Times New Roman"/>
          <w:sz w:val="24"/>
          <w:szCs w:val="24"/>
        </w:rPr>
        <w:t xml:space="preserve">W ramach przedmiotu zamówienia Wykonawca podejmie działania, w efekcie których przygotowane zostaną wszystkie dokumenty niezbędne do złożenia wniosku o dofinansowanie wraz z niezbędnymi załącznikami – stanowiącymi podstawę </w:t>
      </w:r>
      <w:bookmarkStart w:id="1" w:name="_Hlk157421617"/>
      <w:r w:rsidRPr="00845E56">
        <w:rPr>
          <w:rFonts w:ascii="Times New Roman" w:hAnsi="Times New Roman" w:cs="Times New Roman"/>
          <w:b/>
          <w:sz w:val="24"/>
          <w:szCs w:val="24"/>
        </w:rPr>
        <w:t xml:space="preserve">Naboru nr FEKP.02.07-IZ.00-091/24 </w:t>
      </w:r>
      <w:r w:rsidR="00D94E03" w:rsidRPr="00845E56">
        <w:rPr>
          <w:rFonts w:ascii="Times New Roman" w:hAnsi="Times New Roman" w:cs="Times New Roman"/>
          <w:b/>
          <w:sz w:val="24"/>
          <w:szCs w:val="24"/>
        </w:rPr>
        <w:t>–</w:t>
      </w:r>
      <w:r w:rsidRPr="00845E56">
        <w:rPr>
          <w:rFonts w:ascii="Times New Roman" w:hAnsi="Times New Roman" w:cs="Times New Roman"/>
          <w:b/>
          <w:sz w:val="24"/>
          <w:szCs w:val="24"/>
        </w:rPr>
        <w:t xml:space="preserve"> Program</w:t>
      </w:r>
      <w:r w:rsidR="00D94E03" w:rsidRPr="00845E56">
        <w:rPr>
          <w:rFonts w:ascii="Times New Roman" w:hAnsi="Times New Roman" w:cs="Times New Roman"/>
          <w:b/>
          <w:sz w:val="24"/>
          <w:szCs w:val="24"/>
        </w:rPr>
        <w:t xml:space="preserve"> Regionalny</w:t>
      </w:r>
      <w:r w:rsidRPr="00845E56">
        <w:rPr>
          <w:rFonts w:ascii="Times New Roman" w:hAnsi="Times New Roman" w:cs="Times New Roman"/>
          <w:b/>
          <w:sz w:val="24"/>
          <w:szCs w:val="24"/>
        </w:rPr>
        <w:t xml:space="preserve">: Fundusze Europejskie dla Kujaw i Pomorza 2021-2027; Priorytet: 2 Fundusze europejskie dla czystej energii i ochrony zasobów środowiska regionu; Działanie: 2.7 Adaptacja do zmian klimatu w miastach </w:t>
      </w:r>
      <w:proofErr w:type="spellStart"/>
      <w:r w:rsidRPr="00845E56">
        <w:rPr>
          <w:rFonts w:ascii="Times New Roman" w:hAnsi="Times New Roman" w:cs="Times New Roman"/>
          <w:b/>
          <w:sz w:val="24"/>
          <w:szCs w:val="24"/>
        </w:rPr>
        <w:t>ZITy</w:t>
      </w:r>
      <w:proofErr w:type="spellEnd"/>
      <w:r w:rsidRPr="00845E56">
        <w:rPr>
          <w:rFonts w:ascii="Times New Roman" w:hAnsi="Times New Roman" w:cs="Times New Roman"/>
          <w:b/>
          <w:sz w:val="24"/>
          <w:szCs w:val="24"/>
        </w:rPr>
        <w:t xml:space="preserve"> regionalne</w:t>
      </w:r>
      <w:r w:rsidRPr="00845E56">
        <w:rPr>
          <w:rFonts w:ascii="Times New Roman" w:eastAsia="Calibri" w:hAnsi="Times New Roman" w:cs="Times New Roman"/>
          <w:bCs/>
          <w:sz w:val="24"/>
          <w:szCs w:val="24"/>
        </w:rPr>
        <w:t xml:space="preserve"> (link: </w:t>
      </w:r>
      <w:hyperlink r:id="rId8" w:history="1">
        <w:r w:rsidRPr="00845E56">
          <w:rPr>
            <w:rStyle w:val="Hipercze"/>
            <w:rFonts w:ascii="Times New Roman" w:eastAsiaTheme="minorHAnsi" w:hAnsi="Times New Roman" w:cs="Times New Roman"/>
            <w:color w:val="auto"/>
            <w:kern w:val="0"/>
            <w:sz w:val="24"/>
            <w:szCs w:val="24"/>
          </w:rPr>
          <w:t>https://mojregion.eu/rpo/nabory-fedkip-2021-2027/dzialanie-2-7-adaptacja-do-zmian-klimatu-w-miastach-zity-regionalne-nabor-nr-fekp-02-07-iz-00-091-24/</w:t>
        </w:r>
      </w:hyperlink>
      <w:r w:rsidRPr="00845E56">
        <w:rPr>
          <w:rStyle w:val="Hipercze"/>
          <w:rFonts w:eastAsiaTheme="minorHAnsi"/>
          <w:color w:val="auto"/>
          <w:kern w:val="0"/>
        </w:rPr>
        <w:t xml:space="preserve"> </w:t>
      </w:r>
      <w:r w:rsidRPr="00845E56">
        <w:rPr>
          <w:rFonts w:ascii="Times New Roman" w:eastAsia="Calibri" w:hAnsi="Times New Roman" w:cs="Times New Roman"/>
          <w:bCs/>
          <w:sz w:val="24"/>
          <w:szCs w:val="24"/>
        </w:rPr>
        <w:t>).</w:t>
      </w:r>
    </w:p>
    <w:bookmarkEnd w:id="1"/>
    <w:p w:rsidR="001C6FB1" w:rsidRPr="00845E56" w:rsidRDefault="001C6FB1" w:rsidP="001C6FB1">
      <w:pPr>
        <w:pStyle w:val="Akapitzlist"/>
        <w:spacing w:before="0"/>
        <w:ind w:left="0" w:firstLine="0"/>
        <w:rPr>
          <w:rFonts w:ascii="Times New Roman" w:eastAsia="Calibri" w:hAnsi="Times New Roman" w:cs="Times New Roman"/>
          <w:kern w:val="1"/>
          <w:sz w:val="24"/>
          <w:szCs w:val="24"/>
          <w:lang w:eastAsia="pl-PL"/>
        </w:rPr>
      </w:pPr>
    </w:p>
    <w:p w:rsidR="004525B6" w:rsidRPr="00845E56" w:rsidRDefault="001C6FB1" w:rsidP="001C6FB1">
      <w:pPr>
        <w:pStyle w:val="Akapitzlist"/>
        <w:spacing w:before="0"/>
        <w:ind w:left="0" w:firstLine="0"/>
        <w:rPr>
          <w:rFonts w:ascii="Times New Roman" w:hAnsi="Times New Roman" w:cs="Times New Roman"/>
          <w:sz w:val="24"/>
          <w:szCs w:val="24"/>
        </w:rPr>
      </w:pPr>
      <w:r w:rsidRPr="00845E56">
        <w:rPr>
          <w:rFonts w:ascii="Times New Roman" w:hAnsi="Times New Roman" w:cs="Times New Roman"/>
          <w:b/>
          <w:sz w:val="24"/>
          <w:szCs w:val="24"/>
        </w:rPr>
        <w:t xml:space="preserve">I. </w:t>
      </w:r>
      <w:r w:rsidR="004525B6" w:rsidRPr="00845E56">
        <w:rPr>
          <w:rFonts w:ascii="Times New Roman" w:hAnsi="Times New Roman" w:cs="Times New Roman"/>
          <w:b/>
          <w:sz w:val="24"/>
          <w:szCs w:val="24"/>
        </w:rPr>
        <w:t>Tryb postępowania</w:t>
      </w:r>
    </w:p>
    <w:p w:rsidR="001E4831" w:rsidRPr="00845E56" w:rsidRDefault="001E4831" w:rsidP="009D5996">
      <w:pPr>
        <w:pStyle w:val="Akapitzlist"/>
        <w:spacing w:before="0"/>
        <w:ind w:left="0" w:firstLine="0"/>
        <w:rPr>
          <w:rFonts w:ascii="Times New Roman" w:hAnsi="Times New Roman" w:cs="Times New Roman"/>
          <w:sz w:val="24"/>
          <w:szCs w:val="24"/>
        </w:rPr>
      </w:pPr>
    </w:p>
    <w:p w:rsidR="0025305A" w:rsidRPr="00845E56" w:rsidRDefault="0025305A" w:rsidP="00111CB0">
      <w:pPr>
        <w:pStyle w:val="Akapitzlist"/>
        <w:numPr>
          <w:ilvl w:val="0"/>
          <w:numId w:val="14"/>
        </w:numPr>
        <w:spacing w:before="0"/>
        <w:ind w:left="360"/>
        <w:rPr>
          <w:rFonts w:ascii="Times New Roman" w:hAnsi="Times New Roman" w:cs="Times New Roman"/>
          <w:sz w:val="24"/>
          <w:szCs w:val="24"/>
        </w:rPr>
      </w:pPr>
      <w:r w:rsidRPr="00845E56">
        <w:rPr>
          <w:rFonts w:ascii="Times New Roman" w:hAnsi="Times New Roman" w:cs="Times New Roman"/>
          <w:sz w:val="24"/>
          <w:szCs w:val="24"/>
        </w:rPr>
        <w:t xml:space="preserve">Udzielenie zamówienia następuje zgodnie z zasadą konkurencyjności, określoną </w:t>
      </w:r>
      <w:r w:rsidR="001C6FB1" w:rsidRPr="00845E56">
        <w:rPr>
          <w:rFonts w:ascii="Times New Roman" w:hAnsi="Times New Roman" w:cs="Times New Roman"/>
          <w:sz w:val="24"/>
          <w:szCs w:val="24"/>
        </w:rPr>
        <w:br/>
      </w:r>
      <w:r w:rsidRPr="00845E56">
        <w:rPr>
          <w:rFonts w:ascii="Times New Roman" w:hAnsi="Times New Roman" w:cs="Times New Roman"/>
          <w:sz w:val="24"/>
          <w:szCs w:val="24"/>
        </w:rPr>
        <w:t>w</w:t>
      </w:r>
      <w:r w:rsidR="0003677B" w:rsidRPr="00845E56">
        <w:rPr>
          <w:rFonts w:ascii="Times New Roman" w:hAnsi="Times New Roman" w:cs="Times New Roman"/>
          <w:sz w:val="24"/>
          <w:szCs w:val="24"/>
        </w:rPr>
        <w:t xml:space="preserve"> Wytycznych z dnia 18.11.</w:t>
      </w:r>
      <w:r w:rsidRPr="00845E56">
        <w:rPr>
          <w:rFonts w:ascii="Times New Roman" w:hAnsi="Times New Roman" w:cs="Times New Roman"/>
          <w:sz w:val="24"/>
          <w:szCs w:val="24"/>
        </w:rPr>
        <w:t>2022 r</w:t>
      </w:r>
      <w:r w:rsidR="0003677B" w:rsidRPr="00845E56">
        <w:rPr>
          <w:rFonts w:ascii="Times New Roman" w:hAnsi="Times New Roman" w:cs="Times New Roman"/>
          <w:sz w:val="24"/>
          <w:szCs w:val="24"/>
        </w:rPr>
        <w:t xml:space="preserve">. </w:t>
      </w:r>
      <w:r w:rsidRPr="00845E56">
        <w:rPr>
          <w:rFonts w:ascii="Times New Roman" w:hAnsi="Times New Roman" w:cs="Times New Roman"/>
          <w:sz w:val="24"/>
          <w:szCs w:val="24"/>
        </w:rPr>
        <w:t xml:space="preserve">dotyczących kwalifikowalności wydatków na lata </w:t>
      </w:r>
      <w:r w:rsidRPr="00845E56">
        <w:rPr>
          <w:rFonts w:ascii="Times New Roman" w:hAnsi="Times New Roman" w:cs="Times New Roman"/>
          <w:sz w:val="24"/>
          <w:szCs w:val="24"/>
        </w:rPr>
        <w:lastRenderedPageBreak/>
        <w:t>2021-2027 w sposób zapewniający zachowanie uczciwej konkurencji oraz równe traktowanie wykonawców, a także w sposób przejrzysty i proporcjonalny.</w:t>
      </w:r>
    </w:p>
    <w:p w:rsidR="0025305A" w:rsidRPr="00845E56" w:rsidRDefault="0025305A" w:rsidP="00111CB0">
      <w:pPr>
        <w:pStyle w:val="Akapitzlist"/>
        <w:numPr>
          <w:ilvl w:val="0"/>
          <w:numId w:val="14"/>
        </w:numPr>
        <w:spacing w:before="0"/>
        <w:ind w:left="360"/>
        <w:rPr>
          <w:rFonts w:ascii="Times New Roman" w:hAnsi="Times New Roman" w:cs="Times New Roman"/>
          <w:sz w:val="24"/>
          <w:szCs w:val="24"/>
        </w:rPr>
      </w:pPr>
      <w:r w:rsidRPr="00845E56">
        <w:rPr>
          <w:rFonts w:ascii="Times New Roman" w:hAnsi="Times New Roman" w:cs="Times New Roman"/>
          <w:sz w:val="24"/>
          <w:szCs w:val="24"/>
        </w:rPr>
        <w:t>W sprawach nieuregulowanych w niniejszym Zapytaniu mają zastosowanie przepisy ustawy Kodeks cywilny i Wytyczne z dnia 18</w:t>
      </w:r>
      <w:r w:rsidR="0003677B" w:rsidRPr="00845E56">
        <w:rPr>
          <w:rFonts w:ascii="Times New Roman" w:hAnsi="Times New Roman" w:cs="Times New Roman"/>
          <w:sz w:val="24"/>
          <w:szCs w:val="24"/>
        </w:rPr>
        <w:t>.11.</w:t>
      </w:r>
      <w:r w:rsidRPr="00845E56">
        <w:rPr>
          <w:rFonts w:ascii="Times New Roman" w:hAnsi="Times New Roman" w:cs="Times New Roman"/>
          <w:sz w:val="24"/>
          <w:szCs w:val="24"/>
        </w:rPr>
        <w:t>2022</w:t>
      </w:r>
      <w:r w:rsidR="0003677B" w:rsidRPr="00845E56">
        <w:rPr>
          <w:rFonts w:ascii="Times New Roman" w:hAnsi="Times New Roman" w:cs="Times New Roman"/>
          <w:sz w:val="24"/>
          <w:szCs w:val="24"/>
        </w:rPr>
        <w:t xml:space="preserve"> </w:t>
      </w:r>
      <w:r w:rsidRPr="00845E56">
        <w:rPr>
          <w:rFonts w:ascii="Times New Roman" w:hAnsi="Times New Roman" w:cs="Times New Roman"/>
          <w:sz w:val="24"/>
          <w:szCs w:val="24"/>
        </w:rPr>
        <w:t>r</w:t>
      </w:r>
      <w:r w:rsidR="0003677B" w:rsidRPr="00845E56">
        <w:rPr>
          <w:rFonts w:ascii="Times New Roman" w:hAnsi="Times New Roman" w:cs="Times New Roman"/>
          <w:sz w:val="24"/>
          <w:szCs w:val="24"/>
        </w:rPr>
        <w:t>.</w:t>
      </w:r>
      <w:r w:rsidRPr="00845E56">
        <w:rPr>
          <w:rFonts w:ascii="Times New Roman" w:hAnsi="Times New Roman" w:cs="Times New Roman"/>
          <w:sz w:val="24"/>
          <w:szCs w:val="24"/>
        </w:rPr>
        <w:t xml:space="preserve"> dotyczące kwalifikowalności wydatków na lata 2021-2027.</w:t>
      </w:r>
    </w:p>
    <w:p w:rsidR="0025305A" w:rsidRPr="00845E56" w:rsidRDefault="0025305A" w:rsidP="00111CB0">
      <w:pPr>
        <w:pStyle w:val="Akapitzlist"/>
        <w:numPr>
          <w:ilvl w:val="0"/>
          <w:numId w:val="14"/>
        </w:numPr>
        <w:spacing w:before="0"/>
        <w:ind w:left="360"/>
        <w:rPr>
          <w:rFonts w:ascii="Times New Roman" w:hAnsi="Times New Roman" w:cs="Times New Roman"/>
          <w:sz w:val="24"/>
          <w:szCs w:val="24"/>
        </w:rPr>
      </w:pPr>
      <w:r w:rsidRPr="00845E56">
        <w:rPr>
          <w:rFonts w:ascii="Times New Roman" w:hAnsi="Times New Roman" w:cs="Times New Roman"/>
          <w:sz w:val="24"/>
          <w:szCs w:val="24"/>
        </w:rPr>
        <w:t>Do niniejszego postępowania nie mają zastosowania przepisy ustawy Prawo zamówień publicznych.</w:t>
      </w:r>
    </w:p>
    <w:p w:rsidR="0025305A" w:rsidRPr="00845E56" w:rsidRDefault="0025305A" w:rsidP="00121988">
      <w:pPr>
        <w:pStyle w:val="Akapitzlist"/>
        <w:numPr>
          <w:ilvl w:val="0"/>
          <w:numId w:val="14"/>
        </w:numPr>
        <w:spacing w:before="0"/>
        <w:ind w:left="360"/>
        <w:rPr>
          <w:rFonts w:ascii="Times New Roman" w:hAnsi="Times New Roman" w:cs="Times New Roman"/>
          <w:sz w:val="24"/>
          <w:szCs w:val="24"/>
        </w:rPr>
      </w:pPr>
      <w:r w:rsidRPr="00845E56">
        <w:rPr>
          <w:rFonts w:ascii="Times New Roman" w:hAnsi="Times New Roman" w:cs="Times New Roman"/>
          <w:sz w:val="24"/>
          <w:szCs w:val="24"/>
        </w:rPr>
        <w:t>W zakresie nieuregulowanym w niniejszym Zapytaniu ofertowym do postępowania zastosowanie mają postanowienia „Zarządzenia Nr 247 Prezydenta Miasta Torunia z dnia 22.09.2021 r. w sprawie zasad udzielania zamówień publicznych w Urzędzie Miasta Torunia”. Dokument dostępny jest na stronie www:</w:t>
      </w:r>
      <w:r w:rsidR="001C6FB1" w:rsidRPr="00845E56">
        <w:rPr>
          <w:rFonts w:ascii="Times New Roman" w:hAnsi="Times New Roman" w:cs="Times New Roman"/>
          <w:sz w:val="24"/>
          <w:szCs w:val="24"/>
        </w:rPr>
        <w:br/>
      </w:r>
      <w:hyperlink r:id="rId9" w:history="1">
        <w:r w:rsidR="001C6FB1" w:rsidRPr="00845E56">
          <w:rPr>
            <w:rStyle w:val="Hipercze"/>
            <w:rFonts w:ascii="Times New Roman" w:hAnsi="Times New Roman" w:cs="Times New Roman"/>
            <w:color w:val="auto"/>
            <w:sz w:val="24"/>
            <w:szCs w:val="24"/>
          </w:rPr>
          <w:t>https://bip.torun.pl/zarzadzenie/51244/zarzadzenie-nr-247-2021</w:t>
        </w:r>
      </w:hyperlink>
      <w:r w:rsidR="004D1793" w:rsidRPr="00845E56">
        <w:rPr>
          <w:rStyle w:val="Hipercze"/>
          <w:rFonts w:ascii="Times New Roman" w:hAnsi="Times New Roman" w:cs="Times New Roman"/>
          <w:color w:val="auto"/>
          <w:sz w:val="24"/>
          <w:szCs w:val="24"/>
        </w:rPr>
        <w:t>.</w:t>
      </w:r>
    </w:p>
    <w:p w:rsidR="00807B75" w:rsidRPr="00845E56" w:rsidRDefault="00807B75" w:rsidP="00111CB0">
      <w:pPr>
        <w:pStyle w:val="Akapitzlist"/>
        <w:numPr>
          <w:ilvl w:val="0"/>
          <w:numId w:val="14"/>
        </w:numPr>
        <w:spacing w:before="0"/>
        <w:ind w:left="360"/>
        <w:rPr>
          <w:rFonts w:ascii="Times New Roman" w:hAnsi="Times New Roman" w:cs="Times New Roman"/>
          <w:sz w:val="24"/>
          <w:szCs w:val="24"/>
        </w:rPr>
      </w:pPr>
      <w:r w:rsidRPr="00845E56">
        <w:rPr>
          <w:rFonts w:ascii="Times New Roman" w:hAnsi="Times New Roman" w:cs="Times New Roman"/>
          <w:sz w:val="24"/>
          <w:szCs w:val="24"/>
        </w:rPr>
        <w:t xml:space="preserve">Kody </w:t>
      </w:r>
      <w:r w:rsidR="0025305A" w:rsidRPr="00845E56">
        <w:rPr>
          <w:rFonts w:ascii="Times New Roman" w:hAnsi="Times New Roman" w:cs="Times New Roman"/>
          <w:sz w:val="24"/>
          <w:szCs w:val="24"/>
        </w:rPr>
        <w:t>CPV</w:t>
      </w:r>
      <w:r w:rsidRPr="00845E56">
        <w:rPr>
          <w:rFonts w:ascii="Times New Roman" w:hAnsi="Times New Roman" w:cs="Times New Roman"/>
          <w:sz w:val="24"/>
          <w:szCs w:val="24"/>
        </w:rPr>
        <w:t>:</w:t>
      </w:r>
    </w:p>
    <w:p w:rsidR="0025305A" w:rsidRPr="00845E56" w:rsidRDefault="0025305A" w:rsidP="00111CB0">
      <w:pPr>
        <w:pStyle w:val="Akapitzlist"/>
        <w:numPr>
          <w:ilvl w:val="0"/>
          <w:numId w:val="15"/>
        </w:numPr>
        <w:spacing w:before="0"/>
        <w:rPr>
          <w:rFonts w:ascii="Times New Roman" w:hAnsi="Times New Roman" w:cs="Times New Roman"/>
          <w:sz w:val="24"/>
          <w:szCs w:val="24"/>
        </w:rPr>
      </w:pPr>
      <w:r w:rsidRPr="00845E56">
        <w:rPr>
          <w:rFonts w:ascii="Times New Roman" w:hAnsi="Times New Roman" w:cs="Times New Roman"/>
          <w:sz w:val="24"/>
          <w:szCs w:val="24"/>
        </w:rPr>
        <w:t xml:space="preserve">71241000-9 </w:t>
      </w:r>
      <w:r w:rsidR="00F64AB5" w:rsidRPr="00845E56">
        <w:rPr>
          <w:rFonts w:ascii="Times New Roman" w:hAnsi="Times New Roman" w:cs="Times New Roman"/>
          <w:sz w:val="24"/>
          <w:szCs w:val="24"/>
        </w:rPr>
        <w:t>–</w:t>
      </w:r>
      <w:r w:rsidRPr="00845E56">
        <w:rPr>
          <w:rFonts w:ascii="Times New Roman" w:hAnsi="Times New Roman" w:cs="Times New Roman"/>
          <w:sz w:val="24"/>
          <w:szCs w:val="24"/>
        </w:rPr>
        <w:t xml:space="preserve"> Studia wykonalności, usługi doradcze, analizy;</w:t>
      </w:r>
    </w:p>
    <w:p w:rsidR="0025305A" w:rsidRPr="00845E56" w:rsidRDefault="0025305A" w:rsidP="00111CB0">
      <w:pPr>
        <w:pStyle w:val="Akapitzlist"/>
        <w:numPr>
          <w:ilvl w:val="0"/>
          <w:numId w:val="15"/>
        </w:numPr>
        <w:spacing w:before="0"/>
        <w:rPr>
          <w:rFonts w:ascii="Times New Roman" w:hAnsi="Times New Roman" w:cs="Times New Roman"/>
          <w:sz w:val="24"/>
          <w:szCs w:val="24"/>
        </w:rPr>
      </w:pPr>
      <w:r w:rsidRPr="00845E56">
        <w:rPr>
          <w:rFonts w:ascii="Times New Roman" w:hAnsi="Times New Roman" w:cs="Times New Roman"/>
          <w:sz w:val="24"/>
          <w:szCs w:val="24"/>
        </w:rPr>
        <w:t xml:space="preserve">71242000-6 </w:t>
      </w:r>
      <w:r w:rsidR="00F64AB5" w:rsidRPr="00845E56">
        <w:rPr>
          <w:rFonts w:ascii="Times New Roman" w:hAnsi="Times New Roman" w:cs="Times New Roman"/>
          <w:sz w:val="24"/>
          <w:szCs w:val="24"/>
        </w:rPr>
        <w:t>–</w:t>
      </w:r>
      <w:r w:rsidRPr="00845E56">
        <w:rPr>
          <w:rFonts w:ascii="Times New Roman" w:hAnsi="Times New Roman" w:cs="Times New Roman"/>
          <w:sz w:val="24"/>
          <w:szCs w:val="24"/>
        </w:rPr>
        <w:t xml:space="preserve"> Przygotowanie przedsięwzięcia i projektu, oszacowanie kosztów</w:t>
      </w:r>
      <w:r w:rsidR="00F64AB5" w:rsidRPr="00845E56">
        <w:rPr>
          <w:rFonts w:ascii="Times New Roman" w:hAnsi="Times New Roman" w:cs="Times New Roman"/>
          <w:sz w:val="24"/>
          <w:szCs w:val="24"/>
        </w:rPr>
        <w:t>;</w:t>
      </w:r>
    </w:p>
    <w:p w:rsidR="0025305A" w:rsidRPr="00845E56" w:rsidRDefault="0025305A" w:rsidP="00111CB0">
      <w:pPr>
        <w:pStyle w:val="Akapitzlist"/>
        <w:numPr>
          <w:ilvl w:val="0"/>
          <w:numId w:val="15"/>
        </w:numPr>
        <w:spacing w:before="0"/>
        <w:rPr>
          <w:rFonts w:ascii="Times New Roman" w:hAnsi="Times New Roman" w:cs="Times New Roman"/>
          <w:sz w:val="24"/>
          <w:szCs w:val="24"/>
        </w:rPr>
      </w:pPr>
      <w:r w:rsidRPr="00845E56">
        <w:rPr>
          <w:rFonts w:ascii="Times New Roman" w:hAnsi="Times New Roman" w:cs="Times New Roman"/>
          <w:sz w:val="24"/>
          <w:szCs w:val="24"/>
        </w:rPr>
        <w:t>85312320-8 – Usługi doradztwa</w:t>
      </w:r>
      <w:r w:rsidR="00F64AB5" w:rsidRPr="00845E56">
        <w:rPr>
          <w:rFonts w:ascii="Times New Roman" w:hAnsi="Times New Roman" w:cs="Times New Roman"/>
          <w:sz w:val="24"/>
          <w:szCs w:val="24"/>
        </w:rPr>
        <w:t>;</w:t>
      </w:r>
    </w:p>
    <w:p w:rsidR="0025305A" w:rsidRPr="00845E56" w:rsidRDefault="0025305A" w:rsidP="00111CB0">
      <w:pPr>
        <w:pStyle w:val="Akapitzlist"/>
        <w:numPr>
          <w:ilvl w:val="0"/>
          <w:numId w:val="15"/>
        </w:numPr>
        <w:spacing w:before="0"/>
        <w:rPr>
          <w:rFonts w:ascii="Times New Roman" w:hAnsi="Times New Roman" w:cs="Times New Roman"/>
          <w:sz w:val="24"/>
          <w:szCs w:val="24"/>
        </w:rPr>
      </w:pPr>
      <w:r w:rsidRPr="00845E56">
        <w:rPr>
          <w:rFonts w:ascii="Times New Roman" w:hAnsi="Times New Roman" w:cs="Times New Roman"/>
          <w:sz w:val="24"/>
          <w:szCs w:val="24"/>
        </w:rPr>
        <w:t>98133100-5 – Usługi w zakresie poprawy oraz wspierania administracji samorządowej i wspólnot samorządowych</w:t>
      </w:r>
      <w:r w:rsidR="00F64AB5" w:rsidRPr="00845E56">
        <w:rPr>
          <w:rFonts w:ascii="Times New Roman" w:hAnsi="Times New Roman" w:cs="Times New Roman"/>
          <w:sz w:val="24"/>
          <w:szCs w:val="24"/>
        </w:rPr>
        <w:t>.</w:t>
      </w:r>
    </w:p>
    <w:p w:rsidR="004525B6" w:rsidRPr="00845E56" w:rsidRDefault="004525B6" w:rsidP="00807B75">
      <w:pPr>
        <w:spacing w:before="0"/>
        <w:ind w:left="0" w:firstLine="0"/>
        <w:rPr>
          <w:rFonts w:ascii="Times New Roman" w:hAnsi="Times New Roman" w:cs="Times New Roman"/>
          <w:sz w:val="24"/>
          <w:szCs w:val="24"/>
        </w:rPr>
      </w:pPr>
    </w:p>
    <w:p w:rsidR="004525B6" w:rsidRPr="00845E56" w:rsidRDefault="001C6FB1" w:rsidP="001C6FB1">
      <w:pPr>
        <w:pStyle w:val="Akapitzlist"/>
        <w:spacing w:before="0"/>
        <w:ind w:left="0" w:firstLine="0"/>
        <w:rPr>
          <w:rFonts w:ascii="Times New Roman" w:hAnsi="Times New Roman" w:cs="Times New Roman"/>
          <w:sz w:val="24"/>
          <w:szCs w:val="24"/>
        </w:rPr>
      </w:pPr>
      <w:r w:rsidRPr="00845E56">
        <w:rPr>
          <w:rFonts w:ascii="Times New Roman" w:hAnsi="Times New Roman" w:cs="Times New Roman"/>
          <w:b/>
          <w:sz w:val="24"/>
          <w:szCs w:val="24"/>
        </w:rPr>
        <w:t xml:space="preserve">II. </w:t>
      </w:r>
      <w:r w:rsidR="004525B6" w:rsidRPr="00845E56">
        <w:rPr>
          <w:rFonts w:ascii="Times New Roman" w:hAnsi="Times New Roman" w:cs="Times New Roman"/>
          <w:b/>
          <w:sz w:val="24"/>
          <w:szCs w:val="24"/>
        </w:rPr>
        <w:t>Nazwa i adres zlecającego usługę</w:t>
      </w:r>
    </w:p>
    <w:p w:rsidR="001E4831" w:rsidRPr="00845E56" w:rsidRDefault="001E4831" w:rsidP="009D5996">
      <w:pPr>
        <w:spacing w:before="0"/>
        <w:ind w:left="0" w:firstLine="0"/>
        <w:rPr>
          <w:rFonts w:ascii="Times New Roman" w:hAnsi="Times New Roman" w:cs="Times New Roman"/>
          <w:sz w:val="24"/>
          <w:szCs w:val="24"/>
        </w:rPr>
      </w:pPr>
    </w:p>
    <w:p w:rsidR="004525B6" w:rsidRPr="00845E56" w:rsidRDefault="004525B6" w:rsidP="009D5996">
      <w:pPr>
        <w:spacing w:before="0"/>
        <w:ind w:left="0" w:firstLine="0"/>
        <w:rPr>
          <w:rFonts w:ascii="Times New Roman" w:hAnsi="Times New Roman" w:cs="Times New Roman"/>
          <w:sz w:val="24"/>
          <w:szCs w:val="24"/>
        </w:rPr>
      </w:pPr>
      <w:r w:rsidRPr="00845E56">
        <w:rPr>
          <w:rFonts w:ascii="Times New Roman" w:hAnsi="Times New Roman" w:cs="Times New Roman"/>
          <w:sz w:val="24"/>
          <w:szCs w:val="24"/>
        </w:rPr>
        <w:t xml:space="preserve">Gmina Miasta Toruń </w:t>
      </w:r>
    </w:p>
    <w:p w:rsidR="004525B6" w:rsidRPr="00845E56" w:rsidRDefault="004525B6" w:rsidP="009D5996">
      <w:pPr>
        <w:spacing w:before="0"/>
        <w:ind w:left="0" w:firstLine="0"/>
        <w:rPr>
          <w:rFonts w:ascii="Times New Roman" w:hAnsi="Times New Roman" w:cs="Times New Roman"/>
          <w:sz w:val="24"/>
          <w:szCs w:val="24"/>
        </w:rPr>
      </w:pPr>
      <w:r w:rsidRPr="00845E56">
        <w:rPr>
          <w:rFonts w:ascii="Times New Roman" w:hAnsi="Times New Roman" w:cs="Times New Roman"/>
          <w:sz w:val="24"/>
          <w:szCs w:val="24"/>
        </w:rPr>
        <w:t>ul. Wały gen. Sikorskiego 8</w:t>
      </w:r>
    </w:p>
    <w:p w:rsidR="004525B6" w:rsidRPr="00845E56" w:rsidRDefault="004525B6" w:rsidP="009D5996">
      <w:pPr>
        <w:spacing w:before="0"/>
        <w:ind w:left="0" w:firstLine="0"/>
        <w:rPr>
          <w:rFonts w:ascii="Times New Roman" w:hAnsi="Times New Roman" w:cs="Times New Roman"/>
          <w:sz w:val="24"/>
          <w:szCs w:val="24"/>
        </w:rPr>
      </w:pPr>
      <w:r w:rsidRPr="00845E56">
        <w:rPr>
          <w:rFonts w:ascii="Times New Roman" w:hAnsi="Times New Roman" w:cs="Times New Roman"/>
          <w:sz w:val="24"/>
          <w:szCs w:val="24"/>
        </w:rPr>
        <w:t>87-100 Toruń</w:t>
      </w:r>
    </w:p>
    <w:p w:rsidR="0021512F" w:rsidRPr="00845E56" w:rsidRDefault="004525B6" w:rsidP="009D5996">
      <w:pPr>
        <w:spacing w:before="0"/>
        <w:ind w:left="0" w:firstLine="0"/>
        <w:rPr>
          <w:rFonts w:ascii="Times New Roman" w:hAnsi="Times New Roman" w:cs="Times New Roman"/>
          <w:sz w:val="24"/>
          <w:szCs w:val="24"/>
        </w:rPr>
      </w:pPr>
      <w:r w:rsidRPr="00845E56">
        <w:rPr>
          <w:rFonts w:ascii="Times New Roman" w:hAnsi="Times New Roman" w:cs="Times New Roman"/>
          <w:sz w:val="24"/>
          <w:szCs w:val="24"/>
        </w:rPr>
        <w:t>NIP: 879-000-10-14</w:t>
      </w:r>
    </w:p>
    <w:p w:rsidR="0021512F" w:rsidRPr="00845E56" w:rsidRDefault="0021512F" w:rsidP="009D5996">
      <w:pPr>
        <w:spacing w:before="0"/>
        <w:ind w:left="0" w:firstLine="0"/>
        <w:rPr>
          <w:rFonts w:ascii="Times New Roman" w:hAnsi="Times New Roman" w:cs="Times New Roman"/>
          <w:sz w:val="24"/>
          <w:szCs w:val="24"/>
        </w:rPr>
      </w:pPr>
    </w:p>
    <w:p w:rsidR="006273DD" w:rsidRPr="00845E56" w:rsidRDefault="001C6FB1" w:rsidP="001C6FB1">
      <w:pPr>
        <w:pStyle w:val="Akapitzlist"/>
        <w:autoSpaceDE w:val="0"/>
        <w:autoSpaceDN w:val="0"/>
        <w:adjustRightInd w:val="0"/>
        <w:spacing w:before="0"/>
        <w:ind w:left="0" w:firstLine="0"/>
        <w:rPr>
          <w:rFonts w:ascii="Times New Roman" w:eastAsia="Calibri" w:hAnsi="Times New Roman" w:cs="Times New Roman"/>
          <w:b/>
          <w:sz w:val="24"/>
          <w:szCs w:val="24"/>
        </w:rPr>
      </w:pPr>
      <w:r w:rsidRPr="00845E56">
        <w:rPr>
          <w:rFonts w:ascii="Times New Roman" w:eastAsia="Calibri" w:hAnsi="Times New Roman" w:cs="Times New Roman"/>
          <w:b/>
          <w:sz w:val="24"/>
          <w:szCs w:val="24"/>
        </w:rPr>
        <w:t xml:space="preserve">III. </w:t>
      </w:r>
      <w:r w:rsidR="006273DD" w:rsidRPr="00845E56">
        <w:rPr>
          <w:rFonts w:ascii="Times New Roman" w:eastAsia="Calibri" w:hAnsi="Times New Roman" w:cs="Times New Roman"/>
          <w:b/>
          <w:sz w:val="24"/>
          <w:szCs w:val="24"/>
        </w:rPr>
        <w:t xml:space="preserve">Opis przedmiotu zamówienia </w:t>
      </w:r>
    </w:p>
    <w:p w:rsidR="006273DD" w:rsidRPr="00845E56" w:rsidRDefault="006273DD" w:rsidP="006273DD">
      <w:pPr>
        <w:autoSpaceDE w:val="0"/>
        <w:autoSpaceDN w:val="0"/>
        <w:adjustRightInd w:val="0"/>
        <w:spacing w:before="0"/>
        <w:ind w:left="0" w:firstLine="0"/>
        <w:rPr>
          <w:rFonts w:ascii="Times New Roman" w:eastAsia="Calibri" w:hAnsi="Times New Roman" w:cs="Times New Roman"/>
          <w:sz w:val="24"/>
          <w:szCs w:val="24"/>
        </w:rPr>
      </w:pPr>
    </w:p>
    <w:p w:rsidR="006273DD" w:rsidRPr="00845E56" w:rsidRDefault="00C8207E" w:rsidP="006273DD">
      <w:pPr>
        <w:spacing w:before="0"/>
        <w:ind w:left="0" w:firstLine="0"/>
        <w:rPr>
          <w:rFonts w:ascii="Times New Roman" w:hAnsi="Times New Roman" w:cs="Times New Roman"/>
          <w:sz w:val="24"/>
          <w:szCs w:val="24"/>
        </w:rPr>
      </w:pPr>
      <w:r w:rsidRPr="00845E56">
        <w:rPr>
          <w:rFonts w:ascii="Times New Roman" w:hAnsi="Times New Roman" w:cs="Times New Roman"/>
          <w:sz w:val="24"/>
          <w:szCs w:val="24"/>
        </w:rPr>
        <w:t xml:space="preserve">1. </w:t>
      </w:r>
      <w:r w:rsidR="006273DD" w:rsidRPr="00845E56">
        <w:rPr>
          <w:rFonts w:ascii="Times New Roman" w:hAnsi="Times New Roman" w:cs="Times New Roman"/>
          <w:sz w:val="24"/>
          <w:szCs w:val="24"/>
        </w:rPr>
        <w:t>Przedmiot zamówienia obejmuje przygotowanie i wykonanie kompletnych planów inwestyc</w:t>
      </w:r>
      <w:r w:rsidR="006B098F">
        <w:rPr>
          <w:rFonts w:ascii="Times New Roman" w:hAnsi="Times New Roman" w:cs="Times New Roman"/>
          <w:sz w:val="24"/>
          <w:szCs w:val="24"/>
        </w:rPr>
        <w:t>ji</w:t>
      </w:r>
      <w:r w:rsidR="006273DD" w:rsidRPr="00845E56">
        <w:rPr>
          <w:rFonts w:ascii="Times New Roman" w:hAnsi="Times New Roman" w:cs="Times New Roman"/>
          <w:sz w:val="24"/>
          <w:szCs w:val="24"/>
        </w:rPr>
        <w:t xml:space="preserve"> dla każdego z trzech projektów:</w:t>
      </w:r>
    </w:p>
    <w:p w:rsidR="006273DD" w:rsidRPr="00845E56" w:rsidRDefault="006273DD" w:rsidP="007F3FBF">
      <w:pPr>
        <w:pStyle w:val="Akapitzlist"/>
        <w:numPr>
          <w:ilvl w:val="0"/>
          <w:numId w:val="17"/>
        </w:numPr>
        <w:autoSpaceDE w:val="0"/>
        <w:autoSpaceDN w:val="0"/>
        <w:adjustRightInd w:val="0"/>
        <w:spacing w:before="0"/>
        <w:rPr>
          <w:rFonts w:ascii="Times New Roman" w:eastAsia="Calibri" w:hAnsi="Times New Roman" w:cs="Times New Roman"/>
          <w:sz w:val="24"/>
          <w:szCs w:val="24"/>
          <w:lang w:eastAsia="pl-PL"/>
        </w:rPr>
      </w:pPr>
      <w:r w:rsidRPr="00845E56">
        <w:rPr>
          <w:rFonts w:ascii="Times New Roman" w:eastAsia="Calibri" w:hAnsi="Times New Roman" w:cs="Times New Roman"/>
          <w:bCs/>
          <w:sz w:val="24"/>
          <w:szCs w:val="24"/>
        </w:rPr>
        <w:t>Projekt 1 pn.</w:t>
      </w:r>
      <w:r w:rsidRPr="00845E56">
        <w:rPr>
          <w:rFonts w:ascii="Times New Roman" w:eastAsia="Calibri" w:hAnsi="Times New Roman" w:cs="Times New Roman"/>
          <w:b/>
          <w:bCs/>
          <w:sz w:val="24"/>
          <w:szCs w:val="24"/>
        </w:rPr>
        <w:t xml:space="preserve"> </w:t>
      </w:r>
      <w:r w:rsidRPr="00845E56">
        <w:rPr>
          <w:rFonts w:ascii="Times New Roman" w:eastAsia="Calibri" w:hAnsi="Times New Roman" w:cs="Times New Roman"/>
          <w:b/>
          <w:sz w:val="24"/>
          <w:szCs w:val="24"/>
          <w:lang w:eastAsia="pl-PL"/>
        </w:rPr>
        <w:t xml:space="preserve">Parki kieszonkowe w walce ze zmianami klimatu; </w:t>
      </w:r>
    </w:p>
    <w:p w:rsidR="007F3FBF" w:rsidRPr="00845E56" w:rsidRDefault="006273DD" w:rsidP="007F3FBF">
      <w:pPr>
        <w:pStyle w:val="Akapitzlist"/>
        <w:numPr>
          <w:ilvl w:val="0"/>
          <w:numId w:val="17"/>
        </w:numPr>
        <w:autoSpaceDE w:val="0"/>
        <w:autoSpaceDN w:val="0"/>
        <w:adjustRightInd w:val="0"/>
        <w:spacing w:before="0"/>
        <w:rPr>
          <w:rFonts w:ascii="Times New Roman" w:eastAsia="Calibri" w:hAnsi="Times New Roman" w:cs="Times New Roman"/>
          <w:sz w:val="24"/>
          <w:szCs w:val="24"/>
          <w:lang w:eastAsia="pl-PL"/>
        </w:rPr>
      </w:pPr>
      <w:r w:rsidRPr="00845E56">
        <w:rPr>
          <w:rFonts w:ascii="Times New Roman" w:eastAsia="Calibri" w:hAnsi="Times New Roman" w:cs="Times New Roman"/>
          <w:sz w:val="24"/>
          <w:szCs w:val="24"/>
          <w:lang w:eastAsia="pl-PL"/>
        </w:rPr>
        <w:t>Projekt 2</w:t>
      </w:r>
      <w:r w:rsidRPr="00845E56">
        <w:rPr>
          <w:rFonts w:ascii="Times New Roman" w:eastAsia="Calibri" w:hAnsi="Times New Roman" w:cs="Times New Roman"/>
          <w:b/>
          <w:sz w:val="24"/>
          <w:szCs w:val="24"/>
          <w:lang w:eastAsia="pl-PL"/>
        </w:rPr>
        <w:t xml:space="preserve"> </w:t>
      </w:r>
      <w:r w:rsidRPr="00845E56">
        <w:rPr>
          <w:rFonts w:ascii="Times New Roman" w:eastAsia="Calibri" w:hAnsi="Times New Roman" w:cs="Times New Roman"/>
          <w:bCs/>
          <w:sz w:val="24"/>
          <w:szCs w:val="24"/>
        </w:rPr>
        <w:t>pn.</w:t>
      </w:r>
      <w:r w:rsidRPr="00845E56">
        <w:rPr>
          <w:rFonts w:ascii="Times New Roman" w:eastAsia="Calibri" w:hAnsi="Times New Roman" w:cs="Times New Roman"/>
          <w:b/>
          <w:bCs/>
          <w:sz w:val="24"/>
          <w:szCs w:val="24"/>
        </w:rPr>
        <w:t xml:space="preserve"> </w:t>
      </w:r>
      <w:r w:rsidRPr="00845E56">
        <w:rPr>
          <w:rFonts w:ascii="Times New Roman" w:eastAsia="Calibri" w:hAnsi="Times New Roman" w:cs="Times New Roman"/>
          <w:b/>
          <w:sz w:val="24"/>
          <w:szCs w:val="24"/>
          <w:lang w:eastAsia="pl-PL"/>
        </w:rPr>
        <w:t>Zielone korytarze Torunia;</w:t>
      </w:r>
    </w:p>
    <w:p w:rsidR="006273DD" w:rsidRPr="00845E56" w:rsidRDefault="006273DD" w:rsidP="007F3FBF">
      <w:pPr>
        <w:pStyle w:val="Akapitzlist"/>
        <w:numPr>
          <w:ilvl w:val="0"/>
          <w:numId w:val="17"/>
        </w:numPr>
        <w:autoSpaceDE w:val="0"/>
        <w:autoSpaceDN w:val="0"/>
        <w:adjustRightInd w:val="0"/>
        <w:spacing w:before="0"/>
        <w:rPr>
          <w:rFonts w:ascii="Times New Roman" w:eastAsia="Calibri" w:hAnsi="Times New Roman" w:cs="Times New Roman"/>
          <w:sz w:val="24"/>
          <w:szCs w:val="24"/>
          <w:lang w:eastAsia="pl-PL"/>
        </w:rPr>
      </w:pPr>
      <w:r w:rsidRPr="00845E56">
        <w:rPr>
          <w:rFonts w:ascii="Times New Roman" w:eastAsia="Calibri" w:hAnsi="Times New Roman" w:cs="Times New Roman"/>
          <w:sz w:val="24"/>
          <w:szCs w:val="24"/>
          <w:lang w:eastAsia="pl-PL"/>
        </w:rPr>
        <w:t>Projekt 3</w:t>
      </w:r>
      <w:r w:rsidRPr="00845E56">
        <w:rPr>
          <w:rFonts w:ascii="Times New Roman" w:eastAsia="Calibri" w:hAnsi="Times New Roman" w:cs="Times New Roman"/>
          <w:b/>
          <w:sz w:val="24"/>
          <w:szCs w:val="24"/>
          <w:lang w:eastAsia="pl-PL"/>
        </w:rPr>
        <w:t xml:space="preserve"> </w:t>
      </w:r>
      <w:r w:rsidRPr="00845E56">
        <w:rPr>
          <w:rFonts w:ascii="Times New Roman" w:eastAsia="Calibri" w:hAnsi="Times New Roman" w:cs="Times New Roman"/>
          <w:bCs/>
          <w:sz w:val="24"/>
          <w:szCs w:val="24"/>
        </w:rPr>
        <w:t>pn.</w:t>
      </w:r>
      <w:r w:rsidRPr="00845E56">
        <w:rPr>
          <w:rFonts w:ascii="Times New Roman" w:eastAsia="Calibri" w:hAnsi="Times New Roman" w:cs="Times New Roman"/>
          <w:b/>
          <w:bCs/>
          <w:sz w:val="24"/>
          <w:szCs w:val="24"/>
        </w:rPr>
        <w:t xml:space="preserve"> Struga Toruńska od ul. Wały gen. Sikorskiego do rzeki Wisły wraz </w:t>
      </w:r>
      <w:r w:rsidRPr="00845E56">
        <w:rPr>
          <w:rFonts w:ascii="Times New Roman" w:eastAsia="Calibri" w:hAnsi="Times New Roman" w:cs="Times New Roman"/>
          <w:b/>
          <w:bCs/>
          <w:sz w:val="24"/>
          <w:szCs w:val="24"/>
        </w:rPr>
        <w:br/>
        <w:t xml:space="preserve">z rekultywacją zbiornika </w:t>
      </w:r>
      <w:proofErr w:type="spellStart"/>
      <w:r w:rsidRPr="00845E56">
        <w:rPr>
          <w:rFonts w:ascii="Times New Roman" w:eastAsia="Calibri" w:hAnsi="Times New Roman" w:cs="Times New Roman"/>
          <w:b/>
          <w:bCs/>
          <w:sz w:val="24"/>
          <w:szCs w:val="24"/>
        </w:rPr>
        <w:t>Kaszownik</w:t>
      </w:r>
      <w:proofErr w:type="spellEnd"/>
      <w:r w:rsidRPr="00845E56">
        <w:rPr>
          <w:rFonts w:ascii="Times New Roman" w:eastAsia="Calibri" w:hAnsi="Times New Roman" w:cs="Times New Roman"/>
          <w:b/>
          <w:bCs/>
          <w:sz w:val="24"/>
          <w:szCs w:val="24"/>
        </w:rPr>
        <w:t xml:space="preserve"> i rewitalizacją ich otoczenia na odcinku od </w:t>
      </w:r>
      <w:r w:rsidRPr="00845E56">
        <w:rPr>
          <w:rFonts w:ascii="Times New Roman" w:eastAsia="Calibri" w:hAnsi="Times New Roman" w:cs="Times New Roman"/>
          <w:b/>
          <w:bCs/>
          <w:sz w:val="24"/>
          <w:szCs w:val="24"/>
        </w:rPr>
        <w:br/>
        <w:t xml:space="preserve">ul. S. Batorego do wylotu ze zbiornika </w:t>
      </w:r>
      <w:proofErr w:type="spellStart"/>
      <w:r w:rsidRPr="00845E56">
        <w:rPr>
          <w:rFonts w:ascii="Times New Roman" w:eastAsia="Calibri" w:hAnsi="Times New Roman" w:cs="Times New Roman"/>
          <w:b/>
          <w:bCs/>
          <w:sz w:val="24"/>
          <w:szCs w:val="24"/>
        </w:rPr>
        <w:t>Kaszownik</w:t>
      </w:r>
      <w:proofErr w:type="spellEnd"/>
      <w:r w:rsidRPr="00845E56">
        <w:rPr>
          <w:rFonts w:ascii="Times New Roman" w:eastAsia="Calibri" w:hAnsi="Times New Roman" w:cs="Times New Roman"/>
          <w:b/>
          <w:bCs/>
          <w:sz w:val="24"/>
          <w:szCs w:val="24"/>
        </w:rPr>
        <w:t xml:space="preserve"> w Toruniu (Podzadanie I: odbudowa systemu</w:t>
      </w:r>
      <w:r w:rsidRPr="00845E56">
        <w:rPr>
          <w:rFonts w:ascii="Times New Roman" w:eastAsia="Calibri" w:hAnsi="Times New Roman" w:cs="Times New Roman"/>
          <w:b/>
          <w:bCs/>
          <w:sz w:val="24"/>
          <w:szCs w:val="24"/>
          <w:lang w:eastAsia="pl-PL"/>
        </w:rPr>
        <w:t xml:space="preserve"> regulacji rozdziału wód Strugi Toruńskiej – kanał A/kanał B przy ul. Uniwersyteckiej oraz Podzadanie II: remont, uszczelnienie i przebudowa koryta oraz kanału strugi</w:t>
      </w:r>
      <w:r w:rsidR="0003677B" w:rsidRPr="00845E56">
        <w:rPr>
          <w:rFonts w:ascii="Times New Roman" w:eastAsia="Calibri" w:hAnsi="Times New Roman" w:cs="Times New Roman"/>
          <w:b/>
          <w:bCs/>
          <w:sz w:val="24"/>
          <w:szCs w:val="24"/>
          <w:lang w:eastAsia="pl-PL"/>
        </w:rPr>
        <w:t xml:space="preserve"> z zagospodarowaniem otoczenia);</w:t>
      </w:r>
    </w:p>
    <w:p w:rsidR="006273DD" w:rsidRPr="00845E56" w:rsidRDefault="006273DD" w:rsidP="006273DD">
      <w:pPr>
        <w:spacing w:before="0"/>
        <w:ind w:left="0" w:firstLine="0"/>
        <w:rPr>
          <w:rFonts w:ascii="Times New Roman" w:hAnsi="Times New Roman" w:cs="Times New Roman"/>
          <w:sz w:val="24"/>
          <w:szCs w:val="24"/>
        </w:rPr>
      </w:pPr>
      <w:r w:rsidRPr="00845E56">
        <w:rPr>
          <w:rFonts w:ascii="Times New Roman" w:hAnsi="Times New Roman" w:cs="Times New Roman"/>
          <w:sz w:val="24"/>
          <w:szCs w:val="24"/>
        </w:rPr>
        <w:t xml:space="preserve">w tym ze wszystkimi wymaganymi załącznikami i analizami właściwymi dla projektu, </w:t>
      </w:r>
      <w:r w:rsidR="00D1460E" w:rsidRPr="00845E56">
        <w:rPr>
          <w:rFonts w:ascii="Times New Roman" w:hAnsi="Times New Roman" w:cs="Times New Roman"/>
          <w:sz w:val="24"/>
          <w:szCs w:val="24"/>
        </w:rPr>
        <w:br/>
      </w:r>
      <w:r w:rsidRPr="00845E56">
        <w:rPr>
          <w:rFonts w:ascii="Times New Roman" w:hAnsi="Times New Roman" w:cs="Times New Roman"/>
          <w:sz w:val="24"/>
          <w:szCs w:val="24"/>
        </w:rPr>
        <w:t xml:space="preserve">w zakresie niezbędnym do złożenia wniosku o dofinansowanie oraz zgodnym z wymaganiami przewidzianymi w ww. Naborze. </w:t>
      </w:r>
    </w:p>
    <w:p w:rsidR="006273DD" w:rsidRPr="00845E56" w:rsidRDefault="00C8207E" w:rsidP="006273DD">
      <w:pPr>
        <w:spacing w:before="0"/>
        <w:ind w:left="0" w:firstLine="0"/>
        <w:rPr>
          <w:rFonts w:ascii="Times New Roman" w:hAnsi="Times New Roman" w:cs="Times New Roman"/>
          <w:sz w:val="24"/>
          <w:szCs w:val="24"/>
        </w:rPr>
      </w:pPr>
      <w:r w:rsidRPr="00845E56">
        <w:rPr>
          <w:rFonts w:ascii="Times New Roman" w:hAnsi="Times New Roman" w:cs="Times New Roman"/>
          <w:sz w:val="24"/>
          <w:szCs w:val="24"/>
        </w:rPr>
        <w:t xml:space="preserve">2. </w:t>
      </w:r>
      <w:r w:rsidR="006273DD" w:rsidRPr="00845E56">
        <w:rPr>
          <w:rFonts w:ascii="Times New Roman" w:hAnsi="Times New Roman" w:cs="Times New Roman"/>
          <w:sz w:val="24"/>
          <w:szCs w:val="24"/>
        </w:rPr>
        <w:t>Plan Inwestyc</w:t>
      </w:r>
      <w:r w:rsidR="006B098F">
        <w:rPr>
          <w:rFonts w:ascii="Times New Roman" w:hAnsi="Times New Roman" w:cs="Times New Roman"/>
          <w:sz w:val="24"/>
          <w:szCs w:val="24"/>
        </w:rPr>
        <w:t>ji</w:t>
      </w:r>
      <w:r w:rsidR="006273DD" w:rsidRPr="00845E56">
        <w:rPr>
          <w:rFonts w:ascii="Times New Roman" w:hAnsi="Times New Roman" w:cs="Times New Roman"/>
          <w:sz w:val="24"/>
          <w:szCs w:val="24"/>
        </w:rPr>
        <w:t xml:space="preserve"> sporządzany jest w celu dokonania analizy i uzasadnienia realizacji planowanego przedsięwzięcia, a także uzasadnienia jego wsparcia w ramach </w:t>
      </w:r>
      <w:proofErr w:type="spellStart"/>
      <w:r w:rsidR="006273DD" w:rsidRPr="00845E56">
        <w:rPr>
          <w:rFonts w:ascii="Times New Roman" w:hAnsi="Times New Roman" w:cs="Times New Roman"/>
          <w:sz w:val="24"/>
          <w:szCs w:val="24"/>
        </w:rPr>
        <w:t>FEdKP</w:t>
      </w:r>
      <w:proofErr w:type="spellEnd"/>
      <w:r w:rsidR="006273DD" w:rsidRPr="00845E56">
        <w:rPr>
          <w:rFonts w:ascii="Times New Roman" w:hAnsi="Times New Roman" w:cs="Times New Roman"/>
          <w:sz w:val="24"/>
          <w:szCs w:val="24"/>
        </w:rPr>
        <w:t xml:space="preserve"> </w:t>
      </w:r>
      <w:r w:rsidR="00F64AB5" w:rsidRPr="00845E56">
        <w:rPr>
          <w:rFonts w:ascii="Times New Roman" w:hAnsi="Times New Roman" w:cs="Times New Roman"/>
          <w:sz w:val="24"/>
          <w:szCs w:val="24"/>
        </w:rPr>
        <w:br/>
      </w:r>
      <w:r w:rsidR="006273DD" w:rsidRPr="00845E56">
        <w:rPr>
          <w:rFonts w:ascii="Times New Roman" w:hAnsi="Times New Roman" w:cs="Times New Roman"/>
          <w:sz w:val="24"/>
          <w:szCs w:val="24"/>
        </w:rPr>
        <w:t>2021-2027.</w:t>
      </w:r>
    </w:p>
    <w:p w:rsidR="006273DD" w:rsidRPr="00845E56" w:rsidRDefault="00C8207E" w:rsidP="006273DD">
      <w:pPr>
        <w:spacing w:before="0"/>
        <w:ind w:left="0" w:firstLine="0"/>
        <w:rPr>
          <w:rFonts w:ascii="Times New Roman" w:hAnsi="Times New Roman" w:cs="Times New Roman"/>
          <w:sz w:val="24"/>
          <w:szCs w:val="24"/>
        </w:rPr>
      </w:pPr>
      <w:r w:rsidRPr="00845E56">
        <w:rPr>
          <w:rFonts w:ascii="Times New Roman" w:hAnsi="Times New Roman" w:cs="Times New Roman"/>
          <w:sz w:val="24"/>
          <w:szCs w:val="24"/>
        </w:rPr>
        <w:t xml:space="preserve">3. </w:t>
      </w:r>
      <w:r w:rsidR="006273DD" w:rsidRPr="00845E56">
        <w:rPr>
          <w:rFonts w:ascii="Times New Roman" w:hAnsi="Times New Roman" w:cs="Times New Roman"/>
          <w:sz w:val="24"/>
          <w:szCs w:val="24"/>
        </w:rPr>
        <w:t xml:space="preserve">Zamówienie obejmuje również przygotowanie, wykonanie oraz złożenie Wniosku </w:t>
      </w:r>
      <w:r w:rsidR="00D1460E" w:rsidRPr="00845E56">
        <w:rPr>
          <w:rFonts w:ascii="Times New Roman" w:hAnsi="Times New Roman" w:cs="Times New Roman"/>
          <w:sz w:val="24"/>
          <w:szCs w:val="24"/>
        </w:rPr>
        <w:br/>
      </w:r>
      <w:r w:rsidR="006273DD" w:rsidRPr="00845E56">
        <w:rPr>
          <w:rFonts w:ascii="Times New Roman" w:hAnsi="Times New Roman" w:cs="Times New Roman"/>
          <w:sz w:val="24"/>
          <w:szCs w:val="24"/>
        </w:rPr>
        <w:t>o dofinansowanie (</w:t>
      </w:r>
      <w:proofErr w:type="spellStart"/>
      <w:r w:rsidR="006273DD" w:rsidRPr="00845E56">
        <w:rPr>
          <w:rFonts w:ascii="Times New Roman" w:hAnsi="Times New Roman" w:cs="Times New Roman"/>
          <w:sz w:val="24"/>
          <w:szCs w:val="24"/>
        </w:rPr>
        <w:t>WoD</w:t>
      </w:r>
      <w:proofErr w:type="spellEnd"/>
      <w:r w:rsidR="006273DD" w:rsidRPr="00845E56">
        <w:rPr>
          <w:rFonts w:ascii="Times New Roman" w:hAnsi="Times New Roman" w:cs="Times New Roman"/>
          <w:sz w:val="24"/>
          <w:szCs w:val="24"/>
        </w:rPr>
        <w:t xml:space="preserve">) wraz z niezbędnymi analizami oraz załącznikami, w tym pomoc merytoryczną przy opracowaniu oraz składaniu wszelkich dokumentów i zezwoleń formalno-prawnych. Usługa obejmuje jednocześnie korekty i uzupełnienia dokumentacji aplikacyjnej na </w:t>
      </w:r>
      <w:r w:rsidR="006273DD" w:rsidRPr="00845E56">
        <w:rPr>
          <w:rFonts w:ascii="Times New Roman" w:hAnsi="Times New Roman" w:cs="Times New Roman"/>
          <w:sz w:val="24"/>
          <w:szCs w:val="24"/>
        </w:rPr>
        <w:lastRenderedPageBreak/>
        <w:t xml:space="preserve">wszystkich etapach oceny </w:t>
      </w:r>
      <w:proofErr w:type="spellStart"/>
      <w:r w:rsidR="006273DD" w:rsidRPr="00845E56">
        <w:rPr>
          <w:rFonts w:ascii="Times New Roman" w:hAnsi="Times New Roman" w:cs="Times New Roman"/>
          <w:sz w:val="24"/>
          <w:szCs w:val="24"/>
        </w:rPr>
        <w:t>WoD</w:t>
      </w:r>
      <w:proofErr w:type="spellEnd"/>
      <w:r w:rsidR="006273DD" w:rsidRPr="00845E56">
        <w:rPr>
          <w:rFonts w:ascii="Times New Roman" w:hAnsi="Times New Roman" w:cs="Times New Roman"/>
          <w:sz w:val="24"/>
          <w:szCs w:val="24"/>
        </w:rPr>
        <w:t xml:space="preserve">, również w trakcie koniecznych uzupełnień/modyfikacji  </w:t>
      </w:r>
      <w:r w:rsidR="00D1460E" w:rsidRPr="00845E56">
        <w:rPr>
          <w:rFonts w:ascii="Times New Roman" w:hAnsi="Times New Roman" w:cs="Times New Roman"/>
          <w:sz w:val="24"/>
          <w:szCs w:val="24"/>
        </w:rPr>
        <w:br/>
      </w:r>
      <w:r w:rsidR="006273DD" w:rsidRPr="00845E56">
        <w:rPr>
          <w:rFonts w:ascii="Times New Roman" w:hAnsi="Times New Roman" w:cs="Times New Roman"/>
          <w:sz w:val="24"/>
          <w:szCs w:val="24"/>
        </w:rPr>
        <w:t>po podpisaniu umowy o dofinansowanie, w trakcie realizacji oraz rozliczenia projektów.</w:t>
      </w:r>
    </w:p>
    <w:p w:rsidR="006273DD" w:rsidRPr="00845E56" w:rsidRDefault="00C8207E" w:rsidP="006273DD">
      <w:pPr>
        <w:spacing w:before="0"/>
        <w:ind w:left="0" w:firstLine="0"/>
        <w:rPr>
          <w:rFonts w:ascii="Times New Roman" w:hAnsi="Times New Roman" w:cs="Times New Roman"/>
          <w:sz w:val="24"/>
          <w:szCs w:val="24"/>
        </w:rPr>
      </w:pPr>
      <w:r w:rsidRPr="00845E56">
        <w:rPr>
          <w:rFonts w:ascii="Times New Roman" w:hAnsi="Times New Roman" w:cs="Times New Roman"/>
          <w:sz w:val="24"/>
          <w:szCs w:val="24"/>
        </w:rPr>
        <w:t xml:space="preserve">4. </w:t>
      </w:r>
      <w:r w:rsidR="006273DD" w:rsidRPr="00845E56">
        <w:rPr>
          <w:rFonts w:ascii="Times New Roman" w:hAnsi="Times New Roman" w:cs="Times New Roman"/>
          <w:sz w:val="24"/>
          <w:szCs w:val="24"/>
        </w:rPr>
        <w:t>Szczegółowy opis merytoryczny ww. projektów, zawarty w dokumentacjach projektowych wraz z kosztorysami i niezbędnymi dokumentami formalno-prawnymi zostanie udostępniony przez Zamawiającego w wersji elektronicznej na etapie realizacji umowy z Wykonawcą. Projekty będą realizowane przez Gminę Miasta Toruń.</w:t>
      </w:r>
    </w:p>
    <w:p w:rsidR="006273DD" w:rsidRPr="00845E56" w:rsidRDefault="006273DD" w:rsidP="006273DD">
      <w:pPr>
        <w:spacing w:before="0"/>
        <w:ind w:left="0" w:firstLine="0"/>
        <w:rPr>
          <w:rFonts w:ascii="Times New Roman" w:hAnsi="Times New Roman" w:cs="Times New Roman"/>
          <w:sz w:val="24"/>
          <w:szCs w:val="24"/>
        </w:rPr>
      </w:pPr>
    </w:p>
    <w:p w:rsidR="006273DD" w:rsidRPr="00845E56" w:rsidRDefault="001C6FB1" w:rsidP="006273DD">
      <w:pPr>
        <w:autoSpaceDE w:val="0"/>
        <w:autoSpaceDN w:val="0"/>
        <w:adjustRightInd w:val="0"/>
        <w:spacing w:before="0"/>
        <w:rPr>
          <w:rFonts w:ascii="Times New Roman" w:eastAsia="Calibri" w:hAnsi="Times New Roman" w:cs="Times New Roman"/>
          <w:b/>
          <w:bCs/>
          <w:sz w:val="24"/>
          <w:szCs w:val="24"/>
        </w:rPr>
      </w:pPr>
      <w:r w:rsidRPr="00845E56">
        <w:rPr>
          <w:rFonts w:ascii="Times New Roman" w:eastAsia="Calibri" w:hAnsi="Times New Roman" w:cs="Times New Roman"/>
          <w:b/>
          <w:bCs/>
          <w:sz w:val="24"/>
          <w:szCs w:val="24"/>
        </w:rPr>
        <w:t xml:space="preserve">IV. </w:t>
      </w:r>
      <w:r w:rsidR="006273DD" w:rsidRPr="00845E56">
        <w:rPr>
          <w:rFonts w:ascii="Times New Roman" w:eastAsia="Calibri" w:hAnsi="Times New Roman" w:cs="Times New Roman"/>
          <w:b/>
          <w:bCs/>
          <w:sz w:val="24"/>
          <w:szCs w:val="24"/>
        </w:rPr>
        <w:t xml:space="preserve">Termin realizacji zamówienia </w:t>
      </w:r>
    </w:p>
    <w:p w:rsidR="006273DD" w:rsidRPr="00845E56" w:rsidRDefault="006273DD" w:rsidP="006273DD">
      <w:pPr>
        <w:autoSpaceDE w:val="0"/>
        <w:autoSpaceDN w:val="0"/>
        <w:adjustRightInd w:val="0"/>
        <w:spacing w:before="0"/>
        <w:ind w:left="0" w:firstLine="0"/>
        <w:rPr>
          <w:rFonts w:ascii="Times New Roman" w:eastAsia="Calibri" w:hAnsi="Times New Roman" w:cs="Times New Roman"/>
          <w:bCs/>
          <w:sz w:val="24"/>
          <w:szCs w:val="24"/>
        </w:rPr>
      </w:pPr>
    </w:p>
    <w:p w:rsidR="006273DD" w:rsidRPr="00845E56" w:rsidRDefault="006273DD" w:rsidP="006273DD">
      <w:pPr>
        <w:autoSpaceDE w:val="0"/>
        <w:autoSpaceDN w:val="0"/>
        <w:adjustRightInd w:val="0"/>
        <w:spacing w:before="0"/>
        <w:ind w:left="0" w:firstLine="0"/>
        <w:rPr>
          <w:rFonts w:ascii="Times New Roman" w:eastAsia="Calibri" w:hAnsi="Times New Roman" w:cs="Times New Roman"/>
          <w:bCs/>
          <w:sz w:val="24"/>
          <w:szCs w:val="24"/>
        </w:rPr>
      </w:pPr>
      <w:r w:rsidRPr="00845E56">
        <w:rPr>
          <w:rFonts w:ascii="Times New Roman" w:eastAsia="Calibri" w:hAnsi="Times New Roman" w:cs="Times New Roman"/>
          <w:bCs/>
          <w:sz w:val="24"/>
          <w:szCs w:val="24"/>
        </w:rPr>
        <w:t>Wykonawca będzie realizował przedmiot zamówienia od dnia zawarcia umowy do dnia rozstrzygnięcia projektów i ogłoszenia wyników, z zastrzeżeniem, że:</w:t>
      </w:r>
    </w:p>
    <w:p w:rsidR="006273DD" w:rsidRPr="00845E56" w:rsidRDefault="007F3FBF" w:rsidP="007F3FBF">
      <w:pPr>
        <w:suppressAutoHyphens w:val="0"/>
        <w:autoSpaceDE w:val="0"/>
        <w:autoSpaceDN w:val="0"/>
        <w:adjustRightInd w:val="0"/>
        <w:spacing w:before="0"/>
        <w:ind w:left="0" w:firstLine="0"/>
        <w:rPr>
          <w:rFonts w:ascii="Times New Roman" w:eastAsia="Calibri" w:hAnsi="Times New Roman" w:cs="Times New Roman"/>
          <w:sz w:val="24"/>
          <w:szCs w:val="24"/>
        </w:rPr>
      </w:pPr>
      <w:r w:rsidRPr="00845E56">
        <w:rPr>
          <w:rFonts w:ascii="Times New Roman" w:eastAsia="Calibri" w:hAnsi="Times New Roman" w:cs="Times New Roman"/>
          <w:sz w:val="24"/>
          <w:szCs w:val="24"/>
        </w:rPr>
        <w:t xml:space="preserve">1. </w:t>
      </w:r>
      <w:r w:rsidR="006273DD" w:rsidRPr="00845E56">
        <w:rPr>
          <w:rFonts w:ascii="Times New Roman" w:eastAsia="Calibri" w:hAnsi="Times New Roman" w:cs="Times New Roman"/>
          <w:sz w:val="24"/>
          <w:szCs w:val="24"/>
        </w:rPr>
        <w:t xml:space="preserve">Termin przygotowania, wykonania i przekazania Zamawiającemu kompletnych </w:t>
      </w:r>
      <w:r w:rsidR="006273DD" w:rsidRPr="00845E56">
        <w:rPr>
          <w:rFonts w:ascii="Times New Roman" w:eastAsia="Calibri" w:hAnsi="Times New Roman" w:cs="Times New Roman"/>
          <w:sz w:val="24"/>
          <w:szCs w:val="24"/>
        </w:rPr>
        <w:br/>
        <w:t>i uzgodnionych dokumentów stanowiących podstawę przedmiotu zamówienia - wyznacza się nie później niż:</w:t>
      </w:r>
    </w:p>
    <w:p w:rsidR="006273DD" w:rsidRPr="00845E56" w:rsidRDefault="006273DD" w:rsidP="00111CB0">
      <w:pPr>
        <w:pStyle w:val="Akapitzlist"/>
        <w:numPr>
          <w:ilvl w:val="0"/>
          <w:numId w:val="4"/>
        </w:numPr>
        <w:autoSpaceDE w:val="0"/>
        <w:autoSpaceDN w:val="0"/>
        <w:adjustRightInd w:val="0"/>
        <w:spacing w:before="0"/>
        <w:rPr>
          <w:rFonts w:ascii="Times New Roman" w:eastAsia="Calibri" w:hAnsi="Times New Roman" w:cs="Times New Roman"/>
          <w:bCs/>
          <w:sz w:val="24"/>
          <w:szCs w:val="24"/>
        </w:rPr>
      </w:pPr>
      <w:r w:rsidRPr="00845E56">
        <w:rPr>
          <w:rFonts w:ascii="Times New Roman" w:eastAsia="Calibri" w:hAnsi="Times New Roman" w:cs="Times New Roman"/>
          <w:bCs/>
          <w:sz w:val="24"/>
          <w:szCs w:val="24"/>
        </w:rPr>
        <w:t>Dla Projektu nr 1 pn.</w:t>
      </w:r>
      <w:r w:rsidRPr="00845E56">
        <w:rPr>
          <w:rFonts w:ascii="Times New Roman" w:eastAsia="Calibri" w:hAnsi="Times New Roman" w:cs="Times New Roman"/>
          <w:b/>
          <w:bCs/>
          <w:sz w:val="24"/>
          <w:szCs w:val="24"/>
        </w:rPr>
        <w:t xml:space="preserve"> </w:t>
      </w:r>
      <w:r w:rsidRPr="00845E56">
        <w:rPr>
          <w:rFonts w:ascii="Times New Roman" w:eastAsia="Calibri" w:hAnsi="Times New Roman" w:cs="Times New Roman"/>
          <w:b/>
          <w:sz w:val="24"/>
          <w:szCs w:val="24"/>
          <w:lang w:eastAsia="pl-PL"/>
        </w:rPr>
        <w:t xml:space="preserve">Parki kieszonkowe w walce ze zmianami klimatu - </w:t>
      </w:r>
      <w:bookmarkStart w:id="2" w:name="_Hlk158988771"/>
      <w:r w:rsidRPr="00845E56">
        <w:rPr>
          <w:rFonts w:ascii="Times New Roman" w:eastAsia="Calibri" w:hAnsi="Times New Roman" w:cs="Times New Roman"/>
          <w:bCs/>
          <w:sz w:val="24"/>
          <w:szCs w:val="24"/>
        </w:rPr>
        <w:t xml:space="preserve">do </w:t>
      </w:r>
      <w:r w:rsidR="00D1460E" w:rsidRPr="00845E56">
        <w:rPr>
          <w:rFonts w:ascii="Times New Roman" w:eastAsia="Calibri" w:hAnsi="Times New Roman" w:cs="Times New Roman"/>
          <w:bCs/>
          <w:sz w:val="24"/>
          <w:szCs w:val="24"/>
        </w:rPr>
        <w:t xml:space="preserve">30 dni </w:t>
      </w:r>
      <w:r w:rsidR="00121988" w:rsidRPr="00845E56">
        <w:rPr>
          <w:rFonts w:ascii="Times New Roman" w:eastAsia="Calibri" w:hAnsi="Times New Roman" w:cs="Times New Roman"/>
          <w:bCs/>
          <w:sz w:val="24"/>
          <w:szCs w:val="24"/>
        </w:rPr>
        <w:t xml:space="preserve">roboczych </w:t>
      </w:r>
      <w:r w:rsidR="00D1460E" w:rsidRPr="00845E56">
        <w:rPr>
          <w:rFonts w:ascii="Times New Roman" w:eastAsia="Calibri" w:hAnsi="Times New Roman" w:cs="Times New Roman"/>
          <w:bCs/>
          <w:sz w:val="24"/>
          <w:szCs w:val="24"/>
        </w:rPr>
        <w:t>od daty podpisania umowy</w:t>
      </w:r>
      <w:r w:rsidRPr="00845E56">
        <w:rPr>
          <w:rFonts w:ascii="Times New Roman" w:eastAsia="Calibri" w:hAnsi="Times New Roman" w:cs="Times New Roman"/>
          <w:bCs/>
          <w:sz w:val="24"/>
          <w:szCs w:val="24"/>
        </w:rPr>
        <w:t>.</w:t>
      </w:r>
    </w:p>
    <w:bookmarkEnd w:id="2"/>
    <w:p w:rsidR="006273DD" w:rsidRPr="00845E56" w:rsidRDefault="006273DD" w:rsidP="00111CB0">
      <w:pPr>
        <w:pStyle w:val="Akapitzlist"/>
        <w:numPr>
          <w:ilvl w:val="0"/>
          <w:numId w:val="4"/>
        </w:numPr>
        <w:rPr>
          <w:rFonts w:ascii="Times New Roman" w:eastAsia="Calibri" w:hAnsi="Times New Roman" w:cs="Times New Roman"/>
          <w:bCs/>
          <w:sz w:val="24"/>
          <w:szCs w:val="24"/>
        </w:rPr>
      </w:pPr>
      <w:r w:rsidRPr="00845E56">
        <w:rPr>
          <w:rFonts w:ascii="Times New Roman" w:eastAsia="Calibri" w:hAnsi="Times New Roman" w:cs="Times New Roman"/>
          <w:bCs/>
          <w:sz w:val="24"/>
          <w:szCs w:val="24"/>
        </w:rPr>
        <w:t xml:space="preserve">Dla Projektu nr 2 pn. </w:t>
      </w:r>
      <w:r w:rsidRPr="00845E56">
        <w:rPr>
          <w:rFonts w:ascii="Times New Roman" w:eastAsia="Calibri" w:hAnsi="Times New Roman" w:cs="Times New Roman"/>
          <w:b/>
          <w:sz w:val="24"/>
          <w:szCs w:val="24"/>
          <w:lang w:eastAsia="pl-PL"/>
        </w:rPr>
        <w:t>Zielone korytarze Torunia -</w:t>
      </w:r>
      <w:r w:rsidRPr="00845E56">
        <w:rPr>
          <w:rFonts w:ascii="Times New Roman" w:eastAsia="Calibri" w:hAnsi="Times New Roman" w:cs="Times New Roman"/>
          <w:bCs/>
          <w:sz w:val="24"/>
          <w:szCs w:val="24"/>
        </w:rPr>
        <w:t xml:space="preserve"> </w:t>
      </w:r>
      <w:r w:rsidR="00D1460E" w:rsidRPr="00845E56">
        <w:rPr>
          <w:rFonts w:ascii="Times New Roman" w:eastAsia="Calibri" w:hAnsi="Times New Roman" w:cs="Times New Roman"/>
          <w:bCs/>
          <w:sz w:val="24"/>
          <w:szCs w:val="24"/>
        </w:rPr>
        <w:t xml:space="preserve">do </w:t>
      </w:r>
      <w:r w:rsidR="00FF4D71" w:rsidRPr="00845E56">
        <w:rPr>
          <w:rFonts w:ascii="Times New Roman" w:eastAsia="Calibri" w:hAnsi="Times New Roman" w:cs="Times New Roman"/>
          <w:bCs/>
          <w:sz w:val="24"/>
          <w:szCs w:val="24"/>
        </w:rPr>
        <w:t>35</w:t>
      </w:r>
      <w:r w:rsidR="00D1460E" w:rsidRPr="00845E56">
        <w:rPr>
          <w:rFonts w:ascii="Times New Roman" w:eastAsia="Calibri" w:hAnsi="Times New Roman" w:cs="Times New Roman"/>
          <w:bCs/>
          <w:sz w:val="24"/>
          <w:szCs w:val="24"/>
        </w:rPr>
        <w:t xml:space="preserve"> dni </w:t>
      </w:r>
      <w:r w:rsidR="00121988" w:rsidRPr="00845E56">
        <w:rPr>
          <w:rFonts w:ascii="Times New Roman" w:eastAsia="Calibri" w:hAnsi="Times New Roman" w:cs="Times New Roman"/>
          <w:bCs/>
          <w:sz w:val="24"/>
          <w:szCs w:val="24"/>
        </w:rPr>
        <w:t xml:space="preserve">roboczych </w:t>
      </w:r>
      <w:r w:rsidR="00D1460E" w:rsidRPr="00845E56">
        <w:rPr>
          <w:rFonts w:ascii="Times New Roman" w:eastAsia="Calibri" w:hAnsi="Times New Roman" w:cs="Times New Roman"/>
          <w:bCs/>
          <w:sz w:val="24"/>
          <w:szCs w:val="24"/>
        </w:rPr>
        <w:t>od daty podpisania umowy</w:t>
      </w:r>
      <w:r w:rsidRPr="00845E56">
        <w:rPr>
          <w:rFonts w:ascii="Times New Roman" w:eastAsia="Calibri" w:hAnsi="Times New Roman" w:cs="Times New Roman"/>
          <w:bCs/>
          <w:sz w:val="24"/>
          <w:szCs w:val="24"/>
        </w:rPr>
        <w:t>.</w:t>
      </w:r>
    </w:p>
    <w:p w:rsidR="006273DD" w:rsidRPr="00845E56" w:rsidRDefault="006273DD" w:rsidP="00111CB0">
      <w:pPr>
        <w:pStyle w:val="Akapitzlist"/>
        <w:numPr>
          <w:ilvl w:val="0"/>
          <w:numId w:val="4"/>
        </w:numPr>
        <w:autoSpaceDE w:val="0"/>
        <w:autoSpaceDN w:val="0"/>
        <w:adjustRightInd w:val="0"/>
        <w:spacing w:before="0"/>
        <w:rPr>
          <w:rFonts w:ascii="Times New Roman" w:eastAsia="Calibri" w:hAnsi="Times New Roman" w:cs="Times New Roman"/>
          <w:bCs/>
          <w:sz w:val="24"/>
          <w:szCs w:val="24"/>
        </w:rPr>
      </w:pPr>
      <w:r w:rsidRPr="00845E56">
        <w:rPr>
          <w:rFonts w:ascii="Times New Roman" w:eastAsia="Calibri" w:hAnsi="Times New Roman" w:cs="Times New Roman"/>
          <w:bCs/>
          <w:sz w:val="24"/>
          <w:szCs w:val="24"/>
        </w:rPr>
        <w:t>Dla Projektu nr 3 pn.</w:t>
      </w:r>
      <w:r w:rsidRPr="00845E56">
        <w:rPr>
          <w:rFonts w:ascii="Times New Roman" w:eastAsia="Calibri" w:hAnsi="Times New Roman" w:cs="Times New Roman"/>
          <w:b/>
          <w:bCs/>
          <w:sz w:val="24"/>
          <w:szCs w:val="24"/>
        </w:rPr>
        <w:t xml:space="preserve"> Struga Toruńska od ul. Wały gen. Sikorskiego do rzeki Wisły wraz z rekultywacją zbiornika </w:t>
      </w:r>
      <w:proofErr w:type="spellStart"/>
      <w:r w:rsidRPr="00845E56">
        <w:rPr>
          <w:rFonts w:ascii="Times New Roman" w:eastAsia="Calibri" w:hAnsi="Times New Roman" w:cs="Times New Roman"/>
          <w:b/>
          <w:bCs/>
          <w:sz w:val="24"/>
          <w:szCs w:val="24"/>
        </w:rPr>
        <w:t>Kaszownik</w:t>
      </w:r>
      <w:proofErr w:type="spellEnd"/>
      <w:r w:rsidRPr="00845E56">
        <w:rPr>
          <w:rFonts w:ascii="Times New Roman" w:eastAsia="Calibri" w:hAnsi="Times New Roman" w:cs="Times New Roman"/>
          <w:b/>
          <w:bCs/>
          <w:sz w:val="24"/>
          <w:szCs w:val="24"/>
        </w:rPr>
        <w:t xml:space="preserve"> i rewitalizacją ich otoczenia na odcinku od ul. S. Batorego do wylotu ze zbiornika </w:t>
      </w:r>
      <w:proofErr w:type="spellStart"/>
      <w:r w:rsidRPr="00845E56">
        <w:rPr>
          <w:rFonts w:ascii="Times New Roman" w:eastAsia="Calibri" w:hAnsi="Times New Roman" w:cs="Times New Roman"/>
          <w:b/>
          <w:bCs/>
          <w:sz w:val="24"/>
          <w:szCs w:val="24"/>
        </w:rPr>
        <w:t>Kaszownik</w:t>
      </w:r>
      <w:proofErr w:type="spellEnd"/>
      <w:r w:rsidRPr="00845E56">
        <w:rPr>
          <w:rFonts w:ascii="Times New Roman" w:eastAsia="Calibri" w:hAnsi="Times New Roman" w:cs="Times New Roman"/>
          <w:b/>
          <w:bCs/>
          <w:sz w:val="24"/>
          <w:szCs w:val="24"/>
        </w:rPr>
        <w:t xml:space="preserve"> w Toruniu (</w:t>
      </w:r>
      <w:r w:rsidRPr="00845E56">
        <w:rPr>
          <w:rFonts w:ascii="Times New Roman" w:eastAsia="Calibri" w:hAnsi="Times New Roman" w:cs="Times New Roman"/>
          <w:b/>
          <w:bCs/>
          <w:sz w:val="24"/>
          <w:szCs w:val="24"/>
          <w:lang w:eastAsia="pl-PL"/>
        </w:rPr>
        <w:t xml:space="preserve">Podzadanie I: odbudowa systemu regulacji rozdziału wód Strugi Toruńskiej – kanał A/kanał B przy ul. Uniwersyteckiej oraz Podzadanie II: remont, uszczelnienie i przebudowa koryta oraz kanału strugi z zagospodarowaniem otoczenia) - </w:t>
      </w:r>
      <w:r w:rsidR="0010556D" w:rsidRPr="00845E56">
        <w:rPr>
          <w:rFonts w:ascii="Times New Roman" w:eastAsia="Calibri" w:hAnsi="Times New Roman" w:cs="Times New Roman"/>
          <w:bCs/>
          <w:sz w:val="24"/>
          <w:szCs w:val="24"/>
        </w:rPr>
        <w:t xml:space="preserve">do </w:t>
      </w:r>
      <w:r w:rsidR="00FF4D71" w:rsidRPr="00845E56">
        <w:rPr>
          <w:rFonts w:ascii="Times New Roman" w:eastAsia="Calibri" w:hAnsi="Times New Roman" w:cs="Times New Roman"/>
          <w:bCs/>
          <w:sz w:val="24"/>
          <w:szCs w:val="24"/>
        </w:rPr>
        <w:t>40</w:t>
      </w:r>
      <w:r w:rsidR="0010556D" w:rsidRPr="00845E56">
        <w:rPr>
          <w:rFonts w:ascii="Times New Roman" w:eastAsia="Calibri" w:hAnsi="Times New Roman" w:cs="Times New Roman"/>
          <w:bCs/>
          <w:sz w:val="24"/>
          <w:szCs w:val="24"/>
        </w:rPr>
        <w:t xml:space="preserve"> dni </w:t>
      </w:r>
      <w:r w:rsidR="00121988" w:rsidRPr="00845E56">
        <w:rPr>
          <w:rFonts w:ascii="Times New Roman" w:eastAsia="Calibri" w:hAnsi="Times New Roman" w:cs="Times New Roman"/>
          <w:bCs/>
          <w:sz w:val="24"/>
          <w:szCs w:val="24"/>
        </w:rPr>
        <w:t xml:space="preserve">roboczych </w:t>
      </w:r>
      <w:r w:rsidR="0010556D" w:rsidRPr="00845E56">
        <w:rPr>
          <w:rFonts w:ascii="Times New Roman" w:eastAsia="Calibri" w:hAnsi="Times New Roman" w:cs="Times New Roman"/>
          <w:bCs/>
          <w:sz w:val="24"/>
          <w:szCs w:val="24"/>
        </w:rPr>
        <w:t>od daty podpisania umowy.</w:t>
      </w:r>
    </w:p>
    <w:p w:rsidR="006273DD" w:rsidRPr="00845E56" w:rsidRDefault="007F3FBF" w:rsidP="007F3FBF">
      <w:pPr>
        <w:suppressAutoHyphens w:val="0"/>
        <w:autoSpaceDE w:val="0"/>
        <w:autoSpaceDN w:val="0"/>
        <w:adjustRightInd w:val="0"/>
        <w:spacing w:before="0"/>
        <w:ind w:left="0" w:firstLine="0"/>
        <w:rPr>
          <w:rFonts w:ascii="Times New Roman" w:eastAsia="Calibri" w:hAnsi="Times New Roman" w:cs="Times New Roman"/>
          <w:bCs/>
          <w:sz w:val="24"/>
          <w:szCs w:val="24"/>
        </w:rPr>
      </w:pPr>
      <w:r w:rsidRPr="00845E56">
        <w:rPr>
          <w:rFonts w:ascii="Times New Roman" w:eastAsia="Calibri" w:hAnsi="Times New Roman" w:cs="Times New Roman"/>
          <w:sz w:val="24"/>
          <w:szCs w:val="24"/>
        </w:rPr>
        <w:t xml:space="preserve">2. </w:t>
      </w:r>
      <w:r w:rsidR="006273DD" w:rsidRPr="00845E56">
        <w:rPr>
          <w:rFonts w:ascii="Times New Roman" w:eastAsia="Calibri" w:hAnsi="Times New Roman" w:cs="Times New Roman"/>
          <w:sz w:val="24"/>
          <w:szCs w:val="24"/>
        </w:rPr>
        <w:t xml:space="preserve">Termin złożenia kompletnej i uzgodnionej z Zamawiającym dokumentacji aplikacyjnej </w:t>
      </w:r>
      <w:r w:rsidR="00894075" w:rsidRPr="00845E56">
        <w:rPr>
          <w:rFonts w:ascii="Times New Roman" w:eastAsia="Calibri" w:hAnsi="Times New Roman" w:cs="Times New Roman"/>
          <w:sz w:val="24"/>
          <w:szCs w:val="24"/>
        </w:rPr>
        <w:br/>
      </w:r>
      <w:r w:rsidR="006273DD" w:rsidRPr="00845E56">
        <w:rPr>
          <w:rFonts w:ascii="Times New Roman" w:eastAsia="Calibri" w:hAnsi="Times New Roman" w:cs="Times New Roman"/>
          <w:bCs/>
          <w:sz w:val="24"/>
          <w:szCs w:val="24"/>
        </w:rPr>
        <w:t xml:space="preserve">w formie oraz w terminie wynikającymi z ogłoszonego Naboru </w:t>
      </w:r>
      <w:r w:rsidR="006273DD" w:rsidRPr="00845E56">
        <w:rPr>
          <w:rFonts w:ascii="Times New Roman" w:eastAsia="Calibri" w:hAnsi="Times New Roman" w:cs="Times New Roman"/>
          <w:sz w:val="24"/>
          <w:szCs w:val="24"/>
        </w:rPr>
        <w:t xml:space="preserve">nr FEKP.02.07-IZ.00-091/24 </w:t>
      </w:r>
      <w:r w:rsidR="006273DD" w:rsidRPr="00845E56">
        <w:rPr>
          <w:rFonts w:ascii="Times New Roman" w:eastAsia="Calibri" w:hAnsi="Times New Roman" w:cs="Times New Roman"/>
          <w:bCs/>
          <w:sz w:val="24"/>
          <w:szCs w:val="24"/>
        </w:rPr>
        <w:t xml:space="preserve">dla Działania 2.7 „Adaptacja do zmian klimatu w miastach </w:t>
      </w:r>
      <w:proofErr w:type="spellStart"/>
      <w:r w:rsidR="006273DD" w:rsidRPr="00845E56">
        <w:rPr>
          <w:rFonts w:ascii="Times New Roman" w:eastAsia="Calibri" w:hAnsi="Times New Roman" w:cs="Times New Roman"/>
          <w:bCs/>
          <w:sz w:val="24"/>
          <w:szCs w:val="24"/>
        </w:rPr>
        <w:t>ZITy</w:t>
      </w:r>
      <w:proofErr w:type="spellEnd"/>
      <w:r w:rsidR="006273DD" w:rsidRPr="00845E56">
        <w:rPr>
          <w:rFonts w:ascii="Times New Roman" w:eastAsia="Calibri" w:hAnsi="Times New Roman" w:cs="Times New Roman"/>
          <w:bCs/>
          <w:sz w:val="24"/>
          <w:szCs w:val="24"/>
        </w:rPr>
        <w:t xml:space="preserve"> regionalne”</w:t>
      </w:r>
      <w:r w:rsidR="0028280E" w:rsidRPr="00845E56">
        <w:rPr>
          <w:rFonts w:ascii="Times New Roman" w:eastAsia="Calibri" w:hAnsi="Times New Roman" w:cs="Times New Roman"/>
          <w:bCs/>
          <w:sz w:val="24"/>
          <w:szCs w:val="24"/>
        </w:rPr>
        <w:t xml:space="preserve"> (lub jego aktualizacji)</w:t>
      </w:r>
      <w:r w:rsidR="006273DD" w:rsidRPr="00845E56">
        <w:rPr>
          <w:rFonts w:ascii="Times New Roman" w:eastAsia="Calibri" w:hAnsi="Times New Roman" w:cs="Times New Roman"/>
          <w:bCs/>
          <w:sz w:val="24"/>
          <w:szCs w:val="24"/>
        </w:rPr>
        <w:t>, lecz nie później niż:</w:t>
      </w:r>
    </w:p>
    <w:p w:rsidR="006273DD" w:rsidRPr="00845E56" w:rsidRDefault="006273DD" w:rsidP="00111CB0">
      <w:pPr>
        <w:pStyle w:val="Akapitzlist"/>
        <w:numPr>
          <w:ilvl w:val="0"/>
          <w:numId w:val="5"/>
        </w:numPr>
        <w:autoSpaceDE w:val="0"/>
        <w:autoSpaceDN w:val="0"/>
        <w:adjustRightInd w:val="0"/>
        <w:spacing w:before="0"/>
        <w:rPr>
          <w:rFonts w:ascii="Times New Roman" w:eastAsia="Calibri" w:hAnsi="Times New Roman" w:cs="Times New Roman"/>
          <w:bCs/>
          <w:sz w:val="24"/>
          <w:szCs w:val="24"/>
        </w:rPr>
      </w:pPr>
      <w:r w:rsidRPr="00845E56">
        <w:rPr>
          <w:rFonts w:ascii="Times New Roman" w:eastAsia="Calibri" w:hAnsi="Times New Roman" w:cs="Times New Roman"/>
          <w:bCs/>
          <w:sz w:val="24"/>
          <w:szCs w:val="24"/>
        </w:rPr>
        <w:t>Dla Projektu nr 1 pn.</w:t>
      </w:r>
      <w:r w:rsidRPr="00845E56">
        <w:rPr>
          <w:rFonts w:ascii="Times New Roman" w:eastAsia="Calibri" w:hAnsi="Times New Roman" w:cs="Times New Roman"/>
          <w:b/>
          <w:bCs/>
          <w:sz w:val="24"/>
          <w:szCs w:val="24"/>
        </w:rPr>
        <w:t xml:space="preserve"> </w:t>
      </w:r>
      <w:r w:rsidRPr="00845E56">
        <w:rPr>
          <w:rFonts w:ascii="Times New Roman" w:eastAsia="Calibri" w:hAnsi="Times New Roman" w:cs="Times New Roman"/>
          <w:b/>
          <w:sz w:val="24"/>
          <w:szCs w:val="24"/>
          <w:lang w:eastAsia="pl-PL"/>
        </w:rPr>
        <w:t xml:space="preserve">Parki kieszonkowe w walce ze zmianami klimatu - </w:t>
      </w:r>
      <w:bookmarkStart w:id="3" w:name="_Hlk158990201"/>
      <w:r w:rsidR="00FF4D71" w:rsidRPr="00845E56">
        <w:rPr>
          <w:rFonts w:ascii="Times New Roman" w:eastAsia="Calibri" w:hAnsi="Times New Roman" w:cs="Times New Roman"/>
          <w:bCs/>
          <w:sz w:val="24"/>
          <w:szCs w:val="24"/>
        </w:rPr>
        <w:t xml:space="preserve">do </w:t>
      </w:r>
      <w:r w:rsidR="0030028E" w:rsidRPr="00845E56">
        <w:rPr>
          <w:rFonts w:ascii="Times New Roman" w:eastAsia="Calibri" w:hAnsi="Times New Roman" w:cs="Times New Roman"/>
          <w:bCs/>
          <w:sz w:val="24"/>
          <w:szCs w:val="24"/>
        </w:rPr>
        <w:t>3</w:t>
      </w:r>
      <w:r w:rsidR="00FF4D71" w:rsidRPr="00845E56">
        <w:rPr>
          <w:rFonts w:ascii="Times New Roman" w:eastAsia="Calibri" w:hAnsi="Times New Roman" w:cs="Times New Roman"/>
          <w:bCs/>
          <w:sz w:val="24"/>
          <w:szCs w:val="24"/>
        </w:rPr>
        <w:t xml:space="preserve">5 dni </w:t>
      </w:r>
      <w:r w:rsidR="00121988" w:rsidRPr="00845E56">
        <w:rPr>
          <w:rFonts w:ascii="Times New Roman" w:eastAsia="Calibri" w:hAnsi="Times New Roman" w:cs="Times New Roman"/>
          <w:bCs/>
          <w:sz w:val="24"/>
          <w:szCs w:val="24"/>
        </w:rPr>
        <w:t xml:space="preserve">roboczych </w:t>
      </w:r>
      <w:r w:rsidR="00FF4D71" w:rsidRPr="00845E56">
        <w:rPr>
          <w:rFonts w:ascii="Times New Roman" w:eastAsia="Calibri" w:hAnsi="Times New Roman" w:cs="Times New Roman"/>
          <w:bCs/>
          <w:sz w:val="24"/>
          <w:szCs w:val="24"/>
        </w:rPr>
        <w:t>od daty podpisania umowy</w:t>
      </w:r>
      <w:bookmarkEnd w:id="3"/>
      <w:r w:rsidRPr="00845E56">
        <w:rPr>
          <w:rFonts w:ascii="Times New Roman" w:eastAsia="Calibri" w:hAnsi="Times New Roman" w:cs="Times New Roman"/>
          <w:bCs/>
          <w:sz w:val="24"/>
          <w:szCs w:val="24"/>
        </w:rPr>
        <w:t>.</w:t>
      </w:r>
    </w:p>
    <w:p w:rsidR="006273DD" w:rsidRPr="00845E56" w:rsidRDefault="006273DD" w:rsidP="00111CB0">
      <w:pPr>
        <w:pStyle w:val="Akapitzlist"/>
        <w:numPr>
          <w:ilvl w:val="0"/>
          <w:numId w:val="5"/>
        </w:numPr>
        <w:autoSpaceDE w:val="0"/>
        <w:autoSpaceDN w:val="0"/>
        <w:adjustRightInd w:val="0"/>
        <w:spacing w:before="0"/>
        <w:rPr>
          <w:rFonts w:ascii="Times New Roman" w:eastAsia="Calibri" w:hAnsi="Times New Roman" w:cs="Times New Roman"/>
          <w:bCs/>
          <w:sz w:val="24"/>
          <w:szCs w:val="24"/>
        </w:rPr>
      </w:pPr>
      <w:r w:rsidRPr="00845E56">
        <w:rPr>
          <w:rFonts w:ascii="Times New Roman" w:eastAsia="Calibri" w:hAnsi="Times New Roman" w:cs="Times New Roman"/>
          <w:bCs/>
          <w:sz w:val="24"/>
          <w:szCs w:val="24"/>
        </w:rPr>
        <w:t xml:space="preserve">Dla Projektu nr 2 pn. </w:t>
      </w:r>
      <w:r w:rsidRPr="00845E56">
        <w:rPr>
          <w:rFonts w:ascii="Times New Roman" w:eastAsia="Calibri" w:hAnsi="Times New Roman" w:cs="Times New Roman"/>
          <w:b/>
          <w:sz w:val="24"/>
          <w:szCs w:val="24"/>
          <w:lang w:eastAsia="pl-PL"/>
        </w:rPr>
        <w:t>Zielone korytarze Torunia -</w:t>
      </w:r>
      <w:r w:rsidRPr="00845E56">
        <w:rPr>
          <w:rFonts w:ascii="Times New Roman" w:eastAsia="Calibri" w:hAnsi="Times New Roman" w:cs="Times New Roman"/>
          <w:bCs/>
          <w:sz w:val="24"/>
          <w:szCs w:val="24"/>
        </w:rPr>
        <w:t xml:space="preserve"> </w:t>
      </w:r>
      <w:r w:rsidR="00FF4D71" w:rsidRPr="00845E56">
        <w:rPr>
          <w:rFonts w:ascii="Times New Roman" w:eastAsia="Calibri" w:hAnsi="Times New Roman" w:cs="Times New Roman"/>
          <w:bCs/>
          <w:sz w:val="24"/>
          <w:szCs w:val="24"/>
        </w:rPr>
        <w:t xml:space="preserve">do </w:t>
      </w:r>
      <w:r w:rsidR="006A5C2E" w:rsidRPr="00845E56">
        <w:rPr>
          <w:rFonts w:ascii="Times New Roman" w:eastAsia="Calibri" w:hAnsi="Times New Roman" w:cs="Times New Roman"/>
          <w:bCs/>
          <w:sz w:val="24"/>
          <w:szCs w:val="24"/>
        </w:rPr>
        <w:t>40</w:t>
      </w:r>
      <w:r w:rsidR="00FF4D71" w:rsidRPr="00845E56">
        <w:rPr>
          <w:rFonts w:ascii="Times New Roman" w:eastAsia="Calibri" w:hAnsi="Times New Roman" w:cs="Times New Roman"/>
          <w:bCs/>
          <w:sz w:val="24"/>
          <w:szCs w:val="24"/>
        </w:rPr>
        <w:t xml:space="preserve"> dni </w:t>
      </w:r>
      <w:r w:rsidR="00121988" w:rsidRPr="00845E56">
        <w:rPr>
          <w:rFonts w:ascii="Times New Roman" w:eastAsia="Calibri" w:hAnsi="Times New Roman" w:cs="Times New Roman"/>
          <w:bCs/>
          <w:sz w:val="24"/>
          <w:szCs w:val="24"/>
        </w:rPr>
        <w:t xml:space="preserve">roboczych </w:t>
      </w:r>
      <w:r w:rsidR="00FF4D71" w:rsidRPr="00845E56">
        <w:rPr>
          <w:rFonts w:ascii="Times New Roman" w:eastAsia="Calibri" w:hAnsi="Times New Roman" w:cs="Times New Roman"/>
          <w:bCs/>
          <w:sz w:val="24"/>
          <w:szCs w:val="24"/>
        </w:rPr>
        <w:t>od daty podpisania umowy</w:t>
      </w:r>
      <w:r w:rsidRPr="00845E56">
        <w:rPr>
          <w:rFonts w:ascii="Times New Roman" w:eastAsia="Calibri" w:hAnsi="Times New Roman" w:cs="Times New Roman"/>
          <w:bCs/>
          <w:sz w:val="24"/>
          <w:szCs w:val="24"/>
        </w:rPr>
        <w:t>.</w:t>
      </w:r>
    </w:p>
    <w:p w:rsidR="006273DD" w:rsidRPr="00845E56" w:rsidRDefault="006273DD" w:rsidP="00111CB0">
      <w:pPr>
        <w:pStyle w:val="Akapitzlist"/>
        <w:numPr>
          <w:ilvl w:val="0"/>
          <w:numId w:val="5"/>
        </w:numPr>
        <w:autoSpaceDE w:val="0"/>
        <w:autoSpaceDN w:val="0"/>
        <w:adjustRightInd w:val="0"/>
        <w:spacing w:before="0"/>
        <w:rPr>
          <w:rFonts w:ascii="Times New Roman" w:eastAsia="Calibri" w:hAnsi="Times New Roman" w:cs="Times New Roman"/>
          <w:bCs/>
          <w:sz w:val="24"/>
          <w:szCs w:val="24"/>
        </w:rPr>
      </w:pPr>
      <w:r w:rsidRPr="00845E56">
        <w:rPr>
          <w:rFonts w:ascii="Times New Roman" w:eastAsia="Calibri" w:hAnsi="Times New Roman" w:cs="Times New Roman"/>
          <w:bCs/>
          <w:sz w:val="24"/>
          <w:szCs w:val="24"/>
        </w:rPr>
        <w:t>Dla Projektu nr 3 pn.</w:t>
      </w:r>
      <w:r w:rsidRPr="00845E56">
        <w:rPr>
          <w:rFonts w:ascii="Times New Roman" w:eastAsia="Calibri" w:hAnsi="Times New Roman" w:cs="Times New Roman"/>
          <w:b/>
          <w:bCs/>
          <w:sz w:val="24"/>
          <w:szCs w:val="24"/>
        </w:rPr>
        <w:t xml:space="preserve"> Struga Toruńska od ul. Wały gen. Sikorskiego do rzeki Wisły wraz z rekultywacją zbiornika </w:t>
      </w:r>
      <w:proofErr w:type="spellStart"/>
      <w:r w:rsidRPr="00845E56">
        <w:rPr>
          <w:rFonts w:ascii="Times New Roman" w:eastAsia="Calibri" w:hAnsi="Times New Roman" w:cs="Times New Roman"/>
          <w:b/>
          <w:bCs/>
          <w:sz w:val="24"/>
          <w:szCs w:val="24"/>
        </w:rPr>
        <w:t>Kaszownik</w:t>
      </w:r>
      <w:proofErr w:type="spellEnd"/>
      <w:r w:rsidRPr="00845E56">
        <w:rPr>
          <w:rFonts w:ascii="Times New Roman" w:eastAsia="Calibri" w:hAnsi="Times New Roman" w:cs="Times New Roman"/>
          <w:b/>
          <w:bCs/>
          <w:sz w:val="24"/>
          <w:szCs w:val="24"/>
        </w:rPr>
        <w:t xml:space="preserve"> i rewitalizacją ich otoczenia na odcinku od ul. S. Batorego do wylotu ze zbiornika </w:t>
      </w:r>
      <w:proofErr w:type="spellStart"/>
      <w:r w:rsidRPr="00845E56">
        <w:rPr>
          <w:rFonts w:ascii="Times New Roman" w:eastAsia="Calibri" w:hAnsi="Times New Roman" w:cs="Times New Roman"/>
          <w:b/>
          <w:bCs/>
          <w:sz w:val="24"/>
          <w:szCs w:val="24"/>
        </w:rPr>
        <w:t>Kaszownik</w:t>
      </w:r>
      <w:proofErr w:type="spellEnd"/>
      <w:r w:rsidRPr="00845E56">
        <w:rPr>
          <w:rFonts w:ascii="Times New Roman" w:eastAsia="Calibri" w:hAnsi="Times New Roman" w:cs="Times New Roman"/>
          <w:b/>
          <w:bCs/>
          <w:sz w:val="24"/>
          <w:szCs w:val="24"/>
        </w:rPr>
        <w:t xml:space="preserve"> w Toruniu (</w:t>
      </w:r>
      <w:r w:rsidRPr="00845E56">
        <w:rPr>
          <w:rFonts w:ascii="Times New Roman" w:eastAsia="Calibri" w:hAnsi="Times New Roman" w:cs="Times New Roman"/>
          <w:b/>
          <w:bCs/>
          <w:sz w:val="24"/>
          <w:szCs w:val="24"/>
          <w:lang w:eastAsia="pl-PL"/>
        </w:rPr>
        <w:t xml:space="preserve">Podzadanie I: odbudowa systemu regulacji rozdziału wód Strugi Toruńskiej – kanał A/kanał B przy ul. Uniwersyteckiej oraz Podzadanie II: remont, uszczelnienie i przebudowa koryta oraz kanału strugi z zagospodarowaniem otoczenia) - </w:t>
      </w:r>
      <w:r w:rsidR="00FF4D71" w:rsidRPr="00845E56">
        <w:rPr>
          <w:rFonts w:ascii="Times New Roman" w:eastAsia="Calibri" w:hAnsi="Times New Roman" w:cs="Times New Roman"/>
          <w:bCs/>
          <w:sz w:val="24"/>
          <w:szCs w:val="24"/>
        </w:rPr>
        <w:t xml:space="preserve">do </w:t>
      </w:r>
      <w:r w:rsidR="006A5C2E" w:rsidRPr="00845E56">
        <w:rPr>
          <w:rFonts w:ascii="Times New Roman" w:eastAsia="Calibri" w:hAnsi="Times New Roman" w:cs="Times New Roman"/>
          <w:bCs/>
          <w:sz w:val="24"/>
          <w:szCs w:val="24"/>
        </w:rPr>
        <w:t>45</w:t>
      </w:r>
      <w:r w:rsidR="00FF4D71" w:rsidRPr="00845E56">
        <w:rPr>
          <w:rFonts w:ascii="Times New Roman" w:eastAsia="Calibri" w:hAnsi="Times New Roman" w:cs="Times New Roman"/>
          <w:bCs/>
          <w:sz w:val="24"/>
          <w:szCs w:val="24"/>
        </w:rPr>
        <w:t xml:space="preserve"> dni </w:t>
      </w:r>
      <w:r w:rsidR="00121988" w:rsidRPr="00845E56">
        <w:rPr>
          <w:rFonts w:ascii="Times New Roman" w:eastAsia="Calibri" w:hAnsi="Times New Roman" w:cs="Times New Roman"/>
          <w:bCs/>
          <w:sz w:val="24"/>
          <w:szCs w:val="24"/>
        </w:rPr>
        <w:t xml:space="preserve">roboczych </w:t>
      </w:r>
      <w:r w:rsidR="00FF4D71" w:rsidRPr="00845E56">
        <w:rPr>
          <w:rFonts w:ascii="Times New Roman" w:eastAsia="Calibri" w:hAnsi="Times New Roman" w:cs="Times New Roman"/>
          <w:bCs/>
          <w:sz w:val="24"/>
          <w:szCs w:val="24"/>
        </w:rPr>
        <w:t>od daty podpisania umowy</w:t>
      </w:r>
      <w:r w:rsidRPr="00845E56">
        <w:rPr>
          <w:rFonts w:ascii="Times New Roman" w:eastAsia="Calibri" w:hAnsi="Times New Roman" w:cs="Times New Roman"/>
          <w:bCs/>
          <w:sz w:val="24"/>
          <w:szCs w:val="24"/>
        </w:rPr>
        <w:t>.</w:t>
      </w:r>
    </w:p>
    <w:p w:rsidR="006273DD" w:rsidRPr="00845E56" w:rsidRDefault="006273DD" w:rsidP="006273DD">
      <w:pPr>
        <w:autoSpaceDE w:val="0"/>
        <w:autoSpaceDN w:val="0"/>
        <w:adjustRightInd w:val="0"/>
        <w:spacing w:before="0"/>
        <w:ind w:left="0" w:firstLine="0"/>
        <w:rPr>
          <w:rFonts w:ascii="Times New Roman" w:eastAsia="Calibri" w:hAnsi="Times New Roman" w:cs="Times New Roman"/>
          <w:sz w:val="24"/>
          <w:szCs w:val="24"/>
        </w:rPr>
      </w:pPr>
    </w:p>
    <w:p w:rsidR="006273DD" w:rsidRPr="00845E56" w:rsidRDefault="001C6FB1" w:rsidP="006273DD">
      <w:pPr>
        <w:autoSpaceDE w:val="0"/>
        <w:autoSpaceDN w:val="0"/>
        <w:adjustRightInd w:val="0"/>
        <w:spacing w:before="0"/>
        <w:rPr>
          <w:rFonts w:ascii="Times New Roman" w:eastAsia="Calibri" w:hAnsi="Times New Roman" w:cs="Times New Roman"/>
          <w:b/>
          <w:bCs/>
          <w:sz w:val="24"/>
          <w:szCs w:val="24"/>
        </w:rPr>
      </w:pPr>
      <w:r w:rsidRPr="00845E56">
        <w:rPr>
          <w:rFonts w:ascii="Times New Roman" w:eastAsia="Calibri" w:hAnsi="Times New Roman" w:cs="Times New Roman"/>
          <w:b/>
          <w:bCs/>
          <w:sz w:val="24"/>
          <w:szCs w:val="24"/>
        </w:rPr>
        <w:t xml:space="preserve">V. </w:t>
      </w:r>
      <w:r w:rsidR="006273DD" w:rsidRPr="00845E56">
        <w:rPr>
          <w:rFonts w:ascii="Times New Roman" w:eastAsia="Calibri" w:hAnsi="Times New Roman" w:cs="Times New Roman"/>
          <w:b/>
          <w:bCs/>
          <w:sz w:val="24"/>
          <w:szCs w:val="24"/>
        </w:rPr>
        <w:t xml:space="preserve">Wymagania wobec przedmiotu zamówienia: </w:t>
      </w:r>
    </w:p>
    <w:p w:rsidR="006273DD" w:rsidRPr="00845E56" w:rsidRDefault="006273DD" w:rsidP="006273DD">
      <w:pPr>
        <w:autoSpaceDE w:val="0"/>
        <w:autoSpaceDN w:val="0"/>
        <w:adjustRightInd w:val="0"/>
        <w:spacing w:before="0"/>
        <w:ind w:left="0" w:firstLine="0"/>
        <w:rPr>
          <w:rFonts w:ascii="Times New Roman" w:eastAsia="Calibri" w:hAnsi="Times New Roman" w:cs="Times New Roman"/>
          <w:sz w:val="24"/>
          <w:szCs w:val="24"/>
        </w:rPr>
      </w:pPr>
    </w:p>
    <w:p w:rsidR="006273DD" w:rsidRPr="00845E56" w:rsidRDefault="006273DD" w:rsidP="00111CB0">
      <w:pPr>
        <w:pStyle w:val="Akapitzlist"/>
        <w:numPr>
          <w:ilvl w:val="0"/>
          <w:numId w:val="16"/>
        </w:numPr>
        <w:autoSpaceDE w:val="0"/>
        <w:autoSpaceDN w:val="0"/>
        <w:adjustRightInd w:val="0"/>
        <w:spacing w:before="0"/>
        <w:rPr>
          <w:rFonts w:ascii="Times New Roman" w:eastAsia="Calibri" w:hAnsi="Times New Roman" w:cs="Times New Roman"/>
          <w:sz w:val="24"/>
          <w:szCs w:val="24"/>
          <w:lang w:val="x-none"/>
        </w:rPr>
      </w:pPr>
      <w:r w:rsidRPr="00845E56">
        <w:rPr>
          <w:rFonts w:ascii="Times New Roman" w:eastAsia="Calibri" w:hAnsi="Times New Roman" w:cs="Times New Roman"/>
          <w:sz w:val="24"/>
          <w:szCs w:val="24"/>
        </w:rPr>
        <w:t>W trakcie realizacji zamówienia Wykonawca będzie miał obowiązek ścisłe współpracować z Zamawiającym - Wydziałem Środowiska i Ekologii Urzędu Miasta Torunia.</w:t>
      </w:r>
    </w:p>
    <w:p w:rsidR="006273DD" w:rsidRPr="00845E56" w:rsidRDefault="006273DD" w:rsidP="00111CB0">
      <w:pPr>
        <w:pStyle w:val="Akapitzlist"/>
        <w:numPr>
          <w:ilvl w:val="0"/>
          <w:numId w:val="16"/>
        </w:numPr>
        <w:autoSpaceDE w:val="0"/>
        <w:autoSpaceDN w:val="0"/>
        <w:adjustRightInd w:val="0"/>
        <w:spacing w:before="0"/>
        <w:rPr>
          <w:rFonts w:ascii="Times New Roman" w:eastAsia="Calibri" w:hAnsi="Times New Roman" w:cs="Times New Roman"/>
          <w:sz w:val="24"/>
          <w:szCs w:val="24"/>
          <w:lang w:val="x-none"/>
        </w:rPr>
      </w:pPr>
      <w:r w:rsidRPr="00845E56">
        <w:rPr>
          <w:rFonts w:ascii="Times New Roman" w:eastAsia="Calibri" w:hAnsi="Times New Roman" w:cs="Times New Roman"/>
          <w:sz w:val="24"/>
          <w:szCs w:val="24"/>
        </w:rPr>
        <w:t xml:space="preserve">W trakcie realizacji zamówienia Wykonawca będzie zobowiązany do konsultacji i wsparcia udzielanych Zamawiającemu w kontaktach z organami realizującymi nabór i ocenę wniosków oraz nadzorującymi ten proces oraz do świadczenia usług doradczych Zamawiającemu na etapie oceny formalnej i merytorycznej wniosku aplikacyjnego </w:t>
      </w:r>
      <w:r w:rsidRPr="00845E56">
        <w:rPr>
          <w:rFonts w:ascii="Times New Roman" w:eastAsia="Calibri" w:hAnsi="Times New Roman" w:cs="Times New Roman"/>
          <w:sz w:val="24"/>
          <w:szCs w:val="24"/>
        </w:rPr>
        <w:br/>
        <w:t>o</w:t>
      </w:r>
      <w:r w:rsidRPr="00845E56">
        <w:rPr>
          <w:rFonts w:ascii="Times New Roman" w:eastAsia="Calibri" w:hAnsi="Times New Roman" w:cs="Times New Roman"/>
          <w:sz w:val="24"/>
          <w:szCs w:val="24"/>
          <w:lang w:val="x-none"/>
        </w:rPr>
        <w:t xml:space="preserve"> </w:t>
      </w:r>
      <w:r w:rsidRPr="00845E56">
        <w:rPr>
          <w:rFonts w:ascii="Times New Roman" w:eastAsia="Calibri" w:hAnsi="Times New Roman" w:cs="Times New Roman"/>
          <w:sz w:val="24"/>
          <w:szCs w:val="24"/>
        </w:rPr>
        <w:t>dofinansowanie.</w:t>
      </w:r>
      <w:r w:rsidRPr="00845E56">
        <w:rPr>
          <w:rFonts w:ascii="Times New Roman" w:eastAsia="Calibri" w:hAnsi="Times New Roman" w:cs="Times New Roman"/>
          <w:sz w:val="24"/>
          <w:szCs w:val="24"/>
          <w:lang w:val="x-none"/>
        </w:rPr>
        <w:t xml:space="preserve">  </w:t>
      </w:r>
    </w:p>
    <w:p w:rsidR="006273DD" w:rsidRPr="00845E56" w:rsidRDefault="006273DD" w:rsidP="00111CB0">
      <w:pPr>
        <w:pStyle w:val="Akapitzlist"/>
        <w:numPr>
          <w:ilvl w:val="0"/>
          <w:numId w:val="16"/>
        </w:numPr>
        <w:autoSpaceDE w:val="0"/>
        <w:autoSpaceDN w:val="0"/>
        <w:adjustRightInd w:val="0"/>
        <w:spacing w:before="0"/>
        <w:rPr>
          <w:rFonts w:ascii="Times New Roman" w:eastAsia="Calibri" w:hAnsi="Times New Roman" w:cs="Times New Roman"/>
          <w:sz w:val="24"/>
          <w:szCs w:val="24"/>
          <w:lang w:val="x-none"/>
        </w:rPr>
      </w:pPr>
      <w:r w:rsidRPr="00845E56">
        <w:rPr>
          <w:rFonts w:ascii="Times New Roman" w:eastAsia="Calibri" w:hAnsi="Times New Roman" w:cs="Times New Roman"/>
          <w:sz w:val="24"/>
          <w:szCs w:val="24"/>
        </w:rPr>
        <w:lastRenderedPageBreak/>
        <w:t xml:space="preserve">W przypadku ewentualnych uwag, wyjaśnień lub uzupełnień zgłoszonych przez Instytucję Zarządzającą/Pośredniczącą na etapie oceny formalnej lub merytorycznej, a także </w:t>
      </w:r>
      <w:r w:rsidRPr="00845E56">
        <w:rPr>
          <w:rFonts w:ascii="Times New Roman" w:eastAsia="Calibri" w:hAnsi="Times New Roman" w:cs="Times New Roman"/>
          <w:sz w:val="24"/>
          <w:szCs w:val="24"/>
        </w:rPr>
        <w:br/>
        <w:t>w momencie nowelizacji wytycznych programowych i przy ostatecznym rozliczeniu projektów, Wykonawca zobowiązany będzie do wprowadzenia na własny koszt korekty treści sporządzonych dokumentów będących przedmiotem zamówienia w wyznaczonym przez Zamawiającego terminie.</w:t>
      </w:r>
    </w:p>
    <w:p w:rsidR="006273DD" w:rsidRPr="00845E56" w:rsidRDefault="006273DD" w:rsidP="00111CB0">
      <w:pPr>
        <w:pStyle w:val="Akapitzlist"/>
        <w:numPr>
          <w:ilvl w:val="0"/>
          <w:numId w:val="16"/>
        </w:numPr>
        <w:autoSpaceDE w:val="0"/>
        <w:autoSpaceDN w:val="0"/>
        <w:adjustRightInd w:val="0"/>
        <w:spacing w:before="0"/>
        <w:rPr>
          <w:rFonts w:ascii="Times New Roman" w:eastAsia="Calibri" w:hAnsi="Times New Roman" w:cs="Times New Roman"/>
          <w:sz w:val="24"/>
          <w:szCs w:val="24"/>
        </w:rPr>
      </w:pPr>
      <w:r w:rsidRPr="00845E56">
        <w:rPr>
          <w:rFonts w:ascii="Times New Roman" w:eastAsia="Calibri" w:hAnsi="Times New Roman" w:cs="Times New Roman"/>
          <w:sz w:val="24"/>
          <w:szCs w:val="24"/>
        </w:rPr>
        <w:t xml:space="preserve">Zamawiający wymaga możliwości odbycia osobistych konsultacji z koordynatorem (osobą odpowiedzialną po stronie Wykonawcy za realizację przedmiotu zamówienia) w siedzibie Zamawiającego, obligatoryjnie jedno spotkanie dla każdego etapu realizacji zamówienia oraz na każde wezwanie Zamawiającego, w przypadku wystąpienia ważnych okoliczności, mogących mieć wpływ na prawidłową realizację poszczególnych etapów zadania. </w:t>
      </w:r>
    </w:p>
    <w:p w:rsidR="006273DD" w:rsidRPr="00845E56" w:rsidRDefault="006273DD" w:rsidP="00111CB0">
      <w:pPr>
        <w:pStyle w:val="Akapitzlist"/>
        <w:numPr>
          <w:ilvl w:val="0"/>
          <w:numId w:val="16"/>
        </w:numPr>
        <w:autoSpaceDE w:val="0"/>
        <w:autoSpaceDN w:val="0"/>
        <w:adjustRightInd w:val="0"/>
        <w:spacing w:before="0"/>
        <w:rPr>
          <w:rFonts w:ascii="Times New Roman" w:eastAsia="Calibri" w:hAnsi="Times New Roman" w:cs="Times New Roman"/>
          <w:sz w:val="24"/>
          <w:szCs w:val="24"/>
        </w:rPr>
      </w:pPr>
      <w:r w:rsidRPr="00845E56">
        <w:rPr>
          <w:rFonts w:ascii="Times New Roman" w:eastAsia="Calibri" w:hAnsi="Times New Roman" w:cs="Times New Roman"/>
          <w:sz w:val="24"/>
          <w:szCs w:val="24"/>
        </w:rPr>
        <w:t xml:space="preserve">Wykonawca zobowiązany będzie do przekazywania Zamawiającemu wszelkich informacji mających wpływ na realizację przedmiotu zamówienia oraz do niezwłocznego udzielania odpowiedzi i wyjaśnień na zgłaszane przez Zamawianego uwagi dotyczące jego realizacji w formie pisemnej. </w:t>
      </w:r>
    </w:p>
    <w:p w:rsidR="006273DD" w:rsidRPr="00845E56" w:rsidRDefault="006273DD" w:rsidP="00111CB0">
      <w:pPr>
        <w:pStyle w:val="Akapitzlist"/>
        <w:numPr>
          <w:ilvl w:val="0"/>
          <w:numId w:val="16"/>
        </w:numPr>
        <w:autoSpaceDE w:val="0"/>
        <w:autoSpaceDN w:val="0"/>
        <w:adjustRightInd w:val="0"/>
        <w:spacing w:before="0"/>
        <w:rPr>
          <w:rFonts w:ascii="Times New Roman" w:eastAsia="Calibri" w:hAnsi="Times New Roman" w:cs="Times New Roman"/>
          <w:sz w:val="24"/>
          <w:szCs w:val="24"/>
        </w:rPr>
      </w:pPr>
      <w:r w:rsidRPr="00845E56">
        <w:rPr>
          <w:rFonts w:ascii="Times New Roman" w:eastAsia="Calibri" w:hAnsi="Times New Roman" w:cs="Times New Roman"/>
          <w:sz w:val="24"/>
          <w:szCs w:val="24"/>
        </w:rPr>
        <w:t xml:space="preserve">W przypadku wystąpienia okoliczności (zapisy Naboru) uniemożliwiających złożenie dokumentacji aplikacyjnej, Zamawiający ma prawo odstąpić od umowy, płacąc wyłącznie za rzeczywiście wykonane i odebrane usługi (potwierdzone protokołami odbioru). </w:t>
      </w:r>
    </w:p>
    <w:p w:rsidR="006273DD" w:rsidRPr="00845E56" w:rsidRDefault="006273DD" w:rsidP="00111CB0">
      <w:pPr>
        <w:pStyle w:val="Akapitzlist"/>
        <w:numPr>
          <w:ilvl w:val="0"/>
          <w:numId w:val="16"/>
        </w:numPr>
        <w:autoSpaceDE w:val="0"/>
        <w:autoSpaceDN w:val="0"/>
        <w:adjustRightInd w:val="0"/>
        <w:spacing w:before="0"/>
        <w:rPr>
          <w:rFonts w:ascii="Times New Roman" w:eastAsia="Calibri" w:hAnsi="Times New Roman" w:cs="Times New Roman"/>
          <w:sz w:val="24"/>
          <w:szCs w:val="24"/>
        </w:rPr>
      </w:pPr>
      <w:r w:rsidRPr="00845E56">
        <w:rPr>
          <w:rFonts w:ascii="Times New Roman" w:eastAsia="Calibri" w:hAnsi="Times New Roman" w:cs="Times New Roman"/>
          <w:sz w:val="24"/>
          <w:szCs w:val="24"/>
        </w:rPr>
        <w:t xml:space="preserve">Zamawiający wymaga od Wykonawcy pisemnego uzasadnienia określającego możliwości realizacji projektu na podstawie przekazanej dokumentacji technicznej, w tym uzasadnienia wykluczenia poszczególnych inwestycji. Do uzasadnienia należy dołączyć wypełnione listy sprawdzające (ocena formalna, merytoryczna I oraz II stopnia), jeśli takie zostaną udostępnione w dokumentacji Naboru. </w:t>
      </w:r>
    </w:p>
    <w:p w:rsidR="006273DD" w:rsidRPr="00845E56" w:rsidRDefault="007B55C8" w:rsidP="00111CB0">
      <w:pPr>
        <w:pStyle w:val="Akapitzlist"/>
        <w:numPr>
          <w:ilvl w:val="0"/>
          <w:numId w:val="16"/>
        </w:numPr>
        <w:autoSpaceDE w:val="0"/>
        <w:autoSpaceDN w:val="0"/>
        <w:adjustRightInd w:val="0"/>
        <w:spacing w:before="0"/>
        <w:rPr>
          <w:rFonts w:ascii="Times New Roman" w:eastAsia="Calibri" w:hAnsi="Times New Roman" w:cs="Times New Roman"/>
          <w:sz w:val="24"/>
          <w:szCs w:val="24"/>
        </w:rPr>
      </w:pPr>
      <w:r w:rsidRPr="00845E56">
        <w:rPr>
          <w:rFonts w:ascii="Times New Roman" w:eastAsia="Calibri" w:hAnsi="Times New Roman" w:cs="Times New Roman"/>
          <w:sz w:val="24"/>
          <w:szCs w:val="24"/>
        </w:rPr>
        <w:t>W</w:t>
      </w:r>
      <w:r w:rsidR="006273DD" w:rsidRPr="00845E56">
        <w:rPr>
          <w:rFonts w:ascii="Times New Roman" w:eastAsia="Calibri" w:hAnsi="Times New Roman" w:cs="Times New Roman"/>
          <w:sz w:val="24"/>
          <w:szCs w:val="24"/>
        </w:rPr>
        <w:t xml:space="preserve"> aspekcie wszystkich projektów, należy odnieść się do kwestii „przystosowania się do zmiany klimatu i łagodzenia zmiany klimatu, a także odporności na klęski żywiołowe”. Należy opisać w jaki sposób uwzględniono zagrożenia związane ze zmianami klimatu, kwestie dotyczące przystosowania się do zmian klimatu i ich łagodzenia oraz odporności na klęski żywiołowe. Należy opisać jakie rozwiązania przyjęto w celu zapewnienia odporności na obecną zmienność klimatu i przyszłe (w tym prognozowane) zmiany klimatu w ramach projektu.</w:t>
      </w:r>
    </w:p>
    <w:p w:rsidR="001C6FB1" w:rsidRPr="00845E56" w:rsidRDefault="007B55C8" w:rsidP="00111CB0">
      <w:pPr>
        <w:pStyle w:val="Akapitzlist"/>
        <w:numPr>
          <w:ilvl w:val="0"/>
          <w:numId w:val="16"/>
        </w:numPr>
        <w:autoSpaceDE w:val="0"/>
        <w:autoSpaceDN w:val="0"/>
        <w:adjustRightInd w:val="0"/>
        <w:spacing w:before="0"/>
        <w:rPr>
          <w:rFonts w:ascii="Times New Roman" w:eastAsia="Calibri" w:hAnsi="Times New Roman" w:cs="Times New Roman"/>
          <w:sz w:val="24"/>
          <w:szCs w:val="24"/>
        </w:rPr>
      </w:pPr>
      <w:r w:rsidRPr="00845E56">
        <w:rPr>
          <w:rFonts w:ascii="Times New Roman" w:eastAsia="Calibri" w:hAnsi="Times New Roman" w:cs="Times New Roman"/>
          <w:sz w:val="24"/>
          <w:szCs w:val="24"/>
        </w:rPr>
        <w:t>N</w:t>
      </w:r>
      <w:r w:rsidR="006273DD" w:rsidRPr="00845E56">
        <w:rPr>
          <w:rFonts w:ascii="Times New Roman" w:eastAsia="Calibri" w:hAnsi="Times New Roman" w:cs="Times New Roman"/>
          <w:sz w:val="24"/>
          <w:szCs w:val="24"/>
        </w:rPr>
        <w:t xml:space="preserve">ależy wykazać, że realizacja projektu spełnia zasady zrównoważonego rozwoju, w tym zasadę „nie czyń poważnych szkód” (ang. Do No </w:t>
      </w:r>
      <w:proofErr w:type="spellStart"/>
      <w:r w:rsidR="006273DD" w:rsidRPr="00845E56">
        <w:rPr>
          <w:rFonts w:ascii="Times New Roman" w:eastAsia="Calibri" w:hAnsi="Times New Roman" w:cs="Times New Roman"/>
          <w:sz w:val="24"/>
          <w:szCs w:val="24"/>
        </w:rPr>
        <w:t>Significant</w:t>
      </w:r>
      <w:proofErr w:type="spellEnd"/>
      <w:r w:rsidR="006273DD" w:rsidRPr="00845E56">
        <w:rPr>
          <w:rFonts w:ascii="Times New Roman" w:eastAsia="Calibri" w:hAnsi="Times New Roman" w:cs="Times New Roman"/>
          <w:sz w:val="24"/>
          <w:szCs w:val="24"/>
        </w:rPr>
        <w:t xml:space="preserve"> </w:t>
      </w:r>
      <w:proofErr w:type="spellStart"/>
      <w:r w:rsidR="006273DD" w:rsidRPr="00845E56">
        <w:rPr>
          <w:rFonts w:ascii="Times New Roman" w:eastAsia="Calibri" w:hAnsi="Times New Roman" w:cs="Times New Roman"/>
          <w:sz w:val="24"/>
          <w:szCs w:val="24"/>
        </w:rPr>
        <w:t>Harm</w:t>
      </w:r>
      <w:proofErr w:type="spellEnd"/>
      <w:r w:rsidR="006273DD" w:rsidRPr="00845E56">
        <w:rPr>
          <w:rFonts w:ascii="Times New Roman" w:eastAsia="Calibri" w:hAnsi="Times New Roman" w:cs="Times New Roman"/>
          <w:sz w:val="24"/>
          <w:szCs w:val="24"/>
        </w:rPr>
        <w:t xml:space="preserve">) przez zaplanowanie podczas realizacji właściwych rozwiązań stosownie do specyfiki projektu, zgodnie </w:t>
      </w:r>
      <w:r w:rsidR="0003677B" w:rsidRPr="00845E56">
        <w:rPr>
          <w:rFonts w:ascii="Times New Roman" w:eastAsia="Calibri" w:hAnsi="Times New Roman" w:cs="Times New Roman"/>
          <w:sz w:val="24"/>
          <w:szCs w:val="24"/>
        </w:rPr>
        <w:br/>
      </w:r>
      <w:r w:rsidR="006273DD" w:rsidRPr="00845E56">
        <w:rPr>
          <w:rFonts w:ascii="Times New Roman" w:eastAsia="Calibri" w:hAnsi="Times New Roman" w:cs="Times New Roman"/>
          <w:sz w:val="24"/>
          <w:szCs w:val="24"/>
        </w:rPr>
        <w:t>z wymogami określonymi w kryteriach.</w:t>
      </w:r>
      <w:r w:rsidR="001C6FB1" w:rsidRPr="00845E56">
        <w:rPr>
          <w:rFonts w:ascii="Times New Roman" w:eastAsia="Calibri" w:hAnsi="Times New Roman" w:cs="Times New Roman"/>
          <w:sz w:val="24"/>
          <w:szCs w:val="24"/>
        </w:rPr>
        <w:t xml:space="preserve"> </w:t>
      </w:r>
    </w:p>
    <w:p w:rsidR="006273DD" w:rsidRPr="00845E56" w:rsidRDefault="006273DD" w:rsidP="00111CB0">
      <w:pPr>
        <w:pStyle w:val="Akapitzlist"/>
        <w:numPr>
          <w:ilvl w:val="0"/>
          <w:numId w:val="16"/>
        </w:numPr>
        <w:autoSpaceDE w:val="0"/>
        <w:autoSpaceDN w:val="0"/>
        <w:adjustRightInd w:val="0"/>
        <w:spacing w:before="0"/>
        <w:rPr>
          <w:rFonts w:ascii="Times New Roman" w:eastAsia="Calibri" w:hAnsi="Times New Roman" w:cs="Times New Roman"/>
          <w:sz w:val="24"/>
          <w:szCs w:val="24"/>
        </w:rPr>
      </w:pPr>
      <w:r w:rsidRPr="00845E56">
        <w:rPr>
          <w:rFonts w:ascii="Times New Roman" w:eastAsia="Calibri" w:hAnsi="Times New Roman" w:cs="Times New Roman"/>
          <w:sz w:val="24"/>
          <w:szCs w:val="24"/>
        </w:rPr>
        <w:t xml:space="preserve">Wykonawca po zrealizowaniu usługi przeniesie na Zamawiającego całość praw autorskich, majątkowych, twórczych i praw zależnych w zakresie wszelkich utworów powstałych </w:t>
      </w:r>
      <w:r w:rsidR="001F3CBF" w:rsidRPr="00845E56">
        <w:rPr>
          <w:rFonts w:ascii="Times New Roman" w:eastAsia="Calibri" w:hAnsi="Times New Roman" w:cs="Times New Roman"/>
          <w:sz w:val="24"/>
          <w:szCs w:val="24"/>
        </w:rPr>
        <w:br/>
      </w:r>
      <w:r w:rsidRPr="00845E56">
        <w:rPr>
          <w:rFonts w:ascii="Times New Roman" w:eastAsia="Calibri" w:hAnsi="Times New Roman" w:cs="Times New Roman"/>
          <w:sz w:val="24"/>
          <w:szCs w:val="24"/>
        </w:rPr>
        <w:t>w wyniku realizacji usługi.</w:t>
      </w:r>
    </w:p>
    <w:p w:rsidR="006273DD" w:rsidRPr="00845E56" w:rsidRDefault="006273DD" w:rsidP="00111CB0">
      <w:pPr>
        <w:pStyle w:val="Akapitzlist"/>
        <w:numPr>
          <w:ilvl w:val="0"/>
          <w:numId w:val="16"/>
        </w:numPr>
        <w:autoSpaceDE w:val="0"/>
        <w:autoSpaceDN w:val="0"/>
        <w:adjustRightInd w:val="0"/>
        <w:spacing w:before="0"/>
        <w:rPr>
          <w:rFonts w:ascii="Times New Roman" w:eastAsia="Calibri" w:hAnsi="Times New Roman" w:cs="Times New Roman"/>
          <w:sz w:val="24"/>
          <w:szCs w:val="24"/>
        </w:rPr>
      </w:pPr>
      <w:r w:rsidRPr="00845E56">
        <w:rPr>
          <w:rFonts w:ascii="Times New Roman" w:eastAsia="Calibri" w:hAnsi="Times New Roman" w:cs="Times New Roman"/>
          <w:sz w:val="24"/>
          <w:szCs w:val="24"/>
        </w:rPr>
        <w:t>Przedmiot zamówienia zostanie dostarczony w formie drukowanej w 3 egzemplarzach, wraz z ich zapisem w formie elektronicznej na informatycznych nośnikach danych</w:t>
      </w:r>
      <w:r w:rsidR="001F3CBF" w:rsidRPr="00845E56">
        <w:rPr>
          <w:rFonts w:ascii="Times New Roman" w:eastAsia="Calibri" w:hAnsi="Times New Roman" w:cs="Times New Roman"/>
          <w:sz w:val="24"/>
          <w:szCs w:val="24"/>
        </w:rPr>
        <w:t xml:space="preserve"> (pliki edytowalne)</w:t>
      </w:r>
      <w:r w:rsidRPr="00845E56">
        <w:rPr>
          <w:rFonts w:ascii="Times New Roman" w:eastAsia="Calibri" w:hAnsi="Times New Roman" w:cs="Times New Roman"/>
          <w:sz w:val="24"/>
          <w:szCs w:val="24"/>
        </w:rPr>
        <w:t>. Załączniki graficzne muszą zostać sporządzone w skali zapewniającej czytelność przedstawianych informacji. Wykonawca będzie zobowiązany do dostarczenia Zamawiającemu przedmiotu zamówienia w plikach źródłowych (formatach źródłowych).</w:t>
      </w:r>
    </w:p>
    <w:p w:rsidR="007F3FBF" w:rsidRPr="00845E56" w:rsidRDefault="006273DD" w:rsidP="007F3FBF">
      <w:pPr>
        <w:pStyle w:val="Akapitzlist"/>
        <w:numPr>
          <w:ilvl w:val="0"/>
          <w:numId w:val="16"/>
        </w:numPr>
        <w:autoSpaceDE w:val="0"/>
        <w:autoSpaceDN w:val="0"/>
        <w:adjustRightInd w:val="0"/>
        <w:spacing w:before="0"/>
        <w:rPr>
          <w:rFonts w:ascii="Times New Roman" w:eastAsia="Calibri" w:hAnsi="Times New Roman" w:cs="Times New Roman"/>
          <w:sz w:val="24"/>
          <w:szCs w:val="24"/>
        </w:rPr>
      </w:pPr>
      <w:r w:rsidRPr="00845E56">
        <w:rPr>
          <w:rFonts w:ascii="Times New Roman" w:eastAsia="Calibri" w:hAnsi="Times New Roman" w:cs="Times New Roman"/>
          <w:sz w:val="24"/>
          <w:szCs w:val="24"/>
        </w:rPr>
        <w:t>Zamówienie powinno zostać zrealizowane zgodnie z Wytycznymi dotyczącymi realizacji zasad równościowych w ramach funduszy unijnych na lata 2021-2027 z dnia 29</w:t>
      </w:r>
      <w:r w:rsidR="00F64AB5" w:rsidRPr="00845E56">
        <w:rPr>
          <w:rFonts w:ascii="Times New Roman" w:eastAsia="Calibri" w:hAnsi="Times New Roman" w:cs="Times New Roman"/>
          <w:sz w:val="24"/>
          <w:szCs w:val="24"/>
        </w:rPr>
        <w:t>.12.</w:t>
      </w:r>
      <w:r w:rsidRPr="00845E56">
        <w:rPr>
          <w:rFonts w:ascii="Times New Roman" w:eastAsia="Calibri" w:hAnsi="Times New Roman" w:cs="Times New Roman"/>
          <w:sz w:val="24"/>
          <w:szCs w:val="24"/>
        </w:rPr>
        <w:t>2022 r.</w:t>
      </w:r>
    </w:p>
    <w:p w:rsidR="004D1793" w:rsidRPr="00845E56" w:rsidRDefault="006273DD" w:rsidP="007F3FBF">
      <w:pPr>
        <w:pStyle w:val="Akapitzlist"/>
        <w:numPr>
          <w:ilvl w:val="0"/>
          <w:numId w:val="16"/>
        </w:numPr>
        <w:autoSpaceDE w:val="0"/>
        <w:autoSpaceDN w:val="0"/>
        <w:adjustRightInd w:val="0"/>
        <w:spacing w:before="0"/>
        <w:rPr>
          <w:rFonts w:ascii="Times New Roman" w:eastAsia="Calibri" w:hAnsi="Times New Roman" w:cs="Times New Roman"/>
          <w:sz w:val="24"/>
          <w:szCs w:val="24"/>
        </w:rPr>
      </w:pPr>
      <w:r w:rsidRPr="00845E56">
        <w:rPr>
          <w:rFonts w:ascii="Times New Roman" w:eastAsia="Calibri" w:hAnsi="Times New Roman" w:cs="Times New Roman"/>
          <w:sz w:val="24"/>
          <w:szCs w:val="24"/>
        </w:rPr>
        <w:t>Zamawiający zastrzega sobie prawo do zmiany zakresu zamówienia.</w:t>
      </w:r>
      <w:r w:rsidR="007F3FBF" w:rsidRPr="00845E56">
        <w:rPr>
          <w:rFonts w:ascii="Times New Roman" w:eastAsia="Calibri" w:hAnsi="Times New Roman" w:cs="Times New Roman"/>
          <w:sz w:val="24"/>
          <w:szCs w:val="24"/>
        </w:rPr>
        <w:t xml:space="preserve"> </w:t>
      </w:r>
      <w:r w:rsidR="004D1793" w:rsidRPr="00845E56">
        <w:rPr>
          <w:rFonts w:ascii="Times New Roman" w:eastAsia="Calibri" w:hAnsi="Times New Roman" w:cs="Times New Roman"/>
          <w:sz w:val="24"/>
          <w:szCs w:val="24"/>
        </w:rPr>
        <w:t xml:space="preserve">Dokonaną zmianę Zamawiający opublikuje w </w:t>
      </w:r>
      <w:r w:rsidR="004D1793" w:rsidRPr="00845E56">
        <w:rPr>
          <w:rFonts w:ascii="Times New Roman" w:hAnsi="Times New Roman" w:cs="Times New Roman"/>
          <w:sz w:val="24"/>
          <w:szCs w:val="24"/>
        </w:rPr>
        <w:t>Bazie Konkurencyjności 2021</w:t>
      </w:r>
      <w:r w:rsidR="007F3FBF" w:rsidRPr="00845E56">
        <w:rPr>
          <w:rFonts w:ascii="Times New Roman" w:hAnsi="Times New Roman" w:cs="Times New Roman"/>
          <w:sz w:val="24"/>
          <w:szCs w:val="24"/>
        </w:rPr>
        <w:t>. W przypadku, gdy zmiana powodować będzie konieczność modyfikacji oferty, Zamawiający przedłuży termin składania ofert, z uwzględnieniem czasu, niezbędnego do wprowadzenia tych zmian.</w:t>
      </w:r>
    </w:p>
    <w:p w:rsidR="006273DD" w:rsidRPr="00845E56" w:rsidRDefault="006273DD" w:rsidP="00111CB0">
      <w:pPr>
        <w:pStyle w:val="Akapitzlist"/>
        <w:numPr>
          <w:ilvl w:val="0"/>
          <w:numId w:val="16"/>
        </w:numPr>
        <w:autoSpaceDE w:val="0"/>
        <w:autoSpaceDN w:val="0"/>
        <w:adjustRightInd w:val="0"/>
        <w:spacing w:before="0"/>
        <w:rPr>
          <w:rFonts w:ascii="Times New Roman" w:eastAsia="Calibri" w:hAnsi="Times New Roman" w:cs="Times New Roman"/>
          <w:sz w:val="24"/>
          <w:szCs w:val="24"/>
        </w:rPr>
      </w:pPr>
      <w:r w:rsidRPr="00845E56">
        <w:rPr>
          <w:rFonts w:ascii="Times New Roman" w:eastAsia="Calibri" w:hAnsi="Times New Roman" w:cs="Times New Roman"/>
          <w:sz w:val="24"/>
          <w:szCs w:val="24"/>
        </w:rPr>
        <w:t>Nie dopuszcza się składania ofert częściowych</w:t>
      </w:r>
      <w:r w:rsidR="00F4607B" w:rsidRPr="00845E56">
        <w:rPr>
          <w:rFonts w:ascii="Times New Roman" w:eastAsia="Calibri" w:hAnsi="Times New Roman" w:cs="Times New Roman"/>
          <w:sz w:val="24"/>
          <w:szCs w:val="24"/>
        </w:rPr>
        <w:t xml:space="preserve"> dla poszczególnych projektów</w:t>
      </w:r>
      <w:r w:rsidRPr="00845E56">
        <w:rPr>
          <w:rFonts w:ascii="Times New Roman" w:eastAsia="Calibri" w:hAnsi="Times New Roman" w:cs="Times New Roman"/>
          <w:sz w:val="24"/>
          <w:szCs w:val="24"/>
        </w:rPr>
        <w:t>.</w:t>
      </w:r>
    </w:p>
    <w:p w:rsidR="006273DD" w:rsidRPr="00845E56" w:rsidRDefault="006273DD" w:rsidP="00111CB0">
      <w:pPr>
        <w:pStyle w:val="Akapitzlist"/>
        <w:numPr>
          <w:ilvl w:val="0"/>
          <w:numId w:val="16"/>
        </w:numPr>
        <w:autoSpaceDE w:val="0"/>
        <w:autoSpaceDN w:val="0"/>
        <w:adjustRightInd w:val="0"/>
        <w:spacing w:before="0"/>
        <w:rPr>
          <w:rFonts w:ascii="Times New Roman" w:eastAsia="Calibri" w:hAnsi="Times New Roman" w:cs="Times New Roman"/>
          <w:sz w:val="24"/>
          <w:szCs w:val="24"/>
        </w:rPr>
      </w:pPr>
      <w:r w:rsidRPr="00845E56">
        <w:rPr>
          <w:rFonts w:ascii="Times New Roman" w:eastAsia="Calibri" w:hAnsi="Times New Roman" w:cs="Times New Roman"/>
          <w:sz w:val="24"/>
          <w:szCs w:val="24"/>
        </w:rPr>
        <w:t>Nie dopuszcza się składania ofert wariantowych.</w:t>
      </w:r>
    </w:p>
    <w:p w:rsidR="006273DD" w:rsidRPr="00845E56" w:rsidRDefault="006273DD" w:rsidP="00111CB0">
      <w:pPr>
        <w:pStyle w:val="Akapitzlist"/>
        <w:numPr>
          <w:ilvl w:val="0"/>
          <w:numId w:val="16"/>
        </w:numPr>
        <w:autoSpaceDE w:val="0"/>
        <w:autoSpaceDN w:val="0"/>
        <w:adjustRightInd w:val="0"/>
        <w:spacing w:before="0"/>
        <w:rPr>
          <w:rFonts w:ascii="Times New Roman" w:eastAsia="Calibri" w:hAnsi="Times New Roman" w:cs="Times New Roman"/>
          <w:sz w:val="24"/>
          <w:szCs w:val="24"/>
        </w:rPr>
      </w:pPr>
      <w:r w:rsidRPr="00845E56">
        <w:rPr>
          <w:rFonts w:ascii="Times New Roman" w:eastAsia="Calibri" w:hAnsi="Times New Roman" w:cs="Times New Roman"/>
          <w:sz w:val="24"/>
          <w:szCs w:val="24"/>
        </w:rPr>
        <w:lastRenderedPageBreak/>
        <w:t>Rozliczenia między wybranym Wykonawcą, a Zamawiającym będą prowadzone w złotych polskich (PLN).</w:t>
      </w:r>
    </w:p>
    <w:p w:rsidR="00DE3347" w:rsidRPr="00845E56" w:rsidRDefault="00DE3347" w:rsidP="00DE3347">
      <w:pPr>
        <w:autoSpaceDE w:val="0"/>
        <w:autoSpaceDN w:val="0"/>
        <w:adjustRightInd w:val="0"/>
        <w:spacing w:before="0"/>
        <w:rPr>
          <w:rFonts w:ascii="Times New Roman" w:eastAsia="Calibri" w:hAnsi="Times New Roman" w:cs="Times New Roman"/>
          <w:sz w:val="24"/>
          <w:szCs w:val="24"/>
        </w:rPr>
      </w:pPr>
    </w:p>
    <w:p w:rsidR="00DE3347" w:rsidRPr="00845E56" w:rsidRDefault="00DE3347" w:rsidP="00DE3347">
      <w:pPr>
        <w:autoSpaceDE w:val="0"/>
        <w:autoSpaceDN w:val="0"/>
        <w:adjustRightInd w:val="0"/>
        <w:spacing w:before="0"/>
        <w:rPr>
          <w:rFonts w:ascii="Times New Roman" w:eastAsia="Calibri" w:hAnsi="Times New Roman" w:cs="Times New Roman"/>
          <w:sz w:val="24"/>
          <w:szCs w:val="24"/>
        </w:rPr>
      </w:pPr>
    </w:p>
    <w:p w:rsidR="0021512F" w:rsidRPr="00845E56" w:rsidRDefault="001C6FB1" w:rsidP="0021512F">
      <w:pPr>
        <w:spacing w:before="0"/>
        <w:ind w:left="0" w:firstLine="0"/>
        <w:rPr>
          <w:rFonts w:ascii="Times New Roman" w:hAnsi="Times New Roman" w:cs="Times New Roman"/>
          <w:b/>
          <w:sz w:val="24"/>
          <w:szCs w:val="24"/>
        </w:rPr>
      </w:pPr>
      <w:r w:rsidRPr="00845E56">
        <w:rPr>
          <w:rFonts w:ascii="Times New Roman" w:hAnsi="Times New Roman" w:cs="Times New Roman"/>
          <w:b/>
          <w:sz w:val="24"/>
          <w:szCs w:val="24"/>
        </w:rPr>
        <w:t xml:space="preserve">VI. </w:t>
      </w:r>
      <w:r w:rsidR="003455F0" w:rsidRPr="00845E56">
        <w:rPr>
          <w:rFonts w:ascii="Times New Roman" w:hAnsi="Times New Roman" w:cs="Times New Roman"/>
          <w:b/>
          <w:sz w:val="24"/>
          <w:szCs w:val="24"/>
        </w:rPr>
        <w:t>Warunki</w:t>
      </w:r>
      <w:r w:rsidR="0021512F" w:rsidRPr="00845E56">
        <w:rPr>
          <w:rFonts w:ascii="Times New Roman" w:hAnsi="Times New Roman" w:cs="Times New Roman"/>
          <w:b/>
          <w:sz w:val="24"/>
          <w:szCs w:val="24"/>
        </w:rPr>
        <w:t xml:space="preserve"> składania </w:t>
      </w:r>
      <w:r w:rsidR="003455F0" w:rsidRPr="00845E56">
        <w:rPr>
          <w:rFonts w:ascii="Times New Roman" w:hAnsi="Times New Roman" w:cs="Times New Roman"/>
          <w:b/>
          <w:sz w:val="24"/>
          <w:szCs w:val="24"/>
        </w:rPr>
        <w:t xml:space="preserve">i wyboru </w:t>
      </w:r>
      <w:r w:rsidR="0021512F" w:rsidRPr="00845E56">
        <w:rPr>
          <w:rFonts w:ascii="Times New Roman" w:hAnsi="Times New Roman" w:cs="Times New Roman"/>
          <w:b/>
          <w:sz w:val="24"/>
          <w:szCs w:val="24"/>
        </w:rPr>
        <w:t xml:space="preserve">ofert </w:t>
      </w:r>
    </w:p>
    <w:p w:rsidR="00EE3C47" w:rsidRPr="00845E56" w:rsidRDefault="00EE3C47" w:rsidP="0021512F">
      <w:pPr>
        <w:spacing w:before="0"/>
        <w:ind w:left="0" w:firstLine="0"/>
        <w:rPr>
          <w:rFonts w:ascii="Times New Roman" w:hAnsi="Times New Roman" w:cs="Times New Roman"/>
          <w:sz w:val="24"/>
          <w:szCs w:val="24"/>
        </w:rPr>
      </w:pPr>
    </w:p>
    <w:p w:rsidR="0021512F" w:rsidRPr="00845E56" w:rsidRDefault="0021512F" w:rsidP="00111CB0">
      <w:pPr>
        <w:numPr>
          <w:ilvl w:val="0"/>
          <w:numId w:val="7"/>
        </w:numPr>
        <w:spacing w:before="0"/>
        <w:rPr>
          <w:rFonts w:ascii="Times New Roman" w:hAnsi="Times New Roman" w:cs="Times New Roman"/>
          <w:sz w:val="24"/>
          <w:szCs w:val="24"/>
        </w:rPr>
      </w:pPr>
      <w:r w:rsidRPr="00845E56">
        <w:rPr>
          <w:rFonts w:ascii="Times New Roman" w:hAnsi="Times New Roman" w:cs="Times New Roman"/>
          <w:sz w:val="24"/>
          <w:szCs w:val="24"/>
        </w:rPr>
        <w:t xml:space="preserve">Termin składania ofert: </w:t>
      </w:r>
      <w:r w:rsidR="005C19D5" w:rsidRPr="00845E56">
        <w:rPr>
          <w:rFonts w:ascii="Times New Roman" w:hAnsi="Times New Roman" w:cs="Times New Roman"/>
          <w:b/>
          <w:bCs/>
          <w:sz w:val="24"/>
          <w:szCs w:val="24"/>
        </w:rPr>
        <w:t>28</w:t>
      </w:r>
      <w:r w:rsidRPr="00845E56">
        <w:rPr>
          <w:rFonts w:ascii="Times New Roman" w:hAnsi="Times New Roman" w:cs="Times New Roman"/>
          <w:b/>
          <w:bCs/>
          <w:sz w:val="24"/>
          <w:szCs w:val="24"/>
        </w:rPr>
        <w:t>.</w:t>
      </w:r>
      <w:r w:rsidR="00444A6B" w:rsidRPr="00845E56">
        <w:rPr>
          <w:rFonts w:ascii="Times New Roman" w:hAnsi="Times New Roman" w:cs="Times New Roman"/>
          <w:b/>
          <w:bCs/>
          <w:sz w:val="24"/>
          <w:szCs w:val="24"/>
        </w:rPr>
        <w:t>03</w:t>
      </w:r>
      <w:r w:rsidRPr="00845E56">
        <w:rPr>
          <w:rFonts w:ascii="Times New Roman" w:hAnsi="Times New Roman" w:cs="Times New Roman"/>
          <w:b/>
          <w:bCs/>
          <w:sz w:val="24"/>
          <w:szCs w:val="24"/>
        </w:rPr>
        <w:t xml:space="preserve">.2024 r. </w:t>
      </w:r>
      <w:bookmarkStart w:id="4" w:name="_GoBack"/>
      <w:bookmarkEnd w:id="4"/>
      <w:r w:rsidRPr="00845E56">
        <w:rPr>
          <w:rFonts w:ascii="Times New Roman" w:hAnsi="Times New Roman" w:cs="Times New Roman"/>
          <w:b/>
          <w:bCs/>
          <w:sz w:val="24"/>
          <w:szCs w:val="24"/>
        </w:rPr>
        <w:t xml:space="preserve"> </w:t>
      </w:r>
    </w:p>
    <w:p w:rsidR="00B76C6F" w:rsidRPr="00845E56" w:rsidRDefault="0021512F" w:rsidP="00111CB0">
      <w:pPr>
        <w:numPr>
          <w:ilvl w:val="0"/>
          <w:numId w:val="7"/>
        </w:numPr>
        <w:spacing w:before="0"/>
        <w:rPr>
          <w:rFonts w:ascii="Times New Roman" w:hAnsi="Times New Roman" w:cs="Times New Roman"/>
          <w:sz w:val="24"/>
          <w:szCs w:val="24"/>
        </w:rPr>
      </w:pPr>
      <w:r w:rsidRPr="00845E56">
        <w:rPr>
          <w:rFonts w:ascii="Times New Roman" w:hAnsi="Times New Roman" w:cs="Times New Roman"/>
          <w:sz w:val="24"/>
          <w:szCs w:val="24"/>
        </w:rPr>
        <w:t xml:space="preserve">Ofertę należy </w:t>
      </w:r>
      <w:r w:rsidR="00A12D2B" w:rsidRPr="00845E56">
        <w:rPr>
          <w:rFonts w:ascii="Times New Roman" w:hAnsi="Times New Roman" w:cs="Times New Roman"/>
          <w:sz w:val="24"/>
          <w:szCs w:val="24"/>
        </w:rPr>
        <w:t>złożyć na Formularzu ofertowym (</w:t>
      </w:r>
      <w:r w:rsidR="00B76C6F" w:rsidRPr="00845E56">
        <w:rPr>
          <w:rFonts w:ascii="Times New Roman" w:hAnsi="Times New Roman" w:cs="Times New Roman"/>
          <w:sz w:val="24"/>
          <w:szCs w:val="24"/>
        </w:rPr>
        <w:t>Z</w:t>
      </w:r>
      <w:r w:rsidR="00A12D2B" w:rsidRPr="00845E56">
        <w:rPr>
          <w:rFonts w:ascii="Times New Roman" w:hAnsi="Times New Roman" w:cs="Times New Roman"/>
          <w:sz w:val="24"/>
          <w:szCs w:val="24"/>
        </w:rPr>
        <w:t xml:space="preserve">ałącznik nr </w:t>
      </w:r>
      <w:r w:rsidR="00E1631C" w:rsidRPr="00845E56">
        <w:rPr>
          <w:rFonts w:ascii="Times New Roman" w:hAnsi="Times New Roman" w:cs="Times New Roman"/>
          <w:sz w:val="24"/>
          <w:szCs w:val="24"/>
        </w:rPr>
        <w:t>1</w:t>
      </w:r>
      <w:r w:rsidR="00A12D2B" w:rsidRPr="00845E56">
        <w:rPr>
          <w:rFonts w:ascii="Times New Roman" w:hAnsi="Times New Roman" w:cs="Times New Roman"/>
          <w:sz w:val="24"/>
          <w:szCs w:val="24"/>
        </w:rPr>
        <w:t xml:space="preserve">) </w:t>
      </w:r>
      <w:r w:rsidR="00B76C6F" w:rsidRPr="00845E56">
        <w:rPr>
          <w:rFonts w:ascii="Times New Roman" w:hAnsi="Times New Roman" w:cs="Times New Roman"/>
          <w:sz w:val="24"/>
          <w:szCs w:val="24"/>
        </w:rPr>
        <w:t xml:space="preserve">wraz załącznikami: </w:t>
      </w:r>
    </w:p>
    <w:p w:rsidR="00B76C6F" w:rsidRPr="00845E56" w:rsidRDefault="00B76C6F" w:rsidP="00B76C6F">
      <w:pPr>
        <w:spacing w:before="0"/>
        <w:ind w:left="0" w:firstLine="0"/>
        <w:rPr>
          <w:rFonts w:ascii="Times New Roman" w:hAnsi="Times New Roman" w:cs="Times New Roman"/>
          <w:sz w:val="24"/>
          <w:szCs w:val="24"/>
        </w:rPr>
      </w:pPr>
      <w:r w:rsidRPr="00845E56">
        <w:rPr>
          <w:rFonts w:ascii="Times New Roman" w:hAnsi="Times New Roman" w:cs="Times New Roman"/>
          <w:sz w:val="24"/>
          <w:szCs w:val="24"/>
        </w:rPr>
        <w:t xml:space="preserve">Załącznik nr 2 - Oświadczenie o spełnianiu warunków udziału w postępowaniu; </w:t>
      </w:r>
    </w:p>
    <w:p w:rsidR="00B76C6F" w:rsidRPr="00845E56" w:rsidRDefault="00B76C6F" w:rsidP="00B76C6F">
      <w:pPr>
        <w:spacing w:before="0"/>
        <w:ind w:left="0" w:firstLine="0"/>
        <w:rPr>
          <w:rFonts w:ascii="Times New Roman" w:hAnsi="Times New Roman" w:cs="Times New Roman"/>
          <w:sz w:val="24"/>
          <w:szCs w:val="24"/>
        </w:rPr>
      </w:pPr>
      <w:r w:rsidRPr="00845E56">
        <w:rPr>
          <w:rFonts w:ascii="Times New Roman" w:hAnsi="Times New Roman" w:cs="Times New Roman"/>
          <w:sz w:val="24"/>
          <w:szCs w:val="24"/>
        </w:rPr>
        <w:t xml:space="preserve">Załącznik nr 3 - Oświadczenie o braku podstaw do wykluczenia; </w:t>
      </w:r>
    </w:p>
    <w:p w:rsidR="00B76C6F" w:rsidRPr="00845E56" w:rsidRDefault="00B76C6F" w:rsidP="00B76C6F">
      <w:pPr>
        <w:spacing w:before="0"/>
        <w:ind w:left="0" w:firstLine="0"/>
        <w:rPr>
          <w:rFonts w:ascii="Times New Roman" w:hAnsi="Times New Roman" w:cs="Times New Roman"/>
          <w:sz w:val="24"/>
          <w:szCs w:val="24"/>
        </w:rPr>
      </w:pPr>
      <w:r w:rsidRPr="00845E56">
        <w:rPr>
          <w:rFonts w:ascii="Times New Roman" w:hAnsi="Times New Roman" w:cs="Times New Roman"/>
          <w:sz w:val="24"/>
          <w:szCs w:val="24"/>
        </w:rPr>
        <w:t xml:space="preserve">Załącznik nr 4 - Oświadczenie o braku powiązań osobowych i kapitałowych z Zamawiającym; </w:t>
      </w:r>
    </w:p>
    <w:p w:rsidR="00B76C6F" w:rsidRPr="00845E56" w:rsidRDefault="00B76C6F" w:rsidP="00B76C6F">
      <w:pPr>
        <w:spacing w:before="0"/>
        <w:ind w:left="0" w:firstLine="0"/>
        <w:rPr>
          <w:rFonts w:ascii="Times New Roman" w:hAnsi="Times New Roman" w:cs="Times New Roman"/>
          <w:sz w:val="24"/>
          <w:szCs w:val="24"/>
        </w:rPr>
      </w:pPr>
      <w:r w:rsidRPr="00845E56">
        <w:rPr>
          <w:rFonts w:ascii="Times New Roman" w:hAnsi="Times New Roman" w:cs="Times New Roman"/>
          <w:sz w:val="24"/>
          <w:szCs w:val="24"/>
        </w:rPr>
        <w:t xml:space="preserve">Załącznik nr 5 - Oświadczenie dot. wypełniania obowiązków informacyjnych wynikających </w:t>
      </w:r>
      <w:r w:rsidR="007B55C8" w:rsidRPr="00845E56">
        <w:rPr>
          <w:rFonts w:ascii="Times New Roman" w:hAnsi="Times New Roman" w:cs="Times New Roman"/>
          <w:sz w:val="24"/>
          <w:szCs w:val="24"/>
        </w:rPr>
        <w:br/>
        <w:t>z RODO</w:t>
      </w:r>
      <w:r w:rsidR="006B098F">
        <w:rPr>
          <w:rFonts w:ascii="Times New Roman" w:hAnsi="Times New Roman" w:cs="Times New Roman"/>
          <w:sz w:val="24"/>
          <w:szCs w:val="24"/>
        </w:rPr>
        <w:t>;</w:t>
      </w:r>
    </w:p>
    <w:p w:rsidR="00DC00C6" w:rsidRPr="00845E56" w:rsidRDefault="00DC00C6" w:rsidP="00B76C6F">
      <w:pPr>
        <w:spacing w:before="0"/>
        <w:ind w:left="0" w:firstLine="0"/>
        <w:rPr>
          <w:rFonts w:ascii="Times New Roman" w:hAnsi="Times New Roman" w:cs="Times New Roman"/>
          <w:sz w:val="24"/>
          <w:szCs w:val="24"/>
        </w:rPr>
      </w:pPr>
      <w:r w:rsidRPr="00845E56">
        <w:rPr>
          <w:rFonts w:ascii="Times New Roman" w:hAnsi="Times New Roman" w:cs="Times New Roman"/>
          <w:sz w:val="24"/>
          <w:szCs w:val="24"/>
        </w:rPr>
        <w:t>Załącznik nr 6 –</w:t>
      </w:r>
      <w:r w:rsidR="00176E6B" w:rsidRPr="00845E56">
        <w:rPr>
          <w:rFonts w:ascii="Times New Roman" w:hAnsi="Times New Roman" w:cs="Times New Roman"/>
          <w:sz w:val="24"/>
          <w:szCs w:val="24"/>
        </w:rPr>
        <w:t xml:space="preserve"> </w:t>
      </w:r>
      <w:r w:rsidR="00176E6B" w:rsidRPr="00845E56">
        <w:rPr>
          <w:rFonts w:ascii="Times New Roman" w:eastAsia="Calibri" w:hAnsi="Times New Roman" w:cs="Times New Roman"/>
          <w:sz w:val="24"/>
          <w:szCs w:val="24"/>
        </w:rPr>
        <w:t>Wykaz usług/projektów</w:t>
      </w:r>
      <w:r w:rsidR="006B098F">
        <w:rPr>
          <w:rFonts w:ascii="Times New Roman" w:eastAsia="Calibri" w:hAnsi="Times New Roman" w:cs="Times New Roman"/>
          <w:sz w:val="24"/>
          <w:szCs w:val="24"/>
        </w:rPr>
        <w:t>;</w:t>
      </w:r>
    </w:p>
    <w:p w:rsidR="00DC00C6" w:rsidRPr="00845E56" w:rsidRDefault="00DC00C6" w:rsidP="00B76C6F">
      <w:pPr>
        <w:spacing w:before="0"/>
        <w:ind w:left="0" w:firstLine="0"/>
        <w:rPr>
          <w:rFonts w:ascii="Times New Roman" w:hAnsi="Times New Roman" w:cs="Times New Roman"/>
          <w:sz w:val="24"/>
          <w:szCs w:val="24"/>
        </w:rPr>
      </w:pPr>
      <w:r w:rsidRPr="00845E56">
        <w:rPr>
          <w:rFonts w:ascii="Times New Roman" w:hAnsi="Times New Roman" w:cs="Times New Roman"/>
          <w:sz w:val="24"/>
          <w:szCs w:val="24"/>
        </w:rPr>
        <w:t xml:space="preserve">Załącznik nr 7 </w:t>
      </w:r>
      <w:r w:rsidR="00BD25CE" w:rsidRPr="00845E56">
        <w:rPr>
          <w:rFonts w:ascii="Times New Roman" w:hAnsi="Times New Roman" w:cs="Times New Roman"/>
          <w:sz w:val="24"/>
          <w:szCs w:val="24"/>
        </w:rPr>
        <w:t>–</w:t>
      </w:r>
      <w:r w:rsidR="00176E6B" w:rsidRPr="00845E56">
        <w:rPr>
          <w:rFonts w:ascii="Times New Roman" w:eastAsia="Calibri" w:hAnsi="Times New Roman" w:cs="Times New Roman"/>
          <w:sz w:val="24"/>
          <w:szCs w:val="24"/>
        </w:rPr>
        <w:t xml:space="preserve"> Referencje</w:t>
      </w:r>
      <w:r w:rsidR="006B098F">
        <w:rPr>
          <w:rFonts w:ascii="Times New Roman" w:eastAsia="Calibri" w:hAnsi="Times New Roman" w:cs="Times New Roman"/>
          <w:sz w:val="24"/>
          <w:szCs w:val="24"/>
        </w:rPr>
        <w:t>;</w:t>
      </w:r>
    </w:p>
    <w:p w:rsidR="00BD25CE" w:rsidRPr="00845E56" w:rsidRDefault="00BD25CE" w:rsidP="00B76C6F">
      <w:pPr>
        <w:spacing w:before="0"/>
        <w:ind w:left="0" w:firstLine="0"/>
        <w:rPr>
          <w:rFonts w:ascii="Times New Roman" w:hAnsi="Times New Roman" w:cs="Times New Roman"/>
          <w:sz w:val="24"/>
          <w:szCs w:val="24"/>
        </w:rPr>
      </w:pPr>
      <w:r w:rsidRPr="00845E56">
        <w:rPr>
          <w:rFonts w:ascii="Times New Roman" w:hAnsi="Times New Roman" w:cs="Times New Roman"/>
          <w:sz w:val="24"/>
          <w:szCs w:val="24"/>
        </w:rPr>
        <w:t xml:space="preserve">Załącznik nr 8 </w:t>
      </w:r>
      <w:r w:rsidR="00CF0EBC" w:rsidRPr="00845E56">
        <w:rPr>
          <w:rFonts w:ascii="Times New Roman" w:hAnsi="Times New Roman" w:cs="Times New Roman"/>
          <w:sz w:val="24"/>
          <w:szCs w:val="24"/>
        </w:rPr>
        <w:t>–</w:t>
      </w:r>
      <w:r w:rsidRPr="00845E56">
        <w:rPr>
          <w:rFonts w:ascii="Times New Roman" w:hAnsi="Times New Roman" w:cs="Times New Roman"/>
          <w:sz w:val="24"/>
          <w:szCs w:val="24"/>
        </w:rPr>
        <w:t xml:space="preserve"> </w:t>
      </w:r>
      <w:r w:rsidR="00176E6B" w:rsidRPr="00845E56">
        <w:rPr>
          <w:rFonts w:ascii="Times New Roman" w:eastAsia="Calibri" w:hAnsi="Times New Roman" w:cs="Times New Roman"/>
          <w:sz w:val="24"/>
          <w:szCs w:val="24"/>
        </w:rPr>
        <w:t>Oświadczenie</w:t>
      </w:r>
      <w:r w:rsidR="00CF0EBC" w:rsidRPr="00845E56">
        <w:rPr>
          <w:rFonts w:ascii="Times New Roman" w:eastAsia="Calibri" w:hAnsi="Times New Roman" w:cs="Times New Roman"/>
          <w:sz w:val="24"/>
          <w:szCs w:val="24"/>
        </w:rPr>
        <w:t xml:space="preserve"> o dysponowani</w:t>
      </w:r>
      <w:r w:rsidR="005C19D5" w:rsidRPr="00845E56">
        <w:rPr>
          <w:rFonts w:ascii="Times New Roman" w:eastAsia="Calibri" w:hAnsi="Times New Roman" w:cs="Times New Roman"/>
          <w:sz w:val="24"/>
          <w:szCs w:val="24"/>
        </w:rPr>
        <w:t>u</w:t>
      </w:r>
      <w:r w:rsidR="00CF0EBC" w:rsidRPr="00845E56">
        <w:rPr>
          <w:rFonts w:ascii="Times New Roman" w:eastAsia="Calibri" w:hAnsi="Times New Roman" w:cs="Times New Roman"/>
          <w:sz w:val="24"/>
          <w:szCs w:val="24"/>
        </w:rPr>
        <w:t xml:space="preserve"> potencjałem</w:t>
      </w:r>
      <w:r w:rsidR="006B098F">
        <w:rPr>
          <w:rFonts w:ascii="Times New Roman" w:eastAsia="Calibri" w:hAnsi="Times New Roman" w:cs="Times New Roman"/>
          <w:sz w:val="24"/>
          <w:szCs w:val="24"/>
        </w:rPr>
        <w:t>.</w:t>
      </w:r>
    </w:p>
    <w:p w:rsidR="0021512F" w:rsidRPr="00845E56" w:rsidRDefault="00A12D2B" w:rsidP="0003677B">
      <w:pPr>
        <w:spacing w:before="0"/>
        <w:ind w:left="0" w:firstLine="0"/>
        <w:rPr>
          <w:rFonts w:ascii="Times New Roman" w:hAnsi="Times New Roman" w:cs="Times New Roman"/>
          <w:sz w:val="24"/>
          <w:szCs w:val="24"/>
        </w:rPr>
      </w:pPr>
      <w:r w:rsidRPr="00845E56">
        <w:rPr>
          <w:rFonts w:ascii="Times New Roman" w:hAnsi="Times New Roman" w:cs="Times New Roman"/>
          <w:sz w:val="24"/>
          <w:szCs w:val="24"/>
        </w:rPr>
        <w:t xml:space="preserve">i </w:t>
      </w:r>
      <w:r w:rsidR="0021512F" w:rsidRPr="00845E56">
        <w:rPr>
          <w:rFonts w:ascii="Times New Roman" w:hAnsi="Times New Roman" w:cs="Times New Roman"/>
          <w:sz w:val="24"/>
          <w:szCs w:val="24"/>
        </w:rPr>
        <w:t xml:space="preserve">przesłać za pośrednictwem Bazy Konkurencyjności 2021 albo w </w:t>
      </w:r>
      <w:r w:rsidR="0003677B" w:rsidRPr="00845E56">
        <w:rPr>
          <w:rFonts w:ascii="Times New Roman" w:hAnsi="Times New Roman" w:cs="Times New Roman"/>
          <w:sz w:val="24"/>
          <w:szCs w:val="24"/>
        </w:rPr>
        <w:t xml:space="preserve">przypadku określonym </w:t>
      </w:r>
      <w:r w:rsidR="0003677B" w:rsidRPr="00845E56">
        <w:rPr>
          <w:rFonts w:ascii="Times New Roman" w:hAnsi="Times New Roman" w:cs="Times New Roman"/>
          <w:sz w:val="24"/>
          <w:szCs w:val="24"/>
        </w:rPr>
        <w:br/>
        <w:t xml:space="preserve">w </w:t>
      </w:r>
      <w:r w:rsidR="0021512F" w:rsidRPr="00845E56">
        <w:rPr>
          <w:rFonts w:ascii="Times New Roman" w:hAnsi="Times New Roman" w:cs="Times New Roman"/>
          <w:sz w:val="24"/>
          <w:szCs w:val="24"/>
        </w:rPr>
        <w:t xml:space="preserve">części </w:t>
      </w:r>
      <w:r w:rsidR="00B76C6F" w:rsidRPr="00845E56">
        <w:rPr>
          <w:rFonts w:ascii="Times New Roman" w:hAnsi="Times New Roman" w:cs="Times New Roman"/>
          <w:sz w:val="24"/>
          <w:szCs w:val="24"/>
        </w:rPr>
        <w:t>VI</w:t>
      </w:r>
      <w:r w:rsidR="007F3FBF" w:rsidRPr="00845E56">
        <w:rPr>
          <w:rFonts w:ascii="Times New Roman" w:hAnsi="Times New Roman" w:cs="Times New Roman"/>
          <w:sz w:val="24"/>
          <w:szCs w:val="24"/>
        </w:rPr>
        <w:t>II</w:t>
      </w:r>
      <w:r w:rsidR="0021512F" w:rsidRPr="00845E56">
        <w:rPr>
          <w:rFonts w:ascii="Times New Roman" w:hAnsi="Times New Roman" w:cs="Times New Roman"/>
          <w:sz w:val="24"/>
          <w:szCs w:val="24"/>
        </w:rPr>
        <w:t xml:space="preserve"> </w:t>
      </w:r>
      <w:r w:rsidR="007F3FBF" w:rsidRPr="00845E56">
        <w:rPr>
          <w:rFonts w:ascii="Times New Roman" w:hAnsi="Times New Roman" w:cs="Times New Roman"/>
          <w:sz w:val="24"/>
          <w:szCs w:val="24"/>
        </w:rPr>
        <w:t>pkt</w:t>
      </w:r>
      <w:r w:rsidR="0021512F" w:rsidRPr="00845E56">
        <w:rPr>
          <w:rFonts w:ascii="Times New Roman" w:hAnsi="Times New Roman" w:cs="Times New Roman"/>
          <w:sz w:val="24"/>
          <w:szCs w:val="24"/>
        </w:rPr>
        <w:t xml:space="preserve"> 2 lub 3 Zapytania ofertowego – w formie elektronicznej na adres e-mail: </w:t>
      </w:r>
      <w:hyperlink r:id="rId10" w:history="1">
        <w:r w:rsidRPr="00845E56">
          <w:rPr>
            <w:rStyle w:val="Hipercze"/>
            <w:rFonts w:ascii="Times New Roman" w:eastAsiaTheme="minorHAnsi" w:hAnsi="Times New Roman" w:cs="Times New Roman"/>
            <w:color w:val="auto"/>
            <w:kern w:val="0"/>
            <w:sz w:val="24"/>
            <w:szCs w:val="24"/>
          </w:rPr>
          <w:t>wsie@um.torun.pl</w:t>
        </w:r>
      </w:hyperlink>
      <w:r w:rsidR="002B7AED" w:rsidRPr="00845E56">
        <w:rPr>
          <w:rStyle w:val="Hipercze"/>
          <w:rFonts w:ascii="Times New Roman" w:eastAsiaTheme="minorHAnsi" w:hAnsi="Times New Roman" w:cs="Times New Roman"/>
          <w:color w:val="auto"/>
          <w:kern w:val="0"/>
          <w:sz w:val="24"/>
          <w:szCs w:val="24"/>
          <w:u w:val="none"/>
        </w:rPr>
        <w:t>.</w:t>
      </w:r>
    </w:p>
    <w:p w:rsidR="00A12D2B" w:rsidRPr="00845E56" w:rsidRDefault="00B76C6F" w:rsidP="007B55C8">
      <w:pPr>
        <w:spacing w:before="0"/>
        <w:ind w:left="284" w:hanging="284"/>
        <w:rPr>
          <w:rFonts w:ascii="Times New Roman" w:hAnsi="Times New Roman" w:cs="Times New Roman"/>
          <w:sz w:val="24"/>
          <w:szCs w:val="24"/>
        </w:rPr>
      </w:pPr>
      <w:r w:rsidRPr="00845E56">
        <w:rPr>
          <w:rFonts w:ascii="Times New Roman" w:hAnsi="Times New Roman" w:cs="Times New Roman"/>
          <w:sz w:val="24"/>
          <w:szCs w:val="24"/>
        </w:rPr>
        <w:t>3. I</w:t>
      </w:r>
      <w:r w:rsidR="00A12D2B" w:rsidRPr="00845E56">
        <w:rPr>
          <w:rFonts w:ascii="Times New Roman" w:hAnsi="Times New Roman" w:cs="Times New Roman"/>
          <w:sz w:val="24"/>
          <w:szCs w:val="24"/>
        </w:rPr>
        <w:t xml:space="preserve">nformacja cenowa musi zawierać koszt netto i brutto PLN osobno dla każdego zakresu (opisanego w fiszkach – stanowiących </w:t>
      </w:r>
      <w:r w:rsidRPr="00845E56">
        <w:rPr>
          <w:rFonts w:ascii="Times New Roman" w:hAnsi="Times New Roman" w:cs="Times New Roman"/>
          <w:sz w:val="24"/>
          <w:szCs w:val="24"/>
        </w:rPr>
        <w:t>Z</w:t>
      </w:r>
      <w:r w:rsidR="00A12D2B" w:rsidRPr="00845E56">
        <w:rPr>
          <w:rFonts w:ascii="Times New Roman" w:hAnsi="Times New Roman" w:cs="Times New Roman"/>
          <w:sz w:val="24"/>
          <w:szCs w:val="24"/>
        </w:rPr>
        <w:t xml:space="preserve">ałącznik </w:t>
      </w:r>
      <w:r w:rsidR="00DC00C6" w:rsidRPr="00845E56">
        <w:rPr>
          <w:rFonts w:ascii="Times New Roman" w:eastAsia="Calibri" w:hAnsi="Times New Roman" w:cs="Times New Roman"/>
          <w:sz w:val="24"/>
          <w:szCs w:val="24"/>
          <w:lang w:eastAsia="pl-PL"/>
        </w:rPr>
        <w:t xml:space="preserve">pn. „Fiszki projektowe” </w:t>
      </w:r>
      <w:r w:rsidR="00A12D2B" w:rsidRPr="00845E56">
        <w:rPr>
          <w:rFonts w:ascii="Times New Roman" w:hAnsi="Times New Roman" w:cs="Times New Roman"/>
          <w:sz w:val="24"/>
          <w:szCs w:val="24"/>
        </w:rPr>
        <w:t>do niniejszego postępowania)</w:t>
      </w:r>
      <w:r w:rsidR="004D1793" w:rsidRPr="00845E56">
        <w:rPr>
          <w:rFonts w:ascii="Times New Roman" w:hAnsi="Times New Roman" w:cs="Times New Roman"/>
          <w:sz w:val="24"/>
          <w:szCs w:val="24"/>
        </w:rPr>
        <w:t>.</w:t>
      </w:r>
    </w:p>
    <w:p w:rsidR="0087669F" w:rsidRPr="00845E56" w:rsidRDefault="00F23D62" w:rsidP="0087669F">
      <w:pPr>
        <w:autoSpaceDE w:val="0"/>
        <w:autoSpaceDN w:val="0"/>
        <w:adjustRightInd w:val="0"/>
        <w:spacing w:before="0"/>
        <w:rPr>
          <w:rFonts w:ascii="Times New Roman" w:eastAsiaTheme="minorHAnsi" w:hAnsi="Times New Roman" w:cs="Times New Roman"/>
          <w:bCs/>
          <w:kern w:val="0"/>
          <w:sz w:val="24"/>
          <w:szCs w:val="24"/>
        </w:rPr>
      </w:pPr>
      <w:r w:rsidRPr="00845E56">
        <w:rPr>
          <w:rFonts w:ascii="Times New Roman" w:eastAsiaTheme="minorHAnsi" w:hAnsi="Times New Roman" w:cs="Times New Roman"/>
          <w:bCs/>
          <w:kern w:val="0"/>
          <w:sz w:val="24"/>
          <w:szCs w:val="24"/>
        </w:rPr>
        <w:t xml:space="preserve">4. </w:t>
      </w:r>
      <w:r w:rsidR="0087669F" w:rsidRPr="00845E56">
        <w:rPr>
          <w:rFonts w:ascii="Times New Roman" w:eastAsiaTheme="minorHAnsi" w:hAnsi="Times New Roman" w:cs="Times New Roman"/>
          <w:bCs/>
          <w:kern w:val="0"/>
          <w:sz w:val="24"/>
          <w:szCs w:val="24"/>
        </w:rPr>
        <w:t>Zamawiający</w:t>
      </w:r>
      <w:r w:rsidR="003455F0" w:rsidRPr="00845E56">
        <w:rPr>
          <w:rFonts w:ascii="Times New Roman" w:eastAsiaTheme="minorHAnsi" w:hAnsi="Times New Roman" w:cs="Times New Roman"/>
          <w:bCs/>
          <w:kern w:val="0"/>
          <w:sz w:val="24"/>
          <w:szCs w:val="24"/>
        </w:rPr>
        <w:t xml:space="preserve"> </w:t>
      </w:r>
      <w:r w:rsidR="0087669F" w:rsidRPr="00845E56">
        <w:rPr>
          <w:rFonts w:ascii="Times New Roman" w:eastAsiaTheme="minorHAnsi" w:hAnsi="Times New Roman" w:cs="Times New Roman"/>
          <w:bCs/>
          <w:kern w:val="0"/>
          <w:sz w:val="24"/>
          <w:szCs w:val="24"/>
        </w:rPr>
        <w:t xml:space="preserve">odrzuci ofertę: </w:t>
      </w:r>
    </w:p>
    <w:p w:rsidR="0087669F" w:rsidRPr="00845E56" w:rsidRDefault="0087669F" w:rsidP="00111CB0">
      <w:pPr>
        <w:numPr>
          <w:ilvl w:val="0"/>
          <w:numId w:val="10"/>
        </w:numPr>
        <w:autoSpaceDE w:val="0"/>
        <w:autoSpaceDN w:val="0"/>
        <w:adjustRightInd w:val="0"/>
        <w:spacing w:before="0"/>
        <w:rPr>
          <w:rFonts w:ascii="Times New Roman" w:eastAsiaTheme="minorHAnsi" w:hAnsi="Times New Roman" w:cs="Times New Roman"/>
          <w:bCs/>
          <w:kern w:val="0"/>
          <w:sz w:val="24"/>
          <w:szCs w:val="24"/>
        </w:rPr>
      </w:pPr>
      <w:r w:rsidRPr="00845E56">
        <w:rPr>
          <w:rFonts w:ascii="Times New Roman" w:eastAsiaTheme="minorHAnsi" w:hAnsi="Times New Roman" w:cs="Times New Roman"/>
          <w:bCs/>
          <w:kern w:val="0"/>
          <w:sz w:val="24"/>
          <w:szCs w:val="24"/>
        </w:rPr>
        <w:t xml:space="preserve">której treść nie odpowiada wymogom określonym w Zapytaniu ofertowym, </w:t>
      </w:r>
    </w:p>
    <w:p w:rsidR="0087669F" w:rsidRPr="00845E56" w:rsidRDefault="0087669F" w:rsidP="00111CB0">
      <w:pPr>
        <w:numPr>
          <w:ilvl w:val="0"/>
          <w:numId w:val="10"/>
        </w:numPr>
        <w:autoSpaceDE w:val="0"/>
        <w:autoSpaceDN w:val="0"/>
        <w:adjustRightInd w:val="0"/>
        <w:spacing w:before="0"/>
        <w:rPr>
          <w:rFonts w:ascii="Times New Roman" w:eastAsiaTheme="minorHAnsi" w:hAnsi="Times New Roman" w:cs="Times New Roman"/>
          <w:bCs/>
          <w:kern w:val="0"/>
          <w:sz w:val="24"/>
          <w:szCs w:val="24"/>
        </w:rPr>
      </w:pPr>
      <w:r w:rsidRPr="00845E56">
        <w:rPr>
          <w:rFonts w:ascii="Times New Roman" w:eastAsiaTheme="minorHAnsi" w:hAnsi="Times New Roman" w:cs="Times New Roman"/>
          <w:bCs/>
          <w:kern w:val="0"/>
          <w:sz w:val="24"/>
          <w:szCs w:val="24"/>
        </w:rPr>
        <w:t xml:space="preserve">niekompletną, </w:t>
      </w:r>
    </w:p>
    <w:p w:rsidR="0087669F" w:rsidRPr="00845E56" w:rsidRDefault="0087669F" w:rsidP="00111CB0">
      <w:pPr>
        <w:numPr>
          <w:ilvl w:val="0"/>
          <w:numId w:val="10"/>
        </w:numPr>
        <w:autoSpaceDE w:val="0"/>
        <w:autoSpaceDN w:val="0"/>
        <w:adjustRightInd w:val="0"/>
        <w:spacing w:before="0"/>
        <w:rPr>
          <w:rFonts w:ascii="Times New Roman" w:eastAsiaTheme="minorHAnsi" w:hAnsi="Times New Roman" w:cs="Times New Roman"/>
          <w:bCs/>
          <w:kern w:val="0"/>
          <w:sz w:val="24"/>
          <w:szCs w:val="24"/>
        </w:rPr>
      </w:pPr>
      <w:r w:rsidRPr="00845E56">
        <w:rPr>
          <w:rFonts w:ascii="Times New Roman" w:eastAsiaTheme="minorHAnsi" w:hAnsi="Times New Roman" w:cs="Times New Roman"/>
          <w:bCs/>
          <w:kern w:val="0"/>
          <w:sz w:val="24"/>
          <w:szCs w:val="24"/>
        </w:rPr>
        <w:t xml:space="preserve">złożoną po terminie, </w:t>
      </w:r>
    </w:p>
    <w:p w:rsidR="0087669F" w:rsidRPr="00845E56" w:rsidRDefault="0087669F" w:rsidP="00111CB0">
      <w:pPr>
        <w:numPr>
          <w:ilvl w:val="0"/>
          <w:numId w:val="10"/>
        </w:numPr>
        <w:autoSpaceDE w:val="0"/>
        <w:autoSpaceDN w:val="0"/>
        <w:adjustRightInd w:val="0"/>
        <w:spacing w:before="0"/>
        <w:rPr>
          <w:rFonts w:ascii="Times New Roman" w:eastAsiaTheme="minorHAnsi" w:hAnsi="Times New Roman" w:cs="Times New Roman"/>
          <w:bCs/>
          <w:kern w:val="0"/>
          <w:sz w:val="24"/>
          <w:szCs w:val="24"/>
        </w:rPr>
      </w:pPr>
      <w:r w:rsidRPr="00845E56">
        <w:rPr>
          <w:rFonts w:ascii="Times New Roman" w:eastAsiaTheme="minorHAnsi" w:hAnsi="Times New Roman" w:cs="Times New Roman"/>
          <w:bCs/>
          <w:kern w:val="0"/>
          <w:sz w:val="24"/>
          <w:szCs w:val="24"/>
        </w:rPr>
        <w:t xml:space="preserve">złożoną przez Wykonawcę nie spełniającego warunków udziału w postępowaniu, </w:t>
      </w:r>
    </w:p>
    <w:p w:rsidR="0087669F" w:rsidRPr="00845E56" w:rsidRDefault="0087669F" w:rsidP="00111CB0">
      <w:pPr>
        <w:numPr>
          <w:ilvl w:val="0"/>
          <w:numId w:val="10"/>
        </w:numPr>
        <w:autoSpaceDE w:val="0"/>
        <w:autoSpaceDN w:val="0"/>
        <w:adjustRightInd w:val="0"/>
        <w:spacing w:before="0"/>
        <w:rPr>
          <w:rFonts w:ascii="Times New Roman" w:eastAsiaTheme="minorHAnsi" w:hAnsi="Times New Roman" w:cs="Times New Roman"/>
          <w:bCs/>
          <w:kern w:val="0"/>
          <w:sz w:val="24"/>
          <w:szCs w:val="24"/>
        </w:rPr>
      </w:pPr>
      <w:r w:rsidRPr="00845E56">
        <w:rPr>
          <w:rFonts w:ascii="Times New Roman" w:eastAsiaTheme="minorHAnsi" w:hAnsi="Times New Roman" w:cs="Times New Roman"/>
          <w:bCs/>
          <w:kern w:val="0"/>
          <w:sz w:val="24"/>
          <w:szCs w:val="24"/>
        </w:rPr>
        <w:t xml:space="preserve">złożoną z rażąco niską ceną, </w:t>
      </w:r>
    </w:p>
    <w:p w:rsidR="0087669F" w:rsidRPr="00845E56" w:rsidRDefault="0087669F" w:rsidP="00111CB0">
      <w:pPr>
        <w:numPr>
          <w:ilvl w:val="0"/>
          <w:numId w:val="10"/>
        </w:numPr>
        <w:autoSpaceDE w:val="0"/>
        <w:autoSpaceDN w:val="0"/>
        <w:adjustRightInd w:val="0"/>
        <w:spacing w:before="0"/>
        <w:rPr>
          <w:rFonts w:ascii="Times New Roman" w:eastAsiaTheme="minorHAnsi" w:hAnsi="Times New Roman" w:cs="Times New Roman"/>
          <w:bCs/>
          <w:kern w:val="0"/>
          <w:sz w:val="24"/>
          <w:szCs w:val="24"/>
        </w:rPr>
      </w:pPr>
      <w:r w:rsidRPr="00845E56">
        <w:rPr>
          <w:rFonts w:ascii="Times New Roman" w:eastAsiaTheme="minorHAnsi" w:hAnsi="Times New Roman" w:cs="Times New Roman"/>
          <w:bCs/>
          <w:kern w:val="0"/>
          <w:sz w:val="24"/>
          <w:szCs w:val="24"/>
        </w:rPr>
        <w:t xml:space="preserve">której cena przekracza wartość przeznaczoną w budżecie projektu na wykonanie zadania - w zakresie w jakim Zamawiający nie podejmie decyzji o zwiększeniu środków, które mogą być przeznaczone na realizację zamówienia. </w:t>
      </w:r>
    </w:p>
    <w:p w:rsidR="0087669F" w:rsidRPr="00845E56" w:rsidRDefault="00F23D62" w:rsidP="0087669F">
      <w:pPr>
        <w:autoSpaceDE w:val="0"/>
        <w:autoSpaceDN w:val="0"/>
        <w:adjustRightInd w:val="0"/>
        <w:spacing w:before="0"/>
        <w:ind w:left="0" w:firstLine="0"/>
        <w:rPr>
          <w:rFonts w:ascii="Times New Roman" w:eastAsiaTheme="minorHAnsi" w:hAnsi="Times New Roman" w:cs="Times New Roman"/>
          <w:bCs/>
          <w:kern w:val="0"/>
          <w:sz w:val="24"/>
          <w:szCs w:val="24"/>
        </w:rPr>
      </w:pPr>
      <w:r w:rsidRPr="00845E56">
        <w:rPr>
          <w:rFonts w:ascii="Times New Roman" w:eastAsiaTheme="minorHAnsi" w:hAnsi="Times New Roman" w:cs="Times New Roman"/>
          <w:bCs/>
          <w:kern w:val="0"/>
          <w:sz w:val="24"/>
          <w:szCs w:val="24"/>
        </w:rPr>
        <w:t xml:space="preserve">5. </w:t>
      </w:r>
      <w:r w:rsidR="0087669F" w:rsidRPr="00845E56">
        <w:rPr>
          <w:rFonts w:ascii="Times New Roman" w:eastAsiaTheme="minorHAnsi" w:hAnsi="Times New Roman" w:cs="Times New Roman"/>
          <w:bCs/>
          <w:kern w:val="0"/>
          <w:sz w:val="24"/>
          <w:szCs w:val="24"/>
        </w:rPr>
        <w:t xml:space="preserve">Z tytułu odrzucenia oferty, Wykonawcy nie przysługują żadne roszczenia względem Zamawiającego. </w:t>
      </w:r>
    </w:p>
    <w:p w:rsidR="00A12D2B" w:rsidRPr="00845E56" w:rsidRDefault="00F23D62" w:rsidP="00A12D2B">
      <w:pPr>
        <w:autoSpaceDE w:val="0"/>
        <w:autoSpaceDN w:val="0"/>
        <w:adjustRightInd w:val="0"/>
        <w:spacing w:before="0"/>
        <w:ind w:left="0" w:firstLine="0"/>
        <w:rPr>
          <w:rFonts w:ascii="Times New Roman" w:eastAsiaTheme="minorHAnsi" w:hAnsi="Times New Roman" w:cs="Times New Roman"/>
          <w:bCs/>
          <w:kern w:val="0"/>
          <w:sz w:val="24"/>
          <w:szCs w:val="24"/>
        </w:rPr>
      </w:pPr>
      <w:r w:rsidRPr="00845E56">
        <w:rPr>
          <w:rFonts w:ascii="Times New Roman" w:eastAsiaTheme="minorHAnsi" w:hAnsi="Times New Roman" w:cs="Times New Roman"/>
          <w:bCs/>
          <w:kern w:val="0"/>
          <w:sz w:val="24"/>
          <w:szCs w:val="24"/>
        </w:rPr>
        <w:t xml:space="preserve">6. </w:t>
      </w:r>
      <w:r w:rsidR="00A12D2B" w:rsidRPr="00845E56">
        <w:rPr>
          <w:rFonts w:ascii="Times New Roman" w:eastAsiaTheme="minorHAnsi" w:hAnsi="Times New Roman" w:cs="Times New Roman"/>
          <w:bCs/>
          <w:kern w:val="0"/>
          <w:sz w:val="24"/>
          <w:szCs w:val="24"/>
        </w:rPr>
        <w:t>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wynikających z odrębnych przepisów, Zamawiający zażąda od Wykonawcy złożenia w wyznaczonym terminie wyjaśnień, w tym złożenia dowodów w zakresie wyliczenia ceny lub kosztu. Zamawiający ocenia te wyjaśnienia w konsultacji z Wykonawcą i może odrzucić tę ofertę wyłącznie w przypadku gdy złożone wyjaśnienia wraz z dowodami nie uzasadniają podanej ceny lub kosztu w tej ofercie.</w:t>
      </w:r>
    </w:p>
    <w:p w:rsidR="00A12D2B" w:rsidRPr="00845E56" w:rsidRDefault="00F23D62" w:rsidP="00A12D2B">
      <w:pPr>
        <w:autoSpaceDE w:val="0"/>
        <w:autoSpaceDN w:val="0"/>
        <w:adjustRightInd w:val="0"/>
        <w:spacing w:before="0"/>
        <w:ind w:left="0" w:firstLine="0"/>
        <w:rPr>
          <w:rFonts w:ascii="Times New Roman" w:eastAsiaTheme="minorHAnsi" w:hAnsi="Times New Roman" w:cs="Times New Roman"/>
          <w:bCs/>
          <w:kern w:val="0"/>
          <w:sz w:val="24"/>
          <w:szCs w:val="24"/>
        </w:rPr>
      </w:pPr>
      <w:r w:rsidRPr="00845E56">
        <w:rPr>
          <w:rFonts w:ascii="Times New Roman" w:eastAsiaTheme="minorHAnsi" w:hAnsi="Times New Roman" w:cs="Times New Roman"/>
          <w:bCs/>
          <w:kern w:val="0"/>
          <w:sz w:val="24"/>
          <w:szCs w:val="24"/>
        </w:rPr>
        <w:t xml:space="preserve">7. </w:t>
      </w:r>
      <w:r w:rsidR="00A12D2B" w:rsidRPr="00845E56">
        <w:rPr>
          <w:rFonts w:ascii="Times New Roman" w:eastAsiaTheme="minorHAnsi" w:hAnsi="Times New Roman" w:cs="Times New Roman"/>
          <w:bCs/>
          <w:kern w:val="0"/>
          <w:sz w:val="24"/>
          <w:szCs w:val="24"/>
        </w:rPr>
        <w:t xml:space="preserve">Wyjaśnienia winny być przedstawione przez Wykonawcę w określonym przez Zamawiającego terminie. Zamawiający zwraca się o udzielenie wyjaśnień, w tym złożenie dowodów, dotyczących wyliczenia ceny lub kosztu, w szczególności w zakresie wynikającym z przepisów prawa pracy i przepisów o zabezpieczeniu społecznym, obowiązujących </w:t>
      </w:r>
      <w:r w:rsidR="0003677B" w:rsidRPr="00845E56">
        <w:rPr>
          <w:rFonts w:ascii="Times New Roman" w:eastAsiaTheme="minorHAnsi" w:hAnsi="Times New Roman" w:cs="Times New Roman"/>
          <w:bCs/>
          <w:kern w:val="0"/>
          <w:sz w:val="24"/>
          <w:szCs w:val="24"/>
        </w:rPr>
        <w:br/>
      </w:r>
      <w:r w:rsidR="00A12D2B" w:rsidRPr="00845E56">
        <w:rPr>
          <w:rFonts w:ascii="Times New Roman" w:eastAsiaTheme="minorHAnsi" w:hAnsi="Times New Roman" w:cs="Times New Roman"/>
          <w:bCs/>
          <w:kern w:val="0"/>
          <w:sz w:val="24"/>
          <w:szCs w:val="24"/>
        </w:rPr>
        <w:t xml:space="preserve">w miejscu, w którym realizowane jest zamówienie oraz oszczędności metody wykonania zamówienia, wybranych rozwiązań technicznych, wyjątkowo sprzyjających warunków wykonywania zamówienia dostępnych dla Wykonawcy, oryginalności projektu Wykonawcy, </w:t>
      </w:r>
      <w:r w:rsidR="00A12D2B" w:rsidRPr="00845E56">
        <w:rPr>
          <w:rFonts w:ascii="Times New Roman" w:eastAsiaTheme="minorHAnsi" w:hAnsi="Times New Roman" w:cs="Times New Roman"/>
          <w:bCs/>
          <w:kern w:val="0"/>
          <w:sz w:val="24"/>
          <w:szCs w:val="24"/>
        </w:rPr>
        <w:lastRenderedPageBreak/>
        <w:t>kosztów pracy, których wartość przyjęta do ustalenia ceny nie może być niższa od minimalnego wynagrodzenia za pracę albo minimalnej stawki godzinowej, ustalonych na podstawie przepisów ustawy z dnia 10</w:t>
      </w:r>
      <w:r w:rsidR="00F4607B" w:rsidRPr="00845E56">
        <w:rPr>
          <w:rFonts w:ascii="Times New Roman" w:eastAsiaTheme="minorHAnsi" w:hAnsi="Times New Roman" w:cs="Times New Roman"/>
          <w:bCs/>
          <w:kern w:val="0"/>
          <w:sz w:val="24"/>
          <w:szCs w:val="24"/>
        </w:rPr>
        <w:t>.10.</w:t>
      </w:r>
      <w:r w:rsidR="00A12D2B" w:rsidRPr="00845E56">
        <w:rPr>
          <w:rFonts w:ascii="Times New Roman" w:eastAsiaTheme="minorHAnsi" w:hAnsi="Times New Roman" w:cs="Times New Roman"/>
          <w:bCs/>
          <w:kern w:val="0"/>
          <w:sz w:val="24"/>
          <w:szCs w:val="24"/>
        </w:rPr>
        <w:t>2002 r. o minimalnym wynagrodzeniu za pracę (</w:t>
      </w:r>
      <w:proofErr w:type="spellStart"/>
      <w:r w:rsidR="00A12D2B" w:rsidRPr="00845E56">
        <w:rPr>
          <w:rFonts w:ascii="Times New Roman" w:eastAsiaTheme="minorHAnsi" w:hAnsi="Times New Roman" w:cs="Times New Roman"/>
          <w:bCs/>
          <w:kern w:val="0"/>
          <w:sz w:val="24"/>
          <w:szCs w:val="24"/>
        </w:rPr>
        <w:t>t.j</w:t>
      </w:r>
      <w:proofErr w:type="spellEnd"/>
      <w:r w:rsidR="00A12D2B" w:rsidRPr="00845E56">
        <w:rPr>
          <w:rFonts w:ascii="Times New Roman" w:eastAsiaTheme="minorHAnsi" w:hAnsi="Times New Roman" w:cs="Times New Roman"/>
          <w:bCs/>
          <w:kern w:val="0"/>
          <w:sz w:val="24"/>
          <w:szCs w:val="24"/>
        </w:rPr>
        <w:t xml:space="preserve">. Dz.U. </w:t>
      </w:r>
      <w:r w:rsidR="00F4607B" w:rsidRPr="00845E56">
        <w:rPr>
          <w:rFonts w:ascii="Times New Roman" w:eastAsiaTheme="minorHAnsi" w:hAnsi="Times New Roman" w:cs="Times New Roman"/>
          <w:bCs/>
          <w:kern w:val="0"/>
          <w:sz w:val="24"/>
          <w:szCs w:val="24"/>
        </w:rPr>
        <w:br/>
      </w:r>
      <w:r w:rsidR="00A12D2B" w:rsidRPr="00845E56">
        <w:rPr>
          <w:rFonts w:ascii="Times New Roman" w:eastAsiaTheme="minorHAnsi" w:hAnsi="Times New Roman" w:cs="Times New Roman"/>
          <w:bCs/>
          <w:kern w:val="0"/>
          <w:sz w:val="24"/>
          <w:szCs w:val="24"/>
        </w:rPr>
        <w:t xml:space="preserve">z 2020 r. poz. 2207 z </w:t>
      </w:r>
      <w:proofErr w:type="spellStart"/>
      <w:r w:rsidR="00A12D2B" w:rsidRPr="00845E56">
        <w:rPr>
          <w:rFonts w:ascii="Times New Roman" w:eastAsiaTheme="minorHAnsi" w:hAnsi="Times New Roman" w:cs="Times New Roman"/>
          <w:bCs/>
          <w:kern w:val="0"/>
          <w:sz w:val="24"/>
          <w:szCs w:val="24"/>
        </w:rPr>
        <w:t>późn</w:t>
      </w:r>
      <w:proofErr w:type="spellEnd"/>
      <w:r w:rsidR="00A12D2B" w:rsidRPr="00845E56">
        <w:rPr>
          <w:rFonts w:ascii="Times New Roman" w:eastAsiaTheme="minorHAnsi" w:hAnsi="Times New Roman" w:cs="Times New Roman"/>
          <w:bCs/>
          <w:kern w:val="0"/>
          <w:sz w:val="24"/>
          <w:szCs w:val="24"/>
        </w:rPr>
        <w:t>. zm</w:t>
      </w:r>
      <w:r w:rsidR="003A4546" w:rsidRPr="00845E56">
        <w:rPr>
          <w:rFonts w:ascii="Times New Roman" w:eastAsiaTheme="minorHAnsi" w:hAnsi="Times New Roman" w:cs="Times New Roman"/>
          <w:bCs/>
          <w:kern w:val="0"/>
          <w:sz w:val="24"/>
          <w:szCs w:val="24"/>
        </w:rPr>
        <w:t>.</w:t>
      </w:r>
      <w:r w:rsidR="00A12D2B" w:rsidRPr="00845E56">
        <w:rPr>
          <w:rFonts w:ascii="Times New Roman" w:eastAsiaTheme="minorHAnsi" w:hAnsi="Times New Roman" w:cs="Times New Roman"/>
          <w:bCs/>
          <w:kern w:val="0"/>
          <w:sz w:val="24"/>
          <w:szCs w:val="24"/>
        </w:rPr>
        <w:t>). Zamawiający odrzuca ofertę Wykonawcy, który nie złożył wystarczających wyjaśnień lub jeżeli dokonana ocena wyjaśnień wraz z dostarczonymi dowodami potwierdza, że oferta zawiera rażąco niską cenę w stosunku do przedmiotu zamówienia.</w:t>
      </w:r>
    </w:p>
    <w:p w:rsidR="00A12D2B" w:rsidRPr="00845E56" w:rsidRDefault="00F23D62" w:rsidP="00A12D2B">
      <w:pPr>
        <w:autoSpaceDE w:val="0"/>
        <w:autoSpaceDN w:val="0"/>
        <w:adjustRightInd w:val="0"/>
        <w:spacing w:before="0"/>
        <w:ind w:left="0" w:firstLine="0"/>
        <w:rPr>
          <w:rFonts w:ascii="Times New Roman" w:eastAsiaTheme="minorHAnsi" w:hAnsi="Times New Roman" w:cs="Times New Roman"/>
          <w:bCs/>
          <w:kern w:val="0"/>
          <w:sz w:val="24"/>
          <w:szCs w:val="24"/>
        </w:rPr>
      </w:pPr>
      <w:r w:rsidRPr="00845E56">
        <w:rPr>
          <w:rFonts w:ascii="Times New Roman" w:eastAsiaTheme="minorHAnsi" w:hAnsi="Times New Roman" w:cs="Times New Roman"/>
          <w:bCs/>
          <w:kern w:val="0"/>
          <w:sz w:val="24"/>
          <w:szCs w:val="24"/>
        </w:rPr>
        <w:t xml:space="preserve">8. </w:t>
      </w:r>
      <w:r w:rsidR="00A12D2B" w:rsidRPr="00845E56">
        <w:rPr>
          <w:rFonts w:ascii="Times New Roman" w:eastAsiaTheme="minorHAnsi" w:hAnsi="Times New Roman" w:cs="Times New Roman"/>
          <w:bCs/>
          <w:kern w:val="0"/>
          <w:sz w:val="24"/>
          <w:szCs w:val="24"/>
        </w:rPr>
        <w:t>Zamawiający nie przewiduje publicznego otwarcia ofert.</w:t>
      </w:r>
    </w:p>
    <w:p w:rsidR="00D90EAC" w:rsidRPr="00845E56" w:rsidRDefault="00F23D62" w:rsidP="00D90EAC">
      <w:pPr>
        <w:autoSpaceDE w:val="0"/>
        <w:autoSpaceDN w:val="0"/>
        <w:adjustRightInd w:val="0"/>
        <w:spacing w:before="0"/>
        <w:ind w:left="0" w:firstLine="0"/>
        <w:rPr>
          <w:rFonts w:ascii="Times New Roman" w:eastAsia="Calibri" w:hAnsi="Times New Roman" w:cs="Times New Roman"/>
          <w:sz w:val="24"/>
          <w:szCs w:val="24"/>
        </w:rPr>
      </w:pPr>
      <w:r w:rsidRPr="00845E56">
        <w:rPr>
          <w:rFonts w:ascii="Times New Roman" w:eastAsia="Calibri" w:hAnsi="Times New Roman" w:cs="Times New Roman"/>
          <w:sz w:val="24"/>
          <w:szCs w:val="24"/>
        </w:rPr>
        <w:t xml:space="preserve">9. </w:t>
      </w:r>
      <w:r w:rsidR="00D90EAC" w:rsidRPr="00845E56">
        <w:rPr>
          <w:rFonts w:ascii="Times New Roman" w:eastAsia="Calibri" w:hAnsi="Times New Roman" w:cs="Times New Roman"/>
          <w:sz w:val="24"/>
          <w:szCs w:val="24"/>
        </w:rPr>
        <w:t xml:space="preserve">Wykonawca jest związany swoją ofertą na czas </w:t>
      </w:r>
      <w:r w:rsidR="00D90EAC" w:rsidRPr="00845E56">
        <w:rPr>
          <w:rFonts w:ascii="Times New Roman" w:eastAsia="Calibri" w:hAnsi="Times New Roman" w:cs="Times New Roman"/>
          <w:bCs/>
          <w:sz w:val="24"/>
          <w:szCs w:val="24"/>
        </w:rPr>
        <w:t xml:space="preserve">30 dni </w:t>
      </w:r>
      <w:r w:rsidR="00D90EAC" w:rsidRPr="00845E56">
        <w:rPr>
          <w:rFonts w:ascii="Times New Roman" w:eastAsia="Calibri" w:hAnsi="Times New Roman" w:cs="Times New Roman"/>
          <w:sz w:val="24"/>
          <w:szCs w:val="24"/>
        </w:rPr>
        <w:t xml:space="preserve">od dnia upływu terminu składania ofert. </w:t>
      </w:r>
    </w:p>
    <w:p w:rsidR="00D90EAC" w:rsidRPr="00845E56" w:rsidRDefault="00F23D62" w:rsidP="00D90EAC">
      <w:pPr>
        <w:autoSpaceDE w:val="0"/>
        <w:autoSpaceDN w:val="0"/>
        <w:adjustRightInd w:val="0"/>
        <w:spacing w:before="0"/>
        <w:ind w:left="0" w:firstLine="0"/>
        <w:rPr>
          <w:rFonts w:ascii="Times New Roman" w:eastAsia="Calibri" w:hAnsi="Times New Roman" w:cs="Times New Roman"/>
          <w:sz w:val="24"/>
          <w:szCs w:val="24"/>
        </w:rPr>
      </w:pPr>
      <w:r w:rsidRPr="00845E56">
        <w:rPr>
          <w:rFonts w:ascii="Times New Roman" w:eastAsia="Calibri" w:hAnsi="Times New Roman" w:cs="Times New Roman"/>
          <w:sz w:val="24"/>
          <w:szCs w:val="24"/>
        </w:rPr>
        <w:t xml:space="preserve">10. </w:t>
      </w:r>
      <w:r w:rsidR="00D90EAC" w:rsidRPr="00845E56">
        <w:rPr>
          <w:rFonts w:ascii="Times New Roman" w:eastAsia="Calibri" w:hAnsi="Times New Roman" w:cs="Times New Roman"/>
          <w:sz w:val="24"/>
          <w:szCs w:val="24"/>
        </w:rPr>
        <w:t xml:space="preserve">Ocenie podlegają jedynie oferty niepodlegające odrzuceniu. </w:t>
      </w:r>
    </w:p>
    <w:p w:rsidR="00D90EAC" w:rsidRPr="00845E56" w:rsidRDefault="00F23D62" w:rsidP="00D90EAC">
      <w:pPr>
        <w:autoSpaceDE w:val="0"/>
        <w:autoSpaceDN w:val="0"/>
        <w:adjustRightInd w:val="0"/>
        <w:spacing w:before="0"/>
        <w:ind w:left="0" w:firstLine="0"/>
        <w:rPr>
          <w:rFonts w:ascii="Times New Roman" w:eastAsia="Calibri" w:hAnsi="Times New Roman" w:cs="Times New Roman"/>
          <w:sz w:val="24"/>
          <w:szCs w:val="24"/>
        </w:rPr>
      </w:pPr>
      <w:r w:rsidRPr="00845E56">
        <w:rPr>
          <w:rFonts w:ascii="Times New Roman" w:eastAsia="Calibri" w:hAnsi="Times New Roman" w:cs="Times New Roman"/>
          <w:sz w:val="24"/>
          <w:szCs w:val="24"/>
        </w:rPr>
        <w:t xml:space="preserve">11. </w:t>
      </w:r>
      <w:r w:rsidR="00D90EAC" w:rsidRPr="00845E56">
        <w:rPr>
          <w:rFonts w:ascii="Times New Roman" w:eastAsia="Calibri" w:hAnsi="Times New Roman" w:cs="Times New Roman"/>
          <w:sz w:val="24"/>
          <w:szCs w:val="24"/>
        </w:rPr>
        <w:t xml:space="preserve">Zamawiający, przy wyborze oferty najkorzystniejszej będzie kierował się następującymi kryteriami: </w:t>
      </w:r>
    </w:p>
    <w:p w:rsidR="00121988" w:rsidRPr="00845E56" w:rsidRDefault="00121988" w:rsidP="00D90EAC">
      <w:pPr>
        <w:autoSpaceDE w:val="0"/>
        <w:autoSpaceDN w:val="0"/>
        <w:adjustRightInd w:val="0"/>
        <w:spacing w:before="0"/>
        <w:ind w:left="0" w:firstLine="0"/>
        <w:rPr>
          <w:rFonts w:ascii="Times New Roman" w:eastAsia="Calibri"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2894"/>
        <w:gridCol w:w="2420"/>
      </w:tblGrid>
      <w:tr w:rsidR="00845E56" w:rsidRPr="00845E56" w:rsidTr="004D1793">
        <w:trPr>
          <w:trHeight w:val="562"/>
        </w:trPr>
        <w:tc>
          <w:tcPr>
            <w:tcW w:w="1843" w:type="dxa"/>
            <w:vAlign w:val="center"/>
          </w:tcPr>
          <w:p w:rsidR="004D1793" w:rsidRPr="00845E56" w:rsidRDefault="004D1793" w:rsidP="004D1793">
            <w:pPr>
              <w:autoSpaceDE w:val="0"/>
              <w:autoSpaceDN w:val="0"/>
              <w:adjustRightInd w:val="0"/>
              <w:spacing w:before="0"/>
              <w:ind w:left="0" w:firstLine="0"/>
              <w:jc w:val="left"/>
              <w:rPr>
                <w:rFonts w:ascii="Times New Roman" w:eastAsia="Calibri" w:hAnsi="Times New Roman" w:cs="Times New Roman"/>
                <w:sz w:val="24"/>
                <w:szCs w:val="24"/>
              </w:rPr>
            </w:pPr>
            <w:r w:rsidRPr="00845E56">
              <w:rPr>
                <w:rFonts w:ascii="Times New Roman" w:eastAsia="Calibri" w:hAnsi="Times New Roman" w:cs="Times New Roman"/>
                <w:sz w:val="24"/>
                <w:szCs w:val="24"/>
              </w:rPr>
              <w:t xml:space="preserve">Lp. </w:t>
            </w:r>
          </w:p>
        </w:tc>
        <w:tc>
          <w:tcPr>
            <w:tcW w:w="2894" w:type="dxa"/>
            <w:vAlign w:val="center"/>
          </w:tcPr>
          <w:p w:rsidR="004D1793" w:rsidRPr="00845E56" w:rsidRDefault="004D1793" w:rsidP="004D1793">
            <w:pPr>
              <w:autoSpaceDE w:val="0"/>
              <w:autoSpaceDN w:val="0"/>
              <w:adjustRightInd w:val="0"/>
              <w:spacing w:before="0"/>
              <w:ind w:left="0" w:firstLine="0"/>
              <w:jc w:val="left"/>
              <w:rPr>
                <w:rFonts w:ascii="Times New Roman" w:eastAsia="Calibri" w:hAnsi="Times New Roman" w:cs="Times New Roman"/>
                <w:sz w:val="24"/>
                <w:szCs w:val="24"/>
              </w:rPr>
            </w:pPr>
            <w:r w:rsidRPr="00845E56">
              <w:rPr>
                <w:rFonts w:ascii="Times New Roman" w:eastAsia="Calibri" w:hAnsi="Times New Roman" w:cs="Times New Roman"/>
                <w:sz w:val="24"/>
                <w:szCs w:val="24"/>
              </w:rPr>
              <w:t xml:space="preserve">Kryterium </w:t>
            </w:r>
          </w:p>
        </w:tc>
        <w:tc>
          <w:tcPr>
            <w:tcW w:w="2420" w:type="dxa"/>
            <w:vAlign w:val="center"/>
          </w:tcPr>
          <w:p w:rsidR="004D1793" w:rsidRPr="00845E56" w:rsidRDefault="004D1793" w:rsidP="004D1793">
            <w:pPr>
              <w:autoSpaceDE w:val="0"/>
              <w:autoSpaceDN w:val="0"/>
              <w:adjustRightInd w:val="0"/>
              <w:spacing w:before="0"/>
              <w:ind w:left="0" w:firstLine="0"/>
              <w:jc w:val="left"/>
              <w:rPr>
                <w:rFonts w:ascii="Times New Roman" w:eastAsia="Calibri" w:hAnsi="Times New Roman" w:cs="Times New Roman"/>
                <w:sz w:val="24"/>
                <w:szCs w:val="24"/>
              </w:rPr>
            </w:pPr>
            <w:r w:rsidRPr="00845E56">
              <w:rPr>
                <w:rFonts w:ascii="Times New Roman" w:eastAsia="Calibri" w:hAnsi="Times New Roman" w:cs="Times New Roman"/>
                <w:sz w:val="24"/>
                <w:szCs w:val="24"/>
              </w:rPr>
              <w:t xml:space="preserve">Znaczenie w % </w:t>
            </w:r>
          </w:p>
        </w:tc>
      </w:tr>
      <w:tr w:rsidR="00845E56" w:rsidRPr="00845E56" w:rsidTr="00127152">
        <w:trPr>
          <w:trHeight w:val="132"/>
        </w:trPr>
        <w:tc>
          <w:tcPr>
            <w:tcW w:w="1843" w:type="dxa"/>
          </w:tcPr>
          <w:p w:rsidR="00D90EAC" w:rsidRPr="00845E56" w:rsidRDefault="00D90EAC" w:rsidP="00D90EAC">
            <w:pPr>
              <w:autoSpaceDE w:val="0"/>
              <w:autoSpaceDN w:val="0"/>
              <w:adjustRightInd w:val="0"/>
              <w:spacing w:before="0"/>
              <w:ind w:left="0" w:firstLine="0"/>
              <w:rPr>
                <w:rFonts w:ascii="Times New Roman" w:eastAsia="Calibri" w:hAnsi="Times New Roman" w:cs="Times New Roman"/>
                <w:sz w:val="24"/>
                <w:szCs w:val="24"/>
              </w:rPr>
            </w:pPr>
            <w:r w:rsidRPr="00845E56">
              <w:rPr>
                <w:rFonts w:ascii="Times New Roman" w:eastAsia="Calibri" w:hAnsi="Times New Roman" w:cs="Times New Roman"/>
                <w:sz w:val="24"/>
                <w:szCs w:val="24"/>
              </w:rPr>
              <w:t xml:space="preserve">1 </w:t>
            </w:r>
          </w:p>
        </w:tc>
        <w:tc>
          <w:tcPr>
            <w:tcW w:w="2894" w:type="dxa"/>
          </w:tcPr>
          <w:p w:rsidR="00D90EAC" w:rsidRPr="00845E56" w:rsidRDefault="00D90EAC" w:rsidP="00D90EAC">
            <w:pPr>
              <w:autoSpaceDE w:val="0"/>
              <w:autoSpaceDN w:val="0"/>
              <w:adjustRightInd w:val="0"/>
              <w:spacing w:before="0"/>
              <w:ind w:left="0" w:firstLine="0"/>
              <w:rPr>
                <w:rFonts w:ascii="Times New Roman" w:eastAsia="Calibri" w:hAnsi="Times New Roman" w:cs="Times New Roman"/>
                <w:sz w:val="24"/>
                <w:szCs w:val="24"/>
              </w:rPr>
            </w:pPr>
            <w:r w:rsidRPr="00845E56">
              <w:rPr>
                <w:rFonts w:ascii="Times New Roman" w:eastAsia="Calibri" w:hAnsi="Times New Roman" w:cs="Times New Roman"/>
                <w:sz w:val="24"/>
                <w:szCs w:val="24"/>
              </w:rPr>
              <w:t xml:space="preserve">Cena (C) </w:t>
            </w:r>
          </w:p>
        </w:tc>
        <w:tc>
          <w:tcPr>
            <w:tcW w:w="2420" w:type="dxa"/>
          </w:tcPr>
          <w:p w:rsidR="00D90EAC" w:rsidRPr="00845E56" w:rsidRDefault="00D90EAC" w:rsidP="00D90EAC">
            <w:pPr>
              <w:autoSpaceDE w:val="0"/>
              <w:autoSpaceDN w:val="0"/>
              <w:adjustRightInd w:val="0"/>
              <w:spacing w:before="0"/>
              <w:ind w:left="0" w:firstLine="0"/>
              <w:rPr>
                <w:rFonts w:ascii="Times New Roman" w:eastAsia="Calibri" w:hAnsi="Times New Roman" w:cs="Times New Roman"/>
                <w:sz w:val="24"/>
                <w:szCs w:val="24"/>
              </w:rPr>
            </w:pPr>
            <w:r w:rsidRPr="00845E56">
              <w:rPr>
                <w:rFonts w:ascii="Times New Roman" w:eastAsia="Calibri" w:hAnsi="Times New Roman" w:cs="Times New Roman"/>
                <w:sz w:val="24"/>
                <w:szCs w:val="24"/>
              </w:rPr>
              <w:t xml:space="preserve">60% </w:t>
            </w:r>
          </w:p>
        </w:tc>
      </w:tr>
      <w:tr w:rsidR="00845E56" w:rsidRPr="00845E56" w:rsidTr="00127152">
        <w:trPr>
          <w:trHeight w:val="132"/>
        </w:trPr>
        <w:tc>
          <w:tcPr>
            <w:tcW w:w="1843" w:type="dxa"/>
          </w:tcPr>
          <w:p w:rsidR="00D90EAC" w:rsidRPr="00845E56" w:rsidRDefault="00D90EAC" w:rsidP="00D90EAC">
            <w:pPr>
              <w:autoSpaceDE w:val="0"/>
              <w:autoSpaceDN w:val="0"/>
              <w:adjustRightInd w:val="0"/>
              <w:spacing w:before="0"/>
              <w:ind w:left="0" w:firstLine="0"/>
              <w:rPr>
                <w:rFonts w:ascii="Times New Roman" w:eastAsia="Calibri" w:hAnsi="Times New Roman" w:cs="Times New Roman"/>
                <w:sz w:val="24"/>
                <w:szCs w:val="24"/>
              </w:rPr>
            </w:pPr>
            <w:r w:rsidRPr="00845E56">
              <w:rPr>
                <w:rFonts w:ascii="Times New Roman" w:eastAsia="Calibri" w:hAnsi="Times New Roman" w:cs="Times New Roman"/>
                <w:sz w:val="24"/>
                <w:szCs w:val="24"/>
              </w:rPr>
              <w:t xml:space="preserve">2 </w:t>
            </w:r>
          </w:p>
        </w:tc>
        <w:tc>
          <w:tcPr>
            <w:tcW w:w="2894" w:type="dxa"/>
          </w:tcPr>
          <w:p w:rsidR="00D90EAC" w:rsidRPr="00845E56" w:rsidRDefault="00D90EAC" w:rsidP="00D90EAC">
            <w:pPr>
              <w:autoSpaceDE w:val="0"/>
              <w:autoSpaceDN w:val="0"/>
              <w:adjustRightInd w:val="0"/>
              <w:spacing w:before="0"/>
              <w:ind w:left="0" w:firstLine="0"/>
              <w:rPr>
                <w:rFonts w:ascii="Times New Roman" w:eastAsia="Calibri" w:hAnsi="Times New Roman" w:cs="Times New Roman"/>
                <w:sz w:val="24"/>
                <w:szCs w:val="24"/>
              </w:rPr>
            </w:pPr>
            <w:r w:rsidRPr="00845E56">
              <w:rPr>
                <w:rFonts w:ascii="Times New Roman" w:eastAsia="Calibri" w:hAnsi="Times New Roman" w:cs="Times New Roman"/>
                <w:sz w:val="24"/>
                <w:szCs w:val="24"/>
              </w:rPr>
              <w:t xml:space="preserve">Doświadczenie (D) </w:t>
            </w:r>
          </w:p>
        </w:tc>
        <w:tc>
          <w:tcPr>
            <w:tcW w:w="2420" w:type="dxa"/>
          </w:tcPr>
          <w:p w:rsidR="00D90EAC" w:rsidRPr="00845E56" w:rsidRDefault="00D90EAC" w:rsidP="00D90EAC">
            <w:pPr>
              <w:autoSpaceDE w:val="0"/>
              <w:autoSpaceDN w:val="0"/>
              <w:adjustRightInd w:val="0"/>
              <w:spacing w:before="0"/>
              <w:ind w:left="0" w:firstLine="0"/>
              <w:rPr>
                <w:rFonts w:ascii="Times New Roman" w:eastAsia="Calibri" w:hAnsi="Times New Roman" w:cs="Times New Roman"/>
                <w:sz w:val="24"/>
                <w:szCs w:val="24"/>
              </w:rPr>
            </w:pPr>
            <w:r w:rsidRPr="00845E56">
              <w:rPr>
                <w:rFonts w:ascii="Times New Roman" w:eastAsia="Calibri" w:hAnsi="Times New Roman" w:cs="Times New Roman"/>
                <w:sz w:val="24"/>
                <w:szCs w:val="24"/>
              </w:rPr>
              <w:t xml:space="preserve">40% </w:t>
            </w:r>
          </w:p>
        </w:tc>
      </w:tr>
      <w:tr w:rsidR="00845E56" w:rsidRPr="00845E56" w:rsidTr="004D1793">
        <w:trPr>
          <w:trHeight w:val="562"/>
        </w:trPr>
        <w:tc>
          <w:tcPr>
            <w:tcW w:w="4737" w:type="dxa"/>
            <w:gridSpan w:val="2"/>
            <w:vAlign w:val="center"/>
          </w:tcPr>
          <w:p w:rsidR="004D1793" w:rsidRPr="00845E56" w:rsidRDefault="004D1793" w:rsidP="004D1793">
            <w:pPr>
              <w:autoSpaceDE w:val="0"/>
              <w:autoSpaceDN w:val="0"/>
              <w:adjustRightInd w:val="0"/>
              <w:spacing w:before="0"/>
              <w:ind w:left="0" w:firstLine="0"/>
              <w:jc w:val="left"/>
              <w:rPr>
                <w:rFonts w:ascii="Times New Roman" w:eastAsia="Calibri" w:hAnsi="Times New Roman" w:cs="Times New Roman"/>
                <w:b/>
                <w:sz w:val="24"/>
                <w:szCs w:val="24"/>
              </w:rPr>
            </w:pPr>
            <w:r w:rsidRPr="00845E56">
              <w:rPr>
                <w:rFonts w:ascii="Times New Roman" w:eastAsia="Calibri" w:hAnsi="Times New Roman" w:cs="Times New Roman"/>
                <w:b/>
                <w:sz w:val="24"/>
                <w:szCs w:val="24"/>
              </w:rPr>
              <w:t>RAZEM</w:t>
            </w:r>
          </w:p>
        </w:tc>
        <w:tc>
          <w:tcPr>
            <w:tcW w:w="2420" w:type="dxa"/>
            <w:vAlign w:val="center"/>
          </w:tcPr>
          <w:p w:rsidR="004D1793" w:rsidRPr="00845E56" w:rsidRDefault="004D1793" w:rsidP="004D1793">
            <w:pPr>
              <w:autoSpaceDE w:val="0"/>
              <w:autoSpaceDN w:val="0"/>
              <w:adjustRightInd w:val="0"/>
              <w:spacing w:before="0"/>
              <w:ind w:left="0" w:firstLine="0"/>
              <w:jc w:val="left"/>
              <w:rPr>
                <w:rFonts w:ascii="Times New Roman" w:eastAsia="Calibri" w:hAnsi="Times New Roman" w:cs="Times New Roman"/>
                <w:b/>
                <w:sz w:val="24"/>
                <w:szCs w:val="24"/>
              </w:rPr>
            </w:pPr>
            <w:r w:rsidRPr="00845E56">
              <w:rPr>
                <w:rFonts w:ascii="Times New Roman" w:eastAsia="Calibri" w:hAnsi="Times New Roman" w:cs="Times New Roman"/>
                <w:b/>
                <w:sz w:val="24"/>
                <w:szCs w:val="24"/>
              </w:rPr>
              <w:t>100%</w:t>
            </w:r>
          </w:p>
        </w:tc>
      </w:tr>
    </w:tbl>
    <w:p w:rsidR="00206E1C" w:rsidRPr="00845E56" w:rsidRDefault="00206E1C" w:rsidP="004702EF">
      <w:pPr>
        <w:autoSpaceDE w:val="0"/>
        <w:autoSpaceDN w:val="0"/>
        <w:adjustRightInd w:val="0"/>
        <w:spacing w:before="0"/>
        <w:ind w:left="0" w:firstLine="0"/>
        <w:rPr>
          <w:rFonts w:ascii="Times New Roman" w:eastAsia="Calibri" w:hAnsi="Times New Roman" w:cs="Times New Roman"/>
          <w:sz w:val="24"/>
          <w:szCs w:val="24"/>
        </w:rPr>
      </w:pPr>
    </w:p>
    <w:p w:rsidR="004702EF" w:rsidRPr="00845E56" w:rsidRDefault="004702EF" w:rsidP="004702EF">
      <w:pPr>
        <w:autoSpaceDE w:val="0"/>
        <w:autoSpaceDN w:val="0"/>
        <w:adjustRightInd w:val="0"/>
        <w:spacing w:before="0"/>
        <w:ind w:left="0" w:firstLine="0"/>
        <w:rPr>
          <w:rFonts w:ascii="Times New Roman" w:eastAsia="Calibri" w:hAnsi="Times New Roman" w:cs="Times New Roman"/>
          <w:sz w:val="24"/>
          <w:szCs w:val="24"/>
        </w:rPr>
      </w:pPr>
      <w:r w:rsidRPr="00845E56">
        <w:rPr>
          <w:rFonts w:ascii="Times New Roman" w:eastAsia="Calibri" w:hAnsi="Times New Roman" w:cs="Times New Roman"/>
          <w:sz w:val="24"/>
          <w:szCs w:val="24"/>
        </w:rPr>
        <w:t>Liczba punktów przyznana każdej z ocenianych ofert obliczona zostanie wg poniższego wzoru.</w:t>
      </w:r>
    </w:p>
    <w:p w:rsidR="00F75CE9" w:rsidRPr="00845E56" w:rsidRDefault="00F75CE9" w:rsidP="004702EF">
      <w:pPr>
        <w:autoSpaceDE w:val="0"/>
        <w:autoSpaceDN w:val="0"/>
        <w:adjustRightInd w:val="0"/>
        <w:spacing w:before="0"/>
        <w:ind w:left="0" w:firstLine="0"/>
        <w:rPr>
          <w:rFonts w:ascii="Times New Roman" w:eastAsia="Calibri" w:hAnsi="Times New Roman" w:cs="Times New Roman"/>
          <w:sz w:val="24"/>
          <w:szCs w:val="24"/>
        </w:rPr>
      </w:pPr>
    </w:p>
    <w:p w:rsidR="004702EF" w:rsidRPr="00845E56" w:rsidRDefault="004702EF" w:rsidP="004702EF">
      <w:pPr>
        <w:autoSpaceDE w:val="0"/>
        <w:autoSpaceDN w:val="0"/>
        <w:adjustRightInd w:val="0"/>
        <w:spacing w:before="0"/>
        <w:ind w:left="0" w:firstLine="0"/>
        <w:rPr>
          <w:rFonts w:ascii="Times New Roman" w:eastAsia="Calibri" w:hAnsi="Times New Roman" w:cs="Times New Roman"/>
          <w:sz w:val="24"/>
          <w:szCs w:val="24"/>
        </w:rPr>
      </w:pPr>
      <w:r w:rsidRPr="00845E56">
        <w:rPr>
          <w:rFonts w:ascii="Times New Roman" w:eastAsia="Calibri" w:hAnsi="Times New Roman" w:cs="Times New Roman"/>
          <w:sz w:val="24"/>
          <w:szCs w:val="24"/>
        </w:rPr>
        <w:t>Lp</w:t>
      </w:r>
      <w:r w:rsidR="00DA3339" w:rsidRPr="00845E56">
        <w:rPr>
          <w:rFonts w:ascii="Times New Roman" w:eastAsia="Calibri" w:hAnsi="Times New Roman" w:cs="Times New Roman"/>
          <w:sz w:val="24"/>
          <w:szCs w:val="24"/>
        </w:rPr>
        <w:t>.</w:t>
      </w:r>
      <w:r w:rsidRPr="00845E56">
        <w:rPr>
          <w:rFonts w:ascii="Times New Roman" w:eastAsia="Calibri" w:hAnsi="Times New Roman" w:cs="Times New Roman"/>
          <w:sz w:val="24"/>
          <w:szCs w:val="24"/>
        </w:rPr>
        <w:t xml:space="preserve"> = C + D gdzie:</w:t>
      </w:r>
    </w:p>
    <w:p w:rsidR="004702EF" w:rsidRPr="00845E56" w:rsidRDefault="004702EF" w:rsidP="004702EF">
      <w:pPr>
        <w:autoSpaceDE w:val="0"/>
        <w:autoSpaceDN w:val="0"/>
        <w:adjustRightInd w:val="0"/>
        <w:spacing w:before="0"/>
        <w:ind w:left="0" w:firstLine="0"/>
        <w:rPr>
          <w:rFonts w:ascii="Times New Roman" w:eastAsia="Calibri" w:hAnsi="Times New Roman" w:cs="Times New Roman"/>
          <w:i/>
          <w:sz w:val="24"/>
          <w:szCs w:val="24"/>
        </w:rPr>
      </w:pPr>
      <w:r w:rsidRPr="00845E56">
        <w:rPr>
          <w:rFonts w:ascii="Times New Roman" w:eastAsia="Calibri" w:hAnsi="Times New Roman" w:cs="Times New Roman"/>
          <w:i/>
          <w:sz w:val="24"/>
          <w:szCs w:val="24"/>
        </w:rPr>
        <w:t>Lp</w:t>
      </w:r>
      <w:r w:rsidR="00DA3339" w:rsidRPr="00845E56">
        <w:rPr>
          <w:rFonts w:ascii="Times New Roman" w:eastAsia="Calibri" w:hAnsi="Times New Roman" w:cs="Times New Roman"/>
          <w:i/>
          <w:sz w:val="24"/>
          <w:szCs w:val="24"/>
        </w:rPr>
        <w:t>.</w:t>
      </w:r>
      <w:r w:rsidRPr="00845E56">
        <w:rPr>
          <w:rFonts w:ascii="Times New Roman" w:eastAsia="Calibri" w:hAnsi="Times New Roman" w:cs="Times New Roman"/>
          <w:i/>
          <w:sz w:val="24"/>
          <w:szCs w:val="24"/>
        </w:rPr>
        <w:t xml:space="preserve"> - łączna liczba punktów przyznanych ofercie,</w:t>
      </w:r>
    </w:p>
    <w:p w:rsidR="004702EF" w:rsidRPr="00845E56" w:rsidRDefault="004702EF" w:rsidP="004702EF">
      <w:pPr>
        <w:autoSpaceDE w:val="0"/>
        <w:autoSpaceDN w:val="0"/>
        <w:adjustRightInd w:val="0"/>
        <w:spacing w:before="0"/>
        <w:ind w:left="0" w:firstLine="0"/>
        <w:rPr>
          <w:rFonts w:ascii="Times New Roman" w:eastAsia="Calibri" w:hAnsi="Times New Roman" w:cs="Times New Roman"/>
          <w:i/>
          <w:sz w:val="24"/>
          <w:szCs w:val="24"/>
        </w:rPr>
      </w:pPr>
      <w:r w:rsidRPr="00845E56">
        <w:rPr>
          <w:rFonts w:ascii="Times New Roman" w:eastAsia="Calibri" w:hAnsi="Times New Roman" w:cs="Times New Roman"/>
          <w:i/>
          <w:sz w:val="24"/>
          <w:szCs w:val="24"/>
        </w:rPr>
        <w:t xml:space="preserve">C - liczba punktów przyznanych ofercie w oparciu o kryterium </w:t>
      </w:r>
      <w:r w:rsidR="00127152" w:rsidRPr="00845E56">
        <w:rPr>
          <w:rFonts w:ascii="Times New Roman" w:eastAsia="Calibri" w:hAnsi="Times New Roman" w:cs="Times New Roman"/>
          <w:i/>
          <w:sz w:val="24"/>
          <w:szCs w:val="24"/>
        </w:rPr>
        <w:t xml:space="preserve">– </w:t>
      </w:r>
      <w:r w:rsidRPr="00845E56">
        <w:rPr>
          <w:rFonts w:ascii="Times New Roman" w:eastAsia="Calibri" w:hAnsi="Times New Roman" w:cs="Times New Roman"/>
          <w:i/>
          <w:sz w:val="24"/>
          <w:szCs w:val="24"/>
        </w:rPr>
        <w:t>cena,</w:t>
      </w:r>
    </w:p>
    <w:p w:rsidR="004702EF" w:rsidRPr="00845E56" w:rsidRDefault="004702EF" w:rsidP="004702EF">
      <w:pPr>
        <w:autoSpaceDE w:val="0"/>
        <w:autoSpaceDN w:val="0"/>
        <w:adjustRightInd w:val="0"/>
        <w:spacing w:before="0"/>
        <w:ind w:left="0" w:firstLine="0"/>
        <w:rPr>
          <w:rFonts w:ascii="Times New Roman" w:eastAsia="Calibri" w:hAnsi="Times New Roman" w:cs="Times New Roman"/>
          <w:sz w:val="24"/>
          <w:szCs w:val="24"/>
        </w:rPr>
      </w:pPr>
      <w:r w:rsidRPr="00845E56">
        <w:rPr>
          <w:rFonts w:ascii="Times New Roman" w:eastAsia="Calibri" w:hAnsi="Times New Roman" w:cs="Times New Roman"/>
          <w:i/>
          <w:sz w:val="24"/>
          <w:szCs w:val="24"/>
        </w:rPr>
        <w:t>D - liczba punktów przyznanych ofercie w oparciu o kryterium – doświadczenie</w:t>
      </w:r>
      <w:r w:rsidRPr="00845E56">
        <w:rPr>
          <w:rFonts w:ascii="Times New Roman" w:eastAsia="Calibri" w:hAnsi="Times New Roman" w:cs="Times New Roman"/>
          <w:sz w:val="24"/>
          <w:szCs w:val="24"/>
        </w:rPr>
        <w:t>,</w:t>
      </w:r>
    </w:p>
    <w:p w:rsidR="004702EF" w:rsidRPr="00845E56" w:rsidRDefault="004702EF" w:rsidP="004702EF">
      <w:pPr>
        <w:autoSpaceDE w:val="0"/>
        <w:autoSpaceDN w:val="0"/>
        <w:adjustRightInd w:val="0"/>
        <w:spacing w:before="0"/>
        <w:ind w:left="0" w:firstLine="0"/>
        <w:rPr>
          <w:rFonts w:ascii="Times New Roman" w:eastAsia="Calibri" w:hAnsi="Times New Roman" w:cs="Times New Roman"/>
          <w:sz w:val="24"/>
          <w:szCs w:val="24"/>
        </w:rPr>
      </w:pPr>
      <w:r w:rsidRPr="00845E56">
        <w:rPr>
          <w:rFonts w:ascii="Times New Roman" w:eastAsia="Calibri" w:hAnsi="Times New Roman" w:cs="Times New Roman"/>
          <w:sz w:val="24"/>
          <w:szCs w:val="24"/>
        </w:rPr>
        <w:t xml:space="preserve">Punkty będą liczone z dokładnością do dwóch miejsc po przecinku. </w:t>
      </w:r>
    </w:p>
    <w:p w:rsidR="00127152" w:rsidRPr="00845E56" w:rsidRDefault="00127152" w:rsidP="004702EF">
      <w:pPr>
        <w:autoSpaceDE w:val="0"/>
        <w:autoSpaceDN w:val="0"/>
        <w:adjustRightInd w:val="0"/>
        <w:spacing w:before="0"/>
        <w:ind w:left="0" w:firstLine="0"/>
        <w:rPr>
          <w:rFonts w:ascii="Times New Roman" w:eastAsia="Calibri" w:hAnsi="Times New Roman" w:cs="Times New Roman"/>
          <w:sz w:val="24"/>
          <w:szCs w:val="24"/>
        </w:rPr>
      </w:pPr>
    </w:p>
    <w:p w:rsidR="004702EF" w:rsidRPr="00845E56" w:rsidRDefault="004702EF" w:rsidP="004702EF">
      <w:pPr>
        <w:autoSpaceDE w:val="0"/>
        <w:autoSpaceDN w:val="0"/>
        <w:adjustRightInd w:val="0"/>
        <w:spacing w:before="0"/>
        <w:ind w:left="0" w:firstLine="0"/>
        <w:rPr>
          <w:rFonts w:ascii="Times New Roman" w:eastAsia="Calibri" w:hAnsi="Times New Roman" w:cs="Times New Roman"/>
          <w:sz w:val="24"/>
          <w:szCs w:val="24"/>
        </w:rPr>
      </w:pPr>
      <w:r w:rsidRPr="00845E56">
        <w:rPr>
          <w:rFonts w:ascii="Times New Roman" w:eastAsia="Calibri" w:hAnsi="Times New Roman" w:cs="Times New Roman"/>
          <w:sz w:val="24"/>
          <w:szCs w:val="24"/>
        </w:rPr>
        <w:t>Do kryteriów została przypisana waga określona udziałem procentowym. Zamawiający będzie oceniał oferty odpowiadające ww. kryteriom, przy czym oferty w danym kryterium podlegać będą ocenie w oparciu o niżej podane zasady przyznawania punktów. Oferta może uzyskać maksymalnie 60 pkt w kryterium cena, oraz maksymalnie 40 pkt w kryterium ocena doświadczenia.</w:t>
      </w:r>
    </w:p>
    <w:p w:rsidR="004702EF" w:rsidRPr="00845E56" w:rsidRDefault="004702EF" w:rsidP="004702EF">
      <w:pPr>
        <w:autoSpaceDE w:val="0"/>
        <w:autoSpaceDN w:val="0"/>
        <w:adjustRightInd w:val="0"/>
        <w:spacing w:before="0"/>
        <w:ind w:left="0" w:firstLine="0"/>
        <w:rPr>
          <w:rFonts w:ascii="Times New Roman" w:eastAsia="Calibri" w:hAnsi="Times New Roman" w:cs="Times New Roman"/>
          <w:sz w:val="24"/>
          <w:szCs w:val="24"/>
        </w:rPr>
      </w:pPr>
    </w:p>
    <w:p w:rsidR="004702EF" w:rsidRPr="00845E56" w:rsidRDefault="004702EF" w:rsidP="004702EF">
      <w:pPr>
        <w:autoSpaceDE w:val="0"/>
        <w:autoSpaceDN w:val="0"/>
        <w:adjustRightInd w:val="0"/>
        <w:spacing w:before="0"/>
        <w:ind w:left="0" w:firstLine="0"/>
        <w:rPr>
          <w:rFonts w:ascii="Times New Roman" w:eastAsia="Calibri" w:hAnsi="Times New Roman" w:cs="Times New Roman"/>
          <w:sz w:val="24"/>
          <w:szCs w:val="24"/>
        </w:rPr>
      </w:pPr>
      <w:r w:rsidRPr="00845E56">
        <w:rPr>
          <w:rFonts w:ascii="Times New Roman" w:eastAsia="Calibri" w:hAnsi="Times New Roman" w:cs="Times New Roman"/>
          <w:sz w:val="24"/>
          <w:szCs w:val="24"/>
        </w:rPr>
        <w:t>1.</w:t>
      </w:r>
      <w:r w:rsidR="00F23D62" w:rsidRPr="00845E56">
        <w:rPr>
          <w:rFonts w:ascii="Times New Roman" w:eastAsia="Calibri" w:hAnsi="Times New Roman" w:cs="Times New Roman"/>
          <w:sz w:val="24"/>
          <w:szCs w:val="24"/>
        </w:rPr>
        <w:t>1.</w:t>
      </w:r>
      <w:r w:rsidRPr="00845E56">
        <w:rPr>
          <w:rFonts w:ascii="Times New Roman" w:eastAsia="Calibri" w:hAnsi="Times New Roman" w:cs="Times New Roman"/>
          <w:sz w:val="24"/>
          <w:szCs w:val="24"/>
        </w:rPr>
        <w:t xml:space="preserve"> 60% (C) - cena brutto (wskazana na formularzu ofertowym cena brutto)</w:t>
      </w:r>
    </w:p>
    <w:p w:rsidR="004702EF" w:rsidRPr="00845E56" w:rsidRDefault="004702EF" w:rsidP="004702EF">
      <w:pPr>
        <w:autoSpaceDE w:val="0"/>
        <w:autoSpaceDN w:val="0"/>
        <w:adjustRightInd w:val="0"/>
        <w:spacing w:before="0"/>
        <w:ind w:left="0" w:firstLine="0"/>
        <w:rPr>
          <w:rFonts w:ascii="Times New Roman" w:eastAsia="Calibri" w:hAnsi="Times New Roman" w:cs="Times New Roman"/>
          <w:sz w:val="24"/>
          <w:szCs w:val="24"/>
        </w:rPr>
      </w:pPr>
    </w:p>
    <w:p w:rsidR="004702EF" w:rsidRPr="00845E56" w:rsidRDefault="004702EF" w:rsidP="004702EF">
      <w:pPr>
        <w:autoSpaceDE w:val="0"/>
        <w:autoSpaceDN w:val="0"/>
        <w:adjustRightInd w:val="0"/>
        <w:spacing w:before="0"/>
        <w:ind w:left="0" w:firstLine="0"/>
        <w:rPr>
          <w:rFonts w:ascii="Times New Roman" w:eastAsia="Calibri" w:hAnsi="Times New Roman" w:cs="Times New Roman"/>
          <w:sz w:val="24"/>
          <w:szCs w:val="24"/>
        </w:rPr>
      </w:pPr>
      <w:r w:rsidRPr="00845E56">
        <w:rPr>
          <w:rFonts w:ascii="Times New Roman" w:eastAsia="Calibri" w:hAnsi="Times New Roman" w:cs="Times New Roman"/>
          <w:sz w:val="24"/>
          <w:szCs w:val="24"/>
        </w:rPr>
        <w:t>cena minimalna ze złożonych ofert</w:t>
      </w:r>
    </w:p>
    <w:p w:rsidR="004702EF" w:rsidRPr="00845E56" w:rsidRDefault="004702EF" w:rsidP="004702EF">
      <w:pPr>
        <w:autoSpaceDE w:val="0"/>
        <w:autoSpaceDN w:val="0"/>
        <w:adjustRightInd w:val="0"/>
        <w:spacing w:before="0"/>
        <w:ind w:left="0" w:firstLine="0"/>
        <w:rPr>
          <w:rFonts w:ascii="Times New Roman" w:eastAsia="Calibri" w:hAnsi="Times New Roman" w:cs="Times New Roman"/>
          <w:sz w:val="24"/>
          <w:szCs w:val="24"/>
        </w:rPr>
      </w:pPr>
      <w:r w:rsidRPr="00845E56">
        <w:rPr>
          <w:rFonts w:ascii="Times New Roman" w:eastAsia="Calibri" w:hAnsi="Times New Roman" w:cs="Times New Roman"/>
          <w:sz w:val="24"/>
          <w:szCs w:val="24"/>
        </w:rPr>
        <w:t>------------------------------------------------------ x 100 x 60% (waga kryterium cena)</w:t>
      </w:r>
    </w:p>
    <w:p w:rsidR="004702EF" w:rsidRPr="00845E56" w:rsidRDefault="004702EF" w:rsidP="004702EF">
      <w:pPr>
        <w:autoSpaceDE w:val="0"/>
        <w:autoSpaceDN w:val="0"/>
        <w:adjustRightInd w:val="0"/>
        <w:spacing w:before="0"/>
        <w:ind w:left="0" w:firstLine="0"/>
        <w:rPr>
          <w:rFonts w:ascii="Times New Roman" w:eastAsia="Calibri" w:hAnsi="Times New Roman" w:cs="Times New Roman"/>
          <w:sz w:val="24"/>
          <w:szCs w:val="24"/>
        </w:rPr>
      </w:pPr>
      <w:r w:rsidRPr="00845E56">
        <w:rPr>
          <w:rFonts w:ascii="Times New Roman" w:eastAsia="Calibri" w:hAnsi="Times New Roman" w:cs="Times New Roman"/>
          <w:sz w:val="24"/>
          <w:szCs w:val="24"/>
        </w:rPr>
        <w:t>cena oferty badanej</w:t>
      </w:r>
    </w:p>
    <w:p w:rsidR="004702EF" w:rsidRPr="00845E56" w:rsidRDefault="004702EF" w:rsidP="004702EF">
      <w:pPr>
        <w:autoSpaceDE w:val="0"/>
        <w:autoSpaceDN w:val="0"/>
        <w:adjustRightInd w:val="0"/>
        <w:spacing w:before="0"/>
        <w:ind w:left="0" w:firstLine="0"/>
        <w:rPr>
          <w:rFonts w:ascii="Times New Roman" w:eastAsia="Calibri" w:hAnsi="Times New Roman" w:cs="Times New Roman"/>
          <w:sz w:val="24"/>
          <w:szCs w:val="24"/>
        </w:rPr>
      </w:pPr>
    </w:p>
    <w:p w:rsidR="004702EF" w:rsidRPr="00845E56" w:rsidRDefault="004702EF" w:rsidP="004702EF">
      <w:pPr>
        <w:autoSpaceDE w:val="0"/>
        <w:autoSpaceDN w:val="0"/>
        <w:adjustRightInd w:val="0"/>
        <w:spacing w:before="0"/>
        <w:ind w:left="0" w:firstLine="0"/>
        <w:rPr>
          <w:rFonts w:ascii="Times New Roman" w:eastAsia="Calibri" w:hAnsi="Times New Roman" w:cs="Times New Roman"/>
          <w:sz w:val="24"/>
          <w:szCs w:val="24"/>
        </w:rPr>
      </w:pPr>
      <w:r w:rsidRPr="00845E56">
        <w:rPr>
          <w:rFonts w:ascii="Times New Roman" w:eastAsia="Calibri" w:hAnsi="Times New Roman" w:cs="Times New Roman"/>
          <w:sz w:val="24"/>
          <w:szCs w:val="24"/>
        </w:rPr>
        <w:t>Za ofertę najkorzystniejszą cenowo uznana będzie ta, która otrzyma najwyższą liczbę punktów, tzn. zaoferuje najniższą cenę brutto.</w:t>
      </w:r>
    </w:p>
    <w:p w:rsidR="004702EF" w:rsidRPr="00845E56" w:rsidRDefault="004702EF" w:rsidP="004702EF">
      <w:pPr>
        <w:autoSpaceDE w:val="0"/>
        <w:autoSpaceDN w:val="0"/>
        <w:adjustRightInd w:val="0"/>
        <w:spacing w:before="0"/>
        <w:ind w:left="0" w:firstLine="0"/>
        <w:rPr>
          <w:rFonts w:ascii="Times New Roman" w:eastAsia="Calibri" w:hAnsi="Times New Roman" w:cs="Times New Roman"/>
          <w:sz w:val="24"/>
          <w:szCs w:val="24"/>
        </w:rPr>
      </w:pPr>
      <w:r w:rsidRPr="00845E56">
        <w:rPr>
          <w:rFonts w:ascii="Times New Roman" w:eastAsia="Calibri" w:hAnsi="Times New Roman" w:cs="Times New Roman"/>
          <w:sz w:val="24"/>
          <w:szCs w:val="24"/>
        </w:rPr>
        <w:t>Jeżeli nie można wybrać oferty najkorzystniejszej z uwagi na to, że dwie lub więcej ofert przedstawia taki sam bilans ceny, Zamawiający spośród tych ofert wybierze ofertę z najniższą ceną, a jeżeli zostały złożone oferty o takiej samej cenie, Zamawiający wezwie Wykonawców do złożenia w wyznaczonym terminie ofert dodatkowych.</w:t>
      </w:r>
      <w:r w:rsidR="004D1793" w:rsidRPr="00845E56">
        <w:rPr>
          <w:rFonts w:ascii="Times New Roman" w:eastAsia="Calibri" w:hAnsi="Times New Roman" w:cs="Times New Roman"/>
          <w:sz w:val="24"/>
          <w:szCs w:val="24"/>
        </w:rPr>
        <w:t xml:space="preserve"> Wykonawcy, składający oferty dodatkowe, nie mogą zaoferować cen wyższych, niż zaoferowane w złożonych ofertach.</w:t>
      </w:r>
    </w:p>
    <w:p w:rsidR="004702EF" w:rsidRPr="00845E56" w:rsidRDefault="004702EF" w:rsidP="004702EF">
      <w:pPr>
        <w:autoSpaceDE w:val="0"/>
        <w:autoSpaceDN w:val="0"/>
        <w:adjustRightInd w:val="0"/>
        <w:spacing w:before="0"/>
        <w:ind w:left="0" w:firstLine="0"/>
        <w:rPr>
          <w:rFonts w:ascii="Times New Roman" w:eastAsia="Calibri" w:hAnsi="Times New Roman" w:cs="Times New Roman"/>
          <w:sz w:val="24"/>
          <w:szCs w:val="24"/>
        </w:rPr>
      </w:pPr>
      <w:r w:rsidRPr="00845E56">
        <w:rPr>
          <w:rFonts w:ascii="Times New Roman" w:eastAsia="Calibri" w:hAnsi="Times New Roman" w:cs="Times New Roman"/>
          <w:sz w:val="24"/>
          <w:szCs w:val="24"/>
        </w:rPr>
        <w:lastRenderedPageBreak/>
        <w:t>Cena ofertowa musi zawierać wszelkie koszty niezbędne do zrealizowania zamówienia (cena ryczałtowa), a Wykonawca musi przewidzieć wszystkie okoliczności, które mogą wpłynąć na cenę za realizację całości zamówienia.</w:t>
      </w:r>
    </w:p>
    <w:p w:rsidR="00DE3347" w:rsidRPr="00845E56" w:rsidRDefault="00DE3347" w:rsidP="004702EF">
      <w:pPr>
        <w:autoSpaceDE w:val="0"/>
        <w:autoSpaceDN w:val="0"/>
        <w:adjustRightInd w:val="0"/>
        <w:spacing w:before="0"/>
        <w:ind w:left="0" w:firstLine="0"/>
        <w:rPr>
          <w:rFonts w:ascii="Times New Roman" w:eastAsia="Calibri" w:hAnsi="Times New Roman" w:cs="Times New Roman"/>
          <w:sz w:val="24"/>
          <w:szCs w:val="24"/>
        </w:rPr>
      </w:pPr>
    </w:p>
    <w:p w:rsidR="004702EF" w:rsidRPr="00845E56" w:rsidRDefault="004702EF" w:rsidP="004702EF">
      <w:pPr>
        <w:autoSpaceDE w:val="0"/>
        <w:autoSpaceDN w:val="0"/>
        <w:adjustRightInd w:val="0"/>
        <w:spacing w:before="0"/>
        <w:ind w:left="0" w:firstLine="0"/>
        <w:rPr>
          <w:rFonts w:ascii="Times New Roman" w:eastAsia="Calibri" w:hAnsi="Times New Roman" w:cs="Times New Roman"/>
          <w:sz w:val="24"/>
          <w:szCs w:val="24"/>
        </w:rPr>
      </w:pPr>
    </w:p>
    <w:p w:rsidR="004702EF" w:rsidRPr="00845E56" w:rsidRDefault="00F23D62" w:rsidP="004702EF">
      <w:pPr>
        <w:autoSpaceDE w:val="0"/>
        <w:autoSpaceDN w:val="0"/>
        <w:adjustRightInd w:val="0"/>
        <w:spacing w:before="0"/>
        <w:ind w:left="0" w:firstLine="0"/>
        <w:rPr>
          <w:rFonts w:ascii="Times New Roman" w:eastAsia="Calibri" w:hAnsi="Times New Roman" w:cs="Times New Roman"/>
          <w:sz w:val="24"/>
          <w:szCs w:val="24"/>
        </w:rPr>
      </w:pPr>
      <w:r w:rsidRPr="00845E56">
        <w:rPr>
          <w:rFonts w:ascii="Times New Roman" w:eastAsia="Calibri" w:hAnsi="Times New Roman" w:cs="Times New Roman"/>
          <w:sz w:val="24"/>
          <w:szCs w:val="24"/>
        </w:rPr>
        <w:t>1.</w:t>
      </w:r>
      <w:r w:rsidR="004702EF" w:rsidRPr="00845E56">
        <w:rPr>
          <w:rFonts w:ascii="Times New Roman" w:eastAsia="Calibri" w:hAnsi="Times New Roman" w:cs="Times New Roman"/>
          <w:sz w:val="24"/>
          <w:szCs w:val="24"/>
        </w:rPr>
        <w:t>2. 40% (D) - doświadczenie</w:t>
      </w:r>
    </w:p>
    <w:p w:rsidR="004702EF" w:rsidRPr="00845E56" w:rsidRDefault="004702EF" w:rsidP="004702EF">
      <w:pPr>
        <w:autoSpaceDE w:val="0"/>
        <w:autoSpaceDN w:val="0"/>
        <w:adjustRightInd w:val="0"/>
        <w:spacing w:before="0"/>
        <w:ind w:left="0" w:firstLine="0"/>
        <w:rPr>
          <w:rFonts w:ascii="Times New Roman" w:eastAsia="Calibri" w:hAnsi="Times New Roman" w:cs="Times New Roman"/>
          <w:sz w:val="24"/>
          <w:szCs w:val="24"/>
        </w:rPr>
      </w:pPr>
    </w:p>
    <w:p w:rsidR="004702EF" w:rsidRPr="00845E56" w:rsidRDefault="004702EF" w:rsidP="004702EF">
      <w:pPr>
        <w:autoSpaceDE w:val="0"/>
        <w:autoSpaceDN w:val="0"/>
        <w:adjustRightInd w:val="0"/>
        <w:spacing w:before="0"/>
        <w:ind w:left="0" w:firstLine="0"/>
        <w:rPr>
          <w:rFonts w:ascii="Times New Roman" w:eastAsia="Calibri" w:hAnsi="Times New Roman" w:cs="Times New Roman"/>
          <w:sz w:val="24"/>
          <w:szCs w:val="24"/>
        </w:rPr>
      </w:pPr>
      <w:r w:rsidRPr="00845E56">
        <w:rPr>
          <w:rFonts w:ascii="Times New Roman" w:eastAsia="Calibri" w:hAnsi="Times New Roman" w:cs="Times New Roman"/>
          <w:sz w:val="24"/>
          <w:szCs w:val="24"/>
        </w:rPr>
        <w:t>doświadczenie ocenianej oferty</w:t>
      </w:r>
    </w:p>
    <w:p w:rsidR="004702EF" w:rsidRPr="00845E56" w:rsidRDefault="004702EF" w:rsidP="004702EF">
      <w:pPr>
        <w:autoSpaceDE w:val="0"/>
        <w:autoSpaceDN w:val="0"/>
        <w:adjustRightInd w:val="0"/>
        <w:spacing w:before="0"/>
        <w:ind w:left="0" w:firstLine="0"/>
        <w:rPr>
          <w:rFonts w:ascii="Times New Roman" w:eastAsia="Calibri" w:hAnsi="Times New Roman" w:cs="Times New Roman"/>
          <w:sz w:val="24"/>
          <w:szCs w:val="24"/>
        </w:rPr>
      </w:pPr>
      <w:r w:rsidRPr="00845E56">
        <w:rPr>
          <w:rFonts w:ascii="Times New Roman" w:eastAsia="Calibri" w:hAnsi="Times New Roman" w:cs="Times New Roman"/>
          <w:sz w:val="24"/>
          <w:szCs w:val="24"/>
        </w:rPr>
        <w:t>------------------------------------------------------ x 100 x 40% (waga kryterium doświadczenie)</w:t>
      </w:r>
    </w:p>
    <w:p w:rsidR="004702EF" w:rsidRPr="00845E56" w:rsidRDefault="004702EF" w:rsidP="004702EF">
      <w:pPr>
        <w:autoSpaceDE w:val="0"/>
        <w:autoSpaceDN w:val="0"/>
        <w:adjustRightInd w:val="0"/>
        <w:spacing w:before="0"/>
        <w:ind w:left="0" w:firstLine="0"/>
        <w:rPr>
          <w:rFonts w:ascii="Times New Roman" w:eastAsia="Calibri" w:hAnsi="Times New Roman" w:cs="Times New Roman"/>
          <w:sz w:val="24"/>
          <w:szCs w:val="24"/>
        </w:rPr>
      </w:pPr>
      <w:r w:rsidRPr="00845E56">
        <w:rPr>
          <w:rFonts w:ascii="Times New Roman" w:eastAsia="Calibri" w:hAnsi="Times New Roman" w:cs="Times New Roman"/>
          <w:sz w:val="24"/>
          <w:szCs w:val="24"/>
        </w:rPr>
        <w:t>największe doświadczenie z ocenianych ofert</w:t>
      </w:r>
    </w:p>
    <w:p w:rsidR="00AA5967" w:rsidRPr="00845E56" w:rsidRDefault="00AA5967" w:rsidP="004702EF">
      <w:pPr>
        <w:autoSpaceDE w:val="0"/>
        <w:autoSpaceDN w:val="0"/>
        <w:adjustRightInd w:val="0"/>
        <w:spacing w:before="0"/>
        <w:ind w:left="0" w:firstLine="0"/>
        <w:rPr>
          <w:rFonts w:ascii="Times New Roman" w:eastAsia="Calibri" w:hAnsi="Times New Roman" w:cs="Times New Roman"/>
          <w:sz w:val="24"/>
          <w:szCs w:val="24"/>
        </w:rPr>
      </w:pPr>
    </w:p>
    <w:p w:rsidR="00E85142" w:rsidRPr="00845E56" w:rsidRDefault="004702EF" w:rsidP="004702EF">
      <w:pPr>
        <w:autoSpaceDE w:val="0"/>
        <w:autoSpaceDN w:val="0"/>
        <w:adjustRightInd w:val="0"/>
        <w:spacing w:before="0"/>
        <w:ind w:left="0" w:firstLine="0"/>
        <w:rPr>
          <w:rFonts w:ascii="Times New Roman" w:eastAsia="Calibri" w:hAnsi="Times New Roman" w:cs="Times New Roman"/>
          <w:sz w:val="24"/>
          <w:szCs w:val="24"/>
        </w:rPr>
      </w:pPr>
      <w:r w:rsidRPr="00845E56">
        <w:rPr>
          <w:rFonts w:ascii="Times New Roman" w:eastAsia="Calibri" w:hAnsi="Times New Roman" w:cs="Times New Roman"/>
          <w:sz w:val="24"/>
          <w:szCs w:val="24"/>
        </w:rPr>
        <w:t>Punkty (D) za kryterium Ocena doświadczenia zostaną przyznane na podstawie załączonych do oferty dokumentów</w:t>
      </w:r>
      <w:r w:rsidR="00E85142" w:rsidRPr="00845E56">
        <w:rPr>
          <w:rFonts w:ascii="Times New Roman" w:eastAsia="Calibri" w:hAnsi="Times New Roman" w:cs="Times New Roman"/>
          <w:sz w:val="24"/>
          <w:szCs w:val="24"/>
        </w:rPr>
        <w:t>:</w:t>
      </w:r>
    </w:p>
    <w:p w:rsidR="00DC00C6" w:rsidRPr="00845E56" w:rsidRDefault="00DC00C6" w:rsidP="004702EF">
      <w:pPr>
        <w:autoSpaceDE w:val="0"/>
        <w:autoSpaceDN w:val="0"/>
        <w:adjustRightInd w:val="0"/>
        <w:spacing w:before="0"/>
        <w:ind w:left="0" w:firstLine="0"/>
        <w:rPr>
          <w:rFonts w:ascii="Times New Roman" w:eastAsia="Calibri" w:hAnsi="Times New Roman" w:cs="Times New Roman"/>
          <w:sz w:val="24"/>
          <w:szCs w:val="24"/>
        </w:rPr>
      </w:pPr>
    </w:p>
    <w:p w:rsidR="00E85142" w:rsidRPr="00845E56" w:rsidRDefault="00DC00C6" w:rsidP="00DC00C6">
      <w:pPr>
        <w:spacing w:before="0"/>
        <w:ind w:left="0" w:firstLine="0"/>
        <w:rPr>
          <w:rFonts w:ascii="Times New Roman" w:eastAsia="Calibri" w:hAnsi="Times New Roman" w:cs="Times New Roman"/>
          <w:sz w:val="24"/>
          <w:szCs w:val="24"/>
        </w:rPr>
      </w:pPr>
      <w:r w:rsidRPr="00845E56">
        <w:rPr>
          <w:rFonts w:ascii="Times New Roman" w:hAnsi="Times New Roman" w:cs="Times New Roman"/>
          <w:sz w:val="24"/>
          <w:szCs w:val="24"/>
        </w:rPr>
        <w:t xml:space="preserve">Załącznik nr 6 – </w:t>
      </w:r>
      <w:r w:rsidR="00E85142" w:rsidRPr="00845E56">
        <w:rPr>
          <w:rFonts w:ascii="Times New Roman" w:eastAsia="Calibri" w:hAnsi="Times New Roman" w:cs="Times New Roman"/>
          <w:sz w:val="24"/>
          <w:szCs w:val="24"/>
        </w:rPr>
        <w:t>Wykaz usług/projektów – zawierając</w:t>
      </w:r>
      <w:r w:rsidRPr="00845E56">
        <w:rPr>
          <w:rFonts w:ascii="Times New Roman" w:eastAsia="Calibri" w:hAnsi="Times New Roman" w:cs="Times New Roman"/>
          <w:sz w:val="24"/>
          <w:szCs w:val="24"/>
        </w:rPr>
        <w:t>y</w:t>
      </w:r>
      <w:r w:rsidR="00E85142" w:rsidRPr="00845E56">
        <w:rPr>
          <w:rFonts w:ascii="Times New Roman" w:eastAsia="Calibri" w:hAnsi="Times New Roman" w:cs="Times New Roman"/>
          <w:sz w:val="24"/>
          <w:szCs w:val="24"/>
        </w:rPr>
        <w:t xml:space="preserve"> obowiązkowo dla każdej pozycji: </w:t>
      </w:r>
    </w:p>
    <w:p w:rsidR="00E85142" w:rsidRPr="00845E56" w:rsidRDefault="00E85142" w:rsidP="00DC00C6">
      <w:pPr>
        <w:pStyle w:val="Akapitzlist"/>
        <w:numPr>
          <w:ilvl w:val="0"/>
          <w:numId w:val="22"/>
        </w:numPr>
        <w:autoSpaceDE w:val="0"/>
        <w:autoSpaceDN w:val="0"/>
        <w:adjustRightInd w:val="0"/>
        <w:spacing w:before="0"/>
        <w:rPr>
          <w:rFonts w:ascii="Times New Roman" w:eastAsia="Calibri" w:hAnsi="Times New Roman" w:cs="Times New Roman"/>
          <w:sz w:val="24"/>
          <w:szCs w:val="24"/>
        </w:rPr>
      </w:pPr>
      <w:r w:rsidRPr="00845E56">
        <w:rPr>
          <w:rFonts w:ascii="Times New Roman" w:eastAsia="Calibri" w:hAnsi="Times New Roman" w:cs="Times New Roman"/>
          <w:sz w:val="24"/>
          <w:szCs w:val="24"/>
        </w:rPr>
        <w:t xml:space="preserve">nazwę usługi/projektu, </w:t>
      </w:r>
    </w:p>
    <w:p w:rsidR="00E85142" w:rsidRPr="00845E56" w:rsidRDefault="00E85142" w:rsidP="00DC00C6">
      <w:pPr>
        <w:pStyle w:val="Akapitzlist"/>
        <w:numPr>
          <w:ilvl w:val="0"/>
          <w:numId w:val="22"/>
        </w:numPr>
        <w:autoSpaceDE w:val="0"/>
        <w:autoSpaceDN w:val="0"/>
        <w:adjustRightInd w:val="0"/>
        <w:spacing w:before="0"/>
        <w:rPr>
          <w:rFonts w:ascii="Times New Roman" w:eastAsia="Calibri" w:hAnsi="Times New Roman" w:cs="Times New Roman"/>
          <w:sz w:val="24"/>
          <w:szCs w:val="24"/>
        </w:rPr>
      </w:pPr>
      <w:r w:rsidRPr="00845E56">
        <w:rPr>
          <w:rFonts w:ascii="Times New Roman" w:eastAsia="Calibri" w:hAnsi="Times New Roman" w:cs="Times New Roman"/>
          <w:sz w:val="24"/>
          <w:szCs w:val="24"/>
        </w:rPr>
        <w:t xml:space="preserve">termin realizacji usługi/projektu, </w:t>
      </w:r>
    </w:p>
    <w:p w:rsidR="00E85142" w:rsidRPr="00845E56" w:rsidRDefault="00E85142" w:rsidP="00DC00C6">
      <w:pPr>
        <w:pStyle w:val="Akapitzlist"/>
        <w:numPr>
          <w:ilvl w:val="0"/>
          <w:numId w:val="22"/>
        </w:numPr>
        <w:autoSpaceDE w:val="0"/>
        <w:autoSpaceDN w:val="0"/>
        <w:adjustRightInd w:val="0"/>
        <w:spacing w:before="0"/>
        <w:rPr>
          <w:rFonts w:ascii="Times New Roman" w:eastAsia="Calibri" w:hAnsi="Times New Roman" w:cs="Times New Roman"/>
          <w:sz w:val="24"/>
          <w:szCs w:val="24"/>
        </w:rPr>
      </w:pPr>
      <w:r w:rsidRPr="00845E56">
        <w:rPr>
          <w:rFonts w:ascii="Times New Roman" w:eastAsia="Calibri" w:hAnsi="Times New Roman" w:cs="Times New Roman"/>
          <w:sz w:val="24"/>
          <w:szCs w:val="24"/>
        </w:rPr>
        <w:t xml:space="preserve">wartość całkowita usługi/projektu, </w:t>
      </w:r>
    </w:p>
    <w:p w:rsidR="00A423F2" w:rsidRPr="00845E56" w:rsidRDefault="00A423F2" w:rsidP="00DC00C6">
      <w:pPr>
        <w:pStyle w:val="Akapitzlist"/>
        <w:numPr>
          <w:ilvl w:val="0"/>
          <w:numId w:val="22"/>
        </w:numPr>
        <w:autoSpaceDE w:val="0"/>
        <w:autoSpaceDN w:val="0"/>
        <w:adjustRightInd w:val="0"/>
        <w:spacing w:before="0"/>
        <w:rPr>
          <w:rFonts w:ascii="Times New Roman" w:eastAsia="Calibri" w:hAnsi="Times New Roman" w:cs="Times New Roman"/>
          <w:sz w:val="24"/>
          <w:szCs w:val="24"/>
        </w:rPr>
      </w:pPr>
      <w:r w:rsidRPr="00845E56">
        <w:rPr>
          <w:rFonts w:ascii="Times New Roman" w:eastAsia="Calibri" w:hAnsi="Times New Roman" w:cs="Times New Roman"/>
          <w:sz w:val="24"/>
          <w:szCs w:val="24"/>
        </w:rPr>
        <w:t>nr naboru projekt</w:t>
      </w:r>
      <w:r w:rsidR="003C5356" w:rsidRPr="00845E56">
        <w:rPr>
          <w:rFonts w:ascii="Times New Roman" w:eastAsia="Calibri" w:hAnsi="Times New Roman" w:cs="Times New Roman"/>
          <w:sz w:val="24"/>
          <w:szCs w:val="24"/>
        </w:rPr>
        <w:t>u</w:t>
      </w:r>
      <w:r w:rsidRPr="00845E56">
        <w:rPr>
          <w:rFonts w:ascii="Times New Roman" w:eastAsia="Calibri" w:hAnsi="Times New Roman" w:cs="Times New Roman"/>
          <w:sz w:val="24"/>
          <w:szCs w:val="24"/>
        </w:rPr>
        <w:t>/nazwę Programu – w ramach którego projekty otrzymały pozytywny wynik o dofinansowanie ze środków unijnych</w:t>
      </w:r>
      <w:r w:rsidR="006B098F">
        <w:rPr>
          <w:rFonts w:ascii="Times New Roman" w:eastAsia="Calibri" w:hAnsi="Times New Roman" w:cs="Times New Roman"/>
          <w:sz w:val="24"/>
          <w:szCs w:val="24"/>
        </w:rPr>
        <w:t>,</w:t>
      </w:r>
    </w:p>
    <w:p w:rsidR="00E85142" w:rsidRPr="00845E56" w:rsidRDefault="00E85142" w:rsidP="00DC00C6">
      <w:pPr>
        <w:pStyle w:val="Akapitzlist"/>
        <w:numPr>
          <w:ilvl w:val="0"/>
          <w:numId w:val="22"/>
        </w:numPr>
        <w:autoSpaceDE w:val="0"/>
        <w:autoSpaceDN w:val="0"/>
        <w:adjustRightInd w:val="0"/>
        <w:spacing w:before="0"/>
        <w:rPr>
          <w:rFonts w:ascii="Times New Roman" w:eastAsia="Calibri" w:hAnsi="Times New Roman" w:cs="Times New Roman"/>
          <w:sz w:val="24"/>
          <w:szCs w:val="24"/>
        </w:rPr>
      </w:pPr>
      <w:r w:rsidRPr="00845E56">
        <w:rPr>
          <w:rFonts w:ascii="Times New Roman" w:eastAsia="Calibri" w:hAnsi="Times New Roman" w:cs="Times New Roman"/>
          <w:sz w:val="24"/>
          <w:szCs w:val="24"/>
        </w:rPr>
        <w:t>nazwa Zamawiającego, jego adres i numer telefonu kontaktowego</w:t>
      </w:r>
      <w:r w:rsidR="006B098F">
        <w:rPr>
          <w:rFonts w:ascii="Times New Roman" w:eastAsia="Calibri" w:hAnsi="Times New Roman" w:cs="Times New Roman"/>
          <w:sz w:val="24"/>
          <w:szCs w:val="24"/>
        </w:rPr>
        <w:t>.</w:t>
      </w:r>
      <w:r w:rsidRPr="00845E56">
        <w:rPr>
          <w:rFonts w:ascii="Times New Roman" w:eastAsia="Calibri" w:hAnsi="Times New Roman" w:cs="Times New Roman"/>
          <w:sz w:val="24"/>
          <w:szCs w:val="24"/>
        </w:rPr>
        <w:t xml:space="preserve"> </w:t>
      </w:r>
    </w:p>
    <w:p w:rsidR="00D90EAC" w:rsidRPr="00845E56" w:rsidRDefault="00DC00C6" w:rsidP="00DC00C6">
      <w:pPr>
        <w:autoSpaceDE w:val="0"/>
        <w:autoSpaceDN w:val="0"/>
        <w:adjustRightInd w:val="0"/>
        <w:spacing w:before="240"/>
        <w:ind w:left="0" w:firstLine="0"/>
        <w:rPr>
          <w:rFonts w:ascii="Times New Roman" w:eastAsia="Calibri" w:hAnsi="Times New Roman" w:cs="Times New Roman"/>
          <w:sz w:val="24"/>
          <w:szCs w:val="24"/>
        </w:rPr>
      </w:pPr>
      <w:r w:rsidRPr="00845E56">
        <w:rPr>
          <w:rFonts w:ascii="Times New Roman" w:hAnsi="Times New Roman" w:cs="Times New Roman"/>
          <w:sz w:val="24"/>
          <w:szCs w:val="24"/>
        </w:rPr>
        <w:t xml:space="preserve">Załącznik nr 7 – </w:t>
      </w:r>
      <w:r w:rsidR="00E85142" w:rsidRPr="00845E56">
        <w:rPr>
          <w:rFonts w:ascii="Times New Roman" w:eastAsia="Calibri" w:hAnsi="Times New Roman" w:cs="Times New Roman"/>
          <w:sz w:val="24"/>
          <w:szCs w:val="24"/>
        </w:rPr>
        <w:t>R</w:t>
      </w:r>
      <w:r w:rsidR="004702EF" w:rsidRPr="00845E56">
        <w:rPr>
          <w:rFonts w:ascii="Times New Roman" w:eastAsia="Calibri" w:hAnsi="Times New Roman" w:cs="Times New Roman"/>
          <w:sz w:val="24"/>
          <w:szCs w:val="24"/>
        </w:rPr>
        <w:t>eferencje</w:t>
      </w:r>
      <w:r w:rsidRPr="00845E56">
        <w:rPr>
          <w:rFonts w:ascii="Times New Roman" w:eastAsia="Calibri" w:hAnsi="Times New Roman" w:cs="Times New Roman"/>
          <w:sz w:val="24"/>
          <w:szCs w:val="24"/>
        </w:rPr>
        <w:t xml:space="preserve"> (bądź inne dokumenty</w:t>
      </w:r>
      <w:r w:rsidR="00A423F2" w:rsidRPr="00845E56">
        <w:rPr>
          <w:rFonts w:ascii="Times New Roman" w:eastAsia="Calibri" w:hAnsi="Times New Roman" w:cs="Times New Roman"/>
          <w:sz w:val="24"/>
          <w:szCs w:val="24"/>
        </w:rPr>
        <w:t>)</w:t>
      </w:r>
      <w:r w:rsidR="004702EF" w:rsidRPr="00845E56">
        <w:rPr>
          <w:rFonts w:ascii="Times New Roman" w:eastAsia="Calibri" w:hAnsi="Times New Roman" w:cs="Times New Roman"/>
          <w:sz w:val="24"/>
          <w:szCs w:val="24"/>
        </w:rPr>
        <w:t xml:space="preserve"> </w:t>
      </w:r>
      <w:r w:rsidR="00E85142" w:rsidRPr="00845E56">
        <w:rPr>
          <w:rFonts w:ascii="Times New Roman" w:eastAsia="Calibri" w:hAnsi="Times New Roman" w:cs="Times New Roman"/>
          <w:sz w:val="24"/>
          <w:szCs w:val="24"/>
        </w:rPr>
        <w:t xml:space="preserve">– potwierdzające każdą </w:t>
      </w:r>
      <w:r w:rsidRPr="00845E56">
        <w:rPr>
          <w:rFonts w:ascii="Times New Roman" w:eastAsia="Calibri" w:hAnsi="Times New Roman" w:cs="Times New Roman"/>
          <w:sz w:val="24"/>
          <w:szCs w:val="24"/>
        </w:rPr>
        <w:t>wykazaną</w:t>
      </w:r>
      <w:r w:rsidR="00E85142" w:rsidRPr="00845E56">
        <w:rPr>
          <w:rFonts w:ascii="Times New Roman" w:eastAsia="Calibri" w:hAnsi="Times New Roman" w:cs="Times New Roman"/>
          <w:sz w:val="24"/>
          <w:szCs w:val="24"/>
        </w:rPr>
        <w:t xml:space="preserve"> pozycj</w:t>
      </w:r>
      <w:r w:rsidRPr="00845E56">
        <w:rPr>
          <w:rFonts w:ascii="Times New Roman" w:eastAsia="Calibri" w:hAnsi="Times New Roman" w:cs="Times New Roman"/>
          <w:sz w:val="24"/>
          <w:szCs w:val="24"/>
        </w:rPr>
        <w:t>ę w</w:t>
      </w:r>
      <w:r w:rsidR="00E85142" w:rsidRPr="00845E56">
        <w:rPr>
          <w:rFonts w:ascii="Times New Roman" w:eastAsia="Calibri" w:hAnsi="Times New Roman" w:cs="Times New Roman"/>
          <w:sz w:val="24"/>
          <w:szCs w:val="24"/>
        </w:rPr>
        <w:t xml:space="preserve"> </w:t>
      </w:r>
      <w:r w:rsidRPr="00845E56">
        <w:rPr>
          <w:rFonts w:ascii="Times New Roman" w:eastAsia="Calibri" w:hAnsi="Times New Roman" w:cs="Times New Roman"/>
          <w:sz w:val="24"/>
          <w:szCs w:val="24"/>
        </w:rPr>
        <w:t xml:space="preserve">Załączniku nr 6 – Wykaz usług/projektów </w:t>
      </w:r>
      <w:r w:rsidR="00E85142" w:rsidRPr="00845E56">
        <w:rPr>
          <w:rFonts w:ascii="Times New Roman" w:eastAsia="Calibri" w:hAnsi="Times New Roman" w:cs="Times New Roman"/>
          <w:sz w:val="24"/>
          <w:szCs w:val="24"/>
        </w:rPr>
        <w:t>– osobno</w:t>
      </w:r>
      <w:r w:rsidR="00A423F2" w:rsidRPr="00845E56">
        <w:rPr>
          <w:rFonts w:ascii="Times New Roman" w:eastAsia="Calibri" w:hAnsi="Times New Roman" w:cs="Times New Roman"/>
          <w:sz w:val="24"/>
          <w:szCs w:val="24"/>
        </w:rPr>
        <w:t xml:space="preserve"> </w:t>
      </w:r>
      <w:r w:rsidRPr="00845E56">
        <w:rPr>
          <w:rFonts w:ascii="Times New Roman" w:eastAsia="Calibri" w:hAnsi="Times New Roman" w:cs="Times New Roman"/>
          <w:sz w:val="24"/>
          <w:szCs w:val="24"/>
        </w:rPr>
        <w:t xml:space="preserve">- </w:t>
      </w:r>
      <w:r w:rsidR="004702EF" w:rsidRPr="00845E56">
        <w:rPr>
          <w:rFonts w:ascii="Times New Roman" w:eastAsia="Calibri" w:hAnsi="Times New Roman" w:cs="Times New Roman"/>
          <w:sz w:val="24"/>
          <w:szCs w:val="24"/>
        </w:rPr>
        <w:t>sporządzone przez podmiot, na rzecz którego Studium Wykonalności lub Plan Inwestyc</w:t>
      </w:r>
      <w:r w:rsidR="006B098F">
        <w:rPr>
          <w:rFonts w:ascii="Times New Roman" w:eastAsia="Calibri" w:hAnsi="Times New Roman" w:cs="Times New Roman"/>
          <w:sz w:val="24"/>
          <w:szCs w:val="24"/>
        </w:rPr>
        <w:t xml:space="preserve">ji </w:t>
      </w:r>
      <w:r w:rsidR="004702EF" w:rsidRPr="00845E56">
        <w:rPr>
          <w:rFonts w:ascii="Times New Roman" w:eastAsia="Calibri" w:hAnsi="Times New Roman" w:cs="Times New Roman"/>
          <w:sz w:val="24"/>
          <w:szCs w:val="24"/>
        </w:rPr>
        <w:t>został wykonany</w:t>
      </w:r>
      <w:r w:rsidR="00A423F2" w:rsidRPr="00845E56">
        <w:rPr>
          <w:rFonts w:ascii="Times New Roman" w:eastAsia="Calibri" w:hAnsi="Times New Roman" w:cs="Times New Roman"/>
          <w:sz w:val="24"/>
          <w:szCs w:val="24"/>
        </w:rPr>
        <w:t>. J</w:t>
      </w:r>
      <w:r w:rsidR="004702EF" w:rsidRPr="00845E56">
        <w:rPr>
          <w:rFonts w:ascii="Times New Roman" w:eastAsia="Calibri" w:hAnsi="Times New Roman" w:cs="Times New Roman"/>
          <w:sz w:val="24"/>
          <w:szCs w:val="24"/>
        </w:rPr>
        <w:t>eżeli Wykonawca</w:t>
      </w:r>
      <w:r w:rsidR="00541068" w:rsidRPr="00845E56">
        <w:rPr>
          <w:rFonts w:ascii="Times New Roman" w:eastAsia="Calibri" w:hAnsi="Times New Roman" w:cs="Times New Roman"/>
          <w:sz w:val="24"/>
          <w:szCs w:val="24"/>
        </w:rPr>
        <w:t xml:space="preserve"> </w:t>
      </w:r>
      <w:r w:rsidR="004702EF" w:rsidRPr="00845E56">
        <w:rPr>
          <w:rFonts w:ascii="Times New Roman" w:eastAsia="Calibri" w:hAnsi="Times New Roman" w:cs="Times New Roman"/>
          <w:sz w:val="24"/>
          <w:szCs w:val="24"/>
        </w:rPr>
        <w:t xml:space="preserve">z przyczyn niezależnych od niego nie jest w stanie uzyskać </w:t>
      </w:r>
      <w:r w:rsidR="00A423F2" w:rsidRPr="00845E56">
        <w:rPr>
          <w:rFonts w:ascii="Times New Roman" w:eastAsia="Calibri" w:hAnsi="Times New Roman" w:cs="Times New Roman"/>
          <w:sz w:val="24"/>
          <w:szCs w:val="24"/>
        </w:rPr>
        <w:t>ww. Referencji</w:t>
      </w:r>
      <w:r w:rsidR="004702EF" w:rsidRPr="00845E56">
        <w:rPr>
          <w:rFonts w:ascii="Times New Roman" w:eastAsia="Calibri" w:hAnsi="Times New Roman" w:cs="Times New Roman"/>
          <w:sz w:val="24"/>
          <w:szCs w:val="24"/>
        </w:rPr>
        <w:t xml:space="preserve"> - inne odpowiednie dokumenty potwierdzające, że usługi te zostały wykonane należycie</w:t>
      </w:r>
      <w:r w:rsidR="00E85142" w:rsidRPr="00845E56">
        <w:rPr>
          <w:rFonts w:ascii="Times New Roman" w:eastAsia="Calibri" w:hAnsi="Times New Roman" w:cs="Times New Roman"/>
          <w:sz w:val="24"/>
          <w:szCs w:val="24"/>
        </w:rPr>
        <w:t xml:space="preserve"> i otrzymały </w:t>
      </w:r>
      <w:bookmarkStart w:id="5" w:name="_Hlk161660214"/>
      <w:r w:rsidR="00E85142" w:rsidRPr="00845E56">
        <w:rPr>
          <w:rFonts w:ascii="Times New Roman" w:eastAsia="Calibri" w:hAnsi="Times New Roman" w:cs="Times New Roman"/>
          <w:sz w:val="24"/>
          <w:szCs w:val="24"/>
        </w:rPr>
        <w:t>pozytywny wynik w naborze projektów z dofinansowaniem ze środków unijnych</w:t>
      </w:r>
      <w:bookmarkEnd w:id="5"/>
      <w:r w:rsidRPr="00845E56">
        <w:rPr>
          <w:rFonts w:ascii="Times New Roman" w:eastAsia="Calibri" w:hAnsi="Times New Roman" w:cs="Times New Roman"/>
          <w:sz w:val="24"/>
          <w:szCs w:val="24"/>
        </w:rPr>
        <w:t>, z kompletem informacji wymaganych Załącznikiem nr 6</w:t>
      </w:r>
      <w:r w:rsidR="004702EF" w:rsidRPr="00845E56">
        <w:rPr>
          <w:rFonts w:ascii="Times New Roman" w:eastAsia="Calibri" w:hAnsi="Times New Roman" w:cs="Times New Roman"/>
          <w:sz w:val="24"/>
          <w:szCs w:val="24"/>
        </w:rPr>
        <w:t>.</w:t>
      </w:r>
    </w:p>
    <w:p w:rsidR="00E85142" w:rsidRPr="00845E56" w:rsidRDefault="00E85142" w:rsidP="00D27CEE">
      <w:pPr>
        <w:autoSpaceDE w:val="0"/>
        <w:autoSpaceDN w:val="0"/>
        <w:adjustRightInd w:val="0"/>
        <w:spacing w:before="0"/>
        <w:ind w:left="0" w:firstLine="0"/>
        <w:rPr>
          <w:rFonts w:ascii="Times New Roman" w:eastAsia="Calibri" w:hAnsi="Times New Roman" w:cs="Times New Roman"/>
          <w:sz w:val="24"/>
          <w:szCs w:val="24"/>
        </w:rPr>
      </w:pPr>
    </w:p>
    <w:p w:rsidR="00D27CEE" w:rsidRPr="00845E56" w:rsidRDefault="00D27CEE" w:rsidP="00D27CEE">
      <w:pPr>
        <w:autoSpaceDE w:val="0"/>
        <w:autoSpaceDN w:val="0"/>
        <w:adjustRightInd w:val="0"/>
        <w:spacing w:before="0"/>
        <w:ind w:left="0" w:firstLine="0"/>
        <w:rPr>
          <w:rFonts w:ascii="Times New Roman" w:eastAsia="Calibri" w:hAnsi="Times New Roman" w:cs="Times New Roman"/>
          <w:sz w:val="24"/>
          <w:szCs w:val="24"/>
        </w:rPr>
      </w:pPr>
      <w:r w:rsidRPr="00845E56">
        <w:rPr>
          <w:rFonts w:ascii="Times New Roman" w:eastAsia="Calibri" w:hAnsi="Times New Roman" w:cs="Times New Roman"/>
          <w:sz w:val="24"/>
          <w:szCs w:val="24"/>
        </w:rPr>
        <w:t xml:space="preserve">W niniejszym kryterium Zamawiający dokonując oceny ofert będzie brał pod uwagę ilość wykonanych w ciągu ostatnich </w:t>
      </w:r>
      <w:r w:rsidR="00CD5BC5" w:rsidRPr="00845E56">
        <w:rPr>
          <w:rFonts w:ascii="Times New Roman" w:eastAsia="Calibri" w:hAnsi="Times New Roman" w:cs="Times New Roman"/>
          <w:sz w:val="24"/>
          <w:szCs w:val="24"/>
        </w:rPr>
        <w:t>5</w:t>
      </w:r>
      <w:r w:rsidRPr="00845E56">
        <w:rPr>
          <w:rFonts w:ascii="Times New Roman" w:eastAsia="Calibri" w:hAnsi="Times New Roman" w:cs="Times New Roman"/>
          <w:sz w:val="24"/>
          <w:szCs w:val="24"/>
        </w:rPr>
        <w:t xml:space="preserve"> lat przed terminem składania ofert, a jeżeli okres prowadzenia działalności jest krótszy – w tym okresie wykonał, co najmniej 3 usługi polegające na opracowaniu Studium wykonalności lub Planu Inwestycyjnego dla projektów o wartości nie mniejszej niż 5 mln złotych, które </w:t>
      </w:r>
      <w:bookmarkStart w:id="6" w:name="_Hlk161655758"/>
      <w:r w:rsidRPr="00845E56">
        <w:rPr>
          <w:rFonts w:ascii="Times New Roman" w:eastAsia="Calibri" w:hAnsi="Times New Roman" w:cs="Times New Roman"/>
          <w:sz w:val="24"/>
          <w:szCs w:val="24"/>
        </w:rPr>
        <w:t xml:space="preserve">otrzymały pozytywny wynik w naborze projektów </w:t>
      </w:r>
      <w:r w:rsidR="0003677B" w:rsidRPr="00845E56">
        <w:rPr>
          <w:rFonts w:ascii="Times New Roman" w:eastAsia="Calibri" w:hAnsi="Times New Roman" w:cs="Times New Roman"/>
          <w:sz w:val="24"/>
          <w:szCs w:val="24"/>
        </w:rPr>
        <w:br/>
      </w:r>
      <w:r w:rsidRPr="00845E56">
        <w:rPr>
          <w:rFonts w:ascii="Times New Roman" w:eastAsia="Calibri" w:hAnsi="Times New Roman" w:cs="Times New Roman"/>
          <w:sz w:val="24"/>
          <w:szCs w:val="24"/>
        </w:rPr>
        <w:t>z dofinansowaniem ze środków unijnych,</w:t>
      </w:r>
      <w:bookmarkEnd w:id="6"/>
      <w:r w:rsidRPr="00845E56">
        <w:rPr>
          <w:rFonts w:ascii="Times New Roman" w:eastAsia="Calibri" w:hAnsi="Times New Roman" w:cs="Times New Roman"/>
          <w:sz w:val="24"/>
          <w:szCs w:val="24"/>
        </w:rPr>
        <w:t xml:space="preserve"> według następującej punktacji: </w:t>
      </w:r>
    </w:p>
    <w:p w:rsidR="00121988" w:rsidRPr="00845E56" w:rsidRDefault="00121988" w:rsidP="00D27CEE">
      <w:pPr>
        <w:autoSpaceDE w:val="0"/>
        <w:autoSpaceDN w:val="0"/>
        <w:adjustRightInd w:val="0"/>
        <w:spacing w:before="0"/>
        <w:ind w:left="0" w:firstLine="0"/>
        <w:rPr>
          <w:rFonts w:ascii="Times New Roman" w:eastAsia="Calibri"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4"/>
        <w:gridCol w:w="2857"/>
      </w:tblGrid>
      <w:tr w:rsidR="00845E56" w:rsidRPr="00845E56" w:rsidTr="004D1793">
        <w:trPr>
          <w:trHeight w:val="562"/>
        </w:trPr>
        <w:tc>
          <w:tcPr>
            <w:tcW w:w="2754" w:type="dxa"/>
            <w:vAlign w:val="center"/>
          </w:tcPr>
          <w:p w:rsidR="004D1793" w:rsidRPr="00845E56" w:rsidRDefault="004D1793" w:rsidP="004D1793">
            <w:pPr>
              <w:autoSpaceDE w:val="0"/>
              <w:autoSpaceDN w:val="0"/>
              <w:adjustRightInd w:val="0"/>
              <w:spacing w:before="0"/>
              <w:ind w:left="0" w:firstLine="0"/>
              <w:jc w:val="left"/>
              <w:rPr>
                <w:rFonts w:ascii="Times New Roman" w:eastAsia="Calibri" w:hAnsi="Times New Roman" w:cs="Times New Roman"/>
                <w:sz w:val="24"/>
                <w:szCs w:val="24"/>
              </w:rPr>
            </w:pPr>
            <w:r w:rsidRPr="00845E56">
              <w:rPr>
                <w:rFonts w:ascii="Times New Roman" w:eastAsia="Calibri" w:hAnsi="Times New Roman" w:cs="Times New Roman"/>
                <w:sz w:val="24"/>
                <w:szCs w:val="24"/>
              </w:rPr>
              <w:t xml:space="preserve">Ilość wykonanych usług </w:t>
            </w:r>
          </w:p>
        </w:tc>
        <w:tc>
          <w:tcPr>
            <w:tcW w:w="2857" w:type="dxa"/>
            <w:vAlign w:val="center"/>
          </w:tcPr>
          <w:p w:rsidR="004D1793" w:rsidRPr="00845E56" w:rsidRDefault="004D1793" w:rsidP="004D1793">
            <w:pPr>
              <w:autoSpaceDE w:val="0"/>
              <w:autoSpaceDN w:val="0"/>
              <w:adjustRightInd w:val="0"/>
              <w:spacing w:before="0"/>
              <w:ind w:left="0" w:firstLine="0"/>
              <w:jc w:val="left"/>
              <w:rPr>
                <w:rFonts w:ascii="Times New Roman" w:eastAsia="Calibri" w:hAnsi="Times New Roman" w:cs="Times New Roman"/>
                <w:sz w:val="24"/>
                <w:szCs w:val="24"/>
              </w:rPr>
            </w:pPr>
            <w:r w:rsidRPr="00845E56">
              <w:rPr>
                <w:rFonts w:ascii="Times New Roman" w:eastAsia="Calibri" w:hAnsi="Times New Roman" w:cs="Times New Roman"/>
                <w:sz w:val="24"/>
                <w:szCs w:val="24"/>
              </w:rPr>
              <w:t xml:space="preserve">Ilość punktów </w:t>
            </w:r>
          </w:p>
        </w:tc>
      </w:tr>
      <w:tr w:rsidR="00845E56" w:rsidRPr="00845E56" w:rsidTr="00127152">
        <w:trPr>
          <w:trHeight w:val="132"/>
        </w:trPr>
        <w:tc>
          <w:tcPr>
            <w:tcW w:w="2754" w:type="dxa"/>
          </w:tcPr>
          <w:p w:rsidR="00D27CEE" w:rsidRPr="00845E56" w:rsidRDefault="00D27CEE" w:rsidP="00D27CEE">
            <w:pPr>
              <w:autoSpaceDE w:val="0"/>
              <w:autoSpaceDN w:val="0"/>
              <w:adjustRightInd w:val="0"/>
              <w:spacing w:before="0"/>
              <w:ind w:left="0" w:firstLine="0"/>
              <w:rPr>
                <w:rFonts w:ascii="Times New Roman" w:eastAsia="Calibri" w:hAnsi="Times New Roman" w:cs="Times New Roman"/>
                <w:sz w:val="24"/>
                <w:szCs w:val="24"/>
              </w:rPr>
            </w:pPr>
            <w:r w:rsidRPr="00845E56">
              <w:rPr>
                <w:rFonts w:ascii="Times New Roman" w:eastAsia="Calibri" w:hAnsi="Times New Roman" w:cs="Times New Roman"/>
                <w:sz w:val="24"/>
                <w:szCs w:val="24"/>
              </w:rPr>
              <w:t xml:space="preserve">0-3 </w:t>
            </w:r>
          </w:p>
        </w:tc>
        <w:tc>
          <w:tcPr>
            <w:tcW w:w="2857" w:type="dxa"/>
          </w:tcPr>
          <w:p w:rsidR="00D27CEE" w:rsidRPr="00845E56" w:rsidRDefault="00D27CEE" w:rsidP="00D27CEE">
            <w:pPr>
              <w:autoSpaceDE w:val="0"/>
              <w:autoSpaceDN w:val="0"/>
              <w:adjustRightInd w:val="0"/>
              <w:spacing w:before="0"/>
              <w:ind w:left="0" w:firstLine="0"/>
              <w:rPr>
                <w:rFonts w:ascii="Times New Roman" w:eastAsia="Calibri" w:hAnsi="Times New Roman" w:cs="Times New Roman"/>
                <w:sz w:val="24"/>
                <w:szCs w:val="24"/>
              </w:rPr>
            </w:pPr>
            <w:r w:rsidRPr="00845E56">
              <w:rPr>
                <w:rFonts w:ascii="Times New Roman" w:eastAsia="Calibri" w:hAnsi="Times New Roman" w:cs="Times New Roman"/>
                <w:sz w:val="24"/>
                <w:szCs w:val="24"/>
              </w:rPr>
              <w:t xml:space="preserve">0 </w:t>
            </w:r>
          </w:p>
        </w:tc>
      </w:tr>
      <w:tr w:rsidR="00845E56" w:rsidRPr="00845E56" w:rsidTr="00127152">
        <w:trPr>
          <w:trHeight w:val="132"/>
        </w:trPr>
        <w:tc>
          <w:tcPr>
            <w:tcW w:w="2754" w:type="dxa"/>
          </w:tcPr>
          <w:p w:rsidR="00D27CEE" w:rsidRPr="00845E56" w:rsidRDefault="00D27CEE" w:rsidP="00D27CEE">
            <w:pPr>
              <w:autoSpaceDE w:val="0"/>
              <w:autoSpaceDN w:val="0"/>
              <w:adjustRightInd w:val="0"/>
              <w:spacing w:before="0"/>
              <w:ind w:left="0" w:firstLine="0"/>
              <w:rPr>
                <w:rFonts w:ascii="Times New Roman" w:eastAsia="Calibri" w:hAnsi="Times New Roman" w:cs="Times New Roman"/>
                <w:sz w:val="24"/>
                <w:szCs w:val="24"/>
              </w:rPr>
            </w:pPr>
            <w:r w:rsidRPr="00845E56">
              <w:rPr>
                <w:rFonts w:ascii="Times New Roman" w:eastAsia="Calibri" w:hAnsi="Times New Roman" w:cs="Times New Roman"/>
                <w:sz w:val="24"/>
                <w:szCs w:val="24"/>
              </w:rPr>
              <w:t xml:space="preserve">4-6 </w:t>
            </w:r>
          </w:p>
        </w:tc>
        <w:tc>
          <w:tcPr>
            <w:tcW w:w="2857" w:type="dxa"/>
          </w:tcPr>
          <w:p w:rsidR="00D27CEE" w:rsidRPr="00845E56" w:rsidRDefault="00D27CEE" w:rsidP="00D27CEE">
            <w:pPr>
              <w:autoSpaceDE w:val="0"/>
              <w:autoSpaceDN w:val="0"/>
              <w:adjustRightInd w:val="0"/>
              <w:spacing w:before="0"/>
              <w:ind w:left="0" w:firstLine="0"/>
              <w:rPr>
                <w:rFonts w:ascii="Times New Roman" w:eastAsia="Calibri" w:hAnsi="Times New Roman" w:cs="Times New Roman"/>
                <w:sz w:val="24"/>
                <w:szCs w:val="24"/>
              </w:rPr>
            </w:pPr>
            <w:r w:rsidRPr="00845E56">
              <w:rPr>
                <w:rFonts w:ascii="Times New Roman" w:eastAsia="Calibri" w:hAnsi="Times New Roman" w:cs="Times New Roman"/>
                <w:sz w:val="24"/>
                <w:szCs w:val="24"/>
              </w:rPr>
              <w:t xml:space="preserve">30 </w:t>
            </w:r>
          </w:p>
        </w:tc>
      </w:tr>
      <w:tr w:rsidR="00845E56" w:rsidRPr="00845E56" w:rsidTr="00127152">
        <w:trPr>
          <w:trHeight w:val="132"/>
        </w:trPr>
        <w:tc>
          <w:tcPr>
            <w:tcW w:w="2754" w:type="dxa"/>
          </w:tcPr>
          <w:p w:rsidR="00D27CEE" w:rsidRPr="00845E56" w:rsidRDefault="00D27CEE" w:rsidP="00D27CEE">
            <w:pPr>
              <w:autoSpaceDE w:val="0"/>
              <w:autoSpaceDN w:val="0"/>
              <w:adjustRightInd w:val="0"/>
              <w:spacing w:before="0"/>
              <w:ind w:left="0" w:firstLine="0"/>
              <w:rPr>
                <w:rFonts w:ascii="Times New Roman" w:eastAsia="Calibri" w:hAnsi="Times New Roman" w:cs="Times New Roman"/>
                <w:sz w:val="24"/>
                <w:szCs w:val="24"/>
              </w:rPr>
            </w:pPr>
            <w:r w:rsidRPr="00845E56">
              <w:rPr>
                <w:rFonts w:ascii="Times New Roman" w:eastAsia="Calibri" w:hAnsi="Times New Roman" w:cs="Times New Roman"/>
                <w:sz w:val="24"/>
                <w:szCs w:val="24"/>
              </w:rPr>
              <w:t xml:space="preserve">7-9 </w:t>
            </w:r>
          </w:p>
        </w:tc>
        <w:tc>
          <w:tcPr>
            <w:tcW w:w="2857" w:type="dxa"/>
          </w:tcPr>
          <w:p w:rsidR="00D27CEE" w:rsidRPr="00845E56" w:rsidRDefault="00D27CEE" w:rsidP="00D27CEE">
            <w:pPr>
              <w:autoSpaceDE w:val="0"/>
              <w:autoSpaceDN w:val="0"/>
              <w:adjustRightInd w:val="0"/>
              <w:spacing w:before="0"/>
              <w:ind w:left="0" w:firstLine="0"/>
              <w:rPr>
                <w:rFonts w:ascii="Times New Roman" w:eastAsia="Calibri" w:hAnsi="Times New Roman" w:cs="Times New Roman"/>
                <w:sz w:val="24"/>
                <w:szCs w:val="24"/>
              </w:rPr>
            </w:pPr>
            <w:r w:rsidRPr="00845E56">
              <w:rPr>
                <w:rFonts w:ascii="Times New Roman" w:eastAsia="Calibri" w:hAnsi="Times New Roman" w:cs="Times New Roman"/>
                <w:sz w:val="24"/>
                <w:szCs w:val="24"/>
              </w:rPr>
              <w:t xml:space="preserve">60 </w:t>
            </w:r>
          </w:p>
        </w:tc>
      </w:tr>
      <w:tr w:rsidR="00845E56" w:rsidRPr="00845E56" w:rsidTr="00127152">
        <w:trPr>
          <w:trHeight w:val="132"/>
        </w:trPr>
        <w:tc>
          <w:tcPr>
            <w:tcW w:w="2754" w:type="dxa"/>
          </w:tcPr>
          <w:p w:rsidR="00D27CEE" w:rsidRPr="00845E56" w:rsidRDefault="00D27CEE" w:rsidP="00D27CEE">
            <w:pPr>
              <w:autoSpaceDE w:val="0"/>
              <w:autoSpaceDN w:val="0"/>
              <w:adjustRightInd w:val="0"/>
              <w:spacing w:before="0"/>
              <w:ind w:left="0" w:firstLine="0"/>
              <w:rPr>
                <w:rFonts w:ascii="Times New Roman" w:eastAsia="Calibri" w:hAnsi="Times New Roman" w:cs="Times New Roman"/>
                <w:sz w:val="24"/>
                <w:szCs w:val="24"/>
              </w:rPr>
            </w:pPr>
            <w:r w:rsidRPr="00845E56">
              <w:rPr>
                <w:rFonts w:ascii="Times New Roman" w:eastAsia="Calibri" w:hAnsi="Times New Roman" w:cs="Times New Roman"/>
                <w:sz w:val="24"/>
                <w:szCs w:val="24"/>
              </w:rPr>
              <w:t xml:space="preserve">powyżej 10 </w:t>
            </w:r>
          </w:p>
        </w:tc>
        <w:tc>
          <w:tcPr>
            <w:tcW w:w="2857" w:type="dxa"/>
          </w:tcPr>
          <w:p w:rsidR="00D27CEE" w:rsidRPr="00845E56" w:rsidRDefault="00D27CEE" w:rsidP="00D27CEE">
            <w:pPr>
              <w:autoSpaceDE w:val="0"/>
              <w:autoSpaceDN w:val="0"/>
              <w:adjustRightInd w:val="0"/>
              <w:spacing w:before="0"/>
              <w:ind w:left="0" w:firstLine="0"/>
              <w:rPr>
                <w:rFonts w:ascii="Times New Roman" w:eastAsia="Calibri" w:hAnsi="Times New Roman" w:cs="Times New Roman"/>
                <w:sz w:val="24"/>
                <w:szCs w:val="24"/>
              </w:rPr>
            </w:pPr>
            <w:r w:rsidRPr="00845E56">
              <w:rPr>
                <w:rFonts w:ascii="Times New Roman" w:eastAsia="Calibri" w:hAnsi="Times New Roman" w:cs="Times New Roman"/>
                <w:sz w:val="24"/>
                <w:szCs w:val="24"/>
              </w:rPr>
              <w:t xml:space="preserve">100 </w:t>
            </w:r>
          </w:p>
        </w:tc>
      </w:tr>
    </w:tbl>
    <w:p w:rsidR="00D27CEE" w:rsidRPr="00845E56" w:rsidRDefault="00D27CEE" w:rsidP="00D27CEE">
      <w:pPr>
        <w:autoSpaceDE w:val="0"/>
        <w:autoSpaceDN w:val="0"/>
        <w:adjustRightInd w:val="0"/>
        <w:spacing w:before="0"/>
        <w:ind w:left="0" w:firstLine="0"/>
        <w:rPr>
          <w:rFonts w:ascii="Times New Roman" w:eastAsia="Calibri" w:hAnsi="Times New Roman" w:cs="Times New Roman"/>
          <w:sz w:val="24"/>
          <w:szCs w:val="24"/>
        </w:rPr>
      </w:pPr>
    </w:p>
    <w:p w:rsidR="002A354C" w:rsidRPr="00845E56" w:rsidRDefault="00F23D62" w:rsidP="00D27CEE">
      <w:pPr>
        <w:autoSpaceDE w:val="0"/>
        <w:autoSpaceDN w:val="0"/>
        <w:adjustRightInd w:val="0"/>
        <w:spacing w:before="0"/>
        <w:ind w:left="0" w:firstLine="0"/>
        <w:rPr>
          <w:rFonts w:ascii="Times New Roman" w:eastAsia="Calibri" w:hAnsi="Times New Roman" w:cs="Times New Roman"/>
          <w:sz w:val="24"/>
          <w:szCs w:val="24"/>
        </w:rPr>
      </w:pPr>
      <w:r w:rsidRPr="00845E56">
        <w:rPr>
          <w:rFonts w:ascii="Times New Roman" w:eastAsia="Calibri" w:hAnsi="Times New Roman" w:cs="Times New Roman"/>
          <w:sz w:val="24"/>
          <w:szCs w:val="24"/>
        </w:rPr>
        <w:t xml:space="preserve">12. </w:t>
      </w:r>
      <w:r w:rsidR="00D27CEE" w:rsidRPr="00845E56">
        <w:rPr>
          <w:rFonts w:ascii="Times New Roman" w:eastAsia="Calibri" w:hAnsi="Times New Roman" w:cs="Times New Roman"/>
          <w:sz w:val="24"/>
          <w:szCs w:val="24"/>
        </w:rPr>
        <w:t>Z Wykonawcą, który uzyskał największą liczbę punktów zostanie podpisana umowa na realizację przedmiotu zamówienia określonego w niniejszym Zapytaniu ofertowym.</w:t>
      </w:r>
    </w:p>
    <w:p w:rsidR="00CB799B" w:rsidRPr="00845E56" w:rsidRDefault="00CB799B" w:rsidP="00CB799B">
      <w:pPr>
        <w:suppressAutoHyphens w:val="0"/>
        <w:autoSpaceDE w:val="0"/>
        <w:autoSpaceDN w:val="0"/>
        <w:adjustRightInd w:val="0"/>
        <w:spacing w:before="0"/>
        <w:rPr>
          <w:rFonts w:ascii="Times New Roman" w:eastAsia="Calibri" w:hAnsi="Times New Roman" w:cs="Times New Roman"/>
          <w:sz w:val="24"/>
          <w:szCs w:val="24"/>
        </w:rPr>
      </w:pPr>
    </w:p>
    <w:p w:rsidR="00E0522C" w:rsidRPr="00845E56" w:rsidRDefault="00E0522C" w:rsidP="00CB799B">
      <w:pPr>
        <w:suppressAutoHyphens w:val="0"/>
        <w:autoSpaceDE w:val="0"/>
        <w:autoSpaceDN w:val="0"/>
        <w:adjustRightInd w:val="0"/>
        <w:spacing w:before="0"/>
        <w:rPr>
          <w:rFonts w:ascii="Times New Roman" w:eastAsia="Calibri" w:hAnsi="Times New Roman" w:cs="Times New Roman"/>
          <w:b/>
          <w:sz w:val="24"/>
          <w:szCs w:val="24"/>
        </w:rPr>
      </w:pPr>
    </w:p>
    <w:p w:rsidR="00E0522C" w:rsidRPr="00845E56" w:rsidRDefault="00E0522C" w:rsidP="00CB799B">
      <w:pPr>
        <w:suppressAutoHyphens w:val="0"/>
        <w:autoSpaceDE w:val="0"/>
        <w:autoSpaceDN w:val="0"/>
        <w:adjustRightInd w:val="0"/>
        <w:spacing w:before="0"/>
        <w:rPr>
          <w:rFonts w:ascii="Times New Roman" w:eastAsia="Calibri" w:hAnsi="Times New Roman" w:cs="Times New Roman"/>
          <w:b/>
          <w:sz w:val="24"/>
          <w:szCs w:val="24"/>
        </w:rPr>
      </w:pPr>
    </w:p>
    <w:p w:rsidR="00CB799B" w:rsidRPr="00845E56" w:rsidRDefault="004702EF" w:rsidP="00CB799B">
      <w:pPr>
        <w:suppressAutoHyphens w:val="0"/>
        <w:autoSpaceDE w:val="0"/>
        <w:autoSpaceDN w:val="0"/>
        <w:adjustRightInd w:val="0"/>
        <w:spacing w:before="0"/>
        <w:rPr>
          <w:rFonts w:ascii="Times New Roman" w:eastAsia="Calibri" w:hAnsi="Times New Roman" w:cs="Times New Roman"/>
          <w:b/>
          <w:sz w:val="24"/>
          <w:szCs w:val="24"/>
        </w:rPr>
      </w:pPr>
      <w:r w:rsidRPr="00845E56">
        <w:rPr>
          <w:rFonts w:ascii="Times New Roman" w:eastAsia="Calibri" w:hAnsi="Times New Roman" w:cs="Times New Roman"/>
          <w:b/>
          <w:sz w:val="24"/>
          <w:szCs w:val="24"/>
        </w:rPr>
        <w:lastRenderedPageBreak/>
        <w:t>V</w:t>
      </w:r>
      <w:r w:rsidR="00F23D62" w:rsidRPr="00845E56">
        <w:rPr>
          <w:rFonts w:ascii="Times New Roman" w:eastAsia="Calibri" w:hAnsi="Times New Roman" w:cs="Times New Roman"/>
          <w:b/>
          <w:sz w:val="24"/>
          <w:szCs w:val="24"/>
        </w:rPr>
        <w:t>II</w:t>
      </w:r>
      <w:r w:rsidRPr="00845E56">
        <w:rPr>
          <w:rFonts w:ascii="Times New Roman" w:eastAsia="Calibri" w:hAnsi="Times New Roman" w:cs="Times New Roman"/>
          <w:b/>
          <w:sz w:val="24"/>
          <w:szCs w:val="24"/>
        </w:rPr>
        <w:t xml:space="preserve">. </w:t>
      </w:r>
      <w:r w:rsidR="00CB799B" w:rsidRPr="00845E56">
        <w:rPr>
          <w:rFonts w:ascii="Times New Roman" w:eastAsia="Calibri" w:hAnsi="Times New Roman" w:cs="Times New Roman"/>
          <w:b/>
          <w:sz w:val="24"/>
          <w:szCs w:val="24"/>
        </w:rPr>
        <w:t xml:space="preserve">Warunki udziału w postępowaniu </w:t>
      </w:r>
    </w:p>
    <w:p w:rsidR="004702EF" w:rsidRPr="00845E56" w:rsidRDefault="004702EF" w:rsidP="00CB799B">
      <w:pPr>
        <w:suppressAutoHyphens w:val="0"/>
        <w:autoSpaceDE w:val="0"/>
        <w:autoSpaceDN w:val="0"/>
        <w:adjustRightInd w:val="0"/>
        <w:spacing w:before="0"/>
        <w:rPr>
          <w:rFonts w:ascii="Times New Roman" w:eastAsia="Calibri" w:hAnsi="Times New Roman" w:cs="Times New Roman"/>
          <w:sz w:val="24"/>
          <w:szCs w:val="24"/>
        </w:rPr>
      </w:pPr>
    </w:p>
    <w:p w:rsidR="00CB799B" w:rsidRPr="00845E56" w:rsidRDefault="00F23D62" w:rsidP="00CB799B">
      <w:pPr>
        <w:suppressAutoHyphens w:val="0"/>
        <w:autoSpaceDE w:val="0"/>
        <w:autoSpaceDN w:val="0"/>
        <w:adjustRightInd w:val="0"/>
        <w:spacing w:before="0"/>
        <w:rPr>
          <w:rFonts w:ascii="Times New Roman" w:eastAsia="Calibri" w:hAnsi="Times New Roman" w:cs="Times New Roman"/>
          <w:sz w:val="24"/>
          <w:szCs w:val="24"/>
        </w:rPr>
      </w:pPr>
      <w:r w:rsidRPr="00845E56">
        <w:rPr>
          <w:rFonts w:ascii="Times New Roman" w:eastAsia="Calibri" w:hAnsi="Times New Roman" w:cs="Times New Roman"/>
          <w:sz w:val="24"/>
          <w:szCs w:val="24"/>
        </w:rPr>
        <w:t xml:space="preserve">1. </w:t>
      </w:r>
      <w:r w:rsidR="00CB799B" w:rsidRPr="00845E56">
        <w:rPr>
          <w:rFonts w:ascii="Times New Roman" w:eastAsia="Calibri" w:hAnsi="Times New Roman" w:cs="Times New Roman"/>
          <w:sz w:val="24"/>
          <w:szCs w:val="24"/>
        </w:rPr>
        <w:t xml:space="preserve">O udzielenie zamówienia może ubiegać się Wykonawca, który spełnia następujące warunki: </w:t>
      </w:r>
    </w:p>
    <w:p w:rsidR="00F23D62" w:rsidRPr="00845E56" w:rsidRDefault="00F23D62" w:rsidP="00CB799B">
      <w:pPr>
        <w:suppressAutoHyphens w:val="0"/>
        <w:autoSpaceDE w:val="0"/>
        <w:autoSpaceDN w:val="0"/>
        <w:adjustRightInd w:val="0"/>
        <w:spacing w:before="0"/>
        <w:rPr>
          <w:rFonts w:ascii="Times New Roman" w:eastAsia="Calibri" w:hAnsi="Times New Roman" w:cs="Times New Roman"/>
          <w:sz w:val="24"/>
          <w:szCs w:val="24"/>
        </w:rPr>
      </w:pPr>
      <w:r w:rsidRPr="00845E56">
        <w:rPr>
          <w:rFonts w:ascii="Times New Roman" w:eastAsia="Calibri" w:hAnsi="Times New Roman" w:cs="Times New Roman"/>
          <w:sz w:val="24"/>
          <w:szCs w:val="24"/>
        </w:rPr>
        <w:t>1.1.</w:t>
      </w:r>
      <w:r w:rsidR="00CB799B" w:rsidRPr="00845E56">
        <w:rPr>
          <w:rFonts w:ascii="Times New Roman" w:eastAsia="Calibri" w:hAnsi="Times New Roman" w:cs="Times New Roman"/>
          <w:sz w:val="24"/>
          <w:szCs w:val="24"/>
        </w:rPr>
        <w:t xml:space="preserve">Wykaże, że w okresie ostatnich </w:t>
      </w:r>
      <w:r w:rsidR="00CD5BC5" w:rsidRPr="00845E56">
        <w:rPr>
          <w:rFonts w:ascii="Times New Roman" w:eastAsia="Calibri" w:hAnsi="Times New Roman" w:cs="Times New Roman"/>
          <w:sz w:val="24"/>
          <w:szCs w:val="24"/>
        </w:rPr>
        <w:t>5</w:t>
      </w:r>
      <w:r w:rsidR="00CB799B" w:rsidRPr="00845E56">
        <w:rPr>
          <w:rFonts w:ascii="Times New Roman" w:eastAsia="Calibri" w:hAnsi="Times New Roman" w:cs="Times New Roman"/>
          <w:sz w:val="24"/>
          <w:szCs w:val="24"/>
        </w:rPr>
        <w:t xml:space="preserve"> lat (licząc wstecz od dnia, w którym upływa termin składania ofert), a jeżeli okres prowadzenia działalności jest krótszy – w tym okresie, wykonał należycie, co najmniej 3 usługi, których przedmiotem było opracowanie Studium Wykonalności lub Planu Inwestycj</w:t>
      </w:r>
      <w:r w:rsidR="004D0414">
        <w:rPr>
          <w:rFonts w:ascii="Times New Roman" w:eastAsia="Calibri" w:hAnsi="Times New Roman" w:cs="Times New Roman"/>
          <w:sz w:val="24"/>
          <w:szCs w:val="24"/>
        </w:rPr>
        <w:t>i</w:t>
      </w:r>
      <w:r w:rsidR="00CB799B" w:rsidRPr="00845E56">
        <w:rPr>
          <w:rFonts w:ascii="Times New Roman" w:eastAsia="Calibri" w:hAnsi="Times New Roman" w:cs="Times New Roman"/>
          <w:sz w:val="24"/>
          <w:szCs w:val="24"/>
        </w:rPr>
        <w:t xml:space="preserve"> dla projektów o wartości nie mniejszej niż </w:t>
      </w:r>
      <w:r w:rsidR="004702EF" w:rsidRPr="00845E56">
        <w:rPr>
          <w:rFonts w:ascii="Times New Roman" w:eastAsia="Calibri" w:hAnsi="Times New Roman" w:cs="Times New Roman"/>
          <w:sz w:val="24"/>
          <w:szCs w:val="24"/>
        </w:rPr>
        <w:t>5</w:t>
      </w:r>
      <w:r w:rsidR="00CB799B" w:rsidRPr="00845E56">
        <w:rPr>
          <w:rFonts w:ascii="Times New Roman" w:eastAsia="Calibri" w:hAnsi="Times New Roman" w:cs="Times New Roman"/>
          <w:sz w:val="24"/>
          <w:szCs w:val="24"/>
        </w:rPr>
        <w:t xml:space="preserve"> mln złotych, które otrzymały pozytywny wynik w naborze projektów z dofinansowaniem ze środków unijnych. </w:t>
      </w:r>
    </w:p>
    <w:p w:rsidR="00261595" w:rsidRPr="00845E56" w:rsidRDefault="00261595" w:rsidP="00B2649F">
      <w:pPr>
        <w:suppressAutoHyphens w:val="0"/>
        <w:autoSpaceDE w:val="0"/>
        <w:autoSpaceDN w:val="0"/>
        <w:adjustRightInd w:val="0"/>
        <w:spacing w:before="0"/>
        <w:ind w:firstLine="0"/>
        <w:rPr>
          <w:rFonts w:ascii="Times New Roman" w:eastAsia="Calibri" w:hAnsi="Times New Roman" w:cs="Times New Roman"/>
          <w:sz w:val="24"/>
          <w:szCs w:val="24"/>
        </w:rPr>
      </w:pPr>
      <w:r w:rsidRPr="00845E56">
        <w:rPr>
          <w:rFonts w:ascii="Times New Roman" w:eastAsia="Calibri" w:hAnsi="Times New Roman" w:cs="Times New Roman"/>
          <w:sz w:val="24"/>
          <w:szCs w:val="24"/>
        </w:rPr>
        <w:t>Na potwierdzenie spełnienia ww. warunku</w:t>
      </w:r>
      <w:r w:rsidR="00A423F2" w:rsidRPr="00845E56">
        <w:rPr>
          <w:rFonts w:ascii="Times New Roman" w:eastAsia="Calibri" w:hAnsi="Times New Roman" w:cs="Times New Roman"/>
          <w:sz w:val="24"/>
          <w:szCs w:val="24"/>
        </w:rPr>
        <w:t xml:space="preserve">, Oferent dostarczy prawidłowo wypełnione i kompletne </w:t>
      </w:r>
      <w:r w:rsidR="00A423F2" w:rsidRPr="006B098F">
        <w:rPr>
          <w:rFonts w:ascii="Times New Roman" w:eastAsia="Calibri" w:hAnsi="Times New Roman" w:cs="Times New Roman"/>
          <w:b/>
          <w:sz w:val="24"/>
          <w:szCs w:val="24"/>
        </w:rPr>
        <w:t>Z</w:t>
      </w:r>
      <w:r w:rsidRPr="006B098F">
        <w:rPr>
          <w:rFonts w:ascii="Times New Roman" w:eastAsia="Calibri" w:hAnsi="Times New Roman" w:cs="Times New Roman"/>
          <w:b/>
          <w:sz w:val="24"/>
          <w:szCs w:val="24"/>
        </w:rPr>
        <w:t>ałącznik</w:t>
      </w:r>
      <w:r w:rsidR="00A423F2" w:rsidRPr="006B098F">
        <w:rPr>
          <w:rFonts w:ascii="Times New Roman" w:eastAsia="Calibri" w:hAnsi="Times New Roman" w:cs="Times New Roman"/>
          <w:b/>
          <w:sz w:val="24"/>
          <w:szCs w:val="24"/>
        </w:rPr>
        <w:t>i nr 6 i</w:t>
      </w:r>
      <w:r w:rsidRPr="006B098F">
        <w:rPr>
          <w:rFonts w:ascii="Times New Roman" w:eastAsia="Calibri" w:hAnsi="Times New Roman" w:cs="Times New Roman"/>
          <w:b/>
          <w:sz w:val="24"/>
          <w:szCs w:val="24"/>
        </w:rPr>
        <w:t xml:space="preserve"> </w:t>
      </w:r>
      <w:r w:rsidR="008829AF" w:rsidRPr="006B098F">
        <w:rPr>
          <w:rFonts w:ascii="Times New Roman" w:eastAsia="Calibri" w:hAnsi="Times New Roman" w:cs="Times New Roman"/>
          <w:b/>
          <w:sz w:val="24"/>
          <w:szCs w:val="24"/>
        </w:rPr>
        <w:t>7</w:t>
      </w:r>
      <w:r w:rsidRPr="00845E56">
        <w:rPr>
          <w:rFonts w:ascii="Times New Roman" w:eastAsia="Calibri" w:hAnsi="Times New Roman" w:cs="Times New Roman"/>
          <w:sz w:val="24"/>
          <w:szCs w:val="24"/>
        </w:rPr>
        <w:t xml:space="preserve"> do Zapytania ofertowego.</w:t>
      </w:r>
    </w:p>
    <w:p w:rsidR="00C8207E" w:rsidRPr="00845E56" w:rsidRDefault="00F23D62" w:rsidP="00C8207E">
      <w:pPr>
        <w:suppressAutoHyphens w:val="0"/>
        <w:autoSpaceDE w:val="0"/>
        <w:autoSpaceDN w:val="0"/>
        <w:adjustRightInd w:val="0"/>
        <w:spacing w:before="0"/>
        <w:rPr>
          <w:rFonts w:ascii="Times New Roman" w:eastAsia="Calibri" w:hAnsi="Times New Roman" w:cs="Times New Roman"/>
          <w:sz w:val="24"/>
          <w:szCs w:val="24"/>
        </w:rPr>
      </w:pPr>
      <w:r w:rsidRPr="00845E56">
        <w:rPr>
          <w:rFonts w:ascii="Times New Roman" w:eastAsia="Calibri" w:hAnsi="Times New Roman" w:cs="Times New Roman"/>
          <w:sz w:val="24"/>
          <w:szCs w:val="24"/>
        </w:rPr>
        <w:t>1.</w:t>
      </w:r>
      <w:r w:rsidR="004702EF" w:rsidRPr="00845E56">
        <w:rPr>
          <w:rFonts w:ascii="Times New Roman" w:eastAsia="Calibri" w:hAnsi="Times New Roman" w:cs="Times New Roman"/>
          <w:sz w:val="24"/>
          <w:szCs w:val="24"/>
        </w:rPr>
        <w:t xml:space="preserve">2. </w:t>
      </w:r>
      <w:r w:rsidR="00CB799B" w:rsidRPr="00845E56">
        <w:rPr>
          <w:rFonts w:ascii="Times New Roman" w:eastAsia="Calibri" w:hAnsi="Times New Roman" w:cs="Times New Roman"/>
          <w:sz w:val="24"/>
          <w:szCs w:val="24"/>
        </w:rPr>
        <w:t>Dysponuje odpowiednim potencjałem technicznym, osobami zdolnymi do wykonania zamówienia oraz znajduje się w sytuacji ekonomicznej i finansowej zapewniającej wykonanie zamówienia</w:t>
      </w:r>
      <w:r w:rsidR="00BC003A" w:rsidRPr="00845E56">
        <w:rPr>
          <w:rFonts w:ascii="Times New Roman" w:eastAsia="Calibri" w:hAnsi="Times New Roman" w:cs="Times New Roman"/>
          <w:sz w:val="24"/>
          <w:szCs w:val="24"/>
        </w:rPr>
        <w:t xml:space="preserve"> (w tym: </w:t>
      </w:r>
      <w:r w:rsidR="007C2A12" w:rsidRPr="00845E56">
        <w:rPr>
          <w:rFonts w:ascii="Times New Roman" w:eastAsia="Calibri" w:hAnsi="Times New Roman" w:cs="Times New Roman"/>
          <w:sz w:val="24"/>
          <w:szCs w:val="24"/>
        </w:rPr>
        <w:t>Oferent ubiegający się o udzielenie zamówienia zobowiązany jest wykazać, że  dysponuje osobami zdolnymi do wykonania zamówienia. Zamawiający uzna, że Oferent spełnia ten warunek, jeżeli Oferent wykaże</w:t>
      </w:r>
      <w:r w:rsidR="008829AF" w:rsidRPr="00845E56">
        <w:rPr>
          <w:rFonts w:ascii="Times New Roman" w:eastAsia="Calibri" w:hAnsi="Times New Roman" w:cs="Times New Roman"/>
          <w:sz w:val="24"/>
          <w:szCs w:val="24"/>
        </w:rPr>
        <w:t xml:space="preserve"> za pomocą klarownego Oświadczenia (</w:t>
      </w:r>
      <w:r w:rsidR="00A423F2" w:rsidRPr="006B098F">
        <w:rPr>
          <w:rFonts w:ascii="Times New Roman" w:eastAsia="Calibri" w:hAnsi="Times New Roman" w:cs="Times New Roman"/>
          <w:b/>
          <w:sz w:val="24"/>
          <w:szCs w:val="24"/>
        </w:rPr>
        <w:t>Z</w:t>
      </w:r>
      <w:r w:rsidR="008829AF" w:rsidRPr="006B098F">
        <w:rPr>
          <w:rFonts w:ascii="Times New Roman" w:eastAsia="Calibri" w:hAnsi="Times New Roman" w:cs="Times New Roman"/>
          <w:b/>
          <w:sz w:val="24"/>
          <w:szCs w:val="24"/>
        </w:rPr>
        <w:t>ałącznik nr 8</w:t>
      </w:r>
      <w:r w:rsidR="008829AF" w:rsidRPr="00845E56">
        <w:rPr>
          <w:rFonts w:ascii="Times New Roman" w:eastAsia="Calibri" w:hAnsi="Times New Roman" w:cs="Times New Roman"/>
          <w:sz w:val="24"/>
          <w:szCs w:val="24"/>
        </w:rPr>
        <w:t>)</w:t>
      </w:r>
      <w:r w:rsidR="007C2A12" w:rsidRPr="00845E56">
        <w:rPr>
          <w:rFonts w:ascii="Times New Roman" w:eastAsia="Calibri" w:hAnsi="Times New Roman" w:cs="Times New Roman"/>
          <w:sz w:val="24"/>
          <w:szCs w:val="24"/>
        </w:rPr>
        <w:t xml:space="preserve">, że na potrzeby wykonania zamówienia dysponuje co najmniej jedną osobą o wykształceniu ekonomicznym oraz osobą z wykształceniem wyższym humanistycznym, które w okresie po </w:t>
      </w:r>
      <w:r w:rsidR="00DA3339" w:rsidRPr="00845E56">
        <w:rPr>
          <w:rFonts w:ascii="Times New Roman" w:eastAsia="Calibri" w:hAnsi="Times New Roman" w:cs="Times New Roman"/>
          <w:sz w:val="24"/>
          <w:szCs w:val="24"/>
        </w:rPr>
        <w:t>0</w:t>
      </w:r>
      <w:r w:rsidR="007C2A12" w:rsidRPr="00845E56">
        <w:rPr>
          <w:rFonts w:ascii="Times New Roman" w:eastAsia="Calibri" w:hAnsi="Times New Roman" w:cs="Times New Roman"/>
          <w:sz w:val="24"/>
          <w:szCs w:val="24"/>
        </w:rPr>
        <w:t>1</w:t>
      </w:r>
      <w:r w:rsidR="00DA3339" w:rsidRPr="00845E56">
        <w:rPr>
          <w:rFonts w:ascii="Times New Roman" w:eastAsia="Calibri" w:hAnsi="Times New Roman" w:cs="Times New Roman"/>
          <w:sz w:val="24"/>
          <w:szCs w:val="24"/>
        </w:rPr>
        <w:t>.01.</w:t>
      </w:r>
      <w:r w:rsidR="007C2A12" w:rsidRPr="00845E56">
        <w:rPr>
          <w:rFonts w:ascii="Times New Roman" w:eastAsia="Calibri" w:hAnsi="Times New Roman" w:cs="Times New Roman"/>
          <w:sz w:val="24"/>
          <w:szCs w:val="24"/>
        </w:rPr>
        <w:t>2008 r. co najmniej raz aktywnie uczestniczyły w pracach zespołu eksperckiego opracowującego studium wykonalności/plany inwestycj</w:t>
      </w:r>
      <w:r w:rsidR="004D0414">
        <w:rPr>
          <w:rFonts w:ascii="Times New Roman" w:eastAsia="Calibri" w:hAnsi="Times New Roman" w:cs="Times New Roman"/>
          <w:sz w:val="24"/>
          <w:szCs w:val="24"/>
        </w:rPr>
        <w:t>i</w:t>
      </w:r>
      <w:r w:rsidR="00DA3339" w:rsidRPr="00845E56">
        <w:rPr>
          <w:rFonts w:ascii="Times New Roman" w:eastAsia="Calibri" w:hAnsi="Times New Roman" w:cs="Times New Roman"/>
          <w:sz w:val="24"/>
          <w:szCs w:val="24"/>
        </w:rPr>
        <w:t xml:space="preserve"> i wniosek </w:t>
      </w:r>
      <w:r w:rsidR="007C2A12" w:rsidRPr="00845E56">
        <w:rPr>
          <w:rFonts w:ascii="Times New Roman" w:eastAsia="Calibri" w:hAnsi="Times New Roman" w:cs="Times New Roman"/>
          <w:sz w:val="24"/>
          <w:szCs w:val="24"/>
        </w:rPr>
        <w:t>o dofinansowanie dla projektów</w:t>
      </w:r>
      <w:r w:rsidR="00BC003A" w:rsidRPr="00845E56">
        <w:rPr>
          <w:rFonts w:ascii="Times New Roman" w:eastAsia="Calibri" w:hAnsi="Times New Roman" w:cs="Times New Roman"/>
          <w:sz w:val="24"/>
          <w:szCs w:val="24"/>
        </w:rPr>
        <w:t>)</w:t>
      </w:r>
      <w:r w:rsidR="007C2A12" w:rsidRPr="00845E56">
        <w:rPr>
          <w:rFonts w:ascii="Times New Roman" w:eastAsia="Calibri" w:hAnsi="Times New Roman" w:cs="Times New Roman"/>
          <w:sz w:val="24"/>
          <w:szCs w:val="24"/>
        </w:rPr>
        <w:t>.</w:t>
      </w:r>
    </w:p>
    <w:p w:rsidR="00CB799B" w:rsidRPr="00845E56" w:rsidRDefault="00C8207E" w:rsidP="00C8207E">
      <w:pPr>
        <w:suppressAutoHyphens w:val="0"/>
        <w:autoSpaceDE w:val="0"/>
        <w:autoSpaceDN w:val="0"/>
        <w:adjustRightInd w:val="0"/>
        <w:spacing w:before="0"/>
        <w:rPr>
          <w:rFonts w:ascii="Times New Roman" w:eastAsia="Calibri" w:hAnsi="Times New Roman" w:cs="Times New Roman"/>
          <w:sz w:val="24"/>
          <w:szCs w:val="24"/>
        </w:rPr>
      </w:pPr>
      <w:r w:rsidRPr="00845E56">
        <w:rPr>
          <w:rFonts w:ascii="Times New Roman" w:eastAsia="Calibri" w:hAnsi="Times New Roman" w:cs="Times New Roman"/>
          <w:sz w:val="24"/>
          <w:szCs w:val="24"/>
        </w:rPr>
        <w:t xml:space="preserve">      </w:t>
      </w:r>
      <w:r w:rsidR="00CB799B" w:rsidRPr="00845E56">
        <w:rPr>
          <w:rFonts w:ascii="Times New Roman" w:eastAsia="Calibri" w:hAnsi="Times New Roman" w:cs="Times New Roman"/>
          <w:sz w:val="24"/>
          <w:szCs w:val="24"/>
        </w:rPr>
        <w:t xml:space="preserve">Zamawiający uzna powyższy warunek za spełniony, jeżeli Wykonawca podpisze i złoży stosowne </w:t>
      </w:r>
      <w:r w:rsidR="00176E6B" w:rsidRPr="00845E56">
        <w:rPr>
          <w:rFonts w:ascii="Times New Roman" w:eastAsia="Calibri" w:hAnsi="Times New Roman" w:cs="Times New Roman"/>
          <w:sz w:val="24"/>
          <w:szCs w:val="24"/>
        </w:rPr>
        <w:t>O</w:t>
      </w:r>
      <w:r w:rsidR="00CB799B" w:rsidRPr="00845E56">
        <w:rPr>
          <w:rFonts w:ascii="Times New Roman" w:eastAsia="Calibri" w:hAnsi="Times New Roman" w:cs="Times New Roman"/>
          <w:sz w:val="24"/>
          <w:szCs w:val="24"/>
        </w:rPr>
        <w:t xml:space="preserve">świadczenie, udostępnione w postaci </w:t>
      </w:r>
      <w:r w:rsidR="00CB799B" w:rsidRPr="006B098F">
        <w:rPr>
          <w:rFonts w:ascii="Times New Roman" w:eastAsia="Calibri" w:hAnsi="Times New Roman" w:cs="Times New Roman"/>
          <w:b/>
          <w:sz w:val="24"/>
          <w:szCs w:val="24"/>
        </w:rPr>
        <w:t xml:space="preserve">Załącznika nr </w:t>
      </w:r>
      <w:r w:rsidR="008829AF" w:rsidRPr="006B098F">
        <w:rPr>
          <w:rFonts w:ascii="Times New Roman" w:eastAsia="Calibri" w:hAnsi="Times New Roman" w:cs="Times New Roman"/>
          <w:b/>
          <w:sz w:val="24"/>
          <w:szCs w:val="24"/>
        </w:rPr>
        <w:t>8</w:t>
      </w:r>
      <w:r w:rsidR="00CB799B" w:rsidRPr="00845E56">
        <w:rPr>
          <w:rFonts w:ascii="Times New Roman" w:eastAsia="Calibri" w:hAnsi="Times New Roman" w:cs="Times New Roman"/>
          <w:sz w:val="24"/>
          <w:szCs w:val="24"/>
        </w:rPr>
        <w:t xml:space="preserve"> do Zapytania ofertowego, potwierdzając tym samym, że spełnia warunki udziału w postępowaniu.</w:t>
      </w:r>
    </w:p>
    <w:p w:rsidR="001F3CBF" w:rsidRPr="00845E56" w:rsidRDefault="001F3CBF" w:rsidP="001F3CBF">
      <w:pPr>
        <w:autoSpaceDE w:val="0"/>
        <w:autoSpaceDN w:val="0"/>
        <w:adjustRightInd w:val="0"/>
        <w:spacing w:before="0"/>
        <w:rPr>
          <w:rFonts w:ascii="Times New Roman" w:eastAsia="Calibri" w:hAnsi="Times New Roman" w:cs="Times New Roman"/>
          <w:sz w:val="24"/>
          <w:szCs w:val="24"/>
        </w:rPr>
      </w:pPr>
      <w:r w:rsidRPr="00845E56">
        <w:rPr>
          <w:rFonts w:ascii="Times New Roman" w:eastAsia="Calibri" w:hAnsi="Times New Roman" w:cs="Times New Roman"/>
          <w:sz w:val="24"/>
          <w:szCs w:val="24"/>
        </w:rPr>
        <w:t xml:space="preserve">2. </w:t>
      </w:r>
      <w:r w:rsidR="00206E1C" w:rsidRPr="00845E56">
        <w:rPr>
          <w:rFonts w:ascii="Times New Roman" w:eastAsia="Calibri" w:hAnsi="Times New Roman" w:cs="Times New Roman"/>
          <w:sz w:val="24"/>
          <w:szCs w:val="24"/>
        </w:rPr>
        <w:t xml:space="preserve">Ocena spełnienia ww. warunków dokonana zostanie zgodnie z formułą </w:t>
      </w:r>
      <w:r w:rsidR="00206E1C" w:rsidRPr="00845E56">
        <w:rPr>
          <w:rFonts w:ascii="Times New Roman" w:eastAsia="Calibri" w:hAnsi="Times New Roman" w:cs="Times New Roman"/>
          <w:i/>
          <w:sz w:val="24"/>
          <w:szCs w:val="24"/>
        </w:rPr>
        <w:t>„spełnia-nie spełnia”</w:t>
      </w:r>
      <w:r w:rsidR="00206E1C" w:rsidRPr="00845E56">
        <w:rPr>
          <w:rFonts w:ascii="Times New Roman" w:eastAsia="Calibri" w:hAnsi="Times New Roman" w:cs="Times New Roman"/>
          <w:sz w:val="24"/>
          <w:szCs w:val="24"/>
        </w:rPr>
        <w:t>, w oparciu o informacje zawarte w dokumentach wyszczególnionych w pkt VI Zapytania ofertowego. Z treści załączonych dokumentów musi jednoznacznie wynikać, iż ww. warunki Wykonawca spełnił.</w:t>
      </w:r>
    </w:p>
    <w:p w:rsidR="00D1460E" w:rsidRPr="00845E56" w:rsidRDefault="00D1460E" w:rsidP="00CB799B">
      <w:pPr>
        <w:suppressAutoHyphens w:val="0"/>
        <w:autoSpaceDE w:val="0"/>
        <w:autoSpaceDN w:val="0"/>
        <w:adjustRightInd w:val="0"/>
        <w:spacing w:before="0"/>
        <w:rPr>
          <w:rFonts w:ascii="Times New Roman" w:eastAsia="Calibri" w:hAnsi="Times New Roman" w:cs="Times New Roman"/>
          <w:sz w:val="24"/>
          <w:szCs w:val="24"/>
        </w:rPr>
      </w:pPr>
    </w:p>
    <w:p w:rsidR="008B0BAC" w:rsidRPr="00845E56" w:rsidRDefault="00D27CEE" w:rsidP="008B0BAC">
      <w:pPr>
        <w:suppressAutoHyphens w:val="0"/>
        <w:autoSpaceDE w:val="0"/>
        <w:autoSpaceDN w:val="0"/>
        <w:adjustRightInd w:val="0"/>
        <w:spacing w:before="0"/>
        <w:rPr>
          <w:rFonts w:ascii="Times New Roman" w:eastAsia="Calibri" w:hAnsi="Times New Roman" w:cs="Times New Roman"/>
          <w:b/>
          <w:bCs/>
          <w:sz w:val="24"/>
          <w:szCs w:val="24"/>
        </w:rPr>
      </w:pPr>
      <w:r w:rsidRPr="00845E56">
        <w:rPr>
          <w:rFonts w:ascii="Times New Roman" w:eastAsia="Calibri" w:hAnsi="Times New Roman" w:cs="Times New Roman"/>
          <w:b/>
          <w:bCs/>
          <w:sz w:val="24"/>
          <w:szCs w:val="24"/>
        </w:rPr>
        <w:t>V</w:t>
      </w:r>
      <w:r w:rsidR="00D1460E" w:rsidRPr="00845E56">
        <w:rPr>
          <w:rFonts w:ascii="Times New Roman" w:eastAsia="Calibri" w:hAnsi="Times New Roman" w:cs="Times New Roman"/>
          <w:b/>
          <w:bCs/>
          <w:sz w:val="24"/>
          <w:szCs w:val="24"/>
        </w:rPr>
        <w:t>II</w:t>
      </w:r>
      <w:r w:rsidRPr="00845E56">
        <w:rPr>
          <w:rFonts w:ascii="Times New Roman" w:eastAsia="Calibri" w:hAnsi="Times New Roman" w:cs="Times New Roman"/>
          <w:b/>
          <w:bCs/>
          <w:sz w:val="24"/>
          <w:szCs w:val="24"/>
        </w:rPr>
        <w:t>I</w:t>
      </w:r>
      <w:r w:rsidR="008B0BAC" w:rsidRPr="00845E56">
        <w:rPr>
          <w:rFonts w:ascii="Times New Roman" w:eastAsia="Calibri" w:hAnsi="Times New Roman" w:cs="Times New Roman"/>
          <w:b/>
          <w:bCs/>
          <w:sz w:val="24"/>
          <w:szCs w:val="24"/>
        </w:rPr>
        <w:t xml:space="preserve">. Informacje o sposobie porozumiewania się Zamawiającego z Wykonawcami oraz przekazywaniu oświadczeń lub dokumentów </w:t>
      </w:r>
    </w:p>
    <w:p w:rsidR="00D1460E" w:rsidRPr="00845E56" w:rsidRDefault="00D1460E" w:rsidP="008B0BAC">
      <w:pPr>
        <w:suppressAutoHyphens w:val="0"/>
        <w:autoSpaceDE w:val="0"/>
        <w:autoSpaceDN w:val="0"/>
        <w:adjustRightInd w:val="0"/>
        <w:spacing w:before="0"/>
        <w:rPr>
          <w:rFonts w:ascii="Times New Roman" w:eastAsia="Calibri" w:hAnsi="Times New Roman" w:cs="Times New Roman"/>
          <w:sz w:val="24"/>
          <w:szCs w:val="24"/>
        </w:rPr>
      </w:pPr>
    </w:p>
    <w:p w:rsidR="008B0BAC" w:rsidRPr="00845E56" w:rsidRDefault="008B0BAC" w:rsidP="00111CB0">
      <w:pPr>
        <w:numPr>
          <w:ilvl w:val="0"/>
          <w:numId w:val="12"/>
        </w:numPr>
        <w:suppressAutoHyphens w:val="0"/>
        <w:autoSpaceDE w:val="0"/>
        <w:autoSpaceDN w:val="0"/>
        <w:adjustRightInd w:val="0"/>
        <w:spacing w:before="0"/>
        <w:rPr>
          <w:rFonts w:ascii="Times New Roman" w:eastAsia="Calibri" w:hAnsi="Times New Roman" w:cs="Times New Roman"/>
          <w:sz w:val="24"/>
          <w:szCs w:val="24"/>
        </w:rPr>
      </w:pPr>
      <w:r w:rsidRPr="00845E56">
        <w:rPr>
          <w:rFonts w:ascii="Times New Roman" w:eastAsia="Calibri" w:hAnsi="Times New Roman" w:cs="Times New Roman"/>
          <w:sz w:val="24"/>
          <w:szCs w:val="24"/>
        </w:rPr>
        <w:t>Komunikacja w postępowaniu o udzielenie zamówienia, w tym ogłoszenie Zapytania ofertowego, składanie ofert, wymiana informacji między Zamawiającym a Wykonawcą oraz przekazywanie dokumentów i oświadczeń odbywa</w:t>
      </w:r>
      <w:r w:rsidR="00FE06E3" w:rsidRPr="00845E56">
        <w:rPr>
          <w:rFonts w:ascii="Times New Roman" w:eastAsia="Calibri" w:hAnsi="Times New Roman" w:cs="Times New Roman"/>
          <w:sz w:val="24"/>
          <w:szCs w:val="24"/>
        </w:rPr>
        <w:t>ć</w:t>
      </w:r>
      <w:r w:rsidRPr="00845E56">
        <w:rPr>
          <w:rFonts w:ascii="Times New Roman" w:eastAsia="Calibri" w:hAnsi="Times New Roman" w:cs="Times New Roman"/>
          <w:sz w:val="24"/>
          <w:szCs w:val="24"/>
        </w:rPr>
        <w:t xml:space="preserve"> się </w:t>
      </w:r>
      <w:r w:rsidR="00FE06E3" w:rsidRPr="00845E56">
        <w:rPr>
          <w:rFonts w:ascii="Times New Roman" w:eastAsia="Calibri" w:hAnsi="Times New Roman" w:cs="Times New Roman"/>
          <w:sz w:val="24"/>
          <w:szCs w:val="24"/>
        </w:rPr>
        <w:t xml:space="preserve">będzie </w:t>
      </w:r>
      <w:r w:rsidRPr="00845E56">
        <w:rPr>
          <w:rFonts w:ascii="Times New Roman" w:eastAsia="Calibri" w:hAnsi="Times New Roman" w:cs="Times New Roman"/>
          <w:sz w:val="24"/>
          <w:szCs w:val="24"/>
        </w:rPr>
        <w:t xml:space="preserve">pisemnie za pomocą Bazy Konkurencyjności 2021 dostępnej pod adresem internetowym: </w:t>
      </w:r>
    </w:p>
    <w:p w:rsidR="008B0BAC" w:rsidRPr="00845E56" w:rsidRDefault="008B0BAC" w:rsidP="00D27CEE">
      <w:pPr>
        <w:pStyle w:val="Akapitzlist"/>
        <w:autoSpaceDE w:val="0"/>
        <w:autoSpaceDN w:val="0"/>
        <w:adjustRightInd w:val="0"/>
        <w:spacing w:before="0"/>
        <w:ind w:left="360" w:firstLine="0"/>
        <w:rPr>
          <w:rFonts w:ascii="Times New Roman" w:eastAsia="Calibri" w:hAnsi="Times New Roman" w:cs="Times New Roman"/>
          <w:sz w:val="24"/>
          <w:szCs w:val="24"/>
        </w:rPr>
      </w:pPr>
      <w:r w:rsidRPr="00845E56">
        <w:rPr>
          <w:rStyle w:val="Hipercze"/>
          <w:rFonts w:ascii="Times New Roman" w:hAnsi="Times New Roman" w:cs="Times New Roman"/>
          <w:color w:val="auto"/>
          <w:kern w:val="1"/>
          <w:sz w:val="24"/>
          <w:szCs w:val="24"/>
        </w:rPr>
        <w:t>https://bazakonkurencyjnosci.funduszeeuropejskie.gov.pl</w:t>
      </w:r>
      <w:r w:rsidR="00206E1C" w:rsidRPr="00845E56">
        <w:rPr>
          <w:rFonts w:ascii="Times New Roman" w:eastAsia="Calibri" w:hAnsi="Times New Roman" w:cs="Times New Roman"/>
          <w:sz w:val="24"/>
          <w:szCs w:val="24"/>
        </w:rPr>
        <w:t>.</w:t>
      </w:r>
    </w:p>
    <w:p w:rsidR="00C8207E" w:rsidRPr="00845E56" w:rsidRDefault="00A51DAF" w:rsidP="00C8207E">
      <w:pPr>
        <w:suppressAutoHyphens w:val="0"/>
        <w:autoSpaceDE w:val="0"/>
        <w:autoSpaceDN w:val="0"/>
        <w:adjustRightInd w:val="0"/>
        <w:spacing w:before="0"/>
        <w:rPr>
          <w:rFonts w:ascii="Times New Roman" w:eastAsia="Calibri" w:hAnsi="Times New Roman" w:cs="Times New Roman"/>
          <w:sz w:val="24"/>
          <w:szCs w:val="24"/>
        </w:rPr>
      </w:pPr>
      <w:r w:rsidRPr="00845E56">
        <w:rPr>
          <w:rFonts w:ascii="Times New Roman" w:eastAsia="Calibri" w:hAnsi="Times New Roman" w:cs="Times New Roman"/>
          <w:sz w:val="24"/>
          <w:szCs w:val="24"/>
        </w:rPr>
        <w:t xml:space="preserve">2. </w:t>
      </w:r>
      <w:r w:rsidR="008B0BAC" w:rsidRPr="00845E56">
        <w:rPr>
          <w:rFonts w:ascii="Times New Roman" w:eastAsia="Calibri" w:hAnsi="Times New Roman" w:cs="Times New Roman"/>
          <w:sz w:val="24"/>
          <w:szCs w:val="24"/>
        </w:rPr>
        <w:t xml:space="preserve">Wyjątkowo, możliwe jest odstąpienie od komunikacji określonej w pkt 1 powyżej, </w:t>
      </w:r>
      <w:r w:rsidR="00F64AB5" w:rsidRPr="00845E56">
        <w:rPr>
          <w:rFonts w:ascii="Times New Roman" w:eastAsia="Calibri" w:hAnsi="Times New Roman" w:cs="Times New Roman"/>
          <w:sz w:val="24"/>
          <w:szCs w:val="24"/>
        </w:rPr>
        <w:br/>
      </w:r>
      <w:r w:rsidR="008B0BAC" w:rsidRPr="00845E56">
        <w:rPr>
          <w:rFonts w:ascii="Times New Roman" w:eastAsia="Calibri" w:hAnsi="Times New Roman" w:cs="Times New Roman"/>
          <w:sz w:val="24"/>
          <w:szCs w:val="24"/>
        </w:rPr>
        <w:t xml:space="preserve">w następujących przypadkach: jeżeli charakter zamówienia wymaga użycia narzędzi, urządzeń lub formatów plików, które nie są obsługiwane za pomocą Bazy Konkurencyjności 2021, lub aplikacje do obsługi formatów plików, które nadają się do przygotowania ofert, korzystają z formatów plików, których nie można obsługiwać za pomocą żadnych innych aplikacji otwarto źródłowych lub ogólnie dostępnych, lub są one objęte licencją i nie mogą zostać udostępnione do pobierania lub zdalnego wykorzystania przez Zamawiającego, lub Zamawiający wymaga przedstawienia modelu fizycznego, modelu w skali lub próbki, których nie można przekazać za pośrednictwem Bazy Konkurencyjności 2021, lub jest to niezbędne z uwagi na potrzebę ochrony informacji szczególnie wrażliwych, której nie można zagwarantować w sposób dostateczny przy użyciu Bazy Konkurencyjności 2021. </w:t>
      </w:r>
    </w:p>
    <w:p w:rsidR="00C8207E" w:rsidRPr="00845E56" w:rsidRDefault="00A51DAF" w:rsidP="00C8207E">
      <w:pPr>
        <w:suppressAutoHyphens w:val="0"/>
        <w:autoSpaceDE w:val="0"/>
        <w:autoSpaceDN w:val="0"/>
        <w:adjustRightInd w:val="0"/>
        <w:spacing w:before="0"/>
        <w:rPr>
          <w:rFonts w:ascii="Times New Roman" w:eastAsia="Calibri" w:hAnsi="Times New Roman" w:cs="Times New Roman"/>
          <w:sz w:val="24"/>
          <w:szCs w:val="24"/>
        </w:rPr>
      </w:pPr>
      <w:r w:rsidRPr="00845E56">
        <w:rPr>
          <w:rFonts w:ascii="Times New Roman" w:eastAsia="Calibri" w:hAnsi="Times New Roman" w:cs="Times New Roman"/>
          <w:sz w:val="24"/>
          <w:szCs w:val="24"/>
        </w:rPr>
        <w:lastRenderedPageBreak/>
        <w:t xml:space="preserve">3. </w:t>
      </w:r>
      <w:r w:rsidR="008B0BAC" w:rsidRPr="00845E56">
        <w:rPr>
          <w:rFonts w:ascii="Times New Roman" w:eastAsia="Calibri" w:hAnsi="Times New Roman" w:cs="Times New Roman"/>
          <w:sz w:val="24"/>
          <w:szCs w:val="24"/>
        </w:rPr>
        <w:t xml:space="preserve">W przypadku zawieszenia działalności Bazy Konkurencyjności 2021 potwierdzonego odpowiednim komunikatem w Bazie Konkurencyjności 2021, Zamawiający kieruje Zapytanie </w:t>
      </w:r>
      <w:r w:rsidR="00792736" w:rsidRPr="00845E56">
        <w:rPr>
          <w:rFonts w:ascii="Times New Roman" w:eastAsia="Calibri" w:hAnsi="Times New Roman" w:cs="Times New Roman"/>
          <w:sz w:val="24"/>
          <w:szCs w:val="24"/>
        </w:rPr>
        <w:t>do p</w:t>
      </w:r>
      <w:r w:rsidR="008B0BAC" w:rsidRPr="00845E56">
        <w:rPr>
          <w:rFonts w:ascii="Times New Roman" w:eastAsia="Calibri" w:hAnsi="Times New Roman" w:cs="Times New Roman"/>
          <w:sz w:val="24"/>
          <w:szCs w:val="24"/>
        </w:rPr>
        <w:t>otencjalnych wykonawców danego zamówienia, oraz ogłasza zapytanie ofertowe co najmniej na swojej stronie internetowej pod adresem</w:t>
      </w:r>
      <w:r w:rsidRPr="00845E56">
        <w:rPr>
          <w:rFonts w:ascii="Times New Roman" w:eastAsia="Calibri" w:hAnsi="Times New Roman" w:cs="Times New Roman"/>
          <w:sz w:val="24"/>
          <w:szCs w:val="24"/>
        </w:rPr>
        <w:t>:</w:t>
      </w:r>
      <w:r w:rsidR="008B0BAC" w:rsidRPr="00845E56">
        <w:rPr>
          <w:rFonts w:ascii="Times New Roman" w:eastAsia="Calibri" w:hAnsi="Times New Roman" w:cs="Times New Roman"/>
          <w:sz w:val="24"/>
          <w:szCs w:val="24"/>
        </w:rPr>
        <w:t xml:space="preserve"> </w:t>
      </w:r>
      <w:hyperlink r:id="rId11" w:history="1">
        <w:r w:rsidRPr="00845E56">
          <w:rPr>
            <w:rStyle w:val="Hipercze"/>
            <w:rFonts w:ascii="Times New Roman" w:eastAsia="Calibri" w:hAnsi="Times New Roman" w:cs="Times New Roman"/>
            <w:color w:val="auto"/>
            <w:sz w:val="24"/>
            <w:szCs w:val="24"/>
          </w:rPr>
          <w:t>https://bip.torun.pl</w:t>
        </w:r>
      </w:hyperlink>
      <w:r w:rsidR="000055BF" w:rsidRPr="00845E56">
        <w:rPr>
          <w:rStyle w:val="Hipercze"/>
          <w:rFonts w:ascii="Times New Roman" w:eastAsia="Calibri" w:hAnsi="Times New Roman" w:cs="Times New Roman"/>
          <w:color w:val="auto"/>
          <w:sz w:val="24"/>
          <w:szCs w:val="24"/>
          <w:u w:val="none"/>
        </w:rPr>
        <w:t>.</w:t>
      </w:r>
    </w:p>
    <w:p w:rsidR="004D1793" w:rsidRPr="00845E56" w:rsidRDefault="00C8207E" w:rsidP="001F3CBF">
      <w:pPr>
        <w:suppressAutoHyphens w:val="0"/>
        <w:autoSpaceDE w:val="0"/>
        <w:autoSpaceDN w:val="0"/>
        <w:adjustRightInd w:val="0"/>
        <w:spacing w:before="0"/>
        <w:rPr>
          <w:rFonts w:ascii="Times New Roman" w:eastAsia="Calibri" w:hAnsi="Times New Roman" w:cs="Times New Roman"/>
          <w:sz w:val="24"/>
          <w:szCs w:val="24"/>
        </w:rPr>
      </w:pPr>
      <w:r w:rsidRPr="00845E56">
        <w:rPr>
          <w:rFonts w:ascii="Times New Roman" w:eastAsia="Calibri" w:hAnsi="Times New Roman" w:cs="Times New Roman"/>
          <w:sz w:val="24"/>
          <w:szCs w:val="24"/>
        </w:rPr>
        <w:t xml:space="preserve">4.  </w:t>
      </w:r>
      <w:r w:rsidR="008B0BAC" w:rsidRPr="00845E56">
        <w:rPr>
          <w:rFonts w:ascii="Times New Roman" w:eastAsia="Calibri" w:hAnsi="Times New Roman" w:cs="Times New Roman"/>
          <w:sz w:val="24"/>
          <w:szCs w:val="24"/>
        </w:rPr>
        <w:t xml:space="preserve">W przypadkach określonych w </w:t>
      </w:r>
      <w:r w:rsidR="000055BF" w:rsidRPr="00845E56">
        <w:rPr>
          <w:rFonts w:ascii="Times New Roman" w:eastAsia="Calibri" w:hAnsi="Times New Roman" w:cs="Times New Roman"/>
          <w:sz w:val="24"/>
          <w:szCs w:val="24"/>
        </w:rPr>
        <w:t>pkt</w:t>
      </w:r>
      <w:r w:rsidR="008B0BAC" w:rsidRPr="00845E56">
        <w:rPr>
          <w:rFonts w:ascii="Times New Roman" w:eastAsia="Calibri" w:hAnsi="Times New Roman" w:cs="Times New Roman"/>
          <w:sz w:val="24"/>
          <w:szCs w:val="24"/>
        </w:rPr>
        <w:t xml:space="preserve"> 2-3 powyżej, Komunikacja pomiędzy Zamawiającym </w:t>
      </w:r>
      <w:r w:rsidR="0003677B" w:rsidRPr="00845E56">
        <w:rPr>
          <w:rFonts w:ascii="Times New Roman" w:eastAsia="Calibri" w:hAnsi="Times New Roman" w:cs="Times New Roman"/>
          <w:sz w:val="24"/>
          <w:szCs w:val="24"/>
        </w:rPr>
        <w:br/>
      </w:r>
      <w:r w:rsidR="008B0BAC" w:rsidRPr="00845E56">
        <w:rPr>
          <w:rFonts w:ascii="Times New Roman" w:eastAsia="Calibri" w:hAnsi="Times New Roman" w:cs="Times New Roman"/>
          <w:sz w:val="24"/>
          <w:szCs w:val="24"/>
        </w:rPr>
        <w:t xml:space="preserve">a Wykonawcami odbywa się przy wykorzystaniu środków komunikacji elektronicznej </w:t>
      </w:r>
      <w:r w:rsidR="0003677B" w:rsidRPr="00845E56">
        <w:rPr>
          <w:rFonts w:ascii="Times New Roman" w:eastAsia="Calibri" w:hAnsi="Times New Roman" w:cs="Times New Roman"/>
          <w:sz w:val="24"/>
          <w:szCs w:val="24"/>
        </w:rPr>
        <w:br/>
      </w:r>
      <w:r w:rsidR="008B0BAC" w:rsidRPr="00845E56">
        <w:rPr>
          <w:rFonts w:ascii="Times New Roman" w:eastAsia="Calibri" w:hAnsi="Times New Roman" w:cs="Times New Roman"/>
          <w:sz w:val="24"/>
          <w:szCs w:val="24"/>
        </w:rPr>
        <w:t>(w formie pliku .pdf lub .</w:t>
      </w:r>
      <w:proofErr w:type="spellStart"/>
      <w:r w:rsidR="008B0BAC" w:rsidRPr="00845E56">
        <w:rPr>
          <w:rFonts w:ascii="Times New Roman" w:eastAsia="Calibri" w:hAnsi="Times New Roman" w:cs="Times New Roman"/>
          <w:sz w:val="24"/>
          <w:szCs w:val="24"/>
        </w:rPr>
        <w:t>doc</w:t>
      </w:r>
      <w:proofErr w:type="spellEnd"/>
      <w:r w:rsidR="008B0BAC" w:rsidRPr="00845E56">
        <w:rPr>
          <w:rFonts w:ascii="Times New Roman" w:eastAsia="Calibri" w:hAnsi="Times New Roman" w:cs="Times New Roman"/>
          <w:sz w:val="24"/>
          <w:szCs w:val="24"/>
        </w:rPr>
        <w:t xml:space="preserve">) – poprzez pocztę elektroniczną i adres e-mail: </w:t>
      </w:r>
      <w:hyperlink r:id="rId12" w:history="1">
        <w:r w:rsidR="0087669F" w:rsidRPr="00845E56">
          <w:rPr>
            <w:rStyle w:val="Hipercze"/>
            <w:rFonts w:ascii="Times New Roman" w:eastAsia="Calibri" w:hAnsi="Times New Roman" w:cs="Times New Roman"/>
            <w:color w:val="auto"/>
            <w:sz w:val="24"/>
            <w:szCs w:val="24"/>
          </w:rPr>
          <w:t>wsie@um.torun.pl</w:t>
        </w:r>
      </w:hyperlink>
      <w:r w:rsidR="0003677B" w:rsidRPr="00845E56">
        <w:rPr>
          <w:rFonts w:ascii="Times New Roman" w:eastAsia="Calibri" w:hAnsi="Times New Roman" w:cs="Times New Roman"/>
          <w:sz w:val="24"/>
          <w:szCs w:val="24"/>
        </w:rPr>
        <w:t>.</w:t>
      </w:r>
      <w:r w:rsidR="008B0BAC" w:rsidRPr="00845E56">
        <w:rPr>
          <w:rFonts w:ascii="Times New Roman" w:eastAsia="Calibri" w:hAnsi="Times New Roman" w:cs="Times New Roman"/>
          <w:sz w:val="24"/>
          <w:szCs w:val="24"/>
        </w:rPr>
        <w:t xml:space="preserve"> </w:t>
      </w:r>
    </w:p>
    <w:p w:rsidR="001F3CBF" w:rsidRPr="00845E56" w:rsidRDefault="001F3CBF" w:rsidP="004D1793">
      <w:pPr>
        <w:suppressAutoHyphens w:val="0"/>
        <w:autoSpaceDE w:val="0"/>
        <w:autoSpaceDN w:val="0"/>
        <w:adjustRightInd w:val="0"/>
        <w:spacing w:before="0"/>
        <w:ind w:firstLine="0"/>
        <w:rPr>
          <w:rFonts w:ascii="Times New Roman" w:eastAsia="Calibri" w:hAnsi="Times New Roman" w:cs="Times New Roman"/>
          <w:sz w:val="24"/>
          <w:szCs w:val="24"/>
        </w:rPr>
      </w:pPr>
      <w:r w:rsidRPr="00845E56">
        <w:rPr>
          <w:rFonts w:ascii="Times New Roman" w:eastAsia="Calibri" w:hAnsi="Times New Roman" w:cs="Times New Roman"/>
          <w:sz w:val="24"/>
          <w:szCs w:val="24"/>
        </w:rPr>
        <w:t xml:space="preserve">We wszelkiej korespondencji związanej z niniejszym postępowaniem Zamawiający </w:t>
      </w:r>
      <w:r w:rsidR="004D1793" w:rsidRPr="00845E56">
        <w:rPr>
          <w:rFonts w:ascii="Times New Roman" w:eastAsia="Calibri" w:hAnsi="Times New Roman" w:cs="Times New Roman"/>
          <w:sz w:val="24"/>
          <w:szCs w:val="24"/>
        </w:rPr>
        <w:br/>
      </w:r>
      <w:r w:rsidRPr="00845E56">
        <w:rPr>
          <w:rFonts w:ascii="Times New Roman" w:eastAsia="Calibri" w:hAnsi="Times New Roman" w:cs="Times New Roman"/>
          <w:sz w:val="24"/>
          <w:szCs w:val="24"/>
        </w:rPr>
        <w:t>i Wykonawca posługiwać się będą numerem postępowania WŚiE.041.</w:t>
      </w:r>
      <w:r w:rsidR="008829AF" w:rsidRPr="00845E56">
        <w:rPr>
          <w:rFonts w:ascii="Times New Roman" w:eastAsia="Calibri" w:hAnsi="Times New Roman" w:cs="Times New Roman"/>
          <w:sz w:val="24"/>
          <w:szCs w:val="24"/>
        </w:rPr>
        <w:t>17</w:t>
      </w:r>
      <w:r w:rsidRPr="00845E56">
        <w:rPr>
          <w:rFonts w:ascii="Times New Roman" w:eastAsia="Calibri" w:hAnsi="Times New Roman" w:cs="Times New Roman"/>
          <w:sz w:val="24"/>
          <w:szCs w:val="24"/>
        </w:rPr>
        <w:t>.2024.AK/AN.</w:t>
      </w:r>
    </w:p>
    <w:p w:rsidR="00127152" w:rsidRPr="00845E56" w:rsidRDefault="00127152" w:rsidP="008B0BAC">
      <w:pPr>
        <w:suppressAutoHyphens w:val="0"/>
        <w:autoSpaceDE w:val="0"/>
        <w:autoSpaceDN w:val="0"/>
        <w:adjustRightInd w:val="0"/>
        <w:spacing w:before="0"/>
        <w:rPr>
          <w:rFonts w:ascii="Times New Roman" w:eastAsia="Calibri" w:hAnsi="Times New Roman" w:cs="Times New Roman"/>
          <w:bCs/>
          <w:sz w:val="24"/>
          <w:szCs w:val="24"/>
        </w:rPr>
      </w:pPr>
    </w:p>
    <w:p w:rsidR="008B0BAC" w:rsidRPr="00845E56" w:rsidRDefault="00D27CEE" w:rsidP="008B0BAC">
      <w:pPr>
        <w:suppressAutoHyphens w:val="0"/>
        <w:autoSpaceDE w:val="0"/>
        <w:autoSpaceDN w:val="0"/>
        <w:adjustRightInd w:val="0"/>
        <w:spacing w:before="0"/>
        <w:rPr>
          <w:rFonts w:ascii="Times New Roman" w:eastAsia="Calibri" w:hAnsi="Times New Roman" w:cs="Times New Roman"/>
          <w:b/>
          <w:bCs/>
          <w:sz w:val="24"/>
          <w:szCs w:val="24"/>
        </w:rPr>
      </w:pPr>
      <w:r w:rsidRPr="00845E56">
        <w:rPr>
          <w:rFonts w:ascii="Times New Roman" w:eastAsia="Calibri" w:hAnsi="Times New Roman" w:cs="Times New Roman"/>
          <w:b/>
          <w:bCs/>
          <w:sz w:val="24"/>
          <w:szCs w:val="24"/>
        </w:rPr>
        <w:t>I</w:t>
      </w:r>
      <w:r w:rsidR="00D1460E" w:rsidRPr="00845E56">
        <w:rPr>
          <w:rFonts w:ascii="Times New Roman" w:eastAsia="Calibri" w:hAnsi="Times New Roman" w:cs="Times New Roman"/>
          <w:b/>
          <w:bCs/>
          <w:sz w:val="24"/>
          <w:szCs w:val="24"/>
        </w:rPr>
        <w:t>X</w:t>
      </w:r>
      <w:r w:rsidR="008B0BAC" w:rsidRPr="00845E56">
        <w:rPr>
          <w:rFonts w:ascii="Times New Roman" w:eastAsia="Calibri" w:hAnsi="Times New Roman" w:cs="Times New Roman"/>
          <w:b/>
          <w:bCs/>
          <w:sz w:val="24"/>
          <w:szCs w:val="24"/>
        </w:rPr>
        <w:t xml:space="preserve">. Opis sposobu udzielania wyjaśnień treści Zapytania ofertowego </w:t>
      </w:r>
    </w:p>
    <w:p w:rsidR="00D1460E" w:rsidRPr="00845E56" w:rsidRDefault="00D1460E" w:rsidP="008B0BAC">
      <w:pPr>
        <w:suppressAutoHyphens w:val="0"/>
        <w:autoSpaceDE w:val="0"/>
        <w:autoSpaceDN w:val="0"/>
        <w:adjustRightInd w:val="0"/>
        <w:spacing w:before="0"/>
        <w:rPr>
          <w:rFonts w:ascii="Times New Roman" w:eastAsia="Calibri" w:hAnsi="Times New Roman" w:cs="Times New Roman"/>
          <w:sz w:val="24"/>
          <w:szCs w:val="24"/>
        </w:rPr>
      </w:pPr>
    </w:p>
    <w:p w:rsidR="008B0BAC" w:rsidRPr="00845E56" w:rsidRDefault="008B0BAC" w:rsidP="00111CB0">
      <w:pPr>
        <w:pStyle w:val="Akapitzlist"/>
        <w:numPr>
          <w:ilvl w:val="0"/>
          <w:numId w:val="11"/>
        </w:numPr>
        <w:autoSpaceDE w:val="0"/>
        <w:autoSpaceDN w:val="0"/>
        <w:adjustRightInd w:val="0"/>
        <w:spacing w:before="0"/>
        <w:rPr>
          <w:rFonts w:ascii="Times New Roman" w:eastAsia="Calibri" w:hAnsi="Times New Roman" w:cs="Times New Roman"/>
          <w:sz w:val="24"/>
          <w:szCs w:val="24"/>
        </w:rPr>
      </w:pPr>
      <w:r w:rsidRPr="00845E56">
        <w:rPr>
          <w:rFonts w:ascii="Times New Roman" w:eastAsia="Calibri" w:hAnsi="Times New Roman" w:cs="Times New Roman"/>
          <w:sz w:val="24"/>
          <w:szCs w:val="24"/>
        </w:rPr>
        <w:t xml:space="preserve">Pytania do zapytania ofertowego można kierować pisemnie za pomocą Bazy Konkurencyjności 2021. </w:t>
      </w:r>
    </w:p>
    <w:p w:rsidR="008B0BAC" w:rsidRPr="00845E56" w:rsidRDefault="008B0BAC" w:rsidP="00111CB0">
      <w:pPr>
        <w:pStyle w:val="Akapitzlist"/>
        <w:numPr>
          <w:ilvl w:val="0"/>
          <w:numId w:val="11"/>
        </w:numPr>
        <w:autoSpaceDE w:val="0"/>
        <w:autoSpaceDN w:val="0"/>
        <w:adjustRightInd w:val="0"/>
        <w:spacing w:before="0"/>
        <w:rPr>
          <w:rFonts w:ascii="Times New Roman" w:eastAsia="Calibri" w:hAnsi="Times New Roman" w:cs="Times New Roman"/>
          <w:sz w:val="24"/>
          <w:szCs w:val="24"/>
        </w:rPr>
      </w:pPr>
      <w:r w:rsidRPr="00845E56">
        <w:rPr>
          <w:rFonts w:ascii="Times New Roman" w:eastAsia="Calibri" w:hAnsi="Times New Roman" w:cs="Times New Roman"/>
          <w:sz w:val="24"/>
          <w:szCs w:val="24"/>
        </w:rPr>
        <w:t xml:space="preserve">Zamawiający udzieli niezwłocznie odpowiedzi na zadane pytania, o ile wniosek </w:t>
      </w:r>
      <w:r w:rsidR="0003677B" w:rsidRPr="00845E56">
        <w:rPr>
          <w:rFonts w:ascii="Times New Roman" w:eastAsia="Calibri" w:hAnsi="Times New Roman" w:cs="Times New Roman"/>
          <w:sz w:val="24"/>
          <w:szCs w:val="24"/>
        </w:rPr>
        <w:br/>
      </w:r>
      <w:r w:rsidRPr="00845E56">
        <w:rPr>
          <w:rFonts w:ascii="Times New Roman" w:eastAsia="Calibri" w:hAnsi="Times New Roman" w:cs="Times New Roman"/>
          <w:sz w:val="24"/>
          <w:szCs w:val="24"/>
        </w:rPr>
        <w:t xml:space="preserve">o wyjaśnienie treści Zapytania ofertowego lub jego załączników wpłynie do Zamawiającego nie później niż </w:t>
      </w:r>
      <w:r w:rsidR="000F22AC" w:rsidRPr="00845E56">
        <w:rPr>
          <w:rFonts w:ascii="Times New Roman" w:eastAsia="Calibri" w:hAnsi="Times New Roman" w:cs="Times New Roman"/>
          <w:sz w:val="24"/>
          <w:szCs w:val="24"/>
        </w:rPr>
        <w:t xml:space="preserve">na </w:t>
      </w:r>
      <w:r w:rsidRPr="00845E56">
        <w:rPr>
          <w:rFonts w:ascii="Times New Roman" w:eastAsia="Calibri" w:hAnsi="Times New Roman" w:cs="Times New Roman"/>
          <w:sz w:val="24"/>
          <w:szCs w:val="24"/>
        </w:rPr>
        <w:t xml:space="preserve">5 dni roboczych przed upływem terminu składania ofert. Przedłużenie terminu składania ofert nie wpływa na termin składania wniosków </w:t>
      </w:r>
      <w:r w:rsidR="0003677B" w:rsidRPr="00845E56">
        <w:rPr>
          <w:rFonts w:ascii="Times New Roman" w:eastAsia="Calibri" w:hAnsi="Times New Roman" w:cs="Times New Roman"/>
          <w:sz w:val="24"/>
          <w:szCs w:val="24"/>
        </w:rPr>
        <w:br/>
      </w:r>
      <w:r w:rsidRPr="00845E56">
        <w:rPr>
          <w:rFonts w:ascii="Times New Roman" w:eastAsia="Calibri" w:hAnsi="Times New Roman" w:cs="Times New Roman"/>
          <w:sz w:val="24"/>
          <w:szCs w:val="24"/>
        </w:rPr>
        <w:t xml:space="preserve">o wyjaśnienie treści Zapytania. Zamawiający może udzielić wyjaśnień na wnioski złożone po terminie. </w:t>
      </w:r>
    </w:p>
    <w:p w:rsidR="00C14917" w:rsidRPr="00845E56" w:rsidRDefault="00C14917" w:rsidP="009D5996">
      <w:pPr>
        <w:autoSpaceDE w:val="0"/>
        <w:autoSpaceDN w:val="0"/>
        <w:adjustRightInd w:val="0"/>
        <w:spacing w:before="0"/>
        <w:ind w:left="0" w:firstLine="0"/>
        <w:rPr>
          <w:rFonts w:ascii="Times New Roman" w:eastAsia="TTE23D43C0t00" w:hAnsi="Times New Roman" w:cs="Times New Roman"/>
          <w:kern w:val="2"/>
          <w:sz w:val="24"/>
          <w:szCs w:val="24"/>
          <w:lang w:eastAsia="zh-CN" w:bidi="hi-IN"/>
        </w:rPr>
      </w:pPr>
    </w:p>
    <w:p w:rsidR="003D2A7E" w:rsidRPr="00845E56" w:rsidRDefault="003D2A7E" w:rsidP="009D5996">
      <w:pPr>
        <w:autoSpaceDE w:val="0"/>
        <w:autoSpaceDN w:val="0"/>
        <w:adjustRightInd w:val="0"/>
        <w:spacing w:before="0"/>
        <w:ind w:left="0" w:firstLine="0"/>
        <w:rPr>
          <w:rFonts w:ascii="Times New Roman" w:eastAsia="TTE23D43C0t00" w:hAnsi="Times New Roman" w:cs="Times New Roman"/>
          <w:b/>
          <w:kern w:val="2"/>
          <w:sz w:val="24"/>
          <w:szCs w:val="24"/>
          <w:lang w:eastAsia="zh-CN" w:bidi="hi-IN"/>
        </w:rPr>
      </w:pPr>
      <w:r w:rsidRPr="00845E56">
        <w:rPr>
          <w:rFonts w:ascii="Times New Roman" w:eastAsia="TTE23D43C0t00" w:hAnsi="Times New Roman" w:cs="Times New Roman"/>
          <w:b/>
          <w:kern w:val="2"/>
          <w:sz w:val="24"/>
          <w:szCs w:val="24"/>
          <w:lang w:eastAsia="zh-CN" w:bidi="hi-IN"/>
        </w:rPr>
        <w:t>X. Postanowienia ogólne</w:t>
      </w:r>
    </w:p>
    <w:p w:rsidR="003D2A7E" w:rsidRPr="00845E56" w:rsidRDefault="003D2A7E" w:rsidP="009D5996">
      <w:pPr>
        <w:autoSpaceDE w:val="0"/>
        <w:autoSpaceDN w:val="0"/>
        <w:adjustRightInd w:val="0"/>
        <w:spacing w:before="0"/>
        <w:ind w:left="0" w:firstLine="0"/>
        <w:rPr>
          <w:rFonts w:ascii="Times New Roman" w:eastAsia="TTE23D43C0t00" w:hAnsi="Times New Roman" w:cs="Times New Roman"/>
          <w:kern w:val="2"/>
          <w:sz w:val="24"/>
          <w:szCs w:val="24"/>
          <w:lang w:eastAsia="zh-CN" w:bidi="hi-IN"/>
        </w:rPr>
      </w:pPr>
    </w:p>
    <w:p w:rsidR="006273DD" w:rsidRPr="00845E56" w:rsidRDefault="006273DD" w:rsidP="00111CB0">
      <w:pPr>
        <w:pStyle w:val="Akapitzlist"/>
        <w:numPr>
          <w:ilvl w:val="0"/>
          <w:numId w:val="13"/>
        </w:numPr>
        <w:autoSpaceDE w:val="0"/>
        <w:autoSpaceDN w:val="0"/>
        <w:adjustRightInd w:val="0"/>
        <w:spacing w:before="0"/>
        <w:ind w:left="360"/>
        <w:rPr>
          <w:rFonts w:ascii="Times New Roman" w:eastAsia="TTE23D43C0t00" w:hAnsi="Times New Roman" w:cs="Times New Roman"/>
          <w:kern w:val="2"/>
          <w:sz w:val="24"/>
          <w:szCs w:val="24"/>
          <w:lang w:eastAsia="zh-CN" w:bidi="hi-IN"/>
        </w:rPr>
      </w:pPr>
      <w:r w:rsidRPr="00845E56">
        <w:rPr>
          <w:rFonts w:ascii="Times New Roman" w:eastAsia="TTE23D43C0t00" w:hAnsi="Times New Roman" w:cs="Times New Roman"/>
          <w:kern w:val="2"/>
          <w:sz w:val="24"/>
          <w:szCs w:val="24"/>
          <w:lang w:eastAsia="zh-CN" w:bidi="hi-IN"/>
        </w:rPr>
        <w:t xml:space="preserve">Zapytanie ofertowe zamieszczono na stronie Bazy Konkurencyjności 2021 pod adresem </w:t>
      </w:r>
      <w:hyperlink r:id="rId13" w:history="1">
        <w:r w:rsidR="000F22AC" w:rsidRPr="00845E56">
          <w:rPr>
            <w:rStyle w:val="Hipercze"/>
            <w:rFonts w:ascii="Times New Roman" w:eastAsia="TTE23D43C0t00" w:hAnsi="Times New Roman" w:cs="Times New Roman"/>
            <w:color w:val="auto"/>
            <w:kern w:val="2"/>
            <w:sz w:val="24"/>
            <w:szCs w:val="24"/>
            <w:lang w:eastAsia="zh-CN" w:bidi="hi-IN"/>
          </w:rPr>
          <w:t>https://bazakonkurencyjnosci.funduszeeuropejskie.gov.pl/</w:t>
        </w:r>
      </w:hyperlink>
      <w:r w:rsidR="000F22AC" w:rsidRPr="00845E56">
        <w:rPr>
          <w:rFonts w:ascii="Times New Roman" w:eastAsia="TTE23D43C0t00" w:hAnsi="Times New Roman" w:cs="Times New Roman"/>
          <w:kern w:val="2"/>
          <w:sz w:val="24"/>
          <w:szCs w:val="24"/>
          <w:lang w:eastAsia="zh-CN" w:bidi="hi-IN"/>
        </w:rPr>
        <w:t>.</w:t>
      </w:r>
    </w:p>
    <w:p w:rsidR="006273DD" w:rsidRPr="00845E56" w:rsidRDefault="006273DD" w:rsidP="00111CB0">
      <w:pPr>
        <w:pStyle w:val="Akapitzlist"/>
        <w:numPr>
          <w:ilvl w:val="0"/>
          <w:numId w:val="13"/>
        </w:numPr>
        <w:autoSpaceDE w:val="0"/>
        <w:autoSpaceDN w:val="0"/>
        <w:adjustRightInd w:val="0"/>
        <w:spacing w:before="0"/>
        <w:ind w:left="360"/>
        <w:rPr>
          <w:rFonts w:ascii="Times New Roman" w:eastAsia="TTE23D43C0t00" w:hAnsi="Times New Roman" w:cs="Times New Roman"/>
          <w:kern w:val="2"/>
          <w:sz w:val="24"/>
          <w:szCs w:val="24"/>
          <w:lang w:eastAsia="zh-CN" w:bidi="hi-IN"/>
        </w:rPr>
      </w:pPr>
      <w:r w:rsidRPr="00845E56">
        <w:rPr>
          <w:rFonts w:ascii="Times New Roman" w:eastAsia="TTE23D43C0t00" w:hAnsi="Times New Roman" w:cs="Times New Roman"/>
          <w:kern w:val="2"/>
          <w:sz w:val="24"/>
          <w:szCs w:val="24"/>
          <w:lang w:eastAsia="zh-CN" w:bidi="hi-IN"/>
        </w:rPr>
        <w:t xml:space="preserve">Zamawiający zastrzega sobie prawo dokonywania zmian warunków Zapytania ofertowego. Wykonawcy, którzy złożyli oferty przed wprowadzeniem zmian zostaną poinformowani </w:t>
      </w:r>
      <w:r w:rsidR="0003677B" w:rsidRPr="00845E56">
        <w:rPr>
          <w:rFonts w:ascii="Times New Roman" w:eastAsia="TTE23D43C0t00" w:hAnsi="Times New Roman" w:cs="Times New Roman"/>
          <w:kern w:val="2"/>
          <w:sz w:val="24"/>
          <w:szCs w:val="24"/>
          <w:lang w:eastAsia="zh-CN" w:bidi="hi-IN"/>
        </w:rPr>
        <w:br/>
      </w:r>
      <w:r w:rsidRPr="00845E56">
        <w:rPr>
          <w:rFonts w:ascii="Times New Roman" w:eastAsia="TTE23D43C0t00" w:hAnsi="Times New Roman" w:cs="Times New Roman"/>
          <w:kern w:val="2"/>
          <w:sz w:val="24"/>
          <w:szCs w:val="24"/>
          <w:lang w:eastAsia="zh-CN" w:bidi="hi-IN"/>
        </w:rPr>
        <w:t xml:space="preserve">o tym fakcie i będą mieli prawo do wycofania oferty i złożenia jej ponownie zgodnie </w:t>
      </w:r>
      <w:r w:rsidR="0003677B" w:rsidRPr="00845E56">
        <w:rPr>
          <w:rFonts w:ascii="Times New Roman" w:eastAsia="TTE23D43C0t00" w:hAnsi="Times New Roman" w:cs="Times New Roman"/>
          <w:kern w:val="2"/>
          <w:sz w:val="24"/>
          <w:szCs w:val="24"/>
          <w:lang w:eastAsia="zh-CN" w:bidi="hi-IN"/>
        </w:rPr>
        <w:br/>
      </w:r>
      <w:r w:rsidRPr="00845E56">
        <w:rPr>
          <w:rFonts w:ascii="Times New Roman" w:eastAsia="TTE23D43C0t00" w:hAnsi="Times New Roman" w:cs="Times New Roman"/>
          <w:kern w:val="2"/>
          <w:sz w:val="24"/>
          <w:szCs w:val="24"/>
          <w:lang w:eastAsia="zh-CN" w:bidi="hi-IN"/>
        </w:rPr>
        <w:t>z wprowadzonymi zmianami lub wprowadzenie zmian do złożonej oferty.</w:t>
      </w:r>
    </w:p>
    <w:p w:rsidR="006273DD" w:rsidRPr="00845E56" w:rsidRDefault="006273DD" w:rsidP="00111CB0">
      <w:pPr>
        <w:pStyle w:val="Akapitzlist"/>
        <w:numPr>
          <w:ilvl w:val="0"/>
          <w:numId w:val="13"/>
        </w:numPr>
        <w:autoSpaceDE w:val="0"/>
        <w:autoSpaceDN w:val="0"/>
        <w:adjustRightInd w:val="0"/>
        <w:spacing w:before="0"/>
        <w:ind w:left="360"/>
        <w:rPr>
          <w:rFonts w:ascii="Times New Roman" w:eastAsia="TTE23D43C0t00" w:hAnsi="Times New Roman" w:cs="Times New Roman"/>
          <w:kern w:val="2"/>
          <w:sz w:val="24"/>
          <w:szCs w:val="24"/>
          <w:lang w:eastAsia="zh-CN" w:bidi="hi-IN"/>
        </w:rPr>
      </w:pPr>
      <w:r w:rsidRPr="00845E56">
        <w:rPr>
          <w:rFonts w:ascii="Times New Roman" w:eastAsia="TTE23D43C0t00" w:hAnsi="Times New Roman" w:cs="Times New Roman"/>
          <w:kern w:val="2"/>
          <w:sz w:val="24"/>
          <w:szCs w:val="24"/>
          <w:lang w:eastAsia="zh-CN" w:bidi="hi-IN"/>
        </w:rPr>
        <w:t>Złożone oferty oraz załączniki nie podlegają zwrotowi.</w:t>
      </w:r>
    </w:p>
    <w:p w:rsidR="008829AF" w:rsidRPr="00845E56" w:rsidRDefault="008829AF" w:rsidP="00111CB0">
      <w:pPr>
        <w:pStyle w:val="Akapitzlist"/>
        <w:numPr>
          <w:ilvl w:val="0"/>
          <w:numId w:val="13"/>
        </w:numPr>
        <w:autoSpaceDE w:val="0"/>
        <w:autoSpaceDN w:val="0"/>
        <w:adjustRightInd w:val="0"/>
        <w:spacing w:before="0"/>
        <w:ind w:left="360"/>
        <w:rPr>
          <w:rFonts w:ascii="Times New Roman" w:eastAsia="TTE23D43C0t00" w:hAnsi="Times New Roman" w:cs="Times New Roman"/>
          <w:kern w:val="2"/>
          <w:sz w:val="24"/>
          <w:szCs w:val="24"/>
          <w:lang w:eastAsia="zh-CN" w:bidi="hi-IN"/>
        </w:rPr>
      </w:pPr>
      <w:r w:rsidRPr="00845E56">
        <w:rPr>
          <w:rFonts w:ascii="Times New Roman" w:eastAsia="TTE23D43C0t00" w:hAnsi="Times New Roman" w:cs="Times New Roman"/>
          <w:kern w:val="2"/>
          <w:sz w:val="24"/>
          <w:szCs w:val="24"/>
          <w:lang w:eastAsia="zh-CN" w:bidi="hi-IN"/>
        </w:rPr>
        <w:t>Zamawiający dysponuje i udostępni Wykonawcy dokumentację techniczną dla każdego z projektów, stanowiących treść niniejszego zamówienia</w:t>
      </w:r>
      <w:r w:rsidR="00D72B3E" w:rsidRPr="00845E56">
        <w:rPr>
          <w:rFonts w:ascii="Times New Roman" w:eastAsia="TTE23D43C0t00" w:hAnsi="Times New Roman" w:cs="Times New Roman"/>
          <w:kern w:val="2"/>
          <w:sz w:val="24"/>
          <w:szCs w:val="24"/>
          <w:lang w:eastAsia="zh-CN" w:bidi="hi-IN"/>
        </w:rPr>
        <w:t xml:space="preserve"> – niezwłocznie po podpisaniu umowy z wyłonionym Wykonawcą</w:t>
      </w:r>
      <w:r w:rsidRPr="00845E56">
        <w:rPr>
          <w:rFonts w:ascii="Times New Roman" w:eastAsia="TTE23D43C0t00" w:hAnsi="Times New Roman" w:cs="Times New Roman"/>
          <w:kern w:val="2"/>
          <w:sz w:val="24"/>
          <w:szCs w:val="24"/>
          <w:lang w:eastAsia="zh-CN" w:bidi="hi-IN"/>
        </w:rPr>
        <w:t>.</w:t>
      </w:r>
    </w:p>
    <w:p w:rsidR="00BD25CE" w:rsidRPr="00845E56" w:rsidRDefault="00BD25CE" w:rsidP="00111CB0">
      <w:pPr>
        <w:pStyle w:val="Akapitzlist"/>
        <w:numPr>
          <w:ilvl w:val="0"/>
          <w:numId w:val="13"/>
        </w:numPr>
        <w:autoSpaceDE w:val="0"/>
        <w:autoSpaceDN w:val="0"/>
        <w:adjustRightInd w:val="0"/>
        <w:spacing w:before="0"/>
        <w:ind w:left="360"/>
        <w:rPr>
          <w:rFonts w:ascii="Times New Roman" w:eastAsia="TTE23D43C0t00" w:hAnsi="Times New Roman" w:cs="Times New Roman"/>
          <w:kern w:val="2"/>
          <w:sz w:val="24"/>
          <w:szCs w:val="24"/>
          <w:lang w:eastAsia="zh-CN" w:bidi="hi-IN"/>
        </w:rPr>
      </w:pPr>
      <w:r w:rsidRPr="00845E56">
        <w:rPr>
          <w:rFonts w:ascii="Times New Roman" w:eastAsia="TTE23D43C0t00" w:hAnsi="Times New Roman" w:cs="Times New Roman"/>
          <w:kern w:val="2"/>
          <w:sz w:val="24"/>
          <w:szCs w:val="24"/>
          <w:lang w:eastAsia="zh-CN" w:bidi="hi-IN"/>
        </w:rPr>
        <w:t xml:space="preserve">Za prawidłową i kompletnie złożoną ofertę odpowiedzialność ponosi Oferent. </w:t>
      </w:r>
    </w:p>
    <w:p w:rsidR="00BD25CE" w:rsidRPr="00845E56" w:rsidRDefault="00BD25CE" w:rsidP="00111CB0">
      <w:pPr>
        <w:pStyle w:val="Akapitzlist"/>
        <w:numPr>
          <w:ilvl w:val="0"/>
          <w:numId w:val="13"/>
        </w:numPr>
        <w:autoSpaceDE w:val="0"/>
        <w:autoSpaceDN w:val="0"/>
        <w:adjustRightInd w:val="0"/>
        <w:spacing w:before="0"/>
        <w:ind w:left="360"/>
        <w:rPr>
          <w:rFonts w:ascii="Times New Roman" w:eastAsia="TTE23D43C0t00" w:hAnsi="Times New Roman" w:cs="Times New Roman"/>
          <w:kern w:val="2"/>
          <w:sz w:val="24"/>
          <w:szCs w:val="24"/>
          <w:lang w:eastAsia="zh-CN" w:bidi="hi-IN"/>
        </w:rPr>
      </w:pPr>
      <w:r w:rsidRPr="00845E56">
        <w:rPr>
          <w:rFonts w:ascii="Times New Roman" w:eastAsia="TTE23D43C0t00" w:hAnsi="Times New Roman" w:cs="Times New Roman"/>
          <w:kern w:val="2"/>
          <w:sz w:val="24"/>
          <w:szCs w:val="24"/>
          <w:lang w:eastAsia="zh-CN" w:bidi="hi-IN"/>
        </w:rPr>
        <w:t>Zamawiający nie będzie rozpatrywał niekompletnych i/lub nieprawidłowo złożonych ofert, nie będzie wzywał do uzupełnienia jakichkolwiek braków w złożonej ofercie.</w:t>
      </w:r>
    </w:p>
    <w:p w:rsidR="00BD25CE" w:rsidRPr="00845E56" w:rsidRDefault="00BD25CE" w:rsidP="00111CB0">
      <w:pPr>
        <w:pStyle w:val="Akapitzlist"/>
        <w:numPr>
          <w:ilvl w:val="0"/>
          <w:numId w:val="13"/>
        </w:numPr>
        <w:autoSpaceDE w:val="0"/>
        <w:autoSpaceDN w:val="0"/>
        <w:adjustRightInd w:val="0"/>
        <w:spacing w:before="0"/>
        <w:ind w:left="360"/>
        <w:rPr>
          <w:rFonts w:ascii="Times New Roman" w:eastAsia="TTE23D43C0t00" w:hAnsi="Times New Roman" w:cs="Times New Roman"/>
          <w:kern w:val="2"/>
          <w:sz w:val="24"/>
          <w:szCs w:val="24"/>
          <w:lang w:eastAsia="zh-CN" w:bidi="hi-IN"/>
        </w:rPr>
      </w:pPr>
      <w:r w:rsidRPr="00845E56">
        <w:rPr>
          <w:rFonts w:ascii="Times New Roman" w:eastAsia="TTE23D43C0t00" w:hAnsi="Times New Roman" w:cs="Times New Roman"/>
          <w:kern w:val="2"/>
          <w:sz w:val="24"/>
          <w:szCs w:val="24"/>
          <w:lang w:eastAsia="zh-CN" w:bidi="hi-IN"/>
        </w:rPr>
        <w:t>W przypadku jakichkolwiek pytań/wątpliwości co do treści złożonej oferty, Zamawiający może skierować do Oferenta zapytanie, w celu ich wyjaśnienia.</w:t>
      </w:r>
    </w:p>
    <w:p w:rsidR="00A76044" w:rsidRPr="00845E56" w:rsidRDefault="00A76044" w:rsidP="00111CB0">
      <w:pPr>
        <w:pStyle w:val="Akapitzlist"/>
        <w:numPr>
          <w:ilvl w:val="0"/>
          <w:numId w:val="13"/>
        </w:numPr>
        <w:autoSpaceDE w:val="0"/>
        <w:autoSpaceDN w:val="0"/>
        <w:adjustRightInd w:val="0"/>
        <w:spacing w:before="0"/>
        <w:ind w:left="360"/>
        <w:rPr>
          <w:rFonts w:ascii="Times New Roman" w:eastAsia="Calibri" w:hAnsi="Times New Roman" w:cs="Times New Roman"/>
          <w:sz w:val="24"/>
          <w:szCs w:val="24"/>
        </w:rPr>
      </w:pPr>
      <w:r w:rsidRPr="00845E56">
        <w:rPr>
          <w:rFonts w:ascii="Times New Roman" w:eastAsia="Calibri" w:hAnsi="Times New Roman" w:cs="Times New Roman"/>
          <w:sz w:val="24"/>
          <w:szCs w:val="24"/>
        </w:rPr>
        <w:t xml:space="preserve">Bliższych informacji odnośnie ogłoszenia można uzyskać w siedzibie Wydziału Środowiska i Ekologii Urzędu Miasta Torunia, przy ul. Wały gen. Sikorskiego 12, 87-100 Toruń, lub </w:t>
      </w:r>
      <w:r w:rsidR="008829AF" w:rsidRPr="00845E56">
        <w:rPr>
          <w:rFonts w:ascii="Times New Roman" w:eastAsia="Calibri" w:hAnsi="Times New Roman" w:cs="Times New Roman"/>
          <w:sz w:val="24"/>
          <w:szCs w:val="24"/>
        </w:rPr>
        <w:t xml:space="preserve">drogą e-mail, na adres: </w:t>
      </w:r>
      <w:hyperlink r:id="rId14" w:history="1">
        <w:r w:rsidR="008829AF" w:rsidRPr="00845E56">
          <w:rPr>
            <w:rStyle w:val="Hipercze"/>
            <w:rFonts w:ascii="Times New Roman" w:eastAsia="Calibri" w:hAnsi="Times New Roman" w:cs="Times New Roman"/>
            <w:color w:val="auto"/>
            <w:sz w:val="24"/>
            <w:szCs w:val="24"/>
          </w:rPr>
          <w:t>a.karmienko@um.torun.pl</w:t>
        </w:r>
      </w:hyperlink>
      <w:r w:rsidR="008829AF" w:rsidRPr="00845E56">
        <w:rPr>
          <w:rFonts w:ascii="Times New Roman" w:eastAsia="Calibri" w:hAnsi="Times New Roman" w:cs="Times New Roman"/>
          <w:sz w:val="24"/>
          <w:szCs w:val="24"/>
        </w:rPr>
        <w:t xml:space="preserve"> </w:t>
      </w:r>
      <w:r w:rsidRPr="00845E56">
        <w:rPr>
          <w:rFonts w:ascii="Times New Roman" w:eastAsia="Calibri" w:hAnsi="Times New Roman" w:cs="Times New Roman"/>
          <w:sz w:val="24"/>
          <w:szCs w:val="24"/>
        </w:rPr>
        <w:t xml:space="preserve"> </w:t>
      </w:r>
      <w:r w:rsidR="008829AF" w:rsidRPr="00845E56">
        <w:rPr>
          <w:rFonts w:ascii="Times New Roman" w:eastAsia="Calibri" w:hAnsi="Times New Roman" w:cs="Times New Roman"/>
          <w:sz w:val="24"/>
          <w:szCs w:val="24"/>
        </w:rPr>
        <w:t xml:space="preserve">(dla Projektu nr 1 i 2) </w:t>
      </w:r>
      <w:r w:rsidR="00BD25CE" w:rsidRPr="00845E56">
        <w:rPr>
          <w:rFonts w:ascii="Times New Roman" w:eastAsia="Calibri" w:hAnsi="Times New Roman" w:cs="Times New Roman"/>
          <w:sz w:val="24"/>
          <w:szCs w:val="24"/>
        </w:rPr>
        <w:t>i</w:t>
      </w:r>
      <w:r w:rsidR="008829AF" w:rsidRPr="00845E56">
        <w:rPr>
          <w:rFonts w:ascii="Times New Roman" w:eastAsia="Calibri" w:hAnsi="Times New Roman" w:cs="Times New Roman"/>
          <w:sz w:val="24"/>
          <w:szCs w:val="24"/>
        </w:rPr>
        <w:t xml:space="preserve">/lub na adres: </w:t>
      </w:r>
      <w:hyperlink r:id="rId15" w:history="1">
        <w:r w:rsidR="008829AF" w:rsidRPr="00845E56">
          <w:rPr>
            <w:rStyle w:val="Hipercze"/>
            <w:rFonts w:ascii="Times New Roman" w:eastAsia="Calibri" w:hAnsi="Times New Roman" w:cs="Times New Roman"/>
            <w:color w:val="auto"/>
            <w:sz w:val="24"/>
            <w:szCs w:val="24"/>
          </w:rPr>
          <w:t>a.niedzialkowska@um.torun.pl</w:t>
        </w:r>
      </w:hyperlink>
      <w:r w:rsidR="008829AF" w:rsidRPr="00845E56">
        <w:rPr>
          <w:rFonts w:ascii="Times New Roman" w:eastAsia="Calibri" w:hAnsi="Times New Roman" w:cs="Times New Roman"/>
          <w:sz w:val="24"/>
          <w:szCs w:val="24"/>
        </w:rPr>
        <w:t xml:space="preserve"> </w:t>
      </w:r>
      <w:r w:rsidR="003D2A7E" w:rsidRPr="00845E56">
        <w:rPr>
          <w:rFonts w:ascii="Times New Roman" w:eastAsia="Calibri" w:hAnsi="Times New Roman" w:cs="Times New Roman"/>
          <w:sz w:val="24"/>
          <w:szCs w:val="24"/>
        </w:rPr>
        <w:t>(dla Projektu nr 3)</w:t>
      </w:r>
      <w:r w:rsidR="00BD25CE" w:rsidRPr="00845E56">
        <w:rPr>
          <w:rFonts w:ascii="Times New Roman" w:eastAsia="Calibri" w:hAnsi="Times New Roman" w:cs="Times New Roman"/>
          <w:sz w:val="24"/>
          <w:szCs w:val="24"/>
        </w:rPr>
        <w:t>, tel. 56 61-18-733</w:t>
      </w:r>
      <w:r w:rsidR="008829AF" w:rsidRPr="00845E56">
        <w:rPr>
          <w:rFonts w:ascii="Times New Roman" w:eastAsia="Calibri" w:hAnsi="Times New Roman" w:cs="Times New Roman"/>
          <w:sz w:val="24"/>
          <w:szCs w:val="24"/>
        </w:rPr>
        <w:t>.</w:t>
      </w:r>
    </w:p>
    <w:p w:rsidR="00C8207E" w:rsidRPr="00845E56" w:rsidRDefault="00C8207E" w:rsidP="006273DD">
      <w:pPr>
        <w:suppressAutoHyphens w:val="0"/>
        <w:spacing w:before="0"/>
        <w:ind w:left="0" w:firstLine="0"/>
        <w:rPr>
          <w:rFonts w:ascii="Times New Roman" w:eastAsia="Times New Roman" w:hAnsi="Times New Roman" w:cs="Times New Roman"/>
          <w:bCs/>
          <w:kern w:val="0"/>
          <w:sz w:val="24"/>
          <w:szCs w:val="24"/>
          <w:lang w:eastAsia="ar-SA"/>
        </w:rPr>
      </w:pPr>
    </w:p>
    <w:p w:rsidR="006273DD" w:rsidRPr="00845E56" w:rsidRDefault="00D1460E" w:rsidP="006273DD">
      <w:pPr>
        <w:suppressAutoHyphens w:val="0"/>
        <w:spacing w:before="0"/>
        <w:ind w:left="0" w:firstLine="0"/>
        <w:rPr>
          <w:rFonts w:ascii="Times New Roman" w:eastAsia="Times New Roman" w:hAnsi="Times New Roman" w:cs="Times New Roman"/>
          <w:b/>
          <w:bCs/>
          <w:kern w:val="0"/>
          <w:sz w:val="24"/>
          <w:szCs w:val="24"/>
          <w:lang w:eastAsia="ar-SA"/>
        </w:rPr>
      </w:pPr>
      <w:r w:rsidRPr="00845E56">
        <w:rPr>
          <w:rFonts w:ascii="Times New Roman" w:eastAsia="Times New Roman" w:hAnsi="Times New Roman" w:cs="Times New Roman"/>
          <w:b/>
          <w:bCs/>
          <w:kern w:val="0"/>
          <w:sz w:val="24"/>
          <w:szCs w:val="24"/>
          <w:lang w:eastAsia="ar-SA"/>
        </w:rPr>
        <w:t xml:space="preserve">XI. </w:t>
      </w:r>
      <w:r w:rsidR="006273DD" w:rsidRPr="00845E56">
        <w:rPr>
          <w:rFonts w:ascii="Times New Roman" w:eastAsia="Times New Roman" w:hAnsi="Times New Roman" w:cs="Times New Roman"/>
          <w:b/>
          <w:bCs/>
          <w:kern w:val="0"/>
          <w:sz w:val="24"/>
          <w:szCs w:val="24"/>
          <w:lang w:eastAsia="ar-SA"/>
        </w:rPr>
        <w:t xml:space="preserve">Klauzula informacyjna dotycząca danych osobowych. </w:t>
      </w:r>
    </w:p>
    <w:p w:rsidR="00D1460E" w:rsidRPr="00845E56" w:rsidRDefault="00D1460E" w:rsidP="006273DD">
      <w:pPr>
        <w:suppressAutoHyphens w:val="0"/>
        <w:spacing w:before="0"/>
        <w:ind w:left="0" w:firstLine="0"/>
        <w:rPr>
          <w:rFonts w:ascii="Times New Roman" w:eastAsia="Times New Roman" w:hAnsi="Times New Roman" w:cs="Times New Roman"/>
          <w:bCs/>
          <w:kern w:val="0"/>
          <w:sz w:val="24"/>
          <w:szCs w:val="24"/>
          <w:lang w:eastAsia="ar-SA"/>
        </w:rPr>
      </w:pPr>
    </w:p>
    <w:p w:rsidR="006273DD" w:rsidRPr="00845E56" w:rsidRDefault="006273DD" w:rsidP="006273DD">
      <w:pPr>
        <w:suppressAutoHyphens w:val="0"/>
        <w:spacing w:before="0"/>
        <w:ind w:left="0" w:firstLine="0"/>
        <w:rPr>
          <w:rFonts w:ascii="Times New Roman" w:eastAsia="Times New Roman" w:hAnsi="Times New Roman" w:cs="Times New Roman"/>
          <w:bCs/>
          <w:kern w:val="0"/>
          <w:sz w:val="24"/>
          <w:szCs w:val="24"/>
          <w:lang w:eastAsia="ar-SA"/>
        </w:rPr>
      </w:pPr>
      <w:r w:rsidRPr="00845E56">
        <w:rPr>
          <w:rFonts w:ascii="Times New Roman" w:eastAsia="Times New Roman" w:hAnsi="Times New Roman" w:cs="Times New Roman"/>
          <w:bCs/>
          <w:kern w:val="0"/>
          <w:sz w:val="24"/>
          <w:szCs w:val="24"/>
          <w:lang w:eastAsia="ar-SA"/>
        </w:rPr>
        <w:t xml:space="preserve">Zgodnie z art. 13 ust. 1 i 2 rozporządzenia Parlamentu Europejskiego i Rady (UE) 2016/679 </w:t>
      </w:r>
      <w:r w:rsidR="0003677B" w:rsidRPr="00845E56">
        <w:rPr>
          <w:rFonts w:ascii="Times New Roman" w:eastAsia="Times New Roman" w:hAnsi="Times New Roman" w:cs="Times New Roman"/>
          <w:bCs/>
          <w:kern w:val="0"/>
          <w:sz w:val="24"/>
          <w:szCs w:val="24"/>
          <w:lang w:eastAsia="ar-SA"/>
        </w:rPr>
        <w:br/>
      </w:r>
      <w:r w:rsidRPr="00845E56">
        <w:rPr>
          <w:rFonts w:ascii="Times New Roman" w:eastAsia="Times New Roman" w:hAnsi="Times New Roman" w:cs="Times New Roman"/>
          <w:bCs/>
          <w:kern w:val="0"/>
          <w:sz w:val="24"/>
          <w:szCs w:val="24"/>
          <w:lang w:eastAsia="ar-SA"/>
        </w:rPr>
        <w:t>z dnia 27</w:t>
      </w:r>
      <w:r w:rsidR="00F64AB5" w:rsidRPr="00845E56">
        <w:rPr>
          <w:rFonts w:ascii="Times New Roman" w:eastAsia="Times New Roman" w:hAnsi="Times New Roman" w:cs="Times New Roman"/>
          <w:bCs/>
          <w:kern w:val="0"/>
          <w:sz w:val="24"/>
          <w:szCs w:val="24"/>
          <w:lang w:eastAsia="ar-SA"/>
        </w:rPr>
        <w:t>.04.</w:t>
      </w:r>
      <w:r w:rsidRPr="00845E56">
        <w:rPr>
          <w:rFonts w:ascii="Times New Roman" w:eastAsia="Times New Roman" w:hAnsi="Times New Roman" w:cs="Times New Roman"/>
          <w:bCs/>
          <w:kern w:val="0"/>
          <w:sz w:val="24"/>
          <w:szCs w:val="24"/>
          <w:lang w:eastAsia="ar-SA"/>
        </w:rPr>
        <w:t xml:space="preserve">2016 r. w sprawie ochrony osób fizycznych w związku z przetwarzaniem danych osobowych i w sprawie swobodnego przepływu takich danych oraz uchylenia dyrektywy </w:t>
      </w:r>
      <w:r w:rsidRPr="00845E56">
        <w:rPr>
          <w:rFonts w:ascii="Times New Roman" w:eastAsia="Times New Roman" w:hAnsi="Times New Roman" w:cs="Times New Roman"/>
          <w:bCs/>
          <w:kern w:val="0"/>
          <w:sz w:val="24"/>
          <w:szCs w:val="24"/>
          <w:lang w:eastAsia="ar-SA"/>
        </w:rPr>
        <w:lastRenderedPageBreak/>
        <w:t xml:space="preserve">95/46/WE (ogólne rozporządzenie o ochronie danych) (Dz. Urz. UE L 119 z 04.05.2016, str. 1), dalej „RODO”, Zamawiający informuje, co następuje: </w:t>
      </w:r>
    </w:p>
    <w:p w:rsidR="006273DD" w:rsidRPr="00845E56" w:rsidRDefault="006273DD" w:rsidP="006273DD">
      <w:pPr>
        <w:suppressAutoHyphens w:val="0"/>
        <w:spacing w:before="0"/>
        <w:ind w:left="0" w:firstLine="0"/>
        <w:rPr>
          <w:rFonts w:ascii="Times New Roman" w:eastAsia="Times New Roman" w:hAnsi="Times New Roman" w:cs="Times New Roman"/>
          <w:bCs/>
          <w:kern w:val="0"/>
          <w:sz w:val="24"/>
          <w:szCs w:val="24"/>
          <w:lang w:eastAsia="ar-SA"/>
        </w:rPr>
      </w:pPr>
      <w:r w:rsidRPr="00845E56">
        <w:rPr>
          <w:rFonts w:ascii="Times New Roman" w:eastAsia="Times New Roman" w:hAnsi="Times New Roman" w:cs="Times New Roman"/>
          <w:bCs/>
          <w:kern w:val="0"/>
          <w:sz w:val="24"/>
          <w:szCs w:val="24"/>
          <w:lang w:eastAsia="ar-SA"/>
        </w:rPr>
        <w:t xml:space="preserve">Administratorem Pani/Pana danych osobowych jest: </w:t>
      </w:r>
    </w:p>
    <w:p w:rsidR="006273DD" w:rsidRPr="00845E56" w:rsidRDefault="006273DD" w:rsidP="005E4267">
      <w:pPr>
        <w:pStyle w:val="Akapitzlist"/>
        <w:numPr>
          <w:ilvl w:val="0"/>
          <w:numId w:val="21"/>
        </w:numPr>
        <w:spacing w:before="0"/>
        <w:ind w:left="360"/>
        <w:rPr>
          <w:rFonts w:ascii="Times New Roman" w:eastAsia="Times New Roman" w:hAnsi="Times New Roman" w:cs="Times New Roman"/>
          <w:bCs/>
          <w:sz w:val="24"/>
          <w:szCs w:val="24"/>
          <w:lang w:eastAsia="ar-SA"/>
        </w:rPr>
      </w:pPr>
      <w:r w:rsidRPr="00845E56">
        <w:rPr>
          <w:rFonts w:ascii="Times New Roman" w:eastAsia="Times New Roman" w:hAnsi="Times New Roman" w:cs="Times New Roman"/>
          <w:bCs/>
          <w:sz w:val="24"/>
          <w:szCs w:val="24"/>
          <w:lang w:eastAsia="ar-SA"/>
        </w:rPr>
        <w:t xml:space="preserve">Gmina Miasta Toruń - Urząd Miasta Torunia, ul. Wały </w:t>
      </w:r>
      <w:r w:rsidR="00D120C4" w:rsidRPr="00845E56">
        <w:rPr>
          <w:rFonts w:ascii="Times New Roman" w:eastAsia="Times New Roman" w:hAnsi="Times New Roman" w:cs="Times New Roman"/>
          <w:bCs/>
          <w:sz w:val="24"/>
          <w:szCs w:val="24"/>
          <w:lang w:eastAsia="ar-SA"/>
        </w:rPr>
        <w:t>gen</w:t>
      </w:r>
      <w:r w:rsidRPr="00845E56">
        <w:rPr>
          <w:rFonts w:ascii="Times New Roman" w:eastAsia="Times New Roman" w:hAnsi="Times New Roman" w:cs="Times New Roman"/>
          <w:bCs/>
          <w:sz w:val="24"/>
          <w:szCs w:val="24"/>
          <w:lang w:eastAsia="ar-SA"/>
        </w:rPr>
        <w:t xml:space="preserve">. Sikorskiego 8, 87-100 Toruń, reprezentowana przez Prezydenta Miasta Torunia; </w:t>
      </w:r>
    </w:p>
    <w:p w:rsidR="006273DD" w:rsidRPr="00845E56" w:rsidRDefault="006273DD" w:rsidP="005E4267">
      <w:pPr>
        <w:pStyle w:val="Akapitzlist"/>
        <w:numPr>
          <w:ilvl w:val="0"/>
          <w:numId w:val="21"/>
        </w:numPr>
        <w:spacing w:before="0"/>
        <w:ind w:left="360"/>
        <w:rPr>
          <w:rFonts w:ascii="Times New Roman" w:eastAsia="Times New Roman" w:hAnsi="Times New Roman" w:cs="Times New Roman"/>
          <w:bCs/>
          <w:sz w:val="24"/>
          <w:szCs w:val="24"/>
          <w:lang w:eastAsia="ar-SA"/>
        </w:rPr>
      </w:pPr>
      <w:r w:rsidRPr="00845E56">
        <w:rPr>
          <w:rFonts w:ascii="Times New Roman" w:eastAsia="Times New Roman" w:hAnsi="Times New Roman" w:cs="Times New Roman"/>
          <w:bCs/>
          <w:sz w:val="24"/>
          <w:szCs w:val="24"/>
          <w:lang w:eastAsia="ar-SA"/>
        </w:rPr>
        <w:t xml:space="preserve">Urząd działa przez przedstawicieli administratora danych osobowych, zgodnie ze strukturą organizacyjną; </w:t>
      </w:r>
    </w:p>
    <w:p w:rsidR="006273DD" w:rsidRPr="00845E56" w:rsidRDefault="006273DD" w:rsidP="005E4267">
      <w:pPr>
        <w:pStyle w:val="Akapitzlist"/>
        <w:numPr>
          <w:ilvl w:val="0"/>
          <w:numId w:val="21"/>
        </w:numPr>
        <w:spacing w:before="0"/>
        <w:ind w:left="360"/>
        <w:rPr>
          <w:rFonts w:ascii="Times New Roman" w:eastAsia="Times New Roman" w:hAnsi="Times New Roman" w:cs="Times New Roman"/>
          <w:bCs/>
          <w:sz w:val="24"/>
          <w:szCs w:val="24"/>
          <w:lang w:eastAsia="ar-SA"/>
        </w:rPr>
      </w:pPr>
      <w:r w:rsidRPr="00845E56">
        <w:rPr>
          <w:rFonts w:ascii="Times New Roman" w:eastAsia="Times New Roman" w:hAnsi="Times New Roman" w:cs="Times New Roman"/>
          <w:bCs/>
          <w:sz w:val="24"/>
          <w:szCs w:val="24"/>
          <w:lang w:eastAsia="ar-SA"/>
        </w:rPr>
        <w:t xml:space="preserve">Dane osobowe będą przetwarzane wyłącznie w celu przygotowania, przeprowadzenia </w:t>
      </w:r>
      <w:r w:rsidR="0003677B" w:rsidRPr="00845E56">
        <w:rPr>
          <w:rFonts w:ascii="Times New Roman" w:eastAsia="Times New Roman" w:hAnsi="Times New Roman" w:cs="Times New Roman"/>
          <w:bCs/>
          <w:sz w:val="24"/>
          <w:szCs w:val="24"/>
          <w:lang w:eastAsia="ar-SA"/>
        </w:rPr>
        <w:br/>
      </w:r>
      <w:r w:rsidRPr="00845E56">
        <w:rPr>
          <w:rFonts w:ascii="Times New Roman" w:eastAsia="Times New Roman" w:hAnsi="Times New Roman" w:cs="Times New Roman"/>
          <w:bCs/>
          <w:sz w:val="24"/>
          <w:szCs w:val="24"/>
          <w:lang w:eastAsia="ar-SA"/>
        </w:rPr>
        <w:t xml:space="preserve">i rozstrzygnięcia </w:t>
      </w:r>
      <w:r w:rsidR="004953FA" w:rsidRPr="00845E56">
        <w:rPr>
          <w:rFonts w:ascii="Times New Roman" w:eastAsia="Times New Roman" w:hAnsi="Times New Roman" w:cs="Times New Roman"/>
          <w:bCs/>
          <w:sz w:val="24"/>
          <w:szCs w:val="24"/>
          <w:lang w:eastAsia="ar-SA"/>
        </w:rPr>
        <w:t xml:space="preserve">przedmiotowego </w:t>
      </w:r>
      <w:r w:rsidRPr="00845E56">
        <w:rPr>
          <w:rFonts w:ascii="Times New Roman" w:eastAsia="Times New Roman" w:hAnsi="Times New Roman" w:cs="Times New Roman"/>
          <w:bCs/>
          <w:sz w:val="24"/>
          <w:szCs w:val="24"/>
          <w:lang w:eastAsia="ar-SA"/>
        </w:rPr>
        <w:t xml:space="preserve">postępowania; </w:t>
      </w:r>
    </w:p>
    <w:p w:rsidR="006273DD" w:rsidRPr="00845E56" w:rsidRDefault="006273DD" w:rsidP="005E4267">
      <w:pPr>
        <w:pStyle w:val="Akapitzlist"/>
        <w:numPr>
          <w:ilvl w:val="0"/>
          <w:numId w:val="21"/>
        </w:numPr>
        <w:spacing w:before="0"/>
        <w:ind w:left="360"/>
        <w:rPr>
          <w:rFonts w:ascii="Times New Roman" w:eastAsia="Times New Roman" w:hAnsi="Times New Roman" w:cs="Times New Roman"/>
          <w:bCs/>
          <w:sz w:val="24"/>
          <w:szCs w:val="24"/>
          <w:lang w:eastAsia="ar-SA"/>
        </w:rPr>
      </w:pPr>
      <w:r w:rsidRPr="00845E56">
        <w:rPr>
          <w:rFonts w:ascii="Times New Roman" w:eastAsia="Times New Roman" w:hAnsi="Times New Roman" w:cs="Times New Roman"/>
          <w:bCs/>
          <w:sz w:val="24"/>
          <w:szCs w:val="24"/>
          <w:lang w:eastAsia="ar-SA"/>
        </w:rPr>
        <w:t xml:space="preserve">Pani/Pana dane osobowe będą lub mogą być przekazywane wyłącznie do podmiotów uprawnionych na podstawie przepisów prawa, porozumienia o współadministrowaniu lub umowy powierzenia przetwarzania danych osobowych; </w:t>
      </w:r>
    </w:p>
    <w:p w:rsidR="006273DD" w:rsidRPr="00845E56" w:rsidRDefault="006273DD" w:rsidP="005E4267">
      <w:pPr>
        <w:pStyle w:val="Akapitzlist"/>
        <w:numPr>
          <w:ilvl w:val="0"/>
          <w:numId w:val="21"/>
        </w:numPr>
        <w:spacing w:before="0"/>
        <w:ind w:left="360"/>
        <w:rPr>
          <w:rFonts w:ascii="Times New Roman" w:eastAsia="Times New Roman" w:hAnsi="Times New Roman" w:cs="Times New Roman"/>
          <w:bCs/>
          <w:sz w:val="24"/>
          <w:szCs w:val="24"/>
          <w:lang w:eastAsia="ar-SA"/>
        </w:rPr>
      </w:pPr>
      <w:r w:rsidRPr="00845E56">
        <w:rPr>
          <w:rFonts w:ascii="Times New Roman" w:eastAsia="Times New Roman" w:hAnsi="Times New Roman" w:cs="Times New Roman"/>
          <w:bCs/>
          <w:sz w:val="24"/>
          <w:szCs w:val="24"/>
          <w:lang w:eastAsia="ar-SA"/>
        </w:rPr>
        <w:t>Podawane dane będą przechowywane w Urzędzie przez okres ustalony na podstawie rozporządzenia Prezesa Rady Ministrów z dnia 18</w:t>
      </w:r>
      <w:r w:rsidR="000055BF" w:rsidRPr="00845E56">
        <w:rPr>
          <w:rFonts w:ascii="Times New Roman" w:eastAsia="Times New Roman" w:hAnsi="Times New Roman" w:cs="Times New Roman"/>
          <w:bCs/>
          <w:sz w:val="24"/>
          <w:szCs w:val="24"/>
          <w:lang w:eastAsia="ar-SA"/>
        </w:rPr>
        <w:t>.01.</w:t>
      </w:r>
      <w:r w:rsidRPr="00845E56">
        <w:rPr>
          <w:rFonts w:ascii="Times New Roman" w:eastAsia="Times New Roman" w:hAnsi="Times New Roman" w:cs="Times New Roman"/>
          <w:bCs/>
          <w:sz w:val="24"/>
          <w:szCs w:val="24"/>
          <w:lang w:eastAsia="ar-SA"/>
        </w:rPr>
        <w:t xml:space="preserve">2011 r. w sprawie instrukcji kancelaryjnej, jednolitych rzeczowych wykazów akt oraz instrukcji w sprawie organizacji i zakresu działania archiwów zakładowych (Dz. U. Nr 14, poz. 67 z </w:t>
      </w:r>
      <w:proofErr w:type="spellStart"/>
      <w:r w:rsidRPr="00845E56">
        <w:rPr>
          <w:rFonts w:ascii="Times New Roman" w:eastAsia="Times New Roman" w:hAnsi="Times New Roman" w:cs="Times New Roman"/>
          <w:bCs/>
          <w:sz w:val="24"/>
          <w:szCs w:val="24"/>
          <w:lang w:eastAsia="ar-SA"/>
        </w:rPr>
        <w:t>późn</w:t>
      </w:r>
      <w:proofErr w:type="spellEnd"/>
      <w:r w:rsidRPr="00845E56">
        <w:rPr>
          <w:rFonts w:ascii="Times New Roman" w:eastAsia="Times New Roman" w:hAnsi="Times New Roman" w:cs="Times New Roman"/>
          <w:bCs/>
          <w:sz w:val="24"/>
          <w:szCs w:val="24"/>
          <w:lang w:eastAsia="ar-SA"/>
        </w:rPr>
        <w:t xml:space="preserve">. zm.), tj. co najmniej 10 lat; </w:t>
      </w:r>
    </w:p>
    <w:p w:rsidR="006273DD" w:rsidRPr="00845E56" w:rsidRDefault="006273DD" w:rsidP="005E4267">
      <w:pPr>
        <w:pStyle w:val="Akapitzlist"/>
        <w:numPr>
          <w:ilvl w:val="0"/>
          <w:numId w:val="21"/>
        </w:numPr>
        <w:spacing w:before="0"/>
        <w:ind w:left="360"/>
        <w:rPr>
          <w:rFonts w:ascii="Times New Roman" w:eastAsia="Times New Roman" w:hAnsi="Times New Roman" w:cs="Times New Roman"/>
          <w:bCs/>
          <w:sz w:val="24"/>
          <w:szCs w:val="24"/>
          <w:lang w:eastAsia="ar-SA"/>
        </w:rPr>
      </w:pPr>
      <w:r w:rsidRPr="00845E56">
        <w:rPr>
          <w:rFonts w:ascii="Times New Roman" w:eastAsia="Times New Roman" w:hAnsi="Times New Roman" w:cs="Times New Roman"/>
          <w:bCs/>
          <w:sz w:val="24"/>
          <w:szCs w:val="24"/>
          <w:lang w:eastAsia="ar-SA"/>
        </w:rPr>
        <w:t xml:space="preserve">Posiada Pani/Pan prawo dostępu do treści swoich danych oraz do ich sprostowania, usunięcia, a także do ograniczenia przetwarzania, jak również do wniesienia sprzeciwu wobec przetwarzania lub przenoszenia tych danych; </w:t>
      </w:r>
    </w:p>
    <w:p w:rsidR="006273DD" w:rsidRPr="00845E56" w:rsidRDefault="006273DD" w:rsidP="005E4267">
      <w:pPr>
        <w:pStyle w:val="Akapitzlist"/>
        <w:numPr>
          <w:ilvl w:val="0"/>
          <w:numId w:val="21"/>
        </w:numPr>
        <w:spacing w:before="0"/>
        <w:ind w:left="360"/>
        <w:rPr>
          <w:rFonts w:ascii="Times New Roman" w:eastAsia="Times New Roman" w:hAnsi="Times New Roman" w:cs="Times New Roman"/>
          <w:bCs/>
          <w:sz w:val="24"/>
          <w:szCs w:val="24"/>
          <w:lang w:eastAsia="ar-SA"/>
        </w:rPr>
      </w:pPr>
      <w:r w:rsidRPr="00845E56">
        <w:rPr>
          <w:rFonts w:ascii="Times New Roman" w:eastAsia="Times New Roman" w:hAnsi="Times New Roman" w:cs="Times New Roman"/>
          <w:bCs/>
          <w:sz w:val="24"/>
          <w:szCs w:val="24"/>
          <w:lang w:eastAsia="ar-SA"/>
        </w:rPr>
        <w:t xml:space="preserve">Posiada Pani/Pan prawo do złożenia skargi do Prezesa Urzędu Ochrony Danych Osobowych; </w:t>
      </w:r>
    </w:p>
    <w:p w:rsidR="006273DD" w:rsidRPr="00845E56" w:rsidRDefault="006273DD" w:rsidP="005E4267">
      <w:pPr>
        <w:pStyle w:val="Akapitzlist"/>
        <w:numPr>
          <w:ilvl w:val="0"/>
          <w:numId w:val="21"/>
        </w:numPr>
        <w:spacing w:before="0"/>
        <w:ind w:left="360"/>
        <w:rPr>
          <w:rFonts w:ascii="Times New Roman" w:eastAsia="Times New Roman" w:hAnsi="Times New Roman" w:cs="Times New Roman"/>
          <w:bCs/>
          <w:sz w:val="24"/>
          <w:szCs w:val="24"/>
          <w:lang w:eastAsia="ar-SA"/>
        </w:rPr>
      </w:pPr>
      <w:r w:rsidRPr="00845E56">
        <w:rPr>
          <w:rFonts w:ascii="Times New Roman" w:eastAsia="Times New Roman" w:hAnsi="Times New Roman" w:cs="Times New Roman"/>
          <w:bCs/>
          <w:sz w:val="24"/>
          <w:szCs w:val="24"/>
          <w:lang w:eastAsia="ar-SA"/>
        </w:rPr>
        <w:t xml:space="preserve">Posiada Pani/Pan prawo do cofnięcia zgody na przetwarzanie danych osobowych, jeśli taka zgoda była konieczna do rozpoczęcia czynności przetwarzania, jednakże po zawarciu umowy dane osobowe zostaną usunięte z uwzględnieniem upływu okresu, o którym mowa w pkt </w:t>
      </w:r>
      <w:r w:rsidR="00D120C4" w:rsidRPr="00845E56">
        <w:rPr>
          <w:rFonts w:ascii="Times New Roman" w:eastAsia="Times New Roman" w:hAnsi="Times New Roman" w:cs="Times New Roman"/>
          <w:bCs/>
          <w:sz w:val="24"/>
          <w:szCs w:val="24"/>
          <w:lang w:eastAsia="ar-SA"/>
        </w:rPr>
        <w:t>5</w:t>
      </w:r>
      <w:r w:rsidRPr="00845E56">
        <w:rPr>
          <w:rFonts w:ascii="Times New Roman" w:eastAsia="Times New Roman" w:hAnsi="Times New Roman" w:cs="Times New Roman"/>
          <w:bCs/>
          <w:sz w:val="24"/>
          <w:szCs w:val="24"/>
          <w:lang w:eastAsia="ar-SA"/>
        </w:rPr>
        <w:t xml:space="preserve"> niniejszej informacji; </w:t>
      </w:r>
    </w:p>
    <w:p w:rsidR="006273DD" w:rsidRPr="00845E56" w:rsidRDefault="006273DD" w:rsidP="005E4267">
      <w:pPr>
        <w:pStyle w:val="Akapitzlist"/>
        <w:numPr>
          <w:ilvl w:val="0"/>
          <w:numId w:val="21"/>
        </w:numPr>
        <w:spacing w:before="0"/>
        <w:ind w:left="360"/>
        <w:rPr>
          <w:rFonts w:ascii="Times New Roman" w:eastAsia="Times New Roman" w:hAnsi="Times New Roman" w:cs="Times New Roman"/>
          <w:bCs/>
          <w:sz w:val="24"/>
          <w:szCs w:val="24"/>
          <w:lang w:eastAsia="ar-SA"/>
        </w:rPr>
      </w:pPr>
      <w:r w:rsidRPr="00845E56">
        <w:rPr>
          <w:rFonts w:ascii="Times New Roman" w:eastAsia="Times New Roman" w:hAnsi="Times New Roman" w:cs="Times New Roman"/>
          <w:bCs/>
          <w:sz w:val="24"/>
          <w:szCs w:val="24"/>
          <w:lang w:eastAsia="ar-SA"/>
        </w:rPr>
        <w:t xml:space="preserve">Podanie przez Państwa danych osobowych jest dobrowolne, jednak ich podanie jest warunkiem udziału w postępowaniu; </w:t>
      </w:r>
    </w:p>
    <w:p w:rsidR="006273DD" w:rsidRPr="00845E56" w:rsidRDefault="006273DD" w:rsidP="005E4267">
      <w:pPr>
        <w:pStyle w:val="Akapitzlist"/>
        <w:numPr>
          <w:ilvl w:val="0"/>
          <w:numId w:val="21"/>
        </w:numPr>
        <w:spacing w:before="0"/>
        <w:ind w:left="360"/>
        <w:rPr>
          <w:rFonts w:ascii="Times New Roman" w:eastAsia="Times New Roman" w:hAnsi="Times New Roman" w:cs="Times New Roman"/>
          <w:bCs/>
          <w:sz w:val="24"/>
          <w:szCs w:val="24"/>
          <w:lang w:eastAsia="ar-SA"/>
        </w:rPr>
      </w:pPr>
      <w:r w:rsidRPr="00845E56">
        <w:rPr>
          <w:rFonts w:ascii="Times New Roman" w:eastAsia="Times New Roman" w:hAnsi="Times New Roman" w:cs="Times New Roman"/>
          <w:bCs/>
          <w:sz w:val="24"/>
          <w:szCs w:val="24"/>
          <w:lang w:eastAsia="ar-SA"/>
        </w:rPr>
        <w:t xml:space="preserve">Pani/Pana dane osobowe nie podlegają zautomatyzowanemu podejmowaniu decyzji, w tym profilowaniu; </w:t>
      </w:r>
    </w:p>
    <w:p w:rsidR="006273DD" w:rsidRPr="00845E56" w:rsidRDefault="006273DD" w:rsidP="005E4267">
      <w:pPr>
        <w:pStyle w:val="Akapitzlist"/>
        <w:numPr>
          <w:ilvl w:val="0"/>
          <w:numId w:val="21"/>
        </w:numPr>
        <w:spacing w:before="0"/>
        <w:ind w:left="360"/>
        <w:rPr>
          <w:rFonts w:ascii="Times New Roman" w:eastAsia="Times New Roman" w:hAnsi="Times New Roman" w:cs="Times New Roman"/>
          <w:bCs/>
          <w:sz w:val="24"/>
          <w:szCs w:val="24"/>
          <w:lang w:eastAsia="ar-SA"/>
        </w:rPr>
      </w:pPr>
      <w:r w:rsidRPr="00845E56">
        <w:rPr>
          <w:rFonts w:ascii="Times New Roman" w:eastAsia="Times New Roman" w:hAnsi="Times New Roman" w:cs="Times New Roman"/>
          <w:bCs/>
          <w:sz w:val="24"/>
          <w:szCs w:val="24"/>
          <w:lang w:eastAsia="ar-SA"/>
        </w:rPr>
        <w:t xml:space="preserve">Urząd nie zamierza przekazywać Pani/Pana danych osobowych do państwa trzeciego lub organizacji międzynarodowej. </w:t>
      </w:r>
    </w:p>
    <w:p w:rsidR="0016465F" w:rsidRPr="00845E56" w:rsidRDefault="0016465F" w:rsidP="005E4267">
      <w:pPr>
        <w:pStyle w:val="Akapitzlist"/>
        <w:numPr>
          <w:ilvl w:val="0"/>
          <w:numId w:val="21"/>
        </w:numPr>
        <w:spacing w:before="0"/>
        <w:ind w:left="360"/>
        <w:rPr>
          <w:rFonts w:ascii="Times New Roman" w:eastAsia="Times New Roman" w:hAnsi="Times New Roman" w:cs="Times New Roman"/>
          <w:bCs/>
          <w:sz w:val="24"/>
          <w:szCs w:val="24"/>
          <w:lang w:eastAsia="ar-SA"/>
        </w:rPr>
      </w:pPr>
      <w:r w:rsidRPr="00845E56">
        <w:rPr>
          <w:rFonts w:ascii="Times New Roman" w:eastAsia="Times New Roman" w:hAnsi="Times New Roman" w:cs="Times New Roman"/>
          <w:bCs/>
          <w:sz w:val="24"/>
          <w:szCs w:val="24"/>
          <w:lang w:eastAsia="ar-SA"/>
        </w:rPr>
        <w:t>Ponadto, Wykonawca zobowiązany jest do zapoznania się z informacją dotyczącą przetwarzania danych osobowych zawartą w Regulaminie Bazy Konkurencyjności Funduszy Europejskich udostępnionym pod adresem:</w:t>
      </w:r>
    </w:p>
    <w:p w:rsidR="0016465F" w:rsidRPr="00845E56" w:rsidRDefault="00B43353" w:rsidP="004D0414">
      <w:pPr>
        <w:pStyle w:val="Akapitzlist"/>
        <w:spacing w:before="0"/>
        <w:ind w:left="360" w:firstLine="0"/>
        <w:rPr>
          <w:rFonts w:ascii="Times New Roman" w:eastAsia="Times New Roman" w:hAnsi="Times New Roman" w:cs="Times New Roman"/>
          <w:bCs/>
          <w:sz w:val="24"/>
          <w:szCs w:val="24"/>
          <w:lang w:eastAsia="ar-SA"/>
        </w:rPr>
      </w:pPr>
      <w:hyperlink r:id="rId16" w:history="1">
        <w:r w:rsidRPr="003C1606">
          <w:rPr>
            <w:rStyle w:val="Hipercze"/>
            <w:rFonts w:ascii="Times New Roman" w:eastAsia="Times New Roman" w:hAnsi="Times New Roman" w:cs="Times New Roman"/>
            <w:bCs/>
            <w:sz w:val="24"/>
            <w:szCs w:val="24"/>
            <w:lang w:eastAsia="ar-SA"/>
          </w:rPr>
          <w:t>https://bazakonkurencyjnosci.funduszeeuropejskie.gov.pl/regulamin</w:t>
        </w:r>
      </w:hyperlink>
      <w:r w:rsidR="00D120C4" w:rsidRPr="00845E56">
        <w:rPr>
          <w:rFonts w:ascii="Times New Roman" w:eastAsia="Times New Roman" w:hAnsi="Times New Roman" w:cs="Times New Roman"/>
          <w:bCs/>
          <w:sz w:val="24"/>
          <w:szCs w:val="24"/>
          <w:lang w:eastAsia="ar-SA"/>
        </w:rPr>
        <w:t>.</w:t>
      </w:r>
    </w:p>
    <w:p w:rsidR="00D94E03" w:rsidRPr="00845E56" w:rsidRDefault="00D94E03" w:rsidP="00D94E03">
      <w:pPr>
        <w:spacing w:before="0"/>
        <w:rPr>
          <w:rFonts w:ascii="Times New Roman" w:eastAsia="Times New Roman" w:hAnsi="Times New Roman" w:cs="Times New Roman"/>
          <w:bCs/>
          <w:sz w:val="24"/>
          <w:szCs w:val="24"/>
          <w:lang w:eastAsia="ar-SA"/>
        </w:rPr>
      </w:pPr>
    </w:p>
    <w:p w:rsidR="00D94E03" w:rsidRPr="00845E56" w:rsidRDefault="00D94E03" w:rsidP="00D94E03">
      <w:pPr>
        <w:spacing w:before="0"/>
        <w:rPr>
          <w:rFonts w:ascii="Times New Roman" w:eastAsia="Times New Roman" w:hAnsi="Times New Roman" w:cs="Times New Roman"/>
          <w:bCs/>
          <w:sz w:val="24"/>
          <w:szCs w:val="24"/>
          <w:lang w:eastAsia="ar-SA"/>
        </w:rPr>
      </w:pPr>
    </w:p>
    <w:p w:rsidR="00D94E03" w:rsidRPr="00845E56" w:rsidRDefault="00D94E03" w:rsidP="00D94E03">
      <w:pPr>
        <w:spacing w:before="0"/>
        <w:rPr>
          <w:rFonts w:ascii="Times New Roman" w:eastAsia="Times New Roman" w:hAnsi="Times New Roman" w:cs="Times New Roman"/>
          <w:bCs/>
          <w:sz w:val="24"/>
          <w:szCs w:val="24"/>
          <w:lang w:eastAsia="ar-SA"/>
        </w:rPr>
      </w:pPr>
    </w:p>
    <w:p w:rsidR="009D32B2" w:rsidRPr="00845E56" w:rsidRDefault="009D32B2" w:rsidP="009D32B2">
      <w:pPr>
        <w:spacing w:before="0"/>
        <w:jc w:val="right"/>
        <w:rPr>
          <w:rFonts w:ascii="Times New Roman" w:eastAsia="Times New Roman" w:hAnsi="Times New Roman" w:cs="Times New Roman"/>
          <w:bCs/>
          <w:sz w:val="24"/>
          <w:szCs w:val="24"/>
          <w:lang w:eastAsia="ar-SA"/>
        </w:rPr>
      </w:pPr>
      <w:r w:rsidRPr="00845E56">
        <w:rPr>
          <w:rFonts w:ascii="Times New Roman" w:eastAsia="Times New Roman" w:hAnsi="Times New Roman" w:cs="Times New Roman"/>
          <w:bCs/>
          <w:sz w:val="24"/>
          <w:szCs w:val="24"/>
          <w:lang w:eastAsia="ar-SA"/>
        </w:rPr>
        <w:t>Zatwierdzono:</w:t>
      </w:r>
    </w:p>
    <w:p w:rsidR="009D32B2" w:rsidRPr="00845E56" w:rsidRDefault="009D32B2" w:rsidP="009D32B2">
      <w:pPr>
        <w:spacing w:before="0"/>
        <w:jc w:val="right"/>
        <w:rPr>
          <w:rFonts w:ascii="Times New Roman" w:eastAsia="Times New Roman" w:hAnsi="Times New Roman" w:cs="Times New Roman"/>
          <w:bCs/>
          <w:sz w:val="24"/>
          <w:szCs w:val="24"/>
          <w:lang w:eastAsia="ar-SA"/>
        </w:rPr>
      </w:pPr>
      <w:r w:rsidRPr="00845E56">
        <w:rPr>
          <w:rFonts w:ascii="Times New Roman" w:eastAsia="Times New Roman" w:hAnsi="Times New Roman" w:cs="Times New Roman"/>
          <w:bCs/>
          <w:sz w:val="24"/>
          <w:szCs w:val="24"/>
          <w:lang w:eastAsia="ar-SA"/>
        </w:rPr>
        <w:t>Halina Pomianowska</w:t>
      </w:r>
    </w:p>
    <w:p w:rsidR="009D32B2" w:rsidRPr="00845E56" w:rsidRDefault="009D32B2" w:rsidP="009D32B2">
      <w:pPr>
        <w:spacing w:before="0"/>
        <w:jc w:val="right"/>
        <w:rPr>
          <w:rFonts w:ascii="Times New Roman" w:eastAsia="Times New Roman" w:hAnsi="Times New Roman" w:cs="Times New Roman"/>
          <w:bCs/>
          <w:sz w:val="24"/>
          <w:szCs w:val="24"/>
          <w:lang w:eastAsia="ar-SA"/>
        </w:rPr>
      </w:pPr>
      <w:r w:rsidRPr="00845E56">
        <w:rPr>
          <w:rFonts w:ascii="Times New Roman" w:eastAsia="Times New Roman" w:hAnsi="Times New Roman" w:cs="Times New Roman"/>
          <w:bCs/>
          <w:sz w:val="24"/>
          <w:szCs w:val="24"/>
          <w:lang w:eastAsia="ar-SA"/>
        </w:rPr>
        <w:t>Dyrektor</w:t>
      </w:r>
    </w:p>
    <w:p w:rsidR="009D32B2" w:rsidRPr="00845E56" w:rsidRDefault="009D32B2" w:rsidP="009D32B2">
      <w:pPr>
        <w:spacing w:before="0"/>
        <w:jc w:val="right"/>
        <w:rPr>
          <w:rFonts w:ascii="Times New Roman" w:eastAsia="Times New Roman" w:hAnsi="Times New Roman" w:cs="Times New Roman"/>
          <w:bCs/>
          <w:sz w:val="24"/>
          <w:szCs w:val="24"/>
          <w:lang w:eastAsia="ar-SA"/>
        </w:rPr>
      </w:pPr>
      <w:r w:rsidRPr="00845E56">
        <w:rPr>
          <w:rFonts w:ascii="Times New Roman" w:eastAsia="Times New Roman" w:hAnsi="Times New Roman" w:cs="Times New Roman"/>
          <w:bCs/>
          <w:sz w:val="24"/>
          <w:szCs w:val="24"/>
          <w:lang w:eastAsia="ar-SA"/>
        </w:rPr>
        <w:t xml:space="preserve">Wydziału Środowiska i Ekologii </w:t>
      </w:r>
    </w:p>
    <w:p w:rsidR="009D32B2" w:rsidRPr="00845E56" w:rsidRDefault="009D32B2" w:rsidP="009D32B2">
      <w:pPr>
        <w:spacing w:before="0"/>
        <w:jc w:val="right"/>
        <w:rPr>
          <w:rFonts w:ascii="Times New Roman" w:eastAsia="Times New Roman" w:hAnsi="Times New Roman" w:cs="Times New Roman"/>
          <w:bCs/>
          <w:sz w:val="24"/>
          <w:szCs w:val="24"/>
          <w:lang w:eastAsia="ar-SA"/>
        </w:rPr>
      </w:pPr>
      <w:r w:rsidRPr="00845E56">
        <w:rPr>
          <w:rFonts w:ascii="Times New Roman" w:eastAsia="Times New Roman" w:hAnsi="Times New Roman" w:cs="Times New Roman"/>
          <w:bCs/>
          <w:sz w:val="24"/>
          <w:szCs w:val="24"/>
          <w:lang w:eastAsia="ar-SA"/>
        </w:rPr>
        <w:t>Urzędu Miasta Torunia</w:t>
      </w:r>
    </w:p>
    <w:p w:rsidR="00D94E03" w:rsidRPr="00845E56" w:rsidRDefault="00D94E03" w:rsidP="00D94E03">
      <w:pPr>
        <w:spacing w:before="0"/>
        <w:rPr>
          <w:rFonts w:ascii="Times New Roman" w:eastAsia="Times New Roman" w:hAnsi="Times New Roman" w:cs="Times New Roman"/>
          <w:bCs/>
          <w:sz w:val="24"/>
          <w:szCs w:val="24"/>
          <w:lang w:eastAsia="ar-SA"/>
        </w:rPr>
      </w:pPr>
    </w:p>
    <w:sectPr w:rsidR="00D94E03" w:rsidRPr="00845E56" w:rsidSect="00F75CE9">
      <w:headerReference w:type="default" r:id="rId17"/>
      <w:footerReference w:type="default" r:id="rId18"/>
      <w:pgSz w:w="11906" w:h="16838"/>
      <w:pgMar w:top="1417" w:right="1417" w:bottom="1417" w:left="1417" w:header="709" w:footer="709" w:gutter="0"/>
      <w:cols w:space="708"/>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4A54" w:rsidRDefault="005B4A54">
      <w:pPr>
        <w:spacing w:before="0"/>
      </w:pPr>
      <w:r>
        <w:separator/>
      </w:r>
    </w:p>
  </w:endnote>
  <w:endnote w:type="continuationSeparator" w:id="0">
    <w:p w:rsidR="005B4A54" w:rsidRDefault="005B4A5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TE23D43C0t00">
    <w:charset w:val="EE"/>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2795932"/>
      <w:docPartObj>
        <w:docPartGallery w:val="Page Numbers (Bottom of Page)"/>
        <w:docPartUnique/>
      </w:docPartObj>
    </w:sdtPr>
    <w:sdtEndPr/>
    <w:sdtContent>
      <w:sdt>
        <w:sdtPr>
          <w:id w:val="-1769616900"/>
          <w:docPartObj>
            <w:docPartGallery w:val="Page Numbers (Top of Page)"/>
            <w:docPartUnique/>
          </w:docPartObj>
        </w:sdtPr>
        <w:sdtEndPr/>
        <w:sdtContent>
          <w:p w:rsidR="003D2A7E" w:rsidRDefault="003D2A7E">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894075">
              <w:rPr>
                <w:b/>
                <w:bCs/>
                <w:noProof/>
              </w:rPr>
              <w:t>8</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894075">
              <w:rPr>
                <w:b/>
                <w:bCs/>
                <w:noProof/>
              </w:rPr>
              <w:t>10</w:t>
            </w:r>
            <w:r>
              <w:rPr>
                <w:b/>
                <w:bCs/>
                <w:sz w:val="24"/>
                <w:szCs w:val="24"/>
              </w:rPr>
              <w:fldChar w:fldCharType="end"/>
            </w:r>
          </w:p>
        </w:sdtContent>
      </w:sdt>
    </w:sdtContent>
  </w:sdt>
  <w:p w:rsidR="008D7396" w:rsidRDefault="005B4A5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4A54" w:rsidRDefault="005B4A54">
      <w:pPr>
        <w:spacing w:before="0"/>
      </w:pPr>
      <w:r>
        <w:separator/>
      </w:r>
    </w:p>
  </w:footnote>
  <w:footnote w:type="continuationSeparator" w:id="0">
    <w:p w:rsidR="005B4A54" w:rsidRDefault="005B4A54">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396" w:rsidRDefault="005B4A54">
    <w:pPr>
      <w:pStyle w:val="Nagwek1"/>
      <w:tabs>
        <w:tab w:val="clear" w:pos="4536"/>
        <w:tab w:val="clear" w:pos="9072"/>
        <w:tab w:val="left" w:pos="2385"/>
      </w:tabs>
      <w:jc w:val="center"/>
    </w:pPr>
  </w:p>
  <w:p w:rsidR="008D7396" w:rsidRDefault="005B4A54">
    <w:pPr>
      <w:pStyle w:val="Nagwek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EF32FEE"/>
    <w:multiLevelType w:val="hybridMultilevel"/>
    <w:tmpl w:val="464ECD2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1ACF646"/>
    <w:multiLevelType w:val="hybridMultilevel"/>
    <w:tmpl w:val="E7E3AF4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1"/>
    <w:multiLevelType w:val="singleLevel"/>
    <w:tmpl w:val="00000001"/>
    <w:name w:val="WW8Num1"/>
    <w:lvl w:ilvl="0">
      <w:numFmt w:val="bullet"/>
      <w:lvlText w:val="-"/>
      <w:lvlJc w:val="left"/>
      <w:pPr>
        <w:tabs>
          <w:tab w:val="num" w:pos="360"/>
        </w:tabs>
      </w:pPr>
      <w:rPr>
        <w:rFonts w:ascii="Times New Roman" w:hAnsi="Times New Roman" w:cs="Times New Roman"/>
      </w:rPr>
    </w:lvl>
  </w:abstractNum>
  <w:abstractNum w:abstractNumId="3" w15:restartNumberingAfterBreak="0">
    <w:nsid w:val="00000002"/>
    <w:multiLevelType w:val="multilevel"/>
    <w:tmpl w:val="00000002"/>
    <w:name w:val="WWNum7"/>
    <w:lvl w:ilvl="0">
      <w:start w:val="1"/>
      <w:numFmt w:val="upperRoman"/>
      <w:lvlText w:val="%1."/>
      <w:lvlJc w:val="left"/>
      <w:pPr>
        <w:tabs>
          <w:tab w:val="num" w:pos="0"/>
        </w:tabs>
        <w:ind w:left="1080" w:hanging="720"/>
      </w:pPr>
    </w:lvl>
    <w:lvl w:ilvl="1">
      <w:start w:val="1"/>
      <w:numFmt w:val="decimal"/>
      <w:lvlText w:val="%2."/>
      <w:lvlJc w:val="left"/>
      <w:pPr>
        <w:tabs>
          <w:tab w:val="num" w:pos="0"/>
        </w:tabs>
        <w:ind w:left="1440" w:hanging="360"/>
      </w:pPr>
    </w:lvl>
    <w:lvl w:ilvl="2">
      <w:start w:val="1"/>
      <w:numFmt w:val="bullet"/>
      <w:lvlText w:val=""/>
      <w:lvlJc w:val="left"/>
      <w:pPr>
        <w:tabs>
          <w:tab w:val="num" w:pos="720"/>
        </w:tabs>
        <w:ind w:left="720" w:hanging="360"/>
      </w:pPr>
      <w:rPr>
        <w:rFonts w:ascii="Symbol" w:hAnsi="Symbol" w:cs="Times New Roman"/>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7"/>
    <w:multiLevelType w:val="multilevel"/>
    <w:tmpl w:val="00000007"/>
    <w:name w:val="WWNum12"/>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5" w15:restartNumberingAfterBreak="0">
    <w:nsid w:val="00000009"/>
    <w:multiLevelType w:val="multilevel"/>
    <w:tmpl w:val="4FF4D3F0"/>
    <w:name w:val="WWNum17"/>
    <w:lvl w:ilvl="0">
      <w:start w:val="1"/>
      <w:numFmt w:val="decimal"/>
      <w:lvlText w:val="%1."/>
      <w:lvlJc w:val="center"/>
      <w:pPr>
        <w:tabs>
          <w:tab w:val="num" w:pos="0"/>
        </w:tabs>
        <w:ind w:left="1072" w:hanging="360"/>
      </w:pPr>
    </w:lvl>
    <w:lvl w:ilvl="1">
      <w:start w:val="1"/>
      <w:numFmt w:val="decimal"/>
      <w:lvlText w:val="%2."/>
      <w:lvlJc w:val="center"/>
      <w:pPr>
        <w:tabs>
          <w:tab w:val="num" w:pos="0"/>
        </w:tabs>
        <w:ind w:left="1792" w:hanging="360"/>
      </w:pPr>
    </w:lvl>
    <w:lvl w:ilvl="2">
      <w:start w:val="10"/>
      <w:numFmt w:val="upperRoman"/>
      <w:pStyle w:val="Nagwek3"/>
      <w:lvlText w:val="%3."/>
      <w:lvlJc w:val="left"/>
      <w:pPr>
        <w:tabs>
          <w:tab w:val="num" w:pos="0"/>
        </w:tabs>
        <w:ind w:left="3052" w:hanging="720"/>
      </w:pPr>
      <w:rPr>
        <w:b/>
      </w:rPr>
    </w:lvl>
    <w:lvl w:ilvl="3">
      <w:start w:val="1"/>
      <w:numFmt w:val="decimal"/>
      <w:pStyle w:val="Nagwek4"/>
      <w:lvlText w:val="%4."/>
      <w:lvlJc w:val="left"/>
      <w:pPr>
        <w:tabs>
          <w:tab w:val="num" w:pos="0"/>
        </w:tabs>
        <w:ind w:left="3232" w:hanging="360"/>
      </w:pPr>
    </w:lvl>
    <w:lvl w:ilvl="4">
      <w:start w:val="1"/>
      <w:numFmt w:val="lowerLetter"/>
      <w:lvlText w:val="%5."/>
      <w:lvlJc w:val="left"/>
      <w:pPr>
        <w:tabs>
          <w:tab w:val="num" w:pos="0"/>
        </w:tabs>
        <w:ind w:left="3952" w:hanging="360"/>
      </w:pPr>
    </w:lvl>
    <w:lvl w:ilvl="5">
      <w:start w:val="1"/>
      <w:numFmt w:val="lowerRoman"/>
      <w:lvlText w:val="%6."/>
      <w:lvlJc w:val="right"/>
      <w:pPr>
        <w:tabs>
          <w:tab w:val="num" w:pos="0"/>
        </w:tabs>
        <w:ind w:left="4672" w:hanging="180"/>
      </w:pPr>
    </w:lvl>
    <w:lvl w:ilvl="6">
      <w:start w:val="1"/>
      <w:numFmt w:val="decimal"/>
      <w:lvlText w:val="%7."/>
      <w:lvlJc w:val="left"/>
      <w:pPr>
        <w:tabs>
          <w:tab w:val="num" w:pos="0"/>
        </w:tabs>
        <w:ind w:left="5392" w:hanging="360"/>
      </w:pPr>
    </w:lvl>
    <w:lvl w:ilvl="7">
      <w:start w:val="1"/>
      <w:numFmt w:val="lowerLetter"/>
      <w:lvlText w:val="%8."/>
      <w:lvlJc w:val="left"/>
      <w:pPr>
        <w:tabs>
          <w:tab w:val="num" w:pos="0"/>
        </w:tabs>
        <w:ind w:left="6112" w:hanging="360"/>
      </w:pPr>
    </w:lvl>
    <w:lvl w:ilvl="8">
      <w:start w:val="1"/>
      <w:numFmt w:val="lowerRoman"/>
      <w:pStyle w:val="Nagwek9"/>
      <w:lvlText w:val="%9."/>
      <w:lvlJc w:val="right"/>
      <w:pPr>
        <w:tabs>
          <w:tab w:val="num" w:pos="0"/>
        </w:tabs>
        <w:ind w:left="6832" w:hanging="180"/>
      </w:pPr>
    </w:lvl>
  </w:abstractNum>
  <w:abstractNum w:abstractNumId="6" w15:restartNumberingAfterBreak="0">
    <w:nsid w:val="0000000A"/>
    <w:multiLevelType w:val="multilevel"/>
    <w:tmpl w:val="0000000A"/>
    <w:name w:val="WWNum1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B"/>
    <w:multiLevelType w:val="multilevel"/>
    <w:tmpl w:val="0000000B"/>
    <w:name w:val="WWNum1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C"/>
    <w:multiLevelType w:val="multilevel"/>
    <w:tmpl w:val="0000000C"/>
    <w:name w:val="WWNum22"/>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9" w15:restartNumberingAfterBreak="0">
    <w:nsid w:val="0000000D"/>
    <w:multiLevelType w:val="multilevel"/>
    <w:tmpl w:val="0000000D"/>
    <w:name w:val="WWNum23"/>
    <w:lvl w:ilvl="0">
      <w:start w:val="1"/>
      <w:numFmt w:val="lowerLetter"/>
      <w:lvlText w:val="%1)"/>
      <w:lvlJc w:val="left"/>
      <w:pPr>
        <w:tabs>
          <w:tab w:val="num" w:pos="0"/>
        </w:tabs>
        <w:ind w:left="3196" w:hanging="360"/>
      </w:pPr>
    </w:lvl>
    <w:lvl w:ilvl="1">
      <w:start w:val="1"/>
      <w:numFmt w:val="lowerLetter"/>
      <w:lvlText w:val="%2."/>
      <w:lvlJc w:val="left"/>
      <w:pPr>
        <w:tabs>
          <w:tab w:val="num" w:pos="0"/>
        </w:tabs>
        <w:ind w:left="3916" w:hanging="360"/>
      </w:pPr>
    </w:lvl>
    <w:lvl w:ilvl="2">
      <w:start w:val="1"/>
      <w:numFmt w:val="lowerRoman"/>
      <w:lvlText w:val="%3."/>
      <w:lvlJc w:val="right"/>
      <w:pPr>
        <w:tabs>
          <w:tab w:val="num" w:pos="0"/>
        </w:tabs>
        <w:ind w:left="4636" w:hanging="180"/>
      </w:pPr>
    </w:lvl>
    <w:lvl w:ilvl="3">
      <w:start w:val="1"/>
      <w:numFmt w:val="decimal"/>
      <w:lvlText w:val="%4."/>
      <w:lvlJc w:val="left"/>
      <w:pPr>
        <w:tabs>
          <w:tab w:val="num" w:pos="0"/>
        </w:tabs>
        <w:ind w:left="5356" w:hanging="360"/>
      </w:pPr>
    </w:lvl>
    <w:lvl w:ilvl="4">
      <w:start w:val="1"/>
      <w:numFmt w:val="lowerLetter"/>
      <w:lvlText w:val="%5."/>
      <w:lvlJc w:val="left"/>
      <w:pPr>
        <w:tabs>
          <w:tab w:val="num" w:pos="0"/>
        </w:tabs>
        <w:ind w:left="6076" w:hanging="360"/>
      </w:pPr>
    </w:lvl>
    <w:lvl w:ilvl="5">
      <w:start w:val="1"/>
      <w:numFmt w:val="lowerRoman"/>
      <w:lvlText w:val="%6."/>
      <w:lvlJc w:val="right"/>
      <w:pPr>
        <w:tabs>
          <w:tab w:val="num" w:pos="0"/>
        </w:tabs>
        <w:ind w:left="6796" w:hanging="180"/>
      </w:pPr>
    </w:lvl>
    <w:lvl w:ilvl="6">
      <w:start w:val="1"/>
      <w:numFmt w:val="decimal"/>
      <w:lvlText w:val="%7."/>
      <w:lvlJc w:val="left"/>
      <w:pPr>
        <w:tabs>
          <w:tab w:val="num" w:pos="0"/>
        </w:tabs>
        <w:ind w:left="7516" w:hanging="360"/>
      </w:pPr>
    </w:lvl>
    <w:lvl w:ilvl="7">
      <w:start w:val="1"/>
      <w:numFmt w:val="lowerLetter"/>
      <w:lvlText w:val="%8."/>
      <w:lvlJc w:val="left"/>
      <w:pPr>
        <w:tabs>
          <w:tab w:val="num" w:pos="0"/>
        </w:tabs>
        <w:ind w:left="8236" w:hanging="360"/>
      </w:pPr>
    </w:lvl>
    <w:lvl w:ilvl="8">
      <w:start w:val="1"/>
      <w:numFmt w:val="lowerRoman"/>
      <w:lvlText w:val="%9."/>
      <w:lvlJc w:val="right"/>
      <w:pPr>
        <w:tabs>
          <w:tab w:val="num" w:pos="0"/>
        </w:tabs>
        <w:ind w:left="8956" w:hanging="180"/>
      </w:pPr>
    </w:lvl>
  </w:abstractNum>
  <w:abstractNum w:abstractNumId="10" w15:restartNumberingAfterBreak="0">
    <w:nsid w:val="0000000E"/>
    <w:multiLevelType w:val="multilevel"/>
    <w:tmpl w:val="0000000E"/>
    <w:name w:val="WWNum24"/>
    <w:lvl w:ilvl="0">
      <w:start w:val="1"/>
      <w:numFmt w:val="lowerLetter"/>
      <w:lvlText w:val="%1)"/>
      <w:lvlJc w:val="left"/>
      <w:pPr>
        <w:tabs>
          <w:tab w:val="num" w:pos="0"/>
        </w:tabs>
        <w:ind w:left="3196" w:hanging="360"/>
      </w:pPr>
    </w:lvl>
    <w:lvl w:ilvl="1">
      <w:start w:val="1"/>
      <w:numFmt w:val="lowerLetter"/>
      <w:lvlText w:val="%2."/>
      <w:lvlJc w:val="left"/>
      <w:pPr>
        <w:tabs>
          <w:tab w:val="num" w:pos="0"/>
        </w:tabs>
        <w:ind w:left="3916" w:hanging="360"/>
      </w:pPr>
    </w:lvl>
    <w:lvl w:ilvl="2">
      <w:start w:val="1"/>
      <w:numFmt w:val="lowerRoman"/>
      <w:lvlText w:val="%3."/>
      <w:lvlJc w:val="right"/>
      <w:pPr>
        <w:tabs>
          <w:tab w:val="num" w:pos="0"/>
        </w:tabs>
        <w:ind w:left="4636" w:hanging="180"/>
      </w:pPr>
    </w:lvl>
    <w:lvl w:ilvl="3">
      <w:start w:val="1"/>
      <w:numFmt w:val="decimal"/>
      <w:lvlText w:val="%4."/>
      <w:lvlJc w:val="left"/>
      <w:pPr>
        <w:tabs>
          <w:tab w:val="num" w:pos="0"/>
        </w:tabs>
        <w:ind w:left="5356" w:hanging="360"/>
      </w:pPr>
    </w:lvl>
    <w:lvl w:ilvl="4">
      <w:start w:val="1"/>
      <w:numFmt w:val="lowerLetter"/>
      <w:lvlText w:val="%5."/>
      <w:lvlJc w:val="left"/>
      <w:pPr>
        <w:tabs>
          <w:tab w:val="num" w:pos="0"/>
        </w:tabs>
        <w:ind w:left="6076" w:hanging="360"/>
      </w:pPr>
    </w:lvl>
    <w:lvl w:ilvl="5">
      <w:start w:val="1"/>
      <w:numFmt w:val="lowerRoman"/>
      <w:lvlText w:val="%6."/>
      <w:lvlJc w:val="right"/>
      <w:pPr>
        <w:tabs>
          <w:tab w:val="num" w:pos="0"/>
        </w:tabs>
        <w:ind w:left="6796" w:hanging="180"/>
      </w:pPr>
    </w:lvl>
    <w:lvl w:ilvl="6">
      <w:start w:val="1"/>
      <w:numFmt w:val="decimal"/>
      <w:lvlText w:val="%7."/>
      <w:lvlJc w:val="left"/>
      <w:pPr>
        <w:tabs>
          <w:tab w:val="num" w:pos="0"/>
        </w:tabs>
        <w:ind w:left="7516" w:hanging="360"/>
      </w:pPr>
    </w:lvl>
    <w:lvl w:ilvl="7">
      <w:start w:val="1"/>
      <w:numFmt w:val="lowerLetter"/>
      <w:lvlText w:val="%8."/>
      <w:lvlJc w:val="left"/>
      <w:pPr>
        <w:tabs>
          <w:tab w:val="num" w:pos="0"/>
        </w:tabs>
        <w:ind w:left="8236" w:hanging="360"/>
      </w:pPr>
    </w:lvl>
    <w:lvl w:ilvl="8">
      <w:start w:val="1"/>
      <w:numFmt w:val="lowerRoman"/>
      <w:lvlText w:val="%9."/>
      <w:lvlJc w:val="right"/>
      <w:pPr>
        <w:tabs>
          <w:tab w:val="num" w:pos="0"/>
        </w:tabs>
        <w:ind w:left="8956" w:hanging="180"/>
      </w:pPr>
    </w:lvl>
  </w:abstractNum>
  <w:abstractNum w:abstractNumId="11" w15:restartNumberingAfterBreak="0">
    <w:nsid w:val="0000000F"/>
    <w:multiLevelType w:val="multilevel"/>
    <w:tmpl w:val="0000000F"/>
    <w:name w:val="WWNum2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10"/>
    <w:multiLevelType w:val="multilevel"/>
    <w:tmpl w:val="00000010"/>
    <w:name w:val="WWNum26"/>
    <w:lvl w:ilvl="0">
      <w:start w:val="3"/>
      <w:numFmt w:val="decimal"/>
      <w:lvlText w:val="%1."/>
      <w:lvlJc w:val="left"/>
      <w:pPr>
        <w:tabs>
          <w:tab w:val="num" w:pos="0"/>
        </w:tabs>
        <w:ind w:left="720" w:hanging="360"/>
      </w:pPr>
    </w:lvl>
    <w:lvl w:ilvl="1">
      <w:start w:val="10"/>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3" w15:restartNumberingAfterBreak="0">
    <w:nsid w:val="06D543C2"/>
    <w:multiLevelType w:val="hybridMultilevel"/>
    <w:tmpl w:val="5B88DC58"/>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C23577B"/>
    <w:multiLevelType w:val="hybridMultilevel"/>
    <w:tmpl w:val="FA90FC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DDD7C10"/>
    <w:multiLevelType w:val="hybridMultilevel"/>
    <w:tmpl w:val="9E5247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22A1947"/>
    <w:multiLevelType w:val="hybridMultilevel"/>
    <w:tmpl w:val="89C011D6"/>
    <w:lvl w:ilvl="0" w:tplc="A5A058B0">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27E0F6D"/>
    <w:multiLevelType w:val="hybridMultilevel"/>
    <w:tmpl w:val="FA1A4044"/>
    <w:lvl w:ilvl="0" w:tplc="0415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7BCF62E"/>
    <w:multiLevelType w:val="hybridMultilevel"/>
    <w:tmpl w:val="6C184AB2"/>
    <w:lvl w:ilvl="0" w:tplc="04E29FD0">
      <w:start w:val="1"/>
      <w:numFmt w:val="decimal"/>
      <w:lvlText w:val="%1."/>
      <w:lvlJc w:val="left"/>
      <w:rPr>
        <w:color w:val="FF000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E4B3B5A"/>
    <w:multiLevelType w:val="hybridMultilevel"/>
    <w:tmpl w:val="3834A7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2646DB0"/>
    <w:multiLevelType w:val="hybridMultilevel"/>
    <w:tmpl w:val="6EBA6FE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4E16387"/>
    <w:multiLevelType w:val="hybridMultilevel"/>
    <w:tmpl w:val="1411384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66D23C4"/>
    <w:multiLevelType w:val="hybridMultilevel"/>
    <w:tmpl w:val="97422A6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6EF2698"/>
    <w:multiLevelType w:val="hybridMultilevel"/>
    <w:tmpl w:val="AD82FC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2131AF0"/>
    <w:multiLevelType w:val="hybridMultilevel"/>
    <w:tmpl w:val="FA90FC7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6305691"/>
    <w:multiLevelType w:val="hybridMultilevel"/>
    <w:tmpl w:val="5FF4AA9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6422188"/>
    <w:multiLevelType w:val="hybridMultilevel"/>
    <w:tmpl w:val="9EFE260E"/>
    <w:lvl w:ilvl="0" w:tplc="5874B8B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FE12EC8"/>
    <w:multiLevelType w:val="hybridMultilevel"/>
    <w:tmpl w:val="EDF68B88"/>
    <w:lvl w:ilvl="0" w:tplc="860A8F4C">
      <w:start w:val="1"/>
      <w:numFmt w:val="decimal"/>
      <w:lvlText w:val="%1)"/>
      <w:lvlJc w:val="left"/>
      <w:pPr>
        <w:ind w:left="360" w:hanging="360"/>
      </w:pPr>
      <w:rPr>
        <w:b w:val="0"/>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8" w15:restartNumberingAfterBreak="0">
    <w:nsid w:val="5B255F1A"/>
    <w:multiLevelType w:val="hybridMultilevel"/>
    <w:tmpl w:val="7578F2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69413E0"/>
    <w:multiLevelType w:val="hybridMultilevel"/>
    <w:tmpl w:val="44D62FC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1FC2BB1"/>
    <w:multiLevelType w:val="hybridMultilevel"/>
    <w:tmpl w:val="FF98EE88"/>
    <w:lvl w:ilvl="0" w:tplc="04150011">
      <w:start w:val="1"/>
      <w:numFmt w:val="decimal"/>
      <w:lvlText w:val="%1)"/>
      <w:lvlJc w:val="left"/>
      <w:pPr>
        <w:ind w:left="720" w:hanging="360"/>
      </w:pPr>
      <w:rPr>
        <w:b/>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5"/>
  </w:num>
  <w:num w:numId="2">
    <w:abstractNumId w:val="30"/>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num>
  <w:num w:numId="5">
    <w:abstractNumId w:val="22"/>
  </w:num>
  <w:num w:numId="6">
    <w:abstractNumId w:val="0"/>
  </w:num>
  <w:num w:numId="7">
    <w:abstractNumId w:val="21"/>
  </w:num>
  <w:num w:numId="8">
    <w:abstractNumId w:val="18"/>
  </w:num>
  <w:num w:numId="9">
    <w:abstractNumId w:val="1"/>
  </w:num>
  <w:num w:numId="10">
    <w:abstractNumId w:val="17"/>
  </w:num>
  <w:num w:numId="11">
    <w:abstractNumId w:val="25"/>
  </w:num>
  <w:num w:numId="12">
    <w:abstractNumId w:val="20"/>
  </w:num>
  <w:num w:numId="13">
    <w:abstractNumId w:val="28"/>
  </w:num>
  <w:num w:numId="14">
    <w:abstractNumId w:val="14"/>
  </w:num>
  <w:num w:numId="15">
    <w:abstractNumId w:val="13"/>
  </w:num>
  <w:num w:numId="16">
    <w:abstractNumId w:val="24"/>
  </w:num>
  <w:num w:numId="17">
    <w:abstractNumId w:val="26"/>
  </w:num>
  <w:num w:numId="18">
    <w:abstractNumId w:val="29"/>
  </w:num>
  <w:num w:numId="19">
    <w:abstractNumId w:val="30"/>
  </w:num>
  <w:num w:numId="20">
    <w:abstractNumId w:val="19"/>
  </w:num>
  <w:num w:numId="21">
    <w:abstractNumId w:val="23"/>
  </w:num>
  <w:num w:numId="22">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5B6"/>
    <w:rsid w:val="0000247B"/>
    <w:rsid w:val="000055BF"/>
    <w:rsid w:val="0001764C"/>
    <w:rsid w:val="0003677B"/>
    <w:rsid w:val="00052980"/>
    <w:rsid w:val="00054EA1"/>
    <w:rsid w:val="000646E2"/>
    <w:rsid w:val="000A09BC"/>
    <w:rsid w:val="000A1E70"/>
    <w:rsid w:val="000A5A01"/>
    <w:rsid w:val="000B3238"/>
    <w:rsid w:val="000C5E0B"/>
    <w:rsid w:val="000E12E1"/>
    <w:rsid w:val="000F22AC"/>
    <w:rsid w:val="000F563F"/>
    <w:rsid w:val="0010556D"/>
    <w:rsid w:val="00106563"/>
    <w:rsid w:val="00111CB0"/>
    <w:rsid w:val="00121988"/>
    <w:rsid w:val="00127152"/>
    <w:rsid w:val="001366E7"/>
    <w:rsid w:val="00152351"/>
    <w:rsid w:val="0016465F"/>
    <w:rsid w:val="00176E6B"/>
    <w:rsid w:val="001C2147"/>
    <w:rsid w:val="001C6FB1"/>
    <w:rsid w:val="001E4831"/>
    <w:rsid w:val="001F3CBF"/>
    <w:rsid w:val="00206E1C"/>
    <w:rsid w:val="0021512F"/>
    <w:rsid w:val="002328A2"/>
    <w:rsid w:val="00241CD6"/>
    <w:rsid w:val="0025305A"/>
    <w:rsid w:val="00261595"/>
    <w:rsid w:val="002754AF"/>
    <w:rsid w:val="0028280E"/>
    <w:rsid w:val="002A354C"/>
    <w:rsid w:val="002B1926"/>
    <w:rsid w:val="002B4467"/>
    <w:rsid w:val="002B7AED"/>
    <w:rsid w:val="002E2717"/>
    <w:rsid w:val="002F762B"/>
    <w:rsid w:val="0030028E"/>
    <w:rsid w:val="003362E2"/>
    <w:rsid w:val="003419FC"/>
    <w:rsid w:val="003455F0"/>
    <w:rsid w:val="00351A40"/>
    <w:rsid w:val="00370183"/>
    <w:rsid w:val="003A4546"/>
    <w:rsid w:val="003B1F14"/>
    <w:rsid w:val="003C121D"/>
    <w:rsid w:val="003C5356"/>
    <w:rsid w:val="003D2A7E"/>
    <w:rsid w:val="003E7844"/>
    <w:rsid w:val="003F2B84"/>
    <w:rsid w:val="00444A6B"/>
    <w:rsid w:val="004525B6"/>
    <w:rsid w:val="004702EF"/>
    <w:rsid w:val="004953FA"/>
    <w:rsid w:val="004B7364"/>
    <w:rsid w:val="004D0414"/>
    <w:rsid w:val="004D1793"/>
    <w:rsid w:val="004D7465"/>
    <w:rsid w:val="004F14A3"/>
    <w:rsid w:val="00501C5F"/>
    <w:rsid w:val="00521D93"/>
    <w:rsid w:val="00541068"/>
    <w:rsid w:val="00563203"/>
    <w:rsid w:val="005B0798"/>
    <w:rsid w:val="005B4A54"/>
    <w:rsid w:val="005C19D5"/>
    <w:rsid w:val="005E0819"/>
    <w:rsid w:val="005E4267"/>
    <w:rsid w:val="005F41C0"/>
    <w:rsid w:val="00603CAE"/>
    <w:rsid w:val="006147EF"/>
    <w:rsid w:val="006273DD"/>
    <w:rsid w:val="00683949"/>
    <w:rsid w:val="006A5C2E"/>
    <w:rsid w:val="006B098F"/>
    <w:rsid w:val="006F3237"/>
    <w:rsid w:val="00715E16"/>
    <w:rsid w:val="0075713F"/>
    <w:rsid w:val="00763A35"/>
    <w:rsid w:val="00766742"/>
    <w:rsid w:val="007735F2"/>
    <w:rsid w:val="00774322"/>
    <w:rsid w:val="00792736"/>
    <w:rsid w:val="0079774B"/>
    <w:rsid w:val="007A7D42"/>
    <w:rsid w:val="007B3041"/>
    <w:rsid w:val="007B55C8"/>
    <w:rsid w:val="007C2A12"/>
    <w:rsid w:val="007D7D62"/>
    <w:rsid w:val="007F3FBF"/>
    <w:rsid w:val="00807B75"/>
    <w:rsid w:val="00820393"/>
    <w:rsid w:val="00821138"/>
    <w:rsid w:val="00845E56"/>
    <w:rsid w:val="0087669F"/>
    <w:rsid w:val="008829AF"/>
    <w:rsid w:val="00885BDA"/>
    <w:rsid w:val="00894075"/>
    <w:rsid w:val="008B0BAC"/>
    <w:rsid w:val="008E27B8"/>
    <w:rsid w:val="008E658B"/>
    <w:rsid w:val="0090315C"/>
    <w:rsid w:val="00925C76"/>
    <w:rsid w:val="00955DAD"/>
    <w:rsid w:val="00967637"/>
    <w:rsid w:val="00971BFF"/>
    <w:rsid w:val="00982EDF"/>
    <w:rsid w:val="0099477B"/>
    <w:rsid w:val="009955FC"/>
    <w:rsid w:val="009A7D99"/>
    <w:rsid w:val="009D32B2"/>
    <w:rsid w:val="009D5996"/>
    <w:rsid w:val="009E2A40"/>
    <w:rsid w:val="009E4511"/>
    <w:rsid w:val="009E6301"/>
    <w:rsid w:val="009E7DDE"/>
    <w:rsid w:val="00A12D2B"/>
    <w:rsid w:val="00A423F2"/>
    <w:rsid w:val="00A51DAF"/>
    <w:rsid w:val="00A546D9"/>
    <w:rsid w:val="00A644BB"/>
    <w:rsid w:val="00A6631B"/>
    <w:rsid w:val="00A70E8A"/>
    <w:rsid w:val="00A76044"/>
    <w:rsid w:val="00AA5967"/>
    <w:rsid w:val="00AC7709"/>
    <w:rsid w:val="00AD00A2"/>
    <w:rsid w:val="00AE7011"/>
    <w:rsid w:val="00B24BA0"/>
    <w:rsid w:val="00B2649F"/>
    <w:rsid w:val="00B37B47"/>
    <w:rsid w:val="00B43353"/>
    <w:rsid w:val="00B613A5"/>
    <w:rsid w:val="00B62281"/>
    <w:rsid w:val="00B74869"/>
    <w:rsid w:val="00B76C6F"/>
    <w:rsid w:val="00BC003A"/>
    <w:rsid w:val="00BD25CE"/>
    <w:rsid w:val="00BE2EF3"/>
    <w:rsid w:val="00BF0C9E"/>
    <w:rsid w:val="00C14917"/>
    <w:rsid w:val="00C51269"/>
    <w:rsid w:val="00C554F6"/>
    <w:rsid w:val="00C7607E"/>
    <w:rsid w:val="00C8207E"/>
    <w:rsid w:val="00CB799B"/>
    <w:rsid w:val="00CC3655"/>
    <w:rsid w:val="00CC793A"/>
    <w:rsid w:val="00CD5B5F"/>
    <w:rsid w:val="00CD5BC5"/>
    <w:rsid w:val="00CF0EBC"/>
    <w:rsid w:val="00CF7F0C"/>
    <w:rsid w:val="00D120C4"/>
    <w:rsid w:val="00D1460E"/>
    <w:rsid w:val="00D27CEE"/>
    <w:rsid w:val="00D71F07"/>
    <w:rsid w:val="00D72B3E"/>
    <w:rsid w:val="00D90EAC"/>
    <w:rsid w:val="00D94E03"/>
    <w:rsid w:val="00DA3339"/>
    <w:rsid w:val="00DC00C6"/>
    <w:rsid w:val="00DC13EA"/>
    <w:rsid w:val="00DC634B"/>
    <w:rsid w:val="00DE3347"/>
    <w:rsid w:val="00DF77F0"/>
    <w:rsid w:val="00E0522C"/>
    <w:rsid w:val="00E1631C"/>
    <w:rsid w:val="00E3339C"/>
    <w:rsid w:val="00E35C44"/>
    <w:rsid w:val="00E85142"/>
    <w:rsid w:val="00E90884"/>
    <w:rsid w:val="00E9088A"/>
    <w:rsid w:val="00EB6BD9"/>
    <w:rsid w:val="00EE3C47"/>
    <w:rsid w:val="00EF0813"/>
    <w:rsid w:val="00EF1C60"/>
    <w:rsid w:val="00F23D62"/>
    <w:rsid w:val="00F36D63"/>
    <w:rsid w:val="00F373A8"/>
    <w:rsid w:val="00F4607B"/>
    <w:rsid w:val="00F64AB5"/>
    <w:rsid w:val="00F73BBC"/>
    <w:rsid w:val="00F75CE9"/>
    <w:rsid w:val="00FA4F9B"/>
    <w:rsid w:val="00FD24F9"/>
    <w:rsid w:val="00FD29AC"/>
    <w:rsid w:val="00FE06E3"/>
    <w:rsid w:val="00FF1B94"/>
    <w:rsid w:val="00FF4D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37CCB3-9637-4E20-8479-C7BEF2938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DC00C6"/>
    <w:pPr>
      <w:suppressAutoHyphens/>
      <w:spacing w:before="120" w:after="0" w:line="240" w:lineRule="auto"/>
      <w:ind w:left="357" w:hanging="357"/>
      <w:jc w:val="both"/>
    </w:pPr>
    <w:rPr>
      <w:rFonts w:ascii="Calibri" w:eastAsia="Lucida Sans Unicode" w:hAnsi="Calibri" w:cs="Calibri"/>
      <w:kern w:val="1"/>
    </w:rPr>
  </w:style>
  <w:style w:type="paragraph" w:styleId="Nagwek3">
    <w:name w:val="heading 3"/>
    <w:basedOn w:val="WW-Domylnie"/>
    <w:next w:val="WW-Domylnie"/>
    <w:link w:val="Nagwek3Znak"/>
    <w:qFormat/>
    <w:rsid w:val="004525B6"/>
    <w:pPr>
      <w:keepNext/>
      <w:numPr>
        <w:ilvl w:val="2"/>
        <w:numId w:val="1"/>
      </w:numPr>
      <w:jc w:val="center"/>
      <w:outlineLvl w:val="2"/>
    </w:pPr>
    <w:rPr>
      <w:b/>
      <w:bCs/>
      <w:i/>
      <w:iCs/>
      <w:sz w:val="28"/>
      <w:szCs w:val="28"/>
    </w:rPr>
  </w:style>
  <w:style w:type="paragraph" w:styleId="Nagwek4">
    <w:name w:val="heading 4"/>
    <w:basedOn w:val="WW-Domylnie"/>
    <w:next w:val="WW-Domylnie"/>
    <w:link w:val="Nagwek4Znak"/>
    <w:qFormat/>
    <w:rsid w:val="004525B6"/>
    <w:pPr>
      <w:keepNext/>
      <w:numPr>
        <w:ilvl w:val="3"/>
        <w:numId w:val="1"/>
      </w:numPr>
      <w:jc w:val="right"/>
      <w:outlineLvl w:val="3"/>
    </w:pPr>
  </w:style>
  <w:style w:type="paragraph" w:styleId="Nagwek9">
    <w:name w:val="heading 9"/>
    <w:basedOn w:val="WW-Domylnie"/>
    <w:next w:val="WW-Domylnie"/>
    <w:link w:val="Nagwek9Znak"/>
    <w:qFormat/>
    <w:rsid w:val="004525B6"/>
    <w:pPr>
      <w:keepNext/>
      <w:numPr>
        <w:ilvl w:val="8"/>
        <w:numId w:val="1"/>
      </w:numP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4525B6"/>
    <w:rPr>
      <w:rFonts w:ascii="Times New Roman" w:eastAsia="Times New Roman" w:hAnsi="Times New Roman" w:cs="Times New Roman"/>
      <w:b/>
      <w:bCs/>
      <w:i/>
      <w:iCs/>
      <w:sz w:val="28"/>
      <w:szCs w:val="28"/>
      <w:lang w:eastAsia="ar-SA"/>
    </w:rPr>
  </w:style>
  <w:style w:type="character" w:customStyle="1" w:styleId="Nagwek4Znak">
    <w:name w:val="Nagłówek 4 Znak"/>
    <w:basedOn w:val="Domylnaczcionkaakapitu"/>
    <w:link w:val="Nagwek4"/>
    <w:rsid w:val="004525B6"/>
    <w:rPr>
      <w:rFonts w:ascii="Times New Roman" w:eastAsia="Times New Roman" w:hAnsi="Times New Roman" w:cs="Times New Roman"/>
      <w:sz w:val="24"/>
      <w:szCs w:val="24"/>
      <w:lang w:eastAsia="ar-SA"/>
    </w:rPr>
  </w:style>
  <w:style w:type="character" w:customStyle="1" w:styleId="Nagwek9Znak">
    <w:name w:val="Nagłówek 9 Znak"/>
    <w:basedOn w:val="Domylnaczcionkaakapitu"/>
    <w:link w:val="Nagwek9"/>
    <w:rsid w:val="004525B6"/>
    <w:rPr>
      <w:rFonts w:ascii="Times New Roman" w:eastAsia="Times New Roman" w:hAnsi="Times New Roman" w:cs="Times New Roman"/>
      <w:b/>
      <w:bCs/>
      <w:sz w:val="24"/>
      <w:szCs w:val="24"/>
      <w:lang w:eastAsia="ar-SA"/>
    </w:rPr>
  </w:style>
  <w:style w:type="character" w:styleId="Hipercze">
    <w:name w:val="Hyperlink"/>
    <w:rsid w:val="004525B6"/>
    <w:rPr>
      <w:color w:val="0000FF"/>
      <w:u w:val="single"/>
    </w:rPr>
  </w:style>
  <w:style w:type="character" w:customStyle="1" w:styleId="CharStyle13">
    <w:name w:val="Char Style 13"/>
    <w:rsid w:val="004525B6"/>
    <w:rPr>
      <w:shd w:val="clear" w:color="auto" w:fill="FFFFFF"/>
    </w:rPr>
  </w:style>
  <w:style w:type="paragraph" w:customStyle="1" w:styleId="Nagwek1">
    <w:name w:val="Nagłówek1"/>
    <w:basedOn w:val="Normalny"/>
    <w:next w:val="Tekstpodstawowy"/>
    <w:rsid w:val="004525B6"/>
    <w:pPr>
      <w:keepNext/>
      <w:tabs>
        <w:tab w:val="center" w:pos="4536"/>
        <w:tab w:val="right" w:pos="9072"/>
      </w:tabs>
      <w:spacing w:before="0" w:after="120"/>
    </w:pPr>
    <w:rPr>
      <w:rFonts w:ascii="Arial" w:hAnsi="Arial" w:cs="Mangal"/>
      <w:sz w:val="28"/>
      <w:szCs w:val="28"/>
    </w:rPr>
  </w:style>
  <w:style w:type="paragraph" w:customStyle="1" w:styleId="Akapitzlist1">
    <w:name w:val="Akapit z listą1"/>
    <w:basedOn w:val="Normalny"/>
    <w:rsid w:val="004525B6"/>
    <w:pPr>
      <w:ind w:left="720"/>
    </w:pPr>
  </w:style>
  <w:style w:type="paragraph" w:styleId="Stopka">
    <w:name w:val="footer"/>
    <w:basedOn w:val="Normalny"/>
    <w:link w:val="StopkaZnak"/>
    <w:uiPriority w:val="99"/>
    <w:rsid w:val="004525B6"/>
    <w:pPr>
      <w:suppressLineNumbers/>
      <w:tabs>
        <w:tab w:val="center" w:pos="4536"/>
        <w:tab w:val="right" w:pos="9072"/>
      </w:tabs>
      <w:spacing w:before="0"/>
    </w:pPr>
  </w:style>
  <w:style w:type="character" w:customStyle="1" w:styleId="StopkaZnak">
    <w:name w:val="Stopka Znak"/>
    <w:basedOn w:val="Domylnaczcionkaakapitu"/>
    <w:link w:val="Stopka"/>
    <w:uiPriority w:val="99"/>
    <w:rsid w:val="004525B6"/>
    <w:rPr>
      <w:rFonts w:ascii="Calibri" w:eastAsia="Lucida Sans Unicode" w:hAnsi="Calibri" w:cs="Calibri"/>
      <w:kern w:val="1"/>
    </w:rPr>
  </w:style>
  <w:style w:type="paragraph" w:customStyle="1" w:styleId="WW-Domylnie">
    <w:name w:val="WW-Domyślnie"/>
    <w:rsid w:val="004525B6"/>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styleId="Tekstpodstawowy">
    <w:name w:val="Body Text"/>
    <w:basedOn w:val="Normalny"/>
    <w:link w:val="TekstpodstawowyZnak"/>
    <w:uiPriority w:val="99"/>
    <w:semiHidden/>
    <w:unhideWhenUsed/>
    <w:rsid w:val="004525B6"/>
    <w:pPr>
      <w:spacing w:after="120"/>
    </w:pPr>
  </w:style>
  <w:style w:type="character" w:customStyle="1" w:styleId="TekstpodstawowyZnak">
    <w:name w:val="Tekst podstawowy Znak"/>
    <w:basedOn w:val="Domylnaczcionkaakapitu"/>
    <w:link w:val="Tekstpodstawowy"/>
    <w:uiPriority w:val="99"/>
    <w:semiHidden/>
    <w:rsid w:val="004525B6"/>
    <w:rPr>
      <w:rFonts w:ascii="Calibri" w:eastAsia="Lucida Sans Unicode" w:hAnsi="Calibri" w:cs="Calibri"/>
      <w:kern w:val="1"/>
    </w:rPr>
  </w:style>
  <w:style w:type="paragraph" w:styleId="Akapitzlist">
    <w:name w:val="List Paragraph"/>
    <w:basedOn w:val="Normalny"/>
    <w:uiPriority w:val="34"/>
    <w:qFormat/>
    <w:rsid w:val="009E2A40"/>
    <w:pPr>
      <w:suppressAutoHyphens w:val="0"/>
      <w:ind w:left="720"/>
      <w:contextualSpacing/>
    </w:pPr>
    <w:rPr>
      <w:rFonts w:asciiTheme="minorHAnsi" w:eastAsiaTheme="minorHAnsi" w:hAnsiTheme="minorHAnsi" w:cstheme="minorBidi"/>
      <w:kern w:val="0"/>
    </w:rPr>
  </w:style>
  <w:style w:type="character" w:customStyle="1" w:styleId="Nierozpoznanawzmianka1">
    <w:name w:val="Nierozpoznana wzmianka1"/>
    <w:basedOn w:val="Domylnaczcionkaakapitu"/>
    <w:uiPriority w:val="99"/>
    <w:semiHidden/>
    <w:unhideWhenUsed/>
    <w:rsid w:val="009E2A40"/>
    <w:rPr>
      <w:color w:val="605E5C"/>
      <w:shd w:val="clear" w:color="auto" w:fill="E1DFDD"/>
    </w:rPr>
  </w:style>
  <w:style w:type="paragraph" w:styleId="Nagwek">
    <w:name w:val="header"/>
    <w:basedOn w:val="Normalny"/>
    <w:link w:val="NagwekZnak"/>
    <w:uiPriority w:val="99"/>
    <w:unhideWhenUsed/>
    <w:rsid w:val="003D2A7E"/>
    <w:pPr>
      <w:tabs>
        <w:tab w:val="center" w:pos="4536"/>
        <w:tab w:val="right" w:pos="9072"/>
      </w:tabs>
      <w:spacing w:before="0"/>
    </w:pPr>
  </w:style>
  <w:style w:type="character" w:customStyle="1" w:styleId="NagwekZnak">
    <w:name w:val="Nagłówek Znak"/>
    <w:basedOn w:val="Domylnaczcionkaakapitu"/>
    <w:link w:val="Nagwek"/>
    <w:uiPriority w:val="99"/>
    <w:rsid w:val="003D2A7E"/>
    <w:rPr>
      <w:rFonts w:ascii="Calibri" w:eastAsia="Lucida Sans Unicode" w:hAnsi="Calibri" w:cs="Calibri"/>
      <w:kern w:val="1"/>
    </w:rPr>
  </w:style>
  <w:style w:type="paragraph" w:styleId="Tekstdymka">
    <w:name w:val="Balloon Text"/>
    <w:basedOn w:val="Normalny"/>
    <w:link w:val="TekstdymkaZnak"/>
    <w:uiPriority w:val="99"/>
    <w:semiHidden/>
    <w:unhideWhenUsed/>
    <w:rsid w:val="00B37B47"/>
    <w:pPr>
      <w:spacing w:before="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37B47"/>
    <w:rPr>
      <w:rFonts w:ascii="Segoe UI" w:eastAsia="Lucida Sans Unicode" w:hAnsi="Segoe UI" w:cs="Segoe UI"/>
      <w:kern w:val="1"/>
      <w:sz w:val="18"/>
      <w:szCs w:val="18"/>
    </w:rPr>
  </w:style>
  <w:style w:type="character" w:customStyle="1" w:styleId="Nierozpoznanawzmianka2">
    <w:name w:val="Nierozpoznana wzmianka2"/>
    <w:basedOn w:val="Domylnaczcionkaakapitu"/>
    <w:uiPriority w:val="99"/>
    <w:semiHidden/>
    <w:unhideWhenUsed/>
    <w:rsid w:val="00A51DAF"/>
    <w:rPr>
      <w:color w:val="605E5C"/>
      <w:shd w:val="clear" w:color="auto" w:fill="E1DFDD"/>
    </w:rPr>
  </w:style>
  <w:style w:type="character" w:styleId="Nierozpoznanawzmianka">
    <w:name w:val="Unresolved Mention"/>
    <w:basedOn w:val="Domylnaczcionkaakapitu"/>
    <w:uiPriority w:val="99"/>
    <w:semiHidden/>
    <w:unhideWhenUsed/>
    <w:rsid w:val="008829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836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jregion.eu/rpo/nabory-fedkip-2021-2027/dzialanie-2-7-adaptacja-do-zmian-klimatu-w-miastach-zity-regionalne-nabor-nr-fekp-02-07-iz-00-091-24/" TargetMode="External"/><Relationship Id="rId13" Type="http://schemas.openxmlformats.org/officeDocument/2006/relationships/hyperlink" Target="https://bazakonkurencyjnosci.funduszeeuropejskie.gov.p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sie@um.torun.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bazakonkurencyjnosci.funduszeeuropejskie.gov.pl/regulami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p.torun.pl" TargetMode="External"/><Relationship Id="rId5" Type="http://schemas.openxmlformats.org/officeDocument/2006/relationships/webSettings" Target="webSettings.xml"/><Relationship Id="rId15" Type="http://schemas.openxmlformats.org/officeDocument/2006/relationships/hyperlink" Target="mailto:a.niedzialkowska@um.torun.pl" TargetMode="External"/><Relationship Id="rId10" Type="http://schemas.openxmlformats.org/officeDocument/2006/relationships/hyperlink" Target="mailto:wsie@um.torun.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ip.torun.pl/zarzadzenie/51244/zarzadzenie-nr-247-2021" TargetMode="External"/><Relationship Id="rId14" Type="http://schemas.openxmlformats.org/officeDocument/2006/relationships/hyperlink" Target="mailto:a.karmienko@um.toru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90881-DFBB-4F83-8FC0-9679F657D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10</Pages>
  <Words>4111</Words>
  <Characters>24667</Characters>
  <Application>Microsoft Office Word</Application>
  <DocSecurity>0</DocSecurity>
  <Lines>205</Lines>
  <Paragraphs>57</Paragraphs>
  <ScaleCrop>false</ScaleCrop>
  <HeadingPairs>
    <vt:vector size="2" baseType="variant">
      <vt:variant>
        <vt:lpstr>Tytuł</vt:lpstr>
      </vt:variant>
      <vt:variant>
        <vt:i4>1</vt:i4>
      </vt:variant>
    </vt:vector>
  </HeadingPairs>
  <TitlesOfParts>
    <vt:vector size="1" baseType="lpstr">
      <vt:lpstr/>
    </vt:vector>
  </TitlesOfParts>
  <Company>URZAD MIASTA TORUNIA</Company>
  <LinksUpToDate>false</LinksUpToDate>
  <CharactersWithSpaces>28721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a.karmienko@umt.local</dc:creator>
  <cp:keywords/>
  <dc:description/>
  <cp:lastModifiedBy>a.karmienko@umt.local</cp:lastModifiedBy>
  <cp:revision>9</cp:revision>
  <cp:lastPrinted>2024-03-19T12:42:00Z</cp:lastPrinted>
  <dcterms:created xsi:type="dcterms:W3CDTF">2024-03-18T14:00:00Z</dcterms:created>
  <dcterms:modified xsi:type="dcterms:W3CDTF">2024-03-19T13:51:00Z</dcterms:modified>
</cp:coreProperties>
</file>