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1A0F1" w14:textId="77777777" w:rsidR="00B3086A" w:rsidRPr="0001343E" w:rsidRDefault="00B3086A" w:rsidP="00BF579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</w:pPr>
    </w:p>
    <w:p w14:paraId="63D82660" w14:textId="77777777" w:rsidR="00B3086A" w:rsidRPr="0001343E" w:rsidRDefault="00B3086A" w:rsidP="00BF579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eastAsia="Calibri" w:cstheme="minorHAnsi"/>
          <w:b/>
          <w:color w:val="000000"/>
          <w:sz w:val="24"/>
          <w:szCs w:val="24"/>
          <w:lang w:eastAsia="pl-PL"/>
        </w:rPr>
      </w:pPr>
      <w:bookmarkStart w:id="0" w:name="_heading=h.gjdgxs" w:colFirst="0" w:colLast="0"/>
      <w:bookmarkEnd w:id="0"/>
      <w:r w:rsidRPr="0001343E">
        <w:rPr>
          <w:rFonts w:eastAsia="Calibri" w:cstheme="minorHAnsi"/>
          <w:b/>
          <w:color w:val="000000"/>
          <w:sz w:val="24"/>
          <w:szCs w:val="24"/>
          <w:lang w:eastAsia="pl-PL"/>
        </w:rPr>
        <w:t>ZAPYTANIE OFERTOWE NR 2/2024/BCU</w:t>
      </w:r>
    </w:p>
    <w:p w14:paraId="76450F35" w14:textId="77777777" w:rsidR="00B3086A" w:rsidRPr="0001343E" w:rsidRDefault="00B3086A" w:rsidP="00BF5797">
      <w:pPr>
        <w:keepNext/>
        <w:keepLines/>
        <w:spacing w:line="360" w:lineRule="auto"/>
        <w:rPr>
          <w:rFonts w:eastAsia="Calibri" w:cstheme="minorHAnsi"/>
          <w:b/>
          <w:sz w:val="24"/>
          <w:szCs w:val="24"/>
          <w:lang w:eastAsia="pl-PL"/>
        </w:rPr>
      </w:pPr>
      <w:bookmarkStart w:id="1" w:name="_heading=h.30j0zll" w:colFirst="0" w:colLast="0"/>
      <w:bookmarkEnd w:id="1"/>
      <w:r w:rsidRPr="0001343E">
        <w:rPr>
          <w:rFonts w:eastAsia="Calibri" w:cstheme="minorHAnsi"/>
          <w:b/>
          <w:sz w:val="24"/>
          <w:szCs w:val="24"/>
          <w:lang w:eastAsia="pl-PL"/>
        </w:rPr>
        <w:t>na wykonanie usługi</w:t>
      </w:r>
      <w:bookmarkStart w:id="2" w:name="_Hlk64405850"/>
      <w:bookmarkStart w:id="3" w:name="_Hlk150875539"/>
      <w:r w:rsidRPr="0001343E">
        <w:rPr>
          <w:rFonts w:eastAsia="Calibri" w:cstheme="minorHAnsi"/>
          <w:b/>
          <w:sz w:val="24"/>
          <w:szCs w:val="24"/>
          <w:lang w:eastAsia="pl-PL"/>
        </w:rPr>
        <w:t xml:space="preserve">: Pełnienie funkcji specjalisty ds. promocji w projekcie pn. </w:t>
      </w:r>
      <w:bookmarkStart w:id="4" w:name="_Hlk160788487"/>
      <w:r w:rsidRPr="0001343E">
        <w:rPr>
          <w:rFonts w:eastAsia="Calibri" w:cstheme="minorHAnsi"/>
          <w:b/>
          <w:i/>
          <w:sz w:val="24"/>
          <w:szCs w:val="24"/>
          <w:lang w:eastAsia="pl-PL"/>
        </w:rPr>
        <w:t>„Utworzenie i wsparcie funkcjonowania branżowego centrum umiejętności (BCU) w zespole szkół i placówek oświatowych nowoczesnych technologii województwa łódzkiego w Łodzi w dziedzinie realizacji nagrań i nagłośnień”</w:t>
      </w:r>
      <w:bookmarkEnd w:id="4"/>
    </w:p>
    <w:bookmarkEnd w:id="2"/>
    <w:bookmarkEnd w:id="3"/>
    <w:p w14:paraId="52655864" w14:textId="77777777" w:rsidR="00B3086A" w:rsidRPr="0001343E" w:rsidRDefault="00B3086A" w:rsidP="00BF5797">
      <w:pPr>
        <w:keepNext/>
        <w:keepLines/>
        <w:spacing w:after="0" w:line="360" w:lineRule="auto"/>
        <w:jc w:val="center"/>
        <w:rPr>
          <w:rFonts w:eastAsia="Calibri" w:cstheme="minorHAnsi"/>
          <w:b/>
          <w:sz w:val="24"/>
          <w:szCs w:val="24"/>
          <w:lang w:eastAsia="pl-PL"/>
        </w:rPr>
      </w:pPr>
    </w:p>
    <w:p w14:paraId="14FCE326" w14:textId="77777777" w:rsidR="00B3086A" w:rsidRPr="0001343E" w:rsidRDefault="00B3086A" w:rsidP="00BF5797">
      <w:pPr>
        <w:keepNext/>
        <w:keepLines/>
        <w:spacing w:after="0" w:line="360" w:lineRule="auto"/>
        <w:jc w:val="center"/>
        <w:rPr>
          <w:rFonts w:eastAsia="Calibri" w:cstheme="minorHAnsi"/>
          <w:b/>
          <w:sz w:val="24"/>
          <w:szCs w:val="24"/>
          <w:lang w:eastAsia="pl-PL"/>
        </w:rPr>
      </w:pPr>
    </w:p>
    <w:p w14:paraId="44A2F515" w14:textId="77777777" w:rsidR="00B3086A" w:rsidRPr="0001343E" w:rsidRDefault="00B3086A" w:rsidP="00BF5797">
      <w:pPr>
        <w:keepNext/>
        <w:keepLines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 w:cstheme="minorHAnsi"/>
          <w:b/>
          <w:color w:val="000000"/>
          <w:sz w:val="24"/>
          <w:szCs w:val="24"/>
          <w:lang w:eastAsia="pl-PL"/>
        </w:rPr>
      </w:pPr>
      <w:r w:rsidRPr="0001343E">
        <w:rPr>
          <w:rFonts w:eastAsia="Calibri" w:cstheme="minorHAnsi"/>
          <w:b/>
          <w:color w:val="000000"/>
          <w:sz w:val="24"/>
          <w:szCs w:val="24"/>
          <w:lang w:eastAsia="pl-PL"/>
        </w:rPr>
        <w:t>ZAMAWIAJĄCY:</w:t>
      </w:r>
    </w:p>
    <w:p w14:paraId="3AA0FD06" w14:textId="77777777" w:rsidR="00B3086A" w:rsidRPr="0001343E" w:rsidRDefault="00B3086A" w:rsidP="00BF5797">
      <w:pPr>
        <w:keepNext/>
        <w:keepLines/>
        <w:spacing w:after="0" w:line="360" w:lineRule="auto"/>
        <w:jc w:val="both"/>
        <w:rPr>
          <w:rFonts w:eastAsia="Calibri" w:cstheme="minorHAnsi"/>
          <w:b/>
          <w:sz w:val="24"/>
          <w:szCs w:val="24"/>
          <w:u w:val="single"/>
          <w:lang w:eastAsia="pl-PL"/>
        </w:rPr>
      </w:pPr>
    </w:p>
    <w:p w14:paraId="4D179337" w14:textId="77777777" w:rsidR="00B3086A" w:rsidRPr="0001343E" w:rsidRDefault="00B3086A" w:rsidP="00BF5797">
      <w:pPr>
        <w:keepNext/>
        <w:keepLines/>
        <w:suppressAutoHyphens/>
        <w:autoSpaceDE w:val="0"/>
        <w:autoSpaceDN w:val="0"/>
        <w:adjustRightInd w:val="0"/>
        <w:spacing w:before="100"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5" w:name="_heading=h.1fob9te" w:colFirst="0" w:colLast="0"/>
      <w:bookmarkEnd w:id="5"/>
      <w:r w:rsidRPr="0001343E">
        <w:rPr>
          <w:rFonts w:eastAsia="Times New Roman" w:cstheme="minorHAnsi"/>
          <w:b/>
          <w:bCs/>
          <w:sz w:val="24"/>
          <w:szCs w:val="24"/>
          <w:lang w:eastAsia="pl-PL"/>
        </w:rPr>
        <w:t>Województwo Łódzkie</w:t>
      </w:r>
      <w:r w:rsidRPr="0001343E">
        <w:rPr>
          <w:rFonts w:eastAsia="Times New Roman" w:cstheme="minorHAnsi"/>
          <w:sz w:val="24"/>
          <w:szCs w:val="24"/>
          <w:lang w:eastAsia="pl-PL"/>
        </w:rPr>
        <w:t xml:space="preserve">, reprezentowane przez </w:t>
      </w:r>
      <w:bookmarkStart w:id="6" w:name="_Hlk150875293"/>
      <w:r w:rsidRPr="0001343E">
        <w:rPr>
          <w:rFonts w:eastAsia="Times New Roman" w:cstheme="minorHAnsi"/>
          <w:sz w:val="24"/>
          <w:szCs w:val="24"/>
          <w:lang w:eastAsia="pl-PL"/>
        </w:rPr>
        <w:t>Zespół Szkół i Placówek Oświatowych Nowoczesnych Technologii Województwa Łódzkiego w Łodzi</w:t>
      </w:r>
      <w:bookmarkEnd w:id="6"/>
    </w:p>
    <w:p w14:paraId="1C777C20" w14:textId="77777777" w:rsidR="00B3086A" w:rsidRPr="0001343E" w:rsidRDefault="00B3086A" w:rsidP="00BF5797">
      <w:pPr>
        <w:keepNext/>
        <w:keepLines/>
        <w:suppressAutoHyphens/>
        <w:autoSpaceDE w:val="0"/>
        <w:autoSpaceDN w:val="0"/>
        <w:adjustRightInd w:val="0"/>
        <w:spacing w:before="100"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1343E">
        <w:rPr>
          <w:rFonts w:eastAsia="Times New Roman" w:cstheme="minorHAnsi"/>
          <w:sz w:val="24"/>
          <w:szCs w:val="24"/>
          <w:lang w:eastAsia="pl-PL"/>
        </w:rPr>
        <w:t>Adres zamawiającego: ul. prez. Gabriela Narutowicza 122, 90-145 Łódź</w:t>
      </w:r>
    </w:p>
    <w:p w14:paraId="2EE1949E" w14:textId="77777777" w:rsidR="00B3086A" w:rsidRPr="0001343E" w:rsidRDefault="00B3086A" w:rsidP="00BF5797">
      <w:pPr>
        <w:keepNext/>
        <w:keepLines/>
        <w:suppressAutoHyphens/>
        <w:autoSpaceDE w:val="0"/>
        <w:autoSpaceDN w:val="0"/>
        <w:adjustRightInd w:val="0"/>
        <w:spacing w:before="100"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1343E">
        <w:rPr>
          <w:rFonts w:eastAsia="Times New Roman" w:cstheme="minorHAnsi"/>
          <w:sz w:val="24"/>
          <w:szCs w:val="24"/>
          <w:lang w:eastAsia="pl-PL"/>
        </w:rPr>
        <w:t>Telefon tel. (42) 631 98 48 wew. 15, kom. 784 207 390</w:t>
      </w:r>
    </w:p>
    <w:p w14:paraId="1F0F45B2" w14:textId="77777777" w:rsidR="00B3086A" w:rsidRPr="0001343E" w:rsidRDefault="00B3086A" w:rsidP="00BF5797">
      <w:pPr>
        <w:keepNext/>
        <w:keepLines/>
        <w:suppressAutoHyphens/>
        <w:autoSpaceDE w:val="0"/>
        <w:autoSpaceDN w:val="0"/>
        <w:adjustRightInd w:val="0"/>
        <w:spacing w:before="100"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1343E">
        <w:rPr>
          <w:rFonts w:eastAsia="Times New Roman" w:cstheme="minorHAnsi"/>
          <w:sz w:val="24"/>
          <w:szCs w:val="24"/>
          <w:lang w:eastAsia="pl-PL"/>
        </w:rPr>
        <w:t xml:space="preserve">Adres poczty elektronicznej Zamawiającego: </w:t>
      </w:r>
      <w:bookmarkStart w:id="7" w:name="_Hlk120562017"/>
      <w:r w:rsidRPr="0001343E">
        <w:rPr>
          <w:rFonts w:eastAsia="Times New Roman" w:cstheme="minorHAnsi"/>
          <w:sz w:val="24"/>
          <w:szCs w:val="24"/>
          <w:u w:val="single"/>
          <w:lang w:eastAsia="pl-PL"/>
        </w:rPr>
        <w:t>biurobcu@nowoczesnaszkola.edu</w:t>
      </w:r>
      <w:bookmarkEnd w:id="7"/>
      <w:r w:rsidRPr="0001343E">
        <w:rPr>
          <w:rFonts w:eastAsia="Times New Roman" w:cstheme="minorHAnsi"/>
          <w:sz w:val="24"/>
          <w:szCs w:val="24"/>
          <w:u w:val="single"/>
          <w:lang w:eastAsia="pl-PL"/>
        </w:rPr>
        <w:t>.pl</w:t>
      </w:r>
      <w:r w:rsidRPr="0001343E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7F17E67" w14:textId="77777777" w:rsidR="00B3086A" w:rsidRPr="0001343E" w:rsidRDefault="00B3086A" w:rsidP="00BF5797">
      <w:pPr>
        <w:keepNext/>
        <w:keepLines/>
        <w:suppressAutoHyphens/>
        <w:autoSpaceDE w:val="0"/>
        <w:autoSpaceDN w:val="0"/>
        <w:adjustRightInd w:val="0"/>
        <w:spacing w:before="100"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1343E">
        <w:rPr>
          <w:rFonts w:eastAsia="Times New Roman" w:cstheme="minorHAnsi"/>
          <w:sz w:val="24"/>
          <w:szCs w:val="24"/>
          <w:lang w:eastAsia="pl-PL"/>
        </w:rPr>
        <w:t xml:space="preserve">Strona internetowa Zamawiającego </w:t>
      </w:r>
      <w:r w:rsidRPr="0001343E">
        <w:rPr>
          <w:rFonts w:eastAsia="Times New Roman" w:cstheme="minorHAnsi"/>
          <w:bCs/>
          <w:sz w:val="24"/>
          <w:szCs w:val="24"/>
          <w:u w:val="single"/>
          <w:lang w:eastAsia="pl-PL"/>
        </w:rPr>
        <w:t xml:space="preserve">https://nowoczesnaszkola.edu.pl/ </w:t>
      </w:r>
    </w:p>
    <w:p w14:paraId="768B0CDB" w14:textId="77777777" w:rsidR="00B3086A" w:rsidRPr="0001343E" w:rsidRDefault="00B3086A" w:rsidP="00BF5797">
      <w:pPr>
        <w:keepNext/>
        <w:keepLines/>
        <w:suppressAutoHyphens/>
        <w:autoSpaceDE w:val="0"/>
        <w:autoSpaceDN w:val="0"/>
        <w:adjustRightInd w:val="0"/>
        <w:spacing w:before="100"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1343E">
        <w:rPr>
          <w:rFonts w:eastAsia="Times New Roman" w:cstheme="minorHAnsi"/>
          <w:sz w:val="24"/>
          <w:szCs w:val="24"/>
          <w:lang w:eastAsia="pl-PL"/>
        </w:rPr>
        <w:t xml:space="preserve">Adres strony internetowej prowadzonego postępowania: </w:t>
      </w:r>
    </w:p>
    <w:p w14:paraId="4F792CC9" w14:textId="77777777" w:rsidR="00B3086A" w:rsidRPr="0001343E" w:rsidRDefault="00B3086A" w:rsidP="00BF5797">
      <w:pPr>
        <w:keepNext/>
        <w:keepLines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bCs/>
          <w:sz w:val="24"/>
          <w:szCs w:val="24"/>
          <w:u w:val="single"/>
          <w:lang w:eastAsia="pl-PL"/>
        </w:rPr>
      </w:pPr>
      <w:r w:rsidRPr="0001343E">
        <w:rPr>
          <w:rFonts w:eastAsia="Times New Roman" w:cstheme="minorHAnsi"/>
          <w:bCs/>
          <w:sz w:val="24"/>
          <w:szCs w:val="24"/>
          <w:u w:val="single"/>
          <w:lang w:eastAsia="pl-PL"/>
        </w:rPr>
        <w:t>https://bazakonkurencyjnosci.funduszeeuropejskie.gov.pl</w:t>
      </w:r>
      <w:r w:rsidRPr="0001343E">
        <w:rPr>
          <w:rFonts w:eastAsia="Times New Roman" w:cstheme="minorHAnsi"/>
          <w:sz w:val="24"/>
          <w:szCs w:val="24"/>
          <w:u w:val="single"/>
          <w:lang w:eastAsia="pl-PL"/>
        </w:rPr>
        <w:t xml:space="preserve">/ </w:t>
      </w:r>
    </w:p>
    <w:p w14:paraId="76B80557" w14:textId="77777777" w:rsidR="00B3086A" w:rsidRPr="0001343E" w:rsidRDefault="00B3086A" w:rsidP="00BF5797">
      <w:pPr>
        <w:keepNext/>
        <w:keepLines/>
        <w:spacing w:after="0" w:line="360" w:lineRule="auto"/>
        <w:jc w:val="both"/>
        <w:rPr>
          <w:rFonts w:eastAsia="Calibri" w:cstheme="minorHAnsi"/>
          <w:b/>
          <w:sz w:val="24"/>
          <w:szCs w:val="24"/>
          <w:lang w:eastAsia="pl-PL"/>
        </w:rPr>
      </w:pPr>
    </w:p>
    <w:p w14:paraId="0CB1D125" w14:textId="77777777" w:rsidR="00B3086A" w:rsidRPr="0001343E" w:rsidRDefault="00B3086A" w:rsidP="00BF5797">
      <w:pPr>
        <w:keepNext/>
        <w:keepLines/>
        <w:spacing w:after="0" w:line="360" w:lineRule="auto"/>
        <w:jc w:val="both"/>
        <w:rPr>
          <w:rFonts w:eastAsia="Calibri" w:cstheme="minorHAnsi"/>
          <w:b/>
          <w:sz w:val="24"/>
          <w:szCs w:val="24"/>
          <w:u w:val="single"/>
          <w:lang w:eastAsia="pl-PL"/>
        </w:rPr>
      </w:pPr>
    </w:p>
    <w:p w14:paraId="1CB139B5" w14:textId="77777777" w:rsidR="00B3086A" w:rsidRPr="0001343E" w:rsidRDefault="00B3086A" w:rsidP="00BF5797">
      <w:pPr>
        <w:keepNext/>
        <w:keepLines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</w:pPr>
      <w:r w:rsidRPr="0001343E">
        <w:rPr>
          <w:rFonts w:eastAsia="Calibri" w:cstheme="minorHAnsi"/>
          <w:b/>
          <w:color w:val="000000"/>
          <w:sz w:val="24"/>
          <w:szCs w:val="24"/>
          <w:lang w:eastAsia="pl-PL"/>
        </w:rPr>
        <w:t>TRYB UDZIELENIA ZAMÓWIENIA</w:t>
      </w:r>
    </w:p>
    <w:p w14:paraId="55FF903F" w14:textId="77777777" w:rsidR="00B3086A" w:rsidRPr="0001343E" w:rsidRDefault="00B3086A" w:rsidP="00BF579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</w:pPr>
    </w:p>
    <w:p w14:paraId="1DAB4D11" w14:textId="4FB83BB9" w:rsidR="005D1234" w:rsidRPr="0001343E" w:rsidRDefault="005D1234" w:rsidP="00BF5797">
      <w:pPr>
        <w:keepNext/>
        <w:keepLines/>
        <w:spacing w:line="360" w:lineRule="auto"/>
        <w:ind w:right="52"/>
        <w:jc w:val="both"/>
        <w:rPr>
          <w:rFonts w:cstheme="minorHAnsi"/>
          <w:spacing w:val="-4"/>
          <w:sz w:val="24"/>
          <w:szCs w:val="24"/>
        </w:rPr>
      </w:pPr>
      <w:r w:rsidRPr="0001343E">
        <w:rPr>
          <w:rFonts w:cstheme="minorHAnsi"/>
          <w:sz w:val="24"/>
          <w:szCs w:val="24"/>
        </w:rPr>
        <w:t>Przygotowanie i przeprowadzenie zamówienia publicznego w ramach projektu realizowane jest w sposób zapewniający w szczególności przejrzystość, zachowanie uczciwej konkurencji i równe traktowanie wykonawców, a udzielenie</w:t>
      </w:r>
      <w:r w:rsidRPr="0001343E">
        <w:rPr>
          <w:rFonts w:cstheme="minorHAnsi"/>
          <w:spacing w:val="-6"/>
          <w:sz w:val="24"/>
          <w:szCs w:val="24"/>
        </w:rPr>
        <w:t xml:space="preserve"> </w:t>
      </w:r>
      <w:r w:rsidRPr="0001343E">
        <w:rPr>
          <w:rFonts w:cstheme="minorHAnsi"/>
          <w:sz w:val="24"/>
          <w:szCs w:val="24"/>
        </w:rPr>
        <w:t>zamówienia</w:t>
      </w:r>
      <w:r w:rsidRPr="0001343E">
        <w:rPr>
          <w:rFonts w:cstheme="minorHAnsi"/>
          <w:spacing w:val="-6"/>
          <w:sz w:val="24"/>
          <w:szCs w:val="24"/>
        </w:rPr>
        <w:t xml:space="preserve"> </w:t>
      </w:r>
      <w:r w:rsidRPr="0001343E">
        <w:rPr>
          <w:rFonts w:cstheme="minorHAnsi"/>
          <w:sz w:val="24"/>
          <w:szCs w:val="24"/>
        </w:rPr>
        <w:t>publicznego</w:t>
      </w:r>
      <w:r w:rsidRPr="0001343E">
        <w:rPr>
          <w:rFonts w:cstheme="minorHAnsi"/>
          <w:spacing w:val="-5"/>
          <w:sz w:val="24"/>
          <w:szCs w:val="24"/>
        </w:rPr>
        <w:t xml:space="preserve"> </w:t>
      </w:r>
      <w:r w:rsidRPr="0001343E">
        <w:rPr>
          <w:rFonts w:cstheme="minorHAnsi"/>
          <w:sz w:val="24"/>
          <w:szCs w:val="24"/>
        </w:rPr>
        <w:t>następuje</w:t>
      </w:r>
      <w:r w:rsidRPr="0001343E">
        <w:rPr>
          <w:rFonts w:cstheme="minorHAnsi"/>
          <w:spacing w:val="-4"/>
          <w:sz w:val="24"/>
          <w:szCs w:val="24"/>
        </w:rPr>
        <w:t xml:space="preserve"> zgodnie z obowiązującymi warunkami i procedurą </w:t>
      </w:r>
      <w:r w:rsidRPr="0001343E">
        <w:rPr>
          <w:rFonts w:cstheme="minorHAnsi"/>
          <w:b/>
          <w:bCs/>
          <w:spacing w:val="-4"/>
          <w:sz w:val="24"/>
          <w:szCs w:val="24"/>
        </w:rPr>
        <w:t>zasady konkurencyjności</w:t>
      </w:r>
      <w:r w:rsidRPr="0001343E">
        <w:rPr>
          <w:rFonts w:cstheme="minorHAnsi"/>
          <w:spacing w:val="-4"/>
          <w:sz w:val="24"/>
          <w:szCs w:val="24"/>
        </w:rPr>
        <w:t xml:space="preserve"> określoną w dokumencie pn.: </w:t>
      </w:r>
    </w:p>
    <w:p w14:paraId="42703618" w14:textId="77777777" w:rsidR="005D1234" w:rsidRPr="0001343E" w:rsidRDefault="005D1234" w:rsidP="00BF5797">
      <w:pPr>
        <w:pStyle w:val="Akapitzlist"/>
        <w:keepNext/>
        <w:keepLines/>
        <w:numPr>
          <w:ilvl w:val="1"/>
          <w:numId w:val="10"/>
        </w:numPr>
        <w:spacing w:line="360" w:lineRule="auto"/>
        <w:ind w:left="709" w:right="52"/>
        <w:rPr>
          <w:rFonts w:asciiTheme="minorHAnsi" w:hAnsiTheme="minorHAnsi" w:cstheme="minorHAnsi"/>
          <w:spacing w:val="-4"/>
          <w:sz w:val="24"/>
          <w:szCs w:val="24"/>
        </w:rPr>
      </w:pPr>
      <w:r w:rsidRPr="0001343E">
        <w:rPr>
          <w:rFonts w:asciiTheme="minorHAnsi" w:hAnsiTheme="minorHAnsi" w:cstheme="minorHAnsi"/>
          <w:spacing w:val="-4"/>
          <w:sz w:val="24"/>
          <w:szCs w:val="24"/>
        </w:rPr>
        <w:t>"Ogólne wytyczne kwalifikowalności kosztów realizowanych Inwestycji w </w:t>
      </w:r>
      <w:proofErr w:type="spellStart"/>
      <w:r w:rsidRPr="0001343E">
        <w:rPr>
          <w:rFonts w:asciiTheme="minorHAnsi" w:hAnsiTheme="minorHAnsi" w:cstheme="minorHAnsi"/>
          <w:spacing w:val="-4"/>
          <w:sz w:val="24"/>
          <w:szCs w:val="24"/>
        </w:rPr>
        <w:t>MEiN</w:t>
      </w:r>
      <w:proofErr w:type="spellEnd"/>
      <w:r w:rsidRPr="0001343E">
        <w:rPr>
          <w:rFonts w:asciiTheme="minorHAnsi" w:hAnsiTheme="minorHAnsi" w:cstheme="minorHAnsi"/>
          <w:spacing w:val="-4"/>
          <w:sz w:val="24"/>
          <w:szCs w:val="24"/>
        </w:rPr>
        <w:t xml:space="preserve"> w ramach Krajowego Planu Odbudowy i Zwiększania Odporności" z dnia 23.11.2023 r. dalej jako: Ogólne wytyczne kwalifikowalności </w:t>
      </w:r>
    </w:p>
    <w:p w14:paraId="135E1777" w14:textId="551D1142" w:rsidR="005D1234" w:rsidRPr="0001343E" w:rsidRDefault="005D1234" w:rsidP="00BF5797">
      <w:pPr>
        <w:pStyle w:val="Akapitzlist"/>
        <w:keepNext/>
        <w:keepLines/>
        <w:numPr>
          <w:ilvl w:val="1"/>
          <w:numId w:val="10"/>
        </w:numPr>
        <w:spacing w:line="360" w:lineRule="auto"/>
        <w:ind w:left="709" w:right="52"/>
        <w:rPr>
          <w:rFonts w:asciiTheme="minorHAnsi" w:hAnsiTheme="minorHAnsi" w:cstheme="minorHAnsi"/>
          <w:spacing w:val="-4"/>
          <w:sz w:val="24"/>
          <w:szCs w:val="24"/>
        </w:rPr>
      </w:pPr>
      <w:r w:rsidRPr="0001343E">
        <w:rPr>
          <w:rFonts w:asciiTheme="minorHAnsi" w:hAnsiTheme="minorHAnsi" w:cstheme="minorHAnsi"/>
          <w:spacing w:val="-2"/>
          <w:sz w:val="24"/>
          <w:szCs w:val="24"/>
        </w:rPr>
        <w:lastRenderedPageBreak/>
        <w:t xml:space="preserve">Wytyczne dotyczące kwalifikowalności wydatków na lata 2021-2027 z dnia 18.11.2022 r. wydanych na podstawie art. 5 ust. 1 pkt 2 ustawy z dnia 28.04.2022 r. o zasadach realizacji zadań finansowanych ze środków europejskich w perspektywie finansowej 2021-2027 </w:t>
      </w:r>
      <w:r w:rsidRPr="0001343E">
        <w:rPr>
          <w:rFonts w:asciiTheme="minorHAnsi" w:hAnsiTheme="minorHAnsi" w:cstheme="minorHAnsi"/>
          <w:sz w:val="24"/>
          <w:szCs w:val="24"/>
        </w:rPr>
        <w:t>dalej jako: Wytyczne kwalifikowalności.</w:t>
      </w:r>
    </w:p>
    <w:p w14:paraId="141F8274" w14:textId="77777777" w:rsidR="00B3086A" w:rsidRPr="0001343E" w:rsidRDefault="00B3086A" w:rsidP="00BF5797">
      <w:pPr>
        <w:keepNext/>
        <w:keepLines/>
        <w:spacing w:after="0" w:line="360" w:lineRule="auto"/>
        <w:rPr>
          <w:rFonts w:eastAsia="Calibri" w:cstheme="minorHAnsi"/>
          <w:sz w:val="24"/>
          <w:szCs w:val="24"/>
          <w:lang w:eastAsia="pl-PL"/>
        </w:rPr>
      </w:pPr>
    </w:p>
    <w:p w14:paraId="17DC485A" w14:textId="77777777" w:rsidR="00B3086A" w:rsidRPr="0001343E" w:rsidRDefault="00B3086A" w:rsidP="00BF5797">
      <w:pPr>
        <w:keepNext/>
        <w:keepLines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b/>
          <w:color w:val="000000"/>
          <w:sz w:val="24"/>
          <w:szCs w:val="24"/>
          <w:lang w:eastAsia="pl-PL"/>
        </w:rPr>
        <w:t>SZCZEGOŁOWY OPIS PRZEDMIOTU ZAMÓWIENIA</w:t>
      </w:r>
    </w:p>
    <w:p w14:paraId="78D05E9D" w14:textId="3645EDF6" w:rsidR="00B3086A" w:rsidRPr="0001343E" w:rsidRDefault="00B3086A" w:rsidP="00BF5797">
      <w:pPr>
        <w:keepNext/>
        <w:keepLines/>
        <w:spacing w:line="360" w:lineRule="auto"/>
        <w:jc w:val="both"/>
        <w:rPr>
          <w:rFonts w:eastAsia="Calibri" w:cstheme="minorHAnsi"/>
          <w:bCs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>Przedmiotem zamówienia jest</w:t>
      </w:r>
      <w:r w:rsidRPr="0001343E">
        <w:rPr>
          <w:rFonts w:eastAsia="Calibri" w:cstheme="minorHAnsi"/>
          <w:b/>
          <w:sz w:val="24"/>
          <w:szCs w:val="24"/>
          <w:lang w:eastAsia="pl-PL"/>
        </w:rPr>
        <w:t xml:space="preserve"> </w:t>
      </w:r>
      <w:r w:rsidR="005D1234" w:rsidRPr="0001343E">
        <w:rPr>
          <w:rFonts w:eastAsia="Calibri" w:cstheme="minorHAnsi"/>
          <w:b/>
          <w:sz w:val="24"/>
          <w:szCs w:val="24"/>
          <w:lang w:eastAsia="pl-PL"/>
        </w:rPr>
        <w:t>usługa promocyjna</w:t>
      </w:r>
      <w:r w:rsidRPr="0001343E">
        <w:rPr>
          <w:rFonts w:eastAsia="Calibri" w:cstheme="minorHAnsi"/>
          <w:sz w:val="24"/>
          <w:szCs w:val="24"/>
          <w:lang w:eastAsia="pl-PL"/>
        </w:rPr>
        <w:t xml:space="preserve">, w związku z realizacją projektu pn. </w:t>
      </w:r>
      <w:r w:rsidRPr="0001343E">
        <w:rPr>
          <w:rFonts w:eastAsia="Calibri" w:cstheme="minorHAnsi"/>
          <w:b/>
          <w:i/>
          <w:sz w:val="24"/>
          <w:szCs w:val="24"/>
          <w:lang w:eastAsia="pl-PL"/>
        </w:rPr>
        <w:t xml:space="preserve">„Utworzenie i wsparcie funkcjonowania branżowego centrum umiejętności (BCU) w zespole szkół </w:t>
      </w:r>
      <w:r w:rsidRPr="0001343E">
        <w:rPr>
          <w:rFonts w:eastAsia="Calibri" w:cstheme="minorHAnsi"/>
          <w:b/>
          <w:i/>
          <w:sz w:val="24"/>
          <w:szCs w:val="24"/>
          <w:lang w:eastAsia="pl-PL"/>
        </w:rPr>
        <w:br/>
        <w:t xml:space="preserve">i placówek oświatowych nowoczesnych technologii województwa łódzkiego w Łodzi w dziedzinie realizacji nagrań i nagłośnień”, </w:t>
      </w:r>
      <w:r w:rsidRPr="0001343E">
        <w:rPr>
          <w:rFonts w:eastAsia="Calibri" w:cstheme="minorHAnsi"/>
          <w:bCs/>
          <w:iCs/>
          <w:sz w:val="24"/>
          <w:szCs w:val="24"/>
          <w:lang w:eastAsia="pl-PL"/>
        </w:rPr>
        <w:t>współfinansowanego ze środków Krajowego Planu Odbudowy</w:t>
      </w:r>
      <w:r w:rsidRPr="0001343E">
        <w:rPr>
          <w:rFonts w:eastAsia="Calibri" w:cstheme="minorHAnsi"/>
          <w:bCs/>
          <w:i/>
          <w:sz w:val="24"/>
          <w:szCs w:val="24"/>
          <w:lang w:eastAsia="pl-PL"/>
        </w:rPr>
        <w:t>.</w:t>
      </w:r>
    </w:p>
    <w:p w14:paraId="6CCA9688" w14:textId="77777777" w:rsidR="00B3086A" w:rsidRPr="0001343E" w:rsidRDefault="00B3086A" w:rsidP="00BF5797">
      <w:pPr>
        <w:keepNext/>
        <w:keepLines/>
        <w:spacing w:line="360" w:lineRule="auto"/>
        <w:jc w:val="both"/>
        <w:rPr>
          <w:rFonts w:eastAsia="Calibri" w:cstheme="minorHAnsi"/>
          <w:b/>
          <w:sz w:val="24"/>
          <w:szCs w:val="24"/>
          <w:lang w:eastAsia="pl-PL"/>
        </w:rPr>
      </w:pPr>
      <w:r w:rsidRPr="0001343E">
        <w:rPr>
          <w:rFonts w:eastAsia="Calibri" w:cstheme="minorHAnsi"/>
          <w:b/>
          <w:sz w:val="24"/>
          <w:szCs w:val="24"/>
          <w:lang w:eastAsia="pl-PL"/>
        </w:rPr>
        <w:t>Termin realizacji projektu: 01.09.2023 r. – 30.06.2026 r.</w:t>
      </w:r>
    </w:p>
    <w:p w14:paraId="32FDD605" w14:textId="77777777" w:rsidR="00B3086A" w:rsidRPr="0001343E" w:rsidRDefault="00B3086A" w:rsidP="00BF5797">
      <w:pPr>
        <w:keepNext/>
        <w:keepLines/>
        <w:spacing w:line="360" w:lineRule="auto"/>
        <w:jc w:val="both"/>
        <w:rPr>
          <w:rFonts w:eastAsia="Calibri" w:cstheme="minorHAnsi"/>
          <w:b/>
          <w:sz w:val="24"/>
          <w:szCs w:val="24"/>
          <w:lang w:eastAsia="pl-PL"/>
        </w:rPr>
      </w:pPr>
      <w:r w:rsidRPr="0001343E">
        <w:rPr>
          <w:rFonts w:eastAsia="Calibri" w:cstheme="minorHAnsi"/>
          <w:b/>
          <w:sz w:val="24"/>
          <w:szCs w:val="24"/>
          <w:lang w:eastAsia="pl-PL"/>
        </w:rPr>
        <w:t>Zadania przewidziane w projekcie dla specjalisty ds. promocji:</w:t>
      </w:r>
    </w:p>
    <w:p w14:paraId="4F0845F9" w14:textId="77777777" w:rsidR="00B3086A" w:rsidRPr="0001343E" w:rsidRDefault="00B3086A" w:rsidP="00BF5797">
      <w:pPr>
        <w:keepNext/>
        <w:keepLines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>Przygotowanie strategii promocyjnej dla projektu</w:t>
      </w:r>
    </w:p>
    <w:p w14:paraId="0B71383A" w14:textId="77777777" w:rsidR="00B3086A" w:rsidRPr="0001343E" w:rsidRDefault="00B3086A" w:rsidP="00BF5797">
      <w:pPr>
        <w:keepNext/>
        <w:keepLines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>Napisanie i opublikowanie 35 artykułów blogowych o tematyce nagrań i nagłośnień i ich publikacja na stronie projektu</w:t>
      </w:r>
    </w:p>
    <w:p w14:paraId="1186C996" w14:textId="77777777" w:rsidR="00B3086A" w:rsidRPr="0001343E" w:rsidRDefault="00B3086A" w:rsidP="00BF5797">
      <w:pPr>
        <w:keepNext/>
        <w:keepLines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>Bieżąca aktualizacja strony internetowej projektu zgodnie z potrzebami Zamawiającego</w:t>
      </w:r>
    </w:p>
    <w:p w14:paraId="7AF04206" w14:textId="77777777" w:rsidR="00B3086A" w:rsidRPr="0001343E" w:rsidRDefault="00B3086A" w:rsidP="00BF5797">
      <w:pPr>
        <w:keepNext/>
        <w:keepLines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 xml:space="preserve">Przygotowanie profilu firmowego na portalu Facebook i </w:t>
      </w:r>
      <w:proofErr w:type="spellStart"/>
      <w:r w:rsidRPr="0001343E">
        <w:rPr>
          <w:rFonts w:eastAsia="Calibri" w:cstheme="minorHAnsi"/>
          <w:sz w:val="24"/>
          <w:szCs w:val="24"/>
          <w:lang w:eastAsia="pl-PL"/>
        </w:rPr>
        <w:t>Linkedin</w:t>
      </w:r>
      <w:proofErr w:type="spellEnd"/>
      <w:r w:rsidRPr="0001343E">
        <w:rPr>
          <w:rFonts w:eastAsia="Calibri" w:cstheme="minorHAnsi"/>
          <w:sz w:val="24"/>
          <w:szCs w:val="24"/>
          <w:lang w:eastAsia="pl-PL"/>
        </w:rPr>
        <w:t>/ Platforma „X”, na portalu Instagram</w:t>
      </w:r>
    </w:p>
    <w:p w14:paraId="6E21EBC5" w14:textId="77777777" w:rsidR="00B3086A" w:rsidRPr="0001343E" w:rsidRDefault="00B3086A" w:rsidP="00BF5797">
      <w:pPr>
        <w:keepNext/>
        <w:keepLines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>Sporządzenie harmonogramu dodawania postów</w:t>
      </w:r>
    </w:p>
    <w:p w14:paraId="265ECDB1" w14:textId="77777777" w:rsidR="00B3086A" w:rsidRPr="0001343E" w:rsidRDefault="00B3086A" w:rsidP="00BF5797">
      <w:pPr>
        <w:keepNext/>
        <w:keepLines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 xml:space="preserve">Bieżąca obsługa strony firmowej na portalu Facebook, Instagram oraz </w:t>
      </w:r>
      <w:proofErr w:type="spellStart"/>
      <w:r w:rsidRPr="0001343E">
        <w:rPr>
          <w:rFonts w:eastAsia="Calibri" w:cstheme="minorHAnsi"/>
          <w:sz w:val="24"/>
          <w:szCs w:val="24"/>
          <w:lang w:eastAsia="pl-PL"/>
        </w:rPr>
        <w:t>Linkedin</w:t>
      </w:r>
      <w:proofErr w:type="spellEnd"/>
      <w:r w:rsidRPr="0001343E">
        <w:rPr>
          <w:rFonts w:eastAsia="Calibri" w:cstheme="minorHAnsi"/>
          <w:sz w:val="24"/>
          <w:szCs w:val="24"/>
          <w:lang w:eastAsia="pl-PL"/>
        </w:rPr>
        <w:t>/Platforma „X”, obejmującą aktualizację informacji itp.</w:t>
      </w:r>
    </w:p>
    <w:p w14:paraId="1E05D326" w14:textId="77777777" w:rsidR="00B3086A" w:rsidRPr="0001343E" w:rsidRDefault="00501DB7" w:rsidP="00BF5797">
      <w:pPr>
        <w:keepNext/>
        <w:keepLines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sdt>
        <w:sdtPr>
          <w:rPr>
            <w:rFonts w:eastAsia="Calibri" w:cstheme="minorHAnsi"/>
            <w:sz w:val="24"/>
            <w:szCs w:val="24"/>
            <w:lang w:eastAsia="pl-PL"/>
          </w:rPr>
          <w:tag w:val="goog_rdk_1"/>
          <w:id w:val="-663548111"/>
        </w:sdtPr>
        <w:sdtEndPr/>
        <w:sdtContent/>
      </w:sdt>
      <w:r w:rsidR="00B3086A" w:rsidRPr="0001343E">
        <w:rPr>
          <w:rFonts w:eastAsia="Calibri" w:cstheme="minorHAnsi"/>
          <w:color w:val="000000"/>
          <w:sz w:val="24"/>
          <w:szCs w:val="24"/>
          <w:lang w:eastAsia="pl-PL"/>
        </w:rPr>
        <w:t xml:space="preserve">Promowanie przedsięwzięcia w </w:t>
      </w:r>
      <w:proofErr w:type="spellStart"/>
      <w:r w:rsidR="00B3086A" w:rsidRPr="0001343E">
        <w:rPr>
          <w:rFonts w:eastAsia="Calibri" w:cstheme="minorHAnsi"/>
          <w:color w:val="000000"/>
          <w:sz w:val="24"/>
          <w:szCs w:val="24"/>
          <w:lang w:eastAsia="pl-PL"/>
        </w:rPr>
        <w:t>Social</w:t>
      </w:r>
      <w:proofErr w:type="spellEnd"/>
      <w:r w:rsidR="00B3086A" w:rsidRPr="0001343E">
        <w:rPr>
          <w:rFonts w:eastAsia="Calibri" w:cstheme="minorHAnsi"/>
          <w:color w:val="000000"/>
          <w:sz w:val="24"/>
          <w:szCs w:val="24"/>
          <w:lang w:eastAsia="pl-PL"/>
        </w:rPr>
        <w:t xml:space="preserve"> Mediach (Facebook, </w:t>
      </w:r>
      <w:proofErr w:type="spellStart"/>
      <w:r w:rsidR="00B3086A" w:rsidRPr="0001343E">
        <w:rPr>
          <w:rFonts w:eastAsia="Calibri" w:cstheme="minorHAnsi"/>
          <w:color w:val="000000"/>
          <w:sz w:val="24"/>
          <w:szCs w:val="24"/>
          <w:lang w:eastAsia="pl-PL"/>
        </w:rPr>
        <w:t>Instgram</w:t>
      </w:r>
      <w:proofErr w:type="spellEnd"/>
      <w:r w:rsidR="00B3086A" w:rsidRPr="0001343E">
        <w:rPr>
          <w:rFonts w:eastAsia="Calibri" w:cstheme="minorHAnsi"/>
          <w:color w:val="000000"/>
          <w:sz w:val="24"/>
          <w:szCs w:val="24"/>
          <w:lang w:eastAsia="pl-PL"/>
        </w:rPr>
        <w:t xml:space="preserve">  i </w:t>
      </w:r>
      <w:proofErr w:type="spellStart"/>
      <w:r w:rsidR="00B3086A" w:rsidRPr="0001343E">
        <w:rPr>
          <w:rFonts w:eastAsia="Calibri" w:cstheme="minorHAnsi"/>
          <w:color w:val="000000"/>
          <w:sz w:val="24"/>
          <w:szCs w:val="24"/>
          <w:lang w:eastAsia="pl-PL"/>
        </w:rPr>
        <w:t>Linkedin</w:t>
      </w:r>
      <w:proofErr w:type="spellEnd"/>
      <w:r w:rsidR="00B3086A" w:rsidRPr="0001343E">
        <w:rPr>
          <w:rFonts w:eastAsia="Calibri" w:cstheme="minorHAnsi"/>
          <w:color w:val="000000"/>
          <w:sz w:val="24"/>
          <w:szCs w:val="24"/>
          <w:lang w:eastAsia="pl-PL"/>
        </w:rPr>
        <w:t>)</w:t>
      </w:r>
    </w:p>
    <w:p w14:paraId="60821618" w14:textId="77777777" w:rsidR="00B3086A" w:rsidRPr="0001343E" w:rsidRDefault="00B3086A" w:rsidP="00BF579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 w:cstheme="minorHAnsi"/>
          <w:b/>
          <w:color w:val="000000"/>
          <w:sz w:val="24"/>
          <w:szCs w:val="24"/>
          <w:lang w:eastAsia="pl-PL"/>
        </w:rPr>
      </w:pP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>Średnio co najmniej 15 postów miesięcznie, w różnych liniach tematycznych np. ciekawostki branżowe, filmiki instruktażowe, kontent promujący innowacyjne działania w projekcie, postępy w jego realizacji itp.</w:t>
      </w:r>
    </w:p>
    <w:p w14:paraId="799686E2" w14:textId="77777777" w:rsidR="00B3086A" w:rsidRPr="0001343E" w:rsidRDefault="00B3086A" w:rsidP="00BF5797">
      <w:pPr>
        <w:keepNext/>
        <w:keepLines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>Nadzór nad wydatkowaniem budżetu reklamowego</w:t>
      </w:r>
    </w:p>
    <w:p w14:paraId="1EC18916" w14:textId="77777777" w:rsidR="00B3086A" w:rsidRPr="0001343E" w:rsidRDefault="00B3086A" w:rsidP="00BF5797">
      <w:pPr>
        <w:keepNext/>
        <w:keepLines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>Koordynowanie działań promocyjnych</w:t>
      </w:r>
    </w:p>
    <w:p w14:paraId="01B4C393" w14:textId="77777777" w:rsidR="00B3086A" w:rsidRPr="0001343E" w:rsidRDefault="00B3086A" w:rsidP="00BF5797">
      <w:pPr>
        <w:keepNext/>
        <w:keepLines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 xml:space="preserve">Odpisywanie na komentarze i wiadomości na profilach firmowych na Facebook, Instagram oraz </w:t>
      </w:r>
      <w:proofErr w:type="spellStart"/>
      <w:r w:rsidRPr="0001343E">
        <w:rPr>
          <w:rFonts w:eastAsia="Calibri" w:cstheme="minorHAnsi"/>
          <w:sz w:val="24"/>
          <w:szCs w:val="24"/>
          <w:lang w:eastAsia="pl-PL"/>
        </w:rPr>
        <w:t>Linkedin</w:t>
      </w:r>
      <w:proofErr w:type="spellEnd"/>
      <w:r w:rsidRPr="0001343E">
        <w:rPr>
          <w:rFonts w:eastAsia="Calibri" w:cstheme="minorHAnsi"/>
          <w:sz w:val="24"/>
          <w:szCs w:val="24"/>
          <w:lang w:eastAsia="pl-PL"/>
        </w:rPr>
        <w:t>/Platforma „X”</w:t>
      </w:r>
    </w:p>
    <w:p w14:paraId="0EBF82D2" w14:textId="77777777" w:rsidR="00B3086A" w:rsidRPr="0001343E" w:rsidRDefault="00B3086A" w:rsidP="00BF5797">
      <w:pPr>
        <w:keepNext/>
        <w:keepLines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lastRenderedPageBreak/>
        <w:t xml:space="preserve">mailing </w:t>
      </w:r>
      <w:proofErr w:type="spellStart"/>
      <w:r w:rsidRPr="0001343E">
        <w:rPr>
          <w:rFonts w:eastAsia="Calibri" w:cstheme="minorHAnsi"/>
          <w:sz w:val="24"/>
          <w:szCs w:val="24"/>
          <w:lang w:eastAsia="pl-PL"/>
        </w:rPr>
        <w:t>targetowany</w:t>
      </w:r>
      <w:proofErr w:type="spellEnd"/>
      <w:r w:rsidRPr="0001343E">
        <w:rPr>
          <w:rFonts w:eastAsia="Calibri" w:cstheme="minorHAnsi"/>
          <w:sz w:val="24"/>
          <w:szCs w:val="24"/>
          <w:lang w:eastAsia="pl-PL"/>
        </w:rPr>
        <w:t xml:space="preserve"> do podmiotów zrzeszających os. nalężące do grup docelowych m.in. do szkół zawodowych, CKZ, uczelni wyższych, instytucji szkoleniowych, instytucji publicznych, podmiotów biznesowych z obszaru realizacji nagrań i nagłośnień oraz branży audiowizualnej (m.in. film, gry komputerowe), domów kultury, instytucji kulturalne.</w:t>
      </w:r>
    </w:p>
    <w:p w14:paraId="640A7068" w14:textId="77777777" w:rsidR="00B3086A" w:rsidRPr="0001343E" w:rsidRDefault="00B3086A" w:rsidP="00BF579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eastAsia="Calibri" w:cstheme="minorHAnsi"/>
          <w:sz w:val="24"/>
          <w:szCs w:val="24"/>
          <w:lang w:eastAsia="pl-PL"/>
        </w:rPr>
      </w:pPr>
    </w:p>
    <w:p w14:paraId="7F872683" w14:textId="77777777" w:rsidR="00B3086A" w:rsidRPr="0001343E" w:rsidRDefault="00B3086A" w:rsidP="00BF5797">
      <w:pPr>
        <w:keepNext/>
        <w:keepLines/>
        <w:spacing w:line="360" w:lineRule="auto"/>
        <w:rPr>
          <w:rFonts w:eastAsia="Calibri" w:cstheme="minorHAnsi"/>
          <w:color w:val="000000"/>
          <w:sz w:val="24"/>
          <w:szCs w:val="24"/>
          <w:u w:val="single"/>
          <w:lang w:eastAsia="pl-PL"/>
        </w:rPr>
      </w:pPr>
      <w:r w:rsidRPr="0001343E">
        <w:rPr>
          <w:rFonts w:eastAsia="Calibri" w:cstheme="minorHAnsi"/>
          <w:color w:val="000000"/>
          <w:sz w:val="24"/>
          <w:szCs w:val="24"/>
          <w:u w:val="single"/>
          <w:lang w:eastAsia="pl-PL"/>
        </w:rPr>
        <w:t xml:space="preserve">W okresie obowiązywania umowy: </w:t>
      </w:r>
    </w:p>
    <w:p w14:paraId="7EDD5C88" w14:textId="77777777" w:rsidR="00B3086A" w:rsidRPr="0001343E" w:rsidRDefault="00B3086A" w:rsidP="00BF5797">
      <w:pPr>
        <w:keepNext/>
        <w:keepLines/>
        <w:numPr>
          <w:ilvl w:val="0"/>
          <w:numId w:val="12"/>
        </w:numPr>
        <w:spacing w:before="280" w:after="280" w:line="360" w:lineRule="auto"/>
        <w:contextualSpacing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>Wykonawca zobligowany jest do comiesięcznego raportowania o postępach w działaniach przed Zamawiającym.</w:t>
      </w:r>
    </w:p>
    <w:p w14:paraId="0D33D1CF" w14:textId="77777777" w:rsidR="00B3086A" w:rsidRPr="0001343E" w:rsidRDefault="00B3086A" w:rsidP="00BF5797">
      <w:pPr>
        <w:keepNext/>
        <w:keepLines/>
        <w:numPr>
          <w:ilvl w:val="0"/>
          <w:numId w:val="12"/>
        </w:numPr>
        <w:spacing w:before="280" w:after="280" w:line="360" w:lineRule="auto"/>
        <w:contextualSpacing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>Wykonawca jest zobowiązany do przygotowania raportu końcowego obejmującego opis zrealizowanych prac ze wskazaniem rozwiązań jakie zastosował.</w:t>
      </w:r>
    </w:p>
    <w:p w14:paraId="690C8284" w14:textId="77777777" w:rsidR="005D1234" w:rsidRPr="0001343E" w:rsidRDefault="005D1234" w:rsidP="00BF579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 w:cstheme="minorHAnsi"/>
          <w:b/>
          <w:color w:val="000000"/>
          <w:sz w:val="24"/>
          <w:szCs w:val="24"/>
          <w:lang w:eastAsia="pl-PL"/>
        </w:rPr>
      </w:pPr>
      <w:bookmarkStart w:id="8" w:name="_heading=h.3znysh7" w:colFirst="0" w:colLast="0"/>
      <w:bookmarkEnd w:id="8"/>
    </w:p>
    <w:p w14:paraId="1804A42E" w14:textId="33C6B4A2" w:rsidR="00B3086A" w:rsidRPr="0001343E" w:rsidRDefault="00B3086A" w:rsidP="00BF579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1343E">
        <w:rPr>
          <w:rFonts w:eastAsia="Calibri" w:cstheme="minorHAnsi"/>
          <w:b/>
          <w:color w:val="000000"/>
          <w:sz w:val="24"/>
          <w:szCs w:val="24"/>
          <w:lang w:eastAsia="pl-PL"/>
        </w:rPr>
        <w:t xml:space="preserve">Maksymalny termin wykonania zamówienia: </w:t>
      </w: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>30.06.2026 r.</w:t>
      </w:r>
    </w:p>
    <w:p w14:paraId="051B321C" w14:textId="77777777" w:rsidR="00B3086A" w:rsidRPr="0001343E" w:rsidRDefault="00B3086A" w:rsidP="00BF5797">
      <w:pPr>
        <w:keepNext/>
        <w:keepLines/>
        <w:spacing w:line="360" w:lineRule="auto"/>
        <w:jc w:val="both"/>
        <w:rPr>
          <w:rFonts w:eastAsia="Calibri" w:cstheme="minorHAnsi"/>
          <w:b/>
          <w:sz w:val="24"/>
          <w:szCs w:val="24"/>
          <w:lang w:eastAsia="pl-PL"/>
        </w:rPr>
      </w:pPr>
      <w:r w:rsidRPr="0001343E">
        <w:rPr>
          <w:rFonts w:eastAsia="Calibri" w:cstheme="minorHAnsi"/>
          <w:b/>
          <w:sz w:val="24"/>
          <w:szCs w:val="24"/>
          <w:lang w:eastAsia="pl-PL"/>
        </w:rPr>
        <w:t xml:space="preserve">Kody CPV i nazwy kodów CPV (zgodnie ze Wspólnym słownikiem zamówień (CPV): </w:t>
      </w:r>
    </w:p>
    <w:p w14:paraId="7F5E14E4" w14:textId="77777777" w:rsidR="00B3086A" w:rsidRPr="0001343E" w:rsidRDefault="00B3086A" w:rsidP="00BF5797">
      <w:pPr>
        <w:keepNext/>
        <w:keepLines/>
        <w:spacing w:line="360" w:lineRule="auto"/>
        <w:jc w:val="both"/>
        <w:rPr>
          <w:rFonts w:eastAsia="Calibri" w:cstheme="minorHAnsi"/>
          <w:sz w:val="24"/>
          <w:szCs w:val="24"/>
          <w:highlight w:val="white"/>
          <w:lang w:eastAsia="pl-PL"/>
        </w:rPr>
      </w:pPr>
      <w:r w:rsidRPr="0001343E">
        <w:rPr>
          <w:rFonts w:eastAsia="Calibri" w:cstheme="minorHAnsi"/>
          <w:sz w:val="24"/>
          <w:szCs w:val="24"/>
          <w:highlight w:val="white"/>
          <w:lang w:eastAsia="pl-PL"/>
        </w:rPr>
        <w:t>79340000-9 - Usługi reklamowe i marketingowe</w:t>
      </w:r>
    </w:p>
    <w:p w14:paraId="57545BEC" w14:textId="77777777" w:rsidR="00B3086A" w:rsidRPr="0001343E" w:rsidRDefault="00B3086A" w:rsidP="00BF5797">
      <w:pPr>
        <w:keepNext/>
        <w:keepLines/>
        <w:spacing w:line="360" w:lineRule="auto"/>
        <w:jc w:val="both"/>
        <w:rPr>
          <w:rFonts w:eastAsia="Calibri" w:cstheme="minorHAnsi"/>
          <w:sz w:val="24"/>
          <w:szCs w:val="24"/>
          <w:highlight w:val="white"/>
          <w:lang w:eastAsia="pl-PL"/>
        </w:rPr>
      </w:pPr>
      <w:r w:rsidRPr="0001343E">
        <w:rPr>
          <w:rFonts w:eastAsia="Calibri" w:cstheme="minorHAnsi"/>
          <w:sz w:val="24"/>
          <w:szCs w:val="24"/>
          <w:highlight w:val="white"/>
          <w:lang w:eastAsia="pl-PL"/>
        </w:rPr>
        <w:t>79341400-0 - Usługi prowadzenia kampanii reklamowych</w:t>
      </w:r>
    </w:p>
    <w:p w14:paraId="5A57588E" w14:textId="77777777" w:rsidR="00B3086A" w:rsidRPr="0001343E" w:rsidRDefault="00B3086A" w:rsidP="00BF5797">
      <w:pPr>
        <w:keepNext/>
        <w:keepLines/>
        <w:spacing w:line="360" w:lineRule="auto"/>
        <w:jc w:val="both"/>
        <w:rPr>
          <w:rFonts w:eastAsia="Calibri" w:cstheme="minorHAnsi"/>
          <w:sz w:val="24"/>
          <w:szCs w:val="24"/>
          <w:highlight w:val="white"/>
          <w:lang w:eastAsia="pl-PL"/>
        </w:rPr>
      </w:pPr>
      <w:r w:rsidRPr="0001343E">
        <w:rPr>
          <w:rFonts w:eastAsia="Calibri" w:cstheme="minorHAnsi"/>
          <w:sz w:val="24"/>
          <w:szCs w:val="24"/>
          <w:highlight w:val="white"/>
          <w:lang w:eastAsia="pl-PL"/>
        </w:rPr>
        <w:t>79342200-5 - Usługi w zakresie promocji</w:t>
      </w:r>
    </w:p>
    <w:p w14:paraId="63ED2809" w14:textId="77777777" w:rsidR="00B3086A" w:rsidRPr="0001343E" w:rsidRDefault="00B3086A" w:rsidP="00BF579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  <w:sz w:val="24"/>
          <w:szCs w:val="24"/>
          <w:highlight w:val="yellow"/>
          <w:lang w:eastAsia="pl-PL"/>
        </w:rPr>
      </w:pP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>79342000-3 Usługi marketingowe</w:t>
      </w:r>
    </w:p>
    <w:p w14:paraId="1C25C30E" w14:textId="77777777" w:rsidR="00B3086A" w:rsidRPr="0001343E" w:rsidRDefault="00B3086A" w:rsidP="00BF5797">
      <w:pPr>
        <w:keepNext/>
        <w:keepLines/>
        <w:spacing w:line="360" w:lineRule="auto"/>
        <w:jc w:val="both"/>
        <w:rPr>
          <w:rFonts w:eastAsia="Calibri" w:cstheme="minorHAnsi"/>
          <w:sz w:val="24"/>
          <w:szCs w:val="24"/>
          <w:highlight w:val="white"/>
          <w:lang w:eastAsia="pl-PL"/>
        </w:rPr>
      </w:pP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>79341000-6 Usługi reklamowe</w:t>
      </w:r>
    </w:p>
    <w:p w14:paraId="6FB8A522" w14:textId="77777777" w:rsidR="00B3086A" w:rsidRPr="0001343E" w:rsidRDefault="00B3086A" w:rsidP="00BF5797">
      <w:pPr>
        <w:keepNext/>
        <w:keepLines/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14:paraId="19A3FA45" w14:textId="77777777" w:rsidR="00B3086A" w:rsidRPr="0001343E" w:rsidRDefault="00B3086A" w:rsidP="00BF5797">
      <w:pPr>
        <w:keepNext/>
        <w:keepLines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 w:cstheme="minorHAnsi"/>
          <w:b/>
          <w:color w:val="000000"/>
          <w:sz w:val="24"/>
          <w:szCs w:val="24"/>
          <w:lang w:eastAsia="pl-PL"/>
        </w:rPr>
      </w:pPr>
      <w:r w:rsidRPr="0001343E">
        <w:rPr>
          <w:rFonts w:eastAsia="Calibri" w:cstheme="minorHAnsi"/>
          <w:b/>
          <w:color w:val="000000"/>
          <w:sz w:val="24"/>
          <w:szCs w:val="24"/>
          <w:lang w:eastAsia="pl-PL"/>
        </w:rPr>
        <w:t xml:space="preserve">TERMIN OBOWIĄZYWANIA UMOWY: </w:t>
      </w:r>
    </w:p>
    <w:p w14:paraId="42C4F8B7" w14:textId="77777777" w:rsidR="00B3086A" w:rsidRPr="0001343E" w:rsidRDefault="00B3086A" w:rsidP="00BF5797">
      <w:pPr>
        <w:keepNext/>
        <w:keepLines/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>Umowa będzie zawarta na czas określony, tj. od dnia podpisania umowy maksymalnie do  30.06.2026 r.</w:t>
      </w:r>
    </w:p>
    <w:p w14:paraId="012683AE" w14:textId="77777777" w:rsidR="00BF5797" w:rsidRDefault="00B3086A" w:rsidP="00BF5797">
      <w:pPr>
        <w:pStyle w:val="Akapitzlist"/>
        <w:keepNext/>
        <w:keepLines/>
        <w:numPr>
          <w:ilvl w:val="0"/>
          <w:numId w:val="24"/>
        </w:numPr>
        <w:spacing w:line="360" w:lineRule="auto"/>
        <w:rPr>
          <w:rFonts w:cstheme="minorHAnsi"/>
          <w:sz w:val="24"/>
          <w:szCs w:val="24"/>
          <w:lang w:eastAsia="pl-PL"/>
        </w:rPr>
      </w:pPr>
      <w:r w:rsidRPr="00BF5797">
        <w:rPr>
          <w:rFonts w:cstheme="minorHAnsi"/>
          <w:sz w:val="24"/>
          <w:szCs w:val="24"/>
          <w:lang w:eastAsia="pl-PL"/>
        </w:rPr>
        <w:t>Termin może ulec przesunięciu w przypadku wydłużeniu okresu realizacji projektu na podstawie podpisanego aneksu do umowy o dofinansowanie lub zmienionego wniosku o dofinansowanie.</w:t>
      </w:r>
      <w:r w:rsidR="00BF5797">
        <w:rPr>
          <w:rFonts w:cstheme="minorHAnsi"/>
          <w:sz w:val="24"/>
          <w:szCs w:val="24"/>
          <w:lang w:eastAsia="pl-PL"/>
        </w:rPr>
        <w:t xml:space="preserve"> </w:t>
      </w:r>
    </w:p>
    <w:p w14:paraId="5358DBE6" w14:textId="6AA2C32D" w:rsidR="00B3086A" w:rsidRPr="00BF5797" w:rsidRDefault="00CF68B3" w:rsidP="00BF5797">
      <w:pPr>
        <w:pStyle w:val="Akapitzlist"/>
        <w:keepNext/>
        <w:keepLines/>
        <w:numPr>
          <w:ilvl w:val="0"/>
          <w:numId w:val="24"/>
        </w:numPr>
        <w:spacing w:line="360" w:lineRule="auto"/>
        <w:rPr>
          <w:rFonts w:cstheme="minorHAnsi"/>
          <w:sz w:val="24"/>
          <w:szCs w:val="24"/>
          <w:lang w:eastAsia="pl-PL"/>
        </w:rPr>
      </w:pPr>
      <w:r w:rsidRPr="00BF5797">
        <w:rPr>
          <w:rFonts w:cstheme="minorHAnsi"/>
          <w:sz w:val="24"/>
          <w:szCs w:val="24"/>
        </w:rPr>
        <w:t xml:space="preserve">Zamawiający przewiduje możliwość zmiany terminu realizacji zamówienia – szczegółowe zasady zmiany terminu realizacji przedmiotu umowy znajdują się we Wzorze Umowy, będącym </w:t>
      </w:r>
      <w:r w:rsidRPr="00BF5797">
        <w:rPr>
          <w:rFonts w:cstheme="minorHAnsi"/>
          <w:b/>
          <w:sz w:val="24"/>
          <w:szCs w:val="24"/>
        </w:rPr>
        <w:t xml:space="preserve">załącznikiem </w:t>
      </w:r>
      <w:r w:rsidRPr="00BF5797">
        <w:rPr>
          <w:rFonts w:cstheme="minorHAnsi"/>
          <w:sz w:val="24"/>
          <w:szCs w:val="24"/>
        </w:rPr>
        <w:t>do niniejszego Zapytania Ofertowego</w:t>
      </w:r>
    </w:p>
    <w:p w14:paraId="12F8EE8F" w14:textId="77777777" w:rsidR="00B3086A" w:rsidRPr="0001343E" w:rsidRDefault="00B3086A" w:rsidP="00BF579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eastAsia="Calibri" w:cstheme="minorHAnsi"/>
          <w:b/>
          <w:color w:val="000000"/>
          <w:sz w:val="24"/>
          <w:szCs w:val="24"/>
          <w:lang w:eastAsia="pl-PL"/>
        </w:rPr>
      </w:pPr>
    </w:p>
    <w:p w14:paraId="72E49BEB" w14:textId="77777777" w:rsidR="00B3086A" w:rsidRPr="0001343E" w:rsidRDefault="00B3086A" w:rsidP="00BF5797">
      <w:pPr>
        <w:keepNext/>
        <w:keepLines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1343E">
        <w:rPr>
          <w:rFonts w:eastAsia="Calibri" w:cstheme="minorHAnsi"/>
          <w:b/>
          <w:color w:val="000000"/>
          <w:sz w:val="24"/>
          <w:szCs w:val="24"/>
          <w:lang w:eastAsia="pl-PL"/>
        </w:rPr>
        <w:lastRenderedPageBreak/>
        <w:t xml:space="preserve">WARUNKI UDZIAŁU W POSTĘPOWANIU: </w:t>
      </w:r>
    </w:p>
    <w:p w14:paraId="317432F1" w14:textId="77777777" w:rsidR="003A3BF4" w:rsidRPr="0001343E" w:rsidRDefault="003A3BF4" w:rsidP="00BF5797">
      <w:pPr>
        <w:keepNext/>
        <w:keepLines/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14:paraId="5F56DC10" w14:textId="22EF94D7" w:rsidR="003A3BF4" w:rsidRPr="0001343E" w:rsidRDefault="003A3BF4" w:rsidP="00BF5797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>O udzielenie zamówienia mogą ubiegać się wykonawcy, którzy spełniają niżej określone warunki udziału w postępowaniu.</w:t>
      </w:r>
    </w:p>
    <w:p w14:paraId="7D394EAE" w14:textId="77777777" w:rsidR="003A3BF4" w:rsidRPr="0001343E" w:rsidRDefault="003A3BF4" w:rsidP="00BF5797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>Warunek udziału w postępowaniu dotyczący zdolności do występowania w obrocie gospodarczym – Zamawiający nie określa warunku udziału w tym zakresie.</w:t>
      </w:r>
    </w:p>
    <w:p w14:paraId="1948EF9D" w14:textId="77777777" w:rsidR="003A3BF4" w:rsidRPr="0001343E" w:rsidRDefault="003A3BF4" w:rsidP="00BF5797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>Warunek udziału w postępowaniu dotyczący uprawnień do prowadzenia określonej działalności gospodarczej lub zawodowej – Zamawiający nie określa warunku udziału w tym zakresie.</w:t>
      </w:r>
    </w:p>
    <w:p w14:paraId="009BB98C" w14:textId="77777777" w:rsidR="00BF5797" w:rsidRDefault="003A3BF4" w:rsidP="00BF5797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 xml:space="preserve">Warunek udziału w postępowaniu dotyczący sytuacji ekonomicznej lub finansowej – Zamawiający nie określa warunku udziału w tym zakresie. </w:t>
      </w:r>
    </w:p>
    <w:p w14:paraId="14CBD6A5" w14:textId="671DE309" w:rsidR="003A3BF4" w:rsidRPr="0001343E" w:rsidRDefault="003A3BF4" w:rsidP="00BF5797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BF5797">
        <w:rPr>
          <w:rFonts w:eastAsia="Calibri" w:cstheme="minorHAnsi"/>
          <w:b/>
          <w:bCs/>
          <w:i/>
          <w:iCs/>
          <w:sz w:val="24"/>
          <w:szCs w:val="24"/>
          <w:u w:val="single"/>
          <w:lang w:eastAsia="pl-PL"/>
        </w:rPr>
        <w:t>Warunek udziału w postępowaniu dotyczący zdolności technicznej lub zawodowej</w:t>
      </w:r>
      <w:r w:rsidRPr="0001343E">
        <w:rPr>
          <w:rFonts w:eastAsia="Calibri" w:cstheme="minorHAnsi"/>
          <w:sz w:val="24"/>
          <w:szCs w:val="24"/>
          <w:lang w:eastAsia="pl-PL"/>
        </w:rPr>
        <w:t xml:space="preserve"> – Zamawiający uzna warunek za spełniony jeżeli wykonawca wykaże, że dysponuje lub będzie dysponował nw. osobą, która będzie realizowała  zamówienie:</w:t>
      </w:r>
    </w:p>
    <w:p w14:paraId="1C273325" w14:textId="77777777" w:rsidR="003A3BF4" w:rsidRPr="0001343E" w:rsidRDefault="003A3BF4" w:rsidP="00BF5797">
      <w:pPr>
        <w:keepNext/>
        <w:keepLines/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14:paraId="31D67FB5" w14:textId="442C3FD6" w:rsidR="00B3086A" w:rsidRPr="0001343E" w:rsidRDefault="00B3086A" w:rsidP="00BF5797">
      <w:pPr>
        <w:pStyle w:val="Akapitzlist"/>
        <w:keepNext/>
        <w:keepLines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1343E">
        <w:rPr>
          <w:rFonts w:asciiTheme="minorHAnsi" w:hAnsiTheme="minorHAnsi" w:cstheme="minorHAnsi"/>
          <w:color w:val="000000"/>
          <w:sz w:val="24"/>
          <w:szCs w:val="24"/>
          <w:u w:val="single"/>
          <w:lang w:eastAsia="pl-PL"/>
        </w:rPr>
        <w:t>jedną osobą</w:t>
      </w:r>
      <w:r w:rsidR="003A3BF4" w:rsidRPr="0001343E">
        <w:rPr>
          <w:rFonts w:asciiTheme="minorHAnsi" w:hAnsiTheme="minorHAnsi" w:cstheme="minorHAnsi"/>
          <w:color w:val="000000"/>
          <w:sz w:val="24"/>
          <w:szCs w:val="24"/>
          <w:u w:val="single"/>
          <w:lang w:eastAsia="pl-PL"/>
        </w:rPr>
        <w:t xml:space="preserve"> na stanowisku specjalisty ds. promocji</w:t>
      </w:r>
      <w:r w:rsidRPr="0001343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spełniając</w:t>
      </w:r>
      <w:r w:rsidR="003A3BF4" w:rsidRPr="0001343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ą</w:t>
      </w:r>
      <w:r w:rsidRPr="0001343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jednocześnie następujące wymagania:</w:t>
      </w:r>
    </w:p>
    <w:p w14:paraId="0CEE19E6" w14:textId="77777777" w:rsidR="00B3086A" w:rsidRPr="0001343E" w:rsidRDefault="00B3086A" w:rsidP="00BF5797">
      <w:pPr>
        <w:keepNext/>
        <w:keepLines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contextualSpacing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 xml:space="preserve">wykształcenie wyższe, </w:t>
      </w:r>
    </w:p>
    <w:p w14:paraId="2680B2A4" w14:textId="740A6F2F" w:rsidR="00BF5797" w:rsidRDefault="00B3086A" w:rsidP="00BF5797">
      <w:pPr>
        <w:keepNext/>
        <w:keepLines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contextualSpacing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>znajomość branży nagrań i nagłośnień</w:t>
      </w:r>
      <w:r w:rsidR="00BF5797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="00BF5797">
        <w:rPr>
          <w:rFonts w:eastAsia="Calibri" w:cstheme="minorHAnsi"/>
          <w:color w:val="000000"/>
          <w:sz w:val="24"/>
          <w:szCs w:val="24"/>
          <w:lang w:eastAsia="pl-PL"/>
        </w:rPr>
        <w:t>n.p</w:t>
      </w:r>
      <w:proofErr w:type="spellEnd"/>
      <w:r w:rsidR="00BF5797">
        <w:rPr>
          <w:rFonts w:eastAsia="Calibri" w:cstheme="minorHAnsi"/>
          <w:color w:val="000000"/>
          <w:sz w:val="24"/>
          <w:szCs w:val="24"/>
          <w:lang w:eastAsia="pl-PL"/>
        </w:rPr>
        <w:t>.:</w:t>
      </w:r>
    </w:p>
    <w:p w14:paraId="030DC490" w14:textId="2D28910C" w:rsidR="00BF5797" w:rsidRDefault="00BF5797" w:rsidP="00BF5797">
      <w:pPr>
        <w:pStyle w:val="Akapitzlist"/>
        <w:keepNext/>
        <w:keepLines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rPr>
          <w:rFonts w:cstheme="minorHAnsi"/>
          <w:color w:val="000000"/>
          <w:sz w:val="24"/>
          <w:szCs w:val="24"/>
          <w:lang w:eastAsia="pl-PL"/>
        </w:rPr>
      </w:pPr>
      <w:r>
        <w:rPr>
          <w:rFonts w:cstheme="minorHAnsi"/>
          <w:color w:val="000000"/>
          <w:sz w:val="24"/>
          <w:szCs w:val="24"/>
          <w:lang w:eastAsia="pl-PL"/>
        </w:rPr>
        <w:t>ukończenie</w:t>
      </w:r>
      <w:r w:rsidR="00B3086A" w:rsidRPr="00BF5797">
        <w:rPr>
          <w:rFonts w:cstheme="minorHAnsi"/>
          <w:color w:val="000000"/>
          <w:sz w:val="24"/>
          <w:szCs w:val="24"/>
          <w:lang w:eastAsia="pl-PL"/>
        </w:rPr>
        <w:t xml:space="preserve"> studiów wyższych w branży nagrań, nagłośnień,</w:t>
      </w:r>
    </w:p>
    <w:p w14:paraId="3181ADC1" w14:textId="63E2CA2F" w:rsidR="00BF5797" w:rsidRPr="00BF5797" w:rsidRDefault="00BF5797" w:rsidP="00BF579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146"/>
        <w:contextualSpacing/>
        <w:rPr>
          <w:rFonts w:cstheme="minorHAnsi"/>
          <w:color w:val="000000"/>
          <w:sz w:val="24"/>
          <w:szCs w:val="24"/>
          <w:lang w:eastAsia="pl-PL"/>
        </w:rPr>
      </w:pPr>
      <w:r>
        <w:rPr>
          <w:rFonts w:cstheme="minorHAnsi"/>
          <w:color w:val="000000"/>
          <w:sz w:val="24"/>
          <w:szCs w:val="24"/>
          <w:lang w:eastAsia="pl-PL"/>
        </w:rPr>
        <w:t>albo</w:t>
      </w:r>
    </w:p>
    <w:p w14:paraId="3F4F8785" w14:textId="77777777" w:rsidR="00BF5797" w:rsidRDefault="00B3086A" w:rsidP="00BF5797">
      <w:pPr>
        <w:pStyle w:val="Akapitzlist"/>
        <w:keepNext/>
        <w:keepLines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rPr>
          <w:rFonts w:cstheme="minorHAnsi"/>
          <w:color w:val="000000"/>
          <w:sz w:val="24"/>
          <w:szCs w:val="24"/>
          <w:lang w:eastAsia="pl-PL"/>
        </w:rPr>
      </w:pPr>
      <w:r w:rsidRPr="00BF5797">
        <w:rPr>
          <w:rFonts w:cstheme="minorHAnsi"/>
          <w:color w:val="000000"/>
          <w:sz w:val="24"/>
          <w:szCs w:val="24"/>
          <w:lang w:eastAsia="pl-PL"/>
        </w:rPr>
        <w:t>ukończeni</w:t>
      </w:r>
      <w:r w:rsidR="00BF5797">
        <w:rPr>
          <w:rFonts w:cstheme="minorHAnsi"/>
          <w:color w:val="000000"/>
          <w:sz w:val="24"/>
          <w:szCs w:val="24"/>
          <w:lang w:eastAsia="pl-PL"/>
        </w:rPr>
        <w:t>e</w:t>
      </w:r>
      <w:r w:rsidRPr="00BF5797">
        <w:rPr>
          <w:rFonts w:cstheme="minorHAnsi"/>
          <w:color w:val="000000"/>
          <w:sz w:val="24"/>
          <w:szCs w:val="24"/>
          <w:lang w:eastAsia="pl-PL"/>
        </w:rPr>
        <w:t xml:space="preserve"> kwalifikacyjnego kursu zawodowego w branży nagrań, nagłośnień, </w:t>
      </w:r>
    </w:p>
    <w:p w14:paraId="09769A61" w14:textId="24DE9DF0" w:rsidR="00BF5797" w:rsidRPr="00BF5797" w:rsidRDefault="00BF5797" w:rsidP="00BF579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146"/>
        <w:contextualSpacing/>
        <w:rPr>
          <w:rFonts w:cstheme="minorHAnsi"/>
          <w:color w:val="000000"/>
          <w:sz w:val="24"/>
          <w:szCs w:val="24"/>
          <w:lang w:eastAsia="pl-PL"/>
        </w:rPr>
      </w:pPr>
      <w:r>
        <w:rPr>
          <w:rFonts w:cstheme="minorHAnsi"/>
          <w:color w:val="000000"/>
          <w:sz w:val="24"/>
          <w:szCs w:val="24"/>
          <w:lang w:eastAsia="pl-PL"/>
        </w:rPr>
        <w:t>albo</w:t>
      </w:r>
    </w:p>
    <w:p w14:paraId="2564498C" w14:textId="3186606B" w:rsidR="00B3086A" w:rsidRPr="00BF5797" w:rsidRDefault="00B3086A" w:rsidP="00BF5797">
      <w:pPr>
        <w:pStyle w:val="Akapitzlist"/>
        <w:keepNext/>
        <w:keepLines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rPr>
          <w:rFonts w:cstheme="minorHAnsi"/>
          <w:color w:val="000000"/>
          <w:sz w:val="24"/>
          <w:szCs w:val="24"/>
          <w:lang w:eastAsia="pl-PL"/>
        </w:rPr>
      </w:pPr>
      <w:r w:rsidRPr="00BF5797">
        <w:rPr>
          <w:rFonts w:cstheme="minorHAnsi"/>
          <w:color w:val="000000"/>
          <w:sz w:val="24"/>
          <w:szCs w:val="24"/>
          <w:lang w:eastAsia="pl-PL"/>
        </w:rPr>
        <w:t>ukończeni</w:t>
      </w:r>
      <w:r w:rsidR="00BF5797">
        <w:rPr>
          <w:rFonts w:cstheme="minorHAnsi"/>
          <w:color w:val="000000"/>
          <w:sz w:val="24"/>
          <w:szCs w:val="24"/>
          <w:lang w:eastAsia="pl-PL"/>
        </w:rPr>
        <w:t xml:space="preserve">e </w:t>
      </w:r>
      <w:r w:rsidRPr="00BF5797">
        <w:rPr>
          <w:rFonts w:cstheme="minorHAnsi"/>
          <w:color w:val="000000"/>
          <w:sz w:val="24"/>
          <w:szCs w:val="24"/>
          <w:lang w:eastAsia="pl-PL"/>
        </w:rPr>
        <w:t>szkoły policealnej na kierunku: technik realizacji nagrań</w:t>
      </w:r>
    </w:p>
    <w:p w14:paraId="13665428" w14:textId="77777777" w:rsidR="00B3086A" w:rsidRPr="0001343E" w:rsidRDefault="00B3086A" w:rsidP="00BF5797">
      <w:pPr>
        <w:keepNext/>
        <w:keepLines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contextualSpacing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>doświadczenie pracy w mediach (min. 1 rok)</w:t>
      </w:r>
    </w:p>
    <w:p w14:paraId="174E8197" w14:textId="77777777" w:rsidR="003A3BF4" w:rsidRPr="0001343E" w:rsidRDefault="003A3BF4" w:rsidP="00BF579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1146"/>
        <w:contextualSpacing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57B74345" w14:textId="20D35BA0" w:rsidR="00B3086A" w:rsidRPr="0001343E" w:rsidRDefault="00B3086A" w:rsidP="00BF579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 xml:space="preserve">Przez </w:t>
      </w:r>
      <w:r w:rsidRPr="0001343E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>„pracę w  mediach</w:t>
      </w: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>” rozumie się: pracę nad projektowaniem i prowadzeniem kampanii w mediach interaktywnych, środkach masowego przekazu (prasa/radio/telewizja); podejmowanie działań medialn</w:t>
      </w:r>
      <w:r w:rsidR="00F66843">
        <w:rPr>
          <w:rFonts w:eastAsia="Calibri" w:cstheme="minorHAnsi"/>
          <w:color w:val="000000"/>
          <w:sz w:val="24"/>
          <w:szCs w:val="24"/>
          <w:lang w:eastAsia="pl-PL"/>
        </w:rPr>
        <w:t>ych</w:t>
      </w: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 xml:space="preserve"> w serwisach społecznościowych; odpowiedzialność za efektywność prowadzonych kampanii i aktualizację zamieszczanych informacji promujących firmę, markę, produkt, itp.</w:t>
      </w:r>
    </w:p>
    <w:p w14:paraId="2C9C8582" w14:textId="77777777" w:rsidR="00B3086A" w:rsidRPr="0001343E" w:rsidRDefault="00B3086A" w:rsidP="00BF579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 xml:space="preserve">W celu wykazania okresu pracy, wykonawca winien precyzyjnie podać okres wskazując na  dzień/ miesiąc/ rok – rozpoczęcia pracy i na dzień/miesiąc/rok  zakończenia pracy. </w:t>
      </w:r>
    </w:p>
    <w:p w14:paraId="4ED78AC1" w14:textId="77777777" w:rsidR="003A3BF4" w:rsidRPr="0001343E" w:rsidRDefault="003A3BF4" w:rsidP="00BF579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0BBAA518" w14:textId="77777777" w:rsidR="00B3086A" w:rsidRPr="0001343E" w:rsidRDefault="00B3086A" w:rsidP="00BF579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 xml:space="preserve">Przez </w:t>
      </w:r>
      <w:r w:rsidRPr="0001343E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>„pracę”</w:t>
      </w: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 xml:space="preserve"> rozumie  się  zarówno wykonywanie obowiązków  w oparciu o stosunek  pracy w  rozumieniu Kodeksu pracy, jak  i  wykonywanie obowiązków  w  oparciu  o umowę cywilnoprawną (np. umowę  zlecenia). </w:t>
      </w:r>
    </w:p>
    <w:p w14:paraId="59ABECFD" w14:textId="77777777" w:rsidR="003A3BF4" w:rsidRPr="0001343E" w:rsidRDefault="003A3BF4" w:rsidP="00BF579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21F5209E" w14:textId="77777777" w:rsidR="003A3BF4" w:rsidRPr="0001343E" w:rsidRDefault="00B3086A" w:rsidP="00BF5797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 w:cstheme="minorHAnsi"/>
          <w:b/>
          <w:i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>Ocena spełnienia warunków udziału w postępowaniu będzie przeprowadzona w oparciu o przedłożone, właściwie podpisane przez Wykonawcę odpowiednie dokumenty i oświadczenia</w:t>
      </w:r>
      <w:r w:rsidR="003A3BF4" w:rsidRPr="0001343E">
        <w:rPr>
          <w:rFonts w:eastAsia="Calibri" w:cstheme="minorHAnsi"/>
          <w:sz w:val="24"/>
          <w:szCs w:val="24"/>
          <w:lang w:eastAsia="pl-PL"/>
        </w:rPr>
        <w:t>.</w:t>
      </w:r>
    </w:p>
    <w:p w14:paraId="03E5BC3B" w14:textId="77777777" w:rsidR="00050541" w:rsidRPr="0001343E" w:rsidRDefault="00B3086A" w:rsidP="00BF5797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 w:cstheme="minorHAnsi"/>
          <w:b/>
          <w:i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>W przypadku niepełnienia przez Wykonawcę warunków udziału w postępowaniu, Wykonawca będzie podlegał wykluczeniu z postępowania, a jego oferta będzie odrzucona i nie będzie brana pod uwagę przy wyborze oferty najkorzystniejszej.</w:t>
      </w:r>
    </w:p>
    <w:p w14:paraId="6EEE5015" w14:textId="1A4E2EDD" w:rsidR="00050541" w:rsidRPr="0001343E" w:rsidRDefault="00050541" w:rsidP="00BF5797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01343E">
        <w:rPr>
          <w:rFonts w:eastAsia="Calibri" w:cstheme="minorHAnsi"/>
          <w:sz w:val="24"/>
          <w:szCs w:val="24"/>
        </w:rPr>
        <w:t>Zgodnie z art. 7 ust. 1 ustawy z dnia 13 kwietnia 2022 r. o szczególnych rozwiązaniach w zakresie przeciwdziałania wspieraniu agresji na Ukrainę oraz służących ochronie bezpieczeństwa narodowego, z postępowania o udzielenie zamówienia publicznego</w:t>
      </w:r>
      <w:r w:rsidRPr="0001343E">
        <w:rPr>
          <w:rFonts w:eastAsia="Calibri" w:cstheme="minorHAnsi"/>
          <w:b/>
          <w:i/>
          <w:sz w:val="24"/>
          <w:szCs w:val="24"/>
          <w:lang w:eastAsia="pl-PL"/>
        </w:rPr>
        <w:t xml:space="preserve"> </w:t>
      </w:r>
      <w:r w:rsidRPr="0001343E">
        <w:rPr>
          <w:rFonts w:eastAsia="Calibri" w:cstheme="minorHAnsi"/>
          <w:sz w:val="24"/>
          <w:szCs w:val="24"/>
        </w:rPr>
        <w:t>prowadzonego na podstawie ustawy Prawo zamówień publicznych wyklucza się:</w:t>
      </w:r>
    </w:p>
    <w:p w14:paraId="02692B96" w14:textId="77777777" w:rsidR="00050541" w:rsidRPr="0001343E" w:rsidRDefault="00050541" w:rsidP="00BF5797">
      <w:pPr>
        <w:pStyle w:val="Akapitzlist"/>
        <w:keepNext/>
        <w:keepLines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 w:cstheme="minorHAnsi"/>
          <w:b/>
          <w:i/>
          <w:sz w:val="24"/>
          <w:szCs w:val="24"/>
          <w:lang w:eastAsia="pl-PL"/>
        </w:rPr>
      </w:pPr>
      <w:r w:rsidRPr="0001343E">
        <w:rPr>
          <w:rFonts w:asciiTheme="minorHAnsi" w:hAnsiTheme="minorHAnsi" w:cstheme="minorHAnsi"/>
          <w:sz w:val="24"/>
          <w:szCs w:val="24"/>
        </w:rPr>
        <w:t>Wykonawcę oraz uczestnika konkursu wymienionego w wykazach określonych w rozporządzeniu 765/2006 z dnia 18 maja 2006r. dotyczącego środków ograniczających w związku z sytuacją na Białorusi i udziałem Białorusi w agresji Rosji wobec Ukrainy (</w:t>
      </w:r>
      <w:proofErr w:type="spellStart"/>
      <w:r w:rsidRPr="0001343E">
        <w:rPr>
          <w:rFonts w:asciiTheme="minorHAnsi" w:hAnsiTheme="minorHAnsi" w:cstheme="minorHAnsi"/>
          <w:sz w:val="24"/>
          <w:szCs w:val="24"/>
        </w:rPr>
        <w:t>Dz.Urz</w:t>
      </w:r>
      <w:proofErr w:type="spellEnd"/>
      <w:r w:rsidRPr="0001343E">
        <w:rPr>
          <w:rFonts w:asciiTheme="minorHAnsi" w:hAnsiTheme="minorHAnsi" w:cstheme="minorHAnsi"/>
          <w:sz w:val="24"/>
          <w:szCs w:val="24"/>
        </w:rPr>
        <w:t xml:space="preserve">. UE L 134 z 20.05.2006r. z </w:t>
      </w:r>
      <w:proofErr w:type="spellStart"/>
      <w:r w:rsidRPr="0001343E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01343E">
        <w:rPr>
          <w:rFonts w:asciiTheme="minorHAnsi" w:hAnsiTheme="minorHAnsi" w:cstheme="minorHAnsi"/>
          <w:sz w:val="24"/>
          <w:szCs w:val="24"/>
        </w:rPr>
        <w:t>. zm.), zwanego dalej „rozporządzeniem 765/2006”,i rozporządzeniu Rady (UE) 269/2014 z dnia 17 marca 2014r. w sprawie środków ograniczających w odniesieniu do działań podważających integralność terytorialną, suwerenność i niezależność Ukrainy lub im zagrażających (</w:t>
      </w:r>
      <w:proofErr w:type="spellStart"/>
      <w:r w:rsidRPr="0001343E">
        <w:rPr>
          <w:rFonts w:asciiTheme="minorHAnsi" w:hAnsiTheme="minorHAnsi" w:cstheme="minorHAnsi"/>
          <w:sz w:val="24"/>
          <w:szCs w:val="24"/>
        </w:rPr>
        <w:t>Dz.Urz</w:t>
      </w:r>
      <w:proofErr w:type="spellEnd"/>
      <w:r w:rsidRPr="0001343E">
        <w:rPr>
          <w:rFonts w:asciiTheme="minorHAnsi" w:hAnsiTheme="minorHAnsi" w:cstheme="minorHAnsi"/>
          <w:sz w:val="24"/>
          <w:szCs w:val="24"/>
        </w:rPr>
        <w:t xml:space="preserve">. UE L 78 z 17.03.2014 r. z </w:t>
      </w:r>
      <w:proofErr w:type="spellStart"/>
      <w:r w:rsidRPr="0001343E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01343E">
        <w:rPr>
          <w:rFonts w:asciiTheme="minorHAnsi" w:hAnsiTheme="minorHAnsi" w:cstheme="minorHAnsi"/>
          <w:sz w:val="24"/>
          <w:szCs w:val="24"/>
        </w:rPr>
        <w:t>. zm.), zwanego dalej „rozporządzeniem 269/2014”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14:paraId="3FE845F8" w14:textId="77777777" w:rsidR="00050541" w:rsidRPr="0001343E" w:rsidRDefault="00050541" w:rsidP="00BF5797">
      <w:pPr>
        <w:pStyle w:val="Akapitzlist"/>
        <w:keepNext/>
        <w:keepLines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 w:cstheme="minorHAnsi"/>
          <w:b/>
          <w:i/>
          <w:sz w:val="24"/>
          <w:szCs w:val="24"/>
          <w:lang w:eastAsia="pl-PL"/>
        </w:rPr>
      </w:pPr>
      <w:r w:rsidRPr="0001343E">
        <w:rPr>
          <w:rFonts w:asciiTheme="minorHAnsi" w:hAnsiTheme="minorHAnsi" w:cstheme="minorHAnsi"/>
          <w:sz w:val="24"/>
          <w:szCs w:val="24"/>
        </w:rPr>
        <w:lastRenderedPageBreak/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14:paraId="5E2E2F1F" w14:textId="67D066F3" w:rsidR="00050541" w:rsidRPr="0001343E" w:rsidRDefault="00050541" w:rsidP="00BF5797">
      <w:pPr>
        <w:pStyle w:val="Akapitzlist"/>
        <w:keepNext/>
        <w:keepLines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 w:cstheme="minorHAnsi"/>
          <w:b/>
          <w:i/>
          <w:sz w:val="24"/>
          <w:szCs w:val="24"/>
          <w:lang w:eastAsia="pl-PL"/>
        </w:rPr>
      </w:pPr>
      <w:r w:rsidRPr="0001343E">
        <w:rPr>
          <w:rFonts w:asciiTheme="minorHAnsi" w:hAnsiTheme="minorHAnsi" w:cstheme="minorHAnsi"/>
          <w:sz w:val="24"/>
          <w:szCs w:val="24"/>
        </w:rP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ustawy z dnia 13 kwietnia 2022 r. o szczególnych rozwiązaniach w zakresie przeciwdziałania wspieraniu agresji na Ukrainę oraz służących ochronie bezpieczeństwa narodowego.</w:t>
      </w:r>
    </w:p>
    <w:p w14:paraId="1FE1B114" w14:textId="57D89682" w:rsidR="00050541" w:rsidRPr="0001343E" w:rsidRDefault="00050541" w:rsidP="00BF579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01343E">
        <w:rPr>
          <w:rFonts w:eastAsia="Calibri" w:cstheme="minorHAnsi"/>
          <w:sz w:val="24"/>
          <w:szCs w:val="24"/>
        </w:rPr>
        <w:t>4. W przypadku Wykonawcy  na podstawie okoliczności, o których mowa w pkt 7 Zamawiający odrzuca ofertę Wykonawcy. Zaistnienie przesłanki wykluczenia będą weryfikowane na podstawie oświadczeń składanych wraz z ofertą oraz ogólnodostępnych baz danych zgodnie z informacją podaną przez Urząd Zamówień Publicznych (patrz: Stosowanie unijnego zakazu udziału wykonawców rosyjskich w zamówieniach - Urząd Zamówień Publicznych (uzp.gov.pl)</w:t>
      </w:r>
    </w:p>
    <w:p w14:paraId="7908B7C9" w14:textId="77777777" w:rsidR="00B3086A" w:rsidRPr="0001343E" w:rsidRDefault="00B3086A" w:rsidP="00BF5797">
      <w:pPr>
        <w:keepNext/>
        <w:keepLines/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14:paraId="5E7F9400" w14:textId="77777777" w:rsidR="00B3086A" w:rsidRPr="0001343E" w:rsidRDefault="00B3086A" w:rsidP="00BF5797">
      <w:pPr>
        <w:keepNext/>
        <w:keepLines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 w:cstheme="minorHAnsi"/>
          <w:b/>
          <w:color w:val="000000"/>
          <w:sz w:val="24"/>
          <w:szCs w:val="24"/>
          <w:lang w:eastAsia="pl-PL"/>
        </w:rPr>
      </w:pPr>
      <w:r w:rsidRPr="0001343E">
        <w:rPr>
          <w:rFonts w:eastAsia="Calibri" w:cstheme="minorHAnsi"/>
          <w:b/>
          <w:color w:val="000000"/>
          <w:sz w:val="24"/>
          <w:szCs w:val="24"/>
          <w:lang w:eastAsia="pl-PL"/>
        </w:rPr>
        <w:t xml:space="preserve">KRYTERIA OCENY OFERT: </w:t>
      </w:r>
    </w:p>
    <w:p w14:paraId="5F5DB91D" w14:textId="77777777" w:rsidR="00B3086A" w:rsidRPr="0001343E" w:rsidRDefault="00B3086A" w:rsidP="00BF5797">
      <w:pPr>
        <w:keepNext/>
        <w:keepLines/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14:paraId="299363B4" w14:textId="77777777" w:rsidR="00B3086A" w:rsidRPr="0001343E" w:rsidRDefault="00B3086A" w:rsidP="00BF5797">
      <w:pPr>
        <w:keepNext/>
        <w:keepLines/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b/>
          <w:sz w:val="24"/>
          <w:szCs w:val="24"/>
          <w:lang w:eastAsia="pl-PL"/>
        </w:rPr>
        <w:t>1.</w:t>
      </w:r>
      <w:r w:rsidRPr="0001343E">
        <w:rPr>
          <w:rFonts w:eastAsia="Calibri" w:cstheme="minorHAnsi"/>
          <w:sz w:val="24"/>
          <w:szCs w:val="24"/>
          <w:lang w:eastAsia="pl-PL"/>
        </w:rPr>
        <w:t xml:space="preserve"> Przy wyborze najkorzystniejszej oferty Zamawiający będzie kierować się następującymi kryteriami:</w:t>
      </w:r>
    </w:p>
    <w:tbl>
      <w:tblPr>
        <w:tblW w:w="8755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3454"/>
        <w:gridCol w:w="4782"/>
      </w:tblGrid>
      <w:tr w:rsidR="00B3086A" w:rsidRPr="0001343E" w14:paraId="626A5A76" w14:textId="77777777" w:rsidTr="00C004AC">
        <w:trPr>
          <w:trHeight w:val="678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C5E3" w14:textId="77777777" w:rsidR="00B3086A" w:rsidRPr="0001343E" w:rsidRDefault="00B3086A" w:rsidP="00BF5797">
            <w:pPr>
              <w:keepNext/>
              <w:keepLines/>
              <w:spacing w:after="0" w:line="360" w:lineRule="auto"/>
              <w:jc w:val="both"/>
              <w:rPr>
                <w:rFonts w:eastAsia="Calibri" w:cstheme="minorHAnsi"/>
                <w:b/>
                <w:sz w:val="24"/>
                <w:szCs w:val="24"/>
                <w:lang w:eastAsia="pl-PL"/>
              </w:rPr>
            </w:pPr>
            <w:r w:rsidRPr="0001343E">
              <w:rPr>
                <w:rFonts w:eastAsia="Calibri" w:cstheme="minorHAnsi"/>
                <w:b/>
                <w:sz w:val="24"/>
                <w:szCs w:val="24"/>
                <w:lang w:eastAsia="pl-PL"/>
              </w:rPr>
              <w:lastRenderedPageBreak/>
              <w:t xml:space="preserve">Lp.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529C" w14:textId="77777777" w:rsidR="00B3086A" w:rsidRPr="0001343E" w:rsidRDefault="00B3086A" w:rsidP="00BF5797">
            <w:pPr>
              <w:keepNext/>
              <w:keepLines/>
              <w:spacing w:after="0" w:line="360" w:lineRule="auto"/>
              <w:jc w:val="both"/>
              <w:rPr>
                <w:rFonts w:eastAsia="Calibri" w:cstheme="minorHAnsi"/>
                <w:b/>
                <w:sz w:val="24"/>
                <w:szCs w:val="24"/>
                <w:lang w:eastAsia="pl-PL"/>
              </w:rPr>
            </w:pPr>
            <w:r w:rsidRPr="0001343E">
              <w:rPr>
                <w:rFonts w:eastAsia="Calibri" w:cstheme="minorHAnsi"/>
                <w:b/>
                <w:sz w:val="24"/>
                <w:szCs w:val="24"/>
                <w:lang w:eastAsia="pl-PL"/>
              </w:rPr>
              <w:t xml:space="preserve">Kryterium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E68A" w14:textId="77777777" w:rsidR="00B3086A" w:rsidRPr="0001343E" w:rsidRDefault="00B3086A" w:rsidP="00BF5797">
            <w:pPr>
              <w:keepNext/>
              <w:keepLines/>
              <w:spacing w:after="0" w:line="360" w:lineRule="auto"/>
              <w:jc w:val="both"/>
              <w:rPr>
                <w:rFonts w:eastAsia="Calibri" w:cstheme="minorHAnsi"/>
                <w:b/>
                <w:sz w:val="24"/>
                <w:szCs w:val="24"/>
                <w:lang w:eastAsia="pl-PL"/>
              </w:rPr>
            </w:pPr>
            <w:r w:rsidRPr="0001343E">
              <w:rPr>
                <w:rFonts w:eastAsia="Calibri" w:cstheme="minorHAnsi"/>
                <w:b/>
                <w:sz w:val="24"/>
                <w:szCs w:val="24"/>
                <w:lang w:eastAsia="pl-PL"/>
              </w:rPr>
              <w:t xml:space="preserve">Waga przypisana kryterium, </w:t>
            </w:r>
          </w:p>
          <w:p w14:paraId="377A1AFE" w14:textId="77777777" w:rsidR="00B3086A" w:rsidRPr="0001343E" w:rsidRDefault="00B3086A" w:rsidP="00BF5797">
            <w:pPr>
              <w:keepNext/>
              <w:keepLines/>
              <w:spacing w:after="0" w:line="360" w:lineRule="auto"/>
              <w:jc w:val="both"/>
              <w:rPr>
                <w:rFonts w:eastAsia="Calibri" w:cstheme="minorHAnsi"/>
                <w:b/>
                <w:sz w:val="24"/>
                <w:szCs w:val="24"/>
                <w:lang w:eastAsia="pl-PL"/>
              </w:rPr>
            </w:pPr>
            <w:r w:rsidRPr="0001343E">
              <w:rPr>
                <w:rFonts w:eastAsia="Calibri" w:cstheme="minorHAnsi"/>
                <w:b/>
                <w:sz w:val="24"/>
                <w:szCs w:val="24"/>
                <w:lang w:eastAsia="pl-PL"/>
              </w:rPr>
              <w:t xml:space="preserve">sposób przyznawania punktacji </w:t>
            </w:r>
          </w:p>
        </w:tc>
      </w:tr>
      <w:tr w:rsidR="00B3086A" w:rsidRPr="0001343E" w14:paraId="0DE9641E" w14:textId="77777777" w:rsidTr="00C004AC">
        <w:trPr>
          <w:trHeight w:val="328"/>
        </w:trPr>
        <w:tc>
          <w:tcPr>
            <w:tcW w:w="519" w:type="dxa"/>
          </w:tcPr>
          <w:p w14:paraId="251D590E" w14:textId="77777777" w:rsidR="00B3086A" w:rsidRPr="0001343E" w:rsidRDefault="00B3086A" w:rsidP="00BF5797">
            <w:pPr>
              <w:keepNext/>
              <w:keepLines/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01343E">
              <w:rPr>
                <w:rFonts w:eastAsia="Calibr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54" w:type="dxa"/>
          </w:tcPr>
          <w:p w14:paraId="71EE2F0C" w14:textId="77777777" w:rsidR="00B3086A" w:rsidRPr="0001343E" w:rsidRDefault="00B3086A" w:rsidP="00BF579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eastAsia="Calibri" w:cstheme="minorHAnsi"/>
                <w:sz w:val="24"/>
                <w:szCs w:val="24"/>
                <w:lang w:eastAsia="pl-PL"/>
              </w:rPr>
            </w:pPr>
          </w:p>
          <w:tbl>
            <w:tblPr>
              <w:tblW w:w="2325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25"/>
            </w:tblGrid>
            <w:tr w:rsidR="00B3086A" w:rsidRPr="0001343E" w14:paraId="556A87A7" w14:textId="77777777" w:rsidTr="00C004AC">
              <w:trPr>
                <w:trHeight w:val="175"/>
              </w:trPr>
              <w:tc>
                <w:tcPr>
                  <w:tcW w:w="2325" w:type="dxa"/>
                </w:tcPr>
                <w:p w14:paraId="598FCBB4" w14:textId="77777777" w:rsidR="00B3086A" w:rsidRPr="0001343E" w:rsidRDefault="00B3086A" w:rsidP="00BF5797">
                  <w:pPr>
                    <w:keepNext/>
                    <w:keepLines/>
                    <w:spacing w:after="0" w:line="360" w:lineRule="auto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01343E">
                    <w:rPr>
                      <w:rFonts w:eastAsia="Calibr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t>Cena : 100%</w:t>
                  </w:r>
                </w:p>
                <w:p w14:paraId="7C86AB67" w14:textId="77777777" w:rsidR="00B3086A" w:rsidRPr="0001343E" w:rsidRDefault="00B3086A" w:rsidP="00BF5797">
                  <w:pPr>
                    <w:keepNext/>
                    <w:keepLines/>
                    <w:spacing w:after="0" w:line="360" w:lineRule="auto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72E2E79C" w14:textId="77777777" w:rsidR="00B3086A" w:rsidRPr="0001343E" w:rsidRDefault="00B3086A" w:rsidP="00BF5797">
            <w:pPr>
              <w:keepNext/>
              <w:keepLines/>
              <w:spacing w:after="0" w:line="360" w:lineRule="auto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01343E">
              <w:rPr>
                <w:rFonts w:eastAsia="Calibri" w:cstheme="minorHAnsi"/>
                <w:sz w:val="24"/>
                <w:szCs w:val="24"/>
                <w:lang w:eastAsia="pl-PL"/>
              </w:rPr>
              <w:t>Łączna cena netto za realizację zamówienia podana przez Wykonawcę w Formularzu Ofertowym.</w:t>
            </w:r>
          </w:p>
          <w:p w14:paraId="05DC32A1" w14:textId="77777777" w:rsidR="00B3086A" w:rsidRPr="0001343E" w:rsidRDefault="00B3086A" w:rsidP="00BF5797">
            <w:pPr>
              <w:keepNext/>
              <w:keepLines/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782" w:type="dxa"/>
          </w:tcPr>
          <w:p w14:paraId="6B8EEDC7" w14:textId="77777777" w:rsidR="00B3086A" w:rsidRPr="0001343E" w:rsidRDefault="00B3086A" w:rsidP="00BF579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eastAsia="Calibri" w:cstheme="minorHAnsi"/>
                <w:sz w:val="24"/>
                <w:szCs w:val="24"/>
                <w:lang w:eastAsia="pl-PL"/>
              </w:rPr>
            </w:pPr>
          </w:p>
          <w:tbl>
            <w:tblPr>
              <w:tblW w:w="4626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26"/>
            </w:tblGrid>
            <w:tr w:rsidR="00B3086A" w:rsidRPr="0001343E" w14:paraId="1F77226E" w14:textId="77777777" w:rsidTr="00C004AC">
              <w:trPr>
                <w:trHeight w:val="125"/>
              </w:trPr>
              <w:tc>
                <w:tcPr>
                  <w:tcW w:w="4626" w:type="dxa"/>
                </w:tcPr>
                <w:p w14:paraId="6544DA56" w14:textId="77777777" w:rsidR="00B3086A" w:rsidRPr="0001343E" w:rsidRDefault="00B3086A" w:rsidP="00BF5797">
                  <w:pPr>
                    <w:keepNext/>
                    <w:keepLines/>
                    <w:spacing w:after="0" w:line="360" w:lineRule="auto"/>
                    <w:rPr>
                      <w:rFonts w:eastAsia="Calibr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01343E">
                    <w:rPr>
                      <w:rFonts w:eastAsia="Calibr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t>Waga punktowa = 100 punktów,</w:t>
                  </w:r>
                </w:p>
                <w:p w14:paraId="1D78F694" w14:textId="77777777" w:rsidR="00B3086A" w:rsidRPr="0001343E" w:rsidRDefault="00B3086A" w:rsidP="00BF5797">
                  <w:pPr>
                    <w:keepNext/>
                    <w:keepLines/>
                    <w:spacing w:after="0" w:line="360" w:lineRule="auto"/>
                    <w:rPr>
                      <w:rFonts w:eastAsia="Calibr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</w:p>
                <w:p w14:paraId="44983D5E" w14:textId="77777777" w:rsidR="00B3086A" w:rsidRPr="0001343E" w:rsidRDefault="00B3086A" w:rsidP="00BF5797">
                  <w:pPr>
                    <w:keepNext/>
                    <w:keepLines/>
                    <w:spacing w:after="0" w:line="360" w:lineRule="auto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01343E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W tym kryterium można uzyskać maksymalnie</w:t>
                  </w:r>
                  <w:r w:rsidRPr="0001343E">
                    <w:rPr>
                      <w:rFonts w:eastAsia="Calibr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t xml:space="preserve"> 100 punktów, </w:t>
                  </w:r>
                </w:p>
              </w:tc>
            </w:tr>
            <w:tr w:rsidR="00B3086A" w:rsidRPr="0001343E" w14:paraId="543512BE" w14:textId="77777777" w:rsidTr="00C004AC">
              <w:trPr>
                <w:trHeight w:val="125"/>
              </w:trPr>
              <w:tc>
                <w:tcPr>
                  <w:tcW w:w="4626" w:type="dxa"/>
                </w:tcPr>
                <w:p w14:paraId="3870A34A" w14:textId="77777777" w:rsidR="00B3086A" w:rsidRPr="0001343E" w:rsidRDefault="00B3086A" w:rsidP="00BF5797">
                  <w:pPr>
                    <w:keepNext/>
                    <w:keepLines/>
                    <w:spacing w:after="0" w:line="360" w:lineRule="auto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01343E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Punktacja będzie obliczana z dokładnością do dwóch miejsc po przecinku.</w:t>
                  </w:r>
                </w:p>
              </w:tc>
            </w:tr>
            <w:tr w:rsidR="00B3086A" w:rsidRPr="0001343E" w14:paraId="24A26979" w14:textId="77777777" w:rsidTr="00C004AC">
              <w:trPr>
                <w:trHeight w:val="395"/>
              </w:trPr>
              <w:tc>
                <w:tcPr>
                  <w:tcW w:w="4626" w:type="dxa"/>
                </w:tcPr>
                <w:p w14:paraId="131CDA18" w14:textId="0E1FB90D" w:rsidR="00B3086A" w:rsidRPr="0001343E" w:rsidRDefault="00B3086A" w:rsidP="00BF5797">
                  <w:pPr>
                    <w:keepNext/>
                    <w:keepLines/>
                    <w:spacing w:after="0" w:line="360" w:lineRule="auto"/>
                    <w:rPr>
                      <w:rFonts w:eastAsia="Calibri" w:cstheme="minorHAnsi"/>
                      <w:b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  <w:r w:rsidRPr="0001343E">
                    <w:rPr>
                      <w:rFonts w:eastAsia="Calibri" w:cstheme="minorHAnsi"/>
                      <w:b/>
                      <w:i/>
                      <w:color w:val="000000"/>
                      <w:sz w:val="24"/>
                      <w:szCs w:val="24"/>
                      <w:lang w:eastAsia="pl-PL"/>
                    </w:rPr>
                    <w:t>Liczba punktów = (</w:t>
                  </w:r>
                  <w:proofErr w:type="spellStart"/>
                  <w:r w:rsidRPr="0001343E">
                    <w:rPr>
                      <w:rFonts w:eastAsia="Calibri" w:cstheme="minorHAnsi"/>
                      <w:b/>
                      <w:i/>
                      <w:color w:val="000000"/>
                      <w:sz w:val="24"/>
                      <w:szCs w:val="24"/>
                      <w:lang w:eastAsia="pl-PL"/>
                    </w:rPr>
                    <w:t>Cmin</w:t>
                  </w:r>
                  <w:proofErr w:type="spellEnd"/>
                  <w:r w:rsidRPr="0001343E">
                    <w:rPr>
                      <w:rFonts w:eastAsia="Calibri" w:cstheme="minorHAnsi"/>
                      <w:b/>
                      <w:i/>
                      <w:color w:val="000000"/>
                      <w:sz w:val="24"/>
                      <w:szCs w:val="24"/>
                      <w:lang w:eastAsia="pl-PL"/>
                    </w:rPr>
                    <w:t>/</w:t>
                  </w:r>
                  <w:proofErr w:type="spellStart"/>
                  <w:r w:rsidRPr="0001343E">
                    <w:rPr>
                      <w:rFonts w:eastAsia="Calibri" w:cstheme="minorHAnsi"/>
                      <w:b/>
                      <w:i/>
                      <w:color w:val="000000"/>
                      <w:sz w:val="24"/>
                      <w:szCs w:val="24"/>
                      <w:lang w:eastAsia="pl-PL"/>
                    </w:rPr>
                    <w:t>Cof</w:t>
                  </w:r>
                  <w:proofErr w:type="spellEnd"/>
                  <w:r w:rsidRPr="0001343E">
                    <w:rPr>
                      <w:rFonts w:eastAsia="Calibri" w:cstheme="minorHAnsi"/>
                      <w:b/>
                      <w:i/>
                      <w:color w:val="000000"/>
                      <w:sz w:val="24"/>
                      <w:szCs w:val="24"/>
                      <w:lang w:eastAsia="pl-PL"/>
                    </w:rPr>
                    <w:t>) *10</w:t>
                  </w:r>
                  <w:r w:rsidR="00974B90">
                    <w:rPr>
                      <w:rFonts w:eastAsia="Calibri" w:cstheme="minorHAnsi"/>
                      <w:b/>
                      <w:i/>
                      <w:color w:val="000000"/>
                      <w:sz w:val="24"/>
                      <w:szCs w:val="24"/>
                      <w:lang w:eastAsia="pl-PL"/>
                    </w:rPr>
                    <w:t>0</w:t>
                  </w:r>
                </w:p>
                <w:p w14:paraId="54E780BE" w14:textId="77777777" w:rsidR="00B3086A" w:rsidRPr="0001343E" w:rsidRDefault="00B3086A" w:rsidP="00BF5797">
                  <w:pPr>
                    <w:keepNext/>
                    <w:keepLines/>
                    <w:spacing w:after="0" w:line="360" w:lineRule="auto"/>
                    <w:rPr>
                      <w:rFonts w:eastAsia="Calibri" w:cstheme="minorHAnsi"/>
                      <w:b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  <w:r w:rsidRPr="0001343E">
                    <w:rPr>
                      <w:rFonts w:eastAsia="Calibri" w:cstheme="minorHAnsi"/>
                      <w:b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gdzie </w:t>
                  </w:r>
                </w:p>
                <w:p w14:paraId="5042D170" w14:textId="77777777" w:rsidR="00B3086A" w:rsidRPr="0001343E" w:rsidRDefault="00B3086A" w:rsidP="00BF5797">
                  <w:pPr>
                    <w:keepNext/>
                    <w:keepLines/>
                    <w:spacing w:after="0" w:line="360" w:lineRule="auto"/>
                    <w:rPr>
                      <w:rFonts w:eastAsia="Calibri" w:cstheme="minorHAnsi"/>
                      <w:b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01343E">
                    <w:rPr>
                      <w:rFonts w:eastAsia="Calibri" w:cstheme="minorHAnsi"/>
                      <w:b/>
                      <w:i/>
                      <w:color w:val="000000"/>
                      <w:sz w:val="24"/>
                      <w:szCs w:val="24"/>
                      <w:lang w:eastAsia="pl-PL"/>
                    </w:rPr>
                    <w:t>Cmin</w:t>
                  </w:r>
                  <w:proofErr w:type="spellEnd"/>
                  <w:r w:rsidRPr="0001343E">
                    <w:rPr>
                      <w:rFonts w:eastAsia="Calibri" w:cstheme="minorHAnsi"/>
                      <w:b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 - </w:t>
                  </w:r>
                  <w:r w:rsidRPr="00974B90">
                    <w:rPr>
                      <w:rFonts w:eastAsia="Calibri" w:cstheme="minorHAnsi"/>
                      <w:bCs/>
                      <w:iCs/>
                      <w:color w:val="000000"/>
                      <w:sz w:val="24"/>
                      <w:szCs w:val="24"/>
                      <w:lang w:eastAsia="pl-PL"/>
                    </w:rPr>
                    <w:t>najniższa cena netto spośród wszystkich ofert (spełniających warunki określone w zapytaniu ofertowym)</w:t>
                  </w:r>
                  <w:r w:rsidRPr="0001343E">
                    <w:rPr>
                      <w:rFonts w:eastAsia="Calibri" w:cstheme="minorHAnsi"/>
                      <w:b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  <w:p w14:paraId="2E699C6A" w14:textId="77777777" w:rsidR="00B3086A" w:rsidRPr="0001343E" w:rsidRDefault="00B3086A" w:rsidP="00BF5797">
                  <w:pPr>
                    <w:keepNext/>
                    <w:keepLines/>
                    <w:spacing w:after="0" w:line="360" w:lineRule="auto"/>
                    <w:rPr>
                      <w:rFonts w:eastAsia="Calibr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01343E">
                    <w:rPr>
                      <w:rFonts w:eastAsia="Calibri" w:cstheme="minorHAnsi"/>
                      <w:b/>
                      <w:i/>
                      <w:color w:val="000000"/>
                      <w:sz w:val="24"/>
                      <w:szCs w:val="24"/>
                      <w:lang w:eastAsia="pl-PL"/>
                    </w:rPr>
                    <w:t>Cof</w:t>
                  </w:r>
                  <w:proofErr w:type="spellEnd"/>
                  <w:r w:rsidRPr="0001343E">
                    <w:rPr>
                      <w:rFonts w:eastAsia="Calibri" w:cstheme="minorHAnsi"/>
                      <w:b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74B90">
                    <w:rPr>
                      <w:rFonts w:eastAsia="Calibri" w:cstheme="minorHAnsi"/>
                      <w:bCs/>
                      <w:iCs/>
                      <w:color w:val="000000"/>
                      <w:sz w:val="24"/>
                      <w:szCs w:val="24"/>
                      <w:lang w:eastAsia="pl-PL"/>
                    </w:rPr>
                    <w:t>– cena netto podana w ocenianej ofercie</w:t>
                  </w:r>
                  <w:r w:rsidRPr="0001343E">
                    <w:rPr>
                      <w:rFonts w:eastAsia="Calibri" w:cstheme="minorHAnsi"/>
                      <w:b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</w:tr>
          </w:tbl>
          <w:p w14:paraId="05B50E11" w14:textId="77777777" w:rsidR="00B3086A" w:rsidRPr="0001343E" w:rsidRDefault="00B3086A" w:rsidP="00BF5797">
            <w:pPr>
              <w:keepNext/>
              <w:keepLines/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  <w:lang w:eastAsia="pl-PL"/>
              </w:rPr>
            </w:pPr>
          </w:p>
        </w:tc>
      </w:tr>
    </w:tbl>
    <w:p w14:paraId="4DB28061" w14:textId="77777777" w:rsidR="00B3086A" w:rsidRPr="0001343E" w:rsidRDefault="00B3086A" w:rsidP="00BF5797">
      <w:pPr>
        <w:keepNext/>
        <w:keepLines/>
        <w:spacing w:after="0" w:line="360" w:lineRule="auto"/>
        <w:jc w:val="both"/>
        <w:rPr>
          <w:rFonts w:eastAsia="Calibri" w:cstheme="minorHAnsi"/>
          <w:color w:val="FF0000"/>
          <w:sz w:val="24"/>
          <w:szCs w:val="24"/>
          <w:lang w:eastAsia="pl-PL"/>
        </w:rPr>
      </w:pPr>
    </w:p>
    <w:p w14:paraId="43B79933" w14:textId="63B8D902" w:rsidR="00050541" w:rsidRPr="0001343E" w:rsidRDefault="00B3086A" w:rsidP="00BF5797">
      <w:pPr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>W ramach oceny ofert w zakresie zamówienia</w:t>
      </w:r>
      <w:r w:rsidRPr="0001343E">
        <w:rPr>
          <w:rFonts w:eastAsia="Calibri" w:cstheme="minorHAnsi"/>
          <w:b/>
          <w:color w:val="000000"/>
          <w:sz w:val="24"/>
          <w:szCs w:val="24"/>
          <w:lang w:eastAsia="pl-PL"/>
        </w:rPr>
        <w:t xml:space="preserve"> </w:t>
      </w:r>
      <w:r w:rsidR="00BF5797">
        <w:rPr>
          <w:rFonts w:eastAsia="Calibri" w:cstheme="minorHAnsi"/>
          <w:color w:val="000000"/>
          <w:sz w:val="24"/>
          <w:szCs w:val="24"/>
          <w:lang w:eastAsia="pl-PL"/>
        </w:rPr>
        <w:t>Wykonawca</w:t>
      </w:r>
      <w:r w:rsidRPr="0001343E">
        <w:rPr>
          <w:rFonts w:eastAsia="Calibri" w:cstheme="minorHAnsi"/>
          <w:b/>
          <w:color w:val="000000"/>
          <w:sz w:val="24"/>
          <w:szCs w:val="24"/>
          <w:lang w:eastAsia="pl-PL"/>
        </w:rPr>
        <w:t xml:space="preserve"> </w:t>
      </w: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 xml:space="preserve">może otrzymać maksymalnie 100 punktów. </w:t>
      </w:r>
    </w:p>
    <w:p w14:paraId="384A369D" w14:textId="77777777" w:rsidR="00A37741" w:rsidRDefault="00B3086A" w:rsidP="00A37741">
      <w:pPr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>W sytuacji kiedy Wykonawca, którego ofertę uznano za najkorzystniejszą uchyla się od zawarcia umowy, Zamawiający ma prawo podpisać umowę z Wykonawcą, którego oferta jest najkorzystniejsza spośród pozostałych, poddanych ocenie ofert.</w:t>
      </w:r>
    </w:p>
    <w:p w14:paraId="09632D15" w14:textId="5E3DFD7F" w:rsidR="00A37741" w:rsidRPr="00A37741" w:rsidRDefault="00A37741" w:rsidP="00A37741">
      <w:pPr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eastAsia="Calibri" w:cstheme="minorHAnsi"/>
          <w:b/>
          <w:bCs/>
          <w:color w:val="000000"/>
          <w:sz w:val="24"/>
          <w:szCs w:val="24"/>
          <w:u w:val="single"/>
          <w:lang w:eastAsia="pl-PL"/>
        </w:rPr>
      </w:pPr>
      <w:r w:rsidRPr="00A37741">
        <w:rPr>
          <w:rFonts w:cstheme="minorHAnsi"/>
          <w:b/>
          <w:bCs/>
          <w:sz w:val="24"/>
          <w:szCs w:val="24"/>
          <w:u w:val="single"/>
        </w:rPr>
        <w:t xml:space="preserve">Kalkulacja </w:t>
      </w:r>
      <w:r w:rsidR="00CF68B3" w:rsidRPr="00A37741">
        <w:rPr>
          <w:rFonts w:cstheme="minorHAnsi"/>
          <w:b/>
          <w:bCs/>
          <w:sz w:val="24"/>
          <w:szCs w:val="24"/>
          <w:u w:val="single"/>
        </w:rPr>
        <w:t>Cen</w:t>
      </w:r>
      <w:r w:rsidRPr="00A37741">
        <w:rPr>
          <w:rFonts w:cstheme="minorHAnsi"/>
          <w:b/>
          <w:bCs/>
          <w:sz w:val="24"/>
          <w:szCs w:val="24"/>
          <w:u w:val="single"/>
        </w:rPr>
        <w:t>y</w:t>
      </w:r>
    </w:p>
    <w:p w14:paraId="38E922CF" w14:textId="77777777" w:rsidR="00A37741" w:rsidRPr="00A37741" w:rsidRDefault="00CF68B3" w:rsidP="00A37741">
      <w:pPr>
        <w:pStyle w:val="Akapitzlist"/>
        <w:keepNext/>
        <w:keepLines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color w:val="000000"/>
          <w:sz w:val="24"/>
          <w:szCs w:val="24"/>
          <w:lang w:eastAsia="pl-PL"/>
        </w:rPr>
      </w:pPr>
      <w:r w:rsidRPr="00A37741">
        <w:rPr>
          <w:rFonts w:cstheme="minorHAnsi"/>
          <w:sz w:val="24"/>
          <w:szCs w:val="24"/>
        </w:rPr>
        <w:t xml:space="preserve"> Cena musi zawierać dane o podatku VAT.</w:t>
      </w:r>
    </w:p>
    <w:p w14:paraId="373FF13C" w14:textId="77777777" w:rsidR="00A37741" w:rsidRPr="00A37741" w:rsidRDefault="00CF68B3" w:rsidP="00A37741">
      <w:pPr>
        <w:pStyle w:val="Akapitzlist"/>
        <w:keepNext/>
        <w:keepLines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color w:val="000000"/>
          <w:sz w:val="24"/>
          <w:szCs w:val="24"/>
          <w:lang w:eastAsia="pl-PL"/>
        </w:rPr>
      </w:pPr>
      <w:r w:rsidRPr="00A37741">
        <w:rPr>
          <w:rFonts w:cstheme="minorHAnsi"/>
          <w:sz w:val="24"/>
          <w:szCs w:val="24"/>
        </w:rPr>
        <w:t xml:space="preserve">Obliczona przez Wykonawcę cena oferty powinna zawierać wszelkie koszty bezpośrednie i pośrednie, jakie Wykonawca uważa za niezbędne do poniesienia dla prawidłowego wykonania przedmiotu zamówienia, zysk Wykonawcy oraz wszystkie wymagane przepisami podatki i opłaty, a </w:t>
      </w:r>
      <w:r w:rsidR="00A37741">
        <w:rPr>
          <w:rFonts w:cstheme="minorHAnsi"/>
          <w:sz w:val="24"/>
          <w:szCs w:val="24"/>
        </w:rPr>
        <w:t>m.in.</w:t>
      </w:r>
      <w:r w:rsidRPr="00A37741">
        <w:rPr>
          <w:rFonts w:cstheme="minorHAnsi"/>
          <w:sz w:val="24"/>
          <w:szCs w:val="24"/>
        </w:rPr>
        <w:t xml:space="preserve"> podatek VAT. Wykonawca powinien uwzględnić w cenie wszystkie posiadane informacje o przedmiocie zamówienia, a szczególnie informacje, wymagania i warunki podane w niniejszym Zapytaniu Ofertowym. </w:t>
      </w:r>
    </w:p>
    <w:p w14:paraId="6F8F2005" w14:textId="77777777" w:rsidR="00A37741" w:rsidRPr="00A37741" w:rsidRDefault="00CF68B3" w:rsidP="00A37741">
      <w:pPr>
        <w:pStyle w:val="Akapitzlist"/>
        <w:keepNext/>
        <w:keepLines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color w:val="000000"/>
          <w:sz w:val="24"/>
          <w:szCs w:val="24"/>
          <w:lang w:eastAsia="pl-PL"/>
        </w:rPr>
      </w:pPr>
      <w:r w:rsidRPr="00A37741">
        <w:rPr>
          <w:rFonts w:cstheme="minorHAnsi"/>
          <w:sz w:val="24"/>
          <w:szCs w:val="24"/>
        </w:rPr>
        <w:t>Cena podana w  formularzu ofertowym winna być  wyrażona w PLN, wyliczona do dwóch miejsc po przecinku.</w:t>
      </w:r>
    </w:p>
    <w:p w14:paraId="4ACB2370" w14:textId="77777777" w:rsidR="00A37741" w:rsidRPr="00A37741" w:rsidRDefault="00CF68B3" w:rsidP="00A37741">
      <w:pPr>
        <w:pStyle w:val="Akapitzlist"/>
        <w:keepNext/>
        <w:keepLines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color w:val="000000"/>
          <w:sz w:val="24"/>
          <w:szCs w:val="24"/>
          <w:lang w:eastAsia="pl-PL"/>
        </w:rPr>
      </w:pPr>
      <w:r w:rsidRPr="00A37741">
        <w:rPr>
          <w:rFonts w:cstheme="minorHAnsi"/>
          <w:sz w:val="24"/>
          <w:szCs w:val="24"/>
        </w:rPr>
        <w:lastRenderedPageBreak/>
        <w:t>Stawka podatku VAT określana jest zgodnie z ustawą z dnia 11 marca 2004 r.   o   podatku od towarów i usług.</w:t>
      </w:r>
    </w:p>
    <w:p w14:paraId="55CE8405" w14:textId="20D948D0" w:rsidR="00CF68B3" w:rsidRPr="00A37741" w:rsidRDefault="00CF68B3" w:rsidP="00A37741">
      <w:pPr>
        <w:pStyle w:val="Akapitzlist"/>
        <w:keepNext/>
        <w:keepLines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color w:val="000000"/>
          <w:sz w:val="24"/>
          <w:szCs w:val="24"/>
          <w:lang w:eastAsia="pl-PL"/>
        </w:rPr>
      </w:pPr>
      <w:r w:rsidRPr="00A37741">
        <w:rPr>
          <w:rFonts w:cstheme="minorHAnsi"/>
          <w:sz w:val="24"/>
          <w:szCs w:val="24"/>
        </w:rPr>
        <w:t xml:space="preserve">Zamawiający zastrzega możliwość poprawy oczywistych omyłek pisarskich i rachunkowych oraz innych nie powodujących zmiany oferty. </w:t>
      </w:r>
    </w:p>
    <w:p w14:paraId="0F13D82D" w14:textId="77777777" w:rsidR="00CF68B3" w:rsidRPr="0001343E" w:rsidRDefault="00CF68B3" w:rsidP="00BF579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28D41B44" w14:textId="77777777" w:rsidR="00B3086A" w:rsidRPr="0001343E" w:rsidRDefault="00B3086A" w:rsidP="00BF5797">
      <w:pPr>
        <w:keepNext/>
        <w:keepLines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1343E">
        <w:rPr>
          <w:rFonts w:eastAsia="Calibri" w:cstheme="minorHAnsi"/>
          <w:b/>
          <w:color w:val="000000"/>
          <w:sz w:val="24"/>
          <w:szCs w:val="24"/>
          <w:lang w:eastAsia="pl-PL"/>
        </w:rPr>
        <w:t>OPIS SPOSOBU PRZYGOTOWANIA OFERTY:</w:t>
      </w:r>
    </w:p>
    <w:p w14:paraId="6C26C981" w14:textId="77777777" w:rsidR="00B3086A" w:rsidRPr="0001343E" w:rsidRDefault="00B3086A" w:rsidP="00BF5797">
      <w:pPr>
        <w:keepNext/>
        <w:keepLines/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14:paraId="270D56D8" w14:textId="681782AE" w:rsidR="00B3086A" w:rsidRPr="0001343E" w:rsidRDefault="00B3086A" w:rsidP="00BF5797">
      <w:pPr>
        <w:keepNext/>
        <w:keepLines/>
        <w:numPr>
          <w:ilvl w:val="0"/>
          <w:numId w:val="7"/>
        </w:numPr>
        <w:spacing w:after="0" w:line="360" w:lineRule="auto"/>
        <w:ind w:left="426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>Oferta przygotowana na załączniku nr</w:t>
      </w:r>
      <w:r w:rsidR="00A37741">
        <w:rPr>
          <w:rFonts w:eastAsia="Calibri" w:cstheme="minorHAnsi"/>
          <w:sz w:val="24"/>
          <w:szCs w:val="24"/>
          <w:lang w:eastAsia="pl-PL"/>
        </w:rPr>
        <w:t xml:space="preserve"> 1 -</w:t>
      </w:r>
      <w:r w:rsidRPr="0001343E">
        <w:rPr>
          <w:rFonts w:eastAsia="Calibri" w:cstheme="minorHAnsi"/>
          <w:sz w:val="24"/>
          <w:szCs w:val="24"/>
          <w:lang w:eastAsia="pl-PL"/>
        </w:rPr>
        <w:t xml:space="preserve"> Formularzu ofertowym musi zawierać:</w:t>
      </w:r>
    </w:p>
    <w:p w14:paraId="45C97569" w14:textId="77777777" w:rsidR="00B3086A" w:rsidRPr="0001343E" w:rsidRDefault="00B3086A" w:rsidP="00BF5797">
      <w:pPr>
        <w:keepNext/>
        <w:keepLines/>
        <w:numPr>
          <w:ilvl w:val="1"/>
          <w:numId w:val="8"/>
        </w:num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>Pełną nazwę Wykonawcy,</w:t>
      </w:r>
    </w:p>
    <w:p w14:paraId="5CAA07EC" w14:textId="77777777" w:rsidR="00B3086A" w:rsidRPr="0001343E" w:rsidRDefault="00B3086A" w:rsidP="00BF5797">
      <w:pPr>
        <w:keepNext/>
        <w:keepLines/>
        <w:numPr>
          <w:ilvl w:val="1"/>
          <w:numId w:val="8"/>
        </w:num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>Adres lub siedzibę wykonawcy, numer NIP/PESEL,</w:t>
      </w:r>
    </w:p>
    <w:p w14:paraId="01FECD38" w14:textId="77777777" w:rsidR="00B3086A" w:rsidRPr="0001343E" w:rsidRDefault="00B3086A" w:rsidP="00BF5797">
      <w:pPr>
        <w:keepNext/>
        <w:keepLines/>
        <w:numPr>
          <w:ilvl w:val="1"/>
          <w:numId w:val="8"/>
        </w:num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>Numer telefonu,</w:t>
      </w:r>
    </w:p>
    <w:p w14:paraId="271380B6" w14:textId="77777777" w:rsidR="00B3086A" w:rsidRPr="0001343E" w:rsidRDefault="00B3086A" w:rsidP="00BF5797">
      <w:pPr>
        <w:keepNext/>
        <w:keepLines/>
        <w:numPr>
          <w:ilvl w:val="1"/>
          <w:numId w:val="8"/>
        </w:num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>Adres e-mail,</w:t>
      </w:r>
    </w:p>
    <w:p w14:paraId="323D95C5" w14:textId="68FD3CA1" w:rsidR="00B3086A" w:rsidRPr="0001343E" w:rsidRDefault="00B3086A" w:rsidP="00BF5797">
      <w:pPr>
        <w:keepNext/>
        <w:keepLines/>
        <w:numPr>
          <w:ilvl w:val="1"/>
          <w:numId w:val="8"/>
        </w:num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 xml:space="preserve">Wynagrodzenie za realizację zamówienia przedstawione jako wynagrodzenie netto i brutto - wynagrodzenie brutto zawiera podatek VAT, który wykonawca jest zobowiązany obliczyć zgodnie z obowiązującymi przepisami. </w:t>
      </w:r>
    </w:p>
    <w:p w14:paraId="7FA77443" w14:textId="77777777" w:rsidR="00B3086A" w:rsidRPr="0001343E" w:rsidRDefault="00B3086A" w:rsidP="00BF5797">
      <w:pPr>
        <w:keepNext/>
        <w:keepLines/>
        <w:numPr>
          <w:ilvl w:val="1"/>
          <w:numId w:val="8"/>
        </w:num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>Datę przygotowania i termin ważności oferty,</w:t>
      </w:r>
    </w:p>
    <w:p w14:paraId="56243C67" w14:textId="77777777" w:rsidR="00B3086A" w:rsidRPr="0001343E" w:rsidRDefault="00B3086A" w:rsidP="00BF5797">
      <w:pPr>
        <w:keepNext/>
        <w:keepLines/>
        <w:numPr>
          <w:ilvl w:val="1"/>
          <w:numId w:val="8"/>
        </w:num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>Podpis osoby reprezentującej podmiot składający ofertę. Dopuszczalne jest złożenie podpisu za pomocą kwalifikowanego podpisu elektronicznego</w:t>
      </w:r>
    </w:p>
    <w:p w14:paraId="472E243E" w14:textId="71D41AAD" w:rsidR="00B3086A" w:rsidRPr="0001343E" w:rsidRDefault="00B3086A" w:rsidP="00BF5797">
      <w:pPr>
        <w:keepNext/>
        <w:keepLines/>
        <w:numPr>
          <w:ilvl w:val="0"/>
          <w:numId w:val="7"/>
        </w:numPr>
        <w:spacing w:after="0" w:line="360" w:lineRule="auto"/>
        <w:ind w:left="426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 xml:space="preserve">Każdy </w:t>
      </w:r>
      <w:r w:rsidR="00BF5797">
        <w:rPr>
          <w:rFonts w:eastAsia="Calibri" w:cstheme="minorHAnsi"/>
          <w:sz w:val="24"/>
          <w:szCs w:val="24"/>
          <w:lang w:eastAsia="pl-PL"/>
        </w:rPr>
        <w:t>Wykonawca</w:t>
      </w:r>
      <w:r w:rsidRPr="0001343E">
        <w:rPr>
          <w:rFonts w:eastAsia="Calibri" w:cstheme="minorHAnsi"/>
          <w:sz w:val="24"/>
          <w:szCs w:val="24"/>
          <w:lang w:eastAsia="pl-PL"/>
        </w:rPr>
        <w:t xml:space="preserve"> może </w:t>
      </w:r>
      <w:r w:rsidR="00A37741">
        <w:rPr>
          <w:rFonts w:eastAsia="Calibri" w:cstheme="minorHAnsi"/>
          <w:sz w:val="24"/>
          <w:szCs w:val="24"/>
          <w:lang w:eastAsia="pl-PL"/>
        </w:rPr>
        <w:t xml:space="preserve">złożyć </w:t>
      </w:r>
      <w:r w:rsidRPr="0001343E">
        <w:rPr>
          <w:rFonts w:eastAsia="Calibri" w:cstheme="minorHAnsi"/>
          <w:sz w:val="24"/>
          <w:szCs w:val="24"/>
          <w:lang w:eastAsia="pl-PL"/>
        </w:rPr>
        <w:t>tylko jedną ofert</w:t>
      </w:r>
      <w:r w:rsidR="00A37741">
        <w:rPr>
          <w:rFonts w:eastAsia="Calibri" w:cstheme="minorHAnsi"/>
          <w:sz w:val="24"/>
          <w:szCs w:val="24"/>
          <w:lang w:eastAsia="pl-PL"/>
        </w:rPr>
        <w:t>ę</w:t>
      </w:r>
      <w:r w:rsidRPr="0001343E">
        <w:rPr>
          <w:rFonts w:eastAsia="Calibri" w:cstheme="minorHAnsi"/>
          <w:sz w:val="24"/>
          <w:szCs w:val="24"/>
          <w:lang w:eastAsia="pl-PL"/>
        </w:rPr>
        <w:t xml:space="preserve">. </w:t>
      </w:r>
    </w:p>
    <w:p w14:paraId="50313CC8" w14:textId="77777777" w:rsidR="00B3086A" w:rsidRPr="0001343E" w:rsidRDefault="00B3086A" w:rsidP="00BF5797">
      <w:pPr>
        <w:keepNext/>
        <w:keepLines/>
        <w:numPr>
          <w:ilvl w:val="0"/>
          <w:numId w:val="7"/>
        </w:numPr>
        <w:spacing w:after="0" w:line="360" w:lineRule="auto"/>
        <w:ind w:left="426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>Termin związania ofertą: 30 dni od terminu składania ofert.</w:t>
      </w:r>
    </w:p>
    <w:p w14:paraId="0BF5B1D5" w14:textId="38422F11" w:rsidR="00B3086A" w:rsidRPr="0001343E" w:rsidRDefault="00BF5797" w:rsidP="00BF5797">
      <w:pPr>
        <w:keepNext/>
        <w:keepLines/>
        <w:numPr>
          <w:ilvl w:val="0"/>
          <w:numId w:val="7"/>
        </w:numPr>
        <w:spacing w:after="0" w:line="360" w:lineRule="auto"/>
        <w:ind w:left="426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Wykonawca</w:t>
      </w:r>
      <w:r w:rsidR="00B3086A" w:rsidRPr="0001343E">
        <w:rPr>
          <w:rFonts w:eastAsia="Calibri" w:cstheme="minorHAnsi"/>
          <w:sz w:val="24"/>
          <w:szCs w:val="24"/>
          <w:lang w:eastAsia="pl-PL"/>
        </w:rPr>
        <w:t xml:space="preserve"> może wprowadzić zmiany w złożonej ofercie lub ją wycofać, pod warunkiem, że uczyni to przed upływem terminu składania ofert. Zarówno zmiana jak i wycofanie oferty wymagają zachowania formy pisemnej.</w:t>
      </w:r>
    </w:p>
    <w:p w14:paraId="6BB3DE71" w14:textId="77777777" w:rsidR="00B3086A" w:rsidRPr="0001343E" w:rsidRDefault="00B3086A" w:rsidP="00BF5797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</w:pPr>
      <w:r w:rsidRPr="0001343E">
        <w:rPr>
          <w:rFonts w:eastAsia="Calibri" w:cstheme="minorHAnsi"/>
          <w:b/>
          <w:color w:val="000000"/>
          <w:sz w:val="24"/>
          <w:szCs w:val="24"/>
          <w:u w:val="single"/>
          <w:lang w:eastAsia="pl-PL"/>
        </w:rPr>
        <w:t>Składana oferta musi zawierać:</w:t>
      </w:r>
    </w:p>
    <w:p w14:paraId="6E697961" w14:textId="19554757" w:rsidR="00B3086A" w:rsidRPr="0001343E" w:rsidRDefault="00B3086A" w:rsidP="00BF5797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 w:cstheme="minorHAnsi"/>
          <w:b/>
          <w:color w:val="000000"/>
          <w:sz w:val="24"/>
          <w:szCs w:val="24"/>
          <w:lang w:eastAsia="pl-PL"/>
        </w:rPr>
      </w:pP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 xml:space="preserve">Prawidłowo wypełniony </w:t>
      </w:r>
      <w:r w:rsidRPr="0001343E">
        <w:rPr>
          <w:rFonts w:eastAsia="Calibri" w:cstheme="minorHAnsi"/>
          <w:b/>
          <w:color w:val="000000"/>
          <w:sz w:val="24"/>
          <w:szCs w:val="24"/>
          <w:lang w:eastAsia="pl-PL"/>
        </w:rPr>
        <w:t xml:space="preserve">formularz ofertowy </w:t>
      </w: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 xml:space="preserve">zgodnie z wzorem w </w:t>
      </w:r>
      <w:r w:rsidRPr="0001343E">
        <w:rPr>
          <w:rFonts w:eastAsia="Calibri" w:cstheme="minorHAnsi"/>
          <w:b/>
          <w:color w:val="000000"/>
          <w:sz w:val="24"/>
          <w:szCs w:val="24"/>
          <w:lang w:eastAsia="pl-PL"/>
        </w:rPr>
        <w:t xml:space="preserve">Załączniku nr </w:t>
      </w:r>
      <w:r w:rsidR="00A37741">
        <w:rPr>
          <w:rFonts w:eastAsia="Calibri" w:cstheme="minorHAnsi"/>
          <w:b/>
          <w:color w:val="000000"/>
          <w:sz w:val="24"/>
          <w:szCs w:val="24"/>
          <w:lang w:eastAsia="pl-PL"/>
        </w:rPr>
        <w:t>1</w:t>
      </w:r>
    </w:p>
    <w:p w14:paraId="5C1BBA87" w14:textId="77777777" w:rsidR="00B3086A" w:rsidRPr="0001343E" w:rsidRDefault="00B3086A" w:rsidP="00BF5797">
      <w:pPr>
        <w:keepNext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>Pełnomocnictwo osoby lub osób podpisujących ofertę, jeśli nie wynika to bezpośrednio ze złożonych dokumentów (jeśli dotyczy),</w:t>
      </w:r>
    </w:p>
    <w:p w14:paraId="2ECFAC34" w14:textId="77777777" w:rsidR="00B3086A" w:rsidRPr="0001343E" w:rsidRDefault="00B3086A" w:rsidP="00BF5797">
      <w:pPr>
        <w:keepNext/>
        <w:keepLines/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>Wszystkie dokumenty składające się na ofertę muszą być podpisane przez osobę lub osoby uprawnione do występowania w obrocie prawnym w imieniu Wykonawcy, przy czym podpis musi być czytelny lub opisany pieczątkami imiennymi. Dopuszczalne jest złożenie podpisu za pomocą kwalifikowanego podpisu elektronicznego</w:t>
      </w:r>
    </w:p>
    <w:p w14:paraId="700E1497" w14:textId="77777777" w:rsidR="00B3086A" w:rsidRPr="0001343E" w:rsidRDefault="00B3086A" w:rsidP="00BF579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6738CC8E" w14:textId="77777777" w:rsidR="00B3086A" w:rsidRPr="0001343E" w:rsidRDefault="00B3086A" w:rsidP="00BF5797">
      <w:pPr>
        <w:keepNext/>
        <w:keepLines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 w:cstheme="minorHAnsi"/>
          <w:b/>
          <w:color w:val="000000"/>
          <w:sz w:val="24"/>
          <w:szCs w:val="24"/>
          <w:lang w:eastAsia="pl-PL"/>
        </w:rPr>
      </w:pPr>
      <w:r w:rsidRPr="0001343E">
        <w:rPr>
          <w:rFonts w:eastAsia="Calibri" w:cstheme="minorHAnsi"/>
          <w:b/>
          <w:color w:val="000000"/>
          <w:sz w:val="24"/>
          <w:szCs w:val="24"/>
          <w:lang w:eastAsia="pl-PL"/>
        </w:rPr>
        <w:lastRenderedPageBreak/>
        <w:t xml:space="preserve">MIEJSCE ORAZ TERMIN SKŁADANIA OFERT: </w:t>
      </w:r>
    </w:p>
    <w:p w14:paraId="090C4C6A" w14:textId="77777777" w:rsidR="00B3086A" w:rsidRPr="0001343E" w:rsidRDefault="00B3086A" w:rsidP="00BF5797">
      <w:pPr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eastAsia="Calibri" w:cstheme="minorHAnsi"/>
          <w:b/>
          <w:i/>
          <w:color w:val="000000"/>
          <w:sz w:val="24"/>
          <w:szCs w:val="24"/>
          <w:u w:val="single"/>
          <w:lang w:eastAsia="pl-PL"/>
        </w:rPr>
      </w:pP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>Oferty należy składać :</w:t>
      </w:r>
    </w:p>
    <w:p w14:paraId="37DC3668" w14:textId="6B106C3B" w:rsidR="00B3086A" w:rsidRPr="0001343E" w:rsidRDefault="00B3086A" w:rsidP="00BF579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 xml:space="preserve">a) na formularzu oferty – stanowiącym załącznik nr </w:t>
      </w:r>
      <w:r w:rsidR="00A37741">
        <w:rPr>
          <w:rFonts w:eastAsia="Calibri" w:cstheme="minorHAnsi"/>
          <w:color w:val="000000"/>
          <w:sz w:val="24"/>
          <w:szCs w:val="24"/>
          <w:lang w:eastAsia="pl-PL"/>
        </w:rPr>
        <w:t xml:space="preserve">1 </w:t>
      </w: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>do zapytania ofertowego wraz z załącznikami</w:t>
      </w:r>
    </w:p>
    <w:p w14:paraId="63DD3F48" w14:textId="5EF4169D" w:rsidR="00B3086A" w:rsidRPr="00A37741" w:rsidRDefault="00B3086A" w:rsidP="00A3774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 xml:space="preserve">b)  </w:t>
      </w: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 xml:space="preserve">nie później niż </w:t>
      </w:r>
      <w:r w:rsidRPr="0001343E">
        <w:rPr>
          <w:rFonts w:eastAsia="Calibri" w:cstheme="minorHAnsi"/>
          <w:b/>
          <w:color w:val="000000"/>
          <w:sz w:val="24"/>
          <w:szCs w:val="24"/>
          <w:lang w:eastAsia="pl-PL"/>
        </w:rPr>
        <w:t>do 1</w:t>
      </w:r>
      <w:r w:rsidR="00A37741">
        <w:rPr>
          <w:rFonts w:eastAsia="Calibri" w:cstheme="minorHAnsi"/>
          <w:b/>
          <w:color w:val="000000"/>
          <w:sz w:val="24"/>
          <w:szCs w:val="24"/>
          <w:lang w:eastAsia="pl-PL"/>
        </w:rPr>
        <w:t>9</w:t>
      </w:r>
      <w:r w:rsidRPr="0001343E">
        <w:rPr>
          <w:rFonts w:eastAsia="Calibri" w:cstheme="minorHAnsi"/>
          <w:b/>
          <w:color w:val="000000"/>
          <w:sz w:val="24"/>
          <w:szCs w:val="24"/>
          <w:lang w:eastAsia="pl-PL"/>
        </w:rPr>
        <w:t>.03.2024 r.</w:t>
      </w:r>
      <w:r w:rsidR="00050541" w:rsidRPr="0001343E">
        <w:rPr>
          <w:rFonts w:eastAsia="Calibri" w:cstheme="minorHAnsi"/>
          <w:b/>
          <w:color w:val="000000"/>
          <w:sz w:val="24"/>
          <w:szCs w:val="24"/>
          <w:lang w:eastAsia="pl-PL"/>
        </w:rPr>
        <w:t xml:space="preserve"> godz. 11.00</w:t>
      </w:r>
      <w:r w:rsidRPr="0001343E">
        <w:rPr>
          <w:rFonts w:eastAsia="Calibri" w:cstheme="minorHAnsi"/>
          <w:b/>
          <w:color w:val="000000"/>
          <w:sz w:val="24"/>
          <w:szCs w:val="24"/>
          <w:lang w:eastAsia="pl-PL"/>
        </w:rPr>
        <w:t>,</w:t>
      </w: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 xml:space="preserve"> elektronicznie poprzez portal Baza Konkurencyjności </w:t>
      </w:r>
      <w:hyperlink r:id="rId7">
        <w:r w:rsidRPr="0001343E">
          <w:rPr>
            <w:rFonts w:eastAsia="Calibri" w:cstheme="minorHAnsi"/>
            <w:color w:val="000000"/>
            <w:sz w:val="24"/>
            <w:szCs w:val="24"/>
            <w:u w:val="single"/>
            <w:lang w:eastAsia="pl-PL"/>
          </w:rPr>
          <w:t>https://bazakonkurencyjnosci.funduszeeuropejskie.gov.pl</w:t>
        </w:r>
      </w:hyperlink>
    </w:p>
    <w:p w14:paraId="39D1917C" w14:textId="77777777" w:rsidR="00B3086A" w:rsidRPr="0001343E" w:rsidRDefault="00B3086A" w:rsidP="00BF5797">
      <w:pPr>
        <w:keepNext/>
        <w:keepLines/>
        <w:numPr>
          <w:ilvl w:val="0"/>
          <w:numId w:val="9"/>
        </w:numPr>
        <w:spacing w:after="0" w:line="360" w:lineRule="auto"/>
        <w:ind w:left="426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 xml:space="preserve">Decydujące znaczenie dla oceny zachowania powyższego terminu ma data i godzina wpływu oferty </w:t>
      </w: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>za pośrednictwem Bazy konkurencyjności</w:t>
      </w:r>
      <w:r w:rsidRPr="0001343E">
        <w:rPr>
          <w:rFonts w:eastAsia="Calibri" w:cstheme="minorHAnsi"/>
          <w:sz w:val="24"/>
          <w:szCs w:val="24"/>
          <w:lang w:eastAsia="pl-PL"/>
        </w:rPr>
        <w:t>.  Oferty złożone po tym terminie nie zostaną rozpatrzone.</w:t>
      </w:r>
    </w:p>
    <w:p w14:paraId="37C72434" w14:textId="361ACC72" w:rsidR="00B3086A" w:rsidRPr="0001343E" w:rsidRDefault="00B3086A" w:rsidP="00BF5797">
      <w:pPr>
        <w:keepNext/>
        <w:keepLines/>
        <w:numPr>
          <w:ilvl w:val="0"/>
          <w:numId w:val="9"/>
        </w:numPr>
        <w:spacing w:after="0" w:line="360" w:lineRule="auto"/>
        <w:ind w:left="426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 xml:space="preserve">Otwarcie i ocena ofert nastąpi w dniu </w:t>
      </w:r>
      <w:r w:rsidRPr="0001343E">
        <w:rPr>
          <w:rFonts w:eastAsia="Calibri" w:cstheme="minorHAnsi"/>
          <w:b/>
          <w:sz w:val="24"/>
          <w:szCs w:val="24"/>
          <w:lang w:eastAsia="pl-PL"/>
        </w:rPr>
        <w:t>1</w:t>
      </w:r>
      <w:r w:rsidR="00A37741">
        <w:rPr>
          <w:rFonts w:eastAsia="Calibri" w:cstheme="minorHAnsi"/>
          <w:b/>
          <w:sz w:val="24"/>
          <w:szCs w:val="24"/>
          <w:lang w:eastAsia="pl-PL"/>
        </w:rPr>
        <w:t>9</w:t>
      </w:r>
      <w:r w:rsidRPr="0001343E">
        <w:rPr>
          <w:rFonts w:eastAsia="Calibri" w:cstheme="minorHAnsi"/>
          <w:b/>
          <w:sz w:val="24"/>
          <w:szCs w:val="24"/>
          <w:lang w:eastAsia="pl-PL"/>
        </w:rPr>
        <w:t>.03.2024 r. o godz. 12.00</w:t>
      </w:r>
      <w:r w:rsidR="00A37741">
        <w:rPr>
          <w:rFonts w:eastAsia="Calibri" w:cstheme="minorHAnsi"/>
          <w:b/>
          <w:sz w:val="24"/>
          <w:szCs w:val="24"/>
          <w:lang w:eastAsia="pl-PL"/>
        </w:rPr>
        <w:t>.</w:t>
      </w:r>
    </w:p>
    <w:p w14:paraId="6DC4B6C7" w14:textId="77777777" w:rsidR="00B3086A" w:rsidRPr="0001343E" w:rsidRDefault="00B3086A" w:rsidP="00BF5797">
      <w:pPr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>W toku badania i oceny ofert Zamawiający może żądać od Wykonawców wyjaśnień dotyczących treści złożonych ofert.</w:t>
      </w:r>
    </w:p>
    <w:p w14:paraId="2EA4F2F8" w14:textId="77777777" w:rsidR="00B3086A" w:rsidRPr="0001343E" w:rsidRDefault="00B3086A" w:rsidP="00BF5797">
      <w:pPr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 xml:space="preserve">Wyniki oceny ofert i wybór najkorzystniejszej oferty zostaną ogłoszone na stronie internetowej: </w:t>
      </w:r>
      <w:hyperlink r:id="rId8">
        <w:r w:rsidRPr="0001343E">
          <w:rPr>
            <w:rFonts w:eastAsia="Calibri" w:cstheme="minorHAnsi"/>
            <w:color w:val="000000"/>
            <w:sz w:val="24"/>
            <w:szCs w:val="24"/>
            <w:u w:val="single"/>
            <w:lang w:eastAsia="pl-PL"/>
          </w:rPr>
          <w:t>https://bazakonkurencyjnosci.funduszeeuropejskie.gov.pl</w:t>
        </w:r>
      </w:hyperlink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 xml:space="preserve"> w terminie 7 dni od oceny ofert.</w:t>
      </w:r>
    </w:p>
    <w:p w14:paraId="0909E58B" w14:textId="77777777" w:rsidR="00B3086A" w:rsidRPr="0001343E" w:rsidRDefault="00B3086A" w:rsidP="00BF5797">
      <w:pPr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>Zawarcie umowy nastąpi nie później niż w terminie 14 dni od dnia wyboru najkorzystniejszej oferty.</w:t>
      </w:r>
    </w:p>
    <w:p w14:paraId="5BB7C9FB" w14:textId="77777777" w:rsidR="00B3086A" w:rsidRPr="0001343E" w:rsidRDefault="00B3086A" w:rsidP="00BF5797">
      <w:pPr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>Wykonawca ponosi wszystkie koszty związane ze sporządzeniem i złożeniem oferty niezależnie od wyniku postępowania.</w:t>
      </w:r>
    </w:p>
    <w:p w14:paraId="34CC7CC6" w14:textId="7B41C044" w:rsidR="00B3086A" w:rsidRPr="0001343E" w:rsidRDefault="00B3086A" w:rsidP="002E41EF">
      <w:pPr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>Wszelkie pytania dotyczące zapytania ofertowego, należy składać w formie elektronicznej poprzez portal Baza Konkurencyjności</w:t>
      </w:r>
      <w:r w:rsidR="00A37741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hyperlink r:id="rId9" w:history="1">
        <w:r w:rsidR="00A37741" w:rsidRPr="006025CE">
          <w:rPr>
            <w:rStyle w:val="Hipercze"/>
            <w:rFonts w:eastAsia="Calibri" w:cstheme="minorHAnsi"/>
            <w:sz w:val="24"/>
            <w:szCs w:val="24"/>
            <w:lang w:eastAsia="pl-PL"/>
          </w:rPr>
          <w:t>https://bazakonkurencyjnosci.funduszeeuropejskie.gov.pl</w:t>
        </w:r>
      </w:hyperlink>
      <w:r w:rsidRPr="0001343E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40FD79BF" w14:textId="77777777" w:rsidR="00B3086A" w:rsidRPr="0001343E" w:rsidRDefault="00B3086A" w:rsidP="00A3774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14:paraId="57346349" w14:textId="77777777" w:rsidR="00B3086A" w:rsidRPr="0001343E" w:rsidRDefault="00B3086A" w:rsidP="00BF5797">
      <w:pPr>
        <w:keepNext/>
        <w:keepLines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b/>
          <w:sz w:val="24"/>
          <w:szCs w:val="24"/>
          <w:lang w:eastAsia="pl-PL"/>
        </w:rPr>
        <w:t>WARUNKI UNIEWAŻNIENIA POSTĘPOWANIA:</w:t>
      </w:r>
    </w:p>
    <w:p w14:paraId="0FD1CBA1" w14:textId="77777777" w:rsidR="00B3086A" w:rsidRPr="0001343E" w:rsidRDefault="00B3086A" w:rsidP="00BF5797">
      <w:pPr>
        <w:keepNext/>
        <w:keepLines/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14:paraId="7E7D865F" w14:textId="77777777" w:rsidR="00B3086A" w:rsidRPr="0001343E" w:rsidRDefault="00B3086A" w:rsidP="00BF5797">
      <w:pPr>
        <w:keepNext/>
        <w:keepLines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>Zamawiający zastrzega sobie prawo do unieważnienia niniejszego postępowania na każdym etapie bez podania uzasadnienia, a także do pozostawienia postępowania bez wyboru oferty.</w:t>
      </w:r>
    </w:p>
    <w:p w14:paraId="0589B653" w14:textId="77777777" w:rsidR="00050541" w:rsidRPr="0001343E" w:rsidRDefault="00050541" w:rsidP="00BF579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/>
        <w:jc w:val="both"/>
        <w:rPr>
          <w:rFonts w:eastAsia="Calibri" w:cstheme="minorHAnsi"/>
          <w:sz w:val="24"/>
          <w:szCs w:val="24"/>
          <w:lang w:eastAsia="pl-PL"/>
        </w:rPr>
      </w:pPr>
    </w:p>
    <w:p w14:paraId="3098F521" w14:textId="77777777" w:rsidR="00B3086A" w:rsidRPr="0001343E" w:rsidRDefault="00B3086A" w:rsidP="00BF5797">
      <w:pPr>
        <w:keepNext/>
        <w:keepLines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b/>
          <w:sz w:val="24"/>
          <w:szCs w:val="24"/>
          <w:lang w:eastAsia="pl-PL"/>
        </w:rPr>
        <w:t xml:space="preserve">ISTOTNE WARUNKI ZAMÓWIENIA: </w:t>
      </w:r>
    </w:p>
    <w:p w14:paraId="7700CE53" w14:textId="77777777" w:rsidR="00B3086A" w:rsidRPr="0001343E" w:rsidRDefault="00B3086A" w:rsidP="00BF5797">
      <w:pPr>
        <w:keepNext/>
        <w:keepLines/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14:paraId="74F83019" w14:textId="77777777" w:rsidR="00B3086A" w:rsidRPr="0001343E" w:rsidRDefault="00B3086A" w:rsidP="00BF5797">
      <w:pPr>
        <w:keepNext/>
        <w:keepLines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5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>Zamawiający nie dopuszcza składania ofert częściowych.</w:t>
      </w:r>
    </w:p>
    <w:p w14:paraId="705A294A" w14:textId="77777777" w:rsidR="00B3086A" w:rsidRPr="0001343E" w:rsidRDefault="00B3086A" w:rsidP="00BF5797">
      <w:pPr>
        <w:keepNext/>
        <w:keepLines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5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 xml:space="preserve">Zamawiający nie dopuszcza składania ofert wariantowych. </w:t>
      </w:r>
    </w:p>
    <w:p w14:paraId="4DEEDF9D" w14:textId="77777777" w:rsidR="00B3086A" w:rsidRPr="0001343E" w:rsidRDefault="00B3086A" w:rsidP="00BF5797">
      <w:pPr>
        <w:keepNext/>
        <w:keepLines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5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>Zamawiający nie przewiduje udzielania zamówień uzupełniających.</w:t>
      </w:r>
    </w:p>
    <w:p w14:paraId="60055AE2" w14:textId="77777777" w:rsidR="00B3086A" w:rsidRPr="0001343E" w:rsidRDefault="00B3086A" w:rsidP="00BF5797">
      <w:pPr>
        <w:keepNext/>
        <w:keepLines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lastRenderedPageBreak/>
        <w:t>Niniejsze zapytanie ofertowe nie stanowi oferty zawarcia umowy lub zlecenia usług w rozumieniu przepisów kodeksu cywilnego.</w:t>
      </w:r>
    </w:p>
    <w:p w14:paraId="487C6991" w14:textId="77777777" w:rsidR="00B3086A" w:rsidRPr="0001343E" w:rsidRDefault="00B3086A" w:rsidP="00BF5797">
      <w:pPr>
        <w:keepNext/>
        <w:keepLines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>Potencjalni Wykonawcy nie będą uprawnieni do występowania z jakimikolwiek roszczeniami pieniężnymi lub niepieniężnymi wobec Zamawiającego w związku z niniejszym zapytaniem ofertowym, w tym z tytułu poniesionych przez nich kosztów i szkód, w szczególności w przypadku odstąpienia przez niego od postępowania lub wyboru innego Wykonawcy.</w:t>
      </w:r>
    </w:p>
    <w:p w14:paraId="0085044C" w14:textId="77777777" w:rsidR="00B3086A" w:rsidRPr="0001343E" w:rsidRDefault="00B3086A" w:rsidP="00BF5797">
      <w:pPr>
        <w:keepNext/>
        <w:keepLines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/>
        <w:jc w:val="both"/>
        <w:rPr>
          <w:rFonts w:eastAsia="Calibri" w:cstheme="minorHAnsi"/>
          <w:b/>
          <w:bCs/>
          <w:sz w:val="24"/>
          <w:szCs w:val="24"/>
          <w:lang w:eastAsia="pl-PL"/>
        </w:rPr>
      </w:pPr>
      <w:r w:rsidRPr="0001343E">
        <w:rPr>
          <w:rFonts w:eastAsia="Calibri" w:cstheme="minorHAnsi"/>
          <w:b/>
          <w:bCs/>
          <w:sz w:val="24"/>
          <w:szCs w:val="24"/>
          <w:lang w:eastAsia="pl-PL"/>
        </w:rPr>
        <w:t>Informacje dotyczące RODO:</w:t>
      </w:r>
    </w:p>
    <w:p w14:paraId="0A028E9C" w14:textId="77777777" w:rsidR="00B3086A" w:rsidRPr="0001343E" w:rsidRDefault="00B3086A" w:rsidP="00BF579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1F25B697" w14:textId="77777777" w:rsidR="00B3086A" w:rsidRPr="0001343E" w:rsidRDefault="00B3086A" w:rsidP="00BF579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 xml:space="preserve">1) administratorem danych osobowych Wykonawcy jest Zespół Szkół i Placówek Oświatowych Nowoczesnych Technologii Województwa Łódzkiego w Łodzi, </w:t>
      </w:r>
    </w:p>
    <w:p w14:paraId="04DA7B84" w14:textId="77777777" w:rsidR="00B3086A" w:rsidRPr="0001343E" w:rsidRDefault="00B3086A" w:rsidP="00BF579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 xml:space="preserve">2) dane osobowe przetwarzane będą na podstawie art. 6 ust. 1 lit. c RODO w celu związanym z postępowaniem, </w:t>
      </w:r>
    </w:p>
    <w:p w14:paraId="4CC118B5" w14:textId="77777777" w:rsidR="00B3086A" w:rsidRPr="0001343E" w:rsidRDefault="00B3086A" w:rsidP="00BF579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 xml:space="preserve">3) odbiorcami danych osobowych Wykonawcy będą osoby lub podmioty, którym udostępniona zostanie dokumentacja postępowania w oparciu o przepisy dotyczące zasad udostępniania informacji publicznych; </w:t>
      </w:r>
    </w:p>
    <w:p w14:paraId="26DDBE38" w14:textId="77777777" w:rsidR="00B3086A" w:rsidRPr="0001343E" w:rsidRDefault="00B3086A" w:rsidP="00BF579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 xml:space="preserve">4) dane osobowe Wykonawcy będą przechowywane, przez okres 10 lat od dnia zakończenia postępowania o udzielenie zamówienia, a w przypadku objęcia niniejszego zamówienia dofinansowaniem z budżetu UE - przez okres wynikający z postanowień zawartej umowy o dofinansowanie. </w:t>
      </w:r>
    </w:p>
    <w:p w14:paraId="23D74010" w14:textId="77777777" w:rsidR="00B3086A" w:rsidRPr="0001343E" w:rsidRDefault="00B3086A" w:rsidP="00BF579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 xml:space="preserve">5) obowiązek podania przez Wykonawcę danych osobowych bezpośrednio Zamawiającemu jest wymogiem związanym z udziałem w postępowaniu o udzielenie zamówienia publicznego; </w:t>
      </w:r>
    </w:p>
    <w:p w14:paraId="002008CB" w14:textId="0CCE8A4D" w:rsidR="00B3086A" w:rsidRPr="0001343E" w:rsidRDefault="00B3086A" w:rsidP="00A3774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sz w:val="24"/>
          <w:szCs w:val="24"/>
          <w:lang w:eastAsia="pl-PL"/>
        </w:rPr>
        <w:t>6) w odniesieniu do danych osobowych Wykonawcy decyzje nie będą podejmowane w sposób zautomatyzowany, stosowanie do art. 22 RODO.</w:t>
      </w:r>
    </w:p>
    <w:p w14:paraId="18539CC7" w14:textId="04C07A99" w:rsidR="00B3086A" w:rsidRPr="00A37741" w:rsidRDefault="00B3086A" w:rsidP="00BF5797">
      <w:pPr>
        <w:keepNext/>
        <w:keepLines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01343E">
        <w:rPr>
          <w:rFonts w:eastAsia="Calibri" w:cstheme="minorHAnsi"/>
          <w:b/>
          <w:sz w:val="24"/>
          <w:szCs w:val="24"/>
          <w:lang w:eastAsia="pl-PL"/>
        </w:rPr>
        <w:t xml:space="preserve">WYKAZ ZAŁACZNIKÓW </w:t>
      </w:r>
    </w:p>
    <w:p w14:paraId="5AB2470C" w14:textId="77777777" w:rsidR="00B3086A" w:rsidRPr="0001343E" w:rsidRDefault="00B3086A" w:rsidP="00BF5797">
      <w:pPr>
        <w:keepNext/>
        <w:keepLines/>
        <w:spacing w:after="0" w:line="360" w:lineRule="auto"/>
        <w:jc w:val="both"/>
        <w:rPr>
          <w:rFonts w:eastAsia="Calibri" w:cstheme="minorHAnsi"/>
          <w:b/>
          <w:i/>
          <w:sz w:val="24"/>
          <w:szCs w:val="24"/>
          <w:lang w:eastAsia="pl-PL"/>
        </w:rPr>
      </w:pPr>
      <w:r w:rsidRPr="0001343E">
        <w:rPr>
          <w:rFonts w:eastAsia="Calibri" w:cstheme="minorHAnsi"/>
          <w:b/>
          <w:i/>
          <w:sz w:val="24"/>
          <w:szCs w:val="24"/>
          <w:lang w:eastAsia="pl-PL"/>
        </w:rPr>
        <w:t>Załącznik nr 1 do zapytania ofertowego - FORMULARZ Ofertowy</w:t>
      </w:r>
    </w:p>
    <w:p w14:paraId="03A9A489" w14:textId="18FDC678" w:rsidR="006B737F" w:rsidRDefault="00B3086A" w:rsidP="00BF5797">
      <w:pPr>
        <w:keepNext/>
        <w:keepLines/>
        <w:spacing w:after="0" w:line="360" w:lineRule="auto"/>
        <w:jc w:val="both"/>
        <w:rPr>
          <w:rFonts w:eastAsia="Calibri" w:cstheme="minorHAnsi"/>
          <w:b/>
          <w:i/>
          <w:sz w:val="24"/>
          <w:szCs w:val="24"/>
          <w:lang w:eastAsia="pl-PL"/>
        </w:rPr>
      </w:pPr>
      <w:r w:rsidRPr="0001343E">
        <w:rPr>
          <w:rFonts w:eastAsia="Calibri" w:cstheme="minorHAnsi"/>
          <w:b/>
          <w:i/>
          <w:sz w:val="24"/>
          <w:szCs w:val="24"/>
          <w:lang w:eastAsia="pl-PL"/>
        </w:rPr>
        <w:t xml:space="preserve">Załącznik nr </w:t>
      </w:r>
      <w:r w:rsidR="00A37741">
        <w:rPr>
          <w:rFonts w:eastAsia="Calibri" w:cstheme="minorHAnsi"/>
          <w:b/>
          <w:i/>
          <w:sz w:val="24"/>
          <w:szCs w:val="24"/>
          <w:lang w:eastAsia="pl-PL"/>
        </w:rPr>
        <w:t>2</w:t>
      </w:r>
      <w:r w:rsidRPr="0001343E">
        <w:rPr>
          <w:rFonts w:eastAsia="Calibri" w:cstheme="minorHAnsi"/>
          <w:b/>
          <w:i/>
          <w:sz w:val="24"/>
          <w:szCs w:val="24"/>
          <w:lang w:eastAsia="pl-PL"/>
        </w:rPr>
        <w:t xml:space="preserve">  do zapytania ofertowego – Wzór umowy</w:t>
      </w:r>
    </w:p>
    <w:p w14:paraId="1E687D7B" w14:textId="77777777" w:rsidR="00A37741" w:rsidRDefault="00A37741" w:rsidP="00BF5797">
      <w:pPr>
        <w:keepNext/>
        <w:keepLines/>
        <w:spacing w:after="0" w:line="360" w:lineRule="auto"/>
        <w:jc w:val="both"/>
        <w:rPr>
          <w:rFonts w:eastAsia="Calibri" w:cstheme="minorHAnsi"/>
          <w:b/>
          <w:i/>
          <w:sz w:val="24"/>
          <w:szCs w:val="24"/>
          <w:lang w:eastAsia="pl-PL"/>
        </w:rPr>
      </w:pPr>
    </w:p>
    <w:p w14:paraId="0C798B48" w14:textId="35396A77" w:rsidR="00A37741" w:rsidRPr="00A37741" w:rsidRDefault="00A37741" w:rsidP="00A37741">
      <w:pPr>
        <w:keepNext/>
        <w:keepLines/>
        <w:spacing w:after="0" w:line="360" w:lineRule="auto"/>
        <w:jc w:val="right"/>
        <w:rPr>
          <w:rFonts w:eastAsia="Calibri" w:cstheme="minorHAnsi"/>
          <w:bCs/>
          <w:iCs/>
          <w:sz w:val="24"/>
          <w:szCs w:val="24"/>
          <w:lang w:eastAsia="pl-PL"/>
        </w:rPr>
      </w:pPr>
      <w:r w:rsidRPr="00A37741">
        <w:rPr>
          <w:rFonts w:eastAsia="Calibri" w:cstheme="minorHAnsi"/>
          <w:bCs/>
          <w:iCs/>
          <w:sz w:val="24"/>
          <w:szCs w:val="24"/>
          <w:lang w:eastAsia="pl-PL"/>
        </w:rPr>
        <w:t xml:space="preserve">Data, podpis Kierownika Zamawiającego: </w:t>
      </w:r>
      <w:r w:rsidR="00BD30AF">
        <w:rPr>
          <w:rFonts w:eastAsia="Calibri" w:cstheme="minorHAnsi"/>
          <w:bCs/>
          <w:iCs/>
          <w:sz w:val="24"/>
          <w:szCs w:val="24"/>
          <w:lang w:eastAsia="pl-PL"/>
        </w:rPr>
        <w:t xml:space="preserve">11.03.2024 r. – </w:t>
      </w:r>
      <w:proofErr w:type="spellStart"/>
      <w:r w:rsidR="00BD30AF">
        <w:rPr>
          <w:rFonts w:eastAsia="Calibri" w:cstheme="minorHAnsi"/>
          <w:bCs/>
          <w:iCs/>
          <w:sz w:val="24"/>
          <w:szCs w:val="24"/>
          <w:lang w:eastAsia="pl-PL"/>
        </w:rPr>
        <w:t>S.Zaborowski</w:t>
      </w:r>
      <w:proofErr w:type="spellEnd"/>
    </w:p>
    <w:sectPr w:rsidR="00A37741" w:rsidRPr="00A37741">
      <w:headerReference w:type="default" r:id="rId10"/>
      <w:footerReference w:type="default" r:id="rId11"/>
      <w:pgSz w:w="11906" w:h="16838"/>
      <w:pgMar w:top="1417" w:right="849" w:bottom="284" w:left="1417" w:header="45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95638" w14:textId="77777777" w:rsidR="00501DB7" w:rsidRDefault="00501DB7">
      <w:pPr>
        <w:spacing w:after="0" w:line="240" w:lineRule="auto"/>
      </w:pPr>
      <w:r>
        <w:separator/>
      </w:r>
    </w:p>
  </w:endnote>
  <w:endnote w:type="continuationSeparator" w:id="0">
    <w:p w14:paraId="6743FB5E" w14:textId="77777777" w:rsidR="00501DB7" w:rsidRDefault="0050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37E8" w14:textId="77777777" w:rsidR="00CA7951" w:rsidRDefault="00B308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-425"/>
      <w:jc w:val="right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 xml:space="preserve">str. </w:t>
    </w:r>
    <w:r>
      <w:rPr>
        <w:i/>
        <w:color w:val="000000"/>
        <w:sz w:val="18"/>
        <w:szCs w:val="18"/>
      </w:rPr>
      <w:fldChar w:fldCharType="begin"/>
    </w:r>
    <w:r>
      <w:rPr>
        <w:i/>
        <w:color w:val="000000"/>
        <w:sz w:val="18"/>
        <w:szCs w:val="18"/>
      </w:rPr>
      <w:instrText>PAGE</w:instrText>
    </w:r>
    <w:r>
      <w:rPr>
        <w:i/>
        <w:color w:val="000000"/>
        <w:sz w:val="18"/>
        <w:szCs w:val="18"/>
      </w:rPr>
      <w:fldChar w:fldCharType="separate"/>
    </w:r>
    <w:r>
      <w:rPr>
        <w:i/>
        <w:noProof/>
        <w:color w:val="000000"/>
        <w:sz w:val="18"/>
        <w:szCs w:val="18"/>
      </w:rPr>
      <w:t>1</w:t>
    </w:r>
    <w:r>
      <w:rPr>
        <w:i/>
        <w:color w:val="000000"/>
        <w:sz w:val="18"/>
        <w:szCs w:val="18"/>
      </w:rPr>
      <w:fldChar w:fldCharType="end"/>
    </w:r>
  </w:p>
  <w:p w14:paraId="60BB70F5" w14:textId="77777777" w:rsidR="00CA7951" w:rsidRDefault="00CA7951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B4976" w14:textId="77777777" w:rsidR="00501DB7" w:rsidRDefault="00501DB7">
      <w:pPr>
        <w:spacing w:after="0" w:line="240" w:lineRule="auto"/>
      </w:pPr>
      <w:r>
        <w:separator/>
      </w:r>
    </w:p>
  </w:footnote>
  <w:footnote w:type="continuationSeparator" w:id="0">
    <w:p w14:paraId="30D75EAD" w14:textId="77777777" w:rsidR="00501DB7" w:rsidRDefault="00501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8EDD0" w14:textId="77777777" w:rsidR="00CA7951" w:rsidRDefault="00B308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FB2ED9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EDEFF48" wp14:editId="0BF450BD">
          <wp:simplePos x="0" y="0"/>
          <wp:positionH relativeFrom="margin">
            <wp:align>center</wp:align>
          </wp:positionH>
          <wp:positionV relativeFrom="paragraph">
            <wp:posOffset>-50165</wp:posOffset>
          </wp:positionV>
          <wp:extent cx="5349240" cy="721360"/>
          <wp:effectExtent l="0" t="0" r="3810" b="2540"/>
          <wp:wrapTopAndBottom/>
          <wp:docPr id="3" name="Obraz 2095186609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95186609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924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 xml:space="preserve">                   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</w:t>
    </w:r>
    <w:r>
      <w:rPr>
        <w:color w:val="000000"/>
      </w:rPr>
      <w:t xml:space="preserve">                    </w:t>
    </w:r>
  </w:p>
  <w:p w14:paraId="3208205A" w14:textId="77777777" w:rsidR="00CA7951" w:rsidRDefault="00CA79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254"/>
    <w:multiLevelType w:val="hybridMultilevel"/>
    <w:tmpl w:val="AFA4B5FC"/>
    <w:lvl w:ilvl="0" w:tplc="0409000F">
      <w:start w:val="1"/>
      <w:numFmt w:val="decimal"/>
      <w:lvlText w:val="%1."/>
      <w:lvlJc w:val="left"/>
      <w:pPr>
        <w:ind w:left="686" w:hanging="360"/>
      </w:pPr>
      <w:rPr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B627C4C">
      <w:numFmt w:val="bullet"/>
      <w:lvlText w:val="•"/>
      <w:lvlJc w:val="left"/>
      <w:pPr>
        <w:ind w:left="1566" w:hanging="360"/>
      </w:pPr>
      <w:rPr>
        <w:lang w:val="pl-PL" w:eastAsia="en-US" w:bidi="ar-SA"/>
      </w:rPr>
    </w:lvl>
    <w:lvl w:ilvl="2" w:tplc="E6B89E60">
      <w:numFmt w:val="bullet"/>
      <w:lvlText w:val="•"/>
      <w:lvlJc w:val="left"/>
      <w:pPr>
        <w:ind w:left="2453" w:hanging="360"/>
      </w:pPr>
      <w:rPr>
        <w:lang w:val="pl-PL" w:eastAsia="en-US" w:bidi="ar-SA"/>
      </w:rPr>
    </w:lvl>
    <w:lvl w:ilvl="3" w:tplc="5ECACC3C">
      <w:numFmt w:val="bullet"/>
      <w:lvlText w:val="•"/>
      <w:lvlJc w:val="left"/>
      <w:pPr>
        <w:ind w:left="3339" w:hanging="360"/>
      </w:pPr>
      <w:rPr>
        <w:lang w:val="pl-PL" w:eastAsia="en-US" w:bidi="ar-SA"/>
      </w:rPr>
    </w:lvl>
    <w:lvl w:ilvl="4" w:tplc="A008C584">
      <w:numFmt w:val="bullet"/>
      <w:lvlText w:val="•"/>
      <w:lvlJc w:val="left"/>
      <w:pPr>
        <w:ind w:left="4226" w:hanging="360"/>
      </w:pPr>
      <w:rPr>
        <w:lang w:val="pl-PL" w:eastAsia="en-US" w:bidi="ar-SA"/>
      </w:rPr>
    </w:lvl>
    <w:lvl w:ilvl="5" w:tplc="FFA4E910">
      <w:numFmt w:val="bullet"/>
      <w:lvlText w:val="•"/>
      <w:lvlJc w:val="left"/>
      <w:pPr>
        <w:ind w:left="5113" w:hanging="360"/>
      </w:pPr>
      <w:rPr>
        <w:lang w:val="pl-PL" w:eastAsia="en-US" w:bidi="ar-SA"/>
      </w:rPr>
    </w:lvl>
    <w:lvl w:ilvl="6" w:tplc="8D56C168">
      <w:numFmt w:val="bullet"/>
      <w:lvlText w:val="•"/>
      <w:lvlJc w:val="left"/>
      <w:pPr>
        <w:ind w:left="5999" w:hanging="360"/>
      </w:pPr>
      <w:rPr>
        <w:lang w:val="pl-PL" w:eastAsia="en-US" w:bidi="ar-SA"/>
      </w:rPr>
    </w:lvl>
    <w:lvl w:ilvl="7" w:tplc="5678B498">
      <w:numFmt w:val="bullet"/>
      <w:lvlText w:val="•"/>
      <w:lvlJc w:val="left"/>
      <w:pPr>
        <w:ind w:left="6886" w:hanging="360"/>
      </w:pPr>
      <w:rPr>
        <w:lang w:val="pl-PL" w:eastAsia="en-US" w:bidi="ar-SA"/>
      </w:rPr>
    </w:lvl>
    <w:lvl w:ilvl="8" w:tplc="E0049F8E">
      <w:numFmt w:val="bullet"/>
      <w:lvlText w:val="•"/>
      <w:lvlJc w:val="left"/>
      <w:pPr>
        <w:ind w:left="7773" w:hanging="360"/>
      </w:pPr>
      <w:rPr>
        <w:lang w:val="pl-PL" w:eastAsia="en-US" w:bidi="ar-SA"/>
      </w:rPr>
    </w:lvl>
  </w:abstractNum>
  <w:abstractNum w:abstractNumId="1" w15:restartNumberingAfterBreak="0">
    <w:nsid w:val="07F274F7"/>
    <w:multiLevelType w:val="hybridMultilevel"/>
    <w:tmpl w:val="88E0667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BA007F"/>
    <w:multiLevelType w:val="hybridMultilevel"/>
    <w:tmpl w:val="67688058"/>
    <w:lvl w:ilvl="0" w:tplc="8D822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E60A0"/>
    <w:multiLevelType w:val="hybridMultilevel"/>
    <w:tmpl w:val="16CE1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663EB6">
      <w:start w:val="1"/>
      <w:numFmt w:val="decimal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C8ABB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1606D"/>
    <w:multiLevelType w:val="hybridMultilevel"/>
    <w:tmpl w:val="58E0E138"/>
    <w:lvl w:ilvl="0" w:tplc="B15E172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plc="DFCC191C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0F9325F6"/>
    <w:multiLevelType w:val="multilevel"/>
    <w:tmpl w:val="16668990"/>
    <w:lvl w:ilvl="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25B38"/>
    <w:multiLevelType w:val="hybridMultilevel"/>
    <w:tmpl w:val="573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2042C"/>
    <w:multiLevelType w:val="hybridMultilevel"/>
    <w:tmpl w:val="526EA5E6"/>
    <w:lvl w:ilvl="0" w:tplc="08EA56D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D56C9"/>
    <w:multiLevelType w:val="hybridMultilevel"/>
    <w:tmpl w:val="609A9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E5258"/>
    <w:multiLevelType w:val="hybridMultilevel"/>
    <w:tmpl w:val="B8869F54"/>
    <w:lvl w:ilvl="0" w:tplc="456EEA5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1F4D0F9B"/>
    <w:multiLevelType w:val="hybridMultilevel"/>
    <w:tmpl w:val="9D7AB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63B65"/>
    <w:multiLevelType w:val="hybridMultilevel"/>
    <w:tmpl w:val="DBCE2C94"/>
    <w:lvl w:ilvl="0" w:tplc="11DC9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D3E8B"/>
    <w:multiLevelType w:val="multilevel"/>
    <w:tmpl w:val="261C61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7619C"/>
    <w:multiLevelType w:val="hybridMultilevel"/>
    <w:tmpl w:val="D4E4D6AC"/>
    <w:lvl w:ilvl="0" w:tplc="58A2C6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8C56E1"/>
    <w:multiLevelType w:val="hybridMultilevel"/>
    <w:tmpl w:val="CA165E42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20C71"/>
    <w:multiLevelType w:val="multilevel"/>
    <w:tmpl w:val="15B6308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B791B"/>
    <w:multiLevelType w:val="hybridMultilevel"/>
    <w:tmpl w:val="4AEC97FC"/>
    <w:lvl w:ilvl="0" w:tplc="07B87C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EB70E1"/>
    <w:multiLevelType w:val="multilevel"/>
    <w:tmpl w:val="6680946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3E6601A3"/>
    <w:multiLevelType w:val="hybridMultilevel"/>
    <w:tmpl w:val="C68EAD2C"/>
    <w:lvl w:ilvl="0" w:tplc="1054B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45397"/>
    <w:multiLevelType w:val="multilevel"/>
    <w:tmpl w:val="8144A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Calibri" w:eastAsia="Calibri" w:hAnsi="Calibri" w:cs="Calibri" w:hint="default"/>
        <w:b/>
        <w:i/>
        <w:color w:val="000000"/>
      </w:rPr>
    </w:lvl>
    <w:lvl w:ilvl="2">
      <w:start w:val="1"/>
      <w:numFmt w:val="decimal"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84" w:hanging="1440"/>
      </w:pPr>
      <w:rPr>
        <w:rFonts w:hint="default"/>
      </w:rPr>
    </w:lvl>
  </w:abstractNum>
  <w:abstractNum w:abstractNumId="21" w15:restartNumberingAfterBreak="0">
    <w:nsid w:val="40E01281"/>
    <w:multiLevelType w:val="hybridMultilevel"/>
    <w:tmpl w:val="C8AAC554"/>
    <w:lvl w:ilvl="0" w:tplc="B6A66B6E">
      <w:start w:val="1"/>
      <w:numFmt w:val="lowerLetter"/>
      <w:lvlText w:val="%1)"/>
      <w:lvlJc w:val="left"/>
      <w:pPr>
        <w:ind w:left="786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15C20D0"/>
    <w:multiLevelType w:val="hybridMultilevel"/>
    <w:tmpl w:val="4AEC97F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DD0F2F"/>
    <w:multiLevelType w:val="hybridMultilevel"/>
    <w:tmpl w:val="08667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07690"/>
    <w:multiLevelType w:val="multilevel"/>
    <w:tmpl w:val="787A8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977C3E"/>
    <w:multiLevelType w:val="hybridMultilevel"/>
    <w:tmpl w:val="5DC84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026FE"/>
    <w:multiLevelType w:val="hybridMultilevel"/>
    <w:tmpl w:val="F9140152"/>
    <w:lvl w:ilvl="0" w:tplc="FDB0CF64">
      <w:start w:val="1"/>
      <w:numFmt w:val="lowerLetter"/>
      <w:lvlText w:val="%1)"/>
      <w:lvlJc w:val="left"/>
      <w:pPr>
        <w:tabs>
          <w:tab w:val="num" w:pos="644"/>
        </w:tabs>
        <w:ind w:left="568" w:hanging="284"/>
      </w:pPr>
      <w:rPr>
        <w:rFonts w:ascii="Times New Roman" w:eastAsiaTheme="minorHAnsi" w:hAnsi="Times New Roman" w:cstheme="minorBidi"/>
      </w:rPr>
    </w:lvl>
    <w:lvl w:ilvl="1" w:tplc="AD9813EC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7" w15:restartNumberingAfterBreak="0">
    <w:nsid w:val="49603CB0"/>
    <w:multiLevelType w:val="hybridMultilevel"/>
    <w:tmpl w:val="BA54B0E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4C5F0B7F"/>
    <w:multiLevelType w:val="hybridMultilevel"/>
    <w:tmpl w:val="78AE1240"/>
    <w:lvl w:ilvl="0" w:tplc="3B5E18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40CFE"/>
    <w:multiLevelType w:val="multilevel"/>
    <w:tmpl w:val="42A8B5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Calibri" w:eastAsia="Calibri" w:hAnsi="Calibri" w:cs="Calibri"/>
        <w:b/>
      </w:rPr>
    </w:lvl>
    <w:lvl w:ilvl="2">
      <w:start w:val="1"/>
      <w:numFmt w:val="decimal"/>
      <w:lvlText w:val="%1.%2.%3."/>
      <w:lvlJc w:val="left"/>
      <w:pPr>
        <w:ind w:left="177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528" w:hanging="108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584" w:hanging="1440"/>
      </w:pPr>
    </w:lvl>
  </w:abstractNum>
  <w:abstractNum w:abstractNumId="30" w15:restartNumberingAfterBreak="0">
    <w:nsid w:val="53A078C6"/>
    <w:multiLevelType w:val="hybridMultilevel"/>
    <w:tmpl w:val="06DEA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B5562"/>
    <w:multiLevelType w:val="hybridMultilevel"/>
    <w:tmpl w:val="DBCE2C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7625B1"/>
    <w:multiLevelType w:val="multilevel"/>
    <w:tmpl w:val="7542051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539D3"/>
    <w:multiLevelType w:val="hybridMultilevel"/>
    <w:tmpl w:val="EEA854E4"/>
    <w:lvl w:ilvl="0" w:tplc="3B5A55C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B0C01"/>
    <w:multiLevelType w:val="multilevel"/>
    <w:tmpl w:val="65A031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08E6F23"/>
    <w:multiLevelType w:val="hybridMultilevel"/>
    <w:tmpl w:val="207812A8"/>
    <w:lvl w:ilvl="0" w:tplc="33B64854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7641A"/>
    <w:multiLevelType w:val="hybridMultilevel"/>
    <w:tmpl w:val="05C82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72E1B"/>
    <w:multiLevelType w:val="multilevel"/>
    <w:tmpl w:val="014891E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8" w15:restartNumberingAfterBreak="0">
    <w:nsid w:val="704D0F8A"/>
    <w:multiLevelType w:val="hybridMultilevel"/>
    <w:tmpl w:val="A7DE699E"/>
    <w:lvl w:ilvl="0" w:tplc="6B0C0B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2B0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D62661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 w:tplc="48DC9C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402E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1CAD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67E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0BB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5A5E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C03AFF"/>
    <w:multiLevelType w:val="hybridMultilevel"/>
    <w:tmpl w:val="15CEF136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3D5FE5"/>
    <w:multiLevelType w:val="hybridMultilevel"/>
    <w:tmpl w:val="51C8D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272C9"/>
    <w:multiLevelType w:val="hybridMultilevel"/>
    <w:tmpl w:val="7E16A8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86544"/>
    <w:multiLevelType w:val="multilevel"/>
    <w:tmpl w:val="5C3034A2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113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66" w:hanging="720"/>
      </w:pPr>
    </w:lvl>
    <w:lvl w:ilvl="3">
      <w:start w:val="1"/>
      <w:numFmt w:val="decimal"/>
      <w:lvlText w:val="%1.%2.%3.%4"/>
      <w:lvlJc w:val="left"/>
      <w:pPr>
        <w:ind w:left="2259" w:hanging="720"/>
      </w:pPr>
    </w:lvl>
    <w:lvl w:ilvl="4">
      <w:start w:val="1"/>
      <w:numFmt w:val="decimal"/>
      <w:lvlText w:val="%1.%2.%3.%4.%5"/>
      <w:lvlJc w:val="left"/>
      <w:pPr>
        <w:ind w:left="3012" w:hanging="1080"/>
      </w:pPr>
    </w:lvl>
    <w:lvl w:ilvl="5">
      <w:start w:val="1"/>
      <w:numFmt w:val="decimal"/>
      <w:lvlText w:val="%1.%2.%3.%4.%5.%6"/>
      <w:lvlJc w:val="left"/>
      <w:pPr>
        <w:ind w:left="3405" w:hanging="1080"/>
      </w:pPr>
    </w:lvl>
    <w:lvl w:ilvl="6">
      <w:start w:val="1"/>
      <w:numFmt w:val="decimal"/>
      <w:lvlText w:val="%1.%2.%3.%4.%5.%6.%7"/>
      <w:lvlJc w:val="left"/>
      <w:pPr>
        <w:ind w:left="4158" w:hanging="1440"/>
      </w:pPr>
    </w:lvl>
    <w:lvl w:ilvl="7">
      <w:start w:val="1"/>
      <w:numFmt w:val="decimal"/>
      <w:lvlText w:val="%1.%2.%3.%4.%5.%6.%7.%8"/>
      <w:lvlJc w:val="left"/>
      <w:pPr>
        <w:ind w:left="4551" w:hanging="1440"/>
      </w:pPr>
    </w:lvl>
    <w:lvl w:ilvl="8">
      <w:start w:val="1"/>
      <w:numFmt w:val="decimal"/>
      <w:lvlText w:val="%1.%2.%3.%4.%5.%6.%7.%8.%9"/>
      <w:lvlJc w:val="left"/>
      <w:pPr>
        <w:ind w:left="4944" w:hanging="1440"/>
      </w:pPr>
    </w:lvl>
  </w:abstractNum>
  <w:abstractNum w:abstractNumId="43" w15:restartNumberingAfterBreak="0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F5955B1"/>
    <w:multiLevelType w:val="hybridMultilevel"/>
    <w:tmpl w:val="6F8E2A52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9"/>
  </w:num>
  <w:num w:numId="3">
    <w:abstractNumId w:val="32"/>
  </w:num>
  <w:num w:numId="4">
    <w:abstractNumId w:val="42"/>
  </w:num>
  <w:num w:numId="5">
    <w:abstractNumId w:val="18"/>
  </w:num>
  <w:num w:numId="6">
    <w:abstractNumId w:val="37"/>
  </w:num>
  <w:num w:numId="7">
    <w:abstractNumId w:val="13"/>
  </w:num>
  <w:num w:numId="8">
    <w:abstractNumId w:val="24"/>
  </w:num>
  <w:num w:numId="9">
    <w:abstractNumId w:val="16"/>
  </w:num>
  <w:num w:numId="10">
    <w:abstractNumId w:val="5"/>
  </w:num>
  <w:num w:numId="11">
    <w:abstractNumId w:val="34"/>
  </w:num>
  <w:num w:numId="12">
    <w:abstractNumId w:val="11"/>
  </w:num>
  <w:num w:numId="13">
    <w:abstractNumId w:val="1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1"/>
  </w:num>
  <w:num w:numId="16">
    <w:abstractNumId w:val="3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7"/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</w:num>
  <w:num w:numId="24">
    <w:abstractNumId w:val="40"/>
  </w:num>
  <w:num w:numId="25">
    <w:abstractNumId w:val="10"/>
  </w:num>
  <w:num w:numId="26">
    <w:abstractNumId w:val="21"/>
  </w:num>
  <w:num w:numId="27">
    <w:abstractNumId w:val="43"/>
  </w:num>
  <w:num w:numId="28">
    <w:abstractNumId w:val="15"/>
  </w:num>
  <w:num w:numId="29">
    <w:abstractNumId w:val="30"/>
  </w:num>
  <w:num w:numId="30">
    <w:abstractNumId w:val="25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8"/>
  </w:num>
  <w:num w:numId="34">
    <w:abstractNumId w:val="28"/>
  </w:num>
  <w:num w:numId="35">
    <w:abstractNumId w:val="33"/>
  </w:num>
  <w:num w:numId="36">
    <w:abstractNumId w:val="36"/>
  </w:num>
  <w:num w:numId="37">
    <w:abstractNumId w:val="9"/>
  </w:num>
  <w:num w:numId="38">
    <w:abstractNumId w:val="12"/>
  </w:num>
  <w:num w:numId="39">
    <w:abstractNumId w:val="23"/>
  </w:num>
  <w:num w:numId="40">
    <w:abstractNumId w:val="4"/>
  </w:num>
  <w:num w:numId="41">
    <w:abstractNumId w:val="27"/>
  </w:num>
  <w:num w:numId="42">
    <w:abstractNumId w:val="31"/>
  </w:num>
  <w:num w:numId="43">
    <w:abstractNumId w:val="17"/>
  </w:num>
  <w:num w:numId="44">
    <w:abstractNumId w:val="22"/>
  </w:num>
  <w:num w:numId="45">
    <w:abstractNumId w:val="14"/>
  </w:num>
  <w:num w:numId="46">
    <w:abstractNumId w:val="26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6A"/>
    <w:rsid w:val="0001343E"/>
    <w:rsid w:val="00050541"/>
    <w:rsid w:val="000663C5"/>
    <w:rsid w:val="002E41EF"/>
    <w:rsid w:val="003A3BF4"/>
    <w:rsid w:val="004220F7"/>
    <w:rsid w:val="004A2CC0"/>
    <w:rsid w:val="00501DB7"/>
    <w:rsid w:val="005532C8"/>
    <w:rsid w:val="005D1234"/>
    <w:rsid w:val="006B737F"/>
    <w:rsid w:val="007F3ED5"/>
    <w:rsid w:val="00974B90"/>
    <w:rsid w:val="00A37741"/>
    <w:rsid w:val="00B3086A"/>
    <w:rsid w:val="00BD30AF"/>
    <w:rsid w:val="00BF5797"/>
    <w:rsid w:val="00CA7951"/>
    <w:rsid w:val="00CF68B3"/>
    <w:rsid w:val="00EA574B"/>
    <w:rsid w:val="00F66843"/>
    <w:rsid w:val="00FC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3526"/>
  <w15:chartTrackingRefBased/>
  <w15:docId w15:val="{78172587-6087-4E24-B941-1B43C9D7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Akapit z listą5 Znak,Podsis rysunku Znak,Akapit z listą numerowaną Znak,maz_wyliczenie Znak,opis dzialania Znak,K-P_odwolanie Znak,A_wyliczenie Znak,Akapit z listą 1 Znak,Table of contents numbered Znak"/>
    <w:link w:val="Akapitzlist"/>
    <w:uiPriority w:val="34"/>
    <w:qFormat/>
    <w:locked/>
    <w:rsid w:val="005D1234"/>
    <w:rPr>
      <w:rFonts w:ascii="Calibri" w:eastAsia="Calibri" w:hAnsi="Calibri" w:cs="Calibri"/>
    </w:rPr>
  </w:style>
  <w:style w:type="paragraph" w:styleId="Akapitzlist">
    <w:name w:val="List Paragraph"/>
    <w:aliases w:val="L1,Numerowanie,Akapit z listą5,Podsis rysunku,Akapit z listą numerowaną,maz_wyliczenie,opis dzialania,K-P_odwolanie,A_wyliczenie,Akapit z listą 1,Table of contents numbered,Nagłowek 3,lp1,List Paragraph,2 heading,normalny tekst,CW_Lista"/>
    <w:basedOn w:val="Normalny"/>
    <w:link w:val="AkapitzlistZnak"/>
    <w:uiPriority w:val="34"/>
    <w:qFormat/>
    <w:rsid w:val="005D1234"/>
    <w:pPr>
      <w:widowControl w:val="0"/>
      <w:autoSpaceDE w:val="0"/>
      <w:autoSpaceDN w:val="0"/>
      <w:spacing w:after="0" w:line="240" w:lineRule="auto"/>
      <w:ind w:left="966" w:hanging="360"/>
      <w:jc w:val="both"/>
    </w:pPr>
    <w:rPr>
      <w:rFonts w:ascii="Calibri" w:eastAsia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6B7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6B737F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B737F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B737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34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34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343E"/>
    <w:rPr>
      <w:vertAlign w:val="superscript"/>
    </w:rPr>
  </w:style>
  <w:style w:type="table" w:styleId="Tabela-Siatka">
    <w:name w:val="Table Grid"/>
    <w:basedOn w:val="Standardowy"/>
    <w:uiPriority w:val="39"/>
    <w:rsid w:val="00013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377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7741"/>
    <w:rPr>
      <w:color w:val="605E5C"/>
      <w:shd w:val="clear" w:color="auto" w:fill="E1DFDD"/>
    </w:rPr>
  </w:style>
  <w:style w:type="paragraph" w:customStyle="1" w:styleId="Default">
    <w:name w:val="Default"/>
    <w:rsid w:val="00974B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3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0AF"/>
  </w:style>
  <w:style w:type="paragraph" w:styleId="Stopka">
    <w:name w:val="footer"/>
    <w:basedOn w:val="Normalny"/>
    <w:link w:val="StopkaZnak"/>
    <w:uiPriority w:val="99"/>
    <w:unhideWhenUsed/>
    <w:rsid w:val="00BD3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2508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2024-03-11T13:03:00Z</dcterms:created>
  <dcterms:modified xsi:type="dcterms:W3CDTF">2024-03-11T13:03:00Z</dcterms:modified>
</cp:coreProperties>
</file>