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E528" w14:textId="77777777" w:rsidR="00FD0F88" w:rsidRDefault="00FD0F88">
      <w:pPr>
        <w:spacing w:line="276" w:lineRule="auto"/>
        <w:jc w:val="center"/>
        <w:rPr>
          <w:rFonts w:ascii="Calibri" w:eastAsia="Calibri" w:hAnsi="Calibri" w:cs="Calibri"/>
          <w:b/>
          <w:sz w:val="22"/>
          <w:szCs w:val="22"/>
        </w:rPr>
      </w:pPr>
    </w:p>
    <w:p w14:paraId="60C4EC72" w14:textId="77777777" w:rsidR="00FD0F88" w:rsidRDefault="00FD0F88">
      <w:pPr>
        <w:spacing w:line="276" w:lineRule="auto"/>
        <w:jc w:val="center"/>
        <w:rPr>
          <w:rFonts w:ascii="Calibri" w:eastAsia="Calibri" w:hAnsi="Calibri" w:cs="Calibri"/>
          <w:b/>
          <w:sz w:val="22"/>
          <w:szCs w:val="22"/>
        </w:rPr>
      </w:pPr>
    </w:p>
    <w:p w14:paraId="7DAFC51A" w14:textId="77777777" w:rsidR="00FD0F88" w:rsidRDefault="00FD0F88">
      <w:pPr>
        <w:spacing w:line="276" w:lineRule="auto"/>
        <w:jc w:val="center"/>
        <w:rPr>
          <w:rFonts w:ascii="Calibri" w:eastAsia="Calibri" w:hAnsi="Calibri" w:cs="Calibri"/>
          <w:b/>
          <w:sz w:val="22"/>
          <w:szCs w:val="22"/>
        </w:rPr>
      </w:pPr>
    </w:p>
    <w:p w14:paraId="5B2961AB" w14:textId="77777777" w:rsidR="00FD0F88" w:rsidRDefault="00FD0F88">
      <w:pPr>
        <w:spacing w:line="276" w:lineRule="auto"/>
        <w:jc w:val="center"/>
        <w:rPr>
          <w:rFonts w:ascii="Calibri" w:eastAsia="Calibri" w:hAnsi="Calibri" w:cs="Calibri"/>
          <w:b/>
          <w:sz w:val="22"/>
          <w:szCs w:val="22"/>
        </w:rPr>
      </w:pPr>
    </w:p>
    <w:p w14:paraId="5D94B443" w14:textId="77777777" w:rsidR="00FD0F88" w:rsidRDefault="00FD0F88">
      <w:pPr>
        <w:spacing w:line="276" w:lineRule="auto"/>
        <w:jc w:val="center"/>
        <w:rPr>
          <w:rFonts w:ascii="Calibri" w:eastAsia="Calibri" w:hAnsi="Calibri" w:cs="Calibri"/>
          <w:b/>
          <w:sz w:val="22"/>
          <w:szCs w:val="22"/>
        </w:rPr>
      </w:pPr>
    </w:p>
    <w:p w14:paraId="2CD451B2" w14:textId="77777777" w:rsidR="00FD0F88" w:rsidRDefault="00FD0F88">
      <w:pPr>
        <w:spacing w:line="276" w:lineRule="auto"/>
        <w:jc w:val="center"/>
        <w:rPr>
          <w:rFonts w:ascii="Calibri" w:eastAsia="Calibri" w:hAnsi="Calibri" w:cs="Calibri"/>
          <w:b/>
          <w:sz w:val="22"/>
          <w:szCs w:val="22"/>
        </w:rPr>
      </w:pPr>
    </w:p>
    <w:p w14:paraId="684EEDF5" w14:textId="77777777" w:rsidR="00FD0F88" w:rsidRDefault="00A10DA7">
      <w:pPr>
        <w:spacing w:line="276" w:lineRule="auto"/>
        <w:jc w:val="center"/>
        <w:rPr>
          <w:rFonts w:ascii="Calibri" w:eastAsia="Calibri" w:hAnsi="Calibri" w:cs="Calibri"/>
          <w:b/>
          <w:sz w:val="22"/>
          <w:szCs w:val="22"/>
        </w:rPr>
      </w:pPr>
      <w:r>
        <w:rPr>
          <w:rFonts w:ascii="Calibri" w:eastAsia="Calibri" w:hAnsi="Calibri" w:cs="Calibri"/>
          <w:b/>
          <w:sz w:val="22"/>
          <w:szCs w:val="22"/>
        </w:rPr>
        <w:t xml:space="preserve">Zapytanie ofertowe i zaproszenie do złożenia oferty </w:t>
      </w:r>
    </w:p>
    <w:p w14:paraId="370BB71B" w14:textId="77777777" w:rsidR="00FD0F88" w:rsidRDefault="00FD0F88">
      <w:pPr>
        <w:spacing w:line="276" w:lineRule="auto"/>
        <w:jc w:val="center"/>
        <w:rPr>
          <w:rFonts w:ascii="Calibri" w:eastAsia="Calibri" w:hAnsi="Calibri" w:cs="Calibri"/>
          <w:b/>
          <w:sz w:val="22"/>
          <w:szCs w:val="22"/>
        </w:rPr>
      </w:pPr>
    </w:p>
    <w:p w14:paraId="577C5E40" w14:textId="74D9286E" w:rsidR="00FD0F88" w:rsidRDefault="00A10DA7">
      <w:pPr>
        <w:spacing w:line="276" w:lineRule="auto"/>
        <w:jc w:val="center"/>
        <w:rPr>
          <w:rFonts w:ascii="Calibri" w:eastAsia="Calibri" w:hAnsi="Calibri" w:cs="Calibri"/>
          <w:b/>
          <w:sz w:val="22"/>
          <w:szCs w:val="22"/>
        </w:rPr>
      </w:pPr>
      <w:r>
        <w:rPr>
          <w:rFonts w:ascii="Calibri" w:eastAsia="Calibri" w:hAnsi="Calibri" w:cs="Calibri"/>
          <w:b/>
          <w:sz w:val="22"/>
          <w:szCs w:val="22"/>
        </w:rPr>
        <w:t xml:space="preserve">w ramach postępowania o udzielenie zamówienia pn.: </w:t>
      </w:r>
    </w:p>
    <w:p w14:paraId="5938961D" w14:textId="22FDEFEC" w:rsidR="00FD0F88" w:rsidRDefault="00A10DA7">
      <w:pPr>
        <w:spacing w:line="276" w:lineRule="auto"/>
        <w:jc w:val="center"/>
        <w:rPr>
          <w:rFonts w:ascii="Calibri" w:eastAsia="Calibri" w:hAnsi="Calibri" w:cs="Calibri"/>
          <w:b/>
          <w:sz w:val="22"/>
          <w:szCs w:val="22"/>
        </w:rPr>
      </w:pPr>
      <w:r>
        <w:rPr>
          <w:rFonts w:ascii="Calibri" w:eastAsia="Calibri" w:hAnsi="Calibri" w:cs="Calibri"/>
          <w:b/>
          <w:sz w:val="22"/>
          <w:szCs w:val="22"/>
        </w:rPr>
        <w:t>“</w:t>
      </w:r>
      <w:r w:rsidR="00DF4E73">
        <w:rPr>
          <w:rFonts w:ascii="Calibri" w:eastAsia="Calibri" w:hAnsi="Calibri" w:cs="Calibri"/>
          <w:b/>
          <w:sz w:val="22"/>
          <w:szCs w:val="22"/>
        </w:rPr>
        <w:t>Dostawa robota przemysłowego</w:t>
      </w:r>
      <w:r>
        <w:rPr>
          <w:rFonts w:ascii="Calibri" w:eastAsia="Calibri" w:hAnsi="Calibri" w:cs="Calibri"/>
          <w:b/>
          <w:sz w:val="22"/>
          <w:szCs w:val="22"/>
        </w:rPr>
        <w:t>”</w:t>
      </w:r>
    </w:p>
    <w:p w14:paraId="50BDC856" w14:textId="77777777" w:rsidR="00AE09F4" w:rsidRDefault="00AE09F4" w:rsidP="005810D6">
      <w:pPr>
        <w:tabs>
          <w:tab w:val="center" w:pos="4536"/>
          <w:tab w:val="right" w:pos="9072"/>
        </w:tabs>
        <w:jc w:val="center"/>
        <w:rPr>
          <w:rFonts w:ascii="Calibri" w:eastAsia="Calibri" w:hAnsi="Calibri" w:cs="Calibri"/>
          <w:sz w:val="22"/>
          <w:szCs w:val="22"/>
        </w:rPr>
      </w:pPr>
      <w:r>
        <w:rPr>
          <w:rFonts w:ascii="Calibri" w:eastAsia="Calibri" w:hAnsi="Calibri" w:cs="Calibri"/>
          <w:sz w:val="22"/>
          <w:szCs w:val="22"/>
        </w:rPr>
        <w:t>w ramach projektu „</w:t>
      </w:r>
      <w:r w:rsidR="005810D6" w:rsidRPr="005810D6">
        <w:rPr>
          <w:rFonts w:ascii="Calibri" w:eastAsia="Calibri" w:hAnsi="Calibri" w:cs="Calibri"/>
          <w:sz w:val="22"/>
          <w:szCs w:val="22"/>
        </w:rPr>
        <w:t xml:space="preserve">hub4industry” </w:t>
      </w:r>
    </w:p>
    <w:p w14:paraId="01607699" w14:textId="7CEAA4B6" w:rsidR="00AE09F4" w:rsidRPr="000F22DA" w:rsidRDefault="005810D6" w:rsidP="005810D6">
      <w:pPr>
        <w:tabs>
          <w:tab w:val="center" w:pos="4536"/>
          <w:tab w:val="right" w:pos="9072"/>
        </w:tabs>
        <w:jc w:val="center"/>
        <w:rPr>
          <w:rFonts w:ascii="Calibri" w:eastAsia="Calibri" w:hAnsi="Calibri" w:cs="Calibri"/>
          <w:sz w:val="22"/>
          <w:szCs w:val="22"/>
          <w:lang w:val="en-US"/>
        </w:rPr>
      </w:pPr>
      <w:r w:rsidRPr="005810D6">
        <w:rPr>
          <w:rFonts w:ascii="Calibri" w:eastAsia="Calibri" w:hAnsi="Calibri" w:cs="Calibri"/>
          <w:sz w:val="22"/>
          <w:szCs w:val="22"/>
        </w:rPr>
        <w:t xml:space="preserve">współfinansowanego przez Komisję Europejską w ramach konkursu pn. </w:t>
      </w:r>
      <w:r w:rsidRPr="000F22DA">
        <w:rPr>
          <w:rFonts w:ascii="Calibri" w:eastAsia="Calibri" w:hAnsi="Calibri" w:cs="Calibri"/>
          <w:sz w:val="22"/>
          <w:szCs w:val="22"/>
          <w:lang w:val="en-US"/>
        </w:rPr>
        <w:t>„Initial Network of European Digital Innovation Hubs” w ramach programu „Cyfrowa Europa” na lata 2021-2027</w:t>
      </w:r>
    </w:p>
    <w:p w14:paraId="1437915A" w14:textId="77777777" w:rsidR="00AE09F4" w:rsidRDefault="005810D6" w:rsidP="005810D6">
      <w:pPr>
        <w:tabs>
          <w:tab w:val="center" w:pos="4536"/>
          <w:tab w:val="right" w:pos="9072"/>
        </w:tabs>
        <w:jc w:val="center"/>
        <w:rPr>
          <w:rFonts w:ascii="Calibri" w:eastAsia="Calibri" w:hAnsi="Calibri" w:cs="Calibri"/>
          <w:sz w:val="22"/>
          <w:szCs w:val="22"/>
        </w:rPr>
      </w:pPr>
      <w:r w:rsidRPr="000F22DA">
        <w:rPr>
          <w:rFonts w:ascii="Calibri" w:eastAsia="Calibri" w:hAnsi="Calibri" w:cs="Calibri"/>
          <w:sz w:val="22"/>
          <w:szCs w:val="22"/>
          <w:lang w:val="en-US"/>
        </w:rPr>
        <w:t xml:space="preserve"> </w:t>
      </w:r>
      <w:r w:rsidRPr="005810D6">
        <w:rPr>
          <w:rFonts w:ascii="Calibri" w:eastAsia="Calibri" w:hAnsi="Calibri" w:cs="Calibri"/>
          <w:sz w:val="22"/>
          <w:szCs w:val="22"/>
        </w:rPr>
        <w:t xml:space="preserve">oraz </w:t>
      </w:r>
    </w:p>
    <w:p w14:paraId="4AF1F057" w14:textId="6CB26E1F" w:rsidR="005810D6" w:rsidRPr="005810D6" w:rsidRDefault="005810D6" w:rsidP="005810D6">
      <w:pPr>
        <w:tabs>
          <w:tab w:val="center" w:pos="4536"/>
          <w:tab w:val="right" w:pos="9072"/>
        </w:tabs>
        <w:jc w:val="center"/>
        <w:rPr>
          <w:rFonts w:ascii="Calibri" w:eastAsia="Calibri" w:hAnsi="Calibri" w:cs="Calibri"/>
          <w:b/>
          <w:sz w:val="22"/>
          <w:szCs w:val="22"/>
        </w:rPr>
      </w:pPr>
      <w:r w:rsidRPr="005810D6">
        <w:rPr>
          <w:rFonts w:ascii="Calibri" w:eastAsia="Calibri" w:hAnsi="Calibri" w:cs="Calibri"/>
          <w:sz w:val="22"/>
          <w:szCs w:val="22"/>
        </w:rPr>
        <w:t>w ramach Programu Fundusze Europejskie dla Nowoczesnej Gospodarki 2021-2027 (FENG), Priorytet II: Środowisko sprzyjające innowacjom, Działanie: 2.22 Współfinansowanie działań EDIH,</w:t>
      </w:r>
    </w:p>
    <w:p w14:paraId="61255383" w14:textId="77777777" w:rsidR="00FD0F88" w:rsidRDefault="00FD0F88">
      <w:pPr>
        <w:tabs>
          <w:tab w:val="center" w:pos="4536"/>
          <w:tab w:val="right" w:pos="9072"/>
        </w:tabs>
        <w:jc w:val="center"/>
        <w:rPr>
          <w:rFonts w:ascii="Calibri" w:eastAsia="Calibri" w:hAnsi="Calibri" w:cs="Calibri"/>
          <w:b/>
          <w:sz w:val="22"/>
          <w:szCs w:val="22"/>
        </w:rPr>
      </w:pPr>
    </w:p>
    <w:p w14:paraId="7001B78E" w14:textId="51C8E11F" w:rsidR="00FD0F88" w:rsidRDefault="00A10DA7">
      <w:pPr>
        <w:tabs>
          <w:tab w:val="center" w:pos="4536"/>
          <w:tab w:val="right" w:pos="9072"/>
        </w:tabs>
        <w:jc w:val="center"/>
        <w:rPr>
          <w:rFonts w:ascii="Calibri" w:eastAsia="Calibri" w:hAnsi="Calibri" w:cs="Calibri"/>
          <w:b/>
          <w:sz w:val="22"/>
          <w:szCs w:val="22"/>
        </w:rPr>
      </w:pPr>
      <w:r>
        <w:rPr>
          <w:rFonts w:ascii="Calibri" w:eastAsia="Calibri" w:hAnsi="Calibri" w:cs="Calibri"/>
          <w:b/>
          <w:sz w:val="22"/>
          <w:szCs w:val="22"/>
        </w:rPr>
        <w:t>Znak postępowania</w:t>
      </w:r>
      <w:r w:rsidRPr="00740727">
        <w:rPr>
          <w:rFonts w:ascii="Calibri" w:eastAsia="Calibri" w:hAnsi="Calibri" w:cs="Calibri"/>
          <w:b/>
          <w:sz w:val="22"/>
          <w:szCs w:val="22"/>
        </w:rPr>
        <w:t xml:space="preserve">: </w:t>
      </w:r>
      <w:r w:rsidR="00EB73E9" w:rsidRPr="00740727">
        <w:rPr>
          <w:rFonts w:ascii="Calibri" w:eastAsia="Calibri" w:hAnsi="Calibri" w:cs="Calibri"/>
          <w:b/>
          <w:sz w:val="22"/>
          <w:szCs w:val="22"/>
        </w:rPr>
        <w:t>1/2024/ASTOR</w:t>
      </w:r>
    </w:p>
    <w:p w14:paraId="0CEBC32B" w14:textId="77777777" w:rsidR="00FD0F88" w:rsidRDefault="00FD0F88">
      <w:pPr>
        <w:spacing w:after="120"/>
        <w:ind w:left="4819"/>
        <w:jc w:val="center"/>
        <w:rPr>
          <w:rFonts w:ascii="Calibri" w:eastAsia="Calibri" w:hAnsi="Calibri" w:cs="Calibri"/>
        </w:rPr>
      </w:pPr>
    </w:p>
    <w:p w14:paraId="4BAAF068" w14:textId="77777777" w:rsidR="00FD0F88" w:rsidRDefault="00FD0F88">
      <w:pPr>
        <w:spacing w:after="120"/>
        <w:ind w:left="4819"/>
        <w:jc w:val="center"/>
        <w:rPr>
          <w:rFonts w:ascii="Calibri" w:eastAsia="Calibri" w:hAnsi="Calibri" w:cs="Calibri"/>
        </w:rPr>
      </w:pPr>
    </w:p>
    <w:p w14:paraId="77D5B0ED" w14:textId="77777777" w:rsidR="00FD0F88" w:rsidRDefault="00FD0F88">
      <w:pPr>
        <w:spacing w:after="120"/>
        <w:ind w:left="4819"/>
        <w:jc w:val="center"/>
        <w:rPr>
          <w:rFonts w:ascii="Calibri" w:eastAsia="Calibri" w:hAnsi="Calibri" w:cs="Calibri"/>
        </w:rPr>
      </w:pPr>
    </w:p>
    <w:p w14:paraId="5BF16A8F" w14:textId="77777777" w:rsidR="00FD0F88" w:rsidRDefault="00FD0F88">
      <w:pPr>
        <w:spacing w:after="120"/>
        <w:ind w:left="4819"/>
        <w:jc w:val="center"/>
        <w:rPr>
          <w:rFonts w:ascii="Calibri" w:eastAsia="Calibri" w:hAnsi="Calibri" w:cs="Calibri"/>
        </w:rPr>
      </w:pPr>
    </w:p>
    <w:p w14:paraId="64C96255" w14:textId="77777777" w:rsidR="00FD0F88" w:rsidRDefault="00FD0F88">
      <w:pPr>
        <w:ind w:left="4961" w:hanging="1"/>
        <w:jc w:val="center"/>
        <w:rPr>
          <w:rFonts w:ascii="Calibri" w:eastAsia="Calibri" w:hAnsi="Calibri" w:cs="Calibri"/>
          <w:i/>
          <w:sz w:val="20"/>
          <w:szCs w:val="20"/>
        </w:rPr>
      </w:pPr>
    </w:p>
    <w:p w14:paraId="74938FCF" w14:textId="77777777" w:rsidR="005A2CF9" w:rsidRDefault="005A2CF9">
      <w:pPr>
        <w:ind w:left="4961" w:hanging="1"/>
        <w:jc w:val="center"/>
        <w:rPr>
          <w:rFonts w:ascii="Calibri" w:eastAsia="Calibri" w:hAnsi="Calibri" w:cs="Calibri"/>
          <w:i/>
          <w:sz w:val="20"/>
          <w:szCs w:val="20"/>
        </w:rPr>
      </w:pPr>
    </w:p>
    <w:p w14:paraId="2BBC5F60" w14:textId="77777777" w:rsidR="005A2CF9" w:rsidRDefault="005A2CF9">
      <w:pPr>
        <w:ind w:left="4961" w:hanging="1"/>
        <w:jc w:val="center"/>
        <w:rPr>
          <w:rFonts w:ascii="Calibri" w:eastAsia="Calibri" w:hAnsi="Calibri" w:cs="Calibri"/>
          <w:i/>
          <w:sz w:val="20"/>
          <w:szCs w:val="20"/>
        </w:rPr>
      </w:pPr>
    </w:p>
    <w:p w14:paraId="1CCE3EA8" w14:textId="77777777" w:rsidR="00FD0F88" w:rsidRDefault="00FD0F88">
      <w:pPr>
        <w:spacing w:line="276" w:lineRule="auto"/>
        <w:jc w:val="center"/>
        <w:rPr>
          <w:rFonts w:ascii="Calibri" w:eastAsia="Calibri" w:hAnsi="Calibri" w:cs="Calibri"/>
          <w:sz w:val="22"/>
          <w:szCs w:val="22"/>
        </w:rPr>
      </w:pPr>
    </w:p>
    <w:p w14:paraId="2F467C76" w14:textId="77777777" w:rsidR="00FD0F88" w:rsidRDefault="00FD0F88">
      <w:pPr>
        <w:spacing w:line="276" w:lineRule="auto"/>
        <w:jc w:val="center"/>
        <w:rPr>
          <w:rFonts w:ascii="Calibri" w:eastAsia="Calibri" w:hAnsi="Calibri" w:cs="Calibri"/>
          <w:sz w:val="22"/>
          <w:szCs w:val="22"/>
        </w:rPr>
      </w:pPr>
    </w:p>
    <w:p w14:paraId="3E219502" w14:textId="77777777" w:rsidR="00FD0F88" w:rsidRDefault="00FD0F88">
      <w:pPr>
        <w:spacing w:line="276" w:lineRule="auto"/>
        <w:jc w:val="center"/>
        <w:rPr>
          <w:rFonts w:ascii="Calibri" w:eastAsia="Calibri" w:hAnsi="Calibri" w:cs="Calibri"/>
          <w:sz w:val="22"/>
          <w:szCs w:val="22"/>
        </w:rPr>
      </w:pPr>
    </w:p>
    <w:p w14:paraId="295E34E9" w14:textId="77777777" w:rsidR="00FD0F88" w:rsidRDefault="00FD0F88">
      <w:pPr>
        <w:spacing w:line="276" w:lineRule="auto"/>
        <w:jc w:val="center"/>
        <w:rPr>
          <w:rFonts w:ascii="Calibri" w:eastAsia="Calibri" w:hAnsi="Calibri" w:cs="Calibri"/>
          <w:sz w:val="22"/>
          <w:szCs w:val="22"/>
        </w:rPr>
      </w:pPr>
    </w:p>
    <w:p w14:paraId="1E20978D" w14:textId="77777777" w:rsidR="00FD0F88" w:rsidRDefault="00FD0F88">
      <w:pPr>
        <w:spacing w:line="276" w:lineRule="auto"/>
        <w:jc w:val="center"/>
        <w:rPr>
          <w:rFonts w:ascii="Calibri" w:eastAsia="Calibri" w:hAnsi="Calibri" w:cs="Calibri"/>
          <w:sz w:val="22"/>
          <w:szCs w:val="22"/>
        </w:rPr>
      </w:pPr>
    </w:p>
    <w:p w14:paraId="6362CBF2" w14:textId="77777777" w:rsidR="00FD0F88" w:rsidRDefault="00FD0F88">
      <w:pPr>
        <w:spacing w:line="276" w:lineRule="auto"/>
        <w:jc w:val="center"/>
        <w:rPr>
          <w:rFonts w:ascii="Calibri" w:eastAsia="Calibri" w:hAnsi="Calibri" w:cs="Calibri"/>
          <w:sz w:val="22"/>
          <w:szCs w:val="22"/>
        </w:rPr>
      </w:pPr>
    </w:p>
    <w:p w14:paraId="6036E6F1" w14:textId="77777777" w:rsidR="00FD0F88" w:rsidRDefault="00FD0F88">
      <w:pPr>
        <w:spacing w:line="276" w:lineRule="auto"/>
        <w:jc w:val="center"/>
        <w:rPr>
          <w:rFonts w:ascii="Calibri" w:eastAsia="Calibri" w:hAnsi="Calibri" w:cs="Calibri"/>
          <w:sz w:val="22"/>
          <w:szCs w:val="22"/>
        </w:rPr>
      </w:pPr>
    </w:p>
    <w:p w14:paraId="35469833" w14:textId="77777777" w:rsidR="00FD0F88" w:rsidRDefault="00FD0F88">
      <w:pPr>
        <w:spacing w:line="276" w:lineRule="auto"/>
        <w:jc w:val="center"/>
        <w:rPr>
          <w:rFonts w:ascii="Calibri" w:eastAsia="Calibri" w:hAnsi="Calibri" w:cs="Calibri"/>
          <w:sz w:val="22"/>
          <w:szCs w:val="22"/>
        </w:rPr>
      </w:pPr>
    </w:p>
    <w:p w14:paraId="70499E89" w14:textId="613FC1BA" w:rsidR="00FD0F88" w:rsidRDefault="00A10DA7">
      <w:pPr>
        <w:spacing w:line="276" w:lineRule="auto"/>
        <w:jc w:val="center"/>
        <w:rPr>
          <w:rFonts w:ascii="Calibri" w:eastAsia="Calibri" w:hAnsi="Calibri" w:cs="Calibri"/>
          <w:sz w:val="22"/>
          <w:szCs w:val="22"/>
        </w:rPr>
      </w:pPr>
      <w:r>
        <w:rPr>
          <w:rFonts w:ascii="Calibri" w:eastAsia="Calibri" w:hAnsi="Calibri" w:cs="Calibri"/>
          <w:sz w:val="22"/>
          <w:szCs w:val="22"/>
        </w:rPr>
        <w:t>Kraków, dnia</w:t>
      </w:r>
      <w:r w:rsidR="00A350E5">
        <w:rPr>
          <w:rFonts w:ascii="Calibri" w:eastAsia="Calibri" w:hAnsi="Calibri" w:cs="Calibri"/>
          <w:sz w:val="22"/>
          <w:szCs w:val="22"/>
        </w:rPr>
        <w:t xml:space="preserve"> </w:t>
      </w:r>
      <w:r w:rsidR="00E000EF">
        <w:rPr>
          <w:rFonts w:ascii="Calibri" w:eastAsia="Calibri" w:hAnsi="Calibri" w:cs="Calibri"/>
          <w:sz w:val="22"/>
          <w:szCs w:val="22"/>
        </w:rPr>
        <w:t>12</w:t>
      </w:r>
      <w:r w:rsidR="00857CCD">
        <w:rPr>
          <w:rFonts w:ascii="Calibri" w:eastAsia="Calibri" w:hAnsi="Calibri" w:cs="Calibri"/>
          <w:sz w:val="22"/>
          <w:szCs w:val="22"/>
        </w:rPr>
        <w:t>.03.2024</w:t>
      </w:r>
      <w:r>
        <w:rPr>
          <w:rFonts w:ascii="Calibri" w:eastAsia="Calibri" w:hAnsi="Calibri" w:cs="Calibri"/>
          <w:sz w:val="22"/>
          <w:szCs w:val="22"/>
        </w:rPr>
        <w:t xml:space="preserve"> r.</w:t>
      </w:r>
      <w:r>
        <w:br w:type="page"/>
      </w:r>
    </w:p>
    <w:p w14:paraId="5353EEF2" w14:textId="77777777" w:rsidR="00FD0F88" w:rsidRDefault="00A10DA7">
      <w:pPr>
        <w:numPr>
          <w:ilvl w:val="0"/>
          <w:numId w:val="11"/>
        </w:numPr>
        <w:pBdr>
          <w:top w:val="nil"/>
          <w:left w:val="nil"/>
          <w:bottom w:val="nil"/>
          <w:right w:val="nil"/>
          <w:between w:val="nil"/>
        </w:pBdr>
        <w:spacing w:line="276" w:lineRule="auto"/>
        <w:ind w:left="567" w:hanging="567"/>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Zamawiający:</w:t>
      </w:r>
    </w:p>
    <w:p w14:paraId="56029972" w14:textId="0D77C677" w:rsidR="00FD0F88" w:rsidRDefault="00A10DA7">
      <w:pPr>
        <w:spacing w:line="276" w:lineRule="auto"/>
        <w:jc w:val="both"/>
        <w:rPr>
          <w:rFonts w:ascii="Calibri" w:eastAsia="Calibri" w:hAnsi="Calibri" w:cs="Calibri"/>
          <w:sz w:val="22"/>
          <w:szCs w:val="22"/>
        </w:rPr>
      </w:pPr>
      <w:r>
        <w:rPr>
          <w:rFonts w:ascii="Calibri" w:eastAsia="Calibri" w:hAnsi="Calibri" w:cs="Calibri"/>
          <w:sz w:val="22"/>
          <w:szCs w:val="22"/>
        </w:rPr>
        <w:t xml:space="preserve">Zamawiający </w:t>
      </w:r>
      <w:r w:rsidR="00AE09F4">
        <w:rPr>
          <w:rFonts w:ascii="Calibri" w:eastAsia="Calibri" w:hAnsi="Calibri" w:cs="Calibri"/>
          <w:sz w:val="22"/>
          <w:szCs w:val="22"/>
        </w:rPr>
        <w:t>Astor spółka z ograniczoną odpowiedzialnością</w:t>
      </w:r>
    </w:p>
    <w:p w14:paraId="3CC59AF5" w14:textId="7261C8E1" w:rsidR="00FD0F88" w:rsidRDefault="00A10DA7">
      <w:pPr>
        <w:spacing w:line="276" w:lineRule="auto"/>
        <w:jc w:val="both"/>
        <w:rPr>
          <w:rFonts w:ascii="Calibri" w:eastAsia="Calibri" w:hAnsi="Calibri" w:cs="Calibri"/>
          <w:sz w:val="22"/>
          <w:szCs w:val="22"/>
        </w:rPr>
      </w:pPr>
      <w:r>
        <w:rPr>
          <w:rFonts w:ascii="Calibri" w:eastAsia="Calibri" w:hAnsi="Calibri" w:cs="Calibri"/>
          <w:sz w:val="22"/>
          <w:szCs w:val="22"/>
        </w:rPr>
        <w:t xml:space="preserve">ul. </w:t>
      </w:r>
      <w:r w:rsidR="00AE09F4">
        <w:rPr>
          <w:rFonts w:ascii="Calibri" w:eastAsia="Calibri" w:hAnsi="Calibri" w:cs="Calibri"/>
          <w:sz w:val="22"/>
          <w:szCs w:val="22"/>
        </w:rPr>
        <w:t>Smoleńsk 29</w:t>
      </w:r>
      <w:r>
        <w:rPr>
          <w:rFonts w:ascii="Calibri" w:eastAsia="Calibri" w:hAnsi="Calibri" w:cs="Calibri"/>
          <w:sz w:val="22"/>
          <w:szCs w:val="22"/>
        </w:rPr>
        <w:t xml:space="preserve">, </w:t>
      </w:r>
      <w:r w:rsidR="00AE09F4">
        <w:rPr>
          <w:rFonts w:ascii="Calibri" w:eastAsia="Calibri" w:hAnsi="Calibri" w:cs="Calibri"/>
          <w:sz w:val="22"/>
          <w:szCs w:val="22"/>
        </w:rPr>
        <w:t>31 – 112</w:t>
      </w:r>
      <w:r>
        <w:rPr>
          <w:rFonts w:ascii="Calibri" w:eastAsia="Calibri" w:hAnsi="Calibri" w:cs="Calibri"/>
          <w:sz w:val="22"/>
          <w:szCs w:val="22"/>
        </w:rPr>
        <w:t xml:space="preserve"> Kraków</w:t>
      </w:r>
    </w:p>
    <w:p w14:paraId="4BF11990" w14:textId="655C495F" w:rsidR="00EC6FAD" w:rsidRDefault="00A10DA7" w:rsidP="00EC6FAD">
      <w:pPr>
        <w:jc w:val="both"/>
        <w:rPr>
          <w:rFonts w:ascii="Calibri" w:hAnsi="Calibri" w:cs="Calibri"/>
          <w:color w:val="000000"/>
          <w:sz w:val="22"/>
          <w:szCs w:val="22"/>
        </w:rPr>
      </w:pPr>
      <w:r>
        <w:rPr>
          <w:rFonts w:ascii="Calibri" w:eastAsia="Calibri" w:hAnsi="Calibri" w:cs="Calibri"/>
          <w:sz w:val="22"/>
          <w:szCs w:val="22"/>
        </w:rPr>
        <w:t>NIP: </w:t>
      </w:r>
      <w:r w:rsidR="00EC6FAD">
        <w:rPr>
          <w:rFonts w:ascii="Calibri" w:hAnsi="Calibri" w:cs="Calibri"/>
          <w:color w:val="000000"/>
          <w:sz w:val="22"/>
          <w:szCs w:val="22"/>
        </w:rPr>
        <w:t>6760105127</w:t>
      </w:r>
    </w:p>
    <w:p w14:paraId="5663B5C7" w14:textId="77777777" w:rsidR="00FD0F88" w:rsidRDefault="00A10DA7">
      <w:pPr>
        <w:spacing w:before="120" w:line="276" w:lineRule="auto"/>
        <w:jc w:val="both"/>
        <w:rPr>
          <w:rFonts w:ascii="Calibri" w:eastAsia="Calibri" w:hAnsi="Calibri" w:cs="Calibri"/>
          <w:sz w:val="22"/>
          <w:szCs w:val="22"/>
        </w:rPr>
      </w:pPr>
      <w:r>
        <w:rPr>
          <w:rFonts w:ascii="Calibri" w:eastAsia="Calibri" w:hAnsi="Calibri" w:cs="Calibri"/>
          <w:sz w:val="22"/>
          <w:szCs w:val="22"/>
        </w:rPr>
        <w:t>Osoby uprawnione do kontaktu:</w:t>
      </w:r>
    </w:p>
    <w:p w14:paraId="4A41864F" w14:textId="2D94A3E2" w:rsidR="00FD0F88" w:rsidRDefault="00A01E81">
      <w:pPr>
        <w:spacing w:line="276" w:lineRule="auto"/>
        <w:jc w:val="both"/>
        <w:rPr>
          <w:rFonts w:ascii="Calibri" w:eastAsia="Calibri" w:hAnsi="Calibri" w:cs="Calibri"/>
          <w:sz w:val="22"/>
          <w:szCs w:val="22"/>
        </w:rPr>
      </w:pPr>
      <w:r>
        <w:rPr>
          <w:rFonts w:ascii="Calibri" w:eastAsia="Calibri" w:hAnsi="Calibri" w:cs="Calibri"/>
          <w:sz w:val="22"/>
          <w:szCs w:val="22"/>
        </w:rPr>
        <w:t>Kamila Stypa</w:t>
      </w:r>
      <w:r w:rsidR="00A10DA7">
        <w:rPr>
          <w:rFonts w:ascii="Calibri" w:eastAsia="Calibri" w:hAnsi="Calibri" w:cs="Calibri"/>
          <w:sz w:val="22"/>
          <w:szCs w:val="22"/>
        </w:rPr>
        <w:t xml:space="preserve"> (sprawy formalne), </w:t>
      </w:r>
      <w:r w:rsidR="00586F37">
        <w:rPr>
          <w:rFonts w:ascii="Calibri" w:eastAsia="Calibri" w:hAnsi="Calibri" w:cs="Calibri"/>
          <w:sz w:val="22"/>
          <w:szCs w:val="22"/>
        </w:rPr>
        <w:t>mail: kamila.stypa@astor.com.pl</w:t>
      </w:r>
    </w:p>
    <w:p w14:paraId="4ECA5792" w14:textId="7680A748" w:rsidR="00FD0F88" w:rsidRDefault="00586F37">
      <w:pPr>
        <w:spacing w:line="276" w:lineRule="auto"/>
        <w:jc w:val="both"/>
        <w:rPr>
          <w:rFonts w:ascii="Calibri" w:eastAsia="Calibri" w:hAnsi="Calibri" w:cs="Calibri"/>
          <w:sz w:val="22"/>
          <w:szCs w:val="22"/>
        </w:rPr>
      </w:pPr>
      <w:r>
        <w:rPr>
          <w:rFonts w:ascii="Calibri" w:eastAsia="Calibri" w:hAnsi="Calibri" w:cs="Calibri"/>
          <w:sz w:val="22"/>
          <w:szCs w:val="22"/>
        </w:rPr>
        <w:t>Kamil Majcher</w:t>
      </w:r>
      <w:r w:rsidR="00A10DA7">
        <w:rPr>
          <w:rFonts w:ascii="Calibri" w:eastAsia="Calibri" w:hAnsi="Calibri" w:cs="Calibri"/>
          <w:sz w:val="22"/>
          <w:szCs w:val="22"/>
        </w:rPr>
        <w:t xml:space="preserve"> (sprawy merytoryczne), </w:t>
      </w:r>
      <w:r>
        <w:rPr>
          <w:rFonts w:ascii="Calibri" w:eastAsia="Calibri" w:hAnsi="Calibri" w:cs="Calibri"/>
          <w:sz w:val="22"/>
          <w:szCs w:val="22"/>
        </w:rPr>
        <w:t>mail: kamil.majcher@astor.com.pl</w:t>
      </w:r>
    </w:p>
    <w:p w14:paraId="438E51D5" w14:textId="1E166674" w:rsidR="00FD0F88" w:rsidRDefault="00A10DA7">
      <w:pPr>
        <w:spacing w:before="120" w:line="276" w:lineRule="auto"/>
        <w:jc w:val="both"/>
        <w:rPr>
          <w:rFonts w:ascii="Calibri" w:eastAsia="Calibri" w:hAnsi="Calibri" w:cs="Calibri"/>
          <w:sz w:val="22"/>
          <w:szCs w:val="22"/>
        </w:rPr>
      </w:pPr>
      <w:r>
        <w:rPr>
          <w:rFonts w:ascii="Calibri" w:eastAsia="Calibri" w:hAnsi="Calibri" w:cs="Calibri"/>
          <w:sz w:val="22"/>
          <w:szCs w:val="22"/>
        </w:rPr>
        <w:t xml:space="preserve">Pytania prosimy kierować za pośrednictwem Bazy Konkurencyjności, poprzez funkcjonalność znajdującą się w ogłoszeniu na portalu: </w:t>
      </w:r>
      <w:hyperlink r:id="rId8">
        <w:r>
          <w:rPr>
            <w:rFonts w:ascii="Calibri" w:eastAsia="Calibri" w:hAnsi="Calibri" w:cs="Calibri"/>
            <w:color w:val="0000FF"/>
            <w:sz w:val="22"/>
            <w:szCs w:val="22"/>
            <w:u w:val="single"/>
          </w:rPr>
          <w:t>https://bazakonkurencyjnosci.funduszeeurpejskie.gov.pl</w:t>
        </w:r>
      </w:hyperlink>
      <w:r>
        <w:rPr>
          <w:rFonts w:ascii="Calibri" w:eastAsia="Calibri" w:hAnsi="Calibri" w:cs="Calibri"/>
          <w:sz w:val="22"/>
          <w:szCs w:val="22"/>
        </w:rPr>
        <w:t xml:space="preserve"> lub za pośrednictwem poczty elektronicznej na adres mailowy:</w:t>
      </w:r>
      <w:r w:rsidR="00A01E81">
        <w:rPr>
          <w:rFonts w:ascii="Calibri" w:eastAsia="Calibri" w:hAnsi="Calibri" w:cs="Calibri"/>
          <w:sz w:val="22"/>
          <w:szCs w:val="22"/>
        </w:rPr>
        <w:t xml:space="preserve"> edih@astor.com.pl</w:t>
      </w:r>
    </w:p>
    <w:p w14:paraId="45E63165" w14:textId="079FB44D" w:rsidR="00FD0F88" w:rsidRDefault="00A10DA7">
      <w:pPr>
        <w:spacing w:line="276" w:lineRule="auto"/>
        <w:jc w:val="both"/>
        <w:rPr>
          <w:rFonts w:ascii="Calibri" w:eastAsia="Calibri" w:hAnsi="Calibri" w:cs="Calibri"/>
          <w:sz w:val="22"/>
          <w:szCs w:val="22"/>
          <w:highlight w:val="yellow"/>
        </w:rPr>
      </w:pPr>
      <w:r>
        <w:rPr>
          <w:rFonts w:ascii="Calibri" w:eastAsia="Calibri" w:hAnsi="Calibri" w:cs="Calibri"/>
          <w:sz w:val="22"/>
          <w:szCs w:val="22"/>
        </w:rPr>
        <w:t xml:space="preserve">Termin na zadawanie pytań ustala się do dnia </w:t>
      </w:r>
      <w:r w:rsidR="00857CCD">
        <w:rPr>
          <w:rFonts w:ascii="Calibri" w:eastAsia="Calibri" w:hAnsi="Calibri" w:cs="Calibri"/>
          <w:sz w:val="22"/>
          <w:szCs w:val="22"/>
        </w:rPr>
        <w:t>1</w:t>
      </w:r>
      <w:r w:rsidR="00A11FAC">
        <w:rPr>
          <w:rFonts w:ascii="Calibri" w:eastAsia="Calibri" w:hAnsi="Calibri" w:cs="Calibri"/>
          <w:sz w:val="22"/>
          <w:szCs w:val="22"/>
        </w:rPr>
        <w:t>8</w:t>
      </w:r>
      <w:r w:rsidR="00857CCD">
        <w:rPr>
          <w:rFonts w:ascii="Calibri" w:eastAsia="Calibri" w:hAnsi="Calibri" w:cs="Calibri"/>
          <w:sz w:val="22"/>
          <w:szCs w:val="22"/>
        </w:rPr>
        <w:t>.03.2024</w:t>
      </w:r>
      <w:r>
        <w:rPr>
          <w:rFonts w:ascii="Calibri" w:eastAsia="Calibri" w:hAnsi="Calibri" w:cs="Calibri"/>
          <w:sz w:val="22"/>
          <w:szCs w:val="22"/>
        </w:rPr>
        <w:t xml:space="preserve"> r.</w:t>
      </w:r>
      <w:r w:rsidR="00857CCD">
        <w:rPr>
          <w:rFonts w:ascii="Calibri" w:eastAsia="Calibri" w:hAnsi="Calibri" w:cs="Calibri"/>
          <w:sz w:val="22"/>
          <w:szCs w:val="22"/>
        </w:rPr>
        <w:t xml:space="preserve"> do godz. 16:00</w:t>
      </w:r>
    </w:p>
    <w:p w14:paraId="2B01C171" w14:textId="77777777" w:rsidR="00FD0F88" w:rsidRDefault="00FD0F88">
      <w:pPr>
        <w:spacing w:line="276" w:lineRule="auto"/>
        <w:jc w:val="both"/>
        <w:rPr>
          <w:rFonts w:ascii="Calibri" w:eastAsia="Calibri" w:hAnsi="Calibri" w:cs="Calibri"/>
          <w:color w:val="000000"/>
          <w:sz w:val="22"/>
          <w:szCs w:val="22"/>
        </w:rPr>
      </w:pPr>
    </w:p>
    <w:p w14:paraId="7D66C60B" w14:textId="77777777" w:rsidR="00FD0F88" w:rsidRDefault="00A10DA7">
      <w:pPr>
        <w:numPr>
          <w:ilvl w:val="0"/>
          <w:numId w:val="11"/>
        </w:numPr>
        <w:pBdr>
          <w:top w:val="nil"/>
          <w:left w:val="nil"/>
          <w:bottom w:val="nil"/>
          <w:right w:val="nil"/>
          <w:between w:val="nil"/>
        </w:pBdr>
        <w:spacing w:line="276" w:lineRule="auto"/>
        <w:ind w:left="567" w:hanging="567"/>
        <w:jc w:val="both"/>
        <w:rPr>
          <w:rFonts w:ascii="Calibri" w:eastAsia="Calibri" w:hAnsi="Calibri" w:cs="Calibri"/>
          <w:color w:val="000000"/>
          <w:sz w:val="22"/>
          <w:szCs w:val="22"/>
        </w:rPr>
      </w:pPr>
      <w:r>
        <w:rPr>
          <w:rFonts w:ascii="Calibri" w:eastAsia="Calibri" w:hAnsi="Calibri" w:cs="Calibri"/>
          <w:b/>
          <w:sz w:val="22"/>
          <w:szCs w:val="22"/>
        </w:rPr>
        <w:t>Tryb udzielenia zamówienia</w:t>
      </w:r>
      <w:r>
        <w:rPr>
          <w:rFonts w:ascii="Calibri" w:eastAsia="Calibri" w:hAnsi="Calibri" w:cs="Calibri"/>
          <w:b/>
          <w:color w:val="000000"/>
          <w:sz w:val="22"/>
          <w:szCs w:val="22"/>
        </w:rPr>
        <w:t>:</w:t>
      </w:r>
    </w:p>
    <w:p w14:paraId="6AC88476" w14:textId="38E924D3" w:rsidR="00FD0F88" w:rsidRDefault="00A10DA7">
      <w:pPr>
        <w:pBdr>
          <w:top w:val="nil"/>
          <w:left w:val="nil"/>
          <w:bottom w:val="nil"/>
          <w:right w:val="nil"/>
          <w:between w:val="nil"/>
        </w:pBdr>
        <w:spacing w:line="276" w:lineRule="auto"/>
        <w:jc w:val="both"/>
        <w:rPr>
          <w:rFonts w:ascii="Calibri" w:eastAsia="Calibri" w:hAnsi="Calibri" w:cs="Calibri"/>
          <w:color w:val="FF0000"/>
          <w:sz w:val="22"/>
          <w:szCs w:val="22"/>
        </w:rPr>
      </w:pPr>
      <w:r>
        <w:rPr>
          <w:rFonts w:ascii="Calibri" w:eastAsia="Calibri" w:hAnsi="Calibri" w:cs="Calibri"/>
          <w:sz w:val="22"/>
          <w:szCs w:val="22"/>
        </w:rPr>
        <w:t>Zamówienie realizowane będzie</w:t>
      </w:r>
      <w:r>
        <w:rPr>
          <w:rFonts w:ascii="Calibri" w:eastAsia="Calibri" w:hAnsi="Calibri" w:cs="Calibri"/>
          <w:color w:val="000000"/>
          <w:sz w:val="22"/>
          <w:szCs w:val="22"/>
        </w:rPr>
        <w:t xml:space="preserve"> zgodnie z</w:t>
      </w:r>
      <w:r>
        <w:rPr>
          <w:rFonts w:ascii="Calibri" w:eastAsia="Calibri" w:hAnsi="Calibri" w:cs="Calibri"/>
          <w:sz w:val="22"/>
          <w:szCs w:val="22"/>
        </w:rPr>
        <w:t xml:space="preserve"> Z</w:t>
      </w:r>
      <w:r>
        <w:rPr>
          <w:rFonts w:ascii="Calibri" w:eastAsia="Calibri" w:hAnsi="Calibri" w:cs="Calibri"/>
          <w:color w:val="000000"/>
          <w:sz w:val="22"/>
          <w:szCs w:val="22"/>
        </w:rPr>
        <w:t>asadą konkurencyjności określoną Wytyczn</w:t>
      </w:r>
      <w:r>
        <w:rPr>
          <w:rFonts w:ascii="Calibri" w:eastAsia="Calibri" w:hAnsi="Calibri" w:cs="Calibri"/>
          <w:sz w:val="22"/>
          <w:szCs w:val="22"/>
        </w:rPr>
        <w:t>ymi</w:t>
      </w:r>
      <w:r>
        <w:rPr>
          <w:rFonts w:ascii="Calibri" w:eastAsia="Calibri" w:hAnsi="Calibri" w:cs="Calibri"/>
          <w:color w:val="000000"/>
          <w:sz w:val="22"/>
          <w:szCs w:val="22"/>
        </w:rPr>
        <w:t xml:space="preserve"> </w:t>
      </w:r>
      <w:r w:rsidR="00F65220">
        <w:rPr>
          <w:rFonts w:ascii="Calibri" w:eastAsia="Calibri" w:hAnsi="Calibri" w:cs="Calibri"/>
          <w:color w:val="000000"/>
          <w:sz w:val="22"/>
          <w:szCs w:val="22"/>
        </w:rPr>
        <w:t>doty</w:t>
      </w:r>
      <w:r w:rsidR="00F238B6">
        <w:rPr>
          <w:rFonts w:ascii="Calibri" w:eastAsia="Calibri" w:hAnsi="Calibri" w:cs="Calibri"/>
          <w:color w:val="000000"/>
          <w:sz w:val="22"/>
          <w:szCs w:val="22"/>
        </w:rPr>
        <w:t>czącymi</w:t>
      </w:r>
      <w:r>
        <w:rPr>
          <w:rFonts w:ascii="Calibri" w:eastAsia="Calibri" w:hAnsi="Calibri" w:cs="Calibri"/>
          <w:color w:val="000000"/>
          <w:sz w:val="22"/>
          <w:szCs w:val="22"/>
        </w:rPr>
        <w:t xml:space="preserve"> kwalifikowalności wydatków w ramach </w:t>
      </w:r>
      <w:r w:rsidR="007D5894" w:rsidRPr="005810D6">
        <w:rPr>
          <w:rFonts w:ascii="Calibri" w:eastAsia="Calibri" w:hAnsi="Calibri" w:cs="Calibri"/>
          <w:color w:val="000000"/>
          <w:sz w:val="22"/>
          <w:szCs w:val="22"/>
        </w:rPr>
        <w:t xml:space="preserve">Programu Fundusze Europejskie dla Nowoczesnej Gospodarki </w:t>
      </w:r>
      <w:r>
        <w:rPr>
          <w:rFonts w:ascii="Calibri" w:eastAsia="Calibri" w:hAnsi="Calibri" w:cs="Calibri"/>
          <w:color w:val="000000"/>
          <w:sz w:val="22"/>
          <w:szCs w:val="22"/>
        </w:rPr>
        <w:t>na lata 20</w:t>
      </w:r>
      <w:r w:rsidR="007D5894">
        <w:rPr>
          <w:rFonts w:ascii="Calibri" w:eastAsia="Calibri" w:hAnsi="Calibri" w:cs="Calibri"/>
          <w:color w:val="000000"/>
          <w:sz w:val="22"/>
          <w:szCs w:val="22"/>
        </w:rPr>
        <w:t>21</w:t>
      </w:r>
      <w:r>
        <w:rPr>
          <w:rFonts w:ascii="Calibri" w:eastAsia="Calibri" w:hAnsi="Calibri" w:cs="Calibri"/>
          <w:color w:val="000000"/>
          <w:sz w:val="22"/>
          <w:szCs w:val="22"/>
        </w:rPr>
        <w:t>-202</w:t>
      </w:r>
      <w:r w:rsidR="007D5894">
        <w:rPr>
          <w:rFonts w:ascii="Calibri" w:eastAsia="Calibri" w:hAnsi="Calibri" w:cs="Calibri"/>
          <w:color w:val="000000"/>
          <w:sz w:val="22"/>
          <w:szCs w:val="22"/>
        </w:rPr>
        <w:t>7</w:t>
      </w:r>
      <w:r>
        <w:rPr>
          <w:rFonts w:ascii="Calibri" w:eastAsia="Calibri" w:hAnsi="Calibri" w:cs="Calibri"/>
          <w:sz w:val="22"/>
          <w:szCs w:val="22"/>
        </w:rPr>
        <w:t xml:space="preserve"> oraz </w:t>
      </w:r>
      <w:r w:rsidRPr="00995E53">
        <w:rPr>
          <w:rFonts w:ascii="Calibri" w:eastAsia="Calibri" w:hAnsi="Calibri" w:cs="Calibri"/>
          <w:sz w:val="22"/>
          <w:szCs w:val="22"/>
        </w:rPr>
        <w:t xml:space="preserve">Umową o dofinansowanie projektu </w:t>
      </w:r>
      <w:r w:rsidR="00314C30" w:rsidRPr="00314C30">
        <w:rPr>
          <w:rFonts w:ascii="Calibri" w:eastAsia="Calibri" w:hAnsi="Calibri" w:cs="Calibri"/>
          <w:sz w:val="22"/>
          <w:szCs w:val="22"/>
        </w:rPr>
        <w:t>nr FENG.02.22-IP.02-0008/23-00</w:t>
      </w:r>
      <w:r w:rsidR="00577F7D">
        <w:rPr>
          <w:rFonts w:ascii="Calibri" w:eastAsia="Calibri" w:hAnsi="Calibri" w:cs="Calibri"/>
          <w:sz w:val="22"/>
          <w:szCs w:val="22"/>
        </w:rPr>
        <w:t xml:space="preserve"> </w:t>
      </w:r>
      <w:r w:rsidRPr="00995E53">
        <w:rPr>
          <w:rFonts w:ascii="Calibri" w:eastAsia="Calibri" w:hAnsi="Calibri" w:cs="Calibri"/>
          <w:sz w:val="22"/>
          <w:szCs w:val="22"/>
        </w:rPr>
        <w:t>zawartą pomiędzy</w:t>
      </w:r>
      <w:r w:rsidR="00435720" w:rsidRPr="00995E53">
        <w:rPr>
          <w:rFonts w:ascii="Calibri" w:eastAsia="Calibri" w:hAnsi="Calibri" w:cs="Calibri"/>
          <w:sz w:val="22"/>
          <w:szCs w:val="22"/>
        </w:rPr>
        <w:t xml:space="preserve"> </w:t>
      </w:r>
      <w:r w:rsidR="00995E53" w:rsidRPr="00995E53">
        <w:rPr>
          <w:rFonts w:ascii="Calibri" w:eastAsia="Calibri" w:hAnsi="Calibri" w:cs="Calibri"/>
          <w:sz w:val="22"/>
          <w:szCs w:val="22"/>
        </w:rPr>
        <w:t>Konsorcjum, w którego skład wchodzi spółka Astor sp. z o. o. a Polską Agencją Rozwoju Przedsiębiorczości.</w:t>
      </w:r>
      <w:r w:rsidRPr="00995E53">
        <w:rPr>
          <w:rFonts w:ascii="Calibri" w:eastAsia="Calibri" w:hAnsi="Calibri" w:cs="Calibri"/>
          <w:sz w:val="22"/>
          <w:szCs w:val="22"/>
        </w:rPr>
        <w:t xml:space="preserve"> </w:t>
      </w:r>
    </w:p>
    <w:p w14:paraId="61D2A892" w14:textId="77777777" w:rsidR="00F63A4D" w:rsidRDefault="00F63A4D">
      <w:pPr>
        <w:pBdr>
          <w:top w:val="nil"/>
          <w:left w:val="nil"/>
          <w:bottom w:val="nil"/>
          <w:right w:val="nil"/>
          <w:between w:val="nil"/>
        </w:pBdr>
        <w:spacing w:line="276" w:lineRule="auto"/>
        <w:jc w:val="both"/>
        <w:rPr>
          <w:rFonts w:ascii="Calibri" w:eastAsia="Calibri" w:hAnsi="Calibri" w:cs="Calibri"/>
          <w:sz w:val="22"/>
          <w:szCs w:val="22"/>
        </w:rPr>
      </w:pPr>
    </w:p>
    <w:p w14:paraId="298E956F" w14:textId="77777777" w:rsidR="00FD0F88" w:rsidRDefault="00A10DA7">
      <w:p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 xml:space="preserve">Do niniejszego postępowania nie mają zastosowania przepisy ustawy z dnia 11 września 2019 r. – Prawo zamówień publicznych. </w:t>
      </w:r>
    </w:p>
    <w:p w14:paraId="5E0792D2" w14:textId="77777777" w:rsidR="00FD0F88" w:rsidRDefault="00FD0F88" w:rsidP="00040774">
      <w:pPr>
        <w:pBdr>
          <w:top w:val="nil"/>
          <w:left w:val="nil"/>
          <w:bottom w:val="nil"/>
          <w:right w:val="nil"/>
          <w:between w:val="nil"/>
        </w:pBdr>
        <w:tabs>
          <w:tab w:val="left" w:pos="3510"/>
        </w:tabs>
        <w:spacing w:line="276" w:lineRule="auto"/>
        <w:ind w:left="426"/>
        <w:jc w:val="both"/>
        <w:rPr>
          <w:rFonts w:ascii="Calibri" w:eastAsia="Calibri" w:hAnsi="Calibri" w:cs="Calibri"/>
          <w:color w:val="000000"/>
          <w:sz w:val="22"/>
          <w:szCs w:val="22"/>
        </w:rPr>
      </w:pPr>
    </w:p>
    <w:p w14:paraId="639877C6" w14:textId="77777777" w:rsidR="00FD0F88" w:rsidRDefault="00A10DA7">
      <w:pPr>
        <w:numPr>
          <w:ilvl w:val="0"/>
          <w:numId w:val="11"/>
        </w:numPr>
        <w:pBdr>
          <w:top w:val="nil"/>
          <w:left w:val="nil"/>
          <w:bottom w:val="nil"/>
          <w:right w:val="nil"/>
          <w:between w:val="nil"/>
        </w:pBdr>
        <w:spacing w:line="276" w:lineRule="auto"/>
        <w:ind w:left="567" w:hanging="567"/>
        <w:jc w:val="both"/>
        <w:rPr>
          <w:rFonts w:ascii="Calibri" w:eastAsia="Calibri" w:hAnsi="Calibri" w:cs="Calibri"/>
          <w:color w:val="222222"/>
          <w:sz w:val="22"/>
          <w:szCs w:val="22"/>
        </w:rPr>
      </w:pPr>
      <w:r>
        <w:rPr>
          <w:rFonts w:ascii="Calibri" w:eastAsia="Calibri" w:hAnsi="Calibri" w:cs="Calibri"/>
          <w:b/>
          <w:color w:val="222222"/>
          <w:sz w:val="22"/>
          <w:szCs w:val="22"/>
        </w:rPr>
        <w:t>Przedmiot zamówienia</w:t>
      </w:r>
    </w:p>
    <w:p w14:paraId="6B37DFF0" w14:textId="253CF994" w:rsidR="00FD0F88" w:rsidRPr="00B806DC" w:rsidRDefault="00A10DA7">
      <w:pPr>
        <w:numPr>
          <w:ilvl w:val="0"/>
          <w:numId w:val="5"/>
        </w:numPr>
        <w:pBdr>
          <w:top w:val="nil"/>
          <w:left w:val="nil"/>
          <w:bottom w:val="nil"/>
          <w:right w:val="nil"/>
          <w:between w:val="nil"/>
        </w:pBdr>
        <w:spacing w:line="276" w:lineRule="auto"/>
        <w:ind w:left="425" w:hanging="425"/>
        <w:jc w:val="both"/>
        <w:rPr>
          <w:rFonts w:ascii="Calibri" w:eastAsia="Calibri" w:hAnsi="Calibri" w:cs="Calibri"/>
          <w:sz w:val="22"/>
          <w:szCs w:val="22"/>
        </w:rPr>
      </w:pPr>
      <w:r>
        <w:rPr>
          <w:rFonts w:ascii="Calibri" w:eastAsia="Calibri" w:hAnsi="Calibri" w:cs="Calibri"/>
          <w:sz w:val="22"/>
          <w:szCs w:val="22"/>
        </w:rPr>
        <w:t xml:space="preserve">Przedmiotem zamówienia jest </w:t>
      </w:r>
      <w:r w:rsidR="00B806DC" w:rsidRPr="00B806DC">
        <w:rPr>
          <w:rFonts w:ascii="Calibri" w:eastAsia="Calibri" w:hAnsi="Calibri" w:cs="Calibri"/>
          <w:sz w:val="22"/>
          <w:szCs w:val="22"/>
        </w:rPr>
        <w:t>zakup robota przemysłowego.</w:t>
      </w:r>
    </w:p>
    <w:p w14:paraId="5996E170" w14:textId="77777777" w:rsidR="00FD0F88" w:rsidRDefault="00A10DA7">
      <w:pPr>
        <w:numPr>
          <w:ilvl w:val="0"/>
          <w:numId w:val="5"/>
        </w:numPr>
        <w:pBdr>
          <w:top w:val="nil"/>
          <w:left w:val="nil"/>
          <w:bottom w:val="nil"/>
          <w:right w:val="nil"/>
          <w:between w:val="nil"/>
        </w:pBdr>
        <w:spacing w:line="276" w:lineRule="auto"/>
        <w:ind w:left="425" w:hanging="425"/>
        <w:jc w:val="both"/>
        <w:rPr>
          <w:rFonts w:ascii="Calibri" w:eastAsia="Calibri" w:hAnsi="Calibri" w:cs="Calibri"/>
          <w:sz w:val="22"/>
          <w:szCs w:val="22"/>
        </w:rPr>
      </w:pPr>
      <w:r>
        <w:rPr>
          <w:rFonts w:ascii="Calibri" w:eastAsia="Calibri" w:hAnsi="Calibri" w:cs="Calibri"/>
          <w:color w:val="000000"/>
          <w:sz w:val="22"/>
          <w:szCs w:val="22"/>
        </w:rPr>
        <w:t xml:space="preserve">Szczegółowy opis przedmiotu zamówienia zawiera </w:t>
      </w:r>
      <w:r>
        <w:rPr>
          <w:rFonts w:ascii="Calibri" w:eastAsia="Calibri" w:hAnsi="Calibri" w:cs="Calibri"/>
          <w:b/>
          <w:color w:val="000000"/>
          <w:sz w:val="22"/>
          <w:szCs w:val="22"/>
        </w:rPr>
        <w:t>Załącznik nr 1</w:t>
      </w:r>
      <w:r>
        <w:rPr>
          <w:rFonts w:ascii="Calibri" w:eastAsia="Calibri" w:hAnsi="Calibri" w:cs="Calibri"/>
          <w:color w:val="000000"/>
          <w:sz w:val="22"/>
          <w:szCs w:val="22"/>
        </w:rPr>
        <w:t>, stanowiący integralną część niniejszego zapytania.</w:t>
      </w:r>
    </w:p>
    <w:p w14:paraId="0C536B38" w14:textId="6D13B270" w:rsidR="00FD0F88" w:rsidRPr="00F77C7D" w:rsidRDefault="00A10DA7" w:rsidP="00F77C7D">
      <w:pPr>
        <w:numPr>
          <w:ilvl w:val="0"/>
          <w:numId w:val="5"/>
        </w:numPr>
        <w:pBdr>
          <w:top w:val="nil"/>
          <w:left w:val="nil"/>
          <w:bottom w:val="nil"/>
          <w:right w:val="nil"/>
          <w:between w:val="nil"/>
        </w:pBdr>
        <w:spacing w:line="276" w:lineRule="auto"/>
        <w:ind w:left="425" w:hanging="425"/>
        <w:jc w:val="both"/>
        <w:rPr>
          <w:rFonts w:ascii="Calibri" w:eastAsia="Calibri" w:hAnsi="Calibri" w:cs="Calibri"/>
          <w:b/>
          <w:color w:val="000000"/>
          <w:sz w:val="22"/>
          <w:szCs w:val="22"/>
        </w:rPr>
      </w:pPr>
      <w:r>
        <w:rPr>
          <w:rFonts w:ascii="Calibri" w:eastAsia="Calibri" w:hAnsi="Calibri" w:cs="Calibri"/>
          <w:color w:val="000000"/>
          <w:sz w:val="22"/>
          <w:szCs w:val="22"/>
        </w:rPr>
        <w:t xml:space="preserve">Miejsce realizacji: </w:t>
      </w:r>
      <w:r w:rsidR="00F77C7D" w:rsidRPr="00F77C7D">
        <w:rPr>
          <w:rFonts w:ascii="Calibri" w:eastAsia="Calibri" w:hAnsi="Calibri" w:cs="Calibri"/>
          <w:b/>
          <w:color w:val="000000"/>
          <w:sz w:val="22"/>
          <w:szCs w:val="22"/>
        </w:rPr>
        <w:t>Astor spółka z ograniczoną odpowiedzialnością</w:t>
      </w:r>
      <w:r w:rsidR="00F77C7D">
        <w:rPr>
          <w:rFonts w:ascii="Calibri" w:eastAsia="Calibri" w:hAnsi="Calibri" w:cs="Calibri"/>
          <w:b/>
          <w:color w:val="000000"/>
          <w:sz w:val="22"/>
          <w:szCs w:val="22"/>
        </w:rPr>
        <w:t xml:space="preserve">, </w:t>
      </w:r>
      <w:r w:rsidR="00F77C7D" w:rsidRPr="00F77C7D">
        <w:rPr>
          <w:rFonts w:ascii="Calibri" w:eastAsia="Calibri" w:hAnsi="Calibri" w:cs="Calibri"/>
          <w:b/>
          <w:color w:val="000000"/>
          <w:sz w:val="22"/>
          <w:szCs w:val="22"/>
        </w:rPr>
        <w:t>ul. Smoleńsk 29, 31 – 112 Kraków</w:t>
      </w:r>
    </w:p>
    <w:p w14:paraId="7744FB89" w14:textId="77777777" w:rsidR="00FD0F88" w:rsidRDefault="00A10DA7">
      <w:pPr>
        <w:numPr>
          <w:ilvl w:val="0"/>
          <w:numId w:val="5"/>
        </w:numPr>
        <w:pBdr>
          <w:top w:val="nil"/>
          <w:left w:val="nil"/>
          <w:bottom w:val="nil"/>
          <w:right w:val="nil"/>
          <w:between w:val="nil"/>
        </w:pBdr>
        <w:spacing w:line="276" w:lineRule="auto"/>
        <w:ind w:left="425" w:hanging="425"/>
        <w:jc w:val="both"/>
        <w:rPr>
          <w:rFonts w:ascii="Calibri" w:eastAsia="Calibri" w:hAnsi="Calibri" w:cs="Calibri"/>
          <w:sz w:val="22"/>
          <w:szCs w:val="22"/>
        </w:rPr>
      </w:pPr>
      <w:r>
        <w:rPr>
          <w:rFonts w:ascii="Calibri" w:eastAsia="Calibri" w:hAnsi="Calibri" w:cs="Calibri"/>
          <w:sz w:val="22"/>
          <w:szCs w:val="22"/>
        </w:rPr>
        <w:t xml:space="preserve">Zamawiający nie dopuszcza składania ofert wariantowych. </w:t>
      </w:r>
    </w:p>
    <w:p w14:paraId="2C72BFD1" w14:textId="77777777" w:rsidR="00FD0F88" w:rsidRDefault="00A10DA7">
      <w:pPr>
        <w:numPr>
          <w:ilvl w:val="0"/>
          <w:numId w:val="5"/>
        </w:numPr>
        <w:pBdr>
          <w:top w:val="nil"/>
          <w:left w:val="nil"/>
          <w:bottom w:val="nil"/>
          <w:right w:val="nil"/>
          <w:between w:val="nil"/>
        </w:pBdr>
        <w:spacing w:line="276" w:lineRule="auto"/>
        <w:ind w:left="425" w:hanging="425"/>
        <w:jc w:val="both"/>
        <w:rPr>
          <w:rFonts w:ascii="Calibri" w:eastAsia="Calibri" w:hAnsi="Calibri" w:cs="Calibri"/>
          <w:sz w:val="22"/>
          <w:szCs w:val="22"/>
        </w:rPr>
      </w:pPr>
      <w:r>
        <w:rPr>
          <w:rFonts w:ascii="Calibri" w:eastAsia="Calibri" w:hAnsi="Calibri" w:cs="Calibri"/>
          <w:sz w:val="22"/>
          <w:szCs w:val="22"/>
        </w:rPr>
        <w:t>Zamawiający nie dopuszcza składania ofert częściowych. Zapytanie składa się z jednej części.</w:t>
      </w:r>
    </w:p>
    <w:p w14:paraId="41AD24D0" w14:textId="77777777" w:rsidR="007A60DE" w:rsidRDefault="00A10DA7">
      <w:pPr>
        <w:numPr>
          <w:ilvl w:val="0"/>
          <w:numId w:val="5"/>
        </w:numPr>
        <w:pBdr>
          <w:top w:val="nil"/>
          <w:left w:val="nil"/>
          <w:bottom w:val="nil"/>
          <w:right w:val="nil"/>
          <w:between w:val="nil"/>
        </w:pBdr>
        <w:spacing w:line="276" w:lineRule="auto"/>
        <w:ind w:left="425" w:hanging="425"/>
        <w:jc w:val="both"/>
        <w:rPr>
          <w:rFonts w:ascii="Calibri" w:eastAsia="Calibri" w:hAnsi="Calibri" w:cs="Calibri"/>
          <w:sz w:val="22"/>
          <w:szCs w:val="22"/>
        </w:rPr>
      </w:pPr>
      <w:r>
        <w:rPr>
          <w:rFonts w:ascii="Calibri" w:eastAsia="Calibri" w:hAnsi="Calibri" w:cs="Calibri"/>
          <w:sz w:val="22"/>
          <w:szCs w:val="22"/>
        </w:rPr>
        <w:t>Oznaczenie przedmiotu zamówienia według kodu Wspólnego Słownika Zamówień CPV</w:t>
      </w:r>
      <w:r w:rsidR="00DD4D1A">
        <w:rPr>
          <w:rFonts w:ascii="Calibri" w:eastAsia="Calibri" w:hAnsi="Calibri" w:cs="Calibri"/>
          <w:sz w:val="22"/>
          <w:szCs w:val="22"/>
        </w:rPr>
        <w:t xml:space="preserve"> </w:t>
      </w:r>
    </w:p>
    <w:p w14:paraId="493570F1" w14:textId="168B9D1E" w:rsidR="00FD0F88" w:rsidRPr="00857CCD" w:rsidRDefault="007A60DE" w:rsidP="007A60DE">
      <w:pPr>
        <w:pStyle w:val="Akapitzlist"/>
        <w:numPr>
          <w:ilvl w:val="0"/>
          <w:numId w:val="13"/>
        </w:numPr>
        <w:pBdr>
          <w:top w:val="nil"/>
          <w:left w:val="nil"/>
          <w:bottom w:val="nil"/>
          <w:right w:val="nil"/>
          <w:between w:val="nil"/>
        </w:pBdr>
        <w:spacing w:line="276" w:lineRule="auto"/>
        <w:jc w:val="both"/>
        <w:rPr>
          <w:rFonts w:ascii="Calibri" w:eastAsia="Calibri" w:hAnsi="Calibri" w:cs="Calibri"/>
          <w:sz w:val="22"/>
          <w:szCs w:val="22"/>
        </w:rPr>
      </w:pPr>
      <w:r w:rsidRPr="00857CCD">
        <w:rPr>
          <w:rFonts w:ascii="Calibri" w:eastAsia="Calibri" w:hAnsi="Calibri" w:cs="Calibri"/>
          <w:sz w:val="22"/>
          <w:szCs w:val="22"/>
        </w:rPr>
        <w:t>42997300-4</w:t>
      </w:r>
      <w:r w:rsidR="00597A23" w:rsidRPr="00857CCD">
        <w:rPr>
          <w:rFonts w:ascii="Calibri" w:eastAsia="Calibri" w:hAnsi="Calibri" w:cs="Calibri"/>
          <w:sz w:val="22"/>
          <w:szCs w:val="22"/>
        </w:rPr>
        <w:t xml:space="preserve"> - Roboty przemysłowe</w:t>
      </w:r>
      <w:r w:rsidRPr="00857CCD">
        <w:rPr>
          <w:rFonts w:ascii="Calibri" w:eastAsia="Calibri" w:hAnsi="Calibri" w:cs="Calibri"/>
          <w:sz w:val="22"/>
          <w:szCs w:val="22"/>
        </w:rPr>
        <w:t>.</w:t>
      </w:r>
    </w:p>
    <w:p w14:paraId="223ABA59" w14:textId="77777777" w:rsidR="00FD0F88" w:rsidRDefault="00FD0F88">
      <w:pPr>
        <w:pBdr>
          <w:top w:val="nil"/>
          <w:left w:val="nil"/>
          <w:bottom w:val="nil"/>
          <w:right w:val="nil"/>
          <w:between w:val="nil"/>
        </w:pBdr>
        <w:spacing w:line="276" w:lineRule="auto"/>
        <w:ind w:left="4613"/>
        <w:jc w:val="both"/>
        <w:rPr>
          <w:rFonts w:ascii="Calibri" w:eastAsia="Calibri" w:hAnsi="Calibri" w:cs="Calibri"/>
          <w:sz w:val="22"/>
          <w:szCs w:val="22"/>
        </w:rPr>
      </w:pPr>
    </w:p>
    <w:p w14:paraId="420BB848" w14:textId="77777777" w:rsidR="00FD0F88" w:rsidRDefault="00A10DA7">
      <w:pPr>
        <w:numPr>
          <w:ilvl w:val="0"/>
          <w:numId w:val="11"/>
        </w:numPr>
        <w:pBdr>
          <w:top w:val="nil"/>
          <w:left w:val="nil"/>
          <w:bottom w:val="nil"/>
          <w:right w:val="nil"/>
          <w:between w:val="nil"/>
        </w:pBdr>
        <w:spacing w:line="276" w:lineRule="auto"/>
        <w:ind w:left="567" w:hanging="567"/>
        <w:jc w:val="both"/>
        <w:rPr>
          <w:rFonts w:ascii="Calibri" w:eastAsia="Calibri" w:hAnsi="Calibri" w:cs="Calibri"/>
          <w:color w:val="000000"/>
          <w:sz w:val="22"/>
          <w:szCs w:val="22"/>
        </w:rPr>
      </w:pPr>
      <w:r>
        <w:rPr>
          <w:rFonts w:ascii="Calibri" w:eastAsia="Calibri" w:hAnsi="Calibri" w:cs="Calibri"/>
          <w:b/>
          <w:color w:val="000000"/>
          <w:sz w:val="22"/>
          <w:szCs w:val="22"/>
        </w:rPr>
        <w:t>Warunki oraz termin realizacji przedmiotu zamówieni</w:t>
      </w:r>
      <w:r>
        <w:rPr>
          <w:rFonts w:ascii="Calibri" w:eastAsia="Calibri" w:hAnsi="Calibri" w:cs="Calibri"/>
          <w:b/>
          <w:sz w:val="22"/>
          <w:szCs w:val="22"/>
        </w:rPr>
        <w:t>a</w:t>
      </w:r>
    </w:p>
    <w:p w14:paraId="56A974BA" w14:textId="77777777" w:rsidR="00FD0F88" w:rsidRDefault="00A10DA7">
      <w:pPr>
        <w:numPr>
          <w:ilvl w:val="0"/>
          <w:numId w:val="2"/>
        </w:numPr>
        <w:spacing w:line="276" w:lineRule="auto"/>
        <w:ind w:left="425"/>
        <w:jc w:val="both"/>
        <w:rPr>
          <w:rFonts w:ascii="Calibri" w:eastAsia="Calibri" w:hAnsi="Calibri" w:cs="Calibri"/>
          <w:sz w:val="22"/>
          <w:szCs w:val="22"/>
        </w:rPr>
      </w:pPr>
      <w:r>
        <w:rPr>
          <w:rFonts w:ascii="Calibri" w:eastAsia="Calibri" w:hAnsi="Calibri" w:cs="Calibri"/>
          <w:sz w:val="22"/>
          <w:szCs w:val="22"/>
        </w:rPr>
        <w:t xml:space="preserve">Zamówienie realizowane będzie w oparciu o umowę, której wzór zawarty jest w </w:t>
      </w:r>
      <w:r>
        <w:rPr>
          <w:rFonts w:ascii="Calibri" w:eastAsia="Calibri" w:hAnsi="Calibri" w:cs="Calibri"/>
          <w:b/>
          <w:sz w:val="22"/>
          <w:szCs w:val="22"/>
        </w:rPr>
        <w:t>Załączniku nr 2</w:t>
      </w:r>
      <w:r>
        <w:rPr>
          <w:rFonts w:ascii="Calibri" w:eastAsia="Calibri" w:hAnsi="Calibri" w:cs="Calibri"/>
          <w:sz w:val="22"/>
          <w:szCs w:val="22"/>
        </w:rPr>
        <w:t>.</w:t>
      </w:r>
    </w:p>
    <w:p w14:paraId="3DEFE3DB" w14:textId="3A383AA1" w:rsidR="00FD0F88" w:rsidRDefault="00A10DA7">
      <w:pPr>
        <w:numPr>
          <w:ilvl w:val="0"/>
          <w:numId w:val="2"/>
        </w:numPr>
        <w:spacing w:line="276" w:lineRule="auto"/>
        <w:ind w:left="425"/>
        <w:jc w:val="both"/>
        <w:rPr>
          <w:rFonts w:ascii="Calibri" w:eastAsia="Calibri" w:hAnsi="Calibri" w:cs="Calibri"/>
          <w:sz w:val="22"/>
          <w:szCs w:val="22"/>
        </w:rPr>
      </w:pPr>
      <w:r>
        <w:rPr>
          <w:rFonts w:ascii="Calibri" w:eastAsia="Calibri" w:hAnsi="Calibri" w:cs="Calibri"/>
          <w:sz w:val="22"/>
          <w:szCs w:val="22"/>
        </w:rPr>
        <w:t xml:space="preserve">Termin realizacji zamówienia: </w:t>
      </w:r>
      <w:r w:rsidR="000A135C">
        <w:rPr>
          <w:rFonts w:ascii="Calibri" w:eastAsia="Calibri" w:hAnsi="Calibri" w:cs="Calibri"/>
          <w:sz w:val="22"/>
          <w:szCs w:val="22"/>
        </w:rPr>
        <w:t xml:space="preserve">do 14 dni </w:t>
      </w:r>
      <w:r>
        <w:rPr>
          <w:rFonts w:ascii="Calibri" w:eastAsia="Calibri" w:hAnsi="Calibri" w:cs="Calibri"/>
          <w:sz w:val="22"/>
          <w:szCs w:val="22"/>
        </w:rPr>
        <w:t>od dnia zawarcia umowy,</w:t>
      </w:r>
      <w:r w:rsidR="00783F1F">
        <w:rPr>
          <w:rFonts w:ascii="Calibri" w:eastAsia="Calibri" w:hAnsi="Calibri" w:cs="Calibri"/>
          <w:sz w:val="22"/>
          <w:szCs w:val="22"/>
        </w:rPr>
        <w:t xml:space="preserve"> </w:t>
      </w:r>
      <w:r w:rsidR="000A135C">
        <w:rPr>
          <w:rFonts w:ascii="Calibri" w:eastAsia="Calibri" w:hAnsi="Calibri" w:cs="Calibri"/>
          <w:sz w:val="22"/>
          <w:szCs w:val="22"/>
        </w:rPr>
        <w:t>jednak</w:t>
      </w:r>
      <w:r>
        <w:rPr>
          <w:rFonts w:ascii="Calibri" w:eastAsia="Calibri" w:hAnsi="Calibri" w:cs="Calibri"/>
          <w:sz w:val="22"/>
          <w:szCs w:val="22"/>
        </w:rPr>
        <w:t xml:space="preserve"> nie później niż do </w:t>
      </w:r>
      <w:r w:rsidR="006574E8">
        <w:rPr>
          <w:rFonts w:ascii="Calibri" w:eastAsia="Calibri" w:hAnsi="Calibri" w:cs="Calibri"/>
          <w:sz w:val="22"/>
          <w:szCs w:val="22"/>
        </w:rPr>
        <w:t>20</w:t>
      </w:r>
      <w:r w:rsidR="004D310A">
        <w:rPr>
          <w:rFonts w:ascii="Calibri" w:eastAsia="Calibri" w:hAnsi="Calibri" w:cs="Calibri"/>
          <w:sz w:val="22"/>
          <w:szCs w:val="22"/>
        </w:rPr>
        <w:t>.04.2024 r.</w:t>
      </w:r>
    </w:p>
    <w:p w14:paraId="37050BB2" w14:textId="77777777" w:rsidR="00FD0F88" w:rsidRDefault="00FD0F88">
      <w:pPr>
        <w:spacing w:line="276" w:lineRule="auto"/>
        <w:ind w:left="708" w:hanging="360"/>
        <w:jc w:val="both"/>
        <w:rPr>
          <w:rFonts w:ascii="Calibri" w:eastAsia="Calibri" w:hAnsi="Calibri" w:cs="Calibri"/>
          <w:b/>
          <w:color w:val="000000"/>
          <w:sz w:val="22"/>
          <w:szCs w:val="22"/>
        </w:rPr>
      </w:pPr>
    </w:p>
    <w:p w14:paraId="579E7BE9" w14:textId="77777777" w:rsidR="00FD0F88" w:rsidRDefault="00A10DA7">
      <w:pPr>
        <w:numPr>
          <w:ilvl w:val="0"/>
          <w:numId w:val="11"/>
        </w:numPr>
        <w:pBdr>
          <w:top w:val="nil"/>
          <w:left w:val="nil"/>
          <w:bottom w:val="nil"/>
          <w:right w:val="nil"/>
          <w:between w:val="nil"/>
        </w:pBdr>
        <w:spacing w:line="276" w:lineRule="auto"/>
        <w:ind w:left="567" w:hanging="567"/>
        <w:jc w:val="both"/>
        <w:rPr>
          <w:rFonts w:ascii="Calibri" w:eastAsia="Calibri" w:hAnsi="Calibri" w:cs="Calibri"/>
          <w:color w:val="000000"/>
          <w:sz w:val="22"/>
          <w:szCs w:val="22"/>
        </w:rPr>
      </w:pPr>
      <w:r>
        <w:rPr>
          <w:rFonts w:ascii="Calibri" w:eastAsia="Calibri" w:hAnsi="Calibri" w:cs="Calibri"/>
          <w:b/>
          <w:color w:val="000000"/>
          <w:sz w:val="22"/>
          <w:szCs w:val="22"/>
        </w:rPr>
        <w:t>Warunki udziału w postępowaniu oraz opis sposobu dokonywania oceny ich spełniania</w:t>
      </w:r>
    </w:p>
    <w:p w14:paraId="76048816" w14:textId="77777777" w:rsidR="00FD0F88" w:rsidRDefault="00A10DA7">
      <w:pPr>
        <w:pBdr>
          <w:top w:val="nil"/>
          <w:left w:val="nil"/>
          <w:bottom w:val="nil"/>
          <w:right w:val="nil"/>
          <w:between w:val="nil"/>
        </w:pBdr>
        <w:tabs>
          <w:tab w:val="left" w:pos="6573"/>
        </w:tabs>
        <w:spacing w:line="276" w:lineRule="auto"/>
        <w:ind w:left="357"/>
        <w:jc w:val="both"/>
        <w:rPr>
          <w:rFonts w:ascii="Calibri" w:eastAsia="Calibri" w:hAnsi="Calibri" w:cs="Calibri"/>
          <w:color w:val="000000"/>
          <w:sz w:val="22"/>
          <w:szCs w:val="22"/>
        </w:rPr>
      </w:pPr>
      <w:r w:rsidRPr="00A81324">
        <w:rPr>
          <w:rFonts w:ascii="Calibri" w:eastAsia="Calibri" w:hAnsi="Calibri" w:cs="Calibri"/>
          <w:color w:val="000000"/>
          <w:sz w:val="22"/>
          <w:szCs w:val="22"/>
        </w:rPr>
        <w:t>Zamawiający nie stawia warunków udziału w postępowaniu.</w:t>
      </w:r>
    </w:p>
    <w:p w14:paraId="26E5AA28" w14:textId="77777777" w:rsidR="00FD0F88" w:rsidRDefault="00FD0F88">
      <w:pPr>
        <w:spacing w:line="276" w:lineRule="auto"/>
        <w:jc w:val="both"/>
        <w:rPr>
          <w:rFonts w:ascii="Calibri" w:eastAsia="Calibri" w:hAnsi="Calibri" w:cs="Calibri"/>
          <w:sz w:val="22"/>
          <w:szCs w:val="22"/>
        </w:rPr>
      </w:pPr>
    </w:p>
    <w:p w14:paraId="28AD64A8" w14:textId="77777777" w:rsidR="00FD0F88" w:rsidRDefault="00A10DA7">
      <w:pPr>
        <w:numPr>
          <w:ilvl w:val="0"/>
          <w:numId w:val="11"/>
        </w:numPr>
        <w:pBdr>
          <w:top w:val="nil"/>
          <w:left w:val="nil"/>
          <w:bottom w:val="nil"/>
          <w:right w:val="nil"/>
          <w:between w:val="nil"/>
        </w:pBdr>
        <w:spacing w:line="276" w:lineRule="auto"/>
        <w:ind w:left="567" w:hanging="567"/>
        <w:jc w:val="both"/>
        <w:rPr>
          <w:rFonts w:ascii="Calibri" w:eastAsia="Calibri" w:hAnsi="Calibri" w:cs="Calibri"/>
          <w:color w:val="000000"/>
          <w:sz w:val="22"/>
          <w:szCs w:val="22"/>
        </w:rPr>
      </w:pPr>
      <w:r>
        <w:rPr>
          <w:rFonts w:ascii="Calibri" w:eastAsia="Calibri" w:hAnsi="Calibri" w:cs="Calibri"/>
          <w:b/>
          <w:color w:val="000000"/>
          <w:sz w:val="22"/>
          <w:szCs w:val="22"/>
        </w:rPr>
        <w:t xml:space="preserve">Kryteria oceny ofert, informacja o wagach punktowych przypisanych do poszczególnych kryteriów oceny ofert oraz sposobu przyznawania punktacji za spełnienie kryteriów oceny ofert </w:t>
      </w:r>
    </w:p>
    <w:p w14:paraId="1EFB3F4D" w14:textId="77777777" w:rsidR="00FD0F88" w:rsidRDefault="00A10DA7">
      <w:pPr>
        <w:numPr>
          <w:ilvl w:val="0"/>
          <w:numId w:val="6"/>
        </w:numPr>
        <w:spacing w:line="276" w:lineRule="auto"/>
        <w:ind w:left="426" w:hanging="426"/>
        <w:jc w:val="both"/>
        <w:rPr>
          <w:rFonts w:ascii="Calibri" w:eastAsia="Calibri" w:hAnsi="Calibri" w:cs="Calibri"/>
          <w:sz w:val="22"/>
          <w:szCs w:val="22"/>
        </w:rPr>
      </w:pPr>
      <w:r>
        <w:rPr>
          <w:rFonts w:ascii="Calibri" w:eastAsia="Calibri" w:hAnsi="Calibri" w:cs="Calibri"/>
          <w:sz w:val="22"/>
          <w:szCs w:val="22"/>
        </w:rPr>
        <w:lastRenderedPageBreak/>
        <w:t>Kryteria oceny ofert i ich znaczenie:</w:t>
      </w:r>
    </w:p>
    <w:p w14:paraId="27B81E47" w14:textId="77777777" w:rsidR="00FD0F88" w:rsidRDefault="00A10DA7">
      <w:pPr>
        <w:tabs>
          <w:tab w:val="left" w:pos="284"/>
        </w:tabs>
        <w:spacing w:line="276" w:lineRule="auto"/>
        <w:ind w:left="426"/>
        <w:jc w:val="both"/>
        <w:rPr>
          <w:rFonts w:ascii="Calibri" w:eastAsia="Calibri" w:hAnsi="Calibri" w:cs="Calibri"/>
          <w:sz w:val="22"/>
          <w:szCs w:val="22"/>
        </w:rPr>
      </w:pPr>
      <w:r>
        <w:rPr>
          <w:rFonts w:ascii="Calibri" w:eastAsia="Calibri" w:hAnsi="Calibri" w:cs="Calibri"/>
          <w:sz w:val="22"/>
          <w:szCs w:val="22"/>
        </w:rPr>
        <w:t>Cena – 100 pkt.</w:t>
      </w:r>
    </w:p>
    <w:p w14:paraId="5D6E5133" w14:textId="77777777" w:rsidR="00FD0F88" w:rsidRDefault="00A10DA7">
      <w:pPr>
        <w:numPr>
          <w:ilvl w:val="1"/>
          <w:numId w:val="6"/>
        </w:numPr>
        <w:tabs>
          <w:tab w:val="left" w:pos="426"/>
        </w:tabs>
        <w:spacing w:line="276" w:lineRule="auto"/>
        <w:ind w:left="426" w:hanging="426"/>
        <w:jc w:val="both"/>
        <w:rPr>
          <w:rFonts w:ascii="Calibri" w:eastAsia="Calibri" w:hAnsi="Calibri" w:cs="Calibri"/>
          <w:sz w:val="22"/>
          <w:szCs w:val="22"/>
        </w:rPr>
      </w:pPr>
      <w:r>
        <w:rPr>
          <w:rFonts w:ascii="Calibri" w:eastAsia="Calibri" w:hAnsi="Calibri" w:cs="Calibri"/>
          <w:sz w:val="22"/>
          <w:szCs w:val="22"/>
        </w:rPr>
        <w:t xml:space="preserve">Jeżeli Wykonawca w treści oferty nie wskaże ceny oferty lub jej wymaganych wartości składowych, Zamawiający będzie zobligowany odrzucić jego ofertę, jako niezgodną z postanowieniami zapytania ofertowego. </w:t>
      </w:r>
    </w:p>
    <w:p w14:paraId="6C2DEF56" w14:textId="77777777" w:rsidR="00FD0F88" w:rsidRDefault="00A10DA7">
      <w:pPr>
        <w:numPr>
          <w:ilvl w:val="1"/>
          <w:numId w:val="6"/>
        </w:numPr>
        <w:tabs>
          <w:tab w:val="left" w:pos="426"/>
        </w:tabs>
        <w:spacing w:line="276" w:lineRule="auto"/>
        <w:ind w:left="426" w:hanging="426"/>
        <w:jc w:val="both"/>
        <w:rPr>
          <w:rFonts w:ascii="Calibri" w:eastAsia="Calibri" w:hAnsi="Calibri" w:cs="Calibri"/>
          <w:sz w:val="22"/>
          <w:szCs w:val="22"/>
        </w:rPr>
      </w:pPr>
      <w:r>
        <w:rPr>
          <w:rFonts w:ascii="Calibri" w:eastAsia="Calibri" w:hAnsi="Calibri" w:cs="Calibri"/>
          <w:sz w:val="22"/>
          <w:szCs w:val="22"/>
        </w:rPr>
        <w:t>Punkty przyznawane za kryterium cena będą liczone wg następującego wzoru:</w:t>
      </w:r>
    </w:p>
    <w:p w14:paraId="39439FF7" w14:textId="77777777" w:rsidR="00FD0F88" w:rsidRDefault="00A10DA7">
      <w:pPr>
        <w:tabs>
          <w:tab w:val="left" w:pos="284"/>
        </w:tabs>
        <w:spacing w:line="276" w:lineRule="auto"/>
        <w:ind w:left="426"/>
        <w:jc w:val="both"/>
        <w:rPr>
          <w:rFonts w:ascii="Calibri" w:eastAsia="Calibri" w:hAnsi="Calibri" w:cs="Calibri"/>
          <w:sz w:val="22"/>
          <w:szCs w:val="22"/>
        </w:rPr>
      </w:pPr>
      <w:r>
        <w:rPr>
          <w:rFonts w:ascii="Calibri" w:eastAsia="Calibri" w:hAnsi="Calibri" w:cs="Calibri"/>
          <w:sz w:val="22"/>
          <w:szCs w:val="22"/>
        </w:rPr>
        <w:t>C = (Cnaj : Co) x 100, gdzie:</w:t>
      </w:r>
    </w:p>
    <w:p w14:paraId="725CABF5" w14:textId="77777777" w:rsidR="00FD0F88" w:rsidRDefault="00A10DA7">
      <w:pPr>
        <w:tabs>
          <w:tab w:val="left" w:pos="284"/>
        </w:tabs>
        <w:spacing w:line="276" w:lineRule="auto"/>
        <w:ind w:left="426"/>
        <w:jc w:val="both"/>
        <w:rPr>
          <w:rFonts w:ascii="Calibri" w:eastAsia="Calibri" w:hAnsi="Calibri" w:cs="Calibri"/>
          <w:sz w:val="22"/>
          <w:szCs w:val="22"/>
        </w:rPr>
      </w:pPr>
      <w:r>
        <w:rPr>
          <w:rFonts w:ascii="Calibri" w:eastAsia="Calibri" w:hAnsi="Calibri" w:cs="Calibri"/>
          <w:sz w:val="22"/>
          <w:szCs w:val="22"/>
        </w:rPr>
        <w:t>C - liczba punktów przyznana danej ofercie,</w:t>
      </w:r>
    </w:p>
    <w:p w14:paraId="683DBF0D" w14:textId="77777777" w:rsidR="00FD0F88" w:rsidRDefault="00A10DA7">
      <w:pPr>
        <w:tabs>
          <w:tab w:val="left" w:pos="284"/>
        </w:tabs>
        <w:spacing w:line="276" w:lineRule="auto"/>
        <w:ind w:left="426"/>
        <w:jc w:val="both"/>
        <w:rPr>
          <w:rFonts w:ascii="Calibri" w:eastAsia="Calibri" w:hAnsi="Calibri" w:cs="Calibri"/>
          <w:sz w:val="22"/>
          <w:szCs w:val="22"/>
        </w:rPr>
      </w:pPr>
      <w:r>
        <w:rPr>
          <w:rFonts w:ascii="Calibri" w:eastAsia="Calibri" w:hAnsi="Calibri" w:cs="Calibri"/>
          <w:sz w:val="22"/>
          <w:szCs w:val="22"/>
        </w:rPr>
        <w:t>Cnaj - najniższa cena spośród ważnych ofert,</w:t>
      </w:r>
    </w:p>
    <w:p w14:paraId="23D7490A" w14:textId="77777777" w:rsidR="00FD0F88" w:rsidRDefault="00A10DA7">
      <w:pPr>
        <w:tabs>
          <w:tab w:val="left" w:pos="284"/>
        </w:tabs>
        <w:spacing w:line="276" w:lineRule="auto"/>
        <w:ind w:left="426"/>
        <w:jc w:val="both"/>
        <w:rPr>
          <w:rFonts w:ascii="Calibri" w:eastAsia="Calibri" w:hAnsi="Calibri" w:cs="Calibri"/>
          <w:sz w:val="22"/>
          <w:szCs w:val="22"/>
        </w:rPr>
      </w:pPr>
      <w:r>
        <w:rPr>
          <w:rFonts w:ascii="Calibri" w:eastAsia="Calibri" w:hAnsi="Calibri" w:cs="Calibri"/>
          <w:sz w:val="22"/>
          <w:szCs w:val="22"/>
        </w:rPr>
        <w:t>Co - cena podana przez Wykonawcę, dla którego wynik jest obliczany.</w:t>
      </w:r>
    </w:p>
    <w:p w14:paraId="1519CD04" w14:textId="77777777" w:rsidR="00FD0F88" w:rsidRDefault="00A10DA7">
      <w:pPr>
        <w:tabs>
          <w:tab w:val="left" w:pos="284"/>
        </w:tabs>
        <w:spacing w:line="276" w:lineRule="auto"/>
        <w:ind w:left="426"/>
        <w:jc w:val="both"/>
        <w:rPr>
          <w:rFonts w:ascii="Calibri" w:eastAsia="Calibri" w:hAnsi="Calibri" w:cs="Calibri"/>
          <w:sz w:val="22"/>
          <w:szCs w:val="22"/>
        </w:rPr>
      </w:pPr>
      <w:r>
        <w:rPr>
          <w:rFonts w:ascii="Calibri" w:eastAsia="Calibri" w:hAnsi="Calibri" w:cs="Calibri"/>
          <w:sz w:val="22"/>
          <w:szCs w:val="22"/>
        </w:rPr>
        <w:t>Zatem maksymalna liczba punktów, które Wykonawca może uzyskać w zakresie tego kryterium wynosi 100.</w:t>
      </w:r>
    </w:p>
    <w:p w14:paraId="19DAD7C4" w14:textId="77777777" w:rsidR="00FD0F88" w:rsidRDefault="00A10DA7">
      <w:pPr>
        <w:numPr>
          <w:ilvl w:val="0"/>
          <w:numId w:val="6"/>
        </w:numPr>
        <w:pBdr>
          <w:top w:val="nil"/>
          <w:left w:val="nil"/>
          <w:bottom w:val="nil"/>
          <w:right w:val="nil"/>
          <w:between w:val="nil"/>
        </w:pBdr>
        <w:tabs>
          <w:tab w:val="left" w:pos="426"/>
        </w:tabs>
        <w:spacing w:line="276" w:lineRule="auto"/>
        <w:ind w:left="426" w:right="1" w:hanging="426"/>
        <w:jc w:val="both"/>
        <w:rPr>
          <w:rFonts w:ascii="Calibri" w:eastAsia="Calibri" w:hAnsi="Calibri" w:cs="Calibri"/>
          <w:color w:val="000000"/>
          <w:sz w:val="22"/>
          <w:szCs w:val="22"/>
        </w:rPr>
      </w:pPr>
      <w:r>
        <w:rPr>
          <w:rFonts w:ascii="Calibri" w:eastAsia="Calibri" w:hAnsi="Calibri" w:cs="Calibri"/>
          <w:color w:val="000000"/>
          <w:sz w:val="22"/>
          <w:szCs w:val="22"/>
        </w:rPr>
        <w:t>Wszystkie obliczenia punktów będą dokonywane z dokładnością do dwóch miejsc po przecinku (bez zaokrągleń).</w:t>
      </w:r>
    </w:p>
    <w:p w14:paraId="7B942E5A" w14:textId="77777777" w:rsidR="00FD0F88" w:rsidRDefault="00A10DA7">
      <w:pPr>
        <w:numPr>
          <w:ilvl w:val="0"/>
          <w:numId w:val="6"/>
        </w:numPr>
        <w:pBdr>
          <w:top w:val="nil"/>
          <w:left w:val="nil"/>
          <w:bottom w:val="nil"/>
          <w:right w:val="nil"/>
          <w:between w:val="nil"/>
        </w:pBdr>
        <w:tabs>
          <w:tab w:val="left" w:pos="426"/>
        </w:tabs>
        <w:spacing w:line="276" w:lineRule="auto"/>
        <w:ind w:left="426" w:right="1" w:hanging="426"/>
        <w:jc w:val="both"/>
        <w:rPr>
          <w:rFonts w:ascii="Calibri" w:eastAsia="Calibri" w:hAnsi="Calibri" w:cs="Calibri"/>
          <w:color w:val="000000"/>
          <w:sz w:val="22"/>
          <w:szCs w:val="22"/>
        </w:rPr>
      </w:pPr>
      <w:r>
        <w:rPr>
          <w:rFonts w:ascii="Calibri" w:eastAsia="Calibri" w:hAnsi="Calibri" w:cs="Calibri"/>
          <w:color w:val="000000"/>
          <w:sz w:val="22"/>
          <w:szCs w:val="22"/>
        </w:rPr>
        <w:t>Oferta Wykonawcy, która uzyska najwyższą liczbę punktów, uznana zostanie za najkorzystniejszą.</w:t>
      </w:r>
    </w:p>
    <w:p w14:paraId="7EC31CB7" w14:textId="77777777" w:rsidR="00FD0F88" w:rsidRDefault="00A10DA7">
      <w:pPr>
        <w:numPr>
          <w:ilvl w:val="0"/>
          <w:numId w:val="6"/>
        </w:numPr>
        <w:pBdr>
          <w:top w:val="nil"/>
          <w:left w:val="nil"/>
          <w:bottom w:val="nil"/>
          <w:right w:val="nil"/>
          <w:between w:val="nil"/>
        </w:pBdr>
        <w:tabs>
          <w:tab w:val="left" w:pos="426"/>
        </w:tabs>
        <w:spacing w:line="276" w:lineRule="auto"/>
        <w:ind w:left="426" w:right="1" w:hanging="426"/>
        <w:jc w:val="both"/>
        <w:rPr>
          <w:rFonts w:ascii="Calibri" w:eastAsia="Calibri" w:hAnsi="Calibri" w:cs="Calibri"/>
          <w:color w:val="000000"/>
          <w:sz w:val="22"/>
          <w:szCs w:val="22"/>
        </w:rPr>
      </w:pPr>
      <w:r>
        <w:rPr>
          <w:rFonts w:ascii="Calibri" w:eastAsia="Calibri" w:hAnsi="Calibri" w:cs="Calibri"/>
          <w:color w:val="000000"/>
          <w:sz w:val="22"/>
          <w:szCs w:val="22"/>
        </w:rPr>
        <w:t>W toku badania i oceny ofert Zamawiający może żądać od Wykonawców wyjaśnień dotyczących treści złożonych ofert, oświadczeń i dokumentów, ewentualnie wzywać do ich poprawienia lub uzupełnienia</w:t>
      </w:r>
      <w:r>
        <w:rPr>
          <w:rFonts w:ascii="Calibri" w:eastAsia="Calibri" w:hAnsi="Calibri" w:cs="Calibri"/>
          <w:sz w:val="22"/>
          <w:szCs w:val="22"/>
        </w:rPr>
        <w:t>, jak również negocjować treść ofert z zachowaniem zasad uczciwej konkurencji i przejrzystości oraz równego traktowania Wykonawców.</w:t>
      </w:r>
    </w:p>
    <w:p w14:paraId="1E319996" w14:textId="77777777" w:rsidR="00FD0F88" w:rsidRDefault="00FD0F88">
      <w:pPr>
        <w:pBdr>
          <w:top w:val="nil"/>
          <w:left w:val="nil"/>
          <w:bottom w:val="nil"/>
          <w:right w:val="nil"/>
          <w:between w:val="nil"/>
        </w:pBdr>
        <w:spacing w:line="276" w:lineRule="auto"/>
        <w:ind w:left="357"/>
        <w:jc w:val="both"/>
        <w:rPr>
          <w:rFonts w:ascii="Calibri" w:eastAsia="Calibri" w:hAnsi="Calibri" w:cs="Calibri"/>
          <w:color w:val="000000"/>
          <w:sz w:val="22"/>
          <w:szCs w:val="22"/>
        </w:rPr>
      </w:pPr>
    </w:p>
    <w:p w14:paraId="6FDDC1C4" w14:textId="77777777" w:rsidR="00FD0F88" w:rsidRDefault="00A10DA7">
      <w:pPr>
        <w:numPr>
          <w:ilvl w:val="0"/>
          <w:numId w:val="11"/>
        </w:numPr>
        <w:pBdr>
          <w:top w:val="nil"/>
          <w:left w:val="nil"/>
          <w:bottom w:val="nil"/>
          <w:right w:val="nil"/>
          <w:between w:val="nil"/>
        </w:pBdr>
        <w:spacing w:line="276" w:lineRule="auto"/>
        <w:ind w:left="567" w:hanging="567"/>
        <w:jc w:val="both"/>
        <w:rPr>
          <w:rFonts w:ascii="Calibri" w:eastAsia="Calibri" w:hAnsi="Calibri" w:cs="Calibri"/>
          <w:sz w:val="22"/>
          <w:szCs w:val="22"/>
        </w:rPr>
      </w:pPr>
      <w:r>
        <w:rPr>
          <w:rFonts w:ascii="Calibri" w:eastAsia="Calibri" w:hAnsi="Calibri" w:cs="Calibri"/>
          <w:b/>
          <w:color w:val="000000"/>
          <w:sz w:val="22"/>
          <w:szCs w:val="22"/>
        </w:rPr>
        <w:t>Termin i warunki składania ofert</w:t>
      </w:r>
    </w:p>
    <w:p w14:paraId="4E851B7E" w14:textId="59147624" w:rsidR="00FD0F88" w:rsidRPr="0015625E" w:rsidRDefault="00A10DA7" w:rsidP="003D36CC">
      <w:pPr>
        <w:pStyle w:val="Akapitzlist"/>
        <w:pBdr>
          <w:top w:val="nil"/>
          <w:left w:val="nil"/>
          <w:bottom w:val="nil"/>
          <w:right w:val="nil"/>
          <w:between w:val="nil"/>
        </w:pBdr>
        <w:tabs>
          <w:tab w:val="left" w:pos="426"/>
        </w:tabs>
        <w:spacing w:line="276" w:lineRule="auto"/>
        <w:ind w:left="426"/>
        <w:jc w:val="both"/>
        <w:rPr>
          <w:rFonts w:ascii="Calibri" w:eastAsia="Calibri" w:hAnsi="Calibri" w:cs="Calibri"/>
          <w:color w:val="000000"/>
          <w:sz w:val="22"/>
          <w:szCs w:val="22"/>
        </w:rPr>
      </w:pPr>
      <w:r w:rsidRPr="0015625E">
        <w:rPr>
          <w:rFonts w:ascii="Calibri" w:eastAsia="Calibri" w:hAnsi="Calibri" w:cs="Calibri"/>
          <w:sz w:val="22"/>
          <w:szCs w:val="22"/>
        </w:rPr>
        <w:t xml:space="preserve">Ofertę należy złożyć </w:t>
      </w:r>
      <w:r w:rsidRPr="0015625E">
        <w:rPr>
          <w:rFonts w:ascii="Calibri" w:eastAsia="Calibri" w:hAnsi="Calibri" w:cs="Calibri"/>
          <w:color w:val="000000"/>
          <w:sz w:val="22"/>
          <w:szCs w:val="22"/>
        </w:rPr>
        <w:t>za pośrednictwem Bazy Konkurencyjności</w:t>
      </w:r>
      <w:r w:rsidR="00DC5C6B">
        <w:rPr>
          <w:rFonts w:ascii="Calibri" w:eastAsia="Calibri" w:hAnsi="Calibri" w:cs="Calibri"/>
          <w:color w:val="000000"/>
          <w:sz w:val="22"/>
          <w:szCs w:val="22"/>
        </w:rPr>
        <w:t xml:space="preserve"> lub e-maila: </w:t>
      </w:r>
      <w:hyperlink r:id="rId9" w:history="1">
        <w:r w:rsidR="00DC5C6B" w:rsidRPr="00202999">
          <w:rPr>
            <w:rStyle w:val="Hipercze"/>
            <w:rFonts w:ascii="Calibri" w:eastAsia="Calibri" w:hAnsi="Calibri" w:cs="Calibri"/>
            <w:sz w:val="22"/>
            <w:szCs w:val="22"/>
          </w:rPr>
          <w:t>edih@astor.com.pl</w:t>
        </w:r>
      </w:hyperlink>
      <w:r w:rsidRPr="0015625E">
        <w:rPr>
          <w:rFonts w:ascii="Calibri" w:eastAsia="Calibri" w:hAnsi="Calibri" w:cs="Calibri"/>
          <w:color w:val="000000"/>
          <w:sz w:val="22"/>
          <w:szCs w:val="22"/>
        </w:rPr>
        <w:t xml:space="preserve"> w terminie do</w:t>
      </w:r>
      <w:r w:rsidRPr="0015625E">
        <w:rPr>
          <w:rFonts w:ascii="Calibri" w:eastAsia="Calibri" w:hAnsi="Calibri" w:cs="Calibri"/>
          <w:b/>
          <w:color w:val="000000"/>
          <w:sz w:val="22"/>
          <w:szCs w:val="22"/>
        </w:rPr>
        <w:t xml:space="preserve"> </w:t>
      </w:r>
      <w:r w:rsidR="0096052D">
        <w:rPr>
          <w:rFonts w:ascii="Calibri" w:eastAsia="Calibri" w:hAnsi="Calibri" w:cs="Calibri"/>
          <w:b/>
          <w:sz w:val="22"/>
          <w:szCs w:val="22"/>
        </w:rPr>
        <w:t>2</w:t>
      </w:r>
      <w:r w:rsidR="00DD3304">
        <w:rPr>
          <w:rFonts w:ascii="Calibri" w:eastAsia="Calibri" w:hAnsi="Calibri" w:cs="Calibri"/>
          <w:b/>
          <w:sz w:val="22"/>
          <w:szCs w:val="22"/>
        </w:rPr>
        <w:t>2</w:t>
      </w:r>
      <w:r w:rsidR="0096052D">
        <w:rPr>
          <w:rFonts w:ascii="Calibri" w:eastAsia="Calibri" w:hAnsi="Calibri" w:cs="Calibri"/>
          <w:b/>
          <w:sz w:val="22"/>
          <w:szCs w:val="22"/>
        </w:rPr>
        <w:t xml:space="preserve">.03.2024 r. </w:t>
      </w:r>
      <w:r w:rsidR="000426D8">
        <w:rPr>
          <w:rFonts w:ascii="Calibri" w:eastAsia="Calibri" w:hAnsi="Calibri" w:cs="Calibri"/>
          <w:b/>
          <w:sz w:val="22"/>
          <w:szCs w:val="22"/>
        </w:rPr>
        <w:t>do</w:t>
      </w:r>
      <w:r w:rsidRPr="0015625E">
        <w:rPr>
          <w:rFonts w:ascii="Calibri" w:eastAsia="Calibri" w:hAnsi="Calibri" w:cs="Calibri"/>
          <w:b/>
          <w:color w:val="000000"/>
          <w:sz w:val="22"/>
          <w:szCs w:val="22"/>
        </w:rPr>
        <w:t xml:space="preserve"> </w:t>
      </w:r>
      <w:r w:rsidR="00DC5C6B" w:rsidRPr="0015625E">
        <w:rPr>
          <w:rFonts w:ascii="Calibri" w:eastAsia="Calibri" w:hAnsi="Calibri" w:cs="Calibri"/>
          <w:b/>
          <w:color w:val="000000"/>
          <w:sz w:val="22"/>
          <w:szCs w:val="22"/>
        </w:rPr>
        <w:t>G</w:t>
      </w:r>
      <w:r w:rsidRPr="0015625E">
        <w:rPr>
          <w:rFonts w:ascii="Calibri" w:eastAsia="Calibri" w:hAnsi="Calibri" w:cs="Calibri"/>
          <w:b/>
          <w:color w:val="000000"/>
          <w:sz w:val="22"/>
          <w:szCs w:val="22"/>
        </w:rPr>
        <w:t xml:space="preserve">odziny 9:00. </w:t>
      </w:r>
      <w:r w:rsidRPr="0015625E">
        <w:rPr>
          <w:rFonts w:ascii="Calibri" w:eastAsia="Calibri" w:hAnsi="Calibri" w:cs="Calibri"/>
          <w:color w:val="000000"/>
          <w:sz w:val="22"/>
          <w:szCs w:val="22"/>
        </w:rPr>
        <w:t>Decyduje data i godzina wpływu oferty w Bazie Konkurencyjności</w:t>
      </w:r>
      <w:r w:rsidR="00DC5C6B">
        <w:rPr>
          <w:rFonts w:ascii="Calibri" w:eastAsia="Calibri" w:hAnsi="Calibri" w:cs="Calibri"/>
          <w:color w:val="000000"/>
          <w:sz w:val="22"/>
          <w:szCs w:val="22"/>
        </w:rPr>
        <w:t xml:space="preserve"> lub systemie mailowym</w:t>
      </w:r>
      <w:r w:rsidRPr="0015625E">
        <w:rPr>
          <w:rFonts w:ascii="Calibri" w:eastAsia="Calibri" w:hAnsi="Calibri" w:cs="Calibri"/>
          <w:color w:val="000000"/>
          <w:sz w:val="22"/>
          <w:szCs w:val="22"/>
        </w:rPr>
        <w:t>;</w:t>
      </w:r>
    </w:p>
    <w:p w14:paraId="459C0680" w14:textId="77777777" w:rsidR="00FD0F88" w:rsidRDefault="00FD0F88">
      <w:pPr>
        <w:tabs>
          <w:tab w:val="left" w:pos="426"/>
        </w:tabs>
        <w:spacing w:line="276" w:lineRule="auto"/>
        <w:ind w:left="720"/>
        <w:jc w:val="both"/>
        <w:rPr>
          <w:rFonts w:ascii="Calibri" w:eastAsia="Calibri" w:hAnsi="Calibri" w:cs="Calibri"/>
          <w:sz w:val="22"/>
          <w:szCs w:val="22"/>
        </w:rPr>
      </w:pPr>
    </w:p>
    <w:p w14:paraId="0DB23EBC" w14:textId="77777777" w:rsidR="00FD0F88" w:rsidRDefault="00A10DA7">
      <w:pPr>
        <w:numPr>
          <w:ilvl w:val="0"/>
          <w:numId w:val="11"/>
        </w:numPr>
        <w:spacing w:line="276" w:lineRule="auto"/>
        <w:ind w:left="567" w:hanging="567"/>
        <w:jc w:val="both"/>
        <w:rPr>
          <w:rFonts w:ascii="Calibri" w:eastAsia="Calibri" w:hAnsi="Calibri" w:cs="Calibri"/>
          <w:sz w:val="22"/>
          <w:szCs w:val="22"/>
        </w:rPr>
      </w:pPr>
      <w:r>
        <w:rPr>
          <w:rFonts w:ascii="Calibri" w:eastAsia="Calibri" w:hAnsi="Calibri" w:cs="Calibri"/>
          <w:b/>
          <w:sz w:val="22"/>
          <w:szCs w:val="22"/>
        </w:rPr>
        <w:t>Sposób przygotowania oferty</w:t>
      </w:r>
    </w:p>
    <w:p w14:paraId="0A1D6ACC" w14:textId="77777777" w:rsidR="00FD0F88" w:rsidRDefault="00A10DA7">
      <w:pPr>
        <w:numPr>
          <w:ilvl w:val="0"/>
          <w:numId w:val="8"/>
        </w:numPr>
        <w:tabs>
          <w:tab w:val="left" w:pos="426"/>
        </w:tabs>
        <w:spacing w:line="276" w:lineRule="auto"/>
        <w:ind w:left="357" w:hanging="357"/>
        <w:jc w:val="both"/>
        <w:rPr>
          <w:rFonts w:ascii="Calibri" w:eastAsia="Calibri" w:hAnsi="Calibri" w:cs="Calibri"/>
          <w:sz w:val="22"/>
          <w:szCs w:val="22"/>
        </w:rPr>
      </w:pPr>
      <w:r>
        <w:rPr>
          <w:rFonts w:ascii="Calibri" w:eastAsia="Calibri" w:hAnsi="Calibri" w:cs="Calibri"/>
          <w:sz w:val="22"/>
          <w:szCs w:val="22"/>
        </w:rPr>
        <w:t>Wykonawca może złożyć tylko jedną ofertę.</w:t>
      </w:r>
    </w:p>
    <w:p w14:paraId="2596C5F0" w14:textId="77777777" w:rsidR="00FD0F88" w:rsidRDefault="00A10DA7">
      <w:pPr>
        <w:numPr>
          <w:ilvl w:val="0"/>
          <w:numId w:val="8"/>
        </w:numPr>
        <w:tabs>
          <w:tab w:val="left" w:pos="426"/>
        </w:tabs>
        <w:spacing w:line="276" w:lineRule="auto"/>
        <w:ind w:left="357" w:hanging="357"/>
        <w:jc w:val="both"/>
        <w:rPr>
          <w:rFonts w:ascii="Calibri" w:eastAsia="Calibri" w:hAnsi="Calibri" w:cs="Calibri"/>
          <w:sz w:val="22"/>
          <w:szCs w:val="22"/>
        </w:rPr>
      </w:pPr>
      <w:r>
        <w:rPr>
          <w:rFonts w:ascii="Calibri" w:eastAsia="Calibri" w:hAnsi="Calibri" w:cs="Calibri"/>
          <w:sz w:val="22"/>
          <w:szCs w:val="22"/>
        </w:rPr>
        <w:t xml:space="preserve">Ofertę składa się, wypełniając Formularz oferty </w:t>
      </w:r>
      <w:r>
        <w:rPr>
          <w:rFonts w:ascii="Calibri" w:eastAsia="Calibri" w:hAnsi="Calibri" w:cs="Calibri"/>
          <w:color w:val="000000"/>
          <w:sz w:val="22"/>
          <w:szCs w:val="22"/>
        </w:rPr>
        <w:t>stanowiący</w:t>
      </w:r>
      <w:r>
        <w:rPr>
          <w:rFonts w:ascii="Calibri" w:eastAsia="Calibri" w:hAnsi="Calibri" w:cs="Calibri"/>
          <w:b/>
          <w:color w:val="000000"/>
          <w:sz w:val="22"/>
          <w:szCs w:val="22"/>
        </w:rPr>
        <w:t xml:space="preserve"> załącznik 3 do Zapytania</w:t>
      </w:r>
      <w:r>
        <w:rPr>
          <w:rFonts w:ascii="Calibri" w:eastAsia="Calibri" w:hAnsi="Calibri" w:cs="Calibri"/>
          <w:color w:val="000000"/>
          <w:sz w:val="22"/>
          <w:szCs w:val="22"/>
        </w:rPr>
        <w:t xml:space="preserve"> – w formie elektronicznej (</w:t>
      </w:r>
      <w:r>
        <w:rPr>
          <w:rFonts w:ascii="Calibri" w:eastAsia="Calibri" w:hAnsi="Calibri" w:cs="Calibri"/>
          <w:sz w:val="22"/>
          <w:szCs w:val="22"/>
        </w:rPr>
        <w:t>opatrzonej kwalifikowanym podpisem elektronicznym)</w:t>
      </w:r>
      <w:r>
        <w:t xml:space="preserve"> </w:t>
      </w:r>
      <w:r>
        <w:rPr>
          <w:rFonts w:ascii="Calibri" w:eastAsia="Calibri" w:hAnsi="Calibri" w:cs="Calibri"/>
          <w:color w:val="000000"/>
          <w:sz w:val="22"/>
          <w:szCs w:val="22"/>
        </w:rPr>
        <w:t xml:space="preserve">lub w postaci elektronicznej opatrzonej </w:t>
      </w:r>
      <w:r>
        <w:rPr>
          <w:rFonts w:ascii="Calibri" w:eastAsia="Calibri" w:hAnsi="Calibri" w:cs="Calibri"/>
          <w:sz w:val="22"/>
          <w:szCs w:val="22"/>
        </w:rPr>
        <w:t>podpisem zaufanym lub podpisem osobistym przez osobę upoważnioną do reprezentowania Wykonawcy. Zamawiający dopuszcza przedstawienie oferty stanowiącej cyfrowe odwzorowanie (np. skan) dokumentów stanowiący ofertę lub załączniki do oferty, podpisanych podpisem własnoręcznym przez osobę uprawnioną.</w:t>
      </w:r>
    </w:p>
    <w:p w14:paraId="1EC34221" w14:textId="21866F90" w:rsidR="00871D78" w:rsidRPr="00871D78" w:rsidRDefault="00EF49A8" w:rsidP="00DC5C6B">
      <w:pPr>
        <w:numPr>
          <w:ilvl w:val="0"/>
          <w:numId w:val="8"/>
        </w:numPr>
        <w:tabs>
          <w:tab w:val="left" w:pos="426"/>
        </w:tabs>
        <w:spacing w:line="276" w:lineRule="auto"/>
        <w:ind w:left="357" w:hanging="357"/>
        <w:jc w:val="both"/>
        <w:rPr>
          <w:rFonts w:ascii="Calibri" w:eastAsia="Calibri" w:hAnsi="Calibri" w:cs="Calibri"/>
          <w:sz w:val="22"/>
          <w:szCs w:val="22"/>
        </w:rPr>
      </w:pPr>
      <w:r>
        <w:rPr>
          <w:rFonts w:ascii="Calibri" w:eastAsia="Calibri" w:hAnsi="Calibri" w:cs="Calibri"/>
          <w:sz w:val="22"/>
          <w:szCs w:val="22"/>
        </w:rPr>
        <w:t>W</w:t>
      </w:r>
      <w:r w:rsidRPr="00871D78">
        <w:rPr>
          <w:rFonts w:ascii="Calibri" w:eastAsia="Calibri" w:hAnsi="Calibri" w:cs="Calibri"/>
          <w:sz w:val="22"/>
          <w:szCs w:val="22"/>
        </w:rPr>
        <w:t xml:space="preserve">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w:t>
      </w:r>
      <w:r>
        <w:rPr>
          <w:rFonts w:ascii="Calibri" w:eastAsia="Calibri" w:hAnsi="Calibri" w:cs="Calibri"/>
          <w:sz w:val="22"/>
          <w:szCs w:val="22"/>
        </w:rPr>
        <w:t xml:space="preserve">, </w:t>
      </w:r>
      <w:r w:rsidR="00871D78">
        <w:rPr>
          <w:rFonts w:ascii="Calibri" w:eastAsia="Calibri" w:hAnsi="Calibri" w:cs="Calibri"/>
          <w:sz w:val="22"/>
          <w:szCs w:val="22"/>
        </w:rPr>
        <w:t>Wykonawca dołącza do oferty</w:t>
      </w:r>
      <w:r>
        <w:rPr>
          <w:rFonts w:ascii="Calibri" w:eastAsia="Calibri" w:hAnsi="Calibri" w:cs="Calibri"/>
          <w:sz w:val="22"/>
          <w:szCs w:val="22"/>
        </w:rPr>
        <w:t xml:space="preserve"> dokumenty</w:t>
      </w:r>
      <w:r w:rsidR="00871D78" w:rsidRPr="00871D78">
        <w:rPr>
          <w:rFonts w:ascii="Calibri" w:eastAsia="Calibri" w:hAnsi="Calibri" w:cs="Calibri"/>
          <w:sz w:val="22"/>
          <w:szCs w:val="22"/>
        </w:rPr>
        <w:t>, z których wynika prawo do podpisania oferty</w:t>
      </w:r>
      <w:r w:rsidR="005B2409">
        <w:rPr>
          <w:rFonts w:ascii="Calibri" w:eastAsia="Calibri" w:hAnsi="Calibri" w:cs="Calibri"/>
          <w:sz w:val="22"/>
          <w:szCs w:val="22"/>
        </w:rPr>
        <w:t>, tj. p</w:t>
      </w:r>
      <w:r w:rsidR="00871D78" w:rsidRPr="00871D78">
        <w:rPr>
          <w:rFonts w:ascii="Calibri" w:eastAsia="Calibri" w:hAnsi="Calibri" w:cs="Calibri"/>
          <w:sz w:val="22"/>
          <w:szCs w:val="22"/>
        </w:rPr>
        <w:t>ełnomocnictwo lub inny dokument potwierdzający umocowanie do reprezentowania Wykonawcy, w postaci elektronicznej opatrzonej przez Wykonawcę kwalifikowanym podpisem elektronicznym, podpisem zaufanym lub podpisem osobistym</w:t>
      </w:r>
      <w:r w:rsidR="00731F7D">
        <w:rPr>
          <w:rFonts w:ascii="Calibri" w:eastAsia="Calibri" w:hAnsi="Calibri" w:cs="Calibri"/>
          <w:sz w:val="22"/>
          <w:szCs w:val="22"/>
        </w:rPr>
        <w:t xml:space="preserve"> osoby</w:t>
      </w:r>
      <w:r w:rsidR="002B274C">
        <w:rPr>
          <w:rFonts w:ascii="Calibri" w:eastAsia="Calibri" w:hAnsi="Calibri" w:cs="Calibri"/>
          <w:sz w:val="22"/>
          <w:szCs w:val="22"/>
        </w:rPr>
        <w:t xml:space="preserve"> uprawnionej do reprezentowania Wykonawcy</w:t>
      </w:r>
      <w:r w:rsidR="00701B41">
        <w:rPr>
          <w:rFonts w:ascii="Calibri" w:eastAsia="Calibri" w:hAnsi="Calibri" w:cs="Calibri"/>
          <w:sz w:val="22"/>
          <w:szCs w:val="22"/>
        </w:rPr>
        <w:t>.</w:t>
      </w:r>
      <w:r w:rsidR="00871D78" w:rsidRPr="00871D78">
        <w:rPr>
          <w:rFonts w:ascii="Calibri" w:eastAsia="Calibri" w:hAnsi="Calibri" w:cs="Calibri"/>
          <w:sz w:val="22"/>
          <w:szCs w:val="22"/>
        </w:rPr>
        <w:t xml:space="preserve"> </w:t>
      </w:r>
      <w:r w:rsidR="00A4221B" w:rsidRPr="00A4221B">
        <w:rPr>
          <w:rFonts w:ascii="Calibri" w:eastAsia="Calibri" w:hAnsi="Calibri" w:cs="Calibri"/>
          <w:sz w:val="22"/>
          <w:szCs w:val="22"/>
        </w:rPr>
        <w:t>Zamawiający dopuszcza przedstawienie oferty stanowiącej cyfrowe odwzorowanie (np. skan) dokumen</w:t>
      </w:r>
      <w:r w:rsidR="00701B41">
        <w:rPr>
          <w:rFonts w:ascii="Calibri" w:eastAsia="Calibri" w:hAnsi="Calibri" w:cs="Calibri"/>
          <w:sz w:val="22"/>
          <w:szCs w:val="22"/>
        </w:rPr>
        <w:t xml:space="preserve">tu, z którego wynika </w:t>
      </w:r>
      <w:r w:rsidR="00A30DC4">
        <w:rPr>
          <w:rFonts w:ascii="Calibri" w:eastAsia="Calibri" w:hAnsi="Calibri" w:cs="Calibri"/>
          <w:sz w:val="22"/>
          <w:szCs w:val="22"/>
        </w:rPr>
        <w:t>prawo do podpisania oferty.</w:t>
      </w:r>
    </w:p>
    <w:p w14:paraId="43CCA310" w14:textId="74674CE8" w:rsidR="00871D78" w:rsidRPr="00871D78" w:rsidRDefault="00511B08" w:rsidP="00DC5C6B">
      <w:pPr>
        <w:tabs>
          <w:tab w:val="left" w:pos="426"/>
        </w:tabs>
        <w:spacing w:line="276" w:lineRule="auto"/>
        <w:ind w:left="357"/>
        <w:jc w:val="both"/>
        <w:rPr>
          <w:rFonts w:ascii="Calibri" w:eastAsia="Calibri" w:hAnsi="Calibri" w:cs="Calibri"/>
          <w:sz w:val="22"/>
          <w:szCs w:val="22"/>
        </w:rPr>
      </w:pPr>
      <w:r>
        <w:rPr>
          <w:rFonts w:ascii="Calibri" w:eastAsia="Calibri" w:hAnsi="Calibri" w:cs="Calibri"/>
          <w:sz w:val="22"/>
          <w:szCs w:val="22"/>
        </w:rPr>
        <w:tab/>
      </w:r>
      <w:r w:rsidR="00871D78" w:rsidRPr="00871D78">
        <w:rPr>
          <w:rFonts w:ascii="Calibri" w:eastAsia="Calibri" w:hAnsi="Calibri" w:cs="Calibri"/>
          <w:sz w:val="22"/>
          <w:szCs w:val="22"/>
        </w:rPr>
        <w:t xml:space="preserve">Zamawiający może żądać od Wykonawcy przedstawienia tłumaczenia na język polski </w:t>
      </w:r>
      <w:r>
        <w:rPr>
          <w:rFonts w:ascii="Calibri" w:eastAsia="Calibri" w:hAnsi="Calibri" w:cs="Calibri"/>
          <w:sz w:val="22"/>
          <w:szCs w:val="22"/>
        </w:rPr>
        <w:t xml:space="preserve">dokumentów dołączonych do oferty lub </w:t>
      </w:r>
      <w:r w:rsidR="00871D78" w:rsidRPr="00871D78">
        <w:rPr>
          <w:rFonts w:ascii="Calibri" w:eastAsia="Calibri" w:hAnsi="Calibri" w:cs="Calibri"/>
          <w:sz w:val="22"/>
          <w:szCs w:val="22"/>
        </w:rPr>
        <w:t>pobranych samodzielnie przez Zamawiającego.</w:t>
      </w:r>
    </w:p>
    <w:p w14:paraId="2F243E8E" w14:textId="786D2E1F" w:rsidR="00871D78" w:rsidRDefault="00871D78" w:rsidP="00DC5C6B">
      <w:pPr>
        <w:tabs>
          <w:tab w:val="left" w:pos="426"/>
        </w:tabs>
        <w:spacing w:line="276" w:lineRule="auto"/>
        <w:ind w:left="720"/>
        <w:jc w:val="both"/>
        <w:rPr>
          <w:rFonts w:ascii="Calibri" w:eastAsia="Calibri" w:hAnsi="Calibri" w:cs="Calibri"/>
          <w:sz w:val="22"/>
          <w:szCs w:val="22"/>
        </w:rPr>
      </w:pPr>
    </w:p>
    <w:p w14:paraId="24345A03" w14:textId="77777777" w:rsidR="00FD0F88" w:rsidRDefault="00A10DA7">
      <w:pPr>
        <w:numPr>
          <w:ilvl w:val="0"/>
          <w:numId w:val="8"/>
        </w:numPr>
        <w:tabs>
          <w:tab w:val="left" w:pos="426"/>
        </w:tabs>
        <w:spacing w:line="276" w:lineRule="auto"/>
        <w:ind w:left="357" w:hanging="357"/>
        <w:jc w:val="both"/>
        <w:rPr>
          <w:rFonts w:ascii="Calibri" w:eastAsia="Calibri" w:hAnsi="Calibri" w:cs="Calibri"/>
          <w:sz w:val="22"/>
          <w:szCs w:val="22"/>
        </w:rPr>
      </w:pPr>
      <w:r>
        <w:rPr>
          <w:rFonts w:ascii="Calibri" w:eastAsia="Calibri" w:hAnsi="Calibri" w:cs="Calibri"/>
          <w:sz w:val="22"/>
          <w:szCs w:val="22"/>
        </w:rPr>
        <w:t>Wykonawca ponosi wszelkie koszty związane z przygotowaniem i złożeniem oferty.</w:t>
      </w:r>
    </w:p>
    <w:p w14:paraId="076DE60E" w14:textId="77777777" w:rsidR="00FD0F88" w:rsidRDefault="00FD0F88">
      <w:pPr>
        <w:tabs>
          <w:tab w:val="left" w:pos="426"/>
        </w:tabs>
        <w:spacing w:line="276" w:lineRule="auto"/>
        <w:ind w:left="357"/>
        <w:jc w:val="both"/>
        <w:rPr>
          <w:rFonts w:ascii="Calibri" w:eastAsia="Calibri" w:hAnsi="Calibri" w:cs="Calibri"/>
          <w:sz w:val="22"/>
          <w:szCs w:val="22"/>
        </w:rPr>
      </w:pPr>
    </w:p>
    <w:p w14:paraId="1E1F6D12" w14:textId="77777777" w:rsidR="00FD0F88" w:rsidRDefault="00A10DA7">
      <w:pPr>
        <w:numPr>
          <w:ilvl w:val="0"/>
          <w:numId w:val="11"/>
        </w:numPr>
        <w:pBdr>
          <w:top w:val="nil"/>
          <w:left w:val="nil"/>
          <w:bottom w:val="nil"/>
          <w:right w:val="nil"/>
          <w:between w:val="nil"/>
        </w:pBdr>
        <w:tabs>
          <w:tab w:val="left" w:pos="426"/>
        </w:tabs>
        <w:spacing w:line="276" w:lineRule="auto"/>
        <w:ind w:left="567" w:hanging="567"/>
        <w:jc w:val="both"/>
        <w:rPr>
          <w:rFonts w:ascii="Calibri" w:eastAsia="Calibri" w:hAnsi="Calibri" w:cs="Calibri"/>
          <w:color w:val="000000"/>
          <w:sz w:val="22"/>
          <w:szCs w:val="22"/>
        </w:rPr>
      </w:pPr>
      <w:r>
        <w:rPr>
          <w:rFonts w:ascii="Calibri" w:eastAsia="Calibri" w:hAnsi="Calibri" w:cs="Calibri"/>
          <w:b/>
          <w:color w:val="000000"/>
          <w:sz w:val="22"/>
          <w:szCs w:val="22"/>
        </w:rPr>
        <w:t xml:space="preserve">Termin związania ofertą: </w:t>
      </w:r>
    </w:p>
    <w:p w14:paraId="36A8180B" w14:textId="77777777" w:rsidR="00FD0F88" w:rsidRDefault="00A10DA7">
      <w:pPr>
        <w:numPr>
          <w:ilvl w:val="0"/>
          <w:numId w:val="9"/>
        </w:numPr>
        <w:tabs>
          <w:tab w:val="left" w:pos="426"/>
        </w:tabs>
        <w:spacing w:line="276" w:lineRule="auto"/>
        <w:ind w:left="357" w:right="1" w:hanging="357"/>
        <w:jc w:val="both"/>
        <w:rPr>
          <w:rFonts w:ascii="Calibri" w:eastAsia="Calibri" w:hAnsi="Calibri" w:cs="Calibri"/>
          <w:sz w:val="22"/>
          <w:szCs w:val="22"/>
        </w:rPr>
      </w:pPr>
      <w:r>
        <w:rPr>
          <w:rFonts w:ascii="Calibri" w:eastAsia="Calibri" w:hAnsi="Calibri" w:cs="Calibri"/>
          <w:sz w:val="22"/>
          <w:szCs w:val="22"/>
        </w:rPr>
        <w:t xml:space="preserve">Okres związania Wykonawcy ofertą wynosi 30 dni. </w:t>
      </w:r>
    </w:p>
    <w:p w14:paraId="69AF22EE" w14:textId="77777777" w:rsidR="00FD0F88" w:rsidRDefault="00A10DA7">
      <w:pPr>
        <w:numPr>
          <w:ilvl w:val="0"/>
          <w:numId w:val="9"/>
        </w:numPr>
        <w:tabs>
          <w:tab w:val="left" w:pos="426"/>
        </w:tabs>
        <w:spacing w:line="276" w:lineRule="auto"/>
        <w:ind w:left="357" w:hanging="357"/>
        <w:jc w:val="both"/>
        <w:rPr>
          <w:rFonts w:ascii="Calibri" w:eastAsia="Calibri" w:hAnsi="Calibri" w:cs="Calibri"/>
          <w:sz w:val="22"/>
          <w:szCs w:val="22"/>
        </w:rPr>
      </w:pPr>
      <w:r>
        <w:rPr>
          <w:rFonts w:ascii="Calibri" w:eastAsia="Calibri" w:hAnsi="Calibri" w:cs="Calibri"/>
          <w:sz w:val="22"/>
          <w:szCs w:val="22"/>
        </w:rPr>
        <w:t xml:space="preserve">Bieg terminu związania ofertą rozpoczyna się wraz z upływem terminu składania ofert, przy czym dzień ten jest pierwszym dniem terminu związania ofertą. </w:t>
      </w:r>
    </w:p>
    <w:p w14:paraId="7EDBE27E" w14:textId="77777777" w:rsidR="00FD0F88" w:rsidRDefault="00FD0F88">
      <w:pPr>
        <w:tabs>
          <w:tab w:val="left" w:pos="426"/>
        </w:tabs>
        <w:spacing w:line="276" w:lineRule="auto"/>
        <w:ind w:left="357"/>
        <w:jc w:val="both"/>
        <w:rPr>
          <w:rFonts w:ascii="Calibri" w:eastAsia="Calibri" w:hAnsi="Calibri" w:cs="Calibri"/>
          <w:sz w:val="22"/>
          <w:szCs w:val="22"/>
        </w:rPr>
      </w:pPr>
    </w:p>
    <w:p w14:paraId="548CFA67" w14:textId="77777777" w:rsidR="00FD0F88" w:rsidRDefault="00A10DA7">
      <w:pPr>
        <w:numPr>
          <w:ilvl w:val="0"/>
          <w:numId w:val="11"/>
        </w:numPr>
        <w:pBdr>
          <w:top w:val="nil"/>
          <w:left w:val="nil"/>
          <w:bottom w:val="nil"/>
          <w:right w:val="nil"/>
          <w:between w:val="nil"/>
        </w:pBdr>
        <w:tabs>
          <w:tab w:val="left" w:pos="567"/>
        </w:tabs>
        <w:spacing w:line="276" w:lineRule="auto"/>
        <w:ind w:left="567" w:hanging="567"/>
        <w:jc w:val="both"/>
        <w:rPr>
          <w:rFonts w:ascii="Calibri" w:eastAsia="Calibri" w:hAnsi="Calibri" w:cs="Calibri"/>
          <w:color w:val="000000"/>
          <w:sz w:val="22"/>
          <w:szCs w:val="22"/>
        </w:rPr>
      </w:pPr>
      <w:r>
        <w:rPr>
          <w:rFonts w:ascii="Calibri" w:eastAsia="Calibri" w:hAnsi="Calibri" w:cs="Calibri"/>
          <w:b/>
          <w:color w:val="000000"/>
          <w:sz w:val="22"/>
          <w:szCs w:val="22"/>
        </w:rPr>
        <w:t>Informacja o wyborze oferty:</w:t>
      </w:r>
    </w:p>
    <w:p w14:paraId="3F6F1A5C" w14:textId="0EC73BCA" w:rsidR="00FD0F88" w:rsidRDefault="00A10DA7">
      <w:pPr>
        <w:spacing w:line="276" w:lineRule="auto"/>
        <w:jc w:val="both"/>
        <w:rPr>
          <w:rFonts w:ascii="Calibri" w:eastAsia="Calibri" w:hAnsi="Calibri" w:cs="Calibri"/>
          <w:sz w:val="22"/>
          <w:szCs w:val="22"/>
        </w:rPr>
      </w:pPr>
      <w:r>
        <w:rPr>
          <w:rFonts w:ascii="Calibri" w:eastAsia="Calibri" w:hAnsi="Calibri" w:cs="Calibri"/>
          <w:sz w:val="22"/>
          <w:szCs w:val="22"/>
        </w:rPr>
        <w:t xml:space="preserve">Informacja o wyborze najkorzystniejszej oferty zostanie zamieszczona na stronie: </w:t>
      </w:r>
      <w:hyperlink r:id="rId10" w:history="1">
        <w:r w:rsidR="007A60DE" w:rsidRPr="007B502C">
          <w:rPr>
            <w:rStyle w:val="Hipercze"/>
            <w:rFonts w:ascii="Calibri" w:eastAsia="Calibri" w:hAnsi="Calibri" w:cs="Calibri"/>
            <w:sz w:val="22"/>
            <w:szCs w:val="22"/>
          </w:rPr>
          <w:t>https://bazakonkurencyjnosci.funduszeeuropejskie.gov.pl/</w:t>
        </w:r>
      </w:hyperlink>
    </w:p>
    <w:p w14:paraId="24530634" w14:textId="77777777" w:rsidR="00FD0F88" w:rsidRDefault="00FD0F88">
      <w:pPr>
        <w:pBdr>
          <w:top w:val="nil"/>
          <w:left w:val="nil"/>
          <w:bottom w:val="nil"/>
          <w:right w:val="nil"/>
          <w:between w:val="nil"/>
        </w:pBdr>
        <w:spacing w:line="276" w:lineRule="auto"/>
        <w:ind w:left="357"/>
        <w:jc w:val="both"/>
        <w:rPr>
          <w:rFonts w:ascii="Calibri" w:eastAsia="Calibri" w:hAnsi="Calibri" w:cs="Calibri"/>
          <w:b/>
          <w:color w:val="000000"/>
          <w:sz w:val="22"/>
          <w:szCs w:val="22"/>
        </w:rPr>
      </w:pPr>
    </w:p>
    <w:p w14:paraId="2021B702" w14:textId="77777777" w:rsidR="00FD0F88" w:rsidRDefault="00A10DA7">
      <w:pPr>
        <w:numPr>
          <w:ilvl w:val="0"/>
          <w:numId w:val="11"/>
        </w:numPr>
        <w:pBdr>
          <w:top w:val="nil"/>
          <w:left w:val="nil"/>
          <w:bottom w:val="nil"/>
          <w:right w:val="nil"/>
          <w:between w:val="nil"/>
        </w:pBdr>
        <w:spacing w:line="276" w:lineRule="auto"/>
        <w:ind w:left="567" w:hanging="567"/>
        <w:jc w:val="both"/>
        <w:rPr>
          <w:rFonts w:ascii="Calibri" w:eastAsia="Calibri" w:hAnsi="Calibri" w:cs="Calibri"/>
          <w:color w:val="000000"/>
          <w:sz w:val="22"/>
          <w:szCs w:val="22"/>
        </w:rPr>
      </w:pPr>
      <w:r>
        <w:rPr>
          <w:rFonts w:ascii="Calibri" w:eastAsia="Calibri" w:hAnsi="Calibri" w:cs="Calibri"/>
          <w:b/>
          <w:color w:val="000000"/>
          <w:sz w:val="22"/>
          <w:szCs w:val="22"/>
        </w:rPr>
        <w:t xml:space="preserve">Informacja na temat zakresu wykluczenia </w:t>
      </w:r>
    </w:p>
    <w:p w14:paraId="48769175" w14:textId="77777777" w:rsidR="00FD0F88" w:rsidRDefault="00A10DA7">
      <w:pPr>
        <w:numPr>
          <w:ilvl w:val="0"/>
          <w:numId w:val="12"/>
        </w:numPr>
        <w:pBdr>
          <w:top w:val="nil"/>
          <w:left w:val="nil"/>
          <w:bottom w:val="nil"/>
          <w:right w:val="nil"/>
          <w:between w:val="nil"/>
        </w:pBdr>
        <w:spacing w:line="276" w:lineRule="auto"/>
        <w:ind w:left="357" w:hanging="357"/>
        <w:jc w:val="both"/>
        <w:rPr>
          <w:rFonts w:ascii="Calibri" w:eastAsia="Calibri" w:hAnsi="Calibri" w:cs="Calibri"/>
          <w:color w:val="000000"/>
          <w:sz w:val="22"/>
          <w:szCs w:val="22"/>
        </w:rPr>
      </w:pPr>
      <w:r>
        <w:rPr>
          <w:rFonts w:ascii="Calibri" w:eastAsia="Calibri" w:hAnsi="Calibri" w:cs="Calibri"/>
          <w:color w:val="000000"/>
          <w:sz w:val="22"/>
          <w:szCs w:val="22"/>
          <w:highlight w:val="white"/>
        </w:rPr>
        <w:t>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7B70528" w14:textId="77777777" w:rsidR="00FD0F88" w:rsidRDefault="00A10DA7">
      <w:pPr>
        <w:numPr>
          <w:ilvl w:val="1"/>
          <w:numId w:val="1"/>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 xml:space="preserve">uczestniczeniu w spółce, jako wspólnik spółki cywilnej lub spółki osobowej, </w:t>
      </w:r>
    </w:p>
    <w:p w14:paraId="134D863B" w14:textId="77777777" w:rsidR="00FD0F88" w:rsidRDefault="00A10DA7">
      <w:pPr>
        <w:numPr>
          <w:ilvl w:val="1"/>
          <w:numId w:val="1"/>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 xml:space="preserve">posiadaniu co najmniej 10 % udziałów lub akcji, </w:t>
      </w:r>
    </w:p>
    <w:p w14:paraId="20234FD7" w14:textId="77777777" w:rsidR="00FD0F88" w:rsidRDefault="00A10DA7">
      <w:pPr>
        <w:numPr>
          <w:ilvl w:val="1"/>
          <w:numId w:val="1"/>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 xml:space="preserve">pełnieniu funkcji członka organu nadzorczego lub zarządzającego, prokurenta, pełnomocnika, </w:t>
      </w:r>
    </w:p>
    <w:p w14:paraId="05BAACBF" w14:textId="77777777" w:rsidR="00FD0F88" w:rsidRDefault="00A10DA7">
      <w:pPr>
        <w:numPr>
          <w:ilvl w:val="1"/>
          <w:numId w:val="1"/>
        </w:numPr>
        <w:pBdr>
          <w:top w:val="nil"/>
          <w:left w:val="nil"/>
          <w:bottom w:val="nil"/>
          <w:right w:val="nil"/>
          <w:between w:val="nil"/>
        </w:pBdr>
        <w:spacing w:line="276" w:lineRule="auto"/>
        <w:ind w:left="709"/>
        <w:jc w:val="both"/>
        <w:rPr>
          <w:rFonts w:ascii="Calibri" w:eastAsia="Calibri" w:hAnsi="Calibri" w:cs="Calibri"/>
          <w:color w:val="000000"/>
          <w:sz w:val="22"/>
          <w:szCs w:val="22"/>
        </w:rPr>
      </w:pPr>
      <w:r>
        <w:rPr>
          <w:rFonts w:ascii="Calibri" w:eastAsia="Calibri" w:hAnsi="Calibri" w:cs="Calibri"/>
          <w:color w:val="000000"/>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6581D35B" w14:textId="77777777" w:rsidR="00FD0F88" w:rsidRDefault="00A10DA7">
      <w:pPr>
        <w:numPr>
          <w:ilvl w:val="0"/>
          <w:numId w:val="12"/>
        </w:numPr>
        <w:pBdr>
          <w:top w:val="nil"/>
          <w:left w:val="nil"/>
          <w:bottom w:val="nil"/>
          <w:right w:val="nil"/>
          <w:between w:val="nil"/>
        </w:pBdr>
        <w:spacing w:line="276" w:lineRule="auto"/>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Na podstawie art. 7 ust. 1 ustawy z dnia 13 kwietnia 2022 r. o szczególnych rozwiązaniach w zakresie przeciwdziałania wspieraniu agresji na Ukrainę oraz służących ochronie bezpieczeństwa narodowego (Dz. U. z 2023 r. poz. 129 z późn. zm.), dalej jako „ustawa o szczególnych rozwiązaniach” z postępowania o udzielenie zamówienia publicznego wyklucza się: </w:t>
      </w:r>
    </w:p>
    <w:p w14:paraId="40963E33" w14:textId="77777777" w:rsidR="00FD0F88" w:rsidRDefault="00A10DA7">
      <w:pPr>
        <w:numPr>
          <w:ilvl w:val="1"/>
          <w:numId w:val="3"/>
        </w:numPr>
        <w:pBdr>
          <w:top w:val="nil"/>
          <w:left w:val="nil"/>
          <w:bottom w:val="nil"/>
          <w:right w:val="nil"/>
          <w:between w:val="nil"/>
        </w:pBdr>
        <w:spacing w:line="276" w:lineRule="auto"/>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t>
      </w:r>
    </w:p>
    <w:p w14:paraId="5EDCF2D5" w14:textId="77777777" w:rsidR="00FD0F88" w:rsidRDefault="00A10DA7">
      <w:pPr>
        <w:numPr>
          <w:ilvl w:val="1"/>
          <w:numId w:val="3"/>
        </w:numPr>
        <w:pBdr>
          <w:top w:val="nil"/>
          <w:left w:val="nil"/>
          <w:bottom w:val="nil"/>
          <w:right w:val="nil"/>
          <w:between w:val="nil"/>
        </w:pBdr>
        <w:spacing w:line="276" w:lineRule="auto"/>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w:t>
      </w:r>
    </w:p>
    <w:p w14:paraId="5D5CBA15" w14:textId="77777777" w:rsidR="00FD0F88" w:rsidRDefault="00A10DA7">
      <w:pPr>
        <w:numPr>
          <w:ilvl w:val="1"/>
          <w:numId w:val="3"/>
        </w:numPr>
        <w:pBdr>
          <w:top w:val="nil"/>
          <w:left w:val="nil"/>
          <w:bottom w:val="nil"/>
          <w:right w:val="nil"/>
          <w:between w:val="nil"/>
        </w:pBdr>
        <w:spacing w:line="276" w:lineRule="auto"/>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t>
      </w:r>
      <w:r>
        <w:rPr>
          <w:rFonts w:ascii="Calibri" w:eastAsia="Calibri" w:hAnsi="Calibri" w:cs="Calibri"/>
          <w:color w:val="000000"/>
          <w:sz w:val="22"/>
          <w:szCs w:val="22"/>
        </w:rPr>
        <w:lastRenderedPageBreak/>
        <w:t>rozstrzygającej o zastosowaniu środka, o którym mowa w art. 1 pkt 3 ustawy o szczególnych rozwiązaniach.</w:t>
      </w:r>
    </w:p>
    <w:p w14:paraId="495B9643" w14:textId="77777777" w:rsidR="00FD0F88" w:rsidRDefault="00FD0F88">
      <w:pPr>
        <w:pBdr>
          <w:top w:val="nil"/>
          <w:left w:val="nil"/>
          <w:bottom w:val="nil"/>
          <w:right w:val="nil"/>
          <w:between w:val="nil"/>
        </w:pBdr>
        <w:spacing w:line="276" w:lineRule="auto"/>
        <w:jc w:val="both"/>
        <w:rPr>
          <w:rFonts w:ascii="Calibri" w:eastAsia="Calibri" w:hAnsi="Calibri" w:cs="Calibri"/>
          <w:color w:val="000000"/>
          <w:sz w:val="22"/>
          <w:szCs w:val="22"/>
        </w:rPr>
      </w:pPr>
    </w:p>
    <w:p w14:paraId="59A071FD" w14:textId="77777777" w:rsidR="00FD0F88" w:rsidRDefault="00A10DA7">
      <w:pPr>
        <w:numPr>
          <w:ilvl w:val="0"/>
          <w:numId w:val="11"/>
        </w:numPr>
        <w:spacing w:line="276" w:lineRule="auto"/>
        <w:ind w:left="567" w:hanging="567"/>
        <w:jc w:val="both"/>
        <w:rPr>
          <w:rFonts w:ascii="Calibri" w:eastAsia="Calibri" w:hAnsi="Calibri" w:cs="Calibri"/>
          <w:sz w:val="22"/>
          <w:szCs w:val="22"/>
        </w:rPr>
      </w:pPr>
      <w:r>
        <w:rPr>
          <w:rFonts w:ascii="Calibri" w:eastAsia="Calibri" w:hAnsi="Calibri" w:cs="Calibri"/>
          <w:b/>
          <w:sz w:val="22"/>
          <w:szCs w:val="22"/>
        </w:rPr>
        <w:t>Pozostałe informacje</w:t>
      </w:r>
    </w:p>
    <w:p w14:paraId="7B41D517" w14:textId="77777777" w:rsidR="00FD0F88" w:rsidRDefault="00A10DA7">
      <w:pPr>
        <w:spacing w:line="276" w:lineRule="auto"/>
        <w:jc w:val="both"/>
        <w:rPr>
          <w:rFonts w:ascii="Calibri" w:eastAsia="Calibri" w:hAnsi="Calibri" w:cs="Calibri"/>
          <w:sz w:val="22"/>
          <w:szCs w:val="22"/>
        </w:rPr>
      </w:pPr>
      <w:r>
        <w:rPr>
          <w:rFonts w:ascii="Calibri" w:eastAsia="Calibri" w:hAnsi="Calibri" w:cs="Calibri"/>
          <w:sz w:val="22"/>
          <w:szCs w:val="22"/>
        </w:rPr>
        <w:t>Zamawiający zastrzega sobie prawo do unieważnienia postępowania bez podawania przyczyny.</w:t>
      </w:r>
    </w:p>
    <w:p w14:paraId="2798DFEC" w14:textId="77777777" w:rsidR="00FD0F88" w:rsidRDefault="00FD0F88">
      <w:pPr>
        <w:spacing w:line="276" w:lineRule="auto"/>
        <w:jc w:val="both"/>
        <w:rPr>
          <w:rFonts w:ascii="Calibri" w:eastAsia="Calibri" w:hAnsi="Calibri" w:cs="Calibri"/>
          <w:sz w:val="22"/>
          <w:szCs w:val="22"/>
        </w:rPr>
      </w:pPr>
    </w:p>
    <w:p w14:paraId="2ED33149" w14:textId="77777777" w:rsidR="00FD0F88" w:rsidRDefault="00A10DA7">
      <w:pPr>
        <w:numPr>
          <w:ilvl w:val="0"/>
          <w:numId w:val="11"/>
        </w:numPr>
        <w:spacing w:line="276" w:lineRule="auto"/>
        <w:ind w:left="567" w:hanging="567"/>
        <w:jc w:val="both"/>
        <w:rPr>
          <w:rFonts w:ascii="Calibri" w:eastAsia="Calibri" w:hAnsi="Calibri" w:cs="Calibri"/>
          <w:sz w:val="22"/>
          <w:szCs w:val="22"/>
        </w:rPr>
      </w:pPr>
      <w:r>
        <w:rPr>
          <w:rFonts w:ascii="Calibri" w:eastAsia="Calibri" w:hAnsi="Calibri" w:cs="Calibri"/>
          <w:b/>
          <w:sz w:val="22"/>
          <w:szCs w:val="22"/>
        </w:rPr>
        <w:t xml:space="preserve"> Informacja o zasadach przetwarzania danych</w:t>
      </w:r>
    </w:p>
    <w:p w14:paraId="77167B1C" w14:textId="410EF1D8" w:rsidR="00FD0F88" w:rsidRDefault="00A10DA7">
      <w:pPr>
        <w:spacing w:line="276" w:lineRule="auto"/>
        <w:jc w:val="both"/>
        <w:rPr>
          <w:rFonts w:ascii="Calibri" w:eastAsia="Calibri" w:hAnsi="Calibri" w:cs="Calibri"/>
          <w:sz w:val="22"/>
          <w:szCs w:val="22"/>
        </w:rPr>
      </w:pPr>
      <w:r>
        <w:rPr>
          <w:rFonts w:ascii="Calibri" w:eastAsia="Calibri" w:hAnsi="Calibri" w:cs="Calibri"/>
          <w:sz w:val="22"/>
          <w:szCs w:val="22"/>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Ogólne”) </w:t>
      </w:r>
      <w:r w:rsidR="006A4D8B">
        <w:rPr>
          <w:rFonts w:ascii="Calibri" w:eastAsia="Calibri" w:hAnsi="Calibri" w:cs="Calibri"/>
          <w:sz w:val="22"/>
          <w:szCs w:val="22"/>
        </w:rPr>
        <w:t>spółka Astor sp. z o.o.</w:t>
      </w:r>
      <w:r>
        <w:rPr>
          <w:rFonts w:ascii="Calibri" w:eastAsia="Calibri" w:hAnsi="Calibri" w:cs="Calibri"/>
          <w:sz w:val="22"/>
          <w:szCs w:val="22"/>
        </w:rPr>
        <w:t xml:space="preserve"> informuje, że:</w:t>
      </w:r>
    </w:p>
    <w:p w14:paraId="347DC6DA" w14:textId="1136600F" w:rsidR="00FD0F88" w:rsidRPr="006A4D8B" w:rsidRDefault="00A10DA7" w:rsidP="006A4D8B">
      <w:pPr>
        <w:numPr>
          <w:ilvl w:val="0"/>
          <w:numId w:val="4"/>
        </w:numPr>
        <w:spacing w:line="276" w:lineRule="auto"/>
        <w:ind w:left="425" w:hanging="435"/>
        <w:jc w:val="both"/>
        <w:rPr>
          <w:rFonts w:ascii="Calibri" w:eastAsia="Calibri" w:hAnsi="Calibri" w:cs="Calibri"/>
          <w:b/>
          <w:sz w:val="22"/>
          <w:szCs w:val="22"/>
        </w:rPr>
      </w:pPr>
      <w:r>
        <w:rPr>
          <w:rFonts w:ascii="Calibri" w:eastAsia="Calibri" w:hAnsi="Calibri" w:cs="Calibri"/>
          <w:sz w:val="22"/>
          <w:szCs w:val="22"/>
        </w:rPr>
        <w:t xml:space="preserve">Administratorem Pani / Pana danych osobowych jest </w:t>
      </w:r>
      <w:r w:rsidR="006A4D8B" w:rsidRPr="006A4D8B">
        <w:rPr>
          <w:rFonts w:ascii="Calibri" w:eastAsia="Calibri" w:hAnsi="Calibri" w:cs="Calibri"/>
          <w:b/>
          <w:sz w:val="22"/>
          <w:szCs w:val="22"/>
        </w:rPr>
        <w:t xml:space="preserve">Astor spółka z ograniczoną odpowiedzialnością, </w:t>
      </w:r>
      <w:r w:rsidR="006A4D8B" w:rsidRPr="00F77C7D">
        <w:rPr>
          <w:rFonts w:ascii="Calibri" w:eastAsia="Calibri" w:hAnsi="Calibri" w:cs="Calibri"/>
          <w:b/>
          <w:sz w:val="22"/>
          <w:szCs w:val="22"/>
        </w:rPr>
        <w:t>ul. Smoleńsk 29, 31 – 112 Kraków</w:t>
      </w:r>
      <w:r w:rsidR="006A4D8B">
        <w:rPr>
          <w:rFonts w:ascii="Calibri" w:eastAsia="Calibri" w:hAnsi="Calibri" w:cs="Calibri"/>
          <w:sz w:val="22"/>
          <w:szCs w:val="22"/>
        </w:rPr>
        <w:t>.</w:t>
      </w:r>
    </w:p>
    <w:p w14:paraId="0552D3D4" w14:textId="22CF3B5B" w:rsidR="00FD0F88" w:rsidRPr="00A57DFA" w:rsidRDefault="00A10DA7" w:rsidP="00547E3A">
      <w:pPr>
        <w:numPr>
          <w:ilvl w:val="0"/>
          <w:numId w:val="4"/>
        </w:numPr>
        <w:spacing w:line="276" w:lineRule="auto"/>
        <w:ind w:left="425" w:hanging="435"/>
        <w:jc w:val="both"/>
        <w:rPr>
          <w:rFonts w:ascii="Calibri" w:eastAsia="Calibri" w:hAnsi="Calibri" w:cs="Calibri"/>
          <w:b/>
          <w:sz w:val="22"/>
          <w:szCs w:val="22"/>
        </w:rPr>
      </w:pPr>
      <w:r w:rsidRPr="00A57DFA">
        <w:rPr>
          <w:rFonts w:ascii="Calibri" w:eastAsia="Calibri" w:hAnsi="Calibri" w:cs="Calibri"/>
          <w:sz w:val="22"/>
          <w:szCs w:val="22"/>
        </w:rPr>
        <w:t>Pani/Pana dane osobowe przetwarzane będą w celu związanym z</w:t>
      </w:r>
      <w:r w:rsidR="00A57DFA" w:rsidRPr="00A57DFA">
        <w:rPr>
          <w:rFonts w:ascii="Calibri" w:eastAsia="Calibri" w:hAnsi="Calibri" w:cs="Calibri"/>
          <w:b/>
          <w:sz w:val="22"/>
          <w:szCs w:val="22"/>
        </w:rPr>
        <w:t xml:space="preserve"> postępowaniem o udzielenie zamówienia pn.: “</w:t>
      </w:r>
      <w:r w:rsidR="000035B0" w:rsidRPr="000035B0">
        <w:rPr>
          <w:rFonts w:ascii="Calibri" w:eastAsia="Calibri" w:hAnsi="Calibri" w:cs="Calibri"/>
          <w:b/>
          <w:sz w:val="22"/>
          <w:szCs w:val="22"/>
        </w:rPr>
        <w:t xml:space="preserve"> </w:t>
      </w:r>
      <w:r w:rsidR="000035B0">
        <w:rPr>
          <w:rFonts w:ascii="Calibri" w:eastAsia="Calibri" w:hAnsi="Calibri" w:cs="Calibri"/>
          <w:b/>
          <w:sz w:val="22"/>
          <w:szCs w:val="22"/>
        </w:rPr>
        <w:t>Dostawa robota przemysłowego</w:t>
      </w:r>
      <w:r w:rsidR="00A57DFA" w:rsidRPr="00A57DFA">
        <w:rPr>
          <w:rFonts w:ascii="Calibri" w:eastAsia="Calibri" w:hAnsi="Calibri" w:cs="Calibri"/>
          <w:b/>
          <w:sz w:val="22"/>
          <w:szCs w:val="22"/>
        </w:rPr>
        <w:t>”</w:t>
      </w:r>
      <w:r w:rsidR="00A57DFA" w:rsidRPr="00A57DFA">
        <w:rPr>
          <w:rFonts w:ascii="Calibri" w:eastAsia="Calibri" w:hAnsi="Calibri" w:cs="Calibri"/>
          <w:sz w:val="22"/>
          <w:szCs w:val="22"/>
        </w:rPr>
        <w:t>w ramach projektu „hub4industry” współfinansowanego przez Komisję Europejską w ramach konkursu pn. „Initial Network of European Digital Innovation Hubs” w ramach programu „Cyfrowa Europa” na lata 2021-2027 oraz w ramach Programu Fundusze Europejskie dla Nowoczesnej Gospodarki 2021-2027 (FENG), Priorytet II: Środowisko sprzyjające innowacjom, Działanie: 2.22 Współfinansowanie działań EDIH,</w:t>
      </w:r>
      <w:r w:rsidRPr="00A57DFA">
        <w:rPr>
          <w:rFonts w:ascii="Calibri" w:eastAsia="Calibri" w:hAnsi="Calibri" w:cs="Calibri"/>
          <w:sz w:val="22"/>
          <w:szCs w:val="22"/>
        </w:rPr>
        <w:t>”, na podstawie art. 6 ust. 1 lit. c Rozporządzenia Ogólnego.</w:t>
      </w:r>
    </w:p>
    <w:p w14:paraId="55952496" w14:textId="77777777" w:rsidR="00FD0F88" w:rsidRDefault="00A10DA7">
      <w:pPr>
        <w:numPr>
          <w:ilvl w:val="0"/>
          <w:numId w:val="4"/>
        </w:numPr>
        <w:spacing w:line="276" w:lineRule="auto"/>
        <w:ind w:left="425" w:hanging="435"/>
        <w:jc w:val="both"/>
        <w:rPr>
          <w:rFonts w:ascii="Calibri" w:eastAsia="Calibri" w:hAnsi="Calibri" w:cs="Calibri"/>
          <w:sz w:val="22"/>
          <w:szCs w:val="22"/>
        </w:rPr>
      </w:pPr>
      <w:r>
        <w:rPr>
          <w:rFonts w:ascii="Calibri" w:eastAsia="Calibri" w:hAnsi="Calibri" w:cs="Calibri"/>
          <w:sz w:val="22"/>
          <w:szCs w:val="22"/>
        </w:rPr>
        <w:t>Podanie przez Panią / Pana danych osobowych jest dobrowolne, lecz jest warunkiem zawarcia i realizacji ww. umowy.</w:t>
      </w:r>
    </w:p>
    <w:p w14:paraId="55A96DA6" w14:textId="77777777" w:rsidR="00FD0F88" w:rsidRDefault="00A10DA7">
      <w:pPr>
        <w:numPr>
          <w:ilvl w:val="0"/>
          <w:numId w:val="4"/>
        </w:numPr>
        <w:spacing w:line="276" w:lineRule="auto"/>
        <w:ind w:left="425" w:hanging="435"/>
        <w:jc w:val="both"/>
        <w:rPr>
          <w:rFonts w:ascii="Calibri" w:eastAsia="Calibri" w:hAnsi="Calibri" w:cs="Calibri"/>
          <w:sz w:val="22"/>
          <w:szCs w:val="22"/>
        </w:rPr>
      </w:pPr>
      <w:r>
        <w:rPr>
          <w:rFonts w:ascii="Calibri" w:eastAsia="Calibri" w:hAnsi="Calibri" w:cs="Calibri"/>
          <w:sz w:val="22"/>
          <w:szCs w:val="22"/>
        </w:rPr>
        <w:t>Niepodanie danych osobowych uniemożliwi zawarcie i realizację ww. umowy.</w:t>
      </w:r>
    </w:p>
    <w:p w14:paraId="5FE06D5E" w14:textId="77777777" w:rsidR="00FD0F88" w:rsidRDefault="00A10DA7">
      <w:pPr>
        <w:numPr>
          <w:ilvl w:val="0"/>
          <w:numId w:val="4"/>
        </w:numPr>
        <w:spacing w:line="276" w:lineRule="auto"/>
        <w:ind w:left="425" w:hanging="435"/>
        <w:jc w:val="both"/>
        <w:rPr>
          <w:rFonts w:ascii="Calibri" w:eastAsia="Calibri" w:hAnsi="Calibri" w:cs="Calibri"/>
          <w:sz w:val="22"/>
          <w:szCs w:val="22"/>
        </w:rPr>
      </w:pPr>
      <w:r>
        <w:rPr>
          <w:rFonts w:ascii="Calibri" w:eastAsia="Calibri" w:hAnsi="Calibri" w:cs="Calibri"/>
          <w:sz w:val="22"/>
          <w:szCs w:val="22"/>
        </w:rPr>
        <w:t>Pani / Pana dane osobowe będą udostępniane zgodnie z przepisami, normami, zaleceniami i wymogami wynikającymi z przepisów prawa.</w:t>
      </w:r>
    </w:p>
    <w:p w14:paraId="3FD096D9" w14:textId="77777777" w:rsidR="00FD0F88" w:rsidRDefault="00A10DA7">
      <w:pPr>
        <w:numPr>
          <w:ilvl w:val="0"/>
          <w:numId w:val="4"/>
        </w:numPr>
        <w:spacing w:line="276" w:lineRule="auto"/>
        <w:ind w:left="425" w:hanging="435"/>
        <w:jc w:val="both"/>
        <w:rPr>
          <w:rFonts w:ascii="Calibri" w:eastAsia="Calibri" w:hAnsi="Calibri" w:cs="Calibri"/>
          <w:sz w:val="22"/>
          <w:szCs w:val="22"/>
        </w:rPr>
      </w:pPr>
      <w:r>
        <w:rPr>
          <w:rFonts w:ascii="Calibri" w:eastAsia="Calibri" w:hAnsi="Calibri" w:cs="Calibri"/>
          <w:sz w:val="22"/>
          <w:szCs w:val="22"/>
        </w:rPr>
        <w:t>Pani/Pana dane osobowe mogą być udostępniane przez Administratora, pracownikom i zaufanym współpracownikom (firmie świadczącej usługi IT, doradcom prawnym i podatkowym, tłumaczom, notariuszom itp.), firmom świadczącym usługi hostingowe lub upoważnionym organom państwowym; powierzenie przetwarzania danych osobowych następuje wyłącznie w oparciu o zawarte umowy powierzenia i na polecenie Administratora.</w:t>
      </w:r>
    </w:p>
    <w:p w14:paraId="4037EBA8" w14:textId="77777777" w:rsidR="00FD0F88" w:rsidRDefault="00A10DA7">
      <w:pPr>
        <w:numPr>
          <w:ilvl w:val="0"/>
          <w:numId w:val="4"/>
        </w:numPr>
        <w:spacing w:line="276" w:lineRule="auto"/>
        <w:ind w:left="425" w:hanging="435"/>
        <w:jc w:val="both"/>
        <w:rPr>
          <w:rFonts w:ascii="Calibri" w:eastAsia="Calibri" w:hAnsi="Calibri" w:cs="Calibri"/>
          <w:sz w:val="22"/>
          <w:szCs w:val="22"/>
        </w:rPr>
      </w:pPr>
      <w:r>
        <w:rPr>
          <w:rFonts w:ascii="Calibri" w:eastAsia="Calibri" w:hAnsi="Calibri" w:cs="Calibri"/>
          <w:sz w:val="22"/>
          <w:szCs w:val="22"/>
        </w:rPr>
        <w:t>Administrator nie zamierza przekazywać Pana/Pani danych do państw trzecich.</w:t>
      </w:r>
    </w:p>
    <w:p w14:paraId="3C586A4B" w14:textId="77777777" w:rsidR="00FD0F88" w:rsidRDefault="00A10DA7">
      <w:pPr>
        <w:numPr>
          <w:ilvl w:val="0"/>
          <w:numId w:val="4"/>
        </w:numPr>
        <w:spacing w:line="276" w:lineRule="auto"/>
        <w:ind w:left="425" w:hanging="435"/>
        <w:jc w:val="both"/>
        <w:rPr>
          <w:rFonts w:ascii="Calibri" w:eastAsia="Calibri" w:hAnsi="Calibri" w:cs="Calibri"/>
          <w:sz w:val="22"/>
          <w:szCs w:val="22"/>
        </w:rPr>
      </w:pPr>
      <w:r>
        <w:rPr>
          <w:rFonts w:ascii="Calibri" w:eastAsia="Calibri" w:hAnsi="Calibri" w:cs="Calibri"/>
          <w:sz w:val="22"/>
          <w:szCs w:val="22"/>
        </w:rPr>
        <w:t>Pani / Pana dane osobowe będą przechowywane przez okres relacji umownej, jak również w celach archiwizacyjnych przez okres przewidziany prawem.</w:t>
      </w:r>
    </w:p>
    <w:p w14:paraId="26F2860E" w14:textId="77777777" w:rsidR="00FD0F88" w:rsidRDefault="00A10DA7">
      <w:pPr>
        <w:numPr>
          <w:ilvl w:val="0"/>
          <w:numId w:val="4"/>
        </w:numPr>
        <w:spacing w:line="276" w:lineRule="auto"/>
        <w:ind w:left="425" w:hanging="435"/>
        <w:jc w:val="both"/>
        <w:rPr>
          <w:rFonts w:ascii="Calibri" w:eastAsia="Calibri" w:hAnsi="Calibri" w:cs="Calibri"/>
          <w:sz w:val="22"/>
          <w:szCs w:val="22"/>
        </w:rPr>
      </w:pPr>
      <w:r>
        <w:rPr>
          <w:rFonts w:ascii="Calibri" w:eastAsia="Calibri" w:hAnsi="Calibri" w:cs="Calibri"/>
          <w:sz w:val="22"/>
          <w:szCs w:val="22"/>
        </w:rPr>
        <w:t>Posiada Pani / Pan prawo do: dostępu do treści swoich danych oraz ich sprostowania, a także prawo do usunięcia, ograniczenia przetwarzania, przenoszenia danych, wniesienia sprzeciwu wobec przetwarzania – w przypadkach i na warunkach określonych w Rozporządzeniu Ogólnym.</w:t>
      </w:r>
    </w:p>
    <w:p w14:paraId="410D9383" w14:textId="77777777" w:rsidR="00FD0F88" w:rsidRDefault="00A10DA7">
      <w:pPr>
        <w:numPr>
          <w:ilvl w:val="0"/>
          <w:numId w:val="4"/>
        </w:numPr>
        <w:spacing w:line="276" w:lineRule="auto"/>
        <w:ind w:left="425" w:hanging="435"/>
        <w:jc w:val="both"/>
        <w:rPr>
          <w:rFonts w:ascii="Calibri" w:eastAsia="Calibri" w:hAnsi="Calibri" w:cs="Calibri"/>
          <w:sz w:val="22"/>
          <w:szCs w:val="22"/>
        </w:rPr>
      </w:pPr>
      <w:r>
        <w:rPr>
          <w:rFonts w:ascii="Calibri" w:eastAsia="Calibri" w:hAnsi="Calibri" w:cs="Calibri"/>
          <w:sz w:val="22"/>
          <w:szCs w:val="22"/>
        </w:rPr>
        <w:t>Administrator nie planuje podejmować decyzji, które opierać się będą wyłącznie na zautomatyzowanym przetwarzaniu, w tym profilowaniu, Pana/Pani danych osobowych oraz wywoływać wobec Pana/Pani skutki prawne lub w podobny sposób na Pana/Panią wpływać.</w:t>
      </w:r>
    </w:p>
    <w:p w14:paraId="40E0ECEB" w14:textId="77777777" w:rsidR="00FD0F88" w:rsidRDefault="00A10DA7">
      <w:pPr>
        <w:numPr>
          <w:ilvl w:val="0"/>
          <w:numId w:val="4"/>
        </w:numPr>
        <w:spacing w:line="276" w:lineRule="auto"/>
        <w:ind w:left="425" w:hanging="435"/>
        <w:jc w:val="both"/>
        <w:rPr>
          <w:rFonts w:ascii="Calibri" w:eastAsia="Calibri" w:hAnsi="Calibri" w:cs="Calibri"/>
          <w:sz w:val="22"/>
          <w:szCs w:val="22"/>
        </w:rPr>
      </w:pPr>
      <w:r>
        <w:rPr>
          <w:rFonts w:ascii="Calibri" w:eastAsia="Calibri" w:hAnsi="Calibri" w:cs="Calibri"/>
          <w:sz w:val="22"/>
          <w:szCs w:val="22"/>
        </w:rPr>
        <w:t>Ma Pani / Pan prawo wniesienia skargi do Prezesa Urzędu Ochrony Danych Osobowych w razie uznania, że przetwarzanie Pani / Pana danych osobowych narusza przepisy Rozporządzenia Ogólnego.</w:t>
      </w:r>
    </w:p>
    <w:p w14:paraId="0FEDD588" w14:textId="77777777" w:rsidR="00FD0F88" w:rsidRDefault="00FD0F88">
      <w:pPr>
        <w:spacing w:line="276" w:lineRule="auto"/>
        <w:ind w:left="720"/>
        <w:jc w:val="both"/>
        <w:rPr>
          <w:rFonts w:ascii="Calibri" w:eastAsia="Calibri" w:hAnsi="Calibri" w:cs="Calibri"/>
          <w:sz w:val="22"/>
          <w:szCs w:val="22"/>
        </w:rPr>
      </w:pPr>
    </w:p>
    <w:p w14:paraId="322573EF" w14:textId="77777777" w:rsidR="00FD0F88" w:rsidRDefault="00A10DA7">
      <w:pPr>
        <w:spacing w:line="276" w:lineRule="auto"/>
        <w:jc w:val="both"/>
        <w:rPr>
          <w:rFonts w:ascii="Calibri" w:eastAsia="Calibri" w:hAnsi="Calibri" w:cs="Calibri"/>
          <w:sz w:val="22"/>
          <w:szCs w:val="22"/>
        </w:rPr>
      </w:pPr>
      <w:r>
        <w:rPr>
          <w:rFonts w:ascii="Calibri" w:eastAsia="Calibri" w:hAnsi="Calibri" w:cs="Calibri"/>
          <w:sz w:val="22"/>
          <w:szCs w:val="22"/>
        </w:rPr>
        <w:t>Załączniki stanowiące integralną część Zapytania:</w:t>
      </w:r>
    </w:p>
    <w:p w14:paraId="61DD7422" w14:textId="77777777" w:rsidR="00FD0F88" w:rsidRDefault="00A10DA7">
      <w:pPr>
        <w:spacing w:line="276" w:lineRule="auto"/>
        <w:jc w:val="both"/>
        <w:rPr>
          <w:rFonts w:ascii="Calibri" w:eastAsia="Calibri" w:hAnsi="Calibri" w:cs="Calibri"/>
          <w:sz w:val="22"/>
          <w:szCs w:val="22"/>
        </w:rPr>
      </w:pPr>
      <w:r>
        <w:rPr>
          <w:rFonts w:ascii="Calibri" w:eastAsia="Calibri" w:hAnsi="Calibri" w:cs="Calibri"/>
          <w:sz w:val="22"/>
          <w:szCs w:val="22"/>
        </w:rPr>
        <w:t>Opis przedmiotu zamówienia – zał. nr 1</w:t>
      </w:r>
    </w:p>
    <w:p w14:paraId="07BD342A" w14:textId="77777777" w:rsidR="00FD0F88" w:rsidRDefault="00A10DA7">
      <w:pPr>
        <w:spacing w:line="276" w:lineRule="auto"/>
        <w:jc w:val="both"/>
        <w:rPr>
          <w:rFonts w:ascii="Calibri" w:eastAsia="Calibri" w:hAnsi="Calibri" w:cs="Calibri"/>
          <w:sz w:val="22"/>
          <w:szCs w:val="22"/>
        </w:rPr>
      </w:pPr>
      <w:r>
        <w:rPr>
          <w:rFonts w:ascii="Calibri" w:eastAsia="Calibri" w:hAnsi="Calibri" w:cs="Calibri"/>
          <w:sz w:val="22"/>
          <w:szCs w:val="22"/>
        </w:rPr>
        <w:lastRenderedPageBreak/>
        <w:t>Wzór umowy – zał. nr 2</w:t>
      </w:r>
    </w:p>
    <w:p w14:paraId="0086F3BF" w14:textId="77777777" w:rsidR="00FD0F88" w:rsidRDefault="00A10DA7">
      <w:pPr>
        <w:spacing w:line="276" w:lineRule="auto"/>
        <w:jc w:val="both"/>
        <w:rPr>
          <w:rFonts w:ascii="Calibri" w:eastAsia="Calibri" w:hAnsi="Calibri" w:cs="Calibri"/>
          <w:i/>
          <w:sz w:val="22"/>
          <w:szCs w:val="22"/>
        </w:rPr>
      </w:pPr>
      <w:r>
        <w:rPr>
          <w:rFonts w:ascii="Calibri" w:eastAsia="Calibri" w:hAnsi="Calibri" w:cs="Calibri"/>
          <w:sz w:val="22"/>
          <w:szCs w:val="22"/>
        </w:rPr>
        <w:t>Formularz Ofertowy – zał. nr  3</w:t>
      </w:r>
    </w:p>
    <w:sectPr w:rsidR="00FD0F88">
      <w:headerReference w:type="even" r:id="rId11"/>
      <w:headerReference w:type="default" r:id="rId12"/>
      <w:footerReference w:type="even" r:id="rId13"/>
      <w:footerReference w:type="default" r:id="rId14"/>
      <w:headerReference w:type="first" r:id="rId15"/>
      <w:footerReference w:type="first" r:id="rId16"/>
      <w:pgSz w:w="11909" w:h="16834"/>
      <w:pgMar w:top="1418" w:right="1418" w:bottom="1418" w:left="1418"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37E8D" w14:textId="77777777" w:rsidR="008376F5" w:rsidRDefault="008376F5">
      <w:r>
        <w:separator/>
      </w:r>
    </w:p>
  </w:endnote>
  <w:endnote w:type="continuationSeparator" w:id="0">
    <w:p w14:paraId="3C968108" w14:textId="77777777" w:rsidR="008376F5" w:rsidRDefault="0083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wis721LtEU">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8935" w14:textId="77777777" w:rsidR="00FD0F88" w:rsidRDefault="00A10DA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67066442" w14:textId="77777777" w:rsidR="00FD0F88" w:rsidRDefault="00FD0F8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6DAF" w14:textId="77777777" w:rsidR="00FD0F88" w:rsidRDefault="00A10DA7">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54458573" w14:textId="77777777" w:rsidR="00FD0F88" w:rsidRDefault="00FD0F88">
    <w:pPr>
      <w:pBdr>
        <w:top w:val="nil"/>
        <w:left w:val="nil"/>
        <w:bottom w:val="nil"/>
        <w:right w:val="nil"/>
        <w:between w:val="nil"/>
      </w:pBdr>
      <w:tabs>
        <w:tab w:val="center" w:pos="4536"/>
        <w:tab w:val="right" w:pos="9072"/>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FDD2" w14:textId="77777777" w:rsidR="00F6517C" w:rsidRPr="00E030EB" w:rsidRDefault="00F6517C" w:rsidP="00F6517C">
    <w:pPr>
      <w:pStyle w:val="Stopka"/>
      <w:rPr>
        <w:sz w:val="18"/>
        <w:szCs w:val="18"/>
      </w:rPr>
    </w:pPr>
    <w:r w:rsidRPr="00E030EB">
      <w:rPr>
        <w:noProof/>
        <w:sz w:val="18"/>
        <w:szCs w:val="18"/>
      </w:rPr>
      <w:drawing>
        <wp:anchor distT="0" distB="0" distL="114300" distR="114300" simplePos="0" relativeHeight="251659264" behindDoc="1" locked="0" layoutInCell="1" allowOverlap="1" wp14:anchorId="4BF81EA8" wp14:editId="08BCE3CF">
          <wp:simplePos x="0" y="0"/>
          <wp:positionH relativeFrom="leftMargin">
            <wp:posOffset>533096</wp:posOffset>
          </wp:positionH>
          <wp:positionV relativeFrom="bottomMargin">
            <wp:posOffset>142240</wp:posOffset>
          </wp:positionV>
          <wp:extent cx="76835" cy="397510"/>
          <wp:effectExtent l="0" t="0" r="0" b="2540"/>
          <wp:wrapNone/>
          <wp:docPr id="132" name="Obraz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stor_claim.emf"/>
                  <pic:cNvPicPr/>
                </pic:nvPicPr>
                <pic:blipFill rotWithShape="1">
                  <a:blip r:embed="rId1" cstate="print">
                    <a:extLst>
                      <a:ext uri="{28A0092B-C50C-407E-A947-70E740481C1C}">
                        <a14:useLocalDpi xmlns:a14="http://schemas.microsoft.com/office/drawing/2010/main" val="0"/>
                      </a:ext>
                    </a:extLst>
                  </a:blip>
                  <a:srcRect l="12279" t="29181" r="80618" b="33808"/>
                  <a:stretch/>
                </pic:blipFill>
                <pic:spPr bwMode="auto">
                  <a:xfrm>
                    <a:off x="0" y="0"/>
                    <a:ext cx="76835" cy="397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30EB">
      <w:rPr>
        <w:sz w:val="18"/>
        <w:szCs w:val="18"/>
      </w:rPr>
      <w:t>ASTOR Sp. z o.o. | ul. Smoleńsk 29, 31-112 Kraków | NIP: 676-01-05-127 | KRS nr 0000120940</w:t>
    </w:r>
    <w:r w:rsidRPr="00E030EB">
      <w:rPr>
        <w:sz w:val="18"/>
        <w:szCs w:val="18"/>
      </w:rPr>
      <w:tab/>
    </w:r>
    <w:r w:rsidRPr="00E030EB">
      <w:rPr>
        <w:sz w:val="18"/>
        <w:szCs w:val="18"/>
      </w:rPr>
      <w:br/>
      <w:t>Sąd Rejonowy dla Krakowa – Śródmieścia, XI Wydział Gospodarczy Krajowego Rejestru Sądowego</w:t>
    </w:r>
  </w:p>
  <w:p w14:paraId="11BE821A" w14:textId="77777777" w:rsidR="00FD0F88" w:rsidRDefault="00FD0F88">
    <w:pPr>
      <w:pBdr>
        <w:top w:val="nil"/>
        <w:left w:val="nil"/>
        <w:bottom w:val="nil"/>
        <w:right w:val="nil"/>
        <w:between w:val="nil"/>
      </w:pBdr>
      <w:tabs>
        <w:tab w:val="center" w:pos="4536"/>
        <w:tab w:val="right" w:pos="9072"/>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C3BE" w14:textId="77777777" w:rsidR="008376F5" w:rsidRDefault="008376F5">
      <w:r>
        <w:separator/>
      </w:r>
    </w:p>
  </w:footnote>
  <w:footnote w:type="continuationSeparator" w:id="0">
    <w:p w14:paraId="435BC38F" w14:textId="77777777" w:rsidR="008376F5" w:rsidRDefault="0083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EBD6" w14:textId="77777777" w:rsidR="00E030EB" w:rsidRDefault="00E030E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D207" w14:textId="77777777" w:rsidR="00FD0F88" w:rsidRDefault="00FD0F88">
    <w:pPr>
      <w:pBdr>
        <w:top w:val="nil"/>
        <w:left w:val="nil"/>
        <w:bottom w:val="nil"/>
        <w:right w:val="nil"/>
        <w:between w:val="nil"/>
      </w:pBdr>
      <w:tabs>
        <w:tab w:val="center" w:pos="4536"/>
        <w:tab w:val="right" w:pos="9072"/>
      </w:tabs>
      <w:rPr>
        <w:rFonts w:ascii="Calibri" w:eastAsia="Calibri" w:hAnsi="Calibri" w:cs="Calibri"/>
        <w:b/>
        <w:color w:val="FF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16F5" w14:textId="77777777" w:rsidR="00FD0F88" w:rsidRDefault="00FD0F88">
    <w:pPr>
      <w:widowControl w:val="0"/>
      <w:pBdr>
        <w:top w:val="nil"/>
        <w:left w:val="nil"/>
        <w:bottom w:val="nil"/>
        <w:right w:val="nil"/>
        <w:between w:val="nil"/>
      </w:pBdr>
      <w:spacing w:line="276" w:lineRule="auto"/>
      <w:rPr>
        <w:color w:val="000000"/>
      </w:rPr>
    </w:pPr>
  </w:p>
  <w:tbl>
    <w:tblPr>
      <w:tblStyle w:val="a7"/>
      <w:tblW w:w="900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555"/>
      <w:gridCol w:w="505"/>
      <w:gridCol w:w="2520"/>
      <w:gridCol w:w="540"/>
      <w:gridCol w:w="2880"/>
    </w:tblGrid>
    <w:tr w:rsidR="00FD0F88" w14:paraId="017CDC39" w14:textId="77777777">
      <w:trPr>
        <w:trHeight w:val="1251"/>
      </w:trPr>
      <w:tc>
        <w:tcPr>
          <w:tcW w:w="2555" w:type="dxa"/>
          <w:vAlign w:val="center"/>
        </w:tcPr>
        <w:p w14:paraId="4A97803B" w14:textId="77777777" w:rsidR="00FD0F88" w:rsidRDefault="00A10DA7">
          <w:pPr>
            <w:rPr>
              <w:rFonts w:ascii="Calibri" w:eastAsia="Calibri" w:hAnsi="Calibri" w:cs="Calibri"/>
              <w:sz w:val="28"/>
              <w:szCs w:val="28"/>
            </w:rPr>
          </w:pPr>
          <w:r>
            <w:rPr>
              <w:rFonts w:ascii="Calibri" w:eastAsia="Calibri" w:hAnsi="Calibri" w:cs="Calibri"/>
              <w:noProof/>
            </w:rPr>
            <w:drawing>
              <wp:inline distT="0" distB="0" distL="0" distR="0" wp14:anchorId="33D26D7C" wp14:editId="2ABEF7DA">
                <wp:extent cx="1224000" cy="856800"/>
                <wp:effectExtent l="0" t="0" r="0" b="0"/>
                <wp:docPr id="2094423669" name="image4.png" descr="Obraz zawierający tekst, Czcionka, logo,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image4.png" descr="Obraz zawierający tekst, Czcionka, logo, Grafika&#10;&#10;Opis wygenerowany automatycznie"/>
                        <pic:cNvPicPr preferRelativeResize="0"/>
                      </pic:nvPicPr>
                      <pic:blipFill>
                        <a:blip r:embed="rId1"/>
                        <a:srcRect/>
                        <a:stretch>
                          <a:fillRect/>
                        </a:stretch>
                      </pic:blipFill>
                      <pic:spPr>
                        <a:xfrm>
                          <a:off x="0" y="0"/>
                          <a:ext cx="1224000" cy="856800"/>
                        </a:xfrm>
                        <a:prstGeom prst="rect">
                          <a:avLst/>
                        </a:prstGeom>
                        <a:ln/>
                      </pic:spPr>
                    </pic:pic>
                  </a:graphicData>
                </a:graphic>
              </wp:inline>
            </w:drawing>
          </w:r>
        </w:p>
      </w:tc>
      <w:tc>
        <w:tcPr>
          <w:tcW w:w="505" w:type="dxa"/>
        </w:tcPr>
        <w:p w14:paraId="311F3F5C" w14:textId="77777777" w:rsidR="00FD0F88" w:rsidRDefault="00FD0F88">
          <w:pPr>
            <w:rPr>
              <w:rFonts w:ascii="Calibri" w:eastAsia="Calibri" w:hAnsi="Calibri" w:cs="Calibri"/>
              <w:sz w:val="28"/>
              <w:szCs w:val="28"/>
            </w:rPr>
          </w:pPr>
        </w:p>
      </w:tc>
      <w:tc>
        <w:tcPr>
          <w:tcW w:w="2520" w:type="dxa"/>
          <w:vAlign w:val="center"/>
        </w:tcPr>
        <w:p w14:paraId="16CE83CB" w14:textId="77777777" w:rsidR="00FD0F88" w:rsidRDefault="00A10DA7">
          <w:pPr>
            <w:rPr>
              <w:rFonts w:ascii="Calibri" w:eastAsia="Calibri" w:hAnsi="Calibri" w:cs="Calibri"/>
              <w:sz w:val="28"/>
              <w:szCs w:val="28"/>
            </w:rPr>
          </w:pPr>
          <w:r>
            <w:rPr>
              <w:rFonts w:ascii="Calibri" w:eastAsia="Calibri" w:hAnsi="Calibri" w:cs="Calibri"/>
              <w:noProof/>
            </w:rPr>
            <w:drawing>
              <wp:inline distT="0" distB="0" distL="0" distR="0" wp14:anchorId="7B373CCF" wp14:editId="1124D081">
                <wp:extent cx="1317600" cy="586800"/>
                <wp:effectExtent l="0" t="0" r="0" b="0"/>
                <wp:docPr id="2094423671" name="image2.png" descr="Obraz zawierający tekst, Czcionka, biały,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image2.png" descr="Obraz zawierający tekst, Czcionka, biały, Grafika&#10;&#10;Opis wygenerowany automatycznie"/>
                        <pic:cNvPicPr preferRelativeResize="0"/>
                      </pic:nvPicPr>
                      <pic:blipFill>
                        <a:blip r:embed="rId2"/>
                        <a:srcRect/>
                        <a:stretch>
                          <a:fillRect/>
                        </a:stretch>
                      </pic:blipFill>
                      <pic:spPr>
                        <a:xfrm>
                          <a:off x="0" y="0"/>
                          <a:ext cx="1317600" cy="586800"/>
                        </a:xfrm>
                        <a:prstGeom prst="rect">
                          <a:avLst/>
                        </a:prstGeom>
                        <a:ln/>
                      </pic:spPr>
                    </pic:pic>
                  </a:graphicData>
                </a:graphic>
              </wp:inline>
            </w:drawing>
          </w:r>
        </w:p>
      </w:tc>
      <w:tc>
        <w:tcPr>
          <w:tcW w:w="540" w:type="dxa"/>
          <w:vAlign w:val="center"/>
        </w:tcPr>
        <w:p w14:paraId="0BA2AE48" w14:textId="77777777" w:rsidR="00FD0F88" w:rsidRDefault="00FD0F88">
          <w:pPr>
            <w:rPr>
              <w:rFonts w:ascii="Calibri" w:eastAsia="Calibri" w:hAnsi="Calibri" w:cs="Calibri"/>
              <w:sz w:val="28"/>
              <w:szCs w:val="28"/>
            </w:rPr>
          </w:pPr>
        </w:p>
      </w:tc>
      <w:tc>
        <w:tcPr>
          <w:tcW w:w="2880" w:type="dxa"/>
          <w:vAlign w:val="center"/>
        </w:tcPr>
        <w:p w14:paraId="7B04C816" w14:textId="77777777" w:rsidR="00FD0F88" w:rsidRDefault="00A10DA7">
          <w:pPr>
            <w:jc w:val="center"/>
            <w:rPr>
              <w:rFonts w:ascii="Calibri" w:eastAsia="Calibri" w:hAnsi="Calibri" w:cs="Calibri"/>
              <w:sz w:val="28"/>
              <w:szCs w:val="28"/>
            </w:rPr>
          </w:pPr>
          <w:r>
            <w:rPr>
              <w:rFonts w:ascii="Calibri" w:eastAsia="Calibri" w:hAnsi="Calibri" w:cs="Calibri"/>
              <w:noProof/>
              <w:sz w:val="28"/>
              <w:szCs w:val="28"/>
            </w:rPr>
            <w:drawing>
              <wp:inline distT="0" distB="0" distL="0" distR="0" wp14:anchorId="4C5FAFB7" wp14:editId="0DE4EAEE">
                <wp:extent cx="1728000" cy="784800"/>
                <wp:effectExtent l="0" t="0" r="0" b="0"/>
                <wp:docPr id="2094423670" name="image5.png" descr="Obraz zawierający tekst, Czcionka, zrzut ekranu, logo&#10;&#10;Opis wygenerowany automatycznie"/>
                <wp:cNvGraphicFramePr/>
                <a:graphic xmlns:a="http://schemas.openxmlformats.org/drawingml/2006/main">
                  <a:graphicData uri="http://schemas.openxmlformats.org/drawingml/2006/picture">
                    <pic:pic xmlns:pic="http://schemas.openxmlformats.org/drawingml/2006/picture">
                      <pic:nvPicPr>
                        <pic:cNvPr id="0" name="image5.png" descr="Obraz zawierający tekst, Czcionka, zrzut ekranu, logo&#10;&#10;Opis wygenerowany automatycznie"/>
                        <pic:cNvPicPr preferRelativeResize="0"/>
                      </pic:nvPicPr>
                      <pic:blipFill>
                        <a:blip r:embed="rId3"/>
                        <a:srcRect/>
                        <a:stretch>
                          <a:fillRect/>
                        </a:stretch>
                      </pic:blipFill>
                      <pic:spPr>
                        <a:xfrm>
                          <a:off x="0" y="0"/>
                          <a:ext cx="1728000" cy="784800"/>
                        </a:xfrm>
                        <a:prstGeom prst="rect">
                          <a:avLst/>
                        </a:prstGeom>
                        <a:ln/>
                      </pic:spPr>
                    </pic:pic>
                  </a:graphicData>
                </a:graphic>
              </wp:inline>
            </w:drawing>
          </w:r>
        </w:p>
      </w:tc>
    </w:tr>
  </w:tbl>
  <w:p w14:paraId="2E191D4C" w14:textId="77777777" w:rsidR="00FD0F88" w:rsidRDefault="00FD0F88">
    <w:pPr>
      <w:pBdr>
        <w:top w:val="nil"/>
        <w:left w:val="nil"/>
        <w:bottom w:val="nil"/>
        <w:right w:val="nil"/>
        <w:between w:val="nil"/>
      </w:pBdr>
      <w:tabs>
        <w:tab w:val="center" w:pos="4536"/>
        <w:tab w:val="right" w:pos="9072"/>
      </w:tabs>
      <w:rPr>
        <w:rFonts w:ascii="Calibri" w:eastAsia="Calibri" w:hAnsi="Calibri" w:cs="Calibri"/>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3F65"/>
    <w:multiLevelType w:val="multilevel"/>
    <w:tmpl w:val="8A208AB2"/>
    <w:lvl w:ilvl="0">
      <w:start w:val="1"/>
      <w:numFmt w:val="upperRoman"/>
      <w:lvlText w:val="%1."/>
      <w:lvlJc w:val="left"/>
      <w:pPr>
        <w:ind w:left="1080" w:hanging="720"/>
      </w:pPr>
      <w:rPr>
        <w:b/>
      </w:rPr>
    </w:lvl>
    <w:lvl w:ilvl="1">
      <w:start w:val="1"/>
      <w:numFmt w:val="decimal"/>
      <w:lvlText w:val="%2."/>
      <w:lvlJc w:val="left"/>
      <w:pPr>
        <w:ind w:left="461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C05568"/>
    <w:multiLevelType w:val="multilevel"/>
    <w:tmpl w:val="972274E4"/>
    <w:lvl w:ilvl="0">
      <w:start w:val="1"/>
      <w:numFmt w:val="decimal"/>
      <w:lvlText w:val="%1."/>
      <w:lvlJc w:val="left"/>
      <w:pPr>
        <w:ind w:left="4613"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CE40DD"/>
    <w:multiLevelType w:val="multilevel"/>
    <w:tmpl w:val="60E0F6E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BB61D03"/>
    <w:multiLevelType w:val="multilevel"/>
    <w:tmpl w:val="4258A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B92A37"/>
    <w:multiLevelType w:val="multilevel"/>
    <w:tmpl w:val="74566AE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36F63285"/>
    <w:multiLevelType w:val="multilevel"/>
    <w:tmpl w:val="978075B8"/>
    <w:lvl w:ilvl="0">
      <w:start w:val="1"/>
      <w:numFmt w:val="decimal"/>
      <w:lvlText w:val="%1."/>
      <w:lvlJc w:val="left"/>
      <w:pPr>
        <w:ind w:left="717" w:hanging="360"/>
      </w:p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6" w15:restartNumberingAfterBreak="0">
    <w:nsid w:val="3AF04EF6"/>
    <w:multiLevelType w:val="multilevel"/>
    <w:tmpl w:val="0A0263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ED5CFC"/>
    <w:multiLevelType w:val="hybridMultilevel"/>
    <w:tmpl w:val="D0E2057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15:restartNumberingAfterBreak="0">
    <w:nsid w:val="4D0F073F"/>
    <w:multiLevelType w:val="multilevel"/>
    <w:tmpl w:val="4134C7A6"/>
    <w:lvl w:ilvl="0">
      <w:start w:val="1"/>
      <w:numFmt w:val="decimal"/>
      <w:lvlText w:val="%1)"/>
      <w:lvlJc w:val="left"/>
      <w:pPr>
        <w:ind w:left="1145" w:hanging="360"/>
      </w:pPr>
    </w:lvl>
    <w:lvl w:ilvl="1">
      <w:start w:val="1"/>
      <w:numFmt w:val="decimal"/>
      <w:lvlText w:val="%2)"/>
      <w:lvlJc w:val="left"/>
      <w:pPr>
        <w:ind w:left="1865" w:hanging="360"/>
      </w:pPr>
      <w:rPr>
        <w:rFonts w:ascii="Calibri" w:eastAsia="Calibri" w:hAnsi="Calibri" w:cs="Calibri"/>
      </w:r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9" w15:restartNumberingAfterBreak="0">
    <w:nsid w:val="4D86586D"/>
    <w:multiLevelType w:val="multilevel"/>
    <w:tmpl w:val="0A3020F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0" w15:restartNumberingAfterBreak="0">
    <w:nsid w:val="5C1430E2"/>
    <w:multiLevelType w:val="multilevel"/>
    <w:tmpl w:val="2F264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974048"/>
    <w:multiLevelType w:val="multilevel"/>
    <w:tmpl w:val="863297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E4613DE"/>
    <w:multiLevelType w:val="multilevel"/>
    <w:tmpl w:val="9F702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08068409">
    <w:abstractNumId w:val="4"/>
  </w:num>
  <w:num w:numId="2" w16cid:durableId="768234825">
    <w:abstractNumId w:val="11"/>
  </w:num>
  <w:num w:numId="3" w16cid:durableId="900867899">
    <w:abstractNumId w:val="8"/>
  </w:num>
  <w:num w:numId="4" w16cid:durableId="516697241">
    <w:abstractNumId w:val="6"/>
  </w:num>
  <w:num w:numId="5" w16cid:durableId="351030807">
    <w:abstractNumId w:val="1"/>
  </w:num>
  <w:num w:numId="6" w16cid:durableId="813914988">
    <w:abstractNumId w:val="9"/>
  </w:num>
  <w:num w:numId="7" w16cid:durableId="920407892">
    <w:abstractNumId w:val="3"/>
  </w:num>
  <w:num w:numId="8" w16cid:durableId="379865948">
    <w:abstractNumId w:val="10"/>
  </w:num>
  <w:num w:numId="9" w16cid:durableId="792360040">
    <w:abstractNumId w:val="12"/>
  </w:num>
  <w:num w:numId="10" w16cid:durableId="1797529343">
    <w:abstractNumId w:val="2"/>
  </w:num>
  <w:num w:numId="11" w16cid:durableId="1302081921">
    <w:abstractNumId w:val="0"/>
  </w:num>
  <w:num w:numId="12" w16cid:durableId="1720938237">
    <w:abstractNumId w:val="5"/>
  </w:num>
  <w:num w:numId="13" w16cid:durableId="1951816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88"/>
    <w:rsid w:val="000035B0"/>
    <w:rsid w:val="00024D98"/>
    <w:rsid w:val="00040774"/>
    <w:rsid w:val="000426D8"/>
    <w:rsid w:val="000A135C"/>
    <w:rsid w:val="000D0E2F"/>
    <w:rsid w:val="000F22DA"/>
    <w:rsid w:val="00115D9C"/>
    <w:rsid w:val="00122FFC"/>
    <w:rsid w:val="00146331"/>
    <w:rsid w:val="0015625E"/>
    <w:rsid w:val="00193572"/>
    <w:rsid w:val="001A07AE"/>
    <w:rsid w:val="002233C1"/>
    <w:rsid w:val="00242715"/>
    <w:rsid w:val="002B274C"/>
    <w:rsid w:val="002E693E"/>
    <w:rsid w:val="00304460"/>
    <w:rsid w:val="00314C30"/>
    <w:rsid w:val="003556A6"/>
    <w:rsid w:val="003D36CC"/>
    <w:rsid w:val="003E5553"/>
    <w:rsid w:val="00400844"/>
    <w:rsid w:val="00435720"/>
    <w:rsid w:val="004922D6"/>
    <w:rsid w:val="00494106"/>
    <w:rsid w:val="004D310A"/>
    <w:rsid w:val="0050242F"/>
    <w:rsid w:val="00511B08"/>
    <w:rsid w:val="00532553"/>
    <w:rsid w:val="005431B4"/>
    <w:rsid w:val="00577F7D"/>
    <w:rsid w:val="005810D6"/>
    <w:rsid w:val="00586F37"/>
    <w:rsid w:val="00597A23"/>
    <w:rsid w:val="005A2CF9"/>
    <w:rsid w:val="005B2409"/>
    <w:rsid w:val="005E48F3"/>
    <w:rsid w:val="005E7A08"/>
    <w:rsid w:val="005F1397"/>
    <w:rsid w:val="006075BE"/>
    <w:rsid w:val="006172A4"/>
    <w:rsid w:val="0062456A"/>
    <w:rsid w:val="006574E8"/>
    <w:rsid w:val="006A4D8B"/>
    <w:rsid w:val="00701B41"/>
    <w:rsid w:val="00703A47"/>
    <w:rsid w:val="00731F7D"/>
    <w:rsid w:val="00740727"/>
    <w:rsid w:val="00783F1F"/>
    <w:rsid w:val="007A60DE"/>
    <w:rsid w:val="007B6C94"/>
    <w:rsid w:val="007D5894"/>
    <w:rsid w:val="007F257C"/>
    <w:rsid w:val="00826C38"/>
    <w:rsid w:val="00832D5C"/>
    <w:rsid w:val="008376F5"/>
    <w:rsid w:val="00857CCD"/>
    <w:rsid w:val="00871D78"/>
    <w:rsid w:val="008A753E"/>
    <w:rsid w:val="0096052D"/>
    <w:rsid w:val="00995E53"/>
    <w:rsid w:val="00A01E81"/>
    <w:rsid w:val="00A10DA7"/>
    <w:rsid w:val="00A11FAC"/>
    <w:rsid w:val="00A232ED"/>
    <w:rsid w:val="00A30245"/>
    <w:rsid w:val="00A30DC4"/>
    <w:rsid w:val="00A350E5"/>
    <w:rsid w:val="00A4221B"/>
    <w:rsid w:val="00A5738B"/>
    <w:rsid w:val="00A57DFA"/>
    <w:rsid w:val="00A81324"/>
    <w:rsid w:val="00AE09F4"/>
    <w:rsid w:val="00B149D4"/>
    <w:rsid w:val="00B50F8A"/>
    <w:rsid w:val="00B55112"/>
    <w:rsid w:val="00B77E07"/>
    <w:rsid w:val="00B806DC"/>
    <w:rsid w:val="00BB322F"/>
    <w:rsid w:val="00BD740E"/>
    <w:rsid w:val="00BF7D7A"/>
    <w:rsid w:val="00C5116A"/>
    <w:rsid w:val="00C75411"/>
    <w:rsid w:val="00C84393"/>
    <w:rsid w:val="00D62738"/>
    <w:rsid w:val="00DC5C6B"/>
    <w:rsid w:val="00DD3304"/>
    <w:rsid w:val="00DD4D1A"/>
    <w:rsid w:val="00DF4E73"/>
    <w:rsid w:val="00E000EF"/>
    <w:rsid w:val="00E030EB"/>
    <w:rsid w:val="00E23DE5"/>
    <w:rsid w:val="00E72F9E"/>
    <w:rsid w:val="00EB73E9"/>
    <w:rsid w:val="00EC6FAD"/>
    <w:rsid w:val="00EF49A8"/>
    <w:rsid w:val="00F0557D"/>
    <w:rsid w:val="00F234F0"/>
    <w:rsid w:val="00F238B6"/>
    <w:rsid w:val="00F63A4D"/>
    <w:rsid w:val="00F6517C"/>
    <w:rsid w:val="00F65220"/>
    <w:rsid w:val="00F77C7D"/>
    <w:rsid w:val="00FD0F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5458D"/>
  <w15:docId w15:val="{F79A49B5-A433-4A80-BBFB-B90EDEE1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jc w:val="center"/>
      <w:outlineLvl w:val="0"/>
    </w:pPr>
    <w:rPr>
      <w:b/>
      <w:szCs w:val="20"/>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spacing w:before="120" w:after="120"/>
      <w:ind w:left="426"/>
      <w:outlineLvl w:val="3"/>
    </w:pPr>
    <w:rPr>
      <w:rFonts w:ascii="Arial" w:hAnsi="Arial" w:cs="Arial"/>
      <w:b/>
      <w:sz w:val="22"/>
      <w:szCs w:val="20"/>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kstpodstawowy">
    <w:name w:val="Body Text"/>
    <w:basedOn w:val="Normalny"/>
    <w:link w:val="TekstpodstawowyZnak"/>
    <w:semiHidden/>
    <w:pPr>
      <w:spacing w:after="120"/>
    </w:pPr>
  </w:style>
  <w:style w:type="paragraph" w:customStyle="1" w:styleId="Nazwadokumentu">
    <w:name w:val="Nazwa dokumentu"/>
    <w:basedOn w:val="Tekstpodstawowy"/>
    <w:pPr>
      <w:suppressAutoHyphens/>
      <w:spacing w:line="360" w:lineRule="auto"/>
      <w:jc w:val="center"/>
    </w:pPr>
    <w:rPr>
      <w:rFonts w:ascii="Arial" w:hAnsi="Arial"/>
      <w:b/>
      <w:bCs/>
      <w:color w:val="0000FF"/>
      <w:sz w:val="36"/>
      <w:szCs w:val="22"/>
      <w:lang w:eastAsia="ar-SA"/>
    </w:rPr>
  </w:style>
  <w:style w:type="paragraph" w:styleId="Nagwek">
    <w:name w:val="header"/>
    <w:basedOn w:val="Normalny"/>
    <w:link w:val="NagwekZnak"/>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character" w:styleId="Hipercze">
    <w:name w:val="Hyperlink"/>
    <w:semiHidden/>
    <w:rPr>
      <w:color w:val="0000FF"/>
      <w:u w:val="single"/>
    </w:rPr>
  </w:style>
  <w:style w:type="paragraph" w:styleId="Tekstdymka">
    <w:name w:val="Balloon Text"/>
    <w:basedOn w:val="Normalny"/>
    <w:link w:val="TekstdymkaZnak"/>
    <w:uiPriority w:val="99"/>
    <w:semiHidden/>
    <w:unhideWhenUsed/>
    <w:rsid w:val="00F83B75"/>
    <w:rPr>
      <w:rFonts w:ascii="Tahoma" w:hAnsi="Tahoma" w:cs="Tahoma"/>
      <w:sz w:val="16"/>
      <w:szCs w:val="16"/>
    </w:rPr>
  </w:style>
  <w:style w:type="character" w:customStyle="1" w:styleId="TekstdymkaZnak">
    <w:name w:val="Tekst dymka Znak"/>
    <w:link w:val="Tekstdymka"/>
    <w:uiPriority w:val="99"/>
    <w:semiHidden/>
    <w:rsid w:val="00F83B75"/>
    <w:rPr>
      <w:rFonts w:ascii="Tahoma" w:hAnsi="Tahoma" w:cs="Tahoma"/>
      <w:sz w:val="16"/>
      <w:szCs w:val="16"/>
    </w:rPr>
  </w:style>
  <w:style w:type="character" w:customStyle="1" w:styleId="TekstpodstawowyZnak">
    <w:name w:val="Tekst podstawowy Znak"/>
    <w:link w:val="Tekstpodstawowy"/>
    <w:semiHidden/>
    <w:rsid w:val="00F83B75"/>
    <w:rPr>
      <w:sz w:val="24"/>
      <w:szCs w:val="24"/>
    </w:rPr>
  </w:style>
  <w:style w:type="character" w:customStyle="1" w:styleId="NagwekZnak">
    <w:name w:val="Nagłówek Znak"/>
    <w:link w:val="Nagwek"/>
    <w:semiHidden/>
    <w:rsid w:val="00F83B75"/>
    <w:rPr>
      <w:sz w:val="24"/>
      <w:szCs w:val="24"/>
    </w:rPr>
  </w:style>
  <w:style w:type="paragraph" w:styleId="Tekstpodstawowy2">
    <w:name w:val="Body Text 2"/>
    <w:basedOn w:val="Normalny"/>
    <w:link w:val="Tekstpodstawowy2Znak"/>
    <w:uiPriority w:val="99"/>
    <w:semiHidden/>
    <w:unhideWhenUsed/>
    <w:rsid w:val="00F83B75"/>
    <w:pPr>
      <w:spacing w:after="120" w:line="480" w:lineRule="auto"/>
    </w:pPr>
  </w:style>
  <w:style w:type="character" w:customStyle="1" w:styleId="Tekstpodstawowy2Znak">
    <w:name w:val="Tekst podstawowy 2 Znak"/>
    <w:link w:val="Tekstpodstawowy2"/>
    <w:uiPriority w:val="99"/>
    <w:semiHidden/>
    <w:rsid w:val="00F83B75"/>
    <w:rPr>
      <w:sz w:val="24"/>
      <w:szCs w:val="24"/>
    </w:rPr>
  </w:style>
  <w:style w:type="paragraph" w:styleId="Tekstpodstawowywcity">
    <w:name w:val="Body Text Indent"/>
    <w:basedOn w:val="Normalny"/>
    <w:link w:val="TekstpodstawowywcityZnak"/>
    <w:uiPriority w:val="99"/>
    <w:unhideWhenUsed/>
    <w:rsid w:val="00F83B75"/>
    <w:pPr>
      <w:spacing w:after="120"/>
      <w:ind w:left="283"/>
    </w:pPr>
  </w:style>
  <w:style w:type="character" w:customStyle="1" w:styleId="TekstpodstawowywcityZnak">
    <w:name w:val="Tekst podstawowy wcięty Znak"/>
    <w:link w:val="Tekstpodstawowywcity"/>
    <w:uiPriority w:val="99"/>
    <w:rsid w:val="00F83B75"/>
    <w:rPr>
      <w:sz w:val="24"/>
      <w:szCs w:val="24"/>
    </w:rPr>
  </w:style>
  <w:style w:type="character" w:customStyle="1" w:styleId="StopkaZnak">
    <w:name w:val="Stopka Znak"/>
    <w:basedOn w:val="Domylnaczcionkaakapitu"/>
    <w:link w:val="Stopka"/>
    <w:uiPriority w:val="99"/>
    <w:rsid w:val="00CD3B9D"/>
    <w:rPr>
      <w:sz w:val="24"/>
      <w:szCs w:val="24"/>
    </w:rPr>
  </w:style>
  <w:style w:type="table" w:styleId="Tabela-Siatka">
    <w:name w:val="Table Grid"/>
    <w:basedOn w:val="Standardowy"/>
    <w:uiPriority w:val="39"/>
    <w:rsid w:val="0067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paragraph" w:styleId="Akapitzlist">
    <w:name w:val="List Paragraph"/>
    <w:aliases w:val="maz_wyliczenie,opis dzialania,K-P_odwolanie,A_wyliczenie,Akapit z listą 1,List Paragraph1,T_SZ_List Paragraph,Lista PR,Numerowanie,Kolorowa lista — akcent 11,CW_Lista,L1,2 heading,Akapit z listą5,Podsis rysunku,normalny tekst"/>
    <w:basedOn w:val="Normalny"/>
    <w:link w:val="AkapitzlistZnak"/>
    <w:uiPriority w:val="34"/>
    <w:qFormat/>
    <w:rsid w:val="002D0172"/>
    <w:pPr>
      <w:ind w:left="720"/>
      <w:contextualSpacing/>
    </w:pPr>
  </w:style>
  <w:style w:type="character" w:styleId="Nierozpoznanawzmianka">
    <w:name w:val="Unresolved Mention"/>
    <w:basedOn w:val="Domylnaczcionkaakapitu"/>
    <w:uiPriority w:val="99"/>
    <w:semiHidden/>
    <w:unhideWhenUsed/>
    <w:rsid w:val="00701AB9"/>
    <w:rPr>
      <w:color w:val="605E5C"/>
      <w:shd w:val="clear" w:color="auto" w:fill="E1DFDD"/>
    </w:rPr>
  </w:style>
  <w:style w:type="character" w:styleId="Pogrubienie">
    <w:name w:val="Strong"/>
    <w:basedOn w:val="Domylnaczcionkaakapitu"/>
    <w:uiPriority w:val="22"/>
    <w:qFormat/>
    <w:rsid w:val="007907F4"/>
    <w:rPr>
      <w:b/>
      <w:bCs/>
    </w:rPr>
  </w:style>
  <w:style w:type="character" w:styleId="Odwoaniedokomentarza">
    <w:name w:val="annotation reference"/>
    <w:uiPriority w:val="99"/>
    <w:semiHidden/>
    <w:unhideWhenUsed/>
    <w:rsid w:val="0094395C"/>
    <w:rPr>
      <w:sz w:val="16"/>
      <w:szCs w:val="16"/>
    </w:rPr>
  </w:style>
  <w:style w:type="paragraph" w:styleId="Tekstkomentarza">
    <w:name w:val="annotation text"/>
    <w:basedOn w:val="Normalny"/>
    <w:link w:val="TekstkomentarzaZnak"/>
    <w:uiPriority w:val="99"/>
    <w:unhideWhenUsed/>
    <w:rsid w:val="0094395C"/>
    <w:pPr>
      <w:spacing w:after="200" w:line="276" w:lineRule="auto"/>
    </w:pPr>
    <w:rPr>
      <w:rFonts w:ascii="Calibri" w:eastAsia="Calibri" w:hAnsi="Calibri"/>
      <w:sz w:val="20"/>
      <w:szCs w:val="20"/>
      <w:lang w:val="x-none" w:eastAsia="en-US"/>
    </w:rPr>
  </w:style>
  <w:style w:type="character" w:customStyle="1" w:styleId="TekstkomentarzaZnak">
    <w:name w:val="Tekst komentarza Znak"/>
    <w:basedOn w:val="Domylnaczcionkaakapitu"/>
    <w:link w:val="Tekstkomentarza"/>
    <w:uiPriority w:val="99"/>
    <w:rsid w:val="0094395C"/>
    <w:rPr>
      <w:rFonts w:ascii="Calibri" w:eastAsia="Calibri" w:hAnsi="Calibri"/>
      <w:sz w:val="20"/>
      <w:szCs w:val="20"/>
      <w:lang w:val="x-none" w:eastAsia="en-US"/>
    </w:rPr>
  </w:style>
  <w:style w:type="paragraph" w:customStyle="1" w:styleId="Tekstpodstawowy31">
    <w:name w:val="Tekst podstawowy 31"/>
    <w:basedOn w:val="Normalny"/>
    <w:rsid w:val="0094395C"/>
    <w:pPr>
      <w:jc w:val="both"/>
    </w:pPr>
    <w:rPr>
      <w:szCs w:val="20"/>
    </w:rPr>
  </w:style>
  <w:style w:type="paragraph" w:customStyle="1" w:styleId="Default">
    <w:name w:val="Default"/>
    <w:qFormat/>
    <w:rsid w:val="00C713B0"/>
    <w:pPr>
      <w:autoSpaceDE w:val="0"/>
      <w:autoSpaceDN w:val="0"/>
      <w:adjustRightInd w:val="0"/>
    </w:pPr>
    <w:rPr>
      <w:rFonts w:ascii="Arial" w:hAnsi="Arial" w:cs="Arial"/>
      <w:color w:val="000000"/>
    </w:rPr>
  </w:style>
  <w:style w:type="paragraph" w:styleId="Tematkomentarza">
    <w:name w:val="annotation subject"/>
    <w:basedOn w:val="Tekstkomentarza"/>
    <w:next w:val="Tekstkomentarza"/>
    <w:link w:val="TematkomentarzaZnak"/>
    <w:uiPriority w:val="99"/>
    <w:semiHidden/>
    <w:unhideWhenUsed/>
    <w:rsid w:val="00C301CA"/>
    <w:pPr>
      <w:spacing w:after="0" w:line="240" w:lineRule="auto"/>
    </w:pPr>
    <w:rPr>
      <w:rFonts w:ascii="Times New Roman" w:eastAsia="Times New Roman" w:hAnsi="Times New Roman"/>
      <w:b/>
      <w:bCs/>
      <w:lang w:val="pl-PL" w:eastAsia="pl-PL"/>
    </w:rPr>
  </w:style>
  <w:style w:type="character" w:customStyle="1" w:styleId="TematkomentarzaZnak">
    <w:name w:val="Temat komentarza Znak"/>
    <w:basedOn w:val="TekstkomentarzaZnak"/>
    <w:link w:val="Tematkomentarza"/>
    <w:uiPriority w:val="99"/>
    <w:semiHidden/>
    <w:rsid w:val="00C301CA"/>
    <w:rPr>
      <w:rFonts w:ascii="Calibri" w:eastAsia="Calibri" w:hAnsi="Calibri"/>
      <w:b/>
      <w:bCs/>
      <w:sz w:val="20"/>
      <w:szCs w:val="20"/>
      <w:lang w:val="x-none" w:eastAsia="en-US"/>
    </w:rPr>
  </w:style>
  <w:style w:type="paragraph" w:customStyle="1" w:styleId="Wzoryadresy">
    <w:name w:val="Wzory adresy"/>
    <w:basedOn w:val="Normalny"/>
    <w:uiPriority w:val="99"/>
    <w:rsid w:val="004C70F6"/>
    <w:pPr>
      <w:widowControl w:val="0"/>
      <w:autoSpaceDE w:val="0"/>
      <w:autoSpaceDN w:val="0"/>
      <w:adjustRightInd w:val="0"/>
      <w:spacing w:line="200" w:lineRule="atLeast"/>
      <w:ind w:left="2835"/>
      <w:jc w:val="both"/>
      <w:textAlignment w:val="center"/>
    </w:pPr>
    <w:rPr>
      <w:rFonts w:ascii="Swis721LtEU" w:hAnsi="Swis721LtEU" w:cs="Swis721LtEU"/>
      <w:color w:val="000000"/>
      <w:sz w:val="16"/>
      <w:szCs w:val="16"/>
    </w:rPr>
  </w:style>
  <w:style w:type="paragraph" w:styleId="NormalnyWeb">
    <w:name w:val="Normal (Web)"/>
    <w:basedOn w:val="Normalny"/>
    <w:uiPriority w:val="99"/>
    <w:semiHidden/>
    <w:unhideWhenUsed/>
    <w:rsid w:val="005F4045"/>
    <w:pPr>
      <w:spacing w:before="100" w:beforeAutospacing="1" w:after="100" w:afterAutospacing="1"/>
    </w:p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L1 Znak"/>
    <w:link w:val="Akapitzlist"/>
    <w:uiPriority w:val="34"/>
    <w:qFormat/>
    <w:locked/>
    <w:rsid w:val="00094E1D"/>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paragraph" w:styleId="Tekstprzypisudolnego">
    <w:name w:val="footnote text"/>
    <w:basedOn w:val="Normalny"/>
    <w:link w:val="TekstprzypisudolnegoZnak"/>
    <w:uiPriority w:val="99"/>
    <w:semiHidden/>
    <w:unhideWhenUsed/>
    <w:rsid w:val="000900FD"/>
    <w:rPr>
      <w:sz w:val="20"/>
      <w:szCs w:val="20"/>
    </w:rPr>
  </w:style>
  <w:style w:type="character" w:customStyle="1" w:styleId="TekstprzypisudolnegoZnak">
    <w:name w:val="Tekst przypisu dolnego Znak"/>
    <w:basedOn w:val="Domylnaczcionkaakapitu"/>
    <w:link w:val="Tekstprzypisudolnego"/>
    <w:uiPriority w:val="99"/>
    <w:semiHidden/>
    <w:rsid w:val="000900FD"/>
    <w:rPr>
      <w:sz w:val="20"/>
      <w:szCs w:val="20"/>
    </w:rPr>
  </w:style>
  <w:style w:type="character" w:styleId="Odwoanieprzypisudolnego">
    <w:name w:val="footnote reference"/>
    <w:basedOn w:val="Domylnaczcionkaakapitu"/>
    <w:uiPriority w:val="99"/>
    <w:semiHidden/>
    <w:unhideWhenUsed/>
    <w:rsid w:val="000900FD"/>
    <w:rPr>
      <w:vertAlign w:val="superscript"/>
    </w:r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top w:w="100" w:type="dxa"/>
        <w:left w:w="70" w:type="dxa"/>
        <w:bottom w:w="100" w:type="dxa"/>
        <w:right w:w="70" w:type="dxa"/>
      </w:tblCellMar>
    </w:tblPr>
  </w:style>
  <w:style w:type="table" w:customStyle="1" w:styleId="a8">
    <w:basedOn w:val="TableNormal0"/>
    <w:tblPr>
      <w:tblStyleRowBandSize w:val="1"/>
      <w:tblStyleColBandSize w:val="1"/>
      <w:tblCellMar>
        <w:top w:w="100" w:type="dxa"/>
        <w:left w:w="70" w:type="dxa"/>
        <w:bottom w:w="100" w:type="dxa"/>
        <w:right w:w="70" w:type="dxa"/>
      </w:tblCellMar>
    </w:tblPr>
  </w:style>
  <w:style w:type="character" w:customStyle="1" w:styleId="normaltextrun">
    <w:name w:val="normaltextrun"/>
    <w:basedOn w:val="Domylnaczcionkaakapitu"/>
    <w:rsid w:val="00E72F9E"/>
  </w:style>
  <w:style w:type="character" w:styleId="UyteHipercze">
    <w:name w:val="FollowedHyperlink"/>
    <w:basedOn w:val="Domylnaczcionkaakapitu"/>
    <w:uiPriority w:val="99"/>
    <w:semiHidden/>
    <w:unhideWhenUsed/>
    <w:rsid w:val="00DD4D1A"/>
    <w:rPr>
      <w:color w:val="954F72" w:themeColor="followedHyperlink"/>
      <w:u w:val="single"/>
    </w:rPr>
  </w:style>
  <w:style w:type="paragraph" w:styleId="Poprawka">
    <w:name w:val="Revision"/>
    <w:hidden/>
    <w:uiPriority w:val="99"/>
    <w:semiHidden/>
    <w:rsid w:val="00DF4E73"/>
  </w:style>
  <w:style w:type="character" w:customStyle="1" w:styleId="footnote">
    <w:name w:val="footnote"/>
    <w:basedOn w:val="Domylnaczcionkaakapitu"/>
    <w:rsid w:val="00F05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4964">
      <w:bodyDiv w:val="1"/>
      <w:marLeft w:val="0"/>
      <w:marRight w:val="0"/>
      <w:marTop w:val="0"/>
      <w:marBottom w:val="0"/>
      <w:divBdr>
        <w:top w:val="none" w:sz="0" w:space="0" w:color="auto"/>
        <w:left w:val="none" w:sz="0" w:space="0" w:color="auto"/>
        <w:bottom w:val="none" w:sz="0" w:space="0" w:color="auto"/>
        <w:right w:val="none" w:sz="0" w:space="0" w:color="auto"/>
      </w:divBdr>
    </w:div>
    <w:div w:id="1172988503">
      <w:bodyDiv w:val="1"/>
      <w:marLeft w:val="0"/>
      <w:marRight w:val="0"/>
      <w:marTop w:val="0"/>
      <w:marBottom w:val="0"/>
      <w:divBdr>
        <w:top w:val="none" w:sz="0" w:space="0" w:color="auto"/>
        <w:left w:val="none" w:sz="0" w:space="0" w:color="auto"/>
        <w:bottom w:val="none" w:sz="0" w:space="0" w:color="auto"/>
        <w:right w:val="none" w:sz="0" w:space="0" w:color="auto"/>
      </w:divBdr>
    </w:div>
    <w:div w:id="1450392604">
      <w:bodyDiv w:val="1"/>
      <w:marLeft w:val="0"/>
      <w:marRight w:val="0"/>
      <w:marTop w:val="0"/>
      <w:marBottom w:val="0"/>
      <w:divBdr>
        <w:top w:val="none" w:sz="0" w:space="0" w:color="auto"/>
        <w:left w:val="none" w:sz="0" w:space="0" w:color="auto"/>
        <w:bottom w:val="none" w:sz="0" w:space="0" w:color="auto"/>
        <w:right w:val="none" w:sz="0" w:space="0" w:color="auto"/>
      </w:divBdr>
      <w:divsChild>
        <w:div w:id="1492214534">
          <w:marLeft w:val="0"/>
          <w:marRight w:val="0"/>
          <w:marTop w:val="0"/>
          <w:marBottom w:val="0"/>
          <w:divBdr>
            <w:top w:val="none" w:sz="0" w:space="0" w:color="auto"/>
            <w:left w:val="none" w:sz="0" w:space="0" w:color="auto"/>
            <w:bottom w:val="none" w:sz="0" w:space="0" w:color="auto"/>
            <w:right w:val="none" w:sz="0" w:space="0" w:color="auto"/>
          </w:divBdr>
          <w:divsChild>
            <w:div w:id="706636506">
              <w:marLeft w:val="255"/>
              <w:marRight w:val="0"/>
              <w:marTop w:val="0"/>
              <w:marBottom w:val="0"/>
              <w:divBdr>
                <w:top w:val="none" w:sz="0" w:space="0" w:color="auto"/>
                <w:left w:val="none" w:sz="0" w:space="0" w:color="auto"/>
                <w:bottom w:val="none" w:sz="0" w:space="0" w:color="auto"/>
                <w:right w:val="none" w:sz="0" w:space="0" w:color="auto"/>
              </w:divBdr>
            </w:div>
          </w:divsChild>
        </w:div>
        <w:div w:id="638609919">
          <w:marLeft w:val="0"/>
          <w:marRight w:val="0"/>
          <w:marTop w:val="0"/>
          <w:marBottom w:val="0"/>
          <w:divBdr>
            <w:top w:val="none" w:sz="0" w:space="0" w:color="auto"/>
            <w:left w:val="none" w:sz="0" w:space="0" w:color="auto"/>
            <w:bottom w:val="none" w:sz="0" w:space="0" w:color="auto"/>
            <w:right w:val="none" w:sz="0" w:space="0" w:color="auto"/>
          </w:divBdr>
          <w:divsChild>
            <w:div w:id="314072872">
              <w:marLeft w:val="255"/>
              <w:marRight w:val="0"/>
              <w:marTop w:val="0"/>
              <w:marBottom w:val="0"/>
              <w:divBdr>
                <w:top w:val="none" w:sz="0" w:space="0" w:color="auto"/>
                <w:left w:val="none" w:sz="0" w:space="0" w:color="auto"/>
                <w:bottom w:val="none" w:sz="0" w:space="0" w:color="auto"/>
                <w:right w:val="none" w:sz="0" w:space="0" w:color="auto"/>
              </w:divBdr>
            </w:div>
          </w:divsChild>
        </w:div>
        <w:div w:id="233319369">
          <w:marLeft w:val="0"/>
          <w:marRight w:val="0"/>
          <w:marTop w:val="0"/>
          <w:marBottom w:val="0"/>
          <w:divBdr>
            <w:top w:val="none" w:sz="0" w:space="0" w:color="auto"/>
            <w:left w:val="none" w:sz="0" w:space="0" w:color="auto"/>
            <w:bottom w:val="none" w:sz="0" w:space="0" w:color="auto"/>
            <w:right w:val="none" w:sz="0" w:space="0" w:color="auto"/>
          </w:divBdr>
          <w:divsChild>
            <w:div w:id="1825921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edih@astor.com.p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R9m4xQdxvrGm4Y1NyJQOmpAA==">CgMxLjA4AGosChRzdWdnZXN0Lm5hZmg0ZHV5Ym8zcBIURXdlbGluYSBNYXp1ci1HxIVkZWtqLAoUc3VnZ2VzdC5yaG5kbXdtZnBzOWMSFEV3ZWxpbmEgTWF6dXItR8SFZGVraiwKFHN1Z2dlc3QuaHYzN3Uzdjdoc3piEhRFd2VsaW5hIE1henVyLUfEhWRla3IhMUMwSE0zQUp4bmEwOFJJOV9BeTQ2SDBLWVQtaUFpTV9h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1762</Words>
  <Characters>10577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Kaczorowska</dc:creator>
  <cp:lastModifiedBy>Kamila Stypa</cp:lastModifiedBy>
  <cp:revision>21</cp:revision>
  <dcterms:created xsi:type="dcterms:W3CDTF">2024-02-14T08:27:00Z</dcterms:created>
  <dcterms:modified xsi:type="dcterms:W3CDTF">2024-03-11T10:06:00Z</dcterms:modified>
</cp:coreProperties>
</file>