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C7898" w14:textId="77777777" w:rsidR="000F0C6A" w:rsidRPr="00CC1338" w:rsidRDefault="000F0C6A" w:rsidP="00CC1338">
      <w:pPr>
        <w:spacing w:after="0" w:line="240" w:lineRule="auto"/>
        <w:rPr>
          <w:rFonts w:cstheme="minorHAnsi"/>
        </w:rPr>
      </w:pPr>
    </w:p>
    <w:p w14:paraId="27AC8779" w14:textId="387DA5BD" w:rsidR="00CC1338" w:rsidRDefault="00CC1338" w:rsidP="00CC1338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 xml:space="preserve">Pniewy, </w:t>
      </w:r>
      <w:r w:rsidR="00DA5B66">
        <w:rPr>
          <w:rFonts w:cstheme="minorHAnsi"/>
        </w:rPr>
        <w:t>07 marzec 2024 r.</w:t>
      </w:r>
    </w:p>
    <w:p w14:paraId="61FBDE59" w14:textId="77777777" w:rsidR="008B13C7" w:rsidRDefault="008B13C7" w:rsidP="00CC1338">
      <w:pPr>
        <w:spacing w:after="0" w:line="240" w:lineRule="auto"/>
        <w:rPr>
          <w:rFonts w:cstheme="minorHAnsi"/>
        </w:rPr>
      </w:pPr>
    </w:p>
    <w:p w14:paraId="1CEE2905" w14:textId="7E7C2195" w:rsidR="003F1E24" w:rsidRPr="00CC1338" w:rsidRDefault="003F1E24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 xml:space="preserve">Znak pisma: </w:t>
      </w:r>
      <w:r w:rsidR="008B13C7">
        <w:rPr>
          <w:rFonts w:cstheme="minorHAnsi"/>
        </w:rPr>
        <w:t>DOA.262.</w:t>
      </w:r>
      <w:r w:rsidR="00DB2CBE">
        <w:rPr>
          <w:rFonts w:cstheme="minorHAnsi"/>
        </w:rPr>
        <w:t>ZO.1.2024</w:t>
      </w:r>
    </w:p>
    <w:p w14:paraId="2AC31140" w14:textId="77777777" w:rsidR="003F1E24" w:rsidRPr="00CC1338" w:rsidRDefault="003F1E24" w:rsidP="00CC1338">
      <w:pPr>
        <w:spacing w:after="0" w:line="240" w:lineRule="auto"/>
        <w:jc w:val="center"/>
        <w:rPr>
          <w:rFonts w:cstheme="minorHAnsi"/>
          <w:b/>
          <w:bCs/>
        </w:rPr>
      </w:pPr>
    </w:p>
    <w:p w14:paraId="04A6D79B" w14:textId="56237EC4" w:rsidR="00557AB7" w:rsidRPr="00CC1338" w:rsidRDefault="00557AB7" w:rsidP="00CC1338">
      <w:pPr>
        <w:spacing w:after="0" w:line="240" w:lineRule="auto"/>
        <w:jc w:val="center"/>
        <w:rPr>
          <w:rFonts w:cstheme="minorHAnsi"/>
          <w:b/>
          <w:bCs/>
        </w:rPr>
      </w:pPr>
      <w:r w:rsidRPr="00CC1338">
        <w:rPr>
          <w:rFonts w:cstheme="minorHAnsi"/>
          <w:b/>
          <w:bCs/>
        </w:rPr>
        <w:t>Zapytanie ofertowe</w:t>
      </w:r>
    </w:p>
    <w:p w14:paraId="0C456EF2" w14:textId="77777777" w:rsidR="003F1E24" w:rsidRPr="00CC1338" w:rsidRDefault="003F1E24" w:rsidP="00CC1338">
      <w:pPr>
        <w:spacing w:after="0" w:line="240" w:lineRule="auto"/>
        <w:jc w:val="center"/>
        <w:rPr>
          <w:rFonts w:cstheme="minorHAnsi"/>
          <w:b/>
          <w:bCs/>
        </w:rPr>
      </w:pPr>
    </w:p>
    <w:p w14:paraId="3A901B19" w14:textId="3A1C9B5E" w:rsidR="003F1E24" w:rsidRPr="00CC1338" w:rsidRDefault="003F1E24" w:rsidP="00CC1338">
      <w:pPr>
        <w:pStyle w:val="Bezodstpw"/>
        <w:rPr>
          <w:rFonts w:asciiTheme="minorHAnsi" w:hAnsiTheme="minorHAnsi" w:cstheme="minorHAnsi"/>
          <w:b/>
          <w:bCs/>
        </w:rPr>
      </w:pPr>
      <w:r w:rsidRPr="00CC1338">
        <w:rPr>
          <w:rFonts w:asciiTheme="minorHAnsi" w:hAnsiTheme="minorHAnsi" w:cstheme="minorHAnsi"/>
          <w:b/>
          <w:bCs/>
        </w:rPr>
        <w:t>Gmina Pniewy Centrum Usług Społecznych w Pniewach</w:t>
      </w:r>
      <w:r w:rsidRPr="00CC1338">
        <w:rPr>
          <w:rFonts w:asciiTheme="minorHAnsi" w:hAnsiTheme="minorHAnsi" w:cstheme="minorHAnsi"/>
        </w:rPr>
        <w:t xml:space="preserve"> w ramach realizacji projektu partnerskiego pn. „Rozwój Wielkopolskiej Sieci Centrów Usług Społecznych” o numerze FEWP.06.13.-IZ.00-0002/23 współfinansowanego w ramach Programu Regionalnego Fundusze Europejskie dla Wielkopolski 2021-2027, zaprasza do złożenia oferty w postępowaniu prowadzonym w trybie zapytania ofertowego na zadanie pn</w:t>
      </w:r>
      <w:r w:rsidR="00D40405">
        <w:rPr>
          <w:rFonts w:asciiTheme="minorHAnsi" w:hAnsiTheme="minorHAnsi" w:cstheme="minorHAnsi"/>
        </w:rPr>
        <w:t>.</w:t>
      </w:r>
      <w:r w:rsidRPr="00CC1338">
        <w:rPr>
          <w:rFonts w:asciiTheme="minorHAnsi" w:hAnsiTheme="minorHAnsi" w:cstheme="minorHAnsi"/>
        </w:rPr>
        <w:t>: „</w:t>
      </w:r>
      <w:r w:rsidRPr="00CC1338">
        <w:rPr>
          <w:rFonts w:asciiTheme="minorHAnsi" w:hAnsiTheme="minorHAnsi" w:cstheme="minorHAnsi"/>
          <w:b/>
          <w:bCs/>
        </w:rPr>
        <w:t>Budowa zewnętrznej platformy pionowej dla osób niepełnosprawnych wraz z podestem”.</w:t>
      </w:r>
    </w:p>
    <w:p w14:paraId="1EEDFA87" w14:textId="77777777" w:rsidR="003F1E24" w:rsidRPr="00CC1338" w:rsidRDefault="003F1E24" w:rsidP="00CC1338">
      <w:pPr>
        <w:pStyle w:val="Bezodstpw"/>
        <w:rPr>
          <w:rFonts w:asciiTheme="minorHAnsi" w:hAnsiTheme="minorHAnsi" w:cstheme="minorHAnsi"/>
          <w:b/>
          <w:bCs/>
        </w:rPr>
      </w:pPr>
    </w:p>
    <w:p w14:paraId="5A82F83A" w14:textId="48A07F3F" w:rsidR="003F1E24" w:rsidRPr="00CC1338" w:rsidRDefault="003F1E24" w:rsidP="00CC1338">
      <w:pPr>
        <w:pStyle w:val="Bezodstpw"/>
        <w:rPr>
          <w:rFonts w:asciiTheme="minorHAnsi" w:hAnsiTheme="minorHAnsi" w:cstheme="minorHAnsi"/>
        </w:rPr>
      </w:pPr>
      <w:r w:rsidRPr="00CC1338">
        <w:rPr>
          <w:rFonts w:asciiTheme="minorHAnsi" w:hAnsiTheme="minorHAnsi" w:cstheme="minorHAnsi"/>
        </w:rPr>
        <w:t>Składanie ofert oraz sposób komunikacji następuję przy użyciu Bazy Konkurencyjności:</w:t>
      </w:r>
    </w:p>
    <w:p w14:paraId="06494724" w14:textId="1D6C9980" w:rsidR="003F1E24" w:rsidRPr="00CC1338" w:rsidRDefault="00000000" w:rsidP="00CC1338">
      <w:pPr>
        <w:pStyle w:val="Bezodstpw"/>
        <w:rPr>
          <w:rFonts w:asciiTheme="minorHAnsi" w:hAnsiTheme="minorHAnsi" w:cstheme="minorHAnsi"/>
        </w:rPr>
      </w:pPr>
      <w:hyperlink r:id="rId8" w:history="1">
        <w:r w:rsidR="003F1E24" w:rsidRPr="00CC1338">
          <w:rPr>
            <w:rStyle w:val="Hipercze"/>
            <w:rFonts w:asciiTheme="minorHAnsi" w:hAnsiTheme="minorHAnsi" w:cstheme="minorHAnsi"/>
            <w:color w:val="auto"/>
          </w:rPr>
          <w:t>https://bazakonkurencyjności.funduszeeuropejskie.gov.pl/</w:t>
        </w:r>
      </w:hyperlink>
    </w:p>
    <w:p w14:paraId="21B62117" w14:textId="77777777" w:rsidR="003F1E24" w:rsidRPr="00CC1338" w:rsidRDefault="003F1E24" w:rsidP="00CC1338">
      <w:pPr>
        <w:pStyle w:val="Bezodstpw"/>
        <w:rPr>
          <w:rFonts w:asciiTheme="minorHAnsi" w:hAnsiTheme="minorHAnsi" w:cstheme="minorHAnsi"/>
        </w:rPr>
      </w:pPr>
    </w:p>
    <w:p w14:paraId="688519BB" w14:textId="6D894E63" w:rsidR="003F1E24" w:rsidRPr="00CC1338" w:rsidRDefault="00DF2943" w:rsidP="00CC1338">
      <w:pPr>
        <w:pStyle w:val="Bezodstpw"/>
        <w:numPr>
          <w:ilvl w:val="0"/>
          <w:numId w:val="2"/>
        </w:numPr>
        <w:ind w:left="284" w:hanging="284"/>
        <w:rPr>
          <w:rFonts w:asciiTheme="minorHAnsi" w:hAnsiTheme="minorHAnsi" w:cstheme="minorHAnsi"/>
          <w:b/>
          <w:bCs/>
        </w:rPr>
      </w:pPr>
      <w:r w:rsidRPr="00CC1338">
        <w:rPr>
          <w:rFonts w:asciiTheme="minorHAnsi" w:hAnsiTheme="minorHAnsi" w:cstheme="minorHAnsi"/>
          <w:b/>
          <w:bCs/>
        </w:rPr>
        <w:t>NAZWA I ADRES ZAMAWIAJĄCEGO</w:t>
      </w:r>
    </w:p>
    <w:p w14:paraId="002AC1E3" w14:textId="36356CF2" w:rsidR="00DF2943" w:rsidRPr="00CC1338" w:rsidRDefault="00DF2943" w:rsidP="00CC1338">
      <w:pPr>
        <w:pStyle w:val="Bezodstpw"/>
        <w:rPr>
          <w:rFonts w:asciiTheme="minorHAnsi" w:hAnsiTheme="minorHAnsi" w:cstheme="minorHAnsi"/>
        </w:rPr>
      </w:pPr>
      <w:r w:rsidRPr="00CC1338">
        <w:rPr>
          <w:rFonts w:asciiTheme="minorHAnsi" w:hAnsiTheme="minorHAnsi" w:cstheme="minorHAnsi"/>
        </w:rPr>
        <w:t>Gmina Pniewy Centrum Usług Społecznych</w:t>
      </w:r>
    </w:p>
    <w:p w14:paraId="5BFA0767" w14:textId="0AFA16CC" w:rsidR="00DF2943" w:rsidRPr="00CC1338" w:rsidRDefault="00DF2943" w:rsidP="00CC1338">
      <w:pPr>
        <w:pStyle w:val="Bezodstpw"/>
        <w:rPr>
          <w:rFonts w:asciiTheme="minorHAnsi" w:hAnsiTheme="minorHAnsi" w:cstheme="minorHAnsi"/>
        </w:rPr>
      </w:pPr>
      <w:r w:rsidRPr="00CC1338">
        <w:rPr>
          <w:rFonts w:asciiTheme="minorHAnsi" w:hAnsiTheme="minorHAnsi" w:cstheme="minorHAnsi"/>
        </w:rPr>
        <w:t>Ul. Wolności 1</w:t>
      </w:r>
    </w:p>
    <w:p w14:paraId="11145EC5" w14:textId="27CF04E8" w:rsidR="00DF2943" w:rsidRPr="00CC1338" w:rsidRDefault="00DF2943" w:rsidP="00CC1338">
      <w:pPr>
        <w:pStyle w:val="Bezodstpw"/>
        <w:rPr>
          <w:rFonts w:asciiTheme="minorHAnsi" w:hAnsiTheme="minorHAnsi" w:cstheme="minorHAnsi"/>
        </w:rPr>
      </w:pPr>
      <w:r w:rsidRPr="00CC1338">
        <w:rPr>
          <w:rFonts w:asciiTheme="minorHAnsi" w:hAnsiTheme="minorHAnsi" w:cstheme="minorHAnsi"/>
        </w:rPr>
        <w:t>62-045 Pniewy</w:t>
      </w:r>
    </w:p>
    <w:p w14:paraId="3CC7B2BE" w14:textId="12B484D7" w:rsidR="00DF2943" w:rsidRPr="00CC1338" w:rsidRDefault="00DF2943" w:rsidP="00CC1338">
      <w:pPr>
        <w:tabs>
          <w:tab w:val="left" w:pos="3660"/>
        </w:tabs>
        <w:spacing w:after="0" w:line="240" w:lineRule="auto"/>
        <w:rPr>
          <w:rFonts w:cstheme="minorHAnsi"/>
          <w:b/>
        </w:rPr>
      </w:pPr>
      <w:r w:rsidRPr="00CC1338">
        <w:rPr>
          <w:rFonts w:cstheme="minorHAnsi"/>
        </w:rPr>
        <w:t xml:space="preserve">NIP: </w:t>
      </w:r>
      <w:r w:rsidRPr="00CC1338">
        <w:rPr>
          <w:rFonts w:cstheme="minorHAnsi"/>
          <w:b/>
        </w:rPr>
        <w:t>787-20-83-727</w:t>
      </w:r>
    </w:p>
    <w:p w14:paraId="188E7165" w14:textId="5A5FA12D" w:rsidR="00DF2943" w:rsidRPr="00CC1338" w:rsidRDefault="00DF2943" w:rsidP="00CC1338">
      <w:pPr>
        <w:tabs>
          <w:tab w:val="left" w:pos="3660"/>
        </w:tabs>
        <w:spacing w:after="0" w:line="240" w:lineRule="auto"/>
        <w:rPr>
          <w:rFonts w:cstheme="minorHAnsi"/>
          <w:b/>
        </w:rPr>
      </w:pPr>
      <w:r w:rsidRPr="00CC1338">
        <w:rPr>
          <w:rFonts w:cstheme="minorHAnsi"/>
          <w:b/>
        </w:rPr>
        <w:t>Tel. 61 29 10 756</w:t>
      </w:r>
    </w:p>
    <w:p w14:paraId="4FA846DF" w14:textId="4674C7DE" w:rsidR="00DF2943" w:rsidRPr="00CC1338" w:rsidRDefault="00DF2943" w:rsidP="00CC1338">
      <w:pPr>
        <w:tabs>
          <w:tab w:val="left" w:pos="3660"/>
        </w:tabs>
        <w:spacing w:after="0" w:line="240" w:lineRule="auto"/>
        <w:rPr>
          <w:rFonts w:cstheme="minorHAnsi"/>
          <w:b/>
        </w:rPr>
      </w:pPr>
      <w:r w:rsidRPr="00CC1338">
        <w:rPr>
          <w:rFonts w:cstheme="minorHAnsi"/>
          <w:b/>
        </w:rPr>
        <w:t xml:space="preserve">e-mail: </w:t>
      </w:r>
      <w:hyperlink r:id="rId9" w:history="1">
        <w:r w:rsidRPr="00CC1338">
          <w:rPr>
            <w:rStyle w:val="Hipercze"/>
            <w:rFonts w:cstheme="minorHAnsi"/>
            <w:b/>
          </w:rPr>
          <w:t>cus@cuspniewy.pl</w:t>
        </w:r>
      </w:hyperlink>
    </w:p>
    <w:p w14:paraId="6C963F6C" w14:textId="77777777" w:rsidR="00DF2943" w:rsidRPr="00CC1338" w:rsidRDefault="00DF2943" w:rsidP="00CC1338">
      <w:pPr>
        <w:tabs>
          <w:tab w:val="left" w:pos="3660"/>
        </w:tabs>
        <w:spacing w:after="0" w:line="240" w:lineRule="auto"/>
        <w:rPr>
          <w:rFonts w:cstheme="minorHAnsi"/>
          <w:b/>
        </w:rPr>
      </w:pPr>
    </w:p>
    <w:p w14:paraId="3F824102" w14:textId="125CC277" w:rsidR="00DF2943" w:rsidRPr="00CC1338" w:rsidRDefault="00DF2943" w:rsidP="00CC1338">
      <w:pPr>
        <w:pStyle w:val="Akapitzlist"/>
        <w:numPr>
          <w:ilvl w:val="0"/>
          <w:numId w:val="2"/>
        </w:numPr>
        <w:tabs>
          <w:tab w:val="left" w:pos="3660"/>
        </w:tabs>
        <w:spacing w:after="0" w:line="240" w:lineRule="auto"/>
        <w:ind w:left="284" w:hanging="284"/>
        <w:rPr>
          <w:rFonts w:cstheme="minorHAnsi"/>
          <w:b/>
        </w:rPr>
      </w:pPr>
      <w:r w:rsidRPr="00CC1338">
        <w:rPr>
          <w:rFonts w:cstheme="minorHAnsi"/>
          <w:b/>
        </w:rPr>
        <w:t>OPIS PRZEDMIOTU ZAMÓWIENIA:</w:t>
      </w:r>
    </w:p>
    <w:p w14:paraId="390059EF" w14:textId="31166094" w:rsidR="004035D6" w:rsidRPr="00CC1338" w:rsidRDefault="00DF2943" w:rsidP="00CC1338">
      <w:pPr>
        <w:pStyle w:val="Akapitzlist"/>
        <w:numPr>
          <w:ilvl w:val="0"/>
          <w:numId w:val="3"/>
        </w:numPr>
        <w:tabs>
          <w:tab w:val="left" w:pos="3660"/>
        </w:tabs>
        <w:spacing w:after="0" w:line="240" w:lineRule="auto"/>
        <w:ind w:left="284" w:hanging="284"/>
        <w:rPr>
          <w:rFonts w:cstheme="minorHAnsi"/>
          <w:bCs/>
        </w:rPr>
      </w:pPr>
      <w:r w:rsidRPr="00CC1338">
        <w:rPr>
          <w:rFonts w:cstheme="minorHAnsi"/>
          <w:bCs/>
        </w:rPr>
        <w:t xml:space="preserve">Przedmiotem zamówienia jest budowa zewnętrznej platformy pionowej dla osób niepełnosprawnych wraz z podestem </w:t>
      </w:r>
      <w:r w:rsidR="004035D6" w:rsidRPr="00CC1338">
        <w:rPr>
          <w:rFonts w:cstheme="minorHAnsi"/>
          <w:bCs/>
        </w:rPr>
        <w:t>model Kali B – dopuszcza się zastosowanie innego urządzenia, pod warunkiem spełnienia podstawowych założeń:</w:t>
      </w:r>
    </w:p>
    <w:p w14:paraId="58A99EDE" w14:textId="101CB2F6" w:rsidR="004035D6" w:rsidRPr="00CC1338" w:rsidRDefault="004035D6" w:rsidP="00CC1338">
      <w:pPr>
        <w:pStyle w:val="Akapitzlist"/>
        <w:tabs>
          <w:tab w:val="left" w:pos="3660"/>
        </w:tabs>
        <w:spacing w:after="0" w:line="240" w:lineRule="auto"/>
        <w:ind w:left="284"/>
        <w:rPr>
          <w:rFonts w:cstheme="minorHAnsi"/>
          <w:bCs/>
        </w:rPr>
      </w:pPr>
      <w:r w:rsidRPr="00CC1338">
        <w:rPr>
          <w:rFonts w:cstheme="minorHAnsi"/>
          <w:bCs/>
        </w:rPr>
        <w:t>Specyfikacja:</w:t>
      </w:r>
    </w:p>
    <w:p w14:paraId="06772813" w14:textId="1FFCEAF8" w:rsidR="00557AB7" w:rsidRPr="00CC1338" w:rsidRDefault="00557AB7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 xml:space="preserve">-wysokość podnoszenia  do </w:t>
      </w:r>
      <w:r w:rsidR="004035D6" w:rsidRPr="00CC1338">
        <w:rPr>
          <w:rFonts w:cstheme="minorHAnsi"/>
        </w:rPr>
        <w:t>810 mm,</w:t>
      </w:r>
    </w:p>
    <w:p w14:paraId="2449191A" w14:textId="513B2080" w:rsidR="00557AB7" w:rsidRPr="00CC1338" w:rsidRDefault="00557AB7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 xml:space="preserve">- wykonanie </w:t>
      </w:r>
      <w:r w:rsidR="004035D6" w:rsidRPr="00CC1338">
        <w:rPr>
          <w:rFonts w:cstheme="minorHAnsi"/>
        </w:rPr>
        <w:t xml:space="preserve">- </w:t>
      </w:r>
      <w:r w:rsidRPr="00CC1338">
        <w:rPr>
          <w:rFonts w:cstheme="minorHAnsi"/>
        </w:rPr>
        <w:t>zewnętrzne</w:t>
      </w:r>
    </w:p>
    <w:p w14:paraId="5EC4A203" w14:textId="440577D8" w:rsidR="004035D6" w:rsidRPr="00CC1338" w:rsidRDefault="004035D6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- wersja – przelotowa pod kątem 810°</w:t>
      </w:r>
    </w:p>
    <w:p w14:paraId="2354B6C4" w14:textId="645AB693" w:rsidR="00557AB7" w:rsidRPr="00CC1338" w:rsidRDefault="00557AB7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- wymiar platformy (podłogi) – 900x1400mm</w:t>
      </w:r>
    </w:p>
    <w:p w14:paraId="03F43926" w14:textId="77777777" w:rsidR="00557AB7" w:rsidRPr="00CC1338" w:rsidRDefault="00557AB7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- wymiar obrysu podnośnika -1310x1520mm</w:t>
      </w:r>
    </w:p>
    <w:p w14:paraId="4B412645" w14:textId="440DC617" w:rsidR="00557AB7" w:rsidRPr="00CC1338" w:rsidRDefault="00557AB7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-wymiar podszy</w:t>
      </w:r>
      <w:r w:rsidR="004035D6" w:rsidRPr="00CC1338">
        <w:rPr>
          <w:rFonts w:cstheme="minorHAnsi"/>
        </w:rPr>
        <w:t>b</w:t>
      </w:r>
      <w:r w:rsidRPr="00CC1338">
        <w:rPr>
          <w:rFonts w:cstheme="minorHAnsi"/>
        </w:rPr>
        <w:t>ia-nie występuje (w dostawie rampa najazdowa o wys. 6cm)</w:t>
      </w:r>
    </w:p>
    <w:p w14:paraId="1D65F923" w14:textId="77777777" w:rsidR="00557AB7" w:rsidRPr="00CC1338" w:rsidRDefault="00557AB7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- napęd -śrubowy,</w:t>
      </w:r>
    </w:p>
    <w:p w14:paraId="6C1385E9" w14:textId="5F752CEE" w:rsidR="00557AB7" w:rsidRPr="00CC1338" w:rsidRDefault="00557AB7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-</w:t>
      </w:r>
      <w:r w:rsidR="004035D6" w:rsidRPr="00CC1338">
        <w:rPr>
          <w:rFonts w:cstheme="minorHAnsi"/>
        </w:rPr>
        <w:t xml:space="preserve"> </w:t>
      </w:r>
      <w:r w:rsidRPr="00CC1338">
        <w:rPr>
          <w:rFonts w:cstheme="minorHAnsi"/>
        </w:rPr>
        <w:t>liczba przystanków/drzwi-2/2,</w:t>
      </w:r>
    </w:p>
    <w:p w14:paraId="44051F73" w14:textId="2D4998BA" w:rsidR="00557AB7" w:rsidRPr="00CC1338" w:rsidRDefault="00557AB7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- udźwig -</w:t>
      </w:r>
      <w:r w:rsidR="004035D6" w:rsidRPr="00CC1338">
        <w:rPr>
          <w:rFonts w:cstheme="minorHAnsi"/>
        </w:rPr>
        <w:t xml:space="preserve"> </w:t>
      </w:r>
      <w:r w:rsidRPr="00CC1338">
        <w:rPr>
          <w:rFonts w:cstheme="minorHAnsi"/>
        </w:rPr>
        <w:t>385kg,</w:t>
      </w:r>
    </w:p>
    <w:p w14:paraId="13945685" w14:textId="337E0748" w:rsidR="00557AB7" w:rsidRPr="00CC1338" w:rsidRDefault="00557AB7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- prędkość eksploatacyjna-</w:t>
      </w:r>
      <w:r w:rsidR="004035D6" w:rsidRPr="00CC1338">
        <w:rPr>
          <w:rFonts w:cstheme="minorHAnsi"/>
        </w:rPr>
        <w:t xml:space="preserve"> 0</w:t>
      </w:r>
      <w:r w:rsidRPr="00CC1338">
        <w:rPr>
          <w:rFonts w:cstheme="minorHAnsi"/>
        </w:rPr>
        <w:t>,06m/s,</w:t>
      </w:r>
    </w:p>
    <w:p w14:paraId="3CC7FAB1" w14:textId="77777777" w:rsidR="00557AB7" w:rsidRPr="00CC1338" w:rsidRDefault="00557AB7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- drzwi przystankowe -wychylenie jednoskrzydłowe,</w:t>
      </w:r>
    </w:p>
    <w:p w14:paraId="5EE931FD" w14:textId="04EA2ABA" w:rsidR="00557AB7" w:rsidRPr="00CC1338" w:rsidRDefault="00557AB7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- wyposażenie drzwi -otwieranie ręczne, samozamykacz,</w:t>
      </w:r>
    </w:p>
    <w:p w14:paraId="332FA102" w14:textId="77777777" w:rsidR="00557AB7" w:rsidRPr="00CC1338" w:rsidRDefault="00557AB7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- zasilanie i moc silnika -230V, 1,5kW,</w:t>
      </w:r>
    </w:p>
    <w:p w14:paraId="4540AB5C" w14:textId="77777777" w:rsidR="00557AB7" w:rsidRPr="00CC1338" w:rsidRDefault="00557AB7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- sposób sterowania -zasada stałego nacisku na przycisk, kontrola dostępu poprzez pilot,</w:t>
      </w:r>
    </w:p>
    <w:p w14:paraId="5CFAB5E5" w14:textId="2675E5AF" w:rsidR="00557AB7" w:rsidRPr="00CC1338" w:rsidRDefault="00557AB7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-</w:t>
      </w:r>
      <w:r w:rsidR="004035D6" w:rsidRPr="00CC1338">
        <w:rPr>
          <w:rFonts w:cstheme="minorHAnsi"/>
        </w:rPr>
        <w:t xml:space="preserve"> </w:t>
      </w:r>
      <w:r w:rsidRPr="00CC1338">
        <w:rPr>
          <w:rFonts w:cstheme="minorHAnsi"/>
        </w:rPr>
        <w:t>kolor =RAL 9006.</w:t>
      </w:r>
    </w:p>
    <w:p w14:paraId="19210B5A" w14:textId="23BD0659" w:rsidR="00557AB7" w:rsidRPr="00CC1338" w:rsidRDefault="00557AB7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2. Projektuje się wykończyć cokół projektowanego podestu płytkami klinkierowymi w kolorze brązowym (kolor oraz wielkość płytek powinna nawiązywać do istniejących cokołów) Posadzka wykończona płytkami gresowymi, m</w:t>
      </w:r>
      <w:r w:rsidR="004035D6" w:rsidRPr="00CC1338">
        <w:rPr>
          <w:rFonts w:cstheme="minorHAnsi"/>
        </w:rPr>
        <w:t>ro</w:t>
      </w:r>
      <w:r w:rsidRPr="00CC1338">
        <w:rPr>
          <w:rFonts w:cstheme="minorHAnsi"/>
        </w:rPr>
        <w:t>zoodpornymi w kolorze szarym.</w:t>
      </w:r>
    </w:p>
    <w:p w14:paraId="23BD4A86" w14:textId="77777777" w:rsidR="00557AB7" w:rsidRPr="00CC1338" w:rsidRDefault="00557AB7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lastRenderedPageBreak/>
        <w:t>3. Projektuje się balustradę zewnętrzną na projektowanym podeście jako stalową malowana  w kolorze RAL 9006. Wysokość balustrady 1,10m.</w:t>
      </w:r>
    </w:p>
    <w:p w14:paraId="4D347561" w14:textId="77777777" w:rsidR="009A40B1" w:rsidRDefault="009A40B1" w:rsidP="00CC1338">
      <w:pPr>
        <w:spacing w:after="0" w:line="240" w:lineRule="auto"/>
        <w:rPr>
          <w:rFonts w:cstheme="minorHAnsi"/>
        </w:rPr>
      </w:pPr>
    </w:p>
    <w:p w14:paraId="2FE0AD74" w14:textId="31921B77" w:rsidR="00557AB7" w:rsidRPr="00CC1338" w:rsidRDefault="00557AB7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4. Stolarka drzwiowa - w wykutym otworze drzwiowym, zlokalizowanym w wiatrołapie zamontować drzwi o wym. 100x200cm, aluminiowe przeszkolone, malowane w kolorze grafitowym, nawiązującym do istniejącej  stolarki w budynku.</w:t>
      </w:r>
    </w:p>
    <w:p w14:paraId="52E024B5" w14:textId="77777777" w:rsidR="00436586" w:rsidRPr="00CC1338" w:rsidRDefault="00436586" w:rsidP="00CC1338">
      <w:pPr>
        <w:spacing w:after="0" w:line="240" w:lineRule="auto"/>
        <w:rPr>
          <w:rFonts w:cstheme="minorHAnsi"/>
        </w:rPr>
      </w:pPr>
    </w:p>
    <w:p w14:paraId="7A95974D" w14:textId="759D76D7" w:rsidR="00557AB7" w:rsidRPr="00CC1338" w:rsidRDefault="004B09FC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 xml:space="preserve">5. </w:t>
      </w:r>
      <w:r w:rsidR="00557AB7" w:rsidRPr="00CC1338">
        <w:rPr>
          <w:rFonts w:cstheme="minorHAnsi"/>
        </w:rPr>
        <w:t>Opis głównych elementów wyposażenia  konstrukcyjno-budowlanego</w:t>
      </w:r>
      <w:r w:rsidRPr="00CC1338">
        <w:rPr>
          <w:rFonts w:cstheme="minorHAnsi"/>
        </w:rPr>
        <w:t>:</w:t>
      </w:r>
    </w:p>
    <w:p w14:paraId="6E125BFE" w14:textId="4BD062E8" w:rsidR="00557AB7" w:rsidRPr="00CC1338" w:rsidRDefault="00557AB7" w:rsidP="00CC1338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</w:rPr>
      </w:pPr>
      <w:r w:rsidRPr="00CC1338">
        <w:rPr>
          <w:rFonts w:cstheme="minorHAnsi"/>
        </w:rPr>
        <w:t>Płyta fundamentowa</w:t>
      </w:r>
      <w:r w:rsidR="004B09FC" w:rsidRPr="00CC1338">
        <w:rPr>
          <w:rFonts w:cstheme="minorHAnsi"/>
        </w:rPr>
        <w:t>:</w:t>
      </w:r>
    </w:p>
    <w:p w14:paraId="51600CD1" w14:textId="77777777" w:rsidR="00557AB7" w:rsidRPr="00CC1338" w:rsidRDefault="00557AB7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Projektuje się płytę grubości 30 cm zbrojoną dwoma siatkami z prętów Ø10 co max.20 cm ułożonymi na dole i u góry płyty. Dolna siatka oparta na warstwie chudego betonu grub. 10cm, na rozetach tworzywowych wys. 6 cm, a górna siatka ułożona na „konikach” w odległości 5 cm od góry płaszczyzny.</w:t>
      </w:r>
    </w:p>
    <w:p w14:paraId="6CD89D57" w14:textId="77777777" w:rsidR="00557AB7" w:rsidRPr="00CC1338" w:rsidRDefault="00557AB7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Beton C25/30, stal AIII N. Warstwy podbudowy zgodnie z opisem i rysunkiem.</w:t>
      </w:r>
    </w:p>
    <w:p w14:paraId="4D1916A1" w14:textId="6192CCC8" w:rsidR="00557AB7" w:rsidRPr="00CC1338" w:rsidRDefault="00557AB7" w:rsidP="00CC1338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theme="minorHAnsi"/>
        </w:rPr>
      </w:pPr>
      <w:r w:rsidRPr="00CC1338">
        <w:rPr>
          <w:rFonts w:cstheme="minorHAnsi"/>
        </w:rPr>
        <w:t>Ściany fundamentowe podestu</w:t>
      </w:r>
    </w:p>
    <w:p w14:paraId="5685FA6D" w14:textId="77777777" w:rsidR="00557AB7" w:rsidRPr="00CC1338" w:rsidRDefault="00557AB7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Projektuje się ściany fundamentowe podestu murowane z bloczków betonowych grub. 25 cm na zaprawie cementowej M4</w:t>
      </w:r>
    </w:p>
    <w:p w14:paraId="6CE4FC90" w14:textId="0EA8779C" w:rsidR="00557AB7" w:rsidRPr="00CC1338" w:rsidRDefault="00557AB7" w:rsidP="00CC1338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cstheme="minorHAnsi"/>
        </w:rPr>
      </w:pPr>
      <w:r w:rsidRPr="00CC1338">
        <w:rPr>
          <w:rFonts w:cstheme="minorHAnsi"/>
        </w:rPr>
        <w:t>Nadproże nad otworem drzwiowym w ścianie zewnętrznej</w:t>
      </w:r>
    </w:p>
    <w:p w14:paraId="27BA1FC4" w14:textId="77777777" w:rsidR="00557AB7" w:rsidRPr="00CC1338" w:rsidRDefault="00557AB7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Planuje się nadproża prefabrykowane strunobetonowe np. KONBET SBN 120/120 w ilości 1 szt./1 otwór.</w:t>
      </w:r>
    </w:p>
    <w:p w14:paraId="2A617AFF" w14:textId="762BB585" w:rsidR="00557AB7" w:rsidRPr="00CC1338" w:rsidRDefault="00557AB7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Długość całkowita nadproża jest większa o 2x15=30 cm od projektowanego otworu. Obsadzenie nadproża należy wykonać wymurówkę pozostałych ponad nadprożami otworów. Zamurowanie otworów wykonać przy zastosowaniu cegły ceramicznej pełnej kl. 150 na zaprawie zwykłej M5.</w:t>
      </w:r>
    </w:p>
    <w:p w14:paraId="78B8457A" w14:textId="77777777" w:rsidR="00557AB7" w:rsidRPr="00CC1338" w:rsidRDefault="00557AB7" w:rsidP="00CC1338">
      <w:pPr>
        <w:pStyle w:val="Akapitzlist"/>
        <w:spacing w:after="0" w:line="240" w:lineRule="auto"/>
        <w:jc w:val="both"/>
        <w:rPr>
          <w:rFonts w:cstheme="minorHAnsi"/>
        </w:rPr>
      </w:pPr>
    </w:p>
    <w:p w14:paraId="504E460A" w14:textId="1B2E242D" w:rsidR="00557AB7" w:rsidRPr="00CC1338" w:rsidRDefault="004B09FC" w:rsidP="00CC1338">
      <w:pPr>
        <w:pStyle w:val="Akapitzlist"/>
        <w:spacing w:after="0" w:line="240" w:lineRule="auto"/>
        <w:ind w:hanging="720"/>
        <w:jc w:val="both"/>
        <w:rPr>
          <w:rFonts w:cstheme="minorHAnsi"/>
        </w:rPr>
      </w:pPr>
      <w:r w:rsidRPr="00CC1338">
        <w:rPr>
          <w:rFonts w:cstheme="minorHAnsi"/>
        </w:rPr>
        <w:t xml:space="preserve">6. </w:t>
      </w:r>
      <w:r w:rsidR="00557AB7" w:rsidRPr="00CC1338">
        <w:rPr>
          <w:rFonts w:cstheme="minorHAnsi"/>
        </w:rPr>
        <w:t>Opis głównych elementów wyposażenia instalacyjnego</w:t>
      </w:r>
      <w:r w:rsidRPr="00CC1338">
        <w:rPr>
          <w:rFonts w:cstheme="minorHAnsi"/>
        </w:rPr>
        <w:t>:</w:t>
      </w:r>
    </w:p>
    <w:p w14:paraId="24EA1963" w14:textId="5534BB82" w:rsidR="00557AB7" w:rsidRPr="00CC1338" w:rsidRDefault="00557AB7" w:rsidP="00CC1338">
      <w:pPr>
        <w:pStyle w:val="Akapitzlist"/>
        <w:spacing w:after="0" w:line="240" w:lineRule="auto"/>
        <w:ind w:left="0"/>
        <w:rPr>
          <w:rFonts w:cstheme="minorHAnsi"/>
        </w:rPr>
      </w:pPr>
      <w:r w:rsidRPr="00CC1338">
        <w:rPr>
          <w:rFonts w:cstheme="minorHAnsi"/>
        </w:rPr>
        <w:t>Projektowana pionowa platforma zewnętrzna dla osób niepełnosprawnych będzie podłączona do następujących instalacji wewnętrznych:</w:t>
      </w:r>
    </w:p>
    <w:p w14:paraId="43DCA064" w14:textId="77777777" w:rsidR="00557AB7" w:rsidRPr="00CC1338" w:rsidRDefault="00557AB7" w:rsidP="00CC1338">
      <w:pPr>
        <w:pStyle w:val="Akapitzlist"/>
        <w:spacing w:after="0" w:line="240" w:lineRule="auto"/>
        <w:ind w:left="0"/>
        <w:rPr>
          <w:rFonts w:cstheme="minorHAnsi"/>
        </w:rPr>
      </w:pPr>
      <w:r w:rsidRPr="00CC1338">
        <w:rPr>
          <w:rFonts w:cstheme="minorHAnsi"/>
        </w:rPr>
        <w:t xml:space="preserve"> - zasilanie platformy z istniejącej rozdzielni głównej w istniejącym budynku,</w:t>
      </w:r>
    </w:p>
    <w:p w14:paraId="0201E35D" w14:textId="77777777" w:rsidR="00557AB7" w:rsidRPr="00CC1338" w:rsidRDefault="00557AB7" w:rsidP="00CC1338">
      <w:pPr>
        <w:pStyle w:val="Akapitzlist"/>
        <w:spacing w:after="0" w:line="240" w:lineRule="auto"/>
        <w:ind w:left="0"/>
        <w:rPr>
          <w:rFonts w:cstheme="minorHAnsi"/>
        </w:rPr>
      </w:pPr>
      <w:r w:rsidRPr="00CC1338">
        <w:rPr>
          <w:rFonts w:cstheme="minorHAnsi"/>
        </w:rPr>
        <w:t xml:space="preserve"> - zasilanie  i moc silnika : 230V, 1,5kW,</w:t>
      </w:r>
    </w:p>
    <w:p w14:paraId="1D7C21C2" w14:textId="77777777" w:rsidR="00557AB7" w:rsidRPr="00CC1338" w:rsidRDefault="00557AB7" w:rsidP="00CC1338">
      <w:pPr>
        <w:pStyle w:val="Akapitzlist"/>
        <w:spacing w:after="0" w:line="240" w:lineRule="auto"/>
        <w:ind w:left="0"/>
        <w:rPr>
          <w:rFonts w:cstheme="minorHAnsi"/>
        </w:rPr>
      </w:pPr>
      <w:r w:rsidRPr="00CC1338">
        <w:rPr>
          <w:rFonts w:cstheme="minorHAnsi"/>
        </w:rPr>
        <w:t>Wszystkie  instalacje wykonać zgodnie z wytycznymi dostawcy platformy.</w:t>
      </w:r>
    </w:p>
    <w:p w14:paraId="3E27C115" w14:textId="37BA5BE5" w:rsidR="00557AB7" w:rsidRPr="00CC1338" w:rsidRDefault="00557AB7" w:rsidP="00CC1338">
      <w:pPr>
        <w:pStyle w:val="Akapitzlist"/>
        <w:spacing w:after="0" w:line="240" w:lineRule="auto"/>
        <w:ind w:left="0"/>
        <w:rPr>
          <w:rFonts w:cstheme="minorHAnsi"/>
        </w:rPr>
      </w:pPr>
      <w:r w:rsidRPr="00CC1338">
        <w:rPr>
          <w:rFonts w:cstheme="minorHAnsi"/>
        </w:rPr>
        <w:t>Dodatkowo wykonać instalacje domofonową ( przycisk przywoławczy) , łącząca miejsce przed podnośnikiem dla osób niepełnosprawnych z pomieszczeniami biurowymi wewnątrz budynku (pomieszczenia 03 i 04)</w:t>
      </w:r>
    </w:p>
    <w:p w14:paraId="1627168D" w14:textId="1B079BAE" w:rsidR="00557AB7" w:rsidRPr="00CC1338" w:rsidRDefault="00557AB7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Montaż platformy przez Wykonawcę odbędzie się w miejscu wskazanym przez  Zamawiającego.</w:t>
      </w:r>
    </w:p>
    <w:p w14:paraId="7498E37B" w14:textId="77777777" w:rsidR="00557AB7" w:rsidRPr="00CC1338" w:rsidRDefault="00557AB7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Wykonawca zapewni wszelkie niezbędne urządzenia, materiały niezbędne do montażu platformy.</w:t>
      </w:r>
    </w:p>
    <w:p w14:paraId="285BD1BB" w14:textId="77777777" w:rsidR="00557AB7" w:rsidRPr="00CC1338" w:rsidRDefault="00557AB7" w:rsidP="00CC1338">
      <w:pPr>
        <w:spacing w:after="0" w:line="240" w:lineRule="auto"/>
        <w:jc w:val="both"/>
        <w:rPr>
          <w:rFonts w:cstheme="minorHAnsi"/>
        </w:rPr>
      </w:pPr>
    </w:p>
    <w:p w14:paraId="6C48A27A" w14:textId="2340862F" w:rsidR="00D40405" w:rsidRPr="009A40B1" w:rsidRDefault="004B09FC" w:rsidP="00CC1338">
      <w:pPr>
        <w:spacing w:after="0" w:line="240" w:lineRule="auto"/>
        <w:jc w:val="both"/>
        <w:rPr>
          <w:rFonts w:cstheme="minorHAnsi"/>
        </w:rPr>
      </w:pPr>
      <w:r w:rsidRPr="009A40B1">
        <w:rPr>
          <w:rFonts w:cstheme="minorHAnsi"/>
        </w:rPr>
        <w:t xml:space="preserve">7. </w:t>
      </w:r>
      <w:r w:rsidR="000973A8" w:rsidRPr="009A40B1">
        <w:rPr>
          <w:rFonts w:cstheme="minorHAnsi"/>
        </w:rPr>
        <w:t xml:space="preserve">W ramach wykonania zadania należy </w:t>
      </w:r>
      <w:r w:rsidR="00D40405" w:rsidRPr="009A40B1">
        <w:rPr>
          <w:rFonts w:cstheme="minorHAnsi"/>
        </w:rPr>
        <w:t>również</w:t>
      </w:r>
      <w:r w:rsidR="00E04C0F" w:rsidRPr="009A40B1">
        <w:rPr>
          <w:rFonts w:cstheme="minorHAnsi"/>
        </w:rPr>
        <w:t>:</w:t>
      </w:r>
      <w:r w:rsidR="00D40405" w:rsidRPr="009A40B1">
        <w:rPr>
          <w:rFonts w:cstheme="minorHAnsi"/>
        </w:rPr>
        <w:t xml:space="preserve"> </w:t>
      </w:r>
    </w:p>
    <w:p w14:paraId="04E2EADE" w14:textId="317A9034" w:rsidR="004B09FC" w:rsidRPr="009A40B1" w:rsidRDefault="00D40405" w:rsidP="00CC1338">
      <w:pPr>
        <w:spacing w:after="0" w:line="240" w:lineRule="auto"/>
        <w:jc w:val="both"/>
        <w:rPr>
          <w:rFonts w:cstheme="minorHAnsi"/>
        </w:rPr>
      </w:pPr>
      <w:r w:rsidRPr="009A40B1">
        <w:rPr>
          <w:rFonts w:cstheme="minorHAnsi"/>
        </w:rPr>
        <w:t xml:space="preserve">-  </w:t>
      </w:r>
      <w:r w:rsidR="00E04C0F" w:rsidRPr="009A40B1">
        <w:rPr>
          <w:rFonts w:cstheme="minorHAnsi"/>
        </w:rPr>
        <w:t xml:space="preserve">wymienić </w:t>
      </w:r>
      <w:r w:rsidRPr="009A40B1">
        <w:rPr>
          <w:rFonts w:cstheme="minorHAnsi"/>
        </w:rPr>
        <w:t>pokrycie dachowe na wiatrołapie oraz rynny i rury spustowe</w:t>
      </w:r>
      <w:r w:rsidR="00E04C0F" w:rsidRPr="009A40B1">
        <w:rPr>
          <w:rFonts w:cstheme="minorHAnsi"/>
        </w:rPr>
        <w:t xml:space="preserve"> </w:t>
      </w:r>
    </w:p>
    <w:p w14:paraId="7072971E" w14:textId="6BA65BA7" w:rsidR="00D40405" w:rsidRPr="009A40B1" w:rsidRDefault="00D40405" w:rsidP="00CC1338">
      <w:pPr>
        <w:spacing w:after="0" w:line="240" w:lineRule="auto"/>
        <w:jc w:val="both"/>
        <w:rPr>
          <w:rFonts w:cstheme="minorHAnsi"/>
        </w:rPr>
      </w:pPr>
      <w:r w:rsidRPr="009A40B1">
        <w:rPr>
          <w:rFonts w:cstheme="minorHAnsi"/>
        </w:rPr>
        <w:t xml:space="preserve">- </w:t>
      </w:r>
      <w:r w:rsidR="00E04C0F" w:rsidRPr="009A40B1">
        <w:rPr>
          <w:rFonts w:cstheme="minorHAnsi"/>
        </w:rPr>
        <w:t xml:space="preserve">wymienić </w:t>
      </w:r>
      <w:r w:rsidRPr="009A40B1">
        <w:rPr>
          <w:rFonts w:cstheme="minorHAnsi"/>
        </w:rPr>
        <w:t>płytki podłogowe w wiatrołapie</w:t>
      </w:r>
    </w:p>
    <w:p w14:paraId="42F1AB90" w14:textId="7C53E393" w:rsidR="00D40405" w:rsidRPr="009A40B1" w:rsidRDefault="00E04C0F" w:rsidP="00CC1338">
      <w:pPr>
        <w:spacing w:after="0" w:line="240" w:lineRule="auto"/>
        <w:jc w:val="both"/>
        <w:rPr>
          <w:rFonts w:cstheme="minorHAnsi"/>
        </w:rPr>
      </w:pPr>
      <w:r w:rsidRPr="009A40B1">
        <w:rPr>
          <w:rFonts w:cstheme="minorHAnsi"/>
        </w:rPr>
        <w:t>- zamontować w wiatrołapie kurtynę powietrzną elektryczną.</w:t>
      </w:r>
    </w:p>
    <w:p w14:paraId="1F1D1C54" w14:textId="77777777" w:rsidR="00E04C0F" w:rsidRPr="009A40B1" w:rsidRDefault="00E04C0F" w:rsidP="00CC1338">
      <w:pPr>
        <w:spacing w:after="0" w:line="240" w:lineRule="auto"/>
        <w:jc w:val="both"/>
        <w:rPr>
          <w:rFonts w:cstheme="minorHAnsi"/>
        </w:rPr>
      </w:pPr>
    </w:p>
    <w:p w14:paraId="39A00D6E" w14:textId="73BC6FE2" w:rsidR="00810FE3" w:rsidRPr="009A40B1" w:rsidRDefault="00E04C0F" w:rsidP="00CC1338">
      <w:pPr>
        <w:spacing w:after="0" w:line="240" w:lineRule="auto"/>
        <w:jc w:val="both"/>
        <w:rPr>
          <w:rFonts w:cstheme="minorHAnsi"/>
        </w:rPr>
      </w:pPr>
      <w:r w:rsidRPr="009A40B1">
        <w:rPr>
          <w:rFonts w:cstheme="minorHAnsi"/>
        </w:rPr>
        <w:t>8</w:t>
      </w:r>
      <w:r w:rsidR="00810FE3" w:rsidRPr="009A40B1">
        <w:rPr>
          <w:rFonts w:cstheme="minorHAnsi"/>
        </w:rPr>
        <w:t>. Szczegółowy zakres robót określony został w załącznikach.</w:t>
      </w:r>
    </w:p>
    <w:p w14:paraId="10A9F119" w14:textId="77777777" w:rsidR="00E04C0F" w:rsidRPr="009A40B1" w:rsidRDefault="00E04C0F" w:rsidP="00CC1338">
      <w:pPr>
        <w:spacing w:after="0" w:line="240" w:lineRule="auto"/>
        <w:jc w:val="both"/>
        <w:rPr>
          <w:rFonts w:cstheme="minorHAnsi"/>
        </w:rPr>
      </w:pPr>
    </w:p>
    <w:p w14:paraId="65FE5818" w14:textId="5E5CD33D" w:rsidR="004B09FC" w:rsidRPr="00CC1338" w:rsidRDefault="00E04C0F" w:rsidP="00CC133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9</w:t>
      </w:r>
      <w:r w:rsidR="003C3533" w:rsidRPr="00CC1338">
        <w:rPr>
          <w:rFonts w:cstheme="minorHAnsi"/>
        </w:rPr>
        <w:t>. Wspólny Słownik CPV:</w:t>
      </w:r>
    </w:p>
    <w:p w14:paraId="26ABC8F6" w14:textId="656FC41B" w:rsidR="00436586" w:rsidRPr="00CC1338" w:rsidRDefault="00436586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45000000-7  Roboty budowlane</w:t>
      </w:r>
    </w:p>
    <w:p w14:paraId="5BFA2A94" w14:textId="5DF04B72" w:rsidR="00436586" w:rsidRPr="00CC1338" w:rsidRDefault="00436586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45313100-5  Instalowanie wind</w:t>
      </w:r>
    </w:p>
    <w:p w14:paraId="049FA39C" w14:textId="60A695BB" w:rsidR="00436586" w:rsidRPr="00CC1338" w:rsidRDefault="00436586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42416100-6  Windy</w:t>
      </w:r>
    </w:p>
    <w:p w14:paraId="161164C6" w14:textId="2C907E97" w:rsidR="00436586" w:rsidRPr="00CC1338" w:rsidRDefault="00436586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4</w:t>
      </w:r>
      <w:r w:rsidR="00AE4C6A">
        <w:rPr>
          <w:rFonts w:cstheme="minorHAnsi"/>
        </w:rPr>
        <w:t>5</w:t>
      </w:r>
      <w:r w:rsidRPr="00CC1338">
        <w:rPr>
          <w:rFonts w:cstheme="minorHAnsi"/>
        </w:rPr>
        <w:t>310000-3  Roboty instalacyjne elektryczne</w:t>
      </w:r>
    </w:p>
    <w:p w14:paraId="7C866C30" w14:textId="0AC7C9BB" w:rsidR="00436586" w:rsidRPr="00CC1338" w:rsidRDefault="00436586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lastRenderedPageBreak/>
        <w:t>45450000-6  Roboty budowlane wykończeniowe, pozostałe</w:t>
      </w:r>
    </w:p>
    <w:p w14:paraId="74E40E2E" w14:textId="77777777" w:rsidR="00436586" w:rsidRPr="00CC1338" w:rsidRDefault="00436586" w:rsidP="00CC1338">
      <w:pPr>
        <w:spacing w:after="0" w:line="240" w:lineRule="auto"/>
        <w:jc w:val="both"/>
        <w:rPr>
          <w:rFonts w:cstheme="minorHAnsi"/>
        </w:rPr>
      </w:pPr>
    </w:p>
    <w:p w14:paraId="36E1317E" w14:textId="43638BC8" w:rsidR="00787155" w:rsidRPr="00CC1338" w:rsidRDefault="00787155" w:rsidP="00CC1338">
      <w:pPr>
        <w:spacing w:after="0" w:line="240" w:lineRule="auto"/>
        <w:jc w:val="both"/>
        <w:rPr>
          <w:rFonts w:cstheme="minorHAnsi"/>
        </w:rPr>
      </w:pPr>
      <w:r w:rsidRPr="00CC1338">
        <w:rPr>
          <w:rFonts w:cstheme="minorHAnsi"/>
        </w:rPr>
        <w:t>1</w:t>
      </w:r>
      <w:r w:rsidR="00E04C0F">
        <w:rPr>
          <w:rFonts w:cstheme="minorHAnsi"/>
        </w:rPr>
        <w:t>0</w:t>
      </w:r>
      <w:r w:rsidRPr="00CC1338">
        <w:rPr>
          <w:rFonts w:cstheme="minorHAnsi"/>
        </w:rPr>
        <w:t>. Zamawiający zaleca przed złożeniem oferty przeprowadzenie wizji lokalnej na terenie realizacji przedmiotu zamówienia.</w:t>
      </w:r>
    </w:p>
    <w:p w14:paraId="14F59BBE" w14:textId="77777777" w:rsidR="00787155" w:rsidRPr="00CC1338" w:rsidRDefault="00787155" w:rsidP="00CC1338">
      <w:pPr>
        <w:spacing w:after="0" w:line="240" w:lineRule="auto"/>
        <w:jc w:val="both"/>
        <w:rPr>
          <w:rFonts w:cstheme="minorHAnsi"/>
        </w:rPr>
      </w:pPr>
    </w:p>
    <w:p w14:paraId="7AA904CA" w14:textId="45F863F2" w:rsidR="002D1EED" w:rsidRPr="00CC1338" w:rsidRDefault="002D1EED" w:rsidP="00CC13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b/>
          <w:bCs/>
        </w:rPr>
      </w:pPr>
      <w:r w:rsidRPr="00CC1338">
        <w:rPr>
          <w:rFonts w:cstheme="minorHAnsi"/>
          <w:b/>
          <w:bCs/>
        </w:rPr>
        <w:t xml:space="preserve"> TERMIN WYKONANIA ZAMÓWIENIA</w:t>
      </w:r>
    </w:p>
    <w:p w14:paraId="74971FD8" w14:textId="7C1DC165" w:rsidR="002D1EED" w:rsidRPr="00CC1338" w:rsidRDefault="002D1EED" w:rsidP="00CC1338">
      <w:pPr>
        <w:pStyle w:val="Akapitzlist"/>
        <w:spacing w:after="0" w:line="240" w:lineRule="auto"/>
        <w:ind w:left="284"/>
        <w:jc w:val="both"/>
        <w:rPr>
          <w:rFonts w:cstheme="minorHAnsi"/>
        </w:rPr>
      </w:pPr>
      <w:r w:rsidRPr="00CC1338">
        <w:rPr>
          <w:rFonts w:cstheme="minorHAnsi"/>
        </w:rPr>
        <w:t xml:space="preserve">Termin wykonania </w:t>
      </w:r>
      <w:r w:rsidRPr="009A40B1">
        <w:rPr>
          <w:rFonts w:cstheme="minorHAnsi"/>
        </w:rPr>
        <w:t>zamówienia: 10 tygodni od podpisania umowy.</w:t>
      </w:r>
    </w:p>
    <w:p w14:paraId="0986DA60" w14:textId="77777777" w:rsidR="002D1EED" w:rsidRPr="00CC1338" w:rsidRDefault="002D1EED" w:rsidP="00CC1338">
      <w:pPr>
        <w:pStyle w:val="Akapitzlist"/>
        <w:spacing w:after="0" w:line="240" w:lineRule="auto"/>
        <w:ind w:left="284"/>
        <w:jc w:val="both"/>
        <w:rPr>
          <w:rFonts w:cstheme="minorHAnsi"/>
          <w:b/>
          <w:bCs/>
          <w:color w:val="ED0000"/>
        </w:rPr>
      </w:pPr>
    </w:p>
    <w:p w14:paraId="29DA4CEE" w14:textId="00B3D4F2" w:rsidR="002D1EED" w:rsidRPr="00E6270F" w:rsidRDefault="002D1EED" w:rsidP="00CC13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b/>
          <w:bCs/>
        </w:rPr>
      </w:pPr>
      <w:r w:rsidRPr="00E6270F">
        <w:rPr>
          <w:rFonts w:cstheme="minorHAnsi"/>
          <w:b/>
          <w:bCs/>
        </w:rPr>
        <w:t xml:space="preserve"> WARUNKI UDZIAŁU W POSTĘPOWANIU</w:t>
      </w:r>
    </w:p>
    <w:p w14:paraId="61319FBB" w14:textId="77777777" w:rsidR="00A7014F" w:rsidRPr="00E6270F" w:rsidRDefault="00A7014F" w:rsidP="00A7014F">
      <w:pPr>
        <w:pStyle w:val="Default"/>
        <w:spacing w:after="22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Hlk160386858"/>
      <w:r w:rsidRPr="00E6270F">
        <w:rPr>
          <w:rFonts w:asciiTheme="minorHAnsi" w:hAnsiTheme="minorHAnsi" w:cstheme="minorHAnsi"/>
          <w:color w:val="auto"/>
          <w:sz w:val="22"/>
          <w:szCs w:val="22"/>
        </w:rPr>
        <w:t xml:space="preserve">1. O udzielenie zamówienia może ubiegać się Wykonawca, który: </w:t>
      </w:r>
    </w:p>
    <w:p w14:paraId="47C9AD90" w14:textId="77777777" w:rsidR="00A7014F" w:rsidRPr="00E6270F" w:rsidRDefault="00A7014F" w:rsidP="00A7014F">
      <w:pPr>
        <w:pStyle w:val="Default"/>
        <w:spacing w:after="22"/>
        <w:rPr>
          <w:rFonts w:asciiTheme="minorHAnsi" w:hAnsiTheme="minorHAnsi" w:cstheme="minorHAnsi"/>
          <w:color w:val="auto"/>
          <w:sz w:val="22"/>
          <w:szCs w:val="22"/>
        </w:rPr>
      </w:pPr>
      <w:r w:rsidRPr="00E6270F">
        <w:rPr>
          <w:rFonts w:asciiTheme="minorHAnsi" w:hAnsiTheme="minorHAnsi" w:cstheme="minorHAnsi"/>
          <w:color w:val="auto"/>
          <w:sz w:val="22"/>
          <w:szCs w:val="22"/>
        </w:rPr>
        <w:t xml:space="preserve">1) nie podlega wykluczeniu w związku z art. 7 ust. 1 ustawy z dnia 13 kwietnia 2022 r. o szczególnych rozwiązaniach w zakresie przeciwdziałania wspieraniu agresji na Ukrainę oraz służących ochronie bezpieczeństwa narodowego (Dz.U z 2022 r. poz. 835)1; </w:t>
      </w:r>
    </w:p>
    <w:p w14:paraId="1F1444FB" w14:textId="77777777" w:rsidR="00A7014F" w:rsidRPr="00E6270F" w:rsidRDefault="00A7014F" w:rsidP="00A7014F">
      <w:pPr>
        <w:pStyle w:val="Default"/>
        <w:spacing w:after="22"/>
        <w:rPr>
          <w:rFonts w:asciiTheme="minorHAnsi" w:hAnsiTheme="minorHAnsi" w:cstheme="minorHAnsi"/>
          <w:color w:val="auto"/>
          <w:sz w:val="22"/>
          <w:szCs w:val="22"/>
        </w:rPr>
      </w:pPr>
      <w:r w:rsidRPr="00E6270F">
        <w:rPr>
          <w:rFonts w:asciiTheme="minorHAnsi" w:hAnsiTheme="minorHAnsi" w:cstheme="minorHAnsi"/>
          <w:color w:val="auto"/>
          <w:sz w:val="22"/>
          <w:szCs w:val="22"/>
        </w:rPr>
        <w:t xml:space="preserve">2) posiada uprawnienia do wykonywania określonej działalności lub czynności, jeżeli przepisy prawa nakładają obowiązek ich posiadania; </w:t>
      </w:r>
    </w:p>
    <w:p w14:paraId="1A621277" w14:textId="7AD3DDAA" w:rsidR="00DB2CBE" w:rsidRDefault="00A7014F" w:rsidP="00F3630B">
      <w:pPr>
        <w:pStyle w:val="Default"/>
        <w:rPr>
          <w:rFonts w:asciiTheme="minorHAnsi" w:hAnsiTheme="minorHAnsi" w:cstheme="minorHAnsi"/>
          <w:color w:val="FF0000"/>
          <w:sz w:val="22"/>
          <w:szCs w:val="22"/>
        </w:rPr>
      </w:pPr>
      <w:r w:rsidRPr="00E6270F">
        <w:rPr>
          <w:rFonts w:asciiTheme="minorHAnsi" w:hAnsiTheme="minorHAnsi" w:cstheme="minorHAnsi"/>
          <w:color w:val="auto"/>
          <w:sz w:val="22"/>
          <w:szCs w:val="22"/>
        </w:rPr>
        <w:t>3) posiada odpowiednią wiedzę i doświadczenie, tj. w okresie ostatnich trzech (</w:t>
      </w:r>
      <w:r w:rsidR="00F3630B" w:rsidRPr="00E6270F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E6270F">
        <w:rPr>
          <w:rFonts w:asciiTheme="minorHAnsi" w:hAnsiTheme="minorHAnsi" w:cstheme="minorHAnsi"/>
          <w:color w:val="auto"/>
          <w:sz w:val="22"/>
          <w:szCs w:val="22"/>
        </w:rPr>
        <w:t xml:space="preserve">) lat przed upływem terminu składania ofert, a jeżeli okres prowadzenia działalności jest krótszy, w tym okresie – wykonał </w:t>
      </w:r>
      <w:r w:rsidR="00F3630B" w:rsidRPr="00E6270F">
        <w:rPr>
          <w:rFonts w:asciiTheme="minorHAnsi" w:hAnsiTheme="minorHAnsi" w:cstheme="minorHAnsi"/>
          <w:color w:val="auto"/>
          <w:sz w:val="22"/>
          <w:szCs w:val="22"/>
        </w:rPr>
        <w:t xml:space="preserve">co najmniej dwie roboty budowlane polegające na budowie dźwigu osobowego zewnętrznego z napędem elektrycznym. </w:t>
      </w:r>
      <w:bookmarkEnd w:id="0"/>
      <w:r w:rsidR="00F3630B" w:rsidRPr="00DB2CBE">
        <w:rPr>
          <w:rFonts w:asciiTheme="minorHAnsi" w:hAnsiTheme="minorHAnsi" w:cstheme="minorHAnsi"/>
          <w:color w:val="auto"/>
          <w:sz w:val="22"/>
          <w:szCs w:val="22"/>
        </w:rPr>
        <w:t xml:space="preserve">Ocena spełnienia warunku dokonana będzie na zasadzie spełnia/nie spełnia na podstawie </w:t>
      </w:r>
      <w:r w:rsidR="00DB2CBE">
        <w:rPr>
          <w:rFonts w:asciiTheme="minorHAnsi" w:hAnsiTheme="minorHAnsi" w:cstheme="minorHAnsi"/>
          <w:color w:val="auto"/>
          <w:sz w:val="22"/>
          <w:szCs w:val="22"/>
        </w:rPr>
        <w:t xml:space="preserve">wypełnionego przez Wykonawcę </w:t>
      </w:r>
      <w:r w:rsidR="00DB2CBE">
        <w:rPr>
          <w:rFonts w:asciiTheme="minorHAnsi" w:hAnsiTheme="minorHAnsi" w:cstheme="minorHAnsi"/>
          <w:b/>
          <w:bCs/>
          <w:color w:val="auto"/>
          <w:sz w:val="22"/>
          <w:szCs w:val="22"/>
        </w:rPr>
        <w:t>Z</w:t>
      </w:r>
      <w:r w:rsidR="00DB2CBE" w:rsidRPr="00DB2CBE">
        <w:rPr>
          <w:rFonts w:asciiTheme="minorHAnsi" w:hAnsiTheme="minorHAnsi" w:cstheme="minorHAnsi"/>
          <w:b/>
          <w:bCs/>
          <w:color w:val="auto"/>
          <w:sz w:val="22"/>
          <w:szCs w:val="22"/>
        </w:rPr>
        <w:t>ałącznika Nr 2</w:t>
      </w:r>
    </w:p>
    <w:p w14:paraId="61820670" w14:textId="77777777" w:rsidR="00F3630B" w:rsidRPr="00E6270F" w:rsidRDefault="00F3630B" w:rsidP="00F3630B">
      <w:pPr>
        <w:pStyle w:val="Default"/>
        <w:rPr>
          <w:rFonts w:asciiTheme="minorHAnsi" w:hAnsiTheme="minorHAnsi" w:cstheme="minorHAnsi"/>
          <w:color w:val="007BB8"/>
          <w:sz w:val="22"/>
          <w:szCs w:val="22"/>
        </w:rPr>
      </w:pPr>
    </w:p>
    <w:p w14:paraId="21E33214" w14:textId="43A6651E" w:rsidR="00A7014F" w:rsidRPr="00E6270F" w:rsidRDefault="00A7014F" w:rsidP="00F3630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6270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2. Zamawiający przewiduje dokonanie w pierwszej kolejności badanie i ocenę ofert, a następnie przewiduje dokonać kwalifikacji podmiotowej wykonawcy, którego oferta została najwyżej oceniona, tj. - w zakresie braku podstaw wykluczenia oraz spełniania warunków udziału w postępowaniu. </w:t>
      </w:r>
    </w:p>
    <w:p w14:paraId="6D8BE90A" w14:textId="6B0AD00A" w:rsidR="00A7014F" w:rsidRPr="00E6270F" w:rsidRDefault="00DB2CBE" w:rsidP="00A7014F">
      <w:pPr>
        <w:pStyle w:val="Default"/>
        <w:spacing w:after="22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A7014F" w:rsidRPr="00E6270F">
        <w:rPr>
          <w:rFonts w:asciiTheme="minorHAnsi" w:hAnsiTheme="minorHAnsi" w:cstheme="minorHAnsi"/>
          <w:color w:val="auto"/>
          <w:sz w:val="22"/>
          <w:szCs w:val="22"/>
        </w:rPr>
        <w:t xml:space="preserve">. W przypadku wykonawców wspólnie ubiegających się o zamówienie dokumenty potwierdzające spełnianie warunków, o których mowa w ust. 1 składa ten wykonawca, który wykazuje spełnienie odpowiedniego warunku udziału w postępowaniu. </w:t>
      </w:r>
    </w:p>
    <w:p w14:paraId="2B782776" w14:textId="4D9A7397" w:rsidR="00A7014F" w:rsidRPr="00E6270F" w:rsidRDefault="00DB2CBE" w:rsidP="00A7014F">
      <w:pPr>
        <w:pStyle w:val="Default"/>
        <w:spacing w:after="22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A7014F" w:rsidRPr="00E6270F">
        <w:rPr>
          <w:rFonts w:asciiTheme="minorHAnsi" w:hAnsiTheme="minorHAnsi" w:cstheme="minorHAnsi"/>
          <w:color w:val="auto"/>
          <w:sz w:val="22"/>
          <w:szCs w:val="22"/>
        </w:rPr>
        <w:t xml:space="preserve">. Jednocześnie w przypadku, w którym Wykonawca polega na zdolnościach lub sytuacji innego podmiotu zobowiązany jest udowodnić Zamawiającemu, że realizując zamówienie, będzie miał rzeczywisty dostęp do zasobów tych podmiotów w zakresie niezbędnym do należytego wykonania zamówienia, w szczególności przedstawiając zobowiązanie tych podmiotów do oddania mu do dyspozycji niezbędnych zasobów na potrzeby realizacji zamówienia. Z treści zobowiązania innego podmiotu (lub innego dokumentu) powinien wynikać: </w:t>
      </w:r>
    </w:p>
    <w:p w14:paraId="3B8E930A" w14:textId="77777777" w:rsidR="00A7014F" w:rsidRPr="00E6270F" w:rsidRDefault="00A7014F" w:rsidP="00A7014F">
      <w:pPr>
        <w:pStyle w:val="Default"/>
        <w:spacing w:after="22"/>
        <w:rPr>
          <w:rFonts w:asciiTheme="minorHAnsi" w:hAnsiTheme="minorHAnsi" w:cstheme="minorHAnsi"/>
          <w:color w:val="auto"/>
          <w:sz w:val="22"/>
          <w:szCs w:val="22"/>
        </w:rPr>
      </w:pPr>
      <w:r w:rsidRPr="00E6270F">
        <w:rPr>
          <w:rFonts w:asciiTheme="minorHAnsi" w:hAnsiTheme="minorHAnsi" w:cstheme="minorHAnsi"/>
          <w:color w:val="auto"/>
          <w:sz w:val="22"/>
          <w:szCs w:val="22"/>
        </w:rPr>
        <w:t xml:space="preserve">1) zakres dostępnych wykonawcy zasobów innego podmiotu, </w:t>
      </w:r>
    </w:p>
    <w:p w14:paraId="67ABB0CF" w14:textId="77777777" w:rsidR="00A7014F" w:rsidRPr="00E6270F" w:rsidRDefault="00A7014F" w:rsidP="00A7014F">
      <w:pPr>
        <w:pStyle w:val="Default"/>
        <w:spacing w:after="22"/>
        <w:rPr>
          <w:rFonts w:asciiTheme="minorHAnsi" w:hAnsiTheme="minorHAnsi" w:cstheme="minorHAnsi"/>
          <w:color w:val="auto"/>
          <w:sz w:val="22"/>
          <w:szCs w:val="22"/>
        </w:rPr>
      </w:pPr>
      <w:r w:rsidRPr="00E6270F">
        <w:rPr>
          <w:rFonts w:asciiTheme="minorHAnsi" w:hAnsiTheme="minorHAnsi" w:cstheme="minorHAnsi"/>
          <w:color w:val="auto"/>
          <w:sz w:val="22"/>
          <w:szCs w:val="22"/>
        </w:rPr>
        <w:t xml:space="preserve">2) sposób wykorzystania zasobów innego podmiotu, przez wykonawcę, przy wykonywaniu zamówienia, </w:t>
      </w:r>
    </w:p>
    <w:p w14:paraId="40AAEEA9" w14:textId="77777777" w:rsidR="00A7014F" w:rsidRPr="00E6270F" w:rsidRDefault="00A7014F" w:rsidP="00A7014F">
      <w:pPr>
        <w:pStyle w:val="Default"/>
        <w:spacing w:after="22"/>
        <w:rPr>
          <w:rFonts w:asciiTheme="minorHAnsi" w:hAnsiTheme="minorHAnsi" w:cstheme="minorHAnsi"/>
          <w:color w:val="auto"/>
          <w:sz w:val="22"/>
          <w:szCs w:val="22"/>
        </w:rPr>
      </w:pPr>
      <w:r w:rsidRPr="00E6270F">
        <w:rPr>
          <w:rFonts w:asciiTheme="minorHAnsi" w:hAnsiTheme="minorHAnsi" w:cstheme="minorHAnsi"/>
          <w:color w:val="auto"/>
          <w:sz w:val="22"/>
          <w:szCs w:val="22"/>
        </w:rPr>
        <w:t xml:space="preserve">3) zakres i okres udziału innego podmiotu przy wykonywaniu zamówienia, </w:t>
      </w:r>
    </w:p>
    <w:p w14:paraId="78928DBA" w14:textId="77777777" w:rsidR="00A7014F" w:rsidRPr="00E6270F" w:rsidRDefault="00A7014F" w:rsidP="00A7014F">
      <w:pPr>
        <w:pStyle w:val="Default"/>
        <w:spacing w:after="22"/>
        <w:rPr>
          <w:rFonts w:asciiTheme="minorHAnsi" w:hAnsiTheme="minorHAnsi" w:cstheme="minorHAnsi"/>
          <w:color w:val="auto"/>
          <w:sz w:val="22"/>
          <w:szCs w:val="22"/>
        </w:rPr>
      </w:pPr>
      <w:r w:rsidRPr="00E6270F">
        <w:rPr>
          <w:rFonts w:asciiTheme="minorHAnsi" w:hAnsiTheme="minorHAnsi" w:cstheme="minorHAnsi"/>
          <w:color w:val="auto"/>
          <w:sz w:val="22"/>
          <w:szCs w:val="22"/>
        </w:rPr>
        <w:t xml:space="preserve">4) czy inne podmioty, na zdolnościach których wykonawca polega w odniesieniu do warunków udziału w postępowaniu dotyczących doświadczenia, zrealizują roboty budowlane, których wskazane zdolności dotyczą. </w:t>
      </w:r>
    </w:p>
    <w:p w14:paraId="106736AB" w14:textId="77777777" w:rsidR="00A7014F" w:rsidRPr="00E6270F" w:rsidRDefault="00A7014F" w:rsidP="00A7014F">
      <w:pPr>
        <w:pStyle w:val="Default"/>
        <w:rPr>
          <w:color w:val="auto"/>
          <w:sz w:val="23"/>
          <w:szCs w:val="23"/>
        </w:rPr>
      </w:pPr>
    </w:p>
    <w:p w14:paraId="2E3C2838" w14:textId="6D077AFA" w:rsidR="002D1EED" w:rsidRPr="004675A4" w:rsidRDefault="00451CB5" w:rsidP="00CC1338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eastAsia="Times New Roman" w:cstheme="minorHAnsi"/>
          <w:b/>
          <w:bCs/>
          <w:lang w:eastAsia="pl-PL"/>
        </w:rPr>
      </w:pPr>
      <w:r w:rsidRPr="004675A4">
        <w:rPr>
          <w:rFonts w:eastAsia="Times New Roman" w:cstheme="minorHAnsi"/>
          <w:b/>
          <w:bCs/>
          <w:lang w:eastAsia="pl-PL"/>
        </w:rPr>
        <w:t xml:space="preserve">PODSTAWY </w:t>
      </w:r>
      <w:r w:rsidR="003E5F6B" w:rsidRPr="004675A4">
        <w:rPr>
          <w:rFonts w:eastAsia="Times New Roman" w:cstheme="minorHAnsi"/>
          <w:b/>
          <w:bCs/>
          <w:lang w:eastAsia="pl-PL"/>
        </w:rPr>
        <w:t>WYKLUCZENIA W POSTĘPOWANIU</w:t>
      </w:r>
    </w:p>
    <w:p w14:paraId="7058E75F" w14:textId="29093362" w:rsidR="000973A8" w:rsidRPr="004675A4" w:rsidRDefault="000973A8" w:rsidP="00CC1338">
      <w:pPr>
        <w:spacing w:after="0" w:line="240" w:lineRule="auto"/>
        <w:rPr>
          <w:rFonts w:eastAsia="Times New Roman" w:cstheme="minorHAnsi"/>
          <w:lang w:eastAsia="pl-PL"/>
        </w:rPr>
      </w:pPr>
      <w:r w:rsidRPr="004675A4">
        <w:rPr>
          <w:rFonts w:eastAsia="Times New Roman" w:cstheme="minorHAnsi"/>
          <w:lang w:eastAsia="pl-PL"/>
        </w:rPr>
        <w:t xml:space="preserve">1. Z udziału w postępowaniu (w celu uniknięcia konfliktu interesów) wykluczone są podmioty powiązane osobowo lub kapitałowo z Zamawiającym. </w:t>
      </w:r>
      <w:bookmarkStart w:id="1" w:name="_Hlk160386262"/>
      <w:r w:rsidRPr="004675A4">
        <w:rPr>
          <w:rFonts w:eastAsia="Times New Roman" w:cstheme="minorHAnsi"/>
          <w:lang w:eastAsia="pl-PL"/>
        </w:rPr>
        <w:t>Przez powiązania kapitałowe lub osobowe rozumie się wzajemne powiązania między Zamawiającym lub osobami upoważnionymi do</w:t>
      </w:r>
    </w:p>
    <w:p w14:paraId="1DB11DAD" w14:textId="77777777" w:rsidR="000973A8" w:rsidRPr="004675A4" w:rsidRDefault="000973A8" w:rsidP="006E63F2">
      <w:pPr>
        <w:spacing w:after="0" w:line="240" w:lineRule="auto"/>
        <w:rPr>
          <w:rFonts w:eastAsia="Times New Roman" w:cstheme="minorHAnsi"/>
          <w:lang w:eastAsia="pl-PL"/>
        </w:rPr>
      </w:pPr>
      <w:r w:rsidRPr="004675A4">
        <w:rPr>
          <w:rFonts w:eastAsia="Times New Roman" w:cstheme="minorHAnsi"/>
          <w:lang w:eastAsia="pl-PL"/>
        </w:rPr>
        <w:t>zaciągania zobowiązań w imieniu Zamawiającego lub osobami wykonującymi w imieniu</w:t>
      </w:r>
    </w:p>
    <w:p w14:paraId="2ECC3A8F" w14:textId="77777777" w:rsidR="000973A8" w:rsidRPr="004675A4" w:rsidRDefault="000973A8" w:rsidP="00CC1338">
      <w:pPr>
        <w:spacing w:after="0" w:line="240" w:lineRule="auto"/>
        <w:rPr>
          <w:rFonts w:eastAsia="Times New Roman" w:cstheme="minorHAnsi"/>
          <w:lang w:eastAsia="pl-PL"/>
        </w:rPr>
      </w:pPr>
      <w:r w:rsidRPr="004675A4">
        <w:rPr>
          <w:rFonts w:eastAsia="Times New Roman" w:cstheme="minorHAnsi"/>
          <w:lang w:eastAsia="pl-PL"/>
        </w:rPr>
        <w:lastRenderedPageBreak/>
        <w:t>Zamawiającego czynności związane z przygotowaniem lub przeprowadzeniem procedury</w:t>
      </w:r>
    </w:p>
    <w:p w14:paraId="6BEF4914" w14:textId="77777777" w:rsidR="000973A8" w:rsidRPr="004675A4" w:rsidRDefault="000973A8" w:rsidP="00CC1338">
      <w:pPr>
        <w:spacing w:after="0" w:line="240" w:lineRule="auto"/>
        <w:rPr>
          <w:rFonts w:eastAsia="Times New Roman" w:cstheme="minorHAnsi"/>
          <w:lang w:eastAsia="pl-PL"/>
        </w:rPr>
      </w:pPr>
      <w:r w:rsidRPr="004675A4">
        <w:rPr>
          <w:rFonts w:eastAsia="Times New Roman" w:cstheme="minorHAnsi"/>
          <w:lang w:eastAsia="pl-PL"/>
        </w:rPr>
        <w:t>wyboru Wykonawcy lub mogące wpłynąć na jego wynik a Wykonawcą, polegające w</w:t>
      </w:r>
    </w:p>
    <w:p w14:paraId="2A6BF0EF" w14:textId="1A3D91C3" w:rsidR="000973A8" w:rsidRPr="004675A4" w:rsidRDefault="000973A8" w:rsidP="00CC1338">
      <w:pPr>
        <w:spacing w:after="0" w:line="240" w:lineRule="auto"/>
        <w:rPr>
          <w:rFonts w:eastAsia="Times New Roman" w:cstheme="minorHAnsi"/>
          <w:lang w:eastAsia="pl-PL"/>
        </w:rPr>
      </w:pPr>
      <w:r w:rsidRPr="004675A4">
        <w:rPr>
          <w:rFonts w:eastAsia="Times New Roman" w:cstheme="minorHAnsi"/>
          <w:lang w:eastAsia="pl-PL"/>
        </w:rPr>
        <w:t>szczególności na:</w:t>
      </w:r>
    </w:p>
    <w:p w14:paraId="0A06CF34" w14:textId="77777777" w:rsidR="000973A8" w:rsidRPr="004675A4" w:rsidRDefault="000973A8" w:rsidP="00CC1338">
      <w:pPr>
        <w:spacing w:after="0" w:line="240" w:lineRule="auto"/>
        <w:rPr>
          <w:rFonts w:eastAsia="Times New Roman" w:cstheme="minorHAnsi"/>
          <w:lang w:eastAsia="pl-PL"/>
        </w:rPr>
      </w:pPr>
      <w:r w:rsidRPr="004675A4">
        <w:rPr>
          <w:rFonts w:eastAsia="Times New Roman" w:cstheme="minorHAnsi"/>
          <w:lang w:eastAsia="pl-PL"/>
        </w:rPr>
        <w:t>a) uczestniczeniu w spółce jako wspólnik spółki cywilnej lub spółki osobowej, posiadaniu co</w:t>
      </w:r>
    </w:p>
    <w:p w14:paraId="4247B137" w14:textId="77777777" w:rsidR="000973A8" w:rsidRPr="004675A4" w:rsidRDefault="000973A8" w:rsidP="00CC1338">
      <w:pPr>
        <w:spacing w:after="0" w:line="240" w:lineRule="auto"/>
        <w:rPr>
          <w:rFonts w:eastAsia="Times New Roman" w:cstheme="minorHAnsi"/>
          <w:lang w:eastAsia="pl-PL"/>
        </w:rPr>
      </w:pPr>
      <w:r w:rsidRPr="004675A4">
        <w:rPr>
          <w:rFonts w:eastAsia="Times New Roman" w:cstheme="minorHAnsi"/>
          <w:lang w:eastAsia="pl-PL"/>
        </w:rPr>
        <w:t>najmniej 10% udziałów lub akcji (o ile niższy próg nie wynika z przepisów prawa), pełnieniu</w:t>
      </w:r>
    </w:p>
    <w:p w14:paraId="53667514" w14:textId="77777777" w:rsidR="000973A8" w:rsidRPr="004675A4" w:rsidRDefault="000973A8" w:rsidP="00CC1338">
      <w:pPr>
        <w:spacing w:after="0" w:line="240" w:lineRule="auto"/>
        <w:rPr>
          <w:rFonts w:eastAsia="Times New Roman" w:cstheme="minorHAnsi"/>
          <w:lang w:eastAsia="pl-PL"/>
        </w:rPr>
      </w:pPr>
      <w:r w:rsidRPr="004675A4">
        <w:rPr>
          <w:rFonts w:eastAsia="Times New Roman" w:cstheme="minorHAnsi"/>
          <w:lang w:eastAsia="pl-PL"/>
        </w:rPr>
        <w:t>funkcji członka organu nadzorczego lub zarządzającego, prokurenta, pełnomocnika,</w:t>
      </w:r>
    </w:p>
    <w:p w14:paraId="7C9C3A1D" w14:textId="2D2A263F" w:rsidR="000973A8" w:rsidRPr="004675A4" w:rsidRDefault="000973A8" w:rsidP="00CC1338">
      <w:pPr>
        <w:spacing w:after="0" w:line="240" w:lineRule="auto"/>
        <w:rPr>
          <w:rFonts w:eastAsia="Times New Roman" w:cstheme="minorHAnsi"/>
          <w:lang w:eastAsia="pl-PL"/>
        </w:rPr>
      </w:pPr>
      <w:r w:rsidRPr="004675A4">
        <w:rPr>
          <w:rFonts w:eastAsia="Times New Roman" w:cstheme="minorHAnsi"/>
          <w:lang w:eastAsia="pl-PL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106E6246" w14:textId="77777777" w:rsidR="000973A8" w:rsidRPr="004675A4" w:rsidRDefault="000973A8" w:rsidP="00CC1338">
      <w:pPr>
        <w:spacing w:after="0" w:line="240" w:lineRule="auto"/>
        <w:rPr>
          <w:rFonts w:eastAsia="Times New Roman" w:cstheme="minorHAnsi"/>
          <w:lang w:eastAsia="pl-PL"/>
        </w:rPr>
      </w:pPr>
      <w:r w:rsidRPr="004675A4">
        <w:rPr>
          <w:rFonts w:eastAsia="Times New Roman" w:cstheme="minorHAnsi"/>
          <w:lang w:eastAsia="pl-PL"/>
        </w:rPr>
        <w:t>c) pozostawaniu z wykonawcą w takim stosunku prawnym lub faktycznym, że istnieje</w:t>
      </w:r>
    </w:p>
    <w:p w14:paraId="6847E65D" w14:textId="2CAEA869" w:rsidR="000973A8" w:rsidRPr="004675A4" w:rsidRDefault="000973A8" w:rsidP="00CC1338">
      <w:pPr>
        <w:spacing w:after="0" w:line="240" w:lineRule="auto"/>
        <w:rPr>
          <w:rFonts w:eastAsia="Times New Roman" w:cstheme="minorHAnsi"/>
          <w:lang w:eastAsia="pl-PL"/>
        </w:rPr>
      </w:pPr>
      <w:r w:rsidRPr="004675A4">
        <w:rPr>
          <w:rFonts w:eastAsia="Times New Roman" w:cstheme="minorHAnsi"/>
          <w:lang w:eastAsia="pl-PL"/>
        </w:rPr>
        <w:t>uzasadniona wątpliwość co do ich bezstronności lub niezależności w związku z postępowaniem o udzielenie zamówienia.</w:t>
      </w:r>
    </w:p>
    <w:bookmarkEnd w:id="1"/>
    <w:p w14:paraId="50C2598B" w14:textId="1EA3D033" w:rsidR="000973A8" w:rsidRPr="004675A4" w:rsidRDefault="000973A8" w:rsidP="00CC1338">
      <w:pPr>
        <w:spacing w:after="0" w:line="240" w:lineRule="auto"/>
        <w:rPr>
          <w:rFonts w:eastAsia="Times New Roman" w:cstheme="minorHAnsi"/>
          <w:lang w:eastAsia="pl-PL"/>
        </w:rPr>
      </w:pPr>
      <w:r w:rsidRPr="004675A4">
        <w:rPr>
          <w:rFonts w:eastAsia="Times New Roman" w:cstheme="minorHAnsi"/>
          <w:lang w:eastAsia="pl-PL"/>
        </w:rPr>
        <w:t>2. Wykluczeniu z postępowania na podstawie art. 7 ust. 1 ustawy z dnia 13 kwietnia 2022 r. o szczególnych rozwiązaniach w zakresie przeciwdziałania wspieraniu agresji na Ukrainę oraz służących ochronie bezpieczeństwa narodowego (Dz. U. z 2023 r. poz. 1497), podlegają Wykonawcy, którzy:</w:t>
      </w:r>
    </w:p>
    <w:p w14:paraId="4AF1FC84" w14:textId="77777777" w:rsidR="000973A8" w:rsidRPr="004675A4" w:rsidRDefault="000973A8" w:rsidP="00CC1338">
      <w:pPr>
        <w:spacing w:after="0" w:line="240" w:lineRule="auto"/>
        <w:rPr>
          <w:rFonts w:eastAsia="Times New Roman" w:cstheme="minorHAnsi"/>
          <w:lang w:eastAsia="pl-PL"/>
        </w:rPr>
      </w:pPr>
      <w:r w:rsidRPr="004675A4">
        <w:rPr>
          <w:rFonts w:eastAsia="Times New Roman" w:cstheme="minorHAnsi"/>
          <w:lang w:eastAsia="pl-PL"/>
        </w:rPr>
        <w:t>a) są wymienieni w wykazach określonych w rozporządzeniu 765/2006 i rozporządzeniu</w:t>
      </w:r>
    </w:p>
    <w:p w14:paraId="52720559" w14:textId="264D58ED" w:rsidR="000973A8" w:rsidRPr="004675A4" w:rsidRDefault="000973A8" w:rsidP="00CC1338">
      <w:pPr>
        <w:spacing w:after="0" w:line="240" w:lineRule="auto"/>
        <w:rPr>
          <w:rFonts w:eastAsia="Times New Roman" w:cstheme="minorHAnsi"/>
          <w:lang w:eastAsia="pl-PL"/>
        </w:rPr>
      </w:pPr>
      <w:r w:rsidRPr="004675A4">
        <w:rPr>
          <w:rFonts w:eastAsia="Times New Roman" w:cstheme="minorHAnsi"/>
          <w:lang w:eastAsia="pl-PL"/>
        </w:rPr>
        <w:t>269/2014 ani wpisanym na listę na podstawie decyzji w sprawie wpisu na listę rozstrzygającej o zastosowaniu środka, o którym mowa w art. 1 pkt 3 cytowanej ustawy;</w:t>
      </w:r>
    </w:p>
    <w:p w14:paraId="7B43F9D3" w14:textId="77777777" w:rsidR="000973A8" w:rsidRPr="004675A4" w:rsidRDefault="000973A8" w:rsidP="00CC1338">
      <w:pPr>
        <w:spacing w:after="0" w:line="240" w:lineRule="auto"/>
        <w:rPr>
          <w:rFonts w:eastAsia="Times New Roman" w:cstheme="minorHAnsi"/>
          <w:lang w:eastAsia="pl-PL"/>
        </w:rPr>
      </w:pPr>
      <w:r w:rsidRPr="004675A4">
        <w:rPr>
          <w:rFonts w:eastAsia="Times New Roman" w:cstheme="minorHAnsi"/>
          <w:lang w:eastAsia="pl-PL"/>
        </w:rPr>
        <w:t>b) którego beneficjentem rzeczywistym w rozumieniu ustawy z dnia 1 marca 2018r. o</w:t>
      </w:r>
    </w:p>
    <w:p w14:paraId="1B3627CD" w14:textId="3CDFFA5D" w:rsidR="000973A8" w:rsidRPr="004675A4" w:rsidRDefault="000973A8" w:rsidP="00CC1338">
      <w:pPr>
        <w:spacing w:after="0" w:line="240" w:lineRule="auto"/>
        <w:rPr>
          <w:rFonts w:eastAsia="Times New Roman" w:cstheme="minorHAnsi"/>
          <w:lang w:eastAsia="pl-PL"/>
        </w:rPr>
      </w:pPr>
      <w:r w:rsidRPr="004675A4">
        <w:rPr>
          <w:rFonts w:eastAsia="Times New Roman" w:cstheme="minorHAnsi"/>
          <w:lang w:eastAsia="pl-PL"/>
        </w:rPr>
        <w:t>przeciwdziałaniu praniu pieniędzy oraz finansowaniu terroryzmu (t.j.: Dz.U z 2022r., poz. 593 z późn. zm.) jest osoba wymieniona w wykazach określonych w rozporządzeniu 765/2006 i rozporządzeniu 269/2014 ani wpisana na listę lub będąca takim beneficjentem rzeczywistym od dnia 24 lutego 2022r., o ile została wpisana na listę na podstawie decyzji w sprawie wpisu na listę rozstrzygającej o zastosowaniu środka, o którym mowa w art. 1 pkt 3 cytowanej ustawy;</w:t>
      </w:r>
    </w:p>
    <w:p w14:paraId="3D25D0ED" w14:textId="524B82E6" w:rsidR="000973A8" w:rsidRPr="004675A4" w:rsidRDefault="000973A8" w:rsidP="00CC1338">
      <w:pPr>
        <w:spacing w:after="0" w:line="240" w:lineRule="auto"/>
        <w:rPr>
          <w:rFonts w:eastAsia="Times New Roman" w:cstheme="minorHAnsi"/>
          <w:lang w:eastAsia="pl-PL"/>
        </w:rPr>
      </w:pPr>
      <w:r w:rsidRPr="004675A4">
        <w:rPr>
          <w:rFonts w:eastAsia="Times New Roman" w:cstheme="minorHAnsi"/>
          <w:lang w:eastAsia="pl-PL"/>
        </w:rPr>
        <w:t>c) którego jednostką dominującą w rozumieniu art. 3 ust. 1 pkt 37 ustawy z dnia 29 września 1994r. o rachunkowości (t.j.: Dz.U, z 2021r., poz. 217 z późn. zm.), jest podmiot wymieniony w wykazach określonych w rozporządzeniu 765/2006 i rozporządzeniu 269/2014 albo wpisany na listę lub będący taką jednostką dominującą od dnia 24 lutego 2022r., o ile został wpisany na listę</w:t>
      </w:r>
    </w:p>
    <w:p w14:paraId="7F974A7B" w14:textId="5D8F5C9A" w:rsidR="003E5F6B" w:rsidRPr="004675A4" w:rsidRDefault="000973A8" w:rsidP="00CC1338">
      <w:pPr>
        <w:spacing w:after="0" w:line="240" w:lineRule="auto"/>
        <w:rPr>
          <w:rFonts w:eastAsia="Times New Roman" w:cstheme="minorHAnsi"/>
          <w:lang w:eastAsia="pl-PL"/>
        </w:rPr>
      </w:pPr>
      <w:r w:rsidRPr="004675A4">
        <w:rPr>
          <w:rFonts w:eastAsia="Times New Roman" w:cstheme="minorHAnsi"/>
          <w:lang w:eastAsia="pl-PL"/>
        </w:rPr>
        <w:t>na podstawie decyzji w sprawie wpisu na listę rozstrzygającej o zastosowaniu środka, o którym mowa w art. 1 pkt 3 cytowanej ustawy.</w:t>
      </w:r>
    </w:p>
    <w:p w14:paraId="64E9D428" w14:textId="77777777" w:rsidR="002D1EED" w:rsidRPr="00CC1338" w:rsidRDefault="002D1EED" w:rsidP="00CC1338">
      <w:pPr>
        <w:pStyle w:val="Akapitzlist"/>
        <w:spacing w:after="0" w:line="240" w:lineRule="auto"/>
        <w:ind w:left="0"/>
        <w:jc w:val="both"/>
        <w:rPr>
          <w:rFonts w:cstheme="minorHAnsi"/>
          <w:b/>
          <w:bCs/>
          <w:color w:val="ED0000"/>
        </w:rPr>
      </w:pPr>
    </w:p>
    <w:p w14:paraId="7442997F" w14:textId="09D5C866" w:rsidR="00551E14" w:rsidRPr="004675A4" w:rsidRDefault="00551E14" w:rsidP="00CC1338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  <w:b/>
          <w:bCs/>
        </w:rPr>
      </w:pPr>
      <w:r w:rsidRPr="004675A4">
        <w:rPr>
          <w:rFonts w:cstheme="minorHAnsi"/>
          <w:b/>
          <w:bCs/>
        </w:rPr>
        <w:t xml:space="preserve">OPIS </w:t>
      </w:r>
      <w:r w:rsidR="00810FE3" w:rsidRPr="004675A4">
        <w:rPr>
          <w:rFonts w:cstheme="minorHAnsi"/>
          <w:b/>
          <w:bCs/>
        </w:rPr>
        <w:t>SPOSOBU OBLICZANIA CENY ORAZ OPIS KRYTERIÓW OCENY OFERT WRAZ Z PODANIEM WAG TYCH KRYTERIÓW I SPOSOBU OCENY OFERT</w:t>
      </w:r>
    </w:p>
    <w:p w14:paraId="494147A4" w14:textId="249D77B6" w:rsidR="00810FE3" w:rsidRPr="004675A4" w:rsidRDefault="005D6610" w:rsidP="00CC1338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cstheme="minorHAnsi"/>
        </w:rPr>
      </w:pPr>
      <w:r w:rsidRPr="004675A4">
        <w:rPr>
          <w:rFonts w:cstheme="minorHAnsi"/>
        </w:rPr>
        <w:t xml:space="preserve">Wykonawca podaje cenę za realizację przedmiotu zamówienia na Formularzu ofertowym – </w:t>
      </w:r>
      <w:r w:rsidRPr="000A360F">
        <w:rPr>
          <w:rFonts w:cstheme="minorHAnsi"/>
          <w:b/>
          <w:bCs/>
        </w:rPr>
        <w:t xml:space="preserve">załącznik nr </w:t>
      </w:r>
      <w:r w:rsidR="00DB2CBE" w:rsidRPr="000A360F">
        <w:rPr>
          <w:rFonts w:cstheme="minorHAnsi"/>
          <w:b/>
          <w:bCs/>
        </w:rPr>
        <w:t>1</w:t>
      </w:r>
      <w:r w:rsidRPr="004675A4">
        <w:rPr>
          <w:rFonts w:cstheme="minorHAnsi"/>
        </w:rPr>
        <w:t>, ceny podane w formularzu winny być wartością wyrażoną w walucie polskiej z dokładnością do dwóch miejsc po przecinku.</w:t>
      </w:r>
    </w:p>
    <w:p w14:paraId="29AD0992" w14:textId="5E0419D6" w:rsidR="00551E14" w:rsidRPr="00CC1338" w:rsidRDefault="00551E14" w:rsidP="00CC1338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cstheme="minorHAnsi"/>
        </w:rPr>
      </w:pPr>
      <w:r w:rsidRPr="00CC1338">
        <w:rPr>
          <w:rFonts w:cstheme="minorHAnsi"/>
        </w:rPr>
        <w:t>Kryteria wyboru oferty</w:t>
      </w:r>
    </w:p>
    <w:p w14:paraId="1434A305" w14:textId="77777777" w:rsidR="003D2039" w:rsidRPr="00CC1338" w:rsidRDefault="003D2039" w:rsidP="00CC1338">
      <w:pPr>
        <w:pStyle w:val="Akapitzlist"/>
        <w:numPr>
          <w:ilvl w:val="0"/>
          <w:numId w:val="16"/>
        </w:numPr>
        <w:tabs>
          <w:tab w:val="left" w:pos="0"/>
        </w:tabs>
        <w:spacing w:after="0" w:line="240" w:lineRule="auto"/>
        <w:ind w:left="426"/>
        <w:jc w:val="both"/>
        <w:rPr>
          <w:rFonts w:cstheme="minorHAnsi"/>
        </w:rPr>
      </w:pPr>
      <w:r w:rsidRPr="00CC1338">
        <w:rPr>
          <w:rFonts w:cstheme="minorHAnsi"/>
        </w:rPr>
        <w:t>Przy wyborze oferty Zamawiający będzie się kierował następującymi kryteriami o następującym znaczeniu:</w:t>
      </w:r>
    </w:p>
    <w:p w14:paraId="425EA6FF" w14:textId="77777777" w:rsidR="003D2039" w:rsidRPr="00CC1338" w:rsidRDefault="003D2039" w:rsidP="00CC1338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C – „Łączna cena ofertowa brutto”,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1631"/>
        <w:gridCol w:w="1210"/>
        <w:gridCol w:w="1246"/>
        <w:gridCol w:w="4583"/>
      </w:tblGrid>
      <w:tr w:rsidR="003D2039" w:rsidRPr="00CC1338" w14:paraId="2C75308E" w14:textId="77777777" w:rsidTr="003D203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569C" w14:textId="77777777" w:rsidR="003D2039" w:rsidRPr="00CC1338" w:rsidRDefault="003D2039" w:rsidP="00CC1338">
            <w:pPr>
              <w:tabs>
                <w:tab w:val="left" w:pos="1448"/>
              </w:tabs>
              <w:jc w:val="center"/>
              <w:rPr>
                <w:rFonts w:cstheme="minorHAnsi"/>
              </w:rPr>
            </w:pPr>
            <w:r w:rsidRPr="00CC1338">
              <w:rPr>
                <w:rFonts w:cstheme="minorHAnsi"/>
                <w:b/>
              </w:rPr>
              <w:t>Kryterium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6D92" w14:textId="77777777" w:rsidR="003D2039" w:rsidRPr="00CC1338" w:rsidRDefault="003D2039" w:rsidP="00CC1338">
            <w:pPr>
              <w:tabs>
                <w:tab w:val="left" w:pos="1448"/>
              </w:tabs>
              <w:jc w:val="center"/>
              <w:rPr>
                <w:rFonts w:cstheme="minorHAnsi"/>
                <w:b/>
              </w:rPr>
            </w:pPr>
            <w:r w:rsidRPr="00CC1338">
              <w:rPr>
                <w:rFonts w:cstheme="minorHAnsi"/>
                <w:b/>
              </w:rPr>
              <w:t>Waga [%]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5E24" w14:textId="77777777" w:rsidR="003D2039" w:rsidRPr="00CC1338" w:rsidRDefault="003D2039" w:rsidP="00CC1338">
            <w:pPr>
              <w:tabs>
                <w:tab w:val="left" w:pos="1448"/>
              </w:tabs>
              <w:jc w:val="center"/>
              <w:rPr>
                <w:rFonts w:cstheme="minorHAnsi"/>
                <w:b/>
              </w:rPr>
            </w:pPr>
            <w:r w:rsidRPr="00CC1338">
              <w:rPr>
                <w:rFonts w:cstheme="minorHAnsi"/>
                <w:b/>
              </w:rPr>
              <w:t>Liczba punktów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7EB1" w14:textId="77777777" w:rsidR="003D2039" w:rsidRPr="00CC1338" w:rsidRDefault="003D2039" w:rsidP="00CC1338">
            <w:pPr>
              <w:tabs>
                <w:tab w:val="left" w:pos="1448"/>
              </w:tabs>
              <w:jc w:val="center"/>
              <w:rPr>
                <w:rFonts w:cstheme="minorHAnsi"/>
                <w:b/>
              </w:rPr>
            </w:pPr>
            <w:r w:rsidRPr="00CC1338">
              <w:rPr>
                <w:rFonts w:cstheme="minorHAnsi"/>
                <w:b/>
              </w:rPr>
              <w:t>Sposób oceny wg wzoru</w:t>
            </w:r>
          </w:p>
        </w:tc>
      </w:tr>
      <w:tr w:rsidR="003D2039" w:rsidRPr="00CC1338" w14:paraId="14DAE6F7" w14:textId="77777777" w:rsidTr="003D203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92C7" w14:textId="77777777" w:rsidR="003D2039" w:rsidRPr="00CC1338" w:rsidRDefault="003D2039" w:rsidP="00CC1338">
            <w:pPr>
              <w:tabs>
                <w:tab w:val="left" w:pos="1448"/>
              </w:tabs>
              <w:jc w:val="center"/>
              <w:rPr>
                <w:rFonts w:cstheme="minorHAnsi"/>
                <w:b/>
              </w:rPr>
            </w:pPr>
            <w:r w:rsidRPr="00CC1338">
              <w:rPr>
                <w:rFonts w:cstheme="minorHAnsi"/>
                <w:b/>
              </w:rPr>
              <w:t>Łączna cena ofertowa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91F1" w14:textId="2D695951" w:rsidR="003D2039" w:rsidRPr="00CC1338" w:rsidRDefault="003D2039" w:rsidP="00CC1338">
            <w:pPr>
              <w:tabs>
                <w:tab w:val="left" w:pos="1448"/>
              </w:tabs>
              <w:jc w:val="center"/>
              <w:rPr>
                <w:rFonts w:cstheme="minorHAnsi"/>
                <w:b/>
              </w:rPr>
            </w:pPr>
            <w:r w:rsidRPr="00CC1338">
              <w:rPr>
                <w:rFonts w:cstheme="minorHAnsi"/>
                <w:b/>
              </w:rPr>
              <w:t>70%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A67D" w14:textId="45132E02" w:rsidR="003D2039" w:rsidRPr="00CC1338" w:rsidRDefault="003D2039" w:rsidP="00CC1338">
            <w:pPr>
              <w:tabs>
                <w:tab w:val="left" w:pos="1448"/>
              </w:tabs>
              <w:jc w:val="center"/>
              <w:rPr>
                <w:rFonts w:cstheme="minorHAnsi"/>
                <w:b/>
              </w:rPr>
            </w:pPr>
            <w:r w:rsidRPr="00CC1338">
              <w:rPr>
                <w:rFonts w:cstheme="minorHAnsi"/>
                <w:b/>
              </w:rPr>
              <w:t>70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DE61" w14:textId="77777777" w:rsidR="003D2039" w:rsidRPr="00CC1338" w:rsidRDefault="003D2039" w:rsidP="00CC1338">
            <w:pPr>
              <w:jc w:val="both"/>
              <w:rPr>
                <w:rFonts w:cstheme="minorHAnsi"/>
              </w:rPr>
            </w:pPr>
            <w:r w:rsidRPr="00CC1338">
              <w:rPr>
                <w:rFonts w:cstheme="minorHAnsi"/>
                <w:b/>
              </w:rPr>
              <w:t xml:space="preserve">                     cena najniższa brutto*</w:t>
            </w:r>
          </w:p>
          <w:p w14:paraId="6DD10853" w14:textId="18C66188" w:rsidR="003D2039" w:rsidRPr="00CC1338" w:rsidRDefault="003D2039" w:rsidP="00CC1338">
            <w:pPr>
              <w:jc w:val="both"/>
              <w:rPr>
                <w:rFonts w:cstheme="minorHAnsi"/>
              </w:rPr>
            </w:pPr>
            <w:r w:rsidRPr="00CC1338">
              <w:rPr>
                <w:rFonts w:cstheme="minorHAnsi"/>
                <w:b/>
              </w:rPr>
              <w:t>C =</w:t>
            </w:r>
            <w:r w:rsidRPr="00CC1338">
              <w:rPr>
                <w:rFonts w:cstheme="minorHAnsi"/>
              </w:rPr>
              <w:t xml:space="preserve"> </w:t>
            </w:r>
            <w:r w:rsidRPr="00CC1338">
              <w:rPr>
                <w:rFonts w:cstheme="minorHAnsi"/>
                <w:strike/>
              </w:rPr>
              <w:t xml:space="preserve">------------------------------------------------ </w:t>
            </w:r>
            <w:r w:rsidRPr="00CC1338">
              <w:rPr>
                <w:rFonts w:cstheme="minorHAnsi"/>
                <w:b/>
              </w:rPr>
              <w:t>x 70 pkt</w:t>
            </w:r>
          </w:p>
          <w:p w14:paraId="0739573C" w14:textId="77777777" w:rsidR="003D2039" w:rsidRPr="00CC1338" w:rsidRDefault="003D2039" w:rsidP="00CC1338">
            <w:pPr>
              <w:jc w:val="both"/>
              <w:rPr>
                <w:rFonts w:cstheme="minorHAnsi"/>
              </w:rPr>
            </w:pPr>
            <w:r w:rsidRPr="00CC1338">
              <w:rPr>
                <w:rFonts w:cstheme="minorHAnsi"/>
                <w:b/>
              </w:rPr>
              <w:t xml:space="preserve">               cena oferty ocenianej brutto</w:t>
            </w:r>
          </w:p>
          <w:p w14:paraId="3DD44EAC" w14:textId="77777777" w:rsidR="003D2039" w:rsidRPr="00CC1338" w:rsidRDefault="003D2039" w:rsidP="00B617AA">
            <w:pPr>
              <w:rPr>
                <w:rFonts w:cstheme="minorHAnsi"/>
              </w:rPr>
            </w:pPr>
            <w:r w:rsidRPr="00CC1338">
              <w:rPr>
                <w:rFonts w:cstheme="minorHAnsi"/>
                <w:b/>
              </w:rPr>
              <w:lastRenderedPageBreak/>
              <w:t>* spośród wszystkich złożonych ofert niepodlegających odrzuceniu</w:t>
            </w:r>
          </w:p>
        </w:tc>
      </w:tr>
    </w:tbl>
    <w:p w14:paraId="2CDB5A56" w14:textId="77777777" w:rsidR="003D2039" w:rsidRPr="00CC1338" w:rsidRDefault="003D2039" w:rsidP="00CC1338">
      <w:pPr>
        <w:spacing w:after="0" w:line="240" w:lineRule="auto"/>
        <w:ind w:left="426"/>
        <w:rPr>
          <w:rFonts w:cstheme="minorHAnsi"/>
        </w:rPr>
      </w:pPr>
      <w:r w:rsidRPr="00CC1338">
        <w:rPr>
          <w:rFonts w:cstheme="minorHAnsi"/>
        </w:rPr>
        <w:lastRenderedPageBreak/>
        <w:t>Podstawą przyznania punktów w kryterium „Łączna cena ofertowa brutto” będzie cena ofertowa brutto podana przez Wykonawcę w Formularzu Ofertowym.</w:t>
      </w:r>
    </w:p>
    <w:p w14:paraId="76256F74" w14:textId="77777777" w:rsidR="003D2039" w:rsidRPr="00CC1338" w:rsidRDefault="003D2039" w:rsidP="00CC1338">
      <w:pPr>
        <w:spacing w:after="0" w:line="240" w:lineRule="auto"/>
        <w:ind w:left="426"/>
        <w:rPr>
          <w:rFonts w:cstheme="minorHAnsi"/>
        </w:rPr>
      </w:pPr>
      <w:r w:rsidRPr="00CC1338">
        <w:rPr>
          <w:rFonts w:cstheme="minorHAnsi"/>
        </w:rPr>
        <w:t>Cena ofertowa brutto musi uwzględniać wszelkie koszty jakie Wykonawca poniesie w związku z realizacją przedmiotu zamówienia.</w:t>
      </w:r>
    </w:p>
    <w:p w14:paraId="1531A9A8" w14:textId="77777777" w:rsidR="003D2039" w:rsidRPr="00CC1338" w:rsidRDefault="003D2039" w:rsidP="00CC1338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Gm – „Okres gwarancji”,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1636"/>
        <w:gridCol w:w="1215"/>
        <w:gridCol w:w="1248"/>
        <w:gridCol w:w="4571"/>
      </w:tblGrid>
      <w:tr w:rsidR="003D2039" w:rsidRPr="00CC1338" w14:paraId="7FB0694E" w14:textId="77777777" w:rsidTr="003D203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4656E4" w14:textId="77777777" w:rsidR="003D2039" w:rsidRPr="00CC1338" w:rsidRDefault="003D2039" w:rsidP="00CC1338">
            <w:pPr>
              <w:tabs>
                <w:tab w:val="left" w:pos="1448"/>
              </w:tabs>
              <w:jc w:val="center"/>
              <w:rPr>
                <w:rFonts w:cstheme="minorHAnsi"/>
              </w:rPr>
            </w:pPr>
            <w:r w:rsidRPr="00CC1338">
              <w:rPr>
                <w:rFonts w:cstheme="minorHAnsi"/>
                <w:b/>
              </w:rPr>
              <w:t>Kryterium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803FE4" w14:textId="77777777" w:rsidR="003D2039" w:rsidRPr="00CC1338" w:rsidRDefault="003D2039" w:rsidP="00CC1338">
            <w:pPr>
              <w:tabs>
                <w:tab w:val="left" w:pos="1448"/>
              </w:tabs>
              <w:jc w:val="center"/>
              <w:rPr>
                <w:rFonts w:cstheme="minorHAnsi"/>
                <w:b/>
              </w:rPr>
            </w:pPr>
            <w:r w:rsidRPr="00CC1338">
              <w:rPr>
                <w:rFonts w:cstheme="minorHAnsi"/>
                <w:b/>
              </w:rPr>
              <w:t>Waga [%]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201095" w14:textId="77777777" w:rsidR="003D2039" w:rsidRPr="00CC1338" w:rsidRDefault="003D2039" w:rsidP="00CC1338">
            <w:pPr>
              <w:tabs>
                <w:tab w:val="left" w:pos="1448"/>
              </w:tabs>
              <w:jc w:val="center"/>
              <w:rPr>
                <w:rFonts w:cstheme="minorHAnsi"/>
                <w:b/>
              </w:rPr>
            </w:pPr>
            <w:r w:rsidRPr="00CC1338">
              <w:rPr>
                <w:rFonts w:cstheme="minorHAnsi"/>
                <w:b/>
              </w:rPr>
              <w:t>Liczba punktów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28D641" w14:textId="77777777" w:rsidR="003D2039" w:rsidRPr="00CC1338" w:rsidRDefault="003D2039" w:rsidP="00CC1338">
            <w:pPr>
              <w:tabs>
                <w:tab w:val="left" w:pos="1448"/>
              </w:tabs>
              <w:jc w:val="center"/>
              <w:rPr>
                <w:rFonts w:cstheme="minorHAnsi"/>
                <w:b/>
              </w:rPr>
            </w:pPr>
            <w:r w:rsidRPr="00CC1338">
              <w:rPr>
                <w:rFonts w:cstheme="minorHAnsi"/>
                <w:b/>
              </w:rPr>
              <w:t>Przyznane punkty</w:t>
            </w:r>
          </w:p>
        </w:tc>
      </w:tr>
      <w:tr w:rsidR="003D2039" w:rsidRPr="00CC1338" w14:paraId="0A6634A9" w14:textId="77777777" w:rsidTr="003D203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D28B" w14:textId="77777777" w:rsidR="003D2039" w:rsidRPr="00CC1338" w:rsidRDefault="003D2039" w:rsidP="00CC1338">
            <w:pPr>
              <w:tabs>
                <w:tab w:val="left" w:pos="1448"/>
              </w:tabs>
              <w:jc w:val="center"/>
              <w:rPr>
                <w:rFonts w:cstheme="minorHAnsi"/>
                <w:b/>
              </w:rPr>
            </w:pPr>
            <w:r w:rsidRPr="00CC1338">
              <w:rPr>
                <w:rFonts w:cstheme="minorHAnsi"/>
                <w:b/>
              </w:rPr>
              <w:t xml:space="preserve">Okres gwarancji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E60D" w14:textId="3E4C14E3" w:rsidR="003D2039" w:rsidRPr="00CC1338" w:rsidRDefault="003D2039" w:rsidP="00CC1338">
            <w:pPr>
              <w:tabs>
                <w:tab w:val="left" w:pos="1448"/>
              </w:tabs>
              <w:jc w:val="center"/>
              <w:rPr>
                <w:rFonts w:cstheme="minorHAnsi"/>
                <w:b/>
              </w:rPr>
            </w:pPr>
            <w:r w:rsidRPr="00CC1338">
              <w:rPr>
                <w:rFonts w:cstheme="minorHAnsi"/>
                <w:b/>
              </w:rPr>
              <w:t>30%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6C78" w14:textId="77FD69B8" w:rsidR="003D2039" w:rsidRPr="00CC1338" w:rsidRDefault="003D2039" w:rsidP="00CC1338">
            <w:pPr>
              <w:tabs>
                <w:tab w:val="left" w:pos="1448"/>
              </w:tabs>
              <w:jc w:val="center"/>
              <w:rPr>
                <w:rFonts w:cstheme="minorHAnsi"/>
                <w:b/>
              </w:rPr>
            </w:pPr>
            <w:r w:rsidRPr="00CC1338">
              <w:rPr>
                <w:rFonts w:cstheme="minorHAnsi"/>
                <w:b/>
              </w:rPr>
              <w:t>30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69F3" w14:textId="7B437837" w:rsidR="005D25B9" w:rsidRDefault="005D25B9" w:rsidP="00CC1338">
            <w:pPr>
              <w:ind w:right="239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36 miesięcy – 10 punktów</w:t>
            </w:r>
          </w:p>
          <w:p w14:paraId="3374BC78" w14:textId="2AD008C6" w:rsidR="003D2039" w:rsidRPr="009A40B1" w:rsidRDefault="00971672" w:rsidP="00CC1338">
            <w:pPr>
              <w:ind w:right="239"/>
              <w:rPr>
                <w:rFonts w:eastAsia="Times New Roman" w:cstheme="minorHAnsi"/>
              </w:rPr>
            </w:pPr>
            <w:r w:rsidRPr="009A40B1">
              <w:rPr>
                <w:rFonts w:eastAsia="Times New Roman" w:cstheme="minorHAnsi"/>
              </w:rPr>
              <w:t>48</w:t>
            </w:r>
            <w:r w:rsidR="003D2039" w:rsidRPr="009A40B1">
              <w:rPr>
                <w:rFonts w:eastAsia="Times New Roman" w:cstheme="minorHAnsi"/>
              </w:rPr>
              <w:t xml:space="preserve"> miesięcy- </w:t>
            </w:r>
            <w:r w:rsidRPr="009A40B1">
              <w:rPr>
                <w:rFonts w:eastAsia="Times New Roman" w:cstheme="minorHAnsi"/>
              </w:rPr>
              <w:t>20</w:t>
            </w:r>
            <w:r w:rsidR="003D2039" w:rsidRPr="009A40B1">
              <w:rPr>
                <w:rFonts w:eastAsia="Times New Roman" w:cstheme="minorHAnsi"/>
              </w:rPr>
              <w:t xml:space="preserve"> punktów</w:t>
            </w:r>
          </w:p>
          <w:p w14:paraId="1061938D" w14:textId="571E0910" w:rsidR="00971672" w:rsidRPr="009A40B1" w:rsidRDefault="00971672" w:rsidP="00CC1338">
            <w:pPr>
              <w:ind w:right="239"/>
              <w:rPr>
                <w:rFonts w:eastAsia="Times New Roman" w:cstheme="minorHAnsi"/>
              </w:rPr>
            </w:pPr>
            <w:r w:rsidRPr="009A40B1">
              <w:rPr>
                <w:rFonts w:eastAsia="Times New Roman" w:cstheme="minorHAnsi"/>
              </w:rPr>
              <w:t>60miesięcy – 30 punktów</w:t>
            </w:r>
          </w:p>
        </w:tc>
      </w:tr>
    </w:tbl>
    <w:p w14:paraId="0DFEDFDC" w14:textId="139A46FC" w:rsidR="003D2039" w:rsidRPr="00CC1338" w:rsidRDefault="003D2039" w:rsidP="00CC1338">
      <w:pPr>
        <w:spacing w:after="0" w:line="240" w:lineRule="auto"/>
        <w:ind w:left="426"/>
        <w:jc w:val="both"/>
        <w:rPr>
          <w:rFonts w:eastAsia="Times New Roman" w:cstheme="minorHAnsi"/>
        </w:rPr>
      </w:pPr>
      <w:r w:rsidRPr="00CC1338">
        <w:rPr>
          <w:rFonts w:eastAsia="Times New Roman" w:cstheme="minorHAnsi"/>
        </w:rPr>
        <w:t xml:space="preserve">Minimalny okres gwarancji wymagany w opisie przedmiotu zamówienia wynosi </w:t>
      </w:r>
      <w:r w:rsidR="00971672" w:rsidRPr="00CC1338">
        <w:rPr>
          <w:rFonts w:eastAsia="Times New Roman" w:cstheme="minorHAnsi"/>
        </w:rPr>
        <w:t>36</w:t>
      </w:r>
      <w:r w:rsidRPr="00CC1338">
        <w:rPr>
          <w:rFonts w:eastAsia="Times New Roman" w:cstheme="minorHAnsi"/>
        </w:rPr>
        <w:t xml:space="preserve"> miesi</w:t>
      </w:r>
      <w:r w:rsidR="00971672" w:rsidRPr="00CC1338">
        <w:rPr>
          <w:rFonts w:eastAsia="Times New Roman" w:cstheme="minorHAnsi"/>
        </w:rPr>
        <w:t>ęcy</w:t>
      </w:r>
      <w:r w:rsidRPr="00CC1338">
        <w:rPr>
          <w:rFonts w:eastAsia="Times New Roman" w:cstheme="minorHAnsi"/>
        </w:rPr>
        <w:t>. Okres gwarancji udzielanej przez Wykonawcę musi zostać podany w pełnych miesiącach.</w:t>
      </w:r>
    </w:p>
    <w:p w14:paraId="4B53CB09" w14:textId="77777777" w:rsidR="003D2039" w:rsidRPr="00CC1338" w:rsidRDefault="003D2039" w:rsidP="00CC1338">
      <w:pPr>
        <w:pStyle w:val="Akapitzlist"/>
        <w:numPr>
          <w:ilvl w:val="0"/>
          <w:numId w:val="16"/>
        </w:numPr>
        <w:tabs>
          <w:tab w:val="left" w:pos="428"/>
        </w:tabs>
        <w:spacing w:after="0" w:line="240" w:lineRule="auto"/>
        <w:ind w:left="426"/>
        <w:rPr>
          <w:rFonts w:eastAsia="Arial" w:cstheme="minorHAnsi"/>
        </w:rPr>
      </w:pPr>
      <w:r w:rsidRPr="00CC1338">
        <w:rPr>
          <w:rFonts w:cstheme="minorHAnsi"/>
        </w:rPr>
        <w:t>Całkowita liczba punktów, jaką otrzyma dana oferta, zostanie obliczona wg poniższego wzoru:</w:t>
      </w:r>
    </w:p>
    <w:p w14:paraId="68A0FC26" w14:textId="77777777" w:rsidR="003D2039" w:rsidRPr="00CC1338" w:rsidRDefault="003D2039" w:rsidP="00CC1338">
      <w:pPr>
        <w:spacing w:after="0" w:line="240" w:lineRule="auto"/>
        <w:ind w:left="4408"/>
        <w:rPr>
          <w:rFonts w:cstheme="minorHAnsi"/>
          <w:b/>
        </w:rPr>
      </w:pPr>
      <w:r w:rsidRPr="00CC1338">
        <w:rPr>
          <w:rFonts w:cstheme="minorHAnsi"/>
          <w:b/>
        </w:rPr>
        <w:t xml:space="preserve">L = C + Gm </w:t>
      </w:r>
    </w:p>
    <w:p w14:paraId="02F61C85" w14:textId="77777777" w:rsidR="003D2039" w:rsidRPr="00CC1338" w:rsidRDefault="003D2039" w:rsidP="00CC1338">
      <w:pPr>
        <w:spacing w:after="0" w:line="240" w:lineRule="auto"/>
        <w:ind w:left="428"/>
        <w:rPr>
          <w:rFonts w:cstheme="minorHAnsi"/>
        </w:rPr>
      </w:pPr>
      <w:r w:rsidRPr="00CC1338">
        <w:rPr>
          <w:rFonts w:cstheme="minorHAnsi"/>
        </w:rPr>
        <w:t>gdzie:</w:t>
      </w:r>
    </w:p>
    <w:p w14:paraId="36B0BE35" w14:textId="77777777" w:rsidR="003D2039" w:rsidRPr="00CC1338" w:rsidRDefault="003D2039" w:rsidP="00CC1338">
      <w:pPr>
        <w:spacing w:after="0" w:line="240" w:lineRule="auto"/>
        <w:ind w:left="428"/>
        <w:rPr>
          <w:rFonts w:cstheme="minorHAnsi"/>
        </w:rPr>
      </w:pPr>
      <w:r w:rsidRPr="00CC1338">
        <w:rPr>
          <w:rFonts w:cstheme="minorHAnsi"/>
        </w:rPr>
        <w:t>L – całkowita liczba punktów,</w:t>
      </w:r>
    </w:p>
    <w:p w14:paraId="357DD152" w14:textId="77777777" w:rsidR="003D2039" w:rsidRPr="00CC1338" w:rsidRDefault="003D2039" w:rsidP="00CC1338">
      <w:pPr>
        <w:spacing w:after="0" w:line="240" w:lineRule="auto"/>
        <w:ind w:left="428"/>
        <w:rPr>
          <w:rFonts w:cstheme="minorHAnsi"/>
        </w:rPr>
      </w:pPr>
      <w:r w:rsidRPr="00CC1338">
        <w:rPr>
          <w:rFonts w:cstheme="minorHAnsi"/>
        </w:rPr>
        <w:t>C – punkty uzyskane w kryterium „Łączna cena ofertowa brutto”,</w:t>
      </w:r>
    </w:p>
    <w:p w14:paraId="36D40E02" w14:textId="77777777" w:rsidR="003D2039" w:rsidRPr="00CC1338" w:rsidRDefault="003D2039" w:rsidP="00CC1338">
      <w:pPr>
        <w:spacing w:after="0" w:line="240" w:lineRule="auto"/>
        <w:ind w:left="428"/>
        <w:rPr>
          <w:rFonts w:cstheme="minorHAnsi"/>
        </w:rPr>
      </w:pPr>
      <w:r w:rsidRPr="00CC1338">
        <w:rPr>
          <w:rFonts w:cstheme="minorHAnsi"/>
        </w:rPr>
        <w:t>Gm – punkty uzyskane w kryterium „Okres gwarancji”,</w:t>
      </w:r>
    </w:p>
    <w:p w14:paraId="002A26B1" w14:textId="77777777" w:rsidR="003D2039" w:rsidRPr="00CC1338" w:rsidRDefault="003D2039" w:rsidP="00CC1338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426"/>
        <w:rPr>
          <w:rFonts w:cstheme="minorHAnsi"/>
        </w:rPr>
      </w:pPr>
      <w:r w:rsidRPr="00CC1338">
        <w:rPr>
          <w:rFonts w:cstheme="minorHAnsi"/>
        </w:rPr>
        <w:t>Punktacja przyznawana ofertom w poszczególnych kryteriach oceny ofert będzie liczona z dokładnością do dwóch miejsc po przecinku, zgodnie z zasadami arytmetyki.</w:t>
      </w:r>
    </w:p>
    <w:p w14:paraId="6C1AFE1C" w14:textId="77777777" w:rsidR="003D2039" w:rsidRPr="00CC1338" w:rsidRDefault="003D2039" w:rsidP="00CC1338">
      <w:pPr>
        <w:pStyle w:val="Akapitzlist"/>
        <w:numPr>
          <w:ilvl w:val="0"/>
          <w:numId w:val="16"/>
        </w:numPr>
        <w:spacing w:after="0" w:line="240" w:lineRule="auto"/>
        <w:ind w:left="426"/>
        <w:rPr>
          <w:rFonts w:cstheme="minorHAnsi"/>
        </w:rPr>
      </w:pPr>
      <w:r w:rsidRPr="00CC1338">
        <w:rPr>
          <w:rFonts w:cstheme="minorHAnsi"/>
        </w:rPr>
        <w:t>W toku badania i oceny ofert Zamawiający może żądać od Wykonawcy wyjaśnień dotyczących treści złożonej oferty, w tym zaoferowanej ceny.</w:t>
      </w:r>
    </w:p>
    <w:p w14:paraId="62935FA6" w14:textId="77777777" w:rsidR="003D2039" w:rsidRPr="00CC1338" w:rsidRDefault="003D2039" w:rsidP="00CC1338">
      <w:pPr>
        <w:pStyle w:val="Akapitzlist"/>
        <w:numPr>
          <w:ilvl w:val="0"/>
          <w:numId w:val="16"/>
        </w:numPr>
        <w:spacing w:after="0" w:line="240" w:lineRule="auto"/>
        <w:ind w:left="426"/>
        <w:rPr>
          <w:rFonts w:cstheme="minorHAnsi"/>
        </w:rPr>
      </w:pPr>
      <w:r w:rsidRPr="00CC1338">
        <w:rPr>
          <w:rFonts w:cstheme="minorHAnsi"/>
        </w:rPr>
        <w:t>Zamawiający udzieli zamówienia Wykonawcy, którego oferta zostanie uznana za najkorzystniejszą w oparciu o podane kryteria oceny oferty.</w:t>
      </w:r>
    </w:p>
    <w:p w14:paraId="4AC945AF" w14:textId="77777777" w:rsidR="003D2039" w:rsidRPr="00CC1338" w:rsidRDefault="003D2039" w:rsidP="00CC1338">
      <w:pPr>
        <w:pStyle w:val="Akapitzlist"/>
        <w:numPr>
          <w:ilvl w:val="0"/>
          <w:numId w:val="16"/>
        </w:numPr>
        <w:spacing w:after="0" w:line="240" w:lineRule="auto"/>
        <w:ind w:left="426"/>
        <w:rPr>
          <w:rFonts w:cstheme="minorHAnsi"/>
        </w:rPr>
      </w:pPr>
      <w:r w:rsidRPr="00CC1338">
        <w:rPr>
          <w:rFonts w:cstheme="minorHAnsi"/>
        </w:rPr>
        <w:t>Jeżeli nie można wybrać najkorzystniejszej oferty z uwagi na to, że dwie lub więcej ofert przedstawia taki sam bilans ceny i innych kryteriów oceny ofert, Zamawiający wybiera spośród tych ofert ofertę, która otrzymała najwyższą ocenę w kryterium o najwyższej wadze.</w:t>
      </w:r>
    </w:p>
    <w:p w14:paraId="2683375F" w14:textId="77777777" w:rsidR="003D2039" w:rsidRPr="00CC1338" w:rsidRDefault="003D2039" w:rsidP="00CC1338">
      <w:pPr>
        <w:pStyle w:val="Akapitzlist"/>
        <w:numPr>
          <w:ilvl w:val="0"/>
          <w:numId w:val="16"/>
        </w:numPr>
        <w:spacing w:after="0" w:line="240" w:lineRule="auto"/>
        <w:ind w:left="426"/>
        <w:rPr>
          <w:rFonts w:cstheme="minorHAnsi"/>
        </w:rPr>
      </w:pPr>
      <w:r w:rsidRPr="00CC1338">
        <w:rPr>
          <w:rFonts w:cstheme="minorHAnsi"/>
        </w:rPr>
        <w:t>Jeżeli oferty otrzymały taką samą ocenę w kryterium o najwyższej wadze, Zamawiający wybiera ofertę z najniższą ceną.</w:t>
      </w:r>
    </w:p>
    <w:p w14:paraId="12F00777" w14:textId="77777777" w:rsidR="003D2039" w:rsidRPr="00CC1338" w:rsidRDefault="003D2039" w:rsidP="00CC1338">
      <w:pPr>
        <w:pStyle w:val="Akapitzlist"/>
        <w:numPr>
          <w:ilvl w:val="0"/>
          <w:numId w:val="16"/>
        </w:numPr>
        <w:spacing w:after="0" w:line="240" w:lineRule="auto"/>
        <w:ind w:left="426"/>
        <w:rPr>
          <w:rFonts w:cstheme="minorHAnsi"/>
        </w:rPr>
      </w:pPr>
      <w:r w:rsidRPr="00CC1338">
        <w:rPr>
          <w:rFonts w:cstheme="minorHAnsi"/>
        </w:rPr>
        <w:t>Jeżeli nie można dokonać wyboru oferty w sposób, o którym mowa w ust. 7, Zamawiający wzywa Wykonawców, którzy złożyli te oferty, do złożenia w terminie określonym przez Zamawiającego ofert dodatkowych zawierających nową cenę, która nie może być wyższa niż pierwotne zaoferowana.</w:t>
      </w:r>
    </w:p>
    <w:p w14:paraId="0AFB93D8" w14:textId="77777777" w:rsidR="003D2039" w:rsidRPr="00CC1338" w:rsidRDefault="003D2039" w:rsidP="00CC1338">
      <w:pPr>
        <w:spacing w:after="0" w:line="240" w:lineRule="auto"/>
        <w:rPr>
          <w:rFonts w:cstheme="minorHAnsi"/>
        </w:rPr>
      </w:pPr>
    </w:p>
    <w:p w14:paraId="322E6E13" w14:textId="41AB72CB" w:rsidR="003D2039" w:rsidRPr="00CC1338" w:rsidRDefault="003D2039" w:rsidP="00CC1338">
      <w:pPr>
        <w:spacing w:after="0" w:line="240" w:lineRule="auto"/>
        <w:rPr>
          <w:rFonts w:cstheme="minorHAnsi"/>
          <w:b/>
          <w:bCs/>
        </w:rPr>
      </w:pPr>
      <w:r w:rsidRPr="00CC1338">
        <w:rPr>
          <w:rFonts w:cstheme="minorHAnsi"/>
          <w:b/>
          <w:bCs/>
        </w:rPr>
        <w:t>VII. Wykaz dokumentów, jakie mają dostarczyć Wykonawcy, w celu potwierdzenia spełnienia</w:t>
      </w:r>
      <w:r w:rsidR="0030692B" w:rsidRPr="00CC1338">
        <w:rPr>
          <w:rFonts w:cstheme="minorHAnsi"/>
          <w:b/>
          <w:bCs/>
        </w:rPr>
        <w:t xml:space="preserve"> </w:t>
      </w:r>
      <w:r w:rsidRPr="00CC1338">
        <w:rPr>
          <w:rFonts w:cstheme="minorHAnsi"/>
          <w:b/>
          <w:bCs/>
        </w:rPr>
        <w:t>warunków udziału oraz braku podstaw wykluczenia z postępowania:</w:t>
      </w:r>
    </w:p>
    <w:p w14:paraId="0533EB37" w14:textId="77777777" w:rsidR="00E6270F" w:rsidRDefault="003D2039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Do oferty Wykonawca zobowiązany jest</w:t>
      </w:r>
      <w:r w:rsidR="00E6270F">
        <w:rPr>
          <w:rFonts w:cstheme="minorHAnsi"/>
        </w:rPr>
        <w:t>:</w:t>
      </w:r>
    </w:p>
    <w:p w14:paraId="1CA935AA" w14:textId="4BC18DEA" w:rsidR="003D2039" w:rsidRPr="000A360F" w:rsidRDefault="003D2039" w:rsidP="00E6270F">
      <w:pPr>
        <w:pStyle w:val="Akapitzlist"/>
        <w:numPr>
          <w:ilvl w:val="0"/>
          <w:numId w:val="25"/>
        </w:numPr>
        <w:spacing w:after="0" w:line="240" w:lineRule="auto"/>
        <w:rPr>
          <w:rFonts w:cstheme="minorHAnsi"/>
        </w:rPr>
      </w:pPr>
      <w:r w:rsidRPr="00E6270F">
        <w:rPr>
          <w:rFonts w:cstheme="minorHAnsi"/>
        </w:rPr>
        <w:t>dołączyć aktualne na dzień składania ofert oświadczenie</w:t>
      </w:r>
      <w:r w:rsidR="0030692B" w:rsidRPr="00E6270F">
        <w:rPr>
          <w:rFonts w:cstheme="minorHAnsi"/>
        </w:rPr>
        <w:t xml:space="preserve"> </w:t>
      </w:r>
      <w:r w:rsidRPr="00E6270F">
        <w:rPr>
          <w:rFonts w:cstheme="minorHAnsi"/>
        </w:rPr>
        <w:t>o spełnieniu warunków udziału w postępowaniu oraz o braku podstaw do wykluczenia z</w:t>
      </w:r>
      <w:r w:rsidR="0030692B" w:rsidRPr="00E6270F">
        <w:rPr>
          <w:rFonts w:cstheme="minorHAnsi"/>
        </w:rPr>
        <w:t xml:space="preserve"> </w:t>
      </w:r>
      <w:r w:rsidRPr="00E6270F">
        <w:rPr>
          <w:rFonts w:cstheme="minorHAnsi"/>
        </w:rPr>
        <w:t>postępowania, stanowiące potwierdzenie, że Wykonawca nie podlega wykluczeniu oraz spełnia</w:t>
      </w:r>
      <w:r w:rsidR="0030692B" w:rsidRPr="00E6270F">
        <w:rPr>
          <w:rFonts w:cstheme="minorHAnsi"/>
        </w:rPr>
        <w:t xml:space="preserve"> </w:t>
      </w:r>
      <w:r w:rsidRPr="00E6270F">
        <w:rPr>
          <w:rFonts w:cstheme="minorHAnsi"/>
        </w:rPr>
        <w:t xml:space="preserve">warunki udziału w postępowaniu </w:t>
      </w:r>
      <w:r w:rsidRPr="000A360F">
        <w:rPr>
          <w:rFonts w:cstheme="minorHAnsi"/>
        </w:rPr>
        <w:t>(</w:t>
      </w:r>
      <w:r w:rsidR="000A360F" w:rsidRPr="000A360F">
        <w:rPr>
          <w:rFonts w:cstheme="minorHAnsi"/>
        </w:rPr>
        <w:t xml:space="preserve">Oświadczenia – </w:t>
      </w:r>
      <w:r w:rsidR="000A360F" w:rsidRPr="000A360F">
        <w:rPr>
          <w:rFonts w:cstheme="minorHAnsi"/>
          <w:b/>
          <w:bCs/>
        </w:rPr>
        <w:t>załączniki nr 3 i 4</w:t>
      </w:r>
      <w:r w:rsidR="000A360F" w:rsidRPr="000A360F">
        <w:rPr>
          <w:rFonts w:cstheme="minorHAnsi"/>
        </w:rPr>
        <w:t xml:space="preserve">, </w:t>
      </w:r>
      <w:r w:rsidRPr="000A360F">
        <w:rPr>
          <w:rFonts w:cstheme="minorHAnsi"/>
        </w:rPr>
        <w:t>składane wraz z</w:t>
      </w:r>
      <w:r w:rsidR="0030692B" w:rsidRPr="000A360F">
        <w:rPr>
          <w:rFonts w:cstheme="minorHAnsi"/>
        </w:rPr>
        <w:t xml:space="preserve"> </w:t>
      </w:r>
      <w:r w:rsidRPr="000A360F">
        <w:rPr>
          <w:rFonts w:cstheme="minorHAnsi"/>
        </w:rPr>
        <w:t>ofertą).</w:t>
      </w:r>
    </w:p>
    <w:p w14:paraId="1472DC75" w14:textId="77777777" w:rsidR="00E6270F" w:rsidRPr="000A360F" w:rsidRDefault="00E6270F" w:rsidP="00E6270F">
      <w:pPr>
        <w:pStyle w:val="Akapitzlist"/>
        <w:numPr>
          <w:ilvl w:val="0"/>
          <w:numId w:val="25"/>
        </w:numPr>
        <w:spacing w:after="0" w:line="240" w:lineRule="auto"/>
        <w:rPr>
          <w:rFonts w:cstheme="minorHAnsi"/>
        </w:rPr>
      </w:pPr>
      <w:r w:rsidRPr="000A360F">
        <w:rPr>
          <w:rFonts w:cstheme="minorHAnsi"/>
        </w:rPr>
        <w:t>Kosztorys – w celu weryfikacji zgodności oferty z przedmiarem robót oraz ewentualnej</w:t>
      </w:r>
    </w:p>
    <w:p w14:paraId="15803565" w14:textId="77777777" w:rsidR="00E6270F" w:rsidRPr="00E6270F" w:rsidRDefault="00E6270F" w:rsidP="00E6270F">
      <w:pPr>
        <w:pStyle w:val="Akapitzlist"/>
        <w:spacing w:after="0" w:line="240" w:lineRule="auto"/>
        <w:rPr>
          <w:rFonts w:cstheme="minorHAnsi"/>
        </w:rPr>
      </w:pPr>
      <w:r w:rsidRPr="000A360F">
        <w:rPr>
          <w:rFonts w:cstheme="minorHAnsi"/>
        </w:rPr>
        <w:t>oceny czy oferta nie zawiera rażąco niskiej ceny.</w:t>
      </w:r>
    </w:p>
    <w:p w14:paraId="2ED7C003" w14:textId="77777777" w:rsidR="00E6270F" w:rsidRPr="00E6270F" w:rsidRDefault="00E6270F" w:rsidP="00E6270F">
      <w:pPr>
        <w:pStyle w:val="Akapitzlist"/>
        <w:numPr>
          <w:ilvl w:val="0"/>
          <w:numId w:val="25"/>
        </w:numPr>
        <w:spacing w:after="0" w:line="240" w:lineRule="auto"/>
        <w:rPr>
          <w:rFonts w:cstheme="minorHAnsi"/>
        </w:rPr>
      </w:pPr>
      <w:r w:rsidRPr="00E6270F">
        <w:rPr>
          <w:rFonts w:cstheme="minorHAnsi"/>
        </w:rPr>
        <w:t>Pełnomocnictwo potwierdzające umocowanie prawne do reprezentowania Wykonawcy</w:t>
      </w:r>
    </w:p>
    <w:p w14:paraId="25EE0D9B" w14:textId="77777777" w:rsidR="00E6270F" w:rsidRPr="00E6270F" w:rsidRDefault="00E6270F" w:rsidP="00E6270F">
      <w:pPr>
        <w:pStyle w:val="Akapitzlist"/>
        <w:spacing w:after="0" w:line="240" w:lineRule="auto"/>
        <w:rPr>
          <w:rFonts w:cstheme="minorHAnsi"/>
        </w:rPr>
      </w:pPr>
      <w:r w:rsidRPr="00E6270F">
        <w:rPr>
          <w:rFonts w:cstheme="minorHAnsi"/>
        </w:rPr>
        <w:t>(jeśli dotyczy).</w:t>
      </w:r>
    </w:p>
    <w:p w14:paraId="7E1F29FB" w14:textId="77777777" w:rsidR="00E6270F" w:rsidRPr="00E6270F" w:rsidRDefault="00E6270F" w:rsidP="00E6270F">
      <w:pPr>
        <w:pStyle w:val="Akapitzlist"/>
        <w:spacing w:after="0" w:line="240" w:lineRule="auto"/>
        <w:rPr>
          <w:rFonts w:cstheme="minorHAnsi"/>
        </w:rPr>
      </w:pPr>
    </w:p>
    <w:p w14:paraId="02C1188F" w14:textId="77777777" w:rsidR="00B617AA" w:rsidRDefault="00B617AA" w:rsidP="00CC1338">
      <w:pPr>
        <w:spacing w:after="0" w:line="240" w:lineRule="auto"/>
        <w:rPr>
          <w:rFonts w:cstheme="minorHAnsi"/>
        </w:rPr>
      </w:pPr>
    </w:p>
    <w:p w14:paraId="6975A354" w14:textId="3B67F545" w:rsidR="00B617AA" w:rsidRDefault="00B617AA" w:rsidP="00B617AA">
      <w:pPr>
        <w:pStyle w:val="Akapitzlist"/>
        <w:numPr>
          <w:ilvl w:val="0"/>
          <w:numId w:val="21"/>
        </w:numPr>
        <w:tabs>
          <w:tab w:val="left" w:pos="426"/>
        </w:tabs>
        <w:spacing w:after="0" w:line="240" w:lineRule="auto"/>
        <w:ind w:hanging="1080"/>
        <w:rPr>
          <w:rFonts w:cstheme="minorHAnsi"/>
          <w:b/>
          <w:bCs/>
        </w:rPr>
      </w:pPr>
      <w:r w:rsidRPr="00B617AA">
        <w:rPr>
          <w:rFonts w:cstheme="minorHAnsi"/>
          <w:b/>
          <w:bCs/>
        </w:rPr>
        <w:t>PODWYKONAWSTWO</w:t>
      </w:r>
    </w:p>
    <w:p w14:paraId="5D55F631" w14:textId="0B07F8A9" w:rsidR="00B617AA" w:rsidRPr="000A360F" w:rsidRDefault="00B617AA" w:rsidP="00B617AA">
      <w:pPr>
        <w:pStyle w:val="Akapitzlist"/>
        <w:numPr>
          <w:ilvl w:val="0"/>
          <w:numId w:val="23"/>
        </w:numPr>
        <w:tabs>
          <w:tab w:val="left" w:pos="284"/>
        </w:tabs>
        <w:spacing w:after="0" w:line="240" w:lineRule="auto"/>
        <w:ind w:left="426" w:hanging="426"/>
        <w:rPr>
          <w:rFonts w:cstheme="minorHAnsi"/>
        </w:rPr>
      </w:pPr>
      <w:r w:rsidRPr="000A360F">
        <w:rPr>
          <w:rFonts w:cstheme="minorHAnsi"/>
        </w:rPr>
        <w:t>Wykonawca może powierzyć wykonanie części zamówienia podwykonawcy (podwykonawcom).</w:t>
      </w:r>
    </w:p>
    <w:p w14:paraId="2ED4D2DA" w14:textId="1975BEEB" w:rsidR="00B617AA" w:rsidRPr="000A360F" w:rsidRDefault="00B617AA" w:rsidP="00B617AA">
      <w:pPr>
        <w:pStyle w:val="Akapitzlist"/>
        <w:numPr>
          <w:ilvl w:val="0"/>
          <w:numId w:val="23"/>
        </w:numPr>
        <w:tabs>
          <w:tab w:val="left" w:pos="284"/>
        </w:tabs>
        <w:spacing w:after="0" w:line="240" w:lineRule="auto"/>
        <w:ind w:left="284" w:hanging="284"/>
        <w:rPr>
          <w:rFonts w:cstheme="minorHAnsi"/>
        </w:rPr>
      </w:pPr>
      <w:r w:rsidRPr="000A360F">
        <w:rPr>
          <w:rFonts w:cstheme="minorHAnsi"/>
        </w:rPr>
        <w:t>Zamawiający wymaga, aby w przypadku powierzenia części zamówienia podwykonawcom, Wykonawca wskazał w ofercie części zamówienia, których wykonanie zamierza powierzyć podwykonawcom oraz podał (o ile są mu wiadome na tym etapie) nazwy (firmy) tych podwykonawców.</w:t>
      </w:r>
    </w:p>
    <w:p w14:paraId="3520D472" w14:textId="77777777" w:rsidR="00B617AA" w:rsidRPr="00B617AA" w:rsidRDefault="00B617AA" w:rsidP="00B617AA">
      <w:pPr>
        <w:pStyle w:val="Akapitzlist"/>
        <w:tabs>
          <w:tab w:val="left" w:pos="426"/>
        </w:tabs>
        <w:spacing w:after="0" w:line="240" w:lineRule="auto"/>
        <w:ind w:left="0"/>
        <w:rPr>
          <w:rFonts w:cstheme="minorHAnsi"/>
          <w:b/>
          <w:bCs/>
        </w:rPr>
      </w:pPr>
    </w:p>
    <w:p w14:paraId="21B2AA39" w14:textId="77777777" w:rsidR="003D2039" w:rsidRPr="00CC1338" w:rsidRDefault="003D2039" w:rsidP="00CC1338">
      <w:pPr>
        <w:pStyle w:val="Nagwek1"/>
        <w:ind w:left="0"/>
        <w:jc w:val="both"/>
        <w:rPr>
          <w:rFonts w:asciiTheme="minorHAnsi" w:hAnsiTheme="minorHAnsi" w:cstheme="minorHAnsi"/>
          <w:color w:val="ED0000"/>
          <w:sz w:val="22"/>
          <w:szCs w:val="22"/>
        </w:rPr>
      </w:pPr>
    </w:p>
    <w:p w14:paraId="69056FD4" w14:textId="47D02E61" w:rsidR="004B09FC" w:rsidRPr="00B617AA" w:rsidRDefault="00B617AA" w:rsidP="00B617AA">
      <w:pPr>
        <w:tabs>
          <w:tab w:val="left" w:pos="426"/>
        </w:tabs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IX.</w:t>
      </w:r>
      <w:r w:rsidR="00545927" w:rsidRPr="00B617AA">
        <w:rPr>
          <w:rFonts w:cstheme="minorHAnsi"/>
          <w:b/>
          <w:bCs/>
        </w:rPr>
        <w:t>TERMIN</w:t>
      </w:r>
      <w:r w:rsidR="0030692B" w:rsidRPr="00B617AA">
        <w:rPr>
          <w:rFonts w:cstheme="minorHAnsi"/>
          <w:b/>
          <w:bCs/>
        </w:rPr>
        <w:t xml:space="preserve"> I SPOSÓB ZŁOŻENIA OFERTY</w:t>
      </w:r>
    </w:p>
    <w:p w14:paraId="1E4261C4" w14:textId="77777777" w:rsidR="00545927" w:rsidRPr="00CC1338" w:rsidRDefault="00545927" w:rsidP="00CC1338">
      <w:pPr>
        <w:spacing w:after="0" w:line="240" w:lineRule="auto"/>
        <w:jc w:val="both"/>
        <w:rPr>
          <w:rFonts w:cstheme="minorHAnsi"/>
          <w:b/>
          <w:bCs/>
          <w:color w:val="ED0000"/>
        </w:rPr>
      </w:pPr>
    </w:p>
    <w:p w14:paraId="75C66BA8" w14:textId="356BF227" w:rsidR="0030692B" w:rsidRPr="00CC1338" w:rsidRDefault="0030692B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1. Każdy z Wykonawców może złożyć tylko jedną ofertę. Oferta powinna zawierać:</w:t>
      </w:r>
    </w:p>
    <w:p w14:paraId="7B862F41" w14:textId="19339892" w:rsidR="0030692B" w:rsidRPr="00CC1338" w:rsidRDefault="0030692B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 xml:space="preserve">2. Termin składania ofert: do dnia </w:t>
      </w:r>
      <w:r w:rsidR="000A360F" w:rsidRPr="003920EE">
        <w:rPr>
          <w:rFonts w:cstheme="minorHAnsi"/>
          <w:b/>
          <w:bCs/>
        </w:rPr>
        <w:t>2</w:t>
      </w:r>
      <w:r w:rsidR="005F2D34">
        <w:rPr>
          <w:rFonts w:cstheme="minorHAnsi"/>
          <w:b/>
          <w:bCs/>
        </w:rPr>
        <w:t>2</w:t>
      </w:r>
      <w:r w:rsidR="000A360F" w:rsidRPr="003920EE">
        <w:rPr>
          <w:rFonts w:cstheme="minorHAnsi"/>
          <w:b/>
          <w:bCs/>
        </w:rPr>
        <w:t xml:space="preserve"> marca 2024 r.</w:t>
      </w:r>
      <w:r w:rsidR="000A360F" w:rsidRPr="003920EE">
        <w:rPr>
          <w:rFonts w:cstheme="minorHAnsi"/>
        </w:rPr>
        <w:t xml:space="preserve"> </w:t>
      </w:r>
      <w:r w:rsidR="005F2D34">
        <w:rPr>
          <w:rFonts w:cstheme="minorHAnsi"/>
        </w:rPr>
        <w:t xml:space="preserve">do godz. 11.00 </w:t>
      </w:r>
      <w:r w:rsidRPr="003920EE">
        <w:rPr>
          <w:rFonts w:cstheme="minorHAnsi"/>
        </w:rPr>
        <w:t>za pośrednictwem Bazy</w:t>
      </w:r>
    </w:p>
    <w:p w14:paraId="65CFC37A" w14:textId="2F963706" w:rsidR="0030692B" w:rsidRPr="00CC1338" w:rsidRDefault="0030692B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 xml:space="preserve">Konkurencyjności (BK2021). Do złożenia oferty </w:t>
      </w:r>
      <w:r w:rsidR="003920EE">
        <w:rPr>
          <w:rFonts w:cstheme="minorHAnsi"/>
        </w:rPr>
        <w:t xml:space="preserve">wraz z załącznikami </w:t>
      </w:r>
      <w:r w:rsidRPr="00CC1338">
        <w:rPr>
          <w:rFonts w:cstheme="minorHAnsi"/>
        </w:rPr>
        <w:t>przez Bazę konieczne jest założenie konta.</w:t>
      </w:r>
    </w:p>
    <w:p w14:paraId="67260D4D" w14:textId="6383871B" w:rsidR="0030692B" w:rsidRPr="00CC1338" w:rsidRDefault="00E6270F" w:rsidP="00CC133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3. </w:t>
      </w:r>
      <w:r w:rsidR="0030692B" w:rsidRPr="00CC1338">
        <w:rPr>
          <w:rFonts w:cstheme="minorHAnsi"/>
        </w:rPr>
        <w:t>Termin związania ofertą: przez okres 30 dni licząc od dnia upływu terminu składania ofert.</w:t>
      </w:r>
    </w:p>
    <w:p w14:paraId="39D93D7B" w14:textId="680BC3EA" w:rsidR="0030692B" w:rsidRPr="00CC1338" w:rsidRDefault="005F2D34" w:rsidP="00CC1338">
      <w:pPr>
        <w:spacing w:after="0" w:line="240" w:lineRule="auto"/>
        <w:rPr>
          <w:rFonts w:cstheme="minorHAnsi"/>
        </w:rPr>
      </w:pPr>
      <w:r>
        <w:rPr>
          <w:rFonts w:cstheme="minorHAnsi"/>
        </w:rPr>
        <w:t>4</w:t>
      </w:r>
      <w:r w:rsidR="00E6270F">
        <w:rPr>
          <w:rFonts w:cstheme="minorHAnsi"/>
        </w:rPr>
        <w:t xml:space="preserve">. </w:t>
      </w:r>
      <w:r w:rsidR="0030692B" w:rsidRPr="00CC1338">
        <w:rPr>
          <w:rFonts w:cstheme="minorHAnsi"/>
        </w:rPr>
        <w:t>O wyborze oferty Zamawiający zawiadomi Wykonawców za pośrednictwem BK2021.</w:t>
      </w:r>
    </w:p>
    <w:p w14:paraId="5E1870D9" w14:textId="78F6EBCC" w:rsidR="0030692B" w:rsidRPr="00CC1338" w:rsidRDefault="005F2D34" w:rsidP="00CC1338">
      <w:pPr>
        <w:spacing w:after="0" w:line="240" w:lineRule="auto"/>
        <w:rPr>
          <w:rFonts w:cstheme="minorHAnsi"/>
        </w:rPr>
      </w:pPr>
      <w:r>
        <w:rPr>
          <w:rFonts w:cstheme="minorHAnsi"/>
        </w:rPr>
        <w:t>5</w:t>
      </w:r>
      <w:r w:rsidR="002A0803">
        <w:rPr>
          <w:rFonts w:cstheme="minorHAnsi"/>
        </w:rPr>
        <w:t xml:space="preserve">. </w:t>
      </w:r>
      <w:r w:rsidR="0030692B" w:rsidRPr="00CC1338">
        <w:rPr>
          <w:rFonts w:cstheme="minorHAnsi"/>
        </w:rPr>
        <w:t>Oferty, które wpłyną do Zamawiającego po wyznaczonym terminie składania ofert lub</w:t>
      </w:r>
    </w:p>
    <w:p w14:paraId="6AAE1483" w14:textId="77777777" w:rsidR="0030692B" w:rsidRPr="00CC1338" w:rsidRDefault="0030692B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niekompletne, nie będą brane pod uwagę przy ocenie ofert.</w:t>
      </w:r>
    </w:p>
    <w:p w14:paraId="3355E412" w14:textId="0C04BB17" w:rsidR="0030692B" w:rsidRPr="00CC1338" w:rsidRDefault="005F2D34" w:rsidP="00CC1338">
      <w:pPr>
        <w:spacing w:after="0" w:line="240" w:lineRule="auto"/>
        <w:rPr>
          <w:rFonts w:cstheme="minorHAnsi"/>
        </w:rPr>
      </w:pPr>
      <w:r>
        <w:rPr>
          <w:rFonts w:cstheme="minorHAnsi"/>
        </w:rPr>
        <w:t>6</w:t>
      </w:r>
      <w:r w:rsidR="002A0803">
        <w:rPr>
          <w:rFonts w:cstheme="minorHAnsi"/>
        </w:rPr>
        <w:t xml:space="preserve">. </w:t>
      </w:r>
      <w:r w:rsidR="0030692B" w:rsidRPr="00CC1338">
        <w:rPr>
          <w:rFonts w:cstheme="minorHAnsi"/>
        </w:rPr>
        <w:t>Wykonawca może przed upływem terminu składania ofert zmienić lub wycofać swoją ofertę.</w:t>
      </w:r>
    </w:p>
    <w:p w14:paraId="011B5166" w14:textId="4AE6032D" w:rsidR="0030692B" w:rsidRPr="00CC1338" w:rsidRDefault="005F2D34" w:rsidP="00CC1338">
      <w:pPr>
        <w:spacing w:after="0" w:line="240" w:lineRule="auto"/>
        <w:rPr>
          <w:rFonts w:cstheme="minorHAnsi"/>
        </w:rPr>
      </w:pPr>
      <w:r>
        <w:rPr>
          <w:rFonts w:cstheme="minorHAnsi"/>
        </w:rPr>
        <w:t>7</w:t>
      </w:r>
      <w:r w:rsidR="002A0803">
        <w:rPr>
          <w:rFonts w:cstheme="minorHAnsi"/>
        </w:rPr>
        <w:t xml:space="preserve">. </w:t>
      </w:r>
      <w:r w:rsidR="0030692B" w:rsidRPr="00CC1338">
        <w:rPr>
          <w:rFonts w:cstheme="minorHAnsi"/>
        </w:rPr>
        <w:t>Zamawiający nie dopuszcza możliwości składania ofert częściowych i wariantowych.</w:t>
      </w:r>
    </w:p>
    <w:p w14:paraId="100E54C7" w14:textId="36916A9A" w:rsidR="0030692B" w:rsidRPr="00CC1338" w:rsidRDefault="005F2D34" w:rsidP="00CC1338">
      <w:pPr>
        <w:spacing w:after="0" w:line="240" w:lineRule="auto"/>
        <w:rPr>
          <w:rFonts w:cstheme="minorHAnsi"/>
        </w:rPr>
      </w:pPr>
      <w:r>
        <w:rPr>
          <w:rFonts w:cstheme="minorHAnsi"/>
        </w:rPr>
        <w:t>8</w:t>
      </w:r>
      <w:r w:rsidR="002A0803">
        <w:rPr>
          <w:rFonts w:cstheme="minorHAnsi"/>
        </w:rPr>
        <w:t xml:space="preserve">. </w:t>
      </w:r>
      <w:r w:rsidR="0030692B" w:rsidRPr="00CC1338">
        <w:rPr>
          <w:rFonts w:cstheme="minorHAnsi"/>
        </w:rPr>
        <w:t>Zamawiający dokona poprawienia w treści oferty oczywistych omyłek rachunkowych.</w:t>
      </w:r>
    </w:p>
    <w:p w14:paraId="3425FF3D" w14:textId="42E4EE9E" w:rsidR="0030692B" w:rsidRPr="00CC1338" w:rsidRDefault="005F2D34" w:rsidP="00CC1338">
      <w:pPr>
        <w:spacing w:after="0" w:line="240" w:lineRule="auto"/>
        <w:rPr>
          <w:rFonts w:cstheme="minorHAnsi"/>
        </w:rPr>
      </w:pPr>
      <w:r>
        <w:rPr>
          <w:rFonts w:cstheme="minorHAnsi"/>
        </w:rPr>
        <w:t>9</w:t>
      </w:r>
      <w:r w:rsidR="002A0803">
        <w:rPr>
          <w:rFonts w:cstheme="minorHAnsi"/>
        </w:rPr>
        <w:t xml:space="preserve">. </w:t>
      </w:r>
      <w:r w:rsidR="0030692B" w:rsidRPr="00CC1338">
        <w:rPr>
          <w:rFonts w:cstheme="minorHAnsi"/>
        </w:rPr>
        <w:t>W toku prowadzonego postępowania Wykonawcy mają prawo zwrócić się do Zamawiającego</w:t>
      </w:r>
    </w:p>
    <w:p w14:paraId="30BDA3BC" w14:textId="77777777" w:rsidR="0030692B" w:rsidRPr="00CC1338" w:rsidRDefault="0030692B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o wyjaśnienie treści przedmiotowego postępowania.</w:t>
      </w:r>
    </w:p>
    <w:p w14:paraId="763F39F3" w14:textId="77777777" w:rsidR="0030692B" w:rsidRPr="00CC1338" w:rsidRDefault="0030692B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Wyjaśnienia udzielane będą niezwłocznie, jednak nie później niż na 2 dni przed upływem</w:t>
      </w:r>
    </w:p>
    <w:p w14:paraId="729F0EE1" w14:textId="77777777" w:rsidR="0030692B" w:rsidRPr="00CC1338" w:rsidRDefault="0030692B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terminu składania ofert, pod warunkiem że wniosek o wyjaśnienie treści ZO wpłynął do</w:t>
      </w:r>
    </w:p>
    <w:p w14:paraId="5B0AD00A" w14:textId="77777777" w:rsidR="0030692B" w:rsidRPr="00CC1338" w:rsidRDefault="0030692B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Zamawiającego nie później niż na 4 dni przed upływem terminu składania ofert. Jeśli wniosek o</w:t>
      </w:r>
    </w:p>
    <w:p w14:paraId="48DBE4AD" w14:textId="77777777" w:rsidR="0030692B" w:rsidRPr="00CC1338" w:rsidRDefault="0030692B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wyjaśnienie treści ZO nie wpłynął w terminie wskazanym w zdaniu poprzednim, Zamawiający nie</w:t>
      </w:r>
    </w:p>
    <w:p w14:paraId="36E0A0E8" w14:textId="77777777" w:rsidR="0030692B" w:rsidRPr="00CC1338" w:rsidRDefault="0030692B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ma obowiązku udzielania odpowiedzi.</w:t>
      </w:r>
    </w:p>
    <w:p w14:paraId="6289B8E0" w14:textId="63205004" w:rsidR="0030692B" w:rsidRPr="00CC1338" w:rsidRDefault="0030692B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Treść zapytań z wyjaśnieniami Zamawiający udostępnia na stronach Bazy Konkurencyjności</w:t>
      </w:r>
    </w:p>
    <w:p w14:paraId="588645FC" w14:textId="77777777" w:rsidR="0030692B" w:rsidRPr="00CC1338" w:rsidRDefault="0030692B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bez ujawniania źródła zapytania.</w:t>
      </w:r>
    </w:p>
    <w:p w14:paraId="3237C1DE" w14:textId="7DF6C90C" w:rsidR="0030692B" w:rsidRPr="00CC1338" w:rsidRDefault="002A0803" w:rsidP="00CC1338">
      <w:pPr>
        <w:spacing w:after="0" w:line="240" w:lineRule="auto"/>
        <w:rPr>
          <w:rFonts w:cstheme="minorHAnsi"/>
        </w:rPr>
      </w:pPr>
      <w:r>
        <w:rPr>
          <w:rFonts w:cstheme="minorHAnsi"/>
        </w:rPr>
        <w:t>1</w:t>
      </w:r>
      <w:r w:rsidR="005F2D34">
        <w:rPr>
          <w:rFonts w:cstheme="minorHAnsi"/>
        </w:rPr>
        <w:t>0</w:t>
      </w:r>
      <w:r>
        <w:rPr>
          <w:rFonts w:cstheme="minorHAnsi"/>
        </w:rPr>
        <w:t xml:space="preserve">. </w:t>
      </w:r>
      <w:r w:rsidR="0030692B" w:rsidRPr="00CC1338">
        <w:rPr>
          <w:rFonts w:cstheme="minorHAnsi"/>
        </w:rPr>
        <w:t>W uzasadnionych przypadkach Zamawiający może przed upływem terminu składania ofert</w:t>
      </w:r>
    </w:p>
    <w:p w14:paraId="20153C04" w14:textId="77777777" w:rsidR="0030692B" w:rsidRPr="00CC1338" w:rsidRDefault="0030692B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zmienić treść ZO. Dokonaną zmianę treści ZO Zamawiający udostępni na stronach internetowych</w:t>
      </w:r>
    </w:p>
    <w:p w14:paraId="69AC1B2D" w14:textId="77777777" w:rsidR="0030692B" w:rsidRPr="00CC1338" w:rsidRDefault="0030692B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prowadzonego postępowania.</w:t>
      </w:r>
    </w:p>
    <w:p w14:paraId="0A9B7042" w14:textId="2EEE15ED" w:rsidR="0030692B" w:rsidRPr="00CC1338" w:rsidRDefault="002A0803" w:rsidP="00CC1338">
      <w:pPr>
        <w:spacing w:after="0" w:line="240" w:lineRule="auto"/>
        <w:rPr>
          <w:rFonts w:cstheme="minorHAnsi"/>
        </w:rPr>
      </w:pPr>
      <w:r>
        <w:rPr>
          <w:rFonts w:cstheme="minorHAnsi"/>
        </w:rPr>
        <w:t>1</w:t>
      </w:r>
      <w:r w:rsidR="005F2D34">
        <w:rPr>
          <w:rFonts w:cstheme="minorHAnsi"/>
        </w:rPr>
        <w:t>1</w:t>
      </w:r>
      <w:r>
        <w:rPr>
          <w:rFonts w:cstheme="minorHAnsi"/>
        </w:rPr>
        <w:t xml:space="preserve">. </w:t>
      </w:r>
      <w:r w:rsidR="0030692B" w:rsidRPr="00CC1338">
        <w:rPr>
          <w:rFonts w:cstheme="minorHAnsi"/>
        </w:rPr>
        <w:t>W przypadku gdy zmiana ZO jest istotna dla sporządzenia oferty lub wymaga od</w:t>
      </w:r>
    </w:p>
    <w:p w14:paraId="082E3E77" w14:textId="77777777" w:rsidR="0030692B" w:rsidRPr="00CC1338" w:rsidRDefault="0030692B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Wykonawców dodatkowego czasu na zapoznanie się ze zmianą treści i przygotowanie ofert,</w:t>
      </w:r>
    </w:p>
    <w:p w14:paraId="711F0E54" w14:textId="77777777" w:rsidR="0030692B" w:rsidRPr="00CC1338" w:rsidRDefault="0030692B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Zamawiający przedłuża termin składania ofert, informując Wykonawców o przedłużonym</w:t>
      </w:r>
    </w:p>
    <w:p w14:paraId="4F75A812" w14:textId="77777777" w:rsidR="0030692B" w:rsidRDefault="0030692B" w:rsidP="00CC1338">
      <w:pPr>
        <w:spacing w:after="0" w:line="240" w:lineRule="auto"/>
        <w:rPr>
          <w:rFonts w:cstheme="minorHAnsi"/>
        </w:rPr>
      </w:pPr>
      <w:r w:rsidRPr="00CC1338">
        <w:rPr>
          <w:rFonts w:cstheme="minorHAnsi"/>
        </w:rPr>
        <w:t>terminie składania ofert na stronach internetowych prowadzonego postępowania.</w:t>
      </w:r>
    </w:p>
    <w:p w14:paraId="6156F9F5" w14:textId="77777777" w:rsidR="00485947" w:rsidRPr="00CC1338" w:rsidRDefault="00485947" w:rsidP="00CC1338">
      <w:pPr>
        <w:spacing w:after="0" w:line="240" w:lineRule="auto"/>
        <w:rPr>
          <w:rFonts w:cstheme="minorHAnsi"/>
        </w:rPr>
      </w:pPr>
    </w:p>
    <w:p w14:paraId="79AC33FF" w14:textId="027DEAC1" w:rsidR="00D85EF6" w:rsidRPr="00B617AA" w:rsidRDefault="00B617AA" w:rsidP="00B617AA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X.</w:t>
      </w:r>
      <w:r w:rsidR="00D85EF6" w:rsidRPr="00B617AA">
        <w:rPr>
          <w:rFonts w:cstheme="minorHAnsi"/>
          <w:b/>
          <w:bCs/>
        </w:rPr>
        <w:t>KLAUZULA INFORMACYJNA</w:t>
      </w:r>
    </w:p>
    <w:p w14:paraId="70AE3940" w14:textId="77777777" w:rsidR="00D85EF6" w:rsidRPr="00CC1338" w:rsidRDefault="00D85EF6" w:rsidP="00CC133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CC1338">
        <w:rPr>
          <w:rFonts w:cstheme="minorHAnsi"/>
        </w:rPr>
        <w:t>Zgodnie z art. 13 ogólnego rozporządzenia o ochronie danych osobowych z dnia 27 kwietnia 2016r. (RODO) (Dz. Urz. UE L 119 z 04.05.2016) informujemy:</w:t>
      </w:r>
    </w:p>
    <w:p w14:paraId="66D72D21" w14:textId="77777777" w:rsidR="00D85EF6" w:rsidRPr="00CC1338" w:rsidRDefault="00D85EF6" w:rsidP="00CC1338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7EB45F2" w14:textId="77777777" w:rsidR="00D85EF6" w:rsidRPr="00CC1338" w:rsidRDefault="00D85EF6" w:rsidP="00CC1338">
      <w:pPr>
        <w:pStyle w:val="Akapitzlist"/>
        <w:numPr>
          <w:ilvl w:val="0"/>
          <w:numId w:val="19"/>
        </w:numPr>
        <w:tabs>
          <w:tab w:val="left" w:pos="284"/>
        </w:tabs>
        <w:spacing w:after="0" w:line="240" w:lineRule="auto"/>
        <w:ind w:left="284" w:hanging="284"/>
        <w:jc w:val="both"/>
        <w:rPr>
          <w:rStyle w:val="Hipercze"/>
          <w:rFonts w:eastAsia="Times New Roman" w:cstheme="minorHAnsi"/>
          <w:lang w:eastAsia="pl-PL"/>
        </w:rPr>
      </w:pPr>
      <w:r w:rsidRPr="00CC1338">
        <w:rPr>
          <w:rFonts w:eastAsia="Times New Roman" w:cstheme="minorHAnsi"/>
          <w:lang w:eastAsia="pl-PL"/>
        </w:rPr>
        <w:t>Administratorem Państwa danych osobowych jest Centrum Usług Społecznych w Pniewach, ul. Wolności 1</w:t>
      </w:r>
      <w:r w:rsidRPr="00CC1338">
        <w:rPr>
          <w:rStyle w:val="Pogrubienie"/>
          <w:rFonts w:cstheme="minorHAnsi"/>
        </w:rPr>
        <w:t xml:space="preserve">, 62-045 Pniewy, </w:t>
      </w:r>
      <w:hyperlink r:id="rId10" w:history="1">
        <w:r w:rsidRPr="00CC1338">
          <w:rPr>
            <w:rStyle w:val="Hipercze"/>
            <w:rFonts w:cstheme="minorHAnsi"/>
          </w:rPr>
          <w:t>cus@cuspniewy.pl</w:t>
        </w:r>
      </w:hyperlink>
      <w:r w:rsidRPr="00CC1338">
        <w:rPr>
          <w:rStyle w:val="Hipercze"/>
          <w:rFonts w:cstheme="minorHAnsi"/>
        </w:rPr>
        <w:t xml:space="preserve"> </w:t>
      </w:r>
    </w:p>
    <w:p w14:paraId="47E73186" w14:textId="77777777" w:rsidR="00D85EF6" w:rsidRPr="00CC1338" w:rsidRDefault="00D85EF6" w:rsidP="00CC1338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cstheme="minorHAnsi"/>
          <w:bCs/>
          <w:iCs/>
        </w:rPr>
      </w:pPr>
      <w:r w:rsidRPr="00CC1338">
        <w:rPr>
          <w:rFonts w:cstheme="minorHAnsi"/>
          <w:iCs/>
        </w:rPr>
        <w:t xml:space="preserve">Jeśli mają Państwo pytania dotyczące sposobu i zakresu przetwarzania danych osobowych możecie Państwo skontaktować się z Inspektorem Ochrony Danych, Robertem Józefowiczem, kontakt listowny na adres Administratora lub </w:t>
      </w:r>
      <w:bookmarkStart w:id="2" w:name="_Hlk65499762"/>
      <w:r w:rsidRPr="00CC1338">
        <w:rPr>
          <w:rFonts w:cstheme="minorHAnsi"/>
          <w:iCs/>
        </w:rPr>
        <w:t xml:space="preserve">email: </w:t>
      </w:r>
      <w:bookmarkEnd w:id="2"/>
      <w:r w:rsidRPr="00CC1338">
        <w:rPr>
          <w:rFonts w:cstheme="minorHAnsi"/>
          <w:bCs/>
          <w:iCs/>
        </w:rPr>
        <w:fldChar w:fldCharType="begin"/>
      </w:r>
      <w:r w:rsidRPr="00CC1338">
        <w:rPr>
          <w:rFonts w:cstheme="minorHAnsi"/>
          <w:bCs/>
          <w:iCs/>
        </w:rPr>
        <w:instrText xml:space="preserve"> HYPERLINK "mailto:iod@itmediagroup.pl" </w:instrText>
      </w:r>
      <w:r w:rsidRPr="00CC1338">
        <w:rPr>
          <w:rFonts w:cstheme="minorHAnsi"/>
          <w:bCs/>
          <w:iCs/>
        </w:rPr>
      </w:r>
      <w:r w:rsidRPr="00CC1338">
        <w:rPr>
          <w:rFonts w:cstheme="minorHAnsi"/>
          <w:bCs/>
          <w:iCs/>
        </w:rPr>
        <w:fldChar w:fldCharType="separate"/>
      </w:r>
      <w:r w:rsidRPr="00CC1338">
        <w:rPr>
          <w:rStyle w:val="Hipercze"/>
          <w:rFonts w:cstheme="minorHAnsi"/>
          <w:bCs/>
          <w:iCs/>
        </w:rPr>
        <w:t>iod@itmediagroup.pl</w:t>
      </w:r>
      <w:r w:rsidRPr="00CC1338">
        <w:rPr>
          <w:rFonts w:cstheme="minorHAnsi"/>
          <w:bCs/>
          <w:iCs/>
        </w:rPr>
        <w:fldChar w:fldCharType="end"/>
      </w:r>
    </w:p>
    <w:p w14:paraId="0B63CF01" w14:textId="77777777" w:rsidR="00D85EF6" w:rsidRPr="00CC1338" w:rsidRDefault="00D85EF6" w:rsidP="00CC1338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C1338">
        <w:rPr>
          <w:rFonts w:eastAsia="Times New Roman" w:cstheme="minorHAnsi"/>
          <w:lang w:eastAsia="pl-PL"/>
        </w:rPr>
        <w:lastRenderedPageBreak/>
        <w:t xml:space="preserve">Administrator przetwarza Państwa dane osobowe na podstawie przepisów prawa tj. ustawy z dnia 11 września 2019 r.  – Prawo zamówień publicznych (Pzp), których wartość nie przekracza 130 tys. zł., zgodnie z art. </w:t>
      </w:r>
      <w:r w:rsidRPr="00CC1338">
        <w:rPr>
          <w:rFonts w:cstheme="minorHAnsi"/>
        </w:rPr>
        <w:t>6 ust. 1 lit. c) RODO.</w:t>
      </w:r>
    </w:p>
    <w:p w14:paraId="0F090D5E" w14:textId="77777777" w:rsidR="00D85EF6" w:rsidRPr="00CC1338" w:rsidRDefault="00D85EF6" w:rsidP="00CC1338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C1338">
        <w:rPr>
          <w:rFonts w:eastAsia="Times New Roman" w:cstheme="minorHAnsi"/>
          <w:lang w:eastAsia="pl-PL"/>
        </w:rPr>
        <w:t xml:space="preserve">Państwa dane osobowe przetwarzane są w celu </w:t>
      </w:r>
      <w:r w:rsidRPr="00CC1338">
        <w:rPr>
          <w:rFonts w:cstheme="minorHAnsi"/>
        </w:rPr>
        <w:t>związanym z postępowaniem o udzielenie zamówienia publicznego w trybie zapytania ofertowego</w:t>
      </w:r>
    </w:p>
    <w:p w14:paraId="695284DF" w14:textId="77777777" w:rsidR="00D85EF6" w:rsidRPr="00CC1338" w:rsidRDefault="00D85EF6" w:rsidP="00CC1338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C1338">
        <w:rPr>
          <w:rFonts w:eastAsia="Times New Roman" w:cstheme="minorHAnsi"/>
          <w:lang w:eastAsia="pl-PL"/>
        </w:rPr>
        <w:t xml:space="preserve">W związku z przetwarzaniem danych osobowych w celu, o których mowa powyżej odbiorcami Państwa danych osobowych mogą być osoby lub podmioty, które na </w:t>
      </w:r>
      <w:r w:rsidRPr="00CC1338">
        <w:rPr>
          <w:rFonts w:eastAsia="Times New Roman" w:cstheme="minorHAnsi"/>
        </w:rPr>
        <w:t xml:space="preserve">podstawie zawartych umów przetwarzają dane osobowe w imieniu Administratora oraz </w:t>
      </w:r>
      <w:r w:rsidRPr="00CC1338">
        <w:rPr>
          <w:rFonts w:cstheme="minorHAnsi"/>
        </w:rPr>
        <w:t xml:space="preserve">podmioty uprawnione do uzyskiwania danych osobowych na podstawie przepisów prawa. </w:t>
      </w:r>
    </w:p>
    <w:p w14:paraId="1DC041EB" w14:textId="77777777" w:rsidR="00D85EF6" w:rsidRPr="00CC1338" w:rsidRDefault="00D85EF6" w:rsidP="00CC1338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C1338">
        <w:rPr>
          <w:rFonts w:eastAsia="Times New Roman" w:cstheme="minorHAnsi"/>
          <w:lang w:eastAsia="pl-PL"/>
        </w:rPr>
        <w:t xml:space="preserve">Państwa dane osobowe będą przechowywane przez cały czas trwania umowy, a po tym czasie przez okres oraz w zakresie wymaganym przez przepisy obowiązującego prawa tj. </w:t>
      </w:r>
      <w:r w:rsidRPr="00CC1338">
        <w:rPr>
          <w:rFonts w:cstheme="minorHAnsi"/>
        </w:rPr>
        <w:t>zgodne z kategoriami archiwalnymi, o których mowa w rozporządzeniu Prezesa Rady Ministrów z dnia 18 stycznia 2011 r. w sprawie instrukcji kancelaryjnej, jednolitych rzeczowych wykazów akt oraz instrukcji w sprawie organizacji i zakresu działania archiwów zakładowych, przez okres 5 lat od dnia zakończenia postępowania o udzielenie zamówienia publicznego.</w:t>
      </w:r>
    </w:p>
    <w:p w14:paraId="73ADA537" w14:textId="77777777" w:rsidR="00D85EF6" w:rsidRPr="00CC1338" w:rsidRDefault="00D85EF6" w:rsidP="00CC1338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C1338">
        <w:rPr>
          <w:rFonts w:eastAsia="Times New Roman" w:cstheme="minorHAnsi"/>
          <w:lang w:eastAsia="pl-PL"/>
        </w:rPr>
        <w:t>W związku z przetwarzaniem danych osobowych przysługują Państwu następujące uprawnienia: prawo dostępu, w tym prawo do uzyskania kopii; prawo do żądania poprawiania, sprostowania; prawo do żądania ograniczenia przetwarzania danych osobowych w przypadkach przewidzianych prawem, zaś nie przysługuje Państwu prawo do żądania usunięcia danych osobowych, prawo do przenoszenia danych, prawo sprzeciwu wobec przetwarzania danych.</w:t>
      </w:r>
    </w:p>
    <w:p w14:paraId="67A82ECE" w14:textId="77777777" w:rsidR="00D85EF6" w:rsidRPr="00CC1338" w:rsidRDefault="00D85EF6" w:rsidP="00CC1338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C1338">
        <w:rPr>
          <w:rFonts w:eastAsia="Times New Roman" w:cstheme="minorHAnsi"/>
          <w:lang w:eastAsia="pl-PL"/>
        </w:rPr>
        <w:t>W przypadku powzięcia informacji o niezgodnym z prawem przetwarzaniu danych osobowych, przysługuje Państwu prawo wniesienia skargi do organu nadzorczego właściwego w sprawach ochrony danych osobowych tj. Prezesa Urzędu Ochrony Danych Osobowych.</w:t>
      </w:r>
    </w:p>
    <w:p w14:paraId="3A18908B" w14:textId="77777777" w:rsidR="00D85EF6" w:rsidRPr="00CC1338" w:rsidRDefault="00D85EF6" w:rsidP="00CC1338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C1338">
        <w:rPr>
          <w:rFonts w:cstheme="minorHAnsi"/>
        </w:rPr>
        <w:t xml:space="preserve">Podanie przez Państwa danych osobowych jest warunkiem udziału w postepowaniu o udzielenie zamówienia publicznego. </w:t>
      </w:r>
    </w:p>
    <w:p w14:paraId="5B6DFA10" w14:textId="77777777" w:rsidR="00D85EF6" w:rsidRPr="00CC1338" w:rsidRDefault="00D85EF6" w:rsidP="00CC1338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C1338">
        <w:rPr>
          <w:rFonts w:eastAsia="Times New Roman" w:cstheme="minorHAnsi"/>
          <w:lang w:eastAsia="pl-PL"/>
        </w:rPr>
        <w:t xml:space="preserve">Państwa dane </w:t>
      </w:r>
      <w:r w:rsidRPr="00CC1338">
        <w:rPr>
          <w:rFonts w:cstheme="minorHAnsi"/>
        </w:rPr>
        <w:t xml:space="preserve">osobowe nie będą podlegać profilowaniu oraz automatycznemu podejmowaniu decyzji, nie będą przekazywane do państwa trzeciego, ani udostępniane organizacjom międzynarodowym. </w:t>
      </w:r>
    </w:p>
    <w:p w14:paraId="251F224A" w14:textId="77777777" w:rsidR="00D85EF6" w:rsidRPr="00F405C3" w:rsidRDefault="00D85EF6" w:rsidP="00D85EF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367328A1" w14:textId="77777777" w:rsidR="00D85EF6" w:rsidRDefault="00D85EF6" w:rsidP="00D85EF6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7AEA87B8" w14:textId="1B4C9BB0" w:rsidR="00D85EF6" w:rsidRPr="00485947" w:rsidRDefault="00D85EF6" w:rsidP="00D85EF6">
      <w:pPr>
        <w:spacing w:after="0" w:line="240" w:lineRule="auto"/>
        <w:jc w:val="both"/>
        <w:rPr>
          <w:rFonts w:cstheme="minorHAnsi"/>
        </w:rPr>
      </w:pPr>
      <w:r w:rsidRPr="00485947">
        <w:rPr>
          <w:rFonts w:cstheme="minorHAnsi"/>
        </w:rPr>
        <w:t xml:space="preserve"> </w:t>
      </w:r>
      <w:r w:rsidR="00485947" w:rsidRPr="00485947">
        <w:rPr>
          <w:rFonts w:cstheme="minorHAnsi"/>
        </w:rPr>
        <w:t>ZAŁĄCZNIKI:</w:t>
      </w:r>
    </w:p>
    <w:p w14:paraId="58B0DAB0" w14:textId="0565F138" w:rsidR="00485947" w:rsidRPr="00485947" w:rsidRDefault="003708CC" w:rsidP="00485947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Formularz Ofertowy</w:t>
      </w:r>
    </w:p>
    <w:p w14:paraId="3AC922C4" w14:textId="73B98F0F" w:rsidR="00485947" w:rsidRDefault="003708CC" w:rsidP="00485947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Wykaz robót budowlanych</w:t>
      </w:r>
    </w:p>
    <w:p w14:paraId="51FD8214" w14:textId="0AD32374" w:rsidR="00485947" w:rsidRDefault="003708CC" w:rsidP="00485947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Oświadczenie dotyczące braku podstaw do wykluczenia</w:t>
      </w:r>
    </w:p>
    <w:p w14:paraId="0BBBC878" w14:textId="16167697" w:rsidR="00485947" w:rsidRPr="003708CC" w:rsidRDefault="003708CC" w:rsidP="00485947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Oświadczenie dotyczące warunków udziału w postępowaniu i podstaw wykluczenia</w:t>
      </w:r>
    </w:p>
    <w:p w14:paraId="77D6E8D4" w14:textId="64EE3D2E" w:rsidR="00485947" w:rsidRDefault="00485947" w:rsidP="00B93E7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708CC">
        <w:rPr>
          <w:rFonts w:cstheme="minorHAnsi"/>
        </w:rPr>
        <w:t>Wzór umowy</w:t>
      </w:r>
    </w:p>
    <w:p w14:paraId="1B09C6B6" w14:textId="77777777" w:rsidR="00B720B8" w:rsidRPr="003708CC" w:rsidRDefault="00B720B8" w:rsidP="00B720B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Przedmiar robót</w:t>
      </w:r>
    </w:p>
    <w:p w14:paraId="2DA8E739" w14:textId="55CB7E26" w:rsidR="003708CC" w:rsidRDefault="003708CC" w:rsidP="00B93E7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Dokumentacja </w:t>
      </w:r>
      <w:r w:rsidR="00B720B8">
        <w:rPr>
          <w:rFonts w:cstheme="minorHAnsi"/>
        </w:rPr>
        <w:t>techniczna</w:t>
      </w:r>
    </w:p>
    <w:p w14:paraId="5F70FB83" w14:textId="0DE891A7" w:rsidR="00485947" w:rsidRPr="00485947" w:rsidRDefault="00485947" w:rsidP="00485947">
      <w:pPr>
        <w:spacing w:after="0" w:line="240" w:lineRule="auto"/>
        <w:ind w:left="360"/>
        <w:jc w:val="both"/>
        <w:rPr>
          <w:rFonts w:cstheme="minorHAnsi"/>
        </w:rPr>
      </w:pPr>
    </w:p>
    <w:sectPr w:rsidR="00485947" w:rsidRPr="00485947" w:rsidSect="00060A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46" w:right="1417" w:bottom="1417" w:left="1417" w:header="1418" w:footer="1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F7BC8" w14:textId="77777777" w:rsidR="00060A8C" w:rsidRDefault="00060A8C" w:rsidP="00A05FD3">
      <w:pPr>
        <w:spacing w:after="0" w:line="240" w:lineRule="auto"/>
      </w:pPr>
      <w:r>
        <w:separator/>
      </w:r>
    </w:p>
  </w:endnote>
  <w:endnote w:type="continuationSeparator" w:id="0">
    <w:p w14:paraId="71349FFD" w14:textId="77777777" w:rsidR="00060A8C" w:rsidRDefault="00060A8C" w:rsidP="00A0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DF87E" w14:textId="77777777" w:rsidR="00A87556" w:rsidRDefault="00A875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B01E4" w14:textId="77777777" w:rsidR="00A05FD3" w:rsidRDefault="00A05FD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B624E2B" wp14:editId="255D95C6">
          <wp:simplePos x="0" y="0"/>
          <wp:positionH relativeFrom="margin">
            <wp:posOffset>-892810</wp:posOffset>
          </wp:positionH>
          <wp:positionV relativeFrom="margin">
            <wp:posOffset>8661400</wp:posOffset>
          </wp:positionV>
          <wp:extent cx="7543283" cy="723328"/>
          <wp:effectExtent l="0" t="0" r="635" b="635"/>
          <wp:wrapNone/>
          <wp:docPr id="828173076" name="Obraz 8281730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rtboard 1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283" cy="723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816A1" w14:textId="77777777" w:rsidR="00A87556" w:rsidRDefault="00A875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E236" w14:textId="77777777" w:rsidR="00060A8C" w:rsidRDefault="00060A8C" w:rsidP="00A05FD3">
      <w:pPr>
        <w:spacing w:after="0" w:line="240" w:lineRule="auto"/>
      </w:pPr>
      <w:r>
        <w:separator/>
      </w:r>
    </w:p>
  </w:footnote>
  <w:footnote w:type="continuationSeparator" w:id="0">
    <w:p w14:paraId="7A594584" w14:textId="77777777" w:rsidR="00060A8C" w:rsidRDefault="00060A8C" w:rsidP="00A05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3B4FC" w14:textId="77777777" w:rsidR="00A87556" w:rsidRDefault="00A875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D3EB0" w14:textId="77777777" w:rsidR="0047783F" w:rsidRDefault="0047783F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C086586" wp14:editId="792BAB94">
          <wp:simplePos x="0" y="0"/>
          <wp:positionH relativeFrom="margin">
            <wp:posOffset>-823595</wp:posOffset>
          </wp:positionH>
          <wp:positionV relativeFrom="margin">
            <wp:posOffset>-1177925</wp:posOffset>
          </wp:positionV>
          <wp:extent cx="7472680" cy="716280"/>
          <wp:effectExtent l="0" t="0" r="0" b="7620"/>
          <wp:wrapSquare wrapText="bothSides"/>
          <wp:docPr id="368524705" name="Obraz 368524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rtboard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680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4AC194" w14:textId="77777777" w:rsidR="00A05FD3" w:rsidRDefault="00A05F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2C697" w14:textId="77777777" w:rsidR="00A87556" w:rsidRDefault="00A875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F4054"/>
    <w:multiLevelType w:val="hybridMultilevel"/>
    <w:tmpl w:val="1D686AB8"/>
    <w:lvl w:ilvl="0" w:tplc="91B69B72">
      <w:start w:val="1"/>
      <w:numFmt w:val="decimal"/>
      <w:lvlText w:val="%1."/>
      <w:lvlJc w:val="left"/>
      <w:pPr>
        <w:ind w:left="1148" w:hanging="360"/>
      </w:pPr>
      <w:rPr>
        <w:rFonts w:ascii="Carlito" w:eastAsia="Carlito" w:hAnsi="Carlito" w:cs="Carlito" w:hint="default"/>
        <w:spacing w:val="-25"/>
        <w:w w:val="100"/>
        <w:sz w:val="24"/>
        <w:szCs w:val="24"/>
        <w:lang w:val="pl-PL" w:eastAsia="en-US" w:bidi="ar-SA"/>
      </w:rPr>
    </w:lvl>
    <w:lvl w:ilvl="1" w:tplc="D256AC92">
      <w:start w:val="1"/>
      <w:numFmt w:val="lowerLetter"/>
      <w:lvlText w:val="%2."/>
      <w:lvlJc w:val="left"/>
      <w:pPr>
        <w:ind w:left="1868" w:hanging="360"/>
      </w:pPr>
      <w:rPr>
        <w:rFonts w:ascii="Carlito" w:eastAsia="Carlito" w:hAnsi="Carlito" w:cs="Carlito" w:hint="default"/>
        <w:spacing w:val="-6"/>
        <w:w w:val="100"/>
        <w:sz w:val="24"/>
        <w:szCs w:val="24"/>
        <w:lang w:val="pl-PL" w:eastAsia="en-US" w:bidi="ar-SA"/>
      </w:rPr>
    </w:lvl>
    <w:lvl w:ilvl="2" w:tplc="F16A3486">
      <w:numFmt w:val="bullet"/>
      <w:lvlText w:val="•"/>
      <w:lvlJc w:val="left"/>
      <w:pPr>
        <w:ind w:left="1860" w:hanging="360"/>
      </w:pPr>
      <w:rPr>
        <w:lang w:val="pl-PL" w:eastAsia="en-US" w:bidi="ar-SA"/>
      </w:rPr>
    </w:lvl>
    <w:lvl w:ilvl="3" w:tplc="8048CEAA">
      <w:numFmt w:val="bullet"/>
      <w:lvlText w:val="•"/>
      <w:lvlJc w:val="left"/>
      <w:pPr>
        <w:ind w:left="2791" w:hanging="360"/>
      </w:pPr>
      <w:rPr>
        <w:lang w:val="pl-PL" w:eastAsia="en-US" w:bidi="ar-SA"/>
      </w:rPr>
    </w:lvl>
    <w:lvl w:ilvl="4" w:tplc="E6F8382C">
      <w:numFmt w:val="bullet"/>
      <w:lvlText w:val="•"/>
      <w:lvlJc w:val="left"/>
      <w:pPr>
        <w:ind w:left="3722" w:hanging="360"/>
      </w:pPr>
      <w:rPr>
        <w:lang w:val="pl-PL" w:eastAsia="en-US" w:bidi="ar-SA"/>
      </w:rPr>
    </w:lvl>
    <w:lvl w:ilvl="5" w:tplc="525859B2">
      <w:numFmt w:val="bullet"/>
      <w:lvlText w:val="•"/>
      <w:lvlJc w:val="left"/>
      <w:pPr>
        <w:ind w:left="4654" w:hanging="360"/>
      </w:pPr>
      <w:rPr>
        <w:lang w:val="pl-PL" w:eastAsia="en-US" w:bidi="ar-SA"/>
      </w:rPr>
    </w:lvl>
    <w:lvl w:ilvl="6" w:tplc="57722D42">
      <w:numFmt w:val="bullet"/>
      <w:lvlText w:val="•"/>
      <w:lvlJc w:val="left"/>
      <w:pPr>
        <w:ind w:left="5585" w:hanging="360"/>
      </w:pPr>
      <w:rPr>
        <w:lang w:val="pl-PL" w:eastAsia="en-US" w:bidi="ar-SA"/>
      </w:rPr>
    </w:lvl>
    <w:lvl w:ilvl="7" w:tplc="8EBAF6B6">
      <w:numFmt w:val="bullet"/>
      <w:lvlText w:val="•"/>
      <w:lvlJc w:val="left"/>
      <w:pPr>
        <w:ind w:left="6517" w:hanging="360"/>
      </w:pPr>
      <w:rPr>
        <w:lang w:val="pl-PL" w:eastAsia="en-US" w:bidi="ar-SA"/>
      </w:rPr>
    </w:lvl>
    <w:lvl w:ilvl="8" w:tplc="570E49AA">
      <w:numFmt w:val="bullet"/>
      <w:lvlText w:val="•"/>
      <w:lvlJc w:val="left"/>
      <w:pPr>
        <w:ind w:left="7448" w:hanging="360"/>
      </w:pPr>
      <w:rPr>
        <w:lang w:val="pl-PL" w:eastAsia="en-US" w:bidi="ar-SA"/>
      </w:rPr>
    </w:lvl>
  </w:abstractNum>
  <w:abstractNum w:abstractNumId="1" w15:restartNumberingAfterBreak="0">
    <w:nsid w:val="1A421B49"/>
    <w:multiLevelType w:val="hybridMultilevel"/>
    <w:tmpl w:val="4DDE8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145EE"/>
    <w:multiLevelType w:val="hybridMultilevel"/>
    <w:tmpl w:val="81FAF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86E42"/>
    <w:multiLevelType w:val="hybridMultilevel"/>
    <w:tmpl w:val="E9305914"/>
    <w:lvl w:ilvl="0" w:tplc="EF8C81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765E5"/>
    <w:multiLevelType w:val="hybridMultilevel"/>
    <w:tmpl w:val="0B261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07E8F"/>
    <w:multiLevelType w:val="hybridMultilevel"/>
    <w:tmpl w:val="ED2AF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A2669"/>
    <w:multiLevelType w:val="hybridMultilevel"/>
    <w:tmpl w:val="D1F2D364"/>
    <w:lvl w:ilvl="0" w:tplc="DC646270">
      <w:start w:val="2"/>
      <w:numFmt w:val="upp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F1CBC"/>
    <w:multiLevelType w:val="hybridMultilevel"/>
    <w:tmpl w:val="40E04E2A"/>
    <w:lvl w:ilvl="0" w:tplc="FC76F51C">
      <w:start w:val="1"/>
      <w:numFmt w:val="decimal"/>
      <w:lvlText w:val="%1."/>
      <w:lvlJc w:val="left"/>
      <w:pPr>
        <w:ind w:left="1198" w:hanging="360"/>
      </w:pPr>
      <w:rPr>
        <w:rFonts w:ascii="Carlito" w:eastAsia="Carlito" w:hAnsi="Carlito" w:cs="Carlito" w:hint="default"/>
        <w:spacing w:val="-19"/>
        <w:w w:val="100"/>
        <w:sz w:val="24"/>
        <w:szCs w:val="24"/>
        <w:lang w:val="pl-PL" w:eastAsia="en-US" w:bidi="ar-SA"/>
      </w:rPr>
    </w:lvl>
    <w:lvl w:ilvl="1" w:tplc="CA328558">
      <w:start w:val="1"/>
      <w:numFmt w:val="decimal"/>
      <w:lvlText w:val="%2)"/>
      <w:lvlJc w:val="left"/>
      <w:pPr>
        <w:ind w:left="1678" w:hanging="428"/>
      </w:pPr>
      <w:rPr>
        <w:rFonts w:ascii="Carlito" w:eastAsia="Carlito" w:hAnsi="Carlito" w:cs="Carlito" w:hint="default"/>
        <w:spacing w:val="-25"/>
        <w:w w:val="100"/>
        <w:sz w:val="24"/>
        <w:szCs w:val="24"/>
        <w:lang w:val="pl-PL" w:eastAsia="en-US" w:bidi="ar-SA"/>
      </w:rPr>
    </w:lvl>
    <w:lvl w:ilvl="2" w:tplc="23BC3D38">
      <w:numFmt w:val="bullet"/>
      <w:lvlText w:val="•"/>
      <w:lvlJc w:val="left"/>
      <w:pPr>
        <w:ind w:left="2527" w:hanging="428"/>
      </w:pPr>
      <w:rPr>
        <w:lang w:val="pl-PL" w:eastAsia="en-US" w:bidi="ar-SA"/>
      </w:rPr>
    </w:lvl>
    <w:lvl w:ilvl="3" w:tplc="15023DE0">
      <w:numFmt w:val="bullet"/>
      <w:lvlText w:val="•"/>
      <w:lvlJc w:val="left"/>
      <w:pPr>
        <w:ind w:left="3375" w:hanging="428"/>
      </w:pPr>
      <w:rPr>
        <w:lang w:val="pl-PL" w:eastAsia="en-US" w:bidi="ar-SA"/>
      </w:rPr>
    </w:lvl>
    <w:lvl w:ilvl="4" w:tplc="17AA1F08">
      <w:numFmt w:val="bullet"/>
      <w:lvlText w:val="•"/>
      <w:lvlJc w:val="left"/>
      <w:pPr>
        <w:ind w:left="4223" w:hanging="428"/>
      </w:pPr>
      <w:rPr>
        <w:lang w:val="pl-PL" w:eastAsia="en-US" w:bidi="ar-SA"/>
      </w:rPr>
    </w:lvl>
    <w:lvl w:ilvl="5" w:tplc="BAB2E8CA">
      <w:numFmt w:val="bullet"/>
      <w:lvlText w:val="•"/>
      <w:lvlJc w:val="left"/>
      <w:pPr>
        <w:ind w:left="5071" w:hanging="428"/>
      </w:pPr>
      <w:rPr>
        <w:lang w:val="pl-PL" w:eastAsia="en-US" w:bidi="ar-SA"/>
      </w:rPr>
    </w:lvl>
    <w:lvl w:ilvl="6" w:tplc="3710D0F0">
      <w:numFmt w:val="bullet"/>
      <w:lvlText w:val="•"/>
      <w:lvlJc w:val="left"/>
      <w:pPr>
        <w:ind w:left="5919" w:hanging="428"/>
      </w:pPr>
      <w:rPr>
        <w:lang w:val="pl-PL" w:eastAsia="en-US" w:bidi="ar-SA"/>
      </w:rPr>
    </w:lvl>
    <w:lvl w:ilvl="7" w:tplc="0E7C1FFC">
      <w:numFmt w:val="bullet"/>
      <w:lvlText w:val="•"/>
      <w:lvlJc w:val="left"/>
      <w:pPr>
        <w:ind w:left="6767" w:hanging="428"/>
      </w:pPr>
      <w:rPr>
        <w:lang w:val="pl-PL" w:eastAsia="en-US" w:bidi="ar-SA"/>
      </w:rPr>
    </w:lvl>
    <w:lvl w:ilvl="8" w:tplc="67386368">
      <w:numFmt w:val="bullet"/>
      <w:lvlText w:val="•"/>
      <w:lvlJc w:val="left"/>
      <w:pPr>
        <w:ind w:left="7615" w:hanging="428"/>
      </w:pPr>
      <w:rPr>
        <w:lang w:val="pl-PL" w:eastAsia="en-US" w:bidi="ar-SA"/>
      </w:rPr>
    </w:lvl>
  </w:abstractNum>
  <w:abstractNum w:abstractNumId="8" w15:restartNumberingAfterBreak="0">
    <w:nsid w:val="30D22CCB"/>
    <w:multiLevelType w:val="hybridMultilevel"/>
    <w:tmpl w:val="FF9A7F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467F6"/>
    <w:multiLevelType w:val="hybridMultilevel"/>
    <w:tmpl w:val="3EC0A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96230"/>
    <w:multiLevelType w:val="hybridMultilevel"/>
    <w:tmpl w:val="21A40C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D3F95"/>
    <w:multiLevelType w:val="hybridMultilevel"/>
    <w:tmpl w:val="B1DAA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47C11"/>
    <w:multiLevelType w:val="hybridMultilevel"/>
    <w:tmpl w:val="DE1ED0F0"/>
    <w:lvl w:ilvl="0" w:tplc="20D6021C">
      <w:start w:val="1"/>
      <w:numFmt w:val="upperRoman"/>
      <w:lvlText w:val="%1."/>
      <w:lvlJc w:val="left"/>
      <w:pPr>
        <w:ind w:left="332" w:hanging="185"/>
      </w:pPr>
      <w:rPr>
        <w:b/>
        <w:bCs/>
        <w:w w:val="100"/>
        <w:lang w:val="pl-PL" w:eastAsia="en-US" w:bidi="ar-SA"/>
      </w:rPr>
    </w:lvl>
    <w:lvl w:ilvl="1" w:tplc="695428B6">
      <w:start w:val="1"/>
      <w:numFmt w:val="decimal"/>
      <w:lvlText w:val="%2."/>
      <w:lvlJc w:val="left"/>
      <w:pPr>
        <w:ind w:left="856" w:hanging="430"/>
      </w:pPr>
      <w:rPr>
        <w:b/>
        <w:bCs/>
        <w:w w:val="98"/>
        <w:lang w:val="pl-PL" w:eastAsia="en-US" w:bidi="ar-SA"/>
      </w:rPr>
    </w:lvl>
    <w:lvl w:ilvl="2" w:tplc="326A840C">
      <w:start w:val="1"/>
      <w:numFmt w:val="decimal"/>
      <w:lvlText w:val="%3)"/>
      <w:lvlJc w:val="left"/>
      <w:rPr>
        <w:rFonts w:ascii="Calibri" w:hAnsi="Calibri" w:cs="Calibri" w:hint="default"/>
        <w:w w:val="98"/>
        <w:sz w:val="24"/>
        <w:szCs w:val="24"/>
        <w:lang w:val="pl-PL" w:eastAsia="en-US" w:bidi="ar-SA"/>
      </w:rPr>
    </w:lvl>
    <w:lvl w:ilvl="3" w:tplc="973ECC86">
      <w:start w:val="1"/>
      <w:numFmt w:val="lowerLetter"/>
      <w:lvlText w:val="%4)"/>
      <w:lvlJc w:val="left"/>
      <w:pPr>
        <w:ind w:left="1587" w:hanging="428"/>
      </w:pPr>
      <w:rPr>
        <w:spacing w:val="-3"/>
        <w:w w:val="100"/>
        <w:lang w:val="pl-PL" w:eastAsia="en-US" w:bidi="ar-SA"/>
      </w:rPr>
    </w:lvl>
    <w:lvl w:ilvl="4" w:tplc="EB06CA44">
      <w:numFmt w:val="bullet"/>
      <w:lvlText w:val="•"/>
      <w:lvlJc w:val="left"/>
      <w:pPr>
        <w:ind w:left="1020" w:hanging="428"/>
      </w:pPr>
      <w:rPr>
        <w:lang w:val="pl-PL" w:eastAsia="en-US" w:bidi="ar-SA"/>
      </w:rPr>
    </w:lvl>
    <w:lvl w:ilvl="5" w:tplc="2BA26E98">
      <w:numFmt w:val="bullet"/>
      <w:lvlText w:val="•"/>
      <w:lvlJc w:val="left"/>
      <w:pPr>
        <w:ind w:left="1080" w:hanging="428"/>
      </w:pPr>
      <w:rPr>
        <w:lang w:val="pl-PL" w:eastAsia="en-US" w:bidi="ar-SA"/>
      </w:rPr>
    </w:lvl>
    <w:lvl w:ilvl="6" w:tplc="395C07AA">
      <w:numFmt w:val="bullet"/>
      <w:lvlText w:val="•"/>
      <w:lvlJc w:val="left"/>
      <w:pPr>
        <w:ind w:left="1120" w:hanging="428"/>
      </w:pPr>
      <w:rPr>
        <w:lang w:val="pl-PL" w:eastAsia="en-US" w:bidi="ar-SA"/>
      </w:rPr>
    </w:lvl>
    <w:lvl w:ilvl="7" w:tplc="83502F1A">
      <w:numFmt w:val="bullet"/>
      <w:lvlText w:val="•"/>
      <w:lvlJc w:val="left"/>
      <w:pPr>
        <w:ind w:left="1200" w:hanging="428"/>
      </w:pPr>
      <w:rPr>
        <w:lang w:val="pl-PL" w:eastAsia="en-US" w:bidi="ar-SA"/>
      </w:rPr>
    </w:lvl>
    <w:lvl w:ilvl="8" w:tplc="785028AC">
      <w:numFmt w:val="bullet"/>
      <w:lvlText w:val="•"/>
      <w:lvlJc w:val="left"/>
      <w:pPr>
        <w:ind w:left="1220" w:hanging="428"/>
      </w:pPr>
      <w:rPr>
        <w:lang w:val="pl-PL" w:eastAsia="en-US" w:bidi="ar-SA"/>
      </w:rPr>
    </w:lvl>
  </w:abstractNum>
  <w:abstractNum w:abstractNumId="13" w15:restartNumberingAfterBreak="0">
    <w:nsid w:val="3F73695E"/>
    <w:multiLevelType w:val="hybridMultilevel"/>
    <w:tmpl w:val="7F707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A483B"/>
    <w:multiLevelType w:val="hybridMultilevel"/>
    <w:tmpl w:val="2E92E1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020DE"/>
    <w:multiLevelType w:val="hybridMultilevel"/>
    <w:tmpl w:val="9DAAFB1A"/>
    <w:lvl w:ilvl="0" w:tplc="2C5C3FA8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26031"/>
    <w:multiLevelType w:val="hybridMultilevel"/>
    <w:tmpl w:val="4D18E1B0"/>
    <w:lvl w:ilvl="0" w:tplc="95124FC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15237"/>
    <w:multiLevelType w:val="hybridMultilevel"/>
    <w:tmpl w:val="F3E63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44AB1"/>
    <w:multiLevelType w:val="hybridMultilevel"/>
    <w:tmpl w:val="488C841C"/>
    <w:lvl w:ilvl="0" w:tplc="5B6817C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7167E"/>
    <w:multiLevelType w:val="hybridMultilevel"/>
    <w:tmpl w:val="25B277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A79D2"/>
    <w:multiLevelType w:val="hybridMultilevel"/>
    <w:tmpl w:val="898674E8"/>
    <w:lvl w:ilvl="0" w:tplc="7FA8B752">
      <w:numFmt w:val="bullet"/>
      <w:lvlText w:val=""/>
      <w:lvlJc w:val="left"/>
      <w:pPr>
        <w:ind w:left="1095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5BD448B0">
      <w:numFmt w:val="bullet"/>
      <w:lvlText w:val="•"/>
      <w:lvlJc w:val="left"/>
      <w:pPr>
        <w:ind w:left="1921" w:hanging="360"/>
      </w:pPr>
      <w:rPr>
        <w:lang w:val="pl-PL" w:eastAsia="en-US" w:bidi="ar-SA"/>
      </w:rPr>
    </w:lvl>
    <w:lvl w:ilvl="2" w:tplc="056A10CA">
      <w:numFmt w:val="bullet"/>
      <w:lvlText w:val="•"/>
      <w:lvlJc w:val="left"/>
      <w:pPr>
        <w:ind w:left="2742" w:hanging="360"/>
      </w:pPr>
      <w:rPr>
        <w:lang w:val="pl-PL" w:eastAsia="en-US" w:bidi="ar-SA"/>
      </w:rPr>
    </w:lvl>
    <w:lvl w:ilvl="3" w:tplc="7E5C2D3A">
      <w:numFmt w:val="bullet"/>
      <w:lvlText w:val="•"/>
      <w:lvlJc w:val="left"/>
      <w:pPr>
        <w:ind w:left="3563" w:hanging="360"/>
      </w:pPr>
      <w:rPr>
        <w:lang w:val="pl-PL" w:eastAsia="en-US" w:bidi="ar-SA"/>
      </w:rPr>
    </w:lvl>
    <w:lvl w:ilvl="4" w:tplc="91BE9068">
      <w:numFmt w:val="bullet"/>
      <w:lvlText w:val="•"/>
      <w:lvlJc w:val="left"/>
      <w:pPr>
        <w:ind w:left="4384" w:hanging="360"/>
      </w:pPr>
      <w:rPr>
        <w:lang w:val="pl-PL" w:eastAsia="en-US" w:bidi="ar-SA"/>
      </w:rPr>
    </w:lvl>
    <w:lvl w:ilvl="5" w:tplc="6DF0023A">
      <w:numFmt w:val="bullet"/>
      <w:lvlText w:val="•"/>
      <w:lvlJc w:val="left"/>
      <w:pPr>
        <w:ind w:left="5205" w:hanging="360"/>
      </w:pPr>
      <w:rPr>
        <w:lang w:val="pl-PL" w:eastAsia="en-US" w:bidi="ar-SA"/>
      </w:rPr>
    </w:lvl>
    <w:lvl w:ilvl="6" w:tplc="D1EE5806">
      <w:numFmt w:val="bullet"/>
      <w:lvlText w:val="•"/>
      <w:lvlJc w:val="left"/>
      <w:pPr>
        <w:ind w:left="6026" w:hanging="360"/>
      </w:pPr>
      <w:rPr>
        <w:lang w:val="pl-PL" w:eastAsia="en-US" w:bidi="ar-SA"/>
      </w:rPr>
    </w:lvl>
    <w:lvl w:ilvl="7" w:tplc="52842D22">
      <w:numFmt w:val="bullet"/>
      <w:lvlText w:val="•"/>
      <w:lvlJc w:val="left"/>
      <w:pPr>
        <w:ind w:left="6847" w:hanging="360"/>
      </w:pPr>
      <w:rPr>
        <w:lang w:val="pl-PL" w:eastAsia="en-US" w:bidi="ar-SA"/>
      </w:rPr>
    </w:lvl>
    <w:lvl w:ilvl="8" w:tplc="EF34262E">
      <w:numFmt w:val="bullet"/>
      <w:lvlText w:val="•"/>
      <w:lvlJc w:val="left"/>
      <w:pPr>
        <w:ind w:left="7668" w:hanging="360"/>
      </w:pPr>
      <w:rPr>
        <w:lang w:val="pl-PL" w:eastAsia="en-US" w:bidi="ar-SA"/>
      </w:rPr>
    </w:lvl>
  </w:abstractNum>
  <w:abstractNum w:abstractNumId="21" w15:restartNumberingAfterBreak="0">
    <w:nsid w:val="68AB2D5C"/>
    <w:multiLevelType w:val="hybridMultilevel"/>
    <w:tmpl w:val="AA027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913877"/>
    <w:multiLevelType w:val="hybridMultilevel"/>
    <w:tmpl w:val="C5388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3149B"/>
    <w:multiLevelType w:val="hybridMultilevel"/>
    <w:tmpl w:val="173A8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B65C4"/>
    <w:multiLevelType w:val="hybridMultilevel"/>
    <w:tmpl w:val="85C0AB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324575">
    <w:abstractNumId w:val="17"/>
  </w:num>
  <w:num w:numId="2" w16cid:durableId="1277756527">
    <w:abstractNumId w:val="16"/>
  </w:num>
  <w:num w:numId="3" w16cid:durableId="1880775795">
    <w:abstractNumId w:val="5"/>
  </w:num>
  <w:num w:numId="4" w16cid:durableId="691884060">
    <w:abstractNumId w:val="19"/>
  </w:num>
  <w:num w:numId="5" w16cid:durableId="2094353986">
    <w:abstractNumId w:val="6"/>
  </w:num>
  <w:num w:numId="6" w16cid:durableId="15612876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7" w16cid:durableId="298002193">
    <w:abstractNumId w:val="8"/>
  </w:num>
  <w:num w:numId="8" w16cid:durableId="1191067088">
    <w:abstractNumId w:val="9"/>
  </w:num>
  <w:num w:numId="9" w16cid:durableId="933322651">
    <w:abstractNumId w:val="14"/>
  </w:num>
  <w:num w:numId="10" w16cid:durableId="786124990">
    <w:abstractNumId w:val="2"/>
  </w:num>
  <w:num w:numId="11" w16cid:durableId="1177618677">
    <w:abstractNumId w:val="11"/>
  </w:num>
  <w:num w:numId="12" w16cid:durableId="1991250506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19631314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792048141">
    <w:abstractNumId w:val="20"/>
  </w:num>
  <w:num w:numId="15" w16cid:durableId="1269702838">
    <w:abstractNumId w:val="1"/>
  </w:num>
  <w:num w:numId="16" w16cid:durableId="19550211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51689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6290075">
    <w:abstractNumId w:val="21"/>
  </w:num>
  <w:num w:numId="19" w16cid:durableId="2041467161">
    <w:abstractNumId w:val="22"/>
  </w:num>
  <w:num w:numId="20" w16cid:durableId="1907303234">
    <w:abstractNumId w:val="24"/>
  </w:num>
  <w:num w:numId="21" w16cid:durableId="1099908491">
    <w:abstractNumId w:val="18"/>
  </w:num>
  <w:num w:numId="22" w16cid:durableId="352078200">
    <w:abstractNumId w:val="13"/>
  </w:num>
  <w:num w:numId="23" w16cid:durableId="1199396062">
    <w:abstractNumId w:val="4"/>
  </w:num>
  <w:num w:numId="24" w16cid:durableId="507260417">
    <w:abstractNumId w:val="15"/>
  </w:num>
  <w:num w:numId="25" w16cid:durableId="421398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FD3"/>
    <w:rsid w:val="00060A8C"/>
    <w:rsid w:val="000973A8"/>
    <w:rsid w:val="000A360F"/>
    <w:rsid w:val="000F0AA9"/>
    <w:rsid w:val="000F0C6A"/>
    <w:rsid w:val="0014540B"/>
    <w:rsid w:val="00153BB4"/>
    <w:rsid w:val="001C178D"/>
    <w:rsid w:val="001E7044"/>
    <w:rsid w:val="00201CA8"/>
    <w:rsid w:val="002161EC"/>
    <w:rsid w:val="002A0803"/>
    <w:rsid w:val="002D1EED"/>
    <w:rsid w:val="0030692B"/>
    <w:rsid w:val="003708CC"/>
    <w:rsid w:val="003713EB"/>
    <w:rsid w:val="003808F6"/>
    <w:rsid w:val="003920EE"/>
    <w:rsid w:val="003C3533"/>
    <w:rsid w:val="003D2039"/>
    <w:rsid w:val="003E12F9"/>
    <w:rsid w:val="003E5F6B"/>
    <w:rsid w:val="003F1E24"/>
    <w:rsid w:val="004035D6"/>
    <w:rsid w:val="00436586"/>
    <w:rsid w:val="00451CB5"/>
    <w:rsid w:val="004675A4"/>
    <w:rsid w:val="0047783F"/>
    <w:rsid w:val="00485947"/>
    <w:rsid w:val="004A5E08"/>
    <w:rsid w:val="004B09FC"/>
    <w:rsid w:val="004D50A7"/>
    <w:rsid w:val="004E4E2D"/>
    <w:rsid w:val="00534E3F"/>
    <w:rsid w:val="00545927"/>
    <w:rsid w:val="00551E14"/>
    <w:rsid w:val="00557AB7"/>
    <w:rsid w:val="0056489D"/>
    <w:rsid w:val="005D25B9"/>
    <w:rsid w:val="005D6610"/>
    <w:rsid w:val="005F2D34"/>
    <w:rsid w:val="00613A30"/>
    <w:rsid w:val="00686481"/>
    <w:rsid w:val="006A1A56"/>
    <w:rsid w:val="006C335A"/>
    <w:rsid w:val="006E63F2"/>
    <w:rsid w:val="00735BAD"/>
    <w:rsid w:val="00787155"/>
    <w:rsid w:val="00810FE3"/>
    <w:rsid w:val="00837A84"/>
    <w:rsid w:val="0088680B"/>
    <w:rsid w:val="00891454"/>
    <w:rsid w:val="008B13C7"/>
    <w:rsid w:val="009114DF"/>
    <w:rsid w:val="00965C9C"/>
    <w:rsid w:val="00971672"/>
    <w:rsid w:val="009A40B1"/>
    <w:rsid w:val="009B7582"/>
    <w:rsid w:val="009D01EA"/>
    <w:rsid w:val="00A05FD3"/>
    <w:rsid w:val="00A33910"/>
    <w:rsid w:val="00A7014F"/>
    <w:rsid w:val="00A87556"/>
    <w:rsid w:val="00AB1E86"/>
    <w:rsid w:val="00AE4C6A"/>
    <w:rsid w:val="00B617AA"/>
    <w:rsid w:val="00B720B8"/>
    <w:rsid w:val="00B9640A"/>
    <w:rsid w:val="00BF23F6"/>
    <w:rsid w:val="00C80F52"/>
    <w:rsid w:val="00C93188"/>
    <w:rsid w:val="00CC1338"/>
    <w:rsid w:val="00D3391B"/>
    <w:rsid w:val="00D40405"/>
    <w:rsid w:val="00D42370"/>
    <w:rsid w:val="00D85EF6"/>
    <w:rsid w:val="00DA5B66"/>
    <w:rsid w:val="00DB2CBE"/>
    <w:rsid w:val="00DF2943"/>
    <w:rsid w:val="00DF39CC"/>
    <w:rsid w:val="00E0289C"/>
    <w:rsid w:val="00E04C0F"/>
    <w:rsid w:val="00E37903"/>
    <w:rsid w:val="00E55E5A"/>
    <w:rsid w:val="00E6270F"/>
    <w:rsid w:val="00EB223E"/>
    <w:rsid w:val="00ED7498"/>
    <w:rsid w:val="00EF1EC5"/>
    <w:rsid w:val="00F3630B"/>
    <w:rsid w:val="00F557C6"/>
    <w:rsid w:val="00FD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DE994"/>
  <w15:chartTrackingRefBased/>
  <w15:docId w15:val="{82ED0A9C-B9B4-456F-A1A2-3E6C17B0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FD3"/>
  </w:style>
  <w:style w:type="paragraph" w:styleId="Nagwek1">
    <w:name w:val="heading 1"/>
    <w:basedOn w:val="Normalny"/>
    <w:link w:val="Nagwek1Znak"/>
    <w:uiPriority w:val="9"/>
    <w:qFormat/>
    <w:rsid w:val="00787155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Carlito" w:eastAsia="Carlito" w:hAnsi="Carlito" w:cs="Carlito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FD3"/>
  </w:style>
  <w:style w:type="paragraph" w:styleId="Stopka">
    <w:name w:val="footer"/>
    <w:basedOn w:val="Normalny"/>
    <w:link w:val="StopkaZnak"/>
    <w:uiPriority w:val="99"/>
    <w:unhideWhenUsed/>
    <w:rsid w:val="00A0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FD3"/>
  </w:style>
  <w:style w:type="paragraph" w:styleId="Akapitzlist">
    <w:name w:val="List Paragraph"/>
    <w:aliases w:val="CW_Lista,Wypunktowanie,Bullet Number,List Paragraph1,lp1,List Paragraph2,ISCG Numerowanie,lp11,List Paragraph11,Bullet 1,Use Case List Paragraph,Body MS Bullet,Podsis rysunku,Kolorowa lista — akcent 11,Średnia siatka 1 — akcent 21,L1"/>
    <w:basedOn w:val="Normalny"/>
    <w:link w:val="AkapitzlistZnak"/>
    <w:uiPriority w:val="34"/>
    <w:qFormat/>
    <w:rsid w:val="00557AB7"/>
    <w:pPr>
      <w:ind w:left="720"/>
      <w:contextualSpacing/>
    </w:pPr>
    <w:rPr>
      <w:kern w:val="2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557AB7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F1E24"/>
    <w:pPr>
      <w:spacing w:after="0" w:line="240" w:lineRule="auto"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1E2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87155"/>
    <w:rPr>
      <w:rFonts w:ascii="Carlito" w:eastAsia="Carlito" w:hAnsi="Carlito" w:cs="Carlito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78715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87155"/>
    <w:rPr>
      <w:rFonts w:ascii="Carlito" w:eastAsia="Carlito" w:hAnsi="Carlito" w:cs="Carlito"/>
      <w:sz w:val="24"/>
      <w:szCs w:val="24"/>
    </w:rPr>
  </w:style>
  <w:style w:type="table" w:styleId="Tabela-Siatka">
    <w:name w:val="Table Grid"/>
    <w:basedOn w:val="Standardowy"/>
    <w:uiPriority w:val="59"/>
    <w:rsid w:val="003D2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Wypunktowanie Znak,Bullet Number Znak,List Paragraph1 Znak,lp1 Znak,List Paragraph2 Znak,ISCG Numerowanie Znak,lp11 Znak,List Paragraph11 Znak,Bullet 1 Znak,Use Case List Paragraph Znak,Body MS Bullet Znak,L1 Znak"/>
    <w:link w:val="Akapitzlist"/>
    <w:uiPriority w:val="34"/>
    <w:qFormat/>
    <w:locked/>
    <w:rsid w:val="003D2039"/>
    <w:rPr>
      <w:kern w:val="2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D85EF6"/>
    <w:rPr>
      <w:b/>
      <w:bCs/>
    </w:rPr>
  </w:style>
  <w:style w:type="paragraph" w:customStyle="1" w:styleId="Default">
    <w:name w:val="Default"/>
    <w:rsid w:val="00D85E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8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&#347;ci.funduszeeuropejskie.gov.p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us@cuspniewy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s@cuspniewy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18882-0BD9-4D62-AAB2-0ECE3CAA3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7</Pages>
  <Words>2753</Words>
  <Characters>16523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Groszczyk</dc:creator>
  <cp:keywords/>
  <dc:description/>
  <cp:lastModifiedBy>Magdalena Jabłońska</cp:lastModifiedBy>
  <cp:revision>33</cp:revision>
  <cp:lastPrinted>2024-03-07T07:59:00Z</cp:lastPrinted>
  <dcterms:created xsi:type="dcterms:W3CDTF">2024-02-18T17:55:00Z</dcterms:created>
  <dcterms:modified xsi:type="dcterms:W3CDTF">2024-03-07T09:35:00Z</dcterms:modified>
</cp:coreProperties>
</file>