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31AE" w14:textId="03F6F3BB" w:rsidR="00B97981" w:rsidRPr="00726DBA" w:rsidRDefault="00B97981" w:rsidP="00B9798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Załącznik numer 1 do postępowania </w:t>
      </w:r>
      <w:r w:rsidR="00A33825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10</w:t>
      </w:r>
      <w:r w:rsidRPr="00726DB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/K/FN/202</w:t>
      </w:r>
      <w:r w:rsidR="00A33825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4</w:t>
      </w:r>
      <w:r w:rsidRPr="00726DB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</w:p>
    <w:p w14:paraId="6D58429F" w14:textId="77777777" w:rsidR="00B97981" w:rsidRPr="00726DBA" w:rsidRDefault="00B97981" w:rsidP="00B9798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65820357" w14:textId="6AECE40E" w:rsidR="00B97981" w:rsidRPr="00726DBA" w:rsidRDefault="00B97981" w:rsidP="00B9798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SPECYFIKACJA PRZEDMIOTU ZAMÓWIENIA </w:t>
      </w:r>
    </w:p>
    <w:p w14:paraId="3B3E3DD4" w14:textId="77777777" w:rsidR="006D13DC" w:rsidRPr="00726DBA" w:rsidRDefault="006D13DC" w:rsidP="00B9798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0B165B50" w14:textId="33F0F253" w:rsidR="006D13DC" w:rsidRPr="00726DBA" w:rsidRDefault="006D13DC" w:rsidP="006D13DC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Obligatoryjnie pojazdy muszą być możliwe do połączenia z systemem zasilania Zamawiającego tzn. kompatybilne z jednym z poniższych urządzeń zewnętrznych: </w:t>
      </w:r>
    </w:p>
    <w:p w14:paraId="73B9D0D8" w14:textId="2D1FA915" w:rsidR="006D13DC" w:rsidRPr="00726DBA" w:rsidRDefault="006D13DC" w:rsidP="006D13DC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A8DE4EE" w14:textId="77777777" w:rsidR="006D13DC" w:rsidRPr="00726DBA" w:rsidRDefault="006D13DC" w:rsidP="006D13D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FMB930 (TELTONIKA),</w:t>
      </w:r>
    </w:p>
    <w:p w14:paraId="70945F0A" w14:textId="77777777" w:rsidR="006D13DC" w:rsidRPr="00726DBA" w:rsidRDefault="006D13DC" w:rsidP="006D13D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TAT100 (TELTONIKA)</w:t>
      </w:r>
    </w:p>
    <w:p w14:paraId="070F0802" w14:textId="77777777" w:rsidR="006D13DC" w:rsidRPr="00726DBA" w:rsidRDefault="006D13DC" w:rsidP="006D13DC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6B2F47D" w14:textId="77777777" w:rsidR="006D13DC" w:rsidRPr="00726DBA" w:rsidRDefault="006D13DC" w:rsidP="006D13DC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Kompatybilne to znaczy: możliwe do podłączenia, użytkowania oraz serwisowania bez utraty gwarancji dla zakupionych rowerów i pojazdów. Montaż urządzenia zewnętrznego (integracja) powinien odbywać się bezpośrednio z pojazdem - bez korzystania z pośrednich rozwiązaniach technicznych lub muszą być one wskazane w ofercie.</w:t>
      </w:r>
    </w:p>
    <w:p w14:paraId="7A5A4F5A" w14:textId="77777777" w:rsidR="006D13DC" w:rsidRPr="00726DBA" w:rsidRDefault="006D13DC" w:rsidP="006D13DC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5A317C5" w14:textId="77777777" w:rsidR="006D13DC" w:rsidRPr="00726DBA" w:rsidRDefault="006D13DC" w:rsidP="006D13DC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Ewentualnie dopuszcza się rozwiązanie alternatywne tzn. wyposażenie dostarczanych zgodnie z przedmiotem zamówienia pojazdów w urządzenie spełniające poniższe wymogi (spełnione wszystkie łącznie): </w:t>
      </w:r>
    </w:p>
    <w:p w14:paraId="0CD3C5F3" w14:textId="77777777" w:rsidR="006D13DC" w:rsidRPr="00726DBA" w:rsidRDefault="006D13DC" w:rsidP="006D13DC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koszt urządzenia z montażem jest wliczony do ceny pojazdu,</w:t>
      </w:r>
    </w:p>
    <w:p w14:paraId="335DA59D" w14:textId="77777777" w:rsidR="006D13DC" w:rsidRPr="00726DBA" w:rsidRDefault="006D13DC" w:rsidP="006D13DC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wyposażone w zabezpieczenie i awaryjne zasilanie (możliwość wyjęcie baterii). </w:t>
      </w:r>
    </w:p>
    <w:p w14:paraId="2AA74391" w14:textId="77777777" w:rsidR="006D13DC" w:rsidRPr="00726DBA" w:rsidRDefault="006D13DC" w:rsidP="006D13DC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w opcji podstawowej wpięte do zasilania roweru (bez zasilania rezerwowego).</w:t>
      </w:r>
    </w:p>
    <w:p w14:paraId="6DD7C8BF" w14:textId="77777777" w:rsidR="006D13DC" w:rsidRPr="00726DBA" w:rsidRDefault="006D13DC" w:rsidP="3B92452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zgodne z normą </w:t>
      </w:r>
      <w:r w:rsidR="7F30DC4B"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zabezpieczania</w:t>
      </w: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IP68. </w:t>
      </w:r>
    </w:p>
    <w:p w14:paraId="0A3D34A3" w14:textId="77777777" w:rsidR="006D13DC" w:rsidRPr="00726DBA" w:rsidRDefault="006D13DC" w:rsidP="006D13DC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wyposażone w zewnętrzną antenę GPS/GSM. </w:t>
      </w:r>
    </w:p>
    <w:p w14:paraId="6918FE65" w14:textId="5B576369" w:rsidR="006D13DC" w:rsidRPr="00726DBA" w:rsidRDefault="006D13DC" w:rsidP="3B92452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urządzenie i montaż </w:t>
      </w:r>
      <w:r w:rsidR="7695199C"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muszą</w:t>
      </w: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uwzględniać narażenie na czynniki zewnętrzne (pogoda, uszkodzenia - sezon cały rok).</w:t>
      </w:r>
    </w:p>
    <w:p w14:paraId="7EE456D5" w14:textId="77777777" w:rsidR="006D13DC" w:rsidRPr="00726DBA" w:rsidRDefault="006D13DC" w:rsidP="006D13DC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musi być wyposażone w slot do kart SIM (operatora </w:t>
      </w:r>
      <w:proofErr w:type="spellStart"/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gsm</w:t>
      </w:r>
      <w:proofErr w:type="spellEnd"/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),</w:t>
      </w:r>
    </w:p>
    <w:p w14:paraId="18E42A09" w14:textId="77777777" w:rsidR="006D13DC" w:rsidRPr="00726DBA" w:rsidRDefault="006D13DC" w:rsidP="006D13DC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urządzenie jest stale podłączone do pojazdu (roweru),</w:t>
      </w:r>
    </w:p>
    <w:p w14:paraId="042D4A1B" w14:textId="77777777" w:rsidR="006D13DC" w:rsidRPr="00726DBA" w:rsidRDefault="006D13DC" w:rsidP="006D13DC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umożliwia pobieranie w czasie rzeczywistym: dokładnej pozycji GPS, stanu (w ruch / postój), pojemności baterii (ilość energii oraz procentowe bieżące zużycie), korzysta z łączności GSM (karta SIM lub </w:t>
      </w:r>
      <w:proofErr w:type="spellStart"/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eSIM</w:t>
      </w:r>
      <w:proofErr w:type="spellEnd"/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),</w:t>
      </w:r>
    </w:p>
    <w:p w14:paraId="58808F13" w14:textId="77777777" w:rsidR="006D13DC" w:rsidRPr="00726DBA" w:rsidRDefault="006D13DC" w:rsidP="006D13DC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zapewniony zostaje serwis urządzeń (wymiana, naprawa) w okresie m.in 3 lat. </w:t>
      </w:r>
    </w:p>
    <w:p w14:paraId="56FDBE9E" w14:textId="77777777" w:rsidR="006D13DC" w:rsidRPr="00726DBA" w:rsidRDefault="006D13DC" w:rsidP="3B92452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726DBA">
        <w:rPr>
          <w:rFonts w:eastAsia="Times New Roman" w:cstheme="minorHAnsi"/>
          <w:color w:val="000000"/>
          <w:kern w:val="0"/>
          <w:lang w:eastAsia="pl-PL"/>
          <w14:ligatures w14:val="none"/>
        </w:rPr>
        <w:t>urządzenie posiada parametry i certyfikaty m.in. dopuszczone do obrotu na terenie UE i nie korzystające z serwerów znajdujących się poza UE. </w:t>
      </w:r>
    </w:p>
    <w:p w14:paraId="22BAC74E" w14:textId="77777777" w:rsidR="001802B7" w:rsidRPr="00726DBA" w:rsidRDefault="001802B7" w:rsidP="001802B7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372F9D6" w14:textId="6A13A6A2" w:rsidR="42B64067" w:rsidRPr="00726DBA" w:rsidRDefault="42B64067" w:rsidP="3B924524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pl-PL"/>
        </w:rPr>
      </w:pPr>
      <w:r w:rsidRPr="00726DBA">
        <w:rPr>
          <w:rFonts w:eastAsia="Times New Roman" w:cstheme="minorHAnsi"/>
          <w:b/>
          <w:bCs/>
          <w:color w:val="000000" w:themeColor="text1"/>
          <w:u w:val="single"/>
          <w:lang w:eastAsia="pl-PL"/>
        </w:rPr>
        <w:t>Dostawca przed złożeniem oferty zobligowany jest do skonsultowania dobranego</w:t>
      </w:r>
      <w:r w:rsidR="7490D100" w:rsidRPr="00726DBA">
        <w:rPr>
          <w:rFonts w:eastAsia="Times New Roman" w:cstheme="minorHAnsi"/>
          <w:b/>
          <w:bCs/>
          <w:color w:val="000000" w:themeColor="text1"/>
          <w:u w:val="single"/>
          <w:lang w:eastAsia="pl-PL"/>
        </w:rPr>
        <w:t xml:space="preserve"> w </w:t>
      </w:r>
      <w:r w:rsidR="001802B7" w:rsidRPr="00726DBA">
        <w:rPr>
          <w:rFonts w:eastAsia="Times New Roman" w:cstheme="minorHAnsi"/>
          <w:b/>
          <w:bCs/>
          <w:color w:val="000000" w:themeColor="text1"/>
          <w:u w:val="single"/>
          <w:lang w:eastAsia="pl-PL"/>
        </w:rPr>
        <w:t>ofercie</w:t>
      </w:r>
      <w:r w:rsidRPr="00726DBA">
        <w:rPr>
          <w:rFonts w:eastAsia="Times New Roman" w:cstheme="minorHAnsi"/>
          <w:b/>
          <w:bCs/>
          <w:color w:val="000000" w:themeColor="text1"/>
          <w:u w:val="single"/>
          <w:lang w:eastAsia="pl-PL"/>
        </w:rPr>
        <w:t xml:space="preserve"> sprzętu z Zamawiającym.</w:t>
      </w:r>
    </w:p>
    <w:p w14:paraId="06736D46" w14:textId="791EC124" w:rsidR="00AE1F19" w:rsidRPr="00726DBA" w:rsidRDefault="00AE1F19" w:rsidP="00A33825">
      <w:pPr>
        <w:spacing w:after="0" w:line="240" w:lineRule="auto"/>
        <w:jc w:val="both"/>
        <w:rPr>
          <w:rFonts w:cstheme="minorHAnsi"/>
        </w:rPr>
      </w:pPr>
    </w:p>
    <w:p w14:paraId="6D7DCCDF" w14:textId="4BC7A191" w:rsidR="5ACFAEEF" w:rsidRPr="00726DBA" w:rsidRDefault="5ACFAEEF" w:rsidP="5ACFAEEF">
      <w:pPr>
        <w:spacing w:after="0" w:line="240" w:lineRule="auto"/>
        <w:ind w:left="720"/>
        <w:jc w:val="both"/>
        <w:rPr>
          <w:rFonts w:cstheme="minorHAnsi"/>
        </w:rPr>
      </w:pPr>
    </w:p>
    <w:p w14:paraId="64A52581" w14:textId="3DFB237F" w:rsidR="00682F96" w:rsidRPr="00A33825" w:rsidRDefault="63653544" w:rsidP="6C21F544">
      <w:pPr>
        <w:spacing w:after="0" w:line="240" w:lineRule="auto"/>
        <w:jc w:val="both"/>
        <w:textAlignment w:val="baseline"/>
        <w:rPr>
          <w:rFonts w:eastAsia="Times New Roman"/>
          <w:b/>
          <w:bCs/>
          <w:color w:val="000000" w:themeColor="text1"/>
          <w:kern w:val="0"/>
          <w:lang w:eastAsia="pl-PL"/>
          <w14:ligatures w14:val="none"/>
        </w:rPr>
      </w:pPr>
      <w:r w:rsidRPr="6C21F544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1</w:t>
      </w:r>
      <w:r w:rsidR="00FC0A7C" w:rsidRPr="6C21F544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x </w:t>
      </w:r>
      <w:r w:rsidR="00682F96" w:rsidRPr="6C21F544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Pojazd </w:t>
      </w:r>
      <w:r w:rsidR="00D403BB" w:rsidRPr="6C21F544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wolnobieżny</w:t>
      </w:r>
      <w:r w:rsidR="00EC6589" w:rsidRPr="6C21F544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682F96" w:rsidRPr="6C21F544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elektryczny do przewozu osób: </w:t>
      </w:r>
    </w:p>
    <w:p w14:paraId="2E9CA998" w14:textId="77777777" w:rsidR="00682F96" w:rsidRPr="00726DBA" w:rsidRDefault="00682F96" w:rsidP="6C21F544">
      <w:pPr>
        <w:spacing w:after="0" w:line="240" w:lineRule="auto"/>
        <w:ind w:left="630"/>
        <w:jc w:val="both"/>
        <w:rPr>
          <w:rFonts w:eastAsia="Times New Roman"/>
          <w:color w:val="000000" w:themeColor="text1"/>
          <w:lang w:eastAsia="pl-PL"/>
        </w:rPr>
      </w:pPr>
      <w:r w:rsidRPr="6C21F544">
        <w:rPr>
          <w:rFonts w:eastAsia="Times New Roman"/>
          <w:color w:val="000000" w:themeColor="text1"/>
          <w:lang w:eastAsia="pl-PL"/>
        </w:rPr>
        <w:t>Pojazd wolnobieżny do przewozu 14 osób;</w:t>
      </w:r>
    </w:p>
    <w:p w14:paraId="4B22FCFE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Moc silnika przynajmniej 7kW; </w:t>
      </w:r>
    </w:p>
    <w:p w14:paraId="18506EC6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Bateria: </w:t>
      </w:r>
      <w:proofErr w:type="spellStart"/>
      <w:r w:rsidRPr="00726DBA">
        <w:rPr>
          <w:rFonts w:eastAsia="Times New Roman" w:cstheme="minorHAnsi"/>
          <w:color w:val="000000" w:themeColor="text1"/>
          <w:lang w:eastAsia="pl-PL"/>
        </w:rPr>
        <w:t>litowo</w:t>
      </w:r>
      <w:proofErr w:type="spellEnd"/>
      <w:r w:rsidRPr="00726DBA">
        <w:rPr>
          <w:rFonts w:eastAsia="Times New Roman" w:cstheme="minorHAnsi"/>
          <w:color w:val="000000" w:themeColor="text1"/>
          <w:lang w:eastAsia="pl-PL"/>
        </w:rPr>
        <w:t xml:space="preserve">-jonowa lub kwasowo-ołowiowa; </w:t>
      </w:r>
    </w:p>
    <w:p w14:paraId="60B654E1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Prędkość max. 25km/h</w:t>
      </w:r>
    </w:p>
    <w:p w14:paraId="4DE3295C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Wymiary ok.: 500x150x200 cm </w:t>
      </w:r>
    </w:p>
    <w:p w14:paraId="1EB67E4C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Oświetlenie: reflektory przednie, kierunkowskazy, światło hamowania, lampy tylne; </w:t>
      </w:r>
    </w:p>
    <w:p w14:paraId="5A17F536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Wyposażenie: szyba przednia z wycieraczką, boczne lusterka, lusterko wsteczne, wspomaganie kierownicy, radio;</w:t>
      </w:r>
    </w:p>
    <w:p w14:paraId="6426FD05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lastRenderedPageBreak/>
        <w:t xml:space="preserve">Wskaźniki: rozładowania baterii, prędkości, świateł przednich, cofania, świateł awaryjnych, kierunkowskazów, </w:t>
      </w:r>
      <w:proofErr w:type="spellStart"/>
      <w:r w:rsidRPr="00726DBA">
        <w:rPr>
          <w:rFonts w:eastAsia="Times New Roman" w:cstheme="minorHAnsi"/>
          <w:color w:val="000000" w:themeColor="text1"/>
          <w:lang w:eastAsia="pl-PL"/>
        </w:rPr>
        <w:t>voltomierz</w:t>
      </w:r>
      <w:proofErr w:type="spellEnd"/>
      <w:r w:rsidRPr="00726DBA">
        <w:rPr>
          <w:rFonts w:eastAsia="Times New Roman" w:cstheme="minorHAnsi"/>
          <w:color w:val="000000" w:themeColor="text1"/>
          <w:lang w:eastAsia="pl-PL"/>
        </w:rPr>
        <w:t xml:space="preserve"> i amperomierz; </w:t>
      </w:r>
    </w:p>
    <w:p w14:paraId="46C591F1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Zasięg pojazdu min. 80km.</w:t>
      </w:r>
    </w:p>
    <w:p w14:paraId="247C9E53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Gwarancja minimum 12 miesięcy;</w:t>
      </w:r>
    </w:p>
    <w:p w14:paraId="5BD28C79" w14:textId="77777777" w:rsidR="00682F96" w:rsidRPr="00726DBA" w:rsidRDefault="00682F96" w:rsidP="00682F96">
      <w:pPr>
        <w:spacing w:after="0" w:line="240" w:lineRule="auto"/>
        <w:ind w:left="630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3763F23F" w14:textId="5BF35104" w:rsidR="00682F96" w:rsidRPr="001F6ED5" w:rsidRDefault="00FC0A7C" w:rsidP="001F6ED5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1F6ED5">
        <w:rPr>
          <w:rFonts w:eastAsia="Times New Roman" w:cstheme="minorHAnsi"/>
          <w:b/>
          <w:bCs/>
          <w:color w:val="000000" w:themeColor="text1"/>
          <w:lang w:eastAsia="pl-PL"/>
        </w:rPr>
        <w:t xml:space="preserve">1x </w:t>
      </w:r>
      <w:r w:rsidR="00D403BB" w:rsidRPr="001F6ED5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Pojazd wolnobieżny </w:t>
      </w:r>
      <w:r w:rsidR="00682F96" w:rsidRPr="001F6ED5">
        <w:rPr>
          <w:rFonts w:eastAsia="Times New Roman" w:cstheme="minorHAnsi"/>
          <w:b/>
          <w:bCs/>
          <w:color w:val="000000" w:themeColor="text1"/>
          <w:lang w:eastAsia="pl-PL"/>
        </w:rPr>
        <w:t xml:space="preserve">elektryczny dwuosobowy ze skrzynią towarową: </w:t>
      </w:r>
    </w:p>
    <w:p w14:paraId="10513122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6913AD">
        <w:rPr>
          <w:rFonts w:eastAsia="Times New Roman" w:cstheme="minorHAnsi"/>
          <w:color w:val="000000" w:themeColor="text1"/>
          <w:lang w:eastAsia="pl-PL"/>
        </w:rPr>
        <w:t>Pojazd wolnobieżny dwuosobowy ze skrzynią towarową;</w:t>
      </w:r>
    </w:p>
    <w:p w14:paraId="15D69B74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Moc silnika przynajmniej 5kW; </w:t>
      </w:r>
    </w:p>
    <w:p w14:paraId="65166A29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Bateria: </w:t>
      </w:r>
      <w:proofErr w:type="spellStart"/>
      <w:r w:rsidRPr="00726DBA">
        <w:rPr>
          <w:rFonts w:eastAsia="Times New Roman" w:cstheme="minorHAnsi"/>
          <w:color w:val="000000" w:themeColor="text1"/>
          <w:lang w:eastAsia="pl-PL"/>
        </w:rPr>
        <w:t>litowo</w:t>
      </w:r>
      <w:proofErr w:type="spellEnd"/>
      <w:r w:rsidRPr="00726DBA">
        <w:rPr>
          <w:rFonts w:eastAsia="Times New Roman" w:cstheme="minorHAnsi"/>
          <w:color w:val="000000" w:themeColor="text1"/>
          <w:lang w:eastAsia="pl-PL"/>
        </w:rPr>
        <w:t xml:space="preserve">-jonowa lub kwasowo-ołowiowa; </w:t>
      </w:r>
    </w:p>
    <w:p w14:paraId="27F38981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Prędkość max. 25km/h</w:t>
      </w:r>
    </w:p>
    <w:p w14:paraId="44EECED6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Wymiary ok.: 280x110x180cm </w:t>
      </w:r>
    </w:p>
    <w:p w14:paraId="1881D1B2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Wymiary skrzyni: ok. 140x110x30cm</w:t>
      </w:r>
    </w:p>
    <w:p w14:paraId="475646FF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Oświetlenie: reflektory przednie, światła pozycyjne, kierunkowskazy, światło hamowania, lampy tylne; </w:t>
      </w:r>
    </w:p>
    <w:p w14:paraId="53EE7A5B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Wyposażenie: szyba przednia z wycieraczką, boczne lusterka, lusterko wsteczne, wspomaganie kierownicy, radio;</w:t>
      </w:r>
    </w:p>
    <w:p w14:paraId="7ED8C71A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 xml:space="preserve">Wskaźniki: rozładowania baterii, prędkości, świateł przednich, cofania, świateł awaryjnych, kierunkowskazów, </w:t>
      </w:r>
      <w:proofErr w:type="spellStart"/>
      <w:r w:rsidRPr="00726DBA">
        <w:rPr>
          <w:rFonts w:eastAsia="Times New Roman" w:cstheme="minorHAnsi"/>
          <w:color w:val="000000" w:themeColor="text1"/>
          <w:lang w:eastAsia="pl-PL"/>
        </w:rPr>
        <w:t>voltomierz</w:t>
      </w:r>
      <w:proofErr w:type="spellEnd"/>
      <w:r w:rsidRPr="00726DBA">
        <w:rPr>
          <w:rFonts w:eastAsia="Times New Roman" w:cstheme="minorHAnsi"/>
          <w:color w:val="000000" w:themeColor="text1"/>
          <w:lang w:eastAsia="pl-PL"/>
        </w:rPr>
        <w:t xml:space="preserve"> i amperomierz; </w:t>
      </w:r>
    </w:p>
    <w:p w14:paraId="5D5B2CAD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Zasięg pojazdu min. 80km.</w:t>
      </w:r>
    </w:p>
    <w:p w14:paraId="0DCDC8FC" w14:textId="77777777" w:rsidR="00682F96" w:rsidRPr="00726DBA" w:rsidRDefault="00682F96" w:rsidP="00224F2A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  <w:r w:rsidRPr="00726DBA">
        <w:rPr>
          <w:rFonts w:eastAsia="Times New Roman" w:cstheme="minorHAnsi"/>
          <w:color w:val="000000" w:themeColor="text1"/>
          <w:lang w:eastAsia="pl-PL"/>
        </w:rPr>
        <w:t>Gwarancja minimum 12 miesięcy;</w:t>
      </w:r>
    </w:p>
    <w:p w14:paraId="26D6CA9A" w14:textId="6FAB9EBB" w:rsidR="00682F96" w:rsidRPr="00726DBA" w:rsidRDefault="00682F96" w:rsidP="5ACFAEEF">
      <w:pPr>
        <w:spacing w:after="0" w:line="240" w:lineRule="auto"/>
        <w:ind w:left="63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18A811B1" w14:textId="77777777" w:rsidR="00FC0A7C" w:rsidRPr="00726DBA" w:rsidRDefault="00FC0A7C" w:rsidP="3B924524">
      <w:pPr>
        <w:spacing w:after="0" w:line="240" w:lineRule="auto"/>
        <w:ind w:left="720"/>
        <w:jc w:val="both"/>
        <w:rPr>
          <w:rFonts w:cstheme="minorHAnsi"/>
        </w:rPr>
      </w:pPr>
    </w:p>
    <w:sectPr w:rsidR="00FC0A7C" w:rsidRPr="00726DB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62CD" w14:textId="77777777" w:rsidR="00A3704F" w:rsidRDefault="00A3704F" w:rsidP="007C72C2">
      <w:pPr>
        <w:spacing w:after="0" w:line="240" w:lineRule="auto"/>
      </w:pPr>
      <w:r>
        <w:separator/>
      </w:r>
    </w:p>
  </w:endnote>
  <w:endnote w:type="continuationSeparator" w:id="0">
    <w:p w14:paraId="03A0506E" w14:textId="77777777" w:rsidR="00A3704F" w:rsidRDefault="00A3704F" w:rsidP="007C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7CD6" w14:textId="77777777" w:rsidR="00A3704F" w:rsidRDefault="00A3704F" w:rsidP="007C72C2">
      <w:pPr>
        <w:spacing w:after="0" w:line="240" w:lineRule="auto"/>
      </w:pPr>
      <w:r>
        <w:separator/>
      </w:r>
    </w:p>
  </w:footnote>
  <w:footnote w:type="continuationSeparator" w:id="0">
    <w:p w14:paraId="54D9EF49" w14:textId="77777777" w:rsidR="00A3704F" w:rsidRDefault="00A3704F" w:rsidP="007C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32ED" w14:textId="24283C15" w:rsidR="007C72C2" w:rsidRDefault="009F3A1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95AFE5" wp14:editId="3969015E">
          <wp:simplePos x="0" y="0"/>
          <wp:positionH relativeFrom="column">
            <wp:posOffset>4286250</wp:posOffset>
          </wp:positionH>
          <wp:positionV relativeFrom="paragraph">
            <wp:posOffset>-162560</wp:posOffset>
          </wp:positionV>
          <wp:extent cx="930275" cy="1021715"/>
          <wp:effectExtent l="0" t="0" r="3175" b="6985"/>
          <wp:wrapTopAndBottom/>
          <wp:docPr id="6" name="Obraz 6" descr="Obraz zawierający Czcionka, design, Grafika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Czcionka, design, Grafika, typograf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1021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72C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510A62A" wp14:editId="06A6A7C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659890" cy="940435"/>
          <wp:effectExtent l="0" t="0" r="0" b="0"/>
          <wp:wrapTopAndBottom/>
          <wp:docPr id="4" name="Obraz 4" descr="Obraz zawierający Czcionka, tekst, biał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Czcionka, tekst, biały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F63"/>
    <w:multiLevelType w:val="multilevel"/>
    <w:tmpl w:val="7E40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2E9B"/>
    <w:multiLevelType w:val="hybridMultilevel"/>
    <w:tmpl w:val="A554EFE2"/>
    <w:lvl w:ilvl="0" w:tplc="E0522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9A36"/>
    <w:multiLevelType w:val="multilevel"/>
    <w:tmpl w:val="3CB45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82E33"/>
    <w:multiLevelType w:val="hybridMultilevel"/>
    <w:tmpl w:val="4062431C"/>
    <w:lvl w:ilvl="0" w:tplc="FC46C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20F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AC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A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2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84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2A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4B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6E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15706"/>
    <w:multiLevelType w:val="hybridMultilevel"/>
    <w:tmpl w:val="8340AA0A"/>
    <w:lvl w:ilvl="0" w:tplc="5274A4A2">
      <w:start w:val="10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5D"/>
    <w:multiLevelType w:val="multilevel"/>
    <w:tmpl w:val="79F077B4"/>
    <w:lvl w:ilvl="0">
      <w:start w:val="2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</w:lvl>
    <w:lvl w:ilvl="2" w:tentative="1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entative="1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entative="1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entative="1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entative="1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abstractNum w:abstractNumId="6" w15:restartNumberingAfterBreak="0">
    <w:nsid w:val="3F961C1D"/>
    <w:multiLevelType w:val="multilevel"/>
    <w:tmpl w:val="7166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8023E"/>
    <w:multiLevelType w:val="multilevel"/>
    <w:tmpl w:val="7EBC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D78E7"/>
    <w:multiLevelType w:val="hybridMultilevel"/>
    <w:tmpl w:val="19A64EC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954AF"/>
    <w:multiLevelType w:val="multilevel"/>
    <w:tmpl w:val="F85C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F0CAD"/>
    <w:multiLevelType w:val="hybridMultilevel"/>
    <w:tmpl w:val="2AC4E79C"/>
    <w:lvl w:ilvl="0" w:tplc="F66067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5559">
    <w:abstractNumId w:val="2"/>
  </w:num>
  <w:num w:numId="2" w16cid:durableId="1703287452">
    <w:abstractNumId w:val="5"/>
  </w:num>
  <w:num w:numId="3" w16cid:durableId="1075736656">
    <w:abstractNumId w:val="8"/>
  </w:num>
  <w:num w:numId="4" w16cid:durableId="565186107">
    <w:abstractNumId w:val="10"/>
  </w:num>
  <w:num w:numId="5" w16cid:durableId="269557092">
    <w:abstractNumId w:val="4"/>
  </w:num>
  <w:num w:numId="6" w16cid:durableId="708996632">
    <w:abstractNumId w:val="0"/>
  </w:num>
  <w:num w:numId="7" w16cid:durableId="33043375">
    <w:abstractNumId w:val="7"/>
  </w:num>
  <w:num w:numId="8" w16cid:durableId="1613126743">
    <w:abstractNumId w:val="9"/>
  </w:num>
  <w:num w:numId="9" w16cid:durableId="475949274">
    <w:abstractNumId w:val="6"/>
  </w:num>
  <w:num w:numId="10" w16cid:durableId="1178691972">
    <w:abstractNumId w:val="3"/>
  </w:num>
  <w:num w:numId="11" w16cid:durableId="9367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81"/>
    <w:rsid w:val="0002058E"/>
    <w:rsid w:val="00092DC6"/>
    <w:rsid w:val="000B64D8"/>
    <w:rsid w:val="001802B7"/>
    <w:rsid w:val="001A66C6"/>
    <w:rsid w:val="001F6ED5"/>
    <w:rsid w:val="00214E5B"/>
    <w:rsid w:val="00224F2A"/>
    <w:rsid w:val="0029137F"/>
    <w:rsid w:val="00292168"/>
    <w:rsid w:val="00301020"/>
    <w:rsid w:val="003610EC"/>
    <w:rsid w:val="004322CA"/>
    <w:rsid w:val="0050CD76"/>
    <w:rsid w:val="00576398"/>
    <w:rsid w:val="0058324B"/>
    <w:rsid w:val="005A1786"/>
    <w:rsid w:val="00682F96"/>
    <w:rsid w:val="006913AD"/>
    <w:rsid w:val="006D13DC"/>
    <w:rsid w:val="00726DBA"/>
    <w:rsid w:val="00736630"/>
    <w:rsid w:val="0077485D"/>
    <w:rsid w:val="007A466F"/>
    <w:rsid w:val="007C72C2"/>
    <w:rsid w:val="008538D0"/>
    <w:rsid w:val="009A52A1"/>
    <w:rsid w:val="009C55F6"/>
    <w:rsid w:val="009F3A13"/>
    <w:rsid w:val="00A33825"/>
    <w:rsid w:val="00A3704F"/>
    <w:rsid w:val="00AD4D07"/>
    <w:rsid w:val="00AE1F19"/>
    <w:rsid w:val="00AE396D"/>
    <w:rsid w:val="00B41AE4"/>
    <w:rsid w:val="00B4574A"/>
    <w:rsid w:val="00B97981"/>
    <w:rsid w:val="00BB1512"/>
    <w:rsid w:val="00C52ED5"/>
    <w:rsid w:val="00C67C64"/>
    <w:rsid w:val="00CB124A"/>
    <w:rsid w:val="00CD34D4"/>
    <w:rsid w:val="00D35AC6"/>
    <w:rsid w:val="00D403BB"/>
    <w:rsid w:val="00DB2EE8"/>
    <w:rsid w:val="00DD3B2C"/>
    <w:rsid w:val="00DF97C1"/>
    <w:rsid w:val="00E358BA"/>
    <w:rsid w:val="00EC6589"/>
    <w:rsid w:val="00FC0A7C"/>
    <w:rsid w:val="00FD518D"/>
    <w:rsid w:val="00FE0293"/>
    <w:rsid w:val="00FF3EE2"/>
    <w:rsid w:val="00FF6EC3"/>
    <w:rsid w:val="01442531"/>
    <w:rsid w:val="01E37A23"/>
    <w:rsid w:val="02330430"/>
    <w:rsid w:val="028ECD5E"/>
    <w:rsid w:val="04D6FA7F"/>
    <w:rsid w:val="062F2B1A"/>
    <w:rsid w:val="0722F8A5"/>
    <w:rsid w:val="0A5F3786"/>
    <w:rsid w:val="0A77F19A"/>
    <w:rsid w:val="0B454B77"/>
    <w:rsid w:val="0CA5C489"/>
    <w:rsid w:val="0CAFFC0A"/>
    <w:rsid w:val="0CE11BD8"/>
    <w:rsid w:val="0D46E207"/>
    <w:rsid w:val="0EB7331B"/>
    <w:rsid w:val="10F516E3"/>
    <w:rsid w:val="12842732"/>
    <w:rsid w:val="12943E7A"/>
    <w:rsid w:val="1391D747"/>
    <w:rsid w:val="13F9E836"/>
    <w:rsid w:val="1496C545"/>
    <w:rsid w:val="180799C9"/>
    <w:rsid w:val="1E667537"/>
    <w:rsid w:val="1F2F9888"/>
    <w:rsid w:val="2112263B"/>
    <w:rsid w:val="21588407"/>
    <w:rsid w:val="223AA06F"/>
    <w:rsid w:val="225DDA55"/>
    <w:rsid w:val="2446D1AA"/>
    <w:rsid w:val="25407086"/>
    <w:rsid w:val="264B8874"/>
    <w:rsid w:val="27E9EDD9"/>
    <w:rsid w:val="28D2424C"/>
    <w:rsid w:val="299F60B1"/>
    <w:rsid w:val="2B067DE0"/>
    <w:rsid w:val="2B49DC33"/>
    <w:rsid w:val="2C09E30E"/>
    <w:rsid w:val="2CFD1921"/>
    <w:rsid w:val="2D95A788"/>
    <w:rsid w:val="2F2E65EB"/>
    <w:rsid w:val="32A246C8"/>
    <w:rsid w:val="3335B632"/>
    <w:rsid w:val="335E6201"/>
    <w:rsid w:val="3442FFC7"/>
    <w:rsid w:val="344324B9"/>
    <w:rsid w:val="34889135"/>
    <w:rsid w:val="34F60C0E"/>
    <w:rsid w:val="352303A0"/>
    <w:rsid w:val="36DF66A1"/>
    <w:rsid w:val="37030255"/>
    <w:rsid w:val="374733AC"/>
    <w:rsid w:val="3B924524"/>
    <w:rsid w:val="3C6ED999"/>
    <w:rsid w:val="3EA2A365"/>
    <w:rsid w:val="403E73C6"/>
    <w:rsid w:val="4043B795"/>
    <w:rsid w:val="404B6A8D"/>
    <w:rsid w:val="40CD4D49"/>
    <w:rsid w:val="42B64067"/>
    <w:rsid w:val="43F6A791"/>
    <w:rsid w:val="44E41356"/>
    <w:rsid w:val="450B2653"/>
    <w:rsid w:val="453C265F"/>
    <w:rsid w:val="45AEDE1A"/>
    <w:rsid w:val="467F4B04"/>
    <w:rsid w:val="46A183B4"/>
    <w:rsid w:val="479A48F3"/>
    <w:rsid w:val="48F0662C"/>
    <w:rsid w:val="4905AD1D"/>
    <w:rsid w:val="4BB40B47"/>
    <w:rsid w:val="4BC7D831"/>
    <w:rsid w:val="4C15747E"/>
    <w:rsid w:val="4C1F7E52"/>
    <w:rsid w:val="4C4DFCF8"/>
    <w:rsid w:val="4C6B9D1B"/>
    <w:rsid w:val="4CB039FF"/>
    <w:rsid w:val="4CC36071"/>
    <w:rsid w:val="4CED48D3"/>
    <w:rsid w:val="4D00B951"/>
    <w:rsid w:val="4DEF9850"/>
    <w:rsid w:val="4E891934"/>
    <w:rsid w:val="4EE1B129"/>
    <w:rsid w:val="4FC07BED"/>
    <w:rsid w:val="50246657"/>
    <w:rsid w:val="515674A7"/>
    <w:rsid w:val="51C0B9F6"/>
    <w:rsid w:val="522DA95B"/>
    <w:rsid w:val="52C30973"/>
    <w:rsid w:val="5602A349"/>
    <w:rsid w:val="5616FAB6"/>
    <w:rsid w:val="585B6565"/>
    <w:rsid w:val="5881380F"/>
    <w:rsid w:val="58943FBF"/>
    <w:rsid w:val="5A45D864"/>
    <w:rsid w:val="5ACFAEEF"/>
    <w:rsid w:val="5B0A3A82"/>
    <w:rsid w:val="5BC06E64"/>
    <w:rsid w:val="5C863C3A"/>
    <w:rsid w:val="5CC049EA"/>
    <w:rsid w:val="5D2ED688"/>
    <w:rsid w:val="5FBF1939"/>
    <w:rsid w:val="622B69E1"/>
    <w:rsid w:val="6237D2FD"/>
    <w:rsid w:val="63653544"/>
    <w:rsid w:val="63BDDE19"/>
    <w:rsid w:val="648415C3"/>
    <w:rsid w:val="65124FFA"/>
    <w:rsid w:val="657ED3C9"/>
    <w:rsid w:val="66AF99AA"/>
    <w:rsid w:val="66F3037D"/>
    <w:rsid w:val="68C71A09"/>
    <w:rsid w:val="69551FEF"/>
    <w:rsid w:val="6996D340"/>
    <w:rsid w:val="69F0BBC1"/>
    <w:rsid w:val="6BD46C9E"/>
    <w:rsid w:val="6C21F544"/>
    <w:rsid w:val="6C75660B"/>
    <w:rsid w:val="6D76FA9A"/>
    <w:rsid w:val="6FC796DF"/>
    <w:rsid w:val="70972ECF"/>
    <w:rsid w:val="70AE9B5C"/>
    <w:rsid w:val="71DB4375"/>
    <w:rsid w:val="724A6BBD"/>
    <w:rsid w:val="7261B822"/>
    <w:rsid w:val="727BBD85"/>
    <w:rsid w:val="72FF37A1"/>
    <w:rsid w:val="73CE318E"/>
    <w:rsid w:val="7490D100"/>
    <w:rsid w:val="749B0802"/>
    <w:rsid w:val="755EA9BA"/>
    <w:rsid w:val="757052C4"/>
    <w:rsid w:val="7636D863"/>
    <w:rsid w:val="7695199C"/>
    <w:rsid w:val="77808338"/>
    <w:rsid w:val="7794CF9D"/>
    <w:rsid w:val="77C6772E"/>
    <w:rsid w:val="77F02604"/>
    <w:rsid w:val="781C861D"/>
    <w:rsid w:val="78A54A46"/>
    <w:rsid w:val="7A482571"/>
    <w:rsid w:val="7A937687"/>
    <w:rsid w:val="7AF365CB"/>
    <w:rsid w:val="7B50FB4A"/>
    <w:rsid w:val="7C2CB93D"/>
    <w:rsid w:val="7DA7F6FE"/>
    <w:rsid w:val="7DFB6601"/>
    <w:rsid w:val="7DFEEA5F"/>
    <w:rsid w:val="7E1F9470"/>
    <w:rsid w:val="7F30DC4B"/>
    <w:rsid w:val="7F91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8E7A"/>
  <w15:chartTrackingRefBased/>
  <w15:docId w15:val="{58C8E5E4-3DEC-4391-B50C-6CD4CB2F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98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C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2C2"/>
  </w:style>
  <w:style w:type="paragraph" w:styleId="Stopka">
    <w:name w:val="footer"/>
    <w:basedOn w:val="Normalny"/>
    <w:link w:val="StopkaZnak"/>
    <w:uiPriority w:val="99"/>
    <w:unhideWhenUsed/>
    <w:rsid w:val="007C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62F2EA56BD343BFF6B1A745DE84A7" ma:contentTypeVersion="15" ma:contentTypeDescription="Create a new document." ma:contentTypeScope="" ma:versionID="abf7d74f72abea7d43b98a97aea8ac34">
  <xsd:schema xmlns:xsd="http://www.w3.org/2001/XMLSchema" xmlns:xs="http://www.w3.org/2001/XMLSchema" xmlns:p="http://schemas.microsoft.com/office/2006/metadata/properties" xmlns:ns2="27131b5b-154d-4282-a510-5513c45c380a" xmlns:ns3="4cc83075-d4eb-4d47-9585-5e4a263efffc" targetNamespace="http://schemas.microsoft.com/office/2006/metadata/properties" ma:root="true" ma:fieldsID="f9cae135e124ea13275013727e32754c" ns2:_="" ns3:_="">
    <xsd:import namespace="27131b5b-154d-4282-a510-5513c45c380a"/>
    <xsd:import namespace="4cc83075-d4eb-4d47-9585-5e4a263ef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31b5b-154d-4282-a510-5513c45c3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975a55-f77b-4e4a-a37d-9c964dc54d63}" ma:internalName="TaxCatchAll" ma:showField="CatchAllData" ma:web="27131b5b-154d-4282-a510-5513c45c3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83075-d4eb-4d47-9585-5e4a263ef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cbb079-c035-44f7-a4e5-dbcaf46a7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131b5b-154d-4282-a510-5513c45c380a" xsi:nil="true"/>
    <lcf76f155ced4ddcb4097134ff3c332f xmlns="4cc83075-d4eb-4d47-9585-5e4a263eff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99545-1162-49CE-901D-ABFC6E87C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31b5b-154d-4282-a510-5513c45c380a"/>
    <ds:schemaRef ds:uri="4cc83075-d4eb-4d47-9585-5e4a263ef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FFA25-7468-403F-82F9-DCA672351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1C8C3-BE58-4040-A497-AADB0033B67A}">
  <ds:schemaRefs>
    <ds:schemaRef ds:uri="http://schemas.microsoft.com/office/2006/metadata/properties"/>
    <ds:schemaRef ds:uri="http://schemas.microsoft.com/office/infopath/2007/PartnerControls"/>
    <ds:schemaRef ds:uri="27131b5b-154d-4282-a510-5513c45c380a"/>
    <ds:schemaRef ds:uri="4cc83075-d4eb-4d47-9585-5e4a263ef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Osińska</dc:creator>
  <cp:keywords/>
  <dc:description/>
  <cp:lastModifiedBy>eosinska</cp:lastModifiedBy>
  <cp:revision>6</cp:revision>
  <cp:lastPrinted>2023-12-19T08:19:00Z</cp:lastPrinted>
  <dcterms:created xsi:type="dcterms:W3CDTF">2024-03-03T18:50:00Z</dcterms:created>
  <dcterms:modified xsi:type="dcterms:W3CDTF">2024-03-07T09:59:00Z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0x0101001FE62F2EA56BD343BFF6B1A745DE84A7</vt:lpwstr>
  </property>
  <property fmtid="{D5CDD505-2E9C-101B-9397-08002B2CF9AE}" pid="3" name="MediaServiceImageTags">
    <vt:lpwstr/>
  </property>
</Properties>
</file>