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FF1CD" w14:textId="77777777" w:rsidR="009D11F9" w:rsidRDefault="00FA1B9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Cieszyn, dnia 1</w:t>
      </w:r>
      <w:r w:rsidR="00E2013C">
        <w:rPr>
          <w:sz w:val="20"/>
          <w:szCs w:val="20"/>
        </w:rPr>
        <w:t>6</w:t>
      </w:r>
      <w:r>
        <w:rPr>
          <w:sz w:val="20"/>
          <w:szCs w:val="20"/>
        </w:rPr>
        <w:t>.02.2024 r.</w:t>
      </w:r>
    </w:p>
    <w:p w14:paraId="7EFC3437" w14:textId="77777777" w:rsidR="009D11F9" w:rsidRDefault="009D11F9">
      <w:pPr>
        <w:spacing w:line="360" w:lineRule="auto"/>
        <w:rPr>
          <w:sz w:val="20"/>
          <w:szCs w:val="20"/>
        </w:rPr>
      </w:pPr>
    </w:p>
    <w:p w14:paraId="2C6C0DCE" w14:textId="77777777" w:rsidR="009D11F9" w:rsidRDefault="00FA1B9B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Zapytanie ofertowe 1/2024</w:t>
      </w:r>
    </w:p>
    <w:p w14:paraId="485A59FF" w14:textId="77777777" w:rsidR="00371A09" w:rsidRDefault="00FA1B9B">
      <w:pPr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prowadzone jest w oparciu o Regulamin wewnętrzny Zamku Cieszyn w sprawie zasad postępowania w zakresie wydatkowania środków publicznych dla zamówień o wartości szacunkowej nie przekraczającej progu stosowania ustawy Pzp.</w:t>
      </w:r>
    </w:p>
    <w:p w14:paraId="4D3B7463" w14:textId="77777777" w:rsidR="00371A09" w:rsidRPr="00E2013C" w:rsidRDefault="00371A09" w:rsidP="00371A09">
      <w:pPr>
        <w:spacing w:before="240" w:line="360" w:lineRule="auto"/>
        <w:ind w:left="425"/>
        <w:jc w:val="both"/>
        <w:rPr>
          <w:sz w:val="8"/>
          <w:szCs w:val="8"/>
        </w:rPr>
      </w:pPr>
    </w:p>
    <w:p w14:paraId="7CECD141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</w:p>
    <w:p w14:paraId="24249BE8" w14:textId="77777777" w:rsidR="009D11F9" w:rsidRDefault="00FA1B9B" w:rsidP="002B355B">
      <w:pPr>
        <w:spacing w:line="360" w:lineRule="auto"/>
        <w:ind w:firstLine="425"/>
        <w:rPr>
          <w:sz w:val="20"/>
          <w:szCs w:val="20"/>
        </w:rPr>
      </w:pPr>
      <w:r>
        <w:rPr>
          <w:sz w:val="20"/>
          <w:szCs w:val="20"/>
        </w:rPr>
        <w:t>Zamek Cieszyn, ul. Zamkowa 3 abc, 43-400 Cieszyn, NIP 5482634242</w:t>
      </w:r>
    </w:p>
    <w:p w14:paraId="2B7DDF56" w14:textId="77777777" w:rsidR="009D11F9" w:rsidRDefault="009D11F9">
      <w:pPr>
        <w:spacing w:line="360" w:lineRule="auto"/>
        <w:rPr>
          <w:sz w:val="20"/>
          <w:szCs w:val="20"/>
        </w:rPr>
      </w:pPr>
    </w:p>
    <w:p w14:paraId="16EDA7BB" w14:textId="77777777" w:rsidR="00E2013C" w:rsidRPr="00E2013C" w:rsidRDefault="00FA1B9B" w:rsidP="00E2013C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Przedmiot zamówienia: </w:t>
      </w:r>
    </w:p>
    <w:p w14:paraId="36488155" w14:textId="5F5FE39A" w:rsidR="009D11F9" w:rsidRDefault="00FA1B9B" w:rsidP="00371A09">
      <w:pPr>
        <w:spacing w:line="360" w:lineRule="auto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Zaprojektowanie</w:t>
      </w:r>
      <w:r w:rsidR="00371A09">
        <w:rPr>
          <w:sz w:val="20"/>
          <w:szCs w:val="20"/>
        </w:rPr>
        <w:t>, uzgodnienie z Wojewódzkim Konserwatorem Zabytków</w:t>
      </w:r>
      <w:r>
        <w:rPr>
          <w:sz w:val="20"/>
          <w:szCs w:val="20"/>
        </w:rPr>
        <w:t xml:space="preserve">, wykonanie i montaż odlanej z brązu makiety </w:t>
      </w:r>
      <w:r w:rsidR="00552B7E">
        <w:rPr>
          <w:sz w:val="20"/>
          <w:szCs w:val="20"/>
        </w:rPr>
        <w:t>Góry Zamkowej</w:t>
      </w:r>
      <w:r>
        <w:rPr>
          <w:sz w:val="20"/>
          <w:szCs w:val="20"/>
        </w:rPr>
        <w:t xml:space="preserve"> w Cieszynie w ramach przedsięwzięcia Dostępność Wzgórza Zamkowego, projektu Cieszyn Miasto Samowystarczalne, finansowanego ze środków Norweskiego Mechanizmu Finansowego 2014-2021 w ramach Programu „Rozwój lokalny". </w:t>
      </w:r>
    </w:p>
    <w:p w14:paraId="16966FE6" w14:textId="77777777" w:rsidR="00E2013C" w:rsidRDefault="00E2013C" w:rsidP="00371A09">
      <w:pPr>
        <w:spacing w:line="360" w:lineRule="auto"/>
        <w:ind w:left="425"/>
        <w:jc w:val="both"/>
        <w:rPr>
          <w:sz w:val="20"/>
          <w:szCs w:val="20"/>
        </w:rPr>
      </w:pPr>
    </w:p>
    <w:p w14:paraId="244F921D" w14:textId="77777777" w:rsidR="00E2013C" w:rsidRDefault="00E2013C" w:rsidP="00E2013C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Lokalizacja obiektu :</w:t>
      </w:r>
    </w:p>
    <w:p w14:paraId="1BA527EC" w14:textId="7CAB7F75" w:rsidR="00E2013C" w:rsidRDefault="00E2013C" w:rsidP="00E2013C">
      <w:pPr>
        <w:pStyle w:val="Standard"/>
        <w:spacing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Makieta ustawiona będzie na brukowanym placu przy schodach prowadzących w okolicę Wieży Piastowskiej na </w:t>
      </w:r>
      <w:r w:rsidR="00552B7E">
        <w:rPr>
          <w:rFonts w:ascii="Calibri" w:hAnsi="Calibri" w:cs="Calibri"/>
          <w:color w:val="000000"/>
          <w:sz w:val="22"/>
          <w:szCs w:val="22"/>
        </w:rPr>
        <w:t>Górze Zamkowej</w:t>
      </w:r>
      <w:r>
        <w:rPr>
          <w:rFonts w:ascii="Calibri" w:hAnsi="Calibri" w:cs="Calibri"/>
          <w:color w:val="000000"/>
          <w:sz w:val="22"/>
          <w:szCs w:val="22"/>
        </w:rPr>
        <w:t xml:space="preserve"> w Cieszynie. Ostatecznie lokalizacja w tym miejscu do formalnej akceptacji przez Wojewódzkiego Konserwatora Zabytków.</w:t>
      </w:r>
    </w:p>
    <w:p w14:paraId="29F943DB" w14:textId="77777777" w:rsidR="00E2013C" w:rsidRPr="00E2013C" w:rsidRDefault="00E2013C" w:rsidP="00371A09">
      <w:pPr>
        <w:spacing w:line="360" w:lineRule="auto"/>
        <w:ind w:left="425"/>
        <w:jc w:val="both"/>
        <w:rPr>
          <w:sz w:val="20"/>
          <w:szCs w:val="20"/>
          <w:lang w:val="pl-PL"/>
        </w:rPr>
      </w:pPr>
    </w:p>
    <w:p w14:paraId="5AACE819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Opis przedmiotu zamówienia, zakres prac: </w:t>
      </w:r>
    </w:p>
    <w:p w14:paraId="3650E21F" w14:textId="5A4596A6" w:rsidR="00E2013C" w:rsidRPr="00E2013C" w:rsidRDefault="00E2013C" w:rsidP="00E2013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E2013C">
        <w:rPr>
          <w:sz w:val="20"/>
          <w:szCs w:val="20"/>
        </w:rPr>
        <w:t xml:space="preserve">wykonanie wstępnego fizycznego modelu 3D (wydruk lub rzeźba z lekkiego materiału) a następnie wykonanie docelowej makiety </w:t>
      </w:r>
      <w:r w:rsidR="00552B7E">
        <w:rPr>
          <w:sz w:val="20"/>
          <w:szCs w:val="20"/>
        </w:rPr>
        <w:t>Góry Zamkowej</w:t>
      </w:r>
      <w:r w:rsidRPr="00E2013C">
        <w:rPr>
          <w:sz w:val="20"/>
          <w:szCs w:val="20"/>
        </w:rPr>
        <w:t xml:space="preserve"> wraz z zachowanymi obiektami cieszyńskiego Zamku w tym: Wieży Piastowskiej, Kaplicy Zamkowej, Wieży Ostatecznej Obrony, Pałacu Myśliwskiego, budynku administracyjnego, budynku Oranżerii, Pomnika ku Czci Legionistów Śląskich poległych za Polskę, zarysu kompleksu budynków Browaru Zamkowego. Całość powinna zachować skalę 1:200. Na płycie zostanie rozmieszczone 7 wiernych modeli obiektów zabytkowych (zgodnie z w/w zakresem) oraz podpisy z określeniem ich nazw. Przestrzeń makiety pomiędzy modelami zabytków winna uwzględniać ukształtowanie i zagospodarowanie terenu, ścieżki oraz przebiegającą obok rzekę Olzę i Młynówkę;</w:t>
      </w:r>
    </w:p>
    <w:p w14:paraId="57FF8D56" w14:textId="3AB154EB" w:rsidR="00E2013C" w:rsidRPr="00E2013C" w:rsidRDefault="00E2013C" w:rsidP="00E2013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E2013C">
        <w:rPr>
          <w:sz w:val="20"/>
          <w:szCs w:val="20"/>
        </w:rPr>
        <w:t xml:space="preserve">wykonanie opisów w różnych językach: w języku polskim, czeskim, angielskim, Braille'a, co poszerzy możliwość poznania </w:t>
      </w:r>
      <w:r w:rsidR="00552B7E">
        <w:rPr>
          <w:sz w:val="20"/>
          <w:szCs w:val="20"/>
        </w:rPr>
        <w:t>Góry Zamkowej</w:t>
      </w:r>
      <w:r w:rsidRPr="00E2013C">
        <w:rPr>
          <w:sz w:val="20"/>
          <w:szCs w:val="20"/>
        </w:rPr>
        <w:t xml:space="preserve"> osobom z dysfunkcjami wzroku,</w:t>
      </w:r>
    </w:p>
    <w:p w14:paraId="01DE006D" w14:textId="40138374" w:rsidR="00E2013C" w:rsidRPr="00E2013C" w:rsidRDefault="00E2013C" w:rsidP="00E2013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E2013C">
        <w:rPr>
          <w:sz w:val="20"/>
          <w:szCs w:val="20"/>
        </w:rPr>
        <w:t xml:space="preserve">ustawienie makiety na terenie </w:t>
      </w:r>
      <w:r w:rsidR="00552B7E">
        <w:rPr>
          <w:sz w:val="20"/>
          <w:szCs w:val="20"/>
        </w:rPr>
        <w:t>Góry Zamkowej</w:t>
      </w:r>
      <w:r w:rsidRPr="00E2013C">
        <w:rPr>
          <w:sz w:val="20"/>
          <w:szCs w:val="20"/>
        </w:rPr>
        <w:t xml:space="preserve"> w miejscu wskazanym przez Zamawiającego w sposób zapewniający bezpieczeństwo użytkowników oraz trwałość konstrukcji bez względu na warunki atmosferyczne. </w:t>
      </w:r>
    </w:p>
    <w:p w14:paraId="3CC30374" w14:textId="77777777" w:rsidR="00E2013C" w:rsidRPr="00E2013C" w:rsidRDefault="00E2013C" w:rsidP="00E2013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E2013C">
        <w:rPr>
          <w:sz w:val="20"/>
          <w:szCs w:val="20"/>
        </w:rPr>
        <w:lastRenderedPageBreak/>
        <w:t>wykonanie kamiennego postumentu makiety w sposób umożliwiający korzystanie z niej osobom ze szczególnymi potrzebami, gwarantujący bezpieczeństwo korzystających,</w:t>
      </w:r>
    </w:p>
    <w:p w14:paraId="20685947" w14:textId="64778A2F" w:rsidR="00371A09" w:rsidRPr="00E2013C" w:rsidRDefault="00E2013C" w:rsidP="00E2013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E2013C">
        <w:rPr>
          <w:sz w:val="20"/>
          <w:szCs w:val="20"/>
        </w:rPr>
        <w:t>trans</w:t>
      </w:r>
      <w:r>
        <w:rPr>
          <w:sz w:val="20"/>
          <w:szCs w:val="20"/>
        </w:rPr>
        <w:t xml:space="preserve">port i zamontowanie makiety na </w:t>
      </w:r>
      <w:r w:rsidR="00A8586E">
        <w:rPr>
          <w:sz w:val="20"/>
          <w:szCs w:val="20"/>
        </w:rPr>
        <w:t>Górze Zamkowej</w:t>
      </w:r>
      <w:r w:rsidRPr="00E2013C">
        <w:rPr>
          <w:sz w:val="20"/>
          <w:szCs w:val="20"/>
        </w:rPr>
        <w:t>.</w:t>
      </w:r>
    </w:p>
    <w:p w14:paraId="5E35C4FE" w14:textId="77777777" w:rsidR="009D11F9" w:rsidRDefault="009D11F9">
      <w:pPr>
        <w:spacing w:line="360" w:lineRule="auto"/>
        <w:rPr>
          <w:sz w:val="20"/>
          <w:szCs w:val="20"/>
        </w:rPr>
      </w:pPr>
    </w:p>
    <w:p w14:paraId="4FD33A0F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Do obowiązków Wykonawcy będzie należało:</w:t>
      </w:r>
    </w:p>
    <w:p w14:paraId="75673FF7" w14:textId="77777777" w:rsidR="009D11F9" w:rsidRDefault="009D11F9">
      <w:pPr>
        <w:rPr>
          <w:b/>
          <w:sz w:val="20"/>
          <w:szCs w:val="20"/>
        </w:rPr>
      </w:pPr>
    </w:p>
    <w:p w14:paraId="150DE3DD" w14:textId="77777777" w:rsidR="009D11F9" w:rsidRDefault="00FA1B9B" w:rsidP="00845132">
      <w:pPr>
        <w:jc w:val="both"/>
        <w:rPr>
          <w:sz w:val="20"/>
          <w:szCs w:val="20"/>
        </w:rPr>
      </w:pPr>
      <w:r>
        <w:rPr>
          <w:sz w:val="20"/>
          <w:szCs w:val="20"/>
        </w:rPr>
        <w:t>I etap – wykonanie projektu makiety wraz z podstawą dla celów uzgodnieniowych i uzgodnienie projektu z Wojewódzkim Konserwatorem Zabytków przy udziale Zamawiającego;</w:t>
      </w:r>
    </w:p>
    <w:p w14:paraId="50EB55F3" w14:textId="77777777" w:rsidR="009D11F9" w:rsidRDefault="009D11F9">
      <w:pPr>
        <w:rPr>
          <w:sz w:val="20"/>
          <w:szCs w:val="20"/>
        </w:rPr>
      </w:pPr>
    </w:p>
    <w:p w14:paraId="6F4D1BBF" w14:textId="77777777" w:rsidR="009D11F9" w:rsidRDefault="00FA1B9B">
      <w:pPr>
        <w:rPr>
          <w:sz w:val="20"/>
          <w:szCs w:val="20"/>
        </w:rPr>
      </w:pPr>
      <w:r>
        <w:rPr>
          <w:sz w:val="20"/>
          <w:szCs w:val="20"/>
        </w:rPr>
        <w:t>II etap – wykonanie wstępnego fizycznego modelu 3D (wydruk lub rzeźba z lekkiego materiału)</w:t>
      </w:r>
    </w:p>
    <w:p w14:paraId="7C2E71BC" w14:textId="77777777" w:rsidR="009D11F9" w:rsidRDefault="009D11F9">
      <w:pPr>
        <w:rPr>
          <w:sz w:val="20"/>
          <w:szCs w:val="20"/>
        </w:rPr>
      </w:pPr>
    </w:p>
    <w:p w14:paraId="1CCE232C" w14:textId="58FD1599" w:rsidR="009D11F9" w:rsidRDefault="00FA1B9B" w:rsidP="008451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 etap - wykonanie makiety odlanej z brązu przedstawiającej </w:t>
      </w:r>
      <w:r w:rsidR="00C172C3">
        <w:rPr>
          <w:sz w:val="20"/>
          <w:szCs w:val="20"/>
        </w:rPr>
        <w:t>Górę Zamkową</w:t>
      </w:r>
      <w:r>
        <w:rPr>
          <w:sz w:val="20"/>
          <w:szCs w:val="20"/>
        </w:rPr>
        <w:t xml:space="preserve"> wraz z zachowanymi obiektami cieszyńskiego Zamku wraz z opisami obiektów w tym w szczególności w języku Braille'a;</w:t>
      </w:r>
    </w:p>
    <w:p w14:paraId="2B281BCA" w14:textId="77777777" w:rsidR="009D11F9" w:rsidRDefault="009D11F9">
      <w:pPr>
        <w:rPr>
          <w:sz w:val="20"/>
          <w:szCs w:val="20"/>
        </w:rPr>
      </w:pPr>
    </w:p>
    <w:p w14:paraId="3CBECED4" w14:textId="00327756" w:rsidR="009D11F9" w:rsidRDefault="00FA1B9B" w:rsidP="008451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IV etap - montaż makiety wraz z podstawą na terenie </w:t>
      </w:r>
      <w:r w:rsidR="00C172C3">
        <w:rPr>
          <w:sz w:val="20"/>
          <w:szCs w:val="20"/>
        </w:rPr>
        <w:t>Góry Zamkowej</w:t>
      </w:r>
      <w:r>
        <w:rPr>
          <w:sz w:val="20"/>
          <w:szCs w:val="20"/>
        </w:rPr>
        <w:t xml:space="preserve"> w miejscu ostatecznie zaakceptowanym przez WKZ.</w:t>
      </w:r>
    </w:p>
    <w:p w14:paraId="7F116890" w14:textId="77777777" w:rsidR="009D11F9" w:rsidRDefault="009D11F9">
      <w:pPr>
        <w:spacing w:line="360" w:lineRule="auto"/>
        <w:rPr>
          <w:sz w:val="20"/>
          <w:szCs w:val="20"/>
        </w:rPr>
      </w:pPr>
    </w:p>
    <w:p w14:paraId="59E55C70" w14:textId="77777777" w:rsidR="00845132" w:rsidRDefault="00845132">
      <w:pPr>
        <w:spacing w:line="360" w:lineRule="auto"/>
        <w:rPr>
          <w:sz w:val="20"/>
          <w:szCs w:val="20"/>
        </w:rPr>
      </w:pPr>
    </w:p>
    <w:p w14:paraId="4F1825E7" w14:textId="77777777" w:rsidR="0043004A" w:rsidRPr="0043004A" w:rsidRDefault="00FA1B9B" w:rsidP="0043004A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Do realizacji przedmiotu opracowania Zamawiający udostępni:</w:t>
      </w:r>
      <w:r>
        <w:rPr>
          <w:b/>
          <w:sz w:val="20"/>
          <w:szCs w:val="20"/>
        </w:rPr>
        <w:br/>
      </w:r>
    </w:p>
    <w:p w14:paraId="6C72FA5D" w14:textId="77777777" w:rsidR="009D11F9" w:rsidRDefault="00FA1B9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skany 3D Wieży Piastowskiej oraz Kaplicy Zamkowej;</w:t>
      </w:r>
    </w:p>
    <w:p w14:paraId="11FBADC3" w14:textId="0A56EA5B" w:rsidR="0043004A" w:rsidRDefault="0043004A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43004A">
        <w:rPr>
          <w:sz w:val="20"/>
          <w:szCs w:val="20"/>
        </w:rPr>
        <w:t xml:space="preserve">model 3D </w:t>
      </w:r>
      <w:r>
        <w:rPr>
          <w:sz w:val="20"/>
          <w:szCs w:val="20"/>
        </w:rPr>
        <w:t xml:space="preserve">MESH terenu </w:t>
      </w:r>
      <w:r w:rsidR="00C172C3">
        <w:rPr>
          <w:sz w:val="20"/>
          <w:szCs w:val="20"/>
        </w:rPr>
        <w:t>Góry Zamkowe</w:t>
      </w:r>
      <w:r w:rsidR="00B82C9B">
        <w:rPr>
          <w:sz w:val="20"/>
          <w:szCs w:val="20"/>
        </w:rPr>
        <w:t>j</w:t>
      </w:r>
      <w:r w:rsidR="00F44A84">
        <w:rPr>
          <w:sz w:val="20"/>
          <w:szCs w:val="20"/>
        </w:rPr>
        <w:t xml:space="preserve"> (plik</w:t>
      </w:r>
      <w:r w:rsidRPr="0043004A">
        <w:rPr>
          <w:sz w:val="20"/>
          <w:szCs w:val="20"/>
        </w:rPr>
        <w:t xml:space="preserve"> .obj</w:t>
      </w:r>
      <w:r w:rsidR="00F44A84">
        <w:rPr>
          <w:sz w:val="20"/>
          <w:szCs w:val="20"/>
        </w:rPr>
        <w:t>)</w:t>
      </w:r>
    </w:p>
    <w:p w14:paraId="7F45BB92" w14:textId="77777777" w:rsidR="009D11F9" w:rsidRDefault="009D11F9">
      <w:pPr>
        <w:spacing w:line="360" w:lineRule="auto"/>
        <w:rPr>
          <w:sz w:val="20"/>
          <w:szCs w:val="20"/>
        </w:rPr>
      </w:pPr>
    </w:p>
    <w:p w14:paraId="3139D6E9" w14:textId="77777777" w:rsidR="009D11F9" w:rsidRDefault="00E2013C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Informacje dodatkowe:</w:t>
      </w:r>
    </w:p>
    <w:p w14:paraId="12F680B0" w14:textId="1E2E548C" w:rsidR="00371A09" w:rsidRPr="00371A09" w:rsidRDefault="00FA1B9B" w:rsidP="00371A09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ochrona konserwatorska - </w:t>
      </w:r>
      <w:r w:rsidR="00371A09" w:rsidRPr="00371A09">
        <w:rPr>
          <w:sz w:val="20"/>
          <w:szCs w:val="20"/>
        </w:rPr>
        <w:t>Obiekt wpisany do rejestru zabytków nr A-244/77 dnia 15.12.1977 r. - wpis ten obejmuje cał</w:t>
      </w:r>
      <w:r w:rsidR="006000BB">
        <w:rPr>
          <w:sz w:val="20"/>
          <w:szCs w:val="20"/>
        </w:rPr>
        <w:t>ą Górę Zamkową</w:t>
      </w:r>
      <w:r w:rsidR="00371A09" w:rsidRPr="00371A09">
        <w:rPr>
          <w:sz w:val="20"/>
          <w:szCs w:val="20"/>
        </w:rPr>
        <w:t xml:space="preserve"> i z tego względu usytuowanie makiety będzie musiało  uzyskać pozwolenie Wojewódzkiego Konserwatora Zabytków</w:t>
      </w:r>
    </w:p>
    <w:p w14:paraId="15B3A3D3" w14:textId="77777777" w:rsidR="00371A09" w:rsidRPr="00371A09" w:rsidRDefault="00371A09" w:rsidP="00371A09">
      <w:pPr>
        <w:spacing w:line="360" w:lineRule="auto"/>
        <w:ind w:left="720"/>
        <w:rPr>
          <w:sz w:val="20"/>
          <w:szCs w:val="20"/>
        </w:rPr>
      </w:pPr>
    </w:p>
    <w:p w14:paraId="27A09EDC" w14:textId="77777777" w:rsidR="00371A09" w:rsidRPr="00371A09" w:rsidRDefault="00371A09" w:rsidP="00845132">
      <w:pPr>
        <w:spacing w:line="360" w:lineRule="auto"/>
        <w:ind w:left="425"/>
        <w:rPr>
          <w:sz w:val="20"/>
          <w:szCs w:val="20"/>
        </w:rPr>
      </w:pPr>
      <w:r w:rsidRPr="00371A09">
        <w:rPr>
          <w:sz w:val="20"/>
          <w:szCs w:val="20"/>
        </w:rPr>
        <w:t>A/1084/22 – indywidualny wpis do rejestru Kaplicy Zamkowej (Rotundy)</w:t>
      </w:r>
    </w:p>
    <w:p w14:paraId="57FB2328" w14:textId="77777777" w:rsidR="00371A09" w:rsidRPr="00371A09" w:rsidRDefault="00371A09" w:rsidP="00845132">
      <w:pPr>
        <w:spacing w:line="360" w:lineRule="auto"/>
        <w:ind w:left="425"/>
        <w:rPr>
          <w:sz w:val="20"/>
          <w:szCs w:val="20"/>
        </w:rPr>
      </w:pPr>
      <w:r w:rsidRPr="00371A09">
        <w:rPr>
          <w:sz w:val="20"/>
          <w:szCs w:val="20"/>
        </w:rPr>
        <w:t>A/1085/22 – indywidualny wpis do rejestru Wieży Piastowskiej</w:t>
      </w:r>
    </w:p>
    <w:p w14:paraId="58808913" w14:textId="77777777" w:rsidR="009D11F9" w:rsidRDefault="00371A09" w:rsidP="00845132">
      <w:pPr>
        <w:spacing w:line="360" w:lineRule="auto"/>
        <w:ind w:left="425"/>
        <w:rPr>
          <w:sz w:val="20"/>
          <w:szCs w:val="20"/>
        </w:rPr>
      </w:pPr>
      <w:r w:rsidRPr="00371A09">
        <w:rPr>
          <w:sz w:val="20"/>
          <w:szCs w:val="20"/>
        </w:rPr>
        <w:t>A/317/2018 wpis do rejestru Układu urbanistyczne</w:t>
      </w:r>
      <w:bookmarkStart w:id="0" w:name="_GoBack"/>
      <w:bookmarkEnd w:id="0"/>
      <w:r w:rsidRPr="00371A09">
        <w:rPr>
          <w:sz w:val="20"/>
          <w:szCs w:val="20"/>
        </w:rPr>
        <w:t>go miasta Cieszyn - granice wyznacza przebieg koryta rzek Olzy i Bobrówki od wschodu obustronna zabudowa ul. Wyższa Brama z pl. Kościelnym, od zachodu teren wzgórza zamkowego.</w:t>
      </w:r>
    </w:p>
    <w:p w14:paraId="56178C0C" w14:textId="77777777" w:rsidR="00371A09" w:rsidRDefault="00371A09" w:rsidP="00371A09">
      <w:pPr>
        <w:spacing w:line="360" w:lineRule="auto"/>
        <w:ind w:left="720"/>
        <w:rPr>
          <w:sz w:val="20"/>
          <w:szCs w:val="20"/>
        </w:rPr>
      </w:pPr>
    </w:p>
    <w:p w14:paraId="606482A5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Gwarancja: </w:t>
      </w:r>
    </w:p>
    <w:p w14:paraId="0AF4EF6D" w14:textId="77777777" w:rsidR="009D11F9" w:rsidRDefault="00FA1B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Wykonawca udzieli Zamawiającemu </w:t>
      </w:r>
      <w:r w:rsidR="00371A09">
        <w:rPr>
          <w:b/>
          <w:sz w:val="20"/>
          <w:szCs w:val="20"/>
        </w:rPr>
        <w:t>60</w:t>
      </w:r>
      <w:r>
        <w:rPr>
          <w:b/>
          <w:sz w:val="20"/>
          <w:szCs w:val="20"/>
        </w:rPr>
        <w:t xml:space="preserve"> miesięcznej</w:t>
      </w:r>
      <w:r>
        <w:rPr>
          <w:sz w:val="20"/>
          <w:szCs w:val="20"/>
        </w:rPr>
        <w:t xml:space="preserve"> gwarancji na wykonany przedmiot zamówienia, licząc od daty podpisania bezusterkowego protokołu odbioru. </w:t>
      </w:r>
    </w:p>
    <w:p w14:paraId="7191E942" w14:textId="77777777" w:rsidR="009D11F9" w:rsidRDefault="009D11F9">
      <w:pPr>
        <w:spacing w:line="360" w:lineRule="auto"/>
        <w:rPr>
          <w:sz w:val="20"/>
          <w:szCs w:val="20"/>
        </w:rPr>
      </w:pPr>
    </w:p>
    <w:p w14:paraId="05AE7FD1" w14:textId="77777777" w:rsidR="00E2013C" w:rsidRDefault="00E2013C">
      <w:pPr>
        <w:spacing w:line="360" w:lineRule="auto"/>
        <w:rPr>
          <w:sz w:val="20"/>
          <w:szCs w:val="20"/>
        </w:rPr>
      </w:pPr>
    </w:p>
    <w:p w14:paraId="126A2BB4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Termin realizacji zamówienia:</w:t>
      </w:r>
      <w:r>
        <w:rPr>
          <w:b/>
          <w:sz w:val="20"/>
          <w:szCs w:val="20"/>
        </w:rPr>
        <w:br/>
      </w:r>
    </w:p>
    <w:p w14:paraId="0E1B4367" w14:textId="77777777" w:rsidR="009D11F9" w:rsidRDefault="00FA1B9B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 xml:space="preserve">Nie później niż do </w:t>
      </w:r>
      <w:r w:rsidR="0043004A">
        <w:rPr>
          <w:b/>
          <w:sz w:val="20"/>
          <w:szCs w:val="20"/>
        </w:rPr>
        <w:t>06</w:t>
      </w:r>
      <w:r>
        <w:rPr>
          <w:b/>
          <w:sz w:val="20"/>
          <w:szCs w:val="20"/>
        </w:rPr>
        <w:t>.0</w:t>
      </w:r>
      <w:r w:rsidR="0043004A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.2024 roku</w:t>
      </w:r>
      <w:r>
        <w:rPr>
          <w:sz w:val="20"/>
          <w:szCs w:val="20"/>
        </w:rPr>
        <w:t xml:space="preserve">.  </w:t>
      </w:r>
      <w:r w:rsidR="002176CC">
        <w:rPr>
          <w:sz w:val="20"/>
          <w:szCs w:val="20"/>
        </w:rPr>
        <w:t>Termin wykonania usługi jest bardzo istotny z uwagi na wymogi projektowe. Umowa będzie zawierała kary umowne dotyczące opóźnienia w realizacji zadania.</w:t>
      </w:r>
    </w:p>
    <w:p w14:paraId="46F583EF" w14:textId="77777777" w:rsidR="009D11F9" w:rsidRDefault="00FA1B9B" w:rsidP="00371A09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zmiany terminu realizacji umowy – z ważnych przyczyn związanych z realizacją całego przedsięwzięcia. Zmiany te muszą zostać wprowadzone aneksem do zawartej umowy.</w:t>
      </w:r>
    </w:p>
    <w:p w14:paraId="53D34688" w14:textId="77777777" w:rsidR="009D11F9" w:rsidRDefault="009D11F9">
      <w:pPr>
        <w:spacing w:line="360" w:lineRule="auto"/>
        <w:rPr>
          <w:sz w:val="20"/>
          <w:szCs w:val="20"/>
        </w:rPr>
      </w:pPr>
    </w:p>
    <w:p w14:paraId="6B45C005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Miejsce i sposób realizacji zamówienia: </w:t>
      </w:r>
    </w:p>
    <w:p w14:paraId="6DE4803E" w14:textId="77777777" w:rsidR="009D11F9" w:rsidRDefault="00FA1B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Zgodnie z wymaganiami poszczególnych etapów zamówienia. Realizacja zamówienia odbywać się będzie w bezpośrednim kontakcie z Zamawiającym</w:t>
      </w:r>
      <w:r w:rsidR="00371A09">
        <w:rPr>
          <w:sz w:val="20"/>
          <w:szCs w:val="20"/>
        </w:rPr>
        <w:t>.</w:t>
      </w:r>
    </w:p>
    <w:p w14:paraId="7218B13F" w14:textId="77777777" w:rsidR="009D11F9" w:rsidRDefault="009D11F9">
      <w:pPr>
        <w:spacing w:line="360" w:lineRule="auto"/>
        <w:rPr>
          <w:sz w:val="20"/>
          <w:szCs w:val="20"/>
        </w:rPr>
      </w:pPr>
    </w:p>
    <w:p w14:paraId="3854BF4A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Miejsce i termin składania ofert: </w:t>
      </w:r>
    </w:p>
    <w:p w14:paraId="263B4809" w14:textId="77777777" w:rsidR="009D11F9" w:rsidRDefault="00FA1B9B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pocztą elektroniczną na adres: </w:t>
      </w:r>
      <w:hyperlink r:id="rId7">
        <w:r>
          <w:rPr>
            <w:color w:val="1155CC"/>
            <w:sz w:val="20"/>
            <w:szCs w:val="20"/>
            <w:u w:val="single"/>
          </w:rPr>
          <w:t>info@zamekcieszyn.pl</w:t>
        </w:r>
      </w:hyperlink>
    </w:p>
    <w:p w14:paraId="4B47460E" w14:textId="77777777" w:rsidR="009D11F9" w:rsidRDefault="00371A09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="00FA1B9B">
        <w:rPr>
          <w:sz w:val="20"/>
          <w:szCs w:val="20"/>
        </w:rPr>
        <w:t>ferty złożone za pomocą poczty elektronicznej powinny być skanem podpisanej oferty.</w:t>
      </w:r>
    </w:p>
    <w:p w14:paraId="08575730" w14:textId="77777777" w:rsidR="009D11F9" w:rsidRDefault="00371A09">
      <w:pPr>
        <w:numPr>
          <w:ilvl w:val="0"/>
          <w:numId w:val="5"/>
        </w:num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o</w:t>
      </w:r>
      <w:r w:rsidR="00FA1B9B">
        <w:rPr>
          <w:sz w:val="20"/>
          <w:szCs w:val="20"/>
        </w:rPr>
        <w:t xml:space="preserve">ferty należy złożyć do dnia </w:t>
      </w:r>
      <w:r w:rsidR="00FA1B9B">
        <w:rPr>
          <w:b/>
          <w:sz w:val="20"/>
          <w:szCs w:val="20"/>
        </w:rPr>
        <w:t>23 lut</w:t>
      </w:r>
      <w:r>
        <w:rPr>
          <w:b/>
          <w:sz w:val="20"/>
          <w:szCs w:val="20"/>
        </w:rPr>
        <w:t>ego</w:t>
      </w:r>
      <w:r w:rsidR="00FA1B9B">
        <w:rPr>
          <w:b/>
          <w:sz w:val="20"/>
          <w:szCs w:val="20"/>
        </w:rPr>
        <w:t xml:space="preserve"> 2024 roku</w:t>
      </w:r>
      <w:r w:rsidR="00FA1B9B">
        <w:rPr>
          <w:sz w:val="20"/>
          <w:szCs w:val="20"/>
        </w:rPr>
        <w:t>. Za datę złożenia przyjmuje się termin wpływu oferty do Zamawiającego.</w:t>
      </w:r>
    </w:p>
    <w:p w14:paraId="19B88696" w14:textId="77777777" w:rsidR="009D11F9" w:rsidRDefault="009D11F9">
      <w:pPr>
        <w:spacing w:line="360" w:lineRule="auto"/>
        <w:rPr>
          <w:sz w:val="20"/>
          <w:szCs w:val="20"/>
        </w:rPr>
      </w:pPr>
    </w:p>
    <w:p w14:paraId="570FDA2B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Termin związania ofertą: </w:t>
      </w:r>
    </w:p>
    <w:p w14:paraId="16318DDF" w14:textId="77777777" w:rsidR="009D11F9" w:rsidRDefault="00FA1B9B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30 dni</w:t>
      </w:r>
      <w:r>
        <w:rPr>
          <w:sz w:val="20"/>
          <w:szCs w:val="20"/>
        </w:rPr>
        <w:t xml:space="preserve"> liczone od upływu terminu składania ofert.</w:t>
      </w:r>
    </w:p>
    <w:p w14:paraId="061C6D38" w14:textId="77777777" w:rsidR="009D11F9" w:rsidRDefault="009D11F9">
      <w:pPr>
        <w:spacing w:line="360" w:lineRule="auto"/>
        <w:rPr>
          <w:sz w:val="20"/>
          <w:szCs w:val="20"/>
        </w:rPr>
      </w:pPr>
    </w:p>
    <w:p w14:paraId="0B96C295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Wymagania wobec Wykonawców: </w:t>
      </w:r>
    </w:p>
    <w:p w14:paraId="31B37B50" w14:textId="77777777" w:rsidR="009D11F9" w:rsidRDefault="00FA1B9B" w:rsidP="00371A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wymaga od Wykonawcy wykazania się posiadaniem doświadczenia w wykonaniu co najmniej </w:t>
      </w:r>
      <w:r w:rsidR="00371A09">
        <w:rPr>
          <w:sz w:val="20"/>
          <w:szCs w:val="20"/>
        </w:rPr>
        <w:t>3 podobnych zakresem</w:t>
      </w:r>
      <w:r>
        <w:rPr>
          <w:sz w:val="20"/>
          <w:szCs w:val="20"/>
        </w:rPr>
        <w:t xml:space="preserve"> realizacji makiety</w:t>
      </w:r>
      <w:r w:rsidR="00E2013C">
        <w:rPr>
          <w:sz w:val="20"/>
          <w:szCs w:val="20"/>
        </w:rPr>
        <w:t xml:space="preserve"> wraz z podstawą</w:t>
      </w:r>
      <w:r>
        <w:rPr>
          <w:sz w:val="20"/>
          <w:szCs w:val="20"/>
        </w:rPr>
        <w:t>. Wykonawca powinien załączyć do oferty wykaz usług – zgodnie ze wzorem określonym w załączniku nr 1 do zapytania zawierający nazwę Zamawiającego, zakres przedmiotu zamówienia oraz referencje wskazujące na należyte wykonanie umowy.</w:t>
      </w:r>
    </w:p>
    <w:p w14:paraId="4D8E73D8" w14:textId="77777777" w:rsidR="009D11F9" w:rsidRDefault="009D11F9">
      <w:pPr>
        <w:spacing w:line="360" w:lineRule="auto"/>
        <w:rPr>
          <w:sz w:val="20"/>
          <w:szCs w:val="20"/>
        </w:rPr>
      </w:pPr>
    </w:p>
    <w:p w14:paraId="6CFEFFC1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Kryterium wyboru oferty: </w:t>
      </w:r>
    </w:p>
    <w:p w14:paraId="0DA68A99" w14:textId="77777777" w:rsidR="009D11F9" w:rsidRDefault="00F44A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371A09">
        <w:rPr>
          <w:sz w:val="20"/>
          <w:szCs w:val="20"/>
        </w:rPr>
        <w:t>0% cena</w:t>
      </w:r>
    </w:p>
    <w:p w14:paraId="491FD03F" w14:textId="77777777" w:rsidR="00371A09" w:rsidRDefault="00F44A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371A09">
        <w:rPr>
          <w:sz w:val="20"/>
          <w:szCs w:val="20"/>
        </w:rPr>
        <w:t>0% doświadczenie w realizacji podobnej usługi</w:t>
      </w:r>
      <w:r>
        <w:rPr>
          <w:sz w:val="20"/>
          <w:szCs w:val="20"/>
        </w:rPr>
        <w:t xml:space="preserve"> i jakość ich wykonania</w:t>
      </w:r>
    </w:p>
    <w:p w14:paraId="6484D15C" w14:textId="77777777" w:rsidR="009D11F9" w:rsidRDefault="009D11F9">
      <w:pPr>
        <w:spacing w:line="360" w:lineRule="auto"/>
        <w:rPr>
          <w:sz w:val="20"/>
          <w:szCs w:val="20"/>
        </w:rPr>
      </w:pPr>
    </w:p>
    <w:p w14:paraId="56609368" w14:textId="77777777" w:rsidR="009D11F9" w:rsidRDefault="00FA1B9B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Osoba do kontaktu:</w:t>
      </w:r>
    </w:p>
    <w:p w14:paraId="5203E694" w14:textId="77777777" w:rsidR="009D11F9" w:rsidRDefault="00FA1B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Maciej Russek: </w:t>
      </w:r>
      <w:hyperlink r:id="rId8">
        <w:r>
          <w:rPr>
            <w:color w:val="1155CC"/>
            <w:sz w:val="20"/>
            <w:szCs w:val="20"/>
            <w:u w:val="single"/>
          </w:rPr>
          <w:t>mrussek@zamekcieszyn.pl</w:t>
        </w:r>
      </w:hyperlink>
      <w:r>
        <w:rPr>
          <w:sz w:val="20"/>
          <w:szCs w:val="20"/>
        </w:rPr>
        <w:t>, tel. +48 537 230 993</w:t>
      </w:r>
    </w:p>
    <w:p w14:paraId="7AB1A7E2" w14:textId="77777777" w:rsidR="009D11F9" w:rsidRDefault="009D11F9">
      <w:pPr>
        <w:spacing w:line="360" w:lineRule="auto"/>
        <w:rPr>
          <w:sz w:val="20"/>
          <w:szCs w:val="20"/>
        </w:rPr>
      </w:pPr>
    </w:p>
    <w:p w14:paraId="0C828D6E" w14:textId="77777777" w:rsidR="009D11F9" w:rsidRDefault="00FA1B9B" w:rsidP="00371A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Niniejsze zapytanie ofertowe nie jest zamówieniem i otrzymanie oferty nie powoduje żadnych zobowiązań wobec stron.</w:t>
      </w:r>
    </w:p>
    <w:p w14:paraId="0778600C" w14:textId="77777777" w:rsidR="009D11F9" w:rsidRDefault="00FA1B9B">
      <w:pPr>
        <w:spacing w:after="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Klauzula informacyjna w zakresie ochrony danych osobowych osób fizycznych biorących udział w postępowaniu. </w:t>
      </w:r>
    </w:p>
    <w:p w14:paraId="300970D8" w14:textId="77777777" w:rsidR="009D11F9" w:rsidRDefault="009D11F9">
      <w:pPr>
        <w:spacing w:after="40" w:line="360" w:lineRule="auto"/>
        <w:jc w:val="center"/>
        <w:rPr>
          <w:b/>
          <w:sz w:val="20"/>
          <w:szCs w:val="20"/>
        </w:rPr>
      </w:pPr>
    </w:p>
    <w:p w14:paraId="753AE90E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00BAF13" w14:textId="77777777" w:rsidR="009D11F9" w:rsidRDefault="00FA1B9B">
      <w:pPr>
        <w:spacing w:after="10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1) administratorem danych osobowych jest Zamek Cieszyn, ul. Zamkowa 3abc, 43-400 Cieszyn</w:t>
      </w:r>
    </w:p>
    <w:p w14:paraId="0B4868D0" w14:textId="77777777" w:rsidR="009D11F9" w:rsidRDefault="00FA1B9B">
      <w:pPr>
        <w:spacing w:after="10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dane osobowe przetwarzane będą na podstawie art. 6 ust. 1 lit. c RODO w celu związanym z postępowaniem o udzielenie zamówienia z zachowaniem zasady konkurencyjności; </w:t>
      </w:r>
    </w:p>
    <w:p w14:paraId="73E99F3E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odbiorcami danych osobowych będą osoby lub podmioty, którym udostępniona zostanie dokumentacja postępowania w oparciu o Umowę o dofinansowanie projektu grantowego w ramach Programu Operacyjnego Wiedza Edukacja Rozwój 2014-2020 oraz podrozdział 6.5 Wytycznych w zakresie kwalifikowalności wydatków w ramach Europejskiego Funduszu Rozwoju Regionalnego, Europejskiego Funduszu Społecznego oraz Funduszu Spójności na lata 2014-2020, dalej „Wytyczne”; </w:t>
      </w:r>
    </w:p>
    <w:p w14:paraId="648F09C1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4) dane osobowe będą przechowywane w okresie niezbędnym do prawidłowej realizacji projektu.</w:t>
      </w:r>
    </w:p>
    <w:p w14:paraId="5E76113F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obowiązek podania danych osobowych bezpośrednio go dotyczących jest wymogiem określonym w postanowieniach wytycznych, związanym z udziałem w postępowaniu o udzielenie zamówienia; konsekwencje niepodania określonych danych wynikają z wytycznych; </w:t>
      </w:r>
    </w:p>
    <w:p w14:paraId="72807972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w odniesieniu do danych osobowych decyzje nie będą podejmowane w sposób zautomatyzowany, stosowanie do art. 22 RODO; </w:t>
      </w:r>
    </w:p>
    <w:p w14:paraId="45C00945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osoba fizyczna posiada: </w:t>
      </w:r>
    </w:p>
    <w:p w14:paraId="73306378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− na podstawie art. 15 RODO prawo dostępu do danych osobowych, które jej dotyczą; </w:t>
      </w:r>
    </w:p>
    <w:p w14:paraId="2264F6C5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− 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65BA6EE" w14:textId="77777777" w:rsidR="009D11F9" w:rsidRDefault="00FA1B9B">
      <w:pPr>
        <w:spacing w:after="40" w:line="360" w:lineRule="auto"/>
        <w:ind w:left="22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 </w:t>
      </w:r>
      <w:r>
        <w:rPr>
          <w:i/>
          <w:sz w:val="20"/>
          <w:szCs w:val="20"/>
        </w:rPr>
        <w:t xml:space="preserve"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551FB740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− prawo do wniesienia skargi do Prezesa Urzędu Ochrony Danych Osobowych, gdy osoba fizyczna uzna, że przetwarzanie danych osobowych jej dotyczących narusza przepisy RODO; </w:t>
      </w:r>
    </w:p>
    <w:p w14:paraId="3CC5F455" w14:textId="77777777" w:rsidR="009D11F9" w:rsidRDefault="00FA1B9B">
      <w:pPr>
        <w:spacing w:after="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osobie fizycznej nie przysługuje: </w:t>
      </w:r>
    </w:p>
    <w:p w14:paraId="113B31CE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− w związku z art. 17 ust. 3 lit. b, d lub e RODO prawo do usunięcia danych osobowych; </w:t>
      </w:r>
    </w:p>
    <w:p w14:paraId="26F265E8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− prawo do przenoszenia danych osobowych, o którym mowa w art. 20 RODO; </w:t>
      </w:r>
    </w:p>
    <w:p w14:paraId="3C3C465B" w14:textId="77777777" w:rsidR="009D11F9" w:rsidRDefault="00FA1B9B">
      <w:pPr>
        <w:spacing w:after="40" w:line="360" w:lineRule="auto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>− na podstawie art. 21 RODO prawo sprzeciwu, wobec przetwarzania danych osobowych, gdyż podstawą prawną przetwarzania danych osobowych jest art. 6 ust. 1 lit. c RODO.</w:t>
      </w:r>
    </w:p>
    <w:p w14:paraId="6F63D910" w14:textId="77777777" w:rsidR="009D11F9" w:rsidRDefault="009D11F9">
      <w:pPr>
        <w:spacing w:line="360" w:lineRule="auto"/>
        <w:rPr>
          <w:sz w:val="20"/>
          <w:szCs w:val="20"/>
        </w:rPr>
      </w:pPr>
    </w:p>
    <w:p w14:paraId="648B2A01" w14:textId="77777777" w:rsidR="009D11F9" w:rsidRDefault="009D11F9">
      <w:pPr>
        <w:spacing w:line="360" w:lineRule="auto"/>
        <w:rPr>
          <w:sz w:val="20"/>
          <w:szCs w:val="20"/>
        </w:rPr>
      </w:pPr>
    </w:p>
    <w:p w14:paraId="49D7577B" w14:textId="77777777" w:rsidR="009D11F9" w:rsidRDefault="009D11F9">
      <w:pPr>
        <w:spacing w:line="360" w:lineRule="auto"/>
        <w:rPr>
          <w:sz w:val="20"/>
          <w:szCs w:val="20"/>
        </w:rPr>
      </w:pPr>
    </w:p>
    <w:p w14:paraId="6543F1D5" w14:textId="77777777" w:rsidR="009D11F9" w:rsidRDefault="009D11F9">
      <w:pPr>
        <w:spacing w:line="360" w:lineRule="auto"/>
        <w:rPr>
          <w:sz w:val="20"/>
          <w:szCs w:val="20"/>
        </w:rPr>
      </w:pPr>
    </w:p>
    <w:p w14:paraId="7AA164A6" w14:textId="77777777" w:rsidR="009D11F9" w:rsidRDefault="009D11F9">
      <w:pPr>
        <w:spacing w:line="360" w:lineRule="auto"/>
        <w:rPr>
          <w:sz w:val="20"/>
          <w:szCs w:val="20"/>
        </w:rPr>
      </w:pPr>
    </w:p>
    <w:p w14:paraId="1C9F2034" w14:textId="77777777" w:rsidR="009D11F9" w:rsidRDefault="009D11F9">
      <w:pPr>
        <w:spacing w:line="360" w:lineRule="auto"/>
        <w:rPr>
          <w:sz w:val="20"/>
          <w:szCs w:val="20"/>
        </w:rPr>
      </w:pPr>
    </w:p>
    <w:p w14:paraId="1FA333F3" w14:textId="77777777" w:rsidR="009D11F9" w:rsidRDefault="009D11F9">
      <w:pPr>
        <w:spacing w:line="360" w:lineRule="auto"/>
        <w:rPr>
          <w:b/>
          <w:sz w:val="20"/>
          <w:szCs w:val="20"/>
        </w:rPr>
      </w:pPr>
    </w:p>
    <w:p w14:paraId="530CA893" w14:textId="77777777" w:rsidR="009D11F9" w:rsidRDefault="009D11F9">
      <w:pPr>
        <w:spacing w:line="360" w:lineRule="auto"/>
        <w:rPr>
          <w:sz w:val="20"/>
          <w:szCs w:val="20"/>
        </w:rPr>
      </w:pPr>
    </w:p>
    <w:p w14:paraId="27ABEB31" w14:textId="77777777" w:rsidR="009D11F9" w:rsidRDefault="009D11F9">
      <w:pPr>
        <w:spacing w:line="360" w:lineRule="auto"/>
        <w:rPr>
          <w:sz w:val="20"/>
          <w:szCs w:val="20"/>
        </w:rPr>
      </w:pPr>
    </w:p>
    <w:p w14:paraId="096A7DD6" w14:textId="77777777" w:rsidR="009D11F9" w:rsidRDefault="009D11F9">
      <w:pPr>
        <w:spacing w:line="360" w:lineRule="auto"/>
        <w:jc w:val="center"/>
        <w:rPr>
          <w:b/>
          <w:sz w:val="20"/>
          <w:szCs w:val="20"/>
        </w:rPr>
      </w:pPr>
    </w:p>
    <w:p w14:paraId="556A35B6" w14:textId="77777777" w:rsidR="009D11F9" w:rsidRDefault="009D11F9">
      <w:pPr>
        <w:spacing w:line="360" w:lineRule="auto"/>
        <w:rPr>
          <w:b/>
          <w:sz w:val="20"/>
          <w:szCs w:val="20"/>
        </w:rPr>
      </w:pPr>
    </w:p>
    <w:sectPr w:rsidR="009D11F9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A0713" w16cex:dateUtc="2024-02-16T15:08:00Z"/>
  <w16cex:commentExtensible w16cex:durableId="297A06CA" w16cex:dateUtc="2024-02-16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4045D8" w16cid:durableId="297A0713"/>
  <w16cid:commentId w16cid:paraId="31569F3A" w16cid:durableId="297A06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A280D" w14:textId="77777777" w:rsidR="00AD16AB" w:rsidRDefault="00AD16AB">
      <w:pPr>
        <w:spacing w:line="240" w:lineRule="auto"/>
      </w:pPr>
      <w:r>
        <w:separator/>
      </w:r>
    </w:p>
  </w:endnote>
  <w:endnote w:type="continuationSeparator" w:id="0">
    <w:p w14:paraId="54A76DCB" w14:textId="77777777" w:rsidR="00AD16AB" w:rsidRDefault="00AD1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B4A4D" w14:textId="77777777" w:rsidR="00AD16AB" w:rsidRDefault="00AD16AB">
      <w:pPr>
        <w:spacing w:line="240" w:lineRule="auto"/>
      </w:pPr>
      <w:r>
        <w:separator/>
      </w:r>
    </w:p>
  </w:footnote>
  <w:footnote w:type="continuationSeparator" w:id="0">
    <w:p w14:paraId="41306E9F" w14:textId="77777777" w:rsidR="00AD16AB" w:rsidRDefault="00AD1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BCE1" w14:textId="77777777" w:rsidR="009D11F9" w:rsidRDefault="00FA1B9B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  <w:lang w:val="pl-PL"/>
      </w:rPr>
      <w:drawing>
        <wp:inline distT="0" distB="0" distL="0" distR="0" wp14:anchorId="5F530BE6" wp14:editId="0FFC5F75">
          <wp:extent cx="1685925" cy="714375"/>
          <wp:effectExtent l="0" t="0" r="0" b="0"/>
          <wp:docPr id="1" name="image1.jpg" descr="logotypy_pakiet-0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_pakiet-02.jpeg"/>
                  <pic:cNvPicPr preferRelativeResize="0"/>
                </pic:nvPicPr>
                <pic:blipFill>
                  <a:blip r:embed="rId1"/>
                  <a:srcRect r="70598"/>
                  <a:stretch>
                    <a:fillRect/>
                  </a:stretch>
                </pic:blipFill>
                <pic:spPr>
                  <a:xfrm>
                    <a:off x="0" y="0"/>
                    <a:ext cx="16859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l-PL"/>
      </w:rPr>
      <w:drawing>
        <wp:anchor distT="0" distB="0" distL="0" distR="0" simplePos="0" relativeHeight="251658240" behindDoc="0" locked="0" layoutInCell="1" hidden="0" allowOverlap="1" wp14:anchorId="5FE6CA5E" wp14:editId="33EE6133">
          <wp:simplePos x="0" y="0"/>
          <wp:positionH relativeFrom="column">
            <wp:posOffset>1743075</wp:posOffset>
          </wp:positionH>
          <wp:positionV relativeFrom="paragraph">
            <wp:posOffset>-47624</wp:posOffset>
          </wp:positionV>
          <wp:extent cx="2057400" cy="714375"/>
          <wp:effectExtent l="0" t="0" r="0" b="0"/>
          <wp:wrapSquare wrapText="bothSides" distT="0" distB="0" distL="0" distR="0"/>
          <wp:docPr id="2" name="image1.jpg" descr="logotypy_pakiet-0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_pakiet-02.jpeg"/>
                  <pic:cNvPicPr preferRelativeResize="0"/>
                </pic:nvPicPr>
                <pic:blipFill>
                  <a:blip r:embed="rId1"/>
                  <a:srcRect l="64119"/>
                  <a:stretch>
                    <a:fillRect/>
                  </a:stretch>
                </pic:blipFill>
                <pic:spPr>
                  <a:xfrm>
                    <a:off x="0" y="0"/>
                    <a:ext cx="20574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DB917" w14:textId="77777777" w:rsidR="009D11F9" w:rsidRDefault="009D11F9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</w:rPr>
    </w:pPr>
  </w:p>
  <w:p w14:paraId="3C82676B" w14:textId="77777777" w:rsidR="009D11F9" w:rsidRDefault="009D11F9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0C8"/>
    <w:multiLevelType w:val="multilevel"/>
    <w:tmpl w:val="DB469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2631B15"/>
    <w:multiLevelType w:val="multilevel"/>
    <w:tmpl w:val="619C1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DDF6645"/>
    <w:multiLevelType w:val="multilevel"/>
    <w:tmpl w:val="934C5000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1E920A3"/>
    <w:multiLevelType w:val="multilevel"/>
    <w:tmpl w:val="81981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65B38FC"/>
    <w:multiLevelType w:val="hybridMultilevel"/>
    <w:tmpl w:val="BB0A1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E67F5"/>
    <w:multiLevelType w:val="multilevel"/>
    <w:tmpl w:val="D02CA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4F14AA9"/>
    <w:multiLevelType w:val="multilevel"/>
    <w:tmpl w:val="E2F20FDA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4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6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0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2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6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85" w:hanging="360"/>
      </w:pPr>
      <w:rPr>
        <w:u w:val="none"/>
      </w:rPr>
    </w:lvl>
  </w:abstractNum>
  <w:abstractNum w:abstractNumId="7">
    <w:nsid w:val="6E6D0DB0"/>
    <w:multiLevelType w:val="multilevel"/>
    <w:tmpl w:val="ACEEA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F9"/>
    <w:rsid w:val="001C4DAD"/>
    <w:rsid w:val="002176CC"/>
    <w:rsid w:val="0026330C"/>
    <w:rsid w:val="002B355B"/>
    <w:rsid w:val="00371A09"/>
    <w:rsid w:val="0043004A"/>
    <w:rsid w:val="00552B7E"/>
    <w:rsid w:val="006000BB"/>
    <w:rsid w:val="007B610B"/>
    <w:rsid w:val="00845132"/>
    <w:rsid w:val="00887574"/>
    <w:rsid w:val="009D11F9"/>
    <w:rsid w:val="00A8586E"/>
    <w:rsid w:val="00AD16AB"/>
    <w:rsid w:val="00AD4FEB"/>
    <w:rsid w:val="00B82C9B"/>
    <w:rsid w:val="00C172C3"/>
    <w:rsid w:val="00E012AC"/>
    <w:rsid w:val="00E2013C"/>
    <w:rsid w:val="00F44A84"/>
    <w:rsid w:val="00F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AD53"/>
  <w15:docId w15:val="{2EB04941-99BA-442F-96B3-0A906821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3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3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1A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6C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CC"/>
  </w:style>
  <w:style w:type="paragraph" w:styleId="Stopka">
    <w:name w:val="footer"/>
    <w:basedOn w:val="Normalny"/>
    <w:link w:val="StopkaZnak"/>
    <w:uiPriority w:val="99"/>
    <w:unhideWhenUsed/>
    <w:rsid w:val="002176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6CC"/>
  </w:style>
  <w:style w:type="paragraph" w:customStyle="1" w:styleId="Standard">
    <w:name w:val="Standard"/>
    <w:qFormat/>
    <w:rsid w:val="00E2013C"/>
    <w:pPr>
      <w:suppressAutoHyphens/>
      <w:spacing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pl-PL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B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ussek@zamekcieszyn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fo@zamekcieszyn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2</cp:revision>
  <cp:lastPrinted>2024-02-16T12:33:00Z</cp:lastPrinted>
  <dcterms:created xsi:type="dcterms:W3CDTF">2024-02-16T15:47:00Z</dcterms:created>
  <dcterms:modified xsi:type="dcterms:W3CDTF">2024-02-16T15:47:00Z</dcterms:modified>
</cp:coreProperties>
</file>