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FF4C" w14:textId="77777777" w:rsidR="003D3BC4" w:rsidRDefault="003D3BC4" w:rsidP="003D3BC4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tbl>
      <w:tblPr>
        <w:tblW w:w="5400" w:type="dxa"/>
        <w:tblInd w:w="4068" w:type="dxa"/>
        <w:tblLook w:val="01E0" w:firstRow="1" w:lastRow="1" w:firstColumn="1" w:lastColumn="1" w:noHBand="0" w:noVBand="0"/>
      </w:tblPr>
      <w:tblGrid>
        <w:gridCol w:w="5400"/>
      </w:tblGrid>
      <w:tr w:rsidR="002C429A" w:rsidRPr="002C429A" w14:paraId="19342F26" w14:textId="77777777" w:rsidTr="00DC430E">
        <w:tc>
          <w:tcPr>
            <w:tcW w:w="5400" w:type="dxa"/>
          </w:tcPr>
          <w:p w14:paraId="358DBA63" w14:textId="0572FEA0" w:rsidR="00AA7E72" w:rsidRPr="002C429A" w:rsidRDefault="00AA7E72" w:rsidP="001D75AF">
            <w:pPr>
              <w:suppressAutoHyphens/>
              <w:spacing w:after="0" w:line="360" w:lineRule="exact"/>
              <w:ind w:firstLine="108"/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</w:pPr>
            <w:r w:rsidRPr="002C429A"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  <w:t xml:space="preserve">                                    </w:t>
            </w:r>
            <w:r w:rsidR="002C429A" w:rsidRPr="002C429A"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  <w:t xml:space="preserve"> </w:t>
            </w:r>
            <w:r w:rsidR="00E70A89"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  <w:t xml:space="preserve">      </w:t>
            </w:r>
            <w:r w:rsidR="00DC6EE8"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  <w:t xml:space="preserve">                          </w:t>
            </w:r>
            <w:r w:rsidR="001D75AF"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  <w:t>Gorlice, 202</w:t>
            </w:r>
            <w:r w:rsidR="003923A9"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  <w:t>4</w:t>
            </w:r>
            <w:r w:rsidR="002C429A" w:rsidRPr="002C429A"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  <w:t>-</w:t>
            </w:r>
            <w:r w:rsidR="00B465FB"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  <w:t>0</w:t>
            </w:r>
            <w:r w:rsidR="003923A9"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  <w:t>2</w:t>
            </w:r>
            <w:r w:rsidR="00B465FB"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  <w:t>-</w:t>
            </w:r>
            <w:r w:rsidR="0094761F"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  <w:t>15</w:t>
            </w:r>
          </w:p>
        </w:tc>
      </w:tr>
      <w:tr w:rsidR="00E70A89" w:rsidRPr="002C429A" w14:paraId="10A64ED8" w14:textId="77777777" w:rsidTr="00DC430E">
        <w:tc>
          <w:tcPr>
            <w:tcW w:w="5400" w:type="dxa"/>
          </w:tcPr>
          <w:p w14:paraId="02018DB7" w14:textId="77777777" w:rsidR="00E70A89" w:rsidRPr="002C429A" w:rsidRDefault="00E70A89" w:rsidP="00AA7E72">
            <w:pPr>
              <w:suppressAutoHyphens/>
              <w:spacing w:after="0" w:line="360" w:lineRule="exact"/>
              <w:ind w:firstLine="108"/>
              <w:rPr>
                <w:rFonts w:ascii="Calibri" w:eastAsia="Times New Roman" w:hAnsi="Calibri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572B7223" w14:textId="77777777" w:rsidR="002C429A" w:rsidRPr="002C429A" w:rsidRDefault="002C429A" w:rsidP="002C429A">
      <w:pPr>
        <w:suppressAutoHyphens/>
        <w:spacing w:after="0" w:line="360" w:lineRule="exact"/>
        <w:rPr>
          <w:rFonts w:ascii="Calibri" w:eastAsia="Times New Roman" w:hAnsi="Calibri" w:cs="Arial"/>
          <w:b/>
          <w:sz w:val="20"/>
          <w:szCs w:val="20"/>
          <w:lang w:eastAsia="ar-SA"/>
        </w:rPr>
      </w:pPr>
      <w:r w:rsidRPr="002C429A">
        <w:rPr>
          <w:rFonts w:ascii="Calibri" w:eastAsia="Times New Roman" w:hAnsi="Calibri" w:cs="Arial"/>
          <w:b/>
          <w:sz w:val="20"/>
          <w:szCs w:val="20"/>
          <w:lang w:eastAsia="ar-SA"/>
        </w:rPr>
        <w:t>Zamawiający:</w:t>
      </w:r>
    </w:p>
    <w:p w14:paraId="637F26B0" w14:textId="77777777" w:rsidR="001D75AF" w:rsidRPr="001D75AF" w:rsidRDefault="001D75AF" w:rsidP="001D75AF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1D75AF">
        <w:rPr>
          <w:rFonts w:ascii="Calibri" w:hAnsi="Calibri" w:cs="Calibri"/>
          <w:b/>
          <w:sz w:val="20"/>
          <w:szCs w:val="20"/>
        </w:rPr>
        <w:t>TLC Sp. z o.o.</w:t>
      </w:r>
      <w:r w:rsidRPr="001D75AF">
        <w:rPr>
          <w:rFonts w:ascii="Calibri" w:hAnsi="Calibri" w:cs="Calibri"/>
          <w:b/>
          <w:sz w:val="20"/>
          <w:szCs w:val="20"/>
        </w:rPr>
        <w:tab/>
      </w:r>
      <w:r w:rsidRPr="001D75AF">
        <w:rPr>
          <w:rFonts w:ascii="Calibri" w:hAnsi="Calibri" w:cs="Calibri"/>
          <w:b/>
          <w:sz w:val="20"/>
          <w:szCs w:val="20"/>
        </w:rPr>
        <w:tab/>
      </w:r>
      <w:r w:rsidRPr="001D75AF">
        <w:rPr>
          <w:rFonts w:ascii="Calibri" w:hAnsi="Calibri" w:cs="Calibri"/>
          <w:b/>
          <w:sz w:val="20"/>
          <w:szCs w:val="20"/>
        </w:rPr>
        <w:tab/>
      </w:r>
      <w:r w:rsidRPr="001D75AF">
        <w:rPr>
          <w:rFonts w:ascii="Calibri" w:hAnsi="Calibri" w:cs="Calibri"/>
          <w:b/>
          <w:sz w:val="20"/>
          <w:szCs w:val="20"/>
        </w:rPr>
        <w:tab/>
      </w:r>
      <w:r w:rsidRPr="001D75AF">
        <w:rPr>
          <w:rFonts w:ascii="Calibri" w:hAnsi="Calibri" w:cs="Calibri"/>
          <w:b/>
          <w:sz w:val="20"/>
          <w:szCs w:val="20"/>
        </w:rPr>
        <w:tab/>
      </w:r>
      <w:r w:rsidRPr="001D75AF">
        <w:rPr>
          <w:rFonts w:ascii="Calibri" w:hAnsi="Calibri" w:cs="Calibri"/>
          <w:b/>
          <w:sz w:val="20"/>
          <w:szCs w:val="20"/>
        </w:rPr>
        <w:tab/>
      </w:r>
      <w:r w:rsidRPr="001D75AF">
        <w:rPr>
          <w:rFonts w:ascii="Calibri" w:hAnsi="Calibri" w:cs="Calibri"/>
          <w:b/>
          <w:sz w:val="20"/>
          <w:szCs w:val="20"/>
        </w:rPr>
        <w:tab/>
      </w:r>
      <w:r w:rsidRPr="001D75AF">
        <w:rPr>
          <w:rFonts w:ascii="Calibri" w:hAnsi="Calibri" w:cs="Calibri"/>
          <w:b/>
          <w:sz w:val="20"/>
          <w:szCs w:val="20"/>
        </w:rPr>
        <w:tab/>
      </w:r>
      <w:r w:rsidRPr="001D75AF">
        <w:rPr>
          <w:rFonts w:ascii="Calibri" w:hAnsi="Calibri" w:cs="Calibri"/>
          <w:b/>
          <w:sz w:val="20"/>
          <w:szCs w:val="20"/>
        </w:rPr>
        <w:tab/>
      </w:r>
    </w:p>
    <w:p w14:paraId="1FFC205B" w14:textId="77777777" w:rsidR="001D75AF" w:rsidRPr="001D75AF" w:rsidRDefault="001D75AF" w:rsidP="001D75A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D75AF">
        <w:rPr>
          <w:rFonts w:ascii="Calibri" w:hAnsi="Calibri" w:cs="Calibri"/>
          <w:sz w:val="20"/>
          <w:szCs w:val="20"/>
        </w:rPr>
        <w:t>ul. Chopina 25N</w:t>
      </w:r>
    </w:p>
    <w:p w14:paraId="2672048C" w14:textId="77777777" w:rsidR="001D75AF" w:rsidRPr="001D75AF" w:rsidRDefault="001D75AF" w:rsidP="001D75A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D75AF">
        <w:rPr>
          <w:rFonts w:ascii="Calibri" w:hAnsi="Calibri" w:cs="Calibri"/>
          <w:sz w:val="20"/>
          <w:szCs w:val="20"/>
        </w:rPr>
        <w:t xml:space="preserve">38-300 Gorlice </w:t>
      </w:r>
    </w:p>
    <w:p w14:paraId="7F253F41" w14:textId="77777777" w:rsidR="001D75AF" w:rsidRPr="001D75AF" w:rsidRDefault="001D75AF" w:rsidP="001D75A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D75AF">
        <w:rPr>
          <w:rFonts w:ascii="Calibri" w:hAnsi="Calibri" w:cs="Calibri"/>
          <w:sz w:val="20"/>
          <w:szCs w:val="20"/>
        </w:rPr>
        <w:t xml:space="preserve">REGON: 140313868, NIP: 5252348828 </w:t>
      </w:r>
    </w:p>
    <w:p w14:paraId="52F89CFE" w14:textId="77777777" w:rsidR="001D75AF" w:rsidRPr="001D75AF" w:rsidRDefault="001D75AF" w:rsidP="001D75A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D75AF">
        <w:rPr>
          <w:rFonts w:ascii="Calibri" w:hAnsi="Calibri" w:cs="Calibri"/>
          <w:sz w:val="20"/>
          <w:szCs w:val="20"/>
        </w:rPr>
        <w:t>Sąd Rejonowy dla Krakowa Śródmieścia w Krakowie, XII Wydział Gospodarczy KRS</w:t>
      </w:r>
    </w:p>
    <w:p w14:paraId="26ABAA32" w14:textId="77777777" w:rsidR="001D75AF" w:rsidRPr="001D75AF" w:rsidRDefault="001D75AF" w:rsidP="001D75AF">
      <w:pPr>
        <w:spacing w:after="0" w:line="240" w:lineRule="auto"/>
        <w:rPr>
          <w:rFonts w:ascii="Calibri" w:hAnsi="Calibri" w:cs="Calibri"/>
          <w:sz w:val="20"/>
          <w:szCs w:val="20"/>
          <w:lang w:val="en-US"/>
        </w:rPr>
      </w:pPr>
      <w:r w:rsidRPr="001D75AF">
        <w:rPr>
          <w:rFonts w:ascii="Calibri" w:hAnsi="Calibri" w:cs="Calibri"/>
          <w:sz w:val="20"/>
          <w:szCs w:val="20"/>
          <w:lang w:val="en-US"/>
        </w:rPr>
        <w:t>KRS nr 0000245912</w:t>
      </w:r>
    </w:p>
    <w:p w14:paraId="22AD058D" w14:textId="25EED105" w:rsidR="001D75AF" w:rsidRPr="001D75AF" w:rsidRDefault="001D75AF" w:rsidP="001D75AF">
      <w:pPr>
        <w:pStyle w:val="Style7"/>
        <w:tabs>
          <w:tab w:val="left" w:pos="10348"/>
        </w:tabs>
        <w:ind w:right="161"/>
        <w:rPr>
          <w:rFonts w:ascii="Calibri" w:hAnsi="Calibri" w:cs="Calibri"/>
          <w:sz w:val="20"/>
          <w:szCs w:val="20"/>
          <w:lang w:val="en-GB"/>
        </w:rPr>
      </w:pPr>
      <w:r w:rsidRPr="001D75AF">
        <w:rPr>
          <w:rFonts w:ascii="Calibri" w:hAnsi="Calibri" w:cs="Calibri"/>
          <w:sz w:val="20"/>
          <w:szCs w:val="20"/>
          <w:lang w:val="en-GB"/>
        </w:rPr>
        <w:t>Tel.: +</w:t>
      </w:r>
      <w:r>
        <w:rPr>
          <w:rFonts w:ascii="Calibri" w:hAnsi="Calibri" w:cs="Calibri"/>
          <w:sz w:val="20"/>
          <w:szCs w:val="20"/>
          <w:lang w:val="en-GB"/>
        </w:rPr>
        <w:t xml:space="preserve">48 </w:t>
      </w:r>
      <w:r w:rsidRPr="001D75AF">
        <w:rPr>
          <w:rFonts w:ascii="Calibri" w:hAnsi="Calibri" w:cs="Calibri"/>
          <w:sz w:val="20"/>
          <w:szCs w:val="20"/>
          <w:lang w:val="en-GB"/>
        </w:rPr>
        <w:t>18 35 00 800</w:t>
      </w:r>
    </w:p>
    <w:p w14:paraId="62BAAD57" w14:textId="77777777" w:rsidR="001D75AF" w:rsidRPr="001D75AF" w:rsidRDefault="001D75AF" w:rsidP="001D75AF">
      <w:pPr>
        <w:pStyle w:val="Style7"/>
        <w:tabs>
          <w:tab w:val="left" w:pos="10348"/>
        </w:tabs>
        <w:ind w:right="161"/>
        <w:rPr>
          <w:rFonts w:ascii="Calibri" w:hAnsi="Calibri" w:cs="Calibri"/>
          <w:sz w:val="20"/>
          <w:szCs w:val="20"/>
          <w:lang w:val="en-GB"/>
        </w:rPr>
      </w:pPr>
      <w:r w:rsidRPr="001D75AF">
        <w:rPr>
          <w:rFonts w:ascii="Calibri" w:hAnsi="Calibri" w:cs="Calibri"/>
          <w:sz w:val="20"/>
          <w:szCs w:val="20"/>
          <w:lang w:val="en-GB"/>
        </w:rPr>
        <w:t xml:space="preserve">Adres e-mail: </w:t>
      </w:r>
      <w:hyperlink r:id="rId8" w:history="1">
        <w:r w:rsidRPr="001D75AF">
          <w:rPr>
            <w:rStyle w:val="Hipercze"/>
            <w:rFonts w:ascii="Calibri" w:hAnsi="Calibri" w:cs="Calibri"/>
            <w:b/>
            <w:sz w:val="20"/>
            <w:szCs w:val="20"/>
            <w:lang w:val="en-GB"/>
          </w:rPr>
          <w:t>l.osikowicz@tlc.eu</w:t>
        </w:r>
      </w:hyperlink>
      <w:r w:rsidRPr="001D75AF">
        <w:rPr>
          <w:rFonts w:ascii="Calibri" w:hAnsi="Calibri" w:cs="Calibri"/>
          <w:b/>
          <w:sz w:val="20"/>
          <w:szCs w:val="20"/>
          <w:lang w:val="en-GB"/>
        </w:rPr>
        <w:t xml:space="preserve">  </w:t>
      </w:r>
    </w:p>
    <w:p w14:paraId="4CF227AA" w14:textId="77777777" w:rsidR="00E70A89" w:rsidRPr="001D75AF" w:rsidRDefault="00E70A89" w:rsidP="00E70A89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240" w:lineRule="auto"/>
        <w:ind w:right="161"/>
        <w:rPr>
          <w:rFonts w:ascii="Calibri" w:eastAsia="Times New Roman" w:hAnsi="Calibri" w:cs="Tahoma"/>
          <w:sz w:val="20"/>
          <w:szCs w:val="20"/>
          <w:lang w:val="en-GB" w:eastAsia="pl-PL"/>
        </w:rPr>
      </w:pPr>
    </w:p>
    <w:p w14:paraId="00E89408" w14:textId="77777777" w:rsidR="00AA7E72" w:rsidRPr="001D75AF" w:rsidRDefault="00AA7E72" w:rsidP="00AA7E72">
      <w:pPr>
        <w:pStyle w:val="Tekstprzypisudolnego"/>
        <w:spacing w:line="276" w:lineRule="auto"/>
        <w:rPr>
          <w:rFonts w:cs="Arial"/>
          <w:b/>
          <w:i/>
          <w:sz w:val="22"/>
          <w:szCs w:val="22"/>
          <w:u w:val="single"/>
          <w:lang w:val="en-GB"/>
        </w:rPr>
      </w:pPr>
    </w:p>
    <w:p w14:paraId="7583A044" w14:textId="77777777" w:rsidR="00BE1CD2" w:rsidRPr="001D75AF" w:rsidRDefault="00BE1CD2" w:rsidP="00BE1CD2">
      <w:pPr>
        <w:pStyle w:val="NormalnyWeb"/>
        <w:ind w:firstLine="567"/>
        <w:jc w:val="both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</w:p>
    <w:p w14:paraId="3B77939E" w14:textId="77777777" w:rsidR="001D75AF" w:rsidRPr="00BE1CD2" w:rsidRDefault="001D75AF" w:rsidP="001D75AF">
      <w:pPr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 xml:space="preserve">Zgodnie z art. 13 ust. 1 i 2 </w:t>
      </w:r>
      <w:r w:rsidRPr="00BE1CD2">
        <w:rPr>
          <w:rFonts w:cstheme="minorHAns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E1CD2">
        <w:rPr>
          <w:rFonts w:eastAsia="Times New Roman" w:cstheme="minorHAnsi"/>
          <w:sz w:val="20"/>
          <w:szCs w:val="20"/>
          <w:lang w:eastAsia="pl-PL"/>
        </w:rPr>
        <w:t xml:space="preserve">dalej „RODO”, informuję, że: </w:t>
      </w:r>
    </w:p>
    <w:p w14:paraId="7566EBFD" w14:textId="77777777" w:rsidR="001D75AF" w:rsidRDefault="001D75AF" w:rsidP="001D75A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</w:t>
      </w:r>
      <w:r>
        <w:rPr>
          <w:rFonts w:eastAsia="Times New Roman" w:cstheme="minorHAnsi"/>
          <w:b/>
          <w:sz w:val="20"/>
          <w:szCs w:val="20"/>
          <w:lang w:eastAsia="pl-PL"/>
        </w:rPr>
        <w:t>TLC Sp. z o.o.</w:t>
      </w:r>
      <w:r w:rsidRPr="002C429A">
        <w:rPr>
          <w:rFonts w:eastAsia="Times New Roman" w:cstheme="minorHAnsi"/>
          <w:b/>
          <w:sz w:val="20"/>
          <w:szCs w:val="20"/>
          <w:lang w:eastAsia="pl-PL"/>
        </w:rPr>
        <w:t xml:space="preserve"> z siedzibą w </w:t>
      </w:r>
      <w:r>
        <w:rPr>
          <w:rFonts w:eastAsia="Times New Roman" w:cstheme="minorHAnsi"/>
          <w:b/>
          <w:sz w:val="20"/>
          <w:szCs w:val="20"/>
          <w:lang w:eastAsia="pl-PL"/>
        </w:rPr>
        <w:t>Gorlicach 38-300, ul. Chopina 25N,</w:t>
      </w:r>
      <w:r w:rsidRPr="002C429A">
        <w:rPr>
          <w:rFonts w:eastAsia="Times New Roman" w:cstheme="minorHAnsi"/>
          <w:b/>
          <w:sz w:val="20"/>
          <w:szCs w:val="20"/>
          <w:lang w:eastAsia="pl-PL"/>
        </w:rPr>
        <w:t xml:space="preserve"> NIP: </w:t>
      </w:r>
      <w:r w:rsidRPr="00E70A89">
        <w:rPr>
          <w:rFonts w:eastAsia="Times New Roman" w:cstheme="minorHAnsi"/>
          <w:b/>
          <w:sz w:val="20"/>
          <w:szCs w:val="20"/>
          <w:lang w:eastAsia="pl-PL"/>
        </w:rPr>
        <w:t>5252348828</w:t>
      </w:r>
      <w:r>
        <w:rPr>
          <w:rFonts w:eastAsia="Times New Roman" w:cstheme="minorHAnsi"/>
          <w:sz w:val="20"/>
          <w:szCs w:val="20"/>
          <w:lang w:eastAsia="pl-PL"/>
        </w:rPr>
        <w:t>;</w:t>
      </w:r>
    </w:p>
    <w:p w14:paraId="08782FB7" w14:textId="77777777" w:rsidR="001D75AF" w:rsidRPr="00F0622B" w:rsidRDefault="001D75AF" w:rsidP="001D75A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0622B">
        <w:rPr>
          <w:rFonts w:eastAsia="Times New Roman" w:cstheme="minorHAnsi"/>
          <w:sz w:val="20"/>
          <w:szCs w:val="20"/>
          <w:lang w:eastAsia="pl-PL"/>
        </w:rPr>
        <w:t>w</w:t>
      </w:r>
      <w:r w:rsidRPr="00F0622B">
        <w:rPr>
          <w:color w:val="000000" w:themeColor="text1"/>
          <w:sz w:val="20"/>
          <w:szCs w:val="20"/>
        </w:rPr>
        <w:t xml:space="preserve">e wszelkich sprawach dotyczących przetwarzania danych osobowych, w szczególności korzystania z przysługujących Pani/Panu praw związanych z przetwarzaniem danych osobowych, można kontaktować się z </w:t>
      </w:r>
      <w:r w:rsidRPr="00672EC5">
        <w:rPr>
          <w:b/>
          <w:color w:val="000000" w:themeColor="text1"/>
          <w:sz w:val="20"/>
          <w:szCs w:val="20"/>
        </w:rPr>
        <w:t>TLC Sp. z o.o</w:t>
      </w:r>
      <w:r>
        <w:rPr>
          <w:color w:val="000000" w:themeColor="text1"/>
          <w:sz w:val="20"/>
          <w:szCs w:val="20"/>
        </w:rPr>
        <w:t xml:space="preserve">. </w:t>
      </w:r>
      <w:r w:rsidRPr="00F0622B">
        <w:rPr>
          <w:color w:val="000000" w:themeColor="text1"/>
          <w:sz w:val="20"/>
          <w:szCs w:val="20"/>
        </w:rPr>
        <w:t xml:space="preserve">poprzez: </w:t>
      </w:r>
    </w:p>
    <w:p w14:paraId="05CB3B0D" w14:textId="77777777" w:rsidR="001D75AF" w:rsidRPr="00672EC5" w:rsidRDefault="001D75AF" w:rsidP="001D75AF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0"/>
          <w:szCs w:val="20"/>
          <w:lang w:val="en-GB" w:eastAsia="pl-PL"/>
        </w:rPr>
      </w:pPr>
      <w:r w:rsidRPr="00672EC5">
        <w:rPr>
          <w:rFonts w:eastAsia="Times New Roman" w:cstheme="minorHAnsi"/>
          <w:sz w:val="20"/>
          <w:szCs w:val="20"/>
          <w:lang w:val="en-GB" w:eastAsia="pl-PL"/>
        </w:rPr>
        <w:t xml:space="preserve">- adres e-mail: </w:t>
      </w:r>
      <w:hyperlink r:id="rId9" w:history="1">
        <w:r w:rsidRPr="00672EC5">
          <w:rPr>
            <w:rStyle w:val="Hipercze"/>
            <w:rFonts w:eastAsia="Times New Roman" w:cstheme="minorHAnsi"/>
            <w:sz w:val="20"/>
            <w:szCs w:val="20"/>
            <w:lang w:val="en-GB" w:eastAsia="pl-PL"/>
          </w:rPr>
          <w:t>odo@tlc.eu</w:t>
        </w:r>
      </w:hyperlink>
      <w:r w:rsidRPr="00672EC5">
        <w:rPr>
          <w:rFonts w:eastAsia="Times New Roman" w:cstheme="minorHAnsi"/>
          <w:sz w:val="20"/>
          <w:szCs w:val="20"/>
          <w:lang w:val="en-GB" w:eastAsia="pl-PL"/>
        </w:rPr>
        <w:t>;</w:t>
      </w:r>
    </w:p>
    <w:p w14:paraId="60A524B5" w14:textId="55D57F03" w:rsidR="001D75AF" w:rsidRDefault="001D75AF" w:rsidP="001D75AF">
      <w:pPr>
        <w:spacing w:after="0" w:line="240" w:lineRule="auto"/>
        <w:ind w:left="720"/>
        <w:contextualSpacing/>
        <w:jc w:val="both"/>
        <w:rPr>
          <w:color w:val="000000" w:themeColor="text1"/>
          <w:sz w:val="20"/>
          <w:szCs w:val="20"/>
        </w:rPr>
      </w:pPr>
      <w:r w:rsidRPr="00170B08"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Pr="00170B08">
        <w:rPr>
          <w:color w:val="000000" w:themeColor="text1"/>
          <w:sz w:val="20"/>
          <w:szCs w:val="20"/>
        </w:rPr>
        <w:t>telefonicznie pod numerem: +</w:t>
      </w:r>
      <w:r w:rsidRPr="00672EC5">
        <w:rPr>
          <w:color w:val="000000" w:themeColor="text1"/>
          <w:sz w:val="20"/>
          <w:szCs w:val="20"/>
        </w:rPr>
        <w:t xml:space="preserve">48 505 140 140, </w:t>
      </w:r>
      <w:r w:rsidRPr="001D75AF">
        <w:rPr>
          <w:color w:val="000000" w:themeColor="text1"/>
          <w:sz w:val="20"/>
          <w:szCs w:val="20"/>
        </w:rPr>
        <w:t>+</w:t>
      </w:r>
      <w:r>
        <w:rPr>
          <w:color w:val="000000" w:themeColor="text1"/>
          <w:sz w:val="20"/>
          <w:szCs w:val="20"/>
        </w:rPr>
        <w:t xml:space="preserve">48 </w:t>
      </w:r>
      <w:r w:rsidRPr="001D75AF">
        <w:rPr>
          <w:color w:val="000000" w:themeColor="text1"/>
          <w:sz w:val="20"/>
          <w:szCs w:val="20"/>
        </w:rPr>
        <w:t>18 35 00 800</w:t>
      </w:r>
    </w:p>
    <w:p w14:paraId="3A7E1C6E" w14:textId="77777777" w:rsidR="001D75AF" w:rsidRPr="00993301" w:rsidRDefault="001D75AF" w:rsidP="001D75AF">
      <w:pPr>
        <w:spacing w:after="0" w:line="240" w:lineRule="auto"/>
        <w:ind w:left="72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Pr="00956BDB">
        <w:rPr>
          <w:color w:val="000000" w:themeColor="text1"/>
          <w:sz w:val="20"/>
          <w:szCs w:val="20"/>
        </w:rPr>
        <w:t xml:space="preserve">pisemnie na adres siedziby </w:t>
      </w:r>
      <w:r w:rsidRPr="00170B08">
        <w:rPr>
          <w:b/>
          <w:color w:val="000000" w:themeColor="text1"/>
          <w:sz w:val="20"/>
          <w:szCs w:val="20"/>
        </w:rPr>
        <w:t>TLC Sp. z o.o</w:t>
      </w:r>
      <w:r>
        <w:rPr>
          <w:color w:val="000000" w:themeColor="text1"/>
          <w:sz w:val="20"/>
          <w:szCs w:val="20"/>
        </w:rPr>
        <w:t xml:space="preserve">. </w:t>
      </w:r>
    </w:p>
    <w:p w14:paraId="1315784A" w14:textId="07800880" w:rsidR="001D75AF" w:rsidRPr="009C2498" w:rsidRDefault="001D75AF" w:rsidP="001D75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 xml:space="preserve">Pani/Pana dane osobowe przetwarzane będą </w:t>
      </w:r>
      <w:r>
        <w:rPr>
          <w:rFonts w:eastAsia="Times New Roman" w:cstheme="minorHAnsi"/>
          <w:sz w:val="20"/>
          <w:szCs w:val="20"/>
          <w:lang w:eastAsia="pl-PL"/>
        </w:rPr>
        <w:t xml:space="preserve">na podstawie art. 6 ust. 1 lit. c RODO </w:t>
      </w:r>
      <w:r w:rsidRPr="00BE1CD2">
        <w:rPr>
          <w:rFonts w:eastAsia="Times New Roman" w:cstheme="minorHAnsi"/>
          <w:sz w:val="20"/>
          <w:szCs w:val="20"/>
          <w:lang w:eastAsia="pl-PL"/>
        </w:rPr>
        <w:t xml:space="preserve">w celu </w:t>
      </w:r>
      <w:r w:rsidRPr="00BE1CD2">
        <w:rPr>
          <w:rFonts w:cstheme="minorHAnsi"/>
          <w:sz w:val="20"/>
          <w:szCs w:val="20"/>
        </w:rPr>
        <w:t xml:space="preserve">związanym z postępowaniem o udzielenie zamówienia </w:t>
      </w:r>
      <w:bookmarkStart w:id="0" w:name="_Hlk516751691"/>
      <w:r>
        <w:rPr>
          <w:rFonts w:cstheme="minorHAnsi"/>
          <w:sz w:val="20"/>
          <w:szCs w:val="20"/>
        </w:rPr>
        <w:t xml:space="preserve">w trybie zapytania ofertowego </w:t>
      </w:r>
      <w:r w:rsidRPr="001D75AF">
        <w:rPr>
          <w:rFonts w:eastAsia="Calibri" w:cstheme="minorHAnsi"/>
          <w:b/>
          <w:i/>
          <w:sz w:val="20"/>
          <w:szCs w:val="20"/>
        </w:rPr>
        <w:t xml:space="preserve">na </w:t>
      </w:r>
      <w:r w:rsidR="0061152B" w:rsidRPr="0061152B">
        <w:rPr>
          <w:rFonts w:ascii="Calibri" w:eastAsia="Calibri" w:hAnsi="Calibri" w:cs="Tahoma"/>
          <w:b/>
          <w:sz w:val="20"/>
          <w:szCs w:val="20"/>
        </w:rPr>
        <w:t>dostawę, montaż</w:t>
      </w:r>
      <w:r w:rsidR="003923A9">
        <w:rPr>
          <w:rFonts w:ascii="Calibri" w:eastAsia="Calibri" w:hAnsi="Calibri" w:cs="Tahoma"/>
          <w:b/>
          <w:sz w:val="20"/>
          <w:szCs w:val="20"/>
        </w:rPr>
        <w:t xml:space="preserve"> </w:t>
      </w:r>
      <w:r w:rsidR="0061152B" w:rsidRPr="0061152B">
        <w:rPr>
          <w:rFonts w:ascii="Calibri" w:eastAsia="Calibri" w:hAnsi="Calibri" w:cs="Tahoma"/>
          <w:b/>
          <w:sz w:val="20"/>
          <w:szCs w:val="20"/>
        </w:rPr>
        <w:t xml:space="preserve"> </w:t>
      </w:r>
      <w:r w:rsidR="003923A9">
        <w:rPr>
          <w:rFonts w:ascii="Calibri" w:eastAsia="Calibri" w:hAnsi="Calibri" w:cs="Tahoma"/>
          <w:b/>
          <w:sz w:val="20"/>
          <w:szCs w:val="20"/>
        </w:rPr>
        <w:t>spawarek laserowych</w:t>
      </w:r>
      <w:r w:rsidR="0061152B" w:rsidRPr="0061152B">
        <w:rPr>
          <w:rFonts w:ascii="Calibri" w:eastAsia="Calibri" w:hAnsi="Calibri" w:cs="Tahoma"/>
          <w:b/>
          <w:sz w:val="20"/>
          <w:szCs w:val="20"/>
        </w:rPr>
        <w:t xml:space="preserve"> w hali produkcyjnej w Gorlicach przy ul. </w:t>
      </w:r>
      <w:r w:rsidR="003923A9">
        <w:rPr>
          <w:rFonts w:ascii="Calibri" w:eastAsia="Calibri" w:hAnsi="Calibri" w:cs="Tahoma"/>
          <w:b/>
          <w:sz w:val="20"/>
          <w:szCs w:val="20"/>
        </w:rPr>
        <w:t>Chopina 25N</w:t>
      </w:r>
      <w:r w:rsidRPr="00E70A89">
        <w:rPr>
          <w:rFonts w:eastAsia="Calibri" w:cstheme="minorHAnsi"/>
          <w:b/>
          <w:i/>
          <w:sz w:val="20"/>
          <w:szCs w:val="20"/>
        </w:rPr>
        <w:t>,</w:t>
      </w:r>
      <w:r>
        <w:rPr>
          <w:rFonts w:eastAsia="Calibri" w:cstheme="minorHAnsi"/>
          <w:b/>
          <w:i/>
          <w:sz w:val="20"/>
          <w:szCs w:val="20"/>
        </w:rPr>
        <w:t xml:space="preserve"> </w:t>
      </w:r>
      <w:r w:rsidRPr="00BE1CD2">
        <w:rPr>
          <w:rFonts w:cstheme="minorHAnsi"/>
          <w:sz w:val="20"/>
          <w:szCs w:val="20"/>
        </w:rPr>
        <w:t>związan</w:t>
      </w:r>
      <w:r>
        <w:rPr>
          <w:rFonts w:cstheme="minorHAnsi"/>
          <w:sz w:val="20"/>
          <w:szCs w:val="20"/>
        </w:rPr>
        <w:t>ym</w:t>
      </w:r>
      <w:r w:rsidRPr="00BE1CD2">
        <w:rPr>
          <w:rFonts w:cstheme="minorHAnsi"/>
          <w:sz w:val="20"/>
          <w:szCs w:val="20"/>
        </w:rPr>
        <w:t xml:space="preserve"> z realizacją projektu </w:t>
      </w:r>
      <w:bookmarkEnd w:id="0"/>
      <w:r w:rsidR="003923A9" w:rsidRPr="003923A9">
        <w:rPr>
          <w:rFonts w:eastAsia="Calibri" w:cstheme="minorHAnsi"/>
          <w:i/>
          <w:sz w:val="20"/>
          <w:szCs w:val="20"/>
        </w:rPr>
        <w:t xml:space="preserve">nr </w:t>
      </w:r>
      <w:r w:rsidR="003923A9" w:rsidRPr="003923A9">
        <w:rPr>
          <w:rFonts w:eastAsia="Calibri" w:cstheme="minorHAnsi"/>
          <w:b/>
          <w:bCs/>
          <w:i/>
          <w:sz w:val="20"/>
          <w:szCs w:val="20"/>
        </w:rPr>
        <w:t>FENG.03.01-IP.03-0331/23 pt. „Poprawa efektywności energetycznej przedsiębiorstwa TLC Sp. z o.o. poprzez wymianę linii technologicznej do laserowego wycinania elementów stalowych, wymianę technologii spawania stanowisk spawalniczych oraz budowę instalacji OZE“</w:t>
      </w:r>
      <w:r w:rsidR="003923A9" w:rsidRPr="003923A9">
        <w:rPr>
          <w:rFonts w:eastAsia="Calibri" w:cstheme="minorHAnsi"/>
          <w:i/>
          <w:sz w:val="20"/>
          <w:szCs w:val="20"/>
        </w:rPr>
        <w:t xml:space="preserve"> dofinansowanego w ramach Programu Operacyjnego Inteligentny Rozwój, Poddziałanie Działania 3.01 Kredyt ekologiczny</w:t>
      </w:r>
      <w:r w:rsidR="003923A9">
        <w:rPr>
          <w:rFonts w:eastAsia="Calibri" w:cstheme="minorHAnsi"/>
          <w:i/>
          <w:sz w:val="20"/>
          <w:szCs w:val="20"/>
        </w:rPr>
        <w:t xml:space="preserve"> </w:t>
      </w:r>
      <w:r w:rsidRPr="00626AD5">
        <w:rPr>
          <w:rFonts w:eastAsia="Calibri" w:cstheme="minorHAnsi"/>
          <w:sz w:val="20"/>
          <w:szCs w:val="20"/>
        </w:rPr>
        <w:t>a w przypadku wybranej oferty – w celu realizacji przedmiotu zamówienia</w:t>
      </w:r>
      <w:r w:rsidRPr="00E47EA7">
        <w:rPr>
          <w:rFonts w:eastAsia="Calibri" w:cstheme="minorHAnsi"/>
          <w:i/>
          <w:sz w:val="20"/>
          <w:szCs w:val="20"/>
        </w:rPr>
        <w:t xml:space="preserve">; </w:t>
      </w:r>
    </w:p>
    <w:p w14:paraId="39B45792" w14:textId="77777777" w:rsidR="001D75AF" w:rsidRDefault="001D75AF" w:rsidP="001D75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="Arial"/>
          <w:color w:val="000000" w:themeColor="text1"/>
          <w:sz w:val="20"/>
          <w:szCs w:val="20"/>
          <w:lang w:eastAsia="pl-PL"/>
        </w:rPr>
        <w:t>Pani/Pana dane osobowe</w:t>
      </w:r>
      <w:r w:rsidRPr="009C2498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przetwarzane </w:t>
      </w:r>
      <w:r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będą </w:t>
      </w:r>
      <w:r w:rsidRPr="009C2498">
        <w:rPr>
          <w:rFonts w:eastAsia="Times New Roman" w:cs="Arial"/>
          <w:color w:val="000000" w:themeColor="text1"/>
          <w:sz w:val="20"/>
          <w:szCs w:val="20"/>
          <w:lang w:eastAsia="pl-PL"/>
        </w:rPr>
        <w:t>w sposób zapewniający odpowiednie bezpieczeństwo, w tym ochronę przed niedozwolonym lub niezgodnym z prawem przetwarzaniem oraz przypadkową utratą, zniszczeniem lub uszkodzeniem, za pomocą odpowiednich środków organizacyjnych, technicznych i technologicznych</w:t>
      </w:r>
      <w:r>
        <w:rPr>
          <w:rFonts w:eastAsia="Times New Roman" w:cs="Arial"/>
          <w:color w:val="000000" w:themeColor="text1"/>
          <w:sz w:val="20"/>
          <w:szCs w:val="20"/>
          <w:lang w:eastAsia="pl-PL"/>
        </w:rPr>
        <w:t>;</w:t>
      </w:r>
    </w:p>
    <w:p w14:paraId="569047B7" w14:textId="77777777" w:rsidR="001D75AF" w:rsidRDefault="001D75AF" w:rsidP="001D75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F36BA3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781C22DA" w14:textId="77777777" w:rsidR="001D75AF" w:rsidRPr="00F36BA3" w:rsidRDefault="001D75AF" w:rsidP="001D75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56BDB">
        <w:rPr>
          <w:rFonts w:eastAsia="Times New Roman" w:cs="Arial"/>
          <w:color w:val="000000" w:themeColor="text1"/>
          <w:sz w:val="20"/>
          <w:szCs w:val="20"/>
          <w:shd w:val="clear" w:color="auto" w:fill="FFFFFF"/>
        </w:rPr>
        <w:t xml:space="preserve">podanie </w:t>
      </w:r>
      <w:r>
        <w:rPr>
          <w:rFonts w:eastAsia="Times New Roman" w:cs="Arial"/>
          <w:color w:val="000000" w:themeColor="text1"/>
          <w:sz w:val="20"/>
          <w:szCs w:val="20"/>
          <w:shd w:val="clear" w:color="auto" w:fill="FFFFFF"/>
        </w:rPr>
        <w:t xml:space="preserve">przez Panią/Pana </w:t>
      </w:r>
      <w:r w:rsidRPr="00956BDB">
        <w:rPr>
          <w:rFonts w:eastAsia="Times New Roman" w:cs="Arial"/>
          <w:color w:val="000000" w:themeColor="text1"/>
          <w:sz w:val="20"/>
          <w:szCs w:val="20"/>
          <w:shd w:val="clear" w:color="auto" w:fill="FFFFFF"/>
        </w:rPr>
        <w:t xml:space="preserve">danych jest </w:t>
      </w:r>
      <w:r>
        <w:rPr>
          <w:rFonts w:eastAsia="Times New Roman" w:cs="Arial"/>
          <w:color w:val="000000" w:themeColor="text1"/>
          <w:sz w:val="20"/>
          <w:szCs w:val="20"/>
          <w:shd w:val="clear" w:color="auto" w:fill="FFFFFF"/>
        </w:rPr>
        <w:t xml:space="preserve">dobrowolne, ale </w:t>
      </w:r>
      <w:r w:rsidRPr="00956BDB">
        <w:rPr>
          <w:rFonts w:eastAsia="Times New Roman" w:cs="Arial"/>
          <w:color w:val="000000" w:themeColor="text1"/>
          <w:sz w:val="20"/>
          <w:szCs w:val="20"/>
          <w:shd w:val="clear" w:color="auto" w:fill="FFFFFF"/>
        </w:rPr>
        <w:t xml:space="preserve">niezbędne do </w:t>
      </w:r>
      <w:r>
        <w:rPr>
          <w:rFonts w:eastAsia="Times New Roman" w:cs="Arial"/>
          <w:color w:val="000000" w:themeColor="text1"/>
          <w:sz w:val="20"/>
          <w:szCs w:val="20"/>
          <w:shd w:val="clear" w:color="auto" w:fill="FFFFFF"/>
        </w:rPr>
        <w:t xml:space="preserve">właściwego przeprowadzenia </w:t>
      </w:r>
      <w:r>
        <w:rPr>
          <w:rFonts w:cstheme="minorHAnsi"/>
          <w:sz w:val="20"/>
          <w:szCs w:val="20"/>
        </w:rPr>
        <w:t>postępowania</w:t>
      </w:r>
      <w:r w:rsidRPr="00BE1CD2">
        <w:rPr>
          <w:rFonts w:cstheme="minorHAnsi"/>
          <w:sz w:val="20"/>
          <w:szCs w:val="20"/>
        </w:rPr>
        <w:t xml:space="preserve"> o udzielenie zamówienia</w:t>
      </w:r>
      <w:r>
        <w:rPr>
          <w:rFonts w:cstheme="minorHAnsi"/>
          <w:sz w:val="20"/>
          <w:szCs w:val="20"/>
        </w:rPr>
        <w:t>,</w:t>
      </w:r>
      <w:r w:rsidRPr="00BE1CD2">
        <w:rPr>
          <w:rFonts w:cstheme="minorHAnsi"/>
          <w:sz w:val="20"/>
          <w:szCs w:val="20"/>
        </w:rPr>
        <w:t xml:space="preserve"> </w:t>
      </w:r>
      <w:r w:rsidRPr="00956BDB">
        <w:rPr>
          <w:rFonts w:eastAsia="Times New Roman" w:cs="Arial"/>
          <w:color w:val="000000" w:themeColor="text1"/>
          <w:sz w:val="20"/>
          <w:szCs w:val="20"/>
          <w:shd w:val="clear" w:color="auto" w:fill="FFFFFF"/>
        </w:rPr>
        <w:t>zawarcia i wykonania umow</w:t>
      </w:r>
      <w:r w:rsidRPr="00CC5715">
        <w:rPr>
          <w:rFonts w:eastAsia="Times New Roman" w:cs="Arial"/>
          <w:color w:val="000000" w:themeColor="text1"/>
          <w:sz w:val="20"/>
          <w:szCs w:val="20"/>
          <w:shd w:val="clear" w:color="auto" w:fill="FFFFFF"/>
        </w:rPr>
        <w:t xml:space="preserve">y oraz </w:t>
      </w:r>
      <w:r w:rsidRPr="00956BDB">
        <w:rPr>
          <w:rFonts w:eastAsia="Times New Roman" w:cs="Arial"/>
          <w:color w:val="000000" w:themeColor="text1"/>
          <w:sz w:val="20"/>
          <w:szCs w:val="20"/>
          <w:shd w:val="clear" w:color="auto" w:fill="FFFFFF"/>
        </w:rPr>
        <w:t>realizacji obowiązków wynikających z przepisów prawa;</w:t>
      </w:r>
    </w:p>
    <w:p w14:paraId="6A71EA32" w14:textId="77777777" w:rsidR="001D75AF" w:rsidRPr="00BE1CD2" w:rsidRDefault="001D75AF" w:rsidP="001D75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>Pani/Pana dane osobowe będą przechowywane, przez okres 11 lat od dnia zakończenia postępowania o udzielenie zamówienia</w:t>
      </w:r>
      <w:r>
        <w:rPr>
          <w:rFonts w:eastAsia="Times New Roman" w:cstheme="minorHAnsi"/>
          <w:sz w:val="20"/>
          <w:szCs w:val="20"/>
          <w:lang w:eastAsia="pl-PL"/>
        </w:rPr>
        <w:t xml:space="preserve"> lub odpowiednio do czasu upływu terminów wynikających z przepisów prawa i terminów przedawnienia ewentualnych roszczeń</w:t>
      </w:r>
      <w:r w:rsidRPr="00BE1CD2">
        <w:rPr>
          <w:rFonts w:eastAsia="Times New Roman" w:cstheme="minorHAnsi"/>
          <w:sz w:val="20"/>
          <w:szCs w:val="20"/>
          <w:lang w:eastAsia="pl-PL"/>
        </w:rPr>
        <w:t>;</w:t>
      </w:r>
    </w:p>
    <w:p w14:paraId="2F327AAC" w14:textId="77777777" w:rsidR="001D75AF" w:rsidRPr="00BE1CD2" w:rsidRDefault="001D75AF" w:rsidP="001D75AF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3E98F1A6" w14:textId="77777777" w:rsidR="001D75AF" w:rsidRPr="00BE1CD2" w:rsidRDefault="001D75AF" w:rsidP="001D75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14:paraId="0C7B4CFE" w14:textId="77777777" w:rsidR="001D75AF" w:rsidRPr="00BE1CD2" w:rsidRDefault="001D75AF" w:rsidP="001D75AF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lastRenderedPageBreak/>
        <w:t>na podstawie art. 15 RODO prawo dostępu do danych osobowych Pani/Pana dotyczących</w:t>
      </w:r>
      <w:r>
        <w:rPr>
          <w:rFonts w:eastAsia="Times New Roman" w:cstheme="minorHAnsi"/>
          <w:sz w:val="20"/>
          <w:szCs w:val="20"/>
          <w:lang w:eastAsia="pl-PL"/>
        </w:rPr>
        <w:t xml:space="preserve"> oraz otrzymania ich kopii</w:t>
      </w:r>
      <w:r w:rsidRPr="00BE1CD2">
        <w:rPr>
          <w:rFonts w:eastAsia="Times New Roman" w:cstheme="minorHAnsi"/>
          <w:sz w:val="20"/>
          <w:szCs w:val="20"/>
          <w:lang w:eastAsia="pl-PL"/>
        </w:rPr>
        <w:t>;</w:t>
      </w:r>
    </w:p>
    <w:p w14:paraId="71455E06" w14:textId="77777777" w:rsidR="001D75AF" w:rsidRPr="00BE1CD2" w:rsidRDefault="001D75AF" w:rsidP="001D75AF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eastAsia="Times New Roman" w:cstheme="minorHAnsi"/>
          <w:sz w:val="20"/>
          <w:szCs w:val="20"/>
          <w:lang w:eastAsia="pl-PL"/>
        </w:rPr>
        <w:t>*</w:t>
      </w:r>
      <w:r w:rsidRPr="00BE1CD2">
        <w:rPr>
          <w:rFonts w:eastAsia="Times New Roman" w:cstheme="minorHAnsi"/>
          <w:sz w:val="20"/>
          <w:szCs w:val="20"/>
          <w:lang w:eastAsia="pl-PL"/>
        </w:rPr>
        <w:t>;</w:t>
      </w:r>
    </w:p>
    <w:p w14:paraId="0D34FD66" w14:textId="77777777" w:rsidR="001D75AF" w:rsidRPr="00BE1CD2" w:rsidRDefault="001D75AF" w:rsidP="001D75AF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4E9F737" w14:textId="77777777" w:rsidR="001D75AF" w:rsidRPr="00BE1CD2" w:rsidRDefault="001D75AF" w:rsidP="001D75AF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EBDC58E" w14:textId="77777777" w:rsidR="001D75AF" w:rsidRPr="00BE1CD2" w:rsidRDefault="001D75AF" w:rsidP="001D75A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14:paraId="3150CADA" w14:textId="77777777" w:rsidR="001D75AF" w:rsidRPr="00BE1CD2" w:rsidRDefault="001D75AF" w:rsidP="001D75AF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14:paraId="0382E71D" w14:textId="77777777" w:rsidR="001D75AF" w:rsidRPr="00BE1CD2" w:rsidRDefault="001D75AF" w:rsidP="001D75AF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14:paraId="4FE8F5D0" w14:textId="77777777" w:rsidR="001D75AF" w:rsidRPr="00BE1CD2" w:rsidRDefault="001D75AF" w:rsidP="001D75AF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BE1CD2">
        <w:rPr>
          <w:rFonts w:eastAsia="Times New Roman" w:cstheme="minorHAnsi"/>
          <w:sz w:val="20"/>
          <w:szCs w:val="20"/>
          <w:lang w:eastAsia="pl-PL"/>
        </w:rPr>
        <w:t xml:space="preserve">na podstawie art. 21 RODO prawo sprzeciwu. </w:t>
      </w:r>
    </w:p>
    <w:p w14:paraId="372B01D5" w14:textId="77777777" w:rsidR="001D75AF" w:rsidRPr="00BE1CD2" w:rsidRDefault="001D75AF" w:rsidP="001D75AF">
      <w:pPr>
        <w:spacing w:after="0" w:line="240" w:lineRule="auto"/>
        <w:rPr>
          <w:rFonts w:cstheme="minorHAnsi"/>
          <w:sz w:val="20"/>
          <w:szCs w:val="20"/>
        </w:rPr>
      </w:pPr>
    </w:p>
    <w:p w14:paraId="07F216FC" w14:textId="77777777" w:rsidR="001D75AF" w:rsidRPr="00AA7E72" w:rsidRDefault="001D75AF" w:rsidP="001D75AF">
      <w:pPr>
        <w:pStyle w:val="NormalnyWeb"/>
        <w:jc w:val="both"/>
        <w:rPr>
          <w:rFonts w:asciiTheme="minorHAnsi" w:hAnsiTheme="minorHAnsi" w:cs="Arial"/>
          <w:sz w:val="20"/>
          <w:szCs w:val="20"/>
        </w:rPr>
      </w:pPr>
    </w:p>
    <w:p w14:paraId="6D686369" w14:textId="77777777" w:rsidR="001D75AF" w:rsidRDefault="001D75AF" w:rsidP="001D75AF"/>
    <w:p w14:paraId="58BAB73E" w14:textId="77777777" w:rsidR="001D75AF" w:rsidRPr="00170B08" w:rsidRDefault="001D75AF" w:rsidP="001D75AF">
      <w:pPr>
        <w:jc w:val="both"/>
        <w:rPr>
          <w:i/>
          <w:sz w:val="16"/>
          <w:szCs w:val="16"/>
        </w:rPr>
      </w:pPr>
      <w:r w:rsidRPr="00170B08">
        <w:rPr>
          <w:i/>
          <w:sz w:val="16"/>
          <w:szCs w:val="16"/>
        </w:rPr>
        <w:t xml:space="preserve">* skorzystanie z prawa do sprostowania </w:t>
      </w:r>
      <w:r>
        <w:rPr>
          <w:i/>
          <w:sz w:val="16"/>
          <w:szCs w:val="16"/>
        </w:rPr>
        <w:t xml:space="preserve">danych </w:t>
      </w:r>
      <w:r w:rsidRPr="00170B08">
        <w:rPr>
          <w:i/>
          <w:sz w:val="16"/>
          <w:szCs w:val="16"/>
        </w:rPr>
        <w:t>nie może skutkować zmianą wyniku postępowania o udzielenie zamówienia publicznego ani zmianą postanowień umowy w z</w:t>
      </w:r>
      <w:r w:rsidRPr="008B6B1D">
        <w:rPr>
          <w:i/>
          <w:sz w:val="16"/>
          <w:szCs w:val="16"/>
        </w:rPr>
        <w:t>akresie niezgodnym z ustawą Pzp</w:t>
      </w:r>
      <w:r>
        <w:rPr>
          <w:i/>
          <w:sz w:val="16"/>
          <w:szCs w:val="16"/>
        </w:rPr>
        <w:t>;</w:t>
      </w:r>
    </w:p>
    <w:p w14:paraId="0E14A85B" w14:textId="77777777" w:rsidR="001D75AF" w:rsidRPr="00170B08" w:rsidRDefault="001D75AF" w:rsidP="001D75AF">
      <w:pPr>
        <w:jc w:val="both"/>
        <w:rPr>
          <w:i/>
          <w:sz w:val="16"/>
          <w:szCs w:val="16"/>
        </w:rPr>
      </w:pPr>
      <w:r w:rsidRPr="00170B08">
        <w:rPr>
          <w:i/>
          <w:sz w:val="16"/>
          <w:szCs w:val="16"/>
        </w:rPr>
        <w:t xml:space="preserve">** prawo do ograniczenia przetwarzania </w:t>
      </w:r>
      <w:r>
        <w:rPr>
          <w:i/>
          <w:sz w:val="16"/>
          <w:szCs w:val="16"/>
        </w:rPr>
        <w:t xml:space="preserve">danych </w:t>
      </w:r>
      <w:r w:rsidRPr="00170B08">
        <w:rPr>
          <w:i/>
          <w:sz w:val="16"/>
          <w:szCs w:val="16"/>
        </w:rPr>
        <w:t>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>
        <w:rPr>
          <w:i/>
          <w:sz w:val="16"/>
          <w:szCs w:val="16"/>
        </w:rPr>
        <w:t>;</w:t>
      </w:r>
      <w:r w:rsidRPr="00170B08">
        <w:rPr>
          <w:i/>
          <w:sz w:val="16"/>
          <w:szCs w:val="16"/>
        </w:rPr>
        <w:t xml:space="preserve"> </w:t>
      </w:r>
    </w:p>
    <w:p w14:paraId="1D798617" w14:textId="4F5CF032" w:rsidR="00A227E8" w:rsidRPr="00170B08" w:rsidRDefault="00A227E8" w:rsidP="001D75AF">
      <w:pPr>
        <w:spacing w:after="0" w:line="240" w:lineRule="auto"/>
        <w:ind w:firstLine="567"/>
        <w:jc w:val="both"/>
        <w:rPr>
          <w:i/>
          <w:sz w:val="16"/>
          <w:szCs w:val="16"/>
        </w:rPr>
      </w:pPr>
    </w:p>
    <w:sectPr w:rsidR="00A227E8" w:rsidRPr="00170B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E05A" w14:textId="77777777" w:rsidR="00F23701" w:rsidRDefault="00F23701" w:rsidP="003D3BC4">
      <w:pPr>
        <w:spacing w:after="0" w:line="240" w:lineRule="auto"/>
      </w:pPr>
      <w:r>
        <w:separator/>
      </w:r>
    </w:p>
  </w:endnote>
  <w:endnote w:type="continuationSeparator" w:id="0">
    <w:p w14:paraId="5EA7350E" w14:textId="77777777" w:rsidR="00F23701" w:rsidRDefault="00F23701" w:rsidP="003D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983502"/>
      <w:docPartObj>
        <w:docPartGallery w:val="Page Numbers (Bottom of Page)"/>
        <w:docPartUnique/>
      </w:docPartObj>
    </w:sdtPr>
    <w:sdtContent>
      <w:p w14:paraId="178526B3" w14:textId="77CD09F1" w:rsidR="00CE2CDB" w:rsidRDefault="00CE2C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5FB">
          <w:rPr>
            <w:noProof/>
          </w:rPr>
          <w:t>2</w:t>
        </w:r>
        <w:r>
          <w:fldChar w:fldCharType="end"/>
        </w:r>
      </w:p>
    </w:sdtContent>
  </w:sdt>
  <w:p w14:paraId="4EF6F6A5" w14:textId="77777777" w:rsidR="00CE2CDB" w:rsidRDefault="00CE2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13C48" w14:textId="77777777" w:rsidR="00F23701" w:rsidRDefault="00F23701" w:rsidP="003D3BC4">
      <w:pPr>
        <w:spacing w:after="0" w:line="240" w:lineRule="auto"/>
      </w:pPr>
      <w:r>
        <w:separator/>
      </w:r>
    </w:p>
  </w:footnote>
  <w:footnote w:type="continuationSeparator" w:id="0">
    <w:p w14:paraId="6C74269E" w14:textId="77777777" w:rsidR="00F23701" w:rsidRDefault="00F23701" w:rsidP="003D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24A0" w14:textId="57673ACC" w:rsidR="00AA7E72" w:rsidRDefault="003923A9">
    <w:pPr>
      <w:pStyle w:val="Nagwek"/>
    </w:pPr>
    <w:r w:rsidRPr="00856593">
      <w:rPr>
        <w:noProof/>
      </w:rPr>
      <w:drawing>
        <wp:inline distT="0" distB="0" distL="0" distR="0" wp14:anchorId="2FC57D52" wp14:editId="4E55AC90">
          <wp:extent cx="5760720" cy="541020"/>
          <wp:effectExtent l="0" t="0" r="0" b="0"/>
          <wp:docPr id="4231903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FCBB8" w14:textId="77777777" w:rsidR="00AA7E72" w:rsidRDefault="00AA7E72">
    <w:pPr>
      <w:pStyle w:val="Nagwek"/>
    </w:pPr>
  </w:p>
  <w:p w14:paraId="0FF71129" w14:textId="2677E37E" w:rsidR="00AA7E72" w:rsidRDefault="00BE1CD2" w:rsidP="00AA7E72">
    <w:pPr>
      <w:pStyle w:val="Nagwek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Załącznik nr </w:t>
    </w:r>
    <w:r w:rsidR="00B465FB">
      <w:rPr>
        <w:rFonts w:ascii="Arial" w:hAnsi="Arial" w:cs="Arial"/>
        <w:i/>
        <w:sz w:val="16"/>
        <w:szCs w:val="16"/>
      </w:rPr>
      <w:t>8</w:t>
    </w:r>
    <w:r w:rsidR="00AA7E72" w:rsidRPr="00AA7E72">
      <w:rPr>
        <w:rFonts w:ascii="Arial" w:hAnsi="Arial" w:cs="Arial"/>
        <w:i/>
        <w:sz w:val="16"/>
        <w:szCs w:val="16"/>
      </w:rPr>
      <w:t xml:space="preserve">  do zapytania ofertowego nr  0</w:t>
    </w:r>
    <w:r w:rsidR="0094761F">
      <w:rPr>
        <w:rFonts w:ascii="Arial" w:hAnsi="Arial" w:cs="Arial"/>
        <w:i/>
        <w:sz w:val="16"/>
        <w:szCs w:val="16"/>
      </w:rPr>
      <w:t>2</w:t>
    </w:r>
    <w:r w:rsidR="001D75AF">
      <w:rPr>
        <w:rFonts w:ascii="Arial" w:hAnsi="Arial" w:cs="Arial"/>
        <w:i/>
        <w:sz w:val="16"/>
        <w:szCs w:val="16"/>
      </w:rPr>
      <w:t>/202</w:t>
    </w:r>
    <w:r w:rsidR="003923A9">
      <w:rPr>
        <w:rFonts w:ascii="Arial" w:hAnsi="Arial" w:cs="Arial"/>
        <w:i/>
        <w:sz w:val="16"/>
        <w:szCs w:val="16"/>
      </w:rPr>
      <w:t>4</w:t>
    </w:r>
  </w:p>
  <w:p w14:paraId="145A1808" w14:textId="77777777" w:rsidR="00AA7E72" w:rsidRPr="00AA7E72" w:rsidRDefault="00BE1CD2" w:rsidP="00AA7E72">
    <w:pPr>
      <w:pStyle w:val="Nagwek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Klauzula</w:t>
    </w:r>
    <w:r w:rsidR="00AA7E72" w:rsidRPr="00AA7E72">
      <w:rPr>
        <w:rFonts w:ascii="Arial" w:hAnsi="Arial" w:cs="Arial"/>
        <w:i/>
        <w:sz w:val="16"/>
        <w:szCs w:val="16"/>
      </w:rPr>
      <w:t xml:space="preserve"> informacyjn</w:t>
    </w:r>
    <w:r>
      <w:rPr>
        <w:rFonts w:ascii="Arial" w:hAnsi="Arial" w:cs="Arial"/>
        <w:i/>
        <w:sz w:val="16"/>
        <w:szCs w:val="16"/>
      </w:rPr>
      <w:t>a Zamawiającego dotycząca</w:t>
    </w:r>
    <w:r w:rsidR="00AA7E72" w:rsidRPr="00AA7E72">
      <w:rPr>
        <w:rFonts w:ascii="Arial" w:hAnsi="Arial" w:cs="Arial"/>
        <w:i/>
        <w:sz w:val="16"/>
        <w:szCs w:val="16"/>
      </w:rPr>
      <w:t xml:space="preserve"> RODO</w:t>
    </w:r>
  </w:p>
  <w:p w14:paraId="5F589EFB" w14:textId="77777777" w:rsidR="00AA7E72" w:rsidRPr="00AA7E72" w:rsidRDefault="00AA7E72" w:rsidP="00AA7E72">
    <w:pPr>
      <w:pStyle w:val="Nagwek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0149F"/>
    <w:multiLevelType w:val="hybridMultilevel"/>
    <w:tmpl w:val="353A588A"/>
    <w:lvl w:ilvl="0" w:tplc="E7DC66FC">
      <w:start w:val="1"/>
      <w:numFmt w:val="lowerLetter"/>
      <w:lvlText w:val="%1)"/>
      <w:lvlJc w:val="left"/>
      <w:pPr>
        <w:ind w:left="717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96912">
    <w:abstractNumId w:val="4"/>
  </w:num>
  <w:num w:numId="2" w16cid:durableId="2099792174">
    <w:abstractNumId w:val="1"/>
  </w:num>
  <w:num w:numId="3" w16cid:durableId="1959557025">
    <w:abstractNumId w:val="0"/>
  </w:num>
  <w:num w:numId="4" w16cid:durableId="686174179">
    <w:abstractNumId w:val="3"/>
  </w:num>
  <w:num w:numId="5" w16cid:durableId="909118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BC4"/>
    <w:rsid w:val="00034714"/>
    <w:rsid w:val="00051F37"/>
    <w:rsid w:val="001616BC"/>
    <w:rsid w:val="00170B08"/>
    <w:rsid w:val="001856B3"/>
    <w:rsid w:val="001B0C4A"/>
    <w:rsid w:val="001D75AF"/>
    <w:rsid w:val="00210E25"/>
    <w:rsid w:val="0024561D"/>
    <w:rsid w:val="002C429A"/>
    <w:rsid w:val="002D06F8"/>
    <w:rsid w:val="002D5EB7"/>
    <w:rsid w:val="003923A9"/>
    <w:rsid w:val="003C3C9F"/>
    <w:rsid w:val="003D3BC4"/>
    <w:rsid w:val="004717E8"/>
    <w:rsid w:val="004A3F6C"/>
    <w:rsid w:val="005834EA"/>
    <w:rsid w:val="005C0F3A"/>
    <w:rsid w:val="0061152B"/>
    <w:rsid w:val="00626AD5"/>
    <w:rsid w:val="00663118"/>
    <w:rsid w:val="00750817"/>
    <w:rsid w:val="00784DD5"/>
    <w:rsid w:val="0079370A"/>
    <w:rsid w:val="007E6AB6"/>
    <w:rsid w:val="00846CD1"/>
    <w:rsid w:val="008B6B1D"/>
    <w:rsid w:val="008C25F9"/>
    <w:rsid w:val="008E5FBF"/>
    <w:rsid w:val="0092791C"/>
    <w:rsid w:val="0094761F"/>
    <w:rsid w:val="0097242F"/>
    <w:rsid w:val="00993301"/>
    <w:rsid w:val="009C2498"/>
    <w:rsid w:val="00A227E8"/>
    <w:rsid w:val="00A338EA"/>
    <w:rsid w:val="00AA7E72"/>
    <w:rsid w:val="00AB3A7D"/>
    <w:rsid w:val="00B03200"/>
    <w:rsid w:val="00B465FB"/>
    <w:rsid w:val="00BE1CD2"/>
    <w:rsid w:val="00C41E4A"/>
    <w:rsid w:val="00C819EA"/>
    <w:rsid w:val="00CC5715"/>
    <w:rsid w:val="00CE2363"/>
    <w:rsid w:val="00CE2CDB"/>
    <w:rsid w:val="00D16DA7"/>
    <w:rsid w:val="00D24D04"/>
    <w:rsid w:val="00D56E10"/>
    <w:rsid w:val="00D70DB5"/>
    <w:rsid w:val="00D911BF"/>
    <w:rsid w:val="00DC6EE8"/>
    <w:rsid w:val="00E057DF"/>
    <w:rsid w:val="00E47EA7"/>
    <w:rsid w:val="00E70A89"/>
    <w:rsid w:val="00E769A8"/>
    <w:rsid w:val="00EA2D47"/>
    <w:rsid w:val="00EA6377"/>
    <w:rsid w:val="00F0622B"/>
    <w:rsid w:val="00F06D21"/>
    <w:rsid w:val="00F23701"/>
    <w:rsid w:val="00F23EEB"/>
    <w:rsid w:val="00F36BA3"/>
    <w:rsid w:val="00F766E7"/>
    <w:rsid w:val="00FB58C2"/>
    <w:rsid w:val="00F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488BB"/>
  <w15:chartTrackingRefBased/>
  <w15:docId w15:val="{F19A31FB-416C-4E4F-9571-64EAA4DE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3BC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B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B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3B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E72"/>
  </w:style>
  <w:style w:type="paragraph" w:styleId="Stopka">
    <w:name w:val="footer"/>
    <w:basedOn w:val="Normalny"/>
    <w:link w:val="StopkaZnak"/>
    <w:uiPriority w:val="99"/>
    <w:unhideWhenUsed/>
    <w:rsid w:val="00AA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7E72"/>
  </w:style>
  <w:style w:type="paragraph" w:styleId="Akapitzlist">
    <w:name w:val="List Paragraph"/>
    <w:basedOn w:val="Normalny"/>
    <w:uiPriority w:val="34"/>
    <w:qFormat/>
    <w:rsid w:val="00BE1C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EA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6377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377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377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37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37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0622B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F0622B"/>
  </w:style>
  <w:style w:type="paragraph" w:customStyle="1" w:styleId="Style7">
    <w:name w:val="Style7"/>
    <w:basedOn w:val="Normalny"/>
    <w:rsid w:val="001D7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osikowicz@tlc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o@tlc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494AB-781B-45E2-8FD9-512EDE97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Beata Szarowicz</cp:lastModifiedBy>
  <cp:revision>25</cp:revision>
  <cp:lastPrinted>2021-03-31T16:52:00Z</cp:lastPrinted>
  <dcterms:created xsi:type="dcterms:W3CDTF">2018-06-14T12:42:00Z</dcterms:created>
  <dcterms:modified xsi:type="dcterms:W3CDTF">2024-02-15T22:12:00Z</dcterms:modified>
</cp:coreProperties>
</file>