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7D" w:rsidRDefault="006A0C7D" w:rsidP="00126225">
      <w:pPr>
        <w:rPr>
          <w:rFonts w:cs="Arial"/>
        </w:rPr>
      </w:pPr>
      <w:bookmarkStart w:id="0" w:name="_Hlk155342222"/>
    </w:p>
    <w:p w:rsidR="006A0C7D" w:rsidRDefault="00615C9F" w:rsidP="00DC4CB6">
      <w:pPr>
        <w:rPr>
          <w:rFonts w:cs="Arial"/>
        </w:rPr>
      </w:pPr>
      <w:r>
        <w:rPr>
          <w:noProof/>
        </w:rPr>
        <w:drawing>
          <wp:inline distT="0" distB="0" distL="0" distR="0" wp14:anchorId="349B9437" wp14:editId="59208282">
            <wp:extent cx="5760720" cy="542925"/>
            <wp:effectExtent l="0" t="0" r="0" b="0"/>
            <wp:docPr id="1037241411" name="Obraz 1037241411" descr="Kolorowe znaki ułożone w poziomym rzędzie. Od lewej:  znak Funduszy Europejskich z  dopiskiem Fundusze Europejskie dla Podkarpacia, znak Rzeczpospolitej Polskiej,  znak Unii Europejskiej z  dopiskiem  Dofinansowane przez Unię Europejską, pionowa czarna kreska oddzielająca znak Podkarpackie z dopiskiem przestrzeń otwarta"/>
            <wp:cNvGraphicFramePr/>
            <a:graphic xmlns:a="http://schemas.openxmlformats.org/drawingml/2006/main">
              <a:graphicData uri="http://schemas.openxmlformats.org/drawingml/2006/picture">
                <pic:pic xmlns:pic="http://schemas.openxmlformats.org/drawingml/2006/picture">
                  <pic:nvPicPr>
                    <pic:cNvPr id="1037241411" name="Obraz 103724141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p w:rsidR="001F3ADC" w:rsidRPr="004A59DF" w:rsidRDefault="001F3ADC" w:rsidP="006E61A5">
      <w:r w:rsidRPr="004A59DF">
        <w:t>Załącznik nr 3 do Zasad określonych w</w:t>
      </w:r>
      <w:r>
        <w:t> </w:t>
      </w:r>
      <w:r w:rsidR="00BD724C">
        <w:t>§ 1 ust. 1 Zarządzenia Nr 3</w:t>
      </w:r>
      <w:r w:rsidRPr="004A59DF">
        <w:t>/2024</w:t>
      </w:r>
      <w:r w:rsidRPr="004A59DF">
        <w:br/>
        <w:t xml:space="preserve">Marszałka Województwa Podkarpackiego </w:t>
      </w:r>
      <w:r w:rsidRPr="004A59DF">
        <w:br/>
        <w:t>z</w:t>
      </w:r>
      <w:r>
        <w:t> </w:t>
      </w:r>
      <w:r w:rsidR="00BD724C">
        <w:t xml:space="preserve">dnia 24 </w:t>
      </w:r>
      <w:r w:rsidRPr="004A59DF">
        <w:t>stycznia 2024 r.</w:t>
      </w:r>
    </w:p>
    <w:p w:rsidR="006E61A5" w:rsidRDefault="006E61A5" w:rsidP="00126225">
      <w:pPr>
        <w:rPr>
          <w:rFonts w:cs="Arial"/>
          <w:color w:val="auto"/>
          <w:szCs w:val="22"/>
        </w:rPr>
      </w:pPr>
    </w:p>
    <w:p w:rsidR="00BD724C" w:rsidRDefault="00BD724C" w:rsidP="00126225">
      <w:pPr>
        <w:rPr>
          <w:rFonts w:cs="Arial"/>
          <w:color w:val="auto"/>
          <w:szCs w:val="22"/>
        </w:rPr>
      </w:pPr>
      <w:r>
        <w:rPr>
          <w:rFonts w:cs="Arial"/>
          <w:color w:val="auto"/>
          <w:szCs w:val="22"/>
        </w:rPr>
        <w:t>Departament Organizacyjno-Prawny</w:t>
      </w:r>
    </w:p>
    <w:p w:rsidR="001F3ADC" w:rsidRPr="00BD724C" w:rsidRDefault="00BD724C" w:rsidP="00126225">
      <w:pPr>
        <w:rPr>
          <w:rFonts w:cs="Arial"/>
          <w:b/>
          <w:color w:val="auto"/>
          <w:szCs w:val="22"/>
        </w:rPr>
      </w:pPr>
      <w:r w:rsidRPr="009963C0">
        <w:rPr>
          <w:rFonts w:cs="Arial"/>
          <w:b/>
          <w:color w:val="auto"/>
          <w:szCs w:val="22"/>
        </w:rPr>
        <w:t>OR-VI.433.</w:t>
      </w:r>
      <w:r w:rsidR="004D0D3F" w:rsidRPr="009963C0">
        <w:rPr>
          <w:rFonts w:cs="Arial"/>
          <w:b/>
          <w:color w:val="auto"/>
          <w:szCs w:val="22"/>
        </w:rPr>
        <w:t>2.12.2024</w:t>
      </w:r>
      <w:r w:rsidR="001F3ADC" w:rsidRPr="00BD724C">
        <w:rPr>
          <w:rFonts w:cs="Arial"/>
          <w:b/>
          <w:color w:val="auto"/>
          <w:szCs w:val="22"/>
        </w:rPr>
        <w:t xml:space="preserve"> </w:t>
      </w:r>
    </w:p>
    <w:p w:rsidR="001F3ADC" w:rsidRPr="004A59DF" w:rsidRDefault="001F3ADC" w:rsidP="00126225">
      <w:pPr>
        <w:rPr>
          <w:rFonts w:cs="Arial"/>
          <w:color w:val="auto"/>
          <w:szCs w:val="22"/>
        </w:rPr>
      </w:pPr>
      <w:r w:rsidRPr="004A59DF">
        <w:rPr>
          <w:rFonts w:cs="Arial"/>
          <w:color w:val="auto"/>
          <w:szCs w:val="22"/>
        </w:rPr>
        <w:t xml:space="preserve">znak sprawy </w:t>
      </w:r>
    </w:p>
    <w:p w:rsidR="001F3ADC" w:rsidRPr="00C07B2E" w:rsidRDefault="001F3ADC" w:rsidP="00C07B2E">
      <w:pPr>
        <w:pStyle w:val="Nagwek1"/>
        <w:rPr>
          <w:b/>
        </w:rPr>
      </w:pPr>
      <w:r w:rsidRPr="00C07B2E">
        <w:rPr>
          <w:b/>
        </w:rPr>
        <w:t>ZAPROSZENIE DO ZŁOŻENIA OFERTY</w:t>
      </w:r>
    </w:p>
    <w:p w:rsidR="001F3ADC" w:rsidRPr="004A59DF" w:rsidRDefault="001F3ADC" w:rsidP="00126225">
      <w:pPr>
        <w:pStyle w:val="Bodytext120"/>
        <w:shd w:val="clear" w:color="auto" w:fill="auto"/>
        <w:tabs>
          <w:tab w:val="left" w:leader="dot" w:pos="10631"/>
        </w:tabs>
        <w:jc w:val="left"/>
        <w:rPr>
          <w:rStyle w:val="Heading929pt"/>
          <w:sz w:val="22"/>
          <w:szCs w:val="22"/>
        </w:rPr>
      </w:pPr>
    </w:p>
    <w:p w:rsidR="001F3ADC" w:rsidRPr="004A59DF" w:rsidRDefault="001F3ADC" w:rsidP="00126225">
      <w:pPr>
        <w:pStyle w:val="Bodytext141"/>
        <w:numPr>
          <w:ilvl w:val="1"/>
          <w:numId w:val="3"/>
        </w:numPr>
        <w:shd w:val="clear" w:color="auto" w:fill="auto"/>
        <w:tabs>
          <w:tab w:val="left" w:pos="375"/>
          <w:tab w:val="left" w:pos="9071"/>
        </w:tabs>
        <w:spacing w:line="276" w:lineRule="auto"/>
        <w:ind w:hanging="360"/>
        <w:rPr>
          <w:sz w:val="22"/>
          <w:szCs w:val="22"/>
        </w:rPr>
      </w:pPr>
      <w:r w:rsidRPr="004A59DF">
        <w:rPr>
          <w:sz w:val="22"/>
          <w:szCs w:val="22"/>
        </w:rPr>
        <w:t>Zamawiający: Województwo Podkarpackie - Urząd Marszałkowski Województwa Podkarpackiego w</w:t>
      </w:r>
      <w:r>
        <w:rPr>
          <w:sz w:val="22"/>
          <w:szCs w:val="22"/>
        </w:rPr>
        <w:t> </w:t>
      </w:r>
      <w:r w:rsidRPr="004A59DF">
        <w:rPr>
          <w:sz w:val="22"/>
          <w:szCs w:val="22"/>
        </w:rPr>
        <w:t>Rzeszowie</w:t>
      </w:r>
    </w:p>
    <w:p w:rsidR="001F3ADC" w:rsidRPr="003761FC" w:rsidRDefault="001F3ADC" w:rsidP="00126225">
      <w:pPr>
        <w:pStyle w:val="Bodytext141"/>
        <w:numPr>
          <w:ilvl w:val="1"/>
          <w:numId w:val="3"/>
        </w:numPr>
        <w:shd w:val="clear" w:color="auto" w:fill="auto"/>
        <w:tabs>
          <w:tab w:val="left" w:pos="375"/>
          <w:tab w:val="left" w:pos="9071"/>
        </w:tabs>
        <w:spacing w:line="276" w:lineRule="auto"/>
        <w:ind w:hanging="360"/>
        <w:rPr>
          <w:b w:val="0"/>
          <w:sz w:val="22"/>
          <w:szCs w:val="22"/>
        </w:rPr>
      </w:pPr>
      <w:r w:rsidRPr="004A59DF">
        <w:rPr>
          <w:sz w:val="22"/>
          <w:szCs w:val="22"/>
        </w:rPr>
        <w:t xml:space="preserve">Nazwa </w:t>
      </w:r>
      <w:r w:rsidR="003761FC">
        <w:rPr>
          <w:sz w:val="22"/>
          <w:szCs w:val="22"/>
        </w:rPr>
        <w:t xml:space="preserve">zadania: </w:t>
      </w:r>
      <w:r w:rsidR="003761FC" w:rsidRPr="003761FC">
        <w:rPr>
          <w:b w:val="0"/>
          <w:sz w:val="22"/>
          <w:szCs w:val="22"/>
        </w:rPr>
        <w:t>Usługa transportowa polegająca na przewozie pracowników zaangażowanych w realizację FEP w 2024 r. w ramach projektu pn. „Wsparcie wdrażania FEP w 2024 r.”</w:t>
      </w:r>
    </w:p>
    <w:p w:rsidR="001F3ADC" w:rsidRPr="004A59DF" w:rsidRDefault="001F3ADC" w:rsidP="00126225">
      <w:pPr>
        <w:pStyle w:val="Bodytext141"/>
        <w:numPr>
          <w:ilvl w:val="1"/>
          <w:numId w:val="3"/>
        </w:numPr>
        <w:shd w:val="clear" w:color="auto" w:fill="auto"/>
        <w:tabs>
          <w:tab w:val="left" w:pos="375"/>
          <w:tab w:val="left" w:pos="9071"/>
        </w:tabs>
        <w:spacing w:line="276" w:lineRule="auto"/>
        <w:ind w:hanging="360"/>
        <w:rPr>
          <w:sz w:val="22"/>
          <w:szCs w:val="22"/>
        </w:rPr>
      </w:pPr>
      <w:r w:rsidRPr="004A59DF">
        <w:rPr>
          <w:sz w:val="22"/>
          <w:szCs w:val="22"/>
        </w:rPr>
        <w:t>Przedmiot zamówienia:</w:t>
      </w:r>
    </w:p>
    <w:p w:rsidR="002E0C8B" w:rsidRDefault="003A717A" w:rsidP="00126225">
      <w:pPr>
        <w:pStyle w:val="Bodytext141"/>
        <w:tabs>
          <w:tab w:val="left" w:pos="375"/>
          <w:tab w:val="left" w:pos="9071"/>
        </w:tabs>
        <w:spacing w:line="276" w:lineRule="auto"/>
        <w:ind w:firstLine="0"/>
        <w:rPr>
          <w:b w:val="0"/>
          <w:sz w:val="22"/>
          <w:szCs w:val="22"/>
        </w:rPr>
      </w:pPr>
      <w:r>
        <w:rPr>
          <w:b w:val="0"/>
          <w:sz w:val="22"/>
          <w:szCs w:val="22"/>
        </w:rPr>
        <w:t>O</w:t>
      </w:r>
      <w:r w:rsidR="001F3ADC" w:rsidRPr="004A59DF">
        <w:rPr>
          <w:b w:val="0"/>
          <w:sz w:val="22"/>
          <w:szCs w:val="22"/>
        </w:rPr>
        <w:t>pis przedmiotu zamówienia</w:t>
      </w:r>
      <w:r w:rsidR="002E0C8B">
        <w:rPr>
          <w:b w:val="0"/>
          <w:sz w:val="22"/>
          <w:szCs w:val="22"/>
        </w:rPr>
        <w:t xml:space="preserve">: </w:t>
      </w:r>
    </w:p>
    <w:p w:rsidR="00C41D3F" w:rsidRPr="00EE65CA" w:rsidRDefault="00C41D3F" w:rsidP="008556E3">
      <w:pPr>
        <w:pStyle w:val="Bodytext141"/>
        <w:shd w:val="clear" w:color="auto" w:fill="auto"/>
        <w:tabs>
          <w:tab w:val="left" w:pos="375"/>
          <w:tab w:val="left" w:pos="9071"/>
        </w:tabs>
        <w:spacing w:after="120" w:line="240" w:lineRule="auto"/>
        <w:ind w:firstLine="0"/>
        <w:rPr>
          <w:b w:val="0"/>
          <w:sz w:val="22"/>
          <w:szCs w:val="22"/>
        </w:rPr>
      </w:pPr>
      <w:r w:rsidRPr="00EE65CA">
        <w:rPr>
          <w:b w:val="0"/>
          <w:sz w:val="22"/>
          <w:szCs w:val="22"/>
        </w:rPr>
        <w:t>Usługa przewożenia wraz z kierowcą dla pracowników Zamawiającego wykonywana będzie przez Wykonawcę pojazdami samochodowymi przystosowanymi fabrycznie do przewozu osób, wyposa</w:t>
      </w:r>
      <w:r>
        <w:rPr>
          <w:b w:val="0"/>
          <w:sz w:val="22"/>
          <w:szCs w:val="22"/>
        </w:rPr>
        <w:t xml:space="preserve">żonymi w sprawną klimatyzację, </w:t>
      </w:r>
      <w:r w:rsidRPr="00EE65CA">
        <w:rPr>
          <w:b w:val="0"/>
          <w:sz w:val="22"/>
          <w:szCs w:val="22"/>
        </w:rPr>
        <w:t>wyprodukowanymi nie wcześniej niż w 2014 roku.</w:t>
      </w:r>
    </w:p>
    <w:p w:rsidR="00BC51F7" w:rsidRPr="00BC51F7" w:rsidRDefault="00BC51F7" w:rsidP="00126225">
      <w:pPr>
        <w:pStyle w:val="Akapitzlist"/>
        <w:tabs>
          <w:tab w:val="left" w:pos="424"/>
          <w:tab w:val="left" w:leader="dot" w:pos="5848"/>
        </w:tabs>
        <w:ind w:left="0" w:firstLine="720"/>
        <w:rPr>
          <w:rFonts w:eastAsiaTheme="minorHAnsi" w:cs="Arial"/>
          <w:b/>
          <w:color w:val="auto"/>
          <w:lang w:eastAsia="en-US"/>
        </w:rPr>
      </w:pPr>
      <w:r w:rsidRPr="00BC51F7">
        <w:rPr>
          <w:rFonts w:eastAsiaTheme="minorHAnsi" w:cs="Arial"/>
          <w:color w:val="auto"/>
          <w:szCs w:val="22"/>
          <w:lang w:eastAsia="en-US"/>
        </w:rPr>
        <w:t xml:space="preserve">Zamawiający wymaga aby Wykonawca </w:t>
      </w:r>
      <w:r w:rsidR="0012501E">
        <w:rPr>
          <w:rFonts w:eastAsiaTheme="minorHAnsi" w:cs="Arial"/>
          <w:color w:val="auto"/>
          <w:szCs w:val="22"/>
          <w:lang w:eastAsia="en-US"/>
        </w:rPr>
        <w:t xml:space="preserve">przez cały okres realizacji umowy </w:t>
      </w:r>
      <w:r w:rsidRPr="00BC51F7">
        <w:rPr>
          <w:rFonts w:eastAsiaTheme="minorHAnsi" w:cs="Arial"/>
          <w:color w:val="auto"/>
          <w:szCs w:val="22"/>
          <w:lang w:eastAsia="en-US"/>
        </w:rPr>
        <w:t xml:space="preserve">posiadał wymagane przez odpowiednie przepisy prawa uprawnienia do prowadzenia środków transportu oraz aktualne licencje na wykonywanie krajowego transportu drogowego </w:t>
      </w:r>
      <w:r w:rsidR="002E3F4A">
        <w:rPr>
          <w:rFonts w:eastAsiaTheme="minorHAnsi" w:cs="Arial"/>
          <w:color w:val="auto"/>
          <w:szCs w:val="22"/>
          <w:lang w:eastAsia="en-US"/>
        </w:rPr>
        <w:t>w</w:t>
      </w:r>
      <w:r w:rsidR="00CC4E6B">
        <w:rPr>
          <w:rFonts w:eastAsiaTheme="minorHAnsi" w:cs="Arial"/>
          <w:color w:val="auto"/>
          <w:szCs w:val="22"/>
          <w:lang w:eastAsia="en-US"/>
        </w:rPr>
        <w:t> </w:t>
      </w:r>
      <w:r w:rsidR="002E3F4A">
        <w:rPr>
          <w:rFonts w:eastAsiaTheme="minorHAnsi" w:cs="Arial"/>
          <w:color w:val="auto"/>
          <w:szCs w:val="22"/>
          <w:lang w:eastAsia="en-US"/>
        </w:rPr>
        <w:t xml:space="preserve">zakresie przewozu </w:t>
      </w:r>
      <w:r w:rsidRPr="00BC51F7">
        <w:rPr>
          <w:rFonts w:eastAsiaTheme="minorHAnsi" w:cs="Arial"/>
          <w:color w:val="auto"/>
          <w:szCs w:val="22"/>
          <w:lang w:eastAsia="en-US"/>
        </w:rPr>
        <w:t>osób samochodem osobowym oraz pojazdem samochodowym przeznaczonym konstrukcyjnie do przewozu powyżej 7 i nie więcej niż 9 osób łącznie z</w:t>
      </w:r>
      <w:r w:rsidR="000F259F">
        <w:rPr>
          <w:rFonts w:eastAsiaTheme="minorHAnsi" w:cs="Arial"/>
          <w:color w:val="auto"/>
          <w:szCs w:val="22"/>
          <w:lang w:eastAsia="en-US"/>
        </w:rPr>
        <w:t> </w:t>
      </w:r>
      <w:r w:rsidRPr="00BC51F7">
        <w:rPr>
          <w:rFonts w:eastAsiaTheme="minorHAnsi" w:cs="Arial"/>
          <w:color w:val="auto"/>
          <w:szCs w:val="22"/>
          <w:lang w:eastAsia="en-US"/>
        </w:rPr>
        <w:t xml:space="preserve">kierowcą, wydanej na podstawie ustawy z dnia 6 września 2001 r. o transporcie drogowym ( Dz. U. z 2022, poz. 2201 </w:t>
      </w:r>
      <w:proofErr w:type="spellStart"/>
      <w:r w:rsidRPr="00BC51F7">
        <w:rPr>
          <w:rFonts w:eastAsiaTheme="minorHAnsi" w:cs="Arial"/>
          <w:color w:val="auto"/>
          <w:szCs w:val="22"/>
          <w:lang w:eastAsia="en-US"/>
        </w:rPr>
        <w:t>t.j</w:t>
      </w:r>
      <w:proofErr w:type="spellEnd"/>
      <w:r w:rsidRPr="00BC51F7">
        <w:rPr>
          <w:rFonts w:eastAsiaTheme="minorHAnsi" w:cs="Arial"/>
          <w:color w:val="auto"/>
          <w:szCs w:val="22"/>
          <w:lang w:eastAsia="en-US"/>
        </w:rPr>
        <w:t xml:space="preserve">. z </w:t>
      </w:r>
      <w:proofErr w:type="spellStart"/>
      <w:r w:rsidRPr="00BC51F7">
        <w:rPr>
          <w:rFonts w:eastAsiaTheme="minorHAnsi" w:cs="Arial"/>
          <w:color w:val="auto"/>
          <w:szCs w:val="22"/>
          <w:lang w:eastAsia="en-US"/>
        </w:rPr>
        <w:t>późn</w:t>
      </w:r>
      <w:proofErr w:type="spellEnd"/>
      <w:r w:rsidRPr="00BC51F7">
        <w:rPr>
          <w:rFonts w:eastAsiaTheme="minorHAnsi" w:cs="Arial"/>
          <w:color w:val="auto"/>
          <w:szCs w:val="22"/>
          <w:lang w:eastAsia="en-US"/>
        </w:rPr>
        <w:t>. zm.).</w:t>
      </w:r>
      <w:r w:rsidRPr="00BC51F7">
        <w:rPr>
          <w:rFonts w:eastAsiaTheme="minorHAnsi" w:cs="Arial"/>
          <w:b/>
          <w:color w:val="auto"/>
          <w:lang w:eastAsia="en-US"/>
        </w:rPr>
        <w:t xml:space="preserve"> </w:t>
      </w:r>
    </w:p>
    <w:p w:rsidR="00910ED5" w:rsidRDefault="00910ED5" w:rsidP="00126225">
      <w:pPr>
        <w:spacing w:after="120" w:line="259" w:lineRule="auto"/>
        <w:rPr>
          <w:rFonts w:eastAsiaTheme="minorHAnsi" w:cs="Arial"/>
          <w:color w:val="auto"/>
          <w:szCs w:val="22"/>
          <w:lang w:eastAsia="en-US"/>
        </w:rPr>
      </w:pPr>
    </w:p>
    <w:p w:rsidR="00C41D3F" w:rsidRPr="00EE65CA" w:rsidRDefault="00C41D3F" w:rsidP="00126225">
      <w:pPr>
        <w:spacing w:after="120" w:line="259" w:lineRule="auto"/>
        <w:rPr>
          <w:rFonts w:eastAsiaTheme="minorHAnsi" w:cs="Arial"/>
          <w:color w:val="auto"/>
          <w:szCs w:val="22"/>
          <w:lang w:eastAsia="en-US"/>
        </w:rPr>
      </w:pPr>
      <w:r w:rsidRPr="00EE65CA">
        <w:rPr>
          <w:rFonts w:eastAsiaTheme="minorHAnsi" w:cs="Arial"/>
          <w:color w:val="auto"/>
          <w:szCs w:val="22"/>
          <w:lang w:eastAsia="en-US"/>
        </w:rPr>
        <w:t>Realizując zadanie publiczne objęte niniejszą umową Wykonawca zobowiązany jest do zapewnienia dostępności architektonicznej, cyfrowej oraz informacyjno-komunikacyjnej osobom ze szczególnymi potrzebami, co najmniej w zakresie określonym przez minimalne wymagania, o których mowa w art. 6 ustawy z dnia 19 lipca 2019 r. o zapewnieniu dostępności osobom ze szczególnymi potrzebami.</w:t>
      </w:r>
    </w:p>
    <w:p w:rsidR="00C41D3F" w:rsidRPr="00EE65CA" w:rsidRDefault="00C41D3F" w:rsidP="00126225">
      <w:pPr>
        <w:tabs>
          <w:tab w:val="left" w:pos="375"/>
          <w:tab w:val="left" w:pos="9071"/>
        </w:tabs>
        <w:ind w:left="-142"/>
        <w:rPr>
          <w:rFonts w:eastAsiaTheme="minorHAnsi" w:cs="Arial"/>
          <w:b/>
          <w:bCs/>
          <w:color w:val="auto"/>
          <w:szCs w:val="22"/>
          <w:lang w:eastAsia="en-US"/>
        </w:rPr>
      </w:pPr>
    </w:p>
    <w:p w:rsidR="00C41D3F" w:rsidRPr="00EE65CA" w:rsidRDefault="00C41D3F" w:rsidP="00126225">
      <w:pPr>
        <w:tabs>
          <w:tab w:val="left" w:pos="424"/>
          <w:tab w:val="left" w:leader="dot" w:pos="5848"/>
        </w:tabs>
        <w:rPr>
          <w:rFonts w:eastAsiaTheme="minorHAnsi" w:cs="Arial"/>
          <w:color w:val="auto"/>
          <w:szCs w:val="22"/>
          <w:lang w:eastAsia="en-US"/>
        </w:rPr>
      </w:pPr>
      <w:r>
        <w:rPr>
          <w:rFonts w:eastAsiaTheme="minorHAnsi" w:cs="Arial"/>
          <w:color w:val="auto"/>
          <w:szCs w:val="22"/>
          <w:lang w:eastAsia="en-US"/>
        </w:rPr>
        <w:t>Usługa przewożenia (</w:t>
      </w:r>
      <w:r w:rsidRPr="00EE65CA">
        <w:rPr>
          <w:rFonts w:eastAsiaTheme="minorHAnsi" w:cs="Arial"/>
          <w:color w:val="auto"/>
          <w:szCs w:val="22"/>
          <w:lang w:eastAsia="en-US"/>
        </w:rPr>
        <w:t xml:space="preserve">transportu) pracowników Zamawiającego </w:t>
      </w:r>
      <w:r w:rsidRPr="00EE65CA">
        <w:rPr>
          <w:rFonts w:eastAsiaTheme="minorHAnsi" w:cs="Arial"/>
          <w:bCs/>
          <w:color w:val="auto"/>
          <w:szCs w:val="22"/>
          <w:lang w:eastAsia="en-US"/>
        </w:rPr>
        <w:t>wykonywana będzie przez Wykonawcę we wszystkie dni tygodnia od poniedziałku do niedzieli wg potrzeb Zamawiającego na obszarze całego kraju w okresie od dnia podpisania umowy do dnia 1</w:t>
      </w:r>
      <w:r>
        <w:rPr>
          <w:rFonts w:eastAsiaTheme="minorHAnsi" w:cs="Arial"/>
          <w:bCs/>
          <w:color w:val="auto"/>
          <w:szCs w:val="22"/>
          <w:lang w:eastAsia="en-US"/>
        </w:rPr>
        <w:t>3</w:t>
      </w:r>
      <w:r w:rsidRPr="00EE65CA">
        <w:rPr>
          <w:rFonts w:eastAsiaTheme="minorHAnsi" w:cs="Arial"/>
          <w:bCs/>
          <w:color w:val="auto"/>
          <w:szCs w:val="22"/>
          <w:lang w:eastAsia="en-US"/>
        </w:rPr>
        <w:t xml:space="preserve"> grudnia 202</w:t>
      </w:r>
      <w:r w:rsidR="003A7EB0">
        <w:rPr>
          <w:rFonts w:eastAsiaTheme="minorHAnsi" w:cs="Arial"/>
          <w:bCs/>
          <w:color w:val="auto"/>
          <w:szCs w:val="22"/>
          <w:lang w:eastAsia="en-US"/>
        </w:rPr>
        <w:t xml:space="preserve">4 </w:t>
      </w:r>
      <w:r w:rsidRPr="00EE65CA">
        <w:rPr>
          <w:rFonts w:eastAsiaTheme="minorHAnsi" w:cs="Arial"/>
          <w:bCs/>
          <w:color w:val="auto"/>
          <w:szCs w:val="22"/>
          <w:lang w:eastAsia="en-US"/>
        </w:rPr>
        <w:t>r., pojazdami  samochodowymi przystosowanymi fabrycznie do przewozu osób, wyposażonymi w</w:t>
      </w:r>
      <w:r>
        <w:rPr>
          <w:rFonts w:eastAsiaTheme="minorHAnsi" w:cs="Arial"/>
          <w:bCs/>
          <w:color w:val="auto"/>
          <w:szCs w:val="22"/>
          <w:lang w:eastAsia="en-US"/>
        </w:rPr>
        <w:t> sprawną klimatyzację,</w:t>
      </w:r>
      <w:r w:rsidRPr="00EE65CA">
        <w:rPr>
          <w:rFonts w:eastAsiaTheme="minorHAnsi" w:cs="Arial"/>
          <w:bCs/>
          <w:color w:val="auto"/>
          <w:szCs w:val="22"/>
          <w:lang w:eastAsia="en-US"/>
        </w:rPr>
        <w:t xml:space="preserve"> wyprodukowanymi nie wcześniej niż w 2014 roku o liczbie miejsc:</w:t>
      </w:r>
    </w:p>
    <w:p w:rsidR="00C41D3F" w:rsidRPr="00EE65CA" w:rsidRDefault="00C41D3F" w:rsidP="00126225">
      <w:pPr>
        <w:numPr>
          <w:ilvl w:val="0"/>
          <w:numId w:val="7"/>
        </w:numPr>
        <w:tabs>
          <w:tab w:val="left" w:pos="9071"/>
        </w:tabs>
        <w:spacing w:after="120" w:line="259" w:lineRule="auto"/>
        <w:ind w:left="142" w:hanging="284"/>
        <w:rPr>
          <w:rFonts w:eastAsiaTheme="minorHAnsi" w:cs="Arial"/>
          <w:bCs/>
          <w:color w:val="auto"/>
          <w:szCs w:val="22"/>
          <w:lang w:eastAsia="en-US"/>
        </w:rPr>
      </w:pPr>
      <w:r w:rsidRPr="00EE65CA">
        <w:rPr>
          <w:rFonts w:eastAsiaTheme="minorHAnsi" w:cs="Arial"/>
          <w:bCs/>
          <w:color w:val="auto"/>
          <w:szCs w:val="22"/>
          <w:lang w:eastAsia="en-US"/>
        </w:rPr>
        <w:t>3 szt. samochód osobowy, (1+4) tj. kierowca i 4 pasażerów, minimum czterodrzwiowy,</w:t>
      </w:r>
    </w:p>
    <w:p w:rsidR="00C41D3F" w:rsidRPr="00EE65CA" w:rsidRDefault="00C41D3F" w:rsidP="00126225">
      <w:pPr>
        <w:numPr>
          <w:ilvl w:val="0"/>
          <w:numId w:val="7"/>
        </w:numPr>
        <w:tabs>
          <w:tab w:val="left" w:pos="9071"/>
        </w:tabs>
        <w:spacing w:after="120" w:line="259" w:lineRule="auto"/>
        <w:ind w:left="142" w:hanging="284"/>
        <w:rPr>
          <w:rFonts w:eastAsiaTheme="minorHAnsi" w:cs="Arial"/>
          <w:bCs/>
          <w:color w:val="auto"/>
          <w:szCs w:val="22"/>
          <w:lang w:eastAsia="en-US"/>
        </w:rPr>
      </w:pPr>
      <w:r w:rsidRPr="00EE65CA">
        <w:rPr>
          <w:rFonts w:eastAsiaTheme="minorHAnsi" w:cs="Arial"/>
          <w:bCs/>
          <w:color w:val="auto"/>
          <w:szCs w:val="22"/>
          <w:lang w:eastAsia="en-US"/>
        </w:rPr>
        <w:t>1 szt. samochód osobowy przeznaczony do przewozu powyżej 7 i nie więcej niż 9 osób łącznie z kierowcą.</w:t>
      </w:r>
    </w:p>
    <w:p w:rsidR="00C41D3F" w:rsidRPr="00EE65CA" w:rsidRDefault="00C41D3F" w:rsidP="00126225">
      <w:pPr>
        <w:tabs>
          <w:tab w:val="left" w:pos="9071"/>
        </w:tabs>
        <w:spacing w:after="120"/>
        <w:ind w:left="-142"/>
        <w:rPr>
          <w:rFonts w:eastAsiaTheme="minorHAnsi" w:cs="Arial"/>
          <w:bCs/>
          <w:color w:val="auto"/>
          <w:szCs w:val="22"/>
          <w:lang w:eastAsia="en-US"/>
        </w:rPr>
      </w:pPr>
      <w:r w:rsidRPr="00EE65CA">
        <w:rPr>
          <w:rFonts w:eastAsiaTheme="minorHAnsi" w:cs="Arial"/>
          <w:bCs/>
          <w:color w:val="auto"/>
          <w:szCs w:val="22"/>
          <w:lang w:eastAsia="en-US"/>
        </w:rPr>
        <w:t>Maksymalna ilość grup pracowników Zamawiającego jednocześnie wyjeżdżających wynosi cztery grupy.</w:t>
      </w:r>
    </w:p>
    <w:p w:rsidR="00C41D3F" w:rsidRPr="00EE65CA" w:rsidRDefault="00C41D3F" w:rsidP="00126225">
      <w:pPr>
        <w:tabs>
          <w:tab w:val="left" w:pos="9071"/>
        </w:tabs>
        <w:ind w:hanging="142"/>
        <w:rPr>
          <w:rFonts w:cs="Arial"/>
          <w:b/>
          <w:color w:val="auto"/>
          <w:sz w:val="15"/>
          <w:szCs w:val="15"/>
          <w:lang w:eastAsia="en-US"/>
        </w:rPr>
      </w:pPr>
    </w:p>
    <w:p w:rsidR="00C41D3F" w:rsidRPr="00EE6880" w:rsidRDefault="00C41D3F" w:rsidP="00126225">
      <w:pPr>
        <w:rPr>
          <w:lang w:eastAsia="en-US"/>
        </w:rPr>
      </w:pPr>
      <w:r w:rsidRPr="00EE6880">
        <w:rPr>
          <w:lang w:eastAsia="en-US"/>
        </w:rPr>
        <w:t>1. Maksymalna ilość:</w:t>
      </w:r>
    </w:p>
    <w:p w:rsidR="00C41D3F" w:rsidRPr="00EE6880" w:rsidRDefault="00A849CD" w:rsidP="00126225">
      <w:pPr>
        <w:rPr>
          <w:rFonts w:eastAsiaTheme="minorHAnsi"/>
          <w:lang w:eastAsia="en-US"/>
        </w:rPr>
      </w:pPr>
      <w:r>
        <w:rPr>
          <w:rFonts w:eastAsiaTheme="minorHAnsi"/>
          <w:lang w:eastAsia="en-US"/>
        </w:rPr>
        <w:t xml:space="preserve">1) </w:t>
      </w:r>
      <w:r w:rsidR="00C41D3F" w:rsidRPr="00EE6880">
        <w:rPr>
          <w:rFonts w:eastAsiaTheme="minorHAnsi"/>
          <w:lang w:eastAsia="en-US"/>
        </w:rPr>
        <w:t xml:space="preserve">Maksymalna ilość wyjazdów w okresie trwania umowy: </w:t>
      </w:r>
      <w:r w:rsidR="00CA489E">
        <w:rPr>
          <w:rFonts w:eastAsiaTheme="minorHAnsi"/>
          <w:lang w:eastAsia="en-US"/>
        </w:rPr>
        <w:t>170</w:t>
      </w:r>
      <w:r w:rsidR="00C41D3F">
        <w:rPr>
          <w:rFonts w:eastAsiaTheme="minorHAnsi"/>
          <w:lang w:eastAsia="en-US"/>
        </w:rPr>
        <w:t xml:space="preserve"> </w:t>
      </w:r>
      <w:r w:rsidR="00C41D3F" w:rsidRPr="00EE6880">
        <w:rPr>
          <w:rFonts w:eastAsiaTheme="minorHAnsi"/>
          <w:lang w:eastAsia="en-US"/>
        </w:rPr>
        <w:t>wyjaz</w:t>
      </w:r>
      <w:r w:rsidR="00CA489E">
        <w:rPr>
          <w:rFonts w:eastAsiaTheme="minorHAnsi"/>
          <w:lang w:eastAsia="en-US"/>
        </w:rPr>
        <w:t>dów</w:t>
      </w:r>
      <w:r w:rsidR="00C41D3F" w:rsidRPr="00EE6880">
        <w:rPr>
          <w:rFonts w:eastAsiaTheme="minorHAnsi"/>
          <w:lang w:eastAsia="en-US"/>
        </w:rPr>
        <w:t>,</w:t>
      </w:r>
    </w:p>
    <w:p w:rsidR="00C41D3F" w:rsidRPr="00EE6880" w:rsidRDefault="00A849CD" w:rsidP="00126225">
      <w:pPr>
        <w:rPr>
          <w:rFonts w:eastAsiaTheme="minorHAnsi"/>
          <w:lang w:eastAsia="en-US"/>
        </w:rPr>
      </w:pPr>
      <w:r>
        <w:rPr>
          <w:rFonts w:eastAsiaTheme="minorHAnsi"/>
          <w:lang w:eastAsia="en-US"/>
        </w:rPr>
        <w:t xml:space="preserve">2) </w:t>
      </w:r>
      <w:r w:rsidR="00C41D3F" w:rsidRPr="00EE6880">
        <w:rPr>
          <w:rFonts w:eastAsiaTheme="minorHAnsi"/>
          <w:lang w:eastAsia="en-US"/>
        </w:rPr>
        <w:t xml:space="preserve">Maksymalna ilość przejechanych </w:t>
      </w:r>
      <w:r w:rsidR="00C41D3F">
        <w:rPr>
          <w:rFonts w:eastAsiaTheme="minorHAnsi"/>
          <w:lang w:eastAsia="en-US"/>
        </w:rPr>
        <w:t xml:space="preserve">kilometrów </w:t>
      </w:r>
      <w:r w:rsidR="00C41D3F" w:rsidRPr="00EE6880">
        <w:rPr>
          <w:rFonts w:eastAsiaTheme="minorHAnsi"/>
          <w:lang w:eastAsia="en-US"/>
        </w:rPr>
        <w:t xml:space="preserve">w okresie trwania umowy: </w:t>
      </w:r>
      <w:r w:rsidR="00CA489E">
        <w:rPr>
          <w:rFonts w:eastAsiaTheme="minorHAnsi"/>
          <w:lang w:eastAsia="en-US"/>
        </w:rPr>
        <w:t>21 900</w:t>
      </w:r>
      <w:r w:rsidR="00C41D3F" w:rsidRPr="00EE6880">
        <w:rPr>
          <w:rFonts w:eastAsiaTheme="minorHAnsi"/>
          <w:lang w:eastAsia="en-US"/>
        </w:rPr>
        <w:t xml:space="preserve"> km,</w:t>
      </w:r>
    </w:p>
    <w:p w:rsidR="00C41D3F" w:rsidRPr="00EE6880" w:rsidRDefault="00A849CD" w:rsidP="00126225">
      <w:pPr>
        <w:rPr>
          <w:rFonts w:eastAsiaTheme="minorHAnsi"/>
          <w:lang w:eastAsia="en-US"/>
        </w:rPr>
      </w:pPr>
      <w:r>
        <w:rPr>
          <w:rFonts w:eastAsiaTheme="minorHAnsi"/>
          <w:lang w:eastAsia="en-US"/>
        </w:rPr>
        <w:t xml:space="preserve">3) </w:t>
      </w:r>
      <w:r w:rsidR="00C41D3F" w:rsidRPr="00EE6880">
        <w:rPr>
          <w:rFonts w:eastAsiaTheme="minorHAnsi"/>
          <w:lang w:eastAsia="en-US"/>
        </w:rPr>
        <w:t xml:space="preserve">Maksymalna ilość godzin postoju w okresie trwania umowy: </w:t>
      </w:r>
      <w:r w:rsidR="00CA489E">
        <w:rPr>
          <w:rFonts w:eastAsiaTheme="minorHAnsi"/>
          <w:lang w:eastAsia="en-US"/>
        </w:rPr>
        <w:t>1 050</w:t>
      </w:r>
      <w:r w:rsidR="00C41D3F" w:rsidRPr="00EE6880">
        <w:rPr>
          <w:rFonts w:eastAsiaTheme="minorHAnsi"/>
          <w:lang w:eastAsia="en-US"/>
        </w:rPr>
        <w:t xml:space="preserve"> godzin,</w:t>
      </w:r>
    </w:p>
    <w:p w:rsidR="00C41D3F" w:rsidRDefault="00C41D3F" w:rsidP="00126225">
      <w:pPr>
        <w:rPr>
          <w:rFonts w:eastAsiaTheme="minorHAnsi"/>
          <w:lang w:eastAsia="en-US"/>
        </w:rPr>
      </w:pPr>
    </w:p>
    <w:p w:rsidR="00C41D3F" w:rsidRPr="00EE6880" w:rsidRDefault="00C41D3F" w:rsidP="00126225">
      <w:pPr>
        <w:rPr>
          <w:rFonts w:eastAsiaTheme="minorHAnsi"/>
          <w:lang w:eastAsia="en-US"/>
        </w:rPr>
      </w:pPr>
      <w:r w:rsidRPr="00EE6880">
        <w:rPr>
          <w:rFonts w:eastAsiaTheme="minorHAnsi"/>
          <w:lang w:eastAsia="en-US"/>
        </w:rPr>
        <w:t xml:space="preserve">Początkiem i końcem poszczególnych wyjazdów będzie Rzeszów, al. Łukasza Cieplińskiego 4 lub Rzeszów, ul. </w:t>
      </w:r>
      <w:proofErr w:type="spellStart"/>
      <w:r w:rsidRPr="00EE6880">
        <w:rPr>
          <w:rFonts w:eastAsiaTheme="minorHAnsi"/>
          <w:lang w:eastAsia="en-US"/>
        </w:rPr>
        <w:t>Towarnickiego</w:t>
      </w:r>
      <w:proofErr w:type="spellEnd"/>
      <w:r w:rsidRPr="00EE6880">
        <w:rPr>
          <w:rFonts w:eastAsiaTheme="minorHAnsi"/>
          <w:lang w:eastAsia="en-US"/>
        </w:rPr>
        <w:t xml:space="preserve"> 3A.</w:t>
      </w:r>
    </w:p>
    <w:p w:rsidR="00C41D3F" w:rsidRPr="00EE65CA" w:rsidRDefault="00C41D3F" w:rsidP="00126225">
      <w:pPr>
        <w:rPr>
          <w:rFonts w:eastAsiaTheme="minorHAnsi"/>
          <w:lang w:eastAsia="en-US"/>
        </w:rPr>
      </w:pPr>
    </w:p>
    <w:p w:rsidR="00C41D3F" w:rsidRDefault="00C41D3F" w:rsidP="00126225">
      <w:pPr>
        <w:pStyle w:val="Akapitzlist"/>
        <w:numPr>
          <w:ilvl w:val="1"/>
          <w:numId w:val="2"/>
        </w:numPr>
        <w:ind w:left="0"/>
      </w:pPr>
      <w:r w:rsidRPr="00EE6880">
        <w:t xml:space="preserve">Szacunkowa ilość wyjazdów z podziałem na poszczególne miesiące: </w:t>
      </w:r>
      <w:r w:rsidR="00CA489E">
        <w:t xml:space="preserve">luty: 4, marzec: 20, kwiecień: 16, maj: 18, czerwiec: 18, lipiec: 13, sierpień: 12, wrzesień: 17, </w:t>
      </w:r>
      <w:r>
        <w:t xml:space="preserve">październik </w:t>
      </w:r>
      <w:r w:rsidR="00CA489E">
        <w:t>20</w:t>
      </w:r>
      <w:r>
        <w:t>, listopad</w:t>
      </w:r>
      <w:r w:rsidR="00CA489E">
        <w:t>: 18, grudzień: 14</w:t>
      </w:r>
      <w:r>
        <w:t xml:space="preserve">. </w:t>
      </w:r>
    </w:p>
    <w:p w:rsidR="00015FFF" w:rsidRDefault="00C41D3F" w:rsidP="00126225">
      <w:pPr>
        <w:pStyle w:val="Akapitzlist"/>
        <w:numPr>
          <w:ilvl w:val="1"/>
          <w:numId w:val="2"/>
        </w:numPr>
        <w:ind w:left="0"/>
      </w:pPr>
      <w:r w:rsidRPr="00015FFF">
        <w:t xml:space="preserve">Szacunkowa ilość przejechanych kilometrów z podziałem na poszczególne miesiące: </w:t>
      </w:r>
      <w:r w:rsidR="00015FFF">
        <w:t>luty: 4</w:t>
      </w:r>
      <w:r w:rsidR="00151905">
        <w:t>50, marzec: 2 490, kwiecień: 2 040, maj: 2 360, czerwiec: 2 360, lipiec: 1 810, sierpień: 1 610, </w:t>
      </w:r>
      <w:r w:rsidR="00015FFF">
        <w:t xml:space="preserve">wrzesień: </w:t>
      </w:r>
      <w:r w:rsidR="009852CF">
        <w:t>2 240</w:t>
      </w:r>
      <w:r w:rsidR="00015FFF">
        <w:t>, październik 2</w:t>
      </w:r>
      <w:r w:rsidR="009852CF">
        <w:t xml:space="preserve"> 380</w:t>
      </w:r>
      <w:r w:rsidR="00015FFF">
        <w:t xml:space="preserve">, listopad: </w:t>
      </w:r>
      <w:r w:rsidR="009852CF">
        <w:t>2 3</w:t>
      </w:r>
      <w:r w:rsidR="00302BE7">
        <w:t>6</w:t>
      </w:r>
      <w:r w:rsidR="009852CF">
        <w:t>0</w:t>
      </w:r>
      <w:r w:rsidR="00015FFF">
        <w:t>, grudzień: 1</w:t>
      </w:r>
      <w:r w:rsidR="009852CF">
        <w:t xml:space="preserve"> 800</w:t>
      </w:r>
      <w:r w:rsidR="00015FFF">
        <w:t xml:space="preserve">. </w:t>
      </w:r>
    </w:p>
    <w:p w:rsidR="00ED159D" w:rsidRDefault="009852CF" w:rsidP="00126225">
      <w:r>
        <w:t>3</w:t>
      </w:r>
      <w:r w:rsidR="00A6162E">
        <w:t>.</w:t>
      </w:r>
      <w:r>
        <w:tab/>
      </w:r>
      <w:r w:rsidR="00C41D3F" w:rsidRPr="00ED159D">
        <w:t>Szacunkowa ilość godzin postoju z podziałem na poszczególne miesiące</w:t>
      </w:r>
      <w:r w:rsidR="00D115B0">
        <w:t>:</w:t>
      </w:r>
      <w:r w:rsidR="00ED159D" w:rsidRPr="00ED159D">
        <w:t xml:space="preserve"> </w:t>
      </w:r>
      <w:r w:rsidR="001E4BD3">
        <w:t>luty: 24</w:t>
      </w:r>
      <w:r w:rsidR="00ED159D">
        <w:t>, marz</w:t>
      </w:r>
      <w:r w:rsidR="001E4BD3">
        <w:t>ec: 125, kwiecień: 102</w:t>
      </w:r>
      <w:r w:rsidR="00ED159D">
        <w:t xml:space="preserve">, maj: </w:t>
      </w:r>
      <w:r w:rsidR="001E4BD3">
        <w:t>112, czerwiec: 112, lipiec: 77</w:t>
      </w:r>
      <w:r w:rsidR="00ED159D">
        <w:t xml:space="preserve">, sierpień: </w:t>
      </w:r>
      <w:r w:rsidR="001E4BD3">
        <w:t>77</w:t>
      </w:r>
      <w:r w:rsidR="00ED159D">
        <w:t>, </w:t>
      </w:r>
      <w:r w:rsidR="001E4BD3">
        <w:t>wrzesień: 107</w:t>
      </w:r>
      <w:r w:rsidR="00ED159D">
        <w:t>, październik</w:t>
      </w:r>
      <w:r w:rsidR="00CF3F8A">
        <w:t>:</w:t>
      </w:r>
      <w:r w:rsidR="00ED159D">
        <w:t xml:space="preserve"> </w:t>
      </w:r>
      <w:r w:rsidR="00450148">
        <w:t>112</w:t>
      </w:r>
      <w:r w:rsidR="00ED159D">
        <w:t>, listopad</w:t>
      </w:r>
      <w:r w:rsidR="00450148">
        <w:t>: 112, grudzień: 90</w:t>
      </w:r>
      <w:r w:rsidR="00ED159D">
        <w:t xml:space="preserve">. </w:t>
      </w:r>
    </w:p>
    <w:p w:rsidR="00C41D3F" w:rsidRPr="00EE65CA" w:rsidRDefault="00C41D3F" w:rsidP="00126225">
      <w:pPr>
        <w:tabs>
          <w:tab w:val="left" w:pos="375"/>
          <w:tab w:val="left" w:pos="9071"/>
        </w:tabs>
        <w:spacing w:after="120"/>
        <w:rPr>
          <w:rFonts w:eastAsiaTheme="minorHAnsi" w:cs="Arial"/>
          <w:bCs/>
          <w:color w:val="auto"/>
          <w:szCs w:val="22"/>
          <w:lang w:eastAsia="en-US"/>
        </w:rPr>
      </w:pPr>
      <w:r w:rsidRPr="00EE65CA">
        <w:rPr>
          <w:rFonts w:eastAsiaTheme="minorHAnsi" w:cs="Arial"/>
          <w:bCs/>
          <w:color w:val="auto"/>
          <w:szCs w:val="22"/>
          <w:lang w:eastAsia="en-US"/>
        </w:rPr>
        <w:t>Zamawiający nie gwarantuje wyżej wskazanych ilości. Ostateczna ilość wyjazdów, ilość przejechanych kilometrów i godzin postoju w poszczególnych miesiącach zależeć będzie od potrzeb Zamawiającego i może być w poszczególnych miesiącach wyższa lub niższa niż powyżej wskazane ilości szacunkowe.</w:t>
      </w:r>
    </w:p>
    <w:p w:rsidR="001F3ADC" w:rsidRPr="004A59DF" w:rsidRDefault="002E0C8B" w:rsidP="00126225">
      <w:pPr>
        <w:pStyle w:val="Bodytext141"/>
        <w:tabs>
          <w:tab w:val="left" w:pos="375"/>
          <w:tab w:val="left" w:pos="9071"/>
        </w:tabs>
        <w:spacing w:line="276" w:lineRule="auto"/>
        <w:ind w:firstLine="0"/>
        <w:rPr>
          <w:b w:val="0"/>
          <w:sz w:val="22"/>
          <w:szCs w:val="22"/>
        </w:rPr>
      </w:pPr>
      <w:r w:rsidRPr="00A73C2B">
        <w:rPr>
          <w:b w:val="0"/>
          <w:sz w:val="22"/>
          <w:szCs w:val="22"/>
        </w:rPr>
        <w:t>k</w:t>
      </w:r>
      <w:r w:rsidR="001F3ADC" w:rsidRPr="00A73C2B">
        <w:rPr>
          <w:b w:val="0"/>
          <w:sz w:val="22"/>
          <w:szCs w:val="22"/>
        </w:rPr>
        <w:t>od Wspólnego Słownika Zamówień (CPV):</w:t>
      </w:r>
      <w:r w:rsidR="00A73C2B">
        <w:rPr>
          <w:b w:val="0"/>
          <w:sz w:val="22"/>
          <w:szCs w:val="22"/>
        </w:rPr>
        <w:t xml:space="preserve"> 60171000-7</w:t>
      </w:r>
    </w:p>
    <w:p w:rsidR="001F3ADC" w:rsidRPr="004A59DF" w:rsidRDefault="001F3ADC" w:rsidP="00126225">
      <w:pPr>
        <w:pStyle w:val="Bodytext141"/>
        <w:tabs>
          <w:tab w:val="left" w:pos="375"/>
          <w:tab w:val="left" w:pos="9071"/>
        </w:tabs>
        <w:spacing w:after="240" w:line="276" w:lineRule="auto"/>
        <w:ind w:firstLine="0"/>
        <w:rPr>
          <w:b w:val="0"/>
          <w:sz w:val="22"/>
          <w:szCs w:val="22"/>
        </w:rPr>
      </w:pPr>
      <w:r w:rsidRPr="004A59DF">
        <w:rPr>
          <w:b w:val="0"/>
          <w:bCs w:val="0"/>
          <w:sz w:val="22"/>
          <w:szCs w:val="22"/>
        </w:rPr>
        <w:t>te</w:t>
      </w:r>
      <w:r w:rsidR="003761FC">
        <w:rPr>
          <w:b w:val="0"/>
          <w:bCs w:val="0"/>
          <w:sz w:val="22"/>
          <w:szCs w:val="22"/>
        </w:rPr>
        <w:t>rmin realizacji zamówienia: od dnia podpisania umowy do dnia 13</w:t>
      </w:r>
      <w:r w:rsidR="007B3D77">
        <w:rPr>
          <w:b w:val="0"/>
          <w:bCs w:val="0"/>
          <w:sz w:val="22"/>
          <w:szCs w:val="22"/>
        </w:rPr>
        <w:t xml:space="preserve"> grudnia </w:t>
      </w:r>
      <w:r w:rsidR="003761FC">
        <w:rPr>
          <w:b w:val="0"/>
          <w:bCs w:val="0"/>
          <w:sz w:val="22"/>
          <w:szCs w:val="22"/>
        </w:rPr>
        <w:t>2024 r.</w:t>
      </w:r>
      <w:r w:rsidRPr="004A59DF">
        <w:rPr>
          <w:b w:val="0"/>
          <w:bCs w:val="0"/>
          <w:sz w:val="22"/>
          <w:szCs w:val="22"/>
        </w:rPr>
        <w:t xml:space="preserve"> </w:t>
      </w:r>
    </w:p>
    <w:p w:rsidR="001F3ADC" w:rsidRPr="004A59DF" w:rsidRDefault="001F3ADC" w:rsidP="00126225">
      <w:pPr>
        <w:pStyle w:val="Bodytext141"/>
        <w:numPr>
          <w:ilvl w:val="0"/>
          <w:numId w:val="5"/>
        </w:numPr>
        <w:shd w:val="clear" w:color="auto" w:fill="auto"/>
        <w:tabs>
          <w:tab w:val="left" w:pos="0"/>
          <w:tab w:val="left" w:pos="9071"/>
        </w:tabs>
        <w:spacing w:before="240" w:line="276" w:lineRule="auto"/>
        <w:ind w:left="0" w:hanging="76"/>
        <w:rPr>
          <w:sz w:val="22"/>
          <w:szCs w:val="22"/>
        </w:rPr>
      </w:pPr>
      <w:r w:rsidRPr="004A59DF">
        <w:rPr>
          <w:sz w:val="22"/>
          <w:szCs w:val="22"/>
        </w:rPr>
        <w:t>Warunki udziału w</w:t>
      </w:r>
      <w:r>
        <w:rPr>
          <w:sz w:val="22"/>
          <w:szCs w:val="22"/>
        </w:rPr>
        <w:t> </w:t>
      </w:r>
      <w:r w:rsidRPr="004A59DF">
        <w:rPr>
          <w:sz w:val="22"/>
          <w:szCs w:val="22"/>
        </w:rPr>
        <w:t xml:space="preserve">postępowaniu oraz opis sposób dokonywania oceny ich spełniania </w:t>
      </w:r>
      <w:r w:rsidRPr="004A59DF">
        <w:rPr>
          <w:b w:val="0"/>
          <w:sz w:val="22"/>
          <w:szCs w:val="22"/>
        </w:rPr>
        <w:t>(jeśli dotyczy):</w:t>
      </w:r>
      <w:r w:rsidRPr="004A59DF">
        <w:rPr>
          <w:sz w:val="22"/>
          <w:szCs w:val="22"/>
        </w:rPr>
        <w:t xml:space="preserve">  </w:t>
      </w:r>
    </w:p>
    <w:p w:rsidR="001F3ADC" w:rsidRDefault="001F3ADC" w:rsidP="00126225">
      <w:pPr>
        <w:pStyle w:val="Bodytext141"/>
        <w:numPr>
          <w:ilvl w:val="0"/>
          <w:numId w:val="5"/>
        </w:numPr>
        <w:shd w:val="clear" w:color="auto" w:fill="auto"/>
        <w:tabs>
          <w:tab w:val="left" w:pos="0"/>
          <w:tab w:val="left" w:pos="9071"/>
        </w:tabs>
        <w:spacing w:line="276" w:lineRule="auto"/>
        <w:ind w:left="0" w:hanging="76"/>
        <w:rPr>
          <w:sz w:val="22"/>
          <w:szCs w:val="22"/>
        </w:rPr>
      </w:pPr>
      <w:r w:rsidRPr="004A59DF">
        <w:rPr>
          <w:sz w:val="22"/>
          <w:szCs w:val="22"/>
        </w:rPr>
        <w:t>Przy wyborze oferty Zamawiający będzie się kierował następującym/</w:t>
      </w:r>
      <w:r w:rsidRPr="008D39F7">
        <w:rPr>
          <w:strike/>
          <w:sz w:val="22"/>
          <w:szCs w:val="22"/>
        </w:rPr>
        <w:t>i</w:t>
      </w:r>
      <w:r>
        <w:rPr>
          <w:sz w:val="22"/>
          <w:szCs w:val="22"/>
        </w:rPr>
        <w:t> </w:t>
      </w:r>
      <w:r w:rsidRPr="004A59DF">
        <w:rPr>
          <w:sz w:val="22"/>
          <w:szCs w:val="22"/>
        </w:rPr>
        <w:t>kryterium/</w:t>
      </w:r>
      <w:proofErr w:type="spellStart"/>
      <w:r w:rsidRPr="008D39F7">
        <w:rPr>
          <w:strike/>
          <w:sz w:val="22"/>
          <w:szCs w:val="22"/>
        </w:rPr>
        <w:t>iami</w:t>
      </w:r>
      <w:proofErr w:type="spellEnd"/>
      <w:r w:rsidRPr="004A59DF">
        <w:rPr>
          <w:sz w:val="22"/>
          <w:szCs w:val="22"/>
        </w:rPr>
        <w:t xml:space="preserve"> oceny ofert: </w:t>
      </w:r>
    </w:p>
    <w:p w:rsidR="001F3ADC" w:rsidRPr="00DE39D5" w:rsidRDefault="003D43A1" w:rsidP="00126225">
      <w:pPr>
        <w:rPr>
          <w:color w:val="auto"/>
        </w:rPr>
      </w:pPr>
      <w:r w:rsidRPr="00682FC1">
        <w:fldChar w:fldCharType="begin"/>
      </w:r>
      <w:r w:rsidR="001F3ADC" w:rsidRPr="00682FC1">
        <w:instrText xml:space="preserve"> TOC \o "1-3" \h \z </w:instrText>
      </w:r>
      <w:r w:rsidRPr="00682FC1">
        <w:fldChar w:fldCharType="separate"/>
      </w:r>
      <w:r w:rsidR="001F3ADC" w:rsidRPr="00DE39D5">
        <w:rPr>
          <w:color w:val="auto"/>
        </w:rPr>
        <w:t>cena</w:t>
      </w:r>
      <w:r w:rsidR="006F4A6D" w:rsidRPr="00DE39D5">
        <w:rPr>
          <w:color w:val="auto"/>
        </w:rPr>
        <w:t>: 100 %</w:t>
      </w:r>
    </w:p>
    <w:p w:rsidR="00190A93" w:rsidRDefault="00190A93" w:rsidP="00126225">
      <w:pPr>
        <w:rPr>
          <w:color w:val="auto"/>
        </w:rPr>
      </w:pPr>
      <w:r w:rsidRPr="00DE39D5">
        <w:rPr>
          <w:color w:val="auto"/>
        </w:rPr>
        <w:t>Oferta z najniższą ceną otrzyma 100 punktów</w:t>
      </w:r>
      <w:r w:rsidR="00682FC1" w:rsidRPr="00DE39D5">
        <w:rPr>
          <w:color w:val="auto"/>
        </w:rPr>
        <w:t>, pozostałe oferty otrzymują ilość punktów wyliczoną wg poniższej formuły:</w:t>
      </w:r>
    </w:p>
    <w:p w:rsidR="00DE39D5" w:rsidRDefault="00DE39D5" w:rsidP="00126225">
      <w:pPr>
        <w:rPr>
          <w:color w:val="auto"/>
        </w:rPr>
      </w:pPr>
    </w:p>
    <w:p w:rsidR="00DE39D5" w:rsidRDefault="00DE39D5" w:rsidP="00126225">
      <w:pPr>
        <w:rPr>
          <w:color w:val="auto"/>
        </w:rPr>
      </w:pPr>
      <w:r>
        <w:rPr>
          <w:color w:val="auto"/>
        </w:rPr>
        <w:t>X=(Cmin /C</w:t>
      </w:r>
      <w:r w:rsidR="000A1E7D">
        <w:rPr>
          <w:color w:val="auto"/>
        </w:rPr>
        <w:t>n</w:t>
      </w:r>
      <w:r>
        <w:rPr>
          <w:color w:val="auto"/>
        </w:rPr>
        <w:t>) x 100,</w:t>
      </w:r>
    </w:p>
    <w:p w:rsidR="00DE39D5" w:rsidRDefault="00DE39D5" w:rsidP="00126225">
      <w:pPr>
        <w:rPr>
          <w:color w:val="auto"/>
        </w:rPr>
      </w:pPr>
      <w:r>
        <w:rPr>
          <w:color w:val="auto"/>
        </w:rPr>
        <w:t>gdzie:</w:t>
      </w:r>
    </w:p>
    <w:p w:rsidR="003F4F31" w:rsidRDefault="003F4F31" w:rsidP="00126225">
      <w:pPr>
        <w:rPr>
          <w:color w:val="auto"/>
        </w:rPr>
      </w:pPr>
      <w:r>
        <w:rPr>
          <w:color w:val="auto"/>
        </w:rPr>
        <w:t>X - oznacza ilość punktów przyznanych ocenianej ofercie,</w:t>
      </w:r>
    </w:p>
    <w:p w:rsidR="003F4F31" w:rsidRDefault="003F4F31" w:rsidP="00126225">
      <w:pPr>
        <w:rPr>
          <w:color w:val="auto"/>
        </w:rPr>
      </w:pPr>
      <w:r>
        <w:rPr>
          <w:color w:val="auto"/>
        </w:rPr>
        <w:t xml:space="preserve">Cmin - oznacza najniższą </w:t>
      </w:r>
      <w:r w:rsidR="00E16C81">
        <w:rPr>
          <w:color w:val="auto"/>
        </w:rPr>
        <w:t>cenę oferty (spośród ofert podlegających ocenie),</w:t>
      </w:r>
    </w:p>
    <w:p w:rsidR="00E16C81" w:rsidRDefault="00E16C81" w:rsidP="00126225">
      <w:pPr>
        <w:rPr>
          <w:color w:val="auto"/>
        </w:rPr>
      </w:pPr>
      <w:r>
        <w:rPr>
          <w:color w:val="auto"/>
        </w:rPr>
        <w:t>Cn-oznacza cenę ocenianej oferty,</w:t>
      </w:r>
    </w:p>
    <w:p w:rsidR="00E16C81" w:rsidRDefault="00E16C81" w:rsidP="00126225">
      <w:pPr>
        <w:rPr>
          <w:color w:val="auto"/>
        </w:rPr>
      </w:pPr>
      <w:r>
        <w:rPr>
          <w:color w:val="auto"/>
        </w:rPr>
        <w:t>100- oznacza wagę (znaczenie tego kryterium wyrażone w % )</w:t>
      </w:r>
    </w:p>
    <w:p w:rsidR="00E16C81" w:rsidRPr="00DE39D5" w:rsidRDefault="00E16C81" w:rsidP="00126225">
      <w:pPr>
        <w:rPr>
          <w:color w:val="auto"/>
        </w:rPr>
      </w:pPr>
      <w:r>
        <w:rPr>
          <w:color w:val="auto"/>
        </w:rPr>
        <w:t xml:space="preserve">Ceną braną </w:t>
      </w:r>
      <w:r w:rsidR="0038458F">
        <w:rPr>
          <w:color w:val="auto"/>
        </w:rPr>
        <w:t>pod uwagę pr</w:t>
      </w:r>
      <w:r w:rsidR="00DC0EEC">
        <w:rPr>
          <w:color w:val="auto"/>
        </w:rPr>
        <w:t>z</w:t>
      </w:r>
      <w:r w:rsidR="0038458F">
        <w:rPr>
          <w:color w:val="auto"/>
        </w:rPr>
        <w:t>y ocenie ofert jest cena brutto oferty.</w:t>
      </w:r>
    </w:p>
    <w:p w:rsidR="00682FC1" w:rsidRPr="00682FC1" w:rsidRDefault="00682FC1" w:rsidP="00126225">
      <w:pPr>
        <w:pStyle w:val="Tableofcontents0"/>
        <w:shd w:val="clear" w:color="auto" w:fill="auto"/>
        <w:tabs>
          <w:tab w:val="left" w:leader="dot" w:pos="2718"/>
          <w:tab w:val="left" w:leader="dot" w:pos="5454"/>
          <w:tab w:val="left" w:pos="9071"/>
        </w:tabs>
        <w:spacing w:line="276" w:lineRule="auto"/>
        <w:jc w:val="left"/>
        <w:rPr>
          <w:color w:val="FFFFFF" w:themeColor="background1"/>
          <w:sz w:val="22"/>
          <w:szCs w:val="22"/>
        </w:rPr>
      </w:pPr>
    </w:p>
    <w:p w:rsidR="001F3ADC" w:rsidRPr="004A59DF" w:rsidRDefault="003D43A1" w:rsidP="00126225">
      <w:pPr>
        <w:pStyle w:val="Bodytext141"/>
        <w:numPr>
          <w:ilvl w:val="0"/>
          <w:numId w:val="5"/>
        </w:numPr>
        <w:shd w:val="clear" w:color="auto" w:fill="auto"/>
        <w:tabs>
          <w:tab w:val="left" w:pos="0"/>
          <w:tab w:val="left" w:pos="9071"/>
        </w:tabs>
        <w:spacing w:line="276" w:lineRule="auto"/>
        <w:ind w:left="0" w:hanging="76"/>
        <w:rPr>
          <w:b w:val="0"/>
          <w:sz w:val="22"/>
          <w:szCs w:val="22"/>
        </w:rPr>
      </w:pPr>
      <w:r w:rsidRPr="00682FC1">
        <w:rPr>
          <w:b w:val="0"/>
          <w:bCs w:val="0"/>
          <w:sz w:val="22"/>
          <w:szCs w:val="22"/>
        </w:rPr>
        <w:fldChar w:fldCharType="end"/>
      </w:r>
      <w:r w:rsidR="001F3ADC" w:rsidRPr="004A59DF">
        <w:rPr>
          <w:sz w:val="22"/>
          <w:szCs w:val="22"/>
        </w:rPr>
        <w:t>Wykonawca składając ofertę, jest zobowiązany dołączyć do niej następujące dokumenty</w:t>
      </w:r>
      <w:r w:rsidR="00EC6C06">
        <w:rPr>
          <w:sz w:val="22"/>
          <w:szCs w:val="22"/>
        </w:rPr>
        <w:t>:</w:t>
      </w:r>
      <w:r w:rsidR="001F3ADC" w:rsidRPr="004A59DF">
        <w:rPr>
          <w:sz w:val="22"/>
          <w:szCs w:val="22"/>
        </w:rPr>
        <w:t xml:space="preserve"> </w:t>
      </w:r>
    </w:p>
    <w:p w:rsidR="001F3ADC" w:rsidRDefault="00B37C39" w:rsidP="00126225">
      <w:pPr>
        <w:pStyle w:val="Bodytext200"/>
        <w:numPr>
          <w:ilvl w:val="0"/>
          <w:numId w:val="4"/>
        </w:numPr>
        <w:shd w:val="clear" w:color="auto" w:fill="auto"/>
        <w:tabs>
          <w:tab w:val="left" w:leader="dot" w:pos="6121"/>
          <w:tab w:val="left" w:pos="9071"/>
        </w:tabs>
        <w:spacing w:line="240" w:lineRule="auto"/>
        <w:ind w:left="284" w:hanging="284"/>
        <w:jc w:val="left"/>
        <w:rPr>
          <w:sz w:val="22"/>
          <w:szCs w:val="22"/>
        </w:rPr>
      </w:pPr>
      <w:r>
        <w:rPr>
          <w:sz w:val="22"/>
          <w:szCs w:val="22"/>
        </w:rPr>
        <w:t>Formularz oferty</w:t>
      </w:r>
      <w:r w:rsidR="0063645C">
        <w:rPr>
          <w:sz w:val="22"/>
          <w:szCs w:val="22"/>
        </w:rPr>
        <w:t>.</w:t>
      </w:r>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sz w:val="22"/>
          <w:szCs w:val="22"/>
        </w:rPr>
        <w:t>Opis sposobu obliczenia ceny:</w:t>
      </w:r>
    </w:p>
    <w:p w:rsidR="001F3ADC" w:rsidRPr="004A59DF" w:rsidRDefault="001542FC" w:rsidP="00126225">
      <w:pPr>
        <w:pStyle w:val="Bodytext1"/>
        <w:shd w:val="clear" w:color="auto" w:fill="auto"/>
        <w:tabs>
          <w:tab w:val="left" w:pos="9071"/>
        </w:tabs>
        <w:spacing w:after="0" w:line="240" w:lineRule="auto"/>
        <w:ind w:firstLine="0"/>
        <w:jc w:val="left"/>
        <w:rPr>
          <w:sz w:val="22"/>
          <w:szCs w:val="22"/>
        </w:rPr>
      </w:pPr>
      <w:r>
        <w:rPr>
          <w:sz w:val="22"/>
          <w:szCs w:val="22"/>
        </w:rPr>
        <w:t>1.</w:t>
      </w:r>
      <w:r w:rsidR="001F3ADC" w:rsidRPr="004A59DF">
        <w:rPr>
          <w:sz w:val="22"/>
          <w:szCs w:val="22"/>
        </w:rPr>
        <w:t>W cenę oferty należy wliczyć wszystkie koszty wykonania zamówienia. Wykonawca jest zobowiązany do podania ceny netto usługi/</w:t>
      </w:r>
      <w:r w:rsidR="001F3ADC" w:rsidRPr="00B32F9A">
        <w:rPr>
          <w:strike/>
          <w:sz w:val="22"/>
          <w:szCs w:val="22"/>
        </w:rPr>
        <w:t>dostawy/roboty budowlanej</w:t>
      </w:r>
      <w:r w:rsidR="001F3ADC" w:rsidRPr="004A59DF">
        <w:rPr>
          <w:sz w:val="22"/>
          <w:szCs w:val="22"/>
        </w:rPr>
        <w:t xml:space="preserve"> będącej przedmiotem zamówienia powiększonej o</w:t>
      </w:r>
      <w:r w:rsidR="001F3ADC">
        <w:rPr>
          <w:sz w:val="22"/>
          <w:szCs w:val="22"/>
        </w:rPr>
        <w:t> </w:t>
      </w:r>
      <w:r w:rsidR="001F3ADC" w:rsidRPr="004A59DF">
        <w:rPr>
          <w:sz w:val="22"/>
          <w:szCs w:val="22"/>
        </w:rPr>
        <w:t>obowiązujący podatek VAT.</w:t>
      </w:r>
    </w:p>
    <w:p w:rsidR="001F3ADC" w:rsidRDefault="001F3ADC" w:rsidP="00126225">
      <w:pPr>
        <w:pStyle w:val="Bodytext141"/>
        <w:shd w:val="clear" w:color="auto" w:fill="auto"/>
        <w:tabs>
          <w:tab w:val="left" w:pos="0"/>
          <w:tab w:val="left" w:pos="9071"/>
        </w:tabs>
        <w:spacing w:after="240" w:line="240" w:lineRule="auto"/>
        <w:ind w:firstLine="0"/>
        <w:rPr>
          <w:b w:val="0"/>
          <w:sz w:val="22"/>
          <w:szCs w:val="22"/>
        </w:rPr>
      </w:pPr>
      <w:r w:rsidRPr="004A59DF">
        <w:rPr>
          <w:b w:val="0"/>
          <w:sz w:val="22"/>
          <w:szCs w:val="22"/>
        </w:rPr>
        <w:t>Cena podana przez Wykonawcę obowiązuje przez cały okres realizacji zamówienia.</w:t>
      </w:r>
    </w:p>
    <w:p w:rsidR="001E11EC" w:rsidRDefault="001E11EC" w:rsidP="00126225">
      <w:pPr>
        <w:pStyle w:val="Bodytext1"/>
        <w:shd w:val="clear" w:color="auto" w:fill="auto"/>
        <w:tabs>
          <w:tab w:val="left" w:pos="9071"/>
        </w:tabs>
        <w:spacing w:after="120" w:line="240" w:lineRule="auto"/>
        <w:ind w:left="142" w:hanging="142"/>
        <w:jc w:val="left"/>
        <w:rPr>
          <w:color w:val="000000" w:themeColor="text1"/>
          <w:sz w:val="22"/>
          <w:szCs w:val="22"/>
        </w:rPr>
      </w:pPr>
      <w:r>
        <w:rPr>
          <w:color w:val="000000" w:themeColor="text1"/>
          <w:sz w:val="22"/>
          <w:szCs w:val="22"/>
        </w:rPr>
        <w:t>2.Cenę oferty stanowi suma:</w:t>
      </w:r>
    </w:p>
    <w:p w:rsidR="001E11EC" w:rsidRPr="00EE6880" w:rsidRDefault="001E11EC" w:rsidP="00126225">
      <w:pPr>
        <w:pStyle w:val="Bodytext1"/>
        <w:shd w:val="clear" w:color="auto" w:fill="auto"/>
        <w:tabs>
          <w:tab w:val="left" w:pos="9071"/>
        </w:tabs>
        <w:spacing w:after="0" w:line="240" w:lineRule="auto"/>
        <w:ind w:firstLine="0"/>
        <w:jc w:val="left"/>
        <w:rPr>
          <w:color w:val="000000" w:themeColor="text1"/>
          <w:sz w:val="22"/>
          <w:szCs w:val="22"/>
        </w:rPr>
      </w:pPr>
      <w:r w:rsidRPr="00EE6880">
        <w:rPr>
          <w:color w:val="000000" w:themeColor="text1"/>
          <w:sz w:val="22"/>
          <w:szCs w:val="22"/>
        </w:rPr>
        <w:t xml:space="preserve">1) iloczynu maksymalnej ilości przejechanych kilometrów tj. </w:t>
      </w:r>
      <w:r>
        <w:rPr>
          <w:color w:val="000000" w:themeColor="text1"/>
          <w:sz w:val="22"/>
          <w:szCs w:val="22"/>
        </w:rPr>
        <w:t>21 900</w:t>
      </w:r>
      <w:r w:rsidRPr="00EE6880">
        <w:rPr>
          <w:color w:val="000000" w:themeColor="text1"/>
          <w:sz w:val="22"/>
          <w:szCs w:val="22"/>
        </w:rPr>
        <w:t xml:space="preserve"> i ceny jednostkowej brutto za 1 kilometr</w:t>
      </w:r>
      <w:r>
        <w:rPr>
          <w:color w:val="000000" w:themeColor="text1"/>
          <w:sz w:val="22"/>
          <w:szCs w:val="22"/>
        </w:rPr>
        <w:t>,</w:t>
      </w:r>
    </w:p>
    <w:p w:rsidR="001E11EC" w:rsidRPr="002168E7" w:rsidRDefault="001E11EC" w:rsidP="002168E7">
      <w:pPr>
        <w:pStyle w:val="Bodytext1"/>
        <w:shd w:val="clear" w:color="auto" w:fill="auto"/>
        <w:tabs>
          <w:tab w:val="left" w:pos="9071"/>
        </w:tabs>
        <w:spacing w:after="120" w:line="240" w:lineRule="auto"/>
        <w:ind w:firstLine="0"/>
        <w:jc w:val="left"/>
        <w:rPr>
          <w:color w:val="000000" w:themeColor="text1"/>
          <w:sz w:val="22"/>
          <w:szCs w:val="22"/>
        </w:rPr>
      </w:pPr>
      <w:r w:rsidRPr="00EE6880">
        <w:rPr>
          <w:color w:val="000000" w:themeColor="text1"/>
          <w:sz w:val="22"/>
          <w:szCs w:val="22"/>
        </w:rPr>
        <w:lastRenderedPageBreak/>
        <w:t xml:space="preserve">2) iloczynu maksymalnej ilości godzin postojowych tj. </w:t>
      </w:r>
      <w:r>
        <w:rPr>
          <w:color w:val="000000" w:themeColor="text1"/>
          <w:sz w:val="22"/>
          <w:szCs w:val="22"/>
        </w:rPr>
        <w:t>1 050</w:t>
      </w:r>
      <w:r w:rsidRPr="00EE6880">
        <w:rPr>
          <w:color w:val="000000" w:themeColor="text1"/>
          <w:sz w:val="22"/>
          <w:szCs w:val="22"/>
        </w:rPr>
        <w:t xml:space="preserve"> i ceny jednostkowej brutto za 1</w:t>
      </w:r>
      <w:r>
        <w:rPr>
          <w:color w:val="000000" w:themeColor="text1"/>
          <w:sz w:val="22"/>
          <w:szCs w:val="22"/>
        </w:rPr>
        <w:t> </w:t>
      </w:r>
      <w:r w:rsidRPr="00EE6880">
        <w:rPr>
          <w:color w:val="000000" w:themeColor="text1"/>
          <w:sz w:val="22"/>
          <w:szCs w:val="22"/>
        </w:rPr>
        <w:t>godzinę postoju.</w:t>
      </w:r>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sz w:val="22"/>
          <w:szCs w:val="22"/>
        </w:rPr>
        <w:t>Opis sposobu przygotowania i</w:t>
      </w:r>
      <w:r>
        <w:rPr>
          <w:sz w:val="22"/>
          <w:szCs w:val="22"/>
        </w:rPr>
        <w:t> </w:t>
      </w:r>
      <w:r w:rsidRPr="004A59DF">
        <w:rPr>
          <w:sz w:val="22"/>
          <w:szCs w:val="22"/>
        </w:rPr>
        <w:t>złożenia oferty:</w:t>
      </w:r>
    </w:p>
    <w:p w:rsidR="001F3ADC" w:rsidRPr="004A59DF" w:rsidRDefault="001F3ADC" w:rsidP="00126225">
      <w:pPr>
        <w:pStyle w:val="Bodytext1"/>
        <w:numPr>
          <w:ilvl w:val="3"/>
          <w:numId w:val="2"/>
        </w:numPr>
        <w:shd w:val="clear" w:color="auto" w:fill="auto"/>
        <w:tabs>
          <w:tab w:val="left" w:pos="0"/>
        </w:tabs>
        <w:spacing w:after="0" w:line="240" w:lineRule="auto"/>
        <w:ind w:firstLine="0"/>
        <w:jc w:val="left"/>
        <w:rPr>
          <w:sz w:val="22"/>
          <w:szCs w:val="22"/>
        </w:rPr>
      </w:pPr>
      <w:r w:rsidRPr="004A59DF">
        <w:rPr>
          <w:sz w:val="22"/>
          <w:szCs w:val="22"/>
        </w:rPr>
        <w:t>Oferta powinna zastać napisana w</w:t>
      </w:r>
      <w:r>
        <w:rPr>
          <w:sz w:val="22"/>
          <w:szCs w:val="22"/>
        </w:rPr>
        <w:t> </w:t>
      </w:r>
      <w:r w:rsidRPr="004A59DF">
        <w:rPr>
          <w:sz w:val="22"/>
          <w:szCs w:val="22"/>
        </w:rPr>
        <w:t>języku polskim, trwałą i</w:t>
      </w:r>
      <w:r>
        <w:rPr>
          <w:sz w:val="22"/>
          <w:szCs w:val="22"/>
        </w:rPr>
        <w:t> </w:t>
      </w:r>
      <w:r w:rsidRPr="004A59DF">
        <w:rPr>
          <w:sz w:val="22"/>
          <w:szCs w:val="22"/>
        </w:rPr>
        <w:t>czytelną techniką. Oferta powinna obejmować całość przedmiotu zamówienia określonego przez Zamawiającego Opisie Przedmiotu Zamówienia (OPZ).</w:t>
      </w:r>
    </w:p>
    <w:p w:rsidR="001F3ADC" w:rsidRPr="004A59DF" w:rsidRDefault="001F3ADC" w:rsidP="00126225">
      <w:pPr>
        <w:pStyle w:val="Bodytext1"/>
        <w:numPr>
          <w:ilvl w:val="3"/>
          <w:numId w:val="2"/>
        </w:numPr>
        <w:shd w:val="clear" w:color="auto" w:fill="auto"/>
        <w:tabs>
          <w:tab w:val="left" w:pos="0"/>
        </w:tabs>
        <w:spacing w:after="0" w:line="240" w:lineRule="auto"/>
        <w:ind w:firstLine="0"/>
        <w:jc w:val="left"/>
        <w:rPr>
          <w:sz w:val="22"/>
          <w:szCs w:val="22"/>
        </w:rPr>
      </w:pPr>
      <w:r w:rsidRPr="004A59DF">
        <w:rPr>
          <w:sz w:val="22"/>
          <w:szCs w:val="22"/>
        </w:rPr>
        <w:t>Wykonawca jest zobowiązany do złożenia oferty za pośrednictwem BK2021 (</w:t>
      </w:r>
      <w:hyperlink r:id="rId6" w:history="1">
        <w:r w:rsidRPr="004A59DF">
          <w:rPr>
            <w:rStyle w:val="Hipercze"/>
            <w:sz w:val="22"/>
            <w:szCs w:val="22"/>
          </w:rPr>
          <w:t>https://bazakonkurencyjnosci.funduszeeuropejskie.gov.pl/</w:t>
        </w:r>
      </w:hyperlink>
      <w:r w:rsidRPr="004A59DF">
        <w:rPr>
          <w:sz w:val="22"/>
          <w:szCs w:val="22"/>
        </w:rPr>
        <w:t>) na dołączonym formularzu oferty. Oferta może zostać złożona na formularzu innym niż załączony formularz ofertowy, pod warunkiem że zawiera wszystkie elementy zawarte w</w:t>
      </w:r>
      <w:r>
        <w:rPr>
          <w:sz w:val="22"/>
          <w:szCs w:val="22"/>
        </w:rPr>
        <w:t> </w:t>
      </w:r>
      <w:r w:rsidRPr="004A59DF">
        <w:rPr>
          <w:sz w:val="22"/>
          <w:szCs w:val="22"/>
        </w:rPr>
        <w:t>otrzymanym formularzu oferty.</w:t>
      </w:r>
    </w:p>
    <w:p w:rsidR="001F3ADC" w:rsidRPr="004A59DF" w:rsidRDefault="001F3ADC" w:rsidP="00126225">
      <w:pPr>
        <w:pStyle w:val="Bodytext1"/>
        <w:shd w:val="clear" w:color="auto" w:fill="auto"/>
        <w:tabs>
          <w:tab w:val="left" w:pos="0"/>
        </w:tabs>
        <w:spacing w:line="240" w:lineRule="auto"/>
        <w:ind w:firstLine="0"/>
        <w:jc w:val="left"/>
        <w:rPr>
          <w:sz w:val="22"/>
          <w:szCs w:val="22"/>
        </w:rPr>
      </w:pPr>
      <w:r w:rsidRPr="004A59DF">
        <w:rPr>
          <w:sz w:val="22"/>
          <w:szCs w:val="22"/>
        </w:rPr>
        <w:t>Komunikacja między zamawiającym a</w:t>
      </w:r>
      <w:r>
        <w:rPr>
          <w:sz w:val="22"/>
          <w:szCs w:val="22"/>
        </w:rPr>
        <w:t> </w:t>
      </w:r>
      <w:r w:rsidRPr="004A59DF">
        <w:rPr>
          <w:sz w:val="22"/>
          <w:szCs w:val="22"/>
        </w:rPr>
        <w:t>wykonawcą (pytania/odpowiedzi) również musi odbywać się za pośrednictwem aplikacji BK2021.</w:t>
      </w:r>
      <w:bookmarkStart w:id="1" w:name="_GoBack"/>
      <w:bookmarkEnd w:id="1"/>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sz w:val="22"/>
          <w:szCs w:val="22"/>
        </w:rPr>
        <w:t>Termin złożenia oferty:</w:t>
      </w:r>
    </w:p>
    <w:p w:rsidR="001F3ADC" w:rsidRPr="004A59DF" w:rsidRDefault="001F3ADC" w:rsidP="00126225">
      <w:pPr>
        <w:pStyle w:val="Bodytext1"/>
        <w:shd w:val="clear" w:color="auto" w:fill="auto"/>
        <w:tabs>
          <w:tab w:val="left" w:leader="dot" w:pos="4436"/>
          <w:tab w:val="left" w:leader="dot" w:pos="4498"/>
          <w:tab w:val="left" w:leader="dot" w:pos="5881"/>
          <w:tab w:val="left" w:pos="9071"/>
          <w:tab w:val="left" w:leader="dot" w:pos="10297"/>
        </w:tabs>
        <w:spacing w:after="0" w:line="240" w:lineRule="auto"/>
        <w:ind w:firstLine="0"/>
        <w:jc w:val="left"/>
        <w:rPr>
          <w:sz w:val="22"/>
          <w:szCs w:val="22"/>
        </w:rPr>
      </w:pPr>
      <w:r w:rsidRPr="004A59DF">
        <w:rPr>
          <w:sz w:val="22"/>
          <w:szCs w:val="22"/>
        </w:rPr>
        <w:t>Ofertę należy złożyć w</w:t>
      </w:r>
      <w:r>
        <w:rPr>
          <w:sz w:val="22"/>
          <w:szCs w:val="22"/>
        </w:rPr>
        <w:t> </w:t>
      </w:r>
      <w:r w:rsidRPr="004A59DF">
        <w:rPr>
          <w:sz w:val="22"/>
          <w:szCs w:val="22"/>
        </w:rPr>
        <w:t xml:space="preserve">terminie do dnia: </w:t>
      </w:r>
      <w:r w:rsidR="00787BD8" w:rsidRPr="008465CF">
        <w:rPr>
          <w:b/>
          <w:sz w:val="22"/>
          <w:szCs w:val="22"/>
        </w:rPr>
        <w:t>16 lutego 2024 r</w:t>
      </w:r>
      <w:r w:rsidR="00787BD8">
        <w:rPr>
          <w:sz w:val="22"/>
          <w:szCs w:val="22"/>
        </w:rPr>
        <w:t>.</w:t>
      </w:r>
      <w:r w:rsidRPr="004A59DF">
        <w:rPr>
          <w:sz w:val="22"/>
          <w:szCs w:val="22"/>
        </w:rPr>
        <w:t xml:space="preserve"> </w:t>
      </w:r>
      <w:r w:rsidRPr="00AE71CB">
        <w:rPr>
          <w:b/>
          <w:sz w:val="22"/>
          <w:szCs w:val="22"/>
        </w:rPr>
        <w:t>do godz</w:t>
      </w:r>
      <w:r w:rsidRPr="004A59DF">
        <w:rPr>
          <w:sz w:val="22"/>
          <w:szCs w:val="22"/>
        </w:rPr>
        <w:t>.</w:t>
      </w:r>
      <w:r w:rsidR="00787BD8">
        <w:rPr>
          <w:sz w:val="22"/>
          <w:szCs w:val="22"/>
        </w:rPr>
        <w:t xml:space="preserve"> </w:t>
      </w:r>
      <w:r w:rsidR="00787BD8" w:rsidRPr="008465CF">
        <w:rPr>
          <w:b/>
          <w:sz w:val="22"/>
          <w:szCs w:val="22"/>
        </w:rPr>
        <w:t>10.00</w:t>
      </w:r>
      <w:r w:rsidRPr="004A59DF">
        <w:rPr>
          <w:sz w:val="22"/>
          <w:szCs w:val="22"/>
        </w:rPr>
        <w:t xml:space="preserve"> </w:t>
      </w:r>
      <w:r w:rsidRPr="004A59DF">
        <w:rPr>
          <w:sz w:val="22"/>
          <w:szCs w:val="22"/>
        </w:rPr>
        <w:br/>
        <w:t>Oferta otrzymana przez Zamawiającego po upływie terminu na składanie ofert nie będzie podlegała procesowi oceny. Wykonawca może złożyć tylko jedną ofertę, Wykonawca może wprowadzić zmiany lub wycofać złożoną przez siebie ofertę przed upływem terminu wyznaczonego na składanie ofert.</w:t>
      </w:r>
    </w:p>
    <w:p w:rsidR="001F3ADC" w:rsidRPr="004A59DF" w:rsidRDefault="001F3ADC" w:rsidP="00126225">
      <w:pPr>
        <w:pStyle w:val="Bodytext141"/>
        <w:numPr>
          <w:ilvl w:val="0"/>
          <w:numId w:val="5"/>
        </w:numPr>
        <w:shd w:val="clear" w:color="auto" w:fill="auto"/>
        <w:tabs>
          <w:tab w:val="left" w:pos="0"/>
          <w:tab w:val="left" w:pos="9071"/>
        </w:tabs>
        <w:spacing w:before="240" w:line="240" w:lineRule="auto"/>
        <w:ind w:left="284"/>
        <w:rPr>
          <w:sz w:val="22"/>
          <w:szCs w:val="22"/>
        </w:rPr>
      </w:pPr>
      <w:r w:rsidRPr="004A59DF">
        <w:rPr>
          <w:sz w:val="22"/>
          <w:szCs w:val="22"/>
        </w:rPr>
        <w:t>Miejsce oraz termin otwarcia oferty:</w:t>
      </w:r>
    </w:p>
    <w:p w:rsidR="001F3ADC" w:rsidRPr="004A59DF" w:rsidRDefault="001F3ADC" w:rsidP="00126225">
      <w:pPr>
        <w:pStyle w:val="Default"/>
        <w:spacing w:after="27"/>
        <w:rPr>
          <w:rFonts w:ascii="Arial" w:hAnsi="Arial" w:cs="Arial"/>
          <w:color w:val="auto"/>
          <w:szCs w:val="22"/>
        </w:rPr>
      </w:pPr>
      <w:r w:rsidRPr="004A59DF">
        <w:rPr>
          <w:rFonts w:ascii="Arial" w:hAnsi="Arial" w:cs="Arial"/>
          <w:color w:val="auto"/>
          <w:szCs w:val="22"/>
        </w:rPr>
        <w:t>Otwarcie złożonych w</w:t>
      </w:r>
      <w:r>
        <w:rPr>
          <w:rFonts w:ascii="Arial" w:hAnsi="Arial" w:cs="Arial"/>
          <w:color w:val="auto"/>
          <w:szCs w:val="22"/>
        </w:rPr>
        <w:t> </w:t>
      </w:r>
      <w:r w:rsidRPr="004A59DF">
        <w:rPr>
          <w:rFonts w:ascii="Arial" w:hAnsi="Arial" w:cs="Arial"/>
          <w:color w:val="auto"/>
          <w:szCs w:val="22"/>
        </w:rPr>
        <w:t>postępowaniu ofert nastąpi</w:t>
      </w:r>
      <w:r w:rsidRPr="004A59DF">
        <w:rPr>
          <w:rFonts w:ascii="Arial" w:hAnsi="Arial" w:cs="Arial"/>
          <w:sz w:val="23"/>
          <w:szCs w:val="23"/>
        </w:rPr>
        <w:t xml:space="preserve"> </w:t>
      </w:r>
      <w:r w:rsidRPr="004A59DF">
        <w:rPr>
          <w:rFonts w:ascii="Arial" w:hAnsi="Arial" w:cs="Arial"/>
          <w:color w:val="auto"/>
          <w:szCs w:val="22"/>
        </w:rPr>
        <w:t>na Platformie BK2021</w:t>
      </w:r>
      <w:r w:rsidRPr="004A59DF">
        <w:rPr>
          <w:rFonts w:ascii="Arial" w:hAnsi="Arial" w:cs="Arial"/>
          <w:sz w:val="23"/>
          <w:szCs w:val="23"/>
        </w:rPr>
        <w:t xml:space="preserve">. </w:t>
      </w:r>
      <w:r w:rsidRPr="004A59DF">
        <w:rPr>
          <w:rFonts w:ascii="Arial" w:hAnsi="Arial" w:cs="Arial"/>
          <w:color w:val="auto"/>
          <w:szCs w:val="22"/>
        </w:rPr>
        <w:t>W przypadku awarii tego systemu, która spowoduje brak możliwości otwarcia ofert w</w:t>
      </w:r>
      <w:r>
        <w:rPr>
          <w:rFonts w:ascii="Arial" w:hAnsi="Arial" w:cs="Arial"/>
          <w:color w:val="auto"/>
          <w:szCs w:val="22"/>
        </w:rPr>
        <w:t> </w:t>
      </w:r>
      <w:r w:rsidRPr="004A59DF">
        <w:rPr>
          <w:rFonts w:ascii="Arial" w:hAnsi="Arial" w:cs="Arial"/>
          <w:color w:val="auto"/>
          <w:szCs w:val="22"/>
        </w:rPr>
        <w:t xml:space="preserve">terminie określonym przez Zamawiającego, otwarcie ofert nastąpi niezwłocznie po usunięciu awarii. </w:t>
      </w:r>
    </w:p>
    <w:p w:rsidR="001F3ADC" w:rsidRPr="004A59DF" w:rsidRDefault="001F3ADC" w:rsidP="00126225">
      <w:pPr>
        <w:pStyle w:val="Default"/>
        <w:spacing w:after="27"/>
        <w:rPr>
          <w:rFonts w:ascii="Arial" w:hAnsi="Arial" w:cs="Arial"/>
          <w:color w:val="auto"/>
          <w:szCs w:val="22"/>
        </w:rPr>
      </w:pPr>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sz w:val="22"/>
          <w:szCs w:val="22"/>
        </w:rPr>
        <w:t>Informacje dotyczące wyboru najkorzystniejszej oferty:</w:t>
      </w:r>
    </w:p>
    <w:p w:rsidR="001F3ADC" w:rsidRPr="004A59DF" w:rsidRDefault="001F3ADC" w:rsidP="00126225">
      <w:pPr>
        <w:pStyle w:val="Bodytext1"/>
        <w:shd w:val="clear" w:color="auto" w:fill="auto"/>
        <w:tabs>
          <w:tab w:val="left" w:pos="9071"/>
        </w:tabs>
        <w:spacing w:line="240" w:lineRule="auto"/>
        <w:ind w:firstLine="0"/>
        <w:jc w:val="left"/>
        <w:rPr>
          <w:sz w:val="22"/>
          <w:szCs w:val="22"/>
        </w:rPr>
      </w:pPr>
      <w:r w:rsidRPr="004A59DF">
        <w:rPr>
          <w:sz w:val="22"/>
          <w:szCs w:val="22"/>
        </w:rPr>
        <w:t>Zamawiający wybiera ofertę najkorzystniejszą na podstawie kryteriów oceny ofert określonych w</w:t>
      </w:r>
      <w:r>
        <w:rPr>
          <w:sz w:val="22"/>
          <w:szCs w:val="22"/>
        </w:rPr>
        <w:t> </w:t>
      </w:r>
      <w:r w:rsidRPr="004A59DF">
        <w:rPr>
          <w:sz w:val="22"/>
          <w:szCs w:val="22"/>
        </w:rPr>
        <w:t>pkt. V. Jeżeli zaoferowana cena lub koszt wydają się rażąco niskie w</w:t>
      </w:r>
      <w:r>
        <w:rPr>
          <w:sz w:val="22"/>
          <w:szCs w:val="22"/>
        </w:rPr>
        <w:t> </w:t>
      </w:r>
      <w:r w:rsidRPr="004A59DF">
        <w:rPr>
          <w:sz w:val="22"/>
          <w:szCs w:val="22"/>
        </w:rPr>
        <w:t>stosunku do przedmiotu zamówienia, tj. różnią się o</w:t>
      </w:r>
      <w:r>
        <w:rPr>
          <w:sz w:val="22"/>
          <w:szCs w:val="22"/>
        </w:rPr>
        <w:t> </w:t>
      </w:r>
      <w:r w:rsidRPr="004A59DF">
        <w:rPr>
          <w:sz w:val="22"/>
          <w:szCs w:val="22"/>
        </w:rPr>
        <w:t>więcej niż 30% od średniej arytmetycznej cen wszystkich ważnych ofert niepodlegających odrzuceniu, lub budzą wątpliwości Zamawiającego co do możliwości wykonania przedmiotu zamówienia zgodnie z</w:t>
      </w:r>
      <w:r>
        <w:rPr>
          <w:sz w:val="22"/>
          <w:szCs w:val="22"/>
        </w:rPr>
        <w:t> </w:t>
      </w:r>
      <w:r w:rsidRPr="004A59DF">
        <w:rPr>
          <w:sz w:val="22"/>
          <w:szCs w:val="22"/>
        </w:rPr>
        <w:t>wymaganiami określonymi w</w:t>
      </w:r>
      <w:r>
        <w:rPr>
          <w:sz w:val="22"/>
          <w:szCs w:val="22"/>
        </w:rPr>
        <w:t> </w:t>
      </w:r>
      <w:r w:rsidRPr="004A59DF">
        <w:rPr>
          <w:sz w:val="22"/>
          <w:szCs w:val="22"/>
        </w:rPr>
        <w:t>zapytaniu ofertowym lub wynikającymi z</w:t>
      </w:r>
      <w:r>
        <w:rPr>
          <w:sz w:val="22"/>
          <w:szCs w:val="22"/>
        </w:rPr>
        <w:t> </w:t>
      </w:r>
      <w:r w:rsidRPr="004A59DF">
        <w:rPr>
          <w:sz w:val="22"/>
          <w:szCs w:val="22"/>
        </w:rPr>
        <w:t>odrębnych przepisów, Zamawiający żąda od Wykonawcy złożenia w</w:t>
      </w:r>
      <w:r>
        <w:rPr>
          <w:sz w:val="22"/>
          <w:szCs w:val="22"/>
        </w:rPr>
        <w:t> </w:t>
      </w:r>
      <w:r w:rsidRPr="004A59DF">
        <w:rPr>
          <w:sz w:val="22"/>
          <w:szCs w:val="22"/>
        </w:rPr>
        <w:t>wyznaczonym terminie wyjaśnień, w</w:t>
      </w:r>
      <w:r>
        <w:rPr>
          <w:sz w:val="22"/>
          <w:szCs w:val="22"/>
        </w:rPr>
        <w:t> </w:t>
      </w:r>
      <w:r w:rsidRPr="004A59DF">
        <w:rPr>
          <w:sz w:val="22"/>
          <w:szCs w:val="22"/>
        </w:rPr>
        <w:t>tym złożenia dowodów w</w:t>
      </w:r>
      <w:r>
        <w:rPr>
          <w:sz w:val="22"/>
          <w:szCs w:val="22"/>
        </w:rPr>
        <w:t> </w:t>
      </w:r>
      <w:r w:rsidRPr="004A59DF">
        <w:rPr>
          <w:sz w:val="22"/>
          <w:szCs w:val="22"/>
        </w:rPr>
        <w:t>zakresie wyliczenia ceny lub kosztu. Zamawiający ocenia te wyjaśnienia w</w:t>
      </w:r>
      <w:r>
        <w:rPr>
          <w:sz w:val="22"/>
          <w:szCs w:val="22"/>
        </w:rPr>
        <w:t> </w:t>
      </w:r>
      <w:r w:rsidRPr="004A59DF">
        <w:rPr>
          <w:sz w:val="22"/>
          <w:szCs w:val="22"/>
        </w:rPr>
        <w:t>konsultacji z</w:t>
      </w:r>
      <w:r>
        <w:rPr>
          <w:sz w:val="22"/>
          <w:szCs w:val="22"/>
        </w:rPr>
        <w:t> </w:t>
      </w:r>
      <w:r w:rsidRPr="004A59DF">
        <w:rPr>
          <w:sz w:val="22"/>
          <w:szCs w:val="22"/>
        </w:rPr>
        <w:t>wykonawcą i</w:t>
      </w:r>
      <w:r>
        <w:rPr>
          <w:sz w:val="22"/>
          <w:szCs w:val="22"/>
        </w:rPr>
        <w:t> </w:t>
      </w:r>
      <w:r w:rsidRPr="004A59DF">
        <w:rPr>
          <w:sz w:val="22"/>
          <w:szCs w:val="22"/>
        </w:rPr>
        <w:t>może odrzucić tę ofertę wyłącznie w</w:t>
      </w:r>
      <w:r>
        <w:rPr>
          <w:sz w:val="22"/>
          <w:szCs w:val="22"/>
        </w:rPr>
        <w:t> </w:t>
      </w:r>
      <w:r w:rsidRPr="004A59DF">
        <w:rPr>
          <w:sz w:val="22"/>
          <w:szCs w:val="22"/>
        </w:rPr>
        <w:t>przypadku, gdy złożone wyjaśnienia wraz z</w:t>
      </w:r>
      <w:r>
        <w:rPr>
          <w:sz w:val="22"/>
          <w:szCs w:val="22"/>
        </w:rPr>
        <w:t> </w:t>
      </w:r>
      <w:r w:rsidRPr="004A59DF">
        <w:rPr>
          <w:sz w:val="22"/>
          <w:szCs w:val="22"/>
        </w:rPr>
        <w:t>dowodami nie uzasadniają podanej ceny lub kosztu w</w:t>
      </w:r>
      <w:r>
        <w:rPr>
          <w:sz w:val="22"/>
          <w:szCs w:val="22"/>
        </w:rPr>
        <w:t> </w:t>
      </w:r>
      <w:r w:rsidRPr="004A59DF">
        <w:rPr>
          <w:sz w:val="22"/>
          <w:szCs w:val="22"/>
        </w:rPr>
        <w:t>tej ofercie</w:t>
      </w:r>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sz w:val="22"/>
          <w:szCs w:val="22"/>
        </w:rPr>
        <w:t>Informacje dotyczące zawarcia umowy</w:t>
      </w:r>
      <w:r w:rsidRPr="004A59DF">
        <w:rPr>
          <w:b w:val="0"/>
          <w:sz w:val="22"/>
          <w:szCs w:val="22"/>
        </w:rPr>
        <w:t xml:space="preserve"> :</w:t>
      </w:r>
    </w:p>
    <w:p w:rsidR="001F3ADC" w:rsidRPr="004A59DF" w:rsidRDefault="001F3ADC" w:rsidP="00126225">
      <w:pPr>
        <w:pStyle w:val="Bodytext1"/>
        <w:shd w:val="clear" w:color="auto" w:fill="auto"/>
        <w:tabs>
          <w:tab w:val="left" w:pos="9071"/>
        </w:tabs>
        <w:spacing w:line="240" w:lineRule="auto"/>
        <w:ind w:firstLine="0"/>
        <w:jc w:val="left"/>
        <w:rPr>
          <w:sz w:val="22"/>
          <w:szCs w:val="22"/>
        </w:rPr>
      </w:pPr>
      <w:r w:rsidRPr="004A59DF">
        <w:rPr>
          <w:sz w:val="22"/>
          <w:szCs w:val="22"/>
        </w:rPr>
        <w:t>W terminie do 14 dni od dnia powiadomienia przez Zamawiającego o</w:t>
      </w:r>
      <w:r>
        <w:rPr>
          <w:sz w:val="22"/>
          <w:szCs w:val="22"/>
        </w:rPr>
        <w:t> </w:t>
      </w:r>
      <w:r w:rsidRPr="004A59DF">
        <w:rPr>
          <w:sz w:val="22"/>
          <w:szCs w:val="22"/>
        </w:rPr>
        <w:t>wyborze oferty Wykonawca, którego oferta została uznana za najkorzystniejszą w</w:t>
      </w:r>
      <w:r>
        <w:rPr>
          <w:sz w:val="22"/>
          <w:szCs w:val="22"/>
        </w:rPr>
        <w:t> </w:t>
      </w:r>
      <w:r w:rsidRPr="004A59DF">
        <w:rPr>
          <w:sz w:val="22"/>
          <w:szCs w:val="22"/>
        </w:rPr>
        <w:t>postępowaniu, jest zobowiązany do podpisania umowy. Umowa musi zawierać w</w:t>
      </w:r>
      <w:r>
        <w:rPr>
          <w:sz w:val="22"/>
          <w:szCs w:val="22"/>
        </w:rPr>
        <w:t> </w:t>
      </w:r>
      <w:r w:rsidRPr="004A59DF">
        <w:rPr>
          <w:sz w:val="22"/>
          <w:szCs w:val="22"/>
        </w:rPr>
        <w:t>swej treści wszystkie elementy oferty Wykonawcy.</w:t>
      </w:r>
    </w:p>
    <w:p w:rsidR="001F3ADC" w:rsidRDefault="001F3ADC" w:rsidP="00126225">
      <w:pPr>
        <w:pStyle w:val="Bodytext141"/>
        <w:numPr>
          <w:ilvl w:val="0"/>
          <w:numId w:val="5"/>
        </w:numPr>
        <w:shd w:val="clear" w:color="auto" w:fill="auto"/>
        <w:tabs>
          <w:tab w:val="left" w:pos="0"/>
          <w:tab w:val="left" w:pos="9071"/>
        </w:tabs>
        <w:spacing w:line="240" w:lineRule="auto"/>
        <w:ind w:left="0" w:hanging="76"/>
        <w:rPr>
          <w:sz w:val="22"/>
          <w:szCs w:val="22"/>
        </w:rPr>
      </w:pPr>
      <w:r w:rsidRPr="004A59DF">
        <w:rPr>
          <w:sz w:val="22"/>
          <w:szCs w:val="22"/>
        </w:rPr>
        <w:t xml:space="preserve">Informację na temat zakazu konfliktu interesów: </w:t>
      </w:r>
    </w:p>
    <w:p w:rsidR="001F3ADC" w:rsidRPr="004A59DF" w:rsidRDefault="001F3ADC" w:rsidP="00126225">
      <w:pPr>
        <w:pStyle w:val="Bodytext141"/>
        <w:shd w:val="clear" w:color="auto" w:fill="auto"/>
        <w:tabs>
          <w:tab w:val="left" w:pos="0"/>
          <w:tab w:val="left" w:pos="9071"/>
        </w:tabs>
        <w:spacing w:line="240" w:lineRule="auto"/>
        <w:ind w:firstLine="0"/>
        <w:rPr>
          <w:sz w:val="22"/>
          <w:szCs w:val="22"/>
        </w:rPr>
      </w:pPr>
      <w:r w:rsidRPr="004A59DF">
        <w:rPr>
          <w:b w:val="0"/>
          <w:sz w:val="22"/>
          <w:szCs w:val="22"/>
        </w:rPr>
        <w:t>Zamawiający podejmie odpowiednie środki, aby skutecznie zapobiegać konfliktom interesów, a</w:t>
      </w:r>
      <w:r>
        <w:rPr>
          <w:b w:val="0"/>
          <w:sz w:val="22"/>
          <w:szCs w:val="22"/>
        </w:rPr>
        <w:t> </w:t>
      </w:r>
      <w:r w:rsidRPr="004A59DF">
        <w:rPr>
          <w:b w:val="0"/>
          <w:sz w:val="22"/>
          <w:szCs w:val="22"/>
        </w:rPr>
        <w:t>także rozpoznawać i</w:t>
      </w:r>
      <w:r>
        <w:rPr>
          <w:b w:val="0"/>
          <w:sz w:val="22"/>
          <w:szCs w:val="22"/>
        </w:rPr>
        <w:t> </w:t>
      </w:r>
      <w:r w:rsidRPr="004A59DF">
        <w:rPr>
          <w:b w:val="0"/>
          <w:sz w:val="22"/>
          <w:szCs w:val="22"/>
        </w:rPr>
        <w:t>likwidować je, gdy powstają w</w:t>
      </w:r>
      <w:r>
        <w:rPr>
          <w:b w:val="0"/>
          <w:sz w:val="22"/>
          <w:szCs w:val="22"/>
        </w:rPr>
        <w:t> </w:t>
      </w:r>
      <w:r w:rsidRPr="004A59DF">
        <w:rPr>
          <w:b w:val="0"/>
          <w:sz w:val="22"/>
          <w:szCs w:val="22"/>
        </w:rPr>
        <w:t>związku z</w:t>
      </w:r>
      <w:r>
        <w:rPr>
          <w:b w:val="0"/>
          <w:sz w:val="22"/>
          <w:szCs w:val="22"/>
        </w:rPr>
        <w:t> </w:t>
      </w:r>
      <w:r w:rsidRPr="004A59DF">
        <w:rPr>
          <w:b w:val="0"/>
          <w:sz w:val="22"/>
          <w:szCs w:val="22"/>
        </w:rPr>
        <w:t>prowadzeniem postępowania o</w:t>
      </w:r>
      <w:r>
        <w:rPr>
          <w:b w:val="0"/>
          <w:sz w:val="22"/>
          <w:szCs w:val="22"/>
        </w:rPr>
        <w:t> </w:t>
      </w:r>
      <w:r w:rsidRPr="004A59DF">
        <w:rPr>
          <w:b w:val="0"/>
          <w:sz w:val="22"/>
          <w:szCs w:val="22"/>
        </w:rPr>
        <w:t>udzielenie zamówienia lub na etapie</w:t>
      </w:r>
    </w:p>
    <w:p w:rsidR="001F3ADC" w:rsidRPr="004A59DF" w:rsidRDefault="001F3ADC" w:rsidP="00126225">
      <w:pPr>
        <w:pStyle w:val="Bodytext1"/>
        <w:shd w:val="clear" w:color="auto" w:fill="auto"/>
        <w:tabs>
          <w:tab w:val="left" w:pos="9071"/>
        </w:tabs>
        <w:spacing w:line="240" w:lineRule="auto"/>
        <w:ind w:firstLine="0"/>
        <w:jc w:val="left"/>
        <w:rPr>
          <w:sz w:val="22"/>
          <w:szCs w:val="22"/>
        </w:rPr>
      </w:pPr>
      <w:r w:rsidRPr="004A59DF">
        <w:rPr>
          <w:sz w:val="22"/>
          <w:szCs w:val="22"/>
        </w:rPr>
        <w:t>wykonywania zamówienia – by nie dopuścić do zakłócenia konkurencji oraz zapewnić równe traktowanie wykonawców. Konflikt interesów oznacza każdą sytuację, w</w:t>
      </w:r>
      <w:r>
        <w:rPr>
          <w:sz w:val="22"/>
          <w:szCs w:val="22"/>
        </w:rPr>
        <w:t> </w:t>
      </w:r>
      <w:r w:rsidRPr="004A59DF">
        <w:rPr>
          <w:sz w:val="22"/>
          <w:szCs w:val="22"/>
        </w:rPr>
        <w:t>której osoby biorące udział w</w:t>
      </w:r>
      <w:r>
        <w:rPr>
          <w:sz w:val="22"/>
          <w:szCs w:val="22"/>
        </w:rPr>
        <w:t> </w:t>
      </w:r>
      <w:r w:rsidRPr="004A59DF">
        <w:rPr>
          <w:sz w:val="22"/>
          <w:szCs w:val="22"/>
        </w:rPr>
        <w:t>przygotowaniu lub prowadzeniu postępowania o</w:t>
      </w:r>
      <w:r>
        <w:rPr>
          <w:sz w:val="22"/>
          <w:szCs w:val="22"/>
        </w:rPr>
        <w:t> </w:t>
      </w:r>
      <w:r w:rsidRPr="004A59DF">
        <w:rPr>
          <w:sz w:val="22"/>
          <w:szCs w:val="22"/>
        </w:rPr>
        <w:t>udzielenie zamówienia lub mogące wpłynąć na wynik tego postępowania mają, bezpośrednio lub pośrednio, interes finansowy, ekonomiczny lub inny interes osobisty, który postrzegać można jako zagrażający ich bezstronności i</w:t>
      </w:r>
      <w:r>
        <w:rPr>
          <w:sz w:val="22"/>
          <w:szCs w:val="22"/>
        </w:rPr>
        <w:t> </w:t>
      </w:r>
      <w:r w:rsidRPr="004A59DF">
        <w:rPr>
          <w:sz w:val="22"/>
          <w:szCs w:val="22"/>
        </w:rPr>
        <w:t>niezależności w</w:t>
      </w:r>
      <w:r>
        <w:rPr>
          <w:sz w:val="22"/>
          <w:szCs w:val="22"/>
        </w:rPr>
        <w:t> </w:t>
      </w:r>
      <w:r w:rsidRPr="004A59DF">
        <w:rPr>
          <w:sz w:val="22"/>
          <w:szCs w:val="22"/>
        </w:rPr>
        <w:t>związku z</w:t>
      </w:r>
      <w:r>
        <w:rPr>
          <w:sz w:val="22"/>
          <w:szCs w:val="22"/>
        </w:rPr>
        <w:t> </w:t>
      </w:r>
      <w:r w:rsidRPr="004A59DF">
        <w:rPr>
          <w:sz w:val="22"/>
          <w:szCs w:val="22"/>
        </w:rPr>
        <w:t>postępowaniem o</w:t>
      </w:r>
      <w:r>
        <w:rPr>
          <w:sz w:val="22"/>
          <w:szCs w:val="22"/>
        </w:rPr>
        <w:t> </w:t>
      </w:r>
      <w:r w:rsidRPr="004A59DF">
        <w:rPr>
          <w:sz w:val="22"/>
          <w:szCs w:val="22"/>
        </w:rPr>
        <w:t>udzielenie zamówienia.</w:t>
      </w:r>
    </w:p>
    <w:p w:rsidR="001F3ADC" w:rsidRPr="004A59DF" w:rsidRDefault="001F3ADC" w:rsidP="00126225">
      <w:pPr>
        <w:pStyle w:val="Bodytext141"/>
        <w:numPr>
          <w:ilvl w:val="0"/>
          <w:numId w:val="5"/>
        </w:numPr>
        <w:shd w:val="clear" w:color="auto" w:fill="auto"/>
        <w:tabs>
          <w:tab w:val="left" w:pos="0"/>
          <w:tab w:val="left" w:pos="9071"/>
        </w:tabs>
        <w:spacing w:after="240" w:line="240" w:lineRule="auto"/>
        <w:ind w:left="0" w:hanging="76"/>
        <w:rPr>
          <w:sz w:val="22"/>
          <w:szCs w:val="22"/>
        </w:rPr>
      </w:pPr>
      <w:r w:rsidRPr="004A59DF">
        <w:rPr>
          <w:sz w:val="22"/>
          <w:szCs w:val="22"/>
        </w:rPr>
        <w:lastRenderedPageBreak/>
        <w:t>Warunki istotnych zmian umowy zawartej w</w:t>
      </w:r>
      <w:r>
        <w:rPr>
          <w:sz w:val="22"/>
          <w:szCs w:val="22"/>
        </w:rPr>
        <w:t> </w:t>
      </w:r>
      <w:r w:rsidRPr="004A59DF">
        <w:rPr>
          <w:sz w:val="22"/>
          <w:szCs w:val="22"/>
        </w:rPr>
        <w:t>wyniku przeprowadzonego postępowania o</w:t>
      </w:r>
      <w:r>
        <w:rPr>
          <w:sz w:val="22"/>
          <w:szCs w:val="22"/>
        </w:rPr>
        <w:t> </w:t>
      </w:r>
      <w:r w:rsidRPr="004A59DF">
        <w:rPr>
          <w:sz w:val="22"/>
          <w:szCs w:val="22"/>
        </w:rPr>
        <w:t xml:space="preserve">udzielenie zamówienia: </w:t>
      </w:r>
      <w:r w:rsidRPr="004A59DF">
        <w:rPr>
          <w:b w:val="0"/>
          <w:sz w:val="22"/>
          <w:szCs w:val="22"/>
        </w:rPr>
        <w:t>(</w:t>
      </w:r>
      <w:r w:rsidRPr="004A59DF">
        <w:rPr>
          <w:b w:val="0"/>
          <w:i/>
          <w:sz w:val="22"/>
          <w:szCs w:val="22"/>
        </w:rPr>
        <w:t xml:space="preserve">jeśli dotyczy - opis </w:t>
      </w:r>
      <w:r w:rsidRPr="004A59DF">
        <w:rPr>
          <w:b w:val="0"/>
          <w:bCs w:val="0"/>
          <w:i/>
          <w:sz w:val="22"/>
          <w:szCs w:val="22"/>
        </w:rPr>
        <w:t>zgodnie z</w:t>
      </w:r>
      <w:r>
        <w:rPr>
          <w:b w:val="0"/>
          <w:bCs w:val="0"/>
          <w:i/>
          <w:sz w:val="22"/>
          <w:szCs w:val="22"/>
        </w:rPr>
        <w:t> </w:t>
      </w:r>
      <w:r w:rsidRPr="004A59DF">
        <w:rPr>
          <w:b w:val="0"/>
          <w:bCs w:val="0"/>
          <w:i/>
          <w:sz w:val="22"/>
          <w:szCs w:val="22"/>
        </w:rPr>
        <w:t>Sekcją 3.2.3, pkt 6. i</w:t>
      </w:r>
      <w:r>
        <w:rPr>
          <w:b w:val="0"/>
          <w:bCs w:val="0"/>
          <w:i/>
          <w:sz w:val="22"/>
          <w:szCs w:val="22"/>
        </w:rPr>
        <w:t> </w:t>
      </w:r>
      <w:r w:rsidRPr="004A59DF">
        <w:rPr>
          <w:b w:val="0"/>
          <w:bCs w:val="0"/>
          <w:i/>
          <w:sz w:val="22"/>
          <w:szCs w:val="22"/>
        </w:rPr>
        <w:t xml:space="preserve"> 3.2.4 pkt 4 Wytycznych)</w:t>
      </w:r>
    </w:p>
    <w:p w:rsidR="001F3ADC" w:rsidRPr="004A59DF" w:rsidRDefault="001F3ADC" w:rsidP="00126225">
      <w:pPr>
        <w:pStyle w:val="Bodytext141"/>
        <w:numPr>
          <w:ilvl w:val="0"/>
          <w:numId w:val="5"/>
        </w:numPr>
        <w:shd w:val="clear" w:color="auto" w:fill="auto"/>
        <w:tabs>
          <w:tab w:val="left" w:pos="0"/>
          <w:tab w:val="left" w:pos="9071"/>
        </w:tabs>
        <w:spacing w:after="240" w:line="240" w:lineRule="auto"/>
        <w:ind w:left="0" w:firstLine="0"/>
        <w:rPr>
          <w:sz w:val="22"/>
          <w:szCs w:val="22"/>
        </w:rPr>
      </w:pPr>
      <w:r w:rsidRPr="004A59DF">
        <w:rPr>
          <w:sz w:val="22"/>
          <w:szCs w:val="22"/>
        </w:rPr>
        <w:t>Opis części zamówienia</w:t>
      </w:r>
      <w:r w:rsidRPr="004A59DF">
        <w:rPr>
          <w:b w:val="0"/>
          <w:sz w:val="22"/>
          <w:szCs w:val="22"/>
        </w:rPr>
        <w:t>: (</w:t>
      </w:r>
      <w:r w:rsidRPr="004A59DF">
        <w:rPr>
          <w:b w:val="0"/>
          <w:i/>
          <w:sz w:val="22"/>
          <w:szCs w:val="22"/>
        </w:rPr>
        <w:t xml:space="preserve">jeśli dotyczy - opis </w:t>
      </w:r>
      <w:r w:rsidRPr="004A59DF">
        <w:rPr>
          <w:b w:val="0"/>
          <w:bCs w:val="0"/>
          <w:i/>
          <w:sz w:val="22"/>
          <w:szCs w:val="22"/>
        </w:rPr>
        <w:t>zgodnie z</w:t>
      </w:r>
      <w:r>
        <w:rPr>
          <w:b w:val="0"/>
          <w:bCs w:val="0"/>
          <w:i/>
          <w:sz w:val="22"/>
          <w:szCs w:val="22"/>
        </w:rPr>
        <w:t> </w:t>
      </w:r>
      <w:r w:rsidRPr="004A59DF">
        <w:rPr>
          <w:b w:val="0"/>
          <w:bCs w:val="0"/>
          <w:i/>
          <w:sz w:val="22"/>
          <w:szCs w:val="22"/>
        </w:rPr>
        <w:t>Sekcją 3.2.3, pkt 6. Wytycznych)</w:t>
      </w:r>
    </w:p>
    <w:p w:rsidR="001F3ADC" w:rsidRPr="004A59DF" w:rsidRDefault="001F3ADC" w:rsidP="00126225">
      <w:pPr>
        <w:pStyle w:val="Bodytext141"/>
        <w:numPr>
          <w:ilvl w:val="0"/>
          <w:numId w:val="5"/>
        </w:numPr>
        <w:shd w:val="clear" w:color="auto" w:fill="auto"/>
        <w:tabs>
          <w:tab w:val="left" w:pos="0"/>
          <w:tab w:val="left" w:pos="9071"/>
        </w:tabs>
        <w:spacing w:after="240" w:line="240" w:lineRule="auto"/>
        <w:ind w:left="0" w:firstLine="0"/>
        <w:rPr>
          <w:sz w:val="22"/>
          <w:szCs w:val="22"/>
        </w:rPr>
      </w:pPr>
      <w:r w:rsidRPr="004A59DF">
        <w:rPr>
          <w:sz w:val="22"/>
          <w:szCs w:val="22"/>
        </w:rPr>
        <w:t>Informacje dotyczące ofert wariantowych</w:t>
      </w:r>
      <w:r w:rsidRPr="004A59DF">
        <w:rPr>
          <w:b w:val="0"/>
          <w:sz w:val="22"/>
          <w:szCs w:val="22"/>
        </w:rPr>
        <w:t>: (</w:t>
      </w:r>
      <w:r w:rsidRPr="004A59DF">
        <w:rPr>
          <w:b w:val="0"/>
          <w:i/>
          <w:sz w:val="22"/>
          <w:szCs w:val="22"/>
        </w:rPr>
        <w:t xml:space="preserve">jeśli dotyczy - opis </w:t>
      </w:r>
      <w:r w:rsidRPr="004A59DF">
        <w:rPr>
          <w:b w:val="0"/>
          <w:bCs w:val="0"/>
          <w:i/>
          <w:sz w:val="22"/>
          <w:szCs w:val="22"/>
        </w:rPr>
        <w:t>zgodnie z</w:t>
      </w:r>
      <w:r>
        <w:rPr>
          <w:b w:val="0"/>
          <w:bCs w:val="0"/>
          <w:i/>
          <w:sz w:val="22"/>
          <w:szCs w:val="22"/>
        </w:rPr>
        <w:t> </w:t>
      </w:r>
      <w:r w:rsidRPr="004A59DF">
        <w:rPr>
          <w:b w:val="0"/>
          <w:bCs w:val="0"/>
          <w:i/>
          <w:sz w:val="22"/>
          <w:szCs w:val="22"/>
        </w:rPr>
        <w:t>Sekcją 3.2.3, pkt 6. Wytycznych)</w:t>
      </w:r>
      <w:r w:rsidRPr="004A59DF">
        <w:rPr>
          <w:b w:val="0"/>
          <w:sz w:val="22"/>
          <w:szCs w:val="22"/>
        </w:rPr>
        <w:t>.</w:t>
      </w:r>
    </w:p>
    <w:p w:rsidR="001F3ADC" w:rsidRPr="004A59DF" w:rsidRDefault="001F3ADC" w:rsidP="00126225">
      <w:pPr>
        <w:pStyle w:val="Bodytext141"/>
        <w:numPr>
          <w:ilvl w:val="0"/>
          <w:numId w:val="5"/>
        </w:numPr>
        <w:shd w:val="clear" w:color="auto" w:fill="auto"/>
        <w:tabs>
          <w:tab w:val="left" w:pos="0"/>
          <w:tab w:val="left" w:pos="9071"/>
        </w:tabs>
        <w:spacing w:line="240" w:lineRule="auto"/>
        <w:ind w:left="284"/>
        <w:rPr>
          <w:sz w:val="22"/>
          <w:szCs w:val="22"/>
        </w:rPr>
      </w:pPr>
      <w:r w:rsidRPr="004A59DF">
        <w:rPr>
          <w:b w:val="0"/>
          <w:sz w:val="22"/>
          <w:szCs w:val="22"/>
        </w:rPr>
        <w:t>Inne informacje dotyczące zamówienia:</w:t>
      </w:r>
    </w:p>
    <w:p w:rsidR="001F3ADC" w:rsidRPr="004A59DF" w:rsidRDefault="001F3ADC" w:rsidP="00126225">
      <w:pPr>
        <w:pStyle w:val="Bodytext1"/>
        <w:numPr>
          <w:ilvl w:val="5"/>
          <w:numId w:val="2"/>
        </w:numPr>
        <w:shd w:val="clear" w:color="auto" w:fill="auto"/>
        <w:tabs>
          <w:tab w:val="left" w:pos="2552"/>
        </w:tabs>
        <w:spacing w:after="0" w:line="240" w:lineRule="auto"/>
        <w:ind w:left="284" w:hanging="284"/>
        <w:jc w:val="left"/>
        <w:rPr>
          <w:sz w:val="22"/>
          <w:szCs w:val="22"/>
        </w:rPr>
      </w:pPr>
      <w:r w:rsidRPr="004A59DF">
        <w:rPr>
          <w:sz w:val="22"/>
          <w:szCs w:val="22"/>
        </w:rPr>
        <w:t>Wynagrodzenie płatne będzie po wykonaniu i</w:t>
      </w:r>
      <w:r>
        <w:rPr>
          <w:sz w:val="22"/>
          <w:szCs w:val="22"/>
        </w:rPr>
        <w:t> </w:t>
      </w:r>
      <w:r w:rsidRPr="004A59DF">
        <w:rPr>
          <w:sz w:val="22"/>
          <w:szCs w:val="22"/>
        </w:rPr>
        <w:t>dostarczeniu przedmiotu zamówienia, przelewem na konto Wykonawcy w</w:t>
      </w:r>
      <w:r>
        <w:rPr>
          <w:sz w:val="22"/>
          <w:szCs w:val="22"/>
        </w:rPr>
        <w:t> </w:t>
      </w:r>
      <w:r w:rsidRPr="004A59DF">
        <w:rPr>
          <w:sz w:val="22"/>
          <w:szCs w:val="22"/>
        </w:rPr>
        <w:t>terminie 14 dni, licząc od dnia przedłożenia prawidłowo wystawionej faktury VAT/rachunku  przez Wykonawcę. Datą zapłaty faktury VAT będzie data obciążenia konta zamawiającego.</w:t>
      </w:r>
    </w:p>
    <w:p w:rsidR="001F3ADC" w:rsidRDefault="001F3ADC" w:rsidP="00126225">
      <w:pPr>
        <w:pStyle w:val="Bodytext1"/>
        <w:shd w:val="clear" w:color="auto" w:fill="auto"/>
        <w:tabs>
          <w:tab w:val="left" w:pos="2552"/>
        </w:tabs>
        <w:spacing w:after="0" w:line="240" w:lineRule="auto"/>
        <w:ind w:left="284" w:firstLine="0"/>
        <w:jc w:val="left"/>
        <w:rPr>
          <w:sz w:val="22"/>
          <w:szCs w:val="22"/>
        </w:rPr>
      </w:pPr>
      <w:r w:rsidRPr="004A59DF">
        <w:rPr>
          <w:sz w:val="22"/>
          <w:szCs w:val="22"/>
        </w:rPr>
        <w:t>Dane do faktury VAT / rachunku:</w:t>
      </w:r>
      <w:r w:rsidRPr="004A59DF">
        <w:rPr>
          <w:sz w:val="22"/>
          <w:szCs w:val="22"/>
        </w:rPr>
        <w:tab/>
      </w:r>
    </w:p>
    <w:p w:rsidR="001F3ADC" w:rsidRPr="004A59DF" w:rsidRDefault="001F3ADC" w:rsidP="00126225">
      <w:pPr>
        <w:pStyle w:val="Bodytext1"/>
        <w:shd w:val="clear" w:color="auto" w:fill="auto"/>
        <w:tabs>
          <w:tab w:val="left" w:pos="2552"/>
        </w:tabs>
        <w:spacing w:after="0" w:line="240" w:lineRule="auto"/>
        <w:ind w:left="284" w:firstLine="0"/>
        <w:jc w:val="left"/>
        <w:rPr>
          <w:sz w:val="22"/>
          <w:szCs w:val="22"/>
        </w:rPr>
      </w:pPr>
      <w:r w:rsidRPr="004A59DF">
        <w:rPr>
          <w:sz w:val="22"/>
          <w:szCs w:val="22"/>
          <w:u w:val="single"/>
        </w:rPr>
        <w:t>Nabywca:</w:t>
      </w:r>
      <w:r w:rsidRPr="004A59DF">
        <w:rPr>
          <w:b/>
          <w:sz w:val="22"/>
          <w:szCs w:val="22"/>
        </w:rPr>
        <w:t xml:space="preserve"> </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 xml:space="preserve">Województwo Podkarpackie </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Al. Łukasza Cieplińskiego 4</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 xml:space="preserve">35 – 010 Rzeszów </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NIP: 813-33-15-014</w:t>
      </w:r>
    </w:p>
    <w:p w:rsidR="001F3ADC" w:rsidRPr="004A59DF" w:rsidRDefault="001F3ADC" w:rsidP="00126225">
      <w:pPr>
        <w:autoSpaceDE w:val="0"/>
        <w:autoSpaceDN w:val="0"/>
        <w:adjustRightInd w:val="0"/>
        <w:ind w:left="-426" w:right="-2" w:firstLine="709"/>
        <w:rPr>
          <w:rFonts w:cs="Arial"/>
          <w:color w:val="auto"/>
          <w:szCs w:val="22"/>
          <w:u w:val="single"/>
        </w:rPr>
      </w:pPr>
      <w:r w:rsidRPr="004A59DF">
        <w:rPr>
          <w:rFonts w:cs="Arial"/>
          <w:color w:val="auto"/>
          <w:szCs w:val="22"/>
          <w:u w:val="single"/>
        </w:rPr>
        <w:t>Odbiorca:</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 xml:space="preserve">Urząd Marszałkowski </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Województwa Podkarpackiego w</w:t>
      </w:r>
      <w:r>
        <w:rPr>
          <w:b/>
          <w:sz w:val="22"/>
          <w:szCs w:val="22"/>
        </w:rPr>
        <w:t> </w:t>
      </w:r>
      <w:r w:rsidRPr="004A59DF">
        <w:rPr>
          <w:b/>
          <w:sz w:val="22"/>
          <w:szCs w:val="22"/>
        </w:rPr>
        <w:t>Rzeszowie</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al. Łukasza Cieplińskiego 4</w:t>
      </w:r>
    </w:p>
    <w:p w:rsidR="001F3ADC" w:rsidRPr="004A59DF" w:rsidRDefault="001F3ADC" w:rsidP="00126225">
      <w:pPr>
        <w:pStyle w:val="Bodytext1"/>
        <w:shd w:val="clear" w:color="auto" w:fill="auto"/>
        <w:tabs>
          <w:tab w:val="left" w:pos="2977"/>
        </w:tabs>
        <w:spacing w:after="0" w:line="240" w:lineRule="auto"/>
        <w:ind w:left="1418" w:firstLine="0"/>
        <w:jc w:val="left"/>
        <w:rPr>
          <w:b/>
          <w:sz w:val="22"/>
          <w:szCs w:val="22"/>
        </w:rPr>
      </w:pPr>
      <w:r w:rsidRPr="004A59DF">
        <w:rPr>
          <w:b/>
          <w:sz w:val="22"/>
          <w:szCs w:val="22"/>
        </w:rPr>
        <w:t>35-010 Rzeszów.</w:t>
      </w:r>
    </w:p>
    <w:p w:rsidR="001F3ADC" w:rsidRPr="004A59DF" w:rsidRDefault="001F3ADC" w:rsidP="00126225">
      <w:pPr>
        <w:pStyle w:val="Bodytext1"/>
        <w:shd w:val="clear" w:color="auto" w:fill="auto"/>
        <w:tabs>
          <w:tab w:val="left" w:pos="2977"/>
        </w:tabs>
        <w:spacing w:after="0" w:line="240" w:lineRule="auto"/>
        <w:ind w:firstLine="0"/>
        <w:jc w:val="left"/>
        <w:rPr>
          <w:b/>
          <w:sz w:val="22"/>
          <w:szCs w:val="22"/>
        </w:rPr>
      </w:pPr>
    </w:p>
    <w:p w:rsidR="001F3ADC" w:rsidRPr="004A59DF" w:rsidRDefault="001F3ADC" w:rsidP="00126225">
      <w:pPr>
        <w:pStyle w:val="Bodytext1"/>
        <w:numPr>
          <w:ilvl w:val="0"/>
          <w:numId w:val="6"/>
        </w:numPr>
        <w:shd w:val="clear" w:color="auto" w:fill="auto"/>
        <w:tabs>
          <w:tab w:val="left" w:pos="284"/>
        </w:tabs>
        <w:spacing w:after="0" w:line="240" w:lineRule="auto"/>
        <w:ind w:left="284" w:hanging="284"/>
        <w:jc w:val="left"/>
        <w:rPr>
          <w:sz w:val="22"/>
          <w:szCs w:val="22"/>
        </w:rPr>
      </w:pPr>
      <w:r w:rsidRPr="004A59DF">
        <w:rPr>
          <w:sz w:val="22"/>
          <w:szCs w:val="22"/>
        </w:rPr>
        <w:t>Zamawiający może unieważnić postępowanie o</w:t>
      </w:r>
      <w:r>
        <w:rPr>
          <w:sz w:val="22"/>
          <w:szCs w:val="22"/>
        </w:rPr>
        <w:t> </w:t>
      </w:r>
      <w:r w:rsidRPr="004A59DF">
        <w:rPr>
          <w:sz w:val="22"/>
          <w:szCs w:val="22"/>
        </w:rPr>
        <w:t>udzielenie zamówienia, jeżeli cena najkorzystniejszej oferty lub oferta z</w:t>
      </w:r>
      <w:r>
        <w:rPr>
          <w:sz w:val="22"/>
          <w:szCs w:val="22"/>
        </w:rPr>
        <w:t> </w:t>
      </w:r>
      <w:r w:rsidRPr="004A59DF">
        <w:rPr>
          <w:sz w:val="22"/>
          <w:szCs w:val="22"/>
        </w:rPr>
        <w:t>najniższą ceną przewyższa kwotę jaką zamawiający zamierza przeznaczyć na sfinansowanie zamówienia.</w:t>
      </w:r>
    </w:p>
    <w:p w:rsidR="001F3ADC" w:rsidRPr="004A59DF" w:rsidRDefault="001F3ADC" w:rsidP="00126225">
      <w:pPr>
        <w:pStyle w:val="Bodytext1"/>
        <w:numPr>
          <w:ilvl w:val="0"/>
          <w:numId w:val="6"/>
        </w:numPr>
        <w:shd w:val="clear" w:color="auto" w:fill="auto"/>
        <w:tabs>
          <w:tab w:val="left" w:pos="284"/>
        </w:tabs>
        <w:spacing w:after="0" w:line="240" w:lineRule="auto"/>
        <w:ind w:left="426" w:hanging="426"/>
        <w:jc w:val="left"/>
        <w:rPr>
          <w:sz w:val="22"/>
          <w:szCs w:val="22"/>
        </w:rPr>
      </w:pPr>
      <w:r w:rsidRPr="004A59DF">
        <w:rPr>
          <w:sz w:val="22"/>
          <w:szCs w:val="22"/>
        </w:rPr>
        <w:t>Z postępowania wyklucza się wykonawców, o</w:t>
      </w:r>
      <w:r>
        <w:rPr>
          <w:sz w:val="22"/>
          <w:szCs w:val="22"/>
        </w:rPr>
        <w:t> </w:t>
      </w:r>
      <w:r w:rsidRPr="004A59DF">
        <w:rPr>
          <w:sz w:val="22"/>
          <w:szCs w:val="22"/>
        </w:rPr>
        <w:t>których mowa w</w:t>
      </w:r>
      <w:r>
        <w:rPr>
          <w:sz w:val="22"/>
          <w:szCs w:val="22"/>
        </w:rPr>
        <w:t> </w:t>
      </w:r>
      <w:r w:rsidRPr="004A59DF">
        <w:rPr>
          <w:sz w:val="22"/>
          <w:szCs w:val="22"/>
        </w:rPr>
        <w:t>art.7 ust.1 Ustawy z dnia 13 kwietnia 2022 r. o</w:t>
      </w:r>
      <w:r>
        <w:rPr>
          <w:sz w:val="22"/>
          <w:szCs w:val="22"/>
        </w:rPr>
        <w:t> </w:t>
      </w:r>
      <w:r w:rsidRPr="004A59DF">
        <w:rPr>
          <w:sz w:val="22"/>
          <w:szCs w:val="22"/>
        </w:rPr>
        <w:t>szczególnych rozwiązaniach w</w:t>
      </w:r>
      <w:r>
        <w:rPr>
          <w:sz w:val="22"/>
          <w:szCs w:val="22"/>
        </w:rPr>
        <w:t> </w:t>
      </w:r>
      <w:r w:rsidRPr="004A59DF">
        <w:rPr>
          <w:sz w:val="22"/>
          <w:szCs w:val="22"/>
        </w:rPr>
        <w:t xml:space="preserve">zakresie przeciwdziałania wspierania agresji na Ukrainę oraz służących ochronie bezpieczeństwa narodowego (Dz. U. z 2022 r. poz. 835). </w:t>
      </w:r>
    </w:p>
    <w:p w:rsidR="001F3ADC" w:rsidRPr="004A59DF" w:rsidRDefault="001F3ADC" w:rsidP="00126225">
      <w:pPr>
        <w:pStyle w:val="Bodytext1"/>
        <w:numPr>
          <w:ilvl w:val="0"/>
          <w:numId w:val="6"/>
        </w:numPr>
        <w:shd w:val="clear" w:color="auto" w:fill="auto"/>
        <w:tabs>
          <w:tab w:val="left" w:pos="284"/>
        </w:tabs>
        <w:spacing w:after="0" w:line="240" w:lineRule="auto"/>
        <w:ind w:left="426" w:hanging="426"/>
        <w:jc w:val="left"/>
        <w:rPr>
          <w:sz w:val="22"/>
          <w:szCs w:val="22"/>
        </w:rPr>
      </w:pPr>
      <w:r w:rsidRPr="004A59DF">
        <w:rPr>
          <w:sz w:val="22"/>
          <w:szCs w:val="22"/>
        </w:rPr>
        <w:t>Złożenie zaproszenia do złożenia oferty, jak też otrzymanie w</w:t>
      </w:r>
      <w:r>
        <w:rPr>
          <w:sz w:val="22"/>
          <w:szCs w:val="22"/>
        </w:rPr>
        <w:t> </w:t>
      </w:r>
      <w:r w:rsidRPr="004A59DF">
        <w:rPr>
          <w:sz w:val="22"/>
          <w:szCs w:val="22"/>
        </w:rPr>
        <w:t>jego wyniku oferty, nie jest równoznaczne z</w:t>
      </w:r>
      <w:r>
        <w:rPr>
          <w:sz w:val="22"/>
          <w:szCs w:val="22"/>
        </w:rPr>
        <w:t> </w:t>
      </w:r>
      <w:r w:rsidRPr="004A59DF">
        <w:rPr>
          <w:sz w:val="22"/>
          <w:szCs w:val="22"/>
        </w:rPr>
        <w:t>udzieleniem zamówienia (nie rodzi skutków w</w:t>
      </w:r>
      <w:r>
        <w:rPr>
          <w:sz w:val="22"/>
          <w:szCs w:val="22"/>
        </w:rPr>
        <w:t> </w:t>
      </w:r>
      <w:r w:rsidRPr="004A59DF">
        <w:rPr>
          <w:sz w:val="22"/>
          <w:szCs w:val="22"/>
        </w:rPr>
        <w:t>postaci zawarcia umowy).</w:t>
      </w:r>
    </w:p>
    <w:p w:rsidR="001F3ADC" w:rsidRPr="004A59DF" w:rsidRDefault="001F3ADC" w:rsidP="00126225">
      <w:pPr>
        <w:pStyle w:val="Bodytext1"/>
        <w:numPr>
          <w:ilvl w:val="0"/>
          <w:numId w:val="6"/>
        </w:numPr>
        <w:shd w:val="clear" w:color="auto" w:fill="auto"/>
        <w:tabs>
          <w:tab w:val="left" w:pos="284"/>
        </w:tabs>
        <w:spacing w:after="0" w:line="240" w:lineRule="auto"/>
        <w:ind w:left="426" w:hanging="426"/>
        <w:jc w:val="left"/>
        <w:rPr>
          <w:sz w:val="22"/>
          <w:szCs w:val="22"/>
        </w:rPr>
      </w:pPr>
      <w:r w:rsidRPr="004A59DF">
        <w:rPr>
          <w:sz w:val="22"/>
          <w:szCs w:val="22"/>
        </w:rPr>
        <w:t>Zamawiający poprawia w</w:t>
      </w:r>
      <w:r>
        <w:rPr>
          <w:sz w:val="22"/>
          <w:szCs w:val="22"/>
        </w:rPr>
        <w:t> </w:t>
      </w:r>
      <w:r w:rsidRPr="004A59DF">
        <w:rPr>
          <w:sz w:val="22"/>
          <w:szCs w:val="22"/>
        </w:rPr>
        <w:t>ofercie:</w:t>
      </w:r>
    </w:p>
    <w:p w:rsidR="001F3ADC" w:rsidRPr="004A59DF" w:rsidRDefault="001F3ADC" w:rsidP="00126225">
      <w:pPr>
        <w:pStyle w:val="Bodytext1"/>
        <w:numPr>
          <w:ilvl w:val="1"/>
          <w:numId w:val="1"/>
        </w:numPr>
        <w:shd w:val="clear" w:color="auto" w:fill="auto"/>
        <w:tabs>
          <w:tab w:val="left" w:pos="709"/>
        </w:tabs>
        <w:spacing w:after="0" w:line="240" w:lineRule="auto"/>
        <w:ind w:left="426" w:hanging="426"/>
        <w:jc w:val="left"/>
        <w:rPr>
          <w:sz w:val="22"/>
          <w:szCs w:val="22"/>
        </w:rPr>
      </w:pPr>
      <w:r w:rsidRPr="004A59DF">
        <w:rPr>
          <w:sz w:val="22"/>
          <w:szCs w:val="22"/>
        </w:rPr>
        <w:t>oczywiste omyłki pisarskie,</w:t>
      </w:r>
    </w:p>
    <w:p w:rsidR="001F3ADC" w:rsidRPr="004A59DF" w:rsidRDefault="001F3ADC" w:rsidP="00126225">
      <w:pPr>
        <w:pStyle w:val="Bodytext1"/>
        <w:numPr>
          <w:ilvl w:val="1"/>
          <w:numId w:val="1"/>
        </w:numPr>
        <w:shd w:val="clear" w:color="auto" w:fill="auto"/>
        <w:tabs>
          <w:tab w:val="left" w:pos="709"/>
        </w:tabs>
        <w:spacing w:after="0" w:line="240" w:lineRule="auto"/>
        <w:ind w:left="426" w:hanging="426"/>
        <w:jc w:val="left"/>
        <w:rPr>
          <w:sz w:val="22"/>
          <w:szCs w:val="22"/>
        </w:rPr>
      </w:pPr>
      <w:r w:rsidRPr="004A59DF">
        <w:rPr>
          <w:sz w:val="22"/>
          <w:szCs w:val="22"/>
        </w:rPr>
        <w:t>oczywiste omyłki rachunkowe, z</w:t>
      </w:r>
      <w:r>
        <w:rPr>
          <w:sz w:val="22"/>
          <w:szCs w:val="22"/>
        </w:rPr>
        <w:t> </w:t>
      </w:r>
      <w:r w:rsidRPr="004A59DF">
        <w:rPr>
          <w:sz w:val="22"/>
          <w:szCs w:val="22"/>
        </w:rPr>
        <w:t>uwzględnieniem konsekwencji rachunkowych dokonanych poprawek,</w:t>
      </w:r>
    </w:p>
    <w:p w:rsidR="001F3ADC" w:rsidRPr="004A59DF" w:rsidRDefault="001F3ADC" w:rsidP="00126225">
      <w:pPr>
        <w:pStyle w:val="Bodytext1"/>
        <w:numPr>
          <w:ilvl w:val="1"/>
          <w:numId w:val="1"/>
        </w:numPr>
        <w:shd w:val="clear" w:color="auto" w:fill="auto"/>
        <w:tabs>
          <w:tab w:val="left" w:pos="709"/>
        </w:tabs>
        <w:spacing w:after="0" w:line="240" w:lineRule="auto"/>
        <w:ind w:left="426" w:hanging="426"/>
        <w:jc w:val="left"/>
        <w:rPr>
          <w:sz w:val="22"/>
          <w:szCs w:val="22"/>
        </w:rPr>
      </w:pPr>
      <w:r w:rsidRPr="004A59DF">
        <w:rPr>
          <w:sz w:val="22"/>
          <w:szCs w:val="22"/>
        </w:rPr>
        <w:t>inne omyłki polegające na niezgodności oferty z</w:t>
      </w:r>
      <w:r>
        <w:rPr>
          <w:sz w:val="22"/>
          <w:szCs w:val="22"/>
        </w:rPr>
        <w:t> </w:t>
      </w:r>
      <w:r w:rsidRPr="004A59DF">
        <w:rPr>
          <w:sz w:val="22"/>
          <w:szCs w:val="22"/>
        </w:rPr>
        <w:t>opisem zaproszenia do złożenia oferty, niepowodująca istotnych zmian w</w:t>
      </w:r>
      <w:r>
        <w:rPr>
          <w:sz w:val="22"/>
          <w:szCs w:val="22"/>
        </w:rPr>
        <w:t> </w:t>
      </w:r>
      <w:r w:rsidRPr="004A59DF">
        <w:rPr>
          <w:sz w:val="22"/>
          <w:szCs w:val="22"/>
        </w:rPr>
        <w:t>treści oferty,</w:t>
      </w:r>
    </w:p>
    <w:p w:rsidR="001F3ADC" w:rsidRPr="004A59DF" w:rsidRDefault="001F3ADC" w:rsidP="00126225">
      <w:pPr>
        <w:pStyle w:val="Bodytext1"/>
        <w:shd w:val="clear" w:color="auto" w:fill="auto"/>
        <w:tabs>
          <w:tab w:val="left" w:pos="709"/>
        </w:tabs>
        <w:spacing w:line="240" w:lineRule="auto"/>
        <w:ind w:left="426" w:hanging="426"/>
        <w:jc w:val="left"/>
        <w:rPr>
          <w:sz w:val="22"/>
          <w:szCs w:val="22"/>
        </w:rPr>
      </w:pPr>
      <w:r w:rsidRPr="004A59DF">
        <w:rPr>
          <w:sz w:val="22"/>
          <w:szCs w:val="22"/>
        </w:rPr>
        <w:t>– niezwłocznie zawiadamiając o</w:t>
      </w:r>
      <w:r>
        <w:rPr>
          <w:sz w:val="22"/>
          <w:szCs w:val="22"/>
        </w:rPr>
        <w:t> </w:t>
      </w:r>
      <w:r w:rsidRPr="004A59DF">
        <w:rPr>
          <w:sz w:val="22"/>
          <w:szCs w:val="22"/>
        </w:rPr>
        <w:t xml:space="preserve">tym Wykonawcę, którego oferta została poprawiona. </w:t>
      </w:r>
    </w:p>
    <w:p w:rsidR="000D1D4A" w:rsidRPr="000D1D4A" w:rsidRDefault="000D1D4A" w:rsidP="000D1D4A">
      <w:pPr>
        <w:pStyle w:val="Bodytext141"/>
        <w:shd w:val="clear" w:color="auto" w:fill="auto"/>
        <w:spacing w:line="240" w:lineRule="auto"/>
        <w:ind w:firstLine="0"/>
        <w:rPr>
          <w:rStyle w:val="Bodytext142"/>
          <w:sz w:val="22"/>
          <w:szCs w:val="22"/>
          <w:u w:val="none"/>
        </w:rPr>
      </w:pPr>
      <w:r w:rsidRPr="000D1D4A">
        <w:rPr>
          <w:rStyle w:val="Bodytext142"/>
          <w:sz w:val="22"/>
          <w:szCs w:val="22"/>
          <w:u w:val="none"/>
        </w:rPr>
        <w:t>Z up. Marszałka Województwa</w:t>
      </w:r>
    </w:p>
    <w:p w:rsidR="000D1D4A" w:rsidRPr="000D1D4A" w:rsidRDefault="000D1D4A" w:rsidP="000D1D4A">
      <w:pPr>
        <w:pStyle w:val="Bodytext141"/>
        <w:shd w:val="clear" w:color="auto" w:fill="auto"/>
        <w:spacing w:line="240" w:lineRule="auto"/>
        <w:ind w:firstLine="0"/>
        <w:rPr>
          <w:rStyle w:val="Bodytext142"/>
          <w:sz w:val="22"/>
          <w:szCs w:val="22"/>
          <w:u w:val="none"/>
        </w:rPr>
      </w:pPr>
      <w:r w:rsidRPr="000D1D4A">
        <w:rPr>
          <w:rStyle w:val="Bodytext142"/>
          <w:sz w:val="22"/>
          <w:szCs w:val="22"/>
          <w:u w:val="none"/>
        </w:rPr>
        <w:t>Lesław Majkut</w:t>
      </w:r>
    </w:p>
    <w:p w:rsidR="000D1D4A" w:rsidRPr="000D1D4A" w:rsidRDefault="000D1D4A" w:rsidP="000D1D4A">
      <w:pPr>
        <w:pStyle w:val="Bodytext141"/>
        <w:shd w:val="clear" w:color="auto" w:fill="auto"/>
        <w:spacing w:line="240" w:lineRule="auto"/>
        <w:ind w:firstLine="0"/>
        <w:rPr>
          <w:rStyle w:val="Bodytext142"/>
          <w:sz w:val="22"/>
          <w:szCs w:val="22"/>
          <w:u w:val="none"/>
        </w:rPr>
      </w:pPr>
      <w:r w:rsidRPr="000D1D4A">
        <w:rPr>
          <w:rStyle w:val="Bodytext142"/>
          <w:sz w:val="22"/>
          <w:szCs w:val="22"/>
          <w:u w:val="none"/>
        </w:rPr>
        <w:t>Sekretarz Województwa</w:t>
      </w:r>
    </w:p>
    <w:p w:rsidR="000D1D4A" w:rsidRPr="000D1D4A" w:rsidRDefault="000D1D4A" w:rsidP="000D1D4A">
      <w:pPr>
        <w:pStyle w:val="Bodytext141"/>
        <w:shd w:val="clear" w:color="auto" w:fill="auto"/>
        <w:spacing w:line="240" w:lineRule="auto"/>
        <w:ind w:firstLine="0"/>
        <w:rPr>
          <w:rStyle w:val="Bodytext142"/>
          <w:sz w:val="22"/>
          <w:szCs w:val="22"/>
          <w:u w:val="none"/>
        </w:rPr>
      </w:pPr>
      <w:r w:rsidRPr="000D1D4A">
        <w:rPr>
          <w:rStyle w:val="Bodytext142"/>
          <w:sz w:val="22"/>
          <w:szCs w:val="22"/>
          <w:u w:val="none"/>
        </w:rPr>
        <w:t>Dyrektor Departamentu</w:t>
      </w:r>
    </w:p>
    <w:p w:rsidR="000D1D4A" w:rsidRPr="000D1D4A" w:rsidRDefault="000D1D4A" w:rsidP="000D1D4A">
      <w:pPr>
        <w:pStyle w:val="Bodytext141"/>
        <w:shd w:val="clear" w:color="auto" w:fill="auto"/>
        <w:spacing w:line="240" w:lineRule="auto"/>
        <w:ind w:firstLine="0"/>
        <w:rPr>
          <w:rStyle w:val="Bodytext142"/>
          <w:sz w:val="22"/>
          <w:szCs w:val="22"/>
          <w:u w:val="none"/>
        </w:rPr>
      </w:pPr>
      <w:r w:rsidRPr="000D1D4A">
        <w:rPr>
          <w:rStyle w:val="Bodytext142"/>
          <w:sz w:val="22"/>
          <w:szCs w:val="22"/>
          <w:u w:val="none"/>
        </w:rPr>
        <w:t>Organizacyjno-Prawnego</w:t>
      </w:r>
    </w:p>
    <w:p w:rsidR="000D1D4A" w:rsidRPr="000D1D4A" w:rsidRDefault="000D1D4A" w:rsidP="000D1D4A">
      <w:pPr>
        <w:pStyle w:val="Bodytext141"/>
        <w:shd w:val="clear" w:color="auto" w:fill="auto"/>
        <w:spacing w:line="240" w:lineRule="auto"/>
        <w:ind w:firstLine="0"/>
        <w:rPr>
          <w:rStyle w:val="Bodytext142"/>
          <w:sz w:val="22"/>
          <w:szCs w:val="22"/>
          <w:u w:val="none"/>
        </w:rPr>
      </w:pPr>
      <w:r>
        <w:rPr>
          <w:rStyle w:val="Bodytext142"/>
          <w:sz w:val="22"/>
          <w:szCs w:val="22"/>
          <w:u w:val="none"/>
        </w:rPr>
        <w:t>07</w:t>
      </w:r>
      <w:r w:rsidRPr="000D1D4A">
        <w:rPr>
          <w:rStyle w:val="Bodytext142"/>
          <w:sz w:val="22"/>
          <w:szCs w:val="22"/>
          <w:u w:val="none"/>
        </w:rPr>
        <w:t>.0</w:t>
      </w:r>
      <w:r>
        <w:rPr>
          <w:rStyle w:val="Bodytext142"/>
          <w:sz w:val="22"/>
          <w:szCs w:val="22"/>
          <w:u w:val="none"/>
        </w:rPr>
        <w:t>2</w:t>
      </w:r>
      <w:r w:rsidRPr="000D1D4A">
        <w:rPr>
          <w:rStyle w:val="Bodytext142"/>
          <w:sz w:val="22"/>
          <w:szCs w:val="22"/>
          <w:u w:val="none"/>
        </w:rPr>
        <w:t>.202</w:t>
      </w:r>
      <w:r>
        <w:rPr>
          <w:rStyle w:val="Bodytext142"/>
          <w:sz w:val="22"/>
          <w:szCs w:val="22"/>
          <w:u w:val="none"/>
        </w:rPr>
        <w:t>4</w:t>
      </w:r>
      <w:r w:rsidRPr="000D1D4A">
        <w:rPr>
          <w:rStyle w:val="Bodytext142"/>
          <w:sz w:val="22"/>
          <w:szCs w:val="22"/>
          <w:u w:val="none"/>
        </w:rPr>
        <w:t xml:space="preserve"> r. </w:t>
      </w:r>
    </w:p>
    <w:p w:rsidR="00AE6636" w:rsidRDefault="00AE6636" w:rsidP="003604C9">
      <w:pPr>
        <w:pStyle w:val="Bodytext141"/>
        <w:shd w:val="clear" w:color="auto" w:fill="auto"/>
        <w:spacing w:line="240" w:lineRule="auto"/>
        <w:ind w:firstLine="0"/>
        <w:rPr>
          <w:rStyle w:val="Bodytext140"/>
          <w:sz w:val="20"/>
          <w:szCs w:val="20"/>
        </w:rPr>
      </w:pPr>
    </w:p>
    <w:p w:rsidR="00AE6636" w:rsidRDefault="00AE6636" w:rsidP="003604C9">
      <w:pPr>
        <w:pStyle w:val="Bodytext141"/>
        <w:shd w:val="clear" w:color="auto" w:fill="auto"/>
        <w:spacing w:line="240" w:lineRule="auto"/>
        <w:ind w:firstLine="0"/>
        <w:rPr>
          <w:rStyle w:val="Bodytext140"/>
          <w:sz w:val="20"/>
          <w:szCs w:val="20"/>
        </w:rPr>
      </w:pPr>
    </w:p>
    <w:p w:rsidR="00AE6636" w:rsidRDefault="00AE6636" w:rsidP="003604C9">
      <w:pPr>
        <w:pStyle w:val="Bodytext141"/>
        <w:shd w:val="clear" w:color="auto" w:fill="auto"/>
        <w:spacing w:line="240" w:lineRule="auto"/>
        <w:ind w:firstLine="0"/>
        <w:rPr>
          <w:rStyle w:val="Bodytext140"/>
          <w:sz w:val="20"/>
          <w:szCs w:val="20"/>
        </w:rPr>
      </w:pPr>
    </w:p>
    <w:p w:rsidR="001F3ADC" w:rsidRPr="003604C9" w:rsidRDefault="001F3ADC" w:rsidP="003604C9">
      <w:pPr>
        <w:pStyle w:val="Bodytext141"/>
        <w:shd w:val="clear" w:color="auto" w:fill="auto"/>
        <w:spacing w:line="240" w:lineRule="auto"/>
        <w:ind w:firstLine="0"/>
        <w:rPr>
          <w:b w:val="0"/>
          <w:bCs w:val="0"/>
          <w:sz w:val="22"/>
          <w:szCs w:val="22"/>
          <w:shd w:val="clear" w:color="auto" w:fill="FFFFFF"/>
        </w:rPr>
      </w:pPr>
      <w:r w:rsidRPr="004A59DF">
        <w:rPr>
          <w:rStyle w:val="Bodytext140"/>
          <w:sz w:val="20"/>
          <w:szCs w:val="20"/>
        </w:rPr>
        <w:t>Załączniki</w:t>
      </w:r>
      <w:r w:rsidRPr="004A59DF">
        <w:rPr>
          <w:b w:val="0"/>
          <w:sz w:val="20"/>
          <w:szCs w:val="20"/>
        </w:rPr>
        <w:t>:</w:t>
      </w:r>
    </w:p>
    <w:p w:rsidR="001F3ADC" w:rsidRPr="004A59DF" w:rsidRDefault="002B321A" w:rsidP="008E31A8">
      <w:pPr>
        <w:pStyle w:val="Bodytext141"/>
        <w:shd w:val="clear" w:color="auto" w:fill="auto"/>
        <w:tabs>
          <w:tab w:val="left" w:pos="9071"/>
        </w:tabs>
        <w:spacing w:line="240" w:lineRule="auto"/>
        <w:ind w:firstLine="0"/>
        <w:rPr>
          <w:b w:val="0"/>
          <w:sz w:val="20"/>
          <w:szCs w:val="20"/>
        </w:rPr>
      </w:pPr>
      <w:r>
        <w:rPr>
          <w:b w:val="0"/>
          <w:sz w:val="20"/>
          <w:szCs w:val="20"/>
        </w:rPr>
        <w:t>1.Formularz oferty</w:t>
      </w:r>
      <w:r w:rsidR="00FD76DC">
        <w:rPr>
          <w:b w:val="0"/>
          <w:sz w:val="20"/>
          <w:szCs w:val="20"/>
        </w:rPr>
        <w:t>.</w:t>
      </w:r>
    </w:p>
    <w:bookmarkEnd w:id="0"/>
    <w:p w:rsidR="00C1119C" w:rsidRDefault="00C1119C" w:rsidP="00126225"/>
    <w:sectPr w:rsidR="00C1119C" w:rsidSect="00C11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F76C99CE"/>
    <w:lvl w:ilvl="0">
      <w:start w:val="1"/>
      <w:numFmt w:val="upperRoman"/>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15"/>
        <w:u w:val="none"/>
      </w:rPr>
    </w:lvl>
    <w:lvl w:ilvl="2">
      <w:start w:val="1"/>
      <w:numFmt w:val="upperRoman"/>
      <w:lvlText w:val="%3."/>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2"/>
        <w:szCs w:val="22"/>
        <w:u w:val="none"/>
      </w:rPr>
    </w:lvl>
    <w:lvl w:ilvl="4">
      <w:start w:val="2"/>
      <w:numFmt w:val="upperRoman"/>
      <w:lvlText w:val="%5."/>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6."/>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1" w15:restartNumberingAfterBreak="0">
    <w:nsid w:val="14134BE3"/>
    <w:multiLevelType w:val="hybridMultilevel"/>
    <w:tmpl w:val="09A2CC58"/>
    <w:lvl w:ilvl="0" w:tplc="70E8EB9A">
      <w:start w:val="2"/>
      <w:numFmt w:val="decimal"/>
      <w:lvlText w:val="%1."/>
      <w:lvlJc w:val="left"/>
      <w:pPr>
        <w:ind w:left="68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1661DD"/>
    <w:multiLevelType w:val="multilevel"/>
    <w:tmpl w:val="11F68176"/>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3" w15:restartNumberingAfterBreak="0">
    <w:nsid w:val="261240AA"/>
    <w:multiLevelType w:val="hybridMultilevel"/>
    <w:tmpl w:val="D8EC4F20"/>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2EA3"/>
    <w:multiLevelType w:val="hybridMultilevel"/>
    <w:tmpl w:val="AC9A2746"/>
    <w:lvl w:ilvl="0" w:tplc="A502A9C6">
      <w:start w:val="1"/>
      <w:numFmt w:val="bullet"/>
      <w:lvlText w:val="-"/>
      <w:lvlJc w:val="left"/>
      <w:pPr>
        <w:ind w:left="1080" w:hanging="360"/>
      </w:pPr>
      <w:rPr>
        <w:rFonts w:ascii="Calibri"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65DC6DB2"/>
    <w:multiLevelType w:val="multilevel"/>
    <w:tmpl w:val="47BA05F0"/>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6" w15:restartNumberingAfterBreak="0">
    <w:nsid w:val="7ADA3FD1"/>
    <w:multiLevelType w:val="hybridMultilevel"/>
    <w:tmpl w:val="E88A7B4C"/>
    <w:lvl w:ilvl="0" w:tplc="00D40BE6">
      <w:start w:val="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6175DD"/>
    <w:multiLevelType w:val="hybridMultilevel"/>
    <w:tmpl w:val="D8D04868"/>
    <w:lvl w:ilvl="0" w:tplc="0415000F">
      <w:start w:val="1"/>
      <w:numFmt w:val="decimal"/>
      <w:lvlText w:val="%1."/>
      <w:lvlJc w:val="left"/>
      <w:pPr>
        <w:ind w:left="6837" w:hanging="360"/>
      </w:pPr>
    </w:lvl>
    <w:lvl w:ilvl="1" w:tplc="04150019" w:tentative="1">
      <w:start w:val="1"/>
      <w:numFmt w:val="lowerLetter"/>
      <w:lvlText w:val="%2."/>
      <w:lvlJc w:val="left"/>
      <w:pPr>
        <w:ind w:left="7557" w:hanging="360"/>
      </w:pPr>
    </w:lvl>
    <w:lvl w:ilvl="2" w:tplc="0415001B" w:tentative="1">
      <w:start w:val="1"/>
      <w:numFmt w:val="lowerRoman"/>
      <w:lvlText w:val="%3."/>
      <w:lvlJc w:val="right"/>
      <w:pPr>
        <w:ind w:left="8277" w:hanging="180"/>
      </w:pPr>
    </w:lvl>
    <w:lvl w:ilvl="3" w:tplc="0415000F" w:tentative="1">
      <w:start w:val="1"/>
      <w:numFmt w:val="decimal"/>
      <w:lvlText w:val="%4."/>
      <w:lvlJc w:val="left"/>
      <w:pPr>
        <w:ind w:left="8997" w:hanging="360"/>
      </w:pPr>
    </w:lvl>
    <w:lvl w:ilvl="4" w:tplc="04150019" w:tentative="1">
      <w:start w:val="1"/>
      <w:numFmt w:val="lowerLetter"/>
      <w:lvlText w:val="%5."/>
      <w:lvlJc w:val="left"/>
      <w:pPr>
        <w:ind w:left="9717" w:hanging="360"/>
      </w:pPr>
    </w:lvl>
    <w:lvl w:ilvl="5" w:tplc="0415001B" w:tentative="1">
      <w:start w:val="1"/>
      <w:numFmt w:val="lowerRoman"/>
      <w:lvlText w:val="%6."/>
      <w:lvlJc w:val="right"/>
      <w:pPr>
        <w:ind w:left="10437" w:hanging="180"/>
      </w:pPr>
    </w:lvl>
    <w:lvl w:ilvl="6" w:tplc="0415000F" w:tentative="1">
      <w:start w:val="1"/>
      <w:numFmt w:val="decimal"/>
      <w:lvlText w:val="%7."/>
      <w:lvlJc w:val="left"/>
      <w:pPr>
        <w:ind w:left="11157" w:hanging="360"/>
      </w:pPr>
    </w:lvl>
    <w:lvl w:ilvl="7" w:tplc="04150019" w:tentative="1">
      <w:start w:val="1"/>
      <w:numFmt w:val="lowerLetter"/>
      <w:lvlText w:val="%8."/>
      <w:lvlJc w:val="left"/>
      <w:pPr>
        <w:ind w:left="11877" w:hanging="360"/>
      </w:pPr>
    </w:lvl>
    <w:lvl w:ilvl="8" w:tplc="0415001B" w:tentative="1">
      <w:start w:val="1"/>
      <w:numFmt w:val="lowerRoman"/>
      <w:lvlText w:val="%9."/>
      <w:lvlJc w:val="right"/>
      <w:pPr>
        <w:ind w:left="12597" w:hanging="180"/>
      </w:pPr>
    </w:lvl>
  </w:abstractNum>
  <w:num w:numId="1">
    <w:abstractNumId w:val="2"/>
  </w:num>
  <w:num w:numId="2">
    <w:abstractNumId w:val="0"/>
  </w:num>
  <w:num w:numId="3">
    <w:abstractNumId w:val="5"/>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DC"/>
    <w:rsid w:val="00015FFF"/>
    <w:rsid w:val="0009334E"/>
    <w:rsid w:val="000A1E7D"/>
    <w:rsid w:val="000A27FE"/>
    <w:rsid w:val="000C160E"/>
    <w:rsid w:val="000C4E3E"/>
    <w:rsid w:val="000C4FEF"/>
    <w:rsid w:val="000D1D4A"/>
    <w:rsid w:val="000F259F"/>
    <w:rsid w:val="0012501E"/>
    <w:rsid w:val="00126225"/>
    <w:rsid w:val="00151905"/>
    <w:rsid w:val="001542FC"/>
    <w:rsid w:val="00182964"/>
    <w:rsid w:val="00190A93"/>
    <w:rsid w:val="001E11EC"/>
    <w:rsid w:val="001E4BD3"/>
    <w:rsid w:val="001F1E3F"/>
    <w:rsid w:val="001F3ADC"/>
    <w:rsid w:val="002168E7"/>
    <w:rsid w:val="00272584"/>
    <w:rsid w:val="002726C2"/>
    <w:rsid w:val="00277237"/>
    <w:rsid w:val="002A5F8E"/>
    <w:rsid w:val="002B321A"/>
    <w:rsid w:val="002C0704"/>
    <w:rsid w:val="002E0C8B"/>
    <w:rsid w:val="002E3F4A"/>
    <w:rsid w:val="00302BE7"/>
    <w:rsid w:val="003604C9"/>
    <w:rsid w:val="003761FC"/>
    <w:rsid w:val="0038458F"/>
    <w:rsid w:val="003A717A"/>
    <w:rsid w:val="003A7EB0"/>
    <w:rsid w:val="003D33FF"/>
    <w:rsid w:val="003D43A1"/>
    <w:rsid w:val="003D5FAA"/>
    <w:rsid w:val="003F4F31"/>
    <w:rsid w:val="00432BF9"/>
    <w:rsid w:val="00450148"/>
    <w:rsid w:val="00461B3D"/>
    <w:rsid w:val="004D0D3F"/>
    <w:rsid w:val="004D6776"/>
    <w:rsid w:val="005060B5"/>
    <w:rsid w:val="0051166B"/>
    <w:rsid w:val="00516FAC"/>
    <w:rsid w:val="00537E6E"/>
    <w:rsid w:val="005C3DDB"/>
    <w:rsid w:val="006025BD"/>
    <w:rsid w:val="00614F98"/>
    <w:rsid w:val="00615C9F"/>
    <w:rsid w:val="0063645C"/>
    <w:rsid w:val="0068124D"/>
    <w:rsid w:val="00682FC1"/>
    <w:rsid w:val="006A0C7D"/>
    <w:rsid w:val="006E61A5"/>
    <w:rsid w:val="006F3C21"/>
    <w:rsid w:val="006F4A6D"/>
    <w:rsid w:val="00700E46"/>
    <w:rsid w:val="0074442B"/>
    <w:rsid w:val="00787BD8"/>
    <w:rsid w:val="007B3D77"/>
    <w:rsid w:val="00813B13"/>
    <w:rsid w:val="008465CF"/>
    <w:rsid w:val="008556E3"/>
    <w:rsid w:val="008D39F7"/>
    <w:rsid w:val="008E31A8"/>
    <w:rsid w:val="009056AB"/>
    <w:rsid w:val="00910ED5"/>
    <w:rsid w:val="00927A10"/>
    <w:rsid w:val="009435E0"/>
    <w:rsid w:val="009852CF"/>
    <w:rsid w:val="009963C0"/>
    <w:rsid w:val="009A6FA1"/>
    <w:rsid w:val="009D7DE2"/>
    <w:rsid w:val="009F267F"/>
    <w:rsid w:val="00A6162E"/>
    <w:rsid w:val="00A73C2B"/>
    <w:rsid w:val="00A83EA9"/>
    <w:rsid w:val="00A849CD"/>
    <w:rsid w:val="00A903C0"/>
    <w:rsid w:val="00AC12C1"/>
    <w:rsid w:val="00AE2146"/>
    <w:rsid w:val="00AE6636"/>
    <w:rsid w:val="00AE71CB"/>
    <w:rsid w:val="00B0440F"/>
    <w:rsid w:val="00B1044C"/>
    <w:rsid w:val="00B32F9A"/>
    <w:rsid w:val="00B37C39"/>
    <w:rsid w:val="00B53F3A"/>
    <w:rsid w:val="00BC51F7"/>
    <w:rsid w:val="00BD724C"/>
    <w:rsid w:val="00BF31D1"/>
    <w:rsid w:val="00C07B2E"/>
    <w:rsid w:val="00C1119C"/>
    <w:rsid w:val="00C31543"/>
    <w:rsid w:val="00C41D3F"/>
    <w:rsid w:val="00CA489E"/>
    <w:rsid w:val="00CB236C"/>
    <w:rsid w:val="00CC4E6B"/>
    <w:rsid w:val="00CF3F8A"/>
    <w:rsid w:val="00D115B0"/>
    <w:rsid w:val="00D20C0F"/>
    <w:rsid w:val="00D809D8"/>
    <w:rsid w:val="00DC0EEC"/>
    <w:rsid w:val="00DC34A6"/>
    <w:rsid w:val="00DC4CB6"/>
    <w:rsid w:val="00DE39D5"/>
    <w:rsid w:val="00E16C81"/>
    <w:rsid w:val="00EC6C06"/>
    <w:rsid w:val="00ED159D"/>
    <w:rsid w:val="00F02C6C"/>
    <w:rsid w:val="00F24FC0"/>
    <w:rsid w:val="00FD76DC"/>
    <w:rsid w:val="00FE4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36C"/>
  <w15:docId w15:val="{01F4AD2B-EA9D-4E07-AA5E-6C123A49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F3ADC"/>
    <w:pPr>
      <w:spacing w:after="0" w:line="240" w:lineRule="auto"/>
    </w:pPr>
    <w:rPr>
      <w:rFonts w:ascii="Arial" w:eastAsia="Times New Roman" w:hAnsi="Arial" w:cs="Microsoft Sans Serif"/>
      <w:color w:val="000000"/>
      <w:szCs w:val="24"/>
      <w:lang w:eastAsia="pl-PL"/>
    </w:rPr>
  </w:style>
  <w:style w:type="paragraph" w:styleId="Nagwek1">
    <w:name w:val="heading 1"/>
    <w:basedOn w:val="Normalny"/>
    <w:next w:val="Normalny"/>
    <w:link w:val="Nagwek1Znak"/>
    <w:uiPriority w:val="9"/>
    <w:qFormat/>
    <w:rsid w:val="00C07B2E"/>
    <w:pPr>
      <w:keepNext/>
      <w:keepLines/>
      <w:spacing w:before="240"/>
      <w:outlineLvl w:val="0"/>
    </w:pPr>
    <w:rPr>
      <w:rFonts w:eastAsiaTheme="majorEastAsia" w:cstheme="majorBidi"/>
      <w:color w:val="auto"/>
      <w:sz w:val="24"/>
      <w:szCs w:val="32"/>
    </w:rPr>
  </w:style>
  <w:style w:type="paragraph" w:styleId="Nagwek4">
    <w:name w:val="heading 4"/>
    <w:basedOn w:val="Normalny"/>
    <w:next w:val="Normalny"/>
    <w:link w:val="Nagwek4Znak"/>
    <w:uiPriority w:val="9"/>
    <w:unhideWhenUsed/>
    <w:qFormat/>
    <w:rsid w:val="001F3ADC"/>
    <w:pPr>
      <w:keepNext/>
      <w:keepLines/>
      <w:spacing w:before="40"/>
      <w:outlineLvl w:val="3"/>
    </w:pPr>
    <w:rPr>
      <w:rFonts w:eastAsiaTheme="majorEastAsia" w:cstheme="majorBidi"/>
      <w:iCs/>
      <w:color w:val="auto"/>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F3ADC"/>
    <w:rPr>
      <w:rFonts w:ascii="Arial" w:eastAsiaTheme="majorEastAsia" w:hAnsi="Arial" w:cstheme="majorBidi"/>
      <w:iCs/>
      <w:sz w:val="20"/>
      <w:szCs w:val="24"/>
      <w:lang w:eastAsia="pl-PL"/>
    </w:rPr>
  </w:style>
  <w:style w:type="character" w:customStyle="1" w:styleId="Bodytext12">
    <w:name w:val="Body text (12)_"/>
    <w:basedOn w:val="Domylnaczcionkaakapitu"/>
    <w:link w:val="Bodytext120"/>
    <w:uiPriority w:val="99"/>
    <w:rsid w:val="001F3ADC"/>
    <w:rPr>
      <w:rFonts w:ascii="Arial" w:hAnsi="Arial" w:cs="Arial"/>
      <w:b/>
      <w:bCs/>
      <w:i/>
      <w:iCs/>
      <w:sz w:val="15"/>
      <w:szCs w:val="15"/>
      <w:shd w:val="clear" w:color="auto" w:fill="FFFFFF"/>
    </w:rPr>
  </w:style>
  <w:style w:type="character" w:customStyle="1" w:styleId="Bodytext14">
    <w:name w:val="Body text (14)_"/>
    <w:basedOn w:val="Domylnaczcionkaakapitu"/>
    <w:link w:val="Bodytext141"/>
    <w:uiPriority w:val="99"/>
    <w:rsid w:val="001F3ADC"/>
    <w:rPr>
      <w:rFonts w:ascii="Arial" w:hAnsi="Arial" w:cs="Arial"/>
      <w:b/>
      <w:bCs/>
      <w:sz w:val="15"/>
      <w:szCs w:val="15"/>
      <w:shd w:val="clear" w:color="auto" w:fill="FFFFFF"/>
    </w:rPr>
  </w:style>
  <w:style w:type="paragraph" w:customStyle="1" w:styleId="Bodytext120">
    <w:name w:val="Body text (12)"/>
    <w:basedOn w:val="Normalny"/>
    <w:link w:val="Bodytext12"/>
    <w:uiPriority w:val="99"/>
    <w:rsid w:val="001F3ADC"/>
    <w:pPr>
      <w:shd w:val="clear" w:color="auto" w:fill="FFFFFF"/>
      <w:spacing w:line="197" w:lineRule="exact"/>
      <w:jc w:val="both"/>
    </w:pPr>
    <w:rPr>
      <w:rFonts w:eastAsiaTheme="minorHAnsi" w:cs="Arial"/>
      <w:b/>
      <w:bCs/>
      <w:i/>
      <w:iCs/>
      <w:color w:val="auto"/>
      <w:sz w:val="15"/>
      <w:szCs w:val="15"/>
      <w:lang w:eastAsia="en-US"/>
    </w:rPr>
  </w:style>
  <w:style w:type="paragraph" w:customStyle="1" w:styleId="Bodytext141">
    <w:name w:val="Body text (14)1"/>
    <w:basedOn w:val="Normalny"/>
    <w:link w:val="Bodytext14"/>
    <w:uiPriority w:val="99"/>
    <w:rsid w:val="001F3ADC"/>
    <w:pPr>
      <w:shd w:val="clear" w:color="auto" w:fill="FFFFFF"/>
      <w:spacing w:line="211" w:lineRule="exact"/>
      <w:ind w:hanging="1780"/>
    </w:pPr>
    <w:rPr>
      <w:rFonts w:eastAsiaTheme="minorHAnsi" w:cs="Arial"/>
      <w:b/>
      <w:bCs/>
      <w:color w:val="auto"/>
      <w:sz w:val="15"/>
      <w:szCs w:val="15"/>
      <w:lang w:eastAsia="en-US"/>
    </w:rPr>
  </w:style>
  <w:style w:type="character" w:customStyle="1" w:styleId="Bodytext">
    <w:name w:val="Body text_"/>
    <w:basedOn w:val="Domylnaczcionkaakapitu"/>
    <w:link w:val="Bodytext1"/>
    <w:uiPriority w:val="99"/>
    <w:rsid w:val="001F3ADC"/>
    <w:rPr>
      <w:rFonts w:ascii="Arial" w:hAnsi="Arial" w:cs="Arial"/>
      <w:sz w:val="15"/>
      <w:szCs w:val="15"/>
      <w:shd w:val="clear" w:color="auto" w:fill="FFFFFF"/>
    </w:rPr>
  </w:style>
  <w:style w:type="paragraph" w:customStyle="1" w:styleId="Bodytext1">
    <w:name w:val="Body text1"/>
    <w:basedOn w:val="Normalny"/>
    <w:link w:val="Bodytext"/>
    <w:uiPriority w:val="99"/>
    <w:rsid w:val="001F3ADC"/>
    <w:pPr>
      <w:shd w:val="clear" w:color="auto" w:fill="FFFFFF"/>
      <w:spacing w:after="180" w:line="192" w:lineRule="exact"/>
      <w:ind w:hanging="360"/>
      <w:jc w:val="both"/>
    </w:pPr>
    <w:rPr>
      <w:rFonts w:eastAsiaTheme="minorHAnsi" w:cs="Arial"/>
      <w:color w:val="auto"/>
      <w:sz w:val="15"/>
      <w:szCs w:val="15"/>
      <w:lang w:eastAsia="en-US"/>
    </w:rPr>
  </w:style>
  <w:style w:type="character" w:customStyle="1" w:styleId="Heading929pt">
    <w:name w:val="Heading #9 (2) + 9 pt"/>
    <w:basedOn w:val="Domylnaczcionkaakapitu"/>
    <w:uiPriority w:val="99"/>
    <w:rsid w:val="001F3ADC"/>
    <w:rPr>
      <w:rFonts w:ascii="Arial" w:hAnsi="Arial" w:cs="Arial"/>
      <w:b/>
      <w:bCs/>
      <w:sz w:val="18"/>
      <w:szCs w:val="18"/>
      <w:shd w:val="clear" w:color="auto" w:fill="FFFFFF"/>
    </w:rPr>
  </w:style>
  <w:style w:type="character" w:customStyle="1" w:styleId="Tableofcontents">
    <w:name w:val="Table of contents_"/>
    <w:basedOn w:val="Domylnaczcionkaakapitu"/>
    <w:link w:val="Tableofcontents0"/>
    <w:uiPriority w:val="99"/>
    <w:rsid w:val="001F3ADC"/>
    <w:rPr>
      <w:rFonts w:ascii="Arial" w:hAnsi="Arial" w:cs="Arial"/>
      <w:sz w:val="15"/>
      <w:szCs w:val="15"/>
      <w:shd w:val="clear" w:color="auto" w:fill="FFFFFF"/>
    </w:rPr>
  </w:style>
  <w:style w:type="character" w:customStyle="1" w:styleId="Bodytext20">
    <w:name w:val="Body text (20)_"/>
    <w:basedOn w:val="Domylnaczcionkaakapitu"/>
    <w:link w:val="Bodytext200"/>
    <w:uiPriority w:val="99"/>
    <w:rsid w:val="001F3ADC"/>
    <w:rPr>
      <w:rFonts w:ascii="Arial" w:hAnsi="Arial" w:cs="Arial"/>
      <w:sz w:val="14"/>
      <w:szCs w:val="14"/>
      <w:shd w:val="clear" w:color="auto" w:fill="FFFFFF"/>
    </w:rPr>
  </w:style>
  <w:style w:type="character" w:customStyle="1" w:styleId="Bodytext140">
    <w:name w:val="Body text (14)"/>
    <w:basedOn w:val="Bodytext14"/>
    <w:uiPriority w:val="99"/>
    <w:rsid w:val="001F3ADC"/>
    <w:rPr>
      <w:rFonts w:ascii="Arial" w:hAnsi="Arial" w:cs="Arial"/>
      <w:b/>
      <w:bCs/>
      <w:spacing w:val="0"/>
      <w:sz w:val="15"/>
      <w:szCs w:val="15"/>
      <w:u w:val="single"/>
      <w:shd w:val="clear" w:color="auto" w:fill="FFFFFF"/>
    </w:rPr>
  </w:style>
  <w:style w:type="paragraph" w:customStyle="1" w:styleId="Tableofcontents0">
    <w:name w:val="Table of contents"/>
    <w:basedOn w:val="Normalny"/>
    <w:link w:val="Tableofcontents"/>
    <w:uiPriority w:val="99"/>
    <w:rsid w:val="001F3ADC"/>
    <w:pPr>
      <w:shd w:val="clear" w:color="auto" w:fill="FFFFFF"/>
      <w:spacing w:line="264" w:lineRule="exact"/>
      <w:jc w:val="both"/>
    </w:pPr>
    <w:rPr>
      <w:rFonts w:eastAsiaTheme="minorHAnsi" w:cs="Arial"/>
      <w:color w:val="auto"/>
      <w:sz w:val="15"/>
      <w:szCs w:val="15"/>
      <w:lang w:eastAsia="en-US"/>
    </w:rPr>
  </w:style>
  <w:style w:type="paragraph" w:customStyle="1" w:styleId="Bodytext200">
    <w:name w:val="Body text (20)"/>
    <w:basedOn w:val="Normalny"/>
    <w:link w:val="Bodytext20"/>
    <w:uiPriority w:val="99"/>
    <w:rsid w:val="001F3ADC"/>
    <w:pPr>
      <w:shd w:val="clear" w:color="auto" w:fill="FFFFFF"/>
      <w:spacing w:line="264" w:lineRule="exact"/>
      <w:jc w:val="both"/>
    </w:pPr>
    <w:rPr>
      <w:rFonts w:eastAsiaTheme="minorHAnsi" w:cs="Arial"/>
      <w:color w:val="auto"/>
      <w:sz w:val="14"/>
      <w:szCs w:val="14"/>
      <w:lang w:eastAsia="en-US"/>
    </w:rPr>
  </w:style>
  <w:style w:type="character" w:styleId="Hipercze">
    <w:name w:val="Hyperlink"/>
    <w:basedOn w:val="Domylnaczcionkaakapitu"/>
    <w:uiPriority w:val="99"/>
    <w:unhideWhenUsed/>
    <w:rsid w:val="001F3ADC"/>
    <w:rPr>
      <w:color w:val="0000FF"/>
      <w:u w:val="single"/>
    </w:rPr>
  </w:style>
  <w:style w:type="paragraph" w:styleId="Bezodstpw">
    <w:name w:val="No Spacing"/>
    <w:aliases w:val="paragraf"/>
    <w:uiPriority w:val="1"/>
    <w:qFormat/>
    <w:rsid w:val="001F3ADC"/>
    <w:pPr>
      <w:spacing w:before="240" w:after="240" w:line="240" w:lineRule="auto"/>
      <w:jc w:val="center"/>
    </w:pPr>
    <w:rPr>
      <w:rFonts w:ascii="Arial" w:eastAsia="Times New Roman" w:hAnsi="Arial" w:cs="Microsoft Sans Serif"/>
      <w:b/>
      <w:color w:val="000000"/>
      <w:sz w:val="24"/>
      <w:szCs w:val="24"/>
      <w:lang w:eastAsia="pl-PL"/>
    </w:rPr>
  </w:style>
  <w:style w:type="paragraph" w:customStyle="1" w:styleId="Default">
    <w:name w:val="Default"/>
    <w:basedOn w:val="Normalny"/>
    <w:rsid w:val="001F3ADC"/>
    <w:pPr>
      <w:autoSpaceDE w:val="0"/>
      <w:autoSpaceDN w:val="0"/>
    </w:pPr>
    <w:rPr>
      <w:rFonts w:ascii="Times New Roman" w:eastAsiaTheme="minorHAnsi" w:hAnsi="Times New Roman" w:cs="Times New Roman"/>
      <w:lang w:eastAsia="en-US"/>
    </w:rPr>
  </w:style>
  <w:style w:type="character" w:customStyle="1" w:styleId="Bodytext142">
    <w:name w:val="Body text (14)2"/>
    <w:basedOn w:val="Bodytext14"/>
    <w:uiPriority w:val="99"/>
    <w:rsid w:val="00B0440F"/>
    <w:rPr>
      <w:rFonts w:ascii="Arial" w:hAnsi="Arial" w:cs="Arial"/>
      <w:b/>
      <w:bCs/>
      <w:spacing w:val="0"/>
      <w:sz w:val="15"/>
      <w:szCs w:val="15"/>
      <w:u w:val="single"/>
      <w:shd w:val="clear" w:color="auto" w:fill="FFFFFF"/>
    </w:rPr>
  </w:style>
  <w:style w:type="paragraph" w:styleId="Akapitzlist">
    <w:name w:val="List Paragraph"/>
    <w:basedOn w:val="Normalny"/>
    <w:uiPriority w:val="34"/>
    <w:qFormat/>
    <w:rsid w:val="00A849CD"/>
    <w:pPr>
      <w:ind w:left="720"/>
      <w:contextualSpacing/>
    </w:pPr>
  </w:style>
  <w:style w:type="character" w:customStyle="1" w:styleId="Nagwek1Znak">
    <w:name w:val="Nagłówek 1 Znak"/>
    <w:basedOn w:val="Domylnaczcionkaakapitu"/>
    <w:link w:val="Nagwek1"/>
    <w:uiPriority w:val="9"/>
    <w:rsid w:val="00C07B2E"/>
    <w:rPr>
      <w:rFonts w:ascii="Arial" w:eastAsiaTheme="majorEastAsia" w:hAnsi="Arial" w:cstheme="majorBidi"/>
      <w:sz w:val="24"/>
      <w:szCs w:val="32"/>
      <w:lang w:eastAsia="pl-PL"/>
    </w:rPr>
  </w:style>
  <w:style w:type="paragraph" w:styleId="Tekstdymka">
    <w:name w:val="Balloon Text"/>
    <w:basedOn w:val="Normalny"/>
    <w:link w:val="TekstdymkaZnak"/>
    <w:uiPriority w:val="99"/>
    <w:semiHidden/>
    <w:unhideWhenUsed/>
    <w:rsid w:val="008556E3"/>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56E3"/>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konkurencyjnosci.funduszeeuropejskie.gov.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1545</Words>
  <Characters>9273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Zaproszenie do złożenia oferty</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złożenia oferty</dc:title>
  <dc:subject/>
  <dc:creator>admin</dc:creator>
  <cp:keywords/>
  <dc:description/>
  <cp:lastModifiedBy>Adamowicz Ewa</cp:lastModifiedBy>
  <cp:revision>49</cp:revision>
  <cp:lastPrinted>2024-02-07T06:08:00Z</cp:lastPrinted>
  <dcterms:created xsi:type="dcterms:W3CDTF">2024-02-06T13:17:00Z</dcterms:created>
  <dcterms:modified xsi:type="dcterms:W3CDTF">2024-02-07T10:12:00Z</dcterms:modified>
</cp:coreProperties>
</file>