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6C2C" w14:textId="41A4D3E3" w:rsidR="0009742B" w:rsidRPr="00B67ABF" w:rsidRDefault="00BE706A">
      <w:pPr>
        <w:jc w:val="both"/>
        <w:rPr>
          <w:rFonts w:asciiTheme="minorHAnsi" w:hAnsiTheme="minorHAnsi" w:cstheme="minorHAnsi"/>
        </w:rPr>
      </w:pPr>
      <w:r w:rsidRPr="0040326A">
        <w:rPr>
          <w:rFonts w:asciiTheme="minorHAnsi" w:hAnsiTheme="minorHAnsi" w:cstheme="minorHAnsi"/>
          <w:b/>
        </w:rPr>
        <w:t>Mikołów</w:t>
      </w:r>
      <w:r w:rsidR="00166FC1" w:rsidRPr="0040326A">
        <w:rPr>
          <w:rFonts w:asciiTheme="minorHAnsi" w:hAnsiTheme="minorHAnsi" w:cstheme="minorHAnsi"/>
          <w:b/>
        </w:rPr>
        <w:t xml:space="preserve">, </w:t>
      </w:r>
      <w:r w:rsidR="0040326A" w:rsidRPr="0040326A">
        <w:rPr>
          <w:rFonts w:asciiTheme="minorHAnsi" w:hAnsiTheme="minorHAnsi" w:cstheme="minorHAnsi"/>
          <w:b/>
        </w:rPr>
        <w:t>0</w:t>
      </w:r>
      <w:r w:rsidR="00651104">
        <w:rPr>
          <w:rFonts w:asciiTheme="minorHAnsi" w:hAnsiTheme="minorHAnsi" w:cstheme="minorHAnsi"/>
          <w:b/>
        </w:rPr>
        <w:t>2</w:t>
      </w:r>
      <w:r w:rsidR="0040326A" w:rsidRPr="0040326A">
        <w:rPr>
          <w:rFonts w:asciiTheme="minorHAnsi" w:hAnsiTheme="minorHAnsi" w:cstheme="minorHAnsi"/>
          <w:b/>
        </w:rPr>
        <w:t>.02</w:t>
      </w:r>
      <w:r w:rsidR="00166FC1" w:rsidRPr="0040326A">
        <w:rPr>
          <w:rFonts w:asciiTheme="minorHAnsi" w:hAnsiTheme="minorHAnsi" w:cstheme="minorHAnsi"/>
          <w:b/>
        </w:rPr>
        <w:t>.202</w:t>
      </w:r>
      <w:r w:rsidR="00354D6C" w:rsidRPr="0040326A">
        <w:rPr>
          <w:rFonts w:asciiTheme="minorHAnsi" w:hAnsiTheme="minorHAnsi" w:cstheme="minorHAnsi"/>
          <w:b/>
        </w:rPr>
        <w:t>4</w:t>
      </w:r>
      <w:r w:rsidR="00166FC1" w:rsidRPr="0040326A">
        <w:rPr>
          <w:rFonts w:asciiTheme="minorHAnsi" w:hAnsiTheme="minorHAnsi" w:cstheme="minorHAnsi"/>
          <w:b/>
        </w:rPr>
        <w:t xml:space="preserve"> r.</w:t>
      </w:r>
    </w:p>
    <w:p w14:paraId="5941A475" w14:textId="77777777" w:rsidR="0009742B" w:rsidRPr="00B67ABF" w:rsidRDefault="0009742B">
      <w:pPr>
        <w:jc w:val="both"/>
        <w:rPr>
          <w:rFonts w:asciiTheme="minorHAnsi" w:hAnsiTheme="minorHAnsi" w:cstheme="minorHAnsi"/>
          <w:b/>
        </w:rPr>
      </w:pPr>
    </w:p>
    <w:p w14:paraId="464EF97D" w14:textId="0BBA53AD" w:rsidR="0009742B" w:rsidRPr="00B67ABF" w:rsidRDefault="007C5167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B67ABF">
        <w:rPr>
          <w:rFonts w:asciiTheme="minorHAnsi" w:hAnsiTheme="minorHAnsi" w:cstheme="minorHAnsi"/>
          <w:b/>
          <w:sz w:val="32"/>
          <w:szCs w:val="32"/>
        </w:rPr>
        <w:t>ZAPYTANIE OFERTOWE</w:t>
      </w:r>
      <w:r w:rsidR="009F5195" w:rsidRPr="00B67ABF">
        <w:rPr>
          <w:rFonts w:asciiTheme="minorHAnsi" w:hAnsiTheme="minorHAnsi" w:cstheme="minorHAnsi"/>
          <w:b/>
          <w:sz w:val="32"/>
          <w:szCs w:val="32"/>
        </w:rPr>
        <w:t xml:space="preserve"> nr </w:t>
      </w:r>
      <w:r w:rsidR="00985086">
        <w:rPr>
          <w:rFonts w:asciiTheme="minorHAnsi" w:hAnsiTheme="minorHAnsi" w:cstheme="minorHAnsi"/>
          <w:b/>
          <w:sz w:val="32"/>
          <w:szCs w:val="32"/>
        </w:rPr>
        <w:t>2</w:t>
      </w:r>
      <w:r w:rsidR="009F5195" w:rsidRPr="00B67ABF">
        <w:rPr>
          <w:rFonts w:asciiTheme="minorHAnsi" w:hAnsiTheme="minorHAnsi" w:cstheme="minorHAnsi"/>
          <w:b/>
          <w:sz w:val="32"/>
          <w:szCs w:val="32"/>
        </w:rPr>
        <w:t>/202</w:t>
      </w:r>
      <w:r w:rsidR="00354D6C" w:rsidRPr="00B67ABF">
        <w:rPr>
          <w:rFonts w:asciiTheme="minorHAnsi" w:hAnsiTheme="minorHAnsi" w:cstheme="minorHAnsi"/>
          <w:b/>
          <w:sz w:val="32"/>
          <w:szCs w:val="32"/>
        </w:rPr>
        <w:t>4</w:t>
      </w:r>
    </w:p>
    <w:p w14:paraId="53953C90" w14:textId="1F4136C8" w:rsidR="00E2494D" w:rsidRPr="00B67ABF" w:rsidRDefault="00E2494D">
      <w:pPr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3DF61A9" w14:textId="66C24CD6" w:rsidR="00E2494D" w:rsidRPr="00B67ABF" w:rsidRDefault="00E2494D" w:rsidP="009F5195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  <w:bCs/>
        </w:rPr>
        <w:t>ZAMAWIAJĄCY</w:t>
      </w:r>
    </w:p>
    <w:p w14:paraId="7EAC3B05" w14:textId="77777777" w:rsidR="00BE706A" w:rsidRPr="00B67ABF" w:rsidRDefault="00BE706A" w:rsidP="00E2494D">
      <w:pPr>
        <w:jc w:val="both"/>
        <w:rPr>
          <w:rFonts w:asciiTheme="minorHAnsi" w:hAnsiTheme="minorHAnsi" w:cstheme="minorHAnsi"/>
        </w:rPr>
      </w:pPr>
      <w:proofErr w:type="spellStart"/>
      <w:r w:rsidRPr="00B67ABF">
        <w:rPr>
          <w:rFonts w:asciiTheme="minorHAnsi" w:hAnsiTheme="minorHAnsi" w:cstheme="minorHAnsi"/>
        </w:rPr>
        <w:t>Geo</w:t>
      </w:r>
      <w:proofErr w:type="spellEnd"/>
      <w:r w:rsidRPr="00B67ABF">
        <w:rPr>
          <w:rFonts w:asciiTheme="minorHAnsi" w:hAnsiTheme="minorHAnsi" w:cstheme="minorHAnsi"/>
        </w:rPr>
        <w:t xml:space="preserve"> Globe Polska Spółka z ograniczoną odpowiedzialnością</w:t>
      </w:r>
    </w:p>
    <w:p w14:paraId="76518837" w14:textId="150F4F21" w:rsidR="00E2494D" w:rsidRPr="00B67ABF" w:rsidRDefault="00BE706A" w:rsidP="00BE706A">
      <w:pPr>
        <w:jc w:val="both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 xml:space="preserve">Mieczysława </w:t>
      </w:r>
      <w:proofErr w:type="spellStart"/>
      <w:r w:rsidRPr="00B67ABF">
        <w:rPr>
          <w:rFonts w:asciiTheme="minorHAnsi" w:hAnsiTheme="minorHAnsi" w:cstheme="minorHAnsi"/>
        </w:rPr>
        <w:t>Dzieńdziela</w:t>
      </w:r>
      <w:proofErr w:type="spellEnd"/>
      <w:r w:rsidRPr="00B67ABF">
        <w:rPr>
          <w:rFonts w:asciiTheme="minorHAnsi" w:hAnsiTheme="minorHAnsi" w:cstheme="minorHAnsi"/>
        </w:rPr>
        <w:t xml:space="preserve"> 30</w:t>
      </w:r>
    </w:p>
    <w:p w14:paraId="075B6967" w14:textId="1CE1F16B" w:rsidR="00BE706A" w:rsidRPr="00B67ABF" w:rsidRDefault="00BE706A" w:rsidP="00BE706A">
      <w:pPr>
        <w:jc w:val="both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43-190 Mikołów</w:t>
      </w:r>
    </w:p>
    <w:p w14:paraId="5EC61A35" w14:textId="77777777" w:rsidR="0009742B" w:rsidRPr="00B67ABF" w:rsidRDefault="0009742B">
      <w:pPr>
        <w:jc w:val="both"/>
        <w:rPr>
          <w:rFonts w:asciiTheme="minorHAnsi" w:hAnsiTheme="minorHAnsi" w:cstheme="minorHAnsi"/>
          <w:b/>
        </w:rPr>
      </w:pPr>
    </w:p>
    <w:p w14:paraId="70E84F5F" w14:textId="0D13336C" w:rsidR="0009742B" w:rsidRPr="00B67ABF" w:rsidRDefault="009F5195" w:rsidP="009F5195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  <w:bCs/>
        </w:rPr>
        <w:t xml:space="preserve">1.2 </w:t>
      </w:r>
      <w:r w:rsidR="00166FC1" w:rsidRPr="00B67ABF">
        <w:rPr>
          <w:rFonts w:asciiTheme="minorHAnsi" w:hAnsiTheme="minorHAnsi" w:cstheme="minorHAnsi"/>
          <w:b/>
          <w:bCs/>
        </w:rPr>
        <w:t>TYTUŁ ZAMÓWIENIA</w:t>
      </w:r>
    </w:p>
    <w:p w14:paraId="1B39F3D6" w14:textId="61FCE7BC" w:rsidR="0009742B" w:rsidRPr="00B67ABF" w:rsidRDefault="004D3BC9">
      <w:pPr>
        <w:jc w:val="both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Dostawa</w:t>
      </w:r>
      <w:r w:rsidR="00DF38BE" w:rsidRPr="00B67ABF">
        <w:rPr>
          <w:rFonts w:asciiTheme="minorHAnsi" w:hAnsiTheme="minorHAnsi" w:cstheme="minorHAnsi"/>
        </w:rPr>
        <w:t xml:space="preserve"> wraz z instalacją i uruchomieniem</w:t>
      </w:r>
      <w:r w:rsidRPr="00B67ABF">
        <w:rPr>
          <w:rFonts w:asciiTheme="minorHAnsi" w:hAnsiTheme="minorHAnsi" w:cstheme="minorHAnsi"/>
        </w:rPr>
        <w:t xml:space="preserve"> </w:t>
      </w:r>
      <w:proofErr w:type="spellStart"/>
      <w:r w:rsidR="007428B7" w:rsidRPr="00B67ABF">
        <w:rPr>
          <w:rFonts w:asciiTheme="minorHAnsi" w:hAnsiTheme="minorHAnsi" w:cstheme="minorHAnsi"/>
        </w:rPr>
        <w:t>termoformierki</w:t>
      </w:r>
      <w:proofErr w:type="spellEnd"/>
      <w:r w:rsidR="007428B7" w:rsidRPr="00B67ABF">
        <w:rPr>
          <w:rFonts w:asciiTheme="minorHAnsi" w:hAnsiTheme="minorHAnsi" w:cstheme="minorHAnsi"/>
        </w:rPr>
        <w:t xml:space="preserve"> próżniowej </w:t>
      </w:r>
      <w:r w:rsidR="00354D6C" w:rsidRPr="00B67ABF">
        <w:rPr>
          <w:rFonts w:asciiTheme="minorHAnsi" w:hAnsiTheme="minorHAnsi" w:cstheme="minorHAnsi"/>
        </w:rPr>
        <w:t>3</w:t>
      </w:r>
      <w:r w:rsidR="007428B7" w:rsidRPr="00B67ABF">
        <w:rPr>
          <w:rFonts w:asciiTheme="minorHAnsi" w:hAnsiTheme="minorHAnsi" w:cstheme="minorHAnsi"/>
        </w:rPr>
        <w:t>,5x</w:t>
      </w:r>
      <w:r w:rsidR="00354D6C" w:rsidRPr="00B67ABF">
        <w:rPr>
          <w:rFonts w:asciiTheme="minorHAnsi" w:hAnsiTheme="minorHAnsi" w:cstheme="minorHAnsi"/>
        </w:rPr>
        <w:t>2,5</w:t>
      </w:r>
      <w:r w:rsidR="007428B7" w:rsidRPr="00B67ABF">
        <w:rPr>
          <w:rFonts w:asciiTheme="minorHAnsi" w:hAnsiTheme="minorHAnsi" w:cstheme="minorHAnsi"/>
        </w:rPr>
        <w:t>m</w:t>
      </w:r>
    </w:p>
    <w:p w14:paraId="194C2A31" w14:textId="77777777" w:rsidR="0009742B" w:rsidRPr="00B67ABF" w:rsidRDefault="0009742B">
      <w:pPr>
        <w:jc w:val="both"/>
        <w:rPr>
          <w:rFonts w:asciiTheme="minorHAnsi" w:hAnsiTheme="minorHAnsi" w:cstheme="minorHAnsi"/>
        </w:rPr>
      </w:pPr>
    </w:p>
    <w:p w14:paraId="19FB5E4A" w14:textId="116613FC" w:rsidR="0009742B" w:rsidRPr="00B67ABF" w:rsidRDefault="00166FC1" w:rsidP="009F5195">
      <w:pPr>
        <w:pStyle w:val="Akapitzlist"/>
        <w:numPr>
          <w:ilvl w:val="1"/>
          <w:numId w:val="8"/>
        </w:numPr>
        <w:jc w:val="both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  <w:b/>
          <w:color w:val="262626"/>
        </w:rPr>
        <w:t>TERMIN SKŁADANIA OFERT</w:t>
      </w:r>
    </w:p>
    <w:p w14:paraId="5B5CF11B" w14:textId="77777777" w:rsidR="0009742B" w:rsidRPr="00B67ABF" w:rsidRDefault="00166FC1">
      <w:pPr>
        <w:ind w:left="-360" w:firstLine="360"/>
        <w:jc w:val="both"/>
        <w:rPr>
          <w:rFonts w:asciiTheme="minorHAnsi" w:hAnsiTheme="minorHAnsi" w:cstheme="minorHAnsi"/>
          <w:color w:val="262626"/>
        </w:rPr>
      </w:pPr>
      <w:r w:rsidRPr="00B67ABF">
        <w:rPr>
          <w:rFonts w:asciiTheme="minorHAnsi" w:hAnsiTheme="minorHAnsi" w:cstheme="minorHAnsi"/>
          <w:color w:val="262626"/>
        </w:rPr>
        <w:t>Zgodny z terminem określonym w ogłoszeniu.</w:t>
      </w:r>
    </w:p>
    <w:p w14:paraId="179A89CE" w14:textId="77777777" w:rsidR="0009742B" w:rsidRPr="00B67ABF" w:rsidRDefault="0009742B">
      <w:pPr>
        <w:ind w:left="-360" w:firstLine="360"/>
        <w:jc w:val="both"/>
        <w:rPr>
          <w:rFonts w:asciiTheme="minorHAnsi" w:hAnsiTheme="minorHAnsi" w:cstheme="minorHAnsi"/>
        </w:rPr>
      </w:pPr>
    </w:p>
    <w:p w14:paraId="1EA55404" w14:textId="43847959" w:rsidR="0009742B" w:rsidRPr="00B67ABF" w:rsidRDefault="00166FC1" w:rsidP="009F5195">
      <w:pPr>
        <w:pStyle w:val="Akapitzlist"/>
        <w:numPr>
          <w:ilvl w:val="1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  <w:bCs/>
        </w:rPr>
        <w:t>MIEJSCE I SPOSÓB SKŁADANIA OFERT</w:t>
      </w:r>
    </w:p>
    <w:p w14:paraId="2B049E40" w14:textId="4D95793F" w:rsidR="0009742B" w:rsidRPr="00B67ABF" w:rsidRDefault="007A3972" w:rsidP="007A3972">
      <w:pPr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Wyłącznie w</w:t>
      </w:r>
      <w:r w:rsidR="00166FC1" w:rsidRPr="00B67ABF">
        <w:rPr>
          <w:rFonts w:asciiTheme="minorHAnsi" w:hAnsiTheme="minorHAnsi" w:cstheme="minorHAnsi"/>
        </w:rPr>
        <w:t xml:space="preserve"> formie elektronicznej (poprzez Bazę Konkurencyjności)</w:t>
      </w:r>
      <w:r w:rsidR="00905328" w:rsidRPr="00B67ABF">
        <w:rPr>
          <w:rFonts w:asciiTheme="minorHAnsi" w:hAnsiTheme="minorHAnsi" w:cstheme="minorHAnsi"/>
        </w:rPr>
        <w:t>.</w:t>
      </w:r>
    </w:p>
    <w:p w14:paraId="66DA45A5" w14:textId="77777777" w:rsidR="0009742B" w:rsidRPr="00B67ABF" w:rsidRDefault="0009742B">
      <w:pPr>
        <w:jc w:val="both"/>
        <w:rPr>
          <w:rFonts w:asciiTheme="minorHAnsi" w:hAnsiTheme="minorHAnsi" w:cstheme="minorHAnsi"/>
          <w:b/>
          <w:bCs/>
        </w:rPr>
      </w:pPr>
    </w:p>
    <w:p w14:paraId="5EAEADD8" w14:textId="213F1FD1" w:rsidR="0009742B" w:rsidRPr="00B67ABF" w:rsidRDefault="00166FC1" w:rsidP="009F5195">
      <w:pPr>
        <w:pStyle w:val="Akapitzlist"/>
        <w:numPr>
          <w:ilvl w:val="1"/>
          <w:numId w:val="8"/>
        </w:numPr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  <w:bCs/>
        </w:rPr>
        <w:t>SKRÓCONY OPIS ZAMÓWIENIA</w:t>
      </w:r>
    </w:p>
    <w:p w14:paraId="6E502EAD" w14:textId="7B8DF886" w:rsidR="0009742B" w:rsidRPr="00B67ABF" w:rsidRDefault="00166FC1">
      <w:pPr>
        <w:rPr>
          <w:rFonts w:asciiTheme="minorHAnsi" w:hAnsiTheme="minorHAnsi" w:cstheme="minorHAnsi"/>
          <w:color w:val="222222"/>
        </w:rPr>
      </w:pPr>
      <w:r w:rsidRPr="00B67ABF">
        <w:rPr>
          <w:rFonts w:asciiTheme="minorHAnsi" w:hAnsiTheme="minorHAnsi" w:cstheme="minorHAnsi"/>
        </w:rPr>
        <w:t xml:space="preserve">Zamówienie obejmuje dostawę </w:t>
      </w:r>
      <w:r w:rsidR="007428B7" w:rsidRPr="00B67ABF">
        <w:rPr>
          <w:rFonts w:asciiTheme="minorHAnsi" w:hAnsiTheme="minorHAnsi" w:cstheme="minorHAnsi"/>
        </w:rPr>
        <w:t xml:space="preserve">wraz z instalacją i uruchomieniem </w:t>
      </w:r>
      <w:proofErr w:type="spellStart"/>
      <w:r w:rsidR="007428B7" w:rsidRPr="00B67ABF">
        <w:rPr>
          <w:rFonts w:asciiTheme="minorHAnsi" w:hAnsiTheme="minorHAnsi" w:cstheme="minorHAnsi"/>
        </w:rPr>
        <w:t>termoformierki</w:t>
      </w:r>
      <w:proofErr w:type="spellEnd"/>
      <w:r w:rsidR="007428B7" w:rsidRPr="00B67ABF">
        <w:rPr>
          <w:rFonts w:asciiTheme="minorHAnsi" w:hAnsiTheme="minorHAnsi" w:cstheme="minorHAnsi"/>
        </w:rPr>
        <w:t xml:space="preserve"> próżniowej d</w:t>
      </w:r>
      <w:r w:rsidR="00AE7C17" w:rsidRPr="00B67ABF">
        <w:rPr>
          <w:rFonts w:asciiTheme="minorHAnsi" w:hAnsiTheme="minorHAnsi" w:cstheme="minorHAnsi"/>
        </w:rPr>
        <w:t>o siedziby Zamawiającego (określonej w punkcie 1.1 niniejszego ogłoszenia)</w:t>
      </w:r>
      <w:r w:rsidR="007A3972" w:rsidRPr="00B67ABF">
        <w:rPr>
          <w:rFonts w:asciiTheme="minorHAnsi" w:hAnsiTheme="minorHAnsi" w:cstheme="minorHAnsi"/>
        </w:rPr>
        <w:t>.</w:t>
      </w:r>
    </w:p>
    <w:p w14:paraId="151BA2AE" w14:textId="77777777" w:rsidR="0009742B" w:rsidRPr="00B67ABF" w:rsidRDefault="0009742B">
      <w:pPr>
        <w:jc w:val="both"/>
        <w:rPr>
          <w:rFonts w:asciiTheme="minorHAnsi" w:hAnsiTheme="minorHAnsi" w:cstheme="minorHAnsi"/>
        </w:rPr>
      </w:pPr>
    </w:p>
    <w:p w14:paraId="603C9C30" w14:textId="27817861" w:rsidR="0009742B" w:rsidRPr="00B67ABF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B67ABF">
        <w:rPr>
          <w:rFonts w:asciiTheme="minorHAnsi" w:hAnsiTheme="minorHAnsi" w:cstheme="minorHAnsi"/>
          <w:b/>
          <w:sz w:val="32"/>
          <w:szCs w:val="32"/>
        </w:rPr>
        <w:t>OPIS PRZEDMIOTU ZAMÓWIENIA</w:t>
      </w:r>
    </w:p>
    <w:p w14:paraId="1040D95F" w14:textId="77777777" w:rsidR="0009742B" w:rsidRPr="00B67ABF" w:rsidRDefault="0009742B">
      <w:pPr>
        <w:jc w:val="both"/>
        <w:rPr>
          <w:rFonts w:asciiTheme="minorHAnsi" w:hAnsiTheme="minorHAnsi" w:cstheme="minorHAnsi"/>
          <w:b/>
        </w:rPr>
      </w:pPr>
    </w:p>
    <w:p w14:paraId="22DFD5A0" w14:textId="42C8C5A9" w:rsidR="0009742B" w:rsidRPr="00B67ABF" w:rsidRDefault="00166FC1" w:rsidP="009F5195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</w:rPr>
        <w:t>CEL ZAMÓWIENIA</w:t>
      </w:r>
    </w:p>
    <w:p w14:paraId="001312E0" w14:textId="751283C2" w:rsidR="0009742B" w:rsidRPr="00B67ABF" w:rsidRDefault="00166FC1" w:rsidP="007A3972">
      <w:pPr>
        <w:jc w:val="both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 xml:space="preserve">Celem zamówienia jest realizacja projektu pn. </w:t>
      </w:r>
      <w:r w:rsidR="007428B7" w:rsidRPr="00B67ABF">
        <w:rPr>
          <w:rFonts w:asciiTheme="minorHAnsi" w:hAnsiTheme="minorHAnsi" w:cstheme="minorHAnsi"/>
        </w:rPr>
        <w:t xml:space="preserve">Innowacyjna technologia produkcji metodą </w:t>
      </w:r>
      <w:proofErr w:type="spellStart"/>
      <w:r w:rsidR="007428B7" w:rsidRPr="00B67ABF">
        <w:rPr>
          <w:rFonts w:asciiTheme="minorHAnsi" w:hAnsiTheme="minorHAnsi" w:cstheme="minorHAnsi"/>
        </w:rPr>
        <w:t>termoformowania</w:t>
      </w:r>
      <w:proofErr w:type="spellEnd"/>
      <w:r w:rsidR="007428B7" w:rsidRPr="00B67ABF">
        <w:rPr>
          <w:rFonts w:asciiTheme="minorHAnsi" w:hAnsiTheme="minorHAnsi" w:cstheme="minorHAnsi"/>
        </w:rPr>
        <w:t xml:space="preserve"> próżniowego z wykorzystaniem </w:t>
      </w:r>
      <w:proofErr w:type="spellStart"/>
      <w:r w:rsidR="007428B7" w:rsidRPr="00B67ABF">
        <w:rPr>
          <w:rFonts w:asciiTheme="minorHAnsi" w:hAnsiTheme="minorHAnsi" w:cstheme="minorHAnsi"/>
        </w:rPr>
        <w:t>recyklatów</w:t>
      </w:r>
      <w:proofErr w:type="spellEnd"/>
      <w:r w:rsidR="007A3972" w:rsidRPr="00B67ABF">
        <w:rPr>
          <w:rFonts w:asciiTheme="minorHAnsi" w:hAnsiTheme="minorHAnsi" w:cstheme="minorHAnsi"/>
        </w:rPr>
        <w:t>. Projekt został złożony w odpowiedzi na nabór</w:t>
      </w:r>
      <w:r w:rsidRPr="00B67ABF">
        <w:rPr>
          <w:rFonts w:asciiTheme="minorHAnsi" w:hAnsiTheme="minorHAnsi" w:cstheme="minorHAnsi"/>
        </w:rPr>
        <w:t xml:space="preserve"> w ramach działania </w:t>
      </w:r>
      <w:r w:rsidR="007A3972" w:rsidRPr="00B67ABF">
        <w:rPr>
          <w:rFonts w:asciiTheme="minorHAnsi" w:hAnsiTheme="minorHAnsi" w:cstheme="minorHAnsi"/>
        </w:rPr>
        <w:t>10.3 Wsparcie MŚP na rzecz transformacji w ramach</w:t>
      </w:r>
      <w:r w:rsidRPr="00B67ABF">
        <w:rPr>
          <w:rFonts w:asciiTheme="minorHAnsi" w:hAnsiTheme="minorHAnsi" w:cstheme="minorHAnsi"/>
        </w:rPr>
        <w:t xml:space="preserve"> </w:t>
      </w:r>
      <w:r w:rsidR="007A3972" w:rsidRPr="00B67ABF">
        <w:rPr>
          <w:rFonts w:asciiTheme="minorHAnsi" w:hAnsiTheme="minorHAnsi" w:cstheme="minorHAnsi"/>
        </w:rPr>
        <w:t>Funduszy Europejskich dla Śląskiego</w:t>
      </w:r>
      <w:r w:rsidRPr="00B67ABF">
        <w:rPr>
          <w:rFonts w:asciiTheme="minorHAnsi" w:hAnsiTheme="minorHAnsi" w:cstheme="minorHAnsi"/>
        </w:rPr>
        <w:t xml:space="preserve"> </w:t>
      </w:r>
      <w:r w:rsidR="007A3972" w:rsidRPr="00B67ABF">
        <w:rPr>
          <w:rFonts w:asciiTheme="minorHAnsi" w:hAnsiTheme="minorHAnsi" w:cstheme="minorHAnsi"/>
        </w:rPr>
        <w:t>2021-2027.</w:t>
      </w:r>
    </w:p>
    <w:p w14:paraId="76C7D43E" w14:textId="77777777" w:rsidR="0009742B" w:rsidRPr="00B67ABF" w:rsidRDefault="0009742B">
      <w:pPr>
        <w:jc w:val="both"/>
        <w:rPr>
          <w:rFonts w:asciiTheme="minorHAnsi" w:hAnsiTheme="minorHAnsi" w:cstheme="minorHAnsi"/>
        </w:rPr>
      </w:pPr>
    </w:p>
    <w:p w14:paraId="6B26498E" w14:textId="4C3E8060" w:rsidR="0009742B" w:rsidRPr="00B67ABF" w:rsidRDefault="00166FC1" w:rsidP="009F5195">
      <w:pPr>
        <w:pStyle w:val="Akapitzlist"/>
        <w:numPr>
          <w:ilvl w:val="1"/>
          <w:numId w:val="6"/>
        </w:numPr>
        <w:jc w:val="both"/>
        <w:rPr>
          <w:rFonts w:asciiTheme="minorHAnsi" w:hAnsiTheme="minorHAnsi" w:cstheme="minorHAnsi"/>
          <w:b/>
          <w:bCs/>
        </w:rPr>
      </w:pPr>
      <w:r w:rsidRPr="00B67ABF">
        <w:rPr>
          <w:rFonts w:asciiTheme="minorHAnsi" w:hAnsiTheme="minorHAnsi" w:cstheme="minorHAnsi"/>
          <w:b/>
        </w:rPr>
        <w:t>PRZEDMIOT ZAMÓWIENIA</w:t>
      </w:r>
    </w:p>
    <w:p w14:paraId="232E2BB5" w14:textId="3AE1B771" w:rsidR="00BE706A" w:rsidRPr="00B67ABF" w:rsidRDefault="00166FC1" w:rsidP="007428B7">
      <w:pPr>
        <w:rPr>
          <w:rFonts w:asciiTheme="minorHAnsi" w:hAnsiTheme="minorHAnsi" w:cstheme="minorHAnsi"/>
          <w:color w:val="000000"/>
        </w:rPr>
      </w:pPr>
      <w:r w:rsidRPr="00B67ABF">
        <w:rPr>
          <w:rFonts w:asciiTheme="minorHAnsi" w:hAnsiTheme="minorHAnsi" w:cstheme="minorHAnsi"/>
        </w:rPr>
        <w:t xml:space="preserve">Zamówienie </w:t>
      </w:r>
      <w:r w:rsidR="00D763E5" w:rsidRPr="00B67ABF">
        <w:rPr>
          <w:rFonts w:asciiTheme="minorHAnsi" w:hAnsiTheme="minorHAnsi" w:cstheme="minorHAnsi"/>
        </w:rPr>
        <w:t>obejmuje zakup</w:t>
      </w:r>
      <w:r w:rsidR="007428B7" w:rsidRPr="00B67ABF">
        <w:rPr>
          <w:rFonts w:asciiTheme="minorHAnsi" w:hAnsiTheme="minorHAnsi" w:cstheme="minorHAnsi"/>
        </w:rPr>
        <w:t xml:space="preserve">, </w:t>
      </w:r>
      <w:r w:rsidR="00D763E5" w:rsidRPr="00B67ABF">
        <w:rPr>
          <w:rFonts w:asciiTheme="minorHAnsi" w:hAnsiTheme="minorHAnsi" w:cstheme="minorHAnsi"/>
        </w:rPr>
        <w:t>dostawę</w:t>
      </w:r>
      <w:r w:rsidR="007428B7" w:rsidRPr="00B67ABF">
        <w:rPr>
          <w:rFonts w:asciiTheme="minorHAnsi" w:hAnsiTheme="minorHAnsi" w:cstheme="minorHAnsi"/>
        </w:rPr>
        <w:t xml:space="preserve"> wraz z instalacją i uruchomieniem </w:t>
      </w:r>
      <w:proofErr w:type="spellStart"/>
      <w:r w:rsidR="007428B7" w:rsidRPr="00B67ABF">
        <w:rPr>
          <w:rFonts w:asciiTheme="minorHAnsi" w:hAnsiTheme="minorHAnsi" w:cstheme="minorHAnsi"/>
        </w:rPr>
        <w:t>t</w:t>
      </w:r>
      <w:r w:rsidR="00BE706A" w:rsidRPr="00B67ABF">
        <w:rPr>
          <w:rFonts w:asciiTheme="minorHAnsi" w:hAnsiTheme="minorHAnsi" w:cstheme="minorHAnsi"/>
        </w:rPr>
        <w:t>ermoformierk</w:t>
      </w:r>
      <w:r w:rsidR="007428B7" w:rsidRPr="00B67ABF">
        <w:rPr>
          <w:rFonts w:asciiTheme="minorHAnsi" w:hAnsiTheme="minorHAnsi" w:cstheme="minorHAnsi"/>
        </w:rPr>
        <w:t>i</w:t>
      </w:r>
      <w:proofErr w:type="spellEnd"/>
      <w:r w:rsidR="00BE706A" w:rsidRPr="00B67ABF">
        <w:rPr>
          <w:rFonts w:asciiTheme="minorHAnsi" w:hAnsiTheme="minorHAnsi" w:cstheme="minorHAnsi"/>
        </w:rPr>
        <w:t xml:space="preserve"> próżniow</w:t>
      </w:r>
      <w:r w:rsidR="007428B7" w:rsidRPr="00B67ABF">
        <w:rPr>
          <w:rFonts w:asciiTheme="minorHAnsi" w:hAnsiTheme="minorHAnsi" w:cstheme="minorHAnsi"/>
        </w:rPr>
        <w:t>ej o polu roboczym</w:t>
      </w:r>
      <w:r w:rsidR="00BE706A" w:rsidRPr="00B67ABF">
        <w:rPr>
          <w:rFonts w:asciiTheme="minorHAnsi" w:hAnsiTheme="minorHAnsi" w:cstheme="minorHAnsi"/>
        </w:rPr>
        <w:t xml:space="preserve"> </w:t>
      </w:r>
      <w:r w:rsidR="00354D6C" w:rsidRPr="00B67ABF">
        <w:rPr>
          <w:rFonts w:asciiTheme="minorHAnsi" w:hAnsiTheme="minorHAnsi" w:cstheme="minorHAnsi"/>
        </w:rPr>
        <w:t>3450 x 2450 mm</w:t>
      </w:r>
      <w:r w:rsidR="007428B7" w:rsidRPr="00B67ABF">
        <w:rPr>
          <w:rFonts w:asciiTheme="minorHAnsi" w:hAnsiTheme="minorHAnsi" w:cstheme="minorHAnsi"/>
        </w:rPr>
        <w:t>.</w:t>
      </w:r>
    </w:p>
    <w:p w14:paraId="7D6A80F4" w14:textId="77777777" w:rsidR="007428B7" w:rsidRPr="00B67ABF" w:rsidRDefault="007428B7" w:rsidP="007428B7">
      <w:pPr>
        <w:rPr>
          <w:rFonts w:asciiTheme="minorHAnsi" w:hAnsiTheme="minorHAnsi" w:cstheme="minorHAnsi"/>
        </w:rPr>
      </w:pPr>
    </w:p>
    <w:p w14:paraId="3D4F95D2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Parametry/funkcje:</w:t>
      </w:r>
    </w:p>
    <w:p w14:paraId="313375AD" w14:textId="02CEC0AE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ma</w:t>
      </w:r>
      <w:r w:rsidR="007428B7" w:rsidRPr="00B67ABF">
        <w:rPr>
          <w:rFonts w:asciiTheme="minorHAnsi" w:hAnsiTheme="minorHAnsi" w:cstheme="minorHAnsi"/>
        </w:rPr>
        <w:t>ks</w:t>
      </w:r>
      <w:r w:rsidR="00B263BF" w:rsidRPr="00B67ABF">
        <w:rPr>
          <w:rFonts w:asciiTheme="minorHAnsi" w:hAnsiTheme="minorHAnsi" w:cstheme="minorHAnsi"/>
        </w:rPr>
        <w:t>ymalny</w:t>
      </w:r>
      <w:r w:rsidRPr="00B67ABF">
        <w:rPr>
          <w:rFonts w:asciiTheme="minorHAnsi" w:hAnsiTheme="minorHAnsi" w:cstheme="minorHAnsi"/>
        </w:rPr>
        <w:t xml:space="preserve"> wymiar płyty </w:t>
      </w:r>
      <w:r w:rsidR="00925C18" w:rsidRPr="00B67ABF">
        <w:rPr>
          <w:rFonts w:asciiTheme="minorHAnsi" w:hAnsiTheme="minorHAnsi" w:cstheme="minorHAnsi"/>
        </w:rPr>
        <w:t xml:space="preserve">minimum </w:t>
      </w:r>
      <w:r w:rsidR="00354D6C" w:rsidRPr="00B67ABF">
        <w:rPr>
          <w:rFonts w:asciiTheme="minorHAnsi" w:hAnsiTheme="minorHAnsi" w:cstheme="minorHAnsi"/>
        </w:rPr>
        <w:t>3</w:t>
      </w:r>
      <w:r w:rsidRPr="00B67ABF">
        <w:rPr>
          <w:rFonts w:asciiTheme="minorHAnsi" w:hAnsiTheme="minorHAnsi" w:cstheme="minorHAnsi"/>
        </w:rPr>
        <w:t>5</w:t>
      </w:r>
      <w:r w:rsidR="00976A0B" w:rsidRPr="00B67ABF">
        <w:rPr>
          <w:rFonts w:asciiTheme="minorHAnsi" w:hAnsiTheme="minorHAnsi" w:cstheme="minorHAnsi"/>
        </w:rPr>
        <w:t>00</w:t>
      </w:r>
      <w:r w:rsidRPr="00B67ABF">
        <w:rPr>
          <w:rFonts w:asciiTheme="minorHAnsi" w:hAnsiTheme="minorHAnsi" w:cstheme="minorHAnsi"/>
        </w:rPr>
        <w:t>x</w:t>
      </w:r>
      <w:r w:rsidR="00354D6C" w:rsidRPr="00B67ABF">
        <w:rPr>
          <w:rFonts w:asciiTheme="minorHAnsi" w:hAnsiTheme="minorHAnsi" w:cstheme="minorHAnsi"/>
        </w:rPr>
        <w:t>25</w:t>
      </w:r>
      <w:r w:rsidR="00976A0B" w:rsidRPr="00B67ABF">
        <w:rPr>
          <w:rFonts w:asciiTheme="minorHAnsi" w:hAnsiTheme="minorHAnsi" w:cstheme="minorHAnsi"/>
        </w:rPr>
        <w:t>00</w:t>
      </w:r>
      <w:r w:rsidRPr="00B67ABF">
        <w:rPr>
          <w:rFonts w:asciiTheme="minorHAnsi" w:hAnsiTheme="minorHAnsi" w:cstheme="minorHAnsi"/>
        </w:rPr>
        <w:t>mm (</w:t>
      </w:r>
      <w:r w:rsidR="00B86D5E" w:rsidRPr="00B67ABF">
        <w:rPr>
          <w:rFonts w:asciiTheme="minorHAnsi" w:hAnsiTheme="minorHAnsi" w:cstheme="minorHAnsi"/>
        </w:rPr>
        <w:t xml:space="preserve">ma pozwolić na fizyczne uformowanie detalu w </w:t>
      </w:r>
      <w:r w:rsidRPr="00B67ABF">
        <w:rPr>
          <w:rFonts w:asciiTheme="minorHAnsi" w:hAnsiTheme="minorHAnsi" w:cstheme="minorHAnsi"/>
        </w:rPr>
        <w:t>p</w:t>
      </w:r>
      <w:r w:rsidR="00B86D5E" w:rsidRPr="00B67ABF">
        <w:rPr>
          <w:rFonts w:asciiTheme="minorHAnsi" w:hAnsiTheme="minorHAnsi" w:cstheme="minorHAnsi"/>
        </w:rPr>
        <w:t>olu</w:t>
      </w:r>
      <w:r w:rsidRPr="00B67ABF">
        <w:rPr>
          <w:rFonts w:asciiTheme="minorHAnsi" w:hAnsiTheme="minorHAnsi" w:cstheme="minorHAnsi"/>
        </w:rPr>
        <w:t xml:space="preserve"> robocz</w:t>
      </w:r>
      <w:r w:rsidR="00B86D5E" w:rsidRPr="00B67ABF">
        <w:rPr>
          <w:rFonts w:asciiTheme="minorHAnsi" w:hAnsiTheme="minorHAnsi" w:cstheme="minorHAnsi"/>
        </w:rPr>
        <w:t>ym</w:t>
      </w:r>
      <w:r w:rsidRPr="00B67ABF">
        <w:rPr>
          <w:rFonts w:asciiTheme="minorHAnsi" w:hAnsiTheme="minorHAnsi" w:cstheme="minorHAnsi"/>
        </w:rPr>
        <w:t xml:space="preserve"> </w:t>
      </w:r>
      <w:r w:rsidR="00354D6C" w:rsidRPr="00B67ABF">
        <w:rPr>
          <w:rFonts w:asciiTheme="minorHAnsi" w:hAnsiTheme="minorHAnsi" w:cstheme="minorHAnsi"/>
        </w:rPr>
        <w:t>3</w:t>
      </w:r>
      <w:r w:rsidR="00976A0B" w:rsidRPr="00B67ABF">
        <w:rPr>
          <w:rFonts w:asciiTheme="minorHAnsi" w:hAnsiTheme="minorHAnsi" w:cstheme="minorHAnsi"/>
        </w:rPr>
        <w:t>450</w:t>
      </w:r>
      <w:r w:rsidRPr="00B67ABF">
        <w:rPr>
          <w:rFonts w:asciiTheme="minorHAnsi" w:hAnsiTheme="minorHAnsi" w:cstheme="minorHAnsi"/>
        </w:rPr>
        <w:t>x</w:t>
      </w:r>
      <w:r w:rsidR="00354D6C" w:rsidRPr="00B67ABF">
        <w:rPr>
          <w:rFonts w:asciiTheme="minorHAnsi" w:hAnsiTheme="minorHAnsi" w:cstheme="minorHAnsi"/>
        </w:rPr>
        <w:t>24</w:t>
      </w:r>
      <w:r w:rsidR="00976A0B" w:rsidRPr="00B67ABF">
        <w:rPr>
          <w:rFonts w:asciiTheme="minorHAnsi" w:hAnsiTheme="minorHAnsi" w:cstheme="minorHAnsi"/>
        </w:rPr>
        <w:t>50</w:t>
      </w:r>
      <w:r w:rsidRPr="00B67ABF">
        <w:rPr>
          <w:rFonts w:asciiTheme="minorHAnsi" w:hAnsiTheme="minorHAnsi" w:cstheme="minorHAnsi"/>
        </w:rPr>
        <w:t>mm)</w:t>
      </w:r>
      <w:r w:rsidR="00B86D5E" w:rsidRPr="00B67ABF">
        <w:rPr>
          <w:rFonts w:asciiTheme="minorHAnsi" w:hAnsiTheme="minorHAnsi" w:cstheme="minorHAnsi"/>
        </w:rPr>
        <w:t>,</w:t>
      </w:r>
    </w:p>
    <w:p w14:paraId="52037C1E" w14:textId="6B1263F6" w:rsidR="00354D6C" w:rsidRPr="00B67ABF" w:rsidRDefault="00354D6C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maksymalna wysokość formy 700mm,</w:t>
      </w:r>
    </w:p>
    <w:p w14:paraId="1E364644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promienniki kwarcowe,</w:t>
      </w:r>
    </w:p>
    <w:p w14:paraId="23325F12" w14:textId="170965BE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strefowa regulacja grzałek</w:t>
      </w:r>
      <w:r w:rsidR="0038790D" w:rsidRPr="00B67ABF">
        <w:rPr>
          <w:rFonts w:asciiTheme="minorHAnsi" w:hAnsiTheme="minorHAnsi" w:cstheme="minorHAnsi"/>
        </w:rPr>
        <w:t>,</w:t>
      </w:r>
    </w:p>
    <w:p w14:paraId="5E75EA23" w14:textId="1B016250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pirometr grzania</w:t>
      </w:r>
      <w:r w:rsidR="007428B7" w:rsidRPr="00B67ABF">
        <w:rPr>
          <w:rFonts w:asciiTheme="minorHAnsi" w:hAnsiTheme="minorHAnsi" w:cstheme="minorHAnsi"/>
        </w:rPr>
        <w:t>,</w:t>
      </w:r>
    </w:p>
    <w:p w14:paraId="6CA42E2F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pompa próżniowa ze zbiornikiem,</w:t>
      </w:r>
    </w:p>
    <w:p w14:paraId="718CA95F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napęd elementów ruchomych za pomocą serwonapędów,</w:t>
      </w:r>
    </w:p>
    <w:p w14:paraId="3C4A9BB8" w14:textId="1F255ED9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kontrola rozgrzewanej płyty za pomocą pirometru</w:t>
      </w:r>
      <w:r w:rsidR="007428B7" w:rsidRPr="00B67ABF">
        <w:rPr>
          <w:rFonts w:asciiTheme="minorHAnsi" w:hAnsiTheme="minorHAnsi" w:cstheme="minorHAnsi"/>
        </w:rPr>
        <w:t>,</w:t>
      </w:r>
    </w:p>
    <w:p w14:paraId="1544C594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procentowa regulacja grzania każdego z promienników,</w:t>
      </w:r>
    </w:p>
    <w:p w14:paraId="0A5C692E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proporcjonalny zawór próżniowy,</w:t>
      </w:r>
    </w:p>
    <w:p w14:paraId="163BB5D9" w14:textId="7AF4FE46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lastRenderedPageBreak/>
        <w:t>- bezstopniowa regulacja wymiaru formowania</w:t>
      </w:r>
      <w:r w:rsidR="00976A0B" w:rsidRPr="00B67ABF">
        <w:rPr>
          <w:rFonts w:asciiTheme="minorHAnsi" w:hAnsiTheme="minorHAnsi" w:cstheme="minorHAnsi"/>
        </w:rPr>
        <w:t xml:space="preserve">, </w:t>
      </w:r>
    </w:p>
    <w:p w14:paraId="0BBBF8C9" w14:textId="23CBC50F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mobilny blat do montażu form</w:t>
      </w:r>
      <w:r w:rsidR="0038790D" w:rsidRPr="00B67ABF">
        <w:rPr>
          <w:rFonts w:asciiTheme="minorHAnsi" w:hAnsiTheme="minorHAnsi" w:cstheme="minorHAnsi"/>
        </w:rPr>
        <w:t>,</w:t>
      </w:r>
    </w:p>
    <w:p w14:paraId="4543FE47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system montażu rygli pneumatyczny,</w:t>
      </w:r>
    </w:p>
    <w:p w14:paraId="5C7EB9AA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automatyczny podajnik płyt z odbiorem gotowej wypraski,</w:t>
      </w:r>
    </w:p>
    <w:p w14:paraId="04A5A0BA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system chłodzenia z wykorzystaniem centralnego wentylatora,</w:t>
      </w:r>
    </w:p>
    <w:p w14:paraId="6113BD9C" w14:textId="3CDCCD2B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zawór proporcjonalny podmuchu oraz balonu wraz z dmuchawą</w:t>
      </w:r>
      <w:r w:rsidR="007428B7" w:rsidRPr="00B67ABF">
        <w:rPr>
          <w:rFonts w:asciiTheme="minorHAnsi" w:hAnsiTheme="minorHAnsi" w:cstheme="minorHAnsi"/>
        </w:rPr>
        <w:t>,</w:t>
      </w:r>
      <w:r w:rsidR="00420FAC" w:rsidRPr="00B67ABF">
        <w:rPr>
          <w:rFonts w:asciiTheme="minorHAnsi" w:hAnsiTheme="minorHAnsi" w:cstheme="minorHAnsi"/>
        </w:rPr>
        <w:t xml:space="preserve"> wstępne rozciąganie materiału z wykorzystaniem powietrza z wnętrza maszyny</w:t>
      </w:r>
    </w:p>
    <w:p w14:paraId="2E98EA7E" w14:textId="6E051203" w:rsidR="00420FAC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ultradźwiękowy pomiar wysokości balonu,</w:t>
      </w:r>
    </w:p>
    <w:p w14:paraId="28384FE2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jonizująca kurtyna,</w:t>
      </w:r>
    </w:p>
    <w:p w14:paraId="135D476D" w14:textId="77777777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agregat do termostatowania form,</w:t>
      </w:r>
    </w:p>
    <w:p w14:paraId="7C89EE85" w14:textId="07BB0384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zabezpieczenie optyczne pieców,</w:t>
      </w:r>
    </w:p>
    <w:p w14:paraId="3692599D" w14:textId="77777777" w:rsidR="00420FAC" w:rsidRPr="00B67ABF" w:rsidRDefault="00420FAC" w:rsidP="00420FAC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centralny system smarowania,</w:t>
      </w:r>
    </w:p>
    <w:p w14:paraId="07E31A46" w14:textId="76E6632A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pomiar zużycia energii elektrycznej</w:t>
      </w:r>
      <w:r w:rsidR="0038790D" w:rsidRPr="00B67ABF">
        <w:rPr>
          <w:rFonts w:asciiTheme="minorHAnsi" w:hAnsiTheme="minorHAnsi" w:cstheme="minorHAnsi"/>
        </w:rPr>
        <w:t>,</w:t>
      </w:r>
    </w:p>
    <w:p w14:paraId="25A1076C" w14:textId="7F774BBF" w:rsidR="00976A0B" w:rsidRPr="00B67ABF" w:rsidRDefault="00976A0B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- stempel wspomagający formowanie</w:t>
      </w:r>
      <w:r w:rsidR="0038790D" w:rsidRPr="00B67ABF">
        <w:rPr>
          <w:rFonts w:asciiTheme="minorHAnsi" w:hAnsiTheme="minorHAnsi" w:cstheme="minorHAnsi"/>
        </w:rPr>
        <w:t>.</w:t>
      </w:r>
    </w:p>
    <w:p w14:paraId="393FE289" w14:textId="77777777" w:rsidR="0068717A" w:rsidRPr="00B67ABF" w:rsidRDefault="0068717A" w:rsidP="0068717A">
      <w:pPr>
        <w:rPr>
          <w:rFonts w:asciiTheme="minorHAnsi" w:hAnsiTheme="minorHAnsi" w:cstheme="minorHAnsi"/>
          <w:color w:val="000000"/>
        </w:rPr>
      </w:pPr>
    </w:p>
    <w:p w14:paraId="06B6C2A5" w14:textId="0D9F745E" w:rsidR="0068717A" w:rsidRPr="00B67ABF" w:rsidRDefault="0068717A" w:rsidP="0068717A">
      <w:pPr>
        <w:rPr>
          <w:rFonts w:asciiTheme="minorHAnsi" w:hAnsiTheme="minorHAnsi" w:cstheme="minorHAnsi"/>
          <w:color w:val="000000"/>
        </w:rPr>
      </w:pPr>
      <w:r w:rsidRPr="00B67ABF">
        <w:rPr>
          <w:rFonts w:asciiTheme="minorHAnsi" w:hAnsiTheme="minorHAnsi" w:cstheme="minorHAnsi"/>
          <w:color w:val="000000"/>
        </w:rPr>
        <w:t xml:space="preserve">Dopuszcza się parametry nie gorsze niż powyższe i rozwiązania równoważne, rozumiane jako rozwiązania pozwalające na uzyskanie podobnej użyteczności jak wskazane powyżej.  </w:t>
      </w:r>
    </w:p>
    <w:p w14:paraId="2C55F6DB" w14:textId="77777777" w:rsidR="0068717A" w:rsidRPr="00B67ABF" w:rsidRDefault="0068717A" w:rsidP="0068717A">
      <w:pPr>
        <w:rPr>
          <w:rFonts w:asciiTheme="minorHAnsi" w:hAnsiTheme="minorHAnsi" w:cstheme="minorHAnsi"/>
          <w:color w:val="000000"/>
        </w:rPr>
      </w:pPr>
      <w:r w:rsidRPr="00B67ABF">
        <w:rPr>
          <w:rFonts w:asciiTheme="minorHAnsi" w:hAnsiTheme="minorHAnsi" w:cstheme="minorHAnsi"/>
          <w:color w:val="000000"/>
        </w:rPr>
        <w:t>Dostawca powinien wskazać, że zaoferowane przez niego rozwiązania są zgodne z przedmiotem zamówienia opisanym w niniejszym zapytaniu ofertowym oraz zobowiązać się do spełnienia ww. warunków.</w:t>
      </w:r>
    </w:p>
    <w:p w14:paraId="79AA673E" w14:textId="77777777" w:rsidR="007428B7" w:rsidRPr="00B67ABF" w:rsidRDefault="007428B7" w:rsidP="00BE706A">
      <w:pPr>
        <w:suppressAutoHyphens w:val="0"/>
        <w:rPr>
          <w:rFonts w:asciiTheme="minorHAnsi" w:hAnsiTheme="minorHAnsi" w:cstheme="minorHAnsi"/>
        </w:rPr>
      </w:pPr>
    </w:p>
    <w:p w14:paraId="2E73AF6B" w14:textId="5DA40D98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Kody CPV:</w:t>
      </w:r>
    </w:p>
    <w:p w14:paraId="271D7A5C" w14:textId="6C52B8A5" w:rsidR="00BE706A" w:rsidRPr="00B67ABF" w:rsidRDefault="00BE706A" w:rsidP="00BE706A">
      <w:pPr>
        <w:suppressAutoHyphens w:val="0"/>
        <w:rPr>
          <w:rFonts w:asciiTheme="minorHAnsi" w:hAnsiTheme="minorHAnsi" w:cstheme="minorHAnsi"/>
        </w:rPr>
      </w:pPr>
      <w:r w:rsidRPr="00B67ABF">
        <w:rPr>
          <w:rFonts w:asciiTheme="minorHAnsi" w:hAnsiTheme="minorHAnsi" w:cstheme="minorHAnsi"/>
        </w:rPr>
        <w:t>42940000-7: Maszyny do obróbki cieplnej tworzyw</w:t>
      </w:r>
    </w:p>
    <w:p w14:paraId="44A7BEBC" w14:textId="77777777" w:rsidR="0009742B" w:rsidRPr="00B67ABF" w:rsidRDefault="0009742B">
      <w:pPr>
        <w:widowControl w:val="0"/>
        <w:jc w:val="both"/>
        <w:rPr>
          <w:rFonts w:asciiTheme="minorHAnsi" w:hAnsiTheme="minorHAnsi" w:cstheme="minorHAnsi"/>
          <w:b/>
          <w:color w:val="000000"/>
        </w:rPr>
      </w:pPr>
    </w:p>
    <w:p w14:paraId="724CFE92" w14:textId="7E7DB7F6" w:rsidR="0009742B" w:rsidRPr="00B67ABF" w:rsidRDefault="00166FC1" w:rsidP="009F5195">
      <w:pPr>
        <w:pStyle w:val="Akapitzlist"/>
        <w:widowControl w:val="0"/>
        <w:numPr>
          <w:ilvl w:val="1"/>
          <w:numId w:val="6"/>
        </w:numPr>
        <w:jc w:val="both"/>
        <w:rPr>
          <w:rFonts w:asciiTheme="minorHAnsi" w:hAnsiTheme="minorHAnsi" w:cstheme="minorHAnsi"/>
          <w:b/>
          <w:color w:val="262626"/>
        </w:rPr>
      </w:pPr>
      <w:r w:rsidRPr="00B67ABF">
        <w:rPr>
          <w:rFonts w:asciiTheme="minorHAnsi" w:hAnsiTheme="minorHAnsi" w:cstheme="minorHAnsi"/>
          <w:b/>
          <w:color w:val="262626"/>
        </w:rPr>
        <w:t>HARMONOGRAM REALIZACJI ZAMÓWIENIA</w:t>
      </w:r>
    </w:p>
    <w:p w14:paraId="0132C0C5" w14:textId="6610F1B6" w:rsidR="00F10BE8" w:rsidRPr="00B67ABF" w:rsidRDefault="00F10BE8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67ABF">
        <w:rPr>
          <w:rFonts w:asciiTheme="minorHAnsi" w:hAnsiTheme="minorHAnsi" w:cstheme="minorHAnsi"/>
          <w:color w:val="262626"/>
        </w:rPr>
        <w:t xml:space="preserve">Przewidywany termin zawarcia umowy – </w:t>
      </w:r>
      <w:r w:rsidR="00B373A7">
        <w:rPr>
          <w:rFonts w:asciiTheme="minorHAnsi" w:hAnsiTheme="minorHAnsi" w:cstheme="minorHAnsi"/>
          <w:color w:val="262626"/>
        </w:rPr>
        <w:t>15</w:t>
      </w:r>
      <w:r w:rsidR="00B86D5E" w:rsidRPr="00B67ABF">
        <w:rPr>
          <w:rFonts w:asciiTheme="minorHAnsi" w:hAnsiTheme="minorHAnsi" w:cstheme="minorHAnsi"/>
          <w:color w:val="262626"/>
        </w:rPr>
        <w:t xml:space="preserve"> </w:t>
      </w:r>
      <w:r w:rsidR="00354D6C" w:rsidRPr="00B67ABF">
        <w:rPr>
          <w:rFonts w:asciiTheme="minorHAnsi" w:hAnsiTheme="minorHAnsi" w:cstheme="minorHAnsi"/>
          <w:color w:val="262626"/>
        </w:rPr>
        <w:t>marca</w:t>
      </w:r>
      <w:r w:rsidR="00457574" w:rsidRPr="00B67ABF">
        <w:rPr>
          <w:rFonts w:asciiTheme="minorHAnsi" w:hAnsiTheme="minorHAnsi" w:cstheme="minorHAnsi"/>
          <w:color w:val="262626"/>
        </w:rPr>
        <w:t xml:space="preserve"> </w:t>
      </w:r>
      <w:r w:rsidRPr="00B67ABF">
        <w:rPr>
          <w:rFonts w:asciiTheme="minorHAnsi" w:hAnsiTheme="minorHAnsi" w:cstheme="minorHAnsi"/>
          <w:color w:val="262626"/>
        </w:rPr>
        <w:t>202</w:t>
      </w:r>
      <w:r w:rsidR="0068717A" w:rsidRPr="00B67ABF">
        <w:rPr>
          <w:rFonts w:asciiTheme="minorHAnsi" w:hAnsiTheme="minorHAnsi" w:cstheme="minorHAnsi"/>
          <w:color w:val="262626"/>
        </w:rPr>
        <w:t>4</w:t>
      </w:r>
      <w:r w:rsidR="00306828" w:rsidRPr="00B67ABF">
        <w:rPr>
          <w:rFonts w:asciiTheme="minorHAnsi" w:hAnsiTheme="minorHAnsi" w:cstheme="minorHAnsi"/>
          <w:color w:val="262626"/>
        </w:rPr>
        <w:t xml:space="preserve"> r.</w:t>
      </w:r>
    </w:p>
    <w:p w14:paraId="227F90C3" w14:textId="517D201E" w:rsidR="0068717A" w:rsidRPr="00B373A7" w:rsidRDefault="002D4DFE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373A7">
        <w:rPr>
          <w:rFonts w:asciiTheme="minorHAnsi" w:hAnsiTheme="minorHAnsi" w:cstheme="minorHAnsi"/>
          <w:color w:val="262626"/>
        </w:rPr>
        <w:t>Maksymalny termin realizacji zamówienia - do</w:t>
      </w:r>
      <w:r w:rsidR="0068717A" w:rsidRPr="00B373A7">
        <w:rPr>
          <w:rFonts w:asciiTheme="minorHAnsi" w:hAnsiTheme="minorHAnsi" w:cstheme="minorHAnsi"/>
          <w:color w:val="262626"/>
        </w:rPr>
        <w:t xml:space="preserve"> 3</w:t>
      </w:r>
      <w:r w:rsidR="00354D6C" w:rsidRPr="00B373A7">
        <w:rPr>
          <w:rFonts w:asciiTheme="minorHAnsi" w:hAnsiTheme="minorHAnsi" w:cstheme="minorHAnsi"/>
          <w:color w:val="262626"/>
        </w:rPr>
        <w:t>1</w:t>
      </w:r>
      <w:r w:rsidR="00DF38BE" w:rsidRPr="00B373A7">
        <w:rPr>
          <w:rFonts w:asciiTheme="minorHAnsi" w:hAnsiTheme="minorHAnsi" w:cstheme="minorHAnsi"/>
          <w:color w:val="262626"/>
        </w:rPr>
        <w:t xml:space="preserve"> </w:t>
      </w:r>
      <w:r w:rsidR="00354D6C" w:rsidRPr="00B373A7">
        <w:rPr>
          <w:rFonts w:asciiTheme="minorHAnsi" w:hAnsiTheme="minorHAnsi" w:cstheme="minorHAnsi"/>
          <w:color w:val="262626"/>
        </w:rPr>
        <w:t>grudnia</w:t>
      </w:r>
      <w:r w:rsidR="0068717A" w:rsidRPr="00B373A7">
        <w:rPr>
          <w:rFonts w:asciiTheme="minorHAnsi" w:hAnsiTheme="minorHAnsi" w:cstheme="minorHAnsi"/>
          <w:color w:val="262626"/>
        </w:rPr>
        <w:t xml:space="preserve"> 202</w:t>
      </w:r>
      <w:r w:rsidR="00B67ABF" w:rsidRPr="00B373A7">
        <w:rPr>
          <w:rFonts w:asciiTheme="minorHAnsi" w:hAnsiTheme="minorHAnsi" w:cstheme="minorHAnsi"/>
          <w:color w:val="262626"/>
        </w:rPr>
        <w:t>5</w:t>
      </w:r>
      <w:r w:rsidR="0068717A" w:rsidRPr="00B373A7">
        <w:rPr>
          <w:rFonts w:asciiTheme="minorHAnsi" w:hAnsiTheme="minorHAnsi" w:cstheme="minorHAnsi"/>
          <w:color w:val="262626"/>
        </w:rPr>
        <w:t xml:space="preserve"> r. </w:t>
      </w:r>
    </w:p>
    <w:p w14:paraId="0020319A" w14:textId="2122A78E" w:rsidR="00B67ABF" w:rsidRPr="00B373A7" w:rsidRDefault="00B67ABF" w:rsidP="0068717A">
      <w:pPr>
        <w:widowControl w:val="0"/>
        <w:jc w:val="both"/>
        <w:rPr>
          <w:rFonts w:asciiTheme="minorHAnsi" w:hAnsiTheme="minorHAnsi" w:cstheme="minorHAnsi"/>
          <w:b/>
          <w:bCs/>
          <w:color w:val="262626"/>
        </w:rPr>
      </w:pPr>
      <w:r w:rsidRPr="00B373A7">
        <w:rPr>
          <w:rFonts w:asciiTheme="minorHAnsi" w:hAnsiTheme="minorHAnsi" w:cstheme="minorHAnsi"/>
          <w:b/>
          <w:bCs/>
          <w:color w:val="262626"/>
        </w:rPr>
        <w:t>UWAGA!</w:t>
      </w:r>
    </w:p>
    <w:p w14:paraId="4D8C308B" w14:textId="418B5C7C" w:rsidR="00B67ABF" w:rsidRPr="00B373A7" w:rsidRDefault="00B67ABF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373A7">
        <w:rPr>
          <w:rFonts w:asciiTheme="minorHAnsi" w:hAnsiTheme="minorHAnsi" w:cstheme="minorHAnsi"/>
          <w:color w:val="262626"/>
        </w:rPr>
        <w:t xml:space="preserve">Dostawa maszyny uzależniona od jest od wybudowania hali, w której domyślnie </w:t>
      </w:r>
      <w:proofErr w:type="spellStart"/>
      <w:r w:rsidRPr="00B373A7">
        <w:rPr>
          <w:rFonts w:asciiTheme="minorHAnsi" w:hAnsiTheme="minorHAnsi" w:cstheme="minorHAnsi"/>
          <w:color w:val="262626"/>
        </w:rPr>
        <w:t>termoformierka</w:t>
      </w:r>
      <w:proofErr w:type="spellEnd"/>
      <w:r w:rsidRPr="00B373A7">
        <w:rPr>
          <w:rFonts w:asciiTheme="minorHAnsi" w:hAnsiTheme="minorHAnsi" w:cstheme="minorHAnsi"/>
          <w:color w:val="262626"/>
        </w:rPr>
        <w:t xml:space="preserve"> objęta niniejszym zamówieniem będzie zlokalizowana</w:t>
      </w:r>
      <w:r w:rsidR="00FA7736" w:rsidRPr="00B373A7">
        <w:rPr>
          <w:rFonts w:asciiTheme="minorHAnsi" w:hAnsiTheme="minorHAnsi" w:cstheme="minorHAnsi"/>
          <w:color w:val="262626"/>
        </w:rPr>
        <w:t xml:space="preserve"> (b</w:t>
      </w:r>
      <w:r w:rsidRPr="00B373A7">
        <w:rPr>
          <w:rFonts w:asciiTheme="minorHAnsi" w:hAnsiTheme="minorHAnsi" w:cstheme="minorHAnsi"/>
          <w:color w:val="262626"/>
        </w:rPr>
        <w:t>udowa hali objęta będzie osobnym zamówieniem</w:t>
      </w:r>
      <w:r w:rsidR="00FA7736" w:rsidRPr="00B373A7">
        <w:rPr>
          <w:rFonts w:asciiTheme="minorHAnsi" w:hAnsiTheme="minorHAnsi" w:cstheme="minorHAnsi"/>
          <w:color w:val="262626"/>
        </w:rPr>
        <w:t>, które będzie ogłoszone w miesiącu marcu lub kwietniu br.)</w:t>
      </w:r>
    </w:p>
    <w:p w14:paraId="39090D5C" w14:textId="262AA86D" w:rsidR="00B67ABF" w:rsidRPr="00B373A7" w:rsidRDefault="00B67ABF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373A7">
        <w:rPr>
          <w:rFonts w:asciiTheme="minorHAnsi" w:hAnsiTheme="minorHAnsi" w:cstheme="minorHAnsi"/>
          <w:color w:val="262626"/>
        </w:rPr>
        <w:t xml:space="preserve">Przewidywany termin udostępnienia hali – III/IV kw. 2025. </w:t>
      </w:r>
    </w:p>
    <w:p w14:paraId="42B01CD0" w14:textId="40EAD2FB" w:rsidR="00B67ABF" w:rsidRPr="00B373A7" w:rsidRDefault="00B67ABF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373A7">
        <w:rPr>
          <w:rFonts w:asciiTheme="minorHAnsi" w:hAnsiTheme="minorHAnsi" w:cstheme="minorHAnsi"/>
          <w:color w:val="262626"/>
        </w:rPr>
        <w:t xml:space="preserve">Dostawca będzie zobowiązany do dostarczenia i instalacji </w:t>
      </w:r>
      <w:proofErr w:type="spellStart"/>
      <w:r w:rsidRPr="00B373A7">
        <w:rPr>
          <w:rFonts w:asciiTheme="minorHAnsi" w:hAnsiTheme="minorHAnsi" w:cstheme="minorHAnsi"/>
          <w:color w:val="262626"/>
        </w:rPr>
        <w:t>termoformierki</w:t>
      </w:r>
      <w:proofErr w:type="spellEnd"/>
      <w:r w:rsidRPr="00B373A7">
        <w:rPr>
          <w:rFonts w:asciiTheme="minorHAnsi" w:hAnsiTheme="minorHAnsi" w:cstheme="minorHAnsi"/>
          <w:color w:val="262626"/>
        </w:rPr>
        <w:t xml:space="preserve"> w terminie do 3 miesięcy od dnia przekazaniu mu przez Zamawiającego informacji o zakończeniu prac budowlanych</w:t>
      </w:r>
      <w:r w:rsidR="00FA7736" w:rsidRPr="00B373A7">
        <w:rPr>
          <w:rFonts w:asciiTheme="minorHAnsi" w:hAnsiTheme="minorHAnsi" w:cstheme="minorHAnsi"/>
          <w:color w:val="262626"/>
        </w:rPr>
        <w:t>.</w:t>
      </w:r>
    </w:p>
    <w:p w14:paraId="15892AE6" w14:textId="23EF77C7" w:rsidR="00FA7736" w:rsidRDefault="00FA7736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B373A7">
        <w:rPr>
          <w:rFonts w:asciiTheme="minorHAnsi" w:hAnsiTheme="minorHAnsi" w:cstheme="minorHAnsi"/>
          <w:color w:val="262626"/>
        </w:rPr>
        <w:t>Informacja o zakończeniu prac budowlanych będzie przekazana nie wcześniej niż w dniu 1 lipca 2025 r. w formie mailowej (skan pisma), elektronicznej (</w:t>
      </w:r>
      <w:proofErr w:type="spellStart"/>
      <w:r w:rsidRPr="00B373A7">
        <w:rPr>
          <w:rFonts w:asciiTheme="minorHAnsi" w:hAnsiTheme="minorHAnsi" w:cstheme="minorHAnsi"/>
          <w:color w:val="262626"/>
        </w:rPr>
        <w:t>epuap</w:t>
      </w:r>
      <w:proofErr w:type="spellEnd"/>
      <w:r w:rsidRPr="00B373A7">
        <w:rPr>
          <w:rFonts w:asciiTheme="minorHAnsi" w:hAnsiTheme="minorHAnsi" w:cstheme="minorHAnsi"/>
          <w:color w:val="262626"/>
        </w:rPr>
        <w:t>) lub za pośrednictwem poczty/kuriera czy też osobiście.</w:t>
      </w:r>
    </w:p>
    <w:p w14:paraId="4310320B" w14:textId="77777777" w:rsidR="00B67ABF" w:rsidRPr="0038790D" w:rsidRDefault="00B67ABF" w:rsidP="0068717A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3B9D0D38" w14:textId="77777777" w:rsidR="0009742B" w:rsidRPr="0038790D" w:rsidRDefault="0009742B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1310FB75" w14:textId="60CB873C" w:rsidR="0009742B" w:rsidRPr="0038790D" w:rsidRDefault="00166FC1" w:rsidP="009F5195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38790D">
        <w:rPr>
          <w:rFonts w:asciiTheme="minorHAnsi" w:hAnsiTheme="minorHAnsi" w:cstheme="minorHAnsi"/>
          <w:b/>
          <w:sz w:val="32"/>
          <w:szCs w:val="32"/>
        </w:rPr>
        <w:t xml:space="preserve">WARUNKI UDZIAŁU W POSTĘPOWANIU </w:t>
      </w:r>
    </w:p>
    <w:p w14:paraId="0D8B7061" w14:textId="77777777" w:rsidR="0009742B" w:rsidRPr="0038790D" w:rsidRDefault="0009742B">
      <w:pPr>
        <w:jc w:val="both"/>
        <w:rPr>
          <w:rFonts w:asciiTheme="minorHAnsi" w:hAnsiTheme="minorHAnsi" w:cstheme="minorHAnsi"/>
          <w:b/>
        </w:rPr>
      </w:pPr>
    </w:p>
    <w:p w14:paraId="3962E78B" w14:textId="5F797B4F" w:rsidR="0009742B" w:rsidRPr="0038790D" w:rsidRDefault="009F5195">
      <w:pPr>
        <w:jc w:val="both"/>
        <w:rPr>
          <w:rFonts w:asciiTheme="minorHAnsi" w:hAnsiTheme="minorHAnsi" w:cstheme="minorHAnsi"/>
          <w:b/>
          <w:bCs/>
        </w:rPr>
      </w:pPr>
      <w:r w:rsidRPr="0038790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 xml:space="preserve">3.1 </w:t>
      </w:r>
      <w:r w:rsidR="00166FC1" w:rsidRPr="0038790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Uprawnienia do wykonania określonej działalności lub czynności</w:t>
      </w:r>
    </w:p>
    <w:p w14:paraId="2259A314" w14:textId="3B7B0F66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3.2 </w:t>
      </w:r>
      <w:r w:rsidR="00166FC1" w:rsidRPr="0038790D">
        <w:rPr>
          <w:rFonts w:asciiTheme="minorHAnsi" w:hAnsiTheme="minorHAnsi" w:cstheme="minorHAnsi"/>
          <w:b/>
        </w:rPr>
        <w:t>Wiedza i doświadczenie</w:t>
      </w:r>
    </w:p>
    <w:p w14:paraId="63D1F91A" w14:textId="544F1A37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3.3 </w:t>
      </w:r>
      <w:r w:rsidR="00166FC1" w:rsidRPr="0038790D">
        <w:rPr>
          <w:rFonts w:asciiTheme="minorHAnsi" w:hAnsiTheme="minorHAnsi" w:cstheme="minorHAnsi"/>
          <w:b/>
        </w:rPr>
        <w:t>Potencjał techniczny</w:t>
      </w:r>
    </w:p>
    <w:p w14:paraId="094E3530" w14:textId="1D4462CA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3.4 </w:t>
      </w:r>
      <w:r w:rsidR="00166FC1" w:rsidRPr="0038790D">
        <w:rPr>
          <w:rFonts w:asciiTheme="minorHAnsi" w:hAnsiTheme="minorHAnsi" w:cstheme="minorHAnsi"/>
          <w:b/>
        </w:rPr>
        <w:t>Osoby zdolne do wykonania zamówienia</w:t>
      </w:r>
    </w:p>
    <w:p w14:paraId="185B24A4" w14:textId="398A8D67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3.5 </w:t>
      </w:r>
      <w:r w:rsidR="00166FC1" w:rsidRPr="0038790D">
        <w:rPr>
          <w:rFonts w:asciiTheme="minorHAnsi" w:hAnsiTheme="minorHAnsi" w:cstheme="minorHAnsi"/>
          <w:b/>
        </w:rPr>
        <w:t>Sytuacja ekonomiczna i finansowa</w:t>
      </w:r>
    </w:p>
    <w:p w14:paraId="7B9975E0" w14:textId="77777777" w:rsidR="0009742B" w:rsidRPr="0038790D" w:rsidRDefault="00166FC1">
      <w:pPr>
        <w:jc w:val="both"/>
        <w:rPr>
          <w:rFonts w:asciiTheme="minorHAnsi" w:hAnsiTheme="minorHAnsi" w:cstheme="minorHAnsi"/>
          <w:bCs/>
        </w:rPr>
      </w:pPr>
      <w:r w:rsidRPr="0038790D">
        <w:rPr>
          <w:rFonts w:asciiTheme="minorHAnsi" w:hAnsiTheme="minorHAnsi" w:cstheme="minorHAnsi"/>
          <w:bCs/>
        </w:rPr>
        <w:lastRenderedPageBreak/>
        <w:t>Zamawiający nie stawia warunków w przedmiotowym zakresie.</w:t>
      </w:r>
    </w:p>
    <w:p w14:paraId="494C0B75" w14:textId="77777777" w:rsidR="0009742B" w:rsidRPr="0038790D" w:rsidRDefault="0009742B">
      <w:pPr>
        <w:jc w:val="both"/>
        <w:rPr>
          <w:rFonts w:asciiTheme="minorHAnsi" w:hAnsiTheme="minorHAnsi" w:cstheme="minorHAnsi"/>
          <w:b/>
        </w:rPr>
      </w:pPr>
    </w:p>
    <w:p w14:paraId="056075BA" w14:textId="7DEFE164" w:rsidR="0009742B" w:rsidRPr="0038790D" w:rsidRDefault="00166FC1" w:rsidP="009F5195">
      <w:pPr>
        <w:pStyle w:val="Akapitzlist"/>
        <w:numPr>
          <w:ilvl w:val="1"/>
          <w:numId w:val="9"/>
        </w:num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>DODATKOWE WARUNKI</w:t>
      </w:r>
    </w:p>
    <w:p w14:paraId="24890D22" w14:textId="77777777" w:rsidR="0071382B" w:rsidRDefault="0071382B" w:rsidP="0071382B">
      <w:pPr>
        <w:jc w:val="both"/>
        <w:rPr>
          <w:rFonts w:asciiTheme="minorHAnsi" w:hAnsiTheme="minorHAnsi" w:cstheme="minorHAnsi"/>
          <w:color w:val="000000"/>
        </w:rPr>
      </w:pPr>
    </w:p>
    <w:p w14:paraId="4F686569" w14:textId="62279B98" w:rsidR="000802DE" w:rsidRPr="0071382B" w:rsidRDefault="00166FC1" w:rsidP="0071382B">
      <w:pPr>
        <w:jc w:val="both"/>
        <w:rPr>
          <w:rFonts w:asciiTheme="minorHAnsi" w:hAnsiTheme="minorHAnsi" w:cstheme="minorHAnsi"/>
          <w:color w:val="000000"/>
        </w:rPr>
      </w:pPr>
      <w:r w:rsidRPr="0071382B">
        <w:rPr>
          <w:rFonts w:asciiTheme="minorHAnsi" w:hAnsiTheme="minorHAnsi" w:cstheme="minorHAnsi"/>
          <w:color w:val="000000"/>
        </w:rPr>
        <w:t xml:space="preserve">Wymagany, minimalny okres gwarancji: </w:t>
      </w:r>
      <w:r w:rsidR="0068717A" w:rsidRPr="0071382B">
        <w:rPr>
          <w:rFonts w:asciiTheme="minorHAnsi" w:hAnsiTheme="minorHAnsi" w:cstheme="minorHAnsi"/>
          <w:color w:val="000000"/>
        </w:rPr>
        <w:t>12</w:t>
      </w:r>
      <w:r w:rsidRPr="0071382B">
        <w:rPr>
          <w:rFonts w:asciiTheme="minorHAnsi" w:hAnsiTheme="minorHAnsi" w:cstheme="minorHAnsi"/>
          <w:color w:val="000000"/>
        </w:rPr>
        <w:t xml:space="preserve"> miesi</w:t>
      </w:r>
      <w:r w:rsidR="0068717A" w:rsidRPr="0071382B">
        <w:rPr>
          <w:rFonts w:asciiTheme="minorHAnsi" w:hAnsiTheme="minorHAnsi" w:cstheme="minorHAnsi"/>
          <w:color w:val="000000"/>
        </w:rPr>
        <w:t>ęcy</w:t>
      </w:r>
    </w:p>
    <w:p w14:paraId="277D993B" w14:textId="77777777" w:rsidR="0071382B" w:rsidRDefault="0071382B" w:rsidP="0071382B">
      <w:pPr>
        <w:jc w:val="both"/>
        <w:rPr>
          <w:rFonts w:asciiTheme="minorHAnsi" w:hAnsiTheme="minorHAnsi" w:cstheme="minorHAnsi"/>
          <w:color w:val="000000"/>
        </w:rPr>
      </w:pPr>
    </w:p>
    <w:p w14:paraId="6D1303E8" w14:textId="38C98EF2" w:rsidR="0009742B" w:rsidRPr="0071382B" w:rsidRDefault="000802DE" w:rsidP="0071382B">
      <w:pPr>
        <w:jc w:val="both"/>
        <w:rPr>
          <w:rFonts w:asciiTheme="minorHAnsi" w:hAnsiTheme="minorHAnsi" w:cstheme="minorHAnsi"/>
          <w:color w:val="000000"/>
        </w:rPr>
      </w:pPr>
      <w:r w:rsidRPr="0071382B">
        <w:rPr>
          <w:rFonts w:asciiTheme="minorHAnsi" w:hAnsiTheme="minorHAnsi" w:cstheme="minorHAnsi"/>
          <w:color w:val="000000"/>
        </w:rPr>
        <w:t xml:space="preserve">Oferowane urządzenie musi być nowe. </w:t>
      </w:r>
    </w:p>
    <w:p w14:paraId="49F917CC" w14:textId="77777777" w:rsidR="0071382B" w:rsidRDefault="0071382B" w:rsidP="0071382B">
      <w:pPr>
        <w:jc w:val="both"/>
        <w:rPr>
          <w:rFonts w:asciiTheme="minorHAnsi" w:hAnsiTheme="minorHAnsi" w:cstheme="minorHAnsi"/>
        </w:rPr>
      </w:pPr>
    </w:p>
    <w:p w14:paraId="3772CC2A" w14:textId="3CD1716C" w:rsidR="00A42528" w:rsidRPr="0071382B" w:rsidRDefault="00166FC1" w:rsidP="0071382B">
      <w:pPr>
        <w:jc w:val="both"/>
        <w:rPr>
          <w:rFonts w:asciiTheme="minorHAnsi" w:hAnsiTheme="minorHAnsi" w:cstheme="minorHAnsi"/>
        </w:rPr>
      </w:pPr>
      <w:r w:rsidRPr="0071382B">
        <w:rPr>
          <w:rFonts w:asciiTheme="minorHAnsi" w:hAnsiTheme="minorHAnsi" w:cstheme="minorHAnsi"/>
        </w:rPr>
        <w:t xml:space="preserve">Dostawca powinien wskazać, że zaoferowane przez niego </w:t>
      </w:r>
      <w:r w:rsidR="000802DE" w:rsidRPr="0071382B">
        <w:rPr>
          <w:rFonts w:asciiTheme="minorHAnsi" w:hAnsiTheme="minorHAnsi" w:cstheme="minorHAnsi"/>
        </w:rPr>
        <w:t>urządzenie jest</w:t>
      </w:r>
      <w:r w:rsidRPr="0071382B">
        <w:rPr>
          <w:rFonts w:asciiTheme="minorHAnsi" w:hAnsiTheme="minorHAnsi" w:cstheme="minorHAnsi"/>
        </w:rPr>
        <w:t xml:space="preserve"> zgodne z przedmiotem zamówienia opisanym w niniejszym zapytaniu ofertowym oraz zobowiązać się do spełnienia ww. warunków</w:t>
      </w:r>
      <w:r w:rsidR="0068717A" w:rsidRPr="0071382B">
        <w:rPr>
          <w:rFonts w:asciiTheme="minorHAnsi" w:hAnsiTheme="minorHAnsi" w:cstheme="minorHAnsi"/>
        </w:rPr>
        <w:t xml:space="preserve"> – z zastrzeżeniem ewentualnej równoważności, o której mowa w punkcie 2.2</w:t>
      </w:r>
    </w:p>
    <w:p w14:paraId="522ED41F" w14:textId="77777777" w:rsidR="0009742B" w:rsidRPr="0038790D" w:rsidRDefault="0009742B">
      <w:pPr>
        <w:jc w:val="both"/>
        <w:rPr>
          <w:rFonts w:asciiTheme="minorHAnsi" w:hAnsiTheme="minorHAnsi" w:cstheme="minorHAnsi"/>
        </w:rPr>
      </w:pPr>
    </w:p>
    <w:p w14:paraId="698C79A8" w14:textId="77777777" w:rsidR="0009742B" w:rsidRPr="00306828" w:rsidRDefault="00166FC1">
      <w:pPr>
        <w:jc w:val="both"/>
        <w:rPr>
          <w:rFonts w:asciiTheme="minorHAnsi" w:hAnsiTheme="minorHAnsi" w:cstheme="minorHAnsi"/>
        </w:rPr>
      </w:pPr>
      <w:r w:rsidRPr="00306828">
        <w:rPr>
          <w:rFonts w:asciiTheme="minorHAnsi" w:hAnsiTheme="minorHAnsi" w:cstheme="minorHAnsi"/>
        </w:rPr>
        <w:t>Zamówienie udzielane jest w trybie zapytania ofertowego, z zachowaniem zasady konkurencyjności.</w:t>
      </w:r>
      <w:r w:rsidRPr="00306828">
        <w:rPr>
          <w:rFonts w:asciiTheme="minorHAnsi" w:hAnsiTheme="minorHAnsi" w:cstheme="minorHAnsi"/>
        </w:rPr>
        <w:br/>
      </w:r>
      <w:r w:rsidRPr="00306828">
        <w:rPr>
          <w:rFonts w:asciiTheme="minorHAnsi" w:hAnsiTheme="minorHAnsi" w:cstheme="minorHAnsi"/>
        </w:rPr>
        <w:br/>
        <w:t>Wszystkie koszty sporządzania oferty ponosi Dostawca, niezależnie od wyniku postępowania realizowanego z zachowanie zasady konkurencyjności.</w:t>
      </w:r>
    </w:p>
    <w:p w14:paraId="4D241E69" w14:textId="77777777" w:rsidR="0009742B" w:rsidRPr="00306828" w:rsidRDefault="00166FC1">
      <w:pPr>
        <w:jc w:val="both"/>
        <w:rPr>
          <w:rFonts w:asciiTheme="minorHAnsi" w:hAnsiTheme="minorHAnsi" w:cstheme="minorHAnsi"/>
        </w:rPr>
      </w:pPr>
      <w:r w:rsidRPr="00306828">
        <w:rPr>
          <w:rFonts w:asciiTheme="minorHAnsi" w:hAnsiTheme="minorHAnsi" w:cstheme="minorHAnsi"/>
        </w:rPr>
        <w:br/>
        <w:t>Złożenie oferty nie powoduje powstania żadnych zobowiązań wobec stron. Oferty są przygotowywane na koszt Dostawców.</w:t>
      </w:r>
    </w:p>
    <w:p w14:paraId="7E113925" w14:textId="00A4A3AE" w:rsidR="009770E3" w:rsidRPr="00306828" w:rsidRDefault="00166FC1">
      <w:pPr>
        <w:jc w:val="both"/>
        <w:rPr>
          <w:rFonts w:asciiTheme="minorHAnsi" w:hAnsiTheme="minorHAnsi" w:cstheme="minorHAnsi"/>
        </w:rPr>
      </w:pPr>
      <w:r w:rsidRPr="00306828">
        <w:rPr>
          <w:rFonts w:asciiTheme="minorHAnsi" w:hAnsiTheme="minorHAnsi" w:cstheme="minorHAnsi"/>
        </w:rPr>
        <w:br/>
        <w:t>Z Dostawcą, którego oferta zostanie uznana za najkorzystniejszą (tj. otrzyma największą liczbę punktów) zostanie zawarta umowa na dostawę. Umowa ta zostanie zawarta na warunkach Zamawiającego po wybraniu oferty, a realizacja zamówienia będzie przebiegała</w:t>
      </w:r>
      <w:r w:rsidRPr="00306828">
        <w:rPr>
          <w:rFonts w:asciiTheme="minorHAnsi" w:hAnsiTheme="minorHAnsi" w:cstheme="minorHAnsi"/>
        </w:rPr>
        <w:br/>
        <w:t xml:space="preserve">według jej postanowień. W umowie przy jej zawieraniu zostanie zawarta cena realizacji zamówienia zgodnie z ceną podaną przez </w:t>
      </w:r>
      <w:r w:rsidR="00A327F8" w:rsidRPr="00306828">
        <w:rPr>
          <w:rFonts w:asciiTheme="minorHAnsi" w:hAnsiTheme="minorHAnsi" w:cstheme="minorHAnsi"/>
        </w:rPr>
        <w:t>Dostawc</w:t>
      </w:r>
      <w:r w:rsidRPr="00306828">
        <w:rPr>
          <w:rFonts w:asciiTheme="minorHAnsi" w:hAnsiTheme="minorHAnsi" w:cstheme="minorHAnsi"/>
        </w:rPr>
        <w:t xml:space="preserve">ę w wybranej przez Zamawiającego ofercie. </w:t>
      </w:r>
    </w:p>
    <w:p w14:paraId="5336A18F" w14:textId="77777777" w:rsidR="0009742B" w:rsidRPr="00306828" w:rsidRDefault="00166FC1">
      <w:pPr>
        <w:jc w:val="both"/>
        <w:rPr>
          <w:rFonts w:asciiTheme="minorHAnsi" w:hAnsiTheme="minorHAnsi" w:cstheme="minorHAnsi"/>
        </w:rPr>
      </w:pPr>
      <w:r w:rsidRPr="00306828">
        <w:rPr>
          <w:rFonts w:asciiTheme="minorHAnsi" w:hAnsiTheme="minorHAnsi" w:cstheme="minorHAnsi"/>
        </w:rPr>
        <w:br/>
        <w:t>Zamawiający zastrzega sobie prawo zakończenia (zamknięcia) postępowania o udzielenie zamówienia bez dokonywania wyboru którejkolwiek ze złożonych ofert, bez podawania przyczyn takiego zakończenia postępowania, na każdym etapie trwania postępowania.</w:t>
      </w:r>
    </w:p>
    <w:p w14:paraId="71E0CC94" w14:textId="77777777" w:rsidR="0009742B" w:rsidRPr="00306828" w:rsidRDefault="0009742B">
      <w:pPr>
        <w:jc w:val="both"/>
        <w:rPr>
          <w:rFonts w:asciiTheme="minorHAnsi" w:hAnsiTheme="minorHAnsi" w:cstheme="minorHAnsi"/>
        </w:rPr>
      </w:pPr>
    </w:p>
    <w:p w14:paraId="32C7E7C2" w14:textId="3A12CA34" w:rsidR="007532BF" w:rsidRPr="00306828" w:rsidRDefault="00166FC1">
      <w:pPr>
        <w:jc w:val="both"/>
        <w:rPr>
          <w:rFonts w:asciiTheme="minorHAnsi" w:hAnsiTheme="minorHAnsi" w:cstheme="minorHAnsi"/>
          <w:color w:val="000000"/>
        </w:rPr>
      </w:pPr>
      <w:r w:rsidRPr="00306828">
        <w:rPr>
          <w:rFonts w:asciiTheme="minorHAnsi" w:hAnsiTheme="minorHAnsi" w:cstheme="minorHAnsi"/>
          <w:color w:val="000000"/>
        </w:rPr>
        <w:t xml:space="preserve">Zamawiający dopuszcza możliwość składania zapytań do niniejszego ogłoszenia </w:t>
      </w:r>
      <w:r w:rsidR="00A12C27" w:rsidRPr="00306828">
        <w:rPr>
          <w:rFonts w:asciiTheme="minorHAnsi" w:hAnsiTheme="minorHAnsi" w:cstheme="minorHAnsi"/>
          <w:color w:val="000000"/>
        </w:rPr>
        <w:t xml:space="preserve">wyłącznie </w:t>
      </w:r>
      <w:r w:rsidRPr="00306828">
        <w:rPr>
          <w:rFonts w:asciiTheme="minorHAnsi" w:hAnsiTheme="minorHAnsi" w:cstheme="minorHAnsi"/>
          <w:color w:val="000000"/>
        </w:rPr>
        <w:t>poprzez bazę konkurencyjności</w:t>
      </w:r>
      <w:r w:rsidR="00A12C27" w:rsidRPr="00306828">
        <w:rPr>
          <w:rFonts w:asciiTheme="minorHAnsi" w:hAnsiTheme="minorHAnsi" w:cstheme="minorHAnsi"/>
          <w:color w:val="000000"/>
        </w:rPr>
        <w:t xml:space="preserve"> </w:t>
      </w:r>
      <w:r w:rsidRPr="00306828">
        <w:rPr>
          <w:rFonts w:asciiTheme="minorHAnsi" w:hAnsiTheme="minorHAnsi" w:cstheme="minorHAnsi"/>
          <w:color w:val="000000"/>
        </w:rPr>
        <w:t xml:space="preserve">w terminie nie późniejszym niż do końca dnia roboczego poprzedzającego </w:t>
      </w:r>
      <w:r w:rsidR="00A12C27" w:rsidRPr="00306828">
        <w:rPr>
          <w:rFonts w:asciiTheme="minorHAnsi" w:hAnsiTheme="minorHAnsi" w:cstheme="minorHAnsi"/>
          <w:color w:val="000000"/>
        </w:rPr>
        <w:t>ostatni</w:t>
      </w:r>
      <w:r w:rsidRPr="00306828">
        <w:rPr>
          <w:rFonts w:asciiTheme="minorHAnsi" w:hAnsiTheme="minorHAnsi" w:cstheme="minorHAnsi"/>
          <w:color w:val="000000"/>
        </w:rPr>
        <w:t xml:space="preserve"> dzień naboru określonego w ogłoszeniu</w:t>
      </w:r>
      <w:r w:rsidR="00E2494D" w:rsidRPr="00306828">
        <w:rPr>
          <w:rFonts w:asciiTheme="minorHAnsi" w:hAnsiTheme="minorHAnsi" w:cstheme="minorHAnsi"/>
          <w:color w:val="000000"/>
        </w:rPr>
        <w:t>.</w:t>
      </w:r>
    </w:p>
    <w:p w14:paraId="57705961" w14:textId="77777777" w:rsidR="00306828" w:rsidRPr="00420FAC" w:rsidRDefault="00306828">
      <w:pPr>
        <w:jc w:val="both"/>
        <w:rPr>
          <w:rFonts w:asciiTheme="minorHAnsi" w:hAnsiTheme="minorHAnsi" w:cstheme="minorHAnsi"/>
        </w:rPr>
      </w:pPr>
    </w:p>
    <w:p w14:paraId="41FE64BC" w14:textId="263A48C5" w:rsidR="00306828" w:rsidRPr="00420FAC" w:rsidRDefault="00306828">
      <w:pPr>
        <w:jc w:val="both"/>
        <w:rPr>
          <w:rFonts w:asciiTheme="minorHAnsi" w:hAnsiTheme="minorHAnsi" w:cstheme="minorHAnsi"/>
        </w:rPr>
      </w:pPr>
      <w:r w:rsidRPr="00420FAC">
        <w:rPr>
          <w:rFonts w:asciiTheme="minorHAnsi" w:hAnsiTheme="minorHAnsi" w:cstheme="minorHAnsi"/>
        </w:rPr>
        <w:t>Mając na uwadze założenia tzw. Zielonych Zamówień oraz założeń polityki Zrównoważonego Rozwoju:</w:t>
      </w:r>
    </w:p>
    <w:p w14:paraId="7FA91978" w14:textId="34144D6A" w:rsidR="00306828" w:rsidRPr="00420FAC" w:rsidRDefault="00306828">
      <w:pPr>
        <w:jc w:val="both"/>
        <w:rPr>
          <w:rFonts w:asciiTheme="minorHAnsi" w:hAnsiTheme="minorHAnsi" w:cstheme="minorHAnsi"/>
        </w:rPr>
      </w:pPr>
      <w:r w:rsidRPr="00420FAC">
        <w:rPr>
          <w:rFonts w:asciiTheme="minorHAnsi" w:hAnsiTheme="minorHAnsi" w:cstheme="minorHAnsi"/>
        </w:rPr>
        <w:t>- preferowanym sposobem</w:t>
      </w:r>
      <w:r w:rsidR="009770E3" w:rsidRPr="00420FAC">
        <w:rPr>
          <w:rFonts w:asciiTheme="minorHAnsi" w:hAnsiTheme="minorHAnsi" w:cstheme="minorHAnsi"/>
        </w:rPr>
        <w:t xml:space="preserve"> komunikacj</w:t>
      </w:r>
      <w:r w:rsidRPr="00420FAC">
        <w:rPr>
          <w:rFonts w:asciiTheme="minorHAnsi" w:hAnsiTheme="minorHAnsi" w:cstheme="minorHAnsi"/>
        </w:rPr>
        <w:t>i</w:t>
      </w:r>
      <w:r w:rsidR="009770E3" w:rsidRPr="00420FAC">
        <w:rPr>
          <w:rFonts w:asciiTheme="minorHAnsi" w:hAnsiTheme="minorHAnsi" w:cstheme="minorHAnsi"/>
        </w:rPr>
        <w:t xml:space="preserve"> między Zamawiającym</w:t>
      </w:r>
      <w:r w:rsidRPr="00420FAC">
        <w:rPr>
          <w:rFonts w:asciiTheme="minorHAnsi" w:hAnsiTheme="minorHAnsi" w:cstheme="minorHAnsi"/>
        </w:rPr>
        <w:t xml:space="preserve"> będzie forma elektroniczna;</w:t>
      </w:r>
    </w:p>
    <w:p w14:paraId="4A2DB889" w14:textId="7D0CCF82" w:rsidR="009770E3" w:rsidRPr="0038790D" w:rsidRDefault="00306828">
      <w:pPr>
        <w:jc w:val="both"/>
        <w:rPr>
          <w:rFonts w:asciiTheme="minorHAnsi" w:hAnsiTheme="minorHAnsi" w:cstheme="minorHAnsi"/>
        </w:rPr>
      </w:pPr>
      <w:r w:rsidRPr="00420FAC">
        <w:rPr>
          <w:rFonts w:asciiTheme="minorHAnsi" w:hAnsiTheme="minorHAnsi" w:cstheme="minorHAnsi"/>
        </w:rPr>
        <w:t>- preferowaną formą zawarcia umowy – forma elektroniczna</w:t>
      </w:r>
      <w:r w:rsidR="00420FAC" w:rsidRPr="00420FAC">
        <w:rPr>
          <w:rFonts w:asciiTheme="minorHAnsi" w:hAnsiTheme="minorHAnsi" w:cstheme="minorHAnsi"/>
        </w:rPr>
        <w:t>.</w:t>
      </w:r>
    </w:p>
    <w:p w14:paraId="41E93641" w14:textId="77777777" w:rsidR="0009742B" w:rsidRPr="0038790D" w:rsidRDefault="0009742B">
      <w:pPr>
        <w:widowControl w:val="0"/>
        <w:jc w:val="both"/>
        <w:rPr>
          <w:rFonts w:asciiTheme="minorHAnsi" w:hAnsiTheme="minorHAnsi" w:cstheme="minorHAnsi"/>
          <w:color w:val="262626"/>
        </w:rPr>
      </w:pPr>
    </w:p>
    <w:p w14:paraId="2AD33860" w14:textId="2E059769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3.7 </w:t>
      </w:r>
      <w:r w:rsidR="00166FC1" w:rsidRPr="0038790D">
        <w:rPr>
          <w:rFonts w:asciiTheme="minorHAnsi" w:hAnsiTheme="minorHAnsi" w:cstheme="minorHAnsi"/>
          <w:b/>
        </w:rPr>
        <w:t>WARUNKI ZMIANY UMOWY</w:t>
      </w:r>
    </w:p>
    <w:p w14:paraId="04268FC6" w14:textId="3953AF1C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 xml:space="preserve">Zamawiający zastrzega możliwość dokonania istotnych zmian postanowień umowy </w:t>
      </w:r>
      <w:r w:rsidRPr="0038790D">
        <w:rPr>
          <w:rFonts w:asciiTheme="minorHAnsi" w:hAnsiTheme="minorHAnsi" w:cstheme="minorHAnsi"/>
          <w:color w:val="000000"/>
        </w:rPr>
        <w:br/>
        <w:t xml:space="preserve">w stosunku do treści oferty, na podstawie której dokonano wyboru </w:t>
      </w:r>
      <w:r w:rsidR="00A327F8" w:rsidRPr="0038790D">
        <w:rPr>
          <w:rFonts w:asciiTheme="minorHAnsi" w:hAnsiTheme="minorHAnsi" w:cstheme="minorHAnsi"/>
          <w:color w:val="000000"/>
        </w:rPr>
        <w:t>Dostawc</w:t>
      </w:r>
      <w:r w:rsidRPr="0038790D">
        <w:rPr>
          <w:rFonts w:asciiTheme="minorHAnsi" w:hAnsiTheme="minorHAnsi" w:cstheme="minorHAnsi"/>
          <w:color w:val="000000"/>
        </w:rPr>
        <w:t xml:space="preserve">y pod warunkiem, że zmiany te podyktowane są okolicznościami, które mogą mieć wpływ na prawidłową realizację niniejszego zamówienia m.in. w </w:t>
      </w:r>
      <w:proofErr w:type="gramStart"/>
      <w:r w:rsidRPr="0038790D">
        <w:rPr>
          <w:rFonts w:asciiTheme="minorHAnsi" w:hAnsiTheme="minorHAnsi" w:cstheme="minorHAnsi"/>
          <w:color w:val="000000"/>
        </w:rPr>
        <w:t>przypadku</w:t>
      </w:r>
      <w:proofErr w:type="gramEnd"/>
      <w:r w:rsidRPr="0038790D">
        <w:rPr>
          <w:rFonts w:asciiTheme="minorHAnsi" w:hAnsiTheme="minorHAnsi" w:cstheme="minorHAnsi"/>
          <w:color w:val="000000"/>
        </w:rPr>
        <w:t xml:space="preserve"> gdy:</w:t>
      </w:r>
    </w:p>
    <w:p w14:paraId="56664AB0" w14:textId="77777777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lastRenderedPageBreak/>
        <w:t>- zmianie ulegną obowiązujące przepisy, jeżeli konieczne będzie dostosowanie treści umowy do aktualnego stanu prawnego (w tym obowiązujących norm);</w:t>
      </w:r>
    </w:p>
    <w:p w14:paraId="2D4C1EC6" w14:textId="77777777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- konieczność wprowadzenia zmian będzie następstwem zmian wytycznych lub zaleceń Instytucji, która przyznała środki na sfinansowanie umowy.</w:t>
      </w:r>
    </w:p>
    <w:p w14:paraId="5C456DCA" w14:textId="77777777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Zamawiający dopuszcza zmiany przede wszystkim w zakresie:</w:t>
      </w:r>
    </w:p>
    <w:p w14:paraId="6E91D2BE" w14:textId="77777777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- ceny zamówienia brutto - w sytuacji zmiany stawki podatku od towarów na asortyment stanowiący przedmiot zamówienia;</w:t>
      </w:r>
    </w:p>
    <w:p w14:paraId="4E99BC65" w14:textId="51CCE691" w:rsidR="00FA7736" w:rsidRPr="00B373A7" w:rsidRDefault="00166FC1">
      <w:pPr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 xml:space="preserve">- terminu realizacji zamówienia - w sytuacji wystąpienia zdarzeń siły wyższej jako zdarzenia zewnętrznie niemożliwego do przewidzenia, którego nie można było zapobiec lub w przypadku zdarzeń będących następstwem okoliczności, za które odpowiedzialność ponosi Zamawiający, w szczególności będą następstwem nieterminowego przekazania informacji i dokumentów </w:t>
      </w:r>
      <w:r w:rsidR="00A327F8" w:rsidRPr="0038790D">
        <w:rPr>
          <w:rFonts w:asciiTheme="minorHAnsi" w:hAnsiTheme="minorHAnsi" w:cstheme="minorHAnsi"/>
          <w:color w:val="000000"/>
        </w:rPr>
        <w:t>Dostawcy</w:t>
      </w:r>
      <w:r w:rsidRPr="0038790D">
        <w:rPr>
          <w:rFonts w:asciiTheme="minorHAnsi" w:hAnsiTheme="minorHAnsi" w:cstheme="minorHAnsi"/>
          <w:color w:val="000000"/>
        </w:rPr>
        <w:t xml:space="preserve"> </w:t>
      </w:r>
      <w:r w:rsidRPr="00B373A7">
        <w:rPr>
          <w:rFonts w:asciiTheme="minorHAnsi" w:hAnsiTheme="minorHAnsi" w:cstheme="minorHAnsi"/>
          <w:color w:val="000000"/>
        </w:rPr>
        <w:t>koniecznych do wykonania Umowy, w jakim ww. okoliczności miały lub będą mogły mieć wpływ na dotrzymanie terminu wykonania Umowy</w:t>
      </w:r>
      <w:r w:rsidR="00FA7736" w:rsidRPr="00B373A7">
        <w:rPr>
          <w:rFonts w:asciiTheme="minorHAnsi" w:hAnsiTheme="minorHAnsi" w:cstheme="minorHAnsi"/>
          <w:color w:val="000000"/>
        </w:rPr>
        <w:t>, a także</w:t>
      </w:r>
      <w:r w:rsidR="001C7289" w:rsidRPr="00B373A7">
        <w:rPr>
          <w:rFonts w:asciiTheme="minorHAnsi" w:hAnsiTheme="minorHAnsi" w:cstheme="minorHAnsi"/>
          <w:color w:val="000000"/>
        </w:rPr>
        <w:t xml:space="preserve"> w sytuacji</w:t>
      </w:r>
      <w:r w:rsidR="00FA7736" w:rsidRPr="00B373A7">
        <w:rPr>
          <w:rFonts w:asciiTheme="minorHAnsi" w:hAnsiTheme="minorHAnsi" w:cstheme="minorHAnsi"/>
          <w:color w:val="000000"/>
        </w:rPr>
        <w:t xml:space="preserve"> działania lub zaniechania osób trzecich uniemożliwiając</w:t>
      </w:r>
      <w:r w:rsidR="001C7289" w:rsidRPr="00B373A7">
        <w:rPr>
          <w:rFonts w:asciiTheme="minorHAnsi" w:hAnsiTheme="minorHAnsi" w:cstheme="minorHAnsi"/>
          <w:color w:val="000000"/>
        </w:rPr>
        <w:t>ych</w:t>
      </w:r>
      <w:r w:rsidR="00FA7736" w:rsidRPr="00B373A7">
        <w:rPr>
          <w:rFonts w:asciiTheme="minorHAnsi" w:hAnsiTheme="minorHAnsi" w:cstheme="minorHAnsi"/>
          <w:color w:val="000000"/>
        </w:rPr>
        <w:t xml:space="preserve"> wykonanie przedmiotu umowy, które to działania bądź zaniechania nie są konsekwencją winy którejkolwiek ze stron, jak również w sytuacji opóźnienia w realizacji zamówienia związanego z budową </w:t>
      </w:r>
      <w:r w:rsidR="00D97FA0" w:rsidRPr="00B373A7">
        <w:rPr>
          <w:rFonts w:asciiTheme="minorHAnsi" w:hAnsiTheme="minorHAnsi" w:cstheme="minorHAnsi"/>
          <w:color w:val="000000"/>
        </w:rPr>
        <w:t xml:space="preserve">lub odbiorem </w:t>
      </w:r>
      <w:r w:rsidR="00FA7736" w:rsidRPr="00B373A7">
        <w:rPr>
          <w:rFonts w:asciiTheme="minorHAnsi" w:hAnsiTheme="minorHAnsi" w:cstheme="minorHAnsi"/>
          <w:color w:val="000000"/>
        </w:rPr>
        <w:t>hali, w której urządzenie objęte niniejszym ogłoszeniem będzie zlokalizowane;</w:t>
      </w:r>
    </w:p>
    <w:p w14:paraId="4825B3EC" w14:textId="77777777" w:rsidR="0009742B" w:rsidRPr="0038790D" w:rsidRDefault="00166FC1">
      <w:pPr>
        <w:jc w:val="both"/>
        <w:rPr>
          <w:rFonts w:asciiTheme="minorHAnsi" w:hAnsiTheme="minorHAnsi" w:cstheme="minorHAnsi"/>
          <w:color w:val="000000"/>
        </w:rPr>
      </w:pPr>
      <w:r w:rsidRPr="00B373A7">
        <w:rPr>
          <w:rFonts w:asciiTheme="minorHAnsi" w:hAnsiTheme="minorHAnsi" w:cstheme="minorHAnsi"/>
          <w:color w:val="000000"/>
        </w:rPr>
        <w:t>- zmiany oferowanego typu/rodzaju/modelu - gdy dane urządzenie/wyposażenie</w:t>
      </w:r>
      <w:r w:rsidRPr="0038790D">
        <w:rPr>
          <w:rFonts w:asciiTheme="minorHAnsi" w:hAnsiTheme="minorHAnsi" w:cstheme="minorHAnsi"/>
          <w:color w:val="000000"/>
        </w:rPr>
        <w:t>/środek trwały nie jest już produkowany/na rynku, a było zaoferowane przez oferenta w odpowiedzi na zapytanie.</w:t>
      </w:r>
    </w:p>
    <w:p w14:paraId="69744491" w14:textId="77777777" w:rsidR="0009742B" w:rsidRPr="0038790D" w:rsidRDefault="0009742B">
      <w:pPr>
        <w:jc w:val="both"/>
        <w:rPr>
          <w:rFonts w:asciiTheme="minorHAnsi" w:hAnsiTheme="minorHAnsi" w:cstheme="minorHAnsi"/>
        </w:rPr>
      </w:pPr>
    </w:p>
    <w:p w14:paraId="2C7754BB" w14:textId="71C85B02" w:rsidR="0009742B" w:rsidRPr="0038790D" w:rsidRDefault="009F5195">
      <w:pPr>
        <w:jc w:val="both"/>
        <w:rPr>
          <w:rFonts w:asciiTheme="minorHAnsi" w:hAnsiTheme="minorHAnsi" w:cstheme="minorHAnsi"/>
          <w:b/>
        </w:rPr>
      </w:pPr>
      <w:r w:rsidRPr="0038790D">
        <w:rPr>
          <w:rFonts w:asciiTheme="minorHAnsi" w:hAnsiTheme="minorHAnsi" w:cstheme="minorHAnsi"/>
          <w:b/>
        </w:rPr>
        <w:t xml:space="preserve">3.8 </w:t>
      </w:r>
      <w:r w:rsidR="00166FC1" w:rsidRPr="0038790D">
        <w:rPr>
          <w:rFonts w:asciiTheme="minorHAnsi" w:hAnsiTheme="minorHAnsi" w:cstheme="minorHAnsi"/>
          <w:b/>
        </w:rPr>
        <w:t>LISTA DOKUMENTÓW/OŚWIADCZEŃ WYMAGANYCH OD WYKONAWCY</w:t>
      </w:r>
    </w:p>
    <w:p w14:paraId="5AB03ABC" w14:textId="6088172F" w:rsidR="00EB089C" w:rsidRPr="0038790D" w:rsidRDefault="00166FC1">
      <w:pPr>
        <w:jc w:val="both"/>
        <w:rPr>
          <w:rFonts w:asciiTheme="minorHAnsi" w:hAnsiTheme="minorHAnsi" w:cstheme="minorHAnsi"/>
          <w:bCs/>
        </w:rPr>
      </w:pPr>
      <w:r w:rsidRPr="0038790D">
        <w:rPr>
          <w:rFonts w:asciiTheme="minorHAnsi" w:hAnsiTheme="minorHAnsi" w:cstheme="minorHAnsi"/>
          <w:bCs/>
        </w:rPr>
        <w:t xml:space="preserve">Wykonawca zobowiązany jest do złożenia oferty na </w:t>
      </w:r>
      <w:r w:rsidRPr="0038790D">
        <w:rPr>
          <w:rFonts w:asciiTheme="minorHAnsi" w:hAnsiTheme="minorHAnsi" w:cstheme="minorHAnsi"/>
          <w:b/>
        </w:rPr>
        <w:t>Formularzu ofertowym stanowiącym załącznik</w:t>
      </w:r>
      <w:r w:rsidRPr="0038790D">
        <w:rPr>
          <w:rFonts w:asciiTheme="minorHAnsi" w:hAnsiTheme="minorHAnsi" w:cstheme="minorHAnsi"/>
          <w:bCs/>
        </w:rPr>
        <w:t xml:space="preserve"> do niniejszego zamówienia.</w:t>
      </w:r>
      <w:r w:rsidR="00EB089C" w:rsidRPr="0038790D">
        <w:rPr>
          <w:rFonts w:asciiTheme="minorHAnsi" w:hAnsiTheme="minorHAnsi" w:cstheme="minorHAnsi"/>
          <w:bCs/>
        </w:rPr>
        <w:t xml:space="preserve"> </w:t>
      </w:r>
    </w:p>
    <w:p w14:paraId="738BD73A" w14:textId="77777777" w:rsidR="0009742B" w:rsidRPr="0038790D" w:rsidRDefault="0009742B">
      <w:pPr>
        <w:jc w:val="both"/>
        <w:rPr>
          <w:rFonts w:asciiTheme="minorHAnsi" w:hAnsiTheme="minorHAnsi" w:cstheme="minorHAnsi"/>
          <w:bCs/>
        </w:rPr>
      </w:pPr>
    </w:p>
    <w:p w14:paraId="56CCBF9C" w14:textId="7791FB42" w:rsidR="0009742B" w:rsidRPr="0038790D" w:rsidRDefault="009F5195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b/>
          <w:bCs/>
          <w:color w:val="000000"/>
        </w:rPr>
        <w:t xml:space="preserve">3.9 </w:t>
      </w:r>
      <w:r w:rsidR="00166FC1" w:rsidRPr="0038790D">
        <w:rPr>
          <w:rFonts w:asciiTheme="minorHAnsi" w:hAnsiTheme="minorHAnsi" w:cstheme="minorHAnsi"/>
          <w:b/>
          <w:bCs/>
          <w:color w:val="000000"/>
        </w:rPr>
        <w:t>ZAMÓWIENIA UZUPEŁNIAJĄCE/WARIANTOWE</w:t>
      </w:r>
    </w:p>
    <w:p w14:paraId="07DFA11C" w14:textId="77777777" w:rsidR="0009742B" w:rsidRPr="0038790D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Zamawiający nie przewiduje zamówień uzupełniających.</w:t>
      </w:r>
    </w:p>
    <w:p w14:paraId="6D3BE7DE" w14:textId="36610013" w:rsidR="00A327F8" w:rsidRPr="0038790D" w:rsidRDefault="00166FC1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Zamawiający nie przewiduje zamówień wariantowych.</w:t>
      </w:r>
    </w:p>
    <w:p w14:paraId="45E1B0E4" w14:textId="02603B67" w:rsidR="0009742B" w:rsidRDefault="00012D0B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38790D">
        <w:rPr>
          <w:rFonts w:asciiTheme="minorHAnsi" w:hAnsiTheme="minorHAnsi" w:cstheme="minorHAnsi"/>
          <w:color w:val="000000"/>
        </w:rPr>
        <w:t>Dopuszcza się płatności zaliczkowe</w:t>
      </w:r>
      <w:r w:rsidR="0038790D" w:rsidRPr="0038790D">
        <w:rPr>
          <w:rFonts w:asciiTheme="minorHAnsi" w:hAnsiTheme="minorHAnsi" w:cstheme="minorHAnsi"/>
          <w:color w:val="000000"/>
        </w:rPr>
        <w:t>/częściowe</w:t>
      </w:r>
      <w:r w:rsidRPr="0038790D">
        <w:rPr>
          <w:rFonts w:asciiTheme="minorHAnsi" w:hAnsiTheme="minorHAnsi" w:cstheme="minorHAnsi"/>
          <w:color w:val="000000"/>
        </w:rPr>
        <w:t>.</w:t>
      </w:r>
    </w:p>
    <w:p w14:paraId="40D39138" w14:textId="0F76F108" w:rsidR="00FA2136" w:rsidRDefault="00FA2136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610988A9" w14:textId="0C620C78" w:rsidR="00FA2136" w:rsidRPr="00B86D5E" w:rsidRDefault="00420FAC">
      <w:pPr>
        <w:widowControl w:val="0"/>
        <w:jc w:val="both"/>
        <w:rPr>
          <w:rFonts w:asciiTheme="minorHAnsi" w:hAnsiTheme="minorHAnsi" w:cstheme="minorHAnsi"/>
          <w:color w:val="000000"/>
        </w:rPr>
      </w:pPr>
      <w:r w:rsidRPr="00B86D5E">
        <w:rPr>
          <w:rFonts w:asciiTheme="minorHAnsi" w:hAnsiTheme="minorHAnsi" w:cstheme="minorHAnsi"/>
          <w:color w:val="000000"/>
        </w:rPr>
        <w:t xml:space="preserve">Zamawiający </w:t>
      </w:r>
      <w:r w:rsidR="002F0D58" w:rsidRPr="00B86D5E">
        <w:rPr>
          <w:rFonts w:asciiTheme="minorHAnsi" w:hAnsiTheme="minorHAnsi" w:cstheme="minorHAnsi"/>
          <w:color w:val="000000"/>
        </w:rPr>
        <w:t xml:space="preserve">udziela zamówienia w częściach – niniejsze ogłoszenie obejmuje część zamówienia – zamówienie na zakup </w:t>
      </w:r>
      <w:r w:rsidR="007A2A9A">
        <w:rPr>
          <w:rFonts w:asciiTheme="minorHAnsi" w:hAnsiTheme="minorHAnsi" w:cstheme="minorHAnsi"/>
          <w:color w:val="000000"/>
        </w:rPr>
        <w:t>pierwszego</w:t>
      </w:r>
      <w:r w:rsidR="002F0D58" w:rsidRPr="00B86D5E">
        <w:rPr>
          <w:rFonts w:asciiTheme="minorHAnsi" w:hAnsiTheme="minorHAnsi" w:cstheme="minorHAnsi"/>
          <w:color w:val="000000"/>
        </w:rPr>
        <w:t xml:space="preserve"> urządzenia typu </w:t>
      </w:r>
      <w:proofErr w:type="spellStart"/>
      <w:r w:rsidR="002F0D58" w:rsidRPr="00B86D5E">
        <w:rPr>
          <w:rFonts w:asciiTheme="minorHAnsi" w:hAnsiTheme="minorHAnsi" w:cstheme="minorHAnsi"/>
          <w:color w:val="000000"/>
        </w:rPr>
        <w:t>termoformierka</w:t>
      </w:r>
      <w:proofErr w:type="spellEnd"/>
      <w:r w:rsidR="002F0D58" w:rsidRPr="00B86D5E">
        <w:rPr>
          <w:rFonts w:asciiTheme="minorHAnsi" w:hAnsiTheme="minorHAnsi" w:cstheme="minorHAnsi"/>
          <w:color w:val="000000"/>
        </w:rPr>
        <w:t xml:space="preserve"> próżniowa </w:t>
      </w:r>
      <w:r w:rsidR="007A2A9A">
        <w:rPr>
          <w:rFonts w:asciiTheme="minorHAnsi" w:hAnsiTheme="minorHAnsi" w:cstheme="minorHAnsi"/>
          <w:color w:val="000000"/>
        </w:rPr>
        <w:t xml:space="preserve">zostało ogłoszone w dniu 29 grudnia 2023 r. </w:t>
      </w:r>
    </w:p>
    <w:p w14:paraId="7658A778" w14:textId="77777777" w:rsidR="00B41A4B" w:rsidRPr="0038790D" w:rsidRDefault="00B41A4B">
      <w:pPr>
        <w:widowControl w:val="0"/>
        <w:jc w:val="both"/>
        <w:rPr>
          <w:rFonts w:asciiTheme="minorHAnsi" w:hAnsiTheme="minorHAnsi" w:cstheme="minorHAnsi"/>
          <w:color w:val="000000"/>
        </w:rPr>
      </w:pPr>
    </w:p>
    <w:p w14:paraId="5A1D5BD8" w14:textId="045CA6C5" w:rsidR="004F76E5" w:rsidRPr="0038790D" w:rsidRDefault="00166FC1" w:rsidP="004F76E5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38790D">
        <w:rPr>
          <w:rFonts w:asciiTheme="minorHAnsi" w:hAnsiTheme="minorHAnsi" w:cstheme="minorHAnsi"/>
          <w:b/>
          <w:sz w:val="32"/>
          <w:szCs w:val="32"/>
        </w:rPr>
        <w:t>OCENA OFERT</w:t>
      </w:r>
      <w:r w:rsidR="00B41A4B" w:rsidRPr="0038790D">
        <w:rPr>
          <w:rFonts w:asciiTheme="minorHAnsi" w:hAnsiTheme="minorHAnsi" w:cstheme="minorHAnsi"/>
          <w:b/>
          <w:sz w:val="32"/>
          <w:szCs w:val="32"/>
        </w:rPr>
        <w:t>Y</w:t>
      </w:r>
    </w:p>
    <w:p w14:paraId="2258E56A" w14:textId="77777777" w:rsidR="009E4C81" w:rsidRPr="00B41A4B" w:rsidRDefault="009E4C81" w:rsidP="009E4C81">
      <w:pPr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>Zamawiający oceniać będzie oferty na podst. poniższych kryteriów:</w:t>
      </w:r>
    </w:p>
    <w:p w14:paraId="4765C9FB" w14:textId="2A9467F1" w:rsidR="009E4C81" w:rsidRPr="00B41A4B" w:rsidRDefault="009E4C81" w:rsidP="009E4C81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>Cena – 60%</w:t>
      </w:r>
    </w:p>
    <w:p w14:paraId="25AA605D" w14:textId="77777777" w:rsidR="009E4C81" w:rsidRPr="00B41A4B" w:rsidRDefault="009E4C81" w:rsidP="009E4C81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>Gwarancja – 20%</w:t>
      </w:r>
    </w:p>
    <w:p w14:paraId="143F86A3" w14:textId="457DA9F2" w:rsidR="009E4C81" w:rsidRPr="00B41A4B" w:rsidRDefault="00FE1BEC" w:rsidP="009E4C81">
      <w:pPr>
        <w:pStyle w:val="Akapitzlist"/>
        <w:numPr>
          <w:ilvl w:val="0"/>
          <w:numId w:val="10"/>
        </w:numPr>
        <w:suppressAutoHyphens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Serwis</w:t>
      </w:r>
      <w:r w:rsidR="009E4C81" w:rsidRPr="00B41A4B">
        <w:rPr>
          <w:rFonts w:asciiTheme="minorHAnsi" w:hAnsiTheme="minorHAnsi" w:cstheme="minorHAnsi"/>
          <w:bCs/>
        </w:rPr>
        <w:t xml:space="preserve"> – 20%</w:t>
      </w:r>
    </w:p>
    <w:p w14:paraId="429A3D09" w14:textId="77777777" w:rsidR="009E4C81" w:rsidRPr="00B41A4B" w:rsidRDefault="009E4C81" w:rsidP="009E4C81">
      <w:pPr>
        <w:pStyle w:val="Akapitzlist"/>
        <w:rPr>
          <w:rFonts w:asciiTheme="minorHAnsi" w:hAnsiTheme="minorHAnsi" w:cstheme="minorHAnsi"/>
          <w:bCs/>
        </w:rPr>
      </w:pPr>
    </w:p>
    <w:p w14:paraId="32244901" w14:textId="699B7375" w:rsidR="009E4C81" w:rsidRPr="00B41A4B" w:rsidRDefault="009E4C81" w:rsidP="009E4C81">
      <w:pPr>
        <w:widowControl w:val="0"/>
        <w:rPr>
          <w:rFonts w:asciiTheme="minorHAnsi" w:hAnsiTheme="minorHAnsi" w:cstheme="minorHAnsi"/>
          <w:bCs/>
          <w:color w:val="262626"/>
        </w:rPr>
      </w:pPr>
      <w:r w:rsidRPr="00B41A4B">
        <w:rPr>
          <w:rFonts w:asciiTheme="minorHAnsi" w:hAnsiTheme="minorHAnsi" w:cstheme="minorHAnsi"/>
          <w:bCs/>
          <w:color w:val="262626"/>
        </w:rPr>
        <w:t xml:space="preserve">Łączna punktacja oferty będzie stanowić sumę punktów przyznanych ofercie w powyższych kryteriach. Za najkorzystniejszą w danej części zostanie uznana oferta z najwyższą ilością punktów. Punkty będą̨ liczone z dokładnością̨ do dwóch miejsc po przecinku. Przyjmuje się̨ matematyczną zasadę̨ zaokrąglania trzeciej liczby po przecinku. </w:t>
      </w:r>
    </w:p>
    <w:p w14:paraId="32AEDBCA" w14:textId="31B848A8" w:rsidR="004F76E5" w:rsidRPr="00B41A4B" w:rsidRDefault="009E4C81" w:rsidP="004F76E5">
      <w:pPr>
        <w:jc w:val="both"/>
        <w:rPr>
          <w:rFonts w:asciiTheme="minorHAnsi" w:hAnsiTheme="minorHAnsi" w:cstheme="minorHAnsi"/>
          <w:bCs/>
          <w:color w:val="262626"/>
        </w:rPr>
      </w:pPr>
      <w:r w:rsidRPr="00B41A4B">
        <w:rPr>
          <w:rFonts w:asciiTheme="minorHAnsi" w:hAnsiTheme="minorHAnsi" w:cstheme="minorHAnsi"/>
          <w:bCs/>
          <w:color w:val="262626"/>
        </w:rPr>
        <w:t xml:space="preserve">Zamawiający wybierze ofertę najkorzystniejszą na podstawie kryteriów oceny ofert określonych w zapytaniu ofertowym. Jeżeli Zamawiający nie będzie mógł wybrać najkorzystniejszej oferty z uwagi na to, że dwie lub więcej ofert przedstawia taki sam bilans </w:t>
      </w:r>
      <w:r w:rsidRPr="00B41A4B">
        <w:rPr>
          <w:rFonts w:asciiTheme="minorHAnsi" w:hAnsiTheme="minorHAnsi" w:cstheme="minorHAnsi"/>
          <w:bCs/>
          <w:color w:val="262626"/>
        </w:rPr>
        <w:lastRenderedPageBreak/>
        <w:t>ceny i innych kryteriów oceny ofert, Zamawiający spośród tych ofert wybierze ofertę z najniższą ceną.</w:t>
      </w:r>
    </w:p>
    <w:p w14:paraId="1A7708AB" w14:textId="77777777" w:rsidR="009E4C81" w:rsidRPr="00B41A4B" w:rsidRDefault="009E4C81" w:rsidP="009E4C81">
      <w:pPr>
        <w:widowControl w:val="0"/>
        <w:jc w:val="both"/>
        <w:rPr>
          <w:rFonts w:asciiTheme="minorHAnsi" w:hAnsiTheme="minorHAnsi" w:cstheme="minorHAnsi"/>
          <w:b/>
          <w:sz w:val="32"/>
          <w:szCs w:val="32"/>
          <w:highlight w:val="yellow"/>
        </w:rPr>
      </w:pPr>
    </w:p>
    <w:p w14:paraId="0BD7D149" w14:textId="07DD7379" w:rsidR="009E4C81" w:rsidRPr="00B41A4B" w:rsidRDefault="009E4C81" w:rsidP="009E4C81">
      <w:pPr>
        <w:pStyle w:val="Akapitzlist"/>
        <w:widowControl w:val="0"/>
        <w:numPr>
          <w:ilvl w:val="3"/>
          <w:numId w:val="10"/>
        </w:numPr>
        <w:jc w:val="both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 xml:space="preserve">Cena – 60% (maks. 60 punktów) </w:t>
      </w:r>
    </w:p>
    <w:p w14:paraId="71848335" w14:textId="7972C59C" w:rsidR="009E4C81" w:rsidRPr="00B41A4B" w:rsidRDefault="009E4C81" w:rsidP="009E4C81">
      <w:pPr>
        <w:widowControl w:val="0"/>
        <w:jc w:val="both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 xml:space="preserve">Liczba punktów uzyskanych w kryterium „cena” = (cena oferty netto najniższej / cena oferty netto badanej) x 60 pkt </w:t>
      </w:r>
    </w:p>
    <w:p w14:paraId="1B5DC97D" w14:textId="69CC724D" w:rsidR="009E4C81" w:rsidRPr="00B41A4B" w:rsidRDefault="009E4C81" w:rsidP="009E4C81">
      <w:pPr>
        <w:widowControl w:val="0"/>
        <w:jc w:val="both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>Wartość punktowa w zakresie kryterium cena przyznana zostanie na podstawie informacji podanych przez Dostawcę w Formularzu ofertowym</w:t>
      </w:r>
    </w:p>
    <w:p w14:paraId="6349EB8E" w14:textId="25DEA2E5" w:rsidR="009E4C81" w:rsidRPr="00B41A4B" w:rsidRDefault="009E4C81" w:rsidP="009E4C81">
      <w:pPr>
        <w:widowControl w:val="0"/>
        <w:jc w:val="both"/>
        <w:rPr>
          <w:rFonts w:asciiTheme="minorHAnsi" w:hAnsiTheme="minorHAnsi" w:cstheme="minorHAnsi"/>
          <w:bCs/>
          <w:highlight w:val="yellow"/>
        </w:rPr>
      </w:pPr>
    </w:p>
    <w:p w14:paraId="29D44FC3" w14:textId="21825CB0" w:rsidR="009E4C81" w:rsidRPr="00B41A4B" w:rsidRDefault="009E4C81" w:rsidP="009E4C81">
      <w:pPr>
        <w:pStyle w:val="Akapitzlist"/>
        <w:numPr>
          <w:ilvl w:val="3"/>
          <w:numId w:val="10"/>
        </w:numPr>
        <w:suppressAutoHyphens w:val="0"/>
        <w:rPr>
          <w:rFonts w:asciiTheme="minorHAnsi" w:hAnsiTheme="minorHAnsi" w:cstheme="minorHAnsi"/>
          <w:bCs/>
          <w:color w:val="000000"/>
        </w:rPr>
      </w:pPr>
      <w:r w:rsidRPr="00B41A4B">
        <w:rPr>
          <w:rFonts w:asciiTheme="minorHAnsi" w:hAnsiTheme="minorHAnsi" w:cstheme="minorHAnsi"/>
          <w:bCs/>
          <w:color w:val="000000"/>
        </w:rPr>
        <w:t>Gwarancja – 20% (maks. 20 punktów)</w:t>
      </w:r>
    </w:p>
    <w:p w14:paraId="4E0725B6" w14:textId="2F5614EF" w:rsidR="009E4C81" w:rsidRPr="00B41A4B" w:rsidRDefault="009E4C81" w:rsidP="009E4C81">
      <w:pPr>
        <w:widowControl w:val="0"/>
        <w:jc w:val="both"/>
        <w:rPr>
          <w:rFonts w:asciiTheme="minorHAnsi" w:hAnsiTheme="minorHAnsi" w:cstheme="minorHAnsi"/>
          <w:bCs/>
        </w:rPr>
      </w:pPr>
      <w:r w:rsidRPr="00B41A4B">
        <w:rPr>
          <w:rFonts w:asciiTheme="minorHAnsi" w:hAnsiTheme="minorHAnsi" w:cstheme="minorHAnsi"/>
          <w:bCs/>
        </w:rPr>
        <w:t>Liczba punktów uzyskanych w kryterium „gwarancja” = (</w:t>
      </w:r>
      <w:r w:rsidRPr="00B41A4B">
        <w:rPr>
          <w:rFonts w:asciiTheme="minorHAnsi" w:hAnsiTheme="minorHAnsi" w:cstheme="minorHAnsi"/>
          <w:bCs/>
          <w:color w:val="000000" w:themeColor="text1"/>
        </w:rPr>
        <w:t>okres gwarancji w miesiącach w ofercie ocenianej/okres gwarancji w ofercie z najdłuższym okresem gwarancji) x 20 pkt</w:t>
      </w:r>
      <w:r w:rsidRPr="00B41A4B">
        <w:rPr>
          <w:rFonts w:asciiTheme="minorHAnsi" w:hAnsiTheme="minorHAnsi" w:cstheme="minorHAnsi"/>
          <w:bCs/>
        </w:rPr>
        <w:t xml:space="preserve"> </w:t>
      </w:r>
    </w:p>
    <w:p w14:paraId="5104A2E0" w14:textId="5B2117FB" w:rsidR="009E4C81" w:rsidRPr="00B41A4B" w:rsidRDefault="009E4C81" w:rsidP="009E4C81">
      <w:pPr>
        <w:rPr>
          <w:rFonts w:asciiTheme="minorHAnsi" w:hAnsiTheme="minorHAnsi" w:cstheme="minorHAnsi"/>
          <w:color w:val="000000"/>
        </w:rPr>
      </w:pPr>
      <w:r w:rsidRPr="00B41A4B">
        <w:rPr>
          <w:rFonts w:asciiTheme="minorHAnsi" w:hAnsiTheme="minorHAnsi" w:cstheme="minorHAnsi"/>
          <w:color w:val="000000"/>
        </w:rPr>
        <w:t xml:space="preserve">Wymagany, minimalny okres gwarancji: 12 miesięcy </w:t>
      </w:r>
    </w:p>
    <w:p w14:paraId="3BBD644D" w14:textId="5E6F3BF4" w:rsidR="009E4C81" w:rsidRPr="00B41A4B" w:rsidRDefault="009E4C81" w:rsidP="009E4C81">
      <w:pPr>
        <w:rPr>
          <w:rFonts w:asciiTheme="minorHAnsi" w:hAnsiTheme="minorHAnsi" w:cstheme="minorHAnsi"/>
          <w:bCs/>
          <w:color w:val="262626"/>
        </w:rPr>
      </w:pPr>
      <w:r w:rsidRPr="00B41A4B">
        <w:rPr>
          <w:rFonts w:asciiTheme="minorHAnsi" w:hAnsiTheme="minorHAnsi" w:cstheme="minorHAnsi"/>
          <w:bCs/>
          <w:color w:val="262626"/>
        </w:rPr>
        <w:t>W przypadku, gdy Dostawca zaproponuje krótszy okres gwarancji niż wymagany oferta Dostawcy zostanie odrzucona.</w:t>
      </w:r>
    </w:p>
    <w:p w14:paraId="6C5BE23E" w14:textId="23FD4396" w:rsidR="009E4C81" w:rsidRPr="00B41A4B" w:rsidRDefault="009E4C81" w:rsidP="009E4C81">
      <w:pPr>
        <w:rPr>
          <w:rFonts w:asciiTheme="minorHAnsi" w:hAnsiTheme="minorHAnsi" w:cstheme="minorHAnsi"/>
          <w:bCs/>
          <w:color w:val="262626"/>
        </w:rPr>
      </w:pPr>
      <w:r w:rsidRPr="00B41A4B">
        <w:rPr>
          <w:rFonts w:asciiTheme="minorHAnsi" w:hAnsiTheme="minorHAnsi" w:cstheme="minorHAnsi"/>
          <w:color w:val="262626"/>
        </w:rPr>
        <w:t>Wartość punktowa w zakresie kryterium gwarancja przyznana zostanie na podstawie informacji podanych przez Dostawcę w Formularzu ofertowym</w:t>
      </w:r>
    </w:p>
    <w:p w14:paraId="7B17E7D6" w14:textId="5F25E80A" w:rsidR="009E4C81" w:rsidRPr="00B41A4B" w:rsidRDefault="009E4C81" w:rsidP="009E4C81">
      <w:pPr>
        <w:rPr>
          <w:rFonts w:asciiTheme="minorHAnsi" w:hAnsiTheme="minorHAnsi" w:cstheme="minorHAnsi"/>
          <w:bCs/>
          <w:color w:val="262626"/>
        </w:rPr>
      </w:pPr>
    </w:p>
    <w:p w14:paraId="55BA00ED" w14:textId="4C7CCD89" w:rsidR="00FE1BEC" w:rsidRPr="006010B0" w:rsidRDefault="00FE1BEC" w:rsidP="00FE1BEC">
      <w:pPr>
        <w:pStyle w:val="Akapitzlist"/>
        <w:numPr>
          <w:ilvl w:val="3"/>
          <w:numId w:val="10"/>
        </w:numPr>
        <w:suppressAutoHyphens w:val="0"/>
        <w:rPr>
          <w:rFonts w:asciiTheme="minorHAnsi" w:hAnsiTheme="minorHAnsi" w:cstheme="minorHAnsi"/>
          <w:bCs/>
          <w:color w:val="000000"/>
        </w:rPr>
      </w:pPr>
      <w:proofErr w:type="gramStart"/>
      <w:r w:rsidRPr="006010B0">
        <w:rPr>
          <w:rFonts w:asciiTheme="minorHAnsi" w:hAnsiTheme="minorHAnsi" w:cstheme="minorHAnsi"/>
          <w:bCs/>
          <w:color w:val="000000"/>
        </w:rPr>
        <w:t xml:space="preserve">Serwis </w:t>
      </w:r>
      <w:r w:rsidR="009E4C81" w:rsidRPr="006010B0">
        <w:rPr>
          <w:rFonts w:asciiTheme="minorHAnsi" w:hAnsiTheme="minorHAnsi" w:cstheme="minorHAnsi"/>
          <w:bCs/>
          <w:color w:val="000000"/>
        </w:rPr>
        <w:t xml:space="preserve"> –</w:t>
      </w:r>
      <w:proofErr w:type="gramEnd"/>
      <w:r w:rsidR="009E4C81" w:rsidRPr="006010B0">
        <w:rPr>
          <w:rFonts w:asciiTheme="minorHAnsi" w:hAnsiTheme="minorHAnsi" w:cstheme="minorHAnsi"/>
          <w:bCs/>
          <w:color w:val="000000"/>
        </w:rPr>
        <w:t xml:space="preserve"> </w:t>
      </w:r>
      <w:r w:rsidR="00E57FCB" w:rsidRPr="006010B0">
        <w:rPr>
          <w:rFonts w:asciiTheme="minorHAnsi" w:hAnsiTheme="minorHAnsi" w:cstheme="minorHAnsi"/>
          <w:bCs/>
          <w:color w:val="000000"/>
        </w:rPr>
        <w:t>20</w:t>
      </w:r>
      <w:r w:rsidR="009E4C81" w:rsidRPr="006010B0">
        <w:rPr>
          <w:rFonts w:asciiTheme="minorHAnsi" w:hAnsiTheme="minorHAnsi" w:cstheme="minorHAnsi"/>
          <w:bCs/>
          <w:color w:val="000000"/>
        </w:rPr>
        <w:t xml:space="preserve">% (maks. </w:t>
      </w:r>
      <w:r w:rsidR="00E57FCB" w:rsidRPr="006010B0">
        <w:rPr>
          <w:rFonts w:asciiTheme="minorHAnsi" w:hAnsiTheme="minorHAnsi" w:cstheme="minorHAnsi"/>
          <w:bCs/>
          <w:color w:val="000000"/>
        </w:rPr>
        <w:t>20</w:t>
      </w:r>
      <w:r w:rsidR="009E4C81" w:rsidRPr="006010B0">
        <w:rPr>
          <w:rFonts w:asciiTheme="minorHAnsi" w:hAnsiTheme="minorHAnsi" w:cstheme="minorHAnsi"/>
          <w:bCs/>
          <w:color w:val="000000"/>
        </w:rPr>
        <w:t xml:space="preserve"> punktów)</w:t>
      </w:r>
    </w:p>
    <w:p w14:paraId="2D56520A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W kryterium „serwis” punkty przyznawane są za liczbę godzin w czasie pracy w tygodniu</w:t>
      </w:r>
    </w:p>
    <w:p w14:paraId="63960892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roboczym (maksymalnie 24 godziny w dni robocze) potrzebnych na reakcję serwisu od</w:t>
      </w:r>
    </w:p>
    <w:p w14:paraId="0DD3B90F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momentu zgłoszenia awarii.</w:t>
      </w:r>
    </w:p>
    <w:p w14:paraId="0E6F3D22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Liczba punktów uzyskanych w kryterium „serwis” = (liczba roboczogodzin potrzebnych na</w:t>
      </w:r>
    </w:p>
    <w:p w14:paraId="5C88FC2B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reakcję z najkorzystniejszej oferty (najkrótszy czas na reakcję) / liczba roboczogodzin oferty</w:t>
      </w:r>
    </w:p>
    <w:p w14:paraId="0E3EEE04" w14:textId="4BEC8DA3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badanej) x 20 pkt</w:t>
      </w:r>
    </w:p>
    <w:p w14:paraId="1F3DD49D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Reakcja rozumiana będzie jako kontakt zwrotny ze strony serwisu Dostawcy, polegający na</w:t>
      </w:r>
    </w:p>
    <w:p w14:paraId="2212579D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rozwiązaniu problemu technicznego lub też wskazania innej ścieżki postępowania.</w:t>
      </w:r>
    </w:p>
    <w:p w14:paraId="34B7EDF0" w14:textId="77777777" w:rsidR="00FE1BEC" w:rsidRPr="006010B0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Wartość punktowa w zakresie kryterium serwis przyznana zostanie na podstawie informacji</w:t>
      </w:r>
    </w:p>
    <w:p w14:paraId="4A4FD539" w14:textId="0F2FEA1B" w:rsidR="00FE1BEC" w:rsidRDefault="00FE1BEC" w:rsidP="00FE1BEC">
      <w:pPr>
        <w:widowControl w:val="0"/>
        <w:jc w:val="both"/>
        <w:rPr>
          <w:rFonts w:asciiTheme="minorHAnsi" w:hAnsiTheme="minorHAnsi" w:cstheme="minorHAnsi"/>
          <w:color w:val="262626"/>
        </w:rPr>
      </w:pPr>
      <w:r w:rsidRPr="006010B0">
        <w:rPr>
          <w:rFonts w:asciiTheme="minorHAnsi" w:hAnsiTheme="minorHAnsi" w:cstheme="minorHAnsi"/>
          <w:color w:val="262626"/>
        </w:rPr>
        <w:t>podanych przez Dostawcę w Formularzu ofertowym.</w:t>
      </w:r>
    </w:p>
    <w:p w14:paraId="7C0C205D" w14:textId="77777777" w:rsidR="00FE1BEC" w:rsidRDefault="00FE1BEC" w:rsidP="00314F1F">
      <w:pPr>
        <w:widowControl w:val="0"/>
        <w:jc w:val="both"/>
        <w:rPr>
          <w:rFonts w:asciiTheme="minorHAnsi" w:hAnsiTheme="minorHAnsi" w:cstheme="minorHAnsi"/>
          <w:bCs/>
        </w:rPr>
      </w:pPr>
    </w:p>
    <w:p w14:paraId="7875243C" w14:textId="77777777" w:rsidR="00FA2136" w:rsidRPr="00B41A4B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  <w:highlight w:val="yellow"/>
        </w:rPr>
      </w:pPr>
      <w:r w:rsidRPr="00B41A4B">
        <w:rPr>
          <w:rFonts w:asciiTheme="minorHAnsi" w:hAnsiTheme="minorHAnsi" w:cstheme="minorHAnsi"/>
          <w:color w:val="000000" w:themeColor="text1"/>
        </w:rPr>
        <w:t>W toku badania i oceny ofert Zamawiający może w wyznaczonym przez siebie terminie żądać od Dostawców wyjaśnień, dotyczących treści złożonych ofert i okazania oryginałów dokumentów.</w:t>
      </w:r>
    </w:p>
    <w:p w14:paraId="40FC04AA" w14:textId="77777777" w:rsidR="00FA2136" w:rsidRPr="00B41A4B" w:rsidRDefault="00FA2136" w:rsidP="00FA2136">
      <w:pPr>
        <w:widowControl w:val="0"/>
        <w:jc w:val="both"/>
        <w:rPr>
          <w:rFonts w:asciiTheme="minorHAnsi" w:hAnsiTheme="minorHAnsi" w:cstheme="minorHAnsi"/>
          <w:color w:val="000000" w:themeColor="text1"/>
        </w:rPr>
      </w:pPr>
    </w:p>
    <w:p w14:paraId="1F4BB2C5" w14:textId="77777777" w:rsidR="00FA2136" w:rsidRPr="00B41A4B" w:rsidRDefault="00FA2136" w:rsidP="00FA2136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B41A4B">
        <w:rPr>
          <w:rFonts w:asciiTheme="minorHAnsi" w:hAnsiTheme="minorHAnsi" w:cstheme="minorHAnsi"/>
          <w:bCs/>
          <w:color w:val="000000" w:themeColor="text1"/>
        </w:rPr>
        <w:t>Kurs do przeliczenia ofert w walucie obcej:</w:t>
      </w:r>
    </w:p>
    <w:p w14:paraId="3615EE35" w14:textId="77777777" w:rsidR="00FA2136" w:rsidRDefault="00FA2136" w:rsidP="00FA2136">
      <w:pPr>
        <w:rPr>
          <w:rFonts w:asciiTheme="minorHAnsi" w:hAnsiTheme="minorHAnsi" w:cstheme="minorHAnsi"/>
          <w:color w:val="000000" w:themeColor="text1"/>
        </w:rPr>
      </w:pPr>
      <w:r w:rsidRPr="00B41A4B">
        <w:rPr>
          <w:rFonts w:asciiTheme="minorHAnsi" w:hAnsiTheme="minorHAnsi" w:cstheme="minorHAnsi"/>
          <w:color w:val="000000" w:themeColor="text1"/>
        </w:rPr>
        <w:t xml:space="preserve">Zgodny z kursem średnim NBP z ostatniego dnia roboczego poprzedzającego dzień ogłoszenia naboru na bazie konkurencyjności. </w:t>
      </w:r>
    </w:p>
    <w:p w14:paraId="060E74AE" w14:textId="77777777" w:rsidR="009770E3" w:rsidRPr="00B41A4B" w:rsidRDefault="009770E3">
      <w:pPr>
        <w:rPr>
          <w:rFonts w:asciiTheme="minorHAnsi" w:hAnsiTheme="minorHAnsi" w:cstheme="minorHAnsi"/>
          <w:color w:val="000000" w:themeColor="text1"/>
          <w:highlight w:val="yellow"/>
        </w:rPr>
      </w:pPr>
    </w:p>
    <w:p w14:paraId="5782045D" w14:textId="7E6103F3" w:rsidR="009F5195" w:rsidRPr="00B41A4B" w:rsidRDefault="00166FC1" w:rsidP="009770E3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32"/>
          <w:szCs w:val="32"/>
        </w:rPr>
      </w:pPr>
      <w:r w:rsidRPr="00B41A4B">
        <w:rPr>
          <w:rFonts w:asciiTheme="minorHAnsi" w:hAnsiTheme="minorHAnsi" w:cstheme="minorHAnsi"/>
          <w:b/>
          <w:sz w:val="32"/>
          <w:szCs w:val="32"/>
        </w:rPr>
        <w:t>WYKLUCZENIA</w:t>
      </w:r>
    </w:p>
    <w:p w14:paraId="6AE189DF" w14:textId="77777777" w:rsidR="009770E3" w:rsidRPr="00B41A4B" w:rsidRDefault="009770E3" w:rsidP="009770E3">
      <w:pPr>
        <w:pStyle w:val="Akapitzlist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D71A92B" w14:textId="77777777" w:rsidR="000802DE" w:rsidRPr="00B41A4B" w:rsidRDefault="00166FC1" w:rsidP="007A3972">
      <w:pPr>
        <w:jc w:val="both"/>
        <w:rPr>
          <w:rFonts w:asciiTheme="minorHAnsi" w:hAnsiTheme="minorHAnsi" w:cstheme="minorHAnsi"/>
        </w:rPr>
      </w:pPr>
      <w:r w:rsidRPr="00B41A4B">
        <w:rPr>
          <w:rFonts w:asciiTheme="minorHAnsi" w:hAnsiTheme="minorHAnsi" w:cstheme="minorHAnsi"/>
        </w:rPr>
        <w:t xml:space="preserve">Oferent nie może być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</w:t>
      </w:r>
      <w:r w:rsidRPr="00B41A4B">
        <w:rPr>
          <w:rFonts w:asciiTheme="minorHAnsi" w:hAnsiTheme="minorHAnsi" w:cstheme="minorHAnsi"/>
        </w:rPr>
        <w:br/>
        <w:t>i przeprowadzeniem procedury wyboru wykonawcy a wykonawcą, polegające w szczególności na:</w:t>
      </w:r>
      <w:r w:rsidRPr="00B41A4B">
        <w:rPr>
          <w:rFonts w:asciiTheme="minorHAnsi" w:hAnsiTheme="minorHAnsi" w:cstheme="minorHAnsi"/>
        </w:rPr>
        <w:br/>
      </w:r>
      <w:r w:rsidRPr="00B41A4B">
        <w:rPr>
          <w:rFonts w:asciiTheme="minorHAnsi" w:hAnsiTheme="minorHAnsi" w:cstheme="minorHAnsi"/>
        </w:rPr>
        <w:lastRenderedPageBreak/>
        <w:t>a) uczestniczeniu w spółce jako wspólnik spółki cywilnej lub spółki osobowej,</w:t>
      </w:r>
      <w:r w:rsidRPr="00B41A4B">
        <w:rPr>
          <w:rFonts w:asciiTheme="minorHAnsi" w:hAnsiTheme="minorHAnsi" w:cstheme="minorHAnsi"/>
        </w:rPr>
        <w:br/>
        <w:t>posiadaniu co najmniej 10% udziałów lub akcji,</w:t>
      </w:r>
      <w:r w:rsidR="000802DE" w:rsidRPr="00B41A4B">
        <w:rPr>
          <w:rFonts w:asciiTheme="minorHAnsi" w:hAnsiTheme="minorHAnsi" w:cstheme="minorHAnsi"/>
        </w:rPr>
        <w:t xml:space="preserve"> </w:t>
      </w:r>
      <w:r w:rsidRPr="00B41A4B">
        <w:rPr>
          <w:rFonts w:asciiTheme="minorHAnsi" w:hAnsiTheme="minorHAnsi" w:cstheme="minorHAnsi"/>
        </w:rPr>
        <w:t>pełnieniu funkcji członka organu nadzorczego lub zarządzającego, prokurenta, pełnomocnika,</w:t>
      </w:r>
    </w:p>
    <w:p w14:paraId="4D33F72D" w14:textId="0FEB6D82" w:rsidR="000802DE" w:rsidRPr="00B41A4B" w:rsidRDefault="000802DE" w:rsidP="007A3972">
      <w:pPr>
        <w:jc w:val="both"/>
        <w:rPr>
          <w:rFonts w:asciiTheme="minorHAnsi" w:hAnsiTheme="minorHAnsi" w:cstheme="minorHAnsi"/>
        </w:rPr>
      </w:pPr>
      <w:r w:rsidRPr="00B41A4B">
        <w:rPr>
          <w:rFonts w:asciiTheme="minorHAnsi" w:hAnsiTheme="minorHAnsi" w:cstheme="minorHAnsi"/>
        </w:rPr>
        <w:t>b</w:t>
      </w:r>
      <w:r w:rsidR="00166FC1" w:rsidRPr="00B41A4B">
        <w:rPr>
          <w:rFonts w:asciiTheme="minorHAnsi" w:hAnsiTheme="minorHAnsi" w:cstheme="minorHAnsi"/>
        </w:rPr>
        <w:t>) pozostawaniu w związku małżeńskim, w stosunku pokrewieństwa lub powinowactwa w linii prostej, pokrewieństwa drugiego stopnia lub powinowactwa drugiego stopnia w linii bocznej lub w stosunku przysposobienia, opieki lub kurateli</w:t>
      </w:r>
      <w:r w:rsidR="007A3972" w:rsidRPr="00B41A4B">
        <w:rPr>
          <w:rFonts w:asciiTheme="minorHAnsi" w:hAnsiTheme="minorHAnsi" w:cstheme="minorHAnsi"/>
        </w:rPr>
        <w:t xml:space="preserve"> albo pozostawaniu we </w:t>
      </w:r>
      <w:r w:rsidRPr="00B41A4B">
        <w:rPr>
          <w:rFonts w:asciiTheme="minorHAnsi" w:hAnsiTheme="minorHAnsi" w:cstheme="minorHAnsi"/>
        </w:rPr>
        <w:t>wspólnym</w:t>
      </w:r>
      <w:r w:rsidR="007A3972" w:rsidRPr="00B41A4B">
        <w:rPr>
          <w:rFonts w:asciiTheme="minorHAnsi" w:hAnsiTheme="minorHAnsi" w:cstheme="minorHAnsi"/>
        </w:rPr>
        <w:t xml:space="preserve"> </w:t>
      </w:r>
      <w:r w:rsidRPr="00B41A4B">
        <w:rPr>
          <w:rFonts w:asciiTheme="minorHAnsi" w:hAnsiTheme="minorHAnsi" w:cstheme="minorHAnsi"/>
        </w:rPr>
        <w:t>pożyciu</w:t>
      </w:r>
      <w:r w:rsidR="007A3972" w:rsidRPr="00B41A4B">
        <w:rPr>
          <w:rFonts w:asciiTheme="minorHAnsi" w:hAnsiTheme="minorHAnsi" w:cstheme="minorHAnsi"/>
        </w:rPr>
        <w:t xml:space="preserve"> z wykonawcą, jego </w:t>
      </w:r>
      <w:r w:rsidRPr="00B41A4B">
        <w:rPr>
          <w:rFonts w:asciiTheme="minorHAnsi" w:hAnsiTheme="minorHAnsi" w:cstheme="minorHAnsi"/>
        </w:rPr>
        <w:t>zastępcą</w:t>
      </w:r>
      <w:r w:rsidR="007A3972" w:rsidRPr="00B41A4B">
        <w:rPr>
          <w:rFonts w:asciiTheme="minorHAnsi" w:hAnsiTheme="minorHAnsi" w:cstheme="minorHAnsi"/>
        </w:rPr>
        <w:t xml:space="preserve">̨ prawnym lub członkami </w:t>
      </w:r>
      <w:r w:rsidRPr="00B41A4B">
        <w:rPr>
          <w:rFonts w:asciiTheme="minorHAnsi" w:hAnsiTheme="minorHAnsi" w:cstheme="minorHAnsi"/>
        </w:rPr>
        <w:t>organów</w:t>
      </w:r>
      <w:r w:rsidR="007A3972" w:rsidRPr="00B41A4B">
        <w:rPr>
          <w:rFonts w:asciiTheme="minorHAnsi" w:hAnsiTheme="minorHAnsi" w:cstheme="minorHAnsi"/>
        </w:rPr>
        <w:t xml:space="preserve"> </w:t>
      </w:r>
      <w:r w:rsidRPr="00B41A4B">
        <w:rPr>
          <w:rFonts w:asciiTheme="minorHAnsi" w:hAnsiTheme="minorHAnsi" w:cstheme="minorHAnsi"/>
        </w:rPr>
        <w:t>zarządzających</w:t>
      </w:r>
      <w:r w:rsidR="007A3972" w:rsidRPr="00B41A4B">
        <w:rPr>
          <w:rFonts w:asciiTheme="minorHAnsi" w:hAnsiTheme="minorHAnsi" w:cstheme="minorHAnsi"/>
        </w:rPr>
        <w:t xml:space="preserve"> lub </w:t>
      </w:r>
      <w:r w:rsidRPr="00B41A4B">
        <w:rPr>
          <w:rFonts w:asciiTheme="minorHAnsi" w:hAnsiTheme="minorHAnsi" w:cstheme="minorHAnsi"/>
        </w:rPr>
        <w:t>organów</w:t>
      </w:r>
      <w:r w:rsidR="007A3972" w:rsidRPr="00B41A4B">
        <w:rPr>
          <w:rFonts w:asciiTheme="minorHAnsi" w:hAnsiTheme="minorHAnsi" w:cstheme="minorHAnsi"/>
        </w:rPr>
        <w:t xml:space="preserve"> nadzorczych </w:t>
      </w:r>
      <w:r w:rsidRPr="00B41A4B">
        <w:rPr>
          <w:rFonts w:asciiTheme="minorHAnsi" w:hAnsiTheme="minorHAnsi" w:cstheme="minorHAnsi"/>
        </w:rPr>
        <w:t>wykonawców</w:t>
      </w:r>
      <w:r w:rsidR="007A3972" w:rsidRPr="00B41A4B">
        <w:rPr>
          <w:rFonts w:asciiTheme="minorHAnsi" w:hAnsiTheme="minorHAnsi" w:cstheme="minorHAnsi"/>
        </w:rPr>
        <w:t xml:space="preserve"> </w:t>
      </w:r>
      <w:r w:rsidRPr="00B41A4B">
        <w:rPr>
          <w:rFonts w:asciiTheme="minorHAnsi" w:hAnsiTheme="minorHAnsi" w:cstheme="minorHAnsi"/>
        </w:rPr>
        <w:t>ubiegających</w:t>
      </w:r>
      <w:r w:rsidR="007A3972" w:rsidRPr="00B41A4B">
        <w:rPr>
          <w:rFonts w:asciiTheme="minorHAnsi" w:hAnsiTheme="minorHAnsi" w:cstheme="minorHAnsi"/>
        </w:rPr>
        <w:t xml:space="preserve"> </w:t>
      </w:r>
      <w:r w:rsidRPr="00B41A4B">
        <w:rPr>
          <w:rFonts w:asciiTheme="minorHAnsi" w:hAnsiTheme="minorHAnsi" w:cstheme="minorHAnsi"/>
        </w:rPr>
        <w:t>się</w:t>
      </w:r>
      <w:r w:rsidR="007A3972" w:rsidRPr="00B41A4B">
        <w:rPr>
          <w:rFonts w:asciiTheme="minorHAnsi" w:hAnsiTheme="minorHAnsi" w:cstheme="minorHAnsi"/>
        </w:rPr>
        <w:t xml:space="preserve">̨ o udzielenie </w:t>
      </w:r>
      <w:r w:rsidRPr="00B41A4B">
        <w:rPr>
          <w:rFonts w:asciiTheme="minorHAnsi" w:hAnsiTheme="minorHAnsi" w:cstheme="minorHAnsi"/>
        </w:rPr>
        <w:t>zamówienia</w:t>
      </w:r>
      <w:r w:rsidR="007A3972" w:rsidRPr="00B41A4B">
        <w:rPr>
          <w:rFonts w:asciiTheme="minorHAnsi" w:hAnsiTheme="minorHAnsi" w:cstheme="minorHAnsi"/>
        </w:rPr>
        <w:t>,</w:t>
      </w:r>
    </w:p>
    <w:p w14:paraId="719B1AE6" w14:textId="4DF9A3CC" w:rsidR="0009742B" w:rsidRPr="00B41A4B" w:rsidRDefault="000802DE" w:rsidP="007A3972">
      <w:pPr>
        <w:jc w:val="both"/>
        <w:rPr>
          <w:rFonts w:asciiTheme="minorHAnsi" w:hAnsiTheme="minorHAnsi" w:cstheme="minorHAnsi"/>
        </w:rPr>
      </w:pPr>
      <w:r w:rsidRPr="00B41A4B">
        <w:rPr>
          <w:rFonts w:asciiTheme="minorHAnsi" w:hAnsiTheme="minorHAnsi" w:cstheme="minorHAnsi"/>
        </w:rPr>
        <w:t>c</w:t>
      </w:r>
      <w:r w:rsidR="007A3972" w:rsidRPr="00B41A4B">
        <w:rPr>
          <w:rFonts w:asciiTheme="minorHAnsi" w:hAnsiTheme="minorHAnsi" w:cstheme="minorHAnsi"/>
        </w:rPr>
        <w:t>) pozostawaniu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z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wykonawcą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w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takim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stosunku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prawnym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lub</w:t>
      </w:r>
      <w:r w:rsidRPr="00B41A4B">
        <w:rPr>
          <w:rFonts w:asciiTheme="minorHAnsi" w:hAnsiTheme="minorHAnsi" w:cstheme="minorHAnsi"/>
        </w:rPr>
        <w:t xml:space="preserve"> </w:t>
      </w:r>
      <w:r w:rsidR="007A3972" w:rsidRPr="00B41A4B">
        <w:rPr>
          <w:rFonts w:asciiTheme="minorHAnsi" w:hAnsiTheme="minorHAnsi" w:cstheme="minorHAnsi"/>
        </w:rPr>
        <w:t>faktycznym,</w:t>
      </w:r>
      <w:r w:rsidRPr="00B41A4B">
        <w:rPr>
          <w:rFonts w:asciiTheme="minorHAnsi" w:hAnsiTheme="minorHAnsi" w:cstheme="minorHAnsi"/>
        </w:rPr>
        <w:t xml:space="preserve"> że</w:t>
      </w:r>
      <w:r w:rsidR="007A3972" w:rsidRPr="00B41A4B">
        <w:rPr>
          <w:rFonts w:asciiTheme="minorHAnsi" w:hAnsiTheme="minorHAnsi" w:cstheme="minorHAnsi"/>
        </w:rPr>
        <w:t xml:space="preserve"> istnieje uzasadniona </w:t>
      </w:r>
      <w:r w:rsidRPr="00B41A4B">
        <w:rPr>
          <w:rFonts w:asciiTheme="minorHAnsi" w:hAnsiTheme="minorHAnsi" w:cstheme="minorHAnsi"/>
        </w:rPr>
        <w:t>wątpliwość</w:t>
      </w:r>
      <w:r w:rsidR="007A3972" w:rsidRPr="00B41A4B">
        <w:rPr>
          <w:rFonts w:asciiTheme="minorHAnsi" w:hAnsiTheme="minorHAnsi" w:cstheme="minorHAnsi"/>
        </w:rPr>
        <w:t xml:space="preserve">́ co do ich </w:t>
      </w:r>
      <w:r w:rsidRPr="00B41A4B">
        <w:rPr>
          <w:rFonts w:asciiTheme="minorHAnsi" w:hAnsiTheme="minorHAnsi" w:cstheme="minorHAnsi"/>
        </w:rPr>
        <w:t>bezstronności</w:t>
      </w:r>
      <w:r w:rsidR="007A3972" w:rsidRPr="00B41A4B">
        <w:rPr>
          <w:rFonts w:asciiTheme="minorHAnsi" w:hAnsiTheme="minorHAnsi" w:cstheme="minorHAnsi"/>
        </w:rPr>
        <w:t xml:space="preserve"> lub </w:t>
      </w:r>
      <w:r w:rsidRPr="00B41A4B">
        <w:rPr>
          <w:rFonts w:asciiTheme="minorHAnsi" w:hAnsiTheme="minorHAnsi" w:cstheme="minorHAnsi"/>
        </w:rPr>
        <w:t>niezależności</w:t>
      </w:r>
      <w:r w:rsidR="007A3972" w:rsidRPr="00B41A4B">
        <w:rPr>
          <w:rFonts w:asciiTheme="minorHAnsi" w:hAnsiTheme="minorHAnsi" w:cstheme="minorHAnsi"/>
        </w:rPr>
        <w:t xml:space="preserve"> w </w:t>
      </w:r>
      <w:r w:rsidRPr="00B41A4B">
        <w:rPr>
          <w:rFonts w:asciiTheme="minorHAnsi" w:hAnsiTheme="minorHAnsi" w:cstheme="minorHAnsi"/>
        </w:rPr>
        <w:t>związku</w:t>
      </w:r>
      <w:r w:rsidR="007A3972" w:rsidRPr="00B41A4B">
        <w:rPr>
          <w:rFonts w:asciiTheme="minorHAnsi" w:hAnsiTheme="minorHAnsi" w:cstheme="minorHAnsi"/>
        </w:rPr>
        <w:t xml:space="preserve"> z </w:t>
      </w:r>
      <w:r w:rsidRPr="00B41A4B">
        <w:rPr>
          <w:rFonts w:asciiTheme="minorHAnsi" w:hAnsiTheme="minorHAnsi" w:cstheme="minorHAnsi"/>
        </w:rPr>
        <w:t>postępowaniem</w:t>
      </w:r>
      <w:r w:rsidR="007A3972" w:rsidRPr="00B41A4B">
        <w:rPr>
          <w:rFonts w:asciiTheme="minorHAnsi" w:hAnsiTheme="minorHAnsi" w:cstheme="minorHAnsi"/>
        </w:rPr>
        <w:t xml:space="preserve"> o udzielenie </w:t>
      </w:r>
      <w:r w:rsidRPr="00B41A4B">
        <w:rPr>
          <w:rFonts w:asciiTheme="minorHAnsi" w:hAnsiTheme="minorHAnsi" w:cstheme="minorHAnsi"/>
        </w:rPr>
        <w:t>zamówienia</w:t>
      </w:r>
      <w:r w:rsidR="007A3972" w:rsidRPr="00B41A4B">
        <w:rPr>
          <w:rFonts w:asciiTheme="minorHAnsi" w:hAnsiTheme="minorHAnsi" w:cstheme="minorHAnsi"/>
        </w:rPr>
        <w:t>.</w:t>
      </w:r>
    </w:p>
    <w:p w14:paraId="7D0DA498" w14:textId="0F70531B" w:rsidR="00DF38BE" w:rsidRPr="00B41A4B" w:rsidRDefault="00DF38BE" w:rsidP="007A3972">
      <w:pPr>
        <w:jc w:val="both"/>
        <w:rPr>
          <w:rFonts w:asciiTheme="minorHAnsi" w:hAnsiTheme="minorHAnsi" w:cstheme="minorHAnsi"/>
        </w:rPr>
      </w:pPr>
    </w:p>
    <w:p w14:paraId="699726CE" w14:textId="77777777" w:rsidR="00DF38BE" w:rsidRPr="00B41A4B" w:rsidRDefault="00DF38BE" w:rsidP="00DF38BE">
      <w:pPr>
        <w:rPr>
          <w:rFonts w:asciiTheme="minorHAnsi" w:hAnsiTheme="minorHAnsi" w:cstheme="minorHAnsi"/>
          <w:b/>
          <w:bCs/>
        </w:rPr>
      </w:pPr>
      <w:r w:rsidRPr="00B41A4B">
        <w:rPr>
          <w:rFonts w:asciiTheme="minorHAnsi" w:hAnsiTheme="minorHAnsi" w:cstheme="minorHAnsi"/>
          <w:b/>
          <w:bCs/>
        </w:rPr>
        <w:t>ZAŁĄCZNIKI DO ZAMÓWIENIA:</w:t>
      </w:r>
    </w:p>
    <w:p w14:paraId="6330FE42" w14:textId="2D8213C0" w:rsidR="00DF38BE" w:rsidRPr="002F0D58" w:rsidRDefault="00DF38BE" w:rsidP="002F0D58">
      <w:pPr>
        <w:pStyle w:val="Akapitzlist"/>
        <w:numPr>
          <w:ilvl w:val="3"/>
          <w:numId w:val="11"/>
        </w:numPr>
        <w:suppressAutoHyphens w:val="0"/>
        <w:rPr>
          <w:rFonts w:asciiTheme="minorHAnsi" w:hAnsiTheme="minorHAnsi" w:cstheme="minorHAnsi"/>
          <w:b/>
          <w:bCs/>
        </w:rPr>
      </w:pPr>
      <w:r w:rsidRPr="00B41A4B">
        <w:rPr>
          <w:rFonts w:asciiTheme="minorHAnsi" w:hAnsiTheme="minorHAnsi" w:cstheme="minorHAnsi"/>
          <w:b/>
          <w:bCs/>
        </w:rPr>
        <w:t>Formularz ofertowy</w:t>
      </w:r>
    </w:p>
    <w:sectPr w:rsidR="00DF38BE" w:rsidRPr="002F0D58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62B19" w14:textId="77777777" w:rsidR="002532BC" w:rsidRDefault="002532BC">
      <w:r>
        <w:separator/>
      </w:r>
    </w:p>
  </w:endnote>
  <w:endnote w:type="continuationSeparator" w:id="0">
    <w:p w14:paraId="63318267" w14:textId="77777777" w:rsidR="002532BC" w:rsidRDefault="002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85FFF" w14:textId="77777777" w:rsidR="0009742B" w:rsidRDefault="00166FC1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 wp14:anchorId="0CAF5908" wp14:editId="3DF737F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74625"/>
              <wp:effectExtent l="0" t="0" r="0" b="0"/>
              <wp:wrapNone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29B639" w14:textId="77777777" w:rsidR="0009742B" w:rsidRDefault="00166FC1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t>6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CAF5908" id="Ramka1" o:spid="_x0000_s1026" style="position:absolute;margin-left:-44.85pt;margin-top:.05pt;width:6.35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" filled="f" stroked="f">
              <v:textbox style="mso-fit-shape-to-text:t" inset="0,0,0,0">
                <w:txbxContent>
                  <w:p w14:paraId="5029B639" w14:textId="77777777" w:rsidR="0009742B" w:rsidRDefault="00166FC1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>PAGE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>
                      <w:rPr>
                        <w:rStyle w:val="Numerstrony"/>
                        <w:color w:val="000000"/>
                      </w:rPr>
                      <w:t>6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DA33" w14:textId="77777777" w:rsidR="002532BC" w:rsidRDefault="002532BC">
      <w:r>
        <w:separator/>
      </w:r>
    </w:p>
  </w:footnote>
  <w:footnote w:type="continuationSeparator" w:id="0">
    <w:p w14:paraId="6EAEB68A" w14:textId="77777777" w:rsidR="002532BC" w:rsidRDefault="0025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D89"/>
    <w:multiLevelType w:val="multilevel"/>
    <w:tmpl w:val="9F9E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0AC7328F"/>
    <w:multiLevelType w:val="hybridMultilevel"/>
    <w:tmpl w:val="C9ABD2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1F392C"/>
    <w:multiLevelType w:val="multilevel"/>
    <w:tmpl w:val="FDE4DD4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b/>
        <w:color w:val="26262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3" w15:restartNumberingAfterBreak="0">
    <w:nsid w:val="102F0738"/>
    <w:multiLevelType w:val="multilevel"/>
    <w:tmpl w:val="61BCC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1630D"/>
    <w:multiLevelType w:val="multilevel"/>
    <w:tmpl w:val="55B6BE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4192C44"/>
    <w:multiLevelType w:val="multilevel"/>
    <w:tmpl w:val="AB78C0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2626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color w:val="2626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2626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2626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2626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2626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2626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2626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262626"/>
      </w:rPr>
    </w:lvl>
  </w:abstractNum>
  <w:abstractNum w:abstractNumId="6" w15:restartNumberingAfterBreak="0">
    <w:nsid w:val="1BAF3926"/>
    <w:multiLevelType w:val="multilevel"/>
    <w:tmpl w:val="8E14F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8E27F9"/>
    <w:multiLevelType w:val="hybridMultilevel"/>
    <w:tmpl w:val="14EDC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3A3441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556A3"/>
    <w:multiLevelType w:val="multilevel"/>
    <w:tmpl w:val="F01E5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072DD0"/>
    <w:multiLevelType w:val="multilevel"/>
    <w:tmpl w:val="7484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1" w15:restartNumberingAfterBreak="0">
    <w:nsid w:val="65BC315C"/>
    <w:multiLevelType w:val="multilevel"/>
    <w:tmpl w:val="C30A0D32"/>
    <w:lvl w:ilvl="0">
      <w:start w:val="4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03"/>
      <w:numFmt w:val="decimal"/>
      <w:lvlText w:val="%1-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CF08BF"/>
    <w:multiLevelType w:val="multilevel"/>
    <w:tmpl w:val="4036A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A0C39"/>
    <w:multiLevelType w:val="multilevel"/>
    <w:tmpl w:val="4BA68E2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14" w15:restartNumberingAfterBreak="0">
    <w:nsid w:val="76A57604"/>
    <w:multiLevelType w:val="multilevel"/>
    <w:tmpl w:val="AAB462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29099242">
    <w:abstractNumId w:val="13"/>
  </w:num>
  <w:num w:numId="2" w16cid:durableId="1430159164">
    <w:abstractNumId w:val="10"/>
  </w:num>
  <w:num w:numId="3" w16cid:durableId="774709035">
    <w:abstractNumId w:val="0"/>
  </w:num>
  <w:num w:numId="4" w16cid:durableId="1479303050">
    <w:abstractNumId w:val="2"/>
  </w:num>
  <w:num w:numId="5" w16cid:durableId="818838334">
    <w:abstractNumId w:val="4"/>
  </w:num>
  <w:num w:numId="6" w16cid:durableId="1975675001">
    <w:abstractNumId w:val="6"/>
  </w:num>
  <w:num w:numId="7" w16cid:durableId="135034497">
    <w:abstractNumId w:val="11"/>
  </w:num>
  <w:num w:numId="8" w16cid:durableId="1787315373">
    <w:abstractNumId w:val="5"/>
  </w:num>
  <w:num w:numId="9" w16cid:durableId="1575896156">
    <w:abstractNumId w:val="14"/>
  </w:num>
  <w:num w:numId="10" w16cid:durableId="429543656">
    <w:abstractNumId w:val="3"/>
  </w:num>
  <w:num w:numId="11" w16cid:durableId="1320378245">
    <w:abstractNumId w:val="9"/>
  </w:num>
  <w:num w:numId="12" w16cid:durableId="585576877">
    <w:abstractNumId w:val="8"/>
  </w:num>
  <w:num w:numId="13" w16cid:durableId="99495891">
    <w:abstractNumId w:val="12"/>
  </w:num>
  <w:num w:numId="14" w16cid:durableId="1172722743">
    <w:abstractNumId w:val="1"/>
  </w:num>
  <w:num w:numId="15" w16cid:durableId="2037272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2B"/>
    <w:rsid w:val="00012D0B"/>
    <w:rsid w:val="00031C63"/>
    <w:rsid w:val="000802DE"/>
    <w:rsid w:val="00085806"/>
    <w:rsid w:val="0009742B"/>
    <w:rsid w:val="000A1FF1"/>
    <w:rsid w:val="000D72CE"/>
    <w:rsid w:val="00100766"/>
    <w:rsid w:val="001357C8"/>
    <w:rsid w:val="00166FC1"/>
    <w:rsid w:val="00184625"/>
    <w:rsid w:val="001C3E04"/>
    <w:rsid w:val="001C7289"/>
    <w:rsid w:val="00210142"/>
    <w:rsid w:val="00245653"/>
    <w:rsid w:val="0025000F"/>
    <w:rsid w:val="002532BC"/>
    <w:rsid w:val="002D4DFE"/>
    <w:rsid w:val="002F00CE"/>
    <w:rsid w:val="002F0D58"/>
    <w:rsid w:val="00306828"/>
    <w:rsid w:val="00314F1F"/>
    <w:rsid w:val="00354D6C"/>
    <w:rsid w:val="003676D1"/>
    <w:rsid w:val="0037113C"/>
    <w:rsid w:val="00385429"/>
    <w:rsid w:val="0038790D"/>
    <w:rsid w:val="003D7220"/>
    <w:rsid w:val="003F312A"/>
    <w:rsid w:val="0040326A"/>
    <w:rsid w:val="00420FAC"/>
    <w:rsid w:val="004536A1"/>
    <w:rsid w:val="00457574"/>
    <w:rsid w:val="00477428"/>
    <w:rsid w:val="004B2306"/>
    <w:rsid w:val="004D3BC9"/>
    <w:rsid w:val="004F76E5"/>
    <w:rsid w:val="00532107"/>
    <w:rsid w:val="005A36E8"/>
    <w:rsid w:val="005A5BFA"/>
    <w:rsid w:val="005A6DBF"/>
    <w:rsid w:val="005B6453"/>
    <w:rsid w:val="005E437A"/>
    <w:rsid w:val="006010B0"/>
    <w:rsid w:val="00615053"/>
    <w:rsid w:val="00651104"/>
    <w:rsid w:val="00670902"/>
    <w:rsid w:val="0068717A"/>
    <w:rsid w:val="006C0C75"/>
    <w:rsid w:val="006F01E5"/>
    <w:rsid w:val="0071382B"/>
    <w:rsid w:val="007428B7"/>
    <w:rsid w:val="00751321"/>
    <w:rsid w:val="007532BF"/>
    <w:rsid w:val="007A2A9A"/>
    <w:rsid w:val="007A3972"/>
    <w:rsid w:val="007C5167"/>
    <w:rsid w:val="007E38C8"/>
    <w:rsid w:val="008125BC"/>
    <w:rsid w:val="00905328"/>
    <w:rsid w:val="00925C18"/>
    <w:rsid w:val="00940148"/>
    <w:rsid w:val="00976A0B"/>
    <w:rsid w:val="009770E3"/>
    <w:rsid w:val="00985086"/>
    <w:rsid w:val="009A499E"/>
    <w:rsid w:val="009E4C81"/>
    <w:rsid w:val="009F5195"/>
    <w:rsid w:val="009F5288"/>
    <w:rsid w:val="009F7319"/>
    <w:rsid w:val="00A1186F"/>
    <w:rsid w:val="00A12C27"/>
    <w:rsid w:val="00A327F8"/>
    <w:rsid w:val="00A42528"/>
    <w:rsid w:val="00AA5ACE"/>
    <w:rsid w:val="00AE7C17"/>
    <w:rsid w:val="00B263BF"/>
    <w:rsid w:val="00B26E19"/>
    <w:rsid w:val="00B373A7"/>
    <w:rsid w:val="00B41A4B"/>
    <w:rsid w:val="00B67ABF"/>
    <w:rsid w:val="00B83E05"/>
    <w:rsid w:val="00B86D5E"/>
    <w:rsid w:val="00BE706A"/>
    <w:rsid w:val="00C85419"/>
    <w:rsid w:val="00CD4D7B"/>
    <w:rsid w:val="00D763E5"/>
    <w:rsid w:val="00D97FA0"/>
    <w:rsid w:val="00DB2324"/>
    <w:rsid w:val="00DE4B01"/>
    <w:rsid w:val="00DF38BE"/>
    <w:rsid w:val="00DF4BEE"/>
    <w:rsid w:val="00E21BCC"/>
    <w:rsid w:val="00E2494D"/>
    <w:rsid w:val="00E31903"/>
    <w:rsid w:val="00E57FCB"/>
    <w:rsid w:val="00E7736C"/>
    <w:rsid w:val="00E80C86"/>
    <w:rsid w:val="00EB089C"/>
    <w:rsid w:val="00ED3FC0"/>
    <w:rsid w:val="00F07541"/>
    <w:rsid w:val="00F10BE8"/>
    <w:rsid w:val="00F74A86"/>
    <w:rsid w:val="00FA2136"/>
    <w:rsid w:val="00FA7736"/>
    <w:rsid w:val="00FC4F8C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A0C8"/>
  <w15:docId w15:val="{348B28CD-1211-FC48-82B0-4A660A2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A7547F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83304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3A40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F03FD"/>
  </w:style>
  <w:style w:type="character" w:styleId="Numerstrony">
    <w:name w:val="page number"/>
    <w:basedOn w:val="Domylnaczcionkaakapitu"/>
    <w:uiPriority w:val="99"/>
    <w:semiHidden/>
    <w:unhideWhenUsed/>
    <w:qFormat/>
    <w:rsid w:val="002F03FD"/>
  </w:style>
  <w:style w:type="character" w:styleId="Nierozpoznanawzmianka">
    <w:name w:val="Unresolved Mention"/>
    <w:basedOn w:val="Domylnaczcionkaakapitu"/>
    <w:uiPriority w:val="99"/>
    <w:qFormat/>
    <w:rsid w:val="009173D5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qFormat/>
    <w:rsid w:val="006A55D5"/>
    <w:rPr>
      <w:color w:val="954F72" w:themeColor="followedHyperlink"/>
      <w:u w:val="single"/>
    </w:rPr>
  </w:style>
  <w:style w:type="character" w:customStyle="1" w:styleId="im">
    <w:name w:val="im"/>
    <w:basedOn w:val="Domylnaczcionkaakapitu"/>
    <w:qFormat/>
    <w:rsid w:val="00FF320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F03F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D96ADB"/>
  </w:style>
  <w:style w:type="paragraph" w:customStyle="1" w:styleId="Default">
    <w:name w:val="Default"/>
    <w:qFormat/>
    <w:rsid w:val="007A3193"/>
    <w:pPr>
      <w:widowControl w:val="0"/>
    </w:pPr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1F09A1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m-7130563978500052194cs2654ae3a">
    <w:name w:val="m_-7130563978500052194cs2654ae3a"/>
    <w:basedOn w:val="Normalny"/>
    <w:rsid w:val="00BE706A"/>
    <w:pPr>
      <w:suppressAutoHyphens w:val="0"/>
      <w:spacing w:before="100" w:beforeAutospacing="1" w:after="100" w:afterAutospacing="1"/>
    </w:pPr>
  </w:style>
  <w:style w:type="character" w:customStyle="1" w:styleId="m-7130563978500052194cs63d6557c">
    <w:name w:val="m_-7130563978500052194cs63d6557c"/>
    <w:basedOn w:val="Domylnaczcionkaakapitu"/>
    <w:rsid w:val="00BE706A"/>
  </w:style>
  <w:style w:type="character" w:styleId="Odwoaniedokomentarza">
    <w:name w:val="annotation reference"/>
    <w:basedOn w:val="Domylnaczcionkaakapitu"/>
    <w:uiPriority w:val="99"/>
    <w:semiHidden/>
    <w:unhideWhenUsed/>
    <w:rsid w:val="006871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71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717A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71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717A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17A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17A"/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1723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Janik</dc:creator>
  <dc:description/>
  <cp:lastModifiedBy>Tomasz Janik</cp:lastModifiedBy>
  <cp:revision>11</cp:revision>
  <cp:lastPrinted>2016-11-23T07:40:00Z</cp:lastPrinted>
  <dcterms:created xsi:type="dcterms:W3CDTF">2024-01-27T18:51:00Z</dcterms:created>
  <dcterms:modified xsi:type="dcterms:W3CDTF">2024-02-02T18:24:00Z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