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42201" w14:textId="77777777" w:rsidR="003C7A12" w:rsidRPr="00472B39" w:rsidRDefault="003C7A12" w:rsidP="008704AE">
      <w:pPr>
        <w:widowControl w:val="0"/>
        <w:rPr>
          <w:rFonts w:asciiTheme="majorHAnsi" w:hAnsiTheme="majorHAnsi" w:cstheme="majorHAnsi"/>
          <w:b/>
          <w:bCs/>
        </w:rPr>
      </w:pPr>
    </w:p>
    <w:p w14:paraId="17093B42" w14:textId="77777777" w:rsidR="003C7A12" w:rsidRDefault="003C7A12" w:rsidP="00472B39">
      <w:pPr>
        <w:widowControl w:val="0"/>
        <w:jc w:val="center"/>
        <w:rPr>
          <w:rFonts w:asciiTheme="majorHAnsi" w:hAnsiTheme="majorHAnsi" w:cstheme="majorHAnsi"/>
          <w:b/>
          <w:bCs/>
        </w:rPr>
      </w:pPr>
      <w:r w:rsidRPr="00472B39">
        <w:rPr>
          <w:rFonts w:asciiTheme="majorHAnsi" w:hAnsiTheme="majorHAnsi" w:cstheme="majorHAnsi"/>
          <w:b/>
          <w:bCs/>
        </w:rPr>
        <w:t>OPIS PRZEDMIOTU ZAMÓWIENIA</w:t>
      </w:r>
    </w:p>
    <w:p w14:paraId="55C06C9E" w14:textId="77777777" w:rsidR="00FA6894" w:rsidRPr="00472B39" w:rsidRDefault="00FA6894" w:rsidP="00472B39">
      <w:pPr>
        <w:widowControl w:val="0"/>
        <w:jc w:val="center"/>
        <w:rPr>
          <w:rFonts w:asciiTheme="majorHAnsi" w:hAnsiTheme="majorHAnsi" w:cstheme="majorHAnsi"/>
          <w:b/>
          <w:bCs/>
        </w:rPr>
      </w:pPr>
    </w:p>
    <w:p w14:paraId="3CF7EEDC" w14:textId="1FE67C2B" w:rsidR="003C7A12" w:rsidRPr="00472B39" w:rsidRDefault="003C7A12" w:rsidP="00472B39">
      <w:pPr>
        <w:widowControl w:val="0"/>
        <w:jc w:val="center"/>
        <w:rPr>
          <w:rFonts w:asciiTheme="majorHAnsi" w:hAnsiTheme="majorHAnsi" w:cstheme="majorHAnsi"/>
          <w:b/>
          <w:bCs/>
        </w:rPr>
      </w:pPr>
      <w:r w:rsidRPr="00472B39">
        <w:rPr>
          <w:rFonts w:asciiTheme="majorHAnsi" w:hAnsiTheme="majorHAnsi" w:cstheme="majorHAnsi"/>
          <w:b/>
          <w:bCs/>
        </w:rPr>
        <w:t xml:space="preserve">Opracowanie </w:t>
      </w:r>
      <w:r w:rsidR="00B81F44" w:rsidRPr="00472B39">
        <w:rPr>
          <w:rFonts w:asciiTheme="majorHAnsi" w:hAnsiTheme="majorHAnsi" w:cstheme="majorHAnsi"/>
          <w:b/>
          <w:bCs/>
        </w:rPr>
        <w:t xml:space="preserve">metod agregacji danych </w:t>
      </w:r>
      <w:r w:rsidR="003726DF" w:rsidRPr="00472B39">
        <w:rPr>
          <w:rFonts w:asciiTheme="majorHAnsi" w:hAnsiTheme="majorHAnsi" w:cstheme="majorHAnsi"/>
          <w:b/>
          <w:bCs/>
        </w:rPr>
        <w:t>przewozowych</w:t>
      </w:r>
      <w:r w:rsidR="00B81F44" w:rsidRPr="00472B39">
        <w:rPr>
          <w:rFonts w:asciiTheme="majorHAnsi" w:hAnsiTheme="majorHAnsi" w:cstheme="majorHAnsi"/>
          <w:b/>
          <w:bCs/>
        </w:rPr>
        <w:t xml:space="preserve"> </w:t>
      </w:r>
      <w:r w:rsidR="00F14010" w:rsidRPr="00472B39">
        <w:rPr>
          <w:rFonts w:asciiTheme="majorHAnsi" w:hAnsiTheme="majorHAnsi" w:cstheme="majorHAnsi"/>
          <w:b/>
          <w:bCs/>
        </w:rPr>
        <w:t>z</w:t>
      </w:r>
      <w:r w:rsidR="00B81F44" w:rsidRPr="00472B39">
        <w:rPr>
          <w:rFonts w:asciiTheme="majorHAnsi" w:hAnsiTheme="majorHAnsi" w:cstheme="majorHAnsi"/>
          <w:b/>
          <w:bCs/>
        </w:rPr>
        <w:t xml:space="preserve"> </w:t>
      </w:r>
      <w:r w:rsidR="003726DF" w:rsidRPr="00472B39">
        <w:rPr>
          <w:rFonts w:asciiTheme="majorHAnsi" w:hAnsiTheme="majorHAnsi" w:cstheme="majorHAnsi"/>
          <w:b/>
          <w:bCs/>
        </w:rPr>
        <w:t>implementacją</w:t>
      </w:r>
      <w:r w:rsidR="00127E36" w:rsidRPr="00472B39">
        <w:rPr>
          <w:rFonts w:asciiTheme="majorHAnsi" w:hAnsiTheme="majorHAnsi" w:cstheme="majorHAnsi"/>
          <w:b/>
          <w:bCs/>
        </w:rPr>
        <w:t xml:space="preserve"> mechanizmów </w:t>
      </w:r>
      <w:r w:rsidR="00B81F44" w:rsidRPr="00472B39">
        <w:rPr>
          <w:rFonts w:asciiTheme="majorHAnsi" w:hAnsiTheme="majorHAnsi" w:cstheme="majorHAnsi"/>
          <w:b/>
          <w:bCs/>
        </w:rPr>
        <w:t>dynamicznego linkowania</w:t>
      </w:r>
      <w:r w:rsidR="00643F51" w:rsidRPr="00472B39">
        <w:rPr>
          <w:rFonts w:asciiTheme="majorHAnsi" w:hAnsiTheme="majorHAnsi" w:cstheme="majorHAnsi"/>
          <w:b/>
          <w:bCs/>
        </w:rPr>
        <w:t xml:space="preserve">, </w:t>
      </w:r>
      <w:r w:rsidR="00B81F44" w:rsidRPr="00472B39">
        <w:rPr>
          <w:rFonts w:asciiTheme="majorHAnsi" w:hAnsiTheme="majorHAnsi" w:cstheme="majorHAnsi"/>
          <w:b/>
          <w:bCs/>
        </w:rPr>
        <w:t>składowania danych</w:t>
      </w:r>
      <w:r w:rsidR="00643F51" w:rsidRPr="00472B39">
        <w:rPr>
          <w:rFonts w:asciiTheme="majorHAnsi" w:hAnsiTheme="majorHAnsi" w:cstheme="majorHAnsi"/>
          <w:b/>
          <w:bCs/>
        </w:rPr>
        <w:t xml:space="preserve"> o</w:t>
      </w:r>
      <w:r w:rsidR="005C03B4" w:rsidRPr="00472B39">
        <w:rPr>
          <w:rFonts w:asciiTheme="majorHAnsi" w:hAnsiTheme="majorHAnsi" w:cstheme="majorHAnsi"/>
          <w:b/>
          <w:bCs/>
        </w:rPr>
        <w:t>raz</w:t>
      </w:r>
      <w:r w:rsidR="00643F51" w:rsidRPr="00472B39">
        <w:rPr>
          <w:rFonts w:asciiTheme="majorHAnsi" w:hAnsiTheme="majorHAnsi" w:cstheme="majorHAnsi"/>
          <w:b/>
          <w:bCs/>
        </w:rPr>
        <w:t xml:space="preserve"> </w:t>
      </w:r>
      <w:proofErr w:type="spellStart"/>
      <w:r w:rsidR="00643F51" w:rsidRPr="00472B39">
        <w:rPr>
          <w:rFonts w:asciiTheme="majorHAnsi" w:hAnsiTheme="majorHAnsi" w:cstheme="majorHAnsi"/>
          <w:b/>
          <w:bCs/>
        </w:rPr>
        <w:t>anonimizacji</w:t>
      </w:r>
      <w:proofErr w:type="spellEnd"/>
      <w:r w:rsidR="00643F51" w:rsidRPr="00472B39">
        <w:rPr>
          <w:rFonts w:asciiTheme="majorHAnsi" w:hAnsiTheme="majorHAnsi" w:cstheme="majorHAnsi"/>
          <w:b/>
          <w:bCs/>
        </w:rPr>
        <w:t xml:space="preserve"> danych</w:t>
      </w:r>
    </w:p>
    <w:p w14:paraId="2DE65828" w14:textId="77777777" w:rsidR="00F14010" w:rsidRPr="00472B39" w:rsidRDefault="00F14010" w:rsidP="00472B39">
      <w:pPr>
        <w:widowControl w:val="0"/>
        <w:jc w:val="center"/>
        <w:rPr>
          <w:rFonts w:asciiTheme="majorHAnsi" w:hAnsiTheme="majorHAnsi" w:cstheme="majorHAnsi"/>
          <w:b/>
          <w:bCs/>
        </w:rPr>
      </w:pPr>
    </w:p>
    <w:p w14:paraId="3B2A86F8" w14:textId="7C33084C" w:rsidR="003C7A12" w:rsidRPr="00472B39" w:rsidRDefault="003C7A12" w:rsidP="00472B39">
      <w:pPr>
        <w:rPr>
          <w:rFonts w:asciiTheme="majorHAnsi" w:hAnsiTheme="majorHAnsi" w:cstheme="majorHAnsi"/>
        </w:rPr>
      </w:pPr>
    </w:p>
    <w:p w14:paraId="306600E7" w14:textId="4222BDB5" w:rsidR="003C7A12" w:rsidRPr="00472B39" w:rsidRDefault="003C7A12" w:rsidP="00472B39">
      <w:pPr>
        <w:jc w:val="both"/>
        <w:rPr>
          <w:rFonts w:asciiTheme="majorHAnsi" w:hAnsiTheme="majorHAnsi" w:cstheme="majorHAnsi"/>
        </w:rPr>
      </w:pPr>
    </w:p>
    <w:p w14:paraId="75F66963" w14:textId="164417F9" w:rsidR="004852E3" w:rsidRPr="004852E3" w:rsidRDefault="003C7A12" w:rsidP="004852E3">
      <w:pPr>
        <w:pStyle w:val="Nagwek1"/>
        <w:spacing w:before="0" w:after="0"/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Toc126878120"/>
      <w:bookmarkStart w:id="1" w:name="_Toc129432063"/>
      <w:r w:rsidRPr="00472B39">
        <w:rPr>
          <w:rFonts w:asciiTheme="majorHAnsi" w:hAnsiTheme="majorHAnsi" w:cstheme="majorHAnsi"/>
          <w:b/>
          <w:bCs/>
          <w:sz w:val="22"/>
          <w:szCs w:val="22"/>
        </w:rPr>
        <w:t>Wprowadzenie</w:t>
      </w:r>
      <w:bookmarkEnd w:id="0"/>
      <w:bookmarkEnd w:id="1"/>
      <w:r w:rsidR="004852E3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p w14:paraId="534F0CD5" w14:textId="23FF5A9E" w:rsidR="005C03B4" w:rsidRPr="00472B39" w:rsidRDefault="004852E3" w:rsidP="004852E3">
      <w:pPr>
        <w:widowControl w:val="0"/>
        <w:jc w:val="both"/>
        <w:rPr>
          <w:rFonts w:asciiTheme="majorHAnsi" w:hAnsiTheme="majorHAnsi" w:cstheme="majorHAnsi"/>
          <w:b/>
          <w:bCs/>
        </w:rPr>
      </w:pPr>
      <w:r w:rsidRPr="004852E3">
        <w:rPr>
          <w:rFonts w:asciiTheme="majorHAnsi" w:hAnsiTheme="majorHAnsi" w:cstheme="majorHAnsi"/>
          <w:b/>
          <w:bCs/>
        </w:rPr>
        <w:t>Z</w:t>
      </w:r>
      <w:r w:rsidRPr="004852E3">
        <w:rPr>
          <w:rFonts w:asciiTheme="majorHAnsi" w:hAnsiTheme="majorHAnsi" w:cstheme="majorHAnsi"/>
          <w:b/>
          <w:bCs/>
        </w:rPr>
        <w:t>amawiający</w:t>
      </w:r>
      <w:r w:rsidRPr="004852E3">
        <w:rPr>
          <w:rFonts w:asciiTheme="majorHAnsi" w:hAnsiTheme="majorHAnsi" w:cstheme="majorHAnsi"/>
          <w:b/>
          <w:bCs/>
        </w:rPr>
        <w:t xml:space="preserve"> zamierza złożyć wniosek o udzielenie dofinansowania na realizację projektu pn. „Wirtualny asystent przewoźnika kolejowego - </w:t>
      </w:r>
      <w:proofErr w:type="spellStart"/>
      <w:r w:rsidRPr="004852E3">
        <w:rPr>
          <w:rFonts w:asciiTheme="majorHAnsi" w:hAnsiTheme="majorHAnsi" w:cstheme="majorHAnsi"/>
          <w:b/>
          <w:bCs/>
        </w:rPr>
        <w:t>iVAC</w:t>
      </w:r>
      <w:proofErr w:type="spellEnd"/>
      <w:r w:rsidRPr="004852E3">
        <w:rPr>
          <w:rFonts w:asciiTheme="majorHAnsi" w:hAnsiTheme="majorHAnsi" w:cstheme="majorHAnsi"/>
          <w:b/>
          <w:bCs/>
        </w:rPr>
        <w:t>” w ramach naboru FENG.01.01-IP.01-005/23 – Ścieżka SMART – Projekty realizowane w konsorcjach Programu Fundusze Europejskie dla Nowoczesnej Gospodarki Priorytet 1. Wsparcie dla przedsiębiorców</w:t>
      </w:r>
      <w:r w:rsidRPr="004852E3">
        <w:rPr>
          <w:rFonts w:asciiTheme="majorHAnsi" w:hAnsiTheme="majorHAnsi" w:cstheme="majorHAnsi"/>
        </w:rPr>
        <w:t>.</w:t>
      </w:r>
    </w:p>
    <w:p w14:paraId="09CE6150" w14:textId="1AAC1947" w:rsidR="003C7A12" w:rsidRPr="00472B39" w:rsidRDefault="003C7A12" w:rsidP="00472B39">
      <w:pPr>
        <w:jc w:val="both"/>
        <w:rPr>
          <w:rFonts w:asciiTheme="majorHAnsi" w:hAnsiTheme="majorHAnsi" w:cstheme="majorHAnsi"/>
        </w:rPr>
      </w:pPr>
    </w:p>
    <w:p w14:paraId="4D77DF27" w14:textId="77777777" w:rsidR="003C7A12" w:rsidRPr="00472B39" w:rsidRDefault="003C7A12" w:rsidP="00472B39">
      <w:pPr>
        <w:pStyle w:val="Nagwek1"/>
        <w:numPr>
          <w:ilvl w:val="0"/>
          <w:numId w:val="3"/>
        </w:numPr>
        <w:tabs>
          <w:tab w:val="clear" w:pos="0"/>
        </w:tabs>
        <w:spacing w:before="0" w:after="0"/>
        <w:ind w:left="595" w:hanging="425"/>
        <w:rPr>
          <w:rFonts w:asciiTheme="majorHAnsi" w:hAnsiTheme="majorHAnsi" w:cstheme="majorHAnsi"/>
          <w:b/>
          <w:bCs/>
          <w:sz w:val="22"/>
          <w:szCs w:val="22"/>
        </w:rPr>
      </w:pPr>
      <w:bookmarkStart w:id="2" w:name="_Toc126878121"/>
      <w:bookmarkStart w:id="3" w:name="_Toc129432064"/>
      <w:r w:rsidRPr="00472B39">
        <w:rPr>
          <w:rFonts w:asciiTheme="majorHAnsi" w:hAnsiTheme="majorHAnsi" w:cstheme="majorHAnsi"/>
          <w:b/>
          <w:bCs/>
          <w:sz w:val="22"/>
          <w:szCs w:val="22"/>
        </w:rPr>
        <w:t>Cel przedmiotu zamówienia</w:t>
      </w:r>
      <w:bookmarkEnd w:id="2"/>
      <w:bookmarkEnd w:id="3"/>
    </w:p>
    <w:p w14:paraId="74BEC5F8" w14:textId="298FB599" w:rsidR="00BC3142" w:rsidRPr="00472B39" w:rsidRDefault="00BC3142" w:rsidP="00472B39">
      <w:pPr>
        <w:jc w:val="both"/>
        <w:rPr>
          <w:rFonts w:asciiTheme="majorHAnsi" w:hAnsiTheme="majorHAnsi" w:cstheme="majorHAnsi"/>
          <w:b/>
          <w:bCs/>
        </w:rPr>
      </w:pPr>
      <w:r w:rsidRPr="00472B39">
        <w:rPr>
          <w:rFonts w:asciiTheme="majorHAnsi" w:hAnsiTheme="majorHAnsi" w:cstheme="majorHAnsi"/>
          <w:b/>
          <w:bCs/>
        </w:rPr>
        <w:t xml:space="preserve">1.1. </w:t>
      </w:r>
      <w:r w:rsidR="00391695" w:rsidRPr="00472B39">
        <w:rPr>
          <w:rFonts w:asciiTheme="majorHAnsi" w:hAnsiTheme="majorHAnsi" w:cstheme="majorHAnsi"/>
          <w:b/>
          <w:bCs/>
        </w:rPr>
        <w:t>Metody agregacji</w:t>
      </w:r>
      <w:r w:rsidR="000964A6" w:rsidRPr="00472B39">
        <w:rPr>
          <w:rFonts w:asciiTheme="majorHAnsi" w:hAnsiTheme="majorHAnsi" w:cstheme="majorHAnsi"/>
          <w:b/>
          <w:bCs/>
        </w:rPr>
        <w:t xml:space="preserve"> danych</w:t>
      </w:r>
    </w:p>
    <w:p w14:paraId="192A42E2" w14:textId="54F42826" w:rsidR="00395BCD" w:rsidRPr="00472B39" w:rsidRDefault="003C7A1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Celem usługi</w:t>
      </w:r>
      <w:r w:rsidR="00395BCD" w:rsidRPr="00472B39">
        <w:rPr>
          <w:rFonts w:asciiTheme="majorHAnsi" w:hAnsiTheme="majorHAnsi" w:cstheme="majorHAnsi"/>
        </w:rPr>
        <w:t xml:space="preserve"> jest </w:t>
      </w:r>
      <w:bookmarkStart w:id="4" w:name="_Hlk129441510"/>
      <w:r w:rsidR="00395BCD" w:rsidRPr="00472B39">
        <w:rPr>
          <w:rFonts w:asciiTheme="majorHAnsi" w:hAnsiTheme="majorHAnsi" w:cstheme="majorHAnsi"/>
        </w:rPr>
        <w:t xml:space="preserve">opracowanie </w:t>
      </w:r>
      <w:r w:rsidR="00391695" w:rsidRPr="00472B39">
        <w:rPr>
          <w:rFonts w:asciiTheme="majorHAnsi" w:hAnsiTheme="majorHAnsi" w:cstheme="majorHAnsi"/>
        </w:rPr>
        <w:t xml:space="preserve">metod </w:t>
      </w:r>
      <w:r w:rsidR="00395BCD" w:rsidRPr="00472B39">
        <w:rPr>
          <w:rFonts w:asciiTheme="majorHAnsi" w:hAnsiTheme="majorHAnsi" w:cstheme="majorHAnsi"/>
        </w:rPr>
        <w:t>agrega</w:t>
      </w:r>
      <w:r w:rsidR="00391695" w:rsidRPr="00472B39">
        <w:rPr>
          <w:rFonts w:asciiTheme="majorHAnsi" w:hAnsiTheme="majorHAnsi" w:cstheme="majorHAnsi"/>
        </w:rPr>
        <w:t>cji</w:t>
      </w:r>
      <w:r w:rsidR="00395BCD" w:rsidRPr="00472B39">
        <w:rPr>
          <w:rFonts w:asciiTheme="majorHAnsi" w:hAnsiTheme="majorHAnsi" w:cstheme="majorHAnsi"/>
        </w:rPr>
        <w:t xml:space="preserve"> danych </w:t>
      </w:r>
      <w:r w:rsidR="00CE5AF2" w:rsidRPr="00472B39">
        <w:rPr>
          <w:rFonts w:asciiTheme="majorHAnsi" w:hAnsiTheme="majorHAnsi" w:cstheme="majorHAnsi"/>
        </w:rPr>
        <w:t>przewozowych</w:t>
      </w:r>
      <w:r w:rsidR="00395BCD" w:rsidRPr="00472B39">
        <w:rPr>
          <w:rFonts w:asciiTheme="majorHAnsi" w:hAnsiTheme="majorHAnsi" w:cstheme="majorHAnsi"/>
        </w:rPr>
        <w:t xml:space="preserve"> z wielu interfejsów komunikacyjnych</w:t>
      </w:r>
      <w:bookmarkEnd w:id="4"/>
      <w:r w:rsidR="00395BCD" w:rsidRPr="00472B39">
        <w:rPr>
          <w:rFonts w:asciiTheme="majorHAnsi" w:hAnsiTheme="majorHAnsi" w:cstheme="majorHAnsi"/>
        </w:rPr>
        <w:t>, takich jak:</w:t>
      </w:r>
    </w:p>
    <w:p w14:paraId="19A085BD" w14:textId="379391EF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1. Platformy i usługi zewnętrzne (</w:t>
      </w:r>
      <w:r w:rsidR="00CE5AF2" w:rsidRPr="00472B39">
        <w:rPr>
          <w:rFonts w:asciiTheme="majorHAnsi" w:hAnsiTheme="majorHAnsi" w:cstheme="majorHAnsi"/>
        </w:rPr>
        <w:t>np. SEPE, CKRJ, RINF-PL</w:t>
      </w:r>
      <w:r w:rsidRPr="00472B39">
        <w:rPr>
          <w:rFonts w:asciiTheme="majorHAnsi" w:hAnsiTheme="majorHAnsi" w:cstheme="majorHAnsi"/>
        </w:rPr>
        <w:t>)</w:t>
      </w:r>
    </w:p>
    <w:p w14:paraId="3E376932" w14:textId="77777777" w:rsidR="00395BCD" w:rsidRPr="00472B39" w:rsidRDefault="00395BCD" w:rsidP="00472B39">
      <w:pPr>
        <w:ind w:firstLine="72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1.1 W formie obsługującej SDK (</w:t>
      </w:r>
      <w:proofErr w:type="spellStart"/>
      <w:r w:rsidRPr="00472B39">
        <w:rPr>
          <w:rFonts w:asciiTheme="majorHAnsi" w:hAnsiTheme="majorHAnsi" w:cstheme="majorHAnsi"/>
        </w:rPr>
        <w:t>Javascript</w:t>
      </w:r>
      <w:proofErr w:type="spellEnd"/>
      <w:r w:rsidRPr="00472B39">
        <w:rPr>
          <w:rFonts w:asciiTheme="majorHAnsi" w:hAnsiTheme="majorHAnsi" w:cstheme="majorHAnsi"/>
        </w:rPr>
        <w:t xml:space="preserve">, </w:t>
      </w:r>
      <w:proofErr w:type="spellStart"/>
      <w:r w:rsidRPr="00472B39">
        <w:rPr>
          <w:rFonts w:asciiTheme="majorHAnsi" w:hAnsiTheme="majorHAnsi" w:cstheme="majorHAnsi"/>
        </w:rPr>
        <w:t>Python</w:t>
      </w:r>
      <w:proofErr w:type="spellEnd"/>
      <w:r w:rsidRPr="00472B39">
        <w:rPr>
          <w:rFonts w:asciiTheme="majorHAnsi" w:hAnsiTheme="majorHAnsi" w:cstheme="majorHAnsi"/>
        </w:rPr>
        <w:t>, Java)</w:t>
      </w:r>
    </w:p>
    <w:p w14:paraId="6ECB6C37" w14:textId="77777777" w:rsidR="00395BCD" w:rsidRPr="00472B39" w:rsidRDefault="00395BCD" w:rsidP="00472B39">
      <w:pPr>
        <w:ind w:firstLine="72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1.2 W formie obsługującej API REST</w:t>
      </w:r>
    </w:p>
    <w:p w14:paraId="0D037E02" w14:textId="77777777" w:rsidR="00395BCD" w:rsidRPr="00472B39" w:rsidRDefault="00395BCD" w:rsidP="00472B39">
      <w:pPr>
        <w:ind w:firstLine="72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1.3 W formie obsługującej API SOAP</w:t>
      </w:r>
    </w:p>
    <w:p w14:paraId="5A05C84D" w14:textId="77777777" w:rsidR="00395BCD" w:rsidRPr="00472B39" w:rsidRDefault="00395BCD" w:rsidP="00472B39">
      <w:pPr>
        <w:ind w:firstLine="72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1.4 W formie obsługującej wymianę komunikatów opartą o gniazdo TCP</w:t>
      </w:r>
    </w:p>
    <w:p w14:paraId="2AE206F1" w14:textId="77777777" w:rsidR="00395BCD" w:rsidRPr="00472B39" w:rsidRDefault="00395BCD" w:rsidP="00472B39">
      <w:pPr>
        <w:ind w:firstLine="72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1.5 W formie obsługującej wymianę komunikatów opartą o gniazdo UDP</w:t>
      </w:r>
    </w:p>
    <w:p w14:paraId="3C3124A4" w14:textId="77777777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2. Inteligentne urządzenia pomiarowe </w:t>
      </w:r>
    </w:p>
    <w:p w14:paraId="4457804B" w14:textId="2C80610F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ab/>
        <w:t xml:space="preserve">2.1 </w:t>
      </w:r>
      <w:proofErr w:type="spellStart"/>
      <w:r w:rsidR="00CE5AF2" w:rsidRPr="00472B39">
        <w:rPr>
          <w:rFonts w:asciiTheme="majorHAnsi" w:hAnsiTheme="majorHAnsi" w:cstheme="majorHAnsi"/>
        </w:rPr>
        <w:t>UbiData</w:t>
      </w:r>
      <w:proofErr w:type="spellEnd"/>
    </w:p>
    <w:p w14:paraId="6BE1997B" w14:textId="7C08CCCB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ab/>
        <w:t xml:space="preserve">2.2 </w:t>
      </w:r>
      <w:proofErr w:type="spellStart"/>
      <w:r w:rsidR="00CE5AF2" w:rsidRPr="00472B39">
        <w:rPr>
          <w:rFonts w:asciiTheme="majorHAnsi" w:hAnsiTheme="majorHAnsi" w:cstheme="majorHAnsi"/>
        </w:rPr>
        <w:t>Nex</w:t>
      </w:r>
      <w:r w:rsidR="0038557A" w:rsidRPr="00472B39">
        <w:rPr>
          <w:rFonts w:asciiTheme="majorHAnsi" w:hAnsiTheme="majorHAnsi" w:cstheme="majorHAnsi"/>
        </w:rPr>
        <w:t>x</w:t>
      </w:r>
      <w:r w:rsidR="00CE5AF2" w:rsidRPr="00472B39">
        <w:rPr>
          <w:rFonts w:asciiTheme="majorHAnsi" w:hAnsiTheme="majorHAnsi" w:cstheme="majorHAnsi"/>
        </w:rPr>
        <w:t>iot</w:t>
      </w:r>
      <w:proofErr w:type="spellEnd"/>
    </w:p>
    <w:p w14:paraId="48C9F487" w14:textId="70C0C6E9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ab/>
        <w:t>2.3</w:t>
      </w:r>
      <w:r w:rsidR="0038557A" w:rsidRPr="00472B39">
        <w:rPr>
          <w:rFonts w:asciiTheme="majorHAnsi" w:hAnsiTheme="majorHAnsi" w:cstheme="majorHAnsi"/>
        </w:rPr>
        <w:t xml:space="preserve"> Rozwiązanie opracowywane przez Wnioskodawcę</w:t>
      </w:r>
    </w:p>
    <w:p w14:paraId="75E45D12" w14:textId="64167ABD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Opracowan</w:t>
      </w:r>
      <w:r w:rsidR="00391695" w:rsidRPr="00472B39">
        <w:rPr>
          <w:rFonts w:asciiTheme="majorHAnsi" w:hAnsiTheme="majorHAnsi" w:cstheme="majorHAnsi"/>
        </w:rPr>
        <w:t xml:space="preserve">a metoda linkowania danych </w:t>
      </w:r>
      <w:r w:rsidRPr="00472B39">
        <w:rPr>
          <w:rFonts w:asciiTheme="majorHAnsi" w:hAnsiTheme="majorHAnsi" w:cstheme="majorHAnsi"/>
        </w:rPr>
        <w:t xml:space="preserve">musi obsługiwać </w:t>
      </w:r>
      <w:r w:rsidR="00E210C1" w:rsidRPr="00472B39">
        <w:rPr>
          <w:rFonts w:asciiTheme="majorHAnsi" w:hAnsiTheme="majorHAnsi" w:cstheme="majorHAnsi"/>
        </w:rPr>
        <w:t xml:space="preserve">standardy zewnętrznych </w:t>
      </w:r>
      <w:r w:rsidRPr="00472B39">
        <w:rPr>
          <w:rFonts w:asciiTheme="majorHAnsi" w:hAnsiTheme="majorHAnsi" w:cstheme="majorHAnsi"/>
        </w:rPr>
        <w:t>usługodawców, a wypadku interfejs</w:t>
      </w:r>
      <w:r w:rsidR="00E17A0D" w:rsidRPr="00472B39">
        <w:rPr>
          <w:rFonts w:asciiTheme="majorHAnsi" w:hAnsiTheme="majorHAnsi" w:cstheme="majorHAnsi"/>
        </w:rPr>
        <w:t>u 2.3</w:t>
      </w:r>
      <w:r w:rsidRPr="00472B39">
        <w:rPr>
          <w:rFonts w:asciiTheme="majorHAnsi" w:hAnsiTheme="majorHAnsi" w:cstheme="majorHAnsi"/>
        </w:rPr>
        <w:t xml:space="preserve"> konieczna </w:t>
      </w:r>
      <w:r w:rsidR="00074AA9" w:rsidRPr="00472B39">
        <w:rPr>
          <w:rFonts w:asciiTheme="majorHAnsi" w:hAnsiTheme="majorHAnsi" w:cstheme="majorHAnsi"/>
        </w:rPr>
        <w:t>będzie</w:t>
      </w:r>
      <w:r w:rsidRPr="00472B39">
        <w:rPr>
          <w:rFonts w:asciiTheme="majorHAnsi" w:hAnsiTheme="majorHAnsi" w:cstheme="majorHAnsi"/>
        </w:rPr>
        <w:t xml:space="preserve"> obsługa formatów danych zgodnych z</w:t>
      </w:r>
      <w:r w:rsidR="00E17A0D" w:rsidRPr="00472B39">
        <w:rPr>
          <w:rFonts w:asciiTheme="majorHAnsi" w:hAnsiTheme="majorHAnsi" w:cstheme="majorHAnsi"/>
        </w:rPr>
        <w:t xml:space="preserve"> zaprojektowanym modułem lokalizacyjno-diagnostycznym.</w:t>
      </w:r>
    </w:p>
    <w:p w14:paraId="50D19340" w14:textId="1FA2AEC0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Opracowan</w:t>
      </w:r>
      <w:r w:rsidR="00E210C1" w:rsidRPr="00472B39">
        <w:rPr>
          <w:rFonts w:asciiTheme="majorHAnsi" w:hAnsiTheme="majorHAnsi" w:cstheme="majorHAnsi"/>
        </w:rPr>
        <w:t xml:space="preserve">a metoda </w:t>
      </w:r>
      <w:r w:rsidRPr="00472B39">
        <w:rPr>
          <w:rFonts w:asciiTheme="majorHAnsi" w:hAnsiTheme="majorHAnsi" w:cstheme="majorHAnsi"/>
        </w:rPr>
        <w:t>agrega</w:t>
      </w:r>
      <w:r w:rsidR="00E210C1" w:rsidRPr="00472B39">
        <w:rPr>
          <w:rFonts w:asciiTheme="majorHAnsi" w:hAnsiTheme="majorHAnsi" w:cstheme="majorHAnsi"/>
        </w:rPr>
        <w:t>cji danych</w:t>
      </w:r>
      <w:r w:rsidRPr="00472B39">
        <w:rPr>
          <w:rFonts w:asciiTheme="majorHAnsi" w:hAnsiTheme="majorHAnsi" w:cstheme="majorHAnsi"/>
        </w:rPr>
        <w:t xml:space="preserve"> musi</w:t>
      </w:r>
      <w:r w:rsidR="00E210C1" w:rsidRPr="00472B39">
        <w:rPr>
          <w:rFonts w:asciiTheme="majorHAnsi" w:hAnsiTheme="majorHAnsi" w:cstheme="majorHAnsi"/>
        </w:rPr>
        <w:t xml:space="preserve"> bazować na</w:t>
      </w:r>
      <w:r w:rsidRPr="00472B39">
        <w:rPr>
          <w:rFonts w:asciiTheme="majorHAnsi" w:hAnsiTheme="majorHAnsi" w:cstheme="majorHAnsi"/>
        </w:rPr>
        <w:t xml:space="preserve"> wymienionych interfejs</w:t>
      </w:r>
      <w:r w:rsidR="00E210C1" w:rsidRPr="00472B39">
        <w:rPr>
          <w:rFonts w:asciiTheme="majorHAnsi" w:hAnsiTheme="majorHAnsi" w:cstheme="majorHAnsi"/>
        </w:rPr>
        <w:t>ach</w:t>
      </w:r>
      <w:r w:rsidRPr="00472B39">
        <w:rPr>
          <w:rFonts w:asciiTheme="majorHAnsi" w:hAnsiTheme="majorHAnsi" w:cstheme="majorHAnsi"/>
        </w:rPr>
        <w:t xml:space="preserve"> wspierających określone bufory wejściowe z możliwością wysyłania do nich komunikatów sterujących potokiem danym.</w:t>
      </w:r>
    </w:p>
    <w:p w14:paraId="130AD339" w14:textId="77777777" w:rsidR="00395BCD" w:rsidRPr="00472B39" w:rsidRDefault="00395BCD" w:rsidP="00472B39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Interfejs pomostowy SDK</w:t>
      </w:r>
    </w:p>
    <w:p w14:paraId="2155E470" w14:textId="77777777" w:rsidR="00395BCD" w:rsidRPr="00472B39" w:rsidRDefault="00395BCD" w:rsidP="00472B39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Gniazdo dla serwisu zewnętrznego (TCP/UDP)</w:t>
      </w:r>
    </w:p>
    <w:p w14:paraId="77294F09" w14:textId="5E7A2EB0" w:rsidR="00395BCD" w:rsidRPr="00472B39" w:rsidRDefault="00395BCD" w:rsidP="00472B39">
      <w:pPr>
        <w:numPr>
          <w:ilvl w:val="0"/>
          <w:numId w:val="4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Interfejs pomostowy dla usług typu ‘</w:t>
      </w:r>
      <w:r w:rsidR="003D4CDA" w:rsidRPr="00472B39">
        <w:rPr>
          <w:rFonts w:asciiTheme="majorHAnsi" w:hAnsiTheme="majorHAnsi" w:cstheme="majorHAnsi"/>
        </w:rPr>
        <w:t>Przewó</w:t>
      </w:r>
      <w:r w:rsidR="00765DA1" w:rsidRPr="00472B39">
        <w:rPr>
          <w:rFonts w:asciiTheme="majorHAnsi" w:hAnsiTheme="majorHAnsi" w:cstheme="majorHAnsi"/>
        </w:rPr>
        <w:t>z</w:t>
      </w:r>
      <w:r w:rsidRPr="00472B39">
        <w:rPr>
          <w:rFonts w:asciiTheme="majorHAnsi" w:hAnsiTheme="majorHAnsi" w:cstheme="majorHAnsi"/>
        </w:rPr>
        <w:t>’</w:t>
      </w:r>
    </w:p>
    <w:p w14:paraId="10A94B92" w14:textId="012B54D0" w:rsidR="00395BCD" w:rsidRPr="00472B39" w:rsidRDefault="00395BC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Wymienione interfejsy</w:t>
      </w:r>
      <w:r w:rsidR="00BC3142" w:rsidRPr="00472B39">
        <w:rPr>
          <w:rFonts w:asciiTheme="majorHAnsi" w:hAnsiTheme="majorHAnsi" w:cstheme="majorHAnsi"/>
        </w:rPr>
        <w:t xml:space="preserve"> muszą</w:t>
      </w:r>
      <w:r w:rsidRPr="00472B39">
        <w:rPr>
          <w:rFonts w:asciiTheme="majorHAnsi" w:hAnsiTheme="majorHAnsi" w:cstheme="majorHAnsi"/>
        </w:rPr>
        <w:t xml:space="preserve"> komunik</w:t>
      </w:r>
      <w:r w:rsidR="00BC3142" w:rsidRPr="00472B39">
        <w:rPr>
          <w:rFonts w:asciiTheme="majorHAnsi" w:hAnsiTheme="majorHAnsi" w:cstheme="majorHAnsi"/>
        </w:rPr>
        <w:t>ować</w:t>
      </w:r>
      <w:r w:rsidRPr="00472B39">
        <w:rPr>
          <w:rFonts w:asciiTheme="majorHAnsi" w:hAnsiTheme="majorHAnsi" w:cstheme="majorHAnsi"/>
        </w:rPr>
        <w:t xml:space="preserve"> się z właściwymi interfejsami agregatora przesyłając dane z nim kompatybilne (</w:t>
      </w:r>
      <w:r w:rsidR="00A57356" w:rsidRPr="00472B39">
        <w:rPr>
          <w:rFonts w:asciiTheme="majorHAnsi" w:hAnsiTheme="majorHAnsi" w:cstheme="majorHAnsi"/>
        </w:rPr>
        <w:t xml:space="preserve">informacje </w:t>
      </w:r>
      <w:r w:rsidR="00BC3142" w:rsidRPr="00472B39">
        <w:rPr>
          <w:rFonts w:asciiTheme="majorHAnsi" w:hAnsiTheme="majorHAnsi" w:cstheme="majorHAnsi"/>
        </w:rPr>
        <w:t>p</w:t>
      </w:r>
      <w:r w:rsidRPr="00472B39">
        <w:rPr>
          <w:rFonts w:asciiTheme="majorHAnsi" w:hAnsiTheme="majorHAnsi" w:cstheme="majorHAnsi"/>
        </w:rPr>
        <w:t>rzekształcone do postaci</w:t>
      </w:r>
      <w:r w:rsidR="00765DA1" w:rsidRPr="00472B39">
        <w:rPr>
          <w:rFonts w:asciiTheme="majorHAnsi" w:hAnsiTheme="majorHAnsi" w:cstheme="majorHAnsi"/>
        </w:rPr>
        <w:t xml:space="preserve"> zgodnej z zaprojektowaną strukturą </w:t>
      </w:r>
      <w:proofErr w:type="spellStart"/>
      <w:r w:rsidR="00765DA1" w:rsidRPr="00472B39">
        <w:rPr>
          <w:rFonts w:asciiTheme="majorHAnsi" w:hAnsiTheme="majorHAnsi" w:cstheme="majorHAnsi"/>
        </w:rPr>
        <w:t>eTLR</w:t>
      </w:r>
      <w:proofErr w:type="spellEnd"/>
      <w:r w:rsidR="00765DA1" w:rsidRPr="00472B39">
        <w:rPr>
          <w:rFonts w:asciiTheme="majorHAnsi" w:hAnsiTheme="majorHAnsi" w:cstheme="majorHAnsi"/>
        </w:rPr>
        <w:t xml:space="preserve"> (cyfrowy rekord przechowujący kompletną informacje o przewozie towarowym z</w:t>
      </w:r>
      <w:r w:rsidRPr="00472B39">
        <w:rPr>
          <w:rFonts w:asciiTheme="majorHAnsi" w:hAnsiTheme="majorHAnsi" w:cstheme="majorHAnsi"/>
        </w:rPr>
        <w:t xml:space="preserve"> meta-dan</w:t>
      </w:r>
      <w:r w:rsidR="00765DA1" w:rsidRPr="00472B39">
        <w:rPr>
          <w:rFonts w:asciiTheme="majorHAnsi" w:hAnsiTheme="majorHAnsi" w:cstheme="majorHAnsi"/>
        </w:rPr>
        <w:t>ymi</w:t>
      </w:r>
      <w:r w:rsidRPr="00472B39">
        <w:rPr>
          <w:rFonts w:asciiTheme="majorHAnsi" w:hAnsiTheme="majorHAnsi" w:cstheme="majorHAnsi"/>
        </w:rPr>
        <w:t xml:space="preserve"> oraz identyfikator</w:t>
      </w:r>
      <w:r w:rsidR="00765DA1" w:rsidRPr="00472B39">
        <w:rPr>
          <w:rFonts w:asciiTheme="majorHAnsi" w:hAnsiTheme="majorHAnsi" w:cstheme="majorHAnsi"/>
        </w:rPr>
        <w:t>em</w:t>
      </w:r>
      <w:r w:rsidRPr="00472B39">
        <w:rPr>
          <w:rFonts w:asciiTheme="majorHAnsi" w:hAnsiTheme="majorHAnsi" w:cstheme="majorHAnsi"/>
        </w:rPr>
        <w:t xml:space="preserve"> uwierzytelniające usługę</w:t>
      </w:r>
      <w:r w:rsidR="00765DA1" w:rsidRPr="00472B39">
        <w:rPr>
          <w:rFonts w:asciiTheme="majorHAnsi" w:hAnsiTheme="majorHAnsi" w:cstheme="majorHAnsi"/>
        </w:rPr>
        <w:t xml:space="preserve"> przewozową</w:t>
      </w:r>
      <w:r w:rsidRPr="00472B39">
        <w:rPr>
          <w:rFonts w:asciiTheme="majorHAnsi" w:hAnsiTheme="majorHAnsi" w:cstheme="majorHAnsi"/>
        </w:rPr>
        <w:t>)</w:t>
      </w:r>
      <w:r w:rsidR="00BC3142" w:rsidRPr="00472B39">
        <w:rPr>
          <w:rFonts w:asciiTheme="majorHAnsi" w:hAnsiTheme="majorHAnsi" w:cstheme="majorHAnsi"/>
        </w:rPr>
        <w:t>.</w:t>
      </w:r>
    </w:p>
    <w:p w14:paraId="1D697258" w14:textId="0EB1CEB6" w:rsidR="00395BCD" w:rsidRPr="00472B39" w:rsidRDefault="00E210C1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Metoda agregacji</w:t>
      </w:r>
      <w:r w:rsidR="00395BCD" w:rsidRPr="00472B39">
        <w:rPr>
          <w:rFonts w:asciiTheme="majorHAnsi" w:hAnsiTheme="majorHAnsi" w:cstheme="majorHAnsi"/>
        </w:rPr>
        <w:t xml:space="preserve"> </w:t>
      </w:r>
      <w:r w:rsidR="00BC3142" w:rsidRPr="00472B39">
        <w:rPr>
          <w:rFonts w:asciiTheme="majorHAnsi" w:hAnsiTheme="majorHAnsi" w:cstheme="majorHAnsi"/>
        </w:rPr>
        <w:t xml:space="preserve">musi </w:t>
      </w:r>
      <w:r w:rsidR="00395BCD" w:rsidRPr="00472B39">
        <w:rPr>
          <w:rFonts w:asciiTheme="majorHAnsi" w:hAnsiTheme="majorHAnsi" w:cstheme="majorHAnsi"/>
        </w:rPr>
        <w:t>walid</w:t>
      </w:r>
      <w:r w:rsidR="00BC3142" w:rsidRPr="00472B39">
        <w:rPr>
          <w:rFonts w:asciiTheme="majorHAnsi" w:hAnsiTheme="majorHAnsi" w:cstheme="majorHAnsi"/>
        </w:rPr>
        <w:t>ować</w:t>
      </w:r>
      <w:r w:rsidR="00395BCD" w:rsidRPr="00472B39">
        <w:rPr>
          <w:rFonts w:asciiTheme="majorHAnsi" w:hAnsiTheme="majorHAnsi" w:cstheme="majorHAnsi"/>
        </w:rPr>
        <w:t xml:space="preserve"> integralność danych, klucze parametrów i ich wartości oraz przekształca je do postaci </w:t>
      </w:r>
      <w:r w:rsidRPr="00472B39">
        <w:rPr>
          <w:rFonts w:asciiTheme="majorHAnsi" w:hAnsiTheme="majorHAnsi" w:cstheme="majorHAnsi"/>
        </w:rPr>
        <w:t xml:space="preserve">opracowanego </w:t>
      </w:r>
      <w:r w:rsidR="002957A3" w:rsidRPr="00472B39">
        <w:rPr>
          <w:rFonts w:asciiTheme="majorHAnsi" w:hAnsiTheme="majorHAnsi" w:cstheme="majorHAnsi"/>
        </w:rPr>
        <w:t xml:space="preserve">obiektu </w:t>
      </w:r>
      <w:proofErr w:type="spellStart"/>
      <w:r w:rsidR="002957A3" w:rsidRPr="00472B39">
        <w:rPr>
          <w:rFonts w:asciiTheme="majorHAnsi" w:hAnsiTheme="majorHAnsi" w:cstheme="majorHAnsi"/>
        </w:rPr>
        <w:t>eTLR</w:t>
      </w:r>
      <w:proofErr w:type="spellEnd"/>
      <w:r w:rsidR="002957A3" w:rsidRPr="00472B39">
        <w:rPr>
          <w:rFonts w:asciiTheme="majorHAnsi" w:hAnsiTheme="majorHAnsi" w:cstheme="majorHAnsi"/>
        </w:rPr>
        <w:t xml:space="preserve"> (</w:t>
      </w:r>
      <w:proofErr w:type="spellStart"/>
      <w:r w:rsidR="002957A3" w:rsidRPr="00472B39">
        <w:rPr>
          <w:rFonts w:asciiTheme="majorHAnsi" w:hAnsiTheme="majorHAnsi" w:cstheme="majorHAnsi"/>
        </w:rPr>
        <w:t>electronic</w:t>
      </w:r>
      <w:proofErr w:type="spellEnd"/>
      <w:r w:rsidR="002957A3" w:rsidRPr="00472B39">
        <w:rPr>
          <w:rFonts w:asciiTheme="majorHAnsi" w:hAnsiTheme="majorHAnsi" w:cstheme="majorHAnsi"/>
        </w:rPr>
        <w:t xml:space="preserve"> </w:t>
      </w:r>
      <w:r w:rsidR="00EA1920" w:rsidRPr="00472B39">
        <w:rPr>
          <w:rFonts w:asciiTheme="majorHAnsi" w:hAnsiTheme="majorHAnsi" w:cstheme="majorHAnsi"/>
        </w:rPr>
        <w:t xml:space="preserve">Transport </w:t>
      </w:r>
      <w:proofErr w:type="spellStart"/>
      <w:r w:rsidR="00EA1920" w:rsidRPr="00472B39">
        <w:rPr>
          <w:rFonts w:asciiTheme="majorHAnsi" w:hAnsiTheme="majorHAnsi" w:cstheme="majorHAnsi"/>
        </w:rPr>
        <w:t>Load</w:t>
      </w:r>
      <w:proofErr w:type="spellEnd"/>
      <w:r w:rsidR="00EA1920" w:rsidRPr="00472B39">
        <w:rPr>
          <w:rFonts w:asciiTheme="majorHAnsi" w:hAnsiTheme="majorHAnsi" w:cstheme="majorHAnsi"/>
        </w:rPr>
        <w:t xml:space="preserve"> </w:t>
      </w:r>
      <w:proofErr w:type="spellStart"/>
      <w:r w:rsidR="00EA1920" w:rsidRPr="00472B39">
        <w:rPr>
          <w:rFonts w:asciiTheme="majorHAnsi" w:hAnsiTheme="majorHAnsi" w:cstheme="majorHAnsi"/>
        </w:rPr>
        <w:t>Record</w:t>
      </w:r>
      <w:proofErr w:type="spellEnd"/>
      <w:r w:rsidR="00EA1920" w:rsidRPr="00472B39">
        <w:rPr>
          <w:rFonts w:asciiTheme="majorHAnsi" w:hAnsiTheme="majorHAnsi" w:cstheme="majorHAnsi"/>
        </w:rPr>
        <w:t>)</w:t>
      </w:r>
      <w:r w:rsidR="00395BCD" w:rsidRPr="00472B39">
        <w:rPr>
          <w:rFonts w:asciiTheme="majorHAnsi" w:hAnsiTheme="majorHAnsi" w:cstheme="majorHAnsi"/>
        </w:rPr>
        <w:t>, zgodnego ze specyfikacją wykorzystywaną w ramach całościowego systemu oraz umieszcza</w:t>
      </w:r>
      <w:r w:rsidRPr="00472B39">
        <w:rPr>
          <w:rFonts w:asciiTheme="majorHAnsi" w:hAnsiTheme="majorHAnsi" w:cstheme="majorHAnsi"/>
        </w:rPr>
        <w:t>ć</w:t>
      </w:r>
      <w:r w:rsidR="00395BCD" w:rsidRPr="00472B39">
        <w:rPr>
          <w:rFonts w:asciiTheme="majorHAnsi" w:hAnsiTheme="majorHAnsi" w:cstheme="majorHAnsi"/>
        </w:rPr>
        <w:t xml:space="preserve"> je w oddzielnych </w:t>
      </w:r>
      <w:r w:rsidR="00395BCD" w:rsidRPr="00472B39">
        <w:rPr>
          <w:rFonts w:asciiTheme="majorHAnsi" w:hAnsiTheme="majorHAnsi" w:cstheme="majorHAnsi"/>
        </w:rPr>
        <w:lastRenderedPageBreak/>
        <w:t xml:space="preserve">bazach danych - z podziałem na dane </w:t>
      </w:r>
      <w:r w:rsidR="00EA1920" w:rsidRPr="00472B39">
        <w:rPr>
          <w:rFonts w:asciiTheme="majorHAnsi" w:hAnsiTheme="majorHAnsi" w:cstheme="majorHAnsi"/>
        </w:rPr>
        <w:t>przewozowe</w:t>
      </w:r>
      <w:r w:rsidR="00395BCD" w:rsidRPr="00472B39">
        <w:rPr>
          <w:rFonts w:asciiTheme="majorHAnsi" w:hAnsiTheme="majorHAnsi" w:cstheme="majorHAnsi"/>
        </w:rPr>
        <w:t xml:space="preserve"> zanonimizowane oraz identyfikatory w ramach niezależnej bazy danych, która umożliwia ich połączenie z użytkownikiem.</w:t>
      </w:r>
    </w:p>
    <w:p w14:paraId="6A189337" w14:textId="77777777" w:rsidR="00A3321F" w:rsidRPr="00472B39" w:rsidRDefault="00A3321F" w:rsidP="00472B39">
      <w:pPr>
        <w:jc w:val="both"/>
        <w:rPr>
          <w:rFonts w:asciiTheme="majorHAnsi" w:hAnsiTheme="majorHAnsi" w:cstheme="majorHAnsi"/>
        </w:rPr>
      </w:pPr>
    </w:p>
    <w:p w14:paraId="6A838537" w14:textId="570830B8" w:rsidR="003C7A12" w:rsidRPr="00472B39" w:rsidRDefault="00BC3142" w:rsidP="00472B39">
      <w:pPr>
        <w:rPr>
          <w:rFonts w:asciiTheme="majorHAnsi" w:hAnsiTheme="majorHAnsi" w:cstheme="majorHAnsi"/>
          <w:b/>
          <w:bCs/>
        </w:rPr>
      </w:pPr>
      <w:r w:rsidRPr="00472B39">
        <w:rPr>
          <w:rFonts w:asciiTheme="majorHAnsi" w:hAnsiTheme="majorHAnsi" w:cstheme="majorHAnsi"/>
          <w:b/>
          <w:bCs/>
        </w:rPr>
        <w:t xml:space="preserve">1.2. </w:t>
      </w:r>
      <w:r w:rsidR="00E210C1" w:rsidRPr="00472B39">
        <w:rPr>
          <w:rFonts w:asciiTheme="majorHAnsi" w:hAnsiTheme="majorHAnsi" w:cstheme="majorHAnsi"/>
          <w:b/>
          <w:bCs/>
        </w:rPr>
        <w:t>Metoda synchronizacji d</w:t>
      </w:r>
      <w:r w:rsidR="00A3321F" w:rsidRPr="00472B39">
        <w:rPr>
          <w:rFonts w:asciiTheme="majorHAnsi" w:hAnsiTheme="majorHAnsi" w:cstheme="majorHAnsi"/>
          <w:b/>
          <w:bCs/>
        </w:rPr>
        <w:t xml:space="preserve">anych </w:t>
      </w:r>
      <w:r w:rsidR="00E210C1" w:rsidRPr="00472B39">
        <w:rPr>
          <w:rFonts w:asciiTheme="majorHAnsi" w:hAnsiTheme="majorHAnsi" w:cstheme="majorHAnsi"/>
          <w:b/>
          <w:bCs/>
        </w:rPr>
        <w:t>–</w:t>
      </w:r>
      <w:r w:rsidR="00A3321F" w:rsidRPr="00472B39">
        <w:rPr>
          <w:rFonts w:asciiTheme="majorHAnsi" w:hAnsiTheme="majorHAnsi" w:cstheme="majorHAnsi"/>
          <w:b/>
          <w:bCs/>
        </w:rPr>
        <w:t xml:space="preserve"> </w:t>
      </w:r>
      <w:r w:rsidR="00E210C1" w:rsidRPr="00472B39">
        <w:rPr>
          <w:rFonts w:asciiTheme="majorHAnsi" w:hAnsiTheme="majorHAnsi" w:cstheme="majorHAnsi"/>
          <w:b/>
          <w:bCs/>
        </w:rPr>
        <w:t xml:space="preserve">inteligentny </w:t>
      </w:r>
      <w:proofErr w:type="spellStart"/>
      <w:r w:rsidR="00E210C1" w:rsidRPr="00472B39">
        <w:rPr>
          <w:rFonts w:asciiTheme="majorHAnsi" w:hAnsiTheme="majorHAnsi" w:cstheme="majorHAnsi"/>
          <w:b/>
          <w:bCs/>
        </w:rPr>
        <w:t>parser</w:t>
      </w:r>
      <w:proofErr w:type="spellEnd"/>
    </w:p>
    <w:p w14:paraId="5BEF7D7E" w14:textId="7B64929F" w:rsidR="00A3321F" w:rsidRPr="00472B39" w:rsidRDefault="00A3321F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Celem usługi</w:t>
      </w:r>
      <w:r w:rsidR="00772A1D" w:rsidRPr="00472B39">
        <w:rPr>
          <w:rFonts w:asciiTheme="majorHAnsi" w:hAnsiTheme="majorHAnsi" w:cstheme="majorHAnsi"/>
        </w:rPr>
        <w:t xml:space="preserve"> jest </w:t>
      </w:r>
      <w:r w:rsidRPr="00472B39">
        <w:rPr>
          <w:rFonts w:asciiTheme="majorHAnsi" w:hAnsiTheme="majorHAnsi" w:cstheme="majorHAnsi"/>
        </w:rPr>
        <w:t xml:space="preserve">opracowanie </w:t>
      </w:r>
      <w:r w:rsidR="00772A1D" w:rsidRPr="00472B39">
        <w:rPr>
          <w:rFonts w:asciiTheme="majorHAnsi" w:hAnsiTheme="majorHAnsi" w:cstheme="majorHAnsi"/>
        </w:rPr>
        <w:t xml:space="preserve">metody </w:t>
      </w:r>
      <w:r w:rsidR="002A3B7A" w:rsidRPr="00472B39">
        <w:rPr>
          <w:rFonts w:asciiTheme="majorHAnsi" w:hAnsiTheme="majorHAnsi" w:cstheme="majorHAnsi"/>
        </w:rPr>
        <w:t>dynamicznego linkowania</w:t>
      </w:r>
      <w:r w:rsidR="00772A1D" w:rsidRPr="00472B39">
        <w:rPr>
          <w:rFonts w:asciiTheme="majorHAnsi" w:hAnsiTheme="majorHAnsi" w:cstheme="majorHAnsi"/>
        </w:rPr>
        <w:t xml:space="preserve"> danych na bazie ich</w:t>
      </w:r>
      <w:r w:rsidR="002A3B7A" w:rsidRPr="00472B39">
        <w:rPr>
          <w:rFonts w:asciiTheme="majorHAnsi" w:hAnsiTheme="majorHAnsi" w:cstheme="majorHAnsi"/>
        </w:rPr>
        <w:t xml:space="preserve"> znaczenia i zawartości </w:t>
      </w:r>
      <w:r w:rsidR="00772A1D" w:rsidRPr="00472B39">
        <w:rPr>
          <w:rFonts w:asciiTheme="majorHAnsi" w:hAnsiTheme="majorHAnsi" w:cstheme="majorHAnsi"/>
        </w:rPr>
        <w:t xml:space="preserve">połączonej z </w:t>
      </w:r>
      <w:r w:rsidRPr="00472B39">
        <w:rPr>
          <w:rFonts w:asciiTheme="majorHAnsi" w:hAnsiTheme="majorHAnsi" w:cstheme="majorHAnsi"/>
        </w:rPr>
        <w:t xml:space="preserve">mechanizmem </w:t>
      </w:r>
      <w:proofErr w:type="spellStart"/>
      <w:r w:rsidRPr="00472B39">
        <w:rPr>
          <w:rFonts w:asciiTheme="majorHAnsi" w:hAnsiTheme="majorHAnsi" w:cstheme="majorHAnsi"/>
        </w:rPr>
        <w:t>anonimizacji</w:t>
      </w:r>
      <w:proofErr w:type="spellEnd"/>
      <w:r w:rsidRPr="00472B39">
        <w:rPr>
          <w:rFonts w:asciiTheme="majorHAnsi" w:hAnsiTheme="majorHAnsi" w:cstheme="majorHAnsi"/>
        </w:rPr>
        <w:t xml:space="preserve"> danych i uzyskiwania częściowego dostępu przy pomocy klucza wiązania oraz inteligentnego integratora danych </w:t>
      </w:r>
      <w:r w:rsidR="00983585" w:rsidRPr="00472B39">
        <w:rPr>
          <w:rFonts w:asciiTheme="majorHAnsi" w:hAnsiTheme="majorHAnsi" w:cstheme="majorHAnsi"/>
        </w:rPr>
        <w:t>przewozowych</w:t>
      </w:r>
      <w:r w:rsidR="00772A1D" w:rsidRPr="00472B39">
        <w:rPr>
          <w:rFonts w:asciiTheme="majorHAnsi" w:hAnsiTheme="majorHAnsi" w:cstheme="majorHAnsi"/>
        </w:rPr>
        <w:t>.</w:t>
      </w:r>
      <w:r w:rsidRPr="00472B39">
        <w:rPr>
          <w:rFonts w:asciiTheme="majorHAnsi" w:hAnsiTheme="majorHAnsi" w:cstheme="majorHAnsi"/>
        </w:rPr>
        <w:t xml:space="preserve"> </w:t>
      </w:r>
      <w:r w:rsidR="00772A1D" w:rsidRPr="00472B39">
        <w:rPr>
          <w:rFonts w:asciiTheme="majorHAnsi" w:hAnsiTheme="majorHAnsi" w:cstheme="majorHAnsi"/>
        </w:rPr>
        <w:t>Wy</w:t>
      </w:r>
      <w:r w:rsidRPr="00472B39">
        <w:rPr>
          <w:rFonts w:asciiTheme="majorHAnsi" w:hAnsiTheme="majorHAnsi" w:cstheme="majorHAnsi"/>
        </w:rPr>
        <w:t>korzyst</w:t>
      </w:r>
      <w:r w:rsidR="00772A1D" w:rsidRPr="00472B39">
        <w:rPr>
          <w:rFonts w:asciiTheme="majorHAnsi" w:hAnsiTheme="majorHAnsi" w:cstheme="majorHAnsi"/>
        </w:rPr>
        <w:t>ane mają zostać</w:t>
      </w:r>
      <w:r w:rsidRPr="00472B39">
        <w:rPr>
          <w:rFonts w:asciiTheme="majorHAnsi" w:hAnsiTheme="majorHAnsi" w:cstheme="majorHAnsi"/>
        </w:rPr>
        <w:t xml:space="preserve"> </w:t>
      </w:r>
      <w:r w:rsidR="00772A1D" w:rsidRPr="00472B39">
        <w:rPr>
          <w:rFonts w:asciiTheme="majorHAnsi" w:hAnsiTheme="majorHAnsi" w:cstheme="majorHAnsi"/>
        </w:rPr>
        <w:t xml:space="preserve">dane </w:t>
      </w:r>
      <w:r w:rsidR="00871D8C" w:rsidRPr="00472B39">
        <w:rPr>
          <w:rFonts w:asciiTheme="majorHAnsi" w:hAnsiTheme="majorHAnsi" w:cstheme="majorHAnsi"/>
        </w:rPr>
        <w:t>źródłowe oraz wyniki</w:t>
      </w:r>
      <w:r w:rsidR="00772A1D" w:rsidRPr="00472B39">
        <w:rPr>
          <w:rFonts w:asciiTheme="majorHAnsi" w:hAnsiTheme="majorHAnsi" w:cstheme="majorHAnsi"/>
        </w:rPr>
        <w:t xml:space="preserve"> analizy</w:t>
      </w:r>
      <w:r w:rsidR="002223FA" w:rsidRPr="00472B39">
        <w:rPr>
          <w:rFonts w:asciiTheme="majorHAnsi" w:hAnsiTheme="majorHAnsi" w:cstheme="majorHAnsi"/>
        </w:rPr>
        <w:t xml:space="preserve"> </w:t>
      </w:r>
      <w:r w:rsidR="00772A1D" w:rsidRPr="00472B39">
        <w:rPr>
          <w:rFonts w:asciiTheme="majorHAnsi" w:hAnsiTheme="majorHAnsi" w:cstheme="majorHAnsi"/>
        </w:rPr>
        <w:t>gromadzone w r</w:t>
      </w:r>
      <w:r w:rsidRPr="00472B39">
        <w:rPr>
          <w:rFonts w:asciiTheme="majorHAnsi" w:hAnsiTheme="majorHAnsi" w:cstheme="majorHAnsi"/>
        </w:rPr>
        <w:t xml:space="preserve">amach rekordów </w:t>
      </w:r>
      <w:proofErr w:type="spellStart"/>
      <w:r w:rsidR="00983585" w:rsidRPr="00472B39">
        <w:rPr>
          <w:rFonts w:asciiTheme="majorHAnsi" w:hAnsiTheme="majorHAnsi" w:cstheme="majorHAnsi"/>
        </w:rPr>
        <w:t>eTLRs</w:t>
      </w:r>
      <w:proofErr w:type="spellEnd"/>
      <w:r w:rsidR="00871D8C" w:rsidRPr="00472B39">
        <w:rPr>
          <w:rFonts w:asciiTheme="majorHAnsi" w:hAnsiTheme="majorHAnsi" w:cstheme="majorHAnsi"/>
        </w:rPr>
        <w:t xml:space="preserve">, jako </w:t>
      </w:r>
      <w:r w:rsidRPr="00472B39">
        <w:rPr>
          <w:rFonts w:asciiTheme="majorHAnsi" w:hAnsiTheme="majorHAnsi" w:cstheme="majorHAnsi"/>
        </w:rPr>
        <w:t>rozproszon</w:t>
      </w:r>
      <w:r w:rsidR="00871D8C" w:rsidRPr="00472B39">
        <w:rPr>
          <w:rFonts w:asciiTheme="majorHAnsi" w:hAnsiTheme="majorHAnsi" w:cstheme="majorHAnsi"/>
        </w:rPr>
        <w:t xml:space="preserve">ych </w:t>
      </w:r>
      <w:r w:rsidRPr="00472B39">
        <w:rPr>
          <w:rFonts w:asciiTheme="majorHAnsi" w:hAnsiTheme="majorHAnsi" w:cstheme="majorHAnsi"/>
        </w:rPr>
        <w:t>struktur bazodanowych</w:t>
      </w:r>
      <w:r w:rsidR="00871D8C" w:rsidRPr="00472B39">
        <w:rPr>
          <w:rFonts w:asciiTheme="majorHAnsi" w:hAnsiTheme="majorHAnsi" w:cstheme="majorHAnsi"/>
        </w:rPr>
        <w:t>.</w:t>
      </w:r>
      <w:r w:rsidRPr="00472B39">
        <w:rPr>
          <w:rFonts w:asciiTheme="majorHAnsi" w:hAnsiTheme="majorHAnsi" w:cstheme="majorHAnsi"/>
        </w:rPr>
        <w:t xml:space="preserve"> </w:t>
      </w:r>
      <w:r w:rsidR="002223FA" w:rsidRPr="00472B39">
        <w:rPr>
          <w:rFonts w:asciiTheme="majorHAnsi" w:hAnsiTheme="majorHAnsi" w:cstheme="majorHAnsi"/>
        </w:rPr>
        <w:t>S</w:t>
      </w:r>
      <w:r w:rsidRPr="00472B39">
        <w:rPr>
          <w:rFonts w:asciiTheme="majorHAnsi" w:hAnsiTheme="majorHAnsi" w:cstheme="majorHAnsi"/>
        </w:rPr>
        <w:t xml:space="preserve">ilnik analityczny </w:t>
      </w:r>
      <w:r w:rsidR="002223FA" w:rsidRPr="00472B39">
        <w:rPr>
          <w:rFonts w:asciiTheme="majorHAnsi" w:hAnsiTheme="majorHAnsi" w:cstheme="majorHAnsi"/>
        </w:rPr>
        <w:t xml:space="preserve">musi je przetwarzać </w:t>
      </w:r>
      <w:r w:rsidRPr="00472B39">
        <w:rPr>
          <w:rFonts w:asciiTheme="majorHAnsi" w:hAnsiTheme="majorHAnsi" w:cstheme="majorHAnsi"/>
        </w:rPr>
        <w:t>do postaci właściwych rekordów zawierających:</w:t>
      </w:r>
    </w:p>
    <w:p w14:paraId="0DAE4283" w14:textId="4E873170" w:rsidR="00A3321F" w:rsidRPr="00472B39" w:rsidRDefault="00A3321F" w:rsidP="00472B39">
      <w:pPr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Dane źródłowe i meta-dane </w:t>
      </w:r>
      <w:r w:rsidR="00983585" w:rsidRPr="00472B39">
        <w:rPr>
          <w:rFonts w:asciiTheme="majorHAnsi" w:hAnsiTheme="majorHAnsi" w:cstheme="majorHAnsi"/>
        </w:rPr>
        <w:t>usługi</w:t>
      </w:r>
    </w:p>
    <w:p w14:paraId="713A591A" w14:textId="088A9781" w:rsidR="00A3321F" w:rsidRPr="00472B39" w:rsidRDefault="00A3321F" w:rsidP="00472B39">
      <w:pPr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Dane będące wynikową analizy </w:t>
      </w:r>
      <w:r w:rsidR="00983585" w:rsidRPr="00472B39">
        <w:rPr>
          <w:rFonts w:asciiTheme="majorHAnsi" w:hAnsiTheme="majorHAnsi" w:cstheme="majorHAnsi"/>
        </w:rPr>
        <w:t xml:space="preserve">jednostkowego przejazdu </w:t>
      </w:r>
      <w:r w:rsidRPr="00472B39">
        <w:rPr>
          <w:rFonts w:asciiTheme="majorHAnsi" w:hAnsiTheme="majorHAnsi" w:cstheme="majorHAnsi"/>
        </w:rPr>
        <w:t xml:space="preserve">dla każdego z rodzajów </w:t>
      </w:r>
      <w:r w:rsidR="00983585" w:rsidRPr="00472B39">
        <w:rPr>
          <w:rFonts w:asciiTheme="majorHAnsi" w:hAnsiTheme="majorHAnsi" w:cstheme="majorHAnsi"/>
        </w:rPr>
        <w:t>transportu</w:t>
      </w:r>
    </w:p>
    <w:p w14:paraId="66793F84" w14:textId="78998D85" w:rsidR="00A3321F" w:rsidRPr="00472B39" w:rsidRDefault="00A3321F" w:rsidP="00472B39">
      <w:pPr>
        <w:numPr>
          <w:ilvl w:val="0"/>
          <w:numId w:val="1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Dane będące wynikową analizy przekrojowej danych.</w:t>
      </w:r>
    </w:p>
    <w:p w14:paraId="529A885D" w14:textId="77777777" w:rsidR="003C7A12" w:rsidRPr="00472B39" w:rsidRDefault="003C7A12" w:rsidP="00472B39">
      <w:pPr>
        <w:rPr>
          <w:rFonts w:asciiTheme="majorHAnsi" w:hAnsiTheme="majorHAnsi" w:cstheme="majorHAnsi"/>
        </w:rPr>
      </w:pPr>
    </w:p>
    <w:p w14:paraId="7B58A9CD" w14:textId="143E77A9" w:rsidR="000B5479" w:rsidRPr="00472B39" w:rsidRDefault="000B5479" w:rsidP="00472B39">
      <w:pPr>
        <w:pStyle w:val="Akapitzlist"/>
        <w:numPr>
          <w:ilvl w:val="1"/>
          <w:numId w:val="21"/>
        </w:numPr>
        <w:spacing w:after="0" w:line="276" w:lineRule="auto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b/>
          <w:bCs/>
          <w:sz w:val="22"/>
        </w:rPr>
        <w:t xml:space="preserve">Opracowanie mechanizmu </w:t>
      </w:r>
      <w:proofErr w:type="spellStart"/>
      <w:r w:rsidRPr="00472B39">
        <w:rPr>
          <w:rFonts w:asciiTheme="majorHAnsi" w:hAnsiTheme="majorHAnsi" w:cstheme="majorHAnsi"/>
          <w:b/>
          <w:bCs/>
          <w:sz w:val="22"/>
        </w:rPr>
        <w:t>anonimizacji</w:t>
      </w:r>
      <w:proofErr w:type="spellEnd"/>
      <w:r w:rsidRPr="00472B39">
        <w:rPr>
          <w:rFonts w:asciiTheme="majorHAnsi" w:hAnsiTheme="majorHAnsi" w:cstheme="majorHAnsi"/>
          <w:b/>
          <w:bCs/>
          <w:sz w:val="22"/>
        </w:rPr>
        <w:t xml:space="preserve"> danych przewozowych</w:t>
      </w:r>
      <w:r w:rsidRPr="00472B39">
        <w:rPr>
          <w:rFonts w:asciiTheme="majorHAnsi" w:hAnsiTheme="majorHAnsi" w:cstheme="majorHAnsi"/>
          <w:sz w:val="22"/>
        </w:rPr>
        <w:t xml:space="preserve"> dla potrzeb budowy zbioru danych dla modeli uczenia maszynowego, które umożliwią analizy populacyjne danych transportowych. Dla każdej z danych umożliwiających identyfikację pojedynczego rekordu przejazdu lub innego zdarzenia związanego z przewozem należy przewidzieć odpowiedni </w:t>
      </w:r>
      <w:proofErr w:type="spellStart"/>
      <w:r w:rsidRPr="00472B39">
        <w:rPr>
          <w:rFonts w:asciiTheme="majorHAnsi" w:hAnsiTheme="majorHAnsi" w:cstheme="majorHAnsi"/>
          <w:sz w:val="22"/>
        </w:rPr>
        <w:t>token</w:t>
      </w:r>
      <w:proofErr w:type="spellEnd"/>
      <w:r w:rsidRPr="00472B39">
        <w:rPr>
          <w:rFonts w:asciiTheme="majorHAnsi" w:hAnsiTheme="majorHAnsi" w:cstheme="majorHAnsi"/>
          <w:sz w:val="22"/>
        </w:rPr>
        <w:t xml:space="preserve"> identyfikacyjny, który względem niezależnej bazy </w:t>
      </w:r>
      <w:proofErr w:type="spellStart"/>
      <w:r w:rsidRPr="00472B39">
        <w:rPr>
          <w:rFonts w:asciiTheme="majorHAnsi" w:hAnsiTheme="majorHAnsi" w:cstheme="majorHAnsi"/>
          <w:sz w:val="22"/>
        </w:rPr>
        <w:t>tokenowej</w:t>
      </w:r>
      <w:proofErr w:type="spellEnd"/>
      <w:r w:rsidRPr="00472B39">
        <w:rPr>
          <w:rFonts w:asciiTheme="majorHAnsi" w:hAnsiTheme="majorHAnsi" w:cstheme="majorHAnsi"/>
          <w:sz w:val="22"/>
        </w:rPr>
        <w:t xml:space="preserve"> będzie umożliwiał stworzenie powiązania ponadto opracowany musi zostać mechanizm zaszumienia danych (</w:t>
      </w:r>
      <w:proofErr w:type="spellStart"/>
      <w:r w:rsidRPr="00472B39">
        <w:rPr>
          <w:rFonts w:asciiTheme="majorHAnsi" w:hAnsiTheme="majorHAnsi" w:cstheme="majorHAnsi"/>
          <w:sz w:val="22"/>
        </w:rPr>
        <w:t>noise</w:t>
      </w:r>
      <w:proofErr w:type="spellEnd"/>
      <w:r w:rsidRPr="00472B39">
        <w:rPr>
          <w:rFonts w:asciiTheme="majorHAnsi" w:hAnsiTheme="majorHAnsi" w:cstheme="majorHAnsi"/>
          <w:sz w:val="22"/>
        </w:rPr>
        <w:t xml:space="preserve"> generator) oraz powiązania parametrów dla algorytmu </w:t>
      </w:r>
      <w:proofErr w:type="spellStart"/>
      <w:r w:rsidRPr="00472B39">
        <w:rPr>
          <w:rFonts w:asciiTheme="majorHAnsi" w:hAnsiTheme="majorHAnsi" w:cstheme="majorHAnsi"/>
          <w:sz w:val="22"/>
        </w:rPr>
        <w:t>odszumiającego</w:t>
      </w:r>
      <w:proofErr w:type="spellEnd"/>
      <w:r w:rsidRPr="00472B39">
        <w:rPr>
          <w:rFonts w:asciiTheme="majorHAnsi" w:hAnsiTheme="majorHAnsi" w:cstheme="majorHAnsi"/>
          <w:sz w:val="22"/>
        </w:rPr>
        <w:t xml:space="preserve"> z profilem przewozu - uniemożliwiając skuteczne skorzystanie z danych w wypadku ich wycieku z systemu.</w:t>
      </w:r>
    </w:p>
    <w:p w14:paraId="119B0A0F" w14:textId="77777777" w:rsidR="008E0571" w:rsidRPr="00472B39" w:rsidRDefault="008E0571" w:rsidP="00472B39">
      <w:pPr>
        <w:pStyle w:val="Akapitzlist"/>
        <w:spacing w:after="0" w:line="276" w:lineRule="auto"/>
        <w:ind w:left="360"/>
        <w:rPr>
          <w:rFonts w:asciiTheme="majorHAnsi" w:hAnsiTheme="majorHAnsi" w:cstheme="majorHAnsi"/>
          <w:sz w:val="22"/>
        </w:rPr>
      </w:pPr>
    </w:p>
    <w:p w14:paraId="0D6E3B85" w14:textId="77777777" w:rsidR="003C7A12" w:rsidRPr="00472B39" w:rsidRDefault="003C7A12" w:rsidP="00472B39">
      <w:pPr>
        <w:pStyle w:val="Nagwek1"/>
        <w:numPr>
          <w:ilvl w:val="0"/>
          <w:numId w:val="3"/>
        </w:numPr>
        <w:tabs>
          <w:tab w:val="clear" w:pos="0"/>
        </w:tabs>
        <w:spacing w:before="0" w:after="0"/>
        <w:ind w:left="527" w:hanging="357"/>
        <w:rPr>
          <w:rFonts w:asciiTheme="majorHAnsi" w:hAnsiTheme="majorHAnsi" w:cstheme="majorHAnsi"/>
          <w:b/>
          <w:bCs/>
          <w:sz w:val="22"/>
          <w:szCs w:val="22"/>
        </w:rPr>
      </w:pPr>
      <w:bookmarkStart w:id="5" w:name="_Toc126878122"/>
      <w:bookmarkStart w:id="6" w:name="_Toc129432065"/>
      <w:r w:rsidRPr="00472B39">
        <w:rPr>
          <w:rFonts w:asciiTheme="majorHAnsi" w:hAnsiTheme="majorHAnsi" w:cstheme="majorHAnsi"/>
          <w:b/>
          <w:bCs/>
          <w:sz w:val="22"/>
          <w:szCs w:val="22"/>
        </w:rPr>
        <w:t>Opis prac do realizacji w ramach zamówienia</w:t>
      </w:r>
      <w:bookmarkEnd w:id="5"/>
      <w:bookmarkEnd w:id="6"/>
    </w:p>
    <w:p w14:paraId="58EE07BA" w14:textId="3200CD50" w:rsidR="003C7A12" w:rsidRPr="00472B39" w:rsidRDefault="003C7A12" w:rsidP="00472B39">
      <w:pPr>
        <w:pStyle w:val="Nagwek3"/>
        <w:spacing w:before="0" w:after="0"/>
        <w:rPr>
          <w:rFonts w:asciiTheme="majorHAnsi" w:hAnsiTheme="majorHAnsi" w:cstheme="majorHAnsi"/>
          <w:b/>
          <w:bCs/>
          <w:sz w:val="22"/>
          <w:szCs w:val="22"/>
        </w:rPr>
      </w:pPr>
      <w:bookmarkStart w:id="7" w:name="_Toc126878123"/>
      <w:bookmarkStart w:id="8" w:name="_Toc129432066"/>
      <w:r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>2.1 Zakres prac</w:t>
      </w:r>
      <w:bookmarkEnd w:id="7"/>
      <w:bookmarkEnd w:id="8"/>
      <w:r w:rsidR="00BC3142"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dla </w:t>
      </w:r>
      <w:r w:rsidR="002A3B7A"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metody </w:t>
      </w:r>
      <w:r w:rsidR="00BC3142"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>agrega</w:t>
      </w:r>
      <w:r w:rsidR="002A3B7A"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>cji</w:t>
      </w:r>
    </w:p>
    <w:p w14:paraId="2EA37E4C" w14:textId="39871A43" w:rsidR="00BC3142" w:rsidRPr="00FA6894" w:rsidRDefault="00BC3142" w:rsidP="00472B39">
      <w:pPr>
        <w:numPr>
          <w:ilvl w:val="0"/>
          <w:numId w:val="10"/>
        </w:numPr>
        <w:jc w:val="both"/>
        <w:rPr>
          <w:rFonts w:asciiTheme="majorHAnsi" w:hAnsiTheme="majorHAnsi" w:cstheme="majorHAnsi"/>
          <w:b/>
          <w:bCs/>
        </w:rPr>
      </w:pPr>
      <w:r w:rsidRPr="00FA6894">
        <w:rPr>
          <w:rFonts w:asciiTheme="majorHAnsi" w:hAnsiTheme="majorHAnsi" w:cstheme="majorHAnsi"/>
          <w:b/>
          <w:bCs/>
        </w:rPr>
        <w:t xml:space="preserve">Opracowanie </w:t>
      </w:r>
      <w:r w:rsidR="002A3B7A" w:rsidRPr="00FA6894">
        <w:rPr>
          <w:rFonts w:asciiTheme="majorHAnsi" w:hAnsiTheme="majorHAnsi" w:cstheme="majorHAnsi"/>
          <w:b/>
          <w:bCs/>
        </w:rPr>
        <w:t xml:space="preserve">modelu </w:t>
      </w:r>
      <w:r w:rsidRPr="00FA6894">
        <w:rPr>
          <w:rFonts w:asciiTheme="majorHAnsi" w:hAnsiTheme="majorHAnsi" w:cstheme="majorHAnsi"/>
          <w:b/>
          <w:bCs/>
        </w:rPr>
        <w:t>interfejsu pomostowego SDK</w:t>
      </w:r>
    </w:p>
    <w:p w14:paraId="5130EFF7" w14:textId="2909825E" w:rsidR="00BC3142" w:rsidRPr="00472B39" w:rsidRDefault="002A3B7A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Model i</w:t>
      </w:r>
      <w:r w:rsidR="00BC3142" w:rsidRPr="00472B39">
        <w:rPr>
          <w:rFonts w:asciiTheme="majorHAnsi" w:hAnsiTheme="majorHAnsi" w:cstheme="majorHAnsi"/>
        </w:rPr>
        <w:t>nterfejs</w:t>
      </w:r>
      <w:r w:rsidRPr="00472B39">
        <w:rPr>
          <w:rFonts w:asciiTheme="majorHAnsi" w:hAnsiTheme="majorHAnsi" w:cstheme="majorHAnsi"/>
        </w:rPr>
        <w:t>u</w:t>
      </w:r>
      <w:r w:rsidR="00BC3142" w:rsidRPr="00472B39">
        <w:rPr>
          <w:rFonts w:asciiTheme="majorHAnsi" w:hAnsiTheme="majorHAnsi" w:cstheme="majorHAnsi"/>
        </w:rPr>
        <w:t xml:space="preserve"> pomostowy SDK stanowi warstwę umożliwiającą integracje z aplikacjami operującymi w środowiskach:</w:t>
      </w:r>
    </w:p>
    <w:p w14:paraId="5D72C613" w14:textId="77777777" w:rsidR="00BC3142" w:rsidRPr="00472B39" w:rsidRDefault="00BC3142" w:rsidP="00472B39">
      <w:pPr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Java (w wersji 8 i wyższych)</w:t>
      </w:r>
    </w:p>
    <w:p w14:paraId="17259D99" w14:textId="77777777" w:rsidR="00BC3142" w:rsidRPr="00472B39" w:rsidRDefault="00BC3142" w:rsidP="00472B39">
      <w:pPr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proofErr w:type="spellStart"/>
      <w:r w:rsidRPr="00472B39">
        <w:rPr>
          <w:rFonts w:asciiTheme="majorHAnsi" w:hAnsiTheme="majorHAnsi" w:cstheme="majorHAnsi"/>
        </w:rPr>
        <w:t>Javascript</w:t>
      </w:r>
      <w:proofErr w:type="spellEnd"/>
      <w:r w:rsidRPr="00472B39">
        <w:rPr>
          <w:rFonts w:asciiTheme="majorHAnsi" w:hAnsiTheme="majorHAnsi" w:cstheme="majorHAnsi"/>
        </w:rPr>
        <w:t xml:space="preserve"> (w wersji ES6 i wyższych)</w:t>
      </w:r>
    </w:p>
    <w:p w14:paraId="191BB021" w14:textId="77777777" w:rsidR="00BC3142" w:rsidRPr="00472B39" w:rsidRDefault="00BC3142" w:rsidP="00472B39">
      <w:pPr>
        <w:numPr>
          <w:ilvl w:val="0"/>
          <w:numId w:val="7"/>
        </w:numPr>
        <w:jc w:val="both"/>
        <w:rPr>
          <w:rFonts w:asciiTheme="majorHAnsi" w:hAnsiTheme="majorHAnsi" w:cstheme="majorHAnsi"/>
        </w:rPr>
      </w:pPr>
      <w:proofErr w:type="spellStart"/>
      <w:r w:rsidRPr="00472B39">
        <w:rPr>
          <w:rFonts w:asciiTheme="majorHAnsi" w:hAnsiTheme="majorHAnsi" w:cstheme="majorHAnsi"/>
        </w:rPr>
        <w:t>Python</w:t>
      </w:r>
      <w:proofErr w:type="spellEnd"/>
      <w:r w:rsidRPr="00472B39">
        <w:rPr>
          <w:rFonts w:asciiTheme="majorHAnsi" w:hAnsiTheme="majorHAnsi" w:cstheme="majorHAnsi"/>
        </w:rPr>
        <w:t xml:space="preserve"> (W wersji 3.6 i wyższych)</w:t>
      </w:r>
    </w:p>
    <w:p w14:paraId="0992A6CC" w14:textId="5B8D604F" w:rsidR="00BC3142" w:rsidRPr="00472B39" w:rsidRDefault="002A3B7A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Model i</w:t>
      </w:r>
      <w:r w:rsidR="00BC3142" w:rsidRPr="00472B39">
        <w:rPr>
          <w:rFonts w:asciiTheme="majorHAnsi" w:hAnsiTheme="majorHAnsi" w:cstheme="majorHAnsi"/>
        </w:rPr>
        <w:t>nterfejs</w:t>
      </w:r>
      <w:r w:rsidRPr="00472B39">
        <w:rPr>
          <w:rFonts w:asciiTheme="majorHAnsi" w:hAnsiTheme="majorHAnsi" w:cstheme="majorHAnsi"/>
        </w:rPr>
        <w:t>u</w:t>
      </w:r>
      <w:r w:rsidR="00BC3142" w:rsidRPr="00472B39">
        <w:rPr>
          <w:rFonts w:asciiTheme="majorHAnsi" w:hAnsiTheme="majorHAnsi" w:cstheme="majorHAnsi"/>
        </w:rPr>
        <w:t xml:space="preserve"> musi zostać wyposażony w zestawy funkcji umożlwiających:</w:t>
      </w:r>
    </w:p>
    <w:p w14:paraId="5A15A651" w14:textId="4903F455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Połączenie z instancją Agregatora Danych </w:t>
      </w:r>
      <w:r w:rsidR="008E0571" w:rsidRPr="00472B39">
        <w:rPr>
          <w:rFonts w:asciiTheme="majorHAnsi" w:hAnsiTheme="majorHAnsi" w:cstheme="majorHAnsi"/>
        </w:rPr>
        <w:t>Przewozowych</w:t>
      </w:r>
      <w:r w:rsidRPr="00472B39">
        <w:rPr>
          <w:rFonts w:asciiTheme="majorHAnsi" w:hAnsiTheme="majorHAnsi" w:cstheme="majorHAnsi"/>
        </w:rPr>
        <w:t xml:space="preserve"> (AD</w:t>
      </w:r>
      <w:r w:rsidR="008E0571" w:rsidRPr="00472B39">
        <w:rPr>
          <w:rFonts w:asciiTheme="majorHAnsi" w:hAnsiTheme="majorHAnsi" w:cstheme="majorHAnsi"/>
        </w:rPr>
        <w:t>P</w:t>
      </w:r>
      <w:r w:rsidRPr="00472B39">
        <w:rPr>
          <w:rFonts w:asciiTheme="majorHAnsi" w:hAnsiTheme="majorHAnsi" w:cstheme="majorHAnsi"/>
        </w:rPr>
        <w:t>)</w:t>
      </w:r>
    </w:p>
    <w:p w14:paraId="0B9A52D6" w14:textId="77777777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Uwierzytelnienie z wykorzystaniem identyfikatora uwierzytelnienia</w:t>
      </w:r>
    </w:p>
    <w:p w14:paraId="3A689450" w14:textId="77777777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Przechwytywanie danych z badania w modelu strumieniowym</w:t>
      </w:r>
    </w:p>
    <w:p w14:paraId="590EA038" w14:textId="77777777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Przechwytywanie danych z badania w modelu liniowym</w:t>
      </w:r>
    </w:p>
    <w:p w14:paraId="21257869" w14:textId="77777777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Przechwytywanie danych parametrycznych, obrazowych, sygnałów w formacie JSON/XML</w:t>
      </w:r>
    </w:p>
    <w:p w14:paraId="3589157C" w14:textId="77777777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Konwersję danych obrazowych JPG, PNG, PDF to postaci base64</w:t>
      </w:r>
    </w:p>
    <w:p w14:paraId="6709F882" w14:textId="77777777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Konwersję danych audio MPEG do postaci base64</w:t>
      </w:r>
    </w:p>
    <w:p w14:paraId="048F717E" w14:textId="77777777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Konwersję danych wideo do postaci sekwencji klatek base64</w:t>
      </w:r>
    </w:p>
    <w:p w14:paraId="0E018F39" w14:textId="08A0916B" w:rsidR="00BC3142" w:rsidRPr="00472B39" w:rsidRDefault="00BC3142" w:rsidP="00472B39">
      <w:pPr>
        <w:numPr>
          <w:ilvl w:val="0"/>
          <w:numId w:val="1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Zamknięcie połączenia z instancją AD</w:t>
      </w:r>
      <w:r w:rsidR="008E0571" w:rsidRPr="00472B39">
        <w:rPr>
          <w:rFonts w:asciiTheme="majorHAnsi" w:hAnsiTheme="majorHAnsi" w:cstheme="majorHAnsi"/>
        </w:rPr>
        <w:t>P</w:t>
      </w:r>
    </w:p>
    <w:p w14:paraId="6DC920E5" w14:textId="3CD54B79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Ponadto wymagane jest, aby </w:t>
      </w:r>
      <w:r w:rsidR="002A3B7A" w:rsidRPr="00472B39">
        <w:rPr>
          <w:rFonts w:asciiTheme="majorHAnsi" w:hAnsiTheme="majorHAnsi" w:cstheme="majorHAnsi"/>
        </w:rPr>
        <w:t xml:space="preserve">model </w:t>
      </w:r>
      <w:r w:rsidRPr="00472B39">
        <w:rPr>
          <w:rFonts w:asciiTheme="majorHAnsi" w:hAnsiTheme="majorHAnsi" w:cstheme="majorHAnsi"/>
        </w:rPr>
        <w:t>interfejs posiadał wbudowane mechanizmy obsługi błędów i zarządzania sesją dla badań, w modelu, który umożliwia wywoływanie metod na rzecz danych/strumieni symultanicznie.</w:t>
      </w:r>
    </w:p>
    <w:p w14:paraId="0C5EB52C" w14:textId="77777777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lastRenderedPageBreak/>
        <w:t>Interfejs musi zostać opisany dokumentacją integracyjną i instrukcją integracji dla każdego z SDK.</w:t>
      </w:r>
    </w:p>
    <w:p w14:paraId="7C0BF35B" w14:textId="77777777" w:rsidR="00BC3142" w:rsidRPr="00472B39" w:rsidRDefault="00BC3142" w:rsidP="00472B39">
      <w:pPr>
        <w:numPr>
          <w:ilvl w:val="0"/>
          <w:numId w:val="10"/>
        </w:numPr>
        <w:jc w:val="both"/>
        <w:rPr>
          <w:rFonts w:asciiTheme="majorHAnsi" w:hAnsiTheme="majorHAnsi" w:cstheme="majorHAnsi"/>
          <w:b/>
          <w:bCs/>
        </w:rPr>
      </w:pPr>
      <w:r w:rsidRPr="00472B39">
        <w:rPr>
          <w:rFonts w:asciiTheme="majorHAnsi" w:hAnsiTheme="majorHAnsi" w:cstheme="majorHAnsi"/>
          <w:b/>
          <w:bCs/>
        </w:rPr>
        <w:t>Opracowanie gniazda dla serwisu zewnętrznego (TCP/UDP)</w:t>
      </w:r>
    </w:p>
    <w:p w14:paraId="6912E84D" w14:textId="77777777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Gniazdo zapewniające warstwę pomostową dla usług oferujących integrację z wykorzystaniem połączenia TCP i UDP musi zapewniać pełną obsługę wymienionych protokołów, umożliwiającą zestawienie połączenia w dwóch wariantach:</w:t>
      </w:r>
    </w:p>
    <w:p w14:paraId="1566B04F" w14:textId="77777777" w:rsidR="00BC3142" w:rsidRPr="00472B39" w:rsidRDefault="00BC3142" w:rsidP="00472B39">
      <w:pPr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Wariancie pasywnym, w ramach którego to interfejs zewnętrzny wykonuje procedurę </w:t>
      </w:r>
      <w:proofErr w:type="spellStart"/>
      <w:r w:rsidRPr="00472B39">
        <w:rPr>
          <w:rFonts w:asciiTheme="majorHAnsi" w:hAnsiTheme="majorHAnsi" w:cstheme="majorHAnsi"/>
        </w:rPr>
        <w:t>handshake’u</w:t>
      </w:r>
      <w:proofErr w:type="spellEnd"/>
      <w:r w:rsidRPr="00472B39">
        <w:rPr>
          <w:rFonts w:asciiTheme="majorHAnsi" w:hAnsiTheme="majorHAnsi" w:cstheme="majorHAnsi"/>
        </w:rPr>
        <w:t xml:space="preserve"> i realizuje pełen potok wymiany danych</w:t>
      </w:r>
    </w:p>
    <w:p w14:paraId="1F86947A" w14:textId="77777777" w:rsidR="00BC3142" w:rsidRPr="00472B39" w:rsidRDefault="00BC3142" w:rsidP="00472B39">
      <w:pPr>
        <w:numPr>
          <w:ilvl w:val="0"/>
          <w:numId w:val="6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Wariancie aktywnym, w ramach którego gniazdo ma możliwość wysłania inicjalnych parametrów połączeniowych ze zdefiniowaniem swojego źródła dla usługi zewnętrznej.</w:t>
      </w:r>
    </w:p>
    <w:p w14:paraId="22ED72F5" w14:textId="3C418E46" w:rsidR="00BC3142" w:rsidRPr="00472B39" w:rsidRDefault="002A3B7A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Model </w:t>
      </w:r>
      <w:r w:rsidR="00BC3142" w:rsidRPr="00472B39">
        <w:rPr>
          <w:rFonts w:asciiTheme="majorHAnsi" w:hAnsiTheme="majorHAnsi" w:cstheme="majorHAnsi"/>
        </w:rPr>
        <w:t xml:space="preserve">Interfejs musi umożliwić uwierzytelnienie za pomocą identyfikatora uwierzytelniania. Standard implementacyjny dla właściwej komunikacji musi być zgodny ze standardem </w:t>
      </w:r>
      <w:proofErr w:type="spellStart"/>
      <w:r w:rsidR="008E0571" w:rsidRPr="00472B39">
        <w:rPr>
          <w:rFonts w:asciiTheme="majorHAnsi" w:hAnsiTheme="majorHAnsi" w:cstheme="majorHAnsi"/>
        </w:rPr>
        <w:t>iVAC</w:t>
      </w:r>
      <w:proofErr w:type="spellEnd"/>
      <w:r w:rsidR="00BC3142" w:rsidRPr="00472B39">
        <w:rPr>
          <w:rFonts w:asciiTheme="majorHAnsi" w:hAnsiTheme="majorHAnsi" w:cstheme="majorHAnsi"/>
        </w:rPr>
        <w:t xml:space="preserve"> w modelu wykorzystującym zgodny ze standardem format JSON oraz opracowany system translacji odpowiednika w formacie XML.</w:t>
      </w:r>
      <w:r w:rsidR="008E0571" w:rsidRPr="00472B39">
        <w:rPr>
          <w:rFonts w:asciiTheme="majorHAnsi" w:hAnsiTheme="majorHAnsi" w:cstheme="majorHAnsi"/>
        </w:rPr>
        <w:t xml:space="preserve"> </w:t>
      </w:r>
      <w:r w:rsidR="00BC3142" w:rsidRPr="00472B39">
        <w:rPr>
          <w:rFonts w:asciiTheme="majorHAnsi" w:hAnsiTheme="majorHAnsi" w:cstheme="majorHAnsi"/>
        </w:rPr>
        <w:t>Interfejs musi zostać opisany dokumentacją integracyjną i instrukcją integracji dla każdego wariantu integracyjnego.</w:t>
      </w:r>
    </w:p>
    <w:p w14:paraId="1A0DFCDB" w14:textId="00278AEB" w:rsidR="00BC3142" w:rsidRPr="00472B39" w:rsidRDefault="00BC3142" w:rsidP="00472B39">
      <w:pPr>
        <w:numPr>
          <w:ilvl w:val="0"/>
          <w:numId w:val="10"/>
        </w:numPr>
        <w:jc w:val="both"/>
        <w:rPr>
          <w:rFonts w:asciiTheme="majorHAnsi" w:hAnsiTheme="majorHAnsi" w:cstheme="majorHAnsi"/>
          <w:b/>
          <w:bCs/>
        </w:rPr>
      </w:pPr>
      <w:r w:rsidRPr="00472B39">
        <w:rPr>
          <w:rFonts w:asciiTheme="majorHAnsi" w:hAnsiTheme="majorHAnsi" w:cstheme="majorHAnsi"/>
          <w:b/>
          <w:bCs/>
        </w:rPr>
        <w:t>Opracowanie</w:t>
      </w:r>
      <w:r w:rsidR="002A3B7A" w:rsidRPr="00472B39">
        <w:rPr>
          <w:rFonts w:asciiTheme="majorHAnsi" w:hAnsiTheme="majorHAnsi" w:cstheme="majorHAnsi"/>
          <w:b/>
          <w:bCs/>
        </w:rPr>
        <w:t xml:space="preserve"> modelu</w:t>
      </w:r>
      <w:r w:rsidRPr="00472B39">
        <w:rPr>
          <w:rFonts w:asciiTheme="majorHAnsi" w:hAnsiTheme="majorHAnsi" w:cstheme="majorHAnsi"/>
          <w:b/>
          <w:bCs/>
        </w:rPr>
        <w:t xml:space="preserve"> interfejsu pomostowego dla usług typu </w:t>
      </w:r>
      <w:r w:rsidR="008E0571" w:rsidRPr="00472B39">
        <w:rPr>
          <w:rFonts w:asciiTheme="majorHAnsi" w:hAnsiTheme="majorHAnsi" w:cstheme="majorHAnsi"/>
          <w:b/>
          <w:bCs/>
        </w:rPr>
        <w:t>transport towaru</w:t>
      </w:r>
    </w:p>
    <w:p w14:paraId="25AA2E1C" w14:textId="0D22EE2B" w:rsidR="00BC3142" w:rsidRPr="00472B39" w:rsidRDefault="005C6700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Model i</w:t>
      </w:r>
      <w:r w:rsidR="00BC3142" w:rsidRPr="00472B39">
        <w:rPr>
          <w:rFonts w:asciiTheme="majorHAnsi" w:hAnsiTheme="majorHAnsi" w:cstheme="majorHAnsi"/>
        </w:rPr>
        <w:t>nterfejs</w:t>
      </w:r>
      <w:r w:rsidRPr="00472B39">
        <w:rPr>
          <w:rFonts w:asciiTheme="majorHAnsi" w:hAnsiTheme="majorHAnsi" w:cstheme="majorHAnsi"/>
        </w:rPr>
        <w:t>u</w:t>
      </w:r>
      <w:r w:rsidR="00BC3142" w:rsidRPr="00472B39">
        <w:rPr>
          <w:rFonts w:asciiTheme="majorHAnsi" w:hAnsiTheme="majorHAnsi" w:cstheme="majorHAnsi"/>
        </w:rPr>
        <w:t xml:space="preserve"> pomostow</w:t>
      </w:r>
      <w:r w:rsidRPr="00472B39">
        <w:rPr>
          <w:rFonts w:asciiTheme="majorHAnsi" w:hAnsiTheme="majorHAnsi" w:cstheme="majorHAnsi"/>
        </w:rPr>
        <w:t>ego</w:t>
      </w:r>
      <w:r w:rsidR="00BC3142" w:rsidRPr="00472B39">
        <w:rPr>
          <w:rFonts w:asciiTheme="majorHAnsi" w:hAnsiTheme="majorHAnsi" w:cstheme="majorHAnsi"/>
        </w:rPr>
        <w:t xml:space="preserve"> dla usług typu zdrowie oferowanych przez usługodawców agregujących dane z wykorzystaniem urządzeń pomiarowych musi realizować warstwę cyklicznego lub zdarzeniowego poboru informacji o parametrach </w:t>
      </w:r>
      <w:r w:rsidR="008E0571" w:rsidRPr="00472B39">
        <w:rPr>
          <w:rFonts w:asciiTheme="majorHAnsi" w:hAnsiTheme="majorHAnsi" w:cstheme="majorHAnsi"/>
        </w:rPr>
        <w:t>przewozu</w:t>
      </w:r>
      <w:r w:rsidR="00BC3142" w:rsidRPr="00472B39">
        <w:rPr>
          <w:rFonts w:asciiTheme="majorHAnsi" w:hAnsiTheme="majorHAnsi" w:cstheme="majorHAnsi"/>
        </w:rPr>
        <w:t xml:space="preserve"> w ramach udostępnianych interfejsów do integracji w ramach systemów firm trzecich.</w:t>
      </w:r>
    </w:p>
    <w:p w14:paraId="2567704F" w14:textId="29A36A15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Koniecznym do </w:t>
      </w:r>
      <w:r w:rsidR="005C6700" w:rsidRPr="00472B39">
        <w:rPr>
          <w:rFonts w:asciiTheme="majorHAnsi" w:hAnsiTheme="majorHAnsi" w:cstheme="majorHAnsi"/>
        </w:rPr>
        <w:t xml:space="preserve">opracowania modelu </w:t>
      </w:r>
      <w:r w:rsidRPr="00472B39">
        <w:rPr>
          <w:rFonts w:asciiTheme="majorHAnsi" w:hAnsiTheme="majorHAnsi" w:cstheme="majorHAnsi"/>
        </w:rPr>
        <w:t xml:space="preserve">interfejsu będzie </w:t>
      </w:r>
      <w:r w:rsidR="005C6700" w:rsidRPr="00472B39">
        <w:rPr>
          <w:rFonts w:asciiTheme="majorHAnsi" w:hAnsiTheme="majorHAnsi" w:cstheme="majorHAnsi"/>
        </w:rPr>
        <w:t>adaptacja</w:t>
      </w:r>
      <w:r w:rsidRPr="00472B39">
        <w:rPr>
          <w:rFonts w:asciiTheme="majorHAnsi" w:hAnsiTheme="majorHAnsi" w:cstheme="majorHAnsi"/>
        </w:rPr>
        <w:t xml:space="preserve"> standardów udokumentowanych przez</w:t>
      </w:r>
      <w:r w:rsidR="008E0571" w:rsidRPr="00472B39">
        <w:rPr>
          <w:rFonts w:asciiTheme="majorHAnsi" w:hAnsiTheme="majorHAnsi" w:cstheme="majorHAnsi"/>
        </w:rPr>
        <w:t xml:space="preserve"> producentów urządzeń lokalizacyjnych taboru </w:t>
      </w:r>
      <w:r w:rsidRPr="00472B39">
        <w:rPr>
          <w:rFonts w:asciiTheme="majorHAnsi" w:hAnsiTheme="majorHAnsi" w:cstheme="majorHAnsi"/>
        </w:rPr>
        <w:t xml:space="preserve">Niezbędnym do realizacji </w:t>
      </w:r>
      <w:r w:rsidR="005C6700" w:rsidRPr="00472B39">
        <w:rPr>
          <w:rFonts w:asciiTheme="majorHAnsi" w:hAnsiTheme="majorHAnsi" w:cstheme="majorHAnsi"/>
        </w:rPr>
        <w:t>prac</w:t>
      </w:r>
      <w:r w:rsidRPr="00472B39">
        <w:rPr>
          <w:rFonts w:asciiTheme="majorHAnsi" w:hAnsiTheme="majorHAnsi" w:cstheme="majorHAnsi"/>
        </w:rPr>
        <w:t xml:space="preserve"> </w:t>
      </w:r>
      <w:r w:rsidR="00A3321F" w:rsidRPr="00472B39">
        <w:rPr>
          <w:rFonts w:asciiTheme="majorHAnsi" w:hAnsiTheme="majorHAnsi" w:cstheme="majorHAnsi"/>
        </w:rPr>
        <w:t>będzie</w:t>
      </w:r>
      <w:r w:rsidRPr="00472B39">
        <w:rPr>
          <w:rFonts w:asciiTheme="majorHAnsi" w:hAnsiTheme="majorHAnsi" w:cstheme="majorHAnsi"/>
        </w:rPr>
        <w:t xml:space="preserve"> </w:t>
      </w:r>
      <w:r w:rsidR="005C6700" w:rsidRPr="00472B39">
        <w:rPr>
          <w:rFonts w:asciiTheme="majorHAnsi" w:hAnsiTheme="majorHAnsi" w:cstheme="majorHAnsi"/>
        </w:rPr>
        <w:t>opracowanie sposobów współdziałania z tymi i</w:t>
      </w:r>
      <w:r w:rsidRPr="00472B39">
        <w:rPr>
          <w:rFonts w:asciiTheme="majorHAnsi" w:hAnsiTheme="majorHAnsi" w:cstheme="majorHAnsi"/>
        </w:rPr>
        <w:t>nterfejs</w:t>
      </w:r>
      <w:r w:rsidR="005C6700" w:rsidRPr="00472B39">
        <w:rPr>
          <w:rFonts w:asciiTheme="majorHAnsi" w:hAnsiTheme="majorHAnsi" w:cstheme="majorHAnsi"/>
        </w:rPr>
        <w:t>ami</w:t>
      </w:r>
      <w:r w:rsidRPr="00472B39">
        <w:rPr>
          <w:rFonts w:asciiTheme="majorHAnsi" w:hAnsiTheme="majorHAnsi" w:cstheme="majorHAnsi"/>
        </w:rPr>
        <w:t xml:space="preserve"> w wariantach:</w:t>
      </w:r>
    </w:p>
    <w:p w14:paraId="0C4C5CA5" w14:textId="7A96489D" w:rsidR="00BC3142" w:rsidRPr="00472B39" w:rsidRDefault="00BC3142" w:rsidP="00472B39">
      <w:pPr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Nasłuchujących zmiany, w trybie cyklicznego wysyłania żądań weryfikujących zmiany lub poprzez integrację głęboką nasłuchiwanie zdarzeń na podstawie, których system będzie wysyłał żądania szczególne, w ramach których uzyska dostęp do sparametryzowanych danych.</w:t>
      </w:r>
    </w:p>
    <w:p w14:paraId="688AE687" w14:textId="2F58DCDD" w:rsidR="00BC3142" w:rsidRPr="00472B39" w:rsidRDefault="00BC3142" w:rsidP="00472B39">
      <w:pPr>
        <w:numPr>
          <w:ilvl w:val="0"/>
          <w:numId w:val="9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Wysyłających cykliczne żądania o udostępnienie kompletu danych</w:t>
      </w:r>
      <w:r w:rsidR="00A3321F" w:rsidRPr="00472B39">
        <w:rPr>
          <w:rFonts w:asciiTheme="majorHAnsi" w:hAnsiTheme="majorHAnsi" w:cstheme="majorHAnsi"/>
        </w:rPr>
        <w:t>.</w:t>
      </w:r>
    </w:p>
    <w:p w14:paraId="1D54A3C1" w14:textId="3E7D54B7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Dla obu wariant</w:t>
      </w:r>
      <w:r w:rsidR="005C6700" w:rsidRPr="00472B39">
        <w:rPr>
          <w:rFonts w:asciiTheme="majorHAnsi" w:hAnsiTheme="majorHAnsi" w:cstheme="majorHAnsi"/>
        </w:rPr>
        <w:t>ów</w:t>
      </w:r>
      <w:r w:rsidRPr="00472B39">
        <w:rPr>
          <w:rFonts w:asciiTheme="majorHAnsi" w:hAnsiTheme="majorHAnsi" w:cstheme="majorHAnsi"/>
        </w:rPr>
        <w:t xml:space="preserve"> koniecznym </w:t>
      </w:r>
      <w:r w:rsidR="00A3321F" w:rsidRPr="00472B39">
        <w:rPr>
          <w:rFonts w:asciiTheme="majorHAnsi" w:hAnsiTheme="majorHAnsi" w:cstheme="majorHAnsi"/>
        </w:rPr>
        <w:t>będzie</w:t>
      </w:r>
      <w:r w:rsidRPr="00472B39">
        <w:rPr>
          <w:rFonts w:asciiTheme="majorHAnsi" w:hAnsiTheme="majorHAnsi" w:cstheme="majorHAnsi"/>
        </w:rPr>
        <w:t xml:space="preserve"> opracowanie mechanizmów weryfikacji integralności dla danych oraz ich porównanie ze stanem posiadanym, tak by uniknąć zjawiska redundancji danych.</w:t>
      </w:r>
    </w:p>
    <w:p w14:paraId="49FD15A1" w14:textId="4D1B49A1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Dane pobrane od usług </w:t>
      </w:r>
      <w:proofErr w:type="spellStart"/>
      <w:r w:rsidRPr="00472B39">
        <w:rPr>
          <w:rFonts w:asciiTheme="majorHAnsi" w:hAnsiTheme="majorHAnsi" w:cstheme="majorHAnsi"/>
        </w:rPr>
        <w:t>provider’ów</w:t>
      </w:r>
      <w:proofErr w:type="spellEnd"/>
      <w:r w:rsidRPr="00472B39">
        <w:rPr>
          <w:rFonts w:asciiTheme="majorHAnsi" w:hAnsiTheme="majorHAnsi" w:cstheme="majorHAnsi"/>
        </w:rPr>
        <w:t xml:space="preserve"> zewnętrznych muszą zostać przekonwertowane do formatu zgodnego z AD</w:t>
      </w:r>
      <w:r w:rsidR="00361801" w:rsidRPr="00472B39">
        <w:rPr>
          <w:rFonts w:asciiTheme="majorHAnsi" w:hAnsiTheme="majorHAnsi" w:cstheme="majorHAnsi"/>
        </w:rPr>
        <w:t>P</w:t>
      </w:r>
      <w:r w:rsidRPr="00472B39">
        <w:rPr>
          <w:rFonts w:asciiTheme="majorHAnsi" w:hAnsiTheme="majorHAnsi" w:cstheme="majorHAnsi"/>
        </w:rPr>
        <w:t xml:space="preserve"> poprzez dedykowany wewnętrzny interfejs komunikacji.</w:t>
      </w:r>
    </w:p>
    <w:p w14:paraId="0DCF8EBA" w14:textId="70F0E429" w:rsidR="00BC3142" w:rsidRPr="00472B39" w:rsidRDefault="005C6700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Model i</w:t>
      </w:r>
      <w:r w:rsidR="00BC3142" w:rsidRPr="00472B39">
        <w:rPr>
          <w:rFonts w:asciiTheme="majorHAnsi" w:hAnsiTheme="majorHAnsi" w:cstheme="majorHAnsi"/>
        </w:rPr>
        <w:t>nterfejs</w:t>
      </w:r>
      <w:r w:rsidRPr="00472B39">
        <w:rPr>
          <w:rFonts w:asciiTheme="majorHAnsi" w:hAnsiTheme="majorHAnsi" w:cstheme="majorHAnsi"/>
        </w:rPr>
        <w:t>u</w:t>
      </w:r>
      <w:r w:rsidR="00BC3142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 xml:space="preserve">pomostowego </w:t>
      </w:r>
      <w:r w:rsidR="00BC3142" w:rsidRPr="00472B39">
        <w:rPr>
          <w:rFonts w:asciiTheme="majorHAnsi" w:hAnsiTheme="majorHAnsi" w:cstheme="majorHAnsi"/>
        </w:rPr>
        <w:t>musi zostać opisany dokumentacją integracyjną i instrukcją integracji dla każdego wariantu integracyjnego.</w:t>
      </w:r>
    </w:p>
    <w:p w14:paraId="6281AB1E" w14:textId="16CC7F2D" w:rsidR="00BC3142" w:rsidRPr="00472B39" w:rsidRDefault="005C6700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Metody muszą umożliwić:</w:t>
      </w:r>
    </w:p>
    <w:p w14:paraId="238E87B3" w14:textId="77777777" w:rsidR="00BC3142" w:rsidRPr="00472B39" w:rsidRDefault="00BC3142" w:rsidP="00472B39">
      <w:pPr>
        <w:numPr>
          <w:ilvl w:val="0"/>
          <w:numId w:val="14"/>
        </w:numPr>
        <w:ind w:left="426" w:firstLine="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Zestawienie połączenia z urządzeniem</w:t>
      </w:r>
    </w:p>
    <w:p w14:paraId="2DF8A3C9" w14:textId="77777777" w:rsidR="00BC3142" w:rsidRPr="00472B39" w:rsidRDefault="00BC3142" w:rsidP="00472B39">
      <w:pPr>
        <w:numPr>
          <w:ilvl w:val="0"/>
          <w:numId w:val="14"/>
        </w:numPr>
        <w:ind w:left="426" w:firstLine="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Uwierzytelnienie</w:t>
      </w:r>
    </w:p>
    <w:p w14:paraId="36B033FB" w14:textId="77777777" w:rsidR="00BC3142" w:rsidRPr="00472B39" w:rsidRDefault="00BC3142" w:rsidP="00472B39">
      <w:pPr>
        <w:numPr>
          <w:ilvl w:val="0"/>
          <w:numId w:val="14"/>
        </w:numPr>
        <w:ind w:left="426" w:firstLine="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Konfiguracje parametrów bazowych urządzenia (tożsamych zgodnie ze standardami)</w:t>
      </w:r>
    </w:p>
    <w:p w14:paraId="20C6F57C" w14:textId="77777777" w:rsidR="00BC3142" w:rsidRPr="00472B39" w:rsidRDefault="00BC3142" w:rsidP="00472B39">
      <w:pPr>
        <w:numPr>
          <w:ilvl w:val="0"/>
          <w:numId w:val="14"/>
        </w:numPr>
        <w:ind w:left="426" w:firstLine="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Konfiguracje parametrów sieciowych</w:t>
      </w:r>
    </w:p>
    <w:p w14:paraId="0BC44C99" w14:textId="77777777" w:rsidR="00BC3142" w:rsidRPr="00472B39" w:rsidRDefault="00BC3142" w:rsidP="00472B39">
      <w:pPr>
        <w:numPr>
          <w:ilvl w:val="0"/>
          <w:numId w:val="14"/>
        </w:numPr>
        <w:ind w:left="426" w:firstLine="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Wykonanie aktualizacji w locie (ang. OTA - </w:t>
      </w:r>
      <w:proofErr w:type="spellStart"/>
      <w:r w:rsidRPr="00472B39">
        <w:rPr>
          <w:rFonts w:asciiTheme="majorHAnsi" w:hAnsiTheme="majorHAnsi" w:cstheme="majorHAnsi"/>
        </w:rPr>
        <w:t>Over</w:t>
      </w:r>
      <w:proofErr w:type="spellEnd"/>
      <w:r w:rsidRPr="00472B39">
        <w:rPr>
          <w:rFonts w:asciiTheme="majorHAnsi" w:hAnsiTheme="majorHAnsi" w:cstheme="majorHAnsi"/>
        </w:rPr>
        <w:t xml:space="preserve"> The </w:t>
      </w:r>
      <w:proofErr w:type="spellStart"/>
      <w:r w:rsidRPr="00472B39">
        <w:rPr>
          <w:rFonts w:asciiTheme="majorHAnsi" w:hAnsiTheme="majorHAnsi" w:cstheme="majorHAnsi"/>
        </w:rPr>
        <w:t>Air</w:t>
      </w:r>
      <w:proofErr w:type="spellEnd"/>
      <w:r w:rsidRPr="00472B39">
        <w:rPr>
          <w:rFonts w:asciiTheme="majorHAnsi" w:hAnsiTheme="majorHAnsi" w:cstheme="majorHAnsi"/>
        </w:rPr>
        <w:t>), umożliwiając efektywne przekazywanie parametrów konfiguracji dla zdefiniowanych w ramach platformy sterującej scenariuszy zdarzeniowych</w:t>
      </w:r>
    </w:p>
    <w:p w14:paraId="04BB460E" w14:textId="783DF5A7" w:rsidR="00BC3142" w:rsidRPr="00472B39" w:rsidRDefault="00BC3142" w:rsidP="00472B39">
      <w:pPr>
        <w:numPr>
          <w:ilvl w:val="0"/>
          <w:numId w:val="14"/>
        </w:numPr>
        <w:ind w:left="426" w:firstLine="0"/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Obsługę odbioru i </w:t>
      </w:r>
      <w:proofErr w:type="spellStart"/>
      <w:r w:rsidRPr="00472B39">
        <w:rPr>
          <w:rFonts w:asciiTheme="majorHAnsi" w:hAnsiTheme="majorHAnsi" w:cstheme="majorHAnsi"/>
        </w:rPr>
        <w:t>parsowania</w:t>
      </w:r>
      <w:proofErr w:type="spellEnd"/>
      <w:r w:rsidRPr="00472B39">
        <w:rPr>
          <w:rFonts w:asciiTheme="majorHAnsi" w:hAnsiTheme="majorHAnsi" w:cstheme="majorHAnsi"/>
        </w:rPr>
        <w:t xml:space="preserve"> danych zapisanych w formatach opisanych przez wymienione standardy</w:t>
      </w:r>
      <w:r w:rsidR="00A3321F" w:rsidRPr="00472B39">
        <w:rPr>
          <w:rFonts w:asciiTheme="majorHAnsi" w:hAnsiTheme="majorHAnsi" w:cstheme="majorHAnsi"/>
        </w:rPr>
        <w:t>.</w:t>
      </w:r>
    </w:p>
    <w:p w14:paraId="2F97F059" w14:textId="6D4D1BEE" w:rsidR="00BC3142" w:rsidRPr="00472B39" w:rsidRDefault="00BC3142" w:rsidP="00472B39">
      <w:pPr>
        <w:numPr>
          <w:ilvl w:val="0"/>
          <w:numId w:val="10"/>
        </w:numPr>
        <w:jc w:val="both"/>
        <w:rPr>
          <w:rFonts w:asciiTheme="majorHAnsi" w:hAnsiTheme="majorHAnsi" w:cstheme="majorHAnsi"/>
          <w:b/>
          <w:bCs/>
        </w:rPr>
      </w:pPr>
      <w:r w:rsidRPr="00472B39">
        <w:rPr>
          <w:rFonts w:asciiTheme="majorHAnsi" w:hAnsiTheme="majorHAnsi" w:cstheme="majorHAnsi"/>
          <w:b/>
          <w:bCs/>
        </w:rPr>
        <w:t xml:space="preserve">Opracowanie </w:t>
      </w:r>
      <w:r w:rsidR="00E12D9D" w:rsidRPr="00472B39">
        <w:rPr>
          <w:rFonts w:asciiTheme="majorHAnsi" w:hAnsiTheme="majorHAnsi" w:cstheme="majorHAnsi"/>
          <w:b/>
          <w:bCs/>
        </w:rPr>
        <w:t>modelu</w:t>
      </w:r>
      <w:r w:rsidR="005C6700" w:rsidRPr="00472B39">
        <w:rPr>
          <w:rFonts w:asciiTheme="majorHAnsi" w:hAnsiTheme="majorHAnsi" w:cstheme="majorHAnsi"/>
          <w:b/>
          <w:bCs/>
        </w:rPr>
        <w:t xml:space="preserve"> </w:t>
      </w:r>
      <w:r w:rsidRPr="00472B39">
        <w:rPr>
          <w:rFonts w:asciiTheme="majorHAnsi" w:hAnsiTheme="majorHAnsi" w:cstheme="majorHAnsi"/>
          <w:b/>
          <w:bCs/>
        </w:rPr>
        <w:t>agreg</w:t>
      </w:r>
      <w:r w:rsidR="00E12D9D" w:rsidRPr="00472B39">
        <w:rPr>
          <w:rFonts w:asciiTheme="majorHAnsi" w:hAnsiTheme="majorHAnsi" w:cstheme="majorHAnsi"/>
          <w:b/>
          <w:bCs/>
        </w:rPr>
        <w:t>atora</w:t>
      </w:r>
      <w:r w:rsidRPr="00472B39">
        <w:rPr>
          <w:rFonts w:asciiTheme="majorHAnsi" w:hAnsiTheme="majorHAnsi" w:cstheme="majorHAnsi"/>
          <w:b/>
          <w:bCs/>
        </w:rPr>
        <w:t xml:space="preserve"> danych </w:t>
      </w:r>
      <w:r w:rsidR="00361801" w:rsidRPr="00472B39">
        <w:rPr>
          <w:rFonts w:asciiTheme="majorHAnsi" w:hAnsiTheme="majorHAnsi" w:cstheme="majorHAnsi"/>
          <w:b/>
          <w:bCs/>
        </w:rPr>
        <w:t>przewozowych</w:t>
      </w:r>
    </w:p>
    <w:p w14:paraId="6DF94EC5" w14:textId="1E5B42D1" w:rsidR="00BC3142" w:rsidRPr="00472B39" w:rsidRDefault="00E12D9D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lastRenderedPageBreak/>
        <w:t>Model a</w:t>
      </w:r>
      <w:r w:rsidR="00BC3142" w:rsidRPr="00472B39">
        <w:rPr>
          <w:rFonts w:asciiTheme="majorHAnsi" w:hAnsiTheme="majorHAnsi" w:cstheme="majorHAnsi"/>
        </w:rPr>
        <w:t>gregator</w:t>
      </w:r>
      <w:r w:rsidRPr="00472B39">
        <w:rPr>
          <w:rFonts w:asciiTheme="majorHAnsi" w:hAnsiTheme="majorHAnsi" w:cstheme="majorHAnsi"/>
        </w:rPr>
        <w:t>a</w:t>
      </w:r>
      <w:r w:rsidR="00BC3142" w:rsidRPr="00472B39">
        <w:rPr>
          <w:rFonts w:asciiTheme="majorHAnsi" w:hAnsiTheme="majorHAnsi" w:cstheme="majorHAnsi"/>
        </w:rPr>
        <w:t xml:space="preserve"> danych </w:t>
      </w:r>
      <w:r w:rsidR="00C57385">
        <w:rPr>
          <w:rFonts w:asciiTheme="majorHAnsi" w:hAnsiTheme="majorHAnsi" w:cstheme="majorHAnsi"/>
        </w:rPr>
        <w:t>przewozowych</w:t>
      </w:r>
      <w:r w:rsidR="00BC3142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>po fazie implementacji w fazie rozwojowej s</w:t>
      </w:r>
      <w:r w:rsidR="00BC3142" w:rsidRPr="00472B39">
        <w:rPr>
          <w:rFonts w:asciiTheme="majorHAnsi" w:hAnsiTheme="majorHAnsi" w:cstheme="majorHAnsi"/>
        </w:rPr>
        <w:t>tanowi</w:t>
      </w:r>
      <w:r w:rsidR="00A3321F" w:rsidRPr="00472B39">
        <w:rPr>
          <w:rFonts w:asciiTheme="majorHAnsi" w:hAnsiTheme="majorHAnsi" w:cstheme="majorHAnsi"/>
        </w:rPr>
        <w:t>ć będzie</w:t>
      </w:r>
      <w:r w:rsidR="00BC3142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 xml:space="preserve">w </w:t>
      </w:r>
      <w:r w:rsidR="00BC3142" w:rsidRPr="00472B39">
        <w:rPr>
          <w:rFonts w:asciiTheme="majorHAnsi" w:hAnsiTheme="majorHAnsi" w:cstheme="majorHAnsi"/>
        </w:rPr>
        <w:t xml:space="preserve">główny komponent systemu </w:t>
      </w:r>
      <w:r w:rsidRPr="00472B39">
        <w:rPr>
          <w:rFonts w:asciiTheme="majorHAnsi" w:hAnsiTheme="majorHAnsi" w:cstheme="majorHAnsi"/>
        </w:rPr>
        <w:t xml:space="preserve">z wykorzystaniem </w:t>
      </w:r>
      <w:r w:rsidR="00EB61B8" w:rsidRPr="00472B39">
        <w:rPr>
          <w:rFonts w:asciiTheme="majorHAnsi" w:hAnsiTheme="majorHAnsi" w:cstheme="majorHAnsi"/>
        </w:rPr>
        <w:t xml:space="preserve">opisanych powyżej </w:t>
      </w:r>
      <w:r w:rsidRPr="00472B39">
        <w:rPr>
          <w:rFonts w:asciiTheme="majorHAnsi" w:hAnsiTheme="majorHAnsi" w:cstheme="majorHAnsi"/>
        </w:rPr>
        <w:t>metod</w:t>
      </w:r>
      <w:r w:rsidR="00EB61B8" w:rsidRPr="00472B39">
        <w:rPr>
          <w:rFonts w:asciiTheme="majorHAnsi" w:hAnsiTheme="majorHAnsi" w:cstheme="majorHAnsi"/>
        </w:rPr>
        <w:t>.</w:t>
      </w:r>
      <w:r w:rsidR="00BC3142" w:rsidRPr="00472B39">
        <w:rPr>
          <w:rFonts w:asciiTheme="majorHAnsi" w:hAnsiTheme="majorHAnsi" w:cstheme="majorHAnsi"/>
        </w:rPr>
        <w:t xml:space="preserve"> </w:t>
      </w:r>
    </w:p>
    <w:p w14:paraId="61A67236" w14:textId="51BC8B06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W ramach opracowania </w:t>
      </w:r>
      <w:r w:rsidR="00EB61B8" w:rsidRPr="00472B39">
        <w:rPr>
          <w:rFonts w:asciiTheme="majorHAnsi" w:hAnsiTheme="majorHAnsi" w:cstheme="majorHAnsi"/>
        </w:rPr>
        <w:t xml:space="preserve">modelu </w:t>
      </w:r>
      <w:r w:rsidRPr="00472B39">
        <w:rPr>
          <w:rFonts w:asciiTheme="majorHAnsi" w:hAnsiTheme="majorHAnsi" w:cstheme="majorHAnsi"/>
        </w:rPr>
        <w:t xml:space="preserve">agregatora konieczne </w:t>
      </w:r>
      <w:r w:rsidR="00A3321F" w:rsidRPr="00472B39">
        <w:rPr>
          <w:rFonts w:asciiTheme="majorHAnsi" w:hAnsiTheme="majorHAnsi" w:cstheme="majorHAnsi"/>
        </w:rPr>
        <w:t>będzie</w:t>
      </w:r>
      <w:r w:rsidRPr="00472B39">
        <w:rPr>
          <w:rFonts w:asciiTheme="majorHAnsi" w:hAnsiTheme="majorHAnsi" w:cstheme="majorHAnsi"/>
        </w:rPr>
        <w:t>:</w:t>
      </w:r>
    </w:p>
    <w:p w14:paraId="49785D7B" w14:textId="61E99E2F" w:rsidR="00BC3142" w:rsidRPr="00472B39" w:rsidRDefault="00632E50" w:rsidP="00472B39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Przebadanie </w:t>
      </w:r>
      <w:r w:rsidR="00BC3142" w:rsidRPr="00472B39">
        <w:rPr>
          <w:rFonts w:asciiTheme="majorHAnsi" w:hAnsiTheme="majorHAnsi" w:cstheme="majorHAnsi"/>
        </w:rPr>
        <w:t xml:space="preserve">interfejsów komunikacji z każdym z </w:t>
      </w:r>
      <w:r w:rsidRPr="00472B39">
        <w:rPr>
          <w:rFonts w:asciiTheme="majorHAnsi" w:hAnsiTheme="majorHAnsi" w:cstheme="majorHAnsi"/>
        </w:rPr>
        <w:t xml:space="preserve">modeli </w:t>
      </w:r>
      <w:r w:rsidR="00BC3142" w:rsidRPr="00472B39">
        <w:rPr>
          <w:rFonts w:asciiTheme="majorHAnsi" w:hAnsiTheme="majorHAnsi" w:cstheme="majorHAnsi"/>
        </w:rPr>
        <w:t>interfejsów pomostowych</w:t>
      </w:r>
    </w:p>
    <w:p w14:paraId="29A705B0" w14:textId="6D9B7609" w:rsidR="00BC3142" w:rsidRPr="00472B39" w:rsidRDefault="00BC3142" w:rsidP="00472B39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Opracowanie warstwy uwierzytelnienia dla </w:t>
      </w:r>
      <w:r w:rsidR="00632E50" w:rsidRPr="00472B39">
        <w:rPr>
          <w:rFonts w:asciiTheme="majorHAnsi" w:hAnsiTheme="majorHAnsi" w:cstheme="majorHAnsi"/>
        </w:rPr>
        <w:t xml:space="preserve">modelu </w:t>
      </w:r>
      <w:r w:rsidRPr="00472B39">
        <w:rPr>
          <w:rFonts w:asciiTheme="majorHAnsi" w:hAnsiTheme="majorHAnsi" w:cstheme="majorHAnsi"/>
        </w:rPr>
        <w:t>interfejsów pomostowych</w:t>
      </w:r>
    </w:p>
    <w:p w14:paraId="0791E7CA" w14:textId="7B352AAA" w:rsidR="00BC3142" w:rsidRPr="00472B39" w:rsidRDefault="00BC3142" w:rsidP="00472B39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Opracowanie algorytmów integralności danych </w:t>
      </w:r>
      <w:r w:rsidR="004B5A3D">
        <w:rPr>
          <w:rFonts w:asciiTheme="majorHAnsi" w:hAnsiTheme="majorHAnsi" w:cstheme="majorHAnsi"/>
        </w:rPr>
        <w:t>przewoz</w:t>
      </w:r>
      <w:r w:rsidR="00C57385">
        <w:rPr>
          <w:rFonts w:asciiTheme="majorHAnsi" w:hAnsiTheme="majorHAnsi" w:cstheme="majorHAnsi"/>
        </w:rPr>
        <w:t>ow</w:t>
      </w:r>
      <w:r w:rsidR="004B5A3D">
        <w:rPr>
          <w:rFonts w:asciiTheme="majorHAnsi" w:hAnsiTheme="majorHAnsi" w:cstheme="majorHAnsi"/>
        </w:rPr>
        <w:t>ych</w:t>
      </w:r>
      <w:r w:rsidRPr="00472B39">
        <w:rPr>
          <w:rFonts w:asciiTheme="majorHAnsi" w:hAnsiTheme="majorHAnsi" w:cstheme="majorHAnsi"/>
        </w:rPr>
        <w:t xml:space="preserve"> zgodnych ze standardem</w:t>
      </w:r>
      <w:r w:rsidR="004B5A3D">
        <w:rPr>
          <w:rFonts w:asciiTheme="majorHAnsi" w:hAnsiTheme="majorHAnsi" w:cstheme="majorHAnsi"/>
        </w:rPr>
        <w:t xml:space="preserve"> </w:t>
      </w:r>
      <w:proofErr w:type="spellStart"/>
      <w:r w:rsidR="004B5A3D">
        <w:rPr>
          <w:rFonts w:asciiTheme="majorHAnsi" w:hAnsiTheme="majorHAnsi" w:cstheme="majorHAnsi"/>
        </w:rPr>
        <w:t>iVAC</w:t>
      </w:r>
      <w:proofErr w:type="spellEnd"/>
    </w:p>
    <w:p w14:paraId="0375E25D" w14:textId="69D680A3" w:rsidR="00BC3142" w:rsidRPr="00472B39" w:rsidRDefault="00BC3142" w:rsidP="00472B39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Opracowanie metod weryfikacji parametrycznej zgodności danych wedle opisanych w standardzie </w:t>
      </w:r>
      <w:proofErr w:type="spellStart"/>
      <w:r w:rsidR="004B5A3D">
        <w:rPr>
          <w:rFonts w:asciiTheme="majorHAnsi" w:hAnsiTheme="majorHAnsi" w:cstheme="majorHAnsi"/>
        </w:rPr>
        <w:t>iVAC</w:t>
      </w:r>
      <w:proofErr w:type="spellEnd"/>
      <w:r w:rsidRPr="00472B39">
        <w:rPr>
          <w:rFonts w:asciiTheme="majorHAnsi" w:hAnsiTheme="majorHAnsi" w:cstheme="majorHAnsi"/>
        </w:rPr>
        <w:t xml:space="preserve"> potoków walidacyjnych </w:t>
      </w:r>
    </w:p>
    <w:p w14:paraId="5C79C32E" w14:textId="5F1854A5" w:rsidR="00BC3142" w:rsidRPr="00472B39" w:rsidRDefault="00BC3142" w:rsidP="00472B39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Opracowanie uniwersalnego języka budowy złożonych mechanizmów walidacyjnych w referencji do standardu </w:t>
      </w:r>
      <w:proofErr w:type="spellStart"/>
      <w:r w:rsidR="004B5A3D">
        <w:rPr>
          <w:rFonts w:asciiTheme="majorHAnsi" w:hAnsiTheme="majorHAnsi" w:cstheme="majorHAnsi"/>
        </w:rPr>
        <w:t>iVAC</w:t>
      </w:r>
      <w:proofErr w:type="spellEnd"/>
      <w:r w:rsidRPr="00472B39">
        <w:rPr>
          <w:rFonts w:asciiTheme="majorHAnsi" w:hAnsiTheme="majorHAnsi" w:cstheme="majorHAnsi"/>
        </w:rPr>
        <w:t xml:space="preserve">, umożliwiając optymalizację procesu łączenia danych w tymczasowy rekord </w:t>
      </w:r>
      <w:proofErr w:type="spellStart"/>
      <w:r w:rsidR="00C57385">
        <w:rPr>
          <w:rFonts w:asciiTheme="majorHAnsi" w:hAnsiTheme="majorHAnsi" w:cstheme="majorHAnsi"/>
        </w:rPr>
        <w:t>eTLR</w:t>
      </w:r>
      <w:proofErr w:type="spellEnd"/>
      <w:r w:rsidR="00C57385">
        <w:rPr>
          <w:rFonts w:asciiTheme="majorHAnsi" w:hAnsiTheme="majorHAnsi" w:cstheme="majorHAnsi"/>
        </w:rPr>
        <w:t>.</w:t>
      </w:r>
    </w:p>
    <w:p w14:paraId="46419ACB" w14:textId="77777777" w:rsidR="00BC3142" w:rsidRPr="00472B39" w:rsidRDefault="00BC3142" w:rsidP="00472B39">
      <w:pPr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Opracowanie mechanizmu </w:t>
      </w:r>
      <w:proofErr w:type="spellStart"/>
      <w:r w:rsidRPr="00472B39">
        <w:rPr>
          <w:rFonts w:asciiTheme="majorHAnsi" w:hAnsiTheme="majorHAnsi" w:cstheme="majorHAnsi"/>
        </w:rPr>
        <w:t>anonimizacji</w:t>
      </w:r>
      <w:proofErr w:type="spellEnd"/>
      <w:r w:rsidRPr="00472B39">
        <w:rPr>
          <w:rFonts w:asciiTheme="majorHAnsi" w:hAnsiTheme="majorHAnsi" w:cstheme="majorHAnsi"/>
        </w:rPr>
        <w:t xml:space="preserve"> danych z rozdzieleniem danych zanonimizowanych do jednego systemu bazodanowego posiadającego </w:t>
      </w:r>
      <w:proofErr w:type="spellStart"/>
      <w:r w:rsidRPr="00472B39">
        <w:rPr>
          <w:rFonts w:asciiTheme="majorHAnsi" w:hAnsiTheme="majorHAnsi" w:cstheme="majorHAnsi"/>
        </w:rPr>
        <w:t>hash</w:t>
      </w:r>
      <w:proofErr w:type="spellEnd"/>
      <w:r w:rsidRPr="00472B39">
        <w:rPr>
          <w:rFonts w:asciiTheme="majorHAnsi" w:hAnsiTheme="majorHAnsi" w:cstheme="majorHAnsi"/>
        </w:rPr>
        <w:t xml:space="preserve"> identyfikatora badania oraz zapis połączonego identyfikatora badania z identyfikatorem umożliwiającym identyfikację użytkownika w całościowym systemie.</w:t>
      </w:r>
    </w:p>
    <w:p w14:paraId="673005ED" w14:textId="1B806965" w:rsidR="00BC3142" w:rsidRPr="00472B39" w:rsidRDefault="00BC3142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Specyfikacja dotycząca struktury i wymagań dla </w:t>
      </w:r>
      <w:proofErr w:type="spellStart"/>
      <w:r w:rsidR="004B5A3D">
        <w:rPr>
          <w:rFonts w:asciiTheme="majorHAnsi" w:hAnsiTheme="majorHAnsi" w:cstheme="majorHAnsi"/>
        </w:rPr>
        <w:t>eTLR</w:t>
      </w:r>
      <w:proofErr w:type="spellEnd"/>
      <w:r w:rsidRPr="00472B39">
        <w:rPr>
          <w:rFonts w:asciiTheme="majorHAnsi" w:hAnsiTheme="majorHAnsi" w:cstheme="majorHAnsi"/>
        </w:rPr>
        <w:t xml:space="preserve"> zostaną dostarczone Zleceniobiorcy po zawarciu Umowy. </w:t>
      </w:r>
    </w:p>
    <w:p w14:paraId="5A90A2E5" w14:textId="77777777" w:rsidR="002B11C7" w:rsidRPr="00472B39" w:rsidRDefault="002B11C7" w:rsidP="00472B39">
      <w:pPr>
        <w:jc w:val="both"/>
        <w:rPr>
          <w:rFonts w:asciiTheme="majorHAnsi" w:hAnsiTheme="majorHAnsi" w:cstheme="majorHAnsi"/>
        </w:rPr>
      </w:pPr>
    </w:p>
    <w:p w14:paraId="66071F38" w14:textId="74F89414" w:rsidR="00ED3531" w:rsidRPr="00472B39" w:rsidRDefault="00ED3531" w:rsidP="00472B39">
      <w:pPr>
        <w:pStyle w:val="Nagwek3"/>
        <w:spacing w:before="0" w:after="0"/>
        <w:rPr>
          <w:rFonts w:asciiTheme="majorHAnsi" w:hAnsiTheme="majorHAnsi" w:cstheme="majorHAnsi"/>
          <w:b/>
          <w:bCs/>
          <w:color w:val="auto"/>
          <w:sz w:val="22"/>
          <w:szCs w:val="22"/>
        </w:rPr>
      </w:pPr>
      <w:r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>2.</w:t>
      </w:r>
      <w:r w:rsidR="000B5479"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>2</w:t>
      </w:r>
      <w:r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Zakres prac dla</w:t>
      </w:r>
      <w:r w:rsidR="00E14EC0"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 xml:space="preserve"> inteligentnego </w:t>
      </w:r>
      <w:proofErr w:type="spellStart"/>
      <w:r w:rsidR="00E14EC0" w:rsidRPr="00472B39">
        <w:rPr>
          <w:rFonts w:asciiTheme="majorHAnsi" w:hAnsiTheme="majorHAnsi" w:cstheme="majorHAnsi"/>
          <w:b/>
          <w:bCs/>
          <w:color w:val="auto"/>
          <w:sz w:val="22"/>
          <w:szCs w:val="22"/>
        </w:rPr>
        <w:t>parsera</w:t>
      </w:r>
      <w:proofErr w:type="spellEnd"/>
    </w:p>
    <w:p w14:paraId="2761C560" w14:textId="0B8E609B" w:rsidR="00ED3531" w:rsidRPr="00472B39" w:rsidRDefault="00EB3784" w:rsidP="00472B39">
      <w:pPr>
        <w:jc w:val="both"/>
        <w:rPr>
          <w:rFonts w:asciiTheme="majorHAnsi" w:hAnsiTheme="majorHAnsi" w:cstheme="majorHAnsi"/>
        </w:rPr>
      </w:pPr>
      <w:proofErr w:type="spellStart"/>
      <w:r w:rsidRPr="00472B39">
        <w:rPr>
          <w:rFonts w:asciiTheme="majorHAnsi" w:hAnsiTheme="majorHAnsi" w:cstheme="majorHAnsi"/>
        </w:rPr>
        <w:t>Parser</w:t>
      </w:r>
      <w:proofErr w:type="spellEnd"/>
      <w:r w:rsidRPr="00472B39">
        <w:rPr>
          <w:rFonts w:asciiTheme="majorHAnsi" w:hAnsiTheme="majorHAnsi" w:cstheme="majorHAnsi"/>
        </w:rPr>
        <w:t xml:space="preserve"> </w:t>
      </w:r>
      <w:r w:rsidR="00ED3531" w:rsidRPr="00472B39">
        <w:rPr>
          <w:rFonts w:asciiTheme="majorHAnsi" w:hAnsiTheme="majorHAnsi" w:cstheme="majorHAnsi"/>
        </w:rPr>
        <w:t xml:space="preserve">danych </w:t>
      </w:r>
      <w:r w:rsidR="004B5A3D">
        <w:rPr>
          <w:rFonts w:asciiTheme="majorHAnsi" w:hAnsiTheme="majorHAnsi" w:cstheme="majorHAnsi"/>
        </w:rPr>
        <w:t>przewozowych</w:t>
      </w:r>
      <w:r w:rsidR="00ED3531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 xml:space="preserve">z opracowaną metodą synchronizacji danych </w:t>
      </w:r>
      <w:r w:rsidR="00ED3531" w:rsidRPr="00472B39">
        <w:rPr>
          <w:rFonts w:asciiTheme="majorHAnsi" w:hAnsiTheme="majorHAnsi" w:cstheme="majorHAnsi"/>
        </w:rPr>
        <w:t xml:space="preserve">pełnić będzie warstwę </w:t>
      </w:r>
      <w:r w:rsidRPr="00472B39">
        <w:rPr>
          <w:rFonts w:asciiTheme="majorHAnsi" w:hAnsiTheme="majorHAnsi" w:cstheme="majorHAnsi"/>
        </w:rPr>
        <w:t>pośrednią</w:t>
      </w:r>
      <w:r w:rsidR="00ED3531" w:rsidRPr="00472B39">
        <w:rPr>
          <w:rFonts w:asciiTheme="majorHAnsi" w:hAnsiTheme="majorHAnsi" w:cstheme="majorHAnsi"/>
        </w:rPr>
        <w:t xml:space="preserve"> między procesem pozyskania danych </w:t>
      </w:r>
      <w:r w:rsidRPr="00472B39">
        <w:rPr>
          <w:rFonts w:asciiTheme="majorHAnsi" w:hAnsiTheme="majorHAnsi" w:cstheme="majorHAnsi"/>
        </w:rPr>
        <w:t>z modelu</w:t>
      </w:r>
      <w:r w:rsidR="00ED3531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>a</w:t>
      </w:r>
      <w:r w:rsidR="00ED3531" w:rsidRPr="00472B39">
        <w:rPr>
          <w:rFonts w:asciiTheme="majorHAnsi" w:hAnsiTheme="majorHAnsi" w:cstheme="majorHAnsi"/>
        </w:rPr>
        <w:t>gregatora</w:t>
      </w:r>
      <w:r w:rsidRPr="00472B39">
        <w:rPr>
          <w:rFonts w:asciiTheme="majorHAnsi" w:hAnsiTheme="majorHAnsi" w:cstheme="majorHAnsi"/>
        </w:rPr>
        <w:t xml:space="preserve">, </w:t>
      </w:r>
      <w:r w:rsidR="00ED3531" w:rsidRPr="00472B39">
        <w:rPr>
          <w:rFonts w:asciiTheme="majorHAnsi" w:hAnsiTheme="majorHAnsi" w:cstheme="majorHAnsi"/>
        </w:rPr>
        <w:t xml:space="preserve">a procesem </w:t>
      </w:r>
      <w:r w:rsidRPr="00472B39">
        <w:rPr>
          <w:rFonts w:asciiTheme="majorHAnsi" w:hAnsiTheme="majorHAnsi" w:cstheme="majorHAnsi"/>
        </w:rPr>
        <w:t>wieloczynnikowej i wielowymiarowej</w:t>
      </w:r>
      <w:r w:rsidR="00ED3531" w:rsidRPr="00472B39">
        <w:rPr>
          <w:rFonts w:asciiTheme="majorHAnsi" w:hAnsiTheme="majorHAnsi" w:cstheme="majorHAnsi"/>
        </w:rPr>
        <w:t xml:space="preserve"> analizy danych. Głównym </w:t>
      </w:r>
      <w:r w:rsidRPr="00472B39">
        <w:rPr>
          <w:rFonts w:asciiTheme="majorHAnsi" w:hAnsiTheme="majorHAnsi" w:cstheme="majorHAnsi"/>
        </w:rPr>
        <w:t xml:space="preserve">celem opracowania dynamicznej metody linkowania </w:t>
      </w:r>
      <w:r w:rsidR="00ED3531" w:rsidRPr="00472B39">
        <w:rPr>
          <w:rFonts w:asciiTheme="majorHAnsi" w:hAnsiTheme="majorHAnsi" w:cstheme="majorHAnsi"/>
        </w:rPr>
        <w:t xml:space="preserve">danych </w:t>
      </w:r>
      <w:r w:rsidR="00074AA9" w:rsidRPr="00472B39">
        <w:rPr>
          <w:rFonts w:asciiTheme="majorHAnsi" w:hAnsiTheme="majorHAnsi" w:cstheme="majorHAnsi"/>
        </w:rPr>
        <w:t>będzie</w:t>
      </w:r>
      <w:r w:rsidR="00ED3531" w:rsidRPr="00472B39">
        <w:rPr>
          <w:rFonts w:asciiTheme="majorHAnsi" w:hAnsiTheme="majorHAnsi" w:cstheme="majorHAnsi"/>
        </w:rPr>
        <w:t xml:space="preserve"> przetworzenie wyników analiz, oryginałów - danych źródłowych, meta-danych</w:t>
      </w:r>
      <w:r w:rsidR="00D323E8">
        <w:rPr>
          <w:rFonts w:asciiTheme="majorHAnsi" w:hAnsiTheme="majorHAnsi" w:cstheme="majorHAnsi"/>
        </w:rPr>
        <w:t xml:space="preserve">, wyników </w:t>
      </w:r>
      <w:r w:rsidR="00ED3531" w:rsidRPr="00472B39">
        <w:rPr>
          <w:rFonts w:asciiTheme="majorHAnsi" w:hAnsiTheme="majorHAnsi" w:cstheme="majorHAnsi"/>
        </w:rPr>
        <w:t xml:space="preserve">analizy </w:t>
      </w:r>
      <w:r w:rsidR="00D323E8">
        <w:rPr>
          <w:rFonts w:asciiTheme="majorHAnsi" w:hAnsiTheme="majorHAnsi" w:cstheme="majorHAnsi"/>
        </w:rPr>
        <w:t>danych przewoźnika, zamawiającego usługę</w:t>
      </w:r>
      <w:r w:rsidR="00ED3531" w:rsidRPr="00472B39">
        <w:rPr>
          <w:rFonts w:asciiTheme="majorHAnsi" w:hAnsiTheme="majorHAnsi" w:cstheme="majorHAnsi"/>
        </w:rPr>
        <w:t xml:space="preserve"> do postaci kompletnego rekordu </w:t>
      </w:r>
      <w:proofErr w:type="spellStart"/>
      <w:r w:rsidR="005F1B2A">
        <w:rPr>
          <w:rFonts w:asciiTheme="majorHAnsi" w:hAnsiTheme="majorHAnsi" w:cstheme="majorHAnsi"/>
        </w:rPr>
        <w:t>eTLR</w:t>
      </w:r>
      <w:proofErr w:type="spellEnd"/>
      <w:r w:rsidR="005F1B2A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 xml:space="preserve">z meta opisem wspierającym proces autoryzacji danych na bazie analizy </w:t>
      </w:r>
      <w:proofErr w:type="spellStart"/>
      <w:r w:rsidRPr="00472B39">
        <w:rPr>
          <w:rFonts w:asciiTheme="majorHAnsi" w:hAnsiTheme="majorHAnsi" w:cstheme="majorHAnsi"/>
        </w:rPr>
        <w:t>kontentowej</w:t>
      </w:r>
      <w:proofErr w:type="spellEnd"/>
      <w:r w:rsidRPr="00472B39">
        <w:rPr>
          <w:rFonts w:asciiTheme="majorHAnsi" w:hAnsiTheme="majorHAnsi" w:cstheme="majorHAnsi"/>
        </w:rPr>
        <w:t>.</w:t>
      </w:r>
    </w:p>
    <w:p w14:paraId="5F5BA8FC" w14:textId="757258FC" w:rsidR="00ED3531" w:rsidRPr="00472B39" w:rsidRDefault="0081125B" w:rsidP="00472B39">
      <w:pPr>
        <w:jc w:val="both"/>
        <w:rPr>
          <w:rFonts w:asciiTheme="majorHAnsi" w:hAnsiTheme="majorHAnsi" w:cstheme="majorHAnsi"/>
        </w:rPr>
      </w:pPr>
      <w:proofErr w:type="spellStart"/>
      <w:r w:rsidRPr="00472B39">
        <w:rPr>
          <w:rFonts w:asciiTheme="majorHAnsi" w:hAnsiTheme="majorHAnsi" w:cstheme="majorHAnsi"/>
        </w:rPr>
        <w:t>Parser</w:t>
      </w:r>
      <w:proofErr w:type="spellEnd"/>
      <w:r w:rsidRPr="00472B39">
        <w:rPr>
          <w:rFonts w:asciiTheme="majorHAnsi" w:hAnsiTheme="majorHAnsi" w:cstheme="majorHAnsi"/>
        </w:rPr>
        <w:t xml:space="preserve"> opracowany w postaci modelu i</w:t>
      </w:r>
      <w:r w:rsidR="00ED3531" w:rsidRPr="00472B39">
        <w:rPr>
          <w:rFonts w:asciiTheme="majorHAnsi" w:hAnsiTheme="majorHAnsi" w:cstheme="majorHAnsi"/>
        </w:rPr>
        <w:t>ntegrato</w:t>
      </w:r>
      <w:r w:rsidRPr="00472B39">
        <w:rPr>
          <w:rFonts w:asciiTheme="majorHAnsi" w:hAnsiTheme="majorHAnsi" w:cstheme="majorHAnsi"/>
        </w:rPr>
        <w:t>ra</w:t>
      </w:r>
      <w:r w:rsidR="00ED3531" w:rsidRPr="00472B39">
        <w:rPr>
          <w:rFonts w:asciiTheme="majorHAnsi" w:hAnsiTheme="majorHAnsi" w:cstheme="majorHAnsi"/>
        </w:rPr>
        <w:t xml:space="preserve"> danych musi posiadać interfejsy komunikacji z </w:t>
      </w:r>
      <w:r w:rsidRPr="00472B39">
        <w:rPr>
          <w:rFonts w:asciiTheme="majorHAnsi" w:hAnsiTheme="majorHAnsi" w:cstheme="majorHAnsi"/>
        </w:rPr>
        <w:t>a</w:t>
      </w:r>
      <w:r w:rsidR="00ED3531" w:rsidRPr="00472B39">
        <w:rPr>
          <w:rFonts w:asciiTheme="majorHAnsi" w:hAnsiTheme="majorHAnsi" w:cstheme="majorHAnsi"/>
        </w:rPr>
        <w:t xml:space="preserve">nalizatorem danych </w:t>
      </w:r>
      <w:r w:rsidR="00C57385">
        <w:rPr>
          <w:rFonts w:asciiTheme="majorHAnsi" w:hAnsiTheme="majorHAnsi" w:cstheme="majorHAnsi"/>
        </w:rPr>
        <w:t>przewozowych</w:t>
      </w:r>
      <w:r w:rsidR="00ED3531" w:rsidRPr="00472B39">
        <w:rPr>
          <w:rFonts w:asciiTheme="majorHAnsi" w:hAnsiTheme="majorHAnsi" w:cstheme="majorHAnsi"/>
        </w:rPr>
        <w:t>, które to zostaną przedstawione przez Zleceniodawcę</w:t>
      </w:r>
      <w:r w:rsidRPr="00472B39">
        <w:rPr>
          <w:rFonts w:asciiTheme="majorHAnsi" w:hAnsiTheme="majorHAnsi" w:cstheme="majorHAnsi"/>
        </w:rPr>
        <w:t xml:space="preserve"> na etapie realizacji prac. </w:t>
      </w:r>
      <w:r w:rsidR="00B6718E">
        <w:rPr>
          <w:rFonts w:asciiTheme="majorHAnsi" w:hAnsiTheme="majorHAnsi" w:cstheme="majorHAnsi"/>
        </w:rPr>
        <w:t xml:space="preserve">Rekord </w:t>
      </w:r>
      <w:proofErr w:type="spellStart"/>
      <w:r w:rsidR="00B6718E">
        <w:rPr>
          <w:rFonts w:asciiTheme="majorHAnsi" w:hAnsiTheme="majorHAnsi" w:cstheme="majorHAnsi"/>
        </w:rPr>
        <w:t>eTLR</w:t>
      </w:r>
      <w:proofErr w:type="spellEnd"/>
      <w:r w:rsidR="00ED3531" w:rsidRPr="00472B39">
        <w:rPr>
          <w:rFonts w:asciiTheme="majorHAnsi" w:hAnsiTheme="majorHAnsi" w:cstheme="majorHAnsi"/>
        </w:rPr>
        <w:t xml:space="preserve"> stanowić będzie zbiór danych </w:t>
      </w:r>
      <w:r w:rsidR="00027B14">
        <w:rPr>
          <w:rFonts w:asciiTheme="majorHAnsi" w:hAnsiTheme="majorHAnsi" w:cstheme="majorHAnsi"/>
        </w:rPr>
        <w:t>przewoźnika</w:t>
      </w:r>
      <w:r w:rsidR="00ED3531" w:rsidRPr="00472B39">
        <w:rPr>
          <w:rFonts w:asciiTheme="majorHAnsi" w:hAnsiTheme="majorHAnsi" w:cstheme="majorHAnsi"/>
        </w:rPr>
        <w:t xml:space="preserve">, które będą przechowywane w jednym miejscu. </w:t>
      </w:r>
      <w:r w:rsidRPr="00472B39">
        <w:rPr>
          <w:rFonts w:asciiTheme="majorHAnsi" w:hAnsiTheme="majorHAnsi" w:cstheme="majorHAnsi"/>
        </w:rPr>
        <w:t>Model i</w:t>
      </w:r>
      <w:r w:rsidR="00ED3531" w:rsidRPr="00472B39">
        <w:rPr>
          <w:rFonts w:asciiTheme="majorHAnsi" w:hAnsiTheme="majorHAnsi" w:cstheme="majorHAnsi"/>
        </w:rPr>
        <w:t>ntegrator</w:t>
      </w:r>
      <w:r w:rsidRPr="00472B39">
        <w:rPr>
          <w:rFonts w:asciiTheme="majorHAnsi" w:hAnsiTheme="majorHAnsi" w:cstheme="majorHAnsi"/>
        </w:rPr>
        <w:t>a</w:t>
      </w:r>
      <w:r w:rsidR="00ED3531" w:rsidRPr="00472B39">
        <w:rPr>
          <w:rFonts w:asciiTheme="majorHAnsi" w:hAnsiTheme="majorHAnsi" w:cstheme="majorHAnsi"/>
        </w:rPr>
        <w:t xml:space="preserve"> pełni</w:t>
      </w:r>
      <w:r w:rsidRPr="00472B39">
        <w:rPr>
          <w:rFonts w:asciiTheme="majorHAnsi" w:hAnsiTheme="majorHAnsi" w:cstheme="majorHAnsi"/>
        </w:rPr>
        <w:t>ć będzie</w:t>
      </w:r>
      <w:r w:rsidR="00ED3531" w:rsidRPr="00472B39">
        <w:rPr>
          <w:rFonts w:asciiTheme="majorHAnsi" w:hAnsiTheme="majorHAnsi" w:cstheme="majorHAnsi"/>
        </w:rPr>
        <w:t xml:space="preserve"> ważną rolę w utrzymywaniu spójności i poprawności danych w </w:t>
      </w:r>
      <w:proofErr w:type="spellStart"/>
      <w:r w:rsidR="00B6718E">
        <w:rPr>
          <w:rFonts w:asciiTheme="majorHAnsi" w:hAnsiTheme="majorHAnsi" w:cstheme="majorHAnsi"/>
        </w:rPr>
        <w:t>eTLR</w:t>
      </w:r>
      <w:proofErr w:type="spellEnd"/>
      <w:r w:rsidR="00ED3531" w:rsidRPr="00472B39">
        <w:rPr>
          <w:rFonts w:asciiTheme="majorHAnsi" w:hAnsiTheme="majorHAnsi" w:cstheme="majorHAnsi"/>
        </w:rPr>
        <w:t xml:space="preserve">. Ważnym aspektem pracy integratora danych będzie zapewnienie bezpieczeństwa i ochrony prywatności danych </w:t>
      </w:r>
      <w:r w:rsidR="00500CD8">
        <w:rPr>
          <w:rFonts w:asciiTheme="majorHAnsi" w:hAnsiTheme="majorHAnsi" w:cstheme="majorHAnsi"/>
        </w:rPr>
        <w:t>przewoźników</w:t>
      </w:r>
      <w:r w:rsidR="00ED3531" w:rsidRPr="00472B39">
        <w:rPr>
          <w:rFonts w:asciiTheme="majorHAnsi" w:hAnsiTheme="majorHAnsi" w:cstheme="majorHAnsi"/>
        </w:rPr>
        <w:t xml:space="preserve">. </w:t>
      </w:r>
      <w:r w:rsidRPr="00472B39">
        <w:rPr>
          <w:rFonts w:asciiTheme="majorHAnsi" w:hAnsiTheme="majorHAnsi" w:cstheme="majorHAnsi"/>
        </w:rPr>
        <w:t>Model i</w:t>
      </w:r>
      <w:r w:rsidR="00ED3531" w:rsidRPr="00472B39">
        <w:rPr>
          <w:rFonts w:asciiTheme="majorHAnsi" w:hAnsiTheme="majorHAnsi" w:cstheme="majorHAnsi"/>
        </w:rPr>
        <w:t>ntegrator</w:t>
      </w:r>
      <w:r w:rsidRPr="00472B39">
        <w:rPr>
          <w:rFonts w:asciiTheme="majorHAnsi" w:hAnsiTheme="majorHAnsi" w:cstheme="majorHAnsi"/>
        </w:rPr>
        <w:t>a</w:t>
      </w:r>
      <w:r w:rsidR="00ED3531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 xml:space="preserve">przekonwertowany do postaci oprogramowanego komponentu oprogramowania w fazie rozwojowej będzie </w:t>
      </w:r>
      <w:r w:rsidR="00ED3531" w:rsidRPr="00472B39">
        <w:rPr>
          <w:rFonts w:asciiTheme="majorHAnsi" w:hAnsiTheme="majorHAnsi" w:cstheme="majorHAnsi"/>
        </w:rPr>
        <w:t>musi</w:t>
      </w:r>
      <w:r w:rsidRPr="00472B39">
        <w:rPr>
          <w:rFonts w:asciiTheme="majorHAnsi" w:hAnsiTheme="majorHAnsi" w:cstheme="majorHAnsi"/>
        </w:rPr>
        <w:t>ał</w:t>
      </w:r>
      <w:r w:rsidR="00ED3531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 xml:space="preserve">mieć </w:t>
      </w:r>
      <w:r w:rsidR="00ED3531" w:rsidRPr="00472B39">
        <w:rPr>
          <w:rFonts w:asciiTheme="majorHAnsi" w:hAnsiTheme="majorHAnsi" w:cstheme="majorHAnsi"/>
        </w:rPr>
        <w:t>zastosow</w:t>
      </w:r>
      <w:r w:rsidRPr="00472B39">
        <w:rPr>
          <w:rFonts w:asciiTheme="majorHAnsi" w:hAnsiTheme="majorHAnsi" w:cstheme="majorHAnsi"/>
        </w:rPr>
        <w:t>ane</w:t>
      </w:r>
      <w:r w:rsidR="00ED3531" w:rsidRPr="00472B39">
        <w:rPr>
          <w:rFonts w:asciiTheme="majorHAnsi" w:hAnsiTheme="majorHAnsi" w:cstheme="majorHAnsi"/>
        </w:rPr>
        <w:t xml:space="preserve"> </w:t>
      </w:r>
      <w:r w:rsidRPr="00472B39">
        <w:rPr>
          <w:rFonts w:asciiTheme="majorHAnsi" w:hAnsiTheme="majorHAnsi" w:cstheme="majorHAnsi"/>
        </w:rPr>
        <w:t xml:space="preserve">rozwiązania zapewniające </w:t>
      </w:r>
      <w:r w:rsidR="00ED3531" w:rsidRPr="00472B39">
        <w:rPr>
          <w:rFonts w:asciiTheme="majorHAnsi" w:hAnsiTheme="majorHAnsi" w:cstheme="majorHAnsi"/>
        </w:rPr>
        <w:t xml:space="preserve">szyfrowanie, </w:t>
      </w:r>
      <w:r w:rsidRPr="00472B39">
        <w:rPr>
          <w:rFonts w:asciiTheme="majorHAnsi" w:hAnsiTheme="majorHAnsi" w:cstheme="majorHAnsi"/>
        </w:rPr>
        <w:t xml:space="preserve">hybrydową </w:t>
      </w:r>
      <w:r w:rsidR="00ED3531" w:rsidRPr="00472B39">
        <w:rPr>
          <w:rFonts w:asciiTheme="majorHAnsi" w:hAnsiTheme="majorHAnsi" w:cstheme="majorHAnsi"/>
        </w:rPr>
        <w:t>autoryzacj</w:t>
      </w:r>
      <w:r w:rsidRPr="00472B39">
        <w:rPr>
          <w:rFonts w:asciiTheme="majorHAnsi" w:hAnsiTheme="majorHAnsi" w:cstheme="majorHAnsi"/>
        </w:rPr>
        <w:t>ę</w:t>
      </w:r>
      <w:r w:rsidR="00ED3531" w:rsidRPr="00472B39">
        <w:rPr>
          <w:rFonts w:asciiTheme="majorHAnsi" w:hAnsiTheme="majorHAnsi" w:cstheme="majorHAnsi"/>
        </w:rPr>
        <w:t xml:space="preserve">, uwierzytelnienie i </w:t>
      </w:r>
      <w:r w:rsidRPr="00472B39">
        <w:rPr>
          <w:rFonts w:asciiTheme="majorHAnsi" w:hAnsiTheme="majorHAnsi" w:cstheme="majorHAnsi"/>
        </w:rPr>
        <w:t>auditing</w:t>
      </w:r>
      <w:r w:rsidR="00ED3531" w:rsidRPr="00472B39">
        <w:rPr>
          <w:rFonts w:asciiTheme="majorHAnsi" w:hAnsiTheme="majorHAnsi" w:cstheme="majorHAnsi"/>
        </w:rPr>
        <w:t>, aby chronić dane przed nieautoryzowanym dostępem na każdym etapie realizacji potoku</w:t>
      </w:r>
      <w:r w:rsidRPr="00472B39">
        <w:rPr>
          <w:rFonts w:asciiTheme="majorHAnsi" w:hAnsiTheme="majorHAnsi" w:cstheme="majorHAnsi"/>
        </w:rPr>
        <w:t xml:space="preserve"> przetwarzania,</w:t>
      </w:r>
      <w:r w:rsidR="00ED3531" w:rsidRPr="00472B39">
        <w:rPr>
          <w:rFonts w:asciiTheme="majorHAnsi" w:hAnsiTheme="majorHAnsi" w:cstheme="majorHAnsi"/>
        </w:rPr>
        <w:t xml:space="preserve"> od otrzymania wyzwalacza po stronie AD</w:t>
      </w:r>
      <w:r w:rsidR="00FB4F6C">
        <w:rPr>
          <w:rFonts w:asciiTheme="majorHAnsi" w:hAnsiTheme="majorHAnsi" w:cstheme="majorHAnsi"/>
        </w:rPr>
        <w:t xml:space="preserve">P </w:t>
      </w:r>
      <w:r w:rsidR="00ED3531" w:rsidRPr="00472B39">
        <w:rPr>
          <w:rFonts w:asciiTheme="majorHAnsi" w:hAnsiTheme="majorHAnsi" w:cstheme="majorHAnsi"/>
        </w:rPr>
        <w:t xml:space="preserve">do właściwego przekazania ich do Hurtowni Danych </w:t>
      </w:r>
      <w:r w:rsidR="00FB4F6C">
        <w:rPr>
          <w:rFonts w:asciiTheme="majorHAnsi" w:hAnsiTheme="majorHAnsi" w:cstheme="majorHAnsi"/>
        </w:rPr>
        <w:t>Przewoźnika</w:t>
      </w:r>
      <w:r w:rsidR="00ED3531" w:rsidRPr="00472B39">
        <w:rPr>
          <w:rFonts w:asciiTheme="majorHAnsi" w:hAnsiTheme="majorHAnsi" w:cstheme="majorHAnsi"/>
        </w:rPr>
        <w:t>.</w:t>
      </w:r>
    </w:p>
    <w:p w14:paraId="6238D3B8" w14:textId="01739D6D" w:rsidR="00ED3531" w:rsidRPr="00472B39" w:rsidRDefault="00ED3531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W ramach zamówienia opracowana ma zostać </w:t>
      </w:r>
      <w:r w:rsidR="00D1789E" w:rsidRPr="00472B39">
        <w:rPr>
          <w:rFonts w:asciiTheme="majorHAnsi" w:hAnsiTheme="majorHAnsi" w:cstheme="majorHAnsi"/>
        </w:rPr>
        <w:t xml:space="preserve">projekt </w:t>
      </w:r>
      <w:r w:rsidRPr="00472B39">
        <w:rPr>
          <w:rFonts w:asciiTheme="majorHAnsi" w:hAnsiTheme="majorHAnsi" w:cstheme="majorHAnsi"/>
        </w:rPr>
        <w:t xml:space="preserve">hurtowni danych </w:t>
      </w:r>
      <w:r w:rsidR="00C57385">
        <w:rPr>
          <w:rFonts w:asciiTheme="majorHAnsi" w:hAnsiTheme="majorHAnsi" w:cstheme="majorHAnsi"/>
        </w:rPr>
        <w:t>przewozowych</w:t>
      </w:r>
      <w:r w:rsidR="00D1789E" w:rsidRPr="00472B39">
        <w:rPr>
          <w:rFonts w:asciiTheme="majorHAnsi" w:hAnsiTheme="majorHAnsi" w:cstheme="majorHAnsi"/>
        </w:rPr>
        <w:t xml:space="preserve"> z modelową reprezentacją w celu prowadzenia prac badawczych nad opracowywanymi metodami</w:t>
      </w:r>
      <w:r w:rsidRPr="00472B39">
        <w:rPr>
          <w:rFonts w:asciiTheme="majorHAnsi" w:hAnsiTheme="majorHAnsi" w:cstheme="majorHAnsi"/>
        </w:rPr>
        <w:t>, opart</w:t>
      </w:r>
      <w:r w:rsidR="00D1789E" w:rsidRPr="00472B39">
        <w:rPr>
          <w:rFonts w:asciiTheme="majorHAnsi" w:hAnsiTheme="majorHAnsi" w:cstheme="majorHAnsi"/>
        </w:rPr>
        <w:t>ej</w:t>
      </w:r>
      <w:r w:rsidRPr="00472B39">
        <w:rPr>
          <w:rFonts w:asciiTheme="majorHAnsi" w:hAnsiTheme="majorHAnsi" w:cstheme="majorHAnsi"/>
        </w:rPr>
        <w:t xml:space="preserve"> o najwyższe standardy bezpieczeństwa danych wrażliwych. W ramach tego konieczna do opracowania będzie architektura bazodanowa umożliwiająca realizację procesu </w:t>
      </w:r>
      <w:proofErr w:type="spellStart"/>
      <w:r w:rsidRPr="00472B39">
        <w:rPr>
          <w:rFonts w:asciiTheme="majorHAnsi" w:hAnsiTheme="majorHAnsi" w:cstheme="majorHAnsi"/>
        </w:rPr>
        <w:t>anonimizacji</w:t>
      </w:r>
      <w:proofErr w:type="spellEnd"/>
      <w:r w:rsidRPr="00472B39">
        <w:rPr>
          <w:rFonts w:asciiTheme="majorHAnsi" w:hAnsiTheme="majorHAnsi" w:cstheme="majorHAnsi"/>
        </w:rPr>
        <w:t xml:space="preserve"> danych z mechanizmem udostępnienia rekordu przez powiązanie identyfikatora poprzez unikalne wiązanie z użyciem </w:t>
      </w:r>
      <w:proofErr w:type="spellStart"/>
      <w:r w:rsidRPr="00472B39">
        <w:rPr>
          <w:rFonts w:asciiTheme="majorHAnsi" w:hAnsiTheme="majorHAnsi" w:cstheme="majorHAnsi"/>
        </w:rPr>
        <w:t>tokenów</w:t>
      </w:r>
      <w:proofErr w:type="spellEnd"/>
      <w:r w:rsidRPr="00472B39">
        <w:rPr>
          <w:rFonts w:asciiTheme="majorHAnsi" w:hAnsiTheme="majorHAnsi" w:cstheme="majorHAnsi"/>
        </w:rPr>
        <w:t xml:space="preserve"> powiązań.</w:t>
      </w:r>
    </w:p>
    <w:p w14:paraId="7D78B63C" w14:textId="3FAA130C" w:rsidR="00ED3531" w:rsidRPr="00472B39" w:rsidRDefault="00ED3531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lastRenderedPageBreak/>
        <w:t xml:space="preserve">Struktura hurtowni danych </w:t>
      </w:r>
      <w:r w:rsidR="003B125D">
        <w:rPr>
          <w:rFonts w:asciiTheme="majorHAnsi" w:hAnsiTheme="majorHAnsi" w:cstheme="majorHAnsi"/>
        </w:rPr>
        <w:t>przewozowych</w:t>
      </w:r>
      <w:r w:rsidRPr="00472B39">
        <w:rPr>
          <w:rFonts w:asciiTheme="majorHAnsi" w:hAnsiTheme="majorHAnsi" w:cstheme="majorHAnsi"/>
        </w:rPr>
        <w:t xml:space="preserve"> musi zostać oparta o nierelacyjny model bazodanowy dla każdej z jej podstruktur. W ramach realizacji hurtowni danych konieczne będzie opracowanie mechanizmów i metod podziała danych przychodzących na poziomie silnika bazodanowego. </w:t>
      </w:r>
    </w:p>
    <w:p w14:paraId="22B7B42E" w14:textId="15641A89" w:rsidR="00ED3531" w:rsidRPr="00472B39" w:rsidRDefault="00ED3531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Baza danych musi zawierać mechanizmy realizacji transakcji i mechanizmów </w:t>
      </w:r>
      <w:proofErr w:type="spellStart"/>
      <w:r w:rsidRPr="00472B39">
        <w:rPr>
          <w:rFonts w:asciiTheme="majorHAnsi" w:hAnsiTheme="majorHAnsi" w:cstheme="majorHAnsi"/>
        </w:rPr>
        <w:t>rollback</w:t>
      </w:r>
      <w:proofErr w:type="spellEnd"/>
      <w:r w:rsidRPr="00472B39">
        <w:rPr>
          <w:rFonts w:asciiTheme="majorHAnsi" w:hAnsiTheme="majorHAnsi" w:cstheme="majorHAnsi"/>
        </w:rPr>
        <w:t xml:space="preserve">, a także musi wspierać natywną możliwość wiązania informacji o dużym rozmiarze (&gt;10Mb). Dane źródłowe o badaniu, w tym załączniki dla sygnałów audio, wideo, obraz mogą być przechowywane w przekonwertowane do formy </w:t>
      </w:r>
      <w:r w:rsidR="00BA3428">
        <w:rPr>
          <w:rFonts w:asciiTheme="majorHAnsi" w:hAnsiTheme="majorHAnsi" w:cstheme="majorHAnsi"/>
        </w:rPr>
        <w:t>BLOB</w:t>
      </w:r>
      <w:r w:rsidRPr="00472B39">
        <w:rPr>
          <w:rFonts w:asciiTheme="majorHAnsi" w:hAnsiTheme="majorHAnsi" w:cstheme="majorHAnsi"/>
        </w:rPr>
        <w:t xml:space="preserve">. </w:t>
      </w:r>
    </w:p>
    <w:p w14:paraId="09276080" w14:textId="77777777" w:rsidR="00ED3531" w:rsidRPr="00472B39" w:rsidRDefault="00ED3531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Opracowana struktura hurtowni danych musi spełniać poniższe kryteria jakości:</w:t>
      </w:r>
    </w:p>
    <w:p w14:paraId="121CEF53" w14:textId="388E5D80" w:rsidR="00ED3531" w:rsidRPr="00472B39" w:rsidRDefault="00ED3531" w:rsidP="00472B39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Bezpieczeństwo danych - Hurtownia danych </w:t>
      </w:r>
      <w:r w:rsidR="00D323E8">
        <w:rPr>
          <w:rFonts w:asciiTheme="majorHAnsi" w:hAnsiTheme="majorHAnsi" w:cstheme="majorHAnsi"/>
        </w:rPr>
        <w:t>przewozowych</w:t>
      </w:r>
      <w:r w:rsidRPr="00472B39">
        <w:rPr>
          <w:rFonts w:asciiTheme="majorHAnsi" w:hAnsiTheme="majorHAnsi" w:cstheme="majorHAnsi"/>
        </w:rPr>
        <w:t xml:space="preserve"> musi być zaprojektowana tak, aby chronić dane </w:t>
      </w:r>
      <w:r w:rsidR="00D323E8">
        <w:rPr>
          <w:rFonts w:asciiTheme="majorHAnsi" w:hAnsiTheme="majorHAnsi" w:cstheme="majorHAnsi"/>
        </w:rPr>
        <w:t xml:space="preserve">przetwarzane przez przewoźników </w:t>
      </w:r>
      <w:r w:rsidRPr="00472B39">
        <w:rPr>
          <w:rFonts w:asciiTheme="majorHAnsi" w:hAnsiTheme="majorHAnsi" w:cstheme="majorHAnsi"/>
        </w:rPr>
        <w:t xml:space="preserve">przed nieautoryzowanym dostępem, kradzieżą i utratą danych. Wymagane są również środki zapobiegające naruszeniom bezpieczeństwa danych, takie jak szyfrowanie, autoryzacja, uwierzytelnienie i monitoring. </w:t>
      </w:r>
    </w:p>
    <w:p w14:paraId="7B15FC78" w14:textId="2DD4514A" w:rsidR="00ED3531" w:rsidRPr="00472B39" w:rsidRDefault="00ED3531" w:rsidP="00472B39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Zgodność z regulacjami - Hurtownia danych </w:t>
      </w:r>
      <w:r w:rsidR="00394D8B">
        <w:rPr>
          <w:rFonts w:asciiTheme="majorHAnsi" w:hAnsiTheme="majorHAnsi" w:cstheme="majorHAnsi"/>
        </w:rPr>
        <w:t>przewozowych</w:t>
      </w:r>
      <w:r w:rsidRPr="00472B39">
        <w:rPr>
          <w:rFonts w:asciiTheme="majorHAnsi" w:hAnsiTheme="majorHAnsi" w:cstheme="majorHAnsi"/>
        </w:rPr>
        <w:t xml:space="preserve"> musi spełniać wymagania prawa oraz regulacji, w tym ustawy o ochronie danych osobowych oraz ustawy o ochronie informacji niejawnych. Wymagane są również procedury związane z przetwarzaniem danych </w:t>
      </w:r>
      <w:r w:rsidR="006F0716">
        <w:rPr>
          <w:rFonts w:asciiTheme="majorHAnsi" w:hAnsiTheme="majorHAnsi" w:cstheme="majorHAnsi"/>
        </w:rPr>
        <w:t>przewozowych</w:t>
      </w:r>
      <w:r w:rsidRPr="00472B39">
        <w:rPr>
          <w:rFonts w:asciiTheme="majorHAnsi" w:hAnsiTheme="majorHAnsi" w:cstheme="majorHAnsi"/>
        </w:rPr>
        <w:t xml:space="preserve"> zgodnie z wymaganiami regul</w:t>
      </w:r>
      <w:r w:rsidR="006F0716">
        <w:rPr>
          <w:rFonts w:asciiTheme="majorHAnsi" w:hAnsiTheme="majorHAnsi" w:cstheme="majorHAnsi"/>
        </w:rPr>
        <w:t>acji UTK</w:t>
      </w:r>
      <w:r w:rsidRPr="00472B39">
        <w:rPr>
          <w:rFonts w:asciiTheme="majorHAnsi" w:hAnsiTheme="majorHAnsi" w:cstheme="majorHAnsi"/>
        </w:rPr>
        <w:t>.</w:t>
      </w:r>
    </w:p>
    <w:p w14:paraId="15838613" w14:textId="4C0DCFFD" w:rsidR="00ED3531" w:rsidRPr="00472B39" w:rsidRDefault="00ED3531" w:rsidP="00472B39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Skalowalność - Hurtownia danych </w:t>
      </w:r>
      <w:r w:rsidR="006F0716">
        <w:rPr>
          <w:rFonts w:asciiTheme="majorHAnsi" w:hAnsiTheme="majorHAnsi" w:cstheme="majorHAnsi"/>
        </w:rPr>
        <w:t>przewozowych</w:t>
      </w:r>
      <w:r w:rsidRPr="00472B39">
        <w:rPr>
          <w:rFonts w:asciiTheme="majorHAnsi" w:hAnsiTheme="majorHAnsi" w:cstheme="majorHAnsi"/>
        </w:rPr>
        <w:t xml:space="preserve"> powinna być zaprojektowana tak, aby umożliwiać łatwe dodawanie i usuwanie źródeł danych oraz obsługę dużej ilości danych. </w:t>
      </w:r>
    </w:p>
    <w:p w14:paraId="71BB51C1" w14:textId="2EE9BCAF" w:rsidR="00ED3531" w:rsidRPr="00472B39" w:rsidRDefault="00ED3531" w:rsidP="00472B39">
      <w:pPr>
        <w:numPr>
          <w:ilvl w:val="0"/>
          <w:numId w:val="1"/>
        </w:num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Efektywność - Hurtownia danych </w:t>
      </w:r>
      <w:r w:rsidR="006F0716">
        <w:rPr>
          <w:rFonts w:asciiTheme="majorHAnsi" w:hAnsiTheme="majorHAnsi" w:cstheme="majorHAnsi"/>
        </w:rPr>
        <w:t>przewozowych</w:t>
      </w:r>
      <w:r w:rsidRPr="00472B39">
        <w:rPr>
          <w:rFonts w:asciiTheme="majorHAnsi" w:hAnsiTheme="majorHAnsi" w:cstheme="majorHAnsi"/>
        </w:rPr>
        <w:t xml:space="preserve"> musi umożliwiać efektywne przetwarzanie dużych ilości danych w czasie rzeczywistym i umożliwiać ich szybką analizę.</w:t>
      </w:r>
    </w:p>
    <w:p w14:paraId="15A66209" w14:textId="77777777" w:rsidR="000B5479" w:rsidRPr="00472B39" w:rsidRDefault="000B5479" w:rsidP="00472B39">
      <w:pPr>
        <w:ind w:left="720"/>
        <w:jc w:val="both"/>
        <w:rPr>
          <w:rFonts w:asciiTheme="majorHAnsi" w:hAnsiTheme="majorHAnsi" w:cstheme="majorHAnsi"/>
        </w:rPr>
      </w:pPr>
    </w:p>
    <w:p w14:paraId="387C1067" w14:textId="77777777" w:rsidR="00F67950" w:rsidRPr="00472B39" w:rsidRDefault="00F67950" w:rsidP="00472B39">
      <w:pPr>
        <w:pStyle w:val="Nagwek1"/>
        <w:spacing w:before="0" w:after="0"/>
        <w:rPr>
          <w:rFonts w:asciiTheme="majorHAnsi" w:hAnsiTheme="majorHAnsi" w:cstheme="majorHAnsi"/>
          <w:b/>
          <w:bCs/>
          <w:sz w:val="22"/>
          <w:szCs w:val="22"/>
        </w:rPr>
      </w:pPr>
      <w:bookmarkStart w:id="9" w:name="_Toc126878130"/>
      <w:bookmarkStart w:id="10" w:name="_Toc129432073"/>
      <w:r w:rsidRPr="00472B39">
        <w:rPr>
          <w:rFonts w:asciiTheme="majorHAnsi" w:hAnsiTheme="majorHAnsi" w:cstheme="majorHAnsi"/>
          <w:b/>
          <w:bCs/>
          <w:sz w:val="22"/>
          <w:szCs w:val="22"/>
        </w:rPr>
        <w:t>3. Harmonogram prac</w:t>
      </w:r>
      <w:bookmarkEnd w:id="9"/>
      <w:bookmarkEnd w:id="10"/>
    </w:p>
    <w:p w14:paraId="2F777A0A" w14:textId="77777777" w:rsidR="00D1789E" w:rsidRPr="00472B39" w:rsidRDefault="00F67950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Zakładane są 3 etapy projektu bezpośrednio powiązane z opisanymi zadaniami.</w:t>
      </w:r>
    </w:p>
    <w:p w14:paraId="00DAFE4A" w14:textId="0CB77D4F" w:rsidR="00D1789E" w:rsidRPr="00472B39" w:rsidRDefault="00F67950" w:rsidP="00472B39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Pierwszy etap stanowi opracowanie</w:t>
      </w:r>
      <w:r w:rsidR="00D1789E" w:rsidRPr="00472B39">
        <w:rPr>
          <w:rFonts w:asciiTheme="majorHAnsi" w:hAnsiTheme="majorHAnsi" w:cstheme="majorHAnsi"/>
          <w:sz w:val="22"/>
        </w:rPr>
        <w:t>:</w:t>
      </w:r>
    </w:p>
    <w:p w14:paraId="764F03F5" w14:textId="4472A768" w:rsidR="00D1789E" w:rsidRPr="00472B39" w:rsidRDefault="008E57D5" w:rsidP="00472B39">
      <w:pPr>
        <w:pStyle w:val="Akapitzlist"/>
        <w:numPr>
          <w:ilvl w:val="1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M</w:t>
      </w:r>
      <w:r w:rsidR="00D1789E" w:rsidRPr="00472B39">
        <w:rPr>
          <w:rFonts w:asciiTheme="majorHAnsi" w:hAnsiTheme="majorHAnsi" w:cstheme="majorHAnsi"/>
          <w:sz w:val="22"/>
        </w:rPr>
        <w:t>odelu interfejsu pomostowego SDK</w:t>
      </w:r>
    </w:p>
    <w:p w14:paraId="73F8BA1C" w14:textId="7BEF81DF" w:rsidR="008E57D5" w:rsidRPr="00472B39" w:rsidRDefault="008E57D5" w:rsidP="00472B39">
      <w:pPr>
        <w:pStyle w:val="Akapitzlist"/>
        <w:numPr>
          <w:ilvl w:val="1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Gniazda dla serwisu zewnętrznego</w:t>
      </w:r>
    </w:p>
    <w:p w14:paraId="19C46605" w14:textId="01A133A8" w:rsidR="008E57D5" w:rsidRPr="00472B39" w:rsidRDefault="008E57D5" w:rsidP="00472B39">
      <w:pPr>
        <w:pStyle w:val="Akapitzlist"/>
        <w:numPr>
          <w:ilvl w:val="1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 xml:space="preserve">Modelu interfejsu pomostowego dla usług typu </w:t>
      </w:r>
      <w:r w:rsidR="009420BC">
        <w:rPr>
          <w:rFonts w:asciiTheme="majorHAnsi" w:hAnsiTheme="majorHAnsi" w:cstheme="majorHAnsi"/>
          <w:sz w:val="22"/>
        </w:rPr>
        <w:t>usługa przewozu</w:t>
      </w:r>
    </w:p>
    <w:p w14:paraId="41C96966" w14:textId="40375479" w:rsidR="008E57D5" w:rsidRPr="00472B39" w:rsidRDefault="008E57D5" w:rsidP="00472B39">
      <w:pPr>
        <w:pStyle w:val="Akapitzlist"/>
        <w:numPr>
          <w:ilvl w:val="1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 xml:space="preserve">Modelu agregatora danych </w:t>
      </w:r>
      <w:r w:rsidR="009420BC">
        <w:rPr>
          <w:rFonts w:asciiTheme="majorHAnsi" w:hAnsiTheme="majorHAnsi" w:cstheme="majorHAnsi"/>
          <w:sz w:val="22"/>
        </w:rPr>
        <w:t>przewozowych</w:t>
      </w:r>
    </w:p>
    <w:p w14:paraId="0F38C7FE" w14:textId="25E5E6C2" w:rsidR="008E57D5" w:rsidRPr="00472B39" w:rsidRDefault="008E57D5" w:rsidP="00472B39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Drugi etap stanowi opracowanie:</w:t>
      </w:r>
    </w:p>
    <w:p w14:paraId="624EF1B5" w14:textId="29F769EA" w:rsidR="008E57D5" w:rsidRPr="00472B39" w:rsidRDefault="008E57D5" w:rsidP="00472B39">
      <w:pPr>
        <w:pStyle w:val="Akapitzlist"/>
        <w:numPr>
          <w:ilvl w:val="1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proofErr w:type="spellStart"/>
      <w:r w:rsidRPr="00472B39">
        <w:rPr>
          <w:rFonts w:asciiTheme="majorHAnsi" w:hAnsiTheme="majorHAnsi" w:cstheme="majorHAnsi"/>
          <w:sz w:val="22"/>
        </w:rPr>
        <w:t>Parsera</w:t>
      </w:r>
      <w:proofErr w:type="spellEnd"/>
      <w:r w:rsidRPr="00472B39">
        <w:rPr>
          <w:rFonts w:asciiTheme="majorHAnsi" w:hAnsiTheme="majorHAnsi" w:cstheme="majorHAnsi"/>
          <w:sz w:val="22"/>
        </w:rPr>
        <w:t xml:space="preserve"> danych </w:t>
      </w:r>
      <w:r w:rsidR="00A6526A">
        <w:rPr>
          <w:rFonts w:asciiTheme="majorHAnsi" w:hAnsiTheme="majorHAnsi" w:cstheme="majorHAnsi"/>
          <w:sz w:val="22"/>
        </w:rPr>
        <w:t>przewozowych</w:t>
      </w:r>
    </w:p>
    <w:p w14:paraId="5512F807" w14:textId="1ACAC904" w:rsidR="00D1789E" w:rsidRPr="00472B39" w:rsidRDefault="008E57D5" w:rsidP="00472B39">
      <w:pPr>
        <w:pStyle w:val="Akapitzlist"/>
        <w:numPr>
          <w:ilvl w:val="1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 xml:space="preserve"> Metody synchronizacji danych jako warstwy pośrednią między procesem pozyskania danych z modelu agregatora, a procesem wieloczynnikowej i wielowymiarowej analizy danych.</w:t>
      </w:r>
    </w:p>
    <w:p w14:paraId="68805DC6" w14:textId="14147DBB" w:rsidR="008E57D5" w:rsidRPr="00472B39" w:rsidRDefault="008E57D5" w:rsidP="00472B39">
      <w:pPr>
        <w:pStyle w:val="Akapitzlist"/>
        <w:numPr>
          <w:ilvl w:val="0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Trzeci etap stanowi opracowanie:</w:t>
      </w:r>
    </w:p>
    <w:p w14:paraId="72378F89" w14:textId="70B81075" w:rsidR="008E57D5" w:rsidRPr="00472B39" w:rsidRDefault="008E57D5" w:rsidP="00472B39">
      <w:pPr>
        <w:pStyle w:val="Akapitzlist"/>
        <w:numPr>
          <w:ilvl w:val="1"/>
          <w:numId w:val="17"/>
        </w:numPr>
        <w:spacing w:after="0" w:line="276" w:lineRule="auto"/>
        <w:ind w:left="851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Projektu hurtowni danych z modelową reprezentacją w celu prowadzenia prac badawczych nad opracowywanymi metodami.</w:t>
      </w:r>
    </w:p>
    <w:p w14:paraId="287AB257" w14:textId="77777777" w:rsidR="008E57D5" w:rsidRPr="00472B39" w:rsidRDefault="008E57D5" w:rsidP="00472B39">
      <w:pPr>
        <w:rPr>
          <w:rFonts w:asciiTheme="majorHAnsi" w:hAnsiTheme="majorHAnsi" w:cstheme="majorHAnsi"/>
        </w:rPr>
      </w:pPr>
    </w:p>
    <w:p w14:paraId="0A8E15AA" w14:textId="2008EF10" w:rsidR="00F67950" w:rsidRPr="00472B39" w:rsidRDefault="00F67950" w:rsidP="00472B39">
      <w:pPr>
        <w:jc w:val="both"/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Po zakończeniu etapu 3 Wykonawca zobowiązany jest dostarczyć raport z całości prowadzonych prac oraz dostęp do repozytorium</w:t>
      </w:r>
      <w:r w:rsidR="00D1789E" w:rsidRPr="00472B39">
        <w:rPr>
          <w:rFonts w:asciiTheme="majorHAnsi" w:hAnsiTheme="majorHAnsi" w:cstheme="majorHAnsi"/>
        </w:rPr>
        <w:t>,</w:t>
      </w:r>
      <w:r w:rsidRPr="00472B39">
        <w:rPr>
          <w:rFonts w:asciiTheme="majorHAnsi" w:hAnsiTheme="majorHAnsi" w:cstheme="majorHAnsi"/>
        </w:rPr>
        <w:t xml:space="preserve"> gdzie znajdują się implementację wszystkich zadań.</w:t>
      </w:r>
    </w:p>
    <w:p w14:paraId="07E1D0DC" w14:textId="77777777" w:rsidR="00F67950" w:rsidRPr="00472B39" w:rsidRDefault="00F67950" w:rsidP="00472B39">
      <w:pPr>
        <w:rPr>
          <w:rFonts w:asciiTheme="majorHAnsi" w:hAnsiTheme="majorHAnsi" w:cstheme="majorHAnsi"/>
        </w:rPr>
      </w:pPr>
    </w:p>
    <w:p w14:paraId="7D1640F0" w14:textId="07756EB7" w:rsidR="00F67950" w:rsidRPr="00472B39" w:rsidRDefault="00F67950" w:rsidP="00472B39">
      <w:pPr>
        <w:pStyle w:val="Legenda"/>
        <w:keepNext/>
        <w:spacing w:after="0" w:line="276" w:lineRule="auto"/>
        <w:rPr>
          <w:rFonts w:asciiTheme="majorHAnsi" w:hAnsiTheme="majorHAnsi" w:cstheme="majorHAnsi"/>
          <w:i w:val="0"/>
          <w:iCs w:val="0"/>
          <w:color w:val="auto"/>
          <w:sz w:val="22"/>
          <w:szCs w:val="22"/>
        </w:rPr>
      </w:pPr>
      <w:r w:rsidRPr="00472B39">
        <w:rPr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</w:rPr>
        <w:t xml:space="preserve">Tabela </w:t>
      </w:r>
      <w:r w:rsidR="000F36CB">
        <w:rPr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</w:rPr>
        <w:t>1</w:t>
      </w:r>
      <w:r w:rsidRPr="00472B39">
        <w:rPr>
          <w:rFonts w:asciiTheme="majorHAnsi" w:hAnsiTheme="majorHAnsi" w:cstheme="majorHAnsi"/>
          <w:b/>
          <w:bCs/>
          <w:i w:val="0"/>
          <w:iCs w:val="0"/>
          <w:color w:val="auto"/>
          <w:sz w:val="22"/>
          <w:szCs w:val="22"/>
        </w:rPr>
        <w:t>.</w:t>
      </w:r>
      <w:r w:rsidRPr="00472B39">
        <w:rPr>
          <w:rFonts w:asciiTheme="majorHAnsi" w:hAnsiTheme="majorHAnsi" w:cstheme="majorHAnsi"/>
          <w:i w:val="0"/>
          <w:iCs w:val="0"/>
          <w:color w:val="auto"/>
          <w:sz w:val="22"/>
          <w:szCs w:val="22"/>
        </w:rPr>
        <w:t xml:space="preserve"> Podział projektu na etapy</w:t>
      </w:r>
    </w:p>
    <w:tbl>
      <w:tblPr>
        <w:tblStyle w:val="Tabela-Siatka"/>
        <w:tblW w:w="9067" w:type="dxa"/>
        <w:tblInd w:w="-5" w:type="dxa"/>
        <w:tblLook w:val="04A0" w:firstRow="1" w:lastRow="0" w:firstColumn="1" w:lastColumn="0" w:noHBand="0" w:noVBand="1"/>
      </w:tblPr>
      <w:tblGrid>
        <w:gridCol w:w="2085"/>
        <w:gridCol w:w="6982"/>
      </w:tblGrid>
      <w:tr w:rsidR="00F67950" w:rsidRPr="00472B39" w14:paraId="57254399" w14:textId="77777777" w:rsidTr="00362208">
        <w:trPr>
          <w:trHeight w:val="172"/>
        </w:trPr>
        <w:tc>
          <w:tcPr>
            <w:tcW w:w="2085" w:type="dxa"/>
            <w:shd w:val="clear" w:color="auto" w:fill="002060"/>
            <w:vAlign w:val="center"/>
          </w:tcPr>
          <w:p w14:paraId="59C64028" w14:textId="77777777" w:rsidR="00F67950" w:rsidRPr="00472B39" w:rsidRDefault="00F67950" w:rsidP="00472B3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72B39">
              <w:rPr>
                <w:rFonts w:asciiTheme="majorHAnsi" w:hAnsiTheme="majorHAnsi" w:cstheme="majorHAnsi"/>
                <w:b/>
                <w:bCs/>
                <w:sz w:val="22"/>
              </w:rPr>
              <w:t>Nr etapu</w:t>
            </w:r>
          </w:p>
        </w:tc>
        <w:tc>
          <w:tcPr>
            <w:tcW w:w="6981" w:type="dxa"/>
            <w:shd w:val="clear" w:color="auto" w:fill="002060"/>
            <w:vAlign w:val="center"/>
          </w:tcPr>
          <w:p w14:paraId="259819DF" w14:textId="77777777" w:rsidR="00F67950" w:rsidRPr="00472B39" w:rsidRDefault="00F67950" w:rsidP="00472B3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72B39">
              <w:rPr>
                <w:rFonts w:asciiTheme="majorHAnsi" w:hAnsiTheme="majorHAnsi" w:cstheme="majorHAnsi"/>
                <w:b/>
                <w:bCs/>
                <w:sz w:val="22"/>
              </w:rPr>
              <w:t>Dane dostarczone w ramach etapu</w:t>
            </w:r>
          </w:p>
        </w:tc>
      </w:tr>
      <w:tr w:rsidR="00F67950" w:rsidRPr="00472B39" w14:paraId="66749C9C" w14:textId="77777777" w:rsidTr="00362208">
        <w:trPr>
          <w:trHeight w:val="539"/>
        </w:trPr>
        <w:tc>
          <w:tcPr>
            <w:tcW w:w="2085" w:type="dxa"/>
            <w:vAlign w:val="center"/>
          </w:tcPr>
          <w:p w14:paraId="4B9F1847" w14:textId="77777777" w:rsidR="00F67950" w:rsidRPr="00472B39" w:rsidRDefault="00F67950" w:rsidP="00472B3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72B39">
              <w:rPr>
                <w:rFonts w:asciiTheme="majorHAnsi" w:hAnsiTheme="majorHAnsi" w:cstheme="majorHAnsi"/>
                <w:b/>
                <w:bCs/>
                <w:sz w:val="22"/>
              </w:rPr>
              <w:t>Etap 1</w:t>
            </w:r>
          </w:p>
        </w:tc>
        <w:tc>
          <w:tcPr>
            <w:tcW w:w="6981" w:type="dxa"/>
            <w:vAlign w:val="center"/>
          </w:tcPr>
          <w:p w14:paraId="2B3F40A3" w14:textId="77777777" w:rsidR="00F67950" w:rsidRPr="00472B39" w:rsidRDefault="00F67950" w:rsidP="00472B39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Podział 40%</w:t>
            </w:r>
          </w:p>
          <w:p w14:paraId="349F8315" w14:textId="24C0ACF6" w:rsidR="00F67950" w:rsidRPr="00472B39" w:rsidRDefault="00F67950" w:rsidP="00472B39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Termin realizacji: do </w:t>
            </w:r>
            <w:r w:rsidR="00D1789E"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4</w:t>
            </w: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m-</w:t>
            </w:r>
            <w:proofErr w:type="spellStart"/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cy</w:t>
            </w:r>
            <w:proofErr w:type="spellEnd"/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od daty podpisania Umowy.</w:t>
            </w:r>
          </w:p>
        </w:tc>
      </w:tr>
      <w:tr w:rsidR="00F67950" w:rsidRPr="00472B39" w14:paraId="441CD06D" w14:textId="77777777" w:rsidTr="00362208">
        <w:trPr>
          <w:trHeight w:val="539"/>
        </w:trPr>
        <w:tc>
          <w:tcPr>
            <w:tcW w:w="2085" w:type="dxa"/>
            <w:vAlign w:val="center"/>
          </w:tcPr>
          <w:p w14:paraId="22A900AA" w14:textId="77777777" w:rsidR="00F67950" w:rsidRPr="00472B39" w:rsidRDefault="00F67950" w:rsidP="00472B3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72B39">
              <w:rPr>
                <w:rFonts w:asciiTheme="majorHAnsi" w:hAnsiTheme="majorHAnsi" w:cstheme="majorHAnsi"/>
                <w:b/>
                <w:bCs/>
                <w:sz w:val="22"/>
              </w:rPr>
              <w:lastRenderedPageBreak/>
              <w:t>Etap 2</w:t>
            </w:r>
          </w:p>
        </w:tc>
        <w:tc>
          <w:tcPr>
            <w:tcW w:w="6981" w:type="dxa"/>
            <w:vAlign w:val="center"/>
          </w:tcPr>
          <w:p w14:paraId="1F5B9C93" w14:textId="14EDA5BD" w:rsidR="00F67950" w:rsidRPr="00472B39" w:rsidRDefault="00F67950" w:rsidP="00472B39">
            <w:pPr>
              <w:pStyle w:val="Akapitzlist"/>
              <w:spacing w:after="0" w:line="276" w:lineRule="auto"/>
              <w:ind w:left="0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Zakres prac: 40</w:t>
            </w:r>
            <w:r w:rsidR="00DA7A3A"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%</w:t>
            </w:r>
          </w:p>
          <w:p w14:paraId="18926AED" w14:textId="5FEDB7FD" w:rsidR="00F67950" w:rsidRPr="00472B39" w:rsidRDefault="00F67950" w:rsidP="00472B39">
            <w:pPr>
              <w:pStyle w:val="Akapitzlist"/>
              <w:spacing w:after="0" w:line="276" w:lineRule="auto"/>
              <w:ind w:left="0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Termin realizacji: do </w:t>
            </w:r>
            <w:r w:rsidR="00532FA6"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7</w:t>
            </w: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m-</w:t>
            </w:r>
            <w:proofErr w:type="spellStart"/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cy</w:t>
            </w:r>
            <w:proofErr w:type="spellEnd"/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od daty podpisania Umowy.</w:t>
            </w:r>
          </w:p>
        </w:tc>
      </w:tr>
      <w:tr w:rsidR="00F67950" w:rsidRPr="00472B39" w14:paraId="3AFB6C8F" w14:textId="77777777" w:rsidTr="00362208">
        <w:trPr>
          <w:trHeight w:val="539"/>
        </w:trPr>
        <w:tc>
          <w:tcPr>
            <w:tcW w:w="2085" w:type="dxa"/>
            <w:tcBorders>
              <w:top w:val="nil"/>
            </w:tcBorders>
            <w:vAlign w:val="center"/>
          </w:tcPr>
          <w:p w14:paraId="2074C6A2" w14:textId="77777777" w:rsidR="00F67950" w:rsidRPr="00472B39" w:rsidRDefault="00F67950" w:rsidP="00472B39">
            <w:pPr>
              <w:spacing w:line="276" w:lineRule="auto"/>
              <w:rPr>
                <w:rFonts w:asciiTheme="majorHAnsi" w:hAnsiTheme="majorHAnsi" w:cstheme="majorHAnsi"/>
                <w:b/>
                <w:bCs/>
                <w:sz w:val="22"/>
              </w:rPr>
            </w:pPr>
            <w:r w:rsidRPr="00472B39">
              <w:rPr>
                <w:rFonts w:asciiTheme="majorHAnsi" w:hAnsiTheme="majorHAnsi" w:cstheme="majorHAnsi"/>
                <w:b/>
                <w:bCs/>
                <w:sz w:val="22"/>
              </w:rPr>
              <w:t>Etap 3</w:t>
            </w:r>
          </w:p>
        </w:tc>
        <w:tc>
          <w:tcPr>
            <w:tcW w:w="6981" w:type="dxa"/>
            <w:tcBorders>
              <w:top w:val="nil"/>
            </w:tcBorders>
            <w:vAlign w:val="center"/>
          </w:tcPr>
          <w:p w14:paraId="61CC4150" w14:textId="77777777" w:rsidR="00F67950" w:rsidRPr="00472B39" w:rsidRDefault="00F67950" w:rsidP="00472B39">
            <w:pPr>
              <w:pStyle w:val="Akapitzlist"/>
              <w:spacing w:after="0" w:line="276" w:lineRule="auto"/>
              <w:ind w:left="0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Zakres prac: 20%</w:t>
            </w:r>
          </w:p>
          <w:p w14:paraId="73F28C40" w14:textId="60631C63" w:rsidR="00F67950" w:rsidRPr="00472B39" w:rsidRDefault="00F67950" w:rsidP="00472B39">
            <w:pPr>
              <w:pStyle w:val="Akapitzlist"/>
              <w:spacing w:after="0" w:line="276" w:lineRule="auto"/>
              <w:ind w:left="0"/>
              <w:jc w:val="left"/>
              <w:rPr>
                <w:rFonts w:asciiTheme="majorHAnsi" w:hAnsiTheme="majorHAnsi" w:cstheme="majorHAnsi"/>
                <w:color w:val="000000" w:themeColor="text1"/>
                <w:sz w:val="22"/>
              </w:rPr>
            </w:pP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Termin realizacji: do 1</w:t>
            </w:r>
            <w:r w:rsidR="00532FA6"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0</w:t>
            </w:r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m-</w:t>
            </w:r>
            <w:proofErr w:type="spellStart"/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>cy</w:t>
            </w:r>
            <w:proofErr w:type="spellEnd"/>
            <w:r w:rsidRPr="00472B39">
              <w:rPr>
                <w:rFonts w:asciiTheme="majorHAnsi" w:hAnsiTheme="majorHAnsi" w:cstheme="majorHAnsi"/>
                <w:color w:val="000000" w:themeColor="text1"/>
                <w:sz w:val="22"/>
              </w:rPr>
              <w:t xml:space="preserve"> od daty podpisania Umowy.</w:t>
            </w:r>
          </w:p>
        </w:tc>
      </w:tr>
    </w:tbl>
    <w:p w14:paraId="5A8086C9" w14:textId="77777777" w:rsidR="00F67950" w:rsidRPr="00472B39" w:rsidRDefault="00F67950" w:rsidP="00472B39">
      <w:pPr>
        <w:rPr>
          <w:rFonts w:asciiTheme="majorHAnsi" w:hAnsiTheme="majorHAnsi" w:cstheme="majorHAnsi"/>
        </w:rPr>
      </w:pPr>
    </w:p>
    <w:p w14:paraId="0FBFA8E3" w14:textId="06DD540D" w:rsidR="00F67950" w:rsidRPr="00472B39" w:rsidRDefault="00F67950" w:rsidP="00472B39">
      <w:pPr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Łączny czas przewidziany na realizację prac wynosi </w:t>
      </w:r>
      <w:r w:rsidR="00D1789E" w:rsidRPr="00472B39">
        <w:rPr>
          <w:rFonts w:asciiTheme="majorHAnsi" w:hAnsiTheme="majorHAnsi" w:cstheme="majorHAnsi"/>
        </w:rPr>
        <w:t>1</w:t>
      </w:r>
      <w:r w:rsidR="00DB792B" w:rsidRPr="00472B39">
        <w:rPr>
          <w:rFonts w:asciiTheme="majorHAnsi" w:hAnsiTheme="majorHAnsi" w:cstheme="majorHAnsi"/>
        </w:rPr>
        <w:t>0</w:t>
      </w:r>
      <w:r w:rsidRPr="00472B39">
        <w:rPr>
          <w:rFonts w:asciiTheme="majorHAnsi" w:hAnsiTheme="majorHAnsi" w:cstheme="majorHAnsi"/>
        </w:rPr>
        <w:t xml:space="preserve"> miesięcy.</w:t>
      </w:r>
    </w:p>
    <w:p w14:paraId="46BEB41A" w14:textId="77777777" w:rsidR="00F67950" w:rsidRPr="00472B39" w:rsidRDefault="00F67950" w:rsidP="00472B39">
      <w:pPr>
        <w:rPr>
          <w:rFonts w:asciiTheme="majorHAnsi" w:hAnsiTheme="majorHAnsi" w:cstheme="majorHAnsi"/>
        </w:rPr>
      </w:pPr>
    </w:p>
    <w:p w14:paraId="1D1026A9" w14:textId="77777777" w:rsidR="00F67950" w:rsidRPr="00472B39" w:rsidRDefault="00F67950" w:rsidP="00472B39">
      <w:pPr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Wykonawca jest również zobowiązany w ramach prac do dostarczenia instrukcji i pełnego opisu działania poszczególnych metod wraz z dokumentacją techniczną wytworzonych rozwiązań. </w:t>
      </w:r>
    </w:p>
    <w:p w14:paraId="138BB2E5" w14:textId="77777777" w:rsidR="000B5479" w:rsidRPr="00472B39" w:rsidRDefault="000B5479" w:rsidP="00472B39">
      <w:pPr>
        <w:rPr>
          <w:rFonts w:asciiTheme="majorHAnsi" w:hAnsiTheme="majorHAnsi" w:cstheme="majorHAnsi"/>
        </w:rPr>
      </w:pPr>
    </w:p>
    <w:p w14:paraId="3464C345" w14:textId="3010A742" w:rsidR="00F67950" w:rsidRPr="00FA6894" w:rsidRDefault="000B5479" w:rsidP="00472B39">
      <w:pPr>
        <w:pStyle w:val="Nagwek1"/>
        <w:spacing w:before="0" w:after="0"/>
        <w:rPr>
          <w:rFonts w:asciiTheme="majorHAnsi" w:hAnsiTheme="majorHAnsi" w:cstheme="majorHAnsi"/>
          <w:b/>
          <w:bCs/>
          <w:sz w:val="22"/>
          <w:szCs w:val="22"/>
        </w:rPr>
      </w:pPr>
      <w:bookmarkStart w:id="11" w:name="_Toc126878131"/>
      <w:bookmarkStart w:id="12" w:name="_Toc129432074"/>
      <w:r w:rsidRPr="00FA6894">
        <w:rPr>
          <w:rFonts w:asciiTheme="majorHAnsi" w:hAnsiTheme="majorHAnsi" w:cstheme="majorHAnsi"/>
          <w:b/>
          <w:bCs/>
          <w:sz w:val="22"/>
          <w:szCs w:val="22"/>
        </w:rPr>
        <w:t>5</w:t>
      </w:r>
      <w:r w:rsidR="00F67950" w:rsidRPr="00FA6894">
        <w:rPr>
          <w:rFonts w:asciiTheme="majorHAnsi" w:hAnsiTheme="majorHAnsi" w:cstheme="majorHAnsi"/>
          <w:b/>
          <w:bCs/>
          <w:sz w:val="22"/>
          <w:szCs w:val="22"/>
        </w:rPr>
        <w:t xml:space="preserve">. </w:t>
      </w:r>
      <w:bookmarkStart w:id="13" w:name="_Toc62126214"/>
      <w:r w:rsidR="00F67950" w:rsidRPr="00FA6894">
        <w:rPr>
          <w:rFonts w:asciiTheme="majorHAnsi" w:hAnsiTheme="majorHAnsi" w:cstheme="majorHAnsi"/>
          <w:b/>
          <w:bCs/>
          <w:sz w:val="22"/>
          <w:szCs w:val="22"/>
        </w:rPr>
        <w:t>Wymagania w zakresie komunikacji</w:t>
      </w:r>
      <w:bookmarkEnd w:id="11"/>
      <w:bookmarkEnd w:id="12"/>
      <w:bookmarkEnd w:id="13"/>
    </w:p>
    <w:p w14:paraId="18A40D27" w14:textId="77777777" w:rsidR="00F67950" w:rsidRPr="00472B39" w:rsidRDefault="00F67950" w:rsidP="00472B39">
      <w:pPr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W trakcie realizacji przedmiotu zamówienia dopuszcza się dwie formy komunikacji: </w:t>
      </w:r>
    </w:p>
    <w:p w14:paraId="689957E6" w14:textId="77777777" w:rsidR="00F67950" w:rsidRPr="00472B39" w:rsidRDefault="00F67950" w:rsidP="00472B39">
      <w:pPr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 xml:space="preserve">a) komunikację pisemną oraz </w:t>
      </w:r>
    </w:p>
    <w:p w14:paraId="5DCDFE60" w14:textId="77777777" w:rsidR="00F67950" w:rsidRPr="00472B39" w:rsidRDefault="00F67950" w:rsidP="00472B39">
      <w:pPr>
        <w:rPr>
          <w:rFonts w:asciiTheme="majorHAnsi" w:hAnsiTheme="majorHAnsi" w:cstheme="majorHAnsi"/>
        </w:rPr>
      </w:pPr>
      <w:r w:rsidRPr="00472B39">
        <w:rPr>
          <w:rFonts w:asciiTheme="majorHAnsi" w:hAnsiTheme="majorHAnsi" w:cstheme="majorHAnsi"/>
        </w:rPr>
        <w:t>b) komunikację ustną. W skład obu form komunikacji zalicza się:</w:t>
      </w:r>
    </w:p>
    <w:p w14:paraId="42A49153" w14:textId="77777777" w:rsidR="00F67950" w:rsidRPr="00472B39" w:rsidRDefault="00F67950" w:rsidP="00472B39">
      <w:pPr>
        <w:pStyle w:val="Akapitzlist"/>
        <w:numPr>
          <w:ilvl w:val="0"/>
          <w:numId w:val="16"/>
        </w:numPr>
        <w:spacing w:after="0" w:line="276" w:lineRule="auto"/>
        <w:ind w:left="425" w:firstLine="0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Komunikacja pisemna – dokument papierowy, dokument elektroniczny lub podpisany skan załączony do listu elektronicznego (e-mail), list elektroniczny (e-mail).</w:t>
      </w:r>
    </w:p>
    <w:p w14:paraId="75B1CCFD" w14:textId="32AF3D2D" w:rsidR="002B11C7" w:rsidRPr="00472B39" w:rsidRDefault="00F67950" w:rsidP="00472B39">
      <w:pPr>
        <w:pStyle w:val="Akapitzlist"/>
        <w:numPr>
          <w:ilvl w:val="0"/>
          <w:numId w:val="16"/>
        </w:numPr>
        <w:spacing w:after="0" w:line="276" w:lineRule="auto"/>
        <w:ind w:left="425" w:firstLine="0"/>
        <w:rPr>
          <w:rFonts w:asciiTheme="majorHAnsi" w:hAnsiTheme="majorHAnsi" w:cstheme="majorHAnsi"/>
          <w:sz w:val="22"/>
        </w:rPr>
      </w:pPr>
      <w:r w:rsidRPr="00472B39">
        <w:rPr>
          <w:rFonts w:asciiTheme="majorHAnsi" w:hAnsiTheme="majorHAnsi" w:cstheme="majorHAnsi"/>
          <w:sz w:val="22"/>
        </w:rPr>
        <w:t>Komunikacja ustna – telefon, SMS, komunikator, spotkanie.</w:t>
      </w:r>
    </w:p>
    <w:sectPr w:rsidR="002B11C7" w:rsidRPr="00472B39" w:rsidSect="00392641">
      <w:headerReference w:type="default" r:id="rId7"/>
      <w:pgSz w:w="11909" w:h="16834"/>
      <w:pgMar w:top="1843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D7E8A" w14:textId="77777777" w:rsidR="00392641" w:rsidRDefault="00392641" w:rsidP="003C7A12">
      <w:pPr>
        <w:spacing w:line="240" w:lineRule="auto"/>
      </w:pPr>
      <w:r>
        <w:separator/>
      </w:r>
    </w:p>
  </w:endnote>
  <w:endnote w:type="continuationSeparator" w:id="0">
    <w:p w14:paraId="2DB52C9B" w14:textId="77777777" w:rsidR="00392641" w:rsidRDefault="00392641" w:rsidP="003C7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2A8A" w14:textId="77777777" w:rsidR="00392641" w:rsidRDefault="00392641" w:rsidP="003C7A12">
      <w:pPr>
        <w:spacing w:line="240" w:lineRule="auto"/>
      </w:pPr>
      <w:r>
        <w:separator/>
      </w:r>
    </w:p>
  </w:footnote>
  <w:footnote w:type="continuationSeparator" w:id="0">
    <w:p w14:paraId="7E71F891" w14:textId="77777777" w:rsidR="00392641" w:rsidRDefault="00392641" w:rsidP="003C7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0DDB8" w14:textId="5852B7AA" w:rsidR="004852E3" w:rsidRDefault="004852E3">
    <w:pPr>
      <w:pStyle w:val="Nagwek"/>
    </w:pPr>
    <w:r w:rsidRPr="00EA19FA">
      <w:rPr>
        <w:noProof/>
      </w:rPr>
      <w:drawing>
        <wp:inline distT="0" distB="0" distL="0" distR="0" wp14:anchorId="785CDC28" wp14:editId="3CA26661">
          <wp:extent cx="5733415" cy="516968"/>
          <wp:effectExtent l="0" t="0" r="63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3415" cy="516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428A"/>
    <w:multiLevelType w:val="multilevel"/>
    <w:tmpl w:val="ED427B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7685351"/>
    <w:multiLevelType w:val="multilevel"/>
    <w:tmpl w:val="3A645E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C5254AB"/>
    <w:multiLevelType w:val="multilevel"/>
    <w:tmpl w:val="B7E0A5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ED63391"/>
    <w:multiLevelType w:val="multilevel"/>
    <w:tmpl w:val="00F2AC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37E5C0A"/>
    <w:multiLevelType w:val="multilevel"/>
    <w:tmpl w:val="DE6443F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156115"/>
    <w:multiLevelType w:val="multilevel"/>
    <w:tmpl w:val="7DC68604"/>
    <w:lvl w:ilvl="0">
      <w:start w:val="1"/>
      <w:numFmt w:val="decimal"/>
      <w:lvlText w:val="%1."/>
      <w:lvlJc w:val="left"/>
      <w:pPr>
        <w:tabs>
          <w:tab w:val="num" w:pos="0"/>
        </w:tabs>
        <w:ind w:left="709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452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45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12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81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8172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817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3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532" w:hanging="1800"/>
      </w:pPr>
    </w:lvl>
  </w:abstractNum>
  <w:abstractNum w:abstractNumId="6" w15:restartNumberingAfterBreak="0">
    <w:nsid w:val="301315C1"/>
    <w:multiLevelType w:val="multilevel"/>
    <w:tmpl w:val="623C370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87804A8"/>
    <w:multiLevelType w:val="multilevel"/>
    <w:tmpl w:val="7F22C5A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A138C1"/>
    <w:multiLevelType w:val="multilevel"/>
    <w:tmpl w:val="F3A23598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F1D5982"/>
    <w:multiLevelType w:val="multilevel"/>
    <w:tmpl w:val="C3D203BC"/>
    <w:lvl w:ilvl="0">
      <w:start w:val="1"/>
      <w:numFmt w:val="lowerLetter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u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u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u w:val="none"/>
      </w:rPr>
    </w:lvl>
  </w:abstractNum>
  <w:abstractNum w:abstractNumId="10" w15:restartNumberingAfterBreak="0">
    <w:nsid w:val="51F568BD"/>
    <w:multiLevelType w:val="multilevel"/>
    <w:tmpl w:val="F47497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1" w15:restartNumberingAfterBreak="0">
    <w:nsid w:val="523C0CC9"/>
    <w:multiLevelType w:val="multilevel"/>
    <w:tmpl w:val="77A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55D0CB0"/>
    <w:multiLevelType w:val="multilevel"/>
    <w:tmpl w:val="FA68EC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5C625E53"/>
    <w:multiLevelType w:val="multilevel"/>
    <w:tmpl w:val="B192BA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3373FE"/>
    <w:multiLevelType w:val="multilevel"/>
    <w:tmpl w:val="323207C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707168A5"/>
    <w:multiLevelType w:val="multilevel"/>
    <w:tmpl w:val="5140839E"/>
    <w:lvl w:ilvl="0">
      <w:start w:val="1"/>
      <w:numFmt w:val="lowerLetter"/>
      <w:lvlText w:val="%1."/>
      <w:lvlJc w:val="left"/>
      <w:pPr>
        <w:ind w:left="2487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72057DAE"/>
    <w:multiLevelType w:val="multilevel"/>
    <w:tmpl w:val="C596A85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2E2245C"/>
    <w:multiLevelType w:val="multilevel"/>
    <w:tmpl w:val="1F00B5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75DE1754"/>
    <w:multiLevelType w:val="multilevel"/>
    <w:tmpl w:val="77A451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7FC5608"/>
    <w:multiLevelType w:val="multilevel"/>
    <w:tmpl w:val="964A06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789C4F91"/>
    <w:multiLevelType w:val="multilevel"/>
    <w:tmpl w:val="B1884F8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272736588">
    <w:abstractNumId w:val="17"/>
  </w:num>
  <w:num w:numId="2" w16cid:durableId="643778256">
    <w:abstractNumId w:val="6"/>
  </w:num>
  <w:num w:numId="3" w16cid:durableId="1659378570">
    <w:abstractNumId w:val="5"/>
  </w:num>
  <w:num w:numId="4" w16cid:durableId="349183849">
    <w:abstractNumId w:val="12"/>
  </w:num>
  <w:num w:numId="5" w16cid:durableId="1897082800">
    <w:abstractNumId w:val="2"/>
  </w:num>
  <w:num w:numId="6" w16cid:durableId="922644888">
    <w:abstractNumId w:val="9"/>
  </w:num>
  <w:num w:numId="7" w16cid:durableId="541869280">
    <w:abstractNumId w:val="14"/>
  </w:num>
  <w:num w:numId="8" w16cid:durableId="66609161">
    <w:abstractNumId w:val="13"/>
  </w:num>
  <w:num w:numId="9" w16cid:durableId="381369611">
    <w:abstractNumId w:val="20"/>
  </w:num>
  <w:num w:numId="10" w16cid:durableId="2093888833">
    <w:abstractNumId w:val="19"/>
  </w:num>
  <w:num w:numId="11" w16cid:durableId="995039132">
    <w:abstractNumId w:val="8"/>
  </w:num>
  <w:num w:numId="12" w16cid:durableId="1710447050">
    <w:abstractNumId w:val="3"/>
  </w:num>
  <w:num w:numId="13" w16cid:durableId="1023480468">
    <w:abstractNumId w:val="4"/>
  </w:num>
  <w:num w:numId="14" w16cid:durableId="1229806171">
    <w:abstractNumId w:val="15"/>
  </w:num>
  <w:num w:numId="15" w16cid:durableId="1732802585">
    <w:abstractNumId w:val="7"/>
  </w:num>
  <w:num w:numId="16" w16cid:durableId="1307858092">
    <w:abstractNumId w:val="0"/>
  </w:num>
  <w:num w:numId="17" w16cid:durableId="1762220713">
    <w:abstractNumId w:val="11"/>
  </w:num>
  <w:num w:numId="18" w16cid:durableId="876506223">
    <w:abstractNumId w:val="18"/>
  </w:num>
  <w:num w:numId="19" w16cid:durableId="765002262">
    <w:abstractNumId w:val="1"/>
  </w:num>
  <w:num w:numId="20" w16cid:durableId="1397120041">
    <w:abstractNumId w:val="16"/>
  </w:num>
  <w:num w:numId="21" w16cid:durableId="1415668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C7"/>
    <w:rsid w:val="00027B14"/>
    <w:rsid w:val="00074AA9"/>
    <w:rsid w:val="000964A6"/>
    <w:rsid w:val="000B5479"/>
    <w:rsid w:val="000F36CB"/>
    <w:rsid w:val="00127E36"/>
    <w:rsid w:val="00197710"/>
    <w:rsid w:val="002223FA"/>
    <w:rsid w:val="00230D20"/>
    <w:rsid w:val="002944D0"/>
    <w:rsid w:val="002957A3"/>
    <w:rsid w:val="002A3B7A"/>
    <w:rsid w:val="002B11C7"/>
    <w:rsid w:val="002B13BD"/>
    <w:rsid w:val="003110D6"/>
    <w:rsid w:val="00361801"/>
    <w:rsid w:val="003726DF"/>
    <w:rsid w:val="0038557A"/>
    <w:rsid w:val="00391695"/>
    <w:rsid w:val="00392641"/>
    <w:rsid w:val="00394D8B"/>
    <w:rsid w:val="00395BCD"/>
    <w:rsid w:val="003B125D"/>
    <w:rsid w:val="003C7A12"/>
    <w:rsid w:val="003D4CDA"/>
    <w:rsid w:val="003E0D05"/>
    <w:rsid w:val="00472B39"/>
    <w:rsid w:val="004852E3"/>
    <w:rsid w:val="004B5A3D"/>
    <w:rsid w:val="00500CD8"/>
    <w:rsid w:val="00532FA6"/>
    <w:rsid w:val="005631FD"/>
    <w:rsid w:val="005C03B4"/>
    <w:rsid w:val="005C6700"/>
    <w:rsid w:val="005F1B2A"/>
    <w:rsid w:val="00632E50"/>
    <w:rsid w:val="00643F51"/>
    <w:rsid w:val="00675982"/>
    <w:rsid w:val="006F0716"/>
    <w:rsid w:val="00765DA1"/>
    <w:rsid w:val="00772A1D"/>
    <w:rsid w:val="007A7EF3"/>
    <w:rsid w:val="0081125B"/>
    <w:rsid w:val="008458C3"/>
    <w:rsid w:val="008704AE"/>
    <w:rsid w:val="00871D8C"/>
    <w:rsid w:val="008E0571"/>
    <w:rsid w:val="008E57D5"/>
    <w:rsid w:val="009420BC"/>
    <w:rsid w:val="00983585"/>
    <w:rsid w:val="00A3321F"/>
    <w:rsid w:val="00A57356"/>
    <w:rsid w:val="00A633B8"/>
    <w:rsid w:val="00A64DB6"/>
    <w:rsid w:val="00A6526A"/>
    <w:rsid w:val="00B53294"/>
    <w:rsid w:val="00B6718E"/>
    <w:rsid w:val="00B81F44"/>
    <w:rsid w:val="00BA3428"/>
    <w:rsid w:val="00BC3142"/>
    <w:rsid w:val="00C57385"/>
    <w:rsid w:val="00CE5AF2"/>
    <w:rsid w:val="00D1789E"/>
    <w:rsid w:val="00D323E8"/>
    <w:rsid w:val="00DA7A3A"/>
    <w:rsid w:val="00DB792B"/>
    <w:rsid w:val="00E12D9D"/>
    <w:rsid w:val="00E14EC0"/>
    <w:rsid w:val="00E17A0D"/>
    <w:rsid w:val="00E210C1"/>
    <w:rsid w:val="00E603BD"/>
    <w:rsid w:val="00E858B8"/>
    <w:rsid w:val="00EA1920"/>
    <w:rsid w:val="00EB3784"/>
    <w:rsid w:val="00EB61B8"/>
    <w:rsid w:val="00ED3531"/>
    <w:rsid w:val="00F14010"/>
    <w:rsid w:val="00F67950"/>
    <w:rsid w:val="00FA6894"/>
    <w:rsid w:val="00FB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792F"/>
  <w15:docId w15:val="{D4AE6C9E-9E2C-43A4-AE42-CD618BC0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3C7A1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7A12"/>
  </w:style>
  <w:style w:type="paragraph" w:styleId="Stopka">
    <w:name w:val="footer"/>
    <w:basedOn w:val="Normalny"/>
    <w:link w:val="StopkaZnak"/>
    <w:uiPriority w:val="99"/>
    <w:unhideWhenUsed/>
    <w:rsid w:val="003C7A1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7A12"/>
  </w:style>
  <w:style w:type="paragraph" w:styleId="Legenda">
    <w:name w:val="caption"/>
    <w:basedOn w:val="Normalny"/>
    <w:next w:val="Normalny"/>
    <w:uiPriority w:val="35"/>
    <w:unhideWhenUsed/>
    <w:qFormat/>
    <w:rsid w:val="00F67950"/>
    <w:pPr>
      <w:suppressAutoHyphens/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lang w:val="pl-PL" w:eastAsia="en-US"/>
    </w:rPr>
  </w:style>
  <w:style w:type="paragraph" w:styleId="Akapitzlist">
    <w:name w:val="List Paragraph"/>
    <w:basedOn w:val="Normalny"/>
    <w:uiPriority w:val="34"/>
    <w:qFormat/>
    <w:rsid w:val="00F67950"/>
    <w:pPr>
      <w:suppressAutoHyphens/>
      <w:spacing w:after="120"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lang w:val="pl-PL" w:eastAsia="en-US"/>
    </w:rPr>
  </w:style>
  <w:style w:type="table" w:styleId="Tabela-Siatka">
    <w:name w:val="Table Grid"/>
    <w:basedOn w:val="Standardowy"/>
    <w:uiPriority w:val="39"/>
    <w:rsid w:val="00F67950"/>
    <w:pPr>
      <w:suppressAutoHyphens/>
      <w:spacing w:line="240" w:lineRule="auto"/>
    </w:pPr>
    <w:rPr>
      <w:rFonts w:asciiTheme="minorHAnsi" w:eastAsiaTheme="minorHAnsi" w:hAnsiTheme="minorHAnsi" w:cstheme="minorBidi"/>
      <w:sz w:val="20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2090</Words>
  <Characters>12546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LenovoArep1</dc:creator>
  <cp:lastModifiedBy>Anita Borkowska</cp:lastModifiedBy>
  <cp:revision>5</cp:revision>
  <dcterms:created xsi:type="dcterms:W3CDTF">2024-01-21T10:33:00Z</dcterms:created>
  <dcterms:modified xsi:type="dcterms:W3CDTF">2024-02-02T11:30:00Z</dcterms:modified>
</cp:coreProperties>
</file>