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823F" w14:textId="1BFD6619" w:rsidR="0030454E" w:rsidRDefault="00000000">
      <w:pPr>
        <w:pStyle w:val="Standard"/>
        <w:ind w:left="5664" w:firstLine="708"/>
        <w:contextualSpacing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 xml:space="preserve">Białystok, </w:t>
      </w:r>
      <w:r w:rsidR="00BD4975">
        <w:rPr>
          <w:rFonts w:eastAsia="Calibri" w:cstheme="minorHAnsi"/>
          <w:b/>
          <w:sz w:val="20"/>
          <w:szCs w:val="20"/>
          <w:lang w:val="pl-PL"/>
        </w:rPr>
        <w:t>5</w:t>
      </w:r>
      <w:r>
        <w:rPr>
          <w:rFonts w:eastAsia="Calibri" w:cstheme="minorHAnsi"/>
          <w:b/>
          <w:sz w:val="20"/>
          <w:szCs w:val="20"/>
          <w:lang w:val="pl-PL"/>
        </w:rPr>
        <w:t xml:space="preserve"> </w:t>
      </w:r>
      <w:r w:rsidR="001A018B">
        <w:rPr>
          <w:rFonts w:eastAsia="Calibri" w:cstheme="minorHAnsi"/>
          <w:b/>
          <w:sz w:val="20"/>
          <w:szCs w:val="20"/>
          <w:lang w:val="pl-PL"/>
        </w:rPr>
        <w:t>grudnia</w:t>
      </w:r>
      <w:r>
        <w:rPr>
          <w:rFonts w:eastAsia="Calibri" w:cstheme="minorHAnsi"/>
          <w:b/>
          <w:sz w:val="20"/>
          <w:szCs w:val="20"/>
          <w:lang w:val="pl-PL"/>
        </w:rPr>
        <w:t xml:space="preserve"> 2023</w:t>
      </w:r>
    </w:p>
    <w:p w14:paraId="5558937D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</w:p>
    <w:p w14:paraId="421EF73B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</w:p>
    <w:p w14:paraId="38FF5D96" w14:textId="0D279323" w:rsidR="0030454E" w:rsidRDefault="00000000">
      <w:pPr>
        <w:pStyle w:val="Standard"/>
        <w:contextualSpacing/>
        <w:jc w:val="center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 xml:space="preserve">ZAPYTANIE OFERTOWE nr </w:t>
      </w:r>
      <w:bookmarkStart w:id="0" w:name="_Hlk65836128"/>
      <w:r>
        <w:rPr>
          <w:rFonts w:eastAsia="Calibri" w:cstheme="minorHAnsi"/>
          <w:b/>
          <w:sz w:val="20"/>
          <w:szCs w:val="20"/>
          <w:lang w:val="pl-PL"/>
        </w:rPr>
        <w:t>1/1</w:t>
      </w:r>
      <w:r w:rsidR="00BD4975">
        <w:rPr>
          <w:rFonts w:eastAsia="Calibri" w:cstheme="minorHAnsi"/>
          <w:b/>
          <w:sz w:val="20"/>
          <w:szCs w:val="20"/>
          <w:lang w:val="pl-PL"/>
        </w:rPr>
        <w:t>2</w:t>
      </w:r>
      <w:r>
        <w:rPr>
          <w:rFonts w:eastAsia="Calibri" w:cstheme="minorHAnsi"/>
          <w:b/>
          <w:sz w:val="20"/>
          <w:szCs w:val="20"/>
          <w:lang w:val="pl-PL"/>
        </w:rPr>
        <w:t>/202</w:t>
      </w:r>
      <w:bookmarkEnd w:id="0"/>
      <w:r>
        <w:rPr>
          <w:rFonts w:eastAsia="Calibri" w:cstheme="minorHAnsi"/>
          <w:b/>
          <w:sz w:val="20"/>
          <w:szCs w:val="20"/>
          <w:lang w:val="pl-PL"/>
        </w:rPr>
        <w:t>3</w:t>
      </w:r>
    </w:p>
    <w:p w14:paraId="37B62473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</w:p>
    <w:p w14:paraId="61A12B43" w14:textId="3232898D" w:rsidR="0030454E" w:rsidRDefault="00000000">
      <w:pPr>
        <w:pStyle w:val="Standard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>
        <w:rPr>
          <w:rFonts w:eastAsia="Calibri" w:cstheme="minorHAnsi"/>
          <w:sz w:val="20"/>
          <w:szCs w:val="20"/>
          <w:lang w:val="pl-PL"/>
        </w:rPr>
        <w:t xml:space="preserve">W związku z realizacją projektu „Przygotowanie firmy ecoABM do wdrożenia nowego modelu biznesowego internacjonalizacji” współfinansowanego w ramach działania 1.2 Internacjonalizacja MŚP w ramach Programu Operacyjnego Polska Wschodnia, zapraszamy wszystkie podmioty spełniające określone poniżej warunki do składania ofert na </w:t>
      </w:r>
      <w:bookmarkStart w:id="1" w:name="_Hlk81986457"/>
      <w:r>
        <w:rPr>
          <w:rFonts w:eastAsia="Calibri" w:cstheme="minorHAnsi"/>
          <w:sz w:val="20"/>
          <w:szCs w:val="20"/>
          <w:lang w:val="pl-PL"/>
        </w:rPr>
        <w:t>wykonanie dostawy niżej wymienion</w:t>
      </w:r>
      <w:bookmarkEnd w:id="1"/>
      <w:r w:rsidR="00D072E4">
        <w:rPr>
          <w:rFonts w:eastAsia="Calibri" w:cstheme="minorHAnsi"/>
          <w:sz w:val="20"/>
          <w:szCs w:val="20"/>
          <w:lang w:val="pl-PL"/>
        </w:rPr>
        <w:t>ego wyposażenia magazynu.</w:t>
      </w:r>
    </w:p>
    <w:p w14:paraId="7F05A139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</w:p>
    <w:p w14:paraId="1606F987" w14:textId="77777777" w:rsidR="0030454E" w:rsidRDefault="00000000">
      <w:pPr>
        <w:pStyle w:val="Standard"/>
        <w:numPr>
          <w:ilvl w:val="0"/>
          <w:numId w:val="4"/>
        </w:numPr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ZAMAWIAJĄCY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30454E" w14:paraId="113B3CAF" w14:textId="77777777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F6039" w14:textId="77777777" w:rsidR="0030454E" w:rsidRDefault="00000000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ZAMAWIAJĄCY</w:t>
            </w:r>
          </w:p>
        </w:tc>
      </w:tr>
      <w:tr w:rsidR="0030454E" w14:paraId="2EFA0D0C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AE1D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NAZWA: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B4C47" w14:textId="77777777" w:rsidR="0030454E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ecoABM Kamil Andruszkiewicz</w:t>
            </w:r>
          </w:p>
        </w:tc>
      </w:tr>
      <w:tr w:rsidR="0030454E" w14:paraId="3387A9B3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4340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FORMA PRAWNA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C970" w14:textId="77777777" w:rsidR="0030454E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osoby fizyczne prowadzące działalność gospodarczą</w:t>
            </w:r>
          </w:p>
        </w:tc>
      </w:tr>
      <w:tr w:rsidR="0030454E" w14:paraId="1A9F0F45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13F6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ADRES SIEDZIBY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BFB4" w14:textId="77777777" w:rsidR="0030454E" w:rsidRDefault="00000000">
            <w:pPr>
              <w:rPr>
                <w:rFonts w:cs="Calibri"/>
                <w:sz w:val="20"/>
                <w:szCs w:val="20"/>
              </w:rPr>
            </w:pPr>
            <w:bookmarkStart w:id="2" w:name="_Hlk147737801"/>
            <w:r>
              <w:rPr>
                <w:rFonts w:cs="Calibri"/>
                <w:sz w:val="20"/>
                <w:szCs w:val="20"/>
              </w:rPr>
              <w:t>ul. Gen. Stanisława Maczka 52/2, 15-691 Białystok</w:t>
            </w:r>
            <w:bookmarkEnd w:id="2"/>
          </w:p>
        </w:tc>
      </w:tr>
      <w:tr w:rsidR="0030454E" w14:paraId="01457951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A5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NR NIP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D990D" w14:textId="77777777" w:rsidR="0030454E" w:rsidRDefault="00000000">
            <w:pPr>
              <w:contextualSpacing/>
              <w:jc w:val="both"/>
              <w:rPr>
                <w:rFonts w:cs="Calibri"/>
                <w:caps/>
                <w:sz w:val="20"/>
                <w:szCs w:val="20"/>
              </w:rPr>
            </w:pPr>
            <w:r>
              <w:rPr>
                <w:rFonts w:cs="Calibri"/>
                <w:caps/>
                <w:sz w:val="20"/>
                <w:szCs w:val="20"/>
              </w:rPr>
              <w:t>5423364054</w:t>
            </w:r>
          </w:p>
        </w:tc>
      </w:tr>
      <w:tr w:rsidR="0030454E" w14:paraId="35F69647" w14:textId="77777777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D9FD" w14:textId="77777777" w:rsidR="0030454E" w:rsidRDefault="00000000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b/>
                <w:cap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caps/>
                <w:sz w:val="20"/>
                <w:szCs w:val="20"/>
                <w:lang w:val="pl-PL"/>
              </w:rPr>
              <w:t>DANE TELEADRESOWE</w:t>
            </w:r>
          </w:p>
        </w:tc>
      </w:tr>
      <w:tr w:rsidR="0030454E" w14:paraId="6CD329EE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FFF27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ADRES DO KORESPONDENCJI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C6172" w14:textId="77777777" w:rsidR="0030454E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ul. Gen. Stanisława Maczka 52/2, 15-691 Białystok</w:t>
            </w:r>
          </w:p>
        </w:tc>
      </w:tr>
      <w:tr w:rsidR="0030454E" w14:paraId="10380A88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6F4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E – MAIL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7660" w14:textId="77777777" w:rsidR="0030454E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administracja@ecoabm.pl</w:t>
            </w:r>
          </w:p>
        </w:tc>
      </w:tr>
      <w:tr w:rsidR="0030454E" w14:paraId="4C960D60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CC16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TELEFON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492C" w14:textId="77777777" w:rsidR="0030454E" w:rsidRDefault="0000000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85 876 00 99</w:t>
            </w:r>
          </w:p>
        </w:tc>
      </w:tr>
    </w:tbl>
    <w:p w14:paraId="338C0766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1E04A0A2" w14:textId="77777777" w:rsidR="0030454E" w:rsidRDefault="00000000">
      <w:pPr>
        <w:pStyle w:val="Standard"/>
        <w:numPr>
          <w:ilvl w:val="0"/>
          <w:numId w:val="4"/>
        </w:numPr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ZAPYTANIE OFERTOWE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561"/>
        <w:gridCol w:w="6067"/>
      </w:tblGrid>
      <w:tr w:rsidR="0030454E" w14:paraId="16088158" w14:textId="77777777">
        <w:trPr>
          <w:trHeight w:val="593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32C1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PUBLIKACJA ZAPYTANIA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F007" w14:textId="77777777" w:rsidR="0030454E" w:rsidRDefault="00000000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Zapytanie ofertowe wraz z załącznikami dostępne jest na stronie internetowej: </w:t>
            </w:r>
            <w:hyperlink r:id="rId7">
              <w:r>
                <w:rPr>
                  <w:rStyle w:val="czeinternetowe"/>
                  <w:rFonts w:cs="Calibri"/>
                  <w:sz w:val="20"/>
                  <w:szCs w:val="20"/>
                </w:rPr>
                <w:t>https://bazakonkurencyjnosci.funduszeeuropejskie.gov.pl/</w:t>
              </w:r>
            </w:hyperlink>
          </w:p>
          <w:p w14:paraId="5C1B152F" w14:textId="77777777" w:rsidR="0030454E" w:rsidRDefault="0030454E">
            <w:pPr>
              <w:pStyle w:val="Akapitzlist"/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0454E" w14:paraId="7BA58CCC" w14:textId="77777777"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DB91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CHARAKTER PRAWNY ZAPYTANIA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3846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Postępowanie prowadzone jest w trybie zapytania ofertowego. Zapytanie ofertowe realizowane jest zgodnie z zasadą konkurencyjności opisaną w Wytycznych w zakresie kwalifikowalności wydatków w ramach Europejskiego Funduszu Rozwoju Regionalnego, Europejskiego Funduszu Społecznego oraz Funduszu Spójności na lata 2014-2020 z dnia 21 grudnia 2020.</w:t>
            </w:r>
          </w:p>
        </w:tc>
      </w:tr>
    </w:tbl>
    <w:p w14:paraId="1917773B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3445D57F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761C326A" w14:textId="77777777" w:rsidR="0030454E" w:rsidRDefault="00000000">
      <w:pPr>
        <w:pStyle w:val="Standard"/>
        <w:numPr>
          <w:ilvl w:val="0"/>
          <w:numId w:val="4"/>
        </w:numPr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 xml:space="preserve"> OPIS PRZEDMIOTU ZAMÓWIENIA</w:t>
      </w:r>
    </w:p>
    <w:p w14:paraId="32C6FF13" w14:textId="77777777" w:rsidR="0030454E" w:rsidRDefault="0030454E">
      <w:pPr>
        <w:pStyle w:val="Standard"/>
        <w:ind w:left="72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17344B67" w14:textId="77777777" w:rsidR="0030454E" w:rsidRDefault="00000000">
      <w:pPr>
        <w:pStyle w:val="Standard"/>
        <w:numPr>
          <w:ilvl w:val="1"/>
          <w:numId w:val="4"/>
        </w:numPr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PRZEDMIOT ZAMÓWIENIA – INFORMACJE PODSTAWOWE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30454E" w14:paraId="79A61C53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7D8B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OPIS PROJEKTU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1024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Przedmiotem projektu jest przygotowanie firmy ecoABM do wdrożenia nowego modelu biznesowego związanego z internacjonalizacją działalności, w celu zwiększenia aktywności gospodarczej przedsiębiorstwa na rynkach międzynarodowych.</w:t>
            </w:r>
          </w:p>
        </w:tc>
      </w:tr>
      <w:tr w:rsidR="0030454E" w14:paraId="6CAFE636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A80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ZWIĘZŁE OKREŚLENIE PRZEDMIOTU ZAMÓWIENIA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8CA1" w14:textId="4BFB6B51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Przedmiotem zamówienia jest </w:t>
            </w:r>
            <w:bookmarkStart w:id="3" w:name="_Hlk147737924"/>
            <w:r>
              <w:rPr>
                <w:rFonts w:eastAsia="Calibri" w:cstheme="minorHAnsi"/>
                <w:sz w:val="20"/>
                <w:szCs w:val="20"/>
                <w:lang w:val="pl-PL"/>
              </w:rPr>
              <w:t>dostawa</w:t>
            </w:r>
            <w:r w:rsidR="002D4480">
              <w:rPr>
                <w:rFonts w:eastAsia="Calibri" w:cstheme="minorHAnsi"/>
                <w:sz w:val="20"/>
                <w:szCs w:val="20"/>
                <w:lang w:val="pl-PL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>niżej wymienion</w:t>
            </w:r>
            <w:bookmarkEnd w:id="3"/>
            <w:r w:rsidR="00D072E4">
              <w:rPr>
                <w:rFonts w:eastAsia="Calibri" w:cstheme="minorHAnsi"/>
                <w:sz w:val="20"/>
                <w:szCs w:val="20"/>
                <w:lang w:val="pl-PL"/>
              </w:rPr>
              <w:t xml:space="preserve">ego wyposażenia magazynu. </w:t>
            </w:r>
          </w:p>
        </w:tc>
      </w:tr>
      <w:tr w:rsidR="0030454E" w14:paraId="495D4349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8AC6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WSPÓLNY SŁOWNIK ZAMÓWIEŃ</w:t>
            </w:r>
          </w:p>
          <w:p w14:paraId="5C1B89CC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(KOD CPV PRZEDMIOTU ZAMÓWIENIA)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BDAA" w14:textId="05620DC1" w:rsidR="00507BA2" w:rsidRDefault="00507BA2">
            <w:pPr>
              <w:pStyle w:val="Standard"/>
              <w:contextualSpacing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507BA2">
              <w:rPr>
                <w:rFonts w:cstheme="minorHAnsi"/>
                <w:sz w:val="20"/>
                <w:szCs w:val="20"/>
                <w:lang w:val="pl-PL"/>
              </w:rPr>
              <w:t>39121200-8: Stoły</w:t>
            </w:r>
          </w:p>
          <w:p w14:paraId="0FFD8518" w14:textId="0D99A557" w:rsidR="0030454E" w:rsidRDefault="00507BA2">
            <w:pPr>
              <w:pStyle w:val="Standard"/>
              <w:contextualSpacing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507BA2">
              <w:rPr>
                <w:rFonts w:cstheme="minorHAnsi"/>
                <w:sz w:val="20"/>
                <w:szCs w:val="20"/>
                <w:lang w:val="pl-PL"/>
              </w:rPr>
              <w:t>39141100-3: Regały</w:t>
            </w:r>
          </w:p>
          <w:p w14:paraId="74C0FDDB" w14:textId="12598FEB" w:rsidR="00507BA2" w:rsidRDefault="00507BA2">
            <w:pPr>
              <w:pStyle w:val="Standard"/>
              <w:contextualSpacing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507BA2">
              <w:rPr>
                <w:rFonts w:cstheme="minorHAnsi"/>
                <w:sz w:val="20"/>
                <w:szCs w:val="20"/>
                <w:lang w:val="pl-PL"/>
              </w:rPr>
              <w:t>34911100-7: Wózk</w:t>
            </w:r>
            <w:r>
              <w:rPr>
                <w:rFonts w:cstheme="minorHAnsi"/>
                <w:sz w:val="20"/>
                <w:szCs w:val="20"/>
                <w:lang w:val="pl-PL"/>
              </w:rPr>
              <w:t>i</w:t>
            </w:r>
          </w:p>
          <w:p w14:paraId="4EAEB117" w14:textId="6F84628D" w:rsidR="00507BA2" w:rsidRDefault="00507BA2">
            <w:pPr>
              <w:pStyle w:val="Standard"/>
              <w:contextualSpacing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507BA2">
              <w:rPr>
                <w:rFonts w:cstheme="minorHAnsi"/>
                <w:sz w:val="20"/>
                <w:szCs w:val="20"/>
                <w:lang w:val="pl-PL"/>
              </w:rPr>
              <w:t>42418500-4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: </w:t>
            </w:r>
            <w:r w:rsidRPr="00507BA2">
              <w:rPr>
                <w:rFonts w:cstheme="minorHAnsi"/>
                <w:sz w:val="20"/>
                <w:szCs w:val="20"/>
                <w:lang w:val="pl-PL"/>
              </w:rPr>
              <w:t>Mechaniczne urządzenia przeładunkowe</w:t>
            </w:r>
          </w:p>
          <w:p w14:paraId="6D10C03E" w14:textId="526FB6C7" w:rsidR="00507BA2" w:rsidRDefault="00507BA2">
            <w:pPr>
              <w:pStyle w:val="Standard"/>
              <w:contextualSpacing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507BA2">
              <w:rPr>
                <w:rFonts w:cstheme="minorHAnsi"/>
                <w:sz w:val="20"/>
                <w:szCs w:val="20"/>
                <w:lang w:val="pl-PL"/>
              </w:rPr>
              <w:t>42923110-6: Wagi</w:t>
            </w:r>
          </w:p>
          <w:p w14:paraId="59839B19" w14:textId="6A7D8988" w:rsidR="000D40D8" w:rsidRDefault="000D40D8">
            <w:pPr>
              <w:pStyle w:val="Standard"/>
              <w:contextualSpacing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0D40D8">
              <w:rPr>
                <w:rFonts w:cstheme="minorHAnsi"/>
                <w:sz w:val="20"/>
                <w:szCs w:val="20"/>
                <w:lang w:val="pl-PL"/>
              </w:rPr>
              <w:t>44423200-3: Drabiny</w:t>
            </w:r>
          </w:p>
          <w:p w14:paraId="278235F8" w14:textId="3DED8AE7" w:rsidR="00507BA2" w:rsidRDefault="00507BA2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19EB1958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6B3805EE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5F4867CE" w14:textId="77777777" w:rsidR="0030454E" w:rsidRDefault="00000000">
      <w:pPr>
        <w:pStyle w:val="Standard"/>
        <w:numPr>
          <w:ilvl w:val="1"/>
          <w:numId w:val="4"/>
        </w:numPr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SZCZEGÓŁOWY OPIS PRZEDMIOTU ZAMÓWIENIA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1054"/>
        <w:gridCol w:w="2320"/>
        <w:gridCol w:w="704"/>
        <w:gridCol w:w="5357"/>
      </w:tblGrid>
      <w:tr w:rsidR="0030454E" w14:paraId="683FD6B8" w14:textId="77777777" w:rsidTr="00D835BA">
        <w:trPr>
          <w:trHeight w:val="20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3CD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lastRenderedPageBreak/>
              <w:t>OGÓLNE POSTANOWIENIA DOTYCZĄCE REALIZACJI PRZEDMIOTU ZAMÓWIENIA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4A12" w14:textId="7D03BB10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Przedmiotem zamówienia jest dostawa</w:t>
            </w:r>
            <w:r w:rsidR="00BB0F49">
              <w:rPr>
                <w:rFonts w:eastAsia="Calibri" w:cstheme="minorHAnsi"/>
                <w:sz w:val="20"/>
                <w:szCs w:val="20"/>
                <w:lang w:val="pl-PL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>niżej wymienionych maszyn i urządzeń.</w:t>
            </w:r>
          </w:p>
          <w:p w14:paraId="2AE0441F" w14:textId="77777777" w:rsidR="0030454E" w:rsidRDefault="00000000">
            <w:pPr>
              <w:pStyle w:val="Standard"/>
              <w:numPr>
                <w:ilvl w:val="0"/>
                <w:numId w:val="6"/>
              </w:numPr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Cs/>
                <w:sz w:val="20"/>
                <w:szCs w:val="20"/>
                <w:lang w:val="pl-PL"/>
              </w:rPr>
              <w:t>Dostawa musi nastąpić na adres</w:t>
            </w:r>
            <w:r>
              <w:rPr>
                <w:rFonts w:cs="Calibri"/>
                <w:sz w:val="20"/>
                <w:szCs w:val="20"/>
                <w:lang w:val="pl-PL"/>
              </w:rPr>
              <w:t xml:space="preserve"> ul. Gen. Stanisława Maczka 52/2, 15-691 Białystok</w:t>
            </w:r>
            <w:r>
              <w:rPr>
                <w:rFonts w:cs="Calibri"/>
                <w:bCs/>
                <w:sz w:val="20"/>
                <w:szCs w:val="20"/>
                <w:lang w:val="pl-PL"/>
              </w:rPr>
              <w:t xml:space="preserve"> </w:t>
            </w:r>
          </w:p>
          <w:p w14:paraId="78A219D9" w14:textId="77777777" w:rsidR="0030454E" w:rsidRDefault="00000000">
            <w:pPr>
              <w:pStyle w:val="Standard"/>
              <w:numPr>
                <w:ilvl w:val="0"/>
                <w:numId w:val="6"/>
              </w:numPr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>
              <w:rPr>
                <w:rFonts w:cs="Calibri"/>
                <w:bCs/>
                <w:sz w:val="20"/>
                <w:szCs w:val="20"/>
                <w:lang w:val="pl-PL"/>
              </w:rPr>
              <w:t>Dostawca udzieli minimum 24 miesięcy gwarancji na przedmiot zamówienia.</w:t>
            </w:r>
          </w:p>
          <w:p w14:paraId="449D7936" w14:textId="77777777" w:rsidR="0030454E" w:rsidRDefault="0030454E" w:rsidP="002D4480">
            <w:pPr>
              <w:pStyle w:val="Standard"/>
              <w:ind w:left="360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</w:tr>
      <w:tr w:rsidR="0030454E" w14:paraId="054D5962" w14:textId="77777777" w:rsidTr="00D835BA">
        <w:trPr>
          <w:trHeight w:val="20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D4355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PRZEDMIOT ZAMÓWIENIA</w:t>
            </w:r>
          </w:p>
        </w:tc>
        <w:tc>
          <w:tcPr>
            <w:tcW w:w="6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02B3" w14:textId="77777777" w:rsidR="0030454E" w:rsidRDefault="00000000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SPECYFIKACJA</w:t>
            </w:r>
          </w:p>
        </w:tc>
      </w:tr>
      <w:tr w:rsidR="0030454E" w14:paraId="0A912D86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BB9A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color w:val="auto"/>
                <w:sz w:val="20"/>
                <w:szCs w:val="20"/>
                <w:lang w:val="pl-PL"/>
              </w:rPr>
              <w:t>L.p.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ABC2DC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color w:val="auto"/>
                <w:sz w:val="20"/>
                <w:szCs w:val="20"/>
                <w:lang w:val="pl-PL"/>
              </w:rPr>
              <w:t>Nazwa</w:t>
            </w:r>
          </w:p>
        </w:tc>
        <w:tc>
          <w:tcPr>
            <w:tcW w:w="6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85F4970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30454E" w14:paraId="31E6B6BD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2D5E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Część 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B5581F" w14:textId="18CDBB2F" w:rsidR="0030454E" w:rsidRDefault="00BD4975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Stoły </w:t>
            </w:r>
            <w:r w:rsidR="00B12609">
              <w:rPr>
                <w:rFonts w:eastAsia="Calibri" w:cstheme="minorHAnsi"/>
                <w:sz w:val="20"/>
                <w:szCs w:val="20"/>
                <w:lang w:val="pl-PL"/>
              </w:rPr>
              <w:t>i wyposażenie stołów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8988" w14:textId="05D053B9" w:rsidR="0030454E" w:rsidRDefault="00BB0F4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BD49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12609">
              <w:rPr>
                <w:rFonts w:cstheme="minorHAnsi"/>
                <w:color w:val="000000" w:themeColor="text1"/>
                <w:sz w:val="20"/>
                <w:szCs w:val="20"/>
              </w:rPr>
              <w:t>kpl</w:t>
            </w:r>
            <w:r w:rsidR="00BD4975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09971F4" w14:textId="77777777" w:rsidR="00BB0F49" w:rsidRPr="00BB0F49" w:rsidRDefault="00BB0F49" w:rsidP="00BB0F49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B0F4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Stoły kompletacyjne – 2 szt. </w:t>
            </w:r>
          </w:p>
          <w:p w14:paraId="1663124E" w14:textId="52E1EE33" w:rsidR="0030454E" w:rsidRDefault="0000000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224B149D" w14:textId="33A14631" w:rsidR="00BD4975" w:rsidRPr="00BD4975" w:rsidRDefault="00BD4975" w:rsidP="00BD4975">
            <w:pPr>
              <w:pStyle w:val="Akapitzlist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Wymiary minimum (dł. x gł. x wys.): 1850x700</w:t>
            </w:r>
            <w:r w:rsidR="003C3E2E">
              <w:rPr>
                <w:rFonts w:cstheme="minorHAnsi"/>
                <w:sz w:val="20"/>
                <w:szCs w:val="20"/>
              </w:rPr>
              <w:t>x700</w:t>
            </w:r>
            <w:r w:rsidRPr="00BD4975">
              <w:rPr>
                <w:rFonts w:cstheme="minorHAnsi"/>
                <w:sz w:val="20"/>
                <w:szCs w:val="20"/>
              </w:rPr>
              <w:t xml:space="preserve"> mm</w:t>
            </w:r>
          </w:p>
          <w:p w14:paraId="356281BC" w14:textId="77777777" w:rsidR="00BD4975" w:rsidRPr="00BD4975" w:rsidRDefault="00BD4975" w:rsidP="00BD4975">
            <w:pPr>
              <w:pStyle w:val="Akapitzlist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nośność stołu minimum 300 kg</w:t>
            </w:r>
          </w:p>
          <w:p w14:paraId="1F17D3B4" w14:textId="77777777" w:rsidR="00BD4975" w:rsidRPr="00BD4975" w:rsidRDefault="00BD4975" w:rsidP="00BD4975">
            <w:pPr>
              <w:pStyle w:val="Akapitzlist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zabudowa pod blatem na minimum 2 szuflady małe (wymiary nie mniejsze niż 160x350x400)</w:t>
            </w:r>
          </w:p>
          <w:p w14:paraId="70216206" w14:textId="77777777" w:rsidR="00BD4975" w:rsidRPr="00BD4975" w:rsidRDefault="00BD4975" w:rsidP="00BD4975">
            <w:pPr>
              <w:pStyle w:val="Akapitzlist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wyposażenie stołu:</w:t>
            </w:r>
          </w:p>
          <w:p w14:paraId="4BBA84E1" w14:textId="77777777" w:rsidR="00BD4975" w:rsidRPr="00BD4975" w:rsidRDefault="00BD4975" w:rsidP="00BD4975">
            <w:pPr>
              <w:pStyle w:val="Akapitzlist"/>
              <w:numPr>
                <w:ilvl w:val="1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uchwyty na monitor, skaner, klawiaturę, dyspenser</w:t>
            </w:r>
          </w:p>
          <w:p w14:paraId="4D887997" w14:textId="77777777" w:rsidR="00BD4975" w:rsidRPr="00BD4975" w:rsidRDefault="00BD4975" w:rsidP="00BD4975">
            <w:pPr>
              <w:pStyle w:val="Akapitzlist"/>
              <w:numPr>
                <w:ilvl w:val="1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zasilanie i gniazdo 230V,</w:t>
            </w:r>
          </w:p>
          <w:p w14:paraId="07AD6522" w14:textId="77777777" w:rsidR="00BD4975" w:rsidRPr="00BD4975" w:rsidRDefault="00BD4975" w:rsidP="00BD4975">
            <w:pPr>
              <w:pStyle w:val="Akapitzlist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 xml:space="preserve">wyposażenie nadbudowy: </w:t>
            </w:r>
          </w:p>
          <w:p w14:paraId="220D8393" w14:textId="77777777" w:rsidR="00BD4975" w:rsidRPr="00BD4975" w:rsidRDefault="00BD4975" w:rsidP="00BD4975">
            <w:pPr>
              <w:pStyle w:val="Akapitzlist"/>
              <w:numPr>
                <w:ilvl w:val="1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wymiary powierzchni nadbudowy minimum 1,8m x 1m</w:t>
            </w:r>
          </w:p>
          <w:p w14:paraId="7B7D570B" w14:textId="77777777" w:rsidR="00BD4975" w:rsidRPr="00BD4975" w:rsidRDefault="00BD4975" w:rsidP="00BD4975">
            <w:pPr>
              <w:pStyle w:val="Akapitzlist"/>
              <w:numPr>
                <w:ilvl w:val="1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nadbudowa powinna być dostosowana do zawieszania szafek lub haków (perforowana)</w:t>
            </w:r>
          </w:p>
          <w:p w14:paraId="12814D7D" w14:textId="77777777" w:rsidR="00BD4975" w:rsidRPr="00BD4975" w:rsidRDefault="00BD4975" w:rsidP="00BD4975">
            <w:pPr>
              <w:pStyle w:val="Akapitzlist"/>
              <w:numPr>
                <w:ilvl w:val="1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półki metalowe z przegrodami na kartony</w:t>
            </w:r>
          </w:p>
          <w:p w14:paraId="05867E12" w14:textId="77777777" w:rsidR="00BD4975" w:rsidRPr="00BD4975" w:rsidRDefault="00BD4975" w:rsidP="00BD4975">
            <w:pPr>
              <w:pStyle w:val="Akapitzlist"/>
              <w:numPr>
                <w:ilvl w:val="1"/>
                <w:numId w:val="8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uchwyt górny na rolki folii lub papieru</w:t>
            </w:r>
          </w:p>
          <w:p w14:paraId="2CF62DF8" w14:textId="77777777" w:rsidR="0030454E" w:rsidRPr="00BB0F49" w:rsidRDefault="00BD4975" w:rsidP="00507BA2">
            <w:pPr>
              <w:pStyle w:val="Akapitzlist"/>
              <w:numPr>
                <w:ilvl w:val="1"/>
                <w:numId w:val="8"/>
              </w:numPr>
              <w:spacing w:after="160"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lampa LED minimum 36W</w:t>
            </w:r>
            <w:r w:rsidR="00507BA2">
              <w:rPr>
                <w:rFonts w:cstheme="minorHAnsi"/>
                <w:sz w:val="20"/>
                <w:szCs w:val="20"/>
              </w:rPr>
              <w:t>.</w:t>
            </w:r>
          </w:p>
          <w:p w14:paraId="5C5EC083" w14:textId="0EFE0C7E" w:rsidR="00BB0F49" w:rsidRDefault="00BB0F49" w:rsidP="00BB0F49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B0F49">
              <w:rPr>
                <w:rFonts w:eastAsia="Calibri" w:cstheme="minorHAnsi"/>
                <w:b/>
                <w:bCs/>
                <w:sz w:val="20"/>
                <w:szCs w:val="20"/>
              </w:rPr>
              <w:t>Stół o nośności do 800 kg wraz z nadbudową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– 1 szt.</w:t>
            </w:r>
          </w:p>
          <w:p w14:paraId="2FE422CA" w14:textId="77777777" w:rsidR="00BB0F49" w:rsidRPr="00BB0F49" w:rsidRDefault="00BB0F49" w:rsidP="00BB0F49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B0F49">
              <w:rPr>
                <w:rFonts w:eastAsia="Calibri" w:cstheme="minorHAnsi"/>
                <w:b/>
                <w:bCs/>
                <w:sz w:val="20"/>
                <w:szCs w:val="20"/>
              </w:rPr>
              <w:t>Parametry minimalne:</w:t>
            </w:r>
          </w:p>
          <w:p w14:paraId="5E177ACB" w14:textId="6E3082CC" w:rsidR="00BB0F49" w:rsidRPr="00BB0F49" w:rsidRDefault="00BB0F49" w:rsidP="00BB0F49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B0F49">
              <w:rPr>
                <w:rFonts w:cstheme="minorHAnsi"/>
                <w:sz w:val="20"/>
                <w:szCs w:val="20"/>
              </w:rPr>
              <w:t>Wymiary minimum (dł. x gł. x wys.): 2000x750x900mm</w:t>
            </w:r>
          </w:p>
          <w:p w14:paraId="45CEAEAA" w14:textId="7F6A9175" w:rsidR="00BB0F49" w:rsidRPr="00BB0F49" w:rsidRDefault="00BB0F49" w:rsidP="00BB0F49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B0F49">
              <w:rPr>
                <w:rFonts w:cstheme="minorHAnsi"/>
                <w:sz w:val="20"/>
                <w:szCs w:val="20"/>
              </w:rPr>
              <w:t>nośność stołu 800 kg</w:t>
            </w:r>
          </w:p>
          <w:p w14:paraId="250F7F55" w14:textId="3DF3755C" w:rsidR="00BB0F49" w:rsidRPr="00BB0F49" w:rsidRDefault="00BB0F49" w:rsidP="00BB0F49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B0F49">
              <w:rPr>
                <w:rFonts w:cstheme="minorHAnsi"/>
                <w:sz w:val="20"/>
                <w:szCs w:val="20"/>
              </w:rPr>
              <w:t>zabudowa pod blatem na minimum 4 szuflady duże (wymiary nie mniejsze niż 60x350x400mm) i minimum 4 szuflady małe (wymiary nie mniejsze niż 160x350x400)</w:t>
            </w:r>
          </w:p>
          <w:p w14:paraId="5E94B5F8" w14:textId="77777777" w:rsidR="00BB0F49" w:rsidRPr="00BB0F49" w:rsidRDefault="00BB0F49" w:rsidP="00BB0F49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B0F49">
              <w:rPr>
                <w:rFonts w:cstheme="minorHAnsi"/>
                <w:sz w:val="20"/>
                <w:szCs w:val="20"/>
              </w:rPr>
              <w:t xml:space="preserve">Wyposażenie nadbudowy: </w:t>
            </w:r>
          </w:p>
          <w:p w14:paraId="0A15DFFC" w14:textId="34ACCDF2" w:rsidR="00BB0F49" w:rsidRPr="00BB0F49" w:rsidRDefault="00BB0F49" w:rsidP="00BB0F49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B0F49">
              <w:rPr>
                <w:rFonts w:cstheme="minorHAnsi"/>
                <w:sz w:val="20"/>
                <w:szCs w:val="20"/>
              </w:rPr>
              <w:t>wymiary powierzchni nadbudowy minimum 2m x 1m</w:t>
            </w:r>
          </w:p>
          <w:p w14:paraId="043E87D0" w14:textId="0051A9B7" w:rsidR="00BB0F49" w:rsidRPr="00BB0F49" w:rsidRDefault="00BB0F49" w:rsidP="00BB0F49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B0F49">
              <w:rPr>
                <w:rFonts w:cstheme="minorHAnsi"/>
                <w:sz w:val="20"/>
                <w:szCs w:val="20"/>
              </w:rPr>
              <w:t>nadbudowa powinna być dostosowana do zawieszania szafek lub haków (perforowana)</w:t>
            </w:r>
          </w:p>
          <w:p w14:paraId="6DECF20E" w14:textId="250A470F" w:rsidR="00BB0F49" w:rsidRPr="00BB0F49" w:rsidRDefault="00BB0F49" w:rsidP="00BB0F49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B0F49">
              <w:rPr>
                <w:rFonts w:cstheme="minorHAnsi"/>
                <w:sz w:val="20"/>
                <w:szCs w:val="20"/>
              </w:rPr>
              <w:t>zasilanie i gniazdo 230V,</w:t>
            </w:r>
          </w:p>
          <w:p w14:paraId="360EE578" w14:textId="2127B4B1" w:rsidR="00BB0F49" w:rsidRPr="00BB0F49" w:rsidRDefault="00BB0F49" w:rsidP="00BB0F49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B0F49">
              <w:rPr>
                <w:rFonts w:cstheme="minorHAnsi"/>
                <w:sz w:val="20"/>
                <w:szCs w:val="20"/>
              </w:rPr>
              <w:t>wł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BB0F49">
              <w:rPr>
                <w:rFonts w:cstheme="minorHAnsi"/>
                <w:sz w:val="20"/>
                <w:szCs w:val="20"/>
              </w:rPr>
              <w:t>cznik lampy,</w:t>
            </w:r>
          </w:p>
          <w:p w14:paraId="6FA782E9" w14:textId="44E0D6B2" w:rsidR="00BB0F49" w:rsidRPr="00BB0F49" w:rsidRDefault="00BB0F49" w:rsidP="00BB0F49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B0F49">
              <w:rPr>
                <w:rFonts w:cstheme="minorHAnsi"/>
                <w:sz w:val="20"/>
                <w:szCs w:val="20"/>
              </w:rPr>
              <w:t>lampa LED minimum 36W.</w:t>
            </w:r>
          </w:p>
          <w:p w14:paraId="2DC5BACD" w14:textId="602DDCCA" w:rsidR="00B12609" w:rsidRDefault="00B12609" w:rsidP="00B12609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Ucinak do folii – 3 szt.</w:t>
            </w:r>
          </w:p>
          <w:p w14:paraId="159C1302" w14:textId="77777777" w:rsidR="00B12609" w:rsidRPr="00BB0F49" w:rsidRDefault="00B12609" w:rsidP="00B12609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B0F49">
              <w:rPr>
                <w:rFonts w:eastAsia="Calibri" w:cstheme="minorHAnsi"/>
                <w:b/>
                <w:bCs/>
                <w:sz w:val="20"/>
                <w:szCs w:val="20"/>
              </w:rPr>
              <w:t>Parametry minimalne:</w:t>
            </w:r>
          </w:p>
          <w:p w14:paraId="0577BCFF" w14:textId="77777777" w:rsidR="00B12609" w:rsidRPr="001C064D" w:rsidRDefault="00B12609" w:rsidP="00B12609">
            <w:pPr>
              <w:pStyle w:val="Akapitzlist"/>
              <w:numPr>
                <w:ilvl w:val="0"/>
                <w:numId w:val="2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Długość cięcia minimum 1000 mm</w:t>
            </w:r>
          </w:p>
          <w:p w14:paraId="5D9A2C25" w14:textId="77777777" w:rsidR="00B12609" w:rsidRPr="001C064D" w:rsidRDefault="00B12609" w:rsidP="00B12609">
            <w:pPr>
              <w:pStyle w:val="Akapitzlist"/>
              <w:numPr>
                <w:ilvl w:val="0"/>
                <w:numId w:val="2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Możliwość przykręcania do blatu</w:t>
            </w:r>
          </w:p>
          <w:p w14:paraId="7E9C7967" w14:textId="77777777" w:rsidR="00B12609" w:rsidRPr="001C064D" w:rsidRDefault="00B12609" w:rsidP="00B12609">
            <w:pPr>
              <w:pStyle w:val="Akapitzlist"/>
              <w:numPr>
                <w:ilvl w:val="0"/>
                <w:numId w:val="2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Z nożem nadającym się do cięcia folii strecz</w:t>
            </w:r>
          </w:p>
          <w:p w14:paraId="47E83283" w14:textId="50A2EC08" w:rsidR="00BB0F49" w:rsidRPr="00BB0F49" w:rsidRDefault="00BB0F49" w:rsidP="00BB0F49">
            <w:pPr>
              <w:spacing w:after="160"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0454E" w14:paraId="06AB7EE5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40C1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Część 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AA32FC" w14:textId="1D4DF401" w:rsidR="0030454E" w:rsidRDefault="00BD4975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Regały paletowe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C596" w14:textId="7243F454" w:rsidR="0030454E" w:rsidRDefault="00BD497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 szt.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E76B9A" w14:textId="77777777" w:rsidR="0030454E" w:rsidRPr="00BD4975" w:rsidRDefault="00BD497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511B4CDB" w14:textId="7201B7C5" w:rsidR="00BD4975" w:rsidRPr="00BD4975" w:rsidRDefault="00BD4975" w:rsidP="00BD497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Regały paletowe – 4 szt.</w:t>
            </w:r>
          </w:p>
          <w:p w14:paraId="1F604633" w14:textId="306CD62D" w:rsidR="00BD4975" w:rsidRDefault="00BD4975" w:rsidP="00BD4975"/>
          <w:p w14:paraId="4B71E7CC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Materiał: stopa słupa regału ocynkowana</w:t>
            </w:r>
          </w:p>
          <w:p w14:paraId="6BD64BB5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Możliwość połączenia 4 szt. Regałów w jeden 4 kolumnowy</w:t>
            </w:r>
          </w:p>
          <w:p w14:paraId="17234D5A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Prosta konstrukcja zaczepowa umożlwiająca zmianę wysokości zaczepienia półek (o zakresie regulacji poziomów składowania co 100mm lub mniejszym)</w:t>
            </w:r>
          </w:p>
          <w:p w14:paraId="405B2D11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Regał przystosowany do magazynowania Europalet o wymiarach 800 mm x 1200 mm x 850 mm</w:t>
            </w:r>
          </w:p>
          <w:p w14:paraId="04DCC7EF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Kierunek składowania w regale: prostopadły</w:t>
            </w:r>
          </w:p>
          <w:p w14:paraId="24EEDEBD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Głębokość regału: 1100 mm</w:t>
            </w:r>
          </w:p>
          <w:p w14:paraId="7AE3B400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Długość belki: 2700-2800 mm</w:t>
            </w:r>
          </w:p>
          <w:p w14:paraId="0C7D5ED0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Całkowita długość 4 regałów: 10 800 mm – 11 500 mm</w:t>
            </w:r>
          </w:p>
          <w:p w14:paraId="40AAF9F3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Wysokość ramy regału: 3000-3500 mm</w:t>
            </w:r>
          </w:p>
          <w:p w14:paraId="7A43B571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Nośność gniazd: minimum 700 kg na jedno miejsce paletowe (gniazdo)</w:t>
            </w:r>
          </w:p>
          <w:p w14:paraId="1294ABE9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Liczba poziomów składowania: 0+3 (3 półki plus ziemia)</w:t>
            </w:r>
          </w:p>
          <w:p w14:paraId="6C93C6DC" w14:textId="77777777" w:rsidR="00BD4975" w:rsidRPr="00BD4975" w:rsidRDefault="00BD4975" w:rsidP="00BD49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 zestawie kotwy montażowe</w:t>
            </w:r>
          </w:p>
          <w:p w14:paraId="7C40CF1E" w14:textId="77777777" w:rsidR="00BD4975" w:rsidRDefault="00BD4975" w:rsidP="00BD4975"/>
          <w:p w14:paraId="0C58C8DF" w14:textId="2DA65CBE" w:rsidR="00BD4975" w:rsidRDefault="00BD4975" w:rsidP="00BD497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Regały paletowe –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szt.</w:t>
            </w:r>
          </w:p>
          <w:p w14:paraId="4295E52C" w14:textId="77777777" w:rsidR="00BD4975" w:rsidRPr="00BD4975" w:rsidRDefault="00BD4975" w:rsidP="00BD497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F196BD9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Materiał: stopa słupa regału ocynkowana</w:t>
            </w:r>
          </w:p>
          <w:p w14:paraId="7D4B326E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Możliwość połączenia 2 szt. Regałów w jeden regał 2 kolumnowy</w:t>
            </w:r>
          </w:p>
          <w:p w14:paraId="48DA948E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Prosta konstrukcja zaczepowa umożlwiająca zmianę wysokości zaczepienia półek (o zakresie regulacji poziomów składowania co 100mm lub mniejszym)</w:t>
            </w:r>
          </w:p>
          <w:p w14:paraId="0481E953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Regał przystosowany do magazynowania Europalet o wymiarach 800 mm x 1200 mm x 1200 mm</w:t>
            </w:r>
          </w:p>
          <w:p w14:paraId="06E0D18C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Kierunek składowania w regale: prostopadły</w:t>
            </w:r>
          </w:p>
          <w:p w14:paraId="79D3AAC4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Głębokość regału: 1100 mm</w:t>
            </w:r>
          </w:p>
          <w:p w14:paraId="484B2946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Długość belki: 2700-2800 mm</w:t>
            </w:r>
          </w:p>
          <w:p w14:paraId="067B36E1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Całkowita długość 2 regałów: 5 200 mm – 5 750 mm</w:t>
            </w:r>
          </w:p>
          <w:p w14:paraId="3FF4FE0D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Wysokość ramy regału: 3000-3500 mm</w:t>
            </w:r>
          </w:p>
          <w:p w14:paraId="34C307EC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Nośność gniazd: minimum 700 kg na jedno miejsce paletowe (gniazdo)</w:t>
            </w:r>
          </w:p>
          <w:p w14:paraId="3913C259" w14:textId="77777777" w:rsidR="00BD4975" w:rsidRP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Liczba poziomów składowania: 0+2 (2 półki plus ziemia)</w:t>
            </w:r>
          </w:p>
          <w:p w14:paraId="4613B376" w14:textId="77777777" w:rsidR="00BD4975" w:rsidRDefault="00BD4975" w:rsidP="00BD4975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 zestawie kotwy montażowe</w:t>
            </w:r>
          </w:p>
          <w:p w14:paraId="45BB1546" w14:textId="77777777" w:rsidR="00BD4975" w:rsidRDefault="00BD4975" w:rsidP="00BD497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Regały paletowe –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szt.</w:t>
            </w:r>
          </w:p>
          <w:p w14:paraId="17291D2A" w14:textId="77777777" w:rsidR="00BD4975" w:rsidRDefault="00BD4975" w:rsidP="00BD497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3FEA4C4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Materiał: stopa słupa regału ocynkowana</w:t>
            </w:r>
          </w:p>
          <w:p w14:paraId="2B03A422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Możliwość połączenia 2 szt. Regałów w jeden regał 2 kolumnowy</w:t>
            </w:r>
          </w:p>
          <w:p w14:paraId="45BC7748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Prosta konstrukcja zaczepowa umożlwiająca zmianę wysokości zaczepienia półek (o zakresie regulacji poziomów składowania co 100mm lub mniejszym)</w:t>
            </w:r>
          </w:p>
          <w:p w14:paraId="6A38D135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Regał przystosowany do magazynowania Europalet o wymiarach 800 mm x 1200 mm x 1200 mm</w:t>
            </w:r>
          </w:p>
          <w:p w14:paraId="20BEC61B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Kierunek składowania w regale: prostopadły</w:t>
            </w:r>
          </w:p>
          <w:p w14:paraId="51C2CA35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Głębokość regału: 1100 mm</w:t>
            </w:r>
          </w:p>
          <w:p w14:paraId="38D42946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lastRenderedPageBreak/>
              <w:t>Długość belki: 2700-2800 mm</w:t>
            </w:r>
          </w:p>
          <w:p w14:paraId="3E4029FD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Całkowita długość 2 regałów: 5 200 mm – 5 750 mm</w:t>
            </w:r>
          </w:p>
          <w:p w14:paraId="3E97944B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Wysokość ramy regału: 3000-3500 mm</w:t>
            </w:r>
          </w:p>
          <w:p w14:paraId="5820E2BA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Nośność gniazd: minimum 700 kg na jedno miejsce paletowe (gniazdo)</w:t>
            </w:r>
          </w:p>
          <w:p w14:paraId="00A6DF7A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Liczba poziomów składowania: 0+2 (2 półki plus ziemia)</w:t>
            </w:r>
          </w:p>
          <w:p w14:paraId="1CD7FFFF" w14:textId="77777777" w:rsidR="00BD4975" w:rsidRPr="00BD4975" w:rsidRDefault="00BD4975" w:rsidP="00BD4975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 zestawie kotwy montażowe</w:t>
            </w:r>
          </w:p>
          <w:p w14:paraId="079ED3D5" w14:textId="77777777" w:rsidR="00BD4975" w:rsidRDefault="00BD497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891A673" w14:textId="313071BD" w:rsidR="00BD4975" w:rsidRDefault="00BD497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0454E" w14:paraId="61CE46DD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C711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lastRenderedPageBreak/>
              <w:t>Część 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F4DA00" w14:textId="2CC7DA3B" w:rsidR="0030454E" w:rsidRDefault="00BD4975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Wózki platformowe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1188" w14:textId="2B534FD2" w:rsidR="0030454E" w:rsidRDefault="00BD497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6FBC09" w14:textId="77777777" w:rsidR="00BD4975" w:rsidRDefault="00BD4975" w:rsidP="00BD497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2A9C5D51" w14:textId="77777777" w:rsidR="00BD4975" w:rsidRPr="00BD4975" w:rsidRDefault="00BD4975" w:rsidP="00BD497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A5E1DC0" w14:textId="5C119CFC" w:rsidR="00BD4975" w:rsidRPr="00BD4975" w:rsidRDefault="00BD4975" w:rsidP="00BD497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ózek platformowy niski (budowlany)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- 1 szt.</w:t>
            </w:r>
          </w:p>
          <w:p w14:paraId="57A803DF" w14:textId="1E8A3DC3" w:rsidR="00BD4975" w:rsidRPr="00BD4975" w:rsidRDefault="00BD4975" w:rsidP="00BD4975">
            <w:pPr>
              <w:spacing w:after="160" w:line="256" w:lineRule="auto"/>
              <w:rPr>
                <w:rFonts w:cstheme="minorHAnsi"/>
                <w:sz w:val="20"/>
                <w:szCs w:val="20"/>
              </w:rPr>
            </w:pPr>
          </w:p>
          <w:p w14:paraId="63A979E5" w14:textId="77777777" w:rsidR="00BD4975" w:rsidRPr="00BD4975" w:rsidRDefault="00BD4975" w:rsidP="00BD4975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Materiał: konstrukcja stalowa</w:t>
            </w:r>
          </w:p>
          <w:p w14:paraId="77B63801" w14:textId="77777777" w:rsidR="00BD4975" w:rsidRPr="00BD4975" w:rsidRDefault="00BD4975" w:rsidP="00BD4975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Wymiary minimum (dł. x szer. x wys.): 1200 x 600 x 800 mm</w:t>
            </w:r>
          </w:p>
          <w:p w14:paraId="248F7B32" w14:textId="77777777" w:rsidR="00BD4975" w:rsidRPr="00BD4975" w:rsidRDefault="00BD4975" w:rsidP="00BD4975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nośność minimum 400 kg</w:t>
            </w:r>
          </w:p>
          <w:p w14:paraId="2F75F852" w14:textId="77777777" w:rsidR="00BD4975" w:rsidRPr="00BD4975" w:rsidRDefault="00BD4975" w:rsidP="00BD4975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wyposażenie</w:t>
            </w:r>
          </w:p>
          <w:p w14:paraId="5BC41C62" w14:textId="77777777" w:rsidR="00BD4975" w:rsidRPr="00BD4975" w:rsidRDefault="00BD4975" w:rsidP="00BD4975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para kół stałych i para kół skrętnych o średnicy minimum 180 mm</w:t>
            </w:r>
          </w:p>
          <w:p w14:paraId="0D81B718" w14:textId="77777777" w:rsidR="00BD4975" w:rsidRDefault="00BD4975" w:rsidP="00BD4975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rączka do pchania</w:t>
            </w:r>
          </w:p>
          <w:p w14:paraId="1716B119" w14:textId="77777777" w:rsidR="00BD4975" w:rsidRPr="00BD4975" w:rsidRDefault="00BD4975" w:rsidP="00BD4975">
            <w:pPr>
              <w:spacing w:after="160" w:line="256" w:lineRule="auto"/>
              <w:rPr>
                <w:rFonts w:cstheme="minorHAnsi"/>
                <w:sz w:val="20"/>
                <w:szCs w:val="20"/>
              </w:rPr>
            </w:pPr>
          </w:p>
          <w:p w14:paraId="41FC8931" w14:textId="3E3E4F48" w:rsidR="00BD4975" w:rsidRPr="00BD4975" w:rsidRDefault="00BD4975" w:rsidP="00BD497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Wózek platformowy wysoki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– 1 szt.</w:t>
            </w:r>
          </w:p>
          <w:p w14:paraId="1027F345" w14:textId="77777777" w:rsidR="00BD4975" w:rsidRPr="00BD4975" w:rsidRDefault="00BD4975" w:rsidP="00BD4975">
            <w:pPr>
              <w:pStyle w:val="Akapitzlist"/>
              <w:numPr>
                <w:ilvl w:val="0"/>
                <w:numId w:val="20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Materiał: konstrukcja stalowa z półkami z płyty o grubości minimum 16m</w:t>
            </w:r>
          </w:p>
          <w:p w14:paraId="67AC6911" w14:textId="77777777" w:rsidR="00BD4975" w:rsidRPr="00BD4975" w:rsidRDefault="00BD4975" w:rsidP="00BD4975">
            <w:pPr>
              <w:pStyle w:val="Akapitzlist"/>
              <w:numPr>
                <w:ilvl w:val="0"/>
                <w:numId w:val="20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Wymiary minimum (dł. x szer. x wys.): 1000 x 600 x 1800 mm</w:t>
            </w:r>
          </w:p>
          <w:p w14:paraId="5C47AA8F" w14:textId="77777777" w:rsidR="00BD4975" w:rsidRPr="00BD4975" w:rsidRDefault="00BD4975" w:rsidP="00BD4975">
            <w:pPr>
              <w:pStyle w:val="Akapitzlist"/>
              <w:numPr>
                <w:ilvl w:val="0"/>
                <w:numId w:val="20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nośność minimum 400 kg</w:t>
            </w:r>
          </w:p>
          <w:p w14:paraId="446713AE" w14:textId="77777777" w:rsidR="00BD4975" w:rsidRPr="00BD4975" w:rsidRDefault="00BD4975" w:rsidP="00BD4975">
            <w:pPr>
              <w:pStyle w:val="Akapitzlist"/>
              <w:numPr>
                <w:ilvl w:val="0"/>
                <w:numId w:val="20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liczba półek: minimum 5</w:t>
            </w:r>
          </w:p>
          <w:p w14:paraId="416ACAFC" w14:textId="77777777" w:rsidR="00BD4975" w:rsidRPr="00BD4975" w:rsidRDefault="00BD4975" w:rsidP="00BD4975">
            <w:pPr>
              <w:pStyle w:val="Akapitzlist"/>
              <w:numPr>
                <w:ilvl w:val="0"/>
                <w:numId w:val="20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wyposażenie</w:t>
            </w:r>
          </w:p>
          <w:p w14:paraId="38F9F80B" w14:textId="77777777" w:rsidR="00BD4975" w:rsidRPr="00BD4975" w:rsidRDefault="00BD4975" w:rsidP="00BD4975">
            <w:pPr>
              <w:pStyle w:val="Akapitzlist"/>
              <w:numPr>
                <w:ilvl w:val="0"/>
                <w:numId w:val="20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para kół stałych i para kół skrętnych o średnicy minimum 180 mm</w:t>
            </w:r>
          </w:p>
          <w:p w14:paraId="68AD974F" w14:textId="2C2555B1" w:rsidR="00BD4975" w:rsidRPr="00BD4975" w:rsidRDefault="00BD4975" w:rsidP="00BD4975">
            <w:pPr>
              <w:pStyle w:val="Akapitzlist"/>
              <w:numPr>
                <w:ilvl w:val="0"/>
                <w:numId w:val="20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BD4975">
              <w:rPr>
                <w:rFonts w:cstheme="minorHAnsi"/>
                <w:sz w:val="20"/>
                <w:szCs w:val="20"/>
              </w:rPr>
              <w:t>rączka do pchania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2FA9261" w14:textId="77777777" w:rsidR="0030454E" w:rsidRDefault="0030454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07BA2" w14:paraId="711BD4BC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95A0" w14:textId="276EF959" w:rsidR="00507BA2" w:rsidRDefault="00507BA2">
            <w:pPr>
              <w:pStyle w:val="Standard"/>
              <w:contextualSpacing/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Część 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BFF809" w14:textId="49EF718B" w:rsidR="00507BA2" w:rsidRDefault="00507BA2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507BA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Wózek paletowy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541A" w14:textId="77B0A8AE" w:rsidR="00507BA2" w:rsidRDefault="00507BA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 szt.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DCAD87" w14:textId="77777777" w:rsidR="00507BA2" w:rsidRPr="00507BA2" w:rsidRDefault="00507BA2" w:rsidP="00507BA2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07BA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23FA02DD" w14:textId="43E11828" w:rsidR="00507BA2" w:rsidRPr="00507BA2" w:rsidRDefault="00507BA2" w:rsidP="00507BA2">
            <w:pPr>
              <w:pStyle w:val="Akapitzlist"/>
              <w:numPr>
                <w:ilvl w:val="0"/>
                <w:numId w:val="3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507BA2">
              <w:rPr>
                <w:rFonts w:cstheme="minorHAnsi"/>
                <w:sz w:val="20"/>
                <w:szCs w:val="20"/>
              </w:rPr>
              <w:t>Elektryczny napęd jazdy i podnoszenia ładunku na widłach</w:t>
            </w:r>
          </w:p>
          <w:p w14:paraId="494CA490" w14:textId="6B287468" w:rsidR="00507BA2" w:rsidRPr="00507BA2" w:rsidRDefault="00507BA2" w:rsidP="00507BA2">
            <w:pPr>
              <w:pStyle w:val="Akapitzlist"/>
              <w:numPr>
                <w:ilvl w:val="0"/>
                <w:numId w:val="3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507BA2">
              <w:rPr>
                <w:rFonts w:cstheme="minorHAnsi"/>
                <w:sz w:val="20"/>
                <w:szCs w:val="20"/>
              </w:rPr>
              <w:t>Pojemność akumulatora: minimum 200 Ah</w:t>
            </w:r>
          </w:p>
          <w:p w14:paraId="1C51FEB5" w14:textId="01490451" w:rsidR="00507BA2" w:rsidRPr="00507BA2" w:rsidRDefault="00507BA2" w:rsidP="00507BA2">
            <w:pPr>
              <w:pStyle w:val="Akapitzlist"/>
              <w:numPr>
                <w:ilvl w:val="0"/>
                <w:numId w:val="3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507BA2">
              <w:rPr>
                <w:rFonts w:cstheme="minorHAnsi"/>
                <w:sz w:val="20"/>
                <w:szCs w:val="20"/>
              </w:rPr>
              <w:t>Możliwość montażu wagi</w:t>
            </w:r>
          </w:p>
          <w:p w14:paraId="10A529CB" w14:textId="17CD0548" w:rsidR="00507BA2" w:rsidRPr="00507BA2" w:rsidRDefault="00507BA2" w:rsidP="00507BA2">
            <w:pPr>
              <w:pStyle w:val="Akapitzlist"/>
              <w:numPr>
                <w:ilvl w:val="0"/>
                <w:numId w:val="3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507BA2">
              <w:rPr>
                <w:rFonts w:cstheme="minorHAnsi"/>
                <w:sz w:val="20"/>
                <w:szCs w:val="20"/>
              </w:rPr>
              <w:t>Udźwig: minimum 1000 kg</w:t>
            </w:r>
          </w:p>
          <w:p w14:paraId="2B410187" w14:textId="5777198B" w:rsidR="00507BA2" w:rsidRPr="00507BA2" w:rsidRDefault="00507BA2" w:rsidP="00507BA2">
            <w:pPr>
              <w:pStyle w:val="Akapitzlist"/>
              <w:numPr>
                <w:ilvl w:val="0"/>
                <w:numId w:val="3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507BA2">
              <w:rPr>
                <w:rFonts w:cstheme="minorHAnsi"/>
                <w:sz w:val="20"/>
                <w:szCs w:val="20"/>
              </w:rPr>
              <w:t>Wysokość podnoszenia: minimum 2800 mm</w:t>
            </w:r>
          </w:p>
          <w:p w14:paraId="77E45508" w14:textId="68440329" w:rsidR="00507BA2" w:rsidRPr="00507BA2" w:rsidRDefault="00507BA2" w:rsidP="00507BA2">
            <w:p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507BA2">
              <w:rPr>
                <w:rFonts w:cstheme="minorHAnsi"/>
                <w:sz w:val="20"/>
                <w:szCs w:val="20"/>
              </w:rPr>
              <w:t>yposażenie</w:t>
            </w:r>
          </w:p>
          <w:p w14:paraId="0D9F0E91" w14:textId="00FAB289" w:rsidR="00507BA2" w:rsidRPr="00507BA2" w:rsidRDefault="00507BA2" w:rsidP="00507BA2">
            <w:pPr>
              <w:pStyle w:val="Akapitzlist"/>
              <w:numPr>
                <w:ilvl w:val="0"/>
                <w:numId w:val="40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507BA2">
              <w:rPr>
                <w:rFonts w:cstheme="minorHAnsi"/>
                <w:sz w:val="20"/>
                <w:szCs w:val="20"/>
              </w:rPr>
              <w:t>wskaźnik naładowania</w:t>
            </w:r>
          </w:p>
          <w:p w14:paraId="29FE917E" w14:textId="4091E8FE" w:rsidR="00507BA2" w:rsidRPr="00507BA2" w:rsidRDefault="00507BA2" w:rsidP="00507BA2">
            <w:pPr>
              <w:pStyle w:val="Akapitzlist"/>
              <w:numPr>
                <w:ilvl w:val="0"/>
                <w:numId w:val="40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507BA2">
              <w:rPr>
                <w:rFonts w:cstheme="minorHAnsi"/>
                <w:sz w:val="20"/>
                <w:szCs w:val="20"/>
              </w:rPr>
              <w:t>wbudowany prostownik</w:t>
            </w:r>
          </w:p>
          <w:p w14:paraId="25F63354" w14:textId="4B117310" w:rsidR="00507BA2" w:rsidRPr="00BD4975" w:rsidRDefault="00507BA2" w:rsidP="00507BA2">
            <w:pPr>
              <w:pStyle w:val="Akapitzlist"/>
              <w:numPr>
                <w:ilvl w:val="0"/>
                <w:numId w:val="40"/>
              </w:numPr>
              <w:spacing w:after="160" w:line="256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07BA2">
              <w:rPr>
                <w:rFonts w:cstheme="minorHAnsi"/>
                <w:sz w:val="20"/>
                <w:szCs w:val="20"/>
              </w:rPr>
              <w:t>podest</w:t>
            </w:r>
          </w:p>
        </w:tc>
      </w:tr>
      <w:tr w:rsidR="001C064D" w14:paraId="00D41C2D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BDBF" w14:textId="4EF17CCD" w:rsidR="001C064D" w:rsidRDefault="001C064D" w:rsidP="001C064D">
            <w:pPr>
              <w:pStyle w:val="Standard"/>
              <w:contextualSpacing/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 xml:space="preserve">Część </w:t>
            </w:r>
            <w:r w:rsidR="00B12609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7F62A18" w14:textId="65EF71E0" w:rsidR="001C064D" w:rsidRPr="001C064D" w:rsidRDefault="001C064D" w:rsidP="001C064D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1C064D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Waga stołowa o nośności do </w:t>
            </w:r>
            <w:r w:rsidRPr="001C064D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lastRenderedPageBreak/>
              <w:t>60kg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AF29" w14:textId="6B03BD05" w:rsidR="001C064D" w:rsidRDefault="001C064D" w:rsidP="001C064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B17B2D" w14:textId="77777777" w:rsidR="001C064D" w:rsidRDefault="001C064D" w:rsidP="001C064D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440C8E70" w14:textId="77777777" w:rsidR="001C064D" w:rsidRPr="001C064D" w:rsidRDefault="001C064D" w:rsidP="001C064D">
            <w:pPr>
              <w:pStyle w:val="Akapitzlist"/>
              <w:numPr>
                <w:ilvl w:val="0"/>
                <w:numId w:val="2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lastRenderedPageBreak/>
              <w:t>Funkcja tarowania</w:t>
            </w:r>
          </w:p>
          <w:p w14:paraId="30C1306F" w14:textId="77777777" w:rsidR="001C064D" w:rsidRPr="001C064D" w:rsidRDefault="001C064D" w:rsidP="001C064D">
            <w:pPr>
              <w:pStyle w:val="Akapitzlist"/>
              <w:numPr>
                <w:ilvl w:val="0"/>
                <w:numId w:val="2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Funkcja zerowania</w:t>
            </w:r>
          </w:p>
          <w:p w14:paraId="6381ACEE" w14:textId="114B02F6" w:rsidR="001C064D" w:rsidRPr="00507BA2" w:rsidRDefault="001C064D" w:rsidP="00507BA2">
            <w:pPr>
              <w:pStyle w:val="Akapitzlist"/>
              <w:numPr>
                <w:ilvl w:val="0"/>
                <w:numId w:val="29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Ważenie towarów do 60kg</w:t>
            </w:r>
          </w:p>
        </w:tc>
      </w:tr>
      <w:tr w:rsidR="001C064D" w14:paraId="19BD2523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8B14" w14:textId="3B969F87" w:rsidR="001C064D" w:rsidRDefault="001C064D" w:rsidP="001C064D">
            <w:pPr>
              <w:pStyle w:val="Standard"/>
              <w:contextualSpacing/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lastRenderedPageBreak/>
              <w:t xml:space="preserve">Część </w:t>
            </w:r>
            <w:r w:rsidR="00B12609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5E812B" w14:textId="44E1DBE8" w:rsidR="001C064D" w:rsidRDefault="001C064D" w:rsidP="001C064D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Mostek przeładunkowy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0EB0" w14:textId="454056A9" w:rsidR="001C064D" w:rsidRDefault="001C064D" w:rsidP="001C064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 szt.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353795" w14:textId="77777777" w:rsidR="001C064D" w:rsidRDefault="001C064D" w:rsidP="001C064D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737E4A2E" w14:textId="77777777" w:rsidR="001C064D" w:rsidRPr="001C064D" w:rsidRDefault="001C064D" w:rsidP="001C064D">
            <w:pPr>
              <w:pStyle w:val="Akapitzlist"/>
              <w:numPr>
                <w:ilvl w:val="0"/>
                <w:numId w:val="3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Materiał: stal lub aluminium</w:t>
            </w:r>
          </w:p>
          <w:p w14:paraId="4EF0B11C" w14:textId="77777777" w:rsidR="001C064D" w:rsidRPr="001C064D" w:rsidRDefault="001C064D" w:rsidP="001C064D">
            <w:pPr>
              <w:pStyle w:val="Akapitzlist"/>
              <w:numPr>
                <w:ilvl w:val="0"/>
                <w:numId w:val="3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Nośność: minimum 6000 kg</w:t>
            </w:r>
          </w:p>
          <w:p w14:paraId="02C75651" w14:textId="77777777" w:rsidR="001C064D" w:rsidRPr="001C064D" w:rsidRDefault="001C064D" w:rsidP="001C064D">
            <w:pPr>
              <w:pStyle w:val="Akapitzlist"/>
              <w:numPr>
                <w:ilvl w:val="0"/>
                <w:numId w:val="3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Szerokość: 1800 mm – 2200 mm</w:t>
            </w:r>
          </w:p>
          <w:p w14:paraId="34471E6B" w14:textId="77777777" w:rsidR="001C064D" w:rsidRPr="001C064D" w:rsidRDefault="001C064D" w:rsidP="001C064D">
            <w:pPr>
              <w:pStyle w:val="Akapitzlist"/>
              <w:numPr>
                <w:ilvl w:val="0"/>
                <w:numId w:val="3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Długość: minimum 550 mm</w:t>
            </w:r>
          </w:p>
          <w:p w14:paraId="2766C32B" w14:textId="77777777" w:rsidR="001C064D" w:rsidRPr="001C064D" w:rsidRDefault="001C064D" w:rsidP="001C064D">
            <w:pPr>
              <w:pStyle w:val="Akapitzlist"/>
              <w:numPr>
                <w:ilvl w:val="0"/>
                <w:numId w:val="3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Położenie górne: 70-150mm</w:t>
            </w:r>
          </w:p>
          <w:p w14:paraId="2C5A205D" w14:textId="77777777" w:rsidR="001C064D" w:rsidRPr="001C064D" w:rsidRDefault="001C064D" w:rsidP="001C064D">
            <w:pPr>
              <w:pStyle w:val="Akapitzlist"/>
              <w:numPr>
                <w:ilvl w:val="0"/>
                <w:numId w:val="31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Położenie dolne: 70-150mm</w:t>
            </w:r>
          </w:p>
          <w:p w14:paraId="29D63507" w14:textId="77777777" w:rsidR="001C064D" w:rsidRDefault="001C064D" w:rsidP="001C064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C064D" w14:paraId="45058B8A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7028" w14:textId="7933346A" w:rsidR="001C064D" w:rsidRDefault="001C064D" w:rsidP="001C064D">
            <w:pPr>
              <w:pStyle w:val="Standard"/>
              <w:contextualSpacing/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 xml:space="preserve">Część </w:t>
            </w:r>
            <w:r w:rsidR="00B12609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496A1A" w14:textId="20E439C5" w:rsidR="001C064D" w:rsidRDefault="001C064D" w:rsidP="001C064D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Przenośnik taśmowy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2A6E" w14:textId="16D045C8" w:rsidR="001C064D" w:rsidRDefault="001C064D" w:rsidP="001C064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 szt.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E3E01A" w14:textId="77777777" w:rsidR="001C064D" w:rsidRDefault="001C064D" w:rsidP="001C064D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740EAFE1" w14:textId="77777777" w:rsidR="001C064D" w:rsidRPr="001C064D" w:rsidRDefault="001C064D" w:rsidP="001C064D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Materiał – konstrukcja: stal</w:t>
            </w:r>
          </w:p>
          <w:p w14:paraId="727E4FBC" w14:textId="77777777" w:rsidR="001C064D" w:rsidRPr="001C064D" w:rsidRDefault="001C064D" w:rsidP="001C064D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Szerokość: 200 mm – 800 mm</w:t>
            </w:r>
          </w:p>
          <w:p w14:paraId="4500A6A3" w14:textId="02EEB709" w:rsidR="001C064D" w:rsidRPr="001C064D" w:rsidRDefault="001C064D" w:rsidP="001C064D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Długość taśmy: 800 mm – 1500 mm</w:t>
            </w:r>
          </w:p>
        </w:tc>
      </w:tr>
      <w:tr w:rsidR="001C064D" w14:paraId="4EE07690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A19F" w14:textId="7E5D21CB" w:rsidR="001C064D" w:rsidRDefault="001C064D" w:rsidP="001C064D">
            <w:pPr>
              <w:pStyle w:val="Standard"/>
              <w:contextualSpacing/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 xml:space="preserve">Część </w:t>
            </w:r>
            <w:r w:rsidR="00B12609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544473" w14:textId="03E3D9B2" w:rsidR="001C064D" w:rsidRDefault="001C064D" w:rsidP="001C064D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Drabina przejezdna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DB00" w14:textId="7D025483" w:rsidR="001C064D" w:rsidRDefault="001C064D" w:rsidP="001C064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 szt.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322A0C" w14:textId="77777777" w:rsidR="001C064D" w:rsidRDefault="001C064D" w:rsidP="001C064D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763A6663" w14:textId="5190F144" w:rsidR="001C064D" w:rsidRPr="001C064D" w:rsidRDefault="001C064D" w:rsidP="001C064D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Materiał – konstrukcja: stal</w:t>
            </w:r>
          </w:p>
          <w:p w14:paraId="3976E3DE" w14:textId="2F790E6B" w:rsidR="001C064D" w:rsidRPr="001C064D" w:rsidRDefault="001C064D" w:rsidP="001C064D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Szerokość: 600 mm – 920 mm</w:t>
            </w:r>
          </w:p>
          <w:p w14:paraId="211097E3" w14:textId="0A1694C0" w:rsidR="001C064D" w:rsidRPr="001C064D" w:rsidRDefault="001C064D" w:rsidP="001C064D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Wysokość do podestu: 1500 – 1750 mm</w:t>
            </w:r>
          </w:p>
          <w:p w14:paraId="149FA9F2" w14:textId="4DA29B4A" w:rsidR="001C064D" w:rsidRPr="001C064D" w:rsidRDefault="001C064D" w:rsidP="001C064D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rPr>
                <w:rFonts w:cstheme="minorHAnsi"/>
                <w:sz w:val="20"/>
                <w:szCs w:val="20"/>
              </w:rPr>
            </w:pPr>
            <w:r w:rsidRPr="001C064D">
              <w:rPr>
                <w:rFonts w:cstheme="minorHAnsi"/>
                <w:sz w:val="20"/>
                <w:szCs w:val="20"/>
              </w:rPr>
              <w:t>Nośność: minimum 120 kg</w:t>
            </w:r>
          </w:p>
          <w:p w14:paraId="5E286611" w14:textId="3849D970" w:rsidR="001C064D" w:rsidRDefault="001C064D" w:rsidP="001C064D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1C064D">
              <w:rPr>
                <w:rFonts w:cstheme="minorHAnsi"/>
                <w:sz w:val="20"/>
                <w:szCs w:val="20"/>
              </w:rPr>
              <w:t>echanizm zabezpieczający przed poruszaniem się: dźwignia lub hamulec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C064D" w14:paraId="23975A2A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2F9A" w14:textId="36141B87" w:rsidR="001C064D" w:rsidRDefault="001C064D" w:rsidP="001C064D">
            <w:pPr>
              <w:pStyle w:val="Standard"/>
              <w:contextualSpacing/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 xml:space="preserve">Część </w:t>
            </w:r>
            <w:r w:rsidR="00B12609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CDA01C3" w14:textId="454DC61C" w:rsidR="001C064D" w:rsidRDefault="001C064D" w:rsidP="001C064D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Kolektor magazynowy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4F03" w14:textId="6704E935" w:rsidR="001C064D" w:rsidRDefault="001C064D" w:rsidP="001C064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 szt.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4DFD5F" w14:textId="77777777" w:rsidR="001C064D" w:rsidRDefault="001C064D" w:rsidP="001C064D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32130F05" w14:textId="77777777" w:rsidR="001C064D" w:rsidRPr="001C064D" w:rsidRDefault="001C064D" w:rsidP="001C064D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1C064D">
              <w:rPr>
                <w:sz w:val="20"/>
                <w:szCs w:val="20"/>
              </w:rPr>
              <w:t>Procesor: minimum 2 Ghz</w:t>
            </w:r>
          </w:p>
          <w:p w14:paraId="2033FAAD" w14:textId="73E9FE86" w:rsidR="001C064D" w:rsidRPr="001C064D" w:rsidRDefault="001C064D" w:rsidP="001C064D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1C064D">
              <w:rPr>
                <w:sz w:val="20"/>
                <w:szCs w:val="20"/>
              </w:rPr>
              <w:t>System operacyjny</w:t>
            </w:r>
            <w:r w:rsidR="00BB0F49">
              <w:rPr>
                <w:sz w:val="20"/>
                <w:szCs w:val="20"/>
              </w:rPr>
              <w:t xml:space="preserve"> kompatybilny z</w:t>
            </w:r>
            <w:r w:rsidRPr="001C064D">
              <w:rPr>
                <w:sz w:val="20"/>
                <w:szCs w:val="20"/>
              </w:rPr>
              <w:t xml:space="preserve"> Android</w:t>
            </w:r>
            <w:r w:rsidR="00BB0F49">
              <w:rPr>
                <w:sz w:val="20"/>
                <w:szCs w:val="20"/>
              </w:rPr>
              <w:t>em</w:t>
            </w:r>
          </w:p>
          <w:p w14:paraId="052479BF" w14:textId="77777777" w:rsidR="001C064D" w:rsidRPr="001C064D" w:rsidRDefault="001C064D" w:rsidP="001C064D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1C064D">
              <w:rPr>
                <w:sz w:val="20"/>
                <w:szCs w:val="20"/>
              </w:rPr>
              <w:t>Pamięć: Minimum 4Gb ROM</w:t>
            </w:r>
          </w:p>
          <w:p w14:paraId="635F3F05" w14:textId="77777777" w:rsidR="001C064D" w:rsidRPr="001C064D" w:rsidRDefault="001C064D" w:rsidP="001C064D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1C064D">
              <w:rPr>
                <w:sz w:val="20"/>
                <w:szCs w:val="20"/>
              </w:rPr>
              <w:t>Ekran dotykowy współpracujący z rękawiczkami</w:t>
            </w:r>
          </w:p>
          <w:p w14:paraId="58018A37" w14:textId="77777777" w:rsidR="001C064D" w:rsidRPr="001C064D" w:rsidRDefault="001C064D" w:rsidP="001C064D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1C064D">
              <w:rPr>
                <w:sz w:val="20"/>
                <w:szCs w:val="20"/>
              </w:rPr>
              <w:t>Bateria: minimum 4000 mAh</w:t>
            </w:r>
          </w:p>
          <w:p w14:paraId="4E20534B" w14:textId="77777777" w:rsidR="001C064D" w:rsidRPr="001C064D" w:rsidRDefault="001C064D" w:rsidP="001C064D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1C064D">
              <w:rPr>
                <w:sz w:val="20"/>
                <w:szCs w:val="20"/>
              </w:rPr>
              <w:t>Odporność IP67</w:t>
            </w:r>
          </w:p>
          <w:p w14:paraId="492852FD" w14:textId="77777777" w:rsidR="001C064D" w:rsidRPr="001C064D" w:rsidRDefault="001C064D" w:rsidP="001C064D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1C064D">
              <w:rPr>
                <w:sz w:val="20"/>
                <w:szCs w:val="20"/>
              </w:rPr>
              <w:t>Wyposażenie</w:t>
            </w:r>
          </w:p>
          <w:p w14:paraId="2B049F95" w14:textId="77777777" w:rsidR="001C064D" w:rsidRPr="001C064D" w:rsidRDefault="001C064D" w:rsidP="001C064D">
            <w:pPr>
              <w:pStyle w:val="Akapitzlist"/>
              <w:numPr>
                <w:ilvl w:val="1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1C064D">
              <w:rPr>
                <w:sz w:val="20"/>
                <w:szCs w:val="20"/>
              </w:rPr>
              <w:t>Komunikacja Wifi 2.4/5G</w:t>
            </w:r>
          </w:p>
          <w:p w14:paraId="6B6AF1A4" w14:textId="77777777" w:rsidR="001C064D" w:rsidRPr="001C064D" w:rsidRDefault="001C064D" w:rsidP="001C064D">
            <w:pPr>
              <w:pStyle w:val="Akapitzlist"/>
              <w:numPr>
                <w:ilvl w:val="1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1C064D">
              <w:rPr>
                <w:sz w:val="20"/>
                <w:szCs w:val="20"/>
              </w:rPr>
              <w:t>Skaner o standardzie 1D/2D</w:t>
            </w:r>
          </w:p>
          <w:p w14:paraId="7C1DF044" w14:textId="77777777" w:rsidR="001C064D" w:rsidRDefault="001C064D" w:rsidP="001C064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C064D" w14:paraId="64E089B1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C53F3" w14:textId="4E2311F8" w:rsidR="001C064D" w:rsidRDefault="001C064D" w:rsidP="001C064D">
            <w:pPr>
              <w:pStyle w:val="Standard"/>
              <w:contextualSpacing/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Część 1</w:t>
            </w:r>
            <w:r w:rsidR="00B12609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A3D736F" w14:textId="48CFF02C" w:rsidR="001C064D" w:rsidRDefault="00CC5B87" w:rsidP="001C064D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Regały na przewody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4137" w14:textId="31C27840" w:rsidR="001C064D" w:rsidRDefault="00CC5B87" w:rsidP="001C064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3 szt.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24B87F7" w14:textId="77777777" w:rsidR="001C064D" w:rsidRDefault="001C064D" w:rsidP="001C064D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3D1A80CC" w14:textId="77777777" w:rsidR="00CC5B87" w:rsidRPr="00CC5B87" w:rsidRDefault="00CC5B87" w:rsidP="00CC5B87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Możliwość połączenia 3 szt. Regałów w jeden regał 3-kolumnowy</w:t>
            </w:r>
          </w:p>
          <w:p w14:paraId="3CCBD89E" w14:textId="77777777" w:rsidR="00CC5B87" w:rsidRPr="00CC5B87" w:rsidRDefault="00CC5B87" w:rsidP="00CC5B87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Prosta konstrukcja zaczepowa umożlwiająca zmianę wysokości zaczepienia belek na bębny z kablami</w:t>
            </w:r>
          </w:p>
          <w:p w14:paraId="7341FC50" w14:textId="77777777" w:rsidR="00CC5B87" w:rsidRPr="00CC5B87" w:rsidRDefault="00CC5B87" w:rsidP="00CC5B87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Regał przystosowany do magazynowania bębnów kablowych o wysokości 300 – 900 mm</w:t>
            </w:r>
          </w:p>
          <w:p w14:paraId="45797DE0" w14:textId="77777777" w:rsidR="00CC5B87" w:rsidRPr="00CC5B87" w:rsidRDefault="00CC5B87" w:rsidP="00CC5B87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Szerokość regału (kolumny): 900 – 1 300 mm</w:t>
            </w:r>
          </w:p>
          <w:p w14:paraId="60DEDB1B" w14:textId="77777777" w:rsidR="00CC5B87" w:rsidRPr="00CC5B87" w:rsidRDefault="00CC5B87" w:rsidP="00CC5B87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Wysokość ramy regału: 3000-3500 mm</w:t>
            </w:r>
          </w:p>
          <w:p w14:paraId="608887C1" w14:textId="77777777" w:rsidR="00CC5B87" w:rsidRPr="00CC5B87" w:rsidRDefault="00CC5B87" w:rsidP="00CC5B87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Nośność regału: minimum 1000 kg</w:t>
            </w:r>
          </w:p>
          <w:p w14:paraId="4A0CB74B" w14:textId="4AEDEF69" w:rsidR="001C064D" w:rsidRPr="00CC5B87" w:rsidRDefault="00CC5B87" w:rsidP="00CC5B87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Liczba poziomów składowania: 3</w:t>
            </w:r>
          </w:p>
        </w:tc>
      </w:tr>
      <w:tr w:rsidR="001C064D" w14:paraId="53CB442C" w14:textId="77777777" w:rsidTr="00D835BA">
        <w:trPr>
          <w:trHeight w:val="2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15D9" w14:textId="541F9B4A" w:rsidR="001C064D" w:rsidRDefault="00CC5B87" w:rsidP="001C064D">
            <w:pPr>
              <w:pStyle w:val="Standard"/>
              <w:contextualSpacing/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Część 1</w:t>
            </w:r>
            <w:r w:rsidR="00B12609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CD1B19" w14:textId="138CB4D0" w:rsidR="001C064D" w:rsidRDefault="00CC5B87" w:rsidP="001C064D">
            <w:pPr>
              <w:pStyle w:val="Standard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Regały półkowe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4BD3" w14:textId="0499D684" w:rsidR="001C064D" w:rsidRDefault="00CC5B87" w:rsidP="001C064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9 szt.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A1F922" w14:textId="77777777" w:rsidR="00CC5B87" w:rsidRDefault="00CC5B87" w:rsidP="00CC5B87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497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Parametry minimalne:</w:t>
            </w:r>
          </w:p>
          <w:p w14:paraId="4193E924" w14:textId="773B7E67" w:rsidR="00CC5B87" w:rsidRDefault="00CC5B87" w:rsidP="00CC5B87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C5B8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Regały półkowe ryglowe – 8szt.</w:t>
            </w:r>
          </w:p>
          <w:p w14:paraId="3616E44F" w14:textId="77777777" w:rsidR="00CC5B87" w:rsidRPr="00CC5B87" w:rsidRDefault="00CC5B87" w:rsidP="00CC5B87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CCCA450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Ilość: 8 regałów po 3800-4050 mm długości każdy</w:t>
            </w:r>
          </w:p>
          <w:p w14:paraId="41C858FE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lastRenderedPageBreak/>
              <w:t>Kolumny: 8 kolumn standardowych oraz 16 kolumn dostawnych</w:t>
            </w:r>
          </w:p>
          <w:p w14:paraId="3E0AF080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Łączna liczba kolumn: 24</w:t>
            </w:r>
          </w:p>
          <w:p w14:paraId="44B92B60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Liczba półek w kolumnie: 5</w:t>
            </w:r>
          </w:p>
          <w:p w14:paraId="0EC1E9A7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Prosta konstrukcja zaczepowa umożlwiająca zmianę wysokości zaczepienia półek (o zakresie regulacji poziomów składowania co 100mm lub mniejszym)</w:t>
            </w:r>
          </w:p>
          <w:p w14:paraId="402D7519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Nośność półek: minimum 300 kg</w:t>
            </w:r>
          </w:p>
          <w:p w14:paraId="2AF21A39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Głębokość półek: 600 mm</w:t>
            </w:r>
          </w:p>
          <w:p w14:paraId="24E4C3E4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Długość półek: 1200-1250 mm</w:t>
            </w:r>
          </w:p>
          <w:p w14:paraId="773BCABB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Wysokość regału (ram): 3400-3600mm</w:t>
            </w:r>
          </w:p>
          <w:p w14:paraId="4BDD5E05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Wypełnienie półki: płyta wiórowa</w:t>
            </w:r>
          </w:p>
          <w:p w14:paraId="066CC9D9" w14:textId="77777777" w:rsidR="00CC5B87" w:rsidRP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Konstrukcja regałów malowana proszkowo</w:t>
            </w:r>
          </w:p>
          <w:p w14:paraId="585D9228" w14:textId="3BEF8EBB" w:rsidR="00CC5B87" w:rsidRDefault="00CC5B87" w:rsidP="00CC5B87">
            <w:pPr>
              <w:pStyle w:val="Akapitzlist"/>
              <w:numPr>
                <w:ilvl w:val="0"/>
                <w:numId w:val="37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W zestawie kotwy montażow</w:t>
            </w:r>
            <w:r w:rsidR="00B12609">
              <w:rPr>
                <w:sz w:val="20"/>
                <w:szCs w:val="20"/>
              </w:rPr>
              <w:t>e.</w:t>
            </w:r>
          </w:p>
          <w:p w14:paraId="067650EA" w14:textId="18BCDD94" w:rsidR="00CC5B87" w:rsidRPr="00CC5B87" w:rsidRDefault="00CC5B87" w:rsidP="00CC5B87">
            <w:p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Regały półkowe wspornikowe – 1 szt</w:t>
            </w:r>
            <w:r>
              <w:t>.</w:t>
            </w:r>
          </w:p>
          <w:p w14:paraId="2EABC90A" w14:textId="77777777" w:rsidR="00CC5B87" w:rsidRPr="00CC5B87" w:rsidRDefault="00CC5B87" w:rsidP="00CC5B87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Ilość: 1 regał wspornikowy jednostronny</w:t>
            </w:r>
          </w:p>
          <w:p w14:paraId="0F4C4ED1" w14:textId="77777777" w:rsidR="00CC5B87" w:rsidRPr="00CC5B87" w:rsidRDefault="00CC5B87" w:rsidP="00CC5B87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Liczba poziomów składowania: 0+4</w:t>
            </w:r>
          </w:p>
          <w:p w14:paraId="7D7854A8" w14:textId="77777777" w:rsidR="00CC5B87" w:rsidRPr="00CC5B87" w:rsidRDefault="00CC5B87" w:rsidP="00CC5B87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Ilość słupów: 4</w:t>
            </w:r>
          </w:p>
          <w:p w14:paraId="0C549BBC" w14:textId="77777777" w:rsidR="00CC5B87" w:rsidRPr="00CC5B87" w:rsidRDefault="00CC5B87" w:rsidP="00CC5B87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Długość całkowita: 3500-4500 mm</w:t>
            </w:r>
          </w:p>
          <w:p w14:paraId="24E72196" w14:textId="77777777" w:rsidR="00CC5B87" w:rsidRPr="00CC5B87" w:rsidRDefault="00CC5B87" w:rsidP="00CC5B87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Rozstaw między słupami: 800-1500 mm</w:t>
            </w:r>
          </w:p>
          <w:p w14:paraId="52004A5D" w14:textId="77777777" w:rsidR="00CC5B87" w:rsidRPr="00CC5B87" w:rsidRDefault="00CC5B87" w:rsidP="00CC5B87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Prosta konstrukcja zaczepowa umożlwiająca regulację poziomów składowania co 100mm lub mniejszym</w:t>
            </w:r>
          </w:p>
          <w:p w14:paraId="7031A793" w14:textId="77777777" w:rsidR="00CC5B87" w:rsidRPr="00CC5B87" w:rsidRDefault="00CC5B87" w:rsidP="00CC5B87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Nośność na poziom składowania: minimum 700 kg</w:t>
            </w:r>
          </w:p>
          <w:p w14:paraId="3BF6B1C8" w14:textId="77777777" w:rsidR="00CC5B87" w:rsidRPr="00CC5B87" w:rsidRDefault="00CC5B87" w:rsidP="00CC5B87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Długość wspornika: 800-1200 mm</w:t>
            </w:r>
          </w:p>
          <w:p w14:paraId="020F1768" w14:textId="77777777" w:rsidR="00CC5B87" w:rsidRPr="00CC5B87" w:rsidRDefault="00CC5B87" w:rsidP="00CC5B87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Wysokość regału (ram): 3400-3600mm</w:t>
            </w:r>
          </w:p>
          <w:p w14:paraId="1801AAC7" w14:textId="77777777" w:rsidR="00CC5B87" w:rsidRPr="00CC5B87" w:rsidRDefault="00CC5B87" w:rsidP="00CC5B87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Konstrukcja regałów malowana proszkowo</w:t>
            </w:r>
          </w:p>
          <w:p w14:paraId="258AAAE8" w14:textId="141E4685" w:rsidR="001C064D" w:rsidRDefault="00CC5B87" w:rsidP="00507BA2">
            <w:pPr>
              <w:pStyle w:val="Akapitzlist"/>
              <w:numPr>
                <w:ilvl w:val="0"/>
                <w:numId w:val="38"/>
              </w:numPr>
              <w:spacing w:after="160"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5B87">
              <w:rPr>
                <w:sz w:val="20"/>
                <w:szCs w:val="20"/>
              </w:rPr>
              <w:t>W zestawie kotwy montażowe</w:t>
            </w:r>
            <w:r w:rsidR="00507BA2">
              <w:rPr>
                <w:sz w:val="20"/>
                <w:szCs w:val="20"/>
              </w:rPr>
              <w:t>.</w:t>
            </w:r>
          </w:p>
        </w:tc>
      </w:tr>
    </w:tbl>
    <w:p w14:paraId="41816BE5" w14:textId="77777777" w:rsidR="0030454E" w:rsidRDefault="0030454E">
      <w:pPr>
        <w:pStyle w:val="Standard"/>
        <w:ind w:left="36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1D151858" w14:textId="77777777" w:rsidR="0030454E" w:rsidRDefault="00000000">
      <w:pPr>
        <w:pStyle w:val="Standard"/>
        <w:ind w:left="72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3.3. OGÓLNE POSTANOWIENIA DOTYCZĄCE REALIZACJI PRZEDMIOTU ZAMÓWIENIA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63"/>
        <w:gridCol w:w="8765"/>
      </w:tblGrid>
      <w:tr w:rsidR="0030454E" w14:paraId="71F4847B" w14:textId="77777777" w:rsidTr="00C8141A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ADE0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3.3.1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5646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Warunkiem przystąpienia do realizacji zamówienia jest podpisanie umowy z Zamawiającym. </w:t>
            </w:r>
          </w:p>
        </w:tc>
      </w:tr>
      <w:tr w:rsidR="0030454E" w14:paraId="05B0A046" w14:textId="77777777" w:rsidTr="00C8141A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66B5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3.3.2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09B2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Na każdym etapie realizacji zamówienia Oferent zobowiązany będzie do kontaktu z przedstawicielem Zamawiającego, informowania o bieżących działaniach i ewentualnych utrudnieniach w realizacji przedmiotu zamówienia. W trakcie realizacji zamówienia niezbędne dokumenty i informacje zostaną udostępnione Oferentowi z inicjatywy Zamawiającego lub na prośbę Oferenta. Oferent będzie zobowiązany do realizacji zamówienia w sposób uwzględniający prawne, organizacyjne i finansowe uwarunkowania Projektu finansowanego ze środków Unii Europejskiej.</w:t>
            </w:r>
          </w:p>
        </w:tc>
      </w:tr>
      <w:tr w:rsidR="0030454E" w14:paraId="69F0381F" w14:textId="77777777" w:rsidTr="00C8141A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15027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3.3.3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E740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Cena przedmiotu zapytania – cena zaoferowana przez Oferenta obejmuje wszelkie wydatki związane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br/>
              <w:t>z realizacją przedmiotu zamówienia oraz wszelkie daniny o charakterze publicznoprawnym (w tym w szczególności podatki pośrednie, bezpośrednie, związane z obowiązkowymi ubezpieczeniami) oraz inne koszty jakie Wykonawca poniesie w celu prawidłowej i zgodnej, z wymaganiami niniejszego zapytania i prawa, realizacji zamówienia. Cena nie będzie podlegała podwyższeniu z jakiegokolwiek tytułu, chyba że co innego wyraźnie postanowi Zamawiający w treści niniejszego zapytania lub w formie pisemnej w trakcie realizacji przedmiotu zapytania.</w:t>
            </w:r>
          </w:p>
        </w:tc>
      </w:tr>
      <w:tr w:rsidR="0030454E" w14:paraId="2366A748" w14:textId="77777777" w:rsidTr="00C8141A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EE1B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highlight w:val="yellow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3.3.4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C4A6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Harmonogram dostaw zostanie ustalony z wygranym oferentem po zakończeniu postępowania ofertowego.</w:t>
            </w:r>
          </w:p>
          <w:p w14:paraId="7BAF9EB8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Maksymalny termin realizacji przedmiotu zamówienia musi nastąpić do 31 grudnia 2023. </w:t>
            </w:r>
          </w:p>
          <w:p w14:paraId="1B68ED5C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342C4C39" w14:textId="77777777" w:rsidR="0030454E" w:rsidRDefault="00000000">
      <w:pPr>
        <w:pStyle w:val="Standard"/>
        <w:ind w:left="72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3.4. WYMAGANIA DOTYCZĄCE OFERENTA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51"/>
        <w:gridCol w:w="8777"/>
      </w:tblGrid>
      <w:tr w:rsidR="0030454E" w14:paraId="7B7F0480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031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3.4.1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8821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W celu uniknięcia konfliktu interesów zamówienie nie może być udzielone podmiotom powiązanym osobowo lub kapitałowo z Zamawiającym. Przez powiązania kapitałowe lub osobowe rozumie się 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lastRenderedPageBreak/>
              <w:t>wzajemne powiązania między Zamawiającym lub osobami upoważnionymi do zaciągania zobowiązań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br/>
              <w:t>w imieniu Zamawiającego lub osobami wykonującymi w imieniu Zamawiającego czynności związane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br/>
              <w:t>z przygotowaniem i przeprowadzeniem procedury wyboru wykonawcy a wykonawcą, polegające w szczególności na:</w:t>
            </w:r>
          </w:p>
          <w:p w14:paraId="0EE76715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a) uczestniczeniu w spółce jako wspólnik spółki cywilnej lub spółki osobowej,</w:t>
            </w:r>
          </w:p>
          <w:p w14:paraId="5E6A454D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b) posiadaniu co najmniej 10% udziałów lub akcji,</w:t>
            </w:r>
          </w:p>
          <w:p w14:paraId="2DF18F6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c) pełnieniu funkcji członka organu nadzorczego lub zarządzającego, prokurenta, pełnomocnika,</w:t>
            </w:r>
          </w:p>
          <w:p w14:paraId="27179353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4E7BAB5F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ab/>
            </w:r>
          </w:p>
          <w:p w14:paraId="796A3BA4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Wykonawca zobowiązany jest dołączyć do oferty oświadczenie o braku ww. powiązań według wzoru załączonego do niniejszego zapytania ofertowego. </w:t>
            </w:r>
          </w:p>
        </w:tc>
      </w:tr>
      <w:tr w:rsidR="0030454E" w14:paraId="4D1771D2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A181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lastRenderedPageBreak/>
              <w:t>3.4.2.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CA734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Oferent będący podmiotem powiązanym z Zamawiającym w rozumieniu pkt 3.4.1 podlega wykluczeniu z udziału w postępowaniu ofertowym a jego oferta zostaje odrzucona.</w:t>
            </w:r>
          </w:p>
        </w:tc>
      </w:tr>
    </w:tbl>
    <w:p w14:paraId="17766FEA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35B029B1" w14:textId="77777777" w:rsidR="0030454E" w:rsidRDefault="00000000">
      <w:pPr>
        <w:pStyle w:val="Standard"/>
        <w:ind w:left="72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3.5. WYMAGANE OŚWIADCZENIA I DOKUMENTY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51"/>
        <w:gridCol w:w="8777"/>
      </w:tblGrid>
      <w:tr w:rsidR="0030454E" w14:paraId="728282E4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424B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3.5.1.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80CAB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Do wypełnionego i podpisanego przez Wykonawcę formularza ofertowego – stanowiącego załącznik nr 3 należy dołączyć:</w:t>
            </w:r>
          </w:p>
          <w:p w14:paraId="419AB24B" w14:textId="77777777" w:rsidR="0030454E" w:rsidRDefault="00000000">
            <w:pPr>
              <w:pStyle w:val="Standard"/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oświadczenie o braku powiązań osobowych lub kapitałowych; Oświadczenie, o którym mowa powyżej należy przedłożyć w oryginale. Oświadczenie winno zostać podpisane przez osobę/y uprawnioną/e do reprezentowania Wykonawcy składającego ofertę,</w:t>
            </w:r>
          </w:p>
          <w:p w14:paraId="66B6CD99" w14:textId="77777777" w:rsidR="0030454E" w:rsidRDefault="00000000">
            <w:pPr>
              <w:pStyle w:val="Standard"/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specyfikacje techniczne oferowanych urządzeń,</w:t>
            </w:r>
          </w:p>
          <w:p w14:paraId="0DFA4512" w14:textId="77777777" w:rsidR="0030454E" w:rsidRDefault="00000000">
            <w:pPr>
              <w:pStyle w:val="Standard"/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oświadczenie w sprawie RODO.</w:t>
            </w:r>
          </w:p>
          <w:p w14:paraId="553878E3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30454E" w14:paraId="538ADCEE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44A4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3.5.2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83E6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W przypadku, gdy oferta wraz z załącznikami podpisywana jest przez pełnomocnika, tj. osobę, której umocowanie do reprezentowania Wykonawcy składającego ofertę nie wynika z właściwego Rejestru, do oferty należy dołączyć stosowne pełnomocnictwo lub inny dokument, z którego wynika uprawnienie do reprezentowania Wykonawcy - w oryginale lub kopii. </w:t>
            </w:r>
          </w:p>
        </w:tc>
      </w:tr>
      <w:tr w:rsidR="0030454E" w14:paraId="4C15BE8D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A7027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3.5.3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D4BE7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W przypadku przedstawienia kserokopii wybrany Wykonawca może zostać zobowiązany przed podpisaniem umowy do przedstawienia oryginałów tych dokumentów.</w:t>
            </w:r>
          </w:p>
        </w:tc>
      </w:tr>
      <w:tr w:rsidR="0030454E" w14:paraId="488E5C84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F4C5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3.5.4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A29B3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W przypadku złożonych oświadczeń, na poziomie podpisywania umowy Zamawiający może żądać przedstawienia dodatkowych dokumentów potwierdzających zgodność oświadczeń ze stanem faktycznym.</w:t>
            </w:r>
          </w:p>
        </w:tc>
      </w:tr>
    </w:tbl>
    <w:p w14:paraId="18801F67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06417808" w14:textId="77777777" w:rsidR="0030454E" w:rsidRDefault="00000000">
      <w:pPr>
        <w:pStyle w:val="Standard"/>
        <w:numPr>
          <w:ilvl w:val="0"/>
          <w:numId w:val="4"/>
        </w:numPr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KRYTERIA OCENY OFERT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77"/>
        <w:gridCol w:w="1812"/>
        <w:gridCol w:w="6339"/>
      </w:tblGrid>
      <w:tr w:rsidR="0030454E" w14:paraId="44D2B837" w14:textId="77777777" w:rsidTr="00F35673">
        <w:tc>
          <w:tcPr>
            <w:tcW w:w="9628" w:type="dxa"/>
            <w:gridSpan w:val="3"/>
          </w:tcPr>
          <w:p w14:paraId="18A67492" w14:textId="77777777" w:rsidR="0030454E" w:rsidRDefault="00000000">
            <w:pPr>
              <w:contextualSpacing/>
              <w:jc w:val="both"/>
              <w:textAlignment w:val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</w:rPr>
              <w:t xml:space="preserve">Ocenie merytorycznej, przeprowadzonej w oparciu o kryteria wyboru oferty, będą podlegały wyłącznie kompletne oferty złożone przez Oferentów spełniających wymagania określone w niniejszym zapytaniu ofertowym. </w:t>
            </w:r>
          </w:p>
        </w:tc>
      </w:tr>
      <w:tr w:rsidR="0030454E" w14:paraId="3096B0FD" w14:textId="77777777" w:rsidTr="00F35673">
        <w:tc>
          <w:tcPr>
            <w:tcW w:w="1477" w:type="dxa"/>
          </w:tcPr>
          <w:p w14:paraId="62F1F224" w14:textId="77777777" w:rsidR="0030454E" w:rsidRDefault="00000000">
            <w:pPr>
              <w:contextualSpacing/>
              <w:jc w:val="both"/>
              <w:textAlignment w:val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kern w:val="0"/>
                <w:sz w:val="18"/>
                <w:szCs w:val="18"/>
              </w:rPr>
              <w:t>KRYTERIA OCENY</w:t>
            </w:r>
          </w:p>
        </w:tc>
        <w:tc>
          <w:tcPr>
            <w:tcW w:w="1812" w:type="dxa"/>
          </w:tcPr>
          <w:p w14:paraId="76E338F3" w14:textId="77777777" w:rsidR="0030454E" w:rsidRDefault="00000000">
            <w:pPr>
              <w:contextualSpacing/>
              <w:jc w:val="both"/>
              <w:textAlignment w:val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kern w:val="0"/>
                <w:sz w:val="18"/>
                <w:szCs w:val="18"/>
              </w:rPr>
              <w:t>PUNKTACJA MAKSYMALNA</w:t>
            </w:r>
          </w:p>
        </w:tc>
        <w:tc>
          <w:tcPr>
            <w:tcW w:w="6339" w:type="dxa"/>
          </w:tcPr>
          <w:p w14:paraId="060CB55F" w14:textId="77777777" w:rsidR="0030454E" w:rsidRDefault="00000000">
            <w:pPr>
              <w:contextualSpacing/>
              <w:jc w:val="both"/>
              <w:textAlignment w:val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kern w:val="0"/>
                <w:sz w:val="18"/>
                <w:szCs w:val="18"/>
              </w:rPr>
              <w:t>SPOSÓB OCENY</w:t>
            </w:r>
          </w:p>
        </w:tc>
      </w:tr>
      <w:tr w:rsidR="0030454E" w14:paraId="6E0B2822" w14:textId="77777777" w:rsidTr="00F35673">
        <w:trPr>
          <w:trHeight w:val="977"/>
        </w:trPr>
        <w:tc>
          <w:tcPr>
            <w:tcW w:w="1477" w:type="dxa"/>
            <w:vAlign w:val="center"/>
          </w:tcPr>
          <w:p w14:paraId="2010AB96" w14:textId="77777777" w:rsidR="0030454E" w:rsidRDefault="00000000">
            <w:pPr>
              <w:contextualSpacing/>
              <w:jc w:val="center"/>
              <w:textAlignment w:val="auto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</w:rPr>
              <w:t>Cena netto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</w:rPr>
              <w:t>1</w:t>
            </w:r>
          </w:p>
          <w:p w14:paraId="3A934C85" w14:textId="77777777" w:rsidR="0030454E" w:rsidRDefault="0030454E">
            <w:pPr>
              <w:contextualSpacing/>
              <w:jc w:val="center"/>
              <w:textAlignment w:val="auto"/>
              <w:rPr>
                <w:rFonts w:cstheme="minorHAnsi"/>
                <w:sz w:val="20"/>
                <w:szCs w:val="20"/>
              </w:rPr>
            </w:pPr>
          </w:p>
          <w:p w14:paraId="3FEB588B" w14:textId="77777777" w:rsidR="0030454E" w:rsidRDefault="0030454E">
            <w:pPr>
              <w:contextualSpacing/>
              <w:jc w:val="center"/>
              <w:textAlignment w:val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2B09840" w14:textId="1543E3A7" w:rsidR="0030454E" w:rsidRDefault="00F35673">
            <w:pPr>
              <w:contextualSpacing/>
              <w:jc w:val="center"/>
              <w:textAlignment w:val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kern w:val="0"/>
                <w:sz w:val="20"/>
                <w:szCs w:val="20"/>
              </w:rPr>
              <w:t xml:space="preserve">100 pkt </w:t>
            </w:r>
          </w:p>
          <w:p w14:paraId="0BCD9B3B" w14:textId="77777777" w:rsidR="0030454E" w:rsidRDefault="0030454E">
            <w:pPr>
              <w:contextualSpacing/>
              <w:jc w:val="center"/>
              <w:textAlignment w:val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39" w:type="dxa"/>
            <w:vAlign w:val="center"/>
          </w:tcPr>
          <w:p w14:paraId="69C8E0F3" w14:textId="77777777" w:rsidR="0030454E" w:rsidRDefault="00000000">
            <w:pPr>
              <w:pStyle w:val="Standard"/>
              <w:contextualSpacing/>
              <w:textAlignment w:val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</w:rPr>
              <w:t>Punkty przyznawane są wg poniższego wzoru:</w:t>
            </w:r>
          </w:p>
          <w:p w14:paraId="5A6AC529" w14:textId="77777777" w:rsidR="0030454E" w:rsidRDefault="0030454E">
            <w:pPr>
              <w:pStyle w:val="Standard"/>
              <w:contextualSpacing/>
              <w:jc w:val="both"/>
              <w:textAlignment w:val="auto"/>
              <w:rPr>
                <w:rFonts w:eastAsia="Calibri" w:cstheme="minorHAnsi"/>
                <w:sz w:val="20"/>
                <w:szCs w:val="20"/>
              </w:rPr>
            </w:pPr>
          </w:p>
          <w:p w14:paraId="4D1A8B89" w14:textId="5F2A27C7" w:rsidR="0030454E" w:rsidRDefault="00F35673">
            <w:pPr>
              <w:pStyle w:val="Standard"/>
              <w:contextualSpacing/>
              <w:jc w:val="center"/>
              <w:textAlignment w:val="auto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kern w:val="0"/>
                <w:sz w:val="20"/>
                <w:szCs w:val="20"/>
              </w:rPr>
              <w:t>100 x (cena najniższej oferty</w:t>
            </w:r>
            <w:r>
              <w:rPr>
                <w:rFonts w:eastAsia="Calibri" w:cstheme="minorHAnsi"/>
                <w:i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 w:cstheme="minorHAnsi"/>
                <w:i/>
                <w:kern w:val="0"/>
                <w:sz w:val="20"/>
                <w:szCs w:val="20"/>
              </w:rPr>
              <w:t xml:space="preserve"> / cena badana</w:t>
            </w:r>
            <w:r>
              <w:rPr>
                <w:rFonts w:eastAsia="Calibri" w:cstheme="minorHAnsi"/>
                <w:i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eastAsia="Calibri" w:cstheme="minorHAnsi"/>
                <w:i/>
                <w:kern w:val="0"/>
                <w:sz w:val="20"/>
                <w:szCs w:val="20"/>
              </w:rPr>
              <w:t>)</w:t>
            </w:r>
          </w:p>
          <w:p w14:paraId="0E67F837" w14:textId="77777777" w:rsidR="0030454E" w:rsidRDefault="0030454E">
            <w:pPr>
              <w:pStyle w:val="Standard"/>
              <w:contextualSpacing/>
              <w:jc w:val="center"/>
              <w:textAlignment w:val="auto"/>
              <w:rPr>
                <w:rFonts w:cstheme="minorHAnsi"/>
                <w:b/>
                <w:sz w:val="20"/>
                <w:szCs w:val="20"/>
              </w:rPr>
            </w:pPr>
          </w:p>
          <w:p w14:paraId="45AA099B" w14:textId="77777777" w:rsidR="0030454E" w:rsidRDefault="00000000">
            <w:pPr>
              <w:pStyle w:val="Standard"/>
              <w:contextualSpacing/>
              <w:textAlignment w:val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kern w:val="0"/>
                <w:sz w:val="20"/>
                <w:szCs w:val="20"/>
              </w:rPr>
              <w:t>1</w:t>
            </w:r>
            <w:r>
              <w:rPr>
                <w:rFonts w:eastAsia="Calibri" w:cstheme="minorHAnsi"/>
                <w:b/>
                <w:kern w:val="0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kern w:val="0"/>
                <w:sz w:val="20"/>
                <w:szCs w:val="20"/>
              </w:rPr>
              <w:t>W przypadku ofert złożonych w walucie obcej, przyjęty zostanie średni kurs NBP obowiązujący w dniu, w którym upływa termin składania ofert.</w:t>
            </w:r>
          </w:p>
          <w:p w14:paraId="273F5EEB" w14:textId="77777777" w:rsidR="0030454E" w:rsidRDefault="00000000">
            <w:pPr>
              <w:textAlignment w:val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</w:rPr>
              <w:t>2. Cena najniższa - oznacza najniższą cenę netto za realizację przedmiotu zapytania w ofertach złożonych przez Oferentów i niepodlegających odrzuceniu.</w:t>
            </w:r>
          </w:p>
          <w:p w14:paraId="45292E85" w14:textId="77777777" w:rsidR="0030454E" w:rsidRDefault="00000000">
            <w:pPr>
              <w:textAlignment w:val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</w:rPr>
              <w:t>3. Cena badana - oznacza łączną cenę netto za realizację przedmiotu zapytania wskazaną w badanej ofercie i niepodlegającą odrzuceniu.</w:t>
            </w:r>
          </w:p>
          <w:p w14:paraId="57EA734A" w14:textId="77777777" w:rsidR="0030454E" w:rsidRDefault="0030454E">
            <w:pPr>
              <w:contextualSpacing/>
              <w:textAlignment w:val="auto"/>
              <w:rPr>
                <w:rFonts w:cstheme="minorHAnsi"/>
                <w:b/>
                <w:sz w:val="20"/>
                <w:szCs w:val="20"/>
              </w:rPr>
            </w:pPr>
          </w:p>
          <w:p w14:paraId="5855C8F4" w14:textId="001904FD" w:rsidR="0030454E" w:rsidRDefault="00000000">
            <w:pPr>
              <w:contextualSpacing/>
              <w:textAlignment w:val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</w:rPr>
              <w:t xml:space="preserve">Oferta może otrzymać maksymalnie </w:t>
            </w:r>
            <w:r w:rsidR="00F35673">
              <w:rPr>
                <w:rFonts w:eastAsia="Calibri" w:cstheme="minorHAnsi"/>
                <w:kern w:val="0"/>
                <w:sz w:val="20"/>
                <w:szCs w:val="20"/>
              </w:rPr>
              <w:t>10</w:t>
            </w:r>
            <w:r>
              <w:rPr>
                <w:rFonts w:eastAsia="Calibri" w:cstheme="minorHAnsi"/>
                <w:kern w:val="0"/>
                <w:sz w:val="20"/>
                <w:szCs w:val="20"/>
              </w:rPr>
              <w:t>0 pkt.</w:t>
            </w:r>
          </w:p>
        </w:tc>
      </w:tr>
      <w:tr w:rsidR="0030454E" w14:paraId="4D39F084" w14:textId="77777777" w:rsidTr="00F35673">
        <w:trPr>
          <w:trHeight w:val="489"/>
        </w:trPr>
        <w:tc>
          <w:tcPr>
            <w:tcW w:w="9628" w:type="dxa"/>
            <w:gridSpan w:val="3"/>
            <w:vAlign w:val="center"/>
          </w:tcPr>
          <w:p w14:paraId="48505782" w14:textId="77777777" w:rsidR="0030454E" w:rsidRDefault="00000000">
            <w:pPr>
              <w:contextualSpacing/>
              <w:jc w:val="both"/>
              <w:textAlignment w:val="auto"/>
              <w:rPr>
                <w:rFonts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</w:rPr>
              <w:t>Oferta może otrzymać maksymalnie 100 punktów.</w:t>
            </w:r>
          </w:p>
        </w:tc>
      </w:tr>
      <w:tr w:rsidR="0030454E" w14:paraId="45E41291" w14:textId="77777777" w:rsidTr="00F35673">
        <w:trPr>
          <w:trHeight w:val="544"/>
        </w:trPr>
        <w:tc>
          <w:tcPr>
            <w:tcW w:w="9628" w:type="dxa"/>
            <w:gridSpan w:val="3"/>
            <w:vAlign w:val="center"/>
          </w:tcPr>
          <w:p w14:paraId="42CCCD12" w14:textId="750771FF" w:rsidR="0030454E" w:rsidRDefault="00000000">
            <w:pPr>
              <w:contextualSpacing/>
              <w:jc w:val="both"/>
              <w:textAlignment w:val="auto"/>
              <w:rPr>
                <w:rFonts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</w:rPr>
              <w:lastRenderedPageBreak/>
              <w:t xml:space="preserve">Punktacja będzie zaokrąglana do dwóch miejsc po przecinku. Ocena ofert zostanie przeprowadzona w terminie </w:t>
            </w:r>
            <w:r w:rsidR="00BB0F49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2</w:t>
            </w:r>
            <w:r w:rsidRPr="003416E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pl-PL"/>
              </w:rPr>
              <w:t>dni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  <w:t xml:space="preserve"> licząc od dnia następującego po upływie terminu składania ofert.</w:t>
            </w:r>
          </w:p>
        </w:tc>
      </w:tr>
    </w:tbl>
    <w:p w14:paraId="59A91526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469D2FCA" w14:textId="77777777" w:rsidR="0030454E" w:rsidRDefault="00000000">
      <w:pPr>
        <w:pStyle w:val="Standard"/>
        <w:ind w:left="72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5. PRZYGOTOWANIE OFERTY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59"/>
        <w:gridCol w:w="8769"/>
      </w:tblGrid>
      <w:tr w:rsidR="0030454E" w14:paraId="14A42B58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F422F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5.1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CAD4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Oferta powinna być przygotowana w języku polskim, w sposób jak najbardziej zrozumiały, czytelny i kompletny oraz jednoznacznie odnosić się do przedmiotu zamówienia.</w:t>
            </w:r>
          </w:p>
        </w:tc>
      </w:tr>
      <w:tr w:rsidR="0030454E" w14:paraId="011FCEC8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7A0D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5.2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2F92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Oferta powinna być zgodna z powszechnie obowiązującymi przepisami prawa, w szczególności przepisami dotyczącymi ochrony uczciwej konkurencji (ustawa z dnia 16 lutego 2007 roku o ochronie konkurencji i konsumentów - tekst jednolity Dz. U. z 2017 roku poz. 229 ze zm.) oraz przepisami ustawy z dnia 23 kwietnia 1964 r. Kodeksu cywilnego (tekst jednolity Dz. U. z 2017 roku poz. 459 ze zm.) dotyczącymi oferty oraz spełniać wymogi opisane w niniejszym zapytaniu.</w:t>
            </w:r>
          </w:p>
        </w:tc>
      </w:tr>
      <w:tr w:rsidR="0030454E" w14:paraId="384F3114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80DC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5.3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463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Złożona oferta powinna zawierać:</w:t>
            </w:r>
          </w:p>
          <w:p w14:paraId="18AAD6E5" w14:textId="77777777" w:rsidR="0030454E" w:rsidRDefault="00000000">
            <w:pPr>
              <w:pStyle w:val="Standard"/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nazwę i adres oferenta oraz dane kontaktowe, w tym adres e-mail</w:t>
            </w:r>
          </w:p>
          <w:p w14:paraId="6D02CF07" w14:textId="77777777" w:rsidR="0030454E" w:rsidRDefault="00000000">
            <w:pPr>
              <w:pStyle w:val="Standard"/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warunki i termin płatności</w:t>
            </w:r>
          </w:p>
          <w:p w14:paraId="1FCD3675" w14:textId="77777777" w:rsidR="0030454E" w:rsidRDefault="00000000">
            <w:pPr>
              <w:pStyle w:val="Standard"/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specyfikacje techniczne oferowanych urządzeń,</w:t>
            </w:r>
          </w:p>
          <w:p w14:paraId="1EAEE42C" w14:textId="77777777" w:rsidR="0030454E" w:rsidRDefault="00000000">
            <w:pPr>
              <w:pStyle w:val="Standard"/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datę sporządzenia oferty</w:t>
            </w:r>
          </w:p>
          <w:p w14:paraId="36743245" w14:textId="77777777" w:rsidR="0030454E" w:rsidRDefault="00000000">
            <w:pPr>
              <w:pStyle w:val="Standard"/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datę ważności oferty</w:t>
            </w:r>
          </w:p>
          <w:p w14:paraId="22B94315" w14:textId="77777777" w:rsidR="0030454E" w:rsidRDefault="00000000">
            <w:pPr>
              <w:pStyle w:val="Standard"/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pieczęć i podpis oferenta.</w:t>
            </w:r>
          </w:p>
        </w:tc>
      </w:tr>
      <w:tr w:rsidR="0030454E" w14:paraId="626F56C3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AABCC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5.4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A1A8" w14:textId="77777777" w:rsidR="0030454E" w:rsidRDefault="00000000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Oferta musi być ważna co najmniej 7 dni kalendarzowych liczonych od dnia upływu terminu na złożenie ofert.</w:t>
            </w:r>
          </w:p>
        </w:tc>
      </w:tr>
      <w:tr w:rsidR="0030454E" w14:paraId="44B96CE4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618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5.5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B7C8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Zamawiający dopuszcza możliwość składania ofert wspólnych przez dwóch lub większą liczbę oferentów (konsorcja).</w:t>
            </w:r>
          </w:p>
        </w:tc>
      </w:tr>
      <w:tr w:rsidR="0030454E" w14:paraId="2BEB3C0B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3CA0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5.6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78C6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Każdy z Oferentów może złożyć tylko jedną ofertę. W przypadku złożenia kilku ofert ocenie podlegać będzie tylko ostatnia. Wcześniej złożone zostaną odrzucone.</w:t>
            </w:r>
          </w:p>
        </w:tc>
      </w:tr>
      <w:tr w:rsidR="0030454E" w14:paraId="5AD44A70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B2BFD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5.7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7960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Zamawiający dopuszcza możliwości składania ofert częściowych wg części wymienionych w pkt. 3.2.</w:t>
            </w:r>
          </w:p>
        </w:tc>
      </w:tr>
      <w:tr w:rsidR="0030454E" w14:paraId="1FA3F8FB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A08D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5.8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105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Zamawiający nie dopuszcza możliwości składania ofert wariantowych.</w:t>
            </w:r>
          </w:p>
        </w:tc>
      </w:tr>
      <w:tr w:rsidR="0030454E" w14:paraId="0C298913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7612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5.9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75E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Wszelkie koszty związane z przygotowaniem i dostarczeniem oferty ponosi Oferent.</w:t>
            </w:r>
          </w:p>
        </w:tc>
      </w:tr>
    </w:tbl>
    <w:p w14:paraId="307C4311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2A25C09D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055B0DEC" w14:textId="77777777" w:rsidR="0030454E" w:rsidRDefault="00000000">
      <w:pPr>
        <w:pStyle w:val="Standard"/>
        <w:ind w:left="72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6. PYTANIA DO ZAMAWIAJĄCEGO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59"/>
        <w:gridCol w:w="8769"/>
      </w:tblGrid>
      <w:tr w:rsidR="0030454E" w14:paraId="78D89CAC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C3C5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6.1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166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Osobą upoważnioną ze strony Zamawiającego do kontaktowania się z Oferentami i udzielania wyjaśnień w imieniu Zamawiającego jest Milena Sielawa: e-mail: administracja</w:t>
            </w:r>
            <w:hyperlink r:id="rId8">
              <w:r>
                <w:rPr>
                  <w:rStyle w:val="czeinternetowe"/>
                  <w:rFonts w:cstheme="minorHAnsi"/>
                  <w:sz w:val="20"/>
                  <w:szCs w:val="20"/>
                  <w:lang w:val="pl-PL"/>
                </w:rPr>
                <w:t>@ecoabm.pl</w:t>
              </w:r>
            </w:hyperlink>
            <w:r>
              <w:rPr>
                <w:rFonts w:cstheme="minorHAnsi"/>
                <w:sz w:val="20"/>
                <w:szCs w:val="20"/>
                <w:lang w:val="pl-PL"/>
              </w:rPr>
              <w:t>, tel. 85 876 00 99</w:t>
            </w:r>
          </w:p>
        </w:tc>
      </w:tr>
      <w:tr w:rsidR="0030454E" w14:paraId="2D5316C9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F6D38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6.2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C533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Oferent może zwrócić się do Zamawiającego o wyjaśnienia dotyczące zapytania ofertowego. </w:t>
            </w:r>
          </w:p>
        </w:tc>
      </w:tr>
      <w:tr w:rsidR="0030454E" w14:paraId="75CAFC82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DEE04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6.3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F6DB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Zamawiający udzieli odpowiedzi na wszelkie istotne zapytania związane z prowadzonym postępowaniem ofertowym i umieści je na stronie internetowej bazakonkurencyjnosci.funduszeeuropejskie.gov.pl 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>oraz poinformuje za pomocą poczty elektronicznej oferentów, od których otrzymał już ofertę lub pytanie bez ujawniania źródła zapytania</w:t>
            </w:r>
            <w:r>
              <w:rPr>
                <w:rFonts w:cstheme="minorHAnsi"/>
                <w:sz w:val="20"/>
                <w:szCs w:val="20"/>
                <w:lang w:val="pl-PL"/>
              </w:rPr>
              <w:t>, pod warunkiem, że zapytanie zostanie skierowane i doręczone Zamawiającemu min. 24 godziny przed upływem wyznaczonego terminu na składanie ofert.</w:t>
            </w:r>
          </w:p>
        </w:tc>
      </w:tr>
    </w:tbl>
    <w:p w14:paraId="0745F5F9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21FA16EB" w14:textId="77777777" w:rsidR="0030454E" w:rsidRDefault="00000000">
      <w:pPr>
        <w:pStyle w:val="Standard"/>
        <w:ind w:left="72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7. TERMIN I SPOSÓB ZŁOŻENIA OFERTY. WYBÓR OFERTY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47"/>
        <w:gridCol w:w="3086"/>
        <w:gridCol w:w="5695"/>
      </w:tblGrid>
      <w:tr w:rsidR="0030454E" w14:paraId="682A738E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F776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  <w:p w14:paraId="541B254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7.1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3CEF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  <w:p w14:paraId="29986761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TERMIN SKŁADANIA OFERT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2C3D0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Za termin dostarczenia oferty uznaje się termin wpływu oferty do siedziby Zamawiającego, jej otrzymania na adres mailowy wskazany w pkt 7.2 lub złożenia za pośrednictwem strony wskazanej w pkt 7.2 </w:t>
            </w:r>
          </w:p>
          <w:p w14:paraId="08DED8A9" w14:textId="1DDAEF1F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Termin składania ofert upływa w dniu </w:t>
            </w:r>
            <w:r w:rsidR="003416E6">
              <w:rPr>
                <w:rFonts w:eastAsia="Calibri" w:cstheme="minorHAnsi"/>
                <w:sz w:val="20"/>
                <w:szCs w:val="20"/>
                <w:lang w:val="pl-PL"/>
              </w:rPr>
              <w:t>12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>.12.2023</w:t>
            </w:r>
          </w:p>
        </w:tc>
      </w:tr>
      <w:tr w:rsidR="0030454E" w14:paraId="72B80A47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F636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  <w:p w14:paraId="76B55778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7.2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99F57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  <w:p w14:paraId="0E92931E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ZŁOŻENIA OFERTY</w:t>
            </w:r>
          </w:p>
          <w:p w14:paraId="28229674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AE97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Oferty należy składać:</w:t>
            </w:r>
          </w:p>
          <w:p w14:paraId="6620B783" w14:textId="77777777" w:rsidR="0030454E" w:rsidRDefault="00000000">
            <w:pPr>
              <w:pStyle w:val="Standard"/>
              <w:numPr>
                <w:ilvl w:val="0"/>
                <w:numId w:val="2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osobiście lub</w:t>
            </w:r>
          </w:p>
          <w:p w14:paraId="102D0292" w14:textId="77777777" w:rsidR="0030454E" w:rsidRDefault="00000000">
            <w:pPr>
              <w:pStyle w:val="Standard"/>
              <w:numPr>
                <w:ilvl w:val="0"/>
                <w:numId w:val="2"/>
              </w:num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za pośrednictwem poczty na adres korespondencyjny Zamawiającego lub</w:t>
            </w:r>
          </w:p>
          <w:p w14:paraId="29C856AF" w14:textId="77777777" w:rsidR="0030454E" w:rsidRDefault="00000000">
            <w:pPr>
              <w:pStyle w:val="Standard"/>
              <w:numPr>
                <w:ilvl w:val="0"/>
                <w:numId w:val="2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pocztą elektroniczną na adres </w:t>
            </w:r>
            <w:r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administracja</w:t>
            </w: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@ecoabm.pl</w:t>
            </w:r>
          </w:p>
          <w:p w14:paraId="05B24188" w14:textId="77777777" w:rsidR="0030454E" w:rsidRDefault="00000000">
            <w:pPr>
              <w:pStyle w:val="Standard"/>
              <w:ind w:left="72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lub</w:t>
            </w:r>
          </w:p>
          <w:p w14:paraId="2288BC99" w14:textId="77777777" w:rsidR="0030454E" w:rsidRDefault="00000000">
            <w:pPr>
              <w:pStyle w:val="Standard"/>
              <w:numPr>
                <w:ilvl w:val="0"/>
                <w:numId w:val="2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przez stronę internetową https://bazakonkurencyjnosci.funduszeeuropejskie.gov.pl</w:t>
            </w:r>
          </w:p>
        </w:tc>
      </w:tr>
    </w:tbl>
    <w:p w14:paraId="196F37B0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5AB81202" w14:textId="77777777" w:rsidR="0030454E" w:rsidRDefault="00000000">
      <w:pPr>
        <w:pStyle w:val="Standard"/>
        <w:ind w:left="72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lastRenderedPageBreak/>
        <w:t>8. SPOSÓB I TERMIN WYBORU OFERTY. POWIADOMIENIE OFERENTÓW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59"/>
        <w:gridCol w:w="8769"/>
      </w:tblGrid>
      <w:tr w:rsidR="0030454E" w14:paraId="5EB55D67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7C3F8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8.1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FAD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Wyboru najkorzystniejszej oferty dokonuje Komisja Konkursowa.</w:t>
            </w:r>
          </w:p>
        </w:tc>
      </w:tr>
      <w:tr w:rsidR="0030454E" w14:paraId="0EC72F2B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1AF2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8.2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FB0A5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Komisja Konkursowa dokona oceny ofert pod względem formalnym oraz zgodnie z treścią niniejszego zapytania ofertowego.</w:t>
            </w:r>
          </w:p>
          <w:p w14:paraId="1C78982A" w14:textId="77777777" w:rsidR="0030454E" w:rsidRDefault="0030454E">
            <w:pPr>
              <w:pStyle w:val="Standard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59723E26" w14:textId="01A1E558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Ocena ofert, o której mowa powyżej dokonana zostanie w terminie </w:t>
            </w:r>
            <w:r w:rsidR="0013756A">
              <w:rPr>
                <w:rFonts w:eastAsia="Calibri" w:cstheme="minorHAnsi"/>
                <w:sz w:val="20"/>
                <w:szCs w:val="20"/>
                <w:lang w:val="pl-PL"/>
              </w:rPr>
              <w:t>2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dni licząc od dnia następującego po upływie terminu składania ofert.</w:t>
            </w:r>
          </w:p>
        </w:tc>
      </w:tr>
      <w:tr w:rsidR="0030454E" w14:paraId="004BEBB8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45A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8.3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315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Za najkorzystniejszą zostanie uznana oferta, która uzyska najwyższą liczbę punktów w kryterium cena.</w:t>
            </w:r>
          </w:p>
        </w:tc>
      </w:tr>
      <w:tr w:rsidR="0030454E" w14:paraId="70429C99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90C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8.4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6FE7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Zamawiający ogłosi wybór Oferenta </w:t>
            </w: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w miejscach publikacji niniejszego zapytania wskazanych w pkt 2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niezwłocznie po dokonaniu wyboru oferty najkorzystniejszej. </w:t>
            </w:r>
          </w:p>
        </w:tc>
      </w:tr>
      <w:tr w:rsidR="0030454E" w14:paraId="19FDC3B7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95D0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8.5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62CB3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Zamawiający może w toku badania i oceny ofert żądać od Oferentów wyjaśnień dotyczących treści złożonych ofert, w tym dokumentów potwierdzających podane w ofertach informacje. </w:t>
            </w:r>
            <w:r>
              <w:rPr>
                <w:rFonts w:eastAsia="Calibri" w:cs="Calibri"/>
                <w:sz w:val="20"/>
                <w:szCs w:val="20"/>
                <w:lang w:val="pl-PL"/>
              </w:rPr>
              <w:t>Oferent będzie miał na odpowiedź 3 dni robocze. Po upływie tego terminu oferta podlegać będzie odrzuceniu.</w:t>
            </w:r>
          </w:p>
          <w:p w14:paraId="7C2D8439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79367D8F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Jeżeli Oferent nie złożył oświadczenia, o braku powiązań kapitałowych lub oświadczenie jest niekompletne, zawiera omyłki lub budzi wskazane przez zamawiającego wątpliwości, Zamawiający wezwie do ich złożenia, uzupełnienia lub poprawienia lub do udzielania wyjaśnień w terminie przez siebie wskazanym, chyba że mimo ich złożenia, uzupełnienia lub poprawienia lub udzielenia wyjaśnień oferta podlega odrzuceniu albo konieczne byłoby unieważnienie postępowania.</w:t>
            </w:r>
          </w:p>
          <w:p w14:paraId="3A7BD042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3AF150D0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Podobnie, jeżeli Oferent nie złożył wymaganych pełnomocnictw albo złożył wadliwe pełnomocnictwa, Zamawiający wezwie do ich złożenia w terminie przez siebie wskazanym, chyba że mimo ich złożenia oferta podlega odrzuceniu albo konieczne byłoby unieważnienie postępowania.</w:t>
            </w:r>
          </w:p>
          <w:p w14:paraId="56B6176C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22AD7E9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W toku badania i oceny ofert Zamawiający może żądać od Oferentów wyjaśnień dotyczących treści złożonych ofert. Niedopuszczalne jest prowadzenie między Zamawiającym a Wykonawcą negocjacji dotyczących złożonej oferty oraz z zastrzeżeniem treści następnego punktu, dokonywanie jakiejkolwiek zmiany w jej treści.</w:t>
            </w:r>
          </w:p>
          <w:p w14:paraId="74DE90CA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19659417" w14:textId="77777777" w:rsidR="0030454E" w:rsidRDefault="00000000">
            <w:pPr>
              <w:pStyle w:val="Standard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  <w:r>
              <w:rPr>
                <w:rFonts w:eastAsia="Calibri" w:cs="Calibri"/>
                <w:sz w:val="20"/>
                <w:szCs w:val="20"/>
                <w:lang w:val="pl-PL"/>
              </w:rPr>
              <w:t>Zamawiający poprawi w tekście Oferty:</w:t>
            </w:r>
          </w:p>
          <w:p w14:paraId="68EEEFD3" w14:textId="77777777" w:rsidR="0030454E" w:rsidRDefault="00000000">
            <w:pPr>
              <w:pStyle w:val="Standard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  <w:r>
              <w:rPr>
                <w:rFonts w:eastAsia="Calibri" w:cs="Calibri"/>
                <w:sz w:val="20"/>
                <w:szCs w:val="20"/>
                <w:lang w:val="pl-PL"/>
              </w:rPr>
              <w:t>1) oczywiste omyłki pisarskie;</w:t>
            </w:r>
          </w:p>
          <w:p w14:paraId="317357B5" w14:textId="77777777" w:rsidR="0030454E" w:rsidRDefault="00000000">
            <w:pPr>
              <w:pStyle w:val="Standard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  <w:r>
              <w:rPr>
                <w:rFonts w:eastAsia="Calibri" w:cs="Calibri"/>
                <w:sz w:val="20"/>
                <w:szCs w:val="20"/>
                <w:lang w:val="pl-PL"/>
              </w:rPr>
              <w:t>2) oczywiste omyłki rachunkowe, z uwzględnieniem konsekwencji rachunkowych dokonanych poprawek;</w:t>
            </w:r>
          </w:p>
          <w:p w14:paraId="30F87D5E" w14:textId="77777777" w:rsidR="0030454E" w:rsidRDefault="00000000">
            <w:pPr>
              <w:pStyle w:val="Standard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  <w:r>
              <w:rPr>
                <w:rFonts w:eastAsia="Calibri" w:cs="Calibri"/>
                <w:sz w:val="20"/>
                <w:szCs w:val="20"/>
                <w:lang w:val="pl-PL"/>
              </w:rPr>
              <w:t>3) inne omyłki polegające na niezgodności oferty z wymaganiami niniejszego zapytania, niepowodujące istotnych zmian w treści oferty;</w:t>
            </w:r>
          </w:p>
          <w:p w14:paraId="47EE44FB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="Calibri"/>
                <w:sz w:val="20"/>
                <w:szCs w:val="20"/>
                <w:lang w:val="pl-PL"/>
              </w:rPr>
              <w:t>- niezwłocznie zawiadamiając o tym Wykonawcę, którego Oferta została poprawiona.</w:t>
            </w:r>
          </w:p>
          <w:p w14:paraId="1AD9361D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30454E" w14:paraId="126272D1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FA67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8.6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20BA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Zamawiający odrzuca ofertę, jeżeli:</w:t>
            </w:r>
          </w:p>
          <w:p w14:paraId="34AC5B35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1) jej treść nie odpowiada wymaganiom niniejszego zapytania</w:t>
            </w:r>
          </w:p>
          <w:p w14:paraId="5333DFB6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2) jej złożenie stanowi czyn nieuczciwej konkurencji w rozumieniu przepisów o zwalczaniu nieuczciwej konkurencji;</w:t>
            </w:r>
          </w:p>
          <w:p w14:paraId="081A32B2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3) zawiera rażąco niską cenę lub koszt w stosunku do przedmiotu zamówienia;</w:t>
            </w:r>
          </w:p>
          <w:p w14:paraId="70178784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4) została złożona przez wykonawcę wykluczonego z udziału w postępowaniu o udzielenie zamówienia;</w:t>
            </w:r>
          </w:p>
          <w:p w14:paraId="51B6BD47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 xml:space="preserve">5) zawiera błędy w obliczeniu ceny lub kosztu, z zastrzeżeniem możliwości dokonania poprawy omyłek w treści oferty </w:t>
            </w:r>
          </w:p>
          <w:p w14:paraId="6A881D0A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6) wykonawca w terminie 3 dni od dnia doręczenia zawiadomienia nie zgodził się na poprawienie omyłki, o której mowa w pkt 8.5 powyżej;</w:t>
            </w:r>
          </w:p>
          <w:p w14:paraId="02CEF715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7) wykonawca nie wyraził zgody, na przedłużenie terminu związania ofertą;</w:t>
            </w:r>
          </w:p>
          <w:p w14:paraId="58E98A10" w14:textId="77777777" w:rsidR="0030454E" w:rsidRDefault="00000000">
            <w:pPr>
              <w:pStyle w:val="Standard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8) jest nieważna na podstawie odrębnych przepisów.</w:t>
            </w:r>
          </w:p>
        </w:tc>
      </w:tr>
      <w:tr w:rsidR="0030454E" w14:paraId="10BD56BB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6EB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8.7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B541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Zamawiający nie przewiduje procedury odwoławczej. Z tytułu odrzucenia oferty Wykonawcom nie przysługują żadne roszczenia przeciw Zamawiającemu.</w:t>
            </w:r>
          </w:p>
        </w:tc>
      </w:tr>
      <w:tr w:rsidR="0030454E" w14:paraId="6B96FE09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0EC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8.8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2078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Zamawiający może unieważnić postępowanie lub zmodyfikować treść zapytania ofertowego.</w:t>
            </w:r>
          </w:p>
          <w:p w14:paraId="22BB6134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098CD7EB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Modyfikacja zapytania ofertowego:</w:t>
            </w:r>
          </w:p>
          <w:p w14:paraId="7B44058B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 xml:space="preserve">Zamawiający może przed upływem terminu składania ofert zmodyfikować treść zapytania ofertowego w </w:t>
            </w: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lastRenderedPageBreak/>
              <w:t>szczególności ze względu na konieczność usunięcia wad lub niejasności w treści zapytania ( w szczególności w odpowiedzi na pytania Wykonawców), dostosowania zapytania do wymagań powszechnie obowiązującego prawa lub innych regulacji wiążących Zamawiającego, oraz o ile okaże się to konieczne do prawidłowej realizacji Projektu lub przedmiotu zapytania (szczególności ze względu na należytą jakość wykonania przedmiotu zapytania oraz jego zgodność z celami Projektu).</w:t>
            </w:r>
          </w:p>
          <w:p w14:paraId="7B95A805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</w:p>
          <w:p w14:paraId="375BB1D7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Informacja o zmianie treści zapytania ofertowego zostanie zamieszczona w miejscach publikacji niniejszego zapytania wskazanych w pkt 2 oraz zostaną poinformowani oferenci, od których Zamawiający otrzymał już zapytania.</w:t>
            </w:r>
          </w:p>
          <w:p w14:paraId="53C25FD8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W przypadku modyfikacji istotnych treści zapytania termin składania ofert zostanie przedłużony o czas niezbędny na wprowadzenia zmian w ofertach.</w:t>
            </w:r>
          </w:p>
          <w:p w14:paraId="62E3BA08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5564B992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Unieważnienie postępowania:</w:t>
            </w:r>
          </w:p>
          <w:p w14:paraId="142FE8C3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Zamawiający może unieważnić postępowanie w przypadku, gdy:</w:t>
            </w:r>
          </w:p>
          <w:p w14:paraId="0D0148B3" w14:textId="77777777" w:rsidR="0030454E" w:rsidRDefault="00000000">
            <w:pPr>
              <w:pStyle w:val="Standard"/>
              <w:numPr>
                <w:ilvl w:val="0"/>
                <w:numId w:val="3"/>
              </w:numPr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nie złożono żadnej oferty niepodlegającej odrzuceniu;</w:t>
            </w:r>
          </w:p>
          <w:p w14:paraId="054EB5ED" w14:textId="77777777" w:rsidR="0030454E" w:rsidRDefault="00000000">
            <w:pPr>
              <w:pStyle w:val="Standard"/>
              <w:numPr>
                <w:ilvl w:val="0"/>
                <w:numId w:val="3"/>
              </w:numPr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cena najkorzystniejszej oferty lub oferta z najniższą ceną przewyższa kwotę, którą zamawiający zamierza przeznaczyć na sfinansowanie zamówienia, chyba że zamawiający może zwiększyć tę kwotę do ceny najkorzystniejszej oferty;</w:t>
            </w:r>
          </w:p>
          <w:p w14:paraId="37A5EFBC" w14:textId="77777777" w:rsidR="0030454E" w:rsidRDefault="00000000">
            <w:pPr>
              <w:pStyle w:val="Standard"/>
              <w:numPr>
                <w:ilvl w:val="0"/>
                <w:numId w:val="3"/>
              </w:numPr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wystąpiła istotna zmiana okoliczności powodująca, że prowadzenie postępowania lub wykonanie zamówienia nie leży w interesie Zamawiającego, czego nie można było wcześniej przewidzieć;</w:t>
            </w:r>
          </w:p>
          <w:p w14:paraId="73EAC055" w14:textId="77777777" w:rsidR="0030454E" w:rsidRDefault="00000000">
            <w:pPr>
              <w:pStyle w:val="Standard"/>
              <w:numPr>
                <w:ilvl w:val="0"/>
                <w:numId w:val="3"/>
              </w:numPr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postępowanie obarczone jest niemożliwą do usunięcia wadą uniemożliwiającą zawarcie niepodlegającej unieważnieniu umowy w sprawie zamówienia.</w:t>
            </w:r>
          </w:p>
          <w:p w14:paraId="0FE17032" w14:textId="77777777" w:rsidR="0030454E" w:rsidRDefault="0030454E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</w:p>
          <w:p w14:paraId="5699F69E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color w:val="auto"/>
                <w:sz w:val="20"/>
                <w:szCs w:val="20"/>
                <w:lang w:val="pl-PL"/>
              </w:rPr>
              <w:t>Informacja o unieważnieniu postępowania zostanie zamieszczona w miejscach publikacji niniejszego zapytania wskazanych w pkt 2 oraz przekazana Wykonawcom, od których Zamawiający otrzymał oferty.</w:t>
            </w:r>
          </w:p>
        </w:tc>
      </w:tr>
      <w:tr w:rsidR="0030454E" w14:paraId="642CF0C7" w14:textId="77777777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C9C07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lastRenderedPageBreak/>
              <w:t>8.9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7CA8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Jeżeli Oferent, którego oferta została wybrana, uchyla się od zawarcia umowy we wskazanym przez Zamawiającego terminie, Zamawiający może wybrać najkorzystniejszą spośród pozostałych ofert.</w:t>
            </w:r>
          </w:p>
        </w:tc>
      </w:tr>
    </w:tbl>
    <w:p w14:paraId="2B1DE187" w14:textId="77777777" w:rsidR="0030454E" w:rsidRDefault="0030454E">
      <w:pPr>
        <w:pStyle w:val="Standard"/>
        <w:ind w:left="72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3461CCB7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26F745B3" w14:textId="77777777" w:rsidR="0030454E" w:rsidRDefault="00000000">
      <w:pPr>
        <w:pStyle w:val="Standard"/>
        <w:ind w:left="72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9. ISTOTNE POSTANOWIENIA UMOWY ZAWARTEJ W WYNIKU PRZEPROWADZONEGO POSTĘPOWANIA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36"/>
        <w:gridCol w:w="8692"/>
      </w:tblGrid>
      <w:tr w:rsidR="0030454E" w14:paraId="538889D2" w14:textId="77777777">
        <w:trPr>
          <w:trHeight w:val="24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A6DC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9.1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34705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Wykonawca oświadcza, że wykonanie jego obowiązków wynikających z umowy nie będzie naruszać żadnych praw w szczególności praw własności intelektualnej osób trzecich oraz nie będzie obciążone żadnymi prawami osób trzecich.</w:t>
            </w:r>
          </w:p>
        </w:tc>
      </w:tr>
      <w:tr w:rsidR="0030454E" w14:paraId="2F144158" w14:textId="77777777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12A2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9.2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A66C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Wykonawca zagwarantuje Zamawiającemu, że przedmiot umowy będzie wolny od jakichkolwiek wad fizycznych i prawnych. Wykonawca gwarantuje, że przedmiot umowy będzie działać prawidłowo i bez zakłóceń.</w:t>
            </w:r>
          </w:p>
        </w:tc>
      </w:tr>
      <w:tr w:rsidR="0030454E" w14:paraId="11CFEC2C" w14:textId="77777777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AB14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9.3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FD80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Ewentualne spory powstałe na tle wykonania przedmiotu umowy strony poddają rozstrzygnięciu sądom powszechnym właściwym dla siedziby Zamawiającego.</w:t>
            </w:r>
          </w:p>
        </w:tc>
      </w:tr>
      <w:tr w:rsidR="0030454E" w14:paraId="3EEC4C4F" w14:textId="77777777">
        <w:trPr>
          <w:trHeight w:val="7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1133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9.4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4BAB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Zamawiający dopuszcza wypłatę zaliczki Wykonawcy przed przystąpieniem do realizacji zamówienia. </w:t>
            </w:r>
          </w:p>
        </w:tc>
      </w:tr>
    </w:tbl>
    <w:p w14:paraId="0A384B45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2CAC3E01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66D37F15" w14:textId="77777777" w:rsidR="0030454E" w:rsidRDefault="00000000">
      <w:pPr>
        <w:pStyle w:val="Standard"/>
        <w:ind w:left="720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10. OKREŚLENIE WARUNKÓW ZMIANY UMOWY ZAWARTEJ W WYNIKU PRZEPROWADZONEGO POSTĘPOWANIA O UDZIELENIE ZAMÓWIENIA PUBLICZNEGO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36"/>
        <w:gridCol w:w="8692"/>
      </w:tblGrid>
      <w:tr w:rsidR="0030454E" w14:paraId="6CB1B75A" w14:textId="77777777">
        <w:trPr>
          <w:trHeight w:val="24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36D9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10.1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80416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Zamawiający przewiduje możliwość wprowadzenia istotnych zmian postanowień zawartej umowy z wybranym Wykonawcą w stosunku do treści oferty, na podstawie której dokonano wyboru Wykonawcy.</w:t>
            </w:r>
          </w:p>
        </w:tc>
      </w:tr>
      <w:tr w:rsidR="0030454E" w14:paraId="37EC0950" w14:textId="77777777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DF2B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10.2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6EF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Dopuszczalne będą zmiany, dotyczące w szczególności: </w:t>
            </w:r>
          </w:p>
          <w:p w14:paraId="7E1F5E7C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- zmiany jakichkolwiek rozporządzeń i przepisów i innych dokumentów, w tym dokumentów programowych Programu Operacyjnego Inteligentny Rozwój na lata 2014-2020, mających wpływ na realizację umowy; </w:t>
            </w:r>
          </w:p>
          <w:p w14:paraId="1478AA05" w14:textId="77777777" w:rsidR="0030454E" w:rsidRDefault="00000000">
            <w:pPr>
              <w:pStyle w:val="Standard"/>
              <w:contextualSpacing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- </w:t>
            </w:r>
            <w:r>
              <w:rPr>
                <w:sz w:val="20"/>
                <w:szCs w:val="20"/>
                <w:lang w:val="pl-PL"/>
              </w:rPr>
              <w:t xml:space="preserve">zmiany umownego terminu wykonania umowy w związku z pojawieniem się okoliczności, których nie można było przewidzieć w chwili zawarcia umowy; </w:t>
            </w:r>
          </w:p>
          <w:p w14:paraId="741F35BD" w14:textId="77777777" w:rsidR="0030454E" w:rsidRDefault="00000000">
            <w:pPr>
              <w:pStyle w:val="Standard"/>
              <w:contextualSpacing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- zmiany umownego terminu wykonania umowy z powodu działania siły wyższej, mającej bezpośredni wpływ na terminowość wykonania przedmiotu zamówienia - maksymalnie o czas jej występowania; </w:t>
            </w:r>
          </w:p>
          <w:p w14:paraId="6C5D8F24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 zmiany umownego terminu wykonania umowy na skutek działania organów administracji,</w:t>
            </w:r>
            <w:r>
              <w:rPr>
                <w:sz w:val="20"/>
                <w:szCs w:val="20"/>
                <w:lang w:val="pl-PL"/>
              </w:rPr>
              <w:br/>
            </w:r>
            <w:r>
              <w:rPr>
                <w:sz w:val="20"/>
                <w:szCs w:val="20"/>
                <w:lang w:val="pl-PL"/>
              </w:rPr>
              <w:lastRenderedPageBreak/>
              <w:t>a w szczególności odmowy lub opóźnienia wydania przez organy administracji lub inne podmioty wymaganych decyzji, zezwoleń, uzgodnień, z przyczyn niezawinionych przez wykonawcę;</w:t>
            </w:r>
          </w:p>
          <w:p w14:paraId="5C493F1A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- zmiany terminu płatności; </w:t>
            </w:r>
          </w:p>
          <w:p w14:paraId="0106BF5C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- zmiany organizacyjnej polegającej na zmianie osób, podwykonawców, grup wykonawców i innych podmiotów współpracujących przy realizacji zamówienia pod warunkiem, że ich uprawnienia, potencjał ekonomiczny, wykonawczy i doświadczenie nie są gorsze od tych, jakie posiadają podmioty zamieniane. Zmiany te mogą nastąpić z przyczyn organizacyjnych pod warunkiem, że osoby podwykonawcy, grupy wykonawców i innych podmiotów spełniają wszystkie wymogi wynikające z zapytania ofertowego i złożonej oferty; </w:t>
            </w:r>
          </w:p>
          <w:p w14:paraId="7AE7EA02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- zmiany wynagrodzenia (tylko w zakresie zmiany urzędowej stawki podatku VAT).</w:t>
            </w:r>
          </w:p>
          <w:p w14:paraId="2E095AC5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dopuszczalne są zamówienia dodatkowe.</w:t>
            </w:r>
          </w:p>
        </w:tc>
      </w:tr>
      <w:tr w:rsidR="0030454E" w14:paraId="2FE8FCCF" w14:textId="77777777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226B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lastRenderedPageBreak/>
              <w:t>10.3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5358" w14:textId="77777777" w:rsidR="0030454E" w:rsidRDefault="00000000">
            <w:pPr>
              <w:pStyle w:val="Standard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Wszelkie zmiany i uzupełnienia do umowy zawartej z wybranym Wykonawcą muszą być dokonywane w formie pisemnych aneksów do umowy podpisanych przez obie strony, pod rygorem nieważności.</w:t>
            </w:r>
          </w:p>
        </w:tc>
      </w:tr>
    </w:tbl>
    <w:p w14:paraId="183760A0" w14:textId="77777777" w:rsidR="0030454E" w:rsidRDefault="0030454E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</w:p>
    <w:p w14:paraId="1F82A249" w14:textId="77777777" w:rsidR="0030454E" w:rsidRDefault="00000000">
      <w:pPr>
        <w:pStyle w:val="Standard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Lista załączników do zapytania ofertowego:</w:t>
      </w:r>
    </w:p>
    <w:p w14:paraId="71987AEC" w14:textId="77777777" w:rsidR="0030454E" w:rsidRDefault="00000000">
      <w:pPr>
        <w:pStyle w:val="Standard"/>
        <w:contextualSpacing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- Załącznik nr 1 Oświadczenie o niepodleganiu wykluczeniu</w:t>
      </w:r>
    </w:p>
    <w:p w14:paraId="01B0969D" w14:textId="77777777" w:rsidR="0030454E" w:rsidRDefault="00000000">
      <w:pPr>
        <w:pStyle w:val="Standard"/>
        <w:contextualSpacing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- Załącznik nr 2 Oświadczenie w sprawie RODO</w:t>
      </w:r>
    </w:p>
    <w:p w14:paraId="6E8EC7A5" w14:textId="77777777" w:rsidR="0030454E" w:rsidRDefault="00000000">
      <w:pPr>
        <w:pStyle w:val="Standard"/>
        <w:contextualSpacing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>
        <w:rPr>
          <w:rFonts w:eastAsia="Calibri" w:cstheme="minorHAnsi"/>
          <w:b/>
          <w:sz w:val="20"/>
          <w:szCs w:val="20"/>
          <w:lang w:val="pl-PL"/>
        </w:rPr>
        <w:t>- Załącznik nr 3 Formularz oferty</w:t>
      </w:r>
    </w:p>
    <w:sectPr w:rsidR="0030454E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4E33" w14:textId="77777777" w:rsidR="00CE0A7C" w:rsidRDefault="00CE0A7C">
      <w:r>
        <w:separator/>
      </w:r>
    </w:p>
  </w:endnote>
  <w:endnote w:type="continuationSeparator" w:id="0">
    <w:p w14:paraId="1ACF8423" w14:textId="77777777" w:rsidR="00CE0A7C" w:rsidRDefault="00CE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65748"/>
      <w:docPartObj>
        <w:docPartGallery w:val="Page Numbers (Bottom of Page)"/>
        <w:docPartUnique/>
      </w:docPartObj>
    </w:sdtPr>
    <w:sdtContent>
      <w:p w14:paraId="5AE6B189" w14:textId="77777777" w:rsidR="0030454E" w:rsidRDefault="00000000">
        <w:pPr>
          <w:pStyle w:val="Stopk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7</w:t>
        </w:r>
        <w:r>
          <w:rPr>
            <w:sz w:val="20"/>
            <w:szCs w:val="20"/>
          </w:rPr>
          <w:fldChar w:fldCharType="end"/>
        </w:r>
      </w:p>
    </w:sdtContent>
  </w:sdt>
  <w:p w14:paraId="5F35ACE2" w14:textId="77777777" w:rsidR="0030454E" w:rsidRDefault="0030454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60CF" w14:textId="77777777" w:rsidR="00CE0A7C" w:rsidRDefault="00CE0A7C">
      <w:r>
        <w:separator/>
      </w:r>
    </w:p>
  </w:footnote>
  <w:footnote w:type="continuationSeparator" w:id="0">
    <w:p w14:paraId="0C108D11" w14:textId="77777777" w:rsidR="00CE0A7C" w:rsidRDefault="00CE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9E4F" w14:textId="77777777" w:rsidR="0030454E" w:rsidRDefault="00000000">
    <w:pPr>
      <w:pStyle w:val="Nagwek"/>
      <w:jc w:val="center"/>
    </w:pPr>
    <w:r>
      <w:rPr>
        <w:noProof/>
      </w:rPr>
      <w:drawing>
        <wp:inline distT="0" distB="0" distL="0" distR="0" wp14:anchorId="115C4FFD" wp14:editId="1D754693">
          <wp:extent cx="5753100" cy="80010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E10D8" w14:textId="77777777" w:rsidR="0030454E" w:rsidRDefault="00304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090"/>
    <w:multiLevelType w:val="multilevel"/>
    <w:tmpl w:val="9D72C44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03C13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2A5D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5698"/>
    <w:multiLevelType w:val="multilevel"/>
    <w:tmpl w:val="89D8CB0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0F70960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80579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0650F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585A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160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7A28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A6AE0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56907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F66F3"/>
    <w:multiLevelType w:val="multilevel"/>
    <w:tmpl w:val="DEA03B72"/>
    <w:lvl w:ilvl="0">
      <w:start w:val="1"/>
      <w:numFmt w:val="decimal"/>
      <w:lvlText w:val="%1."/>
      <w:lvlJc w:val="left"/>
      <w:pPr>
        <w:ind w:left="720" w:hanging="360"/>
      </w:pPr>
      <w:rPr>
        <w:rFonts w:ascii="docs-Calibri" w:hAnsi="docs-Calibri" w:hint="default"/>
        <w:color w:val="auto"/>
        <w:sz w:val="23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5C2740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105E2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5322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75671"/>
    <w:multiLevelType w:val="hybridMultilevel"/>
    <w:tmpl w:val="8CEE12F6"/>
    <w:lvl w:ilvl="0" w:tplc="E466B2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2471A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96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A3A6A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67247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10A2D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27A1E"/>
    <w:multiLevelType w:val="hybridMultilevel"/>
    <w:tmpl w:val="FA26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E2617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85241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D3403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604FD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A76AF"/>
    <w:multiLevelType w:val="multilevel"/>
    <w:tmpl w:val="D35E7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B593E4B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F14F5"/>
    <w:multiLevelType w:val="multilevel"/>
    <w:tmpl w:val="5EBC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CF2796A"/>
    <w:multiLevelType w:val="multilevel"/>
    <w:tmpl w:val="22BAA1B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5E873B55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346B7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53259"/>
    <w:multiLevelType w:val="multilevel"/>
    <w:tmpl w:val="5B1812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9844BCD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278F9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C20E9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E1855"/>
    <w:multiLevelType w:val="hybridMultilevel"/>
    <w:tmpl w:val="FA26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20C30"/>
    <w:multiLevelType w:val="multilevel"/>
    <w:tmpl w:val="8384E8D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</w:lvl>
  </w:abstractNum>
  <w:abstractNum w:abstractNumId="39" w15:restartNumberingAfterBreak="0">
    <w:nsid w:val="7FD2750A"/>
    <w:multiLevelType w:val="multilevel"/>
    <w:tmpl w:val="950441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9387064">
    <w:abstractNumId w:val="3"/>
  </w:num>
  <w:num w:numId="2" w16cid:durableId="1422675932">
    <w:abstractNumId w:val="0"/>
  </w:num>
  <w:num w:numId="3" w16cid:durableId="378093508">
    <w:abstractNumId w:val="33"/>
  </w:num>
  <w:num w:numId="4" w16cid:durableId="1773086014">
    <w:abstractNumId w:val="38"/>
  </w:num>
  <w:num w:numId="5" w16cid:durableId="1921669233">
    <w:abstractNumId w:val="39"/>
  </w:num>
  <w:num w:numId="6" w16cid:durableId="1857422418">
    <w:abstractNumId w:val="27"/>
  </w:num>
  <w:num w:numId="7" w16cid:durableId="1818183023">
    <w:abstractNumId w:val="29"/>
  </w:num>
  <w:num w:numId="8" w16cid:durableId="1162114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2312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34527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8153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0438594">
    <w:abstractNumId w:val="2"/>
  </w:num>
  <w:num w:numId="13" w16cid:durableId="1085760931">
    <w:abstractNumId w:val="34"/>
  </w:num>
  <w:num w:numId="14" w16cid:durableId="266549049">
    <w:abstractNumId w:val="28"/>
  </w:num>
  <w:num w:numId="15" w16cid:durableId="1141774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3830746">
    <w:abstractNumId w:val="21"/>
  </w:num>
  <w:num w:numId="17" w16cid:durableId="121730541">
    <w:abstractNumId w:val="25"/>
  </w:num>
  <w:num w:numId="18" w16cid:durableId="1690999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9098133">
    <w:abstractNumId w:val="11"/>
  </w:num>
  <w:num w:numId="20" w16cid:durableId="1781758101">
    <w:abstractNumId w:val="1"/>
  </w:num>
  <w:num w:numId="21" w16cid:durableId="20695732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6241171">
    <w:abstractNumId w:val="16"/>
  </w:num>
  <w:num w:numId="23" w16cid:durableId="744689583">
    <w:abstractNumId w:val="5"/>
  </w:num>
  <w:num w:numId="24" w16cid:durableId="465246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1555796">
    <w:abstractNumId w:val="10"/>
  </w:num>
  <w:num w:numId="26" w16cid:durableId="2086023657">
    <w:abstractNumId w:val="15"/>
  </w:num>
  <w:num w:numId="27" w16cid:durableId="415588818">
    <w:abstractNumId w:val="26"/>
  </w:num>
  <w:num w:numId="28" w16cid:durableId="6165262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607138">
    <w:abstractNumId w:val="17"/>
  </w:num>
  <w:num w:numId="30" w16cid:durableId="12640678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1410677">
    <w:abstractNumId w:val="19"/>
  </w:num>
  <w:num w:numId="32" w16cid:durableId="194972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6333542">
    <w:abstractNumId w:val="24"/>
  </w:num>
  <w:num w:numId="34" w16cid:durableId="584454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950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26879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3870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08220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74695195">
    <w:abstractNumId w:val="31"/>
  </w:num>
  <w:num w:numId="40" w16cid:durableId="643583937">
    <w:abstractNumId w:val="32"/>
  </w:num>
  <w:num w:numId="41" w16cid:durableId="927886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4E"/>
    <w:rsid w:val="000D40D8"/>
    <w:rsid w:val="0013756A"/>
    <w:rsid w:val="001A018B"/>
    <w:rsid w:val="001C064D"/>
    <w:rsid w:val="002D4480"/>
    <w:rsid w:val="0030454E"/>
    <w:rsid w:val="003249C2"/>
    <w:rsid w:val="003416E6"/>
    <w:rsid w:val="003C3E2E"/>
    <w:rsid w:val="00507BA2"/>
    <w:rsid w:val="00695BA5"/>
    <w:rsid w:val="007E1ED4"/>
    <w:rsid w:val="00887E48"/>
    <w:rsid w:val="008D568E"/>
    <w:rsid w:val="00B12609"/>
    <w:rsid w:val="00BB0F49"/>
    <w:rsid w:val="00BD4975"/>
    <w:rsid w:val="00BE4A73"/>
    <w:rsid w:val="00C8141A"/>
    <w:rsid w:val="00CC5B87"/>
    <w:rsid w:val="00CE0A7C"/>
    <w:rsid w:val="00D072E4"/>
    <w:rsid w:val="00D835BA"/>
    <w:rsid w:val="00DB2956"/>
    <w:rsid w:val="00DC0506"/>
    <w:rsid w:val="00E02862"/>
    <w:rsid w:val="00E44263"/>
    <w:rsid w:val="00E56D22"/>
    <w:rsid w:val="00F35673"/>
    <w:rsid w:val="00F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91EE"/>
  <w15:docId w15:val="{91354A7C-0A50-4E4E-B6DC-C954ED5A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609"/>
    <w:pPr>
      <w:widowControl w:val="0"/>
      <w:textAlignment w:val="baseline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5BA"/>
    <w:pPr>
      <w:keepNext/>
      <w:keepLines/>
      <w:widowControl/>
      <w:suppressAutoHyphens w:val="0"/>
      <w:spacing w:before="240" w:line="256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975"/>
    <w:pPr>
      <w:keepNext/>
      <w:keepLines/>
      <w:widowControl/>
      <w:suppressAutoHyphens w:val="0"/>
      <w:spacing w:before="40" w:line="256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B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UyteHipercze1">
    <w:name w:val="UżyteHiperłącze1"/>
    <w:qFormat/>
    <w:rPr>
      <w:color w:val="800000"/>
      <w:u w:val="single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8668D6"/>
  </w:style>
  <w:style w:type="character" w:customStyle="1" w:styleId="StopkaZnak">
    <w:name w:val="Stopka Znak"/>
    <w:basedOn w:val="Domylnaczcionkaakapitu"/>
    <w:link w:val="Stopka"/>
    <w:uiPriority w:val="99"/>
    <w:qFormat/>
    <w:rsid w:val="008668D6"/>
  </w:style>
  <w:style w:type="character" w:styleId="Pogrubienie">
    <w:name w:val="Strong"/>
    <w:basedOn w:val="Domylnaczcionkaakapitu"/>
    <w:uiPriority w:val="22"/>
    <w:qFormat/>
    <w:rsid w:val="00F80096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60483A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082A0F"/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B47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B47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B471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C4337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8668D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BD72D4"/>
    <w:pPr>
      <w:widowControl w:val="0"/>
      <w:textAlignment w:val="baseline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Standard"/>
    <w:qFormat/>
    <w:rPr>
      <w:rFonts w:ascii="Liberation Mono" w:eastAsia="NSimSun" w:hAnsi="Liberation Mono" w:cs="Liberation Mono"/>
      <w:sz w:val="20"/>
      <w:szCs w:val="20"/>
    </w:rPr>
  </w:style>
  <w:style w:type="paragraph" w:styleId="Tekstprzypisudolnego">
    <w:name w:val="footnote text"/>
    <w:basedOn w:val="Normalny"/>
    <w:qFormat/>
    <w:pPr>
      <w:widowControl/>
      <w:suppressAutoHyphens w:val="0"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pl-PL" w:bidi="ar-SA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668D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  <w:rsid w:val="00F80096"/>
    <w:pPr>
      <w:widowControl/>
      <w:suppressAutoHyphens w:val="0"/>
      <w:spacing w:beforeAutospacing="1" w:afterAutospacing="1"/>
      <w:textAlignment w:val="auto"/>
    </w:pPr>
    <w:rPr>
      <w:rFonts w:ascii="Times New Roman" w:eastAsiaTheme="minorHAnsi" w:hAnsi="Times New Roman" w:cs="Times New Roman"/>
      <w:color w:val="auto"/>
      <w:kern w:val="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082A0F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bidi="ar-SA"/>
    </w:rPr>
  </w:style>
  <w:style w:type="paragraph" w:styleId="Bezodstpw">
    <w:name w:val="No Spacing"/>
    <w:uiPriority w:val="1"/>
    <w:qFormat/>
    <w:rsid w:val="00082A0F"/>
    <w:rPr>
      <w:rFonts w:eastAsia="Times New Roman" w:cs="Times New Roman"/>
      <w:color w:val="auto"/>
      <w:kern w:val="0"/>
      <w:sz w:val="22"/>
      <w:szCs w:val="22"/>
      <w:lang w:val="pl-PL" w:bidi="ar-SA"/>
    </w:rPr>
  </w:style>
  <w:style w:type="paragraph" w:customStyle="1" w:styleId="Default">
    <w:name w:val="Default"/>
    <w:qFormat/>
    <w:rsid w:val="00D41759"/>
    <w:rPr>
      <w:rFonts w:ascii="Times New Roman" w:eastAsia="Calibri" w:hAnsi="Times New Roman" w:cs="Times New Roman"/>
      <w:kern w:val="0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B47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B4713"/>
    <w:rPr>
      <w:b/>
      <w:bCs/>
    </w:rPr>
  </w:style>
  <w:style w:type="numbering" w:customStyle="1" w:styleId="WW8Num3">
    <w:name w:val="WW8Num3"/>
    <w:qFormat/>
  </w:style>
  <w:style w:type="table" w:styleId="Tabela-Siatka">
    <w:name w:val="Table Grid"/>
    <w:basedOn w:val="Standardowy"/>
    <w:uiPriority w:val="59"/>
    <w:rsid w:val="00082A0F"/>
    <w:rPr>
      <w:rFonts w:asciiTheme="minorHAnsi" w:eastAsiaTheme="minorHAnsi" w:hAnsiTheme="minorHAnsi" w:cstheme="minorBidi"/>
      <w:color w:val="auto"/>
      <w:sz w:val="22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9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bidi="ar-SA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D835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bidi="ar-SA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BA2"/>
    <w:rPr>
      <w:rFonts w:asciiTheme="majorHAnsi" w:eastAsiaTheme="majorEastAsia" w:hAnsiTheme="majorHAnsi" w:cstheme="majorBidi"/>
      <w:color w:val="243F60" w:themeColor="accent1" w:themeShade="7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andruszkiewicz@ecoab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3681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ecoABM</dc:creator>
  <dc:description/>
  <cp:lastModifiedBy>Artur Sumera</cp:lastModifiedBy>
  <cp:revision>6</cp:revision>
  <dcterms:created xsi:type="dcterms:W3CDTF">2023-12-04T14:16:00Z</dcterms:created>
  <dcterms:modified xsi:type="dcterms:W3CDTF">2023-12-05T13:29:00Z</dcterms:modified>
  <dc:language>pl-PL</dc:language>
</cp:coreProperties>
</file>