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0E7F1" w14:textId="77777777" w:rsidR="00756020" w:rsidRPr="00995914" w:rsidRDefault="00756020" w:rsidP="003B7F36">
      <w:pPr>
        <w:spacing w:after="0" w:line="360" w:lineRule="auto"/>
        <w:jc w:val="both"/>
        <w:rPr>
          <w:rFonts w:ascii="Times New Roman" w:hAnsi="Times New Roman"/>
          <w:color w:val="FF0000"/>
          <w:sz w:val="24"/>
          <w:szCs w:val="24"/>
        </w:rPr>
      </w:pPr>
    </w:p>
    <w:p w14:paraId="7EAF07ED" w14:textId="40FD0C83" w:rsidR="00756020" w:rsidRDefault="00C42BCD" w:rsidP="00F45426">
      <w:pPr>
        <w:spacing w:after="0" w:line="360" w:lineRule="auto"/>
        <w:jc w:val="center"/>
        <w:rPr>
          <w:rFonts w:ascii="Times New Roman" w:hAnsi="Times New Roman"/>
          <w:b/>
          <w:sz w:val="24"/>
          <w:szCs w:val="24"/>
        </w:rPr>
      </w:pPr>
      <w:bookmarkStart w:id="0" w:name="_Hlk68174399"/>
      <w:r>
        <w:rPr>
          <w:rFonts w:ascii="Times New Roman" w:hAnsi="Times New Roman"/>
          <w:b/>
          <w:sz w:val="24"/>
          <w:szCs w:val="24"/>
        </w:rPr>
        <w:t xml:space="preserve">ZAPYTANIE OFERTOWE NR </w:t>
      </w:r>
      <w:r w:rsidR="00F45426">
        <w:rPr>
          <w:rFonts w:ascii="Times New Roman" w:hAnsi="Times New Roman"/>
          <w:b/>
          <w:sz w:val="24"/>
          <w:szCs w:val="24"/>
        </w:rPr>
        <w:t>22/2023/POPON</w:t>
      </w:r>
    </w:p>
    <w:p w14:paraId="120A476A" w14:textId="77777777" w:rsidR="00F45426" w:rsidRPr="00C42BCD" w:rsidRDefault="00F45426" w:rsidP="00F45426">
      <w:pPr>
        <w:spacing w:after="0" w:line="360" w:lineRule="auto"/>
        <w:jc w:val="center"/>
        <w:rPr>
          <w:rFonts w:ascii="Times New Roman" w:eastAsia="Times New Roman" w:hAnsi="Times New Roman"/>
          <w:b/>
          <w:bCs/>
          <w:sz w:val="24"/>
          <w:szCs w:val="24"/>
          <w:lang w:eastAsia="pl-PL"/>
        </w:rPr>
      </w:pPr>
    </w:p>
    <w:p w14:paraId="0AEA3BEA" w14:textId="77777777" w:rsidR="00756020" w:rsidRPr="00995914" w:rsidRDefault="00756020" w:rsidP="003B7F36">
      <w:pPr>
        <w:spacing w:after="0" w:line="360" w:lineRule="auto"/>
        <w:jc w:val="both"/>
        <w:rPr>
          <w:rFonts w:ascii="Times New Roman" w:eastAsia="Times New Roman" w:hAnsi="Times New Roman"/>
          <w:bCs/>
          <w:sz w:val="24"/>
          <w:szCs w:val="24"/>
          <w:lang w:eastAsia="pl-PL"/>
        </w:rPr>
      </w:pPr>
      <w:r w:rsidRPr="00995914">
        <w:rPr>
          <w:rFonts w:ascii="Times New Roman" w:eastAsia="Times New Roman" w:hAnsi="Times New Roman"/>
          <w:bCs/>
          <w:sz w:val="24"/>
          <w:szCs w:val="24"/>
          <w:lang w:eastAsia="pl-PL"/>
        </w:rPr>
        <w:t>postępowani</w:t>
      </w:r>
      <w:r w:rsidR="00620657" w:rsidRPr="00995914">
        <w:rPr>
          <w:rFonts w:ascii="Times New Roman" w:eastAsia="Times New Roman" w:hAnsi="Times New Roman"/>
          <w:bCs/>
          <w:sz w:val="24"/>
          <w:szCs w:val="24"/>
          <w:lang w:eastAsia="pl-PL"/>
        </w:rPr>
        <w:t>e</w:t>
      </w:r>
      <w:r w:rsidRPr="00995914">
        <w:rPr>
          <w:rFonts w:ascii="Times New Roman" w:eastAsia="Times New Roman" w:hAnsi="Times New Roman"/>
          <w:bCs/>
          <w:sz w:val="24"/>
          <w:szCs w:val="24"/>
          <w:lang w:eastAsia="pl-PL"/>
        </w:rPr>
        <w:t xml:space="preserve"> </w:t>
      </w:r>
      <w:r w:rsidR="00620657" w:rsidRPr="00995914">
        <w:rPr>
          <w:rFonts w:ascii="Times New Roman" w:eastAsia="Times New Roman" w:hAnsi="Times New Roman"/>
          <w:bCs/>
          <w:sz w:val="24"/>
          <w:szCs w:val="24"/>
          <w:lang w:eastAsia="pl-PL"/>
        </w:rPr>
        <w:t>zgodnie z Wytycznymi w zakresie kwalifikowalności wydatków w ramach Europejskiego Funduszu Rozwoju Regionalnego, Europejskiego Funduszu Społecznego oraz Funduszu Spójności na lata 2014-2020</w:t>
      </w:r>
      <w:bookmarkStart w:id="1" w:name="_Hlk32825886"/>
    </w:p>
    <w:p w14:paraId="1A3948FE" w14:textId="2767477E" w:rsidR="00756020" w:rsidRPr="00995914" w:rsidRDefault="00F10F2A" w:rsidP="003B7F36">
      <w:pPr>
        <w:spacing w:after="0" w:line="360" w:lineRule="auto"/>
        <w:jc w:val="center"/>
        <w:rPr>
          <w:rFonts w:ascii="Times New Roman" w:eastAsia="Times New Roman" w:hAnsi="Times New Roman"/>
          <w:b/>
          <w:sz w:val="24"/>
          <w:szCs w:val="24"/>
          <w:lang w:eastAsia="pl-PL"/>
        </w:rPr>
      </w:pPr>
      <w:r w:rsidRPr="00995914">
        <w:rPr>
          <w:rFonts w:ascii="Times New Roman" w:eastAsia="Times New Roman" w:hAnsi="Times New Roman"/>
          <w:b/>
          <w:sz w:val="24"/>
          <w:szCs w:val="24"/>
          <w:lang w:eastAsia="pl-PL"/>
        </w:rPr>
        <w:t>Realizacja usług</w:t>
      </w:r>
      <w:r w:rsidR="009071C4">
        <w:rPr>
          <w:rFonts w:ascii="Times New Roman" w:eastAsia="Times New Roman" w:hAnsi="Times New Roman"/>
          <w:b/>
          <w:sz w:val="24"/>
          <w:szCs w:val="24"/>
          <w:lang w:eastAsia="pl-PL"/>
        </w:rPr>
        <w:t>i</w:t>
      </w:r>
      <w:r w:rsidRPr="00995914">
        <w:rPr>
          <w:rFonts w:ascii="Times New Roman" w:eastAsia="Times New Roman" w:hAnsi="Times New Roman"/>
          <w:b/>
          <w:sz w:val="24"/>
          <w:szCs w:val="24"/>
          <w:lang w:eastAsia="pl-PL"/>
        </w:rPr>
        <w:t xml:space="preserve"> </w:t>
      </w:r>
      <w:r w:rsidR="009071C4">
        <w:rPr>
          <w:rFonts w:ascii="Times New Roman" w:eastAsia="Times New Roman" w:hAnsi="Times New Roman"/>
          <w:b/>
          <w:sz w:val="24"/>
          <w:szCs w:val="24"/>
          <w:lang w:eastAsia="pl-PL"/>
        </w:rPr>
        <w:t>w zakresie przygotowania treści aktów prawnych wraz z oceną skutków regulacji</w:t>
      </w:r>
      <w:r w:rsidR="002A4448">
        <w:rPr>
          <w:rFonts w:ascii="Times New Roman" w:eastAsia="Times New Roman" w:hAnsi="Times New Roman"/>
          <w:b/>
          <w:sz w:val="24"/>
          <w:szCs w:val="24"/>
          <w:lang w:eastAsia="pl-PL"/>
        </w:rPr>
        <w:t xml:space="preserve"> dla instrumentów wypracowanych</w:t>
      </w:r>
      <w:r w:rsidR="009071C4">
        <w:rPr>
          <w:rFonts w:ascii="Times New Roman" w:eastAsia="Times New Roman" w:hAnsi="Times New Roman"/>
          <w:b/>
          <w:sz w:val="24"/>
          <w:szCs w:val="24"/>
          <w:lang w:eastAsia="pl-PL"/>
        </w:rPr>
        <w:t xml:space="preserve"> </w:t>
      </w:r>
      <w:r w:rsidR="00756020" w:rsidRPr="00995914">
        <w:rPr>
          <w:rFonts w:ascii="Times New Roman" w:eastAsia="Times New Roman" w:hAnsi="Times New Roman"/>
          <w:b/>
          <w:sz w:val="24"/>
          <w:szCs w:val="24"/>
          <w:lang w:eastAsia="pl-PL"/>
        </w:rPr>
        <w:t>w ramach projektu</w:t>
      </w:r>
      <w:r w:rsidRPr="00995914">
        <w:rPr>
          <w:rFonts w:ascii="Times New Roman" w:eastAsia="Times New Roman" w:hAnsi="Times New Roman"/>
          <w:b/>
          <w:sz w:val="24"/>
          <w:szCs w:val="24"/>
          <w:lang w:eastAsia="pl-PL"/>
        </w:rPr>
        <w:t xml:space="preserve"> </w:t>
      </w:r>
      <w:r w:rsidR="00756020" w:rsidRPr="00995914">
        <w:rPr>
          <w:rFonts w:ascii="Times New Roman" w:eastAsia="Times New Roman" w:hAnsi="Times New Roman"/>
          <w:b/>
          <w:sz w:val="24"/>
          <w:szCs w:val="24"/>
          <w:lang w:eastAsia="pl-PL"/>
        </w:rPr>
        <w:t>„</w:t>
      </w:r>
      <w:r w:rsidRPr="00995914">
        <w:rPr>
          <w:rFonts w:ascii="Times New Roman" w:eastAsia="Times New Roman" w:hAnsi="Times New Roman"/>
          <w:b/>
          <w:bCs/>
          <w:sz w:val="24"/>
          <w:szCs w:val="24"/>
          <w:lang w:eastAsia="pl-PL"/>
        </w:rPr>
        <w:t>Włączenie wyłączonych – aktywne instrumenty wsparcia osób niepełnosprawnych na rynku pracy</w:t>
      </w:r>
      <w:r w:rsidR="00756020" w:rsidRPr="00995914">
        <w:rPr>
          <w:rFonts w:ascii="Times New Roman" w:eastAsia="Times New Roman" w:hAnsi="Times New Roman"/>
          <w:b/>
          <w:sz w:val="24"/>
          <w:szCs w:val="24"/>
          <w:lang w:eastAsia="pl-PL"/>
        </w:rPr>
        <w:t>”</w:t>
      </w:r>
    </w:p>
    <w:p w14:paraId="22B1FE2F" w14:textId="77777777" w:rsidR="00756020" w:rsidRPr="00995914" w:rsidRDefault="002C048F" w:rsidP="003B7F36">
      <w:pPr>
        <w:spacing w:after="0" w:line="360" w:lineRule="auto"/>
        <w:jc w:val="both"/>
        <w:rPr>
          <w:rFonts w:ascii="Times New Roman" w:eastAsia="Times New Roman" w:hAnsi="Times New Roman"/>
          <w:b/>
          <w:sz w:val="24"/>
          <w:szCs w:val="24"/>
          <w:lang w:eastAsia="pl-PL"/>
        </w:rPr>
      </w:pPr>
      <w:r w:rsidRPr="00995914">
        <w:rPr>
          <w:rFonts w:ascii="Times New Roman" w:eastAsia="Times New Roman" w:hAnsi="Times New Roman"/>
          <w:b/>
          <w:sz w:val="24"/>
          <w:szCs w:val="24"/>
          <w:lang w:eastAsia="pl-PL"/>
        </w:rPr>
        <w:t xml:space="preserve">Projekt </w:t>
      </w:r>
      <w:bookmarkEnd w:id="1"/>
      <w:r w:rsidR="00F10F2A" w:rsidRPr="00995914">
        <w:rPr>
          <w:rFonts w:ascii="Times New Roman" w:eastAsia="Times New Roman" w:hAnsi="Times New Roman"/>
          <w:b/>
          <w:sz w:val="24"/>
          <w:szCs w:val="24"/>
          <w:lang w:eastAsia="pl-PL"/>
        </w:rPr>
        <w:t>„</w:t>
      </w:r>
      <w:r w:rsidR="00F10F2A" w:rsidRPr="00995914">
        <w:rPr>
          <w:rFonts w:ascii="Times New Roman" w:eastAsia="Times New Roman" w:hAnsi="Times New Roman"/>
          <w:b/>
          <w:bCs/>
          <w:sz w:val="24"/>
          <w:szCs w:val="24"/>
          <w:lang w:eastAsia="pl-PL"/>
        </w:rPr>
        <w:t xml:space="preserve">Włączenie wyłączonych – aktywne instrumenty wsparcia osób niepełnosprawnych na rynku pracy” </w:t>
      </w:r>
      <w:r w:rsidR="00F10F2A" w:rsidRPr="00995914">
        <w:rPr>
          <w:rFonts w:ascii="Times New Roman" w:eastAsia="Times New Roman" w:hAnsi="Times New Roman"/>
          <w:b/>
          <w:sz w:val="24"/>
          <w:szCs w:val="24"/>
          <w:lang w:eastAsia="pl-PL"/>
        </w:rPr>
        <w:t>realizowany jest w ramach Działania 2.6 Wysoka jakość polityki na rzecz włączenia społecznego i zawodowego osób niepełnosprawnych Oś Priorytetowa II: Efektywne polityki publiczne dla rynku pracy, gospodarki i edukacji Programu Operacyjnego Wiedza Edukacja Rozwój 2014-2020</w:t>
      </w:r>
    </w:p>
    <w:p w14:paraId="2171169C" w14:textId="77777777" w:rsidR="00D73204" w:rsidRPr="00995914" w:rsidRDefault="00D73204" w:rsidP="003B7F36">
      <w:pPr>
        <w:spacing w:after="0" w:line="360" w:lineRule="auto"/>
        <w:jc w:val="both"/>
        <w:rPr>
          <w:rFonts w:ascii="Times New Roman" w:eastAsia="Times New Roman" w:hAnsi="Times New Roman"/>
          <w:b/>
          <w:sz w:val="24"/>
          <w:szCs w:val="24"/>
          <w:lang w:eastAsia="pl-PL"/>
        </w:rPr>
      </w:pPr>
    </w:p>
    <w:p w14:paraId="0A7D27BB" w14:textId="77777777" w:rsidR="00756020" w:rsidRPr="00995914" w:rsidRDefault="00756020" w:rsidP="003B7F36">
      <w:pPr>
        <w:autoSpaceDE w:val="0"/>
        <w:autoSpaceDN w:val="0"/>
        <w:adjustRightInd w:val="0"/>
        <w:spacing w:after="0" w:line="360" w:lineRule="auto"/>
        <w:jc w:val="both"/>
        <w:rPr>
          <w:rFonts w:ascii="Times New Roman" w:eastAsia="Times New Roman" w:hAnsi="Times New Roman"/>
          <w:bCs/>
          <w:sz w:val="24"/>
          <w:szCs w:val="24"/>
          <w:lang w:eastAsia="pl-PL"/>
        </w:rPr>
      </w:pPr>
      <w:r w:rsidRPr="00995914">
        <w:rPr>
          <w:rFonts w:ascii="Times New Roman" w:eastAsia="Times New Roman" w:hAnsi="Times New Roman"/>
          <w:bCs/>
          <w:sz w:val="24"/>
          <w:szCs w:val="24"/>
          <w:lang w:eastAsia="pl-PL"/>
        </w:rPr>
        <w:t xml:space="preserve">Opracowano zgodnie z dokumentem „Wytyczne w zakresie kwalifikowalności wydatków w ramach Europejskiego Funduszu Rozwoju Regionalnego, Europejskiego Funduszu Społecznego oraz Funduszu Spójności na lata 2014-2020 r. z </w:t>
      </w:r>
      <w:r w:rsidR="002C048F" w:rsidRPr="00995914">
        <w:rPr>
          <w:rFonts w:ascii="Times New Roman" w:eastAsia="Times New Roman" w:hAnsi="Times New Roman"/>
          <w:bCs/>
          <w:sz w:val="24"/>
          <w:szCs w:val="24"/>
          <w:lang w:eastAsia="pl-PL"/>
        </w:rPr>
        <w:t>22</w:t>
      </w:r>
      <w:r w:rsidRPr="00995914">
        <w:rPr>
          <w:rFonts w:ascii="Times New Roman" w:eastAsia="Times New Roman" w:hAnsi="Times New Roman"/>
          <w:bCs/>
          <w:sz w:val="24"/>
          <w:szCs w:val="24"/>
          <w:lang w:eastAsia="pl-PL"/>
        </w:rPr>
        <w:t xml:space="preserve"> </w:t>
      </w:r>
      <w:r w:rsidR="002C048F" w:rsidRPr="00995914">
        <w:rPr>
          <w:rFonts w:ascii="Times New Roman" w:eastAsia="Times New Roman" w:hAnsi="Times New Roman"/>
          <w:bCs/>
          <w:sz w:val="24"/>
          <w:szCs w:val="24"/>
          <w:lang w:eastAsia="pl-PL"/>
        </w:rPr>
        <w:t>sierpnia</w:t>
      </w:r>
      <w:r w:rsidRPr="00995914">
        <w:rPr>
          <w:rFonts w:ascii="Times New Roman" w:eastAsia="Times New Roman" w:hAnsi="Times New Roman"/>
          <w:bCs/>
          <w:sz w:val="24"/>
          <w:szCs w:val="24"/>
          <w:lang w:eastAsia="pl-PL"/>
        </w:rPr>
        <w:t xml:space="preserve"> 201</w:t>
      </w:r>
      <w:r w:rsidR="002C048F" w:rsidRPr="00995914">
        <w:rPr>
          <w:rFonts w:ascii="Times New Roman" w:eastAsia="Times New Roman" w:hAnsi="Times New Roman"/>
          <w:bCs/>
          <w:sz w:val="24"/>
          <w:szCs w:val="24"/>
          <w:lang w:eastAsia="pl-PL"/>
        </w:rPr>
        <w:t>9</w:t>
      </w:r>
      <w:r w:rsidRPr="00995914">
        <w:rPr>
          <w:rFonts w:ascii="Times New Roman" w:eastAsia="Times New Roman" w:hAnsi="Times New Roman"/>
          <w:bCs/>
          <w:sz w:val="24"/>
          <w:szCs w:val="24"/>
          <w:lang w:eastAsia="pl-PL"/>
        </w:rPr>
        <w:t xml:space="preserve"> r. – (dalej – wytyczne).</w:t>
      </w:r>
    </w:p>
    <w:p w14:paraId="7E69E83A" w14:textId="77777777" w:rsidR="00583E12" w:rsidRPr="00995914" w:rsidRDefault="00583E12" w:rsidP="003B7F36">
      <w:pPr>
        <w:autoSpaceDE w:val="0"/>
        <w:autoSpaceDN w:val="0"/>
        <w:adjustRightInd w:val="0"/>
        <w:spacing w:after="0" w:line="360" w:lineRule="auto"/>
        <w:jc w:val="both"/>
        <w:rPr>
          <w:rFonts w:ascii="Times New Roman" w:eastAsia="Times New Roman" w:hAnsi="Times New Roman"/>
          <w:bCs/>
          <w:sz w:val="24"/>
          <w:szCs w:val="24"/>
          <w:lang w:eastAsia="pl-PL"/>
        </w:rPr>
      </w:pPr>
      <w:r w:rsidRPr="00995914">
        <w:rPr>
          <w:rFonts w:ascii="Times New Roman" w:eastAsia="Times New Roman" w:hAnsi="Times New Roman"/>
          <w:bCs/>
          <w:sz w:val="24"/>
          <w:szCs w:val="24"/>
          <w:lang w:eastAsia="pl-PL"/>
        </w:rPr>
        <w:t>Postępowanie prowadzone w trybie: „zasady konkurencyjności”.</w:t>
      </w:r>
    </w:p>
    <w:p w14:paraId="3FFEFB39" w14:textId="77777777" w:rsidR="00F10F2A" w:rsidRPr="00995914" w:rsidRDefault="00F10F2A" w:rsidP="003B7F36">
      <w:pPr>
        <w:autoSpaceDE w:val="0"/>
        <w:autoSpaceDN w:val="0"/>
        <w:adjustRightInd w:val="0"/>
        <w:spacing w:after="0" w:line="360" w:lineRule="auto"/>
        <w:jc w:val="both"/>
        <w:rPr>
          <w:rFonts w:ascii="Times New Roman" w:eastAsia="Times New Roman" w:hAnsi="Times New Roman"/>
          <w:bCs/>
          <w:sz w:val="24"/>
          <w:szCs w:val="24"/>
          <w:lang w:eastAsia="pl-PL"/>
        </w:rPr>
      </w:pPr>
      <w:r w:rsidRPr="00995914">
        <w:rPr>
          <w:rFonts w:ascii="Times New Roman" w:eastAsia="Times New Roman" w:hAnsi="Times New Roman"/>
          <w:bCs/>
          <w:sz w:val="24"/>
          <w:szCs w:val="24"/>
          <w:lang w:eastAsia="pl-PL"/>
        </w:rPr>
        <w:t>Projekt realizowany w partnerstwie:</w:t>
      </w:r>
    </w:p>
    <w:p w14:paraId="33F880D1" w14:textId="77777777" w:rsidR="00F10F2A" w:rsidRPr="00995914" w:rsidRDefault="00F10F2A" w:rsidP="003B7F36">
      <w:pPr>
        <w:autoSpaceDE w:val="0"/>
        <w:autoSpaceDN w:val="0"/>
        <w:adjustRightInd w:val="0"/>
        <w:spacing w:after="0" w:line="360" w:lineRule="auto"/>
        <w:jc w:val="both"/>
        <w:rPr>
          <w:rFonts w:ascii="Times New Roman" w:eastAsia="Times New Roman" w:hAnsi="Times New Roman"/>
          <w:b/>
          <w:sz w:val="24"/>
          <w:szCs w:val="24"/>
          <w:lang w:eastAsia="pl-PL"/>
        </w:rPr>
      </w:pPr>
      <w:r w:rsidRPr="00995914">
        <w:rPr>
          <w:rFonts w:ascii="Times New Roman" w:eastAsia="Times New Roman" w:hAnsi="Times New Roman"/>
          <w:b/>
          <w:sz w:val="24"/>
          <w:szCs w:val="24"/>
          <w:lang w:eastAsia="pl-PL"/>
        </w:rPr>
        <w:t xml:space="preserve">Ministerstwo Rodziny i Polityki Społecznej (lider), </w:t>
      </w:r>
    </w:p>
    <w:p w14:paraId="5F7293DC" w14:textId="77777777" w:rsidR="00D73204" w:rsidRPr="00995914" w:rsidRDefault="00D73204" w:rsidP="003B7F36">
      <w:pPr>
        <w:autoSpaceDE w:val="0"/>
        <w:autoSpaceDN w:val="0"/>
        <w:adjustRightInd w:val="0"/>
        <w:spacing w:after="0" w:line="360" w:lineRule="auto"/>
        <w:jc w:val="both"/>
        <w:rPr>
          <w:rFonts w:ascii="Times New Roman" w:eastAsia="Times New Roman" w:hAnsi="Times New Roman"/>
          <w:bCs/>
          <w:sz w:val="24"/>
          <w:szCs w:val="24"/>
          <w:lang w:eastAsia="pl-PL"/>
        </w:rPr>
      </w:pPr>
      <w:r w:rsidRPr="00995914">
        <w:rPr>
          <w:rFonts w:ascii="Times New Roman" w:eastAsia="Times New Roman" w:hAnsi="Times New Roman"/>
          <w:bCs/>
          <w:sz w:val="24"/>
          <w:szCs w:val="24"/>
          <w:lang w:eastAsia="pl-PL"/>
        </w:rPr>
        <w:t>Ul. Nowogrodzka 1/3/5</w:t>
      </w:r>
    </w:p>
    <w:p w14:paraId="499F5921" w14:textId="77777777" w:rsidR="00D73204" w:rsidRPr="00995914" w:rsidRDefault="00D73204" w:rsidP="003B7F36">
      <w:pPr>
        <w:autoSpaceDE w:val="0"/>
        <w:autoSpaceDN w:val="0"/>
        <w:adjustRightInd w:val="0"/>
        <w:spacing w:after="0" w:line="360" w:lineRule="auto"/>
        <w:jc w:val="both"/>
        <w:rPr>
          <w:rFonts w:ascii="Times New Roman" w:eastAsia="Times New Roman" w:hAnsi="Times New Roman"/>
          <w:bCs/>
          <w:sz w:val="24"/>
          <w:szCs w:val="24"/>
          <w:lang w:eastAsia="pl-PL"/>
        </w:rPr>
      </w:pPr>
      <w:r w:rsidRPr="00995914">
        <w:rPr>
          <w:rFonts w:ascii="Times New Roman" w:eastAsia="Times New Roman" w:hAnsi="Times New Roman"/>
          <w:bCs/>
          <w:sz w:val="24"/>
          <w:szCs w:val="24"/>
          <w:lang w:eastAsia="pl-PL"/>
        </w:rPr>
        <w:t>00-513 Warszawa</w:t>
      </w:r>
    </w:p>
    <w:p w14:paraId="012B2AA6" w14:textId="77777777" w:rsidR="00F10F2A" w:rsidRPr="00995914" w:rsidRDefault="00F10F2A" w:rsidP="003B7F36">
      <w:pPr>
        <w:autoSpaceDE w:val="0"/>
        <w:autoSpaceDN w:val="0"/>
        <w:adjustRightInd w:val="0"/>
        <w:spacing w:after="0" w:line="360" w:lineRule="auto"/>
        <w:jc w:val="both"/>
        <w:rPr>
          <w:rFonts w:ascii="Times New Roman" w:eastAsia="Times New Roman" w:hAnsi="Times New Roman"/>
          <w:b/>
          <w:sz w:val="24"/>
          <w:szCs w:val="24"/>
          <w:lang w:eastAsia="pl-PL"/>
        </w:rPr>
      </w:pPr>
      <w:r w:rsidRPr="00995914">
        <w:rPr>
          <w:rFonts w:ascii="Times New Roman" w:eastAsia="Times New Roman" w:hAnsi="Times New Roman"/>
          <w:b/>
          <w:sz w:val="24"/>
          <w:szCs w:val="24"/>
          <w:lang w:eastAsia="pl-PL"/>
        </w:rPr>
        <w:t>Polski Związek Głuchych</w:t>
      </w:r>
    </w:p>
    <w:p w14:paraId="700FC5BE" w14:textId="77777777" w:rsidR="00D73204" w:rsidRPr="00995914" w:rsidRDefault="00D73204" w:rsidP="003B7F36">
      <w:pPr>
        <w:autoSpaceDE w:val="0"/>
        <w:autoSpaceDN w:val="0"/>
        <w:adjustRightInd w:val="0"/>
        <w:spacing w:after="0" w:line="360" w:lineRule="auto"/>
        <w:jc w:val="both"/>
        <w:rPr>
          <w:rFonts w:ascii="Times New Roman" w:eastAsia="Times New Roman" w:hAnsi="Times New Roman"/>
          <w:bCs/>
          <w:sz w:val="24"/>
          <w:szCs w:val="24"/>
          <w:lang w:eastAsia="pl-PL"/>
        </w:rPr>
      </w:pPr>
      <w:r w:rsidRPr="00995914">
        <w:rPr>
          <w:rFonts w:ascii="Times New Roman" w:eastAsia="Times New Roman" w:hAnsi="Times New Roman"/>
          <w:bCs/>
          <w:sz w:val="24"/>
          <w:szCs w:val="24"/>
          <w:lang w:eastAsia="pl-PL"/>
        </w:rPr>
        <w:t>ul. Białostocka 4</w:t>
      </w:r>
    </w:p>
    <w:p w14:paraId="28220702" w14:textId="77777777" w:rsidR="00D73204" w:rsidRPr="00995914" w:rsidRDefault="00D73204" w:rsidP="003B7F36">
      <w:pPr>
        <w:autoSpaceDE w:val="0"/>
        <w:autoSpaceDN w:val="0"/>
        <w:adjustRightInd w:val="0"/>
        <w:spacing w:after="0" w:line="360" w:lineRule="auto"/>
        <w:jc w:val="both"/>
        <w:rPr>
          <w:rFonts w:ascii="Times New Roman" w:eastAsia="Times New Roman" w:hAnsi="Times New Roman"/>
          <w:bCs/>
          <w:sz w:val="24"/>
          <w:szCs w:val="24"/>
          <w:lang w:eastAsia="pl-PL"/>
        </w:rPr>
      </w:pPr>
      <w:r w:rsidRPr="00995914">
        <w:rPr>
          <w:rFonts w:ascii="Times New Roman" w:eastAsia="Times New Roman" w:hAnsi="Times New Roman"/>
          <w:bCs/>
          <w:sz w:val="24"/>
          <w:szCs w:val="24"/>
          <w:lang w:eastAsia="pl-PL"/>
        </w:rPr>
        <w:t>03-741 Warszawa</w:t>
      </w:r>
    </w:p>
    <w:p w14:paraId="3C7395D8" w14:textId="77777777" w:rsidR="00F10F2A" w:rsidRPr="00995914" w:rsidRDefault="00F10F2A" w:rsidP="003B7F36">
      <w:pPr>
        <w:autoSpaceDE w:val="0"/>
        <w:autoSpaceDN w:val="0"/>
        <w:adjustRightInd w:val="0"/>
        <w:spacing w:after="0" w:line="360" w:lineRule="auto"/>
        <w:jc w:val="both"/>
        <w:rPr>
          <w:rFonts w:ascii="Times New Roman" w:eastAsia="Times New Roman" w:hAnsi="Times New Roman"/>
          <w:b/>
          <w:sz w:val="24"/>
          <w:szCs w:val="24"/>
          <w:lang w:eastAsia="pl-PL"/>
        </w:rPr>
      </w:pPr>
      <w:r w:rsidRPr="00995914">
        <w:rPr>
          <w:rFonts w:ascii="Times New Roman" w:eastAsia="Times New Roman" w:hAnsi="Times New Roman"/>
          <w:b/>
          <w:sz w:val="24"/>
          <w:szCs w:val="24"/>
          <w:lang w:eastAsia="pl-PL"/>
        </w:rPr>
        <w:t>Polsk</w:t>
      </w:r>
      <w:r w:rsidR="00D73204" w:rsidRPr="00995914">
        <w:rPr>
          <w:rFonts w:ascii="Times New Roman" w:eastAsia="Times New Roman" w:hAnsi="Times New Roman"/>
          <w:b/>
          <w:sz w:val="24"/>
          <w:szCs w:val="24"/>
          <w:lang w:eastAsia="pl-PL"/>
        </w:rPr>
        <w:t>a</w:t>
      </w:r>
      <w:r w:rsidRPr="00995914">
        <w:rPr>
          <w:rFonts w:ascii="Times New Roman" w:eastAsia="Times New Roman" w:hAnsi="Times New Roman"/>
          <w:b/>
          <w:sz w:val="24"/>
          <w:szCs w:val="24"/>
          <w:lang w:eastAsia="pl-PL"/>
        </w:rPr>
        <w:t xml:space="preserve"> Organizacj</w:t>
      </w:r>
      <w:r w:rsidR="00D73204" w:rsidRPr="00995914">
        <w:rPr>
          <w:rFonts w:ascii="Times New Roman" w:eastAsia="Times New Roman" w:hAnsi="Times New Roman"/>
          <w:b/>
          <w:sz w:val="24"/>
          <w:szCs w:val="24"/>
          <w:lang w:eastAsia="pl-PL"/>
        </w:rPr>
        <w:t>a</w:t>
      </w:r>
      <w:r w:rsidRPr="00995914">
        <w:rPr>
          <w:rFonts w:ascii="Times New Roman" w:eastAsia="Times New Roman" w:hAnsi="Times New Roman"/>
          <w:b/>
          <w:sz w:val="24"/>
          <w:szCs w:val="24"/>
          <w:lang w:eastAsia="pl-PL"/>
        </w:rPr>
        <w:t xml:space="preserve"> Pracodawców Osób Niepełnosprawnych </w:t>
      </w:r>
    </w:p>
    <w:p w14:paraId="39484933" w14:textId="77777777" w:rsidR="00D73204" w:rsidRPr="00995914" w:rsidRDefault="00D73204" w:rsidP="003B7F36">
      <w:pPr>
        <w:autoSpaceDE w:val="0"/>
        <w:autoSpaceDN w:val="0"/>
        <w:adjustRightInd w:val="0"/>
        <w:spacing w:after="0" w:line="360" w:lineRule="auto"/>
        <w:jc w:val="both"/>
        <w:rPr>
          <w:rFonts w:ascii="Times New Roman" w:eastAsia="Times New Roman" w:hAnsi="Times New Roman"/>
          <w:bCs/>
          <w:sz w:val="24"/>
          <w:szCs w:val="24"/>
          <w:lang w:eastAsia="pl-PL"/>
        </w:rPr>
      </w:pPr>
      <w:r w:rsidRPr="00995914">
        <w:rPr>
          <w:rFonts w:ascii="Times New Roman" w:eastAsia="Times New Roman" w:hAnsi="Times New Roman"/>
          <w:bCs/>
          <w:sz w:val="24"/>
          <w:szCs w:val="24"/>
          <w:lang w:eastAsia="pl-PL"/>
        </w:rPr>
        <w:t>ul. Marszałkowska 55/73 l.61</w:t>
      </w:r>
    </w:p>
    <w:p w14:paraId="252CF92E" w14:textId="77777777" w:rsidR="00D73204" w:rsidRPr="00995914" w:rsidRDefault="00D73204" w:rsidP="003B7F36">
      <w:pPr>
        <w:autoSpaceDE w:val="0"/>
        <w:autoSpaceDN w:val="0"/>
        <w:adjustRightInd w:val="0"/>
        <w:spacing w:after="0" w:line="360" w:lineRule="auto"/>
        <w:jc w:val="both"/>
        <w:rPr>
          <w:rFonts w:ascii="Times New Roman" w:eastAsia="Times New Roman" w:hAnsi="Times New Roman"/>
          <w:bCs/>
          <w:sz w:val="24"/>
          <w:szCs w:val="24"/>
          <w:lang w:eastAsia="pl-PL"/>
        </w:rPr>
      </w:pPr>
      <w:r w:rsidRPr="00995914">
        <w:rPr>
          <w:rFonts w:ascii="Times New Roman" w:eastAsia="Times New Roman" w:hAnsi="Times New Roman"/>
          <w:bCs/>
          <w:sz w:val="24"/>
          <w:szCs w:val="24"/>
          <w:lang w:eastAsia="pl-PL"/>
        </w:rPr>
        <w:t>00-676 Warszawa</w:t>
      </w:r>
    </w:p>
    <w:p w14:paraId="49601069" w14:textId="77777777" w:rsidR="00F10F2A" w:rsidRPr="00995914" w:rsidRDefault="00F10F2A" w:rsidP="003B7F36">
      <w:pPr>
        <w:autoSpaceDE w:val="0"/>
        <w:autoSpaceDN w:val="0"/>
        <w:adjustRightInd w:val="0"/>
        <w:spacing w:after="0" w:line="360" w:lineRule="auto"/>
        <w:jc w:val="both"/>
        <w:rPr>
          <w:rFonts w:ascii="Times New Roman" w:eastAsia="Times New Roman" w:hAnsi="Times New Roman"/>
          <w:b/>
          <w:sz w:val="24"/>
          <w:szCs w:val="24"/>
          <w:lang w:eastAsia="pl-PL"/>
        </w:rPr>
      </w:pPr>
      <w:r w:rsidRPr="00995914">
        <w:rPr>
          <w:rFonts w:ascii="Times New Roman" w:eastAsia="Times New Roman" w:hAnsi="Times New Roman"/>
          <w:b/>
          <w:sz w:val="24"/>
          <w:szCs w:val="24"/>
          <w:lang w:eastAsia="pl-PL"/>
        </w:rPr>
        <w:t>Stowarzyszenie Czas Przestrzeń Tożsamość</w:t>
      </w:r>
    </w:p>
    <w:p w14:paraId="0562568D" w14:textId="77777777" w:rsidR="00D73204" w:rsidRPr="00995914" w:rsidRDefault="00D73204" w:rsidP="003B7F36">
      <w:pPr>
        <w:autoSpaceDE w:val="0"/>
        <w:autoSpaceDN w:val="0"/>
        <w:adjustRightInd w:val="0"/>
        <w:spacing w:after="0" w:line="360" w:lineRule="auto"/>
        <w:jc w:val="both"/>
        <w:rPr>
          <w:rFonts w:ascii="Times New Roman" w:eastAsia="Times New Roman" w:hAnsi="Times New Roman"/>
          <w:bCs/>
          <w:sz w:val="24"/>
          <w:szCs w:val="24"/>
          <w:lang w:eastAsia="pl-PL"/>
        </w:rPr>
      </w:pPr>
      <w:r w:rsidRPr="00995914">
        <w:rPr>
          <w:rFonts w:ascii="Times New Roman" w:eastAsia="Times New Roman" w:hAnsi="Times New Roman"/>
          <w:bCs/>
          <w:sz w:val="24"/>
          <w:szCs w:val="24"/>
          <w:lang w:eastAsia="pl-PL"/>
        </w:rPr>
        <w:t>ul. Poniatowskiego 33d</w:t>
      </w:r>
    </w:p>
    <w:p w14:paraId="289F20DD" w14:textId="77777777" w:rsidR="0098786F" w:rsidRPr="00995914" w:rsidRDefault="00D73204" w:rsidP="003B7F36">
      <w:pPr>
        <w:autoSpaceDE w:val="0"/>
        <w:autoSpaceDN w:val="0"/>
        <w:adjustRightInd w:val="0"/>
        <w:spacing w:after="0" w:line="360" w:lineRule="auto"/>
        <w:jc w:val="both"/>
        <w:rPr>
          <w:rFonts w:ascii="Times New Roman" w:eastAsia="Times New Roman" w:hAnsi="Times New Roman"/>
          <w:bCs/>
          <w:sz w:val="24"/>
          <w:szCs w:val="24"/>
          <w:lang w:eastAsia="pl-PL"/>
        </w:rPr>
      </w:pPr>
      <w:r w:rsidRPr="00995914">
        <w:rPr>
          <w:rFonts w:ascii="Times New Roman" w:eastAsia="Times New Roman" w:hAnsi="Times New Roman"/>
          <w:bCs/>
          <w:sz w:val="24"/>
          <w:szCs w:val="24"/>
          <w:lang w:eastAsia="pl-PL"/>
        </w:rPr>
        <w:t>71-111 Szczecin</w:t>
      </w:r>
    </w:p>
    <w:p w14:paraId="7BBC7641" w14:textId="77777777" w:rsidR="0098786F" w:rsidRPr="00995914" w:rsidRDefault="0098786F" w:rsidP="003B7F36">
      <w:pPr>
        <w:spacing w:after="0" w:line="360" w:lineRule="auto"/>
        <w:jc w:val="both"/>
        <w:rPr>
          <w:rFonts w:ascii="Times New Roman" w:eastAsia="Times New Roman" w:hAnsi="Times New Roman"/>
          <w:b/>
          <w:bCs/>
          <w:sz w:val="24"/>
          <w:szCs w:val="24"/>
          <w:lang w:eastAsia="pl-PL"/>
        </w:rPr>
      </w:pPr>
      <w:r w:rsidRPr="00995914">
        <w:rPr>
          <w:rFonts w:ascii="Times New Roman" w:eastAsia="Times New Roman" w:hAnsi="Times New Roman"/>
          <w:b/>
          <w:bCs/>
          <w:sz w:val="24"/>
          <w:szCs w:val="24"/>
          <w:lang w:eastAsia="pl-PL"/>
        </w:rPr>
        <w:lastRenderedPageBreak/>
        <w:t>Wykaz załączników:</w:t>
      </w:r>
    </w:p>
    <w:p w14:paraId="08118FC2" w14:textId="77777777" w:rsidR="0098786F" w:rsidRPr="00995914" w:rsidRDefault="0098786F" w:rsidP="004167EF">
      <w:pPr>
        <w:numPr>
          <w:ilvl w:val="0"/>
          <w:numId w:val="15"/>
        </w:numPr>
        <w:spacing w:after="0" w:line="360" w:lineRule="auto"/>
        <w:jc w:val="both"/>
        <w:rPr>
          <w:rFonts w:ascii="Times New Roman" w:eastAsia="Times New Roman" w:hAnsi="Times New Roman"/>
          <w:bCs/>
          <w:sz w:val="24"/>
          <w:szCs w:val="24"/>
          <w:lang w:eastAsia="pl-PL"/>
        </w:rPr>
      </w:pPr>
      <w:r w:rsidRPr="00995914">
        <w:rPr>
          <w:rFonts w:ascii="Times New Roman" w:eastAsia="Times New Roman" w:hAnsi="Times New Roman"/>
          <w:bCs/>
          <w:sz w:val="24"/>
          <w:szCs w:val="24"/>
          <w:lang w:eastAsia="pl-PL"/>
        </w:rPr>
        <w:t>Formularz cenowy – załącznik nr 1,</w:t>
      </w:r>
    </w:p>
    <w:p w14:paraId="24C4A792" w14:textId="77777777" w:rsidR="0098786F" w:rsidRPr="00995914" w:rsidRDefault="0098786F" w:rsidP="004167EF">
      <w:pPr>
        <w:numPr>
          <w:ilvl w:val="0"/>
          <w:numId w:val="15"/>
        </w:numPr>
        <w:spacing w:after="0" w:line="360" w:lineRule="auto"/>
        <w:jc w:val="both"/>
        <w:rPr>
          <w:rFonts w:ascii="Times New Roman" w:eastAsia="Times New Roman" w:hAnsi="Times New Roman"/>
          <w:bCs/>
          <w:sz w:val="24"/>
          <w:szCs w:val="24"/>
          <w:lang w:eastAsia="pl-PL"/>
        </w:rPr>
      </w:pPr>
      <w:r w:rsidRPr="00995914">
        <w:rPr>
          <w:rFonts w:ascii="Times New Roman" w:eastAsia="Times New Roman" w:hAnsi="Times New Roman"/>
          <w:bCs/>
          <w:sz w:val="24"/>
          <w:szCs w:val="24"/>
          <w:lang w:eastAsia="pl-PL"/>
        </w:rPr>
        <w:t>Oświadczenie o braku podstaw wykluczenia – załącznik nr 2</w:t>
      </w:r>
    </w:p>
    <w:p w14:paraId="4311F1D1" w14:textId="0DD6D61F" w:rsidR="000247CC" w:rsidRDefault="000247CC" w:rsidP="004167EF">
      <w:pPr>
        <w:numPr>
          <w:ilvl w:val="0"/>
          <w:numId w:val="15"/>
        </w:numPr>
        <w:spacing w:after="0" w:line="360" w:lineRule="auto"/>
        <w:jc w:val="both"/>
        <w:rPr>
          <w:rFonts w:ascii="Times New Roman" w:eastAsia="Times New Roman" w:hAnsi="Times New Roman"/>
          <w:bCs/>
          <w:sz w:val="24"/>
          <w:szCs w:val="24"/>
          <w:lang w:eastAsia="pl-PL"/>
        </w:rPr>
      </w:pPr>
      <w:r w:rsidRPr="00995914">
        <w:rPr>
          <w:rFonts w:ascii="Times New Roman" w:eastAsia="Times New Roman" w:hAnsi="Times New Roman"/>
          <w:bCs/>
          <w:sz w:val="24"/>
          <w:szCs w:val="24"/>
          <w:lang w:eastAsia="pl-PL"/>
        </w:rPr>
        <w:t xml:space="preserve">Wykaz osób- załącznik nr </w:t>
      </w:r>
      <w:r w:rsidR="007E3C1F">
        <w:rPr>
          <w:rFonts w:ascii="Times New Roman" w:eastAsia="Times New Roman" w:hAnsi="Times New Roman"/>
          <w:bCs/>
          <w:sz w:val="24"/>
          <w:szCs w:val="24"/>
          <w:lang w:eastAsia="pl-PL"/>
        </w:rPr>
        <w:t>3</w:t>
      </w:r>
    </w:p>
    <w:p w14:paraId="05E1129F" w14:textId="77C6D041" w:rsidR="00D85E0B" w:rsidRPr="00D85E0B" w:rsidRDefault="00D85E0B" w:rsidP="004167EF">
      <w:pPr>
        <w:pStyle w:val="Akapitzlist"/>
        <w:numPr>
          <w:ilvl w:val="0"/>
          <w:numId w:val="15"/>
        </w:numPr>
        <w:rPr>
          <w:rFonts w:ascii="Times New Roman" w:eastAsia="Times New Roman" w:hAnsi="Times New Roman"/>
          <w:bCs/>
          <w:sz w:val="24"/>
          <w:szCs w:val="24"/>
          <w:lang w:eastAsia="pl-PL"/>
        </w:rPr>
      </w:pPr>
      <w:r w:rsidRPr="00D85E0B">
        <w:rPr>
          <w:rFonts w:ascii="Times New Roman" w:eastAsia="Times New Roman" w:hAnsi="Times New Roman"/>
          <w:bCs/>
          <w:sz w:val="24"/>
          <w:szCs w:val="24"/>
          <w:lang w:eastAsia="pl-PL"/>
        </w:rPr>
        <w:t xml:space="preserve">Oświadczenie o braku istnienia przesłanek wykluczających z otrzymania wsparcia wynikających z nałożenia na Federację Rosyjską sankcji – załącznik nr </w:t>
      </w:r>
      <w:r>
        <w:rPr>
          <w:rFonts w:ascii="Times New Roman" w:eastAsia="Times New Roman" w:hAnsi="Times New Roman"/>
          <w:bCs/>
          <w:sz w:val="24"/>
          <w:szCs w:val="24"/>
          <w:lang w:eastAsia="pl-PL"/>
        </w:rPr>
        <w:t>4</w:t>
      </w:r>
    </w:p>
    <w:p w14:paraId="3487EF91" w14:textId="7E3220AB" w:rsidR="007E3C1F" w:rsidRPr="00ED5374" w:rsidRDefault="007E3C1F" w:rsidP="004167EF">
      <w:pPr>
        <w:numPr>
          <w:ilvl w:val="0"/>
          <w:numId w:val="15"/>
        </w:numPr>
        <w:spacing w:after="0" w:line="360" w:lineRule="auto"/>
        <w:jc w:val="both"/>
        <w:rPr>
          <w:rFonts w:ascii="Times New Roman" w:eastAsia="Times New Roman" w:hAnsi="Times New Roman"/>
          <w:bCs/>
          <w:sz w:val="24"/>
          <w:szCs w:val="24"/>
          <w:lang w:eastAsia="pl-PL"/>
        </w:rPr>
      </w:pPr>
      <w:r w:rsidRPr="00ED5374">
        <w:rPr>
          <w:rFonts w:ascii="Times New Roman" w:eastAsia="Times New Roman" w:hAnsi="Times New Roman"/>
          <w:bCs/>
          <w:sz w:val="24"/>
          <w:szCs w:val="24"/>
          <w:lang w:eastAsia="pl-PL"/>
        </w:rPr>
        <w:t>Dokumentacja instrumentu</w:t>
      </w:r>
      <w:r w:rsidR="009071C4" w:rsidRPr="00ED5374">
        <w:rPr>
          <w:rFonts w:ascii="Times New Roman" w:eastAsia="Times New Roman" w:hAnsi="Times New Roman"/>
          <w:bCs/>
          <w:sz w:val="24"/>
          <w:szCs w:val="24"/>
          <w:lang w:eastAsia="pl-PL"/>
        </w:rPr>
        <w:t xml:space="preserve"> „</w:t>
      </w:r>
      <w:r w:rsidR="00F45426" w:rsidRPr="00ED5374">
        <w:rPr>
          <w:rFonts w:ascii="Times New Roman" w:eastAsia="Times New Roman" w:hAnsi="Times New Roman"/>
          <w:bCs/>
          <w:sz w:val="24"/>
          <w:szCs w:val="24"/>
          <w:lang w:eastAsia="pl-PL"/>
        </w:rPr>
        <w:t>Nowe miejsca pracy- wsparcie w podjęciu zatrudnienia</w:t>
      </w:r>
      <w:r w:rsidR="009071C4" w:rsidRPr="00ED5374">
        <w:rPr>
          <w:rFonts w:ascii="Times New Roman" w:eastAsia="Times New Roman" w:hAnsi="Times New Roman"/>
          <w:bCs/>
          <w:sz w:val="24"/>
          <w:szCs w:val="24"/>
          <w:lang w:eastAsia="pl-PL"/>
        </w:rPr>
        <w:t>”</w:t>
      </w:r>
      <w:r w:rsidRPr="00ED5374">
        <w:rPr>
          <w:rFonts w:ascii="Times New Roman" w:eastAsia="Times New Roman" w:hAnsi="Times New Roman"/>
          <w:bCs/>
          <w:sz w:val="24"/>
          <w:szCs w:val="24"/>
          <w:lang w:eastAsia="pl-PL"/>
        </w:rPr>
        <w:t xml:space="preserve"> – załącznik nr </w:t>
      </w:r>
      <w:r w:rsidR="00D85E0B" w:rsidRPr="00ED5374">
        <w:rPr>
          <w:rFonts w:ascii="Times New Roman" w:eastAsia="Times New Roman" w:hAnsi="Times New Roman"/>
          <w:bCs/>
          <w:sz w:val="24"/>
          <w:szCs w:val="24"/>
          <w:lang w:eastAsia="pl-PL"/>
        </w:rPr>
        <w:t>5</w:t>
      </w:r>
    </w:p>
    <w:p w14:paraId="6FFDC5B4" w14:textId="5A7A70D1" w:rsidR="009071C4" w:rsidRPr="00ED5374" w:rsidRDefault="009071C4" w:rsidP="004167EF">
      <w:pPr>
        <w:numPr>
          <w:ilvl w:val="0"/>
          <w:numId w:val="15"/>
        </w:numPr>
        <w:spacing w:after="0" w:line="360" w:lineRule="auto"/>
        <w:jc w:val="both"/>
        <w:rPr>
          <w:rFonts w:ascii="Times New Roman" w:eastAsia="Times New Roman" w:hAnsi="Times New Roman"/>
          <w:bCs/>
          <w:sz w:val="24"/>
          <w:szCs w:val="24"/>
          <w:lang w:eastAsia="pl-PL"/>
        </w:rPr>
      </w:pPr>
      <w:r w:rsidRPr="00ED5374">
        <w:rPr>
          <w:rFonts w:ascii="Times New Roman" w:eastAsia="Times New Roman" w:hAnsi="Times New Roman"/>
          <w:bCs/>
          <w:sz w:val="24"/>
          <w:szCs w:val="24"/>
          <w:lang w:eastAsia="pl-PL"/>
        </w:rPr>
        <w:t>Dokumentacja instrumentu „</w:t>
      </w:r>
      <w:r w:rsidR="00ED5374" w:rsidRPr="00ED5374">
        <w:rPr>
          <w:rFonts w:ascii="Times New Roman" w:eastAsia="Times New Roman" w:hAnsi="Times New Roman"/>
          <w:bCs/>
          <w:sz w:val="24"/>
          <w:szCs w:val="24"/>
          <w:lang w:eastAsia="pl-PL"/>
        </w:rPr>
        <w:t>Gwarancja zatrudnienia- wparcie w utrzymaniu zatrudnienia</w:t>
      </w:r>
      <w:r w:rsidRPr="00ED5374">
        <w:rPr>
          <w:rFonts w:ascii="Times New Roman" w:eastAsia="Times New Roman" w:hAnsi="Times New Roman"/>
          <w:bCs/>
          <w:sz w:val="24"/>
          <w:szCs w:val="24"/>
          <w:lang w:eastAsia="pl-PL"/>
        </w:rPr>
        <w:t xml:space="preserve">” – załącznik nr </w:t>
      </w:r>
      <w:r w:rsidR="00D85E0B" w:rsidRPr="00ED5374">
        <w:rPr>
          <w:rFonts w:ascii="Times New Roman" w:eastAsia="Times New Roman" w:hAnsi="Times New Roman"/>
          <w:bCs/>
          <w:sz w:val="24"/>
          <w:szCs w:val="24"/>
          <w:lang w:eastAsia="pl-PL"/>
        </w:rPr>
        <w:t>6</w:t>
      </w:r>
    </w:p>
    <w:p w14:paraId="656E2275" w14:textId="77777777" w:rsidR="009071C4" w:rsidRPr="00995914" w:rsidRDefault="009071C4" w:rsidP="009071C4">
      <w:pPr>
        <w:spacing w:after="0" w:line="360" w:lineRule="auto"/>
        <w:ind w:left="720"/>
        <w:jc w:val="both"/>
        <w:rPr>
          <w:rFonts w:ascii="Times New Roman" w:eastAsia="Times New Roman" w:hAnsi="Times New Roman"/>
          <w:bCs/>
          <w:sz w:val="24"/>
          <w:szCs w:val="24"/>
          <w:lang w:eastAsia="pl-PL"/>
        </w:rPr>
      </w:pPr>
    </w:p>
    <w:bookmarkEnd w:id="0"/>
    <w:p w14:paraId="2276C953" w14:textId="77777777" w:rsidR="00995914" w:rsidRDefault="00756020" w:rsidP="00407C8F">
      <w:pPr>
        <w:spacing w:after="0" w:line="360" w:lineRule="auto"/>
        <w:jc w:val="center"/>
        <w:rPr>
          <w:rFonts w:ascii="Times New Roman" w:eastAsia="Times New Roman" w:hAnsi="Times New Roman"/>
          <w:b/>
          <w:bCs/>
          <w:color w:val="FF0000"/>
          <w:sz w:val="24"/>
          <w:szCs w:val="24"/>
          <w:lang w:eastAsia="pl-PL"/>
        </w:rPr>
      </w:pPr>
      <w:r w:rsidRPr="00995914">
        <w:rPr>
          <w:rFonts w:ascii="Times New Roman" w:eastAsia="Times New Roman" w:hAnsi="Times New Roman"/>
          <w:b/>
          <w:bCs/>
          <w:color w:val="FF0000"/>
          <w:sz w:val="24"/>
          <w:szCs w:val="24"/>
          <w:lang w:eastAsia="pl-PL"/>
        </w:rPr>
        <w:br w:type="page"/>
      </w:r>
    </w:p>
    <w:p w14:paraId="42164C4B" w14:textId="77777777" w:rsidR="00756020" w:rsidRPr="00995914" w:rsidRDefault="00756020" w:rsidP="00407C8F">
      <w:pPr>
        <w:spacing w:after="0" w:line="360" w:lineRule="auto"/>
        <w:jc w:val="center"/>
        <w:rPr>
          <w:rFonts w:ascii="Times New Roman" w:eastAsia="Times New Roman" w:hAnsi="Times New Roman"/>
          <w:b/>
          <w:bCs/>
          <w:sz w:val="24"/>
          <w:szCs w:val="24"/>
          <w:lang w:eastAsia="pl-PL"/>
        </w:rPr>
      </w:pPr>
      <w:r w:rsidRPr="00995914">
        <w:rPr>
          <w:rFonts w:ascii="Times New Roman" w:eastAsia="Times New Roman" w:hAnsi="Times New Roman"/>
          <w:b/>
          <w:bCs/>
          <w:sz w:val="24"/>
          <w:szCs w:val="24"/>
          <w:lang w:eastAsia="pl-PL"/>
        </w:rPr>
        <w:lastRenderedPageBreak/>
        <w:t>OPIS PRZEDMIOTU ZAMÓWIENIA</w:t>
      </w:r>
    </w:p>
    <w:p w14:paraId="6C79BC99" w14:textId="77777777" w:rsidR="0098786F" w:rsidRPr="00995914" w:rsidRDefault="0098786F" w:rsidP="003B7F36">
      <w:pPr>
        <w:spacing w:after="0" w:line="360" w:lineRule="auto"/>
        <w:jc w:val="both"/>
        <w:rPr>
          <w:rFonts w:ascii="Times New Roman" w:eastAsia="Times New Roman" w:hAnsi="Times New Roman"/>
          <w:b/>
          <w:bCs/>
          <w:sz w:val="24"/>
          <w:szCs w:val="24"/>
          <w:lang w:eastAsia="pl-PL"/>
        </w:rPr>
      </w:pPr>
    </w:p>
    <w:p w14:paraId="1545343E" w14:textId="5B0C2E6D" w:rsidR="00756020" w:rsidRPr="00F36827" w:rsidRDefault="00756020" w:rsidP="00995914">
      <w:pPr>
        <w:numPr>
          <w:ilvl w:val="0"/>
          <w:numId w:val="1"/>
        </w:numPr>
        <w:autoSpaceDE w:val="0"/>
        <w:autoSpaceDN w:val="0"/>
        <w:adjustRightInd w:val="0"/>
        <w:spacing w:after="27" w:line="360" w:lineRule="auto"/>
        <w:ind w:left="709" w:hanging="349"/>
        <w:jc w:val="both"/>
        <w:rPr>
          <w:rFonts w:ascii="Times New Roman" w:hAnsi="Times New Roman"/>
          <w:b/>
          <w:bCs/>
          <w:sz w:val="24"/>
          <w:szCs w:val="24"/>
          <w:lang w:eastAsia="pl-PL"/>
        </w:rPr>
      </w:pPr>
      <w:r w:rsidRPr="00995914">
        <w:rPr>
          <w:rFonts w:ascii="Times New Roman" w:hAnsi="Times New Roman"/>
          <w:sz w:val="24"/>
          <w:szCs w:val="24"/>
          <w:lang w:eastAsia="pl-PL"/>
        </w:rPr>
        <w:t>Przedmiotem zamówienia jest</w:t>
      </w:r>
      <w:r w:rsidR="009071C4">
        <w:rPr>
          <w:rFonts w:ascii="Times New Roman" w:hAnsi="Times New Roman"/>
          <w:sz w:val="24"/>
          <w:szCs w:val="24"/>
          <w:lang w:eastAsia="pl-PL"/>
        </w:rPr>
        <w:t xml:space="preserve"> realizacja usług w zakresie</w:t>
      </w:r>
      <w:r w:rsidRPr="00995914">
        <w:rPr>
          <w:rFonts w:ascii="Times New Roman" w:hAnsi="Times New Roman"/>
          <w:sz w:val="24"/>
          <w:szCs w:val="24"/>
          <w:lang w:eastAsia="pl-PL"/>
        </w:rPr>
        <w:t xml:space="preserve"> </w:t>
      </w:r>
      <w:r w:rsidR="009071C4" w:rsidRPr="009071C4">
        <w:rPr>
          <w:rFonts w:ascii="Times New Roman" w:hAnsi="Times New Roman"/>
          <w:b/>
          <w:bCs/>
          <w:sz w:val="24"/>
          <w:szCs w:val="24"/>
          <w:lang w:eastAsia="pl-PL"/>
        </w:rPr>
        <w:t>przygotowania treści aktów prawnych wraz z oceną skutków regulacji</w:t>
      </w:r>
      <w:r w:rsidR="002A4448">
        <w:rPr>
          <w:rFonts w:ascii="Times New Roman" w:hAnsi="Times New Roman"/>
          <w:b/>
          <w:bCs/>
          <w:sz w:val="24"/>
          <w:szCs w:val="24"/>
          <w:lang w:eastAsia="pl-PL"/>
        </w:rPr>
        <w:t xml:space="preserve"> dla instrumentów wypracowanych</w:t>
      </w:r>
      <w:r w:rsidR="009071C4" w:rsidRPr="009071C4">
        <w:rPr>
          <w:rFonts w:ascii="Times New Roman" w:hAnsi="Times New Roman"/>
          <w:b/>
          <w:bCs/>
          <w:sz w:val="24"/>
          <w:szCs w:val="24"/>
          <w:lang w:eastAsia="pl-PL"/>
        </w:rPr>
        <w:t xml:space="preserve"> w ramach projektu „Włączenie wyłączonych – aktywne instrumenty wsparcia osób niepełnosprawnych na rynku pracy”</w:t>
      </w:r>
    </w:p>
    <w:p w14:paraId="1AF1EF57" w14:textId="2B058EC2" w:rsidR="00756020" w:rsidRPr="00F36827" w:rsidRDefault="00756020" w:rsidP="003B7F36">
      <w:pPr>
        <w:numPr>
          <w:ilvl w:val="0"/>
          <w:numId w:val="1"/>
        </w:numPr>
        <w:autoSpaceDE w:val="0"/>
        <w:autoSpaceDN w:val="0"/>
        <w:adjustRightInd w:val="0"/>
        <w:spacing w:after="27" w:line="360" w:lineRule="auto"/>
        <w:ind w:left="709" w:hanging="349"/>
        <w:jc w:val="both"/>
        <w:rPr>
          <w:rFonts w:ascii="Times New Roman" w:hAnsi="Times New Roman"/>
          <w:sz w:val="24"/>
          <w:szCs w:val="24"/>
          <w:lang w:eastAsia="pl-PL"/>
        </w:rPr>
      </w:pPr>
      <w:r w:rsidRPr="00F36827">
        <w:rPr>
          <w:rFonts w:ascii="Times New Roman" w:hAnsi="Times New Roman"/>
          <w:sz w:val="24"/>
          <w:szCs w:val="24"/>
          <w:lang w:eastAsia="pl-PL"/>
        </w:rPr>
        <w:t xml:space="preserve">Zamawiający </w:t>
      </w:r>
      <w:r w:rsidR="00336BDD" w:rsidRPr="00F36827">
        <w:rPr>
          <w:rFonts w:ascii="Times New Roman" w:hAnsi="Times New Roman"/>
          <w:sz w:val="24"/>
          <w:szCs w:val="24"/>
          <w:lang w:eastAsia="pl-PL"/>
        </w:rPr>
        <w:t xml:space="preserve">dopuszcza </w:t>
      </w:r>
      <w:r w:rsidR="00A31826" w:rsidRPr="00F36827">
        <w:rPr>
          <w:rFonts w:ascii="Times New Roman" w:hAnsi="Times New Roman"/>
          <w:sz w:val="24"/>
          <w:szCs w:val="24"/>
          <w:lang w:eastAsia="pl-PL"/>
        </w:rPr>
        <w:t>możliwoś</w:t>
      </w:r>
      <w:r w:rsidR="002A4448">
        <w:rPr>
          <w:rFonts w:ascii="Times New Roman" w:hAnsi="Times New Roman"/>
          <w:sz w:val="24"/>
          <w:szCs w:val="24"/>
          <w:lang w:eastAsia="pl-PL"/>
        </w:rPr>
        <w:t>ć</w:t>
      </w:r>
      <w:r w:rsidR="00A31826" w:rsidRPr="00F36827">
        <w:rPr>
          <w:rFonts w:ascii="Times New Roman" w:hAnsi="Times New Roman"/>
          <w:sz w:val="24"/>
          <w:szCs w:val="24"/>
          <w:lang w:eastAsia="pl-PL"/>
        </w:rPr>
        <w:t xml:space="preserve"> </w:t>
      </w:r>
      <w:r w:rsidR="00336BDD" w:rsidRPr="00F36827">
        <w:rPr>
          <w:rFonts w:ascii="Times New Roman" w:hAnsi="Times New Roman"/>
          <w:sz w:val="24"/>
          <w:szCs w:val="24"/>
          <w:lang w:eastAsia="pl-PL"/>
        </w:rPr>
        <w:t>składania ofert częściowych.</w:t>
      </w:r>
    </w:p>
    <w:p w14:paraId="4E7794A7" w14:textId="77777777" w:rsidR="00756020" w:rsidRPr="00995914" w:rsidRDefault="0098786F" w:rsidP="003B7F36">
      <w:pPr>
        <w:numPr>
          <w:ilvl w:val="0"/>
          <w:numId w:val="1"/>
        </w:numPr>
        <w:autoSpaceDE w:val="0"/>
        <w:autoSpaceDN w:val="0"/>
        <w:adjustRightInd w:val="0"/>
        <w:spacing w:after="27" w:line="360" w:lineRule="auto"/>
        <w:ind w:left="709" w:hanging="349"/>
        <w:jc w:val="both"/>
        <w:rPr>
          <w:rFonts w:ascii="Times New Roman" w:eastAsia="Times New Roman" w:hAnsi="Times New Roman"/>
          <w:bCs/>
          <w:sz w:val="24"/>
          <w:szCs w:val="24"/>
          <w:lang w:eastAsia="pl-PL"/>
        </w:rPr>
      </w:pPr>
      <w:r w:rsidRPr="00995914">
        <w:rPr>
          <w:rFonts w:ascii="Times New Roman" w:hAnsi="Times New Roman"/>
          <w:sz w:val="24"/>
          <w:szCs w:val="24"/>
          <w:lang w:eastAsia="pl-PL"/>
        </w:rPr>
        <w:t xml:space="preserve">Oferty będą składane w oparciu o kryteria podane w niniejszej specyfikacji. </w:t>
      </w:r>
    </w:p>
    <w:p w14:paraId="5C8E9F69" w14:textId="77777777" w:rsidR="0098786F" w:rsidRPr="00995914" w:rsidRDefault="0098786F" w:rsidP="003B7F36">
      <w:pPr>
        <w:autoSpaceDE w:val="0"/>
        <w:autoSpaceDN w:val="0"/>
        <w:adjustRightInd w:val="0"/>
        <w:spacing w:after="27" w:line="360" w:lineRule="auto"/>
        <w:ind w:left="709"/>
        <w:jc w:val="both"/>
        <w:rPr>
          <w:rFonts w:ascii="Times New Roman" w:eastAsia="Times New Roman" w:hAnsi="Times New Roman"/>
          <w:bCs/>
          <w:color w:val="FF0000"/>
          <w:sz w:val="24"/>
          <w:szCs w:val="24"/>
          <w:lang w:eastAsia="pl-PL"/>
        </w:rPr>
      </w:pPr>
    </w:p>
    <w:p w14:paraId="668669B1" w14:textId="77777777" w:rsidR="00756020" w:rsidRPr="006B5071" w:rsidRDefault="00756020" w:rsidP="00407C8F">
      <w:pPr>
        <w:spacing w:after="0" w:line="360" w:lineRule="auto"/>
        <w:jc w:val="center"/>
        <w:rPr>
          <w:rFonts w:ascii="Times New Roman" w:eastAsia="Times New Roman" w:hAnsi="Times New Roman"/>
          <w:b/>
          <w:bCs/>
          <w:caps/>
          <w:sz w:val="24"/>
          <w:szCs w:val="24"/>
          <w:lang w:eastAsia="pl-PL"/>
        </w:rPr>
      </w:pPr>
      <w:r w:rsidRPr="006B5071">
        <w:rPr>
          <w:rFonts w:ascii="Times New Roman" w:eastAsia="Times New Roman" w:hAnsi="Times New Roman"/>
          <w:b/>
          <w:bCs/>
          <w:caps/>
          <w:sz w:val="24"/>
          <w:szCs w:val="24"/>
          <w:lang w:eastAsia="pl-PL"/>
        </w:rPr>
        <w:t>Warunki składania ofert</w:t>
      </w:r>
    </w:p>
    <w:p w14:paraId="4D919061" w14:textId="460C0F5D" w:rsidR="003A4DFC" w:rsidRPr="006B5071" w:rsidRDefault="003A4DFC" w:rsidP="003E5BC4">
      <w:pPr>
        <w:numPr>
          <w:ilvl w:val="0"/>
          <w:numId w:val="10"/>
        </w:numPr>
        <w:autoSpaceDE w:val="0"/>
        <w:autoSpaceDN w:val="0"/>
        <w:adjustRightInd w:val="0"/>
        <w:spacing w:after="27" w:line="360" w:lineRule="auto"/>
        <w:jc w:val="both"/>
        <w:rPr>
          <w:rFonts w:ascii="Times New Roman" w:hAnsi="Times New Roman"/>
          <w:sz w:val="24"/>
          <w:szCs w:val="24"/>
          <w:lang w:eastAsia="pl-PL"/>
        </w:rPr>
      </w:pPr>
      <w:r w:rsidRPr="006B5071">
        <w:rPr>
          <w:rFonts w:ascii="Times New Roman" w:hAnsi="Times New Roman"/>
          <w:sz w:val="24"/>
          <w:szCs w:val="24"/>
          <w:lang w:eastAsia="pl-PL"/>
        </w:rPr>
        <w:t xml:space="preserve">Oferta musi być złożona, pod rygorem nieważności, w formie </w:t>
      </w:r>
      <w:r w:rsidR="00605B82" w:rsidRPr="006B5071">
        <w:rPr>
          <w:rFonts w:ascii="Times New Roman" w:hAnsi="Times New Roman"/>
          <w:sz w:val="24"/>
          <w:szCs w:val="24"/>
          <w:lang w:eastAsia="pl-PL"/>
        </w:rPr>
        <w:t>pisemnej</w:t>
      </w:r>
      <w:r w:rsidRPr="006B5071">
        <w:rPr>
          <w:rFonts w:ascii="Times New Roman" w:hAnsi="Times New Roman"/>
          <w:sz w:val="24"/>
          <w:szCs w:val="24"/>
          <w:lang w:eastAsia="pl-PL"/>
        </w:rPr>
        <w:t xml:space="preserve">, w języku polskim. </w:t>
      </w:r>
      <w:r w:rsidR="00605B82" w:rsidRPr="006B5071">
        <w:rPr>
          <w:rFonts w:ascii="Times New Roman" w:hAnsi="Times New Roman"/>
          <w:sz w:val="24"/>
          <w:szCs w:val="24"/>
          <w:lang w:eastAsia="pl-PL"/>
        </w:rPr>
        <w:t xml:space="preserve"> </w:t>
      </w:r>
      <w:r w:rsidRPr="006B5071">
        <w:rPr>
          <w:rFonts w:ascii="Times New Roman" w:hAnsi="Times New Roman"/>
          <w:sz w:val="24"/>
          <w:szCs w:val="24"/>
          <w:lang w:eastAsia="pl-PL"/>
        </w:rPr>
        <w:t xml:space="preserve">Wzór oferty określony jest w załączniku nr 1 do </w:t>
      </w:r>
      <w:r w:rsidR="00A918F9">
        <w:rPr>
          <w:rFonts w:ascii="Times New Roman" w:hAnsi="Times New Roman"/>
          <w:sz w:val="24"/>
          <w:szCs w:val="24"/>
          <w:lang w:eastAsia="pl-PL"/>
        </w:rPr>
        <w:t>Szczegółowego opisu przedmiotu zamówienia</w:t>
      </w:r>
      <w:r w:rsidRPr="006B5071">
        <w:rPr>
          <w:rFonts w:ascii="Times New Roman" w:hAnsi="Times New Roman"/>
          <w:sz w:val="24"/>
          <w:szCs w:val="24"/>
          <w:lang w:eastAsia="pl-PL"/>
        </w:rPr>
        <w:t xml:space="preserve">. Treść oferty musi odpowiadać treści </w:t>
      </w:r>
      <w:r w:rsidR="00A918F9">
        <w:rPr>
          <w:rFonts w:ascii="Times New Roman" w:hAnsi="Times New Roman"/>
          <w:sz w:val="24"/>
          <w:szCs w:val="24"/>
          <w:lang w:eastAsia="pl-PL"/>
        </w:rPr>
        <w:t>Szczegółowego Przedmiotu Zamówienia</w:t>
      </w:r>
      <w:r w:rsidRPr="006B5071">
        <w:rPr>
          <w:rFonts w:ascii="Times New Roman" w:hAnsi="Times New Roman"/>
          <w:sz w:val="24"/>
          <w:szCs w:val="24"/>
          <w:lang w:eastAsia="pl-PL"/>
        </w:rPr>
        <w:t xml:space="preserve">. </w:t>
      </w:r>
    </w:p>
    <w:p w14:paraId="645CB459" w14:textId="77777777" w:rsidR="003A4DFC" w:rsidRPr="006B5071" w:rsidRDefault="003A4DFC" w:rsidP="003E5BC4">
      <w:pPr>
        <w:numPr>
          <w:ilvl w:val="0"/>
          <w:numId w:val="10"/>
        </w:numPr>
        <w:autoSpaceDE w:val="0"/>
        <w:autoSpaceDN w:val="0"/>
        <w:adjustRightInd w:val="0"/>
        <w:spacing w:after="27" w:line="360" w:lineRule="auto"/>
        <w:jc w:val="both"/>
        <w:rPr>
          <w:rFonts w:ascii="Times New Roman" w:hAnsi="Times New Roman"/>
          <w:sz w:val="24"/>
          <w:szCs w:val="24"/>
          <w:lang w:eastAsia="pl-PL"/>
        </w:rPr>
      </w:pPr>
      <w:r w:rsidRPr="006B5071">
        <w:rPr>
          <w:rFonts w:ascii="Times New Roman" w:hAnsi="Times New Roman"/>
          <w:sz w:val="24"/>
          <w:szCs w:val="24"/>
          <w:lang w:eastAsia="pl-PL"/>
        </w:rPr>
        <w:t xml:space="preserve">Zamawiający nie dopuszcza składania ofert wariantowych, nie zamierza zawrzeć umowy ramowej, nie zamierza ustanowić dynamicznego systemu zakupów oraz nie przewiduje wyboru najkorzystniejszej oferty z zastosowaniem aukcji elektronicznej. </w:t>
      </w:r>
    </w:p>
    <w:p w14:paraId="537FB5BD" w14:textId="2E480635" w:rsidR="003A4DFC" w:rsidRPr="006B5071" w:rsidRDefault="003A4DFC" w:rsidP="003E5BC4">
      <w:pPr>
        <w:numPr>
          <w:ilvl w:val="0"/>
          <w:numId w:val="10"/>
        </w:numPr>
        <w:autoSpaceDE w:val="0"/>
        <w:autoSpaceDN w:val="0"/>
        <w:adjustRightInd w:val="0"/>
        <w:spacing w:after="27" w:line="360" w:lineRule="auto"/>
        <w:jc w:val="both"/>
        <w:rPr>
          <w:rFonts w:ascii="Times New Roman" w:hAnsi="Times New Roman"/>
          <w:sz w:val="24"/>
          <w:szCs w:val="24"/>
          <w:lang w:eastAsia="pl-PL"/>
        </w:rPr>
      </w:pPr>
      <w:r w:rsidRPr="006B5071">
        <w:rPr>
          <w:rFonts w:ascii="Times New Roman" w:hAnsi="Times New Roman"/>
          <w:sz w:val="24"/>
          <w:szCs w:val="24"/>
          <w:lang w:eastAsia="pl-PL"/>
        </w:rPr>
        <w:t>Każdy Wykonawca przedłoży tylko jedną ofertę</w:t>
      </w:r>
      <w:r w:rsidR="00043602" w:rsidRPr="006B5071">
        <w:rPr>
          <w:rFonts w:ascii="Times New Roman" w:hAnsi="Times New Roman"/>
          <w:sz w:val="24"/>
          <w:szCs w:val="24"/>
          <w:lang w:eastAsia="pl-PL"/>
        </w:rPr>
        <w:t xml:space="preserve"> dla danej części</w:t>
      </w:r>
      <w:r w:rsidRPr="006B5071">
        <w:rPr>
          <w:rFonts w:ascii="Times New Roman" w:hAnsi="Times New Roman"/>
          <w:sz w:val="24"/>
          <w:szCs w:val="24"/>
          <w:lang w:eastAsia="pl-PL"/>
        </w:rPr>
        <w:t xml:space="preserve">, sam lub jako reprezentant spółki czy konsorcjum. Złożenie więcej niż jednej oferty </w:t>
      </w:r>
      <w:r w:rsidR="00043602" w:rsidRPr="006B5071">
        <w:rPr>
          <w:rFonts w:ascii="Times New Roman" w:hAnsi="Times New Roman"/>
          <w:sz w:val="24"/>
          <w:szCs w:val="24"/>
          <w:lang w:eastAsia="pl-PL"/>
        </w:rPr>
        <w:t xml:space="preserve">w obrębie jednej części </w:t>
      </w:r>
      <w:r w:rsidRPr="006B5071">
        <w:rPr>
          <w:rFonts w:ascii="Times New Roman" w:hAnsi="Times New Roman"/>
          <w:sz w:val="24"/>
          <w:szCs w:val="24"/>
          <w:lang w:eastAsia="pl-PL"/>
        </w:rPr>
        <w:t>przez jednego Wykonawcę spowoduje odrzucenie wszystkich jego ofert</w:t>
      </w:r>
      <w:r w:rsidR="00043602" w:rsidRPr="006B5071">
        <w:rPr>
          <w:rFonts w:ascii="Times New Roman" w:hAnsi="Times New Roman"/>
          <w:sz w:val="24"/>
          <w:szCs w:val="24"/>
          <w:lang w:eastAsia="pl-PL"/>
        </w:rPr>
        <w:t xml:space="preserve"> w ramach rej części</w:t>
      </w:r>
      <w:r w:rsidRPr="006B5071">
        <w:rPr>
          <w:rFonts w:ascii="Times New Roman" w:hAnsi="Times New Roman"/>
          <w:sz w:val="24"/>
          <w:szCs w:val="24"/>
          <w:lang w:eastAsia="pl-PL"/>
        </w:rPr>
        <w:t>.</w:t>
      </w:r>
      <w:r w:rsidR="00043602" w:rsidRPr="006B5071">
        <w:rPr>
          <w:rFonts w:ascii="Times New Roman" w:hAnsi="Times New Roman"/>
          <w:sz w:val="24"/>
          <w:szCs w:val="24"/>
          <w:lang w:eastAsia="pl-PL"/>
        </w:rPr>
        <w:t xml:space="preserve"> Zamawiający dopuszcza możliwoś</w:t>
      </w:r>
      <w:r w:rsidR="002A4448">
        <w:rPr>
          <w:rFonts w:ascii="Times New Roman" w:hAnsi="Times New Roman"/>
          <w:sz w:val="24"/>
          <w:szCs w:val="24"/>
          <w:lang w:eastAsia="pl-PL"/>
        </w:rPr>
        <w:t>ć</w:t>
      </w:r>
      <w:r w:rsidR="00043602" w:rsidRPr="006B5071">
        <w:rPr>
          <w:rFonts w:ascii="Times New Roman" w:hAnsi="Times New Roman"/>
          <w:sz w:val="24"/>
          <w:szCs w:val="24"/>
          <w:lang w:eastAsia="pl-PL"/>
        </w:rPr>
        <w:t xml:space="preserve"> wykazania tej samej osoby w ramach dwóch części zamówienia.</w:t>
      </w:r>
    </w:p>
    <w:p w14:paraId="656BF3B7" w14:textId="77777777" w:rsidR="003A4DFC" w:rsidRPr="006B5071" w:rsidRDefault="003A4DFC" w:rsidP="003E5BC4">
      <w:pPr>
        <w:numPr>
          <w:ilvl w:val="0"/>
          <w:numId w:val="10"/>
        </w:numPr>
        <w:autoSpaceDE w:val="0"/>
        <w:autoSpaceDN w:val="0"/>
        <w:adjustRightInd w:val="0"/>
        <w:spacing w:after="27" w:line="360" w:lineRule="auto"/>
        <w:jc w:val="both"/>
        <w:rPr>
          <w:rFonts w:ascii="Times New Roman" w:hAnsi="Times New Roman"/>
          <w:sz w:val="24"/>
          <w:szCs w:val="24"/>
          <w:lang w:eastAsia="pl-PL"/>
        </w:rPr>
      </w:pPr>
      <w:r w:rsidRPr="006B5071">
        <w:rPr>
          <w:rFonts w:ascii="Times New Roman" w:hAnsi="Times New Roman"/>
          <w:sz w:val="24"/>
          <w:szCs w:val="24"/>
          <w:lang w:eastAsia="pl-PL"/>
        </w:rPr>
        <w:t xml:space="preserve">Dokumenty sporządzane w języku obcym są składane wraz z tłumaczeniem na język polski. </w:t>
      </w:r>
    </w:p>
    <w:p w14:paraId="7971AE6F" w14:textId="77777777" w:rsidR="003A4DFC" w:rsidRPr="006B5071" w:rsidRDefault="003A4DFC" w:rsidP="003E5BC4">
      <w:pPr>
        <w:numPr>
          <w:ilvl w:val="0"/>
          <w:numId w:val="10"/>
        </w:numPr>
        <w:autoSpaceDE w:val="0"/>
        <w:autoSpaceDN w:val="0"/>
        <w:adjustRightInd w:val="0"/>
        <w:spacing w:after="27" w:line="360" w:lineRule="auto"/>
        <w:jc w:val="both"/>
        <w:rPr>
          <w:rFonts w:ascii="Times New Roman" w:hAnsi="Times New Roman"/>
          <w:sz w:val="24"/>
          <w:szCs w:val="24"/>
          <w:lang w:eastAsia="pl-PL"/>
        </w:rPr>
      </w:pPr>
      <w:r w:rsidRPr="006B5071">
        <w:rPr>
          <w:rFonts w:ascii="Times New Roman" w:hAnsi="Times New Roman"/>
          <w:sz w:val="24"/>
          <w:szCs w:val="24"/>
          <w:lang w:eastAsia="pl-PL"/>
        </w:rPr>
        <w:t xml:space="preserve">Formularz oferty oraz wszystkie załączniki zostaną podpisane przez upełnomocnionego przedstawiciela Wykonawcy. Pełnomocnictwo do podpisania oferty winno być dołączone do oferty, o ile nie wynika ono z ustawy albo z innych dokumentów załączonych do oferty. Pełnomocnictwo winno być przedłożone wraz z ofertą. </w:t>
      </w:r>
    </w:p>
    <w:p w14:paraId="193DDB4D" w14:textId="77777777" w:rsidR="003A4DFC" w:rsidRPr="006B5071" w:rsidRDefault="003A4DFC" w:rsidP="003E5BC4">
      <w:pPr>
        <w:numPr>
          <w:ilvl w:val="0"/>
          <w:numId w:val="10"/>
        </w:numPr>
        <w:autoSpaceDE w:val="0"/>
        <w:autoSpaceDN w:val="0"/>
        <w:adjustRightInd w:val="0"/>
        <w:spacing w:after="27" w:line="360" w:lineRule="auto"/>
        <w:jc w:val="both"/>
        <w:rPr>
          <w:rFonts w:ascii="Times New Roman" w:hAnsi="Times New Roman"/>
          <w:sz w:val="24"/>
          <w:szCs w:val="24"/>
          <w:lang w:eastAsia="pl-PL"/>
        </w:rPr>
      </w:pPr>
      <w:r w:rsidRPr="006B5071">
        <w:rPr>
          <w:rFonts w:ascii="Times New Roman" w:hAnsi="Times New Roman"/>
          <w:sz w:val="24"/>
          <w:szCs w:val="24"/>
          <w:lang w:eastAsia="pl-PL"/>
        </w:rPr>
        <w:t>Wszystkie dokumenty dotyczące oferty powinny być napisane w języku polskim na maszynie do pisania, komputerze lub ręcznie długopisem albo nieścieralnym atramentem oraz podpisane przez upełnomocnionego przedstawiciela Wykonawcy. Oferty nieczytelne nie będą rozpatrywane.</w:t>
      </w:r>
    </w:p>
    <w:p w14:paraId="7512DFED" w14:textId="77777777" w:rsidR="003A4DFC" w:rsidRPr="006B5071" w:rsidRDefault="003A4DFC" w:rsidP="003E5BC4">
      <w:pPr>
        <w:numPr>
          <w:ilvl w:val="0"/>
          <w:numId w:val="10"/>
        </w:numPr>
        <w:autoSpaceDE w:val="0"/>
        <w:autoSpaceDN w:val="0"/>
        <w:adjustRightInd w:val="0"/>
        <w:spacing w:after="27" w:line="360" w:lineRule="auto"/>
        <w:jc w:val="both"/>
        <w:rPr>
          <w:rFonts w:ascii="Times New Roman" w:hAnsi="Times New Roman"/>
          <w:sz w:val="24"/>
          <w:szCs w:val="24"/>
          <w:lang w:eastAsia="pl-PL"/>
        </w:rPr>
      </w:pPr>
      <w:r w:rsidRPr="006B5071">
        <w:rPr>
          <w:rFonts w:ascii="Times New Roman" w:hAnsi="Times New Roman"/>
          <w:sz w:val="24"/>
          <w:szCs w:val="24"/>
          <w:lang w:eastAsia="pl-PL"/>
        </w:rPr>
        <w:t xml:space="preserve">Każda zapisana strona oferty wraz z załącznikami powinna być ponumerowana i podpisana </w:t>
      </w:r>
      <w:r w:rsidR="00212D32" w:rsidRPr="006B5071">
        <w:rPr>
          <w:rFonts w:ascii="Times New Roman" w:hAnsi="Times New Roman"/>
          <w:sz w:val="24"/>
          <w:szCs w:val="24"/>
          <w:lang w:eastAsia="pl-PL"/>
        </w:rPr>
        <w:br/>
      </w:r>
      <w:r w:rsidRPr="006B5071">
        <w:rPr>
          <w:rFonts w:ascii="Times New Roman" w:hAnsi="Times New Roman"/>
          <w:sz w:val="24"/>
          <w:szCs w:val="24"/>
          <w:lang w:eastAsia="pl-PL"/>
        </w:rPr>
        <w:t xml:space="preserve">lub parafowana. </w:t>
      </w:r>
    </w:p>
    <w:p w14:paraId="702587D2" w14:textId="77777777" w:rsidR="003A4DFC" w:rsidRPr="006B5071" w:rsidRDefault="003A4DFC" w:rsidP="003E5BC4">
      <w:pPr>
        <w:numPr>
          <w:ilvl w:val="0"/>
          <w:numId w:val="10"/>
        </w:numPr>
        <w:autoSpaceDE w:val="0"/>
        <w:autoSpaceDN w:val="0"/>
        <w:adjustRightInd w:val="0"/>
        <w:spacing w:after="27" w:line="360" w:lineRule="auto"/>
        <w:jc w:val="both"/>
        <w:rPr>
          <w:rFonts w:ascii="Times New Roman" w:hAnsi="Times New Roman"/>
          <w:sz w:val="24"/>
          <w:szCs w:val="24"/>
          <w:lang w:eastAsia="pl-PL"/>
        </w:rPr>
      </w:pPr>
      <w:r w:rsidRPr="006B5071">
        <w:rPr>
          <w:rFonts w:ascii="Times New Roman" w:hAnsi="Times New Roman"/>
          <w:sz w:val="24"/>
          <w:szCs w:val="24"/>
          <w:lang w:eastAsia="pl-PL"/>
        </w:rPr>
        <w:lastRenderedPageBreak/>
        <w:t>Wszelkie miejsca, które wypełnia Wykonawca, a w których Wykonawca naniesie zmiany, muszą być parafowane przez osobę podpisującą ofertę.</w:t>
      </w:r>
    </w:p>
    <w:p w14:paraId="6AD885E3" w14:textId="77777777" w:rsidR="003A4DFC" w:rsidRPr="006B5071" w:rsidRDefault="003A4DFC" w:rsidP="003E5BC4">
      <w:pPr>
        <w:numPr>
          <w:ilvl w:val="0"/>
          <w:numId w:val="10"/>
        </w:numPr>
        <w:autoSpaceDE w:val="0"/>
        <w:autoSpaceDN w:val="0"/>
        <w:adjustRightInd w:val="0"/>
        <w:spacing w:after="27" w:line="360" w:lineRule="auto"/>
        <w:jc w:val="both"/>
        <w:rPr>
          <w:rFonts w:ascii="Times New Roman" w:hAnsi="Times New Roman"/>
          <w:sz w:val="24"/>
          <w:szCs w:val="24"/>
          <w:lang w:eastAsia="pl-PL"/>
        </w:rPr>
      </w:pPr>
      <w:r w:rsidRPr="006B5071">
        <w:rPr>
          <w:rFonts w:ascii="Times New Roman" w:hAnsi="Times New Roman"/>
          <w:sz w:val="24"/>
          <w:szCs w:val="24"/>
          <w:lang w:eastAsia="pl-PL"/>
        </w:rPr>
        <w:t xml:space="preserve">Wykonawcy wspólnie ubiegający się o udzielenie zamówienia publicznego składają jeden lub kilka dokumentów tak, aby wspólnie udokumentować spełnianie warunków podmiotowych, brak podstaw do wykluczenia oraz dotyczących przedmiotu zamówienia. Wymagane oświadczenia należy złożyć </w:t>
      </w:r>
      <w:r w:rsidR="00043602" w:rsidRPr="006B5071">
        <w:rPr>
          <w:rFonts w:ascii="Times New Roman" w:hAnsi="Times New Roman"/>
          <w:sz w:val="24"/>
          <w:szCs w:val="24"/>
          <w:lang w:eastAsia="pl-PL"/>
        </w:rPr>
        <w:t xml:space="preserve"> </w:t>
      </w:r>
      <w:r w:rsidRPr="006B5071">
        <w:rPr>
          <w:rFonts w:ascii="Times New Roman" w:hAnsi="Times New Roman"/>
          <w:sz w:val="24"/>
          <w:szCs w:val="24"/>
          <w:lang w:eastAsia="pl-PL"/>
        </w:rPr>
        <w:t xml:space="preserve">w sposób wyraźnie wskazujący, iż oświadczenie składają wszyscy Wykonawcy wspólnie ubiegający się o udzielenie zamówienia publicznego. </w:t>
      </w:r>
    </w:p>
    <w:p w14:paraId="0F954663" w14:textId="77777777" w:rsidR="003A4DFC" w:rsidRPr="006B5071" w:rsidRDefault="003A4DFC" w:rsidP="003E5BC4">
      <w:pPr>
        <w:numPr>
          <w:ilvl w:val="0"/>
          <w:numId w:val="10"/>
        </w:numPr>
        <w:autoSpaceDE w:val="0"/>
        <w:autoSpaceDN w:val="0"/>
        <w:adjustRightInd w:val="0"/>
        <w:spacing w:after="27" w:line="360" w:lineRule="auto"/>
        <w:jc w:val="both"/>
        <w:rPr>
          <w:rFonts w:ascii="Times New Roman" w:hAnsi="Times New Roman"/>
          <w:sz w:val="24"/>
          <w:szCs w:val="24"/>
          <w:lang w:eastAsia="pl-PL"/>
        </w:rPr>
      </w:pPr>
      <w:r w:rsidRPr="006B5071">
        <w:rPr>
          <w:rFonts w:ascii="Times New Roman" w:hAnsi="Times New Roman"/>
          <w:sz w:val="24"/>
          <w:szCs w:val="24"/>
          <w:lang w:eastAsia="pl-PL"/>
        </w:rPr>
        <w:t xml:space="preserve">Wykonawcy wspólnie ubiegający się o udzielenie zamówienia publicznego, ustanawiają pełnomocnika do reprezentowania ich w postępowaniu o udzielenie zamówienia albo reprezentowania w postępowaniu i zawarcia umowy w sprawie zamówienia publicznego. Pełnomocnictwo winno być załączone do oferty. </w:t>
      </w:r>
    </w:p>
    <w:p w14:paraId="6CB9ED3F" w14:textId="77777777" w:rsidR="003A4DFC" w:rsidRPr="006B5071" w:rsidRDefault="003A4DFC" w:rsidP="003E5BC4">
      <w:pPr>
        <w:numPr>
          <w:ilvl w:val="0"/>
          <w:numId w:val="10"/>
        </w:numPr>
        <w:autoSpaceDE w:val="0"/>
        <w:autoSpaceDN w:val="0"/>
        <w:adjustRightInd w:val="0"/>
        <w:spacing w:after="27" w:line="360" w:lineRule="auto"/>
        <w:jc w:val="both"/>
        <w:rPr>
          <w:rFonts w:ascii="Times New Roman" w:hAnsi="Times New Roman"/>
          <w:sz w:val="24"/>
          <w:szCs w:val="24"/>
          <w:lang w:eastAsia="pl-PL"/>
        </w:rPr>
      </w:pPr>
      <w:r w:rsidRPr="006B5071">
        <w:rPr>
          <w:rFonts w:ascii="Times New Roman" w:hAnsi="Times New Roman"/>
          <w:sz w:val="24"/>
          <w:szCs w:val="24"/>
          <w:lang w:eastAsia="pl-PL"/>
        </w:rPr>
        <w:t xml:space="preserve">Informację o wyniku postępowania upubliczni się w taki sposób, w jaki zostało upublicznione zapytanie ofertowe. </w:t>
      </w:r>
    </w:p>
    <w:p w14:paraId="33CF8D50" w14:textId="77777777" w:rsidR="003A4DFC" w:rsidRPr="006B5071" w:rsidRDefault="003A4DFC" w:rsidP="003E5BC4">
      <w:pPr>
        <w:numPr>
          <w:ilvl w:val="0"/>
          <w:numId w:val="10"/>
        </w:numPr>
        <w:autoSpaceDE w:val="0"/>
        <w:autoSpaceDN w:val="0"/>
        <w:adjustRightInd w:val="0"/>
        <w:spacing w:after="27" w:line="360" w:lineRule="auto"/>
        <w:jc w:val="both"/>
        <w:rPr>
          <w:rFonts w:ascii="Times New Roman" w:hAnsi="Times New Roman"/>
          <w:sz w:val="24"/>
          <w:szCs w:val="24"/>
          <w:lang w:eastAsia="pl-PL"/>
        </w:rPr>
      </w:pPr>
      <w:r w:rsidRPr="006B5071">
        <w:rPr>
          <w:rFonts w:ascii="Times New Roman" w:hAnsi="Times New Roman"/>
          <w:sz w:val="24"/>
          <w:szCs w:val="24"/>
          <w:lang w:eastAsia="pl-PL"/>
        </w:rPr>
        <w:t>Na wniosek wykonawcy, który złożył ofertę, zamawiający udostępni wnioskodawcy protokół postępowania o udzielenie zamówienia, z zastrzeżeniem pkt 13.</w:t>
      </w:r>
    </w:p>
    <w:p w14:paraId="3C6D009E" w14:textId="77777777" w:rsidR="003A4DFC" w:rsidRPr="006B5071" w:rsidRDefault="003A4DFC" w:rsidP="003E5BC4">
      <w:pPr>
        <w:numPr>
          <w:ilvl w:val="0"/>
          <w:numId w:val="10"/>
        </w:numPr>
        <w:autoSpaceDE w:val="0"/>
        <w:autoSpaceDN w:val="0"/>
        <w:adjustRightInd w:val="0"/>
        <w:spacing w:after="27" w:line="360" w:lineRule="auto"/>
        <w:jc w:val="both"/>
        <w:rPr>
          <w:rFonts w:ascii="Times New Roman" w:hAnsi="Times New Roman"/>
          <w:sz w:val="24"/>
          <w:szCs w:val="24"/>
          <w:lang w:eastAsia="pl-PL"/>
        </w:rPr>
      </w:pPr>
      <w:r w:rsidRPr="006B5071">
        <w:rPr>
          <w:rFonts w:ascii="Times New Roman" w:hAnsi="Times New Roman"/>
          <w:sz w:val="24"/>
          <w:szCs w:val="24"/>
          <w:lang w:eastAsia="pl-PL"/>
        </w:rPr>
        <w:t xml:space="preserve">Nie ujawnia się informacji stanowiących tajemnicę przedsiębiorstwa w rozumieniu przepisów </w:t>
      </w:r>
      <w:r w:rsidR="00212D32" w:rsidRPr="006B5071">
        <w:rPr>
          <w:rFonts w:ascii="Times New Roman" w:hAnsi="Times New Roman"/>
          <w:sz w:val="24"/>
          <w:szCs w:val="24"/>
          <w:lang w:eastAsia="pl-PL"/>
        </w:rPr>
        <w:br/>
      </w:r>
      <w:r w:rsidRPr="006B5071">
        <w:rPr>
          <w:rFonts w:ascii="Times New Roman" w:hAnsi="Times New Roman"/>
          <w:sz w:val="24"/>
          <w:szCs w:val="24"/>
          <w:lang w:eastAsia="pl-PL"/>
        </w:rPr>
        <w:t>o zwalczaniu nieuczciwej konkurencji, jeżeli wykonawca, nie później niż w terminie składania ofert zastrzegł, że nie mogą być one udostępniane oraz wykazał, iż zastrzeżone informacje stanowią tajemnicę przedsiębiorstwa. Wykonawca nie może zastrzec informacji, dotyczących nazwy (firmy) oraz adresu wykonawców, a także informacji dotyczących ceny, terminu wykonania zamówienia i warunków płatności zawartych w ofertach.</w:t>
      </w:r>
    </w:p>
    <w:p w14:paraId="3CBD7CF9" w14:textId="77777777" w:rsidR="003A4DFC" w:rsidRPr="006B5071" w:rsidRDefault="003A4DFC" w:rsidP="003E5BC4">
      <w:pPr>
        <w:numPr>
          <w:ilvl w:val="0"/>
          <w:numId w:val="10"/>
        </w:numPr>
        <w:autoSpaceDE w:val="0"/>
        <w:autoSpaceDN w:val="0"/>
        <w:adjustRightInd w:val="0"/>
        <w:spacing w:after="27" w:line="360" w:lineRule="auto"/>
        <w:jc w:val="both"/>
        <w:rPr>
          <w:rFonts w:ascii="Times New Roman" w:hAnsi="Times New Roman"/>
          <w:sz w:val="24"/>
          <w:szCs w:val="24"/>
          <w:lang w:eastAsia="pl-PL"/>
        </w:rPr>
      </w:pPr>
      <w:r w:rsidRPr="006B5071">
        <w:rPr>
          <w:rFonts w:ascii="Times New Roman" w:hAnsi="Times New Roman"/>
          <w:sz w:val="24"/>
          <w:szCs w:val="24"/>
          <w:lang w:eastAsia="pl-PL"/>
        </w:rPr>
        <w:t xml:space="preserve">Przez tajemnicę przedsiębiorstwa w rozumieniu art. 11 ust. 4 ustawy z dnia 16 kwietnia 1993 r. </w:t>
      </w:r>
      <w:r w:rsidR="00212D32" w:rsidRPr="006B5071">
        <w:rPr>
          <w:rFonts w:ascii="Times New Roman" w:hAnsi="Times New Roman"/>
          <w:sz w:val="24"/>
          <w:szCs w:val="24"/>
          <w:lang w:eastAsia="pl-PL"/>
        </w:rPr>
        <w:br/>
      </w:r>
      <w:r w:rsidRPr="006B5071">
        <w:rPr>
          <w:rFonts w:ascii="Times New Roman" w:hAnsi="Times New Roman"/>
          <w:sz w:val="24"/>
          <w:szCs w:val="24"/>
          <w:lang w:eastAsia="pl-PL"/>
        </w:rPr>
        <w:t>o zwalczaniu nieuczciwej konkurencji rozumie się nieujawnione do wiadomości publicznej informacje techniczne, technologiczne, organizacyjne przedsiębiorstwa lub inne informacje posiadające wartość gospodarczą, co do których przedsiębiorca podjął niezbędne działania w celu zachowania ich poufności, tzn. składając ofertę zastrzegł, iż nie mogą być one udostępnione innym uczestnikom postępowania oraz wykazał, iż zastrzeżone informacje stanowią tajemnicę przedsiębiorstwa.</w:t>
      </w:r>
    </w:p>
    <w:p w14:paraId="4C70328D" w14:textId="77777777" w:rsidR="003A4DFC" w:rsidRPr="006B5071" w:rsidRDefault="003A4DFC" w:rsidP="003E5BC4">
      <w:pPr>
        <w:numPr>
          <w:ilvl w:val="0"/>
          <w:numId w:val="10"/>
        </w:numPr>
        <w:autoSpaceDE w:val="0"/>
        <w:autoSpaceDN w:val="0"/>
        <w:adjustRightInd w:val="0"/>
        <w:spacing w:after="27" w:line="360" w:lineRule="auto"/>
        <w:jc w:val="both"/>
        <w:rPr>
          <w:rFonts w:ascii="Times New Roman" w:hAnsi="Times New Roman"/>
          <w:sz w:val="24"/>
          <w:szCs w:val="24"/>
          <w:lang w:eastAsia="pl-PL"/>
        </w:rPr>
      </w:pPr>
      <w:r w:rsidRPr="006B5071">
        <w:rPr>
          <w:rFonts w:ascii="Times New Roman" w:hAnsi="Times New Roman"/>
          <w:sz w:val="24"/>
          <w:szCs w:val="24"/>
          <w:lang w:eastAsia="pl-PL"/>
        </w:rPr>
        <w:t>Stosowne zastrzeżenie Wykonawca winien złożyć na formularzu ofertowym lub odrębnym dokumencie. W przeciwnym razie cała oferta zostanie ujawniona na życzenie każdego wnioskodawcy.</w:t>
      </w:r>
    </w:p>
    <w:p w14:paraId="075019C0" w14:textId="77777777" w:rsidR="003A4DFC" w:rsidRPr="006B5071" w:rsidRDefault="003A4DFC" w:rsidP="003E5BC4">
      <w:pPr>
        <w:numPr>
          <w:ilvl w:val="0"/>
          <w:numId w:val="10"/>
        </w:numPr>
        <w:autoSpaceDE w:val="0"/>
        <w:autoSpaceDN w:val="0"/>
        <w:adjustRightInd w:val="0"/>
        <w:spacing w:after="27" w:line="360" w:lineRule="auto"/>
        <w:jc w:val="both"/>
        <w:rPr>
          <w:rFonts w:ascii="Times New Roman" w:hAnsi="Times New Roman"/>
          <w:sz w:val="24"/>
          <w:szCs w:val="24"/>
          <w:lang w:eastAsia="pl-PL"/>
        </w:rPr>
      </w:pPr>
      <w:r w:rsidRPr="006B5071">
        <w:rPr>
          <w:rFonts w:ascii="Times New Roman" w:hAnsi="Times New Roman"/>
          <w:sz w:val="24"/>
          <w:szCs w:val="24"/>
          <w:lang w:eastAsia="pl-PL"/>
        </w:rPr>
        <w:lastRenderedPageBreak/>
        <w:t>Zamawiający zaleca, aby informacje zastrzeżone jako tajemnica przedsiębiorstwa były przez Wykonawcę złożone oddzielnie od pozostałych, jawnych elementów oferty.</w:t>
      </w:r>
    </w:p>
    <w:p w14:paraId="26F89C04" w14:textId="77777777" w:rsidR="003A4DFC" w:rsidRPr="006B5071" w:rsidRDefault="003A4DFC" w:rsidP="003E5BC4">
      <w:pPr>
        <w:numPr>
          <w:ilvl w:val="0"/>
          <w:numId w:val="10"/>
        </w:numPr>
        <w:autoSpaceDE w:val="0"/>
        <w:autoSpaceDN w:val="0"/>
        <w:adjustRightInd w:val="0"/>
        <w:spacing w:after="27" w:line="360" w:lineRule="auto"/>
        <w:jc w:val="both"/>
        <w:rPr>
          <w:rFonts w:ascii="Times New Roman" w:hAnsi="Times New Roman"/>
          <w:sz w:val="24"/>
          <w:szCs w:val="24"/>
          <w:lang w:eastAsia="pl-PL"/>
        </w:rPr>
      </w:pPr>
      <w:r w:rsidRPr="006B5071">
        <w:rPr>
          <w:rFonts w:ascii="Times New Roman" w:hAnsi="Times New Roman"/>
          <w:sz w:val="24"/>
          <w:szCs w:val="24"/>
          <w:lang w:eastAsia="pl-PL"/>
        </w:rPr>
        <w:t>Dane umieszczone w ofercie mogą być przez zamawiającego weryfikowane. Stwierdzenie przez zamawiającego, w trakcie weryfikacji dokumentów, jakichkolwiek niezgodności ze stanem faktycznym, skutkuje odrzuceniem oferty bez jej rozpatrzenia.</w:t>
      </w:r>
    </w:p>
    <w:p w14:paraId="2A8600F3" w14:textId="77777777" w:rsidR="003A4DFC" w:rsidRPr="006B5071" w:rsidRDefault="003A4DFC" w:rsidP="003E5BC4">
      <w:pPr>
        <w:numPr>
          <w:ilvl w:val="0"/>
          <w:numId w:val="10"/>
        </w:numPr>
        <w:autoSpaceDE w:val="0"/>
        <w:autoSpaceDN w:val="0"/>
        <w:adjustRightInd w:val="0"/>
        <w:spacing w:after="27" w:line="360" w:lineRule="auto"/>
        <w:jc w:val="both"/>
        <w:rPr>
          <w:rFonts w:ascii="Times New Roman" w:hAnsi="Times New Roman"/>
          <w:sz w:val="24"/>
          <w:szCs w:val="24"/>
          <w:lang w:eastAsia="pl-PL"/>
        </w:rPr>
      </w:pPr>
      <w:r w:rsidRPr="006B5071">
        <w:rPr>
          <w:rFonts w:ascii="Times New Roman" w:hAnsi="Times New Roman"/>
          <w:sz w:val="24"/>
          <w:szCs w:val="24"/>
          <w:lang w:eastAsia="pl-PL"/>
        </w:rPr>
        <w:t>Zamawiający przypomina, iż zgodnie z treścią art. 297 § 1 ustawy z dnia 6 czerwca 1997 r. Kodeks karny, „(…)Kto, w celu uzyskania dla siebie lub kogo innego, od instytucji dysponujących środkami publicznymi – zamówienia publicznego, przedkłada podrobiony, przerobiony, poświadczający nieprawdę albo nierzetelny dokument albo nierzetelne, pisemne oświadczenie dotyczące okoliczności o istotnym znaczeniu dla uzyskania zamówienia, podlega karze pozbawienia wolności od 3 miesięcy do lat 5.</w:t>
      </w:r>
    </w:p>
    <w:p w14:paraId="71DF264B" w14:textId="77777777" w:rsidR="003A4DFC" w:rsidRPr="006B5071" w:rsidRDefault="003A4DFC" w:rsidP="003E5BC4">
      <w:pPr>
        <w:numPr>
          <w:ilvl w:val="0"/>
          <w:numId w:val="10"/>
        </w:numPr>
        <w:autoSpaceDE w:val="0"/>
        <w:autoSpaceDN w:val="0"/>
        <w:adjustRightInd w:val="0"/>
        <w:spacing w:after="27" w:line="360" w:lineRule="auto"/>
        <w:jc w:val="both"/>
        <w:rPr>
          <w:rFonts w:ascii="Times New Roman" w:hAnsi="Times New Roman"/>
          <w:sz w:val="24"/>
          <w:szCs w:val="24"/>
          <w:lang w:eastAsia="pl-PL"/>
        </w:rPr>
      </w:pPr>
      <w:r w:rsidRPr="006B5071">
        <w:rPr>
          <w:rFonts w:ascii="Times New Roman" w:hAnsi="Times New Roman"/>
          <w:sz w:val="24"/>
          <w:szCs w:val="24"/>
          <w:lang w:eastAsia="pl-PL"/>
        </w:rPr>
        <w:t xml:space="preserve">Składający ofertę związany jest niniejszą ofertą przez okres 30 dni od ostatecznego terminu składania ofert. </w:t>
      </w:r>
    </w:p>
    <w:p w14:paraId="18CCF80B" w14:textId="77777777" w:rsidR="003A4DFC" w:rsidRPr="006B5071" w:rsidRDefault="003A4DFC" w:rsidP="003E5BC4">
      <w:pPr>
        <w:numPr>
          <w:ilvl w:val="0"/>
          <w:numId w:val="10"/>
        </w:numPr>
        <w:autoSpaceDE w:val="0"/>
        <w:autoSpaceDN w:val="0"/>
        <w:adjustRightInd w:val="0"/>
        <w:spacing w:after="27" w:line="360" w:lineRule="auto"/>
        <w:jc w:val="both"/>
        <w:rPr>
          <w:rFonts w:ascii="Times New Roman" w:hAnsi="Times New Roman"/>
          <w:sz w:val="24"/>
          <w:szCs w:val="24"/>
          <w:lang w:eastAsia="pl-PL"/>
        </w:rPr>
      </w:pPr>
      <w:r w:rsidRPr="006B5071">
        <w:rPr>
          <w:rFonts w:ascii="Times New Roman" w:hAnsi="Times New Roman"/>
          <w:sz w:val="24"/>
          <w:szCs w:val="24"/>
          <w:lang w:eastAsia="pl-PL"/>
        </w:rPr>
        <w:t>Zgodnie z „Wytycznymi w zakresie kwalifikowalności wydatków w ramach Europejskiego Funduszu Rozwoju Regionalnego, Europejskiego Funduszu Społecznego oraz Funduszu Spójności na lata 2014-2020” z postępowania wykluczeni zostają osoby / podmioty, które są powiązane osobowo lub kapitałowo z zamawiającym lub osobami upoważnionymi do zaciągania zobowiązań w imieniu zamawiającego lub osobami wykonującymi w imieniu zamawiającego czynności związane z przeprowadzeniem procedury wyboru wykonawcy tzn.:</w:t>
      </w:r>
    </w:p>
    <w:p w14:paraId="0A548DF3" w14:textId="77777777" w:rsidR="003A4DFC" w:rsidRPr="006B5071" w:rsidRDefault="003A4DFC" w:rsidP="003E5BC4">
      <w:pPr>
        <w:numPr>
          <w:ilvl w:val="0"/>
          <w:numId w:val="9"/>
        </w:numPr>
        <w:autoSpaceDE w:val="0"/>
        <w:autoSpaceDN w:val="0"/>
        <w:adjustRightInd w:val="0"/>
        <w:spacing w:after="27" w:line="360" w:lineRule="auto"/>
        <w:jc w:val="both"/>
        <w:rPr>
          <w:rFonts w:ascii="Times New Roman" w:hAnsi="Times New Roman"/>
          <w:sz w:val="24"/>
          <w:szCs w:val="24"/>
          <w:lang w:eastAsia="pl-PL"/>
        </w:rPr>
      </w:pPr>
      <w:r w:rsidRPr="006B5071">
        <w:rPr>
          <w:rFonts w:ascii="Times New Roman" w:hAnsi="Times New Roman"/>
          <w:sz w:val="24"/>
          <w:szCs w:val="24"/>
          <w:lang w:eastAsia="pl-PL"/>
        </w:rPr>
        <w:t>uczestniczą w spółce lub jako wspólnik spółki cywilnej lub spółki osobowej,</w:t>
      </w:r>
    </w:p>
    <w:p w14:paraId="68D64F7C" w14:textId="77777777" w:rsidR="003A4DFC" w:rsidRPr="006B5071" w:rsidRDefault="003A4DFC" w:rsidP="003E5BC4">
      <w:pPr>
        <w:numPr>
          <w:ilvl w:val="0"/>
          <w:numId w:val="9"/>
        </w:numPr>
        <w:autoSpaceDE w:val="0"/>
        <w:autoSpaceDN w:val="0"/>
        <w:adjustRightInd w:val="0"/>
        <w:spacing w:after="27" w:line="360" w:lineRule="auto"/>
        <w:jc w:val="both"/>
        <w:rPr>
          <w:rFonts w:ascii="Times New Roman" w:hAnsi="Times New Roman"/>
          <w:sz w:val="24"/>
          <w:szCs w:val="24"/>
          <w:lang w:eastAsia="pl-PL"/>
        </w:rPr>
      </w:pPr>
      <w:r w:rsidRPr="006B5071">
        <w:rPr>
          <w:rFonts w:ascii="Times New Roman" w:hAnsi="Times New Roman"/>
          <w:sz w:val="24"/>
          <w:szCs w:val="24"/>
          <w:lang w:eastAsia="pl-PL"/>
        </w:rPr>
        <w:t xml:space="preserve">posiadają co najmniej 10% udziałów lub akcji, o ile niższy próg nie wynika z przepisów prawa lub nie został określony przez IZ w wytycznych programowych, </w:t>
      </w:r>
    </w:p>
    <w:p w14:paraId="00B42855" w14:textId="77777777" w:rsidR="003A4DFC" w:rsidRPr="006B5071" w:rsidRDefault="003A4DFC" w:rsidP="003E5BC4">
      <w:pPr>
        <w:numPr>
          <w:ilvl w:val="0"/>
          <w:numId w:val="9"/>
        </w:numPr>
        <w:autoSpaceDE w:val="0"/>
        <w:autoSpaceDN w:val="0"/>
        <w:adjustRightInd w:val="0"/>
        <w:spacing w:after="27" w:line="360" w:lineRule="auto"/>
        <w:jc w:val="both"/>
        <w:rPr>
          <w:rFonts w:ascii="Times New Roman" w:hAnsi="Times New Roman"/>
          <w:sz w:val="24"/>
          <w:szCs w:val="24"/>
          <w:lang w:eastAsia="pl-PL"/>
        </w:rPr>
      </w:pPr>
      <w:r w:rsidRPr="006B5071">
        <w:rPr>
          <w:rFonts w:ascii="Times New Roman" w:hAnsi="Times New Roman"/>
          <w:sz w:val="24"/>
          <w:szCs w:val="24"/>
          <w:lang w:eastAsia="pl-PL"/>
        </w:rPr>
        <w:t xml:space="preserve">pełnią funkcję członka organu nadzorczego lub zarządzającego, prokurenta, pełnomocnika, </w:t>
      </w:r>
    </w:p>
    <w:p w14:paraId="1A7C0804" w14:textId="77777777" w:rsidR="003A4DFC" w:rsidRPr="006B5071" w:rsidRDefault="003A4DFC" w:rsidP="003E5BC4">
      <w:pPr>
        <w:numPr>
          <w:ilvl w:val="0"/>
          <w:numId w:val="9"/>
        </w:numPr>
        <w:autoSpaceDE w:val="0"/>
        <w:autoSpaceDN w:val="0"/>
        <w:adjustRightInd w:val="0"/>
        <w:spacing w:after="27" w:line="360" w:lineRule="auto"/>
        <w:jc w:val="both"/>
        <w:rPr>
          <w:rFonts w:ascii="Times New Roman" w:hAnsi="Times New Roman"/>
          <w:sz w:val="24"/>
          <w:szCs w:val="24"/>
          <w:lang w:eastAsia="pl-PL"/>
        </w:rPr>
      </w:pPr>
      <w:r w:rsidRPr="006B5071">
        <w:rPr>
          <w:rFonts w:ascii="Times New Roman" w:hAnsi="Times New Roman"/>
          <w:sz w:val="24"/>
          <w:szCs w:val="24"/>
          <w:lang w:eastAsia="pl-PL"/>
        </w:rPr>
        <w:t>pozostają z zamawiającym lub osobami upoważnionymi do zaciągania zobowiązań w imieniu zamawiającego lub osobami wykonującymi w imieniu zamawiającego czynności związane z przeprowadzeniem procedury wyboru wykonawcy w związku małżeńskim, w stosunku pokrewieństwa lub powinowactwa w linii prostej, pokrewieństwa drugiego stopnia lub powinowactwa drugiego stopnia w linii bocznej lub w stosunku przysposobienia, opieki lub kurateli.</w:t>
      </w:r>
    </w:p>
    <w:p w14:paraId="234C51B4" w14:textId="77777777" w:rsidR="000B2FF9" w:rsidRPr="006B5071" w:rsidRDefault="000B2FF9" w:rsidP="003E5BC4">
      <w:pPr>
        <w:numPr>
          <w:ilvl w:val="0"/>
          <w:numId w:val="10"/>
        </w:numPr>
        <w:autoSpaceDE w:val="0"/>
        <w:autoSpaceDN w:val="0"/>
        <w:adjustRightInd w:val="0"/>
        <w:spacing w:after="27" w:line="360" w:lineRule="auto"/>
        <w:jc w:val="both"/>
        <w:rPr>
          <w:rFonts w:ascii="Times New Roman" w:hAnsi="Times New Roman"/>
          <w:sz w:val="24"/>
          <w:szCs w:val="24"/>
          <w:lang w:eastAsia="pl-PL"/>
        </w:rPr>
      </w:pPr>
      <w:r w:rsidRPr="006B5071">
        <w:rPr>
          <w:rFonts w:ascii="Times New Roman" w:hAnsi="Times New Roman"/>
          <w:sz w:val="24"/>
          <w:szCs w:val="24"/>
          <w:lang w:eastAsia="pl-PL"/>
        </w:rPr>
        <w:t>Warunki udziału w postępowaniu o udzielenie zamówienia oraz opis sposobu dokonywania oceny ich spełniania:</w:t>
      </w:r>
    </w:p>
    <w:p w14:paraId="41E739F9" w14:textId="77777777" w:rsidR="000B2FF9" w:rsidRPr="008C5221" w:rsidRDefault="000B2FF9" w:rsidP="003E5BC4">
      <w:pPr>
        <w:numPr>
          <w:ilvl w:val="0"/>
          <w:numId w:val="13"/>
        </w:numPr>
        <w:autoSpaceDE w:val="0"/>
        <w:autoSpaceDN w:val="0"/>
        <w:adjustRightInd w:val="0"/>
        <w:spacing w:after="27" w:line="360" w:lineRule="auto"/>
        <w:jc w:val="both"/>
        <w:rPr>
          <w:rFonts w:ascii="Times New Roman" w:hAnsi="Times New Roman"/>
          <w:sz w:val="24"/>
          <w:szCs w:val="24"/>
          <w:lang w:eastAsia="pl-PL"/>
        </w:rPr>
      </w:pPr>
      <w:r w:rsidRPr="008C5221">
        <w:rPr>
          <w:rFonts w:ascii="Times New Roman" w:hAnsi="Times New Roman"/>
          <w:b/>
          <w:sz w:val="24"/>
          <w:szCs w:val="24"/>
          <w:lang w:eastAsia="pl-PL"/>
        </w:rPr>
        <w:t>zdolność techniczna/zawodowa Wykonawcy</w:t>
      </w:r>
    </w:p>
    <w:p w14:paraId="5EA7E3E7" w14:textId="77777777" w:rsidR="000B2FF9" w:rsidRPr="008C5221" w:rsidRDefault="000B2FF9" w:rsidP="003E5BC4">
      <w:pPr>
        <w:numPr>
          <w:ilvl w:val="0"/>
          <w:numId w:val="14"/>
        </w:numPr>
        <w:autoSpaceDE w:val="0"/>
        <w:autoSpaceDN w:val="0"/>
        <w:adjustRightInd w:val="0"/>
        <w:spacing w:after="27" w:line="360" w:lineRule="auto"/>
        <w:jc w:val="both"/>
        <w:rPr>
          <w:rFonts w:ascii="Times New Roman" w:hAnsi="Times New Roman"/>
          <w:sz w:val="24"/>
          <w:szCs w:val="24"/>
          <w:lang w:eastAsia="pl-PL"/>
        </w:rPr>
      </w:pPr>
      <w:r w:rsidRPr="008C5221">
        <w:rPr>
          <w:rFonts w:ascii="Times New Roman" w:hAnsi="Times New Roman"/>
          <w:b/>
          <w:sz w:val="24"/>
          <w:szCs w:val="24"/>
          <w:lang w:eastAsia="pl-PL"/>
        </w:rPr>
        <w:lastRenderedPageBreak/>
        <w:t>warunek dotyczący dysponowania osobami zdolnymi do realizacji zamówienia:</w:t>
      </w:r>
    </w:p>
    <w:p w14:paraId="69DF005D" w14:textId="77777777" w:rsidR="000B2FF9" w:rsidRPr="008C5221" w:rsidRDefault="000B2FF9" w:rsidP="006B6E4A">
      <w:pPr>
        <w:autoSpaceDE w:val="0"/>
        <w:autoSpaceDN w:val="0"/>
        <w:adjustRightInd w:val="0"/>
        <w:spacing w:after="27" w:line="360" w:lineRule="auto"/>
        <w:ind w:left="851"/>
        <w:jc w:val="both"/>
        <w:rPr>
          <w:rFonts w:ascii="Times New Roman" w:hAnsi="Times New Roman"/>
          <w:sz w:val="24"/>
          <w:szCs w:val="24"/>
          <w:lang w:eastAsia="pl-PL"/>
        </w:rPr>
      </w:pPr>
      <w:r w:rsidRPr="008C5221">
        <w:rPr>
          <w:rFonts w:ascii="Times New Roman" w:hAnsi="Times New Roman"/>
          <w:sz w:val="24"/>
          <w:szCs w:val="24"/>
          <w:lang w:eastAsia="pl-PL"/>
        </w:rPr>
        <w:t>Zamawiający uzna, że Wykonawca spełnia warunek dysponowania osobami zdolnymi do realizacji zamówienia, jeżeli wykaże on, iż dysponuje na potrzeby realizacji przedmiotowego zamówienia:</w:t>
      </w:r>
    </w:p>
    <w:p w14:paraId="2B1DDBC2" w14:textId="3AAE776A" w:rsidR="00C00FBF" w:rsidRDefault="000C617C" w:rsidP="006B6E4A">
      <w:pPr>
        <w:autoSpaceDE w:val="0"/>
        <w:autoSpaceDN w:val="0"/>
        <w:adjustRightInd w:val="0"/>
        <w:spacing w:after="27" w:line="360" w:lineRule="auto"/>
        <w:ind w:left="851"/>
        <w:jc w:val="both"/>
        <w:rPr>
          <w:rFonts w:ascii="Times New Roman" w:hAnsi="Times New Roman"/>
          <w:sz w:val="24"/>
          <w:szCs w:val="24"/>
          <w:lang w:eastAsia="pl-PL"/>
        </w:rPr>
      </w:pPr>
      <w:r>
        <w:rPr>
          <w:rFonts w:ascii="Times New Roman" w:hAnsi="Times New Roman"/>
          <w:sz w:val="24"/>
          <w:szCs w:val="24"/>
          <w:lang w:eastAsia="pl-PL"/>
        </w:rPr>
        <w:t xml:space="preserve">- </w:t>
      </w:r>
      <w:r w:rsidR="0078096F" w:rsidRPr="003B6111">
        <w:rPr>
          <w:rFonts w:ascii="Times New Roman" w:hAnsi="Times New Roman"/>
          <w:sz w:val="24"/>
          <w:szCs w:val="24"/>
          <w:lang w:eastAsia="pl-PL"/>
        </w:rPr>
        <w:t>jedną osobą, spełniającą następujące warunki</w:t>
      </w:r>
      <w:r w:rsidR="008C5221" w:rsidRPr="00056B48">
        <w:rPr>
          <w:rFonts w:ascii="Times New Roman" w:hAnsi="Times New Roman"/>
          <w:sz w:val="24"/>
          <w:szCs w:val="24"/>
          <w:lang w:eastAsia="pl-PL"/>
        </w:rPr>
        <w:t xml:space="preserve">: minimum </w:t>
      </w:r>
      <w:r>
        <w:rPr>
          <w:rFonts w:ascii="Times New Roman" w:hAnsi="Times New Roman"/>
          <w:sz w:val="24"/>
          <w:szCs w:val="24"/>
          <w:lang w:eastAsia="pl-PL"/>
        </w:rPr>
        <w:t>3</w:t>
      </w:r>
      <w:r w:rsidR="008C5221" w:rsidRPr="00056B48">
        <w:rPr>
          <w:rFonts w:ascii="Times New Roman" w:hAnsi="Times New Roman"/>
          <w:sz w:val="24"/>
          <w:szCs w:val="24"/>
          <w:lang w:eastAsia="pl-PL"/>
        </w:rPr>
        <w:t xml:space="preserve"> letnie doświadczenie jako radca prawny lub adwokat lub osoba posiadająca prawo do świadczenia pomocy prawnej na terenie Rzeczypospolitej Polskiej zgodnie z postanowieniami ustawy z dnia 5 lipca 2002 r. o świadczeniu przez prawników zagranicznych pomocy prawnej w Rzeczypospolitej Polskiej</w:t>
      </w:r>
      <w:r>
        <w:rPr>
          <w:rFonts w:ascii="Times New Roman" w:hAnsi="Times New Roman"/>
          <w:sz w:val="24"/>
          <w:szCs w:val="24"/>
          <w:lang w:eastAsia="pl-PL"/>
        </w:rPr>
        <w:t>.</w:t>
      </w:r>
    </w:p>
    <w:p w14:paraId="5634B938" w14:textId="47C969F0" w:rsidR="000C617C" w:rsidRPr="006819B5" w:rsidRDefault="000C617C" w:rsidP="006B6E4A">
      <w:pPr>
        <w:autoSpaceDE w:val="0"/>
        <w:autoSpaceDN w:val="0"/>
        <w:adjustRightInd w:val="0"/>
        <w:spacing w:after="27" w:line="360" w:lineRule="auto"/>
        <w:ind w:left="851"/>
        <w:jc w:val="both"/>
        <w:rPr>
          <w:rFonts w:ascii="Times New Roman" w:hAnsi="Times New Roman"/>
          <w:color w:val="FF0000"/>
          <w:sz w:val="24"/>
          <w:szCs w:val="24"/>
          <w:lang w:eastAsia="pl-PL"/>
        </w:rPr>
      </w:pPr>
      <w:r>
        <w:rPr>
          <w:rFonts w:ascii="Times New Roman" w:hAnsi="Times New Roman"/>
          <w:sz w:val="24"/>
          <w:szCs w:val="24"/>
          <w:lang w:eastAsia="pl-PL"/>
        </w:rPr>
        <w:t xml:space="preserve">- jedną osobą </w:t>
      </w:r>
      <w:r w:rsidRPr="003B6111">
        <w:rPr>
          <w:rFonts w:ascii="Times New Roman" w:hAnsi="Times New Roman"/>
          <w:sz w:val="24"/>
          <w:szCs w:val="24"/>
          <w:lang w:eastAsia="pl-PL"/>
        </w:rPr>
        <w:t>spełniającą następujące warunki</w:t>
      </w:r>
      <w:r w:rsidRPr="00056B48">
        <w:rPr>
          <w:rFonts w:ascii="Times New Roman" w:hAnsi="Times New Roman"/>
          <w:sz w:val="24"/>
          <w:szCs w:val="24"/>
          <w:lang w:eastAsia="pl-PL"/>
        </w:rPr>
        <w:t>:</w:t>
      </w:r>
      <w:r>
        <w:rPr>
          <w:rFonts w:ascii="Times New Roman" w:hAnsi="Times New Roman"/>
          <w:sz w:val="24"/>
          <w:szCs w:val="24"/>
          <w:lang w:eastAsia="pl-PL"/>
        </w:rPr>
        <w:t xml:space="preserve"> posiada doświadczenie w zakresie oceny skutków regulacji prawnych lub prowadzenia oceny/ewaluacji wpływu programów</w:t>
      </w:r>
      <w:r w:rsidR="00CC2F57">
        <w:rPr>
          <w:rFonts w:ascii="Times New Roman" w:hAnsi="Times New Roman"/>
          <w:sz w:val="24"/>
          <w:szCs w:val="24"/>
          <w:lang w:eastAsia="pl-PL"/>
        </w:rPr>
        <w:t>/strategii na poziomie krajowym, potwierdzone realizacją minimum 3 usług o tym charakterze.</w:t>
      </w:r>
    </w:p>
    <w:p w14:paraId="0BD83209" w14:textId="77777777" w:rsidR="000B2FF9" w:rsidRPr="003B6111" w:rsidRDefault="000B2FF9" w:rsidP="003E5BC4">
      <w:pPr>
        <w:numPr>
          <w:ilvl w:val="0"/>
          <w:numId w:val="10"/>
        </w:numPr>
        <w:autoSpaceDE w:val="0"/>
        <w:autoSpaceDN w:val="0"/>
        <w:adjustRightInd w:val="0"/>
        <w:spacing w:after="27" w:line="360" w:lineRule="auto"/>
        <w:jc w:val="both"/>
        <w:rPr>
          <w:rFonts w:ascii="Times New Roman" w:hAnsi="Times New Roman"/>
          <w:sz w:val="24"/>
          <w:szCs w:val="24"/>
          <w:lang w:eastAsia="pl-PL"/>
        </w:rPr>
      </w:pPr>
      <w:r w:rsidRPr="003B6111">
        <w:rPr>
          <w:rFonts w:ascii="Times New Roman" w:hAnsi="Times New Roman"/>
          <w:sz w:val="24"/>
          <w:szCs w:val="24"/>
          <w:lang w:eastAsia="pl-PL"/>
        </w:rPr>
        <w:t xml:space="preserve">Weryfikacja braku podstaw wykluczenia wykonawcy z postępowania nastąpi w oparciu o dołączone do oferty oświadczenie o braku podstaw wykluczenia – </w:t>
      </w:r>
      <w:r w:rsidRPr="003B6111">
        <w:rPr>
          <w:rFonts w:ascii="Times New Roman" w:hAnsi="Times New Roman"/>
          <w:b/>
          <w:sz w:val="24"/>
          <w:szCs w:val="24"/>
          <w:lang w:eastAsia="pl-PL"/>
        </w:rPr>
        <w:t>załącznik nr 2.</w:t>
      </w:r>
    </w:p>
    <w:p w14:paraId="00042F55" w14:textId="77777777" w:rsidR="000B2FF9" w:rsidRPr="003B6111" w:rsidRDefault="000B2FF9" w:rsidP="003E5BC4">
      <w:pPr>
        <w:numPr>
          <w:ilvl w:val="0"/>
          <w:numId w:val="10"/>
        </w:numPr>
        <w:autoSpaceDE w:val="0"/>
        <w:autoSpaceDN w:val="0"/>
        <w:adjustRightInd w:val="0"/>
        <w:spacing w:after="27" w:line="360" w:lineRule="auto"/>
        <w:jc w:val="both"/>
        <w:rPr>
          <w:rFonts w:ascii="Times New Roman" w:hAnsi="Times New Roman"/>
          <w:sz w:val="24"/>
          <w:szCs w:val="24"/>
          <w:lang w:eastAsia="pl-PL"/>
        </w:rPr>
      </w:pPr>
      <w:r w:rsidRPr="003B6111">
        <w:rPr>
          <w:rFonts w:ascii="Times New Roman" w:hAnsi="Times New Roman"/>
          <w:sz w:val="24"/>
          <w:szCs w:val="24"/>
          <w:lang w:eastAsia="pl-PL"/>
        </w:rPr>
        <w:t>Spełnienie warunków określonych w punkcie 21 weryfikowane będzie w chwili analizy oferty na podstawie dokumentów i oświadczeń dołączonych do oferty, w tym:</w:t>
      </w:r>
    </w:p>
    <w:p w14:paraId="3B987BDD" w14:textId="2934060C" w:rsidR="000B2FF9" w:rsidRPr="003B6111" w:rsidRDefault="000B2FF9" w:rsidP="003E5BC4">
      <w:pPr>
        <w:numPr>
          <w:ilvl w:val="0"/>
          <w:numId w:val="12"/>
        </w:numPr>
        <w:autoSpaceDE w:val="0"/>
        <w:autoSpaceDN w:val="0"/>
        <w:adjustRightInd w:val="0"/>
        <w:spacing w:after="27" w:line="360" w:lineRule="auto"/>
        <w:jc w:val="both"/>
        <w:rPr>
          <w:rFonts w:ascii="Times New Roman" w:hAnsi="Times New Roman"/>
          <w:b/>
          <w:sz w:val="24"/>
          <w:szCs w:val="24"/>
          <w:lang w:eastAsia="pl-PL"/>
        </w:rPr>
      </w:pPr>
      <w:r w:rsidRPr="003B6111">
        <w:rPr>
          <w:rFonts w:ascii="Times New Roman" w:hAnsi="Times New Roman"/>
          <w:sz w:val="24"/>
          <w:szCs w:val="24"/>
          <w:lang w:eastAsia="pl-PL"/>
        </w:rPr>
        <w:t xml:space="preserve">dla oceny spełniania warunku, o którym mowa w pkt 21, </w:t>
      </w:r>
      <w:proofErr w:type="spellStart"/>
      <w:r w:rsidRPr="003B6111">
        <w:rPr>
          <w:rFonts w:ascii="Times New Roman" w:hAnsi="Times New Roman"/>
          <w:sz w:val="24"/>
          <w:szCs w:val="24"/>
          <w:lang w:eastAsia="pl-PL"/>
        </w:rPr>
        <w:t>ppkt</w:t>
      </w:r>
      <w:proofErr w:type="spellEnd"/>
      <w:r w:rsidRPr="003B6111">
        <w:rPr>
          <w:rFonts w:ascii="Times New Roman" w:hAnsi="Times New Roman"/>
          <w:sz w:val="24"/>
          <w:szCs w:val="24"/>
          <w:lang w:eastAsia="pl-PL"/>
        </w:rPr>
        <w:t xml:space="preserve">. 1, lit. </w:t>
      </w:r>
      <w:r w:rsidR="000E7644" w:rsidRPr="003B6111">
        <w:rPr>
          <w:rFonts w:ascii="Times New Roman" w:hAnsi="Times New Roman"/>
          <w:sz w:val="24"/>
          <w:szCs w:val="24"/>
          <w:lang w:eastAsia="pl-PL"/>
        </w:rPr>
        <w:t>a</w:t>
      </w:r>
      <w:r w:rsidRPr="003B6111">
        <w:rPr>
          <w:rFonts w:ascii="Times New Roman" w:hAnsi="Times New Roman"/>
          <w:sz w:val="24"/>
          <w:szCs w:val="24"/>
          <w:lang w:eastAsia="pl-PL"/>
        </w:rPr>
        <w:t xml:space="preserve"> – Wykonawca przedkłada wraz z ofertą wykaz osób, skierowanych przez Wykonawcę do realizacji zamówienia publicznego, w szczególności odpowiedzialnych za świadczenie usług, wraz z informacjami na temat ich kwalifikacji zawodowych, doświadczenia i wykształcenia niezbędnych do wykonania zamówienia publicznego, a także zakresu wykonywanych przez nie czynności oraz informacją o podstawie do dysponowania tymi osobami (</w:t>
      </w:r>
      <w:r w:rsidRPr="003B6111">
        <w:rPr>
          <w:rFonts w:ascii="Times New Roman" w:hAnsi="Times New Roman"/>
          <w:b/>
          <w:sz w:val="24"/>
          <w:szCs w:val="24"/>
          <w:lang w:eastAsia="pl-PL"/>
        </w:rPr>
        <w:t xml:space="preserve">załącznik nr </w:t>
      </w:r>
      <w:r w:rsidR="000C617C">
        <w:rPr>
          <w:rFonts w:ascii="Times New Roman" w:hAnsi="Times New Roman"/>
          <w:b/>
          <w:sz w:val="24"/>
          <w:szCs w:val="24"/>
          <w:lang w:eastAsia="pl-PL"/>
        </w:rPr>
        <w:t>3</w:t>
      </w:r>
      <w:r w:rsidRPr="003B6111">
        <w:rPr>
          <w:rFonts w:ascii="Times New Roman" w:hAnsi="Times New Roman"/>
          <w:b/>
          <w:sz w:val="24"/>
          <w:szCs w:val="24"/>
          <w:lang w:eastAsia="pl-PL"/>
        </w:rPr>
        <w:t>);</w:t>
      </w:r>
    </w:p>
    <w:p w14:paraId="63D498AA" w14:textId="77777777" w:rsidR="000B2FF9" w:rsidRPr="003B6111" w:rsidRDefault="000B2FF9" w:rsidP="003E5BC4">
      <w:pPr>
        <w:numPr>
          <w:ilvl w:val="0"/>
          <w:numId w:val="10"/>
        </w:numPr>
        <w:autoSpaceDE w:val="0"/>
        <w:autoSpaceDN w:val="0"/>
        <w:adjustRightInd w:val="0"/>
        <w:spacing w:after="27" w:line="360" w:lineRule="auto"/>
        <w:jc w:val="both"/>
        <w:rPr>
          <w:rFonts w:ascii="Times New Roman" w:hAnsi="Times New Roman"/>
          <w:sz w:val="24"/>
          <w:szCs w:val="24"/>
          <w:lang w:eastAsia="pl-PL"/>
        </w:rPr>
      </w:pPr>
      <w:r w:rsidRPr="003B6111">
        <w:rPr>
          <w:rFonts w:ascii="Times New Roman" w:hAnsi="Times New Roman"/>
          <w:sz w:val="24"/>
          <w:szCs w:val="24"/>
          <w:lang w:eastAsia="pl-PL"/>
        </w:rPr>
        <w:t xml:space="preserve">Wykonawca może w celu potwierdzenia spełniania warunków udziału w postępowaniu, </w:t>
      </w:r>
      <w:r w:rsidR="006A572B" w:rsidRPr="003B6111">
        <w:rPr>
          <w:rFonts w:ascii="Times New Roman" w:hAnsi="Times New Roman"/>
          <w:sz w:val="24"/>
          <w:szCs w:val="24"/>
          <w:lang w:eastAsia="pl-PL"/>
        </w:rPr>
        <w:br/>
      </w:r>
      <w:r w:rsidRPr="003B6111">
        <w:rPr>
          <w:rFonts w:ascii="Times New Roman" w:hAnsi="Times New Roman"/>
          <w:sz w:val="24"/>
          <w:szCs w:val="24"/>
          <w:lang w:eastAsia="pl-PL"/>
        </w:rPr>
        <w:t>w stosownych sytuacjach polegać na zdolnościach technicznych lub zawodowych innych podmiotów, niezależnie od charakteru prawnego łączących go z nim stosunków prawnych.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Zamawiający oceni, czy udostępniane Wykonawcy przez inne podmioty zdolności techniczne lub zawodowe, pozwalają na wykazanie przez Wykonawcę spełniania warunków udziału w postępowaniu oraz zbada, czy nie zachodzą wobec tego podmiotu podstawy wykluczenia wskazane w pkt 2</w:t>
      </w:r>
      <w:r w:rsidR="000247CC" w:rsidRPr="003B6111">
        <w:rPr>
          <w:rFonts w:ascii="Times New Roman" w:hAnsi="Times New Roman"/>
          <w:sz w:val="24"/>
          <w:szCs w:val="24"/>
          <w:lang w:eastAsia="pl-PL"/>
        </w:rPr>
        <w:t>0</w:t>
      </w:r>
      <w:r w:rsidRPr="003B6111">
        <w:rPr>
          <w:rFonts w:ascii="Times New Roman" w:hAnsi="Times New Roman"/>
          <w:sz w:val="24"/>
          <w:szCs w:val="24"/>
          <w:lang w:eastAsia="pl-PL"/>
        </w:rPr>
        <w:t xml:space="preserve">. W tym celu Wykonawca złoży oryginał oświadczenia o braku podstaw do wykluczenia podmiotu trzeciego. W odniesieniu do warunków dotyczących wykształcenia, kwalifikacji zawodowych lub </w:t>
      </w:r>
      <w:r w:rsidRPr="003B6111">
        <w:rPr>
          <w:rFonts w:ascii="Times New Roman" w:hAnsi="Times New Roman"/>
          <w:sz w:val="24"/>
          <w:szCs w:val="24"/>
          <w:lang w:eastAsia="pl-PL"/>
        </w:rPr>
        <w:lastRenderedPageBreak/>
        <w:t>doświadczenia, Wykonawcy mogą polegać na zdolnościach innych podmiotów, jeśli podmioty te zrealizują usługi, do realizacji których te zdolności są wymagane. Oferty, z których nie będzie wynikało jednoznaczne zobowiązanie do dochowania powyższych warunków zostaną odrzucone.</w:t>
      </w:r>
    </w:p>
    <w:p w14:paraId="6DF18F1E" w14:textId="77777777" w:rsidR="000B2FF9" w:rsidRPr="003B6111" w:rsidRDefault="003A4DFC" w:rsidP="003E5BC4">
      <w:pPr>
        <w:numPr>
          <w:ilvl w:val="0"/>
          <w:numId w:val="10"/>
        </w:numPr>
        <w:autoSpaceDE w:val="0"/>
        <w:autoSpaceDN w:val="0"/>
        <w:adjustRightInd w:val="0"/>
        <w:spacing w:after="27" w:line="360" w:lineRule="auto"/>
        <w:jc w:val="both"/>
        <w:rPr>
          <w:rFonts w:ascii="Times New Roman" w:hAnsi="Times New Roman"/>
          <w:sz w:val="24"/>
          <w:szCs w:val="24"/>
          <w:lang w:eastAsia="pl-PL"/>
        </w:rPr>
      </w:pPr>
      <w:r w:rsidRPr="003B6111">
        <w:rPr>
          <w:rFonts w:ascii="Times New Roman" w:hAnsi="Times New Roman"/>
          <w:sz w:val="24"/>
          <w:szCs w:val="24"/>
          <w:lang w:eastAsia="pl-PL"/>
        </w:rPr>
        <w:t>Oferta zostanie odrzucona, jeżeli:</w:t>
      </w:r>
    </w:p>
    <w:p w14:paraId="670C582C" w14:textId="67B6D948" w:rsidR="003A4DFC" w:rsidRPr="003B6111" w:rsidRDefault="003A4DFC" w:rsidP="003E5BC4">
      <w:pPr>
        <w:numPr>
          <w:ilvl w:val="0"/>
          <w:numId w:val="11"/>
        </w:numPr>
        <w:autoSpaceDE w:val="0"/>
        <w:autoSpaceDN w:val="0"/>
        <w:adjustRightInd w:val="0"/>
        <w:spacing w:after="27" w:line="360" w:lineRule="auto"/>
        <w:jc w:val="both"/>
        <w:rPr>
          <w:rFonts w:ascii="Times New Roman" w:hAnsi="Times New Roman"/>
          <w:sz w:val="24"/>
          <w:szCs w:val="24"/>
          <w:lang w:eastAsia="pl-PL"/>
        </w:rPr>
      </w:pPr>
      <w:r w:rsidRPr="003B6111">
        <w:rPr>
          <w:rFonts w:ascii="Times New Roman" w:hAnsi="Times New Roman"/>
          <w:sz w:val="24"/>
          <w:szCs w:val="24"/>
          <w:lang w:eastAsia="pl-PL"/>
        </w:rPr>
        <w:t>będzie niezgodna z niniejsz</w:t>
      </w:r>
      <w:r w:rsidR="00E32ADA">
        <w:rPr>
          <w:rFonts w:ascii="Times New Roman" w:hAnsi="Times New Roman"/>
          <w:sz w:val="24"/>
          <w:szCs w:val="24"/>
          <w:lang w:eastAsia="pl-PL"/>
        </w:rPr>
        <w:t>ym Szczegółowym Opisem Przedmiotu Zamówienia</w:t>
      </w:r>
      <w:r w:rsidRPr="003B6111">
        <w:rPr>
          <w:rFonts w:ascii="Times New Roman" w:hAnsi="Times New Roman"/>
          <w:sz w:val="24"/>
          <w:szCs w:val="24"/>
          <w:lang w:eastAsia="pl-PL"/>
        </w:rPr>
        <w:t xml:space="preserve">, </w:t>
      </w:r>
    </w:p>
    <w:p w14:paraId="5F9F8DF0" w14:textId="77777777" w:rsidR="003A4DFC" w:rsidRPr="003B6111" w:rsidRDefault="003A4DFC" w:rsidP="003E5BC4">
      <w:pPr>
        <w:numPr>
          <w:ilvl w:val="0"/>
          <w:numId w:val="11"/>
        </w:numPr>
        <w:autoSpaceDE w:val="0"/>
        <w:autoSpaceDN w:val="0"/>
        <w:adjustRightInd w:val="0"/>
        <w:spacing w:after="27" w:line="360" w:lineRule="auto"/>
        <w:jc w:val="both"/>
        <w:rPr>
          <w:rFonts w:ascii="Times New Roman" w:hAnsi="Times New Roman"/>
          <w:sz w:val="24"/>
          <w:szCs w:val="24"/>
          <w:lang w:eastAsia="pl-PL"/>
        </w:rPr>
      </w:pPr>
      <w:r w:rsidRPr="003B6111">
        <w:rPr>
          <w:rFonts w:ascii="Times New Roman" w:hAnsi="Times New Roman"/>
          <w:sz w:val="24"/>
          <w:szCs w:val="24"/>
          <w:lang w:eastAsia="pl-PL"/>
        </w:rPr>
        <w:t>jej złożenie będzie stanowiło czyn nieuczciwej konkurencji w rozumieniu przepisów ustawy o zwalczaniu nieuczciwej konkurencji,</w:t>
      </w:r>
    </w:p>
    <w:p w14:paraId="071516FE" w14:textId="77777777" w:rsidR="003A4DFC" w:rsidRPr="003B6111" w:rsidRDefault="003A4DFC" w:rsidP="003E5BC4">
      <w:pPr>
        <w:numPr>
          <w:ilvl w:val="0"/>
          <w:numId w:val="11"/>
        </w:numPr>
        <w:autoSpaceDE w:val="0"/>
        <w:autoSpaceDN w:val="0"/>
        <w:adjustRightInd w:val="0"/>
        <w:spacing w:after="27" w:line="360" w:lineRule="auto"/>
        <w:jc w:val="both"/>
        <w:rPr>
          <w:rFonts w:ascii="Times New Roman" w:hAnsi="Times New Roman"/>
          <w:sz w:val="24"/>
          <w:szCs w:val="24"/>
          <w:lang w:eastAsia="pl-PL"/>
        </w:rPr>
      </w:pPr>
      <w:r w:rsidRPr="003B6111">
        <w:rPr>
          <w:rFonts w:ascii="Times New Roman" w:hAnsi="Times New Roman"/>
          <w:sz w:val="24"/>
          <w:szCs w:val="24"/>
          <w:lang w:eastAsia="pl-PL"/>
        </w:rPr>
        <w:t>będzie zawierała rażąco niską cenę w stosunku do przedmiotu zamówienia,</w:t>
      </w:r>
    </w:p>
    <w:p w14:paraId="4F1FC9D7" w14:textId="77777777" w:rsidR="003A4DFC" w:rsidRPr="003B6111" w:rsidRDefault="003A4DFC" w:rsidP="003E5BC4">
      <w:pPr>
        <w:numPr>
          <w:ilvl w:val="0"/>
          <w:numId w:val="11"/>
        </w:numPr>
        <w:autoSpaceDE w:val="0"/>
        <w:autoSpaceDN w:val="0"/>
        <w:adjustRightInd w:val="0"/>
        <w:spacing w:after="27" w:line="360" w:lineRule="auto"/>
        <w:jc w:val="both"/>
        <w:rPr>
          <w:rFonts w:ascii="Times New Roman" w:hAnsi="Times New Roman"/>
          <w:sz w:val="24"/>
          <w:szCs w:val="24"/>
          <w:lang w:eastAsia="pl-PL"/>
        </w:rPr>
      </w:pPr>
      <w:r w:rsidRPr="003B6111">
        <w:rPr>
          <w:rFonts w:ascii="Times New Roman" w:hAnsi="Times New Roman"/>
          <w:sz w:val="24"/>
          <w:szCs w:val="24"/>
          <w:lang w:eastAsia="pl-PL"/>
        </w:rPr>
        <w:t>zostanie złożona przez Wykonawcę wykluczonego z udziału w postępowaniu o udzielenie zamówienia publicznego,</w:t>
      </w:r>
    </w:p>
    <w:p w14:paraId="118F2675" w14:textId="77777777" w:rsidR="003A4DFC" w:rsidRPr="003B6111" w:rsidRDefault="003A4DFC" w:rsidP="003E5BC4">
      <w:pPr>
        <w:numPr>
          <w:ilvl w:val="0"/>
          <w:numId w:val="11"/>
        </w:numPr>
        <w:autoSpaceDE w:val="0"/>
        <w:autoSpaceDN w:val="0"/>
        <w:adjustRightInd w:val="0"/>
        <w:spacing w:after="27" w:line="360" w:lineRule="auto"/>
        <w:jc w:val="both"/>
        <w:rPr>
          <w:rFonts w:ascii="Times New Roman" w:hAnsi="Times New Roman"/>
          <w:sz w:val="24"/>
          <w:szCs w:val="24"/>
          <w:lang w:eastAsia="pl-PL"/>
        </w:rPr>
      </w:pPr>
      <w:r w:rsidRPr="003B6111">
        <w:rPr>
          <w:rFonts w:ascii="Times New Roman" w:hAnsi="Times New Roman"/>
          <w:sz w:val="24"/>
          <w:szCs w:val="24"/>
          <w:lang w:eastAsia="pl-PL"/>
        </w:rPr>
        <w:t>będzie zawierała błędy w obliczeniu ceny,</w:t>
      </w:r>
    </w:p>
    <w:p w14:paraId="3BC318D1" w14:textId="77777777" w:rsidR="003A4DFC" w:rsidRPr="003B6111" w:rsidRDefault="003A4DFC" w:rsidP="003E5BC4">
      <w:pPr>
        <w:numPr>
          <w:ilvl w:val="0"/>
          <w:numId w:val="11"/>
        </w:numPr>
        <w:autoSpaceDE w:val="0"/>
        <w:autoSpaceDN w:val="0"/>
        <w:adjustRightInd w:val="0"/>
        <w:spacing w:after="27" w:line="360" w:lineRule="auto"/>
        <w:jc w:val="both"/>
        <w:rPr>
          <w:rFonts w:ascii="Times New Roman" w:hAnsi="Times New Roman"/>
          <w:sz w:val="24"/>
          <w:szCs w:val="24"/>
          <w:lang w:eastAsia="pl-PL"/>
        </w:rPr>
      </w:pPr>
      <w:r w:rsidRPr="003B6111">
        <w:rPr>
          <w:rFonts w:ascii="Times New Roman" w:hAnsi="Times New Roman"/>
          <w:sz w:val="24"/>
          <w:szCs w:val="24"/>
          <w:lang w:eastAsia="pl-PL"/>
        </w:rPr>
        <w:t>będzie nieważna na podstawie odrębnych przepisów.</w:t>
      </w:r>
    </w:p>
    <w:p w14:paraId="469BDA40" w14:textId="77777777" w:rsidR="003A4DFC" w:rsidRPr="003B6111" w:rsidRDefault="003A4DFC" w:rsidP="003E5BC4">
      <w:pPr>
        <w:numPr>
          <w:ilvl w:val="0"/>
          <w:numId w:val="10"/>
        </w:numPr>
        <w:autoSpaceDE w:val="0"/>
        <w:autoSpaceDN w:val="0"/>
        <w:adjustRightInd w:val="0"/>
        <w:spacing w:after="27" w:line="360" w:lineRule="auto"/>
        <w:jc w:val="both"/>
        <w:rPr>
          <w:rFonts w:ascii="Times New Roman" w:hAnsi="Times New Roman"/>
          <w:sz w:val="24"/>
          <w:szCs w:val="24"/>
          <w:lang w:eastAsia="pl-PL"/>
        </w:rPr>
      </w:pPr>
      <w:r w:rsidRPr="003B6111">
        <w:rPr>
          <w:rFonts w:ascii="Times New Roman" w:hAnsi="Times New Roman"/>
          <w:sz w:val="24"/>
          <w:szCs w:val="24"/>
          <w:lang w:eastAsia="pl-PL"/>
        </w:rPr>
        <w:t xml:space="preserve">W toku oceny ofert Zamawiający może żądać udzielenia przez Wykonawców pisemnych wyjaśnień dotyczących treści złożonej oferty. </w:t>
      </w:r>
    </w:p>
    <w:p w14:paraId="6410984C" w14:textId="77777777" w:rsidR="003A4DFC" w:rsidRPr="003B6111" w:rsidRDefault="003A4DFC" w:rsidP="003E5BC4">
      <w:pPr>
        <w:numPr>
          <w:ilvl w:val="0"/>
          <w:numId w:val="10"/>
        </w:numPr>
        <w:autoSpaceDE w:val="0"/>
        <w:autoSpaceDN w:val="0"/>
        <w:adjustRightInd w:val="0"/>
        <w:spacing w:after="27" w:line="360" w:lineRule="auto"/>
        <w:jc w:val="both"/>
        <w:rPr>
          <w:rFonts w:ascii="Times New Roman" w:hAnsi="Times New Roman"/>
          <w:sz w:val="24"/>
          <w:szCs w:val="24"/>
          <w:lang w:eastAsia="pl-PL"/>
        </w:rPr>
      </w:pPr>
      <w:r w:rsidRPr="003B6111">
        <w:rPr>
          <w:rFonts w:ascii="Times New Roman" w:hAnsi="Times New Roman"/>
          <w:sz w:val="24"/>
          <w:szCs w:val="24"/>
          <w:lang w:eastAsia="pl-PL"/>
        </w:rPr>
        <w:t>Wykonawca winien złożyć Formularz ofertowy wraz z załącznikami.</w:t>
      </w:r>
    </w:p>
    <w:p w14:paraId="6BAF8DA6" w14:textId="77777777" w:rsidR="003A4DFC" w:rsidRPr="003B6111" w:rsidRDefault="00DB78CB" w:rsidP="003E5BC4">
      <w:pPr>
        <w:numPr>
          <w:ilvl w:val="0"/>
          <w:numId w:val="10"/>
        </w:numPr>
        <w:autoSpaceDE w:val="0"/>
        <w:autoSpaceDN w:val="0"/>
        <w:adjustRightInd w:val="0"/>
        <w:spacing w:after="27" w:line="360" w:lineRule="auto"/>
        <w:jc w:val="both"/>
        <w:rPr>
          <w:rFonts w:ascii="Times New Roman" w:hAnsi="Times New Roman"/>
          <w:sz w:val="24"/>
          <w:szCs w:val="24"/>
          <w:lang w:eastAsia="pl-PL"/>
        </w:rPr>
      </w:pPr>
      <w:r>
        <w:rPr>
          <w:rFonts w:ascii="Times New Roman" w:hAnsi="Times New Roman"/>
          <w:sz w:val="24"/>
          <w:szCs w:val="24"/>
          <w:lang w:eastAsia="pl-PL"/>
        </w:rPr>
        <w:t>Dopuszcza się składanie</w:t>
      </w:r>
      <w:r w:rsidR="00AC4226" w:rsidRPr="003B6111">
        <w:rPr>
          <w:rFonts w:ascii="Times New Roman" w:hAnsi="Times New Roman"/>
          <w:sz w:val="24"/>
          <w:szCs w:val="24"/>
          <w:lang w:eastAsia="pl-PL"/>
        </w:rPr>
        <w:t xml:space="preserve"> ofert częściowych</w:t>
      </w:r>
      <w:r w:rsidR="003A4DFC" w:rsidRPr="003B6111">
        <w:rPr>
          <w:rFonts w:ascii="Times New Roman" w:hAnsi="Times New Roman"/>
          <w:sz w:val="24"/>
          <w:szCs w:val="24"/>
          <w:lang w:eastAsia="pl-PL"/>
        </w:rPr>
        <w:t xml:space="preserve">. Zamawiający ma prawo do unieważnienia postępowania w każdym czasie. Zamawiający ma prawo do odstąpienia od podpisania umowy bez podania przyczyn. </w:t>
      </w:r>
    </w:p>
    <w:p w14:paraId="48DA04AD" w14:textId="77777777" w:rsidR="003A4DFC" w:rsidRPr="003B6111" w:rsidRDefault="003A4DFC" w:rsidP="003E5BC4">
      <w:pPr>
        <w:numPr>
          <w:ilvl w:val="0"/>
          <w:numId w:val="10"/>
        </w:numPr>
        <w:autoSpaceDE w:val="0"/>
        <w:autoSpaceDN w:val="0"/>
        <w:adjustRightInd w:val="0"/>
        <w:spacing w:after="27" w:line="360" w:lineRule="auto"/>
        <w:jc w:val="both"/>
        <w:rPr>
          <w:rFonts w:ascii="Times New Roman" w:hAnsi="Times New Roman"/>
          <w:sz w:val="24"/>
          <w:szCs w:val="24"/>
          <w:lang w:eastAsia="pl-PL"/>
        </w:rPr>
      </w:pPr>
      <w:r w:rsidRPr="003B6111">
        <w:rPr>
          <w:rFonts w:ascii="Times New Roman" w:hAnsi="Times New Roman"/>
          <w:sz w:val="24"/>
          <w:szCs w:val="24"/>
          <w:lang w:eastAsia="pl-PL"/>
        </w:rPr>
        <w:t>Wykonawca / wykonawcy składają ofertę na własne ryzyko i własny koszt. Potencjalnym wykonawcom w przypadku unieważnienia postępowania nie przysługuje żadne wynagrodzenie za przygotowanie oferty.</w:t>
      </w:r>
    </w:p>
    <w:p w14:paraId="6EF245EC" w14:textId="77777777" w:rsidR="003A4DFC" w:rsidRPr="003B6111" w:rsidRDefault="003A4DFC" w:rsidP="003E5BC4">
      <w:pPr>
        <w:numPr>
          <w:ilvl w:val="0"/>
          <w:numId w:val="10"/>
        </w:numPr>
        <w:autoSpaceDE w:val="0"/>
        <w:autoSpaceDN w:val="0"/>
        <w:adjustRightInd w:val="0"/>
        <w:spacing w:after="27" w:line="360" w:lineRule="auto"/>
        <w:jc w:val="both"/>
        <w:rPr>
          <w:rFonts w:ascii="Times New Roman" w:hAnsi="Times New Roman"/>
          <w:sz w:val="24"/>
          <w:szCs w:val="24"/>
          <w:lang w:eastAsia="pl-PL"/>
        </w:rPr>
      </w:pPr>
      <w:r w:rsidRPr="003B6111">
        <w:rPr>
          <w:rFonts w:ascii="Times New Roman" w:hAnsi="Times New Roman"/>
          <w:sz w:val="24"/>
          <w:szCs w:val="24"/>
          <w:lang w:eastAsia="pl-PL"/>
        </w:rPr>
        <w:t xml:space="preserve">W formularzu ofertowym należy wpisać kwotę w złotych polskich. Wpisana wartość </w:t>
      </w:r>
      <w:r w:rsidR="006A572B" w:rsidRPr="003B6111">
        <w:rPr>
          <w:rFonts w:ascii="Times New Roman" w:hAnsi="Times New Roman"/>
          <w:sz w:val="24"/>
          <w:szCs w:val="24"/>
          <w:lang w:eastAsia="pl-PL"/>
        </w:rPr>
        <w:br/>
      </w:r>
      <w:r w:rsidRPr="003B6111">
        <w:rPr>
          <w:rFonts w:ascii="Times New Roman" w:hAnsi="Times New Roman"/>
          <w:sz w:val="24"/>
          <w:szCs w:val="24"/>
          <w:lang w:eastAsia="pl-PL"/>
        </w:rPr>
        <w:t xml:space="preserve">w formularzu ofertowym, powinna być kwotą brutto zawierającą wszystkie koszty ponoszone przez oferenta, związane z wykonaniem zadania (np. </w:t>
      </w:r>
      <w:r w:rsidR="00CF6CD1" w:rsidRPr="003B6111">
        <w:rPr>
          <w:rFonts w:ascii="Times New Roman" w:hAnsi="Times New Roman"/>
          <w:sz w:val="24"/>
          <w:szCs w:val="24"/>
          <w:lang w:eastAsia="pl-PL"/>
        </w:rPr>
        <w:t>dojazdy, materiały, tłumaczenia</w:t>
      </w:r>
      <w:r w:rsidRPr="003B6111">
        <w:rPr>
          <w:rFonts w:ascii="Times New Roman" w:hAnsi="Times New Roman"/>
          <w:sz w:val="24"/>
          <w:szCs w:val="24"/>
          <w:lang w:eastAsia="pl-PL"/>
        </w:rPr>
        <w:t xml:space="preserve"> itp.).</w:t>
      </w:r>
    </w:p>
    <w:p w14:paraId="5F717035" w14:textId="7840AD30" w:rsidR="003A4DFC" w:rsidRPr="00ED5374" w:rsidRDefault="003A4DFC" w:rsidP="003E5BC4">
      <w:pPr>
        <w:numPr>
          <w:ilvl w:val="0"/>
          <w:numId w:val="10"/>
        </w:numPr>
        <w:autoSpaceDE w:val="0"/>
        <w:autoSpaceDN w:val="0"/>
        <w:adjustRightInd w:val="0"/>
        <w:spacing w:after="27" w:line="360" w:lineRule="auto"/>
        <w:jc w:val="both"/>
        <w:rPr>
          <w:rFonts w:ascii="Times New Roman" w:hAnsi="Times New Roman"/>
          <w:color w:val="FF0000"/>
          <w:sz w:val="24"/>
          <w:szCs w:val="24"/>
          <w:lang w:eastAsia="pl-PL"/>
        </w:rPr>
      </w:pPr>
      <w:r w:rsidRPr="002F21F3">
        <w:rPr>
          <w:rFonts w:ascii="Times New Roman" w:hAnsi="Times New Roman"/>
          <w:sz w:val="24"/>
          <w:szCs w:val="24"/>
          <w:lang w:eastAsia="pl-PL"/>
        </w:rPr>
        <w:t>Ofertę wraz z wymaganymi załącznikami i dokumentami należy</w:t>
      </w:r>
      <w:r w:rsidR="00A31826" w:rsidRPr="002F21F3">
        <w:rPr>
          <w:rFonts w:ascii="Times New Roman" w:hAnsi="Times New Roman"/>
          <w:sz w:val="24"/>
          <w:szCs w:val="24"/>
          <w:lang w:eastAsia="pl-PL"/>
        </w:rPr>
        <w:t xml:space="preserve"> złożyć </w:t>
      </w:r>
      <w:r w:rsidR="00ED5374" w:rsidRPr="002F21F3">
        <w:rPr>
          <w:rFonts w:ascii="Times New Roman" w:hAnsi="Times New Roman"/>
          <w:sz w:val="24"/>
          <w:szCs w:val="24"/>
          <w:lang w:eastAsia="pl-PL"/>
        </w:rPr>
        <w:t>w Bazie Konkurencyjności lub w formie elektronicznej na adres:</w:t>
      </w:r>
      <w:r w:rsidR="00B10869" w:rsidRPr="002F21F3">
        <w:rPr>
          <w:rFonts w:ascii="Times New Roman" w:hAnsi="Times New Roman"/>
          <w:sz w:val="24"/>
          <w:szCs w:val="24"/>
          <w:lang w:eastAsia="pl-PL"/>
        </w:rPr>
        <w:t>m.brzakowski@popon.pl</w:t>
      </w:r>
      <w:r w:rsidR="00ED5374" w:rsidRPr="002F21F3">
        <w:rPr>
          <w:rFonts w:ascii="Times New Roman" w:hAnsi="Times New Roman"/>
          <w:sz w:val="24"/>
          <w:szCs w:val="24"/>
          <w:lang w:eastAsia="pl-PL"/>
        </w:rPr>
        <w:t xml:space="preserve"> </w:t>
      </w:r>
    </w:p>
    <w:p w14:paraId="1DEA9CAA" w14:textId="71B01850" w:rsidR="003A4DFC" w:rsidRPr="00A563CC" w:rsidRDefault="003A4DFC" w:rsidP="003E5BC4">
      <w:pPr>
        <w:numPr>
          <w:ilvl w:val="0"/>
          <w:numId w:val="10"/>
        </w:numPr>
        <w:autoSpaceDE w:val="0"/>
        <w:autoSpaceDN w:val="0"/>
        <w:adjustRightInd w:val="0"/>
        <w:spacing w:after="27" w:line="360" w:lineRule="auto"/>
        <w:jc w:val="both"/>
        <w:rPr>
          <w:rFonts w:ascii="Times New Roman" w:hAnsi="Times New Roman"/>
          <w:color w:val="FF0000"/>
          <w:sz w:val="24"/>
          <w:szCs w:val="24"/>
          <w:lang w:eastAsia="pl-PL"/>
        </w:rPr>
      </w:pPr>
      <w:r w:rsidRPr="003B6111">
        <w:rPr>
          <w:rFonts w:ascii="Times New Roman" w:hAnsi="Times New Roman"/>
          <w:sz w:val="24"/>
          <w:szCs w:val="24"/>
          <w:lang w:eastAsia="pl-PL"/>
        </w:rPr>
        <w:t xml:space="preserve">Za datę złożenia oferty przyjmuje się datę jej wpływu do Zamawiającego, zgodnie </w:t>
      </w:r>
      <w:r w:rsidR="003B7F36" w:rsidRPr="003B6111">
        <w:rPr>
          <w:rFonts w:ascii="Times New Roman" w:hAnsi="Times New Roman"/>
          <w:sz w:val="24"/>
          <w:szCs w:val="24"/>
          <w:lang w:eastAsia="pl-PL"/>
        </w:rPr>
        <w:br/>
      </w:r>
      <w:r w:rsidRPr="003B6111">
        <w:rPr>
          <w:rFonts w:ascii="Times New Roman" w:hAnsi="Times New Roman"/>
          <w:sz w:val="24"/>
          <w:szCs w:val="24"/>
          <w:lang w:eastAsia="pl-PL"/>
        </w:rPr>
        <w:t>z warunkami określonymi w pkt. 3</w:t>
      </w:r>
      <w:r w:rsidR="00CF6CD1" w:rsidRPr="003B6111">
        <w:rPr>
          <w:rFonts w:ascii="Times New Roman" w:hAnsi="Times New Roman"/>
          <w:sz w:val="24"/>
          <w:szCs w:val="24"/>
          <w:lang w:eastAsia="pl-PL"/>
        </w:rPr>
        <w:t>1</w:t>
      </w:r>
      <w:r w:rsidRPr="003B6111">
        <w:rPr>
          <w:rFonts w:ascii="Times New Roman" w:hAnsi="Times New Roman"/>
          <w:sz w:val="24"/>
          <w:szCs w:val="24"/>
          <w:lang w:eastAsia="pl-PL"/>
        </w:rPr>
        <w:t xml:space="preserve">. </w:t>
      </w:r>
      <w:r w:rsidRPr="002F21F3">
        <w:rPr>
          <w:rFonts w:ascii="Times New Roman" w:hAnsi="Times New Roman"/>
          <w:b/>
          <w:sz w:val="24"/>
          <w:szCs w:val="24"/>
          <w:lang w:eastAsia="pl-PL"/>
        </w:rPr>
        <w:t xml:space="preserve">Termin składania ofert upływa z dniem </w:t>
      </w:r>
      <w:r w:rsidR="00385427" w:rsidRPr="002F21F3">
        <w:rPr>
          <w:rFonts w:ascii="Times New Roman" w:hAnsi="Times New Roman"/>
          <w:b/>
          <w:sz w:val="24"/>
          <w:szCs w:val="24"/>
          <w:lang w:eastAsia="pl-PL"/>
        </w:rPr>
        <w:br/>
      </w:r>
      <w:r w:rsidR="00300EFD" w:rsidRPr="002F21F3">
        <w:rPr>
          <w:rFonts w:ascii="Times New Roman" w:hAnsi="Times New Roman"/>
          <w:b/>
          <w:sz w:val="24"/>
          <w:szCs w:val="24"/>
          <w:lang w:eastAsia="pl-PL"/>
        </w:rPr>
        <w:t>1</w:t>
      </w:r>
      <w:r w:rsidR="00B26F15" w:rsidRPr="002F21F3">
        <w:rPr>
          <w:rFonts w:ascii="Times New Roman" w:hAnsi="Times New Roman"/>
          <w:b/>
          <w:sz w:val="24"/>
          <w:szCs w:val="24"/>
          <w:lang w:eastAsia="pl-PL"/>
        </w:rPr>
        <w:t>.</w:t>
      </w:r>
      <w:r w:rsidR="00A563CC" w:rsidRPr="002F21F3">
        <w:rPr>
          <w:rFonts w:ascii="Times New Roman" w:hAnsi="Times New Roman"/>
          <w:b/>
          <w:sz w:val="24"/>
          <w:szCs w:val="24"/>
          <w:lang w:eastAsia="pl-PL"/>
        </w:rPr>
        <w:t>1</w:t>
      </w:r>
      <w:r w:rsidR="00300EFD" w:rsidRPr="002F21F3">
        <w:rPr>
          <w:rFonts w:ascii="Times New Roman" w:hAnsi="Times New Roman"/>
          <w:b/>
          <w:sz w:val="24"/>
          <w:szCs w:val="24"/>
          <w:lang w:eastAsia="pl-PL"/>
        </w:rPr>
        <w:t>2</w:t>
      </w:r>
      <w:r w:rsidR="00B26F15" w:rsidRPr="002F21F3">
        <w:rPr>
          <w:rFonts w:ascii="Times New Roman" w:hAnsi="Times New Roman"/>
          <w:b/>
          <w:sz w:val="24"/>
          <w:szCs w:val="24"/>
          <w:lang w:eastAsia="pl-PL"/>
        </w:rPr>
        <w:t xml:space="preserve">.2023 </w:t>
      </w:r>
      <w:r w:rsidR="00591773" w:rsidRPr="002F21F3">
        <w:rPr>
          <w:rFonts w:ascii="Times New Roman" w:hAnsi="Times New Roman"/>
          <w:b/>
          <w:sz w:val="24"/>
          <w:szCs w:val="24"/>
          <w:lang w:eastAsia="pl-PL"/>
        </w:rPr>
        <w:t>g</w:t>
      </w:r>
      <w:r w:rsidR="006B6E4A" w:rsidRPr="002F21F3">
        <w:rPr>
          <w:rFonts w:ascii="Times New Roman" w:hAnsi="Times New Roman"/>
          <w:b/>
          <w:sz w:val="24"/>
          <w:szCs w:val="24"/>
          <w:lang w:eastAsia="pl-PL"/>
        </w:rPr>
        <w:t xml:space="preserve">odzina: </w:t>
      </w:r>
      <w:r w:rsidR="00B26F15" w:rsidRPr="002F21F3">
        <w:rPr>
          <w:rFonts w:ascii="Times New Roman" w:hAnsi="Times New Roman"/>
          <w:b/>
          <w:sz w:val="24"/>
          <w:szCs w:val="24"/>
          <w:lang w:eastAsia="pl-PL"/>
        </w:rPr>
        <w:t>10.00</w:t>
      </w:r>
    </w:p>
    <w:p w14:paraId="4C88DF74" w14:textId="77777777" w:rsidR="003A4DFC" w:rsidRPr="00043787" w:rsidRDefault="003A4DFC" w:rsidP="003E5BC4">
      <w:pPr>
        <w:numPr>
          <w:ilvl w:val="0"/>
          <w:numId w:val="10"/>
        </w:numPr>
        <w:autoSpaceDE w:val="0"/>
        <w:autoSpaceDN w:val="0"/>
        <w:adjustRightInd w:val="0"/>
        <w:spacing w:after="27" w:line="360" w:lineRule="auto"/>
        <w:jc w:val="both"/>
        <w:rPr>
          <w:rFonts w:ascii="Times New Roman" w:hAnsi="Times New Roman"/>
          <w:sz w:val="24"/>
          <w:szCs w:val="24"/>
          <w:lang w:eastAsia="pl-PL"/>
        </w:rPr>
      </w:pPr>
      <w:r w:rsidRPr="00043787">
        <w:rPr>
          <w:rFonts w:ascii="Times New Roman" w:hAnsi="Times New Roman"/>
          <w:sz w:val="24"/>
          <w:szCs w:val="24"/>
          <w:lang w:eastAsia="pl-PL"/>
        </w:rPr>
        <w:t xml:space="preserve">Jeżeli oferta wykonawcy nie będzie oznaczona w sposób wskazany w pkt 30, zamawiający nie będzie ponosić żadnej odpowiedzialności za nieterminowe wpłynięcie oferty. Zamawiający nie </w:t>
      </w:r>
      <w:r w:rsidRPr="00043787">
        <w:rPr>
          <w:rFonts w:ascii="Times New Roman" w:hAnsi="Times New Roman"/>
          <w:sz w:val="24"/>
          <w:szCs w:val="24"/>
          <w:lang w:eastAsia="pl-PL"/>
        </w:rPr>
        <w:lastRenderedPageBreak/>
        <w:t xml:space="preserve">będzie ponosić odpowiedzialności za nieterminowe złożenie oferty w szczególności w sytuacji, gdy oferta nie </w:t>
      </w:r>
      <w:r w:rsidR="00655951" w:rsidRPr="00043787">
        <w:rPr>
          <w:rFonts w:ascii="Times New Roman" w:hAnsi="Times New Roman"/>
          <w:sz w:val="24"/>
          <w:szCs w:val="24"/>
          <w:lang w:eastAsia="pl-PL"/>
        </w:rPr>
        <w:t xml:space="preserve">zostanie </w:t>
      </w:r>
      <w:r w:rsidRPr="00043787">
        <w:rPr>
          <w:rFonts w:ascii="Times New Roman" w:hAnsi="Times New Roman"/>
          <w:sz w:val="24"/>
          <w:szCs w:val="24"/>
          <w:lang w:eastAsia="pl-PL"/>
        </w:rPr>
        <w:t>dostarczona na adres e-mail wskazany w pkt 3</w:t>
      </w:r>
      <w:r w:rsidR="00CF6CD1" w:rsidRPr="00043787">
        <w:rPr>
          <w:rFonts w:ascii="Times New Roman" w:hAnsi="Times New Roman"/>
          <w:sz w:val="24"/>
          <w:szCs w:val="24"/>
          <w:lang w:eastAsia="pl-PL"/>
        </w:rPr>
        <w:t>1</w:t>
      </w:r>
      <w:r w:rsidRPr="00043787">
        <w:rPr>
          <w:rFonts w:ascii="Times New Roman" w:hAnsi="Times New Roman"/>
          <w:sz w:val="24"/>
          <w:szCs w:val="24"/>
          <w:lang w:eastAsia="pl-PL"/>
        </w:rPr>
        <w:t>.</w:t>
      </w:r>
    </w:p>
    <w:p w14:paraId="39F139BC" w14:textId="77777777" w:rsidR="003A4DFC" w:rsidRPr="00043787" w:rsidRDefault="003A4DFC" w:rsidP="003E5BC4">
      <w:pPr>
        <w:numPr>
          <w:ilvl w:val="0"/>
          <w:numId w:val="10"/>
        </w:numPr>
        <w:autoSpaceDE w:val="0"/>
        <w:autoSpaceDN w:val="0"/>
        <w:adjustRightInd w:val="0"/>
        <w:spacing w:after="27" w:line="360" w:lineRule="auto"/>
        <w:jc w:val="both"/>
        <w:rPr>
          <w:rFonts w:ascii="Times New Roman" w:hAnsi="Times New Roman"/>
          <w:sz w:val="24"/>
          <w:szCs w:val="24"/>
          <w:lang w:eastAsia="pl-PL"/>
        </w:rPr>
      </w:pPr>
      <w:r w:rsidRPr="00043787">
        <w:rPr>
          <w:rFonts w:ascii="Times New Roman" w:hAnsi="Times New Roman"/>
          <w:sz w:val="24"/>
          <w:szCs w:val="24"/>
          <w:lang w:eastAsia="pl-PL"/>
        </w:rPr>
        <w:t>Oferty złożone po terminie Zamawiający pozostawia bez rozpatrzenia.</w:t>
      </w:r>
    </w:p>
    <w:p w14:paraId="7640BDE8" w14:textId="77777777" w:rsidR="003A4DFC" w:rsidRPr="00043787" w:rsidRDefault="003A4DFC" w:rsidP="003E5BC4">
      <w:pPr>
        <w:numPr>
          <w:ilvl w:val="0"/>
          <w:numId w:val="10"/>
        </w:numPr>
        <w:autoSpaceDE w:val="0"/>
        <w:autoSpaceDN w:val="0"/>
        <w:adjustRightInd w:val="0"/>
        <w:spacing w:after="27" w:line="360" w:lineRule="auto"/>
        <w:jc w:val="both"/>
        <w:rPr>
          <w:rFonts w:ascii="Times New Roman" w:hAnsi="Times New Roman"/>
          <w:sz w:val="24"/>
          <w:szCs w:val="24"/>
          <w:lang w:eastAsia="pl-PL"/>
        </w:rPr>
      </w:pPr>
      <w:r w:rsidRPr="00043787">
        <w:rPr>
          <w:rFonts w:ascii="Times New Roman" w:hAnsi="Times New Roman"/>
          <w:sz w:val="24"/>
          <w:szCs w:val="24"/>
          <w:lang w:eastAsia="pl-PL"/>
        </w:rPr>
        <w:t>Podanie wyników procedury odbędzie się niezwłocznie po dokonaniu wyboru oferty najkorzystniejszej  w taki sposób, w jaki zostało upublicznione zapytanie ofertowe.</w:t>
      </w:r>
    </w:p>
    <w:p w14:paraId="2CC25A9A" w14:textId="67401657" w:rsidR="007A2D3F" w:rsidRPr="002F21F3" w:rsidRDefault="003A4DFC" w:rsidP="003E5BC4">
      <w:pPr>
        <w:numPr>
          <w:ilvl w:val="0"/>
          <w:numId w:val="10"/>
        </w:numPr>
        <w:autoSpaceDE w:val="0"/>
        <w:autoSpaceDN w:val="0"/>
        <w:adjustRightInd w:val="0"/>
        <w:spacing w:after="27" w:line="360" w:lineRule="auto"/>
        <w:jc w:val="both"/>
        <w:rPr>
          <w:rFonts w:ascii="Times New Roman" w:hAnsi="Times New Roman"/>
          <w:sz w:val="24"/>
          <w:szCs w:val="24"/>
          <w:lang w:eastAsia="pl-PL"/>
        </w:rPr>
      </w:pPr>
      <w:r w:rsidRPr="002F21F3">
        <w:rPr>
          <w:rFonts w:ascii="Times New Roman" w:hAnsi="Times New Roman"/>
          <w:sz w:val="24"/>
          <w:szCs w:val="24"/>
          <w:lang w:eastAsia="pl-PL"/>
        </w:rPr>
        <w:t>Osobą uprawnioną do kontaktowania się z Wykonawcami jest</w:t>
      </w:r>
      <w:r w:rsidR="00EF158A" w:rsidRPr="002F21F3">
        <w:rPr>
          <w:rFonts w:ascii="Times New Roman" w:hAnsi="Times New Roman"/>
          <w:sz w:val="24"/>
          <w:szCs w:val="24"/>
          <w:lang w:eastAsia="pl-PL"/>
        </w:rPr>
        <w:t xml:space="preserve"> Mateusz </w:t>
      </w:r>
      <w:proofErr w:type="spellStart"/>
      <w:r w:rsidR="00EF158A" w:rsidRPr="002F21F3">
        <w:rPr>
          <w:rFonts w:ascii="Times New Roman" w:hAnsi="Times New Roman"/>
          <w:sz w:val="24"/>
          <w:szCs w:val="24"/>
          <w:lang w:eastAsia="pl-PL"/>
        </w:rPr>
        <w:t>Brząkowski</w:t>
      </w:r>
      <w:proofErr w:type="spellEnd"/>
      <w:r w:rsidR="00EF158A" w:rsidRPr="002F21F3">
        <w:rPr>
          <w:rFonts w:ascii="Times New Roman" w:hAnsi="Times New Roman"/>
          <w:sz w:val="24"/>
          <w:szCs w:val="24"/>
          <w:lang w:eastAsia="pl-PL"/>
        </w:rPr>
        <w:t xml:space="preserve">, </w:t>
      </w:r>
      <w:r w:rsidRPr="002F21F3">
        <w:rPr>
          <w:rFonts w:ascii="Times New Roman" w:hAnsi="Times New Roman"/>
          <w:sz w:val="24"/>
          <w:szCs w:val="24"/>
          <w:lang w:eastAsia="pl-PL"/>
        </w:rPr>
        <w:t>dostępn</w:t>
      </w:r>
      <w:r w:rsidR="00EF158A" w:rsidRPr="002F21F3">
        <w:rPr>
          <w:rFonts w:ascii="Times New Roman" w:hAnsi="Times New Roman"/>
          <w:sz w:val="24"/>
          <w:szCs w:val="24"/>
          <w:lang w:eastAsia="pl-PL"/>
        </w:rPr>
        <w:t>y</w:t>
      </w:r>
      <w:r w:rsidRPr="002F21F3">
        <w:rPr>
          <w:rFonts w:ascii="Times New Roman" w:hAnsi="Times New Roman"/>
          <w:sz w:val="24"/>
          <w:szCs w:val="24"/>
          <w:lang w:eastAsia="pl-PL"/>
        </w:rPr>
        <w:t xml:space="preserve"> pod numerem telefonu + 48</w:t>
      </w:r>
      <w:r w:rsidR="000A6E6D" w:rsidRPr="002F21F3">
        <w:rPr>
          <w:rFonts w:ascii="Times New Roman" w:hAnsi="Times New Roman"/>
          <w:sz w:val="24"/>
          <w:szCs w:val="24"/>
          <w:lang w:eastAsia="pl-PL"/>
        </w:rPr>
        <w:t> </w:t>
      </w:r>
      <w:r w:rsidR="00DD5E8C" w:rsidRPr="002F21F3">
        <w:rPr>
          <w:rFonts w:ascii="Times New Roman" w:hAnsi="Times New Roman"/>
          <w:sz w:val="24"/>
          <w:szCs w:val="24"/>
          <w:lang w:eastAsia="pl-PL"/>
        </w:rPr>
        <w:t> </w:t>
      </w:r>
      <w:r w:rsidR="00E32ADA" w:rsidRPr="002F21F3">
        <w:rPr>
          <w:rFonts w:ascii="Times New Roman" w:hAnsi="Times New Roman"/>
          <w:sz w:val="24"/>
          <w:szCs w:val="24"/>
          <w:lang w:eastAsia="pl-PL"/>
        </w:rPr>
        <w:t>693 096 850</w:t>
      </w:r>
      <w:r w:rsidR="00E32ADA" w:rsidRPr="002F21F3">
        <w:rPr>
          <w:rFonts w:ascii="Times New Roman" w:hAnsi="Times New Roman"/>
          <w:sz w:val="24"/>
          <w:szCs w:val="24"/>
          <w:lang w:eastAsia="pl-PL"/>
        </w:rPr>
        <w:t xml:space="preserve"> </w:t>
      </w:r>
    </w:p>
    <w:p w14:paraId="371AA062" w14:textId="77777777" w:rsidR="006A572B" w:rsidRPr="00043787" w:rsidRDefault="006A572B" w:rsidP="006772EC">
      <w:pPr>
        <w:autoSpaceDE w:val="0"/>
        <w:autoSpaceDN w:val="0"/>
        <w:adjustRightInd w:val="0"/>
        <w:spacing w:after="27" w:line="360" w:lineRule="auto"/>
        <w:ind w:left="720"/>
        <w:jc w:val="both"/>
        <w:rPr>
          <w:rFonts w:ascii="Times New Roman" w:hAnsi="Times New Roman"/>
          <w:sz w:val="24"/>
          <w:szCs w:val="24"/>
          <w:lang w:eastAsia="pl-PL"/>
        </w:rPr>
      </w:pPr>
    </w:p>
    <w:p w14:paraId="1387B2A9" w14:textId="77777777" w:rsidR="00ED4918" w:rsidRPr="00043787" w:rsidRDefault="00ED4918" w:rsidP="006A572B">
      <w:pPr>
        <w:autoSpaceDE w:val="0"/>
        <w:autoSpaceDN w:val="0"/>
        <w:adjustRightInd w:val="0"/>
        <w:spacing w:after="0" w:line="360" w:lineRule="auto"/>
        <w:jc w:val="center"/>
        <w:rPr>
          <w:rFonts w:ascii="Times New Roman" w:hAnsi="Times New Roman"/>
          <w:b/>
          <w:sz w:val="24"/>
          <w:szCs w:val="24"/>
          <w:lang w:eastAsia="pl-PL"/>
        </w:rPr>
      </w:pPr>
      <w:r w:rsidRPr="00043787">
        <w:rPr>
          <w:rFonts w:ascii="Times New Roman" w:hAnsi="Times New Roman"/>
          <w:b/>
          <w:sz w:val="24"/>
          <w:szCs w:val="24"/>
          <w:lang w:eastAsia="pl-PL"/>
        </w:rPr>
        <w:t>Szczegółowy opis przedmiotu zamówienia</w:t>
      </w:r>
    </w:p>
    <w:p w14:paraId="57DDB5D0" w14:textId="77777777" w:rsidR="004758DE" w:rsidRPr="00043787" w:rsidRDefault="004758DE" w:rsidP="006A572B">
      <w:pPr>
        <w:spacing w:after="0" w:line="360" w:lineRule="auto"/>
        <w:jc w:val="center"/>
        <w:rPr>
          <w:rFonts w:ascii="Times New Roman" w:hAnsi="Times New Roman"/>
          <w:b/>
          <w:bCs/>
          <w:sz w:val="24"/>
          <w:szCs w:val="24"/>
        </w:rPr>
      </w:pPr>
      <w:r w:rsidRPr="00043787">
        <w:rPr>
          <w:rFonts w:ascii="Times New Roman" w:hAnsi="Times New Roman"/>
          <w:b/>
          <w:bCs/>
          <w:sz w:val="24"/>
          <w:szCs w:val="24"/>
        </w:rPr>
        <w:t>Postanowienia wspólne:</w:t>
      </w:r>
    </w:p>
    <w:p w14:paraId="76628644" w14:textId="77777777" w:rsidR="00A563CC" w:rsidRDefault="00ED5FBF" w:rsidP="003B7F36">
      <w:pPr>
        <w:spacing w:after="0" w:line="360" w:lineRule="auto"/>
        <w:jc w:val="both"/>
        <w:rPr>
          <w:rFonts w:ascii="Times New Roman" w:hAnsi="Times New Roman"/>
          <w:bCs/>
          <w:sz w:val="24"/>
          <w:szCs w:val="24"/>
        </w:rPr>
      </w:pPr>
      <w:r w:rsidRPr="00E615E1">
        <w:rPr>
          <w:rFonts w:ascii="Times New Roman" w:hAnsi="Times New Roman"/>
          <w:bCs/>
          <w:sz w:val="24"/>
          <w:szCs w:val="24"/>
        </w:rPr>
        <w:t xml:space="preserve">Kod CPV : </w:t>
      </w:r>
    </w:p>
    <w:p w14:paraId="1C0A393A" w14:textId="65FB57C1" w:rsidR="00A563CC" w:rsidRDefault="00A563CC" w:rsidP="003B7F36">
      <w:pPr>
        <w:spacing w:after="0" w:line="360" w:lineRule="auto"/>
        <w:jc w:val="both"/>
        <w:rPr>
          <w:rFonts w:ascii="Times New Roman" w:hAnsi="Times New Roman"/>
          <w:bCs/>
          <w:sz w:val="24"/>
          <w:szCs w:val="24"/>
        </w:rPr>
      </w:pPr>
      <w:r w:rsidRPr="00A563CC">
        <w:rPr>
          <w:rFonts w:ascii="Times New Roman" w:hAnsi="Times New Roman"/>
          <w:bCs/>
          <w:sz w:val="24"/>
          <w:szCs w:val="24"/>
        </w:rPr>
        <w:t>79100000-5: Usługi prawnicze</w:t>
      </w:r>
    </w:p>
    <w:p w14:paraId="6F94E425" w14:textId="020DC997" w:rsidR="00ED5FBF" w:rsidRDefault="00ED5FBF" w:rsidP="003B7F36">
      <w:pPr>
        <w:spacing w:after="0" w:line="360" w:lineRule="auto"/>
        <w:jc w:val="both"/>
        <w:rPr>
          <w:rFonts w:ascii="Times New Roman" w:hAnsi="Times New Roman"/>
          <w:bCs/>
          <w:sz w:val="24"/>
          <w:szCs w:val="24"/>
        </w:rPr>
      </w:pPr>
      <w:r w:rsidRPr="00E615E1">
        <w:rPr>
          <w:rFonts w:ascii="Times New Roman" w:hAnsi="Times New Roman"/>
          <w:bCs/>
          <w:sz w:val="24"/>
          <w:szCs w:val="24"/>
        </w:rPr>
        <w:t>73000000-2 Usługi badawcze i eksperymentalno-rozwojowe oraz pokrewne usługi doradcze</w:t>
      </w:r>
      <w:r w:rsidR="00E615E1">
        <w:rPr>
          <w:rFonts w:ascii="Times New Roman" w:hAnsi="Times New Roman"/>
          <w:bCs/>
          <w:sz w:val="24"/>
          <w:szCs w:val="24"/>
        </w:rPr>
        <w:t>.</w:t>
      </w:r>
    </w:p>
    <w:p w14:paraId="3E015BBF" w14:textId="77777777" w:rsidR="00E615E1" w:rsidRPr="00E615E1" w:rsidRDefault="00E615E1" w:rsidP="003B7F36">
      <w:pPr>
        <w:spacing w:after="0" w:line="360" w:lineRule="auto"/>
        <w:jc w:val="both"/>
        <w:rPr>
          <w:rFonts w:ascii="Times New Roman" w:hAnsi="Times New Roman"/>
          <w:bCs/>
          <w:sz w:val="24"/>
          <w:szCs w:val="24"/>
        </w:rPr>
      </w:pPr>
    </w:p>
    <w:p w14:paraId="5529956A" w14:textId="77777777" w:rsidR="0029471E" w:rsidRPr="00681A50" w:rsidRDefault="0029471E" w:rsidP="00E615E1">
      <w:pPr>
        <w:spacing w:after="0" w:line="360" w:lineRule="auto"/>
        <w:jc w:val="center"/>
        <w:rPr>
          <w:rFonts w:ascii="Times New Roman" w:hAnsi="Times New Roman"/>
          <w:b/>
          <w:sz w:val="24"/>
          <w:szCs w:val="24"/>
        </w:rPr>
      </w:pPr>
      <w:r w:rsidRPr="00681A50">
        <w:rPr>
          <w:rFonts w:ascii="Times New Roman" w:hAnsi="Times New Roman"/>
          <w:b/>
          <w:sz w:val="24"/>
          <w:szCs w:val="24"/>
        </w:rPr>
        <w:t>Szczegółowy opis części zamówienia:</w:t>
      </w:r>
    </w:p>
    <w:p w14:paraId="08889F64" w14:textId="7B8FAF8F" w:rsidR="005834D6" w:rsidRPr="00FE4AEE" w:rsidRDefault="00FE4AEE" w:rsidP="00A563CC">
      <w:pPr>
        <w:spacing w:after="0" w:line="360" w:lineRule="auto"/>
        <w:jc w:val="both"/>
        <w:rPr>
          <w:rFonts w:ascii="Times New Roman" w:hAnsi="Times New Roman"/>
          <w:bCs/>
          <w:sz w:val="24"/>
          <w:szCs w:val="24"/>
        </w:rPr>
      </w:pPr>
      <w:r w:rsidRPr="00FE4AEE">
        <w:rPr>
          <w:rFonts w:ascii="Times New Roman" w:hAnsi="Times New Roman"/>
          <w:b/>
          <w:bCs/>
          <w:sz w:val="24"/>
          <w:szCs w:val="24"/>
        </w:rPr>
        <w:t>Część 1</w:t>
      </w:r>
    </w:p>
    <w:p w14:paraId="18079680" w14:textId="5213A13B" w:rsidR="00C3655A" w:rsidRPr="00C3655A" w:rsidRDefault="00FE4AEE" w:rsidP="00FE4AEE">
      <w:pPr>
        <w:spacing w:after="0" w:line="360" w:lineRule="auto"/>
        <w:jc w:val="both"/>
        <w:rPr>
          <w:rFonts w:ascii="Times New Roman" w:eastAsia="Times New Roman" w:hAnsi="Times New Roman"/>
          <w:bCs/>
          <w:sz w:val="24"/>
          <w:szCs w:val="24"/>
          <w:lang w:eastAsia="pl-PL"/>
        </w:rPr>
      </w:pPr>
      <w:r w:rsidRPr="00C3655A">
        <w:rPr>
          <w:rFonts w:ascii="Times New Roman" w:eastAsia="Times New Roman" w:hAnsi="Times New Roman"/>
          <w:bCs/>
          <w:sz w:val="24"/>
          <w:szCs w:val="24"/>
          <w:lang w:eastAsia="pl-PL"/>
        </w:rPr>
        <w:t xml:space="preserve">1. Przedmiotem części 1 zamówienia jest przygotowanie </w:t>
      </w:r>
      <w:r w:rsidR="00C3655A" w:rsidRPr="00C3655A">
        <w:rPr>
          <w:rFonts w:ascii="Times New Roman" w:eastAsia="Times New Roman" w:hAnsi="Times New Roman"/>
          <w:bCs/>
          <w:sz w:val="24"/>
          <w:szCs w:val="24"/>
          <w:lang w:eastAsia="pl-PL"/>
        </w:rPr>
        <w:t xml:space="preserve">treści wymaganych aktów prawnych wraz z oceną skutków regulacji (OSR) dla instrumentu </w:t>
      </w:r>
      <w:r w:rsidRPr="002F21F3">
        <w:rPr>
          <w:rFonts w:ascii="Times New Roman" w:eastAsia="Times New Roman" w:hAnsi="Times New Roman"/>
          <w:bCs/>
          <w:sz w:val="24"/>
          <w:szCs w:val="24"/>
          <w:lang w:eastAsia="pl-PL"/>
        </w:rPr>
        <w:t>„</w:t>
      </w:r>
      <w:r w:rsidR="00ED5374" w:rsidRPr="002F21F3">
        <w:rPr>
          <w:rFonts w:ascii="Times New Roman" w:eastAsia="Times New Roman" w:hAnsi="Times New Roman"/>
          <w:bCs/>
          <w:sz w:val="24"/>
          <w:szCs w:val="24"/>
          <w:lang w:eastAsia="pl-PL"/>
        </w:rPr>
        <w:t>Nowe miejsca pracy- wsparcie w podjęciu zatrudnienia</w:t>
      </w:r>
      <w:r w:rsidRPr="002F21F3">
        <w:rPr>
          <w:rFonts w:ascii="Times New Roman" w:eastAsia="Times New Roman" w:hAnsi="Times New Roman"/>
          <w:bCs/>
          <w:sz w:val="24"/>
          <w:szCs w:val="24"/>
          <w:lang w:eastAsia="pl-PL"/>
        </w:rPr>
        <w:t>”</w:t>
      </w:r>
      <w:r w:rsidR="00C3655A" w:rsidRPr="002F21F3">
        <w:rPr>
          <w:rFonts w:ascii="Times New Roman" w:eastAsia="Times New Roman" w:hAnsi="Times New Roman"/>
          <w:bCs/>
          <w:sz w:val="24"/>
          <w:szCs w:val="24"/>
          <w:lang w:eastAsia="pl-PL"/>
        </w:rPr>
        <w:t>.</w:t>
      </w:r>
    </w:p>
    <w:p w14:paraId="631D732C" w14:textId="3D9D1B2C" w:rsidR="00FE4AEE" w:rsidRDefault="00C3655A" w:rsidP="00FE4AEE">
      <w:pPr>
        <w:spacing w:after="0" w:line="360" w:lineRule="auto"/>
        <w:jc w:val="both"/>
        <w:rPr>
          <w:rFonts w:ascii="Times New Roman" w:eastAsia="Times New Roman" w:hAnsi="Times New Roman"/>
          <w:bCs/>
          <w:sz w:val="24"/>
          <w:szCs w:val="24"/>
          <w:lang w:eastAsia="pl-PL"/>
        </w:rPr>
      </w:pPr>
      <w:r w:rsidRPr="00C3655A">
        <w:rPr>
          <w:rFonts w:ascii="Times New Roman" w:eastAsia="Times New Roman" w:hAnsi="Times New Roman"/>
          <w:bCs/>
          <w:sz w:val="24"/>
          <w:szCs w:val="24"/>
          <w:lang w:eastAsia="pl-PL"/>
        </w:rPr>
        <w:t xml:space="preserve">2. Opis instrumentu </w:t>
      </w:r>
      <w:r>
        <w:rPr>
          <w:rFonts w:ascii="Times New Roman" w:eastAsia="Times New Roman" w:hAnsi="Times New Roman"/>
          <w:bCs/>
          <w:sz w:val="24"/>
          <w:szCs w:val="24"/>
          <w:lang w:eastAsia="pl-PL"/>
        </w:rPr>
        <w:t xml:space="preserve">i wytyczne do przygotowania propozycji aktów prawnych i OSR </w:t>
      </w:r>
      <w:r w:rsidRPr="00C3655A">
        <w:rPr>
          <w:rFonts w:ascii="Times New Roman" w:eastAsia="Times New Roman" w:hAnsi="Times New Roman"/>
          <w:bCs/>
          <w:sz w:val="24"/>
          <w:szCs w:val="24"/>
          <w:lang w:eastAsia="pl-PL"/>
        </w:rPr>
        <w:t>zawiera dokumentacja</w:t>
      </w:r>
      <w:r>
        <w:rPr>
          <w:rFonts w:ascii="Times New Roman" w:eastAsia="Times New Roman" w:hAnsi="Times New Roman"/>
          <w:bCs/>
          <w:sz w:val="24"/>
          <w:szCs w:val="24"/>
          <w:lang w:eastAsia="pl-PL"/>
        </w:rPr>
        <w:t xml:space="preserve"> stanowiąca</w:t>
      </w:r>
      <w:r w:rsidRPr="00C3655A">
        <w:rPr>
          <w:rFonts w:ascii="Times New Roman" w:eastAsia="Times New Roman" w:hAnsi="Times New Roman"/>
          <w:bCs/>
          <w:sz w:val="24"/>
          <w:szCs w:val="24"/>
          <w:lang w:eastAsia="pl-PL"/>
        </w:rPr>
        <w:t xml:space="preserve"> </w:t>
      </w:r>
      <w:r w:rsidR="00FE4AEE" w:rsidRPr="00C3655A">
        <w:rPr>
          <w:rFonts w:ascii="Times New Roman" w:eastAsia="Times New Roman" w:hAnsi="Times New Roman"/>
          <w:bCs/>
          <w:sz w:val="24"/>
          <w:szCs w:val="24"/>
          <w:lang w:eastAsia="pl-PL"/>
        </w:rPr>
        <w:t xml:space="preserve">załącznik nr </w:t>
      </w:r>
      <w:r w:rsidR="00D85E0B">
        <w:rPr>
          <w:rFonts w:ascii="Times New Roman" w:eastAsia="Times New Roman" w:hAnsi="Times New Roman"/>
          <w:bCs/>
          <w:sz w:val="24"/>
          <w:szCs w:val="24"/>
          <w:lang w:eastAsia="pl-PL"/>
        </w:rPr>
        <w:t>5</w:t>
      </w:r>
      <w:r>
        <w:rPr>
          <w:rFonts w:ascii="Times New Roman" w:eastAsia="Times New Roman" w:hAnsi="Times New Roman"/>
          <w:bCs/>
          <w:sz w:val="24"/>
          <w:szCs w:val="24"/>
          <w:lang w:eastAsia="pl-PL"/>
        </w:rPr>
        <w:t>, na którą składa się:</w:t>
      </w:r>
    </w:p>
    <w:p w14:paraId="544BD27D" w14:textId="31D7EA57" w:rsidR="00C3655A" w:rsidRPr="002F21F3" w:rsidRDefault="00C3655A" w:rsidP="00FE4AEE">
      <w:pPr>
        <w:spacing w:after="0" w:line="360" w:lineRule="auto"/>
        <w:jc w:val="both"/>
        <w:rPr>
          <w:rFonts w:ascii="Times New Roman" w:eastAsia="Times New Roman" w:hAnsi="Times New Roman"/>
          <w:bCs/>
          <w:sz w:val="24"/>
          <w:szCs w:val="24"/>
          <w:lang w:eastAsia="pl-PL"/>
        </w:rPr>
      </w:pPr>
      <w:r w:rsidRPr="002F21F3">
        <w:rPr>
          <w:rFonts w:ascii="Times New Roman" w:eastAsia="Times New Roman" w:hAnsi="Times New Roman"/>
          <w:bCs/>
          <w:sz w:val="24"/>
          <w:szCs w:val="24"/>
          <w:lang w:eastAsia="pl-PL"/>
        </w:rPr>
        <w:t>- Opis instrumentu;</w:t>
      </w:r>
    </w:p>
    <w:p w14:paraId="4345E9D4" w14:textId="4D827DE5" w:rsidR="00C3655A" w:rsidRPr="002F21F3" w:rsidRDefault="00C3655A" w:rsidP="00FE4AEE">
      <w:pPr>
        <w:spacing w:after="0" w:line="360" w:lineRule="auto"/>
        <w:jc w:val="both"/>
        <w:rPr>
          <w:rFonts w:ascii="Times New Roman" w:eastAsia="Times New Roman" w:hAnsi="Times New Roman"/>
          <w:bCs/>
          <w:sz w:val="24"/>
          <w:szCs w:val="24"/>
          <w:lang w:eastAsia="pl-PL"/>
        </w:rPr>
      </w:pPr>
      <w:r w:rsidRPr="002F21F3">
        <w:rPr>
          <w:rFonts w:ascii="Times New Roman" w:eastAsia="Times New Roman" w:hAnsi="Times New Roman"/>
          <w:bCs/>
          <w:sz w:val="24"/>
          <w:szCs w:val="24"/>
          <w:lang w:eastAsia="pl-PL"/>
        </w:rPr>
        <w:t>- Raport z pilotażu instrumentu</w:t>
      </w:r>
    </w:p>
    <w:p w14:paraId="222498C1" w14:textId="0FE5523C" w:rsidR="00C3655A" w:rsidRPr="002F21F3" w:rsidRDefault="00C3655A" w:rsidP="00FE4AEE">
      <w:pPr>
        <w:spacing w:after="0" w:line="360" w:lineRule="auto"/>
        <w:jc w:val="both"/>
        <w:rPr>
          <w:rFonts w:ascii="Times New Roman" w:eastAsia="Times New Roman" w:hAnsi="Times New Roman"/>
          <w:bCs/>
          <w:sz w:val="24"/>
          <w:szCs w:val="24"/>
          <w:lang w:eastAsia="pl-PL"/>
        </w:rPr>
      </w:pPr>
      <w:r w:rsidRPr="002F21F3">
        <w:rPr>
          <w:rFonts w:ascii="Times New Roman" w:eastAsia="Times New Roman" w:hAnsi="Times New Roman"/>
          <w:bCs/>
          <w:sz w:val="24"/>
          <w:szCs w:val="24"/>
          <w:lang w:eastAsia="pl-PL"/>
        </w:rPr>
        <w:t>- Raporty z warsztatów</w:t>
      </w:r>
      <w:r w:rsidR="001158EB" w:rsidRPr="002F21F3">
        <w:rPr>
          <w:rFonts w:ascii="Times New Roman" w:eastAsia="Times New Roman" w:hAnsi="Times New Roman"/>
          <w:bCs/>
          <w:sz w:val="24"/>
          <w:szCs w:val="24"/>
          <w:lang w:eastAsia="pl-PL"/>
        </w:rPr>
        <w:t xml:space="preserve"> partycypacyjno-</w:t>
      </w:r>
      <w:r w:rsidRPr="002F21F3">
        <w:rPr>
          <w:rFonts w:ascii="Times New Roman" w:eastAsia="Times New Roman" w:hAnsi="Times New Roman"/>
          <w:bCs/>
          <w:sz w:val="24"/>
          <w:szCs w:val="24"/>
          <w:lang w:eastAsia="pl-PL"/>
        </w:rPr>
        <w:t xml:space="preserve">konsultacyjnych </w:t>
      </w:r>
    </w:p>
    <w:p w14:paraId="359E1D10" w14:textId="770B64AE" w:rsidR="00FE4AEE" w:rsidRPr="00C3655A" w:rsidRDefault="00C3655A" w:rsidP="00FE4AEE">
      <w:pPr>
        <w:spacing w:after="0" w:line="360" w:lineRule="auto"/>
        <w:jc w:val="both"/>
        <w:rPr>
          <w:rFonts w:ascii="Times New Roman" w:eastAsia="Times New Roman" w:hAnsi="Times New Roman"/>
          <w:bCs/>
          <w:sz w:val="24"/>
          <w:szCs w:val="24"/>
          <w:lang w:eastAsia="pl-PL"/>
        </w:rPr>
      </w:pPr>
      <w:r w:rsidRPr="00C3655A">
        <w:rPr>
          <w:rFonts w:ascii="Times New Roman" w:eastAsia="Times New Roman" w:hAnsi="Times New Roman"/>
          <w:bCs/>
          <w:sz w:val="24"/>
          <w:szCs w:val="24"/>
          <w:lang w:eastAsia="pl-PL"/>
        </w:rPr>
        <w:t>3</w:t>
      </w:r>
      <w:r w:rsidR="00FE4AEE" w:rsidRPr="00C3655A">
        <w:rPr>
          <w:rFonts w:ascii="Times New Roman" w:eastAsia="Times New Roman" w:hAnsi="Times New Roman"/>
          <w:bCs/>
          <w:sz w:val="24"/>
          <w:szCs w:val="24"/>
          <w:lang w:eastAsia="pl-PL"/>
        </w:rPr>
        <w:t xml:space="preserve">. Termin realizacji </w:t>
      </w:r>
      <w:r w:rsidRPr="00C3655A">
        <w:rPr>
          <w:rFonts w:ascii="Times New Roman" w:eastAsia="Times New Roman" w:hAnsi="Times New Roman"/>
          <w:bCs/>
          <w:sz w:val="24"/>
          <w:szCs w:val="24"/>
          <w:lang w:eastAsia="pl-PL"/>
        </w:rPr>
        <w:t>zamówienia:</w:t>
      </w:r>
    </w:p>
    <w:p w14:paraId="541EDBA3" w14:textId="77777777" w:rsidR="00C3655A" w:rsidRPr="00C3655A" w:rsidRDefault="00C3655A" w:rsidP="00FE4AEE">
      <w:pPr>
        <w:spacing w:after="0" w:line="360" w:lineRule="auto"/>
        <w:jc w:val="both"/>
        <w:rPr>
          <w:rFonts w:ascii="Times New Roman" w:eastAsia="Times New Roman" w:hAnsi="Times New Roman"/>
          <w:bCs/>
          <w:sz w:val="24"/>
          <w:szCs w:val="24"/>
          <w:lang w:eastAsia="pl-PL"/>
        </w:rPr>
      </w:pPr>
      <w:r w:rsidRPr="00C3655A">
        <w:rPr>
          <w:rFonts w:ascii="Times New Roman" w:eastAsia="Times New Roman" w:hAnsi="Times New Roman"/>
          <w:bCs/>
          <w:sz w:val="24"/>
          <w:szCs w:val="24"/>
          <w:lang w:eastAsia="pl-PL"/>
        </w:rPr>
        <w:t>- przygotowanie wstępnej wersji propozycji aktów prawych i OSR – do 14.12.2023</w:t>
      </w:r>
    </w:p>
    <w:p w14:paraId="5E703208" w14:textId="4501E4C6" w:rsidR="00C3655A" w:rsidRPr="00C3655A" w:rsidRDefault="00C3655A" w:rsidP="00FE4AEE">
      <w:pPr>
        <w:spacing w:after="0" w:line="360" w:lineRule="auto"/>
        <w:jc w:val="both"/>
        <w:rPr>
          <w:rFonts w:ascii="Times New Roman" w:eastAsia="Times New Roman" w:hAnsi="Times New Roman"/>
          <w:bCs/>
          <w:sz w:val="24"/>
          <w:szCs w:val="24"/>
          <w:lang w:eastAsia="pl-PL"/>
        </w:rPr>
      </w:pPr>
      <w:r w:rsidRPr="00C3655A">
        <w:rPr>
          <w:rFonts w:ascii="Times New Roman" w:eastAsia="Times New Roman" w:hAnsi="Times New Roman"/>
          <w:bCs/>
          <w:sz w:val="24"/>
          <w:szCs w:val="24"/>
          <w:lang w:eastAsia="pl-PL"/>
        </w:rPr>
        <w:t xml:space="preserve">- przygotowanie ostatecznej wersji propozycji aktów prawych i OSR – do 21.12.2023 </w:t>
      </w:r>
    </w:p>
    <w:p w14:paraId="4A648D62" w14:textId="370D0CCB" w:rsidR="00C3655A" w:rsidRDefault="00C3655A" w:rsidP="00A563CC">
      <w:pPr>
        <w:spacing w:after="0" w:line="360" w:lineRule="auto"/>
        <w:jc w:val="both"/>
        <w:rPr>
          <w:rFonts w:ascii="Times New Roman" w:hAnsi="Times New Roman"/>
          <w:bCs/>
          <w:sz w:val="24"/>
          <w:szCs w:val="24"/>
        </w:rPr>
      </w:pPr>
      <w:r w:rsidRPr="00C3655A">
        <w:rPr>
          <w:rFonts w:ascii="Times New Roman" w:hAnsi="Times New Roman"/>
          <w:bCs/>
          <w:sz w:val="24"/>
          <w:szCs w:val="24"/>
        </w:rPr>
        <w:t>4. W ramach realizacji zamówienia Wykonawca będzie ściśle współpracował z Zamawiającym</w:t>
      </w:r>
      <w:r w:rsidR="001158EB">
        <w:rPr>
          <w:rFonts w:ascii="Times New Roman" w:hAnsi="Times New Roman"/>
          <w:bCs/>
          <w:sz w:val="24"/>
          <w:szCs w:val="24"/>
        </w:rPr>
        <w:t xml:space="preserve"> w tym uwzględniał wszelkie uwagi wskazane przez Zamawiającego w trakcie realizacji zamówienia.</w:t>
      </w:r>
    </w:p>
    <w:p w14:paraId="66DDCE9B" w14:textId="1FD750ED" w:rsidR="001158EB" w:rsidRPr="00C3655A" w:rsidRDefault="001158EB" w:rsidP="00A563CC">
      <w:pPr>
        <w:spacing w:after="0" w:line="360" w:lineRule="auto"/>
        <w:jc w:val="both"/>
        <w:rPr>
          <w:rFonts w:ascii="Times New Roman" w:hAnsi="Times New Roman"/>
          <w:bCs/>
          <w:sz w:val="24"/>
          <w:szCs w:val="24"/>
        </w:rPr>
      </w:pPr>
      <w:r>
        <w:rPr>
          <w:rFonts w:ascii="Times New Roman" w:hAnsi="Times New Roman"/>
          <w:bCs/>
          <w:sz w:val="24"/>
          <w:szCs w:val="24"/>
        </w:rPr>
        <w:t>5. W zakres OSR wchodzi:</w:t>
      </w:r>
    </w:p>
    <w:p w14:paraId="50D8071E" w14:textId="24EA18ED" w:rsidR="001158EB" w:rsidRPr="001158EB" w:rsidRDefault="001158EB" w:rsidP="004167EF">
      <w:pPr>
        <w:pStyle w:val="Akapitzlist"/>
        <w:numPr>
          <w:ilvl w:val="0"/>
          <w:numId w:val="16"/>
        </w:numPr>
        <w:spacing w:after="0" w:line="360" w:lineRule="auto"/>
        <w:jc w:val="both"/>
        <w:rPr>
          <w:rFonts w:ascii="Times New Roman" w:hAnsi="Times New Roman"/>
          <w:bCs/>
          <w:sz w:val="24"/>
          <w:szCs w:val="24"/>
        </w:rPr>
      </w:pPr>
      <w:r w:rsidRPr="001158EB">
        <w:rPr>
          <w:rFonts w:ascii="Times New Roman" w:hAnsi="Times New Roman"/>
          <w:bCs/>
          <w:sz w:val="24"/>
          <w:szCs w:val="24"/>
        </w:rPr>
        <w:t>Wskazanie podmiotów, na które oddziałuje projektowany akt normatywny;</w:t>
      </w:r>
    </w:p>
    <w:p w14:paraId="0A95EB4F" w14:textId="77777777" w:rsidR="001158EB" w:rsidRPr="001158EB" w:rsidRDefault="001158EB" w:rsidP="004167EF">
      <w:pPr>
        <w:pStyle w:val="Akapitzlist"/>
        <w:numPr>
          <w:ilvl w:val="0"/>
          <w:numId w:val="16"/>
        </w:numPr>
        <w:spacing w:after="0" w:line="360" w:lineRule="auto"/>
        <w:jc w:val="both"/>
        <w:rPr>
          <w:rFonts w:ascii="Times New Roman" w:hAnsi="Times New Roman"/>
          <w:bCs/>
          <w:sz w:val="24"/>
          <w:szCs w:val="24"/>
        </w:rPr>
      </w:pPr>
      <w:r w:rsidRPr="001158EB">
        <w:rPr>
          <w:rFonts w:ascii="Times New Roman" w:hAnsi="Times New Roman"/>
          <w:bCs/>
          <w:sz w:val="24"/>
          <w:szCs w:val="24"/>
        </w:rPr>
        <w:lastRenderedPageBreak/>
        <w:t>Informacje o konsultacjach przeprowadzonych przed opracowaniem projektu, a także o zakresie konsultacji publicznych i opiniowania projektu, w tym o obowiązku zasięgnięcia opinii określonych podmiotów wynikającym z przepisów odrębnych;</w:t>
      </w:r>
    </w:p>
    <w:p w14:paraId="3470EE45" w14:textId="77777777" w:rsidR="001158EB" w:rsidRPr="001158EB" w:rsidRDefault="001158EB" w:rsidP="004167EF">
      <w:pPr>
        <w:pStyle w:val="Akapitzlist"/>
        <w:numPr>
          <w:ilvl w:val="0"/>
          <w:numId w:val="16"/>
        </w:numPr>
        <w:spacing w:after="0" w:line="360" w:lineRule="auto"/>
        <w:jc w:val="both"/>
        <w:rPr>
          <w:rFonts w:ascii="Times New Roman" w:hAnsi="Times New Roman"/>
          <w:bCs/>
          <w:sz w:val="24"/>
          <w:szCs w:val="24"/>
        </w:rPr>
      </w:pPr>
      <w:r w:rsidRPr="001158EB">
        <w:rPr>
          <w:rFonts w:ascii="Times New Roman" w:hAnsi="Times New Roman"/>
          <w:bCs/>
          <w:sz w:val="24"/>
          <w:szCs w:val="24"/>
        </w:rPr>
        <w:t>Informacje o wynikach analiz możliwości osiągnięcia celu projektu za pomocą innych środków;</w:t>
      </w:r>
    </w:p>
    <w:p w14:paraId="6B71AC39" w14:textId="77777777" w:rsidR="001158EB" w:rsidRPr="001158EB" w:rsidRDefault="001158EB" w:rsidP="004167EF">
      <w:pPr>
        <w:pStyle w:val="Akapitzlist"/>
        <w:numPr>
          <w:ilvl w:val="0"/>
          <w:numId w:val="16"/>
        </w:numPr>
        <w:spacing w:after="0" w:line="360" w:lineRule="auto"/>
        <w:jc w:val="both"/>
        <w:rPr>
          <w:rFonts w:ascii="Times New Roman" w:hAnsi="Times New Roman"/>
          <w:bCs/>
          <w:sz w:val="24"/>
          <w:szCs w:val="24"/>
        </w:rPr>
      </w:pPr>
      <w:r w:rsidRPr="001158EB">
        <w:rPr>
          <w:rFonts w:ascii="Times New Roman" w:hAnsi="Times New Roman"/>
          <w:bCs/>
          <w:sz w:val="24"/>
          <w:szCs w:val="24"/>
        </w:rPr>
        <w:t>Przedstawienie wyników analizy wpływu projektowanego aktu normatywnego na podmioty, na które oddziałuje projektowany akt normatywny oraz na istotne obszary oddziaływania,</w:t>
      </w:r>
    </w:p>
    <w:p w14:paraId="02E8FAC6" w14:textId="77777777" w:rsidR="001158EB" w:rsidRPr="001158EB" w:rsidRDefault="001158EB" w:rsidP="004167EF">
      <w:pPr>
        <w:pStyle w:val="Akapitzlist"/>
        <w:numPr>
          <w:ilvl w:val="0"/>
          <w:numId w:val="16"/>
        </w:numPr>
        <w:spacing w:after="0" w:line="360" w:lineRule="auto"/>
        <w:jc w:val="both"/>
        <w:rPr>
          <w:rFonts w:ascii="Times New Roman" w:hAnsi="Times New Roman"/>
          <w:bCs/>
          <w:sz w:val="24"/>
          <w:szCs w:val="24"/>
        </w:rPr>
      </w:pPr>
      <w:r w:rsidRPr="001158EB">
        <w:rPr>
          <w:rFonts w:ascii="Times New Roman" w:hAnsi="Times New Roman"/>
          <w:bCs/>
          <w:sz w:val="24"/>
          <w:szCs w:val="24"/>
        </w:rPr>
        <w:t>Wskazanie źródeł finansowania, zwłaszcza jeżeli projekt pociąga za sobą obciążenie budżetu państwa lub budżetów jednostek samorządu terytorialnego;</w:t>
      </w:r>
    </w:p>
    <w:p w14:paraId="1AB88C4E" w14:textId="22484EC5" w:rsidR="00FE4AEE" w:rsidRDefault="001158EB" w:rsidP="004167EF">
      <w:pPr>
        <w:pStyle w:val="Akapitzlist"/>
        <w:numPr>
          <w:ilvl w:val="0"/>
          <w:numId w:val="16"/>
        </w:numPr>
        <w:spacing w:after="0" w:line="360" w:lineRule="auto"/>
        <w:jc w:val="both"/>
        <w:rPr>
          <w:rFonts w:ascii="Times New Roman" w:hAnsi="Times New Roman"/>
          <w:bCs/>
          <w:sz w:val="24"/>
          <w:szCs w:val="24"/>
        </w:rPr>
      </w:pPr>
      <w:r w:rsidRPr="001158EB">
        <w:rPr>
          <w:rFonts w:ascii="Times New Roman" w:hAnsi="Times New Roman"/>
          <w:bCs/>
          <w:sz w:val="24"/>
          <w:szCs w:val="24"/>
        </w:rPr>
        <w:t>Wskazanie źródeł danych i przyjętych do obliczeń założeń;</w:t>
      </w:r>
    </w:p>
    <w:p w14:paraId="5B0D99AE" w14:textId="77777777" w:rsidR="001158EB" w:rsidRDefault="001158EB" w:rsidP="001158EB">
      <w:pPr>
        <w:spacing w:after="0" w:line="360" w:lineRule="auto"/>
        <w:jc w:val="both"/>
        <w:rPr>
          <w:rFonts w:ascii="Times New Roman" w:hAnsi="Times New Roman"/>
          <w:bCs/>
          <w:sz w:val="24"/>
          <w:szCs w:val="24"/>
        </w:rPr>
      </w:pPr>
      <w:r>
        <w:rPr>
          <w:rFonts w:ascii="Times New Roman" w:hAnsi="Times New Roman"/>
          <w:bCs/>
          <w:sz w:val="24"/>
          <w:szCs w:val="24"/>
        </w:rPr>
        <w:t xml:space="preserve">6. W zakres </w:t>
      </w:r>
      <w:r w:rsidRPr="001158EB">
        <w:rPr>
          <w:rFonts w:ascii="Times New Roman" w:hAnsi="Times New Roman"/>
          <w:bCs/>
          <w:sz w:val="24"/>
          <w:szCs w:val="24"/>
        </w:rPr>
        <w:t>przygotowanie treści wymaganych aktów prawnych</w:t>
      </w:r>
      <w:r>
        <w:rPr>
          <w:rFonts w:ascii="Times New Roman" w:hAnsi="Times New Roman"/>
          <w:bCs/>
          <w:sz w:val="24"/>
          <w:szCs w:val="24"/>
        </w:rPr>
        <w:t xml:space="preserve"> wchodzi przygotowanie treści (lub treści zmian) odpowiednich ustaw oraz ewentualnych aktów wykonawczych (rozporządzeń).</w:t>
      </w:r>
    </w:p>
    <w:p w14:paraId="4B0297A9" w14:textId="6B8FD23E" w:rsidR="001158EB" w:rsidRPr="001158EB" w:rsidRDefault="001158EB" w:rsidP="001158EB">
      <w:pPr>
        <w:spacing w:after="0" w:line="360" w:lineRule="auto"/>
        <w:jc w:val="both"/>
        <w:rPr>
          <w:rFonts w:ascii="Times New Roman" w:hAnsi="Times New Roman"/>
          <w:bCs/>
          <w:sz w:val="24"/>
          <w:szCs w:val="24"/>
        </w:rPr>
      </w:pPr>
      <w:r>
        <w:rPr>
          <w:rFonts w:ascii="Times New Roman" w:hAnsi="Times New Roman"/>
          <w:bCs/>
          <w:sz w:val="24"/>
          <w:szCs w:val="24"/>
        </w:rPr>
        <w:t xml:space="preserve">7. OSR wykonany ma być dla zmian na poziomie ustawy. </w:t>
      </w:r>
    </w:p>
    <w:p w14:paraId="4182CEA5" w14:textId="457A2FFC" w:rsidR="00FE4AEE" w:rsidRPr="00FE4AEE" w:rsidRDefault="00FE4AEE" w:rsidP="00A563CC">
      <w:pPr>
        <w:spacing w:after="0" w:line="360" w:lineRule="auto"/>
        <w:jc w:val="both"/>
        <w:rPr>
          <w:rFonts w:ascii="Times New Roman" w:hAnsi="Times New Roman"/>
          <w:b/>
          <w:bCs/>
          <w:sz w:val="24"/>
          <w:szCs w:val="24"/>
        </w:rPr>
      </w:pPr>
      <w:r w:rsidRPr="00FE4AEE">
        <w:rPr>
          <w:rFonts w:ascii="Times New Roman" w:hAnsi="Times New Roman"/>
          <w:b/>
          <w:bCs/>
          <w:sz w:val="24"/>
          <w:szCs w:val="24"/>
        </w:rPr>
        <w:t>Część 2</w:t>
      </w:r>
    </w:p>
    <w:p w14:paraId="43FDAE84" w14:textId="1428927F" w:rsidR="001158EB" w:rsidRPr="00C3655A" w:rsidRDefault="001158EB" w:rsidP="001158EB">
      <w:pPr>
        <w:spacing w:after="0" w:line="360" w:lineRule="auto"/>
        <w:jc w:val="both"/>
        <w:rPr>
          <w:rFonts w:ascii="Times New Roman" w:eastAsia="Times New Roman" w:hAnsi="Times New Roman"/>
          <w:bCs/>
          <w:sz w:val="24"/>
          <w:szCs w:val="24"/>
          <w:lang w:eastAsia="pl-PL"/>
        </w:rPr>
      </w:pPr>
      <w:r w:rsidRPr="00C3655A">
        <w:rPr>
          <w:rFonts w:ascii="Times New Roman" w:eastAsia="Times New Roman" w:hAnsi="Times New Roman"/>
          <w:bCs/>
          <w:sz w:val="24"/>
          <w:szCs w:val="24"/>
          <w:lang w:eastAsia="pl-PL"/>
        </w:rPr>
        <w:t xml:space="preserve">1. Przedmiotem części </w:t>
      </w:r>
      <w:r w:rsidR="001C27BB">
        <w:rPr>
          <w:rFonts w:ascii="Times New Roman" w:eastAsia="Times New Roman" w:hAnsi="Times New Roman"/>
          <w:bCs/>
          <w:sz w:val="24"/>
          <w:szCs w:val="24"/>
          <w:lang w:eastAsia="pl-PL"/>
        </w:rPr>
        <w:t>2</w:t>
      </w:r>
      <w:r w:rsidRPr="00C3655A">
        <w:rPr>
          <w:rFonts w:ascii="Times New Roman" w:eastAsia="Times New Roman" w:hAnsi="Times New Roman"/>
          <w:bCs/>
          <w:sz w:val="24"/>
          <w:szCs w:val="24"/>
          <w:lang w:eastAsia="pl-PL"/>
        </w:rPr>
        <w:t xml:space="preserve"> zamówienia jest przygotowanie treści wymaganych aktów prawnych wraz z oceną skutków regulacji (OSR) dla instrumentu </w:t>
      </w:r>
      <w:r w:rsidRPr="002F21F3">
        <w:rPr>
          <w:rFonts w:ascii="Times New Roman" w:eastAsia="Times New Roman" w:hAnsi="Times New Roman"/>
          <w:bCs/>
          <w:sz w:val="24"/>
          <w:szCs w:val="24"/>
          <w:lang w:eastAsia="pl-PL"/>
        </w:rPr>
        <w:t>„</w:t>
      </w:r>
      <w:r w:rsidR="00ED5374" w:rsidRPr="002F21F3">
        <w:rPr>
          <w:rFonts w:ascii="Times New Roman" w:eastAsia="Times New Roman" w:hAnsi="Times New Roman"/>
          <w:bCs/>
          <w:sz w:val="24"/>
          <w:szCs w:val="24"/>
          <w:lang w:eastAsia="pl-PL"/>
        </w:rPr>
        <w:t>Gwarancja zatrudnienia- wsparcie w utrzymaniu zatrudnienia</w:t>
      </w:r>
      <w:r w:rsidRPr="002F21F3">
        <w:rPr>
          <w:rFonts w:ascii="Times New Roman" w:eastAsia="Times New Roman" w:hAnsi="Times New Roman"/>
          <w:bCs/>
          <w:sz w:val="24"/>
          <w:szCs w:val="24"/>
          <w:lang w:eastAsia="pl-PL"/>
        </w:rPr>
        <w:t>”.</w:t>
      </w:r>
    </w:p>
    <w:p w14:paraId="761CCFD9" w14:textId="56D2CA3F" w:rsidR="001158EB" w:rsidRDefault="001158EB" w:rsidP="001158EB">
      <w:pPr>
        <w:spacing w:after="0" w:line="360" w:lineRule="auto"/>
        <w:jc w:val="both"/>
        <w:rPr>
          <w:rFonts w:ascii="Times New Roman" w:eastAsia="Times New Roman" w:hAnsi="Times New Roman"/>
          <w:bCs/>
          <w:sz w:val="24"/>
          <w:szCs w:val="24"/>
          <w:lang w:eastAsia="pl-PL"/>
        </w:rPr>
      </w:pPr>
      <w:r w:rsidRPr="00C3655A">
        <w:rPr>
          <w:rFonts w:ascii="Times New Roman" w:eastAsia="Times New Roman" w:hAnsi="Times New Roman"/>
          <w:bCs/>
          <w:sz w:val="24"/>
          <w:szCs w:val="24"/>
          <w:lang w:eastAsia="pl-PL"/>
        </w:rPr>
        <w:t xml:space="preserve">2. Opis instrumentu </w:t>
      </w:r>
      <w:r>
        <w:rPr>
          <w:rFonts w:ascii="Times New Roman" w:eastAsia="Times New Roman" w:hAnsi="Times New Roman"/>
          <w:bCs/>
          <w:sz w:val="24"/>
          <w:szCs w:val="24"/>
          <w:lang w:eastAsia="pl-PL"/>
        </w:rPr>
        <w:t xml:space="preserve">i wytyczne do przygotowania propozycji aktów prawnych i OSR </w:t>
      </w:r>
      <w:r w:rsidRPr="00C3655A">
        <w:rPr>
          <w:rFonts w:ascii="Times New Roman" w:eastAsia="Times New Roman" w:hAnsi="Times New Roman"/>
          <w:bCs/>
          <w:sz w:val="24"/>
          <w:szCs w:val="24"/>
          <w:lang w:eastAsia="pl-PL"/>
        </w:rPr>
        <w:t>zawiera dokumentacja</w:t>
      </w:r>
      <w:r>
        <w:rPr>
          <w:rFonts w:ascii="Times New Roman" w:eastAsia="Times New Roman" w:hAnsi="Times New Roman"/>
          <w:bCs/>
          <w:sz w:val="24"/>
          <w:szCs w:val="24"/>
          <w:lang w:eastAsia="pl-PL"/>
        </w:rPr>
        <w:t xml:space="preserve"> stanowiąca</w:t>
      </w:r>
      <w:r w:rsidRPr="00C3655A">
        <w:rPr>
          <w:rFonts w:ascii="Times New Roman" w:eastAsia="Times New Roman" w:hAnsi="Times New Roman"/>
          <w:bCs/>
          <w:sz w:val="24"/>
          <w:szCs w:val="24"/>
          <w:lang w:eastAsia="pl-PL"/>
        </w:rPr>
        <w:t xml:space="preserve"> załącznik nr </w:t>
      </w:r>
      <w:r w:rsidR="00D85E0B">
        <w:rPr>
          <w:rFonts w:ascii="Times New Roman" w:eastAsia="Times New Roman" w:hAnsi="Times New Roman"/>
          <w:bCs/>
          <w:sz w:val="24"/>
          <w:szCs w:val="24"/>
          <w:lang w:eastAsia="pl-PL"/>
        </w:rPr>
        <w:t>6</w:t>
      </w:r>
      <w:r>
        <w:rPr>
          <w:rFonts w:ascii="Times New Roman" w:eastAsia="Times New Roman" w:hAnsi="Times New Roman"/>
          <w:bCs/>
          <w:sz w:val="24"/>
          <w:szCs w:val="24"/>
          <w:lang w:eastAsia="pl-PL"/>
        </w:rPr>
        <w:t>, na którą składa się:</w:t>
      </w:r>
    </w:p>
    <w:p w14:paraId="4A5EBD21" w14:textId="77777777" w:rsidR="001158EB" w:rsidRPr="002F21F3" w:rsidRDefault="001158EB" w:rsidP="001158EB">
      <w:pPr>
        <w:spacing w:after="0" w:line="360" w:lineRule="auto"/>
        <w:jc w:val="both"/>
        <w:rPr>
          <w:rFonts w:ascii="Times New Roman" w:eastAsia="Times New Roman" w:hAnsi="Times New Roman"/>
          <w:bCs/>
          <w:sz w:val="24"/>
          <w:szCs w:val="24"/>
          <w:lang w:eastAsia="pl-PL"/>
        </w:rPr>
      </w:pPr>
      <w:r w:rsidRPr="002F21F3">
        <w:rPr>
          <w:rFonts w:ascii="Times New Roman" w:eastAsia="Times New Roman" w:hAnsi="Times New Roman"/>
          <w:bCs/>
          <w:sz w:val="24"/>
          <w:szCs w:val="24"/>
          <w:lang w:eastAsia="pl-PL"/>
        </w:rPr>
        <w:t>- Opis instrumentu;</w:t>
      </w:r>
    </w:p>
    <w:p w14:paraId="2F8A7A39" w14:textId="77777777" w:rsidR="001158EB" w:rsidRPr="002F21F3" w:rsidRDefault="001158EB" w:rsidP="001158EB">
      <w:pPr>
        <w:spacing w:after="0" w:line="360" w:lineRule="auto"/>
        <w:jc w:val="both"/>
        <w:rPr>
          <w:rFonts w:ascii="Times New Roman" w:eastAsia="Times New Roman" w:hAnsi="Times New Roman"/>
          <w:bCs/>
          <w:sz w:val="24"/>
          <w:szCs w:val="24"/>
          <w:lang w:eastAsia="pl-PL"/>
        </w:rPr>
      </w:pPr>
      <w:r w:rsidRPr="002F21F3">
        <w:rPr>
          <w:rFonts w:ascii="Times New Roman" w:eastAsia="Times New Roman" w:hAnsi="Times New Roman"/>
          <w:bCs/>
          <w:sz w:val="24"/>
          <w:szCs w:val="24"/>
          <w:lang w:eastAsia="pl-PL"/>
        </w:rPr>
        <w:t>- Raport z pilotażu instrumentu</w:t>
      </w:r>
    </w:p>
    <w:p w14:paraId="6E7FB160" w14:textId="77777777" w:rsidR="001158EB" w:rsidRPr="002F21F3" w:rsidRDefault="001158EB" w:rsidP="001158EB">
      <w:pPr>
        <w:spacing w:after="0" w:line="360" w:lineRule="auto"/>
        <w:jc w:val="both"/>
        <w:rPr>
          <w:rFonts w:ascii="Times New Roman" w:eastAsia="Times New Roman" w:hAnsi="Times New Roman"/>
          <w:bCs/>
          <w:sz w:val="24"/>
          <w:szCs w:val="24"/>
          <w:lang w:eastAsia="pl-PL"/>
        </w:rPr>
      </w:pPr>
      <w:r w:rsidRPr="002F21F3">
        <w:rPr>
          <w:rFonts w:ascii="Times New Roman" w:eastAsia="Times New Roman" w:hAnsi="Times New Roman"/>
          <w:bCs/>
          <w:sz w:val="24"/>
          <w:szCs w:val="24"/>
          <w:lang w:eastAsia="pl-PL"/>
        </w:rPr>
        <w:t xml:space="preserve">- Raporty z warsztatów partycypacyjno-konsultacyjnych </w:t>
      </w:r>
    </w:p>
    <w:p w14:paraId="33C49375" w14:textId="77777777" w:rsidR="001158EB" w:rsidRPr="00C3655A" w:rsidRDefault="001158EB" w:rsidP="001158EB">
      <w:pPr>
        <w:spacing w:after="0" w:line="360" w:lineRule="auto"/>
        <w:jc w:val="both"/>
        <w:rPr>
          <w:rFonts w:ascii="Times New Roman" w:eastAsia="Times New Roman" w:hAnsi="Times New Roman"/>
          <w:bCs/>
          <w:sz w:val="24"/>
          <w:szCs w:val="24"/>
          <w:lang w:eastAsia="pl-PL"/>
        </w:rPr>
      </w:pPr>
      <w:r w:rsidRPr="00C3655A">
        <w:rPr>
          <w:rFonts w:ascii="Times New Roman" w:eastAsia="Times New Roman" w:hAnsi="Times New Roman"/>
          <w:bCs/>
          <w:sz w:val="24"/>
          <w:szCs w:val="24"/>
          <w:lang w:eastAsia="pl-PL"/>
        </w:rPr>
        <w:t>3. Termin realizacji zamówienia:</w:t>
      </w:r>
    </w:p>
    <w:p w14:paraId="1759B26B" w14:textId="77777777" w:rsidR="001158EB" w:rsidRPr="00C3655A" w:rsidRDefault="001158EB" w:rsidP="001158EB">
      <w:pPr>
        <w:spacing w:after="0" w:line="360" w:lineRule="auto"/>
        <w:jc w:val="both"/>
        <w:rPr>
          <w:rFonts w:ascii="Times New Roman" w:eastAsia="Times New Roman" w:hAnsi="Times New Roman"/>
          <w:bCs/>
          <w:sz w:val="24"/>
          <w:szCs w:val="24"/>
          <w:lang w:eastAsia="pl-PL"/>
        </w:rPr>
      </w:pPr>
      <w:r w:rsidRPr="00C3655A">
        <w:rPr>
          <w:rFonts w:ascii="Times New Roman" w:eastAsia="Times New Roman" w:hAnsi="Times New Roman"/>
          <w:bCs/>
          <w:sz w:val="24"/>
          <w:szCs w:val="24"/>
          <w:lang w:eastAsia="pl-PL"/>
        </w:rPr>
        <w:t>- przygotowanie wstępnej wersji propozycji aktów prawych i OSR – do 14.12.2023</w:t>
      </w:r>
    </w:p>
    <w:p w14:paraId="671E6E36" w14:textId="77777777" w:rsidR="001158EB" w:rsidRPr="00C3655A" w:rsidRDefault="001158EB" w:rsidP="001158EB">
      <w:pPr>
        <w:spacing w:after="0" w:line="360" w:lineRule="auto"/>
        <w:jc w:val="both"/>
        <w:rPr>
          <w:rFonts w:ascii="Times New Roman" w:eastAsia="Times New Roman" w:hAnsi="Times New Roman"/>
          <w:bCs/>
          <w:sz w:val="24"/>
          <w:szCs w:val="24"/>
          <w:lang w:eastAsia="pl-PL"/>
        </w:rPr>
      </w:pPr>
      <w:r w:rsidRPr="00C3655A">
        <w:rPr>
          <w:rFonts w:ascii="Times New Roman" w:eastAsia="Times New Roman" w:hAnsi="Times New Roman"/>
          <w:bCs/>
          <w:sz w:val="24"/>
          <w:szCs w:val="24"/>
          <w:lang w:eastAsia="pl-PL"/>
        </w:rPr>
        <w:t xml:space="preserve">- przygotowanie ostatecznej wersji propozycji aktów prawych i OSR – do 21.12.2023 </w:t>
      </w:r>
    </w:p>
    <w:p w14:paraId="1577086D" w14:textId="77777777" w:rsidR="001158EB" w:rsidRDefault="001158EB" w:rsidP="001158EB">
      <w:pPr>
        <w:spacing w:after="0" w:line="360" w:lineRule="auto"/>
        <w:jc w:val="both"/>
        <w:rPr>
          <w:rFonts w:ascii="Times New Roman" w:hAnsi="Times New Roman"/>
          <w:bCs/>
          <w:sz w:val="24"/>
          <w:szCs w:val="24"/>
        </w:rPr>
      </w:pPr>
      <w:r w:rsidRPr="00C3655A">
        <w:rPr>
          <w:rFonts w:ascii="Times New Roman" w:hAnsi="Times New Roman"/>
          <w:bCs/>
          <w:sz w:val="24"/>
          <w:szCs w:val="24"/>
        </w:rPr>
        <w:t>4. W ramach realizacji zamówienia Wykonawca będzie ściśle współpracował z Zamawiającym</w:t>
      </w:r>
      <w:r>
        <w:rPr>
          <w:rFonts w:ascii="Times New Roman" w:hAnsi="Times New Roman"/>
          <w:bCs/>
          <w:sz w:val="24"/>
          <w:szCs w:val="24"/>
        </w:rPr>
        <w:t xml:space="preserve"> w tym uwzględniał wszelkie uwagi wskazane przez Zamawiającego w trakcie realizacji zamówienia.</w:t>
      </w:r>
    </w:p>
    <w:p w14:paraId="128B0C47" w14:textId="77777777" w:rsidR="001158EB" w:rsidRPr="00C3655A" w:rsidRDefault="001158EB" w:rsidP="001158EB">
      <w:pPr>
        <w:spacing w:after="0" w:line="360" w:lineRule="auto"/>
        <w:jc w:val="both"/>
        <w:rPr>
          <w:rFonts w:ascii="Times New Roman" w:hAnsi="Times New Roman"/>
          <w:bCs/>
          <w:sz w:val="24"/>
          <w:szCs w:val="24"/>
        </w:rPr>
      </w:pPr>
      <w:r>
        <w:rPr>
          <w:rFonts w:ascii="Times New Roman" w:hAnsi="Times New Roman"/>
          <w:bCs/>
          <w:sz w:val="24"/>
          <w:szCs w:val="24"/>
        </w:rPr>
        <w:t>5. W zakres OSR wchodzi:</w:t>
      </w:r>
    </w:p>
    <w:p w14:paraId="7B62A8A0" w14:textId="77777777" w:rsidR="001158EB" w:rsidRPr="001158EB" w:rsidRDefault="001158EB" w:rsidP="004167EF">
      <w:pPr>
        <w:pStyle w:val="Akapitzlist"/>
        <w:numPr>
          <w:ilvl w:val="0"/>
          <w:numId w:val="16"/>
        </w:numPr>
        <w:spacing w:after="0" w:line="360" w:lineRule="auto"/>
        <w:jc w:val="both"/>
        <w:rPr>
          <w:rFonts w:ascii="Times New Roman" w:hAnsi="Times New Roman"/>
          <w:bCs/>
          <w:sz w:val="24"/>
          <w:szCs w:val="24"/>
        </w:rPr>
      </w:pPr>
      <w:r w:rsidRPr="001158EB">
        <w:rPr>
          <w:rFonts w:ascii="Times New Roman" w:hAnsi="Times New Roman"/>
          <w:bCs/>
          <w:sz w:val="24"/>
          <w:szCs w:val="24"/>
        </w:rPr>
        <w:t>Wskazanie podmiotów, na które oddziałuje projektowany akt normatywny;</w:t>
      </w:r>
    </w:p>
    <w:p w14:paraId="12EC021B" w14:textId="77777777" w:rsidR="001158EB" w:rsidRPr="001158EB" w:rsidRDefault="001158EB" w:rsidP="004167EF">
      <w:pPr>
        <w:pStyle w:val="Akapitzlist"/>
        <w:numPr>
          <w:ilvl w:val="0"/>
          <w:numId w:val="16"/>
        </w:numPr>
        <w:spacing w:after="0" w:line="360" w:lineRule="auto"/>
        <w:jc w:val="both"/>
        <w:rPr>
          <w:rFonts w:ascii="Times New Roman" w:hAnsi="Times New Roman"/>
          <w:bCs/>
          <w:sz w:val="24"/>
          <w:szCs w:val="24"/>
        </w:rPr>
      </w:pPr>
      <w:r w:rsidRPr="001158EB">
        <w:rPr>
          <w:rFonts w:ascii="Times New Roman" w:hAnsi="Times New Roman"/>
          <w:bCs/>
          <w:sz w:val="24"/>
          <w:szCs w:val="24"/>
        </w:rPr>
        <w:t>Informacje o konsultacjach przeprowadzonych przed opracowaniem projektu, a także o zakresie konsultacji publicznych i opiniowania projektu, w tym o obowiązku zasięgnięcia opinii określonych podmiotów wynikającym z przepisów odrębnych;</w:t>
      </w:r>
    </w:p>
    <w:p w14:paraId="03198294" w14:textId="77777777" w:rsidR="001158EB" w:rsidRPr="001158EB" w:rsidRDefault="001158EB" w:rsidP="004167EF">
      <w:pPr>
        <w:pStyle w:val="Akapitzlist"/>
        <w:numPr>
          <w:ilvl w:val="0"/>
          <w:numId w:val="16"/>
        </w:numPr>
        <w:spacing w:after="0" w:line="360" w:lineRule="auto"/>
        <w:jc w:val="both"/>
        <w:rPr>
          <w:rFonts w:ascii="Times New Roman" w:hAnsi="Times New Roman"/>
          <w:bCs/>
          <w:sz w:val="24"/>
          <w:szCs w:val="24"/>
        </w:rPr>
      </w:pPr>
      <w:r w:rsidRPr="001158EB">
        <w:rPr>
          <w:rFonts w:ascii="Times New Roman" w:hAnsi="Times New Roman"/>
          <w:bCs/>
          <w:sz w:val="24"/>
          <w:szCs w:val="24"/>
        </w:rPr>
        <w:t>Informacje o wynikach analiz możliwości osiągnięcia celu projektu za pomocą innych środków;</w:t>
      </w:r>
    </w:p>
    <w:p w14:paraId="04B32729" w14:textId="77777777" w:rsidR="001158EB" w:rsidRPr="001158EB" w:rsidRDefault="001158EB" w:rsidP="004167EF">
      <w:pPr>
        <w:pStyle w:val="Akapitzlist"/>
        <w:numPr>
          <w:ilvl w:val="0"/>
          <w:numId w:val="16"/>
        </w:numPr>
        <w:spacing w:after="0" w:line="360" w:lineRule="auto"/>
        <w:jc w:val="both"/>
        <w:rPr>
          <w:rFonts w:ascii="Times New Roman" w:hAnsi="Times New Roman"/>
          <w:bCs/>
          <w:sz w:val="24"/>
          <w:szCs w:val="24"/>
        </w:rPr>
      </w:pPr>
      <w:r w:rsidRPr="001158EB">
        <w:rPr>
          <w:rFonts w:ascii="Times New Roman" w:hAnsi="Times New Roman"/>
          <w:bCs/>
          <w:sz w:val="24"/>
          <w:szCs w:val="24"/>
        </w:rPr>
        <w:lastRenderedPageBreak/>
        <w:t>Przedstawienie wyników analizy wpływu projektowanego aktu normatywnego na podmioty, na które oddziałuje projektowany akt normatywny oraz na istotne obszary oddziaływania,</w:t>
      </w:r>
    </w:p>
    <w:p w14:paraId="67F1F6A2" w14:textId="77777777" w:rsidR="001158EB" w:rsidRPr="001158EB" w:rsidRDefault="001158EB" w:rsidP="004167EF">
      <w:pPr>
        <w:pStyle w:val="Akapitzlist"/>
        <w:numPr>
          <w:ilvl w:val="0"/>
          <w:numId w:val="16"/>
        </w:numPr>
        <w:spacing w:after="0" w:line="360" w:lineRule="auto"/>
        <w:jc w:val="both"/>
        <w:rPr>
          <w:rFonts w:ascii="Times New Roman" w:hAnsi="Times New Roman"/>
          <w:bCs/>
          <w:sz w:val="24"/>
          <w:szCs w:val="24"/>
        </w:rPr>
      </w:pPr>
      <w:r w:rsidRPr="001158EB">
        <w:rPr>
          <w:rFonts w:ascii="Times New Roman" w:hAnsi="Times New Roman"/>
          <w:bCs/>
          <w:sz w:val="24"/>
          <w:szCs w:val="24"/>
        </w:rPr>
        <w:t>Wskazanie źródeł finansowania, zwłaszcza jeżeli projekt pociąga za sobą obciążenie budżetu państwa lub budżetów jednostek samorządu terytorialnego;</w:t>
      </w:r>
    </w:p>
    <w:p w14:paraId="488F922A" w14:textId="77777777" w:rsidR="001158EB" w:rsidRDefault="001158EB" w:rsidP="004167EF">
      <w:pPr>
        <w:pStyle w:val="Akapitzlist"/>
        <w:numPr>
          <w:ilvl w:val="0"/>
          <w:numId w:val="16"/>
        </w:numPr>
        <w:spacing w:after="0" w:line="360" w:lineRule="auto"/>
        <w:jc w:val="both"/>
        <w:rPr>
          <w:rFonts w:ascii="Times New Roman" w:hAnsi="Times New Roman"/>
          <w:bCs/>
          <w:sz w:val="24"/>
          <w:szCs w:val="24"/>
        </w:rPr>
      </w:pPr>
      <w:r w:rsidRPr="001158EB">
        <w:rPr>
          <w:rFonts w:ascii="Times New Roman" w:hAnsi="Times New Roman"/>
          <w:bCs/>
          <w:sz w:val="24"/>
          <w:szCs w:val="24"/>
        </w:rPr>
        <w:t>Wskazanie źródeł danych i przyjętych do obliczeń założeń;</w:t>
      </w:r>
    </w:p>
    <w:p w14:paraId="46E72056" w14:textId="77777777" w:rsidR="001158EB" w:rsidRDefault="001158EB" w:rsidP="001158EB">
      <w:pPr>
        <w:spacing w:after="0" w:line="360" w:lineRule="auto"/>
        <w:jc w:val="both"/>
        <w:rPr>
          <w:rFonts w:ascii="Times New Roman" w:hAnsi="Times New Roman"/>
          <w:bCs/>
          <w:sz w:val="24"/>
          <w:szCs w:val="24"/>
        </w:rPr>
      </w:pPr>
      <w:r>
        <w:rPr>
          <w:rFonts w:ascii="Times New Roman" w:hAnsi="Times New Roman"/>
          <w:bCs/>
          <w:sz w:val="24"/>
          <w:szCs w:val="24"/>
        </w:rPr>
        <w:t xml:space="preserve">6. W zakres </w:t>
      </w:r>
      <w:r w:rsidRPr="001158EB">
        <w:rPr>
          <w:rFonts w:ascii="Times New Roman" w:hAnsi="Times New Roman"/>
          <w:bCs/>
          <w:sz w:val="24"/>
          <w:szCs w:val="24"/>
        </w:rPr>
        <w:t>przygotowanie treści wymaganych aktów prawnych</w:t>
      </w:r>
      <w:r>
        <w:rPr>
          <w:rFonts w:ascii="Times New Roman" w:hAnsi="Times New Roman"/>
          <w:bCs/>
          <w:sz w:val="24"/>
          <w:szCs w:val="24"/>
        </w:rPr>
        <w:t xml:space="preserve"> wchodzi przygotowanie treści (lub treści zmian) odpowiednich ustaw oraz ewentualnych aktów wykonawczych (rozporządzeń).</w:t>
      </w:r>
    </w:p>
    <w:p w14:paraId="2BD05D3C" w14:textId="77777777" w:rsidR="001158EB" w:rsidRPr="001158EB" w:rsidRDefault="001158EB" w:rsidP="001158EB">
      <w:pPr>
        <w:spacing w:after="0" w:line="360" w:lineRule="auto"/>
        <w:jc w:val="both"/>
        <w:rPr>
          <w:rFonts w:ascii="Times New Roman" w:hAnsi="Times New Roman"/>
          <w:bCs/>
          <w:sz w:val="24"/>
          <w:szCs w:val="24"/>
        </w:rPr>
      </w:pPr>
      <w:r>
        <w:rPr>
          <w:rFonts w:ascii="Times New Roman" w:hAnsi="Times New Roman"/>
          <w:bCs/>
          <w:sz w:val="24"/>
          <w:szCs w:val="24"/>
        </w:rPr>
        <w:t xml:space="preserve">7. OSR wykonany ma być dla zmian na poziomie ustawy. </w:t>
      </w:r>
    </w:p>
    <w:p w14:paraId="57F38F0B" w14:textId="77777777" w:rsidR="00FE4AEE" w:rsidRDefault="00FE4AEE" w:rsidP="00FE4AEE">
      <w:pPr>
        <w:spacing w:after="0" w:line="360" w:lineRule="auto"/>
        <w:jc w:val="both"/>
        <w:rPr>
          <w:rFonts w:ascii="Times New Roman" w:eastAsia="Times New Roman" w:hAnsi="Times New Roman"/>
          <w:bCs/>
          <w:color w:val="FF0000"/>
          <w:sz w:val="24"/>
          <w:szCs w:val="24"/>
          <w:lang w:eastAsia="pl-PL"/>
        </w:rPr>
      </w:pPr>
    </w:p>
    <w:p w14:paraId="69485EC0" w14:textId="77777777" w:rsidR="00FC1D74" w:rsidRPr="00681A50" w:rsidRDefault="00FC1D74" w:rsidP="005834D6">
      <w:pPr>
        <w:spacing w:after="0" w:line="360" w:lineRule="auto"/>
        <w:jc w:val="center"/>
        <w:rPr>
          <w:rFonts w:ascii="Times New Roman" w:hAnsi="Times New Roman"/>
          <w:b/>
          <w:sz w:val="24"/>
          <w:szCs w:val="24"/>
        </w:rPr>
      </w:pPr>
      <w:r w:rsidRPr="00681A50">
        <w:rPr>
          <w:rFonts w:ascii="Times New Roman" w:hAnsi="Times New Roman"/>
          <w:b/>
          <w:sz w:val="24"/>
          <w:szCs w:val="24"/>
        </w:rPr>
        <w:t>KRYTERIA OCENY OFERT</w:t>
      </w:r>
    </w:p>
    <w:p w14:paraId="1867E164" w14:textId="77777777" w:rsidR="00FC1D74" w:rsidRPr="00046D8F" w:rsidRDefault="00FC1D74" w:rsidP="003B7F36">
      <w:pPr>
        <w:pStyle w:val="Default"/>
        <w:spacing w:after="27" w:line="360" w:lineRule="auto"/>
        <w:jc w:val="both"/>
        <w:rPr>
          <w:rFonts w:ascii="Times New Roman" w:eastAsia="Calibri" w:hAnsi="Times New Roman" w:cs="Times New Roman"/>
          <w:color w:val="auto"/>
        </w:rPr>
      </w:pPr>
    </w:p>
    <w:p w14:paraId="643E738C" w14:textId="77777777" w:rsidR="00FC1D74" w:rsidRPr="00046D8F" w:rsidRDefault="00FC1D74" w:rsidP="003B7F36">
      <w:pPr>
        <w:pStyle w:val="Default"/>
        <w:numPr>
          <w:ilvl w:val="0"/>
          <w:numId w:val="2"/>
        </w:numPr>
        <w:spacing w:after="27" w:line="360" w:lineRule="auto"/>
        <w:jc w:val="both"/>
        <w:rPr>
          <w:rFonts w:ascii="Times New Roman" w:eastAsia="Calibri" w:hAnsi="Times New Roman" w:cs="Times New Roman"/>
          <w:color w:val="auto"/>
        </w:rPr>
      </w:pPr>
      <w:r w:rsidRPr="00046D8F">
        <w:rPr>
          <w:rFonts w:ascii="Times New Roman" w:eastAsia="Calibri" w:hAnsi="Times New Roman" w:cs="Times New Roman"/>
          <w:color w:val="auto"/>
        </w:rPr>
        <w:t xml:space="preserve">Oceniane będą wyłącznie oferty nieodrzucone, złożone przez wykonawców nie podlegających wykluczeniu. </w:t>
      </w:r>
    </w:p>
    <w:p w14:paraId="4AE3A0DE" w14:textId="77777777" w:rsidR="00FC1D74" w:rsidRPr="00046D8F" w:rsidRDefault="00AC4226" w:rsidP="003B7F36">
      <w:pPr>
        <w:pStyle w:val="Default"/>
        <w:numPr>
          <w:ilvl w:val="0"/>
          <w:numId w:val="2"/>
        </w:numPr>
        <w:spacing w:after="27" w:line="360" w:lineRule="auto"/>
        <w:jc w:val="both"/>
        <w:rPr>
          <w:rFonts w:ascii="Times New Roman" w:eastAsia="Calibri" w:hAnsi="Times New Roman" w:cs="Times New Roman"/>
          <w:color w:val="auto"/>
        </w:rPr>
      </w:pPr>
      <w:r w:rsidRPr="00046D8F">
        <w:rPr>
          <w:rFonts w:ascii="Times New Roman" w:eastAsia="Calibri" w:hAnsi="Times New Roman" w:cs="Times New Roman"/>
          <w:color w:val="auto"/>
        </w:rPr>
        <w:t>Oferty porównywane będą ze sobą</w:t>
      </w:r>
      <w:r w:rsidR="00FC1D74" w:rsidRPr="00046D8F">
        <w:rPr>
          <w:rFonts w:ascii="Times New Roman" w:eastAsia="Calibri" w:hAnsi="Times New Roman" w:cs="Times New Roman"/>
          <w:color w:val="auto"/>
        </w:rPr>
        <w:t xml:space="preserve">. W </w:t>
      </w:r>
      <w:r w:rsidRPr="00046D8F">
        <w:rPr>
          <w:rFonts w:ascii="Times New Roman" w:eastAsia="Calibri" w:hAnsi="Times New Roman" w:cs="Times New Roman"/>
          <w:color w:val="auto"/>
        </w:rPr>
        <w:t>postępowaniu</w:t>
      </w:r>
      <w:r w:rsidR="00FC1D74" w:rsidRPr="00046D8F">
        <w:rPr>
          <w:rFonts w:ascii="Times New Roman" w:eastAsia="Calibri" w:hAnsi="Times New Roman" w:cs="Times New Roman"/>
          <w:color w:val="auto"/>
        </w:rPr>
        <w:t xml:space="preserve"> zostan</w:t>
      </w:r>
      <w:r w:rsidR="008B73F6" w:rsidRPr="00046D8F">
        <w:rPr>
          <w:rFonts w:ascii="Times New Roman" w:eastAsia="Calibri" w:hAnsi="Times New Roman" w:cs="Times New Roman"/>
          <w:color w:val="auto"/>
        </w:rPr>
        <w:t>ą wyłonieni Wykonawcy</w:t>
      </w:r>
      <w:r w:rsidR="00FC1D74" w:rsidRPr="00046D8F">
        <w:rPr>
          <w:rFonts w:ascii="Times New Roman" w:eastAsia="Calibri" w:hAnsi="Times New Roman" w:cs="Times New Roman"/>
          <w:color w:val="auto"/>
        </w:rPr>
        <w:t>, któr</w:t>
      </w:r>
      <w:r w:rsidR="00D15A47" w:rsidRPr="00046D8F">
        <w:rPr>
          <w:rFonts w:ascii="Times New Roman" w:eastAsia="Calibri" w:hAnsi="Times New Roman" w:cs="Times New Roman"/>
          <w:color w:val="auto"/>
        </w:rPr>
        <w:t>ych oferty</w:t>
      </w:r>
      <w:r w:rsidR="00FC1D74" w:rsidRPr="00046D8F">
        <w:rPr>
          <w:rFonts w:ascii="Times New Roman" w:eastAsia="Calibri" w:hAnsi="Times New Roman" w:cs="Times New Roman"/>
          <w:color w:val="auto"/>
        </w:rPr>
        <w:t xml:space="preserve"> </w:t>
      </w:r>
      <w:r w:rsidR="00D15A47" w:rsidRPr="00046D8F">
        <w:rPr>
          <w:rFonts w:ascii="Times New Roman" w:eastAsia="Calibri" w:hAnsi="Times New Roman" w:cs="Times New Roman"/>
          <w:color w:val="auto"/>
        </w:rPr>
        <w:t>będą najkorzystniejsze cenowo</w:t>
      </w:r>
      <w:r w:rsidR="00FC1D74" w:rsidRPr="00046D8F">
        <w:rPr>
          <w:rFonts w:ascii="Times New Roman" w:eastAsia="Calibri" w:hAnsi="Times New Roman" w:cs="Times New Roman"/>
          <w:color w:val="auto"/>
        </w:rPr>
        <w:t xml:space="preserve">. </w:t>
      </w:r>
    </w:p>
    <w:p w14:paraId="199F4AC7" w14:textId="77777777" w:rsidR="00FC1D74" w:rsidRPr="00046D8F" w:rsidRDefault="00FC1D74" w:rsidP="005834D6">
      <w:pPr>
        <w:pStyle w:val="Default"/>
        <w:numPr>
          <w:ilvl w:val="0"/>
          <w:numId w:val="2"/>
        </w:numPr>
        <w:spacing w:after="27" w:line="360" w:lineRule="auto"/>
        <w:jc w:val="both"/>
        <w:rPr>
          <w:rFonts w:ascii="Times New Roman" w:eastAsia="Calibri" w:hAnsi="Times New Roman" w:cs="Times New Roman"/>
          <w:color w:val="auto"/>
        </w:rPr>
      </w:pPr>
      <w:r w:rsidRPr="00046D8F">
        <w:rPr>
          <w:rFonts w:ascii="Times New Roman" w:eastAsia="Calibri" w:hAnsi="Times New Roman" w:cs="Times New Roman"/>
          <w:color w:val="auto"/>
        </w:rPr>
        <w:t>Przy wyborze najkorzystniejszej oferty Zamawiający będzie się ki</w:t>
      </w:r>
      <w:r w:rsidR="008B73F6" w:rsidRPr="00046D8F">
        <w:rPr>
          <w:rFonts w:ascii="Times New Roman" w:eastAsia="Calibri" w:hAnsi="Times New Roman" w:cs="Times New Roman"/>
          <w:color w:val="auto"/>
        </w:rPr>
        <w:t>erował następującymi kryteriami:</w:t>
      </w:r>
      <w:r w:rsidR="005834D6" w:rsidRPr="00046D8F">
        <w:rPr>
          <w:rFonts w:ascii="Times New Roman" w:eastAsia="Calibri" w:hAnsi="Times New Roman" w:cs="Times New Roman"/>
          <w:color w:val="auto"/>
        </w:rPr>
        <w:t xml:space="preserve"> </w:t>
      </w:r>
      <w:r w:rsidRPr="00046D8F">
        <w:rPr>
          <w:rFonts w:ascii="Times New Roman" w:hAnsi="Times New Roman"/>
          <w:b/>
          <w:color w:val="auto"/>
        </w:rPr>
        <w:t xml:space="preserve">Cena brutto </w:t>
      </w:r>
      <w:r w:rsidR="00D15A47" w:rsidRPr="00046D8F">
        <w:rPr>
          <w:rFonts w:ascii="Times New Roman" w:hAnsi="Times New Roman"/>
          <w:b/>
          <w:color w:val="auto"/>
        </w:rPr>
        <w:t>100%</w:t>
      </w:r>
      <w:r w:rsidR="005834D6" w:rsidRPr="00046D8F">
        <w:rPr>
          <w:rFonts w:ascii="Times New Roman" w:hAnsi="Times New Roman"/>
          <w:b/>
          <w:color w:val="auto"/>
        </w:rPr>
        <w:t>.</w:t>
      </w:r>
    </w:p>
    <w:p w14:paraId="0F047DE0" w14:textId="77777777" w:rsidR="00FC1D74" w:rsidRPr="00046D8F" w:rsidRDefault="00FC1D74" w:rsidP="003B7F36">
      <w:pPr>
        <w:numPr>
          <w:ilvl w:val="0"/>
          <w:numId w:val="2"/>
        </w:numPr>
        <w:spacing w:after="0" w:line="360" w:lineRule="auto"/>
        <w:jc w:val="both"/>
        <w:rPr>
          <w:rFonts w:ascii="Times New Roman" w:hAnsi="Times New Roman"/>
          <w:sz w:val="24"/>
          <w:szCs w:val="24"/>
        </w:rPr>
      </w:pPr>
      <w:r w:rsidRPr="00046D8F">
        <w:rPr>
          <w:rFonts w:ascii="Times New Roman" w:hAnsi="Times New Roman"/>
          <w:sz w:val="24"/>
          <w:szCs w:val="24"/>
        </w:rPr>
        <w:t>Zamawiający zastrzega sobie prawo do przeprowadzenia</w:t>
      </w:r>
      <w:r w:rsidR="00D15A47" w:rsidRPr="00046D8F">
        <w:rPr>
          <w:rFonts w:ascii="Times New Roman" w:hAnsi="Times New Roman"/>
          <w:sz w:val="24"/>
          <w:szCs w:val="24"/>
        </w:rPr>
        <w:t xml:space="preserve"> negocjacji cenowych z wykonawcami</w:t>
      </w:r>
      <w:r w:rsidRPr="00046D8F">
        <w:rPr>
          <w:rFonts w:ascii="Times New Roman" w:hAnsi="Times New Roman"/>
          <w:sz w:val="24"/>
          <w:szCs w:val="24"/>
        </w:rPr>
        <w:t>, któr</w:t>
      </w:r>
      <w:r w:rsidR="00D15A47" w:rsidRPr="00046D8F">
        <w:rPr>
          <w:rFonts w:ascii="Times New Roman" w:hAnsi="Times New Roman"/>
          <w:sz w:val="24"/>
          <w:szCs w:val="24"/>
        </w:rPr>
        <w:t>ych</w:t>
      </w:r>
      <w:r w:rsidRPr="00046D8F">
        <w:rPr>
          <w:rFonts w:ascii="Times New Roman" w:hAnsi="Times New Roman"/>
          <w:sz w:val="24"/>
          <w:szCs w:val="24"/>
        </w:rPr>
        <w:t xml:space="preserve"> oferta zostanie uznana za najkorzystniejs</w:t>
      </w:r>
      <w:r w:rsidR="00DA5386" w:rsidRPr="00046D8F">
        <w:rPr>
          <w:rFonts w:ascii="Times New Roman" w:hAnsi="Times New Roman"/>
          <w:sz w:val="24"/>
          <w:szCs w:val="24"/>
        </w:rPr>
        <w:t>zą, w szczególności w przypadku gdy oferta będzie opiewała na kwotę wyższą niż określona we wniosku o dofinansowanie.</w:t>
      </w:r>
    </w:p>
    <w:p w14:paraId="3A5DBC16" w14:textId="77777777" w:rsidR="00A30834" w:rsidRPr="00046D8F" w:rsidRDefault="00A30834" w:rsidP="00E43A8C">
      <w:pPr>
        <w:spacing w:after="0" w:line="360" w:lineRule="auto"/>
        <w:jc w:val="both"/>
        <w:rPr>
          <w:rFonts w:ascii="Times New Roman" w:hAnsi="Times New Roman"/>
          <w:strike/>
          <w:sz w:val="24"/>
          <w:szCs w:val="24"/>
        </w:rPr>
      </w:pPr>
    </w:p>
    <w:p w14:paraId="51DB05A5" w14:textId="77777777" w:rsidR="009006F2" w:rsidRDefault="009006F2" w:rsidP="003B7F36">
      <w:pPr>
        <w:spacing w:after="0" w:line="360" w:lineRule="auto"/>
        <w:ind w:left="6381" w:firstLine="709"/>
        <w:jc w:val="both"/>
        <w:rPr>
          <w:rFonts w:ascii="Times New Roman" w:eastAsia="Times New Roman" w:hAnsi="Times New Roman"/>
          <w:b/>
          <w:sz w:val="24"/>
          <w:szCs w:val="24"/>
          <w:lang w:eastAsia="pl-PL"/>
        </w:rPr>
      </w:pPr>
    </w:p>
    <w:p w14:paraId="417899BB" w14:textId="77777777" w:rsidR="009006F2" w:rsidRDefault="009006F2" w:rsidP="003B7F36">
      <w:pPr>
        <w:spacing w:after="0" w:line="360" w:lineRule="auto"/>
        <w:ind w:left="6381" w:firstLine="709"/>
        <w:jc w:val="both"/>
        <w:rPr>
          <w:rFonts w:ascii="Times New Roman" w:eastAsia="Times New Roman" w:hAnsi="Times New Roman"/>
          <w:b/>
          <w:sz w:val="24"/>
          <w:szCs w:val="24"/>
          <w:lang w:eastAsia="pl-PL"/>
        </w:rPr>
      </w:pPr>
    </w:p>
    <w:p w14:paraId="1F641CE4" w14:textId="77777777" w:rsidR="009006F2" w:rsidRDefault="009006F2" w:rsidP="003B7F36">
      <w:pPr>
        <w:spacing w:after="0" w:line="360" w:lineRule="auto"/>
        <w:ind w:left="6381" w:firstLine="709"/>
        <w:jc w:val="both"/>
        <w:rPr>
          <w:rFonts w:ascii="Times New Roman" w:eastAsia="Times New Roman" w:hAnsi="Times New Roman"/>
          <w:b/>
          <w:sz w:val="24"/>
          <w:szCs w:val="24"/>
          <w:lang w:eastAsia="pl-PL"/>
        </w:rPr>
      </w:pPr>
    </w:p>
    <w:p w14:paraId="661C18AE" w14:textId="77777777" w:rsidR="009006F2" w:rsidRDefault="009006F2" w:rsidP="003B7F36">
      <w:pPr>
        <w:spacing w:after="0" w:line="360" w:lineRule="auto"/>
        <w:ind w:left="6381" w:firstLine="709"/>
        <w:jc w:val="both"/>
        <w:rPr>
          <w:rFonts w:ascii="Times New Roman" w:eastAsia="Times New Roman" w:hAnsi="Times New Roman"/>
          <w:b/>
          <w:sz w:val="24"/>
          <w:szCs w:val="24"/>
          <w:lang w:eastAsia="pl-PL"/>
        </w:rPr>
      </w:pPr>
    </w:p>
    <w:p w14:paraId="16EA530E" w14:textId="77777777" w:rsidR="009006F2" w:rsidRDefault="009006F2" w:rsidP="003B7F36">
      <w:pPr>
        <w:spacing w:after="0" w:line="360" w:lineRule="auto"/>
        <w:ind w:left="6381" w:firstLine="709"/>
        <w:jc w:val="both"/>
        <w:rPr>
          <w:rFonts w:ascii="Times New Roman" w:eastAsia="Times New Roman" w:hAnsi="Times New Roman"/>
          <w:b/>
          <w:sz w:val="24"/>
          <w:szCs w:val="24"/>
          <w:lang w:eastAsia="pl-PL"/>
        </w:rPr>
      </w:pPr>
    </w:p>
    <w:p w14:paraId="0B5D54E0" w14:textId="77777777" w:rsidR="009006F2" w:rsidRDefault="009006F2" w:rsidP="003B7F36">
      <w:pPr>
        <w:spacing w:after="0" w:line="360" w:lineRule="auto"/>
        <w:ind w:left="6381" w:firstLine="709"/>
        <w:jc w:val="both"/>
        <w:rPr>
          <w:rFonts w:ascii="Times New Roman" w:eastAsia="Times New Roman" w:hAnsi="Times New Roman"/>
          <w:b/>
          <w:sz w:val="24"/>
          <w:szCs w:val="24"/>
          <w:lang w:eastAsia="pl-PL"/>
        </w:rPr>
      </w:pPr>
    </w:p>
    <w:p w14:paraId="5B7B610B" w14:textId="77777777" w:rsidR="009006F2" w:rsidRDefault="009006F2" w:rsidP="003B7F36">
      <w:pPr>
        <w:spacing w:after="0" w:line="360" w:lineRule="auto"/>
        <w:ind w:left="6381" w:firstLine="709"/>
        <w:jc w:val="both"/>
        <w:rPr>
          <w:rFonts w:ascii="Times New Roman" w:eastAsia="Times New Roman" w:hAnsi="Times New Roman"/>
          <w:b/>
          <w:sz w:val="24"/>
          <w:szCs w:val="24"/>
          <w:lang w:eastAsia="pl-PL"/>
        </w:rPr>
      </w:pPr>
    </w:p>
    <w:p w14:paraId="69181E62" w14:textId="77777777" w:rsidR="00B26F15" w:rsidRDefault="00B26F15" w:rsidP="003B7F36">
      <w:pPr>
        <w:spacing w:after="0" w:line="360" w:lineRule="auto"/>
        <w:ind w:left="6381" w:firstLine="709"/>
        <w:jc w:val="both"/>
        <w:rPr>
          <w:rFonts w:ascii="Times New Roman" w:eastAsia="Times New Roman" w:hAnsi="Times New Roman"/>
          <w:b/>
          <w:sz w:val="24"/>
          <w:szCs w:val="24"/>
          <w:lang w:eastAsia="pl-PL"/>
        </w:rPr>
      </w:pPr>
    </w:p>
    <w:p w14:paraId="42D14273" w14:textId="77777777" w:rsidR="00B26F15" w:rsidRDefault="00B26F15" w:rsidP="003B7F36">
      <w:pPr>
        <w:spacing w:after="0" w:line="360" w:lineRule="auto"/>
        <w:ind w:left="6381" w:firstLine="709"/>
        <w:jc w:val="both"/>
        <w:rPr>
          <w:rFonts w:ascii="Times New Roman" w:eastAsia="Times New Roman" w:hAnsi="Times New Roman"/>
          <w:b/>
          <w:sz w:val="24"/>
          <w:szCs w:val="24"/>
          <w:lang w:eastAsia="pl-PL"/>
        </w:rPr>
      </w:pPr>
    </w:p>
    <w:p w14:paraId="1E900E10" w14:textId="77777777" w:rsidR="00B26F15" w:rsidRDefault="00B26F15" w:rsidP="003B7F36">
      <w:pPr>
        <w:spacing w:after="0" w:line="360" w:lineRule="auto"/>
        <w:ind w:left="6381" w:firstLine="709"/>
        <w:jc w:val="both"/>
        <w:rPr>
          <w:rFonts w:ascii="Times New Roman" w:eastAsia="Times New Roman" w:hAnsi="Times New Roman"/>
          <w:b/>
          <w:sz w:val="24"/>
          <w:szCs w:val="24"/>
          <w:lang w:eastAsia="pl-PL"/>
        </w:rPr>
      </w:pPr>
    </w:p>
    <w:p w14:paraId="03DBA1A7" w14:textId="77777777" w:rsidR="00A563CC" w:rsidRDefault="00A563CC">
      <w:pPr>
        <w:spacing w:after="0" w:line="240" w:lineRule="auto"/>
        <w:rPr>
          <w:rFonts w:ascii="Times New Roman" w:eastAsia="Times New Roman" w:hAnsi="Times New Roman"/>
          <w:b/>
          <w:sz w:val="24"/>
          <w:szCs w:val="24"/>
          <w:lang w:eastAsia="pl-PL"/>
        </w:rPr>
      </w:pPr>
      <w:r>
        <w:rPr>
          <w:rFonts w:ascii="Times New Roman" w:eastAsia="Times New Roman" w:hAnsi="Times New Roman"/>
          <w:b/>
          <w:sz w:val="24"/>
          <w:szCs w:val="24"/>
          <w:lang w:eastAsia="pl-PL"/>
        </w:rPr>
        <w:br w:type="page"/>
      </w:r>
    </w:p>
    <w:p w14:paraId="3E5BD457" w14:textId="0D1F4661" w:rsidR="00F16378" w:rsidRPr="00046D8F" w:rsidRDefault="00F16378" w:rsidP="003B7F36">
      <w:pPr>
        <w:spacing w:after="0" w:line="360" w:lineRule="auto"/>
        <w:ind w:left="6381" w:firstLine="709"/>
        <w:jc w:val="both"/>
        <w:rPr>
          <w:rFonts w:ascii="Times New Roman" w:eastAsia="Times New Roman" w:hAnsi="Times New Roman"/>
          <w:b/>
          <w:sz w:val="24"/>
          <w:szCs w:val="24"/>
          <w:lang w:eastAsia="pl-PL"/>
        </w:rPr>
      </w:pPr>
      <w:r w:rsidRPr="00046D8F">
        <w:rPr>
          <w:rFonts w:ascii="Times New Roman" w:eastAsia="Times New Roman" w:hAnsi="Times New Roman"/>
          <w:b/>
          <w:sz w:val="24"/>
          <w:szCs w:val="24"/>
          <w:lang w:eastAsia="pl-PL"/>
        </w:rPr>
        <w:lastRenderedPageBreak/>
        <w:t>Załącznik nr 1</w:t>
      </w:r>
    </w:p>
    <w:p w14:paraId="63EDE69E" w14:textId="77777777" w:rsidR="00212D32" w:rsidRPr="00046D8F" w:rsidRDefault="00212D32" w:rsidP="003B7F36">
      <w:pPr>
        <w:spacing w:after="0" w:line="360" w:lineRule="auto"/>
        <w:jc w:val="both"/>
        <w:rPr>
          <w:rFonts w:ascii="Times New Roman" w:eastAsia="Times New Roman" w:hAnsi="Times New Roman"/>
          <w:b/>
          <w:bCs/>
          <w:sz w:val="24"/>
          <w:szCs w:val="24"/>
          <w:lang w:eastAsia="pl-PL"/>
        </w:rPr>
      </w:pPr>
    </w:p>
    <w:p w14:paraId="38B53382" w14:textId="77777777" w:rsidR="00F16378" w:rsidRPr="00046D8F" w:rsidRDefault="00F16378" w:rsidP="003B7F36">
      <w:pPr>
        <w:tabs>
          <w:tab w:val="center" w:pos="4961"/>
        </w:tabs>
        <w:spacing w:after="0" w:line="360" w:lineRule="auto"/>
        <w:jc w:val="both"/>
        <w:rPr>
          <w:rFonts w:ascii="Times New Roman" w:eastAsia="Times New Roman" w:hAnsi="Times New Roman"/>
          <w:b/>
          <w:sz w:val="24"/>
          <w:szCs w:val="24"/>
          <w:lang w:eastAsia="pl-PL"/>
        </w:rPr>
      </w:pPr>
    </w:p>
    <w:p w14:paraId="1A85E296" w14:textId="77777777" w:rsidR="00F16378" w:rsidRPr="00046D8F" w:rsidRDefault="00F16378" w:rsidP="003B7F36">
      <w:pPr>
        <w:spacing w:after="0" w:line="360" w:lineRule="auto"/>
        <w:jc w:val="both"/>
        <w:rPr>
          <w:rFonts w:ascii="Times New Roman" w:eastAsia="Times New Roman" w:hAnsi="Times New Roman"/>
          <w:sz w:val="24"/>
          <w:szCs w:val="24"/>
          <w:lang w:eastAsia="pl-PL"/>
        </w:rPr>
      </w:pPr>
    </w:p>
    <w:p w14:paraId="1D525E99" w14:textId="77777777" w:rsidR="00F16378" w:rsidRPr="00046D8F" w:rsidRDefault="00F16378" w:rsidP="003B7F36">
      <w:pPr>
        <w:spacing w:after="0" w:line="360" w:lineRule="auto"/>
        <w:jc w:val="both"/>
        <w:rPr>
          <w:rFonts w:ascii="Times New Roman" w:eastAsia="Times New Roman" w:hAnsi="Times New Roman"/>
          <w:sz w:val="24"/>
          <w:szCs w:val="24"/>
          <w:lang w:eastAsia="pl-PL"/>
        </w:rPr>
      </w:pPr>
    </w:p>
    <w:p w14:paraId="7C03DFB5" w14:textId="77777777" w:rsidR="00F16378" w:rsidRPr="00046D8F" w:rsidRDefault="00F16378" w:rsidP="003B7F36">
      <w:pPr>
        <w:spacing w:after="0" w:line="360" w:lineRule="auto"/>
        <w:jc w:val="both"/>
        <w:rPr>
          <w:rFonts w:ascii="Times New Roman" w:eastAsia="Times New Roman" w:hAnsi="Times New Roman"/>
          <w:sz w:val="24"/>
          <w:szCs w:val="24"/>
          <w:lang w:eastAsia="pl-PL"/>
        </w:rPr>
      </w:pPr>
      <w:r w:rsidRPr="00046D8F">
        <w:rPr>
          <w:rFonts w:ascii="Times New Roman" w:eastAsia="Times New Roman" w:hAnsi="Times New Roman"/>
          <w:sz w:val="24"/>
          <w:szCs w:val="24"/>
          <w:lang w:eastAsia="pl-PL"/>
        </w:rPr>
        <w:t>...............................................</w:t>
      </w:r>
    </w:p>
    <w:p w14:paraId="3BAA1193" w14:textId="77777777" w:rsidR="00F16378" w:rsidRPr="00046D8F" w:rsidRDefault="00F16378" w:rsidP="003B7F36">
      <w:pPr>
        <w:spacing w:after="0" w:line="360" w:lineRule="auto"/>
        <w:jc w:val="both"/>
        <w:rPr>
          <w:rFonts w:ascii="Times New Roman" w:eastAsia="Times New Roman" w:hAnsi="Times New Roman"/>
          <w:sz w:val="24"/>
          <w:szCs w:val="24"/>
          <w:lang w:eastAsia="pl-PL"/>
        </w:rPr>
      </w:pPr>
      <w:r w:rsidRPr="00046D8F">
        <w:rPr>
          <w:rFonts w:ascii="Times New Roman" w:eastAsia="Times New Roman" w:hAnsi="Times New Roman"/>
          <w:sz w:val="24"/>
          <w:szCs w:val="24"/>
          <w:lang w:eastAsia="pl-PL"/>
        </w:rPr>
        <w:t xml:space="preserve">   /pieczęć Wykonawcy/</w:t>
      </w:r>
    </w:p>
    <w:p w14:paraId="067100C2" w14:textId="77777777" w:rsidR="00F16378" w:rsidRPr="00046D8F" w:rsidRDefault="00F16378" w:rsidP="003B7F36">
      <w:pPr>
        <w:keepNext/>
        <w:spacing w:after="0" w:line="360" w:lineRule="auto"/>
        <w:ind w:left="2832" w:firstLine="708"/>
        <w:jc w:val="both"/>
        <w:outlineLvl w:val="0"/>
        <w:rPr>
          <w:rFonts w:ascii="Times New Roman" w:eastAsia="Times New Roman" w:hAnsi="Times New Roman"/>
          <w:b/>
          <w:sz w:val="24"/>
          <w:szCs w:val="24"/>
          <w:lang w:eastAsia="pl-PL"/>
        </w:rPr>
      </w:pPr>
      <w:r w:rsidRPr="00046D8F">
        <w:rPr>
          <w:rFonts w:ascii="Times New Roman" w:eastAsia="Times New Roman" w:hAnsi="Times New Roman"/>
          <w:b/>
          <w:sz w:val="24"/>
          <w:szCs w:val="24"/>
          <w:lang w:eastAsia="pl-PL"/>
        </w:rPr>
        <w:t xml:space="preserve">    OFERTA</w:t>
      </w:r>
    </w:p>
    <w:p w14:paraId="3836C97A" w14:textId="77777777" w:rsidR="00F16378" w:rsidRPr="00046D8F" w:rsidRDefault="00F16378" w:rsidP="003B7F36">
      <w:pPr>
        <w:spacing w:after="0" w:line="360" w:lineRule="auto"/>
        <w:jc w:val="both"/>
        <w:rPr>
          <w:rFonts w:ascii="Times New Roman" w:eastAsia="Times New Roman" w:hAnsi="Times New Roman"/>
          <w:sz w:val="24"/>
          <w:szCs w:val="24"/>
          <w:lang w:eastAsia="pl-PL"/>
        </w:rPr>
      </w:pPr>
    </w:p>
    <w:p w14:paraId="28DC0D3C" w14:textId="77777777" w:rsidR="00F16378" w:rsidRPr="00046D8F" w:rsidRDefault="00F16378" w:rsidP="003B7F36">
      <w:pPr>
        <w:spacing w:after="0" w:line="360" w:lineRule="auto"/>
        <w:ind w:right="-569"/>
        <w:jc w:val="both"/>
        <w:rPr>
          <w:rFonts w:ascii="Times New Roman" w:eastAsia="Times New Roman" w:hAnsi="Times New Roman"/>
          <w:b/>
          <w:sz w:val="24"/>
          <w:szCs w:val="24"/>
          <w:lang w:eastAsia="pl-PL"/>
        </w:rPr>
      </w:pPr>
      <w:r w:rsidRPr="00046D8F">
        <w:rPr>
          <w:rFonts w:ascii="Times New Roman" w:eastAsia="Times New Roman" w:hAnsi="Times New Roman"/>
          <w:sz w:val="24"/>
          <w:szCs w:val="24"/>
          <w:lang w:eastAsia="pl-PL"/>
        </w:rPr>
        <w:t>Nazwa firmy</w:t>
      </w:r>
      <w:r w:rsidRPr="00046D8F">
        <w:rPr>
          <w:rFonts w:ascii="Times New Roman" w:eastAsia="Times New Roman" w:hAnsi="Times New Roman"/>
          <w:b/>
          <w:sz w:val="24"/>
          <w:szCs w:val="24"/>
          <w:lang w:eastAsia="pl-PL"/>
        </w:rPr>
        <w:t xml:space="preserve"> </w:t>
      </w:r>
      <w:r w:rsidRPr="00046D8F">
        <w:rPr>
          <w:rFonts w:ascii="Times New Roman" w:eastAsia="Times New Roman" w:hAnsi="Times New Roman"/>
          <w:sz w:val="24"/>
          <w:szCs w:val="24"/>
          <w:lang w:eastAsia="pl-PL"/>
        </w:rPr>
        <w:t>.................................................................................................................................</w:t>
      </w:r>
    </w:p>
    <w:p w14:paraId="1CF48E51" w14:textId="77777777" w:rsidR="00F16378" w:rsidRPr="00046D8F" w:rsidRDefault="00F16378" w:rsidP="003B7F36">
      <w:pPr>
        <w:spacing w:after="0" w:line="360" w:lineRule="auto"/>
        <w:ind w:right="-569"/>
        <w:jc w:val="both"/>
        <w:rPr>
          <w:rFonts w:ascii="Times New Roman" w:eastAsia="Times New Roman" w:hAnsi="Times New Roman"/>
          <w:sz w:val="24"/>
          <w:szCs w:val="24"/>
          <w:lang w:eastAsia="pl-PL"/>
        </w:rPr>
      </w:pPr>
      <w:r w:rsidRPr="00046D8F">
        <w:rPr>
          <w:rFonts w:ascii="Times New Roman" w:eastAsia="Times New Roman" w:hAnsi="Times New Roman"/>
          <w:sz w:val="24"/>
          <w:szCs w:val="24"/>
          <w:lang w:eastAsia="pl-PL"/>
        </w:rPr>
        <w:t>z siedzibą w ............................................. adres ...........................................................................</w:t>
      </w:r>
    </w:p>
    <w:p w14:paraId="6D0472E5" w14:textId="77777777" w:rsidR="00F16378" w:rsidRPr="00046D8F" w:rsidRDefault="00F16378" w:rsidP="003B7F36">
      <w:pPr>
        <w:spacing w:after="0" w:line="360" w:lineRule="auto"/>
        <w:ind w:right="-569"/>
        <w:jc w:val="both"/>
        <w:rPr>
          <w:rFonts w:ascii="Times New Roman" w:eastAsia="Times New Roman" w:hAnsi="Times New Roman"/>
          <w:sz w:val="24"/>
          <w:szCs w:val="24"/>
          <w:lang w:eastAsia="pl-PL"/>
        </w:rPr>
      </w:pPr>
      <w:r w:rsidRPr="00046D8F">
        <w:rPr>
          <w:rFonts w:ascii="Times New Roman" w:eastAsia="Times New Roman" w:hAnsi="Times New Roman"/>
          <w:sz w:val="24"/>
          <w:szCs w:val="24"/>
          <w:lang w:eastAsia="pl-PL"/>
        </w:rPr>
        <w:t>wpisaną do rejestru w ........................................ pod numerem ...................................................</w:t>
      </w:r>
    </w:p>
    <w:p w14:paraId="5EB8A13E" w14:textId="77777777" w:rsidR="00F16378" w:rsidRPr="00046D8F" w:rsidRDefault="00F16378" w:rsidP="003B7F36">
      <w:pPr>
        <w:spacing w:after="0" w:line="360" w:lineRule="auto"/>
        <w:ind w:right="-569"/>
        <w:jc w:val="both"/>
        <w:rPr>
          <w:rFonts w:ascii="Times New Roman" w:eastAsia="Times New Roman" w:hAnsi="Times New Roman"/>
          <w:sz w:val="24"/>
          <w:szCs w:val="24"/>
          <w:lang w:eastAsia="pl-PL"/>
        </w:rPr>
      </w:pPr>
      <w:r w:rsidRPr="00046D8F">
        <w:rPr>
          <w:rFonts w:ascii="Times New Roman" w:eastAsia="Times New Roman" w:hAnsi="Times New Roman"/>
          <w:sz w:val="24"/>
          <w:szCs w:val="24"/>
          <w:lang w:eastAsia="pl-PL"/>
        </w:rPr>
        <w:t>posiadająca REGON    ........................................... NIP..............................................................</w:t>
      </w:r>
    </w:p>
    <w:p w14:paraId="6C0EB0A5" w14:textId="77777777" w:rsidR="00F16378" w:rsidRPr="00046D8F" w:rsidRDefault="00F16378" w:rsidP="005834D6">
      <w:pPr>
        <w:spacing w:after="0" w:line="360" w:lineRule="auto"/>
        <w:jc w:val="center"/>
        <w:rPr>
          <w:rFonts w:ascii="Times New Roman" w:eastAsia="Times New Roman" w:hAnsi="Times New Roman"/>
          <w:b/>
          <w:sz w:val="24"/>
          <w:szCs w:val="24"/>
          <w:lang w:eastAsia="pl-PL"/>
        </w:rPr>
      </w:pPr>
      <w:r w:rsidRPr="00046D8F">
        <w:rPr>
          <w:rFonts w:ascii="Times New Roman" w:eastAsia="Times New Roman" w:hAnsi="Times New Roman"/>
          <w:b/>
          <w:sz w:val="24"/>
          <w:szCs w:val="24"/>
          <w:lang w:eastAsia="pl-PL"/>
        </w:rPr>
        <w:t>oferta na:</w:t>
      </w:r>
    </w:p>
    <w:p w14:paraId="0FF249BE" w14:textId="6FE6AEB1" w:rsidR="00DA5386" w:rsidRPr="00814A58" w:rsidRDefault="00AA596E" w:rsidP="00814A58">
      <w:pPr>
        <w:spacing w:after="0" w:line="360" w:lineRule="auto"/>
        <w:jc w:val="center"/>
        <w:rPr>
          <w:rFonts w:ascii="Times New Roman" w:eastAsia="Times New Roman" w:hAnsi="Times New Roman"/>
          <w:bCs/>
          <w:sz w:val="24"/>
          <w:szCs w:val="24"/>
          <w:lang w:eastAsia="pl-PL"/>
        </w:rPr>
      </w:pPr>
      <w:r w:rsidRPr="00926F1D">
        <w:rPr>
          <w:rFonts w:ascii="Times New Roman" w:eastAsia="Times New Roman" w:hAnsi="Times New Roman"/>
          <w:b/>
          <w:bCs/>
          <w:sz w:val="24"/>
          <w:szCs w:val="24"/>
          <w:lang w:eastAsia="pl-PL"/>
        </w:rPr>
        <w:t xml:space="preserve">Realizacja usług </w:t>
      </w:r>
      <w:r w:rsidR="00A563CC" w:rsidRPr="00A563CC">
        <w:rPr>
          <w:rFonts w:ascii="Times New Roman" w:eastAsia="Times New Roman" w:hAnsi="Times New Roman"/>
          <w:b/>
          <w:bCs/>
          <w:sz w:val="24"/>
          <w:szCs w:val="24"/>
          <w:lang w:eastAsia="pl-PL"/>
        </w:rPr>
        <w:t>przygotowania treści aktów prawnych wraz z oceną skutków regulacji dla instrumentów wypracowanych w ramach projektu „Włączenie wyłączonych – aktywne instrumenty wsparcia osób niepełnosprawnych na rynku pracy”</w:t>
      </w:r>
    </w:p>
    <w:p w14:paraId="5D03B385" w14:textId="77777777" w:rsidR="00F16378" w:rsidRPr="00995914" w:rsidRDefault="00F16378" w:rsidP="003B7F36">
      <w:pPr>
        <w:spacing w:after="0" w:line="360" w:lineRule="auto"/>
        <w:jc w:val="both"/>
        <w:rPr>
          <w:rFonts w:ascii="Times New Roman" w:eastAsia="Times New Roman" w:hAnsi="Times New Roman"/>
          <w:b/>
          <w:color w:val="FF0000"/>
          <w:sz w:val="24"/>
          <w:szCs w:val="24"/>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5692"/>
        <w:gridCol w:w="2268"/>
      </w:tblGrid>
      <w:tr w:rsidR="001C27BB" w:rsidRPr="00995914" w14:paraId="77EA56FA" w14:textId="77777777" w:rsidTr="00D85E0B">
        <w:trPr>
          <w:trHeight w:val="1217"/>
          <w:jc w:val="center"/>
        </w:trPr>
        <w:tc>
          <w:tcPr>
            <w:tcW w:w="540" w:type="dxa"/>
            <w:vAlign w:val="center"/>
          </w:tcPr>
          <w:p w14:paraId="720AE9AD" w14:textId="77777777" w:rsidR="001C27BB" w:rsidRPr="009E062D" w:rsidRDefault="001C27BB" w:rsidP="005834D6">
            <w:pPr>
              <w:spacing w:line="360" w:lineRule="auto"/>
              <w:ind w:left="-75"/>
              <w:jc w:val="center"/>
              <w:rPr>
                <w:rFonts w:ascii="Times New Roman" w:hAnsi="Times New Roman"/>
                <w:sz w:val="24"/>
                <w:szCs w:val="24"/>
              </w:rPr>
            </w:pPr>
            <w:r w:rsidRPr="009E062D">
              <w:rPr>
                <w:rFonts w:ascii="Times New Roman" w:hAnsi="Times New Roman"/>
                <w:sz w:val="24"/>
                <w:szCs w:val="24"/>
              </w:rPr>
              <w:t>LP</w:t>
            </w:r>
          </w:p>
        </w:tc>
        <w:tc>
          <w:tcPr>
            <w:tcW w:w="5692" w:type="dxa"/>
            <w:vAlign w:val="center"/>
          </w:tcPr>
          <w:p w14:paraId="27B3956C" w14:textId="77777777" w:rsidR="001C27BB" w:rsidRPr="009E062D" w:rsidRDefault="001C27BB" w:rsidP="005834D6">
            <w:pPr>
              <w:spacing w:line="360" w:lineRule="auto"/>
              <w:jc w:val="center"/>
              <w:rPr>
                <w:rFonts w:ascii="Times New Roman" w:hAnsi="Times New Roman"/>
                <w:sz w:val="24"/>
                <w:szCs w:val="24"/>
              </w:rPr>
            </w:pPr>
            <w:r>
              <w:rPr>
                <w:rFonts w:ascii="Times New Roman" w:hAnsi="Times New Roman"/>
                <w:sz w:val="24"/>
                <w:szCs w:val="24"/>
              </w:rPr>
              <w:t>N</w:t>
            </w:r>
            <w:r w:rsidRPr="009E062D">
              <w:rPr>
                <w:rFonts w:ascii="Times New Roman" w:hAnsi="Times New Roman"/>
                <w:sz w:val="24"/>
                <w:szCs w:val="24"/>
              </w:rPr>
              <w:t>azwa</w:t>
            </w:r>
          </w:p>
        </w:tc>
        <w:tc>
          <w:tcPr>
            <w:tcW w:w="2268" w:type="dxa"/>
            <w:vAlign w:val="center"/>
          </w:tcPr>
          <w:p w14:paraId="2F782893" w14:textId="2F0B9629" w:rsidR="001C27BB" w:rsidRPr="004F141F" w:rsidRDefault="001C27BB" w:rsidP="004F141F">
            <w:pPr>
              <w:spacing w:line="360" w:lineRule="auto"/>
              <w:jc w:val="center"/>
              <w:rPr>
                <w:rFonts w:ascii="Times New Roman" w:hAnsi="Times New Roman"/>
                <w:sz w:val="20"/>
                <w:szCs w:val="20"/>
              </w:rPr>
            </w:pPr>
            <w:r w:rsidRPr="004F141F">
              <w:rPr>
                <w:rFonts w:ascii="Times New Roman" w:hAnsi="Times New Roman"/>
                <w:sz w:val="20"/>
                <w:szCs w:val="20"/>
              </w:rPr>
              <w:t>Wartość brutto</w:t>
            </w:r>
            <w:r>
              <w:rPr>
                <w:rFonts w:ascii="Times New Roman" w:hAnsi="Times New Roman"/>
                <w:sz w:val="20"/>
                <w:szCs w:val="20"/>
              </w:rPr>
              <w:t xml:space="preserve"> (PLN)</w:t>
            </w:r>
          </w:p>
        </w:tc>
      </w:tr>
      <w:tr w:rsidR="001C27BB" w:rsidRPr="009E062D" w14:paraId="57C24F10" w14:textId="77777777" w:rsidTr="00D85E0B">
        <w:trPr>
          <w:trHeight w:val="394"/>
          <w:jc w:val="center"/>
        </w:trPr>
        <w:tc>
          <w:tcPr>
            <w:tcW w:w="540" w:type="dxa"/>
          </w:tcPr>
          <w:p w14:paraId="5907E206" w14:textId="77777777" w:rsidR="001C27BB" w:rsidRPr="009E062D" w:rsidRDefault="001C27BB" w:rsidP="00B743C8">
            <w:pPr>
              <w:spacing w:line="360" w:lineRule="auto"/>
              <w:ind w:left="-75"/>
              <w:jc w:val="center"/>
              <w:rPr>
                <w:rFonts w:ascii="Times New Roman" w:hAnsi="Times New Roman"/>
                <w:sz w:val="24"/>
                <w:szCs w:val="24"/>
              </w:rPr>
            </w:pPr>
            <w:r>
              <w:rPr>
                <w:rFonts w:ascii="Times New Roman" w:hAnsi="Times New Roman"/>
                <w:sz w:val="24"/>
                <w:szCs w:val="24"/>
              </w:rPr>
              <w:t>1</w:t>
            </w:r>
          </w:p>
        </w:tc>
        <w:tc>
          <w:tcPr>
            <w:tcW w:w="5692" w:type="dxa"/>
          </w:tcPr>
          <w:p w14:paraId="1E76E94E" w14:textId="2FCAD67F" w:rsidR="001C27BB" w:rsidRPr="009E062D" w:rsidRDefault="001C27BB" w:rsidP="00B743C8">
            <w:pPr>
              <w:spacing w:line="360" w:lineRule="auto"/>
              <w:jc w:val="both"/>
              <w:rPr>
                <w:rFonts w:ascii="Times New Roman" w:hAnsi="Times New Roman"/>
                <w:b/>
                <w:bCs/>
                <w:sz w:val="24"/>
                <w:szCs w:val="24"/>
              </w:rPr>
            </w:pPr>
            <w:r>
              <w:rPr>
                <w:rFonts w:ascii="Times New Roman" w:hAnsi="Times New Roman"/>
                <w:b/>
                <w:bCs/>
                <w:sz w:val="24"/>
                <w:szCs w:val="24"/>
              </w:rPr>
              <w:t xml:space="preserve">Część 1 - </w:t>
            </w:r>
            <w:r w:rsidRPr="001158EB">
              <w:rPr>
                <w:rFonts w:ascii="Times New Roman" w:hAnsi="Times New Roman"/>
                <w:b/>
                <w:bCs/>
                <w:sz w:val="24"/>
                <w:szCs w:val="24"/>
              </w:rPr>
              <w:t>przygotowanie treści wymaganych aktów prawnych wraz z oceną skutków regulacji (OSR) dla instrumentu „</w:t>
            </w:r>
            <w:r w:rsidR="00ED5374">
              <w:rPr>
                <w:rFonts w:ascii="Times New Roman" w:hAnsi="Times New Roman"/>
                <w:b/>
                <w:bCs/>
                <w:sz w:val="24"/>
                <w:szCs w:val="24"/>
              </w:rPr>
              <w:t>Nowe miejsca pracy- wsparcie w podjęciu zatrudnienia</w:t>
            </w:r>
            <w:r w:rsidRPr="001158EB">
              <w:rPr>
                <w:rFonts w:ascii="Times New Roman" w:hAnsi="Times New Roman"/>
                <w:b/>
                <w:bCs/>
                <w:sz w:val="24"/>
                <w:szCs w:val="24"/>
              </w:rPr>
              <w:t>”</w:t>
            </w:r>
          </w:p>
        </w:tc>
        <w:tc>
          <w:tcPr>
            <w:tcW w:w="2268" w:type="dxa"/>
          </w:tcPr>
          <w:p w14:paraId="52E1291B" w14:textId="0BB4823F" w:rsidR="001C27BB" w:rsidRPr="009E062D" w:rsidRDefault="001C27BB" w:rsidP="00B743C8">
            <w:pPr>
              <w:spacing w:line="360" w:lineRule="auto"/>
              <w:jc w:val="center"/>
              <w:rPr>
                <w:rFonts w:ascii="Times New Roman" w:hAnsi="Times New Roman"/>
                <w:sz w:val="24"/>
                <w:szCs w:val="24"/>
              </w:rPr>
            </w:pPr>
          </w:p>
        </w:tc>
      </w:tr>
      <w:tr w:rsidR="001C27BB" w:rsidRPr="00995914" w14:paraId="79546564" w14:textId="77777777" w:rsidTr="00D85E0B">
        <w:trPr>
          <w:trHeight w:val="394"/>
          <w:jc w:val="center"/>
        </w:trPr>
        <w:tc>
          <w:tcPr>
            <w:tcW w:w="540" w:type="dxa"/>
          </w:tcPr>
          <w:p w14:paraId="7417A1EA" w14:textId="7F62C88B" w:rsidR="001C27BB" w:rsidRPr="009E062D" w:rsidRDefault="001C27BB" w:rsidP="00A30834">
            <w:pPr>
              <w:spacing w:line="360" w:lineRule="auto"/>
              <w:ind w:left="-75"/>
              <w:jc w:val="center"/>
              <w:rPr>
                <w:rFonts w:ascii="Times New Roman" w:hAnsi="Times New Roman"/>
                <w:sz w:val="24"/>
                <w:szCs w:val="24"/>
              </w:rPr>
            </w:pPr>
            <w:r>
              <w:rPr>
                <w:rFonts w:ascii="Times New Roman" w:hAnsi="Times New Roman"/>
                <w:sz w:val="24"/>
                <w:szCs w:val="24"/>
              </w:rPr>
              <w:t>2</w:t>
            </w:r>
          </w:p>
        </w:tc>
        <w:tc>
          <w:tcPr>
            <w:tcW w:w="5692" w:type="dxa"/>
          </w:tcPr>
          <w:p w14:paraId="49AB79D4" w14:textId="459F2E1A" w:rsidR="001C27BB" w:rsidRPr="009E062D" w:rsidRDefault="001C27BB" w:rsidP="007D454B">
            <w:pPr>
              <w:spacing w:line="360" w:lineRule="auto"/>
              <w:jc w:val="both"/>
              <w:rPr>
                <w:rFonts w:ascii="Times New Roman" w:hAnsi="Times New Roman"/>
                <w:b/>
                <w:bCs/>
                <w:sz w:val="24"/>
                <w:szCs w:val="24"/>
              </w:rPr>
            </w:pPr>
            <w:r>
              <w:rPr>
                <w:rFonts w:ascii="Times New Roman" w:hAnsi="Times New Roman"/>
                <w:b/>
                <w:bCs/>
                <w:sz w:val="24"/>
                <w:szCs w:val="24"/>
              </w:rPr>
              <w:t xml:space="preserve">Część 2 - </w:t>
            </w:r>
            <w:r w:rsidRPr="001C27BB">
              <w:rPr>
                <w:rFonts w:ascii="Times New Roman" w:hAnsi="Times New Roman"/>
                <w:b/>
                <w:bCs/>
                <w:sz w:val="24"/>
                <w:szCs w:val="24"/>
              </w:rPr>
              <w:t>przygotowanie treści wymaganych aktów prawnych wraz z oceną skutków regulacji (OSR) dla instrumentu „</w:t>
            </w:r>
            <w:r w:rsidR="00ED5374">
              <w:rPr>
                <w:rFonts w:ascii="Times New Roman" w:hAnsi="Times New Roman"/>
                <w:b/>
                <w:bCs/>
                <w:sz w:val="24"/>
                <w:szCs w:val="24"/>
              </w:rPr>
              <w:t>Gwarancja zatrudnienia- wsparcie w utrzymaniu zatrudnienia</w:t>
            </w:r>
            <w:r w:rsidRPr="001C27BB">
              <w:rPr>
                <w:rFonts w:ascii="Times New Roman" w:hAnsi="Times New Roman"/>
                <w:b/>
                <w:bCs/>
                <w:sz w:val="24"/>
                <w:szCs w:val="24"/>
              </w:rPr>
              <w:t>”.</w:t>
            </w:r>
          </w:p>
        </w:tc>
        <w:tc>
          <w:tcPr>
            <w:tcW w:w="2268" w:type="dxa"/>
          </w:tcPr>
          <w:p w14:paraId="526DA28A" w14:textId="26F56735" w:rsidR="001C27BB" w:rsidRPr="009E062D" w:rsidRDefault="001C27BB" w:rsidP="0041483C">
            <w:pPr>
              <w:spacing w:line="360" w:lineRule="auto"/>
              <w:jc w:val="center"/>
              <w:rPr>
                <w:rFonts w:ascii="Times New Roman" w:hAnsi="Times New Roman"/>
                <w:sz w:val="24"/>
                <w:szCs w:val="24"/>
              </w:rPr>
            </w:pPr>
          </w:p>
        </w:tc>
      </w:tr>
    </w:tbl>
    <w:p w14:paraId="4FA52ECF" w14:textId="77777777" w:rsidR="00DA5386" w:rsidRPr="00995914" w:rsidRDefault="00DA5386" w:rsidP="003B7F36">
      <w:pPr>
        <w:spacing w:after="0" w:line="360" w:lineRule="auto"/>
        <w:ind w:right="1"/>
        <w:jc w:val="both"/>
        <w:rPr>
          <w:rFonts w:ascii="Times New Roman" w:eastAsia="Times New Roman" w:hAnsi="Times New Roman"/>
          <w:b/>
          <w:color w:val="FF0000"/>
          <w:sz w:val="24"/>
          <w:szCs w:val="24"/>
          <w:lang w:eastAsia="pl-PL"/>
        </w:rPr>
      </w:pPr>
    </w:p>
    <w:p w14:paraId="0F0188FA" w14:textId="77777777" w:rsidR="00F16378" w:rsidRPr="00926F1D" w:rsidRDefault="00F16378" w:rsidP="003B7F36">
      <w:pPr>
        <w:spacing w:after="0" w:line="360" w:lineRule="auto"/>
        <w:ind w:right="1"/>
        <w:jc w:val="both"/>
        <w:rPr>
          <w:rFonts w:ascii="Times New Roman" w:eastAsia="Times New Roman" w:hAnsi="Times New Roman"/>
          <w:i/>
          <w:sz w:val="24"/>
          <w:szCs w:val="24"/>
          <w:lang w:val="x-none" w:eastAsia="x-none"/>
        </w:rPr>
      </w:pPr>
      <w:r w:rsidRPr="00926F1D">
        <w:rPr>
          <w:rFonts w:ascii="Times New Roman" w:eastAsia="Times New Roman" w:hAnsi="Times New Roman"/>
          <w:sz w:val="24"/>
          <w:szCs w:val="24"/>
          <w:lang w:val="x-none" w:eastAsia="x-none"/>
        </w:rPr>
        <w:t>Oświadczamy, że:</w:t>
      </w:r>
    </w:p>
    <w:p w14:paraId="48F0A720" w14:textId="77777777" w:rsidR="00F16378" w:rsidRPr="00995914" w:rsidRDefault="00F16378" w:rsidP="003E5BC4">
      <w:pPr>
        <w:numPr>
          <w:ilvl w:val="0"/>
          <w:numId w:val="3"/>
        </w:numPr>
        <w:tabs>
          <w:tab w:val="left" w:pos="284"/>
          <w:tab w:val="left" w:pos="426"/>
        </w:tabs>
        <w:spacing w:after="0" w:line="360" w:lineRule="auto"/>
        <w:ind w:left="0" w:right="1" w:firstLine="0"/>
        <w:jc w:val="both"/>
        <w:rPr>
          <w:rFonts w:ascii="Times New Roman" w:eastAsia="Times New Roman" w:hAnsi="Times New Roman"/>
          <w:color w:val="FF0000"/>
          <w:sz w:val="24"/>
          <w:szCs w:val="24"/>
          <w:lang w:eastAsia="pl-PL"/>
        </w:rPr>
      </w:pPr>
      <w:r w:rsidRPr="00926F1D">
        <w:rPr>
          <w:rFonts w:ascii="Times New Roman" w:eastAsia="Times New Roman" w:hAnsi="Times New Roman"/>
          <w:sz w:val="24"/>
          <w:szCs w:val="24"/>
          <w:lang w:eastAsia="pl-PL"/>
        </w:rPr>
        <w:t>zapoznaliśmy się z Ogłoszeniem o zamówieniu</w:t>
      </w:r>
      <w:r w:rsidRPr="00995914">
        <w:rPr>
          <w:rFonts w:ascii="Times New Roman" w:eastAsia="Times New Roman" w:hAnsi="Times New Roman"/>
          <w:i/>
          <w:color w:val="FF0000"/>
          <w:sz w:val="24"/>
          <w:szCs w:val="24"/>
          <w:lang w:eastAsia="pl-PL"/>
        </w:rPr>
        <w:t>,</w:t>
      </w:r>
    </w:p>
    <w:p w14:paraId="53485B54" w14:textId="77777777" w:rsidR="00B16D93" w:rsidRPr="00926F1D" w:rsidRDefault="00B16D93" w:rsidP="003E5BC4">
      <w:pPr>
        <w:numPr>
          <w:ilvl w:val="0"/>
          <w:numId w:val="3"/>
        </w:numPr>
        <w:tabs>
          <w:tab w:val="left" w:pos="284"/>
          <w:tab w:val="left" w:pos="426"/>
        </w:tabs>
        <w:spacing w:after="0" w:line="360" w:lineRule="auto"/>
        <w:ind w:left="0" w:right="1" w:firstLine="0"/>
        <w:jc w:val="both"/>
        <w:rPr>
          <w:rFonts w:ascii="Times New Roman" w:eastAsia="Times New Roman" w:hAnsi="Times New Roman"/>
          <w:iCs/>
          <w:sz w:val="24"/>
          <w:szCs w:val="24"/>
          <w:lang w:eastAsia="pl-PL"/>
        </w:rPr>
      </w:pPr>
      <w:r w:rsidRPr="00926F1D">
        <w:rPr>
          <w:rFonts w:ascii="Times New Roman" w:eastAsia="Times New Roman" w:hAnsi="Times New Roman"/>
          <w:iCs/>
          <w:sz w:val="24"/>
          <w:szCs w:val="24"/>
          <w:lang w:eastAsia="pl-PL"/>
        </w:rPr>
        <w:lastRenderedPageBreak/>
        <w:t>nie podlegamy wykluczeniu z prowadzonego postępowania</w:t>
      </w:r>
    </w:p>
    <w:p w14:paraId="19E48427" w14:textId="77777777" w:rsidR="00F16378" w:rsidRPr="00926F1D" w:rsidRDefault="00F16378" w:rsidP="003E5BC4">
      <w:pPr>
        <w:numPr>
          <w:ilvl w:val="0"/>
          <w:numId w:val="3"/>
        </w:numPr>
        <w:tabs>
          <w:tab w:val="left" w:pos="284"/>
          <w:tab w:val="left" w:pos="426"/>
        </w:tabs>
        <w:spacing w:after="0" w:line="360" w:lineRule="auto"/>
        <w:ind w:left="284" w:right="1" w:hanging="284"/>
        <w:jc w:val="both"/>
        <w:rPr>
          <w:rFonts w:ascii="Times New Roman" w:eastAsia="Times New Roman" w:hAnsi="Times New Roman"/>
          <w:sz w:val="24"/>
          <w:szCs w:val="24"/>
          <w:lang w:eastAsia="pl-PL"/>
        </w:rPr>
      </w:pPr>
      <w:r w:rsidRPr="00926F1D">
        <w:rPr>
          <w:rFonts w:ascii="Times New Roman" w:eastAsia="Times New Roman" w:hAnsi="Times New Roman"/>
          <w:sz w:val="24"/>
          <w:szCs w:val="24"/>
          <w:lang w:eastAsia="pl-PL"/>
        </w:rPr>
        <w:t>uzyskaliśmy wszystkie niezbędne informacje do przygotowania oferty i realizacji przedmiotu zamówienia,</w:t>
      </w:r>
    </w:p>
    <w:p w14:paraId="6EAE8F73" w14:textId="77777777" w:rsidR="00F16378" w:rsidRPr="00926F1D" w:rsidRDefault="00F16378" w:rsidP="003E5BC4">
      <w:pPr>
        <w:numPr>
          <w:ilvl w:val="0"/>
          <w:numId w:val="3"/>
        </w:numPr>
        <w:tabs>
          <w:tab w:val="left" w:pos="284"/>
          <w:tab w:val="left" w:pos="426"/>
        </w:tabs>
        <w:spacing w:after="0" w:line="360" w:lineRule="auto"/>
        <w:ind w:left="0" w:right="1" w:firstLine="0"/>
        <w:jc w:val="both"/>
        <w:rPr>
          <w:rFonts w:ascii="Times New Roman" w:eastAsia="Times New Roman" w:hAnsi="Times New Roman"/>
          <w:sz w:val="24"/>
          <w:szCs w:val="24"/>
          <w:lang w:eastAsia="pl-PL"/>
        </w:rPr>
      </w:pPr>
      <w:r w:rsidRPr="00926F1D">
        <w:rPr>
          <w:rFonts w:ascii="Times New Roman" w:eastAsia="Times New Roman" w:hAnsi="Times New Roman"/>
          <w:sz w:val="24"/>
          <w:szCs w:val="24"/>
          <w:lang w:eastAsia="pl-PL"/>
        </w:rPr>
        <w:t>akceptujemy wskazany w Ogłoszeniu czas związania ofertą,</w:t>
      </w:r>
    </w:p>
    <w:p w14:paraId="39C23354" w14:textId="77777777" w:rsidR="00CA1A3C" w:rsidRPr="00926F1D" w:rsidRDefault="00CA1A3C" w:rsidP="003E5BC4">
      <w:pPr>
        <w:numPr>
          <w:ilvl w:val="0"/>
          <w:numId w:val="3"/>
        </w:numPr>
        <w:tabs>
          <w:tab w:val="left" w:pos="284"/>
          <w:tab w:val="left" w:pos="426"/>
        </w:tabs>
        <w:spacing w:after="0" w:line="360" w:lineRule="auto"/>
        <w:ind w:left="0" w:right="1" w:firstLine="0"/>
        <w:jc w:val="both"/>
        <w:rPr>
          <w:rFonts w:ascii="Times New Roman" w:eastAsia="Times New Roman" w:hAnsi="Times New Roman"/>
          <w:sz w:val="24"/>
          <w:szCs w:val="24"/>
          <w:lang w:eastAsia="pl-PL"/>
        </w:rPr>
      </w:pPr>
      <w:r w:rsidRPr="00926F1D">
        <w:rPr>
          <w:rFonts w:ascii="Times New Roman" w:eastAsia="Times New Roman" w:hAnsi="Times New Roman"/>
          <w:sz w:val="24"/>
          <w:szCs w:val="24"/>
          <w:lang w:eastAsia="pl-PL"/>
        </w:rPr>
        <w:t>zobowiązujemy się do realizacji zamówienia zgodnie z postanowieniami Ogłoszenia</w:t>
      </w:r>
    </w:p>
    <w:p w14:paraId="6A37DD6D" w14:textId="7AA4B78D" w:rsidR="00F16378" w:rsidRPr="00926F1D" w:rsidRDefault="00F16378" w:rsidP="003E5BC4">
      <w:pPr>
        <w:numPr>
          <w:ilvl w:val="0"/>
          <w:numId w:val="3"/>
        </w:numPr>
        <w:tabs>
          <w:tab w:val="left" w:pos="284"/>
          <w:tab w:val="left" w:pos="426"/>
        </w:tabs>
        <w:spacing w:after="0" w:line="360" w:lineRule="auto"/>
        <w:ind w:left="284" w:right="1" w:hanging="284"/>
        <w:jc w:val="both"/>
        <w:rPr>
          <w:rFonts w:ascii="Times New Roman" w:eastAsia="Times New Roman" w:hAnsi="Times New Roman"/>
          <w:b/>
          <w:i/>
          <w:sz w:val="24"/>
          <w:szCs w:val="24"/>
          <w:lang w:eastAsia="pl-PL"/>
        </w:rPr>
      </w:pPr>
      <w:r w:rsidRPr="00926F1D">
        <w:rPr>
          <w:rFonts w:ascii="Times New Roman" w:eastAsia="Times New Roman" w:hAnsi="Times New Roman"/>
          <w:sz w:val="24"/>
          <w:szCs w:val="24"/>
          <w:lang w:eastAsia="pl-PL"/>
        </w:rPr>
        <w:t xml:space="preserve">w przypadku wyboru naszej oferty zobowiązujemy się do podpisania umowy </w:t>
      </w:r>
      <w:r w:rsidR="00984AEE" w:rsidRPr="00926F1D">
        <w:rPr>
          <w:rFonts w:ascii="Times New Roman" w:eastAsia="Times New Roman" w:hAnsi="Times New Roman"/>
          <w:sz w:val="24"/>
          <w:szCs w:val="24"/>
          <w:lang w:eastAsia="pl-PL"/>
        </w:rPr>
        <w:br/>
      </w:r>
      <w:r w:rsidRPr="00926F1D">
        <w:rPr>
          <w:rFonts w:ascii="Times New Roman" w:eastAsia="Times New Roman" w:hAnsi="Times New Roman"/>
          <w:sz w:val="24"/>
          <w:szCs w:val="24"/>
          <w:lang w:eastAsia="pl-PL"/>
        </w:rPr>
        <w:t xml:space="preserve">na warunkach określonych w Ogłoszeniu, w miejscu i czasie wyznaczonym przez </w:t>
      </w:r>
      <w:r w:rsidRPr="00926F1D">
        <w:rPr>
          <w:rFonts w:ascii="Times New Roman" w:eastAsia="Times New Roman" w:hAnsi="Times New Roman"/>
          <w:b/>
          <w:i/>
          <w:sz w:val="24"/>
          <w:szCs w:val="24"/>
          <w:lang w:eastAsia="pl-PL"/>
        </w:rPr>
        <w:t>Zamawiającego.</w:t>
      </w:r>
    </w:p>
    <w:p w14:paraId="7C369C79" w14:textId="77777777" w:rsidR="00984AEE" w:rsidRPr="00926F1D" w:rsidRDefault="00984AEE" w:rsidP="003B7F36">
      <w:pPr>
        <w:tabs>
          <w:tab w:val="left" w:pos="284"/>
          <w:tab w:val="left" w:pos="426"/>
        </w:tabs>
        <w:spacing w:after="0" w:line="360" w:lineRule="auto"/>
        <w:ind w:right="1"/>
        <w:jc w:val="both"/>
        <w:rPr>
          <w:rFonts w:ascii="Times New Roman" w:eastAsia="Times New Roman" w:hAnsi="Times New Roman"/>
          <w:b/>
          <w:i/>
          <w:sz w:val="24"/>
          <w:szCs w:val="24"/>
          <w:lang w:eastAsia="pl-PL"/>
        </w:rPr>
      </w:pPr>
    </w:p>
    <w:p w14:paraId="561DD427" w14:textId="77777777" w:rsidR="00F16378" w:rsidRPr="00926F1D" w:rsidRDefault="00F16378" w:rsidP="003B7F36">
      <w:pPr>
        <w:tabs>
          <w:tab w:val="left" w:pos="284"/>
          <w:tab w:val="left" w:pos="426"/>
        </w:tabs>
        <w:spacing w:after="0" w:line="360" w:lineRule="auto"/>
        <w:ind w:right="1"/>
        <w:jc w:val="both"/>
        <w:rPr>
          <w:rFonts w:ascii="Times New Roman" w:eastAsia="Times New Roman" w:hAnsi="Times New Roman"/>
          <w:sz w:val="24"/>
          <w:szCs w:val="24"/>
          <w:lang w:eastAsia="pl-PL"/>
        </w:rPr>
      </w:pPr>
      <w:r w:rsidRPr="00926F1D">
        <w:rPr>
          <w:rFonts w:ascii="Times New Roman" w:eastAsia="Times New Roman" w:hAnsi="Times New Roman"/>
          <w:sz w:val="24"/>
          <w:szCs w:val="24"/>
          <w:lang w:eastAsia="pl-PL"/>
        </w:rPr>
        <w:t>Pod groźbą odpowiedzialności karnej oświadczamy, że załączone do oferty dokumenty opisują stan prawny  i faktyczny, aktualny na dzień otwarcia ofert.</w:t>
      </w:r>
    </w:p>
    <w:p w14:paraId="5160C24B" w14:textId="77777777" w:rsidR="00F16378" w:rsidRPr="00926F1D" w:rsidRDefault="00F16378" w:rsidP="003B7F36">
      <w:pPr>
        <w:spacing w:after="0" w:line="360" w:lineRule="auto"/>
        <w:ind w:right="1"/>
        <w:jc w:val="both"/>
        <w:rPr>
          <w:rFonts w:ascii="Times New Roman" w:eastAsia="Times New Roman" w:hAnsi="Times New Roman"/>
          <w:sz w:val="24"/>
          <w:szCs w:val="24"/>
          <w:lang w:eastAsia="pl-PL"/>
        </w:rPr>
      </w:pPr>
    </w:p>
    <w:p w14:paraId="080AA731" w14:textId="77777777" w:rsidR="00F16378" w:rsidRPr="00926F1D" w:rsidRDefault="00F16378" w:rsidP="003B7F36">
      <w:pPr>
        <w:tabs>
          <w:tab w:val="left" w:pos="284"/>
          <w:tab w:val="left" w:pos="426"/>
        </w:tabs>
        <w:spacing w:after="0" w:line="360" w:lineRule="auto"/>
        <w:ind w:right="1"/>
        <w:jc w:val="both"/>
        <w:rPr>
          <w:rFonts w:ascii="Times New Roman" w:eastAsia="Times New Roman" w:hAnsi="Times New Roman"/>
          <w:sz w:val="24"/>
          <w:szCs w:val="24"/>
          <w:lang w:eastAsia="x-none"/>
        </w:rPr>
      </w:pPr>
      <w:r w:rsidRPr="00926F1D">
        <w:rPr>
          <w:rFonts w:ascii="Times New Roman" w:eastAsia="Times New Roman" w:hAnsi="Times New Roman"/>
          <w:b/>
          <w:sz w:val="24"/>
          <w:szCs w:val="24"/>
          <w:lang w:val="x-none" w:eastAsia="x-none"/>
        </w:rPr>
        <w:t xml:space="preserve">Wyrażamy zgodę na dokonanie płatności za przedmiot zamówienia w terminie </w:t>
      </w:r>
      <w:r w:rsidRPr="00926F1D">
        <w:rPr>
          <w:rFonts w:ascii="Times New Roman" w:eastAsia="Times New Roman" w:hAnsi="Times New Roman"/>
          <w:b/>
          <w:sz w:val="24"/>
          <w:szCs w:val="24"/>
          <w:lang w:eastAsia="x-none"/>
        </w:rPr>
        <w:t>21</w:t>
      </w:r>
      <w:r w:rsidRPr="00926F1D">
        <w:rPr>
          <w:rFonts w:ascii="Times New Roman" w:eastAsia="Times New Roman" w:hAnsi="Times New Roman"/>
          <w:b/>
          <w:sz w:val="24"/>
          <w:szCs w:val="24"/>
          <w:lang w:val="x-none" w:eastAsia="x-none"/>
        </w:rPr>
        <w:t xml:space="preserve"> dni </w:t>
      </w:r>
      <w:r w:rsidRPr="00926F1D">
        <w:rPr>
          <w:rFonts w:ascii="Times New Roman" w:eastAsia="Times New Roman" w:hAnsi="Times New Roman"/>
          <w:b/>
          <w:sz w:val="24"/>
          <w:szCs w:val="24"/>
          <w:lang w:eastAsia="x-none"/>
        </w:rPr>
        <w:t xml:space="preserve">kalendarzowych </w:t>
      </w:r>
      <w:r w:rsidRPr="00926F1D">
        <w:rPr>
          <w:rFonts w:ascii="Times New Roman" w:eastAsia="Times New Roman" w:hAnsi="Times New Roman"/>
          <w:b/>
          <w:sz w:val="24"/>
          <w:szCs w:val="24"/>
          <w:lang w:val="x-none" w:eastAsia="x-none"/>
        </w:rPr>
        <w:t>od momentu doręczenia faktury</w:t>
      </w:r>
      <w:r w:rsidR="00043602" w:rsidRPr="00926F1D">
        <w:rPr>
          <w:rFonts w:ascii="Times New Roman" w:eastAsia="Times New Roman" w:hAnsi="Times New Roman"/>
          <w:b/>
          <w:sz w:val="24"/>
          <w:szCs w:val="24"/>
          <w:lang w:eastAsia="x-none"/>
        </w:rPr>
        <w:t>/rachunku</w:t>
      </w:r>
      <w:r w:rsidRPr="00926F1D">
        <w:rPr>
          <w:rFonts w:ascii="Times New Roman" w:eastAsia="Times New Roman" w:hAnsi="Times New Roman"/>
          <w:b/>
          <w:sz w:val="24"/>
          <w:szCs w:val="24"/>
          <w:lang w:val="x-none" w:eastAsia="x-none"/>
        </w:rPr>
        <w:t xml:space="preserve"> </w:t>
      </w:r>
      <w:r w:rsidRPr="00926F1D">
        <w:rPr>
          <w:rFonts w:ascii="Times New Roman" w:eastAsia="Times New Roman" w:hAnsi="Times New Roman"/>
          <w:b/>
          <w:sz w:val="24"/>
          <w:szCs w:val="24"/>
          <w:lang w:eastAsia="x-none"/>
        </w:rPr>
        <w:t>wraz z pozostałymi niezbędnymi dokumentami,</w:t>
      </w:r>
      <w:r w:rsidRPr="00926F1D">
        <w:rPr>
          <w:rFonts w:ascii="Times New Roman" w:eastAsia="Times New Roman" w:hAnsi="Times New Roman"/>
          <w:b/>
          <w:sz w:val="24"/>
          <w:szCs w:val="24"/>
          <w:lang w:val="x-none" w:eastAsia="x-none"/>
        </w:rPr>
        <w:t xml:space="preserve"> zgodnie </w:t>
      </w:r>
      <w:r w:rsidRPr="00926F1D">
        <w:rPr>
          <w:rFonts w:ascii="Times New Roman" w:eastAsia="Times New Roman" w:hAnsi="Times New Roman"/>
          <w:b/>
          <w:sz w:val="24"/>
          <w:szCs w:val="24"/>
          <w:lang w:eastAsia="x-none"/>
        </w:rPr>
        <w:t xml:space="preserve"> </w:t>
      </w:r>
      <w:r w:rsidRPr="00926F1D">
        <w:rPr>
          <w:rFonts w:ascii="Times New Roman" w:eastAsia="Times New Roman" w:hAnsi="Times New Roman"/>
          <w:b/>
          <w:sz w:val="24"/>
          <w:szCs w:val="24"/>
          <w:lang w:val="x-none" w:eastAsia="x-none"/>
        </w:rPr>
        <w:t xml:space="preserve">z postanowieniami </w:t>
      </w:r>
      <w:r w:rsidRPr="00926F1D">
        <w:rPr>
          <w:rFonts w:ascii="Times New Roman" w:eastAsia="Times New Roman" w:hAnsi="Times New Roman"/>
          <w:b/>
          <w:sz w:val="24"/>
          <w:szCs w:val="24"/>
          <w:lang w:eastAsia="x-none"/>
        </w:rPr>
        <w:t>zawartymi w Ogłoszeniu</w:t>
      </w:r>
      <w:r w:rsidRPr="00926F1D">
        <w:rPr>
          <w:rFonts w:ascii="Times New Roman" w:eastAsia="Times New Roman" w:hAnsi="Times New Roman"/>
          <w:b/>
          <w:sz w:val="24"/>
          <w:szCs w:val="24"/>
          <w:lang w:val="x-none" w:eastAsia="x-none"/>
        </w:rPr>
        <w:t>.</w:t>
      </w:r>
    </w:p>
    <w:p w14:paraId="1BBCC484" w14:textId="77777777" w:rsidR="00F16378" w:rsidRPr="00926F1D" w:rsidRDefault="00F16378" w:rsidP="003B7F36">
      <w:pPr>
        <w:spacing w:after="0" w:line="360" w:lineRule="auto"/>
        <w:ind w:right="1"/>
        <w:jc w:val="both"/>
        <w:rPr>
          <w:rFonts w:ascii="Times New Roman" w:eastAsia="Times New Roman" w:hAnsi="Times New Roman"/>
          <w:sz w:val="24"/>
          <w:szCs w:val="24"/>
          <w:lang w:eastAsia="pl-PL"/>
        </w:rPr>
      </w:pPr>
    </w:p>
    <w:p w14:paraId="33CBBAE5" w14:textId="77777777" w:rsidR="00F16378" w:rsidRPr="00926F1D" w:rsidRDefault="00F16378" w:rsidP="005834D6">
      <w:pPr>
        <w:spacing w:after="0" w:line="360" w:lineRule="auto"/>
        <w:ind w:right="1"/>
        <w:rPr>
          <w:rFonts w:ascii="Times New Roman" w:eastAsia="Times New Roman" w:hAnsi="Times New Roman"/>
          <w:sz w:val="24"/>
          <w:szCs w:val="24"/>
          <w:lang w:eastAsia="pl-PL"/>
        </w:rPr>
      </w:pPr>
      <w:r w:rsidRPr="00926F1D">
        <w:rPr>
          <w:rFonts w:ascii="Times New Roman" w:eastAsia="Times New Roman" w:hAnsi="Times New Roman"/>
          <w:sz w:val="24"/>
          <w:szCs w:val="24"/>
          <w:lang w:eastAsia="pl-PL"/>
        </w:rPr>
        <w:t>Posiadamy konto w (nazwa banku) .............................................................................................................</w:t>
      </w:r>
    </w:p>
    <w:p w14:paraId="29CDACD9" w14:textId="77777777" w:rsidR="00F16378" w:rsidRPr="00926F1D" w:rsidRDefault="00F16378" w:rsidP="003B7F36">
      <w:pPr>
        <w:tabs>
          <w:tab w:val="num" w:pos="360"/>
        </w:tabs>
        <w:spacing w:after="0" w:line="360" w:lineRule="auto"/>
        <w:ind w:right="1"/>
        <w:jc w:val="both"/>
        <w:rPr>
          <w:rFonts w:ascii="Times New Roman" w:eastAsia="Times New Roman" w:hAnsi="Times New Roman"/>
          <w:sz w:val="24"/>
          <w:szCs w:val="24"/>
          <w:lang w:eastAsia="pl-PL"/>
        </w:rPr>
      </w:pPr>
      <w:r w:rsidRPr="00926F1D">
        <w:rPr>
          <w:rFonts w:ascii="Times New Roman" w:eastAsia="Times New Roman" w:hAnsi="Times New Roman"/>
          <w:sz w:val="24"/>
          <w:szCs w:val="24"/>
          <w:lang w:eastAsia="pl-PL"/>
        </w:rPr>
        <w:t>Numer rachunku bankowego .............................................................................................................</w:t>
      </w:r>
    </w:p>
    <w:p w14:paraId="526CC983" w14:textId="77777777" w:rsidR="00F16378" w:rsidRPr="00926F1D" w:rsidRDefault="00F16378" w:rsidP="003B7F36">
      <w:pPr>
        <w:spacing w:after="0" w:line="360" w:lineRule="auto"/>
        <w:ind w:right="1"/>
        <w:jc w:val="both"/>
        <w:rPr>
          <w:rFonts w:ascii="Times New Roman" w:eastAsia="Times New Roman" w:hAnsi="Times New Roman"/>
          <w:sz w:val="24"/>
          <w:szCs w:val="24"/>
          <w:lang w:val="x-none" w:eastAsia="x-none"/>
        </w:rPr>
      </w:pPr>
    </w:p>
    <w:p w14:paraId="327B87C6" w14:textId="77777777" w:rsidR="00F16378" w:rsidRPr="00926F1D" w:rsidRDefault="00F16378" w:rsidP="003E5BC4">
      <w:pPr>
        <w:numPr>
          <w:ilvl w:val="0"/>
          <w:numId w:val="4"/>
        </w:numPr>
        <w:tabs>
          <w:tab w:val="num" w:pos="360"/>
        </w:tabs>
        <w:spacing w:after="0" w:line="360" w:lineRule="auto"/>
        <w:ind w:left="0" w:right="1" w:firstLine="0"/>
        <w:jc w:val="both"/>
        <w:rPr>
          <w:rFonts w:ascii="Times New Roman" w:eastAsia="Times New Roman" w:hAnsi="Times New Roman"/>
          <w:sz w:val="24"/>
          <w:szCs w:val="24"/>
          <w:lang w:val="x-none" w:eastAsia="x-none"/>
        </w:rPr>
      </w:pPr>
      <w:r w:rsidRPr="00926F1D">
        <w:rPr>
          <w:rFonts w:ascii="Times New Roman" w:eastAsia="Times New Roman" w:hAnsi="Times New Roman"/>
          <w:sz w:val="24"/>
          <w:szCs w:val="24"/>
          <w:lang w:val="x-none" w:eastAsia="x-none"/>
        </w:rPr>
        <w:t>Osobą upoważnioną do kontaktów z Zamawiającym w przedmiotowej sprawie jest:</w:t>
      </w:r>
    </w:p>
    <w:p w14:paraId="481480F5" w14:textId="77777777" w:rsidR="00F16378" w:rsidRPr="00926F1D" w:rsidRDefault="00F16378" w:rsidP="003B7F36">
      <w:pPr>
        <w:tabs>
          <w:tab w:val="num" w:pos="360"/>
        </w:tabs>
        <w:spacing w:after="0" w:line="360" w:lineRule="auto"/>
        <w:ind w:right="1"/>
        <w:jc w:val="both"/>
        <w:rPr>
          <w:rFonts w:ascii="Times New Roman" w:eastAsia="Times New Roman" w:hAnsi="Times New Roman"/>
          <w:sz w:val="24"/>
          <w:szCs w:val="24"/>
          <w:lang w:eastAsia="pl-PL"/>
        </w:rPr>
      </w:pPr>
      <w:r w:rsidRPr="00926F1D">
        <w:rPr>
          <w:rFonts w:ascii="Times New Roman" w:eastAsia="Times New Roman" w:hAnsi="Times New Roman"/>
          <w:sz w:val="24"/>
          <w:szCs w:val="24"/>
          <w:lang w:eastAsia="pl-PL"/>
        </w:rPr>
        <w:t xml:space="preserve">Imię i nazwisko .......................................................................... </w:t>
      </w:r>
    </w:p>
    <w:p w14:paraId="55A42286" w14:textId="1F6ADC5D" w:rsidR="00F16378" w:rsidRPr="00926F1D" w:rsidRDefault="00F16378" w:rsidP="003B7F36">
      <w:pPr>
        <w:tabs>
          <w:tab w:val="num" w:pos="360"/>
        </w:tabs>
        <w:spacing w:after="0" w:line="360" w:lineRule="auto"/>
        <w:ind w:right="1"/>
        <w:jc w:val="both"/>
        <w:rPr>
          <w:rFonts w:ascii="Times New Roman" w:eastAsia="Times New Roman" w:hAnsi="Times New Roman"/>
          <w:sz w:val="24"/>
          <w:szCs w:val="24"/>
          <w:lang w:eastAsia="pl-PL"/>
        </w:rPr>
      </w:pPr>
      <w:r w:rsidRPr="00926F1D">
        <w:rPr>
          <w:rFonts w:ascii="Times New Roman" w:eastAsia="Times New Roman" w:hAnsi="Times New Roman"/>
          <w:sz w:val="24"/>
          <w:szCs w:val="24"/>
          <w:lang w:eastAsia="pl-PL"/>
        </w:rPr>
        <w:t>tel. .................................... e-mail .....................................................</w:t>
      </w:r>
    </w:p>
    <w:p w14:paraId="14CD619F" w14:textId="77777777" w:rsidR="00F16378" w:rsidRPr="00926F1D" w:rsidRDefault="00F16378" w:rsidP="003E5BC4">
      <w:pPr>
        <w:numPr>
          <w:ilvl w:val="0"/>
          <w:numId w:val="5"/>
        </w:numPr>
        <w:tabs>
          <w:tab w:val="num" w:pos="360"/>
        </w:tabs>
        <w:spacing w:after="0" w:line="360" w:lineRule="auto"/>
        <w:ind w:left="0" w:right="1" w:firstLine="0"/>
        <w:jc w:val="both"/>
        <w:rPr>
          <w:rFonts w:ascii="Times New Roman" w:eastAsia="Times New Roman" w:hAnsi="Times New Roman"/>
          <w:sz w:val="24"/>
          <w:szCs w:val="24"/>
          <w:lang w:eastAsia="pl-PL"/>
        </w:rPr>
      </w:pPr>
      <w:r w:rsidRPr="00926F1D">
        <w:rPr>
          <w:rFonts w:ascii="Times New Roman" w:eastAsia="Times New Roman" w:hAnsi="Times New Roman"/>
          <w:sz w:val="24"/>
          <w:szCs w:val="24"/>
          <w:lang w:eastAsia="pl-PL"/>
        </w:rPr>
        <w:t>W przypadku wyboru naszej oferty osobami upoważnionymi do podpisania umowy są:</w:t>
      </w:r>
    </w:p>
    <w:p w14:paraId="2626DCAA" w14:textId="77777777" w:rsidR="00F16378" w:rsidRPr="00926F1D" w:rsidRDefault="00F16378" w:rsidP="003B7F36">
      <w:pPr>
        <w:spacing w:after="0" w:line="360" w:lineRule="auto"/>
        <w:ind w:right="1"/>
        <w:jc w:val="both"/>
        <w:rPr>
          <w:rFonts w:ascii="Times New Roman" w:eastAsia="Times New Roman" w:hAnsi="Times New Roman"/>
          <w:sz w:val="24"/>
          <w:szCs w:val="24"/>
          <w:lang w:eastAsia="pl-PL"/>
        </w:rPr>
      </w:pPr>
      <w:r w:rsidRPr="00926F1D">
        <w:rPr>
          <w:rFonts w:ascii="Times New Roman" w:eastAsia="Times New Roman" w:hAnsi="Times New Roman"/>
          <w:sz w:val="24"/>
          <w:szCs w:val="24"/>
          <w:lang w:eastAsia="pl-PL"/>
        </w:rPr>
        <w:t>1. ..........................................................................   2. .......................................................................</w:t>
      </w:r>
    </w:p>
    <w:p w14:paraId="3BEC3FAC" w14:textId="77777777" w:rsidR="00F16378" w:rsidRPr="00926F1D" w:rsidRDefault="00F16378" w:rsidP="003E5BC4">
      <w:pPr>
        <w:numPr>
          <w:ilvl w:val="0"/>
          <w:numId w:val="6"/>
        </w:numPr>
        <w:tabs>
          <w:tab w:val="num" w:pos="284"/>
          <w:tab w:val="num" w:pos="360"/>
        </w:tabs>
        <w:spacing w:after="0" w:line="360" w:lineRule="auto"/>
        <w:ind w:left="0" w:right="1" w:firstLine="0"/>
        <w:jc w:val="both"/>
        <w:rPr>
          <w:rFonts w:ascii="Times New Roman" w:eastAsia="Times New Roman" w:hAnsi="Times New Roman"/>
          <w:sz w:val="24"/>
          <w:szCs w:val="24"/>
          <w:lang w:eastAsia="pl-PL"/>
        </w:rPr>
      </w:pPr>
      <w:r w:rsidRPr="00926F1D">
        <w:rPr>
          <w:rFonts w:ascii="Times New Roman" w:eastAsia="Times New Roman" w:hAnsi="Times New Roman"/>
          <w:sz w:val="24"/>
          <w:szCs w:val="24"/>
          <w:lang w:eastAsia="pl-PL"/>
        </w:rPr>
        <w:t>Oświadczamy, że zdobyliśmy niezbędne informacje do przygotowania oferty.</w:t>
      </w:r>
    </w:p>
    <w:p w14:paraId="7153821F" w14:textId="77777777" w:rsidR="00F16378" w:rsidRPr="00926F1D" w:rsidRDefault="00F16378" w:rsidP="003E5BC4">
      <w:pPr>
        <w:numPr>
          <w:ilvl w:val="0"/>
          <w:numId w:val="7"/>
        </w:numPr>
        <w:tabs>
          <w:tab w:val="num" w:pos="284"/>
        </w:tabs>
        <w:spacing w:after="0" w:line="360" w:lineRule="auto"/>
        <w:ind w:left="0" w:right="1" w:firstLine="0"/>
        <w:jc w:val="both"/>
        <w:rPr>
          <w:rFonts w:ascii="Times New Roman" w:eastAsia="Times New Roman" w:hAnsi="Times New Roman"/>
          <w:sz w:val="24"/>
          <w:szCs w:val="24"/>
          <w:lang w:eastAsia="pl-PL"/>
        </w:rPr>
      </w:pPr>
      <w:r w:rsidRPr="00926F1D">
        <w:rPr>
          <w:rFonts w:ascii="Times New Roman" w:eastAsia="Times New Roman" w:hAnsi="Times New Roman"/>
          <w:sz w:val="24"/>
          <w:szCs w:val="24"/>
          <w:lang w:eastAsia="pl-PL"/>
        </w:rPr>
        <w:t>Ofertę niniejszą składamy na ........... kolejno ponumerowanych stronach.</w:t>
      </w:r>
    </w:p>
    <w:p w14:paraId="2BB3DAE5" w14:textId="77777777" w:rsidR="00F16378" w:rsidRPr="00926F1D" w:rsidRDefault="00F16378" w:rsidP="003B7F36">
      <w:pPr>
        <w:spacing w:after="0" w:line="360" w:lineRule="auto"/>
        <w:ind w:right="1"/>
        <w:jc w:val="both"/>
        <w:rPr>
          <w:rFonts w:ascii="Times New Roman" w:eastAsia="Times New Roman" w:hAnsi="Times New Roman"/>
          <w:sz w:val="24"/>
          <w:szCs w:val="24"/>
          <w:lang w:eastAsia="pl-PL"/>
        </w:rPr>
      </w:pPr>
    </w:p>
    <w:p w14:paraId="2DE151F1" w14:textId="77777777" w:rsidR="00F16378" w:rsidRPr="00926F1D" w:rsidRDefault="00F16378" w:rsidP="003B7F36">
      <w:pPr>
        <w:spacing w:after="0" w:line="360" w:lineRule="auto"/>
        <w:ind w:right="1"/>
        <w:jc w:val="both"/>
        <w:rPr>
          <w:rFonts w:ascii="Times New Roman" w:eastAsia="Times New Roman" w:hAnsi="Times New Roman"/>
          <w:sz w:val="24"/>
          <w:szCs w:val="24"/>
          <w:lang w:eastAsia="pl-PL"/>
        </w:rPr>
      </w:pPr>
      <w:r w:rsidRPr="00926F1D">
        <w:rPr>
          <w:rFonts w:ascii="Times New Roman" w:eastAsia="Times New Roman" w:hAnsi="Times New Roman"/>
          <w:sz w:val="24"/>
          <w:szCs w:val="24"/>
          <w:lang w:eastAsia="pl-PL"/>
        </w:rPr>
        <w:t>Oświadczamy, że jesteśmy / nie jesteśmy</w:t>
      </w:r>
      <w:r w:rsidRPr="00926F1D">
        <w:rPr>
          <w:rFonts w:ascii="Times New Roman" w:eastAsia="Times New Roman" w:hAnsi="Times New Roman"/>
          <w:sz w:val="24"/>
          <w:szCs w:val="24"/>
          <w:vertAlign w:val="superscript"/>
          <w:lang w:eastAsia="pl-PL"/>
        </w:rPr>
        <w:footnoteReference w:id="1"/>
      </w:r>
      <w:r w:rsidRPr="00926F1D">
        <w:rPr>
          <w:rFonts w:ascii="Times New Roman" w:eastAsia="Times New Roman" w:hAnsi="Times New Roman"/>
          <w:sz w:val="24"/>
          <w:szCs w:val="24"/>
          <w:lang w:eastAsia="pl-PL"/>
        </w:rPr>
        <w:t xml:space="preserve"> mikroprzedsiębiorstwem / małym przedsiębiorstwem / średnim przedsiębiorstwem</w:t>
      </w:r>
      <w:r w:rsidRPr="00926F1D">
        <w:rPr>
          <w:rFonts w:ascii="Times New Roman" w:eastAsia="Times New Roman" w:hAnsi="Times New Roman"/>
          <w:sz w:val="24"/>
          <w:szCs w:val="24"/>
          <w:vertAlign w:val="superscript"/>
          <w:lang w:eastAsia="pl-PL"/>
        </w:rPr>
        <w:footnoteReference w:id="2"/>
      </w:r>
      <w:r w:rsidRPr="00926F1D">
        <w:rPr>
          <w:rFonts w:ascii="Times New Roman" w:eastAsia="Times New Roman" w:hAnsi="Times New Roman"/>
          <w:sz w:val="24"/>
          <w:szCs w:val="24"/>
          <w:lang w:eastAsia="pl-PL"/>
        </w:rPr>
        <w:t>.</w:t>
      </w:r>
    </w:p>
    <w:p w14:paraId="381160B8" w14:textId="77777777" w:rsidR="00F16378" w:rsidRPr="00926F1D" w:rsidRDefault="00F16378" w:rsidP="003B7F36">
      <w:pPr>
        <w:spacing w:after="0" w:line="360" w:lineRule="auto"/>
        <w:ind w:right="1"/>
        <w:jc w:val="both"/>
        <w:rPr>
          <w:rFonts w:ascii="Times New Roman" w:eastAsia="Times New Roman" w:hAnsi="Times New Roman"/>
          <w:sz w:val="24"/>
          <w:szCs w:val="24"/>
          <w:lang w:eastAsia="pl-PL"/>
        </w:rPr>
      </w:pPr>
    </w:p>
    <w:p w14:paraId="0DB84857" w14:textId="77777777" w:rsidR="00F16378" w:rsidRPr="00926F1D" w:rsidRDefault="00F16378" w:rsidP="003B7F36">
      <w:pPr>
        <w:spacing w:after="0" w:line="360" w:lineRule="auto"/>
        <w:ind w:right="1"/>
        <w:jc w:val="both"/>
        <w:rPr>
          <w:rFonts w:ascii="Times New Roman" w:eastAsia="Times New Roman" w:hAnsi="Times New Roman"/>
          <w:sz w:val="24"/>
          <w:szCs w:val="24"/>
          <w:lang w:eastAsia="pl-PL"/>
        </w:rPr>
      </w:pPr>
      <w:r w:rsidRPr="00926F1D">
        <w:rPr>
          <w:rFonts w:ascii="Times New Roman" w:eastAsia="Times New Roman" w:hAnsi="Times New Roman"/>
          <w:sz w:val="24"/>
          <w:szCs w:val="24"/>
          <w:lang w:eastAsia="pl-PL"/>
        </w:rPr>
        <w:lastRenderedPageBreak/>
        <w:t xml:space="preserve">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ubiegania się o udzielenie zamówienia publicznego w niniejszym postępowaniu- </w:t>
      </w:r>
      <w:r w:rsidRPr="00926F1D">
        <w:rPr>
          <w:rFonts w:ascii="Times New Roman" w:eastAsia="Times New Roman" w:hAnsi="Times New Roman"/>
          <w:b/>
          <w:sz w:val="24"/>
          <w:szCs w:val="24"/>
          <w:lang w:eastAsia="pl-PL"/>
        </w:rPr>
        <w:t>dotyczy/nie dotyczy.</w:t>
      </w:r>
      <w:r w:rsidRPr="00926F1D">
        <w:rPr>
          <w:rFonts w:ascii="Times New Roman" w:eastAsia="Times New Roman" w:hAnsi="Times New Roman"/>
          <w:sz w:val="24"/>
          <w:szCs w:val="24"/>
          <w:vertAlign w:val="superscript"/>
          <w:lang w:eastAsia="pl-PL"/>
        </w:rPr>
        <w:t xml:space="preserve"> </w:t>
      </w:r>
      <w:r w:rsidRPr="00926F1D">
        <w:rPr>
          <w:rFonts w:ascii="Times New Roman" w:eastAsia="Times New Roman" w:hAnsi="Times New Roman"/>
          <w:sz w:val="24"/>
          <w:szCs w:val="24"/>
          <w:vertAlign w:val="superscript"/>
          <w:lang w:eastAsia="pl-PL"/>
        </w:rPr>
        <w:footnoteReference w:id="3"/>
      </w:r>
      <w:r w:rsidR="00DD7570" w:rsidRPr="00926F1D">
        <w:rPr>
          <w:rFonts w:ascii="Times New Roman" w:eastAsia="Times New Roman" w:hAnsi="Times New Roman"/>
          <w:sz w:val="24"/>
          <w:szCs w:val="24"/>
          <w:lang w:eastAsia="pl-PL"/>
        </w:rPr>
        <w:t>.</w:t>
      </w:r>
    </w:p>
    <w:p w14:paraId="71BBEEBF" w14:textId="77777777" w:rsidR="00F16378" w:rsidRPr="00926F1D" w:rsidRDefault="00F16378" w:rsidP="003B7F36">
      <w:pPr>
        <w:spacing w:after="0" w:line="360" w:lineRule="auto"/>
        <w:ind w:right="1"/>
        <w:jc w:val="both"/>
        <w:rPr>
          <w:rFonts w:ascii="Times New Roman" w:eastAsia="Times New Roman" w:hAnsi="Times New Roman"/>
          <w:sz w:val="24"/>
          <w:szCs w:val="24"/>
          <w:lang w:eastAsia="pl-PL"/>
        </w:rPr>
      </w:pPr>
      <w:r w:rsidRPr="00926F1D">
        <w:rPr>
          <w:rFonts w:ascii="Times New Roman" w:eastAsia="Times New Roman" w:hAnsi="Times New Roman"/>
          <w:sz w:val="24"/>
          <w:szCs w:val="24"/>
          <w:lang w:eastAsia="pl-PL"/>
        </w:rPr>
        <w:t>Oświadczamy, że oferta nie zawiera / zawiera</w:t>
      </w:r>
      <w:r w:rsidRPr="00926F1D">
        <w:rPr>
          <w:rFonts w:ascii="Times New Roman" w:eastAsia="Times New Roman" w:hAnsi="Times New Roman"/>
          <w:sz w:val="24"/>
          <w:szCs w:val="24"/>
          <w:vertAlign w:val="superscript"/>
          <w:lang w:eastAsia="pl-PL"/>
        </w:rPr>
        <w:footnoteReference w:id="4"/>
      </w:r>
      <w:r w:rsidRPr="00926F1D">
        <w:rPr>
          <w:rFonts w:ascii="Times New Roman" w:eastAsia="Times New Roman" w:hAnsi="Times New Roman"/>
          <w:sz w:val="24"/>
          <w:szCs w:val="24"/>
          <w:lang w:eastAsia="pl-PL"/>
        </w:rPr>
        <w:t xml:space="preserve"> informacji/-e stanowiących/-e tajemnicę przedsiębiorstwa w rozumieniu przepisów o zwalczaniu nieuczciwej konkurencji.</w:t>
      </w:r>
      <w:r w:rsidR="00DD7570" w:rsidRPr="00926F1D">
        <w:rPr>
          <w:rFonts w:ascii="Times New Roman" w:eastAsia="Times New Roman" w:hAnsi="Times New Roman"/>
          <w:sz w:val="24"/>
          <w:szCs w:val="24"/>
          <w:lang w:eastAsia="pl-PL"/>
        </w:rPr>
        <w:t xml:space="preserve"> </w:t>
      </w:r>
    </w:p>
    <w:p w14:paraId="51C2F79E" w14:textId="77777777" w:rsidR="00655951" w:rsidRPr="00926F1D" w:rsidRDefault="00655951" w:rsidP="003B7F36">
      <w:pPr>
        <w:spacing w:after="0" w:line="360" w:lineRule="auto"/>
        <w:ind w:right="1"/>
        <w:jc w:val="both"/>
        <w:rPr>
          <w:rFonts w:ascii="Times New Roman" w:eastAsia="Times New Roman" w:hAnsi="Times New Roman"/>
          <w:sz w:val="24"/>
          <w:szCs w:val="24"/>
          <w:lang w:eastAsia="pl-PL"/>
        </w:rPr>
      </w:pPr>
    </w:p>
    <w:p w14:paraId="3FA24755" w14:textId="77777777" w:rsidR="00F16378" w:rsidRPr="00926F1D" w:rsidRDefault="00F16378" w:rsidP="003B7F36">
      <w:pPr>
        <w:spacing w:after="0" w:line="360" w:lineRule="auto"/>
        <w:ind w:right="1"/>
        <w:jc w:val="both"/>
        <w:rPr>
          <w:rFonts w:ascii="Times New Roman" w:eastAsia="Times New Roman" w:hAnsi="Times New Roman"/>
          <w:sz w:val="24"/>
          <w:szCs w:val="24"/>
          <w:lang w:eastAsia="pl-PL"/>
        </w:rPr>
      </w:pPr>
      <w:r w:rsidRPr="00926F1D">
        <w:rPr>
          <w:rFonts w:ascii="Times New Roman" w:eastAsia="Times New Roman" w:hAnsi="Times New Roman"/>
          <w:sz w:val="24"/>
          <w:szCs w:val="24"/>
          <w:lang w:eastAsia="pl-PL"/>
        </w:rPr>
        <w:t>Informacje stanowiące tajemnice przedsiębiorstwa zawarte są w następujących dokumentach:</w:t>
      </w:r>
    </w:p>
    <w:p w14:paraId="4F97670A" w14:textId="77777777" w:rsidR="00F16378" w:rsidRPr="00926F1D" w:rsidRDefault="00F16378" w:rsidP="003B7F36">
      <w:pPr>
        <w:spacing w:after="0" w:line="360" w:lineRule="auto"/>
        <w:ind w:right="1"/>
        <w:jc w:val="both"/>
        <w:rPr>
          <w:rFonts w:ascii="Times New Roman" w:eastAsia="Times New Roman" w:hAnsi="Times New Roman"/>
          <w:sz w:val="24"/>
          <w:szCs w:val="24"/>
          <w:lang w:eastAsia="pl-PL"/>
        </w:rPr>
      </w:pPr>
      <w:r w:rsidRPr="00926F1D">
        <w:rPr>
          <w:rFonts w:ascii="Times New Roman" w:eastAsia="Times New Roman" w:hAnsi="Times New Roman"/>
          <w:sz w:val="24"/>
          <w:szCs w:val="24"/>
          <w:lang w:eastAsia="pl-PL"/>
        </w:rPr>
        <w:t>.................................................................................</w:t>
      </w:r>
    </w:p>
    <w:p w14:paraId="7E58B854" w14:textId="77777777" w:rsidR="00F16378" w:rsidRPr="00926F1D" w:rsidRDefault="00F16378" w:rsidP="003B7F36">
      <w:pPr>
        <w:spacing w:after="0" w:line="360" w:lineRule="auto"/>
        <w:ind w:right="1"/>
        <w:jc w:val="both"/>
        <w:rPr>
          <w:rFonts w:ascii="Times New Roman" w:eastAsia="Times New Roman" w:hAnsi="Times New Roman"/>
          <w:sz w:val="24"/>
          <w:szCs w:val="24"/>
          <w:lang w:eastAsia="pl-PL"/>
        </w:rPr>
      </w:pPr>
      <w:r w:rsidRPr="00926F1D">
        <w:rPr>
          <w:rFonts w:ascii="Times New Roman" w:eastAsia="Times New Roman" w:hAnsi="Times New Roman"/>
          <w:sz w:val="24"/>
          <w:szCs w:val="24"/>
          <w:lang w:eastAsia="pl-PL"/>
        </w:rPr>
        <w:t>.................................................................................</w:t>
      </w:r>
    </w:p>
    <w:p w14:paraId="2CA47C95" w14:textId="77777777" w:rsidR="00F16378" w:rsidRPr="00926F1D" w:rsidRDefault="00F16378" w:rsidP="003B7F36">
      <w:pPr>
        <w:spacing w:after="0" w:line="360" w:lineRule="auto"/>
        <w:ind w:right="1"/>
        <w:jc w:val="both"/>
        <w:rPr>
          <w:rFonts w:ascii="Times New Roman" w:eastAsia="Times New Roman" w:hAnsi="Times New Roman"/>
          <w:sz w:val="24"/>
          <w:szCs w:val="24"/>
          <w:lang w:eastAsia="pl-PL"/>
        </w:rPr>
      </w:pPr>
    </w:p>
    <w:p w14:paraId="3D4C2297" w14:textId="77777777" w:rsidR="00F16378" w:rsidRPr="00926F1D" w:rsidRDefault="00F16378" w:rsidP="003B7F36">
      <w:pPr>
        <w:spacing w:after="0" w:line="360" w:lineRule="auto"/>
        <w:ind w:right="1"/>
        <w:jc w:val="both"/>
        <w:rPr>
          <w:rFonts w:ascii="Times New Roman" w:eastAsia="Times New Roman" w:hAnsi="Times New Roman"/>
          <w:sz w:val="24"/>
          <w:szCs w:val="24"/>
          <w:lang w:eastAsia="pl-PL"/>
        </w:rPr>
      </w:pPr>
      <w:r w:rsidRPr="00926F1D">
        <w:rPr>
          <w:rFonts w:ascii="Times New Roman" w:eastAsia="Times New Roman" w:hAnsi="Times New Roman"/>
          <w:sz w:val="24"/>
          <w:szCs w:val="24"/>
          <w:lang w:eastAsia="pl-PL"/>
        </w:rPr>
        <w:t>Uzasadnienie, iż zastrzeżone informacje stanowią tajemnice przedsiębiorstwa:</w:t>
      </w:r>
    </w:p>
    <w:p w14:paraId="2CD7D91E" w14:textId="77777777" w:rsidR="00F16378" w:rsidRPr="00926F1D" w:rsidRDefault="00F16378" w:rsidP="003B7F36">
      <w:pPr>
        <w:spacing w:after="0" w:line="360" w:lineRule="auto"/>
        <w:ind w:right="1"/>
        <w:jc w:val="both"/>
        <w:rPr>
          <w:rFonts w:ascii="Times New Roman" w:eastAsia="Times New Roman" w:hAnsi="Times New Roman"/>
          <w:sz w:val="24"/>
          <w:szCs w:val="24"/>
          <w:lang w:eastAsia="pl-PL"/>
        </w:rPr>
      </w:pPr>
      <w:r w:rsidRPr="00926F1D">
        <w:rPr>
          <w:rFonts w:ascii="Times New Roman" w:eastAsia="Times New Roman" w:hAnsi="Times New Roman"/>
          <w:sz w:val="24"/>
          <w:szCs w:val="24"/>
          <w:lang w:eastAsia="pl-PL"/>
        </w:rPr>
        <w:t>………………………………………………………………………………………………</w:t>
      </w:r>
    </w:p>
    <w:p w14:paraId="6FB11AB4" w14:textId="77777777" w:rsidR="00F16378" w:rsidRPr="00926F1D" w:rsidRDefault="00F16378" w:rsidP="003B7F36">
      <w:pPr>
        <w:spacing w:after="0" w:line="360" w:lineRule="auto"/>
        <w:ind w:right="1"/>
        <w:jc w:val="both"/>
        <w:rPr>
          <w:rFonts w:ascii="Times New Roman" w:eastAsia="Times New Roman" w:hAnsi="Times New Roman"/>
          <w:sz w:val="24"/>
          <w:szCs w:val="24"/>
          <w:lang w:eastAsia="pl-PL"/>
        </w:rPr>
      </w:pPr>
      <w:r w:rsidRPr="00926F1D">
        <w:rPr>
          <w:rFonts w:ascii="Times New Roman" w:eastAsia="Times New Roman" w:hAnsi="Times New Roman"/>
          <w:sz w:val="24"/>
          <w:szCs w:val="24"/>
          <w:lang w:eastAsia="pl-PL"/>
        </w:rPr>
        <w:t>……………</w:t>
      </w:r>
      <w:r w:rsidR="00926F1D">
        <w:rPr>
          <w:rFonts w:ascii="Times New Roman" w:eastAsia="Times New Roman" w:hAnsi="Times New Roman"/>
          <w:sz w:val="24"/>
          <w:szCs w:val="24"/>
          <w:lang w:eastAsia="pl-PL"/>
        </w:rPr>
        <w:t>…………………………………………………………………………………</w:t>
      </w:r>
    </w:p>
    <w:p w14:paraId="785A5E2D" w14:textId="77777777" w:rsidR="00F16378" w:rsidRPr="00926F1D" w:rsidRDefault="00F16378" w:rsidP="003B7F36">
      <w:pPr>
        <w:spacing w:after="0" w:line="360" w:lineRule="auto"/>
        <w:ind w:right="1"/>
        <w:jc w:val="both"/>
        <w:rPr>
          <w:rFonts w:ascii="Times New Roman" w:eastAsia="Times New Roman" w:hAnsi="Times New Roman"/>
          <w:sz w:val="24"/>
          <w:szCs w:val="24"/>
          <w:lang w:eastAsia="pl-PL"/>
        </w:rPr>
      </w:pPr>
      <w:r w:rsidRPr="00926F1D">
        <w:rPr>
          <w:rFonts w:ascii="Times New Roman" w:eastAsia="Times New Roman" w:hAnsi="Times New Roman"/>
          <w:b/>
          <w:sz w:val="24"/>
          <w:szCs w:val="24"/>
          <w:lang w:eastAsia="pl-PL"/>
        </w:rPr>
        <w:t>Uwaga! W przypadku braku wykazania, że informacje zastrzeżone stanowią tajemnicę przedsiębiorstwa lub niewystarczającego uzasadnienia, informacje te zostaną uznane za jawne.</w:t>
      </w:r>
      <w:r w:rsidRPr="00926F1D">
        <w:rPr>
          <w:rFonts w:ascii="Times New Roman" w:eastAsia="Times New Roman" w:hAnsi="Times New Roman"/>
          <w:sz w:val="24"/>
          <w:szCs w:val="24"/>
          <w:lang w:eastAsia="pl-PL"/>
        </w:rPr>
        <w:t>.</w:t>
      </w:r>
    </w:p>
    <w:p w14:paraId="3DDBEF0A" w14:textId="77777777" w:rsidR="00F16378" w:rsidRPr="00926F1D" w:rsidRDefault="00F16378" w:rsidP="003B7F36">
      <w:pPr>
        <w:spacing w:after="0" w:line="360" w:lineRule="auto"/>
        <w:ind w:right="1"/>
        <w:jc w:val="both"/>
        <w:rPr>
          <w:rFonts w:ascii="Times New Roman" w:eastAsia="Times New Roman" w:hAnsi="Times New Roman"/>
          <w:sz w:val="24"/>
          <w:szCs w:val="24"/>
          <w:lang w:eastAsia="pl-PL"/>
        </w:rPr>
      </w:pPr>
    </w:p>
    <w:p w14:paraId="396E34DD" w14:textId="77777777" w:rsidR="00F16378" w:rsidRPr="00926F1D" w:rsidRDefault="00F16378" w:rsidP="003B7F36">
      <w:pPr>
        <w:spacing w:after="0" w:line="360" w:lineRule="auto"/>
        <w:ind w:right="1"/>
        <w:jc w:val="both"/>
        <w:rPr>
          <w:rFonts w:ascii="Times New Roman" w:eastAsia="Times New Roman" w:hAnsi="Times New Roman"/>
          <w:sz w:val="24"/>
          <w:szCs w:val="24"/>
          <w:u w:val="single"/>
          <w:lang w:eastAsia="pl-PL"/>
        </w:rPr>
      </w:pPr>
      <w:r w:rsidRPr="00926F1D">
        <w:rPr>
          <w:rFonts w:ascii="Times New Roman" w:eastAsia="Times New Roman" w:hAnsi="Times New Roman"/>
          <w:sz w:val="24"/>
          <w:szCs w:val="24"/>
          <w:u w:val="single"/>
          <w:lang w:eastAsia="pl-PL"/>
        </w:rPr>
        <w:t>Załącznikami do formularza oferty są:</w:t>
      </w:r>
    </w:p>
    <w:p w14:paraId="53EEE125" w14:textId="77777777" w:rsidR="00F16378" w:rsidRPr="00926F1D" w:rsidRDefault="0061402B" w:rsidP="003B7F36">
      <w:pPr>
        <w:spacing w:after="0" w:line="360" w:lineRule="auto"/>
        <w:ind w:right="1"/>
        <w:jc w:val="both"/>
        <w:rPr>
          <w:rFonts w:ascii="Times New Roman" w:eastAsia="Times New Roman" w:hAnsi="Times New Roman"/>
          <w:sz w:val="24"/>
          <w:szCs w:val="24"/>
          <w:lang w:eastAsia="pl-PL"/>
        </w:rPr>
      </w:pPr>
      <w:r w:rsidRPr="00926F1D">
        <w:rPr>
          <w:rFonts w:ascii="Times New Roman" w:eastAsia="Times New Roman" w:hAnsi="Times New Roman"/>
          <w:sz w:val="24"/>
          <w:szCs w:val="24"/>
          <w:lang w:eastAsia="pl-PL"/>
        </w:rPr>
        <w:t>1.</w:t>
      </w:r>
      <w:r w:rsidRPr="00926F1D">
        <w:rPr>
          <w:rFonts w:ascii="Times New Roman" w:eastAsia="Times New Roman" w:hAnsi="Times New Roman"/>
          <w:sz w:val="24"/>
          <w:szCs w:val="24"/>
          <w:lang w:eastAsia="pl-PL"/>
        </w:rPr>
        <w:tab/>
        <w:t>Stosowne pełnomocnictwo — w przypadku, gdy ofertę podpisuje osoba działająca w imieniu Wykonawcy lub gdy ofertę podpisuje pełnomocnik osoby fizycznej.</w:t>
      </w:r>
    </w:p>
    <w:p w14:paraId="4D30B8AC" w14:textId="10B31ED9" w:rsidR="0061402B" w:rsidRPr="00926F1D" w:rsidRDefault="00FE50C0" w:rsidP="003B7F36">
      <w:pPr>
        <w:spacing w:after="0" w:line="360" w:lineRule="auto"/>
        <w:ind w:right="1"/>
        <w:jc w:val="both"/>
        <w:rPr>
          <w:rFonts w:ascii="Times New Roman" w:hAnsi="Times New Roman"/>
          <w:sz w:val="24"/>
          <w:szCs w:val="24"/>
        </w:rPr>
      </w:pPr>
      <w:r>
        <w:rPr>
          <w:rFonts w:ascii="Times New Roman" w:hAnsi="Times New Roman"/>
          <w:sz w:val="24"/>
          <w:szCs w:val="24"/>
        </w:rPr>
        <w:t>2. Załączniki wymagane zgodnie z zapytaniem ofertowym.</w:t>
      </w:r>
    </w:p>
    <w:p w14:paraId="612985CF" w14:textId="77777777" w:rsidR="0061402B" w:rsidRDefault="0061402B" w:rsidP="003B7F36">
      <w:pPr>
        <w:spacing w:after="0" w:line="360" w:lineRule="auto"/>
        <w:ind w:right="1"/>
        <w:jc w:val="both"/>
        <w:rPr>
          <w:rFonts w:ascii="Times New Roman" w:eastAsia="Times New Roman" w:hAnsi="Times New Roman"/>
          <w:sz w:val="24"/>
          <w:szCs w:val="24"/>
          <w:lang w:eastAsia="pl-PL"/>
        </w:rPr>
      </w:pPr>
    </w:p>
    <w:p w14:paraId="10FF428C" w14:textId="77777777" w:rsidR="00E43A8C" w:rsidRPr="00926F1D" w:rsidRDefault="00E43A8C" w:rsidP="003B7F36">
      <w:pPr>
        <w:spacing w:after="0" w:line="360" w:lineRule="auto"/>
        <w:ind w:right="1"/>
        <w:jc w:val="both"/>
        <w:rPr>
          <w:rFonts w:ascii="Times New Roman" w:eastAsia="Times New Roman" w:hAnsi="Times New Roman"/>
          <w:sz w:val="24"/>
          <w:szCs w:val="24"/>
          <w:lang w:eastAsia="pl-PL"/>
        </w:rPr>
      </w:pPr>
    </w:p>
    <w:p w14:paraId="2BA8C15D" w14:textId="77777777" w:rsidR="00FA6A34" w:rsidRPr="005C1B42" w:rsidRDefault="00F16378" w:rsidP="00E43A8C">
      <w:pPr>
        <w:spacing w:after="0" w:line="360" w:lineRule="auto"/>
        <w:rPr>
          <w:rFonts w:ascii="Times New Roman" w:hAnsi="Times New Roman"/>
          <w:sz w:val="24"/>
          <w:szCs w:val="24"/>
        </w:rPr>
        <w:sectPr w:rsidR="00FA6A34" w:rsidRPr="005C1B42" w:rsidSect="002972F5">
          <w:headerReference w:type="default" r:id="rId8"/>
          <w:footerReference w:type="default" r:id="rId9"/>
          <w:headerReference w:type="first" r:id="rId10"/>
          <w:footerReference w:type="first" r:id="rId11"/>
          <w:pgSz w:w="11906" w:h="16838"/>
          <w:pgMar w:top="1180" w:right="991" w:bottom="1134" w:left="993" w:header="284" w:footer="708" w:gutter="0"/>
          <w:cols w:space="708"/>
          <w:titlePg/>
          <w:docGrid w:linePitch="360"/>
        </w:sectPr>
      </w:pPr>
      <w:r w:rsidRPr="00926F1D">
        <w:rPr>
          <w:rFonts w:ascii="Times New Roman" w:eastAsia="Times New Roman" w:hAnsi="Times New Roman"/>
          <w:sz w:val="24"/>
          <w:szCs w:val="24"/>
          <w:lang w:eastAsia="pl-PL"/>
        </w:rPr>
        <w:t xml:space="preserve">   /miejscowość data/                                                                    </w:t>
      </w:r>
      <w:r w:rsidR="00655951" w:rsidRPr="00926F1D">
        <w:rPr>
          <w:rFonts w:ascii="Times New Roman" w:eastAsia="Times New Roman" w:hAnsi="Times New Roman"/>
          <w:sz w:val="24"/>
          <w:szCs w:val="24"/>
          <w:lang w:eastAsia="pl-PL"/>
        </w:rPr>
        <w:tab/>
      </w:r>
      <w:r w:rsidR="00E43A8C">
        <w:rPr>
          <w:rFonts w:ascii="Times New Roman" w:eastAsia="Times New Roman" w:hAnsi="Times New Roman"/>
          <w:sz w:val="24"/>
          <w:szCs w:val="24"/>
          <w:lang w:eastAsia="pl-PL"/>
        </w:rPr>
        <w:t xml:space="preserve">/podpis </w:t>
      </w:r>
      <w:r w:rsidRPr="00926F1D">
        <w:rPr>
          <w:rFonts w:ascii="Times New Roman" w:eastAsia="Times New Roman" w:hAnsi="Times New Roman"/>
          <w:sz w:val="24"/>
          <w:szCs w:val="24"/>
          <w:lang w:eastAsia="pl-PL"/>
        </w:rPr>
        <w:t>Wykonawcy/</w:t>
      </w:r>
    </w:p>
    <w:p w14:paraId="040ED1B9" w14:textId="77777777" w:rsidR="00F16378" w:rsidRPr="00485904" w:rsidRDefault="00F16378" w:rsidP="003B7F36">
      <w:pPr>
        <w:tabs>
          <w:tab w:val="center" w:pos="4961"/>
        </w:tabs>
        <w:spacing w:after="0" w:line="360" w:lineRule="auto"/>
        <w:jc w:val="both"/>
        <w:rPr>
          <w:rFonts w:ascii="Times New Roman" w:eastAsia="Times New Roman" w:hAnsi="Times New Roman"/>
          <w:b/>
          <w:sz w:val="24"/>
          <w:szCs w:val="24"/>
          <w:lang w:eastAsia="pl-PL"/>
        </w:rPr>
      </w:pPr>
    </w:p>
    <w:p w14:paraId="47905DE1" w14:textId="77777777" w:rsidR="00F16378" w:rsidRPr="00485904" w:rsidRDefault="00F16378" w:rsidP="003B7F36">
      <w:pPr>
        <w:spacing w:after="0" w:line="360" w:lineRule="auto"/>
        <w:ind w:left="5664" w:firstLine="708"/>
        <w:jc w:val="both"/>
        <w:rPr>
          <w:rFonts w:ascii="Times New Roman" w:eastAsia="Times New Roman" w:hAnsi="Times New Roman"/>
          <w:b/>
          <w:sz w:val="24"/>
          <w:szCs w:val="24"/>
          <w:lang w:eastAsia="pl-PL"/>
        </w:rPr>
      </w:pPr>
      <w:r w:rsidRPr="00485904">
        <w:rPr>
          <w:rFonts w:ascii="Times New Roman" w:eastAsia="Times New Roman" w:hAnsi="Times New Roman"/>
          <w:b/>
          <w:sz w:val="24"/>
          <w:szCs w:val="24"/>
          <w:lang w:eastAsia="pl-PL"/>
        </w:rPr>
        <w:t xml:space="preserve">Załącznik nr 2 </w:t>
      </w:r>
    </w:p>
    <w:p w14:paraId="086E5902" w14:textId="77777777" w:rsidR="00F16378" w:rsidRPr="00485904" w:rsidRDefault="00F16378" w:rsidP="003B7F36">
      <w:pPr>
        <w:spacing w:after="0" w:line="360" w:lineRule="auto"/>
        <w:jc w:val="both"/>
        <w:rPr>
          <w:rFonts w:ascii="Times New Roman" w:eastAsia="Times New Roman" w:hAnsi="Times New Roman"/>
          <w:b/>
          <w:sz w:val="24"/>
          <w:szCs w:val="24"/>
          <w:lang w:eastAsia="pl-PL"/>
        </w:rPr>
      </w:pPr>
    </w:p>
    <w:p w14:paraId="0C595428" w14:textId="77777777" w:rsidR="00F16378" w:rsidRPr="00485904" w:rsidRDefault="00F16378" w:rsidP="003B7F36">
      <w:pPr>
        <w:spacing w:after="0" w:line="360" w:lineRule="auto"/>
        <w:jc w:val="both"/>
        <w:rPr>
          <w:rFonts w:ascii="Times New Roman" w:eastAsia="Times New Roman" w:hAnsi="Times New Roman"/>
          <w:sz w:val="24"/>
          <w:szCs w:val="24"/>
          <w:lang w:eastAsia="pl-PL"/>
        </w:rPr>
      </w:pPr>
      <w:r w:rsidRPr="00485904">
        <w:rPr>
          <w:rFonts w:ascii="Times New Roman" w:eastAsia="Times New Roman" w:hAnsi="Times New Roman"/>
          <w:sz w:val="24"/>
          <w:szCs w:val="24"/>
          <w:lang w:eastAsia="pl-PL"/>
        </w:rPr>
        <w:t>……………………………</w:t>
      </w:r>
    </w:p>
    <w:p w14:paraId="59FE3F5F" w14:textId="77777777" w:rsidR="00F16378" w:rsidRPr="00485904" w:rsidRDefault="00F16378" w:rsidP="003B7F36">
      <w:pPr>
        <w:spacing w:after="0" w:line="360" w:lineRule="auto"/>
        <w:jc w:val="both"/>
        <w:rPr>
          <w:rFonts w:ascii="Times New Roman" w:eastAsia="Times New Roman" w:hAnsi="Times New Roman"/>
          <w:sz w:val="24"/>
          <w:szCs w:val="24"/>
          <w:lang w:eastAsia="pl-PL"/>
        </w:rPr>
      </w:pPr>
      <w:r w:rsidRPr="00485904">
        <w:rPr>
          <w:rFonts w:ascii="Times New Roman" w:eastAsia="Times New Roman" w:hAnsi="Times New Roman"/>
          <w:sz w:val="24"/>
          <w:szCs w:val="24"/>
          <w:lang w:eastAsia="pl-PL"/>
        </w:rPr>
        <w:t xml:space="preserve">      /pieczęć wykonawcy/</w:t>
      </w:r>
    </w:p>
    <w:p w14:paraId="09D20C3C" w14:textId="77777777" w:rsidR="00F16378" w:rsidRPr="00485904" w:rsidRDefault="00F16378" w:rsidP="003B7F36">
      <w:pPr>
        <w:spacing w:after="0" w:line="360" w:lineRule="auto"/>
        <w:jc w:val="both"/>
        <w:rPr>
          <w:rFonts w:ascii="Times New Roman" w:eastAsia="Times New Roman" w:hAnsi="Times New Roman"/>
          <w:sz w:val="24"/>
          <w:szCs w:val="24"/>
          <w:lang w:eastAsia="pl-PL"/>
        </w:rPr>
      </w:pPr>
    </w:p>
    <w:p w14:paraId="5A2C22C7" w14:textId="77777777" w:rsidR="00F16378" w:rsidRPr="00485904" w:rsidRDefault="001C1EB8" w:rsidP="005834D6">
      <w:pPr>
        <w:spacing w:after="0" w:line="360" w:lineRule="auto"/>
        <w:jc w:val="center"/>
        <w:rPr>
          <w:rFonts w:ascii="Times New Roman" w:eastAsia="Times New Roman" w:hAnsi="Times New Roman"/>
          <w:b/>
          <w:sz w:val="24"/>
          <w:szCs w:val="24"/>
          <w:lang w:eastAsia="pl-PL"/>
        </w:rPr>
      </w:pPr>
      <w:r w:rsidRPr="00485904">
        <w:rPr>
          <w:rFonts w:ascii="Times New Roman" w:eastAsia="Times New Roman" w:hAnsi="Times New Roman"/>
          <w:b/>
          <w:sz w:val="24"/>
          <w:szCs w:val="24"/>
          <w:lang w:eastAsia="pl-PL"/>
        </w:rPr>
        <w:t>OŚWIADCZENIE</w:t>
      </w:r>
    </w:p>
    <w:p w14:paraId="6A3F02FC" w14:textId="77777777" w:rsidR="00F16378" w:rsidRPr="00485904" w:rsidRDefault="00F16378" w:rsidP="005834D6">
      <w:pPr>
        <w:spacing w:line="360" w:lineRule="auto"/>
        <w:jc w:val="center"/>
        <w:outlineLvl w:val="0"/>
        <w:rPr>
          <w:rFonts w:ascii="Times New Roman" w:hAnsi="Times New Roman"/>
          <w:b/>
          <w:bCs/>
          <w:sz w:val="24"/>
          <w:szCs w:val="24"/>
        </w:rPr>
      </w:pPr>
      <w:r w:rsidRPr="00485904">
        <w:rPr>
          <w:rFonts w:ascii="Times New Roman" w:hAnsi="Times New Roman"/>
          <w:b/>
          <w:bCs/>
          <w:sz w:val="24"/>
          <w:szCs w:val="24"/>
        </w:rPr>
        <w:t xml:space="preserve">OŚWIADCZENIE </w:t>
      </w:r>
      <w:r w:rsidR="001C1EB8" w:rsidRPr="00485904">
        <w:rPr>
          <w:rFonts w:ascii="Times New Roman" w:hAnsi="Times New Roman"/>
          <w:b/>
          <w:bCs/>
          <w:sz w:val="24"/>
          <w:szCs w:val="24"/>
        </w:rPr>
        <w:t>O BRAKU PODSTAW DO WYKLUCZENIA*</w:t>
      </w:r>
    </w:p>
    <w:p w14:paraId="0E625D75" w14:textId="77777777" w:rsidR="00F16378" w:rsidRPr="00485904" w:rsidRDefault="00F16378" w:rsidP="003B7F36">
      <w:pPr>
        <w:spacing w:line="360" w:lineRule="auto"/>
        <w:jc w:val="both"/>
        <w:rPr>
          <w:rFonts w:ascii="Times New Roman" w:hAnsi="Times New Roman"/>
          <w:sz w:val="24"/>
          <w:szCs w:val="24"/>
        </w:rPr>
      </w:pPr>
      <w:r w:rsidRPr="00485904">
        <w:rPr>
          <w:rFonts w:ascii="Times New Roman" w:hAnsi="Times New Roman"/>
          <w:sz w:val="24"/>
          <w:szCs w:val="24"/>
        </w:rPr>
        <w:t>Ja niżej podpisany</w:t>
      </w:r>
    </w:p>
    <w:p w14:paraId="6EA81829" w14:textId="77777777" w:rsidR="00F16378" w:rsidRPr="00485904" w:rsidRDefault="00F16378" w:rsidP="003B7F36">
      <w:pPr>
        <w:spacing w:line="360" w:lineRule="auto"/>
        <w:jc w:val="both"/>
        <w:rPr>
          <w:rFonts w:ascii="Times New Roman" w:hAnsi="Times New Roman"/>
          <w:sz w:val="24"/>
          <w:szCs w:val="24"/>
        </w:rPr>
      </w:pPr>
      <w:r w:rsidRPr="00485904">
        <w:rPr>
          <w:rFonts w:ascii="Times New Roman" w:hAnsi="Times New Roman"/>
          <w:sz w:val="24"/>
          <w:szCs w:val="24"/>
        </w:rPr>
        <w:t>...............................................................................................................................................................................................................................................................................................................................................................................................................................................................</w:t>
      </w:r>
    </w:p>
    <w:p w14:paraId="41B3C1C0" w14:textId="77777777" w:rsidR="00F16378" w:rsidRPr="00485904" w:rsidRDefault="00F16378" w:rsidP="003B7F36">
      <w:pPr>
        <w:spacing w:line="360" w:lineRule="auto"/>
        <w:jc w:val="both"/>
        <w:rPr>
          <w:rFonts w:ascii="Times New Roman" w:hAnsi="Times New Roman"/>
          <w:bCs/>
          <w:sz w:val="24"/>
          <w:szCs w:val="24"/>
        </w:rPr>
      </w:pPr>
    </w:p>
    <w:p w14:paraId="281CA91C" w14:textId="034156B1" w:rsidR="00B16D93" w:rsidRPr="00485904" w:rsidRDefault="00F16378" w:rsidP="003B7F36">
      <w:pPr>
        <w:spacing w:line="360" w:lineRule="auto"/>
        <w:jc w:val="both"/>
        <w:rPr>
          <w:rFonts w:ascii="Times New Roman" w:hAnsi="Times New Roman"/>
          <w:b/>
          <w:bCs/>
          <w:sz w:val="24"/>
          <w:szCs w:val="24"/>
          <w:lang w:eastAsia="pl-PL"/>
        </w:rPr>
      </w:pPr>
      <w:r w:rsidRPr="00485904">
        <w:rPr>
          <w:rFonts w:ascii="Times New Roman" w:hAnsi="Times New Roman"/>
          <w:sz w:val="24"/>
          <w:szCs w:val="24"/>
        </w:rPr>
        <w:t xml:space="preserve">Biorąc udział w postępowaniu na </w:t>
      </w:r>
      <w:r w:rsidR="00CA1A3C" w:rsidRPr="00485904">
        <w:rPr>
          <w:rFonts w:ascii="Times New Roman" w:hAnsi="Times New Roman"/>
          <w:b/>
          <w:bCs/>
          <w:sz w:val="24"/>
          <w:szCs w:val="24"/>
          <w:lang w:eastAsia="pl-PL"/>
        </w:rPr>
        <w:t>Realizacja usług eksperckich</w:t>
      </w:r>
      <w:r w:rsidR="00A563CC">
        <w:rPr>
          <w:rFonts w:ascii="Times New Roman" w:hAnsi="Times New Roman"/>
          <w:b/>
          <w:bCs/>
          <w:sz w:val="24"/>
          <w:szCs w:val="24"/>
          <w:lang w:eastAsia="pl-PL"/>
        </w:rPr>
        <w:t xml:space="preserve"> </w:t>
      </w:r>
      <w:r w:rsidR="00A563CC" w:rsidRPr="00A563CC">
        <w:rPr>
          <w:rFonts w:ascii="Times New Roman" w:hAnsi="Times New Roman"/>
          <w:b/>
          <w:bCs/>
          <w:sz w:val="24"/>
          <w:szCs w:val="24"/>
          <w:lang w:eastAsia="pl-PL"/>
        </w:rPr>
        <w:t>przygotowania treści aktów prawnych wraz z oceną skutków regulacji dla instrumentów wypracowanych w ramach projektu „Włączenie wyłączonych – aktywne instrumenty wsparcia osób niepełnosprawnych na rynku pracy</w:t>
      </w:r>
      <w:r w:rsidR="00A563CC">
        <w:rPr>
          <w:rFonts w:ascii="Times New Roman" w:hAnsi="Times New Roman"/>
          <w:b/>
          <w:bCs/>
          <w:sz w:val="24"/>
          <w:szCs w:val="24"/>
          <w:lang w:eastAsia="pl-PL"/>
        </w:rPr>
        <w:t>”</w:t>
      </w:r>
    </w:p>
    <w:p w14:paraId="6E906026" w14:textId="77777777" w:rsidR="00F16378" w:rsidRPr="00485904" w:rsidRDefault="00F16378" w:rsidP="003B7F36">
      <w:pPr>
        <w:spacing w:line="360" w:lineRule="auto"/>
        <w:jc w:val="both"/>
        <w:rPr>
          <w:rFonts w:ascii="Times New Roman" w:hAnsi="Times New Roman"/>
          <w:b/>
          <w:bCs/>
          <w:sz w:val="24"/>
          <w:szCs w:val="24"/>
        </w:rPr>
      </w:pPr>
      <w:r w:rsidRPr="00485904">
        <w:rPr>
          <w:rFonts w:ascii="Times New Roman" w:hAnsi="Times New Roman"/>
          <w:sz w:val="24"/>
          <w:szCs w:val="24"/>
        </w:rPr>
        <w:t>będąc upoważnionym do reprezentowania Wykonawcy:</w:t>
      </w:r>
    </w:p>
    <w:p w14:paraId="33C58EDC" w14:textId="77777777" w:rsidR="00F16378" w:rsidRPr="00485904" w:rsidRDefault="00F16378" w:rsidP="003B7F36">
      <w:pPr>
        <w:spacing w:line="360" w:lineRule="auto"/>
        <w:jc w:val="both"/>
        <w:outlineLvl w:val="0"/>
        <w:rPr>
          <w:rFonts w:ascii="Times New Roman" w:hAnsi="Times New Roman"/>
          <w:sz w:val="24"/>
          <w:szCs w:val="24"/>
          <w:lang w:val="de-DE"/>
        </w:rPr>
      </w:pPr>
      <w:r w:rsidRPr="00485904">
        <w:rPr>
          <w:rFonts w:ascii="Times New Roman" w:hAnsi="Times New Roman"/>
          <w:sz w:val="24"/>
          <w:szCs w:val="24"/>
          <w:lang w:val="de-DE"/>
        </w:rPr>
        <w:t>...............................................................................................................................................................................................................................................................................................................................................................................................................................................................</w:t>
      </w:r>
    </w:p>
    <w:p w14:paraId="3D066DE8" w14:textId="42B333BD" w:rsidR="00F16378" w:rsidRPr="00485904" w:rsidRDefault="00F16378" w:rsidP="003B7F36">
      <w:pPr>
        <w:spacing w:line="360" w:lineRule="auto"/>
        <w:jc w:val="both"/>
        <w:outlineLvl w:val="0"/>
        <w:rPr>
          <w:rFonts w:ascii="Times New Roman" w:hAnsi="Times New Roman"/>
          <w:sz w:val="24"/>
          <w:szCs w:val="24"/>
          <w:lang w:val="de-DE"/>
        </w:rPr>
      </w:pPr>
      <w:proofErr w:type="spellStart"/>
      <w:r w:rsidRPr="00485904">
        <w:rPr>
          <w:rFonts w:ascii="Times New Roman" w:hAnsi="Times New Roman"/>
          <w:sz w:val="24"/>
          <w:szCs w:val="24"/>
          <w:lang w:val="de-DE"/>
        </w:rPr>
        <w:t>Nr</w:t>
      </w:r>
      <w:proofErr w:type="spellEnd"/>
      <w:r w:rsidRPr="00485904">
        <w:rPr>
          <w:rFonts w:ascii="Times New Roman" w:hAnsi="Times New Roman"/>
          <w:sz w:val="24"/>
          <w:szCs w:val="24"/>
          <w:lang w:val="de-DE"/>
        </w:rPr>
        <w:t xml:space="preserve"> </w:t>
      </w:r>
      <w:proofErr w:type="spellStart"/>
      <w:r w:rsidRPr="00485904">
        <w:rPr>
          <w:rFonts w:ascii="Times New Roman" w:hAnsi="Times New Roman"/>
          <w:sz w:val="24"/>
          <w:szCs w:val="24"/>
          <w:lang w:val="de-DE"/>
        </w:rPr>
        <w:t>telefonu</w:t>
      </w:r>
      <w:proofErr w:type="spellEnd"/>
      <w:r w:rsidRPr="00485904">
        <w:rPr>
          <w:rFonts w:ascii="Times New Roman" w:hAnsi="Times New Roman"/>
          <w:sz w:val="24"/>
          <w:szCs w:val="24"/>
          <w:lang w:val="de-DE"/>
        </w:rPr>
        <w:t xml:space="preserve"> ...............................; </w:t>
      </w:r>
      <w:proofErr w:type="spellStart"/>
      <w:r w:rsidRPr="00485904">
        <w:rPr>
          <w:rFonts w:ascii="Times New Roman" w:hAnsi="Times New Roman"/>
          <w:sz w:val="24"/>
          <w:szCs w:val="24"/>
          <w:lang w:val="de-DE"/>
        </w:rPr>
        <w:t>e-mail</w:t>
      </w:r>
      <w:proofErr w:type="spellEnd"/>
      <w:r w:rsidRPr="00485904">
        <w:rPr>
          <w:rFonts w:ascii="Times New Roman" w:hAnsi="Times New Roman"/>
          <w:sz w:val="24"/>
          <w:szCs w:val="24"/>
          <w:lang w:val="de-DE"/>
        </w:rPr>
        <w:t xml:space="preserve"> ……………………….</w:t>
      </w:r>
    </w:p>
    <w:p w14:paraId="3AB32AE8" w14:textId="77777777" w:rsidR="00F16378" w:rsidRPr="00485904" w:rsidRDefault="00F16378" w:rsidP="003B7F36">
      <w:pPr>
        <w:spacing w:line="360" w:lineRule="auto"/>
        <w:jc w:val="both"/>
        <w:outlineLvl w:val="0"/>
        <w:rPr>
          <w:rFonts w:ascii="Times New Roman" w:hAnsi="Times New Roman"/>
          <w:sz w:val="24"/>
          <w:szCs w:val="24"/>
        </w:rPr>
      </w:pPr>
      <w:r w:rsidRPr="00485904">
        <w:rPr>
          <w:rFonts w:ascii="Times New Roman" w:hAnsi="Times New Roman"/>
          <w:sz w:val="24"/>
          <w:szCs w:val="24"/>
        </w:rPr>
        <w:t>przystępując do postępowania o udzielenie oświadczam, że:</w:t>
      </w:r>
    </w:p>
    <w:p w14:paraId="0681E704" w14:textId="77777777" w:rsidR="00F16378" w:rsidRPr="00485904" w:rsidRDefault="00F16378" w:rsidP="003E5BC4">
      <w:pPr>
        <w:numPr>
          <w:ilvl w:val="1"/>
          <w:numId w:val="8"/>
        </w:numPr>
        <w:tabs>
          <w:tab w:val="clear" w:pos="1440"/>
        </w:tabs>
        <w:spacing w:after="0" w:line="360" w:lineRule="auto"/>
        <w:ind w:left="720" w:hanging="540"/>
        <w:jc w:val="both"/>
        <w:rPr>
          <w:rFonts w:ascii="Times New Roman" w:hAnsi="Times New Roman"/>
          <w:sz w:val="24"/>
          <w:szCs w:val="24"/>
        </w:rPr>
      </w:pPr>
      <w:r w:rsidRPr="00485904">
        <w:rPr>
          <w:rFonts w:ascii="Times New Roman" w:hAnsi="Times New Roman"/>
          <w:sz w:val="24"/>
          <w:szCs w:val="24"/>
        </w:rPr>
        <w:t>nie uczestniczę w spółce jako wspólnik spółki cywilnej lub spółki osobowej zamawiającego</w:t>
      </w:r>
    </w:p>
    <w:p w14:paraId="40884B09" w14:textId="77777777" w:rsidR="00F16378" w:rsidRPr="00485904" w:rsidRDefault="00F16378" w:rsidP="003E5BC4">
      <w:pPr>
        <w:numPr>
          <w:ilvl w:val="1"/>
          <w:numId w:val="8"/>
        </w:numPr>
        <w:tabs>
          <w:tab w:val="clear" w:pos="1440"/>
        </w:tabs>
        <w:spacing w:after="0" w:line="360" w:lineRule="auto"/>
        <w:ind w:left="720" w:hanging="540"/>
        <w:jc w:val="both"/>
        <w:rPr>
          <w:rFonts w:ascii="Times New Roman" w:hAnsi="Times New Roman"/>
          <w:sz w:val="24"/>
          <w:szCs w:val="24"/>
        </w:rPr>
      </w:pPr>
      <w:r w:rsidRPr="00485904">
        <w:rPr>
          <w:rFonts w:ascii="Times New Roman" w:hAnsi="Times New Roman"/>
          <w:sz w:val="24"/>
          <w:szCs w:val="24"/>
        </w:rPr>
        <w:t>nie posiadam co najmniej 10% udziałów lub akcji zamawiającego</w:t>
      </w:r>
    </w:p>
    <w:p w14:paraId="47B37628" w14:textId="77777777" w:rsidR="00F16378" w:rsidRPr="00485904" w:rsidRDefault="00F16378" w:rsidP="003E5BC4">
      <w:pPr>
        <w:numPr>
          <w:ilvl w:val="1"/>
          <w:numId w:val="8"/>
        </w:numPr>
        <w:tabs>
          <w:tab w:val="clear" w:pos="1440"/>
        </w:tabs>
        <w:spacing w:after="0" w:line="360" w:lineRule="auto"/>
        <w:ind w:left="720" w:hanging="540"/>
        <w:jc w:val="both"/>
        <w:rPr>
          <w:rFonts w:ascii="Times New Roman" w:hAnsi="Times New Roman"/>
          <w:sz w:val="24"/>
          <w:szCs w:val="24"/>
        </w:rPr>
      </w:pPr>
      <w:r w:rsidRPr="00485904">
        <w:rPr>
          <w:rFonts w:ascii="Times New Roman" w:hAnsi="Times New Roman"/>
          <w:sz w:val="24"/>
          <w:szCs w:val="24"/>
        </w:rPr>
        <w:t xml:space="preserve">nie pełnię funkcji członka organu nadzorczego lub zarządzającego, prokurenta, pełnomocnika </w:t>
      </w:r>
      <w:r w:rsidR="00984AEE" w:rsidRPr="00485904">
        <w:rPr>
          <w:rFonts w:ascii="Times New Roman" w:hAnsi="Times New Roman"/>
          <w:sz w:val="24"/>
          <w:szCs w:val="24"/>
        </w:rPr>
        <w:br/>
      </w:r>
      <w:r w:rsidRPr="00485904">
        <w:rPr>
          <w:rFonts w:ascii="Times New Roman" w:hAnsi="Times New Roman"/>
          <w:sz w:val="24"/>
          <w:szCs w:val="24"/>
        </w:rPr>
        <w:t>u zamawiającego</w:t>
      </w:r>
    </w:p>
    <w:p w14:paraId="4AC8A6DC" w14:textId="77777777" w:rsidR="00F16378" w:rsidRPr="00485904" w:rsidRDefault="00F16378" w:rsidP="003E5BC4">
      <w:pPr>
        <w:numPr>
          <w:ilvl w:val="1"/>
          <w:numId w:val="8"/>
        </w:numPr>
        <w:tabs>
          <w:tab w:val="clear" w:pos="1440"/>
        </w:tabs>
        <w:spacing w:after="0" w:line="360" w:lineRule="auto"/>
        <w:ind w:left="720" w:hanging="540"/>
        <w:jc w:val="both"/>
        <w:rPr>
          <w:rFonts w:ascii="Times New Roman" w:hAnsi="Times New Roman"/>
          <w:sz w:val="24"/>
          <w:szCs w:val="24"/>
        </w:rPr>
      </w:pPr>
      <w:r w:rsidRPr="00485904">
        <w:rPr>
          <w:rFonts w:ascii="Times New Roman" w:hAnsi="Times New Roman"/>
          <w:sz w:val="24"/>
          <w:szCs w:val="24"/>
        </w:rPr>
        <w:lastRenderedPageBreak/>
        <w:t>nie pozostaję w związku małżeńskim, w stosunku pokrewieństwa lub powinowactwa w linii prostej, pokrewieństwa lub powinowactwa w linii bocznej do drugiego stopnia lub w stosunku przysposobienia, opieki, lub kurateli – w stosunku do zamawiającego.</w:t>
      </w:r>
    </w:p>
    <w:p w14:paraId="0EB626F5" w14:textId="77777777" w:rsidR="00F16378" w:rsidRPr="00485904" w:rsidRDefault="00F16378" w:rsidP="003E5BC4">
      <w:pPr>
        <w:numPr>
          <w:ilvl w:val="1"/>
          <w:numId w:val="8"/>
        </w:numPr>
        <w:tabs>
          <w:tab w:val="clear" w:pos="1440"/>
        </w:tabs>
        <w:spacing w:after="0" w:line="360" w:lineRule="auto"/>
        <w:ind w:left="720" w:hanging="540"/>
        <w:jc w:val="both"/>
        <w:rPr>
          <w:rFonts w:ascii="Times New Roman" w:hAnsi="Times New Roman"/>
          <w:sz w:val="24"/>
          <w:szCs w:val="24"/>
        </w:rPr>
      </w:pPr>
      <w:r w:rsidRPr="00485904">
        <w:rPr>
          <w:rFonts w:ascii="Times New Roman" w:hAnsi="Times New Roman"/>
          <w:sz w:val="24"/>
          <w:szCs w:val="24"/>
        </w:rPr>
        <w:t>nie jestem pracownikiem partnera projektu</w:t>
      </w:r>
    </w:p>
    <w:p w14:paraId="7D014118" w14:textId="77777777" w:rsidR="00F16378" w:rsidRPr="00485904" w:rsidRDefault="00F16378" w:rsidP="003B7F36">
      <w:pPr>
        <w:spacing w:line="360" w:lineRule="auto"/>
        <w:jc w:val="both"/>
        <w:outlineLvl w:val="0"/>
        <w:rPr>
          <w:rFonts w:ascii="Times New Roman" w:hAnsi="Times New Roman"/>
          <w:sz w:val="24"/>
          <w:szCs w:val="24"/>
        </w:rPr>
      </w:pPr>
    </w:p>
    <w:p w14:paraId="342B297C" w14:textId="0333E762" w:rsidR="00F16378" w:rsidRPr="00485904" w:rsidRDefault="00F16378" w:rsidP="003B7F36">
      <w:pPr>
        <w:spacing w:after="0" w:line="360" w:lineRule="auto"/>
        <w:jc w:val="both"/>
        <w:outlineLvl w:val="0"/>
        <w:rPr>
          <w:rFonts w:ascii="Times New Roman" w:hAnsi="Times New Roman"/>
          <w:sz w:val="24"/>
          <w:szCs w:val="24"/>
        </w:rPr>
      </w:pPr>
      <w:r w:rsidRPr="00485904">
        <w:rPr>
          <w:rFonts w:ascii="Times New Roman" w:hAnsi="Times New Roman"/>
          <w:sz w:val="24"/>
          <w:szCs w:val="24"/>
        </w:rPr>
        <w:t>.................................</w:t>
      </w:r>
      <w:r w:rsidR="001C1EB8" w:rsidRPr="00485904">
        <w:rPr>
          <w:rFonts w:ascii="Times New Roman" w:hAnsi="Times New Roman"/>
          <w:sz w:val="24"/>
          <w:szCs w:val="24"/>
        </w:rPr>
        <w:t>, dn. ..................... 202</w:t>
      </w:r>
      <w:r w:rsidR="00D85E0B">
        <w:rPr>
          <w:rFonts w:ascii="Times New Roman" w:hAnsi="Times New Roman"/>
          <w:sz w:val="24"/>
          <w:szCs w:val="24"/>
        </w:rPr>
        <w:t>3</w:t>
      </w:r>
      <w:r w:rsidRPr="00485904">
        <w:rPr>
          <w:rFonts w:ascii="Times New Roman" w:hAnsi="Times New Roman"/>
          <w:sz w:val="24"/>
          <w:szCs w:val="24"/>
        </w:rPr>
        <w:t xml:space="preserve"> r. </w:t>
      </w:r>
      <w:r w:rsidR="001C1EB8" w:rsidRPr="00485904">
        <w:rPr>
          <w:rFonts w:ascii="Times New Roman" w:hAnsi="Times New Roman"/>
          <w:sz w:val="24"/>
          <w:szCs w:val="24"/>
        </w:rPr>
        <w:tab/>
      </w:r>
      <w:r w:rsidR="001C1EB8" w:rsidRPr="00485904">
        <w:rPr>
          <w:rFonts w:ascii="Times New Roman" w:hAnsi="Times New Roman"/>
          <w:sz w:val="24"/>
          <w:szCs w:val="24"/>
        </w:rPr>
        <w:tab/>
      </w:r>
      <w:r w:rsidR="001C1EB8" w:rsidRPr="00485904">
        <w:rPr>
          <w:rFonts w:ascii="Times New Roman" w:hAnsi="Times New Roman"/>
          <w:sz w:val="24"/>
          <w:szCs w:val="24"/>
        </w:rPr>
        <w:tab/>
      </w:r>
      <w:r w:rsidR="00043602" w:rsidRPr="00485904">
        <w:rPr>
          <w:rFonts w:ascii="Times New Roman" w:hAnsi="Times New Roman"/>
          <w:sz w:val="24"/>
          <w:szCs w:val="24"/>
        </w:rPr>
        <w:tab/>
      </w:r>
      <w:r w:rsidR="00043602" w:rsidRPr="00485904">
        <w:rPr>
          <w:rFonts w:ascii="Times New Roman" w:hAnsi="Times New Roman"/>
          <w:sz w:val="24"/>
          <w:szCs w:val="24"/>
        </w:rPr>
        <w:tab/>
      </w:r>
      <w:r w:rsidR="00043602" w:rsidRPr="00485904">
        <w:rPr>
          <w:rFonts w:ascii="Times New Roman" w:hAnsi="Times New Roman"/>
          <w:sz w:val="24"/>
          <w:szCs w:val="24"/>
        </w:rPr>
        <w:tab/>
      </w:r>
    </w:p>
    <w:p w14:paraId="76E345F2" w14:textId="77777777" w:rsidR="00F16378" w:rsidRPr="00485904" w:rsidRDefault="00F16378" w:rsidP="003B7F36">
      <w:pPr>
        <w:spacing w:after="0" w:line="360" w:lineRule="auto"/>
        <w:ind w:left="4254"/>
        <w:jc w:val="both"/>
        <w:outlineLvl w:val="0"/>
        <w:rPr>
          <w:rFonts w:ascii="Times New Roman" w:hAnsi="Times New Roman"/>
          <w:sz w:val="24"/>
          <w:szCs w:val="24"/>
        </w:rPr>
      </w:pPr>
      <w:r w:rsidRPr="00485904">
        <w:rPr>
          <w:rFonts w:ascii="Times New Roman" w:hAnsi="Times New Roman"/>
          <w:sz w:val="24"/>
          <w:szCs w:val="24"/>
        </w:rPr>
        <w:t xml:space="preserve">                      </w:t>
      </w:r>
      <w:r w:rsidR="001C1EB8" w:rsidRPr="00485904">
        <w:rPr>
          <w:rFonts w:ascii="Times New Roman" w:hAnsi="Times New Roman"/>
          <w:sz w:val="24"/>
          <w:szCs w:val="24"/>
        </w:rPr>
        <w:tab/>
      </w:r>
      <w:r w:rsidR="001C1EB8" w:rsidRPr="00485904">
        <w:rPr>
          <w:rFonts w:ascii="Times New Roman" w:hAnsi="Times New Roman"/>
          <w:sz w:val="24"/>
          <w:szCs w:val="24"/>
        </w:rPr>
        <w:tab/>
      </w:r>
      <w:r w:rsidR="001C1EB8" w:rsidRPr="00485904">
        <w:rPr>
          <w:rFonts w:ascii="Times New Roman" w:hAnsi="Times New Roman"/>
          <w:sz w:val="24"/>
          <w:szCs w:val="24"/>
        </w:rPr>
        <w:tab/>
      </w:r>
      <w:r w:rsidRPr="00485904">
        <w:rPr>
          <w:rFonts w:ascii="Times New Roman" w:hAnsi="Times New Roman"/>
          <w:sz w:val="24"/>
          <w:szCs w:val="24"/>
        </w:rPr>
        <w:t xml:space="preserve">  (podpis osoby)</w:t>
      </w:r>
    </w:p>
    <w:p w14:paraId="07FF5532" w14:textId="77777777" w:rsidR="00F16378" w:rsidRPr="00485904" w:rsidRDefault="00F16378" w:rsidP="003B7F36">
      <w:pPr>
        <w:spacing w:line="360" w:lineRule="auto"/>
        <w:jc w:val="both"/>
        <w:outlineLvl w:val="0"/>
        <w:rPr>
          <w:rFonts w:ascii="Times New Roman" w:hAnsi="Times New Roman"/>
          <w:sz w:val="24"/>
          <w:szCs w:val="24"/>
        </w:rPr>
      </w:pPr>
    </w:p>
    <w:p w14:paraId="69741170" w14:textId="77777777" w:rsidR="00F16378" w:rsidRPr="00485904" w:rsidRDefault="00F16378" w:rsidP="003B7F36">
      <w:pPr>
        <w:spacing w:line="360" w:lineRule="auto"/>
        <w:ind w:left="360"/>
        <w:jc w:val="both"/>
        <w:outlineLvl w:val="0"/>
        <w:rPr>
          <w:rFonts w:ascii="Times New Roman" w:hAnsi="Times New Roman"/>
          <w:bCs/>
          <w:sz w:val="24"/>
          <w:szCs w:val="24"/>
        </w:rPr>
      </w:pPr>
      <w:r w:rsidRPr="00485904">
        <w:rPr>
          <w:rFonts w:ascii="Times New Roman" w:hAnsi="Times New Roman"/>
          <w:bCs/>
          <w:sz w:val="24"/>
          <w:szCs w:val="24"/>
        </w:rPr>
        <w:t>* w przypadku, gdy ofertę składa grupa osób fizycznych - oświadczenie składa każda osoba wchodząca w skład grupy wykonawców, w przypadku gdy ofertę składa firma oświadczenie składają osoby podpisujące ofertę</w:t>
      </w:r>
    </w:p>
    <w:p w14:paraId="24CDF152" w14:textId="77777777" w:rsidR="00F16378" w:rsidRPr="00485904" w:rsidRDefault="00F16378" w:rsidP="003B7F36">
      <w:pPr>
        <w:spacing w:after="0" w:line="360" w:lineRule="auto"/>
        <w:jc w:val="both"/>
        <w:rPr>
          <w:rFonts w:ascii="Times New Roman" w:hAnsi="Times New Roman"/>
          <w:sz w:val="24"/>
          <w:szCs w:val="24"/>
        </w:rPr>
      </w:pPr>
    </w:p>
    <w:p w14:paraId="0BAFA564" w14:textId="77777777" w:rsidR="00F16378" w:rsidRPr="00485904" w:rsidRDefault="00F16378" w:rsidP="003B7F36">
      <w:pPr>
        <w:spacing w:after="0" w:line="360" w:lineRule="auto"/>
        <w:jc w:val="both"/>
        <w:rPr>
          <w:rFonts w:ascii="Times New Roman" w:eastAsia="Times New Roman" w:hAnsi="Times New Roman"/>
          <w:sz w:val="24"/>
          <w:szCs w:val="24"/>
          <w:lang w:eastAsia="pl-PL"/>
        </w:rPr>
      </w:pPr>
      <w:r w:rsidRPr="00485904">
        <w:rPr>
          <w:rFonts w:ascii="Times New Roman" w:eastAsia="Times New Roman" w:hAnsi="Times New Roman"/>
          <w:sz w:val="24"/>
          <w:szCs w:val="24"/>
          <w:lang w:eastAsia="pl-PL"/>
        </w:rPr>
        <w:t xml:space="preserve">miejscowość, data </w:t>
      </w:r>
      <w:r w:rsidRPr="00485904">
        <w:rPr>
          <w:rFonts w:ascii="Times New Roman" w:eastAsia="Times New Roman" w:hAnsi="Times New Roman"/>
          <w:sz w:val="24"/>
          <w:szCs w:val="24"/>
          <w:lang w:eastAsia="pl-PL"/>
        </w:rPr>
        <w:tab/>
      </w:r>
      <w:r w:rsidRPr="00485904">
        <w:rPr>
          <w:rFonts w:ascii="Times New Roman" w:eastAsia="Times New Roman" w:hAnsi="Times New Roman"/>
          <w:sz w:val="24"/>
          <w:szCs w:val="24"/>
          <w:lang w:eastAsia="pl-PL"/>
        </w:rPr>
        <w:tab/>
      </w:r>
      <w:r w:rsidRPr="00485904">
        <w:rPr>
          <w:rFonts w:ascii="Times New Roman" w:eastAsia="Times New Roman" w:hAnsi="Times New Roman"/>
          <w:sz w:val="24"/>
          <w:szCs w:val="24"/>
          <w:lang w:eastAsia="pl-PL"/>
        </w:rPr>
        <w:tab/>
      </w:r>
      <w:r w:rsidRPr="00485904">
        <w:rPr>
          <w:rFonts w:ascii="Times New Roman" w:eastAsia="Times New Roman" w:hAnsi="Times New Roman"/>
          <w:sz w:val="24"/>
          <w:szCs w:val="24"/>
          <w:lang w:eastAsia="pl-PL"/>
        </w:rPr>
        <w:tab/>
      </w:r>
      <w:r w:rsidRPr="00485904">
        <w:rPr>
          <w:rFonts w:ascii="Times New Roman" w:eastAsia="Times New Roman" w:hAnsi="Times New Roman"/>
          <w:sz w:val="24"/>
          <w:szCs w:val="24"/>
          <w:lang w:eastAsia="pl-PL"/>
        </w:rPr>
        <w:tab/>
        <w:t xml:space="preserve">     (podpis osoby</w:t>
      </w:r>
      <w:r w:rsidR="001C1EB8" w:rsidRPr="00485904">
        <w:rPr>
          <w:rFonts w:ascii="Times New Roman" w:eastAsia="Times New Roman" w:hAnsi="Times New Roman"/>
          <w:sz w:val="24"/>
          <w:szCs w:val="24"/>
          <w:lang w:eastAsia="pl-PL"/>
        </w:rPr>
        <w:t xml:space="preserve"> upoważnionej do reprezentacji)</w:t>
      </w:r>
    </w:p>
    <w:p w14:paraId="6C68B58E" w14:textId="77777777" w:rsidR="00F16378" w:rsidRPr="00995914" w:rsidRDefault="00F16378" w:rsidP="003B7F36">
      <w:pPr>
        <w:spacing w:after="0" w:line="360" w:lineRule="auto"/>
        <w:jc w:val="both"/>
        <w:rPr>
          <w:rFonts w:ascii="Times New Roman" w:hAnsi="Times New Roman"/>
          <w:color w:val="FF0000"/>
          <w:sz w:val="24"/>
          <w:szCs w:val="24"/>
        </w:rPr>
      </w:pPr>
    </w:p>
    <w:p w14:paraId="080A0CB0" w14:textId="77777777" w:rsidR="00F16378" w:rsidRPr="00995914" w:rsidRDefault="00F16378" w:rsidP="003B7F36">
      <w:pPr>
        <w:spacing w:after="0" w:line="360" w:lineRule="auto"/>
        <w:jc w:val="both"/>
        <w:rPr>
          <w:rFonts w:ascii="Times New Roman" w:eastAsia="Times New Roman" w:hAnsi="Times New Roman"/>
          <w:color w:val="FF0000"/>
          <w:sz w:val="24"/>
          <w:szCs w:val="24"/>
          <w:lang w:eastAsia="pl-PL"/>
        </w:rPr>
        <w:sectPr w:rsidR="00F16378" w:rsidRPr="00995914" w:rsidSect="002972F5">
          <w:pgSz w:w="11906" w:h="16838"/>
          <w:pgMar w:top="1180" w:right="991" w:bottom="1134" w:left="993" w:header="284" w:footer="708" w:gutter="0"/>
          <w:cols w:space="708"/>
          <w:titlePg/>
          <w:docGrid w:linePitch="360"/>
        </w:sectPr>
      </w:pPr>
    </w:p>
    <w:p w14:paraId="337E2B7C" w14:textId="6F0EEBD9" w:rsidR="000247CC" w:rsidRPr="007A0F5F" w:rsidRDefault="000247CC" w:rsidP="003B7F36">
      <w:pPr>
        <w:spacing w:after="0" w:line="360" w:lineRule="auto"/>
        <w:ind w:left="2832" w:hanging="2832"/>
        <w:jc w:val="both"/>
        <w:rPr>
          <w:rFonts w:ascii="Times New Roman" w:eastAsia="Times New Roman" w:hAnsi="Times New Roman"/>
          <w:b/>
          <w:sz w:val="24"/>
          <w:szCs w:val="24"/>
          <w:lang w:eastAsia="pl-PL"/>
        </w:rPr>
      </w:pPr>
      <w:r w:rsidRPr="007A0F5F">
        <w:rPr>
          <w:rFonts w:ascii="Times New Roman" w:eastAsia="Times New Roman" w:hAnsi="Times New Roman"/>
          <w:b/>
          <w:sz w:val="24"/>
          <w:szCs w:val="24"/>
          <w:lang w:eastAsia="pl-PL"/>
        </w:rPr>
        <w:lastRenderedPageBreak/>
        <w:t xml:space="preserve">Załącznik nr </w:t>
      </w:r>
      <w:r w:rsidR="007E3C1F">
        <w:rPr>
          <w:rFonts w:ascii="Times New Roman" w:eastAsia="Times New Roman" w:hAnsi="Times New Roman"/>
          <w:b/>
          <w:sz w:val="24"/>
          <w:szCs w:val="24"/>
          <w:lang w:eastAsia="pl-PL"/>
        </w:rPr>
        <w:t>3</w:t>
      </w:r>
      <w:r w:rsidRPr="007A0F5F">
        <w:rPr>
          <w:rFonts w:ascii="Times New Roman" w:eastAsia="Times New Roman" w:hAnsi="Times New Roman"/>
          <w:b/>
          <w:sz w:val="24"/>
          <w:szCs w:val="24"/>
          <w:lang w:eastAsia="pl-PL"/>
        </w:rPr>
        <w:t xml:space="preserve"> </w:t>
      </w:r>
    </w:p>
    <w:p w14:paraId="0A57142F" w14:textId="77777777" w:rsidR="000247CC" w:rsidRPr="00995914" w:rsidRDefault="0041483C" w:rsidP="003B7F36">
      <w:pPr>
        <w:spacing w:after="0" w:line="360" w:lineRule="auto"/>
        <w:ind w:left="2832" w:hanging="2832"/>
        <w:jc w:val="both"/>
        <w:rPr>
          <w:rFonts w:ascii="Times New Roman" w:eastAsia="Times New Roman" w:hAnsi="Times New Roman"/>
          <w:color w:val="FF0000"/>
          <w:sz w:val="24"/>
          <w:szCs w:val="24"/>
          <w:lang w:eastAsia="pl-PL"/>
        </w:rPr>
      </w:pPr>
      <w:r w:rsidRPr="00995914">
        <w:rPr>
          <w:rFonts w:ascii="Times New Roman" w:eastAsia="Times New Roman" w:hAnsi="Times New Roman"/>
          <w:noProof/>
          <w:color w:val="FF0000"/>
          <w:sz w:val="24"/>
          <w:szCs w:val="24"/>
          <w:lang w:eastAsia="pl-PL"/>
        </w:rPr>
        <mc:AlternateContent>
          <mc:Choice Requires="wps">
            <w:drawing>
              <wp:anchor distT="0" distB="0" distL="114300" distR="114300" simplePos="0" relativeHeight="251658240" behindDoc="0" locked="0" layoutInCell="1" allowOverlap="1" wp14:anchorId="0EE6DFC3" wp14:editId="4A22FE87">
                <wp:simplePos x="0" y="0"/>
                <wp:positionH relativeFrom="column">
                  <wp:posOffset>0</wp:posOffset>
                </wp:positionH>
                <wp:positionV relativeFrom="paragraph">
                  <wp:posOffset>36195</wp:posOffset>
                </wp:positionV>
                <wp:extent cx="5715000" cy="337820"/>
                <wp:effectExtent l="0" t="0" r="0" b="5080"/>
                <wp:wrapNone/>
                <wp:docPr id="19" name="Pole tekstow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37820"/>
                        </a:xfrm>
                        <a:prstGeom prst="rect">
                          <a:avLst/>
                        </a:prstGeom>
                        <a:solidFill>
                          <a:srgbClr val="FFFFFF"/>
                        </a:solidFill>
                        <a:ln w="9525">
                          <a:solidFill>
                            <a:srgbClr val="000000"/>
                          </a:solidFill>
                          <a:miter lim="800000"/>
                          <a:headEnd/>
                          <a:tailEnd/>
                        </a:ln>
                      </wps:spPr>
                      <wps:txbx>
                        <w:txbxContent>
                          <w:p w14:paraId="5434E682" w14:textId="6C61441D" w:rsidR="000247CC" w:rsidRPr="003830E5" w:rsidRDefault="000247CC" w:rsidP="000247CC">
                            <w:pPr>
                              <w:rPr>
                                <w:lang w:val="en-US"/>
                              </w:rPr>
                            </w:pPr>
                            <w:r w:rsidRPr="007A0F5F">
                              <w:rPr>
                                <w:b/>
                                <w:lang w:val="en-US"/>
                              </w:rPr>
                              <w:t>Numer procedury:</w:t>
                            </w:r>
                            <w:r w:rsidRPr="007A0F5F">
                              <w:rPr>
                                <w:lang w:val="en-US"/>
                              </w:rPr>
                              <w:t xml:space="preserve"> </w:t>
                            </w:r>
                            <w:r w:rsidR="00224AC5">
                              <w:rPr>
                                <w:b/>
                                <w:bC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6DFC3" id="_x0000_t202" coordsize="21600,21600" o:spt="202" path="m,l,21600r21600,l21600,xe">
                <v:stroke joinstyle="miter"/>
                <v:path gradientshapeok="t" o:connecttype="rect"/>
              </v:shapetype>
              <v:shape id="Pole tekstowe 19" o:spid="_x0000_s1026" type="#_x0000_t202" style="position:absolute;left:0;text-align:left;margin-left:0;margin-top:2.85pt;width:450pt;height:2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">
                <v:textbox>
                  <w:txbxContent>
                    <w:p w14:paraId="5434E682" w14:textId="6C61441D" w:rsidR="000247CC" w:rsidRPr="003830E5" w:rsidRDefault="000247CC" w:rsidP="000247CC">
                      <w:pPr>
                        <w:rPr>
                          <w:lang w:val="en-US"/>
                        </w:rPr>
                      </w:pPr>
                      <w:r w:rsidRPr="007A0F5F">
                        <w:rPr>
                          <w:b/>
                          <w:lang w:val="en-US"/>
                        </w:rPr>
                        <w:t>Numer procedury:</w:t>
                      </w:r>
                      <w:r w:rsidRPr="007A0F5F">
                        <w:rPr>
                          <w:lang w:val="en-US"/>
                        </w:rPr>
                        <w:t xml:space="preserve"> </w:t>
                      </w:r>
                      <w:r w:rsidR="00224AC5">
                        <w:rPr>
                          <w:b/>
                          <w:bCs/>
                        </w:rPr>
                        <w:t>……………………….</w:t>
                      </w:r>
                    </w:p>
                  </w:txbxContent>
                </v:textbox>
              </v:shape>
            </w:pict>
          </mc:Fallback>
        </mc:AlternateContent>
      </w:r>
    </w:p>
    <w:p w14:paraId="49AE0446" w14:textId="77777777" w:rsidR="000247CC" w:rsidRPr="00995914" w:rsidRDefault="000247CC" w:rsidP="003B7F36">
      <w:pPr>
        <w:spacing w:after="0" w:line="360" w:lineRule="auto"/>
        <w:ind w:left="2832" w:hanging="2832"/>
        <w:jc w:val="both"/>
        <w:rPr>
          <w:rFonts w:ascii="Times New Roman" w:eastAsia="Times New Roman" w:hAnsi="Times New Roman"/>
          <w:color w:val="FF0000"/>
          <w:sz w:val="24"/>
          <w:szCs w:val="24"/>
          <w:lang w:eastAsia="pl-PL"/>
        </w:rPr>
      </w:pPr>
    </w:p>
    <w:p w14:paraId="37DD2A11" w14:textId="6A8C7E4E" w:rsidR="000247CC" w:rsidRPr="007A0F5F" w:rsidRDefault="000247CC" w:rsidP="003B7F36">
      <w:pPr>
        <w:autoSpaceDE w:val="0"/>
        <w:autoSpaceDN w:val="0"/>
        <w:adjustRightInd w:val="0"/>
        <w:spacing w:after="0" w:line="360" w:lineRule="auto"/>
        <w:jc w:val="both"/>
        <w:rPr>
          <w:rFonts w:ascii="Times New Roman" w:hAnsi="Times New Roman"/>
          <w:b/>
          <w:sz w:val="24"/>
          <w:szCs w:val="24"/>
        </w:rPr>
      </w:pPr>
      <w:r w:rsidRPr="007A0F5F">
        <w:rPr>
          <w:rFonts w:ascii="Times New Roman" w:hAnsi="Times New Roman"/>
          <w:b/>
          <w:sz w:val="24"/>
          <w:szCs w:val="24"/>
        </w:rPr>
        <w:t xml:space="preserve">WYKAZ OSÓB, </w:t>
      </w:r>
      <w:r w:rsidRPr="007A0F5F">
        <w:rPr>
          <w:rFonts w:ascii="Times New Roman" w:hAnsi="Times New Roman"/>
          <w:b/>
          <w:bCs/>
          <w:sz w:val="24"/>
          <w:szCs w:val="24"/>
        </w:rPr>
        <w:t>KTÓRE BĘDĄ UCZESTNICZYĆ W WYKONANIU ZAMÓWIENIA</w:t>
      </w:r>
      <w:r w:rsidR="001C27BB">
        <w:rPr>
          <w:rStyle w:val="Odwoanieprzypisudolnego"/>
          <w:rFonts w:ascii="Times New Roman" w:hAnsi="Times New Roman"/>
          <w:b/>
          <w:bCs/>
          <w:sz w:val="24"/>
          <w:szCs w:val="24"/>
        </w:rPr>
        <w:footnoteReference w:id="5"/>
      </w:r>
      <w:r w:rsidRPr="007A0F5F">
        <w:rPr>
          <w:rFonts w:ascii="Times New Roman" w:hAnsi="Times New Roman"/>
          <w:b/>
          <w:bCs/>
          <w:sz w:val="24"/>
          <w:szCs w:val="24"/>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4652"/>
        <w:gridCol w:w="4555"/>
      </w:tblGrid>
      <w:tr w:rsidR="000247CC" w:rsidRPr="007A0F5F" w14:paraId="32FE784D" w14:textId="77777777" w:rsidTr="00811DCA">
        <w:trPr>
          <w:trHeight w:val="480"/>
        </w:trPr>
        <w:tc>
          <w:tcPr>
            <w:tcW w:w="9889" w:type="dxa"/>
            <w:gridSpan w:val="3"/>
            <w:shd w:val="clear" w:color="auto" w:fill="F2F2F2"/>
            <w:vAlign w:val="center"/>
          </w:tcPr>
          <w:p w14:paraId="3AA3A505" w14:textId="3CEEA62E" w:rsidR="000247CC" w:rsidRPr="007A0F5F" w:rsidRDefault="00C3655A" w:rsidP="003B7F36">
            <w:pPr>
              <w:spacing w:after="0" w:line="360" w:lineRule="auto"/>
              <w:ind w:right="1"/>
              <w:jc w:val="both"/>
              <w:rPr>
                <w:rFonts w:ascii="Times New Roman" w:eastAsia="SimSun" w:hAnsi="Times New Roman"/>
                <w:sz w:val="24"/>
                <w:szCs w:val="24"/>
                <w:lang w:eastAsia="pl-PL"/>
              </w:rPr>
            </w:pPr>
            <w:r>
              <w:rPr>
                <w:rFonts w:ascii="Times New Roman" w:eastAsia="SimSun" w:hAnsi="Times New Roman"/>
                <w:sz w:val="24"/>
                <w:szCs w:val="24"/>
                <w:lang w:eastAsia="pl-PL"/>
              </w:rPr>
              <w:t>Część ….</w:t>
            </w:r>
          </w:p>
        </w:tc>
      </w:tr>
      <w:tr w:rsidR="000247CC" w:rsidRPr="007A0F5F" w14:paraId="31E86F34" w14:textId="77777777" w:rsidTr="00811DCA">
        <w:trPr>
          <w:trHeight w:val="480"/>
        </w:trPr>
        <w:tc>
          <w:tcPr>
            <w:tcW w:w="9889" w:type="dxa"/>
            <w:gridSpan w:val="3"/>
            <w:shd w:val="clear" w:color="auto" w:fill="F2F2F2"/>
            <w:vAlign w:val="center"/>
          </w:tcPr>
          <w:p w14:paraId="7E021B90" w14:textId="2A3EE022" w:rsidR="000247CC" w:rsidRPr="007A0F5F" w:rsidRDefault="000247CC" w:rsidP="003B7F36">
            <w:pPr>
              <w:spacing w:after="0" w:line="360" w:lineRule="auto"/>
              <w:ind w:right="1"/>
              <w:jc w:val="both"/>
              <w:rPr>
                <w:rFonts w:ascii="Times New Roman" w:eastAsia="SimSun" w:hAnsi="Times New Roman"/>
                <w:sz w:val="24"/>
                <w:szCs w:val="24"/>
                <w:lang w:eastAsia="pl-PL"/>
              </w:rPr>
            </w:pPr>
            <w:r w:rsidRPr="007A0F5F">
              <w:rPr>
                <w:rFonts w:ascii="Times New Roman" w:eastAsia="SimSun" w:hAnsi="Times New Roman"/>
                <w:sz w:val="24"/>
                <w:szCs w:val="24"/>
                <w:lang w:eastAsia="pl-PL"/>
              </w:rPr>
              <w:t xml:space="preserve"> .......................................................................... (</w:t>
            </w:r>
            <w:r w:rsidRPr="007A0F5F">
              <w:rPr>
                <w:rFonts w:ascii="Times New Roman" w:eastAsia="SimSun" w:hAnsi="Times New Roman"/>
                <w:i/>
                <w:sz w:val="24"/>
                <w:szCs w:val="24"/>
                <w:lang w:eastAsia="pl-PL"/>
              </w:rPr>
              <w:t>imię i nazwisko</w:t>
            </w:r>
            <w:r w:rsidRPr="007A0F5F">
              <w:rPr>
                <w:rFonts w:ascii="Times New Roman" w:eastAsia="SimSun" w:hAnsi="Times New Roman"/>
                <w:sz w:val="24"/>
                <w:szCs w:val="24"/>
                <w:lang w:eastAsia="pl-PL"/>
              </w:rPr>
              <w:t>)</w:t>
            </w:r>
          </w:p>
        </w:tc>
      </w:tr>
      <w:tr w:rsidR="000247CC" w:rsidRPr="007A0F5F" w14:paraId="1D2A8A55" w14:textId="77777777" w:rsidTr="00811DCA">
        <w:trPr>
          <w:trHeight w:val="480"/>
        </w:trPr>
        <w:tc>
          <w:tcPr>
            <w:tcW w:w="9889" w:type="dxa"/>
            <w:gridSpan w:val="3"/>
            <w:shd w:val="clear" w:color="auto" w:fill="F2F2F2"/>
            <w:vAlign w:val="center"/>
          </w:tcPr>
          <w:p w14:paraId="3CFEFC87" w14:textId="77777777" w:rsidR="000247CC" w:rsidRPr="007A0F5F" w:rsidRDefault="000247CC" w:rsidP="003B7F36">
            <w:pPr>
              <w:spacing w:after="0" w:line="360" w:lineRule="auto"/>
              <w:ind w:right="1"/>
              <w:jc w:val="both"/>
              <w:rPr>
                <w:rFonts w:ascii="Times New Roman" w:eastAsia="SimSun" w:hAnsi="Times New Roman"/>
                <w:sz w:val="24"/>
                <w:szCs w:val="24"/>
                <w:lang w:eastAsia="pl-PL"/>
              </w:rPr>
            </w:pPr>
            <w:r w:rsidRPr="007A0F5F">
              <w:rPr>
                <w:rFonts w:ascii="Times New Roman" w:eastAsia="SimSun" w:hAnsi="Times New Roman"/>
                <w:sz w:val="24"/>
                <w:szCs w:val="24"/>
                <w:lang w:eastAsia="pl-PL"/>
              </w:rPr>
              <w:t>Doświadczenie zawodowe na potrzeby wykazania spełniania warunku udziału w postępowaniu</w:t>
            </w:r>
          </w:p>
        </w:tc>
      </w:tr>
      <w:tr w:rsidR="000247CC" w:rsidRPr="007A0F5F" w14:paraId="08FF5B37" w14:textId="77777777" w:rsidTr="00811DCA">
        <w:tc>
          <w:tcPr>
            <w:tcW w:w="682" w:type="dxa"/>
            <w:tcBorders>
              <w:top w:val="single" w:sz="4" w:space="0" w:color="auto"/>
              <w:left w:val="single" w:sz="4" w:space="0" w:color="auto"/>
              <w:bottom w:val="single" w:sz="4" w:space="0" w:color="auto"/>
              <w:right w:val="single" w:sz="4" w:space="0" w:color="auto"/>
            </w:tcBorders>
            <w:shd w:val="clear" w:color="auto" w:fill="auto"/>
          </w:tcPr>
          <w:p w14:paraId="040996B4" w14:textId="77777777" w:rsidR="000247CC" w:rsidRPr="007A0F5F" w:rsidRDefault="000247CC" w:rsidP="003B7F36">
            <w:pPr>
              <w:spacing w:after="0" w:line="360" w:lineRule="auto"/>
              <w:ind w:right="1"/>
              <w:jc w:val="both"/>
              <w:rPr>
                <w:rFonts w:ascii="Times New Roman" w:eastAsia="SimSun" w:hAnsi="Times New Roman"/>
                <w:sz w:val="24"/>
                <w:szCs w:val="24"/>
                <w:lang w:eastAsia="pl-PL"/>
              </w:rPr>
            </w:pPr>
            <w:r w:rsidRPr="007A0F5F">
              <w:rPr>
                <w:rFonts w:ascii="Times New Roman" w:eastAsia="SimSun" w:hAnsi="Times New Roman"/>
                <w:sz w:val="24"/>
                <w:szCs w:val="24"/>
                <w:lang w:eastAsia="pl-PL"/>
              </w:rPr>
              <w:t>Lp.</w:t>
            </w:r>
          </w:p>
        </w:tc>
        <w:tc>
          <w:tcPr>
            <w:tcW w:w="4652" w:type="dxa"/>
            <w:tcBorders>
              <w:top w:val="single" w:sz="4" w:space="0" w:color="auto"/>
              <w:left w:val="single" w:sz="4" w:space="0" w:color="auto"/>
              <w:bottom w:val="single" w:sz="4" w:space="0" w:color="auto"/>
              <w:right w:val="single" w:sz="4" w:space="0" w:color="auto"/>
            </w:tcBorders>
            <w:shd w:val="clear" w:color="auto" w:fill="auto"/>
          </w:tcPr>
          <w:p w14:paraId="7EE7373A" w14:textId="77777777" w:rsidR="000247CC" w:rsidRPr="007A0F5F" w:rsidRDefault="000247CC" w:rsidP="003B7F36">
            <w:pPr>
              <w:spacing w:after="0" w:line="360" w:lineRule="auto"/>
              <w:ind w:right="1"/>
              <w:jc w:val="both"/>
              <w:rPr>
                <w:rFonts w:ascii="Times New Roman" w:eastAsia="SimSun" w:hAnsi="Times New Roman"/>
                <w:sz w:val="24"/>
                <w:szCs w:val="24"/>
                <w:lang w:eastAsia="pl-PL"/>
              </w:rPr>
            </w:pPr>
            <w:r w:rsidRPr="007A0F5F">
              <w:rPr>
                <w:rFonts w:ascii="Times New Roman" w:eastAsia="SimSun" w:hAnsi="Times New Roman"/>
                <w:sz w:val="24"/>
                <w:szCs w:val="24"/>
                <w:lang w:eastAsia="pl-PL"/>
              </w:rPr>
              <w:t>Szczegółowe informacje potwierdzające spełnianie warunku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073EA2FC" w14:textId="77777777" w:rsidR="000247CC" w:rsidRPr="007A0F5F" w:rsidRDefault="000247CC" w:rsidP="003B7F36">
            <w:pPr>
              <w:spacing w:after="0" w:line="360" w:lineRule="auto"/>
              <w:ind w:right="1"/>
              <w:jc w:val="both"/>
              <w:rPr>
                <w:rFonts w:ascii="Times New Roman" w:eastAsia="SimSun" w:hAnsi="Times New Roman"/>
                <w:sz w:val="24"/>
                <w:szCs w:val="24"/>
                <w:lang w:eastAsia="pl-PL"/>
              </w:rPr>
            </w:pPr>
            <w:r w:rsidRPr="007A0F5F">
              <w:rPr>
                <w:rFonts w:ascii="Times New Roman" w:eastAsia="SimSun" w:hAnsi="Times New Roman"/>
                <w:sz w:val="24"/>
                <w:szCs w:val="24"/>
                <w:lang w:eastAsia="pl-PL"/>
              </w:rPr>
              <w:t>Termin i zakres zdobywanego doświadczenia (Uzupełnić w sposób wskazujący na spełnianie warunków opisanych w Ogłoszeni</w:t>
            </w:r>
            <w:r w:rsidR="00467675" w:rsidRPr="007A0F5F">
              <w:rPr>
                <w:rFonts w:ascii="Times New Roman" w:eastAsia="SimSun" w:hAnsi="Times New Roman"/>
                <w:sz w:val="24"/>
                <w:szCs w:val="24"/>
                <w:lang w:eastAsia="pl-PL"/>
              </w:rPr>
              <w:t>u</w:t>
            </w:r>
            <w:r w:rsidRPr="007A0F5F">
              <w:rPr>
                <w:rFonts w:ascii="Times New Roman" w:eastAsia="SimSun" w:hAnsi="Times New Roman"/>
                <w:sz w:val="24"/>
                <w:szCs w:val="24"/>
                <w:lang w:eastAsia="pl-PL"/>
              </w:rPr>
              <w:t>)</w:t>
            </w:r>
          </w:p>
        </w:tc>
      </w:tr>
      <w:tr w:rsidR="000247CC" w:rsidRPr="007A0F5F" w14:paraId="6B9148C7" w14:textId="77777777" w:rsidTr="00811DCA">
        <w:tc>
          <w:tcPr>
            <w:tcW w:w="682" w:type="dxa"/>
            <w:tcBorders>
              <w:top w:val="single" w:sz="4" w:space="0" w:color="auto"/>
              <w:left w:val="single" w:sz="4" w:space="0" w:color="auto"/>
              <w:bottom w:val="single" w:sz="4" w:space="0" w:color="auto"/>
              <w:right w:val="single" w:sz="4" w:space="0" w:color="auto"/>
            </w:tcBorders>
            <w:shd w:val="clear" w:color="auto" w:fill="auto"/>
          </w:tcPr>
          <w:p w14:paraId="475B1343" w14:textId="77777777" w:rsidR="000247CC" w:rsidRPr="007A0F5F" w:rsidRDefault="000247CC" w:rsidP="003B7F36">
            <w:pPr>
              <w:spacing w:after="0" w:line="360" w:lineRule="auto"/>
              <w:ind w:right="1"/>
              <w:jc w:val="both"/>
              <w:rPr>
                <w:rFonts w:ascii="Times New Roman" w:eastAsia="SimSun" w:hAnsi="Times New Roman"/>
                <w:sz w:val="24"/>
                <w:szCs w:val="24"/>
                <w:lang w:eastAsia="pl-PL"/>
              </w:rPr>
            </w:pPr>
            <w:r w:rsidRPr="007A0F5F">
              <w:rPr>
                <w:rFonts w:ascii="Times New Roman" w:eastAsia="SimSun" w:hAnsi="Times New Roman"/>
                <w:sz w:val="24"/>
                <w:szCs w:val="24"/>
                <w:lang w:eastAsia="pl-PL"/>
              </w:rPr>
              <w:t>1</w:t>
            </w:r>
          </w:p>
        </w:tc>
        <w:tc>
          <w:tcPr>
            <w:tcW w:w="4652" w:type="dxa"/>
            <w:tcBorders>
              <w:top w:val="single" w:sz="4" w:space="0" w:color="auto"/>
              <w:left w:val="single" w:sz="4" w:space="0" w:color="auto"/>
              <w:bottom w:val="single" w:sz="4" w:space="0" w:color="auto"/>
              <w:right w:val="single" w:sz="4" w:space="0" w:color="auto"/>
            </w:tcBorders>
            <w:shd w:val="clear" w:color="auto" w:fill="auto"/>
          </w:tcPr>
          <w:p w14:paraId="0BFED9B8" w14:textId="77777777" w:rsidR="000247CC" w:rsidRPr="007A0F5F" w:rsidRDefault="000247CC" w:rsidP="003B7F36">
            <w:pPr>
              <w:spacing w:after="0" w:line="360" w:lineRule="auto"/>
              <w:ind w:right="1"/>
              <w:jc w:val="both"/>
              <w:rPr>
                <w:rFonts w:ascii="Times New Roman" w:eastAsia="SimSun" w:hAnsi="Times New Roman"/>
                <w:sz w:val="24"/>
                <w:szCs w:val="24"/>
                <w:lang w:eastAsia="pl-PL"/>
              </w:rPr>
            </w:pP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4AF31C4B" w14:textId="77777777" w:rsidR="000247CC" w:rsidRPr="007A0F5F" w:rsidRDefault="000247CC" w:rsidP="003B7F36">
            <w:pPr>
              <w:spacing w:after="0" w:line="360" w:lineRule="auto"/>
              <w:ind w:right="1"/>
              <w:jc w:val="both"/>
              <w:rPr>
                <w:rFonts w:ascii="Times New Roman" w:eastAsia="SimSun" w:hAnsi="Times New Roman"/>
                <w:sz w:val="24"/>
                <w:szCs w:val="24"/>
                <w:lang w:eastAsia="pl-PL"/>
              </w:rPr>
            </w:pPr>
          </w:p>
        </w:tc>
      </w:tr>
      <w:tr w:rsidR="00FE4AEE" w:rsidRPr="007A0F5F" w14:paraId="695A4765" w14:textId="77777777" w:rsidTr="00B743C8">
        <w:tc>
          <w:tcPr>
            <w:tcW w:w="682" w:type="dxa"/>
            <w:tcBorders>
              <w:top w:val="single" w:sz="4" w:space="0" w:color="auto"/>
              <w:left w:val="single" w:sz="4" w:space="0" w:color="auto"/>
              <w:bottom w:val="single" w:sz="4" w:space="0" w:color="auto"/>
              <w:right w:val="single" w:sz="4" w:space="0" w:color="auto"/>
            </w:tcBorders>
            <w:shd w:val="clear" w:color="auto" w:fill="auto"/>
          </w:tcPr>
          <w:p w14:paraId="2E860C7C" w14:textId="77777777" w:rsidR="00FE4AEE" w:rsidRPr="007A0F5F" w:rsidRDefault="00FE4AEE" w:rsidP="00B743C8">
            <w:pPr>
              <w:spacing w:after="0" w:line="360" w:lineRule="auto"/>
              <w:ind w:right="1"/>
              <w:jc w:val="both"/>
              <w:rPr>
                <w:rFonts w:ascii="Times New Roman" w:eastAsia="SimSun" w:hAnsi="Times New Roman"/>
                <w:sz w:val="24"/>
                <w:szCs w:val="24"/>
                <w:lang w:eastAsia="pl-PL"/>
              </w:rPr>
            </w:pPr>
            <w:r w:rsidRPr="007A0F5F">
              <w:rPr>
                <w:rFonts w:ascii="Times New Roman" w:eastAsia="SimSun" w:hAnsi="Times New Roman"/>
                <w:sz w:val="24"/>
                <w:szCs w:val="24"/>
                <w:lang w:eastAsia="pl-PL"/>
              </w:rPr>
              <w:t>2</w:t>
            </w:r>
          </w:p>
        </w:tc>
        <w:tc>
          <w:tcPr>
            <w:tcW w:w="4652" w:type="dxa"/>
            <w:tcBorders>
              <w:top w:val="single" w:sz="4" w:space="0" w:color="auto"/>
              <w:left w:val="single" w:sz="4" w:space="0" w:color="auto"/>
              <w:bottom w:val="single" w:sz="4" w:space="0" w:color="auto"/>
              <w:right w:val="single" w:sz="4" w:space="0" w:color="auto"/>
            </w:tcBorders>
            <w:shd w:val="clear" w:color="auto" w:fill="auto"/>
          </w:tcPr>
          <w:p w14:paraId="6799C484" w14:textId="77777777" w:rsidR="00FE4AEE" w:rsidRPr="007A0F5F" w:rsidRDefault="00FE4AEE" w:rsidP="00B743C8">
            <w:pPr>
              <w:spacing w:after="0" w:line="360" w:lineRule="auto"/>
              <w:ind w:right="1"/>
              <w:jc w:val="both"/>
              <w:rPr>
                <w:rFonts w:ascii="Times New Roman" w:eastAsia="SimSun" w:hAnsi="Times New Roman"/>
                <w:sz w:val="24"/>
                <w:szCs w:val="24"/>
                <w:lang w:eastAsia="pl-PL"/>
              </w:rPr>
            </w:pP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114E322" w14:textId="77777777" w:rsidR="00FE4AEE" w:rsidRPr="007A0F5F" w:rsidRDefault="00FE4AEE" w:rsidP="00B743C8">
            <w:pPr>
              <w:spacing w:after="0" w:line="360" w:lineRule="auto"/>
              <w:ind w:right="1"/>
              <w:jc w:val="both"/>
              <w:rPr>
                <w:rFonts w:ascii="Times New Roman" w:eastAsia="SimSun" w:hAnsi="Times New Roman"/>
                <w:sz w:val="24"/>
                <w:szCs w:val="24"/>
                <w:lang w:eastAsia="pl-PL"/>
              </w:rPr>
            </w:pPr>
          </w:p>
        </w:tc>
      </w:tr>
      <w:tr w:rsidR="000247CC" w:rsidRPr="007A0F5F" w14:paraId="35F6B17C" w14:textId="77777777" w:rsidTr="00811DCA">
        <w:tc>
          <w:tcPr>
            <w:tcW w:w="682" w:type="dxa"/>
            <w:tcBorders>
              <w:top w:val="single" w:sz="4" w:space="0" w:color="auto"/>
              <w:left w:val="single" w:sz="4" w:space="0" w:color="auto"/>
              <w:bottom w:val="single" w:sz="4" w:space="0" w:color="auto"/>
              <w:right w:val="single" w:sz="4" w:space="0" w:color="auto"/>
            </w:tcBorders>
            <w:shd w:val="clear" w:color="auto" w:fill="auto"/>
          </w:tcPr>
          <w:p w14:paraId="3FA1EAD6" w14:textId="364C0243" w:rsidR="000247CC" w:rsidRPr="007A0F5F" w:rsidRDefault="00FE4AEE" w:rsidP="003B7F36">
            <w:pPr>
              <w:spacing w:after="0" w:line="360" w:lineRule="auto"/>
              <w:ind w:right="1"/>
              <w:jc w:val="both"/>
              <w:rPr>
                <w:rFonts w:ascii="Times New Roman" w:eastAsia="SimSun" w:hAnsi="Times New Roman"/>
                <w:sz w:val="24"/>
                <w:szCs w:val="24"/>
                <w:lang w:eastAsia="pl-PL"/>
              </w:rPr>
            </w:pPr>
            <w:r>
              <w:rPr>
                <w:rFonts w:ascii="Times New Roman" w:eastAsia="SimSun" w:hAnsi="Times New Roman"/>
                <w:sz w:val="24"/>
                <w:szCs w:val="24"/>
                <w:lang w:eastAsia="pl-PL"/>
              </w:rPr>
              <w:t>…</w:t>
            </w:r>
          </w:p>
        </w:tc>
        <w:tc>
          <w:tcPr>
            <w:tcW w:w="4652" w:type="dxa"/>
            <w:tcBorders>
              <w:top w:val="single" w:sz="4" w:space="0" w:color="auto"/>
              <w:left w:val="single" w:sz="4" w:space="0" w:color="auto"/>
              <w:bottom w:val="single" w:sz="4" w:space="0" w:color="auto"/>
              <w:right w:val="single" w:sz="4" w:space="0" w:color="auto"/>
            </w:tcBorders>
            <w:shd w:val="clear" w:color="auto" w:fill="auto"/>
          </w:tcPr>
          <w:p w14:paraId="41BAE6FD" w14:textId="77777777" w:rsidR="000247CC" w:rsidRPr="007A0F5F" w:rsidRDefault="000247CC" w:rsidP="003B7F36">
            <w:pPr>
              <w:spacing w:after="0" w:line="360" w:lineRule="auto"/>
              <w:ind w:right="1"/>
              <w:jc w:val="both"/>
              <w:rPr>
                <w:rFonts w:ascii="Times New Roman" w:eastAsia="SimSun" w:hAnsi="Times New Roman"/>
                <w:sz w:val="24"/>
                <w:szCs w:val="24"/>
                <w:lang w:eastAsia="pl-PL"/>
              </w:rPr>
            </w:pP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3A3C4A2F" w14:textId="77777777" w:rsidR="000247CC" w:rsidRPr="007A0F5F" w:rsidRDefault="000247CC" w:rsidP="003B7F36">
            <w:pPr>
              <w:spacing w:after="0" w:line="360" w:lineRule="auto"/>
              <w:ind w:right="1"/>
              <w:jc w:val="both"/>
              <w:rPr>
                <w:rFonts w:ascii="Times New Roman" w:eastAsia="SimSun" w:hAnsi="Times New Roman"/>
                <w:sz w:val="24"/>
                <w:szCs w:val="24"/>
                <w:lang w:eastAsia="pl-PL"/>
              </w:rPr>
            </w:pPr>
          </w:p>
        </w:tc>
      </w:tr>
      <w:tr w:rsidR="00FE4AEE" w:rsidRPr="007A0F5F" w14:paraId="64530F9B" w14:textId="77777777" w:rsidTr="00B743C8">
        <w:trPr>
          <w:trHeight w:val="480"/>
        </w:trPr>
        <w:tc>
          <w:tcPr>
            <w:tcW w:w="9889" w:type="dxa"/>
            <w:gridSpan w:val="3"/>
            <w:shd w:val="clear" w:color="auto" w:fill="F2F2F2"/>
            <w:vAlign w:val="center"/>
          </w:tcPr>
          <w:p w14:paraId="1488EF5A" w14:textId="77777777" w:rsidR="00FE4AEE" w:rsidRPr="007A0F5F" w:rsidRDefault="00FE4AEE" w:rsidP="00B743C8">
            <w:pPr>
              <w:spacing w:after="0" w:line="360" w:lineRule="auto"/>
              <w:ind w:right="1"/>
              <w:jc w:val="both"/>
              <w:rPr>
                <w:rFonts w:ascii="Times New Roman" w:eastAsia="SimSun" w:hAnsi="Times New Roman"/>
                <w:sz w:val="24"/>
                <w:szCs w:val="24"/>
                <w:lang w:eastAsia="pl-PL"/>
              </w:rPr>
            </w:pPr>
          </w:p>
        </w:tc>
      </w:tr>
      <w:tr w:rsidR="00FE4AEE" w:rsidRPr="007A0F5F" w14:paraId="7706AD1E" w14:textId="77777777" w:rsidTr="00B743C8">
        <w:trPr>
          <w:trHeight w:val="480"/>
        </w:trPr>
        <w:tc>
          <w:tcPr>
            <w:tcW w:w="9889" w:type="dxa"/>
            <w:gridSpan w:val="3"/>
            <w:shd w:val="clear" w:color="auto" w:fill="F2F2F2"/>
            <w:vAlign w:val="center"/>
          </w:tcPr>
          <w:p w14:paraId="1FD63046" w14:textId="492942C1" w:rsidR="00FE4AEE" w:rsidRPr="007A0F5F" w:rsidRDefault="00FE4AEE" w:rsidP="00B743C8">
            <w:pPr>
              <w:spacing w:after="0" w:line="360" w:lineRule="auto"/>
              <w:ind w:right="1"/>
              <w:jc w:val="both"/>
              <w:rPr>
                <w:rFonts w:ascii="Times New Roman" w:eastAsia="SimSun" w:hAnsi="Times New Roman"/>
                <w:sz w:val="24"/>
                <w:szCs w:val="24"/>
                <w:lang w:eastAsia="pl-PL"/>
              </w:rPr>
            </w:pPr>
            <w:r w:rsidRPr="007A0F5F">
              <w:rPr>
                <w:rFonts w:ascii="Times New Roman" w:eastAsia="SimSun" w:hAnsi="Times New Roman"/>
                <w:sz w:val="24"/>
                <w:szCs w:val="24"/>
                <w:lang w:eastAsia="pl-PL"/>
              </w:rPr>
              <w:t xml:space="preserve"> .......................................................................... (</w:t>
            </w:r>
            <w:r w:rsidRPr="007A0F5F">
              <w:rPr>
                <w:rFonts w:ascii="Times New Roman" w:eastAsia="SimSun" w:hAnsi="Times New Roman"/>
                <w:i/>
                <w:sz w:val="24"/>
                <w:szCs w:val="24"/>
                <w:lang w:eastAsia="pl-PL"/>
              </w:rPr>
              <w:t>imię i nazwisko</w:t>
            </w:r>
            <w:r w:rsidRPr="007A0F5F">
              <w:rPr>
                <w:rFonts w:ascii="Times New Roman" w:eastAsia="SimSun" w:hAnsi="Times New Roman"/>
                <w:sz w:val="24"/>
                <w:szCs w:val="24"/>
                <w:lang w:eastAsia="pl-PL"/>
              </w:rPr>
              <w:t>)</w:t>
            </w:r>
          </w:p>
        </w:tc>
      </w:tr>
      <w:tr w:rsidR="00FE4AEE" w:rsidRPr="007A0F5F" w14:paraId="7AC19748" w14:textId="77777777" w:rsidTr="00B743C8">
        <w:trPr>
          <w:trHeight w:val="480"/>
        </w:trPr>
        <w:tc>
          <w:tcPr>
            <w:tcW w:w="9889" w:type="dxa"/>
            <w:gridSpan w:val="3"/>
            <w:shd w:val="clear" w:color="auto" w:fill="F2F2F2"/>
            <w:vAlign w:val="center"/>
          </w:tcPr>
          <w:p w14:paraId="562C40DF" w14:textId="77777777" w:rsidR="00FE4AEE" w:rsidRPr="007A0F5F" w:rsidRDefault="00FE4AEE" w:rsidP="00B743C8">
            <w:pPr>
              <w:spacing w:after="0" w:line="360" w:lineRule="auto"/>
              <w:ind w:right="1"/>
              <w:jc w:val="both"/>
              <w:rPr>
                <w:rFonts w:ascii="Times New Roman" w:eastAsia="SimSun" w:hAnsi="Times New Roman"/>
                <w:sz w:val="24"/>
                <w:szCs w:val="24"/>
                <w:lang w:eastAsia="pl-PL"/>
              </w:rPr>
            </w:pPr>
            <w:r w:rsidRPr="007A0F5F">
              <w:rPr>
                <w:rFonts w:ascii="Times New Roman" w:eastAsia="SimSun" w:hAnsi="Times New Roman"/>
                <w:sz w:val="24"/>
                <w:szCs w:val="24"/>
                <w:lang w:eastAsia="pl-PL"/>
              </w:rPr>
              <w:t>Doświadczenie zawodowe na potrzeby wykazania spełniania warunku udziału w postępowaniu</w:t>
            </w:r>
          </w:p>
        </w:tc>
      </w:tr>
      <w:tr w:rsidR="00FE4AEE" w:rsidRPr="007A0F5F" w14:paraId="0B974F65" w14:textId="77777777" w:rsidTr="00B743C8">
        <w:tc>
          <w:tcPr>
            <w:tcW w:w="682" w:type="dxa"/>
            <w:tcBorders>
              <w:top w:val="single" w:sz="4" w:space="0" w:color="auto"/>
              <w:left w:val="single" w:sz="4" w:space="0" w:color="auto"/>
              <w:bottom w:val="single" w:sz="4" w:space="0" w:color="auto"/>
              <w:right w:val="single" w:sz="4" w:space="0" w:color="auto"/>
            </w:tcBorders>
            <w:shd w:val="clear" w:color="auto" w:fill="auto"/>
          </w:tcPr>
          <w:p w14:paraId="6FD5910D" w14:textId="77777777" w:rsidR="00FE4AEE" w:rsidRPr="007A0F5F" w:rsidRDefault="00FE4AEE" w:rsidP="00B743C8">
            <w:pPr>
              <w:spacing w:after="0" w:line="360" w:lineRule="auto"/>
              <w:ind w:right="1"/>
              <w:jc w:val="both"/>
              <w:rPr>
                <w:rFonts w:ascii="Times New Roman" w:eastAsia="SimSun" w:hAnsi="Times New Roman"/>
                <w:sz w:val="24"/>
                <w:szCs w:val="24"/>
                <w:lang w:eastAsia="pl-PL"/>
              </w:rPr>
            </w:pPr>
            <w:r w:rsidRPr="007A0F5F">
              <w:rPr>
                <w:rFonts w:ascii="Times New Roman" w:eastAsia="SimSun" w:hAnsi="Times New Roman"/>
                <w:sz w:val="24"/>
                <w:szCs w:val="24"/>
                <w:lang w:eastAsia="pl-PL"/>
              </w:rPr>
              <w:t>Lp.</w:t>
            </w:r>
          </w:p>
        </w:tc>
        <w:tc>
          <w:tcPr>
            <w:tcW w:w="4652" w:type="dxa"/>
            <w:tcBorders>
              <w:top w:val="single" w:sz="4" w:space="0" w:color="auto"/>
              <w:left w:val="single" w:sz="4" w:space="0" w:color="auto"/>
              <w:bottom w:val="single" w:sz="4" w:space="0" w:color="auto"/>
              <w:right w:val="single" w:sz="4" w:space="0" w:color="auto"/>
            </w:tcBorders>
            <w:shd w:val="clear" w:color="auto" w:fill="auto"/>
          </w:tcPr>
          <w:p w14:paraId="6F2A8F23" w14:textId="77777777" w:rsidR="00FE4AEE" w:rsidRPr="007A0F5F" w:rsidRDefault="00FE4AEE" w:rsidP="00B743C8">
            <w:pPr>
              <w:spacing w:after="0" w:line="360" w:lineRule="auto"/>
              <w:ind w:right="1"/>
              <w:jc w:val="both"/>
              <w:rPr>
                <w:rFonts w:ascii="Times New Roman" w:eastAsia="SimSun" w:hAnsi="Times New Roman"/>
                <w:sz w:val="24"/>
                <w:szCs w:val="24"/>
                <w:lang w:eastAsia="pl-PL"/>
              </w:rPr>
            </w:pPr>
            <w:r w:rsidRPr="007A0F5F">
              <w:rPr>
                <w:rFonts w:ascii="Times New Roman" w:eastAsia="SimSun" w:hAnsi="Times New Roman"/>
                <w:sz w:val="24"/>
                <w:szCs w:val="24"/>
                <w:lang w:eastAsia="pl-PL"/>
              </w:rPr>
              <w:t>Szczegółowe informacje potwierdzające spełnianie warunku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4EC235D0" w14:textId="77777777" w:rsidR="00FE4AEE" w:rsidRPr="007A0F5F" w:rsidRDefault="00FE4AEE" w:rsidP="00B743C8">
            <w:pPr>
              <w:spacing w:after="0" w:line="360" w:lineRule="auto"/>
              <w:ind w:right="1"/>
              <w:jc w:val="both"/>
              <w:rPr>
                <w:rFonts w:ascii="Times New Roman" w:eastAsia="SimSun" w:hAnsi="Times New Roman"/>
                <w:sz w:val="24"/>
                <w:szCs w:val="24"/>
                <w:lang w:eastAsia="pl-PL"/>
              </w:rPr>
            </w:pPr>
            <w:r w:rsidRPr="007A0F5F">
              <w:rPr>
                <w:rFonts w:ascii="Times New Roman" w:eastAsia="SimSun" w:hAnsi="Times New Roman"/>
                <w:sz w:val="24"/>
                <w:szCs w:val="24"/>
                <w:lang w:eastAsia="pl-PL"/>
              </w:rPr>
              <w:t>Termin i zakres zdobywanego doświadczenia (Uzupełnić w sposób wskazujący na spełnianie warunków opisanych w Ogłoszeniu)</w:t>
            </w:r>
          </w:p>
        </w:tc>
      </w:tr>
      <w:tr w:rsidR="00FE4AEE" w:rsidRPr="007A0F5F" w14:paraId="37ED2E11" w14:textId="77777777" w:rsidTr="00B743C8">
        <w:tc>
          <w:tcPr>
            <w:tcW w:w="682" w:type="dxa"/>
            <w:tcBorders>
              <w:top w:val="single" w:sz="4" w:space="0" w:color="auto"/>
              <w:left w:val="single" w:sz="4" w:space="0" w:color="auto"/>
              <w:bottom w:val="single" w:sz="4" w:space="0" w:color="auto"/>
              <w:right w:val="single" w:sz="4" w:space="0" w:color="auto"/>
            </w:tcBorders>
            <w:shd w:val="clear" w:color="auto" w:fill="auto"/>
          </w:tcPr>
          <w:p w14:paraId="46CD9F92" w14:textId="77777777" w:rsidR="00FE4AEE" w:rsidRPr="007A0F5F" w:rsidRDefault="00FE4AEE" w:rsidP="00B743C8">
            <w:pPr>
              <w:spacing w:after="0" w:line="360" w:lineRule="auto"/>
              <w:ind w:right="1"/>
              <w:jc w:val="both"/>
              <w:rPr>
                <w:rFonts w:ascii="Times New Roman" w:eastAsia="SimSun" w:hAnsi="Times New Roman"/>
                <w:sz w:val="24"/>
                <w:szCs w:val="24"/>
                <w:lang w:eastAsia="pl-PL"/>
              </w:rPr>
            </w:pPr>
            <w:r w:rsidRPr="007A0F5F">
              <w:rPr>
                <w:rFonts w:ascii="Times New Roman" w:eastAsia="SimSun" w:hAnsi="Times New Roman"/>
                <w:sz w:val="24"/>
                <w:szCs w:val="24"/>
                <w:lang w:eastAsia="pl-PL"/>
              </w:rPr>
              <w:t>1</w:t>
            </w:r>
          </w:p>
        </w:tc>
        <w:tc>
          <w:tcPr>
            <w:tcW w:w="4652" w:type="dxa"/>
            <w:tcBorders>
              <w:top w:val="single" w:sz="4" w:space="0" w:color="auto"/>
              <w:left w:val="single" w:sz="4" w:space="0" w:color="auto"/>
              <w:bottom w:val="single" w:sz="4" w:space="0" w:color="auto"/>
              <w:right w:val="single" w:sz="4" w:space="0" w:color="auto"/>
            </w:tcBorders>
            <w:shd w:val="clear" w:color="auto" w:fill="auto"/>
          </w:tcPr>
          <w:p w14:paraId="596F81A0" w14:textId="77777777" w:rsidR="00FE4AEE" w:rsidRPr="007A0F5F" w:rsidRDefault="00FE4AEE" w:rsidP="00B743C8">
            <w:pPr>
              <w:spacing w:after="0" w:line="360" w:lineRule="auto"/>
              <w:ind w:right="1"/>
              <w:jc w:val="both"/>
              <w:rPr>
                <w:rFonts w:ascii="Times New Roman" w:eastAsia="SimSun" w:hAnsi="Times New Roman"/>
                <w:sz w:val="24"/>
                <w:szCs w:val="24"/>
                <w:lang w:eastAsia="pl-PL"/>
              </w:rPr>
            </w:pP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25CCABF2" w14:textId="77777777" w:rsidR="00FE4AEE" w:rsidRPr="007A0F5F" w:rsidRDefault="00FE4AEE" w:rsidP="00B743C8">
            <w:pPr>
              <w:spacing w:after="0" w:line="360" w:lineRule="auto"/>
              <w:ind w:right="1"/>
              <w:jc w:val="both"/>
              <w:rPr>
                <w:rFonts w:ascii="Times New Roman" w:eastAsia="SimSun" w:hAnsi="Times New Roman"/>
                <w:sz w:val="24"/>
                <w:szCs w:val="24"/>
                <w:lang w:eastAsia="pl-PL"/>
              </w:rPr>
            </w:pPr>
          </w:p>
        </w:tc>
      </w:tr>
      <w:tr w:rsidR="00FE4AEE" w:rsidRPr="007A0F5F" w14:paraId="38ABB67F" w14:textId="77777777" w:rsidTr="00B743C8">
        <w:tc>
          <w:tcPr>
            <w:tcW w:w="682" w:type="dxa"/>
            <w:tcBorders>
              <w:top w:val="single" w:sz="4" w:space="0" w:color="auto"/>
              <w:left w:val="single" w:sz="4" w:space="0" w:color="auto"/>
              <w:bottom w:val="single" w:sz="4" w:space="0" w:color="auto"/>
              <w:right w:val="single" w:sz="4" w:space="0" w:color="auto"/>
            </w:tcBorders>
            <w:shd w:val="clear" w:color="auto" w:fill="auto"/>
          </w:tcPr>
          <w:p w14:paraId="3D7830AC" w14:textId="77777777" w:rsidR="00FE4AEE" w:rsidRPr="007A0F5F" w:rsidRDefault="00FE4AEE" w:rsidP="00B743C8">
            <w:pPr>
              <w:spacing w:after="0" w:line="360" w:lineRule="auto"/>
              <w:ind w:right="1"/>
              <w:jc w:val="both"/>
              <w:rPr>
                <w:rFonts w:ascii="Times New Roman" w:eastAsia="SimSun" w:hAnsi="Times New Roman"/>
                <w:sz w:val="24"/>
                <w:szCs w:val="24"/>
                <w:lang w:eastAsia="pl-PL"/>
              </w:rPr>
            </w:pPr>
            <w:r w:rsidRPr="007A0F5F">
              <w:rPr>
                <w:rFonts w:ascii="Times New Roman" w:eastAsia="SimSun" w:hAnsi="Times New Roman"/>
                <w:sz w:val="24"/>
                <w:szCs w:val="24"/>
                <w:lang w:eastAsia="pl-PL"/>
              </w:rPr>
              <w:t>2</w:t>
            </w:r>
          </w:p>
        </w:tc>
        <w:tc>
          <w:tcPr>
            <w:tcW w:w="4652" w:type="dxa"/>
            <w:tcBorders>
              <w:top w:val="single" w:sz="4" w:space="0" w:color="auto"/>
              <w:left w:val="single" w:sz="4" w:space="0" w:color="auto"/>
              <w:bottom w:val="single" w:sz="4" w:space="0" w:color="auto"/>
              <w:right w:val="single" w:sz="4" w:space="0" w:color="auto"/>
            </w:tcBorders>
            <w:shd w:val="clear" w:color="auto" w:fill="auto"/>
          </w:tcPr>
          <w:p w14:paraId="46F010B3" w14:textId="77777777" w:rsidR="00FE4AEE" w:rsidRPr="007A0F5F" w:rsidRDefault="00FE4AEE" w:rsidP="00B743C8">
            <w:pPr>
              <w:spacing w:after="0" w:line="360" w:lineRule="auto"/>
              <w:ind w:right="1"/>
              <w:jc w:val="both"/>
              <w:rPr>
                <w:rFonts w:ascii="Times New Roman" w:eastAsia="SimSun" w:hAnsi="Times New Roman"/>
                <w:sz w:val="24"/>
                <w:szCs w:val="24"/>
                <w:lang w:eastAsia="pl-PL"/>
              </w:rPr>
            </w:pP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02BD712E" w14:textId="77777777" w:rsidR="00FE4AEE" w:rsidRPr="007A0F5F" w:rsidRDefault="00FE4AEE" w:rsidP="00B743C8">
            <w:pPr>
              <w:spacing w:after="0" w:line="360" w:lineRule="auto"/>
              <w:ind w:right="1"/>
              <w:jc w:val="both"/>
              <w:rPr>
                <w:rFonts w:ascii="Times New Roman" w:eastAsia="SimSun" w:hAnsi="Times New Roman"/>
                <w:sz w:val="24"/>
                <w:szCs w:val="24"/>
                <w:lang w:eastAsia="pl-PL"/>
              </w:rPr>
            </w:pPr>
          </w:p>
        </w:tc>
      </w:tr>
      <w:tr w:rsidR="00FE4AEE" w:rsidRPr="007A0F5F" w14:paraId="39EFAAF1" w14:textId="77777777" w:rsidTr="00B743C8">
        <w:tc>
          <w:tcPr>
            <w:tcW w:w="682" w:type="dxa"/>
            <w:tcBorders>
              <w:top w:val="single" w:sz="4" w:space="0" w:color="auto"/>
              <w:left w:val="single" w:sz="4" w:space="0" w:color="auto"/>
              <w:bottom w:val="single" w:sz="4" w:space="0" w:color="auto"/>
              <w:right w:val="single" w:sz="4" w:space="0" w:color="auto"/>
            </w:tcBorders>
            <w:shd w:val="clear" w:color="auto" w:fill="auto"/>
          </w:tcPr>
          <w:p w14:paraId="210D2323" w14:textId="3F5BB3D7" w:rsidR="00FE4AEE" w:rsidRPr="007A0F5F" w:rsidRDefault="00FE4AEE" w:rsidP="00B743C8">
            <w:pPr>
              <w:spacing w:after="0" w:line="360" w:lineRule="auto"/>
              <w:ind w:right="1"/>
              <w:jc w:val="both"/>
              <w:rPr>
                <w:rFonts w:ascii="Times New Roman" w:eastAsia="SimSun" w:hAnsi="Times New Roman"/>
                <w:sz w:val="24"/>
                <w:szCs w:val="24"/>
                <w:lang w:eastAsia="pl-PL"/>
              </w:rPr>
            </w:pPr>
            <w:r>
              <w:rPr>
                <w:rFonts w:ascii="Times New Roman" w:eastAsia="SimSun" w:hAnsi="Times New Roman"/>
                <w:sz w:val="24"/>
                <w:szCs w:val="24"/>
                <w:lang w:eastAsia="pl-PL"/>
              </w:rPr>
              <w:t>…</w:t>
            </w:r>
          </w:p>
        </w:tc>
        <w:tc>
          <w:tcPr>
            <w:tcW w:w="4652" w:type="dxa"/>
            <w:tcBorders>
              <w:top w:val="single" w:sz="4" w:space="0" w:color="auto"/>
              <w:left w:val="single" w:sz="4" w:space="0" w:color="auto"/>
              <w:bottom w:val="single" w:sz="4" w:space="0" w:color="auto"/>
              <w:right w:val="single" w:sz="4" w:space="0" w:color="auto"/>
            </w:tcBorders>
            <w:shd w:val="clear" w:color="auto" w:fill="auto"/>
          </w:tcPr>
          <w:p w14:paraId="1009AAD8" w14:textId="77777777" w:rsidR="00FE4AEE" w:rsidRPr="007A0F5F" w:rsidRDefault="00FE4AEE" w:rsidP="00B743C8">
            <w:pPr>
              <w:spacing w:after="0" w:line="360" w:lineRule="auto"/>
              <w:ind w:right="1"/>
              <w:jc w:val="both"/>
              <w:rPr>
                <w:rFonts w:ascii="Times New Roman" w:eastAsia="SimSun" w:hAnsi="Times New Roman"/>
                <w:sz w:val="24"/>
                <w:szCs w:val="24"/>
                <w:lang w:eastAsia="pl-PL"/>
              </w:rPr>
            </w:pP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5DEBCBA0" w14:textId="77777777" w:rsidR="00FE4AEE" w:rsidRPr="007A0F5F" w:rsidRDefault="00FE4AEE" w:rsidP="00B743C8">
            <w:pPr>
              <w:spacing w:after="0" w:line="360" w:lineRule="auto"/>
              <w:ind w:right="1"/>
              <w:jc w:val="both"/>
              <w:rPr>
                <w:rFonts w:ascii="Times New Roman" w:eastAsia="SimSun" w:hAnsi="Times New Roman"/>
                <w:sz w:val="24"/>
                <w:szCs w:val="24"/>
                <w:lang w:eastAsia="pl-PL"/>
              </w:rPr>
            </w:pPr>
          </w:p>
        </w:tc>
      </w:tr>
    </w:tbl>
    <w:p w14:paraId="1E37CC7D" w14:textId="77777777" w:rsidR="000247CC" w:rsidRPr="007A0F5F" w:rsidRDefault="000247CC" w:rsidP="003B7F36">
      <w:pPr>
        <w:spacing w:before="240" w:line="360" w:lineRule="auto"/>
        <w:jc w:val="both"/>
        <w:rPr>
          <w:rFonts w:ascii="Times New Roman" w:eastAsia="Times New Roman" w:hAnsi="Times New Roman"/>
          <w:sz w:val="24"/>
          <w:szCs w:val="24"/>
          <w:lang w:eastAsia="pl-PL"/>
        </w:rPr>
      </w:pPr>
      <w:r w:rsidRPr="007A0F5F">
        <w:rPr>
          <w:rFonts w:ascii="Times New Roman" w:eastAsia="Times New Roman" w:hAnsi="Times New Roman"/>
          <w:sz w:val="24"/>
          <w:szCs w:val="24"/>
          <w:lang w:eastAsia="pl-PL"/>
        </w:rPr>
        <w:t xml:space="preserve">.................................. , dnia ......................     </w:t>
      </w:r>
    </w:p>
    <w:p w14:paraId="0A75331A" w14:textId="66EDF17E" w:rsidR="00D85E0B" w:rsidRDefault="000247CC" w:rsidP="00D85E0B">
      <w:pPr>
        <w:spacing w:before="240" w:line="360" w:lineRule="auto"/>
        <w:ind w:left="5664"/>
        <w:jc w:val="both"/>
        <w:rPr>
          <w:rFonts w:ascii="Times New Roman" w:eastAsia="Times New Roman" w:hAnsi="Times New Roman"/>
          <w:i/>
          <w:iCs/>
          <w:sz w:val="24"/>
          <w:szCs w:val="24"/>
          <w:lang w:eastAsia="pl-PL"/>
        </w:rPr>
      </w:pPr>
      <w:r w:rsidRPr="007A0F5F">
        <w:rPr>
          <w:rFonts w:ascii="Times New Roman" w:eastAsia="Times New Roman" w:hAnsi="Times New Roman"/>
          <w:sz w:val="24"/>
          <w:szCs w:val="24"/>
          <w:lang w:eastAsia="pl-PL"/>
        </w:rPr>
        <w:t xml:space="preserve">…….……….................................................   </w:t>
      </w:r>
      <w:r w:rsidRPr="007A0F5F">
        <w:rPr>
          <w:rFonts w:ascii="Times New Roman" w:eastAsia="Times New Roman" w:hAnsi="Times New Roman"/>
          <w:i/>
          <w:iCs/>
          <w:sz w:val="24"/>
          <w:szCs w:val="24"/>
          <w:lang w:eastAsia="pl-PL"/>
        </w:rPr>
        <w:t>(podpis osoby upoważnionej do reprezentacji)</w:t>
      </w:r>
    </w:p>
    <w:p w14:paraId="3D2B2B15" w14:textId="484FCB94" w:rsidR="00D85E0B" w:rsidRPr="007A0F5F" w:rsidRDefault="00D85E0B" w:rsidP="00D85E0B">
      <w:pPr>
        <w:spacing w:after="0" w:line="360" w:lineRule="auto"/>
        <w:ind w:left="2832" w:hanging="2832"/>
        <w:jc w:val="both"/>
        <w:rPr>
          <w:rFonts w:ascii="Times New Roman" w:eastAsia="Times New Roman" w:hAnsi="Times New Roman"/>
          <w:b/>
          <w:sz w:val="24"/>
          <w:szCs w:val="24"/>
          <w:lang w:eastAsia="pl-PL"/>
        </w:rPr>
      </w:pPr>
      <w:r w:rsidRPr="007A0F5F">
        <w:rPr>
          <w:rFonts w:ascii="Times New Roman" w:eastAsia="Times New Roman" w:hAnsi="Times New Roman"/>
          <w:b/>
          <w:sz w:val="24"/>
          <w:szCs w:val="24"/>
          <w:lang w:eastAsia="pl-PL"/>
        </w:rPr>
        <w:lastRenderedPageBreak/>
        <w:t xml:space="preserve">Załącznik nr </w:t>
      </w:r>
      <w:r>
        <w:rPr>
          <w:rFonts w:ascii="Times New Roman" w:eastAsia="Times New Roman" w:hAnsi="Times New Roman"/>
          <w:b/>
          <w:sz w:val="24"/>
          <w:szCs w:val="24"/>
          <w:lang w:eastAsia="pl-PL"/>
        </w:rPr>
        <w:t>4</w:t>
      </w:r>
    </w:p>
    <w:p w14:paraId="3CF15B1D" w14:textId="317CDC02" w:rsidR="00BB65FB" w:rsidRPr="00BB65FB" w:rsidRDefault="00BB65FB" w:rsidP="00BB65FB">
      <w:pPr>
        <w:spacing w:before="240" w:line="360" w:lineRule="auto"/>
        <w:jc w:val="center"/>
        <w:rPr>
          <w:rFonts w:ascii="Times New Roman" w:eastAsia="Times New Roman" w:hAnsi="Times New Roman"/>
          <w:iCs/>
          <w:sz w:val="24"/>
          <w:szCs w:val="24"/>
          <w:lang w:eastAsia="pl-PL"/>
        </w:rPr>
      </w:pPr>
      <w:r w:rsidRPr="00BB65FB">
        <w:rPr>
          <w:rFonts w:ascii="Times New Roman" w:eastAsia="Times New Roman" w:hAnsi="Times New Roman"/>
          <w:iCs/>
          <w:sz w:val="24"/>
          <w:szCs w:val="24"/>
          <w:lang w:eastAsia="pl-PL"/>
        </w:rPr>
        <w:t>OŚWIADCZENIE</w:t>
      </w:r>
    </w:p>
    <w:p w14:paraId="12412DD2" w14:textId="1E10F50C" w:rsidR="00BB65FB" w:rsidRPr="00BB65FB" w:rsidRDefault="00BB65FB" w:rsidP="00BB65FB">
      <w:pPr>
        <w:spacing w:before="240" w:line="360" w:lineRule="auto"/>
        <w:jc w:val="center"/>
        <w:rPr>
          <w:rFonts w:ascii="Times New Roman" w:eastAsia="Times New Roman" w:hAnsi="Times New Roman"/>
          <w:iCs/>
          <w:sz w:val="24"/>
          <w:szCs w:val="24"/>
          <w:lang w:eastAsia="pl-PL"/>
        </w:rPr>
      </w:pPr>
      <w:r w:rsidRPr="00BB65FB">
        <w:rPr>
          <w:rFonts w:ascii="Times New Roman" w:eastAsia="Times New Roman" w:hAnsi="Times New Roman"/>
          <w:iCs/>
          <w:sz w:val="24"/>
          <w:szCs w:val="24"/>
          <w:lang w:eastAsia="pl-PL"/>
        </w:rPr>
        <w:t>O BRAKU ISTNIENIA PRZESŁANEK WYKLUCZAJĄCYCH Z OTRZYMANIA WSPARCIA</w:t>
      </w:r>
    </w:p>
    <w:p w14:paraId="6987934C" w14:textId="77777777" w:rsidR="00BB65FB" w:rsidRPr="00BB65FB" w:rsidRDefault="00BB65FB" w:rsidP="00BB65FB">
      <w:pPr>
        <w:spacing w:before="240" w:line="360" w:lineRule="auto"/>
        <w:jc w:val="center"/>
        <w:rPr>
          <w:rFonts w:ascii="Times New Roman" w:eastAsia="Times New Roman" w:hAnsi="Times New Roman"/>
          <w:iCs/>
          <w:sz w:val="24"/>
          <w:szCs w:val="24"/>
          <w:lang w:eastAsia="pl-PL"/>
        </w:rPr>
      </w:pPr>
      <w:r w:rsidRPr="00BB65FB">
        <w:rPr>
          <w:rFonts w:ascii="Times New Roman" w:eastAsia="Times New Roman" w:hAnsi="Times New Roman"/>
          <w:iCs/>
          <w:sz w:val="24"/>
          <w:szCs w:val="24"/>
          <w:lang w:eastAsia="pl-PL"/>
        </w:rPr>
        <w:t>WYNIKAJĄCYCH Z NAŁOŻONYCH NA FEDERACJE ROSYJSKĄ SANKCJI</w:t>
      </w:r>
    </w:p>
    <w:p w14:paraId="31D8BD8E" w14:textId="77777777" w:rsidR="00BB65FB" w:rsidRPr="00BB65FB" w:rsidRDefault="00BB65FB" w:rsidP="00BB65FB">
      <w:pPr>
        <w:spacing w:before="240" w:line="360" w:lineRule="auto"/>
        <w:rPr>
          <w:rFonts w:ascii="Times New Roman" w:eastAsia="Times New Roman" w:hAnsi="Times New Roman"/>
          <w:iCs/>
          <w:sz w:val="24"/>
          <w:szCs w:val="24"/>
          <w:lang w:eastAsia="pl-PL"/>
        </w:rPr>
      </w:pPr>
    </w:p>
    <w:p w14:paraId="62ECBAC3" w14:textId="77777777" w:rsidR="00BB65FB" w:rsidRPr="00BB65FB" w:rsidRDefault="00BB65FB" w:rsidP="00BB65FB">
      <w:pPr>
        <w:spacing w:before="240" w:line="360" w:lineRule="auto"/>
        <w:rPr>
          <w:rFonts w:ascii="Times New Roman" w:eastAsia="Times New Roman" w:hAnsi="Times New Roman"/>
          <w:iCs/>
          <w:sz w:val="24"/>
          <w:szCs w:val="24"/>
          <w:lang w:eastAsia="pl-PL"/>
        </w:rPr>
      </w:pPr>
      <w:r w:rsidRPr="00BB65FB">
        <w:rPr>
          <w:rFonts w:ascii="Times New Roman" w:eastAsia="Times New Roman" w:hAnsi="Times New Roman"/>
          <w:iCs/>
          <w:sz w:val="24"/>
          <w:szCs w:val="24"/>
          <w:lang w:eastAsia="pl-PL"/>
        </w:rPr>
        <w:t xml:space="preserve">Działając w imieniu ………… oświadczam, że nie zachodzą wobec …………………..(dane podmiotu) przesłanki wykluczające z możliwości otrzymania wsparcia z programów unijnych i krajowych, wynikające z nałożenia sankcji na Federację Rosyjską na podstawie przepisów: </w:t>
      </w:r>
    </w:p>
    <w:p w14:paraId="2EC5C44D" w14:textId="77777777" w:rsidR="00BB65FB" w:rsidRPr="00BB65FB" w:rsidRDefault="00BB65FB" w:rsidP="00BB65FB">
      <w:pPr>
        <w:spacing w:before="240" w:line="360" w:lineRule="auto"/>
        <w:rPr>
          <w:rFonts w:ascii="Times New Roman" w:eastAsia="Times New Roman" w:hAnsi="Times New Roman"/>
          <w:iCs/>
          <w:sz w:val="24"/>
          <w:szCs w:val="24"/>
          <w:lang w:eastAsia="pl-PL"/>
        </w:rPr>
      </w:pPr>
      <w:r w:rsidRPr="00BB65FB">
        <w:rPr>
          <w:rFonts w:ascii="Times New Roman" w:eastAsia="Times New Roman" w:hAnsi="Times New Roman"/>
          <w:iCs/>
          <w:sz w:val="24"/>
          <w:szCs w:val="24"/>
          <w:lang w:eastAsia="pl-PL"/>
        </w:rPr>
        <w:t>1.</w:t>
      </w:r>
      <w:r w:rsidRPr="00BB65FB">
        <w:rPr>
          <w:rFonts w:ascii="Times New Roman" w:eastAsia="Times New Roman" w:hAnsi="Times New Roman"/>
          <w:iCs/>
          <w:sz w:val="24"/>
          <w:szCs w:val="24"/>
          <w:lang w:eastAsia="pl-PL"/>
        </w:rPr>
        <w:tab/>
        <w:t>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p>
    <w:p w14:paraId="7408824E" w14:textId="77777777" w:rsidR="00BB65FB" w:rsidRPr="00BB65FB" w:rsidRDefault="00BB65FB" w:rsidP="00BB65FB">
      <w:pPr>
        <w:spacing w:before="240" w:line="360" w:lineRule="auto"/>
        <w:rPr>
          <w:rFonts w:ascii="Times New Roman" w:eastAsia="Times New Roman" w:hAnsi="Times New Roman"/>
          <w:iCs/>
          <w:sz w:val="24"/>
          <w:szCs w:val="24"/>
          <w:lang w:eastAsia="pl-PL"/>
        </w:rPr>
      </w:pPr>
      <w:r w:rsidRPr="00BB65FB">
        <w:rPr>
          <w:rFonts w:ascii="Times New Roman" w:eastAsia="Times New Roman" w:hAnsi="Times New Roman"/>
          <w:iCs/>
          <w:sz w:val="24"/>
          <w:szCs w:val="24"/>
          <w:lang w:eastAsia="pl-PL"/>
        </w:rPr>
        <w:t>2.</w:t>
      </w:r>
      <w:r w:rsidRPr="00BB65FB">
        <w:rPr>
          <w:rFonts w:ascii="Times New Roman" w:eastAsia="Times New Roman" w:hAnsi="Times New Roman"/>
          <w:iCs/>
          <w:sz w:val="24"/>
          <w:szCs w:val="24"/>
          <w:lang w:eastAsia="pl-PL"/>
        </w:rPr>
        <w:tab/>
        <w:t>ustawy z dnia 13 kwietnia 2022 r. o szczególnych rozwiązaniach w zakresie przeciwdziałania wspieraniu agresji na Ukrainę oraz służących ochronie bezpieczeństwa narodowego (Dz. U. poz. 835);</w:t>
      </w:r>
    </w:p>
    <w:p w14:paraId="057BDD5B" w14:textId="77777777" w:rsidR="00BB65FB" w:rsidRPr="00BB65FB" w:rsidRDefault="00BB65FB" w:rsidP="00BB65FB">
      <w:pPr>
        <w:spacing w:before="240" w:line="360" w:lineRule="auto"/>
        <w:rPr>
          <w:rFonts w:ascii="Times New Roman" w:eastAsia="Times New Roman" w:hAnsi="Times New Roman"/>
          <w:iCs/>
          <w:sz w:val="24"/>
          <w:szCs w:val="24"/>
          <w:lang w:eastAsia="pl-PL"/>
        </w:rPr>
      </w:pPr>
      <w:r w:rsidRPr="00BB65FB">
        <w:rPr>
          <w:rFonts w:ascii="Times New Roman" w:eastAsia="Times New Roman" w:hAnsi="Times New Roman"/>
          <w:iCs/>
          <w:sz w:val="24"/>
          <w:szCs w:val="24"/>
          <w:lang w:eastAsia="pl-PL"/>
        </w:rPr>
        <w:t>3.</w:t>
      </w:r>
      <w:r w:rsidRPr="00BB65FB">
        <w:rPr>
          <w:rFonts w:ascii="Times New Roman" w:eastAsia="Times New Roman" w:hAnsi="Times New Roman"/>
          <w:iCs/>
          <w:sz w:val="24"/>
          <w:szCs w:val="24"/>
          <w:lang w:eastAsia="pl-PL"/>
        </w:rPr>
        <w:tab/>
        <w:t xml:space="preserve">rozporządzenia Rady (WE) nr 765/2006 z dnia 18 maja 2006 r. dotyczące środków ograniczających w związku z sytuacją na Białorusi i udziałem Białorusi w agresji Rosji wobec Ukrainy (Dz. U. UE L 134 z 20.5.2006, str. 1, z </w:t>
      </w:r>
      <w:proofErr w:type="spellStart"/>
      <w:r w:rsidRPr="00BB65FB">
        <w:rPr>
          <w:rFonts w:ascii="Times New Roman" w:eastAsia="Times New Roman" w:hAnsi="Times New Roman"/>
          <w:iCs/>
          <w:sz w:val="24"/>
          <w:szCs w:val="24"/>
          <w:lang w:eastAsia="pl-PL"/>
        </w:rPr>
        <w:t>późn</w:t>
      </w:r>
      <w:proofErr w:type="spellEnd"/>
      <w:r w:rsidRPr="00BB65FB">
        <w:rPr>
          <w:rFonts w:ascii="Times New Roman" w:eastAsia="Times New Roman" w:hAnsi="Times New Roman"/>
          <w:iCs/>
          <w:sz w:val="24"/>
          <w:szCs w:val="24"/>
          <w:lang w:eastAsia="pl-PL"/>
        </w:rPr>
        <w:t xml:space="preserve">. zm.); </w:t>
      </w:r>
    </w:p>
    <w:p w14:paraId="7BE798A3" w14:textId="77777777" w:rsidR="00BB65FB" w:rsidRPr="00BB65FB" w:rsidRDefault="00BB65FB" w:rsidP="00BB65FB">
      <w:pPr>
        <w:spacing w:before="240" w:line="360" w:lineRule="auto"/>
        <w:rPr>
          <w:rFonts w:ascii="Times New Roman" w:eastAsia="Times New Roman" w:hAnsi="Times New Roman"/>
          <w:iCs/>
          <w:sz w:val="24"/>
          <w:szCs w:val="24"/>
          <w:lang w:eastAsia="pl-PL"/>
        </w:rPr>
      </w:pPr>
      <w:r w:rsidRPr="00BB65FB">
        <w:rPr>
          <w:rFonts w:ascii="Times New Roman" w:eastAsia="Times New Roman" w:hAnsi="Times New Roman"/>
          <w:iCs/>
          <w:sz w:val="24"/>
          <w:szCs w:val="24"/>
          <w:lang w:eastAsia="pl-PL"/>
        </w:rPr>
        <w:t>4.</w:t>
      </w:r>
      <w:r w:rsidRPr="00BB65FB">
        <w:rPr>
          <w:rFonts w:ascii="Times New Roman" w:eastAsia="Times New Roman" w:hAnsi="Times New Roman"/>
          <w:iCs/>
          <w:sz w:val="24"/>
          <w:szCs w:val="24"/>
          <w:lang w:eastAsia="pl-PL"/>
        </w:rPr>
        <w:tab/>
        <w:t xml:space="preserve">rozporządzenia Rady (UE) nr 269/2014 z dnia 17 marca 2014 r. w sprawie środków ograniczających w odniesieniu do działań podważających integralność terytorialną, suwerenność i niezależność Ukrainy lub im zagrażających (Dz. U. UE L 78 z 17.3.2014, str. 6, z </w:t>
      </w:r>
      <w:proofErr w:type="spellStart"/>
      <w:r w:rsidRPr="00BB65FB">
        <w:rPr>
          <w:rFonts w:ascii="Times New Roman" w:eastAsia="Times New Roman" w:hAnsi="Times New Roman"/>
          <w:iCs/>
          <w:sz w:val="24"/>
          <w:szCs w:val="24"/>
          <w:lang w:eastAsia="pl-PL"/>
        </w:rPr>
        <w:t>późn</w:t>
      </w:r>
      <w:proofErr w:type="spellEnd"/>
      <w:r w:rsidRPr="00BB65FB">
        <w:rPr>
          <w:rFonts w:ascii="Times New Roman" w:eastAsia="Times New Roman" w:hAnsi="Times New Roman"/>
          <w:iCs/>
          <w:sz w:val="24"/>
          <w:szCs w:val="24"/>
          <w:lang w:eastAsia="pl-PL"/>
        </w:rPr>
        <w:t>. zm.);</w:t>
      </w:r>
    </w:p>
    <w:p w14:paraId="7ED7A856" w14:textId="77777777" w:rsidR="00BB65FB" w:rsidRPr="00BB65FB" w:rsidRDefault="00BB65FB" w:rsidP="00BB65FB">
      <w:pPr>
        <w:spacing w:before="240" w:line="360" w:lineRule="auto"/>
        <w:rPr>
          <w:rFonts w:ascii="Times New Roman" w:eastAsia="Times New Roman" w:hAnsi="Times New Roman"/>
          <w:iCs/>
          <w:sz w:val="24"/>
          <w:szCs w:val="24"/>
          <w:lang w:eastAsia="pl-PL"/>
        </w:rPr>
      </w:pPr>
      <w:r w:rsidRPr="00BB65FB">
        <w:rPr>
          <w:rFonts w:ascii="Times New Roman" w:eastAsia="Times New Roman" w:hAnsi="Times New Roman"/>
          <w:iCs/>
          <w:sz w:val="24"/>
          <w:szCs w:val="24"/>
          <w:lang w:eastAsia="pl-PL"/>
        </w:rPr>
        <w:t>5.</w:t>
      </w:r>
      <w:r w:rsidRPr="00BB65FB">
        <w:rPr>
          <w:rFonts w:ascii="Times New Roman" w:eastAsia="Times New Roman" w:hAnsi="Times New Roman"/>
          <w:iCs/>
          <w:sz w:val="24"/>
          <w:szCs w:val="24"/>
          <w:lang w:eastAsia="pl-PL"/>
        </w:rPr>
        <w:tab/>
        <w:t>Komunikatu Komisji „Tymczasowe kryzysowe ramy środków pomocy państwa w celu wsparcia gospodarki po agresji Rosji wobec Ukrainy” (Dz. U. UE C 131 z 24.3.2022 str. 1).</w:t>
      </w:r>
    </w:p>
    <w:p w14:paraId="3261E6A6" w14:textId="77777777" w:rsidR="00BB65FB" w:rsidRPr="00BB65FB" w:rsidRDefault="00BB65FB" w:rsidP="00BB65FB">
      <w:pPr>
        <w:spacing w:before="240" w:line="360" w:lineRule="auto"/>
        <w:rPr>
          <w:rFonts w:ascii="Times New Roman" w:eastAsia="Times New Roman" w:hAnsi="Times New Roman"/>
          <w:iCs/>
          <w:sz w:val="24"/>
          <w:szCs w:val="24"/>
          <w:lang w:eastAsia="pl-PL"/>
        </w:rPr>
      </w:pPr>
    </w:p>
    <w:p w14:paraId="70DA4E6F" w14:textId="77777777" w:rsidR="00BB65FB" w:rsidRPr="00BB65FB" w:rsidRDefault="00BB65FB" w:rsidP="00BB65FB">
      <w:pPr>
        <w:spacing w:before="240" w:line="360" w:lineRule="auto"/>
        <w:rPr>
          <w:rFonts w:ascii="Times New Roman" w:eastAsia="Times New Roman" w:hAnsi="Times New Roman"/>
          <w:iCs/>
          <w:sz w:val="24"/>
          <w:szCs w:val="24"/>
          <w:lang w:eastAsia="pl-PL"/>
        </w:rPr>
      </w:pPr>
      <w:r w:rsidRPr="00BB65FB">
        <w:rPr>
          <w:rFonts w:ascii="Times New Roman" w:eastAsia="Times New Roman" w:hAnsi="Times New Roman"/>
          <w:iCs/>
          <w:sz w:val="24"/>
          <w:szCs w:val="24"/>
          <w:lang w:eastAsia="pl-PL"/>
        </w:rPr>
        <w:lastRenderedPageBreak/>
        <w:t>Jednocześnie oświadczam, że …………………………(dane podmiotu) nie łączą żadne powiązania osobowe ani podmiotowe dające podstawę wykluczenia z możliwości otrzymania wsparcia z programów unijnych i krajowych na podstawie przepisów w/w aktów prawnych.</w:t>
      </w:r>
    </w:p>
    <w:p w14:paraId="01FFFA41" w14:textId="77777777" w:rsidR="00BB65FB" w:rsidRPr="00BB65FB" w:rsidRDefault="00BB65FB" w:rsidP="00BB65FB">
      <w:pPr>
        <w:spacing w:before="240" w:line="360" w:lineRule="auto"/>
        <w:rPr>
          <w:rFonts w:ascii="Times New Roman" w:eastAsia="Times New Roman" w:hAnsi="Times New Roman"/>
          <w:iCs/>
          <w:sz w:val="24"/>
          <w:szCs w:val="24"/>
          <w:lang w:eastAsia="pl-PL"/>
        </w:rPr>
      </w:pPr>
      <w:r w:rsidRPr="00BB65FB">
        <w:rPr>
          <w:rFonts w:ascii="Times New Roman" w:eastAsia="Times New Roman" w:hAnsi="Times New Roman"/>
          <w:iCs/>
          <w:sz w:val="24"/>
          <w:szCs w:val="24"/>
          <w:lang w:eastAsia="pl-PL"/>
        </w:rPr>
        <w:t xml:space="preserve">Wszystkie informacje podane w powyższych oświadczeniach są aktualne i zgodne z prawdą oraz zostały przedstawione z pełną świadomością konsekwencji wprowadzenia zamawiającego w błąd przy przedstawianiu informacji. </w:t>
      </w:r>
    </w:p>
    <w:p w14:paraId="543041E4" w14:textId="77777777" w:rsidR="00BB65FB" w:rsidRPr="00BB65FB" w:rsidRDefault="00BB65FB" w:rsidP="00BB65FB">
      <w:pPr>
        <w:spacing w:before="240" w:line="360" w:lineRule="auto"/>
        <w:rPr>
          <w:rFonts w:ascii="Times New Roman" w:eastAsia="Times New Roman" w:hAnsi="Times New Roman"/>
          <w:iCs/>
          <w:sz w:val="24"/>
          <w:szCs w:val="24"/>
          <w:lang w:eastAsia="pl-PL"/>
        </w:rPr>
      </w:pPr>
    </w:p>
    <w:p w14:paraId="5A5C9D19" w14:textId="77777777" w:rsidR="00BB65FB" w:rsidRPr="00BB65FB" w:rsidRDefault="00BB65FB" w:rsidP="00BB65FB">
      <w:pPr>
        <w:spacing w:before="240" w:line="360" w:lineRule="auto"/>
        <w:rPr>
          <w:rFonts w:ascii="Times New Roman" w:eastAsia="Times New Roman" w:hAnsi="Times New Roman"/>
          <w:iCs/>
          <w:sz w:val="24"/>
          <w:szCs w:val="24"/>
          <w:lang w:eastAsia="pl-PL"/>
        </w:rPr>
      </w:pPr>
    </w:p>
    <w:p w14:paraId="09D156B3" w14:textId="46FE7886" w:rsidR="00BB65FB" w:rsidRPr="00BB65FB" w:rsidRDefault="00BB65FB" w:rsidP="00BB65FB">
      <w:pPr>
        <w:spacing w:before="240" w:line="360" w:lineRule="auto"/>
        <w:rPr>
          <w:rFonts w:ascii="Times New Roman" w:eastAsia="Times New Roman" w:hAnsi="Times New Roman"/>
          <w:iCs/>
          <w:sz w:val="24"/>
          <w:szCs w:val="24"/>
          <w:lang w:eastAsia="pl-PL"/>
        </w:rPr>
      </w:pPr>
      <w:r w:rsidRPr="00BB65FB">
        <w:rPr>
          <w:rFonts w:ascii="Times New Roman" w:eastAsia="Times New Roman" w:hAnsi="Times New Roman"/>
          <w:iCs/>
          <w:sz w:val="24"/>
          <w:szCs w:val="24"/>
          <w:lang w:eastAsia="pl-PL"/>
        </w:rPr>
        <w:t>…………………………</w:t>
      </w:r>
      <w:r>
        <w:rPr>
          <w:rFonts w:ascii="Times New Roman" w:eastAsia="Times New Roman" w:hAnsi="Times New Roman"/>
          <w:iCs/>
          <w:sz w:val="24"/>
          <w:szCs w:val="24"/>
          <w:lang w:eastAsia="pl-PL"/>
        </w:rPr>
        <w:t xml:space="preserve"> </w:t>
      </w:r>
      <w:r>
        <w:rPr>
          <w:rFonts w:ascii="Times New Roman" w:eastAsia="Times New Roman" w:hAnsi="Times New Roman"/>
          <w:iCs/>
          <w:sz w:val="24"/>
          <w:szCs w:val="24"/>
          <w:lang w:eastAsia="pl-PL"/>
        </w:rPr>
        <w:tab/>
      </w:r>
      <w:r>
        <w:rPr>
          <w:rFonts w:ascii="Times New Roman" w:eastAsia="Times New Roman" w:hAnsi="Times New Roman"/>
          <w:iCs/>
          <w:sz w:val="24"/>
          <w:szCs w:val="24"/>
          <w:lang w:eastAsia="pl-PL"/>
        </w:rPr>
        <w:tab/>
      </w:r>
      <w:r>
        <w:rPr>
          <w:rFonts w:ascii="Times New Roman" w:eastAsia="Times New Roman" w:hAnsi="Times New Roman"/>
          <w:iCs/>
          <w:sz w:val="24"/>
          <w:szCs w:val="24"/>
          <w:lang w:eastAsia="pl-PL"/>
        </w:rPr>
        <w:tab/>
      </w:r>
      <w:r>
        <w:rPr>
          <w:rFonts w:ascii="Times New Roman" w:eastAsia="Times New Roman" w:hAnsi="Times New Roman"/>
          <w:iCs/>
          <w:sz w:val="24"/>
          <w:szCs w:val="24"/>
          <w:lang w:eastAsia="pl-PL"/>
        </w:rPr>
        <w:tab/>
      </w:r>
      <w:r>
        <w:rPr>
          <w:rFonts w:ascii="Times New Roman" w:eastAsia="Times New Roman" w:hAnsi="Times New Roman"/>
          <w:iCs/>
          <w:sz w:val="24"/>
          <w:szCs w:val="24"/>
          <w:lang w:eastAsia="pl-PL"/>
        </w:rPr>
        <w:tab/>
      </w:r>
      <w:r>
        <w:rPr>
          <w:rFonts w:ascii="Times New Roman" w:eastAsia="Times New Roman" w:hAnsi="Times New Roman"/>
          <w:iCs/>
          <w:sz w:val="24"/>
          <w:szCs w:val="24"/>
          <w:lang w:eastAsia="pl-PL"/>
        </w:rPr>
        <w:tab/>
      </w:r>
      <w:r>
        <w:rPr>
          <w:rFonts w:ascii="Times New Roman" w:eastAsia="Times New Roman" w:hAnsi="Times New Roman"/>
          <w:iCs/>
          <w:sz w:val="24"/>
          <w:szCs w:val="24"/>
          <w:lang w:eastAsia="pl-PL"/>
        </w:rPr>
        <w:tab/>
      </w:r>
      <w:r w:rsidRPr="00BB65FB">
        <w:rPr>
          <w:rFonts w:ascii="Times New Roman" w:eastAsia="Times New Roman" w:hAnsi="Times New Roman"/>
          <w:iCs/>
          <w:sz w:val="24"/>
          <w:szCs w:val="24"/>
          <w:lang w:eastAsia="pl-PL"/>
        </w:rPr>
        <w:t>…………………………</w:t>
      </w:r>
    </w:p>
    <w:p w14:paraId="515666CF" w14:textId="6775C2B7" w:rsidR="00D85E0B" w:rsidRDefault="00BB65FB" w:rsidP="00BB65FB">
      <w:pPr>
        <w:spacing w:before="240" w:line="360" w:lineRule="auto"/>
        <w:ind w:left="2832" w:hanging="2412"/>
        <w:rPr>
          <w:rFonts w:ascii="Times New Roman" w:eastAsia="Times New Roman" w:hAnsi="Times New Roman"/>
          <w:iCs/>
          <w:sz w:val="24"/>
          <w:szCs w:val="24"/>
          <w:lang w:eastAsia="pl-PL"/>
        </w:rPr>
      </w:pPr>
      <w:r w:rsidRPr="00BB65FB">
        <w:rPr>
          <w:rFonts w:ascii="Times New Roman" w:eastAsia="Times New Roman" w:hAnsi="Times New Roman"/>
          <w:iCs/>
          <w:sz w:val="24"/>
          <w:szCs w:val="24"/>
          <w:lang w:eastAsia="pl-PL"/>
        </w:rPr>
        <w:t>(</w:t>
      </w:r>
      <w:r>
        <w:rPr>
          <w:rFonts w:ascii="Times New Roman" w:eastAsia="Times New Roman" w:hAnsi="Times New Roman"/>
          <w:iCs/>
          <w:sz w:val="24"/>
          <w:szCs w:val="24"/>
          <w:lang w:eastAsia="pl-PL"/>
        </w:rPr>
        <w:t>Miejscowość, data</w:t>
      </w:r>
      <w:r w:rsidRPr="00BB65FB">
        <w:rPr>
          <w:rFonts w:ascii="Times New Roman" w:eastAsia="Times New Roman" w:hAnsi="Times New Roman"/>
          <w:iCs/>
          <w:sz w:val="24"/>
          <w:szCs w:val="24"/>
          <w:lang w:eastAsia="pl-PL"/>
        </w:rPr>
        <w:t>)</w:t>
      </w:r>
      <w:r>
        <w:rPr>
          <w:rFonts w:ascii="Times New Roman" w:eastAsia="Times New Roman" w:hAnsi="Times New Roman"/>
          <w:iCs/>
          <w:sz w:val="24"/>
          <w:szCs w:val="24"/>
          <w:lang w:eastAsia="pl-PL"/>
        </w:rPr>
        <w:t xml:space="preserve"> </w:t>
      </w:r>
      <w:r>
        <w:rPr>
          <w:rFonts w:ascii="Times New Roman" w:eastAsia="Times New Roman" w:hAnsi="Times New Roman"/>
          <w:iCs/>
          <w:sz w:val="24"/>
          <w:szCs w:val="24"/>
          <w:lang w:eastAsia="pl-PL"/>
        </w:rPr>
        <w:tab/>
      </w:r>
      <w:r>
        <w:rPr>
          <w:rFonts w:ascii="Times New Roman" w:eastAsia="Times New Roman" w:hAnsi="Times New Roman"/>
          <w:iCs/>
          <w:sz w:val="24"/>
          <w:szCs w:val="24"/>
          <w:lang w:eastAsia="pl-PL"/>
        </w:rPr>
        <w:tab/>
      </w:r>
      <w:r>
        <w:rPr>
          <w:rFonts w:ascii="Times New Roman" w:eastAsia="Times New Roman" w:hAnsi="Times New Roman"/>
          <w:iCs/>
          <w:sz w:val="24"/>
          <w:szCs w:val="24"/>
          <w:lang w:eastAsia="pl-PL"/>
        </w:rPr>
        <w:tab/>
      </w:r>
      <w:r>
        <w:rPr>
          <w:rFonts w:ascii="Times New Roman" w:eastAsia="Times New Roman" w:hAnsi="Times New Roman"/>
          <w:iCs/>
          <w:sz w:val="24"/>
          <w:szCs w:val="24"/>
          <w:lang w:eastAsia="pl-PL"/>
        </w:rPr>
        <w:tab/>
      </w:r>
      <w:r>
        <w:rPr>
          <w:rFonts w:ascii="Times New Roman" w:eastAsia="Times New Roman" w:hAnsi="Times New Roman"/>
          <w:iCs/>
          <w:sz w:val="24"/>
          <w:szCs w:val="24"/>
          <w:lang w:eastAsia="pl-PL"/>
        </w:rPr>
        <w:tab/>
      </w:r>
      <w:r>
        <w:rPr>
          <w:rFonts w:ascii="Times New Roman" w:eastAsia="Times New Roman" w:hAnsi="Times New Roman"/>
          <w:iCs/>
          <w:sz w:val="24"/>
          <w:szCs w:val="24"/>
          <w:lang w:eastAsia="pl-PL"/>
        </w:rPr>
        <w:tab/>
      </w:r>
      <w:r>
        <w:rPr>
          <w:rFonts w:ascii="Times New Roman" w:eastAsia="Times New Roman" w:hAnsi="Times New Roman"/>
          <w:iCs/>
          <w:sz w:val="24"/>
          <w:szCs w:val="24"/>
          <w:lang w:eastAsia="pl-PL"/>
        </w:rPr>
        <w:tab/>
        <w:t xml:space="preserve">     </w:t>
      </w:r>
      <w:r w:rsidRPr="00BB65FB">
        <w:rPr>
          <w:rFonts w:ascii="Times New Roman" w:eastAsia="Times New Roman" w:hAnsi="Times New Roman"/>
          <w:iCs/>
          <w:sz w:val="24"/>
          <w:szCs w:val="24"/>
          <w:lang w:eastAsia="pl-PL"/>
        </w:rPr>
        <w:t>(podpis i pieczęć</w:t>
      </w:r>
      <w:r>
        <w:rPr>
          <w:rFonts w:ascii="Times New Roman" w:eastAsia="Times New Roman" w:hAnsi="Times New Roman"/>
          <w:iCs/>
          <w:sz w:val="24"/>
          <w:szCs w:val="24"/>
          <w:lang w:eastAsia="pl-PL"/>
        </w:rPr>
        <w:t xml:space="preserve">) </w:t>
      </w:r>
    </w:p>
    <w:p w14:paraId="03C642D3" w14:textId="77777777" w:rsidR="003E510C" w:rsidRDefault="003E510C" w:rsidP="00BB65FB">
      <w:pPr>
        <w:spacing w:before="240" w:line="360" w:lineRule="auto"/>
        <w:ind w:left="2832" w:hanging="2412"/>
        <w:rPr>
          <w:rFonts w:ascii="Times New Roman" w:eastAsia="Times New Roman" w:hAnsi="Times New Roman"/>
          <w:iCs/>
          <w:sz w:val="24"/>
          <w:szCs w:val="24"/>
          <w:lang w:eastAsia="pl-PL"/>
        </w:rPr>
      </w:pPr>
    </w:p>
    <w:p w14:paraId="501D1B64" w14:textId="77777777" w:rsidR="003E510C" w:rsidRDefault="003E510C" w:rsidP="00BB65FB">
      <w:pPr>
        <w:spacing w:before="240" w:line="360" w:lineRule="auto"/>
        <w:ind w:left="2832" w:hanging="2412"/>
        <w:rPr>
          <w:rFonts w:ascii="Times New Roman" w:eastAsia="Times New Roman" w:hAnsi="Times New Roman"/>
          <w:iCs/>
          <w:sz w:val="24"/>
          <w:szCs w:val="24"/>
          <w:lang w:eastAsia="pl-PL"/>
        </w:rPr>
      </w:pPr>
    </w:p>
    <w:p w14:paraId="228308D7" w14:textId="77777777" w:rsidR="003E510C" w:rsidRDefault="003E510C" w:rsidP="00BB65FB">
      <w:pPr>
        <w:spacing w:before="240" w:line="360" w:lineRule="auto"/>
        <w:ind w:left="2832" w:hanging="2412"/>
        <w:rPr>
          <w:rFonts w:ascii="Times New Roman" w:eastAsia="Times New Roman" w:hAnsi="Times New Roman"/>
          <w:iCs/>
          <w:sz w:val="24"/>
          <w:szCs w:val="24"/>
          <w:lang w:eastAsia="pl-PL"/>
        </w:rPr>
      </w:pPr>
    </w:p>
    <w:p w14:paraId="78445191" w14:textId="77777777" w:rsidR="003E510C" w:rsidRDefault="003E510C" w:rsidP="00BB65FB">
      <w:pPr>
        <w:spacing w:before="240" w:line="360" w:lineRule="auto"/>
        <w:ind w:left="2832" w:hanging="2412"/>
        <w:rPr>
          <w:rFonts w:ascii="Times New Roman" w:eastAsia="Times New Roman" w:hAnsi="Times New Roman"/>
          <w:iCs/>
          <w:sz w:val="24"/>
          <w:szCs w:val="24"/>
          <w:lang w:eastAsia="pl-PL"/>
        </w:rPr>
      </w:pPr>
    </w:p>
    <w:p w14:paraId="69A24273" w14:textId="77777777" w:rsidR="003E510C" w:rsidRDefault="003E510C" w:rsidP="00BB65FB">
      <w:pPr>
        <w:spacing w:before="240" w:line="360" w:lineRule="auto"/>
        <w:ind w:left="2832" w:hanging="2412"/>
        <w:rPr>
          <w:rFonts w:ascii="Times New Roman" w:eastAsia="Times New Roman" w:hAnsi="Times New Roman"/>
          <w:iCs/>
          <w:sz w:val="24"/>
          <w:szCs w:val="24"/>
          <w:lang w:eastAsia="pl-PL"/>
        </w:rPr>
      </w:pPr>
    </w:p>
    <w:p w14:paraId="69C23EDB" w14:textId="77777777" w:rsidR="003E510C" w:rsidRDefault="003E510C" w:rsidP="00BB65FB">
      <w:pPr>
        <w:spacing w:before="240" w:line="360" w:lineRule="auto"/>
        <w:ind w:left="2832" w:hanging="2412"/>
        <w:rPr>
          <w:rFonts w:ascii="Times New Roman" w:eastAsia="Times New Roman" w:hAnsi="Times New Roman"/>
          <w:iCs/>
          <w:sz w:val="24"/>
          <w:szCs w:val="24"/>
          <w:lang w:eastAsia="pl-PL"/>
        </w:rPr>
      </w:pPr>
    </w:p>
    <w:p w14:paraId="77F309FA" w14:textId="77777777" w:rsidR="003E510C" w:rsidRDefault="003E510C" w:rsidP="00BB65FB">
      <w:pPr>
        <w:spacing w:before="240" w:line="360" w:lineRule="auto"/>
        <w:ind w:left="2832" w:hanging="2412"/>
        <w:rPr>
          <w:rFonts w:ascii="Times New Roman" w:eastAsia="Times New Roman" w:hAnsi="Times New Roman"/>
          <w:iCs/>
          <w:sz w:val="24"/>
          <w:szCs w:val="24"/>
          <w:lang w:eastAsia="pl-PL"/>
        </w:rPr>
      </w:pPr>
    </w:p>
    <w:p w14:paraId="4E21F14E" w14:textId="77777777" w:rsidR="003E510C" w:rsidRDefault="003E510C" w:rsidP="00BB65FB">
      <w:pPr>
        <w:spacing w:before="240" w:line="360" w:lineRule="auto"/>
        <w:ind w:left="2832" w:hanging="2412"/>
        <w:rPr>
          <w:rFonts w:ascii="Times New Roman" w:eastAsia="Times New Roman" w:hAnsi="Times New Roman"/>
          <w:iCs/>
          <w:sz w:val="24"/>
          <w:szCs w:val="24"/>
          <w:lang w:eastAsia="pl-PL"/>
        </w:rPr>
      </w:pPr>
    </w:p>
    <w:p w14:paraId="4C551ECE" w14:textId="77777777" w:rsidR="003E510C" w:rsidRDefault="003E510C" w:rsidP="00BB65FB">
      <w:pPr>
        <w:spacing w:before="240" w:line="360" w:lineRule="auto"/>
        <w:ind w:left="2832" w:hanging="2412"/>
        <w:rPr>
          <w:rFonts w:ascii="Times New Roman" w:eastAsia="Times New Roman" w:hAnsi="Times New Roman"/>
          <w:iCs/>
          <w:sz w:val="24"/>
          <w:szCs w:val="24"/>
          <w:lang w:eastAsia="pl-PL"/>
        </w:rPr>
      </w:pPr>
    </w:p>
    <w:p w14:paraId="21C2E875" w14:textId="77777777" w:rsidR="003E510C" w:rsidRDefault="003E510C" w:rsidP="003E510C">
      <w:pPr>
        <w:spacing w:before="240" w:line="360" w:lineRule="auto"/>
        <w:ind w:left="2832" w:hanging="2412"/>
        <w:rPr>
          <w:rFonts w:ascii="Times New Roman" w:eastAsia="Times New Roman" w:hAnsi="Times New Roman"/>
          <w:iCs/>
          <w:sz w:val="24"/>
          <w:szCs w:val="24"/>
          <w:lang w:eastAsia="pl-PL"/>
        </w:rPr>
      </w:pPr>
    </w:p>
    <w:p w14:paraId="752858D9" w14:textId="77777777" w:rsidR="003E510C" w:rsidRDefault="003E510C" w:rsidP="00BB65FB">
      <w:pPr>
        <w:spacing w:before="240" w:line="360" w:lineRule="auto"/>
        <w:ind w:left="2832" w:hanging="2412"/>
        <w:rPr>
          <w:rFonts w:ascii="Times New Roman" w:eastAsia="Times New Roman" w:hAnsi="Times New Roman"/>
          <w:iCs/>
          <w:sz w:val="24"/>
          <w:szCs w:val="24"/>
          <w:lang w:eastAsia="pl-PL"/>
        </w:rPr>
      </w:pPr>
    </w:p>
    <w:p w14:paraId="27B5EE24" w14:textId="77777777" w:rsidR="003E510C" w:rsidRDefault="003E510C" w:rsidP="003E510C">
      <w:pPr>
        <w:spacing w:before="240" w:line="360" w:lineRule="auto"/>
        <w:ind w:left="2832" w:hanging="2412"/>
        <w:jc w:val="right"/>
        <w:rPr>
          <w:rFonts w:ascii="Times New Roman" w:eastAsia="Times New Roman" w:hAnsi="Times New Roman"/>
          <w:iCs/>
          <w:sz w:val="24"/>
          <w:szCs w:val="24"/>
          <w:lang w:eastAsia="pl-PL"/>
        </w:rPr>
      </w:pPr>
    </w:p>
    <w:p w14:paraId="4E865686" w14:textId="77777777" w:rsidR="003E510C" w:rsidRDefault="003E510C" w:rsidP="003E510C">
      <w:pPr>
        <w:spacing w:after="0" w:line="360" w:lineRule="auto"/>
        <w:jc w:val="both"/>
        <w:rPr>
          <w:rFonts w:ascii="Times New Roman" w:eastAsia="Times New Roman" w:hAnsi="Times New Roman"/>
          <w:iCs/>
          <w:sz w:val="24"/>
          <w:szCs w:val="24"/>
          <w:lang w:eastAsia="pl-PL"/>
        </w:rPr>
      </w:pPr>
    </w:p>
    <w:p w14:paraId="3152C34F" w14:textId="548A08F4" w:rsidR="003E510C" w:rsidRPr="003E510C" w:rsidRDefault="003E510C" w:rsidP="003E510C">
      <w:pPr>
        <w:spacing w:after="0" w:line="360" w:lineRule="auto"/>
        <w:jc w:val="both"/>
        <w:rPr>
          <w:rFonts w:ascii="Times New Roman" w:eastAsia="Times New Roman" w:hAnsi="Times New Roman"/>
          <w:b/>
          <w:sz w:val="24"/>
          <w:szCs w:val="24"/>
          <w:lang w:eastAsia="pl-PL"/>
        </w:rPr>
      </w:pPr>
      <w:r w:rsidRPr="003E510C">
        <w:rPr>
          <w:rFonts w:ascii="Times New Roman" w:eastAsia="Times New Roman" w:hAnsi="Times New Roman"/>
          <w:b/>
          <w:sz w:val="24"/>
          <w:szCs w:val="24"/>
          <w:lang w:eastAsia="pl-PL"/>
        </w:rPr>
        <w:lastRenderedPageBreak/>
        <w:t xml:space="preserve"> Załącznik nr 5</w:t>
      </w:r>
    </w:p>
    <w:p w14:paraId="115A5478" w14:textId="77777777" w:rsidR="003E510C" w:rsidRPr="00FD2B1C" w:rsidRDefault="003E510C" w:rsidP="00BB65FB">
      <w:pPr>
        <w:spacing w:before="240" w:line="360" w:lineRule="auto"/>
        <w:ind w:left="2832" w:hanging="2412"/>
        <w:rPr>
          <w:rFonts w:ascii="Times New Roman" w:eastAsia="Times New Roman" w:hAnsi="Times New Roman"/>
          <w:bCs/>
          <w:sz w:val="24"/>
          <w:szCs w:val="24"/>
          <w:lang w:eastAsia="pl-PL"/>
        </w:rPr>
      </w:pPr>
      <w:r w:rsidRPr="00FD2B1C">
        <w:rPr>
          <w:rFonts w:ascii="Times New Roman" w:eastAsia="Times New Roman" w:hAnsi="Times New Roman"/>
          <w:bCs/>
          <w:sz w:val="24"/>
          <w:szCs w:val="24"/>
          <w:lang w:eastAsia="pl-PL"/>
        </w:rPr>
        <w:t>DOKUMENTACJA INSTRUMENTU „NOWE MIEJSCA PRACY- WSPARCIE W PODJĘCIU ZATRUDNIENIA</w:t>
      </w:r>
    </w:p>
    <w:p w14:paraId="321EAFAC" w14:textId="069842EB" w:rsidR="003E510C" w:rsidRPr="00DB5066" w:rsidRDefault="003E510C" w:rsidP="00DB5066">
      <w:pPr>
        <w:pStyle w:val="Akapitzlist"/>
        <w:numPr>
          <w:ilvl w:val="1"/>
          <w:numId w:val="1"/>
        </w:numPr>
        <w:spacing w:before="240" w:line="360" w:lineRule="auto"/>
        <w:rPr>
          <w:rFonts w:ascii="Times New Roman" w:eastAsia="Times New Roman" w:hAnsi="Times New Roman"/>
          <w:bCs/>
          <w:sz w:val="24"/>
          <w:szCs w:val="24"/>
          <w:lang w:eastAsia="pl-PL"/>
        </w:rPr>
      </w:pPr>
      <w:bookmarkStart w:id="3" w:name="_Hlk151563314"/>
      <w:r w:rsidRPr="00DB5066">
        <w:rPr>
          <w:rFonts w:ascii="Times New Roman" w:eastAsia="Times New Roman" w:hAnsi="Times New Roman"/>
          <w:bCs/>
          <w:sz w:val="24"/>
          <w:szCs w:val="24"/>
          <w:lang w:eastAsia="pl-PL"/>
        </w:rPr>
        <w:t>Opis instrumentu:</w:t>
      </w:r>
    </w:p>
    <w:p w14:paraId="5C870B40" w14:textId="77777777" w:rsidR="00DB5066" w:rsidRDefault="000A2304" w:rsidP="00DB5066">
      <w:pPr>
        <w:pStyle w:val="Akapitzlist"/>
        <w:numPr>
          <w:ilvl w:val="1"/>
          <w:numId w:val="12"/>
        </w:numPr>
        <w:spacing w:before="240" w:line="360" w:lineRule="auto"/>
        <w:rPr>
          <w:rFonts w:ascii="Times New Roman" w:eastAsia="Times New Roman" w:hAnsi="Times New Roman"/>
          <w:bCs/>
          <w:sz w:val="24"/>
          <w:szCs w:val="24"/>
          <w:lang w:eastAsia="pl-PL"/>
        </w:rPr>
      </w:pPr>
      <w:r w:rsidRPr="00DB5066">
        <w:rPr>
          <w:rFonts w:ascii="Times New Roman" w:eastAsia="Times New Roman" w:hAnsi="Times New Roman"/>
          <w:bCs/>
          <w:sz w:val="24"/>
          <w:szCs w:val="24"/>
          <w:lang w:eastAsia="pl-PL"/>
        </w:rPr>
        <w:t>Cel instrumentu</w:t>
      </w:r>
    </w:p>
    <w:p w14:paraId="2107949F" w14:textId="1633CE89" w:rsidR="000A2304" w:rsidRPr="00DB5066" w:rsidRDefault="000A2304" w:rsidP="00DB5066">
      <w:pPr>
        <w:spacing w:before="240" w:line="360" w:lineRule="auto"/>
        <w:rPr>
          <w:rFonts w:ascii="Times New Roman" w:eastAsia="Times New Roman" w:hAnsi="Times New Roman"/>
          <w:bCs/>
          <w:sz w:val="24"/>
          <w:szCs w:val="24"/>
          <w:lang w:eastAsia="pl-PL"/>
        </w:rPr>
      </w:pPr>
      <w:r w:rsidRPr="00DB5066">
        <w:rPr>
          <w:rFonts w:ascii="Times New Roman" w:eastAsia="Times New Roman" w:hAnsi="Times New Roman"/>
          <w:bCs/>
          <w:sz w:val="24"/>
          <w:szCs w:val="24"/>
          <w:lang w:eastAsia="pl-PL"/>
        </w:rPr>
        <w:t xml:space="preserve">Instrument przewiduje udzielenie wsparcia </w:t>
      </w:r>
      <w:proofErr w:type="spellStart"/>
      <w:r w:rsidRPr="00DB5066">
        <w:rPr>
          <w:rFonts w:ascii="Times New Roman" w:eastAsia="Times New Roman" w:hAnsi="Times New Roman"/>
          <w:bCs/>
          <w:sz w:val="24"/>
          <w:szCs w:val="24"/>
          <w:lang w:eastAsia="pl-PL"/>
        </w:rPr>
        <w:t>OzN</w:t>
      </w:r>
      <w:proofErr w:type="spellEnd"/>
      <w:r w:rsidRPr="00DB5066">
        <w:rPr>
          <w:rFonts w:ascii="Times New Roman" w:eastAsia="Times New Roman" w:hAnsi="Times New Roman"/>
          <w:bCs/>
          <w:sz w:val="24"/>
          <w:szCs w:val="24"/>
          <w:lang w:eastAsia="pl-PL"/>
        </w:rPr>
        <w:t xml:space="preserve"> w podjęciu zatrudnienia na rynku pracy poprzez:</w:t>
      </w:r>
    </w:p>
    <w:p w14:paraId="16FC6520" w14:textId="77777777" w:rsidR="00DB5066" w:rsidRDefault="000A2304" w:rsidP="00DB5066">
      <w:pPr>
        <w:spacing w:before="240" w:line="360" w:lineRule="auto"/>
        <w:rPr>
          <w:rFonts w:ascii="Times New Roman" w:eastAsia="Times New Roman" w:hAnsi="Times New Roman"/>
          <w:bCs/>
          <w:sz w:val="24"/>
          <w:szCs w:val="24"/>
          <w:lang w:eastAsia="pl-PL"/>
        </w:rPr>
      </w:pPr>
      <w:r w:rsidRPr="00DB5066">
        <w:rPr>
          <w:rFonts w:ascii="Times New Roman" w:eastAsia="Times New Roman" w:hAnsi="Times New Roman"/>
          <w:bCs/>
          <w:sz w:val="24"/>
          <w:szCs w:val="24"/>
          <w:lang w:eastAsia="pl-PL"/>
        </w:rPr>
        <w:t xml:space="preserve">• </w:t>
      </w:r>
      <w:r w:rsidRPr="00DB5066">
        <w:rPr>
          <w:rFonts w:ascii="Times New Roman" w:eastAsia="Times New Roman" w:hAnsi="Times New Roman"/>
          <w:bCs/>
          <w:sz w:val="24"/>
          <w:szCs w:val="24"/>
          <w:lang w:eastAsia="pl-PL"/>
        </w:rPr>
        <w:tab/>
        <w:t xml:space="preserve">zwiększenie atrakcyjności tworzenia nowych miejsc pracy dla </w:t>
      </w:r>
      <w:proofErr w:type="spellStart"/>
      <w:r w:rsidRPr="00DB5066">
        <w:rPr>
          <w:rFonts w:ascii="Times New Roman" w:eastAsia="Times New Roman" w:hAnsi="Times New Roman"/>
          <w:bCs/>
          <w:sz w:val="24"/>
          <w:szCs w:val="24"/>
          <w:lang w:eastAsia="pl-PL"/>
        </w:rPr>
        <w:t>OzN</w:t>
      </w:r>
      <w:proofErr w:type="spellEnd"/>
      <w:r w:rsidRPr="00DB5066">
        <w:rPr>
          <w:rFonts w:ascii="Times New Roman" w:eastAsia="Times New Roman" w:hAnsi="Times New Roman"/>
          <w:bCs/>
          <w:sz w:val="24"/>
          <w:szCs w:val="24"/>
          <w:lang w:eastAsia="pl-PL"/>
        </w:rPr>
        <w:t>;</w:t>
      </w:r>
    </w:p>
    <w:p w14:paraId="13FD33CA" w14:textId="5117BEB7" w:rsidR="000A2304" w:rsidRPr="00DB5066" w:rsidRDefault="000A2304" w:rsidP="00DB5066">
      <w:pPr>
        <w:spacing w:before="240" w:line="360" w:lineRule="auto"/>
        <w:rPr>
          <w:rFonts w:ascii="Times New Roman" w:eastAsia="Times New Roman" w:hAnsi="Times New Roman"/>
          <w:bCs/>
          <w:sz w:val="24"/>
          <w:szCs w:val="24"/>
          <w:lang w:eastAsia="pl-PL"/>
        </w:rPr>
      </w:pPr>
      <w:r w:rsidRPr="00DB5066">
        <w:rPr>
          <w:rFonts w:ascii="Times New Roman" w:eastAsia="Times New Roman" w:hAnsi="Times New Roman"/>
          <w:bCs/>
          <w:sz w:val="24"/>
          <w:szCs w:val="24"/>
          <w:lang w:eastAsia="pl-PL"/>
        </w:rPr>
        <w:t xml:space="preserve">• </w:t>
      </w:r>
      <w:r w:rsidRPr="00DB5066">
        <w:rPr>
          <w:rFonts w:ascii="Times New Roman" w:eastAsia="Times New Roman" w:hAnsi="Times New Roman"/>
          <w:bCs/>
          <w:sz w:val="24"/>
          <w:szCs w:val="24"/>
          <w:lang w:eastAsia="pl-PL"/>
        </w:rPr>
        <w:tab/>
        <w:t xml:space="preserve">niwelowanie kosztów organizacyjnych i środowiskowych związanych z zatrudnianiem </w:t>
      </w:r>
      <w:proofErr w:type="spellStart"/>
      <w:r w:rsidRPr="00DB5066">
        <w:rPr>
          <w:rFonts w:ascii="Times New Roman" w:eastAsia="Times New Roman" w:hAnsi="Times New Roman"/>
          <w:bCs/>
          <w:sz w:val="24"/>
          <w:szCs w:val="24"/>
          <w:lang w:eastAsia="pl-PL"/>
        </w:rPr>
        <w:t>OzN</w:t>
      </w:r>
      <w:proofErr w:type="spellEnd"/>
      <w:r w:rsidRPr="00DB5066">
        <w:rPr>
          <w:rFonts w:ascii="Times New Roman" w:eastAsia="Times New Roman" w:hAnsi="Times New Roman"/>
          <w:bCs/>
          <w:sz w:val="24"/>
          <w:szCs w:val="24"/>
          <w:lang w:eastAsia="pl-PL"/>
        </w:rPr>
        <w:t>.</w:t>
      </w:r>
    </w:p>
    <w:p w14:paraId="12EA1EF6" w14:textId="10422CB0" w:rsidR="000A2304" w:rsidRPr="00DB5066" w:rsidRDefault="000A2304" w:rsidP="00DB5066">
      <w:pPr>
        <w:spacing w:before="240" w:line="360" w:lineRule="auto"/>
        <w:rPr>
          <w:rFonts w:ascii="Times New Roman" w:eastAsia="Times New Roman" w:hAnsi="Times New Roman"/>
          <w:bCs/>
          <w:sz w:val="24"/>
          <w:szCs w:val="24"/>
          <w:lang w:eastAsia="pl-PL"/>
        </w:rPr>
      </w:pPr>
      <w:r w:rsidRPr="00DB5066">
        <w:rPr>
          <w:rFonts w:ascii="Times New Roman" w:eastAsia="Times New Roman" w:hAnsi="Times New Roman"/>
          <w:bCs/>
          <w:sz w:val="24"/>
          <w:szCs w:val="24"/>
          <w:lang w:eastAsia="pl-PL"/>
        </w:rPr>
        <w:t xml:space="preserve">Instrument gwarantuje obligatoryjne środki na utworzenie nowego stanowiska pracy, jego przystosowanie oraz wdrożenie i wsparcie </w:t>
      </w:r>
      <w:proofErr w:type="spellStart"/>
      <w:r w:rsidRPr="00DB5066">
        <w:rPr>
          <w:rFonts w:ascii="Times New Roman" w:eastAsia="Times New Roman" w:hAnsi="Times New Roman"/>
          <w:bCs/>
          <w:sz w:val="24"/>
          <w:szCs w:val="24"/>
          <w:lang w:eastAsia="pl-PL"/>
        </w:rPr>
        <w:t>OzN</w:t>
      </w:r>
      <w:proofErr w:type="spellEnd"/>
      <w:r w:rsidR="00DB5066">
        <w:rPr>
          <w:rFonts w:ascii="Times New Roman" w:eastAsia="Times New Roman" w:hAnsi="Times New Roman"/>
          <w:bCs/>
          <w:sz w:val="24"/>
          <w:szCs w:val="24"/>
          <w:lang w:eastAsia="pl-PL"/>
        </w:rPr>
        <w:t xml:space="preserve"> </w:t>
      </w:r>
      <w:r w:rsidRPr="00DB5066">
        <w:rPr>
          <w:rFonts w:ascii="Times New Roman" w:eastAsia="Times New Roman" w:hAnsi="Times New Roman"/>
          <w:bCs/>
          <w:sz w:val="24"/>
          <w:szCs w:val="24"/>
          <w:lang w:eastAsia="pl-PL"/>
        </w:rPr>
        <w:t xml:space="preserve">w miejscu pracy. Realizacja Instrumentu polegającego na tworzeniu nowych miejsc pracy dla </w:t>
      </w:r>
      <w:proofErr w:type="spellStart"/>
      <w:r w:rsidRPr="00DB5066">
        <w:rPr>
          <w:rFonts w:ascii="Times New Roman" w:eastAsia="Times New Roman" w:hAnsi="Times New Roman"/>
          <w:bCs/>
          <w:sz w:val="24"/>
          <w:szCs w:val="24"/>
          <w:lang w:eastAsia="pl-PL"/>
        </w:rPr>
        <w:t>OzN</w:t>
      </w:r>
      <w:proofErr w:type="spellEnd"/>
      <w:r w:rsidRPr="00DB5066">
        <w:rPr>
          <w:rFonts w:ascii="Times New Roman" w:eastAsia="Times New Roman" w:hAnsi="Times New Roman"/>
          <w:bCs/>
          <w:sz w:val="24"/>
          <w:szCs w:val="24"/>
          <w:lang w:eastAsia="pl-PL"/>
        </w:rPr>
        <w:t xml:space="preserve"> zapobiega wykluczeniu z rynku pracy, pomimo istnienia ich niepełnosprawności. Umożliwia pracę wraz z możliwością otrzymania dla pracowników</w:t>
      </w:r>
      <w:r w:rsidR="00DB5066">
        <w:rPr>
          <w:rFonts w:ascii="Times New Roman" w:eastAsia="Times New Roman" w:hAnsi="Times New Roman"/>
          <w:bCs/>
          <w:sz w:val="24"/>
          <w:szCs w:val="24"/>
          <w:lang w:eastAsia="pl-PL"/>
        </w:rPr>
        <w:t xml:space="preserve"> </w:t>
      </w:r>
      <w:r w:rsidRPr="00DB5066">
        <w:rPr>
          <w:rFonts w:ascii="Times New Roman" w:eastAsia="Times New Roman" w:hAnsi="Times New Roman"/>
          <w:bCs/>
          <w:sz w:val="24"/>
          <w:szCs w:val="24"/>
          <w:lang w:eastAsia="pl-PL"/>
        </w:rPr>
        <w:t>niepełnosprawnych wsparcia w zakresie przystosowania i wyposażenia stanowiska pracy.</w:t>
      </w:r>
    </w:p>
    <w:p w14:paraId="2292EA94" w14:textId="1B95FC71" w:rsidR="000A2304" w:rsidRPr="00DB5066" w:rsidRDefault="000A2304" w:rsidP="00DB5066">
      <w:pPr>
        <w:pStyle w:val="Akapitzlist"/>
        <w:numPr>
          <w:ilvl w:val="1"/>
          <w:numId w:val="12"/>
        </w:numPr>
        <w:spacing w:before="240" w:line="360" w:lineRule="auto"/>
        <w:rPr>
          <w:rFonts w:ascii="Times New Roman" w:eastAsia="Times New Roman" w:hAnsi="Times New Roman"/>
          <w:bCs/>
          <w:sz w:val="24"/>
          <w:szCs w:val="24"/>
          <w:lang w:eastAsia="pl-PL"/>
        </w:rPr>
      </w:pPr>
      <w:r w:rsidRPr="00DB5066">
        <w:rPr>
          <w:rFonts w:ascii="Times New Roman" w:eastAsia="Times New Roman" w:hAnsi="Times New Roman"/>
          <w:bCs/>
          <w:sz w:val="24"/>
          <w:szCs w:val="24"/>
          <w:lang w:eastAsia="pl-PL"/>
        </w:rPr>
        <w:t>Odbiorcy instrumentu</w:t>
      </w:r>
    </w:p>
    <w:p w14:paraId="52BDBBFB" w14:textId="0069B69D" w:rsidR="000A2304" w:rsidRPr="00DB5066" w:rsidRDefault="000A2304" w:rsidP="00DB5066">
      <w:pPr>
        <w:spacing w:before="240" w:line="360" w:lineRule="auto"/>
        <w:rPr>
          <w:rFonts w:ascii="Times New Roman" w:eastAsia="Times New Roman" w:hAnsi="Times New Roman"/>
          <w:bCs/>
          <w:sz w:val="24"/>
          <w:szCs w:val="24"/>
          <w:lang w:eastAsia="pl-PL"/>
        </w:rPr>
      </w:pPr>
      <w:r w:rsidRPr="00DB5066">
        <w:rPr>
          <w:rFonts w:ascii="Times New Roman" w:eastAsia="Times New Roman" w:hAnsi="Times New Roman"/>
          <w:bCs/>
          <w:sz w:val="24"/>
          <w:szCs w:val="24"/>
          <w:lang w:eastAsia="pl-PL"/>
        </w:rPr>
        <w:t xml:space="preserve">Wsparcie dotyczy każdej </w:t>
      </w:r>
      <w:proofErr w:type="spellStart"/>
      <w:r w:rsidRPr="00DB5066">
        <w:rPr>
          <w:rFonts w:ascii="Times New Roman" w:eastAsia="Times New Roman" w:hAnsi="Times New Roman"/>
          <w:bCs/>
          <w:sz w:val="24"/>
          <w:szCs w:val="24"/>
          <w:lang w:eastAsia="pl-PL"/>
        </w:rPr>
        <w:t>OzN</w:t>
      </w:r>
      <w:proofErr w:type="spellEnd"/>
      <w:r w:rsidRPr="00DB5066">
        <w:rPr>
          <w:rFonts w:ascii="Times New Roman" w:eastAsia="Times New Roman" w:hAnsi="Times New Roman"/>
          <w:bCs/>
          <w:sz w:val="24"/>
          <w:szCs w:val="24"/>
          <w:lang w:eastAsia="pl-PL"/>
        </w:rPr>
        <w:t>, która nie była ubezpieczona przez</w:t>
      </w:r>
      <w:r w:rsidR="00DB5066">
        <w:rPr>
          <w:rFonts w:ascii="Times New Roman" w:eastAsia="Times New Roman" w:hAnsi="Times New Roman"/>
          <w:bCs/>
          <w:sz w:val="24"/>
          <w:szCs w:val="24"/>
          <w:lang w:eastAsia="pl-PL"/>
        </w:rPr>
        <w:t xml:space="preserve"> </w:t>
      </w:r>
      <w:r w:rsidRPr="00DB5066">
        <w:rPr>
          <w:rFonts w:ascii="Times New Roman" w:eastAsia="Times New Roman" w:hAnsi="Times New Roman"/>
          <w:bCs/>
          <w:sz w:val="24"/>
          <w:szCs w:val="24"/>
          <w:lang w:eastAsia="pl-PL"/>
        </w:rPr>
        <w:t>3 miesiące przed datą złożenia wniosku o wsparcie z tytułu świadczenia pracy zawodowej. Zastrzeżenie to nie dotyczy byłych pracowników ZAZ oraz uczestników WTZ, pod warunkiem, że uczestnictwo zakończyło się nie później niż 12 miesięcy przed złożeniem wniosku.</w:t>
      </w:r>
    </w:p>
    <w:p w14:paraId="387E3E3D" w14:textId="41918EA9" w:rsidR="000A2304" w:rsidRPr="00DB5066" w:rsidRDefault="00DB5066" w:rsidP="00DB5066">
      <w:pPr>
        <w:pStyle w:val="Akapitzlist"/>
        <w:numPr>
          <w:ilvl w:val="1"/>
          <w:numId w:val="12"/>
        </w:numPr>
        <w:spacing w:before="240" w:line="360" w:lineRule="auto"/>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 xml:space="preserve">Opis </w:t>
      </w:r>
      <w:r w:rsidR="000A2304" w:rsidRPr="00DB5066">
        <w:rPr>
          <w:rFonts w:ascii="Times New Roman" w:eastAsia="Times New Roman" w:hAnsi="Times New Roman"/>
          <w:bCs/>
          <w:sz w:val="24"/>
          <w:szCs w:val="24"/>
          <w:lang w:eastAsia="pl-PL"/>
        </w:rPr>
        <w:t>instrumentu (skrócony opis instrumentu)</w:t>
      </w:r>
    </w:p>
    <w:p w14:paraId="30966B72" w14:textId="22502D2F" w:rsidR="000A2304" w:rsidRPr="00DB5066" w:rsidRDefault="000A2304" w:rsidP="00DB5066">
      <w:pPr>
        <w:spacing w:before="240" w:line="360" w:lineRule="auto"/>
        <w:rPr>
          <w:rFonts w:ascii="Times New Roman" w:eastAsia="Times New Roman" w:hAnsi="Times New Roman"/>
          <w:bCs/>
          <w:sz w:val="24"/>
          <w:szCs w:val="24"/>
          <w:lang w:eastAsia="pl-PL"/>
        </w:rPr>
      </w:pPr>
      <w:r w:rsidRPr="00DB5066">
        <w:rPr>
          <w:rFonts w:ascii="Times New Roman" w:eastAsia="Times New Roman" w:hAnsi="Times New Roman"/>
          <w:bCs/>
          <w:sz w:val="24"/>
          <w:szCs w:val="24"/>
          <w:lang w:eastAsia="pl-PL"/>
        </w:rPr>
        <w:t>O udział w Instrumencie ubiegać może się każdy pracodawca, który tworzy nowe miejsce pracy w celu zatrudnienia nowego pracownika niepełnosprawnego, który nie był ubezpieczony przez 3 miesiące przed datą złożenia wniosku o wsparcie, a zatrudnienie tej osoby musi spowodować, że u pracodawcy wzrośnie zatrudnienie ogółem</w:t>
      </w:r>
      <w:r w:rsidR="00DB5066">
        <w:rPr>
          <w:rFonts w:ascii="Times New Roman" w:eastAsia="Times New Roman" w:hAnsi="Times New Roman"/>
          <w:bCs/>
          <w:sz w:val="24"/>
          <w:szCs w:val="24"/>
          <w:lang w:eastAsia="pl-PL"/>
        </w:rPr>
        <w:t xml:space="preserve"> </w:t>
      </w:r>
      <w:r w:rsidRPr="00DB5066">
        <w:rPr>
          <w:rFonts w:ascii="Times New Roman" w:eastAsia="Times New Roman" w:hAnsi="Times New Roman"/>
          <w:bCs/>
          <w:sz w:val="24"/>
          <w:szCs w:val="24"/>
          <w:lang w:eastAsia="pl-PL"/>
        </w:rPr>
        <w:t>w stosunku do średniej z poprzednich 12 miesięcy (warunek dotyczący wzrostu zatrudnienia, nie musi być spełniony w sytuacji, gdy pracodawca zdecyduje się zatrudnić byłego uczestnika warsztatów terapii zajęciowej (WZT) lub zakładów aktywności zawodowej (ZAZ), z zastrzeżeniem,</w:t>
      </w:r>
      <w:r w:rsidR="00DB5066">
        <w:rPr>
          <w:rFonts w:ascii="Times New Roman" w:eastAsia="Times New Roman" w:hAnsi="Times New Roman"/>
          <w:bCs/>
          <w:sz w:val="24"/>
          <w:szCs w:val="24"/>
          <w:lang w:eastAsia="pl-PL"/>
        </w:rPr>
        <w:t xml:space="preserve"> </w:t>
      </w:r>
      <w:r w:rsidRPr="00DB5066">
        <w:rPr>
          <w:rFonts w:ascii="Times New Roman" w:eastAsia="Times New Roman" w:hAnsi="Times New Roman"/>
          <w:bCs/>
          <w:sz w:val="24"/>
          <w:szCs w:val="24"/>
          <w:lang w:eastAsia="pl-PL"/>
        </w:rPr>
        <w:t xml:space="preserve">że uczestnictwo zakończyło się nie później niż 12 miesięcy przed złożeniem wniosku o wsparcie) z zastrzeżeniem, że pracodawca tworzący sektor </w:t>
      </w:r>
      <w:r w:rsidRPr="00DB5066">
        <w:rPr>
          <w:rFonts w:ascii="Times New Roman" w:eastAsia="Times New Roman" w:hAnsi="Times New Roman"/>
          <w:bCs/>
          <w:sz w:val="24"/>
          <w:szCs w:val="24"/>
          <w:lang w:eastAsia="pl-PL"/>
        </w:rPr>
        <w:lastRenderedPageBreak/>
        <w:t>finansów publicznych może otrzymać wsparcie wyłącznie w wysokości faktycznie ponoszonych kosztów.</w:t>
      </w:r>
    </w:p>
    <w:p w14:paraId="6D643279" w14:textId="4881B4C3" w:rsidR="000A2304" w:rsidRPr="00DB5066" w:rsidRDefault="000A2304" w:rsidP="00DB5066">
      <w:pPr>
        <w:pStyle w:val="Akapitzlist"/>
        <w:spacing w:before="240" w:line="360" w:lineRule="auto"/>
        <w:ind w:left="1440"/>
        <w:rPr>
          <w:rFonts w:ascii="Times New Roman" w:eastAsia="Times New Roman" w:hAnsi="Times New Roman"/>
          <w:bCs/>
          <w:sz w:val="24"/>
          <w:szCs w:val="24"/>
          <w:lang w:eastAsia="pl-PL"/>
        </w:rPr>
      </w:pPr>
      <w:r w:rsidRPr="00DB5066">
        <w:rPr>
          <w:rFonts w:ascii="Times New Roman" w:eastAsia="Times New Roman" w:hAnsi="Times New Roman"/>
          <w:bCs/>
          <w:sz w:val="24"/>
          <w:szCs w:val="24"/>
          <w:lang w:eastAsia="pl-PL"/>
        </w:rPr>
        <w:t xml:space="preserve"> Udzielone wsparcie może być rozliczane przez pracodawcę w formie:</w:t>
      </w:r>
    </w:p>
    <w:p w14:paraId="7769E8FF" w14:textId="77777777" w:rsidR="000A2304" w:rsidRPr="00DB5066" w:rsidRDefault="000A2304" w:rsidP="00DB5066">
      <w:pPr>
        <w:spacing w:before="240" w:line="360" w:lineRule="auto"/>
        <w:rPr>
          <w:rFonts w:ascii="Times New Roman" w:eastAsia="Times New Roman" w:hAnsi="Times New Roman"/>
          <w:bCs/>
          <w:sz w:val="24"/>
          <w:szCs w:val="24"/>
          <w:lang w:eastAsia="pl-PL"/>
        </w:rPr>
      </w:pPr>
      <w:r w:rsidRPr="00DB5066">
        <w:rPr>
          <w:rFonts w:ascii="Times New Roman" w:eastAsia="Times New Roman" w:hAnsi="Times New Roman"/>
          <w:bCs/>
          <w:sz w:val="24"/>
          <w:szCs w:val="24"/>
          <w:lang w:eastAsia="pl-PL"/>
        </w:rPr>
        <w:t>1.  Ryczałtowej</w:t>
      </w:r>
    </w:p>
    <w:p w14:paraId="3691431D" w14:textId="374E9F8E" w:rsidR="000A2304" w:rsidRPr="00DB5066" w:rsidRDefault="000A2304" w:rsidP="00DB5066">
      <w:pPr>
        <w:spacing w:before="240" w:line="360" w:lineRule="auto"/>
        <w:rPr>
          <w:rFonts w:ascii="Times New Roman" w:eastAsia="Times New Roman" w:hAnsi="Times New Roman"/>
          <w:bCs/>
          <w:sz w:val="24"/>
          <w:szCs w:val="24"/>
          <w:lang w:eastAsia="pl-PL"/>
        </w:rPr>
      </w:pPr>
      <w:r w:rsidRPr="00DB5066">
        <w:rPr>
          <w:rFonts w:ascii="Times New Roman" w:eastAsia="Times New Roman" w:hAnsi="Times New Roman"/>
          <w:bCs/>
          <w:sz w:val="24"/>
          <w:szCs w:val="24"/>
          <w:lang w:eastAsia="pl-PL"/>
        </w:rPr>
        <w:t>O wsparcie finansowe rozliczane w formie ryczałtu może ubiegać  się każdy pracodawca, bez względu na okres i rodzaj prowadzonej działalności z zastrzeżeniem, że pracodawca nie może tworzyć sektora finansów publicznych.</w:t>
      </w:r>
      <w:r w:rsidR="00DB5066">
        <w:rPr>
          <w:rFonts w:ascii="Times New Roman" w:eastAsia="Times New Roman" w:hAnsi="Times New Roman"/>
          <w:bCs/>
          <w:sz w:val="24"/>
          <w:szCs w:val="24"/>
          <w:lang w:eastAsia="pl-PL"/>
        </w:rPr>
        <w:t xml:space="preserve"> </w:t>
      </w:r>
      <w:r w:rsidRPr="00DB5066">
        <w:rPr>
          <w:rFonts w:ascii="Times New Roman" w:eastAsia="Times New Roman" w:hAnsi="Times New Roman"/>
          <w:bCs/>
          <w:sz w:val="24"/>
          <w:szCs w:val="24"/>
          <w:lang w:eastAsia="pl-PL"/>
        </w:rPr>
        <w:t xml:space="preserve">Wysokość wsparcia uzależniona jest od stopnia niepełnosprawności zatrudnionej </w:t>
      </w:r>
      <w:proofErr w:type="spellStart"/>
      <w:r w:rsidRPr="00DB5066">
        <w:rPr>
          <w:rFonts w:ascii="Times New Roman" w:eastAsia="Times New Roman" w:hAnsi="Times New Roman"/>
          <w:bCs/>
          <w:sz w:val="24"/>
          <w:szCs w:val="24"/>
          <w:lang w:eastAsia="pl-PL"/>
        </w:rPr>
        <w:t>OzN</w:t>
      </w:r>
      <w:proofErr w:type="spellEnd"/>
      <w:r w:rsidRPr="00DB5066">
        <w:rPr>
          <w:rFonts w:ascii="Times New Roman" w:eastAsia="Times New Roman" w:hAnsi="Times New Roman"/>
          <w:bCs/>
          <w:sz w:val="24"/>
          <w:szCs w:val="24"/>
          <w:lang w:eastAsia="pl-PL"/>
        </w:rPr>
        <w:t>, występowania u niej tzw. schorzeń specjalnych oraz wymiaru etatu na jaki zostanie zatrudniona.</w:t>
      </w:r>
      <w:r w:rsidR="00E32ADA">
        <w:rPr>
          <w:rFonts w:ascii="Times New Roman" w:eastAsia="Times New Roman" w:hAnsi="Times New Roman"/>
          <w:bCs/>
          <w:sz w:val="24"/>
          <w:szCs w:val="24"/>
          <w:lang w:eastAsia="pl-PL"/>
        </w:rPr>
        <w:t xml:space="preserve"> </w:t>
      </w:r>
      <w:r w:rsidRPr="00DB5066">
        <w:rPr>
          <w:rFonts w:ascii="Times New Roman" w:eastAsia="Times New Roman" w:hAnsi="Times New Roman"/>
          <w:bCs/>
          <w:sz w:val="24"/>
          <w:szCs w:val="24"/>
          <w:lang w:eastAsia="pl-PL"/>
        </w:rPr>
        <w:t>Wsparcie realizowane w formie ryczałtu to pochodna przeciętnego wynagrodzenia z 3 kwartału roku poprzedzającego rok złożenia wniosku o wsparcie. Wysokość wsparcia finansowego jest wyliczana w oparciu</w:t>
      </w:r>
      <w:r w:rsidR="00DB5066">
        <w:rPr>
          <w:rFonts w:ascii="Times New Roman" w:eastAsia="Times New Roman" w:hAnsi="Times New Roman"/>
          <w:bCs/>
          <w:sz w:val="24"/>
          <w:szCs w:val="24"/>
          <w:lang w:eastAsia="pl-PL"/>
        </w:rPr>
        <w:t xml:space="preserve"> </w:t>
      </w:r>
      <w:r w:rsidRPr="00DB5066">
        <w:rPr>
          <w:rFonts w:ascii="Times New Roman" w:eastAsia="Times New Roman" w:hAnsi="Times New Roman"/>
          <w:bCs/>
          <w:sz w:val="24"/>
          <w:szCs w:val="24"/>
          <w:lang w:eastAsia="pl-PL"/>
        </w:rPr>
        <w:t>o poniższe:</w:t>
      </w:r>
    </w:p>
    <w:p w14:paraId="3E09826C" w14:textId="607173D5" w:rsidR="000A2304" w:rsidRPr="00DB5066" w:rsidRDefault="000A2304" w:rsidP="00DB5066">
      <w:pPr>
        <w:spacing w:before="240" w:line="360" w:lineRule="auto"/>
        <w:rPr>
          <w:rFonts w:ascii="Times New Roman" w:eastAsia="Times New Roman" w:hAnsi="Times New Roman"/>
          <w:bCs/>
          <w:sz w:val="24"/>
          <w:szCs w:val="24"/>
          <w:lang w:eastAsia="pl-PL"/>
        </w:rPr>
      </w:pPr>
      <w:r w:rsidRPr="00DB5066">
        <w:rPr>
          <w:rFonts w:ascii="Times New Roman" w:eastAsia="Times New Roman" w:hAnsi="Times New Roman"/>
          <w:bCs/>
          <w:sz w:val="24"/>
          <w:szCs w:val="24"/>
          <w:lang w:eastAsia="pl-PL"/>
        </w:rPr>
        <w:t>b. w przypadku zatrudnienia osoby ze znacznym stopniem niepełnosprawności: 150% przeciętnego wynagrodzenia z 3 kwartału roku poprzedzającego rok złożenia wniosku,</w:t>
      </w:r>
    </w:p>
    <w:p w14:paraId="7AEA7283" w14:textId="77777777" w:rsidR="000A2304" w:rsidRPr="00DB5066" w:rsidRDefault="000A2304" w:rsidP="00DB5066">
      <w:pPr>
        <w:spacing w:before="240" w:line="360" w:lineRule="auto"/>
        <w:rPr>
          <w:rFonts w:ascii="Times New Roman" w:eastAsia="Times New Roman" w:hAnsi="Times New Roman"/>
          <w:bCs/>
          <w:sz w:val="24"/>
          <w:szCs w:val="24"/>
          <w:lang w:eastAsia="pl-PL"/>
        </w:rPr>
      </w:pPr>
      <w:r w:rsidRPr="00DB5066">
        <w:rPr>
          <w:rFonts w:ascii="Times New Roman" w:eastAsia="Times New Roman" w:hAnsi="Times New Roman"/>
          <w:bCs/>
          <w:sz w:val="24"/>
          <w:szCs w:val="24"/>
          <w:lang w:eastAsia="pl-PL"/>
        </w:rPr>
        <w:t>c.  w przypadku zatrudnienia osoby z umiarkowanym stopniem niepełnosprawności: 100% przeciętnego wynagrodzenia z 3 kwartału roku poprzedzającego rok złożenia wniosku,</w:t>
      </w:r>
    </w:p>
    <w:p w14:paraId="7482588E" w14:textId="77777777" w:rsidR="000A2304" w:rsidRPr="00DB5066" w:rsidRDefault="000A2304" w:rsidP="00DB5066">
      <w:pPr>
        <w:spacing w:before="240" w:line="360" w:lineRule="auto"/>
        <w:rPr>
          <w:rFonts w:ascii="Times New Roman" w:eastAsia="Times New Roman" w:hAnsi="Times New Roman"/>
          <w:bCs/>
          <w:sz w:val="24"/>
          <w:szCs w:val="24"/>
          <w:lang w:eastAsia="pl-PL"/>
        </w:rPr>
      </w:pPr>
      <w:r w:rsidRPr="00DB5066">
        <w:rPr>
          <w:rFonts w:ascii="Times New Roman" w:eastAsia="Times New Roman" w:hAnsi="Times New Roman"/>
          <w:bCs/>
          <w:sz w:val="24"/>
          <w:szCs w:val="24"/>
          <w:lang w:eastAsia="pl-PL"/>
        </w:rPr>
        <w:t>d.  w przypadku zatrudnienia osoby z lekkim stopniem niepełnosprawności: 50% przeciętnego wynagrodzenia z 3 kwartału roku poprzedzającego rok złożenia wniosku.</w:t>
      </w:r>
    </w:p>
    <w:p w14:paraId="6A9798C8" w14:textId="77777777" w:rsidR="000A2304" w:rsidRPr="00DB5066" w:rsidRDefault="000A2304" w:rsidP="00DB5066">
      <w:pPr>
        <w:spacing w:before="240" w:line="360" w:lineRule="auto"/>
        <w:rPr>
          <w:rFonts w:ascii="Times New Roman" w:eastAsia="Times New Roman" w:hAnsi="Times New Roman"/>
          <w:bCs/>
          <w:sz w:val="24"/>
          <w:szCs w:val="24"/>
          <w:lang w:eastAsia="pl-PL"/>
        </w:rPr>
      </w:pPr>
      <w:r w:rsidRPr="00DB5066">
        <w:rPr>
          <w:rFonts w:ascii="Times New Roman" w:eastAsia="Times New Roman" w:hAnsi="Times New Roman"/>
          <w:bCs/>
          <w:sz w:val="24"/>
          <w:szCs w:val="24"/>
          <w:lang w:eastAsia="pl-PL"/>
        </w:rPr>
        <w:t>Kwoty zwiększają się o 10% przeciętnego wynagrodzenia w przypadku zatrudniania osoby w stosunku do której orzeczono chorobę psychiczną, upośledzenie umysłowe, całościowe zaburzenia rozwojowe lub epilepsję oraz niewidomych (</w:t>
      </w:r>
      <w:proofErr w:type="spellStart"/>
      <w:r w:rsidRPr="00DB5066">
        <w:rPr>
          <w:rFonts w:ascii="Times New Roman" w:eastAsia="Times New Roman" w:hAnsi="Times New Roman"/>
          <w:bCs/>
          <w:sz w:val="24"/>
          <w:szCs w:val="24"/>
          <w:lang w:eastAsia="pl-PL"/>
        </w:rPr>
        <w:t>OzN</w:t>
      </w:r>
      <w:proofErr w:type="spellEnd"/>
      <w:r w:rsidRPr="00DB5066">
        <w:rPr>
          <w:rFonts w:ascii="Times New Roman" w:eastAsia="Times New Roman" w:hAnsi="Times New Roman"/>
          <w:bCs/>
          <w:sz w:val="24"/>
          <w:szCs w:val="24"/>
          <w:lang w:eastAsia="pl-PL"/>
        </w:rPr>
        <w:t xml:space="preserve"> ze schorzeniami specjalnymi).</w:t>
      </w:r>
    </w:p>
    <w:p w14:paraId="15408A14" w14:textId="488B70F6" w:rsidR="000A2304" w:rsidRPr="00DB5066" w:rsidRDefault="000A2304" w:rsidP="00DB5066">
      <w:pPr>
        <w:spacing w:before="240" w:line="360" w:lineRule="auto"/>
        <w:rPr>
          <w:rFonts w:ascii="Times New Roman" w:eastAsia="Times New Roman" w:hAnsi="Times New Roman"/>
          <w:bCs/>
          <w:sz w:val="24"/>
          <w:szCs w:val="24"/>
          <w:lang w:eastAsia="pl-PL"/>
        </w:rPr>
      </w:pPr>
      <w:r w:rsidRPr="00DB5066">
        <w:rPr>
          <w:rFonts w:ascii="Times New Roman" w:eastAsia="Times New Roman" w:hAnsi="Times New Roman"/>
          <w:bCs/>
          <w:sz w:val="24"/>
          <w:szCs w:val="24"/>
          <w:lang w:eastAsia="pl-PL"/>
        </w:rPr>
        <w:t xml:space="preserve">Uczestnik Instrumentu ma obowiązek utrzymania stanowiska pracy </w:t>
      </w:r>
      <w:proofErr w:type="spellStart"/>
      <w:r w:rsidRPr="00DB5066">
        <w:rPr>
          <w:rFonts w:ascii="Times New Roman" w:eastAsia="Times New Roman" w:hAnsi="Times New Roman"/>
          <w:bCs/>
          <w:sz w:val="24"/>
          <w:szCs w:val="24"/>
          <w:lang w:eastAsia="pl-PL"/>
        </w:rPr>
        <w:t>OzN</w:t>
      </w:r>
      <w:proofErr w:type="spellEnd"/>
      <w:r w:rsidRPr="00DB5066">
        <w:rPr>
          <w:rFonts w:ascii="Times New Roman" w:eastAsia="Times New Roman" w:hAnsi="Times New Roman"/>
          <w:bCs/>
          <w:sz w:val="24"/>
          <w:szCs w:val="24"/>
          <w:lang w:eastAsia="pl-PL"/>
        </w:rPr>
        <w:t xml:space="preserve"> przez okres co najmniej 6 miesięcy. Obowiązek  ten dotyczy utrzymania stanowiska, a nie danej osoby w zatrudnieniu. W przypadku rozwiązania umowy o pracę z osobą niepełnosprawną uczestnik Instrumentu ma obowiązek zatrudnić inną </w:t>
      </w:r>
      <w:proofErr w:type="spellStart"/>
      <w:r w:rsidRPr="00DB5066">
        <w:rPr>
          <w:rFonts w:ascii="Times New Roman" w:eastAsia="Times New Roman" w:hAnsi="Times New Roman"/>
          <w:bCs/>
          <w:sz w:val="24"/>
          <w:szCs w:val="24"/>
          <w:lang w:eastAsia="pl-PL"/>
        </w:rPr>
        <w:t>OzN</w:t>
      </w:r>
      <w:proofErr w:type="spellEnd"/>
      <w:r w:rsidRPr="00DB5066">
        <w:rPr>
          <w:rFonts w:ascii="Times New Roman" w:eastAsia="Times New Roman" w:hAnsi="Times New Roman"/>
          <w:bCs/>
          <w:sz w:val="24"/>
          <w:szCs w:val="24"/>
          <w:lang w:eastAsia="pl-PL"/>
        </w:rPr>
        <w:t xml:space="preserve"> (na której zatrudnienie dostałby identyczne wsparcie). Pracodawca ma na to maksymalnie</w:t>
      </w:r>
      <w:r w:rsidR="00DB5066">
        <w:rPr>
          <w:rFonts w:ascii="Times New Roman" w:eastAsia="Times New Roman" w:hAnsi="Times New Roman"/>
          <w:bCs/>
          <w:sz w:val="24"/>
          <w:szCs w:val="24"/>
          <w:lang w:eastAsia="pl-PL"/>
        </w:rPr>
        <w:t xml:space="preserve"> </w:t>
      </w:r>
      <w:r w:rsidRPr="00DB5066">
        <w:rPr>
          <w:rFonts w:ascii="Times New Roman" w:eastAsia="Times New Roman" w:hAnsi="Times New Roman"/>
          <w:bCs/>
          <w:sz w:val="24"/>
          <w:szCs w:val="24"/>
          <w:lang w:eastAsia="pl-PL"/>
        </w:rPr>
        <w:t>3 miesiące. Czasu tego nie wlicza się do obowiązku 6-miesięcznego okresu utrzymania stanowiska pracy.</w:t>
      </w:r>
    </w:p>
    <w:p w14:paraId="12FC2A7D" w14:textId="77777777" w:rsidR="000A2304" w:rsidRPr="00DB5066" w:rsidRDefault="000A2304" w:rsidP="00DB5066">
      <w:pPr>
        <w:spacing w:before="240" w:line="360" w:lineRule="auto"/>
        <w:rPr>
          <w:rFonts w:ascii="Times New Roman" w:eastAsia="Times New Roman" w:hAnsi="Times New Roman"/>
          <w:bCs/>
          <w:sz w:val="24"/>
          <w:szCs w:val="24"/>
          <w:lang w:eastAsia="pl-PL"/>
        </w:rPr>
      </w:pPr>
      <w:r w:rsidRPr="00DB5066">
        <w:rPr>
          <w:rFonts w:ascii="Times New Roman" w:eastAsia="Times New Roman" w:hAnsi="Times New Roman"/>
          <w:bCs/>
          <w:sz w:val="24"/>
          <w:szCs w:val="24"/>
          <w:lang w:eastAsia="pl-PL"/>
        </w:rPr>
        <w:t xml:space="preserve">1.  Rzeczywistych kosztów związanych z utworzeniem stanowiska pracy, jego przystosowaniem oraz wdrożeniem i wsparciem </w:t>
      </w:r>
      <w:proofErr w:type="spellStart"/>
      <w:r w:rsidRPr="00DB5066">
        <w:rPr>
          <w:rFonts w:ascii="Times New Roman" w:eastAsia="Times New Roman" w:hAnsi="Times New Roman"/>
          <w:bCs/>
          <w:sz w:val="24"/>
          <w:szCs w:val="24"/>
          <w:lang w:eastAsia="pl-PL"/>
        </w:rPr>
        <w:t>OzN</w:t>
      </w:r>
      <w:proofErr w:type="spellEnd"/>
      <w:r w:rsidRPr="00DB5066">
        <w:rPr>
          <w:rFonts w:ascii="Times New Roman" w:eastAsia="Times New Roman" w:hAnsi="Times New Roman"/>
          <w:bCs/>
          <w:sz w:val="24"/>
          <w:szCs w:val="24"/>
          <w:lang w:eastAsia="pl-PL"/>
        </w:rPr>
        <w:t xml:space="preserve"> w miejscu pracy</w:t>
      </w:r>
    </w:p>
    <w:p w14:paraId="12929EB6" w14:textId="18045BB3" w:rsidR="000A2304" w:rsidRPr="00DB5066" w:rsidRDefault="000A2304" w:rsidP="00DB5066">
      <w:pPr>
        <w:spacing w:before="240" w:line="360" w:lineRule="auto"/>
        <w:rPr>
          <w:rFonts w:ascii="Times New Roman" w:eastAsia="Times New Roman" w:hAnsi="Times New Roman"/>
          <w:bCs/>
          <w:sz w:val="24"/>
          <w:szCs w:val="24"/>
          <w:lang w:eastAsia="pl-PL"/>
        </w:rPr>
      </w:pPr>
      <w:r w:rsidRPr="00DB5066">
        <w:rPr>
          <w:rFonts w:ascii="Times New Roman" w:eastAsia="Times New Roman" w:hAnsi="Times New Roman"/>
          <w:bCs/>
          <w:sz w:val="24"/>
          <w:szCs w:val="24"/>
          <w:lang w:eastAsia="pl-PL"/>
        </w:rPr>
        <w:lastRenderedPageBreak/>
        <w:t>Wnioskujący składa do instytucji udzielającej wsparcie wniosek</w:t>
      </w:r>
      <w:r w:rsidR="00DB5066">
        <w:rPr>
          <w:rFonts w:ascii="Times New Roman" w:eastAsia="Times New Roman" w:hAnsi="Times New Roman"/>
          <w:bCs/>
          <w:sz w:val="24"/>
          <w:szCs w:val="24"/>
          <w:lang w:eastAsia="pl-PL"/>
        </w:rPr>
        <w:t xml:space="preserve"> </w:t>
      </w:r>
      <w:r w:rsidRPr="00DB5066">
        <w:rPr>
          <w:rFonts w:ascii="Times New Roman" w:eastAsia="Times New Roman" w:hAnsi="Times New Roman"/>
          <w:bCs/>
          <w:sz w:val="24"/>
          <w:szCs w:val="24"/>
          <w:lang w:eastAsia="pl-PL"/>
        </w:rPr>
        <w:t xml:space="preserve">o wsparcie zawierający szczegółowe informacje na temat rzeczywistych kosztów, które w jego ocenie są niezbędne w związku z zatrudnieniem konkretnej </w:t>
      </w:r>
      <w:proofErr w:type="spellStart"/>
      <w:r w:rsidRPr="00DB5066">
        <w:rPr>
          <w:rFonts w:ascii="Times New Roman" w:eastAsia="Times New Roman" w:hAnsi="Times New Roman"/>
          <w:bCs/>
          <w:sz w:val="24"/>
          <w:szCs w:val="24"/>
          <w:lang w:eastAsia="pl-PL"/>
        </w:rPr>
        <w:t>OzN</w:t>
      </w:r>
      <w:proofErr w:type="spellEnd"/>
      <w:r w:rsidRPr="00DB5066">
        <w:rPr>
          <w:rFonts w:ascii="Times New Roman" w:eastAsia="Times New Roman" w:hAnsi="Times New Roman"/>
          <w:bCs/>
          <w:sz w:val="24"/>
          <w:szCs w:val="24"/>
          <w:lang w:eastAsia="pl-PL"/>
        </w:rPr>
        <w:t>, na konkretne stanowisko. W ramach tych kosztów mogą być uwzględnione m.in. koszty:</w:t>
      </w:r>
    </w:p>
    <w:p w14:paraId="1C8E6577" w14:textId="77777777" w:rsidR="000A2304" w:rsidRPr="00DB5066" w:rsidRDefault="000A2304" w:rsidP="00DB5066">
      <w:pPr>
        <w:spacing w:before="240" w:line="360" w:lineRule="auto"/>
        <w:rPr>
          <w:rFonts w:ascii="Times New Roman" w:eastAsia="Times New Roman" w:hAnsi="Times New Roman"/>
          <w:bCs/>
          <w:sz w:val="24"/>
          <w:szCs w:val="24"/>
          <w:lang w:eastAsia="pl-PL"/>
        </w:rPr>
      </w:pPr>
      <w:r w:rsidRPr="00DB5066">
        <w:rPr>
          <w:rFonts w:ascii="Times New Roman" w:eastAsia="Times New Roman" w:hAnsi="Times New Roman"/>
          <w:bCs/>
          <w:sz w:val="24"/>
          <w:szCs w:val="24"/>
          <w:lang w:eastAsia="pl-PL"/>
        </w:rPr>
        <w:t xml:space="preserve">• </w:t>
      </w:r>
      <w:r w:rsidRPr="00DB5066">
        <w:rPr>
          <w:rFonts w:ascii="Times New Roman" w:eastAsia="Times New Roman" w:hAnsi="Times New Roman"/>
          <w:bCs/>
          <w:sz w:val="24"/>
          <w:szCs w:val="24"/>
          <w:lang w:eastAsia="pl-PL"/>
        </w:rPr>
        <w:tab/>
        <w:t xml:space="preserve">przebudowy, adaptacji zakładu pracy do potrzeb </w:t>
      </w:r>
      <w:proofErr w:type="spellStart"/>
      <w:r w:rsidRPr="00DB5066">
        <w:rPr>
          <w:rFonts w:ascii="Times New Roman" w:eastAsia="Times New Roman" w:hAnsi="Times New Roman"/>
          <w:bCs/>
          <w:sz w:val="24"/>
          <w:szCs w:val="24"/>
          <w:lang w:eastAsia="pl-PL"/>
        </w:rPr>
        <w:t>OzN</w:t>
      </w:r>
      <w:proofErr w:type="spellEnd"/>
      <w:r w:rsidRPr="00DB5066">
        <w:rPr>
          <w:rFonts w:ascii="Times New Roman" w:eastAsia="Times New Roman" w:hAnsi="Times New Roman"/>
          <w:bCs/>
          <w:sz w:val="24"/>
          <w:szCs w:val="24"/>
          <w:lang w:eastAsia="pl-PL"/>
        </w:rPr>
        <w:t>,</w:t>
      </w:r>
    </w:p>
    <w:p w14:paraId="77A9407C" w14:textId="77777777" w:rsidR="000A2304" w:rsidRPr="00DB5066" w:rsidRDefault="000A2304" w:rsidP="00DB5066">
      <w:pPr>
        <w:spacing w:before="240" w:line="360" w:lineRule="auto"/>
        <w:rPr>
          <w:rFonts w:ascii="Times New Roman" w:eastAsia="Times New Roman" w:hAnsi="Times New Roman"/>
          <w:bCs/>
          <w:sz w:val="24"/>
          <w:szCs w:val="24"/>
          <w:lang w:eastAsia="pl-PL"/>
        </w:rPr>
      </w:pPr>
      <w:r w:rsidRPr="00DB5066">
        <w:rPr>
          <w:rFonts w:ascii="Times New Roman" w:eastAsia="Times New Roman" w:hAnsi="Times New Roman"/>
          <w:bCs/>
          <w:sz w:val="24"/>
          <w:szCs w:val="24"/>
          <w:lang w:eastAsia="pl-PL"/>
        </w:rPr>
        <w:t xml:space="preserve">• </w:t>
      </w:r>
      <w:r w:rsidRPr="00DB5066">
        <w:rPr>
          <w:rFonts w:ascii="Times New Roman" w:eastAsia="Times New Roman" w:hAnsi="Times New Roman"/>
          <w:bCs/>
          <w:sz w:val="24"/>
          <w:szCs w:val="24"/>
          <w:lang w:eastAsia="pl-PL"/>
        </w:rPr>
        <w:tab/>
        <w:t xml:space="preserve">utworzenia, dostosowania stanowiska pracy do potrzeb </w:t>
      </w:r>
      <w:proofErr w:type="spellStart"/>
      <w:r w:rsidRPr="00DB5066">
        <w:rPr>
          <w:rFonts w:ascii="Times New Roman" w:eastAsia="Times New Roman" w:hAnsi="Times New Roman"/>
          <w:bCs/>
          <w:sz w:val="24"/>
          <w:szCs w:val="24"/>
          <w:lang w:eastAsia="pl-PL"/>
        </w:rPr>
        <w:t>OzN</w:t>
      </w:r>
      <w:proofErr w:type="spellEnd"/>
      <w:r w:rsidRPr="00DB5066">
        <w:rPr>
          <w:rFonts w:ascii="Times New Roman" w:eastAsia="Times New Roman" w:hAnsi="Times New Roman"/>
          <w:bCs/>
          <w:sz w:val="24"/>
          <w:szCs w:val="24"/>
          <w:lang w:eastAsia="pl-PL"/>
        </w:rPr>
        <w:t>,</w:t>
      </w:r>
    </w:p>
    <w:p w14:paraId="2D3AF091" w14:textId="77777777" w:rsidR="000A2304" w:rsidRPr="00DB5066" w:rsidRDefault="000A2304" w:rsidP="00DB5066">
      <w:pPr>
        <w:spacing w:before="240" w:line="360" w:lineRule="auto"/>
        <w:rPr>
          <w:rFonts w:ascii="Times New Roman" w:eastAsia="Times New Roman" w:hAnsi="Times New Roman"/>
          <w:bCs/>
          <w:sz w:val="24"/>
          <w:szCs w:val="24"/>
          <w:lang w:eastAsia="pl-PL"/>
        </w:rPr>
      </w:pPr>
      <w:r w:rsidRPr="00DB5066">
        <w:rPr>
          <w:rFonts w:ascii="Times New Roman" w:eastAsia="Times New Roman" w:hAnsi="Times New Roman"/>
          <w:bCs/>
          <w:sz w:val="24"/>
          <w:szCs w:val="24"/>
          <w:lang w:eastAsia="pl-PL"/>
        </w:rPr>
        <w:t xml:space="preserve">• </w:t>
      </w:r>
      <w:r w:rsidRPr="00DB5066">
        <w:rPr>
          <w:rFonts w:ascii="Times New Roman" w:eastAsia="Times New Roman" w:hAnsi="Times New Roman"/>
          <w:bCs/>
          <w:sz w:val="24"/>
          <w:szCs w:val="24"/>
          <w:lang w:eastAsia="pl-PL"/>
        </w:rPr>
        <w:tab/>
        <w:t xml:space="preserve">zapewnienia asystenta dla </w:t>
      </w:r>
      <w:proofErr w:type="spellStart"/>
      <w:r w:rsidRPr="00DB5066">
        <w:rPr>
          <w:rFonts w:ascii="Times New Roman" w:eastAsia="Times New Roman" w:hAnsi="Times New Roman"/>
          <w:bCs/>
          <w:sz w:val="24"/>
          <w:szCs w:val="24"/>
          <w:lang w:eastAsia="pl-PL"/>
        </w:rPr>
        <w:t>OzN</w:t>
      </w:r>
      <w:proofErr w:type="spellEnd"/>
      <w:r w:rsidRPr="00DB5066">
        <w:rPr>
          <w:rFonts w:ascii="Times New Roman" w:eastAsia="Times New Roman" w:hAnsi="Times New Roman"/>
          <w:bCs/>
          <w:sz w:val="24"/>
          <w:szCs w:val="24"/>
          <w:lang w:eastAsia="pl-PL"/>
        </w:rPr>
        <w:t>,</w:t>
      </w:r>
    </w:p>
    <w:p w14:paraId="3A670DBA" w14:textId="77777777" w:rsidR="000A2304" w:rsidRPr="00DB5066" w:rsidRDefault="000A2304" w:rsidP="00DB5066">
      <w:pPr>
        <w:spacing w:before="240" w:line="360" w:lineRule="auto"/>
        <w:rPr>
          <w:rFonts w:ascii="Times New Roman" w:eastAsia="Times New Roman" w:hAnsi="Times New Roman"/>
          <w:bCs/>
          <w:sz w:val="24"/>
          <w:szCs w:val="24"/>
          <w:lang w:eastAsia="pl-PL"/>
        </w:rPr>
      </w:pPr>
      <w:r w:rsidRPr="00DB5066">
        <w:rPr>
          <w:rFonts w:ascii="Times New Roman" w:eastAsia="Times New Roman" w:hAnsi="Times New Roman"/>
          <w:bCs/>
          <w:sz w:val="24"/>
          <w:szCs w:val="24"/>
          <w:lang w:eastAsia="pl-PL"/>
        </w:rPr>
        <w:t>•</w:t>
      </w:r>
      <w:r w:rsidRPr="00DB5066">
        <w:rPr>
          <w:rFonts w:ascii="Times New Roman" w:eastAsia="Times New Roman" w:hAnsi="Times New Roman"/>
          <w:bCs/>
          <w:sz w:val="24"/>
          <w:szCs w:val="24"/>
          <w:lang w:eastAsia="pl-PL"/>
        </w:rPr>
        <w:tab/>
        <w:t xml:space="preserve">szkolenia </w:t>
      </w:r>
      <w:proofErr w:type="spellStart"/>
      <w:r w:rsidRPr="00DB5066">
        <w:rPr>
          <w:rFonts w:ascii="Times New Roman" w:eastAsia="Times New Roman" w:hAnsi="Times New Roman"/>
          <w:bCs/>
          <w:sz w:val="24"/>
          <w:szCs w:val="24"/>
          <w:lang w:eastAsia="pl-PL"/>
        </w:rPr>
        <w:t>OzN</w:t>
      </w:r>
      <w:proofErr w:type="spellEnd"/>
      <w:r w:rsidRPr="00DB5066">
        <w:rPr>
          <w:rFonts w:ascii="Times New Roman" w:eastAsia="Times New Roman" w:hAnsi="Times New Roman"/>
          <w:bCs/>
          <w:sz w:val="24"/>
          <w:szCs w:val="24"/>
          <w:lang w:eastAsia="pl-PL"/>
        </w:rPr>
        <w:t xml:space="preserve"> i osób z nią współpracujących,</w:t>
      </w:r>
    </w:p>
    <w:p w14:paraId="776B1F5B" w14:textId="77777777" w:rsidR="000A2304" w:rsidRPr="00DB5066" w:rsidRDefault="000A2304" w:rsidP="00DB5066">
      <w:pPr>
        <w:spacing w:before="240" w:line="360" w:lineRule="auto"/>
        <w:rPr>
          <w:rFonts w:ascii="Times New Roman" w:eastAsia="Times New Roman" w:hAnsi="Times New Roman"/>
          <w:bCs/>
          <w:sz w:val="24"/>
          <w:szCs w:val="24"/>
          <w:lang w:eastAsia="pl-PL"/>
        </w:rPr>
      </w:pPr>
      <w:r w:rsidRPr="00DB5066">
        <w:rPr>
          <w:rFonts w:ascii="Times New Roman" w:eastAsia="Times New Roman" w:hAnsi="Times New Roman"/>
          <w:bCs/>
          <w:sz w:val="24"/>
          <w:szCs w:val="24"/>
          <w:lang w:eastAsia="pl-PL"/>
        </w:rPr>
        <w:t xml:space="preserve">• </w:t>
      </w:r>
      <w:r w:rsidRPr="00DB5066">
        <w:rPr>
          <w:rFonts w:ascii="Times New Roman" w:eastAsia="Times New Roman" w:hAnsi="Times New Roman"/>
          <w:bCs/>
          <w:sz w:val="24"/>
          <w:szCs w:val="24"/>
          <w:lang w:eastAsia="pl-PL"/>
        </w:rPr>
        <w:tab/>
        <w:t xml:space="preserve">koszty transportowe związane z dowożeniem </w:t>
      </w:r>
      <w:proofErr w:type="spellStart"/>
      <w:r w:rsidRPr="00DB5066">
        <w:rPr>
          <w:rFonts w:ascii="Times New Roman" w:eastAsia="Times New Roman" w:hAnsi="Times New Roman"/>
          <w:bCs/>
          <w:sz w:val="24"/>
          <w:szCs w:val="24"/>
          <w:lang w:eastAsia="pl-PL"/>
        </w:rPr>
        <w:t>OzN</w:t>
      </w:r>
      <w:proofErr w:type="spellEnd"/>
      <w:r w:rsidRPr="00DB5066">
        <w:rPr>
          <w:rFonts w:ascii="Times New Roman" w:eastAsia="Times New Roman" w:hAnsi="Times New Roman"/>
          <w:bCs/>
          <w:sz w:val="24"/>
          <w:szCs w:val="24"/>
          <w:lang w:eastAsia="pl-PL"/>
        </w:rPr>
        <w:t xml:space="preserve"> do i z pracy,</w:t>
      </w:r>
    </w:p>
    <w:p w14:paraId="37E17688" w14:textId="77777777" w:rsidR="000A2304" w:rsidRPr="00DB5066" w:rsidRDefault="000A2304" w:rsidP="00DB5066">
      <w:pPr>
        <w:spacing w:before="240" w:line="360" w:lineRule="auto"/>
        <w:rPr>
          <w:rFonts w:ascii="Times New Roman" w:eastAsia="Times New Roman" w:hAnsi="Times New Roman"/>
          <w:bCs/>
          <w:sz w:val="24"/>
          <w:szCs w:val="24"/>
          <w:lang w:eastAsia="pl-PL"/>
        </w:rPr>
      </w:pPr>
      <w:r w:rsidRPr="00DB5066">
        <w:rPr>
          <w:rFonts w:ascii="Times New Roman" w:eastAsia="Times New Roman" w:hAnsi="Times New Roman"/>
          <w:bCs/>
          <w:sz w:val="24"/>
          <w:szCs w:val="24"/>
          <w:lang w:eastAsia="pl-PL"/>
        </w:rPr>
        <w:t xml:space="preserve">• </w:t>
      </w:r>
      <w:r w:rsidRPr="00DB5066">
        <w:rPr>
          <w:rFonts w:ascii="Times New Roman" w:eastAsia="Times New Roman" w:hAnsi="Times New Roman"/>
          <w:bCs/>
          <w:sz w:val="24"/>
          <w:szCs w:val="24"/>
          <w:lang w:eastAsia="pl-PL"/>
        </w:rPr>
        <w:tab/>
        <w:t>koszty związane z zapewnieniem odpowiedniego zaopatrzenia ortopedycznego, środków pomocniczych niezbędnych do wykonywania pracy (np. aparat słuchowy, okulary, wózek inwalidzki)</w:t>
      </w:r>
    </w:p>
    <w:p w14:paraId="43E30DFD" w14:textId="77777777" w:rsidR="000A2304" w:rsidRPr="00DB5066" w:rsidRDefault="000A2304" w:rsidP="00DB5066">
      <w:pPr>
        <w:spacing w:before="240" w:line="360" w:lineRule="auto"/>
        <w:rPr>
          <w:rFonts w:ascii="Times New Roman" w:eastAsia="Times New Roman" w:hAnsi="Times New Roman"/>
          <w:bCs/>
          <w:sz w:val="24"/>
          <w:szCs w:val="24"/>
          <w:lang w:eastAsia="pl-PL"/>
        </w:rPr>
      </w:pPr>
      <w:r w:rsidRPr="00DB5066">
        <w:rPr>
          <w:rFonts w:ascii="Times New Roman" w:eastAsia="Times New Roman" w:hAnsi="Times New Roman"/>
          <w:bCs/>
          <w:sz w:val="24"/>
          <w:szCs w:val="24"/>
          <w:lang w:eastAsia="pl-PL"/>
        </w:rPr>
        <w:t>•</w:t>
      </w:r>
      <w:r w:rsidRPr="00DB5066">
        <w:rPr>
          <w:rFonts w:ascii="Times New Roman" w:eastAsia="Times New Roman" w:hAnsi="Times New Roman"/>
          <w:bCs/>
          <w:sz w:val="24"/>
          <w:szCs w:val="24"/>
          <w:lang w:eastAsia="pl-PL"/>
        </w:rPr>
        <w:tab/>
        <w:t xml:space="preserve">inne uzasadnione koszty niezbędne do zatrudnienia </w:t>
      </w:r>
      <w:proofErr w:type="spellStart"/>
      <w:r w:rsidRPr="00DB5066">
        <w:rPr>
          <w:rFonts w:ascii="Times New Roman" w:eastAsia="Times New Roman" w:hAnsi="Times New Roman"/>
          <w:bCs/>
          <w:sz w:val="24"/>
          <w:szCs w:val="24"/>
          <w:lang w:eastAsia="pl-PL"/>
        </w:rPr>
        <w:t>OzN</w:t>
      </w:r>
      <w:proofErr w:type="spellEnd"/>
      <w:r w:rsidRPr="00DB5066">
        <w:rPr>
          <w:rFonts w:ascii="Times New Roman" w:eastAsia="Times New Roman" w:hAnsi="Times New Roman"/>
          <w:bCs/>
          <w:sz w:val="24"/>
          <w:szCs w:val="24"/>
          <w:lang w:eastAsia="pl-PL"/>
        </w:rPr>
        <w:t xml:space="preserve"> (otwarty katalog wydatków).</w:t>
      </w:r>
    </w:p>
    <w:p w14:paraId="2AEE58CB" w14:textId="6BC14697" w:rsidR="000A2304" w:rsidRPr="00DB5066" w:rsidRDefault="000A2304" w:rsidP="00DB5066">
      <w:pPr>
        <w:spacing w:before="240" w:line="360" w:lineRule="auto"/>
        <w:rPr>
          <w:rFonts w:ascii="Times New Roman" w:eastAsia="Times New Roman" w:hAnsi="Times New Roman"/>
          <w:bCs/>
          <w:sz w:val="24"/>
          <w:szCs w:val="24"/>
          <w:lang w:eastAsia="pl-PL"/>
        </w:rPr>
      </w:pPr>
      <w:r w:rsidRPr="00DB5066">
        <w:rPr>
          <w:rFonts w:ascii="Times New Roman" w:eastAsia="Times New Roman" w:hAnsi="Times New Roman"/>
          <w:bCs/>
          <w:sz w:val="24"/>
          <w:szCs w:val="24"/>
          <w:lang w:eastAsia="pl-PL"/>
        </w:rPr>
        <w:t>Uczestnik Instrumentu ma obowiązek utrzymania stanowiska pracy przez okres co najmniej 6 miesięcy. W przypadku rozwiązania umowy</w:t>
      </w:r>
      <w:r w:rsidR="00DB5066">
        <w:rPr>
          <w:rFonts w:ascii="Times New Roman" w:eastAsia="Times New Roman" w:hAnsi="Times New Roman"/>
          <w:bCs/>
          <w:sz w:val="24"/>
          <w:szCs w:val="24"/>
          <w:lang w:eastAsia="pl-PL"/>
        </w:rPr>
        <w:t xml:space="preserve"> </w:t>
      </w:r>
      <w:r w:rsidRPr="00DB5066">
        <w:rPr>
          <w:rFonts w:ascii="Times New Roman" w:eastAsia="Times New Roman" w:hAnsi="Times New Roman"/>
          <w:bCs/>
          <w:sz w:val="24"/>
          <w:szCs w:val="24"/>
          <w:lang w:eastAsia="pl-PL"/>
        </w:rPr>
        <w:t>o pracę z osobą niepełnosprawną uczestnik Instrumentu ma obowiązek zatrudnić inną osobę niepełnosprawną (z co najmniej takim samym rodzajem i stopniem niepełnosprawności) w okresie maksymalnie</w:t>
      </w:r>
      <w:r w:rsidR="00DB5066">
        <w:rPr>
          <w:rFonts w:ascii="Times New Roman" w:eastAsia="Times New Roman" w:hAnsi="Times New Roman"/>
          <w:bCs/>
          <w:sz w:val="24"/>
          <w:szCs w:val="24"/>
          <w:lang w:eastAsia="pl-PL"/>
        </w:rPr>
        <w:t xml:space="preserve"> </w:t>
      </w:r>
      <w:r w:rsidRPr="00DB5066">
        <w:rPr>
          <w:rFonts w:ascii="Times New Roman" w:eastAsia="Times New Roman" w:hAnsi="Times New Roman"/>
          <w:bCs/>
          <w:sz w:val="24"/>
          <w:szCs w:val="24"/>
          <w:lang w:eastAsia="pl-PL"/>
        </w:rPr>
        <w:t>do 3 miesięcy. Czasu tego nie wlicza się do wyżej wymienionego</w:t>
      </w:r>
      <w:r w:rsidR="00DB5066">
        <w:rPr>
          <w:rFonts w:ascii="Times New Roman" w:eastAsia="Times New Roman" w:hAnsi="Times New Roman"/>
          <w:bCs/>
          <w:sz w:val="24"/>
          <w:szCs w:val="24"/>
          <w:lang w:eastAsia="pl-PL"/>
        </w:rPr>
        <w:t xml:space="preserve"> </w:t>
      </w:r>
      <w:r w:rsidRPr="00DB5066">
        <w:rPr>
          <w:rFonts w:ascii="Times New Roman" w:eastAsia="Times New Roman" w:hAnsi="Times New Roman"/>
          <w:bCs/>
          <w:sz w:val="24"/>
          <w:szCs w:val="24"/>
          <w:lang w:eastAsia="pl-PL"/>
        </w:rPr>
        <w:t>6-miesięcznego okresu. W przypadku skrócenia okresu utrzymania stanowiska uczestnik Instrumentu ma obowiązek proporcjonalnego zwrotu środków. Obliczając kwotę ewentualnego zwrotu nie uwzględnia wydatków o charakterze indywidualnym dla pracownika niepełnosprawnego (np. aparat słuchowy, wózek inwalidzki itp.). Kwota ta jest odejmowana od kwoty wsparcia ogółem. Proporcjonalny zwrot obejmuje różnicę tych kwot.</w:t>
      </w:r>
    </w:p>
    <w:p w14:paraId="3682BFB7" w14:textId="77777777" w:rsidR="000A2304" w:rsidRPr="00DB5066" w:rsidRDefault="000A2304" w:rsidP="00DB5066">
      <w:pPr>
        <w:spacing w:before="240" w:line="360" w:lineRule="auto"/>
        <w:rPr>
          <w:rFonts w:ascii="Times New Roman" w:eastAsia="Times New Roman" w:hAnsi="Times New Roman"/>
          <w:bCs/>
          <w:sz w:val="24"/>
          <w:szCs w:val="24"/>
          <w:lang w:eastAsia="pl-PL"/>
        </w:rPr>
      </w:pPr>
      <w:r w:rsidRPr="00DB5066">
        <w:rPr>
          <w:rFonts w:ascii="Times New Roman" w:eastAsia="Times New Roman" w:hAnsi="Times New Roman"/>
          <w:bCs/>
          <w:sz w:val="24"/>
          <w:szCs w:val="24"/>
          <w:lang w:eastAsia="pl-PL"/>
        </w:rPr>
        <w:t>Uczestnik Instrumentu zobowiązany jest do szczegółowego rozliczania i udokumentowania otrzymanego wsparcia. Zakup wyposażenia objętego refundacją dokumentuje się fakturą, rachunkiem lub dowodem zapłaty.</w:t>
      </w:r>
    </w:p>
    <w:p w14:paraId="43EF8CD2" w14:textId="77777777" w:rsidR="000A2304" w:rsidRPr="00DB5066" w:rsidRDefault="000A2304" w:rsidP="00DB5066">
      <w:pPr>
        <w:spacing w:before="240" w:line="360" w:lineRule="auto"/>
        <w:rPr>
          <w:rFonts w:ascii="Times New Roman" w:eastAsia="Times New Roman" w:hAnsi="Times New Roman"/>
          <w:bCs/>
          <w:sz w:val="24"/>
          <w:szCs w:val="24"/>
          <w:lang w:eastAsia="pl-PL"/>
        </w:rPr>
      </w:pPr>
      <w:r w:rsidRPr="00DB5066">
        <w:rPr>
          <w:rFonts w:ascii="Times New Roman" w:eastAsia="Times New Roman" w:hAnsi="Times New Roman"/>
          <w:bCs/>
          <w:sz w:val="24"/>
          <w:szCs w:val="24"/>
          <w:lang w:eastAsia="pl-PL"/>
        </w:rPr>
        <w:t xml:space="preserve">Wsparcie realizowane w wysokości </w:t>
      </w:r>
      <w:proofErr w:type="spellStart"/>
      <w:r w:rsidRPr="00DB5066">
        <w:rPr>
          <w:rFonts w:ascii="Times New Roman" w:eastAsia="Times New Roman" w:hAnsi="Times New Roman"/>
          <w:bCs/>
          <w:sz w:val="24"/>
          <w:szCs w:val="24"/>
          <w:lang w:eastAsia="pl-PL"/>
        </w:rPr>
        <w:t>wysokości</w:t>
      </w:r>
      <w:proofErr w:type="spellEnd"/>
      <w:r w:rsidRPr="00DB5066">
        <w:rPr>
          <w:rFonts w:ascii="Times New Roman" w:eastAsia="Times New Roman" w:hAnsi="Times New Roman"/>
          <w:bCs/>
          <w:sz w:val="24"/>
          <w:szCs w:val="24"/>
          <w:lang w:eastAsia="pl-PL"/>
        </w:rPr>
        <w:t xml:space="preserve"> faktycznie ponoszonych kosztów jest bez limitu oraz jest uzależnione od oceny wniosku.</w:t>
      </w:r>
    </w:p>
    <w:p w14:paraId="32D424A7" w14:textId="77777777" w:rsidR="000A2304" w:rsidRPr="00DB5066" w:rsidRDefault="000A2304" w:rsidP="00DB5066">
      <w:pPr>
        <w:spacing w:before="240" w:line="360" w:lineRule="auto"/>
        <w:rPr>
          <w:rFonts w:ascii="Times New Roman" w:eastAsia="Times New Roman" w:hAnsi="Times New Roman"/>
          <w:bCs/>
          <w:sz w:val="24"/>
          <w:szCs w:val="24"/>
          <w:lang w:eastAsia="pl-PL"/>
        </w:rPr>
      </w:pPr>
      <w:r w:rsidRPr="00DB5066">
        <w:rPr>
          <w:rFonts w:ascii="Times New Roman" w:eastAsia="Times New Roman" w:hAnsi="Times New Roman"/>
          <w:bCs/>
          <w:sz w:val="24"/>
          <w:szCs w:val="24"/>
          <w:lang w:eastAsia="pl-PL"/>
        </w:rPr>
        <w:t>O wyborze formy rozliczenia pomocy decyduje pracodawca na etapie wnioskowania o wsparcie.</w:t>
      </w:r>
    </w:p>
    <w:p w14:paraId="0F8EF915" w14:textId="77777777" w:rsidR="000A2304" w:rsidRPr="00DB5066" w:rsidRDefault="000A2304" w:rsidP="00DB5066">
      <w:pPr>
        <w:pStyle w:val="Akapitzlist"/>
        <w:spacing w:before="240" w:line="360" w:lineRule="auto"/>
        <w:ind w:left="1440"/>
        <w:rPr>
          <w:rFonts w:ascii="Times New Roman" w:eastAsia="Times New Roman" w:hAnsi="Times New Roman"/>
          <w:bCs/>
          <w:sz w:val="24"/>
          <w:szCs w:val="24"/>
          <w:lang w:eastAsia="pl-PL"/>
        </w:rPr>
      </w:pPr>
    </w:p>
    <w:p w14:paraId="7AF64902" w14:textId="77777777" w:rsidR="000A2304" w:rsidRPr="00DB5066" w:rsidRDefault="000A2304" w:rsidP="00DB5066">
      <w:pPr>
        <w:pStyle w:val="Akapitzlist"/>
        <w:spacing w:before="240" w:line="360" w:lineRule="auto"/>
        <w:ind w:left="1440"/>
        <w:rPr>
          <w:rFonts w:ascii="Times New Roman" w:eastAsia="Times New Roman" w:hAnsi="Times New Roman"/>
          <w:bCs/>
          <w:sz w:val="24"/>
          <w:szCs w:val="24"/>
          <w:lang w:eastAsia="pl-PL"/>
        </w:rPr>
      </w:pPr>
    </w:p>
    <w:p w14:paraId="555BBC46" w14:textId="75E8783B" w:rsidR="000A2304" w:rsidRPr="00DB5066" w:rsidRDefault="000A2304" w:rsidP="00DB5066">
      <w:pPr>
        <w:pStyle w:val="Akapitzlist"/>
        <w:numPr>
          <w:ilvl w:val="1"/>
          <w:numId w:val="12"/>
        </w:numPr>
        <w:spacing w:before="240" w:line="360" w:lineRule="auto"/>
        <w:rPr>
          <w:rFonts w:ascii="Times New Roman" w:eastAsia="Times New Roman" w:hAnsi="Times New Roman"/>
          <w:bCs/>
          <w:sz w:val="24"/>
          <w:szCs w:val="24"/>
          <w:lang w:eastAsia="pl-PL"/>
        </w:rPr>
      </w:pPr>
      <w:r w:rsidRPr="00DB5066">
        <w:rPr>
          <w:rFonts w:ascii="Times New Roman" w:eastAsia="Times New Roman" w:hAnsi="Times New Roman"/>
          <w:bCs/>
          <w:sz w:val="24"/>
          <w:szCs w:val="24"/>
          <w:lang w:eastAsia="pl-PL"/>
        </w:rPr>
        <w:t>Umiejscowienie instrumentu w systemie prawnym</w:t>
      </w:r>
    </w:p>
    <w:p w14:paraId="411F1CFD" w14:textId="35309703" w:rsidR="000A2304" w:rsidRPr="00DB5066" w:rsidRDefault="000A2304" w:rsidP="00DB5066">
      <w:pPr>
        <w:spacing w:before="240" w:line="360" w:lineRule="auto"/>
        <w:rPr>
          <w:rFonts w:ascii="Times New Roman" w:eastAsia="Times New Roman" w:hAnsi="Times New Roman"/>
          <w:bCs/>
          <w:sz w:val="24"/>
          <w:szCs w:val="24"/>
          <w:lang w:eastAsia="pl-PL"/>
        </w:rPr>
      </w:pPr>
      <w:r w:rsidRPr="00DB5066">
        <w:rPr>
          <w:rFonts w:ascii="Times New Roman" w:eastAsia="Times New Roman" w:hAnsi="Times New Roman"/>
          <w:bCs/>
          <w:sz w:val="24"/>
          <w:szCs w:val="24"/>
          <w:lang w:eastAsia="pl-PL"/>
        </w:rPr>
        <w:t>Wsparcie w podjęciu zatrudnienia stanowi pomoc publiczną udzielaną zgodnie z rozporządzeniem Komisji (UE) nr 651/2014  z dnia 17 czerwca 2014 r. uznającym niektóre rodzaje pomocy za zgodne z rynkiem wewnętrznym</w:t>
      </w:r>
      <w:r w:rsidR="00DB5066">
        <w:rPr>
          <w:rFonts w:ascii="Times New Roman" w:eastAsia="Times New Roman" w:hAnsi="Times New Roman"/>
          <w:bCs/>
          <w:sz w:val="24"/>
          <w:szCs w:val="24"/>
          <w:lang w:eastAsia="pl-PL"/>
        </w:rPr>
        <w:t xml:space="preserve"> </w:t>
      </w:r>
      <w:r w:rsidRPr="00DB5066">
        <w:rPr>
          <w:rFonts w:ascii="Times New Roman" w:eastAsia="Times New Roman" w:hAnsi="Times New Roman"/>
          <w:bCs/>
          <w:sz w:val="24"/>
          <w:szCs w:val="24"/>
          <w:lang w:eastAsia="pl-PL"/>
        </w:rPr>
        <w:t>w zastosowaniu art. 107 i 108 Traktatu (Dz. Urz. UE L 187 z 26.06.2014, str. 1), w zakresie dotyczącym pomocy na rekompensatę dodatkowych kosztów związanych z zatrudnianiem pracowników niepełnosprawnych, zgodnie</w:t>
      </w:r>
      <w:r w:rsidR="00DB5066">
        <w:rPr>
          <w:rFonts w:ascii="Times New Roman" w:eastAsia="Times New Roman" w:hAnsi="Times New Roman"/>
          <w:bCs/>
          <w:sz w:val="24"/>
          <w:szCs w:val="24"/>
          <w:lang w:eastAsia="pl-PL"/>
        </w:rPr>
        <w:t xml:space="preserve"> </w:t>
      </w:r>
      <w:r w:rsidRPr="00DB5066">
        <w:rPr>
          <w:rFonts w:ascii="Times New Roman" w:eastAsia="Times New Roman" w:hAnsi="Times New Roman"/>
          <w:bCs/>
          <w:sz w:val="24"/>
          <w:szCs w:val="24"/>
          <w:lang w:eastAsia="pl-PL"/>
        </w:rPr>
        <w:t>z art.  34 rozporządzenia nr 651/2014.</w:t>
      </w:r>
    </w:p>
    <w:p w14:paraId="7F8960BE" w14:textId="28656277" w:rsidR="000A2304" w:rsidRPr="00793C88" w:rsidRDefault="000A2304" w:rsidP="00793C88">
      <w:pPr>
        <w:spacing w:before="240" w:line="360" w:lineRule="auto"/>
        <w:rPr>
          <w:rFonts w:ascii="Times New Roman" w:eastAsia="Times New Roman" w:hAnsi="Times New Roman"/>
          <w:bCs/>
          <w:sz w:val="24"/>
          <w:szCs w:val="24"/>
          <w:lang w:eastAsia="pl-PL"/>
        </w:rPr>
      </w:pPr>
      <w:r w:rsidRPr="00DB5066">
        <w:rPr>
          <w:rFonts w:ascii="Times New Roman" w:eastAsia="Times New Roman" w:hAnsi="Times New Roman"/>
          <w:bCs/>
          <w:sz w:val="24"/>
          <w:szCs w:val="24"/>
          <w:lang w:eastAsia="pl-PL"/>
        </w:rPr>
        <w:t>Ww. pomoc może być udzielona łącznie z inną pomocą ze środków publicznych, w tym wsparciem ze środków Wspólnoty Europejskiej, w odniesieniu do tych samych kosztów kwalifikujących się do objęcia</w:t>
      </w:r>
      <w:r w:rsidR="00793C88">
        <w:rPr>
          <w:rFonts w:ascii="Times New Roman" w:eastAsia="Times New Roman" w:hAnsi="Times New Roman"/>
          <w:bCs/>
          <w:sz w:val="24"/>
          <w:szCs w:val="24"/>
          <w:lang w:eastAsia="pl-PL"/>
        </w:rPr>
        <w:t xml:space="preserve"> </w:t>
      </w:r>
      <w:r w:rsidRPr="00793C88">
        <w:rPr>
          <w:rFonts w:ascii="Times New Roman" w:eastAsia="Times New Roman" w:hAnsi="Times New Roman"/>
          <w:bCs/>
          <w:sz w:val="24"/>
          <w:szCs w:val="24"/>
          <w:lang w:eastAsia="pl-PL"/>
        </w:rPr>
        <w:t xml:space="preserve">pomocą, jeżeli łączna wartość tej pomocy nie przekroczy 100% kosztów kwalifikujących się w okresie, na jaki </w:t>
      </w:r>
      <w:proofErr w:type="spellStart"/>
      <w:r w:rsidRPr="00793C88">
        <w:rPr>
          <w:rFonts w:ascii="Times New Roman" w:eastAsia="Times New Roman" w:hAnsi="Times New Roman"/>
          <w:bCs/>
          <w:sz w:val="24"/>
          <w:szCs w:val="24"/>
          <w:lang w:eastAsia="pl-PL"/>
        </w:rPr>
        <w:t>OzN</w:t>
      </w:r>
      <w:proofErr w:type="spellEnd"/>
      <w:r w:rsidRPr="00793C88">
        <w:rPr>
          <w:rFonts w:ascii="Times New Roman" w:eastAsia="Times New Roman" w:hAnsi="Times New Roman"/>
          <w:bCs/>
          <w:sz w:val="24"/>
          <w:szCs w:val="24"/>
          <w:lang w:eastAsia="pl-PL"/>
        </w:rPr>
        <w:t xml:space="preserve"> zostały faktycznie zatrudnione.</w:t>
      </w:r>
    </w:p>
    <w:p w14:paraId="50B644DC" w14:textId="77777777" w:rsidR="000A2304" w:rsidRPr="00793C88" w:rsidRDefault="000A2304" w:rsidP="00793C88">
      <w:pPr>
        <w:spacing w:before="240" w:line="360" w:lineRule="auto"/>
        <w:rPr>
          <w:rFonts w:ascii="Times New Roman" w:eastAsia="Times New Roman" w:hAnsi="Times New Roman"/>
          <w:bCs/>
          <w:sz w:val="24"/>
          <w:szCs w:val="24"/>
          <w:lang w:eastAsia="pl-PL"/>
        </w:rPr>
      </w:pPr>
      <w:r w:rsidRPr="00793C88">
        <w:rPr>
          <w:rFonts w:ascii="Times New Roman" w:eastAsia="Times New Roman" w:hAnsi="Times New Roman"/>
          <w:bCs/>
          <w:sz w:val="24"/>
          <w:szCs w:val="24"/>
          <w:lang w:eastAsia="pl-PL"/>
        </w:rPr>
        <w:t xml:space="preserve">Instrument wprowadza do ustawy możliwość zagwarantowania środków na tworzenie nowego miejsca pracy dla </w:t>
      </w:r>
      <w:proofErr w:type="spellStart"/>
      <w:r w:rsidRPr="00793C88">
        <w:rPr>
          <w:rFonts w:ascii="Times New Roman" w:eastAsia="Times New Roman" w:hAnsi="Times New Roman"/>
          <w:bCs/>
          <w:sz w:val="24"/>
          <w:szCs w:val="24"/>
          <w:lang w:eastAsia="pl-PL"/>
        </w:rPr>
        <w:t>OzN</w:t>
      </w:r>
      <w:proofErr w:type="spellEnd"/>
      <w:r w:rsidRPr="00793C88">
        <w:rPr>
          <w:rFonts w:ascii="Times New Roman" w:eastAsia="Times New Roman" w:hAnsi="Times New Roman"/>
          <w:bCs/>
          <w:sz w:val="24"/>
          <w:szCs w:val="24"/>
          <w:lang w:eastAsia="pl-PL"/>
        </w:rPr>
        <w:t xml:space="preserve"> spośród 2 możliwych wariantów tego Instrumentu (ryczałt, rzeczywiste koszty).</w:t>
      </w:r>
    </w:p>
    <w:p w14:paraId="5C15C2FD" w14:textId="75E0A22C" w:rsidR="000A2304" w:rsidRPr="00793C88" w:rsidRDefault="000A2304" w:rsidP="00793C88">
      <w:pPr>
        <w:pStyle w:val="Akapitzlist"/>
        <w:numPr>
          <w:ilvl w:val="1"/>
          <w:numId w:val="12"/>
        </w:numPr>
        <w:spacing w:before="240" w:line="360" w:lineRule="auto"/>
        <w:rPr>
          <w:rFonts w:ascii="Times New Roman" w:eastAsia="Times New Roman" w:hAnsi="Times New Roman"/>
          <w:bCs/>
          <w:sz w:val="24"/>
          <w:szCs w:val="24"/>
          <w:lang w:eastAsia="pl-PL"/>
        </w:rPr>
      </w:pPr>
      <w:r w:rsidRPr="00793C88">
        <w:rPr>
          <w:rFonts w:ascii="Times New Roman" w:eastAsia="Times New Roman" w:hAnsi="Times New Roman"/>
          <w:bCs/>
          <w:sz w:val="24"/>
          <w:szCs w:val="24"/>
          <w:lang w:eastAsia="pl-PL"/>
        </w:rPr>
        <w:t>Mocne strony Instrumentu</w:t>
      </w:r>
    </w:p>
    <w:p w14:paraId="606651E8" w14:textId="77777777" w:rsidR="000A2304" w:rsidRPr="00793C88" w:rsidRDefault="000A2304" w:rsidP="00793C88">
      <w:pPr>
        <w:spacing w:before="240" w:line="360" w:lineRule="auto"/>
        <w:rPr>
          <w:rFonts w:ascii="Times New Roman" w:eastAsia="Times New Roman" w:hAnsi="Times New Roman"/>
          <w:bCs/>
          <w:sz w:val="24"/>
          <w:szCs w:val="24"/>
          <w:lang w:eastAsia="pl-PL"/>
        </w:rPr>
      </w:pPr>
      <w:r w:rsidRPr="00793C88">
        <w:rPr>
          <w:rFonts w:ascii="Times New Roman" w:eastAsia="Times New Roman" w:hAnsi="Times New Roman"/>
          <w:bCs/>
          <w:sz w:val="24"/>
          <w:szCs w:val="24"/>
          <w:lang w:eastAsia="pl-PL"/>
        </w:rPr>
        <w:t xml:space="preserve">• </w:t>
      </w:r>
      <w:r w:rsidRPr="00793C88">
        <w:rPr>
          <w:rFonts w:ascii="Times New Roman" w:eastAsia="Times New Roman" w:hAnsi="Times New Roman"/>
          <w:bCs/>
          <w:sz w:val="24"/>
          <w:szCs w:val="24"/>
          <w:lang w:eastAsia="pl-PL"/>
        </w:rPr>
        <w:tab/>
        <w:t>możliwość udzielenia wsparcia adekwatnego/dostosowanego do potrzeb pracownika niepełnosprawnego,</w:t>
      </w:r>
    </w:p>
    <w:p w14:paraId="39B76A9C" w14:textId="77777777" w:rsidR="000A2304" w:rsidRPr="00793C88" w:rsidRDefault="000A2304" w:rsidP="00793C88">
      <w:pPr>
        <w:spacing w:before="240" w:line="360" w:lineRule="auto"/>
        <w:rPr>
          <w:rFonts w:ascii="Times New Roman" w:eastAsia="Times New Roman" w:hAnsi="Times New Roman"/>
          <w:bCs/>
          <w:sz w:val="24"/>
          <w:szCs w:val="24"/>
          <w:lang w:eastAsia="pl-PL"/>
        </w:rPr>
      </w:pPr>
      <w:r w:rsidRPr="00793C88">
        <w:rPr>
          <w:rFonts w:ascii="Times New Roman" w:eastAsia="Times New Roman" w:hAnsi="Times New Roman"/>
          <w:bCs/>
          <w:sz w:val="24"/>
          <w:szCs w:val="24"/>
          <w:lang w:eastAsia="pl-PL"/>
        </w:rPr>
        <w:t xml:space="preserve">• </w:t>
      </w:r>
      <w:r w:rsidRPr="00793C88">
        <w:rPr>
          <w:rFonts w:ascii="Times New Roman" w:eastAsia="Times New Roman" w:hAnsi="Times New Roman"/>
          <w:bCs/>
          <w:sz w:val="24"/>
          <w:szCs w:val="24"/>
          <w:lang w:eastAsia="pl-PL"/>
        </w:rPr>
        <w:tab/>
        <w:t>możliwość wybrania formy wsparcia w zależności od świadomości kosztów związanych z zatrudnieniem pracownika niepełnosprawnego oraz pracochłonności/stopnia skomplikowania danej procedury,</w:t>
      </w:r>
    </w:p>
    <w:p w14:paraId="282C9F22" w14:textId="77777777" w:rsidR="000A2304" w:rsidRPr="00793C88" w:rsidRDefault="000A2304" w:rsidP="00793C88">
      <w:pPr>
        <w:spacing w:before="240" w:line="360" w:lineRule="auto"/>
        <w:rPr>
          <w:rFonts w:ascii="Times New Roman" w:eastAsia="Times New Roman" w:hAnsi="Times New Roman"/>
          <w:bCs/>
          <w:sz w:val="24"/>
          <w:szCs w:val="24"/>
          <w:lang w:eastAsia="pl-PL"/>
        </w:rPr>
      </w:pPr>
      <w:r w:rsidRPr="00793C88">
        <w:rPr>
          <w:rFonts w:ascii="Times New Roman" w:eastAsia="Times New Roman" w:hAnsi="Times New Roman"/>
          <w:bCs/>
          <w:sz w:val="24"/>
          <w:szCs w:val="24"/>
          <w:lang w:eastAsia="pl-PL"/>
        </w:rPr>
        <w:t xml:space="preserve">• </w:t>
      </w:r>
      <w:r w:rsidRPr="00793C88">
        <w:rPr>
          <w:rFonts w:ascii="Times New Roman" w:eastAsia="Times New Roman" w:hAnsi="Times New Roman"/>
          <w:bCs/>
          <w:sz w:val="24"/>
          <w:szCs w:val="24"/>
          <w:lang w:eastAsia="pl-PL"/>
        </w:rPr>
        <w:tab/>
        <w:t xml:space="preserve">finansowa zachęta dla pracodawcy do zatrudniania </w:t>
      </w:r>
      <w:proofErr w:type="spellStart"/>
      <w:r w:rsidRPr="00793C88">
        <w:rPr>
          <w:rFonts w:ascii="Times New Roman" w:eastAsia="Times New Roman" w:hAnsi="Times New Roman"/>
          <w:bCs/>
          <w:sz w:val="24"/>
          <w:szCs w:val="24"/>
          <w:lang w:eastAsia="pl-PL"/>
        </w:rPr>
        <w:t>OzN</w:t>
      </w:r>
      <w:proofErr w:type="spellEnd"/>
      <w:r w:rsidRPr="00793C88">
        <w:rPr>
          <w:rFonts w:ascii="Times New Roman" w:eastAsia="Times New Roman" w:hAnsi="Times New Roman"/>
          <w:bCs/>
          <w:sz w:val="24"/>
          <w:szCs w:val="24"/>
          <w:lang w:eastAsia="pl-PL"/>
        </w:rPr>
        <w:t xml:space="preserve"> (przełamanie barier w zatrudnianiu pracowników niepełnosprawnych),</w:t>
      </w:r>
    </w:p>
    <w:p w14:paraId="3741925D" w14:textId="77777777" w:rsidR="000A2304" w:rsidRPr="00793C88" w:rsidRDefault="000A2304" w:rsidP="00793C88">
      <w:pPr>
        <w:spacing w:before="240" w:line="360" w:lineRule="auto"/>
        <w:rPr>
          <w:rFonts w:ascii="Times New Roman" w:eastAsia="Times New Roman" w:hAnsi="Times New Roman"/>
          <w:bCs/>
          <w:sz w:val="24"/>
          <w:szCs w:val="24"/>
          <w:lang w:eastAsia="pl-PL"/>
        </w:rPr>
      </w:pPr>
      <w:r w:rsidRPr="00793C88">
        <w:rPr>
          <w:rFonts w:ascii="Times New Roman" w:eastAsia="Times New Roman" w:hAnsi="Times New Roman"/>
          <w:bCs/>
          <w:sz w:val="24"/>
          <w:szCs w:val="24"/>
          <w:lang w:eastAsia="pl-PL"/>
        </w:rPr>
        <w:t xml:space="preserve">• </w:t>
      </w:r>
      <w:r w:rsidRPr="00793C88">
        <w:rPr>
          <w:rFonts w:ascii="Times New Roman" w:eastAsia="Times New Roman" w:hAnsi="Times New Roman"/>
          <w:bCs/>
          <w:sz w:val="24"/>
          <w:szCs w:val="24"/>
          <w:lang w:eastAsia="pl-PL"/>
        </w:rPr>
        <w:tab/>
        <w:t xml:space="preserve">zwiększona szansa adaptacji zatrudnionego pracownika ze względu na dostosowanie stanowiska pracy do potrzeb </w:t>
      </w:r>
      <w:proofErr w:type="spellStart"/>
      <w:r w:rsidRPr="00793C88">
        <w:rPr>
          <w:rFonts w:ascii="Times New Roman" w:eastAsia="Times New Roman" w:hAnsi="Times New Roman"/>
          <w:bCs/>
          <w:sz w:val="24"/>
          <w:szCs w:val="24"/>
          <w:lang w:eastAsia="pl-PL"/>
        </w:rPr>
        <w:t>OzN</w:t>
      </w:r>
      <w:proofErr w:type="spellEnd"/>
      <w:r w:rsidRPr="00793C88">
        <w:rPr>
          <w:rFonts w:ascii="Times New Roman" w:eastAsia="Times New Roman" w:hAnsi="Times New Roman"/>
          <w:bCs/>
          <w:sz w:val="24"/>
          <w:szCs w:val="24"/>
          <w:lang w:eastAsia="pl-PL"/>
        </w:rPr>
        <w:t>.</w:t>
      </w:r>
    </w:p>
    <w:p w14:paraId="5CCCA131" w14:textId="02456F82" w:rsidR="000A2304" w:rsidRPr="00793C88" w:rsidRDefault="000A2304" w:rsidP="00793C88">
      <w:pPr>
        <w:pStyle w:val="Akapitzlist"/>
        <w:numPr>
          <w:ilvl w:val="1"/>
          <w:numId w:val="12"/>
        </w:numPr>
        <w:spacing w:before="240" w:line="360" w:lineRule="auto"/>
        <w:rPr>
          <w:rFonts w:ascii="Times New Roman" w:eastAsia="Times New Roman" w:hAnsi="Times New Roman"/>
          <w:bCs/>
          <w:sz w:val="24"/>
          <w:szCs w:val="24"/>
          <w:lang w:eastAsia="pl-PL"/>
        </w:rPr>
      </w:pPr>
      <w:r w:rsidRPr="00793C88">
        <w:rPr>
          <w:rFonts w:ascii="Times New Roman" w:eastAsia="Times New Roman" w:hAnsi="Times New Roman"/>
          <w:bCs/>
          <w:sz w:val="24"/>
          <w:szCs w:val="24"/>
          <w:lang w:eastAsia="pl-PL"/>
        </w:rPr>
        <w:t>Wyzwania związane z wdrożeniem instrumentu</w:t>
      </w:r>
    </w:p>
    <w:p w14:paraId="5C21F51D" w14:textId="77777777" w:rsidR="000A2304" w:rsidRPr="00793C88" w:rsidRDefault="000A2304" w:rsidP="00793C88">
      <w:pPr>
        <w:spacing w:before="240" w:line="360" w:lineRule="auto"/>
        <w:rPr>
          <w:rFonts w:ascii="Times New Roman" w:eastAsia="Times New Roman" w:hAnsi="Times New Roman"/>
          <w:bCs/>
          <w:sz w:val="24"/>
          <w:szCs w:val="24"/>
          <w:lang w:eastAsia="pl-PL"/>
        </w:rPr>
      </w:pPr>
      <w:r w:rsidRPr="00793C88">
        <w:rPr>
          <w:rFonts w:ascii="Times New Roman" w:eastAsia="Times New Roman" w:hAnsi="Times New Roman"/>
          <w:bCs/>
          <w:sz w:val="24"/>
          <w:szCs w:val="24"/>
          <w:lang w:eastAsia="pl-PL"/>
        </w:rPr>
        <w:t xml:space="preserve">• </w:t>
      </w:r>
      <w:r w:rsidRPr="00793C88">
        <w:rPr>
          <w:rFonts w:ascii="Times New Roman" w:eastAsia="Times New Roman" w:hAnsi="Times New Roman"/>
          <w:bCs/>
          <w:sz w:val="24"/>
          <w:szCs w:val="24"/>
          <w:lang w:eastAsia="pl-PL"/>
        </w:rPr>
        <w:tab/>
        <w:t>zautomatyzowanie weryfikacji spełnienia warunków przez pracodawcę oraz wypłaty wsparcia,</w:t>
      </w:r>
    </w:p>
    <w:p w14:paraId="35643811" w14:textId="77777777" w:rsidR="000A2304" w:rsidRPr="00793C88" w:rsidRDefault="000A2304" w:rsidP="00793C88">
      <w:pPr>
        <w:spacing w:before="240" w:line="360" w:lineRule="auto"/>
        <w:rPr>
          <w:rFonts w:ascii="Times New Roman" w:eastAsia="Times New Roman" w:hAnsi="Times New Roman"/>
          <w:bCs/>
          <w:sz w:val="24"/>
          <w:szCs w:val="24"/>
          <w:lang w:eastAsia="pl-PL"/>
        </w:rPr>
      </w:pPr>
      <w:r w:rsidRPr="00793C88">
        <w:rPr>
          <w:rFonts w:ascii="Times New Roman" w:eastAsia="Times New Roman" w:hAnsi="Times New Roman"/>
          <w:bCs/>
          <w:sz w:val="24"/>
          <w:szCs w:val="24"/>
          <w:lang w:eastAsia="pl-PL"/>
        </w:rPr>
        <w:lastRenderedPageBreak/>
        <w:t xml:space="preserve">• </w:t>
      </w:r>
      <w:r w:rsidRPr="00793C88">
        <w:rPr>
          <w:rFonts w:ascii="Times New Roman" w:eastAsia="Times New Roman" w:hAnsi="Times New Roman"/>
          <w:bCs/>
          <w:sz w:val="24"/>
          <w:szCs w:val="24"/>
          <w:lang w:eastAsia="pl-PL"/>
        </w:rPr>
        <w:tab/>
        <w:t>wprowadzenie wymogu minimalnego stażu pracy u danego pracodawcy uprawniającego do wsparcia, np. 1 rok, 2 lata,</w:t>
      </w:r>
    </w:p>
    <w:p w14:paraId="68953F59" w14:textId="77777777" w:rsidR="000A2304" w:rsidRPr="00793C88" w:rsidRDefault="000A2304" w:rsidP="00793C88">
      <w:pPr>
        <w:spacing w:before="240" w:line="360" w:lineRule="auto"/>
        <w:rPr>
          <w:rFonts w:ascii="Times New Roman" w:eastAsia="Times New Roman" w:hAnsi="Times New Roman"/>
          <w:bCs/>
          <w:sz w:val="24"/>
          <w:szCs w:val="24"/>
          <w:lang w:eastAsia="pl-PL"/>
        </w:rPr>
      </w:pPr>
      <w:r w:rsidRPr="00793C88">
        <w:rPr>
          <w:rFonts w:ascii="Times New Roman" w:eastAsia="Times New Roman" w:hAnsi="Times New Roman"/>
          <w:bCs/>
          <w:sz w:val="24"/>
          <w:szCs w:val="24"/>
          <w:lang w:eastAsia="pl-PL"/>
        </w:rPr>
        <w:t xml:space="preserve">• </w:t>
      </w:r>
      <w:r w:rsidRPr="00793C88">
        <w:rPr>
          <w:rFonts w:ascii="Times New Roman" w:eastAsia="Times New Roman" w:hAnsi="Times New Roman"/>
          <w:bCs/>
          <w:sz w:val="24"/>
          <w:szCs w:val="24"/>
          <w:lang w:eastAsia="pl-PL"/>
        </w:rPr>
        <w:tab/>
        <w:t>określenie minimalnego okresu prowadzenia działalności przez pracodawcę, np. 0,5 roku, 1 rok,</w:t>
      </w:r>
    </w:p>
    <w:p w14:paraId="29089B60" w14:textId="041C0A7C" w:rsidR="000A2304" w:rsidRPr="00793C88" w:rsidRDefault="000A2304" w:rsidP="00793C88">
      <w:pPr>
        <w:spacing w:before="240" w:line="360" w:lineRule="auto"/>
        <w:rPr>
          <w:rFonts w:ascii="Times New Roman" w:eastAsia="Times New Roman" w:hAnsi="Times New Roman"/>
          <w:bCs/>
          <w:sz w:val="24"/>
          <w:szCs w:val="24"/>
          <w:lang w:eastAsia="pl-PL"/>
        </w:rPr>
      </w:pPr>
      <w:r w:rsidRPr="00793C88">
        <w:rPr>
          <w:rFonts w:ascii="Times New Roman" w:eastAsia="Times New Roman" w:hAnsi="Times New Roman"/>
          <w:bCs/>
          <w:sz w:val="24"/>
          <w:szCs w:val="24"/>
          <w:lang w:eastAsia="pl-PL"/>
        </w:rPr>
        <w:t xml:space="preserve">• </w:t>
      </w:r>
      <w:r w:rsidRPr="00793C88">
        <w:rPr>
          <w:rFonts w:ascii="Times New Roman" w:eastAsia="Times New Roman" w:hAnsi="Times New Roman"/>
          <w:bCs/>
          <w:sz w:val="24"/>
          <w:szCs w:val="24"/>
          <w:lang w:eastAsia="pl-PL"/>
        </w:rPr>
        <w:tab/>
        <w:t>właściwe i niebudzące wątpliwości zdefiniowanie pojęcia pracodawcy,</w:t>
      </w:r>
    </w:p>
    <w:p w14:paraId="6EE145A5" w14:textId="77777777" w:rsidR="000A2304" w:rsidRPr="00DB5066" w:rsidRDefault="000A2304" w:rsidP="00DB5066">
      <w:pPr>
        <w:spacing w:before="240" w:line="360" w:lineRule="auto"/>
        <w:rPr>
          <w:rFonts w:ascii="Times New Roman" w:eastAsia="Times New Roman" w:hAnsi="Times New Roman"/>
          <w:bCs/>
          <w:sz w:val="24"/>
          <w:szCs w:val="24"/>
          <w:lang w:eastAsia="pl-PL"/>
        </w:rPr>
      </w:pPr>
      <w:r w:rsidRPr="00DB5066">
        <w:rPr>
          <w:rFonts w:ascii="Times New Roman" w:eastAsia="Times New Roman" w:hAnsi="Times New Roman"/>
          <w:bCs/>
          <w:sz w:val="24"/>
          <w:szCs w:val="24"/>
          <w:lang w:eastAsia="pl-PL"/>
        </w:rPr>
        <w:t xml:space="preserve">• </w:t>
      </w:r>
      <w:r w:rsidRPr="00DB5066">
        <w:rPr>
          <w:rFonts w:ascii="Times New Roman" w:eastAsia="Times New Roman" w:hAnsi="Times New Roman"/>
          <w:bCs/>
          <w:sz w:val="24"/>
          <w:szCs w:val="24"/>
          <w:lang w:eastAsia="pl-PL"/>
        </w:rPr>
        <w:tab/>
        <w:t xml:space="preserve">zaangażowanie ekspertów weryfikujących składane wnioski z zakresu potrzeb </w:t>
      </w:r>
      <w:proofErr w:type="spellStart"/>
      <w:r w:rsidRPr="00DB5066">
        <w:rPr>
          <w:rFonts w:ascii="Times New Roman" w:eastAsia="Times New Roman" w:hAnsi="Times New Roman"/>
          <w:bCs/>
          <w:sz w:val="24"/>
          <w:szCs w:val="24"/>
          <w:lang w:eastAsia="pl-PL"/>
        </w:rPr>
        <w:t>OzN</w:t>
      </w:r>
      <w:proofErr w:type="spellEnd"/>
      <w:r w:rsidRPr="00DB5066">
        <w:rPr>
          <w:rFonts w:ascii="Times New Roman" w:eastAsia="Times New Roman" w:hAnsi="Times New Roman"/>
          <w:bCs/>
          <w:sz w:val="24"/>
          <w:szCs w:val="24"/>
          <w:lang w:eastAsia="pl-PL"/>
        </w:rPr>
        <w:t>, rynku pracy, itd.,</w:t>
      </w:r>
    </w:p>
    <w:p w14:paraId="6775E754" w14:textId="77777777" w:rsidR="000A2304" w:rsidRPr="00793C88" w:rsidRDefault="000A2304" w:rsidP="00793C88">
      <w:pPr>
        <w:spacing w:before="240" w:line="360" w:lineRule="auto"/>
        <w:rPr>
          <w:rFonts w:ascii="Times New Roman" w:eastAsia="Times New Roman" w:hAnsi="Times New Roman"/>
          <w:bCs/>
          <w:sz w:val="24"/>
          <w:szCs w:val="24"/>
          <w:lang w:eastAsia="pl-PL"/>
        </w:rPr>
      </w:pPr>
      <w:r w:rsidRPr="00793C88">
        <w:rPr>
          <w:rFonts w:ascii="Times New Roman" w:eastAsia="Times New Roman" w:hAnsi="Times New Roman"/>
          <w:bCs/>
          <w:sz w:val="24"/>
          <w:szCs w:val="24"/>
          <w:lang w:eastAsia="pl-PL"/>
        </w:rPr>
        <w:t xml:space="preserve">• </w:t>
      </w:r>
      <w:r w:rsidRPr="00793C88">
        <w:rPr>
          <w:rFonts w:ascii="Times New Roman" w:eastAsia="Times New Roman" w:hAnsi="Times New Roman"/>
          <w:bCs/>
          <w:sz w:val="24"/>
          <w:szCs w:val="24"/>
          <w:lang w:eastAsia="pl-PL"/>
        </w:rPr>
        <w:tab/>
        <w:t>zapewnienie, że dostosowanie zakładu pracy wz. z zatrudnieniem pracownika niepełnosprawnego to likwidacja barier, a nie klasyczny remont (weryfikacja stanu  przed dostosowaniem),</w:t>
      </w:r>
    </w:p>
    <w:p w14:paraId="5ACA9B95" w14:textId="77777777" w:rsidR="000A2304" w:rsidRPr="00793C88" w:rsidRDefault="000A2304" w:rsidP="00793C88">
      <w:pPr>
        <w:spacing w:before="240" w:line="360" w:lineRule="auto"/>
        <w:rPr>
          <w:rFonts w:ascii="Times New Roman" w:eastAsia="Times New Roman" w:hAnsi="Times New Roman"/>
          <w:bCs/>
          <w:sz w:val="24"/>
          <w:szCs w:val="24"/>
          <w:lang w:eastAsia="pl-PL"/>
        </w:rPr>
      </w:pPr>
      <w:r w:rsidRPr="00793C88">
        <w:rPr>
          <w:rFonts w:ascii="Times New Roman" w:eastAsia="Times New Roman" w:hAnsi="Times New Roman"/>
          <w:bCs/>
          <w:sz w:val="24"/>
          <w:szCs w:val="24"/>
          <w:lang w:eastAsia="pl-PL"/>
        </w:rPr>
        <w:t xml:space="preserve">• </w:t>
      </w:r>
      <w:r w:rsidRPr="00793C88">
        <w:rPr>
          <w:rFonts w:ascii="Times New Roman" w:eastAsia="Times New Roman" w:hAnsi="Times New Roman"/>
          <w:bCs/>
          <w:sz w:val="24"/>
          <w:szCs w:val="24"/>
          <w:lang w:eastAsia="pl-PL"/>
        </w:rPr>
        <w:tab/>
        <w:t>aktualizacja stawek sprzężona ze wzrostem kosztów pracy (ryczałt),</w:t>
      </w:r>
    </w:p>
    <w:p w14:paraId="43A71636" w14:textId="3E8D813D" w:rsidR="000A2304" w:rsidRPr="00793C88" w:rsidRDefault="000A2304" w:rsidP="00793C88">
      <w:pPr>
        <w:spacing w:before="240" w:line="360" w:lineRule="auto"/>
        <w:rPr>
          <w:rFonts w:ascii="Times New Roman" w:eastAsia="Times New Roman" w:hAnsi="Times New Roman"/>
          <w:bCs/>
          <w:sz w:val="24"/>
          <w:szCs w:val="24"/>
          <w:lang w:eastAsia="pl-PL"/>
        </w:rPr>
      </w:pPr>
      <w:r w:rsidRPr="00793C88">
        <w:rPr>
          <w:rFonts w:ascii="Times New Roman" w:eastAsia="Times New Roman" w:hAnsi="Times New Roman"/>
          <w:bCs/>
          <w:sz w:val="24"/>
          <w:szCs w:val="24"/>
          <w:lang w:eastAsia="pl-PL"/>
        </w:rPr>
        <w:t xml:space="preserve">• </w:t>
      </w:r>
      <w:r w:rsidRPr="00793C88">
        <w:rPr>
          <w:rFonts w:ascii="Times New Roman" w:eastAsia="Times New Roman" w:hAnsi="Times New Roman"/>
          <w:bCs/>
          <w:sz w:val="24"/>
          <w:szCs w:val="24"/>
          <w:lang w:eastAsia="pl-PL"/>
        </w:rPr>
        <w:tab/>
        <w:t>budżetowanie środków w danym roku podatkowym na realizację przedmiotowego instrumentu przez właściwy organ.</w:t>
      </w:r>
    </w:p>
    <w:p w14:paraId="4E91E71F" w14:textId="77777777" w:rsidR="000A2304" w:rsidRPr="00FD2B1C" w:rsidRDefault="000A2304" w:rsidP="000A2304">
      <w:pPr>
        <w:pStyle w:val="Akapitzlist"/>
        <w:spacing w:before="240" w:line="360" w:lineRule="auto"/>
        <w:ind w:left="1440"/>
        <w:rPr>
          <w:rFonts w:ascii="Times New Roman" w:eastAsia="Times New Roman" w:hAnsi="Times New Roman"/>
          <w:b/>
          <w:sz w:val="24"/>
          <w:szCs w:val="24"/>
          <w:lang w:eastAsia="pl-PL"/>
        </w:rPr>
      </w:pPr>
    </w:p>
    <w:bookmarkEnd w:id="3"/>
    <w:p w14:paraId="677AF9F0" w14:textId="3485F215" w:rsidR="00494BD6" w:rsidRPr="003F55D1" w:rsidRDefault="00494BD6" w:rsidP="003F55D1">
      <w:pPr>
        <w:pStyle w:val="Akapitzlist"/>
        <w:numPr>
          <w:ilvl w:val="1"/>
          <w:numId w:val="1"/>
        </w:numPr>
        <w:jc w:val="center"/>
        <w:rPr>
          <w:rFonts w:ascii="Times New Roman" w:hAnsi="Times New Roman"/>
          <w:b/>
          <w:sz w:val="24"/>
          <w:szCs w:val="24"/>
        </w:rPr>
      </w:pPr>
      <w:r w:rsidRPr="003F55D1">
        <w:rPr>
          <w:rFonts w:ascii="Times New Roman" w:eastAsia="Times New Roman" w:hAnsi="Times New Roman"/>
          <w:b/>
          <w:sz w:val="24"/>
          <w:szCs w:val="24"/>
          <w:lang w:eastAsia="pl-PL"/>
        </w:rPr>
        <w:t xml:space="preserve">Raport z pilotażu </w:t>
      </w:r>
      <w:r w:rsidRPr="003F55D1">
        <w:rPr>
          <w:rFonts w:ascii="Times New Roman" w:hAnsi="Times New Roman"/>
          <w:b/>
          <w:sz w:val="24"/>
          <w:szCs w:val="24"/>
        </w:rPr>
        <w:t>Instrumentu</w:t>
      </w:r>
      <w:r w:rsidRPr="003F55D1">
        <w:rPr>
          <w:rFonts w:cs="Calibri"/>
          <w:b/>
        </w:rPr>
        <w:t xml:space="preserve"> </w:t>
      </w:r>
      <w:r w:rsidRPr="003F55D1">
        <w:rPr>
          <w:rFonts w:ascii="Times New Roman" w:hAnsi="Times New Roman"/>
          <w:b/>
          <w:sz w:val="24"/>
          <w:szCs w:val="24"/>
        </w:rPr>
        <w:t>„Nowe miejsca pracy - wsparcie w podjęciu zatrudnienia”</w:t>
      </w:r>
    </w:p>
    <w:p w14:paraId="73D359F4" w14:textId="77777777" w:rsidR="00494BD6" w:rsidRPr="00494BD6" w:rsidRDefault="00494BD6" w:rsidP="00494BD6">
      <w:pPr>
        <w:jc w:val="center"/>
        <w:rPr>
          <w:rFonts w:ascii="Times New Roman" w:hAnsi="Times New Roman"/>
          <w:sz w:val="24"/>
          <w:szCs w:val="24"/>
        </w:rPr>
      </w:pPr>
      <w:r w:rsidRPr="00494BD6">
        <w:rPr>
          <w:rFonts w:ascii="Times New Roman" w:hAnsi="Times New Roman"/>
          <w:sz w:val="24"/>
          <w:szCs w:val="24"/>
        </w:rPr>
        <w:t>w programie „Włączenie wyłączonych – aktywne instrumenty wsparcia osób niepełnosprawnych na rynku pracy”</w:t>
      </w:r>
    </w:p>
    <w:p w14:paraId="0E2EE9D1" w14:textId="77777777" w:rsidR="00494BD6" w:rsidRPr="00F47FEC" w:rsidRDefault="00494BD6" w:rsidP="00494BD6">
      <w:pPr>
        <w:jc w:val="center"/>
        <w:rPr>
          <w:rFonts w:cs="Calibri"/>
          <w:b/>
        </w:rPr>
      </w:pPr>
    </w:p>
    <w:p w14:paraId="38CCBA49" w14:textId="77777777" w:rsidR="00494BD6" w:rsidRPr="00F47FEC" w:rsidRDefault="00494BD6" w:rsidP="00494BD6">
      <w:pPr>
        <w:jc w:val="center"/>
        <w:rPr>
          <w:rFonts w:cs="Calibri"/>
          <w:b/>
        </w:rPr>
      </w:pPr>
    </w:p>
    <w:p w14:paraId="211367AD" w14:textId="77777777" w:rsidR="00494BD6" w:rsidRPr="00F47FEC" w:rsidRDefault="00494BD6" w:rsidP="00494BD6">
      <w:pPr>
        <w:jc w:val="center"/>
        <w:rPr>
          <w:rFonts w:cs="Calibri"/>
          <w:b/>
        </w:rPr>
      </w:pPr>
    </w:p>
    <w:p w14:paraId="007D1392" w14:textId="77777777" w:rsidR="00494BD6" w:rsidRPr="00F47FEC" w:rsidRDefault="00494BD6" w:rsidP="00494BD6">
      <w:pPr>
        <w:jc w:val="center"/>
        <w:rPr>
          <w:rFonts w:cs="Calibri"/>
          <w:b/>
        </w:rPr>
      </w:pPr>
    </w:p>
    <w:p w14:paraId="59647299" w14:textId="77777777" w:rsidR="00494BD6" w:rsidRPr="00F47FEC" w:rsidRDefault="00494BD6" w:rsidP="00494BD6">
      <w:pPr>
        <w:jc w:val="center"/>
        <w:rPr>
          <w:rFonts w:cs="Calibri"/>
          <w:b/>
        </w:rPr>
      </w:pPr>
    </w:p>
    <w:p w14:paraId="7D8D3803" w14:textId="77777777" w:rsidR="00494BD6" w:rsidRPr="00F47FEC" w:rsidRDefault="00494BD6" w:rsidP="00494BD6">
      <w:pPr>
        <w:jc w:val="center"/>
        <w:rPr>
          <w:rFonts w:cs="Calibri"/>
          <w:b/>
        </w:rPr>
      </w:pPr>
    </w:p>
    <w:p w14:paraId="2DAACDFE" w14:textId="77777777" w:rsidR="00494BD6" w:rsidRPr="00F47FEC" w:rsidRDefault="00494BD6" w:rsidP="00494BD6">
      <w:pPr>
        <w:jc w:val="center"/>
        <w:rPr>
          <w:rFonts w:cs="Calibri"/>
          <w:b/>
        </w:rPr>
      </w:pPr>
    </w:p>
    <w:p w14:paraId="0CAD4957" w14:textId="77777777" w:rsidR="00494BD6" w:rsidRPr="00F47FEC" w:rsidRDefault="00494BD6" w:rsidP="00494BD6">
      <w:pPr>
        <w:jc w:val="center"/>
        <w:rPr>
          <w:rFonts w:cs="Calibri"/>
          <w:b/>
        </w:rPr>
      </w:pPr>
    </w:p>
    <w:p w14:paraId="6EE34DB1" w14:textId="77777777" w:rsidR="00494BD6" w:rsidRPr="00F47FEC" w:rsidRDefault="00494BD6" w:rsidP="00494BD6">
      <w:pPr>
        <w:jc w:val="center"/>
        <w:rPr>
          <w:rFonts w:cs="Calibri"/>
          <w:b/>
        </w:rPr>
      </w:pPr>
    </w:p>
    <w:p w14:paraId="21287D42" w14:textId="77777777" w:rsidR="00494BD6" w:rsidRPr="00A40DDF" w:rsidRDefault="00494BD6" w:rsidP="00494BD6">
      <w:pPr>
        <w:jc w:val="center"/>
        <w:rPr>
          <w:rFonts w:ascii="Times New Roman" w:hAnsi="Times New Roman"/>
          <w:b/>
          <w:sz w:val="24"/>
          <w:szCs w:val="24"/>
        </w:rPr>
      </w:pPr>
    </w:p>
    <w:p w14:paraId="295A0D7E" w14:textId="77777777" w:rsidR="00494BD6" w:rsidRPr="00A40DDF" w:rsidRDefault="00494BD6" w:rsidP="00494BD6">
      <w:pPr>
        <w:jc w:val="center"/>
        <w:rPr>
          <w:rFonts w:ascii="Times New Roman" w:hAnsi="Times New Roman"/>
          <w:b/>
          <w:sz w:val="24"/>
          <w:szCs w:val="24"/>
        </w:rPr>
      </w:pPr>
      <w:r w:rsidRPr="00A40DDF">
        <w:rPr>
          <w:rFonts w:ascii="Times New Roman" w:hAnsi="Times New Roman"/>
          <w:b/>
          <w:sz w:val="24"/>
          <w:szCs w:val="24"/>
        </w:rPr>
        <w:t>Instytucja organizująca nabór:</w:t>
      </w:r>
    </w:p>
    <w:p w14:paraId="7EC45D4E" w14:textId="77777777" w:rsidR="00494BD6" w:rsidRPr="00A40DDF" w:rsidRDefault="00494BD6" w:rsidP="00494BD6">
      <w:pPr>
        <w:spacing w:after="0"/>
        <w:jc w:val="center"/>
        <w:rPr>
          <w:rFonts w:ascii="Times New Roman" w:hAnsi="Times New Roman"/>
          <w:b/>
          <w:sz w:val="24"/>
          <w:szCs w:val="24"/>
        </w:rPr>
      </w:pPr>
      <w:r w:rsidRPr="00A40DDF">
        <w:rPr>
          <w:rFonts w:ascii="Times New Roman" w:hAnsi="Times New Roman"/>
          <w:b/>
          <w:sz w:val="24"/>
          <w:szCs w:val="24"/>
        </w:rPr>
        <w:t>Polska Organizacja Pracodawców Osób Niepełnosprawnych</w:t>
      </w:r>
    </w:p>
    <w:p w14:paraId="4E3C84ED" w14:textId="77777777" w:rsidR="00494BD6" w:rsidRPr="00A40DDF" w:rsidRDefault="00494BD6" w:rsidP="00494BD6">
      <w:pPr>
        <w:spacing w:before="120" w:after="0"/>
        <w:jc w:val="center"/>
        <w:rPr>
          <w:rFonts w:ascii="Times New Roman" w:hAnsi="Times New Roman"/>
          <w:b/>
          <w:sz w:val="24"/>
          <w:szCs w:val="24"/>
        </w:rPr>
      </w:pPr>
      <w:r w:rsidRPr="00A40DDF">
        <w:rPr>
          <w:rFonts w:ascii="Times New Roman" w:hAnsi="Times New Roman"/>
          <w:b/>
          <w:sz w:val="24"/>
          <w:szCs w:val="24"/>
        </w:rPr>
        <w:t>00-676 Warszawa, ul. Marszałkowska 55/73 l.61</w:t>
      </w:r>
    </w:p>
    <w:p w14:paraId="02C4613A" w14:textId="77777777" w:rsidR="00494BD6" w:rsidRPr="00A40DDF" w:rsidRDefault="00494BD6" w:rsidP="00494BD6">
      <w:pPr>
        <w:jc w:val="center"/>
        <w:rPr>
          <w:rFonts w:ascii="Times New Roman" w:hAnsi="Times New Roman"/>
          <w:sz w:val="24"/>
          <w:szCs w:val="24"/>
        </w:rPr>
      </w:pPr>
    </w:p>
    <w:p w14:paraId="42D29B7A" w14:textId="77777777" w:rsidR="00494BD6" w:rsidRPr="00A40DDF" w:rsidRDefault="00494BD6" w:rsidP="00494BD6">
      <w:pPr>
        <w:jc w:val="center"/>
        <w:rPr>
          <w:rFonts w:ascii="Times New Roman" w:hAnsi="Times New Roman"/>
          <w:sz w:val="24"/>
          <w:szCs w:val="24"/>
        </w:rPr>
      </w:pPr>
    </w:p>
    <w:p w14:paraId="24A37403" w14:textId="77777777" w:rsidR="00494BD6" w:rsidRPr="00A40DDF" w:rsidRDefault="00494BD6" w:rsidP="00494BD6">
      <w:pPr>
        <w:rPr>
          <w:rFonts w:ascii="Times New Roman" w:hAnsi="Times New Roman"/>
          <w:sz w:val="24"/>
          <w:szCs w:val="24"/>
        </w:rPr>
      </w:pPr>
    </w:p>
    <w:p w14:paraId="2DA655A8" w14:textId="77777777" w:rsidR="00494BD6" w:rsidRPr="00A40DDF" w:rsidRDefault="00494BD6" w:rsidP="00494BD6">
      <w:pPr>
        <w:jc w:val="center"/>
        <w:rPr>
          <w:rFonts w:ascii="Times New Roman" w:hAnsi="Times New Roman"/>
          <w:sz w:val="24"/>
          <w:szCs w:val="24"/>
        </w:rPr>
      </w:pPr>
      <w:r w:rsidRPr="00A40DDF">
        <w:rPr>
          <w:rFonts w:ascii="Times New Roman" w:hAnsi="Times New Roman"/>
          <w:sz w:val="24"/>
          <w:szCs w:val="24"/>
        </w:rPr>
        <w:t>Lipiec 2023 roku</w:t>
      </w:r>
    </w:p>
    <w:p w14:paraId="6130DB35" w14:textId="77777777" w:rsidR="00494BD6" w:rsidRPr="00A40DDF" w:rsidRDefault="00494BD6" w:rsidP="00494BD6">
      <w:pPr>
        <w:spacing w:after="0" w:line="240" w:lineRule="auto"/>
        <w:jc w:val="center"/>
        <w:rPr>
          <w:rFonts w:ascii="Times New Roman" w:hAnsi="Times New Roman"/>
          <w:b/>
          <w:sz w:val="24"/>
          <w:szCs w:val="24"/>
        </w:rPr>
      </w:pPr>
      <w:r w:rsidRPr="00A40DDF">
        <w:rPr>
          <w:rFonts w:ascii="Times New Roman" w:hAnsi="Times New Roman"/>
          <w:sz w:val="24"/>
          <w:szCs w:val="24"/>
        </w:rPr>
        <w:br w:type="page"/>
      </w:r>
      <w:r w:rsidRPr="00A40DDF">
        <w:rPr>
          <w:rFonts w:ascii="Times New Roman" w:hAnsi="Times New Roman"/>
          <w:b/>
          <w:sz w:val="24"/>
          <w:szCs w:val="24"/>
        </w:rPr>
        <w:lastRenderedPageBreak/>
        <w:t>Spis treści</w:t>
      </w:r>
    </w:p>
    <w:p w14:paraId="2A565D8B" w14:textId="58AF7AED" w:rsidR="00494BD6" w:rsidRPr="00A40DDF" w:rsidRDefault="00494BD6" w:rsidP="00494BD6">
      <w:pPr>
        <w:pStyle w:val="Spistreci1"/>
        <w:rPr>
          <w:rFonts w:ascii="Times New Roman" w:eastAsia="Times New Roman" w:hAnsi="Times New Roman"/>
          <w:kern w:val="2"/>
          <w:szCs w:val="24"/>
          <w:lang w:eastAsia="pl-PL"/>
        </w:rPr>
      </w:pPr>
      <w:r w:rsidRPr="00A40DDF">
        <w:rPr>
          <w:rFonts w:ascii="Times New Roman" w:hAnsi="Times New Roman"/>
          <w:szCs w:val="24"/>
        </w:rPr>
        <w:fldChar w:fldCharType="begin"/>
      </w:r>
      <w:r w:rsidRPr="00A40DDF">
        <w:rPr>
          <w:rFonts w:ascii="Times New Roman" w:hAnsi="Times New Roman"/>
          <w:szCs w:val="24"/>
        </w:rPr>
        <w:instrText xml:space="preserve"> TOC \o "1-1" \h \z \u </w:instrText>
      </w:r>
      <w:r w:rsidRPr="00A40DDF">
        <w:rPr>
          <w:rFonts w:ascii="Times New Roman" w:hAnsi="Times New Roman"/>
          <w:szCs w:val="24"/>
        </w:rPr>
        <w:fldChar w:fldCharType="separate"/>
      </w:r>
      <w:hyperlink w:anchor="_Toc144990343" w:history="1">
        <w:r w:rsidRPr="00A40DDF">
          <w:rPr>
            <w:rStyle w:val="Hipercze"/>
            <w:rFonts w:ascii="Times New Roman" w:hAnsi="Times New Roman"/>
            <w:szCs w:val="24"/>
          </w:rPr>
          <w:t>1.</w:t>
        </w:r>
        <w:r w:rsidRPr="00A40DDF">
          <w:rPr>
            <w:rFonts w:ascii="Times New Roman" w:eastAsia="Times New Roman" w:hAnsi="Times New Roman"/>
            <w:kern w:val="2"/>
            <w:szCs w:val="24"/>
            <w:lang w:eastAsia="pl-PL"/>
          </w:rPr>
          <w:tab/>
        </w:r>
        <w:r w:rsidRPr="00A40DDF">
          <w:rPr>
            <w:rStyle w:val="Hipercze"/>
            <w:rFonts w:ascii="Times New Roman" w:hAnsi="Times New Roman"/>
            <w:szCs w:val="24"/>
          </w:rPr>
          <w:t>Instrument „Nowe miejsca pracy - wsparcie w podjęciu zatrudnienia”</w:t>
        </w:r>
        <w:r w:rsidRPr="00A40DDF">
          <w:rPr>
            <w:rFonts w:ascii="Times New Roman" w:hAnsi="Times New Roman"/>
            <w:webHidden/>
            <w:szCs w:val="24"/>
          </w:rPr>
          <w:tab/>
        </w:r>
        <w:r w:rsidRPr="00A40DDF">
          <w:rPr>
            <w:rFonts w:ascii="Times New Roman" w:hAnsi="Times New Roman"/>
            <w:webHidden/>
            <w:szCs w:val="24"/>
          </w:rPr>
          <w:fldChar w:fldCharType="begin"/>
        </w:r>
        <w:r w:rsidRPr="00A40DDF">
          <w:rPr>
            <w:rFonts w:ascii="Times New Roman" w:hAnsi="Times New Roman"/>
            <w:webHidden/>
            <w:szCs w:val="24"/>
          </w:rPr>
          <w:instrText xml:space="preserve"> PAGEREF _Toc144990343 \h </w:instrText>
        </w:r>
        <w:r w:rsidRPr="00A40DDF">
          <w:rPr>
            <w:rFonts w:ascii="Times New Roman" w:hAnsi="Times New Roman"/>
            <w:webHidden/>
            <w:szCs w:val="24"/>
          </w:rPr>
        </w:r>
        <w:r w:rsidRPr="00A40DDF">
          <w:rPr>
            <w:rFonts w:ascii="Times New Roman" w:hAnsi="Times New Roman"/>
            <w:webHidden/>
            <w:szCs w:val="24"/>
          </w:rPr>
          <w:fldChar w:fldCharType="separate"/>
        </w:r>
        <w:r w:rsidR="002F21F3">
          <w:rPr>
            <w:rFonts w:ascii="Times New Roman" w:hAnsi="Times New Roman"/>
            <w:webHidden/>
            <w:szCs w:val="24"/>
          </w:rPr>
          <w:t>25</w:t>
        </w:r>
        <w:r w:rsidRPr="00A40DDF">
          <w:rPr>
            <w:rFonts w:ascii="Times New Roman" w:hAnsi="Times New Roman"/>
            <w:webHidden/>
            <w:szCs w:val="24"/>
          </w:rPr>
          <w:fldChar w:fldCharType="end"/>
        </w:r>
      </w:hyperlink>
    </w:p>
    <w:p w14:paraId="4E4F5671" w14:textId="4D978E58" w:rsidR="00494BD6" w:rsidRPr="00A40DDF" w:rsidRDefault="00000000" w:rsidP="00494BD6">
      <w:pPr>
        <w:pStyle w:val="Spistreci1"/>
        <w:rPr>
          <w:rFonts w:ascii="Times New Roman" w:eastAsia="Times New Roman" w:hAnsi="Times New Roman"/>
          <w:kern w:val="2"/>
          <w:szCs w:val="24"/>
          <w:lang w:eastAsia="pl-PL"/>
        </w:rPr>
      </w:pPr>
      <w:hyperlink w:anchor="_Toc144990344" w:history="1">
        <w:r w:rsidR="00494BD6" w:rsidRPr="00A40DDF">
          <w:rPr>
            <w:rStyle w:val="Hipercze"/>
            <w:rFonts w:ascii="Times New Roman" w:hAnsi="Times New Roman"/>
            <w:szCs w:val="24"/>
          </w:rPr>
          <w:t>1.1.</w:t>
        </w:r>
        <w:r w:rsidR="00494BD6" w:rsidRPr="00A40DDF">
          <w:rPr>
            <w:rFonts w:ascii="Times New Roman" w:eastAsia="Times New Roman" w:hAnsi="Times New Roman"/>
            <w:kern w:val="2"/>
            <w:szCs w:val="24"/>
            <w:lang w:eastAsia="pl-PL"/>
          </w:rPr>
          <w:tab/>
        </w:r>
        <w:r w:rsidR="00494BD6" w:rsidRPr="00A40DDF">
          <w:rPr>
            <w:rStyle w:val="Hipercze"/>
            <w:rFonts w:ascii="Times New Roman" w:hAnsi="Times New Roman"/>
            <w:szCs w:val="24"/>
          </w:rPr>
          <w:t>Pojęcia</w:t>
        </w:r>
        <w:r w:rsidR="00494BD6" w:rsidRPr="00A40DDF">
          <w:rPr>
            <w:rFonts w:ascii="Times New Roman" w:hAnsi="Times New Roman"/>
            <w:webHidden/>
            <w:szCs w:val="24"/>
          </w:rPr>
          <w:tab/>
        </w:r>
        <w:r w:rsidR="00494BD6" w:rsidRPr="00A40DDF">
          <w:rPr>
            <w:rFonts w:ascii="Times New Roman" w:hAnsi="Times New Roman"/>
            <w:webHidden/>
            <w:szCs w:val="24"/>
          </w:rPr>
          <w:fldChar w:fldCharType="begin"/>
        </w:r>
        <w:r w:rsidR="00494BD6" w:rsidRPr="00A40DDF">
          <w:rPr>
            <w:rFonts w:ascii="Times New Roman" w:hAnsi="Times New Roman"/>
            <w:webHidden/>
            <w:szCs w:val="24"/>
          </w:rPr>
          <w:instrText xml:space="preserve"> PAGEREF _Toc144990344 \h </w:instrText>
        </w:r>
        <w:r w:rsidR="00494BD6" w:rsidRPr="00A40DDF">
          <w:rPr>
            <w:rFonts w:ascii="Times New Roman" w:hAnsi="Times New Roman"/>
            <w:webHidden/>
            <w:szCs w:val="24"/>
          </w:rPr>
        </w:r>
        <w:r w:rsidR="00494BD6" w:rsidRPr="00A40DDF">
          <w:rPr>
            <w:rFonts w:ascii="Times New Roman" w:hAnsi="Times New Roman"/>
            <w:webHidden/>
            <w:szCs w:val="24"/>
          </w:rPr>
          <w:fldChar w:fldCharType="separate"/>
        </w:r>
        <w:r w:rsidR="002F21F3">
          <w:rPr>
            <w:rFonts w:ascii="Times New Roman" w:hAnsi="Times New Roman"/>
            <w:webHidden/>
            <w:szCs w:val="24"/>
          </w:rPr>
          <w:t>25</w:t>
        </w:r>
        <w:r w:rsidR="00494BD6" w:rsidRPr="00A40DDF">
          <w:rPr>
            <w:rFonts w:ascii="Times New Roman" w:hAnsi="Times New Roman"/>
            <w:webHidden/>
            <w:szCs w:val="24"/>
          </w:rPr>
          <w:fldChar w:fldCharType="end"/>
        </w:r>
      </w:hyperlink>
    </w:p>
    <w:p w14:paraId="54B408B0" w14:textId="114D4B13" w:rsidR="00494BD6" w:rsidRPr="00A40DDF" w:rsidRDefault="00000000" w:rsidP="00494BD6">
      <w:pPr>
        <w:pStyle w:val="Spistreci1"/>
        <w:rPr>
          <w:rFonts w:ascii="Times New Roman" w:eastAsia="Times New Roman" w:hAnsi="Times New Roman"/>
          <w:kern w:val="2"/>
          <w:szCs w:val="24"/>
          <w:lang w:eastAsia="pl-PL"/>
        </w:rPr>
      </w:pPr>
      <w:hyperlink w:anchor="_Toc144990345" w:history="1">
        <w:r w:rsidR="00494BD6" w:rsidRPr="00A40DDF">
          <w:rPr>
            <w:rStyle w:val="Hipercze"/>
            <w:rFonts w:ascii="Times New Roman" w:hAnsi="Times New Roman"/>
            <w:szCs w:val="24"/>
          </w:rPr>
          <w:t>1.2.</w:t>
        </w:r>
        <w:r w:rsidR="00494BD6" w:rsidRPr="00A40DDF">
          <w:rPr>
            <w:rFonts w:ascii="Times New Roman" w:eastAsia="Times New Roman" w:hAnsi="Times New Roman"/>
            <w:kern w:val="2"/>
            <w:szCs w:val="24"/>
            <w:lang w:eastAsia="pl-PL"/>
          </w:rPr>
          <w:tab/>
        </w:r>
        <w:r w:rsidR="00494BD6" w:rsidRPr="00A40DDF">
          <w:rPr>
            <w:rStyle w:val="Hipercze"/>
            <w:rFonts w:ascii="Times New Roman" w:hAnsi="Times New Roman"/>
            <w:szCs w:val="24"/>
          </w:rPr>
          <w:t>Cel instrumentu</w:t>
        </w:r>
        <w:r w:rsidR="00494BD6" w:rsidRPr="00A40DDF">
          <w:rPr>
            <w:rFonts w:ascii="Times New Roman" w:hAnsi="Times New Roman"/>
            <w:webHidden/>
            <w:szCs w:val="24"/>
          </w:rPr>
          <w:tab/>
        </w:r>
        <w:r w:rsidR="00494BD6" w:rsidRPr="00A40DDF">
          <w:rPr>
            <w:rFonts w:ascii="Times New Roman" w:hAnsi="Times New Roman"/>
            <w:webHidden/>
            <w:szCs w:val="24"/>
          </w:rPr>
          <w:fldChar w:fldCharType="begin"/>
        </w:r>
        <w:r w:rsidR="00494BD6" w:rsidRPr="00A40DDF">
          <w:rPr>
            <w:rFonts w:ascii="Times New Roman" w:hAnsi="Times New Roman"/>
            <w:webHidden/>
            <w:szCs w:val="24"/>
          </w:rPr>
          <w:instrText xml:space="preserve"> PAGEREF _Toc144990345 \h </w:instrText>
        </w:r>
        <w:r w:rsidR="00494BD6" w:rsidRPr="00A40DDF">
          <w:rPr>
            <w:rFonts w:ascii="Times New Roman" w:hAnsi="Times New Roman"/>
            <w:webHidden/>
            <w:szCs w:val="24"/>
          </w:rPr>
        </w:r>
        <w:r w:rsidR="00494BD6" w:rsidRPr="00A40DDF">
          <w:rPr>
            <w:rFonts w:ascii="Times New Roman" w:hAnsi="Times New Roman"/>
            <w:webHidden/>
            <w:szCs w:val="24"/>
          </w:rPr>
          <w:fldChar w:fldCharType="separate"/>
        </w:r>
        <w:r w:rsidR="002F21F3">
          <w:rPr>
            <w:rFonts w:ascii="Times New Roman" w:hAnsi="Times New Roman"/>
            <w:webHidden/>
            <w:szCs w:val="24"/>
          </w:rPr>
          <w:t>26</w:t>
        </w:r>
        <w:r w:rsidR="00494BD6" w:rsidRPr="00A40DDF">
          <w:rPr>
            <w:rFonts w:ascii="Times New Roman" w:hAnsi="Times New Roman"/>
            <w:webHidden/>
            <w:szCs w:val="24"/>
          </w:rPr>
          <w:fldChar w:fldCharType="end"/>
        </w:r>
      </w:hyperlink>
    </w:p>
    <w:p w14:paraId="19BE2766" w14:textId="5B2D67AD" w:rsidR="00494BD6" w:rsidRPr="00A40DDF" w:rsidRDefault="00000000" w:rsidP="00494BD6">
      <w:pPr>
        <w:pStyle w:val="Spistreci1"/>
        <w:rPr>
          <w:rFonts w:ascii="Times New Roman" w:eastAsia="Times New Roman" w:hAnsi="Times New Roman"/>
          <w:kern w:val="2"/>
          <w:szCs w:val="24"/>
          <w:lang w:eastAsia="pl-PL"/>
        </w:rPr>
      </w:pPr>
      <w:hyperlink w:anchor="_Toc144990346" w:history="1">
        <w:r w:rsidR="00494BD6" w:rsidRPr="00A40DDF">
          <w:rPr>
            <w:rStyle w:val="Hipercze"/>
            <w:rFonts w:ascii="Times New Roman" w:hAnsi="Times New Roman"/>
            <w:szCs w:val="24"/>
          </w:rPr>
          <w:t>1.3.</w:t>
        </w:r>
        <w:r w:rsidR="00494BD6" w:rsidRPr="00A40DDF">
          <w:rPr>
            <w:rFonts w:ascii="Times New Roman" w:eastAsia="Times New Roman" w:hAnsi="Times New Roman"/>
            <w:kern w:val="2"/>
            <w:szCs w:val="24"/>
            <w:lang w:eastAsia="pl-PL"/>
          </w:rPr>
          <w:tab/>
        </w:r>
        <w:r w:rsidR="00494BD6" w:rsidRPr="00A40DDF">
          <w:rPr>
            <w:rStyle w:val="Hipercze"/>
            <w:rFonts w:ascii="Times New Roman" w:hAnsi="Times New Roman"/>
            <w:szCs w:val="24"/>
          </w:rPr>
          <w:t>Odbiorcy Instrumentu</w:t>
        </w:r>
        <w:r w:rsidR="00494BD6" w:rsidRPr="00A40DDF">
          <w:rPr>
            <w:rFonts w:ascii="Times New Roman" w:hAnsi="Times New Roman"/>
            <w:webHidden/>
            <w:szCs w:val="24"/>
          </w:rPr>
          <w:tab/>
        </w:r>
        <w:r w:rsidR="00494BD6" w:rsidRPr="00A40DDF">
          <w:rPr>
            <w:rFonts w:ascii="Times New Roman" w:hAnsi="Times New Roman"/>
            <w:webHidden/>
            <w:szCs w:val="24"/>
          </w:rPr>
          <w:fldChar w:fldCharType="begin"/>
        </w:r>
        <w:r w:rsidR="00494BD6" w:rsidRPr="00A40DDF">
          <w:rPr>
            <w:rFonts w:ascii="Times New Roman" w:hAnsi="Times New Roman"/>
            <w:webHidden/>
            <w:szCs w:val="24"/>
          </w:rPr>
          <w:instrText xml:space="preserve"> PAGEREF _Toc144990346 \h </w:instrText>
        </w:r>
        <w:r w:rsidR="00494BD6" w:rsidRPr="00A40DDF">
          <w:rPr>
            <w:rFonts w:ascii="Times New Roman" w:hAnsi="Times New Roman"/>
            <w:webHidden/>
            <w:szCs w:val="24"/>
          </w:rPr>
        </w:r>
        <w:r w:rsidR="00494BD6" w:rsidRPr="00A40DDF">
          <w:rPr>
            <w:rFonts w:ascii="Times New Roman" w:hAnsi="Times New Roman"/>
            <w:webHidden/>
            <w:szCs w:val="24"/>
          </w:rPr>
          <w:fldChar w:fldCharType="separate"/>
        </w:r>
        <w:r w:rsidR="002F21F3">
          <w:rPr>
            <w:rFonts w:ascii="Times New Roman" w:hAnsi="Times New Roman"/>
            <w:webHidden/>
            <w:szCs w:val="24"/>
          </w:rPr>
          <w:t>27</w:t>
        </w:r>
        <w:r w:rsidR="00494BD6" w:rsidRPr="00A40DDF">
          <w:rPr>
            <w:rFonts w:ascii="Times New Roman" w:hAnsi="Times New Roman"/>
            <w:webHidden/>
            <w:szCs w:val="24"/>
          </w:rPr>
          <w:fldChar w:fldCharType="end"/>
        </w:r>
      </w:hyperlink>
    </w:p>
    <w:p w14:paraId="2EFA3744" w14:textId="2D692916" w:rsidR="00494BD6" w:rsidRPr="00A40DDF" w:rsidRDefault="00000000" w:rsidP="00494BD6">
      <w:pPr>
        <w:pStyle w:val="Spistreci1"/>
        <w:rPr>
          <w:rFonts w:ascii="Times New Roman" w:eastAsia="Times New Roman" w:hAnsi="Times New Roman"/>
          <w:kern w:val="2"/>
          <w:szCs w:val="24"/>
          <w:lang w:eastAsia="pl-PL"/>
        </w:rPr>
      </w:pPr>
      <w:hyperlink w:anchor="_Toc144990347" w:history="1">
        <w:r w:rsidR="00494BD6" w:rsidRPr="00A40DDF">
          <w:rPr>
            <w:rStyle w:val="Hipercze"/>
            <w:rFonts w:ascii="Times New Roman" w:hAnsi="Times New Roman"/>
            <w:szCs w:val="24"/>
          </w:rPr>
          <w:t>1.4.</w:t>
        </w:r>
        <w:r w:rsidR="00494BD6" w:rsidRPr="00A40DDF">
          <w:rPr>
            <w:rFonts w:ascii="Times New Roman" w:eastAsia="Times New Roman" w:hAnsi="Times New Roman"/>
            <w:kern w:val="2"/>
            <w:szCs w:val="24"/>
            <w:lang w:eastAsia="pl-PL"/>
          </w:rPr>
          <w:tab/>
        </w:r>
        <w:r w:rsidR="00494BD6" w:rsidRPr="00A40DDF">
          <w:rPr>
            <w:rStyle w:val="Hipercze"/>
            <w:rFonts w:ascii="Times New Roman" w:hAnsi="Times New Roman"/>
            <w:szCs w:val="24"/>
          </w:rPr>
          <w:t>Założenia instrumentu (skrócony opis instrumentu)</w:t>
        </w:r>
        <w:r w:rsidR="00494BD6" w:rsidRPr="00A40DDF">
          <w:rPr>
            <w:rFonts w:ascii="Times New Roman" w:hAnsi="Times New Roman"/>
            <w:webHidden/>
            <w:szCs w:val="24"/>
          </w:rPr>
          <w:tab/>
        </w:r>
        <w:r w:rsidR="00494BD6" w:rsidRPr="00A40DDF">
          <w:rPr>
            <w:rFonts w:ascii="Times New Roman" w:hAnsi="Times New Roman"/>
            <w:webHidden/>
            <w:szCs w:val="24"/>
          </w:rPr>
          <w:fldChar w:fldCharType="begin"/>
        </w:r>
        <w:r w:rsidR="00494BD6" w:rsidRPr="00A40DDF">
          <w:rPr>
            <w:rFonts w:ascii="Times New Roman" w:hAnsi="Times New Roman"/>
            <w:webHidden/>
            <w:szCs w:val="24"/>
          </w:rPr>
          <w:instrText xml:space="preserve"> PAGEREF _Toc144990347 \h </w:instrText>
        </w:r>
        <w:r w:rsidR="00494BD6" w:rsidRPr="00A40DDF">
          <w:rPr>
            <w:rFonts w:ascii="Times New Roman" w:hAnsi="Times New Roman"/>
            <w:webHidden/>
            <w:szCs w:val="24"/>
          </w:rPr>
        </w:r>
        <w:r w:rsidR="00494BD6" w:rsidRPr="00A40DDF">
          <w:rPr>
            <w:rFonts w:ascii="Times New Roman" w:hAnsi="Times New Roman"/>
            <w:webHidden/>
            <w:szCs w:val="24"/>
          </w:rPr>
          <w:fldChar w:fldCharType="separate"/>
        </w:r>
        <w:r w:rsidR="002F21F3">
          <w:rPr>
            <w:rFonts w:ascii="Times New Roman" w:hAnsi="Times New Roman"/>
            <w:webHidden/>
            <w:szCs w:val="24"/>
          </w:rPr>
          <w:t>27</w:t>
        </w:r>
        <w:r w:rsidR="00494BD6" w:rsidRPr="00A40DDF">
          <w:rPr>
            <w:rFonts w:ascii="Times New Roman" w:hAnsi="Times New Roman"/>
            <w:webHidden/>
            <w:szCs w:val="24"/>
          </w:rPr>
          <w:fldChar w:fldCharType="end"/>
        </w:r>
      </w:hyperlink>
    </w:p>
    <w:p w14:paraId="502702EB" w14:textId="3598337C" w:rsidR="00494BD6" w:rsidRPr="00A40DDF" w:rsidRDefault="00000000" w:rsidP="00494BD6">
      <w:pPr>
        <w:pStyle w:val="Spistreci1"/>
        <w:rPr>
          <w:rFonts w:ascii="Times New Roman" w:eastAsia="Times New Roman" w:hAnsi="Times New Roman"/>
          <w:kern w:val="2"/>
          <w:szCs w:val="24"/>
          <w:lang w:eastAsia="pl-PL"/>
        </w:rPr>
      </w:pPr>
      <w:hyperlink w:anchor="_Toc144990348" w:history="1">
        <w:r w:rsidR="00494BD6" w:rsidRPr="00A40DDF">
          <w:rPr>
            <w:rStyle w:val="Hipercze"/>
            <w:rFonts w:ascii="Times New Roman" w:hAnsi="Times New Roman"/>
            <w:szCs w:val="24"/>
          </w:rPr>
          <w:t>1.5.</w:t>
        </w:r>
        <w:r w:rsidR="00494BD6" w:rsidRPr="00A40DDF">
          <w:rPr>
            <w:rFonts w:ascii="Times New Roman" w:eastAsia="Times New Roman" w:hAnsi="Times New Roman"/>
            <w:kern w:val="2"/>
            <w:szCs w:val="24"/>
            <w:lang w:eastAsia="pl-PL"/>
          </w:rPr>
          <w:tab/>
        </w:r>
        <w:r w:rsidR="00494BD6" w:rsidRPr="00A40DDF">
          <w:rPr>
            <w:rStyle w:val="Hipercze"/>
            <w:rFonts w:ascii="Times New Roman" w:hAnsi="Times New Roman"/>
            <w:szCs w:val="24"/>
          </w:rPr>
          <w:t>Umiejscowienie instrumentu w systemie prawnym</w:t>
        </w:r>
        <w:r w:rsidR="00494BD6" w:rsidRPr="00A40DDF">
          <w:rPr>
            <w:rFonts w:ascii="Times New Roman" w:hAnsi="Times New Roman"/>
            <w:webHidden/>
            <w:szCs w:val="24"/>
          </w:rPr>
          <w:tab/>
        </w:r>
        <w:r w:rsidR="00494BD6" w:rsidRPr="00A40DDF">
          <w:rPr>
            <w:rFonts w:ascii="Times New Roman" w:hAnsi="Times New Roman"/>
            <w:webHidden/>
            <w:szCs w:val="24"/>
          </w:rPr>
          <w:fldChar w:fldCharType="begin"/>
        </w:r>
        <w:r w:rsidR="00494BD6" w:rsidRPr="00A40DDF">
          <w:rPr>
            <w:rFonts w:ascii="Times New Roman" w:hAnsi="Times New Roman"/>
            <w:webHidden/>
            <w:szCs w:val="24"/>
          </w:rPr>
          <w:instrText xml:space="preserve"> PAGEREF _Toc144990348 \h </w:instrText>
        </w:r>
        <w:r w:rsidR="00494BD6" w:rsidRPr="00A40DDF">
          <w:rPr>
            <w:rFonts w:ascii="Times New Roman" w:hAnsi="Times New Roman"/>
            <w:webHidden/>
            <w:szCs w:val="24"/>
          </w:rPr>
        </w:r>
        <w:r w:rsidR="00494BD6" w:rsidRPr="00A40DDF">
          <w:rPr>
            <w:rFonts w:ascii="Times New Roman" w:hAnsi="Times New Roman"/>
            <w:webHidden/>
            <w:szCs w:val="24"/>
          </w:rPr>
          <w:fldChar w:fldCharType="separate"/>
        </w:r>
        <w:r w:rsidR="002F21F3">
          <w:rPr>
            <w:rFonts w:ascii="Times New Roman" w:hAnsi="Times New Roman"/>
            <w:webHidden/>
            <w:szCs w:val="24"/>
          </w:rPr>
          <w:t>29</w:t>
        </w:r>
        <w:r w:rsidR="00494BD6" w:rsidRPr="00A40DDF">
          <w:rPr>
            <w:rFonts w:ascii="Times New Roman" w:hAnsi="Times New Roman"/>
            <w:webHidden/>
            <w:szCs w:val="24"/>
          </w:rPr>
          <w:fldChar w:fldCharType="end"/>
        </w:r>
      </w:hyperlink>
    </w:p>
    <w:p w14:paraId="03A7DBB3" w14:textId="1EDB59BA" w:rsidR="00494BD6" w:rsidRPr="00A40DDF" w:rsidRDefault="00000000" w:rsidP="00494BD6">
      <w:pPr>
        <w:pStyle w:val="Spistreci1"/>
        <w:rPr>
          <w:rFonts w:ascii="Times New Roman" w:eastAsia="Times New Roman" w:hAnsi="Times New Roman"/>
          <w:kern w:val="2"/>
          <w:szCs w:val="24"/>
          <w:lang w:eastAsia="pl-PL"/>
        </w:rPr>
      </w:pPr>
      <w:hyperlink w:anchor="_Toc144990349" w:history="1">
        <w:r w:rsidR="00494BD6" w:rsidRPr="00A40DDF">
          <w:rPr>
            <w:rStyle w:val="Hipercze"/>
            <w:rFonts w:ascii="Times New Roman" w:hAnsi="Times New Roman"/>
            <w:szCs w:val="24"/>
          </w:rPr>
          <w:t>1.6.</w:t>
        </w:r>
        <w:r w:rsidR="00494BD6" w:rsidRPr="00A40DDF">
          <w:rPr>
            <w:rFonts w:ascii="Times New Roman" w:eastAsia="Times New Roman" w:hAnsi="Times New Roman"/>
            <w:kern w:val="2"/>
            <w:szCs w:val="24"/>
            <w:lang w:eastAsia="pl-PL"/>
          </w:rPr>
          <w:tab/>
        </w:r>
        <w:r w:rsidR="00494BD6" w:rsidRPr="00A40DDF">
          <w:rPr>
            <w:rStyle w:val="Hipercze"/>
            <w:rFonts w:ascii="Times New Roman" w:hAnsi="Times New Roman"/>
            <w:szCs w:val="24"/>
          </w:rPr>
          <w:t>Podsumowanie procesu testowania Instrumentu (wnioski, rekomendacje)</w:t>
        </w:r>
        <w:r w:rsidR="00494BD6" w:rsidRPr="00A40DDF">
          <w:rPr>
            <w:rFonts w:ascii="Times New Roman" w:hAnsi="Times New Roman"/>
            <w:webHidden/>
            <w:szCs w:val="24"/>
          </w:rPr>
          <w:tab/>
        </w:r>
        <w:r w:rsidR="00494BD6" w:rsidRPr="00A40DDF">
          <w:rPr>
            <w:rFonts w:ascii="Times New Roman" w:hAnsi="Times New Roman"/>
            <w:webHidden/>
            <w:szCs w:val="24"/>
          </w:rPr>
          <w:fldChar w:fldCharType="begin"/>
        </w:r>
        <w:r w:rsidR="00494BD6" w:rsidRPr="00A40DDF">
          <w:rPr>
            <w:rFonts w:ascii="Times New Roman" w:hAnsi="Times New Roman"/>
            <w:webHidden/>
            <w:szCs w:val="24"/>
          </w:rPr>
          <w:instrText xml:space="preserve"> PAGEREF _Toc144990349 \h </w:instrText>
        </w:r>
        <w:r w:rsidR="00494BD6" w:rsidRPr="00A40DDF">
          <w:rPr>
            <w:rFonts w:ascii="Times New Roman" w:hAnsi="Times New Roman"/>
            <w:webHidden/>
            <w:szCs w:val="24"/>
          </w:rPr>
        </w:r>
        <w:r w:rsidR="00494BD6" w:rsidRPr="00A40DDF">
          <w:rPr>
            <w:rFonts w:ascii="Times New Roman" w:hAnsi="Times New Roman"/>
            <w:webHidden/>
            <w:szCs w:val="24"/>
          </w:rPr>
          <w:fldChar w:fldCharType="separate"/>
        </w:r>
        <w:r w:rsidR="002F21F3">
          <w:rPr>
            <w:rFonts w:ascii="Times New Roman" w:hAnsi="Times New Roman"/>
            <w:webHidden/>
            <w:szCs w:val="24"/>
          </w:rPr>
          <w:t>29</w:t>
        </w:r>
        <w:r w:rsidR="00494BD6" w:rsidRPr="00A40DDF">
          <w:rPr>
            <w:rFonts w:ascii="Times New Roman" w:hAnsi="Times New Roman"/>
            <w:webHidden/>
            <w:szCs w:val="24"/>
          </w:rPr>
          <w:fldChar w:fldCharType="end"/>
        </w:r>
      </w:hyperlink>
    </w:p>
    <w:p w14:paraId="59A40BD6" w14:textId="11551CFB" w:rsidR="00494BD6" w:rsidRPr="00A40DDF" w:rsidRDefault="00000000" w:rsidP="00494BD6">
      <w:pPr>
        <w:pStyle w:val="Spistreci1"/>
        <w:rPr>
          <w:rFonts w:ascii="Times New Roman" w:eastAsia="Times New Roman" w:hAnsi="Times New Roman"/>
          <w:kern w:val="2"/>
          <w:szCs w:val="24"/>
          <w:lang w:eastAsia="pl-PL"/>
        </w:rPr>
      </w:pPr>
      <w:hyperlink w:anchor="_Toc144990350" w:history="1">
        <w:r w:rsidR="00494BD6" w:rsidRPr="00A40DDF">
          <w:rPr>
            <w:rStyle w:val="Hipercze"/>
            <w:rFonts w:ascii="Times New Roman" w:hAnsi="Times New Roman"/>
            <w:szCs w:val="24"/>
          </w:rPr>
          <w:t>1.7.</w:t>
        </w:r>
        <w:r w:rsidR="00494BD6" w:rsidRPr="00A40DDF">
          <w:rPr>
            <w:rFonts w:ascii="Times New Roman" w:eastAsia="Times New Roman" w:hAnsi="Times New Roman"/>
            <w:kern w:val="2"/>
            <w:szCs w:val="24"/>
            <w:lang w:eastAsia="pl-PL"/>
          </w:rPr>
          <w:tab/>
        </w:r>
        <w:r w:rsidR="00494BD6" w:rsidRPr="00A40DDF">
          <w:rPr>
            <w:rStyle w:val="Hipercze"/>
            <w:rFonts w:ascii="Times New Roman" w:hAnsi="Times New Roman"/>
            <w:szCs w:val="24"/>
          </w:rPr>
          <w:t>Mocne strony Instrumentu</w:t>
        </w:r>
        <w:r w:rsidR="00494BD6" w:rsidRPr="00A40DDF">
          <w:rPr>
            <w:rFonts w:ascii="Times New Roman" w:hAnsi="Times New Roman"/>
            <w:webHidden/>
            <w:szCs w:val="24"/>
          </w:rPr>
          <w:tab/>
        </w:r>
        <w:r w:rsidR="00494BD6" w:rsidRPr="00A40DDF">
          <w:rPr>
            <w:rFonts w:ascii="Times New Roman" w:hAnsi="Times New Roman"/>
            <w:webHidden/>
            <w:szCs w:val="24"/>
          </w:rPr>
          <w:fldChar w:fldCharType="begin"/>
        </w:r>
        <w:r w:rsidR="00494BD6" w:rsidRPr="00A40DDF">
          <w:rPr>
            <w:rFonts w:ascii="Times New Roman" w:hAnsi="Times New Roman"/>
            <w:webHidden/>
            <w:szCs w:val="24"/>
          </w:rPr>
          <w:instrText xml:space="preserve"> PAGEREF _Toc144990350 \h </w:instrText>
        </w:r>
        <w:r w:rsidR="00494BD6" w:rsidRPr="00A40DDF">
          <w:rPr>
            <w:rFonts w:ascii="Times New Roman" w:hAnsi="Times New Roman"/>
            <w:webHidden/>
            <w:szCs w:val="24"/>
          </w:rPr>
        </w:r>
        <w:r w:rsidR="00494BD6" w:rsidRPr="00A40DDF">
          <w:rPr>
            <w:rFonts w:ascii="Times New Roman" w:hAnsi="Times New Roman"/>
            <w:webHidden/>
            <w:szCs w:val="24"/>
          </w:rPr>
          <w:fldChar w:fldCharType="separate"/>
        </w:r>
        <w:r w:rsidR="002F21F3">
          <w:rPr>
            <w:rFonts w:ascii="Times New Roman" w:hAnsi="Times New Roman"/>
            <w:webHidden/>
            <w:szCs w:val="24"/>
          </w:rPr>
          <w:t>31</w:t>
        </w:r>
        <w:r w:rsidR="00494BD6" w:rsidRPr="00A40DDF">
          <w:rPr>
            <w:rFonts w:ascii="Times New Roman" w:hAnsi="Times New Roman"/>
            <w:webHidden/>
            <w:szCs w:val="24"/>
          </w:rPr>
          <w:fldChar w:fldCharType="end"/>
        </w:r>
      </w:hyperlink>
    </w:p>
    <w:p w14:paraId="0566F839" w14:textId="4C7E1207" w:rsidR="00494BD6" w:rsidRPr="00A40DDF" w:rsidRDefault="00000000" w:rsidP="00494BD6">
      <w:pPr>
        <w:pStyle w:val="Spistreci1"/>
        <w:rPr>
          <w:rFonts w:ascii="Times New Roman" w:eastAsia="Times New Roman" w:hAnsi="Times New Roman"/>
          <w:kern w:val="2"/>
          <w:szCs w:val="24"/>
          <w:lang w:eastAsia="pl-PL"/>
        </w:rPr>
      </w:pPr>
      <w:hyperlink w:anchor="_Toc144990351" w:history="1">
        <w:r w:rsidR="00494BD6" w:rsidRPr="00A40DDF">
          <w:rPr>
            <w:rStyle w:val="Hipercze"/>
            <w:rFonts w:ascii="Times New Roman" w:hAnsi="Times New Roman"/>
            <w:szCs w:val="24"/>
          </w:rPr>
          <w:t>1.8.</w:t>
        </w:r>
        <w:r w:rsidR="00494BD6" w:rsidRPr="00A40DDF">
          <w:rPr>
            <w:rFonts w:ascii="Times New Roman" w:eastAsia="Times New Roman" w:hAnsi="Times New Roman"/>
            <w:kern w:val="2"/>
            <w:szCs w:val="24"/>
            <w:lang w:eastAsia="pl-PL"/>
          </w:rPr>
          <w:tab/>
        </w:r>
        <w:r w:rsidR="00494BD6" w:rsidRPr="00A40DDF">
          <w:rPr>
            <w:rStyle w:val="Hipercze"/>
            <w:rFonts w:ascii="Times New Roman" w:hAnsi="Times New Roman"/>
            <w:szCs w:val="24"/>
          </w:rPr>
          <w:t>Wyzwania związane z wdrożeniem Instrumentu</w:t>
        </w:r>
        <w:r w:rsidR="00494BD6" w:rsidRPr="00A40DDF">
          <w:rPr>
            <w:rFonts w:ascii="Times New Roman" w:hAnsi="Times New Roman"/>
            <w:webHidden/>
            <w:szCs w:val="24"/>
          </w:rPr>
          <w:tab/>
        </w:r>
        <w:r w:rsidR="00494BD6" w:rsidRPr="00A40DDF">
          <w:rPr>
            <w:rFonts w:ascii="Times New Roman" w:hAnsi="Times New Roman"/>
            <w:webHidden/>
            <w:szCs w:val="24"/>
          </w:rPr>
          <w:fldChar w:fldCharType="begin"/>
        </w:r>
        <w:r w:rsidR="00494BD6" w:rsidRPr="00A40DDF">
          <w:rPr>
            <w:rFonts w:ascii="Times New Roman" w:hAnsi="Times New Roman"/>
            <w:webHidden/>
            <w:szCs w:val="24"/>
          </w:rPr>
          <w:instrText xml:space="preserve"> PAGEREF _Toc144990351 \h </w:instrText>
        </w:r>
        <w:r w:rsidR="00494BD6" w:rsidRPr="00A40DDF">
          <w:rPr>
            <w:rFonts w:ascii="Times New Roman" w:hAnsi="Times New Roman"/>
            <w:webHidden/>
            <w:szCs w:val="24"/>
          </w:rPr>
        </w:r>
        <w:r w:rsidR="00494BD6" w:rsidRPr="00A40DDF">
          <w:rPr>
            <w:rFonts w:ascii="Times New Roman" w:hAnsi="Times New Roman"/>
            <w:webHidden/>
            <w:szCs w:val="24"/>
          </w:rPr>
          <w:fldChar w:fldCharType="separate"/>
        </w:r>
        <w:r w:rsidR="002F21F3">
          <w:rPr>
            <w:rFonts w:ascii="Times New Roman" w:hAnsi="Times New Roman"/>
            <w:webHidden/>
            <w:szCs w:val="24"/>
          </w:rPr>
          <w:t>31</w:t>
        </w:r>
        <w:r w:rsidR="00494BD6" w:rsidRPr="00A40DDF">
          <w:rPr>
            <w:rFonts w:ascii="Times New Roman" w:hAnsi="Times New Roman"/>
            <w:webHidden/>
            <w:szCs w:val="24"/>
          </w:rPr>
          <w:fldChar w:fldCharType="end"/>
        </w:r>
      </w:hyperlink>
    </w:p>
    <w:p w14:paraId="5A4D5043" w14:textId="10C2E391" w:rsidR="00494BD6" w:rsidRPr="00A40DDF" w:rsidRDefault="00000000" w:rsidP="00494BD6">
      <w:pPr>
        <w:pStyle w:val="Spistreci1"/>
        <w:rPr>
          <w:rFonts w:ascii="Times New Roman" w:eastAsia="Times New Roman" w:hAnsi="Times New Roman"/>
          <w:kern w:val="2"/>
          <w:szCs w:val="24"/>
          <w:lang w:eastAsia="pl-PL"/>
        </w:rPr>
      </w:pPr>
      <w:hyperlink w:anchor="_Toc144990352" w:history="1">
        <w:r w:rsidR="00494BD6" w:rsidRPr="00A40DDF">
          <w:rPr>
            <w:rStyle w:val="Hipercze"/>
            <w:rFonts w:ascii="Times New Roman" w:hAnsi="Times New Roman"/>
            <w:szCs w:val="24"/>
          </w:rPr>
          <w:t>2.</w:t>
        </w:r>
        <w:r w:rsidR="00494BD6" w:rsidRPr="00A40DDF">
          <w:rPr>
            <w:rFonts w:ascii="Times New Roman" w:eastAsia="Times New Roman" w:hAnsi="Times New Roman"/>
            <w:kern w:val="2"/>
            <w:szCs w:val="24"/>
            <w:lang w:eastAsia="pl-PL"/>
          </w:rPr>
          <w:tab/>
        </w:r>
        <w:r w:rsidR="00494BD6" w:rsidRPr="00A40DDF">
          <w:rPr>
            <w:rStyle w:val="Hipercze"/>
            <w:rFonts w:ascii="Times New Roman" w:hAnsi="Times New Roman"/>
            <w:szCs w:val="24"/>
          </w:rPr>
          <w:t>Rekomendacje po zakończeniu procesu testowania Instrumentów</w:t>
        </w:r>
        <w:r w:rsidR="00494BD6" w:rsidRPr="00A40DDF">
          <w:rPr>
            <w:rFonts w:ascii="Times New Roman" w:hAnsi="Times New Roman"/>
            <w:webHidden/>
            <w:szCs w:val="24"/>
          </w:rPr>
          <w:tab/>
        </w:r>
        <w:r w:rsidR="00494BD6" w:rsidRPr="00A40DDF">
          <w:rPr>
            <w:rFonts w:ascii="Times New Roman" w:hAnsi="Times New Roman"/>
            <w:webHidden/>
            <w:szCs w:val="24"/>
          </w:rPr>
          <w:fldChar w:fldCharType="begin"/>
        </w:r>
        <w:r w:rsidR="00494BD6" w:rsidRPr="00A40DDF">
          <w:rPr>
            <w:rFonts w:ascii="Times New Roman" w:hAnsi="Times New Roman"/>
            <w:webHidden/>
            <w:szCs w:val="24"/>
          </w:rPr>
          <w:instrText xml:space="preserve"> PAGEREF _Toc144990352 \h </w:instrText>
        </w:r>
        <w:r w:rsidR="00494BD6" w:rsidRPr="00A40DDF">
          <w:rPr>
            <w:rFonts w:ascii="Times New Roman" w:hAnsi="Times New Roman"/>
            <w:webHidden/>
            <w:szCs w:val="24"/>
          </w:rPr>
        </w:r>
        <w:r w:rsidR="00494BD6" w:rsidRPr="00A40DDF">
          <w:rPr>
            <w:rFonts w:ascii="Times New Roman" w:hAnsi="Times New Roman"/>
            <w:webHidden/>
            <w:szCs w:val="24"/>
          </w:rPr>
          <w:fldChar w:fldCharType="separate"/>
        </w:r>
        <w:r w:rsidR="002F21F3">
          <w:rPr>
            <w:rFonts w:ascii="Times New Roman" w:hAnsi="Times New Roman"/>
            <w:webHidden/>
            <w:szCs w:val="24"/>
          </w:rPr>
          <w:t>32</w:t>
        </w:r>
        <w:r w:rsidR="00494BD6" w:rsidRPr="00A40DDF">
          <w:rPr>
            <w:rFonts w:ascii="Times New Roman" w:hAnsi="Times New Roman"/>
            <w:webHidden/>
            <w:szCs w:val="24"/>
          </w:rPr>
          <w:fldChar w:fldCharType="end"/>
        </w:r>
      </w:hyperlink>
    </w:p>
    <w:p w14:paraId="630D04F6" w14:textId="77777777" w:rsidR="00494BD6" w:rsidRPr="00A40DDF" w:rsidRDefault="00494BD6" w:rsidP="00494BD6">
      <w:pPr>
        <w:spacing w:after="0" w:line="240" w:lineRule="auto"/>
        <w:jc w:val="both"/>
        <w:rPr>
          <w:rFonts w:ascii="Times New Roman" w:hAnsi="Times New Roman"/>
          <w:sz w:val="24"/>
          <w:szCs w:val="24"/>
        </w:rPr>
      </w:pPr>
      <w:r w:rsidRPr="00A40DDF">
        <w:rPr>
          <w:rFonts w:ascii="Times New Roman" w:hAnsi="Times New Roman"/>
          <w:sz w:val="24"/>
          <w:szCs w:val="24"/>
        </w:rPr>
        <w:fldChar w:fldCharType="end"/>
      </w:r>
    </w:p>
    <w:p w14:paraId="05843D6B" w14:textId="77777777" w:rsidR="00494BD6" w:rsidRPr="00A40DDF" w:rsidRDefault="00494BD6" w:rsidP="00494BD6">
      <w:pPr>
        <w:spacing w:after="0" w:line="240" w:lineRule="auto"/>
        <w:jc w:val="both"/>
        <w:rPr>
          <w:rFonts w:ascii="Times New Roman" w:hAnsi="Times New Roman"/>
          <w:sz w:val="24"/>
          <w:szCs w:val="24"/>
        </w:rPr>
      </w:pPr>
    </w:p>
    <w:p w14:paraId="3D34E280" w14:textId="77777777" w:rsidR="00494BD6" w:rsidRPr="00A40DDF" w:rsidRDefault="00494BD6" w:rsidP="00494BD6">
      <w:pPr>
        <w:spacing w:after="0" w:line="240" w:lineRule="auto"/>
        <w:jc w:val="both"/>
        <w:rPr>
          <w:rFonts w:ascii="Times New Roman" w:hAnsi="Times New Roman"/>
          <w:sz w:val="24"/>
          <w:szCs w:val="24"/>
        </w:rPr>
      </w:pPr>
    </w:p>
    <w:p w14:paraId="30E21DEB" w14:textId="77777777" w:rsidR="00494BD6" w:rsidRPr="00A40DDF" w:rsidRDefault="00494BD6" w:rsidP="00494BD6">
      <w:pPr>
        <w:spacing w:after="0" w:line="240" w:lineRule="auto"/>
        <w:jc w:val="both"/>
        <w:rPr>
          <w:rFonts w:ascii="Times New Roman" w:hAnsi="Times New Roman"/>
          <w:i/>
          <w:color w:val="00B050"/>
          <w:sz w:val="24"/>
          <w:szCs w:val="24"/>
        </w:rPr>
      </w:pPr>
    </w:p>
    <w:p w14:paraId="6DA29CE8" w14:textId="77777777" w:rsidR="00494BD6" w:rsidRPr="00A40DDF" w:rsidRDefault="00494BD6" w:rsidP="00494BD6">
      <w:pPr>
        <w:spacing w:after="0" w:line="240" w:lineRule="auto"/>
        <w:jc w:val="both"/>
        <w:rPr>
          <w:rFonts w:ascii="Times New Roman" w:hAnsi="Times New Roman"/>
          <w:i/>
          <w:color w:val="00B050"/>
          <w:sz w:val="24"/>
          <w:szCs w:val="24"/>
        </w:rPr>
      </w:pPr>
    </w:p>
    <w:p w14:paraId="126A56A3" w14:textId="77777777" w:rsidR="00494BD6" w:rsidRPr="00A40DDF" w:rsidRDefault="00494BD6" w:rsidP="00494BD6">
      <w:pPr>
        <w:spacing w:after="0" w:line="240" w:lineRule="auto"/>
        <w:jc w:val="both"/>
        <w:rPr>
          <w:rFonts w:ascii="Times New Roman" w:hAnsi="Times New Roman"/>
          <w:i/>
          <w:color w:val="00B050"/>
          <w:sz w:val="24"/>
          <w:szCs w:val="24"/>
        </w:rPr>
      </w:pPr>
    </w:p>
    <w:p w14:paraId="148A637D" w14:textId="77777777" w:rsidR="00494BD6" w:rsidRPr="00A40DDF" w:rsidRDefault="00494BD6" w:rsidP="00494BD6">
      <w:pPr>
        <w:spacing w:after="0" w:line="240" w:lineRule="auto"/>
        <w:jc w:val="both"/>
        <w:rPr>
          <w:rFonts w:ascii="Times New Roman" w:hAnsi="Times New Roman"/>
          <w:i/>
          <w:color w:val="00B050"/>
          <w:sz w:val="24"/>
          <w:szCs w:val="24"/>
        </w:rPr>
      </w:pPr>
    </w:p>
    <w:p w14:paraId="1C1775B3" w14:textId="77777777" w:rsidR="00494BD6" w:rsidRPr="00A40DDF" w:rsidRDefault="00494BD6" w:rsidP="00494BD6">
      <w:pPr>
        <w:spacing w:after="0" w:line="240" w:lineRule="auto"/>
        <w:jc w:val="both"/>
        <w:rPr>
          <w:rFonts w:ascii="Times New Roman" w:hAnsi="Times New Roman"/>
          <w:i/>
          <w:color w:val="00B050"/>
          <w:sz w:val="24"/>
          <w:szCs w:val="24"/>
        </w:rPr>
      </w:pPr>
    </w:p>
    <w:p w14:paraId="4B0B0BD9" w14:textId="77777777" w:rsidR="00494BD6" w:rsidRPr="00A40DDF" w:rsidRDefault="00494BD6" w:rsidP="00494BD6">
      <w:pPr>
        <w:spacing w:after="0" w:line="240" w:lineRule="auto"/>
        <w:jc w:val="both"/>
        <w:rPr>
          <w:rFonts w:ascii="Times New Roman" w:hAnsi="Times New Roman"/>
          <w:i/>
          <w:color w:val="00B050"/>
          <w:sz w:val="24"/>
          <w:szCs w:val="24"/>
        </w:rPr>
      </w:pPr>
    </w:p>
    <w:p w14:paraId="01D26A0A" w14:textId="77777777" w:rsidR="00494BD6" w:rsidRPr="00A40DDF" w:rsidRDefault="00494BD6" w:rsidP="00494BD6">
      <w:pPr>
        <w:spacing w:after="0" w:line="240" w:lineRule="auto"/>
        <w:jc w:val="both"/>
        <w:rPr>
          <w:rFonts w:ascii="Times New Roman" w:hAnsi="Times New Roman"/>
          <w:i/>
          <w:color w:val="00B050"/>
          <w:sz w:val="24"/>
          <w:szCs w:val="24"/>
        </w:rPr>
      </w:pPr>
    </w:p>
    <w:p w14:paraId="003AABD2" w14:textId="77777777" w:rsidR="00494BD6" w:rsidRPr="00A40DDF" w:rsidRDefault="00494BD6" w:rsidP="00494BD6">
      <w:pPr>
        <w:spacing w:after="0" w:line="240" w:lineRule="auto"/>
        <w:jc w:val="both"/>
        <w:rPr>
          <w:rFonts w:ascii="Times New Roman" w:hAnsi="Times New Roman"/>
          <w:i/>
          <w:color w:val="00B050"/>
          <w:sz w:val="24"/>
          <w:szCs w:val="24"/>
        </w:rPr>
      </w:pPr>
    </w:p>
    <w:p w14:paraId="65DE54E1" w14:textId="77777777" w:rsidR="00494BD6" w:rsidRPr="00A40DDF" w:rsidRDefault="00494BD6" w:rsidP="00494BD6">
      <w:pPr>
        <w:spacing w:after="0" w:line="240" w:lineRule="auto"/>
        <w:jc w:val="both"/>
        <w:rPr>
          <w:rFonts w:ascii="Times New Roman" w:hAnsi="Times New Roman"/>
          <w:i/>
          <w:color w:val="00B050"/>
          <w:sz w:val="24"/>
          <w:szCs w:val="24"/>
        </w:rPr>
      </w:pPr>
    </w:p>
    <w:p w14:paraId="1D6B386A" w14:textId="77777777" w:rsidR="00494BD6" w:rsidRPr="00A40DDF" w:rsidRDefault="00494BD6" w:rsidP="00494BD6">
      <w:pPr>
        <w:spacing w:after="0" w:line="240" w:lineRule="auto"/>
        <w:jc w:val="both"/>
        <w:rPr>
          <w:rFonts w:ascii="Times New Roman" w:hAnsi="Times New Roman"/>
          <w:i/>
          <w:color w:val="00B050"/>
          <w:sz w:val="24"/>
          <w:szCs w:val="24"/>
        </w:rPr>
      </w:pPr>
    </w:p>
    <w:p w14:paraId="35600DAE" w14:textId="77777777" w:rsidR="00494BD6" w:rsidRPr="00A40DDF" w:rsidRDefault="00494BD6" w:rsidP="00494BD6">
      <w:pPr>
        <w:spacing w:after="0" w:line="240" w:lineRule="auto"/>
        <w:jc w:val="both"/>
        <w:rPr>
          <w:rFonts w:ascii="Times New Roman" w:hAnsi="Times New Roman"/>
          <w:i/>
          <w:color w:val="00B050"/>
          <w:sz w:val="24"/>
          <w:szCs w:val="24"/>
        </w:rPr>
      </w:pPr>
    </w:p>
    <w:p w14:paraId="40F99784" w14:textId="77777777" w:rsidR="00494BD6" w:rsidRPr="00A40DDF" w:rsidRDefault="00494BD6" w:rsidP="00494BD6">
      <w:pPr>
        <w:spacing w:after="0" w:line="240" w:lineRule="auto"/>
        <w:jc w:val="both"/>
        <w:rPr>
          <w:rFonts w:ascii="Times New Roman" w:hAnsi="Times New Roman"/>
          <w:i/>
          <w:color w:val="00B050"/>
          <w:sz w:val="24"/>
          <w:szCs w:val="24"/>
        </w:rPr>
      </w:pPr>
    </w:p>
    <w:p w14:paraId="42366B7C" w14:textId="77777777" w:rsidR="00494BD6" w:rsidRPr="00A40DDF" w:rsidRDefault="00494BD6" w:rsidP="00494BD6">
      <w:pPr>
        <w:spacing w:after="0" w:line="240" w:lineRule="auto"/>
        <w:jc w:val="both"/>
        <w:rPr>
          <w:rFonts w:ascii="Times New Roman" w:hAnsi="Times New Roman"/>
          <w:i/>
          <w:color w:val="00B050"/>
          <w:sz w:val="24"/>
          <w:szCs w:val="24"/>
        </w:rPr>
      </w:pPr>
    </w:p>
    <w:p w14:paraId="3CC6474B" w14:textId="77777777" w:rsidR="00494BD6" w:rsidRPr="00A40DDF" w:rsidRDefault="00494BD6" w:rsidP="00494BD6">
      <w:pPr>
        <w:spacing w:after="0" w:line="240" w:lineRule="auto"/>
        <w:jc w:val="both"/>
        <w:rPr>
          <w:rFonts w:ascii="Times New Roman" w:hAnsi="Times New Roman"/>
          <w:i/>
          <w:color w:val="00B050"/>
          <w:sz w:val="24"/>
          <w:szCs w:val="24"/>
        </w:rPr>
      </w:pPr>
    </w:p>
    <w:p w14:paraId="1DA9DA85" w14:textId="77777777" w:rsidR="00494BD6" w:rsidRPr="00A40DDF" w:rsidRDefault="00494BD6" w:rsidP="00494BD6">
      <w:pPr>
        <w:spacing w:after="0" w:line="240" w:lineRule="auto"/>
        <w:jc w:val="both"/>
        <w:rPr>
          <w:rFonts w:ascii="Times New Roman" w:hAnsi="Times New Roman"/>
          <w:i/>
          <w:color w:val="00B050"/>
          <w:sz w:val="24"/>
          <w:szCs w:val="24"/>
        </w:rPr>
      </w:pPr>
    </w:p>
    <w:p w14:paraId="1830E4BB" w14:textId="77777777" w:rsidR="00494BD6" w:rsidRPr="00A40DDF" w:rsidRDefault="00494BD6" w:rsidP="00494BD6">
      <w:pPr>
        <w:spacing w:after="0" w:line="240" w:lineRule="auto"/>
        <w:jc w:val="both"/>
        <w:rPr>
          <w:rFonts w:ascii="Times New Roman" w:hAnsi="Times New Roman"/>
          <w:i/>
          <w:color w:val="00B050"/>
          <w:sz w:val="24"/>
          <w:szCs w:val="24"/>
        </w:rPr>
      </w:pPr>
    </w:p>
    <w:p w14:paraId="26C38731" w14:textId="77777777" w:rsidR="00494BD6" w:rsidRPr="00A40DDF" w:rsidRDefault="00494BD6" w:rsidP="00494BD6">
      <w:pPr>
        <w:spacing w:after="0" w:line="240" w:lineRule="auto"/>
        <w:jc w:val="both"/>
        <w:rPr>
          <w:rFonts w:ascii="Times New Roman" w:hAnsi="Times New Roman"/>
          <w:i/>
          <w:color w:val="00B050"/>
          <w:sz w:val="24"/>
          <w:szCs w:val="24"/>
        </w:rPr>
      </w:pPr>
    </w:p>
    <w:p w14:paraId="3626318D" w14:textId="77777777" w:rsidR="00494BD6" w:rsidRPr="00A40DDF" w:rsidRDefault="00494BD6" w:rsidP="00494BD6">
      <w:pPr>
        <w:spacing w:after="0" w:line="240" w:lineRule="auto"/>
        <w:jc w:val="both"/>
        <w:rPr>
          <w:rFonts w:ascii="Times New Roman" w:hAnsi="Times New Roman"/>
          <w:i/>
          <w:color w:val="00B050"/>
          <w:sz w:val="24"/>
          <w:szCs w:val="24"/>
        </w:rPr>
      </w:pPr>
    </w:p>
    <w:p w14:paraId="7247C463" w14:textId="77777777" w:rsidR="00494BD6" w:rsidRPr="00A40DDF" w:rsidRDefault="00494BD6" w:rsidP="00494BD6">
      <w:pPr>
        <w:spacing w:after="0" w:line="240" w:lineRule="auto"/>
        <w:jc w:val="both"/>
        <w:rPr>
          <w:rFonts w:ascii="Times New Roman" w:hAnsi="Times New Roman"/>
          <w:i/>
          <w:color w:val="00B050"/>
          <w:sz w:val="24"/>
          <w:szCs w:val="24"/>
        </w:rPr>
      </w:pPr>
    </w:p>
    <w:p w14:paraId="464605D2" w14:textId="77777777" w:rsidR="00494BD6" w:rsidRPr="00A40DDF" w:rsidRDefault="00494BD6" w:rsidP="00494BD6">
      <w:pPr>
        <w:spacing w:after="0" w:line="240" w:lineRule="auto"/>
        <w:jc w:val="both"/>
        <w:rPr>
          <w:rFonts w:ascii="Times New Roman" w:hAnsi="Times New Roman"/>
          <w:i/>
          <w:color w:val="00B050"/>
          <w:sz w:val="24"/>
          <w:szCs w:val="24"/>
        </w:rPr>
      </w:pPr>
    </w:p>
    <w:p w14:paraId="075A2CDF" w14:textId="77777777" w:rsidR="00494BD6" w:rsidRPr="00A40DDF" w:rsidRDefault="00494BD6" w:rsidP="00494BD6">
      <w:pPr>
        <w:spacing w:after="0" w:line="240" w:lineRule="auto"/>
        <w:jc w:val="both"/>
        <w:rPr>
          <w:rFonts w:ascii="Times New Roman" w:hAnsi="Times New Roman"/>
          <w:i/>
          <w:color w:val="00B050"/>
          <w:sz w:val="24"/>
          <w:szCs w:val="24"/>
        </w:rPr>
      </w:pPr>
    </w:p>
    <w:p w14:paraId="297829D9" w14:textId="77777777" w:rsidR="00494BD6" w:rsidRPr="00A40DDF" w:rsidRDefault="00494BD6" w:rsidP="00494BD6">
      <w:pPr>
        <w:spacing w:after="0" w:line="240" w:lineRule="auto"/>
        <w:jc w:val="both"/>
        <w:rPr>
          <w:rFonts w:ascii="Times New Roman" w:hAnsi="Times New Roman"/>
          <w:i/>
          <w:color w:val="00B050"/>
          <w:sz w:val="24"/>
          <w:szCs w:val="24"/>
        </w:rPr>
      </w:pPr>
    </w:p>
    <w:p w14:paraId="01EA4493" w14:textId="77777777" w:rsidR="00494BD6" w:rsidRPr="00A40DDF" w:rsidRDefault="00494BD6" w:rsidP="00494BD6">
      <w:pPr>
        <w:spacing w:after="120"/>
        <w:ind w:left="992" w:hanging="992"/>
        <w:jc w:val="both"/>
        <w:rPr>
          <w:rFonts w:ascii="Times New Roman" w:hAnsi="Times New Roman"/>
          <w:sz w:val="24"/>
          <w:szCs w:val="24"/>
        </w:rPr>
      </w:pPr>
    </w:p>
    <w:p w14:paraId="13556D9B" w14:textId="77777777" w:rsidR="00494BD6" w:rsidRPr="00A40DDF" w:rsidRDefault="00494BD6" w:rsidP="004167EF">
      <w:pPr>
        <w:pStyle w:val="Tytu"/>
        <w:numPr>
          <w:ilvl w:val="0"/>
          <w:numId w:val="18"/>
        </w:numPr>
        <w:shd w:val="clear" w:color="auto" w:fill="0070C0"/>
        <w:spacing w:after="200" w:line="276" w:lineRule="auto"/>
        <w:jc w:val="both"/>
        <w:rPr>
          <w:color w:val="FFFFFF"/>
          <w:szCs w:val="24"/>
          <w:lang w:val="pl-PL"/>
        </w:rPr>
      </w:pPr>
      <w:bookmarkStart w:id="4" w:name="_Toc144990343"/>
      <w:r w:rsidRPr="00A40DDF">
        <w:rPr>
          <w:color w:val="FFFFFF"/>
          <w:szCs w:val="24"/>
          <w:lang w:val="pl-PL"/>
        </w:rPr>
        <w:t>Instrument „Nowe miejsca pracy - wsparcie w podjęciu zatrudnienia”</w:t>
      </w:r>
      <w:bookmarkEnd w:id="4"/>
    </w:p>
    <w:p w14:paraId="4F5AA19C" w14:textId="77777777" w:rsidR="00494BD6" w:rsidRPr="00A40DDF" w:rsidRDefault="00494BD6" w:rsidP="004167EF">
      <w:pPr>
        <w:pStyle w:val="Tytu"/>
        <w:numPr>
          <w:ilvl w:val="1"/>
          <w:numId w:val="18"/>
        </w:numPr>
        <w:spacing w:after="200" w:line="276" w:lineRule="auto"/>
        <w:jc w:val="both"/>
        <w:rPr>
          <w:szCs w:val="24"/>
          <w:lang w:val="pl-PL"/>
        </w:rPr>
      </w:pPr>
      <w:bookmarkStart w:id="5" w:name="_Toc144975273"/>
      <w:bookmarkStart w:id="6" w:name="_Toc144990344"/>
      <w:r w:rsidRPr="00A40DDF">
        <w:rPr>
          <w:szCs w:val="24"/>
          <w:lang w:val="pl-PL"/>
        </w:rPr>
        <w:t>Pojęcia</w:t>
      </w:r>
      <w:bookmarkEnd w:id="5"/>
      <w:bookmarkEnd w:id="6"/>
    </w:p>
    <w:p w14:paraId="62F6C765" w14:textId="77777777" w:rsidR="00494BD6" w:rsidRPr="00A40DDF" w:rsidRDefault="00494BD6" w:rsidP="004167EF">
      <w:pPr>
        <w:numPr>
          <w:ilvl w:val="2"/>
          <w:numId w:val="18"/>
        </w:numPr>
        <w:spacing w:after="0"/>
        <w:jc w:val="both"/>
        <w:rPr>
          <w:rFonts w:ascii="Times New Roman" w:hAnsi="Times New Roman"/>
          <w:sz w:val="24"/>
          <w:szCs w:val="24"/>
        </w:rPr>
      </w:pPr>
      <w:r w:rsidRPr="00A40DDF">
        <w:rPr>
          <w:rFonts w:ascii="Times New Roman" w:hAnsi="Times New Roman"/>
          <w:b/>
          <w:sz w:val="24"/>
          <w:szCs w:val="24"/>
        </w:rPr>
        <w:t>Projekt</w:t>
      </w:r>
      <w:r w:rsidRPr="00A40DDF">
        <w:rPr>
          <w:rFonts w:ascii="Times New Roman" w:hAnsi="Times New Roman"/>
          <w:sz w:val="24"/>
          <w:szCs w:val="24"/>
        </w:rPr>
        <w:t xml:space="preserve"> - „Nowe miejsca pracy - wsparcie w podjęciu zatrudnienia”.</w:t>
      </w:r>
    </w:p>
    <w:p w14:paraId="304C52D9" w14:textId="77777777" w:rsidR="00494BD6" w:rsidRPr="00A40DDF" w:rsidRDefault="00494BD6" w:rsidP="004167EF">
      <w:pPr>
        <w:numPr>
          <w:ilvl w:val="2"/>
          <w:numId w:val="18"/>
        </w:numPr>
        <w:spacing w:after="0"/>
        <w:jc w:val="both"/>
        <w:rPr>
          <w:rFonts w:ascii="Times New Roman" w:hAnsi="Times New Roman"/>
          <w:sz w:val="24"/>
          <w:szCs w:val="24"/>
        </w:rPr>
      </w:pPr>
      <w:r w:rsidRPr="00A40DDF">
        <w:rPr>
          <w:rFonts w:ascii="Times New Roman" w:hAnsi="Times New Roman"/>
          <w:b/>
          <w:sz w:val="24"/>
          <w:szCs w:val="24"/>
        </w:rPr>
        <w:lastRenderedPageBreak/>
        <w:t>Raport</w:t>
      </w:r>
      <w:r w:rsidRPr="00A40DDF">
        <w:rPr>
          <w:rFonts w:ascii="Times New Roman" w:hAnsi="Times New Roman"/>
          <w:sz w:val="24"/>
          <w:szCs w:val="24"/>
        </w:rPr>
        <w:t xml:space="preserve"> – Raport z testowania Instrumentu „Nowe miejsca pracy - wsparcie w podjęciu zatrudnienia”.</w:t>
      </w:r>
    </w:p>
    <w:p w14:paraId="7B130A8C" w14:textId="77777777" w:rsidR="00494BD6" w:rsidRPr="00A40DDF" w:rsidRDefault="00494BD6" w:rsidP="004167EF">
      <w:pPr>
        <w:numPr>
          <w:ilvl w:val="2"/>
          <w:numId w:val="18"/>
        </w:numPr>
        <w:spacing w:after="0"/>
        <w:jc w:val="both"/>
        <w:rPr>
          <w:rFonts w:ascii="Times New Roman" w:hAnsi="Times New Roman"/>
          <w:sz w:val="24"/>
          <w:szCs w:val="24"/>
        </w:rPr>
      </w:pPr>
      <w:r w:rsidRPr="00A40DDF">
        <w:rPr>
          <w:rFonts w:ascii="Times New Roman" w:hAnsi="Times New Roman"/>
          <w:b/>
          <w:sz w:val="24"/>
          <w:szCs w:val="24"/>
        </w:rPr>
        <w:t>Instrument -</w:t>
      </w:r>
      <w:r w:rsidRPr="00A40DDF">
        <w:rPr>
          <w:rFonts w:ascii="Times New Roman" w:hAnsi="Times New Roman"/>
          <w:sz w:val="24"/>
          <w:szCs w:val="24"/>
        </w:rPr>
        <w:t xml:space="preserve"> Nowe miejsca pracy - wsparcie w podjęciu zatrudnienia.</w:t>
      </w:r>
    </w:p>
    <w:p w14:paraId="24889426" w14:textId="77777777" w:rsidR="00494BD6" w:rsidRPr="00A40DDF" w:rsidRDefault="00494BD6" w:rsidP="004167EF">
      <w:pPr>
        <w:numPr>
          <w:ilvl w:val="2"/>
          <w:numId w:val="18"/>
        </w:numPr>
        <w:spacing w:after="0"/>
        <w:jc w:val="both"/>
        <w:rPr>
          <w:rFonts w:ascii="Times New Roman" w:hAnsi="Times New Roman"/>
          <w:sz w:val="24"/>
          <w:szCs w:val="24"/>
        </w:rPr>
      </w:pPr>
      <w:r w:rsidRPr="00A40DDF">
        <w:rPr>
          <w:rFonts w:ascii="Times New Roman" w:hAnsi="Times New Roman"/>
          <w:b/>
          <w:sz w:val="24"/>
          <w:szCs w:val="24"/>
        </w:rPr>
        <w:t xml:space="preserve">Wnioskujący </w:t>
      </w:r>
      <w:r w:rsidRPr="00A40DDF">
        <w:rPr>
          <w:rFonts w:ascii="Times New Roman" w:hAnsi="Times New Roman"/>
          <w:sz w:val="24"/>
          <w:szCs w:val="24"/>
        </w:rPr>
        <w:t>– pracodawca składający dokumenty aplikacyjne w ramach przedmiotowego naboru.</w:t>
      </w:r>
    </w:p>
    <w:p w14:paraId="26A82FE0" w14:textId="77777777" w:rsidR="00494BD6" w:rsidRPr="00A40DDF" w:rsidRDefault="00494BD6" w:rsidP="004167EF">
      <w:pPr>
        <w:numPr>
          <w:ilvl w:val="2"/>
          <w:numId w:val="18"/>
        </w:numPr>
        <w:spacing w:after="0"/>
        <w:jc w:val="both"/>
        <w:rPr>
          <w:rFonts w:ascii="Times New Roman" w:hAnsi="Times New Roman"/>
          <w:sz w:val="24"/>
          <w:szCs w:val="24"/>
        </w:rPr>
      </w:pPr>
      <w:r w:rsidRPr="00A40DDF">
        <w:rPr>
          <w:rFonts w:ascii="Times New Roman" w:hAnsi="Times New Roman"/>
          <w:b/>
          <w:sz w:val="24"/>
          <w:szCs w:val="24"/>
        </w:rPr>
        <w:t xml:space="preserve">Uczestnik Instrumentu </w:t>
      </w:r>
      <w:r w:rsidRPr="00A40DDF">
        <w:rPr>
          <w:rFonts w:ascii="Times New Roman" w:hAnsi="Times New Roman"/>
          <w:sz w:val="24"/>
          <w:szCs w:val="24"/>
        </w:rPr>
        <w:t>– pracodawca biorący udział w testowaniu instrumentu „Nowe miejsca pracy - wsparcie w podjęciu zatrudnienia”.</w:t>
      </w:r>
    </w:p>
    <w:p w14:paraId="1D417573" w14:textId="77777777" w:rsidR="00494BD6" w:rsidRPr="00A40DDF" w:rsidRDefault="00494BD6" w:rsidP="004167EF">
      <w:pPr>
        <w:numPr>
          <w:ilvl w:val="2"/>
          <w:numId w:val="18"/>
        </w:numPr>
        <w:spacing w:after="0"/>
        <w:jc w:val="both"/>
        <w:rPr>
          <w:rFonts w:ascii="Times New Roman" w:hAnsi="Times New Roman"/>
          <w:sz w:val="24"/>
          <w:szCs w:val="24"/>
        </w:rPr>
      </w:pPr>
      <w:r w:rsidRPr="00A40DDF">
        <w:rPr>
          <w:rFonts w:ascii="Times New Roman" w:hAnsi="Times New Roman"/>
          <w:b/>
          <w:sz w:val="24"/>
          <w:szCs w:val="24"/>
        </w:rPr>
        <w:t>Podmiot udzielający wsparcia</w:t>
      </w:r>
      <w:r w:rsidRPr="00A40DDF">
        <w:rPr>
          <w:rFonts w:ascii="Times New Roman" w:hAnsi="Times New Roman"/>
          <w:sz w:val="24"/>
          <w:szCs w:val="24"/>
        </w:rPr>
        <w:t xml:space="preserve"> – Polska Organizacja Pracodawców Osób Niepełnosprawnych (POPON).</w:t>
      </w:r>
    </w:p>
    <w:p w14:paraId="734384C8" w14:textId="77777777" w:rsidR="00494BD6" w:rsidRPr="00A40DDF" w:rsidRDefault="00494BD6" w:rsidP="004167EF">
      <w:pPr>
        <w:numPr>
          <w:ilvl w:val="2"/>
          <w:numId w:val="18"/>
        </w:numPr>
        <w:spacing w:after="0"/>
        <w:jc w:val="both"/>
        <w:rPr>
          <w:rFonts w:ascii="Times New Roman" w:hAnsi="Times New Roman"/>
          <w:sz w:val="24"/>
          <w:szCs w:val="24"/>
        </w:rPr>
      </w:pPr>
      <w:r w:rsidRPr="00A40DDF">
        <w:rPr>
          <w:rFonts w:ascii="Times New Roman" w:hAnsi="Times New Roman"/>
          <w:b/>
          <w:sz w:val="24"/>
          <w:szCs w:val="24"/>
        </w:rPr>
        <w:t xml:space="preserve">Pracodawca </w:t>
      </w:r>
      <w:r w:rsidRPr="00A40DDF">
        <w:rPr>
          <w:rFonts w:ascii="Times New Roman" w:hAnsi="Times New Roman"/>
          <w:sz w:val="24"/>
          <w:szCs w:val="24"/>
        </w:rPr>
        <w:t xml:space="preserve">– jednostka organizacyjna, również nieposiadająca osobowości prawnej, a także osoba fizyczna, jeżeli zatrudniają one pracowników (osoby zatrudnione na podstawie umowy o pracę, spółdzielczej umowy o pracę, powołania, mianowania lub wyboru). </w:t>
      </w:r>
    </w:p>
    <w:p w14:paraId="0049DBDB" w14:textId="77777777" w:rsidR="00494BD6" w:rsidRPr="00A40DDF" w:rsidRDefault="00494BD6" w:rsidP="004167EF">
      <w:pPr>
        <w:numPr>
          <w:ilvl w:val="2"/>
          <w:numId w:val="18"/>
        </w:numPr>
        <w:spacing w:after="0"/>
        <w:jc w:val="both"/>
        <w:rPr>
          <w:rFonts w:ascii="Times New Roman" w:hAnsi="Times New Roman"/>
          <w:sz w:val="24"/>
          <w:szCs w:val="24"/>
        </w:rPr>
      </w:pPr>
      <w:r w:rsidRPr="00A40DDF">
        <w:rPr>
          <w:rFonts w:ascii="Times New Roman" w:hAnsi="Times New Roman"/>
          <w:b/>
          <w:sz w:val="24"/>
          <w:szCs w:val="24"/>
        </w:rPr>
        <w:t>Przeciętne wynagrodzenie</w:t>
      </w:r>
      <w:r w:rsidRPr="00A40DDF">
        <w:rPr>
          <w:rFonts w:ascii="Times New Roman" w:hAnsi="Times New Roman"/>
          <w:sz w:val="24"/>
          <w:szCs w:val="24"/>
        </w:rPr>
        <w:t xml:space="preserve"> – oznacza przeciętne miesięczne wynagrodzenie w gospodarce narodowej w III kwartale roku poprzedzającego rok złożenia wniosku o wsparcie w naborze do instrumentu „Nowe miejsca pracy - wsparcie w podjęciu zatrudnienia”.</w:t>
      </w:r>
    </w:p>
    <w:p w14:paraId="2C8402F4" w14:textId="77777777" w:rsidR="00494BD6" w:rsidRPr="00A40DDF" w:rsidRDefault="00494BD6" w:rsidP="004167EF">
      <w:pPr>
        <w:numPr>
          <w:ilvl w:val="2"/>
          <w:numId w:val="18"/>
        </w:numPr>
        <w:spacing w:after="0"/>
        <w:jc w:val="both"/>
        <w:rPr>
          <w:rFonts w:ascii="Times New Roman" w:hAnsi="Times New Roman"/>
          <w:sz w:val="24"/>
          <w:szCs w:val="24"/>
        </w:rPr>
      </w:pPr>
      <w:r w:rsidRPr="00A40DDF">
        <w:rPr>
          <w:rFonts w:ascii="Times New Roman" w:hAnsi="Times New Roman"/>
          <w:b/>
          <w:sz w:val="24"/>
          <w:szCs w:val="24"/>
        </w:rPr>
        <w:tab/>
        <w:t>Pracodawcy tworzący sektor finansów publicznych</w:t>
      </w:r>
      <w:r w:rsidRPr="00A40DDF">
        <w:rPr>
          <w:rFonts w:ascii="Times New Roman" w:hAnsi="Times New Roman"/>
          <w:sz w:val="24"/>
          <w:szCs w:val="24"/>
        </w:rPr>
        <w:t xml:space="preserve"> – podmioty wymienione w art. 9 ustawy z dnia 27 sierpnia 2009 r. o finansach publicznych (</w:t>
      </w:r>
      <w:proofErr w:type="spellStart"/>
      <w:r w:rsidRPr="00A40DDF">
        <w:rPr>
          <w:rFonts w:ascii="Times New Roman" w:hAnsi="Times New Roman"/>
          <w:sz w:val="24"/>
          <w:szCs w:val="24"/>
        </w:rPr>
        <w:t>t.j</w:t>
      </w:r>
      <w:proofErr w:type="spellEnd"/>
      <w:r w:rsidRPr="00A40DDF">
        <w:rPr>
          <w:rFonts w:ascii="Times New Roman" w:hAnsi="Times New Roman"/>
          <w:sz w:val="24"/>
          <w:szCs w:val="24"/>
        </w:rPr>
        <w:t xml:space="preserve">. Dz. U. z 2023 r. poz. 1270, z </w:t>
      </w:r>
      <w:proofErr w:type="spellStart"/>
      <w:r w:rsidRPr="00A40DDF">
        <w:rPr>
          <w:rFonts w:ascii="Times New Roman" w:hAnsi="Times New Roman"/>
          <w:sz w:val="24"/>
          <w:szCs w:val="24"/>
        </w:rPr>
        <w:t>późn</w:t>
      </w:r>
      <w:proofErr w:type="spellEnd"/>
      <w:r w:rsidRPr="00A40DDF">
        <w:rPr>
          <w:rFonts w:ascii="Times New Roman" w:hAnsi="Times New Roman"/>
          <w:sz w:val="24"/>
          <w:szCs w:val="24"/>
        </w:rPr>
        <w:t>. zm.).</w:t>
      </w:r>
    </w:p>
    <w:p w14:paraId="5F720C6D" w14:textId="77777777" w:rsidR="00494BD6" w:rsidRPr="00A40DDF" w:rsidRDefault="00494BD6" w:rsidP="004167EF">
      <w:pPr>
        <w:numPr>
          <w:ilvl w:val="2"/>
          <w:numId w:val="18"/>
        </w:numPr>
        <w:spacing w:after="0"/>
        <w:jc w:val="both"/>
        <w:rPr>
          <w:rFonts w:ascii="Times New Roman" w:hAnsi="Times New Roman"/>
          <w:sz w:val="24"/>
          <w:szCs w:val="24"/>
        </w:rPr>
      </w:pPr>
      <w:r w:rsidRPr="00A40DDF">
        <w:rPr>
          <w:rFonts w:ascii="Times New Roman" w:hAnsi="Times New Roman"/>
          <w:b/>
          <w:sz w:val="24"/>
          <w:szCs w:val="24"/>
        </w:rPr>
        <w:tab/>
        <w:t>Przystosowane stanowisko pracy osoby niepełnosprawnej</w:t>
      </w:r>
      <w:r w:rsidRPr="00A40DDF">
        <w:rPr>
          <w:rFonts w:ascii="Times New Roman" w:hAnsi="Times New Roman"/>
          <w:sz w:val="24"/>
          <w:szCs w:val="24"/>
        </w:rPr>
        <w:t xml:space="preserve"> – oznacza stanowisko pracy, które jest oprzyrządowane i dostosowane odpowiednio do potrzeb wynikających z rodzaju i stopnia niepełnosprawności pracownika niepełnosprawnego.</w:t>
      </w:r>
    </w:p>
    <w:p w14:paraId="3553AC42" w14:textId="77777777" w:rsidR="00494BD6" w:rsidRPr="00A40DDF" w:rsidRDefault="00494BD6" w:rsidP="004167EF">
      <w:pPr>
        <w:numPr>
          <w:ilvl w:val="2"/>
          <w:numId w:val="18"/>
        </w:numPr>
        <w:spacing w:after="0"/>
        <w:jc w:val="both"/>
        <w:rPr>
          <w:rFonts w:ascii="Times New Roman" w:hAnsi="Times New Roman"/>
          <w:sz w:val="24"/>
          <w:szCs w:val="24"/>
        </w:rPr>
      </w:pPr>
      <w:r w:rsidRPr="00A40DDF">
        <w:rPr>
          <w:rFonts w:ascii="Times New Roman" w:hAnsi="Times New Roman"/>
          <w:b/>
          <w:sz w:val="24"/>
          <w:szCs w:val="24"/>
        </w:rPr>
        <w:t>Osoby niepełnosprawne ze schorzeniami specjalnymi</w:t>
      </w:r>
      <w:r w:rsidRPr="00A40DDF">
        <w:rPr>
          <w:rFonts w:ascii="Times New Roman" w:hAnsi="Times New Roman"/>
          <w:sz w:val="24"/>
          <w:szCs w:val="24"/>
        </w:rPr>
        <w:t xml:space="preserve"> – osoby niepełnosprawne, którym orzeczono chorobę psychiczną, upośledzenie umysłowe, całościowe zaburzenia rozwojowe lub epilepsję oraz niewidomi.</w:t>
      </w:r>
    </w:p>
    <w:p w14:paraId="660420B6" w14:textId="77777777" w:rsidR="00494BD6" w:rsidRPr="00A40DDF" w:rsidRDefault="00494BD6" w:rsidP="004167EF">
      <w:pPr>
        <w:numPr>
          <w:ilvl w:val="2"/>
          <w:numId w:val="18"/>
        </w:numPr>
        <w:spacing w:after="0"/>
        <w:jc w:val="both"/>
        <w:rPr>
          <w:rFonts w:ascii="Times New Roman" w:hAnsi="Times New Roman"/>
          <w:sz w:val="24"/>
          <w:szCs w:val="24"/>
        </w:rPr>
      </w:pPr>
      <w:r w:rsidRPr="00A40DDF">
        <w:rPr>
          <w:rFonts w:ascii="Times New Roman" w:hAnsi="Times New Roman"/>
          <w:b/>
          <w:sz w:val="24"/>
          <w:szCs w:val="24"/>
        </w:rPr>
        <w:tab/>
        <w:t>Niewidomi</w:t>
      </w:r>
      <w:r w:rsidRPr="00A40DDF">
        <w:rPr>
          <w:rFonts w:ascii="Times New Roman" w:hAnsi="Times New Roman"/>
          <w:sz w:val="24"/>
          <w:szCs w:val="24"/>
        </w:rPr>
        <w:t xml:space="preserve"> – osoby niepełnosprawne legitymujące się orzeczeniem o umiarkowanym albo znacznym stopniu niepełnosprawnych z symbolem przyczyny niepełnosprawności 04-O.</w:t>
      </w:r>
    </w:p>
    <w:p w14:paraId="4767E3EC" w14:textId="77777777" w:rsidR="00494BD6" w:rsidRPr="00A40DDF" w:rsidRDefault="00494BD6" w:rsidP="004167EF">
      <w:pPr>
        <w:numPr>
          <w:ilvl w:val="2"/>
          <w:numId w:val="18"/>
        </w:numPr>
        <w:spacing w:after="0"/>
        <w:jc w:val="both"/>
        <w:rPr>
          <w:rFonts w:ascii="Times New Roman" w:hAnsi="Times New Roman"/>
          <w:sz w:val="24"/>
          <w:szCs w:val="24"/>
        </w:rPr>
      </w:pPr>
      <w:r w:rsidRPr="00A40DDF">
        <w:rPr>
          <w:rFonts w:ascii="Times New Roman" w:hAnsi="Times New Roman"/>
          <w:b/>
          <w:sz w:val="24"/>
          <w:szCs w:val="24"/>
        </w:rPr>
        <w:t>Ustawa o rehabilitacji</w:t>
      </w:r>
      <w:r w:rsidRPr="00A40DDF">
        <w:rPr>
          <w:rFonts w:ascii="Times New Roman" w:hAnsi="Times New Roman"/>
          <w:sz w:val="24"/>
          <w:szCs w:val="24"/>
        </w:rPr>
        <w:t xml:space="preserve"> - ustawa z dnia 27 sierpnia 1997 r. o rehabilitacji zawodowej i społecznej oraz zatrudnianiu osób niepełnosprawnych (t. j. Dz. U. z 2023 r. poz. 100, z </w:t>
      </w:r>
      <w:proofErr w:type="spellStart"/>
      <w:r w:rsidRPr="00A40DDF">
        <w:rPr>
          <w:rFonts w:ascii="Times New Roman" w:hAnsi="Times New Roman"/>
          <w:sz w:val="24"/>
          <w:szCs w:val="24"/>
        </w:rPr>
        <w:t>późn</w:t>
      </w:r>
      <w:proofErr w:type="spellEnd"/>
      <w:r w:rsidRPr="00A40DDF">
        <w:rPr>
          <w:rFonts w:ascii="Times New Roman" w:hAnsi="Times New Roman"/>
          <w:sz w:val="24"/>
          <w:szCs w:val="24"/>
        </w:rPr>
        <w:t>. zm.).</w:t>
      </w:r>
    </w:p>
    <w:p w14:paraId="779FAD99" w14:textId="77777777" w:rsidR="00494BD6" w:rsidRPr="00A40DDF" w:rsidRDefault="00494BD6" w:rsidP="004167EF">
      <w:pPr>
        <w:pStyle w:val="Tytu"/>
        <w:numPr>
          <w:ilvl w:val="1"/>
          <w:numId w:val="18"/>
        </w:numPr>
        <w:spacing w:after="200" w:line="276" w:lineRule="auto"/>
        <w:jc w:val="both"/>
        <w:rPr>
          <w:szCs w:val="24"/>
        </w:rPr>
      </w:pPr>
      <w:bookmarkStart w:id="7" w:name="_Toc144990345"/>
      <w:r w:rsidRPr="00A40DDF">
        <w:rPr>
          <w:szCs w:val="24"/>
        </w:rPr>
        <w:t>Cel instrumentu</w:t>
      </w:r>
      <w:bookmarkEnd w:id="7"/>
    </w:p>
    <w:p w14:paraId="43D3B0C1" w14:textId="77777777" w:rsidR="00494BD6" w:rsidRPr="00A40DDF" w:rsidRDefault="00494BD6" w:rsidP="00494BD6">
      <w:pPr>
        <w:spacing w:after="0"/>
        <w:jc w:val="both"/>
        <w:rPr>
          <w:rFonts w:ascii="Times New Roman" w:hAnsi="Times New Roman"/>
          <w:sz w:val="24"/>
          <w:szCs w:val="24"/>
        </w:rPr>
      </w:pPr>
      <w:r w:rsidRPr="00A40DDF">
        <w:rPr>
          <w:rFonts w:ascii="Times New Roman" w:hAnsi="Times New Roman"/>
          <w:sz w:val="24"/>
          <w:szCs w:val="24"/>
        </w:rPr>
        <w:t xml:space="preserve">Instrument przewiduje udzielenie wsparcia osobom niepełnosprawnym w podjęciu zatrudnienia na rynku pracy poprzez: </w:t>
      </w:r>
    </w:p>
    <w:p w14:paraId="2B30C4CA" w14:textId="77777777" w:rsidR="00494BD6" w:rsidRPr="00A40DDF" w:rsidRDefault="00494BD6" w:rsidP="004167EF">
      <w:pPr>
        <w:numPr>
          <w:ilvl w:val="0"/>
          <w:numId w:val="19"/>
        </w:numPr>
        <w:spacing w:after="0"/>
        <w:jc w:val="both"/>
        <w:rPr>
          <w:rFonts w:ascii="Times New Roman" w:hAnsi="Times New Roman"/>
          <w:sz w:val="24"/>
          <w:szCs w:val="24"/>
        </w:rPr>
      </w:pPr>
      <w:r w:rsidRPr="00A40DDF">
        <w:rPr>
          <w:rFonts w:ascii="Times New Roman" w:hAnsi="Times New Roman"/>
          <w:sz w:val="24"/>
          <w:szCs w:val="24"/>
        </w:rPr>
        <w:t>zwiększenie atrakcyjności tworzenia nowych miejsc pracy dla osób niepełnosprawnych;</w:t>
      </w:r>
    </w:p>
    <w:p w14:paraId="08FA49B6" w14:textId="77777777" w:rsidR="00494BD6" w:rsidRPr="00A40DDF" w:rsidRDefault="00494BD6" w:rsidP="004167EF">
      <w:pPr>
        <w:numPr>
          <w:ilvl w:val="0"/>
          <w:numId w:val="19"/>
        </w:numPr>
        <w:spacing w:after="0"/>
        <w:jc w:val="both"/>
        <w:rPr>
          <w:rFonts w:ascii="Times New Roman" w:hAnsi="Times New Roman"/>
          <w:sz w:val="24"/>
          <w:szCs w:val="24"/>
        </w:rPr>
      </w:pPr>
      <w:r w:rsidRPr="00A40DDF">
        <w:rPr>
          <w:rFonts w:ascii="Times New Roman" w:hAnsi="Times New Roman"/>
          <w:sz w:val="24"/>
          <w:szCs w:val="24"/>
        </w:rPr>
        <w:t xml:space="preserve">niwelowanie kosztów organizacyjnych i środowiskowych związanych z zatrudnianiem osób niepełnosprawnych. </w:t>
      </w:r>
    </w:p>
    <w:p w14:paraId="04EA73CF" w14:textId="77777777" w:rsidR="00494BD6" w:rsidRPr="00A40DDF" w:rsidRDefault="00494BD6" w:rsidP="00494BD6">
      <w:pPr>
        <w:spacing w:after="120"/>
        <w:jc w:val="both"/>
        <w:rPr>
          <w:rFonts w:ascii="Times New Roman" w:hAnsi="Times New Roman"/>
          <w:sz w:val="24"/>
          <w:szCs w:val="24"/>
        </w:rPr>
      </w:pPr>
      <w:r w:rsidRPr="00A40DDF">
        <w:rPr>
          <w:rFonts w:ascii="Times New Roman" w:hAnsi="Times New Roman"/>
          <w:sz w:val="24"/>
          <w:szCs w:val="24"/>
        </w:rPr>
        <w:t xml:space="preserve">Instrument gwarantuje obligatoryjne środki na </w:t>
      </w:r>
      <w:r w:rsidRPr="00A40DDF">
        <w:rPr>
          <w:rFonts w:ascii="Times New Roman" w:hAnsi="Times New Roman"/>
          <w:b/>
          <w:sz w:val="24"/>
          <w:szCs w:val="24"/>
        </w:rPr>
        <w:t>utworzenie nowego stanowiska pracy, jego przystosowanie oraz wdrożenie i wsparcie osoby niepełnosprawnej w miejscu pracy</w:t>
      </w:r>
      <w:r w:rsidRPr="00A40DDF">
        <w:rPr>
          <w:rFonts w:ascii="Times New Roman" w:hAnsi="Times New Roman"/>
          <w:sz w:val="24"/>
          <w:szCs w:val="24"/>
        </w:rPr>
        <w:t xml:space="preserve">. Realizacja Instrumentu polegającego na tworzeniu nowych miejsc pracy dla osób z niepełnosprawnościami zapobiega wykluczeniu z rynku pracy, osób z niepełnosprawnościami. Umożliwia także pracę wraz z </w:t>
      </w:r>
      <w:r w:rsidRPr="00A40DDF">
        <w:rPr>
          <w:rFonts w:ascii="Times New Roman" w:hAnsi="Times New Roman"/>
          <w:sz w:val="24"/>
          <w:szCs w:val="24"/>
        </w:rPr>
        <w:lastRenderedPageBreak/>
        <w:t>możliwością uzyskania przez pracowników niepełnosprawnych wsparcia w zakresie przystosowania i wyposażenia stanowiska pracy.</w:t>
      </w:r>
    </w:p>
    <w:p w14:paraId="31697184" w14:textId="77777777" w:rsidR="00494BD6" w:rsidRPr="00A40DDF" w:rsidRDefault="00494BD6" w:rsidP="004167EF">
      <w:pPr>
        <w:pStyle w:val="Tytu"/>
        <w:numPr>
          <w:ilvl w:val="1"/>
          <w:numId w:val="18"/>
        </w:numPr>
        <w:spacing w:after="200" w:line="276" w:lineRule="auto"/>
        <w:jc w:val="both"/>
        <w:rPr>
          <w:szCs w:val="24"/>
        </w:rPr>
      </w:pPr>
      <w:bookmarkStart w:id="8" w:name="_Toc144990346"/>
      <w:r w:rsidRPr="00A40DDF">
        <w:rPr>
          <w:szCs w:val="24"/>
        </w:rPr>
        <w:t>Odbiorcy Instrumentu</w:t>
      </w:r>
      <w:bookmarkEnd w:id="8"/>
    </w:p>
    <w:p w14:paraId="353499F7" w14:textId="77777777" w:rsidR="00494BD6" w:rsidRPr="00A40DDF" w:rsidRDefault="00494BD6" w:rsidP="00494BD6">
      <w:pPr>
        <w:spacing w:after="120"/>
        <w:jc w:val="both"/>
        <w:rPr>
          <w:rFonts w:ascii="Times New Roman" w:hAnsi="Times New Roman"/>
          <w:sz w:val="24"/>
          <w:szCs w:val="24"/>
        </w:rPr>
      </w:pPr>
      <w:r w:rsidRPr="00A40DDF">
        <w:rPr>
          <w:rFonts w:ascii="Times New Roman" w:hAnsi="Times New Roman"/>
          <w:sz w:val="24"/>
          <w:szCs w:val="24"/>
        </w:rPr>
        <w:t>Wsparcie dotyczy każdej osoby niepełnosprawnej, która nie była ubezpieczona przez 3 miesiące przed datą złożenia wniosku o wsparcie z tytułu świadczenia pracy zawodowej. Zastrzeżenie to nie dotyczy byłych pracowników zakładów aktywności zawodowej (ZAZ) oraz uczestników warsztatów terapii zajęciowej (WTZ), pod warunkiem, że uczestnictwo zakończyło się nie później niż 12 miesięcy przed złożeniem wniosku.</w:t>
      </w:r>
    </w:p>
    <w:p w14:paraId="3E03575F" w14:textId="77777777" w:rsidR="00494BD6" w:rsidRPr="00A40DDF" w:rsidRDefault="00494BD6" w:rsidP="004167EF">
      <w:pPr>
        <w:pStyle w:val="Tytu"/>
        <w:numPr>
          <w:ilvl w:val="1"/>
          <w:numId w:val="18"/>
        </w:numPr>
        <w:spacing w:after="200" w:line="276" w:lineRule="auto"/>
        <w:jc w:val="both"/>
        <w:rPr>
          <w:szCs w:val="24"/>
        </w:rPr>
      </w:pPr>
      <w:bookmarkStart w:id="9" w:name="_Toc144990347"/>
      <w:r w:rsidRPr="00A40DDF">
        <w:rPr>
          <w:szCs w:val="24"/>
        </w:rPr>
        <w:t>Założenia instrumentu (skrócony opis instrumentu)</w:t>
      </w:r>
      <w:bookmarkEnd w:id="9"/>
    </w:p>
    <w:p w14:paraId="213BABA9" w14:textId="77777777" w:rsidR="00494BD6" w:rsidRPr="00A40DDF" w:rsidRDefault="00494BD6" w:rsidP="00494BD6">
      <w:pPr>
        <w:spacing w:after="0"/>
        <w:jc w:val="both"/>
        <w:rPr>
          <w:rFonts w:ascii="Times New Roman" w:hAnsi="Times New Roman"/>
          <w:b/>
          <w:sz w:val="24"/>
          <w:szCs w:val="24"/>
        </w:rPr>
      </w:pPr>
      <w:r w:rsidRPr="00A40DDF">
        <w:rPr>
          <w:rFonts w:ascii="Times New Roman" w:hAnsi="Times New Roman"/>
          <w:sz w:val="24"/>
          <w:szCs w:val="24"/>
        </w:rPr>
        <w:t>O udział w Instrumencie</w:t>
      </w:r>
      <w:r w:rsidRPr="00A40DDF">
        <w:rPr>
          <w:rFonts w:ascii="Times New Roman" w:hAnsi="Times New Roman"/>
          <w:b/>
          <w:sz w:val="24"/>
          <w:szCs w:val="24"/>
        </w:rPr>
        <w:t xml:space="preserve"> </w:t>
      </w:r>
      <w:r w:rsidRPr="00A40DDF">
        <w:rPr>
          <w:rFonts w:ascii="Times New Roman" w:hAnsi="Times New Roman"/>
          <w:sz w:val="24"/>
          <w:szCs w:val="24"/>
        </w:rPr>
        <w:t>ubiegać może się każdy Pracodawca, który tworzy nowe miejsce pracy w celu zatrudnienia nowego pracownika niepełnosprawnego, który nie był ubezpieczony przez 3 miesiące przed datą złożenia wniosku o wsparcie. Zatrudnienie tej osoby musi spowodować, że u pracodawcy wzrośnie zatrudnienie ogółem w stosunku do średniej z poprzednich 12 miesięcy (warunek dotyczący wzrostu zatrudnienia nie musi być spełniony w sytuacji, gdy pracodawca zdecyduje się zatrudnić byłego uczestnika warsztatów terapii zajęciowej (WZT) lub zakładów aktywności zawodowej (ZAZ), z zastrzeżeniem, że ich uczestnictwo w WTZ lub ZAZ zakończyło się nie później niż 12 miesięcy przed złożeniem wniosku o wsparcie).</w:t>
      </w:r>
    </w:p>
    <w:p w14:paraId="09352533" w14:textId="77777777" w:rsidR="00494BD6" w:rsidRPr="00A40DDF" w:rsidRDefault="00494BD6" w:rsidP="00494BD6">
      <w:pPr>
        <w:spacing w:after="0"/>
        <w:jc w:val="both"/>
        <w:rPr>
          <w:rFonts w:ascii="Times New Roman" w:hAnsi="Times New Roman"/>
          <w:b/>
          <w:sz w:val="24"/>
          <w:szCs w:val="24"/>
        </w:rPr>
      </w:pPr>
    </w:p>
    <w:p w14:paraId="56E0CED9" w14:textId="77777777" w:rsidR="00494BD6" w:rsidRPr="00A40DDF" w:rsidRDefault="00494BD6" w:rsidP="00494BD6">
      <w:pPr>
        <w:spacing w:after="0"/>
        <w:jc w:val="both"/>
        <w:rPr>
          <w:rFonts w:ascii="Times New Roman" w:hAnsi="Times New Roman"/>
          <w:sz w:val="24"/>
          <w:szCs w:val="24"/>
        </w:rPr>
      </w:pPr>
      <w:r w:rsidRPr="00A40DDF">
        <w:rPr>
          <w:rFonts w:ascii="Times New Roman" w:hAnsi="Times New Roman"/>
          <w:b/>
          <w:sz w:val="24"/>
          <w:szCs w:val="24"/>
        </w:rPr>
        <w:t>Pracodawca tworzący sektor finansów publicznych może otrzymać wsparcie wyłącznie w wysokości faktycznie ponoszonych kosztów</w:t>
      </w:r>
      <w:r w:rsidRPr="00A40DDF">
        <w:rPr>
          <w:rFonts w:ascii="Times New Roman" w:hAnsi="Times New Roman"/>
          <w:sz w:val="24"/>
          <w:szCs w:val="24"/>
        </w:rPr>
        <w:t>.</w:t>
      </w:r>
    </w:p>
    <w:p w14:paraId="096C32F4" w14:textId="77777777" w:rsidR="00494BD6" w:rsidRPr="00A40DDF" w:rsidRDefault="00494BD6" w:rsidP="00494BD6">
      <w:pPr>
        <w:spacing w:after="0"/>
        <w:jc w:val="both"/>
        <w:rPr>
          <w:rFonts w:ascii="Times New Roman" w:hAnsi="Times New Roman"/>
          <w:sz w:val="24"/>
          <w:szCs w:val="24"/>
        </w:rPr>
      </w:pPr>
    </w:p>
    <w:p w14:paraId="16EB5F22" w14:textId="77777777" w:rsidR="00494BD6" w:rsidRPr="00A40DDF" w:rsidRDefault="00494BD6" w:rsidP="00494BD6">
      <w:pPr>
        <w:spacing w:after="0"/>
        <w:jc w:val="both"/>
        <w:rPr>
          <w:rFonts w:ascii="Times New Roman" w:hAnsi="Times New Roman"/>
          <w:sz w:val="24"/>
          <w:szCs w:val="24"/>
        </w:rPr>
      </w:pPr>
      <w:r w:rsidRPr="00A40DDF">
        <w:rPr>
          <w:rFonts w:ascii="Times New Roman" w:hAnsi="Times New Roman"/>
          <w:sz w:val="24"/>
          <w:szCs w:val="24"/>
        </w:rPr>
        <w:t>Udzielone wsparcie może być rozliczane przez Pracodawcę w formie:</w:t>
      </w:r>
    </w:p>
    <w:tbl>
      <w:tblPr>
        <w:tblW w:w="0" w:type="auto"/>
        <w:tblLook w:val="04A0" w:firstRow="1" w:lastRow="0" w:firstColumn="1" w:lastColumn="0" w:noHBand="0" w:noVBand="1"/>
      </w:tblPr>
      <w:tblGrid>
        <w:gridCol w:w="4605"/>
        <w:gridCol w:w="4606"/>
      </w:tblGrid>
      <w:tr w:rsidR="00494BD6" w:rsidRPr="00A40DDF" w14:paraId="4DE929A2" w14:textId="77777777" w:rsidTr="00D019F5">
        <w:tc>
          <w:tcPr>
            <w:tcW w:w="4605" w:type="dxa"/>
            <w:tcBorders>
              <w:right w:val="single" w:sz="4" w:space="0" w:color="auto"/>
            </w:tcBorders>
            <w:shd w:val="clear" w:color="auto" w:fill="9CC2E5"/>
          </w:tcPr>
          <w:p w14:paraId="5EAD606F" w14:textId="77777777" w:rsidR="00494BD6" w:rsidRPr="00A40DDF" w:rsidRDefault="00494BD6" w:rsidP="00D019F5">
            <w:pPr>
              <w:spacing w:after="0"/>
              <w:jc w:val="center"/>
              <w:rPr>
                <w:rFonts w:ascii="Times New Roman" w:hAnsi="Times New Roman"/>
                <w:b/>
                <w:sz w:val="24"/>
                <w:szCs w:val="24"/>
              </w:rPr>
            </w:pPr>
            <w:r w:rsidRPr="00A40DDF">
              <w:rPr>
                <w:rFonts w:ascii="Times New Roman" w:hAnsi="Times New Roman"/>
                <w:b/>
                <w:sz w:val="24"/>
                <w:szCs w:val="24"/>
              </w:rPr>
              <w:t>ryczałtowej</w:t>
            </w:r>
          </w:p>
        </w:tc>
        <w:tc>
          <w:tcPr>
            <w:tcW w:w="4606" w:type="dxa"/>
            <w:tcBorders>
              <w:left w:val="single" w:sz="4" w:space="0" w:color="auto"/>
            </w:tcBorders>
            <w:shd w:val="clear" w:color="auto" w:fill="9CC2E5"/>
          </w:tcPr>
          <w:p w14:paraId="3C596E4C" w14:textId="77777777" w:rsidR="00494BD6" w:rsidRPr="00A40DDF" w:rsidRDefault="00494BD6" w:rsidP="00D019F5">
            <w:pPr>
              <w:spacing w:after="0"/>
              <w:jc w:val="center"/>
              <w:rPr>
                <w:rFonts w:ascii="Times New Roman" w:hAnsi="Times New Roman"/>
                <w:sz w:val="24"/>
                <w:szCs w:val="24"/>
              </w:rPr>
            </w:pPr>
            <w:r w:rsidRPr="00A40DDF">
              <w:rPr>
                <w:rFonts w:ascii="Times New Roman" w:hAnsi="Times New Roman"/>
                <w:b/>
                <w:sz w:val="24"/>
                <w:szCs w:val="24"/>
              </w:rPr>
              <w:t>rzeczywistych kosztów</w:t>
            </w:r>
            <w:r w:rsidRPr="00A40DDF">
              <w:rPr>
                <w:rFonts w:ascii="Times New Roman" w:hAnsi="Times New Roman"/>
                <w:sz w:val="24"/>
                <w:szCs w:val="24"/>
              </w:rPr>
              <w:t xml:space="preserve"> związanych z utworzeniem stanowiska pracy, jego przystosowaniem oraz wdrożeniem i wsparciem osoby niepełnosprawnej w miejscu pracy</w:t>
            </w:r>
          </w:p>
        </w:tc>
      </w:tr>
      <w:tr w:rsidR="00494BD6" w:rsidRPr="00A40DDF" w14:paraId="571D2927" w14:textId="77777777" w:rsidTr="00D019F5">
        <w:tc>
          <w:tcPr>
            <w:tcW w:w="4605" w:type="dxa"/>
            <w:tcBorders>
              <w:right w:val="single" w:sz="4" w:space="0" w:color="auto"/>
            </w:tcBorders>
            <w:shd w:val="clear" w:color="auto" w:fill="auto"/>
          </w:tcPr>
          <w:p w14:paraId="04EF0565" w14:textId="77777777" w:rsidR="00494BD6" w:rsidRPr="00A40DDF" w:rsidRDefault="00494BD6" w:rsidP="00D019F5">
            <w:pPr>
              <w:spacing w:after="0"/>
              <w:jc w:val="both"/>
              <w:rPr>
                <w:rFonts w:ascii="Times New Roman" w:hAnsi="Times New Roman"/>
                <w:sz w:val="24"/>
                <w:szCs w:val="24"/>
              </w:rPr>
            </w:pPr>
            <w:r w:rsidRPr="00A40DDF">
              <w:rPr>
                <w:rFonts w:ascii="Times New Roman" w:hAnsi="Times New Roman"/>
                <w:sz w:val="24"/>
                <w:szCs w:val="24"/>
              </w:rPr>
              <w:t>O wsparcie finansowe rozliczane w formie ryczałtu może ubiegać się każdy pracodawca, bez względy na okres i rodzaj prowadzonej działalności z zastrzeżeniem, że pracodawca nie może tworzyć sektora finansów publicznych.</w:t>
            </w:r>
          </w:p>
          <w:p w14:paraId="60AEA97D" w14:textId="77777777" w:rsidR="00494BD6" w:rsidRPr="00A40DDF" w:rsidRDefault="00494BD6" w:rsidP="00D019F5">
            <w:pPr>
              <w:spacing w:after="0"/>
              <w:jc w:val="both"/>
              <w:rPr>
                <w:rFonts w:ascii="Times New Roman" w:hAnsi="Times New Roman"/>
                <w:sz w:val="24"/>
                <w:szCs w:val="24"/>
              </w:rPr>
            </w:pPr>
            <w:r w:rsidRPr="00A40DDF">
              <w:rPr>
                <w:rFonts w:ascii="Times New Roman" w:hAnsi="Times New Roman"/>
                <w:sz w:val="24"/>
                <w:szCs w:val="24"/>
              </w:rPr>
              <w:t>Wysokość wsparcia uzależniona jest od stopnia niepełnosprawności zatrudnionej osoby niepełnosprawnej, występowania u niej tzw. schorzeń specjalnych oraz wymiaru etatu na jaki zostanie zatrudniona.</w:t>
            </w:r>
          </w:p>
          <w:p w14:paraId="27A90A49" w14:textId="77777777" w:rsidR="00494BD6" w:rsidRPr="00A40DDF" w:rsidRDefault="00494BD6" w:rsidP="00D019F5">
            <w:pPr>
              <w:spacing w:after="0"/>
              <w:jc w:val="both"/>
              <w:rPr>
                <w:rFonts w:ascii="Times New Roman" w:hAnsi="Times New Roman"/>
                <w:sz w:val="24"/>
                <w:szCs w:val="24"/>
              </w:rPr>
            </w:pPr>
            <w:r w:rsidRPr="00A40DDF">
              <w:rPr>
                <w:rFonts w:ascii="Times New Roman" w:hAnsi="Times New Roman"/>
                <w:sz w:val="24"/>
                <w:szCs w:val="24"/>
              </w:rPr>
              <w:t xml:space="preserve">Wsparcie realizowane w formie ryczałtu to pochodna przeciętnego wynagrodzenia z 3 </w:t>
            </w:r>
            <w:r w:rsidRPr="00A40DDF">
              <w:rPr>
                <w:rFonts w:ascii="Times New Roman" w:hAnsi="Times New Roman"/>
                <w:sz w:val="24"/>
                <w:szCs w:val="24"/>
              </w:rPr>
              <w:lastRenderedPageBreak/>
              <w:t>kwartału roku poprzedzającego rok złożenia wniosku o wsparcie. Wysokość wsparcia finansowego jest wyliczana w oparciu o poniższe:</w:t>
            </w:r>
          </w:p>
          <w:p w14:paraId="1AFC5F40" w14:textId="77777777" w:rsidR="00494BD6" w:rsidRPr="00A40DDF" w:rsidRDefault="00494BD6" w:rsidP="004167EF">
            <w:pPr>
              <w:numPr>
                <w:ilvl w:val="2"/>
                <w:numId w:val="18"/>
              </w:numPr>
              <w:spacing w:after="0"/>
              <w:ind w:left="0" w:firstLine="567"/>
              <w:jc w:val="both"/>
              <w:rPr>
                <w:rFonts w:ascii="Times New Roman" w:hAnsi="Times New Roman"/>
                <w:sz w:val="24"/>
                <w:szCs w:val="24"/>
              </w:rPr>
            </w:pPr>
            <w:r w:rsidRPr="00A40DDF">
              <w:rPr>
                <w:rFonts w:ascii="Times New Roman" w:hAnsi="Times New Roman"/>
                <w:sz w:val="24"/>
                <w:szCs w:val="24"/>
              </w:rPr>
              <w:t xml:space="preserve"> w przypadku zatrudnienia osoby ze znacznym stopniem niepełnosprawności: </w:t>
            </w:r>
            <w:r w:rsidRPr="00A40DDF">
              <w:rPr>
                <w:rFonts w:ascii="Times New Roman" w:hAnsi="Times New Roman"/>
                <w:b/>
                <w:sz w:val="24"/>
                <w:szCs w:val="24"/>
              </w:rPr>
              <w:t>150% przeciętnego wynagrodzenia z 3 kwartału roku poprzedzającego rok złożenia wniosku</w:t>
            </w:r>
            <w:r w:rsidRPr="00A40DDF">
              <w:rPr>
                <w:rFonts w:ascii="Times New Roman" w:hAnsi="Times New Roman"/>
                <w:sz w:val="24"/>
                <w:szCs w:val="24"/>
              </w:rPr>
              <w:t xml:space="preserve">, </w:t>
            </w:r>
          </w:p>
          <w:p w14:paraId="5EDECDB9" w14:textId="77777777" w:rsidR="00494BD6" w:rsidRPr="00A40DDF" w:rsidRDefault="00494BD6" w:rsidP="004167EF">
            <w:pPr>
              <w:numPr>
                <w:ilvl w:val="2"/>
                <w:numId w:val="18"/>
              </w:numPr>
              <w:spacing w:after="0"/>
              <w:ind w:left="0" w:firstLine="567"/>
              <w:jc w:val="both"/>
              <w:rPr>
                <w:rFonts w:ascii="Times New Roman" w:hAnsi="Times New Roman"/>
                <w:sz w:val="24"/>
                <w:szCs w:val="24"/>
              </w:rPr>
            </w:pPr>
            <w:r w:rsidRPr="00A40DDF">
              <w:rPr>
                <w:rFonts w:ascii="Times New Roman" w:hAnsi="Times New Roman"/>
                <w:sz w:val="24"/>
                <w:szCs w:val="24"/>
              </w:rPr>
              <w:t xml:space="preserve">w przypadku zatrudnienia osoby z umiarkowanym stopniem niepełnosprawności: </w:t>
            </w:r>
            <w:r w:rsidRPr="00A40DDF">
              <w:rPr>
                <w:rFonts w:ascii="Times New Roman" w:hAnsi="Times New Roman"/>
                <w:b/>
                <w:sz w:val="24"/>
                <w:szCs w:val="24"/>
              </w:rPr>
              <w:t>100% przeciętnego wynagrodzenia z 3 kwartału roku poprzedzającego rok złożenia wniosku</w:t>
            </w:r>
            <w:r w:rsidRPr="00A40DDF">
              <w:rPr>
                <w:rFonts w:ascii="Times New Roman" w:hAnsi="Times New Roman"/>
                <w:sz w:val="24"/>
                <w:szCs w:val="24"/>
              </w:rPr>
              <w:t xml:space="preserve">, </w:t>
            </w:r>
          </w:p>
          <w:p w14:paraId="24872A3F" w14:textId="77777777" w:rsidR="00494BD6" w:rsidRPr="00A40DDF" w:rsidRDefault="00494BD6" w:rsidP="004167EF">
            <w:pPr>
              <w:numPr>
                <w:ilvl w:val="2"/>
                <w:numId w:val="18"/>
              </w:numPr>
              <w:spacing w:after="0"/>
              <w:ind w:left="0" w:firstLine="567"/>
              <w:jc w:val="both"/>
              <w:rPr>
                <w:rFonts w:ascii="Times New Roman" w:hAnsi="Times New Roman"/>
                <w:sz w:val="24"/>
                <w:szCs w:val="24"/>
              </w:rPr>
            </w:pPr>
            <w:r w:rsidRPr="00A40DDF">
              <w:rPr>
                <w:rFonts w:ascii="Times New Roman" w:hAnsi="Times New Roman"/>
                <w:sz w:val="24"/>
                <w:szCs w:val="24"/>
              </w:rPr>
              <w:t xml:space="preserve">w przypadku zatrudnienia osoby z lekkim stopniem niepełnosprawności: </w:t>
            </w:r>
            <w:r w:rsidRPr="00A40DDF">
              <w:rPr>
                <w:rFonts w:ascii="Times New Roman" w:hAnsi="Times New Roman"/>
                <w:b/>
                <w:sz w:val="24"/>
                <w:szCs w:val="24"/>
              </w:rPr>
              <w:t>50% przeciętnego wynagrodzenia z 3 kwartału roku poprzedzającego rok złożenia wniosku</w:t>
            </w:r>
            <w:r w:rsidRPr="00A40DDF">
              <w:rPr>
                <w:rFonts w:ascii="Times New Roman" w:hAnsi="Times New Roman"/>
                <w:sz w:val="24"/>
                <w:szCs w:val="24"/>
              </w:rPr>
              <w:t xml:space="preserve">. </w:t>
            </w:r>
          </w:p>
          <w:p w14:paraId="706C65E9" w14:textId="77777777" w:rsidR="00494BD6" w:rsidRPr="00A40DDF" w:rsidRDefault="00494BD6" w:rsidP="00D019F5">
            <w:pPr>
              <w:spacing w:after="0"/>
              <w:jc w:val="both"/>
              <w:rPr>
                <w:rFonts w:ascii="Times New Roman" w:hAnsi="Times New Roman"/>
                <w:sz w:val="24"/>
                <w:szCs w:val="24"/>
              </w:rPr>
            </w:pPr>
            <w:r w:rsidRPr="00A40DDF">
              <w:rPr>
                <w:rFonts w:ascii="Times New Roman" w:hAnsi="Times New Roman"/>
                <w:sz w:val="24"/>
                <w:szCs w:val="24"/>
              </w:rPr>
              <w:t xml:space="preserve">Kwoty </w:t>
            </w:r>
            <w:r w:rsidRPr="00A40DDF">
              <w:rPr>
                <w:rFonts w:ascii="Times New Roman" w:hAnsi="Times New Roman"/>
                <w:sz w:val="24"/>
                <w:szCs w:val="24"/>
                <w:u w:val="single"/>
              </w:rPr>
              <w:t>zwiększają się o 10% przeciętnego wynagrodzenia w przypadku zatrudniania osoby w stosunku do której orzeczono chorobę psychiczną, upośledzenie umysłowe, całościowe zaburzenia rozwojowe lub epilepsję oraz niewidomych (Osoby niepełnosprawne ze schorzeniami specjalnymi)</w:t>
            </w:r>
            <w:r w:rsidRPr="00A40DDF">
              <w:rPr>
                <w:rFonts w:ascii="Times New Roman" w:hAnsi="Times New Roman"/>
                <w:sz w:val="24"/>
                <w:szCs w:val="24"/>
              </w:rPr>
              <w:t>.</w:t>
            </w:r>
          </w:p>
          <w:p w14:paraId="098E903D" w14:textId="77777777" w:rsidR="00494BD6" w:rsidRPr="00A40DDF" w:rsidRDefault="00494BD6" w:rsidP="00D019F5">
            <w:pPr>
              <w:spacing w:after="0"/>
              <w:jc w:val="both"/>
              <w:rPr>
                <w:rFonts w:ascii="Times New Roman" w:hAnsi="Times New Roman"/>
                <w:sz w:val="24"/>
                <w:szCs w:val="24"/>
              </w:rPr>
            </w:pPr>
            <w:r w:rsidRPr="00A40DDF">
              <w:rPr>
                <w:rFonts w:ascii="Times New Roman" w:hAnsi="Times New Roman"/>
                <w:sz w:val="24"/>
                <w:szCs w:val="24"/>
              </w:rPr>
              <w:t>Uczestnik Instrumentu ma obowiązek utrzymania stanowiska pracy osoby niepełnosprawnej przez okres co najmniej 6 miesięcy. Obowiązek ten dotyczy utrzymania stanowiska a nie danej osoby w zatrudnieniu. W przypadku rozwiązania umowy o pracę z osobą niepełnosprawną uczestnik Instrumentu ma obowiązek zatrudnić inną osobę niepełnosprawną (na której zatrudnienie dostałby identyczne wsparcie). Pracodawca ma na to maksymalnie 3 miesiące. Czasu tego nie wlicza się do obowiązku 6 miesięcznego okresu utrzymania stanowiska pracy.</w:t>
            </w:r>
          </w:p>
        </w:tc>
        <w:tc>
          <w:tcPr>
            <w:tcW w:w="4606" w:type="dxa"/>
            <w:tcBorders>
              <w:left w:val="single" w:sz="4" w:space="0" w:color="auto"/>
            </w:tcBorders>
            <w:shd w:val="clear" w:color="auto" w:fill="auto"/>
          </w:tcPr>
          <w:p w14:paraId="3D40198D" w14:textId="77777777" w:rsidR="00494BD6" w:rsidRPr="00A40DDF" w:rsidRDefault="00494BD6" w:rsidP="00D019F5">
            <w:pPr>
              <w:spacing w:after="0"/>
              <w:jc w:val="both"/>
              <w:rPr>
                <w:rFonts w:ascii="Times New Roman" w:hAnsi="Times New Roman"/>
                <w:sz w:val="24"/>
                <w:szCs w:val="24"/>
              </w:rPr>
            </w:pPr>
            <w:r w:rsidRPr="00A40DDF">
              <w:rPr>
                <w:rFonts w:ascii="Times New Roman" w:hAnsi="Times New Roman"/>
                <w:sz w:val="24"/>
                <w:szCs w:val="24"/>
              </w:rPr>
              <w:lastRenderedPageBreak/>
              <w:t xml:space="preserve">Wnioskujący składa do instytucji udzielającej wsparcie wniosek zawierający szczegółowe informacje na temat rzeczywistych kosztów, które w jego ocenie są niezbędne w związku z zatrudnieniem konkretnej osoby niepełnosprawnej, na konkretne stanowisko. W ramach tych kosztów mogą być uwzględnione m.in. koszty: </w:t>
            </w:r>
          </w:p>
          <w:p w14:paraId="5F210233" w14:textId="77777777" w:rsidR="00494BD6" w:rsidRPr="00A40DDF" w:rsidRDefault="00494BD6" w:rsidP="004167EF">
            <w:pPr>
              <w:numPr>
                <w:ilvl w:val="0"/>
                <w:numId w:val="20"/>
              </w:numPr>
              <w:spacing w:after="0"/>
              <w:ind w:left="0" w:firstLine="641"/>
              <w:jc w:val="both"/>
              <w:rPr>
                <w:rFonts w:ascii="Times New Roman" w:hAnsi="Times New Roman"/>
                <w:sz w:val="24"/>
                <w:szCs w:val="24"/>
              </w:rPr>
            </w:pPr>
            <w:r w:rsidRPr="00A40DDF">
              <w:rPr>
                <w:rFonts w:ascii="Times New Roman" w:hAnsi="Times New Roman"/>
                <w:sz w:val="24"/>
                <w:szCs w:val="24"/>
              </w:rPr>
              <w:t xml:space="preserve">przebudowy, adaptacji zakładu pracy do potrzeb osoby niepełnosprawnej, </w:t>
            </w:r>
          </w:p>
          <w:p w14:paraId="105E3F6A" w14:textId="77777777" w:rsidR="00494BD6" w:rsidRPr="00A40DDF" w:rsidRDefault="00494BD6" w:rsidP="004167EF">
            <w:pPr>
              <w:numPr>
                <w:ilvl w:val="0"/>
                <w:numId w:val="20"/>
              </w:numPr>
              <w:spacing w:after="0"/>
              <w:ind w:left="0" w:firstLine="641"/>
              <w:jc w:val="both"/>
              <w:rPr>
                <w:rFonts w:ascii="Times New Roman" w:hAnsi="Times New Roman"/>
                <w:sz w:val="24"/>
                <w:szCs w:val="24"/>
              </w:rPr>
            </w:pPr>
            <w:r w:rsidRPr="00A40DDF">
              <w:rPr>
                <w:rFonts w:ascii="Times New Roman" w:hAnsi="Times New Roman"/>
                <w:sz w:val="24"/>
                <w:szCs w:val="24"/>
              </w:rPr>
              <w:t>utworzenia, dostosowania stanowiska pracy do potrzeb osoby niepełnosprawnej,</w:t>
            </w:r>
          </w:p>
          <w:p w14:paraId="0AB373AB" w14:textId="77777777" w:rsidR="00494BD6" w:rsidRPr="00A40DDF" w:rsidRDefault="00494BD6" w:rsidP="004167EF">
            <w:pPr>
              <w:numPr>
                <w:ilvl w:val="0"/>
                <w:numId w:val="20"/>
              </w:numPr>
              <w:spacing w:after="0"/>
              <w:ind w:left="0" w:firstLine="641"/>
              <w:jc w:val="both"/>
              <w:rPr>
                <w:rFonts w:ascii="Times New Roman" w:hAnsi="Times New Roman"/>
                <w:sz w:val="24"/>
                <w:szCs w:val="24"/>
              </w:rPr>
            </w:pPr>
            <w:r w:rsidRPr="00A40DDF">
              <w:rPr>
                <w:rFonts w:ascii="Times New Roman" w:hAnsi="Times New Roman"/>
                <w:sz w:val="24"/>
                <w:szCs w:val="24"/>
              </w:rPr>
              <w:lastRenderedPageBreak/>
              <w:t>zapewnienia asystenta dla osoby niepełnosprawnej,</w:t>
            </w:r>
          </w:p>
          <w:p w14:paraId="21691667" w14:textId="77777777" w:rsidR="00494BD6" w:rsidRPr="00A40DDF" w:rsidRDefault="00494BD6" w:rsidP="004167EF">
            <w:pPr>
              <w:numPr>
                <w:ilvl w:val="0"/>
                <w:numId w:val="20"/>
              </w:numPr>
              <w:spacing w:after="0"/>
              <w:ind w:left="0" w:firstLine="641"/>
              <w:jc w:val="both"/>
              <w:rPr>
                <w:rFonts w:ascii="Times New Roman" w:hAnsi="Times New Roman"/>
                <w:sz w:val="24"/>
                <w:szCs w:val="24"/>
              </w:rPr>
            </w:pPr>
            <w:r w:rsidRPr="00A40DDF">
              <w:rPr>
                <w:rFonts w:ascii="Times New Roman" w:hAnsi="Times New Roman"/>
                <w:sz w:val="24"/>
                <w:szCs w:val="24"/>
              </w:rPr>
              <w:t xml:space="preserve">szkolenia osoby niepełnosprawnej i osób z nią współpracujących, </w:t>
            </w:r>
          </w:p>
          <w:p w14:paraId="578D387F" w14:textId="77777777" w:rsidR="00494BD6" w:rsidRPr="00A40DDF" w:rsidRDefault="00494BD6" w:rsidP="004167EF">
            <w:pPr>
              <w:numPr>
                <w:ilvl w:val="0"/>
                <w:numId w:val="20"/>
              </w:numPr>
              <w:spacing w:after="0"/>
              <w:ind w:left="0" w:firstLine="641"/>
              <w:jc w:val="both"/>
              <w:rPr>
                <w:rFonts w:ascii="Times New Roman" w:hAnsi="Times New Roman"/>
                <w:sz w:val="24"/>
                <w:szCs w:val="24"/>
              </w:rPr>
            </w:pPr>
            <w:r w:rsidRPr="00A40DDF">
              <w:rPr>
                <w:rFonts w:ascii="Times New Roman" w:hAnsi="Times New Roman"/>
                <w:sz w:val="24"/>
                <w:szCs w:val="24"/>
              </w:rPr>
              <w:t>koszty transportowe związane z dowożeniem osoby niepełnosprawnej do i z pracy,</w:t>
            </w:r>
          </w:p>
          <w:p w14:paraId="5FBD3A20" w14:textId="77777777" w:rsidR="00494BD6" w:rsidRPr="00A40DDF" w:rsidRDefault="00494BD6" w:rsidP="004167EF">
            <w:pPr>
              <w:numPr>
                <w:ilvl w:val="0"/>
                <w:numId w:val="20"/>
              </w:numPr>
              <w:spacing w:after="0"/>
              <w:ind w:left="0" w:firstLine="641"/>
              <w:jc w:val="both"/>
              <w:rPr>
                <w:rFonts w:ascii="Times New Roman" w:hAnsi="Times New Roman"/>
                <w:sz w:val="24"/>
                <w:szCs w:val="24"/>
              </w:rPr>
            </w:pPr>
            <w:r w:rsidRPr="00A40DDF">
              <w:rPr>
                <w:rFonts w:ascii="Times New Roman" w:hAnsi="Times New Roman"/>
                <w:sz w:val="24"/>
                <w:szCs w:val="24"/>
              </w:rPr>
              <w:t xml:space="preserve">koszty związane z zapewnieniem odpowiedniego zaopatrzenia ortopedycznego, środków pomocniczych niezbędnych do wykonywania pracy (np. aparat słuchowy, okulary, wózek inwalidzki) oraz </w:t>
            </w:r>
          </w:p>
          <w:p w14:paraId="796BBD3B" w14:textId="77777777" w:rsidR="00494BD6" w:rsidRPr="00A40DDF" w:rsidRDefault="00494BD6" w:rsidP="004167EF">
            <w:pPr>
              <w:numPr>
                <w:ilvl w:val="0"/>
                <w:numId w:val="20"/>
              </w:numPr>
              <w:spacing w:after="0"/>
              <w:ind w:left="0" w:firstLine="641"/>
              <w:jc w:val="both"/>
              <w:rPr>
                <w:rFonts w:ascii="Times New Roman" w:hAnsi="Times New Roman"/>
                <w:sz w:val="24"/>
                <w:szCs w:val="24"/>
              </w:rPr>
            </w:pPr>
            <w:r w:rsidRPr="00A40DDF">
              <w:rPr>
                <w:rFonts w:ascii="Times New Roman" w:hAnsi="Times New Roman"/>
                <w:sz w:val="24"/>
                <w:szCs w:val="24"/>
              </w:rPr>
              <w:t>inne uzasadnione koszty niezbędne do zatrudnienia osoby niepełnosprawnej (otwarty katalog wydatków).</w:t>
            </w:r>
          </w:p>
          <w:p w14:paraId="354777F2" w14:textId="77777777" w:rsidR="00494BD6" w:rsidRPr="00A40DDF" w:rsidRDefault="00494BD6" w:rsidP="00D019F5">
            <w:pPr>
              <w:spacing w:after="0"/>
              <w:jc w:val="both"/>
              <w:rPr>
                <w:rFonts w:ascii="Times New Roman" w:hAnsi="Times New Roman"/>
                <w:sz w:val="24"/>
                <w:szCs w:val="24"/>
              </w:rPr>
            </w:pPr>
            <w:r w:rsidRPr="00A40DDF">
              <w:rPr>
                <w:rFonts w:ascii="Times New Roman" w:hAnsi="Times New Roman"/>
                <w:sz w:val="24"/>
                <w:szCs w:val="24"/>
              </w:rPr>
              <w:t>Uczestnik Instrumentu ma obowiązek utrzymania stanowiska pracy przez okres co najmniej 6 miesięcy. W przypadku rozwiązania umowy o pracę z osobą niepełnosprawną uczestnik Instrumentu ma obowiązek zatrudnić inną osobę niepełnosprawną (z co najmniej takim samym rodzajem i stopniem niepełnosprawności) w okresie maksymalnie do 3 miesięcy. Czasu tego nie wlicza się do wyżej wymienionego 6 miesięcznego okresu. W przypadku skrócenia okresu utrzymania stanowiska uczestnik Instrumentu ma obowiązek proporcjonalnego zwrotu środków. Obliczając kwotę ewentualnego zwrotu nie uwzględnia się wydatków o charakterze indywidualnym dla pracownika niepełnosprawnego (np. aparat słuchowy, wózek inwalidzki itp.). Kwota ta jest odejmowana od kwoty wsparcia ogółem. Proporcjonalny zwrot obejmuje różnicę tych kwot.</w:t>
            </w:r>
          </w:p>
          <w:p w14:paraId="11D14DF7" w14:textId="77777777" w:rsidR="00494BD6" w:rsidRPr="00A40DDF" w:rsidRDefault="00494BD6" w:rsidP="00D019F5">
            <w:pPr>
              <w:spacing w:after="0"/>
              <w:jc w:val="both"/>
              <w:rPr>
                <w:rFonts w:ascii="Times New Roman" w:hAnsi="Times New Roman"/>
                <w:sz w:val="24"/>
                <w:szCs w:val="24"/>
              </w:rPr>
            </w:pPr>
            <w:r w:rsidRPr="00A40DDF">
              <w:rPr>
                <w:rFonts w:ascii="Times New Roman" w:hAnsi="Times New Roman"/>
                <w:sz w:val="24"/>
                <w:szCs w:val="24"/>
              </w:rPr>
              <w:t xml:space="preserve">Uczestnik Instrumentu zobowiązany jest do szczegółowego rozliczania  i udokumentowania otrzymanego </w:t>
            </w:r>
            <w:r w:rsidRPr="00A40DDF">
              <w:rPr>
                <w:rFonts w:ascii="Times New Roman" w:hAnsi="Times New Roman"/>
                <w:sz w:val="24"/>
                <w:szCs w:val="24"/>
              </w:rPr>
              <w:lastRenderedPageBreak/>
              <w:t>wsparcia. Zakup wyposażenia objętego refundacją dokumentuje się fakturą, rachunkiem lub dowodem zapłaty.</w:t>
            </w:r>
          </w:p>
          <w:p w14:paraId="25A8C869" w14:textId="77777777" w:rsidR="00494BD6" w:rsidRPr="00A40DDF" w:rsidRDefault="00494BD6" w:rsidP="00D019F5">
            <w:pPr>
              <w:spacing w:after="0"/>
              <w:jc w:val="both"/>
              <w:rPr>
                <w:rFonts w:ascii="Times New Roman" w:hAnsi="Times New Roman"/>
                <w:sz w:val="24"/>
                <w:szCs w:val="24"/>
              </w:rPr>
            </w:pPr>
            <w:r w:rsidRPr="00A40DDF">
              <w:rPr>
                <w:rFonts w:ascii="Times New Roman" w:hAnsi="Times New Roman"/>
                <w:sz w:val="24"/>
                <w:szCs w:val="24"/>
              </w:rPr>
              <w:t>Wsparcie realizowane jest w wysokości faktycznie ponoszonych kosztów bez limitu oraz jest uzależnione od oceny wniosku.</w:t>
            </w:r>
          </w:p>
        </w:tc>
      </w:tr>
    </w:tbl>
    <w:p w14:paraId="14C0A22D" w14:textId="77777777" w:rsidR="00494BD6" w:rsidRPr="00A40DDF" w:rsidRDefault="00494BD6" w:rsidP="00494BD6">
      <w:pPr>
        <w:spacing w:after="0"/>
        <w:jc w:val="both"/>
        <w:rPr>
          <w:rFonts w:ascii="Times New Roman" w:hAnsi="Times New Roman"/>
          <w:sz w:val="24"/>
          <w:szCs w:val="24"/>
        </w:rPr>
      </w:pPr>
      <w:r w:rsidRPr="00A40DDF">
        <w:rPr>
          <w:rFonts w:ascii="Times New Roman" w:hAnsi="Times New Roman"/>
          <w:sz w:val="24"/>
          <w:szCs w:val="24"/>
        </w:rPr>
        <w:lastRenderedPageBreak/>
        <w:t>O wyborze formy rozliczenia pomocy decyduje Pracodawca na etapie wnioskowania o wsparcie.</w:t>
      </w:r>
    </w:p>
    <w:p w14:paraId="3D1A4621" w14:textId="77777777" w:rsidR="00494BD6" w:rsidRPr="00A40DDF" w:rsidRDefault="00494BD6" w:rsidP="00494BD6">
      <w:pPr>
        <w:spacing w:after="0"/>
        <w:jc w:val="both"/>
        <w:rPr>
          <w:rFonts w:ascii="Times New Roman" w:hAnsi="Times New Roman"/>
          <w:sz w:val="24"/>
          <w:szCs w:val="24"/>
        </w:rPr>
      </w:pPr>
    </w:p>
    <w:p w14:paraId="34013927" w14:textId="77777777" w:rsidR="00494BD6" w:rsidRPr="00A40DDF" w:rsidRDefault="00494BD6" w:rsidP="004167EF">
      <w:pPr>
        <w:pStyle w:val="Tytu"/>
        <w:numPr>
          <w:ilvl w:val="1"/>
          <w:numId w:val="18"/>
        </w:numPr>
        <w:spacing w:after="200" w:line="276" w:lineRule="auto"/>
        <w:jc w:val="both"/>
        <w:rPr>
          <w:szCs w:val="24"/>
        </w:rPr>
      </w:pPr>
      <w:bookmarkStart w:id="10" w:name="_Toc144990348"/>
      <w:r w:rsidRPr="00A40DDF">
        <w:rPr>
          <w:szCs w:val="24"/>
        </w:rPr>
        <w:t>Umiejscowienie instrumentu w systemie prawnym</w:t>
      </w:r>
      <w:bookmarkEnd w:id="10"/>
    </w:p>
    <w:p w14:paraId="2DFA6CDA" w14:textId="77777777" w:rsidR="00494BD6" w:rsidRPr="00A40DDF" w:rsidRDefault="00494BD6" w:rsidP="00494BD6">
      <w:pPr>
        <w:spacing w:after="0"/>
        <w:jc w:val="both"/>
        <w:rPr>
          <w:rFonts w:ascii="Times New Roman" w:hAnsi="Times New Roman"/>
          <w:sz w:val="24"/>
          <w:szCs w:val="24"/>
        </w:rPr>
      </w:pPr>
      <w:r w:rsidRPr="00A40DDF">
        <w:rPr>
          <w:rFonts w:ascii="Times New Roman" w:hAnsi="Times New Roman"/>
          <w:sz w:val="24"/>
          <w:szCs w:val="24"/>
        </w:rPr>
        <w:t>Wsparcie w podjęciu zatrudnienia stanowi pomoc publiczną udzielaną zgodnie z rozporządzeniem Komisji (UE) nr 651/2014 z dnia 17 czerwca 2014 r. uznającym niektóre rodzaje pomocy za zgodne z rynkiem wewnętrznym w zastosowaniu art. 107 i 108 Traktatu (Dz. Urz. UE L 187 z 26.06.2014, str. 1), w zakresie dotyczącym pomocy na rekompensatę dodatkowych kosztów związanych z zatrudnianiem pracowników niepełnosprawnych, zgodnie z art. 34 rozporządzenia nr 651/2014.</w:t>
      </w:r>
    </w:p>
    <w:p w14:paraId="7B2EBF4F" w14:textId="77777777" w:rsidR="00494BD6" w:rsidRPr="00A40DDF" w:rsidRDefault="00494BD6" w:rsidP="00494BD6">
      <w:pPr>
        <w:spacing w:after="120"/>
        <w:jc w:val="both"/>
        <w:rPr>
          <w:rFonts w:ascii="Times New Roman" w:hAnsi="Times New Roman"/>
          <w:sz w:val="24"/>
          <w:szCs w:val="24"/>
        </w:rPr>
      </w:pPr>
      <w:r w:rsidRPr="00A40DDF">
        <w:rPr>
          <w:rFonts w:ascii="Times New Roman" w:hAnsi="Times New Roman"/>
          <w:sz w:val="24"/>
          <w:szCs w:val="24"/>
        </w:rPr>
        <w:t>Ww. pomoc może być udzielona łącznie z inną pomocą ze środków publicznych, w tym wsparciem ze środków Wspólnoty Europejskiej, w odniesieniu do tych samych kosztów kwalifikujących się do objęcia pomocą, jeżeli łączna wartość tej pomocy nie przekroczy 100% kosztów kwalifikujących się w okresie, na jaki osoby niepełnosprawne zostały faktycznie zatrudnione.</w:t>
      </w:r>
    </w:p>
    <w:p w14:paraId="4B6E2AEA" w14:textId="77777777" w:rsidR="00494BD6" w:rsidRPr="00A40DDF" w:rsidRDefault="00494BD6" w:rsidP="00494BD6">
      <w:pPr>
        <w:spacing w:after="120"/>
        <w:jc w:val="both"/>
        <w:rPr>
          <w:rFonts w:ascii="Times New Roman" w:hAnsi="Times New Roman"/>
          <w:sz w:val="24"/>
          <w:szCs w:val="24"/>
        </w:rPr>
      </w:pPr>
      <w:r w:rsidRPr="00A40DDF">
        <w:rPr>
          <w:rFonts w:ascii="Times New Roman" w:hAnsi="Times New Roman"/>
          <w:sz w:val="24"/>
          <w:szCs w:val="24"/>
        </w:rPr>
        <w:t>Instrument wprowadza do ustawy możliwość zagwarantowania środków na tworzenie nowego miejsca pracy dla osoby niepełnosprawnej spośród 2 możliwych wariantów tego Instrumentu (ryczałt, rzeczywiste koszty).</w:t>
      </w:r>
    </w:p>
    <w:p w14:paraId="5C713E87" w14:textId="77777777" w:rsidR="00494BD6" w:rsidRPr="00A40DDF" w:rsidRDefault="00494BD6" w:rsidP="00494BD6">
      <w:pPr>
        <w:spacing w:after="120"/>
        <w:jc w:val="both"/>
        <w:rPr>
          <w:rFonts w:ascii="Times New Roman" w:hAnsi="Times New Roman"/>
          <w:sz w:val="24"/>
          <w:szCs w:val="24"/>
        </w:rPr>
      </w:pPr>
      <w:r w:rsidRPr="00A40DDF">
        <w:rPr>
          <w:rFonts w:ascii="Times New Roman" w:hAnsi="Times New Roman"/>
          <w:sz w:val="24"/>
          <w:szCs w:val="24"/>
        </w:rPr>
        <w:t>Realizatorem Instrumentu byłby Państwowy Fundusz Rehabilitacji Osób Niepełnosprawnych.</w:t>
      </w:r>
    </w:p>
    <w:p w14:paraId="7F78B3FB" w14:textId="77777777" w:rsidR="00494BD6" w:rsidRPr="00A40DDF" w:rsidRDefault="00494BD6" w:rsidP="004167EF">
      <w:pPr>
        <w:pStyle w:val="Tytu"/>
        <w:numPr>
          <w:ilvl w:val="1"/>
          <w:numId w:val="18"/>
        </w:numPr>
        <w:spacing w:after="200" w:line="276" w:lineRule="auto"/>
        <w:jc w:val="both"/>
        <w:rPr>
          <w:szCs w:val="24"/>
        </w:rPr>
      </w:pPr>
      <w:bookmarkStart w:id="11" w:name="_Toc144990349"/>
      <w:r w:rsidRPr="00A40DDF">
        <w:rPr>
          <w:szCs w:val="24"/>
        </w:rPr>
        <w:t>Podsumowanie procesu testowania Instrumentu (wnioski, rekomendacje)</w:t>
      </w:r>
      <w:bookmarkEnd w:id="11"/>
    </w:p>
    <w:p w14:paraId="549D9673" w14:textId="77777777" w:rsidR="00494BD6" w:rsidRPr="00A40DDF" w:rsidRDefault="00494BD6" w:rsidP="00494BD6">
      <w:pPr>
        <w:spacing w:after="120"/>
        <w:jc w:val="both"/>
        <w:rPr>
          <w:rFonts w:ascii="Times New Roman" w:hAnsi="Times New Roman"/>
          <w:sz w:val="24"/>
          <w:szCs w:val="24"/>
        </w:rPr>
      </w:pPr>
      <w:r w:rsidRPr="00A40DDF">
        <w:rPr>
          <w:rFonts w:ascii="Times New Roman" w:hAnsi="Times New Roman"/>
          <w:sz w:val="24"/>
          <w:szCs w:val="24"/>
        </w:rPr>
        <w:t>Mając na uwadze dostępne limity możliwych testowań w przedmiotowym Instrumencie pilotaż wyglądał następująco:</w:t>
      </w:r>
    </w:p>
    <w:p w14:paraId="3CA193C4" w14:textId="77777777" w:rsidR="00494BD6" w:rsidRPr="00A40DDF" w:rsidRDefault="00494BD6" w:rsidP="00494BD6">
      <w:pPr>
        <w:spacing w:after="120"/>
        <w:jc w:val="both"/>
        <w:rPr>
          <w:rFonts w:ascii="Times New Roman" w:hAnsi="Times New Roman"/>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1123"/>
        <w:gridCol w:w="1843"/>
        <w:gridCol w:w="1856"/>
        <w:gridCol w:w="1586"/>
        <w:gridCol w:w="1497"/>
      </w:tblGrid>
      <w:tr w:rsidR="00494BD6" w:rsidRPr="00A40DDF" w14:paraId="3CB09184" w14:textId="77777777" w:rsidTr="00D019F5">
        <w:tc>
          <w:tcPr>
            <w:tcW w:w="1583" w:type="dxa"/>
            <w:shd w:val="clear" w:color="auto" w:fill="8EAADB"/>
          </w:tcPr>
          <w:p w14:paraId="1DAEA5D0" w14:textId="77777777" w:rsidR="00494BD6" w:rsidRPr="00A40DDF" w:rsidRDefault="00494BD6" w:rsidP="00D019F5">
            <w:pPr>
              <w:spacing w:after="120"/>
              <w:jc w:val="both"/>
              <w:rPr>
                <w:rFonts w:ascii="Times New Roman" w:hAnsi="Times New Roman"/>
                <w:sz w:val="24"/>
                <w:szCs w:val="24"/>
              </w:rPr>
            </w:pPr>
          </w:p>
        </w:tc>
        <w:tc>
          <w:tcPr>
            <w:tcW w:w="1111" w:type="dxa"/>
            <w:shd w:val="clear" w:color="auto" w:fill="8EAADB"/>
          </w:tcPr>
          <w:p w14:paraId="501BEDB6" w14:textId="77777777" w:rsidR="00494BD6" w:rsidRPr="00A40DDF" w:rsidRDefault="00494BD6" w:rsidP="00D019F5">
            <w:pPr>
              <w:spacing w:after="120"/>
              <w:jc w:val="both"/>
              <w:rPr>
                <w:rFonts w:ascii="Times New Roman" w:hAnsi="Times New Roman"/>
                <w:sz w:val="24"/>
                <w:szCs w:val="24"/>
              </w:rPr>
            </w:pPr>
            <w:r w:rsidRPr="00A40DDF">
              <w:rPr>
                <w:rFonts w:ascii="Times New Roman" w:hAnsi="Times New Roman"/>
                <w:sz w:val="24"/>
                <w:szCs w:val="24"/>
              </w:rPr>
              <w:t>Założony limit testowań</w:t>
            </w:r>
          </w:p>
        </w:tc>
        <w:tc>
          <w:tcPr>
            <w:tcW w:w="1843" w:type="dxa"/>
            <w:shd w:val="clear" w:color="auto" w:fill="8EAADB"/>
          </w:tcPr>
          <w:p w14:paraId="5A7B2E17" w14:textId="77777777" w:rsidR="00494BD6" w:rsidRPr="00A40DDF" w:rsidRDefault="00494BD6" w:rsidP="00D019F5">
            <w:pPr>
              <w:spacing w:after="120"/>
              <w:jc w:val="center"/>
              <w:rPr>
                <w:rFonts w:ascii="Times New Roman" w:hAnsi="Times New Roman"/>
                <w:sz w:val="24"/>
                <w:szCs w:val="24"/>
              </w:rPr>
            </w:pPr>
            <w:r w:rsidRPr="00A40DDF">
              <w:rPr>
                <w:rFonts w:ascii="Times New Roman" w:hAnsi="Times New Roman"/>
                <w:sz w:val="24"/>
                <w:szCs w:val="24"/>
              </w:rPr>
              <w:t>Wnioski</w:t>
            </w:r>
          </w:p>
          <w:p w14:paraId="42A4136E" w14:textId="77777777" w:rsidR="00494BD6" w:rsidRPr="00A40DDF" w:rsidRDefault="00494BD6" w:rsidP="00D019F5">
            <w:pPr>
              <w:spacing w:after="120"/>
              <w:jc w:val="center"/>
              <w:rPr>
                <w:rFonts w:ascii="Times New Roman" w:hAnsi="Times New Roman"/>
                <w:sz w:val="24"/>
                <w:szCs w:val="24"/>
              </w:rPr>
            </w:pPr>
            <w:r w:rsidRPr="00A40DDF">
              <w:rPr>
                <w:rFonts w:ascii="Times New Roman" w:hAnsi="Times New Roman"/>
                <w:sz w:val="24"/>
                <w:szCs w:val="24"/>
              </w:rPr>
              <w:t>złożone</w:t>
            </w:r>
          </w:p>
        </w:tc>
        <w:tc>
          <w:tcPr>
            <w:tcW w:w="1701" w:type="dxa"/>
            <w:shd w:val="clear" w:color="auto" w:fill="8EAADB"/>
          </w:tcPr>
          <w:p w14:paraId="2B8A2C18" w14:textId="77777777" w:rsidR="00494BD6" w:rsidRPr="00A40DDF" w:rsidRDefault="00494BD6" w:rsidP="00D019F5">
            <w:pPr>
              <w:spacing w:after="120"/>
              <w:jc w:val="center"/>
              <w:rPr>
                <w:rFonts w:ascii="Times New Roman" w:hAnsi="Times New Roman"/>
                <w:sz w:val="24"/>
                <w:szCs w:val="24"/>
              </w:rPr>
            </w:pPr>
            <w:r w:rsidRPr="00A40DDF">
              <w:rPr>
                <w:rFonts w:ascii="Times New Roman" w:hAnsi="Times New Roman"/>
                <w:sz w:val="24"/>
                <w:szCs w:val="24"/>
              </w:rPr>
              <w:t>Wnioski zakwalifikowane do pilotażu</w:t>
            </w:r>
          </w:p>
        </w:tc>
        <w:tc>
          <w:tcPr>
            <w:tcW w:w="1586" w:type="dxa"/>
            <w:shd w:val="clear" w:color="auto" w:fill="8EAADB"/>
          </w:tcPr>
          <w:p w14:paraId="6ECA52FB" w14:textId="77777777" w:rsidR="00494BD6" w:rsidRPr="00A40DDF" w:rsidRDefault="00494BD6" w:rsidP="00D019F5">
            <w:pPr>
              <w:spacing w:after="120"/>
              <w:jc w:val="center"/>
              <w:rPr>
                <w:rFonts w:ascii="Times New Roman" w:hAnsi="Times New Roman"/>
                <w:sz w:val="24"/>
                <w:szCs w:val="24"/>
              </w:rPr>
            </w:pPr>
            <w:r w:rsidRPr="00A40DDF">
              <w:rPr>
                <w:rFonts w:ascii="Times New Roman" w:hAnsi="Times New Roman"/>
                <w:sz w:val="24"/>
                <w:szCs w:val="24"/>
              </w:rPr>
              <w:t>Wnioski</w:t>
            </w:r>
          </w:p>
          <w:p w14:paraId="62DE6536" w14:textId="77777777" w:rsidR="00494BD6" w:rsidRPr="00A40DDF" w:rsidRDefault="00494BD6" w:rsidP="00D019F5">
            <w:pPr>
              <w:spacing w:after="120"/>
              <w:jc w:val="center"/>
              <w:rPr>
                <w:rFonts w:ascii="Times New Roman" w:hAnsi="Times New Roman"/>
                <w:sz w:val="24"/>
                <w:szCs w:val="24"/>
              </w:rPr>
            </w:pPr>
            <w:r w:rsidRPr="00A40DDF">
              <w:rPr>
                <w:rFonts w:ascii="Times New Roman" w:hAnsi="Times New Roman"/>
                <w:sz w:val="24"/>
                <w:szCs w:val="24"/>
              </w:rPr>
              <w:t>Sfinansowane</w:t>
            </w:r>
          </w:p>
        </w:tc>
        <w:tc>
          <w:tcPr>
            <w:tcW w:w="1497" w:type="dxa"/>
            <w:shd w:val="clear" w:color="auto" w:fill="8EAADB"/>
          </w:tcPr>
          <w:p w14:paraId="08DDB68A" w14:textId="77777777" w:rsidR="00494BD6" w:rsidRPr="00A40DDF" w:rsidRDefault="00494BD6" w:rsidP="00D019F5">
            <w:pPr>
              <w:spacing w:after="120"/>
              <w:jc w:val="center"/>
              <w:rPr>
                <w:rFonts w:ascii="Times New Roman" w:hAnsi="Times New Roman"/>
                <w:sz w:val="24"/>
                <w:szCs w:val="24"/>
              </w:rPr>
            </w:pPr>
            <w:r w:rsidRPr="00A40DDF">
              <w:rPr>
                <w:rFonts w:ascii="Times New Roman" w:hAnsi="Times New Roman"/>
                <w:sz w:val="24"/>
                <w:szCs w:val="24"/>
              </w:rPr>
              <w:t>Ilość podmiotów testujących</w:t>
            </w:r>
          </w:p>
        </w:tc>
      </w:tr>
      <w:tr w:rsidR="00494BD6" w:rsidRPr="00A40DDF" w14:paraId="5203239E" w14:textId="77777777" w:rsidTr="00D019F5">
        <w:tc>
          <w:tcPr>
            <w:tcW w:w="1583" w:type="dxa"/>
            <w:shd w:val="clear" w:color="auto" w:fill="8EAADB"/>
          </w:tcPr>
          <w:p w14:paraId="5CCB566F" w14:textId="77777777" w:rsidR="00494BD6" w:rsidRPr="00A40DDF" w:rsidRDefault="00494BD6" w:rsidP="00D019F5">
            <w:pPr>
              <w:spacing w:after="120"/>
              <w:jc w:val="both"/>
              <w:rPr>
                <w:rFonts w:ascii="Times New Roman" w:hAnsi="Times New Roman"/>
                <w:b/>
                <w:bCs/>
                <w:sz w:val="24"/>
                <w:szCs w:val="24"/>
              </w:rPr>
            </w:pPr>
            <w:r w:rsidRPr="00A40DDF">
              <w:rPr>
                <w:rFonts w:ascii="Times New Roman" w:hAnsi="Times New Roman"/>
                <w:b/>
                <w:bCs/>
                <w:sz w:val="24"/>
                <w:szCs w:val="24"/>
              </w:rPr>
              <w:t>Ryczałt</w:t>
            </w:r>
          </w:p>
        </w:tc>
        <w:tc>
          <w:tcPr>
            <w:tcW w:w="1111" w:type="dxa"/>
            <w:shd w:val="clear" w:color="auto" w:fill="auto"/>
          </w:tcPr>
          <w:p w14:paraId="7FBFC639" w14:textId="77777777" w:rsidR="00494BD6" w:rsidRPr="00A40DDF" w:rsidRDefault="00494BD6" w:rsidP="00D019F5">
            <w:pPr>
              <w:spacing w:after="120"/>
              <w:jc w:val="center"/>
              <w:rPr>
                <w:rFonts w:ascii="Times New Roman" w:hAnsi="Times New Roman"/>
                <w:sz w:val="24"/>
                <w:szCs w:val="24"/>
              </w:rPr>
            </w:pPr>
            <w:r w:rsidRPr="00A40DDF">
              <w:rPr>
                <w:rFonts w:ascii="Times New Roman" w:hAnsi="Times New Roman"/>
                <w:sz w:val="24"/>
                <w:szCs w:val="24"/>
              </w:rPr>
              <w:t>50</w:t>
            </w:r>
          </w:p>
        </w:tc>
        <w:tc>
          <w:tcPr>
            <w:tcW w:w="1843" w:type="dxa"/>
            <w:shd w:val="clear" w:color="auto" w:fill="auto"/>
          </w:tcPr>
          <w:p w14:paraId="7B247A1B" w14:textId="77777777" w:rsidR="00494BD6" w:rsidRPr="00A40DDF" w:rsidRDefault="00494BD6" w:rsidP="00D019F5">
            <w:pPr>
              <w:spacing w:after="120"/>
              <w:jc w:val="center"/>
              <w:rPr>
                <w:rFonts w:ascii="Times New Roman" w:hAnsi="Times New Roman"/>
                <w:sz w:val="24"/>
                <w:szCs w:val="24"/>
              </w:rPr>
            </w:pPr>
            <w:r w:rsidRPr="00A40DDF">
              <w:rPr>
                <w:rFonts w:ascii="Times New Roman" w:hAnsi="Times New Roman"/>
                <w:sz w:val="24"/>
                <w:szCs w:val="24"/>
              </w:rPr>
              <w:t>52</w:t>
            </w:r>
          </w:p>
          <w:p w14:paraId="416D5253" w14:textId="77777777" w:rsidR="00494BD6" w:rsidRPr="00A40DDF" w:rsidRDefault="00494BD6" w:rsidP="00D019F5">
            <w:pPr>
              <w:spacing w:after="120" w:line="240" w:lineRule="auto"/>
              <w:jc w:val="center"/>
              <w:rPr>
                <w:rFonts w:ascii="Times New Roman" w:hAnsi="Times New Roman"/>
                <w:sz w:val="24"/>
                <w:szCs w:val="24"/>
              </w:rPr>
            </w:pPr>
            <w:r w:rsidRPr="00A40DDF">
              <w:rPr>
                <w:rFonts w:ascii="Times New Roman" w:hAnsi="Times New Roman"/>
                <w:sz w:val="24"/>
                <w:szCs w:val="24"/>
              </w:rPr>
              <w:t>2 pracowników nie stawiło się w pracy</w:t>
            </w:r>
          </w:p>
        </w:tc>
        <w:tc>
          <w:tcPr>
            <w:tcW w:w="1701" w:type="dxa"/>
            <w:shd w:val="clear" w:color="auto" w:fill="auto"/>
          </w:tcPr>
          <w:p w14:paraId="19FBFF04" w14:textId="77777777" w:rsidR="00494BD6" w:rsidRPr="00A40DDF" w:rsidRDefault="00494BD6" w:rsidP="00D019F5">
            <w:pPr>
              <w:spacing w:after="120"/>
              <w:jc w:val="center"/>
              <w:rPr>
                <w:rFonts w:ascii="Times New Roman" w:hAnsi="Times New Roman"/>
                <w:sz w:val="24"/>
                <w:szCs w:val="24"/>
              </w:rPr>
            </w:pPr>
            <w:r w:rsidRPr="00A40DDF">
              <w:rPr>
                <w:rFonts w:ascii="Times New Roman" w:hAnsi="Times New Roman"/>
                <w:sz w:val="24"/>
                <w:szCs w:val="24"/>
              </w:rPr>
              <w:t>50</w:t>
            </w:r>
          </w:p>
          <w:p w14:paraId="7372ED27" w14:textId="77777777" w:rsidR="00494BD6" w:rsidRPr="00A40DDF" w:rsidRDefault="00494BD6" w:rsidP="00D019F5">
            <w:pPr>
              <w:spacing w:after="120"/>
              <w:jc w:val="center"/>
              <w:rPr>
                <w:rFonts w:ascii="Times New Roman" w:hAnsi="Times New Roman"/>
                <w:sz w:val="24"/>
                <w:szCs w:val="24"/>
              </w:rPr>
            </w:pPr>
          </w:p>
        </w:tc>
        <w:tc>
          <w:tcPr>
            <w:tcW w:w="1586" w:type="dxa"/>
            <w:shd w:val="clear" w:color="auto" w:fill="auto"/>
          </w:tcPr>
          <w:p w14:paraId="1B00F3EC" w14:textId="77777777" w:rsidR="00494BD6" w:rsidRPr="00A40DDF" w:rsidRDefault="00494BD6" w:rsidP="00D019F5">
            <w:pPr>
              <w:spacing w:after="120"/>
              <w:jc w:val="center"/>
              <w:rPr>
                <w:rFonts w:ascii="Times New Roman" w:hAnsi="Times New Roman"/>
                <w:sz w:val="24"/>
                <w:szCs w:val="24"/>
              </w:rPr>
            </w:pPr>
            <w:r w:rsidRPr="00A40DDF">
              <w:rPr>
                <w:rFonts w:ascii="Times New Roman" w:hAnsi="Times New Roman"/>
                <w:sz w:val="24"/>
                <w:szCs w:val="24"/>
              </w:rPr>
              <w:t>50</w:t>
            </w:r>
          </w:p>
        </w:tc>
        <w:tc>
          <w:tcPr>
            <w:tcW w:w="1497" w:type="dxa"/>
            <w:shd w:val="clear" w:color="auto" w:fill="auto"/>
          </w:tcPr>
          <w:p w14:paraId="0E9A56DD" w14:textId="77777777" w:rsidR="00494BD6" w:rsidRPr="00A40DDF" w:rsidRDefault="00494BD6" w:rsidP="00D019F5">
            <w:pPr>
              <w:spacing w:after="120"/>
              <w:jc w:val="center"/>
              <w:rPr>
                <w:rFonts w:ascii="Times New Roman" w:hAnsi="Times New Roman"/>
                <w:sz w:val="24"/>
                <w:szCs w:val="24"/>
              </w:rPr>
            </w:pPr>
            <w:r w:rsidRPr="00A40DDF">
              <w:rPr>
                <w:rFonts w:ascii="Times New Roman" w:hAnsi="Times New Roman"/>
                <w:sz w:val="24"/>
                <w:szCs w:val="24"/>
              </w:rPr>
              <w:t>19</w:t>
            </w:r>
          </w:p>
        </w:tc>
      </w:tr>
      <w:tr w:rsidR="00494BD6" w:rsidRPr="00A40DDF" w14:paraId="3CC9FD72" w14:textId="77777777" w:rsidTr="00D019F5">
        <w:tc>
          <w:tcPr>
            <w:tcW w:w="1583" w:type="dxa"/>
            <w:shd w:val="clear" w:color="auto" w:fill="8EAADB"/>
          </w:tcPr>
          <w:p w14:paraId="5D7A3B3D" w14:textId="77777777" w:rsidR="00494BD6" w:rsidRPr="00A40DDF" w:rsidRDefault="00494BD6" w:rsidP="00D019F5">
            <w:pPr>
              <w:spacing w:after="120"/>
              <w:jc w:val="both"/>
              <w:rPr>
                <w:rFonts w:ascii="Times New Roman" w:hAnsi="Times New Roman"/>
                <w:b/>
                <w:bCs/>
                <w:sz w:val="24"/>
                <w:szCs w:val="24"/>
              </w:rPr>
            </w:pPr>
            <w:r w:rsidRPr="00A40DDF">
              <w:rPr>
                <w:rFonts w:ascii="Times New Roman" w:hAnsi="Times New Roman"/>
                <w:b/>
                <w:bCs/>
                <w:sz w:val="24"/>
                <w:szCs w:val="24"/>
              </w:rPr>
              <w:t>Koszty rzeczywiste</w:t>
            </w:r>
          </w:p>
        </w:tc>
        <w:tc>
          <w:tcPr>
            <w:tcW w:w="1111" w:type="dxa"/>
            <w:shd w:val="clear" w:color="auto" w:fill="auto"/>
          </w:tcPr>
          <w:p w14:paraId="353F8102" w14:textId="77777777" w:rsidR="00494BD6" w:rsidRPr="00A40DDF" w:rsidRDefault="00494BD6" w:rsidP="00D019F5">
            <w:pPr>
              <w:spacing w:after="120"/>
              <w:jc w:val="center"/>
              <w:rPr>
                <w:rFonts w:ascii="Times New Roman" w:hAnsi="Times New Roman"/>
                <w:sz w:val="24"/>
                <w:szCs w:val="24"/>
              </w:rPr>
            </w:pPr>
            <w:r w:rsidRPr="00A40DDF">
              <w:rPr>
                <w:rFonts w:ascii="Times New Roman" w:hAnsi="Times New Roman"/>
                <w:sz w:val="24"/>
                <w:szCs w:val="24"/>
              </w:rPr>
              <w:t>30</w:t>
            </w:r>
          </w:p>
        </w:tc>
        <w:tc>
          <w:tcPr>
            <w:tcW w:w="1843" w:type="dxa"/>
            <w:shd w:val="clear" w:color="auto" w:fill="auto"/>
          </w:tcPr>
          <w:p w14:paraId="6044E824" w14:textId="77777777" w:rsidR="00494BD6" w:rsidRPr="00A40DDF" w:rsidRDefault="00494BD6" w:rsidP="00D019F5">
            <w:pPr>
              <w:spacing w:after="120"/>
              <w:jc w:val="center"/>
              <w:rPr>
                <w:rFonts w:ascii="Times New Roman" w:hAnsi="Times New Roman"/>
                <w:sz w:val="24"/>
                <w:szCs w:val="24"/>
              </w:rPr>
            </w:pPr>
            <w:r w:rsidRPr="00A40DDF">
              <w:rPr>
                <w:rFonts w:ascii="Times New Roman" w:hAnsi="Times New Roman"/>
                <w:sz w:val="24"/>
                <w:szCs w:val="24"/>
              </w:rPr>
              <w:t>39</w:t>
            </w:r>
          </w:p>
          <w:p w14:paraId="4E8A92AE" w14:textId="77777777" w:rsidR="00494BD6" w:rsidRPr="00A40DDF" w:rsidRDefault="00494BD6" w:rsidP="00D019F5">
            <w:pPr>
              <w:spacing w:after="120" w:line="240" w:lineRule="auto"/>
              <w:jc w:val="center"/>
              <w:rPr>
                <w:rFonts w:ascii="Times New Roman" w:hAnsi="Times New Roman"/>
                <w:sz w:val="24"/>
                <w:szCs w:val="24"/>
              </w:rPr>
            </w:pPr>
            <w:r w:rsidRPr="00A40DDF">
              <w:rPr>
                <w:rFonts w:ascii="Times New Roman" w:hAnsi="Times New Roman"/>
                <w:sz w:val="24"/>
                <w:szCs w:val="24"/>
              </w:rPr>
              <w:t>6 wniosków oceniono negatywnie</w:t>
            </w:r>
          </w:p>
        </w:tc>
        <w:tc>
          <w:tcPr>
            <w:tcW w:w="1701" w:type="dxa"/>
            <w:shd w:val="clear" w:color="auto" w:fill="auto"/>
          </w:tcPr>
          <w:p w14:paraId="352A02BD" w14:textId="77777777" w:rsidR="00494BD6" w:rsidRPr="00A40DDF" w:rsidRDefault="00494BD6" w:rsidP="00D019F5">
            <w:pPr>
              <w:spacing w:after="120"/>
              <w:jc w:val="center"/>
              <w:rPr>
                <w:rFonts w:ascii="Times New Roman" w:hAnsi="Times New Roman"/>
                <w:sz w:val="24"/>
                <w:szCs w:val="24"/>
              </w:rPr>
            </w:pPr>
            <w:r w:rsidRPr="00A40DDF">
              <w:rPr>
                <w:rFonts w:ascii="Times New Roman" w:hAnsi="Times New Roman"/>
                <w:sz w:val="24"/>
                <w:szCs w:val="24"/>
              </w:rPr>
              <w:t>33</w:t>
            </w:r>
          </w:p>
          <w:p w14:paraId="27B7EB39" w14:textId="77777777" w:rsidR="00494BD6" w:rsidRPr="00A40DDF" w:rsidRDefault="00494BD6" w:rsidP="00D019F5">
            <w:pPr>
              <w:spacing w:after="120" w:line="240" w:lineRule="auto"/>
              <w:jc w:val="center"/>
              <w:rPr>
                <w:rFonts w:ascii="Times New Roman" w:hAnsi="Times New Roman"/>
                <w:sz w:val="24"/>
                <w:szCs w:val="24"/>
              </w:rPr>
            </w:pPr>
            <w:r w:rsidRPr="00A40DDF">
              <w:rPr>
                <w:rFonts w:ascii="Times New Roman" w:hAnsi="Times New Roman"/>
                <w:sz w:val="24"/>
                <w:szCs w:val="24"/>
              </w:rPr>
              <w:t>1 pracodawca zrezygnował</w:t>
            </w:r>
          </w:p>
        </w:tc>
        <w:tc>
          <w:tcPr>
            <w:tcW w:w="1586" w:type="dxa"/>
            <w:shd w:val="clear" w:color="auto" w:fill="auto"/>
          </w:tcPr>
          <w:p w14:paraId="55C7A606" w14:textId="77777777" w:rsidR="00494BD6" w:rsidRPr="00A40DDF" w:rsidRDefault="00494BD6" w:rsidP="00D019F5">
            <w:pPr>
              <w:spacing w:after="120"/>
              <w:jc w:val="center"/>
              <w:rPr>
                <w:rFonts w:ascii="Times New Roman" w:hAnsi="Times New Roman"/>
                <w:sz w:val="24"/>
                <w:szCs w:val="24"/>
              </w:rPr>
            </w:pPr>
            <w:r w:rsidRPr="00A40DDF">
              <w:rPr>
                <w:rFonts w:ascii="Times New Roman" w:hAnsi="Times New Roman"/>
                <w:sz w:val="24"/>
                <w:szCs w:val="24"/>
              </w:rPr>
              <w:t>32</w:t>
            </w:r>
          </w:p>
          <w:p w14:paraId="6739167C" w14:textId="77777777" w:rsidR="00494BD6" w:rsidRPr="00A40DDF" w:rsidRDefault="00494BD6" w:rsidP="00D019F5">
            <w:pPr>
              <w:spacing w:after="120"/>
              <w:jc w:val="center"/>
              <w:rPr>
                <w:rFonts w:ascii="Times New Roman" w:hAnsi="Times New Roman"/>
                <w:sz w:val="24"/>
                <w:szCs w:val="24"/>
              </w:rPr>
            </w:pPr>
          </w:p>
        </w:tc>
        <w:tc>
          <w:tcPr>
            <w:tcW w:w="1497" w:type="dxa"/>
            <w:shd w:val="clear" w:color="auto" w:fill="auto"/>
          </w:tcPr>
          <w:p w14:paraId="142078E1" w14:textId="77777777" w:rsidR="00494BD6" w:rsidRPr="00A40DDF" w:rsidRDefault="00494BD6" w:rsidP="00D019F5">
            <w:pPr>
              <w:spacing w:after="120"/>
              <w:jc w:val="center"/>
              <w:rPr>
                <w:rFonts w:ascii="Times New Roman" w:hAnsi="Times New Roman"/>
                <w:sz w:val="24"/>
                <w:szCs w:val="24"/>
              </w:rPr>
            </w:pPr>
            <w:r w:rsidRPr="00A40DDF">
              <w:rPr>
                <w:rFonts w:ascii="Times New Roman" w:hAnsi="Times New Roman"/>
                <w:sz w:val="24"/>
                <w:szCs w:val="24"/>
              </w:rPr>
              <w:t>21</w:t>
            </w:r>
          </w:p>
        </w:tc>
      </w:tr>
    </w:tbl>
    <w:p w14:paraId="2C0CD09D" w14:textId="77777777" w:rsidR="00494BD6" w:rsidRPr="00A40DDF" w:rsidRDefault="00494BD6" w:rsidP="00494BD6">
      <w:pPr>
        <w:spacing w:after="120"/>
        <w:ind w:left="360"/>
        <w:jc w:val="both"/>
        <w:rPr>
          <w:rFonts w:ascii="Times New Roman" w:hAnsi="Times New Roman"/>
          <w:sz w:val="24"/>
          <w:szCs w:val="24"/>
        </w:rPr>
      </w:pPr>
    </w:p>
    <w:p w14:paraId="02ABD47B" w14:textId="77777777" w:rsidR="00494BD6" w:rsidRPr="00A40DDF" w:rsidRDefault="00494BD6" w:rsidP="00494BD6">
      <w:pPr>
        <w:spacing w:after="120"/>
        <w:jc w:val="both"/>
        <w:rPr>
          <w:rFonts w:ascii="Times New Roman" w:hAnsi="Times New Roman"/>
          <w:sz w:val="24"/>
          <w:szCs w:val="24"/>
        </w:rPr>
      </w:pPr>
      <w:r w:rsidRPr="00A40DDF">
        <w:rPr>
          <w:rFonts w:ascii="Times New Roman" w:hAnsi="Times New Roman"/>
          <w:sz w:val="24"/>
          <w:szCs w:val="24"/>
        </w:rPr>
        <w:t>Jeśli chodzi o stopnie oraz przyczyny niepełnosprawności zatrudnianych pracowników niepełnosprawnych dane wyglądały następująco;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842"/>
        <w:gridCol w:w="1536"/>
        <w:gridCol w:w="1003"/>
        <w:gridCol w:w="5068"/>
      </w:tblGrid>
      <w:tr w:rsidR="00494BD6" w:rsidRPr="00A40DDF" w14:paraId="037F41D6" w14:textId="77777777" w:rsidTr="00D019F5">
        <w:tc>
          <w:tcPr>
            <w:tcW w:w="1239" w:type="dxa"/>
            <w:shd w:val="clear" w:color="auto" w:fill="8EAADB"/>
          </w:tcPr>
          <w:p w14:paraId="15032410" w14:textId="77777777" w:rsidR="00494BD6" w:rsidRPr="00A40DDF" w:rsidRDefault="00494BD6" w:rsidP="00D019F5">
            <w:pPr>
              <w:spacing w:after="120"/>
              <w:jc w:val="both"/>
              <w:rPr>
                <w:rFonts w:ascii="Times New Roman" w:hAnsi="Times New Roman"/>
                <w:sz w:val="24"/>
                <w:szCs w:val="24"/>
              </w:rPr>
            </w:pPr>
          </w:p>
        </w:tc>
        <w:tc>
          <w:tcPr>
            <w:tcW w:w="842" w:type="dxa"/>
            <w:shd w:val="clear" w:color="auto" w:fill="8EAADB"/>
          </w:tcPr>
          <w:p w14:paraId="348B4831" w14:textId="77777777" w:rsidR="00494BD6" w:rsidRPr="00A40DDF" w:rsidRDefault="00494BD6" w:rsidP="00D019F5">
            <w:pPr>
              <w:spacing w:after="120"/>
              <w:jc w:val="center"/>
              <w:rPr>
                <w:rFonts w:ascii="Times New Roman" w:hAnsi="Times New Roman"/>
                <w:sz w:val="24"/>
                <w:szCs w:val="24"/>
              </w:rPr>
            </w:pPr>
            <w:r w:rsidRPr="00A40DDF">
              <w:rPr>
                <w:rFonts w:ascii="Times New Roman" w:hAnsi="Times New Roman"/>
                <w:sz w:val="24"/>
                <w:szCs w:val="24"/>
              </w:rPr>
              <w:t>Lekki</w:t>
            </w:r>
          </w:p>
        </w:tc>
        <w:tc>
          <w:tcPr>
            <w:tcW w:w="1305" w:type="dxa"/>
            <w:shd w:val="clear" w:color="auto" w:fill="8EAADB"/>
          </w:tcPr>
          <w:p w14:paraId="5E5D4A21" w14:textId="77777777" w:rsidR="00494BD6" w:rsidRPr="00A40DDF" w:rsidRDefault="00494BD6" w:rsidP="00D019F5">
            <w:pPr>
              <w:spacing w:after="120"/>
              <w:jc w:val="center"/>
              <w:rPr>
                <w:rFonts w:ascii="Times New Roman" w:hAnsi="Times New Roman"/>
                <w:sz w:val="24"/>
                <w:szCs w:val="24"/>
              </w:rPr>
            </w:pPr>
            <w:r w:rsidRPr="00A40DDF">
              <w:rPr>
                <w:rFonts w:ascii="Times New Roman" w:hAnsi="Times New Roman"/>
                <w:sz w:val="24"/>
                <w:szCs w:val="24"/>
              </w:rPr>
              <w:t>umiarkowany</w:t>
            </w:r>
          </w:p>
        </w:tc>
        <w:tc>
          <w:tcPr>
            <w:tcW w:w="833" w:type="dxa"/>
            <w:shd w:val="clear" w:color="auto" w:fill="8EAADB"/>
          </w:tcPr>
          <w:p w14:paraId="3BF1B505" w14:textId="77777777" w:rsidR="00494BD6" w:rsidRPr="00A40DDF" w:rsidRDefault="00494BD6" w:rsidP="00D019F5">
            <w:pPr>
              <w:spacing w:after="120"/>
              <w:jc w:val="center"/>
              <w:rPr>
                <w:rFonts w:ascii="Times New Roman" w:hAnsi="Times New Roman"/>
                <w:sz w:val="24"/>
                <w:szCs w:val="24"/>
              </w:rPr>
            </w:pPr>
            <w:r w:rsidRPr="00A40DDF">
              <w:rPr>
                <w:rFonts w:ascii="Times New Roman" w:hAnsi="Times New Roman"/>
                <w:sz w:val="24"/>
                <w:szCs w:val="24"/>
              </w:rPr>
              <w:t>znaczny</w:t>
            </w:r>
          </w:p>
        </w:tc>
        <w:tc>
          <w:tcPr>
            <w:tcW w:w="5068" w:type="dxa"/>
            <w:shd w:val="clear" w:color="auto" w:fill="8EAADB"/>
          </w:tcPr>
          <w:p w14:paraId="42BA6346" w14:textId="77777777" w:rsidR="00494BD6" w:rsidRPr="00A40DDF" w:rsidRDefault="00494BD6" w:rsidP="00D019F5">
            <w:pPr>
              <w:spacing w:after="120"/>
              <w:jc w:val="center"/>
              <w:rPr>
                <w:rFonts w:ascii="Times New Roman" w:hAnsi="Times New Roman"/>
                <w:sz w:val="24"/>
                <w:szCs w:val="24"/>
              </w:rPr>
            </w:pPr>
            <w:r w:rsidRPr="00A40DDF">
              <w:rPr>
                <w:rFonts w:ascii="Times New Roman" w:hAnsi="Times New Roman"/>
                <w:sz w:val="24"/>
                <w:szCs w:val="24"/>
              </w:rPr>
              <w:t>Symbole przyczyny niepełnosprawności</w:t>
            </w:r>
          </w:p>
        </w:tc>
      </w:tr>
      <w:tr w:rsidR="00494BD6" w:rsidRPr="00A40DDF" w14:paraId="49410337" w14:textId="77777777" w:rsidTr="00D019F5">
        <w:tc>
          <w:tcPr>
            <w:tcW w:w="1239" w:type="dxa"/>
            <w:shd w:val="clear" w:color="auto" w:fill="8EAADB"/>
          </w:tcPr>
          <w:p w14:paraId="440D5435" w14:textId="77777777" w:rsidR="00494BD6" w:rsidRPr="00A40DDF" w:rsidRDefault="00494BD6" w:rsidP="00D019F5">
            <w:pPr>
              <w:spacing w:after="120"/>
              <w:jc w:val="both"/>
              <w:rPr>
                <w:rFonts w:ascii="Times New Roman" w:hAnsi="Times New Roman"/>
                <w:b/>
                <w:bCs/>
                <w:sz w:val="24"/>
                <w:szCs w:val="24"/>
              </w:rPr>
            </w:pPr>
            <w:r w:rsidRPr="00A40DDF">
              <w:rPr>
                <w:rFonts w:ascii="Times New Roman" w:hAnsi="Times New Roman"/>
                <w:b/>
                <w:bCs/>
                <w:sz w:val="24"/>
                <w:szCs w:val="24"/>
              </w:rPr>
              <w:t xml:space="preserve">Ryczały </w:t>
            </w:r>
          </w:p>
        </w:tc>
        <w:tc>
          <w:tcPr>
            <w:tcW w:w="842" w:type="dxa"/>
            <w:shd w:val="clear" w:color="auto" w:fill="auto"/>
          </w:tcPr>
          <w:p w14:paraId="4E644833" w14:textId="77777777" w:rsidR="00494BD6" w:rsidRPr="00A40DDF" w:rsidRDefault="00494BD6" w:rsidP="00D019F5">
            <w:pPr>
              <w:spacing w:after="120"/>
              <w:jc w:val="center"/>
              <w:rPr>
                <w:rFonts w:ascii="Times New Roman" w:hAnsi="Times New Roman"/>
                <w:sz w:val="24"/>
                <w:szCs w:val="24"/>
              </w:rPr>
            </w:pPr>
            <w:r w:rsidRPr="00A40DDF">
              <w:rPr>
                <w:rFonts w:ascii="Times New Roman" w:hAnsi="Times New Roman"/>
                <w:sz w:val="24"/>
                <w:szCs w:val="24"/>
              </w:rPr>
              <w:t>11</w:t>
            </w:r>
          </w:p>
        </w:tc>
        <w:tc>
          <w:tcPr>
            <w:tcW w:w="1305" w:type="dxa"/>
            <w:shd w:val="clear" w:color="auto" w:fill="auto"/>
          </w:tcPr>
          <w:p w14:paraId="7832A949" w14:textId="77777777" w:rsidR="00494BD6" w:rsidRPr="00A40DDF" w:rsidRDefault="00494BD6" w:rsidP="00D019F5">
            <w:pPr>
              <w:spacing w:after="120"/>
              <w:jc w:val="center"/>
              <w:rPr>
                <w:rFonts w:ascii="Times New Roman" w:hAnsi="Times New Roman"/>
                <w:sz w:val="24"/>
                <w:szCs w:val="24"/>
              </w:rPr>
            </w:pPr>
            <w:r w:rsidRPr="00A40DDF">
              <w:rPr>
                <w:rFonts w:ascii="Times New Roman" w:hAnsi="Times New Roman"/>
                <w:sz w:val="24"/>
                <w:szCs w:val="24"/>
              </w:rPr>
              <w:t>30</w:t>
            </w:r>
          </w:p>
        </w:tc>
        <w:tc>
          <w:tcPr>
            <w:tcW w:w="833" w:type="dxa"/>
            <w:shd w:val="clear" w:color="auto" w:fill="auto"/>
          </w:tcPr>
          <w:p w14:paraId="4A9550C7" w14:textId="77777777" w:rsidR="00494BD6" w:rsidRPr="00A40DDF" w:rsidRDefault="00494BD6" w:rsidP="00D019F5">
            <w:pPr>
              <w:spacing w:after="120"/>
              <w:jc w:val="center"/>
              <w:rPr>
                <w:rFonts w:ascii="Times New Roman" w:hAnsi="Times New Roman"/>
                <w:sz w:val="24"/>
                <w:szCs w:val="24"/>
              </w:rPr>
            </w:pPr>
            <w:r w:rsidRPr="00A40DDF">
              <w:rPr>
                <w:rFonts w:ascii="Times New Roman" w:hAnsi="Times New Roman"/>
                <w:sz w:val="24"/>
                <w:szCs w:val="24"/>
              </w:rPr>
              <w:t>9</w:t>
            </w:r>
          </w:p>
        </w:tc>
        <w:tc>
          <w:tcPr>
            <w:tcW w:w="5068" w:type="dxa"/>
            <w:shd w:val="clear" w:color="auto" w:fill="auto"/>
          </w:tcPr>
          <w:p w14:paraId="5D48B47D" w14:textId="77777777" w:rsidR="00494BD6" w:rsidRPr="00A40DDF" w:rsidRDefault="00494BD6" w:rsidP="00D019F5">
            <w:pPr>
              <w:spacing w:after="120"/>
              <w:jc w:val="both"/>
              <w:rPr>
                <w:rFonts w:ascii="Times New Roman" w:hAnsi="Times New Roman"/>
                <w:sz w:val="24"/>
                <w:szCs w:val="24"/>
              </w:rPr>
            </w:pPr>
            <w:r w:rsidRPr="00A40DDF">
              <w:rPr>
                <w:rFonts w:ascii="Times New Roman" w:hAnsi="Times New Roman"/>
                <w:sz w:val="24"/>
                <w:szCs w:val="24"/>
              </w:rPr>
              <w:t>01-U – 2     02-P – 8      03-L – 5     04-O – 5       05-R -19       06-E – 1      07-S – 6       08-T – 1     09-M – 3   10-N – 6      11-I – 8        12-C – 1       Orzeczenie ZUS (bez kodu) – 2</w:t>
            </w:r>
          </w:p>
        </w:tc>
      </w:tr>
      <w:tr w:rsidR="00494BD6" w:rsidRPr="00A40DDF" w14:paraId="0DB7340B" w14:textId="77777777" w:rsidTr="00D019F5">
        <w:tc>
          <w:tcPr>
            <w:tcW w:w="1239" w:type="dxa"/>
            <w:shd w:val="clear" w:color="auto" w:fill="8EAADB"/>
          </w:tcPr>
          <w:p w14:paraId="5E252CB8" w14:textId="77777777" w:rsidR="00494BD6" w:rsidRPr="00A40DDF" w:rsidRDefault="00494BD6" w:rsidP="00D019F5">
            <w:pPr>
              <w:spacing w:after="120"/>
              <w:jc w:val="both"/>
              <w:rPr>
                <w:rFonts w:ascii="Times New Roman" w:hAnsi="Times New Roman"/>
                <w:b/>
                <w:bCs/>
                <w:sz w:val="24"/>
                <w:szCs w:val="24"/>
              </w:rPr>
            </w:pPr>
            <w:r w:rsidRPr="00A40DDF">
              <w:rPr>
                <w:rFonts w:ascii="Times New Roman" w:hAnsi="Times New Roman"/>
                <w:b/>
                <w:bCs/>
                <w:sz w:val="24"/>
                <w:szCs w:val="24"/>
              </w:rPr>
              <w:t>Koszty rzeczywiste</w:t>
            </w:r>
          </w:p>
        </w:tc>
        <w:tc>
          <w:tcPr>
            <w:tcW w:w="842" w:type="dxa"/>
            <w:shd w:val="clear" w:color="auto" w:fill="auto"/>
          </w:tcPr>
          <w:p w14:paraId="53318395" w14:textId="77777777" w:rsidR="00494BD6" w:rsidRPr="00A40DDF" w:rsidRDefault="00494BD6" w:rsidP="00D019F5">
            <w:pPr>
              <w:spacing w:after="120"/>
              <w:jc w:val="center"/>
              <w:rPr>
                <w:rFonts w:ascii="Times New Roman" w:hAnsi="Times New Roman"/>
                <w:sz w:val="24"/>
                <w:szCs w:val="24"/>
              </w:rPr>
            </w:pPr>
            <w:r w:rsidRPr="00A40DDF">
              <w:rPr>
                <w:rFonts w:ascii="Times New Roman" w:hAnsi="Times New Roman"/>
                <w:sz w:val="24"/>
                <w:szCs w:val="24"/>
              </w:rPr>
              <w:t>2</w:t>
            </w:r>
          </w:p>
        </w:tc>
        <w:tc>
          <w:tcPr>
            <w:tcW w:w="1305" w:type="dxa"/>
            <w:shd w:val="clear" w:color="auto" w:fill="auto"/>
          </w:tcPr>
          <w:p w14:paraId="2D91C4D2" w14:textId="77777777" w:rsidR="00494BD6" w:rsidRPr="00A40DDF" w:rsidRDefault="00494BD6" w:rsidP="00D019F5">
            <w:pPr>
              <w:spacing w:after="120"/>
              <w:jc w:val="center"/>
              <w:rPr>
                <w:rFonts w:ascii="Times New Roman" w:hAnsi="Times New Roman"/>
                <w:sz w:val="24"/>
                <w:szCs w:val="24"/>
              </w:rPr>
            </w:pPr>
            <w:r w:rsidRPr="00A40DDF">
              <w:rPr>
                <w:rFonts w:ascii="Times New Roman" w:hAnsi="Times New Roman"/>
                <w:sz w:val="24"/>
                <w:szCs w:val="24"/>
              </w:rPr>
              <w:t>15</w:t>
            </w:r>
          </w:p>
        </w:tc>
        <w:tc>
          <w:tcPr>
            <w:tcW w:w="833" w:type="dxa"/>
            <w:shd w:val="clear" w:color="auto" w:fill="auto"/>
          </w:tcPr>
          <w:p w14:paraId="4C387006" w14:textId="77777777" w:rsidR="00494BD6" w:rsidRPr="00A40DDF" w:rsidRDefault="00494BD6" w:rsidP="00D019F5">
            <w:pPr>
              <w:spacing w:after="120"/>
              <w:jc w:val="center"/>
              <w:rPr>
                <w:rFonts w:ascii="Times New Roman" w:hAnsi="Times New Roman"/>
                <w:sz w:val="24"/>
                <w:szCs w:val="24"/>
              </w:rPr>
            </w:pPr>
            <w:r w:rsidRPr="00A40DDF">
              <w:rPr>
                <w:rFonts w:ascii="Times New Roman" w:hAnsi="Times New Roman"/>
                <w:sz w:val="24"/>
                <w:szCs w:val="24"/>
              </w:rPr>
              <w:t>15</w:t>
            </w:r>
          </w:p>
        </w:tc>
        <w:tc>
          <w:tcPr>
            <w:tcW w:w="5068" w:type="dxa"/>
            <w:shd w:val="clear" w:color="auto" w:fill="auto"/>
          </w:tcPr>
          <w:p w14:paraId="2C2E77D0" w14:textId="77777777" w:rsidR="00494BD6" w:rsidRPr="00A40DDF" w:rsidRDefault="00494BD6" w:rsidP="00D019F5">
            <w:pPr>
              <w:spacing w:after="120"/>
              <w:jc w:val="both"/>
              <w:rPr>
                <w:rFonts w:ascii="Times New Roman" w:hAnsi="Times New Roman"/>
                <w:sz w:val="24"/>
                <w:szCs w:val="24"/>
              </w:rPr>
            </w:pPr>
            <w:r w:rsidRPr="00A40DDF">
              <w:rPr>
                <w:rFonts w:ascii="Times New Roman" w:hAnsi="Times New Roman"/>
                <w:sz w:val="24"/>
                <w:szCs w:val="24"/>
              </w:rPr>
              <w:t>01-U – 1     02-P – 5     03-L – 1      04-O – 7       05-R -12     06-E – 0        07-S – 4      08-T – 0      09-M – 2     10-N – 10     11-I – 6      12-C – 1</w:t>
            </w:r>
          </w:p>
        </w:tc>
      </w:tr>
    </w:tbl>
    <w:p w14:paraId="4854366E" w14:textId="77777777" w:rsidR="00494BD6" w:rsidRPr="00A40DDF" w:rsidRDefault="00494BD6" w:rsidP="00494BD6">
      <w:pPr>
        <w:spacing w:after="120"/>
        <w:jc w:val="both"/>
        <w:rPr>
          <w:rFonts w:ascii="Times New Roman" w:hAnsi="Times New Roman"/>
          <w:sz w:val="24"/>
          <w:szCs w:val="24"/>
        </w:rPr>
      </w:pPr>
    </w:p>
    <w:p w14:paraId="61B8E8C9" w14:textId="77777777" w:rsidR="00494BD6" w:rsidRPr="00A40DDF" w:rsidRDefault="00494BD6" w:rsidP="00494BD6">
      <w:pPr>
        <w:spacing w:after="120"/>
        <w:jc w:val="both"/>
        <w:rPr>
          <w:rFonts w:ascii="Times New Roman" w:hAnsi="Times New Roman"/>
          <w:sz w:val="24"/>
          <w:szCs w:val="24"/>
        </w:rPr>
      </w:pPr>
      <w:r w:rsidRPr="00A40DDF">
        <w:rPr>
          <w:rFonts w:ascii="Times New Roman" w:hAnsi="Times New Roman"/>
          <w:sz w:val="24"/>
          <w:szCs w:val="24"/>
        </w:rPr>
        <w:t>Zgodnie z przedłożonymi zaświadczeniami o zatrudnieniu Wnioskujący zatrudnili 77 pracowników w wymiarze 1 etatu i 5 pracowników w wymiarze 0,5 etatu. Tylko w jednym przypadku pracodawca rozwiązał umowę z pracownikiem, na którego składał wniosek, przed upływem 6 m-</w:t>
      </w:r>
      <w:proofErr w:type="spellStart"/>
      <w:r w:rsidRPr="00A40DDF">
        <w:rPr>
          <w:rFonts w:ascii="Times New Roman" w:hAnsi="Times New Roman"/>
          <w:sz w:val="24"/>
          <w:szCs w:val="24"/>
        </w:rPr>
        <w:t>cy</w:t>
      </w:r>
      <w:proofErr w:type="spellEnd"/>
      <w:r w:rsidRPr="00A40DDF">
        <w:rPr>
          <w:rFonts w:ascii="Times New Roman" w:hAnsi="Times New Roman"/>
          <w:sz w:val="24"/>
          <w:szCs w:val="24"/>
        </w:rPr>
        <w:t>. W tym przypadku pracodawca zatrudnił w to miejsce innego pracownika z takim samym stopniem niepełnosprawności.</w:t>
      </w:r>
    </w:p>
    <w:p w14:paraId="0DC74429" w14:textId="77777777" w:rsidR="00494BD6" w:rsidRPr="00A40DDF" w:rsidRDefault="00494BD6" w:rsidP="00494BD6">
      <w:pPr>
        <w:spacing w:after="120"/>
        <w:jc w:val="both"/>
        <w:rPr>
          <w:rFonts w:ascii="Times New Roman" w:hAnsi="Times New Roman"/>
          <w:sz w:val="24"/>
          <w:szCs w:val="24"/>
        </w:rPr>
      </w:pPr>
      <w:r w:rsidRPr="00A40DDF">
        <w:rPr>
          <w:rFonts w:ascii="Times New Roman" w:hAnsi="Times New Roman"/>
          <w:sz w:val="24"/>
          <w:szCs w:val="24"/>
        </w:rPr>
        <w:t>Łączna wysokość wsparcia udzielonego w formie ryczałtu – 288.233,26 zł (średnio 5.764,67 PLN).</w:t>
      </w:r>
    </w:p>
    <w:p w14:paraId="308E83E8" w14:textId="77777777" w:rsidR="00494BD6" w:rsidRPr="00A40DDF" w:rsidRDefault="00494BD6" w:rsidP="00494BD6">
      <w:pPr>
        <w:spacing w:after="120"/>
        <w:jc w:val="both"/>
        <w:rPr>
          <w:rFonts w:ascii="Times New Roman" w:hAnsi="Times New Roman"/>
          <w:sz w:val="24"/>
          <w:szCs w:val="24"/>
        </w:rPr>
      </w:pPr>
      <w:r w:rsidRPr="00A40DDF">
        <w:rPr>
          <w:rFonts w:ascii="Times New Roman" w:hAnsi="Times New Roman"/>
          <w:sz w:val="24"/>
          <w:szCs w:val="24"/>
        </w:rPr>
        <w:t xml:space="preserve">Łączna wysokość wsparcia udzielone w formie zwrotu kosztów rzeczywistych – </w:t>
      </w:r>
      <w:r w:rsidRPr="00A40DDF">
        <w:rPr>
          <w:rFonts w:ascii="Times New Roman" w:hAnsi="Times New Roman"/>
          <w:color w:val="000000"/>
          <w:sz w:val="24"/>
          <w:szCs w:val="24"/>
        </w:rPr>
        <w:t xml:space="preserve">922.955,17 </w:t>
      </w:r>
      <w:r w:rsidRPr="00A40DDF">
        <w:rPr>
          <w:rFonts w:ascii="Times New Roman" w:hAnsi="Times New Roman"/>
          <w:sz w:val="24"/>
          <w:szCs w:val="24"/>
        </w:rPr>
        <w:t>PLN (średnio 28 842,35 PLN).</w:t>
      </w:r>
    </w:p>
    <w:p w14:paraId="666718CC" w14:textId="77777777" w:rsidR="00494BD6" w:rsidRPr="00A40DDF" w:rsidRDefault="00494BD6" w:rsidP="00494BD6">
      <w:pPr>
        <w:jc w:val="both"/>
        <w:rPr>
          <w:rFonts w:ascii="Times New Roman" w:hAnsi="Times New Roman"/>
          <w:sz w:val="24"/>
          <w:szCs w:val="24"/>
        </w:rPr>
      </w:pPr>
      <w:r w:rsidRPr="00A40DDF">
        <w:rPr>
          <w:rFonts w:ascii="Times New Roman" w:hAnsi="Times New Roman"/>
          <w:sz w:val="24"/>
          <w:szCs w:val="24"/>
        </w:rPr>
        <w:t>Z wyników przeprowadzonych ankiet (szerzej w Załączniku do Raportów z testowania Instrumentów w programie „Włączenie wyłączonych – aktywne instrumenty wsparcia osób niepełnosprawnych na rynku pracy” – ANKIETY) wynika, iż Instrument ma duże znaczenie jeśli chodzi o jego wartość motywacyjną do zatrudnienia pracowników niepełnosprawnych. W przypadku ryczałtu 83% respondentów wskazało w ankietach na jego wartość motywacyjną a w przypadku kosztów rzeczywistych 90%.</w:t>
      </w:r>
    </w:p>
    <w:p w14:paraId="1C2F28D2" w14:textId="77777777" w:rsidR="00494BD6" w:rsidRPr="00A40DDF" w:rsidRDefault="00494BD6" w:rsidP="00494BD6">
      <w:pPr>
        <w:rPr>
          <w:rFonts w:ascii="Times New Roman" w:hAnsi="Times New Roman"/>
          <w:sz w:val="24"/>
          <w:szCs w:val="24"/>
        </w:rPr>
      </w:pPr>
      <w:r w:rsidRPr="00A40DDF">
        <w:rPr>
          <w:rFonts w:ascii="Times New Roman" w:hAnsi="Times New Roman"/>
          <w:sz w:val="24"/>
          <w:szCs w:val="24"/>
        </w:rPr>
        <w:t xml:space="preserve">Odpowiedź na pytanie: </w:t>
      </w:r>
      <w:r w:rsidRPr="00A40DDF">
        <w:rPr>
          <w:rFonts w:ascii="Times New Roman" w:hAnsi="Times New Roman"/>
          <w:b/>
          <w:bCs/>
          <w:sz w:val="24"/>
          <w:szCs w:val="24"/>
        </w:rPr>
        <w:t xml:space="preserve">W jakim stopniu udział w pilotażu przyczynił się do tego, że zdecydowali się Państwo zatrudnić osobę niepełnosprawną? </w:t>
      </w:r>
      <w:r w:rsidRPr="00A40DDF">
        <w:rPr>
          <w:rFonts w:ascii="Times New Roman" w:hAnsi="Times New Roman"/>
          <w:sz w:val="24"/>
          <w:szCs w:val="24"/>
        </w:rPr>
        <w:t>wyglądała następująco: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2"/>
        <w:gridCol w:w="1842"/>
        <w:gridCol w:w="1842"/>
        <w:gridCol w:w="1843"/>
      </w:tblGrid>
      <w:tr w:rsidR="00494BD6" w:rsidRPr="00A40DDF" w14:paraId="4B26C504" w14:textId="77777777" w:rsidTr="00D019F5">
        <w:tc>
          <w:tcPr>
            <w:tcW w:w="1842" w:type="dxa"/>
            <w:shd w:val="clear" w:color="auto" w:fill="8EAADB"/>
          </w:tcPr>
          <w:p w14:paraId="583DCA8B" w14:textId="77777777" w:rsidR="00494BD6" w:rsidRPr="00A40DDF" w:rsidRDefault="00494BD6" w:rsidP="00D019F5">
            <w:pPr>
              <w:jc w:val="both"/>
              <w:rPr>
                <w:rFonts w:ascii="Times New Roman" w:hAnsi="Times New Roman"/>
                <w:sz w:val="24"/>
                <w:szCs w:val="24"/>
              </w:rPr>
            </w:pPr>
            <w:r w:rsidRPr="00A40DDF">
              <w:rPr>
                <w:rFonts w:ascii="Times New Roman" w:hAnsi="Times New Roman"/>
                <w:sz w:val="24"/>
                <w:szCs w:val="24"/>
              </w:rPr>
              <w:t>ODPOWIEDZI</w:t>
            </w:r>
          </w:p>
        </w:tc>
        <w:tc>
          <w:tcPr>
            <w:tcW w:w="1842" w:type="dxa"/>
            <w:shd w:val="clear" w:color="auto" w:fill="8EAADB"/>
          </w:tcPr>
          <w:p w14:paraId="5590108F" w14:textId="77777777" w:rsidR="00494BD6" w:rsidRPr="00A40DDF" w:rsidRDefault="00494BD6" w:rsidP="00D019F5">
            <w:pPr>
              <w:jc w:val="both"/>
              <w:rPr>
                <w:rFonts w:ascii="Times New Roman" w:hAnsi="Times New Roman"/>
                <w:sz w:val="24"/>
                <w:szCs w:val="24"/>
              </w:rPr>
            </w:pPr>
            <w:r w:rsidRPr="00A40DDF">
              <w:rPr>
                <w:rFonts w:ascii="Times New Roman" w:hAnsi="Times New Roman"/>
                <w:sz w:val="24"/>
                <w:szCs w:val="24"/>
              </w:rPr>
              <w:t xml:space="preserve">Czynnik decydujący – bez tego nie zatrudnilibyśmy </w:t>
            </w:r>
          </w:p>
        </w:tc>
        <w:tc>
          <w:tcPr>
            <w:tcW w:w="1842" w:type="dxa"/>
            <w:shd w:val="clear" w:color="auto" w:fill="8EAADB"/>
          </w:tcPr>
          <w:p w14:paraId="12D82487" w14:textId="77777777" w:rsidR="00494BD6" w:rsidRPr="00A40DDF" w:rsidRDefault="00494BD6" w:rsidP="00D019F5">
            <w:pPr>
              <w:jc w:val="both"/>
              <w:rPr>
                <w:rFonts w:ascii="Times New Roman" w:hAnsi="Times New Roman"/>
                <w:sz w:val="24"/>
                <w:szCs w:val="24"/>
              </w:rPr>
            </w:pPr>
            <w:r w:rsidRPr="00A40DDF">
              <w:rPr>
                <w:rFonts w:ascii="Times New Roman" w:hAnsi="Times New Roman"/>
                <w:sz w:val="24"/>
                <w:szCs w:val="24"/>
              </w:rPr>
              <w:t>Zachęciło nas to ale nie był to czynnik decydujący</w:t>
            </w:r>
          </w:p>
        </w:tc>
        <w:tc>
          <w:tcPr>
            <w:tcW w:w="1842" w:type="dxa"/>
            <w:shd w:val="clear" w:color="auto" w:fill="8EAADB"/>
          </w:tcPr>
          <w:p w14:paraId="08FE1C13" w14:textId="77777777" w:rsidR="00494BD6" w:rsidRPr="00A40DDF" w:rsidRDefault="00494BD6" w:rsidP="00D019F5">
            <w:pPr>
              <w:jc w:val="both"/>
              <w:rPr>
                <w:rFonts w:ascii="Times New Roman" w:hAnsi="Times New Roman"/>
                <w:sz w:val="24"/>
                <w:szCs w:val="24"/>
              </w:rPr>
            </w:pPr>
            <w:r w:rsidRPr="00A40DDF">
              <w:rPr>
                <w:rFonts w:ascii="Times New Roman" w:hAnsi="Times New Roman"/>
                <w:sz w:val="24"/>
                <w:szCs w:val="24"/>
              </w:rPr>
              <w:t>Raczej nie miało znaczenia</w:t>
            </w:r>
          </w:p>
        </w:tc>
        <w:tc>
          <w:tcPr>
            <w:tcW w:w="1843" w:type="dxa"/>
            <w:shd w:val="clear" w:color="auto" w:fill="8EAADB"/>
          </w:tcPr>
          <w:p w14:paraId="1787ADE4" w14:textId="77777777" w:rsidR="00494BD6" w:rsidRPr="00A40DDF" w:rsidRDefault="00494BD6" w:rsidP="00D019F5">
            <w:pPr>
              <w:jc w:val="both"/>
              <w:rPr>
                <w:rFonts w:ascii="Times New Roman" w:hAnsi="Times New Roman"/>
                <w:sz w:val="24"/>
                <w:szCs w:val="24"/>
              </w:rPr>
            </w:pPr>
            <w:r w:rsidRPr="00A40DDF">
              <w:rPr>
                <w:rFonts w:ascii="Times New Roman" w:hAnsi="Times New Roman"/>
                <w:sz w:val="24"/>
                <w:szCs w:val="24"/>
              </w:rPr>
              <w:t>Całkowicie bez znaczenia i tak zatrudnilibyśmy osobę niepełnosprawną</w:t>
            </w:r>
          </w:p>
        </w:tc>
      </w:tr>
      <w:tr w:rsidR="00494BD6" w:rsidRPr="00A40DDF" w14:paraId="56E5AB21" w14:textId="77777777" w:rsidTr="00D019F5">
        <w:tc>
          <w:tcPr>
            <w:tcW w:w="1842" w:type="dxa"/>
            <w:shd w:val="clear" w:color="auto" w:fill="8EAADB"/>
          </w:tcPr>
          <w:p w14:paraId="29610558" w14:textId="77777777" w:rsidR="00494BD6" w:rsidRPr="00A40DDF" w:rsidRDefault="00494BD6" w:rsidP="00D019F5">
            <w:pPr>
              <w:jc w:val="both"/>
              <w:rPr>
                <w:rFonts w:ascii="Times New Roman" w:hAnsi="Times New Roman"/>
                <w:sz w:val="24"/>
                <w:szCs w:val="24"/>
              </w:rPr>
            </w:pPr>
            <w:r w:rsidRPr="00A40DDF">
              <w:rPr>
                <w:rFonts w:ascii="Times New Roman" w:hAnsi="Times New Roman"/>
                <w:sz w:val="24"/>
                <w:szCs w:val="24"/>
              </w:rPr>
              <w:t>Ryczałt</w:t>
            </w:r>
          </w:p>
        </w:tc>
        <w:tc>
          <w:tcPr>
            <w:tcW w:w="1842" w:type="dxa"/>
            <w:shd w:val="clear" w:color="auto" w:fill="auto"/>
          </w:tcPr>
          <w:p w14:paraId="0A16C11C" w14:textId="77777777" w:rsidR="00494BD6" w:rsidRPr="00A40DDF" w:rsidRDefault="00494BD6" w:rsidP="00D019F5">
            <w:pPr>
              <w:jc w:val="both"/>
              <w:rPr>
                <w:rFonts w:ascii="Times New Roman" w:hAnsi="Times New Roman"/>
                <w:sz w:val="24"/>
                <w:szCs w:val="24"/>
              </w:rPr>
            </w:pPr>
            <w:r w:rsidRPr="00A40DDF">
              <w:rPr>
                <w:rFonts w:ascii="Times New Roman" w:hAnsi="Times New Roman"/>
                <w:sz w:val="24"/>
                <w:szCs w:val="24"/>
              </w:rPr>
              <w:t>61%</w:t>
            </w:r>
          </w:p>
        </w:tc>
        <w:tc>
          <w:tcPr>
            <w:tcW w:w="1842" w:type="dxa"/>
            <w:shd w:val="clear" w:color="auto" w:fill="auto"/>
          </w:tcPr>
          <w:p w14:paraId="25FB153B" w14:textId="77777777" w:rsidR="00494BD6" w:rsidRPr="00A40DDF" w:rsidRDefault="00494BD6" w:rsidP="00D019F5">
            <w:pPr>
              <w:jc w:val="both"/>
              <w:rPr>
                <w:rFonts w:ascii="Times New Roman" w:hAnsi="Times New Roman"/>
                <w:sz w:val="24"/>
                <w:szCs w:val="24"/>
              </w:rPr>
            </w:pPr>
            <w:r w:rsidRPr="00A40DDF">
              <w:rPr>
                <w:rFonts w:ascii="Times New Roman" w:hAnsi="Times New Roman"/>
                <w:sz w:val="24"/>
                <w:szCs w:val="24"/>
              </w:rPr>
              <w:t>22%</w:t>
            </w:r>
          </w:p>
        </w:tc>
        <w:tc>
          <w:tcPr>
            <w:tcW w:w="1842" w:type="dxa"/>
            <w:shd w:val="clear" w:color="auto" w:fill="auto"/>
          </w:tcPr>
          <w:p w14:paraId="2C6A4BE8" w14:textId="77777777" w:rsidR="00494BD6" w:rsidRPr="00A40DDF" w:rsidRDefault="00494BD6" w:rsidP="00D019F5">
            <w:pPr>
              <w:jc w:val="both"/>
              <w:rPr>
                <w:rFonts w:ascii="Times New Roman" w:hAnsi="Times New Roman"/>
                <w:sz w:val="24"/>
                <w:szCs w:val="24"/>
              </w:rPr>
            </w:pPr>
            <w:r w:rsidRPr="00A40DDF">
              <w:rPr>
                <w:rFonts w:ascii="Times New Roman" w:hAnsi="Times New Roman"/>
                <w:sz w:val="24"/>
                <w:szCs w:val="24"/>
              </w:rPr>
              <w:t>11%</w:t>
            </w:r>
          </w:p>
        </w:tc>
        <w:tc>
          <w:tcPr>
            <w:tcW w:w="1843" w:type="dxa"/>
            <w:shd w:val="clear" w:color="auto" w:fill="auto"/>
          </w:tcPr>
          <w:p w14:paraId="04EEC419" w14:textId="77777777" w:rsidR="00494BD6" w:rsidRPr="00A40DDF" w:rsidRDefault="00494BD6" w:rsidP="00D019F5">
            <w:pPr>
              <w:jc w:val="both"/>
              <w:rPr>
                <w:rFonts w:ascii="Times New Roman" w:hAnsi="Times New Roman"/>
                <w:sz w:val="24"/>
                <w:szCs w:val="24"/>
              </w:rPr>
            </w:pPr>
            <w:r w:rsidRPr="00A40DDF">
              <w:rPr>
                <w:rFonts w:ascii="Times New Roman" w:hAnsi="Times New Roman"/>
                <w:sz w:val="24"/>
                <w:szCs w:val="24"/>
              </w:rPr>
              <w:t>6%</w:t>
            </w:r>
          </w:p>
        </w:tc>
      </w:tr>
      <w:tr w:rsidR="00494BD6" w:rsidRPr="00A40DDF" w14:paraId="7E17AF85" w14:textId="77777777" w:rsidTr="00D019F5">
        <w:tc>
          <w:tcPr>
            <w:tcW w:w="1842" w:type="dxa"/>
            <w:shd w:val="clear" w:color="auto" w:fill="8EAADB"/>
          </w:tcPr>
          <w:p w14:paraId="43E2E5BB" w14:textId="77777777" w:rsidR="00494BD6" w:rsidRPr="00A40DDF" w:rsidRDefault="00494BD6" w:rsidP="00D019F5">
            <w:pPr>
              <w:jc w:val="both"/>
              <w:rPr>
                <w:rFonts w:ascii="Times New Roman" w:hAnsi="Times New Roman"/>
                <w:sz w:val="24"/>
                <w:szCs w:val="24"/>
              </w:rPr>
            </w:pPr>
            <w:r w:rsidRPr="00A40DDF">
              <w:rPr>
                <w:rFonts w:ascii="Times New Roman" w:hAnsi="Times New Roman"/>
                <w:sz w:val="24"/>
                <w:szCs w:val="24"/>
              </w:rPr>
              <w:t>Koszty rzeczywiste</w:t>
            </w:r>
          </w:p>
        </w:tc>
        <w:tc>
          <w:tcPr>
            <w:tcW w:w="1842" w:type="dxa"/>
            <w:shd w:val="clear" w:color="auto" w:fill="auto"/>
          </w:tcPr>
          <w:p w14:paraId="7294217B" w14:textId="77777777" w:rsidR="00494BD6" w:rsidRPr="00A40DDF" w:rsidRDefault="00494BD6" w:rsidP="00D019F5">
            <w:pPr>
              <w:jc w:val="both"/>
              <w:rPr>
                <w:rFonts w:ascii="Times New Roman" w:hAnsi="Times New Roman"/>
                <w:sz w:val="24"/>
                <w:szCs w:val="24"/>
              </w:rPr>
            </w:pPr>
            <w:r w:rsidRPr="00A40DDF">
              <w:rPr>
                <w:rFonts w:ascii="Times New Roman" w:hAnsi="Times New Roman"/>
                <w:sz w:val="24"/>
                <w:szCs w:val="24"/>
              </w:rPr>
              <w:t>74%</w:t>
            </w:r>
          </w:p>
        </w:tc>
        <w:tc>
          <w:tcPr>
            <w:tcW w:w="1842" w:type="dxa"/>
            <w:shd w:val="clear" w:color="auto" w:fill="auto"/>
          </w:tcPr>
          <w:p w14:paraId="37D550C3" w14:textId="77777777" w:rsidR="00494BD6" w:rsidRPr="00A40DDF" w:rsidRDefault="00494BD6" w:rsidP="00D019F5">
            <w:pPr>
              <w:jc w:val="both"/>
              <w:rPr>
                <w:rFonts w:ascii="Times New Roman" w:hAnsi="Times New Roman"/>
                <w:sz w:val="24"/>
                <w:szCs w:val="24"/>
              </w:rPr>
            </w:pPr>
            <w:r w:rsidRPr="00A40DDF">
              <w:rPr>
                <w:rFonts w:ascii="Times New Roman" w:hAnsi="Times New Roman"/>
                <w:sz w:val="24"/>
                <w:szCs w:val="24"/>
              </w:rPr>
              <w:t>16%</w:t>
            </w:r>
          </w:p>
        </w:tc>
        <w:tc>
          <w:tcPr>
            <w:tcW w:w="1842" w:type="dxa"/>
            <w:shd w:val="clear" w:color="auto" w:fill="auto"/>
          </w:tcPr>
          <w:p w14:paraId="0D882408" w14:textId="77777777" w:rsidR="00494BD6" w:rsidRPr="00A40DDF" w:rsidRDefault="00494BD6" w:rsidP="00D019F5">
            <w:pPr>
              <w:jc w:val="both"/>
              <w:rPr>
                <w:rFonts w:ascii="Times New Roman" w:hAnsi="Times New Roman"/>
                <w:sz w:val="24"/>
                <w:szCs w:val="24"/>
              </w:rPr>
            </w:pPr>
            <w:r w:rsidRPr="00A40DDF">
              <w:rPr>
                <w:rFonts w:ascii="Times New Roman" w:hAnsi="Times New Roman"/>
                <w:sz w:val="24"/>
                <w:szCs w:val="24"/>
              </w:rPr>
              <w:t>5%</w:t>
            </w:r>
          </w:p>
        </w:tc>
        <w:tc>
          <w:tcPr>
            <w:tcW w:w="1843" w:type="dxa"/>
            <w:shd w:val="clear" w:color="auto" w:fill="auto"/>
          </w:tcPr>
          <w:p w14:paraId="3ADAFC8E" w14:textId="77777777" w:rsidR="00494BD6" w:rsidRPr="00A40DDF" w:rsidRDefault="00494BD6" w:rsidP="00D019F5">
            <w:pPr>
              <w:jc w:val="both"/>
              <w:rPr>
                <w:rFonts w:ascii="Times New Roman" w:hAnsi="Times New Roman"/>
                <w:sz w:val="24"/>
                <w:szCs w:val="24"/>
              </w:rPr>
            </w:pPr>
            <w:r w:rsidRPr="00A40DDF">
              <w:rPr>
                <w:rFonts w:ascii="Times New Roman" w:hAnsi="Times New Roman"/>
                <w:sz w:val="24"/>
                <w:szCs w:val="24"/>
              </w:rPr>
              <w:t>5%</w:t>
            </w:r>
          </w:p>
        </w:tc>
      </w:tr>
    </w:tbl>
    <w:p w14:paraId="6DB57CA5" w14:textId="77777777" w:rsidR="00494BD6" w:rsidRPr="00A40DDF" w:rsidRDefault="00494BD6" w:rsidP="00494BD6">
      <w:pPr>
        <w:spacing w:after="120"/>
        <w:jc w:val="both"/>
        <w:rPr>
          <w:rFonts w:ascii="Times New Roman" w:hAnsi="Times New Roman"/>
          <w:sz w:val="24"/>
          <w:szCs w:val="24"/>
        </w:rPr>
      </w:pPr>
      <w:r w:rsidRPr="00A40DDF">
        <w:rPr>
          <w:rFonts w:ascii="Times New Roman" w:hAnsi="Times New Roman"/>
          <w:sz w:val="24"/>
          <w:szCs w:val="24"/>
        </w:rPr>
        <w:lastRenderedPageBreak/>
        <w:t>Większość respondentów uznało proces wnioskowania o wsparcie za łatwy (ryczałt 89%, koszty rzeczywiste 84% a wysokość wsparcia za atrakcyjną (ryczałt 94%, koszty rzeczywiste 100%).</w:t>
      </w:r>
    </w:p>
    <w:p w14:paraId="667BC58B" w14:textId="77777777" w:rsidR="00494BD6" w:rsidRPr="00A40DDF" w:rsidRDefault="00494BD6" w:rsidP="00494BD6">
      <w:pPr>
        <w:spacing w:after="120"/>
        <w:jc w:val="both"/>
        <w:rPr>
          <w:rFonts w:ascii="Times New Roman" w:hAnsi="Times New Roman"/>
          <w:sz w:val="24"/>
          <w:szCs w:val="24"/>
        </w:rPr>
      </w:pPr>
      <w:r w:rsidRPr="00A40DDF">
        <w:rPr>
          <w:rFonts w:ascii="Times New Roman" w:hAnsi="Times New Roman"/>
          <w:sz w:val="24"/>
          <w:szCs w:val="24"/>
        </w:rPr>
        <w:t>Większość respondentów poleciłoby skorzystanie z instrumentu innym przedsiębiorcom (ryczałt 100%, koszty rzeczywiste 90%) i rekomendowałoby aby wdrożyć go na stałe do systemu wsparcia osób niepełnosprawnych (100% ryczałt, 95%koszty rzeczywiste).</w:t>
      </w:r>
    </w:p>
    <w:p w14:paraId="35564C39" w14:textId="77777777" w:rsidR="00494BD6" w:rsidRPr="00A40DDF" w:rsidRDefault="00494BD6" w:rsidP="004167EF">
      <w:pPr>
        <w:pStyle w:val="Tytu"/>
        <w:numPr>
          <w:ilvl w:val="1"/>
          <w:numId w:val="18"/>
        </w:numPr>
        <w:spacing w:after="200" w:line="276" w:lineRule="auto"/>
        <w:jc w:val="both"/>
        <w:rPr>
          <w:szCs w:val="24"/>
        </w:rPr>
      </w:pPr>
      <w:bookmarkStart w:id="12" w:name="_Toc144990350"/>
      <w:r w:rsidRPr="00A40DDF">
        <w:rPr>
          <w:szCs w:val="24"/>
        </w:rPr>
        <w:t>Mocne strony Instrumentu</w:t>
      </w:r>
      <w:bookmarkEnd w:id="12"/>
    </w:p>
    <w:p w14:paraId="4AB701AB" w14:textId="77777777" w:rsidR="00494BD6" w:rsidRPr="00A40DDF" w:rsidRDefault="00494BD6" w:rsidP="00494BD6">
      <w:pPr>
        <w:spacing w:after="120"/>
        <w:jc w:val="both"/>
        <w:rPr>
          <w:rFonts w:ascii="Times New Roman" w:hAnsi="Times New Roman"/>
          <w:sz w:val="24"/>
          <w:szCs w:val="24"/>
        </w:rPr>
      </w:pPr>
      <w:r w:rsidRPr="00A40DDF">
        <w:rPr>
          <w:rFonts w:ascii="Times New Roman" w:hAnsi="Times New Roman"/>
          <w:sz w:val="24"/>
          <w:szCs w:val="24"/>
        </w:rPr>
        <w:t>Poniżej przedstawiono mocne strony a zarazem szanse związane z realizacją przedmiotowego Instrumentu.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6"/>
      </w:tblGrid>
      <w:tr w:rsidR="00494BD6" w:rsidRPr="00A40DDF" w14:paraId="68966284" w14:textId="77777777" w:rsidTr="00D019F5">
        <w:tc>
          <w:tcPr>
            <w:tcW w:w="4605" w:type="dxa"/>
            <w:shd w:val="clear" w:color="auto" w:fill="auto"/>
          </w:tcPr>
          <w:p w14:paraId="69C7EA97" w14:textId="77777777" w:rsidR="00494BD6" w:rsidRPr="00A40DDF" w:rsidRDefault="00494BD6" w:rsidP="00D019F5">
            <w:pPr>
              <w:spacing w:after="0"/>
              <w:jc w:val="center"/>
              <w:rPr>
                <w:rFonts w:ascii="Times New Roman" w:hAnsi="Times New Roman"/>
                <w:b/>
                <w:sz w:val="24"/>
                <w:szCs w:val="24"/>
              </w:rPr>
            </w:pPr>
            <w:r w:rsidRPr="00A40DDF">
              <w:rPr>
                <w:rFonts w:ascii="Times New Roman" w:hAnsi="Times New Roman"/>
                <w:b/>
                <w:sz w:val="24"/>
                <w:szCs w:val="24"/>
              </w:rPr>
              <w:t>Mocne strony</w:t>
            </w:r>
          </w:p>
          <w:p w14:paraId="357F8B28" w14:textId="77777777" w:rsidR="00494BD6" w:rsidRPr="00A40DDF" w:rsidRDefault="00494BD6" w:rsidP="00D019F5">
            <w:pPr>
              <w:spacing w:after="0"/>
              <w:jc w:val="center"/>
              <w:rPr>
                <w:rFonts w:ascii="Times New Roman" w:hAnsi="Times New Roman"/>
                <w:sz w:val="24"/>
                <w:szCs w:val="24"/>
              </w:rPr>
            </w:pPr>
            <w:r w:rsidRPr="00A40DDF">
              <w:rPr>
                <w:rFonts w:ascii="Times New Roman" w:hAnsi="Times New Roman"/>
                <w:sz w:val="24"/>
                <w:szCs w:val="24"/>
              </w:rPr>
              <w:t>Nowe miejsca pracy - wsparcie w podjęciu zatrudnienia</w:t>
            </w:r>
          </w:p>
        </w:tc>
        <w:tc>
          <w:tcPr>
            <w:tcW w:w="4606" w:type="dxa"/>
            <w:shd w:val="clear" w:color="auto" w:fill="auto"/>
          </w:tcPr>
          <w:p w14:paraId="790A515F" w14:textId="77777777" w:rsidR="00494BD6" w:rsidRPr="00A40DDF" w:rsidRDefault="00494BD6" w:rsidP="004167EF">
            <w:pPr>
              <w:numPr>
                <w:ilvl w:val="0"/>
                <w:numId w:val="21"/>
              </w:numPr>
              <w:spacing w:after="0"/>
              <w:jc w:val="both"/>
              <w:rPr>
                <w:rFonts w:ascii="Times New Roman" w:hAnsi="Times New Roman"/>
                <w:sz w:val="24"/>
                <w:szCs w:val="24"/>
              </w:rPr>
            </w:pPr>
            <w:r w:rsidRPr="00A40DDF">
              <w:rPr>
                <w:rFonts w:ascii="Times New Roman" w:hAnsi="Times New Roman"/>
                <w:sz w:val="24"/>
                <w:szCs w:val="24"/>
              </w:rPr>
              <w:t>możliwość udzielenia wsparcia adekwatnego/dostosowanego do potrzeb pracownika niepełnosprawnego,</w:t>
            </w:r>
          </w:p>
          <w:p w14:paraId="1BE0B388" w14:textId="77777777" w:rsidR="00494BD6" w:rsidRPr="00A40DDF" w:rsidRDefault="00494BD6" w:rsidP="004167EF">
            <w:pPr>
              <w:numPr>
                <w:ilvl w:val="0"/>
                <w:numId w:val="21"/>
              </w:numPr>
              <w:spacing w:after="0"/>
              <w:jc w:val="both"/>
              <w:rPr>
                <w:rFonts w:ascii="Times New Roman" w:hAnsi="Times New Roman"/>
                <w:sz w:val="24"/>
                <w:szCs w:val="24"/>
              </w:rPr>
            </w:pPr>
            <w:r w:rsidRPr="00A40DDF">
              <w:rPr>
                <w:rFonts w:ascii="Times New Roman" w:hAnsi="Times New Roman"/>
                <w:sz w:val="24"/>
                <w:szCs w:val="24"/>
              </w:rPr>
              <w:t>możliwość wybrania formy wsparcia w zależności od świadomości kosztów związanych z zatrudnieniem pracownika niepełnosprawnego oraz pracochłonności/stopnia skomplikowania danej procedury,</w:t>
            </w:r>
          </w:p>
          <w:p w14:paraId="1654325D" w14:textId="77777777" w:rsidR="00494BD6" w:rsidRPr="00A40DDF" w:rsidRDefault="00494BD6" w:rsidP="004167EF">
            <w:pPr>
              <w:numPr>
                <w:ilvl w:val="0"/>
                <w:numId w:val="21"/>
              </w:numPr>
              <w:spacing w:after="0"/>
              <w:jc w:val="both"/>
              <w:rPr>
                <w:rFonts w:ascii="Times New Roman" w:hAnsi="Times New Roman"/>
                <w:sz w:val="24"/>
                <w:szCs w:val="24"/>
              </w:rPr>
            </w:pPr>
            <w:r w:rsidRPr="00A40DDF">
              <w:rPr>
                <w:rFonts w:ascii="Times New Roman" w:hAnsi="Times New Roman"/>
                <w:sz w:val="24"/>
                <w:szCs w:val="24"/>
              </w:rPr>
              <w:t>finansowa zachęta dla pracodawcy do zatrudniania osób niepełnosprawnych (przełamanie barier w zatrudnianiu pracowników niepełnosprawnych),</w:t>
            </w:r>
          </w:p>
          <w:p w14:paraId="371CD7FA" w14:textId="77777777" w:rsidR="00494BD6" w:rsidRPr="00A40DDF" w:rsidRDefault="00494BD6" w:rsidP="004167EF">
            <w:pPr>
              <w:numPr>
                <w:ilvl w:val="0"/>
                <w:numId w:val="21"/>
              </w:numPr>
              <w:spacing w:after="0"/>
              <w:jc w:val="both"/>
              <w:rPr>
                <w:rFonts w:ascii="Times New Roman" w:hAnsi="Times New Roman"/>
                <w:sz w:val="24"/>
                <w:szCs w:val="24"/>
              </w:rPr>
            </w:pPr>
            <w:r w:rsidRPr="00A40DDF">
              <w:rPr>
                <w:rFonts w:ascii="Times New Roman" w:hAnsi="Times New Roman"/>
                <w:sz w:val="24"/>
                <w:szCs w:val="24"/>
              </w:rPr>
              <w:t>zwiększona szansa adaptacji zatrudnionego pracownika ze względu na dostosowanie stanowiska pracy do potrzeb osoby niepełnosprawnej.</w:t>
            </w:r>
          </w:p>
        </w:tc>
      </w:tr>
    </w:tbl>
    <w:p w14:paraId="6C4E53D7" w14:textId="77777777" w:rsidR="00494BD6" w:rsidRPr="00A40DDF" w:rsidRDefault="00494BD6" w:rsidP="00494BD6">
      <w:pPr>
        <w:spacing w:after="120"/>
        <w:ind w:left="992" w:hanging="992"/>
        <w:jc w:val="both"/>
        <w:rPr>
          <w:rFonts w:ascii="Times New Roman" w:hAnsi="Times New Roman"/>
          <w:sz w:val="24"/>
          <w:szCs w:val="24"/>
        </w:rPr>
      </w:pPr>
    </w:p>
    <w:p w14:paraId="13F362E8" w14:textId="77777777" w:rsidR="00494BD6" w:rsidRPr="00A40DDF" w:rsidRDefault="00494BD6" w:rsidP="004167EF">
      <w:pPr>
        <w:pStyle w:val="Tytu"/>
        <w:numPr>
          <w:ilvl w:val="1"/>
          <w:numId w:val="18"/>
        </w:numPr>
        <w:spacing w:after="200" w:line="276" w:lineRule="auto"/>
        <w:jc w:val="both"/>
        <w:rPr>
          <w:szCs w:val="24"/>
        </w:rPr>
      </w:pPr>
      <w:bookmarkStart w:id="13" w:name="_Toc144990351"/>
      <w:r w:rsidRPr="00A40DDF">
        <w:rPr>
          <w:szCs w:val="24"/>
        </w:rPr>
        <w:t>Wyzwania związane z wdrożeniem Instrumentu</w:t>
      </w:r>
      <w:bookmarkEnd w:id="13"/>
    </w:p>
    <w:p w14:paraId="7B26253C" w14:textId="77777777" w:rsidR="00494BD6" w:rsidRPr="00A40DDF" w:rsidRDefault="00494BD6" w:rsidP="00494BD6">
      <w:pPr>
        <w:spacing w:after="120"/>
        <w:jc w:val="both"/>
        <w:rPr>
          <w:rFonts w:ascii="Times New Roman" w:hAnsi="Times New Roman"/>
          <w:sz w:val="24"/>
          <w:szCs w:val="24"/>
        </w:rPr>
      </w:pPr>
      <w:r w:rsidRPr="00A40DDF">
        <w:rPr>
          <w:rFonts w:ascii="Times New Roman" w:hAnsi="Times New Roman"/>
          <w:sz w:val="24"/>
          <w:szCs w:val="24"/>
        </w:rPr>
        <w:t>Poniżej zostały wskazane wyzwania oraz ewentualne zagrożenia związane z realizacją przedmiotowego Instrumentu.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6"/>
      </w:tblGrid>
      <w:tr w:rsidR="00494BD6" w:rsidRPr="00A40DDF" w14:paraId="1986E813" w14:textId="77777777" w:rsidTr="00D019F5">
        <w:tc>
          <w:tcPr>
            <w:tcW w:w="4605" w:type="dxa"/>
            <w:shd w:val="clear" w:color="auto" w:fill="auto"/>
          </w:tcPr>
          <w:p w14:paraId="016F6F87" w14:textId="77777777" w:rsidR="00494BD6" w:rsidRPr="00A40DDF" w:rsidRDefault="00494BD6" w:rsidP="00D019F5">
            <w:pPr>
              <w:spacing w:after="0"/>
              <w:jc w:val="center"/>
              <w:rPr>
                <w:rFonts w:ascii="Times New Roman" w:hAnsi="Times New Roman"/>
                <w:b/>
                <w:sz w:val="24"/>
                <w:szCs w:val="24"/>
              </w:rPr>
            </w:pPr>
            <w:r w:rsidRPr="00A40DDF">
              <w:rPr>
                <w:rFonts w:ascii="Times New Roman" w:hAnsi="Times New Roman"/>
                <w:b/>
                <w:sz w:val="24"/>
                <w:szCs w:val="24"/>
              </w:rPr>
              <w:t>Wyzwania</w:t>
            </w:r>
          </w:p>
          <w:p w14:paraId="2B1643EB" w14:textId="77777777" w:rsidR="00494BD6" w:rsidRPr="00A40DDF" w:rsidRDefault="00494BD6" w:rsidP="00D019F5">
            <w:pPr>
              <w:spacing w:after="0"/>
              <w:jc w:val="center"/>
              <w:rPr>
                <w:rFonts w:ascii="Times New Roman" w:hAnsi="Times New Roman"/>
                <w:sz w:val="24"/>
                <w:szCs w:val="24"/>
              </w:rPr>
            </w:pPr>
            <w:r w:rsidRPr="00A40DDF">
              <w:rPr>
                <w:rFonts w:ascii="Times New Roman" w:hAnsi="Times New Roman"/>
                <w:sz w:val="24"/>
                <w:szCs w:val="24"/>
              </w:rPr>
              <w:t>Nowe miejsca pracy - wsparcie w podjęciu zatrudnienia</w:t>
            </w:r>
          </w:p>
        </w:tc>
        <w:tc>
          <w:tcPr>
            <w:tcW w:w="4606" w:type="dxa"/>
            <w:shd w:val="clear" w:color="auto" w:fill="auto"/>
          </w:tcPr>
          <w:p w14:paraId="103858DB" w14:textId="77777777" w:rsidR="00494BD6" w:rsidRPr="00A40DDF" w:rsidRDefault="00494BD6" w:rsidP="004167EF">
            <w:pPr>
              <w:numPr>
                <w:ilvl w:val="0"/>
                <w:numId w:val="21"/>
              </w:numPr>
              <w:spacing w:after="0"/>
              <w:jc w:val="both"/>
              <w:rPr>
                <w:rFonts w:ascii="Times New Roman" w:hAnsi="Times New Roman"/>
                <w:sz w:val="24"/>
                <w:szCs w:val="24"/>
              </w:rPr>
            </w:pPr>
            <w:r w:rsidRPr="00A40DDF">
              <w:rPr>
                <w:rFonts w:ascii="Times New Roman" w:hAnsi="Times New Roman"/>
                <w:sz w:val="24"/>
                <w:szCs w:val="24"/>
              </w:rPr>
              <w:t>zautomatyzowanie weryfikacji spełnienia warunków przez pracodawcę oraz wypłaty wsparcia,</w:t>
            </w:r>
          </w:p>
          <w:p w14:paraId="5CB5774D" w14:textId="77777777" w:rsidR="00494BD6" w:rsidRPr="00A40DDF" w:rsidRDefault="00494BD6" w:rsidP="004167EF">
            <w:pPr>
              <w:numPr>
                <w:ilvl w:val="0"/>
                <w:numId w:val="21"/>
              </w:numPr>
              <w:spacing w:after="0"/>
              <w:jc w:val="both"/>
              <w:rPr>
                <w:rFonts w:ascii="Times New Roman" w:hAnsi="Times New Roman"/>
                <w:sz w:val="24"/>
                <w:szCs w:val="24"/>
              </w:rPr>
            </w:pPr>
            <w:r w:rsidRPr="00A40DDF">
              <w:rPr>
                <w:rFonts w:ascii="Times New Roman" w:hAnsi="Times New Roman"/>
                <w:sz w:val="24"/>
                <w:szCs w:val="24"/>
              </w:rPr>
              <w:t>wprowadzenie wymogu minimalnego stażu pracy u danego pracodawcy uprawniającego do wsparcia, np. 1 rok, 2 lata,</w:t>
            </w:r>
          </w:p>
          <w:p w14:paraId="38AEADD6" w14:textId="77777777" w:rsidR="00494BD6" w:rsidRPr="00A40DDF" w:rsidRDefault="00494BD6" w:rsidP="004167EF">
            <w:pPr>
              <w:numPr>
                <w:ilvl w:val="0"/>
                <w:numId w:val="21"/>
              </w:numPr>
              <w:spacing w:after="0"/>
              <w:jc w:val="both"/>
              <w:rPr>
                <w:rFonts w:ascii="Times New Roman" w:hAnsi="Times New Roman"/>
                <w:sz w:val="24"/>
                <w:szCs w:val="24"/>
              </w:rPr>
            </w:pPr>
            <w:r w:rsidRPr="00A40DDF">
              <w:rPr>
                <w:rFonts w:ascii="Times New Roman" w:hAnsi="Times New Roman"/>
                <w:sz w:val="24"/>
                <w:szCs w:val="24"/>
              </w:rPr>
              <w:lastRenderedPageBreak/>
              <w:t>określenie minimalnego okresu prowadzenie działalności przez pracodawcę, np. 0,5 roku, 1 rok,</w:t>
            </w:r>
          </w:p>
          <w:p w14:paraId="204FB945" w14:textId="77777777" w:rsidR="00494BD6" w:rsidRPr="00A40DDF" w:rsidRDefault="00494BD6" w:rsidP="004167EF">
            <w:pPr>
              <w:numPr>
                <w:ilvl w:val="0"/>
                <w:numId w:val="21"/>
              </w:numPr>
              <w:spacing w:after="0"/>
              <w:jc w:val="both"/>
              <w:rPr>
                <w:rFonts w:ascii="Times New Roman" w:hAnsi="Times New Roman"/>
                <w:sz w:val="24"/>
                <w:szCs w:val="24"/>
              </w:rPr>
            </w:pPr>
            <w:r w:rsidRPr="00A40DDF">
              <w:rPr>
                <w:rFonts w:ascii="Times New Roman" w:hAnsi="Times New Roman"/>
                <w:sz w:val="24"/>
                <w:szCs w:val="24"/>
              </w:rPr>
              <w:t>właściwe i niebudzące wątpliwości zdefiniowanie pojęcia pracodawcy,</w:t>
            </w:r>
          </w:p>
          <w:p w14:paraId="2D834D55" w14:textId="77777777" w:rsidR="00494BD6" w:rsidRPr="00A40DDF" w:rsidRDefault="00494BD6" w:rsidP="004167EF">
            <w:pPr>
              <w:numPr>
                <w:ilvl w:val="0"/>
                <w:numId w:val="21"/>
              </w:numPr>
              <w:spacing w:after="0"/>
              <w:jc w:val="both"/>
              <w:rPr>
                <w:rFonts w:ascii="Times New Roman" w:hAnsi="Times New Roman"/>
                <w:sz w:val="24"/>
                <w:szCs w:val="24"/>
              </w:rPr>
            </w:pPr>
            <w:r w:rsidRPr="00A40DDF">
              <w:rPr>
                <w:rFonts w:ascii="Times New Roman" w:hAnsi="Times New Roman"/>
                <w:sz w:val="24"/>
                <w:szCs w:val="24"/>
              </w:rPr>
              <w:t>zaangażowanie ekspertów weryfikujących składane wnioski z zakresu potrzeb osób niepełnosprawnych, rynku pracy, itd.,</w:t>
            </w:r>
          </w:p>
          <w:p w14:paraId="213A7160" w14:textId="77777777" w:rsidR="00494BD6" w:rsidRPr="00A40DDF" w:rsidRDefault="00494BD6" w:rsidP="004167EF">
            <w:pPr>
              <w:numPr>
                <w:ilvl w:val="0"/>
                <w:numId w:val="21"/>
              </w:numPr>
              <w:spacing w:after="0"/>
              <w:jc w:val="both"/>
              <w:rPr>
                <w:rFonts w:ascii="Times New Roman" w:hAnsi="Times New Roman"/>
                <w:sz w:val="24"/>
                <w:szCs w:val="24"/>
              </w:rPr>
            </w:pPr>
            <w:r w:rsidRPr="00A40DDF">
              <w:rPr>
                <w:rFonts w:ascii="Times New Roman" w:hAnsi="Times New Roman"/>
                <w:sz w:val="24"/>
                <w:szCs w:val="24"/>
              </w:rPr>
              <w:t>zapewnienie, że dostosowanie zakładu pracy wz. z zatrudnieniem pracownika niepełnosprawnego to likwidacja barier a nie klasyczny remont (weryfikacja stanu przed dostosowaniem),</w:t>
            </w:r>
          </w:p>
          <w:p w14:paraId="5A1C2BE4" w14:textId="77777777" w:rsidR="00494BD6" w:rsidRPr="00A40DDF" w:rsidRDefault="00494BD6" w:rsidP="004167EF">
            <w:pPr>
              <w:numPr>
                <w:ilvl w:val="0"/>
                <w:numId w:val="21"/>
              </w:numPr>
              <w:spacing w:after="0"/>
              <w:jc w:val="both"/>
              <w:rPr>
                <w:rFonts w:ascii="Times New Roman" w:hAnsi="Times New Roman"/>
                <w:sz w:val="24"/>
                <w:szCs w:val="24"/>
              </w:rPr>
            </w:pPr>
            <w:r w:rsidRPr="00A40DDF">
              <w:rPr>
                <w:rFonts w:ascii="Times New Roman" w:hAnsi="Times New Roman"/>
                <w:sz w:val="24"/>
                <w:szCs w:val="24"/>
              </w:rPr>
              <w:t>aktualizacja stawek sprzężona ze wzrostem kosztów pracy (ryczałt),</w:t>
            </w:r>
          </w:p>
          <w:p w14:paraId="05CCB6A1" w14:textId="77777777" w:rsidR="00494BD6" w:rsidRPr="00A40DDF" w:rsidRDefault="00494BD6" w:rsidP="004167EF">
            <w:pPr>
              <w:numPr>
                <w:ilvl w:val="0"/>
                <w:numId w:val="21"/>
              </w:numPr>
              <w:spacing w:after="0"/>
              <w:jc w:val="both"/>
              <w:rPr>
                <w:rFonts w:ascii="Times New Roman" w:hAnsi="Times New Roman"/>
                <w:sz w:val="24"/>
                <w:szCs w:val="24"/>
              </w:rPr>
            </w:pPr>
            <w:r w:rsidRPr="00A40DDF">
              <w:rPr>
                <w:rFonts w:ascii="Times New Roman" w:hAnsi="Times New Roman"/>
                <w:sz w:val="24"/>
                <w:szCs w:val="24"/>
              </w:rPr>
              <w:t>budżetowanie środków w danym roku podatkowym na realizację przedmiotowego instrumentu przez właściwy organ.</w:t>
            </w:r>
          </w:p>
        </w:tc>
      </w:tr>
    </w:tbl>
    <w:p w14:paraId="6781F379" w14:textId="77777777" w:rsidR="00494BD6" w:rsidRPr="00A40DDF" w:rsidRDefault="00494BD6" w:rsidP="00494BD6">
      <w:pPr>
        <w:spacing w:after="120"/>
        <w:jc w:val="both"/>
        <w:rPr>
          <w:rFonts w:ascii="Times New Roman" w:hAnsi="Times New Roman"/>
          <w:sz w:val="24"/>
          <w:szCs w:val="24"/>
        </w:rPr>
      </w:pPr>
    </w:p>
    <w:p w14:paraId="7F66493D" w14:textId="77777777" w:rsidR="00494BD6" w:rsidRPr="00A40DDF" w:rsidRDefault="00494BD6" w:rsidP="004167EF">
      <w:pPr>
        <w:pStyle w:val="Tytu"/>
        <w:numPr>
          <w:ilvl w:val="0"/>
          <w:numId w:val="18"/>
        </w:numPr>
        <w:shd w:val="clear" w:color="auto" w:fill="0070C0"/>
        <w:spacing w:after="200" w:line="276" w:lineRule="auto"/>
        <w:jc w:val="both"/>
        <w:rPr>
          <w:color w:val="FFFFFF"/>
          <w:szCs w:val="24"/>
          <w:lang w:val="pl-PL"/>
        </w:rPr>
      </w:pPr>
      <w:bookmarkStart w:id="14" w:name="_Toc144990352"/>
      <w:r w:rsidRPr="00A40DDF">
        <w:rPr>
          <w:color w:val="FFFFFF"/>
          <w:szCs w:val="24"/>
          <w:lang w:val="pl-PL"/>
        </w:rPr>
        <w:t>Rekomendacje po zakończeniu procesu testowania Instrumentów</w:t>
      </w:r>
      <w:bookmarkEnd w:id="14"/>
    </w:p>
    <w:p w14:paraId="121492AA" w14:textId="77777777" w:rsidR="00494BD6" w:rsidRPr="00A40DDF" w:rsidRDefault="00494BD6" w:rsidP="00494BD6">
      <w:pPr>
        <w:spacing w:after="120"/>
        <w:jc w:val="both"/>
        <w:rPr>
          <w:rFonts w:ascii="Times New Roman" w:hAnsi="Times New Roman"/>
          <w:b/>
          <w:sz w:val="24"/>
          <w:szCs w:val="24"/>
        </w:rPr>
      </w:pPr>
      <w:r w:rsidRPr="00A40DDF">
        <w:rPr>
          <w:rFonts w:ascii="Times New Roman" w:hAnsi="Times New Roman"/>
          <w:sz w:val="24"/>
          <w:szCs w:val="24"/>
        </w:rPr>
        <w:t xml:space="preserve">Mając na względzie przeprowadzone testowanie Instrumentów, przedstawione w niniejszym Raporcie, </w:t>
      </w:r>
      <w:r w:rsidRPr="00A40DDF">
        <w:rPr>
          <w:rFonts w:ascii="Times New Roman" w:hAnsi="Times New Roman"/>
          <w:b/>
          <w:sz w:val="24"/>
          <w:szCs w:val="24"/>
        </w:rPr>
        <w:t>rekomenduje się do wprowadzenia</w:t>
      </w:r>
      <w:r w:rsidRPr="00A40DDF">
        <w:rPr>
          <w:rFonts w:ascii="Times New Roman" w:hAnsi="Times New Roman"/>
          <w:sz w:val="24"/>
          <w:szCs w:val="24"/>
        </w:rPr>
        <w:t xml:space="preserve"> do Ustawy o rehabilitacji</w:t>
      </w:r>
      <w:r w:rsidRPr="00A40DDF">
        <w:rPr>
          <w:rFonts w:ascii="Times New Roman" w:hAnsi="Times New Roman"/>
          <w:i/>
          <w:sz w:val="24"/>
          <w:szCs w:val="24"/>
        </w:rPr>
        <w:t xml:space="preserve"> </w:t>
      </w:r>
      <w:r w:rsidRPr="00A40DDF">
        <w:rPr>
          <w:rFonts w:ascii="Times New Roman" w:hAnsi="Times New Roman"/>
          <w:b/>
          <w:sz w:val="24"/>
          <w:szCs w:val="24"/>
        </w:rPr>
        <w:t>Instrumentu:</w:t>
      </w:r>
    </w:p>
    <w:p w14:paraId="3A4B2DA5" w14:textId="77777777" w:rsidR="00494BD6" w:rsidRPr="00A40DDF" w:rsidRDefault="00494BD6" w:rsidP="004167EF">
      <w:pPr>
        <w:numPr>
          <w:ilvl w:val="0"/>
          <w:numId w:val="22"/>
        </w:numPr>
        <w:spacing w:after="120"/>
        <w:jc w:val="both"/>
        <w:rPr>
          <w:rFonts w:ascii="Times New Roman" w:hAnsi="Times New Roman"/>
          <w:sz w:val="24"/>
          <w:szCs w:val="24"/>
        </w:rPr>
      </w:pPr>
      <w:r w:rsidRPr="00A40DDF">
        <w:rPr>
          <w:rFonts w:ascii="Times New Roman" w:hAnsi="Times New Roman"/>
          <w:b/>
          <w:sz w:val="24"/>
          <w:szCs w:val="24"/>
        </w:rPr>
        <w:t xml:space="preserve"> „Nowe miejsca pracy – wsparcie w podjęciu zatrudnienia”</w:t>
      </w:r>
    </w:p>
    <w:p w14:paraId="7122DB05" w14:textId="77777777" w:rsidR="00494BD6" w:rsidRPr="00A40DDF" w:rsidRDefault="00494BD6" w:rsidP="00494BD6">
      <w:pPr>
        <w:spacing w:after="120"/>
        <w:jc w:val="both"/>
        <w:rPr>
          <w:rFonts w:ascii="Times New Roman" w:hAnsi="Times New Roman"/>
          <w:sz w:val="24"/>
          <w:szCs w:val="24"/>
        </w:rPr>
      </w:pPr>
      <w:r w:rsidRPr="00A40DDF">
        <w:rPr>
          <w:rFonts w:ascii="Times New Roman" w:hAnsi="Times New Roman"/>
          <w:sz w:val="24"/>
          <w:szCs w:val="24"/>
        </w:rPr>
        <w:t xml:space="preserve">Rekomendowany Instrument jest akceptowalny dla wszystkich uczestników zaangażowanych w ich realizację na wszystkich etapach wdrożenia. </w:t>
      </w:r>
    </w:p>
    <w:p w14:paraId="613944FA" w14:textId="77777777" w:rsidR="00494BD6" w:rsidRPr="00A40DDF" w:rsidRDefault="00494BD6" w:rsidP="00494BD6">
      <w:pPr>
        <w:spacing w:after="120"/>
        <w:jc w:val="both"/>
        <w:rPr>
          <w:rFonts w:ascii="Times New Roman" w:hAnsi="Times New Roman"/>
          <w:sz w:val="24"/>
          <w:szCs w:val="24"/>
        </w:rPr>
      </w:pPr>
      <w:r w:rsidRPr="00A40DDF">
        <w:rPr>
          <w:rFonts w:ascii="Times New Roman" w:hAnsi="Times New Roman"/>
          <w:sz w:val="24"/>
          <w:szCs w:val="24"/>
        </w:rPr>
        <w:t>Instrument „Nowe miejsca pracy” umożliwia pracodawcy utworzenie nowego stanowiska pracy dostosowanego do potrzeb osoby niepełnosprawnej. Daje możliwość przeprowadzenia działań adaptacyjnych, szkoleniowych, organizacyjnych, wdrożeniowych tak aby stworzyć jak najlepszej jakości stanowisko pracy dające szansę osobie niepełnosprawnej na długotrwałe utrzymanie zatrudnienia  w zakładzie pracy.</w:t>
      </w:r>
    </w:p>
    <w:p w14:paraId="6D1815E4" w14:textId="77777777" w:rsidR="00494BD6" w:rsidRPr="00A40DDF" w:rsidRDefault="00494BD6" w:rsidP="00494BD6">
      <w:pPr>
        <w:spacing w:after="120"/>
        <w:jc w:val="both"/>
        <w:rPr>
          <w:rFonts w:ascii="Times New Roman" w:hAnsi="Times New Roman"/>
          <w:sz w:val="24"/>
          <w:szCs w:val="24"/>
        </w:rPr>
      </w:pPr>
    </w:p>
    <w:p w14:paraId="500CBB52" w14:textId="77777777" w:rsidR="00494BD6" w:rsidRPr="00A40DDF" w:rsidRDefault="00494BD6" w:rsidP="00494BD6">
      <w:pPr>
        <w:spacing w:after="120"/>
        <w:ind w:left="992" w:hanging="992"/>
        <w:jc w:val="both"/>
        <w:rPr>
          <w:rFonts w:ascii="Times New Roman" w:hAnsi="Times New Roman"/>
          <w:sz w:val="24"/>
          <w:szCs w:val="24"/>
        </w:rPr>
      </w:pPr>
    </w:p>
    <w:p w14:paraId="72012FA2" w14:textId="77777777" w:rsidR="00A40DDF" w:rsidRDefault="00A40DDF" w:rsidP="00A40DDF">
      <w:pPr>
        <w:pStyle w:val="Akapitzlist"/>
        <w:spacing w:before="240" w:line="360" w:lineRule="auto"/>
        <w:ind w:left="360"/>
        <w:rPr>
          <w:rFonts w:ascii="Times New Roman" w:eastAsia="Times New Roman" w:hAnsi="Times New Roman"/>
          <w:b/>
          <w:sz w:val="24"/>
          <w:szCs w:val="24"/>
          <w:lang w:eastAsia="pl-PL"/>
        </w:rPr>
      </w:pPr>
    </w:p>
    <w:p w14:paraId="71E7724C" w14:textId="77777777" w:rsidR="00A40DDF" w:rsidRDefault="00A40DDF" w:rsidP="00A40DDF">
      <w:pPr>
        <w:pStyle w:val="Akapitzlist"/>
        <w:spacing w:before="240" w:line="360" w:lineRule="auto"/>
        <w:ind w:left="360"/>
        <w:rPr>
          <w:rFonts w:ascii="Times New Roman" w:eastAsia="Times New Roman" w:hAnsi="Times New Roman"/>
          <w:b/>
          <w:sz w:val="24"/>
          <w:szCs w:val="24"/>
          <w:lang w:eastAsia="pl-PL"/>
        </w:rPr>
      </w:pPr>
    </w:p>
    <w:p w14:paraId="6D9F561A" w14:textId="77777777" w:rsidR="00A40DDF" w:rsidRDefault="00A40DDF" w:rsidP="00A40DDF">
      <w:pPr>
        <w:pStyle w:val="Akapitzlist"/>
        <w:spacing w:before="240" w:line="360" w:lineRule="auto"/>
        <w:ind w:left="360"/>
        <w:rPr>
          <w:rFonts w:ascii="Times New Roman" w:eastAsia="Times New Roman" w:hAnsi="Times New Roman"/>
          <w:b/>
          <w:sz w:val="24"/>
          <w:szCs w:val="24"/>
          <w:lang w:eastAsia="pl-PL"/>
        </w:rPr>
      </w:pPr>
    </w:p>
    <w:p w14:paraId="1C43C90A" w14:textId="5718CDE3" w:rsidR="00494BD6" w:rsidRDefault="00A40DDF" w:rsidP="004167EF">
      <w:pPr>
        <w:pStyle w:val="Akapitzlist"/>
        <w:numPr>
          <w:ilvl w:val="0"/>
          <w:numId w:val="18"/>
        </w:numPr>
        <w:spacing w:before="240" w:line="360" w:lineRule="auto"/>
        <w:rPr>
          <w:rFonts w:ascii="Times New Roman" w:eastAsia="Times New Roman" w:hAnsi="Times New Roman"/>
          <w:b/>
          <w:sz w:val="24"/>
          <w:szCs w:val="24"/>
          <w:lang w:eastAsia="pl-PL"/>
        </w:rPr>
      </w:pPr>
      <w:r>
        <w:rPr>
          <w:rFonts w:ascii="Times New Roman" w:eastAsia="Times New Roman" w:hAnsi="Times New Roman"/>
          <w:b/>
          <w:sz w:val="24"/>
          <w:szCs w:val="24"/>
          <w:lang w:eastAsia="pl-PL"/>
        </w:rPr>
        <w:lastRenderedPageBreak/>
        <w:t>Raporty z warsztatów partycypacyjno- konsultacyjnych</w:t>
      </w:r>
    </w:p>
    <w:p w14:paraId="264B9B0B" w14:textId="3B396E12" w:rsidR="00A40DDF" w:rsidRPr="00A40DDF" w:rsidRDefault="00A40DDF" w:rsidP="00D9741B">
      <w:pPr>
        <w:pStyle w:val="Nagwek2"/>
        <w:numPr>
          <w:ilvl w:val="1"/>
          <w:numId w:val="12"/>
        </w:numPr>
        <w:spacing w:line="360" w:lineRule="auto"/>
        <w:rPr>
          <w:rFonts w:ascii="Times New Roman" w:hAnsi="Times New Roman" w:cs="Times New Roman"/>
        </w:rPr>
      </w:pPr>
      <w:r w:rsidRPr="00E47443">
        <w:rPr>
          <w:rFonts w:ascii="Times New Roman" w:eastAsia="Times New Roman" w:hAnsi="Times New Roman" w:cs="Times New Roman"/>
          <w:bCs w:val="0"/>
        </w:rPr>
        <w:t>Raport cząstkowy</w:t>
      </w:r>
      <w:r w:rsidRPr="00A40DDF">
        <w:rPr>
          <w:rFonts w:ascii="Times New Roman" w:eastAsia="Times New Roman" w:hAnsi="Times New Roman" w:cs="Times New Roman"/>
          <w:b w:val="0"/>
        </w:rPr>
        <w:t xml:space="preserve"> (warsztaty partycypacyjno- konsultacyjne Warszawa) </w:t>
      </w:r>
      <w:r w:rsidRPr="00A40DDF">
        <w:rPr>
          <w:rFonts w:ascii="Times New Roman" w:hAnsi="Times New Roman" w:cs="Times New Roman"/>
        </w:rPr>
        <w:t xml:space="preserve">Nowe miejsce pracy – wsparcie w podjęciu zatrudnienia. </w:t>
      </w:r>
    </w:p>
    <w:p w14:paraId="3D87AFAA" w14:textId="1F0B138E" w:rsidR="00A40DDF" w:rsidRPr="00A40DDF" w:rsidRDefault="00A40DDF" w:rsidP="00D9741B">
      <w:pPr>
        <w:spacing w:line="360" w:lineRule="auto"/>
        <w:ind w:left="360" w:hanging="360"/>
        <w:rPr>
          <w:rFonts w:ascii="Times New Roman" w:hAnsi="Times New Roman"/>
          <w:sz w:val="24"/>
          <w:szCs w:val="24"/>
        </w:rPr>
      </w:pPr>
      <w:bookmarkStart w:id="15" w:name="_Toc147390753"/>
      <w:r w:rsidRPr="00A40DDF">
        <w:rPr>
          <w:rStyle w:val="Nagwek3Znak"/>
          <w:rFonts w:ascii="Times New Roman" w:hAnsi="Times New Roman" w:cs="Times New Roman"/>
        </w:rPr>
        <w:t>Ogólna ocena instrumentu</w:t>
      </w:r>
      <w:bookmarkEnd w:id="15"/>
      <w:r w:rsidRPr="00A40DDF">
        <w:rPr>
          <w:rFonts w:ascii="Times New Roman" w:hAnsi="Times New Roman"/>
          <w:sz w:val="24"/>
          <w:szCs w:val="24"/>
        </w:rPr>
        <w:t>.</w:t>
      </w:r>
    </w:p>
    <w:p w14:paraId="196AEF37" w14:textId="77777777" w:rsidR="00A40DDF" w:rsidRPr="00A40DDF" w:rsidRDefault="00A40DDF" w:rsidP="00D9741B">
      <w:pPr>
        <w:spacing w:line="360" w:lineRule="auto"/>
        <w:rPr>
          <w:rFonts w:ascii="Times New Roman" w:hAnsi="Times New Roman"/>
          <w:sz w:val="24"/>
          <w:szCs w:val="24"/>
        </w:rPr>
      </w:pPr>
      <w:r w:rsidRPr="00A40DDF">
        <w:rPr>
          <w:rFonts w:ascii="Times New Roman" w:hAnsi="Times New Roman"/>
          <w:sz w:val="24"/>
          <w:szCs w:val="24"/>
        </w:rPr>
        <w:t xml:space="preserve">Instrument został jednoznacznie pozytywnie oceniony przez pracodawców biorących udział w konsultacjach. Ich zdaniem będzie efektywnym narzędziem aktywizacji zawodowej </w:t>
      </w:r>
      <w:proofErr w:type="spellStart"/>
      <w:r w:rsidRPr="00A40DDF">
        <w:rPr>
          <w:rFonts w:ascii="Times New Roman" w:hAnsi="Times New Roman"/>
          <w:sz w:val="24"/>
          <w:szCs w:val="24"/>
        </w:rPr>
        <w:t>OzN</w:t>
      </w:r>
      <w:proofErr w:type="spellEnd"/>
      <w:r w:rsidRPr="00A40DDF">
        <w:rPr>
          <w:rFonts w:ascii="Times New Roman" w:hAnsi="Times New Roman"/>
          <w:sz w:val="24"/>
          <w:szCs w:val="24"/>
        </w:rPr>
        <w:t xml:space="preserve"> i należy go wprowadzić do systemu wsparcia </w:t>
      </w:r>
      <w:proofErr w:type="spellStart"/>
      <w:r w:rsidRPr="00A40DDF">
        <w:rPr>
          <w:rFonts w:ascii="Times New Roman" w:hAnsi="Times New Roman"/>
          <w:sz w:val="24"/>
          <w:szCs w:val="24"/>
        </w:rPr>
        <w:t>OzN</w:t>
      </w:r>
      <w:proofErr w:type="spellEnd"/>
      <w:r w:rsidRPr="00A40DDF">
        <w:rPr>
          <w:rFonts w:ascii="Times New Roman" w:hAnsi="Times New Roman"/>
          <w:sz w:val="24"/>
          <w:szCs w:val="24"/>
        </w:rPr>
        <w:t>.</w:t>
      </w:r>
    </w:p>
    <w:p w14:paraId="3667DE62" w14:textId="21228F1A" w:rsidR="00A40DDF" w:rsidRPr="00A40DDF" w:rsidRDefault="00A40DDF" w:rsidP="00D9741B">
      <w:pPr>
        <w:pStyle w:val="Nagwek3"/>
        <w:numPr>
          <w:ilvl w:val="0"/>
          <w:numId w:val="0"/>
        </w:numPr>
        <w:spacing w:line="360" w:lineRule="auto"/>
        <w:ind w:left="720" w:hanging="720"/>
        <w:rPr>
          <w:rFonts w:ascii="Times New Roman" w:hAnsi="Times New Roman" w:cs="Times New Roman"/>
        </w:rPr>
      </w:pPr>
      <w:bookmarkStart w:id="16" w:name="_Toc147390754"/>
      <w:r w:rsidRPr="00A40DDF">
        <w:rPr>
          <w:rFonts w:ascii="Times New Roman" w:hAnsi="Times New Roman" w:cs="Times New Roman"/>
        </w:rPr>
        <w:t>Uwagi i opinie zgłaszane podczas konsultacji.</w:t>
      </w:r>
      <w:bookmarkEnd w:id="16"/>
    </w:p>
    <w:p w14:paraId="49CB216E" w14:textId="77777777" w:rsidR="00A40DDF" w:rsidRPr="00A40DDF" w:rsidRDefault="00A40DDF" w:rsidP="00D9741B">
      <w:pPr>
        <w:spacing w:line="360" w:lineRule="auto"/>
        <w:rPr>
          <w:rFonts w:ascii="Times New Roman" w:hAnsi="Times New Roman"/>
          <w:sz w:val="24"/>
          <w:szCs w:val="24"/>
        </w:rPr>
      </w:pPr>
      <w:r w:rsidRPr="00A40DDF">
        <w:rPr>
          <w:rFonts w:ascii="Times New Roman" w:hAnsi="Times New Roman"/>
          <w:sz w:val="24"/>
          <w:szCs w:val="24"/>
        </w:rPr>
        <w:t xml:space="preserve">W opinii uczestników rozwiązanie uwzględniające wybór albo wsparcia w postaci prostej, niesformalizowanej, zryczałtowanej albo w zależności od indywidualnych potrzeb zatrudnianej osoby niepełnosprawnej rzeczywistych dodatkowych kosztów, przyczyni się do zwiększenia zainteresowania zatrudnianiem osób niepełnosprawnych. Szczególnie forma ryczałtowa jest korzystna dla małych firm, z otwartego rynku pracy, które nie zatrudniają jeszcze osób niepełnosprawnych i trudno im określić rzeczywiste potrzeby i dodatkowe koszty związane z zatrudnianiem osób niepełnosprawnych. Rozwiązanie to jest też korzystane dla osób fizycznych prowadzących działalność gospodarczą, które chciałyby zatrudnić pierwszego pracownika niepełnosprawnego. Firmy te często nie mają potencjału kadrowego do szczegółowego rozliczania uzyskanego wsparcia więc dla nich forma ryczałtowa jest korzystana. Forma refundacji rzeczywistych poniesionych kosztów jest z kolei dobrym rozwiązaniem przy tworzeniu wysokospecjalistycznych miejsc pracy osób niepełnosprawnych albo w takich przypadkach, gdy niepełnosprawność jest poważna i wymaga specjalistycznego dostosowania miejsca pracy. </w:t>
      </w:r>
    </w:p>
    <w:p w14:paraId="10CE4BE9" w14:textId="77777777" w:rsidR="00A40DDF" w:rsidRPr="00A40DDF" w:rsidRDefault="00A40DDF" w:rsidP="00D9741B">
      <w:pPr>
        <w:spacing w:line="360" w:lineRule="auto"/>
        <w:rPr>
          <w:rFonts w:ascii="Times New Roman" w:hAnsi="Times New Roman"/>
          <w:sz w:val="24"/>
          <w:szCs w:val="24"/>
        </w:rPr>
      </w:pPr>
      <w:r w:rsidRPr="00A40DDF">
        <w:rPr>
          <w:rFonts w:ascii="Times New Roman" w:hAnsi="Times New Roman"/>
          <w:sz w:val="24"/>
          <w:szCs w:val="24"/>
        </w:rPr>
        <w:t xml:space="preserve">Pracodawcy opiniując wsparcie udzielane w formie ryczałtowej chwalili brak uznaniowości przy udzielaniu wsparcia oraz brak konieczności szczegółowego rozliczania uzyskanego wsparcia. </w:t>
      </w:r>
    </w:p>
    <w:p w14:paraId="5542E00B" w14:textId="77777777" w:rsidR="00A40DDF" w:rsidRPr="00A40DDF" w:rsidRDefault="00A40DDF" w:rsidP="00D9741B">
      <w:pPr>
        <w:spacing w:line="360" w:lineRule="auto"/>
        <w:rPr>
          <w:rFonts w:ascii="Times New Roman" w:hAnsi="Times New Roman"/>
          <w:sz w:val="24"/>
          <w:szCs w:val="24"/>
        </w:rPr>
      </w:pPr>
      <w:r w:rsidRPr="00A40DDF">
        <w:rPr>
          <w:rFonts w:ascii="Times New Roman" w:hAnsi="Times New Roman"/>
          <w:sz w:val="24"/>
          <w:szCs w:val="24"/>
        </w:rPr>
        <w:t>Pracodawcy pozytywnie opiniowali też okres utrzymania stanowiska pracy osoby niepełnosprawnej przez 6 miesięcy od momentu uzyskania wsparcia. Okres ten, przyjęty na potrzeby pilotażu, w ocenie pracodawców, w obecnej sytuacji rynkowej jest okresem optymalnym. Dłuższy okres mógłby zniechęcić małych pracodawców do tworzenia miejsc pracy dla osób niepełnosprawnych. Czas ten powinien być taki sam tj. 6 miesięcy zarówno przy otrzymaniu wsparcia w formie ryczałtowej jak i rzeczywistych ponoszonych kosztów.</w:t>
      </w:r>
    </w:p>
    <w:p w14:paraId="0199DAE5" w14:textId="77777777" w:rsidR="00A40DDF" w:rsidRPr="00A40DDF" w:rsidRDefault="00A40DDF" w:rsidP="00D9741B">
      <w:pPr>
        <w:spacing w:line="360" w:lineRule="auto"/>
        <w:rPr>
          <w:rFonts w:ascii="Times New Roman" w:hAnsi="Times New Roman"/>
          <w:sz w:val="24"/>
          <w:szCs w:val="24"/>
        </w:rPr>
      </w:pPr>
      <w:r w:rsidRPr="00A40DDF">
        <w:rPr>
          <w:rFonts w:ascii="Times New Roman" w:hAnsi="Times New Roman"/>
          <w:sz w:val="24"/>
          <w:szCs w:val="24"/>
        </w:rPr>
        <w:lastRenderedPageBreak/>
        <w:t>Jako rozwiązanie pozytywne zaopiniowano zasadę powiazania wysokości wparcia udzielanego w formie ryczałtowej z przeciętnym wynagrodzeniem. Zasada ta sprawia, że wsparcie odpowiada potrzebom rynku. Biorąc jednak pod uwagę obecne koszty funkcjonowania firmy, aktualną i spodziewaną inflację, wzrost stóp procentowych, wzrost minimalnego wynagrodzenia za pracę należy rozważyć samą wysokość wsparcia udzielanego w formie ryczałtowej, tak aby było ono atrakcyjne dla pracodawcy i uwzględniało np. jeszcze dodatkowo wskaźnik inflacji.</w:t>
      </w:r>
    </w:p>
    <w:p w14:paraId="066F2EF4" w14:textId="7CE07761" w:rsidR="00A40DDF" w:rsidRPr="00A40DDF" w:rsidRDefault="00A40DDF" w:rsidP="00D9741B">
      <w:pPr>
        <w:spacing w:line="360" w:lineRule="auto"/>
        <w:rPr>
          <w:rFonts w:ascii="Times New Roman" w:hAnsi="Times New Roman"/>
          <w:sz w:val="24"/>
          <w:szCs w:val="24"/>
        </w:rPr>
      </w:pPr>
      <w:r w:rsidRPr="00A40DDF">
        <w:rPr>
          <w:rFonts w:ascii="Times New Roman" w:hAnsi="Times New Roman"/>
          <w:sz w:val="24"/>
          <w:szCs w:val="24"/>
        </w:rPr>
        <w:t>W ocenie pracodawców biorących udział w konsultacjach, aby konsultowany instrument spełniał swoją rolę, niezbędne jest zapewnienie, żeby czas od momentu złożenie wniosku przez pracodawcę do momentu wypłaty wsparcia był jak najkrótszy – maksymalnie 14 dni. Wydłużony czas oczekiwania na wsparcie mógłby zniechęcić pracodawców i osoby niepełnosprawne do korzystania z instrumentu.</w:t>
      </w:r>
    </w:p>
    <w:p w14:paraId="7268FD1D" w14:textId="7CE07761" w:rsidR="00A40DDF" w:rsidRPr="00A40DDF" w:rsidRDefault="00A40DDF" w:rsidP="00D9741B">
      <w:pPr>
        <w:pStyle w:val="Nagwek3"/>
        <w:numPr>
          <w:ilvl w:val="0"/>
          <w:numId w:val="0"/>
        </w:numPr>
        <w:spacing w:line="360" w:lineRule="auto"/>
        <w:rPr>
          <w:rFonts w:ascii="Times New Roman" w:hAnsi="Times New Roman" w:cs="Times New Roman"/>
        </w:rPr>
      </w:pPr>
      <w:bookmarkStart w:id="17" w:name="_Toc147390755"/>
      <w:r w:rsidRPr="00A40DDF">
        <w:rPr>
          <w:rFonts w:ascii="Times New Roman" w:hAnsi="Times New Roman" w:cs="Times New Roman"/>
        </w:rPr>
        <w:t>Odniesienie do zgłaszanych uwag.</w:t>
      </w:r>
      <w:bookmarkEnd w:id="17"/>
    </w:p>
    <w:p w14:paraId="40C328E5" w14:textId="77777777" w:rsidR="00A40DDF" w:rsidRPr="00A40DDF" w:rsidRDefault="00A40DDF" w:rsidP="00D9741B">
      <w:pPr>
        <w:spacing w:line="360" w:lineRule="auto"/>
        <w:rPr>
          <w:rFonts w:ascii="Times New Roman" w:hAnsi="Times New Roman"/>
          <w:sz w:val="24"/>
          <w:szCs w:val="24"/>
        </w:rPr>
      </w:pPr>
      <w:r w:rsidRPr="00A40DDF">
        <w:rPr>
          <w:rFonts w:ascii="Times New Roman" w:hAnsi="Times New Roman"/>
          <w:sz w:val="24"/>
          <w:szCs w:val="24"/>
        </w:rPr>
        <w:t>Odnosząc się do uwag pracodawców o zwiększeniu wysokości wsparcia w przypadku formy ryczałtowej. W opinii POPON powiązanie go z przeciętnym wynagrodzeniem z trzeciego kwartału ubiegłego roku wydaję się rozsądnym rozwiązaniem, które w dłuższej perspektywie będzie elastycznie dopasowywać się do zmian rynkowych. Umożliwi też odpowiednie zabudżetowanie środków finansowych przeznaczonych na ten cel. Wprowadzanie dodatkowych wskaźników (np. inflacyjnych) mogłoby zbytnio skomplikować instrument i utrudnić jego zabudżetowanie. Dodatkowo należy wziąć pod uwagę istnienie drugiej z możliwych opcji uzyskania wsparcia w formie zwrotu rzeczywistych kosztów utworzenia stanowiska pracy. Tam wysokość jest uzależniona od faktycznie ponoszonych kosztów, zgodnie z aktualnymi stawkami rynkowymi. W sytuacji więc gdy wsparcie ryczałtowe, w konkretnym przypadku utworzenia stanowiska pracy jest niewystarczające, pracodawca ma możliwość uzyskania wsparcia w formie zwrotu rzeczywistych ponoszonych kosztów. Zdecydowana większość uczestników konsultacji przychyliła się do opinii, że powiązanie wysokości wsparcia ryczałtowego z przeciętnym wynagrodzeniem z trzeciego kwartału roku ubiegłego jest wystarczająco motywujące  więc w tym zakresie POPON nie planuje zmian.</w:t>
      </w:r>
    </w:p>
    <w:p w14:paraId="1A04AE3D" w14:textId="77777777" w:rsidR="00A40DDF" w:rsidRDefault="00A40DDF" w:rsidP="00D9741B">
      <w:pPr>
        <w:spacing w:line="360" w:lineRule="auto"/>
        <w:rPr>
          <w:rFonts w:ascii="Times New Roman" w:hAnsi="Times New Roman"/>
          <w:sz w:val="24"/>
          <w:szCs w:val="24"/>
        </w:rPr>
      </w:pPr>
      <w:r w:rsidRPr="00A40DDF">
        <w:rPr>
          <w:rFonts w:ascii="Times New Roman" w:hAnsi="Times New Roman"/>
          <w:sz w:val="24"/>
          <w:szCs w:val="24"/>
        </w:rPr>
        <w:t>Odnosząc się do opinii pracodawców odnośnie ustalenie obowiązkowego czasu utrzymania stanowiska pracy osoby niepełnosprawnej przez okres 6 m-</w:t>
      </w:r>
      <w:proofErr w:type="spellStart"/>
      <w:r w:rsidRPr="00A40DDF">
        <w:rPr>
          <w:rFonts w:ascii="Times New Roman" w:hAnsi="Times New Roman"/>
          <w:sz w:val="24"/>
          <w:szCs w:val="24"/>
        </w:rPr>
        <w:t>cy</w:t>
      </w:r>
      <w:proofErr w:type="spellEnd"/>
      <w:r w:rsidRPr="00A40DDF">
        <w:rPr>
          <w:rFonts w:ascii="Times New Roman" w:hAnsi="Times New Roman"/>
          <w:sz w:val="24"/>
          <w:szCs w:val="24"/>
        </w:rPr>
        <w:t xml:space="preserve"> oraz maksymalnego skrócenia czasu oczekiwania na otrzymanie wsparcia np. do 14 dni POPON planuje uwzględnić te uwagi podczas dalszych prac.</w:t>
      </w:r>
    </w:p>
    <w:p w14:paraId="50301104" w14:textId="77777777" w:rsidR="00A40DDF" w:rsidRDefault="00A40DDF" w:rsidP="00D9741B">
      <w:pPr>
        <w:spacing w:line="360" w:lineRule="auto"/>
        <w:rPr>
          <w:rFonts w:ascii="Times New Roman" w:hAnsi="Times New Roman"/>
          <w:sz w:val="24"/>
          <w:szCs w:val="24"/>
        </w:rPr>
      </w:pPr>
    </w:p>
    <w:p w14:paraId="13137154" w14:textId="4026D6AD" w:rsidR="00E47443" w:rsidRPr="00E47443" w:rsidRDefault="00E47443" w:rsidP="00D9741B">
      <w:pPr>
        <w:pStyle w:val="Nagwek2"/>
        <w:numPr>
          <w:ilvl w:val="0"/>
          <w:numId w:val="0"/>
        </w:numPr>
        <w:spacing w:line="360" w:lineRule="auto"/>
        <w:rPr>
          <w:rFonts w:ascii="Times New Roman" w:hAnsi="Times New Roman" w:cs="Times New Roman"/>
        </w:rPr>
      </w:pPr>
      <w:bookmarkStart w:id="18" w:name="_Toc147390794"/>
      <w:r w:rsidRPr="00E47443">
        <w:rPr>
          <w:rFonts w:ascii="Times New Roman" w:hAnsi="Times New Roman" w:cs="Times New Roman"/>
        </w:rPr>
        <w:lastRenderedPageBreak/>
        <w:t>Podsumowanie – Rekomendacje</w:t>
      </w:r>
      <w:bookmarkEnd w:id="18"/>
      <w:r>
        <w:rPr>
          <w:rFonts w:ascii="Times New Roman" w:hAnsi="Times New Roman" w:cs="Times New Roman"/>
        </w:rPr>
        <w:t xml:space="preserve"> (badane były również inne instrumenty)</w:t>
      </w:r>
    </w:p>
    <w:p w14:paraId="6BEF6573" w14:textId="77777777" w:rsidR="00E47443" w:rsidRPr="00E47443" w:rsidRDefault="00E47443" w:rsidP="00D9741B">
      <w:pPr>
        <w:spacing w:line="360" w:lineRule="auto"/>
        <w:rPr>
          <w:rFonts w:ascii="Times New Roman" w:hAnsi="Times New Roman"/>
          <w:sz w:val="24"/>
          <w:szCs w:val="24"/>
        </w:rPr>
      </w:pPr>
      <w:r w:rsidRPr="00E47443">
        <w:rPr>
          <w:rFonts w:ascii="Times New Roman" w:hAnsi="Times New Roman"/>
          <w:sz w:val="24"/>
          <w:szCs w:val="24"/>
        </w:rPr>
        <w:t>W tej grupie konsultacyjnej, zdaniem pracodawców, rekomendowane instrumenty, które szczególnie zasługują na włączenie do systemu to:</w:t>
      </w:r>
    </w:p>
    <w:p w14:paraId="5A13E6FC" w14:textId="77777777" w:rsidR="00E47443" w:rsidRPr="00E47443" w:rsidRDefault="00E47443" w:rsidP="00D9741B">
      <w:pPr>
        <w:pStyle w:val="Akapitzlist"/>
        <w:suppressAutoHyphens/>
        <w:spacing w:after="160" w:line="360" w:lineRule="auto"/>
        <w:ind w:left="1080" w:hanging="360"/>
        <w:rPr>
          <w:rFonts w:ascii="Times New Roman" w:hAnsi="Times New Roman"/>
          <w:sz w:val="24"/>
          <w:szCs w:val="24"/>
        </w:rPr>
      </w:pPr>
      <w:r w:rsidRPr="00E47443">
        <w:rPr>
          <w:rFonts w:ascii="Times New Roman" w:hAnsi="Times New Roman"/>
          <w:sz w:val="24"/>
          <w:szCs w:val="24"/>
        </w:rPr>
        <w:t xml:space="preserve">Bonus za włączenie – wsparcie w powrocie na rynek pracy </w:t>
      </w:r>
    </w:p>
    <w:p w14:paraId="48913547" w14:textId="77777777" w:rsidR="00E47443" w:rsidRPr="00E47443" w:rsidRDefault="00E47443" w:rsidP="00D9741B">
      <w:pPr>
        <w:pStyle w:val="Akapitzlist"/>
        <w:suppressAutoHyphens/>
        <w:spacing w:after="160" w:line="360" w:lineRule="auto"/>
        <w:ind w:left="1080" w:hanging="360"/>
        <w:rPr>
          <w:rFonts w:ascii="Times New Roman" w:hAnsi="Times New Roman"/>
          <w:sz w:val="24"/>
          <w:szCs w:val="24"/>
        </w:rPr>
      </w:pPr>
      <w:r w:rsidRPr="00E47443">
        <w:rPr>
          <w:rFonts w:ascii="Times New Roman" w:hAnsi="Times New Roman"/>
          <w:sz w:val="24"/>
          <w:szCs w:val="24"/>
        </w:rPr>
        <w:t>Nowe miejsca pracy – wsparcie w podjęciu zatrudnienia</w:t>
      </w:r>
    </w:p>
    <w:p w14:paraId="05B5B592" w14:textId="77777777" w:rsidR="00E47443" w:rsidRPr="00E47443" w:rsidRDefault="00E47443" w:rsidP="00D9741B">
      <w:pPr>
        <w:spacing w:line="360" w:lineRule="auto"/>
        <w:rPr>
          <w:rFonts w:ascii="Times New Roman" w:hAnsi="Times New Roman"/>
          <w:sz w:val="24"/>
          <w:szCs w:val="24"/>
        </w:rPr>
      </w:pPr>
      <w:r w:rsidRPr="00E47443">
        <w:rPr>
          <w:rFonts w:ascii="Times New Roman" w:hAnsi="Times New Roman"/>
          <w:sz w:val="24"/>
          <w:szCs w:val="24"/>
        </w:rPr>
        <w:t>W stosunku do pozostałych instrumentów opracowanych przez partnerów uczestnicy konsultacji nie zajęli stanowiska.</w:t>
      </w:r>
    </w:p>
    <w:p w14:paraId="27034E2C" w14:textId="77777777" w:rsidR="00E47443" w:rsidRPr="00E47443" w:rsidRDefault="00E47443" w:rsidP="00D9741B">
      <w:pPr>
        <w:spacing w:line="360" w:lineRule="auto"/>
        <w:rPr>
          <w:rFonts w:ascii="Times New Roman" w:hAnsi="Times New Roman"/>
          <w:sz w:val="24"/>
          <w:szCs w:val="24"/>
        </w:rPr>
      </w:pPr>
      <w:r w:rsidRPr="00E47443">
        <w:rPr>
          <w:rFonts w:ascii="Times New Roman" w:hAnsi="Times New Roman"/>
          <w:sz w:val="24"/>
          <w:szCs w:val="24"/>
        </w:rPr>
        <w:t>Na podkreślenie zasługuje fakt, iż w tej grupie konsultacyjnej zdecydowaną większość stanowili mikro przedsiębiorcy (8) reprezentujący otwarty rynek pracy (9). Powyższe rekomendacje odpowiadają więc tej grupie pracodawców.</w:t>
      </w:r>
    </w:p>
    <w:p w14:paraId="1B1517A4" w14:textId="33AFDD6E" w:rsidR="00A40DDF" w:rsidRPr="00E47443" w:rsidRDefault="00E47443" w:rsidP="00D9741B">
      <w:pPr>
        <w:pStyle w:val="Akapitzlist"/>
        <w:numPr>
          <w:ilvl w:val="1"/>
          <w:numId w:val="12"/>
        </w:numPr>
        <w:spacing w:line="360" w:lineRule="auto"/>
        <w:rPr>
          <w:rFonts w:ascii="Times New Roman" w:hAnsi="Times New Roman"/>
          <w:sz w:val="24"/>
          <w:szCs w:val="24"/>
        </w:rPr>
      </w:pPr>
      <w:r>
        <w:rPr>
          <w:rFonts w:ascii="Times New Roman" w:hAnsi="Times New Roman"/>
          <w:b/>
          <w:bCs/>
          <w:sz w:val="24"/>
          <w:szCs w:val="24"/>
        </w:rPr>
        <w:t xml:space="preserve">Raport cząstkowy </w:t>
      </w:r>
      <w:r w:rsidRPr="00E47443">
        <w:rPr>
          <w:rFonts w:ascii="Times New Roman" w:eastAsia="Times New Roman" w:hAnsi="Times New Roman"/>
          <w:b/>
          <w:sz w:val="24"/>
          <w:szCs w:val="24"/>
        </w:rPr>
        <w:t xml:space="preserve">(warsztaty partycypacyjno- konsultacyjne </w:t>
      </w:r>
      <w:r>
        <w:rPr>
          <w:rFonts w:ascii="Times New Roman" w:eastAsia="Times New Roman" w:hAnsi="Times New Roman"/>
          <w:b/>
          <w:sz w:val="24"/>
          <w:szCs w:val="24"/>
        </w:rPr>
        <w:t>Bydgoszcz</w:t>
      </w:r>
      <w:r w:rsidRPr="00E47443">
        <w:rPr>
          <w:rFonts w:ascii="Times New Roman" w:eastAsia="Times New Roman" w:hAnsi="Times New Roman"/>
          <w:b/>
          <w:sz w:val="24"/>
          <w:szCs w:val="24"/>
        </w:rPr>
        <w:t>)</w:t>
      </w:r>
      <w:r w:rsidRPr="00E47443">
        <w:rPr>
          <w:rFonts w:ascii="Times New Roman" w:eastAsia="Times New Roman" w:hAnsi="Times New Roman"/>
          <w:b/>
          <w:sz w:val="24"/>
          <w:szCs w:val="24"/>
          <w:lang w:eastAsia="pl-PL"/>
        </w:rPr>
        <w:t xml:space="preserve"> </w:t>
      </w:r>
      <w:r w:rsidRPr="00E47443">
        <w:rPr>
          <w:rFonts w:ascii="Times New Roman" w:hAnsi="Times New Roman"/>
          <w:b/>
          <w:sz w:val="24"/>
          <w:szCs w:val="24"/>
        </w:rPr>
        <w:t>Nowe miejsce pracy – wsparcie w podjęciu zatrudnienia.</w:t>
      </w:r>
    </w:p>
    <w:p w14:paraId="430B6B41" w14:textId="1B4E1197" w:rsidR="00E47443" w:rsidRPr="00D9741B" w:rsidRDefault="00E47443" w:rsidP="00D9741B">
      <w:pPr>
        <w:spacing w:line="360" w:lineRule="auto"/>
        <w:rPr>
          <w:rFonts w:ascii="Times New Roman" w:hAnsi="Times New Roman"/>
          <w:sz w:val="24"/>
          <w:szCs w:val="24"/>
        </w:rPr>
      </w:pPr>
      <w:bookmarkStart w:id="19" w:name="_Toc147496515"/>
      <w:r w:rsidRPr="00D9741B">
        <w:rPr>
          <w:rStyle w:val="Nagwek3Znak"/>
          <w:rFonts w:ascii="Times New Roman" w:hAnsi="Times New Roman" w:cs="Times New Roman"/>
        </w:rPr>
        <w:t>Ogólna ocena instrumentu</w:t>
      </w:r>
      <w:bookmarkEnd w:id="19"/>
      <w:r w:rsidRPr="00D9741B">
        <w:rPr>
          <w:rFonts w:ascii="Times New Roman" w:hAnsi="Times New Roman"/>
          <w:sz w:val="24"/>
          <w:szCs w:val="24"/>
        </w:rPr>
        <w:t>.</w:t>
      </w:r>
    </w:p>
    <w:p w14:paraId="281E6EA9" w14:textId="77777777" w:rsidR="00E47443" w:rsidRPr="00D9741B" w:rsidRDefault="00E47443" w:rsidP="00D9741B">
      <w:pPr>
        <w:spacing w:line="360" w:lineRule="auto"/>
        <w:rPr>
          <w:rFonts w:ascii="Times New Roman" w:hAnsi="Times New Roman"/>
          <w:sz w:val="24"/>
          <w:szCs w:val="24"/>
        </w:rPr>
      </w:pPr>
      <w:r w:rsidRPr="00D9741B">
        <w:rPr>
          <w:rFonts w:ascii="Times New Roman" w:hAnsi="Times New Roman"/>
          <w:sz w:val="24"/>
          <w:szCs w:val="24"/>
        </w:rPr>
        <w:t xml:space="preserve">Instrument został jednoznacznie pozytywnie oceniony przez pracodawców biorących udział w konsultacjach. Ich zdaniem będzie efektywnym narzędziem aktywizacji zawodowej </w:t>
      </w:r>
      <w:proofErr w:type="spellStart"/>
      <w:r w:rsidRPr="00D9741B">
        <w:rPr>
          <w:rFonts w:ascii="Times New Roman" w:hAnsi="Times New Roman"/>
          <w:sz w:val="24"/>
          <w:szCs w:val="24"/>
        </w:rPr>
        <w:t>OzN</w:t>
      </w:r>
      <w:proofErr w:type="spellEnd"/>
      <w:r w:rsidRPr="00D9741B">
        <w:rPr>
          <w:rFonts w:ascii="Times New Roman" w:hAnsi="Times New Roman"/>
          <w:sz w:val="24"/>
          <w:szCs w:val="24"/>
        </w:rPr>
        <w:t xml:space="preserve"> i należy go wprowadzić do systemu wsparcia </w:t>
      </w:r>
      <w:proofErr w:type="spellStart"/>
      <w:r w:rsidRPr="00D9741B">
        <w:rPr>
          <w:rFonts w:ascii="Times New Roman" w:hAnsi="Times New Roman"/>
          <w:sz w:val="24"/>
          <w:szCs w:val="24"/>
        </w:rPr>
        <w:t>OzN</w:t>
      </w:r>
      <w:proofErr w:type="spellEnd"/>
      <w:r w:rsidRPr="00D9741B">
        <w:rPr>
          <w:rFonts w:ascii="Times New Roman" w:hAnsi="Times New Roman"/>
          <w:sz w:val="24"/>
          <w:szCs w:val="24"/>
        </w:rPr>
        <w:t>.</w:t>
      </w:r>
    </w:p>
    <w:p w14:paraId="32881F43" w14:textId="2B087CC2" w:rsidR="00E47443" w:rsidRPr="00D9741B" w:rsidRDefault="00E47443" w:rsidP="00D9741B">
      <w:pPr>
        <w:pStyle w:val="Nagwek3"/>
        <w:numPr>
          <w:ilvl w:val="0"/>
          <w:numId w:val="0"/>
        </w:numPr>
        <w:spacing w:line="360" w:lineRule="auto"/>
        <w:ind w:left="720" w:hanging="720"/>
        <w:rPr>
          <w:rFonts w:ascii="Times New Roman" w:hAnsi="Times New Roman" w:cs="Times New Roman"/>
        </w:rPr>
      </w:pPr>
      <w:bookmarkStart w:id="20" w:name="_Toc147496516"/>
      <w:r w:rsidRPr="00D9741B">
        <w:rPr>
          <w:rFonts w:ascii="Times New Roman" w:hAnsi="Times New Roman" w:cs="Times New Roman"/>
        </w:rPr>
        <w:t>Uwagi i opinie zgłaszane podczas konsultacji.</w:t>
      </w:r>
      <w:bookmarkEnd w:id="20"/>
    </w:p>
    <w:p w14:paraId="2B242D53" w14:textId="77777777" w:rsidR="00E47443" w:rsidRPr="00D9741B" w:rsidRDefault="00E47443" w:rsidP="00D9741B">
      <w:pPr>
        <w:spacing w:line="360" w:lineRule="auto"/>
        <w:rPr>
          <w:rFonts w:ascii="Times New Roman" w:hAnsi="Times New Roman"/>
          <w:sz w:val="24"/>
          <w:szCs w:val="24"/>
        </w:rPr>
      </w:pPr>
      <w:r w:rsidRPr="00D9741B">
        <w:rPr>
          <w:rFonts w:ascii="Times New Roman" w:hAnsi="Times New Roman"/>
          <w:sz w:val="24"/>
          <w:szCs w:val="24"/>
        </w:rPr>
        <w:t>Uczestnicy warsztatów pozytywnie zaopiniowali możliwość wyboru ścieżki wsparcia dostosowanej do indywidualnych potrzeb pracodawcy i pracownika niepełnosprawnego tj. wybór wariantu ryczałtowego lub zwrotu rzeczywistych ponoszonych kosztów.</w:t>
      </w:r>
    </w:p>
    <w:p w14:paraId="25EB96C8" w14:textId="77777777" w:rsidR="00E47443" w:rsidRPr="00D9741B" w:rsidRDefault="00E47443" w:rsidP="00D9741B">
      <w:pPr>
        <w:spacing w:line="360" w:lineRule="auto"/>
        <w:rPr>
          <w:rFonts w:ascii="Times New Roman" w:hAnsi="Times New Roman"/>
          <w:sz w:val="24"/>
          <w:szCs w:val="24"/>
        </w:rPr>
      </w:pPr>
      <w:r w:rsidRPr="00D9741B">
        <w:rPr>
          <w:rFonts w:ascii="Times New Roman" w:hAnsi="Times New Roman"/>
          <w:sz w:val="24"/>
          <w:szCs w:val="24"/>
        </w:rPr>
        <w:t xml:space="preserve">Pracodawcy zwracali uwagę na korzystną dla niepełnosprawnego pracownika możliwość zakupu, w wariancie kosztów rzeczywistych, niezbędnych wyrobów medycznych, zaopatrzenia ortopedycznego itp. Zastanawiano się czy nie byłoby zasadne stworzenie jeszcze trzeciej ścieżki wsparcia. W tym wariancie pracodawca wnioskowałby o ryczałt a pracownik mógłby otrzymać niezbędne zaopatrzenie w środki pomocnicze, sprzęt ortopedyczny itp. Katalog tego sprzętu mógłby być analogiczny jak obecne wsparcie ze środków PFRON realizowane przez PCPR ale bez funkcjonujących aktualnie obostrzeń formalnych. Wsparcie to fakultatywnie mogłoby być wsparciem uzupełniającym do środków przeznaczanych na ten cel z NFZ i PCPR. Celem takiego rozwiązania jest promowanie osób niepełnosprawnych aktywnych zawodowo, które z uwagi na świadczenie pracy mogą potrzebować </w:t>
      </w:r>
      <w:r w:rsidRPr="00D9741B">
        <w:rPr>
          <w:rFonts w:ascii="Times New Roman" w:hAnsi="Times New Roman"/>
          <w:sz w:val="24"/>
          <w:szCs w:val="24"/>
        </w:rPr>
        <w:lastRenderedPageBreak/>
        <w:t xml:space="preserve">droższego sprzętu niż zakładają to obecne limity wsparcia. Sprzęt takich osób, z uwagi na intensywniejsze użytkowanie, może się też szybciej zużywać co naraża je na dodatkowe koszty naprawy. Jednocześnie zwrócono uwagę na konieczność stworzenia jednolitej bazy, w której znalazłyby się informacje o sprzęcie i wyrobach otrzymanych przez pracownika, aby nie dochodziło do nadużyć. </w:t>
      </w:r>
    </w:p>
    <w:p w14:paraId="5A043106" w14:textId="77777777" w:rsidR="00E47443" w:rsidRPr="00D9741B" w:rsidRDefault="00E47443" w:rsidP="00D9741B">
      <w:pPr>
        <w:spacing w:line="360" w:lineRule="auto"/>
        <w:rPr>
          <w:rFonts w:ascii="Times New Roman" w:hAnsi="Times New Roman"/>
          <w:sz w:val="24"/>
          <w:szCs w:val="24"/>
        </w:rPr>
      </w:pPr>
      <w:r w:rsidRPr="00D9741B">
        <w:rPr>
          <w:rFonts w:ascii="Times New Roman" w:hAnsi="Times New Roman"/>
          <w:sz w:val="24"/>
          <w:szCs w:val="24"/>
        </w:rPr>
        <w:t>Pracodawcy pozytywnie ustosunkowali się też do rozwiązania, które gwarantuje wsparcie w przypadku spełnienia określonych warunków. Porównując do funkcjonującego obecnie art. 26 ustawy o rehabilitacji, gdzie możliwość skorzystania ze wsparcia uzależniona jest od dostępnych środków oraz wymaga niekiedy spełnienia, bezsensownego w ich ocenie, warunku zarejestrowania się osoby niepełnosprawnej w PUP. W ocenie pracodawców brak dodatkowych wymogów takich jak obowiązek rejestracji w PUP albo konieczność zamieszkiwania w określonym powiecie jest bardzo korzystna. Uwzględnia zmieniające się potrzeby rynku pracy np. większa popularność pracy zdalnej oraz zwiększoną mobilność pracowników. Podczas konsultacji pracodawcy zwracali uwagę, aby nowotworzone przepisy nie wprowadzały takich dodatkowych wymogów, które w praktyce nikomu nie służą. Należy też zdecydowanie skrócić czas obowiązkowego utrzymania stanowiska pracy osoby niepełnosprawnej, aby nie było to 36 miesięcy, tak jak to jest obecnie w art. 26 ustawy o rehabilitacji. Jako optymalny czas wskazano 6 miesięcy tak jak to było w pilotażu.</w:t>
      </w:r>
    </w:p>
    <w:p w14:paraId="6DD9A01F" w14:textId="77777777" w:rsidR="00E47443" w:rsidRPr="00D9741B" w:rsidRDefault="00E47443" w:rsidP="00D9741B">
      <w:pPr>
        <w:spacing w:line="360" w:lineRule="auto"/>
        <w:rPr>
          <w:rFonts w:ascii="Times New Roman" w:hAnsi="Times New Roman"/>
          <w:sz w:val="24"/>
          <w:szCs w:val="24"/>
        </w:rPr>
      </w:pPr>
      <w:r w:rsidRPr="00D9741B">
        <w:rPr>
          <w:rFonts w:ascii="Times New Roman" w:hAnsi="Times New Roman"/>
          <w:sz w:val="24"/>
          <w:szCs w:val="24"/>
        </w:rPr>
        <w:t xml:space="preserve">Wprowadzając instrument do systemu prawego należy, zdaniem pracodawców, wprowadzić do przepisów konkretne ramy czasowe, w których powinien się zmieścić organ udzielający wsparcia. Inaczej może to prowadzić do znacznego wydłużania się czasu wypłaty środków i zniechęcać pracodawców do  korzystania z instrumentu. Szczególnie jest to istotne przy ponoszeniu rzeczywistych kosztów utworzenie stanowiska pracy, gdzie mamy do czynienia z dużymi wydatkami, które powinny być poniesione kompleksowo i jak najszybciej, aby pracownik mógł rozpocząć pracę. </w:t>
      </w:r>
    </w:p>
    <w:p w14:paraId="50E0C982" w14:textId="77777777" w:rsidR="00E47443" w:rsidRPr="00D9741B" w:rsidRDefault="00E47443" w:rsidP="00D9741B">
      <w:pPr>
        <w:spacing w:line="360" w:lineRule="auto"/>
        <w:rPr>
          <w:rFonts w:ascii="Times New Roman" w:hAnsi="Times New Roman"/>
          <w:sz w:val="24"/>
          <w:szCs w:val="24"/>
        </w:rPr>
      </w:pPr>
      <w:r w:rsidRPr="00D9741B">
        <w:rPr>
          <w:rFonts w:ascii="Times New Roman" w:hAnsi="Times New Roman"/>
          <w:sz w:val="24"/>
          <w:szCs w:val="24"/>
        </w:rPr>
        <w:t xml:space="preserve">Problematyczne, w ocenie pracodawców, może być spełnienie i wykazanie warunku, że osoba niepełnosprawna, w okresie 3 miesięcy poprzedzających dzień złożenia wniosku o wsparcie, nie była zatrudniona na podstawie umowy o pracę. Pracodawcy w obecnym systemie nie mają możliwości zweryfikowania tego warunku. Opierają się wyłącznie na oświadczeniu osoby niepełnosprawnej. Aby instrument był funkcjonalny, w ocenie osób biorących udział w konsultacjach, warunek ten powinien zostać zniesiony. Ewentualnie powinien zostać stworzony system, który umożliwiałby pracodawcy zweryfikowanie tego warunku przed zatrudnieniem. </w:t>
      </w:r>
    </w:p>
    <w:p w14:paraId="5A9F70FE" w14:textId="77777777" w:rsidR="00E47443" w:rsidRPr="00D9741B" w:rsidRDefault="00E47443" w:rsidP="00D9741B">
      <w:pPr>
        <w:spacing w:line="360" w:lineRule="auto"/>
        <w:rPr>
          <w:rFonts w:ascii="Times New Roman" w:hAnsi="Times New Roman"/>
          <w:sz w:val="24"/>
          <w:szCs w:val="24"/>
        </w:rPr>
      </w:pPr>
      <w:r w:rsidRPr="00D9741B">
        <w:rPr>
          <w:rFonts w:ascii="Times New Roman" w:hAnsi="Times New Roman"/>
          <w:sz w:val="24"/>
          <w:szCs w:val="24"/>
        </w:rPr>
        <w:lastRenderedPageBreak/>
        <w:t>Pracodawcy zwracali uwagę, iż aktualnie, z uwagi na sytuację makroekonomiczną i spowolnienie gospodarcze związane z pandemią, znaczna część przedsiębiorców może mieć trudności z wykazaniem efektu zachęty liczonego metodą ilościową. Tym samym postulowali, aby ten warunek został zniesiony albo, analogicznie jak to jest przy dofinansowaniach do wynagrodzeń osób niepełnosprawnych, wprowadzić możliwość  wykazania efektu zachęty metodą jakościową.</w:t>
      </w:r>
    </w:p>
    <w:p w14:paraId="31BEA846" w14:textId="77777777" w:rsidR="00E47443" w:rsidRPr="00D9741B" w:rsidRDefault="00E47443" w:rsidP="00D9741B">
      <w:pPr>
        <w:spacing w:line="360" w:lineRule="auto"/>
        <w:rPr>
          <w:rFonts w:ascii="Times New Roman" w:hAnsi="Times New Roman"/>
          <w:sz w:val="24"/>
          <w:szCs w:val="24"/>
        </w:rPr>
      </w:pPr>
      <w:r w:rsidRPr="00D9741B">
        <w:rPr>
          <w:rFonts w:ascii="Times New Roman" w:hAnsi="Times New Roman"/>
          <w:sz w:val="24"/>
          <w:szCs w:val="24"/>
        </w:rPr>
        <w:t xml:space="preserve">W opinii pracodawców biorących udział w konsultacjach należy dołożyć starań, aby wsparcie w ramach tego instrumenty nie było kwalifikowane jako pomoc de </w:t>
      </w:r>
      <w:proofErr w:type="spellStart"/>
      <w:r w:rsidRPr="00D9741B">
        <w:rPr>
          <w:rFonts w:ascii="Times New Roman" w:hAnsi="Times New Roman"/>
          <w:sz w:val="24"/>
          <w:szCs w:val="24"/>
        </w:rPr>
        <w:t>minimis</w:t>
      </w:r>
      <w:proofErr w:type="spellEnd"/>
      <w:r w:rsidRPr="00D9741B">
        <w:rPr>
          <w:rFonts w:ascii="Times New Roman" w:hAnsi="Times New Roman"/>
          <w:sz w:val="24"/>
          <w:szCs w:val="24"/>
        </w:rPr>
        <w:t xml:space="preserve">. Duże przedsiębiorstwa często nie mają już dostępnych limitów pomocy de </w:t>
      </w:r>
      <w:proofErr w:type="spellStart"/>
      <w:r w:rsidRPr="00D9741B">
        <w:rPr>
          <w:rFonts w:ascii="Times New Roman" w:hAnsi="Times New Roman"/>
          <w:sz w:val="24"/>
          <w:szCs w:val="24"/>
        </w:rPr>
        <w:t>minimis</w:t>
      </w:r>
      <w:proofErr w:type="spellEnd"/>
      <w:r w:rsidRPr="00D9741B">
        <w:rPr>
          <w:rFonts w:ascii="Times New Roman" w:hAnsi="Times New Roman"/>
          <w:sz w:val="24"/>
          <w:szCs w:val="24"/>
        </w:rPr>
        <w:t xml:space="preserve">. Tym samym może to skutkować tym, że firmy takie nie będą zainteresowane tworzeniem nowych miejsc pracy dla osób niepełnosprawnych. Na uwagę zasługuje fakt, że duże przedsiębiorstwa są potencjalnie atrakcyjnymi pracodawcami dla osób niepełnosprawnych. Firmy te gwarantują nie tylko stabilne zatrudnienie, ale też często bogaty pakiet świadczeń socjalnych, dodatkową prywatną opiekę medyczną itp. </w:t>
      </w:r>
    </w:p>
    <w:p w14:paraId="12E223FB" w14:textId="0879B635" w:rsidR="00E47443" w:rsidRPr="00D9741B" w:rsidRDefault="00E47443" w:rsidP="00D9741B">
      <w:pPr>
        <w:pStyle w:val="Nagwek3"/>
        <w:numPr>
          <w:ilvl w:val="0"/>
          <w:numId w:val="0"/>
        </w:numPr>
        <w:spacing w:line="360" w:lineRule="auto"/>
        <w:rPr>
          <w:rFonts w:ascii="Times New Roman" w:hAnsi="Times New Roman" w:cs="Times New Roman"/>
        </w:rPr>
      </w:pPr>
      <w:bookmarkStart w:id="21" w:name="_Toc147496517"/>
      <w:r w:rsidRPr="00D9741B">
        <w:rPr>
          <w:rFonts w:ascii="Times New Roman" w:hAnsi="Times New Roman" w:cs="Times New Roman"/>
        </w:rPr>
        <w:t>Odniesienie do zgłaszanych uwag.</w:t>
      </w:r>
      <w:bookmarkEnd w:id="21"/>
    </w:p>
    <w:p w14:paraId="088B1CA5" w14:textId="77777777" w:rsidR="00E47443" w:rsidRPr="00D9741B" w:rsidRDefault="00E47443" w:rsidP="00D9741B">
      <w:pPr>
        <w:spacing w:line="360" w:lineRule="auto"/>
        <w:rPr>
          <w:rFonts w:ascii="Times New Roman" w:hAnsi="Times New Roman"/>
          <w:sz w:val="24"/>
          <w:szCs w:val="24"/>
        </w:rPr>
      </w:pPr>
      <w:r w:rsidRPr="00D9741B">
        <w:rPr>
          <w:rFonts w:ascii="Times New Roman" w:hAnsi="Times New Roman"/>
          <w:sz w:val="24"/>
          <w:szCs w:val="24"/>
        </w:rPr>
        <w:t xml:space="preserve">Odnosząc się do powyższych uwag pracodawców należy zauważyć, iż są one niezwykle cenne i merytoryczne. </w:t>
      </w:r>
    </w:p>
    <w:p w14:paraId="5BD68BDB" w14:textId="77777777" w:rsidR="00E47443" w:rsidRPr="00D9741B" w:rsidRDefault="00E47443" w:rsidP="00D9741B">
      <w:pPr>
        <w:spacing w:line="360" w:lineRule="auto"/>
        <w:rPr>
          <w:rFonts w:ascii="Times New Roman" w:hAnsi="Times New Roman"/>
          <w:sz w:val="24"/>
          <w:szCs w:val="24"/>
        </w:rPr>
      </w:pPr>
      <w:r w:rsidRPr="00D9741B">
        <w:rPr>
          <w:rFonts w:ascii="Times New Roman" w:hAnsi="Times New Roman"/>
          <w:sz w:val="24"/>
          <w:szCs w:val="24"/>
        </w:rPr>
        <w:t>Pomysł wprowadzenie trzeciej ścieżki wsparcia, gdzie pracodawca otrzymuje ryczałt a osoba niepełnosprawna środki na zakup wyrobów medycznych, przedmiotów ortopedycznych itp., jest bardzo ciekawy i zasługuje na dalszą analizę.</w:t>
      </w:r>
    </w:p>
    <w:p w14:paraId="50C026F3" w14:textId="77777777" w:rsidR="00E47443" w:rsidRPr="00D9741B" w:rsidRDefault="00E47443" w:rsidP="00D9741B">
      <w:pPr>
        <w:spacing w:line="360" w:lineRule="auto"/>
        <w:rPr>
          <w:rFonts w:ascii="Times New Roman" w:hAnsi="Times New Roman"/>
          <w:sz w:val="24"/>
          <w:szCs w:val="24"/>
        </w:rPr>
      </w:pPr>
      <w:r w:rsidRPr="00D9741B">
        <w:rPr>
          <w:rFonts w:ascii="Times New Roman" w:hAnsi="Times New Roman"/>
          <w:sz w:val="24"/>
          <w:szCs w:val="24"/>
        </w:rPr>
        <w:t>Aktualnie projektowane rozwiązania nie przewidują stworzenia nowego systemu monitorującego wsparcie udzielone osobom niepełnosprawnych z różnych źródeł (NZF, PFRON, ZFRON itp.). Racjonalna wydaje się analiza obecnie już funkcjonujących rozwiązań w tym zakresie i sprawdzenie gdzie ewentualnie taki moduł mógłby zostać wprowadzony i zafunkcjonować (e-</w:t>
      </w:r>
      <w:proofErr w:type="spellStart"/>
      <w:r w:rsidRPr="00D9741B">
        <w:rPr>
          <w:rFonts w:ascii="Times New Roman" w:hAnsi="Times New Roman"/>
          <w:sz w:val="24"/>
          <w:szCs w:val="24"/>
        </w:rPr>
        <w:t>pfron</w:t>
      </w:r>
      <w:proofErr w:type="spellEnd"/>
      <w:r w:rsidRPr="00D9741B">
        <w:rPr>
          <w:rFonts w:ascii="Times New Roman" w:hAnsi="Times New Roman"/>
          <w:sz w:val="24"/>
          <w:szCs w:val="24"/>
        </w:rPr>
        <w:t xml:space="preserve">, empatia, </w:t>
      </w:r>
      <w:proofErr w:type="spellStart"/>
      <w:r w:rsidRPr="00D9741B">
        <w:rPr>
          <w:rFonts w:ascii="Times New Roman" w:hAnsi="Times New Roman"/>
          <w:sz w:val="24"/>
          <w:szCs w:val="24"/>
        </w:rPr>
        <w:t>nfz</w:t>
      </w:r>
      <w:proofErr w:type="spellEnd"/>
      <w:r w:rsidRPr="00D9741B">
        <w:rPr>
          <w:rFonts w:ascii="Times New Roman" w:hAnsi="Times New Roman"/>
          <w:sz w:val="24"/>
          <w:szCs w:val="24"/>
        </w:rPr>
        <w:t xml:space="preserve">, ?). Wydaje się, iż podstawą do wdrożenie takiej funkcjonalności jest stworzenie jednaj bazy wszystkich osób posiadających ważne orzeczenie o niepełnosprawności lub równoważne. Konieczność taka była już wielokrotnie zgłaszana odpowiedniemu ministrowi. </w:t>
      </w:r>
    </w:p>
    <w:p w14:paraId="76A322AC" w14:textId="77777777" w:rsidR="00E47443" w:rsidRPr="00D9741B" w:rsidRDefault="00E47443" w:rsidP="00D9741B">
      <w:pPr>
        <w:spacing w:line="360" w:lineRule="auto"/>
        <w:rPr>
          <w:rFonts w:ascii="Times New Roman" w:hAnsi="Times New Roman"/>
          <w:sz w:val="24"/>
          <w:szCs w:val="24"/>
        </w:rPr>
      </w:pPr>
      <w:r w:rsidRPr="00D9741B">
        <w:rPr>
          <w:rFonts w:ascii="Times New Roman" w:hAnsi="Times New Roman"/>
          <w:sz w:val="24"/>
          <w:szCs w:val="24"/>
        </w:rPr>
        <w:t xml:space="preserve">Projekt nowego instrumentu uwzględnia już postulaty pracodawców, aby było to wsparcie gwarantowane a jego udzielenie nie wiązało się z koniecznością spełniana dodatkowych warunków takich jak np. obowiązek rejestracji w PUP, obowiązek zamieszkiwania w odpowiednim powiecie. Wnioski pracodawców o określenie ram czasowych na udzielenie wsparcia przez organ oraz ustalenie </w:t>
      </w:r>
      <w:r w:rsidRPr="00D9741B">
        <w:rPr>
          <w:rFonts w:ascii="Times New Roman" w:hAnsi="Times New Roman"/>
          <w:sz w:val="24"/>
          <w:szCs w:val="24"/>
        </w:rPr>
        <w:lastRenderedPageBreak/>
        <w:t xml:space="preserve">racjonalnego czasu obowiązkowego utrzymania nowego stanowiska pracy zostaną uwzględnione w dalszych pracach.  </w:t>
      </w:r>
    </w:p>
    <w:p w14:paraId="6B761DFD" w14:textId="77777777" w:rsidR="00E47443" w:rsidRPr="00D9741B" w:rsidRDefault="00E47443" w:rsidP="00D9741B">
      <w:pPr>
        <w:spacing w:line="360" w:lineRule="auto"/>
        <w:rPr>
          <w:rFonts w:ascii="Times New Roman" w:hAnsi="Times New Roman"/>
          <w:sz w:val="24"/>
          <w:szCs w:val="24"/>
        </w:rPr>
      </w:pPr>
      <w:r w:rsidRPr="00D9741B">
        <w:rPr>
          <w:rFonts w:ascii="Times New Roman" w:hAnsi="Times New Roman"/>
          <w:sz w:val="24"/>
          <w:szCs w:val="24"/>
        </w:rPr>
        <w:t>Odnosząc się do uwag pracodawców odnośnie likwidacji warunku, iż pracownik, aby uzyskać na niego wsparcie w ramach instrumentu „nowe miejsce pracy” musi pozostawać bez zatrudnienia przez okres 3 miesięcy. Warunek ten został wprowadzony, aby uniknąć sytuacji celowej rotacji pracowników pomiędzy spółkami wchodzącymi w skład jednej grupy kapitałowej. Obecnie nie ma możliwości, aby pracodawca sam mógł zweryfikować czy pracownik spełnia warunek pozostawania bez zatrudnienia przez ostatnie 3 miesiące. W tracie docelowego funkcjonowania instrumentu organ udzielający wsparcia będzie zobowiązany w ciągu 14 dni od daty złożenia wniosku zweryfikować ten warunek. Jeśli nie zostanie on spełniony pracodawca nie uzyska wsparcia. 14 dniowy okres oczekiwania na weryfikację warunku i uzyskanie wsparcia wydaje się racjonalny z punktu widzenie organu, który musi zweryfikować dane zawarte we wniosku jak i z punktu widzenie pracodawcy, który ewentualnie może dowiedzieć się, że nie otrzyma wsparcia z uwagi na błędne oświadczenie pracownika.</w:t>
      </w:r>
    </w:p>
    <w:p w14:paraId="2D695657" w14:textId="77777777" w:rsidR="00E47443" w:rsidRDefault="00E47443" w:rsidP="00D9741B">
      <w:pPr>
        <w:spacing w:line="360" w:lineRule="auto"/>
        <w:rPr>
          <w:rFonts w:ascii="Times New Roman" w:hAnsi="Times New Roman"/>
          <w:sz w:val="24"/>
          <w:szCs w:val="24"/>
        </w:rPr>
      </w:pPr>
      <w:r w:rsidRPr="00D9741B">
        <w:rPr>
          <w:rFonts w:ascii="Times New Roman" w:hAnsi="Times New Roman"/>
          <w:sz w:val="24"/>
          <w:szCs w:val="24"/>
        </w:rPr>
        <w:t xml:space="preserve">Odnosząc się do uwag pracodawców o konieczności uwzględnienia w projektowanym instrumencie możliwości wykazania tzw. efektu zachęty metodą jakościową oraz udzielania wsparcia poza pomocą de </w:t>
      </w:r>
      <w:proofErr w:type="spellStart"/>
      <w:r w:rsidRPr="00D9741B">
        <w:rPr>
          <w:rFonts w:ascii="Times New Roman" w:hAnsi="Times New Roman"/>
          <w:sz w:val="24"/>
          <w:szCs w:val="24"/>
        </w:rPr>
        <w:t>minimis</w:t>
      </w:r>
      <w:proofErr w:type="spellEnd"/>
      <w:r w:rsidRPr="00D9741B">
        <w:rPr>
          <w:rFonts w:ascii="Times New Roman" w:hAnsi="Times New Roman"/>
          <w:sz w:val="24"/>
          <w:szCs w:val="24"/>
        </w:rPr>
        <w:t>. Uwagi te zostaną szczegółowo przeanalizowane i ewentualnie uwzględnione na dalszym etapie prac.</w:t>
      </w:r>
    </w:p>
    <w:p w14:paraId="123FACBA" w14:textId="3CA08724" w:rsidR="00D9741B" w:rsidRPr="00D9741B" w:rsidRDefault="00D9741B" w:rsidP="00D9741B">
      <w:pPr>
        <w:pStyle w:val="Nagwek2"/>
        <w:numPr>
          <w:ilvl w:val="0"/>
          <w:numId w:val="0"/>
        </w:numPr>
        <w:spacing w:line="360" w:lineRule="auto"/>
        <w:ind w:left="576" w:hanging="576"/>
        <w:rPr>
          <w:rFonts w:ascii="Times New Roman" w:hAnsi="Times New Roman" w:cs="Times New Roman"/>
        </w:rPr>
      </w:pPr>
      <w:bookmarkStart w:id="22" w:name="_Toc147496556"/>
      <w:r w:rsidRPr="00D9741B">
        <w:rPr>
          <w:rFonts w:ascii="Times New Roman" w:hAnsi="Times New Roman" w:cs="Times New Roman"/>
        </w:rPr>
        <w:t>Podsumowanie – Rekomendacje</w:t>
      </w:r>
      <w:bookmarkEnd w:id="22"/>
      <w:r w:rsidRPr="00D9741B">
        <w:rPr>
          <w:rFonts w:ascii="Times New Roman" w:hAnsi="Times New Roman" w:cs="Times New Roman"/>
        </w:rPr>
        <w:t xml:space="preserve"> (badane były również inne instrumenty)</w:t>
      </w:r>
    </w:p>
    <w:p w14:paraId="2FD22959" w14:textId="77777777" w:rsidR="00D9741B" w:rsidRPr="00D9741B" w:rsidRDefault="00D9741B" w:rsidP="00D9741B">
      <w:pPr>
        <w:spacing w:line="360" w:lineRule="auto"/>
        <w:rPr>
          <w:rFonts w:ascii="Times New Roman" w:hAnsi="Times New Roman"/>
          <w:sz w:val="24"/>
          <w:szCs w:val="24"/>
        </w:rPr>
      </w:pPr>
      <w:r w:rsidRPr="00D9741B">
        <w:rPr>
          <w:rFonts w:ascii="Times New Roman" w:hAnsi="Times New Roman"/>
          <w:sz w:val="24"/>
          <w:szCs w:val="24"/>
        </w:rPr>
        <w:t>W tej grupie konsultacyjnej, zdaniem pracodawców, rekomendowane instrumenty, które szczególnie zasługują na włączenie do systemu to:</w:t>
      </w:r>
    </w:p>
    <w:p w14:paraId="2C8903A4" w14:textId="77777777" w:rsidR="00D9741B" w:rsidRPr="00D9741B" w:rsidRDefault="00D9741B" w:rsidP="00D9741B">
      <w:pPr>
        <w:pStyle w:val="Akapitzlist"/>
        <w:suppressAutoHyphens/>
        <w:spacing w:after="160" w:line="360" w:lineRule="auto"/>
        <w:ind w:hanging="360"/>
        <w:rPr>
          <w:rFonts w:ascii="Times New Roman" w:hAnsi="Times New Roman"/>
          <w:sz w:val="24"/>
          <w:szCs w:val="24"/>
        </w:rPr>
      </w:pPr>
      <w:r w:rsidRPr="00D9741B">
        <w:rPr>
          <w:rFonts w:ascii="Times New Roman" w:hAnsi="Times New Roman"/>
          <w:sz w:val="24"/>
          <w:szCs w:val="24"/>
        </w:rPr>
        <w:t>Nowe miejsca pracy – wsparcie w podjęciu zatrudnienia</w:t>
      </w:r>
    </w:p>
    <w:p w14:paraId="1F5D68EC" w14:textId="77777777" w:rsidR="00D9741B" w:rsidRPr="00D9741B" w:rsidRDefault="00D9741B" w:rsidP="00D9741B">
      <w:pPr>
        <w:pStyle w:val="Akapitzlist"/>
        <w:suppressAutoHyphens/>
        <w:spacing w:after="160" w:line="360" w:lineRule="auto"/>
        <w:ind w:hanging="360"/>
        <w:rPr>
          <w:rFonts w:ascii="Times New Roman" w:hAnsi="Times New Roman"/>
          <w:sz w:val="24"/>
          <w:szCs w:val="24"/>
        </w:rPr>
      </w:pPr>
      <w:r w:rsidRPr="00D9741B">
        <w:rPr>
          <w:rFonts w:ascii="Times New Roman" w:hAnsi="Times New Roman"/>
          <w:sz w:val="24"/>
          <w:szCs w:val="24"/>
        </w:rPr>
        <w:t>Gwarancja zatrudnienia – wsparcie w utrzymaniu zatrudnienia</w:t>
      </w:r>
    </w:p>
    <w:p w14:paraId="5D8EDE01" w14:textId="77777777" w:rsidR="00D9741B" w:rsidRPr="00D9741B" w:rsidRDefault="00D9741B" w:rsidP="00D9741B">
      <w:pPr>
        <w:spacing w:line="360" w:lineRule="auto"/>
        <w:rPr>
          <w:rFonts w:ascii="Times New Roman" w:hAnsi="Times New Roman"/>
          <w:sz w:val="24"/>
          <w:szCs w:val="24"/>
        </w:rPr>
      </w:pPr>
      <w:r w:rsidRPr="00D9741B">
        <w:rPr>
          <w:rFonts w:ascii="Times New Roman" w:hAnsi="Times New Roman"/>
          <w:sz w:val="24"/>
          <w:szCs w:val="24"/>
        </w:rPr>
        <w:t>W stosunku do pozostałych instrumentów opracowanych przez partnerów uczestnicy konsultacji nie zajęli stanowiska.</w:t>
      </w:r>
    </w:p>
    <w:p w14:paraId="4CE7B603" w14:textId="77777777" w:rsidR="00D9741B" w:rsidRPr="00D9741B" w:rsidRDefault="00D9741B" w:rsidP="00D9741B">
      <w:pPr>
        <w:spacing w:line="360" w:lineRule="auto"/>
        <w:rPr>
          <w:rFonts w:ascii="Times New Roman" w:hAnsi="Times New Roman"/>
          <w:sz w:val="24"/>
          <w:szCs w:val="24"/>
        </w:rPr>
      </w:pPr>
      <w:r w:rsidRPr="00D9741B">
        <w:rPr>
          <w:rFonts w:ascii="Times New Roman" w:hAnsi="Times New Roman"/>
          <w:sz w:val="24"/>
          <w:szCs w:val="24"/>
        </w:rPr>
        <w:t>Na podkreślenie zasługuje fakt, iż w tej grupie konsultacyjnej zdecydowaną większość stanowili duzi (10) i mali (9) przedsiębiorcy reprezentujący głównie otwarty rynek pracy (12).  Powyższe rekomendacje odpowiadają więc tej grupie pracodawców.</w:t>
      </w:r>
    </w:p>
    <w:p w14:paraId="057EA2D9" w14:textId="19B3513A" w:rsidR="00386A9E" w:rsidRPr="00386A9E" w:rsidRDefault="00386A9E" w:rsidP="00386A9E">
      <w:pPr>
        <w:pStyle w:val="Akapitzlist"/>
        <w:numPr>
          <w:ilvl w:val="1"/>
          <w:numId w:val="12"/>
        </w:numPr>
        <w:spacing w:line="360" w:lineRule="auto"/>
        <w:rPr>
          <w:rFonts w:ascii="Times New Roman" w:hAnsi="Times New Roman"/>
          <w:sz w:val="24"/>
          <w:szCs w:val="24"/>
        </w:rPr>
      </w:pPr>
      <w:r w:rsidRPr="00386A9E">
        <w:rPr>
          <w:rFonts w:ascii="Times New Roman" w:hAnsi="Times New Roman"/>
          <w:b/>
          <w:bCs/>
          <w:sz w:val="24"/>
          <w:szCs w:val="24"/>
        </w:rPr>
        <w:lastRenderedPageBreak/>
        <w:t xml:space="preserve">Raport cząstkowy </w:t>
      </w:r>
      <w:r w:rsidRPr="00386A9E">
        <w:rPr>
          <w:rFonts w:ascii="Times New Roman" w:eastAsia="Times New Roman" w:hAnsi="Times New Roman"/>
          <w:b/>
          <w:sz w:val="24"/>
          <w:szCs w:val="24"/>
        </w:rPr>
        <w:t xml:space="preserve">(warsztaty partycypacyjno- </w:t>
      </w:r>
      <w:r>
        <w:rPr>
          <w:rFonts w:ascii="Times New Roman" w:eastAsia="Times New Roman" w:hAnsi="Times New Roman"/>
          <w:b/>
          <w:sz w:val="24"/>
          <w:szCs w:val="24"/>
        </w:rPr>
        <w:t>konsultacyjne online</w:t>
      </w:r>
      <w:r w:rsidRPr="00386A9E">
        <w:rPr>
          <w:rFonts w:ascii="Times New Roman" w:eastAsia="Times New Roman" w:hAnsi="Times New Roman"/>
          <w:b/>
          <w:sz w:val="24"/>
          <w:szCs w:val="24"/>
        </w:rPr>
        <w:t>)</w:t>
      </w:r>
      <w:r w:rsidRPr="00386A9E">
        <w:rPr>
          <w:rFonts w:ascii="Times New Roman" w:eastAsia="Times New Roman" w:hAnsi="Times New Roman"/>
          <w:b/>
          <w:sz w:val="24"/>
          <w:szCs w:val="24"/>
          <w:lang w:eastAsia="pl-PL"/>
        </w:rPr>
        <w:t xml:space="preserve"> </w:t>
      </w:r>
      <w:r w:rsidRPr="00386A9E">
        <w:rPr>
          <w:rFonts w:ascii="Times New Roman" w:hAnsi="Times New Roman"/>
          <w:b/>
          <w:sz w:val="24"/>
          <w:szCs w:val="24"/>
        </w:rPr>
        <w:t>Nowe miejsce pracy – wsparcie w podjęciu zatrudnienia.</w:t>
      </w:r>
    </w:p>
    <w:p w14:paraId="348A837C" w14:textId="4C880862" w:rsidR="00386A9E" w:rsidRPr="00386A9E" w:rsidRDefault="00386A9E" w:rsidP="00386A9E">
      <w:pPr>
        <w:spacing w:line="360" w:lineRule="auto"/>
        <w:ind w:left="360" w:hanging="360"/>
        <w:rPr>
          <w:rFonts w:ascii="Times New Roman" w:hAnsi="Times New Roman"/>
          <w:sz w:val="24"/>
          <w:szCs w:val="24"/>
        </w:rPr>
      </w:pPr>
      <w:bookmarkStart w:id="23" w:name="_Toc147496564"/>
      <w:r w:rsidRPr="00386A9E">
        <w:rPr>
          <w:rStyle w:val="Nagwek3Znak"/>
          <w:rFonts w:ascii="Times New Roman" w:hAnsi="Times New Roman" w:cs="Times New Roman"/>
        </w:rPr>
        <w:t>Ogólna ocena instrumentu</w:t>
      </w:r>
      <w:bookmarkEnd w:id="23"/>
      <w:r w:rsidRPr="00386A9E">
        <w:rPr>
          <w:rFonts w:ascii="Times New Roman" w:hAnsi="Times New Roman"/>
          <w:sz w:val="24"/>
          <w:szCs w:val="24"/>
        </w:rPr>
        <w:t>.</w:t>
      </w:r>
    </w:p>
    <w:p w14:paraId="40E2F1CE" w14:textId="77777777" w:rsidR="00386A9E" w:rsidRPr="00386A9E" w:rsidRDefault="00386A9E" w:rsidP="00386A9E">
      <w:pPr>
        <w:spacing w:line="360" w:lineRule="auto"/>
        <w:rPr>
          <w:rFonts w:ascii="Times New Roman" w:hAnsi="Times New Roman"/>
          <w:sz w:val="24"/>
          <w:szCs w:val="24"/>
        </w:rPr>
      </w:pPr>
      <w:r w:rsidRPr="00386A9E">
        <w:rPr>
          <w:rFonts w:ascii="Times New Roman" w:hAnsi="Times New Roman"/>
          <w:sz w:val="24"/>
          <w:szCs w:val="24"/>
        </w:rPr>
        <w:t xml:space="preserve">Instrument został jednoznacznie pozytywnie oceniony przez pracodawców biorących udział w konsultacjach. Ich zdaniem będzie efektywnym narzędziem aktywizacji zawodowej </w:t>
      </w:r>
      <w:proofErr w:type="spellStart"/>
      <w:r w:rsidRPr="00386A9E">
        <w:rPr>
          <w:rFonts w:ascii="Times New Roman" w:hAnsi="Times New Roman"/>
          <w:sz w:val="24"/>
          <w:szCs w:val="24"/>
        </w:rPr>
        <w:t>OzN</w:t>
      </w:r>
      <w:proofErr w:type="spellEnd"/>
      <w:r w:rsidRPr="00386A9E">
        <w:rPr>
          <w:rFonts w:ascii="Times New Roman" w:hAnsi="Times New Roman"/>
          <w:sz w:val="24"/>
          <w:szCs w:val="24"/>
        </w:rPr>
        <w:t xml:space="preserve"> i należy go wprowadzić do systemu wsparcia </w:t>
      </w:r>
      <w:proofErr w:type="spellStart"/>
      <w:r w:rsidRPr="00386A9E">
        <w:rPr>
          <w:rFonts w:ascii="Times New Roman" w:hAnsi="Times New Roman"/>
          <w:sz w:val="24"/>
          <w:szCs w:val="24"/>
        </w:rPr>
        <w:t>OzN</w:t>
      </w:r>
      <w:proofErr w:type="spellEnd"/>
      <w:r w:rsidRPr="00386A9E">
        <w:rPr>
          <w:rFonts w:ascii="Times New Roman" w:hAnsi="Times New Roman"/>
          <w:sz w:val="24"/>
          <w:szCs w:val="24"/>
        </w:rPr>
        <w:t>.</w:t>
      </w:r>
    </w:p>
    <w:p w14:paraId="5D6349CB" w14:textId="396F987B" w:rsidR="00386A9E" w:rsidRPr="00386A9E" w:rsidRDefault="00386A9E" w:rsidP="00386A9E">
      <w:pPr>
        <w:pStyle w:val="Nagwek3"/>
        <w:numPr>
          <w:ilvl w:val="0"/>
          <w:numId w:val="0"/>
        </w:numPr>
        <w:spacing w:line="360" w:lineRule="auto"/>
        <w:rPr>
          <w:rFonts w:ascii="Times New Roman" w:hAnsi="Times New Roman" w:cs="Times New Roman"/>
        </w:rPr>
      </w:pPr>
      <w:bookmarkStart w:id="24" w:name="_Toc147496565"/>
      <w:r w:rsidRPr="00386A9E">
        <w:rPr>
          <w:rFonts w:ascii="Times New Roman" w:hAnsi="Times New Roman" w:cs="Times New Roman"/>
        </w:rPr>
        <w:t>Uwagi i opinie zgłaszane podczas konsultacji.</w:t>
      </w:r>
      <w:bookmarkEnd w:id="24"/>
    </w:p>
    <w:p w14:paraId="4512E868" w14:textId="77777777" w:rsidR="00386A9E" w:rsidRPr="00386A9E" w:rsidRDefault="00386A9E" w:rsidP="00386A9E">
      <w:pPr>
        <w:spacing w:line="360" w:lineRule="auto"/>
        <w:rPr>
          <w:rFonts w:ascii="Times New Roman" w:hAnsi="Times New Roman"/>
          <w:sz w:val="24"/>
          <w:szCs w:val="24"/>
        </w:rPr>
      </w:pPr>
      <w:r w:rsidRPr="00386A9E">
        <w:rPr>
          <w:rFonts w:ascii="Times New Roman" w:hAnsi="Times New Roman"/>
          <w:sz w:val="24"/>
          <w:szCs w:val="24"/>
        </w:rPr>
        <w:t xml:space="preserve">Uczestnicy warsztatów zwracali uwagę na podobne rozwiązania funkcjonujące już w systemie tj. art. 26 ustawy o rehabilitacji. Przepisy te nie dają jednak pracodawcy gwarancji uzyskania wsparcia ponieważ są ograniczone dostępnymi środkami, które powiaty otrzymują z PFRON i przeznaczają zgodnie ze swoimi potrzebami na finansowanie działań z zakresu rehabilitacji zawodowej i społecznej osób niepełnosprawnych. Wielość i różnorodność zadań realizowanych przez powiaty z zakresu wsparcia osób niepełnosprawnych oraz niskie kwoty wsparcia i terminy przekazywania środków przez PFRON nie dają powiatom możliwości finansowania rehabilitacji zawodowej w takim zakresie jaki byłby oczekiwany przez pracodawców. Tym samym pojawiły się uwagi, ze strony przedstawicieli instytucji publicznych, odnośnie zwiększenia środków dla powiatów oraz wzmocnienia gwarancji wsparcia udzielanego pracodawcom zgodnie z art. 26 ustawy o rehabilitacji a nie wprowadzania nowego instrumentu. (cytat: „instrument choć w szczegółach się nieco różni,  dotyczy wsparcia pracodawców z tytułu utworzenia miejsca pracy/zatrudnienia </w:t>
      </w:r>
      <w:proofErr w:type="spellStart"/>
      <w:r w:rsidRPr="00386A9E">
        <w:rPr>
          <w:rFonts w:ascii="Times New Roman" w:hAnsi="Times New Roman"/>
          <w:sz w:val="24"/>
          <w:szCs w:val="24"/>
        </w:rPr>
        <w:t>OzN</w:t>
      </w:r>
      <w:proofErr w:type="spellEnd"/>
      <w:r w:rsidRPr="00386A9E">
        <w:rPr>
          <w:rFonts w:ascii="Times New Roman" w:hAnsi="Times New Roman"/>
          <w:sz w:val="24"/>
          <w:szCs w:val="24"/>
        </w:rPr>
        <w:t xml:space="preserve">. Rozwiązanie takie istnieje już w ustawie o rehabilitacji i są uzupełniane instrumentami przewidziany w ustawie o promocji zatrudnienia. Należałoby zwiększyć środki na ten cel i może wskazać procent, który ma być przeznaczany na tworzenie nowych miejsc pracy </w:t>
      </w:r>
      <w:proofErr w:type="spellStart"/>
      <w:r w:rsidRPr="00386A9E">
        <w:rPr>
          <w:rFonts w:ascii="Times New Roman" w:hAnsi="Times New Roman"/>
          <w:sz w:val="24"/>
          <w:szCs w:val="24"/>
        </w:rPr>
        <w:t>OzN</w:t>
      </w:r>
      <w:proofErr w:type="spellEnd"/>
      <w:r w:rsidRPr="00386A9E">
        <w:rPr>
          <w:rFonts w:ascii="Times New Roman" w:hAnsi="Times New Roman"/>
          <w:sz w:val="24"/>
          <w:szCs w:val="24"/>
        </w:rPr>
        <w:t>.”)</w:t>
      </w:r>
    </w:p>
    <w:p w14:paraId="016ABAB2" w14:textId="77777777" w:rsidR="00386A9E" w:rsidRPr="00386A9E" w:rsidRDefault="00386A9E" w:rsidP="00386A9E">
      <w:pPr>
        <w:spacing w:line="360" w:lineRule="auto"/>
        <w:rPr>
          <w:rFonts w:ascii="Times New Roman" w:hAnsi="Times New Roman"/>
          <w:sz w:val="24"/>
          <w:szCs w:val="24"/>
        </w:rPr>
      </w:pPr>
      <w:r w:rsidRPr="00386A9E">
        <w:rPr>
          <w:rFonts w:ascii="Times New Roman" w:hAnsi="Times New Roman"/>
          <w:sz w:val="24"/>
          <w:szCs w:val="24"/>
        </w:rPr>
        <w:t xml:space="preserve"> W opinii uczestników bardzo korzystnym rozwiązaniem z punktu widzenia pracodawcy jest możliwość wyboru formy wsparcia: albo ryczałtowej albo zwrotu rzeczywistych ponoszonych kosztów. Przedstawiciele instytucji publicznych krytykowali rozwiązanie, które uniemożliwia im skorzystanie ze wsparcia w formie ryczałtowej i wnioskowali o to, aby także instytucje publiczne mogły otrzymywać wsparcie w formie zryczałtowanej. W ich ocenie pracodawcy nie powinni być dywersyfikowani ze względu na to z jakiego są sektora. Małe samorządy nie mają środków finansowych na tworzenie nowych stanowisk i wyposażanie stanowisk pracy. Takie wsparcie bardzo by im się przydało i umożliwiło aktywizację zawodową osób niepełnosprawnych w regionie. </w:t>
      </w:r>
      <w:r w:rsidRPr="00386A9E">
        <w:rPr>
          <w:rFonts w:ascii="Times New Roman" w:hAnsi="Times New Roman"/>
          <w:color w:val="000000" w:themeColor="text1"/>
          <w:sz w:val="24"/>
          <w:szCs w:val="24"/>
        </w:rPr>
        <w:t>(cytat1: „</w:t>
      </w:r>
      <w:r w:rsidRPr="00386A9E">
        <w:rPr>
          <w:rFonts w:ascii="Times New Roman" w:hAnsi="Times New Roman"/>
          <w:color w:val="000000" w:themeColor="text1"/>
          <w:sz w:val="24"/>
          <w:szCs w:val="24"/>
          <w:shd w:val="clear" w:color="auto" w:fill="FFFFFF"/>
        </w:rPr>
        <w:t xml:space="preserve">budżety są ograniczone, a jednostki chętnie dałyby przykład by zatrudniać osoby niepełnosprawne”, </w:t>
      </w:r>
      <w:r w:rsidRPr="00386A9E">
        <w:rPr>
          <w:rFonts w:ascii="Times New Roman" w:hAnsi="Times New Roman"/>
          <w:color w:val="000000" w:themeColor="text1"/>
          <w:sz w:val="24"/>
          <w:szCs w:val="24"/>
          <w:shd w:val="clear" w:color="auto" w:fill="FFFFFF"/>
        </w:rPr>
        <w:lastRenderedPageBreak/>
        <w:t>cytat2: „Instrumenty dla pracodawców nie powinny być różnicowane w zakresie sektora - czy MSP, czy samorządowy. Jeśli jest tworzone PS przez Fundację to możliwości pozyskiwania środków są dużo większe niż PES utworzony przez mały samorząd z małym budżetem. Finansujemy miejsca pracy a nie podmioty”).</w:t>
      </w:r>
    </w:p>
    <w:p w14:paraId="7688FB21" w14:textId="77777777" w:rsidR="00386A9E" w:rsidRPr="00386A9E" w:rsidRDefault="00386A9E" w:rsidP="00386A9E">
      <w:pPr>
        <w:spacing w:line="360" w:lineRule="auto"/>
        <w:rPr>
          <w:rFonts w:ascii="Times New Roman" w:hAnsi="Times New Roman"/>
          <w:sz w:val="24"/>
          <w:szCs w:val="24"/>
        </w:rPr>
      </w:pPr>
      <w:r w:rsidRPr="00386A9E">
        <w:rPr>
          <w:rFonts w:ascii="Times New Roman" w:hAnsi="Times New Roman"/>
          <w:sz w:val="24"/>
          <w:szCs w:val="24"/>
        </w:rPr>
        <w:t>Pracodawcy zwracali uwagę, że 6 miesięczny okres utrzymania stanowiska pracy, szczególnie przy skorzystaniu ze wsparcia w postaci rzeczywistych ponoszonych kosztów, jest za krótki. Trzeba by rozważyć albo wydłużenie tego okresu albo uzależnianie okresu utrzymania stanowiska pracy wprost od wysokości uzyskanego wsparcia zgodnie z zasadą, że ten kto otrzymał wyższe wsparcie musi utrzymać stanowisko dłużej niż ten kto skorzystał ze wsparcia w niższej wysokości. (cytat: „uważam, że przy nowym miejscu pracy, szczególnie przy kosztach rzeczywistych, jest za krótki okres utrzymania stanowiska. Ewentualnie należało by rozróżnić okres utrzymania od kosztów nowego stanowiska”) Pracodawcy odnosząc się do obecnie funkcjonującego w art. 26 ustawy o rehabilitacji obowiązku utrzymania stanowiska pracy prze okres 36 miesięcy jednoznacznie wskazywali, iż jest on za długi. Optymalny okres to 12 miesięcy (cytat1: „ Przy doposażeniu jest 36 miesięcy, ale to za długo pracodawcy nie chcą się wiązać na tak długi czas”, cytat2:„Długość zatrudnienia 12 miesięcy to optymalny okres”).</w:t>
      </w:r>
    </w:p>
    <w:p w14:paraId="0017113C" w14:textId="77777777" w:rsidR="00386A9E" w:rsidRPr="00386A9E" w:rsidRDefault="00386A9E" w:rsidP="00386A9E">
      <w:pPr>
        <w:spacing w:line="360" w:lineRule="auto"/>
        <w:rPr>
          <w:rFonts w:ascii="Times New Roman" w:hAnsi="Times New Roman"/>
          <w:sz w:val="24"/>
          <w:szCs w:val="24"/>
        </w:rPr>
      </w:pPr>
      <w:r w:rsidRPr="00386A9E">
        <w:rPr>
          <w:rFonts w:ascii="Times New Roman" w:hAnsi="Times New Roman"/>
          <w:sz w:val="24"/>
          <w:szCs w:val="24"/>
        </w:rPr>
        <w:t>Pracodawcy opiniując wsparcie udzielane w formie ryczałtowej chwalili brak uznaniowości przy udzielaniu wsparcia oraz brak konieczności szczegółowego rozliczania uzyskanego wsparcia. Wyrażali nadzieję, że docelowo funkcjonujący już w systemie wsparcia osób niepełnosprawnych instrument nadal będzie „prosty” i „nieskomplikowany”. (cytat1: „Patrząc z punktu widzenia pracodawcy z otwartego rynku pracy, biorącego udział w testowaniu instrumentu "Nowe miejsce pracy - ryczałt", byłam mile zaskoczona dostępnością i "nieskomplikowaniem" dokumentacji towarzyszącej ubieganiu się o wsparcie. Mam nadzieję, że po wdrożeniu instrumentów też tak zostanie”; cytat2: „brak uznaniowości jest ok (wprowadziliśmy to do sod i wszystkim pracodawcom się to podoba)”).</w:t>
      </w:r>
    </w:p>
    <w:p w14:paraId="0FFCED90" w14:textId="77777777" w:rsidR="00386A9E" w:rsidRPr="00386A9E" w:rsidRDefault="00386A9E" w:rsidP="00386A9E">
      <w:pPr>
        <w:spacing w:line="360" w:lineRule="auto"/>
        <w:rPr>
          <w:rFonts w:ascii="Times New Roman" w:hAnsi="Times New Roman"/>
          <w:color w:val="1B1F2B"/>
          <w:sz w:val="24"/>
          <w:szCs w:val="24"/>
          <w:shd w:val="clear" w:color="auto" w:fill="FFFFFF"/>
        </w:rPr>
      </w:pPr>
      <w:r w:rsidRPr="00386A9E">
        <w:rPr>
          <w:rFonts w:ascii="Times New Roman" w:hAnsi="Times New Roman"/>
          <w:sz w:val="24"/>
          <w:szCs w:val="24"/>
        </w:rPr>
        <w:t>Pracodawcy zwracali także uwagę na konieczność wyłączenia z tego wsparcia pracowników, którzy zmieniają zatrudnienie w grupie kapitałowej (cytat:</w:t>
      </w:r>
      <w:r w:rsidRPr="00386A9E">
        <w:rPr>
          <w:rFonts w:ascii="Times New Roman" w:hAnsi="Times New Roman"/>
          <w:color w:val="1B1F2B"/>
          <w:sz w:val="24"/>
          <w:szCs w:val="24"/>
          <w:shd w:val="clear" w:color="auto" w:fill="FFFFFF"/>
        </w:rPr>
        <w:t xml:space="preserve"> „trzeba też wyłączyć poprzednie zatrudnienie w grupie kapitałowej, bo dostaniemy wirówkę etatów”).</w:t>
      </w:r>
    </w:p>
    <w:p w14:paraId="75325AB8" w14:textId="1FF91E49" w:rsidR="00386A9E" w:rsidRPr="00386A9E" w:rsidRDefault="00386A9E" w:rsidP="00386A9E">
      <w:pPr>
        <w:pStyle w:val="Nagwek3"/>
        <w:numPr>
          <w:ilvl w:val="0"/>
          <w:numId w:val="0"/>
        </w:numPr>
        <w:spacing w:line="360" w:lineRule="auto"/>
        <w:rPr>
          <w:rFonts w:ascii="Times New Roman" w:hAnsi="Times New Roman" w:cs="Times New Roman"/>
        </w:rPr>
      </w:pPr>
      <w:bookmarkStart w:id="25" w:name="_Toc147496566"/>
      <w:r w:rsidRPr="00386A9E">
        <w:rPr>
          <w:rFonts w:ascii="Times New Roman" w:hAnsi="Times New Roman" w:cs="Times New Roman"/>
        </w:rPr>
        <w:t>Odniesienie do zgłaszanych uwag.</w:t>
      </w:r>
      <w:bookmarkEnd w:id="25"/>
    </w:p>
    <w:p w14:paraId="27CF2F30" w14:textId="77777777" w:rsidR="00386A9E" w:rsidRPr="00386A9E" w:rsidRDefault="00386A9E" w:rsidP="00386A9E">
      <w:pPr>
        <w:spacing w:line="360" w:lineRule="auto"/>
        <w:rPr>
          <w:rFonts w:ascii="Times New Roman" w:hAnsi="Times New Roman"/>
          <w:sz w:val="24"/>
          <w:szCs w:val="24"/>
        </w:rPr>
      </w:pPr>
      <w:r w:rsidRPr="00386A9E">
        <w:rPr>
          <w:rFonts w:ascii="Times New Roman" w:hAnsi="Times New Roman"/>
          <w:sz w:val="24"/>
          <w:szCs w:val="24"/>
        </w:rPr>
        <w:t xml:space="preserve">Odnosząc się do powyższych uwag pracodawców należy zauważyć, iż są one niezwykle cenne i merytoryczne. </w:t>
      </w:r>
    </w:p>
    <w:p w14:paraId="52520CE4" w14:textId="77777777" w:rsidR="00386A9E" w:rsidRPr="00386A9E" w:rsidRDefault="00386A9E" w:rsidP="00386A9E">
      <w:pPr>
        <w:spacing w:line="360" w:lineRule="auto"/>
        <w:rPr>
          <w:rFonts w:ascii="Times New Roman" w:hAnsi="Times New Roman"/>
          <w:sz w:val="24"/>
          <w:szCs w:val="24"/>
        </w:rPr>
      </w:pPr>
      <w:r w:rsidRPr="00386A9E">
        <w:rPr>
          <w:rFonts w:ascii="Times New Roman" w:hAnsi="Times New Roman"/>
          <w:sz w:val="24"/>
          <w:szCs w:val="24"/>
        </w:rPr>
        <w:lastRenderedPageBreak/>
        <w:t>Badania i analiza funkcjonujących rozwiązań prawnych z zakresu wspierania aktywizacji zawodowej osób niepełnosprawnych, przeprowadzona na początkowym etapie realizacji projektu, wskazują jednoznacznie, iż obecne rozwiązania z art. 26 oraz 26d i 26e ustawy o rehabilitacji nie spełniają swojej roli. Wysokość przeznaczanych na ten cel środków jest niewystarczająca. Możliwość otrzymania wsparcia uzależniona od dostępności środków oraz szczegółowe warunki skorzystania ze wsparcia  zniechęcają pracodawców do podejmowania działań w zakresie tworzenie nowych miejsc pracy dla osób niepełnosprawnych. Biorąc pod uwagę fakt, iż pracodawcy, jaką jedną z barier związanych z zatrudnianiem osób niepełnosprawnych, wskazują skomplikowane, niejasne i  niejednoznaczne przepisy prawne bardziej racjonalne wydaję się zastąpienie obecnie funkcjonujących przepisów nowym rozwiązaniem niż korekta starych. Nowe rozwiązania są dostosowane do bieżącej sytuacji ekonomicznej i odpowiadają potrzebom pracodawców.</w:t>
      </w:r>
    </w:p>
    <w:p w14:paraId="30C57978" w14:textId="77777777" w:rsidR="00386A9E" w:rsidRPr="00386A9E" w:rsidRDefault="00386A9E" w:rsidP="00386A9E">
      <w:pPr>
        <w:spacing w:line="360" w:lineRule="auto"/>
        <w:rPr>
          <w:rFonts w:ascii="Times New Roman" w:hAnsi="Times New Roman"/>
          <w:sz w:val="24"/>
          <w:szCs w:val="24"/>
        </w:rPr>
      </w:pPr>
      <w:r w:rsidRPr="00386A9E">
        <w:rPr>
          <w:rFonts w:ascii="Times New Roman" w:hAnsi="Times New Roman"/>
          <w:sz w:val="24"/>
          <w:szCs w:val="24"/>
        </w:rPr>
        <w:t>Odnosząc się do uwag o umożliwieniu korzystania ze wsparcia w formie ryczałtowej także podmiotom publicznym należy zauważyć, że kwestia ta jest warta rozważenia i ewentualnego uwzględnienia jej w dalszych pracach.</w:t>
      </w:r>
    </w:p>
    <w:p w14:paraId="22D1C6FD" w14:textId="77777777" w:rsidR="00386A9E" w:rsidRPr="00386A9E" w:rsidRDefault="00386A9E" w:rsidP="00386A9E">
      <w:pPr>
        <w:spacing w:line="360" w:lineRule="auto"/>
        <w:rPr>
          <w:rFonts w:ascii="Times New Roman" w:hAnsi="Times New Roman"/>
          <w:sz w:val="24"/>
          <w:szCs w:val="24"/>
        </w:rPr>
      </w:pPr>
      <w:r w:rsidRPr="00386A9E">
        <w:rPr>
          <w:rFonts w:ascii="Times New Roman" w:hAnsi="Times New Roman"/>
          <w:sz w:val="24"/>
          <w:szCs w:val="24"/>
        </w:rPr>
        <w:t xml:space="preserve">Uwagi odnośnie wydłużenia do 12 miesięcy czasu, przez który musi być utrzymane stanowisko pracy osoby niepełnosprawnej, wydają się być jak najbardziej zasadne, szczególnie w sytuacji skorzystania ze wsparcia w postaci zwrotu rzeczywistych ponoszonych kosztów utworzenia stanowiska pracy. W przypadku ryczałtu należy jednak rozważyć obowiązek utrzymania stanowiska pracy osoby niepełnosprawnej przez 6 miesięcy tak jak to przyjęto na potrzeby testowania. Przemawia za tym niższa wartość udzielanego wsparcia w formie ryczałtu. Dodatkowo dłuższy okres, przy aktualnie dużej dynamice zmian gospodarczych oraz zmian na rynku pracy, może wpływać demotywująco na pracodawców. </w:t>
      </w:r>
    </w:p>
    <w:p w14:paraId="64CB9BF1" w14:textId="77777777" w:rsidR="00386A9E" w:rsidRDefault="00386A9E" w:rsidP="00386A9E">
      <w:pPr>
        <w:spacing w:line="360" w:lineRule="auto"/>
        <w:rPr>
          <w:rFonts w:ascii="Times New Roman" w:hAnsi="Times New Roman"/>
          <w:sz w:val="24"/>
          <w:szCs w:val="24"/>
        </w:rPr>
      </w:pPr>
      <w:r w:rsidRPr="00386A9E">
        <w:rPr>
          <w:rFonts w:ascii="Times New Roman" w:hAnsi="Times New Roman"/>
          <w:sz w:val="24"/>
          <w:szCs w:val="24"/>
        </w:rPr>
        <w:t>Odnosząc się do uwagi o wyłączenie z tego wsparcia pracowników, którzy zmieniają zatrudnienie w grupie kapitałowej. Wprowadzony do projektowanego instrumentu warunek otrzymania wsparcia tylko na pracownika, który wcześniej nie świadczył pracy przez okres 3 m-</w:t>
      </w:r>
      <w:proofErr w:type="spellStart"/>
      <w:r w:rsidRPr="00386A9E">
        <w:rPr>
          <w:rFonts w:ascii="Times New Roman" w:hAnsi="Times New Roman"/>
          <w:sz w:val="24"/>
          <w:szCs w:val="24"/>
        </w:rPr>
        <w:t>cy</w:t>
      </w:r>
      <w:proofErr w:type="spellEnd"/>
      <w:r w:rsidRPr="00386A9E">
        <w:rPr>
          <w:rFonts w:ascii="Times New Roman" w:hAnsi="Times New Roman"/>
          <w:sz w:val="24"/>
          <w:szCs w:val="24"/>
        </w:rPr>
        <w:t xml:space="preserve"> oraz warunku wykazania przez pracodawcę tzw. efektu zachęty liczonego metodą ilościową wystarczająco zapobiega „wirówce etatów”.  </w:t>
      </w:r>
    </w:p>
    <w:p w14:paraId="4CBF34CA" w14:textId="2D5FFB86" w:rsidR="00386A9E" w:rsidRPr="00386A9E" w:rsidRDefault="00386A9E" w:rsidP="00386A9E">
      <w:pPr>
        <w:pStyle w:val="Nagwek2"/>
        <w:numPr>
          <w:ilvl w:val="0"/>
          <w:numId w:val="0"/>
        </w:numPr>
        <w:ind w:left="576" w:hanging="576"/>
        <w:rPr>
          <w:rFonts w:ascii="Times New Roman" w:hAnsi="Times New Roman" w:cs="Times New Roman"/>
        </w:rPr>
      </w:pPr>
      <w:bookmarkStart w:id="26" w:name="_Toc147496605"/>
      <w:r w:rsidRPr="00386A9E">
        <w:rPr>
          <w:rFonts w:ascii="Times New Roman" w:hAnsi="Times New Roman" w:cs="Times New Roman"/>
        </w:rPr>
        <w:t>Podsumowanie – Rekomendacje</w:t>
      </w:r>
      <w:bookmarkEnd w:id="26"/>
      <w:r>
        <w:rPr>
          <w:rFonts w:ascii="Times New Roman" w:hAnsi="Times New Roman" w:cs="Times New Roman"/>
        </w:rPr>
        <w:t xml:space="preserve"> (badane były również inne instrumenty)</w:t>
      </w:r>
    </w:p>
    <w:p w14:paraId="5E59064B" w14:textId="77777777" w:rsidR="00386A9E" w:rsidRPr="00386A9E" w:rsidRDefault="00386A9E" w:rsidP="00386A9E">
      <w:pPr>
        <w:rPr>
          <w:rFonts w:ascii="Times New Roman" w:hAnsi="Times New Roman"/>
          <w:sz w:val="24"/>
          <w:szCs w:val="24"/>
        </w:rPr>
      </w:pPr>
      <w:r w:rsidRPr="00386A9E">
        <w:rPr>
          <w:rFonts w:ascii="Times New Roman" w:hAnsi="Times New Roman"/>
          <w:sz w:val="24"/>
          <w:szCs w:val="24"/>
        </w:rPr>
        <w:t>W tej grupie konsultacyjnej, zdaniem pracodawców, rekomendowane instrumenty, które szczególnie zasługują na włączenie do systemu to:</w:t>
      </w:r>
    </w:p>
    <w:p w14:paraId="18534E14" w14:textId="77777777" w:rsidR="00386A9E" w:rsidRPr="00386A9E" w:rsidRDefault="00386A9E" w:rsidP="00386A9E">
      <w:pPr>
        <w:pStyle w:val="Akapitzlist"/>
        <w:suppressAutoHyphens/>
        <w:spacing w:after="160" w:line="360" w:lineRule="auto"/>
        <w:ind w:left="1080" w:hanging="360"/>
        <w:rPr>
          <w:rFonts w:ascii="Times New Roman" w:hAnsi="Times New Roman"/>
          <w:sz w:val="24"/>
          <w:szCs w:val="24"/>
        </w:rPr>
      </w:pPr>
      <w:r w:rsidRPr="00386A9E">
        <w:rPr>
          <w:rFonts w:ascii="Times New Roman" w:hAnsi="Times New Roman"/>
          <w:sz w:val="24"/>
          <w:szCs w:val="24"/>
        </w:rPr>
        <w:t>Nowe miejsca pracy – wsparcie w podjęciu zatrudnienia</w:t>
      </w:r>
    </w:p>
    <w:p w14:paraId="4EE71F25" w14:textId="77777777" w:rsidR="00386A9E" w:rsidRPr="00386A9E" w:rsidRDefault="00386A9E" w:rsidP="00386A9E">
      <w:pPr>
        <w:pStyle w:val="Akapitzlist"/>
        <w:suppressAutoHyphens/>
        <w:spacing w:after="160" w:line="360" w:lineRule="auto"/>
        <w:ind w:left="1080" w:hanging="360"/>
        <w:rPr>
          <w:rFonts w:ascii="Times New Roman" w:hAnsi="Times New Roman"/>
          <w:sz w:val="24"/>
          <w:szCs w:val="24"/>
        </w:rPr>
      </w:pPr>
      <w:r w:rsidRPr="00386A9E">
        <w:rPr>
          <w:rFonts w:ascii="Times New Roman" w:hAnsi="Times New Roman"/>
          <w:sz w:val="24"/>
          <w:szCs w:val="24"/>
        </w:rPr>
        <w:lastRenderedPageBreak/>
        <w:t>Gwarancja zatrudnienia – wsparcie w utrzymaniu zatrudnienia</w:t>
      </w:r>
    </w:p>
    <w:p w14:paraId="13A2AC08" w14:textId="77777777" w:rsidR="00386A9E" w:rsidRPr="00386A9E" w:rsidRDefault="00386A9E" w:rsidP="00386A9E">
      <w:pPr>
        <w:rPr>
          <w:rFonts w:ascii="Times New Roman" w:hAnsi="Times New Roman"/>
          <w:sz w:val="24"/>
          <w:szCs w:val="24"/>
        </w:rPr>
      </w:pPr>
      <w:r w:rsidRPr="00386A9E">
        <w:rPr>
          <w:rFonts w:ascii="Times New Roman" w:hAnsi="Times New Roman"/>
          <w:sz w:val="24"/>
          <w:szCs w:val="24"/>
        </w:rPr>
        <w:t>W stosunku do pozostałych instrumentów opracowanych przez partnerów uczestnicy konsultacji nie zajęli stanowiska.</w:t>
      </w:r>
    </w:p>
    <w:p w14:paraId="62AE5D5C" w14:textId="77777777" w:rsidR="00386A9E" w:rsidRDefault="00386A9E" w:rsidP="00386A9E">
      <w:pPr>
        <w:rPr>
          <w:rFonts w:ascii="Times New Roman" w:hAnsi="Times New Roman"/>
          <w:sz w:val="24"/>
          <w:szCs w:val="24"/>
        </w:rPr>
      </w:pPr>
      <w:r w:rsidRPr="00386A9E">
        <w:rPr>
          <w:rFonts w:ascii="Times New Roman" w:hAnsi="Times New Roman"/>
          <w:sz w:val="24"/>
          <w:szCs w:val="24"/>
        </w:rPr>
        <w:t>Na podkreślenie zasługuje fakt, iż w tej grupie konsultacyjnej zdecydowaną większość stanowili średni (20) i duzi (14) przedsiębiorcy reprezentujący głównie chroniony (20) i otwarty (18) rynek pracy.  Powyższe rekomendacje odpowiadają więc tej grupie pracodawców.</w:t>
      </w:r>
    </w:p>
    <w:p w14:paraId="1AD9EBB5" w14:textId="77777777" w:rsidR="00386A9E" w:rsidRDefault="00386A9E" w:rsidP="00386A9E">
      <w:pPr>
        <w:rPr>
          <w:rFonts w:ascii="Times New Roman" w:hAnsi="Times New Roman"/>
          <w:sz w:val="24"/>
          <w:szCs w:val="24"/>
        </w:rPr>
      </w:pPr>
    </w:p>
    <w:p w14:paraId="2FDF22F1" w14:textId="77777777" w:rsidR="00386A9E" w:rsidRDefault="00386A9E" w:rsidP="00386A9E">
      <w:pPr>
        <w:rPr>
          <w:rFonts w:ascii="Times New Roman" w:hAnsi="Times New Roman"/>
          <w:sz w:val="24"/>
          <w:szCs w:val="24"/>
        </w:rPr>
      </w:pPr>
    </w:p>
    <w:p w14:paraId="6E547819" w14:textId="77777777" w:rsidR="00386A9E" w:rsidRDefault="00386A9E" w:rsidP="00386A9E">
      <w:pPr>
        <w:rPr>
          <w:rFonts w:ascii="Times New Roman" w:hAnsi="Times New Roman"/>
          <w:sz w:val="24"/>
          <w:szCs w:val="24"/>
        </w:rPr>
      </w:pPr>
    </w:p>
    <w:p w14:paraId="6C9A74EE" w14:textId="77777777" w:rsidR="00386A9E" w:rsidRDefault="00386A9E" w:rsidP="00386A9E">
      <w:pPr>
        <w:rPr>
          <w:rFonts w:ascii="Times New Roman" w:hAnsi="Times New Roman"/>
          <w:sz w:val="24"/>
          <w:szCs w:val="24"/>
        </w:rPr>
      </w:pPr>
    </w:p>
    <w:p w14:paraId="09DFF0C9" w14:textId="77777777" w:rsidR="00386A9E" w:rsidRDefault="00386A9E" w:rsidP="00386A9E">
      <w:pPr>
        <w:rPr>
          <w:rFonts w:ascii="Times New Roman" w:hAnsi="Times New Roman"/>
          <w:sz w:val="24"/>
          <w:szCs w:val="24"/>
        </w:rPr>
      </w:pPr>
    </w:p>
    <w:p w14:paraId="7D196E8F" w14:textId="77777777" w:rsidR="00386A9E" w:rsidRDefault="00386A9E" w:rsidP="00386A9E">
      <w:pPr>
        <w:rPr>
          <w:rFonts w:ascii="Times New Roman" w:hAnsi="Times New Roman"/>
          <w:sz w:val="24"/>
          <w:szCs w:val="24"/>
        </w:rPr>
      </w:pPr>
    </w:p>
    <w:p w14:paraId="24667A4C" w14:textId="77777777" w:rsidR="00386A9E" w:rsidRDefault="00386A9E" w:rsidP="00386A9E">
      <w:pPr>
        <w:rPr>
          <w:rFonts w:ascii="Times New Roman" w:hAnsi="Times New Roman"/>
          <w:sz w:val="24"/>
          <w:szCs w:val="24"/>
        </w:rPr>
      </w:pPr>
    </w:p>
    <w:p w14:paraId="49B0D7EE" w14:textId="77777777" w:rsidR="00386A9E" w:rsidRDefault="00386A9E" w:rsidP="00386A9E">
      <w:pPr>
        <w:rPr>
          <w:rFonts w:ascii="Times New Roman" w:hAnsi="Times New Roman"/>
          <w:sz w:val="24"/>
          <w:szCs w:val="24"/>
        </w:rPr>
      </w:pPr>
    </w:p>
    <w:p w14:paraId="034E79DD" w14:textId="77777777" w:rsidR="00386A9E" w:rsidRDefault="00386A9E" w:rsidP="00386A9E">
      <w:pPr>
        <w:rPr>
          <w:rFonts w:ascii="Times New Roman" w:hAnsi="Times New Roman"/>
          <w:sz w:val="24"/>
          <w:szCs w:val="24"/>
        </w:rPr>
      </w:pPr>
    </w:p>
    <w:p w14:paraId="16DB179D" w14:textId="77777777" w:rsidR="00386A9E" w:rsidRDefault="00386A9E" w:rsidP="00386A9E">
      <w:pPr>
        <w:rPr>
          <w:rFonts w:ascii="Times New Roman" w:hAnsi="Times New Roman"/>
          <w:sz w:val="24"/>
          <w:szCs w:val="24"/>
        </w:rPr>
      </w:pPr>
    </w:p>
    <w:p w14:paraId="31F41F20" w14:textId="77777777" w:rsidR="00386A9E" w:rsidRDefault="00386A9E" w:rsidP="00386A9E">
      <w:pPr>
        <w:rPr>
          <w:rFonts w:ascii="Times New Roman" w:hAnsi="Times New Roman"/>
          <w:sz w:val="24"/>
          <w:szCs w:val="24"/>
        </w:rPr>
      </w:pPr>
    </w:p>
    <w:p w14:paraId="23ABEDDF" w14:textId="77777777" w:rsidR="00386A9E" w:rsidRDefault="00386A9E" w:rsidP="00386A9E">
      <w:pPr>
        <w:rPr>
          <w:rFonts w:ascii="Times New Roman" w:hAnsi="Times New Roman"/>
          <w:sz w:val="24"/>
          <w:szCs w:val="24"/>
        </w:rPr>
      </w:pPr>
    </w:p>
    <w:p w14:paraId="170DFF4A" w14:textId="77777777" w:rsidR="00386A9E" w:rsidRDefault="00386A9E" w:rsidP="00386A9E">
      <w:pPr>
        <w:rPr>
          <w:rFonts w:ascii="Times New Roman" w:hAnsi="Times New Roman"/>
          <w:sz w:val="24"/>
          <w:szCs w:val="24"/>
        </w:rPr>
      </w:pPr>
    </w:p>
    <w:p w14:paraId="2EE946D5" w14:textId="77777777" w:rsidR="00386A9E" w:rsidRDefault="00386A9E" w:rsidP="00386A9E">
      <w:pPr>
        <w:rPr>
          <w:rFonts w:ascii="Times New Roman" w:hAnsi="Times New Roman"/>
          <w:sz w:val="24"/>
          <w:szCs w:val="24"/>
        </w:rPr>
      </w:pPr>
    </w:p>
    <w:p w14:paraId="63EBE55D" w14:textId="77777777" w:rsidR="00386A9E" w:rsidRDefault="00386A9E" w:rsidP="00386A9E">
      <w:pPr>
        <w:rPr>
          <w:rFonts w:ascii="Times New Roman" w:hAnsi="Times New Roman"/>
          <w:sz w:val="24"/>
          <w:szCs w:val="24"/>
        </w:rPr>
      </w:pPr>
    </w:p>
    <w:p w14:paraId="67E33C6E" w14:textId="77777777" w:rsidR="00386A9E" w:rsidRDefault="00386A9E" w:rsidP="00386A9E">
      <w:pPr>
        <w:rPr>
          <w:rFonts w:ascii="Times New Roman" w:hAnsi="Times New Roman"/>
          <w:sz w:val="24"/>
          <w:szCs w:val="24"/>
        </w:rPr>
      </w:pPr>
    </w:p>
    <w:p w14:paraId="69B9F509" w14:textId="77777777" w:rsidR="00386A9E" w:rsidRDefault="00386A9E" w:rsidP="00386A9E">
      <w:pPr>
        <w:rPr>
          <w:rFonts w:ascii="Times New Roman" w:hAnsi="Times New Roman"/>
          <w:sz w:val="24"/>
          <w:szCs w:val="24"/>
        </w:rPr>
      </w:pPr>
    </w:p>
    <w:p w14:paraId="2822E8FE" w14:textId="77777777" w:rsidR="00386A9E" w:rsidRDefault="00386A9E" w:rsidP="00386A9E">
      <w:pPr>
        <w:rPr>
          <w:rFonts w:ascii="Times New Roman" w:hAnsi="Times New Roman"/>
          <w:sz w:val="24"/>
          <w:szCs w:val="24"/>
        </w:rPr>
      </w:pPr>
    </w:p>
    <w:p w14:paraId="6ABA62B0" w14:textId="77777777" w:rsidR="00386A9E" w:rsidRDefault="00386A9E" w:rsidP="00386A9E">
      <w:pPr>
        <w:rPr>
          <w:rFonts w:ascii="Times New Roman" w:hAnsi="Times New Roman"/>
          <w:sz w:val="24"/>
          <w:szCs w:val="24"/>
        </w:rPr>
      </w:pPr>
    </w:p>
    <w:p w14:paraId="556DC775" w14:textId="77777777" w:rsidR="00386A9E" w:rsidRDefault="00386A9E" w:rsidP="00386A9E">
      <w:pPr>
        <w:rPr>
          <w:rFonts w:ascii="Times New Roman" w:hAnsi="Times New Roman"/>
          <w:sz w:val="24"/>
          <w:szCs w:val="24"/>
        </w:rPr>
      </w:pPr>
    </w:p>
    <w:p w14:paraId="0F4D6056" w14:textId="77777777" w:rsidR="00386A9E" w:rsidRDefault="00386A9E" w:rsidP="00386A9E">
      <w:pPr>
        <w:rPr>
          <w:rFonts w:ascii="Times New Roman" w:hAnsi="Times New Roman"/>
          <w:sz w:val="24"/>
          <w:szCs w:val="24"/>
        </w:rPr>
      </w:pPr>
    </w:p>
    <w:p w14:paraId="01BA5525" w14:textId="77777777" w:rsidR="00386A9E" w:rsidRDefault="00386A9E" w:rsidP="00386A9E">
      <w:pPr>
        <w:rPr>
          <w:rFonts w:ascii="Times New Roman" w:hAnsi="Times New Roman"/>
          <w:sz w:val="24"/>
          <w:szCs w:val="24"/>
        </w:rPr>
      </w:pPr>
    </w:p>
    <w:p w14:paraId="097FC3D4" w14:textId="77777777" w:rsidR="00300EFD" w:rsidRDefault="00300EFD" w:rsidP="00300EFD">
      <w:pPr>
        <w:spacing w:after="0" w:line="360" w:lineRule="auto"/>
        <w:jc w:val="both"/>
        <w:rPr>
          <w:rFonts w:ascii="Times New Roman" w:eastAsia="Times New Roman" w:hAnsi="Times New Roman"/>
          <w:iCs/>
          <w:sz w:val="24"/>
          <w:szCs w:val="24"/>
          <w:lang w:eastAsia="pl-PL"/>
        </w:rPr>
      </w:pPr>
    </w:p>
    <w:p w14:paraId="05884D8C" w14:textId="5EDC04F7" w:rsidR="00300EFD" w:rsidRPr="003E510C" w:rsidRDefault="00300EFD" w:rsidP="00300EFD">
      <w:pPr>
        <w:spacing w:after="0" w:line="360" w:lineRule="auto"/>
        <w:jc w:val="both"/>
        <w:rPr>
          <w:rFonts w:ascii="Times New Roman" w:eastAsia="Times New Roman" w:hAnsi="Times New Roman"/>
          <w:b/>
          <w:sz w:val="24"/>
          <w:szCs w:val="24"/>
          <w:lang w:eastAsia="pl-PL"/>
        </w:rPr>
      </w:pPr>
      <w:r w:rsidRPr="003E510C">
        <w:rPr>
          <w:rFonts w:ascii="Times New Roman" w:eastAsia="Times New Roman" w:hAnsi="Times New Roman"/>
          <w:b/>
          <w:sz w:val="24"/>
          <w:szCs w:val="24"/>
          <w:lang w:eastAsia="pl-PL"/>
        </w:rPr>
        <w:t xml:space="preserve"> Załącznik nr </w:t>
      </w:r>
      <w:r>
        <w:rPr>
          <w:rFonts w:ascii="Times New Roman" w:eastAsia="Times New Roman" w:hAnsi="Times New Roman"/>
          <w:b/>
          <w:sz w:val="24"/>
          <w:szCs w:val="24"/>
          <w:lang w:eastAsia="pl-PL"/>
        </w:rPr>
        <w:t>6</w:t>
      </w:r>
    </w:p>
    <w:p w14:paraId="5913A9CE" w14:textId="041F53EB" w:rsidR="00300EFD" w:rsidRPr="00FD2B1C" w:rsidRDefault="00300EFD" w:rsidP="00300EFD">
      <w:pPr>
        <w:spacing w:before="240" w:line="360" w:lineRule="auto"/>
        <w:ind w:left="2832" w:hanging="2412"/>
        <w:rPr>
          <w:rFonts w:ascii="Times New Roman" w:eastAsia="Times New Roman" w:hAnsi="Times New Roman"/>
          <w:bCs/>
          <w:sz w:val="24"/>
          <w:szCs w:val="24"/>
          <w:lang w:eastAsia="pl-PL"/>
        </w:rPr>
      </w:pPr>
      <w:r w:rsidRPr="00FD2B1C">
        <w:rPr>
          <w:rFonts w:ascii="Times New Roman" w:eastAsia="Times New Roman" w:hAnsi="Times New Roman"/>
          <w:bCs/>
          <w:sz w:val="24"/>
          <w:szCs w:val="24"/>
          <w:lang w:eastAsia="pl-PL"/>
        </w:rPr>
        <w:t>DOKUMENTACJA INSTRUMENTU „</w:t>
      </w:r>
      <w:r>
        <w:rPr>
          <w:rFonts w:ascii="Times New Roman" w:eastAsia="Times New Roman" w:hAnsi="Times New Roman"/>
          <w:bCs/>
          <w:sz w:val="24"/>
          <w:szCs w:val="24"/>
          <w:lang w:eastAsia="pl-PL"/>
        </w:rPr>
        <w:t>GWARANCJA ZATRUDNIENIA- WSPARCIE W UTRZYMANIU ZATRUDNIENIA”</w:t>
      </w:r>
    </w:p>
    <w:p w14:paraId="62663BA5" w14:textId="77777777" w:rsidR="00300EFD" w:rsidRDefault="00300EFD" w:rsidP="004167EF">
      <w:pPr>
        <w:pStyle w:val="Akapitzlist"/>
        <w:numPr>
          <w:ilvl w:val="0"/>
          <w:numId w:val="23"/>
        </w:numPr>
        <w:spacing w:before="240" w:line="360" w:lineRule="auto"/>
        <w:rPr>
          <w:rFonts w:ascii="Times New Roman" w:eastAsia="Times New Roman" w:hAnsi="Times New Roman"/>
          <w:b/>
          <w:sz w:val="24"/>
          <w:szCs w:val="24"/>
          <w:lang w:eastAsia="pl-PL"/>
        </w:rPr>
      </w:pPr>
      <w:r w:rsidRPr="00FD2B1C">
        <w:rPr>
          <w:rFonts w:ascii="Times New Roman" w:eastAsia="Times New Roman" w:hAnsi="Times New Roman"/>
          <w:b/>
          <w:sz w:val="24"/>
          <w:szCs w:val="24"/>
          <w:lang w:eastAsia="pl-PL"/>
        </w:rPr>
        <w:t>Opis instrumentu:</w:t>
      </w:r>
    </w:p>
    <w:p w14:paraId="2D16B7FC" w14:textId="4D4127B5" w:rsidR="00E14EC3" w:rsidRDefault="00E14EC3" w:rsidP="004167EF">
      <w:pPr>
        <w:pStyle w:val="Akapitzlist"/>
        <w:numPr>
          <w:ilvl w:val="0"/>
          <w:numId w:val="29"/>
        </w:numPr>
        <w:spacing w:before="240" w:line="360" w:lineRule="auto"/>
        <w:rPr>
          <w:rFonts w:ascii="Times New Roman" w:eastAsia="Times New Roman" w:hAnsi="Times New Roman"/>
          <w:bCs/>
          <w:sz w:val="24"/>
          <w:szCs w:val="24"/>
          <w:lang w:eastAsia="pl-PL"/>
        </w:rPr>
      </w:pPr>
      <w:r w:rsidRPr="00E14EC3">
        <w:rPr>
          <w:rFonts w:ascii="Times New Roman" w:eastAsia="Times New Roman" w:hAnsi="Times New Roman"/>
          <w:bCs/>
          <w:sz w:val="24"/>
          <w:szCs w:val="24"/>
          <w:lang w:eastAsia="pl-PL"/>
        </w:rPr>
        <w:t>Cel instrumentu</w:t>
      </w:r>
      <w:r>
        <w:rPr>
          <w:rFonts w:ascii="Times New Roman" w:eastAsia="Times New Roman" w:hAnsi="Times New Roman"/>
          <w:bCs/>
          <w:sz w:val="24"/>
          <w:szCs w:val="24"/>
          <w:lang w:eastAsia="pl-PL"/>
        </w:rPr>
        <w:t>:</w:t>
      </w:r>
    </w:p>
    <w:p w14:paraId="39C3B073" w14:textId="3354C842" w:rsidR="00E14EC3" w:rsidRPr="00E14EC3" w:rsidRDefault="00E14EC3" w:rsidP="00E14EC3">
      <w:pPr>
        <w:spacing w:before="240" w:line="360" w:lineRule="auto"/>
        <w:rPr>
          <w:rFonts w:ascii="Times New Roman" w:eastAsia="Times New Roman" w:hAnsi="Times New Roman"/>
          <w:bCs/>
          <w:sz w:val="24"/>
          <w:szCs w:val="24"/>
          <w:lang w:eastAsia="pl-PL"/>
        </w:rPr>
      </w:pPr>
      <w:r w:rsidRPr="00E14EC3">
        <w:rPr>
          <w:rFonts w:ascii="Times New Roman" w:eastAsia="Times New Roman" w:hAnsi="Times New Roman"/>
          <w:bCs/>
          <w:sz w:val="24"/>
          <w:szCs w:val="24"/>
          <w:lang w:eastAsia="pl-PL"/>
        </w:rPr>
        <w:t>Instrument przewiduje udzielenie wsparcia adaptacyjnego osobom pracującym, które stały się niepełnosprawne w trakcie zatrudnienia</w:t>
      </w:r>
      <w:r>
        <w:rPr>
          <w:rFonts w:ascii="Times New Roman" w:eastAsia="Times New Roman" w:hAnsi="Times New Roman"/>
          <w:bCs/>
          <w:sz w:val="24"/>
          <w:szCs w:val="24"/>
          <w:lang w:eastAsia="pl-PL"/>
        </w:rPr>
        <w:t xml:space="preserve"> </w:t>
      </w:r>
      <w:r w:rsidRPr="00E14EC3">
        <w:rPr>
          <w:rFonts w:ascii="Times New Roman" w:eastAsia="Times New Roman" w:hAnsi="Times New Roman"/>
          <w:bCs/>
          <w:sz w:val="24"/>
          <w:szCs w:val="24"/>
          <w:lang w:eastAsia="pl-PL"/>
        </w:rPr>
        <w:t>lub ich niepełnosprawność się pogłębiła w taki sposób, że wystąpiły u nich znaczne ograniczenia zawodowe utrudniające im kontynuację świadczenia pracy zawodowej. Wdrożenie Instrumentu zapobiegnie wypadaniu tych osób z rynku pracy, zmniejszy koszty społeczne i ekonomiczne, ograniczy koszty ich ponownej aktywizacji zawodowej.</w:t>
      </w:r>
      <w:r>
        <w:rPr>
          <w:rFonts w:ascii="Times New Roman" w:eastAsia="Times New Roman" w:hAnsi="Times New Roman"/>
          <w:bCs/>
          <w:sz w:val="24"/>
          <w:szCs w:val="24"/>
          <w:lang w:eastAsia="pl-PL"/>
        </w:rPr>
        <w:t xml:space="preserve"> </w:t>
      </w:r>
      <w:r w:rsidRPr="00E14EC3">
        <w:rPr>
          <w:rFonts w:ascii="Times New Roman" w:eastAsia="Times New Roman" w:hAnsi="Times New Roman"/>
          <w:bCs/>
          <w:sz w:val="24"/>
          <w:szCs w:val="24"/>
          <w:lang w:eastAsia="pl-PL"/>
        </w:rPr>
        <w:t>Celem Instrumentu jest utrzymanie w zatrudnieniu osób, które stały się niepełnosprawne w trakcie zatrudnienia lub ich niepełnosprawność się pogłębiła, poprzez:</w:t>
      </w:r>
    </w:p>
    <w:p w14:paraId="150F229A" w14:textId="77777777" w:rsidR="00E14EC3" w:rsidRDefault="00E14EC3" w:rsidP="00E14EC3">
      <w:pPr>
        <w:spacing w:before="240" w:line="360" w:lineRule="auto"/>
        <w:rPr>
          <w:rFonts w:ascii="Times New Roman" w:eastAsia="Times New Roman" w:hAnsi="Times New Roman"/>
          <w:bCs/>
          <w:sz w:val="24"/>
          <w:szCs w:val="24"/>
          <w:lang w:eastAsia="pl-PL"/>
        </w:rPr>
      </w:pPr>
      <w:r w:rsidRPr="00E14EC3">
        <w:rPr>
          <w:rFonts w:ascii="Times New Roman" w:eastAsia="Times New Roman" w:hAnsi="Times New Roman"/>
          <w:bCs/>
          <w:sz w:val="24"/>
          <w:szCs w:val="24"/>
          <w:lang w:eastAsia="pl-PL"/>
        </w:rPr>
        <w:t xml:space="preserve">• </w:t>
      </w:r>
      <w:r w:rsidRPr="00E14EC3">
        <w:rPr>
          <w:rFonts w:ascii="Times New Roman" w:eastAsia="Times New Roman" w:hAnsi="Times New Roman"/>
          <w:bCs/>
          <w:sz w:val="24"/>
          <w:szCs w:val="24"/>
          <w:lang w:eastAsia="pl-PL"/>
        </w:rPr>
        <w:tab/>
        <w:t>zagwarantowanie osobie niepełnosprawnej optymalnego, szybkiego</w:t>
      </w:r>
      <w:r>
        <w:rPr>
          <w:rFonts w:ascii="Times New Roman" w:eastAsia="Times New Roman" w:hAnsi="Times New Roman"/>
          <w:bCs/>
          <w:sz w:val="24"/>
          <w:szCs w:val="24"/>
          <w:lang w:eastAsia="pl-PL"/>
        </w:rPr>
        <w:t xml:space="preserve"> </w:t>
      </w:r>
      <w:r w:rsidRPr="00E14EC3">
        <w:rPr>
          <w:rFonts w:ascii="Times New Roman" w:eastAsia="Times New Roman" w:hAnsi="Times New Roman"/>
          <w:bCs/>
          <w:sz w:val="24"/>
          <w:szCs w:val="24"/>
          <w:lang w:eastAsia="pl-PL"/>
        </w:rPr>
        <w:t>i kompleksowego wsparcia, które zmniejszy jej ograniczenie zawodowe związane z nową niepełnosprawnością,</w:t>
      </w:r>
    </w:p>
    <w:p w14:paraId="06AE86A1" w14:textId="77777777" w:rsidR="00E14EC3" w:rsidRDefault="00E14EC3" w:rsidP="00E14EC3">
      <w:pPr>
        <w:spacing w:before="240" w:line="360" w:lineRule="auto"/>
        <w:rPr>
          <w:rFonts w:ascii="Times New Roman" w:eastAsia="Times New Roman" w:hAnsi="Times New Roman"/>
          <w:bCs/>
          <w:sz w:val="24"/>
          <w:szCs w:val="24"/>
          <w:lang w:eastAsia="pl-PL"/>
        </w:rPr>
      </w:pPr>
      <w:r w:rsidRPr="00E14EC3">
        <w:rPr>
          <w:rFonts w:ascii="Times New Roman" w:eastAsia="Times New Roman" w:hAnsi="Times New Roman"/>
          <w:bCs/>
          <w:sz w:val="24"/>
          <w:szCs w:val="24"/>
          <w:lang w:eastAsia="pl-PL"/>
        </w:rPr>
        <w:t xml:space="preserve">• </w:t>
      </w:r>
      <w:r w:rsidRPr="00E14EC3">
        <w:rPr>
          <w:rFonts w:ascii="Times New Roman" w:eastAsia="Times New Roman" w:hAnsi="Times New Roman"/>
          <w:bCs/>
          <w:sz w:val="24"/>
          <w:szCs w:val="24"/>
          <w:lang w:eastAsia="pl-PL"/>
        </w:rPr>
        <w:tab/>
        <w:t>zmotywowanie pracownika do utrzymania aktywności zawodowej,</w:t>
      </w:r>
    </w:p>
    <w:p w14:paraId="1C48D08D" w14:textId="54F2EE58" w:rsidR="00E14EC3" w:rsidRPr="00E14EC3" w:rsidRDefault="00E14EC3" w:rsidP="00E14EC3">
      <w:pPr>
        <w:spacing w:before="240" w:line="360" w:lineRule="auto"/>
        <w:rPr>
          <w:rFonts w:ascii="Times New Roman" w:eastAsia="Times New Roman" w:hAnsi="Times New Roman"/>
          <w:bCs/>
          <w:sz w:val="24"/>
          <w:szCs w:val="24"/>
          <w:lang w:eastAsia="pl-PL"/>
        </w:rPr>
      </w:pPr>
      <w:r w:rsidRPr="00E14EC3">
        <w:rPr>
          <w:rFonts w:ascii="Times New Roman" w:eastAsia="Times New Roman" w:hAnsi="Times New Roman"/>
          <w:bCs/>
          <w:sz w:val="24"/>
          <w:szCs w:val="24"/>
          <w:lang w:eastAsia="pl-PL"/>
        </w:rPr>
        <w:t xml:space="preserve">• </w:t>
      </w:r>
      <w:r w:rsidRPr="00E14EC3">
        <w:rPr>
          <w:rFonts w:ascii="Times New Roman" w:eastAsia="Times New Roman" w:hAnsi="Times New Roman"/>
          <w:bCs/>
          <w:sz w:val="24"/>
          <w:szCs w:val="24"/>
          <w:lang w:eastAsia="pl-PL"/>
        </w:rPr>
        <w:tab/>
        <w:t>niwelowanie ewentualnych skutków nowo nabytej niepełnosprawności w miejscu pracy.</w:t>
      </w:r>
    </w:p>
    <w:p w14:paraId="51AF6F98" w14:textId="77777777" w:rsidR="00E14EC3" w:rsidRDefault="00E14EC3" w:rsidP="00E14EC3">
      <w:pPr>
        <w:spacing w:before="240" w:line="360" w:lineRule="auto"/>
        <w:rPr>
          <w:rFonts w:ascii="Times New Roman" w:eastAsia="Times New Roman" w:hAnsi="Times New Roman"/>
          <w:bCs/>
          <w:sz w:val="24"/>
          <w:szCs w:val="24"/>
          <w:lang w:eastAsia="pl-PL"/>
        </w:rPr>
      </w:pPr>
      <w:r w:rsidRPr="00E14EC3">
        <w:rPr>
          <w:rFonts w:ascii="Times New Roman" w:eastAsia="Times New Roman" w:hAnsi="Times New Roman"/>
          <w:bCs/>
          <w:sz w:val="24"/>
          <w:szCs w:val="24"/>
          <w:lang w:eastAsia="pl-PL"/>
        </w:rPr>
        <w:t>Wdrożenie Instrumentu umożliwi osobie niepełnosprawnej, pomimo nabycia lub pogłębienia się jej niepełnosprawności, kontynuację i utrzymanie zatrudnienia w obecnym miejscu pracy, w znanym jej środowisku.</w:t>
      </w:r>
      <w:r>
        <w:rPr>
          <w:rFonts w:ascii="Times New Roman" w:eastAsia="Times New Roman" w:hAnsi="Times New Roman"/>
          <w:bCs/>
          <w:sz w:val="24"/>
          <w:szCs w:val="24"/>
          <w:lang w:eastAsia="pl-PL"/>
        </w:rPr>
        <w:t xml:space="preserve"> </w:t>
      </w:r>
      <w:r w:rsidRPr="00E14EC3">
        <w:rPr>
          <w:rFonts w:ascii="Times New Roman" w:eastAsia="Times New Roman" w:hAnsi="Times New Roman"/>
          <w:bCs/>
          <w:sz w:val="24"/>
          <w:szCs w:val="24"/>
          <w:lang w:eastAsia="pl-PL"/>
        </w:rPr>
        <w:t xml:space="preserve">Zapewni jej wszechstronne, kompleksowe, zindywidualizowane wsparcie dostosowane do jej nowych potrzeb. Utrzymanie aktywności zawodowej zapobiegnie wykluczeniu, marginalizacji oraz pogorszeniu się sytuacji materialnej </w:t>
      </w:r>
      <w:proofErr w:type="spellStart"/>
      <w:r w:rsidRPr="00E14EC3">
        <w:rPr>
          <w:rFonts w:ascii="Times New Roman" w:eastAsia="Times New Roman" w:hAnsi="Times New Roman"/>
          <w:bCs/>
          <w:sz w:val="24"/>
          <w:szCs w:val="24"/>
          <w:lang w:eastAsia="pl-PL"/>
        </w:rPr>
        <w:t>OzN</w:t>
      </w:r>
      <w:proofErr w:type="spellEnd"/>
      <w:r w:rsidRPr="00E14EC3">
        <w:rPr>
          <w:rFonts w:ascii="Times New Roman" w:eastAsia="Times New Roman" w:hAnsi="Times New Roman"/>
          <w:bCs/>
          <w:sz w:val="24"/>
          <w:szCs w:val="24"/>
          <w:lang w:eastAsia="pl-PL"/>
        </w:rPr>
        <w:t>.</w:t>
      </w:r>
    </w:p>
    <w:p w14:paraId="03850014" w14:textId="77777777" w:rsidR="00E14EC3" w:rsidRDefault="00E14EC3" w:rsidP="004167EF">
      <w:pPr>
        <w:pStyle w:val="Akapitzlist"/>
        <w:numPr>
          <w:ilvl w:val="0"/>
          <w:numId w:val="29"/>
        </w:numPr>
        <w:spacing w:before="240" w:line="360" w:lineRule="auto"/>
        <w:rPr>
          <w:rFonts w:ascii="Times New Roman" w:eastAsia="Times New Roman" w:hAnsi="Times New Roman"/>
          <w:bCs/>
          <w:sz w:val="24"/>
          <w:szCs w:val="24"/>
          <w:lang w:eastAsia="pl-PL"/>
        </w:rPr>
      </w:pPr>
      <w:r w:rsidRPr="00E14EC3">
        <w:rPr>
          <w:rFonts w:ascii="Times New Roman" w:eastAsia="Times New Roman" w:hAnsi="Times New Roman"/>
          <w:bCs/>
          <w:sz w:val="24"/>
          <w:szCs w:val="24"/>
          <w:lang w:eastAsia="pl-PL"/>
        </w:rPr>
        <w:t>Odbiorcy instrumentu</w:t>
      </w:r>
    </w:p>
    <w:p w14:paraId="23289596" w14:textId="366500C9" w:rsidR="00E14EC3" w:rsidRDefault="00E14EC3" w:rsidP="00E14EC3">
      <w:pPr>
        <w:spacing w:before="240" w:line="360" w:lineRule="auto"/>
        <w:rPr>
          <w:rFonts w:ascii="Times New Roman" w:eastAsia="Times New Roman" w:hAnsi="Times New Roman"/>
          <w:bCs/>
          <w:sz w:val="24"/>
          <w:szCs w:val="24"/>
          <w:lang w:eastAsia="pl-PL"/>
        </w:rPr>
      </w:pPr>
      <w:r w:rsidRPr="00E14EC3">
        <w:rPr>
          <w:rFonts w:ascii="Times New Roman" w:eastAsia="Times New Roman" w:hAnsi="Times New Roman"/>
          <w:bCs/>
          <w:sz w:val="24"/>
          <w:szCs w:val="24"/>
          <w:lang w:eastAsia="pl-PL"/>
        </w:rPr>
        <w:t>Odbiorcą Instrumentu jest każdy pracownik, który stał się niepełnosprawny albo, którego niepełnosprawność pogłębiła się w okresie zatrudnienia, tj. Instrument kierowany jest do tych niepełnosprawnych pracowników, u których wystąpiły ograniczenia zawodowe w trakcie trwania</w:t>
      </w:r>
      <w:r>
        <w:rPr>
          <w:rFonts w:ascii="Times New Roman" w:eastAsia="Times New Roman" w:hAnsi="Times New Roman"/>
          <w:bCs/>
          <w:sz w:val="24"/>
          <w:szCs w:val="24"/>
          <w:lang w:eastAsia="pl-PL"/>
        </w:rPr>
        <w:t xml:space="preserve"> </w:t>
      </w:r>
      <w:r w:rsidRPr="00E14EC3">
        <w:rPr>
          <w:rFonts w:ascii="Times New Roman" w:eastAsia="Times New Roman" w:hAnsi="Times New Roman"/>
          <w:bCs/>
          <w:sz w:val="24"/>
          <w:szCs w:val="24"/>
          <w:lang w:eastAsia="pl-PL"/>
        </w:rPr>
        <w:t xml:space="preserve">stosunku pracy. Warunkiem udzielenia wsparcia jest wydanie orzeczenia po raz pierwszy w okresie zatrudnienia albo wydanie kolejnego orzeczenia, z którego wynika zmiana stopnia niepełnosprawności </w:t>
      </w:r>
      <w:r w:rsidRPr="00E14EC3">
        <w:rPr>
          <w:rFonts w:ascii="Times New Roman" w:eastAsia="Times New Roman" w:hAnsi="Times New Roman"/>
          <w:bCs/>
          <w:sz w:val="24"/>
          <w:szCs w:val="24"/>
          <w:lang w:eastAsia="pl-PL"/>
        </w:rPr>
        <w:lastRenderedPageBreak/>
        <w:t>lekkiego na umiarkowany albo znaczny, albo zmiana stopnia z umiarkowanego</w:t>
      </w:r>
      <w:r>
        <w:rPr>
          <w:rFonts w:ascii="Times New Roman" w:eastAsia="Times New Roman" w:hAnsi="Times New Roman"/>
          <w:bCs/>
          <w:sz w:val="24"/>
          <w:szCs w:val="24"/>
          <w:lang w:eastAsia="pl-PL"/>
        </w:rPr>
        <w:t xml:space="preserve"> </w:t>
      </w:r>
      <w:r w:rsidRPr="00E14EC3">
        <w:rPr>
          <w:rFonts w:ascii="Times New Roman" w:eastAsia="Times New Roman" w:hAnsi="Times New Roman"/>
          <w:bCs/>
          <w:sz w:val="24"/>
          <w:szCs w:val="24"/>
          <w:lang w:eastAsia="pl-PL"/>
        </w:rPr>
        <w:t>na znaczny, albo wydanie kolejnego orzeczenia, z którego wynika,</w:t>
      </w:r>
      <w:r>
        <w:rPr>
          <w:rFonts w:ascii="Times New Roman" w:eastAsia="Times New Roman" w:hAnsi="Times New Roman"/>
          <w:bCs/>
          <w:sz w:val="24"/>
          <w:szCs w:val="24"/>
          <w:lang w:eastAsia="pl-PL"/>
        </w:rPr>
        <w:t xml:space="preserve"> </w:t>
      </w:r>
      <w:r w:rsidRPr="00E14EC3">
        <w:rPr>
          <w:rFonts w:ascii="Times New Roman" w:eastAsia="Times New Roman" w:hAnsi="Times New Roman"/>
          <w:bCs/>
          <w:sz w:val="24"/>
          <w:szCs w:val="24"/>
          <w:lang w:eastAsia="pl-PL"/>
        </w:rPr>
        <w:t>że w stosunku do tego pracownika orzeczono po raz pierwszy chorobę psychiczną, upośledzenie umysłowe, całościowe zaburzenia rozwojowe lub epilepsję, lub gdy osoba ta stała się niewidoma.</w:t>
      </w:r>
    </w:p>
    <w:p w14:paraId="79578572" w14:textId="2D210F76" w:rsidR="00E14EC3" w:rsidRPr="00E14EC3" w:rsidRDefault="00E14EC3" w:rsidP="004167EF">
      <w:pPr>
        <w:pStyle w:val="Akapitzlist"/>
        <w:numPr>
          <w:ilvl w:val="0"/>
          <w:numId w:val="29"/>
        </w:numPr>
        <w:spacing w:before="240" w:line="360" w:lineRule="auto"/>
        <w:rPr>
          <w:rFonts w:ascii="Times New Roman" w:eastAsia="Times New Roman" w:hAnsi="Times New Roman"/>
          <w:bCs/>
          <w:sz w:val="24"/>
          <w:szCs w:val="24"/>
          <w:lang w:eastAsia="pl-PL"/>
        </w:rPr>
      </w:pPr>
      <w:r w:rsidRPr="00E14EC3">
        <w:rPr>
          <w:rFonts w:ascii="Times New Roman" w:eastAsia="Times New Roman" w:hAnsi="Times New Roman"/>
          <w:bCs/>
          <w:sz w:val="24"/>
          <w:szCs w:val="24"/>
          <w:lang w:eastAsia="pl-PL"/>
        </w:rPr>
        <w:t>Założenia instrumentu (skrócony opis instrumentu)</w:t>
      </w:r>
    </w:p>
    <w:p w14:paraId="0DF06F3F" w14:textId="77777777" w:rsidR="00E14EC3" w:rsidRDefault="00E14EC3" w:rsidP="00E14EC3">
      <w:pPr>
        <w:spacing w:before="240" w:line="360" w:lineRule="auto"/>
        <w:rPr>
          <w:rFonts w:ascii="Times New Roman" w:eastAsia="Times New Roman" w:hAnsi="Times New Roman"/>
          <w:bCs/>
          <w:sz w:val="24"/>
          <w:szCs w:val="24"/>
          <w:lang w:eastAsia="pl-PL"/>
        </w:rPr>
      </w:pPr>
      <w:r w:rsidRPr="00E14EC3">
        <w:rPr>
          <w:rFonts w:ascii="Times New Roman" w:eastAsia="Times New Roman" w:hAnsi="Times New Roman"/>
          <w:bCs/>
          <w:sz w:val="24"/>
          <w:szCs w:val="24"/>
          <w:lang w:eastAsia="pl-PL"/>
        </w:rPr>
        <w:t>O udział w Instrumencie ubiegać może się każdy pracodawca zatrudniający pracownika, który stał się niepełnosprawny, albo którego niepełnosprawność pogłębiła się w okresie zatrudnienia.</w:t>
      </w:r>
      <w:r>
        <w:rPr>
          <w:rFonts w:ascii="Times New Roman" w:eastAsia="Times New Roman" w:hAnsi="Times New Roman"/>
          <w:bCs/>
          <w:sz w:val="24"/>
          <w:szCs w:val="24"/>
          <w:lang w:eastAsia="pl-PL"/>
        </w:rPr>
        <w:t xml:space="preserve"> </w:t>
      </w:r>
      <w:r w:rsidRPr="00E14EC3">
        <w:rPr>
          <w:rFonts w:ascii="Times New Roman" w:eastAsia="Times New Roman" w:hAnsi="Times New Roman"/>
          <w:bCs/>
          <w:sz w:val="24"/>
          <w:szCs w:val="24"/>
          <w:lang w:eastAsia="pl-PL"/>
        </w:rPr>
        <w:t>W sytuacji wystąpienia ograniczeń zawodowych u pracownika, pracodawca wraz z tym pracownikiem opracowują Indywidualny Program Rehabilitacji (IPR). W razie potrzeby, przy opracowaniu IPR mogą oni skorzystać</w:t>
      </w:r>
      <w:r>
        <w:rPr>
          <w:rFonts w:ascii="Times New Roman" w:eastAsia="Times New Roman" w:hAnsi="Times New Roman"/>
          <w:bCs/>
          <w:sz w:val="24"/>
          <w:szCs w:val="24"/>
          <w:lang w:eastAsia="pl-PL"/>
        </w:rPr>
        <w:t xml:space="preserve"> </w:t>
      </w:r>
      <w:r w:rsidRPr="00E14EC3">
        <w:rPr>
          <w:rFonts w:ascii="Times New Roman" w:eastAsia="Times New Roman" w:hAnsi="Times New Roman"/>
          <w:bCs/>
          <w:sz w:val="24"/>
          <w:szCs w:val="24"/>
          <w:lang w:eastAsia="pl-PL"/>
        </w:rPr>
        <w:t xml:space="preserve">ze wsparcia eksperta lub doradcy zewnętrznego np. doradcy zawodowego, psychologa, lekarza, rehabilitanta, czyli osoby, której wiedza i wsparcie merytoryczne mogą przyczynić się do lepszego zdiagnozowania potrzeb </w:t>
      </w:r>
      <w:proofErr w:type="spellStart"/>
      <w:r w:rsidRPr="00E14EC3">
        <w:rPr>
          <w:rFonts w:ascii="Times New Roman" w:eastAsia="Times New Roman" w:hAnsi="Times New Roman"/>
          <w:bCs/>
          <w:sz w:val="24"/>
          <w:szCs w:val="24"/>
          <w:lang w:eastAsia="pl-PL"/>
        </w:rPr>
        <w:t>OzN</w:t>
      </w:r>
      <w:proofErr w:type="spellEnd"/>
      <w:r w:rsidRPr="00E14EC3">
        <w:rPr>
          <w:rFonts w:ascii="Times New Roman" w:eastAsia="Times New Roman" w:hAnsi="Times New Roman"/>
          <w:bCs/>
          <w:sz w:val="24"/>
          <w:szCs w:val="24"/>
          <w:lang w:eastAsia="pl-PL"/>
        </w:rPr>
        <w:t>. Koszty ewentualnego doradztwa mogą być finansowane w ramach IPR.</w:t>
      </w:r>
    </w:p>
    <w:p w14:paraId="40FD51FF" w14:textId="4A287A80" w:rsidR="00E14EC3" w:rsidRPr="00E14EC3" w:rsidRDefault="00E14EC3" w:rsidP="00E14EC3">
      <w:pPr>
        <w:spacing w:before="240" w:line="360" w:lineRule="auto"/>
        <w:rPr>
          <w:rFonts w:ascii="Times New Roman" w:eastAsia="Times New Roman" w:hAnsi="Times New Roman"/>
          <w:bCs/>
          <w:sz w:val="24"/>
          <w:szCs w:val="24"/>
          <w:lang w:eastAsia="pl-PL"/>
        </w:rPr>
      </w:pPr>
      <w:r w:rsidRPr="00E14EC3">
        <w:rPr>
          <w:rFonts w:ascii="Times New Roman" w:eastAsia="Times New Roman" w:hAnsi="Times New Roman"/>
          <w:bCs/>
          <w:sz w:val="24"/>
          <w:szCs w:val="24"/>
          <w:lang w:eastAsia="pl-PL"/>
        </w:rPr>
        <w:t>IPR obejmuje (obligatoryjne elementy):</w:t>
      </w:r>
    </w:p>
    <w:p w14:paraId="1F9F306F" w14:textId="77777777" w:rsidR="00E14EC3" w:rsidRPr="00E14EC3" w:rsidRDefault="00E14EC3" w:rsidP="00E14EC3">
      <w:pPr>
        <w:pStyle w:val="Akapitzlist"/>
        <w:spacing w:before="240" w:line="360" w:lineRule="auto"/>
        <w:ind w:left="1440"/>
        <w:rPr>
          <w:rFonts w:ascii="Times New Roman" w:eastAsia="Times New Roman" w:hAnsi="Times New Roman"/>
          <w:bCs/>
          <w:sz w:val="24"/>
          <w:szCs w:val="24"/>
          <w:lang w:eastAsia="pl-PL"/>
        </w:rPr>
      </w:pPr>
      <w:r w:rsidRPr="00E14EC3">
        <w:rPr>
          <w:rFonts w:ascii="Times New Roman" w:eastAsia="Times New Roman" w:hAnsi="Times New Roman"/>
          <w:bCs/>
          <w:sz w:val="24"/>
          <w:szCs w:val="24"/>
          <w:lang w:eastAsia="pl-PL"/>
        </w:rPr>
        <w:t>•</w:t>
      </w:r>
      <w:r w:rsidRPr="00E14EC3">
        <w:rPr>
          <w:rFonts w:ascii="Times New Roman" w:eastAsia="Times New Roman" w:hAnsi="Times New Roman"/>
          <w:bCs/>
          <w:sz w:val="24"/>
          <w:szCs w:val="24"/>
          <w:lang w:eastAsia="pl-PL"/>
        </w:rPr>
        <w:tab/>
        <w:t>diagnozę sytuacji zawodowej pracownika niepełnosprawnego,</w:t>
      </w:r>
    </w:p>
    <w:p w14:paraId="308A56A1" w14:textId="77777777" w:rsidR="00E14EC3" w:rsidRPr="00E14EC3" w:rsidRDefault="00E14EC3" w:rsidP="00E14EC3">
      <w:pPr>
        <w:pStyle w:val="Akapitzlist"/>
        <w:spacing w:before="240" w:line="360" w:lineRule="auto"/>
        <w:ind w:left="1440"/>
        <w:rPr>
          <w:rFonts w:ascii="Times New Roman" w:eastAsia="Times New Roman" w:hAnsi="Times New Roman"/>
          <w:bCs/>
          <w:sz w:val="24"/>
          <w:szCs w:val="24"/>
          <w:lang w:eastAsia="pl-PL"/>
        </w:rPr>
      </w:pPr>
      <w:r w:rsidRPr="00E14EC3">
        <w:rPr>
          <w:rFonts w:ascii="Times New Roman" w:eastAsia="Times New Roman" w:hAnsi="Times New Roman"/>
          <w:bCs/>
          <w:sz w:val="24"/>
          <w:szCs w:val="24"/>
          <w:lang w:eastAsia="pl-PL"/>
        </w:rPr>
        <w:t>•</w:t>
      </w:r>
      <w:r w:rsidRPr="00E14EC3">
        <w:rPr>
          <w:rFonts w:ascii="Times New Roman" w:eastAsia="Times New Roman" w:hAnsi="Times New Roman"/>
          <w:bCs/>
          <w:sz w:val="24"/>
          <w:szCs w:val="24"/>
          <w:lang w:eastAsia="pl-PL"/>
        </w:rPr>
        <w:tab/>
        <w:t>opis występujących ograniczeń zawodowych,</w:t>
      </w:r>
    </w:p>
    <w:p w14:paraId="036CB5AF" w14:textId="77777777" w:rsidR="00E14EC3" w:rsidRDefault="00E14EC3" w:rsidP="00E14EC3">
      <w:pPr>
        <w:pStyle w:val="Akapitzlist"/>
        <w:spacing w:before="240" w:line="360" w:lineRule="auto"/>
        <w:ind w:left="1440"/>
        <w:rPr>
          <w:rFonts w:ascii="Times New Roman" w:eastAsia="Times New Roman" w:hAnsi="Times New Roman"/>
          <w:bCs/>
          <w:sz w:val="24"/>
          <w:szCs w:val="24"/>
          <w:lang w:eastAsia="pl-PL"/>
        </w:rPr>
      </w:pPr>
      <w:r w:rsidRPr="00E14EC3">
        <w:rPr>
          <w:rFonts w:ascii="Times New Roman" w:eastAsia="Times New Roman" w:hAnsi="Times New Roman"/>
          <w:bCs/>
          <w:sz w:val="24"/>
          <w:szCs w:val="24"/>
          <w:lang w:eastAsia="pl-PL"/>
        </w:rPr>
        <w:t xml:space="preserve">• </w:t>
      </w:r>
      <w:r w:rsidRPr="00E14EC3">
        <w:rPr>
          <w:rFonts w:ascii="Times New Roman" w:eastAsia="Times New Roman" w:hAnsi="Times New Roman"/>
          <w:bCs/>
          <w:sz w:val="24"/>
          <w:szCs w:val="24"/>
          <w:lang w:eastAsia="pl-PL"/>
        </w:rPr>
        <w:tab/>
        <w:t>proponowane działania zmniejszające wskazane ograniczenia</w:t>
      </w:r>
      <w:r>
        <w:rPr>
          <w:rFonts w:ascii="Times New Roman" w:eastAsia="Times New Roman" w:hAnsi="Times New Roman"/>
          <w:bCs/>
          <w:sz w:val="24"/>
          <w:szCs w:val="24"/>
          <w:lang w:eastAsia="pl-PL"/>
        </w:rPr>
        <w:t xml:space="preserve"> </w:t>
      </w:r>
      <w:r w:rsidRPr="00E14EC3">
        <w:rPr>
          <w:rFonts w:ascii="Times New Roman" w:eastAsia="Times New Roman" w:hAnsi="Times New Roman"/>
          <w:bCs/>
          <w:sz w:val="24"/>
          <w:szCs w:val="24"/>
          <w:lang w:eastAsia="pl-PL"/>
        </w:rPr>
        <w:t>i umożliwiające dalsze utrzymanie pracownika w zatrudnieniu,</w:t>
      </w:r>
    </w:p>
    <w:p w14:paraId="53B9249B" w14:textId="00ACE227" w:rsidR="00E14EC3" w:rsidRPr="00E14EC3" w:rsidRDefault="00E14EC3" w:rsidP="00E14EC3">
      <w:pPr>
        <w:pStyle w:val="Akapitzlist"/>
        <w:spacing w:before="240" w:line="360" w:lineRule="auto"/>
        <w:ind w:left="1440"/>
        <w:rPr>
          <w:rFonts w:ascii="Times New Roman" w:eastAsia="Times New Roman" w:hAnsi="Times New Roman"/>
          <w:bCs/>
          <w:sz w:val="24"/>
          <w:szCs w:val="24"/>
          <w:lang w:eastAsia="pl-PL"/>
        </w:rPr>
      </w:pPr>
      <w:r w:rsidRPr="00E14EC3">
        <w:rPr>
          <w:rFonts w:ascii="Times New Roman" w:eastAsia="Times New Roman" w:hAnsi="Times New Roman"/>
          <w:bCs/>
          <w:sz w:val="24"/>
          <w:szCs w:val="24"/>
          <w:lang w:eastAsia="pl-PL"/>
        </w:rPr>
        <w:t xml:space="preserve">• </w:t>
      </w:r>
      <w:r w:rsidRPr="00E14EC3">
        <w:rPr>
          <w:rFonts w:ascii="Times New Roman" w:eastAsia="Times New Roman" w:hAnsi="Times New Roman"/>
          <w:bCs/>
          <w:sz w:val="24"/>
          <w:szCs w:val="24"/>
          <w:lang w:eastAsia="pl-PL"/>
        </w:rPr>
        <w:tab/>
        <w:t>szacunkowe koszty działań i terminy ich realizacji,</w:t>
      </w:r>
    </w:p>
    <w:p w14:paraId="0EECD197" w14:textId="77777777" w:rsidR="00E14EC3" w:rsidRPr="00E14EC3" w:rsidRDefault="00E14EC3" w:rsidP="00E14EC3">
      <w:pPr>
        <w:pStyle w:val="Akapitzlist"/>
        <w:spacing w:before="240" w:line="360" w:lineRule="auto"/>
        <w:ind w:left="1440"/>
        <w:rPr>
          <w:rFonts w:ascii="Times New Roman" w:eastAsia="Times New Roman" w:hAnsi="Times New Roman"/>
          <w:bCs/>
          <w:sz w:val="24"/>
          <w:szCs w:val="24"/>
          <w:lang w:eastAsia="pl-PL"/>
        </w:rPr>
      </w:pPr>
      <w:r w:rsidRPr="00E14EC3">
        <w:rPr>
          <w:rFonts w:ascii="Times New Roman" w:eastAsia="Times New Roman" w:hAnsi="Times New Roman"/>
          <w:bCs/>
          <w:sz w:val="24"/>
          <w:szCs w:val="24"/>
          <w:lang w:eastAsia="pl-PL"/>
        </w:rPr>
        <w:t xml:space="preserve">• </w:t>
      </w:r>
      <w:r w:rsidRPr="00E14EC3">
        <w:rPr>
          <w:rFonts w:ascii="Times New Roman" w:eastAsia="Times New Roman" w:hAnsi="Times New Roman"/>
          <w:bCs/>
          <w:sz w:val="24"/>
          <w:szCs w:val="24"/>
          <w:lang w:eastAsia="pl-PL"/>
        </w:rPr>
        <w:tab/>
        <w:t>wskazuje osoby odpowiedzialne za realizację działań oraz</w:t>
      </w:r>
    </w:p>
    <w:p w14:paraId="7EBD6F25" w14:textId="77777777" w:rsidR="00E14EC3" w:rsidRPr="00E14EC3" w:rsidRDefault="00E14EC3" w:rsidP="00E14EC3">
      <w:pPr>
        <w:pStyle w:val="Akapitzlist"/>
        <w:spacing w:before="240" w:line="360" w:lineRule="auto"/>
        <w:ind w:left="1440"/>
        <w:rPr>
          <w:rFonts w:ascii="Times New Roman" w:eastAsia="Times New Roman" w:hAnsi="Times New Roman"/>
          <w:bCs/>
          <w:sz w:val="24"/>
          <w:szCs w:val="24"/>
          <w:lang w:eastAsia="pl-PL"/>
        </w:rPr>
      </w:pPr>
      <w:r w:rsidRPr="00E14EC3">
        <w:rPr>
          <w:rFonts w:ascii="Times New Roman" w:eastAsia="Times New Roman" w:hAnsi="Times New Roman"/>
          <w:bCs/>
          <w:sz w:val="24"/>
          <w:szCs w:val="24"/>
          <w:lang w:eastAsia="pl-PL"/>
        </w:rPr>
        <w:t xml:space="preserve">• </w:t>
      </w:r>
      <w:r w:rsidRPr="00E14EC3">
        <w:rPr>
          <w:rFonts w:ascii="Times New Roman" w:eastAsia="Times New Roman" w:hAnsi="Times New Roman"/>
          <w:bCs/>
          <w:sz w:val="24"/>
          <w:szCs w:val="24"/>
          <w:lang w:eastAsia="pl-PL"/>
        </w:rPr>
        <w:tab/>
        <w:t>terminy oceny IPR.</w:t>
      </w:r>
    </w:p>
    <w:p w14:paraId="22939554" w14:textId="6A78A668" w:rsidR="00E14EC3" w:rsidRPr="00E14EC3" w:rsidRDefault="00E14EC3" w:rsidP="00E14EC3">
      <w:pPr>
        <w:spacing w:before="240" w:line="360" w:lineRule="auto"/>
        <w:rPr>
          <w:rFonts w:ascii="Times New Roman" w:eastAsia="Times New Roman" w:hAnsi="Times New Roman"/>
          <w:bCs/>
          <w:sz w:val="24"/>
          <w:szCs w:val="24"/>
          <w:lang w:eastAsia="pl-PL"/>
        </w:rPr>
      </w:pPr>
      <w:r w:rsidRPr="00E14EC3">
        <w:rPr>
          <w:rFonts w:ascii="Times New Roman" w:eastAsia="Times New Roman" w:hAnsi="Times New Roman"/>
          <w:bCs/>
          <w:sz w:val="24"/>
          <w:szCs w:val="24"/>
          <w:lang w:eastAsia="pl-PL"/>
        </w:rPr>
        <w:t xml:space="preserve">Katalog działań możliwych do sfinansowania w ramach IPR jest katalogiem otwartym. Działania są indywidualnie dobierane w oparciu o zdiagnozowane ograniczenia zawodowe i potrzeby </w:t>
      </w:r>
      <w:proofErr w:type="spellStart"/>
      <w:r w:rsidRPr="00E14EC3">
        <w:rPr>
          <w:rFonts w:ascii="Times New Roman" w:eastAsia="Times New Roman" w:hAnsi="Times New Roman"/>
          <w:bCs/>
          <w:sz w:val="24"/>
          <w:szCs w:val="24"/>
          <w:lang w:eastAsia="pl-PL"/>
        </w:rPr>
        <w:t>OzN</w:t>
      </w:r>
      <w:proofErr w:type="spellEnd"/>
      <w:r w:rsidRPr="00E14EC3">
        <w:rPr>
          <w:rFonts w:ascii="Times New Roman" w:eastAsia="Times New Roman" w:hAnsi="Times New Roman"/>
          <w:bCs/>
          <w:sz w:val="24"/>
          <w:szCs w:val="24"/>
          <w:lang w:eastAsia="pl-PL"/>
        </w:rPr>
        <w:t>. Mogą mieć charakter wsparcia indywidualnego dla pracownika, takiego jak np. finansowanie leczenia</w:t>
      </w:r>
      <w:r>
        <w:rPr>
          <w:rFonts w:ascii="Times New Roman" w:eastAsia="Times New Roman" w:hAnsi="Times New Roman"/>
          <w:bCs/>
          <w:sz w:val="24"/>
          <w:szCs w:val="24"/>
          <w:lang w:eastAsia="pl-PL"/>
        </w:rPr>
        <w:t xml:space="preserve"> </w:t>
      </w:r>
      <w:r>
        <w:rPr>
          <w:rFonts w:ascii="Times New Roman" w:eastAsia="Times New Roman" w:hAnsi="Times New Roman"/>
          <w:bCs/>
          <w:sz w:val="24"/>
          <w:szCs w:val="24"/>
          <w:lang w:eastAsia="pl-PL"/>
        </w:rPr>
        <w:br/>
      </w:r>
      <w:r w:rsidRPr="00E14EC3">
        <w:rPr>
          <w:rFonts w:ascii="Times New Roman" w:eastAsia="Times New Roman" w:hAnsi="Times New Roman"/>
          <w:bCs/>
          <w:sz w:val="24"/>
          <w:szCs w:val="24"/>
          <w:lang w:eastAsia="pl-PL"/>
        </w:rPr>
        <w:t>i rehabilitacji, zaopatrzenia ortopedycznego, zapewnienie asystenta itp. oraz wsparcia dla pracodawcy np. na dostosowanie stanowiska pracy,</w:t>
      </w:r>
      <w:r>
        <w:rPr>
          <w:rFonts w:ascii="Times New Roman" w:eastAsia="Times New Roman" w:hAnsi="Times New Roman"/>
          <w:bCs/>
          <w:sz w:val="24"/>
          <w:szCs w:val="24"/>
          <w:lang w:eastAsia="pl-PL"/>
        </w:rPr>
        <w:t xml:space="preserve"> </w:t>
      </w:r>
      <w:r w:rsidRPr="00E14EC3">
        <w:rPr>
          <w:rFonts w:ascii="Times New Roman" w:eastAsia="Times New Roman" w:hAnsi="Times New Roman"/>
          <w:bCs/>
          <w:sz w:val="24"/>
          <w:szCs w:val="24"/>
          <w:lang w:eastAsia="pl-PL"/>
        </w:rPr>
        <w:t>likwidację barier architektonicznych w miejscu pracy, przeszkolenie pracownika itp. Możliwe wydatki muszą mieć swoje uzasadnienie i oparcie w opracowanym programie rehabilitacji. Nie są ograniczane żadnymi limitami kwotowymi poza ogólną zasadą mówiącą o racjonalności, oszczędności i optymalności wydatku.</w:t>
      </w:r>
    </w:p>
    <w:p w14:paraId="5699BCFB" w14:textId="77777777" w:rsidR="00EA090D" w:rsidRDefault="00E14EC3" w:rsidP="00EA090D">
      <w:pPr>
        <w:spacing w:before="240" w:line="360" w:lineRule="auto"/>
        <w:rPr>
          <w:rFonts w:ascii="Times New Roman" w:eastAsia="Times New Roman" w:hAnsi="Times New Roman"/>
          <w:bCs/>
          <w:sz w:val="24"/>
          <w:szCs w:val="24"/>
          <w:lang w:eastAsia="pl-PL"/>
        </w:rPr>
      </w:pPr>
      <w:r w:rsidRPr="00E14EC3">
        <w:rPr>
          <w:rFonts w:ascii="Times New Roman" w:eastAsia="Times New Roman" w:hAnsi="Times New Roman"/>
          <w:bCs/>
          <w:sz w:val="24"/>
          <w:szCs w:val="24"/>
          <w:lang w:eastAsia="pl-PL"/>
        </w:rPr>
        <w:lastRenderedPageBreak/>
        <w:t>IPR opracowywany jest na czas określony. Kwalifikowalne są wyłącznie wydatki poniesione zgodnie z IPR po dniu podpisania umowy z uczestnikiem pilotażu Instrumentu. IPR może być modyfikowany i np. uzupełniany</w:t>
      </w:r>
      <w:r>
        <w:rPr>
          <w:rFonts w:ascii="Times New Roman" w:eastAsia="Times New Roman" w:hAnsi="Times New Roman"/>
          <w:bCs/>
          <w:sz w:val="24"/>
          <w:szCs w:val="24"/>
          <w:lang w:eastAsia="pl-PL"/>
        </w:rPr>
        <w:t xml:space="preserve"> </w:t>
      </w:r>
      <w:r w:rsidRPr="00E14EC3">
        <w:rPr>
          <w:rFonts w:ascii="Times New Roman" w:eastAsia="Times New Roman" w:hAnsi="Times New Roman"/>
          <w:bCs/>
          <w:sz w:val="24"/>
          <w:szCs w:val="24"/>
          <w:lang w:eastAsia="pl-PL"/>
        </w:rPr>
        <w:t>o dodatkowe działania, których nie udało się przewidzieć na etapie jego opracowania. Nie ma ograniczeń w zakresie modyfikacji czy też,</w:t>
      </w:r>
      <w:r w:rsidR="00EA090D">
        <w:rPr>
          <w:rFonts w:ascii="Times New Roman" w:eastAsia="Times New Roman" w:hAnsi="Times New Roman"/>
          <w:bCs/>
          <w:sz w:val="24"/>
          <w:szCs w:val="24"/>
          <w:lang w:eastAsia="pl-PL"/>
        </w:rPr>
        <w:t xml:space="preserve"> </w:t>
      </w:r>
      <w:r w:rsidRPr="00EA090D">
        <w:rPr>
          <w:rFonts w:ascii="Times New Roman" w:eastAsia="Times New Roman" w:hAnsi="Times New Roman"/>
          <w:bCs/>
          <w:sz w:val="24"/>
          <w:szCs w:val="24"/>
          <w:lang w:eastAsia="pl-PL"/>
        </w:rPr>
        <w:t>w uzasadnionych przypadkach, wniosków o finansowane kolejnego IPR</w:t>
      </w:r>
      <w:r w:rsidR="00EA090D">
        <w:rPr>
          <w:rFonts w:ascii="Times New Roman" w:eastAsia="Times New Roman" w:hAnsi="Times New Roman"/>
          <w:bCs/>
          <w:sz w:val="24"/>
          <w:szCs w:val="24"/>
          <w:lang w:eastAsia="pl-PL"/>
        </w:rPr>
        <w:t xml:space="preserve"> </w:t>
      </w:r>
      <w:r w:rsidRPr="00EA090D">
        <w:rPr>
          <w:rFonts w:ascii="Times New Roman" w:eastAsia="Times New Roman" w:hAnsi="Times New Roman"/>
          <w:bCs/>
          <w:sz w:val="24"/>
          <w:szCs w:val="24"/>
          <w:lang w:eastAsia="pl-PL"/>
        </w:rPr>
        <w:t>w stosunku do tego samego pracownika. Każdorazowa zmiana IPR wymaga akceptacji podmiotu udzielającego wsparcia.</w:t>
      </w:r>
    </w:p>
    <w:p w14:paraId="7E04F636" w14:textId="40F244EE" w:rsidR="00E14EC3" w:rsidRPr="00EA090D" w:rsidRDefault="00E14EC3" w:rsidP="00EA090D">
      <w:pPr>
        <w:spacing w:before="240" w:line="360" w:lineRule="auto"/>
        <w:rPr>
          <w:rFonts w:ascii="Times New Roman" w:eastAsia="Times New Roman" w:hAnsi="Times New Roman"/>
          <w:bCs/>
          <w:sz w:val="24"/>
          <w:szCs w:val="24"/>
          <w:lang w:eastAsia="pl-PL"/>
        </w:rPr>
      </w:pPr>
      <w:r w:rsidRPr="00EA090D">
        <w:rPr>
          <w:rFonts w:ascii="Times New Roman" w:eastAsia="Times New Roman" w:hAnsi="Times New Roman"/>
          <w:bCs/>
          <w:sz w:val="24"/>
          <w:szCs w:val="24"/>
          <w:lang w:eastAsia="pl-PL"/>
        </w:rPr>
        <w:t>Pracodawca wskazuje, czy umowa o realizację IPR ma być dwustronna tj. zawarta tylko pomiędzy nim i jednostką udzielającą wsparcia (w takiej sytuacji wszystkie środki finansowe trafiają na konto pracodawcy i on odpowiada za ich rozliczenie), czy też trójstronna — zawarta pomiędzy nim, jednostką udzielającą wsparcia i osobą niepełnosprawną (w takiej sytuacji środki finansowe trafiają w odpowiednich częściach na konto pracodawcy</w:t>
      </w:r>
      <w:r w:rsidR="00EA090D">
        <w:rPr>
          <w:rFonts w:ascii="Times New Roman" w:eastAsia="Times New Roman" w:hAnsi="Times New Roman"/>
          <w:bCs/>
          <w:sz w:val="24"/>
          <w:szCs w:val="24"/>
          <w:lang w:eastAsia="pl-PL"/>
        </w:rPr>
        <w:t xml:space="preserve"> </w:t>
      </w:r>
      <w:r w:rsidRPr="00EA090D">
        <w:rPr>
          <w:rFonts w:ascii="Times New Roman" w:eastAsia="Times New Roman" w:hAnsi="Times New Roman"/>
          <w:bCs/>
          <w:sz w:val="24"/>
          <w:szCs w:val="24"/>
          <w:lang w:eastAsia="pl-PL"/>
        </w:rPr>
        <w:t xml:space="preserve">i </w:t>
      </w:r>
      <w:proofErr w:type="spellStart"/>
      <w:r w:rsidRPr="00EA090D">
        <w:rPr>
          <w:rFonts w:ascii="Times New Roman" w:eastAsia="Times New Roman" w:hAnsi="Times New Roman"/>
          <w:bCs/>
          <w:sz w:val="24"/>
          <w:szCs w:val="24"/>
          <w:lang w:eastAsia="pl-PL"/>
        </w:rPr>
        <w:t>OzN</w:t>
      </w:r>
      <w:proofErr w:type="spellEnd"/>
      <w:r w:rsidRPr="00EA090D">
        <w:rPr>
          <w:rFonts w:ascii="Times New Roman" w:eastAsia="Times New Roman" w:hAnsi="Times New Roman"/>
          <w:bCs/>
          <w:sz w:val="24"/>
          <w:szCs w:val="24"/>
          <w:lang w:eastAsia="pl-PL"/>
        </w:rPr>
        <w:t>, każda ze stron odpowiada za rozliczenie swojej puli środków).</w:t>
      </w:r>
    </w:p>
    <w:p w14:paraId="534CF1A8" w14:textId="7ED1FAEE" w:rsidR="00E14EC3" w:rsidRPr="00EA090D" w:rsidRDefault="00E14EC3" w:rsidP="004167EF">
      <w:pPr>
        <w:pStyle w:val="Akapitzlist"/>
        <w:numPr>
          <w:ilvl w:val="0"/>
          <w:numId w:val="29"/>
        </w:numPr>
        <w:spacing w:before="240" w:line="360" w:lineRule="auto"/>
        <w:rPr>
          <w:rFonts w:ascii="Times New Roman" w:eastAsia="Times New Roman" w:hAnsi="Times New Roman"/>
          <w:bCs/>
          <w:sz w:val="24"/>
          <w:szCs w:val="24"/>
          <w:lang w:eastAsia="pl-PL"/>
        </w:rPr>
      </w:pPr>
      <w:r w:rsidRPr="00EA090D">
        <w:rPr>
          <w:rFonts w:ascii="Times New Roman" w:eastAsia="Times New Roman" w:hAnsi="Times New Roman"/>
          <w:bCs/>
          <w:sz w:val="24"/>
          <w:szCs w:val="24"/>
          <w:lang w:eastAsia="pl-PL"/>
        </w:rPr>
        <w:t>Umiejscowienie instrumentu w systemie prawnym</w:t>
      </w:r>
    </w:p>
    <w:p w14:paraId="18BA1218" w14:textId="77777777" w:rsidR="00E14EC3" w:rsidRPr="00EA090D" w:rsidRDefault="00E14EC3" w:rsidP="00EA090D">
      <w:pPr>
        <w:spacing w:before="240" w:line="360" w:lineRule="auto"/>
        <w:rPr>
          <w:rFonts w:ascii="Times New Roman" w:eastAsia="Times New Roman" w:hAnsi="Times New Roman"/>
          <w:bCs/>
          <w:sz w:val="24"/>
          <w:szCs w:val="24"/>
          <w:lang w:eastAsia="pl-PL"/>
        </w:rPr>
      </w:pPr>
      <w:r w:rsidRPr="00EA090D">
        <w:rPr>
          <w:rFonts w:ascii="Times New Roman" w:eastAsia="Times New Roman" w:hAnsi="Times New Roman"/>
          <w:bCs/>
          <w:sz w:val="24"/>
          <w:szCs w:val="24"/>
          <w:lang w:eastAsia="pl-PL"/>
        </w:rPr>
        <w:t>Udzielone wsparcie stanowi pomoc publiczną.</w:t>
      </w:r>
    </w:p>
    <w:p w14:paraId="4C156CFC" w14:textId="29FD27D5" w:rsidR="00E14EC3" w:rsidRPr="00EA090D" w:rsidRDefault="00E14EC3" w:rsidP="00EA090D">
      <w:pPr>
        <w:spacing w:before="240" w:line="360" w:lineRule="auto"/>
        <w:rPr>
          <w:rFonts w:ascii="Times New Roman" w:eastAsia="Times New Roman" w:hAnsi="Times New Roman"/>
          <w:bCs/>
          <w:sz w:val="24"/>
          <w:szCs w:val="24"/>
          <w:lang w:eastAsia="pl-PL"/>
        </w:rPr>
      </w:pPr>
      <w:r w:rsidRPr="00EA090D">
        <w:rPr>
          <w:rFonts w:ascii="Times New Roman" w:eastAsia="Times New Roman" w:hAnsi="Times New Roman"/>
          <w:bCs/>
          <w:sz w:val="24"/>
          <w:szCs w:val="24"/>
          <w:lang w:eastAsia="pl-PL"/>
        </w:rPr>
        <w:t>Instrument stanowiłby uzupełnienie istniejącej luki we wsparciu grupy</w:t>
      </w:r>
      <w:r w:rsidR="00EA090D">
        <w:rPr>
          <w:rFonts w:ascii="Times New Roman" w:eastAsia="Times New Roman" w:hAnsi="Times New Roman"/>
          <w:bCs/>
          <w:sz w:val="24"/>
          <w:szCs w:val="24"/>
          <w:lang w:eastAsia="pl-PL"/>
        </w:rPr>
        <w:t xml:space="preserve">. </w:t>
      </w:r>
      <w:proofErr w:type="spellStart"/>
      <w:r w:rsidRPr="00EA090D">
        <w:rPr>
          <w:rFonts w:ascii="Times New Roman" w:eastAsia="Times New Roman" w:hAnsi="Times New Roman"/>
          <w:bCs/>
          <w:sz w:val="24"/>
          <w:szCs w:val="24"/>
          <w:lang w:eastAsia="pl-PL"/>
        </w:rPr>
        <w:t>OzN</w:t>
      </w:r>
      <w:proofErr w:type="spellEnd"/>
      <w:r w:rsidRPr="00EA090D">
        <w:rPr>
          <w:rFonts w:ascii="Times New Roman" w:eastAsia="Times New Roman" w:hAnsi="Times New Roman"/>
          <w:bCs/>
          <w:sz w:val="24"/>
          <w:szCs w:val="24"/>
          <w:lang w:eastAsia="pl-PL"/>
        </w:rPr>
        <w:t>, które pierwsze orzeczenie nabyły w trakcie zatrudnienia lub gdy stan ich zdrowia pogorszył się, kiedy były zatrudnione. Wsparcie ma na celu przeciwdziałanie wejściu tej grupy osób do grona osób biernych zawodowo/ wykluczonych z rynku pracy. Jest to dla nich realna  szansa i możliwość pełnego i satysfakcjonującego funkcjonowania w wymiarze społecznych</w:t>
      </w:r>
      <w:r w:rsidR="00EA090D">
        <w:rPr>
          <w:rFonts w:ascii="Times New Roman" w:eastAsia="Times New Roman" w:hAnsi="Times New Roman"/>
          <w:bCs/>
          <w:sz w:val="24"/>
          <w:szCs w:val="24"/>
          <w:lang w:eastAsia="pl-PL"/>
        </w:rPr>
        <w:t xml:space="preserve"> </w:t>
      </w:r>
      <w:r w:rsidRPr="00EA090D">
        <w:rPr>
          <w:rFonts w:ascii="Times New Roman" w:eastAsia="Times New Roman" w:hAnsi="Times New Roman"/>
          <w:bCs/>
          <w:sz w:val="24"/>
          <w:szCs w:val="24"/>
          <w:lang w:eastAsia="pl-PL"/>
        </w:rPr>
        <w:t>i ekonomicznym.</w:t>
      </w:r>
    </w:p>
    <w:p w14:paraId="21D8F6F3" w14:textId="75663033" w:rsidR="00E14EC3" w:rsidRPr="00EA090D" w:rsidRDefault="00E14EC3" w:rsidP="004167EF">
      <w:pPr>
        <w:pStyle w:val="Akapitzlist"/>
        <w:numPr>
          <w:ilvl w:val="0"/>
          <w:numId w:val="29"/>
        </w:numPr>
        <w:spacing w:before="240" w:line="360" w:lineRule="auto"/>
        <w:rPr>
          <w:rFonts w:ascii="Times New Roman" w:eastAsia="Times New Roman" w:hAnsi="Times New Roman"/>
          <w:bCs/>
          <w:sz w:val="24"/>
          <w:szCs w:val="24"/>
          <w:lang w:eastAsia="pl-PL"/>
        </w:rPr>
      </w:pPr>
      <w:r w:rsidRPr="00EA090D">
        <w:rPr>
          <w:rFonts w:ascii="Times New Roman" w:eastAsia="Times New Roman" w:hAnsi="Times New Roman"/>
          <w:bCs/>
          <w:sz w:val="24"/>
          <w:szCs w:val="24"/>
          <w:lang w:eastAsia="pl-PL"/>
        </w:rPr>
        <w:t>Mocne strony Instrumentu</w:t>
      </w:r>
    </w:p>
    <w:p w14:paraId="6B307589" w14:textId="77777777" w:rsidR="00E14EC3" w:rsidRPr="00EA090D" w:rsidRDefault="00E14EC3" w:rsidP="00EA090D">
      <w:pPr>
        <w:spacing w:before="240" w:line="360" w:lineRule="auto"/>
        <w:rPr>
          <w:rFonts w:ascii="Times New Roman" w:eastAsia="Times New Roman" w:hAnsi="Times New Roman"/>
          <w:bCs/>
          <w:sz w:val="24"/>
          <w:szCs w:val="24"/>
          <w:lang w:eastAsia="pl-PL"/>
        </w:rPr>
      </w:pPr>
      <w:r w:rsidRPr="00EA090D">
        <w:rPr>
          <w:rFonts w:ascii="Times New Roman" w:eastAsia="Times New Roman" w:hAnsi="Times New Roman"/>
          <w:bCs/>
          <w:sz w:val="24"/>
          <w:szCs w:val="24"/>
          <w:lang w:eastAsia="pl-PL"/>
        </w:rPr>
        <w:t xml:space="preserve">• </w:t>
      </w:r>
      <w:r w:rsidRPr="00EA090D">
        <w:rPr>
          <w:rFonts w:ascii="Times New Roman" w:eastAsia="Times New Roman" w:hAnsi="Times New Roman"/>
          <w:bCs/>
          <w:sz w:val="24"/>
          <w:szCs w:val="24"/>
          <w:lang w:eastAsia="pl-PL"/>
        </w:rPr>
        <w:tab/>
        <w:t>wsparcie adaptacyjne pozwalające na utrzymanie dotychczasowego zatrudnienia,</w:t>
      </w:r>
    </w:p>
    <w:p w14:paraId="2AFC6873" w14:textId="77777777" w:rsidR="00E14EC3" w:rsidRPr="00EA090D" w:rsidRDefault="00E14EC3" w:rsidP="00EA090D">
      <w:pPr>
        <w:spacing w:before="240" w:line="360" w:lineRule="auto"/>
        <w:rPr>
          <w:rFonts w:ascii="Times New Roman" w:eastAsia="Times New Roman" w:hAnsi="Times New Roman"/>
          <w:bCs/>
          <w:sz w:val="24"/>
          <w:szCs w:val="24"/>
          <w:lang w:eastAsia="pl-PL"/>
        </w:rPr>
      </w:pPr>
      <w:r w:rsidRPr="00EA090D">
        <w:rPr>
          <w:rFonts w:ascii="Times New Roman" w:eastAsia="Times New Roman" w:hAnsi="Times New Roman"/>
          <w:bCs/>
          <w:sz w:val="24"/>
          <w:szCs w:val="24"/>
          <w:lang w:eastAsia="pl-PL"/>
        </w:rPr>
        <w:t xml:space="preserve">• </w:t>
      </w:r>
      <w:r w:rsidRPr="00EA090D">
        <w:rPr>
          <w:rFonts w:ascii="Times New Roman" w:eastAsia="Times New Roman" w:hAnsi="Times New Roman"/>
          <w:bCs/>
          <w:sz w:val="24"/>
          <w:szCs w:val="24"/>
          <w:lang w:eastAsia="pl-PL"/>
        </w:rPr>
        <w:tab/>
        <w:t xml:space="preserve">Instrument przewiduje wsparcie dostosowane do indywidualnych potrzeb </w:t>
      </w:r>
      <w:proofErr w:type="spellStart"/>
      <w:r w:rsidRPr="00EA090D">
        <w:rPr>
          <w:rFonts w:ascii="Times New Roman" w:eastAsia="Times New Roman" w:hAnsi="Times New Roman"/>
          <w:bCs/>
          <w:sz w:val="24"/>
          <w:szCs w:val="24"/>
          <w:lang w:eastAsia="pl-PL"/>
        </w:rPr>
        <w:t>OzN</w:t>
      </w:r>
      <w:proofErr w:type="spellEnd"/>
      <w:r w:rsidRPr="00EA090D">
        <w:rPr>
          <w:rFonts w:ascii="Times New Roman" w:eastAsia="Times New Roman" w:hAnsi="Times New Roman"/>
          <w:bCs/>
          <w:sz w:val="24"/>
          <w:szCs w:val="24"/>
          <w:lang w:eastAsia="pl-PL"/>
        </w:rPr>
        <w:t xml:space="preserve"> w sytuacji pogorszenia stanu  zdrowia,</w:t>
      </w:r>
    </w:p>
    <w:p w14:paraId="1ACD031A" w14:textId="77777777" w:rsidR="00E14EC3" w:rsidRPr="00EA090D" w:rsidRDefault="00E14EC3" w:rsidP="00EA090D">
      <w:pPr>
        <w:spacing w:before="240" w:line="360" w:lineRule="auto"/>
        <w:rPr>
          <w:rFonts w:ascii="Times New Roman" w:eastAsia="Times New Roman" w:hAnsi="Times New Roman"/>
          <w:bCs/>
          <w:sz w:val="24"/>
          <w:szCs w:val="24"/>
          <w:lang w:eastAsia="pl-PL"/>
        </w:rPr>
      </w:pPr>
      <w:r w:rsidRPr="00EA090D">
        <w:rPr>
          <w:rFonts w:ascii="Times New Roman" w:eastAsia="Times New Roman" w:hAnsi="Times New Roman"/>
          <w:bCs/>
          <w:sz w:val="24"/>
          <w:szCs w:val="24"/>
          <w:lang w:eastAsia="pl-PL"/>
        </w:rPr>
        <w:t>•</w:t>
      </w:r>
      <w:r w:rsidRPr="00EA090D">
        <w:rPr>
          <w:rFonts w:ascii="Times New Roman" w:eastAsia="Times New Roman" w:hAnsi="Times New Roman"/>
          <w:bCs/>
          <w:sz w:val="24"/>
          <w:szCs w:val="24"/>
          <w:lang w:eastAsia="pl-PL"/>
        </w:rPr>
        <w:tab/>
        <w:t>włączenie pracownika w proces określenia czynników motywujących do pozostania w zatrudnieniu oraz niwelujących powstałe niedogodności/ bariery (wsparcie „szyte  na miarę”),</w:t>
      </w:r>
    </w:p>
    <w:p w14:paraId="0C7C8550" w14:textId="77777777" w:rsidR="00E14EC3" w:rsidRPr="00EA090D" w:rsidRDefault="00E14EC3" w:rsidP="00EA090D">
      <w:pPr>
        <w:spacing w:before="240" w:line="360" w:lineRule="auto"/>
        <w:rPr>
          <w:rFonts w:ascii="Times New Roman" w:eastAsia="Times New Roman" w:hAnsi="Times New Roman"/>
          <w:bCs/>
          <w:sz w:val="24"/>
          <w:szCs w:val="24"/>
          <w:lang w:eastAsia="pl-PL"/>
        </w:rPr>
      </w:pPr>
      <w:r w:rsidRPr="00EA090D">
        <w:rPr>
          <w:rFonts w:ascii="Times New Roman" w:eastAsia="Times New Roman" w:hAnsi="Times New Roman"/>
          <w:bCs/>
          <w:sz w:val="24"/>
          <w:szCs w:val="24"/>
          <w:lang w:eastAsia="pl-PL"/>
        </w:rPr>
        <w:t xml:space="preserve">• </w:t>
      </w:r>
      <w:r w:rsidRPr="00EA090D">
        <w:rPr>
          <w:rFonts w:ascii="Times New Roman" w:eastAsia="Times New Roman" w:hAnsi="Times New Roman"/>
          <w:bCs/>
          <w:sz w:val="24"/>
          <w:szCs w:val="24"/>
          <w:lang w:eastAsia="pl-PL"/>
        </w:rPr>
        <w:tab/>
        <w:t>kontynuacja zatrudnienia w obecnym miejscu pracy,</w:t>
      </w:r>
    </w:p>
    <w:p w14:paraId="55452C65" w14:textId="77777777" w:rsidR="00E14EC3" w:rsidRPr="00EA090D" w:rsidRDefault="00E14EC3" w:rsidP="00EA090D">
      <w:pPr>
        <w:spacing w:before="240" w:line="360" w:lineRule="auto"/>
        <w:rPr>
          <w:rFonts w:ascii="Times New Roman" w:eastAsia="Times New Roman" w:hAnsi="Times New Roman"/>
          <w:bCs/>
          <w:sz w:val="24"/>
          <w:szCs w:val="24"/>
          <w:lang w:eastAsia="pl-PL"/>
        </w:rPr>
      </w:pPr>
      <w:r w:rsidRPr="00EA090D">
        <w:rPr>
          <w:rFonts w:ascii="Times New Roman" w:eastAsia="Times New Roman" w:hAnsi="Times New Roman"/>
          <w:bCs/>
          <w:sz w:val="24"/>
          <w:szCs w:val="24"/>
          <w:lang w:eastAsia="pl-PL"/>
        </w:rPr>
        <w:t xml:space="preserve">• </w:t>
      </w:r>
      <w:r w:rsidRPr="00EA090D">
        <w:rPr>
          <w:rFonts w:ascii="Times New Roman" w:eastAsia="Times New Roman" w:hAnsi="Times New Roman"/>
          <w:bCs/>
          <w:sz w:val="24"/>
          <w:szCs w:val="24"/>
          <w:lang w:eastAsia="pl-PL"/>
        </w:rPr>
        <w:tab/>
        <w:t xml:space="preserve">utrzymanie aktywności zawodowej (zapobieganie pogorszenia sytuacji materialnej </w:t>
      </w:r>
      <w:proofErr w:type="spellStart"/>
      <w:r w:rsidRPr="00EA090D">
        <w:rPr>
          <w:rFonts w:ascii="Times New Roman" w:eastAsia="Times New Roman" w:hAnsi="Times New Roman"/>
          <w:bCs/>
          <w:sz w:val="24"/>
          <w:szCs w:val="24"/>
          <w:lang w:eastAsia="pl-PL"/>
        </w:rPr>
        <w:t>OzN</w:t>
      </w:r>
      <w:proofErr w:type="spellEnd"/>
      <w:r w:rsidRPr="00EA090D">
        <w:rPr>
          <w:rFonts w:ascii="Times New Roman" w:eastAsia="Times New Roman" w:hAnsi="Times New Roman"/>
          <w:bCs/>
          <w:sz w:val="24"/>
          <w:szCs w:val="24"/>
          <w:lang w:eastAsia="pl-PL"/>
        </w:rPr>
        <w:t>),</w:t>
      </w:r>
    </w:p>
    <w:p w14:paraId="317BB6B9" w14:textId="77777777" w:rsidR="00EA090D" w:rsidRDefault="00E14EC3" w:rsidP="00EA090D">
      <w:pPr>
        <w:spacing w:before="240" w:line="360" w:lineRule="auto"/>
        <w:rPr>
          <w:rFonts w:ascii="Times New Roman" w:eastAsia="Times New Roman" w:hAnsi="Times New Roman"/>
          <w:bCs/>
          <w:sz w:val="24"/>
          <w:szCs w:val="24"/>
          <w:lang w:eastAsia="pl-PL"/>
        </w:rPr>
      </w:pPr>
      <w:r w:rsidRPr="00EA090D">
        <w:rPr>
          <w:rFonts w:ascii="Times New Roman" w:eastAsia="Times New Roman" w:hAnsi="Times New Roman"/>
          <w:bCs/>
          <w:sz w:val="24"/>
          <w:szCs w:val="24"/>
          <w:lang w:eastAsia="pl-PL"/>
        </w:rPr>
        <w:lastRenderedPageBreak/>
        <w:t>•</w:t>
      </w:r>
      <w:r w:rsidRPr="00EA090D">
        <w:rPr>
          <w:rFonts w:ascii="Times New Roman" w:eastAsia="Times New Roman" w:hAnsi="Times New Roman"/>
          <w:bCs/>
          <w:sz w:val="24"/>
          <w:szCs w:val="24"/>
          <w:lang w:eastAsia="pl-PL"/>
        </w:rPr>
        <w:tab/>
        <w:t>mniejsze koszty społeczne i ekonomiczne (ograniczenie kosztów ponownej aktywizacji zawodowej oraz pobierania zasiłków, rent).</w:t>
      </w:r>
    </w:p>
    <w:p w14:paraId="7349F1BF" w14:textId="7D8EAD7A" w:rsidR="00E14EC3" w:rsidRPr="00EA090D" w:rsidRDefault="00E14EC3" w:rsidP="004167EF">
      <w:pPr>
        <w:pStyle w:val="Akapitzlist"/>
        <w:numPr>
          <w:ilvl w:val="0"/>
          <w:numId w:val="29"/>
        </w:numPr>
        <w:spacing w:before="240" w:line="360" w:lineRule="auto"/>
        <w:rPr>
          <w:rFonts w:ascii="Times New Roman" w:eastAsia="Times New Roman" w:hAnsi="Times New Roman"/>
          <w:bCs/>
          <w:sz w:val="24"/>
          <w:szCs w:val="24"/>
          <w:lang w:eastAsia="pl-PL"/>
        </w:rPr>
      </w:pPr>
      <w:r w:rsidRPr="00EA090D">
        <w:rPr>
          <w:rFonts w:ascii="Times New Roman" w:eastAsia="Times New Roman" w:hAnsi="Times New Roman"/>
          <w:bCs/>
          <w:sz w:val="24"/>
          <w:szCs w:val="24"/>
          <w:lang w:eastAsia="pl-PL"/>
        </w:rPr>
        <w:t>Wyzwania związane z wdrożeniem instrumentu</w:t>
      </w:r>
    </w:p>
    <w:p w14:paraId="67D14C2E" w14:textId="77777777" w:rsidR="00E14EC3" w:rsidRPr="00EA090D" w:rsidRDefault="00E14EC3" w:rsidP="00EA090D">
      <w:pPr>
        <w:spacing w:before="240" w:line="360" w:lineRule="auto"/>
        <w:rPr>
          <w:rFonts w:ascii="Times New Roman" w:eastAsia="Times New Roman" w:hAnsi="Times New Roman"/>
          <w:bCs/>
          <w:sz w:val="24"/>
          <w:szCs w:val="24"/>
          <w:lang w:eastAsia="pl-PL"/>
        </w:rPr>
      </w:pPr>
      <w:r w:rsidRPr="00EA090D">
        <w:rPr>
          <w:rFonts w:ascii="Times New Roman" w:eastAsia="Times New Roman" w:hAnsi="Times New Roman"/>
          <w:bCs/>
          <w:sz w:val="24"/>
          <w:szCs w:val="24"/>
          <w:lang w:eastAsia="pl-PL"/>
        </w:rPr>
        <w:t xml:space="preserve">• </w:t>
      </w:r>
      <w:r w:rsidRPr="00EA090D">
        <w:rPr>
          <w:rFonts w:ascii="Times New Roman" w:eastAsia="Times New Roman" w:hAnsi="Times New Roman"/>
          <w:bCs/>
          <w:sz w:val="24"/>
          <w:szCs w:val="24"/>
          <w:lang w:eastAsia="pl-PL"/>
        </w:rPr>
        <w:tab/>
        <w:t>zagwarantowanie osobie niepełnosprawnej szybkiego i kompleksowego wsparcia, które zmniejszy jej ograniczenia zawodowe,</w:t>
      </w:r>
    </w:p>
    <w:p w14:paraId="1EA1A5FD" w14:textId="77777777" w:rsidR="00E14EC3" w:rsidRPr="00EA090D" w:rsidRDefault="00E14EC3" w:rsidP="00EA090D">
      <w:pPr>
        <w:spacing w:before="240" w:line="360" w:lineRule="auto"/>
        <w:rPr>
          <w:rFonts w:ascii="Times New Roman" w:eastAsia="Times New Roman" w:hAnsi="Times New Roman"/>
          <w:bCs/>
          <w:sz w:val="24"/>
          <w:szCs w:val="24"/>
          <w:lang w:eastAsia="pl-PL"/>
        </w:rPr>
      </w:pPr>
      <w:r w:rsidRPr="00EA090D">
        <w:rPr>
          <w:rFonts w:ascii="Times New Roman" w:eastAsia="Times New Roman" w:hAnsi="Times New Roman"/>
          <w:bCs/>
          <w:sz w:val="24"/>
          <w:szCs w:val="24"/>
          <w:lang w:eastAsia="pl-PL"/>
        </w:rPr>
        <w:t xml:space="preserve">• </w:t>
      </w:r>
      <w:r w:rsidRPr="00EA090D">
        <w:rPr>
          <w:rFonts w:ascii="Times New Roman" w:eastAsia="Times New Roman" w:hAnsi="Times New Roman"/>
          <w:bCs/>
          <w:sz w:val="24"/>
          <w:szCs w:val="24"/>
          <w:lang w:eastAsia="pl-PL"/>
        </w:rPr>
        <w:tab/>
        <w:t>zautomatyzowanie weryfikacji spełnienia warunków przez pracodawcę oraz wypłaty wsparcia,</w:t>
      </w:r>
    </w:p>
    <w:p w14:paraId="005708D2" w14:textId="77777777" w:rsidR="00E14EC3" w:rsidRPr="00EA090D" w:rsidRDefault="00E14EC3" w:rsidP="00EA090D">
      <w:pPr>
        <w:spacing w:before="240" w:line="360" w:lineRule="auto"/>
        <w:rPr>
          <w:rFonts w:ascii="Times New Roman" w:eastAsia="Times New Roman" w:hAnsi="Times New Roman"/>
          <w:bCs/>
          <w:sz w:val="24"/>
          <w:szCs w:val="24"/>
          <w:lang w:eastAsia="pl-PL"/>
        </w:rPr>
      </w:pPr>
      <w:r w:rsidRPr="00EA090D">
        <w:rPr>
          <w:rFonts w:ascii="Times New Roman" w:eastAsia="Times New Roman" w:hAnsi="Times New Roman"/>
          <w:bCs/>
          <w:sz w:val="24"/>
          <w:szCs w:val="24"/>
          <w:lang w:eastAsia="pl-PL"/>
        </w:rPr>
        <w:t xml:space="preserve">• </w:t>
      </w:r>
      <w:r w:rsidRPr="00EA090D">
        <w:rPr>
          <w:rFonts w:ascii="Times New Roman" w:eastAsia="Times New Roman" w:hAnsi="Times New Roman"/>
          <w:bCs/>
          <w:sz w:val="24"/>
          <w:szCs w:val="24"/>
          <w:lang w:eastAsia="pl-PL"/>
        </w:rPr>
        <w:tab/>
        <w:t>wprowadzenie wymogu minimalnego stażu pracy u danego pracodawcy uprawniającego do wsparcia, np. 1 rok, 2 lata,</w:t>
      </w:r>
    </w:p>
    <w:p w14:paraId="0411CC2F" w14:textId="77777777" w:rsidR="00E14EC3" w:rsidRPr="00EA090D" w:rsidRDefault="00E14EC3" w:rsidP="00EA090D">
      <w:pPr>
        <w:spacing w:before="240" w:line="360" w:lineRule="auto"/>
        <w:rPr>
          <w:rFonts w:ascii="Times New Roman" w:eastAsia="Times New Roman" w:hAnsi="Times New Roman"/>
          <w:bCs/>
          <w:sz w:val="24"/>
          <w:szCs w:val="24"/>
          <w:lang w:eastAsia="pl-PL"/>
        </w:rPr>
      </w:pPr>
      <w:r w:rsidRPr="00EA090D">
        <w:rPr>
          <w:rFonts w:ascii="Times New Roman" w:eastAsia="Times New Roman" w:hAnsi="Times New Roman"/>
          <w:bCs/>
          <w:sz w:val="24"/>
          <w:szCs w:val="24"/>
          <w:lang w:eastAsia="pl-PL"/>
        </w:rPr>
        <w:t xml:space="preserve">• </w:t>
      </w:r>
      <w:r w:rsidRPr="00EA090D">
        <w:rPr>
          <w:rFonts w:ascii="Times New Roman" w:eastAsia="Times New Roman" w:hAnsi="Times New Roman"/>
          <w:bCs/>
          <w:sz w:val="24"/>
          <w:szCs w:val="24"/>
          <w:lang w:eastAsia="pl-PL"/>
        </w:rPr>
        <w:tab/>
        <w:t xml:space="preserve">zaangażowanie ekspertów weryfikujących składane wnioski z zakresu potrzeb </w:t>
      </w:r>
      <w:proofErr w:type="spellStart"/>
      <w:r w:rsidRPr="00EA090D">
        <w:rPr>
          <w:rFonts w:ascii="Times New Roman" w:eastAsia="Times New Roman" w:hAnsi="Times New Roman"/>
          <w:bCs/>
          <w:sz w:val="24"/>
          <w:szCs w:val="24"/>
          <w:lang w:eastAsia="pl-PL"/>
        </w:rPr>
        <w:t>OzN</w:t>
      </w:r>
      <w:proofErr w:type="spellEnd"/>
      <w:r w:rsidRPr="00EA090D">
        <w:rPr>
          <w:rFonts w:ascii="Times New Roman" w:eastAsia="Times New Roman" w:hAnsi="Times New Roman"/>
          <w:bCs/>
          <w:sz w:val="24"/>
          <w:szCs w:val="24"/>
          <w:lang w:eastAsia="pl-PL"/>
        </w:rPr>
        <w:t>, rynku pracy, itd.,</w:t>
      </w:r>
    </w:p>
    <w:p w14:paraId="6A6775C3" w14:textId="77777777" w:rsidR="00E14EC3" w:rsidRPr="00EA090D" w:rsidRDefault="00E14EC3" w:rsidP="00EA090D">
      <w:pPr>
        <w:spacing w:before="240" w:line="360" w:lineRule="auto"/>
        <w:rPr>
          <w:rFonts w:ascii="Times New Roman" w:eastAsia="Times New Roman" w:hAnsi="Times New Roman"/>
          <w:bCs/>
          <w:sz w:val="24"/>
          <w:szCs w:val="24"/>
          <w:lang w:eastAsia="pl-PL"/>
        </w:rPr>
      </w:pPr>
      <w:r w:rsidRPr="00EA090D">
        <w:rPr>
          <w:rFonts w:ascii="Times New Roman" w:eastAsia="Times New Roman" w:hAnsi="Times New Roman"/>
          <w:bCs/>
          <w:sz w:val="24"/>
          <w:szCs w:val="24"/>
          <w:lang w:eastAsia="pl-PL"/>
        </w:rPr>
        <w:t xml:space="preserve">• </w:t>
      </w:r>
      <w:r w:rsidRPr="00EA090D">
        <w:rPr>
          <w:rFonts w:ascii="Times New Roman" w:eastAsia="Times New Roman" w:hAnsi="Times New Roman"/>
          <w:bCs/>
          <w:sz w:val="24"/>
          <w:szCs w:val="24"/>
          <w:lang w:eastAsia="pl-PL"/>
        </w:rPr>
        <w:tab/>
        <w:t>budżetowanie środków w danym roku podatkowym na realizację przedmiotowego instrumentu przez właściwy organ,</w:t>
      </w:r>
    </w:p>
    <w:p w14:paraId="72215013" w14:textId="7D5896EB" w:rsidR="00E14EC3" w:rsidRPr="00EA090D" w:rsidRDefault="00E14EC3" w:rsidP="00EA090D">
      <w:pPr>
        <w:spacing w:before="240" w:line="360" w:lineRule="auto"/>
        <w:rPr>
          <w:rFonts w:ascii="Times New Roman" w:eastAsia="Times New Roman" w:hAnsi="Times New Roman"/>
          <w:bCs/>
          <w:sz w:val="24"/>
          <w:szCs w:val="24"/>
          <w:lang w:eastAsia="pl-PL"/>
        </w:rPr>
      </w:pPr>
      <w:r w:rsidRPr="00EA090D">
        <w:rPr>
          <w:rFonts w:ascii="Times New Roman" w:eastAsia="Times New Roman" w:hAnsi="Times New Roman"/>
          <w:bCs/>
          <w:sz w:val="24"/>
          <w:szCs w:val="24"/>
          <w:lang w:eastAsia="pl-PL"/>
        </w:rPr>
        <w:t>•</w:t>
      </w:r>
      <w:r w:rsidRPr="00EA090D">
        <w:rPr>
          <w:rFonts w:ascii="Times New Roman" w:eastAsia="Times New Roman" w:hAnsi="Times New Roman"/>
          <w:bCs/>
          <w:sz w:val="24"/>
          <w:szCs w:val="24"/>
          <w:lang w:eastAsia="pl-PL"/>
        </w:rPr>
        <w:tab/>
        <w:t>w przypadku osób ze znacznym stopniem niepełnosprawności trudności z udokumentowaniem pogorszenia stanu  zdrowia poprzez wydanie nowego orzeczenia.</w:t>
      </w:r>
    </w:p>
    <w:p w14:paraId="480DC82E" w14:textId="77777777" w:rsidR="00E14EC3" w:rsidRDefault="00E14EC3" w:rsidP="00E14EC3">
      <w:pPr>
        <w:pStyle w:val="Akapitzlist"/>
        <w:spacing w:before="240" w:line="360" w:lineRule="auto"/>
        <w:ind w:left="1440"/>
        <w:rPr>
          <w:rFonts w:ascii="Times New Roman" w:eastAsia="Times New Roman" w:hAnsi="Times New Roman"/>
          <w:b/>
          <w:sz w:val="24"/>
          <w:szCs w:val="24"/>
          <w:lang w:eastAsia="pl-PL"/>
        </w:rPr>
      </w:pPr>
    </w:p>
    <w:p w14:paraId="29CE2263" w14:textId="2EC92686" w:rsidR="003F55D1" w:rsidRPr="003F55D1" w:rsidRDefault="003F55D1" w:rsidP="004167EF">
      <w:pPr>
        <w:pStyle w:val="Akapitzlist"/>
        <w:numPr>
          <w:ilvl w:val="0"/>
          <w:numId w:val="23"/>
        </w:numPr>
        <w:rPr>
          <w:rFonts w:ascii="Times New Roman" w:hAnsi="Times New Roman"/>
          <w:b/>
          <w:sz w:val="24"/>
          <w:szCs w:val="24"/>
        </w:rPr>
      </w:pPr>
      <w:r w:rsidRPr="003F55D1">
        <w:rPr>
          <w:rFonts w:ascii="Times New Roman" w:eastAsia="Times New Roman" w:hAnsi="Times New Roman"/>
          <w:b/>
          <w:sz w:val="24"/>
          <w:szCs w:val="24"/>
          <w:lang w:eastAsia="pl-PL"/>
        </w:rPr>
        <w:t xml:space="preserve">Raport z pilotażu </w:t>
      </w:r>
      <w:r w:rsidRPr="003F55D1">
        <w:rPr>
          <w:rFonts w:ascii="Times New Roman" w:hAnsi="Times New Roman"/>
          <w:b/>
          <w:sz w:val="24"/>
          <w:szCs w:val="24"/>
        </w:rPr>
        <w:t>Instrumentu</w:t>
      </w:r>
      <w:r w:rsidRPr="003F55D1">
        <w:rPr>
          <w:rFonts w:cs="Calibri"/>
          <w:b/>
        </w:rPr>
        <w:t xml:space="preserve"> </w:t>
      </w:r>
      <w:r w:rsidRPr="003F55D1">
        <w:rPr>
          <w:rFonts w:ascii="Times New Roman" w:hAnsi="Times New Roman"/>
          <w:b/>
          <w:sz w:val="24"/>
          <w:szCs w:val="24"/>
        </w:rPr>
        <w:t>„Gwarancja zatrudnienia - wsparcie w utrzymaniu zatrudnienia”</w:t>
      </w:r>
    </w:p>
    <w:p w14:paraId="564E9B2A" w14:textId="77777777" w:rsidR="003F55D1" w:rsidRPr="003F55D1" w:rsidRDefault="003F55D1" w:rsidP="003F55D1">
      <w:pPr>
        <w:jc w:val="center"/>
        <w:rPr>
          <w:rFonts w:ascii="Times New Roman" w:hAnsi="Times New Roman"/>
          <w:sz w:val="24"/>
          <w:szCs w:val="24"/>
        </w:rPr>
      </w:pPr>
      <w:r w:rsidRPr="003F55D1">
        <w:rPr>
          <w:rFonts w:ascii="Times New Roman" w:hAnsi="Times New Roman"/>
          <w:sz w:val="24"/>
          <w:szCs w:val="24"/>
        </w:rPr>
        <w:t>w programie „Włączenie wyłączonych – aktywne instrumenty wsparcia osób niepełnosprawnych na rynku pracy”</w:t>
      </w:r>
    </w:p>
    <w:p w14:paraId="20A38316" w14:textId="77777777" w:rsidR="003F55D1" w:rsidRPr="003F55D1" w:rsidRDefault="003F55D1" w:rsidP="003F55D1">
      <w:pPr>
        <w:jc w:val="center"/>
        <w:rPr>
          <w:rFonts w:ascii="Times New Roman" w:hAnsi="Times New Roman"/>
          <w:b/>
          <w:sz w:val="24"/>
          <w:szCs w:val="24"/>
        </w:rPr>
      </w:pPr>
    </w:p>
    <w:p w14:paraId="3BE89AE4" w14:textId="77777777" w:rsidR="003F55D1" w:rsidRPr="003F55D1" w:rsidRDefault="003F55D1" w:rsidP="003F55D1">
      <w:pPr>
        <w:jc w:val="center"/>
        <w:rPr>
          <w:rFonts w:ascii="Times New Roman" w:hAnsi="Times New Roman"/>
          <w:b/>
          <w:sz w:val="24"/>
          <w:szCs w:val="24"/>
        </w:rPr>
      </w:pPr>
    </w:p>
    <w:p w14:paraId="658AE3A2" w14:textId="77777777" w:rsidR="003F55D1" w:rsidRPr="003F55D1" w:rsidRDefault="003F55D1" w:rsidP="003F55D1">
      <w:pPr>
        <w:jc w:val="center"/>
        <w:rPr>
          <w:rFonts w:ascii="Times New Roman" w:hAnsi="Times New Roman"/>
          <w:b/>
          <w:sz w:val="24"/>
          <w:szCs w:val="24"/>
        </w:rPr>
      </w:pPr>
    </w:p>
    <w:p w14:paraId="1C4BB0A5" w14:textId="77777777" w:rsidR="003F55D1" w:rsidRPr="003F55D1" w:rsidRDefault="003F55D1" w:rsidP="003F55D1">
      <w:pPr>
        <w:jc w:val="center"/>
        <w:rPr>
          <w:rFonts w:ascii="Times New Roman" w:hAnsi="Times New Roman"/>
          <w:b/>
          <w:sz w:val="24"/>
          <w:szCs w:val="24"/>
        </w:rPr>
      </w:pPr>
    </w:p>
    <w:p w14:paraId="1EC467E9" w14:textId="77777777" w:rsidR="003F55D1" w:rsidRPr="003F55D1" w:rsidRDefault="003F55D1" w:rsidP="003F55D1">
      <w:pPr>
        <w:jc w:val="center"/>
        <w:rPr>
          <w:rFonts w:ascii="Times New Roman" w:hAnsi="Times New Roman"/>
          <w:b/>
          <w:sz w:val="24"/>
          <w:szCs w:val="24"/>
        </w:rPr>
      </w:pPr>
    </w:p>
    <w:p w14:paraId="6FD3116F" w14:textId="77777777" w:rsidR="003F55D1" w:rsidRPr="003F55D1" w:rsidRDefault="003F55D1" w:rsidP="003F55D1">
      <w:pPr>
        <w:jc w:val="center"/>
        <w:rPr>
          <w:rFonts w:ascii="Times New Roman" w:hAnsi="Times New Roman"/>
          <w:b/>
          <w:sz w:val="24"/>
          <w:szCs w:val="24"/>
        </w:rPr>
      </w:pPr>
    </w:p>
    <w:p w14:paraId="0F50CD95" w14:textId="77777777" w:rsidR="003F55D1" w:rsidRPr="003F55D1" w:rsidRDefault="003F55D1" w:rsidP="003F55D1">
      <w:pPr>
        <w:jc w:val="center"/>
        <w:rPr>
          <w:rFonts w:ascii="Times New Roman" w:hAnsi="Times New Roman"/>
          <w:b/>
          <w:sz w:val="24"/>
          <w:szCs w:val="24"/>
        </w:rPr>
      </w:pPr>
    </w:p>
    <w:p w14:paraId="29EB8327" w14:textId="77777777" w:rsidR="003F55D1" w:rsidRPr="003F55D1" w:rsidRDefault="003F55D1" w:rsidP="003F55D1">
      <w:pPr>
        <w:jc w:val="center"/>
        <w:rPr>
          <w:rFonts w:ascii="Times New Roman" w:hAnsi="Times New Roman"/>
          <w:b/>
          <w:sz w:val="24"/>
          <w:szCs w:val="24"/>
        </w:rPr>
      </w:pPr>
    </w:p>
    <w:p w14:paraId="4B134795" w14:textId="77777777" w:rsidR="003F55D1" w:rsidRPr="003F55D1" w:rsidRDefault="003F55D1" w:rsidP="003F55D1">
      <w:pPr>
        <w:jc w:val="center"/>
        <w:rPr>
          <w:rFonts w:ascii="Times New Roman" w:hAnsi="Times New Roman"/>
          <w:b/>
          <w:sz w:val="24"/>
          <w:szCs w:val="24"/>
        </w:rPr>
      </w:pPr>
    </w:p>
    <w:p w14:paraId="3DAE05DB" w14:textId="77777777" w:rsidR="003F55D1" w:rsidRPr="003F55D1" w:rsidRDefault="003F55D1" w:rsidP="003F55D1">
      <w:pPr>
        <w:spacing w:line="360" w:lineRule="auto"/>
        <w:jc w:val="center"/>
        <w:rPr>
          <w:rFonts w:ascii="Times New Roman" w:hAnsi="Times New Roman"/>
          <w:b/>
          <w:sz w:val="24"/>
          <w:szCs w:val="24"/>
        </w:rPr>
      </w:pPr>
    </w:p>
    <w:p w14:paraId="58237D85" w14:textId="77777777" w:rsidR="003F55D1" w:rsidRPr="003F55D1" w:rsidRDefault="003F55D1" w:rsidP="003F55D1">
      <w:pPr>
        <w:spacing w:line="360" w:lineRule="auto"/>
        <w:jc w:val="center"/>
        <w:rPr>
          <w:rFonts w:ascii="Times New Roman" w:hAnsi="Times New Roman"/>
          <w:b/>
          <w:sz w:val="24"/>
          <w:szCs w:val="24"/>
        </w:rPr>
      </w:pPr>
      <w:r w:rsidRPr="003F55D1">
        <w:rPr>
          <w:rFonts w:ascii="Times New Roman" w:hAnsi="Times New Roman"/>
          <w:b/>
          <w:sz w:val="24"/>
          <w:szCs w:val="24"/>
        </w:rPr>
        <w:t>Instytucja organizująca nabór:</w:t>
      </w:r>
    </w:p>
    <w:p w14:paraId="649344C9" w14:textId="77777777" w:rsidR="003F55D1" w:rsidRPr="003F55D1" w:rsidRDefault="003F55D1" w:rsidP="003F55D1">
      <w:pPr>
        <w:spacing w:after="0" w:line="360" w:lineRule="auto"/>
        <w:jc w:val="center"/>
        <w:rPr>
          <w:rFonts w:ascii="Times New Roman" w:hAnsi="Times New Roman"/>
          <w:b/>
          <w:sz w:val="24"/>
          <w:szCs w:val="24"/>
        </w:rPr>
      </w:pPr>
      <w:r w:rsidRPr="003F55D1">
        <w:rPr>
          <w:rFonts w:ascii="Times New Roman" w:hAnsi="Times New Roman"/>
          <w:b/>
          <w:sz w:val="24"/>
          <w:szCs w:val="24"/>
        </w:rPr>
        <w:t>Polska Organizacja Pracodawców Osób Niepełnosprawnych</w:t>
      </w:r>
    </w:p>
    <w:p w14:paraId="00C2BB53" w14:textId="77777777" w:rsidR="003F55D1" w:rsidRPr="003F55D1" w:rsidRDefault="003F55D1" w:rsidP="003F55D1">
      <w:pPr>
        <w:spacing w:before="120" w:after="0" w:line="360" w:lineRule="auto"/>
        <w:jc w:val="center"/>
        <w:rPr>
          <w:rFonts w:ascii="Times New Roman" w:hAnsi="Times New Roman"/>
          <w:b/>
          <w:sz w:val="24"/>
          <w:szCs w:val="24"/>
        </w:rPr>
      </w:pPr>
      <w:r w:rsidRPr="003F55D1">
        <w:rPr>
          <w:rFonts w:ascii="Times New Roman" w:hAnsi="Times New Roman"/>
          <w:b/>
          <w:sz w:val="24"/>
          <w:szCs w:val="24"/>
        </w:rPr>
        <w:t>00-676 Warszawa, ul. Marszałkowska 55/73 l.61</w:t>
      </w:r>
    </w:p>
    <w:p w14:paraId="49990CA2" w14:textId="77777777" w:rsidR="003F55D1" w:rsidRPr="003F55D1" w:rsidRDefault="003F55D1" w:rsidP="003F55D1">
      <w:pPr>
        <w:spacing w:line="360" w:lineRule="auto"/>
        <w:jc w:val="center"/>
        <w:rPr>
          <w:rFonts w:ascii="Times New Roman" w:hAnsi="Times New Roman"/>
          <w:sz w:val="24"/>
          <w:szCs w:val="24"/>
        </w:rPr>
      </w:pPr>
    </w:p>
    <w:p w14:paraId="0F868683" w14:textId="77777777" w:rsidR="003F55D1" w:rsidRPr="003F55D1" w:rsidRDefault="003F55D1" w:rsidP="003F55D1">
      <w:pPr>
        <w:spacing w:line="360" w:lineRule="auto"/>
        <w:jc w:val="center"/>
        <w:rPr>
          <w:rFonts w:ascii="Times New Roman" w:hAnsi="Times New Roman"/>
          <w:sz w:val="24"/>
          <w:szCs w:val="24"/>
        </w:rPr>
      </w:pPr>
    </w:p>
    <w:p w14:paraId="36E2FE7F" w14:textId="77777777" w:rsidR="003F55D1" w:rsidRPr="003F55D1" w:rsidRDefault="003F55D1" w:rsidP="003F55D1">
      <w:pPr>
        <w:spacing w:line="360" w:lineRule="auto"/>
        <w:rPr>
          <w:rFonts w:ascii="Times New Roman" w:hAnsi="Times New Roman"/>
          <w:sz w:val="24"/>
          <w:szCs w:val="24"/>
        </w:rPr>
      </w:pPr>
    </w:p>
    <w:p w14:paraId="3D4A1CBD" w14:textId="77777777" w:rsidR="003F55D1" w:rsidRPr="003F55D1" w:rsidRDefault="003F55D1" w:rsidP="003F55D1">
      <w:pPr>
        <w:spacing w:line="360" w:lineRule="auto"/>
        <w:jc w:val="center"/>
        <w:rPr>
          <w:rFonts w:ascii="Times New Roman" w:hAnsi="Times New Roman"/>
          <w:sz w:val="24"/>
          <w:szCs w:val="24"/>
        </w:rPr>
      </w:pPr>
      <w:r w:rsidRPr="003F55D1">
        <w:rPr>
          <w:rFonts w:ascii="Times New Roman" w:hAnsi="Times New Roman"/>
          <w:sz w:val="24"/>
          <w:szCs w:val="24"/>
        </w:rPr>
        <w:t>Lipiec 2023 roku</w:t>
      </w:r>
    </w:p>
    <w:p w14:paraId="5F3D46E4" w14:textId="77777777" w:rsidR="003F55D1" w:rsidRPr="003F55D1" w:rsidRDefault="003F55D1" w:rsidP="003F55D1">
      <w:pPr>
        <w:spacing w:after="0" w:line="360" w:lineRule="auto"/>
        <w:jc w:val="center"/>
        <w:rPr>
          <w:rFonts w:ascii="Times New Roman" w:hAnsi="Times New Roman"/>
          <w:b/>
          <w:sz w:val="24"/>
          <w:szCs w:val="24"/>
        </w:rPr>
      </w:pPr>
      <w:r w:rsidRPr="003F55D1">
        <w:rPr>
          <w:rFonts w:ascii="Times New Roman" w:hAnsi="Times New Roman"/>
          <w:sz w:val="24"/>
          <w:szCs w:val="24"/>
        </w:rPr>
        <w:br w:type="page"/>
      </w:r>
      <w:r w:rsidRPr="003F55D1">
        <w:rPr>
          <w:rFonts w:ascii="Times New Roman" w:hAnsi="Times New Roman"/>
          <w:b/>
          <w:sz w:val="24"/>
          <w:szCs w:val="24"/>
        </w:rPr>
        <w:lastRenderedPageBreak/>
        <w:t>Spis treści</w:t>
      </w:r>
    </w:p>
    <w:p w14:paraId="4CD57690" w14:textId="08C81210" w:rsidR="003F55D1" w:rsidRPr="003F55D1" w:rsidRDefault="003F55D1" w:rsidP="003F55D1">
      <w:pPr>
        <w:pStyle w:val="Spistreci1"/>
        <w:rPr>
          <w:rFonts w:ascii="Times New Roman" w:eastAsia="Times New Roman" w:hAnsi="Times New Roman"/>
          <w:kern w:val="2"/>
          <w:szCs w:val="24"/>
          <w:lang w:eastAsia="pl-PL"/>
        </w:rPr>
      </w:pPr>
      <w:r w:rsidRPr="003F55D1">
        <w:rPr>
          <w:rFonts w:ascii="Times New Roman" w:hAnsi="Times New Roman"/>
          <w:szCs w:val="24"/>
        </w:rPr>
        <w:fldChar w:fldCharType="begin"/>
      </w:r>
      <w:r w:rsidRPr="003F55D1">
        <w:rPr>
          <w:rFonts w:ascii="Times New Roman" w:hAnsi="Times New Roman"/>
          <w:szCs w:val="24"/>
        </w:rPr>
        <w:instrText xml:space="preserve"> TOC \o "1-1" \h \z \u </w:instrText>
      </w:r>
      <w:r w:rsidRPr="003F55D1">
        <w:rPr>
          <w:rFonts w:ascii="Times New Roman" w:hAnsi="Times New Roman"/>
          <w:szCs w:val="24"/>
        </w:rPr>
        <w:fldChar w:fldCharType="separate"/>
      </w:r>
      <w:hyperlink w:anchor="_Toc144990742" w:history="1">
        <w:r w:rsidRPr="003F55D1">
          <w:rPr>
            <w:rStyle w:val="Hipercze"/>
            <w:rFonts w:ascii="Times New Roman" w:hAnsi="Times New Roman"/>
            <w:szCs w:val="24"/>
          </w:rPr>
          <w:t>1.</w:t>
        </w:r>
        <w:r w:rsidRPr="003F55D1">
          <w:rPr>
            <w:rFonts w:ascii="Times New Roman" w:eastAsia="Times New Roman" w:hAnsi="Times New Roman"/>
            <w:kern w:val="2"/>
            <w:szCs w:val="24"/>
            <w:lang w:eastAsia="pl-PL"/>
          </w:rPr>
          <w:tab/>
        </w:r>
        <w:r w:rsidRPr="003F55D1">
          <w:rPr>
            <w:rStyle w:val="Hipercze"/>
            <w:rFonts w:ascii="Times New Roman" w:hAnsi="Times New Roman"/>
            <w:szCs w:val="24"/>
          </w:rPr>
          <w:t>Instrument „Gwarancja zatrudnienia - wsparcie w utrzymaniu zatrudnienia”</w:t>
        </w:r>
        <w:r w:rsidRPr="003F55D1">
          <w:rPr>
            <w:rFonts w:ascii="Times New Roman" w:hAnsi="Times New Roman"/>
            <w:webHidden/>
            <w:szCs w:val="24"/>
          </w:rPr>
          <w:tab/>
        </w:r>
        <w:r w:rsidRPr="003F55D1">
          <w:rPr>
            <w:rFonts w:ascii="Times New Roman" w:hAnsi="Times New Roman"/>
            <w:webHidden/>
            <w:szCs w:val="24"/>
          </w:rPr>
          <w:fldChar w:fldCharType="begin"/>
        </w:r>
        <w:r w:rsidRPr="003F55D1">
          <w:rPr>
            <w:rFonts w:ascii="Times New Roman" w:hAnsi="Times New Roman"/>
            <w:webHidden/>
            <w:szCs w:val="24"/>
          </w:rPr>
          <w:instrText xml:space="preserve"> PAGEREF _Toc144990742 \h </w:instrText>
        </w:r>
        <w:r w:rsidRPr="003F55D1">
          <w:rPr>
            <w:rFonts w:ascii="Times New Roman" w:hAnsi="Times New Roman"/>
            <w:webHidden/>
            <w:szCs w:val="24"/>
          </w:rPr>
        </w:r>
        <w:r w:rsidRPr="003F55D1">
          <w:rPr>
            <w:rFonts w:ascii="Times New Roman" w:hAnsi="Times New Roman"/>
            <w:webHidden/>
            <w:szCs w:val="24"/>
          </w:rPr>
          <w:fldChar w:fldCharType="separate"/>
        </w:r>
        <w:r w:rsidR="002F21F3">
          <w:rPr>
            <w:rFonts w:ascii="Times New Roman" w:hAnsi="Times New Roman"/>
            <w:webHidden/>
            <w:szCs w:val="24"/>
          </w:rPr>
          <w:t>49</w:t>
        </w:r>
        <w:r w:rsidRPr="003F55D1">
          <w:rPr>
            <w:rFonts w:ascii="Times New Roman" w:hAnsi="Times New Roman"/>
            <w:webHidden/>
            <w:szCs w:val="24"/>
          </w:rPr>
          <w:fldChar w:fldCharType="end"/>
        </w:r>
      </w:hyperlink>
    </w:p>
    <w:p w14:paraId="34325512" w14:textId="363F98D5" w:rsidR="003F55D1" w:rsidRPr="003F55D1" w:rsidRDefault="00000000" w:rsidP="003F55D1">
      <w:pPr>
        <w:pStyle w:val="Spistreci1"/>
        <w:rPr>
          <w:rFonts w:ascii="Times New Roman" w:eastAsia="Times New Roman" w:hAnsi="Times New Roman"/>
          <w:kern w:val="2"/>
          <w:szCs w:val="24"/>
          <w:lang w:eastAsia="pl-PL"/>
        </w:rPr>
      </w:pPr>
      <w:hyperlink w:anchor="_Toc144990743" w:history="1">
        <w:r w:rsidR="003F55D1" w:rsidRPr="003F55D1">
          <w:rPr>
            <w:rStyle w:val="Hipercze"/>
            <w:rFonts w:ascii="Times New Roman" w:hAnsi="Times New Roman"/>
            <w:szCs w:val="24"/>
          </w:rPr>
          <w:t>1.1.</w:t>
        </w:r>
        <w:r w:rsidR="003F55D1" w:rsidRPr="003F55D1">
          <w:rPr>
            <w:rFonts w:ascii="Times New Roman" w:eastAsia="Times New Roman" w:hAnsi="Times New Roman"/>
            <w:kern w:val="2"/>
            <w:szCs w:val="24"/>
            <w:lang w:eastAsia="pl-PL"/>
          </w:rPr>
          <w:tab/>
        </w:r>
        <w:r w:rsidR="003F55D1" w:rsidRPr="003F55D1">
          <w:rPr>
            <w:rStyle w:val="Hipercze"/>
            <w:rFonts w:ascii="Times New Roman" w:hAnsi="Times New Roman"/>
            <w:szCs w:val="24"/>
          </w:rPr>
          <w:t>Pojęcia</w:t>
        </w:r>
        <w:r w:rsidR="003F55D1" w:rsidRPr="003F55D1">
          <w:rPr>
            <w:rFonts w:ascii="Times New Roman" w:hAnsi="Times New Roman"/>
            <w:webHidden/>
            <w:szCs w:val="24"/>
          </w:rPr>
          <w:tab/>
        </w:r>
        <w:r w:rsidR="003F55D1" w:rsidRPr="003F55D1">
          <w:rPr>
            <w:rFonts w:ascii="Times New Roman" w:hAnsi="Times New Roman"/>
            <w:webHidden/>
            <w:szCs w:val="24"/>
          </w:rPr>
          <w:fldChar w:fldCharType="begin"/>
        </w:r>
        <w:r w:rsidR="003F55D1" w:rsidRPr="003F55D1">
          <w:rPr>
            <w:rFonts w:ascii="Times New Roman" w:hAnsi="Times New Roman"/>
            <w:webHidden/>
            <w:szCs w:val="24"/>
          </w:rPr>
          <w:instrText xml:space="preserve"> PAGEREF _Toc144990743 \h </w:instrText>
        </w:r>
        <w:r w:rsidR="003F55D1" w:rsidRPr="003F55D1">
          <w:rPr>
            <w:rFonts w:ascii="Times New Roman" w:hAnsi="Times New Roman"/>
            <w:webHidden/>
            <w:szCs w:val="24"/>
          </w:rPr>
        </w:r>
        <w:r w:rsidR="003F55D1" w:rsidRPr="003F55D1">
          <w:rPr>
            <w:rFonts w:ascii="Times New Roman" w:hAnsi="Times New Roman"/>
            <w:webHidden/>
            <w:szCs w:val="24"/>
          </w:rPr>
          <w:fldChar w:fldCharType="separate"/>
        </w:r>
        <w:r w:rsidR="002F21F3">
          <w:rPr>
            <w:rFonts w:ascii="Times New Roman" w:hAnsi="Times New Roman"/>
            <w:webHidden/>
            <w:szCs w:val="24"/>
          </w:rPr>
          <w:t>49</w:t>
        </w:r>
        <w:r w:rsidR="003F55D1" w:rsidRPr="003F55D1">
          <w:rPr>
            <w:rFonts w:ascii="Times New Roman" w:hAnsi="Times New Roman"/>
            <w:webHidden/>
            <w:szCs w:val="24"/>
          </w:rPr>
          <w:fldChar w:fldCharType="end"/>
        </w:r>
      </w:hyperlink>
    </w:p>
    <w:p w14:paraId="09F65674" w14:textId="0F534655" w:rsidR="003F55D1" w:rsidRPr="003F55D1" w:rsidRDefault="00000000" w:rsidP="003F55D1">
      <w:pPr>
        <w:pStyle w:val="Spistreci1"/>
        <w:rPr>
          <w:rFonts w:ascii="Times New Roman" w:eastAsia="Times New Roman" w:hAnsi="Times New Roman"/>
          <w:kern w:val="2"/>
          <w:szCs w:val="24"/>
          <w:lang w:eastAsia="pl-PL"/>
        </w:rPr>
      </w:pPr>
      <w:hyperlink w:anchor="_Toc144990744" w:history="1">
        <w:r w:rsidR="003F55D1" w:rsidRPr="003F55D1">
          <w:rPr>
            <w:rStyle w:val="Hipercze"/>
            <w:rFonts w:ascii="Times New Roman" w:hAnsi="Times New Roman"/>
            <w:szCs w:val="24"/>
          </w:rPr>
          <w:t>1.2.</w:t>
        </w:r>
        <w:r w:rsidR="003F55D1" w:rsidRPr="003F55D1">
          <w:rPr>
            <w:rFonts w:ascii="Times New Roman" w:eastAsia="Times New Roman" w:hAnsi="Times New Roman"/>
            <w:kern w:val="2"/>
            <w:szCs w:val="24"/>
            <w:lang w:eastAsia="pl-PL"/>
          </w:rPr>
          <w:tab/>
        </w:r>
        <w:r w:rsidR="003F55D1" w:rsidRPr="003F55D1">
          <w:rPr>
            <w:rStyle w:val="Hipercze"/>
            <w:rFonts w:ascii="Times New Roman" w:hAnsi="Times New Roman"/>
            <w:szCs w:val="24"/>
          </w:rPr>
          <w:t>Cel instrumentu</w:t>
        </w:r>
        <w:r w:rsidR="003F55D1" w:rsidRPr="003F55D1">
          <w:rPr>
            <w:rFonts w:ascii="Times New Roman" w:hAnsi="Times New Roman"/>
            <w:webHidden/>
            <w:szCs w:val="24"/>
          </w:rPr>
          <w:tab/>
        </w:r>
        <w:r w:rsidR="003F55D1" w:rsidRPr="003F55D1">
          <w:rPr>
            <w:rFonts w:ascii="Times New Roman" w:hAnsi="Times New Roman"/>
            <w:webHidden/>
            <w:szCs w:val="24"/>
          </w:rPr>
          <w:fldChar w:fldCharType="begin"/>
        </w:r>
        <w:r w:rsidR="003F55D1" w:rsidRPr="003F55D1">
          <w:rPr>
            <w:rFonts w:ascii="Times New Roman" w:hAnsi="Times New Roman"/>
            <w:webHidden/>
            <w:szCs w:val="24"/>
          </w:rPr>
          <w:instrText xml:space="preserve"> PAGEREF _Toc144990744 \h </w:instrText>
        </w:r>
        <w:r w:rsidR="003F55D1" w:rsidRPr="003F55D1">
          <w:rPr>
            <w:rFonts w:ascii="Times New Roman" w:hAnsi="Times New Roman"/>
            <w:webHidden/>
            <w:szCs w:val="24"/>
          </w:rPr>
        </w:r>
        <w:r w:rsidR="003F55D1" w:rsidRPr="003F55D1">
          <w:rPr>
            <w:rFonts w:ascii="Times New Roman" w:hAnsi="Times New Roman"/>
            <w:webHidden/>
            <w:szCs w:val="24"/>
          </w:rPr>
          <w:fldChar w:fldCharType="separate"/>
        </w:r>
        <w:r w:rsidR="002F21F3">
          <w:rPr>
            <w:rFonts w:ascii="Times New Roman" w:hAnsi="Times New Roman"/>
            <w:webHidden/>
            <w:szCs w:val="24"/>
          </w:rPr>
          <w:t>50</w:t>
        </w:r>
        <w:r w:rsidR="003F55D1" w:rsidRPr="003F55D1">
          <w:rPr>
            <w:rFonts w:ascii="Times New Roman" w:hAnsi="Times New Roman"/>
            <w:webHidden/>
            <w:szCs w:val="24"/>
          </w:rPr>
          <w:fldChar w:fldCharType="end"/>
        </w:r>
      </w:hyperlink>
    </w:p>
    <w:p w14:paraId="4A5F5B7C" w14:textId="7ABCB00D" w:rsidR="003F55D1" w:rsidRPr="003F55D1" w:rsidRDefault="00000000" w:rsidP="003F55D1">
      <w:pPr>
        <w:pStyle w:val="Spistreci1"/>
        <w:rPr>
          <w:rFonts w:ascii="Times New Roman" w:eastAsia="Times New Roman" w:hAnsi="Times New Roman"/>
          <w:kern w:val="2"/>
          <w:szCs w:val="24"/>
          <w:lang w:eastAsia="pl-PL"/>
        </w:rPr>
      </w:pPr>
      <w:hyperlink w:anchor="_Toc144990745" w:history="1">
        <w:r w:rsidR="003F55D1" w:rsidRPr="003F55D1">
          <w:rPr>
            <w:rStyle w:val="Hipercze"/>
            <w:rFonts w:ascii="Times New Roman" w:hAnsi="Times New Roman"/>
            <w:szCs w:val="24"/>
          </w:rPr>
          <w:t>1.3.</w:t>
        </w:r>
        <w:r w:rsidR="003F55D1" w:rsidRPr="003F55D1">
          <w:rPr>
            <w:rFonts w:ascii="Times New Roman" w:eastAsia="Times New Roman" w:hAnsi="Times New Roman"/>
            <w:kern w:val="2"/>
            <w:szCs w:val="24"/>
            <w:lang w:eastAsia="pl-PL"/>
          </w:rPr>
          <w:tab/>
        </w:r>
        <w:r w:rsidR="003F55D1" w:rsidRPr="003F55D1">
          <w:rPr>
            <w:rStyle w:val="Hipercze"/>
            <w:rFonts w:ascii="Times New Roman" w:hAnsi="Times New Roman"/>
            <w:szCs w:val="24"/>
          </w:rPr>
          <w:t>Odbiorcy instrumentu</w:t>
        </w:r>
        <w:r w:rsidR="003F55D1" w:rsidRPr="003F55D1">
          <w:rPr>
            <w:rFonts w:ascii="Times New Roman" w:hAnsi="Times New Roman"/>
            <w:webHidden/>
            <w:szCs w:val="24"/>
          </w:rPr>
          <w:tab/>
        </w:r>
        <w:r w:rsidR="003F55D1" w:rsidRPr="003F55D1">
          <w:rPr>
            <w:rFonts w:ascii="Times New Roman" w:hAnsi="Times New Roman"/>
            <w:webHidden/>
            <w:szCs w:val="24"/>
          </w:rPr>
          <w:fldChar w:fldCharType="begin"/>
        </w:r>
        <w:r w:rsidR="003F55D1" w:rsidRPr="003F55D1">
          <w:rPr>
            <w:rFonts w:ascii="Times New Roman" w:hAnsi="Times New Roman"/>
            <w:webHidden/>
            <w:szCs w:val="24"/>
          </w:rPr>
          <w:instrText xml:space="preserve"> PAGEREF _Toc144990745 \h </w:instrText>
        </w:r>
        <w:r w:rsidR="003F55D1" w:rsidRPr="003F55D1">
          <w:rPr>
            <w:rFonts w:ascii="Times New Roman" w:hAnsi="Times New Roman"/>
            <w:webHidden/>
            <w:szCs w:val="24"/>
          </w:rPr>
        </w:r>
        <w:r w:rsidR="003F55D1" w:rsidRPr="003F55D1">
          <w:rPr>
            <w:rFonts w:ascii="Times New Roman" w:hAnsi="Times New Roman"/>
            <w:webHidden/>
            <w:szCs w:val="24"/>
          </w:rPr>
          <w:fldChar w:fldCharType="separate"/>
        </w:r>
        <w:r w:rsidR="002F21F3">
          <w:rPr>
            <w:rFonts w:ascii="Times New Roman" w:hAnsi="Times New Roman"/>
            <w:webHidden/>
            <w:szCs w:val="24"/>
          </w:rPr>
          <w:t>51</w:t>
        </w:r>
        <w:r w:rsidR="003F55D1" w:rsidRPr="003F55D1">
          <w:rPr>
            <w:rFonts w:ascii="Times New Roman" w:hAnsi="Times New Roman"/>
            <w:webHidden/>
            <w:szCs w:val="24"/>
          </w:rPr>
          <w:fldChar w:fldCharType="end"/>
        </w:r>
      </w:hyperlink>
    </w:p>
    <w:p w14:paraId="4745787E" w14:textId="20FA0E5E" w:rsidR="003F55D1" w:rsidRPr="003F55D1" w:rsidRDefault="00000000" w:rsidP="003F55D1">
      <w:pPr>
        <w:pStyle w:val="Spistreci1"/>
        <w:rPr>
          <w:rFonts w:ascii="Times New Roman" w:eastAsia="Times New Roman" w:hAnsi="Times New Roman"/>
          <w:kern w:val="2"/>
          <w:szCs w:val="24"/>
          <w:lang w:eastAsia="pl-PL"/>
        </w:rPr>
      </w:pPr>
      <w:hyperlink w:anchor="_Toc144990746" w:history="1">
        <w:r w:rsidR="003F55D1" w:rsidRPr="003F55D1">
          <w:rPr>
            <w:rStyle w:val="Hipercze"/>
            <w:rFonts w:ascii="Times New Roman" w:hAnsi="Times New Roman"/>
            <w:szCs w:val="24"/>
          </w:rPr>
          <w:t>1.4.</w:t>
        </w:r>
        <w:r w:rsidR="003F55D1" w:rsidRPr="003F55D1">
          <w:rPr>
            <w:rFonts w:ascii="Times New Roman" w:eastAsia="Times New Roman" w:hAnsi="Times New Roman"/>
            <w:kern w:val="2"/>
            <w:szCs w:val="24"/>
            <w:lang w:eastAsia="pl-PL"/>
          </w:rPr>
          <w:tab/>
        </w:r>
        <w:r w:rsidR="003F55D1" w:rsidRPr="003F55D1">
          <w:rPr>
            <w:rStyle w:val="Hipercze"/>
            <w:rFonts w:ascii="Times New Roman" w:hAnsi="Times New Roman"/>
            <w:szCs w:val="24"/>
          </w:rPr>
          <w:t>Założenia Instrumentu (skrócony opis instrumentu)</w:t>
        </w:r>
        <w:r w:rsidR="003F55D1" w:rsidRPr="003F55D1">
          <w:rPr>
            <w:rFonts w:ascii="Times New Roman" w:hAnsi="Times New Roman"/>
            <w:webHidden/>
            <w:szCs w:val="24"/>
          </w:rPr>
          <w:tab/>
        </w:r>
        <w:r w:rsidR="003F55D1" w:rsidRPr="003F55D1">
          <w:rPr>
            <w:rFonts w:ascii="Times New Roman" w:hAnsi="Times New Roman"/>
            <w:webHidden/>
            <w:szCs w:val="24"/>
          </w:rPr>
          <w:fldChar w:fldCharType="begin"/>
        </w:r>
        <w:r w:rsidR="003F55D1" w:rsidRPr="003F55D1">
          <w:rPr>
            <w:rFonts w:ascii="Times New Roman" w:hAnsi="Times New Roman"/>
            <w:webHidden/>
            <w:szCs w:val="24"/>
          </w:rPr>
          <w:instrText xml:space="preserve"> PAGEREF _Toc144990746 \h </w:instrText>
        </w:r>
        <w:r w:rsidR="003F55D1" w:rsidRPr="003F55D1">
          <w:rPr>
            <w:rFonts w:ascii="Times New Roman" w:hAnsi="Times New Roman"/>
            <w:webHidden/>
            <w:szCs w:val="24"/>
          </w:rPr>
        </w:r>
        <w:r w:rsidR="003F55D1" w:rsidRPr="003F55D1">
          <w:rPr>
            <w:rFonts w:ascii="Times New Roman" w:hAnsi="Times New Roman"/>
            <w:webHidden/>
            <w:szCs w:val="24"/>
          </w:rPr>
          <w:fldChar w:fldCharType="separate"/>
        </w:r>
        <w:r w:rsidR="002F21F3">
          <w:rPr>
            <w:rFonts w:ascii="Times New Roman" w:hAnsi="Times New Roman"/>
            <w:webHidden/>
            <w:szCs w:val="24"/>
          </w:rPr>
          <w:t>51</w:t>
        </w:r>
        <w:r w:rsidR="003F55D1" w:rsidRPr="003F55D1">
          <w:rPr>
            <w:rFonts w:ascii="Times New Roman" w:hAnsi="Times New Roman"/>
            <w:webHidden/>
            <w:szCs w:val="24"/>
          </w:rPr>
          <w:fldChar w:fldCharType="end"/>
        </w:r>
      </w:hyperlink>
    </w:p>
    <w:p w14:paraId="4F2C4873" w14:textId="63604C44" w:rsidR="003F55D1" w:rsidRPr="003F55D1" w:rsidRDefault="00000000" w:rsidP="003F55D1">
      <w:pPr>
        <w:pStyle w:val="Spistreci1"/>
        <w:rPr>
          <w:rFonts w:ascii="Times New Roman" w:eastAsia="Times New Roman" w:hAnsi="Times New Roman"/>
          <w:kern w:val="2"/>
          <w:szCs w:val="24"/>
          <w:lang w:eastAsia="pl-PL"/>
        </w:rPr>
      </w:pPr>
      <w:hyperlink w:anchor="_Toc144990747" w:history="1">
        <w:r w:rsidR="003F55D1" w:rsidRPr="003F55D1">
          <w:rPr>
            <w:rStyle w:val="Hipercze"/>
            <w:rFonts w:ascii="Times New Roman" w:hAnsi="Times New Roman"/>
            <w:szCs w:val="24"/>
          </w:rPr>
          <w:t>1.5.</w:t>
        </w:r>
        <w:r w:rsidR="003F55D1" w:rsidRPr="003F55D1">
          <w:rPr>
            <w:rFonts w:ascii="Times New Roman" w:eastAsia="Times New Roman" w:hAnsi="Times New Roman"/>
            <w:kern w:val="2"/>
            <w:szCs w:val="24"/>
            <w:lang w:eastAsia="pl-PL"/>
          </w:rPr>
          <w:tab/>
        </w:r>
        <w:r w:rsidR="003F55D1" w:rsidRPr="003F55D1">
          <w:rPr>
            <w:rStyle w:val="Hipercze"/>
            <w:rFonts w:ascii="Times New Roman" w:hAnsi="Times New Roman"/>
            <w:szCs w:val="24"/>
          </w:rPr>
          <w:t>Umiejscowienie instrumentu w systemie prawnym</w:t>
        </w:r>
        <w:r w:rsidR="003F55D1" w:rsidRPr="003F55D1">
          <w:rPr>
            <w:rFonts w:ascii="Times New Roman" w:hAnsi="Times New Roman"/>
            <w:webHidden/>
            <w:szCs w:val="24"/>
          </w:rPr>
          <w:tab/>
        </w:r>
        <w:r w:rsidR="003F55D1" w:rsidRPr="003F55D1">
          <w:rPr>
            <w:rFonts w:ascii="Times New Roman" w:hAnsi="Times New Roman"/>
            <w:webHidden/>
            <w:szCs w:val="24"/>
          </w:rPr>
          <w:fldChar w:fldCharType="begin"/>
        </w:r>
        <w:r w:rsidR="003F55D1" w:rsidRPr="003F55D1">
          <w:rPr>
            <w:rFonts w:ascii="Times New Roman" w:hAnsi="Times New Roman"/>
            <w:webHidden/>
            <w:szCs w:val="24"/>
          </w:rPr>
          <w:instrText xml:space="preserve"> PAGEREF _Toc144990747 \h </w:instrText>
        </w:r>
        <w:r w:rsidR="003F55D1" w:rsidRPr="003F55D1">
          <w:rPr>
            <w:rFonts w:ascii="Times New Roman" w:hAnsi="Times New Roman"/>
            <w:webHidden/>
            <w:szCs w:val="24"/>
          </w:rPr>
        </w:r>
        <w:r w:rsidR="003F55D1" w:rsidRPr="003F55D1">
          <w:rPr>
            <w:rFonts w:ascii="Times New Roman" w:hAnsi="Times New Roman"/>
            <w:webHidden/>
            <w:szCs w:val="24"/>
          </w:rPr>
          <w:fldChar w:fldCharType="separate"/>
        </w:r>
        <w:r w:rsidR="002F21F3">
          <w:rPr>
            <w:rFonts w:ascii="Times New Roman" w:hAnsi="Times New Roman"/>
            <w:webHidden/>
            <w:szCs w:val="24"/>
          </w:rPr>
          <w:t>52</w:t>
        </w:r>
        <w:r w:rsidR="003F55D1" w:rsidRPr="003F55D1">
          <w:rPr>
            <w:rFonts w:ascii="Times New Roman" w:hAnsi="Times New Roman"/>
            <w:webHidden/>
            <w:szCs w:val="24"/>
          </w:rPr>
          <w:fldChar w:fldCharType="end"/>
        </w:r>
      </w:hyperlink>
    </w:p>
    <w:p w14:paraId="70E432F9" w14:textId="32773FDD" w:rsidR="003F55D1" w:rsidRPr="003F55D1" w:rsidRDefault="00000000" w:rsidP="003F55D1">
      <w:pPr>
        <w:pStyle w:val="Spistreci1"/>
        <w:rPr>
          <w:rFonts w:ascii="Times New Roman" w:eastAsia="Times New Roman" w:hAnsi="Times New Roman"/>
          <w:kern w:val="2"/>
          <w:szCs w:val="24"/>
          <w:lang w:eastAsia="pl-PL"/>
        </w:rPr>
      </w:pPr>
      <w:hyperlink w:anchor="_Toc144990748" w:history="1">
        <w:r w:rsidR="003F55D1" w:rsidRPr="003F55D1">
          <w:rPr>
            <w:rStyle w:val="Hipercze"/>
            <w:rFonts w:ascii="Times New Roman" w:hAnsi="Times New Roman"/>
            <w:szCs w:val="24"/>
          </w:rPr>
          <w:t>1.6.</w:t>
        </w:r>
        <w:r w:rsidR="003F55D1" w:rsidRPr="003F55D1">
          <w:rPr>
            <w:rFonts w:ascii="Times New Roman" w:eastAsia="Times New Roman" w:hAnsi="Times New Roman"/>
            <w:kern w:val="2"/>
            <w:szCs w:val="24"/>
            <w:lang w:eastAsia="pl-PL"/>
          </w:rPr>
          <w:tab/>
        </w:r>
        <w:r w:rsidR="003F55D1" w:rsidRPr="003F55D1">
          <w:rPr>
            <w:rStyle w:val="Hipercze"/>
            <w:rFonts w:ascii="Times New Roman" w:hAnsi="Times New Roman"/>
            <w:szCs w:val="24"/>
          </w:rPr>
          <w:t>Podsumowanie procesu testowania instrumentu (wnioski, rekomendacje)</w:t>
        </w:r>
        <w:r w:rsidR="003F55D1" w:rsidRPr="003F55D1">
          <w:rPr>
            <w:rFonts w:ascii="Times New Roman" w:hAnsi="Times New Roman"/>
            <w:webHidden/>
            <w:szCs w:val="24"/>
          </w:rPr>
          <w:tab/>
        </w:r>
        <w:r w:rsidR="003F55D1" w:rsidRPr="003F55D1">
          <w:rPr>
            <w:rFonts w:ascii="Times New Roman" w:hAnsi="Times New Roman"/>
            <w:webHidden/>
            <w:szCs w:val="24"/>
          </w:rPr>
          <w:fldChar w:fldCharType="begin"/>
        </w:r>
        <w:r w:rsidR="003F55D1" w:rsidRPr="003F55D1">
          <w:rPr>
            <w:rFonts w:ascii="Times New Roman" w:hAnsi="Times New Roman"/>
            <w:webHidden/>
            <w:szCs w:val="24"/>
          </w:rPr>
          <w:instrText xml:space="preserve"> PAGEREF _Toc144990748 \h </w:instrText>
        </w:r>
        <w:r w:rsidR="003F55D1" w:rsidRPr="003F55D1">
          <w:rPr>
            <w:rFonts w:ascii="Times New Roman" w:hAnsi="Times New Roman"/>
            <w:webHidden/>
            <w:szCs w:val="24"/>
          </w:rPr>
        </w:r>
        <w:r w:rsidR="003F55D1" w:rsidRPr="003F55D1">
          <w:rPr>
            <w:rFonts w:ascii="Times New Roman" w:hAnsi="Times New Roman"/>
            <w:webHidden/>
            <w:szCs w:val="24"/>
          </w:rPr>
          <w:fldChar w:fldCharType="separate"/>
        </w:r>
        <w:r w:rsidR="002F21F3">
          <w:rPr>
            <w:rFonts w:ascii="Times New Roman" w:hAnsi="Times New Roman"/>
            <w:webHidden/>
            <w:szCs w:val="24"/>
          </w:rPr>
          <w:t>53</w:t>
        </w:r>
        <w:r w:rsidR="003F55D1" w:rsidRPr="003F55D1">
          <w:rPr>
            <w:rFonts w:ascii="Times New Roman" w:hAnsi="Times New Roman"/>
            <w:webHidden/>
            <w:szCs w:val="24"/>
          </w:rPr>
          <w:fldChar w:fldCharType="end"/>
        </w:r>
      </w:hyperlink>
    </w:p>
    <w:p w14:paraId="7D847A6E" w14:textId="786D5288" w:rsidR="003F55D1" w:rsidRPr="003F55D1" w:rsidRDefault="00000000" w:rsidP="003F55D1">
      <w:pPr>
        <w:pStyle w:val="Spistreci1"/>
        <w:rPr>
          <w:rFonts w:ascii="Times New Roman" w:eastAsia="Times New Roman" w:hAnsi="Times New Roman"/>
          <w:kern w:val="2"/>
          <w:szCs w:val="24"/>
          <w:lang w:eastAsia="pl-PL"/>
        </w:rPr>
      </w:pPr>
      <w:hyperlink w:anchor="_Toc144990749" w:history="1">
        <w:r w:rsidR="003F55D1" w:rsidRPr="003F55D1">
          <w:rPr>
            <w:rStyle w:val="Hipercze"/>
            <w:rFonts w:ascii="Times New Roman" w:hAnsi="Times New Roman"/>
            <w:szCs w:val="24"/>
          </w:rPr>
          <w:t>1.7.</w:t>
        </w:r>
        <w:r w:rsidR="003F55D1" w:rsidRPr="003F55D1">
          <w:rPr>
            <w:rFonts w:ascii="Times New Roman" w:eastAsia="Times New Roman" w:hAnsi="Times New Roman"/>
            <w:kern w:val="2"/>
            <w:szCs w:val="24"/>
            <w:lang w:eastAsia="pl-PL"/>
          </w:rPr>
          <w:tab/>
        </w:r>
        <w:r w:rsidR="003F55D1" w:rsidRPr="003F55D1">
          <w:rPr>
            <w:rStyle w:val="Hipercze"/>
            <w:rFonts w:ascii="Times New Roman" w:hAnsi="Times New Roman"/>
            <w:szCs w:val="24"/>
          </w:rPr>
          <w:t>Mocne strony Instrumentu</w:t>
        </w:r>
        <w:r w:rsidR="003F55D1" w:rsidRPr="003F55D1">
          <w:rPr>
            <w:rFonts w:ascii="Times New Roman" w:hAnsi="Times New Roman"/>
            <w:webHidden/>
            <w:szCs w:val="24"/>
          </w:rPr>
          <w:tab/>
        </w:r>
        <w:r w:rsidR="003F55D1" w:rsidRPr="003F55D1">
          <w:rPr>
            <w:rFonts w:ascii="Times New Roman" w:hAnsi="Times New Roman"/>
            <w:webHidden/>
            <w:szCs w:val="24"/>
          </w:rPr>
          <w:fldChar w:fldCharType="begin"/>
        </w:r>
        <w:r w:rsidR="003F55D1" w:rsidRPr="003F55D1">
          <w:rPr>
            <w:rFonts w:ascii="Times New Roman" w:hAnsi="Times New Roman"/>
            <w:webHidden/>
            <w:szCs w:val="24"/>
          </w:rPr>
          <w:instrText xml:space="preserve"> PAGEREF _Toc144990749 \h </w:instrText>
        </w:r>
        <w:r w:rsidR="003F55D1" w:rsidRPr="003F55D1">
          <w:rPr>
            <w:rFonts w:ascii="Times New Roman" w:hAnsi="Times New Roman"/>
            <w:webHidden/>
            <w:szCs w:val="24"/>
          </w:rPr>
        </w:r>
        <w:r w:rsidR="003F55D1" w:rsidRPr="003F55D1">
          <w:rPr>
            <w:rFonts w:ascii="Times New Roman" w:hAnsi="Times New Roman"/>
            <w:webHidden/>
            <w:szCs w:val="24"/>
          </w:rPr>
          <w:fldChar w:fldCharType="separate"/>
        </w:r>
        <w:r w:rsidR="002F21F3">
          <w:rPr>
            <w:rFonts w:ascii="Times New Roman" w:hAnsi="Times New Roman"/>
            <w:webHidden/>
            <w:szCs w:val="24"/>
          </w:rPr>
          <w:t>55</w:t>
        </w:r>
        <w:r w:rsidR="003F55D1" w:rsidRPr="003F55D1">
          <w:rPr>
            <w:rFonts w:ascii="Times New Roman" w:hAnsi="Times New Roman"/>
            <w:webHidden/>
            <w:szCs w:val="24"/>
          </w:rPr>
          <w:fldChar w:fldCharType="end"/>
        </w:r>
      </w:hyperlink>
    </w:p>
    <w:p w14:paraId="5E59D774" w14:textId="5C96AB01" w:rsidR="003F55D1" w:rsidRPr="003F55D1" w:rsidRDefault="00000000" w:rsidP="003F55D1">
      <w:pPr>
        <w:pStyle w:val="Spistreci1"/>
        <w:rPr>
          <w:rFonts w:ascii="Times New Roman" w:eastAsia="Times New Roman" w:hAnsi="Times New Roman"/>
          <w:kern w:val="2"/>
          <w:szCs w:val="24"/>
          <w:lang w:eastAsia="pl-PL"/>
        </w:rPr>
      </w:pPr>
      <w:hyperlink w:anchor="_Toc144990750" w:history="1">
        <w:r w:rsidR="003F55D1" w:rsidRPr="003F55D1">
          <w:rPr>
            <w:rStyle w:val="Hipercze"/>
            <w:rFonts w:ascii="Times New Roman" w:hAnsi="Times New Roman"/>
            <w:szCs w:val="24"/>
          </w:rPr>
          <w:t>1.8.</w:t>
        </w:r>
        <w:r w:rsidR="003F55D1" w:rsidRPr="003F55D1">
          <w:rPr>
            <w:rFonts w:ascii="Times New Roman" w:eastAsia="Times New Roman" w:hAnsi="Times New Roman"/>
            <w:kern w:val="2"/>
            <w:szCs w:val="24"/>
            <w:lang w:eastAsia="pl-PL"/>
          </w:rPr>
          <w:tab/>
        </w:r>
        <w:r w:rsidR="003F55D1" w:rsidRPr="003F55D1">
          <w:rPr>
            <w:rStyle w:val="Hipercze"/>
            <w:rFonts w:ascii="Times New Roman" w:hAnsi="Times New Roman"/>
            <w:szCs w:val="24"/>
          </w:rPr>
          <w:t>Wyzwania związane z wdrożeniem Instrumentu</w:t>
        </w:r>
        <w:r w:rsidR="003F55D1" w:rsidRPr="003F55D1">
          <w:rPr>
            <w:rFonts w:ascii="Times New Roman" w:hAnsi="Times New Roman"/>
            <w:webHidden/>
            <w:szCs w:val="24"/>
          </w:rPr>
          <w:tab/>
        </w:r>
        <w:r w:rsidR="003F55D1" w:rsidRPr="003F55D1">
          <w:rPr>
            <w:rFonts w:ascii="Times New Roman" w:hAnsi="Times New Roman"/>
            <w:webHidden/>
            <w:szCs w:val="24"/>
          </w:rPr>
          <w:fldChar w:fldCharType="begin"/>
        </w:r>
        <w:r w:rsidR="003F55D1" w:rsidRPr="003F55D1">
          <w:rPr>
            <w:rFonts w:ascii="Times New Roman" w:hAnsi="Times New Roman"/>
            <w:webHidden/>
            <w:szCs w:val="24"/>
          </w:rPr>
          <w:instrText xml:space="preserve"> PAGEREF _Toc144990750 \h </w:instrText>
        </w:r>
        <w:r w:rsidR="003F55D1" w:rsidRPr="003F55D1">
          <w:rPr>
            <w:rFonts w:ascii="Times New Roman" w:hAnsi="Times New Roman"/>
            <w:webHidden/>
            <w:szCs w:val="24"/>
          </w:rPr>
        </w:r>
        <w:r w:rsidR="003F55D1" w:rsidRPr="003F55D1">
          <w:rPr>
            <w:rFonts w:ascii="Times New Roman" w:hAnsi="Times New Roman"/>
            <w:webHidden/>
            <w:szCs w:val="24"/>
          </w:rPr>
          <w:fldChar w:fldCharType="separate"/>
        </w:r>
        <w:r w:rsidR="002F21F3">
          <w:rPr>
            <w:rFonts w:ascii="Times New Roman" w:hAnsi="Times New Roman"/>
            <w:webHidden/>
            <w:szCs w:val="24"/>
          </w:rPr>
          <w:t>56</w:t>
        </w:r>
        <w:r w:rsidR="003F55D1" w:rsidRPr="003F55D1">
          <w:rPr>
            <w:rFonts w:ascii="Times New Roman" w:hAnsi="Times New Roman"/>
            <w:webHidden/>
            <w:szCs w:val="24"/>
          </w:rPr>
          <w:fldChar w:fldCharType="end"/>
        </w:r>
      </w:hyperlink>
    </w:p>
    <w:p w14:paraId="37AB62F8" w14:textId="64834F95" w:rsidR="003F55D1" w:rsidRPr="003F55D1" w:rsidRDefault="00000000" w:rsidP="003F55D1">
      <w:pPr>
        <w:pStyle w:val="Spistreci1"/>
        <w:rPr>
          <w:rFonts w:ascii="Times New Roman" w:eastAsia="Times New Roman" w:hAnsi="Times New Roman"/>
          <w:kern w:val="2"/>
          <w:szCs w:val="24"/>
          <w:lang w:eastAsia="pl-PL"/>
        </w:rPr>
      </w:pPr>
      <w:hyperlink w:anchor="_Toc144990751" w:history="1">
        <w:r w:rsidR="003F55D1" w:rsidRPr="003F55D1">
          <w:rPr>
            <w:rStyle w:val="Hipercze"/>
            <w:rFonts w:ascii="Times New Roman" w:hAnsi="Times New Roman"/>
            <w:szCs w:val="24"/>
          </w:rPr>
          <w:t>2.</w:t>
        </w:r>
        <w:r w:rsidR="003F55D1" w:rsidRPr="003F55D1">
          <w:rPr>
            <w:rFonts w:ascii="Times New Roman" w:eastAsia="Times New Roman" w:hAnsi="Times New Roman"/>
            <w:kern w:val="2"/>
            <w:szCs w:val="24"/>
            <w:lang w:eastAsia="pl-PL"/>
          </w:rPr>
          <w:tab/>
        </w:r>
        <w:r w:rsidR="003F55D1" w:rsidRPr="003F55D1">
          <w:rPr>
            <w:rStyle w:val="Hipercze"/>
            <w:rFonts w:ascii="Times New Roman" w:hAnsi="Times New Roman"/>
            <w:szCs w:val="24"/>
          </w:rPr>
          <w:t>Rekomendacje po zakończeniu procesu testowania Instrumentów</w:t>
        </w:r>
        <w:r w:rsidR="003F55D1" w:rsidRPr="003F55D1">
          <w:rPr>
            <w:rFonts w:ascii="Times New Roman" w:hAnsi="Times New Roman"/>
            <w:webHidden/>
            <w:szCs w:val="24"/>
          </w:rPr>
          <w:tab/>
        </w:r>
        <w:r w:rsidR="003F55D1" w:rsidRPr="003F55D1">
          <w:rPr>
            <w:rFonts w:ascii="Times New Roman" w:hAnsi="Times New Roman"/>
            <w:webHidden/>
            <w:szCs w:val="24"/>
          </w:rPr>
          <w:fldChar w:fldCharType="begin"/>
        </w:r>
        <w:r w:rsidR="003F55D1" w:rsidRPr="003F55D1">
          <w:rPr>
            <w:rFonts w:ascii="Times New Roman" w:hAnsi="Times New Roman"/>
            <w:webHidden/>
            <w:szCs w:val="24"/>
          </w:rPr>
          <w:instrText xml:space="preserve"> PAGEREF _Toc144990751 \h </w:instrText>
        </w:r>
        <w:r w:rsidR="003F55D1" w:rsidRPr="003F55D1">
          <w:rPr>
            <w:rFonts w:ascii="Times New Roman" w:hAnsi="Times New Roman"/>
            <w:webHidden/>
            <w:szCs w:val="24"/>
          </w:rPr>
        </w:r>
        <w:r w:rsidR="003F55D1" w:rsidRPr="003F55D1">
          <w:rPr>
            <w:rFonts w:ascii="Times New Roman" w:hAnsi="Times New Roman"/>
            <w:webHidden/>
            <w:szCs w:val="24"/>
          </w:rPr>
          <w:fldChar w:fldCharType="separate"/>
        </w:r>
        <w:r w:rsidR="002F21F3">
          <w:rPr>
            <w:rFonts w:ascii="Times New Roman" w:hAnsi="Times New Roman"/>
            <w:webHidden/>
            <w:szCs w:val="24"/>
          </w:rPr>
          <w:t>57</w:t>
        </w:r>
        <w:r w:rsidR="003F55D1" w:rsidRPr="003F55D1">
          <w:rPr>
            <w:rFonts w:ascii="Times New Roman" w:hAnsi="Times New Roman"/>
            <w:webHidden/>
            <w:szCs w:val="24"/>
          </w:rPr>
          <w:fldChar w:fldCharType="end"/>
        </w:r>
      </w:hyperlink>
    </w:p>
    <w:p w14:paraId="4500982A" w14:textId="77777777" w:rsidR="003F55D1" w:rsidRPr="003F55D1" w:rsidRDefault="003F55D1" w:rsidP="003F55D1">
      <w:pPr>
        <w:spacing w:after="0" w:line="360" w:lineRule="auto"/>
        <w:jc w:val="both"/>
        <w:rPr>
          <w:rFonts w:ascii="Times New Roman" w:hAnsi="Times New Roman"/>
          <w:sz w:val="24"/>
          <w:szCs w:val="24"/>
        </w:rPr>
      </w:pPr>
      <w:r w:rsidRPr="003F55D1">
        <w:rPr>
          <w:rFonts w:ascii="Times New Roman" w:hAnsi="Times New Roman"/>
          <w:sz w:val="24"/>
          <w:szCs w:val="24"/>
        </w:rPr>
        <w:fldChar w:fldCharType="end"/>
      </w:r>
    </w:p>
    <w:p w14:paraId="42DA5574" w14:textId="77777777" w:rsidR="003F55D1" w:rsidRPr="003F55D1" w:rsidRDefault="003F55D1" w:rsidP="003F55D1">
      <w:pPr>
        <w:spacing w:after="0" w:line="360" w:lineRule="auto"/>
        <w:jc w:val="both"/>
        <w:rPr>
          <w:rFonts w:ascii="Times New Roman" w:hAnsi="Times New Roman"/>
          <w:sz w:val="24"/>
          <w:szCs w:val="24"/>
        </w:rPr>
      </w:pPr>
    </w:p>
    <w:p w14:paraId="4D0D26F2" w14:textId="77777777" w:rsidR="003F55D1" w:rsidRPr="003F55D1" w:rsidRDefault="003F55D1" w:rsidP="003F55D1">
      <w:pPr>
        <w:spacing w:after="0" w:line="360" w:lineRule="auto"/>
        <w:jc w:val="both"/>
        <w:rPr>
          <w:rFonts w:ascii="Times New Roman" w:hAnsi="Times New Roman"/>
          <w:sz w:val="24"/>
          <w:szCs w:val="24"/>
        </w:rPr>
      </w:pPr>
    </w:p>
    <w:p w14:paraId="0C9BE9A9" w14:textId="77777777" w:rsidR="003F55D1" w:rsidRPr="003F55D1" w:rsidRDefault="003F55D1" w:rsidP="003F55D1">
      <w:pPr>
        <w:spacing w:after="0" w:line="360" w:lineRule="auto"/>
        <w:jc w:val="both"/>
        <w:rPr>
          <w:rFonts w:ascii="Times New Roman" w:hAnsi="Times New Roman"/>
          <w:i/>
          <w:color w:val="00B050"/>
          <w:sz w:val="24"/>
          <w:szCs w:val="24"/>
        </w:rPr>
      </w:pPr>
    </w:p>
    <w:p w14:paraId="545FA068" w14:textId="77777777" w:rsidR="003F55D1" w:rsidRPr="003F55D1" w:rsidRDefault="003F55D1" w:rsidP="003F55D1">
      <w:pPr>
        <w:spacing w:after="0" w:line="360" w:lineRule="auto"/>
        <w:jc w:val="both"/>
        <w:rPr>
          <w:rFonts w:ascii="Times New Roman" w:hAnsi="Times New Roman"/>
          <w:i/>
          <w:color w:val="00B050"/>
          <w:sz w:val="24"/>
          <w:szCs w:val="24"/>
        </w:rPr>
      </w:pPr>
    </w:p>
    <w:p w14:paraId="73998F78" w14:textId="77777777" w:rsidR="003F55D1" w:rsidRPr="003F55D1" w:rsidRDefault="003F55D1" w:rsidP="003F55D1">
      <w:pPr>
        <w:spacing w:after="0" w:line="360" w:lineRule="auto"/>
        <w:jc w:val="both"/>
        <w:rPr>
          <w:rFonts w:ascii="Times New Roman" w:hAnsi="Times New Roman"/>
          <w:i/>
          <w:color w:val="00B050"/>
          <w:sz w:val="24"/>
          <w:szCs w:val="24"/>
        </w:rPr>
      </w:pPr>
    </w:p>
    <w:p w14:paraId="6521D8B1" w14:textId="77777777" w:rsidR="003F55D1" w:rsidRPr="003F55D1" w:rsidRDefault="003F55D1" w:rsidP="003F55D1">
      <w:pPr>
        <w:spacing w:after="0" w:line="360" w:lineRule="auto"/>
        <w:jc w:val="both"/>
        <w:rPr>
          <w:rFonts w:ascii="Times New Roman" w:hAnsi="Times New Roman"/>
          <w:i/>
          <w:color w:val="00B050"/>
          <w:sz w:val="24"/>
          <w:szCs w:val="24"/>
        </w:rPr>
      </w:pPr>
    </w:p>
    <w:p w14:paraId="5E82DFEE" w14:textId="77777777" w:rsidR="003F55D1" w:rsidRPr="003F55D1" w:rsidRDefault="003F55D1" w:rsidP="003F55D1">
      <w:pPr>
        <w:spacing w:after="0" w:line="360" w:lineRule="auto"/>
        <w:jc w:val="both"/>
        <w:rPr>
          <w:rFonts w:ascii="Times New Roman" w:hAnsi="Times New Roman"/>
          <w:i/>
          <w:color w:val="00B050"/>
          <w:sz w:val="24"/>
          <w:szCs w:val="24"/>
        </w:rPr>
      </w:pPr>
    </w:p>
    <w:p w14:paraId="5DD5A14C" w14:textId="77777777" w:rsidR="003F55D1" w:rsidRPr="003F55D1" w:rsidRDefault="003F55D1" w:rsidP="003F55D1">
      <w:pPr>
        <w:spacing w:after="0" w:line="360" w:lineRule="auto"/>
        <w:jc w:val="both"/>
        <w:rPr>
          <w:rFonts w:ascii="Times New Roman" w:hAnsi="Times New Roman"/>
          <w:i/>
          <w:color w:val="00B050"/>
          <w:sz w:val="24"/>
          <w:szCs w:val="24"/>
        </w:rPr>
      </w:pPr>
    </w:p>
    <w:p w14:paraId="6799D9C4" w14:textId="77777777" w:rsidR="003F55D1" w:rsidRPr="003F55D1" w:rsidRDefault="003F55D1" w:rsidP="003F55D1">
      <w:pPr>
        <w:spacing w:after="0" w:line="360" w:lineRule="auto"/>
        <w:jc w:val="both"/>
        <w:rPr>
          <w:rFonts w:ascii="Times New Roman" w:hAnsi="Times New Roman"/>
          <w:i/>
          <w:color w:val="00B050"/>
          <w:sz w:val="24"/>
          <w:szCs w:val="24"/>
        </w:rPr>
      </w:pPr>
    </w:p>
    <w:p w14:paraId="14442965" w14:textId="77777777" w:rsidR="003F55D1" w:rsidRPr="003F55D1" w:rsidRDefault="003F55D1" w:rsidP="003F55D1">
      <w:pPr>
        <w:spacing w:after="0" w:line="360" w:lineRule="auto"/>
        <w:jc w:val="both"/>
        <w:rPr>
          <w:rFonts w:ascii="Times New Roman" w:hAnsi="Times New Roman"/>
          <w:i/>
          <w:color w:val="00B050"/>
          <w:sz w:val="24"/>
          <w:szCs w:val="24"/>
        </w:rPr>
      </w:pPr>
    </w:p>
    <w:p w14:paraId="15F4BE78" w14:textId="77777777" w:rsidR="003F55D1" w:rsidRPr="003F55D1" w:rsidRDefault="003F55D1" w:rsidP="003F55D1">
      <w:pPr>
        <w:spacing w:after="0" w:line="360" w:lineRule="auto"/>
        <w:jc w:val="both"/>
        <w:rPr>
          <w:rFonts w:ascii="Times New Roman" w:hAnsi="Times New Roman"/>
          <w:i/>
          <w:color w:val="00B050"/>
          <w:sz w:val="24"/>
          <w:szCs w:val="24"/>
        </w:rPr>
      </w:pPr>
    </w:p>
    <w:p w14:paraId="693BAC9A" w14:textId="77777777" w:rsidR="003F55D1" w:rsidRPr="003F55D1" w:rsidRDefault="003F55D1" w:rsidP="003F55D1">
      <w:pPr>
        <w:spacing w:after="0" w:line="360" w:lineRule="auto"/>
        <w:jc w:val="both"/>
        <w:rPr>
          <w:rFonts w:ascii="Times New Roman" w:hAnsi="Times New Roman"/>
          <w:i/>
          <w:color w:val="00B050"/>
          <w:sz w:val="24"/>
          <w:szCs w:val="24"/>
        </w:rPr>
      </w:pPr>
    </w:p>
    <w:p w14:paraId="315973D3" w14:textId="77777777" w:rsidR="003F55D1" w:rsidRPr="003F55D1" w:rsidRDefault="003F55D1" w:rsidP="003F55D1">
      <w:pPr>
        <w:spacing w:after="0" w:line="360" w:lineRule="auto"/>
        <w:jc w:val="both"/>
        <w:rPr>
          <w:rFonts w:ascii="Times New Roman" w:hAnsi="Times New Roman"/>
          <w:i/>
          <w:color w:val="00B050"/>
          <w:sz w:val="24"/>
          <w:szCs w:val="24"/>
        </w:rPr>
      </w:pPr>
    </w:p>
    <w:p w14:paraId="4FBD445C" w14:textId="77777777" w:rsidR="003F55D1" w:rsidRPr="003F55D1" w:rsidRDefault="003F55D1" w:rsidP="003F55D1">
      <w:pPr>
        <w:spacing w:after="0" w:line="360" w:lineRule="auto"/>
        <w:jc w:val="both"/>
        <w:rPr>
          <w:rFonts w:ascii="Times New Roman" w:hAnsi="Times New Roman"/>
          <w:i/>
          <w:color w:val="00B050"/>
          <w:sz w:val="24"/>
          <w:szCs w:val="24"/>
        </w:rPr>
      </w:pPr>
    </w:p>
    <w:p w14:paraId="2AF46E0A" w14:textId="77777777" w:rsidR="003F55D1" w:rsidRPr="003F55D1" w:rsidRDefault="003F55D1" w:rsidP="003F55D1">
      <w:pPr>
        <w:spacing w:after="0" w:line="360" w:lineRule="auto"/>
        <w:jc w:val="both"/>
        <w:rPr>
          <w:rFonts w:ascii="Times New Roman" w:hAnsi="Times New Roman"/>
          <w:i/>
          <w:color w:val="00B050"/>
          <w:sz w:val="24"/>
          <w:szCs w:val="24"/>
        </w:rPr>
      </w:pPr>
    </w:p>
    <w:p w14:paraId="7E2E4FB1" w14:textId="77777777" w:rsidR="003F55D1" w:rsidRPr="003F55D1" w:rsidRDefault="003F55D1" w:rsidP="003F55D1">
      <w:pPr>
        <w:spacing w:after="0" w:line="360" w:lineRule="auto"/>
        <w:jc w:val="both"/>
        <w:rPr>
          <w:rFonts w:ascii="Times New Roman" w:hAnsi="Times New Roman"/>
          <w:i/>
          <w:color w:val="00B050"/>
          <w:sz w:val="24"/>
          <w:szCs w:val="24"/>
        </w:rPr>
      </w:pPr>
    </w:p>
    <w:p w14:paraId="51B4463D" w14:textId="77777777" w:rsidR="003F55D1" w:rsidRPr="003F55D1" w:rsidRDefault="003F55D1" w:rsidP="003F55D1">
      <w:pPr>
        <w:spacing w:after="0" w:line="360" w:lineRule="auto"/>
        <w:jc w:val="both"/>
        <w:rPr>
          <w:rFonts w:ascii="Times New Roman" w:hAnsi="Times New Roman"/>
          <w:i/>
          <w:color w:val="00B050"/>
          <w:sz w:val="24"/>
          <w:szCs w:val="24"/>
        </w:rPr>
      </w:pPr>
    </w:p>
    <w:p w14:paraId="0BF785A1" w14:textId="77777777" w:rsidR="003F55D1" w:rsidRPr="003F55D1" w:rsidRDefault="003F55D1" w:rsidP="003F55D1">
      <w:pPr>
        <w:spacing w:after="0" w:line="360" w:lineRule="auto"/>
        <w:jc w:val="both"/>
        <w:rPr>
          <w:rFonts w:ascii="Times New Roman" w:hAnsi="Times New Roman"/>
          <w:i/>
          <w:color w:val="00B050"/>
          <w:sz w:val="24"/>
          <w:szCs w:val="24"/>
        </w:rPr>
      </w:pPr>
    </w:p>
    <w:p w14:paraId="31CE2172" w14:textId="77777777" w:rsidR="003F55D1" w:rsidRPr="003F55D1" w:rsidRDefault="003F55D1" w:rsidP="003F55D1">
      <w:pPr>
        <w:spacing w:after="0" w:line="360" w:lineRule="auto"/>
        <w:jc w:val="both"/>
        <w:rPr>
          <w:rFonts w:ascii="Times New Roman" w:hAnsi="Times New Roman"/>
          <w:i/>
          <w:color w:val="00B050"/>
          <w:sz w:val="24"/>
          <w:szCs w:val="24"/>
        </w:rPr>
      </w:pPr>
    </w:p>
    <w:p w14:paraId="4BE5CF7B" w14:textId="77777777" w:rsidR="003F55D1" w:rsidRPr="003F55D1" w:rsidRDefault="003F55D1" w:rsidP="003F55D1">
      <w:pPr>
        <w:spacing w:after="0" w:line="360" w:lineRule="auto"/>
        <w:jc w:val="both"/>
        <w:rPr>
          <w:rFonts w:ascii="Times New Roman" w:hAnsi="Times New Roman"/>
          <w:i/>
          <w:color w:val="00B050"/>
          <w:sz w:val="24"/>
          <w:szCs w:val="24"/>
        </w:rPr>
      </w:pPr>
    </w:p>
    <w:p w14:paraId="4A557CF2" w14:textId="77777777" w:rsidR="003F55D1" w:rsidRPr="003F55D1" w:rsidRDefault="003F55D1" w:rsidP="003F55D1">
      <w:pPr>
        <w:spacing w:after="0" w:line="360" w:lineRule="auto"/>
        <w:jc w:val="both"/>
        <w:rPr>
          <w:rFonts w:ascii="Times New Roman" w:hAnsi="Times New Roman"/>
          <w:i/>
          <w:color w:val="00B050"/>
          <w:sz w:val="24"/>
          <w:szCs w:val="24"/>
        </w:rPr>
      </w:pPr>
    </w:p>
    <w:p w14:paraId="4CA732E5" w14:textId="77777777" w:rsidR="003F55D1" w:rsidRPr="003F55D1" w:rsidRDefault="003F55D1" w:rsidP="003F55D1">
      <w:pPr>
        <w:spacing w:after="0" w:line="360" w:lineRule="auto"/>
        <w:jc w:val="both"/>
        <w:rPr>
          <w:rFonts w:ascii="Times New Roman" w:hAnsi="Times New Roman"/>
          <w:i/>
          <w:color w:val="00B050"/>
          <w:sz w:val="24"/>
          <w:szCs w:val="24"/>
        </w:rPr>
      </w:pPr>
    </w:p>
    <w:p w14:paraId="45585302" w14:textId="77777777" w:rsidR="003F55D1" w:rsidRPr="003F55D1" w:rsidRDefault="003F55D1" w:rsidP="003F55D1">
      <w:pPr>
        <w:spacing w:after="0" w:line="360" w:lineRule="auto"/>
        <w:jc w:val="both"/>
        <w:rPr>
          <w:rFonts w:ascii="Times New Roman" w:hAnsi="Times New Roman"/>
          <w:i/>
          <w:color w:val="00B050"/>
          <w:sz w:val="24"/>
          <w:szCs w:val="24"/>
        </w:rPr>
      </w:pPr>
    </w:p>
    <w:p w14:paraId="68754911" w14:textId="77777777" w:rsidR="003F55D1" w:rsidRPr="003F55D1" w:rsidRDefault="003F55D1" w:rsidP="003F55D1">
      <w:pPr>
        <w:spacing w:after="0" w:line="360" w:lineRule="auto"/>
        <w:jc w:val="both"/>
        <w:rPr>
          <w:rFonts w:ascii="Times New Roman" w:hAnsi="Times New Roman"/>
          <w:i/>
          <w:color w:val="00B050"/>
          <w:sz w:val="24"/>
          <w:szCs w:val="24"/>
        </w:rPr>
      </w:pPr>
    </w:p>
    <w:p w14:paraId="76810D1B" w14:textId="77777777" w:rsidR="003F55D1" w:rsidRPr="003F55D1" w:rsidRDefault="003F55D1" w:rsidP="003F55D1">
      <w:pPr>
        <w:spacing w:after="120" w:line="360" w:lineRule="auto"/>
        <w:ind w:left="992" w:hanging="992"/>
        <w:jc w:val="both"/>
        <w:rPr>
          <w:rFonts w:ascii="Times New Roman" w:hAnsi="Times New Roman"/>
          <w:sz w:val="24"/>
          <w:szCs w:val="24"/>
        </w:rPr>
      </w:pPr>
    </w:p>
    <w:p w14:paraId="4FE0AF48" w14:textId="77777777" w:rsidR="003F55D1" w:rsidRPr="003F55D1" w:rsidRDefault="003F55D1" w:rsidP="004167EF">
      <w:pPr>
        <w:pStyle w:val="Tytu"/>
        <w:numPr>
          <w:ilvl w:val="0"/>
          <w:numId w:val="18"/>
        </w:numPr>
        <w:shd w:val="clear" w:color="auto" w:fill="0070C0"/>
        <w:spacing w:after="200" w:line="360" w:lineRule="auto"/>
        <w:jc w:val="both"/>
        <w:rPr>
          <w:color w:val="FFFFFF"/>
          <w:szCs w:val="24"/>
          <w:lang w:val="pl-PL"/>
        </w:rPr>
      </w:pPr>
      <w:bookmarkStart w:id="27" w:name="_Toc144990742"/>
      <w:r w:rsidRPr="003F55D1">
        <w:rPr>
          <w:color w:val="FFFFFF"/>
          <w:szCs w:val="24"/>
          <w:lang w:val="pl-PL"/>
        </w:rPr>
        <w:t>Instrument „Gwarancja zatrudnienia - wsparcie w utrzymaniu zatrudnienia”</w:t>
      </w:r>
      <w:bookmarkEnd w:id="27"/>
    </w:p>
    <w:p w14:paraId="79B13B57" w14:textId="77777777" w:rsidR="003F55D1" w:rsidRPr="003F55D1" w:rsidRDefault="003F55D1" w:rsidP="004167EF">
      <w:pPr>
        <w:pStyle w:val="Tytu"/>
        <w:numPr>
          <w:ilvl w:val="1"/>
          <w:numId w:val="18"/>
        </w:numPr>
        <w:spacing w:after="200" w:line="360" w:lineRule="auto"/>
        <w:jc w:val="both"/>
        <w:rPr>
          <w:szCs w:val="24"/>
          <w:lang w:val="pl-PL"/>
        </w:rPr>
      </w:pPr>
      <w:bookmarkStart w:id="28" w:name="_Toc144990743"/>
      <w:r w:rsidRPr="003F55D1">
        <w:rPr>
          <w:szCs w:val="24"/>
          <w:lang w:val="pl-PL"/>
        </w:rPr>
        <w:t>Pojęcia</w:t>
      </w:r>
      <w:bookmarkEnd w:id="28"/>
    </w:p>
    <w:p w14:paraId="1F3E5ECF" w14:textId="77777777" w:rsidR="003F55D1" w:rsidRPr="003F55D1" w:rsidRDefault="003F55D1" w:rsidP="004167EF">
      <w:pPr>
        <w:numPr>
          <w:ilvl w:val="2"/>
          <w:numId w:val="18"/>
        </w:numPr>
        <w:spacing w:after="0" w:line="360" w:lineRule="auto"/>
        <w:jc w:val="both"/>
        <w:rPr>
          <w:rFonts w:ascii="Times New Roman" w:hAnsi="Times New Roman"/>
          <w:sz w:val="24"/>
          <w:szCs w:val="24"/>
        </w:rPr>
      </w:pPr>
      <w:r w:rsidRPr="003F55D1">
        <w:rPr>
          <w:rFonts w:ascii="Times New Roman" w:hAnsi="Times New Roman"/>
          <w:b/>
          <w:sz w:val="24"/>
          <w:szCs w:val="24"/>
        </w:rPr>
        <w:t>Projekt</w:t>
      </w:r>
      <w:r w:rsidRPr="003F55D1">
        <w:rPr>
          <w:rFonts w:ascii="Times New Roman" w:hAnsi="Times New Roman"/>
          <w:sz w:val="24"/>
          <w:szCs w:val="24"/>
        </w:rPr>
        <w:t xml:space="preserve"> - „Włączenie wyłączonych – aktywne instrumenty wsparcia osób niepełnosprawnych na rynku pracy”.</w:t>
      </w:r>
    </w:p>
    <w:p w14:paraId="36C7FBBF" w14:textId="77777777" w:rsidR="003F55D1" w:rsidRPr="003F55D1" w:rsidRDefault="003F55D1" w:rsidP="004167EF">
      <w:pPr>
        <w:numPr>
          <w:ilvl w:val="2"/>
          <w:numId w:val="18"/>
        </w:numPr>
        <w:spacing w:after="0" w:line="360" w:lineRule="auto"/>
        <w:jc w:val="both"/>
        <w:rPr>
          <w:rFonts w:ascii="Times New Roman" w:hAnsi="Times New Roman"/>
          <w:sz w:val="24"/>
          <w:szCs w:val="24"/>
        </w:rPr>
      </w:pPr>
      <w:r w:rsidRPr="003F55D1">
        <w:rPr>
          <w:rFonts w:ascii="Times New Roman" w:hAnsi="Times New Roman"/>
          <w:b/>
          <w:sz w:val="24"/>
          <w:szCs w:val="24"/>
        </w:rPr>
        <w:t>Raport</w:t>
      </w:r>
      <w:r w:rsidRPr="003F55D1">
        <w:rPr>
          <w:rFonts w:ascii="Times New Roman" w:hAnsi="Times New Roman"/>
          <w:sz w:val="24"/>
          <w:szCs w:val="24"/>
        </w:rPr>
        <w:t xml:space="preserve"> – Raport z testowania Instrumentu „Gwarancja zatrudnienia - wsparcie w utrzymaniu zatrudnienia”.</w:t>
      </w:r>
    </w:p>
    <w:p w14:paraId="3111B258" w14:textId="77777777" w:rsidR="003F55D1" w:rsidRPr="003F55D1" w:rsidRDefault="003F55D1" w:rsidP="004167EF">
      <w:pPr>
        <w:numPr>
          <w:ilvl w:val="2"/>
          <w:numId w:val="18"/>
        </w:numPr>
        <w:spacing w:after="0" w:line="360" w:lineRule="auto"/>
        <w:jc w:val="both"/>
        <w:rPr>
          <w:rFonts w:ascii="Times New Roman" w:hAnsi="Times New Roman"/>
          <w:sz w:val="24"/>
          <w:szCs w:val="24"/>
        </w:rPr>
      </w:pPr>
      <w:r w:rsidRPr="003F55D1">
        <w:rPr>
          <w:rFonts w:ascii="Times New Roman" w:hAnsi="Times New Roman"/>
          <w:b/>
          <w:sz w:val="24"/>
          <w:szCs w:val="24"/>
        </w:rPr>
        <w:t>Instrument -</w:t>
      </w:r>
      <w:r w:rsidRPr="003F55D1">
        <w:rPr>
          <w:rFonts w:ascii="Times New Roman" w:hAnsi="Times New Roman"/>
          <w:sz w:val="24"/>
          <w:szCs w:val="24"/>
        </w:rPr>
        <w:t xml:space="preserve"> Gwarancja zatrudnienia - wsparcie w utrzymaniu zatrudnienia.</w:t>
      </w:r>
    </w:p>
    <w:p w14:paraId="0EF39949" w14:textId="77777777" w:rsidR="003F55D1" w:rsidRPr="003F55D1" w:rsidRDefault="003F55D1" w:rsidP="004167EF">
      <w:pPr>
        <w:numPr>
          <w:ilvl w:val="2"/>
          <w:numId w:val="18"/>
        </w:numPr>
        <w:spacing w:after="0" w:line="360" w:lineRule="auto"/>
        <w:jc w:val="both"/>
        <w:rPr>
          <w:rFonts w:ascii="Times New Roman" w:hAnsi="Times New Roman"/>
          <w:sz w:val="24"/>
          <w:szCs w:val="24"/>
        </w:rPr>
      </w:pPr>
      <w:r w:rsidRPr="003F55D1">
        <w:rPr>
          <w:rFonts w:ascii="Times New Roman" w:hAnsi="Times New Roman"/>
          <w:b/>
          <w:sz w:val="24"/>
          <w:szCs w:val="24"/>
        </w:rPr>
        <w:t xml:space="preserve">Wnioskujący </w:t>
      </w:r>
      <w:r w:rsidRPr="003F55D1">
        <w:rPr>
          <w:rFonts w:ascii="Times New Roman" w:hAnsi="Times New Roman"/>
          <w:sz w:val="24"/>
          <w:szCs w:val="24"/>
        </w:rPr>
        <w:t>– pracodawca składający dokumenty aplikacyjne w ramach przedmiotowego naboru.</w:t>
      </w:r>
    </w:p>
    <w:p w14:paraId="324C4BA7" w14:textId="77777777" w:rsidR="003F55D1" w:rsidRPr="003F55D1" w:rsidRDefault="003F55D1" w:rsidP="004167EF">
      <w:pPr>
        <w:numPr>
          <w:ilvl w:val="2"/>
          <w:numId w:val="18"/>
        </w:numPr>
        <w:spacing w:after="0" w:line="360" w:lineRule="auto"/>
        <w:jc w:val="both"/>
        <w:rPr>
          <w:rFonts w:ascii="Times New Roman" w:hAnsi="Times New Roman"/>
          <w:sz w:val="24"/>
          <w:szCs w:val="24"/>
        </w:rPr>
      </w:pPr>
      <w:r w:rsidRPr="003F55D1">
        <w:rPr>
          <w:rFonts w:ascii="Times New Roman" w:hAnsi="Times New Roman"/>
          <w:b/>
          <w:sz w:val="24"/>
          <w:szCs w:val="24"/>
        </w:rPr>
        <w:t xml:space="preserve">Uczestnik Instrumentu </w:t>
      </w:r>
      <w:r w:rsidRPr="003F55D1">
        <w:rPr>
          <w:rFonts w:ascii="Times New Roman" w:hAnsi="Times New Roman"/>
          <w:sz w:val="24"/>
          <w:szCs w:val="24"/>
        </w:rPr>
        <w:t>– pracodawca biorący udział w testowaniu instrumentu „Gwarancja zatrudnienia - wsparcie w utrzymaniu zatrudnienia”.</w:t>
      </w:r>
    </w:p>
    <w:p w14:paraId="33FF201C" w14:textId="77777777" w:rsidR="003F55D1" w:rsidRPr="003F55D1" w:rsidRDefault="003F55D1" w:rsidP="004167EF">
      <w:pPr>
        <w:numPr>
          <w:ilvl w:val="2"/>
          <w:numId w:val="18"/>
        </w:numPr>
        <w:spacing w:after="0" w:line="360" w:lineRule="auto"/>
        <w:jc w:val="both"/>
        <w:rPr>
          <w:rFonts w:ascii="Times New Roman" w:hAnsi="Times New Roman"/>
          <w:sz w:val="24"/>
          <w:szCs w:val="24"/>
        </w:rPr>
      </w:pPr>
      <w:r w:rsidRPr="003F55D1">
        <w:rPr>
          <w:rFonts w:ascii="Times New Roman" w:hAnsi="Times New Roman"/>
          <w:b/>
          <w:sz w:val="24"/>
          <w:szCs w:val="24"/>
        </w:rPr>
        <w:t>Podmiot udzielający wsparcia</w:t>
      </w:r>
      <w:r w:rsidRPr="003F55D1">
        <w:rPr>
          <w:rFonts w:ascii="Times New Roman" w:hAnsi="Times New Roman"/>
          <w:sz w:val="24"/>
          <w:szCs w:val="24"/>
        </w:rPr>
        <w:t xml:space="preserve"> – Polska Organizacja Pracodawców Osób Niepełnosprawnych (POPON).</w:t>
      </w:r>
    </w:p>
    <w:p w14:paraId="5D7F8EDD" w14:textId="77777777" w:rsidR="003F55D1" w:rsidRPr="003F55D1" w:rsidRDefault="003F55D1" w:rsidP="004167EF">
      <w:pPr>
        <w:numPr>
          <w:ilvl w:val="2"/>
          <w:numId w:val="18"/>
        </w:numPr>
        <w:spacing w:after="0" w:line="360" w:lineRule="auto"/>
        <w:jc w:val="both"/>
        <w:rPr>
          <w:rFonts w:ascii="Times New Roman" w:hAnsi="Times New Roman"/>
          <w:sz w:val="24"/>
          <w:szCs w:val="24"/>
        </w:rPr>
      </w:pPr>
      <w:r w:rsidRPr="003F55D1">
        <w:rPr>
          <w:rFonts w:ascii="Times New Roman" w:hAnsi="Times New Roman"/>
          <w:b/>
          <w:sz w:val="24"/>
          <w:szCs w:val="24"/>
        </w:rPr>
        <w:t xml:space="preserve">Pracodawca </w:t>
      </w:r>
      <w:r w:rsidRPr="003F55D1">
        <w:rPr>
          <w:rFonts w:ascii="Times New Roman" w:hAnsi="Times New Roman"/>
          <w:sz w:val="24"/>
          <w:szCs w:val="24"/>
        </w:rPr>
        <w:t xml:space="preserve">– jednostka organizacyjna, również nieposiadająca osobowości prawnej, a także osoba fizyczna, jeżeli zatrudniają one pracowników (osoby zatrudnione na podstawie umowy o pracę, spółdzielczej umowy o pracę, powołania, mianowania lub wyboru). </w:t>
      </w:r>
    </w:p>
    <w:p w14:paraId="01989313" w14:textId="77777777" w:rsidR="003F55D1" w:rsidRPr="003F55D1" w:rsidRDefault="003F55D1" w:rsidP="004167EF">
      <w:pPr>
        <w:numPr>
          <w:ilvl w:val="2"/>
          <w:numId w:val="18"/>
        </w:numPr>
        <w:spacing w:after="0" w:line="360" w:lineRule="auto"/>
        <w:jc w:val="both"/>
        <w:rPr>
          <w:rFonts w:ascii="Times New Roman" w:hAnsi="Times New Roman"/>
          <w:sz w:val="24"/>
          <w:szCs w:val="24"/>
        </w:rPr>
      </w:pPr>
      <w:r w:rsidRPr="003F55D1">
        <w:rPr>
          <w:rFonts w:ascii="Times New Roman" w:hAnsi="Times New Roman"/>
          <w:b/>
          <w:sz w:val="24"/>
          <w:szCs w:val="24"/>
        </w:rPr>
        <w:t>IPR</w:t>
      </w:r>
      <w:r w:rsidRPr="003F55D1">
        <w:rPr>
          <w:rFonts w:ascii="Times New Roman" w:hAnsi="Times New Roman"/>
          <w:sz w:val="24"/>
          <w:szCs w:val="24"/>
        </w:rPr>
        <w:t xml:space="preserve"> – Indywidualny Program Rehabilitacji – dokument zawierający indywidualną diagnozę sytuacji zawodowej pracownika oraz planowane działania, których celem jest jego rehabilitacja zawodowa rozumiana jako umożliwienie pracownikowi utrzymanie zatrudnienia i rozwoju zawodowego.</w:t>
      </w:r>
    </w:p>
    <w:p w14:paraId="554EEAC3" w14:textId="77777777" w:rsidR="003F55D1" w:rsidRPr="003F55D1" w:rsidRDefault="003F55D1" w:rsidP="004167EF">
      <w:pPr>
        <w:numPr>
          <w:ilvl w:val="2"/>
          <w:numId w:val="18"/>
        </w:numPr>
        <w:spacing w:after="0" w:line="360" w:lineRule="auto"/>
        <w:jc w:val="both"/>
        <w:rPr>
          <w:rFonts w:ascii="Times New Roman" w:hAnsi="Times New Roman"/>
          <w:sz w:val="24"/>
          <w:szCs w:val="24"/>
        </w:rPr>
      </w:pPr>
      <w:r w:rsidRPr="003F55D1">
        <w:rPr>
          <w:rFonts w:ascii="Times New Roman" w:hAnsi="Times New Roman"/>
          <w:b/>
          <w:sz w:val="24"/>
          <w:szCs w:val="24"/>
        </w:rPr>
        <w:tab/>
        <w:t>Ograniczenie zawodowe</w:t>
      </w:r>
      <w:r w:rsidRPr="003F55D1">
        <w:rPr>
          <w:rFonts w:ascii="Times New Roman" w:hAnsi="Times New Roman"/>
          <w:sz w:val="24"/>
          <w:szCs w:val="24"/>
        </w:rPr>
        <w:t xml:space="preserve"> – bariery utrudniające świadczenie pracy zawodowej. Bariery te mogą wynikać zarówno ze stanu zdrowia, kondycji psychofizycznej pracownika, braku odpowiednich kompetencji i kwalifikacji zawodowych jak i z niedostosowanego do jego indywidualnych potrzeb środowiska pracy i otoczenia. Wystąpienie ograniczeń zawodowych skutkuje zauważalnym spadkiem jakości, efektywności, wydajności </w:t>
      </w:r>
      <w:r w:rsidRPr="003F55D1">
        <w:rPr>
          <w:rFonts w:ascii="Times New Roman" w:hAnsi="Times New Roman"/>
          <w:sz w:val="24"/>
          <w:szCs w:val="24"/>
        </w:rPr>
        <w:lastRenderedPageBreak/>
        <w:t>wykonywanej pracy zawodowej co w konsekwencji może przełożyć się na utratę zatrudnienia.</w:t>
      </w:r>
    </w:p>
    <w:p w14:paraId="4F9110C8" w14:textId="77777777" w:rsidR="003F55D1" w:rsidRPr="003F55D1" w:rsidRDefault="003F55D1" w:rsidP="004167EF">
      <w:pPr>
        <w:numPr>
          <w:ilvl w:val="2"/>
          <w:numId w:val="18"/>
        </w:numPr>
        <w:spacing w:after="0" w:line="360" w:lineRule="auto"/>
        <w:jc w:val="both"/>
        <w:rPr>
          <w:rFonts w:ascii="Times New Roman" w:hAnsi="Times New Roman"/>
          <w:sz w:val="24"/>
          <w:szCs w:val="24"/>
        </w:rPr>
      </w:pPr>
      <w:r w:rsidRPr="003F55D1">
        <w:rPr>
          <w:rFonts w:ascii="Times New Roman" w:hAnsi="Times New Roman"/>
          <w:sz w:val="24"/>
          <w:szCs w:val="24"/>
        </w:rPr>
        <w:tab/>
      </w:r>
      <w:r w:rsidRPr="003F55D1">
        <w:rPr>
          <w:rFonts w:ascii="Times New Roman" w:hAnsi="Times New Roman"/>
          <w:b/>
          <w:sz w:val="24"/>
          <w:szCs w:val="24"/>
        </w:rPr>
        <w:t>Osoby niepełnosprawne ze schorzeniami specjalnymi</w:t>
      </w:r>
      <w:r w:rsidRPr="003F55D1">
        <w:rPr>
          <w:rFonts w:ascii="Times New Roman" w:hAnsi="Times New Roman"/>
          <w:sz w:val="24"/>
          <w:szCs w:val="24"/>
        </w:rPr>
        <w:t xml:space="preserve"> – osoby niepełnosprawne, którym orzeczono chorobę psychiczną, upośledzenie umysłowe, całościowe zaburzenia rozwojowe lub epilepsję oraz niewidomi.</w:t>
      </w:r>
    </w:p>
    <w:p w14:paraId="0B3DBB13" w14:textId="77777777" w:rsidR="003F55D1" w:rsidRPr="003F55D1" w:rsidRDefault="003F55D1" w:rsidP="004167EF">
      <w:pPr>
        <w:numPr>
          <w:ilvl w:val="2"/>
          <w:numId w:val="18"/>
        </w:numPr>
        <w:spacing w:after="0" w:line="360" w:lineRule="auto"/>
        <w:jc w:val="both"/>
        <w:rPr>
          <w:rFonts w:ascii="Times New Roman" w:hAnsi="Times New Roman"/>
          <w:sz w:val="24"/>
          <w:szCs w:val="24"/>
        </w:rPr>
      </w:pPr>
      <w:r w:rsidRPr="003F55D1">
        <w:rPr>
          <w:rFonts w:ascii="Times New Roman" w:hAnsi="Times New Roman"/>
          <w:b/>
          <w:sz w:val="24"/>
          <w:szCs w:val="24"/>
        </w:rPr>
        <w:t>Niewidomi</w:t>
      </w:r>
      <w:r w:rsidRPr="003F55D1">
        <w:rPr>
          <w:rFonts w:ascii="Times New Roman" w:hAnsi="Times New Roman"/>
          <w:sz w:val="24"/>
          <w:szCs w:val="24"/>
        </w:rPr>
        <w:t xml:space="preserve"> – osoby niepełnosprawne legitymujące się orzeczeniem o umiarkowanym albo znacznym stopniu niepełnosprawnych z symbolem przyczyny niepełnosprawności 04-O.</w:t>
      </w:r>
    </w:p>
    <w:p w14:paraId="5A3E8963" w14:textId="77777777" w:rsidR="003F55D1" w:rsidRPr="003F55D1" w:rsidRDefault="003F55D1" w:rsidP="004167EF">
      <w:pPr>
        <w:numPr>
          <w:ilvl w:val="2"/>
          <w:numId w:val="18"/>
        </w:numPr>
        <w:spacing w:after="0" w:line="360" w:lineRule="auto"/>
        <w:jc w:val="both"/>
        <w:rPr>
          <w:rFonts w:ascii="Times New Roman" w:hAnsi="Times New Roman"/>
          <w:sz w:val="24"/>
          <w:szCs w:val="24"/>
        </w:rPr>
      </w:pPr>
      <w:r w:rsidRPr="003F55D1">
        <w:rPr>
          <w:rFonts w:ascii="Times New Roman" w:hAnsi="Times New Roman"/>
          <w:b/>
          <w:sz w:val="24"/>
          <w:szCs w:val="24"/>
        </w:rPr>
        <w:tab/>
        <w:t xml:space="preserve">Ustawa o rehabilitacji </w:t>
      </w:r>
      <w:r w:rsidRPr="003F55D1">
        <w:rPr>
          <w:rFonts w:ascii="Times New Roman" w:hAnsi="Times New Roman"/>
          <w:sz w:val="24"/>
          <w:szCs w:val="24"/>
        </w:rPr>
        <w:t xml:space="preserve">- ustawa z dnia 27 sierpnia 1997 r. o rehabilitacji zawodowej i społecznej oraz zatrudnianiu osób niepełnosprawnych (t. j. Dz. U. z 2023 r. poz. 100, z </w:t>
      </w:r>
      <w:proofErr w:type="spellStart"/>
      <w:r w:rsidRPr="003F55D1">
        <w:rPr>
          <w:rFonts w:ascii="Times New Roman" w:hAnsi="Times New Roman"/>
          <w:sz w:val="24"/>
          <w:szCs w:val="24"/>
        </w:rPr>
        <w:t>późn</w:t>
      </w:r>
      <w:proofErr w:type="spellEnd"/>
      <w:r w:rsidRPr="003F55D1">
        <w:rPr>
          <w:rFonts w:ascii="Times New Roman" w:hAnsi="Times New Roman"/>
          <w:sz w:val="24"/>
          <w:szCs w:val="24"/>
        </w:rPr>
        <w:t>. zm.).</w:t>
      </w:r>
    </w:p>
    <w:p w14:paraId="2C2991BA" w14:textId="77777777" w:rsidR="003F55D1" w:rsidRPr="003F55D1" w:rsidRDefault="003F55D1" w:rsidP="004167EF">
      <w:pPr>
        <w:pStyle w:val="Tytu"/>
        <w:numPr>
          <w:ilvl w:val="1"/>
          <w:numId w:val="18"/>
        </w:numPr>
        <w:spacing w:after="200" w:line="360" w:lineRule="auto"/>
        <w:jc w:val="both"/>
        <w:rPr>
          <w:szCs w:val="24"/>
        </w:rPr>
      </w:pPr>
      <w:bookmarkStart w:id="29" w:name="_Toc144990744"/>
      <w:r w:rsidRPr="003F55D1">
        <w:rPr>
          <w:szCs w:val="24"/>
        </w:rPr>
        <w:t>Cel instrumentu</w:t>
      </w:r>
      <w:bookmarkEnd w:id="29"/>
    </w:p>
    <w:p w14:paraId="51C86296" w14:textId="77777777" w:rsidR="003F55D1" w:rsidRPr="003F55D1" w:rsidRDefault="003F55D1" w:rsidP="003F55D1">
      <w:pPr>
        <w:spacing w:after="0" w:line="360" w:lineRule="auto"/>
        <w:jc w:val="both"/>
        <w:rPr>
          <w:rFonts w:ascii="Times New Roman" w:hAnsi="Times New Roman"/>
          <w:sz w:val="24"/>
          <w:szCs w:val="24"/>
        </w:rPr>
      </w:pPr>
      <w:r w:rsidRPr="003F55D1">
        <w:rPr>
          <w:rFonts w:ascii="Times New Roman" w:hAnsi="Times New Roman"/>
          <w:sz w:val="24"/>
          <w:szCs w:val="24"/>
        </w:rPr>
        <w:t>Instrument przewiduje udzielenie wsparcia adaptacyjnego osobom pracującym, które stały się niepełnosprawne w trakcie zatrudnienia lub ich niepełnosprawność się pogłębiła w taki sposób, że wystąpiły u nich znaczne ograniczenia zawodowe utrudniające im kontynuację świadczenia pracy zawodowej. Wdrożenie Instrumentu zapobiegnie, że osoby te znikną z rynku pracy. Zmniejszy też koszty społeczne i ekonomiczne działań państwa w tym zakresie. Co więcej, ograniczy koszty ich ponownej aktywizacji zawodowej.</w:t>
      </w:r>
    </w:p>
    <w:p w14:paraId="0F7B026A" w14:textId="77777777" w:rsidR="003F55D1" w:rsidRPr="003F55D1" w:rsidRDefault="003F55D1" w:rsidP="003F55D1">
      <w:pPr>
        <w:spacing w:after="0" w:line="360" w:lineRule="auto"/>
        <w:jc w:val="both"/>
        <w:rPr>
          <w:rFonts w:ascii="Times New Roman" w:hAnsi="Times New Roman"/>
          <w:sz w:val="24"/>
          <w:szCs w:val="24"/>
        </w:rPr>
      </w:pPr>
    </w:p>
    <w:p w14:paraId="7D1861E3" w14:textId="77777777" w:rsidR="003F55D1" w:rsidRPr="003F55D1" w:rsidRDefault="003F55D1" w:rsidP="003F55D1">
      <w:pPr>
        <w:spacing w:after="0" w:line="360" w:lineRule="auto"/>
        <w:jc w:val="both"/>
        <w:rPr>
          <w:rFonts w:ascii="Times New Roman" w:hAnsi="Times New Roman"/>
          <w:sz w:val="24"/>
          <w:szCs w:val="24"/>
        </w:rPr>
      </w:pPr>
      <w:r w:rsidRPr="003F55D1">
        <w:rPr>
          <w:rFonts w:ascii="Times New Roman" w:hAnsi="Times New Roman"/>
          <w:sz w:val="24"/>
          <w:szCs w:val="24"/>
        </w:rPr>
        <w:t>Celem Instrumentu jest utrzymanie w zatrudnieniu osób, które stały się niepełnosprawne w trakcie zatrudnienia lub ich niepełnosprawność się pogłębiła, poprzez:</w:t>
      </w:r>
    </w:p>
    <w:p w14:paraId="2B704950" w14:textId="77777777" w:rsidR="003F55D1" w:rsidRPr="003F55D1" w:rsidRDefault="003F55D1" w:rsidP="004167EF">
      <w:pPr>
        <w:numPr>
          <w:ilvl w:val="0"/>
          <w:numId w:val="25"/>
        </w:numPr>
        <w:spacing w:after="0" w:line="360" w:lineRule="auto"/>
        <w:jc w:val="both"/>
        <w:rPr>
          <w:rFonts w:ascii="Times New Roman" w:hAnsi="Times New Roman"/>
          <w:sz w:val="24"/>
          <w:szCs w:val="24"/>
        </w:rPr>
      </w:pPr>
      <w:r w:rsidRPr="003F55D1">
        <w:rPr>
          <w:rFonts w:ascii="Times New Roman" w:hAnsi="Times New Roman"/>
          <w:sz w:val="24"/>
          <w:szCs w:val="24"/>
        </w:rPr>
        <w:t>zagwarantowanie osobie niepełnosprawnej optymalnego, szybkiego i kompleksowego wsparcia, które zmniejszy jej ograniczenie zawodowe związane z nową niepełnosprawnością,</w:t>
      </w:r>
    </w:p>
    <w:p w14:paraId="0DB941AE" w14:textId="77777777" w:rsidR="003F55D1" w:rsidRPr="003F55D1" w:rsidRDefault="003F55D1" w:rsidP="004167EF">
      <w:pPr>
        <w:numPr>
          <w:ilvl w:val="0"/>
          <w:numId w:val="25"/>
        </w:numPr>
        <w:spacing w:after="0" w:line="360" w:lineRule="auto"/>
        <w:jc w:val="both"/>
        <w:rPr>
          <w:rFonts w:ascii="Times New Roman" w:hAnsi="Times New Roman"/>
          <w:sz w:val="24"/>
          <w:szCs w:val="24"/>
        </w:rPr>
      </w:pPr>
      <w:r w:rsidRPr="003F55D1">
        <w:rPr>
          <w:rFonts w:ascii="Times New Roman" w:hAnsi="Times New Roman"/>
          <w:sz w:val="24"/>
          <w:szCs w:val="24"/>
        </w:rPr>
        <w:t>zmotywowanie pracownika do utrzymania aktywności zawodowej,</w:t>
      </w:r>
    </w:p>
    <w:p w14:paraId="17196BDB" w14:textId="77777777" w:rsidR="003F55D1" w:rsidRPr="003F55D1" w:rsidRDefault="003F55D1" w:rsidP="004167EF">
      <w:pPr>
        <w:numPr>
          <w:ilvl w:val="0"/>
          <w:numId w:val="25"/>
        </w:numPr>
        <w:spacing w:after="0" w:line="360" w:lineRule="auto"/>
        <w:jc w:val="both"/>
        <w:rPr>
          <w:rFonts w:ascii="Times New Roman" w:hAnsi="Times New Roman"/>
          <w:sz w:val="24"/>
          <w:szCs w:val="24"/>
        </w:rPr>
      </w:pPr>
      <w:r w:rsidRPr="003F55D1">
        <w:rPr>
          <w:rFonts w:ascii="Times New Roman" w:hAnsi="Times New Roman"/>
          <w:sz w:val="24"/>
          <w:szCs w:val="24"/>
        </w:rPr>
        <w:t>niwelowanie ewentualnych skutków nowo nabytej niepełnosprawności w miejscu pracy.</w:t>
      </w:r>
    </w:p>
    <w:p w14:paraId="454B7A83" w14:textId="77777777" w:rsidR="003F55D1" w:rsidRPr="003F55D1" w:rsidRDefault="003F55D1" w:rsidP="003F55D1">
      <w:pPr>
        <w:spacing w:after="120" w:line="360" w:lineRule="auto"/>
        <w:jc w:val="both"/>
        <w:rPr>
          <w:rFonts w:ascii="Times New Roman" w:hAnsi="Times New Roman"/>
          <w:sz w:val="24"/>
          <w:szCs w:val="24"/>
        </w:rPr>
      </w:pPr>
    </w:p>
    <w:p w14:paraId="7BA7D824" w14:textId="77777777" w:rsidR="003F55D1" w:rsidRPr="003F55D1" w:rsidRDefault="003F55D1" w:rsidP="003F55D1">
      <w:pPr>
        <w:spacing w:after="120" w:line="360" w:lineRule="auto"/>
        <w:jc w:val="both"/>
        <w:rPr>
          <w:rFonts w:ascii="Times New Roman" w:hAnsi="Times New Roman"/>
          <w:sz w:val="24"/>
          <w:szCs w:val="24"/>
        </w:rPr>
      </w:pPr>
      <w:r w:rsidRPr="003F55D1">
        <w:rPr>
          <w:rFonts w:ascii="Times New Roman" w:hAnsi="Times New Roman"/>
          <w:sz w:val="24"/>
          <w:szCs w:val="24"/>
        </w:rPr>
        <w:t xml:space="preserve">Wdrożenie Instrumentu umożliwi osobie niepełnosprawnej, pomimo nabycia lub pogłębienia się jej niepełnosprawności, </w:t>
      </w:r>
      <w:r w:rsidRPr="003F55D1">
        <w:rPr>
          <w:rFonts w:ascii="Times New Roman" w:hAnsi="Times New Roman"/>
          <w:b/>
          <w:sz w:val="24"/>
          <w:szCs w:val="24"/>
        </w:rPr>
        <w:t>kontynuację i utrzymanie zatrudnienia w obecnym miejscu pracy</w:t>
      </w:r>
      <w:r w:rsidRPr="003F55D1">
        <w:rPr>
          <w:rFonts w:ascii="Times New Roman" w:hAnsi="Times New Roman"/>
          <w:sz w:val="24"/>
          <w:szCs w:val="24"/>
        </w:rPr>
        <w:t>, w znanym jej środowisku. Zapewni jej wszechstronne, kompleksowe, zindywidualizowane wsparcie dostosowane do jej nowych potrzeb. Utrzymanie aktywności zawodowej zapobiegnie wykluczeniu, marginalizacji oraz pogorszeniu się sytuacji materialnej osoby niepełnosprawnej.</w:t>
      </w:r>
    </w:p>
    <w:p w14:paraId="711BD423" w14:textId="77777777" w:rsidR="003F55D1" w:rsidRPr="003F55D1" w:rsidRDefault="003F55D1" w:rsidP="004167EF">
      <w:pPr>
        <w:pStyle w:val="Tytu"/>
        <w:numPr>
          <w:ilvl w:val="1"/>
          <w:numId w:val="18"/>
        </w:numPr>
        <w:spacing w:after="200" w:line="360" w:lineRule="auto"/>
        <w:jc w:val="both"/>
        <w:rPr>
          <w:szCs w:val="24"/>
        </w:rPr>
      </w:pPr>
      <w:bookmarkStart w:id="30" w:name="_Toc144990745"/>
      <w:r w:rsidRPr="003F55D1">
        <w:rPr>
          <w:szCs w:val="24"/>
        </w:rPr>
        <w:lastRenderedPageBreak/>
        <w:t>Odbiorcy instrumentu</w:t>
      </w:r>
      <w:bookmarkEnd w:id="30"/>
    </w:p>
    <w:p w14:paraId="53A634AE" w14:textId="77777777" w:rsidR="003F55D1" w:rsidRPr="003F55D1" w:rsidRDefault="003F55D1" w:rsidP="003F55D1">
      <w:pPr>
        <w:spacing w:after="120" w:line="360" w:lineRule="auto"/>
        <w:jc w:val="both"/>
        <w:rPr>
          <w:rFonts w:ascii="Times New Roman" w:hAnsi="Times New Roman"/>
          <w:sz w:val="24"/>
          <w:szCs w:val="24"/>
        </w:rPr>
      </w:pPr>
      <w:r w:rsidRPr="003F55D1">
        <w:rPr>
          <w:rFonts w:ascii="Times New Roman" w:hAnsi="Times New Roman"/>
          <w:sz w:val="24"/>
          <w:szCs w:val="24"/>
        </w:rPr>
        <w:t xml:space="preserve">Odbiorcą Instrumentu jest każdy pracownik, który stał się niepełnosprawny albo, którego niepełnosprawność pogłębiła się w okresie zatrudnienia, tj. Instrument kierowany jest do tych niepełnosprawnych pracowników, u których wystąpiły ograniczenia zawodowe w trakcie trwania stosunku pracy. Warunkiem udzielenia wsparcia jest wydanie orzeczenia po raz pierwszy w okresie zatrudnienia albo wydanie kolejnego orzeczenia, </w:t>
      </w:r>
      <w:bookmarkStart w:id="31" w:name="_Hlk109130224"/>
      <w:r w:rsidRPr="003F55D1">
        <w:rPr>
          <w:rFonts w:ascii="Times New Roman" w:hAnsi="Times New Roman"/>
          <w:sz w:val="24"/>
          <w:szCs w:val="24"/>
        </w:rPr>
        <w:t xml:space="preserve">z którego wynika zmiana stopnia niepełnosprawności: </w:t>
      </w:r>
    </w:p>
    <w:p w14:paraId="2A3FDBB1" w14:textId="77777777" w:rsidR="003F55D1" w:rsidRPr="003F55D1" w:rsidRDefault="003F55D1" w:rsidP="003F55D1">
      <w:pPr>
        <w:spacing w:after="120" w:line="360" w:lineRule="auto"/>
        <w:jc w:val="both"/>
        <w:rPr>
          <w:rFonts w:ascii="Times New Roman" w:hAnsi="Times New Roman"/>
          <w:sz w:val="24"/>
          <w:szCs w:val="24"/>
        </w:rPr>
      </w:pPr>
      <w:r w:rsidRPr="003F55D1">
        <w:rPr>
          <w:rFonts w:ascii="Times New Roman" w:hAnsi="Times New Roman"/>
          <w:sz w:val="24"/>
          <w:szCs w:val="24"/>
        </w:rPr>
        <w:t xml:space="preserve">1) zmiana stopnia lekkiego na stopień umiarkowany lub znaczny, albo </w:t>
      </w:r>
    </w:p>
    <w:p w14:paraId="6EDBDF07" w14:textId="77777777" w:rsidR="003F55D1" w:rsidRPr="003F55D1" w:rsidRDefault="003F55D1" w:rsidP="003F55D1">
      <w:pPr>
        <w:spacing w:after="120" w:line="360" w:lineRule="auto"/>
        <w:jc w:val="both"/>
        <w:rPr>
          <w:rFonts w:ascii="Times New Roman" w:hAnsi="Times New Roman"/>
          <w:sz w:val="24"/>
          <w:szCs w:val="24"/>
        </w:rPr>
      </w:pPr>
      <w:r w:rsidRPr="003F55D1">
        <w:rPr>
          <w:rFonts w:ascii="Times New Roman" w:hAnsi="Times New Roman"/>
          <w:sz w:val="24"/>
          <w:szCs w:val="24"/>
        </w:rPr>
        <w:t xml:space="preserve">2) zmiana stopnia umiarkowanego na stopień znaczny, </w:t>
      </w:r>
      <w:bookmarkEnd w:id="31"/>
      <w:r w:rsidRPr="003F55D1">
        <w:rPr>
          <w:rFonts w:ascii="Times New Roman" w:hAnsi="Times New Roman"/>
          <w:sz w:val="24"/>
          <w:szCs w:val="24"/>
        </w:rPr>
        <w:t xml:space="preserve">albo </w:t>
      </w:r>
    </w:p>
    <w:p w14:paraId="0408058F" w14:textId="77777777" w:rsidR="003F55D1" w:rsidRPr="003F55D1" w:rsidRDefault="003F55D1" w:rsidP="003F55D1">
      <w:pPr>
        <w:spacing w:after="120" w:line="360" w:lineRule="auto"/>
        <w:jc w:val="both"/>
        <w:rPr>
          <w:rFonts w:ascii="Times New Roman" w:hAnsi="Times New Roman"/>
          <w:sz w:val="24"/>
          <w:szCs w:val="24"/>
        </w:rPr>
      </w:pPr>
      <w:r w:rsidRPr="003F55D1">
        <w:rPr>
          <w:rFonts w:ascii="Times New Roman" w:hAnsi="Times New Roman"/>
          <w:sz w:val="24"/>
          <w:szCs w:val="24"/>
        </w:rPr>
        <w:t>3) wydanie kolejnego orzeczenia, z którego wynika wymagany symbol przyczyny niepełnosprawności, tj. że w stosunku do tego pracownika orzeczono po raz pierwszy chorobę psychiczną, upośledzenie umysłowe, całościowe zaburzenia rozwojowe lub epilepsję, lub gdy osoba ta stała się niewidoma (Osoby niepełnosprawne ze schorzeniami specjalnymi).</w:t>
      </w:r>
    </w:p>
    <w:p w14:paraId="42C9F5B9" w14:textId="77777777" w:rsidR="003F55D1" w:rsidRPr="003F55D1" w:rsidRDefault="003F55D1" w:rsidP="004167EF">
      <w:pPr>
        <w:pStyle w:val="Tytu"/>
        <w:numPr>
          <w:ilvl w:val="1"/>
          <w:numId w:val="18"/>
        </w:numPr>
        <w:spacing w:after="200" w:line="360" w:lineRule="auto"/>
        <w:jc w:val="both"/>
        <w:rPr>
          <w:szCs w:val="24"/>
        </w:rPr>
      </w:pPr>
      <w:bookmarkStart w:id="32" w:name="_Toc144990746"/>
      <w:r w:rsidRPr="003F55D1">
        <w:rPr>
          <w:szCs w:val="24"/>
        </w:rPr>
        <w:t>Założenia Instrumentu (skrócony opis instrumentu)</w:t>
      </w:r>
      <w:bookmarkEnd w:id="32"/>
    </w:p>
    <w:p w14:paraId="58E48B94" w14:textId="77777777" w:rsidR="003F55D1" w:rsidRPr="003F55D1" w:rsidRDefault="003F55D1" w:rsidP="003F55D1">
      <w:pPr>
        <w:spacing w:after="0" w:line="360" w:lineRule="auto"/>
        <w:jc w:val="both"/>
        <w:rPr>
          <w:rFonts w:ascii="Times New Roman" w:hAnsi="Times New Roman"/>
          <w:sz w:val="24"/>
          <w:szCs w:val="24"/>
        </w:rPr>
      </w:pPr>
      <w:r w:rsidRPr="003F55D1">
        <w:rPr>
          <w:rFonts w:ascii="Times New Roman" w:hAnsi="Times New Roman"/>
          <w:sz w:val="24"/>
          <w:szCs w:val="24"/>
        </w:rPr>
        <w:t>O udział w Instrumencie</w:t>
      </w:r>
      <w:r w:rsidRPr="003F55D1">
        <w:rPr>
          <w:rFonts w:ascii="Times New Roman" w:hAnsi="Times New Roman"/>
          <w:b/>
          <w:sz w:val="24"/>
          <w:szCs w:val="24"/>
        </w:rPr>
        <w:t xml:space="preserve"> </w:t>
      </w:r>
      <w:r w:rsidRPr="003F55D1">
        <w:rPr>
          <w:rFonts w:ascii="Times New Roman" w:hAnsi="Times New Roman"/>
          <w:sz w:val="24"/>
          <w:szCs w:val="24"/>
        </w:rPr>
        <w:t>ubiegać może się każdy pracodawca zatrudniający pracownika, który stał się niepełnosprawny albo, którego niepełnosprawność pogłębiła się w okresie zatrudnienia.</w:t>
      </w:r>
    </w:p>
    <w:p w14:paraId="52CB90A5" w14:textId="77777777" w:rsidR="003F55D1" w:rsidRPr="003F55D1" w:rsidRDefault="003F55D1" w:rsidP="003F55D1">
      <w:pPr>
        <w:spacing w:after="0" w:line="360" w:lineRule="auto"/>
        <w:jc w:val="both"/>
        <w:rPr>
          <w:rFonts w:ascii="Times New Roman" w:hAnsi="Times New Roman"/>
          <w:sz w:val="24"/>
          <w:szCs w:val="24"/>
        </w:rPr>
      </w:pPr>
      <w:r w:rsidRPr="003F55D1">
        <w:rPr>
          <w:rFonts w:ascii="Times New Roman" w:hAnsi="Times New Roman"/>
          <w:sz w:val="24"/>
          <w:szCs w:val="24"/>
        </w:rPr>
        <w:t>W sytuacji wystąpienia ograniczeń zawodowych u pracownika, pracodawca wraz z tym pracownikiem opracowują Indywidualny Program Rehabilitacji (IPR). W razie potrzeby, przy opracowaniu IPR mogą oni skorzystać ze wsparcia eksperta lub doradcy zewnętrznego np. doradcy zawodowego, psychologa, lekarza, rehabilitanta czyli osoby, której wiedza i wsparcie merytoryczne mogą przyczynić się do lepszego zdiagnozowania potrzeb osoby niepełnosprawnej. Koszty ewentualnego doradztwa mogą być finansowane w ramach IPR.</w:t>
      </w:r>
    </w:p>
    <w:p w14:paraId="6678E8A6" w14:textId="77777777" w:rsidR="003F55D1" w:rsidRPr="003F55D1" w:rsidRDefault="003F55D1" w:rsidP="003F55D1">
      <w:pPr>
        <w:spacing w:after="0" w:line="360" w:lineRule="auto"/>
        <w:jc w:val="both"/>
        <w:rPr>
          <w:rFonts w:ascii="Times New Roman" w:hAnsi="Times New Roman"/>
          <w:sz w:val="24"/>
          <w:szCs w:val="24"/>
        </w:rPr>
      </w:pPr>
    </w:p>
    <w:p w14:paraId="478218EC" w14:textId="77777777" w:rsidR="003F55D1" w:rsidRPr="003F55D1" w:rsidRDefault="003F55D1" w:rsidP="003F55D1">
      <w:pPr>
        <w:spacing w:after="0" w:line="360" w:lineRule="auto"/>
        <w:jc w:val="both"/>
        <w:rPr>
          <w:rFonts w:ascii="Times New Roman" w:hAnsi="Times New Roman"/>
          <w:sz w:val="24"/>
          <w:szCs w:val="24"/>
        </w:rPr>
      </w:pPr>
      <w:r w:rsidRPr="003F55D1">
        <w:rPr>
          <w:rFonts w:ascii="Times New Roman" w:hAnsi="Times New Roman"/>
          <w:sz w:val="24"/>
          <w:szCs w:val="24"/>
        </w:rPr>
        <w:t>IPR obejmuje (obligatoryjne elementy):</w:t>
      </w:r>
    </w:p>
    <w:p w14:paraId="6502EFCC" w14:textId="77777777" w:rsidR="003F55D1" w:rsidRPr="003F55D1" w:rsidRDefault="003F55D1" w:rsidP="004167EF">
      <w:pPr>
        <w:numPr>
          <w:ilvl w:val="0"/>
          <w:numId w:val="25"/>
        </w:numPr>
        <w:spacing w:after="0" w:line="360" w:lineRule="auto"/>
        <w:jc w:val="both"/>
        <w:rPr>
          <w:rFonts w:ascii="Times New Roman" w:hAnsi="Times New Roman"/>
          <w:sz w:val="24"/>
          <w:szCs w:val="24"/>
        </w:rPr>
      </w:pPr>
      <w:r w:rsidRPr="003F55D1">
        <w:rPr>
          <w:rFonts w:ascii="Times New Roman" w:hAnsi="Times New Roman"/>
          <w:sz w:val="24"/>
          <w:szCs w:val="24"/>
        </w:rPr>
        <w:t xml:space="preserve">diagnozę sytuacji zawodowej pracownika niepełnosprawnego, </w:t>
      </w:r>
    </w:p>
    <w:p w14:paraId="3CB64BB0" w14:textId="77777777" w:rsidR="003F55D1" w:rsidRPr="003F55D1" w:rsidRDefault="003F55D1" w:rsidP="004167EF">
      <w:pPr>
        <w:numPr>
          <w:ilvl w:val="0"/>
          <w:numId w:val="25"/>
        </w:numPr>
        <w:spacing w:after="0" w:line="360" w:lineRule="auto"/>
        <w:jc w:val="both"/>
        <w:rPr>
          <w:rFonts w:ascii="Times New Roman" w:hAnsi="Times New Roman"/>
          <w:sz w:val="24"/>
          <w:szCs w:val="24"/>
        </w:rPr>
      </w:pPr>
      <w:r w:rsidRPr="003F55D1">
        <w:rPr>
          <w:rFonts w:ascii="Times New Roman" w:hAnsi="Times New Roman"/>
          <w:sz w:val="24"/>
          <w:szCs w:val="24"/>
        </w:rPr>
        <w:t xml:space="preserve">opis występujących ograniczeń zawodowych, </w:t>
      </w:r>
    </w:p>
    <w:p w14:paraId="38826BF7" w14:textId="77777777" w:rsidR="003F55D1" w:rsidRPr="003F55D1" w:rsidRDefault="003F55D1" w:rsidP="004167EF">
      <w:pPr>
        <w:numPr>
          <w:ilvl w:val="0"/>
          <w:numId w:val="25"/>
        </w:numPr>
        <w:spacing w:after="0" w:line="360" w:lineRule="auto"/>
        <w:jc w:val="both"/>
        <w:rPr>
          <w:rFonts w:ascii="Times New Roman" w:hAnsi="Times New Roman"/>
          <w:sz w:val="24"/>
          <w:szCs w:val="24"/>
        </w:rPr>
      </w:pPr>
      <w:r w:rsidRPr="003F55D1">
        <w:rPr>
          <w:rFonts w:ascii="Times New Roman" w:hAnsi="Times New Roman"/>
          <w:sz w:val="24"/>
          <w:szCs w:val="24"/>
        </w:rPr>
        <w:t xml:space="preserve">proponowane działania zmniejszające wskazane ograniczenia i umożliwiające dalsze utrzymanie pracownika w zatrudnieniu, </w:t>
      </w:r>
    </w:p>
    <w:p w14:paraId="7E74B213" w14:textId="77777777" w:rsidR="003F55D1" w:rsidRPr="003F55D1" w:rsidRDefault="003F55D1" w:rsidP="004167EF">
      <w:pPr>
        <w:numPr>
          <w:ilvl w:val="0"/>
          <w:numId w:val="25"/>
        </w:numPr>
        <w:spacing w:after="0" w:line="360" w:lineRule="auto"/>
        <w:jc w:val="both"/>
        <w:rPr>
          <w:rFonts w:ascii="Times New Roman" w:hAnsi="Times New Roman"/>
          <w:sz w:val="24"/>
          <w:szCs w:val="24"/>
        </w:rPr>
      </w:pPr>
      <w:r w:rsidRPr="003F55D1">
        <w:rPr>
          <w:rFonts w:ascii="Times New Roman" w:hAnsi="Times New Roman"/>
          <w:sz w:val="24"/>
          <w:szCs w:val="24"/>
        </w:rPr>
        <w:t>szacunkowe koszty działań i terminy ich realizacji,</w:t>
      </w:r>
    </w:p>
    <w:p w14:paraId="5DE090D1" w14:textId="77777777" w:rsidR="003F55D1" w:rsidRPr="003F55D1" w:rsidRDefault="003F55D1" w:rsidP="004167EF">
      <w:pPr>
        <w:numPr>
          <w:ilvl w:val="0"/>
          <w:numId w:val="25"/>
        </w:numPr>
        <w:spacing w:after="0" w:line="360" w:lineRule="auto"/>
        <w:jc w:val="both"/>
        <w:rPr>
          <w:rFonts w:ascii="Times New Roman" w:hAnsi="Times New Roman"/>
          <w:sz w:val="24"/>
          <w:szCs w:val="24"/>
        </w:rPr>
      </w:pPr>
      <w:r w:rsidRPr="003F55D1">
        <w:rPr>
          <w:rFonts w:ascii="Times New Roman" w:hAnsi="Times New Roman"/>
          <w:sz w:val="24"/>
          <w:szCs w:val="24"/>
        </w:rPr>
        <w:t xml:space="preserve">wskazuje osoby odpowiedzialne za realizację działań oraz </w:t>
      </w:r>
    </w:p>
    <w:p w14:paraId="0B207CF8" w14:textId="77777777" w:rsidR="003F55D1" w:rsidRPr="003F55D1" w:rsidRDefault="003F55D1" w:rsidP="004167EF">
      <w:pPr>
        <w:numPr>
          <w:ilvl w:val="0"/>
          <w:numId w:val="25"/>
        </w:numPr>
        <w:spacing w:after="0" w:line="360" w:lineRule="auto"/>
        <w:jc w:val="both"/>
        <w:rPr>
          <w:rFonts w:ascii="Times New Roman" w:hAnsi="Times New Roman"/>
          <w:sz w:val="24"/>
          <w:szCs w:val="24"/>
        </w:rPr>
      </w:pPr>
      <w:r w:rsidRPr="003F55D1">
        <w:rPr>
          <w:rFonts w:ascii="Times New Roman" w:hAnsi="Times New Roman"/>
          <w:sz w:val="24"/>
          <w:szCs w:val="24"/>
        </w:rPr>
        <w:t>terminy oceny IPR.</w:t>
      </w:r>
    </w:p>
    <w:p w14:paraId="7866DDCD" w14:textId="77777777" w:rsidR="003F55D1" w:rsidRPr="003F55D1" w:rsidRDefault="003F55D1" w:rsidP="003F55D1">
      <w:pPr>
        <w:spacing w:after="0" w:line="360" w:lineRule="auto"/>
        <w:jc w:val="both"/>
        <w:rPr>
          <w:rFonts w:ascii="Times New Roman" w:hAnsi="Times New Roman"/>
          <w:sz w:val="24"/>
          <w:szCs w:val="24"/>
        </w:rPr>
      </w:pPr>
    </w:p>
    <w:p w14:paraId="1D580C04" w14:textId="77777777" w:rsidR="003F55D1" w:rsidRPr="003F55D1" w:rsidRDefault="003F55D1" w:rsidP="003F55D1">
      <w:pPr>
        <w:spacing w:after="0" w:line="360" w:lineRule="auto"/>
        <w:jc w:val="both"/>
        <w:rPr>
          <w:rFonts w:ascii="Times New Roman" w:hAnsi="Times New Roman"/>
          <w:sz w:val="24"/>
          <w:szCs w:val="24"/>
        </w:rPr>
      </w:pPr>
      <w:r w:rsidRPr="003F55D1">
        <w:rPr>
          <w:rFonts w:ascii="Times New Roman" w:hAnsi="Times New Roman"/>
          <w:sz w:val="24"/>
          <w:szCs w:val="24"/>
        </w:rPr>
        <w:t xml:space="preserve">Katalog działań możliwych do sfinansowania w ramach IPR jest katalogiem otwartym. Działania są indywidualnie dobierane w oparciu o zdiagnozowane ograniczenia zawodowe i potrzeby osoby niepełnosprawnej. Mogą mieć charakter wsparcia indywidualnego dla pracownika, takiego jak np. finansowanie leczenia i rehabilitacji, zaopatrzenia ortopedycznego, zapewnienie asystenta itp. oraz wsparcia dla pracodawcy np. na dostosowanie stanowiska pracy, likwidację barier architektonicznych w miejscu pracy, przeszkolenie pracownika itp. Możliwe wydatki muszą mieć swoje uzasadnienie i oparcie w opracowanym programie rehabilitacji. Nie są ograniczane żadnymi limitami kwotowymi poza ogólną zasadą finansowania pomocy publicznej, która dotyczy racjonalności, oszczędności i optymalności wydatku. </w:t>
      </w:r>
    </w:p>
    <w:p w14:paraId="55D1C9BF" w14:textId="77777777" w:rsidR="003F55D1" w:rsidRPr="003F55D1" w:rsidRDefault="003F55D1" w:rsidP="003F55D1">
      <w:pPr>
        <w:spacing w:after="0" w:line="360" w:lineRule="auto"/>
        <w:jc w:val="both"/>
        <w:rPr>
          <w:rFonts w:ascii="Times New Roman" w:hAnsi="Times New Roman"/>
          <w:sz w:val="24"/>
          <w:szCs w:val="24"/>
        </w:rPr>
      </w:pPr>
    </w:p>
    <w:p w14:paraId="6C358B7C" w14:textId="77777777" w:rsidR="003F55D1" w:rsidRPr="003F55D1" w:rsidRDefault="003F55D1" w:rsidP="003F55D1">
      <w:pPr>
        <w:spacing w:after="0" w:line="360" w:lineRule="auto"/>
        <w:jc w:val="both"/>
        <w:rPr>
          <w:rFonts w:ascii="Times New Roman" w:hAnsi="Times New Roman"/>
          <w:sz w:val="24"/>
          <w:szCs w:val="24"/>
        </w:rPr>
      </w:pPr>
      <w:r w:rsidRPr="003F55D1">
        <w:rPr>
          <w:rFonts w:ascii="Times New Roman" w:hAnsi="Times New Roman"/>
          <w:sz w:val="24"/>
          <w:szCs w:val="24"/>
        </w:rPr>
        <w:t>IPR opracowywany jest maksymalnie na 6 miesięcy. Kwalifikowalne są wyłącznie wydatki poniesione zgodnie z IPR po dniu podpisania umowy z uczestnikiem pilotażu Instrumentu.</w:t>
      </w:r>
    </w:p>
    <w:p w14:paraId="5D3511DA" w14:textId="77777777" w:rsidR="003F55D1" w:rsidRPr="003F55D1" w:rsidRDefault="003F55D1" w:rsidP="003F55D1">
      <w:pPr>
        <w:spacing w:after="0" w:line="360" w:lineRule="auto"/>
        <w:jc w:val="both"/>
        <w:rPr>
          <w:rFonts w:ascii="Times New Roman" w:hAnsi="Times New Roman"/>
          <w:sz w:val="24"/>
          <w:szCs w:val="24"/>
        </w:rPr>
      </w:pPr>
    </w:p>
    <w:p w14:paraId="57FAB122" w14:textId="77777777" w:rsidR="003F55D1" w:rsidRPr="003F55D1" w:rsidRDefault="003F55D1" w:rsidP="003F55D1">
      <w:pPr>
        <w:spacing w:after="0" w:line="360" w:lineRule="auto"/>
        <w:jc w:val="both"/>
        <w:rPr>
          <w:rFonts w:ascii="Times New Roman" w:hAnsi="Times New Roman"/>
          <w:sz w:val="24"/>
          <w:szCs w:val="24"/>
        </w:rPr>
      </w:pPr>
      <w:r w:rsidRPr="003F55D1">
        <w:rPr>
          <w:rFonts w:ascii="Times New Roman" w:hAnsi="Times New Roman"/>
          <w:sz w:val="24"/>
          <w:szCs w:val="24"/>
        </w:rPr>
        <w:t>IPR może być modyfikowany i np. uzupełniany o dodatkowe działania, których nie udało się przewidzieć na etapie jego opracowania. Nie ma ograniczeń w zakresie składania wniosków modyfikujących czy też w uzasadnionych przypadkach wniosków o finansowane kolejnego IPR w stosunku do tego samego pracownika. Każdorazowa zmiana IPR wymaga akceptacji Podmiotu udzielającego wsparcia.</w:t>
      </w:r>
    </w:p>
    <w:p w14:paraId="476A567E" w14:textId="77777777" w:rsidR="003F55D1" w:rsidRPr="003F55D1" w:rsidRDefault="003F55D1" w:rsidP="003F55D1">
      <w:pPr>
        <w:spacing w:after="0" w:line="360" w:lineRule="auto"/>
        <w:jc w:val="both"/>
        <w:rPr>
          <w:rFonts w:ascii="Times New Roman" w:hAnsi="Times New Roman"/>
          <w:sz w:val="24"/>
          <w:szCs w:val="24"/>
        </w:rPr>
      </w:pPr>
    </w:p>
    <w:p w14:paraId="55850440" w14:textId="77777777" w:rsidR="003F55D1" w:rsidRPr="003F55D1" w:rsidRDefault="003F55D1" w:rsidP="003F55D1">
      <w:pPr>
        <w:spacing w:after="0" w:line="360" w:lineRule="auto"/>
        <w:jc w:val="both"/>
        <w:rPr>
          <w:rFonts w:ascii="Times New Roman" w:hAnsi="Times New Roman"/>
          <w:sz w:val="24"/>
          <w:szCs w:val="24"/>
        </w:rPr>
      </w:pPr>
      <w:r w:rsidRPr="003F55D1">
        <w:rPr>
          <w:rFonts w:ascii="Times New Roman" w:hAnsi="Times New Roman"/>
          <w:sz w:val="24"/>
          <w:szCs w:val="24"/>
        </w:rPr>
        <w:t>Pracodawca wskazuje czy umowa o realizację IPR ma być dwustronna tj. zawarta tylko pomiędzy nim i jednostką udzielającą wsparcia (w takiej sytuacji wszystkie środki finansowe trafiają na konto pracodawcy i on odpowiada za ich rozliczenie) czy też trójstronna – zawarta pomiędzy nim, jednostką udzielającą wsparcia i osobą niepełnosprawną (w takiej sytuacji środki finansowe trafiają w odpowiednich częściach na konto pracodawcy i osoby niepełnosprawnej, każda ze stron odpowiada za rozliczenie swojej puli środków).</w:t>
      </w:r>
    </w:p>
    <w:p w14:paraId="6B00FB57" w14:textId="77777777" w:rsidR="003F55D1" w:rsidRPr="003F55D1" w:rsidRDefault="003F55D1" w:rsidP="004167EF">
      <w:pPr>
        <w:pStyle w:val="Tytu"/>
        <w:numPr>
          <w:ilvl w:val="1"/>
          <w:numId w:val="18"/>
        </w:numPr>
        <w:spacing w:after="200" w:line="360" w:lineRule="auto"/>
        <w:jc w:val="both"/>
        <w:rPr>
          <w:szCs w:val="24"/>
        </w:rPr>
      </w:pPr>
      <w:bookmarkStart w:id="33" w:name="_Toc144990747"/>
      <w:r w:rsidRPr="003F55D1">
        <w:rPr>
          <w:szCs w:val="24"/>
        </w:rPr>
        <w:t>Umiejscowienie instrumentu w systemie prawnym</w:t>
      </w:r>
      <w:bookmarkEnd w:id="33"/>
    </w:p>
    <w:p w14:paraId="1FB72E9F" w14:textId="77777777" w:rsidR="003F55D1" w:rsidRPr="003F55D1" w:rsidRDefault="003F55D1" w:rsidP="003F55D1">
      <w:pPr>
        <w:spacing w:after="120" w:line="360" w:lineRule="auto"/>
        <w:ind w:left="992" w:hanging="992"/>
        <w:jc w:val="both"/>
        <w:rPr>
          <w:rFonts w:ascii="Times New Roman" w:hAnsi="Times New Roman"/>
          <w:sz w:val="24"/>
          <w:szCs w:val="24"/>
        </w:rPr>
      </w:pPr>
      <w:r w:rsidRPr="003F55D1">
        <w:rPr>
          <w:rFonts w:ascii="Times New Roman" w:hAnsi="Times New Roman"/>
          <w:sz w:val="24"/>
          <w:szCs w:val="24"/>
        </w:rPr>
        <w:t>Udzielone wsparcie stanowi pomoc publiczną.</w:t>
      </w:r>
    </w:p>
    <w:p w14:paraId="51844089" w14:textId="77777777" w:rsidR="003F55D1" w:rsidRPr="003F55D1" w:rsidRDefault="003F55D1" w:rsidP="003F55D1">
      <w:pPr>
        <w:spacing w:after="120" w:line="360" w:lineRule="auto"/>
        <w:jc w:val="both"/>
        <w:rPr>
          <w:rFonts w:ascii="Times New Roman" w:hAnsi="Times New Roman"/>
          <w:sz w:val="24"/>
          <w:szCs w:val="24"/>
        </w:rPr>
      </w:pPr>
      <w:r w:rsidRPr="003F55D1">
        <w:rPr>
          <w:rFonts w:ascii="Times New Roman" w:hAnsi="Times New Roman"/>
          <w:sz w:val="24"/>
          <w:szCs w:val="24"/>
        </w:rPr>
        <w:t xml:space="preserve">Instrument stanowiłby uzupełnienie istniejącej luki we wsparciu grupy osób niepełnosprawnych, które pierwsze orzeczenie nabyły w trakcie zatrudnienia lub gdy stan ich zdrowia pogorszył się podczas zatrudnienia. Wsparcie ma na celu przeciwdziałanie wejściu tej grupy osób do grona osób biernych </w:t>
      </w:r>
      <w:r w:rsidRPr="003F55D1">
        <w:rPr>
          <w:rFonts w:ascii="Times New Roman" w:hAnsi="Times New Roman"/>
          <w:sz w:val="24"/>
          <w:szCs w:val="24"/>
        </w:rPr>
        <w:lastRenderedPageBreak/>
        <w:t>zawodowo/wykluczonych z rynku pracy. Jest to realna dla nich szansa i możliwość pełnego i satysfakcjonującego funkcjonowania w wymiarze społecznych i ekonomicznym.</w:t>
      </w:r>
    </w:p>
    <w:p w14:paraId="59AC9924" w14:textId="77777777" w:rsidR="003F55D1" w:rsidRPr="003F55D1" w:rsidRDefault="003F55D1" w:rsidP="003F55D1">
      <w:pPr>
        <w:spacing w:after="120" w:line="360" w:lineRule="auto"/>
        <w:jc w:val="both"/>
        <w:rPr>
          <w:rFonts w:ascii="Times New Roman" w:hAnsi="Times New Roman"/>
          <w:sz w:val="24"/>
          <w:szCs w:val="24"/>
        </w:rPr>
      </w:pPr>
      <w:r w:rsidRPr="003F55D1">
        <w:rPr>
          <w:rFonts w:ascii="Times New Roman" w:hAnsi="Times New Roman"/>
          <w:sz w:val="24"/>
          <w:szCs w:val="24"/>
        </w:rPr>
        <w:t>Realizatorem Instrumentu byłby Państwowy Fundusz Rehabilitacji Osób Niepełnosprawnych.</w:t>
      </w:r>
    </w:p>
    <w:p w14:paraId="4D7BDDF5" w14:textId="77777777" w:rsidR="003F55D1" w:rsidRPr="003F55D1" w:rsidRDefault="003F55D1" w:rsidP="004167EF">
      <w:pPr>
        <w:pStyle w:val="Tytu"/>
        <w:numPr>
          <w:ilvl w:val="1"/>
          <w:numId w:val="18"/>
        </w:numPr>
        <w:spacing w:after="200" w:line="360" w:lineRule="auto"/>
        <w:jc w:val="both"/>
        <w:rPr>
          <w:szCs w:val="24"/>
        </w:rPr>
      </w:pPr>
      <w:bookmarkStart w:id="34" w:name="_Toc144990748"/>
      <w:r w:rsidRPr="003F55D1">
        <w:rPr>
          <w:szCs w:val="24"/>
        </w:rPr>
        <w:t>Podsumowanie procesu testowania instrumentu (wnioski, rekomendacje)</w:t>
      </w:r>
      <w:bookmarkEnd w:id="34"/>
    </w:p>
    <w:p w14:paraId="23FEDEB7" w14:textId="77777777" w:rsidR="003F55D1" w:rsidRPr="003F55D1" w:rsidRDefault="003F55D1" w:rsidP="003F55D1">
      <w:pPr>
        <w:spacing w:after="120" w:line="360" w:lineRule="auto"/>
        <w:jc w:val="both"/>
        <w:rPr>
          <w:rFonts w:ascii="Times New Roman" w:hAnsi="Times New Roman"/>
          <w:sz w:val="24"/>
          <w:szCs w:val="24"/>
        </w:rPr>
      </w:pPr>
      <w:r w:rsidRPr="003F55D1">
        <w:rPr>
          <w:rFonts w:ascii="Times New Roman" w:hAnsi="Times New Roman"/>
          <w:sz w:val="24"/>
          <w:szCs w:val="24"/>
        </w:rPr>
        <w:t>84 podmioty z terenu całego kraju zgłosiły wstępny udział w testowaniu Instrumentu „Gwarancja zatrudnienia - wsparcie w utrzymaniu zatrudnienia”, z czego:</w:t>
      </w:r>
    </w:p>
    <w:p w14:paraId="03B2DCBD" w14:textId="77777777" w:rsidR="003F55D1" w:rsidRPr="003F55D1" w:rsidRDefault="003F55D1" w:rsidP="004167EF">
      <w:pPr>
        <w:numPr>
          <w:ilvl w:val="0"/>
          <w:numId w:val="26"/>
        </w:numPr>
        <w:spacing w:after="120" w:line="360" w:lineRule="auto"/>
        <w:jc w:val="both"/>
        <w:rPr>
          <w:rFonts w:ascii="Times New Roman" w:hAnsi="Times New Roman"/>
          <w:sz w:val="24"/>
          <w:szCs w:val="24"/>
        </w:rPr>
      </w:pPr>
      <w:r w:rsidRPr="003F55D1">
        <w:rPr>
          <w:rFonts w:ascii="Times New Roman" w:hAnsi="Times New Roman"/>
          <w:sz w:val="24"/>
          <w:szCs w:val="24"/>
        </w:rPr>
        <w:t>33 wnioski od 24 różnych podmiotów wpłynęło do oceny,</w:t>
      </w:r>
    </w:p>
    <w:p w14:paraId="7FCAF25B" w14:textId="77777777" w:rsidR="003F55D1" w:rsidRPr="003F55D1" w:rsidRDefault="003F55D1" w:rsidP="004167EF">
      <w:pPr>
        <w:numPr>
          <w:ilvl w:val="0"/>
          <w:numId w:val="26"/>
        </w:numPr>
        <w:spacing w:after="120" w:line="360" w:lineRule="auto"/>
        <w:jc w:val="both"/>
        <w:rPr>
          <w:rFonts w:ascii="Times New Roman" w:hAnsi="Times New Roman"/>
          <w:sz w:val="24"/>
          <w:szCs w:val="24"/>
        </w:rPr>
      </w:pPr>
      <w:r w:rsidRPr="003F55D1">
        <w:rPr>
          <w:rFonts w:ascii="Times New Roman" w:hAnsi="Times New Roman"/>
          <w:sz w:val="24"/>
          <w:szCs w:val="24"/>
        </w:rPr>
        <w:t>4 wnioski nie spełniały wymagań formalnych:</w:t>
      </w:r>
    </w:p>
    <w:p w14:paraId="27C09A00" w14:textId="77777777" w:rsidR="003F55D1" w:rsidRPr="003F55D1" w:rsidRDefault="003F55D1" w:rsidP="004167EF">
      <w:pPr>
        <w:numPr>
          <w:ilvl w:val="1"/>
          <w:numId w:val="26"/>
        </w:numPr>
        <w:spacing w:after="120" w:line="360" w:lineRule="auto"/>
        <w:jc w:val="both"/>
        <w:rPr>
          <w:rFonts w:ascii="Times New Roman" w:hAnsi="Times New Roman"/>
          <w:sz w:val="24"/>
          <w:szCs w:val="24"/>
        </w:rPr>
      </w:pPr>
      <w:r w:rsidRPr="003F55D1">
        <w:rPr>
          <w:rFonts w:ascii="Times New Roman" w:hAnsi="Times New Roman"/>
          <w:sz w:val="24"/>
          <w:szCs w:val="24"/>
        </w:rPr>
        <w:t>w 2 wnioskach orzeczenie o stopniu niepełnosprawności zostało wydane przed zatrudnieniem pracownika oraz</w:t>
      </w:r>
    </w:p>
    <w:p w14:paraId="22E0BF1A" w14:textId="77777777" w:rsidR="003F55D1" w:rsidRPr="003F55D1" w:rsidRDefault="003F55D1" w:rsidP="004167EF">
      <w:pPr>
        <w:numPr>
          <w:ilvl w:val="1"/>
          <w:numId w:val="26"/>
        </w:numPr>
        <w:spacing w:after="120" w:line="360" w:lineRule="auto"/>
        <w:jc w:val="both"/>
        <w:rPr>
          <w:rFonts w:ascii="Times New Roman" w:hAnsi="Times New Roman"/>
          <w:sz w:val="24"/>
          <w:szCs w:val="24"/>
        </w:rPr>
      </w:pPr>
      <w:r w:rsidRPr="003F55D1">
        <w:rPr>
          <w:rFonts w:ascii="Times New Roman" w:hAnsi="Times New Roman"/>
          <w:sz w:val="24"/>
          <w:szCs w:val="24"/>
        </w:rPr>
        <w:t>w 2 wnioskach pracownik ostatecznie wycofał się z udziału - nie przedstawił pracodawcy orzeczenia o stopniu niepełnosprawności</w:t>
      </w:r>
    </w:p>
    <w:p w14:paraId="23101EC4" w14:textId="77777777" w:rsidR="003F55D1" w:rsidRPr="003F55D1" w:rsidRDefault="003F55D1" w:rsidP="004167EF">
      <w:pPr>
        <w:numPr>
          <w:ilvl w:val="0"/>
          <w:numId w:val="26"/>
        </w:numPr>
        <w:spacing w:after="120" w:line="360" w:lineRule="auto"/>
        <w:jc w:val="both"/>
        <w:rPr>
          <w:rFonts w:ascii="Times New Roman" w:hAnsi="Times New Roman"/>
          <w:sz w:val="24"/>
          <w:szCs w:val="24"/>
        </w:rPr>
      </w:pPr>
      <w:r w:rsidRPr="003F55D1">
        <w:rPr>
          <w:rFonts w:ascii="Times New Roman" w:hAnsi="Times New Roman"/>
          <w:sz w:val="24"/>
          <w:szCs w:val="24"/>
        </w:rPr>
        <w:t>29 wniosków zaopiniowano pozytywnie (od 22 różnych podmiotów), wnioski zostały skierowane do finansowania.</w:t>
      </w:r>
    </w:p>
    <w:p w14:paraId="3C790245" w14:textId="77777777" w:rsidR="003F55D1" w:rsidRPr="003F55D1" w:rsidRDefault="003F55D1" w:rsidP="003F55D1">
      <w:pPr>
        <w:spacing w:after="120" w:line="360" w:lineRule="auto"/>
        <w:jc w:val="both"/>
        <w:rPr>
          <w:rFonts w:ascii="Times New Roman" w:hAnsi="Times New Roman"/>
          <w:sz w:val="24"/>
          <w:szCs w:val="24"/>
        </w:rPr>
      </w:pPr>
      <w:r w:rsidRPr="003F55D1">
        <w:rPr>
          <w:rFonts w:ascii="Times New Roman" w:hAnsi="Times New Roman"/>
          <w:sz w:val="24"/>
          <w:szCs w:val="24"/>
        </w:rPr>
        <w:t xml:space="preserve">Średnia wartość na którą składany był 1 wniosek to 40 503,02 PLN, przy czym maksymalna kwota wniosku to 90 000,00 PLN, a minimalna kwota to 2 800,00 PLN. </w:t>
      </w:r>
    </w:p>
    <w:p w14:paraId="0958EC55" w14:textId="77777777" w:rsidR="003F55D1" w:rsidRPr="003F55D1" w:rsidRDefault="003F55D1" w:rsidP="003F55D1">
      <w:pPr>
        <w:spacing w:after="120" w:line="360" w:lineRule="auto"/>
        <w:jc w:val="both"/>
        <w:rPr>
          <w:rFonts w:ascii="Times New Roman" w:hAnsi="Times New Roman"/>
          <w:sz w:val="24"/>
          <w:szCs w:val="24"/>
        </w:rPr>
      </w:pPr>
      <w:r w:rsidRPr="003F55D1">
        <w:rPr>
          <w:rFonts w:ascii="Times New Roman" w:hAnsi="Times New Roman"/>
          <w:sz w:val="24"/>
          <w:szCs w:val="24"/>
        </w:rPr>
        <w:t>Łączna wartość udzielonego wsparcia wyniosła ostatecznie 847 096,65 PLN. Średnia wartość udzielonego wsparcia na 1 IPR wyniosła 29 210,23 PLN.</w:t>
      </w:r>
    </w:p>
    <w:p w14:paraId="336F357F" w14:textId="77777777" w:rsidR="003F55D1" w:rsidRPr="003F55D1" w:rsidRDefault="003F55D1" w:rsidP="003F55D1">
      <w:pPr>
        <w:spacing w:after="120" w:line="360" w:lineRule="auto"/>
        <w:jc w:val="both"/>
        <w:rPr>
          <w:rFonts w:ascii="Times New Roman" w:hAnsi="Times New Roman"/>
          <w:sz w:val="24"/>
          <w:szCs w:val="24"/>
        </w:rPr>
      </w:pPr>
      <w:r w:rsidRPr="003F55D1">
        <w:rPr>
          <w:rFonts w:ascii="Times New Roman" w:hAnsi="Times New Roman"/>
          <w:sz w:val="24"/>
          <w:szCs w:val="24"/>
        </w:rPr>
        <w:t>Wśród wniosków zaopiniowanych pozytywnie te które były składane z uwagi na nabycie niepełnosprawności po raz pierwszy (pierwsze orzeczenie) było 21, w tym: znaczny stopień 1 wniosek, umiarkowany stopień 12 wniosków oraz lekki stopień 8 wniosków. Z kolei wniosków składanych z uwagi na pogorszenie się stanu zdrowia (kolejne orzeczenie) było 8, w tym: zmiana z lekkiego na umiarkowany 7 wniosków oraz zmiana z umiarkowanego na znaczny 1 wniosek. Poniżej wskazano rodzaje niepełnosprawności (należy mieć na względzie, że u niektórych osób w orzeczeniu było więcej niż 1 symbol przyczyny niepełnosprawności):</w:t>
      </w:r>
    </w:p>
    <w:tbl>
      <w:tblPr>
        <w:tblW w:w="5000" w:type="pct"/>
        <w:jc w:val="center"/>
        <w:tblLook w:val="04A0" w:firstRow="1" w:lastRow="0" w:firstColumn="1" w:lastColumn="0" w:noHBand="0" w:noVBand="1"/>
      </w:tblPr>
      <w:tblGrid>
        <w:gridCol w:w="2480"/>
        <w:gridCol w:w="2480"/>
        <w:gridCol w:w="2481"/>
        <w:gridCol w:w="2481"/>
      </w:tblGrid>
      <w:tr w:rsidR="003F55D1" w:rsidRPr="003F55D1" w14:paraId="6170BBD6" w14:textId="77777777" w:rsidTr="00D019F5">
        <w:trPr>
          <w:jc w:val="center"/>
        </w:trPr>
        <w:tc>
          <w:tcPr>
            <w:tcW w:w="1250" w:type="pct"/>
            <w:shd w:val="clear" w:color="auto" w:fill="auto"/>
          </w:tcPr>
          <w:p w14:paraId="4C6420F4" w14:textId="77777777" w:rsidR="003F55D1" w:rsidRPr="003F55D1" w:rsidRDefault="003F55D1" w:rsidP="003F55D1">
            <w:pPr>
              <w:spacing w:after="120" w:line="360" w:lineRule="auto"/>
              <w:jc w:val="both"/>
              <w:rPr>
                <w:rFonts w:ascii="Times New Roman" w:hAnsi="Times New Roman"/>
                <w:sz w:val="24"/>
                <w:szCs w:val="24"/>
              </w:rPr>
            </w:pPr>
            <w:r w:rsidRPr="003F55D1">
              <w:rPr>
                <w:rFonts w:ascii="Times New Roman" w:hAnsi="Times New Roman"/>
                <w:sz w:val="24"/>
                <w:szCs w:val="24"/>
              </w:rPr>
              <w:t>02-P – 4</w:t>
            </w:r>
          </w:p>
        </w:tc>
        <w:tc>
          <w:tcPr>
            <w:tcW w:w="1250" w:type="pct"/>
            <w:shd w:val="clear" w:color="auto" w:fill="auto"/>
          </w:tcPr>
          <w:p w14:paraId="385105FC" w14:textId="77777777" w:rsidR="003F55D1" w:rsidRPr="003F55D1" w:rsidRDefault="003F55D1" w:rsidP="003F55D1">
            <w:pPr>
              <w:spacing w:after="120" w:line="360" w:lineRule="auto"/>
              <w:jc w:val="both"/>
              <w:rPr>
                <w:rFonts w:ascii="Times New Roman" w:hAnsi="Times New Roman"/>
                <w:sz w:val="24"/>
                <w:szCs w:val="24"/>
              </w:rPr>
            </w:pPr>
            <w:r w:rsidRPr="003F55D1">
              <w:rPr>
                <w:rFonts w:ascii="Times New Roman" w:hAnsi="Times New Roman"/>
                <w:sz w:val="24"/>
                <w:szCs w:val="24"/>
              </w:rPr>
              <w:t>04-O – 2</w:t>
            </w:r>
          </w:p>
        </w:tc>
        <w:tc>
          <w:tcPr>
            <w:tcW w:w="1250" w:type="pct"/>
            <w:shd w:val="clear" w:color="auto" w:fill="auto"/>
          </w:tcPr>
          <w:p w14:paraId="175F6A1E" w14:textId="77777777" w:rsidR="003F55D1" w:rsidRPr="003F55D1" w:rsidRDefault="003F55D1" w:rsidP="003F55D1">
            <w:pPr>
              <w:spacing w:after="120" w:line="360" w:lineRule="auto"/>
              <w:jc w:val="both"/>
              <w:rPr>
                <w:rFonts w:ascii="Times New Roman" w:hAnsi="Times New Roman"/>
                <w:sz w:val="24"/>
                <w:szCs w:val="24"/>
              </w:rPr>
            </w:pPr>
            <w:r w:rsidRPr="003F55D1">
              <w:rPr>
                <w:rFonts w:ascii="Times New Roman" w:hAnsi="Times New Roman"/>
                <w:sz w:val="24"/>
                <w:szCs w:val="24"/>
              </w:rPr>
              <w:t>08- T – 2</w:t>
            </w:r>
          </w:p>
        </w:tc>
        <w:tc>
          <w:tcPr>
            <w:tcW w:w="1250" w:type="pct"/>
            <w:shd w:val="clear" w:color="auto" w:fill="auto"/>
          </w:tcPr>
          <w:p w14:paraId="4276C502" w14:textId="77777777" w:rsidR="003F55D1" w:rsidRPr="003F55D1" w:rsidRDefault="003F55D1" w:rsidP="003F55D1">
            <w:pPr>
              <w:spacing w:after="120" w:line="360" w:lineRule="auto"/>
              <w:jc w:val="both"/>
              <w:rPr>
                <w:rFonts w:ascii="Times New Roman" w:hAnsi="Times New Roman"/>
                <w:sz w:val="24"/>
                <w:szCs w:val="24"/>
              </w:rPr>
            </w:pPr>
            <w:r w:rsidRPr="003F55D1">
              <w:rPr>
                <w:rFonts w:ascii="Times New Roman" w:hAnsi="Times New Roman"/>
                <w:sz w:val="24"/>
                <w:szCs w:val="24"/>
              </w:rPr>
              <w:t>10-N – 5</w:t>
            </w:r>
          </w:p>
        </w:tc>
      </w:tr>
      <w:tr w:rsidR="003F55D1" w:rsidRPr="003F55D1" w14:paraId="0DD747EA" w14:textId="77777777" w:rsidTr="00D019F5">
        <w:trPr>
          <w:jc w:val="center"/>
        </w:trPr>
        <w:tc>
          <w:tcPr>
            <w:tcW w:w="1250" w:type="pct"/>
            <w:shd w:val="clear" w:color="auto" w:fill="auto"/>
          </w:tcPr>
          <w:p w14:paraId="3CE2DFFA" w14:textId="77777777" w:rsidR="003F55D1" w:rsidRPr="003F55D1" w:rsidRDefault="003F55D1" w:rsidP="003F55D1">
            <w:pPr>
              <w:spacing w:after="120" w:line="360" w:lineRule="auto"/>
              <w:jc w:val="both"/>
              <w:rPr>
                <w:rFonts w:ascii="Times New Roman" w:hAnsi="Times New Roman"/>
                <w:sz w:val="24"/>
                <w:szCs w:val="24"/>
              </w:rPr>
            </w:pPr>
            <w:r w:rsidRPr="003F55D1">
              <w:rPr>
                <w:rFonts w:ascii="Times New Roman" w:hAnsi="Times New Roman"/>
                <w:sz w:val="24"/>
                <w:szCs w:val="24"/>
              </w:rPr>
              <w:t>03-L – 3</w:t>
            </w:r>
          </w:p>
        </w:tc>
        <w:tc>
          <w:tcPr>
            <w:tcW w:w="1250" w:type="pct"/>
            <w:shd w:val="clear" w:color="auto" w:fill="auto"/>
          </w:tcPr>
          <w:p w14:paraId="66B74E7D" w14:textId="77777777" w:rsidR="003F55D1" w:rsidRPr="003F55D1" w:rsidRDefault="003F55D1" w:rsidP="003F55D1">
            <w:pPr>
              <w:spacing w:after="120" w:line="360" w:lineRule="auto"/>
              <w:jc w:val="both"/>
              <w:rPr>
                <w:rFonts w:ascii="Times New Roman" w:hAnsi="Times New Roman"/>
                <w:sz w:val="24"/>
                <w:szCs w:val="24"/>
              </w:rPr>
            </w:pPr>
            <w:r w:rsidRPr="003F55D1">
              <w:rPr>
                <w:rFonts w:ascii="Times New Roman" w:hAnsi="Times New Roman"/>
                <w:sz w:val="24"/>
                <w:szCs w:val="24"/>
              </w:rPr>
              <w:t>05-R – 17</w:t>
            </w:r>
          </w:p>
        </w:tc>
        <w:tc>
          <w:tcPr>
            <w:tcW w:w="1250" w:type="pct"/>
            <w:shd w:val="clear" w:color="auto" w:fill="auto"/>
          </w:tcPr>
          <w:p w14:paraId="214AF4FE" w14:textId="77777777" w:rsidR="003F55D1" w:rsidRPr="003F55D1" w:rsidRDefault="003F55D1" w:rsidP="003F55D1">
            <w:pPr>
              <w:spacing w:after="120" w:line="360" w:lineRule="auto"/>
              <w:jc w:val="both"/>
              <w:rPr>
                <w:rFonts w:ascii="Times New Roman" w:hAnsi="Times New Roman"/>
                <w:sz w:val="24"/>
                <w:szCs w:val="24"/>
              </w:rPr>
            </w:pPr>
            <w:r w:rsidRPr="003F55D1">
              <w:rPr>
                <w:rFonts w:ascii="Times New Roman" w:hAnsi="Times New Roman"/>
                <w:sz w:val="24"/>
                <w:szCs w:val="24"/>
              </w:rPr>
              <w:t>09-M – 3</w:t>
            </w:r>
          </w:p>
        </w:tc>
        <w:tc>
          <w:tcPr>
            <w:tcW w:w="1250" w:type="pct"/>
            <w:shd w:val="clear" w:color="auto" w:fill="auto"/>
          </w:tcPr>
          <w:p w14:paraId="53A5771C" w14:textId="77777777" w:rsidR="003F55D1" w:rsidRPr="003F55D1" w:rsidRDefault="003F55D1" w:rsidP="003F55D1">
            <w:pPr>
              <w:spacing w:after="120" w:line="360" w:lineRule="auto"/>
              <w:jc w:val="both"/>
              <w:rPr>
                <w:rFonts w:ascii="Times New Roman" w:hAnsi="Times New Roman"/>
                <w:sz w:val="24"/>
                <w:szCs w:val="24"/>
              </w:rPr>
            </w:pPr>
            <w:r w:rsidRPr="003F55D1">
              <w:rPr>
                <w:rFonts w:ascii="Times New Roman" w:hAnsi="Times New Roman"/>
                <w:sz w:val="24"/>
                <w:szCs w:val="24"/>
              </w:rPr>
              <w:t>11-I – 2</w:t>
            </w:r>
          </w:p>
        </w:tc>
      </w:tr>
    </w:tbl>
    <w:p w14:paraId="16EE8E36" w14:textId="77777777" w:rsidR="003F55D1" w:rsidRPr="003F55D1" w:rsidRDefault="003F55D1" w:rsidP="003F55D1">
      <w:pPr>
        <w:spacing w:after="120" w:line="360" w:lineRule="auto"/>
        <w:jc w:val="both"/>
        <w:rPr>
          <w:rFonts w:ascii="Times New Roman" w:hAnsi="Times New Roman"/>
          <w:sz w:val="24"/>
          <w:szCs w:val="24"/>
        </w:rPr>
      </w:pPr>
      <w:r w:rsidRPr="003F55D1">
        <w:rPr>
          <w:rFonts w:ascii="Times New Roman" w:hAnsi="Times New Roman"/>
          <w:sz w:val="24"/>
          <w:szCs w:val="24"/>
        </w:rPr>
        <w:t>Poniżej wydatki które zostały sfinansowane w ramach udzielonego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2410"/>
        <w:gridCol w:w="2724"/>
      </w:tblGrid>
      <w:tr w:rsidR="003F55D1" w:rsidRPr="003F55D1" w14:paraId="31A409A9" w14:textId="77777777" w:rsidTr="00D019F5">
        <w:tc>
          <w:tcPr>
            <w:tcW w:w="4077" w:type="dxa"/>
            <w:tcBorders>
              <w:tl2br w:val="single" w:sz="4" w:space="0" w:color="auto"/>
            </w:tcBorders>
            <w:shd w:val="clear" w:color="auto" w:fill="9CC2E5"/>
          </w:tcPr>
          <w:p w14:paraId="58D27BEB" w14:textId="77777777" w:rsidR="003F55D1" w:rsidRPr="003F55D1" w:rsidRDefault="003F55D1" w:rsidP="003F55D1">
            <w:pPr>
              <w:spacing w:after="120" w:line="360" w:lineRule="auto"/>
              <w:jc w:val="both"/>
              <w:rPr>
                <w:rFonts w:ascii="Times New Roman" w:hAnsi="Times New Roman"/>
                <w:b/>
                <w:sz w:val="24"/>
                <w:szCs w:val="24"/>
              </w:rPr>
            </w:pPr>
          </w:p>
        </w:tc>
        <w:tc>
          <w:tcPr>
            <w:tcW w:w="2410" w:type="dxa"/>
            <w:shd w:val="clear" w:color="auto" w:fill="9CC2E5"/>
          </w:tcPr>
          <w:p w14:paraId="1DE8B918" w14:textId="77777777" w:rsidR="003F55D1" w:rsidRPr="003F55D1" w:rsidRDefault="003F55D1" w:rsidP="003F55D1">
            <w:pPr>
              <w:spacing w:after="120" w:line="360" w:lineRule="auto"/>
              <w:jc w:val="both"/>
              <w:rPr>
                <w:rFonts w:ascii="Times New Roman" w:hAnsi="Times New Roman"/>
                <w:b/>
                <w:sz w:val="24"/>
                <w:szCs w:val="24"/>
              </w:rPr>
            </w:pPr>
            <w:r w:rsidRPr="003F55D1">
              <w:rPr>
                <w:rFonts w:ascii="Times New Roman" w:hAnsi="Times New Roman"/>
                <w:b/>
                <w:sz w:val="24"/>
                <w:szCs w:val="24"/>
              </w:rPr>
              <w:t>Wnioskowane wsparcie</w:t>
            </w:r>
          </w:p>
        </w:tc>
        <w:tc>
          <w:tcPr>
            <w:tcW w:w="2724" w:type="dxa"/>
            <w:shd w:val="clear" w:color="auto" w:fill="9CC2E5"/>
          </w:tcPr>
          <w:p w14:paraId="04119594" w14:textId="77777777" w:rsidR="003F55D1" w:rsidRPr="003F55D1" w:rsidRDefault="003F55D1" w:rsidP="003F55D1">
            <w:pPr>
              <w:spacing w:after="120" w:line="360" w:lineRule="auto"/>
              <w:jc w:val="both"/>
              <w:rPr>
                <w:rFonts w:ascii="Times New Roman" w:hAnsi="Times New Roman"/>
                <w:b/>
                <w:sz w:val="24"/>
                <w:szCs w:val="24"/>
              </w:rPr>
            </w:pPr>
            <w:r w:rsidRPr="003F55D1">
              <w:rPr>
                <w:rFonts w:ascii="Times New Roman" w:hAnsi="Times New Roman"/>
                <w:b/>
                <w:sz w:val="24"/>
                <w:szCs w:val="24"/>
              </w:rPr>
              <w:t>Udzielone wsparcie</w:t>
            </w:r>
          </w:p>
        </w:tc>
      </w:tr>
      <w:tr w:rsidR="003F55D1" w:rsidRPr="003F55D1" w14:paraId="6B145EEB" w14:textId="77777777" w:rsidTr="00D019F5">
        <w:tc>
          <w:tcPr>
            <w:tcW w:w="4077" w:type="dxa"/>
            <w:shd w:val="clear" w:color="auto" w:fill="DEEAF6"/>
          </w:tcPr>
          <w:p w14:paraId="7D136963" w14:textId="77777777" w:rsidR="003F55D1" w:rsidRPr="003F55D1" w:rsidRDefault="003F55D1" w:rsidP="003F55D1">
            <w:pPr>
              <w:spacing w:after="120" w:line="360" w:lineRule="auto"/>
              <w:jc w:val="both"/>
              <w:rPr>
                <w:rFonts w:ascii="Times New Roman" w:hAnsi="Times New Roman"/>
                <w:sz w:val="24"/>
                <w:szCs w:val="24"/>
              </w:rPr>
            </w:pPr>
            <w:r w:rsidRPr="003F55D1">
              <w:rPr>
                <w:rFonts w:ascii="Times New Roman" w:hAnsi="Times New Roman"/>
                <w:sz w:val="24"/>
                <w:szCs w:val="24"/>
              </w:rPr>
              <w:t>Rehabilitacja i leczenie</w:t>
            </w:r>
          </w:p>
        </w:tc>
        <w:tc>
          <w:tcPr>
            <w:tcW w:w="2410" w:type="dxa"/>
            <w:shd w:val="clear" w:color="auto" w:fill="auto"/>
          </w:tcPr>
          <w:p w14:paraId="6CBF08BA" w14:textId="77777777" w:rsidR="003F55D1" w:rsidRPr="003F55D1" w:rsidRDefault="003F55D1" w:rsidP="003F55D1">
            <w:pPr>
              <w:spacing w:after="120" w:line="360" w:lineRule="auto"/>
              <w:jc w:val="center"/>
              <w:rPr>
                <w:rFonts w:ascii="Times New Roman" w:hAnsi="Times New Roman"/>
                <w:sz w:val="24"/>
                <w:szCs w:val="24"/>
              </w:rPr>
            </w:pPr>
            <w:r w:rsidRPr="003F55D1">
              <w:rPr>
                <w:rFonts w:ascii="Times New Roman" w:hAnsi="Times New Roman"/>
                <w:sz w:val="24"/>
                <w:szCs w:val="24"/>
              </w:rPr>
              <w:t>11</w:t>
            </w:r>
          </w:p>
        </w:tc>
        <w:tc>
          <w:tcPr>
            <w:tcW w:w="2724" w:type="dxa"/>
            <w:shd w:val="clear" w:color="auto" w:fill="auto"/>
          </w:tcPr>
          <w:p w14:paraId="77BEBAE2" w14:textId="77777777" w:rsidR="003F55D1" w:rsidRPr="003F55D1" w:rsidRDefault="003F55D1" w:rsidP="003F55D1">
            <w:pPr>
              <w:spacing w:after="120" w:line="360" w:lineRule="auto"/>
              <w:jc w:val="center"/>
              <w:rPr>
                <w:rFonts w:ascii="Times New Roman" w:hAnsi="Times New Roman"/>
                <w:sz w:val="24"/>
                <w:szCs w:val="24"/>
              </w:rPr>
            </w:pPr>
            <w:r w:rsidRPr="003F55D1">
              <w:rPr>
                <w:rFonts w:ascii="Times New Roman" w:hAnsi="Times New Roman"/>
                <w:sz w:val="24"/>
                <w:szCs w:val="24"/>
              </w:rPr>
              <w:t>11</w:t>
            </w:r>
          </w:p>
        </w:tc>
      </w:tr>
      <w:tr w:rsidR="003F55D1" w:rsidRPr="003F55D1" w14:paraId="35C2ECDD" w14:textId="77777777" w:rsidTr="00D019F5">
        <w:tc>
          <w:tcPr>
            <w:tcW w:w="4077" w:type="dxa"/>
            <w:shd w:val="clear" w:color="auto" w:fill="DEEAF6"/>
          </w:tcPr>
          <w:p w14:paraId="078A5017" w14:textId="77777777" w:rsidR="003F55D1" w:rsidRPr="003F55D1" w:rsidRDefault="003F55D1" w:rsidP="003F55D1">
            <w:pPr>
              <w:spacing w:after="120" w:line="360" w:lineRule="auto"/>
              <w:jc w:val="both"/>
              <w:rPr>
                <w:rFonts w:ascii="Times New Roman" w:hAnsi="Times New Roman"/>
                <w:sz w:val="24"/>
                <w:szCs w:val="24"/>
              </w:rPr>
            </w:pPr>
            <w:r w:rsidRPr="003F55D1">
              <w:rPr>
                <w:rFonts w:ascii="Times New Roman" w:hAnsi="Times New Roman"/>
                <w:sz w:val="24"/>
                <w:szCs w:val="24"/>
              </w:rPr>
              <w:t>Zaopatrzenie ortopedyczne i wyroby medyczne</w:t>
            </w:r>
          </w:p>
        </w:tc>
        <w:tc>
          <w:tcPr>
            <w:tcW w:w="2410" w:type="dxa"/>
            <w:shd w:val="clear" w:color="auto" w:fill="auto"/>
          </w:tcPr>
          <w:p w14:paraId="602F396D" w14:textId="77777777" w:rsidR="003F55D1" w:rsidRPr="003F55D1" w:rsidRDefault="003F55D1" w:rsidP="003F55D1">
            <w:pPr>
              <w:spacing w:after="120" w:line="360" w:lineRule="auto"/>
              <w:jc w:val="center"/>
              <w:rPr>
                <w:rFonts w:ascii="Times New Roman" w:hAnsi="Times New Roman"/>
                <w:sz w:val="24"/>
                <w:szCs w:val="24"/>
              </w:rPr>
            </w:pPr>
            <w:r w:rsidRPr="003F55D1">
              <w:rPr>
                <w:rFonts w:ascii="Times New Roman" w:hAnsi="Times New Roman"/>
                <w:sz w:val="24"/>
                <w:szCs w:val="24"/>
              </w:rPr>
              <w:t>9</w:t>
            </w:r>
          </w:p>
        </w:tc>
        <w:tc>
          <w:tcPr>
            <w:tcW w:w="2724" w:type="dxa"/>
            <w:shd w:val="clear" w:color="auto" w:fill="auto"/>
          </w:tcPr>
          <w:p w14:paraId="0EBAF7D9" w14:textId="77777777" w:rsidR="003F55D1" w:rsidRPr="003F55D1" w:rsidRDefault="003F55D1" w:rsidP="003F55D1">
            <w:pPr>
              <w:spacing w:after="120" w:line="360" w:lineRule="auto"/>
              <w:jc w:val="center"/>
              <w:rPr>
                <w:rFonts w:ascii="Times New Roman" w:hAnsi="Times New Roman"/>
                <w:sz w:val="24"/>
                <w:szCs w:val="24"/>
              </w:rPr>
            </w:pPr>
            <w:r w:rsidRPr="003F55D1">
              <w:rPr>
                <w:rFonts w:ascii="Times New Roman" w:hAnsi="Times New Roman"/>
                <w:sz w:val="24"/>
                <w:szCs w:val="24"/>
              </w:rPr>
              <w:t>9</w:t>
            </w:r>
          </w:p>
        </w:tc>
      </w:tr>
      <w:tr w:rsidR="003F55D1" w:rsidRPr="003F55D1" w14:paraId="33B96176" w14:textId="77777777" w:rsidTr="00D019F5">
        <w:tc>
          <w:tcPr>
            <w:tcW w:w="4077" w:type="dxa"/>
            <w:shd w:val="clear" w:color="auto" w:fill="DEEAF6"/>
          </w:tcPr>
          <w:p w14:paraId="1205BA7F" w14:textId="77777777" w:rsidR="003F55D1" w:rsidRPr="003F55D1" w:rsidRDefault="003F55D1" w:rsidP="003F55D1">
            <w:pPr>
              <w:spacing w:after="120" w:line="360" w:lineRule="auto"/>
              <w:jc w:val="both"/>
              <w:rPr>
                <w:rFonts w:ascii="Times New Roman" w:hAnsi="Times New Roman"/>
                <w:sz w:val="24"/>
                <w:szCs w:val="24"/>
              </w:rPr>
            </w:pPr>
            <w:r w:rsidRPr="003F55D1">
              <w:rPr>
                <w:rFonts w:ascii="Times New Roman" w:hAnsi="Times New Roman"/>
                <w:sz w:val="24"/>
                <w:szCs w:val="24"/>
              </w:rPr>
              <w:t>Szkolenia</w:t>
            </w:r>
          </w:p>
        </w:tc>
        <w:tc>
          <w:tcPr>
            <w:tcW w:w="2410" w:type="dxa"/>
            <w:shd w:val="clear" w:color="auto" w:fill="auto"/>
          </w:tcPr>
          <w:p w14:paraId="00D0564F" w14:textId="77777777" w:rsidR="003F55D1" w:rsidRPr="003F55D1" w:rsidRDefault="003F55D1" w:rsidP="003F55D1">
            <w:pPr>
              <w:spacing w:after="120" w:line="360" w:lineRule="auto"/>
              <w:jc w:val="center"/>
              <w:rPr>
                <w:rFonts w:ascii="Times New Roman" w:hAnsi="Times New Roman"/>
                <w:sz w:val="24"/>
                <w:szCs w:val="24"/>
              </w:rPr>
            </w:pPr>
            <w:r w:rsidRPr="003F55D1">
              <w:rPr>
                <w:rFonts w:ascii="Times New Roman" w:hAnsi="Times New Roman"/>
                <w:sz w:val="24"/>
                <w:szCs w:val="24"/>
              </w:rPr>
              <w:t>4</w:t>
            </w:r>
          </w:p>
        </w:tc>
        <w:tc>
          <w:tcPr>
            <w:tcW w:w="2724" w:type="dxa"/>
            <w:shd w:val="clear" w:color="auto" w:fill="auto"/>
          </w:tcPr>
          <w:p w14:paraId="538BC2B4" w14:textId="77777777" w:rsidR="003F55D1" w:rsidRPr="003F55D1" w:rsidRDefault="003F55D1" w:rsidP="003F55D1">
            <w:pPr>
              <w:spacing w:after="120" w:line="360" w:lineRule="auto"/>
              <w:jc w:val="center"/>
              <w:rPr>
                <w:rFonts w:ascii="Times New Roman" w:hAnsi="Times New Roman"/>
                <w:sz w:val="24"/>
                <w:szCs w:val="24"/>
              </w:rPr>
            </w:pPr>
            <w:r w:rsidRPr="003F55D1">
              <w:rPr>
                <w:rFonts w:ascii="Times New Roman" w:hAnsi="Times New Roman"/>
                <w:sz w:val="24"/>
                <w:szCs w:val="24"/>
              </w:rPr>
              <w:t>3</w:t>
            </w:r>
          </w:p>
        </w:tc>
      </w:tr>
      <w:tr w:rsidR="003F55D1" w:rsidRPr="003F55D1" w14:paraId="565739E4" w14:textId="77777777" w:rsidTr="00D019F5">
        <w:tc>
          <w:tcPr>
            <w:tcW w:w="9211" w:type="dxa"/>
            <w:gridSpan w:val="3"/>
            <w:shd w:val="clear" w:color="auto" w:fill="DEEAF6"/>
          </w:tcPr>
          <w:p w14:paraId="69DCCAA6" w14:textId="77777777" w:rsidR="003F55D1" w:rsidRPr="003F55D1" w:rsidRDefault="003F55D1" w:rsidP="003F55D1">
            <w:pPr>
              <w:spacing w:after="120" w:line="360" w:lineRule="auto"/>
              <w:jc w:val="both"/>
              <w:rPr>
                <w:rFonts w:ascii="Times New Roman" w:hAnsi="Times New Roman"/>
                <w:sz w:val="24"/>
                <w:szCs w:val="24"/>
              </w:rPr>
            </w:pPr>
            <w:r w:rsidRPr="003F55D1">
              <w:rPr>
                <w:rFonts w:ascii="Times New Roman" w:hAnsi="Times New Roman"/>
                <w:sz w:val="24"/>
                <w:szCs w:val="24"/>
              </w:rPr>
              <w:t>Wyposażenie stanowiska pracy, w tym utworzenie stanowiska pracy zdalnej:</w:t>
            </w:r>
          </w:p>
        </w:tc>
      </w:tr>
      <w:tr w:rsidR="003F55D1" w:rsidRPr="003F55D1" w14:paraId="0058E924" w14:textId="77777777" w:rsidTr="00D019F5">
        <w:tc>
          <w:tcPr>
            <w:tcW w:w="4077" w:type="dxa"/>
            <w:shd w:val="clear" w:color="auto" w:fill="DEEAF6"/>
          </w:tcPr>
          <w:p w14:paraId="6B54B5C5" w14:textId="77777777" w:rsidR="003F55D1" w:rsidRPr="003F55D1" w:rsidRDefault="003F55D1" w:rsidP="003F55D1">
            <w:pPr>
              <w:spacing w:after="120" w:line="360" w:lineRule="auto"/>
              <w:jc w:val="both"/>
              <w:rPr>
                <w:rFonts w:ascii="Times New Roman" w:hAnsi="Times New Roman"/>
                <w:sz w:val="24"/>
                <w:szCs w:val="24"/>
              </w:rPr>
            </w:pPr>
            <w:r w:rsidRPr="003F55D1">
              <w:rPr>
                <w:rFonts w:ascii="Times New Roman" w:hAnsi="Times New Roman"/>
                <w:sz w:val="24"/>
                <w:szCs w:val="24"/>
              </w:rPr>
              <w:t>Fotel/ krzesło biurowe</w:t>
            </w:r>
          </w:p>
        </w:tc>
        <w:tc>
          <w:tcPr>
            <w:tcW w:w="2410" w:type="dxa"/>
            <w:shd w:val="clear" w:color="auto" w:fill="auto"/>
          </w:tcPr>
          <w:p w14:paraId="2BCE2D85" w14:textId="77777777" w:rsidR="003F55D1" w:rsidRPr="003F55D1" w:rsidRDefault="003F55D1" w:rsidP="003F55D1">
            <w:pPr>
              <w:spacing w:after="120" w:line="360" w:lineRule="auto"/>
              <w:jc w:val="center"/>
              <w:rPr>
                <w:rFonts w:ascii="Times New Roman" w:hAnsi="Times New Roman"/>
                <w:sz w:val="24"/>
                <w:szCs w:val="24"/>
              </w:rPr>
            </w:pPr>
            <w:r w:rsidRPr="003F55D1">
              <w:rPr>
                <w:rFonts w:ascii="Times New Roman" w:hAnsi="Times New Roman"/>
                <w:sz w:val="24"/>
                <w:szCs w:val="24"/>
              </w:rPr>
              <w:t>9</w:t>
            </w:r>
          </w:p>
        </w:tc>
        <w:tc>
          <w:tcPr>
            <w:tcW w:w="2724" w:type="dxa"/>
            <w:shd w:val="clear" w:color="auto" w:fill="auto"/>
          </w:tcPr>
          <w:p w14:paraId="1FB510F9" w14:textId="77777777" w:rsidR="003F55D1" w:rsidRPr="003F55D1" w:rsidRDefault="003F55D1" w:rsidP="003F55D1">
            <w:pPr>
              <w:spacing w:after="120" w:line="360" w:lineRule="auto"/>
              <w:jc w:val="center"/>
              <w:rPr>
                <w:rFonts w:ascii="Times New Roman" w:hAnsi="Times New Roman"/>
                <w:sz w:val="24"/>
                <w:szCs w:val="24"/>
              </w:rPr>
            </w:pPr>
            <w:r w:rsidRPr="003F55D1">
              <w:rPr>
                <w:rFonts w:ascii="Times New Roman" w:hAnsi="Times New Roman"/>
                <w:sz w:val="24"/>
                <w:szCs w:val="24"/>
              </w:rPr>
              <w:t>9</w:t>
            </w:r>
          </w:p>
        </w:tc>
      </w:tr>
      <w:tr w:rsidR="003F55D1" w:rsidRPr="003F55D1" w14:paraId="59747A6A" w14:textId="77777777" w:rsidTr="00D019F5">
        <w:tc>
          <w:tcPr>
            <w:tcW w:w="4077" w:type="dxa"/>
            <w:shd w:val="clear" w:color="auto" w:fill="DEEAF6"/>
          </w:tcPr>
          <w:p w14:paraId="6DF4C4E5" w14:textId="77777777" w:rsidR="003F55D1" w:rsidRPr="003F55D1" w:rsidRDefault="003F55D1" w:rsidP="003F55D1">
            <w:pPr>
              <w:spacing w:after="120" w:line="360" w:lineRule="auto"/>
              <w:jc w:val="both"/>
              <w:rPr>
                <w:rFonts w:ascii="Times New Roman" w:hAnsi="Times New Roman"/>
                <w:sz w:val="24"/>
                <w:szCs w:val="24"/>
              </w:rPr>
            </w:pPr>
            <w:r w:rsidRPr="003F55D1">
              <w:rPr>
                <w:rFonts w:ascii="Times New Roman" w:hAnsi="Times New Roman"/>
                <w:sz w:val="24"/>
                <w:szCs w:val="24"/>
              </w:rPr>
              <w:t>Biurko regulowane</w:t>
            </w:r>
          </w:p>
        </w:tc>
        <w:tc>
          <w:tcPr>
            <w:tcW w:w="2410" w:type="dxa"/>
            <w:shd w:val="clear" w:color="auto" w:fill="auto"/>
          </w:tcPr>
          <w:p w14:paraId="62327595" w14:textId="77777777" w:rsidR="003F55D1" w:rsidRPr="003F55D1" w:rsidRDefault="003F55D1" w:rsidP="003F55D1">
            <w:pPr>
              <w:spacing w:after="120" w:line="360" w:lineRule="auto"/>
              <w:jc w:val="center"/>
              <w:rPr>
                <w:rFonts w:ascii="Times New Roman" w:hAnsi="Times New Roman"/>
                <w:sz w:val="24"/>
                <w:szCs w:val="24"/>
              </w:rPr>
            </w:pPr>
            <w:r w:rsidRPr="003F55D1">
              <w:rPr>
                <w:rFonts w:ascii="Times New Roman" w:hAnsi="Times New Roman"/>
                <w:sz w:val="24"/>
                <w:szCs w:val="24"/>
              </w:rPr>
              <w:t>8</w:t>
            </w:r>
          </w:p>
        </w:tc>
        <w:tc>
          <w:tcPr>
            <w:tcW w:w="2724" w:type="dxa"/>
            <w:shd w:val="clear" w:color="auto" w:fill="auto"/>
          </w:tcPr>
          <w:p w14:paraId="44D5CF0A" w14:textId="77777777" w:rsidR="003F55D1" w:rsidRPr="003F55D1" w:rsidRDefault="003F55D1" w:rsidP="003F55D1">
            <w:pPr>
              <w:spacing w:after="120" w:line="360" w:lineRule="auto"/>
              <w:jc w:val="center"/>
              <w:rPr>
                <w:rFonts w:ascii="Times New Roman" w:hAnsi="Times New Roman"/>
                <w:sz w:val="24"/>
                <w:szCs w:val="24"/>
              </w:rPr>
            </w:pPr>
            <w:r w:rsidRPr="003F55D1">
              <w:rPr>
                <w:rFonts w:ascii="Times New Roman" w:hAnsi="Times New Roman"/>
                <w:sz w:val="24"/>
                <w:szCs w:val="24"/>
              </w:rPr>
              <w:t>8</w:t>
            </w:r>
          </w:p>
        </w:tc>
      </w:tr>
      <w:tr w:rsidR="003F55D1" w:rsidRPr="003F55D1" w14:paraId="7334ECA1" w14:textId="77777777" w:rsidTr="00D019F5">
        <w:tc>
          <w:tcPr>
            <w:tcW w:w="4077" w:type="dxa"/>
            <w:shd w:val="clear" w:color="auto" w:fill="DEEAF6"/>
          </w:tcPr>
          <w:p w14:paraId="64890ECB" w14:textId="77777777" w:rsidR="003F55D1" w:rsidRPr="003F55D1" w:rsidRDefault="003F55D1" w:rsidP="003F55D1">
            <w:pPr>
              <w:spacing w:after="120" w:line="360" w:lineRule="auto"/>
              <w:jc w:val="both"/>
              <w:rPr>
                <w:rFonts w:ascii="Times New Roman" w:hAnsi="Times New Roman"/>
                <w:sz w:val="24"/>
                <w:szCs w:val="24"/>
              </w:rPr>
            </w:pPr>
            <w:r w:rsidRPr="003F55D1">
              <w:rPr>
                <w:rFonts w:ascii="Times New Roman" w:hAnsi="Times New Roman"/>
                <w:sz w:val="24"/>
                <w:szCs w:val="24"/>
              </w:rPr>
              <w:t>Komputer/laptop</w:t>
            </w:r>
          </w:p>
        </w:tc>
        <w:tc>
          <w:tcPr>
            <w:tcW w:w="2410" w:type="dxa"/>
            <w:shd w:val="clear" w:color="auto" w:fill="auto"/>
          </w:tcPr>
          <w:p w14:paraId="79097D3A" w14:textId="77777777" w:rsidR="003F55D1" w:rsidRPr="003F55D1" w:rsidRDefault="003F55D1" w:rsidP="003F55D1">
            <w:pPr>
              <w:spacing w:after="120" w:line="360" w:lineRule="auto"/>
              <w:jc w:val="center"/>
              <w:rPr>
                <w:rFonts w:ascii="Times New Roman" w:hAnsi="Times New Roman"/>
                <w:sz w:val="24"/>
                <w:szCs w:val="24"/>
              </w:rPr>
            </w:pPr>
            <w:r w:rsidRPr="003F55D1">
              <w:rPr>
                <w:rFonts w:ascii="Times New Roman" w:hAnsi="Times New Roman"/>
                <w:sz w:val="24"/>
                <w:szCs w:val="24"/>
              </w:rPr>
              <w:t>10</w:t>
            </w:r>
          </w:p>
        </w:tc>
        <w:tc>
          <w:tcPr>
            <w:tcW w:w="2724" w:type="dxa"/>
            <w:shd w:val="clear" w:color="auto" w:fill="auto"/>
          </w:tcPr>
          <w:p w14:paraId="7C160118" w14:textId="77777777" w:rsidR="003F55D1" w:rsidRPr="003F55D1" w:rsidRDefault="003F55D1" w:rsidP="003F55D1">
            <w:pPr>
              <w:spacing w:after="120" w:line="360" w:lineRule="auto"/>
              <w:jc w:val="center"/>
              <w:rPr>
                <w:rFonts w:ascii="Times New Roman" w:hAnsi="Times New Roman"/>
                <w:sz w:val="24"/>
                <w:szCs w:val="24"/>
              </w:rPr>
            </w:pPr>
            <w:r w:rsidRPr="003F55D1">
              <w:rPr>
                <w:rFonts w:ascii="Times New Roman" w:hAnsi="Times New Roman"/>
                <w:sz w:val="24"/>
                <w:szCs w:val="24"/>
              </w:rPr>
              <w:t>10</w:t>
            </w:r>
          </w:p>
        </w:tc>
      </w:tr>
      <w:tr w:rsidR="003F55D1" w:rsidRPr="003F55D1" w14:paraId="0CAD70B6" w14:textId="77777777" w:rsidTr="00D019F5">
        <w:tc>
          <w:tcPr>
            <w:tcW w:w="4077" w:type="dxa"/>
            <w:shd w:val="clear" w:color="auto" w:fill="DEEAF6"/>
          </w:tcPr>
          <w:p w14:paraId="5066C084" w14:textId="77777777" w:rsidR="003F55D1" w:rsidRPr="003F55D1" w:rsidRDefault="003F55D1" w:rsidP="003F55D1">
            <w:pPr>
              <w:spacing w:after="120" w:line="360" w:lineRule="auto"/>
              <w:jc w:val="both"/>
              <w:rPr>
                <w:rFonts w:ascii="Times New Roman" w:hAnsi="Times New Roman"/>
                <w:sz w:val="24"/>
                <w:szCs w:val="24"/>
              </w:rPr>
            </w:pPr>
            <w:r w:rsidRPr="003F55D1">
              <w:rPr>
                <w:rFonts w:ascii="Times New Roman" w:hAnsi="Times New Roman"/>
                <w:sz w:val="24"/>
                <w:szCs w:val="24"/>
              </w:rPr>
              <w:t>Monitor</w:t>
            </w:r>
          </w:p>
        </w:tc>
        <w:tc>
          <w:tcPr>
            <w:tcW w:w="2410" w:type="dxa"/>
            <w:shd w:val="clear" w:color="auto" w:fill="auto"/>
          </w:tcPr>
          <w:p w14:paraId="10F474AD" w14:textId="77777777" w:rsidR="003F55D1" w:rsidRPr="003F55D1" w:rsidRDefault="003F55D1" w:rsidP="003F55D1">
            <w:pPr>
              <w:spacing w:after="120" w:line="360" w:lineRule="auto"/>
              <w:jc w:val="center"/>
              <w:rPr>
                <w:rFonts w:ascii="Times New Roman" w:hAnsi="Times New Roman"/>
                <w:sz w:val="24"/>
                <w:szCs w:val="24"/>
              </w:rPr>
            </w:pPr>
            <w:r w:rsidRPr="003F55D1">
              <w:rPr>
                <w:rFonts w:ascii="Times New Roman" w:hAnsi="Times New Roman"/>
                <w:sz w:val="24"/>
                <w:szCs w:val="24"/>
              </w:rPr>
              <w:t>5</w:t>
            </w:r>
          </w:p>
        </w:tc>
        <w:tc>
          <w:tcPr>
            <w:tcW w:w="2724" w:type="dxa"/>
            <w:shd w:val="clear" w:color="auto" w:fill="auto"/>
          </w:tcPr>
          <w:p w14:paraId="0D2CD9D5" w14:textId="77777777" w:rsidR="003F55D1" w:rsidRPr="003F55D1" w:rsidRDefault="003F55D1" w:rsidP="003F55D1">
            <w:pPr>
              <w:spacing w:after="120" w:line="360" w:lineRule="auto"/>
              <w:jc w:val="center"/>
              <w:rPr>
                <w:rFonts w:ascii="Times New Roman" w:hAnsi="Times New Roman"/>
                <w:sz w:val="24"/>
                <w:szCs w:val="24"/>
              </w:rPr>
            </w:pPr>
            <w:r w:rsidRPr="003F55D1">
              <w:rPr>
                <w:rFonts w:ascii="Times New Roman" w:hAnsi="Times New Roman"/>
                <w:sz w:val="24"/>
                <w:szCs w:val="24"/>
              </w:rPr>
              <w:t>4</w:t>
            </w:r>
          </w:p>
        </w:tc>
      </w:tr>
      <w:tr w:rsidR="003F55D1" w:rsidRPr="003F55D1" w14:paraId="1E0C8BF1" w14:textId="77777777" w:rsidTr="00D019F5">
        <w:tc>
          <w:tcPr>
            <w:tcW w:w="4077" w:type="dxa"/>
            <w:shd w:val="clear" w:color="auto" w:fill="DEEAF6"/>
          </w:tcPr>
          <w:p w14:paraId="74C9AFA9" w14:textId="77777777" w:rsidR="003F55D1" w:rsidRPr="003F55D1" w:rsidRDefault="003F55D1" w:rsidP="003F55D1">
            <w:pPr>
              <w:spacing w:after="120" w:line="360" w:lineRule="auto"/>
              <w:jc w:val="both"/>
              <w:rPr>
                <w:rFonts w:ascii="Times New Roman" w:hAnsi="Times New Roman"/>
                <w:sz w:val="24"/>
                <w:szCs w:val="24"/>
              </w:rPr>
            </w:pPr>
            <w:r w:rsidRPr="003F55D1">
              <w:rPr>
                <w:rFonts w:ascii="Times New Roman" w:hAnsi="Times New Roman"/>
                <w:sz w:val="24"/>
                <w:szCs w:val="24"/>
              </w:rPr>
              <w:t>Drukarka/ urządzenie wielofunkcyjne</w:t>
            </w:r>
          </w:p>
        </w:tc>
        <w:tc>
          <w:tcPr>
            <w:tcW w:w="2410" w:type="dxa"/>
            <w:shd w:val="clear" w:color="auto" w:fill="auto"/>
          </w:tcPr>
          <w:p w14:paraId="7864D369" w14:textId="77777777" w:rsidR="003F55D1" w:rsidRPr="003F55D1" w:rsidRDefault="003F55D1" w:rsidP="003F55D1">
            <w:pPr>
              <w:spacing w:after="120" w:line="360" w:lineRule="auto"/>
              <w:jc w:val="center"/>
              <w:rPr>
                <w:rFonts w:ascii="Times New Roman" w:hAnsi="Times New Roman"/>
                <w:sz w:val="24"/>
                <w:szCs w:val="24"/>
              </w:rPr>
            </w:pPr>
            <w:r w:rsidRPr="003F55D1">
              <w:rPr>
                <w:rFonts w:ascii="Times New Roman" w:hAnsi="Times New Roman"/>
                <w:sz w:val="24"/>
                <w:szCs w:val="24"/>
              </w:rPr>
              <w:t>5</w:t>
            </w:r>
          </w:p>
        </w:tc>
        <w:tc>
          <w:tcPr>
            <w:tcW w:w="2724" w:type="dxa"/>
            <w:shd w:val="clear" w:color="auto" w:fill="auto"/>
          </w:tcPr>
          <w:p w14:paraId="4F0F6E70" w14:textId="77777777" w:rsidR="003F55D1" w:rsidRPr="003F55D1" w:rsidRDefault="003F55D1" w:rsidP="003F55D1">
            <w:pPr>
              <w:spacing w:after="120" w:line="360" w:lineRule="auto"/>
              <w:jc w:val="center"/>
              <w:rPr>
                <w:rFonts w:ascii="Times New Roman" w:hAnsi="Times New Roman"/>
                <w:sz w:val="24"/>
                <w:szCs w:val="24"/>
              </w:rPr>
            </w:pPr>
            <w:r w:rsidRPr="003F55D1">
              <w:rPr>
                <w:rFonts w:ascii="Times New Roman" w:hAnsi="Times New Roman"/>
                <w:sz w:val="24"/>
                <w:szCs w:val="24"/>
              </w:rPr>
              <w:t>5</w:t>
            </w:r>
          </w:p>
        </w:tc>
      </w:tr>
      <w:tr w:rsidR="003F55D1" w:rsidRPr="003F55D1" w14:paraId="5CCDCFEC" w14:textId="77777777" w:rsidTr="00D019F5">
        <w:tc>
          <w:tcPr>
            <w:tcW w:w="4077" w:type="dxa"/>
            <w:shd w:val="clear" w:color="auto" w:fill="DEEAF6"/>
          </w:tcPr>
          <w:p w14:paraId="62615A71" w14:textId="77777777" w:rsidR="003F55D1" w:rsidRPr="003F55D1" w:rsidRDefault="003F55D1" w:rsidP="003F55D1">
            <w:pPr>
              <w:spacing w:after="120" w:line="360" w:lineRule="auto"/>
              <w:jc w:val="both"/>
              <w:rPr>
                <w:rFonts w:ascii="Times New Roman" w:hAnsi="Times New Roman"/>
                <w:sz w:val="24"/>
                <w:szCs w:val="24"/>
              </w:rPr>
            </w:pPr>
            <w:r w:rsidRPr="003F55D1">
              <w:rPr>
                <w:rFonts w:ascii="Times New Roman" w:hAnsi="Times New Roman"/>
                <w:sz w:val="24"/>
                <w:szCs w:val="24"/>
              </w:rPr>
              <w:t>Samochód</w:t>
            </w:r>
          </w:p>
        </w:tc>
        <w:tc>
          <w:tcPr>
            <w:tcW w:w="2410" w:type="dxa"/>
            <w:shd w:val="clear" w:color="auto" w:fill="auto"/>
          </w:tcPr>
          <w:p w14:paraId="4BD77C3D" w14:textId="77777777" w:rsidR="003F55D1" w:rsidRPr="003F55D1" w:rsidRDefault="003F55D1" w:rsidP="003F55D1">
            <w:pPr>
              <w:spacing w:after="120" w:line="360" w:lineRule="auto"/>
              <w:jc w:val="center"/>
              <w:rPr>
                <w:rFonts w:ascii="Times New Roman" w:hAnsi="Times New Roman"/>
                <w:sz w:val="24"/>
                <w:szCs w:val="24"/>
              </w:rPr>
            </w:pPr>
            <w:r w:rsidRPr="003F55D1">
              <w:rPr>
                <w:rFonts w:ascii="Times New Roman" w:hAnsi="Times New Roman"/>
                <w:sz w:val="24"/>
                <w:szCs w:val="24"/>
              </w:rPr>
              <w:t>9</w:t>
            </w:r>
          </w:p>
        </w:tc>
        <w:tc>
          <w:tcPr>
            <w:tcW w:w="2724" w:type="dxa"/>
            <w:shd w:val="clear" w:color="auto" w:fill="auto"/>
          </w:tcPr>
          <w:p w14:paraId="24C60C2D" w14:textId="77777777" w:rsidR="003F55D1" w:rsidRPr="003F55D1" w:rsidRDefault="003F55D1" w:rsidP="003F55D1">
            <w:pPr>
              <w:spacing w:after="120" w:line="360" w:lineRule="auto"/>
              <w:jc w:val="center"/>
              <w:rPr>
                <w:rFonts w:ascii="Times New Roman" w:hAnsi="Times New Roman"/>
                <w:sz w:val="24"/>
                <w:szCs w:val="24"/>
              </w:rPr>
            </w:pPr>
            <w:r w:rsidRPr="003F55D1">
              <w:rPr>
                <w:rFonts w:ascii="Times New Roman" w:hAnsi="Times New Roman"/>
                <w:sz w:val="24"/>
                <w:szCs w:val="24"/>
              </w:rPr>
              <w:t>5</w:t>
            </w:r>
          </w:p>
        </w:tc>
      </w:tr>
      <w:tr w:rsidR="003F55D1" w:rsidRPr="003F55D1" w14:paraId="57A0CB4A" w14:textId="77777777" w:rsidTr="00D019F5">
        <w:tc>
          <w:tcPr>
            <w:tcW w:w="4077" w:type="dxa"/>
            <w:shd w:val="clear" w:color="auto" w:fill="DEEAF6"/>
          </w:tcPr>
          <w:p w14:paraId="5EAE65B4" w14:textId="77777777" w:rsidR="003F55D1" w:rsidRPr="003F55D1" w:rsidRDefault="003F55D1" w:rsidP="003F55D1">
            <w:pPr>
              <w:spacing w:after="120" w:line="360" w:lineRule="auto"/>
              <w:jc w:val="both"/>
              <w:rPr>
                <w:rFonts w:ascii="Times New Roman" w:hAnsi="Times New Roman"/>
                <w:sz w:val="24"/>
                <w:szCs w:val="24"/>
              </w:rPr>
            </w:pPr>
            <w:r w:rsidRPr="003F55D1">
              <w:rPr>
                <w:rFonts w:ascii="Times New Roman" w:hAnsi="Times New Roman"/>
                <w:sz w:val="24"/>
                <w:szCs w:val="24"/>
              </w:rPr>
              <w:t>Maszyny myjące</w:t>
            </w:r>
          </w:p>
        </w:tc>
        <w:tc>
          <w:tcPr>
            <w:tcW w:w="2410" w:type="dxa"/>
            <w:shd w:val="clear" w:color="auto" w:fill="auto"/>
          </w:tcPr>
          <w:p w14:paraId="6380837B" w14:textId="77777777" w:rsidR="003F55D1" w:rsidRPr="003F55D1" w:rsidRDefault="003F55D1" w:rsidP="003F55D1">
            <w:pPr>
              <w:spacing w:after="120" w:line="360" w:lineRule="auto"/>
              <w:jc w:val="center"/>
              <w:rPr>
                <w:rFonts w:ascii="Times New Roman" w:hAnsi="Times New Roman"/>
                <w:sz w:val="24"/>
                <w:szCs w:val="24"/>
              </w:rPr>
            </w:pPr>
            <w:r w:rsidRPr="003F55D1">
              <w:rPr>
                <w:rFonts w:ascii="Times New Roman" w:hAnsi="Times New Roman"/>
                <w:sz w:val="24"/>
                <w:szCs w:val="24"/>
              </w:rPr>
              <w:t>4</w:t>
            </w:r>
          </w:p>
        </w:tc>
        <w:tc>
          <w:tcPr>
            <w:tcW w:w="2724" w:type="dxa"/>
            <w:shd w:val="clear" w:color="auto" w:fill="auto"/>
          </w:tcPr>
          <w:p w14:paraId="5440DE66" w14:textId="77777777" w:rsidR="003F55D1" w:rsidRPr="003F55D1" w:rsidRDefault="003F55D1" w:rsidP="003F55D1">
            <w:pPr>
              <w:spacing w:after="120" w:line="360" w:lineRule="auto"/>
              <w:jc w:val="center"/>
              <w:rPr>
                <w:rFonts w:ascii="Times New Roman" w:hAnsi="Times New Roman"/>
                <w:sz w:val="24"/>
                <w:szCs w:val="24"/>
              </w:rPr>
            </w:pPr>
            <w:r w:rsidRPr="003F55D1">
              <w:rPr>
                <w:rFonts w:ascii="Times New Roman" w:hAnsi="Times New Roman"/>
                <w:sz w:val="24"/>
                <w:szCs w:val="24"/>
              </w:rPr>
              <w:t>4</w:t>
            </w:r>
          </w:p>
        </w:tc>
      </w:tr>
      <w:tr w:rsidR="003F55D1" w:rsidRPr="003F55D1" w14:paraId="36A76077" w14:textId="77777777" w:rsidTr="00D019F5">
        <w:tc>
          <w:tcPr>
            <w:tcW w:w="4077" w:type="dxa"/>
            <w:shd w:val="clear" w:color="auto" w:fill="DEEAF6"/>
          </w:tcPr>
          <w:p w14:paraId="4EA3C6B9" w14:textId="77777777" w:rsidR="003F55D1" w:rsidRPr="003F55D1" w:rsidRDefault="003F55D1" w:rsidP="003F55D1">
            <w:pPr>
              <w:spacing w:after="120" w:line="360" w:lineRule="auto"/>
              <w:jc w:val="both"/>
              <w:rPr>
                <w:rFonts w:ascii="Times New Roman" w:hAnsi="Times New Roman"/>
                <w:sz w:val="24"/>
                <w:szCs w:val="24"/>
              </w:rPr>
            </w:pPr>
            <w:r w:rsidRPr="003F55D1">
              <w:rPr>
                <w:rFonts w:ascii="Times New Roman" w:hAnsi="Times New Roman"/>
                <w:sz w:val="24"/>
                <w:szCs w:val="24"/>
              </w:rPr>
              <w:t>Maszyny i urządzenie specjalistyczne</w:t>
            </w:r>
          </w:p>
        </w:tc>
        <w:tc>
          <w:tcPr>
            <w:tcW w:w="2410" w:type="dxa"/>
            <w:shd w:val="clear" w:color="auto" w:fill="auto"/>
          </w:tcPr>
          <w:p w14:paraId="7C0B962C" w14:textId="77777777" w:rsidR="003F55D1" w:rsidRPr="003F55D1" w:rsidRDefault="003F55D1" w:rsidP="003F55D1">
            <w:pPr>
              <w:spacing w:after="120" w:line="360" w:lineRule="auto"/>
              <w:jc w:val="center"/>
              <w:rPr>
                <w:rFonts w:ascii="Times New Roman" w:hAnsi="Times New Roman"/>
                <w:sz w:val="24"/>
                <w:szCs w:val="24"/>
              </w:rPr>
            </w:pPr>
            <w:r w:rsidRPr="003F55D1">
              <w:rPr>
                <w:rFonts w:ascii="Times New Roman" w:hAnsi="Times New Roman"/>
                <w:sz w:val="24"/>
                <w:szCs w:val="24"/>
              </w:rPr>
              <w:t>14</w:t>
            </w:r>
          </w:p>
        </w:tc>
        <w:tc>
          <w:tcPr>
            <w:tcW w:w="2724" w:type="dxa"/>
            <w:shd w:val="clear" w:color="auto" w:fill="auto"/>
          </w:tcPr>
          <w:p w14:paraId="638D168F" w14:textId="77777777" w:rsidR="003F55D1" w:rsidRPr="003F55D1" w:rsidRDefault="003F55D1" w:rsidP="003F55D1">
            <w:pPr>
              <w:spacing w:after="120" w:line="360" w:lineRule="auto"/>
              <w:jc w:val="center"/>
              <w:rPr>
                <w:rFonts w:ascii="Times New Roman" w:hAnsi="Times New Roman"/>
                <w:sz w:val="24"/>
                <w:szCs w:val="24"/>
              </w:rPr>
            </w:pPr>
            <w:r w:rsidRPr="003F55D1">
              <w:rPr>
                <w:rFonts w:ascii="Times New Roman" w:hAnsi="Times New Roman"/>
                <w:sz w:val="24"/>
                <w:szCs w:val="24"/>
              </w:rPr>
              <w:t>14</w:t>
            </w:r>
          </w:p>
        </w:tc>
      </w:tr>
    </w:tbl>
    <w:p w14:paraId="4E2C7A04" w14:textId="77777777" w:rsidR="003F55D1" w:rsidRPr="003F55D1" w:rsidRDefault="003F55D1" w:rsidP="003F55D1">
      <w:pPr>
        <w:spacing w:after="120" w:line="360" w:lineRule="auto"/>
        <w:jc w:val="both"/>
        <w:rPr>
          <w:rFonts w:ascii="Times New Roman" w:hAnsi="Times New Roman"/>
          <w:sz w:val="24"/>
          <w:szCs w:val="24"/>
        </w:rPr>
      </w:pPr>
    </w:p>
    <w:p w14:paraId="1B51BB8E" w14:textId="77777777" w:rsidR="003F55D1" w:rsidRPr="003F55D1" w:rsidRDefault="003F55D1" w:rsidP="003F55D1">
      <w:pPr>
        <w:spacing w:after="120" w:line="360" w:lineRule="auto"/>
        <w:jc w:val="both"/>
        <w:rPr>
          <w:rFonts w:ascii="Times New Roman" w:hAnsi="Times New Roman"/>
          <w:sz w:val="24"/>
          <w:szCs w:val="24"/>
        </w:rPr>
      </w:pPr>
      <w:r w:rsidRPr="003F55D1">
        <w:rPr>
          <w:rFonts w:ascii="Times New Roman" w:hAnsi="Times New Roman"/>
          <w:sz w:val="24"/>
          <w:szCs w:val="24"/>
        </w:rPr>
        <w:t>Wszyscy Uczestnicy Instrumentu zdecydowali się na zawarcie umowy dwustronnej.</w:t>
      </w:r>
    </w:p>
    <w:p w14:paraId="2994F0BB" w14:textId="77777777" w:rsidR="003F55D1" w:rsidRPr="003F55D1" w:rsidRDefault="003F55D1" w:rsidP="003F55D1">
      <w:pPr>
        <w:spacing w:after="120" w:line="360" w:lineRule="auto"/>
        <w:jc w:val="both"/>
        <w:rPr>
          <w:rFonts w:ascii="Times New Roman" w:hAnsi="Times New Roman"/>
          <w:sz w:val="24"/>
          <w:szCs w:val="24"/>
        </w:rPr>
      </w:pPr>
      <w:r w:rsidRPr="003F55D1">
        <w:rPr>
          <w:rFonts w:ascii="Times New Roman" w:hAnsi="Times New Roman"/>
          <w:sz w:val="24"/>
          <w:szCs w:val="24"/>
        </w:rPr>
        <w:t>Powody, dla których podmioty wstępnie deklarujące udział w testowaniu nie wzięły w nim udziału (nie złożyły dokumentów):</w:t>
      </w:r>
    </w:p>
    <w:p w14:paraId="51E40DF9" w14:textId="77777777" w:rsidR="003F55D1" w:rsidRPr="003F55D1" w:rsidRDefault="003F55D1" w:rsidP="004167EF">
      <w:pPr>
        <w:numPr>
          <w:ilvl w:val="0"/>
          <w:numId w:val="27"/>
        </w:numPr>
        <w:spacing w:after="0" w:line="360" w:lineRule="auto"/>
        <w:jc w:val="both"/>
        <w:rPr>
          <w:rFonts w:ascii="Times New Roman" w:hAnsi="Times New Roman"/>
          <w:sz w:val="24"/>
          <w:szCs w:val="24"/>
        </w:rPr>
      </w:pPr>
      <w:r w:rsidRPr="003F55D1">
        <w:rPr>
          <w:rFonts w:ascii="Times New Roman" w:hAnsi="Times New Roman"/>
          <w:sz w:val="24"/>
          <w:szCs w:val="24"/>
        </w:rPr>
        <w:t>firma posiada status ZPCHR  lub ZAZ co wykluczyło ją z możliwości testowania - 12 podmiotów,</w:t>
      </w:r>
    </w:p>
    <w:p w14:paraId="34F8F3B5" w14:textId="77777777" w:rsidR="003F55D1" w:rsidRPr="003F55D1" w:rsidRDefault="003F55D1" w:rsidP="004167EF">
      <w:pPr>
        <w:numPr>
          <w:ilvl w:val="0"/>
          <w:numId w:val="27"/>
        </w:numPr>
        <w:spacing w:after="0" w:line="360" w:lineRule="auto"/>
        <w:jc w:val="both"/>
        <w:rPr>
          <w:rFonts w:ascii="Times New Roman" w:hAnsi="Times New Roman"/>
          <w:sz w:val="24"/>
          <w:szCs w:val="24"/>
        </w:rPr>
      </w:pPr>
      <w:r w:rsidRPr="003F55D1">
        <w:rPr>
          <w:rFonts w:ascii="Times New Roman" w:hAnsi="Times New Roman"/>
          <w:sz w:val="24"/>
          <w:szCs w:val="24"/>
        </w:rPr>
        <w:t>pracownik legitymował się znacznym stopniem niepełnosprawności – nowe orzeczenie też było w stopniu znacznym, nie można było wykazać pogorszenia się stanu zdrowia – 8 podmiotów,</w:t>
      </w:r>
    </w:p>
    <w:p w14:paraId="4DAA2FF5" w14:textId="77777777" w:rsidR="003F55D1" w:rsidRPr="003F55D1" w:rsidRDefault="003F55D1" w:rsidP="004167EF">
      <w:pPr>
        <w:numPr>
          <w:ilvl w:val="0"/>
          <w:numId w:val="27"/>
        </w:numPr>
        <w:spacing w:after="0" w:line="360" w:lineRule="auto"/>
        <w:jc w:val="both"/>
        <w:rPr>
          <w:rFonts w:ascii="Times New Roman" w:hAnsi="Times New Roman"/>
          <w:sz w:val="24"/>
          <w:szCs w:val="24"/>
        </w:rPr>
      </w:pPr>
      <w:r w:rsidRPr="003F55D1">
        <w:rPr>
          <w:rFonts w:ascii="Times New Roman" w:hAnsi="Times New Roman"/>
          <w:sz w:val="24"/>
          <w:szCs w:val="24"/>
        </w:rPr>
        <w:t>ostatecznie zmniejszono ograniczenia zawodowe własnymi środkami – 6 podmiotów,</w:t>
      </w:r>
    </w:p>
    <w:p w14:paraId="14FEB59B" w14:textId="77777777" w:rsidR="003F55D1" w:rsidRPr="003F55D1" w:rsidRDefault="003F55D1" w:rsidP="004167EF">
      <w:pPr>
        <w:numPr>
          <w:ilvl w:val="0"/>
          <w:numId w:val="27"/>
        </w:numPr>
        <w:spacing w:after="0" w:line="360" w:lineRule="auto"/>
        <w:jc w:val="both"/>
        <w:rPr>
          <w:rFonts w:ascii="Times New Roman" w:hAnsi="Times New Roman"/>
          <w:sz w:val="24"/>
          <w:szCs w:val="24"/>
        </w:rPr>
      </w:pPr>
      <w:r w:rsidRPr="003F55D1">
        <w:rPr>
          <w:rFonts w:ascii="Times New Roman" w:hAnsi="Times New Roman"/>
          <w:sz w:val="24"/>
          <w:szCs w:val="24"/>
        </w:rPr>
        <w:t>zbyt skomplikowana procedura/ za mało czasu – 6 podmiotów,</w:t>
      </w:r>
    </w:p>
    <w:p w14:paraId="0A89A87E" w14:textId="77777777" w:rsidR="003F55D1" w:rsidRPr="003F55D1" w:rsidRDefault="003F55D1" w:rsidP="004167EF">
      <w:pPr>
        <w:numPr>
          <w:ilvl w:val="0"/>
          <w:numId w:val="27"/>
        </w:numPr>
        <w:spacing w:after="0" w:line="360" w:lineRule="auto"/>
        <w:jc w:val="both"/>
        <w:rPr>
          <w:rFonts w:ascii="Times New Roman" w:hAnsi="Times New Roman"/>
          <w:sz w:val="24"/>
          <w:szCs w:val="24"/>
        </w:rPr>
      </w:pPr>
      <w:r w:rsidRPr="003F55D1">
        <w:rPr>
          <w:rFonts w:ascii="Times New Roman" w:hAnsi="Times New Roman"/>
          <w:sz w:val="24"/>
          <w:szCs w:val="24"/>
        </w:rPr>
        <w:t>trudności po stronie zatrudnionych pracowników tj. pracownik nie dostarczył nowego orzeczenia albo nie chciał wziąć udziału w testowaniu – 4 podmioty,</w:t>
      </w:r>
    </w:p>
    <w:p w14:paraId="5E11B18E" w14:textId="77777777" w:rsidR="003F55D1" w:rsidRPr="003F55D1" w:rsidRDefault="003F55D1" w:rsidP="004167EF">
      <w:pPr>
        <w:numPr>
          <w:ilvl w:val="0"/>
          <w:numId w:val="27"/>
        </w:numPr>
        <w:spacing w:after="0" w:line="360" w:lineRule="auto"/>
        <w:jc w:val="both"/>
        <w:rPr>
          <w:rFonts w:ascii="Times New Roman" w:hAnsi="Times New Roman"/>
          <w:sz w:val="24"/>
          <w:szCs w:val="24"/>
        </w:rPr>
      </w:pPr>
      <w:r w:rsidRPr="003F55D1">
        <w:rPr>
          <w:rFonts w:ascii="Times New Roman" w:hAnsi="Times New Roman"/>
          <w:sz w:val="24"/>
          <w:szCs w:val="24"/>
        </w:rPr>
        <w:t>odmowa podania powodu – 25 podmiotów.</w:t>
      </w:r>
    </w:p>
    <w:p w14:paraId="67D56EDF" w14:textId="77777777" w:rsidR="003F55D1" w:rsidRPr="003F55D1" w:rsidRDefault="003F55D1" w:rsidP="003F55D1">
      <w:pPr>
        <w:spacing w:line="360" w:lineRule="auto"/>
        <w:ind w:left="357"/>
        <w:contextualSpacing/>
        <w:jc w:val="both"/>
        <w:rPr>
          <w:rFonts w:ascii="Times New Roman" w:hAnsi="Times New Roman"/>
          <w:sz w:val="24"/>
          <w:szCs w:val="24"/>
        </w:rPr>
      </w:pPr>
    </w:p>
    <w:p w14:paraId="020B5C7F" w14:textId="77777777" w:rsidR="003F55D1" w:rsidRPr="003F55D1" w:rsidRDefault="003F55D1" w:rsidP="003F55D1">
      <w:pPr>
        <w:spacing w:line="360" w:lineRule="auto"/>
        <w:ind w:left="357"/>
        <w:contextualSpacing/>
        <w:jc w:val="both"/>
        <w:rPr>
          <w:rFonts w:ascii="Times New Roman" w:hAnsi="Times New Roman"/>
          <w:b/>
          <w:bCs/>
          <w:sz w:val="24"/>
          <w:szCs w:val="24"/>
        </w:rPr>
      </w:pPr>
      <w:r w:rsidRPr="003F55D1">
        <w:rPr>
          <w:rFonts w:ascii="Times New Roman" w:hAnsi="Times New Roman"/>
          <w:sz w:val="24"/>
          <w:szCs w:val="24"/>
        </w:rPr>
        <w:t xml:space="preserve">Z wyników przeprowadzonych ankiet (szerzej w Załączniku do Raportów z testowania Instrumentów w programie „Włączenie wyłączonych – aktywne instrumenty wsparcia osób niepełnosprawnych na rynku pracy” – ANKIETY) wynika, iż Instrument ma duże znaczenie jeśli chodzi o jego wartość motywacyjną do utrzymania w zatrudnieniu pracowników, którzy nabyli niepełnosprawność lub ich stan zdrowia pogorszył się. Na pytanie: </w:t>
      </w:r>
      <w:r w:rsidRPr="003F55D1">
        <w:rPr>
          <w:rFonts w:ascii="Times New Roman" w:hAnsi="Times New Roman"/>
          <w:b/>
          <w:bCs/>
          <w:sz w:val="24"/>
          <w:szCs w:val="24"/>
        </w:rPr>
        <w:t xml:space="preserve">W jakim stopniu udział w pilotażu przyczynił się do tego, że zdecydowali się Państwo utrzymać w zatrudnieniu osobę niepełnosprawną? </w:t>
      </w:r>
    </w:p>
    <w:p w14:paraId="08E834CE" w14:textId="77777777" w:rsidR="003F55D1" w:rsidRPr="003F55D1" w:rsidRDefault="003F55D1" w:rsidP="004167EF">
      <w:pPr>
        <w:numPr>
          <w:ilvl w:val="0"/>
          <w:numId w:val="28"/>
        </w:numPr>
        <w:spacing w:line="360" w:lineRule="auto"/>
        <w:contextualSpacing/>
        <w:rPr>
          <w:rFonts w:ascii="Times New Roman" w:hAnsi="Times New Roman"/>
          <w:sz w:val="24"/>
          <w:szCs w:val="24"/>
        </w:rPr>
      </w:pPr>
      <w:r w:rsidRPr="003F55D1">
        <w:rPr>
          <w:rFonts w:ascii="Times New Roman" w:hAnsi="Times New Roman"/>
          <w:sz w:val="24"/>
          <w:szCs w:val="24"/>
        </w:rPr>
        <w:t>38% uznało to za czynnik decydujący, bez którego nie zdecydowaliby się utrzymać w zatrudnieniu konkretnej osoby niepełnosprawnej.</w:t>
      </w:r>
    </w:p>
    <w:p w14:paraId="4F3E6CF3" w14:textId="77777777" w:rsidR="003F55D1" w:rsidRPr="003F55D1" w:rsidRDefault="003F55D1" w:rsidP="004167EF">
      <w:pPr>
        <w:numPr>
          <w:ilvl w:val="0"/>
          <w:numId w:val="28"/>
        </w:numPr>
        <w:spacing w:line="360" w:lineRule="auto"/>
        <w:contextualSpacing/>
        <w:rPr>
          <w:rFonts w:ascii="Times New Roman" w:hAnsi="Times New Roman"/>
          <w:sz w:val="24"/>
          <w:szCs w:val="24"/>
        </w:rPr>
      </w:pPr>
      <w:r w:rsidRPr="003F55D1">
        <w:rPr>
          <w:rFonts w:ascii="Times New Roman" w:hAnsi="Times New Roman"/>
          <w:sz w:val="24"/>
          <w:szCs w:val="24"/>
        </w:rPr>
        <w:t>50% ankietowanych odpowiedziało, że zachęciło ich to ale nie był to czynnik decydujący.</w:t>
      </w:r>
    </w:p>
    <w:p w14:paraId="28E673E5" w14:textId="77777777" w:rsidR="003F55D1" w:rsidRPr="003F55D1" w:rsidRDefault="003F55D1" w:rsidP="004167EF">
      <w:pPr>
        <w:numPr>
          <w:ilvl w:val="0"/>
          <w:numId w:val="28"/>
        </w:numPr>
        <w:spacing w:line="360" w:lineRule="auto"/>
        <w:contextualSpacing/>
        <w:rPr>
          <w:rFonts w:ascii="Times New Roman" w:hAnsi="Times New Roman"/>
          <w:sz w:val="24"/>
          <w:szCs w:val="24"/>
        </w:rPr>
      </w:pPr>
      <w:r w:rsidRPr="003F55D1">
        <w:rPr>
          <w:rFonts w:ascii="Times New Roman" w:hAnsi="Times New Roman"/>
          <w:sz w:val="24"/>
          <w:szCs w:val="24"/>
        </w:rPr>
        <w:t>Dla 12 % nie miało to większego znaczenia -odpowiedzi „raczej nie miało znaczenia”.</w:t>
      </w:r>
    </w:p>
    <w:p w14:paraId="2BF8E9A4" w14:textId="77777777" w:rsidR="003F55D1" w:rsidRPr="003F55D1" w:rsidRDefault="003F55D1" w:rsidP="004167EF">
      <w:pPr>
        <w:numPr>
          <w:ilvl w:val="0"/>
          <w:numId w:val="28"/>
        </w:numPr>
        <w:spacing w:line="360" w:lineRule="auto"/>
        <w:contextualSpacing/>
        <w:rPr>
          <w:rFonts w:ascii="Times New Roman" w:hAnsi="Times New Roman"/>
          <w:sz w:val="24"/>
          <w:szCs w:val="24"/>
        </w:rPr>
      </w:pPr>
      <w:r w:rsidRPr="003F55D1">
        <w:rPr>
          <w:rFonts w:ascii="Times New Roman" w:hAnsi="Times New Roman"/>
          <w:sz w:val="24"/>
          <w:szCs w:val="24"/>
        </w:rPr>
        <w:t>Żaden z respondentów nie udzielił odpowiedzi „nie mało żadnego znaczenia”.</w:t>
      </w:r>
    </w:p>
    <w:p w14:paraId="0727FD11" w14:textId="77777777" w:rsidR="003F55D1" w:rsidRPr="003F55D1" w:rsidRDefault="003F55D1" w:rsidP="003F55D1">
      <w:pPr>
        <w:spacing w:after="0" w:line="360" w:lineRule="auto"/>
        <w:ind w:left="360"/>
        <w:jc w:val="both"/>
        <w:rPr>
          <w:rFonts w:ascii="Times New Roman" w:hAnsi="Times New Roman"/>
          <w:sz w:val="24"/>
          <w:szCs w:val="24"/>
        </w:rPr>
      </w:pPr>
      <w:r w:rsidRPr="003F55D1">
        <w:rPr>
          <w:rFonts w:ascii="Times New Roman" w:hAnsi="Times New Roman"/>
          <w:sz w:val="24"/>
          <w:szCs w:val="24"/>
        </w:rPr>
        <w:t xml:space="preserve">Większość respondentów - 75% uznało proces wnioskowania o wsparcie za łatwy. Dla 25% proces wnioskowania były trudny. </w:t>
      </w:r>
    </w:p>
    <w:p w14:paraId="24242967" w14:textId="77777777" w:rsidR="003F55D1" w:rsidRPr="003F55D1" w:rsidRDefault="003F55D1" w:rsidP="003F55D1">
      <w:pPr>
        <w:spacing w:after="120" w:line="360" w:lineRule="auto"/>
        <w:ind w:left="360"/>
        <w:jc w:val="both"/>
        <w:rPr>
          <w:rFonts w:ascii="Times New Roman" w:hAnsi="Times New Roman"/>
          <w:sz w:val="24"/>
          <w:szCs w:val="24"/>
        </w:rPr>
      </w:pPr>
      <w:r w:rsidRPr="003F55D1">
        <w:rPr>
          <w:rFonts w:ascii="Times New Roman" w:hAnsi="Times New Roman"/>
          <w:sz w:val="24"/>
          <w:szCs w:val="24"/>
        </w:rPr>
        <w:t>Wszyscy respondenci uznali wysokość wsparcia za atrakcyjną i poleciliby skorzystanie z instrumentu innym przedsiębiorcom. 100% rekomendowało aby wdrożyć go na stałe do systemu wsparcia osób niepełnosprawnych.</w:t>
      </w:r>
    </w:p>
    <w:p w14:paraId="1A551F0D" w14:textId="77777777" w:rsidR="003F55D1" w:rsidRPr="003F55D1" w:rsidRDefault="003F55D1" w:rsidP="004167EF">
      <w:pPr>
        <w:pStyle w:val="Tytu"/>
        <w:numPr>
          <w:ilvl w:val="1"/>
          <w:numId w:val="18"/>
        </w:numPr>
        <w:spacing w:after="200" w:line="360" w:lineRule="auto"/>
        <w:jc w:val="both"/>
        <w:rPr>
          <w:szCs w:val="24"/>
        </w:rPr>
      </w:pPr>
      <w:bookmarkStart w:id="35" w:name="_Toc144990749"/>
      <w:r w:rsidRPr="003F55D1">
        <w:rPr>
          <w:szCs w:val="24"/>
        </w:rPr>
        <w:t xml:space="preserve">Mocne </w:t>
      </w:r>
      <w:r w:rsidRPr="003F55D1">
        <w:rPr>
          <w:szCs w:val="24"/>
          <w:lang w:val="pl-PL"/>
        </w:rPr>
        <w:t>s</w:t>
      </w:r>
      <w:r w:rsidRPr="003F55D1">
        <w:rPr>
          <w:szCs w:val="24"/>
        </w:rPr>
        <w:t>trony Instrumentu</w:t>
      </w:r>
      <w:bookmarkEnd w:id="35"/>
    </w:p>
    <w:p w14:paraId="4E94E5E7" w14:textId="77777777" w:rsidR="003F55D1" w:rsidRPr="003F55D1" w:rsidRDefault="003F55D1" w:rsidP="003F55D1">
      <w:pPr>
        <w:spacing w:after="120" w:line="360" w:lineRule="auto"/>
        <w:ind w:left="992" w:hanging="992"/>
        <w:jc w:val="both"/>
        <w:rPr>
          <w:rFonts w:ascii="Times New Roman" w:hAnsi="Times New Roman"/>
          <w:sz w:val="24"/>
          <w:szCs w:val="24"/>
        </w:rPr>
      </w:pPr>
      <w:r w:rsidRPr="003F55D1">
        <w:rPr>
          <w:rFonts w:ascii="Times New Roman" w:hAnsi="Times New Roman"/>
          <w:sz w:val="24"/>
          <w:szCs w:val="24"/>
        </w:rPr>
        <w:t>Poniżej zostały przedstawione mocne strony Instrumentu zaobserwowane podczas jego testowania.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6"/>
      </w:tblGrid>
      <w:tr w:rsidR="003F55D1" w:rsidRPr="003F55D1" w14:paraId="66A4C0C4" w14:textId="77777777" w:rsidTr="00D019F5">
        <w:tc>
          <w:tcPr>
            <w:tcW w:w="4605" w:type="dxa"/>
            <w:shd w:val="clear" w:color="auto" w:fill="auto"/>
          </w:tcPr>
          <w:p w14:paraId="4144A0E4" w14:textId="77777777" w:rsidR="003F55D1" w:rsidRPr="003F55D1" w:rsidRDefault="003F55D1" w:rsidP="003F55D1">
            <w:pPr>
              <w:spacing w:after="0" w:line="360" w:lineRule="auto"/>
              <w:jc w:val="center"/>
              <w:rPr>
                <w:rFonts w:ascii="Times New Roman" w:hAnsi="Times New Roman"/>
                <w:b/>
                <w:sz w:val="24"/>
                <w:szCs w:val="24"/>
              </w:rPr>
            </w:pPr>
            <w:r w:rsidRPr="003F55D1">
              <w:rPr>
                <w:rFonts w:ascii="Times New Roman" w:hAnsi="Times New Roman"/>
                <w:b/>
                <w:sz w:val="24"/>
                <w:szCs w:val="24"/>
              </w:rPr>
              <w:t>Mocne strony</w:t>
            </w:r>
          </w:p>
          <w:p w14:paraId="00DD19BB" w14:textId="77777777" w:rsidR="003F55D1" w:rsidRPr="003F55D1" w:rsidRDefault="003F55D1" w:rsidP="003F55D1">
            <w:pPr>
              <w:spacing w:after="0" w:line="360" w:lineRule="auto"/>
              <w:jc w:val="center"/>
              <w:rPr>
                <w:rFonts w:ascii="Times New Roman" w:hAnsi="Times New Roman"/>
                <w:sz w:val="24"/>
                <w:szCs w:val="24"/>
              </w:rPr>
            </w:pPr>
            <w:r w:rsidRPr="003F55D1">
              <w:rPr>
                <w:rFonts w:ascii="Times New Roman" w:hAnsi="Times New Roman"/>
                <w:sz w:val="24"/>
                <w:szCs w:val="24"/>
              </w:rPr>
              <w:t>Gwarancja zatrudnienia - wsparcie w utrzymaniu zatrudnienia</w:t>
            </w:r>
          </w:p>
        </w:tc>
        <w:tc>
          <w:tcPr>
            <w:tcW w:w="4606" w:type="dxa"/>
            <w:shd w:val="clear" w:color="auto" w:fill="auto"/>
          </w:tcPr>
          <w:p w14:paraId="3D30D8AD" w14:textId="77777777" w:rsidR="003F55D1" w:rsidRPr="003F55D1" w:rsidRDefault="003F55D1" w:rsidP="004167EF">
            <w:pPr>
              <w:numPr>
                <w:ilvl w:val="0"/>
                <w:numId w:val="21"/>
              </w:numPr>
              <w:spacing w:after="0" w:line="360" w:lineRule="auto"/>
              <w:jc w:val="both"/>
              <w:rPr>
                <w:rFonts w:ascii="Times New Roman" w:hAnsi="Times New Roman"/>
                <w:sz w:val="24"/>
                <w:szCs w:val="24"/>
              </w:rPr>
            </w:pPr>
            <w:r w:rsidRPr="003F55D1">
              <w:rPr>
                <w:rFonts w:ascii="Times New Roman" w:hAnsi="Times New Roman"/>
                <w:sz w:val="24"/>
                <w:szCs w:val="24"/>
              </w:rPr>
              <w:t>wsparcie adaptacyjne pozwalające na utrzymanie dotychczasowego zatrudnienia,</w:t>
            </w:r>
          </w:p>
          <w:p w14:paraId="15F5321A" w14:textId="77777777" w:rsidR="003F55D1" w:rsidRPr="003F55D1" w:rsidRDefault="003F55D1" w:rsidP="004167EF">
            <w:pPr>
              <w:numPr>
                <w:ilvl w:val="0"/>
                <w:numId w:val="21"/>
              </w:numPr>
              <w:spacing w:after="0" w:line="360" w:lineRule="auto"/>
              <w:jc w:val="both"/>
              <w:rPr>
                <w:rFonts w:ascii="Times New Roman" w:hAnsi="Times New Roman"/>
                <w:sz w:val="24"/>
                <w:szCs w:val="24"/>
              </w:rPr>
            </w:pPr>
            <w:r w:rsidRPr="003F55D1">
              <w:rPr>
                <w:rFonts w:ascii="Times New Roman" w:hAnsi="Times New Roman"/>
                <w:sz w:val="24"/>
                <w:szCs w:val="24"/>
              </w:rPr>
              <w:t>Instrument przewiduje wsparcie dostosowane do indywidualnych potrzeb osoby niepełnosprawnej w sytuacji pogorszenia stanu zdrowia,</w:t>
            </w:r>
          </w:p>
          <w:p w14:paraId="7A8FD8CC" w14:textId="77777777" w:rsidR="003F55D1" w:rsidRPr="003F55D1" w:rsidRDefault="003F55D1" w:rsidP="004167EF">
            <w:pPr>
              <w:numPr>
                <w:ilvl w:val="0"/>
                <w:numId w:val="21"/>
              </w:numPr>
              <w:spacing w:after="0" w:line="360" w:lineRule="auto"/>
              <w:jc w:val="both"/>
              <w:rPr>
                <w:rFonts w:ascii="Times New Roman" w:hAnsi="Times New Roman"/>
                <w:sz w:val="24"/>
                <w:szCs w:val="24"/>
              </w:rPr>
            </w:pPr>
            <w:r w:rsidRPr="003F55D1">
              <w:rPr>
                <w:rFonts w:ascii="Times New Roman" w:hAnsi="Times New Roman"/>
                <w:sz w:val="24"/>
                <w:szCs w:val="24"/>
              </w:rPr>
              <w:t xml:space="preserve">włączenie pracownika w proces określenia czynników motywujących do pozostania w zatrudnieniu oraz niwelujących powstałe </w:t>
            </w:r>
            <w:r w:rsidRPr="003F55D1">
              <w:rPr>
                <w:rFonts w:ascii="Times New Roman" w:hAnsi="Times New Roman"/>
                <w:sz w:val="24"/>
                <w:szCs w:val="24"/>
              </w:rPr>
              <w:lastRenderedPageBreak/>
              <w:t>niedogodności/bariery (wsparcie „szyte na miarę”),</w:t>
            </w:r>
          </w:p>
          <w:p w14:paraId="7B7D03A4" w14:textId="77777777" w:rsidR="003F55D1" w:rsidRPr="003F55D1" w:rsidRDefault="003F55D1" w:rsidP="004167EF">
            <w:pPr>
              <w:numPr>
                <w:ilvl w:val="0"/>
                <w:numId w:val="21"/>
              </w:numPr>
              <w:spacing w:after="0" w:line="360" w:lineRule="auto"/>
              <w:jc w:val="both"/>
              <w:rPr>
                <w:rFonts w:ascii="Times New Roman" w:hAnsi="Times New Roman"/>
                <w:sz w:val="24"/>
                <w:szCs w:val="24"/>
              </w:rPr>
            </w:pPr>
            <w:r w:rsidRPr="003F55D1">
              <w:rPr>
                <w:rFonts w:ascii="Times New Roman" w:hAnsi="Times New Roman"/>
                <w:sz w:val="24"/>
                <w:szCs w:val="24"/>
              </w:rPr>
              <w:t>kontynuacja zatrudnienia w obecnym miejscu pracy,</w:t>
            </w:r>
          </w:p>
          <w:p w14:paraId="06019C66" w14:textId="77777777" w:rsidR="003F55D1" w:rsidRPr="003F55D1" w:rsidRDefault="003F55D1" w:rsidP="004167EF">
            <w:pPr>
              <w:numPr>
                <w:ilvl w:val="0"/>
                <w:numId w:val="21"/>
              </w:numPr>
              <w:spacing w:after="0" w:line="360" w:lineRule="auto"/>
              <w:jc w:val="both"/>
              <w:rPr>
                <w:rFonts w:ascii="Times New Roman" w:hAnsi="Times New Roman"/>
                <w:sz w:val="24"/>
                <w:szCs w:val="24"/>
              </w:rPr>
            </w:pPr>
            <w:r w:rsidRPr="003F55D1">
              <w:rPr>
                <w:rFonts w:ascii="Times New Roman" w:hAnsi="Times New Roman"/>
                <w:sz w:val="24"/>
                <w:szCs w:val="24"/>
              </w:rPr>
              <w:t>utrzymanie aktywności zawodowej (zapobieganie pogorszenia sytuacji materialnej osoby niepełnosprawnej),</w:t>
            </w:r>
          </w:p>
          <w:p w14:paraId="06D9A53D" w14:textId="77777777" w:rsidR="003F55D1" w:rsidRPr="003F55D1" w:rsidRDefault="003F55D1" w:rsidP="004167EF">
            <w:pPr>
              <w:numPr>
                <w:ilvl w:val="0"/>
                <w:numId w:val="21"/>
              </w:numPr>
              <w:spacing w:after="0" w:line="360" w:lineRule="auto"/>
              <w:jc w:val="both"/>
              <w:rPr>
                <w:rFonts w:ascii="Times New Roman" w:hAnsi="Times New Roman"/>
                <w:sz w:val="24"/>
                <w:szCs w:val="24"/>
              </w:rPr>
            </w:pPr>
            <w:r w:rsidRPr="003F55D1">
              <w:rPr>
                <w:rFonts w:ascii="Times New Roman" w:hAnsi="Times New Roman"/>
                <w:sz w:val="24"/>
                <w:szCs w:val="24"/>
              </w:rPr>
              <w:t>mniejsze koszty społeczne i ekonomiczne (ograniczenie kosztów ponownej aktywizacji zawodowej oraz pobierania zasiłków, rent).</w:t>
            </w:r>
          </w:p>
        </w:tc>
      </w:tr>
    </w:tbl>
    <w:p w14:paraId="59841477" w14:textId="77777777" w:rsidR="003F55D1" w:rsidRPr="003F55D1" w:rsidRDefault="003F55D1" w:rsidP="003F55D1">
      <w:pPr>
        <w:spacing w:after="120" w:line="360" w:lineRule="auto"/>
        <w:ind w:left="992" w:hanging="992"/>
        <w:jc w:val="both"/>
        <w:rPr>
          <w:rFonts w:ascii="Times New Roman" w:hAnsi="Times New Roman"/>
          <w:sz w:val="24"/>
          <w:szCs w:val="24"/>
        </w:rPr>
      </w:pPr>
    </w:p>
    <w:p w14:paraId="3B11FD56" w14:textId="77777777" w:rsidR="003F55D1" w:rsidRPr="003F55D1" w:rsidRDefault="003F55D1" w:rsidP="004167EF">
      <w:pPr>
        <w:pStyle w:val="Tytu"/>
        <w:numPr>
          <w:ilvl w:val="1"/>
          <w:numId w:val="18"/>
        </w:numPr>
        <w:spacing w:after="200" w:line="360" w:lineRule="auto"/>
        <w:jc w:val="both"/>
        <w:rPr>
          <w:szCs w:val="24"/>
        </w:rPr>
      </w:pPr>
      <w:bookmarkStart w:id="36" w:name="_Toc144990750"/>
      <w:r w:rsidRPr="003F55D1">
        <w:rPr>
          <w:szCs w:val="24"/>
        </w:rPr>
        <w:t>Wyzwania związane z wdrożeniem Instrumentu</w:t>
      </w:r>
      <w:bookmarkEnd w:id="36"/>
    </w:p>
    <w:p w14:paraId="3C30997E" w14:textId="77777777" w:rsidR="003F55D1" w:rsidRPr="003F55D1" w:rsidRDefault="003F55D1" w:rsidP="003F55D1">
      <w:pPr>
        <w:spacing w:after="120" w:line="360" w:lineRule="auto"/>
        <w:jc w:val="both"/>
        <w:rPr>
          <w:rFonts w:ascii="Times New Roman" w:hAnsi="Times New Roman"/>
          <w:sz w:val="24"/>
          <w:szCs w:val="24"/>
        </w:rPr>
      </w:pPr>
      <w:r w:rsidRPr="003F55D1">
        <w:rPr>
          <w:rFonts w:ascii="Times New Roman" w:hAnsi="Times New Roman"/>
          <w:sz w:val="24"/>
          <w:szCs w:val="24"/>
        </w:rPr>
        <w:t>Poniżej zostały wskazane wyzwania oraz ewentualne zagrożenia związane z realizacją przedmiotowego Instrumentu.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6"/>
      </w:tblGrid>
      <w:tr w:rsidR="003F55D1" w:rsidRPr="003F55D1" w14:paraId="201B2199" w14:textId="77777777" w:rsidTr="00D019F5">
        <w:tc>
          <w:tcPr>
            <w:tcW w:w="4605" w:type="dxa"/>
            <w:shd w:val="clear" w:color="auto" w:fill="auto"/>
          </w:tcPr>
          <w:p w14:paraId="2F7D5B07" w14:textId="77777777" w:rsidR="003F55D1" w:rsidRPr="003F55D1" w:rsidRDefault="003F55D1" w:rsidP="003F55D1">
            <w:pPr>
              <w:spacing w:after="0" w:line="360" w:lineRule="auto"/>
              <w:jc w:val="center"/>
              <w:rPr>
                <w:rFonts w:ascii="Times New Roman" w:hAnsi="Times New Roman"/>
                <w:b/>
                <w:sz w:val="24"/>
                <w:szCs w:val="24"/>
              </w:rPr>
            </w:pPr>
            <w:r w:rsidRPr="003F55D1">
              <w:rPr>
                <w:rFonts w:ascii="Times New Roman" w:hAnsi="Times New Roman"/>
                <w:b/>
                <w:sz w:val="24"/>
                <w:szCs w:val="24"/>
              </w:rPr>
              <w:t>Wyzwania</w:t>
            </w:r>
          </w:p>
          <w:p w14:paraId="7719F6BA" w14:textId="77777777" w:rsidR="003F55D1" w:rsidRPr="003F55D1" w:rsidRDefault="003F55D1" w:rsidP="003F55D1">
            <w:pPr>
              <w:spacing w:after="0" w:line="360" w:lineRule="auto"/>
              <w:jc w:val="center"/>
              <w:rPr>
                <w:rFonts w:ascii="Times New Roman" w:hAnsi="Times New Roman"/>
                <w:sz w:val="24"/>
                <w:szCs w:val="24"/>
              </w:rPr>
            </w:pPr>
            <w:r w:rsidRPr="003F55D1">
              <w:rPr>
                <w:rFonts w:ascii="Times New Roman" w:hAnsi="Times New Roman"/>
                <w:sz w:val="24"/>
                <w:szCs w:val="24"/>
              </w:rPr>
              <w:t>Gwarancja zatrudnienia - wsparcie w utrzymaniu zatrudnienia</w:t>
            </w:r>
          </w:p>
        </w:tc>
        <w:tc>
          <w:tcPr>
            <w:tcW w:w="4606" w:type="dxa"/>
            <w:shd w:val="clear" w:color="auto" w:fill="auto"/>
          </w:tcPr>
          <w:p w14:paraId="3A1B3FF2" w14:textId="77777777" w:rsidR="003F55D1" w:rsidRPr="003F55D1" w:rsidRDefault="003F55D1" w:rsidP="004167EF">
            <w:pPr>
              <w:numPr>
                <w:ilvl w:val="0"/>
                <w:numId w:val="21"/>
              </w:numPr>
              <w:spacing w:after="0" w:line="360" w:lineRule="auto"/>
              <w:jc w:val="both"/>
              <w:rPr>
                <w:rFonts w:ascii="Times New Roman" w:hAnsi="Times New Roman"/>
                <w:sz w:val="24"/>
                <w:szCs w:val="24"/>
              </w:rPr>
            </w:pPr>
            <w:r w:rsidRPr="003F55D1">
              <w:rPr>
                <w:rFonts w:ascii="Times New Roman" w:hAnsi="Times New Roman"/>
                <w:sz w:val="24"/>
                <w:szCs w:val="24"/>
              </w:rPr>
              <w:t>zagwarantowanie osobie niepełnosprawnej szybkiego i kompleksowego wsparcia, które zmniejszy jej ograniczenia zawodowe związane z nabyciem/pogłębieniem niepełnosprawności,</w:t>
            </w:r>
          </w:p>
          <w:p w14:paraId="427102DA" w14:textId="77777777" w:rsidR="003F55D1" w:rsidRPr="003F55D1" w:rsidRDefault="003F55D1" w:rsidP="004167EF">
            <w:pPr>
              <w:numPr>
                <w:ilvl w:val="0"/>
                <w:numId w:val="21"/>
              </w:numPr>
              <w:spacing w:after="0" w:line="360" w:lineRule="auto"/>
              <w:jc w:val="both"/>
              <w:rPr>
                <w:rFonts w:ascii="Times New Roman" w:hAnsi="Times New Roman"/>
                <w:sz w:val="24"/>
                <w:szCs w:val="24"/>
              </w:rPr>
            </w:pPr>
            <w:r w:rsidRPr="003F55D1">
              <w:rPr>
                <w:rFonts w:ascii="Times New Roman" w:hAnsi="Times New Roman"/>
                <w:sz w:val="24"/>
                <w:szCs w:val="24"/>
              </w:rPr>
              <w:t>zautomatyzowanie weryfikacji spełnienia warunków przez pracodawcę oraz wypłaty wsparcia,</w:t>
            </w:r>
          </w:p>
          <w:p w14:paraId="04873A2B" w14:textId="77777777" w:rsidR="003F55D1" w:rsidRPr="003F55D1" w:rsidRDefault="003F55D1" w:rsidP="004167EF">
            <w:pPr>
              <w:numPr>
                <w:ilvl w:val="0"/>
                <w:numId w:val="21"/>
              </w:numPr>
              <w:spacing w:after="0" w:line="360" w:lineRule="auto"/>
              <w:jc w:val="both"/>
              <w:rPr>
                <w:rFonts w:ascii="Times New Roman" w:hAnsi="Times New Roman"/>
                <w:sz w:val="24"/>
                <w:szCs w:val="24"/>
              </w:rPr>
            </w:pPr>
            <w:r w:rsidRPr="003F55D1">
              <w:rPr>
                <w:rFonts w:ascii="Times New Roman" w:hAnsi="Times New Roman"/>
                <w:sz w:val="24"/>
                <w:szCs w:val="24"/>
              </w:rPr>
              <w:t>wprowadzenie wymogu minimalnego stażu pracy u danego pracodawcy uprawniającego do wsparcia, np. 1 rok, 2 lata,</w:t>
            </w:r>
          </w:p>
          <w:p w14:paraId="52CF3659" w14:textId="77777777" w:rsidR="003F55D1" w:rsidRPr="003F55D1" w:rsidRDefault="003F55D1" w:rsidP="004167EF">
            <w:pPr>
              <w:numPr>
                <w:ilvl w:val="0"/>
                <w:numId w:val="21"/>
              </w:numPr>
              <w:spacing w:after="0" w:line="360" w:lineRule="auto"/>
              <w:jc w:val="both"/>
              <w:rPr>
                <w:rFonts w:ascii="Times New Roman" w:hAnsi="Times New Roman"/>
                <w:sz w:val="24"/>
                <w:szCs w:val="24"/>
              </w:rPr>
            </w:pPr>
            <w:r w:rsidRPr="003F55D1">
              <w:rPr>
                <w:rFonts w:ascii="Times New Roman" w:hAnsi="Times New Roman"/>
                <w:sz w:val="24"/>
                <w:szCs w:val="24"/>
              </w:rPr>
              <w:t xml:space="preserve">zaangażowanie ekspertów weryfikujących składane wnioski z </w:t>
            </w:r>
            <w:r w:rsidRPr="003F55D1">
              <w:rPr>
                <w:rFonts w:ascii="Times New Roman" w:hAnsi="Times New Roman"/>
                <w:sz w:val="24"/>
                <w:szCs w:val="24"/>
              </w:rPr>
              <w:lastRenderedPageBreak/>
              <w:t xml:space="preserve">zakresu potrzeb osób niepełnosprawnych, rynku pracy, itd. </w:t>
            </w:r>
          </w:p>
          <w:p w14:paraId="7264CD0B" w14:textId="77777777" w:rsidR="003F55D1" w:rsidRPr="003F55D1" w:rsidRDefault="003F55D1" w:rsidP="004167EF">
            <w:pPr>
              <w:numPr>
                <w:ilvl w:val="0"/>
                <w:numId w:val="21"/>
              </w:numPr>
              <w:spacing w:after="0" w:line="360" w:lineRule="auto"/>
              <w:jc w:val="both"/>
              <w:rPr>
                <w:rFonts w:ascii="Times New Roman" w:hAnsi="Times New Roman"/>
                <w:sz w:val="24"/>
                <w:szCs w:val="24"/>
              </w:rPr>
            </w:pPr>
            <w:r w:rsidRPr="003F55D1">
              <w:rPr>
                <w:rFonts w:ascii="Times New Roman" w:hAnsi="Times New Roman"/>
                <w:sz w:val="24"/>
                <w:szCs w:val="24"/>
              </w:rPr>
              <w:t>budżetowanie środków w danym roku podatkowym na realizację przedmiotowego instrumentu przez właściwy organ.</w:t>
            </w:r>
          </w:p>
        </w:tc>
      </w:tr>
    </w:tbl>
    <w:p w14:paraId="4BE4B523" w14:textId="77777777" w:rsidR="003F55D1" w:rsidRPr="003F55D1" w:rsidRDefault="003F55D1" w:rsidP="003F55D1">
      <w:pPr>
        <w:spacing w:after="120" w:line="360" w:lineRule="auto"/>
        <w:ind w:left="992" w:hanging="992"/>
        <w:jc w:val="both"/>
        <w:rPr>
          <w:rFonts w:ascii="Times New Roman" w:hAnsi="Times New Roman"/>
          <w:sz w:val="24"/>
          <w:szCs w:val="24"/>
        </w:rPr>
      </w:pPr>
    </w:p>
    <w:p w14:paraId="2005CF4A" w14:textId="77777777" w:rsidR="003F55D1" w:rsidRPr="003F55D1" w:rsidRDefault="003F55D1" w:rsidP="003F55D1">
      <w:pPr>
        <w:spacing w:after="120" w:line="360" w:lineRule="auto"/>
        <w:jc w:val="both"/>
        <w:rPr>
          <w:rFonts w:ascii="Times New Roman" w:hAnsi="Times New Roman"/>
          <w:sz w:val="24"/>
          <w:szCs w:val="24"/>
        </w:rPr>
      </w:pPr>
    </w:p>
    <w:p w14:paraId="19EE1FFA" w14:textId="77777777" w:rsidR="003F55D1" w:rsidRPr="003F55D1" w:rsidRDefault="003F55D1" w:rsidP="004167EF">
      <w:pPr>
        <w:pStyle w:val="Tytu"/>
        <w:numPr>
          <w:ilvl w:val="0"/>
          <w:numId w:val="18"/>
        </w:numPr>
        <w:shd w:val="clear" w:color="auto" w:fill="0070C0"/>
        <w:spacing w:after="200" w:line="360" w:lineRule="auto"/>
        <w:jc w:val="both"/>
        <w:rPr>
          <w:color w:val="FFFFFF"/>
          <w:szCs w:val="24"/>
          <w:lang w:val="pl-PL"/>
        </w:rPr>
      </w:pPr>
      <w:bookmarkStart w:id="37" w:name="_Toc144990751"/>
      <w:r w:rsidRPr="003F55D1">
        <w:rPr>
          <w:color w:val="FFFFFF"/>
          <w:szCs w:val="24"/>
          <w:lang w:val="pl-PL"/>
        </w:rPr>
        <w:t>Rekomendacje po zakończeniu procesu testowania Instrumentów</w:t>
      </w:r>
      <w:bookmarkEnd w:id="37"/>
    </w:p>
    <w:p w14:paraId="5F4D8858" w14:textId="77777777" w:rsidR="003F55D1" w:rsidRPr="003F55D1" w:rsidRDefault="003F55D1" w:rsidP="003F55D1">
      <w:pPr>
        <w:spacing w:after="120" w:line="360" w:lineRule="auto"/>
        <w:jc w:val="both"/>
        <w:rPr>
          <w:rFonts w:ascii="Times New Roman" w:hAnsi="Times New Roman"/>
          <w:b/>
          <w:sz w:val="24"/>
          <w:szCs w:val="24"/>
        </w:rPr>
      </w:pPr>
      <w:r w:rsidRPr="003F55D1">
        <w:rPr>
          <w:rFonts w:ascii="Times New Roman" w:hAnsi="Times New Roman"/>
          <w:sz w:val="24"/>
          <w:szCs w:val="24"/>
        </w:rPr>
        <w:t xml:space="preserve">Mając na względzie przeprowadzone testowanie Instrumentu, przedstawione w niniejszym Raporcie, </w:t>
      </w:r>
      <w:r w:rsidRPr="003F55D1">
        <w:rPr>
          <w:rFonts w:ascii="Times New Roman" w:hAnsi="Times New Roman"/>
          <w:b/>
          <w:sz w:val="24"/>
          <w:szCs w:val="24"/>
        </w:rPr>
        <w:t>rekomenduje się do wprowadzenia</w:t>
      </w:r>
      <w:r w:rsidRPr="003F55D1">
        <w:rPr>
          <w:rFonts w:ascii="Times New Roman" w:hAnsi="Times New Roman"/>
          <w:sz w:val="24"/>
          <w:szCs w:val="24"/>
        </w:rPr>
        <w:t xml:space="preserve"> do Ustawy o rehabilitacji</w:t>
      </w:r>
      <w:r w:rsidRPr="003F55D1">
        <w:rPr>
          <w:rFonts w:ascii="Times New Roman" w:hAnsi="Times New Roman"/>
          <w:i/>
          <w:sz w:val="24"/>
          <w:szCs w:val="24"/>
        </w:rPr>
        <w:t xml:space="preserve"> </w:t>
      </w:r>
      <w:r w:rsidRPr="003F55D1">
        <w:rPr>
          <w:rFonts w:ascii="Times New Roman" w:hAnsi="Times New Roman"/>
          <w:b/>
          <w:sz w:val="24"/>
          <w:szCs w:val="24"/>
        </w:rPr>
        <w:t>Instrumentu:</w:t>
      </w:r>
    </w:p>
    <w:p w14:paraId="3C747F98" w14:textId="77777777" w:rsidR="003F55D1" w:rsidRPr="003F55D1" w:rsidRDefault="003F55D1" w:rsidP="004167EF">
      <w:pPr>
        <w:numPr>
          <w:ilvl w:val="0"/>
          <w:numId w:val="22"/>
        </w:numPr>
        <w:spacing w:after="120" w:line="360" w:lineRule="auto"/>
        <w:jc w:val="both"/>
        <w:rPr>
          <w:rFonts w:ascii="Times New Roman" w:hAnsi="Times New Roman"/>
          <w:sz w:val="24"/>
          <w:szCs w:val="24"/>
        </w:rPr>
      </w:pPr>
      <w:r w:rsidRPr="003F55D1">
        <w:rPr>
          <w:rFonts w:ascii="Times New Roman" w:hAnsi="Times New Roman"/>
          <w:b/>
          <w:sz w:val="24"/>
          <w:szCs w:val="24"/>
        </w:rPr>
        <w:t>„Gwarancja zatrudnienia - wsparcie w utrzymaniu zatrudnienia”</w:t>
      </w:r>
      <w:r w:rsidRPr="003F55D1">
        <w:rPr>
          <w:rFonts w:ascii="Times New Roman" w:hAnsi="Times New Roman"/>
          <w:sz w:val="24"/>
          <w:szCs w:val="24"/>
        </w:rPr>
        <w:t>.</w:t>
      </w:r>
    </w:p>
    <w:p w14:paraId="5C4FCC13" w14:textId="77777777" w:rsidR="003F55D1" w:rsidRPr="003F55D1" w:rsidRDefault="003F55D1" w:rsidP="003F55D1">
      <w:pPr>
        <w:spacing w:after="120" w:line="360" w:lineRule="auto"/>
        <w:jc w:val="both"/>
        <w:rPr>
          <w:rFonts w:ascii="Times New Roman" w:hAnsi="Times New Roman"/>
          <w:sz w:val="24"/>
          <w:szCs w:val="24"/>
        </w:rPr>
      </w:pPr>
      <w:r w:rsidRPr="003F55D1">
        <w:rPr>
          <w:rFonts w:ascii="Times New Roman" w:hAnsi="Times New Roman"/>
          <w:sz w:val="24"/>
          <w:szCs w:val="24"/>
        </w:rPr>
        <w:t xml:space="preserve">Rekomendowany Instrument jest akceptowalny dla wszystkich uczestników zaangażowanych w ich realizację na wszystkich etapach wdrożenia. </w:t>
      </w:r>
    </w:p>
    <w:p w14:paraId="7C54D748" w14:textId="77777777" w:rsidR="003F55D1" w:rsidRPr="003F55D1" w:rsidRDefault="003F55D1" w:rsidP="003F55D1">
      <w:pPr>
        <w:spacing w:after="120" w:line="360" w:lineRule="auto"/>
        <w:jc w:val="both"/>
        <w:rPr>
          <w:rFonts w:ascii="Times New Roman" w:hAnsi="Times New Roman"/>
          <w:sz w:val="24"/>
          <w:szCs w:val="24"/>
        </w:rPr>
      </w:pPr>
      <w:r w:rsidRPr="003F55D1">
        <w:rPr>
          <w:rFonts w:ascii="Times New Roman" w:hAnsi="Times New Roman"/>
          <w:sz w:val="24"/>
          <w:szCs w:val="24"/>
        </w:rPr>
        <w:t>Instrument „Gwarancja Zatrudnienia”, z punktu widzenia budżetu pozwala zmniejszyć koszty społeczne i ekonomiczne poprzez ograniczenie kosztów ponownej aktywizacji zawodowej osób z niepełnosprawnościami oraz zmniejszenie bądź całkowite wyeliminowanie pobierania zasiłków, rent itp. Otrzymane wsparcie pozwoli pracodawcy zachować w zatrudnieniu wykwalifikowanych i doświadczonych pracowników. Natomiast dla pracownika niepełnosprawnego jest to wsparcie adaptacyjne pozwalające na utrzymanie dotychczasowego zatrudnienia za sprawą dostosowania stanowiska pracy do indywidualnych potrzeb osoby niepełnosprawnej, umożliwienia leczenia i rehabilitacji oraz zapewnienia indywidualnego zaopatrzenia medycznego, wyrobów medycznych, w sytuacji nabycia niepełnosprawności bądź pogorszenia dotychczasowego stanu zdrowia. Pracownik za sprawą włączenia w proces eliminacji powstałych niedogodności/barier jest w stanie kontynuować zatrudnienie w obecnym miejscu pracy, co zapobiega pogorszeniu jego sytuacji materialnej oraz wykluczeniu zawodowemu.</w:t>
      </w:r>
    </w:p>
    <w:p w14:paraId="5DD3D1F3" w14:textId="77777777" w:rsidR="003F55D1" w:rsidRPr="003F55D1" w:rsidRDefault="003F55D1" w:rsidP="003F55D1">
      <w:pPr>
        <w:spacing w:after="120" w:line="360" w:lineRule="auto"/>
        <w:ind w:left="992" w:hanging="992"/>
        <w:jc w:val="both"/>
        <w:rPr>
          <w:rFonts w:ascii="Times New Roman" w:hAnsi="Times New Roman"/>
          <w:sz w:val="24"/>
          <w:szCs w:val="24"/>
        </w:rPr>
      </w:pPr>
    </w:p>
    <w:p w14:paraId="22E607A6" w14:textId="77777777" w:rsidR="001B037E" w:rsidRDefault="001B037E" w:rsidP="001B037E">
      <w:pPr>
        <w:pStyle w:val="Akapitzlist"/>
        <w:spacing w:before="240" w:line="360" w:lineRule="auto"/>
        <w:ind w:left="1440"/>
        <w:rPr>
          <w:rFonts w:ascii="Times New Roman" w:eastAsia="Times New Roman" w:hAnsi="Times New Roman"/>
          <w:b/>
          <w:sz w:val="24"/>
          <w:szCs w:val="24"/>
          <w:lang w:eastAsia="pl-PL"/>
        </w:rPr>
      </w:pPr>
    </w:p>
    <w:p w14:paraId="7FBA0132" w14:textId="77777777" w:rsidR="001B037E" w:rsidRDefault="001B037E" w:rsidP="001B037E">
      <w:pPr>
        <w:pStyle w:val="Akapitzlist"/>
        <w:spacing w:before="240" w:line="360" w:lineRule="auto"/>
        <w:ind w:left="1440"/>
        <w:rPr>
          <w:rFonts w:ascii="Times New Roman" w:eastAsia="Times New Roman" w:hAnsi="Times New Roman"/>
          <w:b/>
          <w:sz w:val="24"/>
          <w:szCs w:val="24"/>
          <w:lang w:eastAsia="pl-PL"/>
        </w:rPr>
      </w:pPr>
    </w:p>
    <w:p w14:paraId="53B59D2D" w14:textId="77777777" w:rsidR="001B037E" w:rsidRPr="001B037E" w:rsidRDefault="001B037E" w:rsidP="001B037E">
      <w:pPr>
        <w:spacing w:before="240" w:line="360" w:lineRule="auto"/>
        <w:ind w:left="1080"/>
        <w:rPr>
          <w:rFonts w:ascii="Times New Roman" w:eastAsia="Times New Roman" w:hAnsi="Times New Roman"/>
          <w:b/>
          <w:sz w:val="24"/>
          <w:szCs w:val="24"/>
          <w:lang w:eastAsia="pl-PL"/>
        </w:rPr>
      </w:pPr>
    </w:p>
    <w:p w14:paraId="7CD60C4B" w14:textId="1DCCC531" w:rsidR="003F55D1" w:rsidRDefault="003F55D1" w:rsidP="004167EF">
      <w:pPr>
        <w:pStyle w:val="Akapitzlist"/>
        <w:numPr>
          <w:ilvl w:val="0"/>
          <w:numId w:val="23"/>
        </w:numPr>
        <w:spacing w:before="240" w:line="360" w:lineRule="auto"/>
        <w:rPr>
          <w:rFonts w:ascii="Times New Roman" w:eastAsia="Times New Roman" w:hAnsi="Times New Roman"/>
          <w:b/>
          <w:sz w:val="24"/>
          <w:szCs w:val="24"/>
          <w:lang w:eastAsia="pl-PL"/>
        </w:rPr>
      </w:pPr>
      <w:r>
        <w:rPr>
          <w:rFonts w:ascii="Times New Roman" w:eastAsia="Times New Roman" w:hAnsi="Times New Roman"/>
          <w:b/>
          <w:sz w:val="24"/>
          <w:szCs w:val="24"/>
          <w:lang w:eastAsia="pl-PL"/>
        </w:rPr>
        <w:t>Raporty z warsztatów partycypacyjno- konsultacyjnych</w:t>
      </w:r>
    </w:p>
    <w:p w14:paraId="6EEF4DD6" w14:textId="12FD533B" w:rsidR="001B037E" w:rsidRDefault="003F55D1" w:rsidP="004167EF">
      <w:pPr>
        <w:pStyle w:val="Akapitzlist"/>
        <w:numPr>
          <w:ilvl w:val="7"/>
          <w:numId w:val="24"/>
        </w:numPr>
        <w:spacing w:line="360" w:lineRule="auto"/>
        <w:rPr>
          <w:rFonts w:ascii="Times New Roman" w:hAnsi="Times New Roman"/>
          <w:sz w:val="24"/>
          <w:szCs w:val="24"/>
        </w:rPr>
      </w:pPr>
      <w:r w:rsidRPr="001B037E">
        <w:rPr>
          <w:rFonts w:ascii="Times New Roman" w:hAnsi="Times New Roman"/>
          <w:sz w:val="24"/>
          <w:szCs w:val="24"/>
          <w:lang w:eastAsia="pl-PL"/>
        </w:rPr>
        <w:t>Raport cząstkowy</w:t>
      </w:r>
      <w:r w:rsidRPr="001B037E">
        <w:rPr>
          <w:rFonts w:ascii="Times New Roman" w:hAnsi="Times New Roman"/>
          <w:b/>
          <w:sz w:val="24"/>
          <w:szCs w:val="24"/>
        </w:rPr>
        <w:t xml:space="preserve"> (warsztaty partycypacyjno- konsultacyjne</w:t>
      </w:r>
      <w:r w:rsidR="001B037E" w:rsidRPr="001B037E">
        <w:rPr>
          <w:rFonts w:ascii="Times New Roman" w:hAnsi="Times New Roman"/>
          <w:b/>
          <w:sz w:val="24"/>
          <w:szCs w:val="24"/>
        </w:rPr>
        <w:t xml:space="preserve"> </w:t>
      </w:r>
      <w:r w:rsidRPr="001B037E">
        <w:rPr>
          <w:rFonts w:ascii="Times New Roman" w:hAnsi="Times New Roman"/>
          <w:b/>
          <w:sz w:val="24"/>
          <w:szCs w:val="24"/>
        </w:rPr>
        <w:t xml:space="preserve">Warszawa) </w:t>
      </w:r>
      <w:r w:rsidRPr="001B037E">
        <w:rPr>
          <w:rFonts w:ascii="Times New Roman" w:hAnsi="Times New Roman"/>
          <w:sz w:val="24"/>
          <w:szCs w:val="24"/>
        </w:rPr>
        <w:t>Gwarancja zatrudnienia- wsparcie w utrzymaniu zatrudnieni</w:t>
      </w:r>
      <w:r w:rsidR="001B037E">
        <w:rPr>
          <w:rFonts w:ascii="Times New Roman" w:hAnsi="Times New Roman"/>
          <w:sz w:val="24"/>
          <w:szCs w:val="24"/>
        </w:rPr>
        <w:t>a</w:t>
      </w:r>
    </w:p>
    <w:p w14:paraId="20D82A20" w14:textId="77777777" w:rsidR="001B037E" w:rsidRPr="001B037E" w:rsidRDefault="001B037E" w:rsidP="001B037E">
      <w:pPr>
        <w:pStyle w:val="Nagwek3"/>
        <w:numPr>
          <w:ilvl w:val="0"/>
          <w:numId w:val="0"/>
        </w:numPr>
        <w:spacing w:line="360" w:lineRule="auto"/>
        <w:ind w:left="720" w:hanging="720"/>
        <w:rPr>
          <w:rFonts w:ascii="Times New Roman" w:hAnsi="Times New Roman" w:cs="Times New Roman"/>
        </w:rPr>
      </w:pPr>
      <w:bookmarkStart w:id="38" w:name="_Toc147390761"/>
      <w:r w:rsidRPr="001B037E">
        <w:rPr>
          <w:rFonts w:ascii="Times New Roman" w:hAnsi="Times New Roman" w:cs="Times New Roman"/>
        </w:rPr>
        <w:t>Ogólna ocena instrumentu</w:t>
      </w:r>
      <w:bookmarkEnd w:id="38"/>
      <w:r w:rsidRPr="001B037E">
        <w:rPr>
          <w:rFonts w:ascii="Times New Roman" w:hAnsi="Times New Roman" w:cs="Times New Roman"/>
        </w:rPr>
        <w:t xml:space="preserve"> </w:t>
      </w:r>
    </w:p>
    <w:p w14:paraId="1FD4D2F0" w14:textId="77777777" w:rsidR="001B037E" w:rsidRPr="001B037E" w:rsidRDefault="001B037E" w:rsidP="001B037E">
      <w:pPr>
        <w:spacing w:line="360" w:lineRule="auto"/>
        <w:rPr>
          <w:rFonts w:ascii="Times New Roman" w:hAnsi="Times New Roman"/>
          <w:sz w:val="24"/>
          <w:szCs w:val="24"/>
        </w:rPr>
      </w:pPr>
      <w:r w:rsidRPr="001B037E">
        <w:rPr>
          <w:rFonts w:ascii="Times New Roman" w:hAnsi="Times New Roman"/>
          <w:sz w:val="24"/>
          <w:szCs w:val="24"/>
        </w:rPr>
        <w:t xml:space="preserve">Instrument został jednoznacznie pozytywnie oceniony przez pracodawców biorących udział w konsultacjach. </w:t>
      </w:r>
    </w:p>
    <w:p w14:paraId="42ACF556" w14:textId="3F4AA8C0" w:rsidR="001B037E" w:rsidRPr="001B037E" w:rsidRDefault="001B037E" w:rsidP="001B037E">
      <w:pPr>
        <w:pStyle w:val="Nagwek3"/>
        <w:numPr>
          <w:ilvl w:val="0"/>
          <w:numId w:val="0"/>
        </w:numPr>
        <w:spacing w:line="360" w:lineRule="auto"/>
        <w:ind w:left="720" w:hanging="720"/>
        <w:rPr>
          <w:rFonts w:ascii="Times New Roman" w:hAnsi="Times New Roman" w:cs="Times New Roman"/>
        </w:rPr>
      </w:pPr>
      <w:bookmarkStart w:id="39" w:name="_Toc147390762"/>
      <w:r w:rsidRPr="001B037E">
        <w:rPr>
          <w:rFonts w:ascii="Times New Roman" w:hAnsi="Times New Roman" w:cs="Times New Roman"/>
        </w:rPr>
        <w:t>Uwagi i opinie zgłaszane podczas konsultacji.</w:t>
      </w:r>
      <w:bookmarkEnd w:id="39"/>
    </w:p>
    <w:p w14:paraId="004CCE45" w14:textId="77777777" w:rsidR="001B037E" w:rsidRPr="001B037E" w:rsidRDefault="001B037E" w:rsidP="001B037E">
      <w:pPr>
        <w:spacing w:line="360" w:lineRule="auto"/>
        <w:rPr>
          <w:rFonts w:ascii="Times New Roman" w:hAnsi="Times New Roman"/>
          <w:sz w:val="24"/>
          <w:szCs w:val="24"/>
        </w:rPr>
      </w:pPr>
      <w:r w:rsidRPr="001B037E">
        <w:rPr>
          <w:rFonts w:ascii="Times New Roman" w:hAnsi="Times New Roman"/>
          <w:sz w:val="24"/>
          <w:szCs w:val="24"/>
        </w:rPr>
        <w:t xml:space="preserve">Pracodawcy oceniając instrument zwracali uwagę na konieczność uwzględnienia sytuacji pracowników, którzy mają znaczny stopień niepełnosprawności. W sytuacji pogorszenia się stanu zdrowia nie są w stanie przedstawić dokumentu z „wyższym” stopniem. W takim przypadku należałoby rozszerzyć możliwość dokumentowania pogorszenia się stanu zdrowia nie tylko poprzez przedstawienie przez pracownika nowego orzeczenia o niepełnosprawności ale także zaświadczenia lekarza specjalisty. Z zaświadczenia takiego powinno wynikać że w przypadku danego pracownika nastąpiło pogorszenie się stanu zdrowia pracownika. </w:t>
      </w:r>
    </w:p>
    <w:p w14:paraId="1D91E15E" w14:textId="77777777" w:rsidR="001B037E" w:rsidRPr="001B037E" w:rsidRDefault="001B037E" w:rsidP="001B037E">
      <w:pPr>
        <w:pStyle w:val="Nagwek3"/>
        <w:numPr>
          <w:ilvl w:val="0"/>
          <w:numId w:val="0"/>
        </w:numPr>
        <w:spacing w:line="360" w:lineRule="auto"/>
        <w:ind w:left="720" w:hanging="720"/>
        <w:rPr>
          <w:rFonts w:ascii="Times New Roman" w:hAnsi="Times New Roman" w:cs="Times New Roman"/>
        </w:rPr>
      </w:pPr>
      <w:bookmarkStart w:id="40" w:name="_Toc147390763"/>
      <w:r w:rsidRPr="001B037E">
        <w:rPr>
          <w:rFonts w:ascii="Times New Roman" w:hAnsi="Times New Roman" w:cs="Times New Roman"/>
        </w:rPr>
        <w:t>Odniesienie się do zgłaszanych uwag</w:t>
      </w:r>
      <w:bookmarkEnd w:id="40"/>
    </w:p>
    <w:p w14:paraId="007FA4C0" w14:textId="77777777" w:rsidR="001B037E" w:rsidRPr="001B037E" w:rsidRDefault="001B037E" w:rsidP="001B037E">
      <w:pPr>
        <w:spacing w:line="360" w:lineRule="auto"/>
        <w:rPr>
          <w:rFonts w:ascii="Times New Roman" w:hAnsi="Times New Roman"/>
          <w:sz w:val="24"/>
          <w:szCs w:val="24"/>
        </w:rPr>
      </w:pPr>
      <w:r w:rsidRPr="001B037E">
        <w:rPr>
          <w:rFonts w:ascii="Times New Roman" w:hAnsi="Times New Roman"/>
          <w:sz w:val="24"/>
          <w:szCs w:val="24"/>
        </w:rPr>
        <w:t xml:space="preserve">Odnosząc się do zgłaszanej uwagi należy podkreślić że zwrócono już na ten problem uwagę na etapie pilotażu. Jest ona więc jak najbardziej zasadna i zostanie uwzględniona w dalszych pracach. </w:t>
      </w:r>
    </w:p>
    <w:p w14:paraId="1E738FB8" w14:textId="1D014BAE" w:rsidR="001B037E" w:rsidRPr="001B037E" w:rsidRDefault="001B037E" w:rsidP="001B037E">
      <w:pPr>
        <w:pStyle w:val="Nagwek2"/>
        <w:numPr>
          <w:ilvl w:val="0"/>
          <w:numId w:val="0"/>
        </w:numPr>
        <w:spacing w:line="360" w:lineRule="auto"/>
        <w:rPr>
          <w:rFonts w:ascii="Times New Roman" w:hAnsi="Times New Roman" w:cs="Times New Roman"/>
        </w:rPr>
      </w:pPr>
      <w:bookmarkStart w:id="41" w:name="_Toc147390764"/>
      <w:r w:rsidRPr="001B037E">
        <w:rPr>
          <w:rFonts w:ascii="Times New Roman" w:hAnsi="Times New Roman" w:cs="Times New Roman"/>
        </w:rPr>
        <w:t>Dostęp do wiedzy - Doradztwo dla pracodawców.</w:t>
      </w:r>
      <w:bookmarkEnd w:id="41"/>
    </w:p>
    <w:p w14:paraId="525D44B5" w14:textId="247E0916" w:rsidR="001B037E" w:rsidRPr="001B037E" w:rsidRDefault="001B037E" w:rsidP="001B037E">
      <w:pPr>
        <w:pStyle w:val="Nagwek3"/>
        <w:numPr>
          <w:ilvl w:val="0"/>
          <w:numId w:val="0"/>
        </w:numPr>
        <w:spacing w:line="360" w:lineRule="auto"/>
        <w:rPr>
          <w:rFonts w:ascii="Times New Roman" w:hAnsi="Times New Roman" w:cs="Times New Roman"/>
        </w:rPr>
      </w:pPr>
      <w:bookmarkStart w:id="42" w:name="_Toc147390765"/>
      <w:r w:rsidRPr="001B037E">
        <w:rPr>
          <w:rFonts w:ascii="Times New Roman" w:hAnsi="Times New Roman" w:cs="Times New Roman"/>
        </w:rPr>
        <w:t>Ogólna ocena instrumentu</w:t>
      </w:r>
      <w:bookmarkEnd w:id="42"/>
      <w:r w:rsidRPr="001B037E">
        <w:rPr>
          <w:rFonts w:ascii="Times New Roman" w:hAnsi="Times New Roman" w:cs="Times New Roman"/>
        </w:rPr>
        <w:t xml:space="preserve"> </w:t>
      </w:r>
    </w:p>
    <w:p w14:paraId="5F21BCCD" w14:textId="77777777" w:rsidR="001B037E" w:rsidRPr="001B037E" w:rsidRDefault="001B037E" w:rsidP="001B037E">
      <w:pPr>
        <w:spacing w:line="360" w:lineRule="auto"/>
        <w:rPr>
          <w:rFonts w:ascii="Times New Roman" w:hAnsi="Times New Roman"/>
          <w:sz w:val="24"/>
          <w:szCs w:val="24"/>
        </w:rPr>
      </w:pPr>
      <w:r w:rsidRPr="001B037E">
        <w:rPr>
          <w:rFonts w:ascii="Times New Roman" w:hAnsi="Times New Roman"/>
          <w:sz w:val="24"/>
          <w:szCs w:val="24"/>
        </w:rPr>
        <w:t xml:space="preserve">Instrument został pozytywnie oceniony przez pracodawców biorących udział w konsultacjach. </w:t>
      </w:r>
    </w:p>
    <w:p w14:paraId="2C54F7A4" w14:textId="3139AB92" w:rsidR="001B037E" w:rsidRPr="001B037E" w:rsidRDefault="001B037E" w:rsidP="001B037E">
      <w:pPr>
        <w:pStyle w:val="Nagwek3"/>
        <w:numPr>
          <w:ilvl w:val="0"/>
          <w:numId w:val="0"/>
        </w:numPr>
        <w:spacing w:line="360" w:lineRule="auto"/>
        <w:ind w:left="720" w:hanging="720"/>
        <w:rPr>
          <w:rFonts w:ascii="Times New Roman" w:hAnsi="Times New Roman" w:cs="Times New Roman"/>
        </w:rPr>
      </w:pPr>
      <w:bookmarkStart w:id="43" w:name="_Toc147390766"/>
      <w:r w:rsidRPr="001B037E">
        <w:rPr>
          <w:rFonts w:ascii="Times New Roman" w:hAnsi="Times New Roman" w:cs="Times New Roman"/>
        </w:rPr>
        <w:t>Uwagi i opinie zgłaszane podczas konsultacji</w:t>
      </w:r>
      <w:bookmarkEnd w:id="43"/>
    </w:p>
    <w:p w14:paraId="52AD0905" w14:textId="77777777" w:rsidR="001B037E" w:rsidRPr="001B037E" w:rsidRDefault="001B037E" w:rsidP="001B037E">
      <w:pPr>
        <w:spacing w:line="360" w:lineRule="auto"/>
        <w:rPr>
          <w:rFonts w:ascii="Times New Roman" w:hAnsi="Times New Roman"/>
          <w:sz w:val="24"/>
          <w:szCs w:val="24"/>
        </w:rPr>
      </w:pPr>
      <w:r w:rsidRPr="001B037E">
        <w:rPr>
          <w:rFonts w:ascii="Times New Roman" w:hAnsi="Times New Roman"/>
          <w:sz w:val="24"/>
          <w:szCs w:val="24"/>
        </w:rPr>
        <w:t xml:space="preserve">Pracodawcy oceniając instrument zwracali uwagę na konieczność zintensyfikowania działań, które mają na celu uświadamianie pracodawcom korzyści finansowych i pozafinansowych związanych z zatrudnianiem osób niepełnosprawnych poprzez prowadzenie kampanii informacyjnych. Podnoszono też problem braku dostępu do specjalistycznych szkoleń z tego zakresu. </w:t>
      </w:r>
    </w:p>
    <w:p w14:paraId="533FF8BB" w14:textId="77777777" w:rsidR="001B037E" w:rsidRPr="001B037E" w:rsidRDefault="001B037E" w:rsidP="001B037E">
      <w:pPr>
        <w:spacing w:line="360" w:lineRule="auto"/>
        <w:rPr>
          <w:rFonts w:ascii="Times New Roman" w:hAnsi="Times New Roman"/>
          <w:sz w:val="24"/>
          <w:szCs w:val="24"/>
        </w:rPr>
      </w:pPr>
      <w:r w:rsidRPr="001B037E">
        <w:rPr>
          <w:rFonts w:ascii="Times New Roman" w:hAnsi="Times New Roman"/>
          <w:sz w:val="24"/>
          <w:szCs w:val="24"/>
        </w:rPr>
        <w:lastRenderedPageBreak/>
        <w:t>W ocenie pracodawców konieczne są zmiany w systemie orzeczniczym, aby był on czytelny dla pracodawców i osób niepełnosprawnych i nie zniechęcał do aktywności zawodowej. Jako przykład podawano tutaj nomenklaturę z orzeczeń o niezdolności do pracy wydawanych przez lekarza orzecznika ZUS oraz „zabieranie” świadczeń rentowych osobom, które pomimo niepełnosprawności decydują się na podjęcie pracy zawodowej.</w:t>
      </w:r>
    </w:p>
    <w:p w14:paraId="5835F7B2" w14:textId="77777777" w:rsidR="001B037E" w:rsidRPr="001B037E" w:rsidRDefault="001B037E" w:rsidP="001B037E">
      <w:pPr>
        <w:spacing w:line="360" w:lineRule="auto"/>
        <w:rPr>
          <w:rFonts w:ascii="Times New Roman" w:hAnsi="Times New Roman"/>
          <w:sz w:val="24"/>
          <w:szCs w:val="24"/>
        </w:rPr>
      </w:pPr>
      <w:r w:rsidRPr="001B037E">
        <w:rPr>
          <w:rFonts w:ascii="Times New Roman" w:hAnsi="Times New Roman"/>
          <w:sz w:val="24"/>
          <w:szCs w:val="24"/>
        </w:rPr>
        <w:t>Pracodawcy podnosili też potrzebę wprowadzenia w ramach doradztwa dla pracodawcy usługi dedykowanego asystenta. Każdy pracodawca miałby swojego opiekuna, który pomagałby mu w zakresie zatrudniania osób niepełnosprawnych, pomagał uzyskać lub udzielał odpowiedzi, pomagał znaleźć odpowiednie szkolenie, pracownika niepełnosprawnego itp.  Pracodawcy biorący udział w pilotażu zwracali uwagę że dzięki takiemu wzajemnemu kontaktowi wzrasta zaangażowanie pracodawcy i tym samym wzrastają szansę na zatrudnienie osoby niepełnosprawnej.</w:t>
      </w:r>
    </w:p>
    <w:p w14:paraId="296C58BC" w14:textId="7785B636" w:rsidR="001B037E" w:rsidRPr="001B037E" w:rsidRDefault="001B037E" w:rsidP="001B037E">
      <w:pPr>
        <w:pStyle w:val="Nagwek3"/>
        <w:numPr>
          <w:ilvl w:val="0"/>
          <w:numId w:val="0"/>
        </w:numPr>
        <w:spacing w:line="360" w:lineRule="auto"/>
        <w:ind w:left="720" w:hanging="720"/>
        <w:rPr>
          <w:rFonts w:ascii="Times New Roman" w:hAnsi="Times New Roman" w:cs="Times New Roman"/>
        </w:rPr>
      </w:pPr>
      <w:bookmarkStart w:id="44" w:name="_Toc147390767"/>
      <w:r w:rsidRPr="001B037E">
        <w:rPr>
          <w:rFonts w:ascii="Times New Roman" w:hAnsi="Times New Roman" w:cs="Times New Roman"/>
        </w:rPr>
        <w:t>Odniesienie się do zgłaszanych uwag</w:t>
      </w:r>
      <w:bookmarkEnd w:id="44"/>
    </w:p>
    <w:p w14:paraId="3C94DB72" w14:textId="77777777" w:rsidR="001B037E" w:rsidRPr="001B037E" w:rsidRDefault="001B037E" w:rsidP="001B037E">
      <w:pPr>
        <w:spacing w:line="360" w:lineRule="auto"/>
        <w:rPr>
          <w:rFonts w:ascii="Times New Roman" w:hAnsi="Times New Roman"/>
          <w:sz w:val="24"/>
          <w:szCs w:val="24"/>
        </w:rPr>
      </w:pPr>
      <w:r w:rsidRPr="001B037E">
        <w:rPr>
          <w:rFonts w:ascii="Times New Roman" w:hAnsi="Times New Roman"/>
          <w:sz w:val="24"/>
          <w:szCs w:val="24"/>
        </w:rPr>
        <w:t xml:space="preserve">Zgłoszona uwaga dotycząca zmian w systemie orzeczniczym była już przedmiotem dyskusji podczas prac nad projektem i została przekazana odpowiednim instytucjom. Biorąc pod uwagę obecne prace nad zmianą systemu orzeczniczego należy mieć nadzieję, że zostanie ona uwzględniona podczas tych prac. </w:t>
      </w:r>
    </w:p>
    <w:p w14:paraId="35B37244" w14:textId="77777777" w:rsidR="001B037E" w:rsidRPr="001B037E" w:rsidRDefault="001B037E" w:rsidP="001B037E">
      <w:pPr>
        <w:spacing w:line="360" w:lineRule="auto"/>
        <w:rPr>
          <w:rFonts w:ascii="Times New Roman" w:hAnsi="Times New Roman"/>
          <w:sz w:val="24"/>
          <w:szCs w:val="24"/>
        </w:rPr>
      </w:pPr>
      <w:r w:rsidRPr="001B037E">
        <w:rPr>
          <w:rFonts w:ascii="Times New Roman" w:hAnsi="Times New Roman"/>
          <w:sz w:val="24"/>
          <w:szCs w:val="24"/>
        </w:rPr>
        <w:t>Odnoszą się do uwagi odnośnie asystenta (opiekuna) pracodawcy uwaga ta jest bardzo cenna i zasługuje na dalsze opracowanie.</w:t>
      </w:r>
    </w:p>
    <w:p w14:paraId="25646136" w14:textId="77777777" w:rsidR="001B037E" w:rsidRPr="001B037E" w:rsidRDefault="001B037E" w:rsidP="001B037E">
      <w:pPr>
        <w:pStyle w:val="Nagwek2"/>
        <w:numPr>
          <w:ilvl w:val="0"/>
          <w:numId w:val="0"/>
        </w:numPr>
        <w:spacing w:line="360" w:lineRule="auto"/>
        <w:ind w:left="576" w:hanging="576"/>
        <w:rPr>
          <w:rFonts w:ascii="Times New Roman" w:hAnsi="Times New Roman" w:cs="Times New Roman"/>
        </w:rPr>
      </w:pPr>
      <w:r w:rsidRPr="001B037E">
        <w:rPr>
          <w:rFonts w:ascii="Times New Roman" w:hAnsi="Times New Roman" w:cs="Times New Roman"/>
        </w:rPr>
        <w:t>Podsumowanie – Rekomendacje</w:t>
      </w:r>
    </w:p>
    <w:p w14:paraId="16F22BC3" w14:textId="77777777" w:rsidR="001B037E" w:rsidRPr="001B037E" w:rsidRDefault="001B037E" w:rsidP="001B037E">
      <w:pPr>
        <w:spacing w:line="360" w:lineRule="auto"/>
        <w:rPr>
          <w:rFonts w:ascii="Times New Roman" w:hAnsi="Times New Roman"/>
          <w:sz w:val="24"/>
          <w:szCs w:val="24"/>
        </w:rPr>
      </w:pPr>
      <w:r w:rsidRPr="001B037E">
        <w:rPr>
          <w:rFonts w:ascii="Times New Roman" w:hAnsi="Times New Roman"/>
          <w:sz w:val="24"/>
          <w:szCs w:val="24"/>
        </w:rPr>
        <w:t>W tej grupie konsultacyjnej, zdaniem pracodawców, rekomendowane instrumenty, które szczególnie zasługują na włączenie do systemu to:</w:t>
      </w:r>
    </w:p>
    <w:p w14:paraId="638594D4" w14:textId="77777777" w:rsidR="001B037E" w:rsidRPr="001B037E" w:rsidRDefault="001B037E" w:rsidP="001B037E">
      <w:pPr>
        <w:pStyle w:val="Akapitzlist"/>
        <w:suppressAutoHyphens/>
        <w:spacing w:after="160" w:line="360" w:lineRule="auto"/>
        <w:ind w:left="1080" w:hanging="360"/>
        <w:rPr>
          <w:rFonts w:ascii="Times New Roman" w:hAnsi="Times New Roman"/>
          <w:sz w:val="24"/>
          <w:szCs w:val="24"/>
        </w:rPr>
      </w:pPr>
      <w:r w:rsidRPr="001B037E">
        <w:rPr>
          <w:rFonts w:ascii="Times New Roman" w:hAnsi="Times New Roman"/>
          <w:sz w:val="24"/>
          <w:szCs w:val="24"/>
        </w:rPr>
        <w:t xml:space="preserve">Bonus za włączenie – wsparcie w powrocie na rynek pracy </w:t>
      </w:r>
    </w:p>
    <w:p w14:paraId="16AB83AD" w14:textId="77777777" w:rsidR="001B037E" w:rsidRPr="001B037E" w:rsidRDefault="001B037E" w:rsidP="001B037E">
      <w:pPr>
        <w:pStyle w:val="Akapitzlist"/>
        <w:suppressAutoHyphens/>
        <w:spacing w:after="160" w:line="360" w:lineRule="auto"/>
        <w:ind w:left="1080" w:hanging="360"/>
        <w:rPr>
          <w:rFonts w:ascii="Times New Roman" w:hAnsi="Times New Roman"/>
          <w:sz w:val="24"/>
          <w:szCs w:val="24"/>
        </w:rPr>
      </w:pPr>
      <w:r w:rsidRPr="001B037E">
        <w:rPr>
          <w:rFonts w:ascii="Times New Roman" w:hAnsi="Times New Roman"/>
          <w:sz w:val="24"/>
          <w:szCs w:val="24"/>
        </w:rPr>
        <w:t>Nowe miejsca pracy – wsparcie w podjęciu zatrudnienia</w:t>
      </w:r>
    </w:p>
    <w:p w14:paraId="4CE74496" w14:textId="77777777" w:rsidR="001B037E" w:rsidRPr="001B037E" w:rsidRDefault="001B037E" w:rsidP="001B037E">
      <w:pPr>
        <w:spacing w:line="360" w:lineRule="auto"/>
        <w:rPr>
          <w:rFonts w:ascii="Times New Roman" w:hAnsi="Times New Roman"/>
          <w:sz w:val="24"/>
          <w:szCs w:val="24"/>
        </w:rPr>
      </w:pPr>
      <w:r w:rsidRPr="001B037E">
        <w:rPr>
          <w:rFonts w:ascii="Times New Roman" w:hAnsi="Times New Roman"/>
          <w:sz w:val="24"/>
          <w:szCs w:val="24"/>
        </w:rPr>
        <w:t>W stosunku do pozostałych instrumentów opracowanych przez partnerów uczestnicy konsultacji nie zajęli stanowiska.</w:t>
      </w:r>
    </w:p>
    <w:p w14:paraId="5F3F05EF" w14:textId="77777777" w:rsidR="001B037E" w:rsidRPr="001B037E" w:rsidRDefault="001B037E" w:rsidP="001B037E">
      <w:pPr>
        <w:spacing w:line="360" w:lineRule="auto"/>
        <w:rPr>
          <w:rFonts w:ascii="Times New Roman" w:hAnsi="Times New Roman"/>
          <w:sz w:val="24"/>
          <w:szCs w:val="24"/>
        </w:rPr>
      </w:pPr>
      <w:r w:rsidRPr="001B037E">
        <w:rPr>
          <w:rFonts w:ascii="Times New Roman" w:hAnsi="Times New Roman"/>
          <w:sz w:val="24"/>
          <w:szCs w:val="24"/>
        </w:rPr>
        <w:t>Na podkreślenie zasługuje fakt, iż w tej grupie konsultacyjnej zdecydowaną większość stanowili mikro przedsiębiorcy (8) reprezentujący otwarty rynek pracy (9). Powyższe rekomendacje odpowiadają więc tej grupie pracodawców.</w:t>
      </w:r>
    </w:p>
    <w:p w14:paraId="7F86D681" w14:textId="77777777" w:rsidR="001B037E" w:rsidRPr="001B037E" w:rsidRDefault="001B037E" w:rsidP="001B037E">
      <w:pPr>
        <w:spacing w:line="360" w:lineRule="auto"/>
        <w:rPr>
          <w:rFonts w:ascii="Times New Roman" w:hAnsi="Times New Roman"/>
          <w:sz w:val="24"/>
          <w:szCs w:val="24"/>
        </w:rPr>
      </w:pPr>
    </w:p>
    <w:p w14:paraId="3818C43F" w14:textId="6C14877D" w:rsidR="001B037E" w:rsidRDefault="001B037E" w:rsidP="004167EF">
      <w:pPr>
        <w:pStyle w:val="Nagwek2"/>
        <w:numPr>
          <w:ilvl w:val="7"/>
          <w:numId w:val="24"/>
        </w:numPr>
        <w:spacing w:line="360" w:lineRule="auto"/>
        <w:rPr>
          <w:rFonts w:ascii="Times New Roman" w:hAnsi="Times New Roman" w:cs="Times New Roman"/>
        </w:rPr>
      </w:pPr>
      <w:r w:rsidRPr="00E47443">
        <w:rPr>
          <w:rFonts w:ascii="Times New Roman" w:eastAsia="Times New Roman" w:hAnsi="Times New Roman" w:cs="Times New Roman"/>
          <w:bCs w:val="0"/>
        </w:rPr>
        <w:lastRenderedPageBreak/>
        <w:t>Raport cząstkowy</w:t>
      </w:r>
      <w:r w:rsidRPr="00A40DDF">
        <w:rPr>
          <w:rFonts w:ascii="Times New Roman" w:eastAsia="Times New Roman" w:hAnsi="Times New Roman" w:cs="Times New Roman"/>
          <w:b w:val="0"/>
        </w:rPr>
        <w:t xml:space="preserve"> (warsztaty partycypacyjno- konsultacyjne </w:t>
      </w:r>
      <w:r>
        <w:rPr>
          <w:rFonts w:ascii="Times New Roman" w:eastAsia="Times New Roman" w:hAnsi="Times New Roman" w:cs="Times New Roman"/>
          <w:b w:val="0"/>
        </w:rPr>
        <w:t>Bydgoszcz</w:t>
      </w:r>
      <w:r w:rsidRPr="00A40DDF">
        <w:rPr>
          <w:rFonts w:ascii="Times New Roman" w:eastAsia="Times New Roman" w:hAnsi="Times New Roman" w:cs="Times New Roman"/>
          <w:b w:val="0"/>
        </w:rPr>
        <w:t xml:space="preserve">) </w:t>
      </w:r>
      <w:r>
        <w:rPr>
          <w:rFonts w:ascii="Times New Roman" w:hAnsi="Times New Roman" w:cs="Times New Roman"/>
        </w:rPr>
        <w:t>Gwarancja zatrudnienia- wsparcie w utrzymaniu zatrudnienia</w:t>
      </w:r>
    </w:p>
    <w:p w14:paraId="6A8D2623" w14:textId="411CD391" w:rsidR="008F1800" w:rsidRPr="008F1800" w:rsidRDefault="008F1800" w:rsidP="008F1800">
      <w:pPr>
        <w:pStyle w:val="Nagwek3"/>
        <w:numPr>
          <w:ilvl w:val="0"/>
          <w:numId w:val="0"/>
        </w:numPr>
        <w:spacing w:line="360" w:lineRule="auto"/>
        <w:ind w:left="720" w:hanging="720"/>
        <w:rPr>
          <w:rFonts w:ascii="Times New Roman" w:hAnsi="Times New Roman" w:cs="Times New Roman"/>
        </w:rPr>
      </w:pPr>
      <w:bookmarkStart w:id="45" w:name="_Toc147496523"/>
      <w:r w:rsidRPr="008F1800">
        <w:rPr>
          <w:rFonts w:ascii="Times New Roman" w:hAnsi="Times New Roman" w:cs="Times New Roman"/>
        </w:rPr>
        <w:t>Ogólna ocena instrumentu</w:t>
      </w:r>
      <w:bookmarkEnd w:id="45"/>
      <w:r w:rsidRPr="008F1800">
        <w:rPr>
          <w:rFonts w:ascii="Times New Roman" w:hAnsi="Times New Roman" w:cs="Times New Roman"/>
        </w:rPr>
        <w:t xml:space="preserve"> </w:t>
      </w:r>
    </w:p>
    <w:p w14:paraId="43FD049A" w14:textId="77777777" w:rsidR="008F1800" w:rsidRPr="008F1800" w:rsidRDefault="008F1800" w:rsidP="008F1800">
      <w:pPr>
        <w:spacing w:line="360" w:lineRule="auto"/>
        <w:rPr>
          <w:rFonts w:ascii="Times New Roman" w:hAnsi="Times New Roman"/>
          <w:sz w:val="24"/>
          <w:szCs w:val="24"/>
        </w:rPr>
      </w:pPr>
      <w:r w:rsidRPr="008F1800">
        <w:rPr>
          <w:rFonts w:ascii="Times New Roman" w:hAnsi="Times New Roman"/>
          <w:sz w:val="24"/>
          <w:szCs w:val="24"/>
        </w:rPr>
        <w:t xml:space="preserve">Instrument został jednoznacznie pozytywnie oceniony przez pracodawców biorących udział w konsultacjach. Ich zdaniem będzie efektywnym narzędziem aktywizacji zawodowej </w:t>
      </w:r>
      <w:proofErr w:type="spellStart"/>
      <w:r w:rsidRPr="008F1800">
        <w:rPr>
          <w:rFonts w:ascii="Times New Roman" w:hAnsi="Times New Roman"/>
          <w:sz w:val="24"/>
          <w:szCs w:val="24"/>
        </w:rPr>
        <w:t>OzN</w:t>
      </w:r>
      <w:proofErr w:type="spellEnd"/>
      <w:r w:rsidRPr="008F1800">
        <w:rPr>
          <w:rFonts w:ascii="Times New Roman" w:hAnsi="Times New Roman"/>
          <w:sz w:val="24"/>
          <w:szCs w:val="24"/>
        </w:rPr>
        <w:t xml:space="preserve"> i należy go wprowadzić do systemu wsparcia </w:t>
      </w:r>
      <w:proofErr w:type="spellStart"/>
      <w:r w:rsidRPr="008F1800">
        <w:rPr>
          <w:rFonts w:ascii="Times New Roman" w:hAnsi="Times New Roman"/>
          <w:sz w:val="24"/>
          <w:szCs w:val="24"/>
        </w:rPr>
        <w:t>OzN</w:t>
      </w:r>
      <w:proofErr w:type="spellEnd"/>
      <w:r w:rsidRPr="008F1800">
        <w:rPr>
          <w:rFonts w:ascii="Times New Roman" w:hAnsi="Times New Roman"/>
          <w:sz w:val="24"/>
          <w:szCs w:val="24"/>
        </w:rPr>
        <w:t>.</w:t>
      </w:r>
    </w:p>
    <w:p w14:paraId="5CA65366" w14:textId="77777777" w:rsidR="008F1800" w:rsidRPr="008F1800" w:rsidRDefault="008F1800" w:rsidP="008F1800">
      <w:pPr>
        <w:pStyle w:val="Nagwek3"/>
        <w:numPr>
          <w:ilvl w:val="0"/>
          <w:numId w:val="0"/>
        </w:numPr>
        <w:spacing w:line="360" w:lineRule="auto"/>
        <w:ind w:left="720" w:hanging="720"/>
        <w:rPr>
          <w:rFonts w:ascii="Times New Roman" w:hAnsi="Times New Roman" w:cs="Times New Roman"/>
        </w:rPr>
      </w:pPr>
      <w:bookmarkStart w:id="46" w:name="_Toc147496524"/>
      <w:r w:rsidRPr="008F1800">
        <w:rPr>
          <w:rFonts w:ascii="Times New Roman" w:hAnsi="Times New Roman" w:cs="Times New Roman"/>
        </w:rPr>
        <w:t>Uwagi i opinie zgłaszane podczas konsultacji.</w:t>
      </w:r>
      <w:bookmarkEnd w:id="46"/>
    </w:p>
    <w:p w14:paraId="73DA4685" w14:textId="77777777" w:rsidR="008F1800" w:rsidRPr="008F1800" w:rsidRDefault="008F1800" w:rsidP="008F1800">
      <w:pPr>
        <w:spacing w:line="360" w:lineRule="auto"/>
        <w:rPr>
          <w:rFonts w:ascii="Times New Roman" w:hAnsi="Times New Roman"/>
          <w:sz w:val="24"/>
          <w:szCs w:val="24"/>
        </w:rPr>
      </w:pPr>
      <w:r w:rsidRPr="008F1800">
        <w:rPr>
          <w:rFonts w:ascii="Times New Roman" w:hAnsi="Times New Roman"/>
          <w:sz w:val="24"/>
          <w:szCs w:val="24"/>
        </w:rPr>
        <w:t>Pracodawcy pozytywnie ocenili możliwość kompleksowego rozwiązania problemów, które pojawiają się w momencie, gdy pracownik nabywa niepełnosprawność lub jego stan zdrowia się pogłębia. Chwalili możliwość udzielenia wsparcia pracodawcy jak i osobie niepełnosprawnej. Jednocześnie odnosząc się do wcześniejszych uwag, które pojawiły się przy ocenie instrumentu „nowe miejsca pracy” ponownie zwracali uwagę na konieczność stworzenia jednolitej bazy zawierającej informacje odnośnie wsparcia udzielonego osobie niepełnosprawnej na zakup wyrobów medycznych, przedmiotów ortopedycznych itp.</w:t>
      </w:r>
    </w:p>
    <w:p w14:paraId="17D04DB0" w14:textId="77777777" w:rsidR="008F1800" w:rsidRPr="008F1800" w:rsidRDefault="008F1800" w:rsidP="008F1800">
      <w:pPr>
        <w:spacing w:line="360" w:lineRule="auto"/>
        <w:rPr>
          <w:rFonts w:ascii="Times New Roman" w:hAnsi="Times New Roman"/>
          <w:sz w:val="24"/>
          <w:szCs w:val="24"/>
        </w:rPr>
      </w:pPr>
      <w:r w:rsidRPr="008F1800">
        <w:rPr>
          <w:rFonts w:ascii="Times New Roman" w:hAnsi="Times New Roman"/>
          <w:sz w:val="24"/>
          <w:szCs w:val="24"/>
        </w:rPr>
        <w:t xml:space="preserve">Zdaniem uczestników konsultacji podstawą do opracowania IPR powinno być także nabycie nowego kodu niepełnosprawności. Nie powinno się to ograniczać wyłącznie do zmiany stopnia na wyższy lub pojawieniu się schorzeń specjalnych. W przypadku osób ze znacznym stopniem niepełnosprawności na  pogorszenie się stanu zdrowia powinien wskazywać lekarz specjalista w zaświadczeniu. Ten dokument powinien być wystarczający do opracowania IPR. </w:t>
      </w:r>
    </w:p>
    <w:p w14:paraId="2D4105AC" w14:textId="77777777" w:rsidR="008F1800" w:rsidRPr="008F1800" w:rsidRDefault="008F1800" w:rsidP="008F1800">
      <w:pPr>
        <w:spacing w:line="360" w:lineRule="auto"/>
        <w:rPr>
          <w:rFonts w:ascii="Times New Roman" w:hAnsi="Times New Roman"/>
          <w:sz w:val="24"/>
          <w:szCs w:val="24"/>
        </w:rPr>
      </w:pPr>
      <w:r w:rsidRPr="008F1800">
        <w:rPr>
          <w:rFonts w:ascii="Times New Roman" w:hAnsi="Times New Roman"/>
          <w:sz w:val="24"/>
          <w:szCs w:val="24"/>
        </w:rPr>
        <w:t xml:space="preserve">Biorąc pod uwagę, iż ostatecznie to organ udzielający wsparcia będzie decydował o udzieleniu wsparcia, jego zakresie i wysokości, część z pracodawców postulowała, aby podstawą opracowania IPR było pojawienie się ograniczeń zawodowych – bez konieczności spełniania warunku pogorszenia się stanu zdrowia. Analogicznie jak to jest obecnie w zakładach pracy chronionej przy opracowaniu IPR finansowanego z Zakładowego Funduszu Rehabilitacji Osób Niepełnosprawnych (ZFRON). Jeden z uczestników zwracał uwagę, iż w niektórych sytuacjach, poprawa stanu zdrowia może wymagać innego, specjalistycznego sprzętu. Celem instrumentu powinno być udzielenie wsparcia wszystkim osobom niepełnosprawnym w utrzymaniu zatrudnienia a nie tylko tym, którzy spełniają szczegółowo określone warunki. </w:t>
      </w:r>
    </w:p>
    <w:p w14:paraId="32835BD2" w14:textId="77777777" w:rsidR="008F1800" w:rsidRPr="008F1800" w:rsidRDefault="008F1800" w:rsidP="008F1800">
      <w:pPr>
        <w:spacing w:line="360" w:lineRule="auto"/>
        <w:rPr>
          <w:rFonts w:ascii="Times New Roman" w:hAnsi="Times New Roman"/>
          <w:sz w:val="24"/>
          <w:szCs w:val="24"/>
        </w:rPr>
      </w:pPr>
    </w:p>
    <w:p w14:paraId="746653F0" w14:textId="77777777" w:rsidR="008F1800" w:rsidRPr="008F1800" w:rsidRDefault="008F1800" w:rsidP="008F1800">
      <w:pPr>
        <w:pStyle w:val="Nagwek3"/>
        <w:numPr>
          <w:ilvl w:val="0"/>
          <w:numId w:val="0"/>
        </w:numPr>
        <w:spacing w:line="360" w:lineRule="auto"/>
        <w:ind w:left="720" w:hanging="720"/>
        <w:rPr>
          <w:rFonts w:ascii="Times New Roman" w:hAnsi="Times New Roman" w:cs="Times New Roman"/>
        </w:rPr>
      </w:pPr>
      <w:bookmarkStart w:id="47" w:name="_Toc147496525"/>
      <w:r w:rsidRPr="008F1800">
        <w:rPr>
          <w:rFonts w:ascii="Times New Roman" w:hAnsi="Times New Roman" w:cs="Times New Roman"/>
        </w:rPr>
        <w:lastRenderedPageBreak/>
        <w:t>Odniesienie się do zgłaszanych uwag</w:t>
      </w:r>
      <w:bookmarkEnd w:id="47"/>
    </w:p>
    <w:p w14:paraId="14AF176D" w14:textId="77777777" w:rsidR="008F1800" w:rsidRPr="008F1800" w:rsidRDefault="008F1800" w:rsidP="008F1800">
      <w:pPr>
        <w:spacing w:line="360" w:lineRule="auto"/>
        <w:rPr>
          <w:rFonts w:ascii="Times New Roman" w:hAnsi="Times New Roman"/>
          <w:sz w:val="24"/>
          <w:szCs w:val="24"/>
        </w:rPr>
      </w:pPr>
      <w:r w:rsidRPr="008F1800">
        <w:rPr>
          <w:rFonts w:ascii="Times New Roman" w:hAnsi="Times New Roman"/>
          <w:sz w:val="24"/>
          <w:szCs w:val="24"/>
        </w:rPr>
        <w:t xml:space="preserve">Odnosząc się do uwag o dokumentowanie warunku pogorszenia się stanu zdrowia. Rozszerzenie kręgu osób niepełnosprawnych, które mogą być objęte wsparciem o: </w:t>
      </w:r>
    </w:p>
    <w:p w14:paraId="1C22602E" w14:textId="77777777" w:rsidR="008F1800" w:rsidRPr="008F1800" w:rsidRDefault="008F1800" w:rsidP="008F1800">
      <w:pPr>
        <w:suppressAutoHyphens/>
        <w:spacing w:after="160" w:line="360" w:lineRule="auto"/>
        <w:rPr>
          <w:rFonts w:ascii="Times New Roman" w:hAnsi="Times New Roman"/>
          <w:sz w:val="24"/>
          <w:szCs w:val="24"/>
        </w:rPr>
      </w:pPr>
      <w:r w:rsidRPr="008F1800">
        <w:rPr>
          <w:rFonts w:ascii="Times New Roman" w:hAnsi="Times New Roman"/>
          <w:sz w:val="24"/>
          <w:szCs w:val="24"/>
        </w:rPr>
        <w:t>osoby ze znacznym stopniem niepełnosprawności, które przedstawią  zaświadczeniem lekarza specjalisty o pogorszeniu się ich stanu zdrowia</w:t>
      </w:r>
    </w:p>
    <w:p w14:paraId="6DD0854C" w14:textId="77777777" w:rsidR="008F1800" w:rsidRPr="008F1800" w:rsidRDefault="008F1800" w:rsidP="008F1800">
      <w:pPr>
        <w:suppressAutoHyphens/>
        <w:spacing w:after="160" w:line="360" w:lineRule="auto"/>
        <w:rPr>
          <w:rFonts w:ascii="Times New Roman" w:hAnsi="Times New Roman"/>
          <w:sz w:val="24"/>
          <w:szCs w:val="24"/>
        </w:rPr>
      </w:pPr>
      <w:r w:rsidRPr="008F1800">
        <w:rPr>
          <w:rFonts w:ascii="Times New Roman" w:hAnsi="Times New Roman"/>
          <w:sz w:val="24"/>
          <w:szCs w:val="24"/>
        </w:rPr>
        <w:t xml:space="preserve">osoby u których na orzeczeniu wystąpił nowy kod niepełnosprawności </w:t>
      </w:r>
    </w:p>
    <w:p w14:paraId="7396A479" w14:textId="77777777" w:rsidR="008F1800" w:rsidRPr="008F1800" w:rsidRDefault="008F1800" w:rsidP="008F1800">
      <w:pPr>
        <w:spacing w:line="360" w:lineRule="auto"/>
        <w:rPr>
          <w:rFonts w:ascii="Times New Roman" w:hAnsi="Times New Roman"/>
          <w:sz w:val="24"/>
          <w:szCs w:val="24"/>
        </w:rPr>
      </w:pPr>
      <w:r w:rsidRPr="008F1800">
        <w:rPr>
          <w:rFonts w:ascii="Times New Roman" w:hAnsi="Times New Roman"/>
          <w:sz w:val="24"/>
          <w:szCs w:val="24"/>
        </w:rPr>
        <w:t>wydaje się być zasadnie i zostanie uwzględnione w dalszych pracach.</w:t>
      </w:r>
    </w:p>
    <w:p w14:paraId="7530BD80" w14:textId="77777777" w:rsidR="008F1800" w:rsidRDefault="008F1800" w:rsidP="008F1800">
      <w:pPr>
        <w:spacing w:line="360" w:lineRule="auto"/>
        <w:rPr>
          <w:rFonts w:ascii="Times New Roman" w:hAnsi="Times New Roman"/>
          <w:sz w:val="24"/>
          <w:szCs w:val="24"/>
        </w:rPr>
      </w:pPr>
      <w:r w:rsidRPr="008F1800">
        <w:rPr>
          <w:rFonts w:ascii="Times New Roman" w:hAnsi="Times New Roman"/>
          <w:sz w:val="24"/>
          <w:szCs w:val="24"/>
        </w:rPr>
        <w:t>Objęcie możliwością skorzystania ze wsparcia wszystkich osób niepełnosprawnych, które mają ograniczenia zawodowe wydaję się być zasadne ale z uwagi na ograniczoną ilość środków finansowych może być trudne do zrealizowania.</w:t>
      </w:r>
    </w:p>
    <w:p w14:paraId="27CEF995" w14:textId="77777777" w:rsidR="008F1800" w:rsidRPr="008F1800" w:rsidRDefault="008F1800" w:rsidP="008F1800">
      <w:pPr>
        <w:pStyle w:val="Nagwek2"/>
        <w:numPr>
          <w:ilvl w:val="0"/>
          <w:numId w:val="0"/>
        </w:numPr>
        <w:spacing w:line="360" w:lineRule="auto"/>
        <w:ind w:left="576" w:hanging="576"/>
        <w:rPr>
          <w:rFonts w:ascii="Times New Roman" w:hAnsi="Times New Roman" w:cs="Times New Roman"/>
        </w:rPr>
      </w:pPr>
      <w:r w:rsidRPr="008F1800">
        <w:rPr>
          <w:rFonts w:ascii="Times New Roman" w:hAnsi="Times New Roman" w:cs="Times New Roman"/>
        </w:rPr>
        <w:t>Podsumowanie – Rekomendacje</w:t>
      </w:r>
    </w:p>
    <w:p w14:paraId="4A498599" w14:textId="77777777" w:rsidR="008F1800" w:rsidRPr="008F1800" w:rsidRDefault="008F1800" w:rsidP="008F1800">
      <w:pPr>
        <w:spacing w:line="360" w:lineRule="auto"/>
        <w:rPr>
          <w:rFonts w:ascii="Times New Roman" w:hAnsi="Times New Roman"/>
          <w:sz w:val="24"/>
          <w:szCs w:val="24"/>
        </w:rPr>
      </w:pPr>
      <w:r w:rsidRPr="008F1800">
        <w:rPr>
          <w:rFonts w:ascii="Times New Roman" w:hAnsi="Times New Roman"/>
          <w:sz w:val="24"/>
          <w:szCs w:val="24"/>
        </w:rPr>
        <w:t>W tej grupie konsultacyjnej, zdaniem pracodawców, rekomendowane instrumenty, które szczególnie zasługują na włączenie do systemu to:</w:t>
      </w:r>
    </w:p>
    <w:p w14:paraId="01970877" w14:textId="77777777" w:rsidR="008F1800" w:rsidRPr="008F1800" w:rsidRDefault="008F1800" w:rsidP="008F1800">
      <w:pPr>
        <w:pStyle w:val="Akapitzlist"/>
        <w:suppressAutoHyphens/>
        <w:spacing w:after="160" w:line="360" w:lineRule="auto"/>
        <w:ind w:hanging="360"/>
        <w:rPr>
          <w:rFonts w:ascii="Times New Roman" w:hAnsi="Times New Roman"/>
          <w:sz w:val="24"/>
          <w:szCs w:val="24"/>
        </w:rPr>
      </w:pPr>
      <w:r w:rsidRPr="008F1800">
        <w:rPr>
          <w:rFonts w:ascii="Times New Roman" w:hAnsi="Times New Roman"/>
          <w:sz w:val="24"/>
          <w:szCs w:val="24"/>
        </w:rPr>
        <w:t>Nowe miejsca pracy – wsparcie w podjęciu zatrudnienia</w:t>
      </w:r>
    </w:p>
    <w:p w14:paraId="1A2C7475" w14:textId="77777777" w:rsidR="008F1800" w:rsidRPr="008F1800" w:rsidRDefault="008F1800" w:rsidP="008F1800">
      <w:pPr>
        <w:pStyle w:val="Akapitzlist"/>
        <w:suppressAutoHyphens/>
        <w:spacing w:after="160" w:line="360" w:lineRule="auto"/>
        <w:ind w:hanging="360"/>
        <w:rPr>
          <w:rFonts w:ascii="Times New Roman" w:hAnsi="Times New Roman"/>
          <w:sz w:val="24"/>
          <w:szCs w:val="24"/>
        </w:rPr>
      </w:pPr>
      <w:r w:rsidRPr="008F1800">
        <w:rPr>
          <w:rFonts w:ascii="Times New Roman" w:hAnsi="Times New Roman"/>
          <w:sz w:val="24"/>
          <w:szCs w:val="24"/>
        </w:rPr>
        <w:t>Gwarancja zatrudnienia – wsparcie w utrzymaniu zatrudnienia</w:t>
      </w:r>
    </w:p>
    <w:p w14:paraId="367C5AF6" w14:textId="77777777" w:rsidR="008F1800" w:rsidRPr="008F1800" w:rsidRDefault="008F1800" w:rsidP="008F1800">
      <w:pPr>
        <w:spacing w:line="360" w:lineRule="auto"/>
        <w:rPr>
          <w:rFonts w:ascii="Times New Roman" w:hAnsi="Times New Roman"/>
          <w:sz w:val="24"/>
          <w:szCs w:val="24"/>
        </w:rPr>
      </w:pPr>
      <w:r w:rsidRPr="008F1800">
        <w:rPr>
          <w:rFonts w:ascii="Times New Roman" w:hAnsi="Times New Roman"/>
          <w:sz w:val="24"/>
          <w:szCs w:val="24"/>
        </w:rPr>
        <w:t>W stosunku do pozostałych instrumentów opracowanych przez partnerów uczestnicy konsultacji nie zajęli stanowiska.</w:t>
      </w:r>
    </w:p>
    <w:p w14:paraId="5BBA6605" w14:textId="77777777" w:rsidR="008F1800" w:rsidRPr="008F1800" w:rsidRDefault="008F1800" w:rsidP="008F1800">
      <w:pPr>
        <w:spacing w:line="360" w:lineRule="auto"/>
        <w:rPr>
          <w:rFonts w:ascii="Times New Roman" w:hAnsi="Times New Roman"/>
          <w:sz w:val="24"/>
          <w:szCs w:val="24"/>
        </w:rPr>
      </w:pPr>
      <w:r w:rsidRPr="008F1800">
        <w:rPr>
          <w:rFonts w:ascii="Times New Roman" w:hAnsi="Times New Roman"/>
          <w:sz w:val="24"/>
          <w:szCs w:val="24"/>
        </w:rPr>
        <w:t>Na podkreślenie zasługuje fakt, iż w tej grupie konsultacyjnej zdecydowaną większość stanowili duzi (10) i mali (9) przedsiębiorcy reprezentujący głównie otwarty rynek pracy (12).  Powyższe rekomendacje odpowiadają więc tej grupie pracodawców.</w:t>
      </w:r>
    </w:p>
    <w:p w14:paraId="40C6F7E2" w14:textId="3346DD31" w:rsidR="008F1800" w:rsidRDefault="008F1800" w:rsidP="004167EF">
      <w:pPr>
        <w:pStyle w:val="Nagwek2"/>
        <w:numPr>
          <w:ilvl w:val="7"/>
          <w:numId w:val="24"/>
        </w:numPr>
        <w:spacing w:line="360" w:lineRule="auto"/>
        <w:rPr>
          <w:rFonts w:ascii="Times New Roman" w:hAnsi="Times New Roman" w:cs="Times New Roman"/>
        </w:rPr>
      </w:pPr>
      <w:r w:rsidRPr="00E47443">
        <w:rPr>
          <w:rFonts w:ascii="Times New Roman" w:eastAsia="Times New Roman" w:hAnsi="Times New Roman" w:cs="Times New Roman"/>
          <w:bCs w:val="0"/>
        </w:rPr>
        <w:t>Raport cząstkowy</w:t>
      </w:r>
      <w:r w:rsidRPr="00A40DDF">
        <w:rPr>
          <w:rFonts w:ascii="Times New Roman" w:eastAsia="Times New Roman" w:hAnsi="Times New Roman" w:cs="Times New Roman"/>
          <w:b w:val="0"/>
        </w:rPr>
        <w:t xml:space="preserve"> (warsztaty partycypacyjno- konsultacyjne </w:t>
      </w:r>
      <w:r>
        <w:rPr>
          <w:rFonts w:ascii="Times New Roman" w:eastAsia="Times New Roman" w:hAnsi="Times New Roman" w:cs="Times New Roman"/>
          <w:b w:val="0"/>
        </w:rPr>
        <w:t>online</w:t>
      </w:r>
      <w:r w:rsidRPr="00A40DDF">
        <w:rPr>
          <w:rFonts w:ascii="Times New Roman" w:eastAsia="Times New Roman" w:hAnsi="Times New Roman" w:cs="Times New Roman"/>
          <w:b w:val="0"/>
        </w:rPr>
        <w:t xml:space="preserve">) </w:t>
      </w:r>
      <w:r>
        <w:rPr>
          <w:rFonts w:ascii="Times New Roman" w:hAnsi="Times New Roman" w:cs="Times New Roman"/>
        </w:rPr>
        <w:t>Gwarancja zatrudnienia- wsparcie w utrzymaniu zatrudnienia</w:t>
      </w:r>
    </w:p>
    <w:p w14:paraId="541C7580" w14:textId="5529089F" w:rsidR="008F1800" w:rsidRPr="008F1800" w:rsidRDefault="008F1800" w:rsidP="008F1800">
      <w:pPr>
        <w:pStyle w:val="Nagwek3"/>
        <w:numPr>
          <w:ilvl w:val="0"/>
          <w:numId w:val="0"/>
        </w:numPr>
        <w:spacing w:line="360" w:lineRule="auto"/>
        <w:ind w:left="720" w:hanging="720"/>
        <w:rPr>
          <w:rFonts w:ascii="Times New Roman" w:hAnsi="Times New Roman" w:cs="Times New Roman"/>
        </w:rPr>
      </w:pPr>
      <w:bookmarkStart w:id="48" w:name="_Toc147496572"/>
      <w:r w:rsidRPr="008F1800">
        <w:rPr>
          <w:rFonts w:ascii="Times New Roman" w:hAnsi="Times New Roman" w:cs="Times New Roman"/>
        </w:rPr>
        <w:t>Ogólna ocena instrumentu</w:t>
      </w:r>
      <w:bookmarkEnd w:id="48"/>
      <w:r w:rsidRPr="008F1800">
        <w:rPr>
          <w:rFonts w:ascii="Times New Roman" w:hAnsi="Times New Roman" w:cs="Times New Roman"/>
        </w:rPr>
        <w:t xml:space="preserve"> </w:t>
      </w:r>
    </w:p>
    <w:p w14:paraId="62D4A523" w14:textId="77777777" w:rsidR="008F1800" w:rsidRPr="000270D8" w:rsidRDefault="008F1800" w:rsidP="008F1800">
      <w:r>
        <w:t xml:space="preserve">Instrument został jednoznacznie pozytywnie oceniony przez pracodawców biorących udział w konsultacjach. </w:t>
      </w:r>
    </w:p>
    <w:p w14:paraId="12D0104D" w14:textId="77777777" w:rsidR="008F1800" w:rsidRPr="008F1800" w:rsidRDefault="008F1800" w:rsidP="008F1800">
      <w:pPr>
        <w:pStyle w:val="Nagwek3"/>
        <w:numPr>
          <w:ilvl w:val="0"/>
          <w:numId w:val="0"/>
        </w:numPr>
        <w:spacing w:line="360" w:lineRule="auto"/>
        <w:rPr>
          <w:rFonts w:ascii="Times New Roman" w:hAnsi="Times New Roman" w:cs="Times New Roman"/>
        </w:rPr>
      </w:pPr>
      <w:bookmarkStart w:id="49" w:name="_Toc147496573"/>
      <w:r w:rsidRPr="008F1800">
        <w:rPr>
          <w:rFonts w:ascii="Times New Roman" w:hAnsi="Times New Roman" w:cs="Times New Roman"/>
        </w:rPr>
        <w:t>Uwagi i opinie zgłaszane podczas konsultacji.</w:t>
      </w:r>
      <w:bookmarkEnd w:id="49"/>
    </w:p>
    <w:p w14:paraId="530E129E" w14:textId="77777777" w:rsidR="008F1800" w:rsidRPr="008F1800" w:rsidRDefault="008F1800" w:rsidP="008F1800">
      <w:pPr>
        <w:spacing w:line="360" w:lineRule="auto"/>
        <w:rPr>
          <w:rFonts w:ascii="Times New Roman" w:hAnsi="Times New Roman"/>
          <w:sz w:val="24"/>
          <w:szCs w:val="24"/>
        </w:rPr>
      </w:pPr>
      <w:r w:rsidRPr="008F1800">
        <w:rPr>
          <w:rFonts w:ascii="Times New Roman" w:hAnsi="Times New Roman"/>
          <w:sz w:val="24"/>
          <w:szCs w:val="24"/>
        </w:rPr>
        <w:t xml:space="preserve">Pracodawcy oceniając instrument zwracali uwagę na konieczność wskazania okresu, przez który pracownik musi zostać utrzymany w zatrudnieniu, po skorzystaniu ze wsparcia w ramach gwarancji </w:t>
      </w:r>
      <w:r w:rsidRPr="008F1800">
        <w:rPr>
          <w:rFonts w:ascii="Times New Roman" w:hAnsi="Times New Roman"/>
          <w:sz w:val="24"/>
          <w:szCs w:val="24"/>
        </w:rPr>
        <w:lastRenderedPageBreak/>
        <w:t>zatrudnienia. Jedna z osób wskazywała, iż 12 miesięcy to zdecydowanie za krótko ponieważ mamy do czynienia z pracownikiem który już jest wdrożony. (Cytat: „Przy gwarancji zatrudnienia, mówimy o pracowniku, który jest sprawdzony, a jedynie stał się niepełnosprawny. Utrzymanie stanowiska powinno być dłuższe niż 12 m-</w:t>
      </w:r>
      <w:proofErr w:type="spellStart"/>
      <w:r w:rsidRPr="008F1800">
        <w:rPr>
          <w:rFonts w:ascii="Times New Roman" w:hAnsi="Times New Roman"/>
          <w:sz w:val="24"/>
          <w:szCs w:val="24"/>
        </w:rPr>
        <w:t>cy</w:t>
      </w:r>
      <w:proofErr w:type="spellEnd"/>
      <w:r w:rsidRPr="008F1800">
        <w:rPr>
          <w:rFonts w:ascii="Times New Roman" w:hAnsi="Times New Roman"/>
          <w:sz w:val="24"/>
          <w:szCs w:val="24"/>
        </w:rPr>
        <w:t>”)</w:t>
      </w:r>
    </w:p>
    <w:p w14:paraId="5DED1D86" w14:textId="77777777" w:rsidR="008F1800" w:rsidRPr="008F1800" w:rsidRDefault="008F1800" w:rsidP="008F1800">
      <w:pPr>
        <w:spacing w:line="360" w:lineRule="auto"/>
        <w:rPr>
          <w:rFonts w:ascii="Times New Roman" w:hAnsi="Times New Roman"/>
          <w:color w:val="1B1F2B"/>
          <w:sz w:val="24"/>
          <w:szCs w:val="24"/>
          <w:shd w:val="clear" w:color="auto" w:fill="FFFFFF"/>
        </w:rPr>
      </w:pPr>
      <w:r w:rsidRPr="008F1800">
        <w:rPr>
          <w:rFonts w:ascii="Times New Roman" w:hAnsi="Times New Roman"/>
          <w:sz w:val="24"/>
          <w:szCs w:val="24"/>
        </w:rPr>
        <w:t>Podnoszona była także kwestia dokumentowania faktu „pogorszenia się stanu zdrowia” w przypadku pracownika niepełnosprawnego. Zwracano uwagę, iż na orzeczeniu mogą się znaleźć maksymalnie 3 różne kody orzeczenia pod warunkiem że występują w tym samym nasileniu. (cytat: „nasze orzecznictwo nie wykazuje nowych schorzeń, jeżeli się pojawiły a są w niższym stopniu od faktycznie orzeczonego”). Tymczasem czasami schorzenia współistniejące, które pojawiają się u pracownik i występują w niższym nasileniu mogą stanowić dla niego istotne ograniczenie zawodowe, które utrudnia mu świadczenie pracy. Pracodawcy postulowali, aby stwierdzenie pogorszenia się stanu zdrowia mogło być też stwierdzane innymi dokumentami lub ewentualnie potrzeba taka była wskazywana przez lekarza przeprowadzającego badania okresowe. (cytat1: „</w:t>
      </w:r>
      <w:r w:rsidRPr="008F1800">
        <w:rPr>
          <w:rFonts w:ascii="Times New Roman" w:hAnsi="Times New Roman"/>
          <w:color w:val="1B1F2B"/>
          <w:sz w:val="24"/>
          <w:szCs w:val="24"/>
          <w:shd w:val="clear" w:color="auto" w:fill="FFFFFF"/>
        </w:rPr>
        <w:t xml:space="preserve">adaptacja powinna dotyczyć też zmian wynikających z badan okresowych medycyny pracy, bo może mieć ten sam stopień, ten sam symbol, a mu się pogorszyło i ma nowe potrzeby”; cytat2: „Lekarz medycyny pracy mógłby wskazywać konkretne potrzeby po badaniach okresowych”). </w:t>
      </w:r>
    </w:p>
    <w:p w14:paraId="6C928D9F" w14:textId="77777777" w:rsidR="008F1800" w:rsidRPr="008F1800" w:rsidRDefault="008F1800" w:rsidP="008F1800">
      <w:pPr>
        <w:spacing w:line="360" w:lineRule="auto"/>
        <w:rPr>
          <w:rFonts w:ascii="Times New Roman" w:hAnsi="Times New Roman"/>
          <w:color w:val="1B1F2B"/>
          <w:sz w:val="24"/>
          <w:szCs w:val="24"/>
          <w:shd w:val="clear" w:color="auto" w:fill="FFFFFF"/>
        </w:rPr>
      </w:pPr>
      <w:r w:rsidRPr="008F1800">
        <w:rPr>
          <w:rFonts w:ascii="Times New Roman" w:hAnsi="Times New Roman"/>
          <w:color w:val="1B1F2B"/>
          <w:sz w:val="24"/>
          <w:szCs w:val="24"/>
          <w:shd w:val="clear" w:color="auto" w:fill="FFFFFF"/>
        </w:rPr>
        <w:t>Uczestnicy konsultacji zwracali uwagę na duży element uznaniowości przy udzielaniu tego wsparcia. Wyrażali obawy, iż będzie ono trudno dostępne z uwagi na trudności z uzyskaniem odpowiedniego doradztwa a także w związku z rygorystyczną postawą organu wypłacającego środki. W ocenie pracodawców ewentualna opinia lekarza medycyny pracy powinna pomóc w tym zakresie, rozwiązać problem uznaniowości i być gwarancją wypłaty wsparcia dla pracodawcy i osoby niepełnosprawnej. (cytat: „te potrzeby orzekane przez medycynę pracy występują też przy racjonalnych usprawnieniach. W sytuacjach spornych, wiec byłoby to świetne”)</w:t>
      </w:r>
    </w:p>
    <w:p w14:paraId="0F709B20" w14:textId="77777777" w:rsidR="008F1800" w:rsidRPr="008F1800" w:rsidRDefault="008F1800" w:rsidP="008F1800">
      <w:pPr>
        <w:pStyle w:val="Nagwek3"/>
        <w:numPr>
          <w:ilvl w:val="0"/>
          <w:numId w:val="0"/>
        </w:numPr>
        <w:spacing w:line="360" w:lineRule="auto"/>
        <w:rPr>
          <w:rFonts w:ascii="Times New Roman" w:hAnsi="Times New Roman" w:cs="Times New Roman"/>
        </w:rPr>
      </w:pPr>
      <w:bookmarkStart w:id="50" w:name="_Toc147496574"/>
      <w:r w:rsidRPr="008F1800">
        <w:rPr>
          <w:rFonts w:ascii="Times New Roman" w:hAnsi="Times New Roman" w:cs="Times New Roman"/>
        </w:rPr>
        <w:t>Odniesienie się do zgłaszanych uwag</w:t>
      </w:r>
      <w:bookmarkEnd w:id="50"/>
    </w:p>
    <w:p w14:paraId="6DFBC4E2" w14:textId="77777777" w:rsidR="008F1800" w:rsidRPr="008F1800" w:rsidRDefault="008F1800" w:rsidP="008F1800">
      <w:pPr>
        <w:spacing w:line="360" w:lineRule="auto"/>
        <w:rPr>
          <w:rFonts w:ascii="Times New Roman" w:hAnsi="Times New Roman"/>
          <w:sz w:val="24"/>
          <w:szCs w:val="24"/>
        </w:rPr>
      </w:pPr>
      <w:r w:rsidRPr="008F1800">
        <w:rPr>
          <w:rFonts w:ascii="Times New Roman" w:hAnsi="Times New Roman"/>
          <w:sz w:val="24"/>
          <w:szCs w:val="24"/>
        </w:rPr>
        <w:t xml:space="preserve">Odnosząc się do zgłaszanej uwagi odnośnie wydłużenia obowiązkowego czasu na jaki powinien być zatrudniony pracownik po skorzystaniu ze wsparcia w ramach gwarancji zatrudnienia. Wydaje się, że okres 12 miesięcy jest okresem optymalnym. Ujednolicanie wymagań przy różnych instrumentach wsparcia osób niepełnosprawnych, o ile jest to oczywiście możliwe, upraszcza przepisy i ułatwia ich stosowanie. Instrument dedykowany jest pracownikom, którzy co prawda sprawdzili się już u pracodawcy, jednak po wystąpieniu niepełnosprawności lub pogorszenia się ich stanu zdrowia ich rola w miejscu pracy i  ich możliwości zawodowe ulegają zdecydowanej zmianie. Wystąpiły u nich </w:t>
      </w:r>
      <w:r w:rsidRPr="008F1800">
        <w:rPr>
          <w:rFonts w:ascii="Times New Roman" w:hAnsi="Times New Roman"/>
          <w:sz w:val="24"/>
          <w:szCs w:val="24"/>
        </w:rPr>
        <w:lastRenderedPageBreak/>
        <w:t>ograniczenia zawodowe, które wpływają na jakość i efektywność ich pracy. Nadmierne wydłużanie warunku utrzymania takiego pracownika w zatrudnieniu może zniechęcić pracodawców do korzystania z tego instrumentu. Wpłynie na zmniejszenie efektywności danego narzędzia.</w:t>
      </w:r>
    </w:p>
    <w:p w14:paraId="6EBCFD06" w14:textId="77777777" w:rsidR="008F1800" w:rsidRPr="008F1800" w:rsidRDefault="008F1800" w:rsidP="008F1800">
      <w:pPr>
        <w:spacing w:line="360" w:lineRule="auto"/>
        <w:rPr>
          <w:rFonts w:ascii="Times New Roman" w:hAnsi="Times New Roman"/>
          <w:sz w:val="24"/>
          <w:szCs w:val="24"/>
        </w:rPr>
      </w:pPr>
      <w:r w:rsidRPr="008F1800">
        <w:rPr>
          <w:rFonts w:ascii="Times New Roman" w:hAnsi="Times New Roman"/>
          <w:sz w:val="24"/>
          <w:szCs w:val="24"/>
        </w:rPr>
        <w:t>Odnosząc się do uwag o dokumentowanie warunku pogorszenia się stanu zdrowia. Włączenie możliwości wykazania tego faktu także poprzez zaświadczenie lekarza medycyny pracy wydaje się racjonalną propozycją. Wartą uwzględnienia także w związku z uwagami pracodawców i ich obawami odnoście uznaniowości organu udzielającego wsparcia. Kwestia ta jednak wymagałaby jeszcze dopracowania i dania lekarzom medycyny pracy odpowiednich narzędzi. Należałoby się też zastanowić nad rozszerzeniem takiej możliwości (stwierdzenia pogorszenia się stanu zdrowia) na lekarzy specjalistów, którzy sprawują opiekę medyczną nad osobą niepełnosprawną.</w:t>
      </w:r>
    </w:p>
    <w:p w14:paraId="640CAAC4" w14:textId="77777777" w:rsidR="008F1800" w:rsidRPr="008F1800" w:rsidRDefault="008F1800" w:rsidP="008F1800">
      <w:pPr>
        <w:pStyle w:val="Nagwek2"/>
        <w:numPr>
          <w:ilvl w:val="0"/>
          <w:numId w:val="0"/>
        </w:numPr>
        <w:ind w:left="576" w:hanging="576"/>
        <w:rPr>
          <w:rFonts w:ascii="Times New Roman" w:hAnsi="Times New Roman" w:cs="Times New Roman"/>
        </w:rPr>
      </w:pPr>
      <w:r w:rsidRPr="008F1800">
        <w:rPr>
          <w:rFonts w:ascii="Times New Roman" w:hAnsi="Times New Roman" w:cs="Times New Roman"/>
        </w:rPr>
        <w:t>Podsumowanie – Rekomendacje</w:t>
      </w:r>
    </w:p>
    <w:p w14:paraId="55000A67" w14:textId="77777777" w:rsidR="008F1800" w:rsidRPr="008F1800" w:rsidRDefault="008F1800" w:rsidP="008F1800">
      <w:pPr>
        <w:rPr>
          <w:rFonts w:ascii="Times New Roman" w:hAnsi="Times New Roman"/>
          <w:sz w:val="24"/>
          <w:szCs w:val="24"/>
        </w:rPr>
      </w:pPr>
      <w:r w:rsidRPr="008F1800">
        <w:rPr>
          <w:rFonts w:ascii="Times New Roman" w:hAnsi="Times New Roman"/>
          <w:sz w:val="24"/>
          <w:szCs w:val="24"/>
        </w:rPr>
        <w:t>W tej grupie konsultacyjnej, zdaniem pracodawców, rekomendowane instrumenty, które szczególnie zasługują na włączenie do systemu to:</w:t>
      </w:r>
    </w:p>
    <w:p w14:paraId="7D9BEC27" w14:textId="77777777" w:rsidR="008F1800" w:rsidRPr="008F1800" w:rsidRDefault="008F1800" w:rsidP="008F1800">
      <w:pPr>
        <w:pStyle w:val="Akapitzlist"/>
        <w:suppressAutoHyphens/>
        <w:spacing w:after="160" w:line="360" w:lineRule="auto"/>
        <w:ind w:left="1080" w:hanging="360"/>
        <w:rPr>
          <w:rFonts w:ascii="Times New Roman" w:hAnsi="Times New Roman"/>
          <w:sz w:val="24"/>
          <w:szCs w:val="24"/>
        </w:rPr>
      </w:pPr>
      <w:r w:rsidRPr="008F1800">
        <w:rPr>
          <w:rFonts w:ascii="Times New Roman" w:hAnsi="Times New Roman"/>
          <w:sz w:val="24"/>
          <w:szCs w:val="24"/>
        </w:rPr>
        <w:t>Nowe miejsca pracy – wsparcie w podjęciu zatrudnienia</w:t>
      </w:r>
    </w:p>
    <w:p w14:paraId="61BF9318" w14:textId="77777777" w:rsidR="008F1800" w:rsidRPr="008F1800" w:rsidRDefault="008F1800" w:rsidP="008F1800">
      <w:pPr>
        <w:pStyle w:val="Akapitzlist"/>
        <w:suppressAutoHyphens/>
        <w:spacing w:after="160" w:line="360" w:lineRule="auto"/>
        <w:ind w:left="1080" w:hanging="360"/>
        <w:rPr>
          <w:rFonts w:ascii="Times New Roman" w:hAnsi="Times New Roman"/>
          <w:sz w:val="24"/>
          <w:szCs w:val="24"/>
        </w:rPr>
      </w:pPr>
      <w:r w:rsidRPr="008F1800">
        <w:rPr>
          <w:rFonts w:ascii="Times New Roman" w:hAnsi="Times New Roman"/>
          <w:sz w:val="24"/>
          <w:szCs w:val="24"/>
        </w:rPr>
        <w:t>Gwarancja zatrudnienia – wsparcie w utrzymaniu zatrudnienia</w:t>
      </w:r>
    </w:p>
    <w:p w14:paraId="0D7AF489" w14:textId="77777777" w:rsidR="008F1800" w:rsidRPr="008F1800" w:rsidRDefault="008F1800" w:rsidP="008F1800">
      <w:pPr>
        <w:rPr>
          <w:rFonts w:ascii="Times New Roman" w:hAnsi="Times New Roman"/>
          <w:sz w:val="24"/>
          <w:szCs w:val="24"/>
        </w:rPr>
      </w:pPr>
      <w:r w:rsidRPr="008F1800">
        <w:rPr>
          <w:rFonts w:ascii="Times New Roman" w:hAnsi="Times New Roman"/>
          <w:sz w:val="24"/>
          <w:szCs w:val="24"/>
        </w:rPr>
        <w:t>W stosunku do pozostałych instrumentów opracowanych przez partnerów uczestnicy konsultacji nie zajęli stanowiska.</w:t>
      </w:r>
    </w:p>
    <w:p w14:paraId="4103E610" w14:textId="77777777" w:rsidR="008F1800" w:rsidRPr="008F1800" w:rsidRDefault="008F1800" w:rsidP="008F1800">
      <w:pPr>
        <w:rPr>
          <w:rFonts w:ascii="Times New Roman" w:hAnsi="Times New Roman"/>
          <w:sz w:val="24"/>
          <w:szCs w:val="24"/>
        </w:rPr>
      </w:pPr>
      <w:r w:rsidRPr="008F1800">
        <w:rPr>
          <w:rFonts w:ascii="Times New Roman" w:hAnsi="Times New Roman"/>
          <w:sz w:val="24"/>
          <w:szCs w:val="24"/>
        </w:rPr>
        <w:t>Na podkreślenie zasługuje fakt, iż w tej grupie konsultacyjnej zdecydowaną większość stanowili średni (20) i duzi (14) przedsiębiorcy reprezentujący głównie chroniony (20) i otwarty (18) rynek pracy.  Powyższe rekomendacje odpowiadają więc tej grupie pracodawców.</w:t>
      </w:r>
    </w:p>
    <w:p w14:paraId="6703BD75" w14:textId="77777777" w:rsidR="008F1800" w:rsidRPr="008F1800" w:rsidRDefault="008F1800" w:rsidP="008F1800">
      <w:pPr>
        <w:spacing w:line="360" w:lineRule="auto"/>
        <w:rPr>
          <w:rFonts w:ascii="Times New Roman" w:hAnsi="Times New Roman"/>
          <w:sz w:val="24"/>
          <w:szCs w:val="24"/>
          <w:lang w:eastAsia="pl-PL"/>
        </w:rPr>
      </w:pPr>
    </w:p>
    <w:p w14:paraId="6BD00EA6" w14:textId="77777777" w:rsidR="008F1800" w:rsidRPr="008F1800" w:rsidRDefault="008F1800" w:rsidP="008F1800">
      <w:pPr>
        <w:spacing w:line="360" w:lineRule="auto"/>
        <w:rPr>
          <w:rFonts w:ascii="Times New Roman" w:hAnsi="Times New Roman"/>
          <w:sz w:val="24"/>
          <w:szCs w:val="24"/>
        </w:rPr>
      </w:pPr>
    </w:p>
    <w:p w14:paraId="69E2C7F7" w14:textId="77777777" w:rsidR="008F1800" w:rsidRPr="008F1800" w:rsidRDefault="008F1800" w:rsidP="008F1800">
      <w:pPr>
        <w:spacing w:line="360" w:lineRule="auto"/>
        <w:rPr>
          <w:rFonts w:ascii="Times New Roman" w:hAnsi="Times New Roman"/>
          <w:sz w:val="24"/>
          <w:szCs w:val="24"/>
        </w:rPr>
      </w:pPr>
    </w:p>
    <w:p w14:paraId="7B45BCA4" w14:textId="77777777" w:rsidR="001B037E" w:rsidRPr="008F1800" w:rsidRDefault="001B037E" w:rsidP="008F1800">
      <w:pPr>
        <w:spacing w:line="360" w:lineRule="auto"/>
        <w:rPr>
          <w:rFonts w:ascii="Times New Roman" w:hAnsi="Times New Roman"/>
          <w:sz w:val="24"/>
          <w:szCs w:val="24"/>
          <w:lang w:eastAsia="pl-PL"/>
        </w:rPr>
      </w:pPr>
    </w:p>
    <w:p w14:paraId="4D29C479" w14:textId="77777777" w:rsidR="001B037E" w:rsidRPr="008F1800" w:rsidRDefault="001B037E" w:rsidP="008F1800">
      <w:pPr>
        <w:spacing w:line="360" w:lineRule="auto"/>
        <w:rPr>
          <w:rFonts w:ascii="Times New Roman" w:hAnsi="Times New Roman"/>
          <w:sz w:val="24"/>
          <w:szCs w:val="24"/>
          <w:lang w:eastAsia="pl-PL"/>
        </w:rPr>
      </w:pPr>
    </w:p>
    <w:p w14:paraId="0C6553EF" w14:textId="77777777" w:rsidR="001B037E" w:rsidRPr="008F1800" w:rsidRDefault="001B037E" w:rsidP="008F1800">
      <w:pPr>
        <w:spacing w:line="360" w:lineRule="auto"/>
        <w:rPr>
          <w:rFonts w:ascii="Times New Roman" w:hAnsi="Times New Roman"/>
          <w:sz w:val="24"/>
          <w:szCs w:val="24"/>
        </w:rPr>
      </w:pPr>
    </w:p>
    <w:p w14:paraId="3DD291AE" w14:textId="77777777" w:rsidR="001B037E" w:rsidRPr="008F1800" w:rsidRDefault="001B037E" w:rsidP="008F1800">
      <w:pPr>
        <w:spacing w:line="360" w:lineRule="auto"/>
        <w:rPr>
          <w:rFonts w:ascii="Times New Roman" w:hAnsi="Times New Roman"/>
          <w:sz w:val="24"/>
          <w:szCs w:val="24"/>
        </w:rPr>
      </w:pPr>
    </w:p>
    <w:p w14:paraId="6E46D344" w14:textId="77777777" w:rsidR="00386A9E" w:rsidRPr="008F1800" w:rsidRDefault="00386A9E" w:rsidP="008F1800">
      <w:pPr>
        <w:spacing w:line="360" w:lineRule="auto"/>
        <w:rPr>
          <w:rFonts w:ascii="Times New Roman" w:hAnsi="Times New Roman"/>
          <w:sz w:val="24"/>
          <w:szCs w:val="24"/>
        </w:rPr>
      </w:pPr>
    </w:p>
    <w:p w14:paraId="5FDBC93A" w14:textId="77777777" w:rsidR="00386A9E" w:rsidRPr="008F1800" w:rsidRDefault="00386A9E" w:rsidP="008F1800">
      <w:pPr>
        <w:spacing w:line="360" w:lineRule="auto"/>
        <w:rPr>
          <w:rFonts w:ascii="Times New Roman" w:hAnsi="Times New Roman"/>
          <w:sz w:val="24"/>
          <w:szCs w:val="24"/>
        </w:rPr>
      </w:pPr>
    </w:p>
    <w:p w14:paraId="22AF277C" w14:textId="77777777" w:rsidR="00386A9E" w:rsidRPr="008F1800" w:rsidRDefault="00386A9E" w:rsidP="008F1800">
      <w:pPr>
        <w:pStyle w:val="Akapitzlist"/>
        <w:spacing w:line="360" w:lineRule="auto"/>
        <w:ind w:left="1788"/>
        <w:rPr>
          <w:rFonts w:ascii="Times New Roman" w:hAnsi="Times New Roman"/>
          <w:sz w:val="24"/>
          <w:szCs w:val="24"/>
        </w:rPr>
      </w:pPr>
    </w:p>
    <w:p w14:paraId="2F653BA9" w14:textId="77777777" w:rsidR="00D9741B" w:rsidRPr="008F1800" w:rsidRDefault="00D9741B" w:rsidP="008F1800">
      <w:pPr>
        <w:spacing w:line="360" w:lineRule="auto"/>
        <w:rPr>
          <w:rFonts w:ascii="Times New Roman" w:hAnsi="Times New Roman"/>
          <w:sz w:val="24"/>
          <w:szCs w:val="24"/>
        </w:rPr>
      </w:pPr>
    </w:p>
    <w:p w14:paraId="3D2222F2" w14:textId="77777777" w:rsidR="00E47443" w:rsidRPr="008F1800" w:rsidRDefault="00E47443" w:rsidP="008F1800">
      <w:pPr>
        <w:spacing w:line="360" w:lineRule="auto"/>
        <w:rPr>
          <w:rFonts w:ascii="Times New Roman" w:hAnsi="Times New Roman"/>
          <w:sz w:val="24"/>
          <w:szCs w:val="24"/>
        </w:rPr>
      </w:pPr>
    </w:p>
    <w:p w14:paraId="703F4D09" w14:textId="77777777" w:rsidR="00E47443" w:rsidRPr="008F1800" w:rsidRDefault="00E47443" w:rsidP="008F1800">
      <w:pPr>
        <w:spacing w:before="240" w:line="360" w:lineRule="auto"/>
        <w:rPr>
          <w:rFonts w:ascii="Times New Roman" w:eastAsia="Times New Roman" w:hAnsi="Times New Roman"/>
          <w:b/>
          <w:sz w:val="24"/>
          <w:szCs w:val="24"/>
          <w:lang w:eastAsia="pl-PL"/>
        </w:rPr>
      </w:pPr>
    </w:p>
    <w:p w14:paraId="5EAAD9A3" w14:textId="77777777" w:rsidR="00E47443" w:rsidRPr="008F1800" w:rsidRDefault="00E47443" w:rsidP="008F1800">
      <w:pPr>
        <w:pStyle w:val="Akapitzlist"/>
        <w:spacing w:before="240" w:line="360" w:lineRule="auto"/>
        <w:ind w:left="1788"/>
        <w:rPr>
          <w:rFonts w:ascii="Times New Roman" w:eastAsia="Times New Roman" w:hAnsi="Times New Roman"/>
          <w:b/>
          <w:sz w:val="24"/>
          <w:szCs w:val="24"/>
          <w:lang w:eastAsia="pl-PL"/>
        </w:rPr>
      </w:pPr>
    </w:p>
    <w:p w14:paraId="5FA21E0E" w14:textId="77777777" w:rsidR="00E47443" w:rsidRPr="008F1800" w:rsidRDefault="00E47443" w:rsidP="008F1800">
      <w:pPr>
        <w:pStyle w:val="Akapitzlist"/>
        <w:spacing w:before="240" w:line="360" w:lineRule="auto"/>
        <w:ind w:left="1788"/>
        <w:rPr>
          <w:rFonts w:ascii="Times New Roman" w:eastAsia="Times New Roman" w:hAnsi="Times New Roman"/>
          <w:b/>
          <w:sz w:val="24"/>
          <w:szCs w:val="24"/>
          <w:lang w:eastAsia="pl-PL"/>
        </w:rPr>
      </w:pPr>
    </w:p>
    <w:sectPr w:rsidR="00E47443" w:rsidRPr="008F1800" w:rsidSect="00050136">
      <w:pgSz w:w="11906" w:h="16838"/>
      <w:pgMar w:top="1134" w:right="992" w:bottom="1179" w:left="992"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6D8F5" w14:textId="77777777" w:rsidR="004C62FC" w:rsidRDefault="004C62FC" w:rsidP="00A2146D">
      <w:pPr>
        <w:spacing w:after="0" w:line="240" w:lineRule="auto"/>
      </w:pPr>
      <w:r>
        <w:separator/>
      </w:r>
    </w:p>
  </w:endnote>
  <w:endnote w:type="continuationSeparator" w:id="0">
    <w:p w14:paraId="51F2E140" w14:textId="77777777" w:rsidR="004C62FC" w:rsidRDefault="004C62FC" w:rsidP="00A21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Nunito Sans">
    <w:charset w:val="EE"/>
    <w:family w:val="auto"/>
    <w:pitch w:val="variable"/>
    <w:sig w:usb0="A00002FF" w:usb1="5000204B"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AD6D0" w14:textId="77777777" w:rsidR="00CA1A3C" w:rsidRDefault="00CA1A3C">
    <w:pPr>
      <w:pStyle w:val="Stopka"/>
      <w:jc w:val="right"/>
    </w:pPr>
    <w:r>
      <w:fldChar w:fldCharType="begin"/>
    </w:r>
    <w:r>
      <w:instrText>PAGE   \* MERGEFORMAT</w:instrText>
    </w:r>
    <w:r>
      <w:fldChar w:fldCharType="separate"/>
    </w:r>
    <w:r w:rsidR="00AE22A2">
      <w:rPr>
        <w:noProof/>
      </w:rPr>
      <w:t>23</w:t>
    </w:r>
    <w:r>
      <w:fldChar w:fldCharType="end"/>
    </w:r>
  </w:p>
  <w:p w14:paraId="7B4FC259" w14:textId="77777777" w:rsidR="00CA1A3C" w:rsidRDefault="00CA1A3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DD6AC" w14:textId="77777777" w:rsidR="00CA1A3C" w:rsidRPr="002C048F" w:rsidRDefault="0041483C" w:rsidP="002C048F">
    <w:pPr>
      <w:pStyle w:val="Stopka"/>
      <w:jc w:val="center"/>
      <w:rPr>
        <w:bCs/>
        <w:sz w:val="18"/>
        <w:szCs w:val="18"/>
      </w:rPr>
    </w:pPr>
    <w:bookmarkStart w:id="2" w:name="_Hlk68174433"/>
    <w:r w:rsidRPr="00F10F2A">
      <w:rPr>
        <w:rFonts w:cs="Calibri"/>
        <w:noProof/>
        <w:color w:val="000000"/>
        <w:lang w:eastAsia="pl-PL"/>
      </w:rPr>
      <w:drawing>
        <wp:inline distT="0" distB="0" distL="0" distR="0" wp14:anchorId="7DB786CE" wp14:editId="04BB9AE7">
          <wp:extent cx="5760720" cy="586740"/>
          <wp:effectExtent l="0" t="0" r="0" b="0"/>
          <wp:docPr id="3" name="image1.png" descr="Kolejnośc logotypów: znaku Ministerstwa Rodziny i Polityki Społecznej, znak Polskiego Związku Głuchych z siedzibą w Warszawie, znak Polskiej Organizacji Pracodawców Osób Niepełnosprawnych z siedzibą &#10;w Warszawie oraz znak Stowarzyszenia Czas Przestrzeń Tożsamość z siedzibą w Szczeci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Kolejnośc logotypów: znaku Ministerstwa Rodziny i Polityki Społecznej, znak Polskiego Związku Głuchych z siedzibą w Warszawie, znak Polskiej Organizacji Pracodawców Osób Niepełnosprawnych z siedzibą &#10;w Warszawie oraz znak Stowarzyszenia Czas Przestrzeń Tożsamość z siedzibą w Szczeci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86740"/>
                  </a:xfrm>
                  <a:prstGeom prst="rect">
                    <a:avLst/>
                  </a:prstGeom>
                  <a:noFill/>
                  <a:ln>
                    <a:noFill/>
                  </a:ln>
                </pic:spPr>
              </pic:pic>
            </a:graphicData>
          </a:graphic>
        </wp:inline>
      </w:drawing>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8B10A" w14:textId="77777777" w:rsidR="004C62FC" w:rsidRDefault="004C62FC" w:rsidP="00A2146D">
      <w:pPr>
        <w:spacing w:after="0" w:line="240" w:lineRule="auto"/>
      </w:pPr>
      <w:r>
        <w:separator/>
      </w:r>
    </w:p>
  </w:footnote>
  <w:footnote w:type="continuationSeparator" w:id="0">
    <w:p w14:paraId="56B6C743" w14:textId="77777777" w:rsidR="004C62FC" w:rsidRDefault="004C62FC" w:rsidP="00A2146D">
      <w:pPr>
        <w:spacing w:after="0" w:line="240" w:lineRule="auto"/>
      </w:pPr>
      <w:r>
        <w:continuationSeparator/>
      </w:r>
    </w:p>
  </w:footnote>
  <w:footnote w:id="1">
    <w:p w14:paraId="2C325262" w14:textId="77777777" w:rsidR="00CA1A3C" w:rsidRDefault="00CA1A3C" w:rsidP="00F16378">
      <w:pPr>
        <w:pStyle w:val="Tekstprzypisudolnego"/>
      </w:pPr>
      <w:r>
        <w:rPr>
          <w:rStyle w:val="Odwoanieprzypisudolnego"/>
        </w:rPr>
        <w:footnoteRef/>
      </w:r>
      <w:r>
        <w:t xml:space="preserve"> </w:t>
      </w:r>
      <w:r w:rsidRPr="004458EE">
        <w:t>Niewłaściwe skreślić</w:t>
      </w:r>
      <w:r>
        <w:t xml:space="preserve">. </w:t>
      </w:r>
    </w:p>
  </w:footnote>
  <w:footnote w:id="2">
    <w:p w14:paraId="218F3180" w14:textId="77777777" w:rsidR="00CA1A3C" w:rsidRDefault="00CA1A3C" w:rsidP="00F16378">
      <w:pPr>
        <w:pStyle w:val="Tekstprzypisudolnego"/>
      </w:pPr>
      <w:r>
        <w:rPr>
          <w:rStyle w:val="Odwoanieprzypisudolnego"/>
        </w:rPr>
        <w:footnoteRef/>
      </w:r>
      <w:r>
        <w:t xml:space="preserve"> </w:t>
      </w:r>
      <w:r w:rsidRPr="004458EE">
        <w:t>W rozumieniu zalecenia Komisji z dnia 6 maja 2003 r. dotyczące</w:t>
      </w:r>
      <w:r>
        <w:t>go</w:t>
      </w:r>
      <w:r w:rsidRPr="004458EE">
        <w:t xml:space="preserve"> definicji mikroprzedsiębiorstw oraz małych i średnich przedsiębiorstw (Dz.U. L 124 z 20.5.2003, s. 36)</w:t>
      </w:r>
    </w:p>
  </w:footnote>
  <w:footnote w:id="3">
    <w:p w14:paraId="0D6AC250" w14:textId="77777777" w:rsidR="00CA1A3C" w:rsidRPr="00EE5E0E" w:rsidRDefault="00CA1A3C" w:rsidP="00F16378">
      <w:pPr>
        <w:pStyle w:val="NormalnyWeb"/>
        <w:spacing w:after="0" w:line="240" w:lineRule="auto"/>
        <w:ind w:left="142" w:hanging="142"/>
        <w:rPr>
          <w:sz w:val="20"/>
          <w:szCs w:val="20"/>
        </w:rPr>
      </w:pPr>
      <w:r w:rsidRPr="00EE5E0E">
        <w:rPr>
          <w:rStyle w:val="Odwoanieprzypisudolnego"/>
          <w:sz w:val="20"/>
          <w:szCs w:val="20"/>
        </w:rPr>
        <w:footnoteRef/>
      </w:r>
      <w:r w:rsidRPr="00EE5E0E">
        <w:rPr>
          <w:sz w:val="20"/>
          <w:szCs w:val="20"/>
        </w:rPr>
        <w:t xml:space="preserve"> W przypadku gdy wykonawca nie przekazuje danych osobowych innych niż bezpośrednio jego dotyczących lub zachodzi wyłączenie stosowania obowiązku informacyjnego, stosownie do art. 13 ust. 4 lub art. 14 ust. 5 RODO wykonawca skreśla właściwe</w:t>
      </w:r>
    </w:p>
  </w:footnote>
  <w:footnote w:id="4">
    <w:p w14:paraId="53AD1D20" w14:textId="77777777" w:rsidR="00CA1A3C" w:rsidRDefault="00CA1A3C" w:rsidP="00F16378">
      <w:pPr>
        <w:pStyle w:val="Tekstprzypisudolnego"/>
      </w:pPr>
      <w:r>
        <w:rPr>
          <w:rStyle w:val="Odwoanieprzypisudolnego"/>
        </w:rPr>
        <w:footnoteRef/>
      </w:r>
      <w:r>
        <w:t xml:space="preserve"> </w:t>
      </w:r>
      <w:r w:rsidRPr="004458EE">
        <w:t>Niewłaściwe skreślić</w:t>
      </w:r>
      <w:r>
        <w:t xml:space="preserve">. </w:t>
      </w:r>
    </w:p>
  </w:footnote>
  <w:footnote w:id="5">
    <w:p w14:paraId="2AD672C2" w14:textId="40557A3A" w:rsidR="001C27BB" w:rsidRPr="001C27BB" w:rsidRDefault="001C27BB">
      <w:pPr>
        <w:pStyle w:val="Tekstprzypisudolnego"/>
        <w:rPr>
          <w:lang w:val="pl-PL"/>
        </w:rPr>
      </w:pPr>
      <w:r>
        <w:rPr>
          <w:rStyle w:val="Odwoanieprzypisudolnego"/>
        </w:rPr>
        <w:footnoteRef/>
      </w:r>
      <w:r>
        <w:t xml:space="preserve"> </w:t>
      </w:r>
      <w:r>
        <w:rPr>
          <w:lang w:val="pl-PL"/>
        </w:rPr>
        <w:t>W razie potrzeby należy powielić tabele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6BBC" w14:textId="77777777" w:rsidR="00DA6599" w:rsidRPr="00DA6599" w:rsidRDefault="00CA1A3C" w:rsidP="00DA6599">
    <w:pPr>
      <w:widowControl w:val="0"/>
      <w:pBdr>
        <w:top w:val="nil"/>
        <w:left w:val="nil"/>
        <w:bottom w:val="nil"/>
        <w:right w:val="nil"/>
        <w:between w:val="nil"/>
      </w:pBdr>
      <w:tabs>
        <w:tab w:val="center" w:pos="4536"/>
        <w:tab w:val="right" w:pos="9072"/>
      </w:tabs>
      <w:spacing w:after="0" w:line="240" w:lineRule="auto"/>
      <w:rPr>
        <w:rFonts w:cs="Calibri"/>
        <w:color w:val="000000"/>
        <w:lang w:eastAsia="pl-PL"/>
      </w:rPr>
    </w:pPr>
    <w:r>
      <w:t xml:space="preserve">        </w:t>
    </w:r>
    <w:r w:rsidR="0041483C" w:rsidRPr="00DA6599">
      <w:rPr>
        <w:rFonts w:cs="Calibri"/>
        <w:noProof/>
        <w:color w:val="000000"/>
        <w:lang w:eastAsia="pl-PL"/>
      </w:rPr>
      <w:drawing>
        <wp:inline distT="0" distB="0" distL="0" distR="0" wp14:anchorId="5ACDFF08" wp14:editId="2BBDB751">
          <wp:extent cx="5760720" cy="731520"/>
          <wp:effectExtent l="0" t="0" r="0" b="0"/>
          <wp:docPr id="1" name="Obraz 1" descr="W stopce widnieją trzy logotypy: Fundusze Europejskie, barwy Rzeczypospolitej Polskiej, Unia Europejska Europejske Fundusze Strukturalne i Inwestycyjne.&#10;Pod logotypami znajduje się nazwa projektu: „Włączenie wyłączonych – aktywne instrumenty wsparcia osób niepełnosprawnych na rynku pracy” &#10;Nr projektu: POWR.02.06.00-00-0065/1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W stopce widnieją trzy logotypy: Fundusze Europejskie, barwy Rzeczypospolitej Polskiej, Unia Europejska Europejske Fundusze Strukturalne i Inwestycyjne.&#10;Pod logotypami znajduje się nazwa projektu: „Włączenie wyłączonych – aktywne instrumenty wsparcia osób niepełnosprawnych na rynku pracy” &#10;Nr projektu: POWR.02.06.00-00-0065/19&#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31520"/>
                  </a:xfrm>
                  <a:prstGeom prst="rect">
                    <a:avLst/>
                  </a:prstGeom>
                  <a:noFill/>
                  <a:ln>
                    <a:noFill/>
                  </a:ln>
                </pic:spPr>
              </pic:pic>
            </a:graphicData>
          </a:graphic>
        </wp:inline>
      </w:drawing>
    </w:r>
  </w:p>
  <w:p w14:paraId="02F0EA4F" w14:textId="77777777" w:rsidR="00CA1A3C" w:rsidRPr="00DA6599" w:rsidRDefault="00DA6599" w:rsidP="00DA6599">
    <w:pPr>
      <w:widowControl w:val="0"/>
      <w:pBdr>
        <w:top w:val="nil"/>
        <w:left w:val="nil"/>
        <w:bottom w:val="nil"/>
        <w:right w:val="nil"/>
        <w:between w:val="nil"/>
      </w:pBdr>
      <w:tabs>
        <w:tab w:val="center" w:pos="4536"/>
        <w:tab w:val="right" w:pos="9072"/>
      </w:tabs>
      <w:spacing w:after="0" w:line="240" w:lineRule="auto"/>
      <w:jc w:val="center"/>
      <w:rPr>
        <w:rFonts w:cs="Calibri"/>
        <w:color w:val="000000"/>
        <w:sz w:val="18"/>
        <w:szCs w:val="18"/>
        <w:lang w:eastAsia="pl-PL"/>
      </w:rPr>
    </w:pPr>
    <w:r w:rsidRPr="00DA6599">
      <w:rPr>
        <w:rFonts w:cs="Calibri"/>
        <w:color w:val="000000"/>
        <w:sz w:val="18"/>
        <w:szCs w:val="18"/>
        <w:lang w:eastAsia="pl-PL"/>
      </w:rPr>
      <w:t>„Włączenie wyłączonych – aktywne instrumenty wsparcia osób niepełnosprawnych na rynku pracy” Nr projektu: POWR.02.06.00-00-0065/19</w:t>
    </w:r>
    <w:r w:rsidR="00CA1A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73946" w14:textId="77777777" w:rsidR="00DA6599" w:rsidRPr="00F10F2A" w:rsidRDefault="0041483C" w:rsidP="00DA6599">
    <w:pPr>
      <w:widowControl w:val="0"/>
      <w:pBdr>
        <w:top w:val="nil"/>
        <w:left w:val="nil"/>
        <w:bottom w:val="nil"/>
        <w:right w:val="nil"/>
        <w:between w:val="nil"/>
      </w:pBdr>
      <w:tabs>
        <w:tab w:val="center" w:pos="4536"/>
        <w:tab w:val="right" w:pos="9072"/>
      </w:tabs>
      <w:spacing w:after="0" w:line="240" w:lineRule="auto"/>
      <w:rPr>
        <w:rFonts w:cs="Calibri"/>
        <w:color w:val="000000"/>
        <w:lang w:eastAsia="pl-PL"/>
      </w:rPr>
    </w:pPr>
    <w:r w:rsidRPr="00DA6599">
      <w:rPr>
        <w:rFonts w:cs="Calibri"/>
        <w:noProof/>
        <w:color w:val="000000"/>
        <w:lang w:eastAsia="pl-PL"/>
      </w:rPr>
      <w:drawing>
        <wp:inline distT="0" distB="0" distL="0" distR="0" wp14:anchorId="282E5700" wp14:editId="14CC53CC">
          <wp:extent cx="5760720" cy="731520"/>
          <wp:effectExtent l="0" t="0" r="0" b="0"/>
          <wp:docPr id="2" name="Obraz 1" descr="W stopce widnieją trzy logotypy: Fundusze Europejskie, barwy Rzeczypospolitej Polskiej, Unia Europejska Europejske Fundusze Strukturalne i Inwestycyjne.&#10;Pod logotypami znajduje się nazwa projektu: „Włączenie wyłączonych – aktywne instrumenty wsparcia osób niepełnosprawnych na rynku pracy” &#10;Nr projektu: POWR.02.06.00-00-0065/1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W stopce widnieją trzy logotypy: Fundusze Europejskie, barwy Rzeczypospolitej Polskiej, Unia Europejska Europejske Fundusze Strukturalne i Inwestycyjne.&#10;Pod logotypami znajduje się nazwa projektu: „Włączenie wyłączonych – aktywne instrumenty wsparcia osób niepełnosprawnych na rynku pracy” &#10;Nr projektu: POWR.02.06.00-00-0065/19&#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31520"/>
                  </a:xfrm>
                  <a:prstGeom prst="rect">
                    <a:avLst/>
                  </a:prstGeom>
                  <a:noFill/>
                  <a:ln>
                    <a:noFill/>
                  </a:ln>
                </pic:spPr>
              </pic:pic>
            </a:graphicData>
          </a:graphic>
        </wp:inline>
      </w:drawing>
    </w:r>
  </w:p>
  <w:p w14:paraId="431D21C6" w14:textId="77777777" w:rsidR="00CA1A3C" w:rsidRPr="00F10F2A" w:rsidRDefault="00DA6599" w:rsidP="00DA6599">
    <w:pPr>
      <w:widowControl w:val="0"/>
      <w:pBdr>
        <w:top w:val="nil"/>
        <w:left w:val="nil"/>
        <w:bottom w:val="nil"/>
        <w:right w:val="nil"/>
        <w:between w:val="nil"/>
      </w:pBdr>
      <w:tabs>
        <w:tab w:val="center" w:pos="4536"/>
        <w:tab w:val="right" w:pos="9072"/>
      </w:tabs>
      <w:spacing w:after="0" w:line="240" w:lineRule="auto"/>
      <w:jc w:val="center"/>
      <w:rPr>
        <w:rFonts w:cs="Calibri"/>
        <w:color w:val="000000"/>
        <w:sz w:val="18"/>
        <w:szCs w:val="18"/>
        <w:lang w:eastAsia="pl-PL"/>
      </w:rPr>
    </w:pPr>
    <w:r w:rsidRPr="00F10F2A">
      <w:rPr>
        <w:rFonts w:cs="Calibri"/>
        <w:color w:val="000000"/>
        <w:sz w:val="18"/>
        <w:szCs w:val="18"/>
        <w:lang w:eastAsia="pl-PL"/>
      </w:rPr>
      <w:t>„Włączenie wyłączonych – aktywne instrumenty wsparcia osób niepełnosprawnych na rynku pracy” Nr projektu: POWR.02.06.00-00-0065/19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name w:val="WW8Num13"/>
    <w:lvl w:ilvl="0">
      <w:start w:val="1"/>
      <w:numFmt w:val="decimal"/>
      <w:lvlText w:val="%1."/>
      <w:lvlJc w:val="left"/>
      <w:pPr>
        <w:tabs>
          <w:tab w:val="num" w:pos="0"/>
        </w:tabs>
        <w:ind w:left="435" w:hanging="360"/>
      </w:pPr>
      <w:rPr>
        <w:sz w:val="24"/>
      </w:rPr>
    </w:lvl>
  </w:abstractNum>
  <w:abstractNum w:abstractNumId="1"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rPr>
    </w:lvl>
  </w:abstractNum>
  <w:abstractNum w:abstractNumId="2"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rPr>
    </w:lvl>
  </w:abstractNum>
  <w:abstractNum w:abstractNumId="3" w15:restartNumberingAfterBreak="0">
    <w:nsid w:val="0000002F"/>
    <w:multiLevelType w:val="multilevel"/>
    <w:tmpl w:val="F1DE9686"/>
    <w:name w:val="WW8Num47"/>
    <w:lvl w:ilvl="0">
      <w:start w:val="1"/>
      <w:numFmt w:val="decimal"/>
      <w:lvlText w:val="%1."/>
      <w:lvlJc w:val="left"/>
      <w:pPr>
        <w:tabs>
          <w:tab w:val="num" w:pos="360"/>
        </w:tabs>
        <w:ind w:left="360" w:hanging="360"/>
      </w:pPr>
      <w:rPr>
        <w:rFonts w:cs="Calibri"/>
        <w:i/>
      </w:rPr>
    </w:lvl>
    <w:lvl w:ilvl="1">
      <w:start w:val="1"/>
      <w:numFmt w:val="decimal"/>
      <w:lvlText w:val="%2)"/>
      <w:lvlJc w:val="left"/>
      <w:pPr>
        <w:tabs>
          <w:tab w:val="num" w:pos="680"/>
        </w:tabs>
        <w:ind w:left="680" w:hanging="323"/>
      </w:pPr>
      <w:rPr>
        <w:rFonts w:cs="Calibri"/>
        <w:i w:val="0"/>
        <w:iCs/>
      </w:rPr>
    </w:lvl>
    <w:lvl w:ilvl="2">
      <w:start w:val="1"/>
      <w:numFmt w:val="lowerLetter"/>
      <w:lvlText w:val="%3)"/>
      <w:lvlJc w:val="left"/>
      <w:pPr>
        <w:tabs>
          <w:tab w:val="num" w:pos="680"/>
        </w:tabs>
        <w:ind w:left="680" w:hanging="323"/>
      </w:pPr>
      <w:rPr>
        <w:rFonts w:cs="Calibri"/>
        <w:i/>
      </w:rPr>
    </w:lvl>
    <w:lvl w:ilvl="3">
      <w:start w:val="1"/>
      <w:numFmt w:val="decimal"/>
      <w:lvlText w:val="(%4)"/>
      <w:lvlJc w:val="left"/>
      <w:pPr>
        <w:tabs>
          <w:tab w:val="num" w:pos="709"/>
        </w:tabs>
        <w:ind w:left="567" w:firstLine="142"/>
      </w:pPr>
      <w:rPr>
        <w:rFonts w:cs="Calibri"/>
        <w:i/>
      </w:rPr>
    </w:lvl>
    <w:lvl w:ilvl="4">
      <w:start w:val="1"/>
      <w:numFmt w:val="lowerLetter"/>
      <w:lvlText w:val="%5."/>
      <w:lvlJc w:val="left"/>
      <w:pPr>
        <w:tabs>
          <w:tab w:val="num" w:pos="3240"/>
        </w:tabs>
        <w:ind w:left="3240" w:hanging="360"/>
      </w:pPr>
      <w:rPr>
        <w:rFonts w:cs="Calibri"/>
        <w:i/>
      </w:rPr>
    </w:lvl>
    <w:lvl w:ilvl="5">
      <w:start w:val="1"/>
      <w:numFmt w:val="lowerRoman"/>
      <w:lvlText w:val="%6."/>
      <w:lvlJc w:val="right"/>
      <w:pPr>
        <w:tabs>
          <w:tab w:val="num" w:pos="3960"/>
        </w:tabs>
        <w:ind w:left="3960" w:hanging="180"/>
      </w:pPr>
      <w:rPr>
        <w:rFonts w:cs="Calibri"/>
        <w:i/>
      </w:rPr>
    </w:lvl>
    <w:lvl w:ilvl="6">
      <w:start w:val="1"/>
      <w:numFmt w:val="decimal"/>
      <w:lvlText w:val="%7."/>
      <w:lvlJc w:val="left"/>
      <w:pPr>
        <w:tabs>
          <w:tab w:val="num" w:pos="4680"/>
        </w:tabs>
        <w:ind w:left="4680" w:hanging="360"/>
      </w:pPr>
      <w:rPr>
        <w:rFonts w:cs="Calibri"/>
        <w:i/>
      </w:rPr>
    </w:lvl>
    <w:lvl w:ilvl="7">
      <w:start w:val="1"/>
      <w:numFmt w:val="lowerLetter"/>
      <w:lvlText w:val="%8."/>
      <w:lvlJc w:val="left"/>
      <w:pPr>
        <w:tabs>
          <w:tab w:val="num" w:pos="5400"/>
        </w:tabs>
        <w:ind w:left="5400" w:hanging="360"/>
      </w:pPr>
      <w:rPr>
        <w:rFonts w:cs="Calibri"/>
        <w:i/>
      </w:rPr>
    </w:lvl>
    <w:lvl w:ilvl="8">
      <w:start w:val="1"/>
      <w:numFmt w:val="lowerRoman"/>
      <w:lvlText w:val="%9."/>
      <w:lvlJc w:val="right"/>
      <w:pPr>
        <w:tabs>
          <w:tab w:val="num" w:pos="6120"/>
        </w:tabs>
        <w:ind w:left="6120" w:hanging="180"/>
      </w:pPr>
      <w:rPr>
        <w:rFonts w:cs="Calibri"/>
        <w:i/>
      </w:rPr>
    </w:lvl>
  </w:abstractNum>
  <w:abstractNum w:abstractNumId="4" w15:restartNumberingAfterBreak="0">
    <w:nsid w:val="06482B8A"/>
    <w:multiLevelType w:val="hybridMultilevel"/>
    <w:tmpl w:val="04BC0346"/>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5" w15:restartNumberingAfterBreak="0">
    <w:nsid w:val="06DA7744"/>
    <w:multiLevelType w:val="hybridMultilevel"/>
    <w:tmpl w:val="4DF4DE9E"/>
    <w:lvl w:ilvl="0" w:tplc="EDECF744">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A7A139C"/>
    <w:multiLevelType w:val="hybridMultilevel"/>
    <w:tmpl w:val="E69CAA2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72F1AC0"/>
    <w:multiLevelType w:val="hybridMultilevel"/>
    <w:tmpl w:val="FA38C6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79E4A52"/>
    <w:multiLevelType w:val="hybridMultilevel"/>
    <w:tmpl w:val="BB3456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7FD06ED"/>
    <w:multiLevelType w:val="hybridMultilevel"/>
    <w:tmpl w:val="C5A27456"/>
    <w:lvl w:ilvl="0" w:tplc="04150001">
      <w:start w:val="1"/>
      <w:numFmt w:val="bullet"/>
      <w:lvlText w:val=""/>
      <w:lvlJc w:val="left"/>
      <w:pPr>
        <w:tabs>
          <w:tab w:val="num" w:pos="1440"/>
        </w:tabs>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1D777B9"/>
    <w:multiLevelType w:val="hybridMultilevel"/>
    <w:tmpl w:val="8214B11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2BA76E62"/>
    <w:multiLevelType w:val="hybridMultilevel"/>
    <w:tmpl w:val="CBC6181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32B45E43"/>
    <w:multiLevelType w:val="hybridMultilevel"/>
    <w:tmpl w:val="D50603E6"/>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3" w15:restartNumberingAfterBreak="0">
    <w:nsid w:val="36A920A5"/>
    <w:multiLevelType w:val="hybridMultilevel"/>
    <w:tmpl w:val="342497F2"/>
    <w:lvl w:ilvl="0" w:tplc="04150001">
      <w:start w:val="1"/>
      <w:numFmt w:val="bullet"/>
      <w:lvlText w:val=""/>
      <w:lvlJc w:val="left"/>
      <w:pPr>
        <w:tabs>
          <w:tab w:val="num" w:pos="1440"/>
        </w:tabs>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A7131F3"/>
    <w:multiLevelType w:val="hybridMultilevel"/>
    <w:tmpl w:val="CB449E10"/>
    <w:lvl w:ilvl="0" w:tplc="23D2AB86">
      <w:start w:val="1"/>
      <w:numFmt w:val="lowerLetter"/>
      <w:lvlText w:val="%1)"/>
      <w:lvlJc w:val="left"/>
      <w:pPr>
        <w:tabs>
          <w:tab w:val="num" w:pos="720"/>
        </w:tabs>
        <w:ind w:left="720" w:hanging="360"/>
      </w:pPr>
      <w:rPr>
        <w:rFonts w:hint="default"/>
      </w:rPr>
    </w:lvl>
    <w:lvl w:ilvl="1" w:tplc="96085D02">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491953"/>
    <w:multiLevelType w:val="hybridMultilevel"/>
    <w:tmpl w:val="8D1264E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3E94788F"/>
    <w:multiLevelType w:val="multilevel"/>
    <w:tmpl w:val="EF7CF0DA"/>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rPr>
        <w:b/>
        <w:color w:val="auto"/>
      </w:r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7" w15:restartNumberingAfterBreak="0">
    <w:nsid w:val="43CA602E"/>
    <w:multiLevelType w:val="hybridMultilevel"/>
    <w:tmpl w:val="3362A8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7C17F11"/>
    <w:multiLevelType w:val="hybridMultilevel"/>
    <w:tmpl w:val="043CBD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CDF4984"/>
    <w:multiLevelType w:val="hybridMultilevel"/>
    <w:tmpl w:val="396655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1C65B06"/>
    <w:multiLevelType w:val="hybridMultilevel"/>
    <w:tmpl w:val="7BD29A9C"/>
    <w:lvl w:ilvl="0" w:tplc="ED72CA12">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A13E5E"/>
    <w:multiLevelType w:val="hybridMultilevel"/>
    <w:tmpl w:val="5A6C6E9A"/>
    <w:lvl w:ilvl="0" w:tplc="E9A05D44">
      <w:start w:val="1"/>
      <w:numFmt w:val="bullet"/>
      <w:lvlText w:val="-"/>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599F0453"/>
    <w:multiLevelType w:val="hybridMultilevel"/>
    <w:tmpl w:val="3BB01BCC"/>
    <w:lvl w:ilvl="0" w:tplc="04150001">
      <w:start w:val="1"/>
      <w:numFmt w:val="bullet"/>
      <w:lvlText w:val=""/>
      <w:lvlJc w:val="left"/>
      <w:pPr>
        <w:tabs>
          <w:tab w:val="num" w:pos="1440"/>
        </w:tabs>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5E327A18"/>
    <w:multiLevelType w:val="hybridMultilevel"/>
    <w:tmpl w:val="5D0609E8"/>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5F02170F"/>
    <w:multiLevelType w:val="hybridMultilevel"/>
    <w:tmpl w:val="8C8AF350"/>
    <w:lvl w:ilvl="0" w:tplc="FFB2F332">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54C63DB"/>
    <w:multiLevelType w:val="hybridMultilevel"/>
    <w:tmpl w:val="CB003212"/>
    <w:lvl w:ilvl="0" w:tplc="B4BE6B52">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6" w15:restartNumberingAfterBreak="0">
    <w:nsid w:val="659E3BEE"/>
    <w:multiLevelType w:val="multilevel"/>
    <w:tmpl w:val="A9B88B62"/>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9785E17"/>
    <w:multiLevelType w:val="hybridMultilevel"/>
    <w:tmpl w:val="CD501D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9A70C73"/>
    <w:multiLevelType w:val="multilevel"/>
    <w:tmpl w:val="A812294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C5B2000"/>
    <w:multiLevelType w:val="hybridMultilevel"/>
    <w:tmpl w:val="A3B0251A"/>
    <w:lvl w:ilvl="0" w:tplc="04150001">
      <w:start w:val="1"/>
      <w:numFmt w:val="bullet"/>
      <w:lvlText w:val=""/>
      <w:lvlJc w:val="left"/>
      <w:pPr>
        <w:ind w:left="1125" w:hanging="360"/>
      </w:pPr>
      <w:rPr>
        <w:rFonts w:ascii="Symbol" w:hAnsi="Symbol" w:hint="default"/>
      </w:rPr>
    </w:lvl>
    <w:lvl w:ilvl="1" w:tplc="04150003" w:tentative="1">
      <w:start w:val="1"/>
      <w:numFmt w:val="bullet"/>
      <w:lvlText w:val="o"/>
      <w:lvlJc w:val="left"/>
      <w:pPr>
        <w:ind w:left="1845" w:hanging="360"/>
      </w:pPr>
      <w:rPr>
        <w:rFonts w:ascii="Courier New" w:hAnsi="Courier New" w:cs="Courier New" w:hint="default"/>
      </w:rPr>
    </w:lvl>
    <w:lvl w:ilvl="2" w:tplc="04150005" w:tentative="1">
      <w:start w:val="1"/>
      <w:numFmt w:val="bullet"/>
      <w:lvlText w:val=""/>
      <w:lvlJc w:val="left"/>
      <w:pPr>
        <w:ind w:left="2565" w:hanging="360"/>
      </w:pPr>
      <w:rPr>
        <w:rFonts w:ascii="Wingdings" w:hAnsi="Wingdings" w:hint="default"/>
      </w:rPr>
    </w:lvl>
    <w:lvl w:ilvl="3" w:tplc="04150001" w:tentative="1">
      <w:start w:val="1"/>
      <w:numFmt w:val="bullet"/>
      <w:lvlText w:val=""/>
      <w:lvlJc w:val="left"/>
      <w:pPr>
        <w:ind w:left="3285" w:hanging="360"/>
      </w:pPr>
      <w:rPr>
        <w:rFonts w:ascii="Symbol" w:hAnsi="Symbol" w:hint="default"/>
      </w:rPr>
    </w:lvl>
    <w:lvl w:ilvl="4" w:tplc="04150003" w:tentative="1">
      <w:start w:val="1"/>
      <w:numFmt w:val="bullet"/>
      <w:lvlText w:val="o"/>
      <w:lvlJc w:val="left"/>
      <w:pPr>
        <w:ind w:left="4005" w:hanging="360"/>
      </w:pPr>
      <w:rPr>
        <w:rFonts w:ascii="Courier New" w:hAnsi="Courier New" w:cs="Courier New" w:hint="default"/>
      </w:rPr>
    </w:lvl>
    <w:lvl w:ilvl="5" w:tplc="04150005" w:tentative="1">
      <w:start w:val="1"/>
      <w:numFmt w:val="bullet"/>
      <w:lvlText w:val=""/>
      <w:lvlJc w:val="left"/>
      <w:pPr>
        <w:ind w:left="4725" w:hanging="360"/>
      </w:pPr>
      <w:rPr>
        <w:rFonts w:ascii="Wingdings" w:hAnsi="Wingdings" w:hint="default"/>
      </w:rPr>
    </w:lvl>
    <w:lvl w:ilvl="6" w:tplc="04150001" w:tentative="1">
      <w:start w:val="1"/>
      <w:numFmt w:val="bullet"/>
      <w:lvlText w:val=""/>
      <w:lvlJc w:val="left"/>
      <w:pPr>
        <w:ind w:left="5445" w:hanging="360"/>
      </w:pPr>
      <w:rPr>
        <w:rFonts w:ascii="Symbol" w:hAnsi="Symbol" w:hint="default"/>
      </w:rPr>
    </w:lvl>
    <w:lvl w:ilvl="7" w:tplc="04150003" w:tentative="1">
      <w:start w:val="1"/>
      <w:numFmt w:val="bullet"/>
      <w:lvlText w:val="o"/>
      <w:lvlJc w:val="left"/>
      <w:pPr>
        <w:ind w:left="6165" w:hanging="360"/>
      </w:pPr>
      <w:rPr>
        <w:rFonts w:ascii="Courier New" w:hAnsi="Courier New" w:cs="Courier New" w:hint="default"/>
      </w:rPr>
    </w:lvl>
    <w:lvl w:ilvl="8" w:tplc="04150005" w:tentative="1">
      <w:start w:val="1"/>
      <w:numFmt w:val="bullet"/>
      <w:lvlText w:val=""/>
      <w:lvlJc w:val="left"/>
      <w:pPr>
        <w:ind w:left="6885" w:hanging="360"/>
      </w:pPr>
      <w:rPr>
        <w:rFonts w:ascii="Wingdings" w:hAnsi="Wingdings" w:hint="default"/>
      </w:rPr>
    </w:lvl>
  </w:abstractNum>
  <w:abstractNum w:abstractNumId="30" w15:restartNumberingAfterBreak="0">
    <w:nsid w:val="734862E6"/>
    <w:multiLevelType w:val="hybridMultilevel"/>
    <w:tmpl w:val="D558500C"/>
    <w:lvl w:ilvl="0" w:tplc="A72E2EDE">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EE15C7D"/>
    <w:multiLevelType w:val="hybridMultilevel"/>
    <w:tmpl w:val="DB26E554"/>
    <w:lvl w:ilvl="0" w:tplc="0415000F">
      <w:start w:val="1"/>
      <w:numFmt w:val="decimal"/>
      <w:lvlText w:val="%1."/>
      <w:lvlJc w:val="left"/>
      <w:pPr>
        <w:ind w:left="1080" w:hanging="720"/>
      </w:pPr>
      <w:rPr>
        <w:rFonts w:hint="default"/>
      </w:rPr>
    </w:lvl>
    <w:lvl w:ilvl="1" w:tplc="A72E2ED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F412EE6"/>
    <w:multiLevelType w:val="hybridMultilevel"/>
    <w:tmpl w:val="DCF0799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80737703">
    <w:abstractNumId w:val="31"/>
  </w:num>
  <w:num w:numId="2" w16cid:durableId="356469945">
    <w:abstractNumId w:val="5"/>
  </w:num>
  <w:num w:numId="3" w16cid:durableId="1091852615">
    <w:abstractNumId w:val="20"/>
  </w:num>
  <w:num w:numId="4" w16cid:durableId="1938365895">
    <w:abstractNumId w:val="22"/>
  </w:num>
  <w:num w:numId="5" w16cid:durableId="2039700053">
    <w:abstractNumId w:val="13"/>
  </w:num>
  <w:num w:numId="6" w16cid:durableId="124736397">
    <w:abstractNumId w:val="9"/>
  </w:num>
  <w:num w:numId="7" w16cid:durableId="844712860">
    <w:abstractNumId w:val="21"/>
  </w:num>
  <w:num w:numId="8" w16cid:durableId="172037697">
    <w:abstractNumId w:val="14"/>
  </w:num>
  <w:num w:numId="9" w16cid:durableId="497303785">
    <w:abstractNumId w:val="15"/>
  </w:num>
  <w:num w:numId="10" w16cid:durableId="1421633752">
    <w:abstractNumId w:val="24"/>
  </w:num>
  <w:num w:numId="11" w16cid:durableId="280113256">
    <w:abstractNumId w:val="10"/>
  </w:num>
  <w:num w:numId="12" w16cid:durableId="1619217724">
    <w:abstractNumId w:val="23"/>
  </w:num>
  <w:num w:numId="13" w16cid:durableId="1395423787">
    <w:abstractNumId w:val="11"/>
  </w:num>
  <w:num w:numId="14" w16cid:durableId="1477992636">
    <w:abstractNumId w:val="4"/>
  </w:num>
  <w:num w:numId="15" w16cid:durableId="543323697">
    <w:abstractNumId w:val="6"/>
  </w:num>
  <w:num w:numId="16" w16cid:durableId="52461447">
    <w:abstractNumId w:val="17"/>
  </w:num>
  <w:num w:numId="17" w16cid:durableId="1847013817">
    <w:abstractNumId w:val="16"/>
  </w:num>
  <w:num w:numId="18" w16cid:durableId="2059864412">
    <w:abstractNumId w:val="26"/>
  </w:num>
  <w:num w:numId="19" w16cid:durableId="852186666">
    <w:abstractNumId w:val="27"/>
  </w:num>
  <w:num w:numId="20" w16cid:durableId="2058821727">
    <w:abstractNumId w:val="29"/>
  </w:num>
  <w:num w:numId="21" w16cid:durableId="1894996277">
    <w:abstractNumId w:val="7"/>
  </w:num>
  <w:num w:numId="22" w16cid:durableId="1477649743">
    <w:abstractNumId w:val="12"/>
  </w:num>
  <w:num w:numId="23" w16cid:durableId="1839732118">
    <w:abstractNumId w:val="30"/>
  </w:num>
  <w:num w:numId="24" w16cid:durableId="2138067084">
    <w:abstractNumId w:val="28"/>
  </w:num>
  <w:num w:numId="25" w16cid:durableId="1888376569">
    <w:abstractNumId w:val="18"/>
  </w:num>
  <w:num w:numId="26" w16cid:durableId="2088382475">
    <w:abstractNumId w:val="32"/>
  </w:num>
  <w:num w:numId="27" w16cid:durableId="192814551">
    <w:abstractNumId w:val="19"/>
  </w:num>
  <w:num w:numId="28" w16cid:durableId="1186872718">
    <w:abstractNumId w:val="8"/>
  </w:num>
  <w:num w:numId="29" w16cid:durableId="1419869334">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C79"/>
    <w:rsid w:val="0000327A"/>
    <w:rsid w:val="00015316"/>
    <w:rsid w:val="000155C9"/>
    <w:rsid w:val="00016CE6"/>
    <w:rsid w:val="00024571"/>
    <w:rsid w:val="000247CC"/>
    <w:rsid w:val="00024AD4"/>
    <w:rsid w:val="00024E5D"/>
    <w:rsid w:val="00032CE5"/>
    <w:rsid w:val="000358F4"/>
    <w:rsid w:val="00035B02"/>
    <w:rsid w:val="00042CE8"/>
    <w:rsid w:val="00043602"/>
    <w:rsid w:val="00043787"/>
    <w:rsid w:val="00043DAF"/>
    <w:rsid w:val="00046D8F"/>
    <w:rsid w:val="0005001D"/>
    <w:rsid w:val="00050136"/>
    <w:rsid w:val="00057C36"/>
    <w:rsid w:val="00063880"/>
    <w:rsid w:val="000649CE"/>
    <w:rsid w:val="00066E31"/>
    <w:rsid w:val="00090C06"/>
    <w:rsid w:val="000950B6"/>
    <w:rsid w:val="00095712"/>
    <w:rsid w:val="00096D52"/>
    <w:rsid w:val="000A2304"/>
    <w:rsid w:val="000A3984"/>
    <w:rsid w:val="000A6E6D"/>
    <w:rsid w:val="000B2FF9"/>
    <w:rsid w:val="000B6F67"/>
    <w:rsid w:val="000C617C"/>
    <w:rsid w:val="000D096B"/>
    <w:rsid w:val="000D3C22"/>
    <w:rsid w:val="000E60CF"/>
    <w:rsid w:val="000E7644"/>
    <w:rsid w:val="000F0BF3"/>
    <w:rsid w:val="000F2FCF"/>
    <w:rsid w:val="00101047"/>
    <w:rsid w:val="00101579"/>
    <w:rsid w:val="001035DF"/>
    <w:rsid w:val="00105FFB"/>
    <w:rsid w:val="00107FF2"/>
    <w:rsid w:val="00112383"/>
    <w:rsid w:val="00114DB2"/>
    <w:rsid w:val="00114DC5"/>
    <w:rsid w:val="001158EB"/>
    <w:rsid w:val="00124A6E"/>
    <w:rsid w:val="00134FE7"/>
    <w:rsid w:val="00143A7A"/>
    <w:rsid w:val="00146542"/>
    <w:rsid w:val="00152AB4"/>
    <w:rsid w:val="001661F0"/>
    <w:rsid w:val="00166C00"/>
    <w:rsid w:val="00167045"/>
    <w:rsid w:val="00177DC1"/>
    <w:rsid w:val="001840A3"/>
    <w:rsid w:val="00184DF0"/>
    <w:rsid w:val="0018544A"/>
    <w:rsid w:val="00195805"/>
    <w:rsid w:val="001A5485"/>
    <w:rsid w:val="001B037E"/>
    <w:rsid w:val="001C0302"/>
    <w:rsid w:val="001C0B31"/>
    <w:rsid w:val="001C1EB8"/>
    <w:rsid w:val="001C27BB"/>
    <w:rsid w:val="001C71E8"/>
    <w:rsid w:val="001C72C4"/>
    <w:rsid w:val="001D4949"/>
    <w:rsid w:val="001D4968"/>
    <w:rsid w:val="001F276B"/>
    <w:rsid w:val="00200C81"/>
    <w:rsid w:val="002051C0"/>
    <w:rsid w:val="002051E8"/>
    <w:rsid w:val="002062F5"/>
    <w:rsid w:val="0020729B"/>
    <w:rsid w:val="00212D32"/>
    <w:rsid w:val="0021329A"/>
    <w:rsid w:val="00215215"/>
    <w:rsid w:val="00224AC5"/>
    <w:rsid w:val="00225920"/>
    <w:rsid w:val="00232432"/>
    <w:rsid w:val="0023279D"/>
    <w:rsid w:val="002521FF"/>
    <w:rsid w:val="00255DDB"/>
    <w:rsid w:val="00257554"/>
    <w:rsid w:val="00261943"/>
    <w:rsid w:val="002629F5"/>
    <w:rsid w:val="00266148"/>
    <w:rsid w:val="0027006A"/>
    <w:rsid w:val="00272BC9"/>
    <w:rsid w:val="0028125A"/>
    <w:rsid w:val="002814DA"/>
    <w:rsid w:val="002864F7"/>
    <w:rsid w:val="002923BE"/>
    <w:rsid w:val="0029471E"/>
    <w:rsid w:val="00295490"/>
    <w:rsid w:val="002972F5"/>
    <w:rsid w:val="002A3817"/>
    <w:rsid w:val="002A42E8"/>
    <w:rsid w:val="002A4448"/>
    <w:rsid w:val="002A4F19"/>
    <w:rsid w:val="002B4FA9"/>
    <w:rsid w:val="002C048F"/>
    <w:rsid w:val="002C60C0"/>
    <w:rsid w:val="002C692A"/>
    <w:rsid w:val="002D195E"/>
    <w:rsid w:val="002D3563"/>
    <w:rsid w:val="002D6C86"/>
    <w:rsid w:val="002D7048"/>
    <w:rsid w:val="002E0D49"/>
    <w:rsid w:val="002E2701"/>
    <w:rsid w:val="002F21F3"/>
    <w:rsid w:val="002F284A"/>
    <w:rsid w:val="00300EFD"/>
    <w:rsid w:val="00301103"/>
    <w:rsid w:val="003012C5"/>
    <w:rsid w:val="00301C16"/>
    <w:rsid w:val="003041C6"/>
    <w:rsid w:val="00304BEA"/>
    <w:rsid w:val="003065A4"/>
    <w:rsid w:val="00316D89"/>
    <w:rsid w:val="00325312"/>
    <w:rsid w:val="0032686C"/>
    <w:rsid w:val="00327877"/>
    <w:rsid w:val="003302B5"/>
    <w:rsid w:val="0033442F"/>
    <w:rsid w:val="003365DF"/>
    <w:rsid w:val="00336BDD"/>
    <w:rsid w:val="00343D83"/>
    <w:rsid w:val="0034474F"/>
    <w:rsid w:val="003666E5"/>
    <w:rsid w:val="00370ACB"/>
    <w:rsid w:val="00370C5F"/>
    <w:rsid w:val="00377318"/>
    <w:rsid w:val="0038215D"/>
    <w:rsid w:val="00384D09"/>
    <w:rsid w:val="00385427"/>
    <w:rsid w:val="00386A9E"/>
    <w:rsid w:val="00387F49"/>
    <w:rsid w:val="00396677"/>
    <w:rsid w:val="003A4DFC"/>
    <w:rsid w:val="003A6EA5"/>
    <w:rsid w:val="003B007F"/>
    <w:rsid w:val="003B6111"/>
    <w:rsid w:val="003B6F94"/>
    <w:rsid w:val="003B7F36"/>
    <w:rsid w:val="003C0093"/>
    <w:rsid w:val="003C355D"/>
    <w:rsid w:val="003D7D35"/>
    <w:rsid w:val="003E076E"/>
    <w:rsid w:val="003E510C"/>
    <w:rsid w:val="003E5155"/>
    <w:rsid w:val="003E5BC4"/>
    <w:rsid w:val="003E7A6A"/>
    <w:rsid w:val="003F34B0"/>
    <w:rsid w:val="003F3F4A"/>
    <w:rsid w:val="003F55D1"/>
    <w:rsid w:val="0040305D"/>
    <w:rsid w:val="00407996"/>
    <w:rsid w:val="00407C8F"/>
    <w:rsid w:val="00411DE3"/>
    <w:rsid w:val="0041394C"/>
    <w:rsid w:val="0041483C"/>
    <w:rsid w:val="004167EF"/>
    <w:rsid w:val="00435F8A"/>
    <w:rsid w:val="00435F8D"/>
    <w:rsid w:val="00467675"/>
    <w:rsid w:val="00474103"/>
    <w:rsid w:val="004745E4"/>
    <w:rsid w:val="00474E36"/>
    <w:rsid w:val="004758DE"/>
    <w:rsid w:val="00485904"/>
    <w:rsid w:val="00487CF4"/>
    <w:rsid w:val="0049495B"/>
    <w:rsid w:val="00494BD6"/>
    <w:rsid w:val="00495B13"/>
    <w:rsid w:val="004B0D2E"/>
    <w:rsid w:val="004B43CB"/>
    <w:rsid w:val="004C15B8"/>
    <w:rsid w:val="004C62FC"/>
    <w:rsid w:val="004C65D4"/>
    <w:rsid w:val="004D34D1"/>
    <w:rsid w:val="004D4EAA"/>
    <w:rsid w:val="004D51F1"/>
    <w:rsid w:val="004E1598"/>
    <w:rsid w:val="004F141F"/>
    <w:rsid w:val="004F174B"/>
    <w:rsid w:val="004F192F"/>
    <w:rsid w:val="00501E1A"/>
    <w:rsid w:val="00502E4C"/>
    <w:rsid w:val="005038A8"/>
    <w:rsid w:val="00510062"/>
    <w:rsid w:val="0052036C"/>
    <w:rsid w:val="00527743"/>
    <w:rsid w:val="00532A77"/>
    <w:rsid w:val="0053447C"/>
    <w:rsid w:val="00542420"/>
    <w:rsid w:val="00551D8F"/>
    <w:rsid w:val="00560714"/>
    <w:rsid w:val="005610B0"/>
    <w:rsid w:val="005617B9"/>
    <w:rsid w:val="00571EBB"/>
    <w:rsid w:val="005814D4"/>
    <w:rsid w:val="005834D6"/>
    <w:rsid w:val="00583E12"/>
    <w:rsid w:val="00590722"/>
    <w:rsid w:val="00591773"/>
    <w:rsid w:val="00594BC3"/>
    <w:rsid w:val="00595D4D"/>
    <w:rsid w:val="005A5E1A"/>
    <w:rsid w:val="005B1C32"/>
    <w:rsid w:val="005B43D1"/>
    <w:rsid w:val="005B62CC"/>
    <w:rsid w:val="005C1B42"/>
    <w:rsid w:val="005C447A"/>
    <w:rsid w:val="005C4AC4"/>
    <w:rsid w:val="005C4FC1"/>
    <w:rsid w:val="005D2B82"/>
    <w:rsid w:val="005D6DC4"/>
    <w:rsid w:val="005F2AAA"/>
    <w:rsid w:val="005F3B46"/>
    <w:rsid w:val="005F5E37"/>
    <w:rsid w:val="0060252C"/>
    <w:rsid w:val="00605B82"/>
    <w:rsid w:val="00606872"/>
    <w:rsid w:val="0060745C"/>
    <w:rsid w:val="0060766D"/>
    <w:rsid w:val="00612B3D"/>
    <w:rsid w:val="00612E72"/>
    <w:rsid w:val="0061402B"/>
    <w:rsid w:val="00614388"/>
    <w:rsid w:val="00620657"/>
    <w:rsid w:val="0062753A"/>
    <w:rsid w:val="00627EBC"/>
    <w:rsid w:val="00633F2A"/>
    <w:rsid w:val="006501DD"/>
    <w:rsid w:val="006533EC"/>
    <w:rsid w:val="00655951"/>
    <w:rsid w:val="00655D3A"/>
    <w:rsid w:val="00657D58"/>
    <w:rsid w:val="00662F08"/>
    <w:rsid w:val="0066384A"/>
    <w:rsid w:val="00673D3A"/>
    <w:rsid w:val="00674010"/>
    <w:rsid w:val="0067410A"/>
    <w:rsid w:val="006772EC"/>
    <w:rsid w:val="006774E1"/>
    <w:rsid w:val="006819B5"/>
    <w:rsid w:val="00681A50"/>
    <w:rsid w:val="00687AB7"/>
    <w:rsid w:val="006932B3"/>
    <w:rsid w:val="006A572B"/>
    <w:rsid w:val="006A63A2"/>
    <w:rsid w:val="006B306F"/>
    <w:rsid w:val="006B3E4A"/>
    <w:rsid w:val="006B4446"/>
    <w:rsid w:val="006B5071"/>
    <w:rsid w:val="006B6E4A"/>
    <w:rsid w:val="006B6FF8"/>
    <w:rsid w:val="006C1C9D"/>
    <w:rsid w:val="006C6AE8"/>
    <w:rsid w:val="006D07EA"/>
    <w:rsid w:val="006E33D1"/>
    <w:rsid w:val="006E6434"/>
    <w:rsid w:val="006F1AD9"/>
    <w:rsid w:val="006F3C10"/>
    <w:rsid w:val="007013F9"/>
    <w:rsid w:val="0070238F"/>
    <w:rsid w:val="00715C3F"/>
    <w:rsid w:val="0071689A"/>
    <w:rsid w:val="00717770"/>
    <w:rsid w:val="00720294"/>
    <w:rsid w:val="00726516"/>
    <w:rsid w:val="0073448E"/>
    <w:rsid w:val="00740A18"/>
    <w:rsid w:val="00742774"/>
    <w:rsid w:val="00745082"/>
    <w:rsid w:val="007459DA"/>
    <w:rsid w:val="00747341"/>
    <w:rsid w:val="007532EE"/>
    <w:rsid w:val="00755174"/>
    <w:rsid w:val="00756020"/>
    <w:rsid w:val="007575F9"/>
    <w:rsid w:val="007637C4"/>
    <w:rsid w:val="0077478A"/>
    <w:rsid w:val="00777AE6"/>
    <w:rsid w:val="0078096F"/>
    <w:rsid w:val="00782C51"/>
    <w:rsid w:val="007908FF"/>
    <w:rsid w:val="007909A7"/>
    <w:rsid w:val="00791F69"/>
    <w:rsid w:val="00793C88"/>
    <w:rsid w:val="007967F4"/>
    <w:rsid w:val="00797711"/>
    <w:rsid w:val="007A04D0"/>
    <w:rsid w:val="007A0F5F"/>
    <w:rsid w:val="007A0F91"/>
    <w:rsid w:val="007A1803"/>
    <w:rsid w:val="007A2906"/>
    <w:rsid w:val="007A2D3F"/>
    <w:rsid w:val="007A3236"/>
    <w:rsid w:val="007A6157"/>
    <w:rsid w:val="007C49F3"/>
    <w:rsid w:val="007D454B"/>
    <w:rsid w:val="007E2F29"/>
    <w:rsid w:val="007E3C1F"/>
    <w:rsid w:val="007E72EF"/>
    <w:rsid w:val="007F27CC"/>
    <w:rsid w:val="007F608F"/>
    <w:rsid w:val="0080044E"/>
    <w:rsid w:val="00805145"/>
    <w:rsid w:val="00811DCA"/>
    <w:rsid w:val="008145AC"/>
    <w:rsid w:val="00814A58"/>
    <w:rsid w:val="00815560"/>
    <w:rsid w:val="00817A1C"/>
    <w:rsid w:val="00821F1E"/>
    <w:rsid w:val="00824895"/>
    <w:rsid w:val="00824D5D"/>
    <w:rsid w:val="00824FEE"/>
    <w:rsid w:val="00830EE8"/>
    <w:rsid w:val="00833DD7"/>
    <w:rsid w:val="00836517"/>
    <w:rsid w:val="00836FA3"/>
    <w:rsid w:val="00847A1F"/>
    <w:rsid w:val="0085262D"/>
    <w:rsid w:val="00855205"/>
    <w:rsid w:val="0085527A"/>
    <w:rsid w:val="00857729"/>
    <w:rsid w:val="00863CA8"/>
    <w:rsid w:val="00863EC7"/>
    <w:rsid w:val="0089057D"/>
    <w:rsid w:val="00892638"/>
    <w:rsid w:val="0089442E"/>
    <w:rsid w:val="008946E3"/>
    <w:rsid w:val="00897899"/>
    <w:rsid w:val="008A1668"/>
    <w:rsid w:val="008A4025"/>
    <w:rsid w:val="008A7FE1"/>
    <w:rsid w:val="008B19B2"/>
    <w:rsid w:val="008B20AC"/>
    <w:rsid w:val="008B2F3A"/>
    <w:rsid w:val="008B5EEC"/>
    <w:rsid w:val="008B68C1"/>
    <w:rsid w:val="008B73F6"/>
    <w:rsid w:val="008C0D91"/>
    <w:rsid w:val="008C1570"/>
    <w:rsid w:val="008C5221"/>
    <w:rsid w:val="008D1B37"/>
    <w:rsid w:val="008D297B"/>
    <w:rsid w:val="008D56EF"/>
    <w:rsid w:val="008D6F29"/>
    <w:rsid w:val="008E2226"/>
    <w:rsid w:val="008E326C"/>
    <w:rsid w:val="008E6E72"/>
    <w:rsid w:val="008F1800"/>
    <w:rsid w:val="008F729E"/>
    <w:rsid w:val="009006F2"/>
    <w:rsid w:val="009007EF"/>
    <w:rsid w:val="00906E1D"/>
    <w:rsid w:val="0090716F"/>
    <w:rsid w:val="009071C4"/>
    <w:rsid w:val="009125E2"/>
    <w:rsid w:val="00923A30"/>
    <w:rsid w:val="00924070"/>
    <w:rsid w:val="00926F1D"/>
    <w:rsid w:val="00944836"/>
    <w:rsid w:val="00945998"/>
    <w:rsid w:val="00946630"/>
    <w:rsid w:val="009630AA"/>
    <w:rsid w:val="00971092"/>
    <w:rsid w:val="00971509"/>
    <w:rsid w:val="009733E4"/>
    <w:rsid w:val="00984AEE"/>
    <w:rsid w:val="0098786F"/>
    <w:rsid w:val="009930CE"/>
    <w:rsid w:val="00995914"/>
    <w:rsid w:val="009A262C"/>
    <w:rsid w:val="009A6934"/>
    <w:rsid w:val="009A6FC9"/>
    <w:rsid w:val="009B0721"/>
    <w:rsid w:val="009B0FAD"/>
    <w:rsid w:val="009B2A81"/>
    <w:rsid w:val="009B4003"/>
    <w:rsid w:val="009B46DA"/>
    <w:rsid w:val="009C751E"/>
    <w:rsid w:val="009D1BEE"/>
    <w:rsid w:val="009D32BF"/>
    <w:rsid w:val="009D3EEF"/>
    <w:rsid w:val="009D5923"/>
    <w:rsid w:val="009D7FC4"/>
    <w:rsid w:val="009E062D"/>
    <w:rsid w:val="009E72DC"/>
    <w:rsid w:val="009E73ED"/>
    <w:rsid w:val="009F7E63"/>
    <w:rsid w:val="00A0772E"/>
    <w:rsid w:val="00A07FBA"/>
    <w:rsid w:val="00A10165"/>
    <w:rsid w:val="00A13AA7"/>
    <w:rsid w:val="00A2146D"/>
    <w:rsid w:val="00A23D40"/>
    <w:rsid w:val="00A26192"/>
    <w:rsid w:val="00A30834"/>
    <w:rsid w:val="00A315F9"/>
    <w:rsid w:val="00A31826"/>
    <w:rsid w:val="00A40DDF"/>
    <w:rsid w:val="00A41005"/>
    <w:rsid w:val="00A45782"/>
    <w:rsid w:val="00A52DD5"/>
    <w:rsid w:val="00A563CC"/>
    <w:rsid w:val="00A6198F"/>
    <w:rsid w:val="00A76F48"/>
    <w:rsid w:val="00A80A06"/>
    <w:rsid w:val="00A87163"/>
    <w:rsid w:val="00A918F9"/>
    <w:rsid w:val="00A91E61"/>
    <w:rsid w:val="00A95CE8"/>
    <w:rsid w:val="00AA596E"/>
    <w:rsid w:val="00AB4485"/>
    <w:rsid w:val="00AB559F"/>
    <w:rsid w:val="00AB6759"/>
    <w:rsid w:val="00AB67A0"/>
    <w:rsid w:val="00AC1B35"/>
    <w:rsid w:val="00AC4226"/>
    <w:rsid w:val="00AC7083"/>
    <w:rsid w:val="00AD00C5"/>
    <w:rsid w:val="00AD2D1A"/>
    <w:rsid w:val="00AD549E"/>
    <w:rsid w:val="00AD7EF6"/>
    <w:rsid w:val="00AE123D"/>
    <w:rsid w:val="00AE22A2"/>
    <w:rsid w:val="00AE5CE0"/>
    <w:rsid w:val="00AF568D"/>
    <w:rsid w:val="00AF7479"/>
    <w:rsid w:val="00AF7FAE"/>
    <w:rsid w:val="00B01F2A"/>
    <w:rsid w:val="00B025A4"/>
    <w:rsid w:val="00B04214"/>
    <w:rsid w:val="00B04DF9"/>
    <w:rsid w:val="00B05FD8"/>
    <w:rsid w:val="00B10869"/>
    <w:rsid w:val="00B1412A"/>
    <w:rsid w:val="00B167A0"/>
    <w:rsid w:val="00B16D93"/>
    <w:rsid w:val="00B23278"/>
    <w:rsid w:val="00B24244"/>
    <w:rsid w:val="00B26F15"/>
    <w:rsid w:val="00B30A38"/>
    <w:rsid w:val="00B32A9D"/>
    <w:rsid w:val="00B3638D"/>
    <w:rsid w:val="00B434D8"/>
    <w:rsid w:val="00B457AF"/>
    <w:rsid w:val="00B475B0"/>
    <w:rsid w:val="00B54C9E"/>
    <w:rsid w:val="00B57942"/>
    <w:rsid w:val="00B7236B"/>
    <w:rsid w:val="00B7287A"/>
    <w:rsid w:val="00B814F8"/>
    <w:rsid w:val="00B83C7B"/>
    <w:rsid w:val="00B85C79"/>
    <w:rsid w:val="00B91DC7"/>
    <w:rsid w:val="00B95344"/>
    <w:rsid w:val="00B96317"/>
    <w:rsid w:val="00BA306C"/>
    <w:rsid w:val="00BA3F40"/>
    <w:rsid w:val="00BA6C07"/>
    <w:rsid w:val="00BB0227"/>
    <w:rsid w:val="00BB65FB"/>
    <w:rsid w:val="00BB7633"/>
    <w:rsid w:val="00BC07C5"/>
    <w:rsid w:val="00BC1E18"/>
    <w:rsid w:val="00BC6687"/>
    <w:rsid w:val="00BD501D"/>
    <w:rsid w:val="00C00AC6"/>
    <w:rsid w:val="00C00FBF"/>
    <w:rsid w:val="00C10B9E"/>
    <w:rsid w:val="00C14E07"/>
    <w:rsid w:val="00C1578C"/>
    <w:rsid w:val="00C36306"/>
    <w:rsid w:val="00C3655A"/>
    <w:rsid w:val="00C40F71"/>
    <w:rsid w:val="00C42BCD"/>
    <w:rsid w:val="00C4437D"/>
    <w:rsid w:val="00C470E0"/>
    <w:rsid w:val="00C562E6"/>
    <w:rsid w:val="00C72C6F"/>
    <w:rsid w:val="00C74E53"/>
    <w:rsid w:val="00C74F99"/>
    <w:rsid w:val="00C84077"/>
    <w:rsid w:val="00C85526"/>
    <w:rsid w:val="00C94F78"/>
    <w:rsid w:val="00CA1A3C"/>
    <w:rsid w:val="00CB3150"/>
    <w:rsid w:val="00CB3D17"/>
    <w:rsid w:val="00CB3E50"/>
    <w:rsid w:val="00CB5C07"/>
    <w:rsid w:val="00CC2F57"/>
    <w:rsid w:val="00CE2CE0"/>
    <w:rsid w:val="00CE5135"/>
    <w:rsid w:val="00CF0577"/>
    <w:rsid w:val="00CF34E0"/>
    <w:rsid w:val="00CF6CD1"/>
    <w:rsid w:val="00D04227"/>
    <w:rsid w:val="00D0483E"/>
    <w:rsid w:val="00D04F2E"/>
    <w:rsid w:val="00D15A47"/>
    <w:rsid w:val="00D15FD2"/>
    <w:rsid w:val="00D23BA9"/>
    <w:rsid w:val="00D26DA3"/>
    <w:rsid w:val="00D366F4"/>
    <w:rsid w:val="00D43E93"/>
    <w:rsid w:val="00D46EC9"/>
    <w:rsid w:val="00D65D44"/>
    <w:rsid w:val="00D73204"/>
    <w:rsid w:val="00D85E0B"/>
    <w:rsid w:val="00D86047"/>
    <w:rsid w:val="00D874B4"/>
    <w:rsid w:val="00D924B5"/>
    <w:rsid w:val="00D92BF2"/>
    <w:rsid w:val="00D9355B"/>
    <w:rsid w:val="00D948D6"/>
    <w:rsid w:val="00D96ED0"/>
    <w:rsid w:val="00D9741B"/>
    <w:rsid w:val="00DA5386"/>
    <w:rsid w:val="00DA6599"/>
    <w:rsid w:val="00DB4079"/>
    <w:rsid w:val="00DB4723"/>
    <w:rsid w:val="00DB5066"/>
    <w:rsid w:val="00DB547E"/>
    <w:rsid w:val="00DB63D2"/>
    <w:rsid w:val="00DB6F65"/>
    <w:rsid w:val="00DB78CB"/>
    <w:rsid w:val="00DD5E8C"/>
    <w:rsid w:val="00DD7570"/>
    <w:rsid w:val="00DE1846"/>
    <w:rsid w:val="00DE25BA"/>
    <w:rsid w:val="00DE48E9"/>
    <w:rsid w:val="00DF01E0"/>
    <w:rsid w:val="00DF09A6"/>
    <w:rsid w:val="00DF0F5D"/>
    <w:rsid w:val="00E04593"/>
    <w:rsid w:val="00E0736B"/>
    <w:rsid w:val="00E11176"/>
    <w:rsid w:val="00E1153F"/>
    <w:rsid w:val="00E11D0D"/>
    <w:rsid w:val="00E13069"/>
    <w:rsid w:val="00E14EC3"/>
    <w:rsid w:val="00E1506F"/>
    <w:rsid w:val="00E15668"/>
    <w:rsid w:val="00E16372"/>
    <w:rsid w:val="00E17446"/>
    <w:rsid w:val="00E2054E"/>
    <w:rsid w:val="00E21135"/>
    <w:rsid w:val="00E273DB"/>
    <w:rsid w:val="00E31001"/>
    <w:rsid w:val="00E31C11"/>
    <w:rsid w:val="00E32ADA"/>
    <w:rsid w:val="00E33276"/>
    <w:rsid w:val="00E3432B"/>
    <w:rsid w:val="00E344FE"/>
    <w:rsid w:val="00E37D86"/>
    <w:rsid w:val="00E41A43"/>
    <w:rsid w:val="00E43A8C"/>
    <w:rsid w:val="00E4445B"/>
    <w:rsid w:val="00E47443"/>
    <w:rsid w:val="00E5427D"/>
    <w:rsid w:val="00E55695"/>
    <w:rsid w:val="00E57467"/>
    <w:rsid w:val="00E57D4C"/>
    <w:rsid w:val="00E615E1"/>
    <w:rsid w:val="00E627F1"/>
    <w:rsid w:val="00E631DA"/>
    <w:rsid w:val="00E6431E"/>
    <w:rsid w:val="00E65409"/>
    <w:rsid w:val="00E671C3"/>
    <w:rsid w:val="00E82B70"/>
    <w:rsid w:val="00E83D77"/>
    <w:rsid w:val="00EA090D"/>
    <w:rsid w:val="00EA22B1"/>
    <w:rsid w:val="00EA6568"/>
    <w:rsid w:val="00EC21EE"/>
    <w:rsid w:val="00ED298D"/>
    <w:rsid w:val="00ED4918"/>
    <w:rsid w:val="00ED5374"/>
    <w:rsid w:val="00ED5FBF"/>
    <w:rsid w:val="00EE032B"/>
    <w:rsid w:val="00EE5E0E"/>
    <w:rsid w:val="00EF158A"/>
    <w:rsid w:val="00EF1E06"/>
    <w:rsid w:val="00F029ED"/>
    <w:rsid w:val="00F036EC"/>
    <w:rsid w:val="00F049D2"/>
    <w:rsid w:val="00F0590B"/>
    <w:rsid w:val="00F07177"/>
    <w:rsid w:val="00F10F2A"/>
    <w:rsid w:val="00F135CA"/>
    <w:rsid w:val="00F15915"/>
    <w:rsid w:val="00F16378"/>
    <w:rsid w:val="00F2490E"/>
    <w:rsid w:val="00F27B1B"/>
    <w:rsid w:val="00F303F9"/>
    <w:rsid w:val="00F30E1E"/>
    <w:rsid w:val="00F32DEF"/>
    <w:rsid w:val="00F36827"/>
    <w:rsid w:val="00F411ED"/>
    <w:rsid w:val="00F42E7E"/>
    <w:rsid w:val="00F42F51"/>
    <w:rsid w:val="00F45426"/>
    <w:rsid w:val="00F542B7"/>
    <w:rsid w:val="00F722E5"/>
    <w:rsid w:val="00F75C5A"/>
    <w:rsid w:val="00F7682D"/>
    <w:rsid w:val="00F851D2"/>
    <w:rsid w:val="00F926CF"/>
    <w:rsid w:val="00F97673"/>
    <w:rsid w:val="00FA1F89"/>
    <w:rsid w:val="00FA6A34"/>
    <w:rsid w:val="00FB2D94"/>
    <w:rsid w:val="00FB6BC4"/>
    <w:rsid w:val="00FC1D74"/>
    <w:rsid w:val="00FC2255"/>
    <w:rsid w:val="00FC6228"/>
    <w:rsid w:val="00FD0D54"/>
    <w:rsid w:val="00FD2B1C"/>
    <w:rsid w:val="00FD5089"/>
    <w:rsid w:val="00FD7F01"/>
    <w:rsid w:val="00FE198F"/>
    <w:rsid w:val="00FE4AEE"/>
    <w:rsid w:val="00FE50C0"/>
    <w:rsid w:val="00FE52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15A3C"/>
  <w15:chartTrackingRefBased/>
  <w15:docId w15:val="{BA842CB4-E804-4DBA-9276-D8D9E899C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2AB4"/>
    <w:pPr>
      <w:spacing w:after="200" w:line="276" w:lineRule="auto"/>
    </w:pPr>
    <w:rPr>
      <w:sz w:val="22"/>
      <w:szCs w:val="22"/>
      <w:lang w:eastAsia="en-US"/>
    </w:rPr>
  </w:style>
  <w:style w:type="paragraph" w:styleId="Nagwek1">
    <w:name w:val="heading 1"/>
    <w:basedOn w:val="Normalny"/>
    <w:next w:val="Normalny"/>
    <w:link w:val="Nagwek1Znak"/>
    <w:uiPriority w:val="9"/>
    <w:qFormat/>
    <w:rsid w:val="00FD2B1C"/>
    <w:pPr>
      <w:numPr>
        <w:numId w:val="17"/>
      </w:numPr>
      <w:pBdr>
        <w:top w:val="nil"/>
        <w:left w:val="nil"/>
        <w:bottom w:val="nil"/>
        <w:right w:val="nil"/>
        <w:between w:val="nil"/>
        <w:bar w:val="nil"/>
      </w:pBdr>
      <w:spacing w:before="240" w:after="240" w:line="360" w:lineRule="auto"/>
      <w:outlineLvl w:val="0"/>
    </w:pPr>
    <w:rPr>
      <w:rFonts w:eastAsiaTheme="majorEastAsia" w:cstheme="majorBidi"/>
      <w:bCs/>
      <w:sz w:val="28"/>
      <w:szCs w:val="28"/>
      <w:u w:color="000000"/>
      <w:bdr w:val="nil"/>
      <w:lang w:eastAsia="pl-PL"/>
      <w14:textOutline w14:w="12700" w14:cap="flat" w14:cmpd="sng" w14:algn="ctr">
        <w14:noFill/>
        <w14:prstDash w14:val="solid"/>
        <w14:miter w14:lim="400000"/>
      </w14:textOutline>
    </w:rPr>
  </w:style>
  <w:style w:type="paragraph" w:styleId="Nagwek2">
    <w:name w:val="heading 2"/>
    <w:next w:val="Normalny"/>
    <w:link w:val="Nagwek2Znak"/>
    <w:uiPriority w:val="9"/>
    <w:unhideWhenUsed/>
    <w:qFormat/>
    <w:rsid w:val="00FD2B1C"/>
    <w:pPr>
      <w:keepNext/>
      <w:numPr>
        <w:ilvl w:val="1"/>
        <w:numId w:val="17"/>
      </w:numPr>
      <w:pBdr>
        <w:top w:val="nil"/>
        <w:left w:val="nil"/>
        <w:bottom w:val="nil"/>
        <w:right w:val="nil"/>
        <w:between w:val="nil"/>
        <w:bar w:val="nil"/>
      </w:pBdr>
      <w:spacing w:before="160" w:after="100"/>
      <w:outlineLvl w:val="1"/>
    </w:pPr>
    <w:rPr>
      <w:rFonts w:ascii="Helvetica Neue" w:eastAsia="Arial Unicode MS" w:hAnsi="Helvetica Neue" w:cs="Arial Unicode MS"/>
      <w:b/>
      <w:bCs/>
      <w:color w:val="000000"/>
      <w:sz w:val="24"/>
      <w:szCs w:val="24"/>
      <w:u w:color="000000"/>
      <w:bdr w:val="nil"/>
      <w14:textOutline w14:w="12700" w14:cap="flat" w14:cmpd="sng" w14:algn="ctr">
        <w14:noFill/>
        <w14:prstDash w14:val="solid"/>
        <w14:miter w14:lim="400000"/>
      </w14:textOutline>
    </w:rPr>
  </w:style>
  <w:style w:type="paragraph" w:styleId="Nagwek3">
    <w:name w:val="heading 3"/>
    <w:basedOn w:val="Normalny"/>
    <w:next w:val="Normalny"/>
    <w:link w:val="Nagwek3Znak"/>
    <w:uiPriority w:val="9"/>
    <w:unhideWhenUsed/>
    <w:qFormat/>
    <w:rsid w:val="00FD2B1C"/>
    <w:pPr>
      <w:keepNext/>
      <w:keepLines/>
      <w:widowControl w:val="0"/>
      <w:numPr>
        <w:ilvl w:val="2"/>
        <w:numId w:val="17"/>
      </w:numPr>
      <w:pBdr>
        <w:top w:val="nil"/>
        <w:left w:val="nil"/>
        <w:bottom w:val="nil"/>
        <w:right w:val="nil"/>
        <w:between w:val="nil"/>
        <w:bar w:val="nil"/>
      </w:pBdr>
      <w:spacing w:before="160" w:after="160" w:line="240" w:lineRule="auto"/>
      <w:outlineLvl w:val="2"/>
    </w:pPr>
    <w:rPr>
      <w:rFonts w:asciiTheme="majorHAnsi" w:eastAsiaTheme="majorEastAsia" w:hAnsiTheme="majorHAnsi" w:cstheme="majorBidi"/>
      <w:b/>
      <w:sz w:val="24"/>
      <w:szCs w:val="24"/>
      <w:u w:color="000000"/>
      <w:bdr w:val="nil"/>
      <w:lang w:eastAsia="pl-PL"/>
      <w14:textOutline w14:w="12700" w14:cap="flat" w14:cmpd="sng" w14:algn="ctr">
        <w14:noFill/>
        <w14:prstDash w14:val="solid"/>
        <w14:miter w14:lim="400000"/>
      </w14:textOutline>
    </w:rPr>
  </w:style>
  <w:style w:type="paragraph" w:styleId="Nagwek4">
    <w:name w:val="heading 4"/>
    <w:basedOn w:val="Normalny"/>
    <w:next w:val="Normalny"/>
    <w:link w:val="Nagwek4Znak"/>
    <w:uiPriority w:val="9"/>
    <w:semiHidden/>
    <w:unhideWhenUsed/>
    <w:qFormat/>
    <w:rsid w:val="00FD2B1C"/>
    <w:pPr>
      <w:keepNext/>
      <w:keepLines/>
      <w:widowControl w:val="0"/>
      <w:numPr>
        <w:ilvl w:val="3"/>
        <w:numId w:val="17"/>
      </w:numPr>
      <w:pBdr>
        <w:top w:val="nil"/>
        <w:left w:val="nil"/>
        <w:bottom w:val="nil"/>
        <w:right w:val="nil"/>
        <w:between w:val="nil"/>
        <w:bar w:val="nil"/>
      </w:pBdr>
      <w:spacing w:before="40" w:after="0" w:line="240" w:lineRule="auto"/>
      <w:outlineLvl w:val="3"/>
    </w:pPr>
    <w:rPr>
      <w:rFonts w:asciiTheme="majorHAnsi" w:eastAsiaTheme="majorEastAsia" w:hAnsiTheme="majorHAnsi" w:cstheme="majorBidi"/>
      <w:i/>
      <w:iCs/>
      <w:color w:val="2F5496" w:themeColor="accent1" w:themeShade="BF"/>
      <w:u w:color="000000"/>
      <w:bdr w:val="nil"/>
      <w:lang w:eastAsia="pl-PL"/>
      <w14:textOutline w14:w="12700" w14:cap="flat" w14:cmpd="sng" w14:algn="ctr">
        <w14:noFill/>
        <w14:prstDash w14:val="solid"/>
        <w14:miter w14:lim="400000"/>
      </w14:textOutline>
    </w:rPr>
  </w:style>
  <w:style w:type="paragraph" w:styleId="Nagwek5">
    <w:name w:val="heading 5"/>
    <w:basedOn w:val="Normalny"/>
    <w:next w:val="Normalny"/>
    <w:link w:val="Nagwek5Znak"/>
    <w:uiPriority w:val="9"/>
    <w:semiHidden/>
    <w:unhideWhenUsed/>
    <w:qFormat/>
    <w:rsid w:val="00FD2B1C"/>
    <w:pPr>
      <w:keepNext/>
      <w:keepLines/>
      <w:widowControl w:val="0"/>
      <w:numPr>
        <w:ilvl w:val="4"/>
        <w:numId w:val="17"/>
      </w:numPr>
      <w:pBdr>
        <w:top w:val="nil"/>
        <w:left w:val="nil"/>
        <w:bottom w:val="nil"/>
        <w:right w:val="nil"/>
        <w:between w:val="nil"/>
        <w:bar w:val="nil"/>
      </w:pBdr>
      <w:spacing w:before="40" w:after="0" w:line="240" w:lineRule="auto"/>
      <w:outlineLvl w:val="4"/>
    </w:pPr>
    <w:rPr>
      <w:rFonts w:asciiTheme="majorHAnsi" w:eastAsiaTheme="majorEastAsia" w:hAnsiTheme="majorHAnsi" w:cstheme="majorBidi"/>
      <w:color w:val="2F5496" w:themeColor="accent1" w:themeShade="BF"/>
      <w:u w:color="000000"/>
      <w:bdr w:val="nil"/>
      <w:lang w:eastAsia="pl-PL"/>
      <w14:textOutline w14:w="12700" w14:cap="flat" w14:cmpd="sng" w14:algn="ctr">
        <w14:noFill/>
        <w14:prstDash w14:val="solid"/>
        <w14:miter w14:lim="400000"/>
      </w14:textOutline>
    </w:rPr>
  </w:style>
  <w:style w:type="paragraph" w:styleId="Nagwek6">
    <w:name w:val="heading 6"/>
    <w:basedOn w:val="Normalny"/>
    <w:next w:val="Normalny"/>
    <w:link w:val="Nagwek6Znak"/>
    <w:uiPriority w:val="9"/>
    <w:semiHidden/>
    <w:unhideWhenUsed/>
    <w:qFormat/>
    <w:rsid w:val="00FD2B1C"/>
    <w:pPr>
      <w:keepNext/>
      <w:keepLines/>
      <w:widowControl w:val="0"/>
      <w:numPr>
        <w:ilvl w:val="5"/>
        <w:numId w:val="17"/>
      </w:numPr>
      <w:pBdr>
        <w:top w:val="nil"/>
        <w:left w:val="nil"/>
        <w:bottom w:val="nil"/>
        <w:right w:val="nil"/>
        <w:between w:val="nil"/>
        <w:bar w:val="nil"/>
      </w:pBdr>
      <w:spacing w:before="40" w:after="0" w:line="240" w:lineRule="auto"/>
      <w:outlineLvl w:val="5"/>
    </w:pPr>
    <w:rPr>
      <w:rFonts w:asciiTheme="majorHAnsi" w:eastAsiaTheme="majorEastAsia" w:hAnsiTheme="majorHAnsi" w:cstheme="majorBidi"/>
      <w:color w:val="1F3763" w:themeColor="accent1" w:themeShade="7F"/>
      <w:u w:color="000000"/>
      <w:bdr w:val="nil"/>
      <w:lang w:eastAsia="pl-PL"/>
      <w14:textOutline w14:w="12700" w14:cap="flat" w14:cmpd="sng" w14:algn="ctr">
        <w14:noFill/>
        <w14:prstDash w14:val="solid"/>
        <w14:miter w14:lim="400000"/>
      </w14:textOutline>
    </w:rPr>
  </w:style>
  <w:style w:type="paragraph" w:styleId="Nagwek7">
    <w:name w:val="heading 7"/>
    <w:basedOn w:val="Normalny"/>
    <w:next w:val="Normalny"/>
    <w:link w:val="Nagwek7Znak"/>
    <w:uiPriority w:val="9"/>
    <w:semiHidden/>
    <w:unhideWhenUsed/>
    <w:qFormat/>
    <w:rsid w:val="00FD2B1C"/>
    <w:pPr>
      <w:keepNext/>
      <w:keepLines/>
      <w:widowControl w:val="0"/>
      <w:numPr>
        <w:ilvl w:val="6"/>
        <w:numId w:val="17"/>
      </w:numPr>
      <w:pBdr>
        <w:top w:val="nil"/>
        <w:left w:val="nil"/>
        <w:bottom w:val="nil"/>
        <w:right w:val="nil"/>
        <w:between w:val="nil"/>
        <w:bar w:val="nil"/>
      </w:pBdr>
      <w:spacing w:before="40" w:after="0" w:line="240" w:lineRule="auto"/>
      <w:outlineLvl w:val="6"/>
    </w:pPr>
    <w:rPr>
      <w:rFonts w:asciiTheme="majorHAnsi" w:eastAsiaTheme="majorEastAsia" w:hAnsiTheme="majorHAnsi" w:cstheme="majorBidi"/>
      <w:i/>
      <w:iCs/>
      <w:color w:val="1F3763" w:themeColor="accent1" w:themeShade="7F"/>
      <w:u w:color="000000"/>
      <w:bdr w:val="nil"/>
      <w:lang w:eastAsia="pl-PL"/>
      <w14:textOutline w14:w="12700" w14:cap="flat" w14:cmpd="sng" w14:algn="ctr">
        <w14:noFill/>
        <w14:prstDash w14:val="solid"/>
        <w14:miter w14:lim="400000"/>
      </w14:textOutline>
    </w:rPr>
  </w:style>
  <w:style w:type="paragraph" w:styleId="Nagwek8">
    <w:name w:val="heading 8"/>
    <w:basedOn w:val="Normalny"/>
    <w:next w:val="Normalny"/>
    <w:link w:val="Nagwek8Znak"/>
    <w:uiPriority w:val="9"/>
    <w:semiHidden/>
    <w:unhideWhenUsed/>
    <w:qFormat/>
    <w:rsid w:val="00FD2B1C"/>
    <w:pPr>
      <w:keepNext/>
      <w:keepLines/>
      <w:widowControl w:val="0"/>
      <w:numPr>
        <w:ilvl w:val="7"/>
        <w:numId w:val="17"/>
      </w:numPr>
      <w:pBdr>
        <w:top w:val="nil"/>
        <w:left w:val="nil"/>
        <w:bottom w:val="nil"/>
        <w:right w:val="nil"/>
        <w:between w:val="nil"/>
        <w:bar w:val="nil"/>
      </w:pBdr>
      <w:spacing w:before="40" w:after="0" w:line="240" w:lineRule="auto"/>
      <w:outlineLvl w:val="7"/>
    </w:pPr>
    <w:rPr>
      <w:rFonts w:asciiTheme="majorHAnsi" w:eastAsiaTheme="majorEastAsia" w:hAnsiTheme="majorHAnsi" w:cstheme="majorBidi"/>
      <w:color w:val="272727" w:themeColor="text1" w:themeTint="D8"/>
      <w:sz w:val="21"/>
      <w:szCs w:val="21"/>
      <w:u w:color="000000"/>
      <w:bdr w:val="nil"/>
      <w:lang w:eastAsia="pl-PL"/>
      <w14:textOutline w14:w="12700" w14:cap="flat" w14:cmpd="sng" w14:algn="ctr">
        <w14:noFill/>
        <w14:prstDash w14:val="solid"/>
        <w14:miter w14:lim="400000"/>
      </w14:textOutline>
    </w:rPr>
  </w:style>
  <w:style w:type="paragraph" w:styleId="Nagwek9">
    <w:name w:val="heading 9"/>
    <w:basedOn w:val="Normalny"/>
    <w:next w:val="Normalny"/>
    <w:link w:val="Nagwek9Znak"/>
    <w:uiPriority w:val="9"/>
    <w:semiHidden/>
    <w:unhideWhenUsed/>
    <w:qFormat/>
    <w:rsid w:val="00FD2B1C"/>
    <w:pPr>
      <w:keepNext/>
      <w:keepLines/>
      <w:widowControl w:val="0"/>
      <w:numPr>
        <w:ilvl w:val="8"/>
        <w:numId w:val="17"/>
      </w:numPr>
      <w:pBdr>
        <w:top w:val="nil"/>
        <w:left w:val="nil"/>
        <w:bottom w:val="nil"/>
        <w:right w:val="nil"/>
        <w:between w:val="nil"/>
        <w:bar w:val="nil"/>
      </w:pBdr>
      <w:spacing w:before="40" w:after="0" w:line="240" w:lineRule="auto"/>
      <w:outlineLvl w:val="8"/>
    </w:pPr>
    <w:rPr>
      <w:rFonts w:asciiTheme="majorHAnsi" w:eastAsiaTheme="majorEastAsia" w:hAnsiTheme="majorHAnsi" w:cstheme="majorBidi"/>
      <w:i/>
      <w:iCs/>
      <w:color w:val="272727" w:themeColor="text1" w:themeTint="D8"/>
      <w:sz w:val="21"/>
      <w:szCs w:val="21"/>
      <w:u w:color="000000"/>
      <w:bdr w:val="nil"/>
      <w:lang w:eastAsia="pl-PL"/>
      <w14:textOutline w14:w="12700" w14:cap="flat" w14:cmpd="sng" w14:algn="ctr">
        <w14:noFill/>
        <w14:prstDash w14:val="solid"/>
        <w14:miter w14:lim="400000"/>
      </w14:textOutli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uiPriority w:val="22"/>
    <w:qFormat/>
    <w:rsid w:val="00E273DB"/>
    <w:rPr>
      <w:b/>
      <w:bCs/>
    </w:rPr>
  </w:style>
  <w:style w:type="paragraph" w:styleId="Akapitzlist">
    <w:name w:val="List Paragraph"/>
    <w:basedOn w:val="Normalny"/>
    <w:uiPriority w:val="34"/>
    <w:qFormat/>
    <w:rsid w:val="004C65D4"/>
    <w:pPr>
      <w:ind w:left="720"/>
      <w:contextualSpacing/>
    </w:pPr>
  </w:style>
  <w:style w:type="character" w:styleId="Hipercze">
    <w:name w:val="Hyperlink"/>
    <w:uiPriority w:val="99"/>
    <w:unhideWhenUsed/>
    <w:rsid w:val="000F0BF3"/>
    <w:rPr>
      <w:color w:val="0000FF"/>
      <w:u w:val="single"/>
    </w:rPr>
  </w:style>
  <w:style w:type="paragraph" w:styleId="Nagwek">
    <w:name w:val="header"/>
    <w:basedOn w:val="Normalny"/>
    <w:link w:val="NagwekZnak"/>
    <w:unhideWhenUsed/>
    <w:rsid w:val="00A2146D"/>
    <w:pPr>
      <w:tabs>
        <w:tab w:val="center" w:pos="4536"/>
        <w:tab w:val="right" w:pos="9072"/>
      </w:tabs>
      <w:spacing w:after="0" w:line="240" w:lineRule="auto"/>
    </w:pPr>
  </w:style>
  <w:style w:type="character" w:customStyle="1" w:styleId="NagwekZnak">
    <w:name w:val="Nagłówek Znak"/>
    <w:basedOn w:val="Domylnaczcionkaakapitu"/>
    <w:link w:val="Nagwek"/>
    <w:rsid w:val="00A2146D"/>
  </w:style>
  <w:style w:type="paragraph" w:styleId="Stopka">
    <w:name w:val="footer"/>
    <w:basedOn w:val="Normalny"/>
    <w:link w:val="StopkaZnak"/>
    <w:uiPriority w:val="99"/>
    <w:unhideWhenUsed/>
    <w:rsid w:val="00A2146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2146D"/>
  </w:style>
  <w:style w:type="paragraph" w:styleId="Tekstdymka">
    <w:name w:val="Balloon Text"/>
    <w:basedOn w:val="Normalny"/>
    <w:link w:val="TekstdymkaZnak"/>
    <w:uiPriority w:val="99"/>
    <w:semiHidden/>
    <w:unhideWhenUsed/>
    <w:rsid w:val="00A2146D"/>
    <w:pPr>
      <w:spacing w:after="0" w:line="240" w:lineRule="auto"/>
    </w:pPr>
    <w:rPr>
      <w:rFonts w:ascii="Tahoma" w:hAnsi="Tahoma"/>
      <w:sz w:val="16"/>
      <w:szCs w:val="16"/>
      <w:lang w:val="x-none" w:eastAsia="x-none"/>
    </w:rPr>
  </w:style>
  <w:style w:type="character" w:customStyle="1" w:styleId="TekstdymkaZnak">
    <w:name w:val="Tekst dymka Znak"/>
    <w:link w:val="Tekstdymka"/>
    <w:uiPriority w:val="99"/>
    <w:semiHidden/>
    <w:rsid w:val="00A2146D"/>
    <w:rPr>
      <w:rFonts w:ascii="Tahoma" w:hAnsi="Tahoma" w:cs="Tahoma"/>
      <w:sz w:val="16"/>
      <w:szCs w:val="16"/>
    </w:rPr>
  </w:style>
  <w:style w:type="paragraph" w:styleId="Tekstprzypisukocowego">
    <w:name w:val="endnote text"/>
    <w:basedOn w:val="Normalny"/>
    <w:semiHidden/>
    <w:rsid w:val="00510062"/>
    <w:rPr>
      <w:sz w:val="20"/>
      <w:szCs w:val="20"/>
    </w:rPr>
  </w:style>
  <w:style w:type="character" w:styleId="Odwoanieprzypisukocowego">
    <w:name w:val="endnote reference"/>
    <w:semiHidden/>
    <w:rsid w:val="00510062"/>
    <w:rPr>
      <w:vertAlign w:val="superscript"/>
    </w:rPr>
  </w:style>
  <w:style w:type="character" w:styleId="Odwoaniedokomentarza">
    <w:name w:val="annotation reference"/>
    <w:uiPriority w:val="99"/>
    <w:semiHidden/>
    <w:unhideWhenUsed/>
    <w:rsid w:val="00272BC9"/>
    <w:rPr>
      <w:sz w:val="16"/>
      <w:szCs w:val="16"/>
    </w:rPr>
  </w:style>
  <w:style w:type="paragraph" w:styleId="Tekstkomentarza">
    <w:name w:val="annotation text"/>
    <w:basedOn w:val="Normalny"/>
    <w:link w:val="TekstkomentarzaZnak"/>
    <w:uiPriority w:val="99"/>
    <w:semiHidden/>
    <w:unhideWhenUsed/>
    <w:rsid w:val="00272BC9"/>
    <w:rPr>
      <w:sz w:val="20"/>
      <w:szCs w:val="20"/>
      <w:lang w:val="x-none"/>
    </w:rPr>
  </w:style>
  <w:style w:type="character" w:customStyle="1" w:styleId="TekstkomentarzaZnak">
    <w:name w:val="Tekst komentarza Znak"/>
    <w:link w:val="Tekstkomentarza"/>
    <w:uiPriority w:val="99"/>
    <w:semiHidden/>
    <w:rsid w:val="00272BC9"/>
    <w:rPr>
      <w:lang w:eastAsia="en-US"/>
    </w:rPr>
  </w:style>
  <w:style w:type="paragraph" w:styleId="Tematkomentarza">
    <w:name w:val="annotation subject"/>
    <w:basedOn w:val="Tekstkomentarza"/>
    <w:next w:val="Tekstkomentarza"/>
    <w:link w:val="TematkomentarzaZnak"/>
    <w:uiPriority w:val="99"/>
    <w:semiHidden/>
    <w:unhideWhenUsed/>
    <w:rsid w:val="00272BC9"/>
    <w:rPr>
      <w:b/>
      <w:bCs/>
    </w:rPr>
  </w:style>
  <w:style w:type="character" w:customStyle="1" w:styleId="TematkomentarzaZnak">
    <w:name w:val="Temat komentarza Znak"/>
    <w:link w:val="Tematkomentarza"/>
    <w:uiPriority w:val="99"/>
    <w:semiHidden/>
    <w:rsid w:val="00272BC9"/>
    <w:rPr>
      <w:b/>
      <w:bCs/>
      <w:lang w:eastAsia="en-US"/>
    </w:rPr>
  </w:style>
  <w:style w:type="paragraph" w:styleId="Tekstprzypisudolnego">
    <w:name w:val="footnote text"/>
    <w:basedOn w:val="Normalny"/>
    <w:link w:val="TekstprzypisudolnegoZnak"/>
    <w:uiPriority w:val="99"/>
    <w:rsid w:val="00C40F71"/>
    <w:pPr>
      <w:spacing w:after="0" w:line="240" w:lineRule="auto"/>
    </w:pPr>
    <w:rPr>
      <w:rFonts w:ascii="Times New Roman" w:eastAsia="Times New Roman" w:hAnsi="Times New Roman"/>
      <w:sz w:val="20"/>
      <w:szCs w:val="20"/>
      <w:lang w:val="x-none" w:eastAsia="x-none"/>
    </w:rPr>
  </w:style>
  <w:style w:type="character" w:customStyle="1" w:styleId="TekstprzypisudolnegoZnak">
    <w:name w:val="Tekst przypisu dolnego Znak"/>
    <w:link w:val="Tekstprzypisudolnego"/>
    <w:uiPriority w:val="99"/>
    <w:rsid w:val="00C40F71"/>
    <w:rPr>
      <w:rFonts w:ascii="Times New Roman" w:eastAsia="Times New Roman" w:hAnsi="Times New Roman"/>
    </w:rPr>
  </w:style>
  <w:style w:type="character" w:styleId="Odwoanieprzypisudolnego">
    <w:name w:val="footnote reference"/>
    <w:uiPriority w:val="99"/>
    <w:rsid w:val="00C40F71"/>
    <w:rPr>
      <w:vertAlign w:val="superscript"/>
    </w:rPr>
  </w:style>
  <w:style w:type="paragraph" w:styleId="NormalnyWeb">
    <w:name w:val="Normal (Web)"/>
    <w:basedOn w:val="Normalny"/>
    <w:uiPriority w:val="99"/>
    <w:unhideWhenUsed/>
    <w:rsid w:val="00EE5E0E"/>
    <w:rPr>
      <w:rFonts w:ascii="Times New Roman" w:hAnsi="Times New Roman"/>
      <w:sz w:val="24"/>
      <w:szCs w:val="24"/>
    </w:rPr>
  </w:style>
  <w:style w:type="character" w:styleId="Nierozpoznanawzmianka">
    <w:name w:val="Unresolved Mention"/>
    <w:uiPriority w:val="99"/>
    <w:semiHidden/>
    <w:unhideWhenUsed/>
    <w:rsid w:val="002D7048"/>
    <w:rPr>
      <w:color w:val="605E5C"/>
      <w:shd w:val="clear" w:color="auto" w:fill="E1DFDD"/>
    </w:rPr>
  </w:style>
  <w:style w:type="paragraph" w:customStyle="1" w:styleId="Default">
    <w:name w:val="Default"/>
    <w:rsid w:val="00FC1D74"/>
    <w:pPr>
      <w:autoSpaceDE w:val="0"/>
      <w:autoSpaceDN w:val="0"/>
      <w:adjustRightInd w:val="0"/>
    </w:pPr>
    <w:rPr>
      <w:rFonts w:ascii="Verdana" w:eastAsia="Times New Roman" w:hAnsi="Verdana" w:cs="Verdana"/>
      <w:color w:val="000000"/>
      <w:sz w:val="24"/>
      <w:szCs w:val="24"/>
    </w:rPr>
  </w:style>
  <w:style w:type="paragraph" w:styleId="Tekstpodstawowy">
    <w:name w:val="Body Text"/>
    <w:basedOn w:val="Normalny"/>
    <w:link w:val="TekstpodstawowyZnak"/>
    <w:uiPriority w:val="1"/>
    <w:qFormat/>
    <w:rsid w:val="00DB6F65"/>
    <w:pPr>
      <w:widowControl w:val="0"/>
      <w:autoSpaceDE w:val="0"/>
      <w:autoSpaceDN w:val="0"/>
      <w:spacing w:after="0" w:line="240" w:lineRule="auto"/>
    </w:pPr>
    <w:rPr>
      <w:rFonts w:ascii="Times New Roman" w:eastAsia="Times New Roman" w:hAnsi="Times New Roman"/>
    </w:rPr>
  </w:style>
  <w:style w:type="character" w:customStyle="1" w:styleId="TekstpodstawowyZnak">
    <w:name w:val="Tekst podstawowy Znak"/>
    <w:link w:val="Tekstpodstawowy"/>
    <w:uiPriority w:val="1"/>
    <w:rsid w:val="00DB6F65"/>
    <w:rPr>
      <w:rFonts w:ascii="Times New Roman" w:eastAsia="Times New Roman" w:hAnsi="Times New Roman"/>
      <w:sz w:val="22"/>
      <w:szCs w:val="22"/>
      <w:lang w:eastAsia="en-US"/>
    </w:rPr>
  </w:style>
  <w:style w:type="character" w:styleId="Uwydatnienie">
    <w:name w:val="Emphasis"/>
    <w:uiPriority w:val="20"/>
    <w:qFormat/>
    <w:rsid w:val="00B23278"/>
    <w:rPr>
      <w:i/>
      <w:iCs/>
    </w:rPr>
  </w:style>
  <w:style w:type="table" w:styleId="Tabela-Siatka">
    <w:name w:val="Table Grid"/>
    <w:basedOn w:val="Standardowy"/>
    <w:uiPriority w:val="39"/>
    <w:rsid w:val="002C60C0"/>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gwek1Znak">
    <w:name w:val="Nagłówek 1 Znak"/>
    <w:basedOn w:val="Domylnaczcionkaakapitu"/>
    <w:link w:val="Nagwek1"/>
    <w:uiPriority w:val="9"/>
    <w:rsid w:val="00FD2B1C"/>
    <w:rPr>
      <w:rFonts w:eastAsiaTheme="majorEastAsia" w:cstheme="majorBidi"/>
      <w:bCs/>
      <w:sz w:val="28"/>
      <w:szCs w:val="28"/>
      <w:u w:color="000000"/>
      <w:bdr w:val="nil"/>
      <w14:textOutline w14:w="12700" w14:cap="flat" w14:cmpd="sng" w14:algn="ctr">
        <w14:noFill/>
        <w14:prstDash w14:val="solid"/>
        <w14:miter w14:lim="400000"/>
      </w14:textOutline>
    </w:rPr>
  </w:style>
  <w:style w:type="character" w:customStyle="1" w:styleId="Nagwek2Znak">
    <w:name w:val="Nagłówek 2 Znak"/>
    <w:basedOn w:val="Domylnaczcionkaakapitu"/>
    <w:link w:val="Nagwek2"/>
    <w:uiPriority w:val="9"/>
    <w:rsid w:val="00FD2B1C"/>
    <w:rPr>
      <w:rFonts w:ascii="Helvetica Neue" w:eastAsia="Arial Unicode MS" w:hAnsi="Helvetica Neue" w:cs="Arial Unicode MS"/>
      <w:b/>
      <w:bCs/>
      <w:color w:val="000000"/>
      <w:sz w:val="24"/>
      <w:szCs w:val="24"/>
      <w:u w:color="000000"/>
      <w:bdr w:val="nil"/>
      <w14:textOutline w14:w="12700" w14:cap="flat" w14:cmpd="sng" w14:algn="ctr">
        <w14:noFill/>
        <w14:prstDash w14:val="solid"/>
        <w14:miter w14:lim="400000"/>
      </w14:textOutline>
    </w:rPr>
  </w:style>
  <w:style w:type="character" w:customStyle="1" w:styleId="Nagwek3Znak">
    <w:name w:val="Nagłówek 3 Znak"/>
    <w:basedOn w:val="Domylnaczcionkaakapitu"/>
    <w:link w:val="Nagwek3"/>
    <w:uiPriority w:val="9"/>
    <w:rsid w:val="00FD2B1C"/>
    <w:rPr>
      <w:rFonts w:asciiTheme="majorHAnsi" w:eastAsiaTheme="majorEastAsia" w:hAnsiTheme="majorHAnsi" w:cstheme="majorBidi"/>
      <w:b/>
      <w:sz w:val="24"/>
      <w:szCs w:val="24"/>
      <w:u w:color="000000"/>
      <w:bdr w:val="nil"/>
      <w14:textOutline w14:w="12700" w14:cap="flat" w14:cmpd="sng" w14:algn="ctr">
        <w14:noFill/>
        <w14:prstDash w14:val="solid"/>
        <w14:miter w14:lim="400000"/>
      </w14:textOutline>
    </w:rPr>
  </w:style>
  <w:style w:type="character" w:customStyle="1" w:styleId="Nagwek4Znak">
    <w:name w:val="Nagłówek 4 Znak"/>
    <w:basedOn w:val="Domylnaczcionkaakapitu"/>
    <w:link w:val="Nagwek4"/>
    <w:uiPriority w:val="9"/>
    <w:semiHidden/>
    <w:rsid w:val="00FD2B1C"/>
    <w:rPr>
      <w:rFonts w:asciiTheme="majorHAnsi" w:eastAsiaTheme="majorEastAsia" w:hAnsiTheme="majorHAnsi" w:cstheme="majorBidi"/>
      <w:i/>
      <w:iCs/>
      <w:color w:val="2F5496" w:themeColor="accent1" w:themeShade="BF"/>
      <w:sz w:val="22"/>
      <w:szCs w:val="22"/>
      <w:u w:color="000000"/>
      <w:bdr w:val="nil"/>
      <w14:textOutline w14:w="12700" w14:cap="flat" w14:cmpd="sng" w14:algn="ctr">
        <w14:noFill/>
        <w14:prstDash w14:val="solid"/>
        <w14:miter w14:lim="400000"/>
      </w14:textOutline>
    </w:rPr>
  </w:style>
  <w:style w:type="character" w:customStyle="1" w:styleId="Nagwek5Znak">
    <w:name w:val="Nagłówek 5 Znak"/>
    <w:basedOn w:val="Domylnaczcionkaakapitu"/>
    <w:link w:val="Nagwek5"/>
    <w:uiPriority w:val="9"/>
    <w:semiHidden/>
    <w:rsid w:val="00FD2B1C"/>
    <w:rPr>
      <w:rFonts w:asciiTheme="majorHAnsi" w:eastAsiaTheme="majorEastAsia" w:hAnsiTheme="majorHAnsi" w:cstheme="majorBidi"/>
      <w:color w:val="2F5496" w:themeColor="accent1" w:themeShade="BF"/>
      <w:sz w:val="22"/>
      <w:szCs w:val="22"/>
      <w:u w:color="000000"/>
      <w:bdr w:val="nil"/>
      <w14:textOutline w14:w="12700" w14:cap="flat" w14:cmpd="sng" w14:algn="ctr">
        <w14:noFill/>
        <w14:prstDash w14:val="solid"/>
        <w14:miter w14:lim="400000"/>
      </w14:textOutline>
    </w:rPr>
  </w:style>
  <w:style w:type="character" w:customStyle="1" w:styleId="Nagwek6Znak">
    <w:name w:val="Nagłówek 6 Znak"/>
    <w:basedOn w:val="Domylnaczcionkaakapitu"/>
    <w:link w:val="Nagwek6"/>
    <w:uiPriority w:val="9"/>
    <w:semiHidden/>
    <w:rsid w:val="00FD2B1C"/>
    <w:rPr>
      <w:rFonts w:asciiTheme="majorHAnsi" w:eastAsiaTheme="majorEastAsia" w:hAnsiTheme="majorHAnsi" w:cstheme="majorBidi"/>
      <w:color w:val="1F3763" w:themeColor="accent1" w:themeShade="7F"/>
      <w:sz w:val="22"/>
      <w:szCs w:val="22"/>
      <w:u w:color="000000"/>
      <w:bdr w:val="nil"/>
      <w14:textOutline w14:w="12700" w14:cap="flat" w14:cmpd="sng" w14:algn="ctr">
        <w14:noFill/>
        <w14:prstDash w14:val="solid"/>
        <w14:miter w14:lim="400000"/>
      </w14:textOutline>
    </w:rPr>
  </w:style>
  <w:style w:type="character" w:customStyle="1" w:styleId="Nagwek7Znak">
    <w:name w:val="Nagłówek 7 Znak"/>
    <w:basedOn w:val="Domylnaczcionkaakapitu"/>
    <w:link w:val="Nagwek7"/>
    <w:uiPriority w:val="9"/>
    <w:semiHidden/>
    <w:rsid w:val="00FD2B1C"/>
    <w:rPr>
      <w:rFonts w:asciiTheme="majorHAnsi" w:eastAsiaTheme="majorEastAsia" w:hAnsiTheme="majorHAnsi" w:cstheme="majorBidi"/>
      <w:i/>
      <w:iCs/>
      <w:color w:val="1F3763" w:themeColor="accent1" w:themeShade="7F"/>
      <w:sz w:val="22"/>
      <w:szCs w:val="22"/>
      <w:u w:color="000000"/>
      <w:bdr w:val="nil"/>
      <w14:textOutline w14:w="12700" w14:cap="flat" w14:cmpd="sng" w14:algn="ctr">
        <w14:noFill/>
        <w14:prstDash w14:val="solid"/>
        <w14:miter w14:lim="400000"/>
      </w14:textOutline>
    </w:rPr>
  </w:style>
  <w:style w:type="character" w:customStyle="1" w:styleId="Nagwek8Znak">
    <w:name w:val="Nagłówek 8 Znak"/>
    <w:basedOn w:val="Domylnaczcionkaakapitu"/>
    <w:link w:val="Nagwek8"/>
    <w:uiPriority w:val="9"/>
    <w:semiHidden/>
    <w:rsid w:val="00FD2B1C"/>
    <w:rPr>
      <w:rFonts w:asciiTheme="majorHAnsi" w:eastAsiaTheme="majorEastAsia" w:hAnsiTheme="majorHAnsi" w:cstheme="majorBidi"/>
      <w:color w:val="272727" w:themeColor="text1" w:themeTint="D8"/>
      <w:sz w:val="21"/>
      <w:szCs w:val="21"/>
      <w:u w:color="000000"/>
      <w:bdr w:val="nil"/>
      <w14:textOutline w14:w="12700" w14:cap="flat" w14:cmpd="sng" w14:algn="ctr">
        <w14:noFill/>
        <w14:prstDash w14:val="solid"/>
        <w14:miter w14:lim="400000"/>
      </w14:textOutline>
    </w:rPr>
  </w:style>
  <w:style w:type="character" w:customStyle="1" w:styleId="Nagwek9Znak">
    <w:name w:val="Nagłówek 9 Znak"/>
    <w:basedOn w:val="Domylnaczcionkaakapitu"/>
    <w:link w:val="Nagwek9"/>
    <w:uiPriority w:val="9"/>
    <w:semiHidden/>
    <w:rsid w:val="00FD2B1C"/>
    <w:rPr>
      <w:rFonts w:asciiTheme="majorHAnsi" w:eastAsiaTheme="majorEastAsia" w:hAnsiTheme="majorHAnsi" w:cstheme="majorBidi"/>
      <w:i/>
      <w:iCs/>
      <w:color w:val="272727" w:themeColor="text1" w:themeTint="D8"/>
      <w:sz w:val="21"/>
      <w:szCs w:val="21"/>
      <w:u w:color="000000"/>
      <w:bdr w:val="nil"/>
      <w14:textOutline w14:w="12700" w14:cap="flat" w14:cmpd="sng" w14:algn="ctr">
        <w14:noFill/>
        <w14:prstDash w14:val="solid"/>
        <w14:miter w14:lim="400000"/>
      </w14:textOutline>
    </w:rPr>
  </w:style>
  <w:style w:type="paragraph" w:styleId="Spistreci1">
    <w:name w:val="toc 1"/>
    <w:basedOn w:val="Normalny"/>
    <w:next w:val="Normalny"/>
    <w:autoRedefine/>
    <w:uiPriority w:val="39"/>
    <w:unhideWhenUsed/>
    <w:rsid w:val="00494BD6"/>
    <w:pPr>
      <w:tabs>
        <w:tab w:val="left" w:pos="440"/>
        <w:tab w:val="right" w:leader="dot" w:pos="9062"/>
      </w:tabs>
      <w:spacing w:after="0" w:line="360" w:lineRule="auto"/>
    </w:pPr>
    <w:rPr>
      <w:rFonts w:ascii="Nunito Sans" w:hAnsi="Nunito Sans"/>
      <w:noProof/>
      <w:sz w:val="24"/>
    </w:rPr>
  </w:style>
  <w:style w:type="paragraph" w:styleId="Tytu">
    <w:name w:val="Title"/>
    <w:aliases w:val="Tytuł (TNR_12)"/>
    <w:basedOn w:val="Normalny"/>
    <w:next w:val="Normalny"/>
    <w:link w:val="TytuZnak"/>
    <w:uiPriority w:val="10"/>
    <w:qFormat/>
    <w:rsid w:val="00494BD6"/>
    <w:pPr>
      <w:keepNext/>
      <w:spacing w:before="240" w:after="60" w:line="240" w:lineRule="auto"/>
      <w:jc w:val="center"/>
      <w:outlineLvl w:val="0"/>
    </w:pPr>
    <w:rPr>
      <w:rFonts w:ascii="Times New Roman" w:eastAsia="Times New Roman" w:hAnsi="Times New Roman"/>
      <w:b/>
      <w:kern w:val="28"/>
      <w:sz w:val="24"/>
      <w:szCs w:val="32"/>
      <w:lang w:val="x-none"/>
    </w:rPr>
  </w:style>
  <w:style w:type="character" w:customStyle="1" w:styleId="TytuZnak">
    <w:name w:val="Tytuł Znak"/>
    <w:aliases w:val="Tytuł (TNR_12) Znak"/>
    <w:basedOn w:val="Domylnaczcionkaakapitu"/>
    <w:link w:val="Tytu"/>
    <w:uiPriority w:val="10"/>
    <w:rsid w:val="00494BD6"/>
    <w:rPr>
      <w:rFonts w:ascii="Times New Roman" w:eastAsia="Times New Roman" w:hAnsi="Times New Roman"/>
      <w:b/>
      <w:kern w:val="28"/>
      <w:sz w:val="24"/>
      <w:szCs w:val="32"/>
      <w:lang w:val="x-none" w:eastAsia="en-US"/>
    </w:rPr>
  </w:style>
  <w:style w:type="paragraph" w:styleId="Poprawka">
    <w:name w:val="Revision"/>
    <w:hidden/>
    <w:uiPriority w:val="99"/>
    <w:semiHidden/>
    <w:rsid w:val="00B1086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060993">
      <w:bodyDiv w:val="1"/>
      <w:marLeft w:val="0"/>
      <w:marRight w:val="0"/>
      <w:marTop w:val="0"/>
      <w:marBottom w:val="0"/>
      <w:divBdr>
        <w:top w:val="none" w:sz="0" w:space="0" w:color="auto"/>
        <w:left w:val="none" w:sz="0" w:space="0" w:color="auto"/>
        <w:bottom w:val="none" w:sz="0" w:space="0" w:color="auto"/>
        <w:right w:val="none" w:sz="0" w:space="0" w:color="auto"/>
      </w:divBdr>
      <w:divsChild>
        <w:div w:id="167983721">
          <w:marLeft w:val="0"/>
          <w:marRight w:val="0"/>
          <w:marTop w:val="0"/>
          <w:marBottom w:val="0"/>
          <w:divBdr>
            <w:top w:val="none" w:sz="0" w:space="0" w:color="auto"/>
            <w:left w:val="none" w:sz="0" w:space="0" w:color="auto"/>
            <w:bottom w:val="none" w:sz="0" w:space="0" w:color="auto"/>
            <w:right w:val="none" w:sz="0" w:space="0" w:color="auto"/>
          </w:divBdr>
        </w:div>
        <w:div w:id="337773763">
          <w:marLeft w:val="0"/>
          <w:marRight w:val="0"/>
          <w:marTop w:val="0"/>
          <w:marBottom w:val="0"/>
          <w:divBdr>
            <w:top w:val="none" w:sz="0" w:space="0" w:color="auto"/>
            <w:left w:val="none" w:sz="0" w:space="0" w:color="auto"/>
            <w:bottom w:val="none" w:sz="0" w:space="0" w:color="auto"/>
            <w:right w:val="none" w:sz="0" w:space="0" w:color="auto"/>
          </w:divBdr>
        </w:div>
        <w:div w:id="477965279">
          <w:marLeft w:val="0"/>
          <w:marRight w:val="0"/>
          <w:marTop w:val="0"/>
          <w:marBottom w:val="0"/>
          <w:divBdr>
            <w:top w:val="none" w:sz="0" w:space="0" w:color="auto"/>
            <w:left w:val="none" w:sz="0" w:space="0" w:color="auto"/>
            <w:bottom w:val="none" w:sz="0" w:space="0" w:color="auto"/>
            <w:right w:val="none" w:sz="0" w:space="0" w:color="auto"/>
          </w:divBdr>
        </w:div>
        <w:div w:id="739134226">
          <w:marLeft w:val="0"/>
          <w:marRight w:val="0"/>
          <w:marTop w:val="0"/>
          <w:marBottom w:val="0"/>
          <w:divBdr>
            <w:top w:val="none" w:sz="0" w:space="0" w:color="auto"/>
            <w:left w:val="none" w:sz="0" w:space="0" w:color="auto"/>
            <w:bottom w:val="none" w:sz="0" w:space="0" w:color="auto"/>
            <w:right w:val="none" w:sz="0" w:space="0" w:color="auto"/>
          </w:divBdr>
        </w:div>
        <w:div w:id="788162483">
          <w:marLeft w:val="0"/>
          <w:marRight w:val="0"/>
          <w:marTop w:val="0"/>
          <w:marBottom w:val="0"/>
          <w:divBdr>
            <w:top w:val="none" w:sz="0" w:space="0" w:color="auto"/>
            <w:left w:val="none" w:sz="0" w:space="0" w:color="auto"/>
            <w:bottom w:val="none" w:sz="0" w:space="0" w:color="auto"/>
            <w:right w:val="none" w:sz="0" w:space="0" w:color="auto"/>
          </w:divBdr>
        </w:div>
        <w:div w:id="1127624652">
          <w:marLeft w:val="0"/>
          <w:marRight w:val="0"/>
          <w:marTop w:val="0"/>
          <w:marBottom w:val="0"/>
          <w:divBdr>
            <w:top w:val="none" w:sz="0" w:space="0" w:color="auto"/>
            <w:left w:val="none" w:sz="0" w:space="0" w:color="auto"/>
            <w:bottom w:val="none" w:sz="0" w:space="0" w:color="auto"/>
            <w:right w:val="none" w:sz="0" w:space="0" w:color="auto"/>
          </w:divBdr>
        </w:div>
        <w:div w:id="1130707588">
          <w:marLeft w:val="0"/>
          <w:marRight w:val="0"/>
          <w:marTop w:val="0"/>
          <w:marBottom w:val="0"/>
          <w:divBdr>
            <w:top w:val="none" w:sz="0" w:space="0" w:color="auto"/>
            <w:left w:val="none" w:sz="0" w:space="0" w:color="auto"/>
            <w:bottom w:val="none" w:sz="0" w:space="0" w:color="auto"/>
            <w:right w:val="none" w:sz="0" w:space="0" w:color="auto"/>
          </w:divBdr>
        </w:div>
        <w:div w:id="1459715538">
          <w:marLeft w:val="0"/>
          <w:marRight w:val="0"/>
          <w:marTop w:val="0"/>
          <w:marBottom w:val="0"/>
          <w:divBdr>
            <w:top w:val="none" w:sz="0" w:space="0" w:color="auto"/>
            <w:left w:val="none" w:sz="0" w:space="0" w:color="auto"/>
            <w:bottom w:val="none" w:sz="0" w:space="0" w:color="auto"/>
            <w:right w:val="none" w:sz="0" w:space="0" w:color="auto"/>
          </w:divBdr>
        </w:div>
        <w:div w:id="1472862108">
          <w:marLeft w:val="0"/>
          <w:marRight w:val="0"/>
          <w:marTop w:val="0"/>
          <w:marBottom w:val="0"/>
          <w:divBdr>
            <w:top w:val="none" w:sz="0" w:space="0" w:color="auto"/>
            <w:left w:val="none" w:sz="0" w:space="0" w:color="auto"/>
            <w:bottom w:val="none" w:sz="0" w:space="0" w:color="auto"/>
            <w:right w:val="none" w:sz="0" w:space="0" w:color="auto"/>
          </w:divBdr>
        </w:div>
        <w:div w:id="1518739795">
          <w:marLeft w:val="0"/>
          <w:marRight w:val="0"/>
          <w:marTop w:val="0"/>
          <w:marBottom w:val="0"/>
          <w:divBdr>
            <w:top w:val="none" w:sz="0" w:space="0" w:color="auto"/>
            <w:left w:val="none" w:sz="0" w:space="0" w:color="auto"/>
            <w:bottom w:val="none" w:sz="0" w:space="0" w:color="auto"/>
            <w:right w:val="none" w:sz="0" w:space="0" w:color="auto"/>
          </w:divBdr>
        </w:div>
        <w:div w:id="1600485568">
          <w:marLeft w:val="0"/>
          <w:marRight w:val="0"/>
          <w:marTop w:val="0"/>
          <w:marBottom w:val="0"/>
          <w:divBdr>
            <w:top w:val="none" w:sz="0" w:space="0" w:color="auto"/>
            <w:left w:val="none" w:sz="0" w:space="0" w:color="auto"/>
            <w:bottom w:val="none" w:sz="0" w:space="0" w:color="auto"/>
            <w:right w:val="none" w:sz="0" w:space="0" w:color="auto"/>
          </w:divBdr>
        </w:div>
        <w:div w:id="1625698310">
          <w:marLeft w:val="0"/>
          <w:marRight w:val="0"/>
          <w:marTop w:val="0"/>
          <w:marBottom w:val="0"/>
          <w:divBdr>
            <w:top w:val="none" w:sz="0" w:space="0" w:color="auto"/>
            <w:left w:val="none" w:sz="0" w:space="0" w:color="auto"/>
            <w:bottom w:val="none" w:sz="0" w:space="0" w:color="auto"/>
            <w:right w:val="none" w:sz="0" w:space="0" w:color="auto"/>
          </w:divBdr>
        </w:div>
        <w:div w:id="1630041735">
          <w:marLeft w:val="0"/>
          <w:marRight w:val="0"/>
          <w:marTop w:val="0"/>
          <w:marBottom w:val="0"/>
          <w:divBdr>
            <w:top w:val="none" w:sz="0" w:space="0" w:color="auto"/>
            <w:left w:val="none" w:sz="0" w:space="0" w:color="auto"/>
            <w:bottom w:val="none" w:sz="0" w:space="0" w:color="auto"/>
            <w:right w:val="none" w:sz="0" w:space="0" w:color="auto"/>
          </w:divBdr>
        </w:div>
        <w:div w:id="1759330611">
          <w:marLeft w:val="0"/>
          <w:marRight w:val="0"/>
          <w:marTop w:val="0"/>
          <w:marBottom w:val="0"/>
          <w:divBdr>
            <w:top w:val="none" w:sz="0" w:space="0" w:color="auto"/>
            <w:left w:val="none" w:sz="0" w:space="0" w:color="auto"/>
            <w:bottom w:val="none" w:sz="0" w:space="0" w:color="auto"/>
            <w:right w:val="none" w:sz="0" w:space="0" w:color="auto"/>
          </w:divBdr>
        </w:div>
        <w:div w:id="1931116472">
          <w:marLeft w:val="0"/>
          <w:marRight w:val="0"/>
          <w:marTop w:val="0"/>
          <w:marBottom w:val="0"/>
          <w:divBdr>
            <w:top w:val="none" w:sz="0" w:space="0" w:color="auto"/>
            <w:left w:val="none" w:sz="0" w:space="0" w:color="auto"/>
            <w:bottom w:val="none" w:sz="0" w:space="0" w:color="auto"/>
            <w:right w:val="none" w:sz="0" w:space="0" w:color="auto"/>
          </w:divBdr>
        </w:div>
        <w:div w:id="1963491260">
          <w:marLeft w:val="0"/>
          <w:marRight w:val="0"/>
          <w:marTop w:val="0"/>
          <w:marBottom w:val="0"/>
          <w:divBdr>
            <w:top w:val="none" w:sz="0" w:space="0" w:color="auto"/>
            <w:left w:val="none" w:sz="0" w:space="0" w:color="auto"/>
            <w:bottom w:val="none" w:sz="0" w:space="0" w:color="auto"/>
            <w:right w:val="none" w:sz="0" w:space="0" w:color="auto"/>
          </w:divBdr>
        </w:div>
        <w:div w:id="2004620880">
          <w:marLeft w:val="0"/>
          <w:marRight w:val="0"/>
          <w:marTop w:val="0"/>
          <w:marBottom w:val="0"/>
          <w:divBdr>
            <w:top w:val="none" w:sz="0" w:space="0" w:color="auto"/>
            <w:left w:val="none" w:sz="0" w:space="0" w:color="auto"/>
            <w:bottom w:val="none" w:sz="0" w:space="0" w:color="auto"/>
            <w:right w:val="none" w:sz="0" w:space="0" w:color="auto"/>
          </w:divBdr>
        </w:div>
        <w:div w:id="2059284295">
          <w:marLeft w:val="0"/>
          <w:marRight w:val="0"/>
          <w:marTop w:val="0"/>
          <w:marBottom w:val="0"/>
          <w:divBdr>
            <w:top w:val="none" w:sz="0" w:space="0" w:color="auto"/>
            <w:left w:val="none" w:sz="0" w:space="0" w:color="auto"/>
            <w:bottom w:val="none" w:sz="0" w:space="0" w:color="auto"/>
            <w:right w:val="none" w:sz="0" w:space="0" w:color="auto"/>
          </w:divBdr>
        </w:div>
      </w:divsChild>
    </w:div>
    <w:div w:id="165631182">
      <w:bodyDiv w:val="1"/>
      <w:marLeft w:val="0"/>
      <w:marRight w:val="0"/>
      <w:marTop w:val="0"/>
      <w:marBottom w:val="0"/>
      <w:divBdr>
        <w:top w:val="none" w:sz="0" w:space="0" w:color="auto"/>
        <w:left w:val="none" w:sz="0" w:space="0" w:color="auto"/>
        <w:bottom w:val="none" w:sz="0" w:space="0" w:color="auto"/>
        <w:right w:val="none" w:sz="0" w:space="0" w:color="auto"/>
      </w:divBdr>
    </w:div>
    <w:div w:id="482308857">
      <w:bodyDiv w:val="1"/>
      <w:marLeft w:val="0"/>
      <w:marRight w:val="0"/>
      <w:marTop w:val="0"/>
      <w:marBottom w:val="0"/>
      <w:divBdr>
        <w:top w:val="none" w:sz="0" w:space="0" w:color="auto"/>
        <w:left w:val="none" w:sz="0" w:space="0" w:color="auto"/>
        <w:bottom w:val="none" w:sz="0" w:space="0" w:color="auto"/>
        <w:right w:val="none" w:sz="0" w:space="0" w:color="auto"/>
      </w:divBdr>
    </w:div>
    <w:div w:id="618340664">
      <w:bodyDiv w:val="1"/>
      <w:marLeft w:val="0"/>
      <w:marRight w:val="0"/>
      <w:marTop w:val="0"/>
      <w:marBottom w:val="0"/>
      <w:divBdr>
        <w:top w:val="none" w:sz="0" w:space="0" w:color="auto"/>
        <w:left w:val="none" w:sz="0" w:space="0" w:color="auto"/>
        <w:bottom w:val="none" w:sz="0" w:space="0" w:color="auto"/>
        <w:right w:val="none" w:sz="0" w:space="0" w:color="auto"/>
      </w:divBdr>
      <w:divsChild>
        <w:div w:id="5330691">
          <w:marLeft w:val="0"/>
          <w:marRight w:val="0"/>
          <w:marTop w:val="0"/>
          <w:marBottom w:val="0"/>
          <w:divBdr>
            <w:top w:val="none" w:sz="0" w:space="0" w:color="auto"/>
            <w:left w:val="none" w:sz="0" w:space="0" w:color="auto"/>
            <w:bottom w:val="none" w:sz="0" w:space="0" w:color="auto"/>
            <w:right w:val="none" w:sz="0" w:space="0" w:color="auto"/>
          </w:divBdr>
        </w:div>
        <w:div w:id="196238994">
          <w:marLeft w:val="0"/>
          <w:marRight w:val="0"/>
          <w:marTop w:val="0"/>
          <w:marBottom w:val="0"/>
          <w:divBdr>
            <w:top w:val="none" w:sz="0" w:space="0" w:color="auto"/>
            <w:left w:val="none" w:sz="0" w:space="0" w:color="auto"/>
            <w:bottom w:val="none" w:sz="0" w:space="0" w:color="auto"/>
            <w:right w:val="none" w:sz="0" w:space="0" w:color="auto"/>
          </w:divBdr>
        </w:div>
        <w:div w:id="236475946">
          <w:marLeft w:val="0"/>
          <w:marRight w:val="0"/>
          <w:marTop w:val="0"/>
          <w:marBottom w:val="0"/>
          <w:divBdr>
            <w:top w:val="none" w:sz="0" w:space="0" w:color="auto"/>
            <w:left w:val="none" w:sz="0" w:space="0" w:color="auto"/>
            <w:bottom w:val="none" w:sz="0" w:space="0" w:color="auto"/>
            <w:right w:val="none" w:sz="0" w:space="0" w:color="auto"/>
          </w:divBdr>
        </w:div>
        <w:div w:id="497767825">
          <w:marLeft w:val="0"/>
          <w:marRight w:val="0"/>
          <w:marTop w:val="0"/>
          <w:marBottom w:val="0"/>
          <w:divBdr>
            <w:top w:val="none" w:sz="0" w:space="0" w:color="auto"/>
            <w:left w:val="none" w:sz="0" w:space="0" w:color="auto"/>
            <w:bottom w:val="none" w:sz="0" w:space="0" w:color="auto"/>
            <w:right w:val="none" w:sz="0" w:space="0" w:color="auto"/>
          </w:divBdr>
        </w:div>
        <w:div w:id="509100929">
          <w:marLeft w:val="0"/>
          <w:marRight w:val="0"/>
          <w:marTop w:val="0"/>
          <w:marBottom w:val="0"/>
          <w:divBdr>
            <w:top w:val="none" w:sz="0" w:space="0" w:color="auto"/>
            <w:left w:val="none" w:sz="0" w:space="0" w:color="auto"/>
            <w:bottom w:val="none" w:sz="0" w:space="0" w:color="auto"/>
            <w:right w:val="none" w:sz="0" w:space="0" w:color="auto"/>
          </w:divBdr>
        </w:div>
        <w:div w:id="513348779">
          <w:marLeft w:val="0"/>
          <w:marRight w:val="0"/>
          <w:marTop w:val="0"/>
          <w:marBottom w:val="0"/>
          <w:divBdr>
            <w:top w:val="none" w:sz="0" w:space="0" w:color="auto"/>
            <w:left w:val="none" w:sz="0" w:space="0" w:color="auto"/>
            <w:bottom w:val="none" w:sz="0" w:space="0" w:color="auto"/>
            <w:right w:val="none" w:sz="0" w:space="0" w:color="auto"/>
          </w:divBdr>
        </w:div>
        <w:div w:id="533084438">
          <w:marLeft w:val="0"/>
          <w:marRight w:val="0"/>
          <w:marTop w:val="0"/>
          <w:marBottom w:val="0"/>
          <w:divBdr>
            <w:top w:val="none" w:sz="0" w:space="0" w:color="auto"/>
            <w:left w:val="none" w:sz="0" w:space="0" w:color="auto"/>
            <w:bottom w:val="none" w:sz="0" w:space="0" w:color="auto"/>
            <w:right w:val="none" w:sz="0" w:space="0" w:color="auto"/>
          </w:divBdr>
        </w:div>
        <w:div w:id="551889226">
          <w:marLeft w:val="0"/>
          <w:marRight w:val="0"/>
          <w:marTop w:val="0"/>
          <w:marBottom w:val="0"/>
          <w:divBdr>
            <w:top w:val="none" w:sz="0" w:space="0" w:color="auto"/>
            <w:left w:val="none" w:sz="0" w:space="0" w:color="auto"/>
            <w:bottom w:val="none" w:sz="0" w:space="0" w:color="auto"/>
            <w:right w:val="none" w:sz="0" w:space="0" w:color="auto"/>
          </w:divBdr>
        </w:div>
        <w:div w:id="586352746">
          <w:marLeft w:val="0"/>
          <w:marRight w:val="0"/>
          <w:marTop w:val="0"/>
          <w:marBottom w:val="0"/>
          <w:divBdr>
            <w:top w:val="none" w:sz="0" w:space="0" w:color="auto"/>
            <w:left w:val="none" w:sz="0" w:space="0" w:color="auto"/>
            <w:bottom w:val="none" w:sz="0" w:space="0" w:color="auto"/>
            <w:right w:val="none" w:sz="0" w:space="0" w:color="auto"/>
          </w:divBdr>
        </w:div>
        <w:div w:id="896933286">
          <w:marLeft w:val="0"/>
          <w:marRight w:val="0"/>
          <w:marTop w:val="0"/>
          <w:marBottom w:val="0"/>
          <w:divBdr>
            <w:top w:val="none" w:sz="0" w:space="0" w:color="auto"/>
            <w:left w:val="none" w:sz="0" w:space="0" w:color="auto"/>
            <w:bottom w:val="none" w:sz="0" w:space="0" w:color="auto"/>
            <w:right w:val="none" w:sz="0" w:space="0" w:color="auto"/>
          </w:divBdr>
        </w:div>
        <w:div w:id="1034578981">
          <w:marLeft w:val="0"/>
          <w:marRight w:val="0"/>
          <w:marTop w:val="0"/>
          <w:marBottom w:val="0"/>
          <w:divBdr>
            <w:top w:val="none" w:sz="0" w:space="0" w:color="auto"/>
            <w:left w:val="none" w:sz="0" w:space="0" w:color="auto"/>
            <w:bottom w:val="none" w:sz="0" w:space="0" w:color="auto"/>
            <w:right w:val="none" w:sz="0" w:space="0" w:color="auto"/>
          </w:divBdr>
        </w:div>
        <w:div w:id="1093359156">
          <w:marLeft w:val="0"/>
          <w:marRight w:val="0"/>
          <w:marTop w:val="0"/>
          <w:marBottom w:val="0"/>
          <w:divBdr>
            <w:top w:val="none" w:sz="0" w:space="0" w:color="auto"/>
            <w:left w:val="none" w:sz="0" w:space="0" w:color="auto"/>
            <w:bottom w:val="none" w:sz="0" w:space="0" w:color="auto"/>
            <w:right w:val="none" w:sz="0" w:space="0" w:color="auto"/>
          </w:divBdr>
        </w:div>
        <w:div w:id="1528640766">
          <w:marLeft w:val="0"/>
          <w:marRight w:val="0"/>
          <w:marTop w:val="0"/>
          <w:marBottom w:val="0"/>
          <w:divBdr>
            <w:top w:val="none" w:sz="0" w:space="0" w:color="auto"/>
            <w:left w:val="none" w:sz="0" w:space="0" w:color="auto"/>
            <w:bottom w:val="none" w:sz="0" w:space="0" w:color="auto"/>
            <w:right w:val="none" w:sz="0" w:space="0" w:color="auto"/>
          </w:divBdr>
        </w:div>
        <w:div w:id="1990282410">
          <w:marLeft w:val="0"/>
          <w:marRight w:val="0"/>
          <w:marTop w:val="0"/>
          <w:marBottom w:val="0"/>
          <w:divBdr>
            <w:top w:val="none" w:sz="0" w:space="0" w:color="auto"/>
            <w:left w:val="none" w:sz="0" w:space="0" w:color="auto"/>
            <w:bottom w:val="none" w:sz="0" w:space="0" w:color="auto"/>
            <w:right w:val="none" w:sz="0" w:space="0" w:color="auto"/>
          </w:divBdr>
        </w:div>
        <w:div w:id="2095855493">
          <w:marLeft w:val="0"/>
          <w:marRight w:val="0"/>
          <w:marTop w:val="0"/>
          <w:marBottom w:val="0"/>
          <w:divBdr>
            <w:top w:val="none" w:sz="0" w:space="0" w:color="auto"/>
            <w:left w:val="none" w:sz="0" w:space="0" w:color="auto"/>
            <w:bottom w:val="none" w:sz="0" w:space="0" w:color="auto"/>
            <w:right w:val="none" w:sz="0" w:space="0" w:color="auto"/>
          </w:divBdr>
        </w:div>
        <w:div w:id="2103061998">
          <w:marLeft w:val="0"/>
          <w:marRight w:val="0"/>
          <w:marTop w:val="0"/>
          <w:marBottom w:val="0"/>
          <w:divBdr>
            <w:top w:val="none" w:sz="0" w:space="0" w:color="auto"/>
            <w:left w:val="none" w:sz="0" w:space="0" w:color="auto"/>
            <w:bottom w:val="none" w:sz="0" w:space="0" w:color="auto"/>
            <w:right w:val="none" w:sz="0" w:space="0" w:color="auto"/>
          </w:divBdr>
        </w:div>
      </w:divsChild>
    </w:div>
    <w:div w:id="1016076123">
      <w:bodyDiv w:val="1"/>
      <w:marLeft w:val="0"/>
      <w:marRight w:val="0"/>
      <w:marTop w:val="0"/>
      <w:marBottom w:val="0"/>
      <w:divBdr>
        <w:top w:val="none" w:sz="0" w:space="0" w:color="auto"/>
        <w:left w:val="none" w:sz="0" w:space="0" w:color="auto"/>
        <w:bottom w:val="none" w:sz="0" w:space="0" w:color="auto"/>
        <w:right w:val="none" w:sz="0" w:space="0" w:color="auto"/>
      </w:divBdr>
    </w:div>
    <w:div w:id="1122918316">
      <w:bodyDiv w:val="1"/>
      <w:marLeft w:val="0"/>
      <w:marRight w:val="0"/>
      <w:marTop w:val="0"/>
      <w:marBottom w:val="0"/>
      <w:divBdr>
        <w:top w:val="none" w:sz="0" w:space="0" w:color="auto"/>
        <w:left w:val="none" w:sz="0" w:space="0" w:color="auto"/>
        <w:bottom w:val="none" w:sz="0" w:space="0" w:color="auto"/>
        <w:right w:val="none" w:sz="0" w:space="0" w:color="auto"/>
      </w:divBdr>
      <w:divsChild>
        <w:div w:id="11079067">
          <w:marLeft w:val="0"/>
          <w:marRight w:val="0"/>
          <w:marTop w:val="0"/>
          <w:marBottom w:val="0"/>
          <w:divBdr>
            <w:top w:val="none" w:sz="0" w:space="0" w:color="auto"/>
            <w:left w:val="none" w:sz="0" w:space="0" w:color="auto"/>
            <w:bottom w:val="none" w:sz="0" w:space="0" w:color="auto"/>
            <w:right w:val="none" w:sz="0" w:space="0" w:color="auto"/>
          </w:divBdr>
        </w:div>
        <w:div w:id="44066091">
          <w:marLeft w:val="0"/>
          <w:marRight w:val="0"/>
          <w:marTop w:val="0"/>
          <w:marBottom w:val="0"/>
          <w:divBdr>
            <w:top w:val="none" w:sz="0" w:space="0" w:color="auto"/>
            <w:left w:val="none" w:sz="0" w:space="0" w:color="auto"/>
            <w:bottom w:val="none" w:sz="0" w:space="0" w:color="auto"/>
            <w:right w:val="none" w:sz="0" w:space="0" w:color="auto"/>
          </w:divBdr>
        </w:div>
        <w:div w:id="72440282">
          <w:marLeft w:val="0"/>
          <w:marRight w:val="0"/>
          <w:marTop w:val="0"/>
          <w:marBottom w:val="0"/>
          <w:divBdr>
            <w:top w:val="none" w:sz="0" w:space="0" w:color="auto"/>
            <w:left w:val="none" w:sz="0" w:space="0" w:color="auto"/>
            <w:bottom w:val="none" w:sz="0" w:space="0" w:color="auto"/>
            <w:right w:val="none" w:sz="0" w:space="0" w:color="auto"/>
          </w:divBdr>
        </w:div>
        <w:div w:id="89129642">
          <w:marLeft w:val="0"/>
          <w:marRight w:val="0"/>
          <w:marTop w:val="0"/>
          <w:marBottom w:val="0"/>
          <w:divBdr>
            <w:top w:val="none" w:sz="0" w:space="0" w:color="auto"/>
            <w:left w:val="none" w:sz="0" w:space="0" w:color="auto"/>
            <w:bottom w:val="none" w:sz="0" w:space="0" w:color="auto"/>
            <w:right w:val="none" w:sz="0" w:space="0" w:color="auto"/>
          </w:divBdr>
        </w:div>
        <w:div w:id="101003281">
          <w:marLeft w:val="0"/>
          <w:marRight w:val="0"/>
          <w:marTop w:val="0"/>
          <w:marBottom w:val="0"/>
          <w:divBdr>
            <w:top w:val="none" w:sz="0" w:space="0" w:color="auto"/>
            <w:left w:val="none" w:sz="0" w:space="0" w:color="auto"/>
            <w:bottom w:val="none" w:sz="0" w:space="0" w:color="auto"/>
            <w:right w:val="none" w:sz="0" w:space="0" w:color="auto"/>
          </w:divBdr>
        </w:div>
        <w:div w:id="123817114">
          <w:marLeft w:val="0"/>
          <w:marRight w:val="0"/>
          <w:marTop w:val="0"/>
          <w:marBottom w:val="0"/>
          <w:divBdr>
            <w:top w:val="none" w:sz="0" w:space="0" w:color="auto"/>
            <w:left w:val="none" w:sz="0" w:space="0" w:color="auto"/>
            <w:bottom w:val="none" w:sz="0" w:space="0" w:color="auto"/>
            <w:right w:val="none" w:sz="0" w:space="0" w:color="auto"/>
          </w:divBdr>
        </w:div>
        <w:div w:id="134641028">
          <w:marLeft w:val="0"/>
          <w:marRight w:val="0"/>
          <w:marTop w:val="0"/>
          <w:marBottom w:val="0"/>
          <w:divBdr>
            <w:top w:val="none" w:sz="0" w:space="0" w:color="auto"/>
            <w:left w:val="none" w:sz="0" w:space="0" w:color="auto"/>
            <w:bottom w:val="none" w:sz="0" w:space="0" w:color="auto"/>
            <w:right w:val="none" w:sz="0" w:space="0" w:color="auto"/>
          </w:divBdr>
        </w:div>
        <w:div w:id="202668842">
          <w:marLeft w:val="0"/>
          <w:marRight w:val="0"/>
          <w:marTop w:val="0"/>
          <w:marBottom w:val="0"/>
          <w:divBdr>
            <w:top w:val="none" w:sz="0" w:space="0" w:color="auto"/>
            <w:left w:val="none" w:sz="0" w:space="0" w:color="auto"/>
            <w:bottom w:val="none" w:sz="0" w:space="0" w:color="auto"/>
            <w:right w:val="none" w:sz="0" w:space="0" w:color="auto"/>
          </w:divBdr>
        </w:div>
        <w:div w:id="251664846">
          <w:marLeft w:val="0"/>
          <w:marRight w:val="0"/>
          <w:marTop w:val="0"/>
          <w:marBottom w:val="0"/>
          <w:divBdr>
            <w:top w:val="none" w:sz="0" w:space="0" w:color="auto"/>
            <w:left w:val="none" w:sz="0" w:space="0" w:color="auto"/>
            <w:bottom w:val="none" w:sz="0" w:space="0" w:color="auto"/>
            <w:right w:val="none" w:sz="0" w:space="0" w:color="auto"/>
          </w:divBdr>
        </w:div>
        <w:div w:id="306594978">
          <w:marLeft w:val="0"/>
          <w:marRight w:val="0"/>
          <w:marTop w:val="0"/>
          <w:marBottom w:val="0"/>
          <w:divBdr>
            <w:top w:val="none" w:sz="0" w:space="0" w:color="auto"/>
            <w:left w:val="none" w:sz="0" w:space="0" w:color="auto"/>
            <w:bottom w:val="none" w:sz="0" w:space="0" w:color="auto"/>
            <w:right w:val="none" w:sz="0" w:space="0" w:color="auto"/>
          </w:divBdr>
        </w:div>
        <w:div w:id="310450347">
          <w:marLeft w:val="0"/>
          <w:marRight w:val="0"/>
          <w:marTop w:val="0"/>
          <w:marBottom w:val="0"/>
          <w:divBdr>
            <w:top w:val="none" w:sz="0" w:space="0" w:color="auto"/>
            <w:left w:val="none" w:sz="0" w:space="0" w:color="auto"/>
            <w:bottom w:val="none" w:sz="0" w:space="0" w:color="auto"/>
            <w:right w:val="none" w:sz="0" w:space="0" w:color="auto"/>
          </w:divBdr>
        </w:div>
        <w:div w:id="358556956">
          <w:marLeft w:val="0"/>
          <w:marRight w:val="0"/>
          <w:marTop w:val="0"/>
          <w:marBottom w:val="0"/>
          <w:divBdr>
            <w:top w:val="none" w:sz="0" w:space="0" w:color="auto"/>
            <w:left w:val="none" w:sz="0" w:space="0" w:color="auto"/>
            <w:bottom w:val="none" w:sz="0" w:space="0" w:color="auto"/>
            <w:right w:val="none" w:sz="0" w:space="0" w:color="auto"/>
          </w:divBdr>
        </w:div>
        <w:div w:id="385951170">
          <w:marLeft w:val="0"/>
          <w:marRight w:val="0"/>
          <w:marTop w:val="0"/>
          <w:marBottom w:val="0"/>
          <w:divBdr>
            <w:top w:val="none" w:sz="0" w:space="0" w:color="auto"/>
            <w:left w:val="none" w:sz="0" w:space="0" w:color="auto"/>
            <w:bottom w:val="none" w:sz="0" w:space="0" w:color="auto"/>
            <w:right w:val="none" w:sz="0" w:space="0" w:color="auto"/>
          </w:divBdr>
        </w:div>
        <w:div w:id="454106913">
          <w:marLeft w:val="0"/>
          <w:marRight w:val="0"/>
          <w:marTop w:val="0"/>
          <w:marBottom w:val="0"/>
          <w:divBdr>
            <w:top w:val="none" w:sz="0" w:space="0" w:color="auto"/>
            <w:left w:val="none" w:sz="0" w:space="0" w:color="auto"/>
            <w:bottom w:val="none" w:sz="0" w:space="0" w:color="auto"/>
            <w:right w:val="none" w:sz="0" w:space="0" w:color="auto"/>
          </w:divBdr>
        </w:div>
        <w:div w:id="470292656">
          <w:marLeft w:val="0"/>
          <w:marRight w:val="0"/>
          <w:marTop w:val="0"/>
          <w:marBottom w:val="0"/>
          <w:divBdr>
            <w:top w:val="none" w:sz="0" w:space="0" w:color="auto"/>
            <w:left w:val="none" w:sz="0" w:space="0" w:color="auto"/>
            <w:bottom w:val="none" w:sz="0" w:space="0" w:color="auto"/>
            <w:right w:val="none" w:sz="0" w:space="0" w:color="auto"/>
          </w:divBdr>
        </w:div>
        <w:div w:id="659046630">
          <w:marLeft w:val="0"/>
          <w:marRight w:val="0"/>
          <w:marTop w:val="0"/>
          <w:marBottom w:val="0"/>
          <w:divBdr>
            <w:top w:val="none" w:sz="0" w:space="0" w:color="auto"/>
            <w:left w:val="none" w:sz="0" w:space="0" w:color="auto"/>
            <w:bottom w:val="none" w:sz="0" w:space="0" w:color="auto"/>
            <w:right w:val="none" w:sz="0" w:space="0" w:color="auto"/>
          </w:divBdr>
        </w:div>
        <w:div w:id="664824638">
          <w:marLeft w:val="0"/>
          <w:marRight w:val="0"/>
          <w:marTop w:val="0"/>
          <w:marBottom w:val="0"/>
          <w:divBdr>
            <w:top w:val="none" w:sz="0" w:space="0" w:color="auto"/>
            <w:left w:val="none" w:sz="0" w:space="0" w:color="auto"/>
            <w:bottom w:val="none" w:sz="0" w:space="0" w:color="auto"/>
            <w:right w:val="none" w:sz="0" w:space="0" w:color="auto"/>
          </w:divBdr>
        </w:div>
        <w:div w:id="679432518">
          <w:marLeft w:val="0"/>
          <w:marRight w:val="0"/>
          <w:marTop w:val="0"/>
          <w:marBottom w:val="0"/>
          <w:divBdr>
            <w:top w:val="none" w:sz="0" w:space="0" w:color="auto"/>
            <w:left w:val="none" w:sz="0" w:space="0" w:color="auto"/>
            <w:bottom w:val="none" w:sz="0" w:space="0" w:color="auto"/>
            <w:right w:val="none" w:sz="0" w:space="0" w:color="auto"/>
          </w:divBdr>
        </w:div>
        <w:div w:id="692653058">
          <w:marLeft w:val="0"/>
          <w:marRight w:val="0"/>
          <w:marTop w:val="0"/>
          <w:marBottom w:val="0"/>
          <w:divBdr>
            <w:top w:val="none" w:sz="0" w:space="0" w:color="auto"/>
            <w:left w:val="none" w:sz="0" w:space="0" w:color="auto"/>
            <w:bottom w:val="none" w:sz="0" w:space="0" w:color="auto"/>
            <w:right w:val="none" w:sz="0" w:space="0" w:color="auto"/>
          </w:divBdr>
        </w:div>
        <w:div w:id="726685695">
          <w:marLeft w:val="0"/>
          <w:marRight w:val="0"/>
          <w:marTop w:val="0"/>
          <w:marBottom w:val="0"/>
          <w:divBdr>
            <w:top w:val="none" w:sz="0" w:space="0" w:color="auto"/>
            <w:left w:val="none" w:sz="0" w:space="0" w:color="auto"/>
            <w:bottom w:val="none" w:sz="0" w:space="0" w:color="auto"/>
            <w:right w:val="none" w:sz="0" w:space="0" w:color="auto"/>
          </w:divBdr>
        </w:div>
        <w:div w:id="748621162">
          <w:marLeft w:val="0"/>
          <w:marRight w:val="0"/>
          <w:marTop w:val="0"/>
          <w:marBottom w:val="0"/>
          <w:divBdr>
            <w:top w:val="none" w:sz="0" w:space="0" w:color="auto"/>
            <w:left w:val="none" w:sz="0" w:space="0" w:color="auto"/>
            <w:bottom w:val="none" w:sz="0" w:space="0" w:color="auto"/>
            <w:right w:val="none" w:sz="0" w:space="0" w:color="auto"/>
          </w:divBdr>
        </w:div>
        <w:div w:id="766779026">
          <w:marLeft w:val="0"/>
          <w:marRight w:val="0"/>
          <w:marTop w:val="0"/>
          <w:marBottom w:val="0"/>
          <w:divBdr>
            <w:top w:val="none" w:sz="0" w:space="0" w:color="auto"/>
            <w:left w:val="none" w:sz="0" w:space="0" w:color="auto"/>
            <w:bottom w:val="none" w:sz="0" w:space="0" w:color="auto"/>
            <w:right w:val="none" w:sz="0" w:space="0" w:color="auto"/>
          </w:divBdr>
        </w:div>
        <w:div w:id="788473070">
          <w:marLeft w:val="0"/>
          <w:marRight w:val="0"/>
          <w:marTop w:val="0"/>
          <w:marBottom w:val="0"/>
          <w:divBdr>
            <w:top w:val="none" w:sz="0" w:space="0" w:color="auto"/>
            <w:left w:val="none" w:sz="0" w:space="0" w:color="auto"/>
            <w:bottom w:val="none" w:sz="0" w:space="0" w:color="auto"/>
            <w:right w:val="none" w:sz="0" w:space="0" w:color="auto"/>
          </w:divBdr>
        </w:div>
        <w:div w:id="835925823">
          <w:marLeft w:val="0"/>
          <w:marRight w:val="0"/>
          <w:marTop w:val="0"/>
          <w:marBottom w:val="0"/>
          <w:divBdr>
            <w:top w:val="none" w:sz="0" w:space="0" w:color="auto"/>
            <w:left w:val="none" w:sz="0" w:space="0" w:color="auto"/>
            <w:bottom w:val="none" w:sz="0" w:space="0" w:color="auto"/>
            <w:right w:val="none" w:sz="0" w:space="0" w:color="auto"/>
          </w:divBdr>
        </w:div>
        <w:div w:id="870610000">
          <w:marLeft w:val="0"/>
          <w:marRight w:val="0"/>
          <w:marTop w:val="0"/>
          <w:marBottom w:val="0"/>
          <w:divBdr>
            <w:top w:val="none" w:sz="0" w:space="0" w:color="auto"/>
            <w:left w:val="none" w:sz="0" w:space="0" w:color="auto"/>
            <w:bottom w:val="none" w:sz="0" w:space="0" w:color="auto"/>
            <w:right w:val="none" w:sz="0" w:space="0" w:color="auto"/>
          </w:divBdr>
        </w:div>
        <w:div w:id="878511987">
          <w:marLeft w:val="0"/>
          <w:marRight w:val="0"/>
          <w:marTop w:val="0"/>
          <w:marBottom w:val="0"/>
          <w:divBdr>
            <w:top w:val="none" w:sz="0" w:space="0" w:color="auto"/>
            <w:left w:val="none" w:sz="0" w:space="0" w:color="auto"/>
            <w:bottom w:val="none" w:sz="0" w:space="0" w:color="auto"/>
            <w:right w:val="none" w:sz="0" w:space="0" w:color="auto"/>
          </w:divBdr>
        </w:div>
        <w:div w:id="927233714">
          <w:marLeft w:val="0"/>
          <w:marRight w:val="0"/>
          <w:marTop w:val="0"/>
          <w:marBottom w:val="0"/>
          <w:divBdr>
            <w:top w:val="none" w:sz="0" w:space="0" w:color="auto"/>
            <w:left w:val="none" w:sz="0" w:space="0" w:color="auto"/>
            <w:bottom w:val="none" w:sz="0" w:space="0" w:color="auto"/>
            <w:right w:val="none" w:sz="0" w:space="0" w:color="auto"/>
          </w:divBdr>
        </w:div>
        <w:div w:id="946042310">
          <w:marLeft w:val="0"/>
          <w:marRight w:val="0"/>
          <w:marTop w:val="0"/>
          <w:marBottom w:val="0"/>
          <w:divBdr>
            <w:top w:val="none" w:sz="0" w:space="0" w:color="auto"/>
            <w:left w:val="none" w:sz="0" w:space="0" w:color="auto"/>
            <w:bottom w:val="none" w:sz="0" w:space="0" w:color="auto"/>
            <w:right w:val="none" w:sz="0" w:space="0" w:color="auto"/>
          </w:divBdr>
        </w:div>
        <w:div w:id="953093898">
          <w:marLeft w:val="0"/>
          <w:marRight w:val="0"/>
          <w:marTop w:val="0"/>
          <w:marBottom w:val="0"/>
          <w:divBdr>
            <w:top w:val="none" w:sz="0" w:space="0" w:color="auto"/>
            <w:left w:val="none" w:sz="0" w:space="0" w:color="auto"/>
            <w:bottom w:val="none" w:sz="0" w:space="0" w:color="auto"/>
            <w:right w:val="none" w:sz="0" w:space="0" w:color="auto"/>
          </w:divBdr>
        </w:div>
        <w:div w:id="1002317259">
          <w:marLeft w:val="0"/>
          <w:marRight w:val="0"/>
          <w:marTop w:val="0"/>
          <w:marBottom w:val="0"/>
          <w:divBdr>
            <w:top w:val="none" w:sz="0" w:space="0" w:color="auto"/>
            <w:left w:val="none" w:sz="0" w:space="0" w:color="auto"/>
            <w:bottom w:val="none" w:sz="0" w:space="0" w:color="auto"/>
            <w:right w:val="none" w:sz="0" w:space="0" w:color="auto"/>
          </w:divBdr>
        </w:div>
        <w:div w:id="1004011842">
          <w:marLeft w:val="0"/>
          <w:marRight w:val="0"/>
          <w:marTop w:val="0"/>
          <w:marBottom w:val="0"/>
          <w:divBdr>
            <w:top w:val="none" w:sz="0" w:space="0" w:color="auto"/>
            <w:left w:val="none" w:sz="0" w:space="0" w:color="auto"/>
            <w:bottom w:val="none" w:sz="0" w:space="0" w:color="auto"/>
            <w:right w:val="none" w:sz="0" w:space="0" w:color="auto"/>
          </w:divBdr>
        </w:div>
        <w:div w:id="1037435241">
          <w:marLeft w:val="0"/>
          <w:marRight w:val="0"/>
          <w:marTop w:val="0"/>
          <w:marBottom w:val="0"/>
          <w:divBdr>
            <w:top w:val="none" w:sz="0" w:space="0" w:color="auto"/>
            <w:left w:val="none" w:sz="0" w:space="0" w:color="auto"/>
            <w:bottom w:val="none" w:sz="0" w:space="0" w:color="auto"/>
            <w:right w:val="none" w:sz="0" w:space="0" w:color="auto"/>
          </w:divBdr>
        </w:div>
        <w:div w:id="1088500480">
          <w:marLeft w:val="0"/>
          <w:marRight w:val="0"/>
          <w:marTop w:val="0"/>
          <w:marBottom w:val="0"/>
          <w:divBdr>
            <w:top w:val="none" w:sz="0" w:space="0" w:color="auto"/>
            <w:left w:val="none" w:sz="0" w:space="0" w:color="auto"/>
            <w:bottom w:val="none" w:sz="0" w:space="0" w:color="auto"/>
            <w:right w:val="none" w:sz="0" w:space="0" w:color="auto"/>
          </w:divBdr>
        </w:div>
        <w:div w:id="1156611248">
          <w:marLeft w:val="0"/>
          <w:marRight w:val="0"/>
          <w:marTop w:val="0"/>
          <w:marBottom w:val="0"/>
          <w:divBdr>
            <w:top w:val="none" w:sz="0" w:space="0" w:color="auto"/>
            <w:left w:val="none" w:sz="0" w:space="0" w:color="auto"/>
            <w:bottom w:val="none" w:sz="0" w:space="0" w:color="auto"/>
            <w:right w:val="none" w:sz="0" w:space="0" w:color="auto"/>
          </w:divBdr>
        </w:div>
        <w:div w:id="1197356106">
          <w:marLeft w:val="0"/>
          <w:marRight w:val="0"/>
          <w:marTop w:val="0"/>
          <w:marBottom w:val="0"/>
          <w:divBdr>
            <w:top w:val="none" w:sz="0" w:space="0" w:color="auto"/>
            <w:left w:val="none" w:sz="0" w:space="0" w:color="auto"/>
            <w:bottom w:val="none" w:sz="0" w:space="0" w:color="auto"/>
            <w:right w:val="none" w:sz="0" w:space="0" w:color="auto"/>
          </w:divBdr>
        </w:div>
        <w:div w:id="1197816993">
          <w:marLeft w:val="0"/>
          <w:marRight w:val="0"/>
          <w:marTop w:val="0"/>
          <w:marBottom w:val="0"/>
          <w:divBdr>
            <w:top w:val="none" w:sz="0" w:space="0" w:color="auto"/>
            <w:left w:val="none" w:sz="0" w:space="0" w:color="auto"/>
            <w:bottom w:val="none" w:sz="0" w:space="0" w:color="auto"/>
            <w:right w:val="none" w:sz="0" w:space="0" w:color="auto"/>
          </w:divBdr>
        </w:div>
        <w:div w:id="1263301713">
          <w:marLeft w:val="0"/>
          <w:marRight w:val="0"/>
          <w:marTop w:val="0"/>
          <w:marBottom w:val="0"/>
          <w:divBdr>
            <w:top w:val="none" w:sz="0" w:space="0" w:color="auto"/>
            <w:left w:val="none" w:sz="0" w:space="0" w:color="auto"/>
            <w:bottom w:val="none" w:sz="0" w:space="0" w:color="auto"/>
            <w:right w:val="none" w:sz="0" w:space="0" w:color="auto"/>
          </w:divBdr>
        </w:div>
        <w:div w:id="1350107276">
          <w:marLeft w:val="0"/>
          <w:marRight w:val="0"/>
          <w:marTop w:val="0"/>
          <w:marBottom w:val="0"/>
          <w:divBdr>
            <w:top w:val="none" w:sz="0" w:space="0" w:color="auto"/>
            <w:left w:val="none" w:sz="0" w:space="0" w:color="auto"/>
            <w:bottom w:val="none" w:sz="0" w:space="0" w:color="auto"/>
            <w:right w:val="none" w:sz="0" w:space="0" w:color="auto"/>
          </w:divBdr>
        </w:div>
        <w:div w:id="1385444220">
          <w:marLeft w:val="0"/>
          <w:marRight w:val="0"/>
          <w:marTop w:val="0"/>
          <w:marBottom w:val="0"/>
          <w:divBdr>
            <w:top w:val="none" w:sz="0" w:space="0" w:color="auto"/>
            <w:left w:val="none" w:sz="0" w:space="0" w:color="auto"/>
            <w:bottom w:val="none" w:sz="0" w:space="0" w:color="auto"/>
            <w:right w:val="none" w:sz="0" w:space="0" w:color="auto"/>
          </w:divBdr>
        </w:div>
        <w:div w:id="1395469276">
          <w:marLeft w:val="0"/>
          <w:marRight w:val="0"/>
          <w:marTop w:val="0"/>
          <w:marBottom w:val="0"/>
          <w:divBdr>
            <w:top w:val="none" w:sz="0" w:space="0" w:color="auto"/>
            <w:left w:val="none" w:sz="0" w:space="0" w:color="auto"/>
            <w:bottom w:val="none" w:sz="0" w:space="0" w:color="auto"/>
            <w:right w:val="none" w:sz="0" w:space="0" w:color="auto"/>
          </w:divBdr>
        </w:div>
        <w:div w:id="1398282908">
          <w:marLeft w:val="0"/>
          <w:marRight w:val="0"/>
          <w:marTop w:val="0"/>
          <w:marBottom w:val="0"/>
          <w:divBdr>
            <w:top w:val="none" w:sz="0" w:space="0" w:color="auto"/>
            <w:left w:val="none" w:sz="0" w:space="0" w:color="auto"/>
            <w:bottom w:val="none" w:sz="0" w:space="0" w:color="auto"/>
            <w:right w:val="none" w:sz="0" w:space="0" w:color="auto"/>
          </w:divBdr>
        </w:div>
        <w:div w:id="1469712048">
          <w:marLeft w:val="0"/>
          <w:marRight w:val="0"/>
          <w:marTop w:val="0"/>
          <w:marBottom w:val="0"/>
          <w:divBdr>
            <w:top w:val="none" w:sz="0" w:space="0" w:color="auto"/>
            <w:left w:val="none" w:sz="0" w:space="0" w:color="auto"/>
            <w:bottom w:val="none" w:sz="0" w:space="0" w:color="auto"/>
            <w:right w:val="none" w:sz="0" w:space="0" w:color="auto"/>
          </w:divBdr>
        </w:div>
        <w:div w:id="1505246153">
          <w:marLeft w:val="0"/>
          <w:marRight w:val="0"/>
          <w:marTop w:val="0"/>
          <w:marBottom w:val="0"/>
          <w:divBdr>
            <w:top w:val="none" w:sz="0" w:space="0" w:color="auto"/>
            <w:left w:val="none" w:sz="0" w:space="0" w:color="auto"/>
            <w:bottom w:val="none" w:sz="0" w:space="0" w:color="auto"/>
            <w:right w:val="none" w:sz="0" w:space="0" w:color="auto"/>
          </w:divBdr>
        </w:div>
        <w:div w:id="1509831942">
          <w:marLeft w:val="0"/>
          <w:marRight w:val="0"/>
          <w:marTop w:val="0"/>
          <w:marBottom w:val="0"/>
          <w:divBdr>
            <w:top w:val="none" w:sz="0" w:space="0" w:color="auto"/>
            <w:left w:val="none" w:sz="0" w:space="0" w:color="auto"/>
            <w:bottom w:val="none" w:sz="0" w:space="0" w:color="auto"/>
            <w:right w:val="none" w:sz="0" w:space="0" w:color="auto"/>
          </w:divBdr>
        </w:div>
        <w:div w:id="1608659706">
          <w:marLeft w:val="0"/>
          <w:marRight w:val="0"/>
          <w:marTop w:val="0"/>
          <w:marBottom w:val="0"/>
          <w:divBdr>
            <w:top w:val="none" w:sz="0" w:space="0" w:color="auto"/>
            <w:left w:val="none" w:sz="0" w:space="0" w:color="auto"/>
            <w:bottom w:val="none" w:sz="0" w:space="0" w:color="auto"/>
            <w:right w:val="none" w:sz="0" w:space="0" w:color="auto"/>
          </w:divBdr>
        </w:div>
        <w:div w:id="1655913767">
          <w:marLeft w:val="0"/>
          <w:marRight w:val="0"/>
          <w:marTop w:val="0"/>
          <w:marBottom w:val="0"/>
          <w:divBdr>
            <w:top w:val="none" w:sz="0" w:space="0" w:color="auto"/>
            <w:left w:val="none" w:sz="0" w:space="0" w:color="auto"/>
            <w:bottom w:val="none" w:sz="0" w:space="0" w:color="auto"/>
            <w:right w:val="none" w:sz="0" w:space="0" w:color="auto"/>
          </w:divBdr>
        </w:div>
        <w:div w:id="1667055765">
          <w:marLeft w:val="0"/>
          <w:marRight w:val="0"/>
          <w:marTop w:val="0"/>
          <w:marBottom w:val="0"/>
          <w:divBdr>
            <w:top w:val="none" w:sz="0" w:space="0" w:color="auto"/>
            <w:left w:val="none" w:sz="0" w:space="0" w:color="auto"/>
            <w:bottom w:val="none" w:sz="0" w:space="0" w:color="auto"/>
            <w:right w:val="none" w:sz="0" w:space="0" w:color="auto"/>
          </w:divBdr>
        </w:div>
        <w:div w:id="1669480457">
          <w:marLeft w:val="0"/>
          <w:marRight w:val="0"/>
          <w:marTop w:val="0"/>
          <w:marBottom w:val="0"/>
          <w:divBdr>
            <w:top w:val="none" w:sz="0" w:space="0" w:color="auto"/>
            <w:left w:val="none" w:sz="0" w:space="0" w:color="auto"/>
            <w:bottom w:val="none" w:sz="0" w:space="0" w:color="auto"/>
            <w:right w:val="none" w:sz="0" w:space="0" w:color="auto"/>
          </w:divBdr>
        </w:div>
        <w:div w:id="1701707864">
          <w:marLeft w:val="0"/>
          <w:marRight w:val="0"/>
          <w:marTop w:val="0"/>
          <w:marBottom w:val="0"/>
          <w:divBdr>
            <w:top w:val="none" w:sz="0" w:space="0" w:color="auto"/>
            <w:left w:val="none" w:sz="0" w:space="0" w:color="auto"/>
            <w:bottom w:val="none" w:sz="0" w:space="0" w:color="auto"/>
            <w:right w:val="none" w:sz="0" w:space="0" w:color="auto"/>
          </w:divBdr>
        </w:div>
        <w:div w:id="1750493911">
          <w:marLeft w:val="0"/>
          <w:marRight w:val="0"/>
          <w:marTop w:val="0"/>
          <w:marBottom w:val="0"/>
          <w:divBdr>
            <w:top w:val="none" w:sz="0" w:space="0" w:color="auto"/>
            <w:left w:val="none" w:sz="0" w:space="0" w:color="auto"/>
            <w:bottom w:val="none" w:sz="0" w:space="0" w:color="auto"/>
            <w:right w:val="none" w:sz="0" w:space="0" w:color="auto"/>
          </w:divBdr>
        </w:div>
        <w:div w:id="1769617428">
          <w:marLeft w:val="0"/>
          <w:marRight w:val="0"/>
          <w:marTop w:val="0"/>
          <w:marBottom w:val="0"/>
          <w:divBdr>
            <w:top w:val="none" w:sz="0" w:space="0" w:color="auto"/>
            <w:left w:val="none" w:sz="0" w:space="0" w:color="auto"/>
            <w:bottom w:val="none" w:sz="0" w:space="0" w:color="auto"/>
            <w:right w:val="none" w:sz="0" w:space="0" w:color="auto"/>
          </w:divBdr>
        </w:div>
        <w:div w:id="1805659441">
          <w:marLeft w:val="0"/>
          <w:marRight w:val="0"/>
          <w:marTop w:val="0"/>
          <w:marBottom w:val="0"/>
          <w:divBdr>
            <w:top w:val="none" w:sz="0" w:space="0" w:color="auto"/>
            <w:left w:val="none" w:sz="0" w:space="0" w:color="auto"/>
            <w:bottom w:val="none" w:sz="0" w:space="0" w:color="auto"/>
            <w:right w:val="none" w:sz="0" w:space="0" w:color="auto"/>
          </w:divBdr>
        </w:div>
        <w:div w:id="1838615000">
          <w:marLeft w:val="0"/>
          <w:marRight w:val="0"/>
          <w:marTop w:val="0"/>
          <w:marBottom w:val="0"/>
          <w:divBdr>
            <w:top w:val="none" w:sz="0" w:space="0" w:color="auto"/>
            <w:left w:val="none" w:sz="0" w:space="0" w:color="auto"/>
            <w:bottom w:val="none" w:sz="0" w:space="0" w:color="auto"/>
            <w:right w:val="none" w:sz="0" w:space="0" w:color="auto"/>
          </w:divBdr>
        </w:div>
        <w:div w:id="1862208091">
          <w:marLeft w:val="0"/>
          <w:marRight w:val="0"/>
          <w:marTop w:val="0"/>
          <w:marBottom w:val="0"/>
          <w:divBdr>
            <w:top w:val="none" w:sz="0" w:space="0" w:color="auto"/>
            <w:left w:val="none" w:sz="0" w:space="0" w:color="auto"/>
            <w:bottom w:val="none" w:sz="0" w:space="0" w:color="auto"/>
            <w:right w:val="none" w:sz="0" w:space="0" w:color="auto"/>
          </w:divBdr>
        </w:div>
        <w:div w:id="1917588474">
          <w:marLeft w:val="0"/>
          <w:marRight w:val="0"/>
          <w:marTop w:val="0"/>
          <w:marBottom w:val="0"/>
          <w:divBdr>
            <w:top w:val="none" w:sz="0" w:space="0" w:color="auto"/>
            <w:left w:val="none" w:sz="0" w:space="0" w:color="auto"/>
            <w:bottom w:val="none" w:sz="0" w:space="0" w:color="auto"/>
            <w:right w:val="none" w:sz="0" w:space="0" w:color="auto"/>
          </w:divBdr>
        </w:div>
        <w:div w:id="1949510568">
          <w:marLeft w:val="0"/>
          <w:marRight w:val="0"/>
          <w:marTop w:val="0"/>
          <w:marBottom w:val="0"/>
          <w:divBdr>
            <w:top w:val="none" w:sz="0" w:space="0" w:color="auto"/>
            <w:left w:val="none" w:sz="0" w:space="0" w:color="auto"/>
            <w:bottom w:val="none" w:sz="0" w:space="0" w:color="auto"/>
            <w:right w:val="none" w:sz="0" w:space="0" w:color="auto"/>
          </w:divBdr>
        </w:div>
        <w:div w:id="1998218593">
          <w:marLeft w:val="0"/>
          <w:marRight w:val="0"/>
          <w:marTop w:val="0"/>
          <w:marBottom w:val="0"/>
          <w:divBdr>
            <w:top w:val="none" w:sz="0" w:space="0" w:color="auto"/>
            <w:left w:val="none" w:sz="0" w:space="0" w:color="auto"/>
            <w:bottom w:val="none" w:sz="0" w:space="0" w:color="auto"/>
            <w:right w:val="none" w:sz="0" w:space="0" w:color="auto"/>
          </w:divBdr>
        </w:div>
        <w:div w:id="2002081682">
          <w:marLeft w:val="0"/>
          <w:marRight w:val="0"/>
          <w:marTop w:val="0"/>
          <w:marBottom w:val="0"/>
          <w:divBdr>
            <w:top w:val="none" w:sz="0" w:space="0" w:color="auto"/>
            <w:left w:val="none" w:sz="0" w:space="0" w:color="auto"/>
            <w:bottom w:val="none" w:sz="0" w:space="0" w:color="auto"/>
            <w:right w:val="none" w:sz="0" w:space="0" w:color="auto"/>
          </w:divBdr>
        </w:div>
        <w:div w:id="2065176108">
          <w:marLeft w:val="0"/>
          <w:marRight w:val="0"/>
          <w:marTop w:val="0"/>
          <w:marBottom w:val="0"/>
          <w:divBdr>
            <w:top w:val="none" w:sz="0" w:space="0" w:color="auto"/>
            <w:left w:val="none" w:sz="0" w:space="0" w:color="auto"/>
            <w:bottom w:val="none" w:sz="0" w:space="0" w:color="auto"/>
            <w:right w:val="none" w:sz="0" w:space="0" w:color="auto"/>
          </w:divBdr>
        </w:div>
      </w:divsChild>
    </w:div>
    <w:div w:id="1175144893">
      <w:bodyDiv w:val="1"/>
      <w:marLeft w:val="0"/>
      <w:marRight w:val="0"/>
      <w:marTop w:val="0"/>
      <w:marBottom w:val="0"/>
      <w:divBdr>
        <w:top w:val="none" w:sz="0" w:space="0" w:color="auto"/>
        <w:left w:val="none" w:sz="0" w:space="0" w:color="auto"/>
        <w:bottom w:val="none" w:sz="0" w:space="0" w:color="auto"/>
        <w:right w:val="none" w:sz="0" w:space="0" w:color="auto"/>
      </w:divBdr>
      <w:divsChild>
        <w:div w:id="1393680">
          <w:marLeft w:val="0"/>
          <w:marRight w:val="0"/>
          <w:marTop w:val="0"/>
          <w:marBottom w:val="0"/>
          <w:divBdr>
            <w:top w:val="none" w:sz="0" w:space="0" w:color="auto"/>
            <w:left w:val="none" w:sz="0" w:space="0" w:color="auto"/>
            <w:bottom w:val="none" w:sz="0" w:space="0" w:color="auto"/>
            <w:right w:val="none" w:sz="0" w:space="0" w:color="auto"/>
          </w:divBdr>
        </w:div>
        <w:div w:id="5638675">
          <w:marLeft w:val="0"/>
          <w:marRight w:val="0"/>
          <w:marTop w:val="0"/>
          <w:marBottom w:val="0"/>
          <w:divBdr>
            <w:top w:val="none" w:sz="0" w:space="0" w:color="auto"/>
            <w:left w:val="none" w:sz="0" w:space="0" w:color="auto"/>
            <w:bottom w:val="none" w:sz="0" w:space="0" w:color="auto"/>
            <w:right w:val="none" w:sz="0" w:space="0" w:color="auto"/>
          </w:divBdr>
        </w:div>
        <w:div w:id="21709225">
          <w:marLeft w:val="0"/>
          <w:marRight w:val="0"/>
          <w:marTop w:val="0"/>
          <w:marBottom w:val="0"/>
          <w:divBdr>
            <w:top w:val="none" w:sz="0" w:space="0" w:color="auto"/>
            <w:left w:val="none" w:sz="0" w:space="0" w:color="auto"/>
            <w:bottom w:val="none" w:sz="0" w:space="0" w:color="auto"/>
            <w:right w:val="none" w:sz="0" w:space="0" w:color="auto"/>
          </w:divBdr>
        </w:div>
        <w:div w:id="53359446">
          <w:marLeft w:val="0"/>
          <w:marRight w:val="0"/>
          <w:marTop w:val="0"/>
          <w:marBottom w:val="0"/>
          <w:divBdr>
            <w:top w:val="none" w:sz="0" w:space="0" w:color="auto"/>
            <w:left w:val="none" w:sz="0" w:space="0" w:color="auto"/>
            <w:bottom w:val="none" w:sz="0" w:space="0" w:color="auto"/>
            <w:right w:val="none" w:sz="0" w:space="0" w:color="auto"/>
          </w:divBdr>
        </w:div>
        <w:div w:id="64380385">
          <w:marLeft w:val="0"/>
          <w:marRight w:val="0"/>
          <w:marTop w:val="0"/>
          <w:marBottom w:val="0"/>
          <w:divBdr>
            <w:top w:val="none" w:sz="0" w:space="0" w:color="auto"/>
            <w:left w:val="none" w:sz="0" w:space="0" w:color="auto"/>
            <w:bottom w:val="none" w:sz="0" w:space="0" w:color="auto"/>
            <w:right w:val="none" w:sz="0" w:space="0" w:color="auto"/>
          </w:divBdr>
        </w:div>
        <w:div w:id="122233751">
          <w:marLeft w:val="0"/>
          <w:marRight w:val="0"/>
          <w:marTop w:val="0"/>
          <w:marBottom w:val="0"/>
          <w:divBdr>
            <w:top w:val="none" w:sz="0" w:space="0" w:color="auto"/>
            <w:left w:val="none" w:sz="0" w:space="0" w:color="auto"/>
            <w:bottom w:val="none" w:sz="0" w:space="0" w:color="auto"/>
            <w:right w:val="none" w:sz="0" w:space="0" w:color="auto"/>
          </w:divBdr>
        </w:div>
        <w:div w:id="124323831">
          <w:marLeft w:val="0"/>
          <w:marRight w:val="0"/>
          <w:marTop w:val="0"/>
          <w:marBottom w:val="0"/>
          <w:divBdr>
            <w:top w:val="none" w:sz="0" w:space="0" w:color="auto"/>
            <w:left w:val="none" w:sz="0" w:space="0" w:color="auto"/>
            <w:bottom w:val="none" w:sz="0" w:space="0" w:color="auto"/>
            <w:right w:val="none" w:sz="0" w:space="0" w:color="auto"/>
          </w:divBdr>
        </w:div>
        <w:div w:id="178157033">
          <w:marLeft w:val="0"/>
          <w:marRight w:val="0"/>
          <w:marTop w:val="0"/>
          <w:marBottom w:val="0"/>
          <w:divBdr>
            <w:top w:val="none" w:sz="0" w:space="0" w:color="auto"/>
            <w:left w:val="none" w:sz="0" w:space="0" w:color="auto"/>
            <w:bottom w:val="none" w:sz="0" w:space="0" w:color="auto"/>
            <w:right w:val="none" w:sz="0" w:space="0" w:color="auto"/>
          </w:divBdr>
        </w:div>
        <w:div w:id="178857033">
          <w:marLeft w:val="0"/>
          <w:marRight w:val="0"/>
          <w:marTop w:val="0"/>
          <w:marBottom w:val="0"/>
          <w:divBdr>
            <w:top w:val="none" w:sz="0" w:space="0" w:color="auto"/>
            <w:left w:val="none" w:sz="0" w:space="0" w:color="auto"/>
            <w:bottom w:val="none" w:sz="0" w:space="0" w:color="auto"/>
            <w:right w:val="none" w:sz="0" w:space="0" w:color="auto"/>
          </w:divBdr>
        </w:div>
        <w:div w:id="217059162">
          <w:marLeft w:val="0"/>
          <w:marRight w:val="0"/>
          <w:marTop w:val="0"/>
          <w:marBottom w:val="0"/>
          <w:divBdr>
            <w:top w:val="none" w:sz="0" w:space="0" w:color="auto"/>
            <w:left w:val="none" w:sz="0" w:space="0" w:color="auto"/>
            <w:bottom w:val="none" w:sz="0" w:space="0" w:color="auto"/>
            <w:right w:val="none" w:sz="0" w:space="0" w:color="auto"/>
          </w:divBdr>
        </w:div>
        <w:div w:id="253050028">
          <w:marLeft w:val="0"/>
          <w:marRight w:val="0"/>
          <w:marTop w:val="0"/>
          <w:marBottom w:val="0"/>
          <w:divBdr>
            <w:top w:val="none" w:sz="0" w:space="0" w:color="auto"/>
            <w:left w:val="none" w:sz="0" w:space="0" w:color="auto"/>
            <w:bottom w:val="none" w:sz="0" w:space="0" w:color="auto"/>
            <w:right w:val="none" w:sz="0" w:space="0" w:color="auto"/>
          </w:divBdr>
        </w:div>
        <w:div w:id="334957742">
          <w:marLeft w:val="0"/>
          <w:marRight w:val="0"/>
          <w:marTop w:val="0"/>
          <w:marBottom w:val="0"/>
          <w:divBdr>
            <w:top w:val="none" w:sz="0" w:space="0" w:color="auto"/>
            <w:left w:val="none" w:sz="0" w:space="0" w:color="auto"/>
            <w:bottom w:val="none" w:sz="0" w:space="0" w:color="auto"/>
            <w:right w:val="none" w:sz="0" w:space="0" w:color="auto"/>
          </w:divBdr>
        </w:div>
        <w:div w:id="346061536">
          <w:marLeft w:val="0"/>
          <w:marRight w:val="0"/>
          <w:marTop w:val="0"/>
          <w:marBottom w:val="0"/>
          <w:divBdr>
            <w:top w:val="none" w:sz="0" w:space="0" w:color="auto"/>
            <w:left w:val="none" w:sz="0" w:space="0" w:color="auto"/>
            <w:bottom w:val="none" w:sz="0" w:space="0" w:color="auto"/>
            <w:right w:val="none" w:sz="0" w:space="0" w:color="auto"/>
          </w:divBdr>
        </w:div>
        <w:div w:id="368339845">
          <w:marLeft w:val="0"/>
          <w:marRight w:val="0"/>
          <w:marTop w:val="0"/>
          <w:marBottom w:val="0"/>
          <w:divBdr>
            <w:top w:val="none" w:sz="0" w:space="0" w:color="auto"/>
            <w:left w:val="none" w:sz="0" w:space="0" w:color="auto"/>
            <w:bottom w:val="none" w:sz="0" w:space="0" w:color="auto"/>
            <w:right w:val="none" w:sz="0" w:space="0" w:color="auto"/>
          </w:divBdr>
        </w:div>
        <w:div w:id="468518094">
          <w:marLeft w:val="0"/>
          <w:marRight w:val="0"/>
          <w:marTop w:val="0"/>
          <w:marBottom w:val="0"/>
          <w:divBdr>
            <w:top w:val="none" w:sz="0" w:space="0" w:color="auto"/>
            <w:left w:val="none" w:sz="0" w:space="0" w:color="auto"/>
            <w:bottom w:val="none" w:sz="0" w:space="0" w:color="auto"/>
            <w:right w:val="none" w:sz="0" w:space="0" w:color="auto"/>
          </w:divBdr>
        </w:div>
        <w:div w:id="471338164">
          <w:marLeft w:val="0"/>
          <w:marRight w:val="0"/>
          <w:marTop w:val="0"/>
          <w:marBottom w:val="0"/>
          <w:divBdr>
            <w:top w:val="none" w:sz="0" w:space="0" w:color="auto"/>
            <w:left w:val="none" w:sz="0" w:space="0" w:color="auto"/>
            <w:bottom w:val="none" w:sz="0" w:space="0" w:color="auto"/>
            <w:right w:val="none" w:sz="0" w:space="0" w:color="auto"/>
          </w:divBdr>
        </w:div>
        <w:div w:id="552692551">
          <w:marLeft w:val="0"/>
          <w:marRight w:val="0"/>
          <w:marTop w:val="0"/>
          <w:marBottom w:val="0"/>
          <w:divBdr>
            <w:top w:val="none" w:sz="0" w:space="0" w:color="auto"/>
            <w:left w:val="none" w:sz="0" w:space="0" w:color="auto"/>
            <w:bottom w:val="none" w:sz="0" w:space="0" w:color="auto"/>
            <w:right w:val="none" w:sz="0" w:space="0" w:color="auto"/>
          </w:divBdr>
        </w:div>
        <w:div w:id="562182158">
          <w:marLeft w:val="0"/>
          <w:marRight w:val="0"/>
          <w:marTop w:val="0"/>
          <w:marBottom w:val="0"/>
          <w:divBdr>
            <w:top w:val="none" w:sz="0" w:space="0" w:color="auto"/>
            <w:left w:val="none" w:sz="0" w:space="0" w:color="auto"/>
            <w:bottom w:val="none" w:sz="0" w:space="0" w:color="auto"/>
            <w:right w:val="none" w:sz="0" w:space="0" w:color="auto"/>
          </w:divBdr>
        </w:div>
        <w:div w:id="608898141">
          <w:marLeft w:val="0"/>
          <w:marRight w:val="0"/>
          <w:marTop w:val="0"/>
          <w:marBottom w:val="0"/>
          <w:divBdr>
            <w:top w:val="none" w:sz="0" w:space="0" w:color="auto"/>
            <w:left w:val="none" w:sz="0" w:space="0" w:color="auto"/>
            <w:bottom w:val="none" w:sz="0" w:space="0" w:color="auto"/>
            <w:right w:val="none" w:sz="0" w:space="0" w:color="auto"/>
          </w:divBdr>
        </w:div>
        <w:div w:id="642003558">
          <w:marLeft w:val="0"/>
          <w:marRight w:val="0"/>
          <w:marTop w:val="0"/>
          <w:marBottom w:val="0"/>
          <w:divBdr>
            <w:top w:val="none" w:sz="0" w:space="0" w:color="auto"/>
            <w:left w:val="none" w:sz="0" w:space="0" w:color="auto"/>
            <w:bottom w:val="none" w:sz="0" w:space="0" w:color="auto"/>
            <w:right w:val="none" w:sz="0" w:space="0" w:color="auto"/>
          </w:divBdr>
        </w:div>
        <w:div w:id="664548608">
          <w:marLeft w:val="0"/>
          <w:marRight w:val="0"/>
          <w:marTop w:val="0"/>
          <w:marBottom w:val="0"/>
          <w:divBdr>
            <w:top w:val="none" w:sz="0" w:space="0" w:color="auto"/>
            <w:left w:val="none" w:sz="0" w:space="0" w:color="auto"/>
            <w:bottom w:val="none" w:sz="0" w:space="0" w:color="auto"/>
            <w:right w:val="none" w:sz="0" w:space="0" w:color="auto"/>
          </w:divBdr>
        </w:div>
        <w:div w:id="737245256">
          <w:marLeft w:val="0"/>
          <w:marRight w:val="0"/>
          <w:marTop w:val="0"/>
          <w:marBottom w:val="0"/>
          <w:divBdr>
            <w:top w:val="none" w:sz="0" w:space="0" w:color="auto"/>
            <w:left w:val="none" w:sz="0" w:space="0" w:color="auto"/>
            <w:bottom w:val="none" w:sz="0" w:space="0" w:color="auto"/>
            <w:right w:val="none" w:sz="0" w:space="0" w:color="auto"/>
          </w:divBdr>
        </w:div>
        <w:div w:id="823350104">
          <w:marLeft w:val="0"/>
          <w:marRight w:val="0"/>
          <w:marTop w:val="0"/>
          <w:marBottom w:val="0"/>
          <w:divBdr>
            <w:top w:val="none" w:sz="0" w:space="0" w:color="auto"/>
            <w:left w:val="none" w:sz="0" w:space="0" w:color="auto"/>
            <w:bottom w:val="none" w:sz="0" w:space="0" w:color="auto"/>
            <w:right w:val="none" w:sz="0" w:space="0" w:color="auto"/>
          </w:divBdr>
        </w:div>
        <w:div w:id="834420199">
          <w:marLeft w:val="0"/>
          <w:marRight w:val="0"/>
          <w:marTop w:val="0"/>
          <w:marBottom w:val="0"/>
          <w:divBdr>
            <w:top w:val="none" w:sz="0" w:space="0" w:color="auto"/>
            <w:left w:val="none" w:sz="0" w:space="0" w:color="auto"/>
            <w:bottom w:val="none" w:sz="0" w:space="0" w:color="auto"/>
            <w:right w:val="none" w:sz="0" w:space="0" w:color="auto"/>
          </w:divBdr>
        </w:div>
        <w:div w:id="849756043">
          <w:marLeft w:val="0"/>
          <w:marRight w:val="0"/>
          <w:marTop w:val="0"/>
          <w:marBottom w:val="0"/>
          <w:divBdr>
            <w:top w:val="none" w:sz="0" w:space="0" w:color="auto"/>
            <w:left w:val="none" w:sz="0" w:space="0" w:color="auto"/>
            <w:bottom w:val="none" w:sz="0" w:space="0" w:color="auto"/>
            <w:right w:val="none" w:sz="0" w:space="0" w:color="auto"/>
          </w:divBdr>
        </w:div>
        <w:div w:id="864053452">
          <w:marLeft w:val="0"/>
          <w:marRight w:val="0"/>
          <w:marTop w:val="0"/>
          <w:marBottom w:val="0"/>
          <w:divBdr>
            <w:top w:val="none" w:sz="0" w:space="0" w:color="auto"/>
            <w:left w:val="none" w:sz="0" w:space="0" w:color="auto"/>
            <w:bottom w:val="none" w:sz="0" w:space="0" w:color="auto"/>
            <w:right w:val="none" w:sz="0" w:space="0" w:color="auto"/>
          </w:divBdr>
        </w:div>
        <w:div w:id="966203160">
          <w:marLeft w:val="0"/>
          <w:marRight w:val="0"/>
          <w:marTop w:val="0"/>
          <w:marBottom w:val="0"/>
          <w:divBdr>
            <w:top w:val="none" w:sz="0" w:space="0" w:color="auto"/>
            <w:left w:val="none" w:sz="0" w:space="0" w:color="auto"/>
            <w:bottom w:val="none" w:sz="0" w:space="0" w:color="auto"/>
            <w:right w:val="none" w:sz="0" w:space="0" w:color="auto"/>
          </w:divBdr>
        </w:div>
        <w:div w:id="986864971">
          <w:marLeft w:val="0"/>
          <w:marRight w:val="0"/>
          <w:marTop w:val="0"/>
          <w:marBottom w:val="0"/>
          <w:divBdr>
            <w:top w:val="none" w:sz="0" w:space="0" w:color="auto"/>
            <w:left w:val="none" w:sz="0" w:space="0" w:color="auto"/>
            <w:bottom w:val="none" w:sz="0" w:space="0" w:color="auto"/>
            <w:right w:val="none" w:sz="0" w:space="0" w:color="auto"/>
          </w:divBdr>
        </w:div>
        <w:div w:id="1042443812">
          <w:marLeft w:val="0"/>
          <w:marRight w:val="0"/>
          <w:marTop w:val="0"/>
          <w:marBottom w:val="0"/>
          <w:divBdr>
            <w:top w:val="none" w:sz="0" w:space="0" w:color="auto"/>
            <w:left w:val="none" w:sz="0" w:space="0" w:color="auto"/>
            <w:bottom w:val="none" w:sz="0" w:space="0" w:color="auto"/>
            <w:right w:val="none" w:sz="0" w:space="0" w:color="auto"/>
          </w:divBdr>
        </w:div>
        <w:div w:id="1121269009">
          <w:marLeft w:val="0"/>
          <w:marRight w:val="0"/>
          <w:marTop w:val="0"/>
          <w:marBottom w:val="0"/>
          <w:divBdr>
            <w:top w:val="none" w:sz="0" w:space="0" w:color="auto"/>
            <w:left w:val="none" w:sz="0" w:space="0" w:color="auto"/>
            <w:bottom w:val="none" w:sz="0" w:space="0" w:color="auto"/>
            <w:right w:val="none" w:sz="0" w:space="0" w:color="auto"/>
          </w:divBdr>
        </w:div>
        <w:div w:id="1160272114">
          <w:marLeft w:val="0"/>
          <w:marRight w:val="0"/>
          <w:marTop w:val="0"/>
          <w:marBottom w:val="0"/>
          <w:divBdr>
            <w:top w:val="none" w:sz="0" w:space="0" w:color="auto"/>
            <w:left w:val="none" w:sz="0" w:space="0" w:color="auto"/>
            <w:bottom w:val="none" w:sz="0" w:space="0" w:color="auto"/>
            <w:right w:val="none" w:sz="0" w:space="0" w:color="auto"/>
          </w:divBdr>
        </w:div>
        <w:div w:id="1162770765">
          <w:marLeft w:val="0"/>
          <w:marRight w:val="0"/>
          <w:marTop w:val="0"/>
          <w:marBottom w:val="0"/>
          <w:divBdr>
            <w:top w:val="none" w:sz="0" w:space="0" w:color="auto"/>
            <w:left w:val="none" w:sz="0" w:space="0" w:color="auto"/>
            <w:bottom w:val="none" w:sz="0" w:space="0" w:color="auto"/>
            <w:right w:val="none" w:sz="0" w:space="0" w:color="auto"/>
          </w:divBdr>
        </w:div>
        <w:div w:id="1214777794">
          <w:marLeft w:val="0"/>
          <w:marRight w:val="0"/>
          <w:marTop w:val="0"/>
          <w:marBottom w:val="0"/>
          <w:divBdr>
            <w:top w:val="none" w:sz="0" w:space="0" w:color="auto"/>
            <w:left w:val="none" w:sz="0" w:space="0" w:color="auto"/>
            <w:bottom w:val="none" w:sz="0" w:space="0" w:color="auto"/>
            <w:right w:val="none" w:sz="0" w:space="0" w:color="auto"/>
          </w:divBdr>
        </w:div>
        <w:div w:id="1237086572">
          <w:marLeft w:val="0"/>
          <w:marRight w:val="0"/>
          <w:marTop w:val="0"/>
          <w:marBottom w:val="0"/>
          <w:divBdr>
            <w:top w:val="none" w:sz="0" w:space="0" w:color="auto"/>
            <w:left w:val="none" w:sz="0" w:space="0" w:color="auto"/>
            <w:bottom w:val="none" w:sz="0" w:space="0" w:color="auto"/>
            <w:right w:val="none" w:sz="0" w:space="0" w:color="auto"/>
          </w:divBdr>
        </w:div>
        <w:div w:id="1258518381">
          <w:marLeft w:val="0"/>
          <w:marRight w:val="0"/>
          <w:marTop w:val="0"/>
          <w:marBottom w:val="0"/>
          <w:divBdr>
            <w:top w:val="none" w:sz="0" w:space="0" w:color="auto"/>
            <w:left w:val="none" w:sz="0" w:space="0" w:color="auto"/>
            <w:bottom w:val="none" w:sz="0" w:space="0" w:color="auto"/>
            <w:right w:val="none" w:sz="0" w:space="0" w:color="auto"/>
          </w:divBdr>
        </w:div>
        <w:div w:id="1501890695">
          <w:marLeft w:val="0"/>
          <w:marRight w:val="0"/>
          <w:marTop w:val="0"/>
          <w:marBottom w:val="0"/>
          <w:divBdr>
            <w:top w:val="none" w:sz="0" w:space="0" w:color="auto"/>
            <w:left w:val="none" w:sz="0" w:space="0" w:color="auto"/>
            <w:bottom w:val="none" w:sz="0" w:space="0" w:color="auto"/>
            <w:right w:val="none" w:sz="0" w:space="0" w:color="auto"/>
          </w:divBdr>
        </w:div>
        <w:div w:id="1565065601">
          <w:marLeft w:val="0"/>
          <w:marRight w:val="0"/>
          <w:marTop w:val="0"/>
          <w:marBottom w:val="0"/>
          <w:divBdr>
            <w:top w:val="none" w:sz="0" w:space="0" w:color="auto"/>
            <w:left w:val="none" w:sz="0" w:space="0" w:color="auto"/>
            <w:bottom w:val="none" w:sz="0" w:space="0" w:color="auto"/>
            <w:right w:val="none" w:sz="0" w:space="0" w:color="auto"/>
          </w:divBdr>
        </w:div>
        <w:div w:id="1616399171">
          <w:marLeft w:val="0"/>
          <w:marRight w:val="0"/>
          <w:marTop w:val="0"/>
          <w:marBottom w:val="0"/>
          <w:divBdr>
            <w:top w:val="none" w:sz="0" w:space="0" w:color="auto"/>
            <w:left w:val="none" w:sz="0" w:space="0" w:color="auto"/>
            <w:bottom w:val="none" w:sz="0" w:space="0" w:color="auto"/>
            <w:right w:val="none" w:sz="0" w:space="0" w:color="auto"/>
          </w:divBdr>
        </w:div>
        <w:div w:id="1636986663">
          <w:marLeft w:val="0"/>
          <w:marRight w:val="0"/>
          <w:marTop w:val="0"/>
          <w:marBottom w:val="0"/>
          <w:divBdr>
            <w:top w:val="none" w:sz="0" w:space="0" w:color="auto"/>
            <w:left w:val="none" w:sz="0" w:space="0" w:color="auto"/>
            <w:bottom w:val="none" w:sz="0" w:space="0" w:color="auto"/>
            <w:right w:val="none" w:sz="0" w:space="0" w:color="auto"/>
          </w:divBdr>
        </w:div>
        <w:div w:id="1687052284">
          <w:marLeft w:val="0"/>
          <w:marRight w:val="0"/>
          <w:marTop w:val="0"/>
          <w:marBottom w:val="0"/>
          <w:divBdr>
            <w:top w:val="none" w:sz="0" w:space="0" w:color="auto"/>
            <w:left w:val="none" w:sz="0" w:space="0" w:color="auto"/>
            <w:bottom w:val="none" w:sz="0" w:space="0" w:color="auto"/>
            <w:right w:val="none" w:sz="0" w:space="0" w:color="auto"/>
          </w:divBdr>
        </w:div>
        <w:div w:id="1725368250">
          <w:marLeft w:val="0"/>
          <w:marRight w:val="0"/>
          <w:marTop w:val="0"/>
          <w:marBottom w:val="0"/>
          <w:divBdr>
            <w:top w:val="none" w:sz="0" w:space="0" w:color="auto"/>
            <w:left w:val="none" w:sz="0" w:space="0" w:color="auto"/>
            <w:bottom w:val="none" w:sz="0" w:space="0" w:color="auto"/>
            <w:right w:val="none" w:sz="0" w:space="0" w:color="auto"/>
          </w:divBdr>
        </w:div>
        <w:div w:id="1732845213">
          <w:marLeft w:val="0"/>
          <w:marRight w:val="0"/>
          <w:marTop w:val="0"/>
          <w:marBottom w:val="0"/>
          <w:divBdr>
            <w:top w:val="none" w:sz="0" w:space="0" w:color="auto"/>
            <w:left w:val="none" w:sz="0" w:space="0" w:color="auto"/>
            <w:bottom w:val="none" w:sz="0" w:space="0" w:color="auto"/>
            <w:right w:val="none" w:sz="0" w:space="0" w:color="auto"/>
          </w:divBdr>
        </w:div>
        <w:div w:id="1754010650">
          <w:marLeft w:val="0"/>
          <w:marRight w:val="0"/>
          <w:marTop w:val="0"/>
          <w:marBottom w:val="0"/>
          <w:divBdr>
            <w:top w:val="none" w:sz="0" w:space="0" w:color="auto"/>
            <w:left w:val="none" w:sz="0" w:space="0" w:color="auto"/>
            <w:bottom w:val="none" w:sz="0" w:space="0" w:color="auto"/>
            <w:right w:val="none" w:sz="0" w:space="0" w:color="auto"/>
          </w:divBdr>
        </w:div>
        <w:div w:id="1759980078">
          <w:marLeft w:val="0"/>
          <w:marRight w:val="0"/>
          <w:marTop w:val="0"/>
          <w:marBottom w:val="0"/>
          <w:divBdr>
            <w:top w:val="none" w:sz="0" w:space="0" w:color="auto"/>
            <w:left w:val="none" w:sz="0" w:space="0" w:color="auto"/>
            <w:bottom w:val="none" w:sz="0" w:space="0" w:color="auto"/>
            <w:right w:val="none" w:sz="0" w:space="0" w:color="auto"/>
          </w:divBdr>
        </w:div>
        <w:div w:id="1785343616">
          <w:marLeft w:val="0"/>
          <w:marRight w:val="0"/>
          <w:marTop w:val="0"/>
          <w:marBottom w:val="0"/>
          <w:divBdr>
            <w:top w:val="none" w:sz="0" w:space="0" w:color="auto"/>
            <w:left w:val="none" w:sz="0" w:space="0" w:color="auto"/>
            <w:bottom w:val="none" w:sz="0" w:space="0" w:color="auto"/>
            <w:right w:val="none" w:sz="0" w:space="0" w:color="auto"/>
          </w:divBdr>
        </w:div>
        <w:div w:id="1809392668">
          <w:marLeft w:val="0"/>
          <w:marRight w:val="0"/>
          <w:marTop w:val="0"/>
          <w:marBottom w:val="0"/>
          <w:divBdr>
            <w:top w:val="none" w:sz="0" w:space="0" w:color="auto"/>
            <w:left w:val="none" w:sz="0" w:space="0" w:color="auto"/>
            <w:bottom w:val="none" w:sz="0" w:space="0" w:color="auto"/>
            <w:right w:val="none" w:sz="0" w:space="0" w:color="auto"/>
          </w:divBdr>
        </w:div>
        <w:div w:id="1811631873">
          <w:marLeft w:val="0"/>
          <w:marRight w:val="0"/>
          <w:marTop w:val="0"/>
          <w:marBottom w:val="0"/>
          <w:divBdr>
            <w:top w:val="none" w:sz="0" w:space="0" w:color="auto"/>
            <w:left w:val="none" w:sz="0" w:space="0" w:color="auto"/>
            <w:bottom w:val="none" w:sz="0" w:space="0" w:color="auto"/>
            <w:right w:val="none" w:sz="0" w:space="0" w:color="auto"/>
          </w:divBdr>
        </w:div>
        <w:div w:id="1819876402">
          <w:marLeft w:val="0"/>
          <w:marRight w:val="0"/>
          <w:marTop w:val="0"/>
          <w:marBottom w:val="0"/>
          <w:divBdr>
            <w:top w:val="none" w:sz="0" w:space="0" w:color="auto"/>
            <w:left w:val="none" w:sz="0" w:space="0" w:color="auto"/>
            <w:bottom w:val="none" w:sz="0" w:space="0" w:color="auto"/>
            <w:right w:val="none" w:sz="0" w:space="0" w:color="auto"/>
          </w:divBdr>
        </w:div>
        <w:div w:id="1823547399">
          <w:marLeft w:val="0"/>
          <w:marRight w:val="0"/>
          <w:marTop w:val="0"/>
          <w:marBottom w:val="0"/>
          <w:divBdr>
            <w:top w:val="none" w:sz="0" w:space="0" w:color="auto"/>
            <w:left w:val="none" w:sz="0" w:space="0" w:color="auto"/>
            <w:bottom w:val="none" w:sz="0" w:space="0" w:color="auto"/>
            <w:right w:val="none" w:sz="0" w:space="0" w:color="auto"/>
          </w:divBdr>
        </w:div>
        <w:div w:id="1852914667">
          <w:marLeft w:val="0"/>
          <w:marRight w:val="0"/>
          <w:marTop w:val="0"/>
          <w:marBottom w:val="0"/>
          <w:divBdr>
            <w:top w:val="none" w:sz="0" w:space="0" w:color="auto"/>
            <w:left w:val="none" w:sz="0" w:space="0" w:color="auto"/>
            <w:bottom w:val="none" w:sz="0" w:space="0" w:color="auto"/>
            <w:right w:val="none" w:sz="0" w:space="0" w:color="auto"/>
          </w:divBdr>
        </w:div>
        <w:div w:id="1860465055">
          <w:marLeft w:val="0"/>
          <w:marRight w:val="0"/>
          <w:marTop w:val="0"/>
          <w:marBottom w:val="0"/>
          <w:divBdr>
            <w:top w:val="none" w:sz="0" w:space="0" w:color="auto"/>
            <w:left w:val="none" w:sz="0" w:space="0" w:color="auto"/>
            <w:bottom w:val="none" w:sz="0" w:space="0" w:color="auto"/>
            <w:right w:val="none" w:sz="0" w:space="0" w:color="auto"/>
          </w:divBdr>
        </w:div>
        <w:div w:id="1886984554">
          <w:marLeft w:val="0"/>
          <w:marRight w:val="0"/>
          <w:marTop w:val="0"/>
          <w:marBottom w:val="0"/>
          <w:divBdr>
            <w:top w:val="none" w:sz="0" w:space="0" w:color="auto"/>
            <w:left w:val="none" w:sz="0" w:space="0" w:color="auto"/>
            <w:bottom w:val="none" w:sz="0" w:space="0" w:color="auto"/>
            <w:right w:val="none" w:sz="0" w:space="0" w:color="auto"/>
          </w:divBdr>
        </w:div>
        <w:div w:id="1892382624">
          <w:marLeft w:val="0"/>
          <w:marRight w:val="0"/>
          <w:marTop w:val="0"/>
          <w:marBottom w:val="0"/>
          <w:divBdr>
            <w:top w:val="none" w:sz="0" w:space="0" w:color="auto"/>
            <w:left w:val="none" w:sz="0" w:space="0" w:color="auto"/>
            <w:bottom w:val="none" w:sz="0" w:space="0" w:color="auto"/>
            <w:right w:val="none" w:sz="0" w:space="0" w:color="auto"/>
          </w:divBdr>
        </w:div>
        <w:div w:id="1894463245">
          <w:marLeft w:val="0"/>
          <w:marRight w:val="0"/>
          <w:marTop w:val="0"/>
          <w:marBottom w:val="0"/>
          <w:divBdr>
            <w:top w:val="none" w:sz="0" w:space="0" w:color="auto"/>
            <w:left w:val="none" w:sz="0" w:space="0" w:color="auto"/>
            <w:bottom w:val="none" w:sz="0" w:space="0" w:color="auto"/>
            <w:right w:val="none" w:sz="0" w:space="0" w:color="auto"/>
          </w:divBdr>
        </w:div>
        <w:div w:id="1910308993">
          <w:marLeft w:val="0"/>
          <w:marRight w:val="0"/>
          <w:marTop w:val="0"/>
          <w:marBottom w:val="0"/>
          <w:divBdr>
            <w:top w:val="none" w:sz="0" w:space="0" w:color="auto"/>
            <w:left w:val="none" w:sz="0" w:space="0" w:color="auto"/>
            <w:bottom w:val="none" w:sz="0" w:space="0" w:color="auto"/>
            <w:right w:val="none" w:sz="0" w:space="0" w:color="auto"/>
          </w:divBdr>
        </w:div>
        <w:div w:id="1925382594">
          <w:marLeft w:val="0"/>
          <w:marRight w:val="0"/>
          <w:marTop w:val="0"/>
          <w:marBottom w:val="0"/>
          <w:divBdr>
            <w:top w:val="none" w:sz="0" w:space="0" w:color="auto"/>
            <w:left w:val="none" w:sz="0" w:space="0" w:color="auto"/>
            <w:bottom w:val="none" w:sz="0" w:space="0" w:color="auto"/>
            <w:right w:val="none" w:sz="0" w:space="0" w:color="auto"/>
          </w:divBdr>
        </w:div>
        <w:div w:id="1952391215">
          <w:marLeft w:val="0"/>
          <w:marRight w:val="0"/>
          <w:marTop w:val="0"/>
          <w:marBottom w:val="0"/>
          <w:divBdr>
            <w:top w:val="none" w:sz="0" w:space="0" w:color="auto"/>
            <w:left w:val="none" w:sz="0" w:space="0" w:color="auto"/>
            <w:bottom w:val="none" w:sz="0" w:space="0" w:color="auto"/>
            <w:right w:val="none" w:sz="0" w:space="0" w:color="auto"/>
          </w:divBdr>
        </w:div>
        <w:div w:id="1959412450">
          <w:marLeft w:val="0"/>
          <w:marRight w:val="0"/>
          <w:marTop w:val="0"/>
          <w:marBottom w:val="0"/>
          <w:divBdr>
            <w:top w:val="none" w:sz="0" w:space="0" w:color="auto"/>
            <w:left w:val="none" w:sz="0" w:space="0" w:color="auto"/>
            <w:bottom w:val="none" w:sz="0" w:space="0" w:color="auto"/>
            <w:right w:val="none" w:sz="0" w:space="0" w:color="auto"/>
          </w:divBdr>
        </w:div>
        <w:div w:id="1989632023">
          <w:marLeft w:val="0"/>
          <w:marRight w:val="0"/>
          <w:marTop w:val="0"/>
          <w:marBottom w:val="0"/>
          <w:divBdr>
            <w:top w:val="none" w:sz="0" w:space="0" w:color="auto"/>
            <w:left w:val="none" w:sz="0" w:space="0" w:color="auto"/>
            <w:bottom w:val="none" w:sz="0" w:space="0" w:color="auto"/>
            <w:right w:val="none" w:sz="0" w:space="0" w:color="auto"/>
          </w:divBdr>
        </w:div>
        <w:div w:id="2021276199">
          <w:marLeft w:val="0"/>
          <w:marRight w:val="0"/>
          <w:marTop w:val="0"/>
          <w:marBottom w:val="0"/>
          <w:divBdr>
            <w:top w:val="none" w:sz="0" w:space="0" w:color="auto"/>
            <w:left w:val="none" w:sz="0" w:space="0" w:color="auto"/>
            <w:bottom w:val="none" w:sz="0" w:space="0" w:color="auto"/>
            <w:right w:val="none" w:sz="0" w:space="0" w:color="auto"/>
          </w:divBdr>
        </w:div>
        <w:div w:id="2025007762">
          <w:marLeft w:val="0"/>
          <w:marRight w:val="0"/>
          <w:marTop w:val="0"/>
          <w:marBottom w:val="0"/>
          <w:divBdr>
            <w:top w:val="none" w:sz="0" w:space="0" w:color="auto"/>
            <w:left w:val="none" w:sz="0" w:space="0" w:color="auto"/>
            <w:bottom w:val="none" w:sz="0" w:space="0" w:color="auto"/>
            <w:right w:val="none" w:sz="0" w:space="0" w:color="auto"/>
          </w:divBdr>
        </w:div>
        <w:div w:id="2078748815">
          <w:marLeft w:val="0"/>
          <w:marRight w:val="0"/>
          <w:marTop w:val="0"/>
          <w:marBottom w:val="0"/>
          <w:divBdr>
            <w:top w:val="none" w:sz="0" w:space="0" w:color="auto"/>
            <w:left w:val="none" w:sz="0" w:space="0" w:color="auto"/>
            <w:bottom w:val="none" w:sz="0" w:space="0" w:color="auto"/>
            <w:right w:val="none" w:sz="0" w:space="0" w:color="auto"/>
          </w:divBdr>
        </w:div>
        <w:div w:id="2110543550">
          <w:marLeft w:val="0"/>
          <w:marRight w:val="0"/>
          <w:marTop w:val="0"/>
          <w:marBottom w:val="0"/>
          <w:divBdr>
            <w:top w:val="none" w:sz="0" w:space="0" w:color="auto"/>
            <w:left w:val="none" w:sz="0" w:space="0" w:color="auto"/>
            <w:bottom w:val="none" w:sz="0" w:space="0" w:color="auto"/>
            <w:right w:val="none" w:sz="0" w:space="0" w:color="auto"/>
          </w:divBdr>
        </w:div>
      </w:divsChild>
    </w:div>
    <w:div w:id="1197696104">
      <w:bodyDiv w:val="1"/>
      <w:marLeft w:val="0"/>
      <w:marRight w:val="0"/>
      <w:marTop w:val="0"/>
      <w:marBottom w:val="0"/>
      <w:divBdr>
        <w:top w:val="none" w:sz="0" w:space="0" w:color="auto"/>
        <w:left w:val="none" w:sz="0" w:space="0" w:color="auto"/>
        <w:bottom w:val="none" w:sz="0" w:space="0" w:color="auto"/>
        <w:right w:val="none" w:sz="0" w:space="0" w:color="auto"/>
      </w:divBdr>
    </w:div>
    <w:div w:id="1264417472">
      <w:bodyDiv w:val="1"/>
      <w:marLeft w:val="0"/>
      <w:marRight w:val="0"/>
      <w:marTop w:val="0"/>
      <w:marBottom w:val="0"/>
      <w:divBdr>
        <w:top w:val="none" w:sz="0" w:space="0" w:color="auto"/>
        <w:left w:val="none" w:sz="0" w:space="0" w:color="auto"/>
        <w:bottom w:val="none" w:sz="0" w:space="0" w:color="auto"/>
        <w:right w:val="none" w:sz="0" w:space="0" w:color="auto"/>
      </w:divBdr>
      <w:divsChild>
        <w:div w:id="212278821">
          <w:marLeft w:val="0"/>
          <w:marRight w:val="0"/>
          <w:marTop w:val="0"/>
          <w:marBottom w:val="0"/>
          <w:divBdr>
            <w:top w:val="none" w:sz="0" w:space="0" w:color="auto"/>
            <w:left w:val="none" w:sz="0" w:space="0" w:color="auto"/>
            <w:bottom w:val="none" w:sz="0" w:space="0" w:color="auto"/>
            <w:right w:val="none" w:sz="0" w:space="0" w:color="auto"/>
          </w:divBdr>
        </w:div>
        <w:div w:id="221647691">
          <w:marLeft w:val="0"/>
          <w:marRight w:val="0"/>
          <w:marTop w:val="0"/>
          <w:marBottom w:val="0"/>
          <w:divBdr>
            <w:top w:val="none" w:sz="0" w:space="0" w:color="auto"/>
            <w:left w:val="none" w:sz="0" w:space="0" w:color="auto"/>
            <w:bottom w:val="none" w:sz="0" w:space="0" w:color="auto"/>
            <w:right w:val="none" w:sz="0" w:space="0" w:color="auto"/>
          </w:divBdr>
        </w:div>
        <w:div w:id="347946247">
          <w:marLeft w:val="0"/>
          <w:marRight w:val="0"/>
          <w:marTop w:val="0"/>
          <w:marBottom w:val="0"/>
          <w:divBdr>
            <w:top w:val="none" w:sz="0" w:space="0" w:color="auto"/>
            <w:left w:val="none" w:sz="0" w:space="0" w:color="auto"/>
            <w:bottom w:val="none" w:sz="0" w:space="0" w:color="auto"/>
            <w:right w:val="none" w:sz="0" w:space="0" w:color="auto"/>
          </w:divBdr>
        </w:div>
        <w:div w:id="495995906">
          <w:marLeft w:val="0"/>
          <w:marRight w:val="0"/>
          <w:marTop w:val="0"/>
          <w:marBottom w:val="0"/>
          <w:divBdr>
            <w:top w:val="none" w:sz="0" w:space="0" w:color="auto"/>
            <w:left w:val="none" w:sz="0" w:space="0" w:color="auto"/>
            <w:bottom w:val="none" w:sz="0" w:space="0" w:color="auto"/>
            <w:right w:val="none" w:sz="0" w:space="0" w:color="auto"/>
          </w:divBdr>
        </w:div>
        <w:div w:id="604928271">
          <w:marLeft w:val="0"/>
          <w:marRight w:val="0"/>
          <w:marTop w:val="0"/>
          <w:marBottom w:val="0"/>
          <w:divBdr>
            <w:top w:val="none" w:sz="0" w:space="0" w:color="auto"/>
            <w:left w:val="none" w:sz="0" w:space="0" w:color="auto"/>
            <w:bottom w:val="none" w:sz="0" w:space="0" w:color="auto"/>
            <w:right w:val="none" w:sz="0" w:space="0" w:color="auto"/>
          </w:divBdr>
        </w:div>
        <w:div w:id="759527392">
          <w:marLeft w:val="0"/>
          <w:marRight w:val="0"/>
          <w:marTop w:val="0"/>
          <w:marBottom w:val="0"/>
          <w:divBdr>
            <w:top w:val="none" w:sz="0" w:space="0" w:color="auto"/>
            <w:left w:val="none" w:sz="0" w:space="0" w:color="auto"/>
            <w:bottom w:val="none" w:sz="0" w:space="0" w:color="auto"/>
            <w:right w:val="none" w:sz="0" w:space="0" w:color="auto"/>
          </w:divBdr>
        </w:div>
        <w:div w:id="767039891">
          <w:marLeft w:val="0"/>
          <w:marRight w:val="0"/>
          <w:marTop w:val="0"/>
          <w:marBottom w:val="0"/>
          <w:divBdr>
            <w:top w:val="none" w:sz="0" w:space="0" w:color="auto"/>
            <w:left w:val="none" w:sz="0" w:space="0" w:color="auto"/>
            <w:bottom w:val="none" w:sz="0" w:space="0" w:color="auto"/>
            <w:right w:val="none" w:sz="0" w:space="0" w:color="auto"/>
          </w:divBdr>
        </w:div>
        <w:div w:id="773281582">
          <w:marLeft w:val="0"/>
          <w:marRight w:val="0"/>
          <w:marTop w:val="0"/>
          <w:marBottom w:val="0"/>
          <w:divBdr>
            <w:top w:val="none" w:sz="0" w:space="0" w:color="auto"/>
            <w:left w:val="none" w:sz="0" w:space="0" w:color="auto"/>
            <w:bottom w:val="none" w:sz="0" w:space="0" w:color="auto"/>
            <w:right w:val="none" w:sz="0" w:space="0" w:color="auto"/>
          </w:divBdr>
        </w:div>
        <w:div w:id="890727307">
          <w:marLeft w:val="0"/>
          <w:marRight w:val="0"/>
          <w:marTop w:val="0"/>
          <w:marBottom w:val="0"/>
          <w:divBdr>
            <w:top w:val="none" w:sz="0" w:space="0" w:color="auto"/>
            <w:left w:val="none" w:sz="0" w:space="0" w:color="auto"/>
            <w:bottom w:val="none" w:sz="0" w:space="0" w:color="auto"/>
            <w:right w:val="none" w:sz="0" w:space="0" w:color="auto"/>
          </w:divBdr>
        </w:div>
        <w:div w:id="1052076461">
          <w:marLeft w:val="0"/>
          <w:marRight w:val="0"/>
          <w:marTop w:val="0"/>
          <w:marBottom w:val="0"/>
          <w:divBdr>
            <w:top w:val="none" w:sz="0" w:space="0" w:color="auto"/>
            <w:left w:val="none" w:sz="0" w:space="0" w:color="auto"/>
            <w:bottom w:val="none" w:sz="0" w:space="0" w:color="auto"/>
            <w:right w:val="none" w:sz="0" w:space="0" w:color="auto"/>
          </w:divBdr>
        </w:div>
        <w:div w:id="1126196236">
          <w:marLeft w:val="0"/>
          <w:marRight w:val="0"/>
          <w:marTop w:val="0"/>
          <w:marBottom w:val="0"/>
          <w:divBdr>
            <w:top w:val="none" w:sz="0" w:space="0" w:color="auto"/>
            <w:left w:val="none" w:sz="0" w:space="0" w:color="auto"/>
            <w:bottom w:val="none" w:sz="0" w:space="0" w:color="auto"/>
            <w:right w:val="none" w:sz="0" w:space="0" w:color="auto"/>
          </w:divBdr>
        </w:div>
        <w:div w:id="1248732760">
          <w:marLeft w:val="0"/>
          <w:marRight w:val="0"/>
          <w:marTop w:val="0"/>
          <w:marBottom w:val="0"/>
          <w:divBdr>
            <w:top w:val="none" w:sz="0" w:space="0" w:color="auto"/>
            <w:left w:val="none" w:sz="0" w:space="0" w:color="auto"/>
            <w:bottom w:val="none" w:sz="0" w:space="0" w:color="auto"/>
            <w:right w:val="none" w:sz="0" w:space="0" w:color="auto"/>
          </w:divBdr>
        </w:div>
        <w:div w:id="1256090393">
          <w:marLeft w:val="0"/>
          <w:marRight w:val="0"/>
          <w:marTop w:val="0"/>
          <w:marBottom w:val="0"/>
          <w:divBdr>
            <w:top w:val="none" w:sz="0" w:space="0" w:color="auto"/>
            <w:left w:val="none" w:sz="0" w:space="0" w:color="auto"/>
            <w:bottom w:val="none" w:sz="0" w:space="0" w:color="auto"/>
            <w:right w:val="none" w:sz="0" w:space="0" w:color="auto"/>
          </w:divBdr>
        </w:div>
        <w:div w:id="1414737188">
          <w:marLeft w:val="0"/>
          <w:marRight w:val="0"/>
          <w:marTop w:val="0"/>
          <w:marBottom w:val="0"/>
          <w:divBdr>
            <w:top w:val="none" w:sz="0" w:space="0" w:color="auto"/>
            <w:left w:val="none" w:sz="0" w:space="0" w:color="auto"/>
            <w:bottom w:val="none" w:sz="0" w:space="0" w:color="auto"/>
            <w:right w:val="none" w:sz="0" w:space="0" w:color="auto"/>
          </w:divBdr>
        </w:div>
        <w:div w:id="1439065432">
          <w:marLeft w:val="0"/>
          <w:marRight w:val="0"/>
          <w:marTop w:val="0"/>
          <w:marBottom w:val="0"/>
          <w:divBdr>
            <w:top w:val="none" w:sz="0" w:space="0" w:color="auto"/>
            <w:left w:val="none" w:sz="0" w:space="0" w:color="auto"/>
            <w:bottom w:val="none" w:sz="0" w:space="0" w:color="auto"/>
            <w:right w:val="none" w:sz="0" w:space="0" w:color="auto"/>
          </w:divBdr>
        </w:div>
        <w:div w:id="1449814394">
          <w:marLeft w:val="0"/>
          <w:marRight w:val="0"/>
          <w:marTop w:val="0"/>
          <w:marBottom w:val="0"/>
          <w:divBdr>
            <w:top w:val="none" w:sz="0" w:space="0" w:color="auto"/>
            <w:left w:val="none" w:sz="0" w:space="0" w:color="auto"/>
            <w:bottom w:val="none" w:sz="0" w:space="0" w:color="auto"/>
            <w:right w:val="none" w:sz="0" w:space="0" w:color="auto"/>
          </w:divBdr>
        </w:div>
        <w:div w:id="1518959616">
          <w:marLeft w:val="0"/>
          <w:marRight w:val="0"/>
          <w:marTop w:val="0"/>
          <w:marBottom w:val="0"/>
          <w:divBdr>
            <w:top w:val="none" w:sz="0" w:space="0" w:color="auto"/>
            <w:left w:val="none" w:sz="0" w:space="0" w:color="auto"/>
            <w:bottom w:val="none" w:sz="0" w:space="0" w:color="auto"/>
            <w:right w:val="none" w:sz="0" w:space="0" w:color="auto"/>
          </w:divBdr>
        </w:div>
        <w:div w:id="1779257067">
          <w:marLeft w:val="0"/>
          <w:marRight w:val="0"/>
          <w:marTop w:val="0"/>
          <w:marBottom w:val="0"/>
          <w:divBdr>
            <w:top w:val="none" w:sz="0" w:space="0" w:color="auto"/>
            <w:left w:val="none" w:sz="0" w:space="0" w:color="auto"/>
            <w:bottom w:val="none" w:sz="0" w:space="0" w:color="auto"/>
            <w:right w:val="none" w:sz="0" w:space="0" w:color="auto"/>
          </w:divBdr>
        </w:div>
        <w:div w:id="1930506962">
          <w:marLeft w:val="0"/>
          <w:marRight w:val="0"/>
          <w:marTop w:val="0"/>
          <w:marBottom w:val="0"/>
          <w:divBdr>
            <w:top w:val="none" w:sz="0" w:space="0" w:color="auto"/>
            <w:left w:val="none" w:sz="0" w:space="0" w:color="auto"/>
            <w:bottom w:val="none" w:sz="0" w:space="0" w:color="auto"/>
            <w:right w:val="none" w:sz="0" w:space="0" w:color="auto"/>
          </w:divBdr>
        </w:div>
        <w:div w:id="1949659606">
          <w:marLeft w:val="0"/>
          <w:marRight w:val="0"/>
          <w:marTop w:val="0"/>
          <w:marBottom w:val="0"/>
          <w:divBdr>
            <w:top w:val="none" w:sz="0" w:space="0" w:color="auto"/>
            <w:left w:val="none" w:sz="0" w:space="0" w:color="auto"/>
            <w:bottom w:val="none" w:sz="0" w:space="0" w:color="auto"/>
            <w:right w:val="none" w:sz="0" w:space="0" w:color="auto"/>
          </w:divBdr>
        </w:div>
        <w:div w:id="1990360093">
          <w:marLeft w:val="0"/>
          <w:marRight w:val="0"/>
          <w:marTop w:val="0"/>
          <w:marBottom w:val="0"/>
          <w:divBdr>
            <w:top w:val="none" w:sz="0" w:space="0" w:color="auto"/>
            <w:left w:val="none" w:sz="0" w:space="0" w:color="auto"/>
            <w:bottom w:val="none" w:sz="0" w:space="0" w:color="auto"/>
            <w:right w:val="none" w:sz="0" w:space="0" w:color="auto"/>
          </w:divBdr>
        </w:div>
        <w:div w:id="2091996936">
          <w:marLeft w:val="0"/>
          <w:marRight w:val="0"/>
          <w:marTop w:val="0"/>
          <w:marBottom w:val="0"/>
          <w:divBdr>
            <w:top w:val="none" w:sz="0" w:space="0" w:color="auto"/>
            <w:left w:val="none" w:sz="0" w:space="0" w:color="auto"/>
            <w:bottom w:val="none" w:sz="0" w:space="0" w:color="auto"/>
            <w:right w:val="none" w:sz="0" w:space="0" w:color="auto"/>
          </w:divBdr>
        </w:div>
        <w:div w:id="2128892756">
          <w:marLeft w:val="0"/>
          <w:marRight w:val="0"/>
          <w:marTop w:val="0"/>
          <w:marBottom w:val="0"/>
          <w:divBdr>
            <w:top w:val="none" w:sz="0" w:space="0" w:color="auto"/>
            <w:left w:val="none" w:sz="0" w:space="0" w:color="auto"/>
            <w:bottom w:val="none" w:sz="0" w:space="0" w:color="auto"/>
            <w:right w:val="none" w:sz="0" w:space="0" w:color="auto"/>
          </w:divBdr>
        </w:div>
      </w:divsChild>
    </w:div>
    <w:div w:id="1277516437">
      <w:bodyDiv w:val="1"/>
      <w:marLeft w:val="0"/>
      <w:marRight w:val="0"/>
      <w:marTop w:val="0"/>
      <w:marBottom w:val="0"/>
      <w:divBdr>
        <w:top w:val="none" w:sz="0" w:space="0" w:color="auto"/>
        <w:left w:val="none" w:sz="0" w:space="0" w:color="auto"/>
        <w:bottom w:val="none" w:sz="0" w:space="0" w:color="auto"/>
        <w:right w:val="none" w:sz="0" w:space="0" w:color="auto"/>
      </w:divBdr>
    </w:div>
    <w:div w:id="1290015950">
      <w:bodyDiv w:val="1"/>
      <w:marLeft w:val="0"/>
      <w:marRight w:val="0"/>
      <w:marTop w:val="0"/>
      <w:marBottom w:val="0"/>
      <w:divBdr>
        <w:top w:val="none" w:sz="0" w:space="0" w:color="auto"/>
        <w:left w:val="none" w:sz="0" w:space="0" w:color="auto"/>
        <w:bottom w:val="none" w:sz="0" w:space="0" w:color="auto"/>
        <w:right w:val="none" w:sz="0" w:space="0" w:color="auto"/>
      </w:divBdr>
    </w:div>
    <w:div w:id="1526939474">
      <w:bodyDiv w:val="1"/>
      <w:marLeft w:val="0"/>
      <w:marRight w:val="0"/>
      <w:marTop w:val="0"/>
      <w:marBottom w:val="0"/>
      <w:divBdr>
        <w:top w:val="none" w:sz="0" w:space="0" w:color="auto"/>
        <w:left w:val="none" w:sz="0" w:space="0" w:color="auto"/>
        <w:bottom w:val="none" w:sz="0" w:space="0" w:color="auto"/>
        <w:right w:val="none" w:sz="0" w:space="0" w:color="auto"/>
      </w:divBdr>
      <w:divsChild>
        <w:div w:id="16010397">
          <w:marLeft w:val="0"/>
          <w:marRight w:val="0"/>
          <w:marTop w:val="0"/>
          <w:marBottom w:val="0"/>
          <w:divBdr>
            <w:top w:val="none" w:sz="0" w:space="0" w:color="auto"/>
            <w:left w:val="none" w:sz="0" w:space="0" w:color="auto"/>
            <w:bottom w:val="none" w:sz="0" w:space="0" w:color="auto"/>
            <w:right w:val="none" w:sz="0" w:space="0" w:color="auto"/>
          </w:divBdr>
        </w:div>
        <w:div w:id="26569364">
          <w:marLeft w:val="0"/>
          <w:marRight w:val="0"/>
          <w:marTop w:val="0"/>
          <w:marBottom w:val="0"/>
          <w:divBdr>
            <w:top w:val="none" w:sz="0" w:space="0" w:color="auto"/>
            <w:left w:val="none" w:sz="0" w:space="0" w:color="auto"/>
            <w:bottom w:val="none" w:sz="0" w:space="0" w:color="auto"/>
            <w:right w:val="none" w:sz="0" w:space="0" w:color="auto"/>
          </w:divBdr>
        </w:div>
        <w:div w:id="37749640">
          <w:marLeft w:val="0"/>
          <w:marRight w:val="0"/>
          <w:marTop w:val="0"/>
          <w:marBottom w:val="0"/>
          <w:divBdr>
            <w:top w:val="none" w:sz="0" w:space="0" w:color="auto"/>
            <w:left w:val="none" w:sz="0" w:space="0" w:color="auto"/>
            <w:bottom w:val="none" w:sz="0" w:space="0" w:color="auto"/>
            <w:right w:val="none" w:sz="0" w:space="0" w:color="auto"/>
          </w:divBdr>
        </w:div>
        <w:div w:id="76023176">
          <w:marLeft w:val="0"/>
          <w:marRight w:val="0"/>
          <w:marTop w:val="0"/>
          <w:marBottom w:val="0"/>
          <w:divBdr>
            <w:top w:val="none" w:sz="0" w:space="0" w:color="auto"/>
            <w:left w:val="none" w:sz="0" w:space="0" w:color="auto"/>
            <w:bottom w:val="none" w:sz="0" w:space="0" w:color="auto"/>
            <w:right w:val="none" w:sz="0" w:space="0" w:color="auto"/>
          </w:divBdr>
        </w:div>
        <w:div w:id="82577124">
          <w:marLeft w:val="0"/>
          <w:marRight w:val="0"/>
          <w:marTop w:val="0"/>
          <w:marBottom w:val="0"/>
          <w:divBdr>
            <w:top w:val="none" w:sz="0" w:space="0" w:color="auto"/>
            <w:left w:val="none" w:sz="0" w:space="0" w:color="auto"/>
            <w:bottom w:val="none" w:sz="0" w:space="0" w:color="auto"/>
            <w:right w:val="none" w:sz="0" w:space="0" w:color="auto"/>
          </w:divBdr>
        </w:div>
        <w:div w:id="126749306">
          <w:marLeft w:val="0"/>
          <w:marRight w:val="0"/>
          <w:marTop w:val="0"/>
          <w:marBottom w:val="0"/>
          <w:divBdr>
            <w:top w:val="none" w:sz="0" w:space="0" w:color="auto"/>
            <w:left w:val="none" w:sz="0" w:space="0" w:color="auto"/>
            <w:bottom w:val="none" w:sz="0" w:space="0" w:color="auto"/>
            <w:right w:val="none" w:sz="0" w:space="0" w:color="auto"/>
          </w:divBdr>
        </w:div>
        <w:div w:id="130026362">
          <w:marLeft w:val="0"/>
          <w:marRight w:val="0"/>
          <w:marTop w:val="0"/>
          <w:marBottom w:val="0"/>
          <w:divBdr>
            <w:top w:val="none" w:sz="0" w:space="0" w:color="auto"/>
            <w:left w:val="none" w:sz="0" w:space="0" w:color="auto"/>
            <w:bottom w:val="none" w:sz="0" w:space="0" w:color="auto"/>
            <w:right w:val="none" w:sz="0" w:space="0" w:color="auto"/>
          </w:divBdr>
        </w:div>
        <w:div w:id="171723320">
          <w:marLeft w:val="0"/>
          <w:marRight w:val="0"/>
          <w:marTop w:val="0"/>
          <w:marBottom w:val="0"/>
          <w:divBdr>
            <w:top w:val="none" w:sz="0" w:space="0" w:color="auto"/>
            <w:left w:val="none" w:sz="0" w:space="0" w:color="auto"/>
            <w:bottom w:val="none" w:sz="0" w:space="0" w:color="auto"/>
            <w:right w:val="none" w:sz="0" w:space="0" w:color="auto"/>
          </w:divBdr>
        </w:div>
        <w:div w:id="184484762">
          <w:marLeft w:val="0"/>
          <w:marRight w:val="0"/>
          <w:marTop w:val="0"/>
          <w:marBottom w:val="0"/>
          <w:divBdr>
            <w:top w:val="none" w:sz="0" w:space="0" w:color="auto"/>
            <w:left w:val="none" w:sz="0" w:space="0" w:color="auto"/>
            <w:bottom w:val="none" w:sz="0" w:space="0" w:color="auto"/>
            <w:right w:val="none" w:sz="0" w:space="0" w:color="auto"/>
          </w:divBdr>
        </w:div>
        <w:div w:id="210461257">
          <w:marLeft w:val="0"/>
          <w:marRight w:val="0"/>
          <w:marTop w:val="0"/>
          <w:marBottom w:val="0"/>
          <w:divBdr>
            <w:top w:val="none" w:sz="0" w:space="0" w:color="auto"/>
            <w:left w:val="none" w:sz="0" w:space="0" w:color="auto"/>
            <w:bottom w:val="none" w:sz="0" w:space="0" w:color="auto"/>
            <w:right w:val="none" w:sz="0" w:space="0" w:color="auto"/>
          </w:divBdr>
        </w:div>
        <w:div w:id="212692361">
          <w:marLeft w:val="0"/>
          <w:marRight w:val="0"/>
          <w:marTop w:val="0"/>
          <w:marBottom w:val="0"/>
          <w:divBdr>
            <w:top w:val="none" w:sz="0" w:space="0" w:color="auto"/>
            <w:left w:val="none" w:sz="0" w:space="0" w:color="auto"/>
            <w:bottom w:val="none" w:sz="0" w:space="0" w:color="auto"/>
            <w:right w:val="none" w:sz="0" w:space="0" w:color="auto"/>
          </w:divBdr>
        </w:div>
        <w:div w:id="259685191">
          <w:marLeft w:val="0"/>
          <w:marRight w:val="0"/>
          <w:marTop w:val="0"/>
          <w:marBottom w:val="0"/>
          <w:divBdr>
            <w:top w:val="none" w:sz="0" w:space="0" w:color="auto"/>
            <w:left w:val="none" w:sz="0" w:space="0" w:color="auto"/>
            <w:bottom w:val="none" w:sz="0" w:space="0" w:color="auto"/>
            <w:right w:val="none" w:sz="0" w:space="0" w:color="auto"/>
          </w:divBdr>
        </w:div>
        <w:div w:id="267976781">
          <w:marLeft w:val="0"/>
          <w:marRight w:val="0"/>
          <w:marTop w:val="0"/>
          <w:marBottom w:val="0"/>
          <w:divBdr>
            <w:top w:val="none" w:sz="0" w:space="0" w:color="auto"/>
            <w:left w:val="none" w:sz="0" w:space="0" w:color="auto"/>
            <w:bottom w:val="none" w:sz="0" w:space="0" w:color="auto"/>
            <w:right w:val="none" w:sz="0" w:space="0" w:color="auto"/>
          </w:divBdr>
        </w:div>
        <w:div w:id="292059652">
          <w:marLeft w:val="0"/>
          <w:marRight w:val="0"/>
          <w:marTop w:val="0"/>
          <w:marBottom w:val="0"/>
          <w:divBdr>
            <w:top w:val="none" w:sz="0" w:space="0" w:color="auto"/>
            <w:left w:val="none" w:sz="0" w:space="0" w:color="auto"/>
            <w:bottom w:val="none" w:sz="0" w:space="0" w:color="auto"/>
            <w:right w:val="none" w:sz="0" w:space="0" w:color="auto"/>
          </w:divBdr>
        </w:div>
        <w:div w:id="321979592">
          <w:marLeft w:val="0"/>
          <w:marRight w:val="0"/>
          <w:marTop w:val="0"/>
          <w:marBottom w:val="0"/>
          <w:divBdr>
            <w:top w:val="none" w:sz="0" w:space="0" w:color="auto"/>
            <w:left w:val="none" w:sz="0" w:space="0" w:color="auto"/>
            <w:bottom w:val="none" w:sz="0" w:space="0" w:color="auto"/>
            <w:right w:val="none" w:sz="0" w:space="0" w:color="auto"/>
          </w:divBdr>
        </w:div>
        <w:div w:id="354036132">
          <w:marLeft w:val="0"/>
          <w:marRight w:val="0"/>
          <w:marTop w:val="0"/>
          <w:marBottom w:val="0"/>
          <w:divBdr>
            <w:top w:val="none" w:sz="0" w:space="0" w:color="auto"/>
            <w:left w:val="none" w:sz="0" w:space="0" w:color="auto"/>
            <w:bottom w:val="none" w:sz="0" w:space="0" w:color="auto"/>
            <w:right w:val="none" w:sz="0" w:space="0" w:color="auto"/>
          </w:divBdr>
        </w:div>
        <w:div w:id="357705198">
          <w:marLeft w:val="0"/>
          <w:marRight w:val="0"/>
          <w:marTop w:val="0"/>
          <w:marBottom w:val="0"/>
          <w:divBdr>
            <w:top w:val="none" w:sz="0" w:space="0" w:color="auto"/>
            <w:left w:val="none" w:sz="0" w:space="0" w:color="auto"/>
            <w:bottom w:val="none" w:sz="0" w:space="0" w:color="auto"/>
            <w:right w:val="none" w:sz="0" w:space="0" w:color="auto"/>
          </w:divBdr>
        </w:div>
        <w:div w:id="359858208">
          <w:marLeft w:val="0"/>
          <w:marRight w:val="0"/>
          <w:marTop w:val="0"/>
          <w:marBottom w:val="0"/>
          <w:divBdr>
            <w:top w:val="none" w:sz="0" w:space="0" w:color="auto"/>
            <w:left w:val="none" w:sz="0" w:space="0" w:color="auto"/>
            <w:bottom w:val="none" w:sz="0" w:space="0" w:color="auto"/>
            <w:right w:val="none" w:sz="0" w:space="0" w:color="auto"/>
          </w:divBdr>
        </w:div>
        <w:div w:id="375856540">
          <w:marLeft w:val="0"/>
          <w:marRight w:val="0"/>
          <w:marTop w:val="0"/>
          <w:marBottom w:val="0"/>
          <w:divBdr>
            <w:top w:val="none" w:sz="0" w:space="0" w:color="auto"/>
            <w:left w:val="none" w:sz="0" w:space="0" w:color="auto"/>
            <w:bottom w:val="none" w:sz="0" w:space="0" w:color="auto"/>
            <w:right w:val="none" w:sz="0" w:space="0" w:color="auto"/>
          </w:divBdr>
        </w:div>
        <w:div w:id="377360571">
          <w:marLeft w:val="0"/>
          <w:marRight w:val="0"/>
          <w:marTop w:val="0"/>
          <w:marBottom w:val="0"/>
          <w:divBdr>
            <w:top w:val="none" w:sz="0" w:space="0" w:color="auto"/>
            <w:left w:val="none" w:sz="0" w:space="0" w:color="auto"/>
            <w:bottom w:val="none" w:sz="0" w:space="0" w:color="auto"/>
            <w:right w:val="none" w:sz="0" w:space="0" w:color="auto"/>
          </w:divBdr>
        </w:div>
        <w:div w:id="387919760">
          <w:marLeft w:val="0"/>
          <w:marRight w:val="0"/>
          <w:marTop w:val="0"/>
          <w:marBottom w:val="0"/>
          <w:divBdr>
            <w:top w:val="none" w:sz="0" w:space="0" w:color="auto"/>
            <w:left w:val="none" w:sz="0" w:space="0" w:color="auto"/>
            <w:bottom w:val="none" w:sz="0" w:space="0" w:color="auto"/>
            <w:right w:val="none" w:sz="0" w:space="0" w:color="auto"/>
          </w:divBdr>
        </w:div>
        <w:div w:id="390538517">
          <w:marLeft w:val="0"/>
          <w:marRight w:val="0"/>
          <w:marTop w:val="0"/>
          <w:marBottom w:val="0"/>
          <w:divBdr>
            <w:top w:val="none" w:sz="0" w:space="0" w:color="auto"/>
            <w:left w:val="none" w:sz="0" w:space="0" w:color="auto"/>
            <w:bottom w:val="none" w:sz="0" w:space="0" w:color="auto"/>
            <w:right w:val="none" w:sz="0" w:space="0" w:color="auto"/>
          </w:divBdr>
        </w:div>
        <w:div w:id="395904039">
          <w:marLeft w:val="0"/>
          <w:marRight w:val="0"/>
          <w:marTop w:val="0"/>
          <w:marBottom w:val="0"/>
          <w:divBdr>
            <w:top w:val="none" w:sz="0" w:space="0" w:color="auto"/>
            <w:left w:val="none" w:sz="0" w:space="0" w:color="auto"/>
            <w:bottom w:val="none" w:sz="0" w:space="0" w:color="auto"/>
            <w:right w:val="none" w:sz="0" w:space="0" w:color="auto"/>
          </w:divBdr>
        </w:div>
        <w:div w:id="408042779">
          <w:marLeft w:val="0"/>
          <w:marRight w:val="0"/>
          <w:marTop w:val="0"/>
          <w:marBottom w:val="0"/>
          <w:divBdr>
            <w:top w:val="none" w:sz="0" w:space="0" w:color="auto"/>
            <w:left w:val="none" w:sz="0" w:space="0" w:color="auto"/>
            <w:bottom w:val="none" w:sz="0" w:space="0" w:color="auto"/>
            <w:right w:val="none" w:sz="0" w:space="0" w:color="auto"/>
          </w:divBdr>
        </w:div>
        <w:div w:id="408307761">
          <w:marLeft w:val="0"/>
          <w:marRight w:val="0"/>
          <w:marTop w:val="0"/>
          <w:marBottom w:val="0"/>
          <w:divBdr>
            <w:top w:val="none" w:sz="0" w:space="0" w:color="auto"/>
            <w:left w:val="none" w:sz="0" w:space="0" w:color="auto"/>
            <w:bottom w:val="none" w:sz="0" w:space="0" w:color="auto"/>
            <w:right w:val="none" w:sz="0" w:space="0" w:color="auto"/>
          </w:divBdr>
        </w:div>
        <w:div w:id="413165281">
          <w:marLeft w:val="0"/>
          <w:marRight w:val="0"/>
          <w:marTop w:val="0"/>
          <w:marBottom w:val="0"/>
          <w:divBdr>
            <w:top w:val="none" w:sz="0" w:space="0" w:color="auto"/>
            <w:left w:val="none" w:sz="0" w:space="0" w:color="auto"/>
            <w:bottom w:val="none" w:sz="0" w:space="0" w:color="auto"/>
            <w:right w:val="none" w:sz="0" w:space="0" w:color="auto"/>
          </w:divBdr>
        </w:div>
        <w:div w:id="415244610">
          <w:marLeft w:val="0"/>
          <w:marRight w:val="0"/>
          <w:marTop w:val="0"/>
          <w:marBottom w:val="0"/>
          <w:divBdr>
            <w:top w:val="none" w:sz="0" w:space="0" w:color="auto"/>
            <w:left w:val="none" w:sz="0" w:space="0" w:color="auto"/>
            <w:bottom w:val="none" w:sz="0" w:space="0" w:color="auto"/>
            <w:right w:val="none" w:sz="0" w:space="0" w:color="auto"/>
          </w:divBdr>
        </w:div>
        <w:div w:id="423769543">
          <w:marLeft w:val="0"/>
          <w:marRight w:val="0"/>
          <w:marTop w:val="0"/>
          <w:marBottom w:val="0"/>
          <w:divBdr>
            <w:top w:val="none" w:sz="0" w:space="0" w:color="auto"/>
            <w:left w:val="none" w:sz="0" w:space="0" w:color="auto"/>
            <w:bottom w:val="none" w:sz="0" w:space="0" w:color="auto"/>
            <w:right w:val="none" w:sz="0" w:space="0" w:color="auto"/>
          </w:divBdr>
        </w:div>
        <w:div w:id="429394917">
          <w:marLeft w:val="0"/>
          <w:marRight w:val="0"/>
          <w:marTop w:val="0"/>
          <w:marBottom w:val="0"/>
          <w:divBdr>
            <w:top w:val="none" w:sz="0" w:space="0" w:color="auto"/>
            <w:left w:val="none" w:sz="0" w:space="0" w:color="auto"/>
            <w:bottom w:val="none" w:sz="0" w:space="0" w:color="auto"/>
            <w:right w:val="none" w:sz="0" w:space="0" w:color="auto"/>
          </w:divBdr>
        </w:div>
        <w:div w:id="445806647">
          <w:marLeft w:val="0"/>
          <w:marRight w:val="0"/>
          <w:marTop w:val="0"/>
          <w:marBottom w:val="0"/>
          <w:divBdr>
            <w:top w:val="none" w:sz="0" w:space="0" w:color="auto"/>
            <w:left w:val="none" w:sz="0" w:space="0" w:color="auto"/>
            <w:bottom w:val="none" w:sz="0" w:space="0" w:color="auto"/>
            <w:right w:val="none" w:sz="0" w:space="0" w:color="auto"/>
          </w:divBdr>
        </w:div>
        <w:div w:id="519390477">
          <w:marLeft w:val="0"/>
          <w:marRight w:val="0"/>
          <w:marTop w:val="0"/>
          <w:marBottom w:val="0"/>
          <w:divBdr>
            <w:top w:val="none" w:sz="0" w:space="0" w:color="auto"/>
            <w:left w:val="none" w:sz="0" w:space="0" w:color="auto"/>
            <w:bottom w:val="none" w:sz="0" w:space="0" w:color="auto"/>
            <w:right w:val="none" w:sz="0" w:space="0" w:color="auto"/>
          </w:divBdr>
        </w:div>
        <w:div w:id="553001778">
          <w:marLeft w:val="0"/>
          <w:marRight w:val="0"/>
          <w:marTop w:val="0"/>
          <w:marBottom w:val="0"/>
          <w:divBdr>
            <w:top w:val="none" w:sz="0" w:space="0" w:color="auto"/>
            <w:left w:val="none" w:sz="0" w:space="0" w:color="auto"/>
            <w:bottom w:val="none" w:sz="0" w:space="0" w:color="auto"/>
            <w:right w:val="none" w:sz="0" w:space="0" w:color="auto"/>
          </w:divBdr>
        </w:div>
        <w:div w:id="553346256">
          <w:marLeft w:val="0"/>
          <w:marRight w:val="0"/>
          <w:marTop w:val="0"/>
          <w:marBottom w:val="0"/>
          <w:divBdr>
            <w:top w:val="none" w:sz="0" w:space="0" w:color="auto"/>
            <w:left w:val="none" w:sz="0" w:space="0" w:color="auto"/>
            <w:bottom w:val="none" w:sz="0" w:space="0" w:color="auto"/>
            <w:right w:val="none" w:sz="0" w:space="0" w:color="auto"/>
          </w:divBdr>
        </w:div>
        <w:div w:id="557589068">
          <w:marLeft w:val="0"/>
          <w:marRight w:val="0"/>
          <w:marTop w:val="0"/>
          <w:marBottom w:val="0"/>
          <w:divBdr>
            <w:top w:val="none" w:sz="0" w:space="0" w:color="auto"/>
            <w:left w:val="none" w:sz="0" w:space="0" w:color="auto"/>
            <w:bottom w:val="none" w:sz="0" w:space="0" w:color="auto"/>
            <w:right w:val="none" w:sz="0" w:space="0" w:color="auto"/>
          </w:divBdr>
        </w:div>
        <w:div w:id="582028076">
          <w:marLeft w:val="0"/>
          <w:marRight w:val="0"/>
          <w:marTop w:val="0"/>
          <w:marBottom w:val="0"/>
          <w:divBdr>
            <w:top w:val="none" w:sz="0" w:space="0" w:color="auto"/>
            <w:left w:val="none" w:sz="0" w:space="0" w:color="auto"/>
            <w:bottom w:val="none" w:sz="0" w:space="0" w:color="auto"/>
            <w:right w:val="none" w:sz="0" w:space="0" w:color="auto"/>
          </w:divBdr>
        </w:div>
        <w:div w:id="584148216">
          <w:marLeft w:val="0"/>
          <w:marRight w:val="0"/>
          <w:marTop w:val="0"/>
          <w:marBottom w:val="0"/>
          <w:divBdr>
            <w:top w:val="none" w:sz="0" w:space="0" w:color="auto"/>
            <w:left w:val="none" w:sz="0" w:space="0" w:color="auto"/>
            <w:bottom w:val="none" w:sz="0" w:space="0" w:color="auto"/>
            <w:right w:val="none" w:sz="0" w:space="0" w:color="auto"/>
          </w:divBdr>
        </w:div>
        <w:div w:id="606274628">
          <w:marLeft w:val="0"/>
          <w:marRight w:val="0"/>
          <w:marTop w:val="0"/>
          <w:marBottom w:val="0"/>
          <w:divBdr>
            <w:top w:val="none" w:sz="0" w:space="0" w:color="auto"/>
            <w:left w:val="none" w:sz="0" w:space="0" w:color="auto"/>
            <w:bottom w:val="none" w:sz="0" w:space="0" w:color="auto"/>
            <w:right w:val="none" w:sz="0" w:space="0" w:color="auto"/>
          </w:divBdr>
        </w:div>
        <w:div w:id="607467564">
          <w:marLeft w:val="0"/>
          <w:marRight w:val="0"/>
          <w:marTop w:val="0"/>
          <w:marBottom w:val="0"/>
          <w:divBdr>
            <w:top w:val="none" w:sz="0" w:space="0" w:color="auto"/>
            <w:left w:val="none" w:sz="0" w:space="0" w:color="auto"/>
            <w:bottom w:val="none" w:sz="0" w:space="0" w:color="auto"/>
            <w:right w:val="none" w:sz="0" w:space="0" w:color="auto"/>
          </w:divBdr>
        </w:div>
        <w:div w:id="660236232">
          <w:marLeft w:val="0"/>
          <w:marRight w:val="0"/>
          <w:marTop w:val="0"/>
          <w:marBottom w:val="0"/>
          <w:divBdr>
            <w:top w:val="none" w:sz="0" w:space="0" w:color="auto"/>
            <w:left w:val="none" w:sz="0" w:space="0" w:color="auto"/>
            <w:bottom w:val="none" w:sz="0" w:space="0" w:color="auto"/>
            <w:right w:val="none" w:sz="0" w:space="0" w:color="auto"/>
          </w:divBdr>
        </w:div>
        <w:div w:id="667640484">
          <w:marLeft w:val="0"/>
          <w:marRight w:val="0"/>
          <w:marTop w:val="0"/>
          <w:marBottom w:val="0"/>
          <w:divBdr>
            <w:top w:val="none" w:sz="0" w:space="0" w:color="auto"/>
            <w:left w:val="none" w:sz="0" w:space="0" w:color="auto"/>
            <w:bottom w:val="none" w:sz="0" w:space="0" w:color="auto"/>
            <w:right w:val="none" w:sz="0" w:space="0" w:color="auto"/>
          </w:divBdr>
        </w:div>
        <w:div w:id="687415285">
          <w:marLeft w:val="0"/>
          <w:marRight w:val="0"/>
          <w:marTop w:val="0"/>
          <w:marBottom w:val="0"/>
          <w:divBdr>
            <w:top w:val="none" w:sz="0" w:space="0" w:color="auto"/>
            <w:left w:val="none" w:sz="0" w:space="0" w:color="auto"/>
            <w:bottom w:val="none" w:sz="0" w:space="0" w:color="auto"/>
            <w:right w:val="none" w:sz="0" w:space="0" w:color="auto"/>
          </w:divBdr>
        </w:div>
        <w:div w:id="689719856">
          <w:marLeft w:val="0"/>
          <w:marRight w:val="0"/>
          <w:marTop w:val="0"/>
          <w:marBottom w:val="0"/>
          <w:divBdr>
            <w:top w:val="none" w:sz="0" w:space="0" w:color="auto"/>
            <w:left w:val="none" w:sz="0" w:space="0" w:color="auto"/>
            <w:bottom w:val="none" w:sz="0" w:space="0" w:color="auto"/>
            <w:right w:val="none" w:sz="0" w:space="0" w:color="auto"/>
          </w:divBdr>
        </w:div>
        <w:div w:id="721487193">
          <w:marLeft w:val="0"/>
          <w:marRight w:val="0"/>
          <w:marTop w:val="0"/>
          <w:marBottom w:val="0"/>
          <w:divBdr>
            <w:top w:val="none" w:sz="0" w:space="0" w:color="auto"/>
            <w:left w:val="none" w:sz="0" w:space="0" w:color="auto"/>
            <w:bottom w:val="none" w:sz="0" w:space="0" w:color="auto"/>
            <w:right w:val="none" w:sz="0" w:space="0" w:color="auto"/>
          </w:divBdr>
        </w:div>
        <w:div w:id="738407061">
          <w:marLeft w:val="0"/>
          <w:marRight w:val="0"/>
          <w:marTop w:val="0"/>
          <w:marBottom w:val="0"/>
          <w:divBdr>
            <w:top w:val="none" w:sz="0" w:space="0" w:color="auto"/>
            <w:left w:val="none" w:sz="0" w:space="0" w:color="auto"/>
            <w:bottom w:val="none" w:sz="0" w:space="0" w:color="auto"/>
            <w:right w:val="none" w:sz="0" w:space="0" w:color="auto"/>
          </w:divBdr>
        </w:div>
        <w:div w:id="776213454">
          <w:marLeft w:val="0"/>
          <w:marRight w:val="0"/>
          <w:marTop w:val="0"/>
          <w:marBottom w:val="0"/>
          <w:divBdr>
            <w:top w:val="none" w:sz="0" w:space="0" w:color="auto"/>
            <w:left w:val="none" w:sz="0" w:space="0" w:color="auto"/>
            <w:bottom w:val="none" w:sz="0" w:space="0" w:color="auto"/>
            <w:right w:val="none" w:sz="0" w:space="0" w:color="auto"/>
          </w:divBdr>
        </w:div>
        <w:div w:id="787626643">
          <w:marLeft w:val="0"/>
          <w:marRight w:val="0"/>
          <w:marTop w:val="0"/>
          <w:marBottom w:val="0"/>
          <w:divBdr>
            <w:top w:val="none" w:sz="0" w:space="0" w:color="auto"/>
            <w:left w:val="none" w:sz="0" w:space="0" w:color="auto"/>
            <w:bottom w:val="none" w:sz="0" w:space="0" w:color="auto"/>
            <w:right w:val="none" w:sz="0" w:space="0" w:color="auto"/>
          </w:divBdr>
        </w:div>
        <w:div w:id="803961615">
          <w:marLeft w:val="0"/>
          <w:marRight w:val="0"/>
          <w:marTop w:val="0"/>
          <w:marBottom w:val="0"/>
          <w:divBdr>
            <w:top w:val="none" w:sz="0" w:space="0" w:color="auto"/>
            <w:left w:val="none" w:sz="0" w:space="0" w:color="auto"/>
            <w:bottom w:val="none" w:sz="0" w:space="0" w:color="auto"/>
            <w:right w:val="none" w:sz="0" w:space="0" w:color="auto"/>
          </w:divBdr>
        </w:div>
        <w:div w:id="888569197">
          <w:marLeft w:val="0"/>
          <w:marRight w:val="0"/>
          <w:marTop w:val="0"/>
          <w:marBottom w:val="0"/>
          <w:divBdr>
            <w:top w:val="none" w:sz="0" w:space="0" w:color="auto"/>
            <w:left w:val="none" w:sz="0" w:space="0" w:color="auto"/>
            <w:bottom w:val="none" w:sz="0" w:space="0" w:color="auto"/>
            <w:right w:val="none" w:sz="0" w:space="0" w:color="auto"/>
          </w:divBdr>
        </w:div>
        <w:div w:id="904684844">
          <w:marLeft w:val="0"/>
          <w:marRight w:val="0"/>
          <w:marTop w:val="0"/>
          <w:marBottom w:val="0"/>
          <w:divBdr>
            <w:top w:val="none" w:sz="0" w:space="0" w:color="auto"/>
            <w:left w:val="none" w:sz="0" w:space="0" w:color="auto"/>
            <w:bottom w:val="none" w:sz="0" w:space="0" w:color="auto"/>
            <w:right w:val="none" w:sz="0" w:space="0" w:color="auto"/>
          </w:divBdr>
        </w:div>
        <w:div w:id="908265613">
          <w:marLeft w:val="0"/>
          <w:marRight w:val="0"/>
          <w:marTop w:val="0"/>
          <w:marBottom w:val="0"/>
          <w:divBdr>
            <w:top w:val="none" w:sz="0" w:space="0" w:color="auto"/>
            <w:left w:val="none" w:sz="0" w:space="0" w:color="auto"/>
            <w:bottom w:val="none" w:sz="0" w:space="0" w:color="auto"/>
            <w:right w:val="none" w:sz="0" w:space="0" w:color="auto"/>
          </w:divBdr>
        </w:div>
        <w:div w:id="924267944">
          <w:marLeft w:val="0"/>
          <w:marRight w:val="0"/>
          <w:marTop w:val="0"/>
          <w:marBottom w:val="0"/>
          <w:divBdr>
            <w:top w:val="none" w:sz="0" w:space="0" w:color="auto"/>
            <w:left w:val="none" w:sz="0" w:space="0" w:color="auto"/>
            <w:bottom w:val="none" w:sz="0" w:space="0" w:color="auto"/>
            <w:right w:val="none" w:sz="0" w:space="0" w:color="auto"/>
          </w:divBdr>
        </w:div>
        <w:div w:id="942346964">
          <w:marLeft w:val="0"/>
          <w:marRight w:val="0"/>
          <w:marTop w:val="0"/>
          <w:marBottom w:val="0"/>
          <w:divBdr>
            <w:top w:val="none" w:sz="0" w:space="0" w:color="auto"/>
            <w:left w:val="none" w:sz="0" w:space="0" w:color="auto"/>
            <w:bottom w:val="none" w:sz="0" w:space="0" w:color="auto"/>
            <w:right w:val="none" w:sz="0" w:space="0" w:color="auto"/>
          </w:divBdr>
        </w:div>
        <w:div w:id="945691486">
          <w:marLeft w:val="0"/>
          <w:marRight w:val="0"/>
          <w:marTop w:val="0"/>
          <w:marBottom w:val="0"/>
          <w:divBdr>
            <w:top w:val="none" w:sz="0" w:space="0" w:color="auto"/>
            <w:left w:val="none" w:sz="0" w:space="0" w:color="auto"/>
            <w:bottom w:val="none" w:sz="0" w:space="0" w:color="auto"/>
            <w:right w:val="none" w:sz="0" w:space="0" w:color="auto"/>
          </w:divBdr>
        </w:div>
        <w:div w:id="965428463">
          <w:marLeft w:val="0"/>
          <w:marRight w:val="0"/>
          <w:marTop w:val="0"/>
          <w:marBottom w:val="0"/>
          <w:divBdr>
            <w:top w:val="none" w:sz="0" w:space="0" w:color="auto"/>
            <w:left w:val="none" w:sz="0" w:space="0" w:color="auto"/>
            <w:bottom w:val="none" w:sz="0" w:space="0" w:color="auto"/>
            <w:right w:val="none" w:sz="0" w:space="0" w:color="auto"/>
          </w:divBdr>
        </w:div>
        <w:div w:id="1050573561">
          <w:marLeft w:val="0"/>
          <w:marRight w:val="0"/>
          <w:marTop w:val="0"/>
          <w:marBottom w:val="0"/>
          <w:divBdr>
            <w:top w:val="none" w:sz="0" w:space="0" w:color="auto"/>
            <w:left w:val="none" w:sz="0" w:space="0" w:color="auto"/>
            <w:bottom w:val="none" w:sz="0" w:space="0" w:color="auto"/>
            <w:right w:val="none" w:sz="0" w:space="0" w:color="auto"/>
          </w:divBdr>
        </w:div>
        <w:div w:id="1120994225">
          <w:marLeft w:val="0"/>
          <w:marRight w:val="0"/>
          <w:marTop w:val="0"/>
          <w:marBottom w:val="0"/>
          <w:divBdr>
            <w:top w:val="none" w:sz="0" w:space="0" w:color="auto"/>
            <w:left w:val="none" w:sz="0" w:space="0" w:color="auto"/>
            <w:bottom w:val="none" w:sz="0" w:space="0" w:color="auto"/>
            <w:right w:val="none" w:sz="0" w:space="0" w:color="auto"/>
          </w:divBdr>
        </w:div>
        <w:div w:id="1127548530">
          <w:marLeft w:val="0"/>
          <w:marRight w:val="0"/>
          <w:marTop w:val="0"/>
          <w:marBottom w:val="0"/>
          <w:divBdr>
            <w:top w:val="none" w:sz="0" w:space="0" w:color="auto"/>
            <w:left w:val="none" w:sz="0" w:space="0" w:color="auto"/>
            <w:bottom w:val="none" w:sz="0" w:space="0" w:color="auto"/>
            <w:right w:val="none" w:sz="0" w:space="0" w:color="auto"/>
          </w:divBdr>
        </w:div>
        <w:div w:id="1138692940">
          <w:marLeft w:val="0"/>
          <w:marRight w:val="0"/>
          <w:marTop w:val="0"/>
          <w:marBottom w:val="0"/>
          <w:divBdr>
            <w:top w:val="none" w:sz="0" w:space="0" w:color="auto"/>
            <w:left w:val="none" w:sz="0" w:space="0" w:color="auto"/>
            <w:bottom w:val="none" w:sz="0" w:space="0" w:color="auto"/>
            <w:right w:val="none" w:sz="0" w:space="0" w:color="auto"/>
          </w:divBdr>
        </w:div>
        <w:div w:id="1152482223">
          <w:marLeft w:val="0"/>
          <w:marRight w:val="0"/>
          <w:marTop w:val="0"/>
          <w:marBottom w:val="0"/>
          <w:divBdr>
            <w:top w:val="none" w:sz="0" w:space="0" w:color="auto"/>
            <w:left w:val="none" w:sz="0" w:space="0" w:color="auto"/>
            <w:bottom w:val="none" w:sz="0" w:space="0" w:color="auto"/>
            <w:right w:val="none" w:sz="0" w:space="0" w:color="auto"/>
          </w:divBdr>
        </w:div>
        <w:div w:id="1166819237">
          <w:marLeft w:val="0"/>
          <w:marRight w:val="0"/>
          <w:marTop w:val="0"/>
          <w:marBottom w:val="0"/>
          <w:divBdr>
            <w:top w:val="none" w:sz="0" w:space="0" w:color="auto"/>
            <w:left w:val="none" w:sz="0" w:space="0" w:color="auto"/>
            <w:bottom w:val="none" w:sz="0" w:space="0" w:color="auto"/>
            <w:right w:val="none" w:sz="0" w:space="0" w:color="auto"/>
          </w:divBdr>
        </w:div>
        <w:div w:id="1209143345">
          <w:marLeft w:val="0"/>
          <w:marRight w:val="0"/>
          <w:marTop w:val="0"/>
          <w:marBottom w:val="0"/>
          <w:divBdr>
            <w:top w:val="none" w:sz="0" w:space="0" w:color="auto"/>
            <w:left w:val="none" w:sz="0" w:space="0" w:color="auto"/>
            <w:bottom w:val="none" w:sz="0" w:space="0" w:color="auto"/>
            <w:right w:val="none" w:sz="0" w:space="0" w:color="auto"/>
          </w:divBdr>
        </w:div>
        <w:div w:id="1210535400">
          <w:marLeft w:val="0"/>
          <w:marRight w:val="0"/>
          <w:marTop w:val="0"/>
          <w:marBottom w:val="0"/>
          <w:divBdr>
            <w:top w:val="none" w:sz="0" w:space="0" w:color="auto"/>
            <w:left w:val="none" w:sz="0" w:space="0" w:color="auto"/>
            <w:bottom w:val="none" w:sz="0" w:space="0" w:color="auto"/>
            <w:right w:val="none" w:sz="0" w:space="0" w:color="auto"/>
          </w:divBdr>
        </w:div>
        <w:div w:id="1221140029">
          <w:marLeft w:val="0"/>
          <w:marRight w:val="0"/>
          <w:marTop w:val="0"/>
          <w:marBottom w:val="0"/>
          <w:divBdr>
            <w:top w:val="none" w:sz="0" w:space="0" w:color="auto"/>
            <w:left w:val="none" w:sz="0" w:space="0" w:color="auto"/>
            <w:bottom w:val="none" w:sz="0" w:space="0" w:color="auto"/>
            <w:right w:val="none" w:sz="0" w:space="0" w:color="auto"/>
          </w:divBdr>
        </w:div>
        <w:div w:id="1228801615">
          <w:marLeft w:val="0"/>
          <w:marRight w:val="0"/>
          <w:marTop w:val="0"/>
          <w:marBottom w:val="0"/>
          <w:divBdr>
            <w:top w:val="none" w:sz="0" w:space="0" w:color="auto"/>
            <w:left w:val="none" w:sz="0" w:space="0" w:color="auto"/>
            <w:bottom w:val="none" w:sz="0" w:space="0" w:color="auto"/>
            <w:right w:val="none" w:sz="0" w:space="0" w:color="auto"/>
          </w:divBdr>
        </w:div>
        <w:div w:id="1229345622">
          <w:marLeft w:val="0"/>
          <w:marRight w:val="0"/>
          <w:marTop w:val="0"/>
          <w:marBottom w:val="0"/>
          <w:divBdr>
            <w:top w:val="none" w:sz="0" w:space="0" w:color="auto"/>
            <w:left w:val="none" w:sz="0" w:space="0" w:color="auto"/>
            <w:bottom w:val="none" w:sz="0" w:space="0" w:color="auto"/>
            <w:right w:val="none" w:sz="0" w:space="0" w:color="auto"/>
          </w:divBdr>
        </w:div>
        <w:div w:id="1258782485">
          <w:marLeft w:val="0"/>
          <w:marRight w:val="0"/>
          <w:marTop w:val="0"/>
          <w:marBottom w:val="0"/>
          <w:divBdr>
            <w:top w:val="none" w:sz="0" w:space="0" w:color="auto"/>
            <w:left w:val="none" w:sz="0" w:space="0" w:color="auto"/>
            <w:bottom w:val="none" w:sz="0" w:space="0" w:color="auto"/>
            <w:right w:val="none" w:sz="0" w:space="0" w:color="auto"/>
          </w:divBdr>
        </w:div>
        <w:div w:id="1266112156">
          <w:marLeft w:val="0"/>
          <w:marRight w:val="0"/>
          <w:marTop w:val="0"/>
          <w:marBottom w:val="0"/>
          <w:divBdr>
            <w:top w:val="none" w:sz="0" w:space="0" w:color="auto"/>
            <w:left w:val="none" w:sz="0" w:space="0" w:color="auto"/>
            <w:bottom w:val="none" w:sz="0" w:space="0" w:color="auto"/>
            <w:right w:val="none" w:sz="0" w:space="0" w:color="auto"/>
          </w:divBdr>
        </w:div>
        <w:div w:id="1299534162">
          <w:marLeft w:val="0"/>
          <w:marRight w:val="0"/>
          <w:marTop w:val="0"/>
          <w:marBottom w:val="0"/>
          <w:divBdr>
            <w:top w:val="none" w:sz="0" w:space="0" w:color="auto"/>
            <w:left w:val="none" w:sz="0" w:space="0" w:color="auto"/>
            <w:bottom w:val="none" w:sz="0" w:space="0" w:color="auto"/>
            <w:right w:val="none" w:sz="0" w:space="0" w:color="auto"/>
          </w:divBdr>
        </w:div>
        <w:div w:id="1321929826">
          <w:marLeft w:val="0"/>
          <w:marRight w:val="0"/>
          <w:marTop w:val="0"/>
          <w:marBottom w:val="0"/>
          <w:divBdr>
            <w:top w:val="none" w:sz="0" w:space="0" w:color="auto"/>
            <w:left w:val="none" w:sz="0" w:space="0" w:color="auto"/>
            <w:bottom w:val="none" w:sz="0" w:space="0" w:color="auto"/>
            <w:right w:val="none" w:sz="0" w:space="0" w:color="auto"/>
          </w:divBdr>
        </w:div>
        <w:div w:id="1355770072">
          <w:marLeft w:val="0"/>
          <w:marRight w:val="0"/>
          <w:marTop w:val="0"/>
          <w:marBottom w:val="0"/>
          <w:divBdr>
            <w:top w:val="none" w:sz="0" w:space="0" w:color="auto"/>
            <w:left w:val="none" w:sz="0" w:space="0" w:color="auto"/>
            <w:bottom w:val="none" w:sz="0" w:space="0" w:color="auto"/>
            <w:right w:val="none" w:sz="0" w:space="0" w:color="auto"/>
          </w:divBdr>
        </w:div>
        <w:div w:id="1373845072">
          <w:marLeft w:val="0"/>
          <w:marRight w:val="0"/>
          <w:marTop w:val="0"/>
          <w:marBottom w:val="0"/>
          <w:divBdr>
            <w:top w:val="none" w:sz="0" w:space="0" w:color="auto"/>
            <w:left w:val="none" w:sz="0" w:space="0" w:color="auto"/>
            <w:bottom w:val="none" w:sz="0" w:space="0" w:color="auto"/>
            <w:right w:val="none" w:sz="0" w:space="0" w:color="auto"/>
          </w:divBdr>
        </w:div>
        <w:div w:id="1374815156">
          <w:marLeft w:val="0"/>
          <w:marRight w:val="0"/>
          <w:marTop w:val="0"/>
          <w:marBottom w:val="0"/>
          <w:divBdr>
            <w:top w:val="none" w:sz="0" w:space="0" w:color="auto"/>
            <w:left w:val="none" w:sz="0" w:space="0" w:color="auto"/>
            <w:bottom w:val="none" w:sz="0" w:space="0" w:color="auto"/>
            <w:right w:val="none" w:sz="0" w:space="0" w:color="auto"/>
          </w:divBdr>
        </w:div>
        <w:div w:id="1380938641">
          <w:marLeft w:val="0"/>
          <w:marRight w:val="0"/>
          <w:marTop w:val="0"/>
          <w:marBottom w:val="0"/>
          <w:divBdr>
            <w:top w:val="none" w:sz="0" w:space="0" w:color="auto"/>
            <w:left w:val="none" w:sz="0" w:space="0" w:color="auto"/>
            <w:bottom w:val="none" w:sz="0" w:space="0" w:color="auto"/>
            <w:right w:val="none" w:sz="0" w:space="0" w:color="auto"/>
          </w:divBdr>
        </w:div>
        <w:div w:id="1397043753">
          <w:marLeft w:val="0"/>
          <w:marRight w:val="0"/>
          <w:marTop w:val="0"/>
          <w:marBottom w:val="0"/>
          <w:divBdr>
            <w:top w:val="none" w:sz="0" w:space="0" w:color="auto"/>
            <w:left w:val="none" w:sz="0" w:space="0" w:color="auto"/>
            <w:bottom w:val="none" w:sz="0" w:space="0" w:color="auto"/>
            <w:right w:val="none" w:sz="0" w:space="0" w:color="auto"/>
          </w:divBdr>
        </w:div>
        <w:div w:id="1402144611">
          <w:marLeft w:val="0"/>
          <w:marRight w:val="0"/>
          <w:marTop w:val="0"/>
          <w:marBottom w:val="0"/>
          <w:divBdr>
            <w:top w:val="none" w:sz="0" w:space="0" w:color="auto"/>
            <w:left w:val="none" w:sz="0" w:space="0" w:color="auto"/>
            <w:bottom w:val="none" w:sz="0" w:space="0" w:color="auto"/>
            <w:right w:val="none" w:sz="0" w:space="0" w:color="auto"/>
          </w:divBdr>
        </w:div>
        <w:div w:id="1409811251">
          <w:marLeft w:val="0"/>
          <w:marRight w:val="0"/>
          <w:marTop w:val="0"/>
          <w:marBottom w:val="0"/>
          <w:divBdr>
            <w:top w:val="none" w:sz="0" w:space="0" w:color="auto"/>
            <w:left w:val="none" w:sz="0" w:space="0" w:color="auto"/>
            <w:bottom w:val="none" w:sz="0" w:space="0" w:color="auto"/>
            <w:right w:val="none" w:sz="0" w:space="0" w:color="auto"/>
          </w:divBdr>
        </w:div>
        <w:div w:id="1412461243">
          <w:marLeft w:val="0"/>
          <w:marRight w:val="0"/>
          <w:marTop w:val="0"/>
          <w:marBottom w:val="0"/>
          <w:divBdr>
            <w:top w:val="none" w:sz="0" w:space="0" w:color="auto"/>
            <w:left w:val="none" w:sz="0" w:space="0" w:color="auto"/>
            <w:bottom w:val="none" w:sz="0" w:space="0" w:color="auto"/>
            <w:right w:val="none" w:sz="0" w:space="0" w:color="auto"/>
          </w:divBdr>
        </w:div>
        <w:div w:id="1434209779">
          <w:marLeft w:val="0"/>
          <w:marRight w:val="0"/>
          <w:marTop w:val="0"/>
          <w:marBottom w:val="0"/>
          <w:divBdr>
            <w:top w:val="none" w:sz="0" w:space="0" w:color="auto"/>
            <w:left w:val="none" w:sz="0" w:space="0" w:color="auto"/>
            <w:bottom w:val="none" w:sz="0" w:space="0" w:color="auto"/>
            <w:right w:val="none" w:sz="0" w:space="0" w:color="auto"/>
          </w:divBdr>
        </w:div>
        <w:div w:id="1458067527">
          <w:marLeft w:val="0"/>
          <w:marRight w:val="0"/>
          <w:marTop w:val="0"/>
          <w:marBottom w:val="0"/>
          <w:divBdr>
            <w:top w:val="none" w:sz="0" w:space="0" w:color="auto"/>
            <w:left w:val="none" w:sz="0" w:space="0" w:color="auto"/>
            <w:bottom w:val="none" w:sz="0" w:space="0" w:color="auto"/>
            <w:right w:val="none" w:sz="0" w:space="0" w:color="auto"/>
          </w:divBdr>
        </w:div>
        <w:div w:id="1476487150">
          <w:marLeft w:val="0"/>
          <w:marRight w:val="0"/>
          <w:marTop w:val="0"/>
          <w:marBottom w:val="0"/>
          <w:divBdr>
            <w:top w:val="none" w:sz="0" w:space="0" w:color="auto"/>
            <w:left w:val="none" w:sz="0" w:space="0" w:color="auto"/>
            <w:bottom w:val="none" w:sz="0" w:space="0" w:color="auto"/>
            <w:right w:val="none" w:sz="0" w:space="0" w:color="auto"/>
          </w:divBdr>
        </w:div>
        <w:div w:id="1491671304">
          <w:marLeft w:val="0"/>
          <w:marRight w:val="0"/>
          <w:marTop w:val="0"/>
          <w:marBottom w:val="0"/>
          <w:divBdr>
            <w:top w:val="none" w:sz="0" w:space="0" w:color="auto"/>
            <w:left w:val="none" w:sz="0" w:space="0" w:color="auto"/>
            <w:bottom w:val="none" w:sz="0" w:space="0" w:color="auto"/>
            <w:right w:val="none" w:sz="0" w:space="0" w:color="auto"/>
          </w:divBdr>
        </w:div>
        <w:div w:id="1504780009">
          <w:marLeft w:val="0"/>
          <w:marRight w:val="0"/>
          <w:marTop w:val="0"/>
          <w:marBottom w:val="0"/>
          <w:divBdr>
            <w:top w:val="none" w:sz="0" w:space="0" w:color="auto"/>
            <w:left w:val="none" w:sz="0" w:space="0" w:color="auto"/>
            <w:bottom w:val="none" w:sz="0" w:space="0" w:color="auto"/>
            <w:right w:val="none" w:sz="0" w:space="0" w:color="auto"/>
          </w:divBdr>
        </w:div>
        <w:div w:id="1507599330">
          <w:marLeft w:val="0"/>
          <w:marRight w:val="0"/>
          <w:marTop w:val="0"/>
          <w:marBottom w:val="0"/>
          <w:divBdr>
            <w:top w:val="none" w:sz="0" w:space="0" w:color="auto"/>
            <w:left w:val="none" w:sz="0" w:space="0" w:color="auto"/>
            <w:bottom w:val="none" w:sz="0" w:space="0" w:color="auto"/>
            <w:right w:val="none" w:sz="0" w:space="0" w:color="auto"/>
          </w:divBdr>
        </w:div>
        <w:div w:id="1520385251">
          <w:marLeft w:val="0"/>
          <w:marRight w:val="0"/>
          <w:marTop w:val="0"/>
          <w:marBottom w:val="0"/>
          <w:divBdr>
            <w:top w:val="none" w:sz="0" w:space="0" w:color="auto"/>
            <w:left w:val="none" w:sz="0" w:space="0" w:color="auto"/>
            <w:bottom w:val="none" w:sz="0" w:space="0" w:color="auto"/>
            <w:right w:val="none" w:sz="0" w:space="0" w:color="auto"/>
          </w:divBdr>
        </w:div>
        <w:div w:id="1523278427">
          <w:marLeft w:val="0"/>
          <w:marRight w:val="0"/>
          <w:marTop w:val="0"/>
          <w:marBottom w:val="0"/>
          <w:divBdr>
            <w:top w:val="none" w:sz="0" w:space="0" w:color="auto"/>
            <w:left w:val="none" w:sz="0" w:space="0" w:color="auto"/>
            <w:bottom w:val="none" w:sz="0" w:space="0" w:color="auto"/>
            <w:right w:val="none" w:sz="0" w:space="0" w:color="auto"/>
          </w:divBdr>
        </w:div>
        <w:div w:id="1551266699">
          <w:marLeft w:val="0"/>
          <w:marRight w:val="0"/>
          <w:marTop w:val="0"/>
          <w:marBottom w:val="0"/>
          <w:divBdr>
            <w:top w:val="none" w:sz="0" w:space="0" w:color="auto"/>
            <w:left w:val="none" w:sz="0" w:space="0" w:color="auto"/>
            <w:bottom w:val="none" w:sz="0" w:space="0" w:color="auto"/>
            <w:right w:val="none" w:sz="0" w:space="0" w:color="auto"/>
          </w:divBdr>
        </w:div>
        <w:div w:id="1568959328">
          <w:marLeft w:val="0"/>
          <w:marRight w:val="0"/>
          <w:marTop w:val="0"/>
          <w:marBottom w:val="0"/>
          <w:divBdr>
            <w:top w:val="none" w:sz="0" w:space="0" w:color="auto"/>
            <w:left w:val="none" w:sz="0" w:space="0" w:color="auto"/>
            <w:bottom w:val="none" w:sz="0" w:space="0" w:color="auto"/>
            <w:right w:val="none" w:sz="0" w:space="0" w:color="auto"/>
          </w:divBdr>
        </w:div>
        <w:div w:id="1574967587">
          <w:marLeft w:val="0"/>
          <w:marRight w:val="0"/>
          <w:marTop w:val="0"/>
          <w:marBottom w:val="0"/>
          <w:divBdr>
            <w:top w:val="none" w:sz="0" w:space="0" w:color="auto"/>
            <w:left w:val="none" w:sz="0" w:space="0" w:color="auto"/>
            <w:bottom w:val="none" w:sz="0" w:space="0" w:color="auto"/>
            <w:right w:val="none" w:sz="0" w:space="0" w:color="auto"/>
          </w:divBdr>
        </w:div>
        <w:div w:id="1605502921">
          <w:marLeft w:val="0"/>
          <w:marRight w:val="0"/>
          <w:marTop w:val="0"/>
          <w:marBottom w:val="0"/>
          <w:divBdr>
            <w:top w:val="none" w:sz="0" w:space="0" w:color="auto"/>
            <w:left w:val="none" w:sz="0" w:space="0" w:color="auto"/>
            <w:bottom w:val="none" w:sz="0" w:space="0" w:color="auto"/>
            <w:right w:val="none" w:sz="0" w:space="0" w:color="auto"/>
          </w:divBdr>
        </w:div>
        <w:div w:id="1630624879">
          <w:marLeft w:val="0"/>
          <w:marRight w:val="0"/>
          <w:marTop w:val="0"/>
          <w:marBottom w:val="0"/>
          <w:divBdr>
            <w:top w:val="none" w:sz="0" w:space="0" w:color="auto"/>
            <w:left w:val="none" w:sz="0" w:space="0" w:color="auto"/>
            <w:bottom w:val="none" w:sz="0" w:space="0" w:color="auto"/>
            <w:right w:val="none" w:sz="0" w:space="0" w:color="auto"/>
          </w:divBdr>
        </w:div>
        <w:div w:id="1635062154">
          <w:marLeft w:val="0"/>
          <w:marRight w:val="0"/>
          <w:marTop w:val="0"/>
          <w:marBottom w:val="0"/>
          <w:divBdr>
            <w:top w:val="none" w:sz="0" w:space="0" w:color="auto"/>
            <w:left w:val="none" w:sz="0" w:space="0" w:color="auto"/>
            <w:bottom w:val="none" w:sz="0" w:space="0" w:color="auto"/>
            <w:right w:val="none" w:sz="0" w:space="0" w:color="auto"/>
          </w:divBdr>
        </w:div>
        <w:div w:id="1648583019">
          <w:marLeft w:val="0"/>
          <w:marRight w:val="0"/>
          <w:marTop w:val="0"/>
          <w:marBottom w:val="0"/>
          <w:divBdr>
            <w:top w:val="none" w:sz="0" w:space="0" w:color="auto"/>
            <w:left w:val="none" w:sz="0" w:space="0" w:color="auto"/>
            <w:bottom w:val="none" w:sz="0" w:space="0" w:color="auto"/>
            <w:right w:val="none" w:sz="0" w:space="0" w:color="auto"/>
          </w:divBdr>
        </w:div>
        <w:div w:id="1676153798">
          <w:marLeft w:val="0"/>
          <w:marRight w:val="0"/>
          <w:marTop w:val="0"/>
          <w:marBottom w:val="0"/>
          <w:divBdr>
            <w:top w:val="none" w:sz="0" w:space="0" w:color="auto"/>
            <w:left w:val="none" w:sz="0" w:space="0" w:color="auto"/>
            <w:bottom w:val="none" w:sz="0" w:space="0" w:color="auto"/>
            <w:right w:val="none" w:sz="0" w:space="0" w:color="auto"/>
          </w:divBdr>
        </w:div>
        <w:div w:id="1694990115">
          <w:marLeft w:val="0"/>
          <w:marRight w:val="0"/>
          <w:marTop w:val="0"/>
          <w:marBottom w:val="0"/>
          <w:divBdr>
            <w:top w:val="none" w:sz="0" w:space="0" w:color="auto"/>
            <w:left w:val="none" w:sz="0" w:space="0" w:color="auto"/>
            <w:bottom w:val="none" w:sz="0" w:space="0" w:color="auto"/>
            <w:right w:val="none" w:sz="0" w:space="0" w:color="auto"/>
          </w:divBdr>
        </w:div>
        <w:div w:id="1709722703">
          <w:marLeft w:val="0"/>
          <w:marRight w:val="0"/>
          <w:marTop w:val="0"/>
          <w:marBottom w:val="0"/>
          <w:divBdr>
            <w:top w:val="none" w:sz="0" w:space="0" w:color="auto"/>
            <w:left w:val="none" w:sz="0" w:space="0" w:color="auto"/>
            <w:bottom w:val="none" w:sz="0" w:space="0" w:color="auto"/>
            <w:right w:val="none" w:sz="0" w:space="0" w:color="auto"/>
          </w:divBdr>
        </w:div>
        <w:div w:id="1710568938">
          <w:marLeft w:val="0"/>
          <w:marRight w:val="0"/>
          <w:marTop w:val="0"/>
          <w:marBottom w:val="0"/>
          <w:divBdr>
            <w:top w:val="none" w:sz="0" w:space="0" w:color="auto"/>
            <w:left w:val="none" w:sz="0" w:space="0" w:color="auto"/>
            <w:bottom w:val="none" w:sz="0" w:space="0" w:color="auto"/>
            <w:right w:val="none" w:sz="0" w:space="0" w:color="auto"/>
          </w:divBdr>
        </w:div>
        <w:div w:id="1715159755">
          <w:marLeft w:val="0"/>
          <w:marRight w:val="0"/>
          <w:marTop w:val="0"/>
          <w:marBottom w:val="0"/>
          <w:divBdr>
            <w:top w:val="none" w:sz="0" w:space="0" w:color="auto"/>
            <w:left w:val="none" w:sz="0" w:space="0" w:color="auto"/>
            <w:bottom w:val="none" w:sz="0" w:space="0" w:color="auto"/>
            <w:right w:val="none" w:sz="0" w:space="0" w:color="auto"/>
          </w:divBdr>
        </w:div>
        <w:div w:id="1728797299">
          <w:marLeft w:val="0"/>
          <w:marRight w:val="0"/>
          <w:marTop w:val="0"/>
          <w:marBottom w:val="0"/>
          <w:divBdr>
            <w:top w:val="none" w:sz="0" w:space="0" w:color="auto"/>
            <w:left w:val="none" w:sz="0" w:space="0" w:color="auto"/>
            <w:bottom w:val="none" w:sz="0" w:space="0" w:color="auto"/>
            <w:right w:val="none" w:sz="0" w:space="0" w:color="auto"/>
          </w:divBdr>
        </w:div>
        <w:div w:id="1775324418">
          <w:marLeft w:val="0"/>
          <w:marRight w:val="0"/>
          <w:marTop w:val="0"/>
          <w:marBottom w:val="0"/>
          <w:divBdr>
            <w:top w:val="none" w:sz="0" w:space="0" w:color="auto"/>
            <w:left w:val="none" w:sz="0" w:space="0" w:color="auto"/>
            <w:bottom w:val="none" w:sz="0" w:space="0" w:color="auto"/>
            <w:right w:val="none" w:sz="0" w:space="0" w:color="auto"/>
          </w:divBdr>
        </w:div>
        <w:div w:id="1790465820">
          <w:marLeft w:val="0"/>
          <w:marRight w:val="0"/>
          <w:marTop w:val="0"/>
          <w:marBottom w:val="0"/>
          <w:divBdr>
            <w:top w:val="none" w:sz="0" w:space="0" w:color="auto"/>
            <w:left w:val="none" w:sz="0" w:space="0" w:color="auto"/>
            <w:bottom w:val="none" w:sz="0" w:space="0" w:color="auto"/>
            <w:right w:val="none" w:sz="0" w:space="0" w:color="auto"/>
          </w:divBdr>
        </w:div>
        <w:div w:id="1798908699">
          <w:marLeft w:val="0"/>
          <w:marRight w:val="0"/>
          <w:marTop w:val="0"/>
          <w:marBottom w:val="0"/>
          <w:divBdr>
            <w:top w:val="none" w:sz="0" w:space="0" w:color="auto"/>
            <w:left w:val="none" w:sz="0" w:space="0" w:color="auto"/>
            <w:bottom w:val="none" w:sz="0" w:space="0" w:color="auto"/>
            <w:right w:val="none" w:sz="0" w:space="0" w:color="auto"/>
          </w:divBdr>
        </w:div>
        <w:div w:id="1825199182">
          <w:marLeft w:val="0"/>
          <w:marRight w:val="0"/>
          <w:marTop w:val="0"/>
          <w:marBottom w:val="0"/>
          <w:divBdr>
            <w:top w:val="none" w:sz="0" w:space="0" w:color="auto"/>
            <w:left w:val="none" w:sz="0" w:space="0" w:color="auto"/>
            <w:bottom w:val="none" w:sz="0" w:space="0" w:color="auto"/>
            <w:right w:val="none" w:sz="0" w:space="0" w:color="auto"/>
          </w:divBdr>
        </w:div>
        <w:div w:id="1843356604">
          <w:marLeft w:val="0"/>
          <w:marRight w:val="0"/>
          <w:marTop w:val="0"/>
          <w:marBottom w:val="0"/>
          <w:divBdr>
            <w:top w:val="none" w:sz="0" w:space="0" w:color="auto"/>
            <w:left w:val="none" w:sz="0" w:space="0" w:color="auto"/>
            <w:bottom w:val="none" w:sz="0" w:space="0" w:color="auto"/>
            <w:right w:val="none" w:sz="0" w:space="0" w:color="auto"/>
          </w:divBdr>
        </w:div>
        <w:div w:id="1844513639">
          <w:marLeft w:val="0"/>
          <w:marRight w:val="0"/>
          <w:marTop w:val="0"/>
          <w:marBottom w:val="0"/>
          <w:divBdr>
            <w:top w:val="none" w:sz="0" w:space="0" w:color="auto"/>
            <w:left w:val="none" w:sz="0" w:space="0" w:color="auto"/>
            <w:bottom w:val="none" w:sz="0" w:space="0" w:color="auto"/>
            <w:right w:val="none" w:sz="0" w:space="0" w:color="auto"/>
          </w:divBdr>
        </w:div>
        <w:div w:id="1928028586">
          <w:marLeft w:val="0"/>
          <w:marRight w:val="0"/>
          <w:marTop w:val="0"/>
          <w:marBottom w:val="0"/>
          <w:divBdr>
            <w:top w:val="none" w:sz="0" w:space="0" w:color="auto"/>
            <w:left w:val="none" w:sz="0" w:space="0" w:color="auto"/>
            <w:bottom w:val="none" w:sz="0" w:space="0" w:color="auto"/>
            <w:right w:val="none" w:sz="0" w:space="0" w:color="auto"/>
          </w:divBdr>
        </w:div>
        <w:div w:id="1935237152">
          <w:marLeft w:val="0"/>
          <w:marRight w:val="0"/>
          <w:marTop w:val="0"/>
          <w:marBottom w:val="0"/>
          <w:divBdr>
            <w:top w:val="none" w:sz="0" w:space="0" w:color="auto"/>
            <w:left w:val="none" w:sz="0" w:space="0" w:color="auto"/>
            <w:bottom w:val="none" w:sz="0" w:space="0" w:color="auto"/>
            <w:right w:val="none" w:sz="0" w:space="0" w:color="auto"/>
          </w:divBdr>
        </w:div>
        <w:div w:id="2031711844">
          <w:marLeft w:val="0"/>
          <w:marRight w:val="0"/>
          <w:marTop w:val="0"/>
          <w:marBottom w:val="0"/>
          <w:divBdr>
            <w:top w:val="none" w:sz="0" w:space="0" w:color="auto"/>
            <w:left w:val="none" w:sz="0" w:space="0" w:color="auto"/>
            <w:bottom w:val="none" w:sz="0" w:space="0" w:color="auto"/>
            <w:right w:val="none" w:sz="0" w:space="0" w:color="auto"/>
          </w:divBdr>
        </w:div>
        <w:div w:id="2037584551">
          <w:marLeft w:val="0"/>
          <w:marRight w:val="0"/>
          <w:marTop w:val="0"/>
          <w:marBottom w:val="0"/>
          <w:divBdr>
            <w:top w:val="none" w:sz="0" w:space="0" w:color="auto"/>
            <w:left w:val="none" w:sz="0" w:space="0" w:color="auto"/>
            <w:bottom w:val="none" w:sz="0" w:space="0" w:color="auto"/>
            <w:right w:val="none" w:sz="0" w:space="0" w:color="auto"/>
          </w:divBdr>
        </w:div>
        <w:div w:id="2058893730">
          <w:marLeft w:val="0"/>
          <w:marRight w:val="0"/>
          <w:marTop w:val="0"/>
          <w:marBottom w:val="0"/>
          <w:divBdr>
            <w:top w:val="none" w:sz="0" w:space="0" w:color="auto"/>
            <w:left w:val="none" w:sz="0" w:space="0" w:color="auto"/>
            <w:bottom w:val="none" w:sz="0" w:space="0" w:color="auto"/>
            <w:right w:val="none" w:sz="0" w:space="0" w:color="auto"/>
          </w:divBdr>
        </w:div>
        <w:div w:id="2059621206">
          <w:marLeft w:val="0"/>
          <w:marRight w:val="0"/>
          <w:marTop w:val="0"/>
          <w:marBottom w:val="0"/>
          <w:divBdr>
            <w:top w:val="none" w:sz="0" w:space="0" w:color="auto"/>
            <w:left w:val="none" w:sz="0" w:space="0" w:color="auto"/>
            <w:bottom w:val="none" w:sz="0" w:space="0" w:color="auto"/>
            <w:right w:val="none" w:sz="0" w:space="0" w:color="auto"/>
          </w:divBdr>
        </w:div>
        <w:div w:id="2068411225">
          <w:marLeft w:val="0"/>
          <w:marRight w:val="0"/>
          <w:marTop w:val="0"/>
          <w:marBottom w:val="0"/>
          <w:divBdr>
            <w:top w:val="none" w:sz="0" w:space="0" w:color="auto"/>
            <w:left w:val="none" w:sz="0" w:space="0" w:color="auto"/>
            <w:bottom w:val="none" w:sz="0" w:space="0" w:color="auto"/>
            <w:right w:val="none" w:sz="0" w:space="0" w:color="auto"/>
          </w:divBdr>
        </w:div>
        <w:div w:id="2090956872">
          <w:marLeft w:val="0"/>
          <w:marRight w:val="0"/>
          <w:marTop w:val="0"/>
          <w:marBottom w:val="0"/>
          <w:divBdr>
            <w:top w:val="none" w:sz="0" w:space="0" w:color="auto"/>
            <w:left w:val="none" w:sz="0" w:space="0" w:color="auto"/>
            <w:bottom w:val="none" w:sz="0" w:space="0" w:color="auto"/>
            <w:right w:val="none" w:sz="0" w:space="0" w:color="auto"/>
          </w:divBdr>
        </w:div>
        <w:div w:id="2111703303">
          <w:marLeft w:val="0"/>
          <w:marRight w:val="0"/>
          <w:marTop w:val="0"/>
          <w:marBottom w:val="0"/>
          <w:divBdr>
            <w:top w:val="none" w:sz="0" w:space="0" w:color="auto"/>
            <w:left w:val="none" w:sz="0" w:space="0" w:color="auto"/>
            <w:bottom w:val="none" w:sz="0" w:space="0" w:color="auto"/>
            <w:right w:val="none" w:sz="0" w:space="0" w:color="auto"/>
          </w:divBdr>
        </w:div>
        <w:div w:id="2125802036">
          <w:marLeft w:val="0"/>
          <w:marRight w:val="0"/>
          <w:marTop w:val="0"/>
          <w:marBottom w:val="0"/>
          <w:divBdr>
            <w:top w:val="none" w:sz="0" w:space="0" w:color="auto"/>
            <w:left w:val="none" w:sz="0" w:space="0" w:color="auto"/>
            <w:bottom w:val="none" w:sz="0" w:space="0" w:color="auto"/>
            <w:right w:val="none" w:sz="0" w:space="0" w:color="auto"/>
          </w:divBdr>
        </w:div>
      </w:divsChild>
    </w:div>
    <w:div w:id="167872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D448F-4AC0-4361-9E7F-710F9ECEF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64</Pages>
  <Words>16203</Words>
  <Characters>97222</Characters>
  <Application>Microsoft Office Word</Application>
  <DocSecurity>0</DocSecurity>
  <Lines>810</Lines>
  <Paragraphs>226</Paragraphs>
  <ScaleCrop>false</ScaleCrop>
  <HeadingPairs>
    <vt:vector size="2" baseType="variant">
      <vt:variant>
        <vt:lpstr>Tytuł</vt:lpstr>
      </vt:variant>
      <vt:variant>
        <vt:i4>1</vt:i4>
      </vt:variant>
    </vt:vector>
  </HeadingPairs>
  <TitlesOfParts>
    <vt:vector size="1" baseType="lpstr">
      <vt:lpstr>Nr sprawy PCPR</vt:lpstr>
    </vt:vector>
  </TitlesOfParts>
  <Company>Microsoft</Company>
  <LinksUpToDate>false</LinksUpToDate>
  <CharactersWithSpaces>113199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sprawy PCPR</dc:title>
  <dc:subject/>
  <dc:creator>Jolanta</dc:creator>
  <cp:keywords/>
  <cp:lastModifiedBy>Office 365 Biuro 5</cp:lastModifiedBy>
  <cp:revision>2</cp:revision>
  <cp:lastPrinted>2023-11-23T12:14:00Z</cp:lastPrinted>
  <dcterms:created xsi:type="dcterms:W3CDTF">2023-11-23T13:07:00Z</dcterms:created>
  <dcterms:modified xsi:type="dcterms:W3CDTF">2023-11-23T13:07:00Z</dcterms:modified>
</cp:coreProperties>
</file>