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A995D" w14:textId="77777777" w:rsidR="00B263DE" w:rsidRDefault="00B263DE" w:rsidP="00344226">
      <w:pPr>
        <w:spacing w:before="100" w:beforeAutospacing="1" w:after="100" w:afterAutospacing="1" w:line="276" w:lineRule="auto"/>
        <w:jc w:val="center"/>
        <w:outlineLvl w:val="1"/>
        <w:rPr>
          <w:rFonts w:eastAsia="Times New Roman" w:cs="Times New Roman"/>
          <w:b/>
          <w:bCs/>
          <w:lang w:eastAsia="pl-PL"/>
        </w:rPr>
      </w:pPr>
    </w:p>
    <w:p w14:paraId="773A7DB7" w14:textId="77777777" w:rsidR="00D12DF0" w:rsidRPr="00716DAE" w:rsidRDefault="00D12DF0" w:rsidP="00B263DE">
      <w:pPr>
        <w:spacing w:before="100" w:beforeAutospacing="1" w:after="100" w:afterAutospacing="1" w:line="276" w:lineRule="auto"/>
        <w:jc w:val="right"/>
        <w:outlineLvl w:val="1"/>
        <w:rPr>
          <w:rFonts w:eastAsia="Times New Roman" w:cstheme="minorHAnsi"/>
          <w:bCs/>
          <w:lang w:eastAsia="pl-PL"/>
        </w:rPr>
      </w:pPr>
      <w:r w:rsidRPr="00716DAE">
        <w:rPr>
          <w:rFonts w:eastAsia="Times New Roman" w:cstheme="minorHAnsi"/>
          <w:bCs/>
          <w:noProof/>
          <w:lang w:eastAsia="pl-PL"/>
        </w:rPr>
        <w:drawing>
          <wp:anchor distT="0" distB="0" distL="114935" distR="114935" simplePos="0" relativeHeight="251658240" behindDoc="0" locked="0" layoutInCell="1" allowOverlap="1" wp14:anchorId="5FB10CAC" wp14:editId="263FFC8D">
            <wp:simplePos x="0" y="0"/>
            <wp:positionH relativeFrom="page">
              <wp:align>center</wp:align>
            </wp:positionH>
            <wp:positionV relativeFrom="page">
              <wp:posOffset>256540</wp:posOffset>
            </wp:positionV>
            <wp:extent cx="7019290" cy="75184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9290" cy="7518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B263DE" w:rsidRPr="00716DAE">
        <w:rPr>
          <w:rFonts w:eastAsia="Times New Roman" w:cstheme="minorHAnsi"/>
          <w:bCs/>
          <w:lang w:eastAsia="pl-PL"/>
        </w:rPr>
        <w:t>Załącznik Nr 1</w:t>
      </w:r>
    </w:p>
    <w:p w14:paraId="19F5DC21" w14:textId="77777777" w:rsidR="00EA213D" w:rsidRPr="00716DAE" w:rsidRDefault="0070671A" w:rsidP="00344226">
      <w:pPr>
        <w:spacing w:before="100" w:beforeAutospacing="1" w:after="100" w:afterAutospacing="1" w:line="276" w:lineRule="auto"/>
        <w:jc w:val="center"/>
        <w:outlineLvl w:val="1"/>
        <w:rPr>
          <w:rFonts w:eastAsia="Times New Roman" w:cstheme="minorHAnsi"/>
          <w:b/>
          <w:bCs/>
          <w:lang w:eastAsia="pl-PL"/>
        </w:rPr>
      </w:pPr>
      <w:r w:rsidRPr="00716DAE">
        <w:rPr>
          <w:rFonts w:eastAsia="Times New Roman" w:cstheme="minorHAnsi"/>
          <w:b/>
          <w:bCs/>
          <w:lang w:eastAsia="pl-PL"/>
        </w:rPr>
        <w:t>Opis przedmiotu zamówienia</w:t>
      </w:r>
    </w:p>
    <w:p w14:paraId="080AA134" w14:textId="77777777" w:rsidR="0070671A" w:rsidRPr="00716DAE" w:rsidRDefault="0070671A" w:rsidP="00344226">
      <w:pPr>
        <w:spacing w:after="0" w:line="276" w:lineRule="auto"/>
        <w:rPr>
          <w:rFonts w:eastAsia="Times New Roman" w:cstheme="minorHAnsi"/>
          <w:lang w:eastAsia="pl-PL"/>
        </w:rPr>
      </w:pPr>
    </w:p>
    <w:p w14:paraId="33F0EC87" w14:textId="23E25B14" w:rsidR="00140FC2" w:rsidRPr="00862592" w:rsidRDefault="005D42DC" w:rsidP="00140FC2">
      <w:pPr>
        <w:pStyle w:val="Akapitzlist"/>
        <w:numPr>
          <w:ilvl w:val="0"/>
          <w:numId w:val="27"/>
        </w:numPr>
        <w:suppressAutoHyphens/>
        <w:spacing w:before="100" w:after="100" w:line="276" w:lineRule="auto"/>
        <w:jc w:val="both"/>
        <w:rPr>
          <w:rFonts w:cs="Calibri"/>
        </w:rPr>
      </w:pPr>
      <w:r w:rsidRPr="00716DAE">
        <w:rPr>
          <w:rFonts w:cstheme="minorHAnsi"/>
        </w:rPr>
        <w:t xml:space="preserve">Przedmiotem zamówienia jest organizacja i </w:t>
      </w:r>
      <w:r w:rsidR="00793267" w:rsidRPr="00716DAE">
        <w:rPr>
          <w:rFonts w:cstheme="minorHAnsi"/>
        </w:rPr>
        <w:t>prze</w:t>
      </w:r>
      <w:r w:rsidRPr="00716DAE">
        <w:rPr>
          <w:rFonts w:cstheme="minorHAnsi"/>
        </w:rPr>
        <w:t xml:space="preserve">prowadzenie </w:t>
      </w:r>
      <w:r w:rsidR="00793267" w:rsidRPr="00716DAE">
        <w:rPr>
          <w:rFonts w:cstheme="minorHAnsi"/>
        </w:rPr>
        <w:t>kursu barma</w:t>
      </w:r>
      <w:r w:rsidR="001728AF">
        <w:rPr>
          <w:rFonts w:cstheme="minorHAnsi"/>
        </w:rPr>
        <w:t xml:space="preserve">na i </w:t>
      </w:r>
      <w:r w:rsidR="003E4B78" w:rsidRPr="00716DAE">
        <w:rPr>
          <w:rFonts w:cstheme="minorHAnsi"/>
        </w:rPr>
        <w:t>barist</w:t>
      </w:r>
      <w:r w:rsidR="0076668B">
        <w:rPr>
          <w:rFonts w:cstheme="minorHAnsi"/>
        </w:rPr>
        <w:t>y</w:t>
      </w:r>
      <w:r w:rsidR="00793267" w:rsidRPr="00716DAE">
        <w:rPr>
          <w:rFonts w:cstheme="minorHAnsi"/>
        </w:rPr>
        <w:t xml:space="preserve"> dla 1 osoby- uczestnika projektu </w:t>
      </w:r>
      <w:r w:rsidR="003E4B78" w:rsidRPr="00716DAE">
        <w:rPr>
          <w:rFonts w:cstheme="minorHAnsi"/>
        </w:rPr>
        <w:t>„</w:t>
      </w:r>
      <w:r w:rsidR="00140FC2" w:rsidRPr="00862592">
        <w:rPr>
          <w:rFonts w:cs="Calibri"/>
        </w:rPr>
        <w:t>Rewitalizacja Centrum Pucka”  współfinansowanego ze środków Unii Europejskiej w ramach Europejskiego Funduszu Społecznego, Działanie 6.1 Aktywna Integracja, Poddziałanie 6.1.1 Aktywizacja społeczno- zawodowa- mechanizm ZIT Regionalnego Programu Operacyjnego Województwa Pomorskiego  2014-2020</w:t>
      </w:r>
      <w:r w:rsidR="00140FC2">
        <w:t xml:space="preserve">. </w:t>
      </w:r>
    </w:p>
    <w:p w14:paraId="57E3657E" w14:textId="6896CF8A" w:rsidR="003E4B78" w:rsidRPr="00716DAE" w:rsidRDefault="00793267"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cstheme="minorHAnsi"/>
        </w:rPr>
        <w:t>Celem kursu jest przygotowanie uczestnik</w:t>
      </w:r>
      <w:r w:rsidR="00E744D8" w:rsidRPr="00716DAE">
        <w:rPr>
          <w:rFonts w:cstheme="minorHAnsi"/>
        </w:rPr>
        <w:t>a</w:t>
      </w:r>
      <w:r w:rsidRPr="00716DAE">
        <w:rPr>
          <w:rFonts w:cstheme="minorHAnsi"/>
        </w:rPr>
        <w:t xml:space="preserve"> szkolenia do pracy w zawodzie barmana</w:t>
      </w:r>
      <w:r w:rsidR="003E4B78" w:rsidRPr="00716DAE">
        <w:rPr>
          <w:rFonts w:cstheme="minorHAnsi"/>
        </w:rPr>
        <w:t xml:space="preserve"> i baristy</w:t>
      </w:r>
      <w:r w:rsidRPr="00716DAE">
        <w:rPr>
          <w:rFonts w:cstheme="minorHAnsi"/>
        </w:rPr>
        <w:t>. Uczestni</w:t>
      </w:r>
      <w:r w:rsidR="00E744D8" w:rsidRPr="00716DAE">
        <w:rPr>
          <w:rFonts w:cstheme="minorHAnsi"/>
        </w:rPr>
        <w:t>k</w:t>
      </w:r>
      <w:r w:rsidRPr="00716DAE">
        <w:rPr>
          <w:rFonts w:cstheme="minorHAnsi"/>
        </w:rPr>
        <w:t xml:space="preserve"> powin</w:t>
      </w:r>
      <w:r w:rsidR="00E744D8" w:rsidRPr="00716DAE">
        <w:rPr>
          <w:rFonts w:cstheme="minorHAnsi"/>
        </w:rPr>
        <w:t xml:space="preserve">ien </w:t>
      </w:r>
      <w:r w:rsidRPr="00716DAE">
        <w:rPr>
          <w:rFonts w:cstheme="minorHAnsi"/>
        </w:rPr>
        <w:t xml:space="preserve">zdobyć niezbędną wiedzę oraz umiejętności praktyczne niezbędne </w:t>
      </w:r>
      <w:r w:rsidR="00716DAE">
        <w:rPr>
          <w:rFonts w:cstheme="minorHAnsi"/>
        </w:rPr>
        <w:br/>
      </w:r>
      <w:r w:rsidRPr="00716DAE">
        <w:rPr>
          <w:rFonts w:cstheme="minorHAnsi"/>
        </w:rPr>
        <w:t>do pracy w tym zawodzie i uzyskać kwalifikacje barmana</w:t>
      </w:r>
      <w:r w:rsidR="003E4B78" w:rsidRPr="00716DAE">
        <w:rPr>
          <w:rFonts w:cstheme="minorHAnsi"/>
        </w:rPr>
        <w:t xml:space="preserve"> i baristy</w:t>
      </w:r>
      <w:r w:rsidRPr="00716DAE">
        <w:rPr>
          <w:rFonts w:cstheme="minorHAnsi"/>
        </w:rPr>
        <w:t>.</w:t>
      </w:r>
    </w:p>
    <w:p w14:paraId="099F63FA" w14:textId="77777777" w:rsidR="003E4B78" w:rsidRPr="00716DAE" w:rsidRDefault="005D42DC"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cstheme="minorHAnsi"/>
        </w:rPr>
        <w:t>Przewiduje się, że w szkoleniu we</w:t>
      </w:r>
      <w:r w:rsidR="0074458A" w:rsidRPr="00716DAE">
        <w:rPr>
          <w:rFonts w:cstheme="minorHAnsi"/>
        </w:rPr>
        <w:t>źmie</w:t>
      </w:r>
      <w:r w:rsidRPr="00716DAE">
        <w:rPr>
          <w:rFonts w:cstheme="minorHAnsi"/>
        </w:rPr>
        <w:t xml:space="preserve"> udział </w:t>
      </w:r>
      <w:r w:rsidR="00793267" w:rsidRPr="00716DAE">
        <w:rPr>
          <w:rFonts w:cstheme="minorHAnsi"/>
        </w:rPr>
        <w:t xml:space="preserve">1 osoba, jednak </w:t>
      </w:r>
      <w:r w:rsidR="007574B2" w:rsidRPr="00716DAE">
        <w:rPr>
          <w:rFonts w:cstheme="minorHAnsi"/>
        </w:rPr>
        <w:t xml:space="preserve">dopuszcza się możliwość </w:t>
      </w:r>
      <w:r w:rsidR="002F25CB" w:rsidRPr="00716DAE">
        <w:rPr>
          <w:rFonts w:cstheme="minorHAnsi"/>
        </w:rPr>
        <w:t>zmiany liczby</w:t>
      </w:r>
      <w:r w:rsidR="007574B2" w:rsidRPr="00716DAE">
        <w:rPr>
          <w:rFonts w:cstheme="minorHAnsi"/>
        </w:rPr>
        <w:t xml:space="preserve"> uczestników. </w:t>
      </w:r>
      <w:r w:rsidR="007574B2" w:rsidRPr="00716DAE">
        <w:rPr>
          <w:rFonts w:cstheme="minorHAnsi"/>
          <w:b/>
        </w:rPr>
        <w:t xml:space="preserve">Możliwość zmiany liczebności kursantów należy wziąć pod uwagę kalkulując cenę oferty, </w:t>
      </w:r>
      <w:r w:rsidR="00DC1FB3" w:rsidRPr="00716DAE">
        <w:rPr>
          <w:rFonts w:cstheme="minorHAnsi"/>
          <w:b/>
        </w:rPr>
        <w:t>gdyż</w:t>
      </w:r>
      <w:r w:rsidR="007574B2" w:rsidRPr="00716DAE">
        <w:rPr>
          <w:rFonts w:cstheme="minorHAnsi"/>
          <w:b/>
        </w:rPr>
        <w:t xml:space="preserve"> rozliczenie z Wykonawcą nastąpi na podstawie faktycznej liczby </w:t>
      </w:r>
      <w:r w:rsidR="00395847" w:rsidRPr="00716DAE">
        <w:rPr>
          <w:rFonts w:cstheme="minorHAnsi"/>
          <w:b/>
        </w:rPr>
        <w:t xml:space="preserve">osób </w:t>
      </w:r>
      <w:r w:rsidR="007574B2" w:rsidRPr="00716DAE">
        <w:rPr>
          <w:rFonts w:cstheme="minorHAnsi"/>
          <w:b/>
        </w:rPr>
        <w:t>uczestniczących w szkoleniu.</w:t>
      </w:r>
    </w:p>
    <w:p w14:paraId="6F68C904" w14:textId="64F274FA" w:rsidR="003E4B78" w:rsidRPr="00716DAE" w:rsidRDefault="007574B2"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cstheme="minorHAnsi"/>
          <w:lang w:eastAsia="ar-SA"/>
        </w:rPr>
        <w:t xml:space="preserve">Planowany termin realizacji: </w:t>
      </w:r>
      <w:r w:rsidR="00140FC2">
        <w:rPr>
          <w:rFonts w:cstheme="minorHAnsi"/>
          <w:lang w:eastAsia="ar-SA"/>
        </w:rPr>
        <w:t>wrzesień-październik</w:t>
      </w:r>
      <w:r w:rsidR="00793267" w:rsidRPr="00716DAE">
        <w:rPr>
          <w:rFonts w:cstheme="minorHAnsi"/>
          <w:lang w:eastAsia="ar-SA"/>
        </w:rPr>
        <w:t xml:space="preserve"> 2020 r. </w:t>
      </w:r>
    </w:p>
    <w:p w14:paraId="376133ED" w14:textId="65DDC21F" w:rsidR="003E4B78" w:rsidRPr="00716DAE" w:rsidRDefault="007574B2"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cstheme="minorHAnsi"/>
          <w:lang w:eastAsia="ar-SA"/>
        </w:rPr>
        <w:t xml:space="preserve">Miejsce realizacji: </w:t>
      </w:r>
      <w:r w:rsidR="00140FC2">
        <w:rPr>
          <w:rFonts w:cstheme="minorHAnsi"/>
          <w:lang w:eastAsia="ar-SA"/>
        </w:rPr>
        <w:t>Puck</w:t>
      </w:r>
      <w:r w:rsidR="003E4B78" w:rsidRPr="00716DAE">
        <w:rPr>
          <w:rFonts w:cstheme="minorHAnsi"/>
          <w:lang w:eastAsia="ar-SA"/>
        </w:rPr>
        <w:t xml:space="preserve">. </w:t>
      </w:r>
      <w:r w:rsidR="00793267" w:rsidRPr="00716DAE">
        <w:rPr>
          <w:rFonts w:cstheme="minorHAnsi"/>
          <w:lang w:eastAsia="ar-SA"/>
        </w:rPr>
        <w:t xml:space="preserve"> </w:t>
      </w:r>
      <w:r w:rsidRPr="00716DAE">
        <w:rPr>
          <w:rFonts w:cstheme="minorHAnsi"/>
          <w:lang w:eastAsia="ar-SA"/>
        </w:rPr>
        <w:t xml:space="preserve"> </w:t>
      </w:r>
    </w:p>
    <w:p w14:paraId="3BF57B99" w14:textId="77777777" w:rsidR="00140FC2" w:rsidRPr="00140FC2" w:rsidRDefault="007574B2"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cstheme="minorHAnsi"/>
          <w:lang w:eastAsia="ar-SA"/>
        </w:rPr>
        <w:t>Koszt związany z zapewnieniem Sali szkoleniowej</w:t>
      </w:r>
      <w:r w:rsidR="00395847" w:rsidRPr="00716DAE">
        <w:rPr>
          <w:rFonts w:cstheme="minorHAnsi"/>
          <w:lang w:eastAsia="ar-SA"/>
        </w:rPr>
        <w:t xml:space="preserve"> wraz z zapleczem sanitarnym</w:t>
      </w:r>
      <w:r w:rsidR="00140FC2">
        <w:rPr>
          <w:rFonts w:cstheme="minorHAnsi"/>
          <w:lang w:eastAsia="ar-SA"/>
        </w:rPr>
        <w:t xml:space="preserve"> leży po stronie Zamawiającego.</w:t>
      </w:r>
    </w:p>
    <w:p w14:paraId="6ADB2D3C" w14:textId="4F313F00" w:rsidR="003E4B78" w:rsidRPr="00716DAE" w:rsidRDefault="00140FC2"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Pr>
          <w:rFonts w:cstheme="minorHAnsi"/>
          <w:lang w:eastAsia="ar-SA"/>
        </w:rPr>
        <w:t>Koszt związany z zapewnieniem</w:t>
      </w:r>
      <w:r w:rsidR="003E4B78" w:rsidRPr="00716DAE">
        <w:rPr>
          <w:rFonts w:cstheme="minorHAnsi"/>
          <w:lang w:eastAsia="ar-SA"/>
        </w:rPr>
        <w:t xml:space="preserve"> sprzętu i wyposażenia niezbędnego do przeprowadzenia programu szkolenia</w:t>
      </w:r>
      <w:r w:rsidR="00395847" w:rsidRPr="00716DAE">
        <w:rPr>
          <w:rFonts w:cstheme="minorHAnsi"/>
          <w:lang w:eastAsia="ar-SA"/>
        </w:rPr>
        <w:t xml:space="preserve"> leży po stronie </w:t>
      </w:r>
      <w:r w:rsidR="003E4B78" w:rsidRPr="00716DAE">
        <w:rPr>
          <w:rFonts w:cstheme="minorHAnsi"/>
          <w:lang w:eastAsia="ar-SA"/>
        </w:rPr>
        <w:t>Wykonawcy</w:t>
      </w:r>
      <w:r w:rsidR="00395847" w:rsidRPr="00716DAE">
        <w:rPr>
          <w:rFonts w:cstheme="minorHAnsi"/>
          <w:lang w:eastAsia="ar-SA"/>
        </w:rPr>
        <w:t>.</w:t>
      </w:r>
    </w:p>
    <w:p w14:paraId="7124B523" w14:textId="77777777" w:rsidR="003E4B78" w:rsidRPr="00716DAE" w:rsidRDefault="005D42DC"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eastAsia="Times New Roman" w:cstheme="minorHAnsi"/>
          <w:lang w:eastAsia="pl-PL"/>
        </w:rPr>
        <w:t>Wykonawca odpowiada za program zajęć, scenariusze zajęć, realizację i dokumentację zajęć zgodnie z wymaganiami, warunkami i założeniami projektu.</w:t>
      </w:r>
    </w:p>
    <w:p w14:paraId="6D21A37D" w14:textId="77777777" w:rsidR="003E4B78" w:rsidRPr="00716DAE" w:rsidRDefault="005D42DC"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eastAsia="Times New Roman" w:cstheme="minorHAnsi"/>
          <w:lang w:eastAsia="pl-PL"/>
        </w:rPr>
        <w:t>Obowiązkiem Wykonawcy jest opracowanie i zapewnienie materiałów szkoleniowych dla wszystkich uczestników szkoleń.</w:t>
      </w:r>
    </w:p>
    <w:p w14:paraId="4BCBE6E4" w14:textId="77777777" w:rsidR="003E4B78" w:rsidRPr="00716DAE" w:rsidRDefault="005D42DC"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eastAsia="Times New Roman" w:cstheme="minorHAnsi"/>
          <w:lang w:eastAsia="pl-PL"/>
        </w:rPr>
        <w:t>Wykonawca zobowiązany jest do przekazania Zamawiającemu wypełnionych list obecności podpisanych przez Uczestników szkolenia na zakończenie szkolenia.</w:t>
      </w:r>
    </w:p>
    <w:p w14:paraId="218ACF06" w14:textId="77777777" w:rsidR="003E4B78" w:rsidRPr="00716DAE" w:rsidRDefault="005D42DC"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cstheme="minorHAnsi"/>
        </w:rPr>
        <w:t xml:space="preserve">Wykonawca zobowiązuje się do przeprowadzenia szkoleń zgodnie z zamawianą tematyką, </w:t>
      </w:r>
      <w:r w:rsidRPr="00716DAE">
        <w:rPr>
          <w:rFonts w:cstheme="minorHAnsi"/>
        </w:rPr>
        <w:br/>
        <w:t>w terminach i miejscach wynikających z harmonogramu.</w:t>
      </w:r>
    </w:p>
    <w:p w14:paraId="3A6A635A" w14:textId="77777777" w:rsidR="003E4B78" w:rsidRPr="00716DAE" w:rsidRDefault="005D42DC"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cstheme="minorHAnsi"/>
        </w:rPr>
        <w:t>Harmonogram szkoleń Wykonawca uzgadnia z Zamawiającym</w:t>
      </w:r>
      <w:r w:rsidR="00395847" w:rsidRPr="00716DAE">
        <w:rPr>
          <w:rFonts w:cstheme="minorHAnsi"/>
        </w:rPr>
        <w:t xml:space="preserve"> </w:t>
      </w:r>
      <w:r w:rsidRPr="00716DAE">
        <w:rPr>
          <w:rFonts w:cstheme="minorHAnsi"/>
        </w:rPr>
        <w:t xml:space="preserve">w terminie </w:t>
      </w:r>
      <w:r w:rsidR="00793267" w:rsidRPr="00716DAE">
        <w:rPr>
          <w:rFonts w:cstheme="minorHAnsi"/>
        </w:rPr>
        <w:t xml:space="preserve">5 </w:t>
      </w:r>
      <w:r w:rsidRPr="00716DAE">
        <w:rPr>
          <w:rFonts w:cstheme="minorHAnsi"/>
        </w:rPr>
        <w:t>dni od dnia podpisania umowy.</w:t>
      </w:r>
      <w:r w:rsidR="007574B2" w:rsidRPr="00716DAE">
        <w:rPr>
          <w:rFonts w:cstheme="minorHAnsi"/>
        </w:rPr>
        <w:t xml:space="preserve"> </w:t>
      </w:r>
    </w:p>
    <w:p w14:paraId="0B20F5AD" w14:textId="77777777" w:rsidR="003E4B78" w:rsidRPr="00716DAE" w:rsidRDefault="005D42DC"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cstheme="minorHAnsi"/>
        </w:rPr>
        <w:t xml:space="preserve">Wykonawca od uczestników szkoleń nie może pobierać żadnych opłat. </w:t>
      </w:r>
    </w:p>
    <w:p w14:paraId="118698A8" w14:textId="0BA6114D" w:rsidR="003E4B78" w:rsidRPr="00716DAE" w:rsidRDefault="00793267"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cstheme="minorHAnsi"/>
        </w:rPr>
        <w:t xml:space="preserve">Czas trwania kursu - </w:t>
      </w:r>
      <w:r w:rsidR="001728AF">
        <w:rPr>
          <w:rFonts w:cstheme="minorHAnsi"/>
        </w:rPr>
        <w:t>3</w:t>
      </w:r>
      <w:r w:rsidRPr="00716DAE">
        <w:rPr>
          <w:rFonts w:cstheme="minorHAnsi"/>
        </w:rPr>
        <w:t>0h</w:t>
      </w:r>
      <w:r w:rsidR="001728AF">
        <w:rPr>
          <w:rFonts w:cstheme="minorHAnsi"/>
        </w:rPr>
        <w:t xml:space="preserve"> (1 h= </w:t>
      </w:r>
      <w:r w:rsidRPr="00716DAE">
        <w:rPr>
          <w:rFonts w:cstheme="minorHAnsi"/>
        </w:rPr>
        <w:t>godzin</w:t>
      </w:r>
      <w:r w:rsidR="001728AF">
        <w:rPr>
          <w:rFonts w:cstheme="minorHAnsi"/>
        </w:rPr>
        <w:t>a</w:t>
      </w:r>
      <w:r w:rsidRPr="00716DAE">
        <w:rPr>
          <w:rFonts w:cstheme="minorHAnsi"/>
        </w:rPr>
        <w:t xml:space="preserve"> dydaktyczn</w:t>
      </w:r>
      <w:r w:rsidR="001728AF">
        <w:rPr>
          <w:rFonts w:cstheme="minorHAnsi"/>
        </w:rPr>
        <w:t>a, tj. 45 minut zegarowych)-</w:t>
      </w:r>
      <w:r w:rsidR="003E4B78" w:rsidRPr="00716DAE">
        <w:rPr>
          <w:rFonts w:cstheme="minorHAnsi"/>
        </w:rPr>
        <w:t xml:space="preserve"> moduł barmański ora</w:t>
      </w:r>
      <w:r w:rsidR="001728AF">
        <w:rPr>
          <w:rFonts w:cstheme="minorHAnsi"/>
        </w:rPr>
        <w:t>z</w:t>
      </w:r>
      <w:r w:rsidR="003E4B78" w:rsidRPr="00716DAE">
        <w:rPr>
          <w:rFonts w:cstheme="minorHAnsi"/>
        </w:rPr>
        <w:t xml:space="preserve"> 20 h</w:t>
      </w:r>
      <w:r w:rsidR="001728AF">
        <w:rPr>
          <w:rFonts w:cstheme="minorHAnsi"/>
        </w:rPr>
        <w:t xml:space="preserve"> (1 h= godzina dydaktyczna, tj. 45 minut zegarowych)- </w:t>
      </w:r>
      <w:r w:rsidR="003E4B78" w:rsidRPr="00716DAE">
        <w:rPr>
          <w:rFonts w:cstheme="minorHAnsi"/>
        </w:rPr>
        <w:t>moduł baristy</w:t>
      </w:r>
      <w:r w:rsidR="003E4B78" w:rsidRPr="00716DAE">
        <w:rPr>
          <w:rFonts w:eastAsia="Times New Roman" w:cstheme="minorHAnsi"/>
          <w:color w:val="000000"/>
          <w:lang w:eastAsia="pl-PL"/>
        </w:rPr>
        <w:t>.</w:t>
      </w:r>
    </w:p>
    <w:p w14:paraId="123B439C" w14:textId="7563D245" w:rsidR="00793267" w:rsidRPr="00716DAE" w:rsidRDefault="00793267" w:rsidP="003E4B78">
      <w:pPr>
        <w:numPr>
          <w:ilvl w:val="0"/>
          <w:numId w:val="27"/>
        </w:numPr>
        <w:autoSpaceDE w:val="0"/>
        <w:autoSpaceDN w:val="0"/>
        <w:adjustRightInd w:val="0"/>
        <w:spacing w:after="0" w:line="240" w:lineRule="auto"/>
        <w:jc w:val="both"/>
        <w:rPr>
          <w:rFonts w:eastAsia="Times New Roman" w:cstheme="minorHAnsi"/>
          <w:color w:val="000000"/>
          <w:lang w:eastAsia="pl-PL"/>
        </w:rPr>
      </w:pPr>
      <w:r w:rsidRPr="00716DAE">
        <w:rPr>
          <w:rFonts w:cstheme="minorHAnsi"/>
        </w:rPr>
        <w:t>Program szkolenia powinien zawierać w szczególności:</w:t>
      </w:r>
    </w:p>
    <w:p w14:paraId="069D7471" w14:textId="6305BB56" w:rsidR="00793267" w:rsidRPr="00716DAE" w:rsidRDefault="00793267" w:rsidP="003E4B78">
      <w:pPr>
        <w:pStyle w:val="Bezodstpw1"/>
        <w:numPr>
          <w:ilvl w:val="0"/>
          <w:numId w:val="21"/>
        </w:numPr>
        <w:jc w:val="both"/>
        <w:rPr>
          <w:rFonts w:asciiTheme="minorHAnsi" w:hAnsiTheme="minorHAnsi" w:cstheme="minorHAnsi"/>
          <w:sz w:val="22"/>
          <w:szCs w:val="22"/>
        </w:rPr>
      </w:pPr>
      <w:r w:rsidRPr="00716DAE">
        <w:rPr>
          <w:rFonts w:asciiTheme="minorHAnsi" w:hAnsiTheme="minorHAnsi" w:cstheme="minorHAnsi"/>
          <w:sz w:val="22"/>
          <w:szCs w:val="22"/>
        </w:rPr>
        <w:t>nazwę szkolenia,</w:t>
      </w:r>
    </w:p>
    <w:p w14:paraId="6188D270" w14:textId="77777777" w:rsidR="00793267" w:rsidRPr="00716DAE" w:rsidRDefault="00793267" w:rsidP="00793267">
      <w:pPr>
        <w:pStyle w:val="Bezodstpw1"/>
        <w:numPr>
          <w:ilvl w:val="0"/>
          <w:numId w:val="21"/>
        </w:numPr>
        <w:jc w:val="both"/>
        <w:rPr>
          <w:rFonts w:asciiTheme="minorHAnsi" w:hAnsiTheme="minorHAnsi" w:cstheme="minorHAnsi"/>
          <w:sz w:val="22"/>
          <w:szCs w:val="22"/>
        </w:rPr>
      </w:pPr>
      <w:r w:rsidRPr="00716DAE">
        <w:rPr>
          <w:rFonts w:asciiTheme="minorHAnsi" w:hAnsiTheme="minorHAnsi" w:cstheme="minorHAnsi"/>
          <w:sz w:val="22"/>
          <w:szCs w:val="22"/>
        </w:rPr>
        <w:t>czas trwania i sposób organizacji szkolenia,</w:t>
      </w:r>
    </w:p>
    <w:p w14:paraId="58FE0627" w14:textId="77777777" w:rsidR="00793267" w:rsidRPr="00716DAE" w:rsidRDefault="00793267" w:rsidP="00793267">
      <w:pPr>
        <w:pStyle w:val="Bezodstpw1"/>
        <w:numPr>
          <w:ilvl w:val="0"/>
          <w:numId w:val="21"/>
        </w:numPr>
        <w:jc w:val="both"/>
        <w:rPr>
          <w:rFonts w:asciiTheme="minorHAnsi" w:hAnsiTheme="minorHAnsi" w:cstheme="minorHAnsi"/>
          <w:sz w:val="22"/>
          <w:szCs w:val="22"/>
        </w:rPr>
      </w:pPr>
      <w:r w:rsidRPr="00716DAE">
        <w:rPr>
          <w:rFonts w:asciiTheme="minorHAnsi" w:hAnsiTheme="minorHAnsi" w:cstheme="minorHAnsi"/>
          <w:sz w:val="22"/>
          <w:szCs w:val="22"/>
        </w:rPr>
        <w:t>wymagania wstępne dla uczestników szkolenia,</w:t>
      </w:r>
    </w:p>
    <w:p w14:paraId="243EDC7D" w14:textId="77777777" w:rsidR="00793267" w:rsidRPr="00716DAE" w:rsidRDefault="00793267" w:rsidP="00793267">
      <w:pPr>
        <w:pStyle w:val="Bezodstpw1"/>
        <w:numPr>
          <w:ilvl w:val="0"/>
          <w:numId w:val="21"/>
        </w:numPr>
        <w:jc w:val="both"/>
        <w:rPr>
          <w:rFonts w:asciiTheme="minorHAnsi" w:hAnsiTheme="minorHAnsi" w:cstheme="minorHAnsi"/>
          <w:sz w:val="22"/>
          <w:szCs w:val="22"/>
        </w:rPr>
      </w:pPr>
      <w:r w:rsidRPr="00716DAE">
        <w:rPr>
          <w:rFonts w:asciiTheme="minorHAnsi" w:hAnsiTheme="minorHAnsi" w:cstheme="minorHAnsi"/>
          <w:sz w:val="22"/>
          <w:szCs w:val="22"/>
        </w:rPr>
        <w:t>cele szkolenia ujęte w kategoriach efektów uczenia się z uwzględnieniem wiedzy, umiejętności i kompetencji społecznych,</w:t>
      </w:r>
    </w:p>
    <w:p w14:paraId="1A9D647B" w14:textId="2EFB7750" w:rsidR="00793267" w:rsidRPr="00716DAE" w:rsidRDefault="00793267" w:rsidP="00793267">
      <w:pPr>
        <w:pStyle w:val="Bezodstpw1"/>
        <w:numPr>
          <w:ilvl w:val="0"/>
          <w:numId w:val="21"/>
        </w:numPr>
        <w:jc w:val="both"/>
        <w:rPr>
          <w:rFonts w:asciiTheme="minorHAnsi" w:hAnsiTheme="minorHAnsi" w:cstheme="minorHAnsi"/>
          <w:sz w:val="22"/>
          <w:szCs w:val="22"/>
        </w:rPr>
      </w:pPr>
      <w:r w:rsidRPr="00716DAE">
        <w:rPr>
          <w:rFonts w:asciiTheme="minorHAnsi" w:hAnsiTheme="minorHAnsi" w:cstheme="minorHAnsi"/>
          <w:sz w:val="22"/>
          <w:szCs w:val="22"/>
        </w:rPr>
        <w:t xml:space="preserve">plan nauczania określający tematy zajęć edukacyjnych oraz ich wymiar z uwzględnieniem, </w:t>
      </w:r>
      <w:r w:rsidR="000E1E72" w:rsidRPr="00716DAE">
        <w:rPr>
          <w:rFonts w:asciiTheme="minorHAnsi" w:hAnsiTheme="minorHAnsi" w:cstheme="minorHAnsi"/>
          <w:sz w:val="22"/>
          <w:szCs w:val="22"/>
        </w:rPr>
        <w:br/>
      </w:r>
      <w:r w:rsidRPr="00716DAE">
        <w:rPr>
          <w:rFonts w:asciiTheme="minorHAnsi" w:hAnsiTheme="minorHAnsi" w:cstheme="minorHAnsi"/>
          <w:sz w:val="22"/>
          <w:szCs w:val="22"/>
        </w:rPr>
        <w:t>w miarę potrzeby, części teoretycznej i części praktycznej;</w:t>
      </w:r>
    </w:p>
    <w:p w14:paraId="23247796" w14:textId="77777777" w:rsidR="00793267" w:rsidRPr="00716DAE" w:rsidRDefault="00793267" w:rsidP="00793267">
      <w:pPr>
        <w:pStyle w:val="Bezodstpw1"/>
        <w:numPr>
          <w:ilvl w:val="0"/>
          <w:numId w:val="21"/>
        </w:numPr>
        <w:jc w:val="both"/>
        <w:rPr>
          <w:rFonts w:asciiTheme="minorHAnsi" w:hAnsiTheme="minorHAnsi" w:cstheme="minorHAnsi"/>
          <w:sz w:val="22"/>
          <w:szCs w:val="22"/>
        </w:rPr>
      </w:pPr>
      <w:r w:rsidRPr="00716DAE">
        <w:rPr>
          <w:rFonts w:asciiTheme="minorHAnsi" w:hAnsiTheme="minorHAnsi" w:cstheme="minorHAnsi"/>
          <w:sz w:val="22"/>
          <w:szCs w:val="22"/>
        </w:rPr>
        <w:t>opis treści – kluczowe punkty szkolenia w zakresie poszczególnych zajęć edukacyjnych,</w:t>
      </w:r>
    </w:p>
    <w:p w14:paraId="490C721C" w14:textId="77777777" w:rsidR="00793267" w:rsidRPr="00716DAE" w:rsidRDefault="00793267" w:rsidP="00793267">
      <w:pPr>
        <w:pStyle w:val="Bezodstpw1"/>
        <w:numPr>
          <w:ilvl w:val="0"/>
          <w:numId w:val="21"/>
        </w:numPr>
        <w:jc w:val="both"/>
        <w:rPr>
          <w:rFonts w:asciiTheme="minorHAnsi" w:hAnsiTheme="minorHAnsi" w:cstheme="minorHAnsi"/>
          <w:sz w:val="22"/>
          <w:szCs w:val="22"/>
        </w:rPr>
      </w:pPr>
      <w:r w:rsidRPr="00716DAE">
        <w:rPr>
          <w:rFonts w:asciiTheme="minorHAnsi" w:hAnsiTheme="minorHAnsi" w:cstheme="minorHAnsi"/>
          <w:sz w:val="22"/>
          <w:szCs w:val="22"/>
        </w:rPr>
        <w:t>wykaz literatury oraz niezbędnych środków i materiałów dydaktycznych,</w:t>
      </w:r>
    </w:p>
    <w:p w14:paraId="7D8273FC" w14:textId="77777777" w:rsidR="00793267" w:rsidRPr="00716DAE" w:rsidRDefault="00793267" w:rsidP="00793267">
      <w:pPr>
        <w:pStyle w:val="Bezodstpw1"/>
        <w:numPr>
          <w:ilvl w:val="0"/>
          <w:numId w:val="21"/>
        </w:numPr>
        <w:jc w:val="both"/>
        <w:rPr>
          <w:rFonts w:asciiTheme="minorHAnsi" w:hAnsiTheme="minorHAnsi" w:cstheme="minorHAnsi"/>
          <w:sz w:val="22"/>
          <w:szCs w:val="22"/>
        </w:rPr>
      </w:pPr>
      <w:r w:rsidRPr="00716DAE">
        <w:rPr>
          <w:rFonts w:asciiTheme="minorHAnsi" w:hAnsiTheme="minorHAnsi" w:cstheme="minorHAnsi"/>
          <w:sz w:val="22"/>
          <w:szCs w:val="22"/>
        </w:rPr>
        <w:t>przewidziane sprawdziany i egzaminy</w:t>
      </w:r>
    </w:p>
    <w:p w14:paraId="34FF756F" w14:textId="4A674811" w:rsidR="003E4B78" w:rsidRPr="00716DAE" w:rsidRDefault="00793267" w:rsidP="003E4B78">
      <w:pPr>
        <w:pStyle w:val="Bezodstpw1"/>
        <w:ind w:left="360"/>
        <w:jc w:val="both"/>
        <w:rPr>
          <w:rFonts w:asciiTheme="minorHAnsi" w:hAnsiTheme="minorHAnsi" w:cstheme="minorHAnsi"/>
          <w:sz w:val="22"/>
          <w:szCs w:val="22"/>
        </w:rPr>
      </w:pPr>
      <w:r w:rsidRPr="00716DAE">
        <w:rPr>
          <w:rFonts w:asciiTheme="minorHAnsi" w:hAnsiTheme="minorHAnsi" w:cstheme="minorHAnsi"/>
          <w:sz w:val="22"/>
          <w:szCs w:val="22"/>
        </w:rPr>
        <w:lastRenderedPageBreak/>
        <w:t>oraz sporządzony zgodnie ze standardami kwalifikacji zawodowych i modułowych programów szkoleń zawodowych, dostępnych w bazach danych prowadzonych przez ministra (</w:t>
      </w:r>
      <w:hyperlink r:id="rId6" w:history="1">
        <w:r w:rsidR="003E4B78" w:rsidRPr="00716DAE">
          <w:rPr>
            <w:rStyle w:val="Hipercze"/>
            <w:rFonts w:asciiTheme="minorHAnsi" w:hAnsiTheme="minorHAnsi" w:cstheme="minorHAnsi"/>
            <w:sz w:val="22"/>
            <w:szCs w:val="22"/>
          </w:rPr>
          <w:t>ftp://kwalifikacje.praca.gov.pl/</w:t>
        </w:r>
      </w:hyperlink>
      <w:r w:rsidRPr="00716DAE">
        <w:rPr>
          <w:rFonts w:asciiTheme="minorHAnsi" w:hAnsiTheme="minorHAnsi" w:cstheme="minorHAnsi"/>
          <w:sz w:val="22"/>
          <w:szCs w:val="22"/>
        </w:rPr>
        <w:t>).</w:t>
      </w:r>
    </w:p>
    <w:p w14:paraId="2C334142" w14:textId="25A63D0A" w:rsidR="00793267" w:rsidRPr="00716DAE" w:rsidRDefault="00793267" w:rsidP="003E4B78">
      <w:pPr>
        <w:pStyle w:val="Bezodstpw1"/>
        <w:numPr>
          <w:ilvl w:val="0"/>
          <w:numId w:val="27"/>
        </w:numPr>
        <w:jc w:val="both"/>
        <w:rPr>
          <w:rFonts w:asciiTheme="minorHAnsi" w:hAnsiTheme="minorHAnsi" w:cstheme="minorHAnsi"/>
          <w:sz w:val="22"/>
          <w:szCs w:val="22"/>
        </w:rPr>
      </w:pPr>
      <w:r w:rsidRPr="00716DAE">
        <w:rPr>
          <w:rFonts w:asciiTheme="minorHAnsi" w:hAnsiTheme="minorHAnsi" w:cstheme="minorHAnsi"/>
          <w:sz w:val="22"/>
          <w:szCs w:val="22"/>
        </w:rPr>
        <w:t>Program kursu powinien zawierać m.in. następujące zagadnienia:</w:t>
      </w:r>
    </w:p>
    <w:p w14:paraId="75806D90" w14:textId="1EDD5155" w:rsidR="003E4B78" w:rsidRPr="00716DAE" w:rsidRDefault="003E4B78" w:rsidP="00716DAE">
      <w:pPr>
        <w:pStyle w:val="Bezodstpw1"/>
        <w:numPr>
          <w:ilvl w:val="0"/>
          <w:numId w:val="22"/>
        </w:numPr>
        <w:jc w:val="both"/>
        <w:rPr>
          <w:rFonts w:asciiTheme="minorHAnsi" w:hAnsiTheme="minorHAnsi" w:cstheme="minorHAnsi"/>
          <w:sz w:val="22"/>
          <w:szCs w:val="22"/>
        </w:rPr>
      </w:pPr>
      <w:r w:rsidRPr="00716DAE">
        <w:rPr>
          <w:rFonts w:asciiTheme="minorHAnsi" w:hAnsiTheme="minorHAnsi" w:cstheme="minorHAnsi"/>
          <w:sz w:val="22"/>
          <w:szCs w:val="22"/>
        </w:rPr>
        <w:t>Moduł barmana:</w:t>
      </w:r>
    </w:p>
    <w:p w14:paraId="4B5888E9" w14:textId="77777777" w:rsidR="001728AF" w:rsidRPr="009041D5" w:rsidRDefault="001728AF" w:rsidP="001728AF">
      <w:pPr>
        <w:pStyle w:val="NormalnyWeb"/>
        <w:numPr>
          <w:ilvl w:val="0"/>
          <w:numId w:val="33"/>
        </w:numPr>
        <w:rPr>
          <w:rFonts w:asciiTheme="minorHAnsi" w:hAnsiTheme="minorHAnsi"/>
          <w:sz w:val="22"/>
          <w:szCs w:val="22"/>
        </w:rPr>
      </w:pPr>
      <w:r w:rsidRPr="009041D5">
        <w:rPr>
          <w:rFonts w:asciiTheme="minorHAnsi" w:hAnsiTheme="minorHAnsi"/>
          <w:sz w:val="22"/>
          <w:szCs w:val="22"/>
        </w:rPr>
        <w:t>Wprowadzenie do zawodu barmana</w:t>
      </w:r>
    </w:p>
    <w:p w14:paraId="1E8920B9" w14:textId="77777777" w:rsidR="001728AF" w:rsidRPr="00C97A14" w:rsidRDefault="001728AF" w:rsidP="001728AF">
      <w:pPr>
        <w:numPr>
          <w:ilvl w:val="0"/>
          <w:numId w:val="32"/>
        </w:numPr>
        <w:spacing w:before="100" w:beforeAutospacing="1" w:after="100" w:afterAutospacing="1" w:line="240" w:lineRule="auto"/>
        <w:rPr>
          <w:rFonts w:eastAsia="Times New Roman" w:cs="Times New Roman"/>
          <w:lang w:eastAsia="pl-PL"/>
        </w:rPr>
      </w:pPr>
      <w:r w:rsidRPr="00C97A14">
        <w:rPr>
          <w:rFonts w:eastAsia="Times New Roman" w:cs="Times New Roman"/>
          <w:lang w:eastAsia="pl-PL"/>
        </w:rPr>
        <w:t>Obowiązki barmana</w:t>
      </w:r>
    </w:p>
    <w:p w14:paraId="0DB91707" w14:textId="77777777" w:rsidR="001728AF" w:rsidRPr="00C97A14" w:rsidRDefault="001728AF" w:rsidP="001728AF">
      <w:pPr>
        <w:numPr>
          <w:ilvl w:val="0"/>
          <w:numId w:val="32"/>
        </w:numPr>
        <w:spacing w:before="100" w:beforeAutospacing="1" w:after="100" w:afterAutospacing="1" w:line="240" w:lineRule="auto"/>
        <w:rPr>
          <w:rFonts w:eastAsia="Times New Roman" w:cs="Times New Roman"/>
          <w:lang w:eastAsia="pl-PL"/>
        </w:rPr>
      </w:pPr>
      <w:r w:rsidRPr="00C97A14">
        <w:rPr>
          <w:rFonts w:eastAsia="Times New Roman" w:cs="Times New Roman"/>
          <w:lang w:eastAsia="pl-PL"/>
        </w:rPr>
        <w:t>Kultura pracy i dbałość o własny wizerunek</w:t>
      </w:r>
    </w:p>
    <w:p w14:paraId="10B51567" w14:textId="77777777" w:rsidR="001728AF" w:rsidRPr="00C97A14" w:rsidRDefault="001728AF" w:rsidP="001728AF">
      <w:pPr>
        <w:numPr>
          <w:ilvl w:val="0"/>
          <w:numId w:val="32"/>
        </w:numPr>
        <w:spacing w:before="100" w:beforeAutospacing="1" w:after="100" w:afterAutospacing="1" w:line="240" w:lineRule="auto"/>
        <w:rPr>
          <w:rFonts w:eastAsia="Times New Roman" w:cs="Times New Roman"/>
          <w:lang w:eastAsia="pl-PL"/>
        </w:rPr>
      </w:pPr>
      <w:r w:rsidRPr="00C97A14">
        <w:rPr>
          <w:rFonts w:eastAsia="Times New Roman" w:cs="Times New Roman"/>
          <w:lang w:eastAsia="pl-PL"/>
        </w:rPr>
        <w:t>Kształtowanie pewności siebie i wiary we własne możliwości</w:t>
      </w:r>
    </w:p>
    <w:p w14:paraId="0E02CA31" w14:textId="77777777" w:rsidR="001728AF" w:rsidRPr="00C97A14" w:rsidRDefault="001728AF" w:rsidP="001728AF">
      <w:pPr>
        <w:numPr>
          <w:ilvl w:val="0"/>
          <w:numId w:val="32"/>
        </w:numPr>
        <w:spacing w:before="100" w:beforeAutospacing="1" w:after="100" w:afterAutospacing="1" w:line="240" w:lineRule="auto"/>
        <w:rPr>
          <w:rFonts w:eastAsia="Times New Roman" w:cs="Times New Roman"/>
          <w:lang w:eastAsia="pl-PL"/>
        </w:rPr>
      </w:pPr>
      <w:r w:rsidRPr="00C97A14">
        <w:rPr>
          <w:rFonts w:eastAsia="Times New Roman" w:cs="Times New Roman"/>
          <w:lang w:eastAsia="pl-PL"/>
        </w:rPr>
        <w:t>Etyka barmana</w:t>
      </w:r>
    </w:p>
    <w:p w14:paraId="1C136F01" w14:textId="77777777" w:rsidR="001728AF" w:rsidRPr="00C97A14" w:rsidRDefault="001728AF" w:rsidP="001728AF">
      <w:pPr>
        <w:numPr>
          <w:ilvl w:val="0"/>
          <w:numId w:val="32"/>
        </w:numPr>
        <w:spacing w:before="100" w:beforeAutospacing="1" w:after="100" w:afterAutospacing="1" w:line="240" w:lineRule="auto"/>
        <w:rPr>
          <w:rFonts w:eastAsia="Times New Roman" w:cs="Times New Roman"/>
          <w:lang w:eastAsia="pl-PL"/>
        </w:rPr>
      </w:pPr>
      <w:r w:rsidRPr="00C97A14">
        <w:rPr>
          <w:rFonts w:eastAsia="Times New Roman" w:cs="Times New Roman"/>
          <w:lang w:eastAsia="pl-PL"/>
        </w:rPr>
        <w:t>Organizacja i techniki pracy barmana</w:t>
      </w:r>
    </w:p>
    <w:p w14:paraId="30962B7E" w14:textId="77777777" w:rsidR="001728AF" w:rsidRPr="009041D5" w:rsidRDefault="001728AF" w:rsidP="001728AF">
      <w:pPr>
        <w:numPr>
          <w:ilvl w:val="0"/>
          <w:numId w:val="32"/>
        </w:numPr>
        <w:spacing w:before="100" w:beforeAutospacing="1" w:after="100" w:afterAutospacing="1" w:line="240" w:lineRule="auto"/>
        <w:rPr>
          <w:rFonts w:eastAsia="Times New Roman" w:cs="Times New Roman"/>
          <w:lang w:eastAsia="pl-PL"/>
        </w:rPr>
      </w:pPr>
      <w:r w:rsidRPr="00C97A14">
        <w:rPr>
          <w:rFonts w:eastAsia="Times New Roman" w:cs="Times New Roman"/>
          <w:lang w:eastAsia="pl-PL"/>
        </w:rPr>
        <w:t>Optymalizacja ruchów i ergonomia pracy</w:t>
      </w:r>
    </w:p>
    <w:p w14:paraId="0C0F481C"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r w:rsidRPr="009041D5">
        <w:rPr>
          <w:rFonts w:eastAsia="Times New Roman" w:cs="Times New Roman"/>
          <w:lang w:eastAsia="pl-PL"/>
        </w:rPr>
        <w:t>Historia miksologii, prekursorzy światowej miksologii, miksologia klasyczna, miksologia w Polsce.</w:t>
      </w:r>
    </w:p>
    <w:p w14:paraId="414E0AA7"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r w:rsidRPr="009041D5">
        <w:rPr>
          <w:rFonts w:eastAsia="Times New Roman" w:cs="Times New Roman"/>
          <w:lang w:eastAsia="pl-PL"/>
        </w:rPr>
        <w:t>Terminologia i funkcjonowanie sprzętu barowego oraz rodzaje stosowanego szkła i miary barowe</w:t>
      </w:r>
    </w:p>
    <w:p w14:paraId="69FB7026"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proofErr w:type="spellStart"/>
      <w:r w:rsidRPr="009041D5">
        <w:rPr>
          <w:rFonts w:eastAsia="Times New Roman" w:cs="Times New Roman"/>
          <w:lang w:eastAsia="pl-PL"/>
        </w:rPr>
        <w:t>Alkoholoznawstwo</w:t>
      </w:r>
      <w:proofErr w:type="spellEnd"/>
      <w:r w:rsidRPr="009041D5">
        <w:rPr>
          <w:rFonts w:eastAsia="Times New Roman" w:cs="Times New Roman"/>
          <w:lang w:eastAsia="pl-PL"/>
        </w:rPr>
        <w:t xml:space="preserve"> (włączając wszystkie kategorie alkoholi spotykane w światowych barach, ich produkcję i zastosowanie), w tym: zarys technologii napojów alkoholowych, towaroznawstwo, podział alkoholi i koktajli</w:t>
      </w:r>
    </w:p>
    <w:p w14:paraId="6E0A4695"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r w:rsidRPr="009041D5">
        <w:rPr>
          <w:rFonts w:eastAsia="Times New Roman" w:cs="Times New Roman"/>
          <w:lang w:eastAsia="pl-PL"/>
        </w:rPr>
        <w:t>Miksologi</w:t>
      </w:r>
      <w:r>
        <w:rPr>
          <w:rFonts w:eastAsia="Times New Roman" w:cs="Times New Roman"/>
          <w:lang w:eastAsia="pl-PL"/>
        </w:rPr>
        <w:t>a</w:t>
      </w:r>
      <w:r w:rsidRPr="009041D5">
        <w:rPr>
          <w:rFonts w:eastAsia="Times New Roman" w:cs="Times New Roman"/>
          <w:lang w:eastAsia="pl-PL"/>
        </w:rPr>
        <w:t>*- zasady komponowania napojów mieszanych</w:t>
      </w:r>
    </w:p>
    <w:p w14:paraId="1B42A7BC"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r w:rsidRPr="009041D5">
        <w:rPr>
          <w:rFonts w:eastAsia="Times New Roman" w:cs="Times New Roman"/>
          <w:lang w:eastAsia="pl-PL"/>
        </w:rPr>
        <w:t>Zasady profesjonalnej degustacji i oceny alkoholi.</w:t>
      </w:r>
    </w:p>
    <w:p w14:paraId="67299676"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r w:rsidRPr="009041D5">
        <w:rPr>
          <w:rFonts w:eastAsia="Times New Roman" w:cs="Times New Roman"/>
          <w:lang w:eastAsia="pl-PL"/>
        </w:rPr>
        <w:t>Lód i jego znaczenie w koktajlach.</w:t>
      </w:r>
    </w:p>
    <w:p w14:paraId="417E0B6D"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r w:rsidRPr="009041D5">
        <w:rPr>
          <w:rFonts w:eastAsia="Times New Roman" w:cs="Times New Roman"/>
          <w:lang w:eastAsia="pl-PL"/>
        </w:rPr>
        <w:t xml:space="preserve">Charakterystyka poszczególnych metod przygotowywania koktajli: </w:t>
      </w:r>
      <w:proofErr w:type="spellStart"/>
      <w:r w:rsidRPr="009041D5">
        <w:rPr>
          <w:rFonts w:eastAsia="Times New Roman" w:cs="Times New Roman"/>
          <w:lang w:eastAsia="pl-PL"/>
        </w:rPr>
        <w:t>building</w:t>
      </w:r>
      <w:proofErr w:type="spellEnd"/>
      <w:r w:rsidRPr="009041D5">
        <w:rPr>
          <w:rFonts w:eastAsia="Times New Roman" w:cs="Times New Roman"/>
          <w:lang w:eastAsia="pl-PL"/>
        </w:rPr>
        <w:t xml:space="preserve">, </w:t>
      </w:r>
      <w:proofErr w:type="spellStart"/>
      <w:r w:rsidRPr="009041D5">
        <w:rPr>
          <w:rFonts w:eastAsia="Times New Roman" w:cs="Times New Roman"/>
          <w:lang w:eastAsia="pl-PL"/>
        </w:rPr>
        <w:t>shaking</w:t>
      </w:r>
      <w:proofErr w:type="spellEnd"/>
      <w:r w:rsidRPr="009041D5">
        <w:rPr>
          <w:rFonts w:eastAsia="Times New Roman" w:cs="Times New Roman"/>
          <w:lang w:eastAsia="pl-PL"/>
        </w:rPr>
        <w:t xml:space="preserve">, </w:t>
      </w:r>
      <w:proofErr w:type="spellStart"/>
      <w:r w:rsidRPr="009041D5">
        <w:rPr>
          <w:rFonts w:eastAsia="Times New Roman" w:cs="Times New Roman"/>
          <w:lang w:eastAsia="pl-PL"/>
        </w:rPr>
        <w:t>stiring</w:t>
      </w:r>
      <w:proofErr w:type="spellEnd"/>
      <w:r w:rsidRPr="009041D5">
        <w:rPr>
          <w:rFonts w:eastAsia="Times New Roman" w:cs="Times New Roman"/>
          <w:lang w:eastAsia="pl-PL"/>
        </w:rPr>
        <w:t xml:space="preserve">, </w:t>
      </w:r>
      <w:proofErr w:type="spellStart"/>
      <w:r w:rsidRPr="009041D5">
        <w:rPr>
          <w:rFonts w:eastAsia="Times New Roman" w:cs="Times New Roman"/>
          <w:lang w:eastAsia="pl-PL"/>
        </w:rPr>
        <w:t>throwing</w:t>
      </w:r>
      <w:proofErr w:type="spellEnd"/>
      <w:r w:rsidRPr="009041D5">
        <w:rPr>
          <w:rFonts w:eastAsia="Times New Roman" w:cs="Times New Roman"/>
          <w:lang w:eastAsia="pl-PL"/>
        </w:rPr>
        <w:t>;</w:t>
      </w:r>
    </w:p>
    <w:p w14:paraId="1B893748"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r w:rsidRPr="009041D5">
        <w:rPr>
          <w:rFonts w:eastAsia="Times New Roman" w:cs="Times New Roman"/>
          <w:lang w:eastAsia="pl-PL"/>
        </w:rPr>
        <w:t xml:space="preserve">Classic </w:t>
      </w:r>
      <w:proofErr w:type="spellStart"/>
      <w:r w:rsidRPr="009041D5">
        <w:rPr>
          <w:rFonts w:eastAsia="Times New Roman" w:cs="Times New Roman"/>
          <w:lang w:eastAsia="pl-PL"/>
        </w:rPr>
        <w:t>cocktails</w:t>
      </w:r>
      <w:proofErr w:type="spellEnd"/>
      <w:r w:rsidRPr="009041D5">
        <w:rPr>
          <w:rFonts w:eastAsia="Times New Roman" w:cs="Times New Roman"/>
          <w:lang w:eastAsia="pl-PL"/>
        </w:rPr>
        <w:t xml:space="preserve"> i modern </w:t>
      </w:r>
      <w:proofErr w:type="spellStart"/>
      <w:r w:rsidRPr="009041D5">
        <w:rPr>
          <w:rFonts w:eastAsia="Times New Roman" w:cs="Times New Roman"/>
          <w:lang w:eastAsia="pl-PL"/>
        </w:rPr>
        <w:t>classic</w:t>
      </w:r>
      <w:proofErr w:type="spellEnd"/>
      <w:r w:rsidRPr="009041D5">
        <w:rPr>
          <w:rFonts w:eastAsia="Times New Roman" w:cs="Times New Roman"/>
          <w:lang w:eastAsia="pl-PL"/>
        </w:rPr>
        <w:t xml:space="preserve"> </w:t>
      </w:r>
      <w:proofErr w:type="spellStart"/>
      <w:r w:rsidRPr="009041D5">
        <w:rPr>
          <w:rFonts w:eastAsia="Times New Roman" w:cs="Times New Roman"/>
          <w:lang w:eastAsia="pl-PL"/>
        </w:rPr>
        <w:t>cocktails</w:t>
      </w:r>
      <w:proofErr w:type="spellEnd"/>
      <w:r w:rsidRPr="009041D5">
        <w:rPr>
          <w:rFonts w:eastAsia="Times New Roman" w:cs="Times New Roman"/>
          <w:lang w:eastAsia="pl-PL"/>
        </w:rPr>
        <w:t>.</w:t>
      </w:r>
    </w:p>
    <w:p w14:paraId="7A1A8118"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proofErr w:type="spellStart"/>
      <w:r w:rsidRPr="009041D5">
        <w:rPr>
          <w:rFonts w:eastAsia="Times New Roman" w:cs="Times New Roman"/>
          <w:lang w:eastAsia="pl-PL"/>
        </w:rPr>
        <w:t>Striped</w:t>
      </w:r>
      <w:proofErr w:type="spellEnd"/>
      <w:r w:rsidRPr="009041D5">
        <w:rPr>
          <w:rFonts w:eastAsia="Times New Roman" w:cs="Times New Roman"/>
          <w:lang w:eastAsia="pl-PL"/>
        </w:rPr>
        <w:t xml:space="preserve"> </w:t>
      </w:r>
      <w:proofErr w:type="spellStart"/>
      <w:r w:rsidRPr="009041D5">
        <w:rPr>
          <w:rFonts w:eastAsia="Times New Roman" w:cs="Times New Roman"/>
          <w:lang w:eastAsia="pl-PL"/>
        </w:rPr>
        <w:t>drinks</w:t>
      </w:r>
      <w:proofErr w:type="spellEnd"/>
      <w:r w:rsidRPr="009041D5">
        <w:rPr>
          <w:rFonts w:eastAsia="Times New Roman" w:cs="Times New Roman"/>
          <w:lang w:eastAsia="pl-PL"/>
        </w:rPr>
        <w:t xml:space="preserve">, przyrządzanie </w:t>
      </w:r>
      <w:proofErr w:type="spellStart"/>
      <w:r w:rsidRPr="009041D5">
        <w:rPr>
          <w:rFonts w:eastAsia="Times New Roman" w:cs="Times New Roman"/>
          <w:lang w:eastAsia="pl-PL"/>
        </w:rPr>
        <w:t>shotów</w:t>
      </w:r>
      <w:proofErr w:type="spellEnd"/>
      <w:r w:rsidRPr="009041D5">
        <w:rPr>
          <w:rFonts w:eastAsia="Times New Roman" w:cs="Times New Roman"/>
          <w:lang w:eastAsia="pl-PL"/>
        </w:rPr>
        <w:t xml:space="preserve"> warstwowych różnymi metodami.</w:t>
      </w:r>
    </w:p>
    <w:p w14:paraId="65D781E8"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r w:rsidRPr="009041D5">
        <w:rPr>
          <w:rFonts w:eastAsia="Times New Roman" w:cs="Times New Roman"/>
          <w:lang w:eastAsia="pl-PL"/>
        </w:rPr>
        <w:t xml:space="preserve">Podawanie płonącego likieru </w:t>
      </w:r>
      <w:proofErr w:type="spellStart"/>
      <w:r w:rsidRPr="009041D5">
        <w:rPr>
          <w:rFonts w:eastAsia="Times New Roman" w:cs="Times New Roman"/>
          <w:lang w:eastAsia="pl-PL"/>
        </w:rPr>
        <w:t>sambuca</w:t>
      </w:r>
      <w:proofErr w:type="spellEnd"/>
      <w:r w:rsidRPr="009041D5">
        <w:rPr>
          <w:rFonts w:eastAsia="Times New Roman" w:cs="Times New Roman"/>
          <w:lang w:eastAsia="pl-PL"/>
        </w:rPr>
        <w:t>.</w:t>
      </w:r>
    </w:p>
    <w:p w14:paraId="179F9BCB"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r w:rsidRPr="009041D5">
        <w:rPr>
          <w:rFonts w:eastAsia="Times New Roman" w:cs="Times New Roman"/>
          <w:lang w:eastAsia="pl-PL"/>
        </w:rPr>
        <w:t>Podawanie absyntu.</w:t>
      </w:r>
    </w:p>
    <w:p w14:paraId="61286D8C"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r w:rsidRPr="009041D5">
        <w:rPr>
          <w:rFonts w:eastAsia="Times New Roman" w:cs="Times New Roman"/>
          <w:lang w:eastAsia="pl-PL"/>
        </w:rPr>
        <w:t xml:space="preserve">Koktajle na bazie wina musującego, koktajle </w:t>
      </w:r>
      <w:proofErr w:type="spellStart"/>
      <w:r w:rsidRPr="009041D5">
        <w:rPr>
          <w:rFonts w:eastAsia="Times New Roman" w:cs="Times New Roman"/>
          <w:lang w:eastAsia="pl-PL"/>
        </w:rPr>
        <w:t>aperitifowe</w:t>
      </w:r>
      <w:proofErr w:type="spellEnd"/>
      <w:r w:rsidRPr="009041D5">
        <w:rPr>
          <w:rFonts w:eastAsia="Times New Roman" w:cs="Times New Roman"/>
          <w:lang w:eastAsia="pl-PL"/>
        </w:rPr>
        <w:t>.</w:t>
      </w:r>
    </w:p>
    <w:p w14:paraId="66532631" w14:textId="77777777" w:rsid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r w:rsidRPr="009041D5">
        <w:rPr>
          <w:rFonts w:eastAsia="Times New Roman" w:cs="Times New Roman"/>
          <w:lang w:eastAsia="pl-PL"/>
        </w:rPr>
        <w:t>Zasady i techniki dekorowania koktajli.</w:t>
      </w:r>
    </w:p>
    <w:p w14:paraId="3E3C6B12" w14:textId="1C543A74" w:rsidR="00793267" w:rsidRPr="001728AF" w:rsidRDefault="001728AF" w:rsidP="001728AF">
      <w:pPr>
        <w:pStyle w:val="Akapitzlist"/>
        <w:numPr>
          <w:ilvl w:val="0"/>
          <w:numId w:val="33"/>
        </w:numPr>
        <w:spacing w:before="100" w:beforeAutospacing="1" w:after="100" w:afterAutospacing="1" w:line="240" w:lineRule="auto"/>
        <w:rPr>
          <w:rFonts w:eastAsia="Times New Roman" w:cs="Times New Roman"/>
          <w:lang w:eastAsia="pl-PL"/>
        </w:rPr>
      </w:pPr>
      <w:r w:rsidRPr="001728AF">
        <w:rPr>
          <w:rFonts w:eastAsia="Times New Roman"/>
          <w:lang w:eastAsia="pl-PL"/>
        </w:rPr>
        <w:t>Drinki na bazie świeżych owoców.</w:t>
      </w:r>
    </w:p>
    <w:p w14:paraId="6991075A" w14:textId="77777777" w:rsidR="00716DAE" w:rsidRPr="00716DAE" w:rsidRDefault="00716DAE" w:rsidP="00716DAE">
      <w:pPr>
        <w:pStyle w:val="Bezodstpw2"/>
        <w:numPr>
          <w:ilvl w:val="0"/>
          <w:numId w:val="22"/>
        </w:numPr>
        <w:jc w:val="both"/>
        <w:rPr>
          <w:rFonts w:asciiTheme="minorHAnsi" w:hAnsiTheme="minorHAnsi" w:cstheme="minorHAnsi"/>
          <w:sz w:val="22"/>
          <w:szCs w:val="22"/>
        </w:rPr>
      </w:pPr>
      <w:r w:rsidRPr="00716DAE">
        <w:rPr>
          <w:rFonts w:asciiTheme="minorHAnsi" w:hAnsiTheme="minorHAnsi" w:cstheme="minorHAnsi"/>
          <w:sz w:val="22"/>
          <w:szCs w:val="22"/>
        </w:rPr>
        <w:t>Moduł baristy:</w:t>
      </w:r>
    </w:p>
    <w:p w14:paraId="6210060A" w14:textId="77777777" w:rsidR="001728AF" w:rsidRPr="00460B1E" w:rsidRDefault="001728AF" w:rsidP="001728AF">
      <w:pPr>
        <w:pStyle w:val="NormalnyWeb"/>
        <w:numPr>
          <w:ilvl w:val="0"/>
          <w:numId w:val="35"/>
        </w:numPr>
        <w:shd w:val="clear" w:color="auto" w:fill="FFFFFF"/>
        <w:spacing w:before="0" w:beforeAutospacing="0" w:after="225" w:afterAutospacing="0"/>
        <w:rPr>
          <w:rFonts w:asciiTheme="minorHAnsi" w:hAnsiTheme="minorHAnsi" w:cs="Open Sans"/>
          <w:sz w:val="22"/>
          <w:szCs w:val="22"/>
        </w:rPr>
      </w:pPr>
      <w:r w:rsidRPr="00460B1E">
        <w:rPr>
          <w:rFonts w:asciiTheme="minorHAnsi" w:hAnsiTheme="minorHAnsi" w:cs="Open Sans"/>
          <w:sz w:val="22"/>
          <w:szCs w:val="22"/>
        </w:rPr>
        <w:t>Metody zbioru i proces produkcji: obróbka, proces palenia, parzenie</w:t>
      </w:r>
    </w:p>
    <w:p w14:paraId="1BC49B68" w14:textId="77777777" w:rsidR="001728AF" w:rsidRPr="00460B1E" w:rsidRDefault="001728AF" w:rsidP="001728AF">
      <w:pPr>
        <w:pStyle w:val="NormalnyWeb"/>
        <w:numPr>
          <w:ilvl w:val="0"/>
          <w:numId w:val="35"/>
        </w:numPr>
        <w:shd w:val="clear" w:color="auto" w:fill="FFFFFF"/>
        <w:spacing w:before="0" w:beforeAutospacing="0" w:after="225" w:afterAutospacing="0"/>
        <w:rPr>
          <w:rFonts w:asciiTheme="minorHAnsi" w:hAnsiTheme="minorHAnsi" w:cs="Open Sans"/>
          <w:sz w:val="22"/>
          <w:szCs w:val="22"/>
        </w:rPr>
      </w:pPr>
      <w:r w:rsidRPr="00460B1E">
        <w:rPr>
          <w:rFonts w:asciiTheme="minorHAnsi" w:hAnsiTheme="minorHAnsi" w:cs="Open Sans"/>
          <w:sz w:val="22"/>
          <w:szCs w:val="22"/>
        </w:rPr>
        <w:t>Gatunki i odmiany kawy - sposoby ich rozróżniania</w:t>
      </w:r>
    </w:p>
    <w:p w14:paraId="608A9C3A" w14:textId="77777777" w:rsidR="001728AF" w:rsidRPr="00460B1E" w:rsidRDefault="001728AF" w:rsidP="001728AF">
      <w:pPr>
        <w:pStyle w:val="NormalnyWeb"/>
        <w:numPr>
          <w:ilvl w:val="0"/>
          <w:numId w:val="35"/>
        </w:numPr>
        <w:shd w:val="clear" w:color="auto" w:fill="FFFFFF"/>
        <w:spacing w:before="0" w:beforeAutospacing="0" w:after="225" w:afterAutospacing="0"/>
        <w:rPr>
          <w:rFonts w:asciiTheme="minorHAnsi" w:hAnsiTheme="minorHAnsi" w:cs="Open Sans"/>
          <w:sz w:val="22"/>
          <w:szCs w:val="22"/>
        </w:rPr>
      </w:pPr>
      <w:r w:rsidRPr="00460B1E">
        <w:rPr>
          <w:rFonts w:asciiTheme="minorHAnsi" w:hAnsiTheme="minorHAnsi" w:cs="Open Sans"/>
          <w:sz w:val="22"/>
          <w:szCs w:val="22"/>
        </w:rPr>
        <w:t>Techniki przygotowania i parzenia kawy</w:t>
      </w:r>
    </w:p>
    <w:p w14:paraId="409846CB" w14:textId="77777777" w:rsidR="001728AF" w:rsidRPr="00460B1E" w:rsidRDefault="001728AF" w:rsidP="001728AF">
      <w:pPr>
        <w:pStyle w:val="NormalnyWeb"/>
        <w:numPr>
          <w:ilvl w:val="0"/>
          <w:numId w:val="35"/>
        </w:numPr>
        <w:shd w:val="clear" w:color="auto" w:fill="FFFFFF"/>
        <w:spacing w:before="0" w:beforeAutospacing="0" w:after="225" w:afterAutospacing="0"/>
        <w:rPr>
          <w:rFonts w:asciiTheme="minorHAnsi" w:hAnsiTheme="minorHAnsi" w:cs="Open Sans"/>
          <w:sz w:val="22"/>
          <w:szCs w:val="22"/>
        </w:rPr>
      </w:pPr>
      <w:r w:rsidRPr="00460B1E">
        <w:rPr>
          <w:rFonts w:asciiTheme="minorHAnsi" w:hAnsiTheme="minorHAnsi" w:cs="Open Sans"/>
          <w:sz w:val="22"/>
          <w:szCs w:val="22"/>
        </w:rPr>
        <w:t>Nalewanie i wykańczanie kawy oraz napojów mlecznych i możliwości latte art</w:t>
      </w:r>
    </w:p>
    <w:p w14:paraId="2CE0BEE7" w14:textId="77777777" w:rsidR="001728AF" w:rsidRPr="00460B1E" w:rsidRDefault="001728AF" w:rsidP="001728AF">
      <w:pPr>
        <w:pStyle w:val="Akapitzlist"/>
        <w:numPr>
          <w:ilvl w:val="0"/>
          <w:numId w:val="34"/>
        </w:numPr>
        <w:shd w:val="clear" w:color="auto" w:fill="FFFFFF"/>
        <w:spacing w:before="100" w:beforeAutospacing="1" w:after="100" w:afterAutospacing="1" w:line="240" w:lineRule="auto"/>
        <w:rPr>
          <w:rFonts w:cs="Open Sans"/>
        </w:rPr>
      </w:pPr>
      <w:r w:rsidRPr="00460B1E">
        <w:rPr>
          <w:rFonts w:cs="Open Sans"/>
        </w:rPr>
        <w:t>rodzaje mleka, dobór produktu i sprzętu, techniki, parametry</w:t>
      </w:r>
    </w:p>
    <w:p w14:paraId="45085FA3" w14:textId="77777777" w:rsidR="001728AF" w:rsidRPr="00460B1E" w:rsidRDefault="001728AF" w:rsidP="001728AF">
      <w:pPr>
        <w:pStyle w:val="Akapitzlist"/>
        <w:numPr>
          <w:ilvl w:val="0"/>
          <w:numId w:val="34"/>
        </w:numPr>
        <w:shd w:val="clear" w:color="auto" w:fill="FFFFFF"/>
        <w:spacing w:before="100" w:beforeAutospacing="1" w:after="100" w:afterAutospacing="1" w:line="240" w:lineRule="auto"/>
        <w:rPr>
          <w:rFonts w:cs="Open Sans"/>
        </w:rPr>
      </w:pPr>
      <w:r w:rsidRPr="00460B1E">
        <w:rPr>
          <w:rFonts w:cs="Open Sans"/>
        </w:rPr>
        <w:t>spienianie mleka</w:t>
      </w:r>
    </w:p>
    <w:p w14:paraId="6D49C123" w14:textId="77777777" w:rsidR="001728AF" w:rsidRPr="00460B1E" w:rsidRDefault="001728AF" w:rsidP="001728AF">
      <w:pPr>
        <w:pStyle w:val="Akapitzlist"/>
        <w:numPr>
          <w:ilvl w:val="0"/>
          <w:numId w:val="34"/>
        </w:numPr>
        <w:shd w:val="clear" w:color="auto" w:fill="FFFFFF"/>
        <w:spacing w:before="100" w:beforeAutospacing="1" w:after="100" w:afterAutospacing="1" w:line="240" w:lineRule="auto"/>
        <w:rPr>
          <w:rFonts w:cs="Open Sans"/>
        </w:rPr>
      </w:pPr>
      <w:r w:rsidRPr="00460B1E">
        <w:rPr>
          <w:rFonts w:cs="Open Sans"/>
        </w:rPr>
        <w:t>sztuka tworzenia wzorów i malowanie na kawie</w:t>
      </w:r>
    </w:p>
    <w:p w14:paraId="41833C26" w14:textId="77777777" w:rsidR="001728AF" w:rsidRPr="00460B1E" w:rsidRDefault="001728AF" w:rsidP="001728AF">
      <w:pPr>
        <w:pStyle w:val="Akapitzlist"/>
        <w:numPr>
          <w:ilvl w:val="0"/>
          <w:numId w:val="34"/>
        </w:numPr>
        <w:shd w:val="clear" w:color="auto" w:fill="FFFFFF"/>
        <w:spacing w:before="100" w:beforeAutospacing="1" w:after="100" w:afterAutospacing="1" w:line="240" w:lineRule="auto"/>
        <w:rPr>
          <w:rFonts w:cs="Open Sans"/>
        </w:rPr>
      </w:pPr>
      <w:r w:rsidRPr="00460B1E">
        <w:rPr>
          <w:rFonts w:cs="Open Sans"/>
        </w:rPr>
        <w:t>przygotowywanie kaw warstwowych</w:t>
      </w:r>
    </w:p>
    <w:p w14:paraId="62A74EF3" w14:textId="77777777" w:rsidR="001728AF" w:rsidRPr="00460B1E" w:rsidRDefault="001728AF" w:rsidP="001728AF">
      <w:pPr>
        <w:pStyle w:val="Akapitzlist"/>
        <w:numPr>
          <w:ilvl w:val="0"/>
          <w:numId w:val="35"/>
        </w:numPr>
        <w:shd w:val="clear" w:color="auto" w:fill="FFFFFF"/>
        <w:spacing w:before="100" w:beforeAutospacing="1" w:after="100" w:afterAutospacing="1" w:line="240" w:lineRule="auto"/>
        <w:rPr>
          <w:rFonts w:cs="Open Sans"/>
        </w:rPr>
      </w:pPr>
      <w:r w:rsidRPr="00460B1E">
        <w:t xml:space="preserve">Obsługa sprzętu </w:t>
      </w:r>
      <w:proofErr w:type="spellStart"/>
      <w:r w:rsidRPr="00460B1E">
        <w:t>baristycznego</w:t>
      </w:r>
      <w:proofErr w:type="spellEnd"/>
      <w:r w:rsidRPr="00460B1E">
        <w:t xml:space="preserve"> (ekspres ciśnieniowy, młynek do mielenia, dzbanki, </w:t>
      </w:r>
      <w:proofErr w:type="spellStart"/>
      <w:r w:rsidRPr="00460B1E">
        <w:t>tampery</w:t>
      </w:r>
      <w:proofErr w:type="spellEnd"/>
      <w:r w:rsidRPr="00460B1E">
        <w:t xml:space="preserve"> itp.)</w:t>
      </w:r>
    </w:p>
    <w:p w14:paraId="478CB59D" w14:textId="77777777" w:rsidR="001728AF" w:rsidRPr="00460B1E" w:rsidRDefault="001728AF" w:rsidP="001728AF">
      <w:pPr>
        <w:pStyle w:val="Akapitzlist"/>
        <w:numPr>
          <w:ilvl w:val="0"/>
          <w:numId w:val="35"/>
        </w:numPr>
        <w:shd w:val="clear" w:color="auto" w:fill="FFFFFF"/>
        <w:spacing w:before="100" w:beforeAutospacing="1" w:after="100" w:afterAutospacing="1" w:line="240" w:lineRule="auto"/>
        <w:rPr>
          <w:rFonts w:cs="Open Sans"/>
        </w:rPr>
      </w:pPr>
      <w:r w:rsidRPr="00460B1E">
        <w:t xml:space="preserve">Przygotowywanie wszystkich rodzajów kaw (espresso, latte, cappuccino, </w:t>
      </w:r>
      <w:proofErr w:type="spellStart"/>
      <w:r w:rsidRPr="00460B1E">
        <w:t>americano</w:t>
      </w:r>
      <w:proofErr w:type="spellEnd"/>
      <w:r w:rsidRPr="00460B1E">
        <w:t xml:space="preserve">, latte </w:t>
      </w:r>
      <w:proofErr w:type="spellStart"/>
      <w:r w:rsidRPr="00460B1E">
        <w:t>machiato</w:t>
      </w:r>
      <w:proofErr w:type="spellEnd"/>
      <w:r w:rsidRPr="00460B1E">
        <w:t xml:space="preserve">, espresso doppio, espresso </w:t>
      </w:r>
      <w:proofErr w:type="spellStart"/>
      <w:r w:rsidRPr="00460B1E">
        <w:t>lungo</w:t>
      </w:r>
      <w:proofErr w:type="spellEnd"/>
      <w:r w:rsidRPr="00460B1E">
        <w:t>, </w:t>
      </w:r>
      <w:r w:rsidRPr="00460B1E">
        <w:rPr>
          <w:rStyle w:val="st"/>
        </w:rPr>
        <w:t xml:space="preserve">café au </w:t>
      </w:r>
      <w:proofErr w:type="spellStart"/>
      <w:r w:rsidRPr="00460B1E">
        <w:rPr>
          <w:rStyle w:val="st"/>
        </w:rPr>
        <w:t>lait</w:t>
      </w:r>
      <w:proofErr w:type="spellEnd"/>
      <w:r w:rsidRPr="00460B1E">
        <w:rPr>
          <w:rStyle w:val="st"/>
        </w:rPr>
        <w:t>,</w:t>
      </w:r>
      <w:r w:rsidRPr="00460B1E">
        <w:t> </w:t>
      </w:r>
      <w:proofErr w:type="spellStart"/>
      <w:r w:rsidRPr="00460B1E">
        <w:t>irish</w:t>
      </w:r>
      <w:proofErr w:type="spellEnd"/>
      <w:r w:rsidRPr="00460B1E">
        <w:t xml:space="preserve"> </w:t>
      </w:r>
      <w:proofErr w:type="spellStart"/>
      <w:r w:rsidRPr="00460B1E">
        <w:t>coffee</w:t>
      </w:r>
      <w:proofErr w:type="spellEnd"/>
      <w:r w:rsidRPr="00460B1E">
        <w:t xml:space="preserve">, </w:t>
      </w:r>
      <w:proofErr w:type="spellStart"/>
      <w:r w:rsidRPr="00460B1E">
        <w:t>frappe</w:t>
      </w:r>
      <w:proofErr w:type="spellEnd"/>
      <w:r w:rsidRPr="00460B1E">
        <w:t>)</w:t>
      </w:r>
    </w:p>
    <w:p w14:paraId="7C20331B" w14:textId="77777777" w:rsidR="001728AF" w:rsidRPr="00460B1E" w:rsidRDefault="001728AF" w:rsidP="001728AF">
      <w:pPr>
        <w:pStyle w:val="Akapitzlist"/>
        <w:numPr>
          <w:ilvl w:val="0"/>
          <w:numId w:val="35"/>
        </w:numPr>
        <w:shd w:val="clear" w:color="auto" w:fill="FFFFFF"/>
        <w:spacing w:before="100" w:beforeAutospacing="1" w:after="100" w:afterAutospacing="1" w:line="240" w:lineRule="auto"/>
        <w:rPr>
          <w:rFonts w:cs="Open Sans"/>
        </w:rPr>
      </w:pPr>
      <w:r w:rsidRPr="00460B1E">
        <w:lastRenderedPageBreak/>
        <w:t>Czyszczenie i konserwacja sprzętu.</w:t>
      </w:r>
    </w:p>
    <w:p w14:paraId="727EEC63" w14:textId="77777777" w:rsidR="000E1E72" w:rsidRPr="00716DAE" w:rsidRDefault="00793267" w:rsidP="000E1E72">
      <w:pPr>
        <w:pStyle w:val="Bezodstpw1"/>
        <w:ind w:left="360"/>
        <w:jc w:val="both"/>
        <w:rPr>
          <w:rFonts w:asciiTheme="minorHAnsi" w:hAnsiTheme="minorHAnsi" w:cstheme="minorHAnsi"/>
          <w:sz w:val="22"/>
          <w:szCs w:val="22"/>
        </w:rPr>
      </w:pPr>
      <w:r w:rsidRPr="00716DAE">
        <w:rPr>
          <w:rFonts w:asciiTheme="minorHAnsi" w:hAnsiTheme="minorHAnsi" w:cstheme="minorHAnsi"/>
          <w:sz w:val="22"/>
          <w:szCs w:val="22"/>
        </w:rPr>
        <w:t>Zamawiający podał minimalny zakres programowy wskazując tym samym na zagadnienia, które muszą zostać podjęte podczas szkolenia. Wykonawca może przedstawić autorski program szkolenia, zawierający niezbędne minimum, rozszerzając dowolnie zakres poszczególnych zagadnień oraz dodając własne moduły tematyczne.</w:t>
      </w:r>
    </w:p>
    <w:p w14:paraId="4A1FD650" w14:textId="32979932" w:rsidR="000E1E72" w:rsidRPr="00716DAE" w:rsidRDefault="00793267" w:rsidP="00716DAE">
      <w:pPr>
        <w:pStyle w:val="Bezodstpw1"/>
        <w:numPr>
          <w:ilvl w:val="0"/>
          <w:numId w:val="27"/>
        </w:numPr>
        <w:jc w:val="both"/>
        <w:rPr>
          <w:rFonts w:asciiTheme="minorHAnsi" w:hAnsiTheme="minorHAnsi" w:cstheme="minorHAnsi"/>
          <w:sz w:val="22"/>
          <w:szCs w:val="22"/>
        </w:rPr>
      </w:pPr>
      <w:r w:rsidRPr="00716DAE">
        <w:rPr>
          <w:rFonts w:asciiTheme="minorHAnsi" w:hAnsiTheme="minorHAnsi" w:cstheme="minorHAnsi"/>
          <w:sz w:val="22"/>
          <w:szCs w:val="22"/>
        </w:rPr>
        <w:t>Szkolenie winno składać się z zajęć teoretycznych oraz praktycznych.</w:t>
      </w:r>
    </w:p>
    <w:p w14:paraId="1A542FA1" w14:textId="77777777" w:rsidR="001728AF" w:rsidRDefault="00793267" w:rsidP="001728AF">
      <w:pPr>
        <w:pStyle w:val="Bezodstpw1"/>
        <w:numPr>
          <w:ilvl w:val="0"/>
          <w:numId w:val="27"/>
        </w:numPr>
        <w:jc w:val="both"/>
        <w:rPr>
          <w:rFonts w:asciiTheme="minorHAnsi" w:hAnsiTheme="minorHAnsi" w:cstheme="minorHAnsi"/>
          <w:sz w:val="22"/>
          <w:szCs w:val="22"/>
        </w:rPr>
      </w:pPr>
      <w:r w:rsidRPr="00716DAE">
        <w:rPr>
          <w:rFonts w:asciiTheme="minorHAnsi" w:hAnsiTheme="minorHAnsi" w:cstheme="minorHAnsi"/>
          <w:sz w:val="22"/>
          <w:szCs w:val="22"/>
        </w:rPr>
        <w:t>Wykonawca na czas trwania kursu zapewnia wszelkie pomoce dydaktyczne (komputer, rzutnik do prezentacji multimedialnych, tablice) i piśmiennicze (podręczniki, skrypty szkoleniowe)</w:t>
      </w:r>
      <w:r w:rsidR="001728AF">
        <w:rPr>
          <w:rFonts w:asciiTheme="minorHAnsi" w:hAnsiTheme="minorHAnsi" w:cstheme="minorHAnsi"/>
          <w:sz w:val="22"/>
          <w:szCs w:val="22"/>
        </w:rPr>
        <w:t xml:space="preserve"> w zakresie niezbędnym do realizacji programu szkolenia</w:t>
      </w:r>
      <w:r w:rsidRPr="00716DAE">
        <w:rPr>
          <w:rFonts w:asciiTheme="minorHAnsi" w:hAnsiTheme="minorHAnsi" w:cstheme="minorHAnsi"/>
          <w:sz w:val="22"/>
          <w:szCs w:val="22"/>
        </w:rPr>
        <w:t>.</w:t>
      </w:r>
    </w:p>
    <w:p w14:paraId="27F40405" w14:textId="21EC241E" w:rsidR="001728AF" w:rsidRPr="001728AF" w:rsidRDefault="001728AF" w:rsidP="001728AF">
      <w:pPr>
        <w:pStyle w:val="Bezodstpw1"/>
        <w:numPr>
          <w:ilvl w:val="0"/>
          <w:numId w:val="27"/>
        </w:numPr>
        <w:jc w:val="both"/>
        <w:rPr>
          <w:rFonts w:asciiTheme="minorHAnsi" w:hAnsiTheme="minorHAnsi" w:cstheme="minorHAnsi"/>
          <w:sz w:val="22"/>
          <w:szCs w:val="22"/>
        </w:rPr>
      </w:pPr>
      <w:r w:rsidRPr="001728AF">
        <w:rPr>
          <w:rFonts w:asciiTheme="minorHAnsi" w:hAnsiTheme="minorHAnsi" w:cstheme="minorHAnsi"/>
          <w:sz w:val="22"/>
          <w:szCs w:val="22"/>
        </w:rPr>
        <w:t xml:space="preserve">Do przeprowadzenia zajęć praktycznych Wykonawca zapewni odpowiednią ilość niezbędnego wyposażenia, umożliwiając uczestnikom kursu swobodne wykonywanie zajęć praktycznych: odzież ochronna, barek, sprzęt barmański (m.in. shakery, miarki, </w:t>
      </w:r>
      <w:proofErr w:type="spellStart"/>
      <w:r w:rsidRPr="001728AF">
        <w:rPr>
          <w:rFonts w:asciiTheme="minorHAnsi" w:hAnsiTheme="minorHAnsi" w:cstheme="minorHAnsi"/>
          <w:sz w:val="22"/>
          <w:szCs w:val="22"/>
        </w:rPr>
        <w:t>blender</w:t>
      </w:r>
      <w:proofErr w:type="spellEnd"/>
      <w:r w:rsidRPr="001728AF">
        <w:rPr>
          <w:rFonts w:asciiTheme="minorHAnsi" w:hAnsiTheme="minorHAnsi" w:cstheme="minorHAnsi"/>
          <w:sz w:val="22"/>
          <w:szCs w:val="22"/>
        </w:rPr>
        <w:t xml:space="preserve"> elektryczny, kruszarka do lodu itp.), szeroki asortyment szkła, alkohole butelkowane tylko oryginalne niezbędne do realizacji kursu, napoje bezalkoholowe, syropy smakowe, sosy, przyprawy i inne drobne produkty spożywcze, owoce podstawowe i egzotyczne, warzywa, dodatki komplementarne do drinków typu słomki, mieszadełka,  oraz wszystko co jest niezbędne do funkcjonowania baru w restauracji</w:t>
      </w:r>
      <w:r>
        <w:rPr>
          <w:rFonts w:asciiTheme="minorHAnsi" w:hAnsiTheme="minorHAnsi" w:cstheme="minorHAnsi"/>
          <w:sz w:val="22"/>
          <w:szCs w:val="22"/>
        </w:rPr>
        <w:t xml:space="preserve"> (w ilości umożliwiającej każdemu uczestnikowi kursy wykonanie minimum 20 różnych drinków alkoholowych i bezalkoholowych) </w:t>
      </w:r>
      <w:r w:rsidR="00716DAE" w:rsidRPr="001728AF">
        <w:rPr>
          <w:rFonts w:asciiTheme="minorHAnsi" w:hAnsiTheme="minorHAnsi" w:cstheme="minorHAnsi"/>
          <w:sz w:val="22"/>
          <w:szCs w:val="22"/>
        </w:rPr>
        <w:t xml:space="preserve">oraz </w:t>
      </w:r>
      <w:r w:rsidRPr="001728AF">
        <w:rPr>
          <w:rFonts w:ascii="Calibri" w:hAnsi="Calibri" w:cs="Calibri"/>
          <w:sz w:val="22"/>
          <w:szCs w:val="22"/>
        </w:rPr>
        <w:t xml:space="preserve">bar wyposażony w sprzęt mechaniczny tj. ekspres ciśnieniowy, młynek do kawy, drobny sprzęt </w:t>
      </w:r>
      <w:proofErr w:type="spellStart"/>
      <w:r w:rsidRPr="001728AF">
        <w:rPr>
          <w:rFonts w:ascii="Calibri" w:hAnsi="Calibri" w:cs="Calibri"/>
          <w:sz w:val="22"/>
          <w:szCs w:val="22"/>
        </w:rPr>
        <w:t>baristyczny</w:t>
      </w:r>
      <w:proofErr w:type="spellEnd"/>
      <w:r w:rsidRPr="001728AF">
        <w:rPr>
          <w:rFonts w:ascii="Calibri" w:hAnsi="Calibri" w:cs="Calibri"/>
          <w:sz w:val="22"/>
          <w:szCs w:val="22"/>
        </w:rPr>
        <w:t>, filiżanki/szklanki, łyżeczki, oraz surowce, m.in.: mleko, kawa, syropy, cukier, alkohole, dodatki smakowe do kaw, w ilościach zapewniających przygotowanie różnych rodzaj napoi przez uczestnika szkolenia.</w:t>
      </w:r>
    </w:p>
    <w:p w14:paraId="1FC873D9" w14:textId="381B78AF" w:rsidR="00793267" w:rsidRPr="00716DAE" w:rsidRDefault="00793267" w:rsidP="00716DAE">
      <w:pPr>
        <w:pStyle w:val="Bezodstpw1"/>
        <w:numPr>
          <w:ilvl w:val="0"/>
          <w:numId w:val="27"/>
        </w:numPr>
        <w:jc w:val="both"/>
        <w:rPr>
          <w:rFonts w:asciiTheme="minorHAnsi" w:hAnsiTheme="minorHAnsi" w:cstheme="minorHAnsi"/>
          <w:sz w:val="22"/>
          <w:szCs w:val="22"/>
        </w:rPr>
      </w:pPr>
      <w:r w:rsidRPr="00716DAE">
        <w:rPr>
          <w:rFonts w:asciiTheme="minorHAnsi" w:hAnsiTheme="minorHAnsi" w:cstheme="minorHAnsi"/>
          <w:sz w:val="22"/>
          <w:szCs w:val="22"/>
        </w:rPr>
        <w:t>Wykonawca musi dysponować osobami zdolnymi do wykonania zamówienia.</w:t>
      </w:r>
    </w:p>
    <w:p w14:paraId="1A9DB0E2" w14:textId="77777777" w:rsidR="000E1E72" w:rsidRPr="00716DAE" w:rsidRDefault="00793267" w:rsidP="000E1E72">
      <w:pPr>
        <w:pStyle w:val="Bezodstpw1"/>
        <w:ind w:left="426"/>
        <w:jc w:val="both"/>
        <w:rPr>
          <w:rFonts w:asciiTheme="minorHAnsi" w:hAnsiTheme="minorHAnsi" w:cstheme="minorHAnsi"/>
          <w:sz w:val="22"/>
          <w:szCs w:val="22"/>
        </w:rPr>
      </w:pPr>
      <w:r w:rsidRPr="00716DAE">
        <w:rPr>
          <w:rFonts w:asciiTheme="minorHAnsi" w:hAnsiTheme="minorHAnsi" w:cstheme="minorHAnsi"/>
          <w:sz w:val="22"/>
          <w:szCs w:val="22"/>
        </w:rPr>
        <w:t xml:space="preserve">Wykonawca zobowiązany jest zapewnić osoby o odpowiednich kwalifikacjach i doświadczeniu </w:t>
      </w:r>
      <w:r w:rsidR="000E1E72" w:rsidRPr="00716DAE">
        <w:rPr>
          <w:rFonts w:asciiTheme="minorHAnsi" w:hAnsiTheme="minorHAnsi" w:cstheme="minorHAnsi"/>
          <w:sz w:val="22"/>
          <w:szCs w:val="22"/>
        </w:rPr>
        <w:br/>
      </w:r>
      <w:r w:rsidRPr="00716DAE">
        <w:rPr>
          <w:rFonts w:asciiTheme="minorHAnsi" w:hAnsiTheme="minorHAnsi" w:cstheme="minorHAnsi"/>
          <w:sz w:val="22"/>
          <w:szCs w:val="22"/>
        </w:rPr>
        <w:t>w ilości zapewniającej prawidłową realizację zajęć</w:t>
      </w:r>
      <w:r w:rsidR="00E744D8" w:rsidRPr="00716DAE">
        <w:rPr>
          <w:rFonts w:asciiTheme="minorHAnsi" w:hAnsiTheme="minorHAnsi" w:cstheme="minorHAnsi"/>
          <w:sz w:val="22"/>
          <w:szCs w:val="22"/>
        </w:rPr>
        <w:t>.</w:t>
      </w:r>
    </w:p>
    <w:p w14:paraId="738EB849" w14:textId="5A12A447" w:rsidR="00793267" w:rsidRPr="00716DAE" w:rsidRDefault="00793267" w:rsidP="00716DAE">
      <w:pPr>
        <w:pStyle w:val="Bezodstpw1"/>
        <w:numPr>
          <w:ilvl w:val="0"/>
          <w:numId w:val="27"/>
        </w:numPr>
        <w:jc w:val="both"/>
        <w:rPr>
          <w:rFonts w:asciiTheme="minorHAnsi" w:hAnsiTheme="minorHAnsi" w:cstheme="minorHAnsi"/>
          <w:sz w:val="22"/>
          <w:szCs w:val="22"/>
        </w:rPr>
      </w:pPr>
      <w:r w:rsidRPr="00716DAE">
        <w:rPr>
          <w:rFonts w:asciiTheme="minorHAnsi" w:hAnsiTheme="minorHAnsi" w:cstheme="minorHAnsi"/>
          <w:sz w:val="22"/>
          <w:szCs w:val="22"/>
        </w:rPr>
        <w:t>Szkolenie winno zakończyć się :</w:t>
      </w:r>
    </w:p>
    <w:p w14:paraId="4540B7B7" w14:textId="77777777" w:rsidR="00793267" w:rsidRPr="00716DAE" w:rsidRDefault="00793267" w:rsidP="00793267">
      <w:pPr>
        <w:pStyle w:val="Bezodstpw1"/>
        <w:numPr>
          <w:ilvl w:val="0"/>
          <w:numId w:val="23"/>
        </w:numPr>
        <w:jc w:val="both"/>
        <w:rPr>
          <w:rFonts w:asciiTheme="minorHAnsi" w:hAnsiTheme="minorHAnsi" w:cstheme="minorHAnsi"/>
          <w:sz w:val="22"/>
          <w:szCs w:val="22"/>
        </w:rPr>
      </w:pPr>
      <w:r w:rsidRPr="00716DAE">
        <w:rPr>
          <w:rFonts w:asciiTheme="minorHAnsi" w:hAnsiTheme="minorHAnsi" w:cstheme="minorHAnsi"/>
          <w:sz w:val="22"/>
          <w:szCs w:val="22"/>
        </w:rPr>
        <w:t>egzaminem;</w:t>
      </w:r>
    </w:p>
    <w:p w14:paraId="5ED4B03C" w14:textId="4F28059C" w:rsidR="00793267" w:rsidRPr="00716DAE" w:rsidRDefault="00793267" w:rsidP="00793267">
      <w:pPr>
        <w:pStyle w:val="Bezodstpw1"/>
        <w:numPr>
          <w:ilvl w:val="0"/>
          <w:numId w:val="23"/>
        </w:numPr>
        <w:jc w:val="both"/>
        <w:rPr>
          <w:rFonts w:asciiTheme="minorHAnsi" w:hAnsiTheme="minorHAnsi" w:cstheme="minorHAnsi"/>
          <w:sz w:val="22"/>
          <w:szCs w:val="22"/>
        </w:rPr>
      </w:pPr>
      <w:r w:rsidRPr="00716DAE">
        <w:rPr>
          <w:rFonts w:asciiTheme="minorHAnsi" w:hAnsiTheme="minorHAnsi" w:cstheme="minorHAnsi"/>
          <w:sz w:val="22"/>
          <w:szCs w:val="22"/>
        </w:rPr>
        <w:t xml:space="preserve">wydaniem zaświadczenia lub innego dokumentu potwierdzającego ukończenie szkolenia </w:t>
      </w:r>
      <w:r w:rsidR="00716DAE">
        <w:rPr>
          <w:rFonts w:asciiTheme="minorHAnsi" w:hAnsiTheme="minorHAnsi" w:cstheme="minorHAnsi"/>
          <w:sz w:val="22"/>
          <w:szCs w:val="22"/>
        </w:rPr>
        <w:br/>
      </w:r>
      <w:r w:rsidRPr="00716DAE">
        <w:rPr>
          <w:rFonts w:asciiTheme="minorHAnsi" w:hAnsiTheme="minorHAnsi" w:cstheme="minorHAnsi"/>
          <w:sz w:val="22"/>
          <w:szCs w:val="22"/>
        </w:rPr>
        <w:t xml:space="preserve">i uzyskanie kwalifikacji, zawierającego: numer z rejestru, imię i nazwisko oraz numer PESEL uczestnika szkolenia, nazwę instytucji szkoleniowej przeprowadzającej szkolenie, formę </w:t>
      </w:r>
      <w:r w:rsidR="00716DAE">
        <w:rPr>
          <w:rFonts w:asciiTheme="minorHAnsi" w:hAnsiTheme="minorHAnsi" w:cstheme="minorHAnsi"/>
          <w:sz w:val="22"/>
          <w:szCs w:val="22"/>
        </w:rPr>
        <w:br/>
      </w:r>
      <w:r w:rsidRPr="00716DAE">
        <w:rPr>
          <w:rFonts w:asciiTheme="minorHAnsi" w:hAnsiTheme="minorHAnsi" w:cstheme="minorHAnsi"/>
          <w:sz w:val="22"/>
          <w:szCs w:val="22"/>
        </w:rPr>
        <w:t xml:space="preserve">i nazwę szkolenia, okres trwania szkolenia, miejsce i datę wydania zaświadczenia, tematy </w:t>
      </w:r>
      <w:r w:rsidR="00716DAE">
        <w:rPr>
          <w:rFonts w:asciiTheme="minorHAnsi" w:hAnsiTheme="minorHAnsi" w:cstheme="minorHAnsi"/>
          <w:sz w:val="22"/>
          <w:szCs w:val="22"/>
        </w:rPr>
        <w:br/>
      </w:r>
      <w:r w:rsidRPr="00716DAE">
        <w:rPr>
          <w:rFonts w:asciiTheme="minorHAnsi" w:hAnsiTheme="minorHAnsi" w:cstheme="minorHAnsi"/>
          <w:sz w:val="22"/>
          <w:szCs w:val="22"/>
        </w:rPr>
        <w:t xml:space="preserve">i wymiar godzin zajęć edukacyjnych, podpis osoby upoważnionej przez instytucję szkoleniową, na podstawie §18 ust. 2 rozporządzenia Ministra Edukacji Narodowej z dnia </w:t>
      </w:r>
      <w:r w:rsidR="00E744D8" w:rsidRPr="00716DAE">
        <w:rPr>
          <w:rFonts w:asciiTheme="minorHAnsi" w:hAnsiTheme="minorHAnsi" w:cstheme="minorHAnsi"/>
          <w:sz w:val="22"/>
          <w:szCs w:val="22"/>
        </w:rPr>
        <w:t xml:space="preserve">19.03.2019 r. </w:t>
      </w:r>
      <w:r w:rsidR="00716DAE">
        <w:rPr>
          <w:rFonts w:asciiTheme="minorHAnsi" w:hAnsiTheme="minorHAnsi" w:cstheme="minorHAnsi"/>
          <w:sz w:val="22"/>
          <w:szCs w:val="22"/>
        </w:rPr>
        <w:br/>
      </w:r>
      <w:r w:rsidRPr="00716DAE">
        <w:rPr>
          <w:rFonts w:asciiTheme="minorHAnsi" w:hAnsiTheme="minorHAnsi" w:cstheme="minorHAnsi"/>
          <w:sz w:val="22"/>
          <w:szCs w:val="22"/>
        </w:rPr>
        <w:t>w sprawie kształcenia ustawicznego w formach pozaszkolnych;</w:t>
      </w:r>
    </w:p>
    <w:p w14:paraId="160F24CE" w14:textId="3143F68E" w:rsidR="000E1E72" w:rsidRPr="00716DAE" w:rsidRDefault="00793267" w:rsidP="000E1E72">
      <w:pPr>
        <w:pStyle w:val="Bezodstpw1"/>
        <w:numPr>
          <w:ilvl w:val="0"/>
          <w:numId w:val="23"/>
        </w:numPr>
        <w:jc w:val="both"/>
        <w:rPr>
          <w:rFonts w:asciiTheme="minorHAnsi" w:hAnsiTheme="minorHAnsi" w:cstheme="minorHAnsi"/>
          <w:sz w:val="22"/>
          <w:szCs w:val="22"/>
        </w:rPr>
      </w:pPr>
      <w:r w:rsidRPr="00716DAE">
        <w:rPr>
          <w:rFonts w:asciiTheme="minorHAnsi" w:hAnsiTheme="minorHAnsi" w:cstheme="minorHAnsi"/>
          <w:sz w:val="22"/>
          <w:szCs w:val="22"/>
        </w:rPr>
        <w:t>wydaniem certyfikatu</w:t>
      </w:r>
      <w:r w:rsidR="000E1E72" w:rsidRPr="00716DAE">
        <w:rPr>
          <w:rFonts w:asciiTheme="minorHAnsi" w:hAnsiTheme="minorHAnsi" w:cstheme="minorHAnsi"/>
          <w:sz w:val="22"/>
          <w:szCs w:val="22"/>
        </w:rPr>
        <w:t xml:space="preserve"> </w:t>
      </w:r>
      <w:r w:rsidR="00A53ADC">
        <w:rPr>
          <w:rFonts w:asciiTheme="minorHAnsi" w:hAnsiTheme="minorHAnsi" w:cstheme="minorHAnsi"/>
          <w:sz w:val="22"/>
          <w:szCs w:val="22"/>
        </w:rPr>
        <w:t>barmana i baristy</w:t>
      </w:r>
      <w:r w:rsidRPr="00716DAE">
        <w:rPr>
          <w:rFonts w:asciiTheme="minorHAnsi" w:hAnsiTheme="minorHAnsi" w:cstheme="minorHAnsi"/>
          <w:sz w:val="22"/>
          <w:szCs w:val="22"/>
        </w:rPr>
        <w:t>;</w:t>
      </w:r>
    </w:p>
    <w:p w14:paraId="434EB957" w14:textId="3C385EFF" w:rsidR="00716DAE" w:rsidRPr="00716DAE" w:rsidRDefault="00716DAE" w:rsidP="00716DAE">
      <w:pPr>
        <w:pStyle w:val="Akapitzlist"/>
        <w:numPr>
          <w:ilvl w:val="0"/>
          <w:numId w:val="27"/>
        </w:numPr>
        <w:shd w:val="clear" w:color="auto" w:fill="FFFFFF"/>
        <w:spacing w:after="0" w:line="102" w:lineRule="atLeast"/>
        <w:jc w:val="both"/>
        <w:rPr>
          <w:rFonts w:cstheme="minorHAnsi"/>
        </w:rPr>
      </w:pPr>
      <w:r w:rsidRPr="00716DAE">
        <w:rPr>
          <w:rFonts w:cstheme="minorHAnsi"/>
        </w:rPr>
        <w:t>Wykonawca zobowiązany jest do weryfikacji nabywanej podczas szkolenia wiedzy (</w:t>
      </w:r>
      <w:r w:rsidRPr="00716DAE">
        <w:rPr>
          <w:rFonts w:cstheme="minorHAnsi"/>
          <w:b/>
        </w:rPr>
        <w:t xml:space="preserve">weryfikacji nabytych podczas szkoleń kompetencji w ramach etapów: Zakres, Wzorzec, Ocena, Porównanie -zgodnie z zapisami </w:t>
      </w:r>
      <w:r w:rsidRPr="00716DAE">
        <w:rPr>
          <w:rFonts w:cstheme="minorHAnsi"/>
          <w:b/>
          <w:i/>
        </w:rPr>
        <w:t>Standardów realizacji wsparcia w zakresie Działania 6.1 Aktywna Integracja RPO WP 2014-2020</w:t>
      </w:r>
      <w:r w:rsidRPr="00716DAE">
        <w:rPr>
          <w:rFonts w:cstheme="minorHAnsi"/>
          <w:b/>
        </w:rPr>
        <w:t>)</w:t>
      </w:r>
      <w:r w:rsidRPr="00716DAE">
        <w:rPr>
          <w:rFonts w:cstheme="minorHAnsi"/>
        </w:rPr>
        <w:t>, w tym do opisania efektów uczenia się.</w:t>
      </w:r>
    </w:p>
    <w:p w14:paraId="3E2921F6" w14:textId="77777777" w:rsidR="00716DAE" w:rsidRPr="00716DAE" w:rsidRDefault="00716DAE" w:rsidP="00716DAE">
      <w:pPr>
        <w:numPr>
          <w:ilvl w:val="0"/>
          <w:numId w:val="27"/>
        </w:numPr>
        <w:shd w:val="clear" w:color="auto" w:fill="FFFFFF"/>
        <w:spacing w:after="0" w:line="102" w:lineRule="atLeast"/>
        <w:jc w:val="both"/>
        <w:rPr>
          <w:rFonts w:cstheme="minorHAnsi"/>
        </w:rPr>
      </w:pPr>
      <w:r w:rsidRPr="00716DAE">
        <w:rPr>
          <w:rFonts w:cstheme="minorHAnsi"/>
        </w:rPr>
        <w:t>Wykonawca zobowiązany jest zapewnić rozdzielność etapu walidacji i certyfikacji.</w:t>
      </w:r>
    </w:p>
    <w:p w14:paraId="4B08AEA9" w14:textId="77777777" w:rsidR="00716DAE" w:rsidRPr="00716DAE" w:rsidRDefault="00716DAE" w:rsidP="00716DAE">
      <w:pPr>
        <w:numPr>
          <w:ilvl w:val="0"/>
          <w:numId w:val="27"/>
        </w:numPr>
        <w:shd w:val="clear" w:color="auto" w:fill="FFFFFF"/>
        <w:spacing w:after="0" w:line="102" w:lineRule="atLeast"/>
        <w:jc w:val="both"/>
        <w:rPr>
          <w:rFonts w:cstheme="minorHAnsi"/>
        </w:rPr>
      </w:pPr>
      <w:r w:rsidRPr="00716DAE">
        <w:rPr>
          <w:rFonts w:cstheme="minorHAnsi"/>
          <w:bCs/>
          <w:iCs/>
        </w:rPr>
        <w:t>Wykonawca zorganizuje egzaminy końcowe wewnętrzne i zewnętrzne dla realizowanego szkolenia i powiadomi Zamawiającego o ich wyniku.</w:t>
      </w:r>
    </w:p>
    <w:p w14:paraId="7D11912F" w14:textId="13B1BBAC" w:rsidR="00793267" w:rsidRPr="00716DAE" w:rsidRDefault="00793267" w:rsidP="00716DAE">
      <w:pPr>
        <w:pStyle w:val="Bezodstpw1"/>
        <w:numPr>
          <w:ilvl w:val="0"/>
          <w:numId w:val="27"/>
        </w:numPr>
        <w:jc w:val="both"/>
        <w:rPr>
          <w:rFonts w:asciiTheme="minorHAnsi" w:hAnsiTheme="minorHAnsi" w:cstheme="minorHAnsi"/>
          <w:sz w:val="22"/>
          <w:szCs w:val="22"/>
        </w:rPr>
      </w:pPr>
      <w:r w:rsidRPr="00716DAE">
        <w:rPr>
          <w:rFonts w:asciiTheme="minorHAnsi" w:hAnsiTheme="minorHAnsi" w:cstheme="minorHAnsi"/>
          <w:sz w:val="22"/>
          <w:szCs w:val="22"/>
        </w:rPr>
        <w:t>Usługa objęta zamówieniem powinna obejmować:</w:t>
      </w:r>
    </w:p>
    <w:p w14:paraId="25FBA3F9" w14:textId="77777777" w:rsidR="00793267" w:rsidRPr="00716DAE" w:rsidRDefault="00793267" w:rsidP="00793267">
      <w:pPr>
        <w:pStyle w:val="Bezodstpw1"/>
        <w:numPr>
          <w:ilvl w:val="0"/>
          <w:numId w:val="26"/>
        </w:numPr>
        <w:jc w:val="both"/>
        <w:rPr>
          <w:rFonts w:asciiTheme="minorHAnsi" w:hAnsiTheme="minorHAnsi" w:cstheme="minorHAnsi"/>
          <w:sz w:val="22"/>
          <w:szCs w:val="22"/>
        </w:rPr>
      </w:pPr>
      <w:r w:rsidRPr="00716DAE">
        <w:rPr>
          <w:rFonts w:asciiTheme="minorHAnsi" w:hAnsiTheme="minorHAnsi" w:cstheme="minorHAnsi"/>
          <w:sz w:val="22"/>
          <w:szCs w:val="22"/>
        </w:rPr>
        <w:t>Przeprowadzenie zajęć teoretycznych i praktycznych;</w:t>
      </w:r>
    </w:p>
    <w:p w14:paraId="41CE5083" w14:textId="77777777" w:rsidR="00793267" w:rsidRPr="00716DAE" w:rsidRDefault="00793267" w:rsidP="00793267">
      <w:pPr>
        <w:pStyle w:val="Bezodstpw1"/>
        <w:numPr>
          <w:ilvl w:val="0"/>
          <w:numId w:val="26"/>
        </w:numPr>
        <w:jc w:val="both"/>
        <w:rPr>
          <w:rFonts w:asciiTheme="minorHAnsi" w:hAnsiTheme="minorHAnsi" w:cstheme="minorHAnsi"/>
          <w:sz w:val="22"/>
          <w:szCs w:val="22"/>
        </w:rPr>
      </w:pPr>
      <w:r w:rsidRPr="00716DAE">
        <w:rPr>
          <w:rFonts w:asciiTheme="minorHAnsi" w:hAnsiTheme="minorHAnsi" w:cstheme="minorHAnsi"/>
          <w:sz w:val="22"/>
          <w:szCs w:val="22"/>
        </w:rPr>
        <w:t>Pokrycie kosztów niezbędnych badań lekarskich wymaganych przepisami do podjęcia kursu;</w:t>
      </w:r>
    </w:p>
    <w:p w14:paraId="22F38F41" w14:textId="77777777" w:rsidR="00793267" w:rsidRPr="00716DAE" w:rsidRDefault="00793267" w:rsidP="00793267">
      <w:pPr>
        <w:pStyle w:val="Bezodstpw1"/>
        <w:numPr>
          <w:ilvl w:val="0"/>
          <w:numId w:val="26"/>
        </w:numPr>
        <w:jc w:val="both"/>
        <w:rPr>
          <w:rFonts w:asciiTheme="minorHAnsi" w:hAnsiTheme="minorHAnsi" w:cstheme="minorHAnsi"/>
          <w:sz w:val="22"/>
          <w:szCs w:val="22"/>
        </w:rPr>
      </w:pPr>
      <w:r w:rsidRPr="00716DAE">
        <w:rPr>
          <w:rFonts w:asciiTheme="minorHAnsi" w:hAnsiTheme="minorHAnsi" w:cstheme="minorHAnsi"/>
          <w:sz w:val="22"/>
          <w:szCs w:val="22"/>
        </w:rPr>
        <w:t>Niezbędne materiały szkoleniowe adekwatne do tematyki kursu;</w:t>
      </w:r>
    </w:p>
    <w:p w14:paraId="74CB6609" w14:textId="77777777" w:rsidR="00793267" w:rsidRPr="00716DAE" w:rsidRDefault="00793267" w:rsidP="00793267">
      <w:pPr>
        <w:pStyle w:val="Bezodstpw1"/>
        <w:numPr>
          <w:ilvl w:val="0"/>
          <w:numId w:val="26"/>
        </w:numPr>
        <w:jc w:val="both"/>
        <w:rPr>
          <w:rFonts w:asciiTheme="minorHAnsi" w:hAnsiTheme="minorHAnsi" w:cstheme="minorHAnsi"/>
          <w:sz w:val="22"/>
          <w:szCs w:val="22"/>
        </w:rPr>
      </w:pPr>
      <w:r w:rsidRPr="00716DAE">
        <w:rPr>
          <w:rFonts w:asciiTheme="minorHAnsi" w:hAnsiTheme="minorHAnsi" w:cstheme="minorHAnsi"/>
          <w:sz w:val="22"/>
          <w:szCs w:val="22"/>
        </w:rPr>
        <w:t>Ustalenie terminu i opłacenie kosztów egzaminu państwowego w tym ewentualne wynagrodzenie Instytucji egzaminującej</w:t>
      </w:r>
    </w:p>
    <w:p w14:paraId="3A1654AA" w14:textId="52890889" w:rsidR="00793267" w:rsidRPr="00716DAE" w:rsidRDefault="00793267" w:rsidP="00793267">
      <w:pPr>
        <w:pStyle w:val="Bezodstpw1"/>
        <w:numPr>
          <w:ilvl w:val="0"/>
          <w:numId w:val="26"/>
        </w:numPr>
        <w:jc w:val="both"/>
        <w:rPr>
          <w:rFonts w:asciiTheme="minorHAnsi" w:hAnsiTheme="minorHAnsi" w:cstheme="minorHAnsi"/>
          <w:sz w:val="22"/>
          <w:szCs w:val="22"/>
        </w:rPr>
      </w:pPr>
      <w:r w:rsidRPr="00716DAE">
        <w:rPr>
          <w:rFonts w:asciiTheme="minorHAnsi" w:hAnsiTheme="minorHAnsi" w:cstheme="minorHAnsi"/>
          <w:sz w:val="22"/>
          <w:szCs w:val="22"/>
        </w:rPr>
        <w:t>Wydanie wszelkich niezbędnych zaświadczeń i certyfikatów.</w:t>
      </w:r>
    </w:p>
    <w:p w14:paraId="1062828E" w14:textId="5842A924" w:rsidR="00716DAE" w:rsidRPr="00716DAE" w:rsidRDefault="00716DAE" w:rsidP="00716DAE">
      <w:pPr>
        <w:pStyle w:val="Akapitzlist"/>
        <w:numPr>
          <w:ilvl w:val="0"/>
          <w:numId w:val="27"/>
        </w:numPr>
        <w:shd w:val="clear" w:color="auto" w:fill="FFFFFF"/>
        <w:spacing w:after="0" w:line="102" w:lineRule="atLeast"/>
        <w:jc w:val="both"/>
        <w:rPr>
          <w:rFonts w:cstheme="minorHAnsi"/>
        </w:rPr>
      </w:pPr>
      <w:r w:rsidRPr="00716DAE">
        <w:rPr>
          <w:rFonts w:cstheme="minorHAnsi"/>
        </w:rPr>
        <w:t>Po zakończeniu szkolenia Wykonawca zobowiązany jest dostarczyć Zamawiającemu:</w:t>
      </w:r>
    </w:p>
    <w:p w14:paraId="2E372C5F" w14:textId="77777777" w:rsidR="00716DAE" w:rsidRPr="00716DAE" w:rsidRDefault="00716DAE" w:rsidP="00716DAE">
      <w:pPr>
        <w:shd w:val="clear" w:color="auto" w:fill="FFFFFF"/>
        <w:spacing w:after="0" w:line="102" w:lineRule="atLeast"/>
        <w:ind w:left="720"/>
        <w:jc w:val="both"/>
        <w:rPr>
          <w:rFonts w:cstheme="minorHAnsi"/>
        </w:rPr>
      </w:pPr>
      <w:r w:rsidRPr="00716DAE">
        <w:rPr>
          <w:rFonts w:cstheme="minorHAnsi"/>
        </w:rPr>
        <w:t>- listy obecności</w:t>
      </w:r>
    </w:p>
    <w:p w14:paraId="15AE077D" w14:textId="77777777" w:rsidR="00716DAE" w:rsidRPr="00716DAE" w:rsidRDefault="00716DAE" w:rsidP="00716DAE">
      <w:pPr>
        <w:shd w:val="clear" w:color="auto" w:fill="FFFFFF"/>
        <w:spacing w:after="0" w:line="102" w:lineRule="atLeast"/>
        <w:ind w:left="720"/>
        <w:jc w:val="both"/>
        <w:rPr>
          <w:rFonts w:cstheme="minorHAnsi"/>
        </w:rPr>
      </w:pPr>
      <w:r w:rsidRPr="00716DAE">
        <w:rPr>
          <w:rFonts w:cstheme="minorHAnsi"/>
        </w:rPr>
        <w:lastRenderedPageBreak/>
        <w:t>- kopie zaświadczeń</w:t>
      </w:r>
    </w:p>
    <w:p w14:paraId="50620B1E" w14:textId="77777777" w:rsidR="00716DAE" w:rsidRPr="00716DAE" w:rsidRDefault="00716DAE" w:rsidP="00716DAE">
      <w:pPr>
        <w:shd w:val="clear" w:color="auto" w:fill="FFFFFF"/>
        <w:spacing w:after="0" w:line="102" w:lineRule="atLeast"/>
        <w:ind w:left="720"/>
        <w:jc w:val="both"/>
        <w:rPr>
          <w:rFonts w:cstheme="minorHAnsi"/>
        </w:rPr>
      </w:pPr>
      <w:r w:rsidRPr="00716DAE">
        <w:rPr>
          <w:rFonts w:cstheme="minorHAnsi"/>
        </w:rPr>
        <w:t xml:space="preserve">- dokumenty potwierdzające </w:t>
      </w:r>
      <w:r w:rsidRPr="00716DAE">
        <w:rPr>
          <w:rFonts w:cstheme="minorHAnsi"/>
          <w:b/>
        </w:rPr>
        <w:t xml:space="preserve">weryfikację nabytych podczas szkoleń kompetencji w ramach etapów: Zakres, Wzorzec, Ocena, Porównanie (zgodnie z zapisami </w:t>
      </w:r>
      <w:r w:rsidRPr="00716DAE">
        <w:rPr>
          <w:rFonts w:cstheme="minorHAnsi"/>
          <w:b/>
          <w:i/>
        </w:rPr>
        <w:t>Standardów realizacji wsparcia w zakresie Działania 6.1 Aktywna Integracja RPO WP 2014-2020</w:t>
      </w:r>
      <w:r w:rsidRPr="00716DAE">
        <w:rPr>
          <w:rFonts w:cstheme="minorHAnsi"/>
          <w:b/>
        </w:rPr>
        <w:t>)</w:t>
      </w:r>
      <w:r w:rsidRPr="00716DAE">
        <w:rPr>
          <w:rFonts w:cstheme="minorHAnsi"/>
        </w:rPr>
        <w:t xml:space="preserve"> </w:t>
      </w:r>
    </w:p>
    <w:p w14:paraId="5C516D64" w14:textId="77777777" w:rsidR="00716DAE" w:rsidRPr="00716DAE" w:rsidRDefault="00716DAE" w:rsidP="00716DAE">
      <w:pPr>
        <w:shd w:val="clear" w:color="auto" w:fill="FFFFFF"/>
        <w:spacing w:after="0" w:line="102" w:lineRule="atLeast"/>
        <w:ind w:left="720"/>
        <w:jc w:val="both"/>
        <w:rPr>
          <w:rFonts w:cstheme="minorHAnsi"/>
        </w:rPr>
      </w:pPr>
      <w:r w:rsidRPr="00716DAE">
        <w:rPr>
          <w:rFonts w:cstheme="minorHAnsi"/>
        </w:rPr>
        <w:t>- certyfikaty zawierające opis efektów uczenia się</w:t>
      </w:r>
    </w:p>
    <w:p w14:paraId="3ADE79F5" w14:textId="77777777" w:rsidR="00716DAE" w:rsidRPr="00716DAE" w:rsidRDefault="00716DAE" w:rsidP="00716DAE">
      <w:pPr>
        <w:shd w:val="clear" w:color="auto" w:fill="FFFFFF"/>
        <w:spacing w:after="0" w:line="102" w:lineRule="atLeast"/>
        <w:ind w:left="720"/>
        <w:jc w:val="both"/>
        <w:rPr>
          <w:rFonts w:cstheme="minorHAnsi"/>
        </w:rPr>
      </w:pPr>
      <w:r w:rsidRPr="00716DAE">
        <w:rPr>
          <w:rFonts w:cstheme="minorHAnsi"/>
        </w:rPr>
        <w:t>- dokument potwierdzający rozdzielność etapu walidacji i certyfikacji</w:t>
      </w:r>
    </w:p>
    <w:p w14:paraId="03F983AD" w14:textId="38C1AFB5" w:rsidR="00716DAE" w:rsidRPr="00716DAE" w:rsidRDefault="00716DAE" w:rsidP="00716DAE">
      <w:pPr>
        <w:shd w:val="clear" w:color="auto" w:fill="FFFFFF"/>
        <w:spacing w:after="0" w:line="102" w:lineRule="atLeast"/>
        <w:ind w:left="720"/>
        <w:jc w:val="both"/>
        <w:rPr>
          <w:rFonts w:cstheme="minorHAnsi"/>
        </w:rPr>
      </w:pPr>
      <w:r w:rsidRPr="00716DAE">
        <w:rPr>
          <w:rFonts w:cstheme="minorHAnsi"/>
        </w:rPr>
        <w:t>- potwierdzenie, że uzyskanie kwalifikacji jest rozpoznawalne i uznawalne w tej branży/sektorze, (pozytywne rekomendacje od co najmniej 5 pracodawców tej branży/ sektora  lub związku branżowego, zrzeszającego pracodawców tej branży/ sektora) dla modułu baristy.</w:t>
      </w:r>
    </w:p>
    <w:p w14:paraId="064A519D" w14:textId="77777777" w:rsidR="005D42DC" w:rsidRPr="00716DAE" w:rsidRDefault="005D42DC" w:rsidP="00716DAE">
      <w:pPr>
        <w:pStyle w:val="Bezodstpw1"/>
        <w:numPr>
          <w:ilvl w:val="0"/>
          <w:numId w:val="27"/>
        </w:numPr>
        <w:jc w:val="both"/>
        <w:rPr>
          <w:rFonts w:asciiTheme="minorHAnsi" w:hAnsiTheme="minorHAnsi" w:cstheme="minorHAnsi"/>
          <w:sz w:val="22"/>
          <w:szCs w:val="22"/>
        </w:rPr>
      </w:pPr>
      <w:r w:rsidRPr="00716DAE">
        <w:rPr>
          <w:rFonts w:asciiTheme="minorHAnsi" w:hAnsiTheme="minorHAnsi" w:cstheme="minorHAnsi"/>
          <w:color w:val="000000"/>
          <w:sz w:val="22"/>
          <w:szCs w:val="22"/>
        </w:rPr>
        <w:t>Zamawiający zastrzega sobie prawo do kontroli i oceny jakości prowadzonych zajęć.</w:t>
      </w:r>
    </w:p>
    <w:p w14:paraId="0F94EF67" w14:textId="77777777" w:rsidR="00A63898" w:rsidRPr="00716DAE" w:rsidRDefault="00A63898" w:rsidP="003D0977">
      <w:pPr>
        <w:spacing w:line="276" w:lineRule="auto"/>
        <w:jc w:val="both"/>
        <w:rPr>
          <w:rFonts w:cstheme="minorHAnsi"/>
        </w:rPr>
      </w:pPr>
    </w:p>
    <w:sectPr w:rsidR="00A63898" w:rsidRPr="00716D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eastAsia="Times New Roman" w:hAnsi="Times New Roman" w:cs="Times New Roman"/>
        <w:b/>
        <w:bCs/>
        <w:color w:val="000000"/>
        <w:kern w:val="1"/>
        <w:sz w:val="24"/>
        <w:szCs w:val="24"/>
        <w:lang w:eastAsia="ar-SA" w:bidi="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84203CF"/>
    <w:multiLevelType w:val="hybridMultilevel"/>
    <w:tmpl w:val="1332AD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546AA"/>
    <w:multiLevelType w:val="multilevel"/>
    <w:tmpl w:val="69A8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E505B"/>
    <w:multiLevelType w:val="multilevel"/>
    <w:tmpl w:val="CF12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A6FEB"/>
    <w:multiLevelType w:val="hybridMultilevel"/>
    <w:tmpl w:val="B636C5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CC3A99"/>
    <w:multiLevelType w:val="hybridMultilevel"/>
    <w:tmpl w:val="6F7ECB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F24153"/>
    <w:multiLevelType w:val="hybridMultilevel"/>
    <w:tmpl w:val="BE1E1F58"/>
    <w:lvl w:ilvl="0" w:tplc="141CDD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E880600"/>
    <w:multiLevelType w:val="hybridMultilevel"/>
    <w:tmpl w:val="DBDE8C3E"/>
    <w:lvl w:ilvl="0" w:tplc="B4EA2DAC">
      <w:start w:val="1"/>
      <w:numFmt w:val="lowerLetter"/>
      <w:lvlText w:val="%1)"/>
      <w:lvlJc w:val="left"/>
      <w:pPr>
        <w:ind w:left="720" w:hanging="360"/>
      </w:pPr>
      <w:rPr>
        <w:rFonts w:asciiTheme="minorHAnsi" w:eastAsia="SimSu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A7B00"/>
    <w:multiLevelType w:val="hybridMultilevel"/>
    <w:tmpl w:val="7C788994"/>
    <w:lvl w:ilvl="0" w:tplc="04150011">
      <w:start w:val="1"/>
      <w:numFmt w:val="decimal"/>
      <w:lvlText w:val="%1)"/>
      <w:lvlJc w:val="left"/>
      <w:pPr>
        <w:ind w:left="720" w:hanging="360"/>
      </w:pPr>
    </w:lvl>
    <w:lvl w:ilvl="1" w:tplc="64E64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9A73D3"/>
    <w:multiLevelType w:val="hybridMultilevel"/>
    <w:tmpl w:val="6FA693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A6620E"/>
    <w:multiLevelType w:val="multilevel"/>
    <w:tmpl w:val="E2D4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316A7"/>
    <w:multiLevelType w:val="hybridMultilevel"/>
    <w:tmpl w:val="CA3034F8"/>
    <w:lvl w:ilvl="0" w:tplc="CD94431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4E74779"/>
    <w:multiLevelType w:val="multilevel"/>
    <w:tmpl w:val="8A42949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9E534E7"/>
    <w:multiLevelType w:val="multilevel"/>
    <w:tmpl w:val="703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077125"/>
    <w:multiLevelType w:val="hybridMultilevel"/>
    <w:tmpl w:val="DDDE1C86"/>
    <w:lvl w:ilvl="0" w:tplc="66A66D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DFE7998"/>
    <w:multiLevelType w:val="hybridMultilevel"/>
    <w:tmpl w:val="AA04038E"/>
    <w:lvl w:ilvl="0" w:tplc="F79E1D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2F3297A"/>
    <w:multiLevelType w:val="multilevel"/>
    <w:tmpl w:val="B6B4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5089A"/>
    <w:multiLevelType w:val="hybridMultilevel"/>
    <w:tmpl w:val="88E68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705BE6"/>
    <w:multiLevelType w:val="hybridMultilevel"/>
    <w:tmpl w:val="AB8A52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7501BD"/>
    <w:multiLevelType w:val="hybridMultilevel"/>
    <w:tmpl w:val="7A383FCA"/>
    <w:lvl w:ilvl="0" w:tplc="E236BC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126626"/>
    <w:multiLevelType w:val="hybridMultilevel"/>
    <w:tmpl w:val="CFA20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6076AE"/>
    <w:multiLevelType w:val="hybridMultilevel"/>
    <w:tmpl w:val="6BF068AE"/>
    <w:lvl w:ilvl="0" w:tplc="B84CBA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B1A5BDB"/>
    <w:multiLevelType w:val="hybridMultilevel"/>
    <w:tmpl w:val="97ECA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B47625"/>
    <w:multiLevelType w:val="hybridMultilevel"/>
    <w:tmpl w:val="671AF1D2"/>
    <w:lvl w:ilvl="0" w:tplc="16401D98">
      <w:start w:val="2"/>
      <w:numFmt w:val="decimal"/>
      <w:lvlText w:val="%1."/>
      <w:lvlJc w:val="left"/>
      <w:pPr>
        <w:ind w:left="720" w:hanging="360"/>
      </w:pPr>
      <w:rPr>
        <w:rFonts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0C7566"/>
    <w:multiLevelType w:val="hybridMultilevel"/>
    <w:tmpl w:val="A440C2FA"/>
    <w:lvl w:ilvl="0" w:tplc="B8B6C1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92A70CE"/>
    <w:multiLevelType w:val="multilevel"/>
    <w:tmpl w:val="99E0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8045E"/>
    <w:multiLevelType w:val="hybridMultilevel"/>
    <w:tmpl w:val="80500400"/>
    <w:lvl w:ilvl="0" w:tplc="45E49A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1C1C20"/>
    <w:multiLevelType w:val="hybridMultilevel"/>
    <w:tmpl w:val="5F0EF724"/>
    <w:lvl w:ilvl="0" w:tplc="C1D6AC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0B72894"/>
    <w:multiLevelType w:val="hybridMultilevel"/>
    <w:tmpl w:val="CBDC3A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33A067D"/>
    <w:multiLevelType w:val="hybridMultilevel"/>
    <w:tmpl w:val="DD5ED9B0"/>
    <w:lvl w:ilvl="0" w:tplc="6A329A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49A2979"/>
    <w:multiLevelType w:val="hybridMultilevel"/>
    <w:tmpl w:val="8E060F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7546CE"/>
    <w:multiLevelType w:val="hybridMultilevel"/>
    <w:tmpl w:val="0AD03BAA"/>
    <w:lvl w:ilvl="0" w:tplc="838651B4">
      <w:start w:val="11"/>
      <w:numFmt w:val="decimal"/>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9F412E"/>
    <w:multiLevelType w:val="hybridMultilevel"/>
    <w:tmpl w:val="0F9E6F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E477D5"/>
    <w:multiLevelType w:val="hybridMultilevel"/>
    <w:tmpl w:val="308CCC34"/>
    <w:lvl w:ilvl="0" w:tplc="0144E86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AF73292"/>
    <w:multiLevelType w:val="hybridMultilevel"/>
    <w:tmpl w:val="7F58F766"/>
    <w:lvl w:ilvl="0" w:tplc="BDD40DF2">
      <w:start w:val="1"/>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3"/>
  </w:num>
  <w:num w:numId="2">
    <w:abstractNumId w:val="12"/>
  </w:num>
  <w:num w:numId="3">
    <w:abstractNumId w:val="27"/>
  </w:num>
  <w:num w:numId="4">
    <w:abstractNumId w:val="6"/>
  </w:num>
  <w:num w:numId="5">
    <w:abstractNumId w:val="24"/>
  </w:num>
  <w:num w:numId="6">
    <w:abstractNumId w:val="0"/>
  </w:num>
  <w:num w:numId="7">
    <w:abstractNumId w:val="16"/>
  </w:num>
  <w:num w:numId="8">
    <w:abstractNumId w:val="3"/>
  </w:num>
  <w:num w:numId="9">
    <w:abstractNumId w:val="10"/>
  </w:num>
  <w:num w:numId="10">
    <w:abstractNumId w:val="25"/>
  </w:num>
  <w:num w:numId="11">
    <w:abstractNumId w:val="15"/>
  </w:num>
  <w:num w:numId="12">
    <w:abstractNumId w:val="11"/>
  </w:num>
  <w:num w:numId="13">
    <w:abstractNumId w:val="33"/>
  </w:num>
  <w:num w:numId="14">
    <w:abstractNumId w:val="21"/>
  </w:num>
  <w:num w:numId="15">
    <w:abstractNumId w:val="14"/>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9"/>
  </w:num>
  <w:num w:numId="19">
    <w:abstractNumId w:val="8"/>
  </w:num>
  <w:num w:numId="20">
    <w:abstractNumId w:val="5"/>
  </w:num>
  <w:num w:numId="21">
    <w:abstractNumId w:val="7"/>
  </w:num>
  <w:num w:numId="22">
    <w:abstractNumId w:val="18"/>
  </w:num>
  <w:num w:numId="23">
    <w:abstractNumId w:val="32"/>
  </w:num>
  <w:num w:numId="24">
    <w:abstractNumId w:val="23"/>
  </w:num>
  <w:num w:numId="25">
    <w:abstractNumId w:val="31"/>
  </w:num>
  <w:num w:numId="26">
    <w:abstractNumId w:val="26"/>
  </w:num>
  <w:num w:numId="27">
    <w:abstractNumId w:val="17"/>
  </w:num>
  <w:num w:numId="28">
    <w:abstractNumId w:val="1"/>
  </w:num>
  <w:num w:numId="29">
    <w:abstractNumId w:val="20"/>
  </w:num>
  <w:num w:numId="30">
    <w:abstractNumId w:val="30"/>
  </w:num>
  <w:num w:numId="31">
    <w:abstractNumId w:val="9"/>
  </w:num>
  <w:num w:numId="32">
    <w:abstractNumId w:val="2"/>
  </w:num>
  <w:num w:numId="33">
    <w:abstractNumId w:val="19"/>
  </w:num>
  <w:num w:numId="34">
    <w:abstractNumId w:val="2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3D"/>
    <w:rsid w:val="00003378"/>
    <w:rsid w:val="00020EFA"/>
    <w:rsid w:val="000A545C"/>
    <w:rsid w:val="000B29FE"/>
    <w:rsid w:val="000E1E72"/>
    <w:rsid w:val="00140FC2"/>
    <w:rsid w:val="001728AF"/>
    <w:rsid w:val="00180528"/>
    <w:rsid w:val="00181A39"/>
    <w:rsid w:val="001821F2"/>
    <w:rsid w:val="001B77DE"/>
    <w:rsid w:val="00223FCF"/>
    <w:rsid w:val="002A621F"/>
    <w:rsid w:val="002B1FB3"/>
    <w:rsid w:val="002F25CB"/>
    <w:rsid w:val="003238D4"/>
    <w:rsid w:val="003436B1"/>
    <w:rsid w:val="00344226"/>
    <w:rsid w:val="0035486B"/>
    <w:rsid w:val="00380349"/>
    <w:rsid w:val="00384B79"/>
    <w:rsid w:val="00395847"/>
    <w:rsid w:val="003D0977"/>
    <w:rsid w:val="003D7658"/>
    <w:rsid w:val="003E430D"/>
    <w:rsid w:val="003E4B78"/>
    <w:rsid w:val="00406F76"/>
    <w:rsid w:val="0044237A"/>
    <w:rsid w:val="00457B74"/>
    <w:rsid w:val="00492DF5"/>
    <w:rsid w:val="004D4DA2"/>
    <w:rsid w:val="004D5EC0"/>
    <w:rsid w:val="00536AA7"/>
    <w:rsid w:val="00537635"/>
    <w:rsid w:val="0056352F"/>
    <w:rsid w:val="00577D70"/>
    <w:rsid w:val="00577F00"/>
    <w:rsid w:val="00581E1C"/>
    <w:rsid w:val="005D42DC"/>
    <w:rsid w:val="0066140A"/>
    <w:rsid w:val="0070671A"/>
    <w:rsid w:val="00714E52"/>
    <w:rsid w:val="00716DAE"/>
    <w:rsid w:val="00723525"/>
    <w:rsid w:val="007373B6"/>
    <w:rsid w:val="0074458A"/>
    <w:rsid w:val="007532A6"/>
    <w:rsid w:val="007574B2"/>
    <w:rsid w:val="0076668B"/>
    <w:rsid w:val="00777D86"/>
    <w:rsid w:val="00793267"/>
    <w:rsid w:val="007D0707"/>
    <w:rsid w:val="00803F26"/>
    <w:rsid w:val="00816507"/>
    <w:rsid w:val="0082232A"/>
    <w:rsid w:val="008B0400"/>
    <w:rsid w:val="008B5B4D"/>
    <w:rsid w:val="00937FAD"/>
    <w:rsid w:val="009A3EB3"/>
    <w:rsid w:val="009F05EE"/>
    <w:rsid w:val="009F3861"/>
    <w:rsid w:val="00A00335"/>
    <w:rsid w:val="00A43337"/>
    <w:rsid w:val="00A470FB"/>
    <w:rsid w:val="00A53ADC"/>
    <w:rsid w:val="00A63898"/>
    <w:rsid w:val="00A86456"/>
    <w:rsid w:val="00AC3CA0"/>
    <w:rsid w:val="00AC57CF"/>
    <w:rsid w:val="00B263DE"/>
    <w:rsid w:val="00B43BDA"/>
    <w:rsid w:val="00B771EB"/>
    <w:rsid w:val="00BF0D4E"/>
    <w:rsid w:val="00C92EC6"/>
    <w:rsid w:val="00CC1D7B"/>
    <w:rsid w:val="00CC5B02"/>
    <w:rsid w:val="00D06590"/>
    <w:rsid w:val="00D1104A"/>
    <w:rsid w:val="00D12DF0"/>
    <w:rsid w:val="00D42286"/>
    <w:rsid w:val="00DC1FB3"/>
    <w:rsid w:val="00DC3E1B"/>
    <w:rsid w:val="00DE3FB6"/>
    <w:rsid w:val="00DF498D"/>
    <w:rsid w:val="00E05556"/>
    <w:rsid w:val="00E403A9"/>
    <w:rsid w:val="00E70B29"/>
    <w:rsid w:val="00E744D8"/>
    <w:rsid w:val="00EA1C31"/>
    <w:rsid w:val="00EA213D"/>
    <w:rsid w:val="00F004CD"/>
    <w:rsid w:val="00F52AE7"/>
    <w:rsid w:val="00F809C6"/>
    <w:rsid w:val="00F824D1"/>
    <w:rsid w:val="00F82EC8"/>
    <w:rsid w:val="00FB67A9"/>
    <w:rsid w:val="00FD1CB6"/>
    <w:rsid w:val="00FD5FBF"/>
    <w:rsid w:val="00FE1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2EB7"/>
  <w15:chartTrackingRefBased/>
  <w15:docId w15:val="{D745DCF3-533F-4032-B1A4-B09503CC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EA213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EA213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A213D"/>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EA213D"/>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EA213D"/>
    <w:rPr>
      <w:color w:val="0000FF"/>
      <w:u w:val="single"/>
    </w:rPr>
  </w:style>
  <w:style w:type="paragraph" w:customStyle="1" w:styleId="margin-bottom-zero">
    <w:name w:val="margin-bottom-zero"/>
    <w:basedOn w:val="Normalny"/>
    <w:rsid w:val="00EA21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EA21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oter-address-header">
    <w:name w:val="footer-address-header"/>
    <w:basedOn w:val="Normalny"/>
    <w:rsid w:val="00EA21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7D0707"/>
    <w:pPr>
      <w:ind w:left="720"/>
      <w:contextualSpacing/>
    </w:pPr>
  </w:style>
  <w:style w:type="paragraph" w:customStyle="1" w:styleId="Standard">
    <w:name w:val="Standard"/>
    <w:rsid w:val="003238D4"/>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character" w:styleId="Pogrubienie">
    <w:name w:val="Strong"/>
    <w:basedOn w:val="Domylnaczcionkaakapitu"/>
    <w:uiPriority w:val="22"/>
    <w:qFormat/>
    <w:rsid w:val="00803F26"/>
    <w:rPr>
      <w:b/>
      <w:bCs/>
    </w:rPr>
  </w:style>
  <w:style w:type="paragraph" w:customStyle="1" w:styleId="Bezodstpw1">
    <w:name w:val="Bez odstępów1"/>
    <w:rsid w:val="00793267"/>
    <w:pPr>
      <w:spacing w:after="0" w:line="240" w:lineRule="auto"/>
    </w:pPr>
    <w:rPr>
      <w:rFonts w:ascii="Times New Roman" w:eastAsia="SimSun" w:hAnsi="Times New Roman" w:cs="Times New Roman"/>
      <w:sz w:val="24"/>
      <w:szCs w:val="24"/>
      <w:lang w:eastAsia="zh-CN"/>
    </w:rPr>
  </w:style>
  <w:style w:type="character" w:styleId="Nierozpoznanawzmianka">
    <w:name w:val="Unresolved Mention"/>
    <w:basedOn w:val="Domylnaczcionkaakapitu"/>
    <w:uiPriority w:val="99"/>
    <w:semiHidden/>
    <w:unhideWhenUsed/>
    <w:rsid w:val="003E4B78"/>
    <w:rPr>
      <w:color w:val="605E5C"/>
      <w:shd w:val="clear" w:color="auto" w:fill="E1DFDD"/>
    </w:rPr>
  </w:style>
  <w:style w:type="paragraph" w:customStyle="1" w:styleId="Bezodstpw2">
    <w:name w:val="Bez odstępów2"/>
    <w:rsid w:val="00716DAE"/>
    <w:pPr>
      <w:spacing w:after="0" w:line="240" w:lineRule="auto"/>
    </w:pPr>
    <w:rPr>
      <w:rFonts w:ascii="Times New Roman" w:eastAsia="SimSun" w:hAnsi="Times New Roman" w:cs="Times New Roman"/>
      <w:sz w:val="24"/>
      <w:szCs w:val="24"/>
      <w:lang w:eastAsia="zh-CN"/>
    </w:rPr>
  </w:style>
  <w:style w:type="character" w:customStyle="1" w:styleId="st">
    <w:name w:val="st"/>
    <w:basedOn w:val="Domylnaczcionkaakapitu"/>
    <w:rsid w:val="001728AF"/>
  </w:style>
  <w:style w:type="character" w:customStyle="1" w:styleId="AkapitzlistZnak">
    <w:name w:val="Akapit z listą Znak"/>
    <w:link w:val="Akapitzlist"/>
    <w:uiPriority w:val="34"/>
    <w:qFormat/>
    <w:locked/>
    <w:rsid w:val="0014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0652">
      <w:bodyDiv w:val="1"/>
      <w:marLeft w:val="0"/>
      <w:marRight w:val="0"/>
      <w:marTop w:val="0"/>
      <w:marBottom w:val="0"/>
      <w:divBdr>
        <w:top w:val="none" w:sz="0" w:space="0" w:color="auto"/>
        <w:left w:val="none" w:sz="0" w:space="0" w:color="auto"/>
        <w:bottom w:val="none" w:sz="0" w:space="0" w:color="auto"/>
        <w:right w:val="none" w:sz="0" w:space="0" w:color="auto"/>
      </w:divBdr>
      <w:divsChild>
        <w:div w:id="629625448">
          <w:marLeft w:val="0"/>
          <w:marRight w:val="0"/>
          <w:marTop w:val="0"/>
          <w:marBottom w:val="0"/>
          <w:divBdr>
            <w:top w:val="none" w:sz="0" w:space="0" w:color="auto"/>
            <w:left w:val="none" w:sz="0" w:space="0" w:color="auto"/>
            <w:bottom w:val="none" w:sz="0" w:space="0" w:color="auto"/>
            <w:right w:val="none" w:sz="0" w:space="0" w:color="auto"/>
          </w:divBdr>
        </w:div>
      </w:divsChild>
    </w:div>
    <w:div w:id="552158195">
      <w:bodyDiv w:val="1"/>
      <w:marLeft w:val="0"/>
      <w:marRight w:val="0"/>
      <w:marTop w:val="0"/>
      <w:marBottom w:val="0"/>
      <w:divBdr>
        <w:top w:val="none" w:sz="0" w:space="0" w:color="auto"/>
        <w:left w:val="none" w:sz="0" w:space="0" w:color="auto"/>
        <w:bottom w:val="none" w:sz="0" w:space="0" w:color="auto"/>
        <w:right w:val="none" w:sz="0" w:space="0" w:color="auto"/>
      </w:divBdr>
    </w:div>
    <w:div w:id="1051879960">
      <w:bodyDiv w:val="1"/>
      <w:marLeft w:val="0"/>
      <w:marRight w:val="0"/>
      <w:marTop w:val="0"/>
      <w:marBottom w:val="0"/>
      <w:divBdr>
        <w:top w:val="none" w:sz="0" w:space="0" w:color="auto"/>
        <w:left w:val="none" w:sz="0" w:space="0" w:color="auto"/>
        <w:bottom w:val="none" w:sz="0" w:space="0" w:color="auto"/>
        <w:right w:val="none" w:sz="0" w:space="0" w:color="auto"/>
      </w:divBdr>
      <w:divsChild>
        <w:div w:id="1529637925">
          <w:marLeft w:val="0"/>
          <w:marRight w:val="0"/>
          <w:marTop w:val="0"/>
          <w:marBottom w:val="0"/>
          <w:divBdr>
            <w:top w:val="none" w:sz="0" w:space="0" w:color="auto"/>
            <w:left w:val="none" w:sz="0" w:space="0" w:color="auto"/>
            <w:bottom w:val="none" w:sz="0" w:space="0" w:color="auto"/>
            <w:right w:val="none" w:sz="0" w:space="0" w:color="auto"/>
          </w:divBdr>
          <w:divsChild>
            <w:div w:id="1173379311">
              <w:marLeft w:val="0"/>
              <w:marRight w:val="0"/>
              <w:marTop w:val="300"/>
              <w:marBottom w:val="0"/>
              <w:divBdr>
                <w:top w:val="none" w:sz="0" w:space="0" w:color="auto"/>
                <w:left w:val="none" w:sz="0" w:space="0" w:color="auto"/>
                <w:bottom w:val="none" w:sz="0" w:space="0" w:color="auto"/>
                <w:right w:val="none" w:sz="0" w:space="0" w:color="auto"/>
              </w:divBdr>
              <w:divsChild>
                <w:div w:id="2077510026">
                  <w:marLeft w:val="0"/>
                  <w:marRight w:val="0"/>
                  <w:marTop w:val="0"/>
                  <w:marBottom w:val="0"/>
                  <w:divBdr>
                    <w:top w:val="none" w:sz="0" w:space="0" w:color="auto"/>
                    <w:left w:val="none" w:sz="0" w:space="0" w:color="auto"/>
                    <w:bottom w:val="none" w:sz="0" w:space="0" w:color="auto"/>
                    <w:right w:val="none" w:sz="0" w:space="0" w:color="auto"/>
                  </w:divBdr>
                  <w:divsChild>
                    <w:div w:id="1537506817">
                      <w:marLeft w:val="0"/>
                      <w:marRight w:val="0"/>
                      <w:marTop w:val="0"/>
                      <w:marBottom w:val="0"/>
                      <w:divBdr>
                        <w:top w:val="none" w:sz="0" w:space="0" w:color="auto"/>
                        <w:left w:val="none" w:sz="0" w:space="0" w:color="auto"/>
                        <w:bottom w:val="none" w:sz="0" w:space="0" w:color="auto"/>
                        <w:right w:val="none" w:sz="0" w:space="0" w:color="auto"/>
                      </w:divBdr>
                      <w:divsChild>
                        <w:div w:id="159658555">
                          <w:marLeft w:val="0"/>
                          <w:marRight w:val="0"/>
                          <w:marTop w:val="0"/>
                          <w:marBottom w:val="0"/>
                          <w:divBdr>
                            <w:top w:val="none" w:sz="0" w:space="0" w:color="auto"/>
                            <w:left w:val="none" w:sz="0" w:space="0" w:color="auto"/>
                            <w:bottom w:val="none" w:sz="0" w:space="0" w:color="auto"/>
                            <w:right w:val="none" w:sz="0" w:space="0" w:color="auto"/>
                          </w:divBdr>
                          <w:divsChild>
                            <w:div w:id="481582964">
                              <w:marLeft w:val="0"/>
                              <w:marRight w:val="0"/>
                              <w:marTop w:val="0"/>
                              <w:marBottom w:val="0"/>
                              <w:divBdr>
                                <w:top w:val="none" w:sz="0" w:space="0" w:color="auto"/>
                                <w:left w:val="none" w:sz="0" w:space="0" w:color="auto"/>
                                <w:bottom w:val="none" w:sz="0" w:space="0" w:color="auto"/>
                                <w:right w:val="none" w:sz="0" w:space="0" w:color="auto"/>
                              </w:divBdr>
                            </w:div>
                          </w:divsChild>
                        </w:div>
                        <w:div w:id="205677109">
                          <w:marLeft w:val="0"/>
                          <w:marRight w:val="0"/>
                          <w:marTop w:val="0"/>
                          <w:marBottom w:val="0"/>
                          <w:divBdr>
                            <w:top w:val="none" w:sz="0" w:space="0" w:color="auto"/>
                            <w:left w:val="none" w:sz="0" w:space="0" w:color="auto"/>
                            <w:bottom w:val="none" w:sz="0" w:space="0" w:color="auto"/>
                            <w:right w:val="none" w:sz="0" w:space="0" w:color="auto"/>
                          </w:divBdr>
                        </w:div>
                        <w:div w:id="770902538">
                          <w:marLeft w:val="0"/>
                          <w:marRight w:val="0"/>
                          <w:marTop w:val="0"/>
                          <w:marBottom w:val="0"/>
                          <w:divBdr>
                            <w:top w:val="none" w:sz="0" w:space="0" w:color="auto"/>
                            <w:left w:val="none" w:sz="0" w:space="0" w:color="auto"/>
                            <w:bottom w:val="none" w:sz="0" w:space="0" w:color="auto"/>
                            <w:right w:val="none" w:sz="0" w:space="0" w:color="auto"/>
                          </w:divBdr>
                        </w:div>
                        <w:div w:id="856162672">
                          <w:marLeft w:val="0"/>
                          <w:marRight w:val="0"/>
                          <w:marTop w:val="0"/>
                          <w:marBottom w:val="0"/>
                          <w:divBdr>
                            <w:top w:val="none" w:sz="0" w:space="0" w:color="auto"/>
                            <w:left w:val="none" w:sz="0" w:space="0" w:color="auto"/>
                            <w:bottom w:val="none" w:sz="0" w:space="0" w:color="auto"/>
                            <w:right w:val="none" w:sz="0" w:space="0" w:color="auto"/>
                          </w:divBdr>
                        </w:div>
                        <w:div w:id="552696458">
                          <w:marLeft w:val="0"/>
                          <w:marRight w:val="0"/>
                          <w:marTop w:val="0"/>
                          <w:marBottom w:val="0"/>
                          <w:divBdr>
                            <w:top w:val="none" w:sz="0" w:space="0" w:color="auto"/>
                            <w:left w:val="none" w:sz="0" w:space="0" w:color="auto"/>
                            <w:bottom w:val="none" w:sz="0" w:space="0" w:color="auto"/>
                            <w:right w:val="none" w:sz="0" w:space="0" w:color="auto"/>
                          </w:divBdr>
                        </w:div>
                        <w:div w:id="496501342">
                          <w:marLeft w:val="0"/>
                          <w:marRight w:val="0"/>
                          <w:marTop w:val="0"/>
                          <w:marBottom w:val="0"/>
                          <w:divBdr>
                            <w:top w:val="none" w:sz="0" w:space="0" w:color="auto"/>
                            <w:left w:val="none" w:sz="0" w:space="0" w:color="auto"/>
                            <w:bottom w:val="none" w:sz="0" w:space="0" w:color="auto"/>
                            <w:right w:val="none" w:sz="0" w:space="0" w:color="auto"/>
                          </w:divBdr>
                        </w:div>
                        <w:div w:id="1201435386">
                          <w:marLeft w:val="0"/>
                          <w:marRight w:val="0"/>
                          <w:marTop w:val="0"/>
                          <w:marBottom w:val="0"/>
                          <w:divBdr>
                            <w:top w:val="none" w:sz="0" w:space="0" w:color="auto"/>
                            <w:left w:val="none" w:sz="0" w:space="0" w:color="auto"/>
                            <w:bottom w:val="none" w:sz="0" w:space="0" w:color="auto"/>
                            <w:right w:val="none" w:sz="0" w:space="0" w:color="auto"/>
                          </w:divBdr>
                        </w:div>
                        <w:div w:id="278339052">
                          <w:marLeft w:val="0"/>
                          <w:marRight w:val="0"/>
                          <w:marTop w:val="0"/>
                          <w:marBottom w:val="0"/>
                          <w:divBdr>
                            <w:top w:val="none" w:sz="0" w:space="0" w:color="auto"/>
                            <w:left w:val="none" w:sz="0" w:space="0" w:color="auto"/>
                            <w:bottom w:val="none" w:sz="0" w:space="0" w:color="auto"/>
                            <w:right w:val="none" w:sz="0" w:space="0" w:color="auto"/>
                          </w:divBdr>
                        </w:div>
                        <w:div w:id="2095935449">
                          <w:marLeft w:val="0"/>
                          <w:marRight w:val="0"/>
                          <w:marTop w:val="0"/>
                          <w:marBottom w:val="0"/>
                          <w:divBdr>
                            <w:top w:val="none" w:sz="0" w:space="0" w:color="auto"/>
                            <w:left w:val="none" w:sz="0" w:space="0" w:color="auto"/>
                            <w:bottom w:val="none" w:sz="0" w:space="0" w:color="auto"/>
                            <w:right w:val="none" w:sz="0" w:space="0" w:color="auto"/>
                          </w:divBdr>
                        </w:div>
                        <w:div w:id="124352920">
                          <w:marLeft w:val="0"/>
                          <w:marRight w:val="0"/>
                          <w:marTop w:val="0"/>
                          <w:marBottom w:val="0"/>
                          <w:divBdr>
                            <w:top w:val="none" w:sz="0" w:space="0" w:color="auto"/>
                            <w:left w:val="none" w:sz="0" w:space="0" w:color="auto"/>
                            <w:bottom w:val="none" w:sz="0" w:space="0" w:color="auto"/>
                            <w:right w:val="none" w:sz="0" w:space="0" w:color="auto"/>
                          </w:divBdr>
                        </w:div>
                        <w:div w:id="1435203093">
                          <w:marLeft w:val="0"/>
                          <w:marRight w:val="0"/>
                          <w:marTop w:val="0"/>
                          <w:marBottom w:val="0"/>
                          <w:divBdr>
                            <w:top w:val="none" w:sz="0" w:space="0" w:color="auto"/>
                            <w:left w:val="none" w:sz="0" w:space="0" w:color="auto"/>
                            <w:bottom w:val="none" w:sz="0" w:space="0" w:color="auto"/>
                            <w:right w:val="none" w:sz="0" w:space="0" w:color="auto"/>
                          </w:divBdr>
                        </w:div>
                        <w:div w:id="797576377">
                          <w:marLeft w:val="0"/>
                          <w:marRight w:val="0"/>
                          <w:marTop w:val="0"/>
                          <w:marBottom w:val="0"/>
                          <w:divBdr>
                            <w:top w:val="none" w:sz="0" w:space="0" w:color="auto"/>
                            <w:left w:val="none" w:sz="0" w:space="0" w:color="auto"/>
                            <w:bottom w:val="none" w:sz="0" w:space="0" w:color="auto"/>
                            <w:right w:val="none" w:sz="0" w:space="0" w:color="auto"/>
                          </w:divBdr>
                        </w:div>
                        <w:div w:id="268320462">
                          <w:marLeft w:val="0"/>
                          <w:marRight w:val="0"/>
                          <w:marTop w:val="0"/>
                          <w:marBottom w:val="0"/>
                          <w:divBdr>
                            <w:top w:val="none" w:sz="0" w:space="0" w:color="auto"/>
                            <w:left w:val="none" w:sz="0" w:space="0" w:color="auto"/>
                            <w:bottom w:val="none" w:sz="0" w:space="0" w:color="auto"/>
                            <w:right w:val="none" w:sz="0" w:space="0" w:color="auto"/>
                          </w:divBdr>
                        </w:div>
                        <w:div w:id="1822386013">
                          <w:marLeft w:val="0"/>
                          <w:marRight w:val="0"/>
                          <w:marTop w:val="0"/>
                          <w:marBottom w:val="0"/>
                          <w:divBdr>
                            <w:top w:val="none" w:sz="0" w:space="0" w:color="auto"/>
                            <w:left w:val="none" w:sz="0" w:space="0" w:color="auto"/>
                            <w:bottom w:val="none" w:sz="0" w:space="0" w:color="auto"/>
                            <w:right w:val="none" w:sz="0" w:space="0" w:color="auto"/>
                          </w:divBdr>
                        </w:div>
                        <w:div w:id="1894852875">
                          <w:marLeft w:val="0"/>
                          <w:marRight w:val="0"/>
                          <w:marTop w:val="0"/>
                          <w:marBottom w:val="0"/>
                          <w:divBdr>
                            <w:top w:val="none" w:sz="0" w:space="0" w:color="auto"/>
                            <w:left w:val="none" w:sz="0" w:space="0" w:color="auto"/>
                            <w:bottom w:val="none" w:sz="0" w:space="0" w:color="auto"/>
                            <w:right w:val="none" w:sz="0" w:space="0" w:color="auto"/>
                          </w:divBdr>
                        </w:div>
                        <w:div w:id="243030871">
                          <w:marLeft w:val="0"/>
                          <w:marRight w:val="0"/>
                          <w:marTop w:val="0"/>
                          <w:marBottom w:val="0"/>
                          <w:divBdr>
                            <w:top w:val="none" w:sz="0" w:space="0" w:color="auto"/>
                            <w:left w:val="none" w:sz="0" w:space="0" w:color="auto"/>
                            <w:bottom w:val="none" w:sz="0" w:space="0" w:color="auto"/>
                            <w:right w:val="none" w:sz="0" w:space="0" w:color="auto"/>
                          </w:divBdr>
                        </w:div>
                        <w:div w:id="1098869862">
                          <w:marLeft w:val="0"/>
                          <w:marRight w:val="0"/>
                          <w:marTop w:val="0"/>
                          <w:marBottom w:val="0"/>
                          <w:divBdr>
                            <w:top w:val="none" w:sz="0" w:space="0" w:color="auto"/>
                            <w:left w:val="none" w:sz="0" w:space="0" w:color="auto"/>
                            <w:bottom w:val="none" w:sz="0" w:space="0" w:color="auto"/>
                            <w:right w:val="none" w:sz="0" w:space="0" w:color="auto"/>
                          </w:divBdr>
                        </w:div>
                        <w:div w:id="1667705047">
                          <w:marLeft w:val="0"/>
                          <w:marRight w:val="0"/>
                          <w:marTop w:val="0"/>
                          <w:marBottom w:val="0"/>
                          <w:divBdr>
                            <w:top w:val="none" w:sz="0" w:space="0" w:color="auto"/>
                            <w:left w:val="none" w:sz="0" w:space="0" w:color="auto"/>
                            <w:bottom w:val="none" w:sz="0" w:space="0" w:color="auto"/>
                            <w:right w:val="none" w:sz="0" w:space="0" w:color="auto"/>
                          </w:divBdr>
                        </w:div>
                        <w:div w:id="1652826727">
                          <w:marLeft w:val="0"/>
                          <w:marRight w:val="0"/>
                          <w:marTop w:val="0"/>
                          <w:marBottom w:val="0"/>
                          <w:divBdr>
                            <w:top w:val="none" w:sz="0" w:space="0" w:color="auto"/>
                            <w:left w:val="none" w:sz="0" w:space="0" w:color="auto"/>
                            <w:bottom w:val="none" w:sz="0" w:space="0" w:color="auto"/>
                            <w:right w:val="none" w:sz="0" w:space="0" w:color="auto"/>
                          </w:divBdr>
                        </w:div>
                        <w:div w:id="1544053438">
                          <w:marLeft w:val="0"/>
                          <w:marRight w:val="0"/>
                          <w:marTop w:val="0"/>
                          <w:marBottom w:val="0"/>
                          <w:divBdr>
                            <w:top w:val="none" w:sz="0" w:space="0" w:color="auto"/>
                            <w:left w:val="none" w:sz="0" w:space="0" w:color="auto"/>
                            <w:bottom w:val="none" w:sz="0" w:space="0" w:color="auto"/>
                            <w:right w:val="none" w:sz="0" w:space="0" w:color="auto"/>
                          </w:divBdr>
                        </w:div>
                        <w:div w:id="967852581">
                          <w:marLeft w:val="0"/>
                          <w:marRight w:val="0"/>
                          <w:marTop w:val="0"/>
                          <w:marBottom w:val="0"/>
                          <w:divBdr>
                            <w:top w:val="none" w:sz="0" w:space="0" w:color="auto"/>
                            <w:left w:val="none" w:sz="0" w:space="0" w:color="auto"/>
                            <w:bottom w:val="none" w:sz="0" w:space="0" w:color="auto"/>
                            <w:right w:val="none" w:sz="0" w:space="0" w:color="auto"/>
                          </w:divBdr>
                        </w:div>
                        <w:div w:id="247152647">
                          <w:marLeft w:val="0"/>
                          <w:marRight w:val="0"/>
                          <w:marTop w:val="0"/>
                          <w:marBottom w:val="0"/>
                          <w:divBdr>
                            <w:top w:val="none" w:sz="0" w:space="0" w:color="auto"/>
                            <w:left w:val="none" w:sz="0" w:space="0" w:color="auto"/>
                            <w:bottom w:val="none" w:sz="0" w:space="0" w:color="auto"/>
                            <w:right w:val="none" w:sz="0" w:space="0" w:color="auto"/>
                          </w:divBdr>
                        </w:div>
                        <w:div w:id="1854881063">
                          <w:marLeft w:val="0"/>
                          <w:marRight w:val="0"/>
                          <w:marTop w:val="0"/>
                          <w:marBottom w:val="0"/>
                          <w:divBdr>
                            <w:top w:val="none" w:sz="0" w:space="0" w:color="auto"/>
                            <w:left w:val="none" w:sz="0" w:space="0" w:color="auto"/>
                            <w:bottom w:val="none" w:sz="0" w:space="0" w:color="auto"/>
                            <w:right w:val="none" w:sz="0" w:space="0" w:color="auto"/>
                          </w:divBdr>
                        </w:div>
                        <w:div w:id="468211510">
                          <w:marLeft w:val="0"/>
                          <w:marRight w:val="0"/>
                          <w:marTop w:val="0"/>
                          <w:marBottom w:val="0"/>
                          <w:divBdr>
                            <w:top w:val="none" w:sz="0" w:space="0" w:color="auto"/>
                            <w:left w:val="none" w:sz="0" w:space="0" w:color="auto"/>
                            <w:bottom w:val="none" w:sz="0" w:space="0" w:color="auto"/>
                            <w:right w:val="none" w:sz="0" w:space="0" w:color="auto"/>
                          </w:divBdr>
                        </w:div>
                        <w:div w:id="1369523718">
                          <w:marLeft w:val="0"/>
                          <w:marRight w:val="0"/>
                          <w:marTop w:val="0"/>
                          <w:marBottom w:val="0"/>
                          <w:divBdr>
                            <w:top w:val="none" w:sz="0" w:space="0" w:color="auto"/>
                            <w:left w:val="none" w:sz="0" w:space="0" w:color="auto"/>
                            <w:bottom w:val="none" w:sz="0" w:space="0" w:color="auto"/>
                            <w:right w:val="none" w:sz="0" w:space="0" w:color="auto"/>
                          </w:divBdr>
                        </w:div>
                        <w:div w:id="1947882178">
                          <w:marLeft w:val="0"/>
                          <w:marRight w:val="0"/>
                          <w:marTop w:val="0"/>
                          <w:marBottom w:val="0"/>
                          <w:divBdr>
                            <w:top w:val="none" w:sz="0" w:space="0" w:color="auto"/>
                            <w:left w:val="none" w:sz="0" w:space="0" w:color="auto"/>
                            <w:bottom w:val="none" w:sz="0" w:space="0" w:color="auto"/>
                            <w:right w:val="none" w:sz="0" w:space="0" w:color="auto"/>
                          </w:divBdr>
                        </w:div>
                        <w:div w:id="1982996696">
                          <w:marLeft w:val="0"/>
                          <w:marRight w:val="0"/>
                          <w:marTop w:val="0"/>
                          <w:marBottom w:val="0"/>
                          <w:divBdr>
                            <w:top w:val="none" w:sz="0" w:space="0" w:color="auto"/>
                            <w:left w:val="none" w:sz="0" w:space="0" w:color="auto"/>
                            <w:bottom w:val="none" w:sz="0" w:space="0" w:color="auto"/>
                            <w:right w:val="none" w:sz="0" w:space="0" w:color="auto"/>
                          </w:divBdr>
                        </w:div>
                        <w:div w:id="302269447">
                          <w:marLeft w:val="0"/>
                          <w:marRight w:val="0"/>
                          <w:marTop w:val="0"/>
                          <w:marBottom w:val="0"/>
                          <w:divBdr>
                            <w:top w:val="none" w:sz="0" w:space="0" w:color="auto"/>
                            <w:left w:val="none" w:sz="0" w:space="0" w:color="auto"/>
                            <w:bottom w:val="none" w:sz="0" w:space="0" w:color="auto"/>
                            <w:right w:val="none" w:sz="0" w:space="0" w:color="auto"/>
                          </w:divBdr>
                        </w:div>
                      </w:divsChild>
                    </w:div>
                    <w:div w:id="6099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64311">
          <w:marLeft w:val="0"/>
          <w:marRight w:val="0"/>
          <w:marTop w:val="0"/>
          <w:marBottom w:val="0"/>
          <w:divBdr>
            <w:top w:val="none" w:sz="0" w:space="0" w:color="auto"/>
            <w:left w:val="none" w:sz="0" w:space="0" w:color="auto"/>
            <w:bottom w:val="none" w:sz="0" w:space="0" w:color="auto"/>
            <w:right w:val="none" w:sz="0" w:space="0" w:color="auto"/>
          </w:divBdr>
          <w:divsChild>
            <w:div w:id="1192575921">
              <w:marLeft w:val="0"/>
              <w:marRight w:val="0"/>
              <w:marTop w:val="0"/>
              <w:marBottom w:val="0"/>
              <w:divBdr>
                <w:top w:val="none" w:sz="0" w:space="0" w:color="auto"/>
                <w:left w:val="none" w:sz="0" w:space="0" w:color="auto"/>
                <w:bottom w:val="none" w:sz="0" w:space="0" w:color="auto"/>
                <w:right w:val="none" w:sz="0" w:space="0" w:color="auto"/>
              </w:divBdr>
              <w:divsChild>
                <w:div w:id="1643339866">
                  <w:marLeft w:val="0"/>
                  <w:marRight w:val="0"/>
                  <w:marTop w:val="0"/>
                  <w:marBottom w:val="0"/>
                  <w:divBdr>
                    <w:top w:val="none" w:sz="0" w:space="0" w:color="auto"/>
                    <w:left w:val="none" w:sz="0" w:space="0" w:color="auto"/>
                    <w:bottom w:val="none" w:sz="0" w:space="0" w:color="auto"/>
                    <w:right w:val="none" w:sz="0" w:space="0" w:color="auto"/>
                  </w:divBdr>
                </w:div>
                <w:div w:id="1001272189">
                  <w:marLeft w:val="0"/>
                  <w:marRight w:val="0"/>
                  <w:marTop w:val="0"/>
                  <w:marBottom w:val="0"/>
                  <w:divBdr>
                    <w:top w:val="none" w:sz="0" w:space="0" w:color="auto"/>
                    <w:left w:val="none" w:sz="0" w:space="0" w:color="auto"/>
                    <w:bottom w:val="none" w:sz="0" w:space="0" w:color="auto"/>
                    <w:right w:val="none" w:sz="0" w:space="0" w:color="auto"/>
                  </w:divBdr>
                  <w:divsChild>
                    <w:div w:id="296375026">
                      <w:marLeft w:val="0"/>
                      <w:marRight w:val="0"/>
                      <w:marTop w:val="0"/>
                      <w:marBottom w:val="0"/>
                      <w:divBdr>
                        <w:top w:val="none" w:sz="0" w:space="0" w:color="auto"/>
                        <w:left w:val="none" w:sz="0" w:space="0" w:color="auto"/>
                        <w:bottom w:val="none" w:sz="0" w:space="0" w:color="auto"/>
                        <w:right w:val="none" w:sz="0" w:space="0" w:color="auto"/>
                      </w:divBdr>
                    </w:div>
                  </w:divsChild>
                </w:div>
                <w:div w:id="1053507434">
                  <w:marLeft w:val="0"/>
                  <w:marRight w:val="0"/>
                  <w:marTop w:val="0"/>
                  <w:marBottom w:val="0"/>
                  <w:divBdr>
                    <w:top w:val="none" w:sz="0" w:space="0" w:color="auto"/>
                    <w:left w:val="none" w:sz="0" w:space="0" w:color="auto"/>
                    <w:bottom w:val="none" w:sz="0" w:space="0" w:color="auto"/>
                    <w:right w:val="none" w:sz="0" w:space="0" w:color="auto"/>
                  </w:divBdr>
                  <w:divsChild>
                    <w:div w:id="1391072978">
                      <w:marLeft w:val="0"/>
                      <w:marRight w:val="0"/>
                      <w:marTop w:val="0"/>
                      <w:marBottom w:val="0"/>
                      <w:divBdr>
                        <w:top w:val="none" w:sz="0" w:space="0" w:color="auto"/>
                        <w:left w:val="none" w:sz="0" w:space="0" w:color="auto"/>
                        <w:bottom w:val="none" w:sz="0" w:space="0" w:color="auto"/>
                        <w:right w:val="none" w:sz="0" w:space="0" w:color="auto"/>
                      </w:divBdr>
                      <w:divsChild>
                        <w:div w:id="1403412812">
                          <w:marLeft w:val="0"/>
                          <w:marRight w:val="0"/>
                          <w:marTop w:val="0"/>
                          <w:marBottom w:val="0"/>
                          <w:divBdr>
                            <w:top w:val="none" w:sz="0" w:space="0" w:color="auto"/>
                            <w:left w:val="none" w:sz="0" w:space="0" w:color="auto"/>
                            <w:bottom w:val="none" w:sz="0" w:space="0" w:color="auto"/>
                            <w:right w:val="none" w:sz="0" w:space="0" w:color="auto"/>
                          </w:divBdr>
                        </w:div>
                      </w:divsChild>
                    </w:div>
                    <w:div w:id="396319090">
                      <w:marLeft w:val="0"/>
                      <w:marRight w:val="0"/>
                      <w:marTop w:val="0"/>
                      <w:marBottom w:val="0"/>
                      <w:divBdr>
                        <w:top w:val="none" w:sz="0" w:space="0" w:color="auto"/>
                        <w:left w:val="none" w:sz="0" w:space="0" w:color="auto"/>
                        <w:bottom w:val="none" w:sz="0" w:space="0" w:color="auto"/>
                        <w:right w:val="none" w:sz="0" w:space="0" w:color="auto"/>
                      </w:divBdr>
                    </w:div>
                    <w:div w:id="177934886">
                      <w:marLeft w:val="0"/>
                      <w:marRight w:val="0"/>
                      <w:marTop w:val="0"/>
                      <w:marBottom w:val="0"/>
                      <w:divBdr>
                        <w:top w:val="none" w:sz="0" w:space="0" w:color="auto"/>
                        <w:left w:val="none" w:sz="0" w:space="0" w:color="auto"/>
                        <w:bottom w:val="none" w:sz="0" w:space="0" w:color="auto"/>
                        <w:right w:val="none" w:sz="0" w:space="0" w:color="auto"/>
                      </w:divBdr>
                    </w:div>
                  </w:divsChild>
                </w:div>
                <w:div w:id="1461066979">
                  <w:marLeft w:val="0"/>
                  <w:marRight w:val="0"/>
                  <w:marTop w:val="0"/>
                  <w:marBottom w:val="0"/>
                  <w:divBdr>
                    <w:top w:val="none" w:sz="0" w:space="0" w:color="auto"/>
                    <w:left w:val="none" w:sz="0" w:space="0" w:color="auto"/>
                    <w:bottom w:val="none" w:sz="0" w:space="0" w:color="auto"/>
                    <w:right w:val="none" w:sz="0" w:space="0" w:color="auto"/>
                  </w:divBdr>
                  <w:divsChild>
                    <w:div w:id="2083598432">
                      <w:marLeft w:val="0"/>
                      <w:marRight w:val="0"/>
                      <w:marTop w:val="0"/>
                      <w:marBottom w:val="0"/>
                      <w:divBdr>
                        <w:top w:val="none" w:sz="0" w:space="0" w:color="auto"/>
                        <w:left w:val="none" w:sz="0" w:space="0" w:color="auto"/>
                        <w:bottom w:val="none" w:sz="0" w:space="0" w:color="auto"/>
                        <w:right w:val="none" w:sz="0" w:space="0" w:color="auto"/>
                      </w:divBdr>
                      <w:divsChild>
                        <w:div w:id="1357195063">
                          <w:marLeft w:val="0"/>
                          <w:marRight w:val="0"/>
                          <w:marTop w:val="0"/>
                          <w:marBottom w:val="0"/>
                          <w:divBdr>
                            <w:top w:val="none" w:sz="0" w:space="0" w:color="auto"/>
                            <w:left w:val="none" w:sz="0" w:space="0" w:color="auto"/>
                            <w:bottom w:val="none" w:sz="0" w:space="0" w:color="auto"/>
                            <w:right w:val="none" w:sz="0" w:space="0" w:color="auto"/>
                          </w:divBdr>
                        </w:div>
                      </w:divsChild>
                    </w:div>
                    <w:div w:id="2092699471">
                      <w:marLeft w:val="0"/>
                      <w:marRight w:val="0"/>
                      <w:marTop w:val="0"/>
                      <w:marBottom w:val="0"/>
                      <w:divBdr>
                        <w:top w:val="none" w:sz="0" w:space="0" w:color="auto"/>
                        <w:left w:val="none" w:sz="0" w:space="0" w:color="auto"/>
                        <w:bottom w:val="none" w:sz="0" w:space="0" w:color="auto"/>
                        <w:right w:val="none" w:sz="0" w:space="0" w:color="auto"/>
                      </w:divBdr>
                      <w:divsChild>
                        <w:div w:id="18972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6289">
                  <w:marLeft w:val="0"/>
                  <w:marRight w:val="0"/>
                  <w:marTop w:val="0"/>
                  <w:marBottom w:val="0"/>
                  <w:divBdr>
                    <w:top w:val="none" w:sz="0" w:space="0" w:color="auto"/>
                    <w:left w:val="none" w:sz="0" w:space="0" w:color="auto"/>
                    <w:bottom w:val="none" w:sz="0" w:space="0" w:color="auto"/>
                    <w:right w:val="none" w:sz="0" w:space="0" w:color="auto"/>
                  </w:divBdr>
                </w:div>
                <w:div w:id="225378379">
                  <w:marLeft w:val="0"/>
                  <w:marRight w:val="0"/>
                  <w:marTop w:val="0"/>
                  <w:marBottom w:val="0"/>
                  <w:divBdr>
                    <w:top w:val="none" w:sz="0" w:space="0" w:color="auto"/>
                    <w:left w:val="none" w:sz="0" w:space="0" w:color="auto"/>
                    <w:bottom w:val="none" w:sz="0" w:space="0" w:color="auto"/>
                    <w:right w:val="none" w:sz="0" w:space="0" w:color="auto"/>
                  </w:divBdr>
                  <w:divsChild>
                    <w:div w:id="1281958396">
                      <w:marLeft w:val="0"/>
                      <w:marRight w:val="0"/>
                      <w:marTop w:val="0"/>
                      <w:marBottom w:val="0"/>
                      <w:divBdr>
                        <w:top w:val="none" w:sz="0" w:space="0" w:color="auto"/>
                        <w:left w:val="none" w:sz="0" w:space="0" w:color="auto"/>
                        <w:bottom w:val="none" w:sz="0" w:space="0" w:color="auto"/>
                        <w:right w:val="none" w:sz="0" w:space="0" w:color="auto"/>
                      </w:divBdr>
                    </w:div>
                    <w:div w:id="1088115144">
                      <w:marLeft w:val="0"/>
                      <w:marRight w:val="0"/>
                      <w:marTop w:val="0"/>
                      <w:marBottom w:val="0"/>
                      <w:divBdr>
                        <w:top w:val="none" w:sz="0" w:space="0" w:color="auto"/>
                        <w:left w:val="none" w:sz="0" w:space="0" w:color="auto"/>
                        <w:bottom w:val="none" w:sz="0" w:space="0" w:color="auto"/>
                        <w:right w:val="none" w:sz="0" w:space="0" w:color="auto"/>
                      </w:divBdr>
                    </w:div>
                    <w:div w:id="2399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7251">
          <w:marLeft w:val="0"/>
          <w:marRight w:val="0"/>
          <w:marTop w:val="0"/>
          <w:marBottom w:val="0"/>
          <w:divBdr>
            <w:top w:val="none" w:sz="0" w:space="0" w:color="auto"/>
            <w:left w:val="none" w:sz="0" w:space="0" w:color="auto"/>
            <w:bottom w:val="none" w:sz="0" w:space="0" w:color="auto"/>
            <w:right w:val="none" w:sz="0" w:space="0" w:color="auto"/>
          </w:divBdr>
          <w:divsChild>
            <w:div w:id="137382010">
              <w:marLeft w:val="0"/>
              <w:marRight w:val="0"/>
              <w:marTop w:val="0"/>
              <w:marBottom w:val="0"/>
              <w:divBdr>
                <w:top w:val="none" w:sz="0" w:space="0" w:color="auto"/>
                <w:left w:val="none" w:sz="0" w:space="0" w:color="auto"/>
                <w:bottom w:val="none" w:sz="0" w:space="0" w:color="auto"/>
                <w:right w:val="none" w:sz="0" w:space="0" w:color="auto"/>
              </w:divBdr>
              <w:divsChild>
                <w:div w:id="1625185877">
                  <w:marLeft w:val="0"/>
                  <w:marRight w:val="0"/>
                  <w:marTop w:val="0"/>
                  <w:marBottom w:val="0"/>
                  <w:divBdr>
                    <w:top w:val="none" w:sz="0" w:space="0" w:color="auto"/>
                    <w:left w:val="none" w:sz="0" w:space="0" w:color="auto"/>
                    <w:bottom w:val="none" w:sz="0" w:space="0" w:color="auto"/>
                    <w:right w:val="none" w:sz="0" w:space="0" w:color="auto"/>
                  </w:divBdr>
                  <w:divsChild>
                    <w:div w:id="2125535950">
                      <w:marLeft w:val="0"/>
                      <w:marRight w:val="0"/>
                      <w:marTop w:val="0"/>
                      <w:marBottom w:val="0"/>
                      <w:divBdr>
                        <w:top w:val="none" w:sz="0" w:space="0" w:color="auto"/>
                        <w:left w:val="none" w:sz="0" w:space="0" w:color="auto"/>
                        <w:bottom w:val="none" w:sz="0" w:space="0" w:color="auto"/>
                        <w:right w:val="none" w:sz="0" w:space="0" w:color="auto"/>
                      </w:divBdr>
                      <w:divsChild>
                        <w:div w:id="8795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090883">
      <w:bodyDiv w:val="1"/>
      <w:marLeft w:val="0"/>
      <w:marRight w:val="0"/>
      <w:marTop w:val="0"/>
      <w:marBottom w:val="0"/>
      <w:divBdr>
        <w:top w:val="none" w:sz="0" w:space="0" w:color="auto"/>
        <w:left w:val="none" w:sz="0" w:space="0" w:color="auto"/>
        <w:bottom w:val="none" w:sz="0" w:space="0" w:color="auto"/>
        <w:right w:val="none" w:sz="0" w:space="0" w:color="auto"/>
      </w:divBdr>
    </w:div>
    <w:div w:id="1851408517">
      <w:bodyDiv w:val="1"/>
      <w:marLeft w:val="0"/>
      <w:marRight w:val="0"/>
      <w:marTop w:val="0"/>
      <w:marBottom w:val="0"/>
      <w:divBdr>
        <w:top w:val="none" w:sz="0" w:space="0" w:color="auto"/>
        <w:left w:val="none" w:sz="0" w:space="0" w:color="auto"/>
        <w:bottom w:val="none" w:sz="0" w:space="0" w:color="auto"/>
        <w:right w:val="none" w:sz="0" w:space="0" w:color="auto"/>
      </w:divBdr>
    </w:div>
    <w:div w:id="2139297905">
      <w:bodyDiv w:val="1"/>
      <w:marLeft w:val="0"/>
      <w:marRight w:val="0"/>
      <w:marTop w:val="0"/>
      <w:marBottom w:val="0"/>
      <w:divBdr>
        <w:top w:val="none" w:sz="0" w:space="0" w:color="auto"/>
        <w:left w:val="none" w:sz="0" w:space="0" w:color="auto"/>
        <w:bottom w:val="none" w:sz="0" w:space="0" w:color="auto"/>
        <w:right w:val="none" w:sz="0" w:space="0" w:color="auto"/>
      </w:divBdr>
      <w:divsChild>
        <w:div w:id="182281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tp://kwalifikacje.praca.gov.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1339</Words>
  <Characters>8040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Magdalena Matwijów-Głuchowska</cp:lastModifiedBy>
  <cp:revision>5</cp:revision>
  <dcterms:created xsi:type="dcterms:W3CDTF">2020-07-08T04:38:00Z</dcterms:created>
  <dcterms:modified xsi:type="dcterms:W3CDTF">2020-09-03T07:24:00Z</dcterms:modified>
</cp:coreProperties>
</file>