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1AA2" w14:textId="4D9BE09C" w:rsidR="00044044" w:rsidRPr="004502BD" w:rsidRDefault="00044044" w:rsidP="00044044">
      <w:pPr>
        <w:spacing w:after="0"/>
        <w:jc w:val="center"/>
        <w:rPr>
          <w:rFonts w:ascii="Verdana" w:hAnsi="Verdana" w:cstheme="minorHAnsi"/>
          <w:sz w:val="18"/>
          <w:szCs w:val="18"/>
        </w:rPr>
      </w:pPr>
      <w:bookmarkStart w:id="0" w:name="_GoBack"/>
      <w:r w:rsidRPr="004502BD">
        <w:rPr>
          <w:rFonts w:ascii="Verdana" w:hAnsi="Verdana" w:cstheme="minorHAnsi"/>
          <w:sz w:val="18"/>
          <w:szCs w:val="18"/>
        </w:rPr>
        <w:t xml:space="preserve">Załącznik nr 2 do Zaproszenia do składania ofert nr </w:t>
      </w:r>
      <w:r w:rsidRPr="004502BD">
        <w:rPr>
          <w:rFonts w:ascii="Verdana" w:hAnsi="Verdana" w:cstheme="minorHAnsi"/>
          <w:sz w:val="18"/>
          <w:szCs w:val="18"/>
          <w:lang w:val="en-GB"/>
        </w:rPr>
        <w:t>5</w:t>
      </w:r>
      <w:r w:rsidR="00651319" w:rsidRPr="004502BD">
        <w:rPr>
          <w:rFonts w:ascii="Verdana" w:hAnsi="Verdana" w:cstheme="minorHAnsi"/>
          <w:sz w:val="18"/>
          <w:szCs w:val="18"/>
          <w:lang w:val="en-GB"/>
        </w:rPr>
        <w:t>6</w:t>
      </w:r>
      <w:r w:rsidRPr="004502BD">
        <w:rPr>
          <w:rFonts w:ascii="Verdana" w:hAnsi="Verdana" w:cstheme="minorHAnsi"/>
          <w:sz w:val="18"/>
          <w:szCs w:val="18"/>
          <w:lang w:val="en-GB"/>
        </w:rPr>
        <w:t>/POWR/Z053/2023</w:t>
      </w:r>
      <w:r w:rsidRPr="004502BD">
        <w:rPr>
          <w:rFonts w:ascii="Verdana" w:hAnsi="Verdana" w:cstheme="minorHAnsi"/>
          <w:sz w:val="18"/>
          <w:szCs w:val="18"/>
        </w:rPr>
        <w:t>.</w:t>
      </w:r>
    </w:p>
    <w:p w14:paraId="64900CA2" w14:textId="77777777" w:rsidR="00993194" w:rsidRPr="004502BD" w:rsidRDefault="00993194" w:rsidP="008B7135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0541A109" w14:textId="77777777" w:rsidR="00C82D8B" w:rsidRPr="004502BD" w:rsidRDefault="00985333" w:rsidP="00C82D8B">
      <w:pPr>
        <w:jc w:val="center"/>
        <w:rPr>
          <w:rFonts w:ascii="Verdana" w:hAnsi="Verdana"/>
          <w:b/>
          <w:sz w:val="18"/>
          <w:szCs w:val="18"/>
        </w:rPr>
      </w:pPr>
      <w:r w:rsidRPr="004502BD">
        <w:rPr>
          <w:rFonts w:ascii="Verdana" w:hAnsi="Verdana"/>
          <w:b/>
          <w:sz w:val="18"/>
          <w:szCs w:val="18"/>
        </w:rPr>
        <w:t>Oferta</w:t>
      </w:r>
    </w:p>
    <w:p w14:paraId="41CB8540" w14:textId="4F2DEE69" w:rsidR="00D17FB9" w:rsidRPr="004502BD" w:rsidRDefault="00651319" w:rsidP="00D17FB9">
      <w:pPr>
        <w:jc w:val="both"/>
        <w:rPr>
          <w:rFonts w:ascii="Verdana" w:hAnsi="Verdana"/>
          <w:sz w:val="18"/>
          <w:szCs w:val="18"/>
        </w:rPr>
      </w:pPr>
      <w:r w:rsidRPr="004502BD">
        <w:rPr>
          <w:rFonts w:ascii="Verdana" w:hAnsi="Verdana"/>
          <w:sz w:val="18"/>
          <w:szCs w:val="18"/>
        </w:rPr>
        <w:t>W</w:t>
      </w:r>
      <w:r w:rsidR="00D17FB9" w:rsidRPr="004502BD">
        <w:rPr>
          <w:rFonts w:ascii="Verdana" w:hAnsi="Verdana"/>
          <w:sz w:val="18"/>
          <w:szCs w:val="18"/>
        </w:rPr>
        <w:t xml:space="preserve">drożenie </w:t>
      </w:r>
      <w:r w:rsidR="00855274" w:rsidRPr="004502BD">
        <w:rPr>
          <w:rFonts w:ascii="Verdana" w:hAnsi="Verdana"/>
          <w:sz w:val="18"/>
          <w:szCs w:val="18"/>
          <w:lang w:val="pl"/>
        </w:rPr>
        <w:t>Systemu wspomagania procesem zarządzania projektami badawczymi</w:t>
      </w:r>
      <w:r w:rsidR="00855274" w:rsidRPr="004502BD">
        <w:rPr>
          <w:rFonts w:ascii="Verdana" w:hAnsi="Verdana"/>
          <w:b/>
          <w:sz w:val="18"/>
          <w:szCs w:val="18"/>
          <w:lang w:val="pl"/>
        </w:rPr>
        <w:t xml:space="preserve"> </w:t>
      </w:r>
      <w:r w:rsidR="00D17FB9" w:rsidRPr="004502BD">
        <w:rPr>
          <w:rFonts w:ascii="Verdana" w:hAnsi="Verdana"/>
          <w:sz w:val="18"/>
          <w:szCs w:val="18"/>
        </w:rPr>
        <w:t>Krakowskiej Akademii im. Andrzeja Frycza Modrzewskiego, w ramach realizacji projektu „KA 2.0 - program rozwoju Krakowskiej Akademii im. Andrzeja Frycza Modrzewskiego”, współfinansowanego ze środków Unii Europejskiej w ramach Europejskiego Funduszu Społecznego, Program Operacyjny Wiedza Edukacja Rozwój 2014-2020, Oś Priorytetowa III. Szkolnictwo wyższe dla gospodarki i rozwoju, Działanie 3.5 Kompleksowe programy szkół wyższych</w:t>
      </w:r>
      <w:r w:rsidR="008830FF" w:rsidRPr="004502BD">
        <w:rPr>
          <w:rFonts w:ascii="Verdana" w:hAnsi="Verdana"/>
          <w:sz w:val="18"/>
          <w:szCs w:val="18"/>
        </w:rPr>
        <w:t>, współfinansowanego ze środków Unii Europejskiej w ramach Europejskiego Funduszu Społecznego</w:t>
      </w:r>
      <w:r w:rsidR="00D17FB9" w:rsidRPr="004502BD">
        <w:rPr>
          <w:rFonts w:ascii="Verdana" w:hAnsi="Verdana"/>
          <w:sz w:val="18"/>
          <w:szCs w:val="18"/>
        </w:rPr>
        <w:t xml:space="preserve">. </w:t>
      </w:r>
    </w:p>
    <w:p w14:paraId="37C3BDD2" w14:textId="77777777" w:rsidR="008B7135" w:rsidRPr="004502BD" w:rsidRDefault="00985333" w:rsidP="00582B0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4502BD">
        <w:rPr>
          <w:rFonts w:ascii="Verdana" w:hAnsi="Verdana"/>
          <w:b/>
          <w:sz w:val="18"/>
          <w:szCs w:val="18"/>
        </w:rPr>
        <w:t>Dane Wykonawcy: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4502BD" w:rsidRPr="004502BD" w14:paraId="66CD1071" w14:textId="77777777" w:rsidTr="00CE6119">
        <w:trPr>
          <w:trHeight w:val="547"/>
        </w:trPr>
        <w:tc>
          <w:tcPr>
            <w:tcW w:w="3510" w:type="dxa"/>
            <w:shd w:val="pct10" w:color="auto" w:fill="auto"/>
            <w:vAlign w:val="center"/>
          </w:tcPr>
          <w:p w14:paraId="6B55E566" w14:textId="77777777" w:rsidR="006B548C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F34B4A" w:rsidRPr="004502BD">
              <w:rPr>
                <w:rFonts w:ascii="Verdana" w:hAnsi="Verdana"/>
                <w:b/>
                <w:sz w:val="18"/>
                <w:szCs w:val="18"/>
              </w:rPr>
              <w:t xml:space="preserve">mię i Nazwisko/Nazwa wykonawcy </w:t>
            </w:r>
          </w:p>
          <w:p w14:paraId="594E582A" w14:textId="77777777" w:rsidR="008B7135" w:rsidRPr="004502BD" w:rsidRDefault="00F34B4A" w:rsidP="00CE6119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4502BD">
              <w:rPr>
                <w:rFonts w:ascii="Verdana" w:hAnsi="Verdana"/>
                <w:b/>
                <w:sz w:val="16"/>
                <w:szCs w:val="16"/>
              </w:rPr>
              <w:t>(W przypadku, gdy oferta jest składana przez konsorcjum należy podać dane wszystkich Wykonawców. Ilekroć dalej jest mowa o Wykonawcy rozumie się przez to w razie potrzeby także konsorcjum Wykonawców.</w:t>
            </w:r>
            <w:r w:rsidR="006B548C" w:rsidRPr="004502BD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5699" w:type="dxa"/>
          </w:tcPr>
          <w:p w14:paraId="2D99227E" w14:textId="77777777" w:rsidR="008B7135" w:rsidRPr="004502BD" w:rsidRDefault="008B7135" w:rsidP="00CE611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02BD" w:rsidRPr="004502BD" w14:paraId="59E6B1AD" w14:textId="77777777" w:rsidTr="00CE6119">
        <w:tc>
          <w:tcPr>
            <w:tcW w:w="3510" w:type="dxa"/>
            <w:shd w:val="pct10" w:color="auto" w:fill="auto"/>
            <w:vAlign w:val="center"/>
          </w:tcPr>
          <w:p w14:paraId="63FCA2A1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Osoba fizyczna:</w:t>
            </w:r>
          </w:p>
        </w:tc>
        <w:tc>
          <w:tcPr>
            <w:tcW w:w="5699" w:type="dxa"/>
          </w:tcPr>
          <w:p w14:paraId="6DF7E3AF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="Verdana" w:hAnsi="Verdana"/>
                <w:sz w:val="18"/>
                <w:szCs w:val="18"/>
              </w:rPr>
              <w:t>tak ______           nie __________</w:t>
            </w:r>
          </w:p>
        </w:tc>
      </w:tr>
      <w:tr w:rsidR="004502BD" w:rsidRPr="004502BD" w14:paraId="4E0131CC" w14:textId="77777777" w:rsidTr="00CE6119">
        <w:tc>
          <w:tcPr>
            <w:tcW w:w="3510" w:type="dxa"/>
            <w:shd w:val="pct10" w:color="auto" w:fill="auto"/>
            <w:vAlign w:val="center"/>
          </w:tcPr>
          <w:p w14:paraId="023B127E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Osoba fizyczna prowadząca działalność gospodarczą:</w:t>
            </w:r>
          </w:p>
        </w:tc>
        <w:tc>
          <w:tcPr>
            <w:tcW w:w="5699" w:type="dxa"/>
          </w:tcPr>
          <w:p w14:paraId="2F411AAE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A953CF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="Verdana" w:hAnsi="Verdana"/>
                <w:sz w:val="18"/>
                <w:szCs w:val="18"/>
              </w:rPr>
              <w:t>tak ______           nie __________</w:t>
            </w:r>
          </w:p>
        </w:tc>
      </w:tr>
      <w:tr w:rsidR="004502BD" w:rsidRPr="004502BD" w14:paraId="0F858A1B" w14:textId="77777777" w:rsidTr="00CE6119">
        <w:tc>
          <w:tcPr>
            <w:tcW w:w="3510" w:type="dxa"/>
            <w:shd w:val="pct10" w:color="auto" w:fill="auto"/>
            <w:vAlign w:val="center"/>
          </w:tcPr>
          <w:p w14:paraId="1EE033DB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Forma prawna w przypadku osób prawnych:</w:t>
            </w:r>
          </w:p>
        </w:tc>
        <w:tc>
          <w:tcPr>
            <w:tcW w:w="5699" w:type="dxa"/>
          </w:tcPr>
          <w:p w14:paraId="1A321CBF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502BD" w:rsidRPr="004502BD" w14:paraId="49C35C55" w14:textId="77777777" w:rsidTr="00CE6119">
        <w:tc>
          <w:tcPr>
            <w:tcW w:w="3510" w:type="dxa"/>
            <w:shd w:val="pct10" w:color="auto" w:fill="auto"/>
            <w:vAlign w:val="center"/>
          </w:tcPr>
          <w:p w14:paraId="110FE290" w14:textId="022D18CD" w:rsidR="008B7135" w:rsidRPr="004502BD" w:rsidRDefault="004F098E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PESEL</w:t>
            </w:r>
            <w:r w:rsidR="006B548C" w:rsidRPr="004502B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B548C" w:rsidRPr="004502BD">
              <w:rPr>
                <w:rFonts w:ascii="Verdana" w:hAnsi="Verdana"/>
                <w:b/>
                <w:sz w:val="16"/>
                <w:szCs w:val="16"/>
              </w:rPr>
              <w:t xml:space="preserve">(os. </w:t>
            </w:r>
            <w:r w:rsidR="005F0830" w:rsidRPr="004502BD">
              <w:rPr>
                <w:rFonts w:ascii="Verdana" w:hAnsi="Verdana"/>
                <w:b/>
                <w:sz w:val="16"/>
                <w:szCs w:val="16"/>
              </w:rPr>
              <w:t>fizyczne)</w:t>
            </w:r>
            <w:r w:rsidR="005F0830" w:rsidRPr="004502BD">
              <w:rPr>
                <w:rFonts w:ascii="Verdana" w:hAnsi="Verdana"/>
                <w:b/>
                <w:sz w:val="18"/>
                <w:szCs w:val="18"/>
              </w:rPr>
              <w:t xml:space="preserve"> /</w:t>
            </w:r>
            <w:r w:rsidR="008B7135" w:rsidRPr="004502BD">
              <w:rPr>
                <w:rFonts w:ascii="Verdana" w:hAnsi="Verdana"/>
                <w:b/>
                <w:sz w:val="18"/>
                <w:szCs w:val="18"/>
              </w:rPr>
              <w:t>NIP:</w:t>
            </w:r>
          </w:p>
        </w:tc>
        <w:tc>
          <w:tcPr>
            <w:tcW w:w="5699" w:type="dxa"/>
          </w:tcPr>
          <w:p w14:paraId="29735CFF" w14:textId="77777777" w:rsidR="008B7135" w:rsidRPr="004502BD" w:rsidRDefault="008B7135" w:rsidP="00CE611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02BD" w:rsidRPr="004502BD" w14:paraId="49E992FF" w14:textId="77777777" w:rsidTr="00CE6119">
        <w:tc>
          <w:tcPr>
            <w:tcW w:w="3510" w:type="dxa"/>
            <w:shd w:val="pct10" w:color="auto" w:fill="auto"/>
            <w:vAlign w:val="center"/>
          </w:tcPr>
          <w:p w14:paraId="66B9FD79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REGON:</w:t>
            </w:r>
          </w:p>
        </w:tc>
        <w:tc>
          <w:tcPr>
            <w:tcW w:w="5699" w:type="dxa"/>
          </w:tcPr>
          <w:p w14:paraId="083DE792" w14:textId="77777777" w:rsidR="008B7135" w:rsidRPr="004502BD" w:rsidRDefault="008B7135" w:rsidP="00CE611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02BD" w:rsidRPr="004502BD" w14:paraId="0BE2E44C" w14:textId="77777777" w:rsidTr="00CE6119">
        <w:trPr>
          <w:trHeight w:val="576"/>
        </w:trPr>
        <w:tc>
          <w:tcPr>
            <w:tcW w:w="3510" w:type="dxa"/>
            <w:shd w:val="pct10" w:color="auto" w:fill="auto"/>
            <w:vAlign w:val="center"/>
          </w:tcPr>
          <w:p w14:paraId="20B91B01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 xml:space="preserve">Adres w przypadku osób/ fizycznych/ </w:t>
            </w:r>
          </w:p>
          <w:p w14:paraId="784DAB15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Siedziba i adres w pozostałych przypadkach:</w:t>
            </w:r>
          </w:p>
        </w:tc>
        <w:tc>
          <w:tcPr>
            <w:tcW w:w="5699" w:type="dxa"/>
          </w:tcPr>
          <w:p w14:paraId="56A94DE5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="Verdana" w:hAnsi="Verdana"/>
                <w:sz w:val="18"/>
                <w:szCs w:val="18"/>
              </w:rPr>
              <w:t>Ulica__________________________</w:t>
            </w:r>
          </w:p>
          <w:p w14:paraId="381E4167" w14:textId="77777777" w:rsidR="008B7135" w:rsidRPr="004502BD" w:rsidRDefault="008B7135" w:rsidP="00CE61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="Verdana" w:hAnsi="Verdana"/>
                <w:sz w:val="18"/>
                <w:szCs w:val="18"/>
              </w:rPr>
              <w:t>Kod pocztowy/ miasto ____________________________</w:t>
            </w:r>
          </w:p>
          <w:p w14:paraId="7BBFE5E1" w14:textId="77777777" w:rsidR="008B7135" w:rsidRPr="004502BD" w:rsidRDefault="008B7135" w:rsidP="00CE611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sz w:val="18"/>
                <w:szCs w:val="18"/>
              </w:rPr>
              <w:t>Dzielnica_______________________________</w:t>
            </w:r>
          </w:p>
        </w:tc>
      </w:tr>
      <w:tr w:rsidR="004502BD" w:rsidRPr="004502BD" w14:paraId="44060DA0" w14:textId="77777777" w:rsidTr="00CE6119">
        <w:trPr>
          <w:trHeight w:val="853"/>
        </w:trPr>
        <w:tc>
          <w:tcPr>
            <w:tcW w:w="3510" w:type="dxa"/>
            <w:shd w:val="pct10" w:color="auto" w:fill="auto"/>
            <w:vAlign w:val="center"/>
          </w:tcPr>
          <w:p w14:paraId="1A5CFF52" w14:textId="77777777" w:rsidR="008B7135" w:rsidRPr="004502BD" w:rsidRDefault="008B7135" w:rsidP="00CE6119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4502BD">
              <w:rPr>
                <w:rFonts w:ascii="Verdana" w:hAnsi="Verdana"/>
                <w:b/>
                <w:sz w:val="18"/>
                <w:szCs w:val="18"/>
              </w:rPr>
              <w:t>telefon i e-mail w przypadku osób fizycznych/Imię, nazwisko, telefon i e-mail osoby do kontaktu w pozostałych przypadkach:</w:t>
            </w:r>
          </w:p>
        </w:tc>
        <w:tc>
          <w:tcPr>
            <w:tcW w:w="5699" w:type="dxa"/>
          </w:tcPr>
          <w:p w14:paraId="7CBB99BE" w14:textId="77777777" w:rsidR="008B7135" w:rsidRPr="004502BD" w:rsidRDefault="008B7135" w:rsidP="00CE6119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74599DA" w14:textId="77777777" w:rsidR="008B7135" w:rsidRPr="004502BD" w:rsidRDefault="008B7135" w:rsidP="001505A6">
      <w:pPr>
        <w:autoSpaceDE w:val="0"/>
        <w:jc w:val="both"/>
        <w:rPr>
          <w:rFonts w:ascii="Verdana" w:hAnsi="Verdana" w:cstheme="minorHAnsi"/>
          <w:sz w:val="18"/>
          <w:szCs w:val="18"/>
        </w:rPr>
      </w:pPr>
    </w:p>
    <w:p w14:paraId="3A322BC3" w14:textId="6DC96FF2" w:rsidR="00044044" w:rsidRPr="004502BD" w:rsidRDefault="003252D8" w:rsidP="00044044">
      <w:pPr>
        <w:autoSpaceDE w:val="0"/>
        <w:jc w:val="both"/>
        <w:rPr>
          <w:rFonts w:ascii="Verdana" w:hAnsi="Verdana"/>
          <w:sz w:val="18"/>
          <w:szCs w:val="18"/>
          <w:highlight w:val="yellow"/>
        </w:rPr>
      </w:pPr>
      <w:r w:rsidRPr="004502BD">
        <w:rPr>
          <w:rFonts w:ascii="Verdana" w:hAnsi="Verdana" w:cstheme="minorHAnsi"/>
          <w:sz w:val="18"/>
          <w:szCs w:val="18"/>
        </w:rPr>
        <w:t>Oświadczam, iż na podstawie art. 6 ust. 1 Rozporządzenia Parlamentu Europejskiego i Rady (UE) z dnia 27 kwietnia 2016 roku</w:t>
      </w:r>
      <w:r w:rsidR="00600284" w:rsidRPr="004502BD">
        <w:rPr>
          <w:rFonts w:ascii="Verdana" w:hAnsi="Verdana" w:cstheme="minorHAnsi"/>
          <w:sz w:val="18"/>
          <w:szCs w:val="18"/>
        </w:rPr>
        <w:t>, w sprawie ochrony osób fizycznych w związku z</w:t>
      </w:r>
      <w:r w:rsidR="001B1838" w:rsidRPr="004502BD">
        <w:rPr>
          <w:rFonts w:ascii="Verdana" w:hAnsi="Verdana" w:cstheme="minorHAnsi"/>
          <w:sz w:val="18"/>
          <w:szCs w:val="18"/>
        </w:rPr>
        <w:t> </w:t>
      </w:r>
      <w:r w:rsidR="00600284" w:rsidRPr="004502BD">
        <w:rPr>
          <w:rFonts w:ascii="Verdana" w:hAnsi="Verdana" w:cstheme="minorHAnsi"/>
          <w:sz w:val="18"/>
          <w:szCs w:val="18"/>
        </w:rPr>
        <w:t>przetwarzaniem danych osobowych i w sprawie swobodnego przepływu takich danych oraz uchylenia dyrektywy 95/46/WE (ogólne rozporządzenie o ochronie danych)</w:t>
      </w:r>
      <w:r w:rsidRPr="004502BD">
        <w:rPr>
          <w:rFonts w:ascii="Verdana" w:hAnsi="Verdana" w:cstheme="minorHAnsi"/>
          <w:sz w:val="18"/>
          <w:szCs w:val="18"/>
        </w:rPr>
        <w:t xml:space="preserve">, wyrażam zgodę na przetwarzanie moich danych osobowych na potrzeby przeprowadzenia postępowania ofertowego: </w:t>
      </w:r>
      <w:r w:rsidR="004213E5" w:rsidRPr="004502BD">
        <w:rPr>
          <w:rFonts w:ascii="Verdana" w:hAnsi="Verdana" w:cstheme="minorHAnsi"/>
          <w:sz w:val="18"/>
          <w:szCs w:val="18"/>
        </w:rPr>
        <w:t xml:space="preserve">nr </w:t>
      </w:r>
      <w:r w:rsidR="00044044" w:rsidRPr="004502BD">
        <w:rPr>
          <w:rFonts w:ascii="Verdana" w:hAnsi="Verdana"/>
          <w:sz w:val="18"/>
          <w:szCs w:val="18"/>
          <w:lang w:val="en-GB"/>
        </w:rPr>
        <w:t>5</w:t>
      </w:r>
      <w:r w:rsidR="00421DD8" w:rsidRPr="004502BD">
        <w:rPr>
          <w:rFonts w:ascii="Verdana" w:hAnsi="Verdana"/>
          <w:sz w:val="18"/>
          <w:szCs w:val="18"/>
          <w:lang w:val="en-GB"/>
        </w:rPr>
        <w:t>6</w:t>
      </w:r>
      <w:r w:rsidR="00044044" w:rsidRPr="004502BD">
        <w:rPr>
          <w:rFonts w:ascii="Verdana" w:hAnsi="Verdana"/>
          <w:sz w:val="18"/>
          <w:szCs w:val="18"/>
          <w:lang w:val="en-GB"/>
        </w:rPr>
        <w:t>/POWR/Z053/2023</w:t>
      </w:r>
      <w:r w:rsidR="00044044" w:rsidRPr="004502BD">
        <w:rPr>
          <w:rFonts w:ascii="Verdana" w:hAnsi="Verdana"/>
          <w:sz w:val="18"/>
          <w:szCs w:val="18"/>
        </w:rPr>
        <w:t>.</w:t>
      </w:r>
    </w:p>
    <w:p w14:paraId="042C1B2A" w14:textId="3D928CD9" w:rsidR="00864725" w:rsidRPr="004502BD" w:rsidRDefault="00864725" w:rsidP="001505A6">
      <w:pPr>
        <w:autoSpaceDE w:val="0"/>
        <w:jc w:val="both"/>
        <w:rPr>
          <w:rFonts w:ascii="Verdana" w:hAnsi="Verdana" w:cstheme="minorHAnsi"/>
          <w:sz w:val="18"/>
          <w:szCs w:val="18"/>
        </w:rPr>
      </w:pPr>
    </w:p>
    <w:p w14:paraId="2B1ABB01" w14:textId="77777777" w:rsidR="00864725" w:rsidRPr="004502BD" w:rsidRDefault="00864725" w:rsidP="00864725">
      <w:pPr>
        <w:autoSpaceDE w:val="0"/>
        <w:rPr>
          <w:rFonts w:ascii="Verdana" w:hAnsi="Verdana" w:cstheme="minorHAnsi"/>
          <w:sz w:val="18"/>
          <w:szCs w:val="18"/>
        </w:rPr>
      </w:pPr>
      <w:r w:rsidRPr="004502BD">
        <w:rPr>
          <w:rFonts w:ascii="Verdana" w:hAnsi="Verdana" w:cstheme="minorHAnsi"/>
          <w:sz w:val="18"/>
          <w:szCs w:val="18"/>
        </w:rPr>
        <w:t>_______________________</w:t>
      </w:r>
      <w:r w:rsidRPr="004502BD">
        <w:rPr>
          <w:rFonts w:ascii="Verdana" w:hAnsi="Verdana" w:cstheme="minorHAnsi"/>
          <w:sz w:val="18"/>
          <w:szCs w:val="18"/>
        </w:rPr>
        <w:tab/>
      </w:r>
      <w:r w:rsidRPr="004502BD">
        <w:rPr>
          <w:rFonts w:ascii="Verdana" w:hAnsi="Verdana" w:cstheme="minorHAnsi"/>
          <w:sz w:val="18"/>
          <w:szCs w:val="18"/>
        </w:rPr>
        <w:tab/>
      </w:r>
      <w:r w:rsidRPr="004502BD">
        <w:rPr>
          <w:rFonts w:ascii="Verdana" w:hAnsi="Verdana" w:cstheme="minorHAnsi"/>
          <w:sz w:val="18"/>
          <w:szCs w:val="18"/>
        </w:rPr>
        <w:tab/>
      </w:r>
      <w:r w:rsidRPr="004502BD">
        <w:rPr>
          <w:rFonts w:ascii="Verdana" w:hAnsi="Verdana" w:cstheme="minorHAnsi"/>
          <w:sz w:val="18"/>
          <w:szCs w:val="18"/>
        </w:rPr>
        <w:tab/>
        <w:t>__________________________</w:t>
      </w:r>
    </w:p>
    <w:p w14:paraId="3B84D74D" w14:textId="77777777" w:rsidR="003264CE" w:rsidRPr="004502BD" w:rsidRDefault="00864725" w:rsidP="003264CE">
      <w:pPr>
        <w:autoSpaceDE w:val="0"/>
        <w:rPr>
          <w:rFonts w:ascii="Verdana" w:hAnsi="Verdana" w:cstheme="minorHAnsi"/>
          <w:sz w:val="18"/>
          <w:szCs w:val="18"/>
        </w:rPr>
      </w:pPr>
      <w:r w:rsidRPr="004502BD">
        <w:rPr>
          <w:rFonts w:ascii="Verdana" w:hAnsi="Verdana" w:cstheme="minorHAnsi"/>
          <w:sz w:val="18"/>
          <w:szCs w:val="18"/>
        </w:rPr>
        <w:t xml:space="preserve">     Miejscowość i data                                                   Czytelny podpis Wykonawcy</w:t>
      </w:r>
    </w:p>
    <w:p w14:paraId="5BE9D375" w14:textId="77777777" w:rsidR="003252D8" w:rsidRPr="004502BD" w:rsidRDefault="00A503C2" w:rsidP="00582B0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502BD">
        <w:rPr>
          <w:rFonts w:ascii="Verdana" w:hAnsi="Verdana"/>
          <w:b/>
          <w:sz w:val="18"/>
          <w:szCs w:val="18"/>
        </w:rPr>
        <w:lastRenderedPageBreak/>
        <w:t>Cena Brutto:</w:t>
      </w:r>
    </w:p>
    <w:p w14:paraId="34620CF1" w14:textId="77777777" w:rsidR="00CE6119" w:rsidRPr="004502BD" w:rsidRDefault="00CE6119" w:rsidP="00CE61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2BD">
        <w:rPr>
          <w:rFonts w:ascii="Verdana" w:hAnsi="Verdana"/>
          <w:sz w:val="18"/>
          <w:szCs w:val="18"/>
        </w:rPr>
        <w:t xml:space="preserve">Wykonawca formularzu w Tabeli w kolumnie: „Czy system spełnia wymaganie?” wpisuje - Tak / Nie wskazując, które funkcjonalności oferowanego systemu spełniają wymagania Zamawiającego na dzień składania oferty. </w:t>
      </w:r>
    </w:p>
    <w:p w14:paraId="653B340D" w14:textId="386171F4" w:rsidR="00CE6119" w:rsidRPr="004502BD" w:rsidRDefault="00CE6119" w:rsidP="00CE61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2BD">
        <w:rPr>
          <w:rFonts w:ascii="Verdana" w:hAnsi="Verdana"/>
          <w:sz w:val="18"/>
          <w:szCs w:val="18"/>
        </w:rPr>
        <w:t>Zamawiający dokona weryfikacji funkcjonalności oznaczonej jako „</w:t>
      </w:r>
      <w:r w:rsidR="00397246" w:rsidRPr="004502BD">
        <w:rPr>
          <w:rFonts w:ascii="Verdana" w:hAnsi="Verdana"/>
          <w:sz w:val="18"/>
          <w:szCs w:val="18"/>
        </w:rPr>
        <w:t>TAK</w:t>
      </w:r>
      <w:r w:rsidRPr="004502BD">
        <w:rPr>
          <w:rFonts w:ascii="Verdana" w:hAnsi="Verdana"/>
          <w:sz w:val="18"/>
          <w:szCs w:val="18"/>
        </w:rPr>
        <w:t>” w kolumnie „</w:t>
      </w:r>
      <w:r w:rsidR="0094048A" w:rsidRPr="004502BD">
        <w:rPr>
          <w:rFonts w:ascii="Verdana" w:hAnsi="Verdana"/>
          <w:sz w:val="18"/>
          <w:szCs w:val="18"/>
        </w:rPr>
        <w:t>Gotowość funkcjonalności na dzień składania oferty</w:t>
      </w:r>
      <w:r w:rsidRPr="004502BD">
        <w:rPr>
          <w:rFonts w:ascii="Verdana" w:hAnsi="Verdana"/>
          <w:sz w:val="18"/>
          <w:szCs w:val="18"/>
        </w:rPr>
        <w:t xml:space="preserve">” określone w załączniku nr 1 do zaproszenia do składania ofert na podstawie </w:t>
      </w:r>
      <w:r w:rsidR="007C6960" w:rsidRPr="004502BD">
        <w:rPr>
          <w:rFonts w:ascii="Verdana" w:hAnsi="Verdana"/>
          <w:sz w:val="18"/>
          <w:szCs w:val="18"/>
        </w:rPr>
        <w:t xml:space="preserve">udostępnionej wersji demo i ewentualnej prezentacji </w:t>
      </w:r>
      <w:r w:rsidRPr="004502BD">
        <w:rPr>
          <w:rFonts w:ascii="Verdana" w:hAnsi="Verdana"/>
          <w:sz w:val="18"/>
          <w:szCs w:val="18"/>
        </w:rPr>
        <w:t>przeprowadzon</w:t>
      </w:r>
      <w:r w:rsidR="007C6960" w:rsidRPr="004502BD">
        <w:rPr>
          <w:rFonts w:ascii="Verdana" w:hAnsi="Verdana"/>
          <w:sz w:val="18"/>
          <w:szCs w:val="18"/>
        </w:rPr>
        <w:t>ej</w:t>
      </w:r>
      <w:r w:rsidRPr="004502BD">
        <w:rPr>
          <w:rFonts w:ascii="Verdana" w:hAnsi="Verdana"/>
          <w:sz w:val="18"/>
          <w:szCs w:val="18"/>
        </w:rPr>
        <w:t xml:space="preserve"> przez Wykonawcę w siedzibie Zamawiającego. </w:t>
      </w:r>
    </w:p>
    <w:p w14:paraId="68433BDE" w14:textId="765CB01A" w:rsidR="00F64CF3" w:rsidRPr="004502BD" w:rsidRDefault="00F64CF3" w:rsidP="00CE61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5402"/>
        <w:gridCol w:w="1558"/>
        <w:gridCol w:w="1703"/>
      </w:tblGrid>
      <w:tr w:rsidR="004502BD" w:rsidRPr="004502BD" w14:paraId="39916C71" w14:textId="50E809DA" w:rsidTr="00B92E1D">
        <w:trPr>
          <w:trHeight w:val="62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6DB75" w14:textId="77777777" w:rsidR="00F64CF3" w:rsidRPr="004502BD" w:rsidRDefault="00F64CF3" w:rsidP="00F64CF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141874746"/>
            <w:r w:rsidRPr="004502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F29E" w14:textId="77777777" w:rsidR="00F64CF3" w:rsidRPr="004502BD" w:rsidRDefault="00F64CF3" w:rsidP="00F64CF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wymagania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7F3EC9" w14:textId="77777777" w:rsidR="00F64CF3" w:rsidRPr="004502BD" w:rsidRDefault="00F64CF3" w:rsidP="00F64CF3">
            <w:pPr>
              <w:spacing w:after="0"/>
              <w:jc w:val="center"/>
              <w:rPr>
                <w:b/>
              </w:rPr>
            </w:pPr>
            <w:r w:rsidRPr="004502BD">
              <w:rPr>
                <w:b/>
              </w:rPr>
              <w:t>Gotowość</w:t>
            </w:r>
          </w:p>
          <w:p w14:paraId="54987411" w14:textId="77777777" w:rsidR="00F64CF3" w:rsidRPr="004502BD" w:rsidRDefault="00F64CF3" w:rsidP="00F64CF3">
            <w:pPr>
              <w:spacing w:after="0"/>
              <w:jc w:val="center"/>
              <w:rPr>
                <w:b/>
              </w:rPr>
            </w:pPr>
            <w:r w:rsidRPr="004502BD">
              <w:rPr>
                <w:b/>
              </w:rPr>
              <w:t>funkcjonalności na</w:t>
            </w:r>
          </w:p>
          <w:p w14:paraId="77A9A237" w14:textId="77777777" w:rsidR="00F64CF3" w:rsidRPr="004502BD" w:rsidRDefault="00F64CF3" w:rsidP="00F64CF3">
            <w:pPr>
              <w:spacing w:after="0"/>
              <w:jc w:val="center"/>
              <w:rPr>
                <w:b/>
              </w:rPr>
            </w:pPr>
            <w:r w:rsidRPr="004502BD">
              <w:rPr>
                <w:b/>
              </w:rPr>
              <w:t>dzień składania</w:t>
            </w:r>
          </w:p>
          <w:p w14:paraId="269D46BD" w14:textId="41C1035A" w:rsidR="00F64CF3" w:rsidRPr="004502BD" w:rsidRDefault="00F64CF3" w:rsidP="00F64CF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2BD">
              <w:rPr>
                <w:b/>
              </w:rPr>
              <w:t>oferty - TAK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AA78C7" w14:textId="77777777" w:rsidR="00F64CF3" w:rsidRPr="004502BD" w:rsidRDefault="00F64CF3" w:rsidP="00F64CF3">
            <w:pPr>
              <w:spacing w:after="0"/>
              <w:jc w:val="center"/>
              <w:rPr>
                <w:b/>
              </w:rPr>
            </w:pPr>
            <w:r w:rsidRPr="004502BD">
              <w:rPr>
                <w:b/>
              </w:rPr>
              <w:t>Czy system spełnia wymaganie?</w:t>
            </w:r>
          </w:p>
          <w:p w14:paraId="70CEC589" w14:textId="3AE81F0B" w:rsidR="00F64CF3" w:rsidRPr="004502BD" w:rsidRDefault="00F64CF3" w:rsidP="00F64CF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</w:rPr>
              <w:t>Tak/Nie</w:t>
            </w:r>
          </w:p>
        </w:tc>
      </w:tr>
      <w:tr w:rsidR="004502BD" w:rsidRPr="004502BD" w14:paraId="058905C5" w14:textId="477D14B3" w:rsidTr="00421DD8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01A7" w14:textId="6D5DB9CA" w:rsidR="00421DD8" w:rsidRPr="004502BD" w:rsidRDefault="00421DD8" w:rsidP="0085527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bCs/>
                <w:lang w:val="pl"/>
              </w:rPr>
              <w:t xml:space="preserve">System wspomagania procesem zarządzania projektami badawczymi - </w:t>
            </w:r>
            <w:r w:rsidRPr="004502BD">
              <w:rPr>
                <w:rFonts w:asciiTheme="minorHAnsi" w:hAnsiTheme="minorHAnsi" w:cstheme="minorHAnsi"/>
                <w:sz w:val="24"/>
                <w:szCs w:val="24"/>
              </w:rPr>
              <w:t>Wdrożenie oprogramowania do prowadzenia badań za pomocą ankiet online oraz jego integracja z istniejącymi systemami zarządzania wiedzą, grupami dydaktycznymi, użytkownikami oraz sesjami logowania (platforma e-learningowa).</w:t>
            </w:r>
          </w:p>
        </w:tc>
      </w:tr>
      <w:tr w:rsidR="004502BD" w:rsidRPr="004502BD" w14:paraId="530FDC8A" w14:textId="439C295A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0CD0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74E1" w14:textId="00C3297B" w:rsidR="00F64CF3" w:rsidRPr="004502BD" w:rsidRDefault="00421DD8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tworzenie a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nkiet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z własną nazwą, opisem, wiadomością powitalną, podziękowaniem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0F9C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B38B0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613094D1" w14:textId="52EA8D5B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7D44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7E09D" w14:textId="0520CBE4" w:rsidR="00F64CF3" w:rsidRPr="004502BD" w:rsidRDefault="00421DD8" w:rsidP="00421DD8">
            <w:pPr>
              <w:spacing w:after="0" w:line="276" w:lineRule="auto"/>
              <w:rPr>
                <w:sz w:val="20"/>
                <w:szCs w:val="20"/>
              </w:rPr>
            </w:pPr>
            <w:r w:rsidRPr="004502BD">
              <w:rPr>
                <w:sz w:val="20"/>
                <w:szCs w:val="20"/>
              </w:rPr>
              <w:t>System posiada interfejs co najmniej w języku polskim i angielskim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B45EF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DB899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3827C8C0" w14:textId="59DF8592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9EF18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250B" w14:textId="570EC004" w:rsidR="00F64CF3" w:rsidRPr="004502BD" w:rsidRDefault="00421DD8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</w:t>
            </w: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posiada możliwość wyboru wyglądu ankiety predefiniowanego oraz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zcustomizowanego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(wszystkie elementy graficzne ankiety)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DB1A2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41085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4702834D" w14:textId="6FCAC064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D389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15764" w14:textId="31523978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wyświetla pytania w formie quizu lub one-by-one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F03C9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3A2C1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0A37DA83" w14:textId="4DC7ABA4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3F0FF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1402D" w14:textId="10DBC653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posiada możliwość grupowania pytań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4B8EA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9124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7FF7AAD2" w14:textId="169CCE6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971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8D2C" w14:textId="65BEDAB6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daje możliwość zarządzanie datą publikacji i dostępności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1CEA4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6DB00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03672977" w14:textId="542C5C1E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13253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73B1" w14:textId="44E8FEF0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wprowadzenie własnych zasad polityki prywatności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6CAF3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6DFB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56AED597" w14:textId="0251E1BA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7DBE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AAEBF" w14:textId="0FBC9BEA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ustawienia wyświetlania publicznego (lub nie) wyników ankiety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6FEE7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D596A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2C30C971" w14:textId="246BFDDF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D39B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9B4E" w14:textId="556B80B4" w:rsidR="00F64CF3" w:rsidRPr="004502BD" w:rsidRDefault="00F721E7" w:rsidP="00855274">
            <w:pPr>
              <w:spacing w:after="0"/>
              <w:rPr>
                <w:rFonts w:cs="Calibri"/>
                <w:sz w:val="20"/>
                <w:szCs w:val="20"/>
              </w:rPr>
            </w:pPr>
            <w:r w:rsidRPr="004502BD">
              <w:rPr>
                <w:rFonts w:cs="Calibri"/>
                <w:sz w:val="20"/>
                <w:szCs w:val="20"/>
              </w:rPr>
              <w:t xml:space="preserve">System </w:t>
            </w:r>
            <w:proofErr w:type="spellStart"/>
            <w:r w:rsidRPr="004502BD">
              <w:rPr>
                <w:rFonts w:cs="Calibri"/>
                <w:sz w:val="20"/>
                <w:szCs w:val="20"/>
              </w:rPr>
              <w:t>umozliwia</w:t>
            </w:r>
            <w:proofErr w:type="spellEnd"/>
            <w:r w:rsidRPr="004502BD">
              <w:rPr>
                <w:rFonts w:cs="Calibri"/>
                <w:sz w:val="20"/>
                <w:szCs w:val="20"/>
              </w:rPr>
              <w:t xml:space="preserve"> tworzenie </w:t>
            </w:r>
            <w:r w:rsidRPr="004502BD">
              <w:rPr>
                <w:rFonts w:cs="Calibri"/>
                <w:sz w:val="20"/>
                <w:szCs w:val="20"/>
                <w:lang w:val="pl"/>
              </w:rPr>
              <w:t xml:space="preserve">samodzielnych ustawień w zakresie nawigacji po ankiecie (przyciski do przodu, do tyłu, </w:t>
            </w:r>
            <w:proofErr w:type="spellStart"/>
            <w:r w:rsidRPr="004502BD">
              <w:rPr>
                <w:rFonts w:cs="Calibri"/>
                <w:sz w:val="20"/>
                <w:szCs w:val="20"/>
                <w:lang w:val="pl"/>
              </w:rPr>
              <w:t>progressbar</w:t>
            </w:r>
            <w:proofErr w:type="spellEnd"/>
            <w:r w:rsidRPr="004502BD">
              <w:rPr>
                <w:rFonts w:cs="Calibri"/>
                <w:sz w:val="20"/>
                <w:szCs w:val="20"/>
                <w:lang w:val="pl"/>
              </w:rPr>
              <w:t>, indeksy pytań, przeskakiwanie pytań)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F9780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70DA1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4449D6E6" w14:textId="69D2CD7A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C02D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6D2C" w14:textId="3D1506E6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</w:t>
            </w: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tworzenie ankiet anonimowych i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nieanonimowych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42FE9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1A20D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713A7BFA" w14:textId="4052B9AB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0BF2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0131F" w14:textId="56EC7788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automatyczne wysyłanie e-maili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ED17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9B302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158B2E45" w14:textId="49451E0E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1F5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4CD3" w14:textId="0415820B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odraczanie dokończenia ankiety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61849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EE01D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244CD7D1" w14:textId="1908C15B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CAF6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F431" w14:textId="37E643DF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określanie zakresu danych uczestnika zbieranych przez system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4A037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8D9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38669DAF" w14:textId="7DBB736F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2280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5D78" w14:textId="7A689298" w:rsidR="00F64CF3" w:rsidRPr="004502BD" w:rsidRDefault="00F721E7" w:rsidP="00F721E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</w:t>
            </w: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ustawienia dozwolonego wielokrotnego podejścia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EB5F6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85A8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17CD8BD4" w14:textId="41C64BA8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1B4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A4DE" w14:textId="3871801D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ustawienie zabezpieczeń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capcha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3BA3A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1389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53D8B76A" w14:textId="19F58494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F9D0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8A70" w14:textId="49EB1E2C" w:rsidR="00F64CF3" w:rsidRPr="004502BD" w:rsidRDefault="00F721E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ograniczanie dostępu wyłącznie dla predefiniowanych uczestników lub grup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72B90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BD563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212FDE37" w14:textId="2C137638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D857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78BB" w14:textId="619C376C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tworzenie grup pytań z nazwą i opisem</w:t>
            </w:r>
          </w:p>
          <w:p w14:paraId="73E7626A" w14:textId="464DD1E6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sprawdzanie logiki dla grupy pytań</w:t>
            </w:r>
          </w:p>
          <w:p w14:paraId="0EB77D76" w14:textId="195EDBD8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usuwanie grupy</w:t>
            </w:r>
          </w:p>
          <w:p w14:paraId="1C847958" w14:textId="06E84B6E" w:rsidR="00F64CF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export grupy z pytaniami do pliku (+ import)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A5741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B070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561FFB4" w14:textId="193A6D38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B521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9759" w14:textId="2A6A348C" w:rsidR="00F64CF3" w:rsidRPr="004502BD" w:rsidRDefault="00C9740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dodawanie pytań do grup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40AE1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CBB9C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50943BB" w14:textId="59363E5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9C71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B361" w14:textId="6B30626E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daje możliwość dodania następujących typów pytań:</w:t>
            </w:r>
          </w:p>
          <w:p w14:paraId="13FE7326" w14:textId="0EA9C97B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Pytania otwarte:</w:t>
            </w:r>
          </w:p>
          <w:p w14:paraId="2394234B" w14:textId="5ADCA0A3" w:rsidR="00C97403" w:rsidRPr="004502BD" w:rsidRDefault="00C97403" w:rsidP="00C9740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Krótka odpowiedź</w:t>
            </w:r>
          </w:p>
          <w:p w14:paraId="051AA75A" w14:textId="4915F0F1" w:rsidR="00C97403" w:rsidRPr="004502BD" w:rsidRDefault="00C97403" w:rsidP="00C9740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Długa odpowiedź</w:t>
            </w:r>
          </w:p>
          <w:p w14:paraId="6A92D686" w14:textId="6BA01958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Pytanie jednokrotnego wyboru</w:t>
            </w:r>
          </w:p>
          <w:p w14:paraId="1E3CC0AD" w14:textId="06979514" w:rsidR="00C97403" w:rsidRPr="004502BD" w:rsidRDefault="00C97403" w:rsidP="00C97403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Wybór z listy</w:t>
            </w:r>
          </w:p>
          <w:p w14:paraId="1BB87934" w14:textId="0450FD14" w:rsidR="00C97403" w:rsidRPr="004502BD" w:rsidRDefault="00C97403" w:rsidP="00C97403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Lista radio</w:t>
            </w:r>
          </w:p>
          <w:p w14:paraId="0F0E76E4" w14:textId="38324AD7" w:rsidR="00C97403" w:rsidRPr="004502BD" w:rsidRDefault="00C97403" w:rsidP="00C97403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Lista z własnym komentarzem</w:t>
            </w:r>
          </w:p>
          <w:p w14:paraId="38F3C8BE" w14:textId="21248D43" w:rsidR="00C97403" w:rsidRPr="004502BD" w:rsidRDefault="00C97403" w:rsidP="00C97403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Przyciski z odpowiedziami</w:t>
            </w:r>
          </w:p>
          <w:p w14:paraId="7B68F889" w14:textId="5C27B10E" w:rsidR="00C97403" w:rsidRPr="004502BD" w:rsidRDefault="00C97403" w:rsidP="00C97403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Wybór ze skali 5 punktowej</w:t>
            </w:r>
          </w:p>
          <w:p w14:paraId="626C35B8" w14:textId="59030CC8" w:rsidR="00871EB1" w:rsidRPr="004502BD" w:rsidRDefault="00871EB1" w:rsidP="00871EB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Podwójna skala</w:t>
            </w:r>
          </w:p>
          <w:p w14:paraId="0513A5F8" w14:textId="2E757676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Pytania wielokrotnego wyboru</w:t>
            </w:r>
          </w:p>
          <w:p w14:paraId="5DD2DADB" w14:textId="0FFF69E1" w:rsidR="00C97403" w:rsidRPr="004502BD" w:rsidRDefault="00C97403" w:rsidP="00C97403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wybór wielu przycisków</w:t>
            </w:r>
          </w:p>
          <w:p w14:paraId="7D22F380" w14:textId="58F31C58" w:rsidR="00C97403" w:rsidRPr="004502BD" w:rsidRDefault="00C97403" w:rsidP="00C97403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Wybór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checkbox</w:t>
            </w:r>
            <w:proofErr w:type="spellEnd"/>
          </w:p>
          <w:p w14:paraId="148BDF7C" w14:textId="0B528C08" w:rsidR="00F64CF3" w:rsidRPr="004502BD" w:rsidRDefault="00C97403" w:rsidP="00C97403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Wielokrotny wybór z własnym komentarzem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33363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27463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72CDD020" w14:textId="2637B935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32CD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14796" w14:textId="364A6AE2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Inne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C4119F" w14:textId="35EF3627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pytanie o czas</w:t>
            </w:r>
          </w:p>
          <w:p w14:paraId="60E4C937" w14:textId="70C5DE81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załączanie pliku</w:t>
            </w:r>
          </w:p>
          <w:p w14:paraId="4408359F" w14:textId="0462D04A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płeć</w:t>
            </w:r>
          </w:p>
          <w:p w14:paraId="09FDEB28" w14:textId="168E825D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Układanie w kolejności</w:t>
            </w:r>
          </w:p>
          <w:p w14:paraId="6D332190" w14:textId="55189F60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Odp. numeryczna</w:t>
            </w:r>
          </w:p>
          <w:p w14:paraId="5D9B8ED1" w14:textId="21DFF0C9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33C2CB5B" w14:textId="122AB6E8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Przerywnik tekstowy</w:t>
            </w:r>
          </w:p>
          <w:p w14:paraId="53003D52" w14:textId="1C88EA32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Wiele odpowiedzi numerycznych</w:t>
            </w:r>
          </w:p>
          <w:p w14:paraId="4B3D55C5" w14:textId="0408807C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przydzielaniem punktów 0-5</w:t>
            </w:r>
          </w:p>
          <w:p w14:paraId="0B103E63" w14:textId="0C93E042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przydzielaniem punktów 0-10</w:t>
            </w:r>
          </w:p>
          <w:p w14:paraId="09360AF3" w14:textId="7AD2FC51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wyborem punktacji w kilku kolumnach tematycznych</w:t>
            </w:r>
          </w:p>
          <w:p w14:paraId="794EBB7B" w14:textId="64077DDC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wyborem TAK/NIE/NIE WIEM</w:t>
            </w:r>
          </w:p>
          <w:p w14:paraId="5C7B4828" w14:textId="1EE79B05" w:rsidR="00C9740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wpisywaniem odpowiedzi w każdej komórce</w:t>
            </w:r>
          </w:p>
          <w:p w14:paraId="2141C275" w14:textId="5548DDED" w:rsidR="00F64CF3" w:rsidRPr="004502BD" w:rsidRDefault="00C97403" w:rsidP="00C974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3563B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Tabela wielu wartości z wyborem punktacji w dwóch różnych kategoriach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54B8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8E56B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7178B08" w14:textId="3016186F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62B8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3482" w14:textId="407F3CC8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Opcje pytań: </w:t>
            </w:r>
          </w:p>
          <w:p w14:paraId="35511F71" w14:textId="2BF990B0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eksport do pliku (+ import)</w:t>
            </w:r>
          </w:p>
          <w:p w14:paraId="042FFF15" w14:textId="7FE07772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edycja wartości domyślnych</w:t>
            </w:r>
          </w:p>
          <w:p w14:paraId="4059719D" w14:textId="54654DDA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kopiowanie, duplikowanie </w:t>
            </w:r>
          </w:p>
          <w:p w14:paraId="42687B96" w14:textId="3D44CA9B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sprawdzanie logiki</w:t>
            </w:r>
          </w:p>
          <w:p w14:paraId="3D5A0461" w14:textId="6AB513B6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pomoc dla pytania wyświetlana ankietowanemu</w:t>
            </w:r>
          </w:p>
          <w:p w14:paraId="4166E3BE" w14:textId="12580DC1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możliwość dodania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scryptu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js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css</w:t>
            </w:r>
            <w:proofErr w:type="spellEnd"/>
          </w:p>
          <w:p w14:paraId="233BB615" w14:textId="45E76460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oznaczenie obowiązkowości pytania (ob.,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nieobow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., miękkie)</w:t>
            </w:r>
          </w:p>
          <w:p w14:paraId="44C51719" w14:textId="11381379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opcja pytania ukrytego np. w celu zapisania lokalizacji, czasu, itp.</w:t>
            </w:r>
          </w:p>
          <w:p w14:paraId="58140142" w14:textId="3A99CB9B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dodawanie i ukrywanie podpowiedzi do pytania</w:t>
            </w:r>
          </w:p>
          <w:p w14:paraId="12811F64" w14:textId="241347EF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dodawanie własnego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css</w:t>
            </w:r>
            <w:proofErr w:type="spellEnd"/>
          </w:p>
          <w:p w14:paraId="7E9DEDB5" w14:textId="3BA247BF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opcje modyfikacji wyglądu pytania</w:t>
            </w:r>
          </w:p>
          <w:p w14:paraId="0BB5234E" w14:textId="3A4BEE24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dozwolona ilość znaków</w:t>
            </w:r>
          </w:p>
          <w:p w14:paraId="3F182633" w14:textId="0CC5A822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licznik czasu dla pytania z opcjami:</w:t>
            </w:r>
          </w:p>
          <w:p w14:paraId="1C7E5B94" w14:textId="0A22E6A5" w:rsidR="00E3563B" w:rsidRPr="004502BD" w:rsidRDefault="00E3563B" w:rsidP="00E3563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wyłącz pytanie</w:t>
            </w:r>
          </w:p>
          <w:p w14:paraId="368C0991" w14:textId="57186090" w:rsidR="00E3563B" w:rsidRPr="004502BD" w:rsidRDefault="00E3563B" w:rsidP="00E3563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ostrzeż i przejdź dalej</w:t>
            </w:r>
          </w:p>
          <w:p w14:paraId="3557E07C" w14:textId="148CF89A" w:rsidR="00E3563B" w:rsidRPr="004502BD" w:rsidRDefault="00E3563B" w:rsidP="00E3563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przejdź dalej</w:t>
            </w:r>
          </w:p>
          <w:p w14:paraId="074BC29A" w14:textId="116A8D7E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customowe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treści ostrzeżeń i ich wyglądu do trzech ostrzeżeń / trzy zegary</w:t>
            </w:r>
          </w:p>
          <w:p w14:paraId="1B766058" w14:textId="77777777" w:rsidR="00F64CF3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dla wyniku obsługa wykresów: słupkowy, kołowy, radarowy, liniowy, biegunowy, pierścieniowy</w:t>
            </w:r>
          </w:p>
          <w:p w14:paraId="0EB6AA33" w14:textId="1861FD39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kreator logiki pytań </w:t>
            </w:r>
          </w:p>
          <w:p w14:paraId="10AC270B" w14:textId="58B527E0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powiązania logiczne z odpowiedziami na inne pytania i ze zdefiniowanymi stałymi</w:t>
            </w:r>
          </w:p>
          <w:p w14:paraId="37629389" w14:textId="5C677E51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- operatory logiczne,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regexp</w:t>
            </w:r>
            <w:proofErr w:type="spellEnd"/>
          </w:p>
          <w:p w14:paraId="5BC2ADA2" w14:textId="22CF790C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możliwość użycia pól automatycznych, danych przeglądarki i serwera</w:t>
            </w:r>
          </w:p>
          <w:p w14:paraId="568C08E6" w14:textId="5F497E9E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łączenie warunków</w:t>
            </w:r>
          </w:p>
          <w:p w14:paraId="59C148ED" w14:textId="7C0D0191" w:rsidR="00E3563B" w:rsidRPr="004502BD" w:rsidRDefault="00E3563B" w:rsidP="00E3563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- kopiowanie warunków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D33E3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416A4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48DFA0FF" w14:textId="49D573E2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112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A987" w14:textId="34BBE69D" w:rsidR="00F64CF3" w:rsidRPr="004502BD" w:rsidRDefault="00E3563B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zmianę kolejności grup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06E47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B8AEE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7BD884CD" w14:textId="479DA088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2144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5FF1" w14:textId="24211F04" w:rsidR="00F64CF3" w:rsidRPr="004502BD" w:rsidRDefault="00E3563B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edycję szablonów korespondencji: zaproszenia, przypomnienia, potwierdzenia, Rejestracji, powiadomień admina (dla wszystkich dostępnych języków)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3BE4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4539B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2B226013" w14:textId="5DA81EC0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BAE06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56360" w14:textId="37C16FE1" w:rsidR="00F64CF3" w:rsidRPr="004502BD" w:rsidRDefault="00E3563B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ma wbudowane powiadomienie o niedostarczonych mailach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2E7D0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0837E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37DFF0E8" w14:textId="2FB1472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78A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FFD94" w14:textId="70198B0C" w:rsidR="00F64CF3" w:rsidRPr="004502BD" w:rsidRDefault="00E3563B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mechanizmy oceny ankiety, tworzenie warunków oceny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FAA0C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3567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0FAB7188" w14:textId="7E1A09DE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BB77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EB1C" w14:textId="383D7A30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przeglądanie odpowiedzi i filtrowanie ich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DFA04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91A5" w14:textId="77777777" w:rsidR="00F64CF3" w:rsidRPr="004502BD" w:rsidRDefault="00F64CF3" w:rsidP="00855274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502BD" w:rsidRPr="004502BD" w14:paraId="07D9A5F7" w14:textId="4C55347E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3883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F38FA" w14:textId="791BE72A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ręczne wprowadzanie odpowiedzi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54A86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B9F89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DA4844F" w14:textId="4DB43BD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B1B9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83135" w14:textId="3E9FE79D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eksport i import odpowiedzi na ankietę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5999D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85E55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1A27FAE4" w14:textId="3CF7915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4C489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B0E4" w14:textId="3DB001D8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wyświetlanie statystyk w postaci wykresów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6948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5B66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4EC99BC5" w14:textId="16B212A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AB10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3B11" w14:textId="4DB5322E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eksport wykresów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7E2F2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245CB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20BE117D" w14:textId="48BC59C5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9AEEF" w14:textId="77777777" w:rsidR="00B92E1D" w:rsidRPr="004502BD" w:rsidRDefault="00B92E1D" w:rsidP="00B92E1D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8A20F" w14:textId="2EB84FC0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pobieranie statystyk w formatach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html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, pdf,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exel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A2F2A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CB4A0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BA1E18A" w14:textId="543A6B10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9B96" w14:textId="77777777" w:rsidR="00B92E1D" w:rsidRPr="004502BD" w:rsidRDefault="00B92E1D" w:rsidP="00B92E1D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A5A7" w14:textId="1256F894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pobieranie zbioru przesłanych w ankietach plików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AFF84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A3846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3BF658DA" w14:textId="4EBDD21C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65E39" w14:textId="77777777" w:rsidR="00B92E1D" w:rsidRPr="004502BD" w:rsidRDefault="00B92E1D" w:rsidP="00B92E1D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58EDB" w14:textId="004DEA8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umożliwia inteligentne podpowiedzi błędów w ankiecie przed publikacją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B867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25F9A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0F7DBF5" w14:textId="1E8A723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6F3F" w14:textId="77777777" w:rsidR="00B92E1D" w:rsidRPr="004502BD" w:rsidRDefault="00B92E1D" w:rsidP="00B92E1D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609EE" w14:textId="56F69DBF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</w:t>
            </w:r>
            <w:r w:rsidR="00DC5FD1" w:rsidRPr="004502BD">
              <w:rPr>
                <w:rFonts w:asciiTheme="minorHAnsi" w:hAnsiTheme="minorHAnsi" w:cstheme="minorHAnsi"/>
                <w:sz w:val="20"/>
                <w:szCs w:val="20"/>
              </w:rPr>
              <w:t>posiada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podręcznik obsługi wszystkich funkcjonalności krok po kroku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2409E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3E3C" w14:textId="77777777" w:rsidR="00B92E1D" w:rsidRPr="004502BD" w:rsidRDefault="00B92E1D" w:rsidP="00B92E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1656F1BC" w14:textId="164B3DCF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79223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B6538" w14:textId="7D3E53F5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ma mieć możliwość działania na urządzeniach mobilnych.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EFD36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EF24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C80C54E" w14:textId="09F29ED0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6B5A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AE8B" w14:textId="5F870BF1" w:rsidR="00F64CF3" w:rsidRPr="004502BD" w:rsidRDefault="00B92E1D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Integralną część oferty stanowi demo docelowego systemu ankietowego, które ma zostać udostępnione online przez oferenta. Oferent przekaże zamawiającemu wraz z ofertą loginy i hasła do kont administracyjnego i użytkownika. Demo stanowić będzie dowód na potencjał oferenta do realizacji zlecenia i poziom dopasowania oferowanego systemu do wymogów specyfikacji.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95220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34A6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6035DA84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87552" w14:textId="77777777" w:rsidR="001A41B7" w:rsidRPr="004502BD" w:rsidRDefault="001A41B7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CB7A" w14:textId="77777777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Trener zalogowany do platformy elearningowej ma mieć możliwość z poziomu platformy:</w:t>
            </w:r>
          </w:p>
          <w:p w14:paraId="6536D552" w14:textId="1E6A6CE6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utworzenia ankiety dla grupy predefiniowanej na platformie, w taki sam sposób, w jaki tworzone są inne materiały dydaktyczna</w:t>
            </w:r>
          </w:p>
          <w:p w14:paraId="03A28801" w14:textId="06EB20E5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automatycznego zaproszenia członków grupy do ankiety</w:t>
            </w:r>
          </w:p>
          <w:p w14:paraId="0D484058" w14:textId="5C4577D3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wyboru członków grupy, którzy zostaną dodani do ankiety (oraz odebrania im dostępu)</w:t>
            </w:r>
          </w:p>
          <w:p w14:paraId="27D9295E" w14:textId="1AB5E0D7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wielokrotnego wykorzystania tej samej ankiety w wielu grupach</w:t>
            </w:r>
          </w:p>
          <w:p w14:paraId="5114B3DE" w14:textId="08A53536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● automatycznego pobrania i przejścia do wyników ankiety </w:t>
            </w:r>
          </w:p>
          <w:p w14:paraId="224538BF" w14:textId="57386821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sprawdzenia statystyk i listy podejścia</w:t>
            </w:r>
          </w:p>
          <w:p w14:paraId="549EBCD8" w14:textId="4BFC8784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● uruchomienia ankiety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nieanonimowej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 - wypełnienie jej będzie automatycznie zaczytywane przez platformę jako zaliczenie zasobu edukacyjnego brane pod uwagę do zaliczenia ścieżek dydaktycznych</w:t>
            </w:r>
          </w:p>
          <w:p w14:paraId="68BF92EB" w14:textId="20BCEF55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Aktywowania i dezaktywowania ankiety</w:t>
            </w:r>
          </w:p>
          <w:p w14:paraId="18742328" w14:textId="3F43A362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Ustawienia warunku, w myśl którego nowi uczestnicy grup będą automatycznie dodawani do ankiety</w:t>
            </w:r>
          </w:p>
          <w:p w14:paraId="3A756A95" w14:textId="3FDE63A4" w:rsidR="000B15D9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Tworzenia duplikatów ankiet</w:t>
            </w:r>
          </w:p>
          <w:p w14:paraId="77C9D03C" w14:textId="378AAF10" w:rsidR="001A41B7" w:rsidRPr="004502BD" w:rsidRDefault="000B15D9" w:rsidP="000B15D9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● Wyświetlania listy zarządzanych przez siebie ankiet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67AF8" w14:textId="77777777" w:rsidR="001A41B7" w:rsidRPr="004502BD" w:rsidRDefault="001A41B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84898" w14:textId="77777777" w:rsidR="001A41B7" w:rsidRPr="004502BD" w:rsidRDefault="001A41B7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708B5D4C" w14:textId="5BA1F365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09A8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4456" w14:textId="7474477A" w:rsidR="00F64CF3" w:rsidRPr="004502BD" w:rsidRDefault="000B15D9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Jedna ankieta przydzielona poprzez platformę wielu grupom ma mieć możliwość raportowania wyników zarówno dla poszczególnych grup jak i globalnych.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E19A0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3446D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4D699D6C" w14:textId="6B650886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2672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8044" w14:textId="47D3B6D7" w:rsidR="00F64CF3" w:rsidRPr="004502BD" w:rsidRDefault="000B15D9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Integracja obejmuje użycie ankiet do oceny pracy trenerów prowadzących zajęcia w grupach. Ankiety zadowolenia stworzone za pomocą systemu ankietowego mają być podłączane automatycznie w grupach powstających na platformie (automatycznie) na podstawie przydziałów zarządzanych przez dziekanat. Jeśli w kolejnym semestrze ankieta się zmieni, administrator platformy ma mieć możliwość wprowadzenia nowej ankiety, a następnie przydzielenia jej wszystkim grupom na platformie z poziomu administracji platformy. Każdy student na każdych zajęciach raz na semestr wypełni ankietę zadowolenia powiązaną z każdym prowadzącym tę grupę w czasie semestru. Dostęp do ankiet ma być uruchamiany jednocześnie w terminie wybranym przez administratora lub automatycznie po ostatnich zajęciach z danego przedmiotu. Administrator platformy ma mieć możliwość przeglądania frekwencji w ramach ankiety z poziomu grupy na platformie.  Ankieta ma mieć możliwość raportowania wyników z filtrowaniem po grupie, prowadzącym, semestrze, kierunku, przedmiocie.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F218B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4F17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41297B6A" w14:textId="3EB14F82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92793" w14:textId="77777777" w:rsidR="00F64CF3" w:rsidRPr="004502BD" w:rsidRDefault="00F64CF3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2F76" w14:textId="74499173" w:rsidR="00F64CF3" w:rsidRPr="004502BD" w:rsidRDefault="000B15D9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Student ma dostać monit o tym, gdzie jest do wypełnienia ankieta.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B9E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3F4CF" w14:textId="77777777" w:rsidR="00F64CF3" w:rsidRPr="004502BD" w:rsidRDefault="00F64CF3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EAA3339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8FAB" w14:textId="77777777" w:rsidR="00ED7662" w:rsidRPr="004502BD" w:rsidRDefault="00ED7662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4026" w14:textId="11138679" w:rsidR="00ED7662" w:rsidRPr="004502BD" w:rsidRDefault="00ED7662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System pozwala śledzić, kto ukończył badanie i upewnić się, że każda osoba wzięła udział w badaniu tylko jeden raz (wykorzystanie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tokenów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F860" w14:textId="77777777" w:rsidR="00ED7662" w:rsidRPr="004502BD" w:rsidRDefault="00ED7662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65D68" w14:textId="77777777" w:rsidR="00ED7662" w:rsidRPr="004502BD" w:rsidRDefault="00ED7662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0E22B2CE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EC73" w14:textId="77777777" w:rsidR="00ED7662" w:rsidRPr="004502BD" w:rsidRDefault="00ED7662" w:rsidP="00582B0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A058" w14:textId="77777777" w:rsidR="00267B2F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Działanie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tokenów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 (dla badań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nieanonimowych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) powinno pozwalać na:</w:t>
            </w:r>
          </w:p>
          <w:p w14:paraId="51A4B696" w14:textId="77777777" w:rsidR="00267B2F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>Import listy nazw i adresów email uczestników badania (np. z pliku CSV) albo dodawanie/usuwanie pojedynczych uczestników</w:t>
            </w:r>
          </w:p>
          <w:p w14:paraId="36FD690A" w14:textId="77777777" w:rsidR="00267B2F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Wygenerowanie unikalnych numerów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token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 dla każdego uczestnika</w:t>
            </w:r>
          </w:p>
          <w:p w14:paraId="32B38897" w14:textId="77777777" w:rsidR="00267B2F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>Powiadamianie o badaniu do każdej osoby z listy, grupowo lub indywidualnie</w:t>
            </w:r>
          </w:p>
          <w:p w14:paraId="2C8BC82C" w14:textId="1F32D14D" w:rsidR="00267B2F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>Przypominanie o badaniu do każdej osoby z listy, która jeszcze nie wzięła udziału w badaniu, grupowo lub indywidualnie</w:t>
            </w:r>
          </w:p>
          <w:p w14:paraId="710CA209" w14:textId="098B061F" w:rsidR="00ED7662" w:rsidRPr="004502BD" w:rsidRDefault="00267B2F" w:rsidP="00267B2F">
            <w:pPr>
              <w:spacing w:after="0"/>
              <w:rPr>
                <w:rFonts w:asciiTheme="minorHAnsi" w:hAnsiTheme="minorHAnsi" w:cstheme="minorHAnsi"/>
                <w:shd w:val="clear" w:color="auto" w:fill="FFFFFF"/>
              </w:rPr>
            </w:pPr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Ograniczenie dostępu osobom, które nie posiadają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tokenu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, i tym, których </w:t>
            </w:r>
            <w:proofErr w:type="spellStart"/>
            <w:r w:rsidRPr="004502BD">
              <w:rPr>
                <w:rFonts w:asciiTheme="minorHAnsi" w:hAnsiTheme="minorHAnsi" w:cstheme="minorHAnsi"/>
                <w:shd w:val="clear" w:color="auto" w:fill="FFFFFF"/>
              </w:rPr>
              <w:t>token</w:t>
            </w:r>
            <w:proofErr w:type="spellEnd"/>
            <w:r w:rsidRPr="004502BD">
              <w:rPr>
                <w:rFonts w:asciiTheme="minorHAnsi" w:hAnsiTheme="minorHAnsi" w:cstheme="minorHAnsi"/>
                <w:shd w:val="clear" w:color="auto" w:fill="FFFFFF"/>
              </w:rPr>
              <w:t xml:space="preserve"> został już wykorzystany.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11E32" w14:textId="77777777" w:rsidR="00ED7662" w:rsidRPr="004502BD" w:rsidRDefault="00ED7662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01F70" w14:textId="77777777" w:rsidR="00ED7662" w:rsidRPr="004502BD" w:rsidRDefault="00ED7662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2E09692" w14:textId="77777777" w:rsidTr="00DC5FD1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B5064" w14:textId="77777777" w:rsidR="00871EB1" w:rsidRPr="004502BD" w:rsidRDefault="00871EB1" w:rsidP="00871EB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A7FF58" w14:textId="0E5ABA8B" w:rsidR="00871EB1" w:rsidRPr="004502BD" w:rsidRDefault="00DC5FD1" w:rsidP="00871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techniczne i formalno-prawne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BA5D8" w14:textId="77777777" w:rsidR="00871EB1" w:rsidRPr="004502BD" w:rsidRDefault="00871EB1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5FEE6" w14:textId="77777777" w:rsidR="00871EB1" w:rsidRPr="004502BD" w:rsidRDefault="00871EB1" w:rsidP="0085527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19C45108" w14:textId="77777777" w:rsidTr="00224262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B1FD" w14:textId="77777777" w:rsidR="00DC5FD1" w:rsidRPr="004502BD" w:rsidRDefault="00DC5FD1" w:rsidP="00DC5FD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CB1DF" w14:textId="77777777" w:rsidR="00DC5FD1" w:rsidRPr="004502BD" w:rsidRDefault="00DC5FD1" w:rsidP="00DC5FD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Część publiczna rozwiązania dedykowana dla studentów (w tym studentów z niepełnosprawnościami) ma być zgodna ze standardem WCAG.</w:t>
            </w:r>
          </w:p>
          <w:p w14:paraId="7B07D5C4" w14:textId="77777777" w:rsidR="00DC5FD1" w:rsidRPr="004502BD" w:rsidRDefault="00DC5FD1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Pełna obsługa systemów będzie możliwa jest zarówno przy pomocy samej klawiatury jak i myszki. Systemy będą wyposażone w mechanizmy ułatwiające przeglądanie treści przez osoby niedowidzące i oparty będzie </w:t>
            </w:r>
            <w:r w:rsidR="00BC1793" w:rsidRPr="004502B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a stylach CSS. Systemy nie będą zawierać skrótów klawiaturowych, które mogłyby wchodzić w konflikt z technologiami asystującymi (np. programy czytające), systemem lub aplikacjami użytkowników. </w:t>
            </w:r>
          </w:p>
          <w:p w14:paraId="4CD8231B" w14:textId="76A0B922" w:rsidR="007826FA" w:rsidRPr="004502BD" w:rsidRDefault="007826FA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ankiet oraz elementy integracji z platformą e-learningową mają spełniać standardy WCAG w zakresie praktycznej obsługi systemu przez osoby niewidome. Rozumiemy przez to kompatybilność systemu z takimi czytnikami ekranu jak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nvda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(desktop),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TalkBack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(Android), 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VoiceOver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IoS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7A7BD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ACAD5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723D5E55" w14:textId="77777777" w:rsidTr="00224262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BBBF" w14:textId="77777777" w:rsidR="00DC5FD1" w:rsidRPr="004502BD" w:rsidRDefault="00DC5FD1" w:rsidP="00DC5FD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94263" w14:textId="51A89128" w:rsidR="00DC5FD1" w:rsidRPr="004502BD" w:rsidRDefault="00DC5FD1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powinien wykorzystywać interfejs RWD (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Responsive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Web Design) co zapewni dostęp dla użytkowników systemu z poziomu nie tylko komputera, ale również tabletu i telefonu komórkowego (smartfon)</w:t>
            </w:r>
            <w:r w:rsidR="00BC1793" w:rsidRPr="004502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4AC0D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951A1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0D0B521A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81102" w14:textId="77777777" w:rsidR="00DC5FD1" w:rsidRPr="004502BD" w:rsidRDefault="00DC5FD1" w:rsidP="00DC5FD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75CF" w14:textId="4AD57F3A" w:rsidR="00DC5FD1" w:rsidRPr="004502BD" w:rsidRDefault="00DC5FD1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przechowuje hasła użytkowników w bezpieczny sposób, w bazie danych (zaszyfrowane)</w:t>
            </w:r>
            <w:r w:rsidR="00BC1793" w:rsidRPr="004502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1583F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33EC0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DB80442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8559" w14:textId="77777777" w:rsidR="00DC5FD1" w:rsidRPr="004502BD" w:rsidRDefault="00DC5FD1" w:rsidP="00DC5FD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7662" w14:textId="7EBE8497" w:rsidR="00DC5FD1" w:rsidRPr="004502BD" w:rsidRDefault="00DC5FD1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jest zgodny z obowiązującymi w chwili obecnej przepisami i rozporządzeniami prawa dotyczącymi systemów informatycznych, w tym z Rozporządzeniem Rady Ministrów w sprawie Krajowych Ram Interoperacyjności, minimalnych wymagań dla rejestrów publicznych i wymiany informacji w postaci elektronicznej oraz minimalnych wymagań dla systemów teleinformatycznych (Dz.U. z 2012 poz. 526).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95948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2E42A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5AC49B4D" w14:textId="77777777" w:rsidTr="00B92E1D">
        <w:trPr>
          <w:trHeight w:val="31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B53E" w14:textId="77777777" w:rsidR="00DC5FD1" w:rsidRPr="004502BD" w:rsidRDefault="00DC5FD1" w:rsidP="00DC5FD1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0D99" w14:textId="3D9F8BAD" w:rsidR="00DC5FD1" w:rsidRPr="004502BD" w:rsidRDefault="007826FA" w:rsidP="00DC5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System ankiet oraz elementy integracji mają spełniać standardy RODO w zakresie poufności danych wrażliwych. Stosować właściwą ochronę uprawnień wynikających z różnych ról użytkowników. Zapewniać bezpieczeństwo przesyłania danych.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28D03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86B2E" w14:textId="77777777" w:rsidR="00DC5FD1" w:rsidRPr="004502BD" w:rsidRDefault="00DC5FD1" w:rsidP="00DC5FD1">
            <w:pPr>
              <w:spacing w:after="0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bookmarkEnd w:id="1"/>
    </w:tbl>
    <w:p w14:paraId="5CDCCA55" w14:textId="1D4B0682" w:rsidR="00F64CF3" w:rsidRPr="004502BD" w:rsidRDefault="00F64CF3" w:rsidP="00CE61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9F2EB3E" w14:textId="77777777" w:rsidR="00BC1793" w:rsidRPr="004502BD" w:rsidRDefault="00BC1793" w:rsidP="00BC17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pl"/>
        </w:rPr>
      </w:pPr>
    </w:p>
    <w:tbl>
      <w:tblPr>
        <w:tblW w:w="5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653"/>
      </w:tblGrid>
      <w:tr w:rsidR="004502BD" w:rsidRPr="004502BD" w14:paraId="58983828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4857C" w14:textId="77777777" w:rsidR="00BC1793" w:rsidRPr="004502BD" w:rsidRDefault="00BC1793" w:rsidP="00277D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1D2FE" w14:textId="77777777" w:rsidR="00BC1793" w:rsidRPr="004502BD" w:rsidRDefault="00BC1793" w:rsidP="00277D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Wymagania techniczne do spełnienia na etapie wdrożenia oraz integracji</w:t>
            </w:r>
          </w:p>
        </w:tc>
      </w:tr>
      <w:tr w:rsidR="004502BD" w:rsidRPr="004502BD" w14:paraId="7BDCD31D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4739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36BC" w14:textId="04B21E52" w:rsidR="00BC1793" w:rsidRPr="004502BD" w:rsidRDefault="00BC1793" w:rsidP="00277D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będzie zainstalowany w infrastrukturze </w:t>
            </w:r>
            <w:r w:rsidR="005E560D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wskazanej przez </w:t>
            </w: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Zamawiającego</w:t>
            </w:r>
          </w:p>
        </w:tc>
      </w:tr>
      <w:tr w:rsidR="004502BD" w:rsidRPr="004502BD" w14:paraId="3F2D5D90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EAEE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7AC2" w14:textId="77777777" w:rsidR="00BC1793" w:rsidRPr="004502BD" w:rsidRDefault="00BC1793" w:rsidP="00277D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 zrealizowany będzie architekturze trójwarstwowej (warstwa prezentacji, aplikacji i danych).</w:t>
            </w:r>
          </w:p>
        </w:tc>
      </w:tr>
      <w:tr w:rsidR="004502BD" w:rsidRPr="004502BD" w14:paraId="392D07DA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36B69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476D" w14:textId="77777777" w:rsidR="00BC1793" w:rsidRPr="004502BD" w:rsidRDefault="00BC1793" w:rsidP="00277D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Uwierzytelnianie będzie odbywać się z wykorzystaniem bezpiecznego/szyfrowanego (</w:t>
            </w: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https</w:t>
            </w:r>
            <w:proofErr w:type="spellEnd"/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, SSL) połączenia stacji klienta z serwerem udostępniającym witrynę.</w:t>
            </w:r>
          </w:p>
        </w:tc>
      </w:tr>
      <w:tr w:rsidR="004502BD" w:rsidRPr="004502BD" w14:paraId="29C1A140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30C37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8618A" w14:textId="77777777" w:rsidR="00BC1793" w:rsidRPr="004502BD" w:rsidRDefault="00BC1793" w:rsidP="00277D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Systemu zostanie dostarczony wraz z:</w:t>
            </w:r>
          </w:p>
          <w:p w14:paraId="4ED2B084" w14:textId="77777777" w:rsidR="00BC1793" w:rsidRPr="004502BD" w:rsidRDefault="00BC1793" w:rsidP="00BC1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502B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Dokumentacją techniczną administratora.</w:t>
            </w:r>
          </w:p>
          <w:p w14:paraId="03CA9970" w14:textId="77777777" w:rsidR="00BC1793" w:rsidRPr="004502BD" w:rsidRDefault="00BC1793" w:rsidP="00BC1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502B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Dokumentacją powdrożeniową zawierającą sposób konfiguracji systemu.</w:t>
            </w:r>
          </w:p>
          <w:p w14:paraId="0E6D1D3B" w14:textId="77777777" w:rsidR="00BC1793" w:rsidRPr="004502BD" w:rsidRDefault="00BC1793" w:rsidP="00BC179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502B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Szczegółową instrukcją obsługi systemu administratora i użytkownika</w:t>
            </w:r>
          </w:p>
          <w:p w14:paraId="0B07151D" w14:textId="77777777" w:rsidR="00BC1793" w:rsidRPr="004502BD" w:rsidRDefault="00BC1793" w:rsidP="00277D5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Wszystkie dokumentacje będą w języku polskim.</w:t>
            </w:r>
          </w:p>
        </w:tc>
      </w:tr>
      <w:tr w:rsidR="004502BD" w:rsidRPr="004502BD" w14:paraId="2DCBC4D3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3D212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AA66" w14:textId="69C10A52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System musi zapewnić logowanie studentów poprzez SSO obecnie działające na uczelni z koniecznością wykorzystania uwierzytelniania dwuskładnikowego (2FA). </w:t>
            </w: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System musi zostać zintegrowany z systemem wspólnego logowania obligatoryjnym dla wszystkich aplikacji wdrażanych na Uczelni. Przez integrację rozumie się, że system nie będzie powielał i przetrzymywał bazy danych wrażliwych / personalnych.</w:t>
            </w:r>
          </w:p>
        </w:tc>
      </w:tr>
      <w:tr w:rsidR="004502BD" w:rsidRPr="004502BD" w14:paraId="0E606BEC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80C7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3B58" w14:textId="58317816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System ankiet (w części administracyjnej i ankietowej) ma zostać dostosowany pod względem wyglądu do interfejsu platformy elearningowej posiadanej przez Uczelnię, aby przechodzenie pomiędzy systemami było płynne i nie powodowało w użytkownikach dysonansu poznawczego.</w:t>
            </w:r>
          </w:p>
        </w:tc>
      </w:tr>
      <w:tr w:rsidR="004502BD" w:rsidRPr="004502BD" w14:paraId="0D32FCEC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A450F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1FA5" w14:textId="4D7A23F4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Logowanie się i przypominanie hasła w całości obsługiwane będzie przez wspólny system logowania.</w:t>
            </w:r>
          </w:p>
        </w:tc>
      </w:tr>
      <w:tr w:rsidR="004502BD" w:rsidRPr="004502BD" w14:paraId="7EF78751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24DD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168B" w14:textId="75933F6B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Prowadzący (pracownicy) zalogowani do platformy elearningowej mają mieć możliwość korzystania z systemu ankiet bez konieczności powtórnego logowania. Przejście z platformy do systemu ankiet ma się odbywać płynnie bez potrzeby powtórnego logowania. </w:t>
            </w:r>
          </w:p>
        </w:tc>
      </w:tr>
      <w:tr w:rsidR="004502BD" w:rsidRPr="004502BD" w14:paraId="7C9AF6BA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0531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E27E" w14:textId="00152AB1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Administrator platformy elearningowej ma mieć możliwość udzielania użytkownikom prawa do korzystania z systemu ankiet poprzez platformę. </w:t>
            </w:r>
          </w:p>
        </w:tc>
      </w:tr>
      <w:tr w:rsidR="004502BD" w:rsidRPr="004502BD" w14:paraId="52BE0BEB" w14:textId="77777777" w:rsidTr="00277D5F">
        <w:trPr>
          <w:trHeight w:val="3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E6D3" w14:textId="77777777" w:rsidR="00BC1793" w:rsidRPr="004502BD" w:rsidRDefault="00BC1793" w:rsidP="00BC1793">
            <w:pPr>
              <w:pStyle w:val="Akapitzlist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5006C" w14:textId="2DA07780" w:rsidR="00BC1793" w:rsidRPr="004502BD" w:rsidRDefault="00BC1793" w:rsidP="00BC1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  <w:lang w:val="pl"/>
              </w:rPr>
              <w:t>Użytkownicy posiadający status administratora mają być automatycznie zalogowani jako administratorzy systemu ankiet</w:t>
            </w:r>
          </w:p>
        </w:tc>
      </w:tr>
    </w:tbl>
    <w:p w14:paraId="6C208E4E" w14:textId="77777777" w:rsidR="00BC1793" w:rsidRPr="004502BD" w:rsidRDefault="00BC1793" w:rsidP="00BC17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pl"/>
        </w:rPr>
      </w:pPr>
    </w:p>
    <w:p w14:paraId="45447C6E" w14:textId="77777777" w:rsidR="00BC1793" w:rsidRPr="004502BD" w:rsidRDefault="00BC1793" w:rsidP="00BC17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pl"/>
        </w:rPr>
      </w:pPr>
      <w:r w:rsidRPr="004502BD">
        <w:rPr>
          <w:rFonts w:asciiTheme="minorHAnsi" w:hAnsiTheme="minorHAnsi" w:cstheme="minorHAnsi"/>
          <w:lang w:val="pl"/>
        </w:rPr>
        <w:t xml:space="preserve">Wraz z ofertą </w:t>
      </w:r>
      <w:bookmarkStart w:id="2" w:name="_Hlk150523223"/>
      <w:r w:rsidRPr="004502BD">
        <w:rPr>
          <w:rFonts w:asciiTheme="minorHAnsi" w:hAnsiTheme="minorHAnsi" w:cstheme="minorHAnsi"/>
          <w:lang w:val="pl"/>
        </w:rPr>
        <w:t>Oferent prześle Zamawiającemu opis sposobu integracji systemu ankiet z systemem e-learningowym posiadanym przez Zamawiającego. Z wyszczególnieniem metod/sposobów/</w:t>
      </w:r>
      <w:proofErr w:type="spellStart"/>
      <w:r w:rsidRPr="004502BD">
        <w:rPr>
          <w:rFonts w:asciiTheme="minorHAnsi" w:hAnsiTheme="minorHAnsi" w:cstheme="minorHAnsi"/>
          <w:lang w:val="pl"/>
        </w:rPr>
        <w:t>api</w:t>
      </w:r>
      <w:proofErr w:type="spellEnd"/>
      <w:r w:rsidRPr="004502BD">
        <w:rPr>
          <w:rFonts w:asciiTheme="minorHAnsi" w:hAnsiTheme="minorHAnsi" w:cstheme="minorHAnsi"/>
          <w:lang w:val="pl"/>
        </w:rPr>
        <w:t>, które posłużą do integracji.</w:t>
      </w:r>
      <w:bookmarkEnd w:id="2"/>
    </w:p>
    <w:p w14:paraId="04AC49B6" w14:textId="77777777" w:rsidR="00BC1793" w:rsidRPr="004502BD" w:rsidRDefault="00BC1793" w:rsidP="00BC17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4564B8" w14:textId="1B35C93A" w:rsidR="00F64CF3" w:rsidRPr="004502BD" w:rsidRDefault="00F64CF3" w:rsidP="00CE61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1019E4" w14:textId="77777777" w:rsidR="00993194" w:rsidRPr="004502BD" w:rsidRDefault="002652BE" w:rsidP="00993194">
      <w:pPr>
        <w:rPr>
          <w:rFonts w:asciiTheme="minorHAnsi" w:hAnsiTheme="minorHAnsi" w:cstheme="minorHAnsi"/>
          <w:b/>
          <w:sz w:val="20"/>
          <w:szCs w:val="20"/>
        </w:rPr>
      </w:pPr>
      <w:r w:rsidRPr="004502BD">
        <w:rPr>
          <w:rFonts w:asciiTheme="minorHAnsi" w:hAnsiTheme="minorHAnsi" w:cstheme="minorHAnsi"/>
          <w:b/>
          <w:sz w:val="20"/>
          <w:szCs w:val="20"/>
        </w:rPr>
        <w:t>Poziom gotowości systemu:</w:t>
      </w:r>
    </w:p>
    <w:p w14:paraId="58BE1ED6" w14:textId="77777777" w:rsidR="002652BE" w:rsidRPr="004502BD" w:rsidRDefault="002652BE" w:rsidP="00993194">
      <w:pPr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Oferowana liczba gotowych funkcjonalności systemu na dzień składania oferty _________</w:t>
      </w:r>
      <w:r w:rsidRPr="004502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502B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573F1EF" w14:textId="6074139B" w:rsidR="00F34B4A" w:rsidRPr="004502BD" w:rsidRDefault="00F34B4A" w:rsidP="002652BE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4502BD">
        <w:rPr>
          <w:rFonts w:asciiTheme="minorHAnsi" w:hAnsiTheme="minorHAnsi" w:cstheme="minorHAnsi"/>
          <w:b/>
          <w:sz w:val="20"/>
          <w:szCs w:val="20"/>
        </w:rPr>
        <w:t>Maintenance</w:t>
      </w:r>
      <w:proofErr w:type="spellEnd"/>
      <w:r w:rsidRPr="004502BD">
        <w:rPr>
          <w:rFonts w:asciiTheme="minorHAnsi" w:hAnsiTheme="minorHAnsi" w:cstheme="minorHAnsi"/>
          <w:b/>
          <w:sz w:val="20"/>
          <w:szCs w:val="20"/>
        </w:rPr>
        <w:t xml:space="preserve"> i suport:</w:t>
      </w:r>
      <w:r w:rsidR="00991B41" w:rsidRPr="004502B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C151CC3" w14:textId="07A21C4A" w:rsidR="00F34B4A" w:rsidRPr="004502BD" w:rsidRDefault="00F34B4A" w:rsidP="002652BE">
      <w:pPr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Oferowany czas </w:t>
      </w:r>
      <w:r w:rsidR="00B71A83" w:rsidRPr="004502BD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B71A83" w:rsidRPr="004502B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71A83" w:rsidRPr="004502BD">
        <w:rPr>
          <w:rFonts w:asciiTheme="minorHAnsi" w:hAnsiTheme="minorHAnsi" w:cstheme="minorHAnsi"/>
          <w:sz w:val="20"/>
          <w:szCs w:val="20"/>
        </w:rPr>
        <w:t>.</w:t>
      </w:r>
      <w:r w:rsidR="000B15D9" w:rsidRPr="004502BD">
        <w:rPr>
          <w:rFonts w:asciiTheme="minorHAnsi" w:hAnsiTheme="minorHAnsi" w:cstheme="minorHAnsi"/>
          <w:sz w:val="20"/>
          <w:szCs w:val="20"/>
        </w:rPr>
        <w:t>miesięcy</w:t>
      </w:r>
      <w:r w:rsidRPr="004502BD">
        <w:rPr>
          <w:rFonts w:asciiTheme="minorHAnsi" w:hAnsiTheme="minorHAnsi" w:cstheme="minorHAnsi"/>
          <w:sz w:val="20"/>
          <w:szCs w:val="20"/>
        </w:rPr>
        <w:t xml:space="preserve"> utrzymania i suportu systemu od chwili jego uruchomienia w pełnej wersji i podpisania przez Zamawiającego protokołu odbioru bez zastrzeżeń </w:t>
      </w:r>
      <w:r w:rsidRPr="004502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02BD" w:rsidRPr="004502BD" w14:paraId="4268A239" w14:textId="77777777" w:rsidTr="00772B60">
        <w:tc>
          <w:tcPr>
            <w:tcW w:w="3020" w:type="dxa"/>
            <w:shd w:val="clear" w:color="auto" w:fill="F2F2F2" w:themeFill="background1" w:themeFillShade="F2"/>
          </w:tcPr>
          <w:p w14:paraId="58D5F27E" w14:textId="5F80AFCA" w:rsidR="00772B60" w:rsidRPr="004502BD" w:rsidRDefault="00772B60" w:rsidP="00855274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Elementy</w:t>
            </w:r>
            <w:proofErr w:type="spellEnd"/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przedmiotu</w:t>
            </w:r>
            <w:proofErr w:type="spellEnd"/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zamówienia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2C4A431" w14:textId="77777777" w:rsidR="00772B60" w:rsidRPr="004502BD" w:rsidRDefault="00772B60" w:rsidP="00855274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Cena netto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CDBAC29" w14:textId="77777777" w:rsidR="00772B60" w:rsidRPr="004502BD" w:rsidRDefault="00772B60" w:rsidP="00855274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Cena brutto</w:t>
            </w:r>
          </w:p>
        </w:tc>
      </w:tr>
      <w:tr w:rsidR="004502BD" w:rsidRPr="004502BD" w14:paraId="6236220C" w14:textId="77777777" w:rsidTr="00855274">
        <w:tc>
          <w:tcPr>
            <w:tcW w:w="3020" w:type="dxa"/>
          </w:tcPr>
          <w:p w14:paraId="43242BF7" w14:textId="40DFEC7C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sz w:val="20"/>
                <w:szCs w:val="20"/>
              </w:rPr>
              <w:t>Wdrożenie</w:t>
            </w:r>
            <w:r w:rsidR="00DC5FD1" w:rsidRPr="004502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5DB7729A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B46FE9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2BD" w:rsidRPr="004502BD" w14:paraId="0440AA57" w14:textId="77777777" w:rsidTr="00855274">
        <w:tc>
          <w:tcPr>
            <w:tcW w:w="3020" w:type="dxa"/>
          </w:tcPr>
          <w:p w14:paraId="3BDD0B42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4502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Szkolenia</w:t>
            </w:r>
            <w:proofErr w:type="spellEnd"/>
          </w:p>
        </w:tc>
        <w:tc>
          <w:tcPr>
            <w:tcW w:w="3021" w:type="dxa"/>
          </w:tcPr>
          <w:p w14:paraId="2A05A6A3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1" w:type="dxa"/>
          </w:tcPr>
          <w:p w14:paraId="35D695E1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72B60" w:rsidRPr="004502BD" w14:paraId="21388E40" w14:textId="77777777" w:rsidTr="00855274">
        <w:tc>
          <w:tcPr>
            <w:tcW w:w="3020" w:type="dxa"/>
          </w:tcPr>
          <w:p w14:paraId="290D3850" w14:textId="77777777" w:rsidR="00772B60" w:rsidRPr="004502BD" w:rsidRDefault="00772B60" w:rsidP="0085527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OFEROWANA CENA na całość zamówienia: </w:t>
            </w:r>
          </w:p>
          <w:p w14:paraId="7B3627B5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1" w:type="dxa"/>
          </w:tcPr>
          <w:p w14:paraId="679E3201" w14:textId="77777777" w:rsidR="00772B60" w:rsidRPr="004502BD" w:rsidRDefault="00772B60" w:rsidP="0085527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CENA NETTO __________________</w:t>
            </w:r>
          </w:p>
          <w:p w14:paraId="3AF135E4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021" w:type="dxa"/>
          </w:tcPr>
          <w:p w14:paraId="52AD4A63" w14:textId="77777777" w:rsidR="00772B60" w:rsidRPr="004502BD" w:rsidRDefault="00772B60" w:rsidP="00855274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2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CENA BRUTTO _____________________</w:t>
            </w:r>
          </w:p>
          <w:p w14:paraId="5D0B9AA5" w14:textId="77777777" w:rsidR="00772B60" w:rsidRPr="004502BD" w:rsidRDefault="00772B60" w:rsidP="008552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0FD54DD" w14:textId="77777777" w:rsidR="00E84C92" w:rsidRPr="004502BD" w:rsidRDefault="00E84C92" w:rsidP="00993194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BE93B85" w14:textId="77777777" w:rsidR="00A503C2" w:rsidRPr="004502BD" w:rsidRDefault="00993194" w:rsidP="00582B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502BD">
        <w:rPr>
          <w:rFonts w:asciiTheme="minorHAnsi" w:hAnsiTheme="minorHAnsi" w:cstheme="minorHAnsi"/>
          <w:b/>
          <w:sz w:val="20"/>
          <w:szCs w:val="20"/>
        </w:rPr>
        <w:t>Wykonaw</w:t>
      </w:r>
      <w:r w:rsidR="00A503C2" w:rsidRPr="004502BD">
        <w:rPr>
          <w:rFonts w:asciiTheme="minorHAnsi" w:hAnsiTheme="minorHAnsi" w:cstheme="minorHAnsi"/>
          <w:b/>
          <w:sz w:val="20"/>
          <w:szCs w:val="20"/>
        </w:rPr>
        <w:t>ca oświadcza, że:</w:t>
      </w:r>
    </w:p>
    <w:p w14:paraId="3D9D47A4" w14:textId="77777777" w:rsidR="00A503C2" w:rsidRPr="004502BD" w:rsidRDefault="006952F8" w:rsidP="00582B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Cena brutto </w:t>
      </w:r>
      <w:r w:rsidR="00E84C92" w:rsidRPr="004502BD">
        <w:rPr>
          <w:rFonts w:asciiTheme="minorHAnsi" w:hAnsiTheme="minorHAnsi" w:cstheme="minorHAnsi"/>
          <w:sz w:val="20"/>
          <w:szCs w:val="20"/>
        </w:rPr>
        <w:t xml:space="preserve">jest ceną za wykonanie całego zamówienia i </w:t>
      </w:r>
      <w:r w:rsidRPr="004502BD">
        <w:rPr>
          <w:rFonts w:asciiTheme="minorHAnsi" w:hAnsiTheme="minorHAnsi" w:cstheme="minorHAnsi"/>
          <w:sz w:val="20"/>
          <w:szCs w:val="20"/>
        </w:rPr>
        <w:t>zawiera</w:t>
      </w:r>
      <w:r w:rsidR="001B1838" w:rsidRPr="004502BD">
        <w:rPr>
          <w:rFonts w:asciiTheme="minorHAnsi" w:hAnsiTheme="minorHAnsi" w:cstheme="minorHAnsi"/>
          <w:sz w:val="20"/>
          <w:szCs w:val="20"/>
        </w:rPr>
        <w:t xml:space="preserve"> wszystkie koszty Wykonawcy i opłaty zwią</w:t>
      </w:r>
      <w:r w:rsidR="0048505C" w:rsidRPr="004502BD">
        <w:rPr>
          <w:rFonts w:asciiTheme="minorHAnsi" w:hAnsiTheme="minorHAnsi" w:cstheme="minorHAnsi"/>
          <w:sz w:val="20"/>
          <w:szCs w:val="20"/>
        </w:rPr>
        <w:t>zane z realizacją zamówienia, a </w:t>
      </w:r>
      <w:r w:rsidR="001B1838" w:rsidRPr="004502BD">
        <w:rPr>
          <w:rFonts w:asciiTheme="minorHAnsi" w:hAnsiTheme="minorHAnsi" w:cstheme="minorHAnsi"/>
          <w:sz w:val="20"/>
          <w:szCs w:val="20"/>
        </w:rPr>
        <w:t>w</w:t>
      </w:r>
      <w:r w:rsidR="0048505C" w:rsidRPr="004502BD">
        <w:rPr>
          <w:rFonts w:asciiTheme="minorHAnsi" w:hAnsiTheme="minorHAnsi" w:cstheme="minorHAnsi"/>
          <w:sz w:val="20"/>
          <w:szCs w:val="20"/>
        </w:rPr>
        <w:t> </w:t>
      </w:r>
      <w:r w:rsidR="001B1838" w:rsidRPr="004502BD">
        <w:rPr>
          <w:rFonts w:asciiTheme="minorHAnsi" w:hAnsiTheme="minorHAnsi" w:cstheme="minorHAnsi"/>
          <w:sz w:val="20"/>
          <w:szCs w:val="20"/>
        </w:rPr>
        <w:t>szczególności podatek VAT, podatek dochodowy od osób fizycznych oraz składki na ubezpieczenie społeczne i zdrowotne, których obowiązek regulowania wynika z aktualnie obowiązujących przepisów zarówno przez składającego ofertę, jak i Zamawiającego (tj. wynagrodzenie brutto oraz narzuty na wynagrodzenie ze strony Zamawiającego) – jeśli dotyczą</w:t>
      </w:r>
      <w:r w:rsidR="00600284" w:rsidRPr="004502BD">
        <w:rPr>
          <w:rFonts w:asciiTheme="minorHAnsi" w:hAnsiTheme="minorHAnsi" w:cstheme="minorHAnsi"/>
          <w:sz w:val="20"/>
          <w:szCs w:val="20"/>
        </w:rPr>
        <w:t>;</w:t>
      </w:r>
    </w:p>
    <w:p w14:paraId="55D22ED3" w14:textId="77777777" w:rsidR="00A503C2" w:rsidRPr="004502BD" w:rsidRDefault="00A503C2" w:rsidP="00582B00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Zapoznał się dokładnie z treścią </w:t>
      </w:r>
      <w:r w:rsidR="00427829" w:rsidRPr="004502BD">
        <w:rPr>
          <w:rFonts w:asciiTheme="minorHAnsi" w:hAnsiTheme="minorHAnsi" w:cstheme="minorHAnsi"/>
          <w:sz w:val="20"/>
          <w:szCs w:val="20"/>
        </w:rPr>
        <w:t>zaproszenia do składania ofert</w:t>
      </w:r>
      <w:r w:rsidRPr="004502BD">
        <w:rPr>
          <w:rFonts w:asciiTheme="minorHAnsi" w:hAnsiTheme="minorHAnsi" w:cstheme="minorHAnsi"/>
          <w:sz w:val="20"/>
          <w:szCs w:val="20"/>
        </w:rPr>
        <w:t xml:space="preserve"> oraz nie wnosi uwag i zastrzeżeń do przedmiotu i warunków zamówienia. Wykonawca zobowiązuje się ponadto do wykonania przedmiotu zamówienia w terminie i zgodnie z wymaganiami Zamawiającego określonymi w</w:t>
      </w:r>
      <w:r w:rsidR="0048505C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>treści zapytania ofertowego.</w:t>
      </w:r>
    </w:p>
    <w:p w14:paraId="7B5B4318" w14:textId="77777777" w:rsidR="003264CE" w:rsidRPr="004502BD" w:rsidRDefault="00A503C2" w:rsidP="00582B00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Jest związany ofertą przez okres wskazany z </w:t>
      </w:r>
      <w:r w:rsidR="00427829" w:rsidRPr="004502BD">
        <w:rPr>
          <w:rFonts w:asciiTheme="minorHAnsi" w:hAnsiTheme="minorHAnsi" w:cstheme="minorHAnsi"/>
          <w:sz w:val="20"/>
          <w:szCs w:val="20"/>
        </w:rPr>
        <w:t>zaproszeniu do składania ofert</w:t>
      </w:r>
      <w:r w:rsidRPr="004502B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729E5E1" w14:textId="77777777" w:rsidR="00A503C2" w:rsidRPr="004502BD" w:rsidRDefault="00A503C2" w:rsidP="00582B00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Zapoznał się z istotnymi warunkami umowy stanowiącymi załącznik </w:t>
      </w:r>
      <w:r w:rsidR="00427829" w:rsidRPr="004502BD">
        <w:rPr>
          <w:rFonts w:asciiTheme="minorHAnsi" w:hAnsiTheme="minorHAnsi" w:cstheme="minorHAnsi"/>
          <w:sz w:val="20"/>
          <w:szCs w:val="20"/>
        </w:rPr>
        <w:t xml:space="preserve">zaproszenia do składania ofert </w:t>
      </w:r>
      <w:r w:rsidRPr="004502BD">
        <w:rPr>
          <w:rFonts w:asciiTheme="minorHAnsi" w:hAnsiTheme="minorHAnsi" w:cstheme="minorHAnsi"/>
          <w:sz w:val="20"/>
          <w:szCs w:val="20"/>
        </w:rPr>
        <w:t xml:space="preserve">i w razie uznania jego oferty za najkorzystniejszą zobowiązuje się do zawarcia umowy </w:t>
      </w:r>
      <w:proofErr w:type="spellStart"/>
      <w:r w:rsidRPr="004502BD">
        <w:rPr>
          <w:rFonts w:asciiTheme="minorHAnsi" w:hAnsiTheme="minorHAnsi" w:cstheme="minorHAnsi"/>
          <w:sz w:val="20"/>
          <w:szCs w:val="20"/>
        </w:rPr>
        <w:t>ws</w:t>
      </w:r>
      <w:proofErr w:type="spellEnd"/>
      <w:r w:rsidRPr="004502BD">
        <w:rPr>
          <w:rFonts w:asciiTheme="minorHAnsi" w:hAnsiTheme="minorHAnsi" w:cstheme="minorHAnsi"/>
          <w:sz w:val="20"/>
          <w:szCs w:val="20"/>
        </w:rPr>
        <w:t>. realizacji zamówienia w terminie podanym przez Zamawiającego.</w:t>
      </w:r>
    </w:p>
    <w:p w14:paraId="1D64D3D0" w14:textId="77777777" w:rsidR="00A503C2" w:rsidRPr="004502BD" w:rsidRDefault="00A503C2" w:rsidP="00582B00">
      <w:pPr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Jest świadomy odpowiedzialności karnej, </w:t>
      </w:r>
      <w:r w:rsidR="00D87DF7" w:rsidRPr="004502BD">
        <w:rPr>
          <w:rFonts w:asciiTheme="minorHAnsi" w:hAnsiTheme="minorHAnsi" w:cstheme="minorHAnsi"/>
          <w:sz w:val="20"/>
          <w:szCs w:val="20"/>
        </w:rPr>
        <w:t xml:space="preserve">za poświadczenie nieprawdy, na gruncie załączonych do ofert dokumentów, zawierających informacje na temat stanu faktycznego i prawnego Wykonawcy </w:t>
      </w:r>
      <w:r w:rsidRPr="004502BD">
        <w:rPr>
          <w:rFonts w:asciiTheme="minorHAnsi" w:hAnsiTheme="minorHAnsi" w:cstheme="minorHAnsi"/>
          <w:sz w:val="20"/>
          <w:szCs w:val="20"/>
        </w:rPr>
        <w:t>na dzień złożenia oferty.</w:t>
      </w:r>
    </w:p>
    <w:p w14:paraId="401E9BC5" w14:textId="77777777" w:rsidR="00993194" w:rsidRPr="004502BD" w:rsidRDefault="00993194" w:rsidP="00582B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nie oferował ani nie dawał żadnych korzyści majątkowych w celu wywarcia wpływu na postępowanie o udzielenie zamówienia realizowanego w trybie zasady konkurencyjności w</w:t>
      </w:r>
      <w:r w:rsidR="005C1F98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>ramach projektu lub wyniku takiego postępowania, w sposób sprzeczny z prawem lub dobrymi obyczajami oraz że nie brał udziału w jakichkolwiek porozumieniach lub ustaleniach pomiędzy Wykonawcami, które miałyby na celu wpłynięcie na w/w postępowanie lub wynik takiego postępowania o udzielenie zamówienia realizowanego w trybie zasady konkurencyjności w</w:t>
      </w:r>
      <w:r w:rsidR="005C1F98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>ramach w/w projektu.</w:t>
      </w:r>
    </w:p>
    <w:p w14:paraId="714A99CC" w14:textId="2E7A9510" w:rsidR="00EA0473" w:rsidRPr="004502BD" w:rsidRDefault="00EA0473" w:rsidP="00582B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ma świadomość uprawnienia Zamawiającego do weryfikacji zdolności technicznej, o której mowa w pkt. VII </w:t>
      </w:r>
      <w:proofErr w:type="spellStart"/>
      <w:r w:rsidRPr="004502BD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4502BD">
        <w:rPr>
          <w:rFonts w:asciiTheme="minorHAnsi" w:hAnsiTheme="minorHAnsi" w:cstheme="minorHAnsi"/>
          <w:sz w:val="20"/>
          <w:szCs w:val="20"/>
        </w:rPr>
        <w:t xml:space="preserve">. 5 – Warunki udziału w postępowaniu zaproszenia do składania ofert, zadeklarowanej przez Wykonawcę, który złożył najkorzystniejszą ofertę. W przypadku podjęcia przez Zamawiającego decyzji o weryfikacji deklarowanej zdolności technicznej, Zamawiający dokona weryfikacji minimalnych wymagań technicznych </w:t>
      </w:r>
      <w:r w:rsidR="000B15D9" w:rsidRPr="004502BD">
        <w:rPr>
          <w:rFonts w:asciiTheme="minorHAnsi" w:hAnsiTheme="minorHAnsi" w:cstheme="minorHAnsi"/>
          <w:sz w:val="20"/>
          <w:szCs w:val="20"/>
        </w:rPr>
        <w:t>Systemu</w:t>
      </w:r>
      <w:r w:rsidRPr="004502BD">
        <w:rPr>
          <w:rFonts w:asciiTheme="minorHAnsi" w:hAnsiTheme="minorHAnsi" w:cstheme="minorHAnsi"/>
          <w:sz w:val="20"/>
          <w:szCs w:val="20"/>
        </w:rPr>
        <w:t xml:space="preserve"> oraz zakresu realizacji czynności Sy</w:t>
      </w:r>
      <w:r w:rsidR="000B15D9" w:rsidRPr="004502BD">
        <w:rPr>
          <w:rFonts w:asciiTheme="minorHAnsi" w:hAnsiTheme="minorHAnsi" w:cstheme="minorHAnsi"/>
          <w:sz w:val="20"/>
          <w:szCs w:val="20"/>
        </w:rPr>
        <w:t>stemu</w:t>
      </w:r>
      <w:r w:rsidRPr="004502BD">
        <w:rPr>
          <w:rFonts w:asciiTheme="minorHAnsi" w:hAnsiTheme="minorHAnsi" w:cstheme="minorHAnsi"/>
          <w:sz w:val="20"/>
          <w:szCs w:val="20"/>
        </w:rPr>
        <w:t xml:space="preserve"> w oparciu o specyfikację techniczną opisaną w pkt I zaproszenia do składania ofert.</w:t>
      </w:r>
    </w:p>
    <w:p w14:paraId="55FB2104" w14:textId="77777777" w:rsidR="00D17FB9" w:rsidRPr="004502BD" w:rsidRDefault="003264CE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Ma świadomość, że Administratorem Danych Osobowych, które zostaną przekazane wraz ze złożoną ofertą (na podstawie Rozporządzenia Parlamentu Europejskiego i Rady (UE) 2016/679 z</w:t>
      </w:r>
      <w:r w:rsidR="0048505C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>dnia 27 kwietnia 2016 r. w sprawie ochrony osób fizycznych w związku z przetwarzaniem danych osobowych i w sprawie swobodnego przepływu takich danych</w:t>
      </w:r>
      <w:r w:rsidR="001B1838" w:rsidRPr="004502BD">
        <w:rPr>
          <w:rFonts w:asciiTheme="minorHAnsi" w:hAnsiTheme="minorHAnsi" w:cstheme="minorHAnsi"/>
          <w:sz w:val="20"/>
          <w:szCs w:val="20"/>
        </w:rPr>
        <w:t xml:space="preserve"> </w:t>
      </w:r>
      <w:r w:rsidRPr="004502BD">
        <w:rPr>
          <w:rFonts w:asciiTheme="minorHAnsi" w:hAnsiTheme="minorHAnsi" w:cstheme="minorHAnsi"/>
          <w:sz w:val="20"/>
          <w:szCs w:val="20"/>
        </w:rPr>
        <w:t>oraz uchylenia dyrektywy 95/46/WE, zwanym</w:t>
      </w:r>
      <w:r w:rsidR="00324519" w:rsidRPr="004502BD">
        <w:rPr>
          <w:rFonts w:asciiTheme="minorHAnsi" w:hAnsiTheme="minorHAnsi" w:cstheme="minorHAnsi"/>
          <w:sz w:val="20"/>
          <w:szCs w:val="20"/>
        </w:rPr>
        <w:t xml:space="preserve"> </w:t>
      </w:r>
      <w:r w:rsidRPr="004502BD">
        <w:rPr>
          <w:rFonts w:asciiTheme="minorHAnsi" w:hAnsiTheme="minorHAnsi" w:cstheme="minorHAnsi"/>
          <w:sz w:val="20"/>
          <w:szCs w:val="20"/>
        </w:rPr>
        <w:t>„RODO”) jest Krakowska Akademia im. Andrzeja Frycza Modrzewskiego z</w:t>
      </w:r>
      <w:r w:rsidR="005C1F98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>siedzibą przy ul. Gustawa Herlinga-Grudzińskiego 1, 30-705 Kraków. Inspektor Ochrony  Danych Osobowych jest do Państwa dyspozycji pod adresem: iodo@afm.edu.pl (szczegółowy zakres obowiązku informacyjnego wynikający z</w:t>
      </w:r>
      <w:r w:rsidR="00324519" w:rsidRPr="004502BD">
        <w:rPr>
          <w:rFonts w:asciiTheme="minorHAnsi" w:hAnsiTheme="minorHAnsi" w:cstheme="minorHAnsi"/>
          <w:sz w:val="20"/>
          <w:szCs w:val="20"/>
        </w:rPr>
        <w:t> </w:t>
      </w:r>
      <w:r w:rsidRPr="004502BD">
        <w:rPr>
          <w:rFonts w:asciiTheme="minorHAnsi" w:hAnsiTheme="minorHAnsi" w:cstheme="minorHAnsi"/>
          <w:sz w:val="20"/>
          <w:szCs w:val="20"/>
        </w:rPr>
        <w:t xml:space="preserve">RODO, adekwatnie do podstaw i celu przetwarzanych tu danych osobowych, znajduje się na stronie:  </w:t>
      </w:r>
      <w:hyperlink r:id="rId7" w:history="1">
        <w:r w:rsidR="00D17FB9" w:rsidRPr="004502B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www.ka.edu.pl/rodo</w:t>
        </w:r>
      </w:hyperlink>
      <w:r w:rsidRPr="004502BD">
        <w:rPr>
          <w:rFonts w:asciiTheme="minorHAnsi" w:hAnsiTheme="minorHAnsi" w:cstheme="minorHAnsi"/>
          <w:sz w:val="20"/>
          <w:szCs w:val="20"/>
        </w:rPr>
        <w:t>)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, a podstawą prawną przetwarzania danych osobowych będzie art. 6 ust. 1 lit. b Rozporządzenia Ogólnego tj. niezbędność przetwarzania danych osobowych do wykonania umowy lub do podjęcia działań na Państwa żądanie przed zawarciem umowy oraz art. 6 ust. 1 lit. c Rozporządzenia Ogólnego tj. niezbędność przetwarzania danych osobowych dla realizacji projektu w ramach Programu Operacyjnego Wiedza Edukacja Rozwój 2014-2020.  </w:t>
      </w:r>
    </w:p>
    <w:p w14:paraId="1E2E84AD" w14:textId="77777777" w:rsidR="00D260BE" w:rsidRPr="004502BD" w:rsidRDefault="00D260BE" w:rsidP="00D260BE">
      <w:pPr>
        <w:tabs>
          <w:tab w:val="left" w:pos="284"/>
        </w:tabs>
        <w:spacing w:after="0" w:line="276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_____________________</w:t>
      </w:r>
    </w:p>
    <w:p w14:paraId="79A49BBD" w14:textId="77777777" w:rsidR="00D260BE" w:rsidRPr="004502BD" w:rsidRDefault="00D260BE" w:rsidP="00D260BE">
      <w:pPr>
        <w:tabs>
          <w:tab w:val="left" w:pos="284"/>
        </w:tabs>
        <w:spacing w:after="0" w:line="276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podpis</w:t>
      </w:r>
    </w:p>
    <w:p w14:paraId="3AF79906" w14:textId="77777777" w:rsidR="00D260BE" w:rsidRPr="004502BD" w:rsidRDefault="00D260BE" w:rsidP="00D260BE">
      <w:pPr>
        <w:tabs>
          <w:tab w:val="left" w:pos="284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7B63C4B" w14:textId="77777777" w:rsidR="00D17FB9" w:rsidRPr="004502BD" w:rsidRDefault="00D260BE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M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a świadomość, że dane osobowe będą przechowywane przez okres archiwizacji wynikający z umowy o dofinansowanie projektu w celu zapewnienia kontroli realizacji projektu, a podanie danych osobowych jest warunkiem ważności oferty i ewentualnego zawarcia umowy.   </w:t>
      </w:r>
    </w:p>
    <w:p w14:paraId="3533DD2B" w14:textId="77777777" w:rsidR="00D17FB9" w:rsidRPr="004502BD" w:rsidRDefault="00D17FB9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Ma świadomość, że dane osobowe mogą zostać udostępnione innym podmiotom wyłącznie posiadającym odpowiednie upoważnienie na podstawie przepisów prawa krajowego lub unijnego. Odbiorcami danych osobowych mogą być podmioty świadczące usługi na rzecz Uczelni w zakresie wykorzystywanej infrastruktury IT, w tym dostarczające elementy infrastruktury IT.</w:t>
      </w:r>
    </w:p>
    <w:p w14:paraId="21B87EE2" w14:textId="58B47FE1" w:rsidR="00D17FB9" w:rsidRPr="004502BD" w:rsidRDefault="00D260BE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M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a świadomość, że posiada prawo dostępu do treści swoich danych </w:t>
      </w:r>
      <w:r w:rsidR="00910127" w:rsidRPr="004502BD">
        <w:rPr>
          <w:rFonts w:asciiTheme="minorHAnsi" w:hAnsiTheme="minorHAnsi" w:cstheme="minorHAnsi"/>
          <w:sz w:val="20"/>
          <w:szCs w:val="20"/>
        </w:rPr>
        <w:t>osobowych, prawo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 ich sprostowania o</w:t>
      </w:r>
      <w:r w:rsidRPr="004502BD">
        <w:rPr>
          <w:rFonts w:asciiTheme="minorHAnsi" w:hAnsiTheme="minorHAnsi" w:cstheme="minorHAnsi"/>
          <w:sz w:val="20"/>
          <w:szCs w:val="20"/>
        </w:rPr>
        <w:t xml:space="preserve">raz ograniczenia przetwarzania oraz 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prawo wniesienia skargi do Prezesa Urzędu Ochrony Danych </w:t>
      </w:r>
      <w:r w:rsidR="00910127" w:rsidRPr="004502BD">
        <w:rPr>
          <w:rFonts w:asciiTheme="minorHAnsi" w:hAnsiTheme="minorHAnsi" w:cstheme="minorHAnsi"/>
          <w:sz w:val="20"/>
          <w:szCs w:val="20"/>
        </w:rPr>
        <w:t>Osobowych,</w:t>
      </w:r>
      <w:r w:rsidR="00D17FB9" w:rsidRPr="004502BD">
        <w:rPr>
          <w:rFonts w:asciiTheme="minorHAnsi" w:hAnsiTheme="minorHAnsi" w:cstheme="minorHAnsi"/>
          <w:sz w:val="20"/>
          <w:szCs w:val="20"/>
        </w:rPr>
        <w:t xml:space="preserve"> gdy uzna Pani/Pan, że przetwarzanie Pani/Pana danych osobowych narusza przepisy Rozporządzenia Ogólnego. </w:t>
      </w:r>
    </w:p>
    <w:p w14:paraId="3DE869C9" w14:textId="77777777" w:rsidR="00D17FB9" w:rsidRPr="004502BD" w:rsidRDefault="00D260BE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Ma świadomość, że u</w:t>
      </w:r>
      <w:r w:rsidR="00D17FB9" w:rsidRPr="004502BD">
        <w:rPr>
          <w:rFonts w:asciiTheme="minorHAnsi" w:hAnsiTheme="minorHAnsi" w:cstheme="minorHAnsi"/>
          <w:sz w:val="20"/>
          <w:szCs w:val="20"/>
        </w:rPr>
        <w:t>dostępnione dane nie będą przetwarzane w sposób zautomatyzowany i nie będą poddane profilowaniu oraz nie będą przekazywane do państwa trzeciego (poza obszar EOG) lub organizacji międzynarodowej.</w:t>
      </w:r>
    </w:p>
    <w:p w14:paraId="622C1782" w14:textId="42929A32" w:rsidR="00D17FB9" w:rsidRPr="004502BD" w:rsidRDefault="00910127" w:rsidP="00582B00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Oświadcza,</w:t>
      </w:r>
      <w:r w:rsidR="00D260BE" w:rsidRPr="004502BD">
        <w:rPr>
          <w:rFonts w:asciiTheme="minorHAnsi" w:hAnsiTheme="minorHAnsi" w:cstheme="minorHAnsi"/>
          <w:sz w:val="20"/>
          <w:szCs w:val="20"/>
        </w:rPr>
        <w:t xml:space="preserve"> </w:t>
      </w:r>
      <w:r w:rsidR="00D17FB9" w:rsidRPr="004502BD">
        <w:rPr>
          <w:rFonts w:asciiTheme="minorHAnsi" w:hAnsiTheme="minorHAnsi" w:cstheme="minorHAnsi"/>
          <w:sz w:val="20"/>
          <w:szCs w:val="20"/>
        </w:rPr>
        <w:t>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 w celu ubiegania się o udzielenie zamówienia w niniejszym postępowaniu.</w:t>
      </w:r>
    </w:p>
    <w:p w14:paraId="508EB2C3" w14:textId="77777777" w:rsidR="00D87DF7" w:rsidRPr="004502BD" w:rsidRDefault="00D87DF7" w:rsidP="00DF1B3C">
      <w:pPr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>_______________________</w:t>
      </w:r>
      <w:r w:rsidRPr="004502BD">
        <w:rPr>
          <w:rFonts w:asciiTheme="minorHAnsi" w:hAnsiTheme="minorHAnsi" w:cstheme="minorHAnsi"/>
          <w:sz w:val="20"/>
          <w:szCs w:val="20"/>
        </w:rPr>
        <w:tab/>
      </w:r>
      <w:r w:rsidRPr="004502BD">
        <w:rPr>
          <w:rFonts w:asciiTheme="minorHAnsi" w:hAnsiTheme="minorHAnsi" w:cstheme="minorHAnsi"/>
          <w:sz w:val="20"/>
          <w:szCs w:val="20"/>
        </w:rPr>
        <w:tab/>
      </w:r>
      <w:r w:rsidRPr="004502BD">
        <w:rPr>
          <w:rFonts w:asciiTheme="minorHAnsi" w:hAnsiTheme="minorHAnsi" w:cstheme="minorHAnsi"/>
          <w:sz w:val="20"/>
          <w:szCs w:val="20"/>
        </w:rPr>
        <w:tab/>
      </w:r>
      <w:r w:rsidRPr="004502BD">
        <w:rPr>
          <w:rFonts w:asciiTheme="minorHAnsi" w:hAnsiTheme="minorHAnsi" w:cstheme="minorHAnsi"/>
          <w:sz w:val="20"/>
          <w:szCs w:val="20"/>
        </w:rPr>
        <w:tab/>
        <w:t>__________________________</w:t>
      </w:r>
    </w:p>
    <w:p w14:paraId="0D6CC932" w14:textId="77777777" w:rsidR="001B1838" w:rsidRPr="004502BD" w:rsidRDefault="00DF1B3C" w:rsidP="00DF1B3C">
      <w:pPr>
        <w:rPr>
          <w:rFonts w:asciiTheme="minorHAnsi" w:hAnsiTheme="minorHAnsi" w:cstheme="minorHAnsi"/>
          <w:sz w:val="20"/>
          <w:szCs w:val="20"/>
        </w:rPr>
      </w:pPr>
      <w:r w:rsidRPr="004502BD">
        <w:rPr>
          <w:rFonts w:asciiTheme="minorHAnsi" w:hAnsiTheme="minorHAnsi" w:cstheme="minorHAnsi"/>
          <w:sz w:val="20"/>
          <w:szCs w:val="20"/>
        </w:rPr>
        <w:t xml:space="preserve">Miejscowość i data                                    </w:t>
      </w:r>
      <w:r w:rsidR="00D87DF7" w:rsidRPr="004502B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C806DA" w:rsidRPr="004502BD">
        <w:rPr>
          <w:rFonts w:asciiTheme="minorHAnsi" w:hAnsiTheme="minorHAnsi" w:cstheme="minorHAnsi"/>
          <w:sz w:val="20"/>
          <w:szCs w:val="20"/>
        </w:rPr>
        <w:t>Czytelny podpis Wykonawcy</w:t>
      </w:r>
    </w:p>
    <w:p w14:paraId="216F3B4A" w14:textId="77777777" w:rsidR="001B1838" w:rsidRPr="004502BD" w:rsidRDefault="001B1838" w:rsidP="00DF1B3C">
      <w:p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Załącznik</w:t>
      </w:r>
      <w:r w:rsidR="00EA0473" w:rsidRPr="004502BD">
        <w:rPr>
          <w:rFonts w:asciiTheme="minorHAnsi" w:hAnsiTheme="minorHAnsi" w:cstheme="minorHAnsi"/>
          <w:sz w:val="18"/>
          <w:szCs w:val="18"/>
        </w:rPr>
        <w:t>i</w:t>
      </w:r>
      <w:r w:rsidRPr="004502BD">
        <w:rPr>
          <w:rFonts w:asciiTheme="minorHAnsi" w:hAnsiTheme="minorHAnsi" w:cstheme="minorHAnsi"/>
          <w:sz w:val="18"/>
          <w:szCs w:val="18"/>
        </w:rPr>
        <w:t>:</w:t>
      </w:r>
    </w:p>
    <w:p w14:paraId="43423B3B" w14:textId="77777777" w:rsidR="001B1838" w:rsidRPr="004502BD" w:rsidRDefault="001B1838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 xml:space="preserve">dokument, z którego wynika prawne umocowanie do działania osób </w:t>
      </w:r>
      <w:r w:rsidR="00EA0473" w:rsidRPr="004502BD">
        <w:rPr>
          <w:rFonts w:asciiTheme="minorHAnsi" w:hAnsiTheme="minorHAnsi" w:cstheme="minorHAnsi"/>
          <w:sz w:val="18"/>
          <w:szCs w:val="18"/>
        </w:rPr>
        <w:t>podpisujących ofertę;</w:t>
      </w:r>
    </w:p>
    <w:p w14:paraId="5EE72CDC" w14:textId="77777777" w:rsidR="00EA0473" w:rsidRPr="004502BD" w:rsidRDefault="00EA0473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aktualny odpis z KRS lub odpis z ewidencji działalności gospodarczej osób fizycznych</w:t>
      </w:r>
    </w:p>
    <w:p w14:paraId="4C900F77" w14:textId="1833A27B" w:rsidR="00EA0473" w:rsidRPr="004502BD" w:rsidRDefault="00EA0473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zał.nr 3 do zaproszenia do składania ofert;</w:t>
      </w:r>
    </w:p>
    <w:p w14:paraId="0FED13B1" w14:textId="3F415353" w:rsidR="00E10BE2" w:rsidRPr="004502BD" w:rsidRDefault="00E10BE2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zał.nr 4 do zaproszenia do składania ofert</w:t>
      </w:r>
    </w:p>
    <w:p w14:paraId="4DAE2F08" w14:textId="77777777" w:rsidR="00EA0473" w:rsidRPr="004502BD" w:rsidRDefault="00EA0473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 nr 5 do zaproszenia do składania ofert;</w:t>
      </w:r>
    </w:p>
    <w:p w14:paraId="2E4F27D7" w14:textId="48267C88" w:rsidR="004F098E" w:rsidRPr="004502BD" w:rsidRDefault="004F098E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 nr 6 do zaproszenia do składania ofert;</w:t>
      </w:r>
    </w:p>
    <w:p w14:paraId="07843E08" w14:textId="7660DC9D" w:rsidR="00E10BE2" w:rsidRPr="004502BD" w:rsidRDefault="00E10BE2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zał.nr 7 do zaproszenia do składania ofert;</w:t>
      </w:r>
    </w:p>
    <w:p w14:paraId="7CFC7ACD" w14:textId="54ACC2B2" w:rsidR="00E10BE2" w:rsidRPr="004502BD" w:rsidRDefault="00E10BE2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zał.nr 8 do zaproszenia do składania ofert – zaparafowany przez Wykonawcę;</w:t>
      </w:r>
    </w:p>
    <w:p w14:paraId="425937E8" w14:textId="0BA14A20" w:rsidR="002F3062" w:rsidRPr="004502BD" w:rsidRDefault="002F3062" w:rsidP="002F306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zał.nr 9 do zaproszenia do składania ofert – zaparafowany przez Wykonawcę;</w:t>
      </w:r>
    </w:p>
    <w:p w14:paraId="02B61051" w14:textId="7438C73E" w:rsidR="002F3062" w:rsidRPr="004502BD" w:rsidRDefault="002F3062" w:rsidP="00582B00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4502BD">
        <w:rPr>
          <w:rFonts w:asciiTheme="minorHAnsi" w:hAnsiTheme="minorHAnsi" w:cstheme="minorHAnsi"/>
          <w:sz w:val="18"/>
          <w:szCs w:val="18"/>
        </w:rPr>
        <w:t>opis sposobu integracji systemu ankiet z systemem e-learningowym posiadanym przez Zamawiającego. Z wyszczególnieniem metod/sposobów/</w:t>
      </w:r>
      <w:proofErr w:type="spellStart"/>
      <w:r w:rsidRPr="004502BD">
        <w:rPr>
          <w:rFonts w:asciiTheme="minorHAnsi" w:hAnsiTheme="minorHAnsi" w:cstheme="minorHAnsi"/>
          <w:sz w:val="18"/>
          <w:szCs w:val="18"/>
        </w:rPr>
        <w:t>api</w:t>
      </w:r>
      <w:proofErr w:type="spellEnd"/>
      <w:r w:rsidRPr="004502BD">
        <w:rPr>
          <w:rFonts w:asciiTheme="minorHAnsi" w:hAnsiTheme="minorHAnsi" w:cstheme="minorHAnsi"/>
          <w:sz w:val="18"/>
          <w:szCs w:val="18"/>
        </w:rPr>
        <w:t>, które posłużą do integracji.</w:t>
      </w:r>
    </w:p>
    <w:bookmarkEnd w:id="0"/>
    <w:p w14:paraId="0C9A2909" w14:textId="22CACF16" w:rsidR="00D17FB9" w:rsidRPr="004502BD" w:rsidRDefault="00D17FB9" w:rsidP="002F3062">
      <w:pPr>
        <w:pStyle w:val="Akapitzlist"/>
        <w:rPr>
          <w:rFonts w:ascii="Verdana" w:hAnsi="Verdana" w:cstheme="minorHAnsi"/>
          <w:sz w:val="16"/>
          <w:szCs w:val="16"/>
        </w:rPr>
      </w:pPr>
    </w:p>
    <w:sectPr w:rsidR="00D17FB9" w:rsidRPr="004502BD" w:rsidSect="00CE611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8CD5A" w14:textId="77777777" w:rsidR="00FB463F" w:rsidRDefault="00FB463F" w:rsidP="00040A15">
      <w:pPr>
        <w:spacing w:after="0" w:line="240" w:lineRule="auto"/>
      </w:pPr>
      <w:r>
        <w:separator/>
      </w:r>
    </w:p>
  </w:endnote>
  <w:endnote w:type="continuationSeparator" w:id="0">
    <w:p w14:paraId="71DED91D" w14:textId="77777777" w:rsidR="00FB463F" w:rsidRDefault="00FB463F" w:rsidP="0004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manist Book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manist Regular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383426"/>
      <w:docPartObj>
        <w:docPartGallery w:val="Page Numbers (Bottom of Page)"/>
        <w:docPartUnique/>
      </w:docPartObj>
    </w:sdtPr>
    <w:sdtEndPr/>
    <w:sdtContent>
      <w:p w14:paraId="1EC100D1" w14:textId="731DB1A7" w:rsidR="00855274" w:rsidRDefault="008552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D4926AB" w14:textId="77777777" w:rsidR="00855274" w:rsidRDefault="008552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A39A" w14:textId="77777777" w:rsidR="00FB463F" w:rsidRDefault="00FB463F" w:rsidP="00040A15">
      <w:pPr>
        <w:spacing w:after="0" w:line="240" w:lineRule="auto"/>
      </w:pPr>
      <w:r>
        <w:separator/>
      </w:r>
    </w:p>
  </w:footnote>
  <w:footnote w:type="continuationSeparator" w:id="0">
    <w:p w14:paraId="2F8DE387" w14:textId="77777777" w:rsidR="00FB463F" w:rsidRDefault="00FB463F" w:rsidP="00040A15">
      <w:pPr>
        <w:spacing w:after="0" w:line="240" w:lineRule="auto"/>
      </w:pPr>
      <w:r>
        <w:continuationSeparator/>
      </w:r>
    </w:p>
  </w:footnote>
  <w:footnote w:id="1">
    <w:p w14:paraId="1D91040A" w14:textId="77777777" w:rsidR="00855274" w:rsidRDefault="00855274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liczę wynikającą z liczby zadeklarowanych w tabeli gotowych funkcjonalności na dzień składania oferty.</w:t>
      </w:r>
    </w:p>
  </w:footnote>
  <w:footnote w:id="2">
    <w:p w14:paraId="515603E8" w14:textId="78DC9227" w:rsidR="00855274" w:rsidRDefault="00855274">
      <w:pPr>
        <w:pStyle w:val="Tekstprzypisudolnego"/>
      </w:pPr>
      <w:r>
        <w:rPr>
          <w:rStyle w:val="Odwoanieprzypisudolnego"/>
        </w:rPr>
        <w:footnoteRef/>
      </w:r>
      <w:r>
        <w:t xml:space="preserve"> Należy</w:t>
      </w:r>
      <w:r w:rsidR="00B71A83">
        <w:t xml:space="preserve"> podać liczbę miesięcy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9732B" w14:textId="77777777" w:rsidR="00855274" w:rsidRDefault="00855274" w:rsidP="00B84B9D">
    <w:pPr>
      <w:pStyle w:val="Nagwek"/>
      <w:jc w:val="center"/>
      <w:rPr>
        <w:noProof/>
      </w:rPr>
    </w:pPr>
    <w:r w:rsidRPr="001F6424">
      <w:rPr>
        <w:noProof/>
        <w:lang w:eastAsia="pl-PL"/>
      </w:rPr>
      <w:drawing>
        <wp:inline distT="0" distB="0" distL="0" distR="0" wp14:anchorId="4BEDC02A" wp14:editId="7AF1E6D1">
          <wp:extent cx="1835150" cy="8636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 w:rsidRPr="001F6424">
      <w:rPr>
        <w:noProof/>
        <w:lang w:eastAsia="pl-PL"/>
      </w:rPr>
      <w:drawing>
        <wp:inline distT="0" distB="0" distL="0" distR="0" wp14:anchorId="2D30DEC8" wp14:editId="46DF6610">
          <wp:extent cx="2457450" cy="7239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40C17" w14:textId="77777777" w:rsidR="00855274" w:rsidRDefault="00855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326DDB"/>
    <w:multiLevelType w:val="hybridMultilevel"/>
    <w:tmpl w:val="8C04F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2578"/>
    <w:multiLevelType w:val="hybridMultilevel"/>
    <w:tmpl w:val="5458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3DE"/>
    <w:multiLevelType w:val="hybridMultilevel"/>
    <w:tmpl w:val="0334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437B"/>
    <w:multiLevelType w:val="hybridMultilevel"/>
    <w:tmpl w:val="FCAE2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6C8F"/>
    <w:multiLevelType w:val="hybridMultilevel"/>
    <w:tmpl w:val="D018B0D4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67D"/>
    <w:multiLevelType w:val="singleLevel"/>
    <w:tmpl w:val="B1CECC2E"/>
    <w:lvl w:ilvl="0">
      <w:start w:val="1"/>
      <w:numFmt w:val="bullet"/>
      <w:pStyle w:val="TekstPodst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2EF23C27"/>
    <w:multiLevelType w:val="hybridMultilevel"/>
    <w:tmpl w:val="78748DB4"/>
    <w:lvl w:ilvl="0" w:tplc="FDECE840">
      <w:start w:val="1"/>
      <w:numFmt w:val="decimal"/>
      <w:pStyle w:val="TekstPodstNumery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13A78"/>
    <w:multiLevelType w:val="multilevel"/>
    <w:tmpl w:val="8C74A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F361FA"/>
    <w:multiLevelType w:val="hybridMultilevel"/>
    <w:tmpl w:val="A39AB3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33564"/>
    <w:multiLevelType w:val="multilevel"/>
    <w:tmpl w:val="6B9A5414"/>
    <w:lvl w:ilvl="0">
      <w:start w:val="1"/>
      <w:numFmt w:val="decimal"/>
      <w:pStyle w:val="Paragraf"/>
      <w:suff w:val="nothing"/>
      <w:lvlText w:val="§ %1"/>
      <w:lvlJc w:val="left"/>
      <w:pPr>
        <w:ind w:left="340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66B4562D"/>
    <w:multiLevelType w:val="hybridMultilevel"/>
    <w:tmpl w:val="81D41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60F14"/>
    <w:multiLevelType w:val="hybridMultilevel"/>
    <w:tmpl w:val="6C8A7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D3A45"/>
    <w:multiLevelType w:val="hybridMultilevel"/>
    <w:tmpl w:val="2CB6C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50A8A"/>
    <w:multiLevelType w:val="hybridMultilevel"/>
    <w:tmpl w:val="A39AB36A"/>
    <w:lvl w:ilvl="0" w:tplc="B9989B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216D07"/>
    <w:multiLevelType w:val="hybridMultilevel"/>
    <w:tmpl w:val="CB80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C0108"/>
    <w:multiLevelType w:val="hybridMultilevel"/>
    <w:tmpl w:val="5498C6B0"/>
    <w:lvl w:ilvl="0" w:tplc="0E74EC26">
      <w:start w:val="1"/>
      <w:numFmt w:val="upperLetter"/>
      <w:pStyle w:val="Zacznik"/>
      <w:lvlText w:val="Załącznik %1 do SIWZ"/>
      <w:lvlJc w:val="left"/>
      <w:pPr>
        <w:tabs>
          <w:tab w:val="num" w:pos="6881"/>
        </w:tabs>
        <w:ind w:left="6881" w:hanging="360"/>
      </w:pPr>
      <w:rPr>
        <w:rFonts w:cs="Times New Roman" w:hint="default"/>
      </w:rPr>
    </w:lvl>
    <w:lvl w:ilvl="1" w:tplc="F22C0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BA2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40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6A8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AEB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902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4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EC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705900"/>
    <w:multiLevelType w:val="hybridMultilevel"/>
    <w:tmpl w:val="39861F2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8"/>
  </w:num>
  <w:num w:numId="8">
    <w:abstractNumId w:val="10"/>
  </w:num>
  <w:num w:numId="9">
    <w:abstractNumId w:val="12"/>
  </w:num>
  <w:num w:numId="10">
    <w:abstractNumId w:val="17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  <w:num w:numId="16">
    <w:abstractNumId w:val="15"/>
  </w:num>
  <w:num w:numId="17">
    <w:abstractNumId w:val="9"/>
  </w:num>
  <w:num w:numId="18">
    <w:abstractNumId w:val="19"/>
  </w:num>
  <w:num w:numId="1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03"/>
    <w:rsid w:val="000263FC"/>
    <w:rsid w:val="00035BAF"/>
    <w:rsid w:val="00040A15"/>
    <w:rsid w:val="00040A4E"/>
    <w:rsid w:val="00044044"/>
    <w:rsid w:val="00047A60"/>
    <w:rsid w:val="00053B9E"/>
    <w:rsid w:val="00056955"/>
    <w:rsid w:val="000A17E2"/>
    <w:rsid w:val="000A3222"/>
    <w:rsid w:val="000B15D9"/>
    <w:rsid w:val="000B31A1"/>
    <w:rsid w:val="000B5949"/>
    <w:rsid w:val="000C3A73"/>
    <w:rsid w:val="000F4173"/>
    <w:rsid w:val="00103D98"/>
    <w:rsid w:val="00112303"/>
    <w:rsid w:val="001353DE"/>
    <w:rsid w:val="001427A4"/>
    <w:rsid w:val="00144470"/>
    <w:rsid w:val="00145310"/>
    <w:rsid w:val="001505A6"/>
    <w:rsid w:val="00152463"/>
    <w:rsid w:val="00166A2C"/>
    <w:rsid w:val="00185E61"/>
    <w:rsid w:val="0018729F"/>
    <w:rsid w:val="00192B3B"/>
    <w:rsid w:val="001A41B7"/>
    <w:rsid w:val="001B1838"/>
    <w:rsid w:val="001B76E1"/>
    <w:rsid w:val="001D68FE"/>
    <w:rsid w:val="001F375C"/>
    <w:rsid w:val="002106F2"/>
    <w:rsid w:val="0021157B"/>
    <w:rsid w:val="002343CC"/>
    <w:rsid w:val="00237298"/>
    <w:rsid w:val="00242390"/>
    <w:rsid w:val="00245A75"/>
    <w:rsid w:val="0024694D"/>
    <w:rsid w:val="00260039"/>
    <w:rsid w:val="00263041"/>
    <w:rsid w:val="002652BE"/>
    <w:rsid w:val="00267B2F"/>
    <w:rsid w:val="00276537"/>
    <w:rsid w:val="0028379C"/>
    <w:rsid w:val="002F3062"/>
    <w:rsid w:val="00304DC6"/>
    <w:rsid w:val="00322080"/>
    <w:rsid w:val="00324314"/>
    <w:rsid w:val="00324519"/>
    <w:rsid w:val="003252D8"/>
    <w:rsid w:val="003264CE"/>
    <w:rsid w:val="00330DAD"/>
    <w:rsid w:val="00373AF4"/>
    <w:rsid w:val="00377CDA"/>
    <w:rsid w:val="0038216E"/>
    <w:rsid w:val="00384C3D"/>
    <w:rsid w:val="00386963"/>
    <w:rsid w:val="00391D7F"/>
    <w:rsid w:val="00397246"/>
    <w:rsid w:val="00397792"/>
    <w:rsid w:val="003C41A3"/>
    <w:rsid w:val="003C677C"/>
    <w:rsid w:val="003D643D"/>
    <w:rsid w:val="003E50F7"/>
    <w:rsid w:val="003E6882"/>
    <w:rsid w:val="003F0016"/>
    <w:rsid w:val="003F440F"/>
    <w:rsid w:val="004054D6"/>
    <w:rsid w:val="004213E5"/>
    <w:rsid w:val="00421DD8"/>
    <w:rsid w:val="004264AB"/>
    <w:rsid w:val="00427829"/>
    <w:rsid w:val="0043407D"/>
    <w:rsid w:val="004418AC"/>
    <w:rsid w:val="00444B9F"/>
    <w:rsid w:val="00445054"/>
    <w:rsid w:val="004453D9"/>
    <w:rsid w:val="004471FB"/>
    <w:rsid w:val="004502BD"/>
    <w:rsid w:val="00462471"/>
    <w:rsid w:val="004733DC"/>
    <w:rsid w:val="0048505C"/>
    <w:rsid w:val="0049299E"/>
    <w:rsid w:val="004A168C"/>
    <w:rsid w:val="004E1520"/>
    <w:rsid w:val="004E4C24"/>
    <w:rsid w:val="004F098E"/>
    <w:rsid w:val="005368EE"/>
    <w:rsid w:val="005453AB"/>
    <w:rsid w:val="005655F8"/>
    <w:rsid w:val="00582B00"/>
    <w:rsid w:val="005841B3"/>
    <w:rsid w:val="00585B52"/>
    <w:rsid w:val="00592424"/>
    <w:rsid w:val="00592776"/>
    <w:rsid w:val="005B1A36"/>
    <w:rsid w:val="005C1F98"/>
    <w:rsid w:val="005C5550"/>
    <w:rsid w:val="005E2DB0"/>
    <w:rsid w:val="005E560D"/>
    <w:rsid w:val="005F0830"/>
    <w:rsid w:val="00600284"/>
    <w:rsid w:val="00603C47"/>
    <w:rsid w:val="0060510B"/>
    <w:rsid w:val="006118F2"/>
    <w:rsid w:val="00621183"/>
    <w:rsid w:val="00647AD4"/>
    <w:rsid w:val="00651319"/>
    <w:rsid w:val="00656320"/>
    <w:rsid w:val="0066013C"/>
    <w:rsid w:val="006616E1"/>
    <w:rsid w:val="00661FEF"/>
    <w:rsid w:val="00667746"/>
    <w:rsid w:val="006728E8"/>
    <w:rsid w:val="00673B4B"/>
    <w:rsid w:val="00675BE6"/>
    <w:rsid w:val="006952F8"/>
    <w:rsid w:val="006B548C"/>
    <w:rsid w:val="006D0E0B"/>
    <w:rsid w:val="006E6E6A"/>
    <w:rsid w:val="006F65A7"/>
    <w:rsid w:val="00706B68"/>
    <w:rsid w:val="00711AE9"/>
    <w:rsid w:val="00735CC9"/>
    <w:rsid w:val="007424C3"/>
    <w:rsid w:val="00745257"/>
    <w:rsid w:val="00750F3C"/>
    <w:rsid w:val="00762827"/>
    <w:rsid w:val="00772B60"/>
    <w:rsid w:val="007818A9"/>
    <w:rsid w:val="00781EB8"/>
    <w:rsid w:val="007826FA"/>
    <w:rsid w:val="007A2EED"/>
    <w:rsid w:val="007A65C7"/>
    <w:rsid w:val="007B30C6"/>
    <w:rsid w:val="007B62F2"/>
    <w:rsid w:val="007C2F5A"/>
    <w:rsid w:val="007C6960"/>
    <w:rsid w:val="007D2F20"/>
    <w:rsid w:val="007F74CD"/>
    <w:rsid w:val="007F7728"/>
    <w:rsid w:val="0080285E"/>
    <w:rsid w:val="00834D19"/>
    <w:rsid w:val="00835353"/>
    <w:rsid w:val="008441F7"/>
    <w:rsid w:val="00844582"/>
    <w:rsid w:val="00855274"/>
    <w:rsid w:val="0085596D"/>
    <w:rsid w:val="00862D55"/>
    <w:rsid w:val="00864725"/>
    <w:rsid w:val="00871EB1"/>
    <w:rsid w:val="008830FF"/>
    <w:rsid w:val="008A6590"/>
    <w:rsid w:val="008B7135"/>
    <w:rsid w:val="008C0A65"/>
    <w:rsid w:val="008C2A47"/>
    <w:rsid w:val="008C2E90"/>
    <w:rsid w:val="0090140D"/>
    <w:rsid w:val="009061F4"/>
    <w:rsid w:val="0091003C"/>
    <w:rsid w:val="00910127"/>
    <w:rsid w:val="00911492"/>
    <w:rsid w:val="00911AAE"/>
    <w:rsid w:val="00922BC5"/>
    <w:rsid w:val="00924998"/>
    <w:rsid w:val="00925055"/>
    <w:rsid w:val="009322BC"/>
    <w:rsid w:val="00934AE7"/>
    <w:rsid w:val="0093613E"/>
    <w:rsid w:val="00937A9F"/>
    <w:rsid w:val="0094048A"/>
    <w:rsid w:val="009469B4"/>
    <w:rsid w:val="0095638C"/>
    <w:rsid w:val="009615E3"/>
    <w:rsid w:val="00965E41"/>
    <w:rsid w:val="00982D31"/>
    <w:rsid w:val="00985333"/>
    <w:rsid w:val="00991B41"/>
    <w:rsid w:val="00993194"/>
    <w:rsid w:val="009B6220"/>
    <w:rsid w:val="009B7AE3"/>
    <w:rsid w:val="009F21C9"/>
    <w:rsid w:val="00A225E6"/>
    <w:rsid w:val="00A2599D"/>
    <w:rsid w:val="00A334A4"/>
    <w:rsid w:val="00A441DC"/>
    <w:rsid w:val="00A4522C"/>
    <w:rsid w:val="00A456CA"/>
    <w:rsid w:val="00A503C2"/>
    <w:rsid w:val="00A6394C"/>
    <w:rsid w:val="00A67330"/>
    <w:rsid w:val="00A67611"/>
    <w:rsid w:val="00A86618"/>
    <w:rsid w:val="00A92350"/>
    <w:rsid w:val="00A94D6A"/>
    <w:rsid w:val="00AA3A1C"/>
    <w:rsid w:val="00AD0127"/>
    <w:rsid w:val="00B04A00"/>
    <w:rsid w:val="00B71A83"/>
    <w:rsid w:val="00B74A7A"/>
    <w:rsid w:val="00B84B9D"/>
    <w:rsid w:val="00B87F2A"/>
    <w:rsid w:val="00B92E1D"/>
    <w:rsid w:val="00BA5052"/>
    <w:rsid w:val="00BA684D"/>
    <w:rsid w:val="00BC1793"/>
    <w:rsid w:val="00BD244E"/>
    <w:rsid w:val="00BD43FC"/>
    <w:rsid w:val="00BD5E02"/>
    <w:rsid w:val="00BE0BDF"/>
    <w:rsid w:val="00BE10E0"/>
    <w:rsid w:val="00BF3D46"/>
    <w:rsid w:val="00BF750C"/>
    <w:rsid w:val="00C134F4"/>
    <w:rsid w:val="00C21419"/>
    <w:rsid w:val="00C226DA"/>
    <w:rsid w:val="00C238B4"/>
    <w:rsid w:val="00C301ED"/>
    <w:rsid w:val="00C50077"/>
    <w:rsid w:val="00C553D6"/>
    <w:rsid w:val="00C806DA"/>
    <w:rsid w:val="00C82D8B"/>
    <w:rsid w:val="00C87FBF"/>
    <w:rsid w:val="00C96330"/>
    <w:rsid w:val="00C97403"/>
    <w:rsid w:val="00CA717F"/>
    <w:rsid w:val="00CE6119"/>
    <w:rsid w:val="00CE7A6B"/>
    <w:rsid w:val="00D17FB9"/>
    <w:rsid w:val="00D260BE"/>
    <w:rsid w:val="00D26331"/>
    <w:rsid w:val="00D26C63"/>
    <w:rsid w:val="00D349D9"/>
    <w:rsid w:val="00D4419F"/>
    <w:rsid w:val="00D52C7C"/>
    <w:rsid w:val="00D80EFB"/>
    <w:rsid w:val="00D865F9"/>
    <w:rsid w:val="00D87DF7"/>
    <w:rsid w:val="00D94237"/>
    <w:rsid w:val="00D97CC6"/>
    <w:rsid w:val="00DA24DE"/>
    <w:rsid w:val="00DA2D04"/>
    <w:rsid w:val="00DC5FD1"/>
    <w:rsid w:val="00DE3D71"/>
    <w:rsid w:val="00DF1282"/>
    <w:rsid w:val="00DF1B3C"/>
    <w:rsid w:val="00E026DA"/>
    <w:rsid w:val="00E10BE2"/>
    <w:rsid w:val="00E11421"/>
    <w:rsid w:val="00E11B6E"/>
    <w:rsid w:val="00E21A29"/>
    <w:rsid w:val="00E3563B"/>
    <w:rsid w:val="00E7254F"/>
    <w:rsid w:val="00E75B8A"/>
    <w:rsid w:val="00E776D2"/>
    <w:rsid w:val="00E84C92"/>
    <w:rsid w:val="00E957A6"/>
    <w:rsid w:val="00EA033A"/>
    <w:rsid w:val="00EA0473"/>
    <w:rsid w:val="00EC0BD0"/>
    <w:rsid w:val="00EC6C6C"/>
    <w:rsid w:val="00ED7662"/>
    <w:rsid w:val="00EE7C25"/>
    <w:rsid w:val="00EF29EE"/>
    <w:rsid w:val="00F10164"/>
    <w:rsid w:val="00F13F50"/>
    <w:rsid w:val="00F1557B"/>
    <w:rsid w:val="00F2176F"/>
    <w:rsid w:val="00F24D9F"/>
    <w:rsid w:val="00F34B4A"/>
    <w:rsid w:val="00F51463"/>
    <w:rsid w:val="00F57BC3"/>
    <w:rsid w:val="00F64CF3"/>
    <w:rsid w:val="00F721E7"/>
    <w:rsid w:val="00F82212"/>
    <w:rsid w:val="00FA7AB6"/>
    <w:rsid w:val="00FB463F"/>
    <w:rsid w:val="00FC062C"/>
    <w:rsid w:val="00FC4636"/>
    <w:rsid w:val="00FE4E4C"/>
    <w:rsid w:val="00FE5233"/>
    <w:rsid w:val="00FE6C02"/>
    <w:rsid w:val="00FF5C5D"/>
    <w:rsid w:val="00FF6016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B51A0"/>
  <w15:docId w15:val="{1F21EDED-BFF7-4D14-A5A1-AF3879B7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1F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1,rozdział,Level 1,rozdzial"/>
    <w:basedOn w:val="Normalny"/>
    <w:next w:val="Normalny"/>
    <w:link w:val="Nagwek1Znak"/>
    <w:qFormat/>
    <w:rsid w:val="00F64CF3"/>
    <w:pPr>
      <w:keepNext/>
      <w:tabs>
        <w:tab w:val="num" w:pos="432"/>
      </w:tabs>
      <w:spacing w:before="120" w:after="240" w:line="240" w:lineRule="auto"/>
      <w:ind w:left="432" w:hanging="432"/>
      <w:outlineLvl w:val="0"/>
    </w:pPr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paragraph" w:styleId="Nagwek2">
    <w:name w:val="heading 2"/>
    <w:aliases w:val="Level 2"/>
    <w:basedOn w:val="Standard"/>
    <w:next w:val="Normalny"/>
    <w:link w:val="Nagwek2Znak"/>
    <w:uiPriority w:val="9"/>
    <w:unhideWhenUsed/>
    <w:qFormat/>
    <w:rsid w:val="003F440F"/>
    <w:pPr>
      <w:keepNext/>
      <w:keepLines/>
      <w:outlineLvl w:val="1"/>
    </w:pPr>
    <w:rPr>
      <w:rFonts w:cs="Calibri"/>
      <w:bCs/>
    </w:rPr>
  </w:style>
  <w:style w:type="paragraph" w:styleId="Nagwek3">
    <w:name w:val="heading 3"/>
    <w:aliases w:val="H3"/>
    <w:basedOn w:val="Normalny"/>
    <w:next w:val="Normalny"/>
    <w:link w:val="Nagwek3Znak"/>
    <w:uiPriority w:val="9"/>
    <w:unhideWhenUsed/>
    <w:qFormat/>
    <w:rsid w:val="00F64CF3"/>
    <w:pPr>
      <w:keepNext/>
      <w:tabs>
        <w:tab w:val="num" w:pos="1080"/>
      </w:tabs>
      <w:spacing w:before="120" w:after="120" w:line="240" w:lineRule="auto"/>
      <w:ind w:left="720" w:hanging="720"/>
      <w:outlineLvl w:val="2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F64CF3"/>
    <w:pPr>
      <w:keepNext/>
      <w:tabs>
        <w:tab w:val="num" w:pos="1080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64CF3"/>
    <w:pPr>
      <w:tabs>
        <w:tab w:val="num" w:pos="1440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F64CF3"/>
    <w:pPr>
      <w:tabs>
        <w:tab w:val="num" w:pos="180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F64CF3"/>
    <w:pPr>
      <w:tabs>
        <w:tab w:val="num" w:pos="2160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F64CF3"/>
    <w:pPr>
      <w:tabs>
        <w:tab w:val="num" w:pos="216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F64CF3"/>
    <w:pPr>
      <w:tabs>
        <w:tab w:val="num" w:pos="252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nhideWhenUsed/>
    <w:qFormat/>
    <w:rsid w:val="00040A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040A15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unhideWhenUsed/>
    <w:rsid w:val="00040A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3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35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52"/>
  </w:style>
  <w:style w:type="paragraph" w:styleId="Stopka">
    <w:name w:val="footer"/>
    <w:basedOn w:val="Normalny"/>
    <w:link w:val="Stopka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52"/>
  </w:style>
  <w:style w:type="table" w:styleId="Tabela-Siatka">
    <w:name w:val="Table Grid"/>
    <w:basedOn w:val="Standardowy"/>
    <w:uiPriority w:val="39"/>
    <w:rsid w:val="009B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List Paragraph,Akapit z listą BS,L1,Akapit z listą5,wypunktowanie"/>
    <w:basedOn w:val="Normalny"/>
    <w:link w:val="AkapitzlistZnak"/>
    <w:uiPriority w:val="99"/>
    <w:qFormat/>
    <w:rsid w:val="00D94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19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194"/>
    <w:rPr>
      <w:lang w:eastAsia="en-US"/>
    </w:rPr>
  </w:style>
  <w:style w:type="paragraph" w:customStyle="1" w:styleId="Standard">
    <w:name w:val="Standard"/>
    <w:rsid w:val="003F440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F440F"/>
    <w:pPr>
      <w:suppressLineNumbers/>
    </w:pPr>
  </w:style>
  <w:style w:type="paragraph" w:customStyle="1" w:styleId="Textbodyindent">
    <w:name w:val="Text body indent"/>
    <w:basedOn w:val="Standard"/>
    <w:rsid w:val="003F440F"/>
    <w:pPr>
      <w:spacing w:after="120"/>
      <w:ind w:left="283"/>
    </w:pPr>
  </w:style>
  <w:style w:type="character" w:customStyle="1" w:styleId="Nagwek2Znak">
    <w:name w:val="Nagłówek 2 Znak"/>
    <w:aliases w:val="Level 2 Znak"/>
    <w:basedOn w:val="Domylnaczcionkaakapitu"/>
    <w:link w:val="Nagwek2"/>
    <w:uiPriority w:val="9"/>
    <w:rsid w:val="003F440F"/>
    <w:rPr>
      <w:rFonts w:ascii="Times New Roman" w:eastAsia="SimSun" w:hAnsi="Times New Roman" w:cs="Calibri"/>
      <w:bCs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119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119"/>
    <w:rPr>
      <w:b/>
      <w:bCs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99"/>
    <w:qFormat/>
    <w:locked/>
    <w:rsid w:val="00FF71F0"/>
    <w:rPr>
      <w:sz w:val="22"/>
      <w:szCs w:val="22"/>
      <w:lang w:eastAsia="en-US"/>
    </w:rPr>
  </w:style>
  <w:style w:type="character" w:customStyle="1" w:styleId="Nagwek1Znak">
    <w:name w:val="Nagłówek 1 Znak"/>
    <w:aliases w:val="H1 Znak,rozdział Znak,Level 1 Znak,rozdzial Znak"/>
    <w:basedOn w:val="Domylnaczcionkaakapitu"/>
    <w:link w:val="Nagwek1"/>
    <w:rsid w:val="00F64CF3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F64CF3"/>
    <w:rPr>
      <w:rFonts w:ascii="Arial" w:eastAsia="Times New Roman" w:hAnsi="Arial" w:cs="Arial"/>
      <w:b/>
      <w:bCs/>
      <w:sz w:val="28"/>
      <w:szCs w:val="26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F64CF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64CF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F64CF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F64CF3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64CF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F64CF3"/>
    <w:rPr>
      <w:rFonts w:ascii="Arial" w:eastAsia="Times New Roman" w:hAnsi="Arial" w:cs="Arial"/>
      <w:sz w:val="22"/>
      <w:szCs w:val="22"/>
    </w:rPr>
  </w:style>
  <w:style w:type="paragraph" w:customStyle="1" w:styleId="BodyAlt">
    <w:name w:val="Body Alt"/>
    <w:rsid w:val="00F64C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Medium" w:eastAsia="Avenir Next Medium" w:hAnsi="Avenir Next Medium" w:cs="Avenir Next Medium"/>
      <w:color w:val="3D3D3D"/>
      <w:sz w:val="22"/>
      <w:szCs w:val="22"/>
      <w:bdr w:val="nil"/>
    </w:rPr>
  </w:style>
  <w:style w:type="character" w:customStyle="1" w:styleId="Hyperlink0">
    <w:name w:val="Hyperlink.0"/>
    <w:basedOn w:val="Hipercze"/>
    <w:rsid w:val="00F64CF3"/>
    <w:rPr>
      <w:color w:val="0000FF" w:themeColor="hyperlink"/>
      <w:u w:val="single"/>
    </w:rPr>
  </w:style>
  <w:style w:type="character" w:styleId="Numerstrony">
    <w:name w:val="page number"/>
    <w:basedOn w:val="Domylnaczcionkaakapitu"/>
    <w:semiHidden/>
    <w:unhideWhenUsed/>
    <w:rsid w:val="00F64CF3"/>
  </w:style>
  <w:style w:type="paragraph" w:styleId="NormalnyWeb">
    <w:name w:val="Normal (Web)"/>
    <w:basedOn w:val="Normalny"/>
    <w:uiPriority w:val="99"/>
    <w:unhideWhenUsed/>
    <w:rsid w:val="00F6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4CF3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64CF3"/>
    <w:rPr>
      <w:rFonts w:ascii="Times New Roman" w:eastAsia="Times New Roman" w:hAnsi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64CF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64CF3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qFormat/>
    <w:rsid w:val="00F64CF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Ustp">
    <w:name w:val="Ustęp"/>
    <w:basedOn w:val="Normalny"/>
    <w:uiPriority w:val="99"/>
    <w:qFormat/>
    <w:rsid w:val="00F64CF3"/>
    <w:pPr>
      <w:spacing w:after="120" w:line="264" w:lineRule="auto"/>
      <w:contextualSpacing/>
      <w:jc w:val="both"/>
    </w:pPr>
    <w:rPr>
      <w:rFonts w:ascii="Calibri Light" w:eastAsia="Times New Roman" w:hAnsi="Calibri Light"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F64CF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64CF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4CF3"/>
    <w:rPr>
      <w:rFonts w:ascii="Times New Roman" w:eastAsia="Times New Roman" w:hAnsi="Times New Roman"/>
      <w:sz w:val="24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64C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F64CF3"/>
    <w:pPr>
      <w:numPr>
        <w:ilvl w:val="12"/>
      </w:numPr>
      <w:tabs>
        <w:tab w:val="left" w:pos="426"/>
        <w:tab w:val="left" w:pos="851"/>
        <w:tab w:val="right" w:leader="dot" w:pos="9072"/>
      </w:tabs>
      <w:spacing w:before="120" w:after="120" w:line="240" w:lineRule="auto"/>
      <w:ind w:left="284" w:hanging="284"/>
    </w:pPr>
    <w:rPr>
      <w:rFonts w:ascii="Times New Roman" w:eastAsia="Times New Roman" w:hAnsi="Times New Roman"/>
      <w:b/>
      <w:caps/>
      <w:noProof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F64CF3"/>
    <w:pPr>
      <w:numPr>
        <w:ilvl w:val="12"/>
      </w:numPr>
      <w:tabs>
        <w:tab w:val="left" w:pos="600"/>
        <w:tab w:val="left" w:pos="800"/>
        <w:tab w:val="right" w:leader="dot" w:pos="9072"/>
      </w:tabs>
      <w:spacing w:after="120" w:line="240" w:lineRule="auto"/>
      <w:ind w:left="284" w:hanging="284"/>
    </w:pPr>
    <w:rPr>
      <w:rFonts w:ascii="Times New Roman" w:eastAsia="Times New Roman" w:hAnsi="Times New Roman"/>
      <w:smallCap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64CF3"/>
    <w:pPr>
      <w:numPr>
        <w:ilvl w:val="12"/>
      </w:numPr>
      <w:tabs>
        <w:tab w:val="left" w:pos="800"/>
        <w:tab w:val="left" w:pos="1200"/>
        <w:tab w:val="right" w:leader="dot" w:pos="9072"/>
      </w:tabs>
      <w:spacing w:after="120" w:line="240" w:lineRule="auto"/>
      <w:ind w:left="284" w:hanging="284"/>
    </w:pPr>
    <w:rPr>
      <w:rFonts w:ascii="Times New Roman" w:eastAsia="Times New Roman" w:hAnsi="Times New Roman"/>
      <w:i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rsid w:val="00F64CF3"/>
    <w:pPr>
      <w:spacing w:after="120" w:line="240" w:lineRule="auto"/>
      <w:ind w:left="6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rsid w:val="00F64CF3"/>
    <w:pPr>
      <w:spacing w:after="120" w:line="240" w:lineRule="auto"/>
      <w:ind w:left="8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rsid w:val="00F64CF3"/>
    <w:pPr>
      <w:spacing w:after="120" w:line="240" w:lineRule="auto"/>
      <w:ind w:left="10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rsid w:val="00F64CF3"/>
    <w:pPr>
      <w:spacing w:after="120" w:line="240" w:lineRule="auto"/>
      <w:ind w:left="12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rsid w:val="00F64CF3"/>
    <w:pPr>
      <w:spacing w:after="120" w:line="240" w:lineRule="auto"/>
      <w:ind w:left="14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rsid w:val="00F64CF3"/>
    <w:pPr>
      <w:spacing w:after="120" w:line="240" w:lineRule="auto"/>
      <w:ind w:left="16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4CF3"/>
    <w:pPr>
      <w:spacing w:before="12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rsid w:val="00F64CF3"/>
    <w:pPr>
      <w:tabs>
        <w:tab w:val="right" w:leader="dot" w:pos="9072"/>
      </w:tabs>
      <w:spacing w:after="0" w:line="240" w:lineRule="auto"/>
      <w:ind w:left="480" w:hanging="48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customStyle="1" w:styleId="Rysunek">
    <w:name w:val="Rysunek"/>
    <w:basedOn w:val="Legenda"/>
    <w:rsid w:val="00F64CF3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64CF3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64CF3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CF3"/>
    <w:pPr>
      <w:spacing w:after="600" w:line="276" w:lineRule="auto"/>
    </w:pPr>
    <w:rPr>
      <w:rFonts w:ascii="Cambria" w:eastAsia="Times New Roman" w:hAnsi="Cambria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CF3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paragraph" w:customStyle="1" w:styleId="Tabelatre">
    <w:name w:val="Tabela treść"/>
    <w:basedOn w:val="Normalny"/>
    <w:uiPriority w:val="99"/>
    <w:rsid w:val="00F64CF3"/>
    <w:pPr>
      <w:spacing w:before="60" w:after="6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TekstPodstPunt">
    <w:name w:val="TekstPodstPunt"/>
    <w:basedOn w:val="Normalny"/>
    <w:rsid w:val="00F64CF3"/>
    <w:pPr>
      <w:numPr>
        <w:numId w:val="5"/>
      </w:numPr>
      <w:spacing w:before="60" w:after="6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F64CF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Podpispodrysunkiem">
    <w:name w:val="Podpis pod rysunkiem"/>
    <w:basedOn w:val="Normalny"/>
    <w:next w:val="Normalny"/>
    <w:rsid w:val="00F64CF3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64CF3"/>
    <w:pPr>
      <w:suppressAutoHyphens/>
      <w:spacing w:before="120" w:after="120" w:line="240" w:lineRule="auto"/>
      <w:jc w:val="center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customStyle="1" w:styleId="Tabelanagwki">
    <w:name w:val="Tabela nagłówki"/>
    <w:basedOn w:val="Normalny"/>
    <w:rsid w:val="00F64CF3"/>
    <w:pPr>
      <w:spacing w:before="60" w:after="60" w:line="240" w:lineRule="auto"/>
    </w:pPr>
    <w:rPr>
      <w:rFonts w:ascii="Arial" w:eastAsia="Times New Roman" w:hAnsi="Arial"/>
      <w:b/>
      <w:sz w:val="20"/>
      <w:szCs w:val="20"/>
      <w:lang w:eastAsia="pl-PL"/>
    </w:rPr>
  </w:style>
  <w:style w:type="paragraph" w:customStyle="1" w:styleId="Tabelanagwek">
    <w:name w:val="Tabela nagłówek"/>
    <w:basedOn w:val="Tabelatre"/>
    <w:rsid w:val="00F64CF3"/>
    <w:rPr>
      <w:b/>
    </w:rPr>
  </w:style>
  <w:style w:type="paragraph" w:customStyle="1" w:styleId="TekstPodst">
    <w:name w:val="TekstPodst"/>
    <w:basedOn w:val="Normalny"/>
    <w:link w:val="TekstPodstZnak1"/>
    <w:qFormat/>
    <w:rsid w:val="00F64CF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Znak1">
    <w:name w:val="TekstPodst Znak1"/>
    <w:link w:val="TekstPodst"/>
    <w:rsid w:val="00F64CF3"/>
    <w:rPr>
      <w:rFonts w:ascii="Times New Roman" w:eastAsia="Times New Roman" w:hAnsi="Times New Roman"/>
      <w:sz w:val="24"/>
    </w:rPr>
  </w:style>
  <w:style w:type="paragraph" w:customStyle="1" w:styleId="Tabelatresc">
    <w:name w:val="Tabela tresc"/>
    <w:basedOn w:val="Normalny"/>
    <w:rsid w:val="00F64CF3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abelazwyky">
    <w:name w:val="Tabela zwykły"/>
    <w:basedOn w:val="Normalny"/>
    <w:uiPriority w:val="99"/>
    <w:qFormat/>
    <w:rsid w:val="00F64CF3"/>
    <w:pPr>
      <w:spacing w:before="60" w:after="6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64CF3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4CF3"/>
    <w:rPr>
      <w:sz w:val="22"/>
      <w:szCs w:val="21"/>
      <w:lang w:eastAsia="en-US"/>
    </w:rPr>
  </w:style>
  <w:style w:type="character" w:customStyle="1" w:styleId="apple-style-span">
    <w:name w:val="apple-style-span"/>
    <w:rsid w:val="00F64CF3"/>
  </w:style>
  <w:style w:type="paragraph" w:styleId="Bezodstpw">
    <w:name w:val="No Spacing"/>
    <w:uiPriority w:val="1"/>
    <w:qFormat/>
    <w:rsid w:val="00F64CF3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F64CF3"/>
    <w:rPr>
      <w:i/>
      <w:iCs/>
    </w:rPr>
  </w:style>
  <w:style w:type="paragraph" w:styleId="Poprawka">
    <w:name w:val="Revision"/>
    <w:hidden/>
    <w:uiPriority w:val="99"/>
    <w:semiHidden/>
    <w:rsid w:val="00F64CF3"/>
    <w:rPr>
      <w:rFonts w:ascii="Times New Roman" w:eastAsia="Times New Roman" w:hAnsi="Times New Roman"/>
      <w:sz w:val="24"/>
      <w:szCs w:val="24"/>
    </w:rPr>
  </w:style>
  <w:style w:type="paragraph" w:customStyle="1" w:styleId="tabelazwyky0">
    <w:name w:val="tabelazwyky"/>
    <w:basedOn w:val="Normalny"/>
    <w:rsid w:val="00F64CF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customStyle="1" w:styleId="TekstPodstNumery">
    <w:name w:val="TekstPodstNumery"/>
    <w:basedOn w:val="Normalny"/>
    <w:qFormat/>
    <w:rsid w:val="00F64CF3"/>
    <w:pPr>
      <w:numPr>
        <w:numId w:val="6"/>
      </w:numPr>
      <w:spacing w:before="120" w:after="120" w:line="288" w:lineRule="auto"/>
      <w:jc w:val="both"/>
    </w:pPr>
    <w:rPr>
      <w:rFonts w:eastAsia="Times New Roman" w:cs="Tahoma"/>
      <w:sz w:val="24"/>
      <w:lang w:eastAsia="pl-PL"/>
    </w:rPr>
  </w:style>
  <w:style w:type="character" w:customStyle="1" w:styleId="st">
    <w:name w:val="st"/>
    <w:basedOn w:val="Domylnaczcionkaakapitu"/>
    <w:rsid w:val="00F64CF3"/>
  </w:style>
  <w:style w:type="paragraph" w:customStyle="1" w:styleId="numeryreferencyjne">
    <w:name w:val="numery referencyjne"/>
    <w:basedOn w:val="Normalny"/>
    <w:uiPriority w:val="99"/>
    <w:rsid w:val="00F64C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cznik">
    <w:name w:val="Załącznik"/>
    <w:basedOn w:val="Normalny"/>
    <w:uiPriority w:val="99"/>
    <w:rsid w:val="00F64CF3"/>
    <w:pPr>
      <w:widowControl w:val="0"/>
      <w:numPr>
        <w:numId w:val="7"/>
      </w:numPr>
      <w:adjustRightInd w:val="0"/>
      <w:spacing w:after="0" w:line="360" w:lineRule="atLeast"/>
      <w:jc w:val="right"/>
      <w:textAlignment w:val="baseline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F64CF3"/>
    <w:pPr>
      <w:spacing w:after="200" w:line="276" w:lineRule="auto"/>
      <w:ind w:left="720"/>
    </w:pPr>
  </w:style>
  <w:style w:type="table" w:customStyle="1" w:styleId="Tabelasiatki1jasnaakcent11">
    <w:name w:val="Tabela siatki 1 — jasna — akcent 11"/>
    <w:basedOn w:val="Standardowy"/>
    <w:uiPriority w:val="46"/>
    <w:rsid w:val="00F64C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31">
    <w:name w:val="Tabela siatki 4 — akcent 31"/>
    <w:basedOn w:val="Standardowy"/>
    <w:uiPriority w:val="49"/>
    <w:rsid w:val="00F64C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3akcent31">
    <w:name w:val="Tabela listy 3 — akcent 31"/>
    <w:basedOn w:val="Standardowy"/>
    <w:uiPriority w:val="48"/>
    <w:rsid w:val="00F64C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F64C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f">
    <w:name w:val="Paragraf"/>
    <w:basedOn w:val="Normalny"/>
    <w:next w:val="Ustp"/>
    <w:uiPriority w:val="99"/>
    <w:qFormat/>
    <w:rsid w:val="00F64CF3"/>
    <w:pPr>
      <w:keepNext/>
      <w:numPr>
        <w:numId w:val="8"/>
      </w:numPr>
      <w:autoSpaceDE w:val="0"/>
      <w:autoSpaceDN w:val="0"/>
      <w:adjustRightInd w:val="0"/>
      <w:spacing w:before="480" w:after="120" w:line="240" w:lineRule="auto"/>
      <w:jc w:val="center"/>
    </w:pPr>
    <w:rPr>
      <w:rFonts w:ascii="Geomanist Book" w:eastAsia="Times New Roman" w:hAnsi="Geomanist Book"/>
      <w:b/>
      <w:szCs w:val="20"/>
      <w:lang w:eastAsia="pl-PL"/>
    </w:rPr>
  </w:style>
  <w:style w:type="paragraph" w:customStyle="1" w:styleId="AssecoStandard">
    <w:name w:val="Asseco Standard"/>
    <w:basedOn w:val="Normalny"/>
    <w:link w:val="AssecoStandardZnak"/>
    <w:qFormat/>
    <w:rsid w:val="00F64CF3"/>
    <w:pPr>
      <w:spacing w:after="120" w:line="280" w:lineRule="atLeast"/>
    </w:pPr>
    <w:rPr>
      <w:rFonts w:eastAsia="Times New Roman"/>
      <w:color w:val="000000"/>
      <w:sz w:val="20"/>
      <w:szCs w:val="20"/>
      <w:lang w:val="cs-CZ"/>
    </w:rPr>
  </w:style>
  <w:style w:type="character" w:customStyle="1" w:styleId="AssecoStandardZnak">
    <w:name w:val="Asseco Standard Znak"/>
    <w:link w:val="AssecoStandard"/>
    <w:rsid w:val="00F64CF3"/>
    <w:rPr>
      <w:rFonts w:eastAsia="Times New Roman"/>
      <w:color w:val="000000"/>
      <w:lang w:val="cs-CZ" w:eastAsia="en-US"/>
    </w:rPr>
  </w:style>
  <w:style w:type="paragraph" w:customStyle="1" w:styleId="00000000">
    <w:name w:val="00000000"/>
    <w:basedOn w:val="Normalny"/>
    <w:qFormat/>
    <w:rsid w:val="00F64CF3"/>
    <w:pPr>
      <w:numPr>
        <w:numId w:val="9"/>
      </w:numPr>
      <w:spacing w:after="0" w:line="240" w:lineRule="auto"/>
      <w:jc w:val="both"/>
    </w:pPr>
    <w:rPr>
      <w:rFonts w:eastAsia="Helvetica"/>
      <w:sz w:val="24"/>
      <w:szCs w:val="24"/>
      <w:lang w:eastAsia="pl-PL"/>
    </w:rPr>
  </w:style>
  <w:style w:type="character" w:customStyle="1" w:styleId="pp-icon-list-text">
    <w:name w:val="pp-icon-list-text"/>
    <w:basedOn w:val="Domylnaczcionkaakapitu"/>
    <w:rsid w:val="00F64CF3"/>
  </w:style>
  <w:style w:type="table" w:customStyle="1" w:styleId="Tabelasiatki1jasna1">
    <w:name w:val="Tabela siatki 1 — jasna1"/>
    <w:basedOn w:val="Standardowy"/>
    <w:uiPriority w:val="46"/>
    <w:rsid w:val="00F64C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4CF3"/>
    <w:pPr>
      <w:spacing w:after="120" w:line="480" w:lineRule="auto"/>
      <w:contextualSpacing/>
      <w:jc w:val="both"/>
    </w:pPr>
    <w:rPr>
      <w:rFonts w:ascii="Geomanist Regular" w:eastAsia="Times New Roman" w:hAnsi="Geomanist Regular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4CF3"/>
    <w:rPr>
      <w:rFonts w:ascii="Geomanist Regular" w:eastAsia="Times New Roman" w:hAnsi="Geomanist Regular"/>
      <w:szCs w:val="24"/>
    </w:rPr>
  </w:style>
  <w:style w:type="character" w:styleId="Wyrnienieintensywne">
    <w:name w:val="Intense Emphasis"/>
    <w:uiPriority w:val="21"/>
    <w:qFormat/>
    <w:rsid w:val="00F64CF3"/>
    <w:rPr>
      <w:b/>
      <w:bCs w:val="0"/>
      <w:i/>
      <w:iCs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4CF3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F64CF3"/>
    <w:rPr>
      <w:rFonts w:asciiTheme="minorHAnsi" w:eastAsia="SimSun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Justyna">
    <w:name w:val="Tytuł Justyna"/>
    <w:basedOn w:val="Normalny"/>
    <w:link w:val="TytuJustynaZnak"/>
    <w:qFormat/>
    <w:rsid w:val="00F64CF3"/>
    <w:pPr>
      <w:spacing w:before="720" w:after="360" w:line="240" w:lineRule="auto"/>
      <w:jc w:val="both"/>
    </w:pPr>
    <w:rPr>
      <w:b/>
      <w:sz w:val="36"/>
    </w:rPr>
  </w:style>
  <w:style w:type="character" w:customStyle="1" w:styleId="TytuJustynaZnak">
    <w:name w:val="Tytuł Justyna Znak"/>
    <w:link w:val="TytuJustyna"/>
    <w:rsid w:val="00F64CF3"/>
    <w:rPr>
      <w:b/>
      <w:sz w:val="36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64CF3"/>
    <w:rPr>
      <w:b/>
      <w:bCs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64C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64CF3"/>
    <w:rPr>
      <w:color w:val="954F72"/>
      <w:u w:val="single"/>
    </w:rPr>
  </w:style>
  <w:style w:type="paragraph" w:customStyle="1" w:styleId="msonormal0">
    <w:name w:val="msonormal"/>
    <w:basedOn w:val="Normalny"/>
    <w:rsid w:val="00F6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F64CF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pl-PL"/>
    </w:rPr>
  </w:style>
  <w:style w:type="paragraph" w:customStyle="1" w:styleId="xl65">
    <w:name w:val="xl65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F64C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F64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lid-translation">
    <w:name w:val="tlid-translation"/>
    <w:rsid w:val="00F64CF3"/>
  </w:style>
  <w:style w:type="paragraph" w:customStyle="1" w:styleId="Akapitzlist2">
    <w:name w:val="Akapit z listą2"/>
    <w:basedOn w:val="Normalny"/>
    <w:rsid w:val="00F64CF3"/>
    <w:pPr>
      <w:suppressAutoHyphens/>
      <w:spacing w:after="80"/>
      <w:jc w:val="both"/>
    </w:pPr>
    <w:rPr>
      <w:rFonts w:ascii="Geomanist Regular" w:hAnsi="Geomanist Regular"/>
      <w:kern w:val="1"/>
      <w:sz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.edu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2683</Words>
  <Characters>18573</Characters>
  <Application>Microsoft Office Word</Application>
  <DocSecurity>0</DocSecurity>
  <Lines>285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WHuszlak</dc:creator>
  <cp:lastModifiedBy>Anna Szuba</cp:lastModifiedBy>
  <cp:revision>3</cp:revision>
  <cp:lastPrinted>2018-09-21T09:48:00Z</cp:lastPrinted>
  <dcterms:created xsi:type="dcterms:W3CDTF">2023-11-11T17:07:00Z</dcterms:created>
  <dcterms:modified xsi:type="dcterms:W3CDTF">2023-11-11T17:08:00Z</dcterms:modified>
</cp:coreProperties>
</file>