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E436" w14:textId="77777777" w:rsidR="00132FF1" w:rsidRPr="008517A2" w:rsidRDefault="00132FF1" w:rsidP="00061010">
      <w:pPr>
        <w:pStyle w:val="Podtytu"/>
      </w:pPr>
    </w:p>
    <w:p w14:paraId="396ADE68"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color w:val="000000"/>
          <w:sz w:val="24"/>
          <w:szCs w:val="24"/>
        </w:rPr>
      </w:pPr>
    </w:p>
    <w:p w14:paraId="53E3201C"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color w:val="000000"/>
          <w:sz w:val="24"/>
          <w:szCs w:val="24"/>
        </w:rPr>
      </w:pPr>
    </w:p>
    <w:p w14:paraId="4B53B454"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color w:val="000000"/>
          <w:sz w:val="24"/>
          <w:szCs w:val="24"/>
        </w:rPr>
      </w:pPr>
    </w:p>
    <w:p w14:paraId="6539D268" w14:textId="31E773FF" w:rsidR="00132FF1" w:rsidRPr="008517A2" w:rsidRDefault="00132FF1" w:rsidP="00324731">
      <w:pPr>
        <w:widowControl w:val="0"/>
        <w:overflowPunct w:val="0"/>
        <w:autoSpaceDE w:val="0"/>
        <w:autoSpaceDN w:val="0"/>
        <w:adjustRightInd w:val="0"/>
        <w:spacing w:after="0" w:line="276" w:lineRule="auto"/>
        <w:ind w:right="-72"/>
        <w:jc w:val="center"/>
        <w:outlineLvl w:val="0"/>
        <w:rPr>
          <w:rFonts w:ascii="Times New Roman" w:hAnsi="Times New Roman" w:cs="Times New Roman"/>
          <w:color w:val="000000"/>
          <w:sz w:val="36"/>
          <w:szCs w:val="36"/>
        </w:rPr>
      </w:pPr>
      <w:r w:rsidRPr="008517A2">
        <w:rPr>
          <w:rFonts w:ascii="Times New Roman" w:hAnsi="Times New Roman" w:cs="Times New Roman"/>
          <w:b/>
          <w:bCs/>
          <w:color w:val="000000"/>
          <w:sz w:val="36"/>
          <w:szCs w:val="36"/>
        </w:rPr>
        <w:t xml:space="preserve">ZAPYTANIE OFERTOWE </w:t>
      </w:r>
      <w:r w:rsidR="00A3589B">
        <w:rPr>
          <w:rFonts w:ascii="Times New Roman" w:hAnsi="Times New Roman" w:cs="Times New Roman"/>
          <w:b/>
          <w:bCs/>
          <w:color w:val="000000"/>
          <w:sz w:val="36"/>
          <w:szCs w:val="36"/>
        </w:rPr>
        <w:t xml:space="preserve">nr </w:t>
      </w:r>
      <w:r w:rsidR="008B5A4E">
        <w:rPr>
          <w:rFonts w:ascii="Times New Roman" w:hAnsi="Times New Roman" w:cs="Times New Roman"/>
          <w:b/>
          <w:bCs/>
          <w:color w:val="000000"/>
          <w:sz w:val="36"/>
          <w:szCs w:val="36"/>
        </w:rPr>
        <w:t>1</w:t>
      </w:r>
      <w:r w:rsidR="00A3589B">
        <w:rPr>
          <w:rFonts w:ascii="Times New Roman" w:hAnsi="Times New Roman" w:cs="Times New Roman"/>
          <w:b/>
          <w:bCs/>
          <w:color w:val="000000"/>
          <w:sz w:val="36"/>
          <w:szCs w:val="36"/>
        </w:rPr>
        <w:t>/2023</w:t>
      </w:r>
    </w:p>
    <w:p w14:paraId="7649BC17" w14:textId="77777777" w:rsidR="00132FF1" w:rsidRPr="008517A2" w:rsidRDefault="00132FF1" w:rsidP="00324731">
      <w:pPr>
        <w:widowControl w:val="0"/>
        <w:tabs>
          <w:tab w:val="center" w:pos="4536"/>
          <w:tab w:val="left" w:pos="6270"/>
        </w:tabs>
        <w:autoSpaceDE w:val="0"/>
        <w:autoSpaceDN w:val="0"/>
        <w:adjustRightInd w:val="0"/>
        <w:spacing w:after="0" w:line="276" w:lineRule="auto"/>
        <w:ind w:right="-72"/>
        <w:rPr>
          <w:rFonts w:ascii="Times New Roman" w:hAnsi="Times New Roman" w:cs="Times New Roman"/>
          <w:color w:val="000000"/>
          <w:sz w:val="24"/>
          <w:szCs w:val="24"/>
        </w:rPr>
      </w:pPr>
      <w:r w:rsidRPr="008517A2">
        <w:rPr>
          <w:rFonts w:ascii="Times New Roman" w:hAnsi="Times New Roman" w:cs="Times New Roman"/>
          <w:color w:val="000000"/>
          <w:sz w:val="24"/>
          <w:szCs w:val="24"/>
        </w:rPr>
        <w:tab/>
      </w:r>
      <w:r w:rsidRPr="008517A2">
        <w:rPr>
          <w:rFonts w:ascii="Times New Roman" w:hAnsi="Times New Roman" w:cs="Times New Roman"/>
          <w:color w:val="000000"/>
          <w:sz w:val="24"/>
          <w:szCs w:val="24"/>
        </w:rPr>
        <w:tab/>
      </w:r>
    </w:p>
    <w:p w14:paraId="05C1B62B"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color w:val="000000"/>
          <w:sz w:val="24"/>
          <w:szCs w:val="24"/>
        </w:rPr>
      </w:pPr>
    </w:p>
    <w:p w14:paraId="7376542D"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color w:val="000000"/>
          <w:sz w:val="24"/>
          <w:szCs w:val="24"/>
        </w:rPr>
      </w:pPr>
    </w:p>
    <w:p w14:paraId="6580410F" w14:textId="6DF66348" w:rsidR="00132FF1" w:rsidRPr="008D0B56" w:rsidRDefault="00132FF1" w:rsidP="005935DC">
      <w:pPr>
        <w:widowControl w:val="0"/>
        <w:autoSpaceDE w:val="0"/>
        <w:autoSpaceDN w:val="0"/>
        <w:adjustRightInd w:val="0"/>
        <w:spacing w:after="0" w:line="276" w:lineRule="auto"/>
        <w:jc w:val="center"/>
        <w:rPr>
          <w:rFonts w:ascii="Times New Roman" w:hAnsi="Times New Roman" w:cs="Times New Roman"/>
          <w:b/>
          <w:bCs/>
          <w:sz w:val="24"/>
          <w:szCs w:val="24"/>
        </w:rPr>
      </w:pPr>
      <w:r w:rsidRPr="008D0B56">
        <w:rPr>
          <w:rFonts w:ascii="Times New Roman" w:hAnsi="Times New Roman" w:cs="Times New Roman"/>
          <w:b/>
          <w:bCs/>
          <w:sz w:val="24"/>
          <w:szCs w:val="24"/>
        </w:rPr>
        <w:t xml:space="preserve">Dotyczące </w:t>
      </w:r>
      <w:r w:rsidR="00A92AEE">
        <w:rPr>
          <w:rFonts w:ascii="Times New Roman" w:hAnsi="Times New Roman" w:cs="Times New Roman"/>
          <w:b/>
          <w:bCs/>
          <w:sz w:val="24"/>
          <w:szCs w:val="24"/>
        </w:rPr>
        <w:t>usługi polegającej na</w:t>
      </w:r>
      <w:r w:rsidR="005935DC">
        <w:rPr>
          <w:rFonts w:ascii="Times New Roman" w:hAnsi="Times New Roman" w:cs="Times New Roman"/>
          <w:b/>
          <w:bCs/>
          <w:sz w:val="24"/>
          <w:szCs w:val="24"/>
        </w:rPr>
        <w:t xml:space="preserve"> </w:t>
      </w:r>
      <w:r w:rsidR="005935DC" w:rsidRPr="005935DC">
        <w:rPr>
          <w:rFonts w:ascii="Times New Roman" w:hAnsi="Times New Roman" w:cs="Times New Roman"/>
          <w:b/>
          <w:bCs/>
          <w:sz w:val="24"/>
          <w:szCs w:val="24"/>
        </w:rPr>
        <w:t xml:space="preserve">opracowania i stworzenia cyfrowego rozwiązania w postaci innowacyjnej platformy do treningu relaksacji, samoregulacji, poprawy koncentracji oraz zwiększenia poziomu </w:t>
      </w:r>
      <w:proofErr w:type="spellStart"/>
      <w:r w:rsidR="005935DC" w:rsidRPr="005935DC">
        <w:rPr>
          <w:rFonts w:ascii="Times New Roman" w:hAnsi="Times New Roman" w:cs="Times New Roman"/>
          <w:b/>
          <w:bCs/>
          <w:sz w:val="24"/>
          <w:szCs w:val="24"/>
        </w:rPr>
        <w:t>wellbeing</w:t>
      </w:r>
      <w:proofErr w:type="spellEnd"/>
      <w:r w:rsidR="005935DC" w:rsidRPr="005935DC">
        <w:rPr>
          <w:rFonts w:ascii="Times New Roman" w:hAnsi="Times New Roman" w:cs="Times New Roman"/>
          <w:b/>
          <w:bCs/>
          <w:sz w:val="24"/>
          <w:szCs w:val="24"/>
        </w:rPr>
        <w:t xml:space="preserve"> u pracowników firm, łączącej technologie GSR / HRV oraz technologię VR w jednym kompletnym narzędziu</w:t>
      </w:r>
      <w:r w:rsidR="005935DC" w:rsidRPr="005935DC" w:rsidDel="005935DC">
        <w:rPr>
          <w:rFonts w:ascii="Times New Roman" w:hAnsi="Times New Roman" w:cs="Times New Roman"/>
          <w:b/>
          <w:bCs/>
          <w:sz w:val="24"/>
          <w:szCs w:val="24"/>
        </w:rPr>
        <w:t xml:space="preserve"> </w:t>
      </w:r>
      <w:r w:rsidR="00A92AEE" w:rsidRPr="00A92AEE">
        <w:rPr>
          <w:rFonts w:ascii="Times New Roman" w:hAnsi="Times New Roman" w:cs="Times New Roman"/>
          <w:b/>
          <w:bCs/>
          <w:sz w:val="24"/>
          <w:szCs w:val="24"/>
        </w:rPr>
        <w:t>w ramach działania Ścieżka SMART</w:t>
      </w:r>
      <w:r w:rsidR="00A92AEE">
        <w:rPr>
          <w:rFonts w:ascii="Times New Roman" w:hAnsi="Times New Roman" w:cs="Times New Roman"/>
          <w:b/>
          <w:bCs/>
          <w:sz w:val="24"/>
          <w:szCs w:val="24"/>
        </w:rPr>
        <w:t xml:space="preserve"> </w:t>
      </w:r>
      <w:r w:rsidR="00A92AEE" w:rsidRPr="00DB52A6">
        <w:rPr>
          <w:rFonts w:ascii="Times New Roman" w:hAnsi="Times New Roman" w:cs="Times New Roman"/>
          <w:b/>
          <w:bCs/>
          <w:sz w:val="24"/>
          <w:szCs w:val="24"/>
        </w:rPr>
        <w:t xml:space="preserve">Priorytet 1 „Wsparcie dla przedsiębiorców” </w:t>
      </w:r>
      <w:r w:rsidR="00A92AEE" w:rsidRPr="00A92AEE">
        <w:rPr>
          <w:rFonts w:ascii="Times New Roman" w:hAnsi="Times New Roman" w:cs="Times New Roman"/>
          <w:b/>
          <w:bCs/>
          <w:sz w:val="24"/>
          <w:szCs w:val="24"/>
        </w:rPr>
        <w:t xml:space="preserve">Programu Fundusze Europejskie dla Nowoczesnej Gospodarki 2021-2027 współfinansowanego ze środków Europejskiego Funduszu Rozwoju Regionalnego, dla firmy </w:t>
      </w:r>
      <w:r w:rsidR="00DB52A6" w:rsidRPr="00DB52A6">
        <w:rPr>
          <w:rFonts w:ascii="Times New Roman" w:hAnsi="Times New Roman" w:cs="Times New Roman"/>
          <w:b/>
          <w:bCs/>
          <w:sz w:val="24"/>
          <w:szCs w:val="24"/>
        </w:rPr>
        <w:t xml:space="preserve">PERFECT MIND </w:t>
      </w:r>
      <w:r w:rsidR="00A92AEE" w:rsidRPr="00A92AEE">
        <w:rPr>
          <w:rFonts w:ascii="Times New Roman" w:hAnsi="Times New Roman" w:cs="Times New Roman"/>
          <w:b/>
          <w:bCs/>
          <w:sz w:val="24"/>
          <w:szCs w:val="24"/>
        </w:rPr>
        <w:t>Spółka z ograniczoną odpowiedzialnością</w:t>
      </w:r>
    </w:p>
    <w:p w14:paraId="044CC906" w14:textId="77777777" w:rsidR="00132FF1" w:rsidRPr="008D0B56"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10C8A63A" w14:textId="77777777" w:rsidR="00132FF1" w:rsidRPr="008D0B56"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7C9DB7A3" w14:textId="5196019C" w:rsidR="00132FF1" w:rsidRPr="008D0B56" w:rsidRDefault="00132FF1" w:rsidP="00324731">
      <w:pPr>
        <w:widowControl w:val="0"/>
        <w:overflowPunct w:val="0"/>
        <w:autoSpaceDE w:val="0"/>
        <w:autoSpaceDN w:val="0"/>
        <w:adjustRightInd w:val="0"/>
        <w:spacing w:after="0" w:line="276" w:lineRule="auto"/>
        <w:ind w:left="380" w:right="40"/>
        <w:jc w:val="center"/>
        <w:rPr>
          <w:rFonts w:ascii="Times New Roman" w:hAnsi="Times New Roman" w:cs="Times New Roman"/>
          <w:sz w:val="24"/>
          <w:szCs w:val="24"/>
        </w:rPr>
      </w:pPr>
      <w:r w:rsidRPr="008D0B56">
        <w:rPr>
          <w:rFonts w:ascii="Times New Roman" w:hAnsi="Times New Roman" w:cs="Times New Roman"/>
          <w:sz w:val="24"/>
          <w:szCs w:val="24"/>
        </w:rPr>
        <w:t xml:space="preserve">Postępowanie prowadzone jest w trybie zapytania ofertowego zgodnie z zasadą konkurencyjności wynikającą z </w:t>
      </w:r>
      <w:r w:rsidR="00B36067">
        <w:rPr>
          <w:rFonts w:ascii="Times New Roman" w:hAnsi="Times New Roman" w:cs="Times New Roman"/>
          <w:sz w:val="24"/>
          <w:szCs w:val="24"/>
        </w:rPr>
        <w:t xml:space="preserve">dokumentu </w:t>
      </w:r>
      <w:r w:rsidRPr="008D0B56">
        <w:rPr>
          <w:rFonts w:ascii="Times New Roman" w:hAnsi="Times New Roman" w:cs="Times New Roman"/>
          <w:sz w:val="24"/>
          <w:szCs w:val="24"/>
        </w:rPr>
        <w:t>“</w:t>
      </w:r>
      <w:r w:rsidRPr="008D0B56">
        <w:rPr>
          <w:rFonts w:ascii="Times New Roman" w:hAnsi="Times New Roman" w:cs="Times New Roman"/>
          <w:i/>
          <w:sz w:val="24"/>
          <w:szCs w:val="24"/>
        </w:rPr>
        <w:t>Wytyczne dotyczące kwalifikowalności wydatków na lata 2021-2027</w:t>
      </w:r>
      <w:r w:rsidRPr="008D0B56">
        <w:rPr>
          <w:rFonts w:ascii="Times New Roman" w:hAnsi="Times New Roman" w:cs="Times New Roman"/>
          <w:sz w:val="24"/>
          <w:szCs w:val="24"/>
        </w:rPr>
        <w:t xml:space="preserve">”,  </w:t>
      </w:r>
    </w:p>
    <w:p w14:paraId="499AEDBD" w14:textId="77777777" w:rsidR="00132FF1" w:rsidRPr="00A9124F" w:rsidRDefault="00132FF1" w:rsidP="00324731">
      <w:pPr>
        <w:widowControl w:val="0"/>
        <w:overflowPunct w:val="0"/>
        <w:autoSpaceDE w:val="0"/>
        <w:autoSpaceDN w:val="0"/>
        <w:adjustRightInd w:val="0"/>
        <w:spacing w:after="0" w:line="276" w:lineRule="auto"/>
        <w:ind w:left="380" w:right="40"/>
        <w:jc w:val="center"/>
        <w:rPr>
          <w:rFonts w:ascii="Times New Roman" w:hAnsi="Times New Roman" w:cs="Times New Roman"/>
          <w:sz w:val="23"/>
          <w:szCs w:val="23"/>
        </w:rPr>
      </w:pPr>
    </w:p>
    <w:p w14:paraId="579F3982" w14:textId="77777777" w:rsidR="00132FF1" w:rsidRPr="00A9124F" w:rsidRDefault="00132FF1" w:rsidP="00324731">
      <w:pPr>
        <w:widowControl w:val="0"/>
        <w:autoSpaceDE w:val="0"/>
        <w:autoSpaceDN w:val="0"/>
        <w:adjustRightInd w:val="0"/>
        <w:spacing w:after="0" w:line="276" w:lineRule="auto"/>
        <w:jc w:val="center"/>
        <w:rPr>
          <w:rFonts w:ascii="Times New Roman" w:hAnsi="Times New Roman" w:cs="Times New Roman"/>
          <w:color w:val="FF0000"/>
          <w:sz w:val="23"/>
          <w:szCs w:val="23"/>
        </w:rPr>
      </w:pPr>
    </w:p>
    <w:p w14:paraId="126E25DE"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26AF6FDF"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06A74D4A" w14:textId="77777777" w:rsidR="00132FF1"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5B4CBA24" w14:textId="0543CCB4" w:rsidR="00132FF1" w:rsidRDefault="00C156A7" w:rsidP="00A92AEE">
      <w:pPr>
        <w:widowControl w:val="0"/>
        <w:autoSpaceDE w:val="0"/>
        <w:autoSpaceDN w:val="0"/>
        <w:adjustRightInd w:val="0"/>
        <w:spacing w:after="0" w:line="276" w:lineRule="auto"/>
        <w:jc w:val="center"/>
        <w:rPr>
          <w:rFonts w:ascii="Times New Roman" w:hAnsi="Times New Roman" w:cs="Times New Roman"/>
          <w:sz w:val="24"/>
          <w:szCs w:val="24"/>
          <w:u w:val="single"/>
        </w:rPr>
      </w:pPr>
      <w:r w:rsidRPr="00C156A7">
        <w:rPr>
          <w:rFonts w:ascii="Times New Roman" w:hAnsi="Times New Roman" w:cs="Times New Roman"/>
          <w:sz w:val="24"/>
          <w:szCs w:val="24"/>
          <w:u w:val="single"/>
        </w:rPr>
        <w:t xml:space="preserve">Numer </w:t>
      </w:r>
      <w:r w:rsidR="00A92AEE">
        <w:rPr>
          <w:rFonts w:ascii="Times New Roman" w:hAnsi="Times New Roman" w:cs="Times New Roman"/>
          <w:sz w:val="24"/>
          <w:szCs w:val="24"/>
          <w:u w:val="single"/>
        </w:rPr>
        <w:t>naboru</w:t>
      </w:r>
      <w:r w:rsidRPr="00C156A7">
        <w:rPr>
          <w:rFonts w:ascii="Times New Roman" w:hAnsi="Times New Roman" w:cs="Times New Roman"/>
          <w:sz w:val="24"/>
          <w:szCs w:val="24"/>
          <w:u w:val="single"/>
        </w:rPr>
        <w:t xml:space="preserve">: </w:t>
      </w:r>
      <w:r w:rsidR="00DB52A6" w:rsidRPr="00DB52A6">
        <w:rPr>
          <w:rFonts w:ascii="Times New Roman" w:hAnsi="Times New Roman" w:cs="Times New Roman"/>
          <w:sz w:val="24"/>
          <w:szCs w:val="24"/>
          <w:u w:val="single"/>
        </w:rPr>
        <w:t>FENG.01.01-IP.02-002/23</w:t>
      </w:r>
    </w:p>
    <w:p w14:paraId="08FC4B4C" w14:textId="77777777" w:rsidR="00A92AEE" w:rsidRPr="008517A2" w:rsidRDefault="00A92AEE" w:rsidP="00A92AEE">
      <w:pPr>
        <w:widowControl w:val="0"/>
        <w:autoSpaceDE w:val="0"/>
        <w:autoSpaceDN w:val="0"/>
        <w:adjustRightInd w:val="0"/>
        <w:spacing w:after="0" w:line="276" w:lineRule="auto"/>
        <w:jc w:val="center"/>
        <w:rPr>
          <w:rFonts w:ascii="Times New Roman" w:hAnsi="Times New Roman" w:cs="Times New Roman"/>
          <w:sz w:val="24"/>
          <w:szCs w:val="24"/>
        </w:rPr>
      </w:pPr>
    </w:p>
    <w:p w14:paraId="298DE201"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16D2566C"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1E4A3BB0"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20E0893C"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7880D826" w14:textId="77777777" w:rsidR="00132FF1" w:rsidRPr="008517A2" w:rsidRDefault="00132FF1" w:rsidP="00324731">
      <w:pPr>
        <w:widowControl w:val="0"/>
        <w:autoSpaceDE w:val="0"/>
        <w:autoSpaceDN w:val="0"/>
        <w:adjustRightInd w:val="0"/>
        <w:spacing w:after="0" w:line="276" w:lineRule="auto"/>
        <w:rPr>
          <w:rFonts w:ascii="Times New Roman" w:hAnsi="Times New Roman" w:cs="Times New Roman"/>
          <w:sz w:val="24"/>
          <w:szCs w:val="24"/>
        </w:rPr>
      </w:pPr>
    </w:p>
    <w:p w14:paraId="644422F2" w14:textId="77777777" w:rsidR="008517A2" w:rsidRDefault="008517A2"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bookmarkStart w:id="0" w:name="page3"/>
      <w:bookmarkEnd w:id="0"/>
    </w:p>
    <w:p w14:paraId="2C52287E" w14:textId="77777777" w:rsidR="008517A2" w:rsidRDefault="008517A2"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p>
    <w:p w14:paraId="7451D3EA" w14:textId="77777777" w:rsidR="008517A2" w:rsidRDefault="008517A2"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p>
    <w:p w14:paraId="48787CF7" w14:textId="77777777" w:rsidR="008517A2" w:rsidRDefault="008517A2"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p>
    <w:p w14:paraId="01F11A20" w14:textId="1100C7CA" w:rsidR="00132FF1" w:rsidRDefault="00573D15"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r>
        <w:rPr>
          <w:rFonts w:ascii="Times New Roman" w:hAnsi="Times New Roman" w:cs="Times New Roman"/>
          <w:sz w:val="24"/>
          <w:szCs w:val="24"/>
        </w:rPr>
        <w:t>Wrocław</w:t>
      </w:r>
      <w:r w:rsidR="00DB52A6">
        <w:rPr>
          <w:rFonts w:ascii="Times New Roman" w:hAnsi="Times New Roman" w:cs="Times New Roman"/>
          <w:sz w:val="24"/>
          <w:szCs w:val="24"/>
        </w:rPr>
        <w:t>,</w:t>
      </w:r>
      <w:r w:rsidR="008517A2">
        <w:rPr>
          <w:rFonts w:ascii="Times New Roman" w:hAnsi="Times New Roman" w:cs="Times New Roman"/>
          <w:sz w:val="24"/>
          <w:szCs w:val="24"/>
        </w:rPr>
        <w:t xml:space="preserve"> dnia </w:t>
      </w:r>
      <w:r w:rsidR="00A92AEE">
        <w:rPr>
          <w:rFonts w:ascii="Times New Roman" w:hAnsi="Times New Roman" w:cs="Times New Roman"/>
          <w:sz w:val="24"/>
          <w:szCs w:val="24"/>
        </w:rPr>
        <w:t>08.11</w:t>
      </w:r>
      <w:r w:rsidR="00E43DEC">
        <w:rPr>
          <w:rFonts w:ascii="Times New Roman" w:hAnsi="Times New Roman" w:cs="Times New Roman"/>
          <w:sz w:val="24"/>
          <w:szCs w:val="24"/>
        </w:rPr>
        <w:t>.</w:t>
      </w:r>
      <w:r w:rsidR="00132FF1" w:rsidRPr="008517A2">
        <w:rPr>
          <w:rFonts w:ascii="Times New Roman" w:hAnsi="Times New Roman" w:cs="Times New Roman"/>
          <w:sz w:val="24"/>
          <w:szCs w:val="24"/>
        </w:rPr>
        <w:t>2023 r.</w:t>
      </w:r>
    </w:p>
    <w:p w14:paraId="26D4C52F" w14:textId="77777777" w:rsidR="00C156A7" w:rsidRDefault="00C156A7"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p>
    <w:p w14:paraId="6F7FC92E" w14:textId="77777777" w:rsidR="00C156A7" w:rsidRPr="008517A2" w:rsidRDefault="00C156A7" w:rsidP="00324731">
      <w:pPr>
        <w:widowControl w:val="0"/>
        <w:autoSpaceDE w:val="0"/>
        <w:autoSpaceDN w:val="0"/>
        <w:adjustRightInd w:val="0"/>
        <w:spacing w:after="0" w:line="276" w:lineRule="auto"/>
        <w:ind w:left="4395" w:right="3402" w:hanging="2268"/>
        <w:jc w:val="center"/>
        <w:rPr>
          <w:rFonts w:ascii="Times New Roman" w:hAnsi="Times New Roman" w:cs="Times New Roman"/>
          <w:sz w:val="24"/>
          <w:szCs w:val="24"/>
        </w:rPr>
      </w:pPr>
    </w:p>
    <w:p w14:paraId="4BF4B69F" w14:textId="77777777" w:rsidR="00A92AEE" w:rsidRDefault="00A92AEE" w:rsidP="00324731">
      <w:pPr>
        <w:spacing w:after="0" w:line="276" w:lineRule="auto"/>
        <w:jc w:val="both"/>
        <w:rPr>
          <w:rFonts w:ascii="Times New Roman" w:eastAsia="Times New Roman" w:hAnsi="Times New Roman" w:cs="Times New Roman"/>
          <w:b/>
          <w:bCs/>
          <w:sz w:val="24"/>
          <w:szCs w:val="24"/>
          <w:lang w:eastAsia="pl-PL"/>
        </w:rPr>
      </w:pPr>
    </w:p>
    <w:p w14:paraId="641EDF72" w14:textId="2CB8E34C" w:rsidR="008517A2" w:rsidRPr="008D0B56" w:rsidRDefault="008517A2"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lastRenderedPageBreak/>
        <w:t xml:space="preserve">I ZAMAWIAJĄCY </w:t>
      </w:r>
    </w:p>
    <w:p w14:paraId="128AB07D" w14:textId="77777777" w:rsid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PERFECT MIND SPÓŁKA Z OGRANICZONĄ ODPOWIEDZIALNOŚCIĄ</w:t>
      </w:r>
    </w:p>
    <w:p w14:paraId="692CEFF3" w14:textId="30B9F728" w:rsid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UL. SKARBOWCÓW 23A</w:t>
      </w:r>
    </w:p>
    <w:p w14:paraId="44D598C5" w14:textId="5038DE6E"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53-025</w:t>
      </w:r>
      <w:r>
        <w:rPr>
          <w:rFonts w:ascii="Times New Roman" w:eastAsia="Times New Roman" w:hAnsi="Times New Roman" w:cs="Times New Roman"/>
          <w:sz w:val="24"/>
          <w:szCs w:val="24"/>
          <w:lang w:eastAsia="pl-PL"/>
        </w:rPr>
        <w:t xml:space="preserve"> </w:t>
      </w:r>
      <w:r w:rsidRPr="00DB52A6">
        <w:rPr>
          <w:rFonts w:ascii="Times New Roman" w:eastAsia="Times New Roman" w:hAnsi="Times New Roman" w:cs="Times New Roman"/>
          <w:sz w:val="24"/>
          <w:szCs w:val="24"/>
          <w:lang w:eastAsia="pl-PL"/>
        </w:rPr>
        <w:t>WROCŁAW</w:t>
      </w:r>
    </w:p>
    <w:p w14:paraId="6DA157D7"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KRS: 0001068005</w:t>
      </w:r>
    </w:p>
    <w:p w14:paraId="2F88FAFA" w14:textId="77777777" w:rsid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NIP: 8992976434</w:t>
      </w:r>
    </w:p>
    <w:p w14:paraId="6F192672" w14:textId="1DE88057" w:rsidR="00817FBD" w:rsidRDefault="008517A2" w:rsidP="00DB52A6">
      <w:pPr>
        <w:spacing w:after="0" w:line="276" w:lineRule="auto"/>
        <w:jc w:val="both"/>
        <w:rPr>
          <w:rFonts w:ascii="Times New Roman" w:eastAsia="Times New Roman" w:hAnsi="Times New Roman" w:cs="Times New Roman"/>
          <w:sz w:val="24"/>
          <w:szCs w:val="24"/>
          <w:lang w:eastAsia="pl-PL"/>
        </w:rPr>
      </w:pPr>
      <w:r w:rsidRPr="00C3374E">
        <w:rPr>
          <w:rFonts w:ascii="Times New Roman" w:eastAsia="Times New Roman" w:hAnsi="Times New Roman" w:cs="Times New Roman"/>
          <w:sz w:val="24"/>
          <w:szCs w:val="24"/>
          <w:lang w:eastAsia="pl-PL"/>
        </w:rPr>
        <w:t xml:space="preserve">Tel.: </w:t>
      </w:r>
      <w:r w:rsidR="008006CE" w:rsidRPr="008006CE">
        <w:rPr>
          <w:rFonts w:ascii="Times New Roman" w:eastAsia="Times New Roman" w:hAnsi="Times New Roman" w:cs="Times New Roman"/>
          <w:sz w:val="24"/>
          <w:szCs w:val="24"/>
          <w:lang w:eastAsia="pl-PL"/>
        </w:rPr>
        <w:t>+48</w:t>
      </w:r>
      <w:r w:rsidR="00113060">
        <w:rPr>
          <w:rFonts w:ascii="Times New Roman" w:eastAsia="Times New Roman" w:hAnsi="Times New Roman" w:cs="Times New Roman"/>
          <w:sz w:val="24"/>
          <w:szCs w:val="24"/>
          <w:lang w:eastAsia="pl-PL"/>
        </w:rPr>
        <w:t> 603-386-068</w:t>
      </w:r>
    </w:p>
    <w:p w14:paraId="66A64BC3" w14:textId="77777777" w:rsidR="008006CE" w:rsidRPr="00E43DEC" w:rsidRDefault="008006CE" w:rsidP="00324731">
      <w:pPr>
        <w:spacing w:after="0" w:line="276" w:lineRule="auto"/>
        <w:jc w:val="both"/>
        <w:rPr>
          <w:rFonts w:ascii="Times New Roman" w:eastAsia="Times New Roman" w:hAnsi="Times New Roman" w:cs="Times New Roman"/>
          <w:sz w:val="24"/>
          <w:szCs w:val="24"/>
          <w:lang w:eastAsia="pl-PL"/>
        </w:rPr>
      </w:pPr>
    </w:p>
    <w:p w14:paraId="05ABDB26" w14:textId="02C8B0B1" w:rsidR="008517A2" w:rsidRPr="008D0B56" w:rsidRDefault="008517A2"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II CEL ZAMÓWIENIA</w:t>
      </w:r>
    </w:p>
    <w:p w14:paraId="1DAC9437" w14:textId="37301D4F" w:rsidR="00817FBD" w:rsidRPr="00573D15" w:rsidRDefault="008517A2"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Celem zamówienia jest </w:t>
      </w:r>
      <w:r w:rsidR="00DB52A6">
        <w:rPr>
          <w:rFonts w:ascii="Times New Roman" w:eastAsia="Times New Roman" w:hAnsi="Times New Roman" w:cs="Times New Roman"/>
          <w:sz w:val="24"/>
          <w:szCs w:val="24"/>
          <w:lang w:eastAsia="pl-PL"/>
        </w:rPr>
        <w:t>realizac</w:t>
      </w:r>
      <w:r w:rsidR="006007A7">
        <w:rPr>
          <w:rFonts w:ascii="Times New Roman" w:eastAsia="Times New Roman" w:hAnsi="Times New Roman" w:cs="Times New Roman"/>
          <w:sz w:val="24"/>
          <w:szCs w:val="24"/>
          <w:lang w:eastAsia="pl-PL"/>
        </w:rPr>
        <w:t>ja</w:t>
      </w:r>
      <w:r w:rsidR="00DB52A6">
        <w:rPr>
          <w:rFonts w:ascii="Times New Roman" w:eastAsia="Times New Roman" w:hAnsi="Times New Roman" w:cs="Times New Roman"/>
          <w:sz w:val="24"/>
          <w:szCs w:val="24"/>
          <w:lang w:eastAsia="pl-PL"/>
        </w:rPr>
        <w:t xml:space="preserve"> badań</w:t>
      </w:r>
      <w:r w:rsidR="00DB52A6" w:rsidRPr="00DB52A6">
        <w:rPr>
          <w:rFonts w:ascii="Times New Roman" w:eastAsia="Times New Roman" w:hAnsi="Times New Roman" w:cs="Times New Roman"/>
          <w:sz w:val="24"/>
          <w:szCs w:val="24"/>
          <w:lang w:eastAsia="pl-PL"/>
        </w:rPr>
        <w:t xml:space="preserve"> w zakresie opracowania i stworzenia cyfrowego rozwiązania w postaci innowacyjnej platformy do treningu relaksacji, samoregulacji, poprawy koncentracji oraz zwiększenia poziomu </w:t>
      </w:r>
      <w:proofErr w:type="spellStart"/>
      <w:r w:rsidR="00DB52A6" w:rsidRPr="00DB52A6">
        <w:rPr>
          <w:rFonts w:ascii="Times New Roman" w:eastAsia="Times New Roman" w:hAnsi="Times New Roman" w:cs="Times New Roman"/>
          <w:sz w:val="24"/>
          <w:szCs w:val="24"/>
          <w:lang w:eastAsia="pl-PL"/>
        </w:rPr>
        <w:t>wellbeing</w:t>
      </w:r>
      <w:proofErr w:type="spellEnd"/>
      <w:r w:rsidR="00DB52A6" w:rsidRPr="00DB52A6">
        <w:rPr>
          <w:rFonts w:ascii="Times New Roman" w:eastAsia="Times New Roman" w:hAnsi="Times New Roman" w:cs="Times New Roman"/>
          <w:sz w:val="24"/>
          <w:szCs w:val="24"/>
          <w:lang w:eastAsia="pl-PL"/>
        </w:rPr>
        <w:t xml:space="preserve"> u pracowników firm, łączącej technologie GSR / HRV oraz technologię VR w jednym kompletnym narzędziu.</w:t>
      </w:r>
      <w:r w:rsidR="00A92AEE" w:rsidRPr="00A92AEE">
        <w:rPr>
          <w:rFonts w:ascii="Times New Roman" w:eastAsia="Times New Roman" w:hAnsi="Times New Roman" w:cs="Times New Roman"/>
          <w:sz w:val="24"/>
          <w:szCs w:val="24"/>
          <w:lang w:eastAsia="pl-PL"/>
        </w:rPr>
        <w:t>, któr</w:t>
      </w:r>
      <w:r w:rsidR="00DB52A6">
        <w:rPr>
          <w:rFonts w:ascii="Times New Roman" w:eastAsia="Times New Roman" w:hAnsi="Times New Roman" w:cs="Times New Roman"/>
          <w:sz w:val="24"/>
          <w:szCs w:val="24"/>
          <w:lang w:eastAsia="pl-PL"/>
        </w:rPr>
        <w:t>e</w:t>
      </w:r>
      <w:r w:rsidR="00A92AEE" w:rsidRPr="00A92AEE">
        <w:rPr>
          <w:rFonts w:ascii="Times New Roman" w:eastAsia="Times New Roman" w:hAnsi="Times New Roman" w:cs="Times New Roman"/>
          <w:sz w:val="24"/>
          <w:szCs w:val="24"/>
          <w:lang w:eastAsia="pl-PL"/>
        </w:rPr>
        <w:t xml:space="preserve"> </w:t>
      </w:r>
      <w:r w:rsidR="00DB52A6">
        <w:rPr>
          <w:rFonts w:ascii="Times New Roman" w:eastAsia="Times New Roman" w:hAnsi="Times New Roman" w:cs="Times New Roman"/>
          <w:sz w:val="24"/>
          <w:szCs w:val="24"/>
          <w:lang w:eastAsia="pl-PL"/>
        </w:rPr>
        <w:t>są</w:t>
      </w:r>
      <w:r w:rsidR="00A92AEE" w:rsidRPr="00A92AEE">
        <w:rPr>
          <w:rFonts w:ascii="Times New Roman" w:eastAsia="Times New Roman" w:hAnsi="Times New Roman" w:cs="Times New Roman"/>
          <w:sz w:val="24"/>
          <w:szCs w:val="24"/>
          <w:lang w:eastAsia="pl-PL"/>
        </w:rPr>
        <w:t xml:space="preserve"> niezbędn</w:t>
      </w:r>
      <w:r w:rsidR="00DB52A6">
        <w:rPr>
          <w:rFonts w:ascii="Times New Roman" w:eastAsia="Times New Roman" w:hAnsi="Times New Roman" w:cs="Times New Roman"/>
          <w:sz w:val="24"/>
          <w:szCs w:val="24"/>
          <w:lang w:eastAsia="pl-PL"/>
        </w:rPr>
        <w:t>e</w:t>
      </w:r>
      <w:r w:rsidR="00A92AEE" w:rsidRPr="00A92AEE">
        <w:rPr>
          <w:rFonts w:ascii="Times New Roman" w:eastAsia="Times New Roman" w:hAnsi="Times New Roman" w:cs="Times New Roman"/>
          <w:sz w:val="24"/>
          <w:szCs w:val="24"/>
          <w:lang w:eastAsia="pl-PL"/>
        </w:rPr>
        <w:t xml:space="preserve"> do realizacji inwestycji pn</w:t>
      </w:r>
      <w:r w:rsidR="00A92AEE" w:rsidRPr="00A92AEE">
        <w:rPr>
          <w:rFonts w:ascii="Times New Roman" w:eastAsia="Times New Roman" w:hAnsi="Times New Roman" w:cs="Times New Roman"/>
          <w:color w:val="FF0000"/>
          <w:sz w:val="24"/>
          <w:szCs w:val="24"/>
          <w:lang w:eastAsia="pl-PL"/>
        </w:rPr>
        <w:t>.</w:t>
      </w:r>
      <w:r w:rsidR="00A92AEE" w:rsidRPr="00A92AEE">
        <w:rPr>
          <w:color w:val="FF0000"/>
        </w:rPr>
        <w:t xml:space="preserve"> </w:t>
      </w:r>
      <w:r w:rsidR="00113060" w:rsidRPr="00573D15">
        <w:rPr>
          <w:rFonts w:ascii="Times New Roman" w:eastAsia="Times New Roman" w:hAnsi="Times New Roman" w:cs="Times New Roman"/>
          <w:sz w:val="24"/>
          <w:szCs w:val="24"/>
          <w:lang w:eastAsia="pl-PL"/>
        </w:rPr>
        <w:t xml:space="preserve">Przeprowadzenie badań celem opracowania rewolucyjnego rozwiązania do treningu relaksacji, samoregulacji, poprawy koncentracji oraz zwiększenia poziomu </w:t>
      </w:r>
      <w:proofErr w:type="spellStart"/>
      <w:r w:rsidR="00113060" w:rsidRPr="00573D15">
        <w:rPr>
          <w:rFonts w:ascii="Times New Roman" w:eastAsia="Times New Roman" w:hAnsi="Times New Roman" w:cs="Times New Roman"/>
          <w:sz w:val="24"/>
          <w:szCs w:val="24"/>
          <w:lang w:eastAsia="pl-PL"/>
        </w:rPr>
        <w:t>wellbeing'u</w:t>
      </w:r>
      <w:proofErr w:type="spellEnd"/>
      <w:r w:rsidR="00113060" w:rsidRPr="00573D15">
        <w:rPr>
          <w:rFonts w:ascii="Times New Roman" w:eastAsia="Times New Roman" w:hAnsi="Times New Roman" w:cs="Times New Roman"/>
          <w:sz w:val="24"/>
          <w:szCs w:val="24"/>
          <w:lang w:eastAsia="pl-PL"/>
        </w:rPr>
        <w:t xml:space="preserve"> pracowników, integrującego nowoczesne technologie GSR (</w:t>
      </w:r>
      <w:proofErr w:type="spellStart"/>
      <w:r w:rsidR="00113060" w:rsidRPr="00573D15">
        <w:rPr>
          <w:rFonts w:ascii="Times New Roman" w:eastAsia="Times New Roman" w:hAnsi="Times New Roman" w:cs="Times New Roman"/>
          <w:sz w:val="24"/>
          <w:szCs w:val="24"/>
          <w:lang w:eastAsia="pl-PL"/>
        </w:rPr>
        <w:t>Galvanic</w:t>
      </w:r>
      <w:proofErr w:type="spellEnd"/>
      <w:r w:rsidR="00113060" w:rsidRPr="00573D15">
        <w:rPr>
          <w:rFonts w:ascii="Times New Roman" w:eastAsia="Times New Roman" w:hAnsi="Times New Roman" w:cs="Times New Roman"/>
          <w:sz w:val="24"/>
          <w:szCs w:val="24"/>
          <w:lang w:eastAsia="pl-PL"/>
        </w:rPr>
        <w:t xml:space="preserve"> Skin </w:t>
      </w:r>
      <w:proofErr w:type="spellStart"/>
      <w:r w:rsidR="00113060" w:rsidRPr="00573D15">
        <w:rPr>
          <w:rFonts w:ascii="Times New Roman" w:eastAsia="Times New Roman" w:hAnsi="Times New Roman" w:cs="Times New Roman"/>
          <w:sz w:val="24"/>
          <w:szCs w:val="24"/>
          <w:lang w:eastAsia="pl-PL"/>
        </w:rPr>
        <w:t>Response</w:t>
      </w:r>
      <w:proofErr w:type="spellEnd"/>
      <w:r w:rsidR="00113060" w:rsidRPr="00573D15">
        <w:rPr>
          <w:rFonts w:ascii="Times New Roman" w:eastAsia="Times New Roman" w:hAnsi="Times New Roman" w:cs="Times New Roman"/>
          <w:sz w:val="24"/>
          <w:szCs w:val="24"/>
          <w:lang w:eastAsia="pl-PL"/>
        </w:rPr>
        <w:t>) oraz HRV (</w:t>
      </w:r>
      <w:proofErr w:type="spellStart"/>
      <w:r w:rsidR="00113060" w:rsidRPr="00573D15">
        <w:rPr>
          <w:rFonts w:ascii="Times New Roman" w:eastAsia="Times New Roman" w:hAnsi="Times New Roman" w:cs="Times New Roman"/>
          <w:sz w:val="24"/>
          <w:szCs w:val="24"/>
          <w:lang w:eastAsia="pl-PL"/>
        </w:rPr>
        <w:t>Heart</w:t>
      </w:r>
      <w:proofErr w:type="spellEnd"/>
      <w:r w:rsidR="00113060" w:rsidRPr="00573D15">
        <w:rPr>
          <w:rFonts w:ascii="Times New Roman" w:eastAsia="Times New Roman" w:hAnsi="Times New Roman" w:cs="Times New Roman"/>
          <w:sz w:val="24"/>
          <w:szCs w:val="24"/>
          <w:lang w:eastAsia="pl-PL"/>
        </w:rPr>
        <w:t xml:space="preserve"> </w:t>
      </w:r>
      <w:proofErr w:type="spellStart"/>
      <w:r w:rsidR="00113060" w:rsidRPr="00573D15">
        <w:rPr>
          <w:rFonts w:ascii="Times New Roman" w:eastAsia="Times New Roman" w:hAnsi="Times New Roman" w:cs="Times New Roman"/>
          <w:sz w:val="24"/>
          <w:szCs w:val="24"/>
          <w:lang w:eastAsia="pl-PL"/>
        </w:rPr>
        <w:t>Rate</w:t>
      </w:r>
      <w:proofErr w:type="spellEnd"/>
      <w:r w:rsidR="00113060" w:rsidRPr="00573D15">
        <w:rPr>
          <w:rFonts w:ascii="Times New Roman" w:eastAsia="Times New Roman" w:hAnsi="Times New Roman" w:cs="Times New Roman"/>
          <w:sz w:val="24"/>
          <w:szCs w:val="24"/>
          <w:lang w:eastAsia="pl-PL"/>
        </w:rPr>
        <w:t xml:space="preserve"> </w:t>
      </w:r>
      <w:proofErr w:type="spellStart"/>
      <w:r w:rsidR="00113060" w:rsidRPr="00573D15">
        <w:rPr>
          <w:rFonts w:ascii="Times New Roman" w:eastAsia="Times New Roman" w:hAnsi="Times New Roman" w:cs="Times New Roman"/>
          <w:sz w:val="24"/>
          <w:szCs w:val="24"/>
          <w:lang w:eastAsia="pl-PL"/>
        </w:rPr>
        <w:t>Variability</w:t>
      </w:r>
      <w:proofErr w:type="spellEnd"/>
      <w:r w:rsidR="00113060" w:rsidRPr="00573D15">
        <w:rPr>
          <w:rFonts w:ascii="Times New Roman" w:eastAsia="Times New Roman" w:hAnsi="Times New Roman" w:cs="Times New Roman"/>
          <w:sz w:val="24"/>
          <w:szCs w:val="24"/>
          <w:lang w:eastAsia="pl-PL"/>
        </w:rPr>
        <w:t xml:space="preserve">) z technologią VR (Virtual </w:t>
      </w:r>
      <w:proofErr w:type="spellStart"/>
      <w:r w:rsidR="00113060" w:rsidRPr="00573D15">
        <w:rPr>
          <w:rFonts w:ascii="Times New Roman" w:eastAsia="Times New Roman" w:hAnsi="Times New Roman" w:cs="Times New Roman"/>
          <w:sz w:val="24"/>
          <w:szCs w:val="24"/>
          <w:lang w:eastAsia="pl-PL"/>
        </w:rPr>
        <w:t>Reality</w:t>
      </w:r>
      <w:proofErr w:type="spellEnd"/>
      <w:r w:rsidR="00113060" w:rsidRPr="00573D15">
        <w:rPr>
          <w:rFonts w:ascii="Times New Roman" w:eastAsia="Times New Roman" w:hAnsi="Times New Roman" w:cs="Times New Roman"/>
          <w:sz w:val="24"/>
          <w:szCs w:val="24"/>
          <w:lang w:eastAsia="pl-PL"/>
        </w:rPr>
        <w:t xml:space="preserve">) w jednym kompletnym narzędziu do zastosowania indywidualnego lub w </w:t>
      </w:r>
      <w:proofErr w:type="spellStart"/>
      <w:r w:rsidR="00113060" w:rsidRPr="00573D15">
        <w:rPr>
          <w:rFonts w:ascii="Times New Roman" w:eastAsia="Times New Roman" w:hAnsi="Times New Roman" w:cs="Times New Roman"/>
          <w:sz w:val="24"/>
          <w:szCs w:val="24"/>
          <w:lang w:eastAsia="pl-PL"/>
        </w:rPr>
        <w:t>Balance</w:t>
      </w:r>
      <w:proofErr w:type="spellEnd"/>
      <w:r w:rsidR="00113060" w:rsidRPr="00573D15">
        <w:rPr>
          <w:rFonts w:ascii="Times New Roman" w:eastAsia="Times New Roman" w:hAnsi="Times New Roman" w:cs="Times New Roman"/>
          <w:sz w:val="24"/>
          <w:szCs w:val="24"/>
          <w:lang w:eastAsia="pl-PL"/>
        </w:rPr>
        <w:t xml:space="preserve"> </w:t>
      </w:r>
      <w:proofErr w:type="spellStart"/>
      <w:r w:rsidR="00113060" w:rsidRPr="00573D15">
        <w:rPr>
          <w:rFonts w:ascii="Times New Roman" w:eastAsia="Times New Roman" w:hAnsi="Times New Roman" w:cs="Times New Roman"/>
          <w:sz w:val="24"/>
          <w:szCs w:val="24"/>
          <w:lang w:eastAsia="pl-PL"/>
        </w:rPr>
        <w:t>Room</w:t>
      </w:r>
      <w:proofErr w:type="spellEnd"/>
      <w:r w:rsidR="00DB52A6" w:rsidRPr="00573D15">
        <w:rPr>
          <w:rFonts w:ascii="Times New Roman" w:eastAsia="Times New Roman" w:hAnsi="Times New Roman" w:cs="Times New Roman"/>
          <w:sz w:val="24"/>
          <w:szCs w:val="24"/>
          <w:lang w:eastAsia="pl-PL"/>
        </w:rPr>
        <w:t>.</w:t>
      </w:r>
    </w:p>
    <w:p w14:paraId="31FD26BF" w14:textId="77777777" w:rsidR="00DB52A6" w:rsidRPr="00573D15" w:rsidRDefault="00DB52A6" w:rsidP="00324731">
      <w:pPr>
        <w:spacing w:after="0" w:line="276" w:lineRule="auto"/>
        <w:jc w:val="both"/>
        <w:rPr>
          <w:rFonts w:ascii="Times New Roman" w:eastAsia="Times New Roman" w:hAnsi="Times New Roman" w:cs="Times New Roman"/>
          <w:sz w:val="24"/>
          <w:szCs w:val="24"/>
          <w:lang w:eastAsia="pl-PL"/>
        </w:rPr>
      </w:pPr>
    </w:p>
    <w:p w14:paraId="34524039" w14:textId="7398E44A" w:rsidR="008517A2" w:rsidRPr="008D0B56" w:rsidRDefault="008517A2"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I</w:t>
      </w:r>
      <w:r w:rsidR="00B36067">
        <w:rPr>
          <w:rFonts w:ascii="Times New Roman" w:eastAsia="Times New Roman" w:hAnsi="Times New Roman" w:cs="Times New Roman"/>
          <w:b/>
          <w:bCs/>
          <w:sz w:val="24"/>
          <w:szCs w:val="24"/>
          <w:lang w:eastAsia="pl-PL"/>
        </w:rPr>
        <w:t>II</w:t>
      </w:r>
      <w:r w:rsidRPr="008D0B56">
        <w:rPr>
          <w:rFonts w:ascii="Times New Roman" w:eastAsia="Times New Roman" w:hAnsi="Times New Roman" w:cs="Times New Roman"/>
          <w:b/>
          <w:bCs/>
          <w:sz w:val="24"/>
          <w:szCs w:val="24"/>
          <w:lang w:eastAsia="pl-PL"/>
        </w:rPr>
        <w:t xml:space="preserve"> PRZEDMIOT ZAMÓWIENIA I JEGO OPIS</w:t>
      </w:r>
    </w:p>
    <w:p w14:paraId="16C88524" w14:textId="77777777" w:rsid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Planowane cele badań w zakresie opracowania nowej technologii przy tworzeniu kompletnego narzędzia cyfrowego w postaci platformy do treningu relaksacji, samoregulacji, poprawy koncentracji oraz zwiększenia poziomu </w:t>
      </w:r>
      <w:proofErr w:type="spellStart"/>
      <w:r w:rsidRPr="00DB52A6">
        <w:rPr>
          <w:rFonts w:ascii="Times New Roman" w:eastAsia="Times New Roman" w:hAnsi="Times New Roman" w:cs="Times New Roman"/>
          <w:sz w:val="24"/>
          <w:szCs w:val="24"/>
          <w:lang w:eastAsia="pl-PL"/>
        </w:rPr>
        <w:t>wellbeing</w:t>
      </w:r>
      <w:proofErr w:type="spellEnd"/>
      <w:r w:rsidRPr="00DB52A6">
        <w:rPr>
          <w:rFonts w:ascii="Times New Roman" w:eastAsia="Times New Roman" w:hAnsi="Times New Roman" w:cs="Times New Roman"/>
          <w:sz w:val="24"/>
          <w:szCs w:val="24"/>
          <w:lang w:eastAsia="pl-PL"/>
        </w:rPr>
        <w:t xml:space="preserve"> u pracowników firm: </w:t>
      </w:r>
    </w:p>
    <w:p w14:paraId="03B4F4A5"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25A8752B" w14:textId="0F0ED3F2"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Stworzenie aplikacji VR z minimum 4 środowiskami terapeutycznymi  </w:t>
      </w:r>
    </w:p>
    <w:p w14:paraId="4AA3CA36" w14:textId="64F53A63"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Stworzenie aplikacji mobilnej do kontroli, podglądu oraz zarządzania użytkownikami dla terapeutów</w:t>
      </w:r>
    </w:p>
    <w:p w14:paraId="0891606C" w14:textId="219F58C6"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Stworzenie i oprogramowanie </w:t>
      </w:r>
      <w:proofErr w:type="spellStart"/>
      <w:r w:rsidRPr="00573D15">
        <w:rPr>
          <w:rFonts w:ascii="Times New Roman" w:eastAsia="Times New Roman" w:hAnsi="Times New Roman" w:cs="Times New Roman"/>
          <w:sz w:val="24"/>
          <w:szCs w:val="24"/>
          <w:lang w:eastAsia="pl-PL"/>
        </w:rPr>
        <w:t>backendu</w:t>
      </w:r>
      <w:proofErr w:type="spellEnd"/>
      <w:r w:rsidRPr="00573D15">
        <w:rPr>
          <w:rFonts w:ascii="Times New Roman" w:eastAsia="Times New Roman" w:hAnsi="Times New Roman" w:cs="Times New Roman"/>
          <w:sz w:val="24"/>
          <w:szCs w:val="24"/>
          <w:lang w:eastAsia="pl-PL"/>
        </w:rPr>
        <w:t xml:space="preserve"> umożliwiającego tworzenie kont użytkowników, zarządzanie ich parametrami oraz prostego portalu online umożliwiający rejestracje i administrację użytkowników.</w:t>
      </w:r>
    </w:p>
    <w:p w14:paraId="4C2CCACD" w14:textId="30C79CC5"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Badania w zakresie połączenia / integracji trzech elementów - aplikacji VR oraz mobilnej z </w:t>
      </w:r>
      <w:proofErr w:type="spellStart"/>
      <w:r w:rsidRPr="00573D15">
        <w:rPr>
          <w:rFonts w:ascii="Times New Roman" w:eastAsia="Times New Roman" w:hAnsi="Times New Roman" w:cs="Times New Roman"/>
          <w:sz w:val="24"/>
          <w:szCs w:val="24"/>
          <w:lang w:eastAsia="pl-PL"/>
        </w:rPr>
        <w:t>backendem</w:t>
      </w:r>
      <w:proofErr w:type="spellEnd"/>
      <w:r w:rsidRPr="00573D15">
        <w:rPr>
          <w:rFonts w:ascii="Times New Roman" w:eastAsia="Times New Roman" w:hAnsi="Times New Roman" w:cs="Times New Roman"/>
          <w:sz w:val="24"/>
          <w:szCs w:val="24"/>
          <w:lang w:eastAsia="pl-PL"/>
        </w:rPr>
        <w:t>.</w:t>
      </w:r>
    </w:p>
    <w:p w14:paraId="6D6D03D2"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0A3877F8"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Zatem od strony technologicznej Badania składać się powinny z 3 oddzielnych elementów:</w:t>
      </w:r>
    </w:p>
    <w:p w14:paraId="335F0F21" w14:textId="369C34E1"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Opracowania i wykonania aplikacji VR,</w:t>
      </w:r>
    </w:p>
    <w:p w14:paraId="60D43B01" w14:textId="71BA88CB"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Opracowania i wykonania aplikacji mobilnej,</w:t>
      </w:r>
    </w:p>
    <w:p w14:paraId="48E88348" w14:textId="66856584" w:rsidR="00DB52A6" w:rsidRPr="00573D15" w:rsidRDefault="00DB52A6" w:rsidP="00573D15">
      <w:pPr>
        <w:pStyle w:val="Akapitzlist"/>
        <w:numPr>
          <w:ilvl w:val="0"/>
          <w:numId w:val="4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oraz badania w zakresie opracowania i wykonania oprogramowania </w:t>
      </w:r>
      <w:proofErr w:type="spellStart"/>
      <w:r w:rsidRPr="00573D15">
        <w:rPr>
          <w:rFonts w:ascii="Times New Roman" w:eastAsia="Times New Roman" w:hAnsi="Times New Roman" w:cs="Times New Roman"/>
          <w:sz w:val="24"/>
          <w:szCs w:val="24"/>
          <w:lang w:eastAsia="pl-PL"/>
        </w:rPr>
        <w:t>backendu</w:t>
      </w:r>
      <w:proofErr w:type="spellEnd"/>
      <w:r w:rsidRPr="00573D15">
        <w:rPr>
          <w:rFonts w:ascii="Times New Roman" w:eastAsia="Times New Roman" w:hAnsi="Times New Roman" w:cs="Times New Roman"/>
          <w:sz w:val="24"/>
          <w:szCs w:val="24"/>
          <w:lang w:eastAsia="pl-PL"/>
        </w:rPr>
        <w:t xml:space="preserve"> (wraz z </w:t>
      </w:r>
      <w:proofErr w:type="spellStart"/>
      <w:r w:rsidRPr="00573D15">
        <w:rPr>
          <w:rFonts w:ascii="Times New Roman" w:eastAsia="Times New Roman" w:hAnsi="Times New Roman" w:cs="Times New Roman"/>
          <w:sz w:val="24"/>
          <w:szCs w:val="24"/>
          <w:lang w:eastAsia="pl-PL"/>
        </w:rPr>
        <w:t>dashboardem</w:t>
      </w:r>
      <w:proofErr w:type="spellEnd"/>
      <w:r w:rsidRPr="00573D15">
        <w:rPr>
          <w:rFonts w:ascii="Times New Roman" w:eastAsia="Times New Roman" w:hAnsi="Times New Roman" w:cs="Times New Roman"/>
          <w:sz w:val="24"/>
          <w:szCs w:val="24"/>
          <w:lang w:eastAsia="pl-PL"/>
        </w:rPr>
        <w:t xml:space="preserve"> online)</w:t>
      </w:r>
    </w:p>
    <w:p w14:paraId="1B014CE8"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1BF01B67"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W aplikacji na gogle wirtualnej rzeczywistości podstawowym językiem programowania powinien być język C#, który jest domyślnie wykorzystywanym językiem w silniku do gier Unity 3d. </w:t>
      </w:r>
    </w:p>
    <w:p w14:paraId="6557FDF5"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lastRenderedPageBreak/>
        <w:t xml:space="preserve">Aplikacja powinna być stworzona w Unity 3D wykorzystując szereg narzędzi i funkcjonalności pozwalających stworzyć zoptymalizowane rozwiązanie na wiele platform. Dodatkowo z wykorzystaniem pakiet podstawowych funkcjonalności jak: symulacja fizyki, symulacja światła, symulacja fizyki rozchodzenia się dźwięku w przestrzeni z uwzględnieniem fizycznych przeszkód oraz techniczne ułatwienia. </w:t>
      </w:r>
    </w:p>
    <w:p w14:paraId="7BB67B0A"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Rozwiązanie powinno zapewniać tzw. „lokalizację” aplikacji, czyli dostosowanie jej treści do różnych wersji językowych. </w:t>
      </w:r>
    </w:p>
    <w:p w14:paraId="229B2313"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349D4DDE"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W przypadku aplikacji mobilnej dopuszczalne są dwa rozwiązania. Pierwsze polegające na stworzeniu aplikacji tylko w silniku Unity. Druga to podzielenie aplikacji mobilnej na dwa segmenty - część płaską, dwuwymiarową, wykonaną w </w:t>
      </w:r>
      <w:proofErr w:type="spellStart"/>
      <w:r w:rsidRPr="00DB52A6">
        <w:rPr>
          <w:rFonts w:ascii="Times New Roman" w:eastAsia="Times New Roman" w:hAnsi="Times New Roman" w:cs="Times New Roman"/>
          <w:sz w:val="24"/>
          <w:szCs w:val="24"/>
          <w:lang w:eastAsia="pl-PL"/>
        </w:rPr>
        <w:t>framework’u</w:t>
      </w:r>
      <w:proofErr w:type="spellEnd"/>
      <w:r w:rsidRPr="00DB52A6">
        <w:rPr>
          <w:rFonts w:ascii="Times New Roman" w:eastAsia="Times New Roman" w:hAnsi="Times New Roman" w:cs="Times New Roman"/>
          <w:sz w:val="24"/>
          <w:szCs w:val="24"/>
          <w:lang w:eastAsia="pl-PL"/>
        </w:rPr>
        <w:t xml:space="preserve"> </w:t>
      </w:r>
      <w:proofErr w:type="spellStart"/>
      <w:r w:rsidRPr="00DB52A6">
        <w:rPr>
          <w:rFonts w:ascii="Times New Roman" w:eastAsia="Times New Roman" w:hAnsi="Times New Roman" w:cs="Times New Roman"/>
          <w:sz w:val="24"/>
          <w:szCs w:val="24"/>
          <w:lang w:eastAsia="pl-PL"/>
        </w:rPr>
        <w:t>Flutter</w:t>
      </w:r>
      <w:proofErr w:type="spellEnd"/>
      <w:r w:rsidRPr="00DB52A6">
        <w:rPr>
          <w:rFonts w:ascii="Times New Roman" w:eastAsia="Times New Roman" w:hAnsi="Times New Roman" w:cs="Times New Roman"/>
          <w:sz w:val="24"/>
          <w:szCs w:val="24"/>
          <w:lang w:eastAsia="pl-PL"/>
        </w:rPr>
        <w:t xml:space="preserve"> umożliwiającym tworzenie bardzo wydajnych i płynnych aplikacji mobilnych na wiele platform (android, iOS, web, </w:t>
      </w:r>
      <w:proofErr w:type="spellStart"/>
      <w:r w:rsidRPr="00DB52A6">
        <w:rPr>
          <w:rFonts w:ascii="Times New Roman" w:eastAsia="Times New Roman" w:hAnsi="Times New Roman" w:cs="Times New Roman"/>
          <w:sz w:val="24"/>
          <w:szCs w:val="24"/>
          <w:lang w:eastAsia="pl-PL"/>
        </w:rPr>
        <w:t>standalone</w:t>
      </w:r>
      <w:proofErr w:type="spellEnd"/>
      <w:r w:rsidRPr="00DB52A6">
        <w:rPr>
          <w:rFonts w:ascii="Times New Roman" w:eastAsia="Times New Roman" w:hAnsi="Times New Roman" w:cs="Times New Roman"/>
          <w:sz w:val="24"/>
          <w:szCs w:val="24"/>
          <w:lang w:eastAsia="pl-PL"/>
        </w:rPr>
        <w:t xml:space="preserve">) oraz na część przestrzenną, trójwymiarową, która będzie wykonana w Unity i wyświetlana w aplikacji </w:t>
      </w:r>
      <w:proofErr w:type="spellStart"/>
      <w:r w:rsidRPr="00DB52A6">
        <w:rPr>
          <w:rFonts w:ascii="Times New Roman" w:eastAsia="Times New Roman" w:hAnsi="Times New Roman" w:cs="Times New Roman"/>
          <w:sz w:val="24"/>
          <w:szCs w:val="24"/>
          <w:lang w:eastAsia="pl-PL"/>
        </w:rPr>
        <w:t>Flutterowej</w:t>
      </w:r>
      <w:proofErr w:type="spellEnd"/>
      <w:r w:rsidRPr="00DB52A6">
        <w:rPr>
          <w:rFonts w:ascii="Times New Roman" w:eastAsia="Times New Roman" w:hAnsi="Times New Roman" w:cs="Times New Roman"/>
          <w:sz w:val="24"/>
          <w:szCs w:val="24"/>
          <w:lang w:eastAsia="pl-PL"/>
        </w:rPr>
        <w:t xml:space="preserve"> </w:t>
      </w:r>
    </w:p>
    <w:p w14:paraId="11C11FCF"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061010">
        <w:rPr>
          <w:rFonts w:ascii="Times New Roman" w:eastAsia="Times New Roman" w:hAnsi="Times New Roman" w:cs="Times New Roman"/>
          <w:sz w:val="24"/>
          <w:szCs w:val="24"/>
          <w:lang w:val="en-US" w:eastAsia="pl-PL"/>
        </w:rPr>
        <w:t xml:space="preserve">w </w:t>
      </w:r>
      <w:proofErr w:type="spellStart"/>
      <w:r w:rsidRPr="00061010">
        <w:rPr>
          <w:rFonts w:ascii="Times New Roman" w:eastAsia="Times New Roman" w:hAnsi="Times New Roman" w:cs="Times New Roman"/>
          <w:sz w:val="24"/>
          <w:szCs w:val="24"/>
          <w:lang w:val="en-US" w:eastAsia="pl-PL"/>
        </w:rPr>
        <w:t>formie</w:t>
      </w:r>
      <w:proofErr w:type="spellEnd"/>
      <w:r w:rsidRPr="00061010">
        <w:rPr>
          <w:rFonts w:ascii="Times New Roman" w:eastAsia="Times New Roman" w:hAnsi="Times New Roman" w:cs="Times New Roman"/>
          <w:sz w:val="24"/>
          <w:szCs w:val="24"/>
          <w:lang w:val="en-US" w:eastAsia="pl-PL"/>
        </w:rPr>
        <w:t xml:space="preserve"> „Unity as Library”. </w:t>
      </w:r>
      <w:r w:rsidRPr="00DB52A6">
        <w:rPr>
          <w:rFonts w:ascii="Times New Roman" w:eastAsia="Times New Roman" w:hAnsi="Times New Roman" w:cs="Times New Roman"/>
          <w:sz w:val="24"/>
          <w:szCs w:val="24"/>
          <w:lang w:eastAsia="pl-PL"/>
        </w:rPr>
        <w:t xml:space="preserve">Obie warstwy aplikacji komunikowałyby się w tym rozwiązaniu ze sobą za pomocą stworzonego na tę potrzebę protokołu wiadomości. </w:t>
      </w:r>
    </w:p>
    <w:p w14:paraId="38EDF9BA"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1C9230E2"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Trzecim elementem jest </w:t>
      </w:r>
      <w:proofErr w:type="spellStart"/>
      <w:r w:rsidRPr="00DB52A6">
        <w:rPr>
          <w:rFonts w:ascii="Times New Roman" w:eastAsia="Times New Roman" w:hAnsi="Times New Roman" w:cs="Times New Roman"/>
          <w:sz w:val="24"/>
          <w:szCs w:val="24"/>
          <w:lang w:eastAsia="pl-PL"/>
        </w:rPr>
        <w:t>backend</w:t>
      </w:r>
      <w:proofErr w:type="spellEnd"/>
      <w:r w:rsidRPr="00DB52A6">
        <w:rPr>
          <w:rFonts w:ascii="Times New Roman" w:eastAsia="Times New Roman" w:hAnsi="Times New Roman" w:cs="Times New Roman"/>
          <w:sz w:val="24"/>
          <w:szCs w:val="24"/>
          <w:lang w:eastAsia="pl-PL"/>
        </w:rPr>
        <w:t xml:space="preserve">, czyli funkcjonalna część kodu działająca na serwerze i umożliwiająca połączenie aplikacji VR i mobilnej z bazą danych dostępną na serwerze. </w:t>
      </w:r>
      <w:proofErr w:type="spellStart"/>
      <w:r w:rsidRPr="00DB52A6">
        <w:rPr>
          <w:rFonts w:ascii="Times New Roman" w:eastAsia="Times New Roman" w:hAnsi="Times New Roman" w:cs="Times New Roman"/>
          <w:sz w:val="24"/>
          <w:szCs w:val="24"/>
          <w:lang w:eastAsia="pl-PL"/>
        </w:rPr>
        <w:t>Backend</w:t>
      </w:r>
      <w:proofErr w:type="spellEnd"/>
      <w:r w:rsidRPr="00DB52A6">
        <w:rPr>
          <w:rFonts w:ascii="Times New Roman" w:eastAsia="Times New Roman" w:hAnsi="Times New Roman" w:cs="Times New Roman"/>
          <w:sz w:val="24"/>
          <w:szCs w:val="24"/>
          <w:lang w:eastAsia="pl-PL"/>
        </w:rPr>
        <w:t xml:space="preserve"> powinien być opracowany w technologii języka </w:t>
      </w:r>
      <w:proofErr w:type="spellStart"/>
      <w:r w:rsidRPr="00DB52A6">
        <w:rPr>
          <w:rFonts w:ascii="Times New Roman" w:eastAsia="Times New Roman" w:hAnsi="Times New Roman" w:cs="Times New Roman"/>
          <w:sz w:val="24"/>
          <w:szCs w:val="24"/>
          <w:lang w:eastAsia="pl-PL"/>
        </w:rPr>
        <w:t>javascript</w:t>
      </w:r>
      <w:proofErr w:type="spellEnd"/>
      <w:r w:rsidRPr="00DB52A6">
        <w:rPr>
          <w:rFonts w:ascii="Times New Roman" w:eastAsia="Times New Roman" w:hAnsi="Times New Roman" w:cs="Times New Roman"/>
          <w:sz w:val="24"/>
          <w:szCs w:val="24"/>
          <w:lang w:eastAsia="pl-PL"/>
        </w:rPr>
        <w:t xml:space="preserve"> lub </w:t>
      </w:r>
      <w:proofErr w:type="spellStart"/>
      <w:r w:rsidRPr="00DB52A6">
        <w:rPr>
          <w:rFonts w:ascii="Times New Roman" w:eastAsia="Times New Roman" w:hAnsi="Times New Roman" w:cs="Times New Roman"/>
          <w:sz w:val="24"/>
          <w:szCs w:val="24"/>
          <w:lang w:eastAsia="pl-PL"/>
        </w:rPr>
        <w:t>python</w:t>
      </w:r>
      <w:proofErr w:type="spellEnd"/>
      <w:r w:rsidRPr="00DB52A6">
        <w:rPr>
          <w:rFonts w:ascii="Times New Roman" w:eastAsia="Times New Roman" w:hAnsi="Times New Roman" w:cs="Times New Roman"/>
          <w:sz w:val="24"/>
          <w:szCs w:val="24"/>
          <w:lang w:eastAsia="pl-PL"/>
        </w:rPr>
        <w:t xml:space="preserve">. Specyfikacja </w:t>
      </w:r>
      <w:proofErr w:type="spellStart"/>
      <w:r w:rsidRPr="00DB52A6">
        <w:rPr>
          <w:rFonts w:ascii="Times New Roman" w:eastAsia="Times New Roman" w:hAnsi="Times New Roman" w:cs="Times New Roman"/>
          <w:sz w:val="24"/>
          <w:szCs w:val="24"/>
          <w:lang w:eastAsia="pl-PL"/>
        </w:rPr>
        <w:t>backendu</w:t>
      </w:r>
      <w:proofErr w:type="spellEnd"/>
      <w:r w:rsidRPr="00DB52A6">
        <w:rPr>
          <w:rFonts w:ascii="Times New Roman" w:eastAsia="Times New Roman" w:hAnsi="Times New Roman" w:cs="Times New Roman"/>
          <w:sz w:val="24"/>
          <w:szCs w:val="24"/>
          <w:lang w:eastAsia="pl-PL"/>
        </w:rPr>
        <w:t xml:space="preserve">, powinna zostać dostosowana do stworzonych aplikacji VR oraz mobilnej w celu zoptymalizowania połączenia z serwerem, zapisywania danych sesji oraz dostępu do najnowszych treści w aplikacji, które będą pobierane z serwera. </w:t>
      </w:r>
    </w:p>
    <w:p w14:paraId="2F6A1F8D"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154928B6" w14:textId="6EC9916F" w:rsidR="00DB52A6" w:rsidRPr="00573D15" w:rsidRDefault="00DB52A6" w:rsidP="00573D15">
      <w:pPr>
        <w:pStyle w:val="Akapitzlist"/>
        <w:numPr>
          <w:ilvl w:val="0"/>
          <w:numId w:val="49"/>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Prace nad </w:t>
      </w:r>
      <w:proofErr w:type="spellStart"/>
      <w:r w:rsidRPr="00573D15">
        <w:rPr>
          <w:rFonts w:ascii="Times New Roman" w:eastAsia="Times New Roman" w:hAnsi="Times New Roman" w:cs="Times New Roman"/>
          <w:sz w:val="24"/>
          <w:szCs w:val="24"/>
          <w:lang w:eastAsia="pl-PL"/>
        </w:rPr>
        <w:t>backendem</w:t>
      </w:r>
      <w:proofErr w:type="spellEnd"/>
      <w:r w:rsidRPr="00573D15">
        <w:rPr>
          <w:rFonts w:ascii="Times New Roman" w:eastAsia="Times New Roman" w:hAnsi="Times New Roman" w:cs="Times New Roman"/>
          <w:sz w:val="24"/>
          <w:szCs w:val="24"/>
          <w:lang w:eastAsia="pl-PL"/>
        </w:rPr>
        <w:t xml:space="preserve"> – główne funkcjonalności:</w:t>
      </w:r>
    </w:p>
    <w:p w14:paraId="32AB8258" w14:textId="288C50AD" w:rsidR="00DB52A6" w:rsidRPr="00573D15" w:rsidRDefault="00DB52A6" w:rsidP="00573D15">
      <w:pPr>
        <w:pStyle w:val="Akapitzlist"/>
        <w:numPr>
          <w:ilvl w:val="0"/>
          <w:numId w:val="50"/>
        </w:numPr>
        <w:spacing w:after="0" w:line="276" w:lineRule="auto"/>
        <w:ind w:left="993" w:hanging="63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rejestracji oraz logowania użytkowników z możliwością nadania typu konta: terapeuta, użytkownik</w:t>
      </w:r>
    </w:p>
    <w:p w14:paraId="78B43498" w14:textId="1C44FAB0" w:rsidR="00DB52A6" w:rsidRPr="00573D15" w:rsidRDefault="00DB52A6" w:rsidP="00573D15">
      <w:pPr>
        <w:pStyle w:val="Akapitzlist"/>
        <w:numPr>
          <w:ilvl w:val="0"/>
          <w:numId w:val="50"/>
        </w:numPr>
        <w:spacing w:after="0" w:line="276" w:lineRule="auto"/>
        <w:ind w:left="993" w:hanging="63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utworzenia profilu użytkownika w bazie danych (imię, nazwisko, wiek, adres mailowy, maile lub identyfikatory terapeutów, telefon, informacje dodatkowe)</w:t>
      </w:r>
    </w:p>
    <w:p w14:paraId="3452A820" w14:textId="76144687" w:rsidR="00DB52A6" w:rsidRPr="00573D15" w:rsidRDefault="00DB52A6" w:rsidP="00573D15">
      <w:pPr>
        <w:pStyle w:val="Akapitzlist"/>
        <w:numPr>
          <w:ilvl w:val="0"/>
          <w:numId w:val="50"/>
        </w:numPr>
        <w:spacing w:after="0" w:line="276" w:lineRule="auto"/>
        <w:ind w:left="993" w:hanging="63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przypomnienia hasła na maila</w:t>
      </w:r>
    </w:p>
    <w:p w14:paraId="6208A5AB" w14:textId="1BBC83DE" w:rsidR="00DB52A6" w:rsidRPr="00573D15" w:rsidRDefault="00DB52A6" w:rsidP="00573D15">
      <w:pPr>
        <w:pStyle w:val="Akapitzlist"/>
        <w:numPr>
          <w:ilvl w:val="0"/>
          <w:numId w:val="50"/>
        </w:numPr>
        <w:spacing w:after="0" w:line="276" w:lineRule="auto"/>
        <w:ind w:left="993" w:hanging="63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zapisywania w bazie danych wybranych parametrów przeprowadzanych sesji, przypisując je do odpowiedniego użytkownika w bazie danych (data, godzina, czas trwania sesji oraz istotne parametry sesji zapisywane w formie szeregów czasowych rejestrowanych w trakcie sesji)</w:t>
      </w:r>
    </w:p>
    <w:p w14:paraId="00C88D5B" w14:textId="6E21060A" w:rsidR="00DB52A6" w:rsidRPr="00573D15" w:rsidRDefault="00DB52A6" w:rsidP="00573D15">
      <w:pPr>
        <w:pStyle w:val="Akapitzlist"/>
        <w:numPr>
          <w:ilvl w:val="0"/>
          <w:numId w:val="50"/>
        </w:numPr>
        <w:spacing w:after="0" w:line="276" w:lineRule="auto"/>
        <w:ind w:left="993" w:hanging="63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usunięcia konta wraz z danymi do niego przypisanymi (lista użytkowników, lista odbytych sesji, profil terapeuty</w:t>
      </w:r>
    </w:p>
    <w:p w14:paraId="28E395AE" w14:textId="0ED03263" w:rsidR="00DB52A6" w:rsidRPr="00573D15" w:rsidRDefault="00DB52A6" w:rsidP="00573D15">
      <w:pPr>
        <w:pStyle w:val="Akapitzlist"/>
        <w:numPr>
          <w:ilvl w:val="0"/>
          <w:numId w:val="49"/>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Prace nad aplikacją mobilną – główne funkcjonalności:</w:t>
      </w:r>
    </w:p>
    <w:p w14:paraId="3DF201D7" w14:textId="266AACA7"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logowania oraz rejestracji do aplikacji</w:t>
      </w:r>
    </w:p>
    <w:p w14:paraId="083D5AFB" w14:textId="656E589C"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przypomnienia hasła</w:t>
      </w:r>
    </w:p>
    <w:p w14:paraId="34D7FE17" w14:textId="554A3F9F"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menu główne aplikacji</w:t>
      </w:r>
    </w:p>
    <w:p w14:paraId="5D3B86F4" w14:textId="56EBDCB0"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lista sesji terapeutycznych z krótkim opisem rozwijanych obszarów u użytkownika</w:t>
      </w:r>
    </w:p>
    <w:p w14:paraId="4FB52D3C" w14:textId="317E3B22"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lastRenderedPageBreak/>
        <w:t>panel podglądu oraz sterowania sesją VR: ekran podglądu tego co widzi użytkownik w goglach oraz panel sterowania z listą elementów sterujących dostosowaną pod konkretne sesje,</w:t>
      </w:r>
    </w:p>
    <w:p w14:paraId="74953487" w14:textId="52AF501B"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zarządzania użytkownikami z następującymi funkcjami:</w:t>
      </w:r>
    </w:p>
    <w:p w14:paraId="1B0D282A" w14:textId="2AA103F6"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stworzenia profilu użytkownika (imię, nazwisko, wiek, adres mailowy, telefon, informacje dodatkowe)</w:t>
      </w:r>
    </w:p>
    <w:p w14:paraId="62CA9651" w14:textId="7E21BA46"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lista przypisanych do danego terapeuty użytkowników</w:t>
      </w:r>
    </w:p>
    <w:p w14:paraId="10F59112" w14:textId="6EF3FB53"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możliwość usunięcia pozycji użytkownika z listy przypisanej do terapeuty </w:t>
      </w:r>
    </w:p>
    <w:p w14:paraId="37CB2BBE" w14:textId="20FD8E93"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edycji danych użytkownika</w:t>
      </w:r>
    </w:p>
    <w:p w14:paraId="0859E773" w14:textId="3A5354C6"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podglądu danych zebranych o użytkowniku:</w:t>
      </w:r>
    </w:p>
    <w:p w14:paraId="7C10EEEE" w14:textId="29E812B0"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przeprowadzone sesje,</w:t>
      </w:r>
    </w:p>
    <w:p w14:paraId="30AB1D98" w14:textId="4721ACD9"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rozwijane umiejętności,</w:t>
      </w:r>
    </w:p>
    <w:p w14:paraId="2F9B10E2" w14:textId="71F0E289" w:rsidR="00DB52A6" w:rsidRPr="00573D15" w:rsidRDefault="00DB52A6" w:rsidP="00573D15">
      <w:pPr>
        <w:pStyle w:val="Akapitzlist"/>
        <w:numPr>
          <w:ilvl w:val="0"/>
          <w:numId w:val="51"/>
        </w:numPr>
        <w:spacing w:after="0" w:line="276" w:lineRule="auto"/>
        <w:ind w:left="1985" w:hanging="563"/>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postęp użytkownika w aplikacji</w:t>
      </w:r>
    </w:p>
    <w:p w14:paraId="6AE37E92" w14:textId="412F9C94"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o aplikacji</w:t>
      </w:r>
    </w:p>
    <w:p w14:paraId="347BAA64" w14:textId="5A96A884"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instruktażowy jak korzystać z aplikacji</w:t>
      </w:r>
    </w:p>
    <w:p w14:paraId="074481D8" w14:textId="60CBA61E"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zarządzania kontem użytkownika</w:t>
      </w:r>
    </w:p>
    <w:p w14:paraId="6A35E1D4" w14:textId="7FB0C8C0"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zapisu danych aplikacji w pamięci urządzenia</w:t>
      </w:r>
    </w:p>
    <w:p w14:paraId="30258238" w14:textId="3C12779E" w:rsidR="00DB52A6" w:rsidRPr="00573D15" w:rsidRDefault="00DB52A6" w:rsidP="00573D15">
      <w:pPr>
        <w:pStyle w:val="Akapitzlist"/>
        <w:numPr>
          <w:ilvl w:val="0"/>
          <w:numId w:val="49"/>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Integracja trzech głównych elementów nowej platformy: aplikacji mobilnej, aplikacji VR oraz </w:t>
      </w:r>
      <w:proofErr w:type="spellStart"/>
      <w:r w:rsidRPr="00573D15">
        <w:rPr>
          <w:rFonts w:ascii="Times New Roman" w:eastAsia="Times New Roman" w:hAnsi="Times New Roman" w:cs="Times New Roman"/>
          <w:sz w:val="24"/>
          <w:szCs w:val="24"/>
          <w:lang w:eastAsia="pl-PL"/>
        </w:rPr>
        <w:t>backendu</w:t>
      </w:r>
      <w:proofErr w:type="spellEnd"/>
      <w:r w:rsidRPr="00573D15">
        <w:rPr>
          <w:rFonts w:ascii="Times New Roman" w:eastAsia="Times New Roman" w:hAnsi="Times New Roman" w:cs="Times New Roman"/>
          <w:sz w:val="24"/>
          <w:szCs w:val="24"/>
          <w:lang w:eastAsia="pl-PL"/>
        </w:rPr>
        <w:t xml:space="preserve"> (API)</w:t>
      </w:r>
    </w:p>
    <w:p w14:paraId="2A017004" w14:textId="346FCD88"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zintegrowanie aplikacji mobilnej z </w:t>
      </w:r>
      <w:proofErr w:type="spellStart"/>
      <w:r w:rsidRPr="00573D15">
        <w:rPr>
          <w:rFonts w:ascii="Times New Roman" w:eastAsia="Times New Roman" w:hAnsi="Times New Roman" w:cs="Times New Roman"/>
          <w:sz w:val="24"/>
          <w:szCs w:val="24"/>
          <w:lang w:eastAsia="pl-PL"/>
        </w:rPr>
        <w:t>backendem</w:t>
      </w:r>
      <w:proofErr w:type="spellEnd"/>
      <w:r w:rsidRPr="00573D15">
        <w:rPr>
          <w:rFonts w:ascii="Times New Roman" w:eastAsia="Times New Roman" w:hAnsi="Times New Roman" w:cs="Times New Roman"/>
          <w:sz w:val="24"/>
          <w:szCs w:val="24"/>
          <w:lang w:eastAsia="pl-PL"/>
        </w:rPr>
        <w:t xml:space="preserve">: podpięcie </w:t>
      </w:r>
      <w:proofErr w:type="spellStart"/>
      <w:r w:rsidRPr="00573D15">
        <w:rPr>
          <w:rFonts w:ascii="Times New Roman" w:eastAsia="Times New Roman" w:hAnsi="Times New Roman" w:cs="Times New Roman"/>
          <w:sz w:val="24"/>
          <w:szCs w:val="24"/>
          <w:lang w:eastAsia="pl-PL"/>
        </w:rPr>
        <w:t>api</w:t>
      </w:r>
      <w:proofErr w:type="spellEnd"/>
      <w:r w:rsidRPr="00573D15">
        <w:rPr>
          <w:rFonts w:ascii="Times New Roman" w:eastAsia="Times New Roman" w:hAnsi="Times New Roman" w:cs="Times New Roman"/>
          <w:sz w:val="24"/>
          <w:szCs w:val="24"/>
          <w:lang w:eastAsia="pl-PL"/>
        </w:rPr>
        <w:t xml:space="preserve"> do odpowiednich panelu i przycisków w aplikacji mobilnej, testy aplikacji,</w:t>
      </w:r>
    </w:p>
    <w:p w14:paraId="143322D8" w14:textId="402C96F3"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zintegrowanie aplikacji VR z </w:t>
      </w:r>
      <w:proofErr w:type="spellStart"/>
      <w:r w:rsidRPr="00573D15">
        <w:rPr>
          <w:rFonts w:ascii="Times New Roman" w:eastAsia="Times New Roman" w:hAnsi="Times New Roman" w:cs="Times New Roman"/>
          <w:sz w:val="24"/>
          <w:szCs w:val="24"/>
          <w:lang w:eastAsia="pl-PL"/>
        </w:rPr>
        <w:t>backendem</w:t>
      </w:r>
      <w:proofErr w:type="spellEnd"/>
      <w:r w:rsidRPr="00573D15">
        <w:rPr>
          <w:rFonts w:ascii="Times New Roman" w:eastAsia="Times New Roman" w:hAnsi="Times New Roman" w:cs="Times New Roman"/>
          <w:sz w:val="24"/>
          <w:szCs w:val="24"/>
          <w:lang w:eastAsia="pl-PL"/>
        </w:rPr>
        <w:t>: możliwość logowania w aplikacji, zapisywanie danych zbieranych w aplikacji na serwerze poprzez stworzone API,</w:t>
      </w:r>
    </w:p>
    <w:p w14:paraId="08CC86B3" w14:textId="2F7B5D98" w:rsidR="00DB52A6" w:rsidRPr="00573D15" w:rsidRDefault="00DB52A6" w:rsidP="00573D15">
      <w:pPr>
        <w:pStyle w:val="Akapitzlist"/>
        <w:numPr>
          <w:ilvl w:val="1"/>
          <w:numId w:val="49"/>
        </w:numPr>
        <w:spacing w:after="0" w:line="276" w:lineRule="auto"/>
        <w:ind w:left="993" w:hanging="564"/>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zintegrowanie aplikacji VR z aplikacją mobilną: możliwość uruchomienia wybranej sesji VR z poziomu aplikacji mobilnej, podgląd tego co widzi użytkownik oraz możliwość reagowania na sytuację dziejącą się w goglach przy pomocy panelu sterowania</w:t>
      </w:r>
    </w:p>
    <w:p w14:paraId="2958266B"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20623FB7"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Podsumowanie specyfikacji technicznej</w:t>
      </w:r>
    </w:p>
    <w:p w14:paraId="743323FF"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p>
    <w:p w14:paraId="68F8E9A4"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Aplikacja do innowacyjnego treningu relaksacji, samoregulacji, poprawy koncentracji oraz zwiększenia poziomu </w:t>
      </w:r>
      <w:proofErr w:type="spellStart"/>
      <w:r w:rsidRPr="00DB52A6">
        <w:rPr>
          <w:rFonts w:ascii="Times New Roman" w:eastAsia="Times New Roman" w:hAnsi="Times New Roman" w:cs="Times New Roman"/>
          <w:sz w:val="24"/>
          <w:szCs w:val="24"/>
          <w:lang w:eastAsia="pl-PL"/>
        </w:rPr>
        <w:t>wellbeing'u</w:t>
      </w:r>
      <w:proofErr w:type="spellEnd"/>
      <w:r w:rsidRPr="00DB52A6">
        <w:rPr>
          <w:rFonts w:ascii="Times New Roman" w:eastAsia="Times New Roman" w:hAnsi="Times New Roman" w:cs="Times New Roman"/>
          <w:sz w:val="24"/>
          <w:szCs w:val="24"/>
          <w:lang w:eastAsia="pl-PL"/>
        </w:rPr>
        <w:t xml:space="preserve"> pracowników, która integruje technologie GSR (</w:t>
      </w:r>
      <w:proofErr w:type="spellStart"/>
      <w:r w:rsidRPr="00DB52A6">
        <w:rPr>
          <w:rFonts w:ascii="Times New Roman" w:eastAsia="Times New Roman" w:hAnsi="Times New Roman" w:cs="Times New Roman"/>
          <w:sz w:val="24"/>
          <w:szCs w:val="24"/>
          <w:lang w:eastAsia="pl-PL"/>
        </w:rPr>
        <w:t>Galvanic</w:t>
      </w:r>
      <w:proofErr w:type="spellEnd"/>
      <w:r w:rsidRPr="00DB52A6">
        <w:rPr>
          <w:rFonts w:ascii="Times New Roman" w:eastAsia="Times New Roman" w:hAnsi="Times New Roman" w:cs="Times New Roman"/>
          <w:sz w:val="24"/>
          <w:szCs w:val="24"/>
          <w:lang w:eastAsia="pl-PL"/>
        </w:rPr>
        <w:t xml:space="preserve"> Skin </w:t>
      </w:r>
      <w:proofErr w:type="spellStart"/>
      <w:r w:rsidRPr="00DB52A6">
        <w:rPr>
          <w:rFonts w:ascii="Times New Roman" w:eastAsia="Times New Roman" w:hAnsi="Times New Roman" w:cs="Times New Roman"/>
          <w:sz w:val="24"/>
          <w:szCs w:val="24"/>
          <w:lang w:eastAsia="pl-PL"/>
        </w:rPr>
        <w:t>Response</w:t>
      </w:r>
      <w:proofErr w:type="spellEnd"/>
      <w:r w:rsidRPr="00DB52A6">
        <w:rPr>
          <w:rFonts w:ascii="Times New Roman" w:eastAsia="Times New Roman" w:hAnsi="Times New Roman" w:cs="Times New Roman"/>
          <w:sz w:val="24"/>
          <w:szCs w:val="24"/>
          <w:lang w:eastAsia="pl-PL"/>
        </w:rPr>
        <w:t>) oraz HRV (</w:t>
      </w:r>
      <w:proofErr w:type="spellStart"/>
      <w:r w:rsidRPr="00DB52A6">
        <w:rPr>
          <w:rFonts w:ascii="Times New Roman" w:eastAsia="Times New Roman" w:hAnsi="Times New Roman" w:cs="Times New Roman"/>
          <w:sz w:val="24"/>
          <w:szCs w:val="24"/>
          <w:lang w:eastAsia="pl-PL"/>
        </w:rPr>
        <w:t>Heart</w:t>
      </w:r>
      <w:proofErr w:type="spellEnd"/>
      <w:r w:rsidRPr="00DB52A6">
        <w:rPr>
          <w:rFonts w:ascii="Times New Roman" w:eastAsia="Times New Roman" w:hAnsi="Times New Roman" w:cs="Times New Roman"/>
          <w:sz w:val="24"/>
          <w:szCs w:val="24"/>
          <w:lang w:eastAsia="pl-PL"/>
        </w:rPr>
        <w:t xml:space="preserve"> </w:t>
      </w:r>
      <w:proofErr w:type="spellStart"/>
      <w:r w:rsidRPr="00DB52A6">
        <w:rPr>
          <w:rFonts w:ascii="Times New Roman" w:eastAsia="Times New Roman" w:hAnsi="Times New Roman" w:cs="Times New Roman"/>
          <w:sz w:val="24"/>
          <w:szCs w:val="24"/>
          <w:lang w:eastAsia="pl-PL"/>
        </w:rPr>
        <w:t>Rate</w:t>
      </w:r>
      <w:proofErr w:type="spellEnd"/>
      <w:r w:rsidRPr="00DB52A6">
        <w:rPr>
          <w:rFonts w:ascii="Times New Roman" w:eastAsia="Times New Roman" w:hAnsi="Times New Roman" w:cs="Times New Roman"/>
          <w:sz w:val="24"/>
          <w:szCs w:val="24"/>
          <w:lang w:eastAsia="pl-PL"/>
        </w:rPr>
        <w:t xml:space="preserve"> </w:t>
      </w:r>
      <w:proofErr w:type="spellStart"/>
      <w:r w:rsidRPr="00DB52A6">
        <w:rPr>
          <w:rFonts w:ascii="Times New Roman" w:eastAsia="Times New Roman" w:hAnsi="Times New Roman" w:cs="Times New Roman"/>
          <w:sz w:val="24"/>
          <w:szCs w:val="24"/>
          <w:lang w:eastAsia="pl-PL"/>
        </w:rPr>
        <w:t>Variability</w:t>
      </w:r>
      <w:proofErr w:type="spellEnd"/>
      <w:r w:rsidRPr="00DB52A6">
        <w:rPr>
          <w:rFonts w:ascii="Times New Roman" w:eastAsia="Times New Roman" w:hAnsi="Times New Roman" w:cs="Times New Roman"/>
          <w:sz w:val="24"/>
          <w:szCs w:val="24"/>
          <w:lang w:eastAsia="pl-PL"/>
        </w:rPr>
        <w:t xml:space="preserve">) z technologią VR (Virtual </w:t>
      </w:r>
      <w:proofErr w:type="spellStart"/>
      <w:r w:rsidRPr="00DB52A6">
        <w:rPr>
          <w:rFonts w:ascii="Times New Roman" w:eastAsia="Times New Roman" w:hAnsi="Times New Roman" w:cs="Times New Roman"/>
          <w:sz w:val="24"/>
          <w:szCs w:val="24"/>
          <w:lang w:eastAsia="pl-PL"/>
        </w:rPr>
        <w:t>Reality</w:t>
      </w:r>
      <w:proofErr w:type="spellEnd"/>
      <w:r w:rsidRPr="00DB52A6">
        <w:rPr>
          <w:rFonts w:ascii="Times New Roman" w:eastAsia="Times New Roman" w:hAnsi="Times New Roman" w:cs="Times New Roman"/>
          <w:sz w:val="24"/>
          <w:szCs w:val="24"/>
          <w:lang w:eastAsia="pl-PL"/>
        </w:rPr>
        <w:t>), powinna posiadać następujące główne funkcjonalności:</w:t>
      </w:r>
    </w:p>
    <w:p w14:paraId="30282A19" w14:textId="399B67A0"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Interaktywne Sesje VR:</w:t>
      </w:r>
    </w:p>
    <w:p w14:paraId="0FE3BBAE" w14:textId="24F425BC"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Personalizowane Środowiska VR: Sesje VR dostosowane do indywidualnych preferencji użytkownika, które mogą obejmować różne scenariusze relaksacyjne, np. natura, medytacja, podróże etc.</w:t>
      </w:r>
    </w:p>
    <w:p w14:paraId="2EA3B756" w14:textId="51B4E309"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Adaptacyjne Scenariusze: Zmiany w środowisku VR w odpowiedzi na dane z czujników GSR/HRV, np. zmiana scenerii przy niskim poziomie relaksacji.</w:t>
      </w:r>
    </w:p>
    <w:p w14:paraId="59BD2FC3" w14:textId="2B679414"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Analiza i Reakcja na Parametry Fizjologiczne:</w:t>
      </w:r>
    </w:p>
    <w:p w14:paraId="49DE3DA8" w14:textId="0757374F"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lastRenderedPageBreak/>
        <w:t>Monitoring HRV i GSR: Ciągły pomiar i analiza zmienności rytmu serca i przewodnictwa skórnego w czasie rzeczywistym.</w:t>
      </w:r>
    </w:p>
    <w:p w14:paraId="6DF02C7F" w14:textId="37F1755E"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Adaptacja w Czasie Rzeczywistym: Automatyczne dostosowanie intensywności i rodzaju bodźców relaksacyjnych w VR w zależności od odczytów GSR/HRV.</w:t>
      </w:r>
    </w:p>
    <w:p w14:paraId="31E7F581" w14:textId="12FC8A0A"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Moduł Edukacyjny:</w:t>
      </w:r>
    </w:p>
    <w:p w14:paraId="2AC228F6" w14:textId="7D4859FA"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Szkolenie z Technik Relaksacyjnych: Nauczanie technik oddychania, medytacji i </w:t>
      </w:r>
      <w:proofErr w:type="spellStart"/>
      <w:r w:rsidRPr="00573D15">
        <w:rPr>
          <w:rFonts w:ascii="Times New Roman" w:eastAsia="Times New Roman" w:hAnsi="Times New Roman" w:cs="Times New Roman"/>
          <w:sz w:val="24"/>
          <w:szCs w:val="24"/>
          <w:lang w:eastAsia="pl-PL"/>
        </w:rPr>
        <w:t>mindfulness</w:t>
      </w:r>
      <w:proofErr w:type="spellEnd"/>
      <w:r w:rsidRPr="00573D15">
        <w:rPr>
          <w:rFonts w:ascii="Times New Roman" w:eastAsia="Times New Roman" w:hAnsi="Times New Roman" w:cs="Times New Roman"/>
          <w:sz w:val="24"/>
          <w:szCs w:val="24"/>
          <w:lang w:eastAsia="pl-PL"/>
        </w:rPr>
        <w:t xml:space="preserve"> z użyciem instrukcji w VR, które współgrają z pomiarami GSR/HRV.</w:t>
      </w:r>
    </w:p>
    <w:p w14:paraId="75AA29B3" w14:textId="5BB0BC70"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Informacje zwrotne o </w:t>
      </w:r>
      <w:proofErr w:type="spellStart"/>
      <w:r w:rsidRPr="00573D15">
        <w:rPr>
          <w:rFonts w:ascii="Times New Roman" w:eastAsia="Times New Roman" w:hAnsi="Times New Roman" w:cs="Times New Roman"/>
          <w:sz w:val="24"/>
          <w:szCs w:val="24"/>
          <w:lang w:eastAsia="pl-PL"/>
        </w:rPr>
        <w:t>Wellbeing'u</w:t>
      </w:r>
      <w:proofErr w:type="spellEnd"/>
      <w:r w:rsidRPr="00573D15">
        <w:rPr>
          <w:rFonts w:ascii="Times New Roman" w:eastAsia="Times New Roman" w:hAnsi="Times New Roman" w:cs="Times New Roman"/>
          <w:sz w:val="24"/>
          <w:szCs w:val="24"/>
          <w:lang w:eastAsia="pl-PL"/>
        </w:rPr>
        <w:t xml:space="preserve">: Sesje edukacyjne dotyczące </w:t>
      </w:r>
      <w:proofErr w:type="spellStart"/>
      <w:r w:rsidRPr="00573D15">
        <w:rPr>
          <w:rFonts w:ascii="Times New Roman" w:eastAsia="Times New Roman" w:hAnsi="Times New Roman" w:cs="Times New Roman"/>
          <w:sz w:val="24"/>
          <w:szCs w:val="24"/>
          <w:lang w:eastAsia="pl-PL"/>
        </w:rPr>
        <w:t>wellbeing'u</w:t>
      </w:r>
      <w:proofErr w:type="spellEnd"/>
      <w:r w:rsidRPr="00573D15">
        <w:rPr>
          <w:rFonts w:ascii="Times New Roman" w:eastAsia="Times New Roman" w:hAnsi="Times New Roman" w:cs="Times New Roman"/>
          <w:sz w:val="24"/>
          <w:szCs w:val="24"/>
          <w:lang w:eastAsia="pl-PL"/>
        </w:rPr>
        <w:t xml:space="preserve"> i zarządzania stresem w kontekście pracy.</w:t>
      </w:r>
    </w:p>
    <w:p w14:paraId="1C0EAB0B" w14:textId="2639EED4"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Personalizacja Użytkownika:</w:t>
      </w:r>
    </w:p>
    <w:p w14:paraId="79C497F0" w14:textId="178C0233"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Profile Użytkowników: Indywidualne ustawienia preferencji, historii treningów i postępów w relaksacji.</w:t>
      </w:r>
    </w:p>
    <w:p w14:paraId="0605D551" w14:textId="713D276E"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Dostosowanie Treningu: Możliwość wyboru scenariuszy VR i regulacji parametrów sesji zgodnie z osobistymi potrzebami użytkownika.</w:t>
      </w:r>
    </w:p>
    <w:p w14:paraId="28D5331C" w14:textId="521E9D0C"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Analiza Postępów i Raportowanie:</w:t>
      </w:r>
    </w:p>
    <w:p w14:paraId="161672DF" w14:textId="7B7BB963"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Dane Historyczne: Zapis danych z każdej sesji dla monitorowania postępów w czasie.</w:t>
      </w:r>
    </w:p>
    <w:p w14:paraId="7641833D" w14:textId="5483F79C"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Raporty Postępów: Automatyczne generowanie raportów pokazujących trend zmian w stanie relaksacji, samoregulacji, koncentracji oraz </w:t>
      </w:r>
      <w:proofErr w:type="spellStart"/>
      <w:r w:rsidRPr="00573D15">
        <w:rPr>
          <w:rFonts w:ascii="Times New Roman" w:eastAsia="Times New Roman" w:hAnsi="Times New Roman" w:cs="Times New Roman"/>
          <w:sz w:val="24"/>
          <w:szCs w:val="24"/>
          <w:lang w:eastAsia="pl-PL"/>
        </w:rPr>
        <w:t>wellbeing'u</w:t>
      </w:r>
      <w:proofErr w:type="spellEnd"/>
      <w:r w:rsidRPr="00573D15">
        <w:rPr>
          <w:rFonts w:ascii="Times New Roman" w:eastAsia="Times New Roman" w:hAnsi="Times New Roman" w:cs="Times New Roman"/>
          <w:sz w:val="24"/>
          <w:szCs w:val="24"/>
          <w:lang w:eastAsia="pl-PL"/>
        </w:rPr>
        <w:t>.</w:t>
      </w:r>
    </w:p>
    <w:p w14:paraId="4A54BE22" w14:textId="7806C186"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Integracja z Urządzeniami Noszonymi:</w:t>
      </w:r>
    </w:p>
    <w:p w14:paraId="6B00F535" w14:textId="06EE6091" w:rsidR="00F53002"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Wsparcie dla Urządzeń Zewnętrznych: Kompatybilność z zastosowanymi czujnikami GSR/HRV oraz ew. smartwatchami.</w:t>
      </w:r>
    </w:p>
    <w:p w14:paraId="4C3F9FD9" w14:textId="762FF5A7"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Bezproblemowa Synchronizacja: Bezprzewodowe połączenie czujników z aplikacją VR dla płynnej interakcji.</w:t>
      </w:r>
    </w:p>
    <w:p w14:paraId="3FE423EB" w14:textId="17E3CFA7"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Zalecenia i Wsparcie:</w:t>
      </w:r>
    </w:p>
    <w:p w14:paraId="2E42D147" w14:textId="722C4399"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Automatyczne Zalecenia: Inteligentne algorytmy sugerujące optymalne sesje relaksacyjne na podstawie historii danych fizjologicznych.</w:t>
      </w:r>
    </w:p>
    <w:p w14:paraId="546361A4" w14:textId="5491232F"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Wsparcie Społecznościowe: Funkcje społecznościowe, takie jak wyzwania grupowe i wsparcie, aby zwiększyć zaangażowanie i motywację.</w:t>
      </w:r>
    </w:p>
    <w:p w14:paraId="03A5AA0C" w14:textId="08F07768"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Bezpieczeństwo i Prywatność:</w:t>
      </w:r>
    </w:p>
    <w:p w14:paraId="05793D32" w14:textId="23455D6D"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Zabezpieczenie Danych: Zaawansowane protokoły bezpieczeństwa do ochrony prywatności i danych użytkowników.</w:t>
      </w:r>
    </w:p>
    <w:p w14:paraId="172D486F" w14:textId="211A9BEB"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Anonimowość w Raportowaniu: Opcje dla użytkowników do anonimowego udziału w programach </w:t>
      </w:r>
      <w:proofErr w:type="spellStart"/>
      <w:r w:rsidRPr="00573D15">
        <w:rPr>
          <w:rFonts w:ascii="Times New Roman" w:eastAsia="Times New Roman" w:hAnsi="Times New Roman" w:cs="Times New Roman"/>
          <w:sz w:val="24"/>
          <w:szCs w:val="24"/>
          <w:lang w:eastAsia="pl-PL"/>
        </w:rPr>
        <w:t>wellbeing'u</w:t>
      </w:r>
      <w:proofErr w:type="spellEnd"/>
      <w:r w:rsidRPr="00573D15">
        <w:rPr>
          <w:rFonts w:ascii="Times New Roman" w:eastAsia="Times New Roman" w:hAnsi="Times New Roman" w:cs="Times New Roman"/>
          <w:sz w:val="24"/>
          <w:szCs w:val="24"/>
          <w:lang w:eastAsia="pl-PL"/>
        </w:rPr>
        <w:t xml:space="preserve"> korporacyjnego.</w:t>
      </w:r>
    </w:p>
    <w:p w14:paraId="3F4096AD" w14:textId="66BB0D2D" w:rsidR="00DB52A6" w:rsidRPr="00573D15" w:rsidRDefault="00DB52A6" w:rsidP="00573D15">
      <w:pPr>
        <w:pStyle w:val="Akapitzlist"/>
        <w:numPr>
          <w:ilvl w:val="0"/>
          <w:numId w:val="53"/>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Elastyczność i Skalowalność:</w:t>
      </w:r>
    </w:p>
    <w:p w14:paraId="2BE14836" w14:textId="2951E17C"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Modułowość: Możliwość rozbudowy aplikacji o nowe środowiska VR i funkcje zgodnie z najnowszymi badaniami dotyczącymi </w:t>
      </w:r>
      <w:proofErr w:type="spellStart"/>
      <w:r w:rsidRPr="00573D15">
        <w:rPr>
          <w:rFonts w:ascii="Times New Roman" w:eastAsia="Times New Roman" w:hAnsi="Times New Roman" w:cs="Times New Roman"/>
          <w:sz w:val="24"/>
          <w:szCs w:val="24"/>
          <w:lang w:eastAsia="pl-PL"/>
        </w:rPr>
        <w:t>wellbeing'u</w:t>
      </w:r>
      <w:proofErr w:type="spellEnd"/>
      <w:r w:rsidRPr="00573D15">
        <w:rPr>
          <w:rFonts w:ascii="Times New Roman" w:eastAsia="Times New Roman" w:hAnsi="Times New Roman" w:cs="Times New Roman"/>
          <w:sz w:val="24"/>
          <w:szCs w:val="24"/>
          <w:lang w:eastAsia="pl-PL"/>
        </w:rPr>
        <w:t>.</w:t>
      </w:r>
    </w:p>
    <w:p w14:paraId="7C9BFF87" w14:textId="13AAC0A2"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Skalowalność: Projekt gotowy do wdrożenia w różnych środowiskach korporacyjnych, od małych zespołów po duże organizacje.</w:t>
      </w:r>
    </w:p>
    <w:p w14:paraId="07A6DBED"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Tak skonstruowana aplikacja VR z integracją zaawansowanych technologii GSR/HRV oferować powinna pracownikom unikalne i efektywne narzędzie do zarządzania stresem, promujące zdrowie psychiczne i fizyczne, a tym samym podnoszące ogólny poziom </w:t>
      </w:r>
      <w:proofErr w:type="spellStart"/>
      <w:r w:rsidRPr="00DB52A6">
        <w:rPr>
          <w:rFonts w:ascii="Times New Roman" w:eastAsia="Times New Roman" w:hAnsi="Times New Roman" w:cs="Times New Roman"/>
          <w:sz w:val="24"/>
          <w:szCs w:val="24"/>
          <w:lang w:eastAsia="pl-PL"/>
        </w:rPr>
        <w:t>wellbeing'u</w:t>
      </w:r>
      <w:proofErr w:type="spellEnd"/>
      <w:r w:rsidRPr="00DB52A6">
        <w:rPr>
          <w:rFonts w:ascii="Times New Roman" w:eastAsia="Times New Roman" w:hAnsi="Times New Roman" w:cs="Times New Roman"/>
          <w:sz w:val="24"/>
          <w:szCs w:val="24"/>
          <w:lang w:eastAsia="pl-PL"/>
        </w:rPr>
        <w:t xml:space="preserve"> w miejscu pracy.</w:t>
      </w:r>
    </w:p>
    <w:p w14:paraId="3B67BCBB"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lastRenderedPageBreak/>
        <w:t>Specyfikacja Techniczna: Platforma</w:t>
      </w:r>
    </w:p>
    <w:p w14:paraId="04E104B2" w14:textId="77777777" w:rsidR="00DB52A6" w:rsidRPr="00DB52A6" w:rsidRDefault="00DB52A6" w:rsidP="00DB52A6">
      <w:pP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 xml:space="preserve">Niniejsza specyfikacja techniczna definiuje wymagania dla trzech kluczowych komponentów zadania badawczego rozwiązania cyfrowego w postaci platformy do treningu relaksacji, samoregulacji, poprawy koncentracji oraz zwiększenia poziomu </w:t>
      </w:r>
      <w:proofErr w:type="spellStart"/>
      <w:r w:rsidRPr="00DB52A6">
        <w:rPr>
          <w:rFonts w:ascii="Times New Roman" w:eastAsia="Times New Roman" w:hAnsi="Times New Roman" w:cs="Times New Roman"/>
          <w:sz w:val="24"/>
          <w:szCs w:val="24"/>
          <w:lang w:eastAsia="pl-PL"/>
        </w:rPr>
        <w:t>wellbeing</w:t>
      </w:r>
      <w:proofErr w:type="spellEnd"/>
      <w:r w:rsidRPr="00DB52A6">
        <w:rPr>
          <w:rFonts w:ascii="Times New Roman" w:eastAsia="Times New Roman" w:hAnsi="Times New Roman" w:cs="Times New Roman"/>
          <w:sz w:val="24"/>
          <w:szCs w:val="24"/>
          <w:lang w:eastAsia="pl-PL"/>
        </w:rPr>
        <w:t xml:space="preserve"> u pracowników firm: Aplikacji VR, Aplikacji Mobilnej i </w:t>
      </w:r>
      <w:proofErr w:type="spellStart"/>
      <w:r w:rsidRPr="00DB52A6">
        <w:rPr>
          <w:rFonts w:ascii="Times New Roman" w:eastAsia="Times New Roman" w:hAnsi="Times New Roman" w:cs="Times New Roman"/>
          <w:sz w:val="24"/>
          <w:szCs w:val="24"/>
          <w:lang w:eastAsia="pl-PL"/>
        </w:rPr>
        <w:t>Backendu</w:t>
      </w:r>
      <w:proofErr w:type="spellEnd"/>
      <w:r w:rsidRPr="00DB52A6">
        <w:rPr>
          <w:rFonts w:ascii="Times New Roman" w:eastAsia="Times New Roman" w:hAnsi="Times New Roman" w:cs="Times New Roman"/>
          <w:sz w:val="24"/>
          <w:szCs w:val="24"/>
          <w:lang w:eastAsia="pl-PL"/>
        </w:rPr>
        <w:t xml:space="preserve"> wraz z </w:t>
      </w:r>
      <w:proofErr w:type="spellStart"/>
      <w:r w:rsidRPr="00DB52A6">
        <w:rPr>
          <w:rFonts w:ascii="Times New Roman" w:eastAsia="Times New Roman" w:hAnsi="Times New Roman" w:cs="Times New Roman"/>
          <w:sz w:val="24"/>
          <w:szCs w:val="24"/>
          <w:lang w:eastAsia="pl-PL"/>
        </w:rPr>
        <w:t>dashboardem</w:t>
      </w:r>
      <w:proofErr w:type="spellEnd"/>
      <w:r w:rsidRPr="00DB52A6">
        <w:rPr>
          <w:rFonts w:ascii="Times New Roman" w:eastAsia="Times New Roman" w:hAnsi="Times New Roman" w:cs="Times New Roman"/>
          <w:sz w:val="24"/>
          <w:szCs w:val="24"/>
          <w:lang w:eastAsia="pl-PL"/>
        </w:rPr>
        <w:t xml:space="preserve"> online. Badania mają na celu opracowanie i stworzenie zintegrowanej platformy do celów terapeutycznych z wykorzystaniem technologii wirtualnej rzeczywistości oraz zaawansowanych technologii GSR/HRV.</w:t>
      </w:r>
    </w:p>
    <w:p w14:paraId="477DDF3B" w14:textId="6EE04B17" w:rsidR="00DB52A6" w:rsidRPr="00573D15" w:rsidRDefault="00DB52A6" w:rsidP="00573D15">
      <w:pPr>
        <w:pStyle w:val="Akapitzlist"/>
        <w:numPr>
          <w:ilvl w:val="1"/>
          <w:numId w:val="50"/>
        </w:numPr>
        <w:spacing w:after="0" w:line="276" w:lineRule="auto"/>
        <w:ind w:left="426"/>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Aplikacja VR</w:t>
      </w:r>
    </w:p>
    <w:p w14:paraId="42E9A79C" w14:textId="4024B9A3" w:rsidR="00DB52A6" w:rsidRPr="00573D15" w:rsidRDefault="00DB52A6" w:rsidP="00573D15">
      <w:pPr>
        <w:pStyle w:val="Akapitzlist"/>
        <w:numPr>
          <w:ilvl w:val="1"/>
          <w:numId w:val="63"/>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Wymagania Technologiczne:</w:t>
      </w:r>
    </w:p>
    <w:p w14:paraId="18CFE8F6" w14:textId="5BF2711D"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Język Programowania: C# jako domyślny język programowania w silniku Unity 3D.</w:t>
      </w:r>
    </w:p>
    <w:p w14:paraId="7B28DE4F" w14:textId="7EEA49A3"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Silnik Graficzny: Unity 3D, z wykorzystaniem funkcjonalności takich jak symulacja fizyki, światła, dźwięku i inne aspekty graficzne.</w:t>
      </w:r>
    </w:p>
    <w:p w14:paraId="69E57EB3" w14:textId="7D17E5D3"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Kompatybilność: Aplikacja powinna być zoptymalizowana pod kątem działania na wieloplatformowej architekturze.</w:t>
      </w:r>
    </w:p>
    <w:p w14:paraId="243A7890" w14:textId="18D8DA59"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Lokalizacja: Wsparcie dla wielojęzycznych wersji treści aplikacji.</w:t>
      </w:r>
    </w:p>
    <w:p w14:paraId="722FF67D" w14:textId="523D4433" w:rsidR="00DB52A6" w:rsidRPr="00573D15" w:rsidRDefault="00DB52A6" w:rsidP="00573D15">
      <w:pPr>
        <w:pStyle w:val="Akapitzlist"/>
        <w:numPr>
          <w:ilvl w:val="1"/>
          <w:numId w:val="66"/>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Funkcjonalności:</w:t>
      </w:r>
    </w:p>
    <w:p w14:paraId="351012DF" w14:textId="136E3764"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Minimum 4 środowiska terapeutyczne.</w:t>
      </w:r>
    </w:p>
    <w:p w14:paraId="44B0B96C" w14:textId="064FA929"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Zoptymalizowane rozwiązanie pod kątem wydajności i stabilności.</w:t>
      </w:r>
    </w:p>
    <w:p w14:paraId="4AC637DB" w14:textId="3919355B"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Połączenie technologii GSR / HRV oraz technologii VR –  aplikacja VR ma być sterowana danymi zbieranymi z czujników parametrów GSR/HRV</w:t>
      </w:r>
    </w:p>
    <w:p w14:paraId="31599B4F" w14:textId="1720A506"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oraz pozostałe funkcjonalności opisane powyżej</w:t>
      </w:r>
    </w:p>
    <w:p w14:paraId="037BE2EE" w14:textId="540520C2" w:rsidR="00F53002" w:rsidRPr="00573D15" w:rsidRDefault="00DB52A6" w:rsidP="00573D15">
      <w:pPr>
        <w:pStyle w:val="Akapitzlist"/>
        <w:numPr>
          <w:ilvl w:val="0"/>
          <w:numId w:val="66"/>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Aplikacja Mobilna</w:t>
      </w:r>
    </w:p>
    <w:p w14:paraId="28764925" w14:textId="63C69DC6"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Wymagania Technologiczne:</w:t>
      </w:r>
    </w:p>
    <w:p w14:paraId="5CE0CD95" w14:textId="559F92F7" w:rsidR="00DB52A6" w:rsidRPr="00573D15" w:rsidRDefault="00DB52A6" w:rsidP="00573D15">
      <w:pPr>
        <w:pStyle w:val="Akapitzlist"/>
        <w:numPr>
          <w:ilvl w:val="0"/>
          <w:numId w:val="51"/>
        </w:numPr>
        <w:tabs>
          <w:tab w:val="left" w:pos="993"/>
        </w:tabs>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Silnik Graficzny: Unity 3D lub </w:t>
      </w:r>
      <w:proofErr w:type="spellStart"/>
      <w:r w:rsidRPr="00573D15">
        <w:rPr>
          <w:rFonts w:ascii="Times New Roman" w:eastAsia="Times New Roman" w:hAnsi="Times New Roman" w:cs="Times New Roman"/>
          <w:sz w:val="24"/>
          <w:szCs w:val="24"/>
          <w:lang w:eastAsia="pl-PL"/>
        </w:rPr>
        <w:t>framework</w:t>
      </w:r>
      <w:proofErr w:type="spellEnd"/>
      <w:r w:rsidRPr="00573D15">
        <w:rPr>
          <w:rFonts w:ascii="Times New Roman" w:eastAsia="Times New Roman" w:hAnsi="Times New Roman" w:cs="Times New Roman"/>
          <w:sz w:val="24"/>
          <w:szCs w:val="24"/>
          <w:lang w:eastAsia="pl-PL"/>
        </w:rPr>
        <w:t xml:space="preserve"> </w:t>
      </w:r>
      <w:proofErr w:type="spellStart"/>
      <w:r w:rsidRPr="00573D15">
        <w:rPr>
          <w:rFonts w:ascii="Times New Roman" w:eastAsia="Times New Roman" w:hAnsi="Times New Roman" w:cs="Times New Roman"/>
          <w:sz w:val="24"/>
          <w:szCs w:val="24"/>
          <w:lang w:eastAsia="pl-PL"/>
        </w:rPr>
        <w:t>Flutter</w:t>
      </w:r>
      <w:proofErr w:type="spellEnd"/>
      <w:r w:rsidRPr="00573D15">
        <w:rPr>
          <w:rFonts w:ascii="Times New Roman" w:eastAsia="Times New Roman" w:hAnsi="Times New Roman" w:cs="Times New Roman"/>
          <w:sz w:val="24"/>
          <w:szCs w:val="24"/>
          <w:lang w:eastAsia="pl-PL"/>
        </w:rPr>
        <w:t>.</w:t>
      </w:r>
    </w:p>
    <w:p w14:paraId="373BAF5C" w14:textId="65D5E5FE" w:rsidR="00DB52A6" w:rsidRPr="00573D15" w:rsidRDefault="00DB52A6" w:rsidP="00573D15">
      <w:pPr>
        <w:pStyle w:val="Akapitzlist"/>
        <w:numPr>
          <w:ilvl w:val="0"/>
          <w:numId w:val="51"/>
        </w:numPr>
        <w:tabs>
          <w:tab w:val="left" w:pos="993"/>
        </w:tabs>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Kompatybilność: Obsługa systemów Android, iOS oraz innych platform z możliwością łatwej integracji.</w:t>
      </w:r>
    </w:p>
    <w:p w14:paraId="07C33B49" w14:textId="59E5406D" w:rsidR="00DB52A6" w:rsidRPr="00573D15" w:rsidRDefault="00DB52A6" w:rsidP="00573D15">
      <w:pPr>
        <w:pStyle w:val="Akapitzlist"/>
        <w:numPr>
          <w:ilvl w:val="0"/>
          <w:numId w:val="51"/>
        </w:numPr>
        <w:tabs>
          <w:tab w:val="left" w:pos="993"/>
        </w:tabs>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Architektura: Możliwość podziału na segment płaski (</w:t>
      </w:r>
      <w:proofErr w:type="spellStart"/>
      <w:r w:rsidRPr="00573D15">
        <w:rPr>
          <w:rFonts w:ascii="Times New Roman" w:eastAsia="Times New Roman" w:hAnsi="Times New Roman" w:cs="Times New Roman"/>
          <w:sz w:val="24"/>
          <w:szCs w:val="24"/>
          <w:lang w:eastAsia="pl-PL"/>
        </w:rPr>
        <w:t>Flutter</w:t>
      </w:r>
      <w:proofErr w:type="spellEnd"/>
      <w:r w:rsidRPr="00573D15">
        <w:rPr>
          <w:rFonts w:ascii="Times New Roman" w:eastAsia="Times New Roman" w:hAnsi="Times New Roman" w:cs="Times New Roman"/>
          <w:sz w:val="24"/>
          <w:szCs w:val="24"/>
          <w:lang w:eastAsia="pl-PL"/>
        </w:rPr>
        <w:t>) i przestrzenny (Unity).</w:t>
      </w:r>
    </w:p>
    <w:p w14:paraId="67C61158" w14:textId="4AE578CD"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Funkcjonalności:</w:t>
      </w:r>
    </w:p>
    <w:p w14:paraId="34945528" w14:textId="60583D31"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Panel logowania/rejestracji.</w:t>
      </w:r>
    </w:p>
    <w:p w14:paraId="3993A07F" w14:textId="34307025"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Zarządzanie profilami użytkowników.</w:t>
      </w:r>
    </w:p>
    <w:p w14:paraId="6F80EE1E" w14:textId="414B1222"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Podgląd i sterowanie sesją VR.</w:t>
      </w:r>
    </w:p>
    <w:p w14:paraId="403BE7C4" w14:textId="78038242"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Zarządzanie sesjami terapeutycznymi.</w:t>
      </w:r>
    </w:p>
    <w:p w14:paraId="55370F36" w14:textId="39A90AFF"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Możliwość pracy w trybie offline z zapisem danych lokalnie na urządzeniu.</w:t>
      </w:r>
    </w:p>
    <w:p w14:paraId="3C4F6F9F" w14:textId="2517BD91" w:rsidR="00DB52A6" w:rsidRPr="00573D15" w:rsidRDefault="00DB52A6" w:rsidP="00573D15">
      <w:pPr>
        <w:pStyle w:val="Akapitzlist"/>
        <w:numPr>
          <w:ilvl w:val="0"/>
          <w:numId w:val="69"/>
        </w:numPr>
        <w:spacing w:after="0" w:line="276" w:lineRule="auto"/>
        <w:jc w:val="both"/>
        <w:rPr>
          <w:rFonts w:ascii="Times New Roman" w:eastAsia="Times New Roman" w:hAnsi="Times New Roman" w:cs="Times New Roman"/>
          <w:sz w:val="24"/>
          <w:szCs w:val="24"/>
          <w:lang w:eastAsia="pl-PL"/>
        </w:rPr>
      </w:pPr>
      <w:proofErr w:type="spellStart"/>
      <w:r w:rsidRPr="00573D15">
        <w:rPr>
          <w:rFonts w:ascii="Times New Roman" w:eastAsia="Times New Roman" w:hAnsi="Times New Roman" w:cs="Times New Roman"/>
          <w:sz w:val="24"/>
          <w:szCs w:val="24"/>
          <w:lang w:eastAsia="pl-PL"/>
        </w:rPr>
        <w:t>Backend</w:t>
      </w:r>
      <w:proofErr w:type="spellEnd"/>
    </w:p>
    <w:p w14:paraId="4E79FAE8" w14:textId="1AD030DB"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Wymagania Technologiczne:</w:t>
      </w:r>
    </w:p>
    <w:p w14:paraId="389B6F72" w14:textId="3FEEF87B"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Język Programowania: JavaScript lub </w:t>
      </w:r>
      <w:proofErr w:type="spellStart"/>
      <w:r w:rsidRPr="00573D15">
        <w:rPr>
          <w:rFonts w:ascii="Times New Roman" w:eastAsia="Times New Roman" w:hAnsi="Times New Roman" w:cs="Times New Roman"/>
          <w:sz w:val="24"/>
          <w:szCs w:val="24"/>
          <w:lang w:eastAsia="pl-PL"/>
        </w:rPr>
        <w:t>Python</w:t>
      </w:r>
      <w:proofErr w:type="spellEnd"/>
      <w:r w:rsidRPr="00573D15">
        <w:rPr>
          <w:rFonts w:ascii="Times New Roman" w:eastAsia="Times New Roman" w:hAnsi="Times New Roman" w:cs="Times New Roman"/>
          <w:sz w:val="24"/>
          <w:szCs w:val="24"/>
          <w:lang w:eastAsia="pl-PL"/>
        </w:rPr>
        <w:t>.</w:t>
      </w:r>
    </w:p>
    <w:p w14:paraId="3E0F4819" w14:textId="4DBF65FE"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Bezpieczeństwo: Zabezpieczenie danych użytkowników i sesji.</w:t>
      </w:r>
    </w:p>
    <w:p w14:paraId="6B4DBF32" w14:textId="42B89CE9"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API: Otwarte API dla integracji z aplikacjami VR i mobilnymi.</w:t>
      </w:r>
    </w:p>
    <w:p w14:paraId="20ACD262" w14:textId="3F68761B"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Funkcjonalności:</w:t>
      </w:r>
    </w:p>
    <w:p w14:paraId="210FBEC3" w14:textId="2587AD05"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Rejestracja i zarządzanie kontami użytkowników i terapeutów.</w:t>
      </w:r>
    </w:p>
    <w:p w14:paraId="74160B6A" w14:textId="61057008"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System zarządzania sesjami terapeutycznymi.</w:t>
      </w:r>
    </w:p>
    <w:p w14:paraId="0CC0D3C7" w14:textId="28A7CD3B"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lastRenderedPageBreak/>
        <w:t>Możliwość przypomnienia i resetowania haseł użytkowników.</w:t>
      </w:r>
    </w:p>
    <w:p w14:paraId="5C892CEB" w14:textId="4879209B"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Rejestracja danych sesji w bazie danych.</w:t>
      </w:r>
    </w:p>
    <w:p w14:paraId="158D12FC" w14:textId="69E4C1C8"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Usuwanie kont i danych powiązanych.</w:t>
      </w:r>
    </w:p>
    <w:p w14:paraId="601DF854" w14:textId="07EB0FF1" w:rsidR="00DB52A6" w:rsidRPr="00573D15" w:rsidRDefault="00DB52A6" w:rsidP="00573D15">
      <w:pPr>
        <w:pStyle w:val="Akapitzlist"/>
        <w:numPr>
          <w:ilvl w:val="0"/>
          <w:numId w:val="69"/>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Integracja Komponentów</w:t>
      </w:r>
    </w:p>
    <w:p w14:paraId="78CCA3DA" w14:textId="5FCF54CF"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Aplikacja Mobilna &lt;--&gt; </w:t>
      </w:r>
      <w:proofErr w:type="spellStart"/>
      <w:r w:rsidRPr="00573D15">
        <w:rPr>
          <w:rFonts w:ascii="Times New Roman" w:eastAsia="Times New Roman" w:hAnsi="Times New Roman" w:cs="Times New Roman"/>
          <w:sz w:val="24"/>
          <w:szCs w:val="24"/>
          <w:lang w:eastAsia="pl-PL"/>
        </w:rPr>
        <w:t>Backend</w:t>
      </w:r>
      <w:proofErr w:type="spellEnd"/>
    </w:p>
    <w:p w14:paraId="5DB6CD44" w14:textId="2FF5753F"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Autentykacja i synchronizacja danych użytkowników.</w:t>
      </w:r>
    </w:p>
    <w:p w14:paraId="48ED9945" w14:textId="769FC8E0"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Obsługa zapytań do API.</w:t>
      </w:r>
    </w:p>
    <w:p w14:paraId="5E1DD7A9" w14:textId="6AEA3527"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 xml:space="preserve">Aplikacja VR &lt;--&gt; </w:t>
      </w:r>
      <w:proofErr w:type="spellStart"/>
      <w:r w:rsidRPr="00573D15">
        <w:rPr>
          <w:rFonts w:ascii="Times New Roman" w:eastAsia="Times New Roman" w:hAnsi="Times New Roman" w:cs="Times New Roman"/>
          <w:sz w:val="24"/>
          <w:szCs w:val="24"/>
          <w:lang w:eastAsia="pl-PL"/>
        </w:rPr>
        <w:t>Backend</w:t>
      </w:r>
      <w:proofErr w:type="spellEnd"/>
    </w:p>
    <w:p w14:paraId="39E7684E" w14:textId="36061C12"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Logowanie użytkowników do aplikacji VR.</w:t>
      </w:r>
    </w:p>
    <w:p w14:paraId="7D99401D" w14:textId="236F9E9B"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Zapis i odczyt danych sesji terapeutycznych.</w:t>
      </w:r>
    </w:p>
    <w:p w14:paraId="7B3D992F" w14:textId="0C245F67" w:rsidR="00DB52A6" w:rsidRPr="00573D15" w:rsidRDefault="00DB52A6" w:rsidP="00573D15">
      <w:pPr>
        <w:pStyle w:val="Akapitzlist"/>
        <w:numPr>
          <w:ilvl w:val="1"/>
          <w:numId w:val="69"/>
        </w:numPr>
        <w:spacing w:after="0" w:line="276" w:lineRule="auto"/>
        <w:ind w:left="851"/>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Aplikacja VR &lt;--&gt; Aplikacja Mobilna</w:t>
      </w:r>
    </w:p>
    <w:p w14:paraId="052A9BA3" w14:textId="6A6CA3A5"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Uruchamianie sesji VR z aplikacji mobilnej.</w:t>
      </w:r>
    </w:p>
    <w:p w14:paraId="4EA15D8F" w14:textId="64CED7BE" w:rsidR="00DB52A6" w:rsidRPr="00573D15" w:rsidRDefault="00DB52A6" w:rsidP="00573D15">
      <w:pPr>
        <w:pStyle w:val="Akapitzlist"/>
        <w:numPr>
          <w:ilvl w:val="0"/>
          <w:numId w:val="51"/>
        </w:numPr>
        <w:spacing w:after="0" w:line="276" w:lineRule="auto"/>
        <w:ind w:left="993"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Podgląd sesji w czasie rzeczywistym.</w:t>
      </w:r>
    </w:p>
    <w:p w14:paraId="1F8F0A46" w14:textId="6E3775F4" w:rsidR="00DB52A6" w:rsidRPr="00573D15" w:rsidRDefault="00DB52A6" w:rsidP="00573D15">
      <w:pPr>
        <w:pStyle w:val="Akapitzlist"/>
        <w:numPr>
          <w:ilvl w:val="0"/>
          <w:numId w:val="69"/>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Wymagania Dodatkowe</w:t>
      </w:r>
    </w:p>
    <w:p w14:paraId="4D89D24E" w14:textId="60B4FAFD"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Testowanie i Walidacja: Kompleksowe testy wszystkich komponentów w celu zapewnienia ich poprawnej integracji i działania.</w:t>
      </w:r>
    </w:p>
    <w:p w14:paraId="3B55E0FD" w14:textId="1A0DA4BD"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Dokumentacja: Szczegółowa dokumentacja kodu źródłowego oraz instrukcje użytkowania i administracji systemem.</w:t>
      </w:r>
    </w:p>
    <w:p w14:paraId="68A51DE7" w14:textId="18759E8F" w:rsidR="00DB52A6" w:rsidRPr="00573D15" w:rsidRDefault="00DB52A6" w:rsidP="00573D15">
      <w:pPr>
        <w:pStyle w:val="Akapitzlist"/>
        <w:numPr>
          <w:ilvl w:val="0"/>
          <w:numId w:val="51"/>
        </w:numPr>
        <w:spacing w:after="0" w:line="276" w:lineRule="auto"/>
        <w:ind w:left="709" w:hanging="349"/>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Wsparcie Techniczne: Plan wsparcia technicznego i aktualizacji oprogramowania.</w:t>
      </w:r>
    </w:p>
    <w:p w14:paraId="21791883" w14:textId="73509AC1" w:rsidR="00DB52A6" w:rsidRPr="00573D15" w:rsidRDefault="00DB52A6" w:rsidP="00573D15">
      <w:pPr>
        <w:pStyle w:val="Akapitzlist"/>
        <w:numPr>
          <w:ilvl w:val="0"/>
          <w:numId w:val="69"/>
        </w:numPr>
        <w:spacing w:after="0" w:line="276" w:lineRule="auto"/>
        <w:jc w:val="both"/>
        <w:rPr>
          <w:rFonts w:ascii="Times New Roman" w:eastAsia="Times New Roman" w:hAnsi="Times New Roman" w:cs="Times New Roman"/>
          <w:sz w:val="24"/>
          <w:szCs w:val="24"/>
          <w:lang w:eastAsia="pl-PL"/>
        </w:rPr>
      </w:pPr>
      <w:r w:rsidRPr="00573D15">
        <w:rPr>
          <w:rFonts w:ascii="Times New Roman" w:eastAsia="Times New Roman" w:hAnsi="Times New Roman" w:cs="Times New Roman"/>
          <w:sz w:val="24"/>
          <w:szCs w:val="24"/>
          <w:lang w:eastAsia="pl-PL"/>
        </w:rPr>
        <w:t>Kryteria Akceptacji</w:t>
      </w:r>
    </w:p>
    <w:p w14:paraId="1BC2254A" w14:textId="77777777" w:rsidR="006007A7" w:rsidRDefault="006007A7" w:rsidP="00DB52A6">
      <w:pPr>
        <w:pBdr>
          <w:bottom w:val="single" w:sz="12" w:space="1" w:color="auto"/>
        </w:pBdr>
        <w:spacing w:after="0" w:line="276" w:lineRule="auto"/>
        <w:jc w:val="both"/>
        <w:rPr>
          <w:rFonts w:ascii="Times New Roman" w:eastAsia="Times New Roman" w:hAnsi="Times New Roman" w:cs="Times New Roman"/>
          <w:sz w:val="24"/>
          <w:szCs w:val="24"/>
          <w:lang w:eastAsia="pl-PL"/>
        </w:rPr>
      </w:pPr>
    </w:p>
    <w:p w14:paraId="3DAE1B27" w14:textId="4BE14287" w:rsidR="00DB52A6" w:rsidRDefault="00DB52A6" w:rsidP="00DB52A6">
      <w:pPr>
        <w:pBdr>
          <w:bottom w:val="single" w:sz="12" w:space="1" w:color="auto"/>
        </w:pBdr>
        <w:spacing w:after="0" w:line="276" w:lineRule="auto"/>
        <w:jc w:val="both"/>
        <w:rPr>
          <w:rFonts w:ascii="Times New Roman" w:eastAsia="Times New Roman" w:hAnsi="Times New Roman" w:cs="Times New Roman"/>
          <w:sz w:val="24"/>
          <w:szCs w:val="24"/>
          <w:lang w:eastAsia="pl-PL"/>
        </w:rPr>
      </w:pPr>
      <w:r w:rsidRPr="00DB52A6">
        <w:rPr>
          <w:rFonts w:ascii="Times New Roman" w:eastAsia="Times New Roman" w:hAnsi="Times New Roman" w:cs="Times New Roman"/>
          <w:sz w:val="24"/>
          <w:szCs w:val="24"/>
          <w:lang w:eastAsia="pl-PL"/>
        </w:rPr>
        <w:t>Zlecenie będzie uważane za zakończone pomyślnie, jeżeli wszystkie wymienione komponenty zostaną dostarczone, zintegrowane i będą funkcjonować zgodnie z opisem w specyfikacją techniczną, bez krytycznych błędów wpływających na działanie aplikacji i bezpieczeństwo danych użytkowników.</w:t>
      </w:r>
    </w:p>
    <w:p w14:paraId="0502A39C" w14:textId="77777777" w:rsidR="00061010" w:rsidRDefault="00061010" w:rsidP="00DB52A6">
      <w:pPr>
        <w:pBdr>
          <w:bottom w:val="single" w:sz="12" w:space="1" w:color="auto"/>
        </w:pBdr>
        <w:spacing w:after="0" w:line="276" w:lineRule="auto"/>
        <w:jc w:val="both"/>
        <w:rPr>
          <w:rFonts w:ascii="Times New Roman" w:eastAsia="Times New Roman" w:hAnsi="Times New Roman" w:cs="Times New Roman"/>
          <w:sz w:val="24"/>
          <w:szCs w:val="24"/>
          <w:lang w:eastAsia="pl-PL"/>
        </w:rPr>
      </w:pPr>
    </w:p>
    <w:p w14:paraId="6194EC7B" w14:textId="77777777" w:rsidR="00061010" w:rsidRPr="00061010" w:rsidRDefault="00061010" w:rsidP="00061010">
      <w:pPr>
        <w:shd w:val="clear" w:color="auto" w:fill="FFFFFF"/>
        <w:spacing w:after="0" w:line="240" w:lineRule="auto"/>
        <w:rPr>
          <w:rFonts w:ascii="Arial" w:eastAsia="Times New Roman" w:hAnsi="Arial" w:cs="Arial"/>
          <w:color w:val="222222"/>
          <w:sz w:val="24"/>
          <w:szCs w:val="24"/>
          <w:lang w:eastAsia="pl-PL"/>
        </w:rPr>
      </w:pPr>
      <w:r w:rsidRPr="00061010">
        <w:rPr>
          <w:rFonts w:ascii="Arial" w:eastAsia="Times New Roman" w:hAnsi="Arial" w:cs="Arial"/>
          <w:i/>
          <w:iCs/>
          <w:color w:val="222222"/>
          <w:sz w:val="24"/>
          <w:szCs w:val="24"/>
          <w:lang w:eastAsia="pl-PL"/>
        </w:rPr>
        <w:t>Realizacja przedmiotu zamówienia podzielona jest na dwa etapy:</w:t>
      </w:r>
    </w:p>
    <w:p w14:paraId="29411682" w14:textId="77777777" w:rsidR="00061010" w:rsidRPr="00061010" w:rsidRDefault="00061010" w:rsidP="00061010">
      <w:pPr>
        <w:shd w:val="clear" w:color="auto" w:fill="FFFFFF"/>
        <w:spacing w:after="0" w:line="240" w:lineRule="auto"/>
        <w:rPr>
          <w:rFonts w:ascii="Arial" w:eastAsia="Times New Roman" w:hAnsi="Arial" w:cs="Arial"/>
          <w:color w:val="222222"/>
          <w:sz w:val="24"/>
          <w:szCs w:val="24"/>
          <w:lang w:eastAsia="pl-PL"/>
        </w:rPr>
      </w:pPr>
    </w:p>
    <w:p w14:paraId="41093B50" w14:textId="77777777" w:rsidR="00061010" w:rsidRPr="00061010" w:rsidRDefault="00061010" w:rsidP="00061010">
      <w:pPr>
        <w:shd w:val="clear" w:color="auto" w:fill="FFFFFF"/>
        <w:spacing w:after="0" w:line="240" w:lineRule="auto"/>
        <w:rPr>
          <w:rFonts w:ascii="Arial" w:eastAsia="Times New Roman" w:hAnsi="Arial" w:cs="Arial"/>
          <w:color w:val="222222"/>
          <w:sz w:val="24"/>
          <w:szCs w:val="24"/>
          <w:lang w:eastAsia="pl-PL"/>
        </w:rPr>
      </w:pPr>
      <w:r w:rsidRPr="00061010">
        <w:rPr>
          <w:rFonts w:ascii="Arial" w:eastAsia="Times New Roman" w:hAnsi="Arial" w:cs="Arial"/>
          <w:i/>
          <w:iCs/>
          <w:color w:val="222222"/>
          <w:sz w:val="24"/>
          <w:szCs w:val="24"/>
          <w:lang w:eastAsia="pl-PL"/>
        </w:rPr>
        <w:t xml:space="preserve">1 zakłada prace związane z opracowywaniem i stworzeniem cyfrowego rozwiązania w postaci innowacyjnej platformy do treningu relaksacji, samoregulacji, poprawy koncentracji oraz zwiększenia poziomu </w:t>
      </w:r>
      <w:proofErr w:type="spellStart"/>
      <w:r w:rsidRPr="00061010">
        <w:rPr>
          <w:rFonts w:ascii="Arial" w:eastAsia="Times New Roman" w:hAnsi="Arial" w:cs="Arial"/>
          <w:i/>
          <w:iCs/>
          <w:color w:val="222222"/>
          <w:sz w:val="24"/>
          <w:szCs w:val="24"/>
          <w:lang w:eastAsia="pl-PL"/>
        </w:rPr>
        <w:t>wellbeing</w:t>
      </w:r>
      <w:proofErr w:type="spellEnd"/>
      <w:r w:rsidRPr="00061010">
        <w:rPr>
          <w:rFonts w:ascii="Arial" w:eastAsia="Times New Roman" w:hAnsi="Arial" w:cs="Arial"/>
          <w:i/>
          <w:iCs/>
          <w:color w:val="222222"/>
          <w:sz w:val="24"/>
          <w:szCs w:val="24"/>
          <w:lang w:eastAsia="pl-PL"/>
        </w:rPr>
        <w:t xml:space="preserve"> u pracowników firm, łączącej technologie GSR / HRV oraz technologię VR w jednym kompletnym narzędziu.</w:t>
      </w:r>
      <w:r w:rsidRPr="00061010">
        <w:rPr>
          <w:rFonts w:ascii="Arial" w:eastAsia="Times New Roman" w:hAnsi="Arial" w:cs="Arial"/>
          <w:i/>
          <w:iCs/>
          <w:color w:val="222222"/>
          <w:sz w:val="24"/>
          <w:szCs w:val="24"/>
          <w:lang w:eastAsia="pl-PL"/>
        </w:rPr>
        <w:br/>
        <w:t>2  zakłada prace testowe i walidację przedmiotu zamówienia.</w:t>
      </w:r>
    </w:p>
    <w:p w14:paraId="4E753AA9" w14:textId="77777777" w:rsidR="00061010" w:rsidRPr="00DB52A6" w:rsidRDefault="00061010" w:rsidP="00DB52A6">
      <w:pPr>
        <w:pBdr>
          <w:bottom w:val="single" w:sz="12" w:space="1" w:color="auto"/>
        </w:pBdr>
        <w:spacing w:after="0" w:line="276" w:lineRule="auto"/>
        <w:jc w:val="both"/>
        <w:rPr>
          <w:rFonts w:ascii="Times New Roman" w:eastAsia="Times New Roman" w:hAnsi="Times New Roman" w:cs="Times New Roman"/>
          <w:sz w:val="24"/>
          <w:szCs w:val="24"/>
          <w:lang w:eastAsia="pl-PL"/>
        </w:rPr>
      </w:pPr>
    </w:p>
    <w:p w14:paraId="01D6AB0E" w14:textId="77777777" w:rsidR="00DB52A6" w:rsidRDefault="00DB52A6" w:rsidP="00DB52A6">
      <w:pPr>
        <w:spacing w:after="0" w:line="276" w:lineRule="auto"/>
        <w:jc w:val="both"/>
        <w:rPr>
          <w:rFonts w:ascii="Times New Roman" w:eastAsia="Times New Roman" w:hAnsi="Times New Roman" w:cs="Times New Roman"/>
          <w:sz w:val="24"/>
          <w:szCs w:val="24"/>
          <w:lang w:eastAsia="pl-PL"/>
        </w:rPr>
      </w:pPr>
    </w:p>
    <w:p w14:paraId="5276920A" w14:textId="41B1FA0F" w:rsidR="008517A2" w:rsidRPr="00372BF6" w:rsidRDefault="00372BF6" w:rsidP="00324731">
      <w:pPr>
        <w:spacing w:after="0" w:line="276" w:lineRule="auto"/>
        <w:jc w:val="both"/>
        <w:rPr>
          <w:rFonts w:ascii="Times New Roman" w:eastAsia="Times New Roman" w:hAnsi="Times New Roman" w:cs="Times New Roman"/>
          <w:sz w:val="24"/>
          <w:szCs w:val="24"/>
          <w:lang w:eastAsia="pl-PL"/>
        </w:rPr>
      </w:pPr>
      <w:r w:rsidRPr="00372BF6">
        <w:rPr>
          <w:rFonts w:ascii="Times New Roman" w:eastAsia="Times New Roman" w:hAnsi="Times New Roman" w:cs="Times New Roman"/>
          <w:sz w:val="24"/>
          <w:szCs w:val="24"/>
          <w:lang w:eastAsia="pl-PL"/>
        </w:rPr>
        <w:t>Dopuszczamy rozwiązania</w:t>
      </w:r>
      <w:r w:rsidR="006C6B4E">
        <w:rPr>
          <w:rFonts w:ascii="Times New Roman" w:eastAsia="Times New Roman" w:hAnsi="Times New Roman" w:cs="Times New Roman"/>
          <w:sz w:val="24"/>
          <w:szCs w:val="24"/>
          <w:lang w:eastAsia="pl-PL"/>
        </w:rPr>
        <w:t>/systemy/aplikacje równe</w:t>
      </w:r>
      <w:r w:rsidR="00C3374E" w:rsidRPr="00372BF6">
        <w:rPr>
          <w:rFonts w:ascii="Times New Roman" w:eastAsia="Times New Roman" w:hAnsi="Times New Roman" w:cs="Times New Roman"/>
          <w:sz w:val="24"/>
          <w:szCs w:val="24"/>
          <w:lang w:eastAsia="pl-PL"/>
        </w:rPr>
        <w:t xml:space="preserve"> bądź </w:t>
      </w:r>
      <w:r w:rsidR="008517A2" w:rsidRPr="00372BF6">
        <w:rPr>
          <w:rFonts w:ascii="Times New Roman" w:eastAsia="Times New Roman" w:hAnsi="Times New Roman" w:cs="Times New Roman"/>
          <w:sz w:val="24"/>
          <w:szCs w:val="24"/>
          <w:lang w:eastAsia="pl-PL"/>
        </w:rPr>
        <w:t>równoważn</w:t>
      </w:r>
      <w:r w:rsidR="006C6B4E">
        <w:rPr>
          <w:rFonts w:ascii="Times New Roman" w:eastAsia="Times New Roman" w:hAnsi="Times New Roman" w:cs="Times New Roman"/>
          <w:sz w:val="24"/>
          <w:szCs w:val="24"/>
          <w:lang w:eastAsia="pl-PL"/>
        </w:rPr>
        <w:t xml:space="preserve">e </w:t>
      </w:r>
      <w:r w:rsidR="00C3374E" w:rsidRPr="00372BF6">
        <w:rPr>
          <w:rFonts w:ascii="Times New Roman" w:eastAsia="Times New Roman" w:hAnsi="Times New Roman" w:cs="Times New Roman"/>
          <w:sz w:val="24"/>
          <w:szCs w:val="24"/>
          <w:lang w:eastAsia="pl-PL"/>
        </w:rPr>
        <w:t xml:space="preserve">w stosunku do przedstawionych </w:t>
      </w:r>
      <w:r w:rsidRPr="00372BF6">
        <w:rPr>
          <w:rFonts w:ascii="Times New Roman" w:eastAsia="Times New Roman" w:hAnsi="Times New Roman" w:cs="Times New Roman"/>
          <w:sz w:val="24"/>
          <w:szCs w:val="24"/>
          <w:lang w:eastAsia="pl-PL"/>
        </w:rPr>
        <w:t>powyżej.</w:t>
      </w:r>
    </w:p>
    <w:p w14:paraId="6574DD75" w14:textId="77777777" w:rsidR="00FE4BE7" w:rsidRDefault="00FE4BE7" w:rsidP="00AA7F93">
      <w:pPr>
        <w:spacing w:after="0" w:line="276" w:lineRule="auto"/>
        <w:jc w:val="both"/>
        <w:rPr>
          <w:rFonts w:ascii="Times New Roman" w:eastAsia="Times New Roman" w:hAnsi="Times New Roman" w:cs="Times New Roman"/>
          <w:sz w:val="24"/>
          <w:szCs w:val="24"/>
          <w:lang w:eastAsia="pl-PL"/>
        </w:rPr>
      </w:pPr>
    </w:p>
    <w:p w14:paraId="45168A2F" w14:textId="167A1F35" w:rsidR="00817FBD" w:rsidRDefault="00817FBD"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Płatności dokonywane będą </w:t>
      </w:r>
      <w:r w:rsidR="00380736">
        <w:rPr>
          <w:rFonts w:ascii="Times New Roman" w:eastAsia="Times New Roman" w:hAnsi="Times New Roman" w:cs="Times New Roman"/>
          <w:sz w:val="24"/>
          <w:szCs w:val="24"/>
          <w:lang w:eastAsia="pl-PL"/>
        </w:rPr>
        <w:t>na podstawie wystawion</w:t>
      </w:r>
      <w:r w:rsidR="00F503BF">
        <w:rPr>
          <w:rFonts w:ascii="Times New Roman" w:eastAsia="Times New Roman" w:hAnsi="Times New Roman" w:cs="Times New Roman"/>
          <w:sz w:val="24"/>
          <w:szCs w:val="24"/>
          <w:lang w:eastAsia="pl-PL"/>
        </w:rPr>
        <w:t xml:space="preserve">ych </w:t>
      </w:r>
      <w:r w:rsidR="00380736">
        <w:rPr>
          <w:rFonts w:ascii="Times New Roman" w:eastAsia="Times New Roman" w:hAnsi="Times New Roman" w:cs="Times New Roman"/>
          <w:sz w:val="24"/>
          <w:szCs w:val="24"/>
          <w:lang w:eastAsia="pl-PL"/>
        </w:rPr>
        <w:t xml:space="preserve">faktur </w:t>
      </w:r>
      <w:r w:rsidR="00E43DEC">
        <w:rPr>
          <w:rFonts w:ascii="Times New Roman" w:eastAsia="Times New Roman" w:hAnsi="Times New Roman" w:cs="Times New Roman"/>
          <w:sz w:val="24"/>
          <w:szCs w:val="24"/>
          <w:lang w:eastAsia="pl-PL"/>
        </w:rPr>
        <w:t>VAT</w:t>
      </w:r>
      <w:r w:rsidR="00380736">
        <w:rPr>
          <w:rFonts w:ascii="Times New Roman" w:eastAsia="Times New Roman" w:hAnsi="Times New Roman" w:cs="Times New Roman"/>
          <w:sz w:val="24"/>
          <w:szCs w:val="24"/>
          <w:lang w:eastAsia="pl-PL"/>
        </w:rPr>
        <w:t xml:space="preserve">. </w:t>
      </w:r>
      <w:r w:rsidRPr="008D0B56">
        <w:rPr>
          <w:rFonts w:ascii="Times New Roman" w:eastAsia="Times New Roman" w:hAnsi="Times New Roman" w:cs="Times New Roman"/>
          <w:sz w:val="24"/>
          <w:szCs w:val="24"/>
          <w:lang w:eastAsia="pl-PL"/>
        </w:rPr>
        <w:t xml:space="preserve"> </w:t>
      </w:r>
    </w:p>
    <w:p w14:paraId="6D44B06A" w14:textId="77777777" w:rsidR="00372BF6" w:rsidRDefault="00372BF6" w:rsidP="00324731">
      <w:pPr>
        <w:spacing w:after="0" w:line="276" w:lineRule="auto"/>
        <w:jc w:val="both"/>
        <w:rPr>
          <w:rFonts w:ascii="Times New Roman" w:eastAsia="Times New Roman" w:hAnsi="Times New Roman" w:cs="Times New Roman"/>
          <w:sz w:val="24"/>
          <w:szCs w:val="24"/>
          <w:lang w:eastAsia="pl-PL"/>
        </w:rPr>
      </w:pPr>
    </w:p>
    <w:p w14:paraId="44021AB4" w14:textId="77777777" w:rsidR="00573D15" w:rsidRDefault="00573D15" w:rsidP="00324731">
      <w:pPr>
        <w:spacing w:after="0" w:line="276" w:lineRule="auto"/>
        <w:jc w:val="both"/>
        <w:rPr>
          <w:rFonts w:ascii="Times New Roman" w:eastAsia="Times New Roman" w:hAnsi="Times New Roman" w:cs="Times New Roman"/>
          <w:b/>
          <w:bCs/>
          <w:sz w:val="24"/>
          <w:szCs w:val="24"/>
          <w:lang w:eastAsia="pl-PL"/>
        </w:rPr>
      </w:pPr>
      <w:r w:rsidRPr="00573D15">
        <w:rPr>
          <w:rFonts w:ascii="Times New Roman" w:eastAsia="Times New Roman" w:hAnsi="Times New Roman" w:cs="Times New Roman"/>
          <w:b/>
          <w:bCs/>
          <w:sz w:val="24"/>
          <w:szCs w:val="24"/>
          <w:lang w:eastAsia="pl-PL"/>
        </w:rPr>
        <w:t xml:space="preserve">Po rozstrzygnięciu przetargu zostanie podpisana umowa warunkowa, zawieszająca wykonanie przedmiotu zamówienia, do momentu podpisania przez Zamawiającego </w:t>
      </w:r>
      <w:r w:rsidRPr="00573D15">
        <w:rPr>
          <w:rFonts w:ascii="Times New Roman" w:eastAsia="Times New Roman" w:hAnsi="Times New Roman" w:cs="Times New Roman"/>
          <w:b/>
          <w:bCs/>
          <w:sz w:val="24"/>
          <w:szCs w:val="24"/>
          <w:lang w:eastAsia="pl-PL"/>
        </w:rPr>
        <w:lastRenderedPageBreak/>
        <w:t>Umowy o dofinansowanie projektu w ramach programu FENG, Priorytet I Wsparcie dla przedsiębiorców, Działanie Ścieżka SMART.</w:t>
      </w:r>
    </w:p>
    <w:p w14:paraId="313FDB53" w14:textId="77777777" w:rsidR="00573D15" w:rsidRDefault="00573D15" w:rsidP="00324731">
      <w:pPr>
        <w:spacing w:after="0" w:line="276" w:lineRule="auto"/>
        <w:jc w:val="both"/>
        <w:rPr>
          <w:rFonts w:ascii="Times New Roman" w:eastAsia="Times New Roman" w:hAnsi="Times New Roman" w:cs="Times New Roman"/>
          <w:b/>
          <w:bCs/>
          <w:sz w:val="24"/>
          <w:szCs w:val="24"/>
          <w:lang w:eastAsia="pl-PL"/>
        </w:rPr>
      </w:pPr>
    </w:p>
    <w:p w14:paraId="4BC778AC" w14:textId="3C3DFDD6" w:rsidR="008517A2" w:rsidRPr="008D0B56" w:rsidRDefault="008517A2"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Przedmiot zamówienia określają kody:</w:t>
      </w:r>
    </w:p>
    <w:p w14:paraId="405D9278" w14:textId="243AB603" w:rsidR="00C75533" w:rsidRPr="00C75533" w:rsidRDefault="00C75533" w:rsidP="00C75533">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 72</w:t>
      </w:r>
      <w:r w:rsidR="00061010">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000</w:t>
      </w:r>
      <w:r w:rsidRPr="00C75533">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5</w:t>
      </w:r>
      <w:r w:rsidRPr="00C75533">
        <w:rPr>
          <w:rFonts w:ascii="Times New Roman" w:eastAsia="Times New Roman" w:hAnsi="Times New Roman" w:cs="Times New Roman"/>
          <w:sz w:val="24"/>
          <w:szCs w:val="24"/>
          <w:lang w:eastAsia="pl-PL"/>
        </w:rPr>
        <w:t xml:space="preserve">: Usługi </w:t>
      </w:r>
      <w:r>
        <w:rPr>
          <w:rFonts w:ascii="Times New Roman" w:eastAsia="Times New Roman" w:hAnsi="Times New Roman" w:cs="Times New Roman"/>
          <w:sz w:val="24"/>
          <w:szCs w:val="24"/>
          <w:lang w:eastAsia="pl-PL"/>
        </w:rPr>
        <w:t>informatyczne: konsultacyjne, opracowywania oprogramowania, internetowe, wsparcie</w:t>
      </w:r>
    </w:p>
    <w:p w14:paraId="6F787EE6" w14:textId="66DB3522" w:rsidR="00AC11D2" w:rsidRDefault="00C75533" w:rsidP="00324731">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 72244000-7: Usługi prototypowania</w:t>
      </w:r>
    </w:p>
    <w:p w14:paraId="5050757E" w14:textId="3561FD9F" w:rsidR="00C75533" w:rsidRPr="00C75533" w:rsidRDefault="00C75533" w:rsidP="00324731">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72</w:t>
      </w:r>
      <w:r w:rsidR="00061010">
        <w:rPr>
          <w:rFonts w:ascii="Times New Roman" w:eastAsia="Times New Roman" w:hAnsi="Times New Roman" w:cs="Times New Roman"/>
          <w:sz w:val="24"/>
          <w:szCs w:val="24"/>
          <w:lang w:eastAsia="pl-PL"/>
        </w:rPr>
        <w:t>421</w:t>
      </w:r>
      <w:r>
        <w:rPr>
          <w:rFonts w:ascii="Times New Roman" w:eastAsia="Times New Roman" w:hAnsi="Times New Roman" w:cs="Times New Roman"/>
          <w:sz w:val="24"/>
          <w:szCs w:val="24"/>
          <w:lang w:eastAsia="pl-PL"/>
        </w:rPr>
        <w:t>0</w:t>
      </w:r>
      <w:r w:rsidR="000A47DD">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0-</w:t>
      </w:r>
      <w:r w:rsidR="00061010">
        <w:rPr>
          <w:rFonts w:ascii="Times New Roman" w:eastAsia="Times New Roman" w:hAnsi="Times New Roman" w:cs="Times New Roman"/>
          <w:sz w:val="24"/>
          <w:szCs w:val="24"/>
          <w:lang w:eastAsia="pl-PL"/>
        </w:rPr>
        <w:t>7</w:t>
      </w:r>
      <w:r w:rsidRPr="00C75533">
        <w:rPr>
          <w:rFonts w:ascii="Times New Roman" w:eastAsia="Times New Roman" w:hAnsi="Times New Roman" w:cs="Times New Roman"/>
          <w:sz w:val="24"/>
          <w:szCs w:val="24"/>
          <w:lang w:eastAsia="pl-PL"/>
        </w:rPr>
        <w:t>: Usługi w zakresie rozwijania internetowych lub intranetowych aplikacji klienckich</w:t>
      </w:r>
    </w:p>
    <w:p w14:paraId="1383EE06" w14:textId="78AAFC9A" w:rsidR="00C75533" w:rsidRPr="00C75533" w:rsidRDefault="00C75533" w:rsidP="00324731">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 72212211-1: Usługi opracowywania oprogramowania dla wzajemnej współpracy platform</w:t>
      </w:r>
    </w:p>
    <w:p w14:paraId="3F54CEFD" w14:textId="072BC9B8" w:rsidR="00C75533" w:rsidRDefault="00C75533" w:rsidP="00C75533">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 72212500-4: Usługi opracowywania oprogramowania komunikacyjnego i multimedialnego</w:t>
      </w:r>
    </w:p>
    <w:p w14:paraId="29C32DC2" w14:textId="6E19C0E6" w:rsidR="00573D15" w:rsidRPr="00B01F98" w:rsidRDefault="00573D15" w:rsidP="00573D15">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 xml:space="preserve">Kod CPV </w:t>
      </w:r>
      <w:r w:rsidRPr="00B01F98">
        <w:rPr>
          <w:rFonts w:ascii="Times New Roman" w:eastAsia="Times New Roman" w:hAnsi="Times New Roman" w:cs="Times New Roman"/>
          <w:sz w:val="24"/>
          <w:szCs w:val="24"/>
          <w:lang w:eastAsia="pl-PL"/>
        </w:rPr>
        <w:t>72212000</w:t>
      </w:r>
      <w:r w:rsidR="000A47DD">
        <w:rPr>
          <w:rFonts w:ascii="Times New Roman" w:eastAsia="Times New Roman" w:hAnsi="Times New Roman" w:cs="Times New Roman"/>
          <w:sz w:val="24"/>
          <w:szCs w:val="24"/>
          <w:lang w:eastAsia="pl-PL"/>
        </w:rPr>
        <w:t>-4</w:t>
      </w:r>
      <w:r w:rsidRPr="00B01F98">
        <w:rPr>
          <w:rFonts w:ascii="Times New Roman" w:eastAsia="Times New Roman" w:hAnsi="Times New Roman" w:cs="Times New Roman"/>
          <w:sz w:val="24"/>
          <w:szCs w:val="24"/>
          <w:lang w:eastAsia="pl-PL"/>
        </w:rPr>
        <w:t xml:space="preserve"> - Usługi programowania oprogramowania aplikacyjnego </w:t>
      </w:r>
    </w:p>
    <w:p w14:paraId="3FBF434B" w14:textId="3A801104" w:rsidR="00573D15" w:rsidRPr="00C75533" w:rsidRDefault="00573D15" w:rsidP="00573D15">
      <w:pPr>
        <w:spacing w:after="0" w:line="276" w:lineRule="auto"/>
        <w:jc w:val="both"/>
        <w:rPr>
          <w:rFonts w:ascii="Times New Roman" w:eastAsia="Times New Roman" w:hAnsi="Times New Roman" w:cs="Times New Roman"/>
          <w:sz w:val="24"/>
          <w:szCs w:val="24"/>
          <w:lang w:eastAsia="pl-PL"/>
        </w:rPr>
      </w:pPr>
      <w:r w:rsidRPr="00C75533">
        <w:rPr>
          <w:rFonts w:ascii="Times New Roman" w:eastAsia="Times New Roman" w:hAnsi="Times New Roman" w:cs="Times New Roman"/>
          <w:sz w:val="24"/>
          <w:szCs w:val="24"/>
          <w:lang w:eastAsia="pl-PL"/>
        </w:rPr>
        <w:t>Kod CPV</w:t>
      </w:r>
      <w:r w:rsidRPr="00B01F98">
        <w:rPr>
          <w:rFonts w:ascii="Times New Roman" w:eastAsia="Times New Roman" w:hAnsi="Times New Roman" w:cs="Times New Roman"/>
          <w:sz w:val="24"/>
          <w:szCs w:val="24"/>
          <w:lang w:eastAsia="pl-PL"/>
        </w:rPr>
        <w:t xml:space="preserve"> 72212900</w:t>
      </w:r>
      <w:r w:rsidR="000A47DD">
        <w:rPr>
          <w:rFonts w:ascii="Times New Roman" w:eastAsia="Times New Roman" w:hAnsi="Times New Roman" w:cs="Times New Roman"/>
          <w:sz w:val="24"/>
          <w:szCs w:val="24"/>
          <w:lang w:eastAsia="pl-PL"/>
        </w:rPr>
        <w:t>-8</w:t>
      </w:r>
      <w:r w:rsidRPr="00B01F98">
        <w:rPr>
          <w:rFonts w:ascii="Times New Roman" w:eastAsia="Times New Roman" w:hAnsi="Times New Roman" w:cs="Times New Roman"/>
          <w:sz w:val="24"/>
          <w:szCs w:val="24"/>
          <w:lang w:eastAsia="pl-PL"/>
        </w:rPr>
        <w:t xml:space="preserve"> - Różne usługi opracowywania oprogramowania i systemy komputerowe</w:t>
      </w:r>
    </w:p>
    <w:p w14:paraId="68FE9A6A" w14:textId="77777777" w:rsidR="00C75533" w:rsidRDefault="00C75533" w:rsidP="00C75533">
      <w:pPr>
        <w:spacing w:after="0" w:line="276" w:lineRule="auto"/>
        <w:jc w:val="both"/>
        <w:rPr>
          <w:rFonts w:ascii="Times New Roman" w:eastAsia="Times New Roman" w:hAnsi="Times New Roman" w:cs="Times New Roman"/>
          <w:b/>
          <w:bCs/>
          <w:sz w:val="24"/>
          <w:szCs w:val="24"/>
          <w:lang w:eastAsia="pl-PL"/>
        </w:rPr>
      </w:pPr>
    </w:p>
    <w:p w14:paraId="6249B949" w14:textId="13D5A3E2" w:rsidR="008517A2" w:rsidRPr="008D0B56" w:rsidRDefault="00FE60BE" w:rsidP="00324731">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w:t>
      </w:r>
      <w:r w:rsidR="008517A2" w:rsidRPr="008D0B56">
        <w:rPr>
          <w:rFonts w:ascii="Times New Roman" w:eastAsia="Times New Roman" w:hAnsi="Times New Roman" w:cs="Times New Roman"/>
          <w:b/>
          <w:bCs/>
          <w:sz w:val="24"/>
          <w:szCs w:val="24"/>
          <w:lang w:eastAsia="pl-PL"/>
        </w:rPr>
        <w:t>V TERMIN WYKONANIA ZAMÓWIENIA</w:t>
      </w:r>
    </w:p>
    <w:p w14:paraId="166D3455" w14:textId="633847CC" w:rsidR="006007A7" w:rsidRPr="006007A7" w:rsidRDefault="006007A7" w:rsidP="006007A7">
      <w:pPr>
        <w:spacing w:after="0" w:line="276" w:lineRule="auto"/>
        <w:jc w:val="both"/>
        <w:rPr>
          <w:rFonts w:ascii="Times New Roman" w:eastAsia="Times New Roman" w:hAnsi="Times New Roman" w:cs="Times New Roman"/>
          <w:sz w:val="24"/>
          <w:szCs w:val="24"/>
          <w:lang w:eastAsia="pl-PL"/>
        </w:rPr>
      </w:pPr>
      <w:r w:rsidRPr="006007A7">
        <w:rPr>
          <w:rFonts w:ascii="Times New Roman" w:eastAsia="Times New Roman" w:hAnsi="Times New Roman" w:cs="Times New Roman"/>
          <w:sz w:val="24"/>
          <w:szCs w:val="24"/>
          <w:lang w:eastAsia="pl-PL"/>
        </w:rPr>
        <w:t xml:space="preserve">Zamawiający zakłada realizację zamówienia w okresie 24 miesięcy od </w:t>
      </w:r>
      <w:r>
        <w:rPr>
          <w:rFonts w:ascii="Times New Roman" w:eastAsia="Times New Roman" w:hAnsi="Times New Roman" w:cs="Times New Roman"/>
          <w:sz w:val="24"/>
          <w:szCs w:val="24"/>
          <w:lang w:eastAsia="pl-PL"/>
        </w:rPr>
        <w:t>wejścia w życie</w:t>
      </w:r>
      <w:r w:rsidRPr="006007A7">
        <w:rPr>
          <w:rFonts w:ascii="Times New Roman" w:eastAsia="Times New Roman" w:hAnsi="Times New Roman" w:cs="Times New Roman"/>
          <w:sz w:val="24"/>
          <w:szCs w:val="24"/>
          <w:lang w:eastAsia="pl-PL"/>
        </w:rPr>
        <w:t xml:space="preserve"> umowy z dostawcą, przy czym pierwsze 18 miesięcy stanowi etap 1, a kolejne 6 miesięcy stanowi etap 2 realizacji usługi.</w:t>
      </w:r>
    </w:p>
    <w:p w14:paraId="767D69EE" w14:textId="77777777" w:rsidR="006007A7" w:rsidRPr="006007A7" w:rsidRDefault="006007A7" w:rsidP="006007A7">
      <w:pPr>
        <w:spacing w:after="0" w:line="276" w:lineRule="auto"/>
        <w:jc w:val="both"/>
        <w:rPr>
          <w:rFonts w:ascii="Times New Roman" w:eastAsia="Times New Roman" w:hAnsi="Times New Roman" w:cs="Times New Roman"/>
          <w:sz w:val="24"/>
          <w:szCs w:val="24"/>
          <w:lang w:eastAsia="pl-PL"/>
        </w:rPr>
      </w:pPr>
      <w:r w:rsidRPr="006007A7">
        <w:rPr>
          <w:rFonts w:ascii="Times New Roman" w:eastAsia="Times New Roman" w:hAnsi="Times New Roman" w:cs="Times New Roman"/>
          <w:sz w:val="24"/>
          <w:szCs w:val="24"/>
          <w:lang w:eastAsia="pl-PL"/>
        </w:rPr>
        <w:t xml:space="preserve">W ramach etapu 1 Zamawiający zakłada prace związane z opracowywaniem i stworzeniem cyfrowego rozwiązania w postaci innowacyjnej platformy do treningu relaksacji, samoregulacji, poprawy koncentracji oraz zwiększenia poziomu </w:t>
      </w:r>
      <w:proofErr w:type="spellStart"/>
      <w:r w:rsidRPr="006007A7">
        <w:rPr>
          <w:rFonts w:ascii="Times New Roman" w:eastAsia="Times New Roman" w:hAnsi="Times New Roman" w:cs="Times New Roman"/>
          <w:sz w:val="24"/>
          <w:szCs w:val="24"/>
          <w:lang w:eastAsia="pl-PL"/>
        </w:rPr>
        <w:t>wellbeing</w:t>
      </w:r>
      <w:proofErr w:type="spellEnd"/>
      <w:r w:rsidRPr="006007A7">
        <w:rPr>
          <w:rFonts w:ascii="Times New Roman" w:eastAsia="Times New Roman" w:hAnsi="Times New Roman" w:cs="Times New Roman"/>
          <w:sz w:val="24"/>
          <w:szCs w:val="24"/>
          <w:lang w:eastAsia="pl-PL"/>
        </w:rPr>
        <w:t xml:space="preserve"> u pracowników firm, łączącej technologie GSR / HRV oraz technologię VR w jednym kompletnym narzędziu.</w:t>
      </w:r>
    </w:p>
    <w:p w14:paraId="14AF2CFD" w14:textId="4455D37C" w:rsidR="00E43DEC" w:rsidRDefault="006007A7" w:rsidP="006007A7">
      <w:pPr>
        <w:spacing w:after="0" w:line="276" w:lineRule="auto"/>
        <w:jc w:val="both"/>
        <w:rPr>
          <w:rFonts w:ascii="Times New Roman" w:eastAsia="Times New Roman" w:hAnsi="Times New Roman" w:cs="Times New Roman"/>
          <w:sz w:val="24"/>
          <w:szCs w:val="24"/>
          <w:lang w:eastAsia="pl-PL"/>
        </w:rPr>
      </w:pPr>
      <w:r w:rsidRPr="006007A7">
        <w:rPr>
          <w:rFonts w:ascii="Times New Roman" w:eastAsia="Times New Roman" w:hAnsi="Times New Roman" w:cs="Times New Roman"/>
          <w:sz w:val="24"/>
          <w:szCs w:val="24"/>
          <w:lang w:eastAsia="pl-PL"/>
        </w:rPr>
        <w:t>W ramach etapu 2 Zamawiający zakłada prace testowe i walidację przedmiotu zamówienia.</w:t>
      </w:r>
    </w:p>
    <w:p w14:paraId="03D3C6B7" w14:textId="77777777" w:rsidR="006007A7" w:rsidRDefault="006007A7" w:rsidP="006007A7">
      <w:pPr>
        <w:spacing w:after="0" w:line="276" w:lineRule="auto"/>
        <w:jc w:val="both"/>
        <w:rPr>
          <w:rFonts w:ascii="Times New Roman" w:eastAsia="Times New Roman" w:hAnsi="Times New Roman" w:cs="Times New Roman"/>
          <w:sz w:val="24"/>
          <w:szCs w:val="24"/>
          <w:lang w:eastAsia="pl-PL"/>
        </w:rPr>
      </w:pPr>
    </w:p>
    <w:p w14:paraId="6788693C" w14:textId="05FCCD61"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V WYKONAWCA PRZEDMIOTU ZAMÓWIENIA</w:t>
      </w:r>
    </w:p>
    <w:p w14:paraId="773A1BE1"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Zapytanie ofertowe skierowane jest do podmiotów czynnie prowadzących działalność gospodarczą tj. osób fizycznych, bądź osób prawnych prowadzących działalność gospodarczą (weryfikowane poprzez wpis do właściwego rejestru przedsiębiorstw) bądź jednostek posiadających zdolność prawną do wykonania przedmiotu zamówienia.</w:t>
      </w:r>
    </w:p>
    <w:p w14:paraId="5567725F" w14:textId="77777777" w:rsidR="00817FBD" w:rsidRPr="008D0B56" w:rsidRDefault="00817FBD" w:rsidP="00324731">
      <w:pPr>
        <w:spacing w:after="0" w:line="276" w:lineRule="auto"/>
        <w:jc w:val="both"/>
        <w:rPr>
          <w:rFonts w:ascii="Times New Roman" w:eastAsia="Times New Roman" w:hAnsi="Times New Roman" w:cs="Times New Roman"/>
          <w:sz w:val="24"/>
          <w:szCs w:val="24"/>
          <w:lang w:eastAsia="pl-PL"/>
        </w:rPr>
      </w:pPr>
    </w:p>
    <w:p w14:paraId="0F2FBC57" w14:textId="4E5FB62A"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VI WARUNKI UDZIAŁU W POSTĘPOWANIU</w:t>
      </w:r>
    </w:p>
    <w:p w14:paraId="33765F89" w14:textId="70B7090E" w:rsidR="00923265" w:rsidRPr="008D0B56" w:rsidRDefault="00324731" w:rsidP="00324731">
      <w:pPr>
        <w:pStyle w:val="Akapitzlist"/>
        <w:numPr>
          <w:ilvl w:val="0"/>
          <w:numId w:val="17"/>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O </w:t>
      </w:r>
      <w:r w:rsidR="00923265" w:rsidRPr="008D0B56">
        <w:rPr>
          <w:rFonts w:ascii="Times New Roman" w:eastAsia="Times New Roman" w:hAnsi="Times New Roman" w:cs="Times New Roman"/>
          <w:sz w:val="24"/>
          <w:szCs w:val="24"/>
          <w:lang w:eastAsia="pl-PL"/>
        </w:rPr>
        <w:t>udzielenie Zamówienia mogą ubiega</w:t>
      </w:r>
      <w:r w:rsidRPr="008D0B56">
        <w:rPr>
          <w:rFonts w:ascii="Times New Roman" w:eastAsia="Times New Roman" w:hAnsi="Times New Roman" w:cs="Times New Roman"/>
          <w:sz w:val="24"/>
          <w:szCs w:val="24"/>
          <w:lang w:eastAsia="pl-PL"/>
        </w:rPr>
        <w:t>ć</w:t>
      </w:r>
      <w:r w:rsidR="00923265" w:rsidRPr="008D0B56">
        <w:rPr>
          <w:rFonts w:ascii="Times New Roman" w:eastAsia="Times New Roman" w:hAnsi="Times New Roman" w:cs="Times New Roman"/>
          <w:sz w:val="24"/>
          <w:szCs w:val="24"/>
          <w:lang w:eastAsia="pl-PL"/>
        </w:rPr>
        <w:t xml:space="preserve"> się Wykonawcy, którzy posiadają wiedzę i doświadczenie w realizacji zleceń o podobnym zakresie tematycznym.</w:t>
      </w:r>
      <w:r w:rsidRPr="008D0B56">
        <w:rPr>
          <w:rFonts w:ascii="Times New Roman" w:eastAsia="Times New Roman" w:hAnsi="Times New Roman" w:cs="Times New Roman"/>
          <w:sz w:val="24"/>
          <w:szCs w:val="24"/>
          <w:lang w:eastAsia="pl-PL"/>
        </w:rPr>
        <w:t xml:space="preserve"> </w:t>
      </w:r>
      <w:r w:rsidR="00923265" w:rsidRPr="008D0B56">
        <w:rPr>
          <w:rFonts w:ascii="Times New Roman" w:eastAsia="Times New Roman" w:hAnsi="Times New Roman" w:cs="Times New Roman"/>
          <w:sz w:val="24"/>
          <w:szCs w:val="24"/>
          <w:lang w:eastAsia="pl-PL"/>
        </w:rPr>
        <w:t>Zamawiający uzna, że Wykonawca posiada niezbędną wiedzę i doświadczenie, jeżeli spełnione zostaną poniższe wymogi:</w:t>
      </w:r>
    </w:p>
    <w:p w14:paraId="65ABF43B" w14:textId="77777777" w:rsidR="00573D15" w:rsidRPr="00B01F98" w:rsidRDefault="00573D15" w:rsidP="00573D15">
      <w:pPr>
        <w:pStyle w:val="Akapitzlist"/>
        <w:numPr>
          <w:ilvl w:val="0"/>
          <w:numId w:val="19"/>
        </w:numPr>
        <w:spacing w:after="0" w:line="276" w:lineRule="auto"/>
        <w:ind w:left="709" w:hanging="425"/>
        <w:jc w:val="both"/>
        <w:rPr>
          <w:rFonts w:ascii="Times New Roman" w:eastAsia="Times New Roman" w:hAnsi="Times New Roman" w:cs="Times New Roman"/>
          <w:sz w:val="24"/>
          <w:szCs w:val="24"/>
          <w:lang w:eastAsia="pl-PL"/>
        </w:rPr>
      </w:pPr>
      <w:bookmarkStart w:id="1" w:name="_Hlk150338626"/>
      <w:r w:rsidRPr="00B01F98">
        <w:rPr>
          <w:rFonts w:ascii="Times New Roman" w:eastAsia="Times New Roman" w:hAnsi="Times New Roman" w:cs="Times New Roman"/>
          <w:sz w:val="24"/>
          <w:szCs w:val="24"/>
          <w:lang w:eastAsia="pl-PL"/>
        </w:rPr>
        <w:t>dysponowanie potencjałem technicznym zdolnym do wykonania zamówienia;</w:t>
      </w:r>
    </w:p>
    <w:p w14:paraId="10C56DC7" w14:textId="77777777" w:rsidR="00573D15" w:rsidRPr="00B01F98" w:rsidRDefault="00573D15" w:rsidP="00573D15">
      <w:pPr>
        <w:pStyle w:val="Akapitzlist"/>
        <w:numPr>
          <w:ilvl w:val="0"/>
          <w:numId w:val="19"/>
        </w:numPr>
        <w:spacing w:after="0" w:line="276" w:lineRule="auto"/>
        <w:ind w:left="709" w:hanging="425"/>
        <w:jc w:val="both"/>
        <w:rPr>
          <w:rFonts w:ascii="Times New Roman" w:eastAsia="Times New Roman" w:hAnsi="Times New Roman" w:cs="Times New Roman"/>
          <w:sz w:val="24"/>
          <w:szCs w:val="24"/>
          <w:lang w:eastAsia="pl-PL"/>
        </w:rPr>
      </w:pPr>
      <w:r w:rsidRPr="00B01F98">
        <w:rPr>
          <w:rFonts w:ascii="Times New Roman" w:eastAsia="Times New Roman" w:hAnsi="Times New Roman" w:cs="Times New Roman"/>
          <w:sz w:val="24"/>
          <w:szCs w:val="24"/>
          <w:lang w:eastAsia="pl-PL"/>
        </w:rPr>
        <w:t>dysponowanie minimum 3-letnim doświadczeniem przy realizacji podobnych zamówień;</w:t>
      </w:r>
    </w:p>
    <w:p w14:paraId="011125D1" w14:textId="77777777" w:rsidR="00573D15" w:rsidRPr="00B01F98" w:rsidRDefault="00573D15" w:rsidP="00573D15">
      <w:pPr>
        <w:pStyle w:val="Akapitzlist"/>
        <w:numPr>
          <w:ilvl w:val="0"/>
          <w:numId w:val="19"/>
        </w:numPr>
        <w:spacing w:after="0" w:line="276" w:lineRule="auto"/>
        <w:ind w:hanging="43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dysponowanie doświadczeniem w postaci </w:t>
      </w:r>
      <w:r w:rsidRPr="00B01F98">
        <w:rPr>
          <w:rFonts w:ascii="Times New Roman" w:eastAsia="Times New Roman" w:hAnsi="Times New Roman" w:cs="Times New Roman"/>
          <w:sz w:val="24"/>
          <w:szCs w:val="24"/>
          <w:lang w:eastAsia="pl-PL"/>
        </w:rPr>
        <w:t>realizacj</w:t>
      </w:r>
      <w:r>
        <w:rPr>
          <w:rFonts w:ascii="Times New Roman" w:eastAsia="Times New Roman" w:hAnsi="Times New Roman" w:cs="Times New Roman"/>
          <w:sz w:val="24"/>
          <w:szCs w:val="24"/>
          <w:lang w:eastAsia="pl-PL"/>
        </w:rPr>
        <w:t>i</w:t>
      </w:r>
      <w:r w:rsidRPr="00B01F98">
        <w:rPr>
          <w:rFonts w:ascii="Times New Roman" w:eastAsia="Times New Roman" w:hAnsi="Times New Roman" w:cs="Times New Roman"/>
          <w:sz w:val="24"/>
          <w:szCs w:val="24"/>
          <w:lang w:eastAsia="pl-PL"/>
        </w:rPr>
        <w:t xml:space="preserve"> minimum jednego projektu B+R powiązanego z technologią VR (obejmującego opracowanie aplikacji VR oraz aplikacji mobilnej)</w:t>
      </w:r>
    </w:p>
    <w:bookmarkEnd w:id="1"/>
    <w:p w14:paraId="0017239F" w14:textId="4972E5BA" w:rsidR="00923265" w:rsidRPr="008D0B56" w:rsidRDefault="00923265" w:rsidP="00324731">
      <w:p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informuj</w:t>
      </w:r>
      <w:r w:rsidR="00324731" w:rsidRPr="008D0B56">
        <w:rPr>
          <w:rFonts w:ascii="Times New Roman" w:eastAsia="Times New Roman" w:hAnsi="Times New Roman" w:cs="Times New Roman"/>
          <w:sz w:val="24"/>
          <w:szCs w:val="24"/>
          <w:lang w:eastAsia="pl-PL"/>
        </w:rPr>
        <w:t>e</w:t>
      </w:r>
      <w:r w:rsidRPr="008D0B56">
        <w:rPr>
          <w:rFonts w:ascii="Times New Roman" w:eastAsia="Times New Roman" w:hAnsi="Times New Roman" w:cs="Times New Roman"/>
          <w:sz w:val="24"/>
          <w:szCs w:val="24"/>
          <w:lang w:eastAsia="pl-PL"/>
        </w:rPr>
        <w:t>, że dopuszcza możliwość wskazania równoważnych rozwiązań tzn. o co najmniej takiej samej (nie gorszej) charakterystyce i funkcjonalności.</w:t>
      </w:r>
    </w:p>
    <w:p w14:paraId="66902FAF" w14:textId="77777777" w:rsidR="00324731" w:rsidRPr="008D0B56" w:rsidRDefault="00923265" w:rsidP="00324731">
      <w:pPr>
        <w:pStyle w:val="Akapitzlist"/>
        <w:numPr>
          <w:ilvl w:val="0"/>
          <w:numId w:val="17"/>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Spełnienie powyższych wymogów będzie weryfikowane na podstawie załącznika nr 2 do zapytania ofertowego.</w:t>
      </w:r>
    </w:p>
    <w:p w14:paraId="27C83770" w14:textId="02B7F720" w:rsidR="00923265" w:rsidRPr="008D0B56" w:rsidRDefault="00923265" w:rsidP="00324731">
      <w:pPr>
        <w:pStyle w:val="Akapitzlist"/>
        <w:numPr>
          <w:ilvl w:val="0"/>
          <w:numId w:val="17"/>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 postępowania wykluczone są podmioty powiązane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3254FD5" w14:textId="1DB5CFFE" w:rsidR="00CA65BD" w:rsidRPr="008D0B56" w:rsidRDefault="00CA65BD" w:rsidP="00721D18">
      <w:pPr>
        <w:pStyle w:val="Akapitzlist"/>
        <w:numPr>
          <w:ilvl w:val="0"/>
          <w:numId w:val="20"/>
        </w:numPr>
        <w:spacing w:after="0" w:line="276" w:lineRule="auto"/>
        <w:ind w:left="851"/>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9745DC5" w14:textId="3AEDC34D" w:rsidR="00CA65BD" w:rsidRPr="008D0B56" w:rsidRDefault="00CA65BD" w:rsidP="00721D18">
      <w:pPr>
        <w:pStyle w:val="Akapitzlist"/>
        <w:numPr>
          <w:ilvl w:val="0"/>
          <w:numId w:val="20"/>
        </w:numPr>
        <w:spacing w:after="0" w:line="276" w:lineRule="auto"/>
        <w:ind w:left="851"/>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D4CBD1F" w14:textId="3980F35E" w:rsidR="00CA65BD" w:rsidRPr="008D0B56" w:rsidRDefault="00CA65BD" w:rsidP="00721D18">
      <w:pPr>
        <w:pStyle w:val="Akapitzlist"/>
        <w:numPr>
          <w:ilvl w:val="0"/>
          <w:numId w:val="20"/>
        </w:numPr>
        <w:spacing w:after="0" w:line="276" w:lineRule="auto"/>
        <w:ind w:left="851"/>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pozostawaniu z wykonawcą w takim stosunku prawnym lub faktycznym, że istnieje uzasadniona wątpliwość co do ich bezstronności lub niezależności w związku z postępowaniem o udzielenie zamówienia.</w:t>
      </w:r>
    </w:p>
    <w:p w14:paraId="349F3038" w14:textId="2400032A"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w celu potwierdzenia spełnienia w/w warunków wymaga przedłożenia oświadczenia stanowiącego załącznik nr 2 do zapytania ofertowego.</w:t>
      </w:r>
    </w:p>
    <w:p w14:paraId="5A09B24D"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p>
    <w:p w14:paraId="56884C2E" w14:textId="77777777" w:rsidR="001F55BF" w:rsidRPr="008D0B56" w:rsidRDefault="001F55BF" w:rsidP="00324731">
      <w:pPr>
        <w:spacing w:after="0" w:line="276" w:lineRule="auto"/>
        <w:jc w:val="both"/>
        <w:rPr>
          <w:rFonts w:ascii="Times New Roman" w:eastAsia="Times New Roman" w:hAnsi="Times New Roman" w:cs="Times New Roman"/>
          <w:sz w:val="24"/>
          <w:szCs w:val="24"/>
          <w:lang w:eastAsia="pl-PL"/>
        </w:rPr>
      </w:pPr>
    </w:p>
    <w:p w14:paraId="410A2BA2" w14:textId="48DC3E60"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VII SPOSÓB SKŁADANIA OFERT</w:t>
      </w:r>
    </w:p>
    <w:p w14:paraId="28282932" w14:textId="77777777" w:rsidR="00721D18"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Ofertę należy sporządzić na załączonym wzorze Formularza odpowiedzi na zapytanie ofertowe (załącznik nr 1 do zapytania ofertowego) w języku polskim.</w:t>
      </w:r>
    </w:p>
    <w:p w14:paraId="229495AC" w14:textId="27D81847" w:rsidR="00923265"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Oferta powinna zawierać w szczególności:</w:t>
      </w:r>
    </w:p>
    <w:p w14:paraId="15F79CB9" w14:textId="57969EC8" w:rsidR="00CC3A60" w:rsidRPr="00E43DEC" w:rsidRDefault="00CC3A60" w:rsidP="00CC3A60">
      <w:pPr>
        <w:pStyle w:val="Akapitzlist"/>
        <w:numPr>
          <w:ilvl w:val="0"/>
          <w:numId w:val="23"/>
        </w:numPr>
        <w:spacing w:after="0" w:line="276" w:lineRule="auto"/>
        <w:jc w:val="both"/>
        <w:rPr>
          <w:rFonts w:ascii="Times New Roman" w:eastAsia="Times New Roman" w:hAnsi="Times New Roman" w:cs="Times New Roman"/>
          <w:sz w:val="24"/>
          <w:szCs w:val="24"/>
          <w:lang w:eastAsia="pl-PL"/>
        </w:rPr>
      </w:pPr>
      <w:r w:rsidRPr="00CC3A60">
        <w:rPr>
          <w:rFonts w:ascii="Times New Roman" w:eastAsia="Times New Roman" w:hAnsi="Times New Roman" w:cs="Times New Roman"/>
          <w:sz w:val="24"/>
          <w:szCs w:val="24"/>
          <w:lang w:eastAsia="pl-PL"/>
        </w:rPr>
        <w:t>formularz odpowiedzi na zapytanie ofertowe</w:t>
      </w:r>
      <w:r>
        <w:rPr>
          <w:rFonts w:ascii="Times New Roman" w:eastAsia="Times New Roman" w:hAnsi="Times New Roman" w:cs="Times New Roman"/>
          <w:sz w:val="24"/>
          <w:szCs w:val="24"/>
          <w:lang w:eastAsia="pl-PL"/>
        </w:rPr>
        <w:t xml:space="preserve"> </w:t>
      </w:r>
      <w:r w:rsidRPr="008D0B56">
        <w:rPr>
          <w:rFonts w:ascii="Times New Roman" w:eastAsia="Times New Roman" w:hAnsi="Times New Roman" w:cs="Times New Roman"/>
          <w:sz w:val="24"/>
          <w:szCs w:val="24"/>
          <w:lang w:eastAsia="pl-PL"/>
        </w:rPr>
        <w:t>(</w:t>
      </w:r>
      <w:bookmarkStart w:id="2" w:name="_Hlk136938223"/>
      <w:r w:rsidRPr="008D0B56">
        <w:rPr>
          <w:rFonts w:ascii="Times New Roman" w:eastAsia="Times New Roman" w:hAnsi="Times New Roman" w:cs="Times New Roman"/>
          <w:sz w:val="24"/>
          <w:szCs w:val="24"/>
          <w:lang w:eastAsia="pl-PL"/>
        </w:rPr>
        <w:t xml:space="preserve">Załącznik nr </w:t>
      </w:r>
      <w:r>
        <w:rPr>
          <w:rFonts w:ascii="Times New Roman" w:eastAsia="Times New Roman" w:hAnsi="Times New Roman" w:cs="Times New Roman"/>
          <w:sz w:val="24"/>
          <w:szCs w:val="24"/>
          <w:lang w:eastAsia="pl-PL"/>
        </w:rPr>
        <w:t>1</w:t>
      </w:r>
      <w:r w:rsidRPr="008D0B56">
        <w:rPr>
          <w:rFonts w:ascii="Times New Roman" w:eastAsia="Times New Roman" w:hAnsi="Times New Roman" w:cs="Times New Roman"/>
          <w:sz w:val="24"/>
          <w:szCs w:val="24"/>
          <w:lang w:eastAsia="pl-PL"/>
        </w:rPr>
        <w:t xml:space="preserve"> do zapytania ofertowego</w:t>
      </w:r>
      <w:bookmarkEnd w:id="2"/>
      <w:r w:rsidRPr="008D0B5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46C09960" w14:textId="78707CFF" w:rsidR="00923265" w:rsidRPr="008D0B56" w:rsidRDefault="00923265" w:rsidP="00721D18">
      <w:pPr>
        <w:pStyle w:val="Akapitzlist"/>
        <w:numPr>
          <w:ilvl w:val="0"/>
          <w:numId w:val="23"/>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oświadczenie o zdolności oferenta do wykonania zamówienia (Załącznik nr 2 do zapytania ofertowego).</w:t>
      </w:r>
    </w:p>
    <w:p w14:paraId="72C5B3C6" w14:textId="4451CFE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rezerwuje sobie prawo odrzucenia oferty, która nie jest zgodna z oczekiwanym układem treści i formy. Przez zgodność z treścią rozumie się wymagany minimalny zakres informacji, wskazany w pkt VII.2. niniejszego Zapytania ofertowego, natomiast przez zgodność z formą rozumie się formę pisemną.</w:t>
      </w:r>
    </w:p>
    <w:p w14:paraId="2A4C4506" w14:textId="7777777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lastRenderedPageBreak/>
        <w:t>Oferenci zobowiązani są przygotować ofertę zgodnie z wymaganiami określonymi w tym dokumencie. Oferta musi być sporządzona w języku polskim, w sposób czytelny i trwały oraz czytelnie podpisana przez osobę właściwą do reprezentowania Oferenta.</w:t>
      </w:r>
    </w:p>
    <w:p w14:paraId="6304EF65" w14:textId="77777777" w:rsidR="005127EB"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Oferent ponosi wszelkie koszty związane z przygotowaniem i złożeniem oferty.</w:t>
      </w:r>
    </w:p>
    <w:p w14:paraId="14705BD0" w14:textId="4FD59B70" w:rsidR="005127EB" w:rsidRPr="008D0B56" w:rsidRDefault="00EE2B41"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EE2B41">
        <w:rPr>
          <w:rFonts w:ascii="Times New Roman" w:eastAsia="Times New Roman" w:hAnsi="Times New Roman" w:cs="Times New Roman"/>
          <w:sz w:val="24"/>
          <w:szCs w:val="24"/>
          <w:lang w:eastAsia="pl-PL"/>
        </w:rPr>
        <w:t xml:space="preserve">W każdym czasie postępowania dotyczącego wyboru wykonawcy Zamawiający ma prawo do jego zakończenia bez wyboru jakiegokolwiek </w:t>
      </w:r>
      <w:r w:rsidR="008842B1">
        <w:rPr>
          <w:rFonts w:ascii="Times New Roman" w:eastAsia="Times New Roman" w:hAnsi="Times New Roman" w:cs="Times New Roman"/>
          <w:sz w:val="24"/>
          <w:szCs w:val="24"/>
          <w:lang w:eastAsia="pl-PL"/>
        </w:rPr>
        <w:t>O</w:t>
      </w:r>
      <w:r w:rsidRPr="00EE2B41">
        <w:rPr>
          <w:rFonts w:ascii="Times New Roman" w:eastAsia="Times New Roman" w:hAnsi="Times New Roman" w:cs="Times New Roman"/>
          <w:sz w:val="24"/>
          <w:szCs w:val="24"/>
          <w:lang w:eastAsia="pl-PL"/>
        </w:rPr>
        <w:t>ferenta.</w:t>
      </w:r>
      <w:r w:rsidR="00E43DEC">
        <w:rPr>
          <w:rFonts w:ascii="Times New Roman" w:eastAsia="Times New Roman" w:hAnsi="Times New Roman" w:cs="Times New Roman"/>
          <w:sz w:val="24"/>
          <w:szCs w:val="24"/>
          <w:lang w:eastAsia="pl-PL"/>
        </w:rPr>
        <w:t xml:space="preserve"> </w:t>
      </w:r>
      <w:r w:rsidR="00923265" w:rsidRPr="008D0B56">
        <w:rPr>
          <w:rFonts w:ascii="Times New Roman" w:eastAsia="Times New Roman" w:hAnsi="Times New Roman" w:cs="Times New Roman"/>
          <w:sz w:val="24"/>
          <w:szCs w:val="24"/>
          <w:lang w:eastAsia="pl-PL"/>
        </w:rPr>
        <w:t>Informacje zawarte w niniejszym zapytaniu ofertowym mogą być wykorzystane przez oferentów jedynie zgodnie z ich przeznaczeniem, tj. w celu przygotowania oferty.</w:t>
      </w:r>
    </w:p>
    <w:p w14:paraId="335A622C" w14:textId="6538585E"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Wynik postępowania zostanie upubliczniony na stronie </w:t>
      </w:r>
      <w:hyperlink r:id="rId8" w:history="1">
        <w:r w:rsidR="005127EB" w:rsidRPr="008D0B56">
          <w:rPr>
            <w:rStyle w:val="Hipercze"/>
            <w:rFonts w:ascii="Times New Roman" w:eastAsia="Times New Roman" w:hAnsi="Times New Roman" w:cs="Times New Roman"/>
            <w:b/>
            <w:bCs/>
            <w:sz w:val="24"/>
            <w:szCs w:val="24"/>
            <w:lang w:eastAsia="pl-PL"/>
          </w:rPr>
          <w:t>https://bazakonkurencyjności.funduszeeuropejskie.gov.pl</w:t>
        </w:r>
      </w:hyperlink>
      <w:r w:rsidR="005127EB" w:rsidRPr="008D0B56">
        <w:rPr>
          <w:rFonts w:ascii="Times New Roman" w:eastAsia="Times New Roman" w:hAnsi="Times New Roman" w:cs="Times New Roman"/>
          <w:b/>
          <w:bCs/>
          <w:sz w:val="24"/>
          <w:szCs w:val="24"/>
          <w:lang w:eastAsia="pl-PL"/>
        </w:rPr>
        <w:t>.</w:t>
      </w:r>
    </w:p>
    <w:p w14:paraId="47E6EB37" w14:textId="7777777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Data ważności oferty – </w:t>
      </w:r>
      <w:r w:rsidRPr="008D0B56">
        <w:rPr>
          <w:rFonts w:ascii="Times New Roman" w:eastAsia="Times New Roman" w:hAnsi="Times New Roman" w:cs="Times New Roman"/>
          <w:b/>
          <w:bCs/>
          <w:sz w:val="24"/>
          <w:szCs w:val="24"/>
          <w:lang w:eastAsia="pl-PL"/>
        </w:rPr>
        <w:t>nie mniej niż 1 miesiąc.</w:t>
      </w:r>
    </w:p>
    <w:p w14:paraId="7B3DBBAF" w14:textId="7777777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nie dopuszcza składania ofert częściowych lub wariantowych.</w:t>
      </w:r>
    </w:p>
    <w:p w14:paraId="002F6522" w14:textId="7777777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zastrzega sobie prawo sprawdzania/weryfikacji w toku oceny ofert wiarygodności przedstawionych przez Oferentów dokumentów, danych, oświadczeń i informacji oraz do zadania dodatkowych pytań w celu uszczegółowienia oferty. Pytania zadawane będą drogą e-mail. Czas odpowiedzi przez Oferenta wynosi max. 48 godzin.</w:t>
      </w:r>
    </w:p>
    <w:p w14:paraId="55E7C63A" w14:textId="77777777" w:rsidR="005127EB" w:rsidRPr="008D0B56"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wykluczy z postępowania Oferentów, co do których wskutek sprawdzenia wiarygodności oferty poweźmie informację o zawarciu w złożonej ofercie danych niezgodnych z prawdą lub którzy nie odpowiedzą drogą e-mail na zadane pytanie/a weryfikujące ofertę w ciągu max. 48 godzin.</w:t>
      </w:r>
    </w:p>
    <w:p w14:paraId="53E3A4C2" w14:textId="03C6AF8D" w:rsidR="00923265" w:rsidRDefault="00923265" w:rsidP="00324731">
      <w:pPr>
        <w:pStyle w:val="Akapitzlist"/>
        <w:numPr>
          <w:ilvl w:val="0"/>
          <w:numId w:val="22"/>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zastrzega sobie prawo zakończenia postępowania bez wyboru ofert w przypadku gdy wartość oferty przekracza wielkość środków przeznaczonych przez Zamawiającego na sfinansowanie zamówienia. Zamawiający zastrzega sobie prawo do dalszego negocjowania najkorzystniejszej oferty.</w:t>
      </w:r>
    </w:p>
    <w:p w14:paraId="5D2563E4" w14:textId="77777777" w:rsidR="006007A7" w:rsidRPr="008D0B56" w:rsidRDefault="006007A7" w:rsidP="006007A7">
      <w:pPr>
        <w:pStyle w:val="Akapitzlist"/>
        <w:spacing w:after="0" w:line="276" w:lineRule="auto"/>
        <w:ind w:left="426"/>
        <w:jc w:val="both"/>
        <w:rPr>
          <w:rFonts w:ascii="Times New Roman" w:eastAsia="Times New Roman" w:hAnsi="Times New Roman" w:cs="Times New Roman"/>
          <w:sz w:val="24"/>
          <w:szCs w:val="24"/>
          <w:lang w:eastAsia="pl-PL"/>
        </w:rPr>
      </w:pPr>
    </w:p>
    <w:p w14:paraId="7C67D261" w14:textId="3DBBA76C" w:rsidR="00923265" w:rsidRPr="008D0B56" w:rsidRDefault="00FE60BE" w:rsidP="00324731">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VIII</w:t>
      </w:r>
      <w:r w:rsidR="00923265" w:rsidRPr="008D0B56">
        <w:rPr>
          <w:rFonts w:ascii="Times New Roman" w:eastAsia="Times New Roman" w:hAnsi="Times New Roman" w:cs="Times New Roman"/>
          <w:b/>
          <w:bCs/>
          <w:sz w:val="24"/>
          <w:szCs w:val="24"/>
          <w:lang w:eastAsia="pl-PL"/>
        </w:rPr>
        <w:t xml:space="preserve"> KRYTERIA OCENY I SPOSÓB OCENY</w:t>
      </w:r>
    </w:p>
    <w:p w14:paraId="35FEC92D" w14:textId="68BFA4C7" w:rsidR="00923265" w:rsidRPr="008D0B56" w:rsidRDefault="00923265" w:rsidP="005127EB">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Ocena ofert składa się z dwóch etapów:</w:t>
      </w:r>
    </w:p>
    <w:p w14:paraId="4FA91251"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b/>
          <w:bCs/>
          <w:sz w:val="24"/>
          <w:szCs w:val="24"/>
          <w:lang w:eastAsia="pl-PL"/>
        </w:rPr>
        <w:t>Etap 1.</w:t>
      </w:r>
      <w:r w:rsidRPr="008D0B56">
        <w:rPr>
          <w:rFonts w:ascii="Times New Roman" w:eastAsia="Times New Roman" w:hAnsi="Times New Roman" w:cs="Times New Roman"/>
          <w:sz w:val="24"/>
          <w:szCs w:val="24"/>
          <w:lang w:eastAsia="pl-PL"/>
        </w:rPr>
        <w:t xml:space="preserve">  – Zamawiający dokonuje oceny spełnienia przez Wykonawcę warunków udziału w postępowaniu</w:t>
      </w:r>
    </w:p>
    <w:p w14:paraId="24308CD0"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Ocena spełnienia przez wykonawcę warunków udziału w postępowaniu – Etap 1 – dokonywana jest na podstawie złożonych dokumentów na wzorze Załącznika nr 2 do zapytania ofertowego, zgodnie z formułą „spełnia – nie spełnia”.</w:t>
      </w:r>
    </w:p>
    <w:p w14:paraId="52A6747C" w14:textId="77777777" w:rsidR="00261E71" w:rsidRPr="008D0B56" w:rsidRDefault="00261E71" w:rsidP="00324731">
      <w:pPr>
        <w:pStyle w:val="Default"/>
        <w:spacing w:line="276" w:lineRule="auto"/>
        <w:jc w:val="both"/>
      </w:pPr>
      <w:r w:rsidRPr="008D0B56">
        <w:rPr>
          <w:b/>
        </w:rPr>
        <w:t xml:space="preserve">Etap 2. </w:t>
      </w:r>
      <w:r w:rsidRPr="008D0B56">
        <w:t xml:space="preserve"> – Ocena dokonywana jest na podstawie osiągniętej liczby punktów wyliczonych w oparciu o następujące kryteria i ustaloną punktację do 100 pkt. (100 pkt. = 100%):</w:t>
      </w:r>
    </w:p>
    <w:p w14:paraId="56CF8985" w14:textId="77777777" w:rsidR="00261E71" w:rsidRPr="008D0B56" w:rsidRDefault="00261E71" w:rsidP="00324731">
      <w:pPr>
        <w:pStyle w:val="Default"/>
        <w:spacing w:line="276" w:lineRule="auto"/>
        <w:jc w:val="both"/>
      </w:pPr>
    </w:p>
    <w:tbl>
      <w:tblPr>
        <w:tblW w:w="3800" w:type="pct"/>
        <w:tblInd w:w="15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3976"/>
        <w:gridCol w:w="2911"/>
      </w:tblGrid>
      <w:tr w:rsidR="00261E71" w:rsidRPr="008D0B56" w14:paraId="4BD248B0" w14:textId="77777777" w:rsidTr="00817FBD">
        <w:trPr>
          <w:trHeight w:val="392"/>
        </w:trPr>
        <w:tc>
          <w:tcPr>
            <w:tcW w:w="3976" w:type="dxa"/>
            <w:tcBorders>
              <w:top w:val="single" w:sz="4" w:space="0" w:color="000001"/>
              <w:left w:val="single" w:sz="4" w:space="0" w:color="000001"/>
              <w:bottom w:val="single" w:sz="4" w:space="0" w:color="000001"/>
              <w:right w:val="single" w:sz="4" w:space="0" w:color="000001"/>
            </w:tcBorders>
            <w:vAlign w:val="center"/>
            <w:hideMark/>
          </w:tcPr>
          <w:p w14:paraId="72DB904D" w14:textId="77777777" w:rsidR="00261E71" w:rsidRPr="008D0B56" w:rsidRDefault="00261E71" w:rsidP="00324731">
            <w:pPr>
              <w:spacing w:line="276" w:lineRule="auto"/>
              <w:rPr>
                <w:rFonts w:ascii="Times New Roman" w:hAnsi="Times New Roman" w:cs="Times New Roman"/>
                <w:sz w:val="24"/>
                <w:szCs w:val="24"/>
              </w:rPr>
            </w:pPr>
            <w:r w:rsidRPr="008D0B56">
              <w:rPr>
                <w:rFonts w:ascii="Times New Roman" w:hAnsi="Times New Roman" w:cs="Times New Roman"/>
                <w:b/>
                <w:sz w:val="24"/>
                <w:szCs w:val="24"/>
              </w:rPr>
              <w:t>KRYTERIUM</w:t>
            </w:r>
          </w:p>
        </w:tc>
        <w:tc>
          <w:tcPr>
            <w:tcW w:w="2911" w:type="dxa"/>
            <w:tcBorders>
              <w:top w:val="single" w:sz="4" w:space="0" w:color="000001"/>
              <w:left w:val="single" w:sz="4" w:space="0" w:color="000001"/>
              <w:bottom w:val="single" w:sz="4" w:space="0" w:color="000001"/>
              <w:right w:val="single" w:sz="4" w:space="0" w:color="000001"/>
            </w:tcBorders>
            <w:vAlign w:val="center"/>
            <w:hideMark/>
          </w:tcPr>
          <w:p w14:paraId="6C3BC3C5" w14:textId="77777777" w:rsidR="00261E71" w:rsidRPr="008D0B56" w:rsidRDefault="00261E71" w:rsidP="00324731">
            <w:pPr>
              <w:spacing w:line="276" w:lineRule="auto"/>
              <w:jc w:val="center"/>
              <w:rPr>
                <w:rFonts w:ascii="Times New Roman" w:hAnsi="Times New Roman" w:cs="Times New Roman"/>
                <w:b/>
                <w:sz w:val="24"/>
                <w:szCs w:val="24"/>
              </w:rPr>
            </w:pPr>
            <w:r w:rsidRPr="008D0B56">
              <w:rPr>
                <w:rFonts w:ascii="Times New Roman" w:hAnsi="Times New Roman" w:cs="Times New Roman"/>
                <w:b/>
                <w:sz w:val="24"/>
                <w:szCs w:val="24"/>
              </w:rPr>
              <w:t>WAGA (%)</w:t>
            </w:r>
          </w:p>
        </w:tc>
      </w:tr>
      <w:tr w:rsidR="00261E71" w:rsidRPr="008D0B56" w14:paraId="568466FF" w14:textId="77777777" w:rsidTr="00817FBD">
        <w:trPr>
          <w:trHeight w:val="392"/>
        </w:trPr>
        <w:tc>
          <w:tcPr>
            <w:tcW w:w="3976" w:type="dxa"/>
            <w:tcBorders>
              <w:top w:val="single" w:sz="4" w:space="0" w:color="000001"/>
              <w:left w:val="single" w:sz="4" w:space="0" w:color="000001"/>
              <w:bottom w:val="single" w:sz="4" w:space="0" w:color="000001"/>
              <w:right w:val="single" w:sz="4" w:space="0" w:color="000001"/>
            </w:tcBorders>
            <w:vAlign w:val="center"/>
            <w:hideMark/>
          </w:tcPr>
          <w:p w14:paraId="5D3B65F9" w14:textId="77777777" w:rsidR="00261E71" w:rsidRPr="008D0B56" w:rsidRDefault="00261E71" w:rsidP="00324731">
            <w:pPr>
              <w:spacing w:line="276" w:lineRule="auto"/>
              <w:rPr>
                <w:rFonts w:ascii="Times New Roman" w:hAnsi="Times New Roman" w:cs="Times New Roman"/>
                <w:sz w:val="24"/>
                <w:szCs w:val="24"/>
              </w:rPr>
            </w:pPr>
            <w:r w:rsidRPr="008D0B56">
              <w:rPr>
                <w:rFonts w:ascii="Times New Roman" w:hAnsi="Times New Roman" w:cs="Times New Roman"/>
                <w:sz w:val="24"/>
                <w:szCs w:val="24"/>
              </w:rPr>
              <w:t>Cena oferowana netto</w:t>
            </w:r>
          </w:p>
        </w:tc>
        <w:tc>
          <w:tcPr>
            <w:tcW w:w="2911" w:type="dxa"/>
            <w:tcBorders>
              <w:top w:val="single" w:sz="4" w:space="0" w:color="000001"/>
              <w:left w:val="single" w:sz="4" w:space="0" w:color="000001"/>
              <w:bottom w:val="single" w:sz="4" w:space="0" w:color="000001"/>
              <w:right w:val="single" w:sz="4" w:space="0" w:color="000001"/>
            </w:tcBorders>
            <w:vAlign w:val="center"/>
            <w:hideMark/>
          </w:tcPr>
          <w:p w14:paraId="4AC3D9B9" w14:textId="2E63FC1C" w:rsidR="00261E71" w:rsidRPr="008D0B56" w:rsidRDefault="00817FBD" w:rsidP="00324731">
            <w:pPr>
              <w:spacing w:line="276" w:lineRule="auto"/>
              <w:jc w:val="center"/>
              <w:rPr>
                <w:rFonts w:ascii="Times New Roman" w:hAnsi="Times New Roman" w:cs="Times New Roman"/>
                <w:sz w:val="24"/>
                <w:szCs w:val="24"/>
              </w:rPr>
            </w:pPr>
            <w:r w:rsidRPr="008D0B56">
              <w:rPr>
                <w:rFonts w:ascii="Times New Roman" w:hAnsi="Times New Roman" w:cs="Times New Roman"/>
                <w:sz w:val="24"/>
                <w:szCs w:val="24"/>
              </w:rPr>
              <w:t>8</w:t>
            </w:r>
            <w:r w:rsidR="00DF23FF" w:rsidRPr="008D0B56">
              <w:rPr>
                <w:rFonts w:ascii="Times New Roman" w:hAnsi="Times New Roman" w:cs="Times New Roman"/>
                <w:sz w:val="24"/>
                <w:szCs w:val="24"/>
              </w:rPr>
              <w:t>0</w:t>
            </w:r>
            <w:r w:rsidR="00261E71" w:rsidRPr="008D0B56">
              <w:rPr>
                <w:rFonts w:ascii="Times New Roman" w:hAnsi="Times New Roman" w:cs="Times New Roman"/>
                <w:sz w:val="24"/>
                <w:szCs w:val="24"/>
              </w:rPr>
              <w:t>%</w:t>
            </w:r>
          </w:p>
        </w:tc>
      </w:tr>
      <w:tr w:rsidR="00E25634" w:rsidRPr="008D0B56" w14:paraId="16646F42" w14:textId="77777777" w:rsidTr="00817FBD">
        <w:trPr>
          <w:trHeight w:val="392"/>
        </w:trPr>
        <w:tc>
          <w:tcPr>
            <w:tcW w:w="3976" w:type="dxa"/>
            <w:tcBorders>
              <w:top w:val="single" w:sz="4" w:space="0" w:color="000001"/>
              <w:left w:val="single" w:sz="4" w:space="0" w:color="000001"/>
              <w:bottom w:val="single" w:sz="4" w:space="0" w:color="000001"/>
              <w:right w:val="single" w:sz="4" w:space="0" w:color="000001"/>
            </w:tcBorders>
            <w:vAlign w:val="center"/>
            <w:hideMark/>
          </w:tcPr>
          <w:p w14:paraId="52FE4D54" w14:textId="402925C5" w:rsidR="00E25634" w:rsidRPr="00573D15" w:rsidRDefault="00E25634" w:rsidP="00E25634">
            <w:pPr>
              <w:spacing w:line="276" w:lineRule="auto"/>
              <w:rPr>
                <w:rFonts w:ascii="Times New Roman" w:hAnsi="Times New Roman" w:cs="Times New Roman"/>
                <w:sz w:val="24"/>
                <w:szCs w:val="24"/>
              </w:rPr>
            </w:pPr>
            <w:r w:rsidRPr="00573D15">
              <w:rPr>
                <w:rFonts w:ascii="Times New Roman" w:hAnsi="Times New Roman" w:cs="Times New Roman"/>
                <w:sz w:val="24"/>
                <w:szCs w:val="24"/>
              </w:rPr>
              <w:t>Czas reakcji serwisu (podany w godzinach)</w:t>
            </w:r>
          </w:p>
        </w:tc>
        <w:tc>
          <w:tcPr>
            <w:tcW w:w="2911" w:type="dxa"/>
            <w:tcBorders>
              <w:top w:val="single" w:sz="4" w:space="0" w:color="000001"/>
              <w:left w:val="single" w:sz="4" w:space="0" w:color="000001"/>
              <w:bottom w:val="single" w:sz="4" w:space="0" w:color="000001"/>
              <w:right w:val="single" w:sz="4" w:space="0" w:color="000001"/>
            </w:tcBorders>
            <w:vAlign w:val="center"/>
            <w:hideMark/>
          </w:tcPr>
          <w:p w14:paraId="00E96F6E" w14:textId="2BD5CE7E" w:rsidR="00E25634" w:rsidRPr="00573D15" w:rsidRDefault="00E25634" w:rsidP="00E25634">
            <w:pPr>
              <w:spacing w:line="276" w:lineRule="auto"/>
              <w:jc w:val="center"/>
              <w:rPr>
                <w:rFonts w:ascii="Times New Roman" w:hAnsi="Times New Roman" w:cs="Times New Roman"/>
                <w:sz w:val="24"/>
                <w:szCs w:val="24"/>
              </w:rPr>
            </w:pPr>
            <w:r w:rsidRPr="00573D15">
              <w:rPr>
                <w:rFonts w:ascii="Times New Roman" w:hAnsi="Times New Roman" w:cs="Times New Roman"/>
                <w:sz w:val="24"/>
                <w:szCs w:val="24"/>
              </w:rPr>
              <w:t>20%</w:t>
            </w:r>
          </w:p>
        </w:tc>
      </w:tr>
    </w:tbl>
    <w:p w14:paraId="7220A174" w14:textId="77777777" w:rsidR="001F55BF" w:rsidRPr="008D0B56" w:rsidRDefault="001F55BF" w:rsidP="005127EB">
      <w:pPr>
        <w:tabs>
          <w:tab w:val="left" w:pos="0"/>
          <w:tab w:val="left" w:pos="284"/>
        </w:tabs>
        <w:spacing w:after="0" w:line="276" w:lineRule="auto"/>
        <w:ind w:right="-403"/>
        <w:jc w:val="both"/>
        <w:rPr>
          <w:rFonts w:ascii="Times New Roman" w:hAnsi="Times New Roman" w:cs="Times New Roman"/>
          <w:sz w:val="24"/>
          <w:szCs w:val="24"/>
        </w:rPr>
      </w:pPr>
    </w:p>
    <w:p w14:paraId="5A31CE4D" w14:textId="1AA2C9B3" w:rsidR="00261E71" w:rsidRPr="008D0B56" w:rsidRDefault="00261E71" w:rsidP="005127EB">
      <w:pPr>
        <w:tabs>
          <w:tab w:val="left" w:pos="0"/>
          <w:tab w:val="left" w:pos="284"/>
        </w:tabs>
        <w:spacing w:after="0" w:line="276" w:lineRule="auto"/>
        <w:ind w:right="-403"/>
        <w:jc w:val="both"/>
        <w:rPr>
          <w:rFonts w:ascii="Times New Roman" w:hAnsi="Times New Roman" w:cs="Times New Roman"/>
          <w:sz w:val="24"/>
          <w:szCs w:val="24"/>
        </w:rPr>
      </w:pPr>
      <w:r w:rsidRPr="008D0B56">
        <w:rPr>
          <w:rFonts w:ascii="Times New Roman" w:hAnsi="Times New Roman" w:cs="Times New Roman"/>
          <w:sz w:val="24"/>
          <w:szCs w:val="24"/>
        </w:rPr>
        <w:lastRenderedPageBreak/>
        <w:t>Pod pojęciem ceny oferowanej netto Zamawiający rozumie kwotę netto wraz z narzutami na wynagrodzenia stanowiące koszt Zamawiającego (jeśli dotyczy).</w:t>
      </w:r>
    </w:p>
    <w:p w14:paraId="372F8834" w14:textId="77777777" w:rsidR="005127EB" w:rsidRPr="008D0B56" w:rsidRDefault="005127EB" w:rsidP="005127EB">
      <w:pPr>
        <w:tabs>
          <w:tab w:val="left" w:pos="0"/>
          <w:tab w:val="left" w:pos="284"/>
        </w:tabs>
        <w:spacing w:after="0" w:line="276" w:lineRule="auto"/>
        <w:ind w:right="-403"/>
        <w:jc w:val="both"/>
        <w:rPr>
          <w:rFonts w:ascii="Times New Roman" w:hAnsi="Times New Roman" w:cs="Times New Roman"/>
          <w:sz w:val="24"/>
          <w:szCs w:val="24"/>
        </w:rPr>
      </w:pPr>
    </w:p>
    <w:p w14:paraId="5C8618EA" w14:textId="77777777" w:rsidR="00E43DEC" w:rsidRDefault="00E43DEC" w:rsidP="005127EB">
      <w:pPr>
        <w:tabs>
          <w:tab w:val="left" w:pos="284"/>
          <w:tab w:val="left" w:pos="567"/>
        </w:tabs>
        <w:spacing w:after="0" w:line="276" w:lineRule="auto"/>
        <w:ind w:right="-403"/>
        <w:jc w:val="both"/>
        <w:rPr>
          <w:rFonts w:ascii="Times New Roman" w:hAnsi="Times New Roman" w:cs="Times New Roman"/>
          <w:b/>
          <w:sz w:val="24"/>
          <w:szCs w:val="24"/>
        </w:rPr>
      </w:pPr>
    </w:p>
    <w:p w14:paraId="5D3EFBDA" w14:textId="619CEEE8" w:rsidR="00261E71" w:rsidRPr="008D0B56" w:rsidRDefault="00261E71" w:rsidP="005127EB">
      <w:pPr>
        <w:tabs>
          <w:tab w:val="left" w:pos="284"/>
          <w:tab w:val="left" w:pos="567"/>
        </w:tabs>
        <w:spacing w:after="0" w:line="276" w:lineRule="auto"/>
        <w:ind w:right="-403"/>
        <w:jc w:val="both"/>
        <w:rPr>
          <w:rFonts w:ascii="Times New Roman" w:hAnsi="Times New Roman" w:cs="Times New Roman"/>
          <w:b/>
          <w:sz w:val="24"/>
          <w:szCs w:val="24"/>
        </w:rPr>
      </w:pPr>
      <w:r w:rsidRPr="008D0B56">
        <w:rPr>
          <w:rFonts w:ascii="Times New Roman" w:hAnsi="Times New Roman" w:cs="Times New Roman"/>
          <w:b/>
          <w:sz w:val="24"/>
          <w:szCs w:val="24"/>
        </w:rPr>
        <w:t xml:space="preserve">KRYTERIUM OCENY nr 1 – cena oferowana netto – waga: </w:t>
      </w:r>
      <w:r w:rsidR="00817FBD" w:rsidRPr="008D0B56">
        <w:rPr>
          <w:rFonts w:ascii="Times New Roman" w:hAnsi="Times New Roman" w:cs="Times New Roman"/>
          <w:b/>
          <w:sz w:val="24"/>
          <w:szCs w:val="24"/>
        </w:rPr>
        <w:t>8</w:t>
      </w:r>
      <w:r w:rsidR="00DF23FF" w:rsidRPr="008D0B56">
        <w:rPr>
          <w:rFonts w:ascii="Times New Roman" w:hAnsi="Times New Roman" w:cs="Times New Roman"/>
          <w:b/>
          <w:sz w:val="24"/>
          <w:szCs w:val="24"/>
        </w:rPr>
        <w:t>0</w:t>
      </w:r>
      <w:r w:rsidRPr="008D0B56">
        <w:rPr>
          <w:rFonts w:ascii="Times New Roman" w:hAnsi="Times New Roman" w:cs="Times New Roman"/>
          <w:b/>
          <w:sz w:val="24"/>
          <w:szCs w:val="24"/>
        </w:rPr>
        <w:t>%</w:t>
      </w:r>
    </w:p>
    <w:p w14:paraId="2181677D" w14:textId="77777777" w:rsidR="00AC4D90" w:rsidRDefault="00AC4D90" w:rsidP="00AC4D90">
      <w:pPr>
        <w:tabs>
          <w:tab w:val="left" w:pos="284"/>
          <w:tab w:val="left" w:pos="567"/>
        </w:tabs>
        <w:spacing w:after="0" w:line="276" w:lineRule="auto"/>
        <w:ind w:right="-403"/>
        <w:jc w:val="both"/>
        <w:rPr>
          <w:rFonts w:ascii="Times New Roman" w:hAnsi="Times New Roman" w:cs="Times New Roman"/>
          <w:sz w:val="24"/>
          <w:szCs w:val="24"/>
        </w:rPr>
      </w:pPr>
      <w:r w:rsidRPr="00AC4D90">
        <w:rPr>
          <w:rFonts w:ascii="Times New Roman" w:hAnsi="Times New Roman" w:cs="Times New Roman"/>
          <w:sz w:val="24"/>
          <w:szCs w:val="24"/>
        </w:rPr>
        <w:t>Ceną braną pod uwagę przy ocenie ofert jest cena netto oferty za realizację całości zamówienia, obejmującego etap 1 i etap 2. Wszystkie obliczenia będą dokonywane z dokładnością do dwóch miejsc po przecinku.</w:t>
      </w:r>
    </w:p>
    <w:p w14:paraId="375C8BD7" w14:textId="633C75D5" w:rsidR="00261E71" w:rsidRPr="008D0B56" w:rsidRDefault="00261E71" w:rsidP="005127EB">
      <w:pPr>
        <w:tabs>
          <w:tab w:val="left" w:pos="284"/>
          <w:tab w:val="left" w:pos="567"/>
        </w:tabs>
        <w:spacing w:after="0" w:line="276" w:lineRule="auto"/>
        <w:ind w:right="-403"/>
        <w:jc w:val="center"/>
        <w:rPr>
          <w:rFonts w:ascii="Times New Roman" w:hAnsi="Times New Roman" w:cs="Times New Roman"/>
          <w:b/>
          <w:bCs/>
          <w:sz w:val="24"/>
          <w:szCs w:val="24"/>
        </w:rPr>
      </w:pPr>
      <w:r w:rsidRPr="008D0B56">
        <w:rPr>
          <w:rFonts w:ascii="Times New Roman" w:hAnsi="Times New Roman" w:cs="Times New Roman"/>
          <w:b/>
          <w:bCs/>
          <w:sz w:val="24"/>
          <w:szCs w:val="24"/>
        </w:rPr>
        <w:t xml:space="preserve">K = </w:t>
      </w:r>
      <w:proofErr w:type="spellStart"/>
      <w:r w:rsidRPr="008D0B56">
        <w:rPr>
          <w:rFonts w:ascii="Times New Roman" w:hAnsi="Times New Roman" w:cs="Times New Roman"/>
          <w:b/>
          <w:bCs/>
          <w:sz w:val="24"/>
          <w:szCs w:val="24"/>
        </w:rPr>
        <w:t>Cn</w:t>
      </w:r>
      <w:proofErr w:type="spellEnd"/>
      <w:r w:rsidRPr="008D0B56">
        <w:rPr>
          <w:rFonts w:ascii="Times New Roman" w:hAnsi="Times New Roman" w:cs="Times New Roman"/>
          <w:b/>
          <w:bCs/>
          <w:sz w:val="24"/>
          <w:szCs w:val="24"/>
        </w:rPr>
        <w:t xml:space="preserve"> x waga / Cr</w:t>
      </w:r>
    </w:p>
    <w:p w14:paraId="26FA4CA5" w14:textId="77777777" w:rsidR="00261E71" w:rsidRPr="008D0B56" w:rsidRDefault="00261E71" w:rsidP="005127EB">
      <w:pPr>
        <w:tabs>
          <w:tab w:val="left" w:pos="284"/>
          <w:tab w:val="left" w:pos="567"/>
        </w:tabs>
        <w:spacing w:after="0" w:line="276" w:lineRule="auto"/>
        <w:ind w:right="-403"/>
        <w:jc w:val="both"/>
        <w:rPr>
          <w:rFonts w:ascii="Times New Roman" w:hAnsi="Times New Roman" w:cs="Times New Roman"/>
          <w:sz w:val="24"/>
          <w:szCs w:val="24"/>
        </w:rPr>
      </w:pPr>
      <w:r w:rsidRPr="008D0B56">
        <w:rPr>
          <w:rFonts w:ascii="Times New Roman" w:hAnsi="Times New Roman" w:cs="Times New Roman"/>
          <w:sz w:val="24"/>
          <w:szCs w:val="24"/>
        </w:rPr>
        <w:t>K- otrzymane punkty</w:t>
      </w:r>
    </w:p>
    <w:p w14:paraId="6B5B19E6" w14:textId="77777777" w:rsidR="00261E71" w:rsidRPr="008D0B56" w:rsidRDefault="00261E71" w:rsidP="005127EB">
      <w:pPr>
        <w:tabs>
          <w:tab w:val="left" w:pos="284"/>
          <w:tab w:val="left" w:pos="567"/>
        </w:tabs>
        <w:spacing w:after="0" w:line="276" w:lineRule="auto"/>
        <w:ind w:right="-403"/>
        <w:jc w:val="both"/>
        <w:rPr>
          <w:rFonts w:ascii="Times New Roman" w:hAnsi="Times New Roman" w:cs="Times New Roman"/>
          <w:sz w:val="24"/>
          <w:szCs w:val="24"/>
        </w:rPr>
      </w:pPr>
      <w:proofErr w:type="spellStart"/>
      <w:r w:rsidRPr="008D0B56">
        <w:rPr>
          <w:rFonts w:ascii="Times New Roman" w:hAnsi="Times New Roman" w:cs="Times New Roman"/>
          <w:sz w:val="24"/>
          <w:szCs w:val="24"/>
        </w:rPr>
        <w:t>Cn</w:t>
      </w:r>
      <w:proofErr w:type="spellEnd"/>
      <w:r w:rsidRPr="008D0B56">
        <w:rPr>
          <w:rFonts w:ascii="Times New Roman" w:hAnsi="Times New Roman" w:cs="Times New Roman"/>
          <w:sz w:val="24"/>
          <w:szCs w:val="24"/>
        </w:rPr>
        <w:t xml:space="preserve"> – łączna cena netto oferty z najniższą ceną</w:t>
      </w:r>
    </w:p>
    <w:p w14:paraId="20FD8318" w14:textId="77777777" w:rsidR="00261E71" w:rsidRPr="008D0B56" w:rsidRDefault="00261E71" w:rsidP="005127EB">
      <w:pPr>
        <w:tabs>
          <w:tab w:val="left" w:pos="284"/>
          <w:tab w:val="left" w:pos="567"/>
        </w:tabs>
        <w:spacing w:after="0" w:line="276" w:lineRule="auto"/>
        <w:ind w:right="-403"/>
        <w:jc w:val="both"/>
        <w:rPr>
          <w:rFonts w:ascii="Times New Roman" w:hAnsi="Times New Roman" w:cs="Times New Roman"/>
          <w:sz w:val="24"/>
          <w:szCs w:val="24"/>
        </w:rPr>
      </w:pPr>
      <w:r w:rsidRPr="008D0B56">
        <w:rPr>
          <w:rFonts w:ascii="Times New Roman" w:hAnsi="Times New Roman" w:cs="Times New Roman"/>
          <w:sz w:val="24"/>
          <w:szCs w:val="24"/>
        </w:rPr>
        <w:t>Cr – łączna cena netto oferty rozpatrywanej</w:t>
      </w:r>
    </w:p>
    <w:p w14:paraId="3ADBE2DA" w14:textId="77777777" w:rsidR="005127EB" w:rsidRPr="008D0B56" w:rsidRDefault="005127EB" w:rsidP="005127EB">
      <w:pPr>
        <w:tabs>
          <w:tab w:val="left" w:pos="0"/>
          <w:tab w:val="left" w:pos="284"/>
        </w:tabs>
        <w:spacing w:after="0" w:line="276" w:lineRule="auto"/>
        <w:ind w:right="-403"/>
        <w:jc w:val="both"/>
        <w:rPr>
          <w:rFonts w:ascii="Times New Roman" w:hAnsi="Times New Roman" w:cs="Times New Roman"/>
          <w:sz w:val="24"/>
          <w:szCs w:val="24"/>
        </w:rPr>
      </w:pPr>
    </w:p>
    <w:p w14:paraId="2B1BAF0B" w14:textId="105F80C6" w:rsidR="00261E71" w:rsidRPr="008D0B56" w:rsidRDefault="00261E71" w:rsidP="005127EB">
      <w:pPr>
        <w:tabs>
          <w:tab w:val="left" w:pos="0"/>
          <w:tab w:val="left" w:pos="284"/>
        </w:tabs>
        <w:spacing w:after="0" w:line="276" w:lineRule="auto"/>
        <w:ind w:right="-403"/>
        <w:jc w:val="both"/>
        <w:rPr>
          <w:rFonts w:ascii="Times New Roman" w:hAnsi="Times New Roman" w:cs="Times New Roman"/>
          <w:sz w:val="24"/>
          <w:szCs w:val="24"/>
        </w:rPr>
      </w:pPr>
      <w:r w:rsidRPr="008D0B56">
        <w:rPr>
          <w:rFonts w:ascii="Times New Roman" w:hAnsi="Times New Roman" w:cs="Times New Roman"/>
          <w:sz w:val="24"/>
          <w:szCs w:val="24"/>
        </w:rPr>
        <w:t>Ceną braną pod uwagę przy ocenie ofert jest cena netto oferty za realizację całości zamówienia. Wszystkie obliczenia będą dokonywane z dokładnością do dwóch miejsc po przecinku.</w:t>
      </w:r>
    </w:p>
    <w:p w14:paraId="5ED7AF7A" w14:textId="77777777" w:rsidR="005127EB" w:rsidRPr="008D0B56" w:rsidRDefault="005127EB" w:rsidP="005127EB">
      <w:pPr>
        <w:tabs>
          <w:tab w:val="left" w:pos="284"/>
          <w:tab w:val="left" w:pos="567"/>
        </w:tabs>
        <w:spacing w:after="0" w:line="276" w:lineRule="auto"/>
        <w:ind w:right="-403"/>
        <w:jc w:val="both"/>
        <w:rPr>
          <w:rFonts w:ascii="Times New Roman" w:hAnsi="Times New Roman" w:cs="Times New Roman"/>
          <w:b/>
          <w:sz w:val="24"/>
          <w:szCs w:val="24"/>
        </w:rPr>
      </w:pPr>
    </w:p>
    <w:p w14:paraId="5FE6C2EF" w14:textId="4856206D" w:rsidR="00261E71" w:rsidRPr="008D0B56" w:rsidRDefault="00261E71" w:rsidP="005127EB">
      <w:pPr>
        <w:tabs>
          <w:tab w:val="left" w:pos="284"/>
          <w:tab w:val="left" w:pos="567"/>
        </w:tabs>
        <w:spacing w:after="0" w:line="276" w:lineRule="auto"/>
        <w:ind w:right="-403"/>
        <w:jc w:val="both"/>
        <w:rPr>
          <w:rFonts w:ascii="Times New Roman" w:hAnsi="Times New Roman" w:cs="Times New Roman"/>
          <w:b/>
          <w:sz w:val="24"/>
          <w:szCs w:val="24"/>
        </w:rPr>
      </w:pPr>
      <w:r w:rsidRPr="008D0B56">
        <w:rPr>
          <w:rFonts w:ascii="Times New Roman" w:hAnsi="Times New Roman" w:cs="Times New Roman"/>
          <w:b/>
          <w:sz w:val="24"/>
          <w:szCs w:val="24"/>
        </w:rPr>
        <w:t xml:space="preserve">KRYTERIUM OCENY nr </w:t>
      </w:r>
      <w:r w:rsidR="00817FBD" w:rsidRPr="008D0B56">
        <w:rPr>
          <w:rFonts w:ascii="Times New Roman" w:hAnsi="Times New Roman" w:cs="Times New Roman"/>
          <w:b/>
          <w:sz w:val="24"/>
          <w:szCs w:val="24"/>
        </w:rPr>
        <w:t>2</w:t>
      </w:r>
      <w:r w:rsidRPr="008D0B56">
        <w:rPr>
          <w:rFonts w:ascii="Times New Roman" w:hAnsi="Times New Roman" w:cs="Times New Roman"/>
          <w:b/>
          <w:sz w:val="24"/>
          <w:szCs w:val="24"/>
        </w:rPr>
        <w:t xml:space="preserve"> – </w:t>
      </w:r>
      <w:r w:rsidR="008A5AC5" w:rsidRPr="008A5AC5">
        <w:rPr>
          <w:rFonts w:ascii="Times New Roman" w:hAnsi="Times New Roman" w:cs="Times New Roman"/>
          <w:b/>
          <w:sz w:val="24"/>
          <w:szCs w:val="24"/>
        </w:rPr>
        <w:t xml:space="preserve">czas reakcji serwisu </w:t>
      </w:r>
      <w:r w:rsidRPr="008D0B56">
        <w:rPr>
          <w:rFonts w:ascii="Times New Roman" w:hAnsi="Times New Roman" w:cs="Times New Roman"/>
          <w:b/>
          <w:sz w:val="24"/>
          <w:szCs w:val="24"/>
        </w:rPr>
        <w:t>– waga: 2</w:t>
      </w:r>
      <w:r w:rsidR="00DF23FF" w:rsidRPr="008D0B56">
        <w:rPr>
          <w:rFonts w:ascii="Times New Roman" w:hAnsi="Times New Roman" w:cs="Times New Roman"/>
          <w:b/>
          <w:sz w:val="24"/>
          <w:szCs w:val="24"/>
        </w:rPr>
        <w:t>0</w:t>
      </w:r>
      <w:r w:rsidRPr="008D0B56">
        <w:rPr>
          <w:rFonts w:ascii="Times New Roman" w:hAnsi="Times New Roman" w:cs="Times New Roman"/>
          <w:b/>
          <w:sz w:val="24"/>
          <w:szCs w:val="24"/>
        </w:rPr>
        <w:t>%</w:t>
      </w:r>
    </w:p>
    <w:p w14:paraId="1ACA12D1" w14:textId="77777777" w:rsidR="008A5AC5" w:rsidRPr="008A5AC5" w:rsidRDefault="008A5AC5" w:rsidP="008A5AC5">
      <w:pPr>
        <w:spacing w:after="0" w:line="240" w:lineRule="auto"/>
        <w:ind w:right="-403"/>
        <w:jc w:val="both"/>
        <w:rPr>
          <w:rFonts w:ascii="Times New Roman" w:eastAsia="Times New Roman" w:hAnsi="Times New Roman" w:cs="Times New Roman"/>
          <w:sz w:val="24"/>
          <w:szCs w:val="24"/>
          <w:lang w:eastAsia="pl-PL"/>
        </w:rPr>
      </w:pPr>
      <w:r w:rsidRPr="008A5AC5">
        <w:rPr>
          <w:rFonts w:ascii="Times New Roman" w:eastAsia="Times New Roman" w:hAnsi="Times New Roman" w:cs="Times New Roman"/>
          <w:color w:val="000000"/>
          <w:lang w:eastAsia="pl-PL"/>
        </w:rPr>
        <w:t>Punktacja za czas reakcji serwisu będzie obliczana na postawie wzoru:</w:t>
      </w:r>
    </w:p>
    <w:p w14:paraId="5313AE4C" w14:textId="77777777" w:rsidR="00AC4D90" w:rsidRDefault="00AC4D90" w:rsidP="00C3374E">
      <w:pPr>
        <w:spacing w:after="0" w:line="240" w:lineRule="auto"/>
        <w:ind w:right="-403"/>
        <w:jc w:val="center"/>
        <w:rPr>
          <w:rFonts w:ascii="Times New Roman" w:eastAsia="Times New Roman" w:hAnsi="Times New Roman" w:cs="Times New Roman"/>
          <w:b/>
          <w:bCs/>
          <w:color w:val="000000"/>
          <w:lang w:eastAsia="pl-PL"/>
        </w:rPr>
      </w:pPr>
    </w:p>
    <w:p w14:paraId="55409D30" w14:textId="7C6BEA97" w:rsidR="008A5AC5" w:rsidRPr="00C3374E" w:rsidRDefault="008A5AC5" w:rsidP="00C3374E">
      <w:pPr>
        <w:spacing w:after="0" w:line="240" w:lineRule="auto"/>
        <w:ind w:right="-403"/>
        <w:jc w:val="center"/>
        <w:rPr>
          <w:rFonts w:ascii="Times New Roman" w:eastAsia="Times New Roman" w:hAnsi="Times New Roman" w:cs="Times New Roman"/>
          <w:b/>
          <w:bCs/>
          <w:sz w:val="24"/>
          <w:szCs w:val="24"/>
          <w:lang w:eastAsia="pl-PL"/>
        </w:rPr>
      </w:pPr>
      <w:r w:rsidRPr="00C3374E">
        <w:rPr>
          <w:rFonts w:ascii="Times New Roman" w:eastAsia="Times New Roman" w:hAnsi="Times New Roman" w:cs="Times New Roman"/>
          <w:b/>
          <w:bCs/>
          <w:color w:val="000000"/>
          <w:lang w:eastAsia="pl-PL"/>
        </w:rPr>
        <w:t xml:space="preserve">K = </w:t>
      </w:r>
      <w:proofErr w:type="spellStart"/>
      <w:r w:rsidRPr="00C3374E">
        <w:rPr>
          <w:rFonts w:ascii="Times New Roman" w:eastAsia="Times New Roman" w:hAnsi="Times New Roman" w:cs="Times New Roman"/>
          <w:b/>
          <w:bCs/>
          <w:color w:val="000000"/>
          <w:lang w:eastAsia="pl-PL"/>
        </w:rPr>
        <w:t>Tn</w:t>
      </w:r>
      <w:proofErr w:type="spellEnd"/>
      <w:r w:rsidRPr="00C3374E">
        <w:rPr>
          <w:rFonts w:ascii="Times New Roman" w:eastAsia="Times New Roman" w:hAnsi="Times New Roman" w:cs="Times New Roman"/>
          <w:b/>
          <w:bCs/>
          <w:color w:val="000000"/>
          <w:lang w:eastAsia="pl-PL"/>
        </w:rPr>
        <w:t xml:space="preserve"> x waga / </w:t>
      </w:r>
      <w:proofErr w:type="spellStart"/>
      <w:r w:rsidRPr="00C3374E">
        <w:rPr>
          <w:rFonts w:ascii="Times New Roman" w:eastAsia="Times New Roman" w:hAnsi="Times New Roman" w:cs="Times New Roman"/>
          <w:b/>
          <w:bCs/>
          <w:color w:val="000000"/>
          <w:lang w:eastAsia="pl-PL"/>
        </w:rPr>
        <w:t>Tr</w:t>
      </w:r>
      <w:proofErr w:type="spellEnd"/>
    </w:p>
    <w:p w14:paraId="2ADB1C4C" w14:textId="77777777" w:rsidR="008A5AC5" w:rsidRPr="008A5AC5" w:rsidRDefault="008A5AC5" w:rsidP="008A5AC5">
      <w:pPr>
        <w:spacing w:after="0" w:line="240" w:lineRule="auto"/>
        <w:rPr>
          <w:rFonts w:ascii="Times New Roman" w:eastAsia="Times New Roman" w:hAnsi="Times New Roman" w:cs="Times New Roman"/>
          <w:sz w:val="24"/>
          <w:szCs w:val="24"/>
          <w:lang w:eastAsia="pl-PL"/>
        </w:rPr>
      </w:pPr>
    </w:p>
    <w:p w14:paraId="32D94BA1" w14:textId="77777777" w:rsidR="008A5AC5" w:rsidRPr="008A5AC5" w:rsidRDefault="008A5AC5" w:rsidP="008A5AC5">
      <w:pPr>
        <w:spacing w:after="0" w:line="240" w:lineRule="auto"/>
        <w:ind w:right="-403"/>
        <w:jc w:val="both"/>
        <w:rPr>
          <w:rFonts w:ascii="Times New Roman" w:eastAsia="Times New Roman" w:hAnsi="Times New Roman" w:cs="Times New Roman"/>
          <w:sz w:val="24"/>
          <w:szCs w:val="24"/>
          <w:lang w:eastAsia="pl-PL"/>
        </w:rPr>
      </w:pPr>
      <w:r w:rsidRPr="008A5AC5">
        <w:rPr>
          <w:rFonts w:ascii="Times New Roman" w:eastAsia="Times New Roman" w:hAnsi="Times New Roman" w:cs="Times New Roman"/>
          <w:color w:val="000000"/>
          <w:lang w:eastAsia="pl-PL"/>
        </w:rPr>
        <w:t>K- otrzymane punkty</w:t>
      </w:r>
    </w:p>
    <w:p w14:paraId="553725EB" w14:textId="77777777" w:rsidR="008A5AC5" w:rsidRPr="008A5AC5" w:rsidRDefault="008A5AC5" w:rsidP="008A5AC5">
      <w:pPr>
        <w:spacing w:after="0" w:line="240" w:lineRule="auto"/>
        <w:ind w:right="-403"/>
        <w:jc w:val="both"/>
        <w:rPr>
          <w:rFonts w:ascii="Times New Roman" w:eastAsia="Times New Roman" w:hAnsi="Times New Roman" w:cs="Times New Roman"/>
          <w:sz w:val="24"/>
          <w:szCs w:val="24"/>
          <w:lang w:eastAsia="pl-PL"/>
        </w:rPr>
      </w:pPr>
      <w:proofErr w:type="spellStart"/>
      <w:r w:rsidRPr="008A5AC5">
        <w:rPr>
          <w:rFonts w:ascii="Times New Roman" w:eastAsia="Times New Roman" w:hAnsi="Times New Roman" w:cs="Times New Roman"/>
          <w:color w:val="000000"/>
          <w:lang w:eastAsia="pl-PL"/>
        </w:rPr>
        <w:t>Tn</w:t>
      </w:r>
      <w:proofErr w:type="spellEnd"/>
      <w:r w:rsidRPr="008A5AC5">
        <w:rPr>
          <w:rFonts w:ascii="Times New Roman" w:eastAsia="Times New Roman" w:hAnsi="Times New Roman" w:cs="Times New Roman"/>
          <w:color w:val="000000"/>
          <w:lang w:eastAsia="pl-PL"/>
        </w:rPr>
        <w:t xml:space="preserve"> – czas reakcji serwisu oferty z najkrótszym czasem</w:t>
      </w:r>
    </w:p>
    <w:p w14:paraId="3FB69EAF" w14:textId="77777777" w:rsidR="008A5AC5" w:rsidRPr="008A5AC5" w:rsidRDefault="008A5AC5" w:rsidP="008A5AC5">
      <w:pPr>
        <w:spacing w:after="0" w:line="240" w:lineRule="auto"/>
        <w:ind w:right="-403"/>
        <w:jc w:val="both"/>
        <w:rPr>
          <w:rFonts w:ascii="Times New Roman" w:eastAsia="Times New Roman" w:hAnsi="Times New Roman" w:cs="Times New Roman"/>
          <w:sz w:val="24"/>
          <w:szCs w:val="24"/>
          <w:lang w:eastAsia="pl-PL"/>
        </w:rPr>
      </w:pPr>
      <w:proofErr w:type="spellStart"/>
      <w:r w:rsidRPr="008A5AC5">
        <w:rPr>
          <w:rFonts w:ascii="Times New Roman" w:eastAsia="Times New Roman" w:hAnsi="Times New Roman" w:cs="Times New Roman"/>
          <w:color w:val="000000"/>
          <w:lang w:eastAsia="pl-PL"/>
        </w:rPr>
        <w:t>Tr</w:t>
      </w:r>
      <w:proofErr w:type="spellEnd"/>
      <w:r w:rsidRPr="008A5AC5">
        <w:rPr>
          <w:rFonts w:ascii="Times New Roman" w:eastAsia="Times New Roman" w:hAnsi="Times New Roman" w:cs="Times New Roman"/>
          <w:color w:val="000000"/>
          <w:lang w:eastAsia="pl-PL"/>
        </w:rPr>
        <w:t xml:space="preserve"> – czas reakcji serwisu oferty rozpatrywanej</w:t>
      </w:r>
    </w:p>
    <w:p w14:paraId="5BF27225" w14:textId="77777777" w:rsidR="008A5AC5" w:rsidRPr="008A5AC5" w:rsidRDefault="008A5AC5" w:rsidP="008A5AC5">
      <w:pPr>
        <w:spacing w:after="0" w:line="240" w:lineRule="auto"/>
        <w:rPr>
          <w:rFonts w:ascii="Times New Roman" w:eastAsia="Times New Roman" w:hAnsi="Times New Roman" w:cs="Times New Roman"/>
          <w:sz w:val="24"/>
          <w:szCs w:val="24"/>
          <w:lang w:eastAsia="pl-PL"/>
        </w:rPr>
      </w:pPr>
    </w:p>
    <w:p w14:paraId="7F11D5B9" w14:textId="77777777" w:rsidR="008A5AC5" w:rsidRDefault="008A5AC5" w:rsidP="008A5AC5">
      <w:pPr>
        <w:spacing w:after="0" w:line="240" w:lineRule="auto"/>
        <w:ind w:right="-403"/>
        <w:jc w:val="both"/>
        <w:rPr>
          <w:rFonts w:ascii="Times New Roman" w:eastAsia="Times New Roman" w:hAnsi="Times New Roman" w:cs="Times New Roman"/>
          <w:color w:val="000000"/>
          <w:lang w:eastAsia="pl-PL"/>
        </w:rPr>
      </w:pPr>
      <w:r w:rsidRPr="008A5AC5">
        <w:rPr>
          <w:rFonts w:ascii="Times New Roman" w:eastAsia="Times New Roman" w:hAnsi="Times New Roman" w:cs="Times New Roman"/>
          <w:color w:val="000000"/>
          <w:lang w:eastAsia="pl-PL"/>
        </w:rPr>
        <w:t>Wszystkie obliczenia będą dokonywane z dokładnością do dwóch miejsc po przecinku.</w:t>
      </w:r>
    </w:p>
    <w:p w14:paraId="78CB10E5" w14:textId="77777777" w:rsidR="008A5AC5" w:rsidRPr="008A5AC5" w:rsidRDefault="008A5AC5" w:rsidP="008A5AC5">
      <w:pPr>
        <w:spacing w:after="0" w:line="240" w:lineRule="auto"/>
        <w:ind w:right="-403"/>
        <w:jc w:val="both"/>
        <w:rPr>
          <w:rFonts w:ascii="Times New Roman" w:eastAsia="Times New Roman" w:hAnsi="Times New Roman" w:cs="Times New Roman"/>
          <w:sz w:val="24"/>
          <w:szCs w:val="24"/>
          <w:lang w:eastAsia="pl-PL"/>
        </w:rPr>
      </w:pPr>
    </w:p>
    <w:p w14:paraId="3FBC4D75" w14:textId="77777777" w:rsidR="00932755" w:rsidRPr="008D0B56" w:rsidRDefault="00923265" w:rsidP="00324731">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 najkorzystniejszą ofertę Zamawiający uzna taką, która otrzyma najwyższą łączną punktację spośród ocenianych.</w:t>
      </w:r>
    </w:p>
    <w:p w14:paraId="4FE548A6" w14:textId="77777777" w:rsidR="00932755" w:rsidRPr="008D0B56" w:rsidRDefault="00923265" w:rsidP="00324731">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W przypadku, gdy kwoty przedstawione w odpowiedziach na zapytanie będą wyższe od zaplanowanych w budżecie ww. projektu Zamawiający zastrzega sobie prawo negocjacji z Wykonawcą.</w:t>
      </w:r>
    </w:p>
    <w:p w14:paraId="02E2F1C8" w14:textId="77777777" w:rsidR="00E43DEC" w:rsidRDefault="00923265" w:rsidP="00E43DEC">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489C5D9A" w14:textId="77777777" w:rsidR="00E43DEC" w:rsidRPr="00E43DEC" w:rsidRDefault="00923265" w:rsidP="00324731">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E43DEC">
        <w:rPr>
          <w:rFonts w:ascii="Times New Roman" w:eastAsia="Times New Roman" w:hAnsi="Times New Roman" w:cs="Times New Roman"/>
          <w:sz w:val="24"/>
          <w:szCs w:val="24"/>
          <w:lang w:eastAsia="pl-PL"/>
        </w:rPr>
        <w:t>O wyborze najkorzystniejszej oferty Zamawiający zawiadomi niezwłocznie wszystkie podmioty w sposób jednolity z upublicznieniem Zapytania.</w:t>
      </w:r>
      <w:r w:rsidR="00082954" w:rsidRPr="00082954">
        <w:t xml:space="preserve"> </w:t>
      </w:r>
    </w:p>
    <w:p w14:paraId="30F45B90" w14:textId="0D48D3FC" w:rsidR="00923265" w:rsidRDefault="00082954" w:rsidP="00324731">
      <w:pPr>
        <w:pStyle w:val="Akapitzlist"/>
        <w:numPr>
          <w:ilvl w:val="0"/>
          <w:numId w:val="25"/>
        </w:numPr>
        <w:spacing w:after="0" w:line="276" w:lineRule="auto"/>
        <w:ind w:left="426"/>
        <w:jc w:val="both"/>
        <w:rPr>
          <w:rFonts w:ascii="Times New Roman" w:eastAsia="Times New Roman" w:hAnsi="Times New Roman" w:cs="Times New Roman"/>
          <w:sz w:val="24"/>
          <w:szCs w:val="24"/>
          <w:lang w:eastAsia="pl-PL"/>
        </w:rPr>
      </w:pPr>
      <w:r w:rsidRPr="00E43DEC">
        <w:rPr>
          <w:rFonts w:ascii="Times New Roman" w:eastAsia="Times New Roman" w:hAnsi="Times New Roman" w:cs="Times New Roman"/>
          <w:sz w:val="24"/>
          <w:szCs w:val="24"/>
          <w:lang w:eastAsia="pl-PL"/>
        </w:rPr>
        <w:t>Zamawiający zastrzega sobie prawo do unieważnienia postępowania bez podania przyczyn</w:t>
      </w:r>
      <w:r w:rsidR="00E43DEC">
        <w:rPr>
          <w:rFonts w:ascii="Times New Roman" w:eastAsia="Times New Roman" w:hAnsi="Times New Roman" w:cs="Times New Roman"/>
          <w:sz w:val="24"/>
          <w:szCs w:val="24"/>
          <w:lang w:eastAsia="pl-PL"/>
        </w:rPr>
        <w:t>.</w:t>
      </w:r>
    </w:p>
    <w:p w14:paraId="4B685ADC" w14:textId="77777777" w:rsidR="00E43DEC" w:rsidRPr="00E43DEC" w:rsidRDefault="00E43DEC" w:rsidP="00E43DEC">
      <w:pPr>
        <w:pStyle w:val="Akapitzlist"/>
        <w:spacing w:after="0" w:line="276" w:lineRule="auto"/>
        <w:ind w:left="426"/>
        <w:jc w:val="both"/>
        <w:rPr>
          <w:rFonts w:ascii="Times New Roman" w:eastAsia="Times New Roman" w:hAnsi="Times New Roman" w:cs="Times New Roman"/>
          <w:sz w:val="24"/>
          <w:szCs w:val="24"/>
          <w:lang w:eastAsia="pl-PL"/>
        </w:rPr>
      </w:pPr>
    </w:p>
    <w:p w14:paraId="29696E18" w14:textId="6312A383" w:rsidR="00923265" w:rsidRPr="008D0B56" w:rsidRDefault="00FE60BE" w:rsidP="00324731">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w:t>
      </w:r>
      <w:r w:rsidR="00923265" w:rsidRPr="008D0B56">
        <w:rPr>
          <w:rFonts w:ascii="Times New Roman" w:eastAsia="Times New Roman" w:hAnsi="Times New Roman" w:cs="Times New Roman"/>
          <w:b/>
          <w:bCs/>
          <w:sz w:val="24"/>
          <w:szCs w:val="24"/>
          <w:lang w:eastAsia="pl-PL"/>
        </w:rPr>
        <w:t>X. WARUNKI ISTOTNYCH ZMIAN UMOWY ZAWARTEJ W WYNIKU PRZEPROWADZONEGO POSTĘPOWANIA O UDZIELENIE ZAMÓWIENIA</w:t>
      </w:r>
    </w:p>
    <w:p w14:paraId="40353D3E" w14:textId="722F982E" w:rsidR="00932755" w:rsidRPr="008D0B56" w:rsidRDefault="00923265" w:rsidP="00324731">
      <w:pPr>
        <w:pStyle w:val="Akapitzlist"/>
        <w:numPr>
          <w:ilvl w:val="0"/>
          <w:numId w:val="29"/>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lastRenderedPageBreak/>
        <w:t>Zamawiający przewiduje możliwość wprowadzenia istotnych zmian postanowień zawartej umowy z wybranym Wykonawcą w stosunku do treści oferty, na podstawie której dokonano wyboru Wykonawcy</w:t>
      </w:r>
      <w:r w:rsidR="00F33680">
        <w:rPr>
          <w:rFonts w:ascii="Times New Roman" w:eastAsia="Times New Roman" w:hAnsi="Times New Roman" w:cs="Times New Roman"/>
          <w:sz w:val="24"/>
          <w:szCs w:val="24"/>
          <w:lang w:eastAsia="pl-PL"/>
        </w:rPr>
        <w:t xml:space="preserve"> </w:t>
      </w:r>
      <w:r w:rsidR="00F33680" w:rsidRPr="00F33680">
        <w:rPr>
          <w:rFonts w:ascii="Times New Roman" w:eastAsia="Times New Roman" w:hAnsi="Times New Roman" w:cs="Times New Roman"/>
          <w:sz w:val="24"/>
          <w:szCs w:val="24"/>
          <w:lang w:eastAsia="pl-PL"/>
        </w:rPr>
        <w:t>, w przypadku wystąpienia co najmniej jednej z okoliczności wymienionych poniżej:</w:t>
      </w:r>
    </w:p>
    <w:p w14:paraId="733D2C9A" w14:textId="219DDD08" w:rsidR="00923265" w:rsidRPr="008D0B56" w:rsidRDefault="00923265" w:rsidP="00324731">
      <w:pPr>
        <w:pStyle w:val="Akapitzlist"/>
        <w:numPr>
          <w:ilvl w:val="0"/>
          <w:numId w:val="29"/>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Dopuszczalne zakres zmian obejmuje:</w:t>
      </w:r>
    </w:p>
    <w:p w14:paraId="501C0041" w14:textId="6FE17827" w:rsidR="00F33680" w:rsidRPr="00F33680" w:rsidRDefault="00F33680" w:rsidP="00F33680">
      <w:pPr>
        <w:pStyle w:val="Akapitzlist"/>
        <w:numPr>
          <w:ilvl w:val="0"/>
          <w:numId w:val="40"/>
        </w:numPr>
        <w:spacing w:after="0" w:line="276" w:lineRule="auto"/>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Zamawiający dopuszcza możliwość wprowadzania istotnych zmian postanowień zawartej umowy z wybranym Wykonawcą w stosunku do treści oferty, na podstawie której dokonano wyboru wykonawcy, w sytuacjach określonych w części 3.2.4 Wytycznych dotyczących kwalifikowalności wydatków na lata 2021-2027</w:t>
      </w:r>
    </w:p>
    <w:p w14:paraId="5D42A11E" w14:textId="014AAE83" w:rsidR="00F33680" w:rsidRPr="00F33680" w:rsidRDefault="00F33680" w:rsidP="00F33680">
      <w:pPr>
        <w:pStyle w:val="Akapitzlist"/>
        <w:numPr>
          <w:ilvl w:val="0"/>
          <w:numId w:val="40"/>
        </w:numPr>
        <w:spacing w:after="0" w:line="276" w:lineRule="auto"/>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Pozostałe zmiany:</w:t>
      </w:r>
    </w:p>
    <w:p w14:paraId="602BDE21" w14:textId="54924431"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 xml:space="preserve">zmiany powszechnie obowiązujących przepisów prawa w zakresie mającym wpływ na realizację przedmiotu zamówienia lub świadczenia Stron, </w:t>
      </w:r>
    </w:p>
    <w:p w14:paraId="0DF576DA" w14:textId="40722E92"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zmiana sposobu rozliczania umowy, terminu realizacji umowy lub dokonywania płatności na rzecz Wykonawcy np. na skutek zmian zawartej przez Zamawiającego umowy o dofinansowanie projektu lub wytycznych dotyczących realizacji projektu,</w:t>
      </w:r>
    </w:p>
    <w:p w14:paraId="1CDD3B06" w14:textId="777174B2"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wynikające z zaistnienia, po zawarciu Umowy, przypadku siły wyższej, przez którą, na potrzeby niniejszego warunku rozumieć należy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w:t>
      </w:r>
    </w:p>
    <w:p w14:paraId="6E2E2700" w14:textId="3CE57B49" w:rsidR="00F33680" w:rsidRPr="00F33680" w:rsidRDefault="00F33680" w:rsidP="00F33680">
      <w:pPr>
        <w:pStyle w:val="Akapitzlist"/>
        <w:numPr>
          <w:ilvl w:val="2"/>
          <w:numId w:val="42"/>
        </w:numPr>
        <w:spacing w:after="0" w:line="276" w:lineRule="auto"/>
        <w:ind w:left="851"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F33680">
        <w:rPr>
          <w:rFonts w:ascii="Times New Roman" w:eastAsia="Times New Roman" w:hAnsi="Times New Roman" w:cs="Times New Roman"/>
          <w:sz w:val="24"/>
          <w:szCs w:val="24"/>
          <w:lang w:eastAsia="pl-PL"/>
        </w:rPr>
        <w:t>Zamawiający przewiduje możliwość wydłużenia terminu wykonania przedmiotu umowy w szczególnie uzasadnionych przypadkach.</w:t>
      </w:r>
    </w:p>
    <w:p w14:paraId="7B9B1253" w14:textId="60806963" w:rsidR="00F33680" w:rsidRPr="00F33680" w:rsidRDefault="00F33680" w:rsidP="00F33680">
      <w:pPr>
        <w:pStyle w:val="Akapitzlist"/>
        <w:numPr>
          <w:ilvl w:val="2"/>
          <w:numId w:val="42"/>
        </w:numPr>
        <w:spacing w:after="0" w:line="276" w:lineRule="auto"/>
        <w:ind w:left="851"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Zamawiający przewiduje możliwość zmiany umowy w przypadku zmiany terminów i warunków płatności – pod warunkiem zgłoszenia przez Wykonawcę takiego zamiaru i otrzymania stosownej zgody Zamawiającego.</w:t>
      </w:r>
    </w:p>
    <w:p w14:paraId="071AE694" w14:textId="3957F626"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wynikające z powstania nadzwyczajnych okoliczności (nie będących "siłą wyższą"), grożących rażącą stratą w związku z wykonaniem przedmiotu zamówienia, niezależnych od Zamawiającego i wykonawcy, których nie przewidzieli oni przy zawarciu umowy w sprawie zamówienia; w takim przypadku Zamawiający i wykonawca mogą określić zmieniony sposób osiągnięcia rezultatu będącego przedmiotem danego świadczenia wchodzącego w zakres przedmiotu zamówienia celem uniknięcia rażącej straty przy wykonaniu przedmiotu zamówienia;</w:t>
      </w:r>
    </w:p>
    <w:p w14:paraId="2E0C68F3" w14:textId="7E8ADAF4"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wynikające z zaistnienia przyczyn, niezależnych od Zamawiającego oraz Wykonawcy (przy dochowaniu przez niego należytej staranności) skutkujących niemożliwością lub znacznymi opóźnieniami w realizacji zamówienia a w szczególności:</w:t>
      </w:r>
    </w:p>
    <w:p w14:paraId="2D22FA0F" w14:textId="77777777" w:rsidR="00F33680" w:rsidRPr="00F33680" w:rsidRDefault="00F33680" w:rsidP="00F33680">
      <w:pPr>
        <w:pStyle w:val="Akapitzlist"/>
        <w:numPr>
          <w:ilvl w:val="0"/>
          <w:numId w:val="43"/>
        </w:numPr>
        <w:spacing w:after="0" w:line="276" w:lineRule="auto"/>
        <w:ind w:left="851"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lastRenderedPageBreak/>
        <w:t>czasowy brak dostępności na rynku zasobów potrzebnych do realizacji przedmiotu zamówienia,</w:t>
      </w:r>
    </w:p>
    <w:p w14:paraId="31DFEBBD" w14:textId="77777777" w:rsidR="00F33680" w:rsidRPr="00F33680" w:rsidRDefault="00F33680" w:rsidP="00F33680">
      <w:pPr>
        <w:pStyle w:val="Akapitzlist"/>
        <w:numPr>
          <w:ilvl w:val="0"/>
          <w:numId w:val="43"/>
        </w:numPr>
        <w:spacing w:after="0" w:line="276" w:lineRule="auto"/>
        <w:ind w:left="851"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 xml:space="preserve">opóźnienia w wydaniu decyzji administracyjnych (decyzje władz publicznych, zmian obowiązującego prawa, oczekiwanie na niespodziewane wcześniej a konieczne wyniki ekspertyz, wyroki sądowe itp.), </w:t>
      </w:r>
    </w:p>
    <w:p w14:paraId="766386C7" w14:textId="77777777" w:rsidR="00F33680" w:rsidRPr="00F33680" w:rsidRDefault="00F33680" w:rsidP="00F33680">
      <w:pPr>
        <w:pStyle w:val="Akapitzlist"/>
        <w:numPr>
          <w:ilvl w:val="0"/>
          <w:numId w:val="43"/>
        </w:numPr>
        <w:spacing w:after="0" w:line="276" w:lineRule="auto"/>
        <w:ind w:left="851"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epidemii i innych nieprzewidzianych sytuacji w kraju (np. COVID)</w:t>
      </w:r>
    </w:p>
    <w:p w14:paraId="63366751" w14:textId="77777777" w:rsidR="00F33680" w:rsidRPr="00F33680" w:rsidRDefault="00F33680" w:rsidP="00F33680">
      <w:pPr>
        <w:pStyle w:val="Akapitzlist"/>
        <w:numPr>
          <w:ilvl w:val="0"/>
          <w:numId w:val="43"/>
        </w:numPr>
        <w:spacing w:after="0" w:line="276" w:lineRule="auto"/>
        <w:ind w:left="851"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 xml:space="preserve">przestojów, awarii i opóźnień zawinionych przez Zamawiającego, mających bezpośredni wpływ na terminowość wykonania przedmiotu zamówienia - maksymalnie o okres przestojów i opóźnień. </w:t>
      </w:r>
    </w:p>
    <w:p w14:paraId="39268556" w14:textId="77777777" w:rsidR="00F33680" w:rsidRPr="00F33680" w:rsidRDefault="00F33680" w:rsidP="00F33680">
      <w:pPr>
        <w:spacing w:after="0" w:line="276" w:lineRule="auto"/>
        <w:ind w:left="851"/>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Zamawiający przewiduje wówczas możliwość wydłużenia terminu wykonania przedmiotu umowy bądź zmiany terminów i warunków płatności – pod warunkiem zgłoszenia przez Wykonawcę takiego zamiaru i otrzymania stosownej zgody Zamawiającego.</w:t>
      </w:r>
    </w:p>
    <w:p w14:paraId="15D61833" w14:textId="2FFEC9F6"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w przypadku zmian w harmonogramie realizacji projektu, w szczególności w przypadku wystąpienia konieczności wydłużenia/przesunięcia terminów realizacji poszczególnych zadań i etapów, spowodowana obiektywnymi czynnikami, niezależnymi od Zamawiającego i Wykonawcy, uniemożliwiającymi realizację zamówienia w pierwotnie określonych terminach, mającymi wpływ na jakość realizacji przedmiotu umowy,</w:t>
      </w:r>
    </w:p>
    <w:p w14:paraId="516B1BD7" w14:textId="5C96BE01"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w:t>
      </w:r>
    </w:p>
    <w:p w14:paraId="1517F39B" w14:textId="1E040BD3"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2E93562" w14:textId="1C4660DE"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organizacyjne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14:paraId="57B1D3A8" w14:textId="52FED580"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wysokości wynagrodzenia w przypadku zmiany urzędowej stawki podatku VAT;</w:t>
      </w:r>
    </w:p>
    <w:p w14:paraId="5C11B2D0" w14:textId="155179D4" w:rsidR="00F33680" w:rsidRPr="00F33680" w:rsidRDefault="00F33680" w:rsidP="00F33680">
      <w:pPr>
        <w:pStyle w:val="Akapitzlist"/>
        <w:numPr>
          <w:ilvl w:val="1"/>
          <w:numId w:val="41"/>
        </w:numPr>
        <w:spacing w:after="0" w:line="276" w:lineRule="auto"/>
        <w:ind w:left="709" w:firstLine="0"/>
        <w:jc w:val="both"/>
        <w:rPr>
          <w:rFonts w:ascii="Times New Roman" w:eastAsia="Times New Roman" w:hAnsi="Times New Roman" w:cs="Times New Roman"/>
          <w:sz w:val="24"/>
          <w:szCs w:val="24"/>
          <w:lang w:eastAsia="pl-PL"/>
        </w:rPr>
      </w:pPr>
      <w:r w:rsidRPr="00F33680">
        <w:rPr>
          <w:rFonts w:ascii="Times New Roman" w:eastAsia="Times New Roman" w:hAnsi="Times New Roman" w:cs="Times New Roman"/>
          <w:sz w:val="24"/>
          <w:szCs w:val="24"/>
          <w:lang w:eastAsia="pl-PL"/>
        </w:rPr>
        <w:t>zmiany wysokości wynagrodzenia w przypadku zmiany kursu – przedmiot zamówienia został wyceniony w walucie obcej;</w:t>
      </w:r>
    </w:p>
    <w:p w14:paraId="5381C686" w14:textId="6FFD26DB" w:rsidR="00923265" w:rsidRPr="008D0B56" w:rsidRDefault="00923265" w:rsidP="00F33680">
      <w:pPr>
        <w:pStyle w:val="Akapitzlist"/>
        <w:numPr>
          <w:ilvl w:val="0"/>
          <w:numId w:val="40"/>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lastRenderedPageBreak/>
        <w:t>Wszelkie zmiany i uzupełnienia do umowy z Wykonawcą dokonywane będą w formie pisemnej, pod rygorem nieważności</w:t>
      </w:r>
      <w:r w:rsidR="00372BF6" w:rsidRPr="00372BF6">
        <w:rPr>
          <w:rFonts w:ascii="Times New Roman" w:eastAsia="Times New Roman" w:hAnsi="Times New Roman" w:cs="Times New Roman"/>
          <w:sz w:val="24"/>
          <w:szCs w:val="24"/>
          <w:lang w:eastAsia="pl-PL"/>
        </w:rPr>
        <w:t>.</w:t>
      </w:r>
    </w:p>
    <w:p w14:paraId="0E60ED4C" w14:textId="77777777" w:rsidR="00E43DEC" w:rsidRPr="008D0B56" w:rsidRDefault="00E43DEC" w:rsidP="00324731">
      <w:pPr>
        <w:spacing w:after="0" w:line="276" w:lineRule="auto"/>
        <w:jc w:val="both"/>
        <w:rPr>
          <w:rFonts w:ascii="Times New Roman" w:eastAsia="Times New Roman" w:hAnsi="Times New Roman" w:cs="Times New Roman"/>
          <w:sz w:val="24"/>
          <w:szCs w:val="24"/>
          <w:lang w:eastAsia="pl-PL"/>
        </w:rPr>
      </w:pPr>
    </w:p>
    <w:p w14:paraId="7657CB23" w14:textId="5D17CB27"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X POSTANOWIENIA OGÓLNE</w:t>
      </w:r>
    </w:p>
    <w:p w14:paraId="2118F288" w14:textId="07B2D4B5" w:rsidR="00923265" w:rsidRPr="008D0B56" w:rsidRDefault="00923265" w:rsidP="00932755">
      <w:pPr>
        <w:pStyle w:val="Akapitzlist"/>
        <w:numPr>
          <w:ilvl w:val="0"/>
          <w:numId w:val="33"/>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Zamawiający zastrzega sobie prawo do zmiany treści niniejszego zapytania. Jeżeli zmiany będą mogły mieć wpływ na treść składanych w postępowaniu ofert Zamawiający przedłuży termin składania ofert. Dokonane zmiany przekazuje się niezwłocznie wszystkim oferentom, do których zostało wystosowane zaproszenie ofertowe i jest ono dla nich wiążące. Informacja o zmianach w postępowaniu zostanie również przekazana do publicznej wiadomości poprzez zamieszczenie jej na stronie </w:t>
      </w:r>
      <w:hyperlink r:id="rId9" w:history="1">
        <w:r w:rsidR="00932755" w:rsidRPr="008D0B56">
          <w:rPr>
            <w:rStyle w:val="Hipercze"/>
            <w:rFonts w:ascii="Times New Roman" w:eastAsia="Times New Roman" w:hAnsi="Times New Roman" w:cs="Times New Roman"/>
            <w:sz w:val="24"/>
            <w:szCs w:val="24"/>
            <w:lang w:eastAsia="pl-PL"/>
          </w:rPr>
          <w:t>https://bazakonkurencyjności.funduszeeuropejskie.gov.pl</w:t>
        </w:r>
      </w:hyperlink>
      <w:r w:rsidR="00932755" w:rsidRPr="008D0B56">
        <w:rPr>
          <w:rFonts w:ascii="Times New Roman" w:eastAsia="Times New Roman" w:hAnsi="Times New Roman" w:cs="Times New Roman"/>
          <w:sz w:val="24"/>
          <w:szCs w:val="24"/>
          <w:lang w:eastAsia="pl-PL"/>
        </w:rPr>
        <w:t>.</w:t>
      </w:r>
    </w:p>
    <w:p w14:paraId="551D05C6" w14:textId="71632FCD" w:rsidR="00923265" w:rsidRPr="008D0B56" w:rsidRDefault="00923265" w:rsidP="00932755">
      <w:pPr>
        <w:pStyle w:val="Akapitzlist"/>
        <w:numPr>
          <w:ilvl w:val="0"/>
          <w:numId w:val="33"/>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Wybór oferenta nie będzie oznaczał zaciągnięcia zobowiązania cywilno-prawnego. </w:t>
      </w:r>
    </w:p>
    <w:p w14:paraId="557369E0" w14:textId="6E89D707" w:rsidR="00923265" w:rsidRPr="008D0B56" w:rsidRDefault="00923265" w:rsidP="00932755">
      <w:pPr>
        <w:pStyle w:val="Akapitzlist"/>
        <w:numPr>
          <w:ilvl w:val="0"/>
          <w:numId w:val="33"/>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Zapytanie ofertowe i wszystkie załączniki do zapytania ofertowego stanowią integralną całość.</w:t>
      </w:r>
    </w:p>
    <w:p w14:paraId="08877949" w14:textId="77777777" w:rsidR="00817FBD" w:rsidRPr="008D0B56" w:rsidRDefault="00817FBD" w:rsidP="00324731">
      <w:pPr>
        <w:spacing w:after="0" w:line="276" w:lineRule="auto"/>
        <w:jc w:val="both"/>
        <w:rPr>
          <w:rFonts w:ascii="Times New Roman" w:eastAsia="Times New Roman" w:hAnsi="Times New Roman" w:cs="Times New Roman"/>
          <w:sz w:val="24"/>
          <w:szCs w:val="24"/>
          <w:lang w:eastAsia="pl-PL"/>
        </w:rPr>
      </w:pPr>
    </w:p>
    <w:p w14:paraId="029198AC" w14:textId="74D98CF4"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XI MIEJSCE I TERMIN SKŁADANIA OFERT</w:t>
      </w:r>
    </w:p>
    <w:p w14:paraId="499EB187" w14:textId="1F2819DB" w:rsidR="00923265" w:rsidRPr="008D0B56" w:rsidRDefault="00DF23FF" w:rsidP="00932755">
      <w:pPr>
        <w:pStyle w:val="Akapitzlist"/>
        <w:numPr>
          <w:ilvl w:val="0"/>
          <w:numId w:val="3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Termin składania ofert </w:t>
      </w:r>
      <w:r w:rsidR="00932755" w:rsidRPr="00C156A7">
        <w:rPr>
          <w:rFonts w:ascii="Times New Roman" w:eastAsia="Times New Roman" w:hAnsi="Times New Roman" w:cs="Times New Roman"/>
          <w:sz w:val="24"/>
          <w:szCs w:val="24"/>
          <w:lang w:eastAsia="pl-PL"/>
        </w:rPr>
        <w:t xml:space="preserve">wyznaczono </w:t>
      </w:r>
      <w:r w:rsidR="00CA5CA4">
        <w:rPr>
          <w:rFonts w:ascii="Times New Roman" w:eastAsia="Times New Roman" w:hAnsi="Times New Roman" w:cs="Times New Roman"/>
          <w:sz w:val="24"/>
          <w:szCs w:val="24"/>
          <w:lang w:eastAsia="pl-PL"/>
        </w:rPr>
        <w:t>na dzień</w:t>
      </w:r>
      <w:r w:rsidR="00923265" w:rsidRPr="00C156A7">
        <w:rPr>
          <w:rFonts w:ascii="Times New Roman" w:eastAsia="Times New Roman" w:hAnsi="Times New Roman" w:cs="Times New Roman"/>
          <w:sz w:val="24"/>
          <w:szCs w:val="24"/>
          <w:lang w:eastAsia="pl-PL"/>
        </w:rPr>
        <w:t xml:space="preserve"> </w:t>
      </w:r>
      <w:r w:rsidR="00372BF6">
        <w:rPr>
          <w:rFonts w:ascii="Times New Roman" w:eastAsia="Times New Roman" w:hAnsi="Times New Roman" w:cs="Times New Roman"/>
          <w:sz w:val="24"/>
          <w:szCs w:val="24"/>
          <w:lang w:eastAsia="pl-PL"/>
        </w:rPr>
        <w:t>16.11</w:t>
      </w:r>
      <w:r w:rsidR="00A84669" w:rsidRPr="008006CE">
        <w:rPr>
          <w:rFonts w:ascii="Times New Roman" w:eastAsia="Times New Roman" w:hAnsi="Times New Roman" w:cs="Times New Roman"/>
          <w:sz w:val="24"/>
          <w:szCs w:val="24"/>
          <w:lang w:eastAsia="pl-PL"/>
        </w:rPr>
        <w:t>.</w:t>
      </w:r>
      <w:r w:rsidR="00C156A7" w:rsidRPr="008006CE">
        <w:rPr>
          <w:rFonts w:ascii="Times New Roman" w:eastAsia="Times New Roman" w:hAnsi="Times New Roman" w:cs="Times New Roman"/>
          <w:sz w:val="24"/>
          <w:szCs w:val="24"/>
          <w:lang w:eastAsia="pl-PL"/>
        </w:rPr>
        <w:t>2023</w:t>
      </w:r>
      <w:r w:rsidRPr="008006CE">
        <w:rPr>
          <w:rFonts w:ascii="Times New Roman" w:eastAsia="Times New Roman" w:hAnsi="Times New Roman" w:cs="Times New Roman"/>
          <w:sz w:val="24"/>
          <w:szCs w:val="24"/>
          <w:lang w:eastAsia="pl-PL"/>
        </w:rPr>
        <w:t>r</w:t>
      </w:r>
      <w:r w:rsidR="00923265" w:rsidRPr="008006CE">
        <w:rPr>
          <w:rFonts w:ascii="Times New Roman" w:eastAsia="Times New Roman" w:hAnsi="Times New Roman" w:cs="Times New Roman"/>
          <w:sz w:val="24"/>
          <w:szCs w:val="24"/>
          <w:lang w:eastAsia="pl-PL"/>
        </w:rPr>
        <w:t>.</w:t>
      </w:r>
      <w:r w:rsidRPr="008006CE">
        <w:rPr>
          <w:rFonts w:ascii="Times New Roman" w:eastAsia="Times New Roman" w:hAnsi="Times New Roman" w:cs="Times New Roman"/>
          <w:sz w:val="24"/>
          <w:szCs w:val="24"/>
          <w:lang w:eastAsia="pl-PL"/>
        </w:rPr>
        <w:t xml:space="preserve"> </w:t>
      </w:r>
      <w:r w:rsidR="00CA5CA4" w:rsidRPr="008006CE">
        <w:rPr>
          <w:rFonts w:ascii="Times New Roman" w:eastAsia="Times New Roman" w:hAnsi="Times New Roman" w:cs="Times New Roman"/>
          <w:sz w:val="24"/>
          <w:szCs w:val="24"/>
          <w:lang w:eastAsia="pl-PL"/>
        </w:rPr>
        <w:t>godzinę 9:00.</w:t>
      </w:r>
      <w:r w:rsidR="00CA5CA4">
        <w:rPr>
          <w:rFonts w:ascii="Times New Roman" w:eastAsia="Times New Roman" w:hAnsi="Times New Roman" w:cs="Times New Roman"/>
          <w:sz w:val="24"/>
          <w:szCs w:val="24"/>
          <w:lang w:eastAsia="pl-PL"/>
        </w:rPr>
        <w:t xml:space="preserve"> </w:t>
      </w:r>
      <w:r w:rsidRPr="008D0B56">
        <w:rPr>
          <w:rFonts w:ascii="Times New Roman" w:eastAsia="Times New Roman" w:hAnsi="Times New Roman" w:cs="Times New Roman"/>
          <w:sz w:val="24"/>
          <w:szCs w:val="24"/>
          <w:lang w:eastAsia="pl-PL"/>
        </w:rPr>
        <w:t>O terminowym złożeniu oferty decyduje data złożenia oferty za pośrednictwem BK2021 (</w:t>
      </w:r>
      <w:hyperlink r:id="rId10" w:history="1">
        <w:r w:rsidRPr="008D0B56">
          <w:rPr>
            <w:rStyle w:val="Hipercze"/>
            <w:rFonts w:ascii="Times New Roman" w:eastAsia="Times New Roman" w:hAnsi="Times New Roman" w:cs="Times New Roman"/>
            <w:sz w:val="24"/>
            <w:szCs w:val="24"/>
            <w:lang w:eastAsia="pl-PL"/>
          </w:rPr>
          <w:t>https://bazakonkurencyjnosci.funduszeeuropejskie.gov.pl/</w:t>
        </w:r>
      </w:hyperlink>
      <w:r w:rsidRPr="008D0B56">
        <w:rPr>
          <w:rFonts w:ascii="Times New Roman" w:eastAsia="Times New Roman" w:hAnsi="Times New Roman" w:cs="Times New Roman"/>
          <w:sz w:val="24"/>
          <w:szCs w:val="24"/>
          <w:lang w:eastAsia="pl-PL"/>
        </w:rPr>
        <w:t>).</w:t>
      </w:r>
    </w:p>
    <w:p w14:paraId="2AD88DD7" w14:textId="71C78C1A" w:rsidR="00DF23FF" w:rsidRPr="008D0B56" w:rsidRDefault="00DF23FF" w:rsidP="00932755">
      <w:pPr>
        <w:pStyle w:val="Akapitzlist"/>
        <w:numPr>
          <w:ilvl w:val="0"/>
          <w:numId w:val="3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Wyjątkowo, możliwe jest odstąpienie od komunikacji określonej w pkt 1, jeżeli:</w:t>
      </w:r>
    </w:p>
    <w:p w14:paraId="50C64121" w14:textId="3B5F0E2A" w:rsidR="00DF23FF" w:rsidRPr="008D0B56" w:rsidRDefault="00DF23FF" w:rsidP="00932755">
      <w:pPr>
        <w:pStyle w:val="Akapitzlist"/>
        <w:numPr>
          <w:ilvl w:val="0"/>
          <w:numId w:val="36"/>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charakter zamówienia wymaga użycia narzędzi, urządzeń lub formatów plików, które nie są obsługiwane za pomocą BK2021, lub</w:t>
      </w:r>
    </w:p>
    <w:p w14:paraId="60BD6887" w14:textId="7392D363" w:rsidR="00DF23FF" w:rsidRPr="008D0B56" w:rsidRDefault="00DF23FF" w:rsidP="00932755">
      <w:pPr>
        <w:pStyle w:val="Akapitzlist"/>
        <w:numPr>
          <w:ilvl w:val="0"/>
          <w:numId w:val="36"/>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5D5FDF34" w14:textId="6AE09392" w:rsidR="00DF23FF" w:rsidRPr="008D0B56" w:rsidRDefault="00DF23FF" w:rsidP="00932755">
      <w:pPr>
        <w:pStyle w:val="Akapitzlist"/>
        <w:numPr>
          <w:ilvl w:val="0"/>
          <w:numId w:val="36"/>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zamawiający wymaga przedstawienia modelu fizycznego, modelu w skali lub próbki, których nie można przekazać za pośrednictwem BK2021, lub</w:t>
      </w:r>
    </w:p>
    <w:p w14:paraId="412B7127" w14:textId="78DFE95C" w:rsidR="00DF23FF" w:rsidRPr="008D0B56" w:rsidRDefault="00DF23FF" w:rsidP="00932755">
      <w:pPr>
        <w:pStyle w:val="Akapitzlist"/>
        <w:numPr>
          <w:ilvl w:val="0"/>
          <w:numId w:val="36"/>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jest to niezbędne z uwagi na potrzebę ochrony informacji szczególnie wrażliwych, której nie można zagwarantować w sposób dostateczny przy użyciu BK2021.</w:t>
      </w:r>
    </w:p>
    <w:p w14:paraId="66BB5264" w14:textId="252B5EFB" w:rsidR="00923265" w:rsidRPr="008D0B56" w:rsidRDefault="000301EA" w:rsidP="00932755">
      <w:pPr>
        <w:pStyle w:val="Akapitzlist"/>
        <w:numPr>
          <w:ilvl w:val="0"/>
          <w:numId w:val="35"/>
        </w:numPr>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Wystąpienie przesłanek wymienionych w pkt 2 należy zgłosić Zamawiającemu, aby móc złożyć</w:t>
      </w:r>
      <w:r w:rsidR="00825D55" w:rsidRPr="008D0B56">
        <w:rPr>
          <w:rFonts w:ascii="Times New Roman" w:eastAsia="Times New Roman" w:hAnsi="Times New Roman" w:cs="Times New Roman"/>
          <w:sz w:val="24"/>
          <w:szCs w:val="24"/>
          <w:lang w:eastAsia="pl-PL"/>
        </w:rPr>
        <w:t xml:space="preserve"> ofertę</w:t>
      </w:r>
      <w:r w:rsidRPr="008D0B56">
        <w:rPr>
          <w:rFonts w:ascii="Times New Roman" w:eastAsia="Times New Roman" w:hAnsi="Times New Roman" w:cs="Times New Roman"/>
          <w:sz w:val="24"/>
          <w:szCs w:val="24"/>
          <w:lang w:eastAsia="pl-PL"/>
        </w:rPr>
        <w:t xml:space="preserve"> w innej formie tj.</w:t>
      </w:r>
      <w:r w:rsidR="00923265" w:rsidRPr="008D0B56">
        <w:rPr>
          <w:rFonts w:ascii="Times New Roman" w:eastAsia="Times New Roman" w:hAnsi="Times New Roman" w:cs="Times New Roman"/>
          <w:sz w:val="24"/>
          <w:szCs w:val="24"/>
          <w:lang w:eastAsia="pl-PL"/>
        </w:rPr>
        <w:t xml:space="preserve"> przesłać w formie skanu na adres mailowy lub w oryginale pocztą listową/kurierską lub złożyć osobiście:</w:t>
      </w:r>
    </w:p>
    <w:p w14:paraId="3B54A304" w14:textId="7C0C7FE2" w:rsidR="00923265" w:rsidRPr="008D0B56" w:rsidRDefault="00923265" w:rsidP="00932755">
      <w:pPr>
        <w:pStyle w:val="Akapitzlist"/>
        <w:numPr>
          <w:ilvl w:val="0"/>
          <w:numId w:val="38"/>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poczta elektroniczna:</w:t>
      </w:r>
    </w:p>
    <w:p w14:paraId="38FE9E61" w14:textId="123099BF" w:rsidR="00923265" w:rsidRPr="008D0B56" w:rsidRDefault="00923265" w:rsidP="00932755">
      <w:pPr>
        <w:pStyle w:val="Akapitzlist"/>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adres: </w:t>
      </w:r>
      <w:r w:rsidR="005935DC" w:rsidRPr="005935DC">
        <w:rPr>
          <w:rFonts w:ascii="Times New Roman" w:eastAsia="Times New Roman" w:hAnsi="Times New Roman" w:cs="Times New Roman"/>
          <w:sz w:val="24"/>
          <w:szCs w:val="24"/>
          <w:lang w:eastAsia="pl-PL"/>
        </w:rPr>
        <w:t>monia1903@gmail.com</w:t>
      </w:r>
    </w:p>
    <w:p w14:paraId="1B0EC57C" w14:textId="2AE23EF7" w:rsidR="00923265" w:rsidRPr="008D0B56" w:rsidRDefault="00923265" w:rsidP="00932755">
      <w:pPr>
        <w:pStyle w:val="Akapitzlist"/>
        <w:numPr>
          <w:ilvl w:val="0"/>
          <w:numId w:val="38"/>
        </w:num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poczta tradycyjna/osobiście</w:t>
      </w:r>
      <w:r w:rsidR="000301EA" w:rsidRPr="008D0B56">
        <w:rPr>
          <w:rFonts w:ascii="Times New Roman" w:eastAsia="Times New Roman" w:hAnsi="Times New Roman" w:cs="Times New Roman"/>
          <w:sz w:val="24"/>
          <w:szCs w:val="24"/>
          <w:lang w:eastAsia="pl-PL"/>
        </w:rPr>
        <w:t xml:space="preserve"> na adres</w:t>
      </w:r>
      <w:r w:rsidRPr="008D0B56">
        <w:rPr>
          <w:rFonts w:ascii="Times New Roman" w:eastAsia="Times New Roman" w:hAnsi="Times New Roman" w:cs="Times New Roman"/>
          <w:sz w:val="24"/>
          <w:szCs w:val="24"/>
          <w:lang w:eastAsia="pl-PL"/>
        </w:rPr>
        <w:t>:</w:t>
      </w:r>
    </w:p>
    <w:p w14:paraId="094BD432" w14:textId="77777777" w:rsidR="005176BA" w:rsidRPr="005176BA" w:rsidRDefault="005176BA" w:rsidP="005176BA">
      <w:pPr>
        <w:spacing w:after="0" w:line="276" w:lineRule="auto"/>
        <w:jc w:val="both"/>
        <w:rPr>
          <w:rFonts w:ascii="Times New Roman" w:eastAsia="Times New Roman" w:hAnsi="Times New Roman" w:cs="Times New Roman"/>
          <w:sz w:val="24"/>
          <w:szCs w:val="24"/>
          <w:lang w:eastAsia="pl-PL"/>
        </w:rPr>
      </w:pPr>
      <w:r w:rsidRPr="005176BA">
        <w:rPr>
          <w:rFonts w:ascii="Times New Roman" w:eastAsia="Times New Roman" w:hAnsi="Times New Roman" w:cs="Times New Roman"/>
          <w:sz w:val="24"/>
          <w:szCs w:val="24"/>
          <w:lang w:eastAsia="pl-PL"/>
        </w:rPr>
        <w:t>PERFECT MIND SPÓŁKA Z OGRANICZONĄ ODPOWIEDZIALNOŚCIĄ</w:t>
      </w:r>
    </w:p>
    <w:p w14:paraId="3D1829BA" w14:textId="77777777" w:rsidR="005176BA" w:rsidRPr="005176BA" w:rsidRDefault="005176BA" w:rsidP="005176BA">
      <w:pPr>
        <w:spacing w:after="0" w:line="276" w:lineRule="auto"/>
        <w:jc w:val="both"/>
        <w:rPr>
          <w:rFonts w:ascii="Times New Roman" w:eastAsia="Times New Roman" w:hAnsi="Times New Roman" w:cs="Times New Roman"/>
          <w:sz w:val="24"/>
          <w:szCs w:val="24"/>
          <w:lang w:eastAsia="pl-PL"/>
        </w:rPr>
      </w:pPr>
      <w:r w:rsidRPr="005176BA">
        <w:rPr>
          <w:rFonts w:ascii="Times New Roman" w:eastAsia="Times New Roman" w:hAnsi="Times New Roman" w:cs="Times New Roman"/>
          <w:sz w:val="24"/>
          <w:szCs w:val="24"/>
          <w:lang w:eastAsia="pl-PL"/>
        </w:rPr>
        <w:t>UL. SKARBOWCÓW 23A</w:t>
      </w:r>
    </w:p>
    <w:p w14:paraId="77BBBF41" w14:textId="63059AD0" w:rsidR="00923265" w:rsidRDefault="005176BA" w:rsidP="005176BA">
      <w:pPr>
        <w:spacing w:after="0" w:line="276" w:lineRule="auto"/>
        <w:jc w:val="both"/>
        <w:rPr>
          <w:rFonts w:ascii="Times New Roman" w:eastAsia="Times New Roman" w:hAnsi="Times New Roman" w:cs="Times New Roman"/>
          <w:sz w:val="24"/>
          <w:szCs w:val="24"/>
          <w:lang w:eastAsia="pl-PL"/>
        </w:rPr>
      </w:pPr>
      <w:r w:rsidRPr="005176BA">
        <w:rPr>
          <w:rFonts w:ascii="Times New Roman" w:eastAsia="Times New Roman" w:hAnsi="Times New Roman" w:cs="Times New Roman"/>
          <w:sz w:val="24"/>
          <w:szCs w:val="24"/>
          <w:lang w:eastAsia="pl-PL"/>
        </w:rPr>
        <w:t>53-025 WROCŁAW</w:t>
      </w:r>
    </w:p>
    <w:p w14:paraId="4B549790" w14:textId="77777777" w:rsidR="005176BA" w:rsidRPr="008D0B56" w:rsidRDefault="005176BA" w:rsidP="005176BA">
      <w:pPr>
        <w:spacing w:after="0" w:line="276" w:lineRule="auto"/>
        <w:jc w:val="both"/>
        <w:rPr>
          <w:rFonts w:ascii="Times New Roman" w:eastAsia="Times New Roman" w:hAnsi="Times New Roman" w:cs="Times New Roman"/>
          <w:sz w:val="24"/>
          <w:szCs w:val="24"/>
          <w:lang w:eastAsia="pl-PL"/>
        </w:rPr>
      </w:pPr>
    </w:p>
    <w:p w14:paraId="72224115"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lastRenderedPageBreak/>
        <w:t>Zamawiający zastrzega sobie prawo do żądania od Wykonawców dodatkowych wyjaśnień dotyczących treści złożonych ofert.</w:t>
      </w:r>
    </w:p>
    <w:p w14:paraId="2727C3BB"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p>
    <w:p w14:paraId="3B8CB593" w14:textId="59015B29"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 xml:space="preserve">XII OSOBY UPRAWNIONE DO POROZUMIEWANIA SIĘ Z WYKONAWCĄ </w:t>
      </w:r>
    </w:p>
    <w:p w14:paraId="55925585" w14:textId="77777777" w:rsidR="005935DC" w:rsidRPr="005935DC" w:rsidRDefault="00923265" w:rsidP="005935DC">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Osobą upoważnioną z ramienia Zamawiającego do kontaktu i udzielania wyjaśnień w sprawie zapytania ofertowego jest </w:t>
      </w:r>
    </w:p>
    <w:p w14:paraId="70A58E96" w14:textId="77777777" w:rsidR="005935DC" w:rsidRPr="005935DC" w:rsidRDefault="005935DC" w:rsidP="005935DC">
      <w:pPr>
        <w:spacing w:after="0" w:line="276" w:lineRule="auto"/>
        <w:jc w:val="both"/>
        <w:rPr>
          <w:rFonts w:ascii="Times New Roman" w:eastAsia="Times New Roman" w:hAnsi="Times New Roman" w:cs="Times New Roman"/>
          <w:sz w:val="24"/>
          <w:szCs w:val="24"/>
          <w:lang w:eastAsia="pl-PL"/>
        </w:rPr>
      </w:pPr>
      <w:r w:rsidRPr="005935DC">
        <w:rPr>
          <w:rFonts w:ascii="Times New Roman" w:eastAsia="Times New Roman" w:hAnsi="Times New Roman" w:cs="Times New Roman"/>
          <w:sz w:val="24"/>
          <w:szCs w:val="24"/>
          <w:lang w:eastAsia="pl-PL"/>
        </w:rPr>
        <w:t xml:space="preserve">Monika Krzyżowska-Madej -  tel. +48 603 386 068 </w:t>
      </w:r>
    </w:p>
    <w:p w14:paraId="201E9DAC" w14:textId="6306E5B7" w:rsidR="00923265" w:rsidRPr="008D0B56" w:rsidRDefault="005935DC" w:rsidP="005935DC">
      <w:pPr>
        <w:spacing w:after="0" w:line="276" w:lineRule="auto"/>
        <w:jc w:val="both"/>
        <w:rPr>
          <w:rFonts w:ascii="Times New Roman" w:eastAsia="Times New Roman" w:hAnsi="Times New Roman" w:cs="Times New Roman"/>
          <w:sz w:val="24"/>
          <w:szCs w:val="24"/>
          <w:lang w:eastAsia="pl-PL"/>
        </w:rPr>
      </w:pPr>
      <w:r w:rsidRPr="005935DC">
        <w:rPr>
          <w:rFonts w:ascii="Times New Roman" w:eastAsia="Times New Roman" w:hAnsi="Times New Roman" w:cs="Times New Roman"/>
          <w:sz w:val="24"/>
          <w:szCs w:val="24"/>
          <w:lang w:eastAsia="pl-PL"/>
        </w:rPr>
        <w:t>e-mail -  monia1903@gmail.com</w:t>
      </w:r>
      <w:r w:rsidRPr="005935DC" w:rsidDel="005935DC">
        <w:rPr>
          <w:rFonts w:ascii="Times New Roman" w:eastAsia="Times New Roman" w:hAnsi="Times New Roman" w:cs="Times New Roman"/>
          <w:sz w:val="24"/>
          <w:szCs w:val="24"/>
          <w:lang w:eastAsia="pl-PL"/>
        </w:rPr>
        <w:t xml:space="preserve"> </w:t>
      </w:r>
    </w:p>
    <w:p w14:paraId="30719556" w14:textId="77777777" w:rsidR="00320010" w:rsidRPr="008D0B56" w:rsidRDefault="00320010" w:rsidP="00324731">
      <w:pPr>
        <w:spacing w:after="0" w:line="276" w:lineRule="auto"/>
        <w:jc w:val="both"/>
        <w:rPr>
          <w:rFonts w:ascii="Times New Roman" w:eastAsia="Times New Roman" w:hAnsi="Times New Roman" w:cs="Times New Roman"/>
          <w:sz w:val="24"/>
          <w:szCs w:val="24"/>
          <w:lang w:eastAsia="pl-PL"/>
        </w:rPr>
      </w:pPr>
    </w:p>
    <w:p w14:paraId="27247A3A" w14:textId="6A3195DB" w:rsidR="00923265" w:rsidRPr="008D0B56" w:rsidRDefault="00923265" w:rsidP="00324731">
      <w:pPr>
        <w:spacing w:after="0" w:line="276" w:lineRule="auto"/>
        <w:jc w:val="both"/>
        <w:rPr>
          <w:rFonts w:ascii="Times New Roman" w:eastAsia="Times New Roman" w:hAnsi="Times New Roman" w:cs="Times New Roman"/>
          <w:b/>
          <w:bCs/>
          <w:sz w:val="24"/>
          <w:szCs w:val="24"/>
          <w:lang w:eastAsia="pl-PL"/>
        </w:rPr>
      </w:pPr>
      <w:r w:rsidRPr="008D0B56">
        <w:rPr>
          <w:rFonts w:ascii="Times New Roman" w:eastAsia="Times New Roman" w:hAnsi="Times New Roman" w:cs="Times New Roman"/>
          <w:b/>
          <w:bCs/>
          <w:sz w:val="24"/>
          <w:szCs w:val="24"/>
          <w:lang w:eastAsia="pl-PL"/>
        </w:rPr>
        <w:t>XI</w:t>
      </w:r>
      <w:r w:rsidR="00FE60BE">
        <w:rPr>
          <w:rFonts w:ascii="Times New Roman" w:eastAsia="Times New Roman" w:hAnsi="Times New Roman" w:cs="Times New Roman"/>
          <w:b/>
          <w:bCs/>
          <w:sz w:val="24"/>
          <w:szCs w:val="24"/>
          <w:lang w:eastAsia="pl-PL"/>
        </w:rPr>
        <w:t>II</w:t>
      </w:r>
      <w:r w:rsidRPr="008D0B56">
        <w:rPr>
          <w:rFonts w:ascii="Times New Roman" w:eastAsia="Times New Roman" w:hAnsi="Times New Roman" w:cs="Times New Roman"/>
          <w:b/>
          <w:bCs/>
          <w:sz w:val="24"/>
          <w:szCs w:val="24"/>
          <w:lang w:eastAsia="pl-PL"/>
        </w:rPr>
        <w:t xml:space="preserve"> ZAŁĄCZNIKI</w:t>
      </w:r>
    </w:p>
    <w:p w14:paraId="3D71BA71" w14:textId="77777777" w:rsidR="00923265"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1.</w:t>
      </w:r>
      <w:r w:rsidRPr="008D0B56">
        <w:rPr>
          <w:rFonts w:ascii="Times New Roman" w:eastAsia="Times New Roman" w:hAnsi="Times New Roman" w:cs="Times New Roman"/>
          <w:sz w:val="24"/>
          <w:szCs w:val="24"/>
          <w:lang w:eastAsia="pl-PL"/>
        </w:rPr>
        <w:tab/>
        <w:t>Formularz odpowiedzi na zapytanie ofertowe</w:t>
      </w:r>
    </w:p>
    <w:p w14:paraId="4C8996E3" w14:textId="2275FF23" w:rsidR="00320010" w:rsidRPr="008D0B56" w:rsidRDefault="00923265"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2.</w:t>
      </w:r>
      <w:r w:rsidRPr="008D0B56">
        <w:rPr>
          <w:rFonts w:ascii="Times New Roman" w:eastAsia="Times New Roman" w:hAnsi="Times New Roman" w:cs="Times New Roman"/>
          <w:sz w:val="24"/>
          <w:szCs w:val="24"/>
          <w:lang w:eastAsia="pl-PL"/>
        </w:rPr>
        <w:tab/>
        <w:t>Oświadczenie o zdolności oferenta do wykonania zamówienia</w:t>
      </w:r>
    </w:p>
    <w:p w14:paraId="318B449E" w14:textId="77777777" w:rsidR="00814718" w:rsidRDefault="00814718" w:rsidP="00324731">
      <w:pPr>
        <w:spacing w:after="0" w:line="276" w:lineRule="auto"/>
        <w:jc w:val="right"/>
        <w:rPr>
          <w:rFonts w:ascii="Times New Roman" w:eastAsia="Times New Roman" w:hAnsi="Times New Roman" w:cs="Times New Roman"/>
          <w:sz w:val="24"/>
          <w:szCs w:val="24"/>
          <w:lang w:eastAsia="pl-PL"/>
        </w:rPr>
      </w:pPr>
    </w:p>
    <w:p w14:paraId="745B7BCC"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1AB47D66"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1B30B05A"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71FDC85C"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02215E91"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02E914B3"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20C275EB"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2D0F8D9E"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6F74FB34"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2D191A32"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489A1163"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7E84DED5"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351BD80D"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080E5D4B"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53398B0E"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3453D4DC"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6C52D535"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2D0C415A"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45634855"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3C2FE8E8"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460D158B"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4B1E3A56"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555BBD71"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229A5101"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6046694B"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6FC8AC82"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03FCB3A6"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493E72D1"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348625E2" w14:textId="77777777" w:rsidR="0081207E" w:rsidRDefault="0081207E" w:rsidP="00324731">
      <w:pPr>
        <w:spacing w:after="0" w:line="276" w:lineRule="auto"/>
        <w:jc w:val="right"/>
        <w:rPr>
          <w:rFonts w:ascii="Times New Roman" w:eastAsia="Times New Roman" w:hAnsi="Times New Roman" w:cs="Times New Roman"/>
          <w:sz w:val="24"/>
          <w:szCs w:val="24"/>
          <w:lang w:eastAsia="pl-PL"/>
        </w:rPr>
      </w:pPr>
    </w:p>
    <w:p w14:paraId="576CFC5C" w14:textId="7BC7A15B" w:rsidR="00A3589B" w:rsidRPr="008D0B56" w:rsidRDefault="00A3589B" w:rsidP="00324731">
      <w:pPr>
        <w:spacing w:after="0" w:line="276" w:lineRule="auto"/>
        <w:jc w:val="right"/>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sz w:val="24"/>
          <w:szCs w:val="24"/>
          <w:lang w:eastAsia="pl-PL"/>
        </w:rPr>
        <w:lastRenderedPageBreak/>
        <w:t>Załącznik nr 1 do zapytania ofertowego</w:t>
      </w:r>
      <w:r w:rsidRPr="008D0B56">
        <w:rPr>
          <w:rFonts w:ascii="Times New Roman" w:eastAsia="Times New Roman" w:hAnsi="Times New Roman" w:cs="Times New Roman"/>
          <w:b/>
          <w:sz w:val="24"/>
          <w:szCs w:val="24"/>
          <w:lang w:eastAsia="pl-PL"/>
        </w:rPr>
        <w:t xml:space="preserve"> </w:t>
      </w:r>
      <w:r w:rsidR="00A9124F" w:rsidRPr="008D0B56">
        <w:rPr>
          <w:rFonts w:ascii="Times New Roman" w:eastAsia="Times New Roman" w:hAnsi="Times New Roman" w:cs="Times New Roman"/>
          <w:b/>
          <w:sz w:val="24"/>
          <w:szCs w:val="24"/>
          <w:lang w:eastAsia="pl-PL"/>
        </w:rPr>
        <w:t xml:space="preserve">nr </w:t>
      </w:r>
      <w:r w:rsidR="008A5AC5">
        <w:rPr>
          <w:rFonts w:ascii="Times New Roman" w:eastAsia="Times New Roman" w:hAnsi="Times New Roman" w:cs="Times New Roman"/>
          <w:b/>
          <w:sz w:val="24"/>
          <w:szCs w:val="24"/>
          <w:lang w:eastAsia="pl-PL"/>
        </w:rPr>
        <w:t>1</w:t>
      </w:r>
      <w:r w:rsidR="00A9124F" w:rsidRPr="008D0B56">
        <w:rPr>
          <w:rFonts w:ascii="Times New Roman" w:eastAsia="Times New Roman" w:hAnsi="Times New Roman" w:cs="Times New Roman"/>
          <w:b/>
          <w:sz w:val="24"/>
          <w:szCs w:val="24"/>
          <w:lang w:eastAsia="pl-PL"/>
        </w:rPr>
        <w:t>/2023</w:t>
      </w:r>
    </w:p>
    <w:p w14:paraId="0B1A45AB" w14:textId="77777777" w:rsidR="00A3589B" w:rsidRPr="008D0B56" w:rsidRDefault="00A3589B" w:rsidP="00324731">
      <w:pPr>
        <w:spacing w:after="0" w:line="276" w:lineRule="auto"/>
        <w:jc w:val="center"/>
        <w:rPr>
          <w:rFonts w:ascii="Times New Roman" w:eastAsia="Times New Roman" w:hAnsi="Times New Roman" w:cs="Times New Roman"/>
          <w:b/>
          <w:sz w:val="24"/>
          <w:szCs w:val="24"/>
          <w:lang w:eastAsia="pl-PL"/>
        </w:rPr>
      </w:pPr>
    </w:p>
    <w:p w14:paraId="09EF6859" w14:textId="36387AB1" w:rsidR="00A3589B" w:rsidRPr="008D0B56" w:rsidRDefault="00A3589B" w:rsidP="00324731">
      <w:pPr>
        <w:spacing w:after="0" w:line="276" w:lineRule="auto"/>
        <w:jc w:val="center"/>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b/>
          <w:sz w:val="24"/>
          <w:szCs w:val="24"/>
          <w:lang w:eastAsia="pl-PL"/>
        </w:rPr>
        <w:t>FORMULARZ ODPOWIEDZI NA ZAPYTANIE OFERTOWE</w:t>
      </w:r>
    </w:p>
    <w:p w14:paraId="1ABF241D" w14:textId="77777777" w:rsidR="00320010" w:rsidRPr="008D0B56" w:rsidRDefault="00320010" w:rsidP="00324731">
      <w:pPr>
        <w:spacing w:after="0" w:line="276" w:lineRule="auto"/>
        <w:jc w:val="center"/>
        <w:rPr>
          <w:rFonts w:ascii="Times New Roman" w:eastAsia="Times New Roman" w:hAnsi="Times New Roman" w:cs="Times New Roman"/>
          <w:b/>
          <w:sz w:val="24"/>
          <w:szCs w:val="24"/>
          <w:lang w:eastAsia="pl-PL"/>
        </w:rPr>
      </w:pPr>
    </w:p>
    <w:p w14:paraId="4082CCCA" w14:textId="77777777" w:rsidR="00A3589B" w:rsidRPr="008D0B56" w:rsidRDefault="00A3589B" w:rsidP="00324731">
      <w:pPr>
        <w:numPr>
          <w:ilvl w:val="0"/>
          <w:numId w:val="14"/>
        </w:numPr>
        <w:spacing w:after="0" w:line="276" w:lineRule="auto"/>
        <w:ind w:left="426"/>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Oferent / Wykonawca</w:t>
      </w:r>
    </w:p>
    <w:p w14:paraId="74F72C88" w14:textId="77777777" w:rsidR="00A3589B" w:rsidRPr="008D0B56" w:rsidRDefault="00A3589B" w:rsidP="00324731">
      <w:pPr>
        <w:spacing w:after="0" w:line="276" w:lineRule="auto"/>
        <w:ind w:left="426"/>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Oferta zostaje złożona przez:</w:t>
      </w:r>
    </w:p>
    <w:tbl>
      <w:tblPr>
        <w:tblW w:w="9075" w:type="dxa"/>
        <w:tblInd w:w="355" w:type="dxa"/>
        <w:tblBorders>
          <w:top w:val="single" w:sz="4" w:space="0" w:color="000001"/>
          <w:left w:val="single" w:sz="4" w:space="0" w:color="000001"/>
        </w:tblBorders>
        <w:tblCellMar>
          <w:left w:w="103" w:type="dxa"/>
        </w:tblCellMar>
        <w:tblLook w:val="04A0" w:firstRow="1" w:lastRow="0" w:firstColumn="1" w:lastColumn="0" w:noHBand="0" w:noVBand="1"/>
      </w:tblPr>
      <w:tblGrid>
        <w:gridCol w:w="3296"/>
        <w:gridCol w:w="5779"/>
      </w:tblGrid>
      <w:tr w:rsidR="00A3589B" w:rsidRPr="008D0B56" w14:paraId="3AD943B7" w14:textId="77777777" w:rsidTr="00320010">
        <w:trPr>
          <w:trHeight w:val="1039"/>
        </w:trPr>
        <w:tc>
          <w:tcPr>
            <w:tcW w:w="3296" w:type="dxa"/>
            <w:tcBorders>
              <w:top w:val="single" w:sz="4" w:space="0" w:color="000001"/>
              <w:left w:val="single" w:sz="4" w:space="0" w:color="000001"/>
            </w:tcBorders>
            <w:shd w:val="clear" w:color="auto" w:fill="auto"/>
            <w:tcMar>
              <w:left w:w="103" w:type="dxa"/>
            </w:tcMar>
            <w:vAlign w:val="center"/>
          </w:tcPr>
          <w:p w14:paraId="497464BA" w14:textId="77777777" w:rsidR="00A3589B" w:rsidRPr="008D0B56" w:rsidRDefault="00A3589B" w:rsidP="00324731">
            <w:pPr>
              <w:spacing w:after="0" w:line="276" w:lineRule="auto"/>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sz w:val="24"/>
                <w:szCs w:val="24"/>
                <w:lang w:eastAsia="pl-PL"/>
              </w:rPr>
              <w:t>Nazwa i adres lub stempel nagłówkowy Wykonawcy</w:t>
            </w:r>
          </w:p>
        </w:tc>
        <w:tc>
          <w:tcPr>
            <w:tcW w:w="5778" w:type="dxa"/>
            <w:tcBorders>
              <w:top w:val="single" w:sz="4" w:space="0" w:color="000001"/>
              <w:left w:val="single" w:sz="4" w:space="0" w:color="000001"/>
              <w:right w:val="single" w:sz="4" w:space="0" w:color="000001"/>
            </w:tcBorders>
            <w:shd w:val="clear" w:color="auto" w:fill="auto"/>
            <w:tcMar>
              <w:left w:w="103" w:type="dxa"/>
            </w:tcMar>
            <w:vAlign w:val="center"/>
          </w:tcPr>
          <w:p w14:paraId="11490F36" w14:textId="77777777" w:rsidR="00A3589B" w:rsidRPr="008D0B56" w:rsidRDefault="00A3589B" w:rsidP="00324731">
            <w:pPr>
              <w:snapToGrid w:val="0"/>
              <w:spacing w:after="0" w:line="276" w:lineRule="auto"/>
              <w:rPr>
                <w:rFonts w:ascii="Times New Roman" w:eastAsia="Times New Roman" w:hAnsi="Times New Roman" w:cs="Times New Roman"/>
                <w:b/>
                <w:sz w:val="24"/>
                <w:szCs w:val="24"/>
                <w:lang w:eastAsia="pl-PL"/>
              </w:rPr>
            </w:pPr>
          </w:p>
        </w:tc>
      </w:tr>
      <w:tr w:rsidR="00A3589B" w:rsidRPr="008D0B56" w14:paraId="7A11B146" w14:textId="77777777" w:rsidTr="00FB0EC1">
        <w:trPr>
          <w:trHeight w:val="917"/>
        </w:trPr>
        <w:tc>
          <w:tcPr>
            <w:tcW w:w="3296" w:type="dxa"/>
            <w:tcBorders>
              <w:top w:val="single" w:sz="4" w:space="0" w:color="000001"/>
              <w:left w:val="single" w:sz="4" w:space="0" w:color="000001"/>
              <w:bottom w:val="single" w:sz="4" w:space="0" w:color="000001"/>
            </w:tcBorders>
            <w:shd w:val="clear" w:color="auto" w:fill="auto"/>
            <w:tcMar>
              <w:left w:w="103" w:type="dxa"/>
            </w:tcMar>
            <w:vAlign w:val="center"/>
          </w:tcPr>
          <w:p w14:paraId="3C0786B1" w14:textId="77777777" w:rsidR="00A3589B" w:rsidRPr="008D0B56" w:rsidRDefault="00A3589B" w:rsidP="00324731">
            <w:pPr>
              <w:spacing w:after="0" w:line="276" w:lineRule="auto"/>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Osoba właściwa do reprezentowania Wykonawcy</w:t>
            </w:r>
          </w:p>
        </w:tc>
        <w:tc>
          <w:tcPr>
            <w:tcW w:w="57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7C70B85" w14:textId="77777777" w:rsidR="00A3589B" w:rsidRPr="008D0B56" w:rsidRDefault="00A3589B" w:rsidP="00324731">
            <w:pPr>
              <w:snapToGrid w:val="0"/>
              <w:spacing w:after="0" w:line="276" w:lineRule="auto"/>
              <w:rPr>
                <w:rFonts w:ascii="Times New Roman" w:eastAsia="Times New Roman" w:hAnsi="Times New Roman" w:cs="Times New Roman"/>
                <w:b/>
                <w:sz w:val="24"/>
                <w:szCs w:val="24"/>
                <w:lang w:eastAsia="pl-PL"/>
              </w:rPr>
            </w:pPr>
          </w:p>
        </w:tc>
      </w:tr>
      <w:tr w:rsidR="00A3589B" w:rsidRPr="008D0B56" w14:paraId="76102A63" w14:textId="77777777" w:rsidTr="00FB0EC1">
        <w:trPr>
          <w:trHeight w:val="1114"/>
        </w:trPr>
        <w:tc>
          <w:tcPr>
            <w:tcW w:w="3296" w:type="dxa"/>
            <w:tcBorders>
              <w:top w:val="single" w:sz="4" w:space="0" w:color="000001"/>
              <w:left w:val="single" w:sz="4" w:space="0" w:color="000001"/>
              <w:bottom w:val="single" w:sz="4" w:space="0" w:color="00000A"/>
            </w:tcBorders>
            <w:shd w:val="clear" w:color="auto" w:fill="auto"/>
            <w:tcMar>
              <w:left w:w="103" w:type="dxa"/>
            </w:tcMar>
            <w:vAlign w:val="center"/>
          </w:tcPr>
          <w:p w14:paraId="13CAC0F8" w14:textId="77777777" w:rsidR="00A3589B" w:rsidRPr="008D0B56" w:rsidRDefault="00A3589B" w:rsidP="00324731">
            <w:pPr>
              <w:spacing w:after="0" w:line="276" w:lineRule="auto"/>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Osoba do kontaktów roboczych w imieniu Wykonawcy </w:t>
            </w:r>
          </w:p>
          <w:p w14:paraId="6459AB5B" w14:textId="77777777" w:rsidR="00A3589B" w:rsidRPr="008D0B56" w:rsidRDefault="00A3589B" w:rsidP="00324731">
            <w:pPr>
              <w:spacing w:after="0" w:line="276" w:lineRule="auto"/>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0"/>
                <w:szCs w:val="20"/>
                <w:lang w:eastAsia="pl-PL"/>
              </w:rPr>
              <w:t>(</w:t>
            </w:r>
            <w:r w:rsidRPr="008D0B56">
              <w:rPr>
                <w:rFonts w:ascii="Times New Roman" w:eastAsia="Times New Roman" w:hAnsi="Times New Roman" w:cs="Times New Roman"/>
                <w:i/>
                <w:sz w:val="20"/>
                <w:szCs w:val="20"/>
                <w:lang w:eastAsia="pl-PL"/>
              </w:rPr>
              <w:t>imię , nazwisko, nr telefonu, e-mail</w:t>
            </w:r>
            <w:r w:rsidRPr="008D0B56">
              <w:rPr>
                <w:rFonts w:ascii="Times New Roman" w:eastAsia="Times New Roman" w:hAnsi="Times New Roman" w:cs="Times New Roman"/>
                <w:sz w:val="20"/>
                <w:szCs w:val="20"/>
                <w:lang w:eastAsia="pl-PL"/>
              </w:rPr>
              <w:t>)</w:t>
            </w:r>
          </w:p>
        </w:tc>
        <w:tc>
          <w:tcPr>
            <w:tcW w:w="5778" w:type="dxa"/>
            <w:tcBorders>
              <w:top w:val="single" w:sz="4" w:space="0" w:color="000001"/>
              <w:left w:val="single" w:sz="4" w:space="0" w:color="000001"/>
              <w:bottom w:val="single" w:sz="4" w:space="0" w:color="00000A"/>
              <w:right w:val="single" w:sz="4" w:space="0" w:color="000001"/>
            </w:tcBorders>
            <w:shd w:val="clear" w:color="auto" w:fill="auto"/>
            <w:tcMar>
              <w:left w:w="103" w:type="dxa"/>
            </w:tcMar>
            <w:vAlign w:val="center"/>
          </w:tcPr>
          <w:p w14:paraId="5F0FA3EA" w14:textId="77777777" w:rsidR="00A3589B" w:rsidRPr="008D0B56" w:rsidRDefault="00A3589B" w:rsidP="00324731">
            <w:pPr>
              <w:snapToGrid w:val="0"/>
              <w:spacing w:after="0" w:line="276" w:lineRule="auto"/>
              <w:rPr>
                <w:rFonts w:ascii="Times New Roman" w:eastAsia="Times New Roman" w:hAnsi="Times New Roman" w:cs="Times New Roman"/>
                <w:b/>
                <w:sz w:val="24"/>
                <w:szCs w:val="24"/>
                <w:lang w:eastAsia="pl-PL"/>
              </w:rPr>
            </w:pPr>
          </w:p>
        </w:tc>
      </w:tr>
    </w:tbl>
    <w:p w14:paraId="762BB107" w14:textId="77777777" w:rsidR="00320010" w:rsidRPr="008D0B56" w:rsidRDefault="00320010" w:rsidP="00320010">
      <w:pPr>
        <w:suppressAutoHyphens/>
        <w:spacing w:after="0" w:line="276" w:lineRule="auto"/>
        <w:ind w:left="426"/>
        <w:jc w:val="both"/>
        <w:rPr>
          <w:rFonts w:ascii="Times New Roman" w:eastAsia="Times New Roman" w:hAnsi="Times New Roman" w:cs="Times New Roman"/>
          <w:b/>
          <w:sz w:val="24"/>
          <w:szCs w:val="24"/>
          <w:lang w:eastAsia="pl-PL"/>
        </w:rPr>
      </w:pPr>
    </w:p>
    <w:p w14:paraId="653704C2" w14:textId="31D93DFC" w:rsidR="00A3589B" w:rsidRPr="008D0B56" w:rsidRDefault="00A3589B" w:rsidP="00324731">
      <w:pPr>
        <w:numPr>
          <w:ilvl w:val="0"/>
          <w:numId w:val="14"/>
        </w:numPr>
        <w:suppressAutoHyphens/>
        <w:spacing w:after="0" w:line="276" w:lineRule="auto"/>
        <w:ind w:left="426"/>
        <w:jc w:val="both"/>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sz w:val="24"/>
          <w:szCs w:val="24"/>
          <w:lang w:eastAsia="pl-PL"/>
        </w:rPr>
        <w:t>Ja niżej podpisany oświadczam, że zapoznałem się z treścią Zapytania ofertowego oraz załączników do Zapytania ofertowego. Rozumiem i akceptuję wszystkie ich zapisy.</w:t>
      </w:r>
    </w:p>
    <w:p w14:paraId="227EAFF2" w14:textId="77777777" w:rsidR="00AC4D90" w:rsidRPr="00AC4D90" w:rsidRDefault="00AC4D90"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eastAsia="pl-PL"/>
        </w:rPr>
      </w:pPr>
      <w:r w:rsidRPr="00AC4D90">
        <w:rPr>
          <w:rFonts w:ascii="Times New Roman" w:hAnsi="Times New Roman" w:cs="Times New Roman"/>
          <w:color w:val="222222"/>
          <w:sz w:val="24"/>
          <w:szCs w:val="24"/>
          <w:shd w:val="clear" w:color="auto" w:fill="FFFFFF"/>
        </w:rPr>
        <w:t>Oferuję wykonanie przedmiotu zamówienia w cenie całkowitej brutto ...................... zł ( słownie:…………………………………………………………………………………………) w tym za etap 1:….................................... zł (słownie: ..............), etap 2: ….................................... zł (słownie: ..........................), </w:t>
      </w:r>
      <w:r w:rsidRPr="00AC4D90">
        <w:rPr>
          <w:rFonts w:ascii="Times New Roman" w:hAnsi="Times New Roman" w:cs="Times New Roman"/>
          <w:color w:val="222222"/>
          <w:sz w:val="24"/>
          <w:szCs w:val="24"/>
        </w:rPr>
        <w:br/>
      </w:r>
      <w:r w:rsidRPr="00AC4D90">
        <w:rPr>
          <w:rFonts w:ascii="Times New Roman" w:hAnsi="Times New Roman" w:cs="Times New Roman"/>
          <w:color w:val="222222"/>
          <w:sz w:val="24"/>
          <w:szCs w:val="24"/>
          <w:shd w:val="clear" w:color="auto" w:fill="FFFFFF"/>
        </w:rPr>
        <w:t>w tym cena całkowita netto:………………..………………. zł + VAT: ……................................. zł, uwzględniająca etap 1: ......................... zł (słownie: ..............), etap 2: ….................................... zł (słownie: ..........................).</w:t>
      </w:r>
    </w:p>
    <w:p w14:paraId="223188DB" w14:textId="77777777" w:rsidR="00AC4D90" w:rsidRPr="00AC4D90" w:rsidRDefault="00AC4D90"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val="x-none" w:eastAsia="x-none"/>
        </w:rPr>
      </w:pPr>
      <w:r w:rsidRPr="00AC4D90">
        <w:rPr>
          <w:rFonts w:ascii="Times New Roman" w:eastAsia="Times New Roman" w:hAnsi="Times New Roman" w:cs="Times New Roman"/>
          <w:sz w:val="24"/>
          <w:szCs w:val="24"/>
          <w:lang w:eastAsia="pl-PL"/>
        </w:rPr>
        <w:t>Oświadczam, że cena podana w ofercie obejmuje wszystkie koszty i składniki związane z wykonaniem przedmiotu zamówienia i realizacji przyszłego świadczenia umownego i obowiązuje na cały czas trwania umowy wykonawczej;</w:t>
      </w:r>
    </w:p>
    <w:p w14:paraId="1F593BAB" w14:textId="3CFC6FBE" w:rsidR="00AC4D90" w:rsidRPr="00AC4D90" w:rsidRDefault="00AC4D90"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val="x-none" w:eastAsia="x-none"/>
        </w:rPr>
      </w:pPr>
      <w:r w:rsidRPr="00AC4D90">
        <w:rPr>
          <w:rFonts w:ascii="Times New Roman" w:eastAsia="Times New Roman" w:hAnsi="Times New Roman" w:cs="Times New Roman"/>
          <w:sz w:val="24"/>
          <w:szCs w:val="24"/>
          <w:lang w:val="x-none" w:eastAsia="x-none"/>
        </w:rPr>
        <w:t>Oferuję termin dostawy ………………, w tym etap 1 .................., etap 2 .................... .</w:t>
      </w:r>
    </w:p>
    <w:p w14:paraId="4FF7C802" w14:textId="0F2BE65F" w:rsidR="00200050" w:rsidRPr="008D0B56" w:rsidRDefault="00200050"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Czas reakcji serwisu …………….. (</w:t>
      </w:r>
      <w:r w:rsidRPr="00200050">
        <w:rPr>
          <w:rFonts w:ascii="Times New Roman" w:eastAsia="Times New Roman" w:hAnsi="Times New Roman" w:cs="Times New Roman"/>
          <w:i/>
          <w:iCs/>
          <w:sz w:val="24"/>
          <w:szCs w:val="24"/>
          <w:lang w:eastAsia="x-none"/>
        </w:rPr>
        <w:t>proszę wskazać</w:t>
      </w:r>
      <w:r w:rsidRPr="00200050">
        <w:rPr>
          <w:rFonts w:ascii="Times New Roman" w:eastAsia="Times New Roman" w:hAnsi="Times New Roman" w:cs="Times New Roman"/>
          <w:sz w:val="24"/>
          <w:szCs w:val="24"/>
          <w:lang w:eastAsia="x-none"/>
        </w:rPr>
        <w:t xml:space="preserve"> </w:t>
      </w:r>
      <w:r w:rsidRPr="00200050">
        <w:rPr>
          <w:rFonts w:ascii="Times New Roman" w:eastAsia="Times New Roman" w:hAnsi="Times New Roman" w:cs="Times New Roman"/>
          <w:i/>
          <w:iCs/>
          <w:sz w:val="24"/>
          <w:szCs w:val="24"/>
          <w:lang w:eastAsia="x-none"/>
        </w:rPr>
        <w:t>w godzinach</w:t>
      </w:r>
      <w:r>
        <w:rPr>
          <w:rFonts w:ascii="Times New Roman" w:eastAsia="Times New Roman" w:hAnsi="Times New Roman" w:cs="Times New Roman"/>
          <w:sz w:val="24"/>
          <w:szCs w:val="24"/>
          <w:lang w:eastAsia="x-none"/>
        </w:rPr>
        <w:t>)</w:t>
      </w:r>
    </w:p>
    <w:p w14:paraId="5F55669E" w14:textId="3C17D8C0" w:rsidR="00A3589B" w:rsidRPr="008D0B56" w:rsidRDefault="00A3589B"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val="x-none" w:eastAsia="x-none"/>
        </w:rPr>
      </w:pPr>
      <w:r w:rsidRPr="008D0B56">
        <w:rPr>
          <w:rFonts w:ascii="Times New Roman" w:eastAsia="Times New Roman" w:hAnsi="Times New Roman" w:cs="Times New Roman"/>
          <w:sz w:val="24"/>
          <w:szCs w:val="24"/>
          <w:lang w:eastAsia="x-none"/>
        </w:rPr>
        <w:t>Termin płatności za fakturę ……………..(</w:t>
      </w:r>
      <w:r w:rsidRPr="008D0B56">
        <w:rPr>
          <w:rFonts w:ascii="Times New Roman" w:eastAsia="Times New Roman" w:hAnsi="Times New Roman" w:cs="Times New Roman"/>
          <w:i/>
          <w:sz w:val="24"/>
          <w:szCs w:val="24"/>
          <w:lang w:eastAsia="x-none"/>
        </w:rPr>
        <w:t>proszę wskazać liczbę dni).</w:t>
      </w:r>
    </w:p>
    <w:p w14:paraId="676EEC69" w14:textId="77777777" w:rsidR="00A3589B" w:rsidRPr="008D0B56" w:rsidRDefault="00A3589B"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W przypadku udzielenia mi zamówienia zobowiązuję się do zawarcia pisemnej umowy w terminie i miejscu wskazanym przez Zamawiającego;</w:t>
      </w:r>
    </w:p>
    <w:p w14:paraId="78DC95A4" w14:textId="77777777" w:rsidR="00320010" w:rsidRPr="008D0B56" w:rsidRDefault="00A3589B" w:rsidP="008D0B56">
      <w:pPr>
        <w:numPr>
          <w:ilvl w:val="0"/>
          <w:numId w:val="14"/>
        </w:numPr>
        <w:suppressAutoHyphens/>
        <w:spacing w:after="0" w:line="276" w:lineRule="auto"/>
        <w:ind w:left="426"/>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Składana oferta jest ważna do dnia: …………………………………………….  .</w:t>
      </w:r>
    </w:p>
    <w:p w14:paraId="60C9ED48" w14:textId="77777777" w:rsidR="008D0B56" w:rsidRPr="008D0B56" w:rsidRDefault="008D0B56" w:rsidP="00324731">
      <w:pPr>
        <w:spacing w:after="0" w:line="276" w:lineRule="auto"/>
        <w:jc w:val="right"/>
        <w:rPr>
          <w:rFonts w:ascii="Times New Roman" w:eastAsia="Times New Roman" w:hAnsi="Times New Roman" w:cs="Times New Roman"/>
          <w:sz w:val="24"/>
          <w:szCs w:val="24"/>
          <w:lang w:eastAsia="pl-PL"/>
        </w:rPr>
      </w:pPr>
    </w:p>
    <w:p w14:paraId="1D166766" w14:textId="77777777" w:rsidR="00A3589B" w:rsidRPr="008D0B56" w:rsidRDefault="00A3589B" w:rsidP="00324731">
      <w:pPr>
        <w:spacing w:after="0" w:line="276" w:lineRule="auto"/>
        <w:jc w:val="right"/>
        <w:rPr>
          <w:rFonts w:ascii="Times New Roman" w:eastAsia="Times New Roman" w:hAnsi="Times New Roman" w:cs="Times New Roman"/>
          <w:sz w:val="24"/>
          <w:szCs w:val="24"/>
          <w:lang w:eastAsia="pl-PL"/>
        </w:rPr>
      </w:pPr>
    </w:p>
    <w:p w14:paraId="7F8971DE" w14:textId="77777777" w:rsidR="00A3589B" w:rsidRPr="008D0B56" w:rsidRDefault="00A3589B" w:rsidP="00324731">
      <w:pPr>
        <w:spacing w:after="0" w:line="276" w:lineRule="auto"/>
        <w:jc w:val="both"/>
        <w:rPr>
          <w:rFonts w:ascii="Times New Roman" w:eastAsia="Times New Roman" w:hAnsi="Times New Roman" w:cs="Times New Roman"/>
          <w:lang w:eastAsia="pl-PL"/>
        </w:rPr>
      </w:pPr>
    </w:p>
    <w:p w14:paraId="56E24C3B" w14:textId="77777777" w:rsidR="00A3589B" w:rsidRPr="008D0B56" w:rsidRDefault="00A3589B" w:rsidP="00324731">
      <w:pPr>
        <w:spacing w:after="0" w:line="276" w:lineRule="auto"/>
        <w:jc w:val="both"/>
        <w:rPr>
          <w:rFonts w:ascii="Times New Roman" w:eastAsia="Times New Roman" w:hAnsi="Times New Roman" w:cs="Times New Roman"/>
          <w:lang w:eastAsia="pl-PL"/>
        </w:rPr>
      </w:pPr>
      <w:r w:rsidRPr="008D0B56">
        <w:rPr>
          <w:rFonts w:ascii="Times New Roman" w:eastAsia="Times New Roman" w:hAnsi="Times New Roman" w:cs="Times New Roman"/>
          <w:lang w:eastAsia="pl-PL"/>
        </w:rPr>
        <w:t>…………............................          ……………………..……………        ………………………………</w:t>
      </w:r>
    </w:p>
    <w:p w14:paraId="42935391" w14:textId="77777777" w:rsidR="00A3589B" w:rsidRPr="008D0B56" w:rsidRDefault="00A3589B" w:rsidP="00324731">
      <w:pPr>
        <w:spacing w:after="0" w:line="276" w:lineRule="auto"/>
        <w:jc w:val="both"/>
        <w:rPr>
          <w:rFonts w:ascii="Times New Roman" w:eastAsia="Times New Roman" w:hAnsi="Times New Roman" w:cs="Times New Roman"/>
          <w:i/>
          <w:lang w:eastAsia="pl-PL"/>
        </w:rPr>
      </w:pPr>
      <w:r w:rsidRPr="008D0B56">
        <w:rPr>
          <w:rFonts w:ascii="Times New Roman" w:eastAsia="Times New Roman" w:hAnsi="Times New Roman" w:cs="Times New Roman"/>
          <w:lang w:eastAsia="pl-PL"/>
        </w:rPr>
        <w:t xml:space="preserve">          </w:t>
      </w:r>
      <w:r w:rsidRPr="008D0B56">
        <w:rPr>
          <w:rFonts w:ascii="Times New Roman" w:eastAsia="Times New Roman" w:hAnsi="Times New Roman" w:cs="Times New Roman"/>
          <w:i/>
          <w:lang w:eastAsia="pl-PL"/>
        </w:rPr>
        <w:t>miejscowość i data                              stempel Oferenta                                          czytelny podpis</w:t>
      </w:r>
    </w:p>
    <w:p w14:paraId="3F7E885C" w14:textId="77777777" w:rsidR="008D0B56" w:rsidRDefault="008D0B56" w:rsidP="00324731">
      <w:pPr>
        <w:spacing w:after="0" w:line="276" w:lineRule="auto"/>
        <w:jc w:val="right"/>
        <w:rPr>
          <w:rFonts w:ascii="Times New Roman" w:eastAsia="Times New Roman" w:hAnsi="Times New Roman" w:cs="Times New Roman"/>
          <w:sz w:val="24"/>
          <w:szCs w:val="24"/>
          <w:lang w:eastAsia="pl-PL"/>
        </w:rPr>
      </w:pPr>
    </w:p>
    <w:p w14:paraId="382B2317" w14:textId="77777777" w:rsidR="00E43DEC" w:rsidRDefault="00E43DEC" w:rsidP="00324731">
      <w:pPr>
        <w:spacing w:after="0" w:line="276" w:lineRule="auto"/>
        <w:jc w:val="right"/>
        <w:rPr>
          <w:rFonts w:ascii="Times New Roman" w:eastAsia="Times New Roman" w:hAnsi="Times New Roman" w:cs="Times New Roman"/>
          <w:sz w:val="24"/>
          <w:szCs w:val="24"/>
          <w:lang w:eastAsia="pl-PL"/>
        </w:rPr>
      </w:pPr>
    </w:p>
    <w:p w14:paraId="0FDDA5A7" w14:textId="43FD4CC0" w:rsidR="00A3589B" w:rsidRPr="008D0B56" w:rsidRDefault="00A3589B" w:rsidP="00324731">
      <w:pPr>
        <w:spacing w:after="0" w:line="276" w:lineRule="auto"/>
        <w:jc w:val="right"/>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sz w:val="24"/>
          <w:szCs w:val="24"/>
          <w:lang w:eastAsia="pl-PL"/>
        </w:rPr>
        <w:lastRenderedPageBreak/>
        <w:t>Załącznik nr 2 do zapytania ofertowego</w:t>
      </w:r>
      <w:r w:rsidRPr="008D0B56">
        <w:rPr>
          <w:rFonts w:ascii="Times New Roman" w:eastAsia="Times New Roman" w:hAnsi="Times New Roman" w:cs="Times New Roman"/>
          <w:b/>
          <w:sz w:val="24"/>
          <w:szCs w:val="24"/>
          <w:lang w:eastAsia="pl-PL"/>
        </w:rPr>
        <w:t xml:space="preserve"> </w:t>
      </w:r>
      <w:r w:rsidR="00A9124F" w:rsidRPr="008D0B56">
        <w:rPr>
          <w:rFonts w:ascii="Times New Roman" w:eastAsia="Times New Roman" w:hAnsi="Times New Roman" w:cs="Times New Roman"/>
          <w:b/>
          <w:sz w:val="24"/>
          <w:szCs w:val="24"/>
          <w:lang w:eastAsia="pl-PL"/>
        </w:rPr>
        <w:t xml:space="preserve">nr </w:t>
      </w:r>
      <w:r w:rsidR="008A5AC5">
        <w:rPr>
          <w:rFonts w:ascii="Times New Roman" w:eastAsia="Times New Roman" w:hAnsi="Times New Roman" w:cs="Times New Roman"/>
          <w:b/>
          <w:sz w:val="24"/>
          <w:szCs w:val="24"/>
          <w:lang w:eastAsia="pl-PL"/>
        </w:rPr>
        <w:t>1</w:t>
      </w:r>
      <w:r w:rsidR="00A9124F" w:rsidRPr="008D0B56">
        <w:rPr>
          <w:rFonts w:ascii="Times New Roman" w:eastAsia="Times New Roman" w:hAnsi="Times New Roman" w:cs="Times New Roman"/>
          <w:b/>
          <w:sz w:val="24"/>
          <w:szCs w:val="24"/>
          <w:lang w:eastAsia="pl-PL"/>
        </w:rPr>
        <w:t>/2023</w:t>
      </w:r>
    </w:p>
    <w:p w14:paraId="4528BF00" w14:textId="77777777" w:rsidR="00A3589B" w:rsidRPr="008D0B56" w:rsidRDefault="00A3589B" w:rsidP="00324731">
      <w:pPr>
        <w:spacing w:after="0" w:line="276" w:lineRule="auto"/>
        <w:jc w:val="center"/>
        <w:rPr>
          <w:rFonts w:ascii="Times New Roman" w:eastAsia="Times New Roman" w:hAnsi="Times New Roman" w:cs="Times New Roman"/>
          <w:b/>
          <w:sz w:val="24"/>
          <w:szCs w:val="24"/>
          <w:lang w:eastAsia="pl-PL"/>
        </w:rPr>
      </w:pPr>
    </w:p>
    <w:p w14:paraId="473439D7" w14:textId="77777777" w:rsidR="00A3589B" w:rsidRPr="008D0B56" w:rsidRDefault="00A3589B" w:rsidP="00324731">
      <w:pPr>
        <w:spacing w:after="0" w:line="276" w:lineRule="auto"/>
        <w:jc w:val="center"/>
        <w:rPr>
          <w:rFonts w:ascii="Times New Roman" w:eastAsia="Times New Roman" w:hAnsi="Times New Roman" w:cs="Times New Roman"/>
          <w:b/>
          <w:sz w:val="24"/>
          <w:szCs w:val="24"/>
          <w:lang w:eastAsia="pl-PL"/>
        </w:rPr>
      </w:pPr>
    </w:p>
    <w:p w14:paraId="399BDAF3" w14:textId="77777777" w:rsidR="00A3589B" w:rsidRPr="008D0B56" w:rsidRDefault="00A3589B" w:rsidP="00324731">
      <w:pPr>
        <w:spacing w:after="0" w:line="276" w:lineRule="auto"/>
        <w:jc w:val="center"/>
        <w:rPr>
          <w:rFonts w:ascii="Times New Roman" w:eastAsia="Times New Roman" w:hAnsi="Times New Roman" w:cs="Times New Roman"/>
          <w:b/>
          <w:sz w:val="24"/>
          <w:szCs w:val="24"/>
          <w:lang w:eastAsia="pl-PL"/>
        </w:rPr>
      </w:pPr>
      <w:r w:rsidRPr="008D0B56">
        <w:rPr>
          <w:rFonts w:ascii="Times New Roman" w:eastAsia="Times New Roman" w:hAnsi="Times New Roman" w:cs="Times New Roman"/>
          <w:b/>
          <w:sz w:val="24"/>
          <w:szCs w:val="24"/>
          <w:lang w:eastAsia="pl-PL"/>
        </w:rPr>
        <w:t xml:space="preserve">OŚWIADCZENIE O </w:t>
      </w:r>
      <w:r w:rsidRPr="008D0B56">
        <w:rPr>
          <w:rFonts w:ascii="Times New Roman" w:eastAsia="SimSun" w:hAnsi="Times New Roman" w:cs="Times New Roman"/>
          <w:b/>
          <w:bCs/>
          <w:sz w:val="24"/>
          <w:szCs w:val="24"/>
          <w:lang w:eastAsia="hi-IN" w:bidi="hi-IN"/>
        </w:rPr>
        <w:t>ZDOLNOŚCI OFERENTA DO WYKONANIA ZAMÓWIENIA</w:t>
      </w:r>
    </w:p>
    <w:p w14:paraId="2B2B810F" w14:textId="77777777" w:rsidR="00A3589B" w:rsidRPr="008D0B56" w:rsidRDefault="00A3589B" w:rsidP="00324731">
      <w:pPr>
        <w:spacing w:after="0" w:line="276" w:lineRule="auto"/>
        <w:jc w:val="right"/>
        <w:rPr>
          <w:rFonts w:ascii="Times New Roman" w:eastAsia="Times New Roman" w:hAnsi="Times New Roman" w:cs="Times New Roman"/>
          <w:sz w:val="24"/>
          <w:szCs w:val="24"/>
          <w:lang w:eastAsia="pl-PL"/>
        </w:rPr>
      </w:pPr>
    </w:p>
    <w:p w14:paraId="3F02DBB0" w14:textId="77777777" w:rsidR="00A3589B" w:rsidRPr="008D0B56" w:rsidRDefault="00A3589B" w:rsidP="00324731">
      <w:pPr>
        <w:spacing w:after="0" w:line="276" w:lineRule="auto"/>
        <w:jc w:val="right"/>
        <w:rPr>
          <w:rFonts w:ascii="Times New Roman" w:eastAsia="Times New Roman" w:hAnsi="Times New Roman" w:cs="Times New Roman"/>
          <w:sz w:val="24"/>
          <w:szCs w:val="24"/>
          <w:lang w:eastAsia="pl-PL"/>
        </w:rPr>
      </w:pPr>
    </w:p>
    <w:p w14:paraId="6BB2D477" w14:textId="77777777" w:rsidR="00A3589B" w:rsidRPr="008D0B56" w:rsidRDefault="00A3589B" w:rsidP="00324731">
      <w:pPr>
        <w:spacing w:after="0" w:line="276" w:lineRule="auto"/>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Oświadczam, że:</w:t>
      </w:r>
    </w:p>
    <w:p w14:paraId="468DB7CA" w14:textId="77777777" w:rsidR="00A3589B" w:rsidRPr="008D0B56" w:rsidRDefault="00A3589B" w:rsidP="00324731">
      <w:pPr>
        <w:spacing w:after="0" w:line="276" w:lineRule="auto"/>
        <w:jc w:val="both"/>
        <w:rPr>
          <w:rFonts w:ascii="Times New Roman" w:eastAsia="Times New Roman" w:hAnsi="Times New Roman" w:cs="Times New Roman"/>
          <w:sz w:val="24"/>
          <w:szCs w:val="24"/>
          <w:lang w:eastAsia="pl-PL"/>
        </w:rPr>
      </w:pPr>
    </w:p>
    <w:p w14:paraId="45D0A337" w14:textId="77777777" w:rsidR="00A3589B" w:rsidRPr="008D0B56" w:rsidRDefault="00A3589B" w:rsidP="00324731">
      <w:pPr>
        <w:numPr>
          <w:ilvl w:val="0"/>
          <w:numId w:val="15"/>
        </w:numPr>
        <w:spacing w:after="0" w:line="276" w:lineRule="auto"/>
        <w:ind w:left="426" w:hanging="426"/>
        <w:jc w:val="both"/>
        <w:rPr>
          <w:rFonts w:ascii="Times New Roman" w:eastAsia="Times New Roman" w:hAnsi="Times New Roman" w:cs="Times New Roman"/>
          <w:sz w:val="24"/>
          <w:szCs w:val="24"/>
          <w:lang w:val="x-none" w:eastAsia="x-none"/>
        </w:rPr>
      </w:pPr>
      <w:r w:rsidRPr="008D0B56">
        <w:rPr>
          <w:rFonts w:ascii="Times New Roman" w:eastAsia="Times New Roman" w:hAnsi="Times New Roman" w:cs="Times New Roman"/>
          <w:sz w:val="24"/>
          <w:szCs w:val="24"/>
          <w:lang w:eastAsia="x-none"/>
        </w:rPr>
        <w:t>Dysponuję</w:t>
      </w:r>
      <w:r w:rsidRPr="008D0B56">
        <w:rPr>
          <w:rFonts w:ascii="Times New Roman" w:eastAsia="Times New Roman" w:hAnsi="Times New Roman" w:cs="Times New Roman"/>
          <w:sz w:val="24"/>
          <w:szCs w:val="24"/>
          <w:lang w:val="x-none" w:eastAsia="x-none"/>
        </w:rPr>
        <w:t xml:space="preserve"> </w:t>
      </w:r>
      <w:r w:rsidRPr="008D0B56">
        <w:rPr>
          <w:rFonts w:ascii="Times New Roman" w:eastAsia="Times New Roman" w:hAnsi="Times New Roman" w:cs="Times New Roman"/>
          <w:sz w:val="24"/>
          <w:szCs w:val="24"/>
          <w:lang w:eastAsia="x-none"/>
        </w:rPr>
        <w:t>potencjałem technicznym zdolnym do wykonania zamówienia</w:t>
      </w:r>
      <w:r w:rsidRPr="008D0B56">
        <w:rPr>
          <w:rFonts w:ascii="Times New Roman" w:eastAsia="Times New Roman" w:hAnsi="Times New Roman" w:cs="Times New Roman"/>
          <w:sz w:val="24"/>
          <w:szCs w:val="24"/>
          <w:lang w:val="x-none" w:eastAsia="x-none"/>
        </w:rPr>
        <w:t>;</w:t>
      </w:r>
    </w:p>
    <w:p w14:paraId="70123EDB" w14:textId="77777777" w:rsidR="00A3589B" w:rsidRPr="008D0B56" w:rsidRDefault="00A3589B" w:rsidP="00324731">
      <w:pPr>
        <w:spacing w:after="0" w:line="276" w:lineRule="auto"/>
        <w:ind w:left="426"/>
        <w:jc w:val="both"/>
        <w:rPr>
          <w:rFonts w:ascii="Times New Roman" w:eastAsia="Times New Roman" w:hAnsi="Times New Roman" w:cs="Times New Roman"/>
          <w:sz w:val="24"/>
          <w:szCs w:val="24"/>
          <w:lang w:val="x-none" w:eastAsia="x-none"/>
        </w:rPr>
      </w:pPr>
    </w:p>
    <w:p w14:paraId="07025B83" w14:textId="77777777" w:rsidR="00A3589B" w:rsidRPr="00573D15" w:rsidRDefault="00A3589B" w:rsidP="00324731">
      <w:pPr>
        <w:numPr>
          <w:ilvl w:val="0"/>
          <w:numId w:val="15"/>
        </w:numPr>
        <w:spacing w:after="0" w:line="276" w:lineRule="auto"/>
        <w:ind w:left="426" w:hanging="426"/>
        <w:jc w:val="both"/>
        <w:rPr>
          <w:rFonts w:ascii="Times New Roman" w:eastAsia="Times New Roman" w:hAnsi="Times New Roman" w:cs="Times New Roman"/>
          <w:sz w:val="24"/>
          <w:szCs w:val="24"/>
          <w:lang w:val="x-none" w:eastAsia="x-none"/>
        </w:rPr>
      </w:pPr>
      <w:r w:rsidRPr="008D0B56">
        <w:rPr>
          <w:rFonts w:ascii="Times New Roman" w:eastAsia="Times New Roman" w:hAnsi="Times New Roman" w:cs="Times New Roman"/>
          <w:sz w:val="24"/>
          <w:szCs w:val="24"/>
          <w:lang w:eastAsia="x-none"/>
        </w:rPr>
        <w:t>Dysponuję minimum 3-letnim doświadczeniem przy realizacji podobnych zamówień;</w:t>
      </w:r>
    </w:p>
    <w:p w14:paraId="35CBA6C2" w14:textId="77777777" w:rsidR="00573D15" w:rsidRDefault="00573D15" w:rsidP="00573D15">
      <w:pPr>
        <w:pStyle w:val="Akapitzlist"/>
        <w:rPr>
          <w:rFonts w:ascii="Times New Roman" w:eastAsia="Times New Roman" w:hAnsi="Times New Roman" w:cs="Times New Roman"/>
          <w:sz w:val="24"/>
          <w:szCs w:val="24"/>
          <w:lang w:val="x-none" w:eastAsia="x-none"/>
        </w:rPr>
      </w:pPr>
    </w:p>
    <w:p w14:paraId="60C938AA" w14:textId="77777777" w:rsidR="00573D15" w:rsidRPr="00B01F98" w:rsidRDefault="00573D15" w:rsidP="00573D15">
      <w:pPr>
        <w:numPr>
          <w:ilvl w:val="0"/>
          <w:numId w:val="15"/>
        </w:numPr>
        <w:spacing w:after="0"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Dysponuję</w:t>
      </w:r>
      <w:r w:rsidRPr="00B01F98">
        <w:rPr>
          <w:rFonts w:ascii="Times New Roman" w:eastAsia="Times New Roman" w:hAnsi="Times New Roman" w:cs="Times New Roman"/>
          <w:sz w:val="24"/>
          <w:szCs w:val="24"/>
          <w:lang w:val="x-none" w:eastAsia="x-none"/>
        </w:rPr>
        <w:t xml:space="preserve"> doświadczeniem w postaci realizacji minimum jednego projektu B+R powiązanego z technologią VR (obejmującego opracowanie aplikacji VR oraz aplikacji mobilnej)</w:t>
      </w:r>
    </w:p>
    <w:p w14:paraId="007D5F20" w14:textId="77777777" w:rsidR="00A3589B" w:rsidRPr="008D0B56" w:rsidRDefault="00A3589B" w:rsidP="00324731">
      <w:pPr>
        <w:spacing w:after="0" w:line="276" w:lineRule="auto"/>
        <w:ind w:left="708"/>
        <w:rPr>
          <w:rFonts w:ascii="Times New Roman" w:eastAsia="Times New Roman" w:hAnsi="Times New Roman" w:cs="Times New Roman"/>
          <w:sz w:val="24"/>
          <w:szCs w:val="24"/>
          <w:lang w:val="x-none" w:eastAsia="x-none"/>
        </w:rPr>
      </w:pPr>
    </w:p>
    <w:p w14:paraId="64B6FA62" w14:textId="69B49E61" w:rsidR="00A3589B" w:rsidRPr="008D0B56" w:rsidRDefault="00A3589B" w:rsidP="00324731">
      <w:pPr>
        <w:numPr>
          <w:ilvl w:val="0"/>
          <w:numId w:val="15"/>
        </w:numPr>
        <w:spacing w:after="0" w:line="276" w:lineRule="auto"/>
        <w:ind w:left="426" w:hanging="426"/>
        <w:jc w:val="both"/>
        <w:rPr>
          <w:rFonts w:ascii="Times New Roman" w:eastAsia="Times New Roman" w:hAnsi="Times New Roman" w:cs="Times New Roman"/>
          <w:sz w:val="24"/>
          <w:szCs w:val="24"/>
          <w:lang w:eastAsia="x-none"/>
        </w:rPr>
      </w:pPr>
      <w:r w:rsidRPr="008D0B56">
        <w:rPr>
          <w:rFonts w:ascii="Times New Roman" w:eastAsia="Times New Roman" w:hAnsi="Times New Roman" w:cs="Times New Roman"/>
          <w:sz w:val="24"/>
          <w:szCs w:val="24"/>
          <w:lang w:eastAsia="x-none"/>
        </w:rPr>
        <w:t>Oświadczam, że spełniam warunki udziału w postępowaniu o udzielenie zamówienia określone w Zapytaniu ofertowym</w:t>
      </w:r>
      <w:r w:rsidRPr="008D0B56">
        <w:rPr>
          <w:rFonts w:ascii="Times New Roman" w:eastAsia="Times New Roman" w:hAnsi="Times New Roman" w:cs="Times New Roman"/>
          <w:b/>
          <w:sz w:val="24"/>
          <w:szCs w:val="24"/>
          <w:lang w:eastAsia="x-none"/>
        </w:rPr>
        <w:t xml:space="preserve"> </w:t>
      </w:r>
      <w:r w:rsidRPr="008D0B56">
        <w:rPr>
          <w:rFonts w:ascii="Times New Roman" w:eastAsia="Times New Roman" w:hAnsi="Times New Roman" w:cs="Times New Roman"/>
          <w:sz w:val="24"/>
          <w:szCs w:val="24"/>
          <w:lang w:eastAsia="x-none"/>
        </w:rPr>
        <w:t xml:space="preserve">i nie podlegam wykluczeniu wynikającemu z </w:t>
      </w:r>
      <w:r w:rsidRPr="008D0B56">
        <w:rPr>
          <w:rFonts w:ascii="Times New Roman" w:eastAsia="Times New Roman" w:hAnsi="Times New Roman" w:cs="Times New Roman"/>
          <w:b/>
          <w:sz w:val="24"/>
          <w:szCs w:val="24"/>
          <w:lang w:eastAsia="x-none"/>
        </w:rPr>
        <w:t>powiązania</w:t>
      </w:r>
      <w:r w:rsidRPr="008D0B56">
        <w:rPr>
          <w:rFonts w:ascii="Times New Roman" w:eastAsia="Times New Roman" w:hAnsi="Times New Roman" w:cs="Times New Roman"/>
          <w:sz w:val="24"/>
          <w:szCs w:val="24"/>
          <w:lang w:eastAsia="x-none"/>
        </w:rPr>
        <w:t xml:space="preserve"> z </w:t>
      </w:r>
      <w:r w:rsidRPr="008D0B56">
        <w:rPr>
          <w:rFonts w:ascii="Times New Roman" w:eastAsia="Times New Roman" w:hAnsi="Times New Roman" w:cs="Times New Roman"/>
          <w:bCs/>
          <w:sz w:val="24"/>
          <w:szCs w:val="24"/>
          <w:lang w:eastAsia="x-none"/>
        </w:rPr>
        <w:t>Zamawiającym</w:t>
      </w:r>
      <w:r w:rsidRPr="008D0B56">
        <w:rPr>
          <w:rFonts w:ascii="Times New Roman" w:eastAsia="Times New Roman" w:hAnsi="Times New Roman" w:cs="Times New Roman"/>
          <w:sz w:val="24"/>
          <w:szCs w:val="24"/>
          <w:lang w:eastAsia="x-none"/>
        </w:rPr>
        <w:t xml:space="preserve"> lub z osobami upoważnionymi do zaciągania zobowiązań w imieniu </w:t>
      </w:r>
      <w:r w:rsidRPr="008D0B56">
        <w:rPr>
          <w:rFonts w:ascii="Times New Roman" w:eastAsia="Times New Roman" w:hAnsi="Times New Roman" w:cs="Times New Roman"/>
          <w:bCs/>
          <w:sz w:val="24"/>
          <w:szCs w:val="24"/>
          <w:lang w:eastAsia="x-none"/>
        </w:rPr>
        <w:t>Zamawiającego</w:t>
      </w:r>
      <w:r w:rsidRPr="008D0B56">
        <w:rPr>
          <w:rFonts w:ascii="Times New Roman" w:eastAsia="Times New Roman" w:hAnsi="Times New Roman" w:cs="Times New Roman"/>
          <w:sz w:val="24"/>
          <w:szCs w:val="24"/>
          <w:lang w:eastAsia="x-none"/>
        </w:rPr>
        <w:t xml:space="preserve">, lub osobami wykonującymi w imieniu </w:t>
      </w:r>
      <w:r w:rsidR="00BB2168" w:rsidRPr="008D0B56">
        <w:rPr>
          <w:rFonts w:ascii="Times New Roman" w:eastAsia="Times New Roman" w:hAnsi="Times New Roman" w:cs="Times New Roman"/>
          <w:bCs/>
          <w:sz w:val="24"/>
          <w:szCs w:val="24"/>
          <w:lang w:eastAsia="x-none"/>
        </w:rPr>
        <w:t>Zamawiającego</w:t>
      </w:r>
      <w:r w:rsidRPr="008D0B56">
        <w:rPr>
          <w:rFonts w:ascii="Times New Roman" w:eastAsia="Times New Roman" w:hAnsi="Times New Roman" w:cs="Times New Roman"/>
          <w:bCs/>
          <w:sz w:val="24"/>
          <w:szCs w:val="24"/>
          <w:lang w:eastAsia="x-none"/>
        </w:rPr>
        <w:t xml:space="preserve"> </w:t>
      </w:r>
      <w:r w:rsidRPr="008D0B56">
        <w:rPr>
          <w:rFonts w:ascii="Times New Roman" w:eastAsia="Times New Roman" w:hAnsi="Times New Roman" w:cs="Times New Roman"/>
          <w:sz w:val="24"/>
          <w:szCs w:val="24"/>
          <w:lang w:eastAsia="x-none"/>
        </w:rPr>
        <w:t xml:space="preserve">czynności związanych z przygotowaniem i przeprowadzeniem procedury wyboru wykonawcy: </w:t>
      </w:r>
    </w:p>
    <w:p w14:paraId="5AB05E70" w14:textId="1F44E0E0" w:rsidR="00A3589B" w:rsidRPr="008D0B56" w:rsidRDefault="00A3589B" w:rsidP="00324731">
      <w:pPr>
        <w:tabs>
          <w:tab w:val="left" w:pos="709"/>
        </w:tabs>
        <w:spacing w:after="0" w:line="276" w:lineRule="auto"/>
        <w:ind w:left="426" w:hanging="284"/>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b/>
          <w:sz w:val="24"/>
          <w:szCs w:val="24"/>
          <w:lang w:eastAsia="pl-PL"/>
        </w:rPr>
        <w:t>- osobowo</w:t>
      </w:r>
      <w:r w:rsidRPr="008D0B56">
        <w:rPr>
          <w:rFonts w:ascii="Times New Roman" w:eastAsia="Times New Roman" w:hAnsi="Times New Roman" w:cs="Times New Roman"/>
          <w:sz w:val="24"/>
          <w:szCs w:val="24"/>
          <w:lang w:eastAsia="pl-PL"/>
        </w:rPr>
        <w:t xml:space="preserve"> (w szczególności poprzez pozostawanie </w:t>
      </w:r>
      <w:r w:rsidR="00BB2168" w:rsidRPr="008D0B56">
        <w:rPr>
          <w:rFonts w:ascii="Times New Roman" w:eastAsia="Times New Roman" w:hAnsi="Times New Roman" w:cs="Times New Roman"/>
          <w:sz w:val="24"/>
          <w:szCs w:val="24"/>
          <w:lang w:eastAsia="pl-PL"/>
        </w:rPr>
        <w:t>w związku małżeńskim, w stosunku pokrewieństwa lub powinowactwa w linii prostej, pokrewieństwa lub powinowactwa w linii bocznej do drugiego stopnia, lub związanie z tytułu przysposobienia, opieki lub kurateli albo pozostawanie we wspólnym pożyciu z wykonawcą, jego zastępcą prawnym lub członkami organów zarządzających lub organów nadzorczych wykonawców ubiegających się o udzielenie zamówienia</w:t>
      </w:r>
      <w:r w:rsidRPr="008D0B56">
        <w:rPr>
          <w:rFonts w:ascii="Times New Roman" w:eastAsia="Times New Roman" w:hAnsi="Times New Roman" w:cs="Times New Roman"/>
          <w:sz w:val="24"/>
          <w:szCs w:val="24"/>
          <w:lang w:eastAsia="pl-PL"/>
        </w:rPr>
        <w:t>) lub</w:t>
      </w:r>
    </w:p>
    <w:p w14:paraId="3B23D604" w14:textId="7DA9E8F6" w:rsidR="00A3589B" w:rsidRPr="008D0B56" w:rsidRDefault="00A3589B" w:rsidP="00324731">
      <w:pPr>
        <w:tabs>
          <w:tab w:val="left" w:pos="709"/>
        </w:tabs>
        <w:spacing w:after="0" w:line="276" w:lineRule="auto"/>
        <w:ind w:left="426" w:hanging="284"/>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b/>
          <w:sz w:val="24"/>
          <w:szCs w:val="24"/>
          <w:lang w:eastAsia="pl-PL"/>
        </w:rPr>
        <w:t>- kapitałowo</w:t>
      </w:r>
      <w:r w:rsidRPr="008D0B56">
        <w:rPr>
          <w:rFonts w:ascii="Times New Roman" w:eastAsia="Times New Roman" w:hAnsi="Times New Roman" w:cs="Times New Roman"/>
          <w:sz w:val="24"/>
          <w:szCs w:val="24"/>
          <w:lang w:eastAsia="pl-PL"/>
        </w:rPr>
        <w:t xml:space="preserve"> (w szczególności uczestniczeniu w spółce jako wspólnik spółki cywilnej lub spółki osobowej; posiadaniu co najmniej 10% udziałów lub akcji, o ile niższy próg nie wynika z przepisów prawa; pełnienia funkcji członka organu nadzorczego lub zarządzającego, prokurenta, pełnomocnika).</w:t>
      </w:r>
    </w:p>
    <w:p w14:paraId="30CEED76" w14:textId="496C9307" w:rsidR="00BB2168" w:rsidRPr="008D0B56" w:rsidRDefault="00BB2168" w:rsidP="00324731">
      <w:pPr>
        <w:tabs>
          <w:tab w:val="left" w:pos="709"/>
        </w:tabs>
        <w:spacing w:after="0" w:line="276" w:lineRule="auto"/>
        <w:ind w:left="426" w:hanging="284"/>
        <w:jc w:val="both"/>
        <w:rPr>
          <w:rFonts w:ascii="Times New Roman" w:eastAsia="Times New Roman" w:hAnsi="Times New Roman" w:cs="Times New Roman"/>
          <w:sz w:val="24"/>
          <w:szCs w:val="24"/>
          <w:lang w:eastAsia="pl-PL"/>
        </w:rPr>
      </w:pPr>
      <w:r w:rsidRPr="008D0B56">
        <w:rPr>
          <w:rFonts w:ascii="Times New Roman" w:eastAsia="Times New Roman" w:hAnsi="Times New Roman" w:cs="Times New Roman"/>
          <w:sz w:val="24"/>
          <w:szCs w:val="24"/>
          <w:lang w:eastAsia="pl-PL"/>
        </w:rPr>
        <w:t xml:space="preserve">- </w:t>
      </w:r>
      <w:r w:rsidRPr="008D0B56">
        <w:rPr>
          <w:rFonts w:ascii="Times New Roman" w:eastAsia="Times New Roman" w:hAnsi="Times New Roman" w:cs="Times New Roman"/>
          <w:b/>
          <w:bCs/>
          <w:sz w:val="24"/>
          <w:szCs w:val="24"/>
          <w:lang w:eastAsia="pl-PL"/>
        </w:rPr>
        <w:t>w inny sposób</w:t>
      </w:r>
      <w:r w:rsidRPr="008D0B56">
        <w:rPr>
          <w:rFonts w:ascii="Times New Roman" w:eastAsia="Times New Roman" w:hAnsi="Times New Roman" w:cs="Times New Roman"/>
          <w:sz w:val="24"/>
          <w:szCs w:val="24"/>
          <w:lang w:eastAsia="pl-PL"/>
        </w:rPr>
        <w:t xml:space="preserve"> (tj. poprzez pozostawanie z wykonawcą w takim stosunku prawnym lub faktycznym, że istnieje uzasadniona wątpliwość co do ich bezstronności lub niezależności w związku z postępowaniem o udzielenie zamówienia).</w:t>
      </w:r>
    </w:p>
    <w:p w14:paraId="66BB3B9D" w14:textId="77777777" w:rsidR="00BB2168" w:rsidRPr="008D0B56" w:rsidRDefault="00BB2168" w:rsidP="00324731">
      <w:pPr>
        <w:tabs>
          <w:tab w:val="left" w:pos="709"/>
        </w:tabs>
        <w:spacing w:after="0" w:line="276" w:lineRule="auto"/>
        <w:ind w:left="426" w:hanging="284"/>
        <w:jc w:val="both"/>
        <w:rPr>
          <w:rFonts w:ascii="Times New Roman" w:eastAsia="Times New Roman" w:hAnsi="Times New Roman" w:cs="Times New Roman"/>
          <w:sz w:val="24"/>
          <w:szCs w:val="24"/>
          <w:lang w:eastAsia="pl-PL"/>
        </w:rPr>
      </w:pPr>
    </w:p>
    <w:p w14:paraId="5F7702BC" w14:textId="77777777" w:rsidR="00A3589B" w:rsidRPr="008D0B56" w:rsidRDefault="00A3589B" w:rsidP="00324731">
      <w:pPr>
        <w:spacing w:after="0" w:line="276" w:lineRule="auto"/>
        <w:jc w:val="right"/>
        <w:rPr>
          <w:rFonts w:ascii="Times New Roman" w:eastAsia="Times New Roman" w:hAnsi="Times New Roman" w:cs="Times New Roman"/>
          <w:sz w:val="24"/>
          <w:szCs w:val="24"/>
          <w:lang w:eastAsia="pl-PL"/>
        </w:rPr>
      </w:pPr>
    </w:p>
    <w:p w14:paraId="73B0C454" w14:textId="77777777" w:rsidR="00A3589B" w:rsidRPr="008D0B56" w:rsidRDefault="00A3589B" w:rsidP="00324731">
      <w:pPr>
        <w:spacing w:after="0" w:line="276" w:lineRule="auto"/>
        <w:jc w:val="right"/>
        <w:rPr>
          <w:rFonts w:ascii="Times New Roman" w:eastAsia="Times New Roman" w:hAnsi="Times New Roman" w:cs="Times New Roman"/>
          <w:sz w:val="24"/>
          <w:szCs w:val="24"/>
          <w:lang w:eastAsia="pl-PL"/>
        </w:rPr>
      </w:pPr>
    </w:p>
    <w:p w14:paraId="5F68C925" w14:textId="77777777" w:rsidR="00A3589B" w:rsidRPr="008D0B56" w:rsidRDefault="00A3589B" w:rsidP="00324731">
      <w:pPr>
        <w:spacing w:after="0" w:line="276" w:lineRule="auto"/>
        <w:jc w:val="right"/>
        <w:rPr>
          <w:rFonts w:ascii="Times New Roman" w:eastAsia="Times New Roman" w:hAnsi="Times New Roman" w:cs="Times New Roman"/>
          <w:lang w:eastAsia="pl-PL"/>
        </w:rPr>
      </w:pPr>
    </w:p>
    <w:p w14:paraId="51F96961" w14:textId="77777777" w:rsidR="00A3589B" w:rsidRPr="008D0B56" w:rsidRDefault="00A3589B" w:rsidP="00324731">
      <w:pPr>
        <w:spacing w:after="0" w:line="276" w:lineRule="auto"/>
        <w:jc w:val="both"/>
        <w:rPr>
          <w:rFonts w:ascii="Times New Roman" w:eastAsia="Times New Roman" w:hAnsi="Times New Roman" w:cs="Times New Roman"/>
          <w:lang w:eastAsia="pl-PL"/>
        </w:rPr>
      </w:pPr>
      <w:r w:rsidRPr="008D0B56">
        <w:rPr>
          <w:rFonts w:ascii="Times New Roman" w:eastAsia="Times New Roman" w:hAnsi="Times New Roman" w:cs="Times New Roman"/>
          <w:lang w:eastAsia="pl-PL"/>
        </w:rPr>
        <w:t>…………............................          ……………………..……………        ………………………………</w:t>
      </w:r>
    </w:p>
    <w:p w14:paraId="684C9F61" w14:textId="77777777" w:rsidR="00A3589B" w:rsidRPr="008D0B56" w:rsidRDefault="00A3589B" w:rsidP="00324731">
      <w:pPr>
        <w:spacing w:after="0" w:line="276" w:lineRule="auto"/>
        <w:jc w:val="both"/>
        <w:rPr>
          <w:rFonts w:ascii="Times New Roman" w:eastAsia="Times New Roman" w:hAnsi="Times New Roman" w:cs="Times New Roman"/>
          <w:i/>
          <w:lang w:eastAsia="pl-PL"/>
        </w:rPr>
      </w:pPr>
      <w:r w:rsidRPr="008D0B56">
        <w:rPr>
          <w:rFonts w:ascii="Times New Roman" w:eastAsia="Times New Roman" w:hAnsi="Times New Roman" w:cs="Times New Roman"/>
          <w:lang w:eastAsia="pl-PL"/>
        </w:rPr>
        <w:t xml:space="preserve">          </w:t>
      </w:r>
      <w:r w:rsidRPr="008D0B56">
        <w:rPr>
          <w:rFonts w:ascii="Times New Roman" w:eastAsia="Times New Roman" w:hAnsi="Times New Roman" w:cs="Times New Roman"/>
          <w:i/>
          <w:lang w:eastAsia="pl-PL"/>
        </w:rPr>
        <w:t>miejscowość i data                              stempel Oferenta                                          czytelny podpis</w:t>
      </w:r>
    </w:p>
    <w:sectPr w:rsidR="00A3589B" w:rsidRPr="008D0B5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F557" w14:textId="77777777" w:rsidR="00F05193" w:rsidRDefault="00F05193" w:rsidP="007F1EB5">
      <w:pPr>
        <w:spacing w:after="0" w:line="240" w:lineRule="auto"/>
      </w:pPr>
      <w:r>
        <w:separator/>
      </w:r>
    </w:p>
  </w:endnote>
  <w:endnote w:type="continuationSeparator" w:id="0">
    <w:p w14:paraId="386AC552" w14:textId="77777777" w:rsidR="00F05193" w:rsidRDefault="00F05193" w:rsidP="007F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C434" w14:textId="77777777" w:rsidR="00F05193" w:rsidRDefault="00F05193" w:rsidP="007F1EB5">
      <w:pPr>
        <w:spacing w:after="0" w:line="240" w:lineRule="auto"/>
      </w:pPr>
      <w:r>
        <w:separator/>
      </w:r>
    </w:p>
  </w:footnote>
  <w:footnote w:type="continuationSeparator" w:id="0">
    <w:p w14:paraId="59348BB9" w14:textId="77777777" w:rsidR="00F05193" w:rsidRDefault="00F05193" w:rsidP="007F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BA28" w14:textId="0006A64E" w:rsidR="007A4486" w:rsidRDefault="007A4486" w:rsidP="002662DB">
    <w:pPr>
      <w:pStyle w:val="Nagwek"/>
      <w:tabs>
        <w:tab w:val="clear" w:pos="4536"/>
        <w:tab w:val="clear" w:pos="9072"/>
      </w:tabs>
      <w:ind w:hanging="284"/>
    </w:pPr>
    <w:bookmarkStart w:id="3" w:name="_Hlk128562296"/>
    <w:bookmarkStart w:id="4" w:name="_Hlk128562297"/>
    <w:r>
      <w:t xml:space="preserve">      </w:t>
    </w:r>
    <w:r w:rsidR="00A92AEE">
      <w:rPr>
        <w:rFonts w:ascii="Calibri" w:hAnsi="Calibri" w:cs="Calibri"/>
        <w:noProof/>
        <w:color w:val="000000"/>
        <w:bdr w:val="none" w:sz="0" w:space="0" w:color="auto" w:frame="1"/>
      </w:rPr>
      <w:drawing>
        <wp:inline distT="0" distB="0" distL="0" distR="0" wp14:anchorId="53F8E6D5" wp14:editId="735B9BEC">
          <wp:extent cx="5760720" cy="530860"/>
          <wp:effectExtent l="0" t="0" r="0" b="2540"/>
          <wp:docPr id="90079013" name="Obraz 1" descr="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usze Europejskie dla Nowoczesnej Gospodarki; Rzeczpospolita Polska; Dofinansowane przez Unię Ueropejską.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0860"/>
                  </a:xfrm>
                  <a:prstGeom prst="rect">
                    <a:avLst/>
                  </a:prstGeom>
                  <a:noFill/>
                  <a:ln>
                    <a:noFill/>
                  </a:ln>
                </pic:spPr>
              </pic:pic>
            </a:graphicData>
          </a:graphic>
        </wp:inline>
      </w:drawing>
    </w:r>
    <w:r w:rsidR="00A92AEE">
      <w:rPr>
        <w:noProof/>
      </w:rPr>
      <w:t xml:space="preserve"> </w:t>
    </w:r>
    <w:r>
      <w:t xml:space="preserve">                                 </w:t>
    </w:r>
    <w:bookmarkEnd w:id="3"/>
    <w:bookmarkEnd w:id="4"/>
  </w:p>
  <w:p w14:paraId="4E1D039A" w14:textId="7A24737B" w:rsidR="007F1EB5" w:rsidRDefault="007F1E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324"/>
    <w:multiLevelType w:val="hybridMultilevel"/>
    <w:tmpl w:val="03DC7166"/>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737BC"/>
    <w:multiLevelType w:val="multilevel"/>
    <w:tmpl w:val="00261B7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C138F"/>
    <w:multiLevelType w:val="hybridMultilevel"/>
    <w:tmpl w:val="ED1E2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5F09A5"/>
    <w:multiLevelType w:val="hybridMultilevel"/>
    <w:tmpl w:val="5560D5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674527C"/>
    <w:multiLevelType w:val="multilevel"/>
    <w:tmpl w:val="6C4AB434"/>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AE6BF8"/>
    <w:multiLevelType w:val="hybridMultilevel"/>
    <w:tmpl w:val="BFF81528"/>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FC0ADD"/>
    <w:multiLevelType w:val="hybridMultilevel"/>
    <w:tmpl w:val="DEF64064"/>
    <w:lvl w:ilvl="0" w:tplc="1E84F4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B2E88"/>
    <w:multiLevelType w:val="hybridMultilevel"/>
    <w:tmpl w:val="BD064176"/>
    <w:lvl w:ilvl="0" w:tplc="9AB21256">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E13822"/>
    <w:multiLevelType w:val="hybridMultilevel"/>
    <w:tmpl w:val="FDB4A27A"/>
    <w:lvl w:ilvl="0" w:tplc="313AD9C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1D36F4E"/>
    <w:multiLevelType w:val="hybridMultilevel"/>
    <w:tmpl w:val="ADCE57D0"/>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A60E6"/>
    <w:multiLevelType w:val="hybridMultilevel"/>
    <w:tmpl w:val="56BC060E"/>
    <w:lvl w:ilvl="0" w:tplc="0415000F">
      <w:start w:val="1"/>
      <w:numFmt w:val="decimal"/>
      <w:lvlText w:val="%1."/>
      <w:lvlJc w:val="left"/>
      <w:pPr>
        <w:ind w:left="64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16DA6393"/>
    <w:multiLevelType w:val="hybridMultilevel"/>
    <w:tmpl w:val="27CC2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5455C"/>
    <w:multiLevelType w:val="hybridMultilevel"/>
    <w:tmpl w:val="9B1E6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AD104B"/>
    <w:multiLevelType w:val="hybridMultilevel"/>
    <w:tmpl w:val="97C6F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DA3534"/>
    <w:multiLevelType w:val="hybridMultilevel"/>
    <w:tmpl w:val="968C20EC"/>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1469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F85C04"/>
    <w:multiLevelType w:val="hybridMultilevel"/>
    <w:tmpl w:val="7ACC87C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FC750BB"/>
    <w:multiLevelType w:val="hybridMultilevel"/>
    <w:tmpl w:val="5F74555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04150001">
      <w:start w:val="1"/>
      <w:numFmt w:val="bullet"/>
      <w:lvlText w:val=""/>
      <w:lvlJc w:val="left"/>
      <w:pPr>
        <w:ind w:left="306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0051DD1"/>
    <w:multiLevelType w:val="hybridMultilevel"/>
    <w:tmpl w:val="DD12A17E"/>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B73AA3"/>
    <w:multiLevelType w:val="hybridMultilevel"/>
    <w:tmpl w:val="7C0EBDD2"/>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BB635E"/>
    <w:multiLevelType w:val="hybridMultilevel"/>
    <w:tmpl w:val="CAB2C36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932D16"/>
    <w:multiLevelType w:val="hybridMultilevel"/>
    <w:tmpl w:val="3E0A9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5E034A"/>
    <w:multiLevelType w:val="hybridMultilevel"/>
    <w:tmpl w:val="C8A29FF2"/>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507DE1"/>
    <w:multiLevelType w:val="hybridMultilevel"/>
    <w:tmpl w:val="DE8AD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BC1D16"/>
    <w:multiLevelType w:val="hybridMultilevel"/>
    <w:tmpl w:val="E06AE312"/>
    <w:lvl w:ilvl="0" w:tplc="E80479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D6050F"/>
    <w:multiLevelType w:val="hybridMultilevel"/>
    <w:tmpl w:val="6744242A"/>
    <w:lvl w:ilvl="0" w:tplc="E80479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FC118D"/>
    <w:multiLevelType w:val="hybridMultilevel"/>
    <w:tmpl w:val="09BE2CAC"/>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C77A25"/>
    <w:multiLevelType w:val="hybridMultilevel"/>
    <w:tmpl w:val="844E0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886A5A"/>
    <w:multiLevelType w:val="hybridMultilevel"/>
    <w:tmpl w:val="7F9293E2"/>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020C8E"/>
    <w:multiLevelType w:val="multilevel"/>
    <w:tmpl w:val="890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30B2E"/>
    <w:multiLevelType w:val="hybridMultilevel"/>
    <w:tmpl w:val="3E1653B6"/>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B6F45C0"/>
    <w:multiLevelType w:val="hybridMultilevel"/>
    <w:tmpl w:val="35A0BA42"/>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C11708"/>
    <w:multiLevelType w:val="hybridMultilevel"/>
    <w:tmpl w:val="5FFA4E5E"/>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A70621"/>
    <w:multiLevelType w:val="hybridMultilevel"/>
    <w:tmpl w:val="83DC1FC8"/>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75205B"/>
    <w:multiLevelType w:val="hybridMultilevel"/>
    <w:tmpl w:val="DBFC156C"/>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3A4FFE"/>
    <w:multiLevelType w:val="hybridMultilevel"/>
    <w:tmpl w:val="12327E78"/>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35C566F"/>
    <w:multiLevelType w:val="hybridMultilevel"/>
    <w:tmpl w:val="384C3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D63149"/>
    <w:multiLevelType w:val="hybridMultilevel"/>
    <w:tmpl w:val="D9AAD508"/>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85238BB"/>
    <w:multiLevelType w:val="hybridMultilevel"/>
    <w:tmpl w:val="F1D049EC"/>
    <w:lvl w:ilvl="0" w:tplc="ABE035E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7D5144"/>
    <w:multiLevelType w:val="hybridMultilevel"/>
    <w:tmpl w:val="C99ACD12"/>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BDD2FB4"/>
    <w:multiLevelType w:val="hybridMultilevel"/>
    <w:tmpl w:val="2C368DFC"/>
    <w:lvl w:ilvl="0" w:tplc="6B82BDB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BF42192"/>
    <w:multiLevelType w:val="hybridMultilevel"/>
    <w:tmpl w:val="358EEBDE"/>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C941C3F"/>
    <w:multiLevelType w:val="hybridMultilevel"/>
    <w:tmpl w:val="B9EC2E60"/>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0592778"/>
    <w:multiLevelType w:val="hybridMultilevel"/>
    <w:tmpl w:val="1E32D63E"/>
    <w:lvl w:ilvl="0" w:tplc="B6A20B60">
      <w:start w:val="1"/>
      <w:numFmt w:val="lowerLetter"/>
      <w:lvlText w:val="%1)"/>
      <w:lvlJc w:val="left"/>
      <w:pPr>
        <w:ind w:left="1065" w:hanging="705"/>
      </w:pPr>
      <w:rPr>
        <w:rFonts w:hint="default"/>
      </w:rPr>
    </w:lvl>
    <w:lvl w:ilvl="1" w:tplc="9EFA54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6B474A"/>
    <w:multiLevelType w:val="hybridMultilevel"/>
    <w:tmpl w:val="69BE12E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EC0274"/>
    <w:multiLevelType w:val="multilevel"/>
    <w:tmpl w:val="D53CD77A"/>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E83018"/>
    <w:multiLevelType w:val="hybridMultilevel"/>
    <w:tmpl w:val="5A4A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6574E5"/>
    <w:multiLevelType w:val="hybridMultilevel"/>
    <w:tmpl w:val="F5BA6302"/>
    <w:lvl w:ilvl="0" w:tplc="FFFFFFFF">
      <w:start w:val="1"/>
      <w:numFmt w:val="decimal"/>
      <w:lvlText w:val="%1."/>
      <w:lvlJc w:val="left"/>
      <w:pPr>
        <w:ind w:left="720" w:hanging="360"/>
      </w:pPr>
    </w:lvl>
    <w:lvl w:ilvl="1" w:tplc="3F82AF60">
      <w:start w:val="1"/>
      <w:numFmt w:val="lowerLetter"/>
      <w:lvlText w:val="%2."/>
      <w:lvlJc w:val="left"/>
      <w:pPr>
        <w:ind w:left="1440" w:hanging="360"/>
      </w:pPr>
      <w:rPr>
        <w:rFonts w:hint="default"/>
      </w:rPr>
    </w:lvl>
    <w:lvl w:ilvl="2" w:tplc="BC48C2A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8D1971"/>
    <w:multiLevelType w:val="hybridMultilevel"/>
    <w:tmpl w:val="90A45F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AFB0F26"/>
    <w:multiLevelType w:val="multilevel"/>
    <w:tmpl w:val="00261B7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C8C1DC4"/>
    <w:multiLevelType w:val="hybridMultilevel"/>
    <w:tmpl w:val="2A2E7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AF7856"/>
    <w:multiLevelType w:val="hybridMultilevel"/>
    <w:tmpl w:val="A482A6BE"/>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4B5717"/>
    <w:multiLevelType w:val="hybridMultilevel"/>
    <w:tmpl w:val="DEF64064"/>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576CF9"/>
    <w:multiLevelType w:val="hybridMultilevel"/>
    <w:tmpl w:val="B9F69BF2"/>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70219D"/>
    <w:multiLevelType w:val="hybridMultilevel"/>
    <w:tmpl w:val="6EC4DD4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EC7B7C"/>
    <w:multiLevelType w:val="hybridMultilevel"/>
    <w:tmpl w:val="7CA8B910"/>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2424A36"/>
    <w:multiLevelType w:val="hybridMultilevel"/>
    <w:tmpl w:val="59E05714"/>
    <w:lvl w:ilvl="0" w:tplc="E80479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6E62B6"/>
    <w:multiLevelType w:val="multilevel"/>
    <w:tmpl w:val="00261B7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4444117"/>
    <w:multiLevelType w:val="multilevel"/>
    <w:tmpl w:val="E0827D2E"/>
    <w:lvl w:ilvl="0">
      <w:start w:val="1"/>
      <w:numFmt w:val="decimal"/>
      <w:lvlText w:val="%1."/>
      <w:lvlJc w:val="left"/>
      <w:pPr>
        <w:ind w:left="720" w:hanging="360"/>
      </w:pPr>
      <w:rPr>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536062"/>
    <w:multiLevelType w:val="hybridMultilevel"/>
    <w:tmpl w:val="AC0E0DC2"/>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374195"/>
    <w:multiLevelType w:val="hybridMultilevel"/>
    <w:tmpl w:val="2B42EFC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6A6D2407"/>
    <w:multiLevelType w:val="hybridMultilevel"/>
    <w:tmpl w:val="A2FC2F62"/>
    <w:lvl w:ilvl="0" w:tplc="D2BC323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A700FB3"/>
    <w:multiLevelType w:val="hybridMultilevel"/>
    <w:tmpl w:val="E6B8DF0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3" w15:restartNumberingAfterBreak="0">
    <w:nsid w:val="6A9812F5"/>
    <w:multiLevelType w:val="hybridMultilevel"/>
    <w:tmpl w:val="F438D152"/>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AD94C7E"/>
    <w:multiLevelType w:val="hybridMultilevel"/>
    <w:tmpl w:val="27F071C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E561DD5"/>
    <w:multiLevelType w:val="hybridMultilevel"/>
    <w:tmpl w:val="29089C74"/>
    <w:lvl w:ilvl="0" w:tplc="1A8E02F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6F7E0E"/>
    <w:multiLevelType w:val="hybridMultilevel"/>
    <w:tmpl w:val="5E94DE28"/>
    <w:lvl w:ilvl="0" w:tplc="D2BC323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24460F4"/>
    <w:multiLevelType w:val="hybridMultilevel"/>
    <w:tmpl w:val="5552B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8" w15:restartNumberingAfterBreak="0">
    <w:nsid w:val="73333619"/>
    <w:multiLevelType w:val="hybridMultilevel"/>
    <w:tmpl w:val="073C0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D85136"/>
    <w:multiLevelType w:val="multilevel"/>
    <w:tmpl w:val="AC3ABE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367515"/>
    <w:multiLevelType w:val="hybridMultilevel"/>
    <w:tmpl w:val="275E94EE"/>
    <w:lvl w:ilvl="0" w:tplc="F432DBF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4115A0"/>
    <w:multiLevelType w:val="hybridMultilevel"/>
    <w:tmpl w:val="9710C8FA"/>
    <w:lvl w:ilvl="0" w:tplc="E80479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EF6EB5"/>
    <w:multiLevelType w:val="hybridMultilevel"/>
    <w:tmpl w:val="E19A7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6F97D1F"/>
    <w:multiLevelType w:val="hybridMultilevel"/>
    <w:tmpl w:val="26A610F2"/>
    <w:lvl w:ilvl="0" w:tplc="A5CCF1FE">
      <w:start w:val="1"/>
      <w:numFmt w:val="lowerLetter"/>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77051F4"/>
    <w:multiLevelType w:val="hybridMultilevel"/>
    <w:tmpl w:val="3982845E"/>
    <w:lvl w:ilvl="0" w:tplc="0415000F">
      <w:start w:val="1"/>
      <w:numFmt w:val="decimal"/>
      <w:lvlText w:val="%1."/>
      <w:lvlJc w:val="left"/>
      <w:pPr>
        <w:ind w:left="720" w:hanging="360"/>
      </w:pPr>
      <w:rPr>
        <w:rFonts w:hint="default"/>
      </w:rPr>
    </w:lvl>
    <w:lvl w:ilvl="1" w:tplc="0FC8AD1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E4097F"/>
    <w:multiLevelType w:val="hybridMultilevel"/>
    <w:tmpl w:val="3F2CFAC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6381988">
    <w:abstractNumId w:val="10"/>
  </w:num>
  <w:num w:numId="2" w16cid:durableId="936864955">
    <w:abstractNumId w:val="62"/>
  </w:num>
  <w:num w:numId="3" w16cid:durableId="733117252">
    <w:abstractNumId w:val="7"/>
  </w:num>
  <w:num w:numId="4" w16cid:durableId="378210479">
    <w:abstractNumId w:val="40"/>
  </w:num>
  <w:num w:numId="5" w16cid:durableId="1451778287">
    <w:abstractNumId w:val="3"/>
  </w:num>
  <w:num w:numId="6" w16cid:durableId="359358557">
    <w:abstractNumId w:val="60"/>
  </w:num>
  <w:num w:numId="7" w16cid:durableId="1607233117">
    <w:abstractNumId w:val="48"/>
  </w:num>
  <w:num w:numId="8" w16cid:durableId="633295639">
    <w:abstractNumId w:val="67"/>
  </w:num>
  <w:num w:numId="9" w16cid:durableId="797721047">
    <w:abstractNumId w:val="8"/>
  </w:num>
  <w:num w:numId="10" w16cid:durableId="1310208846">
    <w:abstractNumId w:val="72"/>
  </w:num>
  <w:num w:numId="11" w16cid:durableId="26373904">
    <w:abstractNumId w:val="6"/>
  </w:num>
  <w:num w:numId="12" w16cid:durableId="1696271027">
    <w:abstractNumId w:val="52"/>
  </w:num>
  <w:num w:numId="13" w16cid:durableId="1023287844">
    <w:abstractNumId w:val="68"/>
  </w:num>
  <w:num w:numId="14" w16cid:durableId="1779644977">
    <w:abstractNumId w:val="58"/>
  </w:num>
  <w:num w:numId="15" w16cid:durableId="576285923">
    <w:abstractNumId w:val="45"/>
  </w:num>
  <w:num w:numId="16" w16cid:durableId="794835849">
    <w:abstractNumId w:val="25"/>
  </w:num>
  <w:num w:numId="17" w16cid:durableId="1130634035">
    <w:abstractNumId w:val="21"/>
  </w:num>
  <w:num w:numId="18" w16cid:durableId="1329216070">
    <w:abstractNumId w:val="38"/>
  </w:num>
  <w:num w:numId="19" w16cid:durableId="41636207">
    <w:abstractNumId w:val="54"/>
  </w:num>
  <w:num w:numId="20" w16cid:durableId="239759810">
    <w:abstractNumId w:val="53"/>
  </w:num>
  <w:num w:numId="21" w16cid:durableId="1287272215">
    <w:abstractNumId w:val="55"/>
  </w:num>
  <w:num w:numId="22" w16cid:durableId="1774978698">
    <w:abstractNumId w:val="11"/>
  </w:num>
  <w:num w:numId="23" w16cid:durableId="2049452944">
    <w:abstractNumId w:val="24"/>
  </w:num>
  <w:num w:numId="24" w16cid:durableId="1583489783">
    <w:abstractNumId w:val="23"/>
  </w:num>
  <w:num w:numId="25" w16cid:durableId="1781488347">
    <w:abstractNumId w:val="46"/>
  </w:num>
  <w:num w:numId="26" w16cid:durableId="781463610">
    <w:abstractNumId w:val="56"/>
  </w:num>
  <w:num w:numId="27" w16cid:durableId="31195698">
    <w:abstractNumId w:val="71"/>
  </w:num>
  <w:num w:numId="28" w16cid:durableId="1528831624">
    <w:abstractNumId w:val="65"/>
  </w:num>
  <w:num w:numId="29" w16cid:durableId="709964409">
    <w:abstractNumId w:val="0"/>
  </w:num>
  <w:num w:numId="30" w16cid:durableId="1152796027">
    <w:abstractNumId w:val="44"/>
  </w:num>
  <w:num w:numId="31" w16cid:durableId="50661408">
    <w:abstractNumId w:val="18"/>
  </w:num>
  <w:num w:numId="32" w16cid:durableId="847016728">
    <w:abstractNumId w:val="36"/>
  </w:num>
  <w:num w:numId="33" w16cid:durableId="1668559585">
    <w:abstractNumId w:val="27"/>
  </w:num>
  <w:num w:numId="34" w16cid:durableId="668800457">
    <w:abstractNumId w:val="70"/>
  </w:num>
  <w:num w:numId="35" w16cid:durableId="1933313855">
    <w:abstractNumId w:val="75"/>
  </w:num>
  <w:num w:numId="36" w16cid:durableId="1965765090">
    <w:abstractNumId w:val="64"/>
  </w:num>
  <w:num w:numId="37" w16cid:durableId="211120020">
    <w:abstractNumId w:val="9"/>
  </w:num>
  <w:num w:numId="38" w16cid:durableId="1286961257">
    <w:abstractNumId w:val="20"/>
  </w:num>
  <w:num w:numId="39" w16cid:durableId="1208378239">
    <w:abstractNumId w:val="73"/>
  </w:num>
  <w:num w:numId="40" w16cid:durableId="1490714359">
    <w:abstractNumId w:val="47"/>
  </w:num>
  <w:num w:numId="41" w16cid:durableId="2058969378">
    <w:abstractNumId w:val="16"/>
  </w:num>
  <w:num w:numId="42" w16cid:durableId="1381637029">
    <w:abstractNumId w:val="17"/>
  </w:num>
  <w:num w:numId="43" w16cid:durableId="472137044">
    <w:abstractNumId w:val="35"/>
  </w:num>
  <w:num w:numId="44" w16cid:durableId="397746668">
    <w:abstractNumId w:val="29"/>
  </w:num>
  <w:num w:numId="45" w16cid:durableId="1124543347">
    <w:abstractNumId w:val="2"/>
  </w:num>
  <w:num w:numId="46" w16cid:durableId="1176337722">
    <w:abstractNumId w:val="34"/>
  </w:num>
  <w:num w:numId="47" w16cid:durableId="1185829503">
    <w:abstractNumId w:val="22"/>
  </w:num>
  <w:num w:numId="48" w16cid:durableId="334504618">
    <w:abstractNumId w:val="13"/>
  </w:num>
  <w:num w:numId="49" w16cid:durableId="413627515">
    <w:abstractNumId w:val="74"/>
  </w:num>
  <w:num w:numId="50" w16cid:durableId="1153642834">
    <w:abstractNumId w:val="43"/>
  </w:num>
  <w:num w:numId="51" w16cid:durableId="798305679">
    <w:abstractNumId w:val="5"/>
  </w:num>
  <w:num w:numId="52" w16cid:durableId="1874341442">
    <w:abstractNumId w:val="50"/>
  </w:num>
  <w:num w:numId="53" w16cid:durableId="420875390">
    <w:abstractNumId w:val="12"/>
  </w:num>
  <w:num w:numId="54" w16cid:durableId="2034846472">
    <w:abstractNumId w:val="37"/>
  </w:num>
  <w:num w:numId="55" w16cid:durableId="1792478833">
    <w:abstractNumId w:val="28"/>
  </w:num>
  <w:num w:numId="56" w16cid:durableId="1690444374">
    <w:abstractNumId w:val="61"/>
  </w:num>
  <w:num w:numId="57" w16cid:durableId="1484396356">
    <w:abstractNumId w:val="32"/>
  </w:num>
  <w:num w:numId="58" w16cid:durableId="1805351382">
    <w:abstractNumId w:val="39"/>
  </w:num>
  <w:num w:numId="59" w16cid:durableId="1384137702">
    <w:abstractNumId w:val="14"/>
  </w:num>
  <w:num w:numId="60" w16cid:durableId="1531842865">
    <w:abstractNumId w:val="30"/>
  </w:num>
  <w:num w:numId="61" w16cid:durableId="880239937">
    <w:abstractNumId w:val="41"/>
  </w:num>
  <w:num w:numId="62" w16cid:durableId="309335579">
    <w:abstractNumId w:val="31"/>
  </w:num>
  <w:num w:numId="63" w16cid:durableId="1511488997">
    <w:abstractNumId w:val="15"/>
  </w:num>
  <w:num w:numId="64" w16cid:durableId="1071804879">
    <w:abstractNumId w:val="69"/>
  </w:num>
  <w:num w:numId="65" w16cid:durableId="445659283">
    <w:abstractNumId w:val="26"/>
  </w:num>
  <w:num w:numId="66" w16cid:durableId="2027444940">
    <w:abstractNumId w:val="4"/>
  </w:num>
  <w:num w:numId="67" w16cid:durableId="1317031616">
    <w:abstractNumId w:val="59"/>
  </w:num>
  <w:num w:numId="68" w16cid:durableId="1303854572">
    <w:abstractNumId w:val="42"/>
  </w:num>
  <w:num w:numId="69" w16cid:durableId="378018129">
    <w:abstractNumId w:val="57"/>
  </w:num>
  <w:num w:numId="70" w16cid:durableId="118227283">
    <w:abstractNumId w:val="66"/>
  </w:num>
  <w:num w:numId="71" w16cid:durableId="1128477396">
    <w:abstractNumId w:val="19"/>
  </w:num>
  <w:num w:numId="72" w16cid:durableId="1271477561">
    <w:abstractNumId w:val="1"/>
  </w:num>
  <w:num w:numId="73" w16cid:durableId="1333755201">
    <w:abstractNumId w:val="63"/>
  </w:num>
  <w:num w:numId="74" w16cid:durableId="1723672140">
    <w:abstractNumId w:val="49"/>
  </w:num>
  <w:num w:numId="75" w16cid:durableId="651371897">
    <w:abstractNumId w:val="51"/>
  </w:num>
  <w:num w:numId="76" w16cid:durableId="18159461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7A"/>
    <w:rsid w:val="00002EC8"/>
    <w:rsid w:val="00006081"/>
    <w:rsid w:val="00010C9A"/>
    <w:rsid w:val="00011B4F"/>
    <w:rsid w:val="00022A9B"/>
    <w:rsid w:val="000254EC"/>
    <w:rsid w:val="000301EA"/>
    <w:rsid w:val="0004014C"/>
    <w:rsid w:val="00055307"/>
    <w:rsid w:val="00061010"/>
    <w:rsid w:val="00082441"/>
    <w:rsid w:val="00082954"/>
    <w:rsid w:val="000972EB"/>
    <w:rsid w:val="000A47DD"/>
    <w:rsid w:val="000E2E34"/>
    <w:rsid w:val="00113060"/>
    <w:rsid w:val="00121FCC"/>
    <w:rsid w:val="00132FF1"/>
    <w:rsid w:val="0013797D"/>
    <w:rsid w:val="00152F73"/>
    <w:rsid w:val="0018133F"/>
    <w:rsid w:val="00196763"/>
    <w:rsid w:val="001A00F4"/>
    <w:rsid w:val="001A0953"/>
    <w:rsid w:val="001A2874"/>
    <w:rsid w:val="001C556F"/>
    <w:rsid w:val="001C776E"/>
    <w:rsid w:val="001E12E5"/>
    <w:rsid w:val="001E5672"/>
    <w:rsid w:val="001F55BF"/>
    <w:rsid w:val="00200050"/>
    <w:rsid w:val="00210AD0"/>
    <w:rsid w:val="00216244"/>
    <w:rsid w:val="00223E3C"/>
    <w:rsid w:val="00224D1A"/>
    <w:rsid w:val="002446D3"/>
    <w:rsid w:val="00261E71"/>
    <w:rsid w:val="002662DB"/>
    <w:rsid w:val="002912B4"/>
    <w:rsid w:val="002A3CD1"/>
    <w:rsid w:val="002E6046"/>
    <w:rsid w:val="002F683E"/>
    <w:rsid w:val="003002E3"/>
    <w:rsid w:val="00320010"/>
    <w:rsid w:val="003244A5"/>
    <w:rsid w:val="00324731"/>
    <w:rsid w:val="00325F2A"/>
    <w:rsid w:val="003316D5"/>
    <w:rsid w:val="00331ED0"/>
    <w:rsid w:val="00334EA7"/>
    <w:rsid w:val="00343048"/>
    <w:rsid w:val="00352DBE"/>
    <w:rsid w:val="003552C7"/>
    <w:rsid w:val="003632BA"/>
    <w:rsid w:val="00364A85"/>
    <w:rsid w:val="00371F0C"/>
    <w:rsid w:val="00372BF6"/>
    <w:rsid w:val="00380736"/>
    <w:rsid w:val="003A16D0"/>
    <w:rsid w:val="003A6D50"/>
    <w:rsid w:val="003C28EE"/>
    <w:rsid w:val="003C5DF3"/>
    <w:rsid w:val="003D171A"/>
    <w:rsid w:val="003D382E"/>
    <w:rsid w:val="003E2D38"/>
    <w:rsid w:val="003F4BDA"/>
    <w:rsid w:val="00440ECF"/>
    <w:rsid w:val="004549E1"/>
    <w:rsid w:val="00454EEE"/>
    <w:rsid w:val="004608A0"/>
    <w:rsid w:val="00463C11"/>
    <w:rsid w:val="004679B6"/>
    <w:rsid w:val="00472F2A"/>
    <w:rsid w:val="00496786"/>
    <w:rsid w:val="004C0237"/>
    <w:rsid w:val="004D3322"/>
    <w:rsid w:val="005113BB"/>
    <w:rsid w:val="005127EB"/>
    <w:rsid w:val="005176BA"/>
    <w:rsid w:val="00522285"/>
    <w:rsid w:val="00530228"/>
    <w:rsid w:val="0057228A"/>
    <w:rsid w:val="00573D15"/>
    <w:rsid w:val="00585F0E"/>
    <w:rsid w:val="005935DC"/>
    <w:rsid w:val="005A7312"/>
    <w:rsid w:val="005A7E47"/>
    <w:rsid w:val="005D68FF"/>
    <w:rsid w:val="005F2242"/>
    <w:rsid w:val="005F3205"/>
    <w:rsid w:val="006007A7"/>
    <w:rsid w:val="00612264"/>
    <w:rsid w:val="006132AC"/>
    <w:rsid w:val="00623943"/>
    <w:rsid w:val="00646AA7"/>
    <w:rsid w:val="00650357"/>
    <w:rsid w:val="00660468"/>
    <w:rsid w:val="00667440"/>
    <w:rsid w:val="00686F75"/>
    <w:rsid w:val="0069610F"/>
    <w:rsid w:val="006A5F2E"/>
    <w:rsid w:val="006C3E39"/>
    <w:rsid w:val="006C6B4E"/>
    <w:rsid w:val="00721D18"/>
    <w:rsid w:val="00746393"/>
    <w:rsid w:val="00787C60"/>
    <w:rsid w:val="0079035F"/>
    <w:rsid w:val="007A1621"/>
    <w:rsid w:val="007A4486"/>
    <w:rsid w:val="007B4C23"/>
    <w:rsid w:val="007C05C1"/>
    <w:rsid w:val="007C629A"/>
    <w:rsid w:val="007C6E36"/>
    <w:rsid w:val="007E1D2B"/>
    <w:rsid w:val="007E343A"/>
    <w:rsid w:val="007E3663"/>
    <w:rsid w:val="007E38D6"/>
    <w:rsid w:val="007F1EB5"/>
    <w:rsid w:val="008006CE"/>
    <w:rsid w:val="00806E75"/>
    <w:rsid w:val="00811AD8"/>
    <w:rsid w:val="0081207E"/>
    <w:rsid w:val="00814391"/>
    <w:rsid w:val="00814718"/>
    <w:rsid w:val="00817FBD"/>
    <w:rsid w:val="00825D27"/>
    <w:rsid w:val="00825D55"/>
    <w:rsid w:val="00830AC3"/>
    <w:rsid w:val="00831C44"/>
    <w:rsid w:val="008453A1"/>
    <w:rsid w:val="008517A2"/>
    <w:rsid w:val="00856546"/>
    <w:rsid w:val="008623A8"/>
    <w:rsid w:val="0087000A"/>
    <w:rsid w:val="00877B03"/>
    <w:rsid w:val="008842B1"/>
    <w:rsid w:val="008963EE"/>
    <w:rsid w:val="008A210E"/>
    <w:rsid w:val="008A5AC5"/>
    <w:rsid w:val="008B328A"/>
    <w:rsid w:val="008B37FB"/>
    <w:rsid w:val="008B5A4E"/>
    <w:rsid w:val="008B77D4"/>
    <w:rsid w:val="008C78C0"/>
    <w:rsid w:val="008D0B56"/>
    <w:rsid w:val="008F03BC"/>
    <w:rsid w:val="008F2750"/>
    <w:rsid w:val="008F47F5"/>
    <w:rsid w:val="008F6DC5"/>
    <w:rsid w:val="009002EB"/>
    <w:rsid w:val="009049B1"/>
    <w:rsid w:val="009122F3"/>
    <w:rsid w:val="00914921"/>
    <w:rsid w:val="00921D14"/>
    <w:rsid w:val="00923265"/>
    <w:rsid w:val="00932755"/>
    <w:rsid w:val="00970D10"/>
    <w:rsid w:val="0097126B"/>
    <w:rsid w:val="009A2B54"/>
    <w:rsid w:val="009A5543"/>
    <w:rsid w:val="009B15BE"/>
    <w:rsid w:val="009C7231"/>
    <w:rsid w:val="009E5694"/>
    <w:rsid w:val="009F2A66"/>
    <w:rsid w:val="009F4621"/>
    <w:rsid w:val="00A015E3"/>
    <w:rsid w:val="00A122C6"/>
    <w:rsid w:val="00A14B06"/>
    <w:rsid w:val="00A3589B"/>
    <w:rsid w:val="00A46CF5"/>
    <w:rsid w:val="00A533D2"/>
    <w:rsid w:val="00A641B8"/>
    <w:rsid w:val="00A70833"/>
    <w:rsid w:val="00A77697"/>
    <w:rsid w:val="00A84669"/>
    <w:rsid w:val="00A86A5B"/>
    <w:rsid w:val="00A87B1D"/>
    <w:rsid w:val="00A9124F"/>
    <w:rsid w:val="00A92AEE"/>
    <w:rsid w:val="00A97A50"/>
    <w:rsid w:val="00AA6DDB"/>
    <w:rsid w:val="00AA7F93"/>
    <w:rsid w:val="00AB1278"/>
    <w:rsid w:val="00AC11D2"/>
    <w:rsid w:val="00AC4D90"/>
    <w:rsid w:val="00AC650B"/>
    <w:rsid w:val="00AD01A4"/>
    <w:rsid w:val="00AD1D72"/>
    <w:rsid w:val="00B108C0"/>
    <w:rsid w:val="00B134F8"/>
    <w:rsid w:val="00B23E02"/>
    <w:rsid w:val="00B2769C"/>
    <w:rsid w:val="00B31F32"/>
    <w:rsid w:val="00B33D62"/>
    <w:rsid w:val="00B36067"/>
    <w:rsid w:val="00B41FCD"/>
    <w:rsid w:val="00B4741C"/>
    <w:rsid w:val="00B47FAF"/>
    <w:rsid w:val="00B7527D"/>
    <w:rsid w:val="00B82092"/>
    <w:rsid w:val="00B913B2"/>
    <w:rsid w:val="00BB2168"/>
    <w:rsid w:val="00BB6A37"/>
    <w:rsid w:val="00BB6C30"/>
    <w:rsid w:val="00BD49C9"/>
    <w:rsid w:val="00BD4CBC"/>
    <w:rsid w:val="00BE561F"/>
    <w:rsid w:val="00BF0851"/>
    <w:rsid w:val="00C00157"/>
    <w:rsid w:val="00C01D64"/>
    <w:rsid w:val="00C07E70"/>
    <w:rsid w:val="00C10454"/>
    <w:rsid w:val="00C156A7"/>
    <w:rsid w:val="00C21634"/>
    <w:rsid w:val="00C32BC6"/>
    <w:rsid w:val="00C3374E"/>
    <w:rsid w:val="00C4515D"/>
    <w:rsid w:val="00C60D67"/>
    <w:rsid w:val="00C63A36"/>
    <w:rsid w:val="00C64225"/>
    <w:rsid w:val="00C66C5D"/>
    <w:rsid w:val="00C75533"/>
    <w:rsid w:val="00C927A9"/>
    <w:rsid w:val="00C96EDD"/>
    <w:rsid w:val="00CA1A52"/>
    <w:rsid w:val="00CA5CA4"/>
    <w:rsid w:val="00CA65BD"/>
    <w:rsid w:val="00CB1530"/>
    <w:rsid w:val="00CC3A60"/>
    <w:rsid w:val="00D12D22"/>
    <w:rsid w:val="00D22A17"/>
    <w:rsid w:val="00D43856"/>
    <w:rsid w:val="00D45484"/>
    <w:rsid w:val="00D772DB"/>
    <w:rsid w:val="00D87ADF"/>
    <w:rsid w:val="00D91068"/>
    <w:rsid w:val="00D958D4"/>
    <w:rsid w:val="00DA565F"/>
    <w:rsid w:val="00DB0348"/>
    <w:rsid w:val="00DB52A6"/>
    <w:rsid w:val="00DC726F"/>
    <w:rsid w:val="00DC7832"/>
    <w:rsid w:val="00DC7FCC"/>
    <w:rsid w:val="00DD5ECB"/>
    <w:rsid w:val="00DF23FF"/>
    <w:rsid w:val="00DF2C1F"/>
    <w:rsid w:val="00E2344B"/>
    <w:rsid w:val="00E25634"/>
    <w:rsid w:val="00E41B31"/>
    <w:rsid w:val="00E43DEC"/>
    <w:rsid w:val="00E5215B"/>
    <w:rsid w:val="00E56A17"/>
    <w:rsid w:val="00E57C88"/>
    <w:rsid w:val="00E84D1D"/>
    <w:rsid w:val="00E96795"/>
    <w:rsid w:val="00EA259B"/>
    <w:rsid w:val="00EC11A3"/>
    <w:rsid w:val="00EC5905"/>
    <w:rsid w:val="00EC5F7A"/>
    <w:rsid w:val="00EC67B5"/>
    <w:rsid w:val="00ED236E"/>
    <w:rsid w:val="00ED2790"/>
    <w:rsid w:val="00EE2B41"/>
    <w:rsid w:val="00EE5F63"/>
    <w:rsid w:val="00EE73CC"/>
    <w:rsid w:val="00F05193"/>
    <w:rsid w:val="00F26B2F"/>
    <w:rsid w:val="00F31181"/>
    <w:rsid w:val="00F33680"/>
    <w:rsid w:val="00F503BF"/>
    <w:rsid w:val="00F52DAD"/>
    <w:rsid w:val="00F53002"/>
    <w:rsid w:val="00F72D8D"/>
    <w:rsid w:val="00F733DF"/>
    <w:rsid w:val="00F81CEB"/>
    <w:rsid w:val="00F8389A"/>
    <w:rsid w:val="00F853E2"/>
    <w:rsid w:val="00F90EDB"/>
    <w:rsid w:val="00F9705F"/>
    <w:rsid w:val="00FA32E9"/>
    <w:rsid w:val="00FD44AC"/>
    <w:rsid w:val="00FE4BE7"/>
    <w:rsid w:val="00FE60BE"/>
    <w:rsid w:val="00FE6C36"/>
    <w:rsid w:val="00FF2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F59C"/>
  <w15:chartTrackingRefBased/>
  <w15:docId w15:val="{B144D39C-EB35-4FE3-9D33-B720874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5A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1E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1EB5"/>
  </w:style>
  <w:style w:type="paragraph" w:styleId="Stopka">
    <w:name w:val="footer"/>
    <w:basedOn w:val="Normalny"/>
    <w:link w:val="StopkaZnak"/>
    <w:uiPriority w:val="99"/>
    <w:unhideWhenUsed/>
    <w:rsid w:val="007F1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1EB5"/>
  </w:style>
  <w:style w:type="paragraph" w:styleId="Tekstprzypisukocowego">
    <w:name w:val="endnote text"/>
    <w:basedOn w:val="Normalny"/>
    <w:link w:val="TekstprzypisukocowegoZnak"/>
    <w:uiPriority w:val="99"/>
    <w:semiHidden/>
    <w:unhideWhenUsed/>
    <w:rsid w:val="009122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22F3"/>
    <w:rPr>
      <w:sz w:val="20"/>
      <w:szCs w:val="20"/>
    </w:rPr>
  </w:style>
  <w:style w:type="character" w:styleId="Odwoanieprzypisukocowego">
    <w:name w:val="endnote reference"/>
    <w:basedOn w:val="Domylnaczcionkaakapitu"/>
    <w:uiPriority w:val="99"/>
    <w:semiHidden/>
    <w:unhideWhenUsed/>
    <w:rsid w:val="009122F3"/>
    <w:rPr>
      <w:vertAlign w:val="superscript"/>
    </w:rPr>
  </w:style>
  <w:style w:type="paragraph" w:styleId="Tekstdymka">
    <w:name w:val="Balloon Text"/>
    <w:basedOn w:val="Normalny"/>
    <w:link w:val="TekstdymkaZnak"/>
    <w:uiPriority w:val="99"/>
    <w:semiHidden/>
    <w:unhideWhenUsed/>
    <w:rsid w:val="00830A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0AC3"/>
    <w:rPr>
      <w:rFonts w:ascii="Segoe UI" w:hAnsi="Segoe UI" w:cs="Segoe UI"/>
      <w:sz w:val="18"/>
      <w:szCs w:val="18"/>
    </w:rPr>
  </w:style>
  <w:style w:type="paragraph" w:styleId="Akapitzlist">
    <w:name w:val="List Paragraph"/>
    <w:basedOn w:val="Normalny"/>
    <w:uiPriority w:val="34"/>
    <w:qFormat/>
    <w:rsid w:val="00DC7832"/>
    <w:pPr>
      <w:ind w:left="720"/>
      <w:contextualSpacing/>
    </w:pPr>
  </w:style>
  <w:style w:type="paragraph" w:styleId="NormalnyWeb">
    <w:name w:val="Normal (Web)"/>
    <w:basedOn w:val="Normalny"/>
    <w:uiPriority w:val="99"/>
    <w:unhideWhenUsed/>
    <w:rsid w:val="005A7E4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A7E47"/>
    <w:rPr>
      <w:b/>
      <w:bCs/>
    </w:rPr>
  </w:style>
  <w:style w:type="character" w:styleId="Odwoaniedokomentarza">
    <w:name w:val="annotation reference"/>
    <w:basedOn w:val="Domylnaczcionkaakapitu"/>
    <w:uiPriority w:val="99"/>
    <w:semiHidden/>
    <w:unhideWhenUsed/>
    <w:rsid w:val="00006081"/>
    <w:rPr>
      <w:sz w:val="16"/>
      <w:szCs w:val="16"/>
    </w:rPr>
  </w:style>
  <w:style w:type="paragraph" w:styleId="Tekstkomentarza">
    <w:name w:val="annotation text"/>
    <w:basedOn w:val="Normalny"/>
    <w:link w:val="TekstkomentarzaZnak"/>
    <w:uiPriority w:val="99"/>
    <w:unhideWhenUsed/>
    <w:rsid w:val="00006081"/>
    <w:pPr>
      <w:spacing w:line="240" w:lineRule="auto"/>
    </w:pPr>
    <w:rPr>
      <w:sz w:val="20"/>
      <w:szCs w:val="20"/>
    </w:rPr>
  </w:style>
  <w:style w:type="character" w:customStyle="1" w:styleId="TekstkomentarzaZnak">
    <w:name w:val="Tekst komentarza Znak"/>
    <w:basedOn w:val="Domylnaczcionkaakapitu"/>
    <w:link w:val="Tekstkomentarza"/>
    <w:uiPriority w:val="99"/>
    <w:rsid w:val="00006081"/>
    <w:rPr>
      <w:sz w:val="20"/>
      <w:szCs w:val="20"/>
    </w:rPr>
  </w:style>
  <w:style w:type="paragraph" w:styleId="Tematkomentarza">
    <w:name w:val="annotation subject"/>
    <w:basedOn w:val="Tekstkomentarza"/>
    <w:next w:val="Tekstkomentarza"/>
    <w:link w:val="TematkomentarzaZnak"/>
    <w:uiPriority w:val="99"/>
    <w:semiHidden/>
    <w:unhideWhenUsed/>
    <w:rsid w:val="00006081"/>
    <w:rPr>
      <w:b/>
      <w:bCs/>
    </w:rPr>
  </w:style>
  <w:style w:type="character" w:customStyle="1" w:styleId="TematkomentarzaZnak">
    <w:name w:val="Temat komentarza Znak"/>
    <w:basedOn w:val="TekstkomentarzaZnak"/>
    <w:link w:val="Tematkomentarza"/>
    <w:uiPriority w:val="99"/>
    <w:semiHidden/>
    <w:rsid w:val="00006081"/>
    <w:rPr>
      <w:b/>
      <w:bCs/>
      <w:sz w:val="20"/>
      <w:szCs w:val="20"/>
    </w:rPr>
  </w:style>
  <w:style w:type="paragraph" w:customStyle="1" w:styleId="Default">
    <w:name w:val="Default"/>
    <w:qFormat/>
    <w:rsid w:val="00261E71"/>
    <w:pPr>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DF23FF"/>
    <w:rPr>
      <w:color w:val="0563C1" w:themeColor="hyperlink"/>
      <w:u w:val="single"/>
    </w:rPr>
  </w:style>
  <w:style w:type="character" w:styleId="Nierozpoznanawzmianka">
    <w:name w:val="Unresolved Mention"/>
    <w:basedOn w:val="Domylnaczcionkaakapitu"/>
    <w:uiPriority w:val="99"/>
    <w:semiHidden/>
    <w:unhideWhenUsed/>
    <w:rsid w:val="00DF23FF"/>
    <w:rPr>
      <w:color w:val="605E5C"/>
      <w:shd w:val="clear" w:color="auto" w:fill="E1DFDD"/>
    </w:rPr>
  </w:style>
  <w:style w:type="character" w:styleId="UyteHipercze">
    <w:name w:val="FollowedHyperlink"/>
    <w:basedOn w:val="Domylnaczcionkaakapitu"/>
    <w:uiPriority w:val="99"/>
    <w:semiHidden/>
    <w:unhideWhenUsed/>
    <w:rsid w:val="00AC11D2"/>
    <w:rPr>
      <w:color w:val="954F72" w:themeColor="followedHyperlink"/>
      <w:u w:val="single"/>
    </w:rPr>
  </w:style>
  <w:style w:type="paragraph" w:styleId="Poprawka">
    <w:name w:val="Revision"/>
    <w:hidden/>
    <w:uiPriority w:val="99"/>
    <w:semiHidden/>
    <w:rsid w:val="00EC67B5"/>
    <w:pPr>
      <w:spacing w:after="0" w:line="240" w:lineRule="auto"/>
    </w:pPr>
  </w:style>
  <w:style w:type="paragraph" w:styleId="Podtytu">
    <w:name w:val="Subtitle"/>
    <w:basedOn w:val="Normalny"/>
    <w:next w:val="Normalny"/>
    <w:link w:val="PodtytuZnak"/>
    <w:uiPriority w:val="11"/>
    <w:qFormat/>
    <w:rsid w:val="0006101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610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1883">
      <w:bodyDiv w:val="1"/>
      <w:marLeft w:val="0"/>
      <w:marRight w:val="0"/>
      <w:marTop w:val="0"/>
      <w:marBottom w:val="0"/>
      <w:divBdr>
        <w:top w:val="none" w:sz="0" w:space="0" w:color="auto"/>
        <w:left w:val="none" w:sz="0" w:space="0" w:color="auto"/>
        <w:bottom w:val="none" w:sz="0" w:space="0" w:color="auto"/>
        <w:right w:val="none" w:sz="0" w:space="0" w:color="auto"/>
      </w:divBdr>
    </w:div>
    <w:div w:id="788086822">
      <w:bodyDiv w:val="1"/>
      <w:marLeft w:val="0"/>
      <w:marRight w:val="0"/>
      <w:marTop w:val="0"/>
      <w:marBottom w:val="0"/>
      <w:divBdr>
        <w:top w:val="none" w:sz="0" w:space="0" w:color="auto"/>
        <w:left w:val="none" w:sz="0" w:space="0" w:color="auto"/>
        <w:bottom w:val="none" w:sz="0" w:space="0" w:color="auto"/>
        <w:right w:val="none" w:sz="0" w:space="0" w:color="auto"/>
      </w:divBdr>
    </w:div>
    <w:div w:id="797798808">
      <w:bodyDiv w:val="1"/>
      <w:marLeft w:val="0"/>
      <w:marRight w:val="0"/>
      <w:marTop w:val="0"/>
      <w:marBottom w:val="0"/>
      <w:divBdr>
        <w:top w:val="none" w:sz="0" w:space="0" w:color="auto"/>
        <w:left w:val="none" w:sz="0" w:space="0" w:color="auto"/>
        <w:bottom w:val="none" w:sz="0" w:space="0" w:color="auto"/>
        <w:right w:val="none" w:sz="0" w:space="0" w:color="auto"/>
      </w:divBdr>
    </w:div>
    <w:div w:id="930240653">
      <w:bodyDiv w:val="1"/>
      <w:marLeft w:val="0"/>
      <w:marRight w:val="0"/>
      <w:marTop w:val="0"/>
      <w:marBottom w:val="0"/>
      <w:divBdr>
        <w:top w:val="none" w:sz="0" w:space="0" w:color="auto"/>
        <w:left w:val="none" w:sz="0" w:space="0" w:color="auto"/>
        <w:bottom w:val="none" w:sz="0" w:space="0" w:color="auto"/>
        <w:right w:val="none" w:sz="0" w:space="0" w:color="auto"/>
      </w:divBdr>
    </w:div>
    <w:div w:id="1604067429">
      <w:bodyDiv w:val="1"/>
      <w:marLeft w:val="0"/>
      <w:marRight w:val="0"/>
      <w:marTop w:val="0"/>
      <w:marBottom w:val="0"/>
      <w:divBdr>
        <w:top w:val="none" w:sz="0" w:space="0" w:color="auto"/>
        <w:left w:val="none" w:sz="0" w:space="0" w:color="auto"/>
        <w:bottom w:val="none" w:sz="0" w:space="0" w:color="auto"/>
        <w:right w:val="none" w:sz="0" w:space="0" w:color="auto"/>
      </w:divBdr>
    </w:div>
    <w:div w:id="1856916875">
      <w:bodyDiv w:val="1"/>
      <w:marLeft w:val="0"/>
      <w:marRight w:val="0"/>
      <w:marTop w:val="0"/>
      <w:marBottom w:val="0"/>
      <w:divBdr>
        <w:top w:val="none" w:sz="0" w:space="0" w:color="auto"/>
        <w:left w:val="none" w:sz="0" w:space="0" w:color="auto"/>
        <w:bottom w:val="none" w:sz="0" w:space="0" w:color="auto"/>
        <w:right w:val="none" w:sz="0" w:space="0" w:color="auto"/>
      </w:divBdr>
    </w:div>
    <w:div w:id="1987320421">
      <w:bodyDiv w:val="1"/>
      <w:marLeft w:val="0"/>
      <w:marRight w:val="0"/>
      <w:marTop w:val="0"/>
      <w:marBottom w:val="0"/>
      <w:divBdr>
        <w:top w:val="none" w:sz="0" w:space="0" w:color="auto"/>
        <w:left w:val="none" w:sz="0" w:space="0" w:color="auto"/>
        <w:bottom w:val="none" w:sz="0" w:space="0" w:color="auto"/>
        <w:right w:val="none" w:sz="0" w:space="0" w:color="auto"/>
      </w:divBdr>
    </w:div>
    <w:div w:id="1994219693">
      <w:bodyDiv w:val="1"/>
      <w:marLeft w:val="0"/>
      <w:marRight w:val="0"/>
      <w:marTop w:val="0"/>
      <w:marBottom w:val="0"/>
      <w:divBdr>
        <w:top w:val="none" w:sz="0" w:space="0" w:color="auto"/>
        <w:left w:val="none" w:sz="0" w:space="0" w:color="auto"/>
        <w:bottom w:val="none" w:sz="0" w:space="0" w:color="auto"/>
        <w:right w:val="none" w:sz="0" w:space="0" w:color="auto"/>
      </w:divBdr>
    </w:div>
    <w:div w:id="2034381306">
      <w:bodyDiv w:val="1"/>
      <w:marLeft w:val="0"/>
      <w:marRight w:val="0"/>
      <w:marTop w:val="0"/>
      <w:marBottom w:val="0"/>
      <w:divBdr>
        <w:top w:val="none" w:sz="0" w:space="0" w:color="auto"/>
        <w:left w:val="none" w:sz="0" w:space="0" w:color="auto"/>
        <w:bottom w:val="none" w:sz="0" w:space="0" w:color="auto"/>
        <w:right w:val="none" w:sz="0" w:space="0" w:color="auto"/>
      </w:divBdr>
      <w:divsChild>
        <w:div w:id="2051687010">
          <w:marLeft w:val="0"/>
          <w:marRight w:val="0"/>
          <w:marTop w:val="0"/>
          <w:marBottom w:val="0"/>
          <w:divBdr>
            <w:top w:val="none" w:sz="0" w:space="0" w:color="auto"/>
            <w:left w:val="none" w:sz="0" w:space="0" w:color="auto"/>
            <w:bottom w:val="none" w:sz="0" w:space="0" w:color="auto"/>
            <w:right w:val="none" w:sz="0" w:space="0" w:color="auto"/>
          </w:divBdr>
        </w:div>
        <w:div w:id="927159377">
          <w:marLeft w:val="0"/>
          <w:marRight w:val="0"/>
          <w:marTop w:val="0"/>
          <w:marBottom w:val="0"/>
          <w:divBdr>
            <w:top w:val="none" w:sz="0" w:space="0" w:color="auto"/>
            <w:left w:val="none" w:sz="0" w:space="0" w:color="auto"/>
            <w:bottom w:val="none" w:sz="0" w:space="0" w:color="auto"/>
            <w:right w:val="none" w:sz="0" w:space="0" w:color="auto"/>
          </w:divBdr>
        </w:div>
        <w:div w:id="852187776">
          <w:marLeft w:val="0"/>
          <w:marRight w:val="0"/>
          <w:marTop w:val="0"/>
          <w:marBottom w:val="0"/>
          <w:divBdr>
            <w:top w:val="none" w:sz="0" w:space="0" w:color="auto"/>
            <w:left w:val="none" w:sz="0" w:space="0" w:color="auto"/>
            <w:bottom w:val="none" w:sz="0" w:space="0" w:color="auto"/>
            <w:right w:val="none" w:sz="0" w:space="0" w:color="auto"/>
          </w:divBdr>
          <w:divsChild>
            <w:div w:id="14296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347;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347;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178C0-F8E7-4A07-9972-03AD7624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5107</Words>
  <Characters>30645</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Joanna Wójcik</cp:lastModifiedBy>
  <cp:revision>4</cp:revision>
  <dcterms:created xsi:type="dcterms:W3CDTF">2023-11-08T13:00:00Z</dcterms:created>
  <dcterms:modified xsi:type="dcterms:W3CDTF">2023-11-08T17:56:00Z</dcterms:modified>
</cp:coreProperties>
</file>