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DBAA" w14:textId="77777777" w:rsidR="00782B92" w:rsidRDefault="00000000">
      <w:pPr>
        <w:pBdr>
          <w:top w:val="nil"/>
          <w:left w:val="nil"/>
          <w:bottom w:val="nil"/>
          <w:right w:val="nil"/>
          <w:between w:val="nil"/>
        </w:pBdr>
        <w:spacing w:before="79"/>
        <w:ind w:left="399"/>
        <w:rPr>
          <w:rFonts w:ascii="Arial" w:eastAsia="Arial" w:hAnsi="Arial" w:cs="Arial"/>
          <w:color w:val="000000"/>
        </w:rPr>
      </w:pPr>
      <w:r>
        <w:rPr>
          <w:rFonts w:ascii="Arial" w:eastAsia="Arial" w:hAnsi="Arial" w:cs="Arial"/>
          <w:color w:val="000000"/>
        </w:rPr>
        <w:t>Nr postępowania: 1/2023/PARP/SMART/NEWSTREAM</w:t>
      </w:r>
    </w:p>
    <w:p w14:paraId="7B68EC56" w14:textId="77777777" w:rsidR="00782B92" w:rsidRDefault="00782B92">
      <w:pPr>
        <w:pBdr>
          <w:top w:val="nil"/>
          <w:left w:val="nil"/>
          <w:bottom w:val="nil"/>
          <w:right w:val="nil"/>
          <w:between w:val="nil"/>
        </w:pBdr>
        <w:rPr>
          <w:rFonts w:ascii="Arial" w:eastAsia="Arial" w:hAnsi="Arial" w:cs="Arial"/>
          <w:color w:val="000000"/>
          <w:sz w:val="26"/>
          <w:szCs w:val="26"/>
        </w:rPr>
      </w:pPr>
    </w:p>
    <w:p w14:paraId="033F8872" w14:textId="77777777" w:rsidR="00782B92" w:rsidRDefault="00782B92">
      <w:pPr>
        <w:pBdr>
          <w:top w:val="nil"/>
          <w:left w:val="nil"/>
          <w:bottom w:val="nil"/>
          <w:right w:val="nil"/>
          <w:between w:val="nil"/>
        </w:pBdr>
        <w:rPr>
          <w:rFonts w:ascii="Arial" w:eastAsia="Arial" w:hAnsi="Arial" w:cs="Arial"/>
          <w:color w:val="000000"/>
          <w:sz w:val="26"/>
          <w:szCs w:val="26"/>
        </w:rPr>
      </w:pPr>
    </w:p>
    <w:p w14:paraId="376231CA" w14:textId="77777777" w:rsidR="00782B92" w:rsidRDefault="00782B92">
      <w:pPr>
        <w:pBdr>
          <w:top w:val="nil"/>
          <w:left w:val="nil"/>
          <w:bottom w:val="nil"/>
          <w:right w:val="nil"/>
          <w:between w:val="nil"/>
        </w:pBdr>
        <w:rPr>
          <w:rFonts w:ascii="Arial" w:eastAsia="Arial" w:hAnsi="Arial" w:cs="Arial"/>
          <w:color w:val="000000"/>
          <w:sz w:val="26"/>
          <w:szCs w:val="26"/>
        </w:rPr>
      </w:pPr>
    </w:p>
    <w:p w14:paraId="4D1CEAF3" w14:textId="77777777" w:rsidR="00782B92" w:rsidRDefault="00782B92">
      <w:pPr>
        <w:pBdr>
          <w:top w:val="nil"/>
          <w:left w:val="nil"/>
          <w:bottom w:val="nil"/>
          <w:right w:val="nil"/>
          <w:between w:val="nil"/>
        </w:pBdr>
        <w:rPr>
          <w:rFonts w:ascii="Arial" w:eastAsia="Arial" w:hAnsi="Arial" w:cs="Arial"/>
          <w:color w:val="000000"/>
          <w:sz w:val="26"/>
          <w:szCs w:val="26"/>
        </w:rPr>
      </w:pPr>
    </w:p>
    <w:p w14:paraId="696E5194" w14:textId="77777777" w:rsidR="00782B92" w:rsidRDefault="00782B92">
      <w:pPr>
        <w:pBdr>
          <w:top w:val="nil"/>
          <w:left w:val="nil"/>
          <w:bottom w:val="nil"/>
          <w:right w:val="nil"/>
          <w:between w:val="nil"/>
        </w:pBdr>
        <w:rPr>
          <w:rFonts w:ascii="Arial" w:eastAsia="Arial" w:hAnsi="Arial" w:cs="Arial"/>
          <w:color w:val="000000"/>
          <w:sz w:val="26"/>
          <w:szCs w:val="26"/>
        </w:rPr>
      </w:pPr>
    </w:p>
    <w:p w14:paraId="483C8AC9" w14:textId="77777777" w:rsidR="00782B92" w:rsidRDefault="00782B92">
      <w:pPr>
        <w:pBdr>
          <w:top w:val="nil"/>
          <w:left w:val="nil"/>
          <w:bottom w:val="nil"/>
          <w:right w:val="nil"/>
          <w:between w:val="nil"/>
        </w:pBdr>
        <w:rPr>
          <w:rFonts w:ascii="Arial" w:eastAsia="Arial" w:hAnsi="Arial" w:cs="Arial"/>
          <w:color w:val="000000"/>
          <w:sz w:val="25"/>
          <w:szCs w:val="25"/>
        </w:rPr>
      </w:pPr>
    </w:p>
    <w:p w14:paraId="55A509B3" w14:textId="77777777" w:rsidR="00782B92" w:rsidRDefault="00000000">
      <w:pPr>
        <w:pStyle w:val="Title"/>
        <w:ind w:firstLine="1531"/>
        <w:rPr>
          <w:rFonts w:ascii="Arial" w:eastAsia="Arial" w:hAnsi="Arial" w:cs="Arial"/>
        </w:rPr>
      </w:pPr>
      <w:r>
        <w:rPr>
          <w:rFonts w:ascii="Arial" w:eastAsia="Arial" w:hAnsi="Arial" w:cs="Arial"/>
        </w:rPr>
        <w:t>ZAPYTANIE OFERTOWE</w:t>
      </w:r>
      <w:r>
        <w:rPr>
          <w:rFonts w:ascii="Arial" w:eastAsia="Arial" w:hAnsi="Arial" w:cs="Arial"/>
        </w:rPr>
        <w:br/>
      </w:r>
      <w:r>
        <w:rPr>
          <w:rFonts w:ascii="Arial" w:eastAsia="Arial" w:hAnsi="Arial" w:cs="Arial"/>
          <w:b w:val="0"/>
          <w:sz w:val="22"/>
          <w:szCs w:val="22"/>
        </w:rPr>
        <w:t>na usługi doradcze w zakresie badań i rozwoju</w:t>
      </w:r>
      <w:r>
        <w:rPr>
          <w:rFonts w:ascii="Arial" w:eastAsia="Arial" w:hAnsi="Arial" w:cs="Arial"/>
        </w:rPr>
        <w:br/>
      </w:r>
    </w:p>
    <w:p w14:paraId="3771F936" w14:textId="77777777" w:rsidR="00782B92" w:rsidRDefault="00000000">
      <w:pPr>
        <w:pStyle w:val="Heading1"/>
        <w:spacing w:before="28"/>
        <w:ind w:left="1462" w:right="1279"/>
        <w:jc w:val="center"/>
        <w:rPr>
          <w:rFonts w:ascii="Arial" w:eastAsia="Arial" w:hAnsi="Arial" w:cs="Arial"/>
        </w:rPr>
      </w:pPr>
      <w:r>
        <w:rPr>
          <w:rFonts w:ascii="Arial" w:eastAsia="Arial" w:hAnsi="Arial" w:cs="Arial"/>
        </w:rPr>
        <w:t>w ramach Programu Fundusze Europejskie dla Nowoczesnej Gospodarki Priorytet I. Wsparcie dla przedsiębiorców</w:t>
      </w:r>
    </w:p>
    <w:p w14:paraId="2A7256A6" w14:textId="77777777" w:rsidR="00782B92" w:rsidRDefault="00000000">
      <w:pPr>
        <w:spacing w:before="38"/>
        <w:ind w:left="1460" w:right="1279"/>
        <w:jc w:val="center"/>
        <w:rPr>
          <w:rFonts w:ascii="Arial" w:eastAsia="Arial" w:hAnsi="Arial" w:cs="Arial"/>
          <w:b/>
        </w:rPr>
      </w:pPr>
      <w:r>
        <w:rPr>
          <w:rFonts w:ascii="Arial" w:eastAsia="Arial" w:hAnsi="Arial" w:cs="Arial"/>
          <w:b/>
        </w:rPr>
        <w:t>Działanie Ścieżka SMART</w:t>
      </w:r>
    </w:p>
    <w:p w14:paraId="7F72E376" w14:textId="77777777" w:rsidR="00782B92" w:rsidRDefault="00782B92">
      <w:pPr>
        <w:pBdr>
          <w:top w:val="nil"/>
          <w:left w:val="nil"/>
          <w:bottom w:val="nil"/>
          <w:right w:val="nil"/>
          <w:between w:val="nil"/>
        </w:pBdr>
        <w:rPr>
          <w:rFonts w:ascii="Arial" w:eastAsia="Arial" w:hAnsi="Arial" w:cs="Arial"/>
          <w:b/>
          <w:color w:val="000000"/>
          <w:sz w:val="26"/>
          <w:szCs w:val="26"/>
        </w:rPr>
      </w:pPr>
    </w:p>
    <w:p w14:paraId="758D18CE" w14:textId="77777777" w:rsidR="00782B92" w:rsidRDefault="00782B92">
      <w:pPr>
        <w:pBdr>
          <w:top w:val="nil"/>
          <w:left w:val="nil"/>
          <w:bottom w:val="nil"/>
          <w:right w:val="nil"/>
          <w:between w:val="nil"/>
        </w:pBdr>
        <w:spacing w:before="6"/>
        <w:rPr>
          <w:rFonts w:ascii="Arial" w:eastAsia="Arial" w:hAnsi="Arial" w:cs="Arial"/>
          <w:b/>
          <w:color w:val="000000"/>
          <w:sz w:val="25"/>
          <w:szCs w:val="25"/>
        </w:rPr>
      </w:pPr>
    </w:p>
    <w:p w14:paraId="40FD8940" w14:textId="77777777" w:rsidR="00782B92" w:rsidRDefault="00000000">
      <w:pPr>
        <w:spacing w:line="276" w:lineRule="auto"/>
        <w:ind w:left="1801" w:right="1279"/>
        <w:jc w:val="center"/>
        <w:rPr>
          <w:rFonts w:ascii="Arial" w:eastAsia="Arial" w:hAnsi="Arial" w:cs="Arial"/>
          <w:sz w:val="20"/>
          <w:szCs w:val="20"/>
        </w:rPr>
      </w:pPr>
      <w:r>
        <w:rPr>
          <w:rFonts w:ascii="Arial" w:eastAsia="Arial" w:hAnsi="Arial" w:cs="Arial"/>
          <w:sz w:val="20"/>
          <w:szCs w:val="20"/>
        </w:rPr>
        <w:t>Postępowanie ofertowe prowadzone zgodnie z zasadą konkurencyjności opisaną w “Wytycznych dotyczących kwalifikowalności wydatków na lata 2021-2027</w:t>
      </w:r>
      <w:r>
        <w:rPr>
          <w:rFonts w:ascii="Arial" w:eastAsia="Arial" w:hAnsi="Arial" w:cs="Arial"/>
          <w:i/>
          <w:sz w:val="20"/>
          <w:szCs w:val="20"/>
        </w:rPr>
        <w:t xml:space="preserve">” </w:t>
      </w:r>
      <w:r>
        <w:rPr>
          <w:rFonts w:ascii="Arial" w:eastAsia="Arial" w:hAnsi="Arial" w:cs="Arial"/>
          <w:sz w:val="20"/>
          <w:szCs w:val="20"/>
        </w:rPr>
        <w:t>(Warszawa, 18 listopada 2022 r.).</w:t>
      </w:r>
    </w:p>
    <w:p w14:paraId="5987442D" w14:textId="77777777" w:rsidR="00782B92" w:rsidRDefault="00782B92">
      <w:pPr>
        <w:pBdr>
          <w:top w:val="nil"/>
          <w:left w:val="nil"/>
          <w:bottom w:val="nil"/>
          <w:right w:val="nil"/>
          <w:between w:val="nil"/>
        </w:pBdr>
        <w:rPr>
          <w:rFonts w:ascii="Arial" w:eastAsia="Arial" w:hAnsi="Arial" w:cs="Arial"/>
          <w:color w:val="000000"/>
          <w:sz w:val="24"/>
          <w:szCs w:val="24"/>
        </w:rPr>
      </w:pPr>
    </w:p>
    <w:p w14:paraId="354F49B7" w14:textId="77777777" w:rsidR="00782B92" w:rsidRDefault="00782B92">
      <w:pPr>
        <w:pBdr>
          <w:top w:val="nil"/>
          <w:left w:val="nil"/>
          <w:bottom w:val="nil"/>
          <w:right w:val="nil"/>
          <w:between w:val="nil"/>
        </w:pBdr>
        <w:rPr>
          <w:rFonts w:ascii="Arial" w:eastAsia="Arial" w:hAnsi="Arial" w:cs="Arial"/>
          <w:color w:val="000000"/>
          <w:sz w:val="24"/>
          <w:szCs w:val="24"/>
        </w:rPr>
      </w:pPr>
    </w:p>
    <w:p w14:paraId="3DCBC361" w14:textId="77777777" w:rsidR="00782B92" w:rsidRDefault="00782B92">
      <w:pPr>
        <w:pBdr>
          <w:top w:val="nil"/>
          <w:left w:val="nil"/>
          <w:bottom w:val="nil"/>
          <w:right w:val="nil"/>
          <w:between w:val="nil"/>
        </w:pBdr>
        <w:rPr>
          <w:rFonts w:ascii="Arial" w:eastAsia="Arial" w:hAnsi="Arial" w:cs="Arial"/>
          <w:color w:val="000000"/>
          <w:sz w:val="24"/>
          <w:szCs w:val="24"/>
        </w:rPr>
      </w:pPr>
    </w:p>
    <w:p w14:paraId="4D13282B" w14:textId="77777777" w:rsidR="00782B92" w:rsidRDefault="00782B92">
      <w:pPr>
        <w:pBdr>
          <w:top w:val="nil"/>
          <w:left w:val="nil"/>
          <w:bottom w:val="nil"/>
          <w:right w:val="nil"/>
          <w:between w:val="nil"/>
        </w:pBdr>
        <w:rPr>
          <w:rFonts w:ascii="Arial" w:eastAsia="Arial" w:hAnsi="Arial" w:cs="Arial"/>
          <w:color w:val="000000"/>
          <w:sz w:val="24"/>
          <w:szCs w:val="24"/>
        </w:rPr>
      </w:pPr>
    </w:p>
    <w:p w14:paraId="72F8E1D8" w14:textId="77777777" w:rsidR="00782B92" w:rsidRDefault="00782B92">
      <w:pPr>
        <w:pBdr>
          <w:top w:val="nil"/>
          <w:left w:val="nil"/>
          <w:bottom w:val="nil"/>
          <w:right w:val="nil"/>
          <w:between w:val="nil"/>
        </w:pBdr>
        <w:rPr>
          <w:rFonts w:ascii="Arial" w:eastAsia="Arial" w:hAnsi="Arial" w:cs="Arial"/>
          <w:color w:val="000000"/>
          <w:sz w:val="24"/>
          <w:szCs w:val="24"/>
        </w:rPr>
      </w:pPr>
    </w:p>
    <w:p w14:paraId="50FD0EB5" w14:textId="77777777" w:rsidR="00782B92" w:rsidRDefault="00782B92">
      <w:pPr>
        <w:pBdr>
          <w:top w:val="nil"/>
          <w:left w:val="nil"/>
          <w:bottom w:val="nil"/>
          <w:right w:val="nil"/>
          <w:between w:val="nil"/>
        </w:pBdr>
        <w:rPr>
          <w:rFonts w:ascii="Arial" w:eastAsia="Arial" w:hAnsi="Arial" w:cs="Arial"/>
          <w:color w:val="000000"/>
          <w:sz w:val="24"/>
          <w:szCs w:val="24"/>
        </w:rPr>
      </w:pPr>
    </w:p>
    <w:p w14:paraId="172A1DAF" w14:textId="77777777" w:rsidR="00782B92" w:rsidRDefault="00782B92">
      <w:pPr>
        <w:pBdr>
          <w:top w:val="nil"/>
          <w:left w:val="nil"/>
          <w:bottom w:val="nil"/>
          <w:right w:val="nil"/>
          <w:between w:val="nil"/>
        </w:pBdr>
        <w:rPr>
          <w:rFonts w:ascii="Arial" w:eastAsia="Arial" w:hAnsi="Arial" w:cs="Arial"/>
          <w:color w:val="000000"/>
          <w:sz w:val="24"/>
          <w:szCs w:val="24"/>
        </w:rPr>
      </w:pPr>
    </w:p>
    <w:p w14:paraId="45C17394" w14:textId="77777777" w:rsidR="00782B92" w:rsidRDefault="00782B92">
      <w:pPr>
        <w:pBdr>
          <w:top w:val="nil"/>
          <w:left w:val="nil"/>
          <w:bottom w:val="nil"/>
          <w:right w:val="nil"/>
          <w:between w:val="nil"/>
        </w:pBdr>
        <w:rPr>
          <w:rFonts w:ascii="Arial" w:eastAsia="Arial" w:hAnsi="Arial" w:cs="Arial"/>
          <w:color w:val="000000"/>
          <w:sz w:val="24"/>
          <w:szCs w:val="24"/>
        </w:rPr>
      </w:pPr>
    </w:p>
    <w:p w14:paraId="297BC6AA" w14:textId="77777777" w:rsidR="00782B92" w:rsidRDefault="00782B92">
      <w:pPr>
        <w:pBdr>
          <w:top w:val="nil"/>
          <w:left w:val="nil"/>
          <w:bottom w:val="nil"/>
          <w:right w:val="nil"/>
          <w:between w:val="nil"/>
        </w:pBdr>
        <w:rPr>
          <w:rFonts w:ascii="Arial" w:eastAsia="Arial" w:hAnsi="Arial" w:cs="Arial"/>
          <w:color w:val="000000"/>
          <w:sz w:val="24"/>
          <w:szCs w:val="24"/>
        </w:rPr>
      </w:pPr>
    </w:p>
    <w:p w14:paraId="0C812FB1" w14:textId="77777777" w:rsidR="00782B92" w:rsidRDefault="00782B92">
      <w:pPr>
        <w:pBdr>
          <w:top w:val="nil"/>
          <w:left w:val="nil"/>
          <w:bottom w:val="nil"/>
          <w:right w:val="nil"/>
          <w:between w:val="nil"/>
        </w:pBdr>
        <w:rPr>
          <w:rFonts w:ascii="Arial" w:eastAsia="Arial" w:hAnsi="Arial" w:cs="Arial"/>
          <w:color w:val="000000"/>
          <w:sz w:val="24"/>
          <w:szCs w:val="24"/>
        </w:rPr>
      </w:pPr>
    </w:p>
    <w:p w14:paraId="530F5B29" w14:textId="77777777" w:rsidR="00782B92" w:rsidRDefault="00782B92">
      <w:pPr>
        <w:pBdr>
          <w:top w:val="nil"/>
          <w:left w:val="nil"/>
          <w:bottom w:val="nil"/>
          <w:right w:val="nil"/>
          <w:between w:val="nil"/>
        </w:pBdr>
        <w:rPr>
          <w:rFonts w:ascii="Arial" w:eastAsia="Arial" w:hAnsi="Arial" w:cs="Arial"/>
          <w:color w:val="000000"/>
          <w:sz w:val="24"/>
          <w:szCs w:val="24"/>
        </w:rPr>
      </w:pPr>
    </w:p>
    <w:p w14:paraId="0F292723" w14:textId="77777777" w:rsidR="00782B92" w:rsidRDefault="00782B92">
      <w:pPr>
        <w:pBdr>
          <w:top w:val="nil"/>
          <w:left w:val="nil"/>
          <w:bottom w:val="nil"/>
          <w:right w:val="nil"/>
          <w:between w:val="nil"/>
        </w:pBdr>
        <w:rPr>
          <w:rFonts w:ascii="Arial" w:eastAsia="Arial" w:hAnsi="Arial" w:cs="Arial"/>
          <w:color w:val="000000"/>
          <w:sz w:val="24"/>
          <w:szCs w:val="24"/>
        </w:rPr>
      </w:pPr>
    </w:p>
    <w:p w14:paraId="38CF2B21" w14:textId="77777777" w:rsidR="00782B92" w:rsidRDefault="00782B92">
      <w:pPr>
        <w:pBdr>
          <w:top w:val="nil"/>
          <w:left w:val="nil"/>
          <w:bottom w:val="nil"/>
          <w:right w:val="nil"/>
          <w:between w:val="nil"/>
        </w:pBdr>
        <w:rPr>
          <w:rFonts w:ascii="Arial" w:eastAsia="Arial" w:hAnsi="Arial" w:cs="Arial"/>
          <w:color w:val="000000"/>
          <w:sz w:val="24"/>
          <w:szCs w:val="24"/>
        </w:rPr>
      </w:pPr>
    </w:p>
    <w:p w14:paraId="7EB65A6A" w14:textId="77777777" w:rsidR="00782B92" w:rsidRDefault="00782B92">
      <w:pPr>
        <w:pBdr>
          <w:top w:val="nil"/>
          <w:left w:val="nil"/>
          <w:bottom w:val="nil"/>
          <w:right w:val="nil"/>
          <w:between w:val="nil"/>
        </w:pBdr>
        <w:rPr>
          <w:rFonts w:ascii="Arial" w:eastAsia="Arial" w:hAnsi="Arial" w:cs="Arial"/>
          <w:color w:val="000000"/>
          <w:sz w:val="24"/>
          <w:szCs w:val="24"/>
        </w:rPr>
      </w:pPr>
    </w:p>
    <w:p w14:paraId="34B79503" w14:textId="77777777" w:rsidR="00782B92" w:rsidRDefault="00782B92">
      <w:pPr>
        <w:pBdr>
          <w:top w:val="nil"/>
          <w:left w:val="nil"/>
          <w:bottom w:val="nil"/>
          <w:right w:val="nil"/>
          <w:between w:val="nil"/>
        </w:pBdr>
        <w:rPr>
          <w:rFonts w:ascii="Arial" w:eastAsia="Arial" w:hAnsi="Arial" w:cs="Arial"/>
          <w:color w:val="000000"/>
          <w:sz w:val="24"/>
          <w:szCs w:val="24"/>
        </w:rPr>
      </w:pPr>
    </w:p>
    <w:p w14:paraId="01DC5B5A" w14:textId="77777777" w:rsidR="00782B92" w:rsidRDefault="00782B92">
      <w:pPr>
        <w:pBdr>
          <w:top w:val="nil"/>
          <w:left w:val="nil"/>
          <w:bottom w:val="nil"/>
          <w:right w:val="nil"/>
          <w:between w:val="nil"/>
        </w:pBdr>
        <w:rPr>
          <w:rFonts w:ascii="Arial" w:eastAsia="Arial" w:hAnsi="Arial" w:cs="Arial"/>
          <w:color w:val="000000"/>
          <w:sz w:val="24"/>
          <w:szCs w:val="24"/>
        </w:rPr>
      </w:pPr>
    </w:p>
    <w:p w14:paraId="7DA93534" w14:textId="77777777" w:rsidR="00782B92" w:rsidRDefault="00782B92">
      <w:pPr>
        <w:pBdr>
          <w:top w:val="nil"/>
          <w:left w:val="nil"/>
          <w:bottom w:val="nil"/>
          <w:right w:val="nil"/>
          <w:between w:val="nil"/>
        </w:pBdr>
        <w:rPr>
          <w:rFonts w:ascii="Arial" w:eastAsia="Arial" w:hAnsi="Arial" w:cs="Arial"/>
          <w:color w:val="000000"/>
          <w:sz w:val="24"/>
          <w:szCs w:val="24"/>
        </w:rPr>
      </w:pPr>
    </w:p>
    <w:p w14:paraId="5F6AFDDB" w14:textId="77777777" w:rsidR="00782B92" w:rsidRDefault="00782B92">
      <w:pPr>
        <w:pBdr>
          <w:top w:val="nil"/>
          <w:left w:val="nil"/>
          <w:bottom w:val="nil"/>
          <w:right w:val="nil"/>
          <w:between w:val="nil"/>
        </w:pBdr>
        <w:rPr>
          <w:rFonts w:ascii="Arial" w:eastAsia="Arial" w:hAnsi="Arial" w:cs="Arial"/>
          <w:color w:val="000000"/>
          <w:sz w:val="24"/>
          <w:szCs w:val="24"/>
        </w:rPr>
      </w:pPr>
    </w:p>
    <w:p w14:paraId="2699B5F8" w14:textId="77777777" w:rsidR="00782B92" w:rsidRDefault="00782B92">
      <w:pPr>
        <w:pBdr>
          <w:top w:val="nil"/>
          <w:left w:val="nil"/>
          <w:bottom w:val="nil"/>
          <w:right w:val="nil"/>
          <w:between w:val="nil"/>
        </w:pBdr>
        <w:rPr>
          <w:rFonts w:ascii="Arial" w:eastAsia="Arial" w:hAnsi="Arial" w:cs="Arial"/>
          <w:color w:val="000000"/>
          <w:sz w:val="24"/>
          <w:szCs w:val="24"/>
        </w:rPr>
      </w:pPr>
    </w:p>
    <w:p w14:paraId="71E6A4C9" w14:textId="77777777" w:rsidR="00782B92" w:rsidRDefault="00782B92">
      <w:pPr>
        <w:pBdr>
          <w:top w:val="nil"/>
          <w:left w:val="nil"/>
          <w:bottom w:val="nil"/>
          <w:right w:val="nil"/>
          <w:between w:val="nil"/>
        </w:pBdr>
        <w:rPr>
          <w:rFonts w:ascii="Arial" w:eastAsia="Arial" w:hAnsi="Arial" w:cs="Arial"/>
          <w:color w:val="000000"/>
          <w:sz w:val="24"/>
          <w:szCs w:val="24"/>
        </w:rPr>
      </w:pPr>
    </w:p>
    <w:p w14:paraId="384CADFA" w14:textId="77777777" w:rsidR="00782B92" w:rsidRDefault="00782B92">
      <w:pPr>
        <w:pBdr>
          <w:top w:val="nil"/>
          <w:left w:val="nil"/>
          <w:bottom w:val="nil"/>
          <w:right w:val="nil"/>
          <w:between w:val="nil"/>
        </w:pBdr>
        <w:rPr>
          <w:rFonts w:ascii="Arial" w:eastAsia="Arial" w:hAnsi="Arial" w:cs="Arial"/>
          <w:color w:val="000000"/>
          <w:sz w:val="33"/>
          <w:szCs w:val="33"/>
        </w:rPr>
      </w:pPr>
    </w:p>
    <w:p w14:paraId="70BB2C81" w14:textId="7C00AD46" w:rsidR="00782B92" w:rsidRDefault="00000000">
      <w:pPr>
        <w:pBdr>
          <w:top w:val="nil"/>
          <w:left w:val="nil"/>
          <w:bottom w:val="nil"/>
          <w:right w:val="nil"/>
          <w:between w:val="nil"/>
        </w:pBdr>
        <w:ind w:left="1623" w:right="876"/>
        <w:jc w:val="center"/>
        <w:rPr>
          <w:rFonts w:ascii="Arial" w:eastAsia="Arial" w:hAnsi="Arial" w:cs="Arial"/>
          <w:color w:val="000000"/>
        </w:rPr>
        <w:sectPr w:rsidR="00782B92">
          <w:footerReference w:type="default" r:id="rId8"/>
          <w:pgSz w:w="11910" w:h="16840"/>
          <w:pgMar w:top="1220" w:right="1240" w:bottom="1980" w:left="1040" w:header="720" w:footer="1797" w:gutter="0"/>
          <w:pgNumType w:start="1"/>
          <w:cols w:space="720"/>
        </w:sectPr>
      </w:pPr>
      <w:r>
        <w:rPr>
          <w:rFonts w:ascii="Arial" w:eastAsia="Arial" w:hAnsi="Arial" w:cs="Arial"/>
          <w:color w:val="000000"/>
        </w:rPr>
        <w:t xml:space="preserve">Katowice, </w:t>
      </w:r>
      <w:r w:rsidR="00125984">
        <w:rPr>
          <w:rFonts w:ascii="Arial" w:eastAsia="Arial" w:hAnsi="Arial" w:cs="Arial"/>
          <w:color w:val="000000"/>
        </w:rPr>
        <w:t>7</w:t>
      </w:r>
      <w:r>
        <w:rPr>
          <w:rFonts w:ascii="Arial" w:eastAsia="Arial" w:hAnsi="Arial" w:cs="Arial"/>
          <w:color w:val="000000"/>
        </w:rPr>
        <w:t>.</w:t>
      </w:r>
      <w:r w:rsidR="00125984">
        <w:rPr>
          <w:rFonts w:ascii="Arial" w:eastAsia="Arial" w:hAnsi="Arial" w:cs="Arial"/>
          <w:color w:val="000000"/>
        </w:rPr>
        <w:t>11</w:t>
      </w:r>
      <w:r>
        <w:rPr>
          <w:rFonts w:ascii="Arial" w:eastAsia="Arial" w:hAnsi="Arial" w:cs="Arial"/>
          <w:color w:val="000000"/>
        </w:rPr>
        <w:t>.2023 r.</w:t>
      </w:r>
    </w:p>
    <w:p w14:paraId="57A74527" w14:textId="77777777" w:rsidR="00782B92" w:rsidRDefault="00000000">
      <w:pPr>
        <w:pStyle w:val="Heading1"/>
        <w:spacing w:before="88"/>
        <w:ind w:left="399"/>
        <w:jc w:val="both"/>
        <w:rPr>
          <w:rFonts w:ascii="Arial" w:eastAsia="Arial" w:hAnsi="Arial" w:cs="Arial"/>
        </w:rPr>
      </w:pPr>
      <w:r>
        <w:rPr>
          <w:rFonts w:ascii="Arial" w:eastAsia="Arial" w:hAnsi="Arial" w:cs="Arial"/>
        </w:rPr>
        <w:lastRenderedPageBreak/>
        <w:t>Ogólny opis przedsięwzięcia i jego założeń</w:t>
      </w:r>
    </w:p>
    <w:p w14:paraId="4714BF69" w14:textId="77777777" w:rsidR="00782B92" w:rsidRDefault="00782B92">
      <w:pPr>
        <w:pBdr>
          <w:top w:val="nil"/>
          <w:left w:val="nil"/>
          <w:bottom w:val="nil"/>
          <w:right w:val="nil"/>
          <w:between w:val="nil"/>
        </w:pBdr>
        <w:spacing w:before="8"/>
        <w:rPr>
          <w:rFonts w:ascii="Arial" w:eastAsia="Arial" w:hAnsi="Arial" w:cs="Arial"/>
          <w:b/>
          <w:color w:val="000000"/>
          <w:sz w:val="19"/>
          <w:szCs w:val="19"/>
        </w:rPr>
      </w:pPr>
    </w:p>
    <w:p w14:paraId="01FFFB9C" w14:textId="1493208F" w:rsidR="00782B92" w:rsidRDefault="00000000">
      <w:pPr>
        <w:spacing w:line="276" w:lineRule="auto"/>
        <w:rPr>
          <w:rFonts w:ascii="Arial" w:eastAsia="Arial" w:hAnsi="Arial" w:cs="Arial"/>
        </w:rPr>
      </w:pPr>
      <w:proofErr w:type="spellStart"/>
      <w:r>
        <w:rPr>
          <w:rFonts w:ascii="Arial" w:eastAsia="Arial" w:hAnsi="Arial" w:cs="Arial"/>
        </w:rPr>
        <w:t>Newstream</w:t>
      </w:r>
      <w:proofErr w:type="spellEnd"/>
      <w:r>
        <w:rPr>
          <w:rFonts w:ascii="Arial" w:eastAsia="Arial" w:hAnsi="Arial" w:cs="Arial"/>
        </w:rPr>
        <w:t xml:space="preserve"> opracowuje innowacyjn</w:t>
      </w:r>
      <w:r w:rsidR="00125984">
        <w:rPr>
          <w:rFonts w:ascii="Arial" w:eastAsia="Arial" w:hAnsi="Arial" w:cs="Arial"/>
        </w:rPr>
        <w:t xml:space="preserve">y system </w:t>
      </w:r>
      <w:r>
        <w:rPr>
          <w:rFonts w:ascii="Arial" w:eastAsia="Arial" w:hAnsi="Arial" w:cs="Arial"/>
        </w:rPr>
        <w:t xml:space="preserve">oceny wydajności sportowców oparte na technologiach </w:t>
      </w:r>
      <w:proofErr w:type="spellStart"/>
      <w:r>
        <w:rPr>
          <w:rFonts w:ascii="Arial" w:eastAsia="Arial" w:hAnsi="Arial" w:cs="Arial"/>
        </w:rPr>
        <w:t>Computer</w:t>
      </w:r>
      <w:proofErr w:type="spellEnd"/>
      <w:r>
        <w:rPr>
          <w:rFonts w:ascii="Arial" w:eastAsia="Arial" w:hAnsi="Arial" w:cs="Arial"/>
        </w:rPr>
        <w:t xml:space="preserve"> </w:t>
      </w:r>
      <w:proofErr w:type="spellStart"/>
      <w:r>
        <w:rPr>
          <w:rFonts w:ascii="Arial" w:eastAsia="Arial" w:hAnsi="Arial" w:cs="Arial"/>
        </w:rPr>
        <w:t>Vision</w:t>
      </w:r>
      <w:proofErr w:type="spellEnd"/>
      <w:r>
        <w:rPr>
          <w:rFonts w:ascii="Arial" w:eastAsia="Arial" w:hAnsi="Arial" w:cs="Arial"/>
        </w:rPr>
        <w:t xml:space="preserve"> (CV) i Machine Learning (ML). </w:t>
      </w:r>
      <w:r w:rsidR="00125984">
        <w:rPr>
          <w:rFonts w:ascii="Arial" w:eastAsia="Arial" w:hAnsi="Arial" w:cs="Arial"/>
        </w:rPr>
        <w:br/>
      </w:r>
      <w:r w:rsidR="00125984">
        <w:rPr>
          <w:rFonts w:ascii="Arial" w:eastAsia="Arial" w:hAnsi="Arial" w:cs="Arial"/>
        </w:rPr>
        <w:br/>
      </w:r>
      <w:r>
        <w:rPr>
          <w:rFonts w:ascii="Arial" w:eastAsia="Arial" w:hAnsi="Arial" w:cs="Arial"/>
        </w:rPr>
        <w:t>Zaszyte zostaną w zestaw narzędzi:</w:t>
      </w:r>
    </w:p>
    <w:p w14:paraId="546448B1"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oprogramowania dla deweloperów (SDK), </w:t>
      </w:r>
    </w:p>
    <w:p w14:paraId="264590E9"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wersję</w:t>
      </w:r>
      <w:r>
        <w:rPr>
          <w:rFonts w:ascii="Arial" w:eastAsia="Arial" w:hAnsi="Arial" w:cs="Arial"/>
          <w:color w:val="000000"/>
        </w:rPr>
        <w:t xml:space="preserve"> webową dla trenerów do zarządzania danymi, </w:t>
      </w:r>
    </w:p>
    <w:p w14:paraId="55D5069F"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mobilną aplikację dla trenerów i sportowców, </w:t>
      </w:r>
    </w:p>
    <w:p w14:paraId="686BE2A4"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webowy kreator treningów. </w:t>
      </w:r>
    </w:p>
    <w:p w14:paraId="0DE2A877" w14:textId="77777777" w:rsidR="00782B92" w:rsidRDefault="00782B92">
      <w:pPr>
        <w:spacing w:line="276" w:lineRule="auto"/>
        <w:rPr>
          <w:rFonts w:ascii="Arial" w:eastAsia="Arial" w:hAnsi="Arial" w:cs="Arial"/>
        </w:rPr>
      </w:pPr>
    </w:p>
    <w:p w14:paraId="4B658C83" w14:textId="77777777" w:rsidR="00782B92" w:rsidRDefault="00000000">
      <w:pPr>
        <w:spacing w:line="276" w:lineRule="auto"/>
        <w:rPr>
          <w:rFonts w:ascii="Arial" w:eastAsia="Arial" w:hAnsi="Arial" w:cs="Arial"/>
        </w:rPr>
      </w:pPr>
      <w:r>
        <w:rPr>
          <w:rFonts w:ascii="Arial" w:eastAsia="Arial" w:hAnsi="Arial" w:cs="Arial"/>
        </w:rPr>
        <w:t xml:space="preserve">Nasze rozwiązanie pozwala na precyzyjną detekcję i analizę ruchów sportowców, co umożliwi tworzenie spersonalizowanych programów treningowych i poprawi efektywność treningów oraz rozwoju kariery sportowca. </w:t>
      </w:r>
    </w:p>
    <w:p w14:paraId="11CC48AC" w14:textId="77777777" w:rsidR="00782B92" w:rsidRDefault="00782B92">
      <w:pPr>
        <w:spacing w:line="276" w:lineRule="auto"/>
        <w:rPr>
          <w:rFonts w:ascii="Arial" w:eastAsia="Arial" w:hAnsi="Arial" w:cs="Arial"/>
        </w:rPr>
        <w:sectPr w:rsidR="00782B92">
          <w:pgSz w:w="11910" w:h="16840"/>
          <w:pgMar w:top="1100" w:right="1240" w:bottom="1980" w:left="1040" w:header="0" w:footer="1797" w:gutter="0"/>
          <w:cols w:space="720"/>
        </w:sectPr>
      </w:pPr>
    </w:p>
    <w:p w14:paraId="650CA21C" w14:textId="77777777" w:rsidR="00782B92" w:rsidRDefault="00000000">
      <w:pPr>
        <w:pStyle w:val="Heading1"/>
        <w:numPr>
          <w:ilvl w:val="0"/>
          <w:numId w:val="6"/>
        </w:numPr>
        <w:tabs>
          <w:tab w:val="left" w:pos="280"/>
        </w:tabs>
        <w:spacing w:before="79"/>
        <w:ind w:hanging="169"/>
        <w:rPr>
          <w:rFonts w:ascii="Arial" w:eastAsia="Arial" w:hAnsi="Arial" w:cs="Arial"/>
        </w:rPr>
      </w:pPr>
      <w:r>
        <w:rPr>
          <w:rFonts w:ascii="Arial" w:eastAsia="Arial" w:hAnsi="Arial" w:cs="Arial"/>
        </w:rPr>
        <w:lastRenderedPageBreak/>
        <w:t>NAZWA, ADRES, NIP ZAMAWIAJĄCEGO</w:t>
      </w:r>
    </w:p>
    <w:p w14:paraId="30B3EBC8"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16928CF" w14:textId="77777777" w:rsidR="00782B92" w:rsidRDefault="00000000">
      <w:pPr>
        <w:pBdr>
          <w:top w:val="nil"/>
          <w:left w:val="nil"/>
          <w:bottom w:val="nil"/>
          <w:right w:val="nil"/>
          <w:between w:val="nil"/>
        </w:pBdr>
        <w:spacing w:line="276" w:lineRule="auto"/>
        <w:ind w:left="111" w:right="2542"/>
        <w:rPr>
          <w:rFonts w:ascii="Arial" w:eastAsia="Arial" w:hAnsi="Arial" w:cs="Arial"/>
          <w:color w:val="000000"/>
        </w:rPr>
      </w:pPr>
      <w:r>
        <w:rPr>
          <w:rFonts w:ascii="Arial" w:eastAsia="Arial" w:hAnsi="Arial" w:cs="Arial"/>
          <w:color w:val="000000"/>
        </w:rPr>
        <w:t>NEW STREAM SPÓŁKA Z OGRANICZONĄ ODPOWIEDZIALNOŚCIĄ</w:t>
      </w:r>
      <w:r>
        <w:rPr>
          <w:rFonts w:ascii="Arial" w:eastAsia="Arial" w:hAnsi="Arial" w:cs="Arial"/>
          <w:color w:val="000000"/>
        </w:rPr>
        <w:br/>
      </w:r>
      <w:r>
        <w:rPr>
          <w:rFonts w:ascii="Arial" w:eastAsia="Arial" w:hAnsi="Arial" w:cs="Arial"/>
          <w:b/>
          <w:color w:val="000000"/>
        </w:rPr>
        <w:t>ul. ANDRZEJA MIELĘCKIEGO 10/503 40-013 KATOWICE ŚLĄSKIE</w:t>
      </w:r>
      <w:r>
        <w:rPr>
          <w:rFonts w:ascii="Arial" w:eastAsia="Arial" w:hAnsi="Arial" w:cs="Arial"/>
          <w:b/>
          <w:color w:val="000000"/>
        </w:rPr>
        <w:br/>
      </w:r>
      <w:r>
        <w:rPr>
          <w:rFonts w:ascii="Arial" w:eastAsia="Arial" w:hAnsi="Arial" w:cs="Arial"/>
          <w:color w:val="000000"/>
        </w:rPr>
        <w:t>NIP: 6342992870</w:t>
      </w:r>
    </w:p>
    <w:p w14:paraId="3A4F35D0"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BD03147" w14:textId="77777777" w:rsidR="00782B92" w:rsidRDefault="00000000">
      <w:pPr>
        <w:pStyle w:val="Heading1"/>
        <w:ind w:left="111"/>
        <w:rPr>
          <w:rFonts w:ascii="Arial" w:eastAsia="Arial" w:hAnsi="Arial" w:cs="Arial"/>
        </w:rPr>
      </w:pPr>
      <w:r>
        <w:rPr>
          <w:rFonts w:ascii="Arial" w:eastAsia="Arial" w:hAnsi="Arial" w:cs="Arial"/>
        </w:rPr>
        <w:t>Postępowanie prowadzi:</w:t>
      </w:r>
    </w:p>
    <w:p w14:paraId="4CFF1F06" w14:textId="2F8A0A81" w:rsidR="00782B92" w:rsidRDefault="00000000">
      <w:pPr>
        <w:pBdr>
          <w:top w:val="nil"/>
          <w:left w:val="nil"/>
          <w:bottom w:val="nil"/>
          <w:right w:val="nil"/>
          <w:between w:val="nil"/>
        </w:pBdr>
        <w:spacing w:before="44" w:line="273" w:lineRule="auto"/>
        <w:ind w:left="111" w:right="5377"/>
        <w:rPr>
          <w:rFonts w:ascii="Arial" w:eastAsia="Arial" w:hAnsi="Arial" w:cs="Arial"/>
          <w:color w:val="000000"/>
        </w:rPr>
      </w:pPr>
      <w:r>
        <w:rPr>
          <w:rFonts w:ascii="Arial" w:eastAsia="Arial" w:hAnsi="Arial" w:cs="Arial"/>
          <w:color w:val="000000"/>
        </w:rPr>
        <w:t xml:space="preserve">Osoba do kontaktu: Bartłomiej Głowacki   </w:t>
      </w:r>
      <w:r>
        <w:rPr>
          <w:rFonts w:ascii="Arial" w:eastAsia="Arial" w:hAnsi="Arial" w:cs="Arial"/>
          <w:color w:val="000000"/>
        </w:rPr>
        <w:br/>
        <w:t xml:space="preserve"> E-mail: </w:t>
      </w:r>
      <w:hyperlink r:id="rId9" w:history="1">
        <w:r w:rsidR="00125984" w:rsidRPr="00B10137">
          <w:rPr>
            <w:rStyle w:val="Hyperlink"/>
            <w:rFonts w:ascii="Arial" w:eastAsia="Arial" w:hAnsi="Arial" w:cs="Arial"/>
          </w:rPr>
          <w:t>Bart.glowacki@newstream.com</w:t>
        </w:r>
      </w:hyperlink>
    </w:p>
    <w:p w14:paraId="725605CA"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692903B3" w14:textId="77777777" w:rsidR="00782B92" w:rsidRDefault="00000000">
      <w:pPr>
        <w:pStyle w:val="Heading1"/>
        <w:numPr>
          <w:ilvl w:val="0"/>
          <w:numId w:val="6"/>
        </w:numPr>
        <w:tabs>
          <w:tab w:val="left" w:pos="340"/>
        </w:tabs>
        <w:spacing w:before="101"/>
        <w:ind w:left="339" w:hanging="227"/>
        <w:rPr>
          <w:rFonts w:ascii="Arial" w:eastAsia="Arial" w:hAnsi="Arial" w:cs="Arial"/>
        </w:rPr>
      </w:pPr>
      <w:r>
        <w:rPr>
          <w:rFonts w:ascii="Arial" w:eastAsia="Arial" w:hAnsi="Arial" w:cs="Arial"/>
        </w:rPr>
        <w:t>TRYB UDZIELENIA ZAMÓWIENIA</w:t>
      </w:r>
    </w:p>
    <w:p w14:paraId="657FEAD4"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7760AA11" w14:textId="77777777" w:rsidR="00782B92" w:rsidRDefault="00000000">
      <w:pPr>
        <w:numPr>
          <w:ilvl w:val="1"/>
          <w:numId w:val="6"/>
        </w:numPr>
        <w:pBdr>
          <w:top w:val="nil"/>
          <w:left w:val="nil"/>
          <w:bottom w:val="nil"/>
          <w:right w:val="nil"/>
          <w:between w:val="nil"/>
        </w:pBdr>
        <w:tabs>
          <w:tab w:val="left" w:pos="832"/>
        </w:tabs>
        <w:spacing w:line="276" w:lineRule="auto"/>
        <w:ind w:right="114"/>
        <w:jc w:val="both"/>
      </w:pPr>
      <w:r>
        <w:rPr>
          <w:rFonts w:ascii="Arial" w:eastAsia="Arial" w:hAnsi="Arial" w:cs="Arial"/>
          <w:color w:val="000000"/>
        </w:rPr>
        <w:t xml:space="preserve">Postępowanie ofertowe jest realizowane w ramach Programu Fundusze Europejskie dla Nowoczesnej Gospodarki, Priorytet 1 „Wsparcie dla przedsiębiorców”, numer naboru: </w:t>
      </w:r>
      <w:r>
        <w:rPr>
          <w:rFonts w:ascii="Arial" w:eastAsia="Arial" w:hAnsi="Arial" w:cs="Arial"/>
          <w:color w:val="000000"/>
          <w:sz w:val="21"/>
          <w:szCs w:val="21"/>
          <w:highlight w:val="white"/>
        </w:rPr>
        <w:t>FENG.01.01-IP.02-002/23</w:t>
      </w:r>
      <w:r>
        <w:rPr>
          <w:rFonts w:ascii="Arial" w:eastAsia="Arial" w:hAnsi="Arial" w:cs="Arial"/>
          <w:color w:val="000000"/>
        </w:rPr>
        <w:t>. Projekt będzie współfinansowany ze środków Unii Europejskiej w ramach Europejskiego Funduszu Rozwoju Regionalnego.</w:t>
      </w:r>
    </w:p>
    <w:p w14:paraId="52695353" w14:textId="77777777" w:rsidR="00782B92" w:rsidRDefault="00000000">
      <w:pPr>
        <w:numPr>
          <w:ilvl w:val="1"/>
          <w:numId w:val="6"/>
        </w:numPr>
        <w:pBdr>
          <w:top w:val="nil"/>
          <w:left w:val="nil"/>
          <w:bottom w:val="nil"/>
          <w:right w:val="nil"/>
          <w:between w:val="nil"/>
        </w:pBdr>
        <w:tabs>
          <w:tab w:val="left" w:pos="832"/>
        </w:tabs>
        <w:spacing w:before="3"/>
        <w:ind w:hanging="361"/>
        <w:jc w:val="both"/>
        <w:rPr>
          <w:rFonts w:ascii="Arial" w:eastAsia="Arial" w:hAnsi="Arial" w:cs="Arial"/>
        </w:rPr>
      </w:pPr>
      <w:r>
        <w:rPr>
          <w:rFonts w:ascii="Arial" w:eastAsia="Arial" w:hAnsi="Arial" w:cs="Arial"/>
          <w:color w:val="000000"/>
        </w:rPr>
        <w:t>Niniejsze postępowanie prowadzone jest zgodnie z zasadą konkurencyjności.</w:t>
      </w:r>
    </w:p>
    <w:p w14:paraId="2DAE6873" w14:textId="77777777" w:rsidR="00782B92" w:rsidRDefault="00000000">
      <w:pPr>
        <w:numPr>
          <w:ilvl w:val="1"/>
          <w:numId w:val="6"/>
        </w:numPr>
        <w:pBdr>
          <w:top w:val="nil"/>
          <w:left w:val="nil"/>
          <w:bottom w:val="nil"/>
          <w:right w:val="nil"/>
          <w:between w:val="nil"/>
        </w:pBdr>
        <w:tabs>
          <w:tab w:val="left" w:pos="832"/>
        </w:tabs>
        <w:spacing w:before="39" w:line="273" w:lineRule="auto"/>
        <w:ind w:right="118"/>
        <w:jc w:val="both"/>
        <w:rPr>
          <w:rFonts w:ascii="Arial" w:eastAsia="Arial" w:hAnsi="Arial" w:cs="Arial"/>
        </w:rPr>
      </w:pPr>
      <w:r>
        <w:rPr>
          <w:rFonts w:ascii="Arial" w:eastAsia="Arial" w:hAnsi="Arial" w:cs="Arial"/>
          <w:color w:val="000000"/>
        </w:rPr>
        <w:t>Do niniejszego zapytania ofertowego nie mają zastosowania przepisy Ustawy z dnia 11 września 2019 r. Prawo zamówień publicznych (tekst jedn.: Dz.U. z 2022 r., poz. 1710).</w:t>
      </w:r>
    </w:p>
    <w:p w14:paraId="16E9E0B1"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255DA2C5" w14:textId="77777777" w:rsidR="00782B92" w:rsidRDefault="00000000">
      <w:pPr>
        <w:pStyle w:val="Heading1"/>
        <w:numPr>
          <w:ilvl w:val="0"/>
          <w:numId w:val="6"/>
        </w:numPr>
        <w:tabs>
          <w:tab w:val="left" w:pos="397"/>
        </w:tabs>
        <w:ind w:left="396" w:hanging="286"/>
        <w:rPr>
          <w:rFonts w:ascii="Arial" w:eastAsia="Arial" w:hAnsi="Arial" w:cs="Arial"/>
        </w:rPr>
      </w:pPr>
      <w:r>
        <w:rPr>
          <w:rFonts w:ascii="Arial" w:eastAsia="Arial" w:hAnsi="Arial" w:cs="Arial"/>
        </w:rPr>
        <w:t>SPOSÓB UPUBLICZNIENIA ZAPYTANIA OFERTOWEGO</w:t>
      </w:r>
    </w:p>
    <w:p w14:paraId="143A2973"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1654D801" w14:textId="77777777" w:rsidR="00782B92" w:rsidRDefault="00000000">
      <w:pPr>
        <w:pBdr>
          <w:top w:val="nil"/>
          <w:left w:val="nil"/>
          <w:bottom w:val="nil"/>
          <w:right w:val="nil"/>
          <w:between w:val="nil"/>
        </w:pBdr>
        <w:tabs>
          <w:tab w:val="left" w:pos="1515"/>
          <w:tab w:val="left" w:pos="2977"/>
          <w:tab w:val="left" w:pos="4214"/>
          <w:tab w:val="left" w:pos="6065"/>
          <w:tab w:val="left" w:pos="6822"/>
          <w:tab w:val="left" w:pos="7890"/>
        </w:tabs>
        <w:spacing w:before="1" w:line="273" w:lineRule="auto"/>
        <w:ind w:left="111" w:right="118"/>
        <w:rPr>
          <w:rFonts w:ascii="Arial" w:eastAsia="Arial" w:hAnsi="Arial" w:cs="Arial"/>
          <w:color w:val="000000"/>
        </w:rPr>
      </w:pPr>
      <w:r>
        <w:rPr>
          <w:rFonts w:ascii="Arial" w:eastAsia="Arial" w:hAnsi="Arial" w:cs="Arial"/>
          <w:color w:val="000000"/>
        </w:rPr>
        <w:t>Niniejsze</w:t>
      </w:r>
      <w:r>
        <w:rPr>
          <w:rFonts w:ascii="Arial" w:eastAsia="Arial" w:hAnsi="Arial" w:cs="Arial"/>
          <w:color w:val="000000"/>
        </w:rPr>
        <w:tab/>
        <w:t>zapytanie</w:t>
      </w:r>
      <w:r>
        <w:rPr>
          <w:rFonts w:ascii="Arial" w:eastAsia="Arial" w:hAnsi="Arial" w:cs="Arial"/>
          <w:color w:val="000000"/>
        </w:rPr>
        <w:tab/>
        <w:t>zostało</w:t>
      </w:r>
      <w:r>
        <w:rPr>
          <w:rFonts w:ascii="Arial" w:eastAsia="Arial" w:hAnsi="Arial" w:cs="Arial"/>
          <w:color w:val="000000"/>
        </w:rPr>
        <w:tab/>
        <w:t>upublicznione</w:t>
      </w:r>
      <w:r>
        <w:rPr>
          <w:rFonts w:ascii="Arial" w:eastAsia="Arial" w:hAnsi="Arial" w:cs="Arial"/>
          <w:color w:val="000000"/>
        </w:rPr>
        <w:tab/>
        <w:t>w</w:t>
      </w:r>
      <w:r>
        <w:rPr>
          <w:rFonts w:ascii="Arial" w:eastAsia="Arial" w:hAnsi="Arial" w:cs="Arial"/>
          <w:color w:val="000000"/>
        </w:rPr>
        <w:tab/>
        <w:t>bazie</w:t>
      </w:r>
      <w:r>
        <w:rPr>
          <w:rFonts w:ascii="Arial" w:eastAsia="Arial" w:hAnsi="Arial" w:cs="Arial"/>
          <w:color w:val="000000"/>
        </w:rPr>
        <w:tab/>
        <w:t xml:space="preserve">konkurencyjności: </w:t>
      </w:r>
      <w:r>
        <w:rPr>
          <w:rFonts w:ascii="Arial" w:eastAsia="Arial" w:hAnsi="Arial" w:cs="Arial"/>
          <w:color w:val="0070C0"/>
          <w:u w:val="single"/>
        </w:rPr>
        <w:t>https://bazakonkurencyjnosci.funduszeeuropejskie.gov.pl/</w:t>
      </w:r>
    </w:p>
    <w:p w14:paraId="4FEF4CD1"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2A62DF72" w14:textId="77777777" w:rsidR="00782B92" w:rsidRDefault="00000000">
      <w:pPr>
        <w:pStyle w:val="Heading1"/>
        <w:numPr>
          <w:ilvl w:val="0"/>
          <w:numId w:val="6"/>
        </w:numPr>
        <w:tabs>
          <w:tab w:val="left" w:pos="412"/>
        </w:tabs>
        <w:spacing w:before="101"/>
        <w:ind w:left="411" w:hanging="299"/>
        <w:rPr>
          <w:rFonts w:ascii="Arial" w:eastAsia="Arial" w:hAnsi="Arial" w:cs="Arial"/>
        </w:rPr>
      </w:pPr>
      <w:r>
        <w:rPr>
          <w:rFonts w:ascii="Arial" w:eastAsia="Arial" w:hAnsi="Arial" w:cs="Arial"/>
        </w:rPr>
        <w:t>POSTANOWIENIA OGÓLNE</w:t>
      </w:r>
    </w:p>
    <w:p w14:paraId="2E22D302"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905CF38"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Postępowanie prowadzone jest w języku polskim.</w:t>
      </w:r>
    </w:p>
    <w:p w14:paraId="3EEB4281"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z uwagi na specyfikę przedmiotu zamówienia nie udziela zamówienia w częściach.</w:t>
      </w:r>
    </w:p>
    <w:p w14:paraId="62631A50" w14:textId="77777777" w:rsidR="00782B92" w:rsidRDefault="00000000">
      <w:pPr>
        <w:numPr>
          <w:ilvl w:val="1"/>
          <w:numId w:val="6"/>
        </w:numPr>
        <w:pBdr>
          <w:top w:val="nil"/>
          <w:left w:val="nil"/>
          <w:bottom w:val="nil"/>
          <w:right w:val="nil"/>
          <w:between w:val="nil"/>
        </w:pBdr>
        <w:tabs>
          <w:tab w:val="left" w:pos="832"/>
        </w:tabs>
        <w:spacing w:before="38"/>
        <w:ind w:hanging="361"/>
        <w:jc w:val="both"/>
        <w:rPr>
          <w:rFonts w:ascii="Arial" w:eastAsia="Arial" w:hAnsi="Arial" w:cs="Arial"/>
        </w:rPr>
      </w:pPr>
      <w:r>
        <w:rPr>
          <w:rFonts w:ascii="Arial" w:eastAsia="Arial" w:hAnsi="Arial" w:cs="Arial"/>
          <w:color w:val="000000"/>
        </w:rPr>
        <w:t>Zamawiający nie dopuszcza możliwości składania ofert wariantowych.</w:t>
      </w:r>
    </w:p>
    <w:p w14:paraId="0EF56BE5"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nie przewiduje zwrotu kosztów udziału w postępowaniu.</w:t>
      </w:r>
    </w:p>
    <w:p w14:paraId="7838FB31" w14:textId="77777777" w:rsidR="00782B92" w:rsidRDefault="00000000">
      <w:pPr>
        <w:numPr>
          <w:ilvl w:val="1"/>
          <w:numId w:val="6"/>
        </w:numPr>
        <w:pBdr>
          <w:top w:val="nil"/>
          <w:left w:val="nil"/>
          <w:bottom w:val="nil"/>
          <w:right w:val="nil"/>
          <w:between w:val="nil"/>
        </w:pBdr>
        <w:tabs>
          <w:tab w:val="left" w:pos="832"/>
        </w:tabs>
        <w:spacing w:before="38" w:line="273" w:lineRule="auto"/>
        <w:ind w:right="120"/>
        <w:jc w:val="both"/>
        <w:rPr>
          <w:rFonts w:ascii="Arial" w:eastAsia="Arial" w:hAnsi="Arial" w:cs="Arial"/>
        </w:rPr>
      </w:pPr>
      <w:r>
        <w:rPr>
          <w:rFonts w:ascii="Arial" w:eastAsia="Arial" w:hAnsi="Arial" w:cs="Arial"/>
          <w:color w:val="000000"/>
        </w:rPr>
        <w:t>Zamawiający zastrzega sobie możliwość, przed upływem terminu składania ofert, zmiany treści zapytania ofertowego.</w:t>
      </w:r>
    </w:p>
    <w:p w14:paraId="3D09802F" w14:textId="77777777" w:rsidR="00782B92" w:rsidRDefault="00000000">
      <w:pPr>
        <w:numPr>
          <w:ilvl w:val="1"/>
          <w:numId w:val="6"/>
        </w:numPr>
        <w:pBdr>
          <w:top w:val="nil"/>
          <w:left w:val="nil"/>
          <w:bottom w:val="nil"/>
          <w:right w:val="nil"/>
          <w:between w:val="nil"/>
        </w:pBdr>
        <w:tabs>
          <w:tab w:val="left" w:pos="832"/>
        </w:tabs>
        <w:spacing w:before="7" w:line="273" w:lineRule="auto"/>
        <w:ind w:right="118"/>
        <w:jc w:val="both"/>
        <w:rPr>
          <w:rFonts w:ascii="Arial" w:eastAsia="Arial" w:hAnsi="Arial" w:cs="Arial"/>
        </w:rPr>
      </w:pPr>
      <w:r>
        <w:rPr>
          <w:rFonts w:ascii="Arial" w:eastAsia="Arial" w:hAnsi="Arial" w:cs="Arial"/>
          <w:color w:val="000000"/>
        </w:rPr>
        <w:t xml:space="preserve">Zamawiający zastrzega sobie możliwość do unieważnienia </w:t>
      </w:r>
      <w:proofErr w:type="gramStart"/>
      <w:r>
        <w:rPr>
          <w:rFonts w:ascii="Arial" w:eastAsia="Arial" w:hAnsi="Arial" w:cs="Arial"/>
          <w:color w:val="000000"/>
        </w:rPr>
        <w:t>postępowania</w:t>
      </w:r>
      <w:proofErr w:type="gramEnd"/>
      <w:r>
        <w:rPr>
          <w:rFonts w:ascii="Arial" w:eastAsia="Arial" w:hAnsi="Arial" w:cs="Arial"/>
          <w:color w:val="000000"/>
        </w:rPr>
        <w:t xml:space="preserve"> gdy wystąpi choć jedna z poniższych przesłanek:</w:t>
      </w:r>
    </w:p>
    <w:p w14:paraId="30876ECE" w14:textId="77777777" w:rsidR="00782B92" w:rsidRDefault="00000000">
      <w:pPr>
        <w:numPr>
          <w:ilvl w:val="2"/>
          <w:numId w:val="6"/>
        </w:numPr>
        <w:pBdr>
          <w:top w:val="nil"/>
          <w:left w:val="nil"/>
          <w:bottom w:val="nil"/>
          <w:right w:val="nil"/>
          <w:between w:val="nil"/>
        </w:pBdr>
        <w:tabs>
          <w:tab w:val="left" w:pos="1552"/>
        </w:tabs>
        <w:spacing w:before="2"/>
        <w:jc w:val="both"/>
        <w:rPr>
          <w:rFonts w:ascii="Arial" w:eastAsia="Arial" w:hAnsi="Arial" w:cs="Arial"/>
        </w:rPr>
      </w:pPr>
      <w:r>
        <w:rPr>
          <w:rFonts w:ascii="Arial" w:eastAsia="Arial" w:hAnsi="Arial" w:cs="Arial"/>
          <w:color w:val="000000"/>
        </w:rPr>
        <w:t>w ramach postępowania nie wpłynęła żadna oferta,</w:t>
      </w:r>
    </w:p>
    <w:p w14:paraId="56B2A59C" w14:textId="77777777" w:rsidR="00782B92" w:rsidRDefault="00000000">
      <w:pPr>
        <w:numPr>
          <w:ilvl w:val="2"/>
          <w:numId w:val="6"/>
        </w:numPr>
        <w:pBdr>
          <w:top w:val="nil"/>
          <w:left w:val="nil"/>
          <w:bottom w:val="nil"/>
          <w:right w:val="nil"/>
          <w:between w:val="nil"/>
        </w:pBdr>
        <w:tabs>
          <w:tab w:val="left" w:pos="1552"/>
        </w:tabs>
        <w:spacing w:before="44"/>
        <w:jc w:val="both"/>
        <w:rPr>
          <w:rFonts w:ascii="Arial" w:eastAsia="Arial" w:hAnsi="Arial" w:cs="Arial"/>
        </w:rPr>
      </w:pPr>
      <w:r>
        <w:rPr>
          <w:rFonts w:ascii="Arial" w:eastAsia="Arial" w:hAnsi="Arial" w:cs="Arial"/>
          <w:color w:val="000000"/>
        </w:rPr>
        <w:t>w ramach postępowania nie wpłynęła żadna ważna oferta,</w:t>
      </w:r>
    </w:p>
    <w:p w14:paraId="1E88242C"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w ramach postępowania wpłynęła tylko jedna oferta złożona przez Wykonawcę wykluczonego z postępowania,</w:t>
      </w:r>
    </w:p>
    <w:p w14:paraId="67E05EEF" w14:textId="77777777" w:rsidR="00782B92" w:rsidRDefault="00000000">
      <w:pPr>
        <w:numPr>
          <w:ilvl w:val="2"/>
          <w:numId w:val="6"/>
        </w:numPr>
        <w:pBdr>
          <w:top w:val="nil"/>
          <w:left w:val="nil"/>
          <w:bottom w:val="nil"/>
          <w:right w:val="nil"/>
          <w:between w:val="nil"/>
        </w:pBdr>
        <w:tabs>
          <w:tab w:val="left" w:pos="1552"/>
        </w:tabs>
        <w:spacing w:before="7"/>
        <w:jc w:val="both"/>
        <w:rPr>
          <w:rFonts w:ascii="Arial" w:eastAsia="Arial" w:hAnsi="Arial" w:cs="Arial"/>
        </w:rPr>
        <w:sectPr w:rsidR="00782B92">
          <w:footerReference w:type="default" r:id="rId10"/>
          <w:pgSz w:w="11910" w:h="16840"/>
          <w:pgMar w:top="1340" w:right="1240" w:bottom="1800" w:left="1040" w:header="0" w:footer="1603" w:gutter="0"/>
          <w:cols w:space="720"/>
        </w:sectPr>
      </w:pPr>
      <w:r>
        <w:rPr>
          <w:rFonts w:ascii="Arial" w:eastAsia="Arial" w:hAnsi="Arial" w:cs="Arial"/>
          <w:color w:val="000000"/>
        </w:rPr>
        <w:t>gdy cena najkorzystniejszej oferty lub oferta z najniższą ceną przewyższa kwotę, którą</w:t>
      </w:r>
    </w:p>
    <w:p w14:paraId="25A6E472" w14:textId="77777777" w:rsidR="00782B92" w:rsidRDefault="00000000">
      <w:pPr>
        <w:pBdr>
          <w:top w:val="nil"/>
          <w:left w:val="nil"/>
          <w:bottom w:val="nil"/>
          <w:right w:val="nil"/>
          <w:between w:val="nil"/>
        </w:pBdr>
        <w:spacing w:before="79"/>
        <w:ind w:left="1596"/>
        <w:rPr>
          <w:rFonts w:ascii="Arial" w:eastAsia="Arial" w:hAnsi="Arial" w:cs="Arial"/>
          <w:color w:val="000000"/>
        </w:rPr>
      </w:pPr>
      <w:r>
        <w:rPr>
          <w:rFonts w:ascii="Arial" w:eastAsia="Arial" w:hAnsi="Arial" w:cs="Arial"/>
          <w:color w:val="000000"/>
        </w:rPr>
        <w:lastRenderedPageBreak/>
        <w:t>Zamawiający zamierza przeznaczyć na sfinansowanie zamówienia,</w:t>
      </w:r>
    </w:p>
    <w:p w14:paraId="0E96B94A"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gdy w ramach postępowania wpłynęły oferty z rażąco niską ceną w rozumieniu niniejszego postępowania,</w:t>
      </w:r>
    </w:p>
    <w:p w14:paraId="474F177C" w14:textId="77777777" w:rsidR="00782B92" w:rsidRDefault="00000000">
      <w:pPr>
        <w:numPr>
          <w:ilvl w:val="2"/>
          <w:numId w:val="6"/>
        </w:numPr>
        <w:pBdr>
          <w:top w:val="nil"/>
          <w:left w:val="nil"/>
          <w:bottom w:val="nil"/>
          <w:right w:val="nil"/>
          <w:between w:val="nil"/>
        </w:pBdr>
        <w:tabs>
          <w:tab w:val="left" w:pos="1552"/>
        </w:tabs>
        <w:spacing w:before="7" w:line="273" w:lineRule="auto"/>
        <w:ind w:right="115"/>
        <w:jc w:val="both"/>
        <w:rPr>
          <w:rFonts w:ascii="Arial" w:eastAsia="Arial" w:hAnsi="Arial" w:cs="Arial"/>
        </w:rPr>
      </w:pPr>
      <w:r>
        <w:rPr>
          <w:rFonts w:ascii="Arial" w:eastAsia="Arial" w:hAnsi="Arial" w:cs="Arial"/>
          <w:color w:val="000000"/>
        </w:rPr>
        <w:t xml:space="preserve">gdy   postępowanie   będzie   obarczone   </w:t>
      </w:r>
      <w:proofErr w:type="gramStart"/>
      <w:r>
        <w:rPr>
          <w:rFonts w:ascii="Arial" w:eastAsia="Arial" w:hAnsi="Arial" w:cs="Arial"/>
          <w:color w:val="000000"/>
        </w:rPr>
        <w:t xml:space="preserve">wadą,   </w:t>
      </w:r>
      <w:proofErr w:type="gramEnd"/>
      <w:r>
        <w:rPr>
          <w:rFonts w:ascii="Arial" w:eastAsia="Arial" w:hAnsi="Arial" w:cs="Arial"/>
          <w:color w:val="000000"/>
        </w:rPr>
        <w:t>która   jest   niemożliwa   do   usunięcia i uniemożliwia zawarcie ważnej umowy w sprawie zamówienia</w:t>
      </w:r>
    </w:p>
    <w:p w14:paraId="4044D473" w14:textId="77777777" w:rsidR="00782B92" w:rsidRDefault="00000000">
      <w:pPr>
        <w:numPr>
          <w:ilvl w:val="2"/>
          <w:numId w:val="6"/>
        </w:numPr>
        <w:pBdr>
          <w:top w:val="nil"/>
          <w:left w:val="nil"/>
          <w:bottom w:val="nil"/>
          <w:right w:val="nil"/>
          <w:between w:val="nil"/>
        </w:pBdr>
        <w:tabs>
          <w:tab w:val="left" w:pos="1552"/>
        </w:tabs>
        <w:spacing w:before="2" w:line="278" w:lineRule="auto"/>
        <w:ind w:right="115"/>
        <w:jc w:val="both"/>
        <w:rPr>
          <w:rFonts w:ascii="Arial" w:eastAsia="Arial" w:hAnsi="Arial" w:cs="Arial"/>
        </w:rPr>
      </w:pPr>
      <w:r>
        <w:rPr>
          <w:rFonts w:ascii="Arial" w:eastAsia="Arial" w:hAnsi="Arial" w:cs="Arial"/>
          <w:color w:val="000000"/>
        </w:rPr>
        <w:t>gdy Zamawiający zrezygnuje z udzielenia zamówienia lub zamierza wprowadzić istotne zmiany warunków zapytania ofertowego.</w:t>
      </w:r>
    </w:p>
    <w:p w14:paraId="2B9728E7" w14:textId="77777777" w:rsidR="00782B92" w:rsidRDefault="00000000">
      <w:pPr>
        <w:numPr>
          <w:ilvl w:val="1"/>
          <w:numId w:val="6"/>
        </w:numPr>
        <w:pBdr>
          <w:top w:val="nil"/>
          <w:left w:val="nil"/>
          <w:bottom w:val="nil"/>
          <w:right w:val="nil"/>
          <w:between w:val="nil"/>
        </w:pBdr>
        <w:tabs>
          <w:tab w:val="left" w:pos="832"/>
        </w:tabs>
        <w:spacing w:line="273" w:lineRule="auto"/>
        <w:ind w:right="119"/>
        <w:jc w:val="both"/>
        <w:rPr>
          <w:rFonts w:ascii="Arial" w:eastAsia="Arial" w:hAnsi="Arial" w:cs="Arial"/>
        </w:rPr>
      </w:pPr>
      <w:r>
        <w:rPr>
          <w:rFonts w:ascii="Arial" w:eastAsia="Arial" w:hAnsi="Arial" w:cs="Arial"/>
          <w:color w:val="000000"/>
        </w:rPr>
        <w:t>W przypadku unieważnienia postępowania, Wykonawcy nie przysługuje żadne roszczenie w stosunku do Zamawiającego.</w:t>
      </w:r>
    </w:p>
    <w:p w14:paraId="6108F9B0" w14:textId="77777777" w:rsidR="00782B92" w:rsidRDefault="00000000">
      <w:pPr>
        <w:numPr>
          <w:ilvl w:val="1"/>
          <w:numId w:val="6"/>
        </w:numPr>
        <w:pBdr>
          <w:top w:val="nil"/>
          <w:left w:val="nil"/>
          <w:bottom w:val="nil"/>
          <w:right w:val="nil"/>
          <w:between w:val="nil"/>
        </w:pBdr>
        <w:tabs>
          <w:tab w:val="left" w:pos="832"/>
        </w:tabs>
        <w:spacing w:before="3" w:line="273"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Zamawiający informuje, że przez sformułowane „Wykonawca” rozumie osobę fizyczną, osobę prawną albo jednostkę organizacyjną nieposiadającą osobowości prawnej, która oferuje określone usługi lub zawarła umowę w sprawie realizacji zamówienia.</w:t>
      </w:r>
    </w:p>
    <w:p w14:paraId="1A9A129E" w14:textId="5132DB74" w:rsidR="00125984" w:rsidRPr="00260408" w:rsidRDefault="00000000" w:rsidP="00260408">
      <w:pPr>
        <w:pStyle w:val="Heading1"/>
        <w:numPr>
          <w:ilvl w:val="0"/>
          <w:numId w:val="6"/>
        </w:numPr>
        <w:tabs>
          <w:tab w:val="left" w:pos="403"/>
        </w:tabs>
        <w:spacing w:before="146"/>
        <w:ind w:left="402" w:hanging="290"/>
        <w:rPr>
          <w:rFonts w:ascii="Arial" w:eastAsia="Arial" w:hAnsi="Arial" w:cs="Arial"/>
        </w:rPr>
      </w:pPr>
      <w:r>
        <w:rPr>
          <w:rFonts w:ascii="Arial" w:eastAsia="Arial" w:hAnsi="Arial" w:cs="Arial"/>
        </w:rPr>
        <w:lastRenderedPageBreak/>
        <w:t>OPIS PRZEDMIOTU ZAMÓWIENIA</w:t>
      </w:r>
    </w:p>
    <w:p w14:paraId="565199D3" w14:textId="154531F4" w:rsidR="00782B92" w:rsidRDefault="00000000" w:rsidP="00125984">
      <w:pPr>
        <w:spacing w:line="276" w:lineRule="auto"/>
        <w:jc w:val="both"/>
        <w:rPr>
          <w:rFonts w:ascii="Arial" w:eastAsia="Arial" w:hAnsi="Arial" w:cs="Arial"/>
        </w:rPr>
      </w:pPr>
      <w:r>
        <w:rPr>
          <w:rFonts w:ascii="Arial" w:eastAsia="Arial" w:hAnsi="Arial" w:cs="Arial"/>
        </w:rPr>
        <w:t xml:space="preserve"> </w:t>
      </w:r>
    </w:p>
    <w:p w14:paraId="27F31E62" w14:textId="38FA680C" w:rsidR="00125984" w:rsidRDefault="00260408">
      <w:pPr>
        <w:numPr>
          <w:ilvl w:val="1"/>
          <w:numId w:val="6"/>
        </w:numPr>
        <w:spacing w:line="276" w:lineRule="auto"/>
        <w:jc w:val="both"/>
        <w:rPr>
          <w:rFonts w:ascii="Arial" w:eastAsia="Arial" w:hAnsi="Arial" w:cs="Arial"/>
        </w:rPr>
      </w:pPr>
      <w:r w:rsidRPr="00125984">
        <w:rPr>
          <w:rFonts w:ascii="Arial" w:eastAsia="Arial" w:hAnsi="Arial" w:cs="Arial"/>
          <w:color w:val="000000"/>
        </w:rPr>
        <w:t>Przedmiotem zamówienia jest usługa poddająca ocenie efekt procesu badawczego spółki mająca na celu przeprowadzenie audytu poprawności osiąganych wyników przez jednostkę zewnętrzną</w:t>
      </w:r>
    </w:p>
    <w:tbl>
      <w:tblPr>
        <w:tblStyle w:val="TableGrid"/>
        <w:tblpPr w:leftFromText="180" w:rightFromText="180" w:vertAnchor="text" w:horzAnchor="margin" w:tblpXSpec="center" w:tblpY="216"/>
        <w:tblW w:w="0" w:type="auto"/>
        <w:tblLook w:val="04A0" w:firstRow="1" w:lastRow="0" w:firstColumn="1" w:lastColumn="0" w:noHBand="0" w:noVBand="1"/>
      </w:tblPr>
      <w:tblGrid>
        <w:gridCol w:w="8900"/>
      </w:tblGrid>
      <w:tr w:rsidR="00260408" w14:paraId="2B702511" w14:textId="77777777" w:rsidTr="00260408">
        <w:tc>
          <w:tcPr>
            <w:tcW w:w="8900" w:type="dxa"/>
          </w:tcPr>
          <w:p w14:paraId="68E3699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Etap 1.1 Laboratoryjna weryfikacja rozwiązania</w:t>
            </w:r>
          </w:p>
          <w:p w14:paraId="77560244"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Testowanie stabilności i dokładności biomechanicznego modelu wykorzystywanego do detekcji pozycji ciała w zależności od płci oraz różnorodności wieku/wzrostu w różnych postawach/pozycjach (stanie, siedzenie, leżenie) oraz podczas wykonywania prostych ruchów (podnoszenie ręki/ramienia):</w:t>
            </w:r>
          </w:p>
          <w:p w14:paraId="39A1F10D"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W tym celu standardowy zestaw punktów charakterystycznych (pozwalających oszacować długości segmentów i osie obrotu stawów) zdefiniowanych przez stosowany model będzie rejestrowany jednocześnie za pomocą telefonu komórkowego oraz systemu </w:t>
            </w:r>
            <w:proofErr w:type="spellStart"/>
            <w:r w:rsidRPr="00260408">
              <w:rPr>
                <w:rFonts w:ascii="Arial" w:eastAsia="Arial" w:hAnsi="Arial" w:cs="Arial"/>
                <w:color w:val="000000"/>
              </w:rPr>
              <w:t>stereofotogrametrycznego</w:t>
            </w:r>
            <w:proofErr w:type="spellEnd"/>
            <w:r w:rsidRPr="00260408">
              <w:rPr>
                <w:rFonts w:ascii="Arial" w:eastAsia="Arial" w:hAnsi="Arial" w:cs="Arial"/>
                <w:color w:val="000000"/>
              </w:rPr>
              <w:t>.</w:t>
            </w:r>
          </w:p>
          <w:p w14:paraId="14A94D6D"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Długości segmentów (odległości między znacznikami) oraz kąty stawów (kostki, kolana, biodra, łokcie, ramiona) będą obliczane z nagrań z 1) wideo z telefonu komórkowego oraz 2) systemu </w:t>
            </w:r>
            <w:proofErr w:type="spellStart"/>
            <w:r w:rsidRPr="00260408">
              <w:rPr>
                <w:rFonts w:ascii="Arial" w:eastAsia="Arial" w:hAnsi="Arial" w:cs="Arial"/>
                <w:color w:val="000000"/>
              </w:rPr>
              <w:t>stereofotogrametrycznego</w:t>
            </w:r>
            <w:proofErr w:type="spellEnd"/>
            <w:r w:rsidRPr="00260408">
              <w:rPr>
                <w:rFonts w:ascii="Arial" w:eastAsia="Arial" w:hAnsi="Arial" w:cs="Arial"/>
                <w:color w:val="000000"/>
              </w:rPr>
              <w:t xml:space="preserve"> i porównywane. Przez dwa dni będą przeprowadzane trzy powtórzenia pomiarów w celu oceny zgodności wewnątrz i między pomiarami.</w:t>
            </w:r>
          </w:p>
          <w:p w14:paraId="3E0C0FF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Po badaniach zostanie dostarczony raport z oceną zawierający wszystkie istotne wskaźniki statystyczne do oceny wiarygodności i rzetelności wszystkich metryk oraz szczegółowy opis uzyskanych wyników i zaleceń dotyczących poprawy.</w:t>
            </w:r>
          </w:p>
          <w:p w14:paraId="6FCC2CA5"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Uczestnicy: 151 zdrowych osób z Wydziału Sportu i Edukacji Fizycznej</w:t>
            </w:r>
          </w:p>
          <w:p w14:paraId="06D9BA91" w14:textId="77777777" w:rsidR="00260408" w:rsidRPr="00260408" w:rsidRDefault="00260408" w:rsidP="00260408">
            <w:pPr>
              <w:spacing w:line="276" w:lineRule="auto"/>
              <w:rPr>
                <w:rFonts w:ascii="Arial" w:eastAsia="Arial" w:hAnsi="Arial" w:cs="Arial"/>
                <w:color w:val="000000"/>
              </w:rPr>
            </w:pPr>
          </w:p>
          <w:p w14:paraId="69D713A1"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G*Power (wersja 3.1.9.7) dla RM ANOVA (czynniki wewnętrzne) pokazała, że wymagana liczba osób dla poziomu alfa 0,05, wielkości efektu 0,3, mocy 0,8, korelacji między powtórzonymi pomiarami 0,8 oraz 2-3 powtórzonych pomiarów wynosiła 9-11 osób.</w:t>
            </w:r>
          </w:p>
          <w:p w14:paraId="7B190836"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G*Power (wersja 3.1.9.7) dla sparowanych próbek t-testu pokazała, że wymagana liczba osób dla poziomu alfa 0,05, wielkości efektu 0,8 oraz mocy 0,8 wynosiła 15 osób.</w:t>
            </w:r>
          </w:p>
          <w:p w14:paraId="0A5D0212" w14:textId="77777777" w:rsidR="00260408" w:rsidRPr="00260408" w:rsidRDefault="00260408" w:rsidP="00260408">
            <w:pPr>
              <w:spacing w:line="276" w:lineRule="auto"/>
              <w:rPr>
                <w:rFonts w:ascii="Arial" w:eastAsia="Arial" w:hAnsi="Arial" w:cs="Arial"/>
                <w:color w:val="000000"/>
              </w:rPr>
            </w:pPr>
          </w:p>
          <w:p w14:paraId="2D252928"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G*Power (wersja 3.1.9.7) dla korelacji pokazała, że wymagana liczba osób dla poziomu alfa 0,05, korelacji 0,8 oraz mocy 0,8 wynosiła 9 osób.</w:t>
            </w:r>
          </w:p>
          <w:p w14:paraId="05A8BB5A" w14:textId="77777777" w:rsidR="00260408" w:rsidRPr="00260408" w:rsidRDefault="00260408" w:rsidP="00260408">
            <w:pPr>
              <w:spacing w:line="276" w:lineRule="auto"/>
              <w:rPr>
                <w:rFonts w:ascii="Arial" w:eastAsia="Arial" w:hAnsi="Arial" w:cs="Arial"/>
                <w:color w:val="000000"/>
              </w:rPr>
            </w:pPr>
          </w:p>
          <w:p w14:paraId="35281AAD"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Zadania:</w:t>
            </w:r>
          </w:p>
          <w:p w14:paraId="5E94346A" w14:textId="77777777" w:rsidR="00260408" w:rsidRPr="00260408" w:rsidRDefault="00260408" w:rsidP="00260408">
            <w:pPr>
              <w:spacing w:line="276" w:lineRule="auto"/>
              <w:rPr>
                <w:rFonts w:ascii="Arial" w:eastAsia="Arial" w:hAnsi="Arial" w:cs="Arial"/>
                <w:color w:val="000000"/>
              </w:rPr>
            </w:pPr>
          </w:p>
          <w:p w14:paraId="76ABB0FA"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Stanie bez ruchu (3 próby)</w:t>
            </w:r>
          </w:p>
          <w:p w14:paraId="33B16B4B"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Siedzenie (3 próby)</w:t>
            </w:r>
          </w:p>
          <w:p w14:paraId="386DFB7B"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Leżenie (3 próby)</w:t>
            </w:r>
          </w:p>
          <w:p w14:paraId="6E55725A"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Podnoszenie ręki (3 próby)</w:t>
            </w:r>
          </w:p>
          <w:p w14:paraId="5F10CA46"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Łączna liczba prób = 3 próby x 4 zadania x 2 dni x 15 osób = łącznie 360 prób (90 prób na zadanie)</w:t>
            </w:r>
          </w:p>
          <w:p w14:paraId="222CC8B5"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statystyczna:</w:t>
            </w:r>
          </w:p>
          <w:p w14:paraId="2B1C831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Wiarygodność:</w:t>
            </w:r>
          </w:p>
          <w:p w14:paraId="7FDE2A86" w14:textId="77777777" w:rsidR="00260408" w:rsidRPr="00260408" w:rsidRDefault="00260408" w:rsidP="00260408">
            <w:pPr>
              <w:spacing w:line="276" w:lineRule="auto"/>
              <w:rPr>
                <w:rFonts w:ascii="Arial" w:eastAsia="Arial" w:hAnsi="Arial" w:cs="Arial"/>
                <w:color w:val="000000"/>
              </w:rPr>
            </w:pPr>
          </w:p>
          <w:p w14:paraId="09124BB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w ciągu dnia: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RM ANOVA, wielkość efektu (d Cohena)</w:t>
            </w:r>
          </w:p>
          <w:p w14:paraId="1DEFA13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między dniami: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sparowane próbki t-testu (1v1, 2v2, 3v3), wielkość efektu (d Cohena)</w:t>
            </w:r>
          </w:p>
          <w:p w14:paraId="0D07BC5B"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Rzetelność: r Pearsona, wielkość efektu (R2),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dwukierunkowa ANOVA (wewnątrz-wewnątrz), wielkość efektu (d Cohena)</w:t>
            </w:r>
          </w:p>
          <w:p w14:paraId="7CD1A394"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Odniesienia:</w:t>
            </w:r>
          </w:p>
          <w:p w14:paraId="117D71A2" w14:textId="77777777" w:rsidR="00260408" w:rsidRPr="00260408" w:rsidRDefault="00260408" w:rsidP="00260408">
            <w:pPr>
              <w:spacing w:line="276" w:lineRule="auto"/>
              <w:rPr>
                <w:rFonts w:ascii="Arial" w:eastAsia="Arial" w:hAnsi="Arial" w:cs="Arial"/>
                <w:color w:val="000000"/>
                <w:lang w:val="en-US"/>
              </w:rPr>
            </w:pPr>
            <w:proofErr w:type="spellStart"/>
            <w:r w:rsidRPr="00260408">
              <w:rPr>
                <w:rFonts w:ascii="Arial" w:eastAsia="Arial" w:hAnsi="Arial" w:cs="Arial"/>
                <w:color w:val="000000"/>
              </w:rPr>
              <w:t>Itokazu</w:t>
            </w:r>
            <w:proofErr w:type="spellEnd"/>
            <w:r w:rsidRPr="00260408">
              <w:rPr>
                <w:rFonts w:ascii="Arial" w:eastAsia="Arial" w:hAnsi="Arial" w:cs="Arial"/>
                <w:color w:val="000000"/>
              </w:rPr>
              <w:t xml:space="preserve">, M. (2022). Ocena precyzji i niezawodności 2D kątów stawów kończyn dolnych w kontekście ruchu wstawania, przy użyciu oprogramowania do analizy ruchu bez znaczników z wykorzystaniem uczenia głębokiego. </w:t>
            </w:r>
            <w:r w:rsidRPr="00260408">
              <w:rPr>
                <w:rFonts w:ascii="Arial" w:eastAsia="Arial" w:hAnsi="Arial" w:cs="Arial"/>
                <w:color w:val="000000"/>
                <w:lang w:val="en-US"/>
              </w:rPr>
              <w:t>Medicine in Novel Technology and Devices, 16, 100188. ISSN 2590-0935.</w:t>
            </w:r>
          </w:p>
          <w:p w14:paraId="147D19EA" w14:textId="77777777" w:rsidR="00260408" w:rsidRPr="00260408" w:rsidRDefault="00260408" w:rsidP="00260408">
            <w:pPr>
              <w:spacing w:line="276" w:lineRule="auto"/>
              <w:rPr>
                <w:rFonts w:ascii="Arial" w:eastAsia="Arial" w:hAnsi="Arial" w:cs="Arial"/>
                <w:color w:val="000000"/>
                <w:lang w:val="en-US"/>
              </w:rPr>
            </w:pPr>
            <w:r w:rsidRPr="00260408">
              <w:rPr>
                <w:rFonts w:ascii="Arial" w:eastAsia="Arial" w:hAnsi="Arial" w:cs="Arial"/>
                <w:color w:val="000000"/>
                <w:lang w:val="en-US"/>
              </w:rPr>
              <w:t xml:space="preserve">P. Palani, S. </w:t>
            </w:r>
            <w:proofErr w:type="spellStart"/>
            <w:r w:rsidRPr="00260408">
              <w:rPr>
                <w:rFonts w:ascii="Arial" w:eastAsia="Arial" w:hAnsi="Arial" w:cs="Arial"/>
                <w:color w:val="000000"/>
                <w:lang w:val="en-US"/>
              </w:rPr>
              <w:t>Panigrahi</w:t>
            </w:r>
            <w:proofErr w:type="spellEnd"/>
            <w:r w:rsidRPr="00260408">
              <w:rPr>
                <w:rFonts w:ascii="Arial" w:eastAsia="Arial" w:hAnsi="Arial" w:cs="Arial"/>
                <w:color w:val="000000"/>
                <w:lang w:val="en-US"/>
              </w:rPr>
              <w:t xml:space="preserve">, S. A. </w:t>
            </w:r>
            <w:proofErr w:type="spellStart"/>
            <w:r w:rsidRPr="00260408">
              <w:rPr>
                <w:rFonts w:ascii="Arial" w:eastAsia="Arial" w:hAnsi="Arial" w:cs="Arial"/>
                <w:color w:val="000000"/>
                <w:lang w:val="en-US"/>
              </w:rPr>
              <w:t>Jammi</w:t>
            </w:r>
            <w:proofErr w:type="spellEnd"/>
            <w:r w:rsidRPr="00260408">
              <w:rPr>
                <w:rFonts w:ascii="Arial" w:eastAsia="Arial" w:hAnsi="Arial" w:cs="Arial"/>
                <w:color w:val="000000"/>
                <w:lang w:val="en-US"/>
              </w:rPr>
              <w:t xml:space="preserve"> </w:t>
            </w:r>
            <w:proofErr w:type="spellStart"/>
            <w:r w:rsidRPr="00260408">
              <w:rPr>
                <w:rFonts w:ascii="Arial" w:eastAsia="Arial" w:hAnsi="Arial" w:cs="Arial"/>
                <w:color w:val="000000"/>
                <w:lang w:val="en-US"/>
              </w:rPr>
              <w:t>oraz</w:t>
            </w:r>
            <w:proofErr w:type="spellEnd"/>
            <w:r w:rsidRPr="00260408">
              <w:rPr>
                <w:rFonts w:ascii="Arial" w:eastAsia="Arial" w:hAnsi="Arial" w:cs="Arial"/>
                <w:color w:val="000000"/>
                <w:lang w:val="en-US"/>
              </w:rPr>
              <w:t xml:space="preserve"> A. </w:t>
            </w:r>
            <w:proofErr w:type="spellStart"/>
            <w:r w:rsidRPr="00260408">
              <w:rPr>
                <w:rFonts w:ascii="Arial" w:eastAsia="Arial" w:hAnsi="Arial" w:cs="Arial"/>
                <w:color w:val="000000"/>
                <w:lang w:val="en-US"/>
              </w:rPr>
              <w:t>Thondiyath</w:t>
            </w:r>
            <w:proofErr w:type="spellEnd"/>
            <w:r w:rsidRPr="00260408">
              <w:rPr>
                <w:rFonts w:ascii="Arial" w:eastAsia="Arial" w:hAnsi="Arial" w:cs="Arial"/>
                <w:color w:val="000000"/>
                <w:lang w:val="en-US"/>
              </w:rPr>
              <w:t xml:space="preserve">, "Real-time Joint Angle Estimation using </w:t>
            </w:r>
            <w:proofErr w:type="spellStart"/>
            <w:r w:rsidRPr="00260408">
              <w:rPr>
                <w:rFonts w:ascii="Arial" w:eastAsia="Arial" w:hAnsi="Arial" w:cs="Arial"/>
                <w:color w:val="000000"/>
                <w:lang w:val="en-US"/>
              </w:rPr>
              <w:t>Mediapipe</w:t>
            </w:r>
            <w:proofErr w:type="spellEnd"/>
            <w:r w:rsidRPr="00260408">
              <w:rPr>
                <w:rFonts w:ascii="Arial" w:eastAsia="Arial" w:hAnsi="Arial" w:cs="Arial"/>
                <w:color w:val="000000"/>
                <w:lang w:val="en-US"/>
              </w:rPr>
              <w:t xml:space="preserve"> Framework and Inertial Sensors," 2022 IEEE 22nd International Conference on Bioinformatics and Bioengineering (BIBE), Taichung, </w:t>
            </w:r>
            <w:proofErr w:type="spellStart"/>
            <w:r w:rsidRPr="00260408">
              <w:rPr>
                <w:rFonts w:ascii="Arial" w:eastAsia="Arial" w:hAnsi="Arial" w:cs="Arial"/>
                <w:color w:val="000000"/>
                <w:lang w:val="en-US"/>
              </w:rPr>
              <w:t>Tajwan</w:t>
            </w:r>
            <w:proofErr w:type="spellEnd"/>
            <w:r w:rsidRPr="00260408">
              <w:rPr>
                <w:rFonts w:ascii="Arial" w:eastAsia="Arial" w:hAnsi="Arial" w:cs="Arial"/>
                <w:color w:val="000000"/>
                <w:lang w:val="en-US"/>
              </w:rPr>
              <w:t xml:space="preserve">, 2022, </w:t>
            </w:r>
            <w:proofErr w:type="spellStart"/>
            <w:r w:rsidRPr="00260408">
              <w:rPr>
                <w:rFonts w:ascii="Arial" w:eastAsia="Arial" w:hAnsi="Arial" w:cs="Arial"/>
                <w:color w:val="000000"/>
                <w:lang w:val="en-US"/>
              </w:rPr>
              <w:t>strony</w:t>
            </w:r>
            <w:proofErr w:type="spellEnd"/>
            <w:r w:rsidRPr="00260408">
              <w:rPr>
                <w:rFonts w:ascii="Arial" w:eastAsia="Arial" w:hAnsi="Arial" w:cs="Arial"/>
                <w:color w:val="000000"/>
                <w:lang w:val="en-US"/>
              </w:rPr>
              <w:t xml:space="preserve"> 128-133, </w:t>
            </w:r>
            <w:proofErr w:type="spellStart"/>
            <w:r w:rsidRPr="00260408">
              <w:rPr>
                <w:rFonts w:ascii="Arial" w:eastAsia="Arial" w:hAnsi="Arial" w:cs="Arial"/>
                <w:color w:val="000000"/>
                <w:lang w:val="en-US"/>
              </w:rPr>
              <w:t>doi</w:t>
            </w:r>
            <w:proofErr w:type="spellEnd"/>
            <w:r w:rsidRPr="00260408">
              <w:rPr>
                <w:rFonts w:ascii="Arial" w:eastAsia="Arial" w:hAnsi="Arial" w:cs="Arial"/>
                <w:color w:val="000000"/>
                <w:lang w:val="en-US"/>
              </w:rPr>
              <w:t>: 10.1109/BIBE55377.2022.00035.</w:t>
            </w:r>
          </w:p>
          <w:p w14:paraId="1E57D31E" w14:textId="77777777" w:rsidR="00260408" w:rsidRPr="00260408" w:rsidRDefault="00260408" w:rsidP="00260408">
            <w:pPr>
              <w:spacing w:line="276" w:lineRule="auto"/>
              <w:rPr>
                <w:rFonts w:ascii="Arial" w:eastAsia="Arial" w:hAnsi="Arial" w:cs="Arial"/>
                <w:color w:val="000000"/>
                <w:lang w:val="en-US"/>
              </w:rPr>
            </w:pPr>
          </w:p>
          <w:p w14:paraId="2A4AE6B7"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Etap 1.2 </w:t>
            </w:r>
          </w:p>
          <w:p w14:paraId="1681B288"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Testowanie stabilności i dokładności biomechanicznego modelu wykorzystywanego do detekcji pozycji ciała w zależności od płci oraz różnorodności wieku/wzrostu podczas wykonywania różnych ruchów (skoki w pionie i poziomie, chodzenie, bieganie) w jednej płaszczyźnie (2D):</w:t>
            </w:r>
          </w:p>
          <w:p w14:paraId="08AAB9CA"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W tym celu standardowy zestaw punktów charakterystycznych (pozwalających oszacować długości segmentów i osie obrotu stawów) zdefiniowanych przez stosowany model będzie rejestrowany jednocześnie za pomocą telefonu komórkowego oraz systemu </w:t>
            </w:r>
            <w:proofErr w:type="spellStart"/>
            <w:r w:rsidRPr="00260408">
              <w:rPr>
                <w:rFonts w:ascii="Arial" w:eastAsia="Arial" w:hAnsi="Arial" w:cs="Arial"/>
                <w:color w:val="000000"/>
              </w:rPr>
              <w:t>stereofotogrametrycznego</w:t>
            </w:r>
            <w:proofErr w:type="spellEnd"/>
            <w:r w:rsidRPr="00260408">
              <w:rPr>
                <w:rFonts w:ascii="Arial" w:eastAsia="Arial" w:hAnsi="Arial" w:cs="Arial"/>
                <w:color w:val="000000"/>
              </w:rPr>
              <w:t>.</w:t>
            </w:r>
          </w:p>
          <w:p w14:paraId="18A63E9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Trajektorie wybranych znaczników będą pochodzić z nagrań (uzyskanych z 120 i 240 </w:t>
            </w:r>
            <w:proofErr w:type="spellStart"/>
            <w:r w:rsidRPr="00260408">
              <w:rPr>
                <w:rFonts w:ascii="Arial" w:eastAsia="Arial" w:hAnsi="Arial" w:cs="Arial"/>
                <w:color w:val="000000"/>
              </w:rPr>
              <w:t>kl</w:t>
            </w:r>
            <w:proofErr w:type="spellEnd"/>
            <w:r w:rsidRPr="00260408">
              <w:rPr>
                <w:rFonts w:ascii="Arial" w:eastAsia="Arial" w:hAnsi="Arial" w:cs="Arial"/>
                <w:color w:val="000000"/>
              </w:rPr>
              <w:t xml:space="preserve">/s) z 1) wideo z telefonu komórkowego oraz 2) systemu </w:t>
            </w:r>
            <w:proofErr w:type="spellStart"/>
            <w:r w:rsidRPr="00260408">
              <w:rPr>
                <w:rFonts w:ascii="Arial" w:eastAsia="Arial" w:hAnsi="Arial" w:cs="Arial"/>
                <w:color w:val="000000"/>
              </w:rPr>
              <w:t>stereofotogrametrycznego</w:t>
            </w:r>
            <w:proofErr w:type="spellEnd"/>
            <w:r w:rsidRPr="00260408">
              <w:rPr>
                <w:rFonts w:ascii="Arial" w:eastAsia="Arial" w:hAnsi="Arial" w:cs="Arial"/>
                <w:color w:val="000000"/>
              </w:rPr>
              <w:t xml:space="preserve"> i porównywane. Ponadto, zmienne zainteresowania do dalszej oceny jakości ruchu/wydajności fizycznej (czas między dwoma charakterystycznymi miejscami lub kąty stawów w określonej pozycji) będą pozyskiwane i porównywane. Przez dwa dni będą przeprowadzane trzy powtórzenia pomiarów w celu oceny zgodności wewnątrz i między pomiarami.</w:t>
            </w:r>
          </w:p>
          <w:p w14:paraId="3CBB25C1"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Uczestnicy: 15 zdrowych osób z Wydziału Sportu i Edukacji Fizycznej</w:t>
            </w:r>
          </w:p>
          <w:p w14:paraId="72A43839" w14:textId="77777777" w:rsidR="00260408" w:rsidRPr="00260408" w:rsidRDefault="00260408" w:rsidP="00260408">
            <w:pPr>
              <w:spacing w:line="276" w:lineRule="auto"/>
              <w:rPr>
                <w:rFonts w:ascii="Arial" w:eastAsia="Arial" w:hAnsi="Arial" w:cs="Arial"/>
                <w:color w:val="000000"/>
              </w:rPr>
            </w:pPr>
          </w:p>
          <w:p w14:paraId="210DDE1E"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Testy:</w:t>
            </w:r>
          </w:p>
          <w:p w14:paraId="2C0EDEAB"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Skoki pionowe: Skok pionowy z przysiadu (CMJ), </w:t>
            </w:r>
            <w:proofErr w:type="spellStart"/>
            <w:r w:rsidRPr="00260408">
              <w:rPr>
                <w:rFonts w:ascii="Arial" w:eastAsia="Arial" w:hAnsi="Arial" w:cs="Arial"/>
                <w:color w:val="000000"/>
              </w:rPr>
              <w:t>jednonóż</w:t>
            </w:r>
            <w:proofErr w:type="spellEnd"/>
            <w:r w:rsidRPr="00260408">
              <w:rPr>
                <w:rFonts w:ascii="Arial" w:eastAsia="Arial" w:hAnsi="Arial" w:cs="Arial"/>
                <w:color w:val="000000"/>
              </w:rPr>
              <w:t xml:space="preserve"> skok pionowy z przysiadu (UCMJ)</w:t>
            </w:r>
          </w:p>
          <w:p w14:paraId="518121AF"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Skoki poziome: Skok w dal z miejsca (SLJ), </w:t>
            </w:r>
            <w:proofErr w:type="spellStart"/>
            <w:r w:rsidRPr="00260408">
              <w:rPr>
                <w:rFonts w:ascii="Arial" w:eastAsia="Arial" w:hAnsi="Arial" w:cs="Arial"/>
                <w:color w:val="000000"/>
              </w:rPr>
              <w:t>jednonóż</w:t>
            </w:r>
            <w:proofErr w:type="spellEnd"/>
            <w:r w:rsidRPr="00260408">
              <w:rPr>
                <w:rFonts w:ascii="Arial" w:eastAsia="Arial" w:hAnsi="Arial" w:cs="Arial"/>
                <w:color w:val="000000"/>
              </w:rPr>
              <w:t xml:space="preserve"> skok w dal z miejsca (USLJ)</w:t>
            </w:r>
          </w:p>
          <w:p w14:paraId="61F60F1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Bieganie: Sprint 10m, zmiana kierunku 5-0-5 (5-0-5 COD)</w:t>
            </w:r>
          </w:p>
          <w:p w14:paraId="37ACC68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Elastyczność: Podnoszenie prostych nóg (SLR) (statyczne i dynamiczne)</w:t>
            </w:r>
          </w:p>
          <w:p w14:paraId="7A484011"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3 próby na zadanie, na stronę</w:t>
            </w:r>
          </w:p>
          <w:p w14:paraId="40CEBA05"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Łączna liczba prób= CMJ (45 skoków), UCMJ (90 skoków), SLJ (45 skoków), USLJ (90 skoków), Chodzenie (45 prób), Sprint 10m (45 prób), 505 COD (90 prób), elastyczność (180 prób) = łącznie 630 prób</w:t>
            </w:r>
          </w:p>
          <w:p w14:paraId="55C336BE"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Po badaniach zostanie dostarczony raport z oceną zawierający wszystkie istotne </w:t>
            </w:r>
            <w:r w:rsidRPr="00260408">
              <w:rPr>
                <w:rFonts w:ascii="Arial" w:eastAsia="Arial" w:hAnsi="Arial" w:cs="Arial"/>
                <w:color w:val="000000"/>
              </w:rPr>
              <w:lastRenderedPageBreak/>
              <w:t>wskaźniki statystyczne do oceny wiarygodności i rzetelności wszystkich metryk oraz szczegółowy opis uzyskanych wyników i zaleceń dotyczących poprawy.</w:t>
            </w:r>
          </w:p>
          <w:p w14:paraId="3D180A9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statystyczna:</w:t>
            </w:r>
          </w:p>
          <w:p w14:paraId="5E5A139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Wiarygodność:</w:t>
            </w:r>
          </w:p>
          <w:p w14:paraId="40AEB3E4" w14:textId="77777777" w:rsidR="00260408" w:rsidRPr="00260408" w:rsidRDefault="00260408" w:rsidP="00260408">
            <w:pPr>
              <w:spacing w:line="276" w:lineRule="auto"/>
              <w:rPr>
                <w:rFonts w:ascii="Arial" w:eastAsia="Arial" w:hAnsi="Arial" w:cs="Arial"/>
                <w:color w:val="000000"/>
              </w:rPr>
            </w:pPr>
          </w:p>
          <w:p w14:paraId="09380D78"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w ciągu dnia: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RM ANOVA, wielkość efektu (d Cohena)</w:t>
            </w:r>
          </w:p>
          <w:p w14:paraId="46696DB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Zgodność między dniami: Współczynnik </w:t>
            </w:r>
            <w:proofErr w:type="spellStart"/>
            <w:r w:rsidRPr="00260408">
              <w:rPr>
                <w:rFonts w:ascii="Arial" w:eastAsia="Arial" w:hAnsi="Arial" w:cs="Arial"/>
                <w:color w:val="000000"/>
              </w:rPr>
              <w:t>Korela</w:t>
            </w:r>
            <w:proofErr w:type="spellEnd"/>
          </w:p>
          <w:p w14:paraId="55A1E283" w14:textId="77777777" w:rsidR="00260408" w:rsidRPr="00260408" w:rsidRDefault="00260408" w:rsidP="00260408">
            <w:pPr>
              <w:spacing w:line="276" w:lineRule="auto"/>
              <w:rPr>
                <w:rFonts w:ascii="Arial" w:eastAsia="Arial" w:hAnsi="Arial" w:cs="Arial"/>
                <w:color w:val="000000"/>
              </w:rPr>
            </w:pPr>
          </w:p>
          <w:p w14:paraId="3E7B92CF"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w ciągu dnia: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RM ANOVA, wielkość efektu (d Cohena)</w:t>
            </w:r>
          </w:p>
          <w:p w14:paraId="25BBD32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między dniowa: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sparowane próby t-testu (1v1, 2v2, 3v3), wielkość efektu (d Cohena)</w:t>
            </w:r>
          </w:p>
          <w:p w14:paraId="31A09C1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Ważność: r Pearsona, wielkość efektu (R2),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dwukierunkowa ANOVA (wewnątrz-pomiędzy), wielkość efektu (d Cohena)</w:t>
            </w:r>
          </w:p>
          <w:p w14:paraId="79901FA6" w14:textId="77777777" w:rsidR="00260408" w:rsidRPr="00260408" w:rsidRDefault="00260408" w:rsidP="00260408">
            <w:pPr>
              <w:spacing w:line="276" w:lineRule="auto"/>
              <w:rPr>
                <w:rFonts w:ascii="Arial" w:eastAsia="Arial" w:hAnsi="Arial" w:cs="Arial"/>
                <w:color w:val="000000"/>
              </w:rPr>
            </w:pPr>
          </w:p>
          <w:p w14:paraId="291B1D97" w14:textId="77777777" w:rsidR="00260408" w:rsidRPr="00260408" w:rsidRDefault="00260408" w:rsidP="00260408">
            <w:pPr>
              <w:spacing w:line="276" w:lineRule="auto"/>
              <w:rPr>
                <w:rFonts w:ascii="Arial" w:eastAsia="Arial" w:hAnsi="Arial" w:cs="Arial"/>
                <w:color w:val="000000"/>
                <w:lang w:val="en-US"/>
              </w:rPr>
            </w:pPr>
            <w:proofErr w:type="spellStart"/>
            <w:r w:rsidRPr="00260408">
              <w:rPr>
                <w:rFonts w:ascii="Arial" w:eastAsia="Arial" w:hAnsi="Arial" w:cs="Arial"/>
                <w:color w:val="000000"/>
                <w:lang w:val="en-US"/>
              </w:rPr>
              <w:t>Skoki</w:t>
            </w:r>
            <w:proofErr w:type="spellEnd"/>
            <w:r w:rsidRPr="00260408">
              <w:rPr>
                <w:rFonts w:ascii="Arial" w:eastAsia="Arial" w:hAnsi="Arial" w:cs="Arial"/>
                <w:color w:val="000000"/>
                <w:lang w:val="en-US"/>
              </w:rPr>
              <w:t xml:space="preserve"> </w:t>
            </w:r>
            <w:proofErr w:type="spellStart"/>
            <w:r w:rsidRPr="00260408">
              <w:rPr>
                <w:rFonts w:ascii="Arial" w:eastAsia="Arial" w:hAnsi="Arial" w:cs="Arial"/>
                <w:color w:val="000000"/>
                <w:lang w:val="en-US"/>
              </w:rPr>
              <w:t>pionowe</w:t>
            </w:r>
            <w:proofErr w:type="spellEnd"/>
            <w:r w:rsidRPr="00260408">
              <w:rPr>
                <w:rFonts w:ascii="Arial" w:eastAsia="Arial" w:hAnsi="Arial" w:cs="Arial"/>
                <w:color w:val="000000"/>
                <w:lang w:val="en-US"/>
              </w:rPr>
              <w:t>:</w:t>
            </w:r>
          </w:p>
          <w:p w14:paraId="104AEE1E"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lang w:val="en-US"/>
              </w:rPr>
              <w:t xml:space="preserve">Ache Dias, J, Dal </w:t>
            </w:r>
            <w:proofErr w:type="spellStart"/>
            <w:r w:rsidRPr="00260408">
              <w:rPr>
                <w:rFonts w:ascii="Arial" w:eastAsia="Arial" w:hAnsi="Arial" w:cs="Arial"/>
                <w:color w:val="000000"/>
                <w:lang w:val="en-US"/>
              </w:rPr>
              <w:t>Pupo</w:t>
            </w:r>
            <w:proofErr w:type="spellEnd"/>
            <w:r w:rsidRPr="00260408">
              <w:rPr>
                <w:rFonts w:ascii="Arial" w:eastAsia="Arial" w:hAnsi="Arial" w:cs="Arial"/>
                <w:color w:val="000000"/>
                <w:lang w:val="en-US"/>
              </w:rPr>
              <w:t xml:space="preserve">, JD, Reis, DC, Borges, L, Santos, SG, Moro, ARP, </w:t>
            </w:r>
            <w:proofErr w:type="spellStart"/>
            <w:r w:rsidRPr="00260408">
              <w:rPr>
                <w:rFonts w:ascii="Arial" w:eastAsia="Arial" w:hAnsi="Arial" w:cs="Arial"/>
                <w:color w:val="000000"/>
                <w:lang w:val="en-US"/>
              </w:rPr>
              <w:t>i</w:t>
            </w:r>
            <w:proofErr w:type="spellEnd"/>
            <w:r w:rsidRPr="00260408">
              <w:rPr>
                <w:rFonts w:ascii="Arial" w:eastAsia="Arial" w:hAnsi="Arial" w:cs="Arial"/>
                <w:color w:val="000000"/>
                <w:lang w:val="en-US"/>
              </w:rPr>
              <w:t xml:space="preserve"> Borges Jr., NG. </w:t>
            </w:r>
            <w:r w:rsidRPr="00260408">
              <w:rPr>
                <w:rFonts w:ascii="Arial" w:eastAsia="Arial" w:hAnsi="Arial" w:cs="Arial"/>
                <w:color w:val="000000"/>
              </w:rPr>
              <w:t xml:space="preserve">Ważność dwóch metod szacowania wysokości skoku pionowego. J </w:t>
            </w:r>
            <w:proofErr w:type="spellStart"/>
            <w:r w:rsidRPr="00260408">
              <w:rPr>
                <w:rFonts w:ascii="Arial" w:eastAsia="Arial" w:hAnsi="Arial" w:cs="Arial"/>
                <w:color w:val="000000"/>
              </w:rPr>
              <w:t>Strength</w:t>
            </w:r>
            <w:proofErr w:type="spellEnd"/>
            <w:r w:rsidRPr="00260408">
              <w:rPr>
                <w:rFonts w:ascii="Arial" w:eastAsia="Arial" w:hAnsi="Arial" w:cs="Arial"/>
                <w:color w:val="000000"/>
              </w:rPr>
              <w:t xml:space="preserve"> </w:t>
            </w:r>
            <w:proofErr w:type="spellStart"/>
            <w:r w:rsidRPr="00260408">
              <w:rPr>
                <w:rFonts w:ascii="Arial" w:eastAsia="Arial" w:hAnsi="Arial" w:cs="Arial"/>
                <w:color w:val="000000"/>
              </w:rPr>
              <w:t>Cond</w:t>
            </w:r>
            <w:proofErr w:type="spellEnd"/>
            <w:r w:rsidRPr="00260408">
              <w:rPr>
                <w:rFonts w:ascii="Arial" w:eastAsia="Arial" w:hAnsi="Arial" w:cs="Arial"/>
                <w:color w:val="000000"/>
              </w:rPr>
              <w:t xml:space="preserve"> Res 25(7): 2034-2039, 2011</w:t>
            </w:r>
          </w:p>
          <w:p w14:paraId="259DBA95" w14:textId="77777777" w:rsidR="00260408" w:rsidRPr="00260408" w:rsidRDefault="00260408" w:rsidP="00260408">
            <w:pPr>
              <w:spacing w:line="276" w:lineRule="auto"/>
              <w:rPr>
                <w:rFonts w:ascii="Arial" w:eastAsia="Arial" w:hAnsi="Arial" w:cs="Arial"/>
                <w:color w:val="000000"/>
              </w:rPr>
            </w:pPr>
          </w:p>
          <w:p w14:paraId="2F0BBD1F" w14:textId="77777777" w:rsidR="00260408" w:rsidRPr="00260408" w:rsidRDefault="00260408" w:rsidP="00260408">
            <w:pPr>
              <w:spacing w:line="276" w:lineRule="auto"/>
              <w:rPr>
                <w:rFonts w:ascii="Arial" w:eastAsia="Arial" w:hAnsi="Arial" w:cs="Arial"/>
                <w:color w:val="000000"/>
              </w:rPr>
            </w:pPr>
            <w:proofErr w:type="spellStart"/>
            <w:r w:rsidRPr="00260408">
              <w:rPr>
                <w:rFonts w:ascii="Arial" w:eastAsia="Arial" w:hAnsi="Arial" w:cs="Arial"/>
                <w:color w:val="000000"/>
              </w:rPr>
              <w:t>Balsalobre-Fernández</w:t>
            </w:r>
            <w:proofErr w:type="spellEnd"/>
            <w:r w:rsidRPr="00260408">
              <w:rPr>
                <w:rFonts w:ascii="Arial" w:eastAsia="Arial" w:hAnsi="Arial" w:cs="Arial"/>
                <w:color w:val="000000"/>
              </w:rPr>
              <w:t xml:space="preserve">, C, </w:t>
            </w:r>
            <w:proofErr w:type="spellStart"/>
            <w:r w:rsidRPr="00260408">
              <w:rPr>
                <w:rFonts w:ascii="Arial" w:eastAsia="Arial" w:hAnsi="Arial" w:cs="Arial"/>
                <w:color w:val="000000"/>
              </w:rPr>
              <w:t>Tejero-González</w:t>
            </w:r>
            <w:proofErr w:type="spellEnd"/>
            <w:r w:rsidRPr="00260408">
              <w:rPr>
                <w:rFonts w:ascii="Arial" w:eastAsia="Arial" w:hAnsi="Arial" w:cs="Arial"/>
                <w:color w:val="000000"/>
              </w:rPr>
              <w:t xml:space="preserve">, CM, del </w:t>
            </w:r>
            <w:proofErr w:type="spellStart"/>
            <w:r w:rsidRPr="00260408">
              <w:rPr>
                <w:rFonts w:ascii="Arial" w:eastAsia="Arial" w:hAnsi="Arial" w:cs="Arial"/>
                <w:color w:val="000000"/>
              </w:rPr>
              <w:t>Campo-Vecino</w:t>
            </w:r>
            <w:proofErr w:type="spellEnd"/>
            <w:r w:rsidRPr="00260408">
              <w:rPr>
                <w:rFonts w:ascii="Arial" w:eastAsia="Arial" w:hAnsi="Arial" w:cs="Arial"/>
                <w:color w:val="000000"/>
              </w:rPr>
              <w:t xml:space="preserve">, J, i </w:t>
            </w:r>
            <w:proofErr w:type="spellStart"/>
            <w:r w:rsidRPr="00260408">
              <w:rPr>
                <w:rFonts w:ascii="Arial" w:eastAsia="Arial" w:hAnsi="Arial" w:cs="Arial"/>
                <w:color w:val="000000"/>
              </w:rPr>
              <w:t>Bavaresco</w:t>
            </w:r>
            <w:proofErr w:type="spellEnd"/>
            <w:r w:rsidRPr="00260408">
              <w:rPr>
                <w:rFonts w:ascii="Arial" w:eastAsia="Arial" w:hAnsi="Arial" w:cs="Arial"/>
                <w:color w:val="000000"/>
              </w:rPr>
              <w:t xml:space="preserve">, N. Równoczesna ważność i rzetelność metody opartej na taniej, szybkiej kamerze do mierzenia czasu lotu w skokach pionowych. J </w:t>
            </w:r>
            <w:proofErr w:type="spellStart"/>
            <w:r w:rsidRPr="00260408">
              <w:rPr>
                <w:rFonts w:ascii="Arial" w:eastAsia="Arial" w:hAnsi="Arial" w:cs="Arial"/>
                <w:color w:val="000000"/>
              </w:rPr>
              <w:t>Strength</w:t>
            </w:r>
            <w:proofErr w:type="spellEnd"/>
            <w:r w:rsidRPr="00260408">
              <w:rPr>
                <w:rFonts w:ascii="Arial" w:eastAsia="Arial" w:hAnsi="Arial" w:cs="Arial"/>
                <w:color w:val="000000"/>
              </w:rPr>
              <w:t xml:space="preserve"> </w:t>
            </w:r>
            <w:proofErr w:type="spellStart"/>
            <w:r w:rsidRPr="00260408">
              <w:rPr>
                <w:rFonts w:ascii="Arial" w:eastAsia="Arial" w:hAnsi="Arial" w:cs="Arial"/>
                <w:color w:val="000000"/>
              </w:rPr>
              <w:t>Cond</w:t>
            </w:r>
            <w:proofErr w:type="spellEnd"/>
            <w:r w:rsidRPr="00260408">
              <w:rPr>
                <w:rFonts w:ascii="Arial" w:eastAsia="Arial" w:hAnsi="Arial" w:cs="Arial"/>
                <w:color w:val="000000"/>
              </w:rPr>
              <w:t xml:space="preserve"> Res 28(2): 528–533, 2014</w:t>
            </w:r>
          </w:p>
          <w:p w14:paraId="706323AD" w14:textId="77777777" w:rsidR="00260408" w:rsidRPr="00260408" w:rsidRDefault="00260408" w:rsidP="00260408">
            <w:pPr>
              <w:spacing w:line="276" w:lineRule="auto"/>
              <w:rPr>
                <w:rFonts w:ascii="Arial" w:eastAsia="Arial" w:hAnsi="Arial" w:cs="Arial"/>
                <w:color w:val="000000"/>
              </w:rPr>
            </w:pPr>
          </w:p>
          <w:p w14:paraId="265CA6C0" w14:textId="77777777" w:rsidR="00260408" w:rsidRPr="00260408" w:rsidRDefault="00260408" w:rsidP="00260408">
            <w:pPr>
              <w:spacing w:line="276" w:lineRule="auto"/>
              <w:rPr>
                <w:rFonts w:ascii="Arial" w:eastAsia="Arial" w:hAnsi="Arial" w:cs="Arial"/>
                <w:color w:val="000000"/>
                <w:lang w:val="en-US"/>
              </w:rPr>
            </w:pPr>
            <w:r w:rsidRPr="00260408">
              <w:rPr>
                <w:rFonts w:ascii="Arial" w:eastAsia="Arial" w:hAnsi="Arial" w:cs="Arial"/>
                <w:color w:val="000000"/>
              </w:rPr>
              <w:t xml:space="preserve">Baumgart C, </w:t>
            </w:r>
            <w:proofErr w:type="spellStart"/>
            <w:r w:rsidRPr="00260408">
              <w:rPr>
                <w:rFonts w:ascii="Arial" w:eastAsia="Arial" w:hAnsi="Arial" w:cs="Arial"/>
                <w:color w:val="000000"/>
              </w:rPr>
              <w:t>Honisch</w:t>
            </w:r>
            <w:proofErr w:type="spellEnd"/>
            <w:r w:rsidRPr="00260408">
              <w:rPr>
                <w:rFonts w:ascii="Arial" w:eastAsia="Arial" w:hAnsi="Arial" w:cs="Arial"/>
                <w:color w:val="000000"/>
              </w:rPr>
              <w:t xml:space="preserve"> F, Freiwald J, Wilhelm Hoppe M. Różnice i niezawodność prób-do-prób pomiarów wysokości skoków pionowych oceniane za pomocą systemu ultradźwiękowego, płyty siłowej i analizy wysokiej prędkości kamery. </w:t>
            </w:r>
            <w:r w:rsidRPr="00260408">
              <w:rPr>
                <w:rFonts w:ascii="Arial" w:eastAsia="Arial" w:hAnsi="Arial" w:cs="Arial"/>
                <w:color w:val="000000"/>
                <w:lang w:val="en-US"/>
              </w:rPr>
              <w:t>Asian J Sports Med. 2017;8(4</w:t>
            </w:r>
            <w:proofErr w:type="gramStart"/>
            <w:r w:rsidRPr="00260408">
              <w:rPr>
                <w:rFonts w:ascii="Arial" w:eastAsia="Arial" w:hAnsi="Arial" w:cs="Arial"/>
                <w:color w:val="000000"/>
                <w:lang w:val="en-US"/>
              </w:rPr>
              <w:t>):e</w:t>
            </w:r>
            <w:proofErr w:type="gramEnd"/>
            <w:r w:rsidRPr="00260408">
              <w:rPr>
                <w:rFonts w:ascii="Arial" w:eastAsia="Arial" w:hAnsi="Arial" w:cs="Arial"/>
                <w:color w:val="000000"/>
                <w:lang w:val="en-US"/>
              </w:rPr>
              <w:t>12921. https://doi.org/10.5812/asjsm.12921.</w:t>
            </w:r>
          </w:p>
          <w:p w14:paraId="4B75D3D0" w14:textId="77777777" w:rsidR="00260408" w:rsidRPr="00260408" w:rsidRDefault="00260408" w:rsidP="00260408">
            <w:pPr>
              <w:spacing w:line="276" w:lineRule="auto"/>
              <w:rPr>
                <w:rFonts w:ascii="Arial" w:eastAsia="Arial" w:hAnsi="Arial" w:cs="Arial"/>
                <w:color w:val="000000"/>
                <w:lang w:val="en-US"/>
              </w:rPr>
            </w:pPr>
            <w:proofErr w:type="spellStart"/>
            <w:r w:rsidRPr="00260408">
              <w:rPr>
                <w:rFonts w:ascii="Arial" w:eastAsia="Arial" w:hAnsi="Arial" w:cs="Arial"/>
                <w:color w:val="000000"/>
                <w:lang w:val="en-US"/>
              </w:rPr>
              <w:t>Bieganie</w:t>
            </w:r>
            <w:proofErr w:type="spellEnd"/>
            <w:r w:rsidRPr="00260408">
              <w:rPr>
                <w:rFonts w:ascii="Arial" w:eastAsia="Arial" w:hAnsi="Arial" w:cs="Arial"/>
                <w:color w:val="000000"/>
                <w:lang w:val="en-US"/>
              </w:rPr>
              <w:t>:</w:t>
            </w:r>
          </w:p>
          <w:p w14:paraId="024BB805" w14:textId="77777777" w:rsidR="00260408" w:rsidRPr="00260408" w:rsidRDefault="00260408" w:rsidP="00260408">
            <w:pPr>
              <w:spacing w:line="276" w:lineRule="auto"/>
              <w:rPr>
                <w:rFonts w:ascii="Arial" w:eastAsia="Arial" w:hAnsi="Arial" w:cs="Arial"/>
                <w:color w:val="000000"/>
                <w:lang w:val="en-US"/>
              </w:rPr>
            </w:pPr>
          </w:p>
          <w:p w14:paraId="2DDF490C"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lang w:val="en-US"/>
              </w:rPr>
              <w:t xml:space="preserve">Hensley, C. P., </w:t>
            </w:r>
            <w:proofErr w:type="spellStart"/>
            <w:r w:rsidRPr="00260408">
              <w:rPr>
                <w:rFonts w:ascii="Arial" w:eastAsia="Arial" w:hAnsi="Arial" w:cs="Arial"/>
                <w:color w:val="000000"/>
                <w:lang w:val="en-US"/>
              </w:rPr>
              <w:t>Kontos</w:t>
            </w:r>
            <w:proofErr w:type="spellEnd"/>
            <w:r w:rsidRPr="00260408">
              <w:rPr>
                <w:rFonts w:ascii="Arial" w:eastAsia="Arial" w:hAnsi="Arial" w:cs="Arial"/>
                <w:color w:val="000000"/>
                <w:lang w:val="en-US"/>
              </w:rPr>
              <w:t xml:space="preserve">, D., Feldman, C., </w:t>
            </w:r>
            <w:proofErr w:type="spellStart"/>
            <w:r w:rsidRPr="00260408">
              <w:rPr>
                <w:rFonts w:ascii="Arial" w:eastAsia="Arial" w:hAnsi="Arial" w:cs="Arial"/>
                <w:color w:val="000000"/>
                <w:lang w:val="en-US"/>
              </w:rPr>
              <w:t>Wafford</w:t>
            </w:r>
            <w:proofErr w:type="spellEnd"/>
            <w:r w:rsidRPr="00260408">
              <w:rPr>
                <w:rFonts w:ascii="Arial" w:eastAsia="Arial" w:hAnsi="Arial" w:cs="Arial"/>
                <w:color w:val="000000"/>
                <w:lang w:val="en-US"/>
              </w:rPr>
              <w:t xml:space="preserve">, Q. E., Wright, A., </w:t>
            </w:r>
            <w:proofErr w:type="spellStart"/>
            <w:r w:rsidRPr="00260408">
              <w:rPr>
                <w:rFonts w:ascii="Arial" w:eastAsia="Arial" w:hAnsi="Arial" w:cs="Arial"/>
                <w:color w:val="000000"/>
                <w:lang w:val="en-US"/>
              </w:rPr>
              <w:t>i</w:t>
            </w:r>
            <w:proofErr w:type="spellEnd"/>
            <w:r w:rsidRPr="00260408">
              <w:rPr>
                <w:rFonts w:ascii="Arial" w:eastAsia="Arial" w:hAnsi="Arial" w:cs="Arial"/>
                <w:color w:val="000000"/>
                <w:lang w:val="en-US"/>
              </w:rPr>
              <w:t xml:space="preserve"> Chang, A. H. (2022). </w:t>
            </w:r>
            <w:r w:rsidRPr="00260408">
              <w:rPr>
                <w:rFonts w:ascii="Arial" w:eastAsia="Arial" w:hAnsi="Arial" w:cs="Arial"/>
                <w:color w:val="000000"/>
              </w:rPr>
              <w:t xml:space="preserve">Rzetelność i ważność 2-wymiarowej analizy wideo dla zadania biegowego: systematyczny przegląd. </w:t>
            </w:r>
            <w:proofErr w:type="spellStart"/>
            <w:r w:rsidRPr="00260408">
              <w:rPr>
                <w:rFonts w:ascii="Arial" w:eastAsia="Arial" w:hAnsi="Arial" w:cs="Arial"/>
                <w:color w:val="000000"/>
              </w:rPr>
              <w:t>Physical</w:t>
            </w:r>
            <w:proofErr w:type="spellEnd"/>
            <w:r w:rsidRPr="00260408">
              <w:rPr>
                <w:rFonts w:ascii="Arial" w:eastAsia="Arial" w:hAnsi="Arial" w:cs="Arial"/>
                <w:color w:val="000000"/>
              </w:rPr>
              <w:t xml:space="preserve"> </w:t>
            </w:r>
            <w:proofErr w:type="spellStart"/>
            <w:r w:rsidRPr="00260408">
              <w:rPr>
                <w:rFonts w:ascii="Arial" w:eastAsia="Arial" w:hAnsi="Arial" w:cs="Arial"/>
                <w:color w:val="000000"/>
              </w:rPr>
              <w:t>therapy</w:t>
            </w:r>
            <w:proofErr w:type="spellEnd"/>
            <w:r w:rsidRPr="00260408">
              <w:rPr>
                <w:rFonts w:ascii="Arial" w:eastAsia="Arial" w:hAnsi="Arial" w:cs="Arial"/>
                <w:color w:val="000000"/>
              </w:rPr>
              <w:t xml:space="preserve"> in sport: oficjalny dziennik Stowarzyszenia Fizjoterapeutów w Medycynie Sportowej, 58, 16–33. https://doi.org/10.1016/j.ptsp.2022.08.001</w:t>
            </w:r>
          </w:p>
          <w:p w14:paraId="6A0211CC" w14:textId="77777777" w:rsidR="00260408" w:rsidRPr="00260408" w:rsidRDefault="00260408" w:rsidP="00260408">
            <w:pPr>
              <w:spacing w:line="276" w:lineRule="auto"/>
              <w:rPr>
                <w:rFonts w:ascii="Arial" w:eastAsia="Arial" w:hAnsi="Arial" w:cs="Arial"/>
                <w:color w:val="000000"/>
              </w:rPr>
            </w:pPr>
          </w:p>
          <w:p w14:paraId="6C71B80B" w14:textId="77777777" w:rsidR="00260408" w:rsidRPr="00260408" w:rsidRDefault="00260408" w:rsidP="00260408">
            <w:pPr>
              <w:spacing w:line="276" w:lineRule="auto"/>
              <w:rPr>
                <w:rFonts w:ascii="Arial" w:eastAsia="Arial" w:hAnsi="Arial" w:cs="Arial"/>
                <w:color w:val="000000"/>
                <w:lang w:val="en-US"/>
              </w:rPr>
            </w:pPr>
            <w:proofErr w:type="spellStart"/>
            <w:r w:rsidRPr="00260408">
              <w:rPr>
                <w:rFonts w:ascii="Arial" w:eastAsia="Arial" w:hAnsi="Arial" w:cs="Arial"/>
                <w:color w:val="000000"/>
                <w:lang w:val="en-US"/>
              </w:rPr>
              <w:t>Elastyczność</w:t>
            </w:r>
            <w:proofErr w:type="spellEnd"/>
            <w:r w:rsidRPr="00260408">
              <w:rPr>
                <w:rFonts w:ascii="Arial" w:eastAsia="Arial" w:hAnsi="Arial" w:cs="Arial"/>
                <w:color w:val="000000"/>
                <w:lang w:val="en-US"/>
              </w:rPr>
              <w:t xml:space="preserve"> (SLR):</w:t>
            </w:r>
          </w:p>
          <w:p w14:paraId="61AE5E47" w14:textId="77777777" w:rsidR="00260408" w:rsidRPr="00260408" w:rsidRDefault="00260408" w:rsidP="00260408">
            <w:pPr>
              <w:spacing w:line="276" w:lineRule="auto"/>
              <w:rPr>
                <w:rFonts w:ascii="Arial" w:eastAsia="Arial" w:hAnsi="Arial" w:cs="Arial"/>
                <w:color w:val="000000"/>
                <w:lang w:val="en-US"/>
              </w:rPr>
            </w:pPr>
            <w:r w:rsidRPr="00260408">
              <w:rPr>
                <w:rFonts w:ascii="Arial" w:eastAsia="Arial" w:hAnsi="Arial" w:cs="Arial"/>
                <w:color w:val="000000"/>
                <w:lang w:val="en-US"/>
              </w:rPr>
              <w:t xml:space="preserve">Argent, R., Drummond, S., Remus, A., O'Reilly, M., </w:t>
            </w:r>
            <w:proofErr w:type="spellStart"/>
            <w:r w:rsidRPr="00260408">
              <w:rPr>
                <w:rFonts w:ascii="Arial" w:eastAsia="Arial" w:hAnsi="Arial" w:cs="Arial"/>
                <w:color w:val="000000"/>
                <w:lang w:val="en-US"/>
              </w:rPr>
              <w:t>i</w:t>
            </w:r>
            <w:proofErr w:type="spellEnd"/>
            <w:r w:rsidRPr="00260408">
              <w:rPr>
                <w:rFonts w:ascii="Arial" w:eastAsia="Arial" w:hAnsi="Arial" w:cs="Arial"/>
                <w:color w:val="000000"/>
                <w:lang w:val="en-US"/>
              </w:rPr>
              <w:t xml:space="preserve"> Caulfield, B. (2019). </w:t>
            </w:r>
            <w:r w:rsidRPr="00260408">
              <w:rPr>
                <w:rFonts w:ascii="Arial" w:eastAsia="Arial" w:hAnsi="Arial" w:cs="Arial"/>
                <w:color w:val="000000"/>
              </w:rPr>
              <w:t xml:space="preserve">Ocena wykorzystania uczenia maszynowego w ocenie kąta stawu za pomocą pojedynczego czujnika inercyjnego. </w:t>
            </w:r>
            <w:r w:rsidRPr="00260408">
              <w:rPr>
                <w:rFonts w:ascii="Arial" w:eastAsia="Arial" w:hAnsi="Arial" w:cs="Arial"/>
                <w:color w:val="000000"/>
                <w:lang w:val="en-US"/>
              </w:rPr>
              <w:t>Journal of rehabilitation and assistive technologies engineering, 6, 2055668319868544. https://doi.org/10.1177/2055668319868544</w:t>
            </w:r>
          </w:p>
          <w:p w14:paraId="7963B35D" w14:textId="77777777" w:rsidR="00260408" w:rsidRPr="00260408" w:rsidRDefault="00260408" w:rsidP="00260408">
            <w:pPr>
              <w:spacing w:line="276" w:lineRule="auto"/>
              <w:rPr>
                <w:rFonts w:ascii="Arial" w:eastAsia="Arial" w:hAnsi="Arial" w:cs="Arial"/>
                <w:color w:val="000000"/>
                <w:lang w:val="en-US"/>
              </w:rPr>
            </w:pPr>
            <w:r w:rsidRPr="00260408">
              <w:rPr>
                <w:rFonts w:ascii="Arial" w:eastAsia="Arial" w:hAnsi="Arial" w:cs="Arial"/>
                <w:color w:val="000000"/>
                <w:lang w:val="en-US"/>
              </w:rPr>
              <w:t xml:space="preserve">Hancock, G. E., Hepworth, T., </w:t>
            </w:r>
            <w:proofErr w:type="spellStart"/>
            <w:r w:rsidRPr="00260408">
              <w:rPr>
                <w:rFonts w:ascii="Arial" w:eastAsia="Arial" w:hAnsi="Arial" w:cs="Arial"/>
                <w:color w:val="000000"/>
                <w:lang w:val="en-US"/>
              </w:rPr>
              <w:t>i</w:t>
            </w:r>
            <w:proofErr w:type="spellEnd"/>
            <w:r w:rsidRPr="00260408">
              <w:rPr>
                <w:rFonts w:ascii="Arial" w:eastAsia="Arial" w:hAnsi="Arial" w:cs="Arial"/>
                <w:color w:val="000000"/>
                <w:lang w:val="en-US"/>
              </w:rPr>
              <w:t xml:space="preserve"> </w:t>
            </w:r>
            <w:proofErr w:type="spellStart"/>
            <w:r w:rsidRPr="00260408">
              <w:rPr>
                <w:rFonts w:ascii="Arial" w:eastAsia="Arial" w:hAnsi="Arial" w:cs="Arial"/>
                <w:color w:val="000000"/>
                <w:lang w:val="en-US"/>
              </w:rPr>
              <w:t>Wembridge</w:t>
            </w:r>
            <w:proofErr w:type="spellEnd"/>
            <w:r w:rsidRPr="00260408">
              <w:rPr>
                <w:rFonts w:ascii="Arial" w:eastAsia="Arial" w:hAnsi="Arial" w:cs="Arial"/>
                <w:color w:val="000000"/>
                <w:lang w:val="en-US"/>
              </w:rPr>
              <w:t xml:space="preserve">, K. (2018). </w:t>
            </w:r>
            <w:r w:rsidRPr="00260408">
              <w:rPr>
                <w:rFonts w:ascii="Arial" w:eastAsia="Arial" w:hAnsi="Arial" w:cs="Arial"/>
                <w:color w:val="000000"/>
              </w:rPr>
              <w:t xml:space="preserve">Dokładność i niezawodność metod goniometrii kolanowej. </w:t>
            </w:r>
            <w:r w:rsidRPr="00260408">
              <w:rPr>
                <w:rFonts w:ascii="Arial" w:eastAsia="Arial" w:hAnsi="Arial" w:cs="Arial"/>
                <w:color w:val="000000"/>
                <w:lang w:val="en-US"/>
              </w:rPr>
              <w:t xml:space="preserve">Journal of experimental </w:t>
            </w:r>
            <w:proofErr w:type="spellStart"/>
            <w:r w:rsidRPr="00260408">
              <w:rPr>
                <w:rFonts w:ascii="Arial" w:eastAsia="Arial" w:hAnsi="Arial" w:cs="Arial"/>
                <w:color w:val="000000"/>
                <w:lang w:val="en-US"/>
              </w:rPr>
              <w:t>orthopaedics</w:t>
            </w:r>
            <w:proofErr w:type="spellEnd"/>
            <w:r w:rsidRPr="00260408">
              <w:rPr>
                <w:rFonts w:ascii="Arial" w:eastAsia="Arial" w:hAnsi="Arial" w:cs="Arial"/>
                <w:color w:val="000000"/>
                <w:lang w:val="en-US"/>
              </w:rPr>
              <w:t>, 5(1), 46. https://doi.org/10.1186/s40634-018-0161-5</w:t>
            </w:r>
          </w:p>
          <w:p w14:paraId="00E4F45F" w14:textId="77777777" w:rsidR="00260408" w:rsidRPr="00260408" w:rsidRDefault="00260408" w:rsidP="00260408">
            <w:pPr>
              <w:spacing w:line="276" w:lineRule="auto"/>
              <w:rPr>
                <w:rFonts w:ascii="Arial" w:eastAsia="Arial" w:hAnsi="Arial" w:cs="Arial"/>
                <w:color w:val="000000"/>
                <w:lang w:val="en-US"/>
              </w:rPr>
            </w:pPr>
          </w:p>
          <w:p w14:paraId="6A7F7E1B" w14:textId="77777777" w:rsidR="00260408" w:rsidRPr="00260408" w:rsidRDefault="00260408" w:rsidP="00260408">
            <w:pPr>
              <w:spacing w:line="276" w:lineRule="auto"/>
              <w:rPr>
                <w:rFonts w:ascii="Arial" w:eastAsia="Arial" w:hAnsi="Arial" w:cs="Arial"/>
                <w:color w:val="000000"/>
                <w:lang w:val="en-US"/>
              </w:rPr>
            </w:pPr>
          </w:p>
          <w:p w14:paraId="3815C859" w14:textId="77777777" w:rsidR="00260408" w:rsidRPr="00260408" w:rsidRDefault="00260408" w:rsidP="00260408">
            <w:pPr>
              <w:spacing w:line="276" w:lineRule="auto"/>
              <w:rPr>
                <w:rFonts w:ascii="Arial" w:eastAsia="Arial" w:hAnsi="Arial" w:cs="Arial"/>
                <w:color w:val="000000"/>
                <w:lang w:val="en-US"/>
              </w:rPr>
            </w:pPr>
            <w:proofErr w:type="spellStart"/>
            <w:r w:rsidRPr="00260408">
              <w:rPr>
                <w:rFonts w:ascii="Arial" w:eastAsia="Arial" w:hAnsi="Arial" w:cs="Arial"/>
                <w:color w:val="000000"/>
                <w:lang w:val="en-US"/>
              </w:rPr>
              <w:t>Etap</w:t>
            </w:r>
            <w:proofErr w:type="spellEnd"/>
            <w:r w:rsidRPr="00260408">
              <w:rPr>
                <w:rFonts w:ascii="Arial" w:eastAsia="Arial" w:hAnsi="Arial" w:cs="Arial"/>
                <w:color w:val="000000"/>
                <w:lang w:val="en-US"/>
              </w:rPr>
              <w:t xml:space="preserve"> 2.1 - Testy </w:t>
            </w:r>
            <w:proofErr w:type="spellStart"/>
            <w:r w:rsidRPr="00260408">
              <w:rPr>
                <w:rFonts w:ascii="Arial" w:eastAsia="Arial" w:hAnsi="Arial" w:cs="Arial"/>
                <w:color w:val="000000"/>
                <w:lang w:val="en-US"/>
              </w:rPr>
              <w:t>Terenowe</w:t>
            </w:r>
            <w:proofErr w:type="spellEnd"/>
          </w:p>
          <w:p w14:paraId="36B3CAE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Testowanie stabilności i dokładności wybranych zmiennych (interesujących pod kątem antropometrii lub jakości ruchu/wydajności fizycznej) pochodzących z modelu biomechanicznego wykorzystywanego do wykrywania pozycji w zależności od płci i zmieniającego się wieku/rozmiaru podczas wykonywania różnych ruchów (skoki w pionie i poziomie, chodzenie, bieganie i elastyczność) w jednej płaszczyźnie (2D):</w:t>
            </w:r>
          </w:p>
          <w:p w14:paraId="2A7C188C"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W tym celu, odpowiednie zmienne uzyskane z modelu wykrywania pozycji (nagranie wideo) będą porównywane z tymi uzyskanymi przy użyciu standardowych przyrządów do pomiarów terenowych (antropometr, taśma miernicza, goniometr, fotokomórki, mata kontaktowa).</w:t>
            </w:r>
          </w:p>
          <w:p w14:paraId="75C68CC5"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 pomiary zostaną wykonane w różnych warunkach (otwarty kort, hala sportowa, różne powierzchnie, oświetlenie, znaczniki, pozycjonowanie kamery).</w:t>
            </w:r>
          </w:p>
          <w:p w14:paraId="5D136092" w14:textId="77777777" w:rsidR="00260408" w:rsidRPr="00260408" w:rsidRDefault="00260408" w:rsidP="00260408">
            <w:pPr>
              <w:spacing w:line="276" w:lineRule="auto"/>
              <w:rPr>
                <w:rFonts w:ascii="Arial" w:eastAsia="Arial" w:hAnsi="Arial" w:cs="Arial"/>
                <w:color w:val="000000"/>
              </w:rPr>
            </w:pPr>
          </w:p>
          <w:p w14:paraId="4B6C9662"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Uczestnicy: 15 zdrowych osób z Wydziału Sportu i Edukacji Fizycznej</w:t>
            </w:r>
          </w:p>
          <w:p w14:paraId="1FD2032C" w14:textId="77777777" w:rsidR="00260408" w:rsidRPr="00260408" w:rsidRDefault="00260408" w:rsidP="00260408">
            <w:pPr>
              <w:spacing w:line="276" w:lineRule="auto"/>
              <w:rPr>
                <w:rFonts w:ascii="Arial" w:eastAsia="Arial" w:hAnsi="Arial" w:cs="Arial"/>
                <w:color w:val="000000"/>
              </w:rPr>
            </w:pPr>
          </w:p>
          <w:p w14:paraId="56D07318"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Testy (3 próby na zadanie):</w:t>
            </w:r>
          </w:p>
          <w:p w14:paraId="15DC3DD5"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Skoki pionowe: Skok pionowy z </w:t>
            </w:r>
            <w:proofErr w:type="spellStart"/>
            <w:r w:rsidRPr="00260408">
              <w:rPr>
                <w:rFonts w:ascii="Arial" w:eastAsia="Arial" w:hAnsi="Arial" w:cs="Arial"/>
                <w:color w:val="000000"/>
              </w:rPr>
              <w:t>przeciwskokiem</w:t>
            </w:r>
            <w:proofErr w:type="spellEnd"/>
            <w:r w:rsidRPr="00260408">
              <w:rPr>
                <w:rFonts w:ascii="Arial" w:eastAsia="Arial" w:hAnsi="Arial" w:cs="Arial"/>
                <w:color w:val="000000"/>
              </w:rPr>
              <w:t xml:space="preserve"> (CMJ), </w:t>
            </w:r>
            <w:proofErr w:type="spellStart"/>
            <w:r w:rsidRPr="00260408">
              <w:rPr>
                <w:rFonts w:ascii="Arial" w:eastAsia="Arial" w:hAnsi="Arial" w:cs="Arial"/>
                <w:color w:val="000000"/>
              </w:rPr>
              <w:t>Jednonóż</w:t>
            </w:r>
            <w:proofErr w:type="spellEnd"/>
            <w:r w:rsidRPr="00260408">
              <w:rPr>
                <w:rFonts w:ascii="Arial" w:eastAsia="Arial" w:hAnsi="Arial" w:cs="Arial"/>
                <w:color w:val="000000"/>
              </w:rPr>
              <w:t xml:space="preserve"> Skok pionowy z </w:t>
            </w:r>
            <w:proofErr w:type="spellStart"/>
            <w:r w:rsidRPr="00260408">
              <w:rPr>
                <w:rFonts w:ascii="Arial" w:eastAsia="Arial" w:hAnsi="Arial" w:cs="Arial"/>
                <w:color w:val="000000"/>
              </w:rPr>
              <w:t>przeciwskokiem</w:t>
            </w:r>
            <w:proofErr w:type="spellEnd"/>
            <w:r w:rsidRPr="00260408">
              <w:rPr>
                <w:rFonts w:ascii="Arial" w:eastAsia="Arial" w:hAnsi="Arial" w:cs="Arial"/>
                <w:color w:val="000000"/>
              </w:rPr>
              <w:t xml:space="preserve"> (UCMJ)</w:t>
            </w:r>
          </w:p>
          <w:p w14:paraId="3D3CCD4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Skoki poziome: Skok w dal z miejsca (SLJ), </w:t>
            </w:r>
            <w:proofErr w:type="spellStart"/>
            <w:r w:rsidRPr="00260408">
              <w:rPr>
                <w:rFonts w:ascii="Arial" w:eastAsia="Arial" w:hAnsi="Arial" w:cs="Arial"/>
                <w:color w:val="000000"/>
              </w:rPr>
              <w:t>Jednonóż</w:t>
            </w:r>
            <w:proofErr w:type="spellEnd"/>
            <w:r w:rsidRPr="00260408">
              <w:rPr>
                <w:rFonts w:ascii="Arial" w:eastAsia="Arial" w:hAnsi="Arial" w:cs="Arial"/>
                <w:color w:val="000000"/>
              </w:rPr>
              <w:t xml:space="preserve"> Skok w dal z miejsca (USLJ)</w:t>
            </w:r>
          </w:p>
          <w:p w14:paraId="609AE4EB"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Bieganie: sprint na 10m, zmiana kierunku 5-0-5 (5-0-5 COD)</w:t>
            </w:r>
          </w:p>
          <w:p w14:paraId="314CEEF4"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Elastyczność: Podnoszenie prostej nogi (SLR) (statyczne i dynamiczne)</w:t>
            </w:r>
          </w:p>
          <w:p w14:paraId="6F77C979" w14:textId="77777777" w:rsidR="00260408" w:rsidRPr="00260408" w:rsidRDefault="00260408" w:rsidP="00260408">
            <w:pPr>
              <w:spacing w:line="276" w:lineRule="auto"/>
              <w:rPr>
                <w:rFonts w:ascii="Arial" w:eastAsia="Arial" w:hAnsi="Arial" w:cs="Arial"/>
                <w:color w:val="000000"/>
              </w:rPr>
            </w:pPr>
          </w:p>
          <w:p w14:paraId="6179280F"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Warunki: wewnątrz/na zewnątrz, światło (jaśniejszy/ciemniejszy pokój), powierzchnia (trawa/beton/tartan/podłoga z twardego drewna), pozycja kamery (bliżej/dalej)</w:t>
            </w:r>
          </w:p>
          <w:p w14:paraId="0002A018" w14:textId="77777777" w:rsidR="00260408" w:rsidRPr="00260408" w:rsidRDefault="00260408" w:rsidP="00260408">
            <w:pPr>
              <w:spacing w:line="276" w:lineRule="auto"/>
              <w:rPr>
                <w:rFonts w:ascii="Arial" w:eastAsia="Arial" w:hAnsi="Arial" w:cs="Arial"/>
                <w:color w:val="000000"/>
              </w:rPr>
            </w:pPr>
          </w:p>
          <w:p w14:paraId="7FC4679F"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Analiza statystyczna:</w:t>
            </w:r>
          </w:p>
          <w:p w14:paraId="2CC833BA"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w ciągu dnia: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RM ANOVA, wielkość efektu (d Cohena)</w:t>
            </w:r>
          </w:p>
          <w:p w14:paraId="17753CAA"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Zgodność między dniowa: Współczynnik korelacji wewnątrzklasowej (ICC (3,1)), SEM, %</w:t>
            </w:r>
            <w:proofErr w:type="spellStart"/>
            <w:r w:rsidRPr="00260408">
              <w:rPr>
                <w:rFonts w:ascii="Arial" w:eastAsia="Arial" w:hAnsi="Arial" w:cs="Arial"/>
                <w:color w:val="000000"/>
              </w:rPr>
              <w:t>cV</w:t>
            </w:r>
            <w:proofErr w:type="spellEnd"/>
            <w:r w:rsidRPr="00260408">
              <w:rPr>
                <w:rFonts w:ascii="Arial" w:eastAsia="Arial" w:hAnsi="Arial" w:cs="Arial"/>
                <w:color w:val="000000"/>
              </w:rPr>
              <w:t xml:space="preserve">,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sparowane próby t-testu (1v1, 2v2, 3v3), wielkość efektu (d Cohena)</w:t>
            </w:r>
          </w:p>
          <w:p w14:paraId="07A5144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Ważność: r Pearsona, wielkość efektu (R2), wykresy </w:t>
            </w:r>
            <w:proofErr w:type="spellStart"/>
            <w:r w:rsidRPr="00260408">
              <w:rPr>
                <w:rFonts w:ascii="Arial" w:eastAsia="Arial" w:hAnsi="Arial" w:cs="Arial"/>
                <w:color w:val="000000"/>
              </w:rPr>
              <w:t>Blanda</w:t>
            </w:r>
            <w:proofErr w:type="spellEnd"/>
            <w:r w:rsidRPr="00260408">
              <w:rPr>
                <w:rFonts w:ascii="Arial" w:eastAsia="Arial" w:hAnsi="Arial" w:cs="Arial"/>
                <w:color w:val="000000"/>
              </w:rPr>
              <w:t>-Altmana, dwukierunkowa ANOVA (wewnątrz-pomiędzy), wielkość efektu (d Cohena)</w:t>
            </w:r>
          </w:p>
          <w:p w14:paraId="6307F5C8"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Po badaniach zostanie dostarczony raport z oceną zawierający wszystkie istotne wskaźniki statystyczne dla oceny ważności i rzetelności wszystkich metryk oraz szczegółowy opis uzyskanych wyników i rekomendacje do poprawy.</w:t>
            </w:r>
          </w:p>
          <w:p w14:paraId="436CDB83" w14:textId="77777777" w:rsidR="00260408" w:rsidRPr="00260408" w:rsidRDefault="00260408" w:rsidP="00260408">
            <w:pPr>
              <w:spacing w:line="276" w:lineRule="auto"/>
              <w:rPr>
                <w:rFonts w:ascii="Arial" w:eastAsia="Arial" w:hAnsi="Arial" w:cs="Arial"/>
                <w:color w:val="000000"/>
              </w:rPr>
            </w:pPr>
          </w:p>
          <w:p w14:paraId="422E12F9"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Etap 2.2 - Przypadki użycia</w:t>
            </w:r>
          </w:p>
          <w:p w14:paraId="7C9AA0E3"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Testowanie systemu, gdy użytkownicy końcowi wykonują pomiary w naturalnych ustawieniach.</w:t>
            </w:r>
          </w:p>
          <w:p w14:paraId="531B1AC7"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Oceni się różne scenariusze pomiarów, a także wskaźniki satysfakcji (prostota, efektywność czasowa, przejrzystość, intuicyjność i ogólna użyteczność).</w:t>
            </w:r>
          </w:p>
          <w:p w14:paraId="51DF16F0" w14:textId="77777777" w:rsidR="00260408" w:rsidRPr="00260408" w:rsidRDefault="00260408" w:rsidP="00260408">
            <w:pPr>
              <w:spacing w:line="276" w:lineRule="auto"/>
              <w:rPr>
                <w:rFonts w:ascii="Arial" w:eastAsia="Arial" w:hAnsi="Arial" w:cs="Arial"/>
                <w:color w:val="000000"/>
              </w:rPr>
            </w:pPr>
          </w:p>
          <w:p w14:paraId="767FDC70" w14:textId="77777777" w:rsidR="00260408" w:rsidRPr="00260408" w:rsidRDefault="00260408" w:rsidP="00260408">
            <w:pPr>
              <w:spacing w:line="276" w:lineRule="auto"/>
              <w:rPr>
                <w:rFonts w:ascii="Arial" w:eastAsia="Arial" w:hAnsi="Arial" w:cs="Arial"/>
                <w:color w:val="000000"/>
              </w:rPr>
            </w:pPr>
            <w:r w:rsidRPr="00260408">
              <w:rPr>
                <w:rFonts w:ascii="Arial" w:eastAsia="Arial" w:hAnsi="Arial" w:cs="Arial"/>
                <w:color w:val="000000"/>
              </w:rPr>
              <w:t xml:space="preserve">Efektem prac ma być raport zawierający wszystkie powyższe dane w postaci cyfrowej, mogące być podstawą do realizacji douczenia modelu </w:t>
            </w:r>
            <w:proofErr w:type="spellStart"/>
            <w:r w:rsidRPr="00260408">
              <w:rPr>
                <w:rFonts w:ascii="Arial" w:eastAsia="Arial" w:hAnsi="Arial" w:cs="Arial"/>
                <w:color w:val="000000"/>
              </w:rPr>
              <w:t>Mashine</w:t>
            </w:r>
            <w:proofErr w:type="spellEnd"/>
            <w:r w:rsidRPr="00260408">
              <w:rPr>
                <w:rFonts w:ascii="Arial" w:eastAsia="Arial" w:hAnsi="Arial" w:cs="Arial"/>
                <w:color w:val="000000"/>
              </w:rPr>
              <w:t xml:space="preserve"> Learning.</w:t>
            </w:r>
          </w:p>
          <w:p w14:paraId="25D65B0F" w14:textId="77777777" w:rsidR="00260408" w:rsidRPr="00260408" w:rsidRDefault="00260408" w:rsidP="00260408">
            <w:pPr>
              <w:spacing w:line="276" w:lineRule="auto"/>
              <w:rPr>
                <w:rFonts w:ascii="Arial" w:eastAsia="Arial" w:hAnsi="Arial" w:cs="Arial"/>
              </w:rPr>
            </w:pPr>
          </w:p>
        </w:tc>
      </w:tr>
    </w:tbl>
    <w:p w14:paraId="13871E34" w14:textId="0E2E7960" w:rsidR="00782B92" w:rsidRDefault="00000000">
      <w:pPr>
        <w:numPr>
          <w:ilvl w:val="1"/>
          <w:numId w:val="6"/>
        </w:numPr>
        <w:spacing w:line="276" w:lineRule="auto"/>
        <w:jc w:val="both"/>
        <w:rPr>
          <w:rFonts w:ascii="Arial" w:eastAsia="Arial" w:hAnsi="Arial" w:cs="Arial"/>
        </w:rPr>
      </w:pPr>
      <w:r>
        <w:rPr>
          <w:rFonts w:ascii="Arial" w:eastAsia="Arial" w:hAnsi="Arial" w:cs="Arial"/>
        </w:rPr>
        <w:lastRenderedPageBreak/>
        <w:t>Wykonawca odpowiedzialny jest za przebieg oraz terminowe wykonanie zamówienia w okresie trwania umowy.</w:t>
      </w:r>
    </w:p>
    <w:p w14:paraId="419E6F9B" w14:textId="77777777" w:rsidR="00782B92" w:rsidRDefault="00000000">
      <w:pPr>
        <w:numPr>
          <w:ilvl w:val="1"/>
          <w:numId w:val="6"/>
        </w:numPr>
        <w:pBdr>
          <w:top w:val="nil"/>
          <w:left w:val="nil"/>
          <w:bottom w:val="nil"/>
          <w:right w:val="nil"/>
          <w:between w:val="nil"/>
        </w:pBdr>
        <w:tabs>
          <w:tab w:val="left" w:pos="832"/>
        </w:tabs>
        <w:spacing w:before="7" w:line="273" w:lineRule="auto"/>
        <w:ind w:right="117"/>
        <w:jc w:val="both"/>
        <w:rPr>
          <w:rFonts w:ascii="Arial" w:eastAsia="Arial" w:hAnsi="Arial" w:cs="Arial"/>
        </w:rPr>
      </w:pPr>
      <w:r>
        <w:rPr>
          <w:rFonts w:ascii="Arial" w:eastAsia="Arial" w:hAnsi="Arial" w:cs="Arial"/>
          <w:color w:val="000000"/>
        </w:rPr>
        <w:t>Wykonawca odpowiedzialny jest za jakość, zgodność z warunkami technicznymi i jakościowymi określonymi dla przedmiotu zamówienia do czasu wygaśnięcia zobowiązań Wykonawcy wobec Zamawiającego.</w:t>
      </w:r>
    </w:p>
    <w:p w14:paraId="762C686B" w14:textId="77777777" w:rsidR="00782B92" w:rsidRDefault="00000000">
      <w:pPr>
        <w:numPr>
          <w:ilvl w:val="1"/>
          <w:numId w:val="6"/>
        </w:numPr>
        <w:pBdr>
          <w:top w:val="nil"/>
          <w:left w:val="nil"/>
          <w:bottom w:val="nil"/>
          <w:right w:val="nil"/>
          <w:between w:val="nil"/>
        </w:pBdr>
        <w:tabs>
          <w:tab w:val="left" w:pos="832"/>
        </w:tabs>
        <w:spacing w:before="8"/>
        <w:ind w:hanging="361"/>
        <w:jc w:val="both"/>
        <w:rPr>
          <w:rFonts w:ascii="Arial" w:eastAsia="Arial" w:hAnsi="Arial" w:cs="Arial"/>
        </w:rPr>
      </w:pPr>
      <w:r>
        <w:rPr>
          <w:rFonts w:ascii="Arial" w:eastAsia="Arial" w:hAnsi="Arial" w:cs="Arial"/>
          <w:color w:val="000000"/>
        </w:rPr>
        <w:t>Wymagana jest należyta staranność przy realizacji zamówienia.</w:t>
      </w:r>
    </w:p>
    <w:p w14:paraId="20AECC48" w14:textId="77777777" w:rsidR="00782B92" w:rsidRDefault="00000000">
      <w:pPr>
        <w:numPr>
          <w:ilvl w:val="1"/>
          <w:numId w:val="6"/>
        </w:numPr>
        <w:pBdr>
          <w:top w:val="nil"/>
          <w:left w:val="nil"/>
          <w:bottom w:val="nil"/>
          <w:right w:val="nil"/>
          <w:between w:val="nil"/>
        </w:pBdr>
        <w:tabs>
          <w:tab w:val="left" w:pos="832"/>
        </w:tabs>
        <w:spacing w:before="38" w:line="276" w:lineRule="auto"/>
        <w:ind w:right="117"/>
        <w:jc w:val="both"/>
        <w:rPr>
          <w:rFonts w:ascii="Arial" w:eastAsia="Arial" w:hAnsi="Arial" w:cs="Arial"/>
        </w:rPr>
      </w:pPr>
      <w:r>
        <w:rPr>
          <w:rFonts w:ascii="Arial" w:eastAsia="Arial" w:hAnsi="Arial" w:cs="Arial"/>
          <w:color w:val="000000"/>
        </w:rPr>
        <w:t xml:space="preserve">W </w:t>
      </w:r>
      <w:proofErr w:type="gramStart"/>
      <w:r>
        <w:rPr>
          <w:rFonts w:ascii="Arial" w:eastAsia="Arial" w:hAnsi="Arial" w:cs="Arial"/>
          <w:color w:val="000000"/>
        </w:rPr>
        <w:t>przypadkach</w:t>
      </w:r>
      <w:proofErr w:type="gramEnd"/>
      <w:r>
        <w:rPr>
          <w:rFonts w:ascii="Arial" w:eastAsia="Arial" w:hAnsi="Arial" w:cs="Arial"/>
          <w:color w:val="000000"/>
        </w:rP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6CDF9FEC"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Z chwilą wydania Zamawiającemu przedmiotu zapytania, za wynagrodzeniem zgodnym z najkorzystniejszą ofertą, Wykonawca przenosi na Zamawiającego przysługujące mu w stosunku do przedmiotu zapytania autorskie prawa majątkowe w rozumieniu ustawy z dnia 4 lutego 1994</w:t>
      </w:r>
    </w:p>
    <w:p w14:paraId="5A0722A9" w14:textId="77777777" w:rsidR="00782B92" w:rsidRDefault="00000000">
      <w:pPr>
        <w:pBdr>
          <w:top w:val="nil"/>
          <w:left w:val="nil"/>
          <w:bottom w:val="nil"/>
          <w:right w:val="nil"/>
          <w:between w:val="nil"/>
        </w:pBdr>
        <w:spacing w:line="276" w:lineRule="auto"/>
        <w:ind w:left="831" w:right="117"/>
        <w:jc w:val="both"/>
        <w:rPr>
          <w:rFonts w:ascii="Arial" w:eastAsia="Arial" w:hAnsi="Arial" w:cs="Arial"/>
          <w:color w:val="000000"/>
        </w:rPr>
      </w:pPr>
      <w:r>
        <w:rPr>
          <w:rFonts w:ascii="Arial" w:eastAsia="Arial" w:hAnsi="Arial" w:cs="Arial"/>
          <w:color w:val="000000"/>
        </w:rPr>
        <w:t>r. o prawie autorskim i prawach pokrewnych (tj. Dz. U. z 1994 r. nr 24, poz. 83 ze zm.) na wszystkich polach eksploatacji. Szczegółowe warunki przeniesienia autorskich praw majątkowych oraz praw osobistych regulować będzie umowa warunkowa na realizację przedmiotu zamówienia.</w:t>
      </w:r>
    </w:p>
    <w:p w14:paraId="5EC98608" w14:textId="77777777" w:rsidR="00782B92" w:rsidRDefault="00782B92">
      <w:pPr>
        <w:pBdr>
          <w:top w:val="nil"/>
          <w:left w:val="nil"/>
          <w:bottom w:val="nil"/>
          <w:right w:val="nil"/>
          <w:between w:val="nil"/>
        </w:pBdr>
        <w:spacing w:before="3"/>
        <w:rPr>
          <w:rFonts w:ascii="Arial" w:eastAsia="Arial" w:hAnsi="Arial" w:cs="Arial"/>
          <w:color w:val="000000"/>
          <w:sz w:val="25"/>
          <w:szCs w:val="25"/>
        </w:rPr>
      </w:pPr>
    </w:p>
    <w:p w14:paraId="7427DC89" w14:textId="77777777" w:rsidR="00782B92" w:rsidRDefault="00000000">
      <w:pPr>
        <w:pStyle w:val="Heading1"/>
        <w:numPr>
          <w:ilvl w:val="0"/>
          <w:numId w:val="6"/>
        </w:numPr>
        <w:tabs>
          <w:tab w:val="left" w:pos="461"/>
        </w:tabs>
        <w:ind w:left="460" w:hanging="348"/>
        <w:rPr>
          <w:rFonts w:ascii="Arial" w:eastAsia="Arial" w:hAnsi="Arial" w:cs="Arial"/>
        </w:rPr>
      </w:pPr>
      <w:r>
        <w:rPr>
          <w:rFonts w:ascii="Arial" w:eastAsia="Arial" w:hAnsi="Arial" w:cs="Arial"/>
        </w:rPr>
        <w:t>KOD I NAZWA CPV</w:t>
      </w:r>
    </w:p>
    <w:p w14:paraId="384468BC"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372BC9B" w14:textId="77777777" w:rsidR="00782B92" w:rsidRDefault="00000000">
      <w:pPr>
        <w:pBdr>
          <w:top w:val="nil"/>
          <w:left w:val="nil"/>
          <w:bottom w:val="nil"/>
          <w:right w:val="nil"/>
          <w:between w:val="nil"/>
        </w:pBdr>
        <w:ind w:left="831"/>
        <w:rPr>
          <w:rFonts w:ascii="Arial" w:eastAsia="Arial" w:hAnsi="Arial" w:cs="Arial"/>
          <w:color w:val="000000"/>
        </w:rPr>
      </w:pPr>
      <w:r>
        <w:rPr>
          <w:rFonts w:ascii="Arial" w:eastAsia="Arial" w:hAnsi="Arial" w:cs="Arial"/>
          <w:color w:val="000000"/>
        </w:rPr>
        <w:t>73100000-</w:t>
      </w:r>
      <w:r>
        <w:rPr>
          <w:rFonts w:ascii="Arial" w:eastAsia="Arial" w:hAnsi="Arial" w:cs="Arial"/>
        </w:rPr>
        <w:t>7</w:t>
      </w:r>
      <w:r>
        <w:rPr>
          <w:rFonts w:ascii="Arial" w:eastAsia="Arial" w:hAnsi="Arial" w:cs="Arial"/>
          <w:color w:val="000000"/>
        </w:rPr>
        <w:t xml:space="preserve"> </w:t>
      </w:r>
      <w:r>
        <w:rPr>
          <w:rFonts w:ascii="Arial" w:eastAsia="Arial" w:hAnsi="Arial" w:cs="Arial"/>
        </w:rPr>
        <w:t>Usługi doradcze w zakresie badań</w:t>
      </w:r>
    </w:p>
    <w:p w14:paraId="53BA44A6" w14:textId="77777777" w:rsidR="00782B92" w:rsidRDefault="00782B92">
      <w:pPr>
        <w:pBdr>
          <w:top w:val="nil"/>
          <w:left w:val="nil"/>
          <w:bottom w:val="nil"/>
          <w:right w:val="nil"/>
          <w:between w:val="nil"/>
        </w:pBdr>
        <w:spacing w:before="2"/>
        <w:rPr>
          <w:rFonts w:ascii="Arial" w:eastAsia="Arial" w:hAnsi="Arial" w:cs="Arial"/>
          <w:color w:val="000000"/>
          <w:sz w:val="25"/>
          <w:szCs w:val="25"/>
        </w:rPr>
      </w:pPr>
    </w:p>
    <w:p w14:paraId="2BE872F1" w14:textId="77777777" w:rsidR="00782B92" w:rsidRDefault="00000000">
      <w:pPr>
        <w:pStyle w:val="Heading1"/>
        <w:numPr>
          <w:ilvl w:val="0"/>
          <w:numId w:val="6"/>
        </w:numPr>
        <w:tabs>
          <w:tab w:val="left" w:pos="519"/>
        </w:tabs>
        <w:spacing w:before="1"/>
        <w:ind w:left="518" w:hanging="406"/>
        <w:rPr>
          <w:rFonts w:ascii="Arial" w:eastAsia="Arial" w:hAnsi="Arial" w:cs="Arial"/>
        </w:rPr>
      </w:pPr>
      <w:r>
        <w:rPr>
          <w:rFonts w:ascii="Arial" w:eastAsia="Arial" w:hAnsi="Arial" w:cs="Arial"/>
        </w:rPr>
        <w:t>TERMIN WYKONANIA ZAMÓWIENIA</w:t>
      </w:r>
    </w:p>
    <w:p w14:paraId="0F8E4AD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60D9D1ED" w14:textId="4AB762D4" w:rsidR="00782B92" w:rsidRDefault="00000000">
      <w:pPr>
        <w:numPr>
          <w:ilvl w:val="1"/>
          <w:numId w:val="6"/>
        </w:numPr>
        <w:pBdr>
          <w:top w:val="nil"/>
          <w:left w:val="nil"/>
          <w:bottom w:val="nil"/>
          <w:right w:val="nil"/>
          <w:between w:val="nil"/>
        </w:pBdr>
        <w:tabs>
          <w:tab w:val="left" w:pos="832"/>
        </w:tabs>
        <w:ind w:hanging="361"/>
        <w:jc w:val="both"/>
        <w:rPr>
          <w:b/>
          <w:color w:val="000000"/>
        </w:rPr>
      </w:pPr>
      <w:r>
        <w:rPr>
          <w:rFonts w:ascii="Arial" w:eastAsia="Arial" w:hAnsi="Arial" w:cs="Arial"/>
          <w:color w:val="000000"/>
        </w:rPr>
        <w:t>Planowany termin rozpoczęcia realizacji umowy:</w:t>
      </w:r>
      <w:r w:rsidR="00260408" w:rsidRPr="00260408">
        <w:rPr>
          <w:rFonts w:ascii="Roboto" w:hAnsi="Roboto"/>
          <w:color w:val="000000"/>
          <w:spacing w:val="2"/>
          <w:shd w:val="clear" w:color="auto" w:fill="FFFFFF"/>
        </w:rPr>
        <w:t xml:space="preserve"> </w:t>
      </w:r>
      <w:r w:rsidR="00260408">
        <w:rPr>
          <w:rFonts w:ascii="Roboto" w:hAnsi="Roboto"/>
          <w:color w:val="000000"/>
          <w:spacing w:val="2"/>
          <w:shd w:val="clear" w:color="auto" w:fill="FFFFFF"/>
        </w:rPr>
        <w:t>2024-07-01</w:t>
      </w:r>
      <w:r w:rsidR="00260408">
        <w:rPr>
          <w:rFonts w:ascii="Roboto" w:hAnsi="Roboto"/>
          <w:color w:val="000000"/>
          <w:spacing w:val="2"/>
          <w:shd w:val="clear" w:color="auto" w:fill="FFFFFF"/>
        </w:rPr>
        <w:t xml:space="preserve"> </w:t>
      </w:r>
      <w:r>
        <w:rPr>
          <w:rFonts w:ascii="Arial" w:eastAsia="Arial" w:hAnsi="Arial" w:cs="Arial"/>
          <w:b/>
          <w:color w:val="000000"/>
        </w:rPr>
        <w:t>r.</w:t>
      </w:r>
    </w:p>
    <w:p w14:paraId="1F57574D" w14:textId="78574E95"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b/>
        </w:rPr>
      </w:pPr>
      <w:r>
        <w:rPr>
          <w:rFonts w:ascii="Arial" w:eastAsia="Arial" w:hAnsi="Arial" w:cs="Arial"/>
          <w:b/>
        </w:rPr>
        <w:t xml:space="preserve">Planowany termin zakończenia Etapu 1 </w:t>
      </w:r>
      <w:r w:rsidR="00260408">
        <w:rPr>
          <w:rFonts w:ascii="Roboto" w:hAnsi="Roboto"/>
          <w:color w:val="000000"/>
          <w:spacing w:val="2"/>
          <w:shd w:val="clear" w:color="auto" w:fill="FFFFFF"/>
        </w:rPr>
        <w:t>2025-09-30</w:t>
      </w:r>
      <w:r w:rsidR="00260408">
        <w:rPr>
          <w:rFonts w:ascii="Roboto" w:hAnsi="Roboto"/>
          <w:color w:val="000000"/>
          <w:spacing w:val="2"/>
          <w:shd w:val="clear" w:color="auto" w:fill="FFFFFF"/>
        </w:rPr>
        <w:t xml:space="preserve"> r.</w:t>
      </w:r>
    </w:p>
    <w:p w14:paraId="74BCF585" w14:textId="0B17174C" w:rsidR="00782B92" w:rsidRDefault="00000000">
      <w:pPr>
        <w:numPr>
          <w:ilvl w:val="1"/>
          <w:numId w:val="6"/>
        </w:numPr>
        <w:pBdr>
          <w:top w:val="nil"/>
          <w:left w:val="nil"/>
          <w:bottom w:val="nil"/>
          <w:right w:val="nil"/>
          <w:between w:val="nil"/>
        </w:pBdr>
        <w:tabs>
          <w:tab w:val="left" w:pos="832"/>
        </w:tabs>
        <w:spacing w:before="10"/>
        <w:ind w:hanging="361"/>
        <w:jc w:val="both"/>
        <w:rPr>
          <w:b/>
          <w:color w:val="000000"/>
        </w:rPr>
      </w:pPr>
      <w:r>
        <w:rPr>
          <w:rFonts w:ascii="Arial" w:eastAsia="Arial" w:hAnsi="Arial" w:cs="Arial"/>
          <w:color w:val="000000"/>
        </w:rPr>
        <w:t xml:space="preserve">Planowany termin zakończenia </w:t>
      </w:r>
      <w:r>
        <w:rPr>
          <w:rFonts w:ascii="Arial" w:eastAsia="Arial" w:hAnsi="Arial" w:cs="Arial"/>
          <w:b/>
        </w:rPr>
        <w:t xml:space="preserve">Etapu 2 </w:t>
      </w:r>
      <w:r w:rsidR="00260408">
        <w:rPr>
          <w:rFonts w:ascii="Roboto" w:hAnsi="Roboto"/>
          <w:color w:val="000000"/>
          <w:spacing w:val="2"/>
          <w:shd w:val="clear" w:color="auto" w:fill="FFFFFF"/>
        </w:rPr>
        <w:t>2027-02-28</w:t>
      </w:r>
      <w:r w:rsidR="00260408">
        <w:rPr>
          <w:rFonts w:ascii="Roboto" w:hAnsi="Roboto"/>
          <w:color w:val="000000"/>
          <w:spacing w:val="2"/>
          <w:shd w:val="clear" w:color="auto" w:fill="FFFFFF"/>
        </w:rPr>
        <w:t xml:space="preserve"> </w:t>
      </w:r>
      <w:r>
        <w:rPr>
          <w:rFonts w:ascii="Arial" w:eastAsia="Arial" w:hAnsi="Arial" w:cs="Arial"/>
          <w:b/>
          <w:color w:val="000000"/>
        </w:rPr>
        <w:t>r.</w:t>
      </w:r>
    </w:p>
    <w:p w14:paraId="1023D346" w14:textId="77777777" w:rsidR="00782B92" w:rsidRDefault="00000000">
      <w:pPr>
        <w:numPr>
          <w:ilvl w:val="1"/>
          <w:numId w:val="6"/>
        </w:numPr>
        <w:pBdr>
          <w:top w:val="nil"/>
          <w:left w:val="nil"/>
          <w:bottom w:val="nil"/>
          <w:right w:val="nil"/>
          <w:between w:val="nil"/>
        </w:pBdr>
        <w:tabs>
          <w:tab w:val="left" w:pos="832"/>
        </w:tabs>
        <w:spacing w:before="15" w:line="252" w:lineRule="auto"/>
        <w:ind w:right="117"/>
        <w:jc w:val="both"/>
        <w:rPr>
          <w:rFonts w:ascii="Arial" w:eastAsia="Arial" w:hAnsi="Arial" w:cs="Arial"/>
        </w:rPr>
      </w:pPr>
      <w:r>
        <w:rPr>
          <w:rFonts w:ascii="Arial" w:eastAsia="Arial" w:hAnsi="Arial" w:cs="Arial"/>
          <w:color w:val="000000"/>
        </w:rPr>
        <w:t>Przez datę wykonania przedmiotu zamówienia Zamawiający rozumie datę odbioru przedmiotu zamówienia przez Zamawiającego potwierdzoną podpisanym przez Strony protokołem zdawczo</w:t>
      </w:r>
    </w:p>
    <w:p w14:paraId="496CE3E5" w14:textId="77777777" w:rsidR="00782B92" w:rsidRDefault="00000000">
      <w:pPr>
        <w:pBdr>
          <w:top w:val="nil"/>
          <w:left w:val="nil"/>
          <w:bottom w:val="nil"/>
          <w:right w:val="nil"/>
          <w:between w:val="nil"/>
        </w:pBdr>
        <w:spacing w:before="2"/>
        <w:ind w:left="831"/>
        <w:rPr>
          <w:rFonts w:ascii="Arial" w:eastAsia="Arial" w:hAnsi="Arial" w:cs="Arial"/>
          <w:color w:val="000000"/>
        </w:rPr>
      </w:pPr>
      <w:r>
        <w:rPr>
          <w:rFonts w:ascii="Arial" w:eastAsia="Arial" w:hAnsi="Arial" w:cs="Arial"/>
          <w:color w:val="000000"/>
        </w:rPr>
        <w:t>– odbiorczego.</w:t>
      </w:r>
    </w:p>
    <w:p w14:paraId="716F9C42" w14:textId="77777777" w:rsidR="00782B92" w:rsidRDefault="00000000" w:rsidP="00260408">
      <w:pPr>
        <w:pStyle w:val="Heading1"/>
        <w:numPr>
          <w:ilvl w:val="0"/>
          <w:numId w:val="6"/>
        </w:numPr>
        <w:tabs>
          <w:tab w:val="left" w:pos="529"/>
        </w:tabs>
        <w:spacing w:before="130"/>
        <w:ind w:left="528" w:hanging="528"/>
        <w:rPr>
          <w:rFonts w:ascii="Arial" w:eastAsia="Arial" w:hAnsi="Arial" w:cs="Arial"/>
        </w:rPr>
      </w:pPr>
      <w:r>
        <w:rPr>
          <w:rFonts w:ascii="Arial" w:eastAsia="Arial" w:hAnsi="Arial" w:cs="Arial"/>
        </w:rPr>
        <w:t>WARUNKI UDZIAŁU W POSTĘPOWANIU</w:t>
      </w:r>
    </w:p>
    <w:p w14:paraId="61CA8889"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1E4D3A6" w14:textId="77777777" w:rsidR="00782B92" w:rsidRDefault="00000000">
      <w:pPr>
        <w:pBdr>
          <w:top w:val="nil"/>
          <w:left w:val="nil"/>
          <w:bottom w:val="nil"/>
          <w:right w:val="nil"/>
          <w:between w:val="nil"/>
        </w:pBdr>
        <w:ind w:left="113"/>
        <w:rPr>
          <w:rFonts w:ascii="Arial" w:eastAsia="Arial" w:hAnsi="Arial" w:cs="Arial"/>
          <w:color w:val="000000"/>
        </w:rPr>
      </w:pPr>
      <w:r>
        <w:rPr>
          <w:rFonts w:ascii="Arial" w:eastAsia="Arial" w:hAnsi="Arial" w:cs="Arial"/>
          <w:color w:val="000000"/>
        </w:rPr>
        <w:t>Zamówienie może być udzielone podmiotowi, który:</w:t>
      </w:r>
    </w:p>
    <w:p w14:paraId="32986604" w14:textId="77777777" w:rsidR="00782B92" w:rsidRDefault="00782B92">
      <w:pPr>
        <w:pBdr>
          <w:top w:val="nil"/>
          <w:left w:val="nil"/>
          <w:bottom w:val="nil"/>
          <w:right w:val="nil"/>
          <w:between w:val="nil"/>
        </w:pBdr>
        <w:spacing w:before="9"/>
        <w:rPr>
          <w:rFonts w:ascii="Arial" w:eastAsia="Arial" w:hAnsi="Arial" w:cs="Arial"/>
          <w:color w:val="000000"/>
          <w:sz w:val="28"/>
          <w:szCs w:val="28"/>
        </w:rPr>
      </w:pPr>
    </w:p>
    <w:p w14:paraId="5D72D159" w14:textId="77777777" w:rsidR="00260408" w:rsidRPr="00260408" w:rsidRDefault="00260408" w:rsidP="00260408">
      <w:pPr>
        <w:pStyle w:val="ListParagraph"/>
        <w:widowControl/>
        <w:numPr>
          <w:ilvl w:val="0"/>
          <w:numId w:val="5"/>
        </w:numPr>
        <w:spacing w:before="100" w:beforeAutospacing="1" w:after="100" w:afterAutospacing="1"/>
        <w:textAlignment w:val="baseline"/>
        <w:rPr>
          <w:rFonts w:ascii="Arial" w:eastAsia="Times New Roman" w:hAnsi="Arial" w:cs="Arial"/>
          <w:b/>
          <w:bCs/>
          <w:color w:val="000000"/>
          <w:lang w:val="en-PL"/>
        </w:rPr>
      </w:pPr>
      <w:r w:rsidRPr="00260408">
        <w:rPr>
          <w:rFonts w:ascii="Arial" w:eastAsia="Times New Roman" w:hAnsi="Arial" w:cs="Arial"/>
          <w:b/>
          <w:bCs/>
          <w:color w:val="000000"/>
        </w:rPr>
        <w:t>Posiada</w:t>
      </w:r>
    </w:p>
    <w:p w14:paraId="38A43F11" w14:textId="6667AF35" w:rsidR="00260408" w:rsidRPr="00260408" w:rsidRDefault="00260408" w:rsidP="00260408">
      <w:pPr>
        <w:pStyle w:val="ListParagraph"/>
        <w:widowControl/>
        <w:numPr>
          <w:ilvl w:val="1"/>
          <w:numId w:val="5"/>
        </w:numPr>
        <w:spacing w:before="100" w:beforeAutospacing="1" w:after="100" w:afterAutospacing="1"/>
        <w:jc w:val="left"/>
        <w:textAlignment w:val="baseline"/>
        <w:rPr>
          <w:rFonts w:ascii="Arial" w:eastAsia="Times New Roman" w:hAnsi="Arial" w:cs="Arial"/>
          <w:b/>
          <w:bCs/>
          <w:color w:val="000000"/>
          <w:lang w:val="en-PL"/>
        </w:rPr>
      </w:pPr>
      <w:r w:rsidRPr="00260408">
        <w:rPr>
          <w:rFonts w:ascii="Arial" w:eastAsia="Times New Roman" w:hAnsi="Arial" w:cs="Arial"/>
          <w:color w:val="000000"/>
          <w:u w:val="single"/>
          <w:lang w:val="en-PL"/>
        </w:rPr>
        <w:t>Typ wymagania</w:t>
      </w:r>
      <w:r w:rsidRPr="00260408">
        <w:rPr>
          <w:rFonts w:ascii="Arial" w:eastAsia="Times New Roman" w:hAnsi="Arial" w:cs="Arial"/>
          <w:color w:val="000000"/>
        </w:rPr>
        <w:t xml:space="preserve">: </w:t>
      </w:r>
      <w:r w:rsidRPr="00260408">
        <w:rPr>
          <w:rFonts w:ascii="Arial" w:eastAsia="Times New Roman" w:hAnsi="Arial" w:cs="Arial"/>
          <w:spacing w:val="2"/>
          <w:lang w:val="en-PL"/>
        </w:rPr>
        <w:t>Wiedza i doświadczenie</w:t>
      </w:r>
      <w:r w:rsidRPr="00260408">
        <w:rPr>
          <w:rFonts w:ascii="Arial" w:eastAsia="Times New Roman" w:hAnsi="Arial" w:cs="Arial"/>
          <w:color w:val="000000"/>
          <w:spacing w:val="2"/>
          <w:lang w:val="en-PL"/>
        </w:rPr>
        <w:br/>
      </w:r>
      <w:r w:rsidRPr="00260408">
        <w:rPr>
          <w:rFonts w:ascii="Arial" w:eastAsia="Times New Roman" w:hAnsi="Arial" w:cs="Arial"/>
          <w:color w:val="000000"/>
          <w:spacing w:val="2"/>
          <w:u w:val="single"/>
        </w:rPr>
        <w:t>Opis Wymagania:</w:t>
      </w:r>
      <w:r w:rsidRPr="00260408">
        <w:rPr>
          <w:rFonts w:ascii="Arial" w:eastAsia="Times New Roman" w:hAnsi="Arial" w:cs="Arial"/>
          <w:color w:val="000000"/>
          <w:spacing w:val="2"/>
          <w:lang w:val="en-PL"/>
        </w:rPr>
        <w:t>Do udziału dopuszczone zostaną jedynie podmioty mające doświadczenie w realizacji przynajmniej 5 projektów związanych z prowadzeniem badań biomechaniki sportowców.</w:t>
      </w:r>
    </w:p>
    <w:p w14:paraId="2DBB32E8" w14:textId="77777777" w:rsidR="00260408" w:rsidRPr="00260408" w:rsidRDefault="00260408" w:rsidP="00260408">
      <w:pPr>
        <w:pStyle w:val="box"/>
        <w:numPr>
          <w:ilvl w:val="0"/>
          <w:numId w:val="14"/>
        </w:numPr>
        <w:shd w:val="clear" w:color="auto" w:fill="FFFFFF"/>
        <w:spacing w:before="0" w:beforeAutospacing="0" w:after="0" w:afterAutospacing="0"/>
        <w:ind w:left="1440"/>
        <w:textAlignment w:val="baseline"/>
        <w:rPr>
          <w:rFonts w:ascii="Roboto" w:hAnsi="Roboto"/>
          <w:color w:val="000000"/>
          <w:sz w:val="27"/>
          <w:szCs w:val="27"/>
        </w:rPr>
      </w:pPr>
      <w:r w:rsidRPr="00260408">
        <w:rPr>
          <w:rFonts w:ascii="Arial" w:hAnsi="Arial" w:cs="Arial"/>
          <w:color w:val="000000"/>
          <w:sz w:val="22"/>
          <w:szCs w:val="22"/>
          <w:u w:val="single"/>
        </w:rPr>
        <w:lastRenderedPageBreak/>
        <w:t>Typ wymagania</w:t>
      </w:r>
      <w:r w:rsidRPr="00260408">
        <w:rPr>
          <w:rFonts w:ascii="Arial" w:hAnsi="Arial" w:cs="Arial"/>
          <w:color w:val="000000"/>
          <w:sz w:val="22"/>
          <w:szCs w:val="22"/>
        </w:rPr>
        <w:t xml:space="preserve">: </w:t>
      </w:r>
      <w:r>
        <w:rPr>
          <w:rFonts w:ascii="Roboto" w:hAnsi="Roboto"/>
          <w:color w:val="000000"/>
          <w:spacing w:val="2"/>
          <w:shd w:val="clear" w:color="auto" w:fill="FFFFFF"/>
        </w:rPr>
        <w:t>Potencjał techniczny</w:t>
      </w:r>
      <w:r w:rsidRPr="00260408">
        <w:rPr>
          <w:rFonts w:ascii="Arial" w:hAnsi="Arial" w:cs="Arial"/>
          <w:color w:val="000000"/>
          <w:spacing w:val="2"/>
          <w:sz w:val="22"/>
          <w:szCs w:val="22"/>
        </w:rPr>
        <w:br/>
      </w:r>
      <w:r w:rsidRPr="00260408">
        <w:rPr>
          <w:rFonts w:ascii="Arial" w:hAnsi="Arial" w:cs="Arial"/>
          <w:color w:val="000000"/>
          <w:spacing w:val="2"/>
          <w:sz w:val="22"/>
          <w:szCs w:val="22"/>
          <w:u w:val="single"/>
        </w:rPr>
        <w:t>Opis Wymagania</w:t>
      </w:r>
      <w:r>
        <w:rPr>
          <w:rFonts w:ascii="Arial" w:hAnsi="Arial" w:cs="Arial"/>
          <w:color w:val="000000"/>
          <w:spacing w:val="2"/>
          <w:u w:val="single"/>
        </w:rPr>
        <w:t xml:space="preserve">: </w:t>
      </w:r>
    </w:p>
    <w:p w14:paraId="61276D76" w14:textId="77777777" w:rsidR="00260408" w:rsidRPr="00260408" w:rsidRDefault="00260408" w:rsidP="0035081A">
      <w:pPr>
        <w:widowControl/>
        <w:numPr>
          <w:ilvl w:val="1"/>
          <w:numId w:val="14"/>
        </w:numPr>
        <w:shd w:val="clear" w:color="auto" w:fill="FFFFFF"/>
        <w:spacing w:before="79" w:line="273" w:lineRule="auto"/>
        <w:ind w:right="117"/>
        <w:jc w:val="both"/>
        <w:textAlignment w:val="baseline"/>
        <w:rPr>
          <w:rFonts w:ascii="Arial" w:eastAsia="Arial" w:hAnsi="Arial" w:cs="Arial"/>
        </w:rPr>
      </w:pPr>
      <w:r w:rsidRPr="00260408">
        <w:rPr>
          <w:rFonts w:ascii="Arial" w:eastAsia="Times New Roman" w:hAnsi="Arial" w:cs="Arial"/>
          <w:color w:val="000000"/>
          <w:spacing w:val="2"/>
          <w:lang w:val="en-PL"/>
        </w:rPr>
        <w:t>Do udziału dopuszczone będą jedynie podmioty posiadające pełne zaplecze techniczne pozwalające na przeprowadzenie pomiarów sportowców pod kontem: - t-test (T-TEST), -zig-zag test(ZIGZAG), -180-degreeturn(T180), -forward-backwar drunning agility test (FWDBWD) Opisanymi w badaniach z GENDER-SPECIFIC INFLUENCES OF BALANCE, SPEED, AND POWER ON AGILITY PERFORMANCE (2013 D.SEKULIC, M.SPASIC) Należy przestawić możliwość do dysponowania przynajmniej: - dynamometr - urządzenie izokinetyczne</w:t>
      </w:r>
    </w:p>
    <w:p w14:paraId="76F14D6A" w14:textId="77777777" w:rsidR="00260408" w:rsidRDefault="00000000" w:rsidP="00260408">
      <w:pPr>
        <w:widowControl/>
        <w:shd w:val="clear" w:color="auto" w:fill="FFFFFF"/>
        <w:spacing w:before="79" w:line="273" w:lineRule="auto"/>
        <w:ind w:right="117"/>
        <w:jc w:val="both"/>
        <w:textAlignment w:val="baseline"/>
        <w:rPr>
          <w:rFonts w:ascii="Arial" w:eastAsia="Arial" w:hAnsi="Arial" w:cs="Arial"/>
        </w:rPr>
      </w:pPr>
      <w:r w:rsidRPr="00260408">
        <w:rPr>
          <w:rFonts w:ascii="Arial" w:eastAsia="Arial" w:hAnsi="Arial" w:cs="Arial"/>
        </w:rPr>
        <w:t xml:space="preserve">Potwierdzeniem spełnienia powyższych warunków jest podpis Wykonawcy pod oświadczeniami wskazanymi w Załączniku nr 1 - Formularz „Oferta” (weryfikacja na zasadzie spełnia/nie spełnia). W przypadku braku oświadczeń - Zamawiający zostanie wykluczony z udziału w </w:t>
      </w:r>
      <w:proofErr w:type="spellStart"/>
      <w:r w:rsidRPr="00260408">
        <w:rPr>
          <w:rFonts w:ascii="Arial" w:eastAsia="Arial" w:hAnsi="Arial" w:cs="Arial"/>
        </w:rPr>
        <w:t>postępowan</w:t>
      </w:r>
      <w:proofErr w:type="spellEnd"/>
    </w:p>
    <w:p w14:paraId="3B106066" w14:textId="77777777" w:rsidR="00260408" w:rsidRDefault="00260408" w:rsidP="00260408">
      <w:pPr>
        <w:widowControl/>
        <w:shd w:val="clear" w:color="auto" w:fill="FFFFFF"/>
        <w:spacing w:before="79" w:line="273" w:lineRule="auto"/>
        <w:ind w:right="117"/>
        <w:jc w:val="both"/>
        <w:textAlignment w:val="baseline"/>
        <w:rPr>
          <w:rFonts w:ascii="Arial" w:eastAsia="Arial" w:hAnsi="Arial" w:cs="Arial"/>
        </w:rPr>
      </w:pPr>
    </w:p>
    <w:p w14:paraId="1BC82FE4" w14:textId="727E196B" w:rsidR="00782B92" w:rsidRPr="00260408" w:rsidRDefault="00000000" w:rsidP="00260408">
      <w:pPr>
        <w:pStyle w:val="ListParagraph"/>
        <w:widowControl/>
        <w:numPr>
          <w:ilvl w:val="0"/>
          <w:numId w:val="6"/>
        </w:numPr>
        <w:shd w:val="clear" w:color="auto" w:fill="FFFFFF"/>
        <w:spacing w:before="79" w:line="273" w:lineRule="auto"/>
        <w:ind w:right="117" w:hanging="218"/>
        <w:textAlignment w:val="baseline"/>
        <w:rPr>
          <w:rFonts w:ascii="Arial" w:eastAsia="Arial" w:hAnsi="Arial" w:cs="Arial"/>
        </w:rPr>
      </w:pPr>
      <w:r w:rsidRPr="00260408">
        <w:rPr>
          <w:rFonts w:ascii="Arial" w:eastAsia="Arial" w:hAnsi="Arial" w:cs="Arial"/>
        </w:rPr>
        <w:t>ZAKAZ KONFLIKTU INTERESÓW</w:t>
      </w:r>
    </w:p>
    <w:p w14:paraId="69E20D2D"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02075E7"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rPr>
          <w:rFonts w:ascii="Arial" w:eastAsia="Arial" w:hAnsi="Arial" w:cs="Arial"/>
        </w:rPr>
      </w:pPr>
      <w:r>
        <w:rPr>
          <w:rFonts w:ascii="Arial" w:eastAsia="Arial" w:hAnsi="Arial" w:cs="Arial"/>
          <w:color w:val="000000"/>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857F0BE" w14:textId="77777777" w:rsidR="00782B92" w:rsidRDefault="00782B92">
      <w:pPr>
        <w:pBdr>
          <w:top w:val="nil"/>
          <w:left w:val="nil"/>
          <w:bottom w:val="nil"/>
          <w:right w:val="nil"/>
          <w:between w:val="nil"/>
        </w:pBdr>
        <w:spacing w:before="2"/>
        <w:rPr>
          <w:rFonts w:ascii="Arial" w:eastAsia="Arial" w:hAnsi="Arial" w:cs="Arial"/>
          <w:color w:val="000000"/>
          <w:sz w:val="38"/>
          <w:szCs w:val="38"/>
        </w:rPr>
      </w:pPr>
    </w:p>
    <w:p w14:paraId="00BB69FE" w14:textId="77777777" w:rsidR="00782B92" w:rsidRDefault="00000000">
      <w:pPr>
        <w:numPr>
          <w:ilvl w:val="1"/>
          <w:numId w:val="6"/>
        </w:numPr>
        <w:pBdr>
          <w:top w:val="nil"/>
          <w:left w:val="nil"/>
          <w:bottom w:val="nil"/>
          <w:right w:val="nil"/>
          <w:between w:val="nil"/>
        </w:pBdr>
        <w:tabs>
          <w:tab w:val="left" w:pos="832"/>
        </w:tabs>
        <w:spacing w:line="278" w:lineRule="auto"/>
        <w:ind w:right="117"/>
        <w:jc w:val="both"/>
        <w:rPr>
          <w:rFonts w:ascii="Arial" w:eastAsia="Arial" w:hAnsi="Arial" w:cs="Arial"/>
        </w:rPr>
      </w:pPr>
      <w:r>
        <w:rPr>
          <w:rFonts w:ascii="Arial" w:eastAsia="Arial" w:hAnsi="Arial" w:cs="Arial"/>
          <w:color w:val="000000"/>
        </w:rPr>
        <w:t>W celu usunięcia konfliktu interesów zamówienie nie może być udzielone podmiotom powiązanym z Zamawiającym osobowo i kapitałowo.</w:t>
      </w:r>
    </w:p>
    <w:p w14:paraId="30DDD4E5"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93D21B2" w14:textId="77777777" w:rsidR="00782B92" w:rsidRDefault="00000000">
      <w:pPr>
        <w:pBdr>
          <w:top w:val="nil"/>
          <w:left w:val="nil"/>
          <w:bottom w:val="nil"/>
          <w:right w:val="nil"/>
          <w:between w:val="nil"/>
        </w:pBdr>
        <w:spacing w:line="278" w:lineRule="auto"/>
        <w:ind w:left="820" w:right="118" w:firstLine="10"/>
        <w:jc w:val="both"/>
        <w:rPr>
          <w:rFonts w:ascii="Arial" w:eastAsia="Arial" w:hAnsi="Arial" w:cs="Arial"/>
          <w:color w:val="000000"/>
        </w:rPr>
      </w:pPr>
      <w:r>
        <w:rPr>
          <w:rFonts w:ascii="Arial" w:eastAsia="Arial" w:hAnsi="Arial" w:cs="Arial"/>
          <w:color w:val="000000"/>
        </w:rPr>
        <w:t>Przez powiązania kapitałowe i osobowe rozumie się wzajemne powiązania między Wykonawcą a Zamawiającym polegające na:</w:t>
      </w:r>
    </w:p>
    <w:p w14:paraId="49427A19"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652FDBB"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08DCB0F3" w14:textId="77777777" w:rsidR="00782B92" w:rsidRDefault="00000000">
      <w:pPr>
        <w:numPr>
          <w:ilvl w:val="0"/>
          <w:numId w:val="3"/>
        </w:numPr>
        <w:pBdr>
          <w:top w:val="nil"/>
          <w:left w:val="nil"/>
          <w:bottom w:val="nil"/>
          <w:right w:val="nil"/>
          <w:between w:val="nil"/>
        </w:pBdr>
        <w:tabs>
          <w:tab w:val="left" w:pos="2272"/>
        </w:tabs>
        <w:spacing w:line="276" w:lineRule="auto"/>
        <w:ind w:right="116" w:firstLine="0"/>
        <w:jc w:val="both"/>
        <w:rPr>
          <w:rFonts w:ascii="Arial" w:eastAsia="Arial" w:hAnsi="Arial" w:cs="Arial"/>
        </w:rPr>
      </w:pPr>
      <w:r>
        <w:rPr>
          <w:rFonts w:ascii="Arial" w:eastAsia="Arial" w:hAnsi="Arial" w:cs="Arial"/>
          <w:color w:val="000000"/>
        </w:rPr>
        <w:t>pozostawaniu w takim stosunku prawnym lub faktycznym, że istnieje uzasadniona wątpliwość co do ich bezstronności lub niezależności w związku z postępowaniem o udzielenie zamówienia.</w:t>
      </w:r>
    </w:p>
    <w:p w14:paraId="157D0EBB"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79AAD51A"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sectPr w:rsidR="00782B92">
          <w:pgSz w:w="11910" w:h="16840"/>
          <w:pgMar w:top="1340" w:right="1240" w:bottom="1800" w:left="1040" w:header="0" w:footer="1603" w:gutter="0"/>
          <w:cols w:space="720"/>
        </w:sectPr>
      </w:pPr>
      <w:r>
        <w:rPr>
          <w:rFonts w:ascii="Arial" w:eastAsia="Arial" w:hAnsi="Arial" w:cs="Arial"/>
          <w:color w:val="000000"/>
        </w:rPr>
        <w:t xml:space="preserve">Potwierdzeniem spełnienia warunku jest podpis Wykonawcy pod oświadczeniem stanowiącym </w:t>
      </w:r>
      <w:r>
        <w:rPr>
          <w:rFonts w:ascii="Arial" w:eastAsia="Arial" w:hAnsi="Arial" w:cs="Arial"/>
          <w:b/>
          <w:color w:val="000000"/>
        </w:rPr>
        <w:t xml:space="preserve">załącznik nr 2 </w:t>
      </w:r>
      <w:r>
        <w:rPr>
          <w:rFonts w:ascii="Arial" w:eastAsia="Arial" w:hAnsi="Arial" w:cs="Arial"/>
          <w:color w:val="000000"/>
        </w:rPr>
        <w:t>(weryfikacja na zasadzie spełnia/nie spełnia). W przypadku złożenia oferty przez Wykonawcę powiązanego kapitałowo i osobowo z Zamawiającym, zostanie on wykluczony z udziału w postępowaniu.</w:t>
      </w:r>
    </w:p>
    <w:p w14:paraId="29BE36FD" w14:textId="77777777" w:rsidR="00782B92" w:rsidRDefault="00000000">
      <w:pPr>
        <w:pStyle w:val="Heading1"/>
        <w:numPr>
          <w:ilvl w:val="0"/>
          <w:numId w:val="6"/>
        </w:numPr>
        <w:tabs>
          <w:tab w:val="left" w:pos="344"/>
        </w:tabs>
        <w:spacing w:before="79"/>
        <w:ind w:left="343" w:hanging="231"/>
        <w:jc w:val="both"/>
        <w:rPr>
          <w:rFonts w:ascii="Arial" w:eastAsia="Arial" w:hAnsi="Arial" w:cs="Arial"/>
        </w:rPr>
      </w:pPr>
      <w:r>
        <w:rPr>
          <w:rFonts w:ascii="Arial" w:eastAsia="Arial" w:hAnsi="Arial" w:cs="Arial"/>
        </w:rPr>
        <w:lastRenderedPageBreak/>
        <w:t>WYKAZ NIEZBĘDNYCH OŚWIADCZEŃ I DOKUMENTÓW</w:t>
      </w:r>
    </w:p>
    <w:p w14:paraId="01505B2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2C5DFCE"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Wypełniony Formularz ofertowy, stanowiący załącznik nr 1 do zapytania ofertowego.</w:t>
      </w:r>
    </w:p>
    <w:p w14:paraId="7C27A63E" w14:textId="77777777" w:rsidR="00782B92" w:rsidRDefault="00000000">
      <w:pPr>
        <w:numPr>
          <w:ilvl w:val="1"/>
          <w:numId w:val="6"/>
        </w:numPr>
        <w:pBdr>
          <w:top w:val="nil"/>
          <w:left w:val="nil"/>
          <w:bottom w:val="nil"/>
          <w:right w:val="nil"/>
          <w:between w:val="nil"/>
        </w:pBdr>
        <w:tabs>
          <w:tab w:val="left" w:pos="832"/>
        </w:tabs>
        <w:spacing w:before="43" w:line="273" w:lineRule="auto"/>
        <w:ind w:right="118"/>
        <w:jc w:val="both"/>
        <w:rPr>
          <w:rFonts w:ascii="Arial" w:eastAsia="Arial" w:hAnsi="Arial" w:cs="Arial"/>
        </w:rPr>
      </w:pPr>
      <w:r>
        <w:rPr>
          <w:rFonts w:ascii="Arial" w:eastAsia="Arial" w:hAnsi="Arial" w:cs="Arial"/>
          <w:color w:val="000000"/>
        </w:rPr>
        <w:t>Wypełnione Oświadczenie o braku powiązań osobowych i kapitałowych, stanowiące załącznik nr 2 do zapytania ofertowego,</w:t>
      </w:r>
    </w:p>
    <w:p w14:paraId="18219E02" w14:textId="77777777" w:rsidR="00782B92" w:rsidRDefault="00000000">
      <w:pPr>
        <w:numPr>
          <w:ilvl w:val="1"/>
          <w:numId w:val="6"/>
        </w:numPr>
        <w:pBdr>
          <w:top w:val="nil"/>
          <w:left w:val="nil"/>
          <w:bottom w:val="nil"/>
          <w:right w:val="nil"/>
          <w:between w:val="nil"/>
        </w:pBdr>
        <w:tabs>
          <w:tab w:val="left" w:pos="832"/>
        </w:tabs>
        <w:spacing w:before="2"/>
        <w:ind w:hanging="361"/>
        <w:jc w:val="both"/>
        <w:rPr>
          <w:rFonts w:ascii="Arial" w:eastAsia="Arial" w:hAnsi="Arial" w:cs="Arial"/>
        </w:rPr>
      </w:pPr>
      <w:r>
        <w:rPr>
          <w:rFonts w:ascii="Arial" w:eastAsia="Arial" w:hAnsi="Arial" w:cs="Arial"/>
          <w:color w:val="000000"/>
        </w:rPr>
        <w:t>Oświadczenie dot. spełnienia obowiązku informacyjnego, stanowiące załącznik nr 3.</w:t>
      </w:r>
    </w:p>
    <w:p w14:paraId="5CB7793C" w14:textId="77777777" w:rsidR="00782B92" w:rsidRDefault="00000000">
      <w:pPr>
        <w:numPr>
          <w:ilvl w:val="1"/>
          <w:numId w:val="6"/>
        </w:numPr>
        <w:pBdr>
          <w:top w:val="nil"/>
          <w:left w:val="nil"/>
          <w:bottom w:val="nil"/>
          <w:right w:val="nil"/>
          <w:between w:val="nil"/>
        </w:pBdr>
        <w:tabs>
          <w:tab w:val="left" w:pos="832"/>
        </w:tabs>
        <w:spacing w:before="44" w:line="273" w:lineRule="auto"/>
        <w:ind w:right="118"/>
        <w:jc w:val="both"/>
        <w:rPr>
          <w:rFonts w:ascii="Arial" w:eastAsia="Arial" w:hAnsi="Arial" w:cs="Arial"/>
        </w:rPr>
      </w:pPr>
      <w:r>
        <w:rPr>
          <w:rFonts w:ascii="Arial" w:eastAsia="Arial" w:hAnsi="Arial" w:cs="Arial"/>
          <w:color w:val="000000"/>
        </w:rPr>
        <w:t>Aktualny dokument rejestrowy (o ile nie można go pozyskać z https://ems.ms.gov.pl/ lub https://prod.ceidg.gov.pl/).</w:t>
      </w:r>
    </w:p>
    <w:p w14:paraId="05B2C9B8" w14:textId="77777777" w:rsidR="00782B92" w:rsidRDefault="00000000">
      <w:pPr>
        <w:numPr>
          <w:ilvl w:val="1"/>
          <w:numId w:val="6"/>
        </w:numPr>
        <w:pBdr>
          <w:top w:val="nil"/>
          <w:left w:val="nil"/>
          <w:bottom w:val="nil"/>
          <w:right w:val="nil"/>
          <w:between w:val="nil"/>
        </w:pBdr>
        <w:tabs>
          <w:tab w:val="left" w:pos="832"/>
        </w:tabs>
        <w:spacing w:before="2" w:line="278" w:lineRule="auto"/>
        <w:ind w:right="118"/>
        <w:jc w:val="both"/>
        <w:rPr>
          <w:rFonts w:ascii="Arial" w:eastAsia="Arial" w:hAnsi="Arial" w:cs="Arial"/>
        </w:rPr>
      </w:pPr>
      <w:r>
        <w:rPr>
          <w:rFonts w:ascii="Arial" w:eastAsia="Arial" w:hAnsi="Arial" w:cs="Arial"/>
          <w:color w:val="000000"/>
        </w:rPr>
        <w:t>Jeżeli oferta została podpisana przez inną osobę niż wynika to z dokumentu rejestrowego - dokument upoważniający do składania ofert.</w:t>
      </w:r>
    </w:p>
    <w:p w14:paraId="36F13FEE" w14:textId="77777777" w:rsidR="00782B92" w:rsidRDefault="00000000">
      <w:pPr>
        <w:numPr>
          <w:ilvl w:val="1"/>
          <w:numId w:val="6"/>
        </w:numPr>
        <w:pBdr>
          <w:top w:val="nil"/>
          <w:left w:val="nil"/>
          <w:bottom w:val="nil"/>
          <w:right w:val="nil"/>
          <w:between w:val="nil"/>
        </w:pBdr>
        <w:tabs>
          <w:tab w:val="left" w:pos="832"/>
        </w:tabs>
        <w:spacing w:line="276" w:lineRule="auto"/>
        <w:ind w:right="116"/>
        <w:jc w:val="both"/>
        <w:rPr>
          <w:rFonts w:ascii="Arial" w:eastAsia="Arial" w:hAnsi="Arial" w:cs="Arial"/>
        </w:rPr>
      </w:pPr>
      <w:r>
        <w:rPr>
          <w:rFonts w:ascii="Arial" w:eastAsia="Arial" w:hAnsi="Arial" w:cs="Arial"/>
          <w:color w:val="000000"/>
        </w:rPr>
        <w:t>Wszystkie wyżej wymienione dokumenty muszą być podpisane przez osobę uprawnioną do reprezentacji oferenta lub inną osobę umocowaną stosownym dokumentem pod rygorem odrzucenia oferty.</w:t>
      </w:r>
    </w:p>
    <w:p w14:paraId="602E6E1E" w14:textId="77777777" w:rsidR="00782B92" w:rsidRDefault="00000000">
      <w:pPr>
        <w:numPr>
          <w:ilvl w:val="1"/>
          <w:numId w:val="6"/>
        </w:numPr>
        <w:pBdr>
          <w:top w:val="nil"/>
          <w:left w:val="nil"/>
          <w:bottom w:val="nil"/>
          <w:right w:val="nil"/>
          <w:between w:val="nil"/>
        </w:pBdr>
        <w:tabs>
          <w:tab w:val="left" w:pos="832"/>
        </w:tabs>
        <w:spacing w:line="273" w:lineRule="auto"/>
        <w:ind w:right="117"/>
        <w:jc w:val="both"/>
        <w:rPr>
          <w:rFonts w:ascii="Arial" w:eastAsia="Arial" w:hAnsi="Arial" w:cs="Arial"/>
        </w:rPr>
      </w:pPr>
      <w:r>
        <w:rPr>
          <w:rFonts w:ascii="Arial" w:eastAsia="Arial" w:hAnsi="Arial" w:cs="Arial"/>
          <w:color w:val="000000"/>
        </w:rPr>
        <w:t>Zamawiający wezwie Oferenta do wyjaśnień/</w:t>
      </w:r>
      <w:proofErr w:type="gramStart"/>
      <w:r>
        <w:rPr>
          <w:rFonts w:ascii="Arial" w:eastAsia="Arial" w:hAnsi="Arial" w:cs="Arial"/>
          <w:color w:val="000000"/>
        </w:rPr>
        <w:t>uzupełnień</w:t>
      </w:r>
      <w:proofErr w:type="gramEnd"/>
      <w:r>
        <w:rPr>
          <w:rFonts w:ascii="Arial" w:eastAsia="Arial" w:hAnsi="Arial" w:cs="Arial"/>
          <w:color w:val="000000"/>
        </w:rPr>
        <w:t xml:space="preserve"> jeżeli oferta nie będzie zawierała kompletu wymaganych danych/załączników.</w:t>
      </w:r>
    </w:p>
    <w:p w14:paraId="70435AE0" w14:textId="77777777" w:rsidR="00782B92" w:rsidRDefault="00000000">
      <w:pPr>
        <w:numPr>
          <w:ilvl w:val="1"/>
          <w:numId w:val="6"/>
        </w:numPr>
        <w:pBdr>
          <w:top w:val="nil"/>
          <w:left w:val="nil"/>
          <w:bottom w:val="nil"/>
          <w:right w:val="nil"/>
          <w:between w:val="nil"/>
        </w:pBdr>
        <w:tabs>
          <w:tab w:val="left" w:pos="832"/>
        </w:tabs>
        <w:spacing w:before="3" w:line="276" w:lineRule="auto"/>
        <w:ind w:right="116"/>
        <w:jc w:val="both"/>
        <w:rPr>
          <w:rFonts w:ascii="Arial" w:eastAsia="Arial" w:hAnsi="Arial" w:cs="Arial"/>
        </w:rPr>
      </w:pPr>
      <w:r>
        <w:rPr>
          <w:rFonts w:ascii="Arial" w:eastAsia="Arial" w:hAnsi="Arial" w:cs="Arial"/>
          <w:color w:val="000000"/>
        </w:rPr>
        <w:t>Brak formularza ofertowego zgodnie ze wzorem stanowiącym załącznik nr 1 lub załączenie go w niewłaściwej formie lub niezgodnie z wymaganiami określonymi w zapytaniu ofertowym będzie skutkować odrzuceniem oferty. Z tytułu odrzucenia oferty Wykonawcy nie przysługuje żadne roszczenie wobec Zamawiającego.</w:t>
      </w:r>
    </w:p>
    <w:p w14:paraId="63022561"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460EA8E" w14:textId="77777777" w:rsidR="00782B92" w:rsidRDefault="00782B92">
      <w:pPr>
        <w:pBdr>
          <w:top w:val="nil"/>
          <w:left w:val="nil"/>
          <w:bottom w:val="nil"/>
          <w:right w:val="nil"/>
          <w:between w:val="nil"/>
        </w:pBdr>
        <w:rPr>
          <w:rFonts w:ascii="Arial" w:eastAsia="Arial" w:hAnsi="Arial" w:cs="Arial"/>
          <w:color w:val="000000"/>
          <w:sz w:val="26"/>
          <w:szCs w:val="26"/>
        </w:rPr>
      </w:pPr>
    </w:p>
    <w:p w14:paraId="75132E23" w14:textId="77777777" w:rsidR="00782B92" w:rsidRDefault="00782B92">
      <w:pPr>
        <w:pBdr>
          <w:top w:val="nil"/>
          <w:left w:val="nil"/>
          <w:bottom w:val="nil"/>
          <w:right w:val="nil"/>
          <w:between w:val="nil"/>
        </w:pBdr>
        <w:spacing w:before="6"/>
        <w:rPr>
          <w:rFonts w:ascii="Arial" w:eastAsia="Arial" w:hAnsi="Arial" w:cs="Arial"/>
          <w:color w:val="000000"/>
          <w:sz w:val="24"/>
          <w:szCs w:val="24"/>
        </w:rPr>
      </w:pPr>
    </w:p>
    <w:p w14:paraId="7BDDEBC6" w14:textId="77777777" w:rsidR="00782B92" w:rsidRDefault="00000000">
      <w:pPr>
        <w:pStyle w:val="Heading1"/>
        <w:numPr>
          <w:ilvl w:val="0"/>
          <w:numId w:val="6"/>
        </w:numPr>
        <w:tabs>
          <w:tab w:val="left" w:pos="455"/>
        </w:tabs>
        <w:spacing w:line="276" w:lineRule="auto"/>
        <w:ind w:left="113" w:right="158" w:firstLine="0"/>
        <w:jc w:val="both"/>
        <w:rPr>
          <w:rFonts w:ascii="Arial" w:eastAsia="Arial" w:hAnsi="Arial" w:cs="Arial"/>
        </w:rPr>
      </w:pPr>
      <w:r>
        <w:rPr>
          <w:rFonts w:ascii="Arial" w:eastAsia="Arial" w:hAnsi="Arial" w:cs="Arial"/>
        </w:rPr>
        <w:t xml:space="preserve"> INFORMACJE O SPOSOBIE POROZUMIEWANIA SIĘ ZAMAWIAJĄCEGO Z WYKONAWCAMI ORAZ PRZEKAZYWANIA OŚWIADCZEŃ I DOKUMENTÓW, A TAKŻE WSKAZANIE OSÓB UPRAWNIONYCH DO POROZUMIEWANIA SIĘ Z WYKONAWCAMI</w:t>
      </w:r>
    </w:p>
    <w:p w14:paraId="0BAAFCE6" w14:textId="77777777" w:rsidR="00782B92" w:rsidRDefault="00782B92">
      <w:pPr>
        <w:pBdr>
          <w:top w:val="nil"/>
          <w:left w:val="nil"/>
          <w:bottom w:val="nil"/>
          <w:right w:val="nil"/>
          <w:between w:val="nil"/>
        </w:pBdr>
        <w:spacing w:before="2"/>
        <w:rPr>
          <w:rFonts w:ascii="Arial" w:eastAsia="Arial" w:hAnsi="Arial" w:cs="Arial"/>
          <w:b/>
          <w:color w:val="000000"/>
          <w:sz w:val="25"/>
          <w:szCs w:val="25"/>
        </w:rPr>
      </w:pPr>
    </w:p>
    <w:p w14:paraId="39B4C1AC" w14:textId="77777777" w:rsidR="00782B92" w:rsidRDefault="00000000">
      <w:pPr>
        <w:numPr>
          <w:ilvl w:val="0"/>
          <w:numId w:val="2"/>
        </w:numPr>
        <w:pBdr>
          <w:top w:val="nil"/>
          <w:left w:val="nil"/>
          <w:bottom w:val="nil"/>
          <w:right w:val="nil"/>
          <w:between w:val="nil"/>
        </w:pBdr>
        <w:tabs>
          <w:tab w:val="left" w:pos="494"/>
        </w:tabs>
        <w:spacing w:line="276" w:lineRule="auto"/>
        <w:ind w:right="149"/>
        <w:jc w:val="both"/>
        <w:rPr>
          <w:rFonts w:ascii="Arial" w:eastAsia="Arial" w:hAnsi="Arial" w:cs="Arial"/>
        </w:rPr>
      </w:pPr>
      <w:r>
        <w:rPr>
          <w:rFonts w:ascii="Arial" w:eastAsia="Arial" w:hAnsi="Arial" w:cs="Arial"/>
          <w:color w:val="000000"/>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6676AD36" w14:textId="77777777" w:rsidR="00782B92" w:rsidRDefault="00000000">
      <w:pPr>
        <w:numPr>
          <w:ilvl w:val="0"/>
          <w:numId w:val="2"/>
        </w:numPr>
        <w:pBdr>
          <w:top w:val="nil"/>
          <w:left w:val="nil"/>
          <w:bottom w:val="nil"/>
          <w:right w:val="nil"/>
          <w:between w:val="nil"/>
        </w:pBdr>
        <w:tabs>
          <w:tab w:val="left" w:pos="494"/>
        </w:tabs>
        <w:spacing w:line="276" w:lineRule="auto"/>
        <w:ind w:right="147"/>
        <w:jc w:val="both"/>
        <w:rPr>
          <w:rFonts w:ascii="Arial" w:eastAsia="Arial" w:hAnsi="Arial" w:cs="Arial"/>
        </w:rPr>
      </w:pPr>
      <w:r>
        <w:rPr>
          <w:rFonts w:ascii="Arial" w:eastAsia="Arial" w:hAnsi="Arial" w:cs="Arial"/>
          <w:color w:val="000000"/>
        </w:rPr>
        <w:t>Odstąpienie od komunikacji określonej w pkt 1 jest dopuszczalne w zakresie, w jakim nie jest możliwe dotrzymanie sposobu komunikacji w bazie konkurencyjności. W takich przypadkach korespondencja powinna zostać kierowana na adres e-mail:</w:t>
      </w:r>
      <w:r>
        <w:rPr>
          <w:rFonts w:ascii="Arial" w:eastAsia="Arial" w:hAnsi="Arial" w:cs="Arial"/>
          <w:color w:val="0000FF"/>
        </w:rPr>
        <w:t xml:space="preserve"> bart@newstream.ai</w:t>
      </w:r>
    </w:p>
    <w:p w14:paraId="71DFE6A0" w14:textId="77777777" w:rsidR="00782B92" w:rsidRDefault="00000000">
      <w:pPr>
        <w:numPr>
          <w:ilvl w:val="0"/>
          <w:numId w:val="2"/>
        </w:numPr>
        <w:pBdr>
          <w:top w:val="nil"/>
          <w:left w:val="nil"/>
          <w:bottom w:val="nil"/>
          <w:right w:val="nil"/>
          <w:between w:val="nil"/>
        </w:pBdr>
        <w:tabs>
          <w:tab w:val="left" w:pos="474"/>
        </w:tabs>
        <w:spacing w:line="278" w:lineRule="auto"/>
        <w:ind w:left="473" w:right="138" w:hanging="362"/>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Wykonawca może zwrócić się do Zamawiającego o wyjaśnienie treści niniejszego zapytania. Zamawiający udzieli niezwłocznie wyjaśnień, jednak nie później niż na 2 dni przed upływem terminu</w:t>
      </w:r>
    </w:p>
    <w:p w14:paraId="359F8B8D" w14:textId="77777777" w:rsidR="00782B92" w:rsidRDefault="00000000">
      <w:pPr>
        <w:pBdr>
          <w:top w:val="nil"/>
          <w:left w:val="nil"/>
          <w:bottom w:val="nil"/>
          <w:right w:val="nil"/>
          <w:between w:val="nil"/>
        </w:pBdr>
        <w:spacing w:before="79" w:line="273" w:lineRule="auto"/>
        <w:ind w:left="473" w:right="138"/>
        <w:jc w:val="both"/>
        <w:rPr>
          <w:rFonts w:ascii="Arial" w:eastAsia="Arial" w:hAnsi="Arial" w:cs="Arial"/>
          <w:color w:val="000000"/>
        </w:rPr>
      </w:pPr>
      <w:r>
        <w:rPr>
          <w:rFonts w:ascii="Arial" w:eastAsia="Arial" w:hAnsi="Arial" w:cs="Arial"/>
          <w:color w:val="000000"/>
        </w:rPr>
        <w:lastRenderedPageBreak/>
        <w:t>składania ofert pod warunkiem, że wniosek o wyjaśnienie treści zapytania wpłynął do Zamawiającego nie później niż do końca dnia, w którym upływa połowa wyznaczonego terminu składania ofert.</w:t>
      </w:r>
    </w:p>
    <w:p w14:paraId="44B96AC7"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37" w:hanging="362"/>
        <w:jc w:val="both"/>
        <w:rPr>
          <w:rFonts w:ascii="Arial" w:eastAsia="Arial" w:hAnsi="Arial" w:cs="Arial"/>
        </w:rPr>
      </w:pPr>
      <w:r>
        <w:rPr>
          <w:rFonts w:ascii="Arial" w:eastAsia="Arial" w:hAnsi="Arial" w:cs="Arial"/>
          <w:color w:val="000000"/>
        </w:rPr>
        <w:t>Jeżeli wniosek o wyjaśnienie treści zapytania wpłynie po upływie terminu składania wniosku, o którym mowa w pkt 4 nin. rozdz. lub dotyczy udzielonych wyjaśnień, Zamawiający może udzielić wyjaśnień albo pozostawić wniosek bez rozpoznania.</w:t>
      </w:r>
    </w:p>
    <w:p w14:paraId="184223DF"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8" w:hanging="362"/>
        <w:jc w:val="both"/>
        <w:rPr>
          <w:rFonts w:ascii="Arial" w:eastAsia="Arial" w:hAnsi="Arial" w:cs="Arial"/>
        </w:rPr>
      </w:pPr>
      <w:r>
        <w:rPr>
          <w:rFonts w:ascii="Arial" w:eastAsia="Arial" w:hAnsi="Arial" w:cs="Arial"/>
          <w:color w:val="000000"/>
        </w:rPr>
        <w:t>Treść zapytań wraz z wyjaśnieniami zostanie przekazana Wykonawcom, bez ujawniania źródła zapytania poprzez zamieszczenie odpowiedzi na stronie internetowej, na której udostępnione jest zapytanie ofertowe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8240" behindDoc="1" locked="0" layoutInCell="1" hidden="0" allowOverlap="1" wp14:anchorId="4622C684" wp14:editId="3F2685E7">
                <wp:simplePos x="0" y="0"/>
                <wp:positionH relativeFrom="column">
                  <wp:posOffset>4813300</wp:posOffset>
                </wp:positionH>
                <wp:positionV relativeFrom="paragraph">
                  <wp:posOffset>533400</wp:posOffset>
                </wp:positionV>
                <wp:extent cx="8890" cy="12700"/>
                <wp:effectExtent l="0" t="0" r="0" b="0"/>
                <wp:wrapNone/>
                <wp:docPr id="1283408519" name="Rectangle 1283408519"/>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28BDBD67"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622C684" id="Rectangle 1283408519" o:spid="_x0000_s1026" style="position:absolute;left:0;text-align:left;margin-left:379pt;margin-top:42pt;width:.7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" fillcolor="black" stroked="f">
                <v:textbox inset="2.53958mm,2.53958mm,2.53958mm,2.53958mm">
                  <w:txbxContent>
                    <w:p w14:paraId="28BDBD67" w14:textId="77777777" w:rsidR="00782B92" w:rsidRDefault="00782B92">
                      <w:pPr>
                        <w:textDirection w:val="btLr"/>
                      </w:pPr>
                    </w:p>
                  </w:txbxContent>
                </v:textbox>
              </v:rect>
            </w:pict>
          </mc:Fallback>
        </mc:AlternateContent>
      </w:r>
    </w:p>
    <w:p w14:paraId="3C66D1BE" w14:textId="77777777" w:rsidR="00782B92" w:rsidRDefault="00000000">
      <w:pPr>
        <w:numPr>
          <w:ilvl w:val="0"/>
          <w:numId w:val="2"/>
        </w:numPr>
        <w:pBdr>
          <w:top w:val="nil"/>
          <w:left w:val="nil"/>
          <w:bottom w:val="nil"/>
          <w:right w:val="nil"/>
          <w:between w:val="nil"/>
        </w:pBdr>
        <w:tabs>
          <w:tab w:val="left" w:pos="474"/>
        </w:tabs>
        <w:spacing w:before="7" w:line="273" w:lineRule="auto"/>
        <w:ind w:left="473" w:right="116" w:hanging="362"/>
        <w:jc w:val="both"/>
        <w:rPr>
          <w:rFonts w:ascii="Arial" w:eastAsia="Arial" w:hAnsi="Arial" w:cs="Arial"/>
        </w:rPr>
      </w:pPr>
      <w:r>
        <w:rPr>
          <w:rFonts w:ascii="Arial" w:eastAsia="Arial" w:hAnsi="Arial" w:cs="Arial"/>
          <w:color w:val="000000"/>
        </w:rPr>
        <w:t>W uzasadnionych przypadkach Zamawiający może przed upływem terminu składania ofert, zmienić treść zapytania ofertowego. Dokonaną zmianę treści Zamawiający udostępni na portalu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9264" behindDoc="1" locked="0" layoutInCell="1" hidden="0" allowOverlap="1" wp14:anchorId="43EBC17D" wp14:editId="466AB8B1">
                <wp:simplePos x="0" y="0"/>
                <wp:positionH relativeFrom="column">
                  <wp:posOffset>3670300</wp:posOffset>
                </wp:positionH>
                <wp:positionV relativeFrom="paragraph">
                  <wp:posOffset>533400</wp:posOffset>
                </wp:positionV>
                <wp:extent cx="8890" cy="12700"/>
                <wp:effectExtent l="0" t="0" r="0" b="0"/>
                <wp:wrapNone/>
                <wp:docPr id="1283408518" name="Rectangle 1283408518"/>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39F253F4"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3EBC17D" id="Rectangle 1283408518" o:spid="_x0000_s1027" style="position:absolute;left:0;text-align:left;margin-left:289pt;margin-top:42pt;width:.7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" fillcolor="black" stroked="f">
                <v:textbox inset="2.53958mm,2.53958mm,2.53958mm,2.53958mm">
                  <w:txbxContent>
                    <w:p w14:paraId="39F253F4" w14:textId="77777777" w:rsidR="00782B92" w:rsidRDefault="00782B92">
                      <w:pPr>
                        <w:textDirection w:val="btLr"/>
                      </w:pPr>
                    </w:p>
                  </w:txbxContent>
                </v:textbox>
              </v:rect>
            </w:pict>
          </mc:Fallback>
        </mc:AlternateContent>
      </w:r>
    </w:p>
    <w:p w14:paraId="4F89348C"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7" w:hanging="362"/>
        <w:jc w:val="both"/>
        <w:rPr>
          <w:rFonts w:ascii="Arial" w:eastAsia="Arial" w:hAnsi="Arial" w:cs="Arial"/>
        </w:rPr>
      </w:pPr>
      <w:r>
        <w:rPr>
          <w:rFonts w:ascii="Arial" w:eastAsia="Arial" w:hAnsi="Arial" w:cs="Arial"/>
          <w:color w:val="000000"/>
        </w:rPr>
        <w:t>Wszelkie zmiany treści oraz wyjaśnienia udzielone na zapytania Wykonawców stają się integralną częścią zapytania i są wiążące dla Wykonawców.</w:t>
      </w:r>
    </w:p>
    <w:p w14:paraId="5DB1C67C" w14:textId="77777777" w:rsidR="00782B92" w:rsidRDefault="00000000">
      <w:pPr>
        <w:numPr>
          <w:ilvl w:val="0"/>
          <w:numId w:val="2"/>
        </w:numPr>
        <w:pBdr>
          <w:top w:val="nil"/>
          <w:left w:val="nil"/>
          <w:bottom w:val="nil"/>
          <w:right w:val="nil"/>
          <w:between w:val="nil"/>
        </w:pBdr>
        <w:tabs>
          <w:tab w:val="left" w:pos="474"/>
        </w:tabs>
        <w:spacing w:before="3" w:line="276" w:lineRule="auto"/>
        <w:ind w:left="473" w:right="117" w:hanging="362"/>
        <w:jc w:val="both"/>
        <w:rPr>
          <w:rFonts w:ascii="Arial" w:eastAsia="Arial" w:hAnsi="Arial" w:cs="Arial"/>
        </w:rPr>
      </w:pPr>
      <w:r>
        <w:rPr>
          <w:rFonts w:ascii="Arial" w:eastAsia="Arial" w:hAnsi="Arial" w:cs="Arial"/>
          <w:color w:val="000000"/>
        </w:rPr>
        <w:t>Jeżeli w wyniku zmiany treści zapytania będzie niezbędny dodatkowy czas na wprowadzenie zmian w ofertach, Zamawiający przedłuży termin składania ofert i poinformuje o tym Wykonawców poprzez zamieszczenie informacji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081864E8" w14:textId="77777777" w:rsidR="00782B92" w:rsidRDefault="00782B92">
      <w:pPr>
        <w:pBdr>
          <w:top w:val="nil"/>
          <w:left w:val="nil"/>
          <w:bottom w:val="nil"/>
          <w:right w:val="nil"/>
          <w:between w:val="nil"/>
        </w:pBdr>
        <w:spacing w:before="3"/>
        <w:rPr>
          <w:rFonts w:ascii="Arial" w:eastAsia="Arial" w:hAnsi="Arial" w:cs="Arial"/>
          <w:color w:val="000000"/>
          <w:sz w:val="17"/>
          <w:szCs w:val="17"/>
        </w:rPr>
      </w:pPr>
    </w:p>
    <w:p w14:paraId="2AE3D44D" w14:textId="77777777" w:rsidR="00782B92" w:rsidRDefault="00000000">
      <w:pPr>
        <w:pStyle w:val="Heading1"/>
        <w:numPr>
          <w:ilvl w:val="0"/>
          <w:numId w:val="6"/>
        </w:numPr>
        <w:tabs>
          <w:tab w:val="left" w:pos="461"/>
        </w:tabs>
        <w:spacing w:before="101"/>
        <w:ind w:left="460" w:hanging="348"/>
        <w:rPr>
          <w:rFonts w:ascii="Arial" w:eastAsia="Arial" w:hAnsi="Arial" w:cs="Arial"/>
        </w:rPr>
      </w:pPr>
      <w:r>
        <w:rPr>
          <w:rFonts w:ascii="Arial" w:eastAsia="Arial" w:hAnsi="Arial" w:cs="Arial"/>
        </w:rPr>
        <w:t>TERMIN ZWIĄZANIA OFERTĄ</w:t>
      </w:r>
    </w:p>
    <w:p w14:paraId="0154546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1B36E9BB" w14:textId="77777777" w:rsidR="00782B92" w:rsidRDefault="00000000">
      <w:pPr>
        <w:numPr>
          <w:ilvl w:val="1"/>
          <w:numId w:val="6"/>
        </w:numPr>
        <w:pBdr>
          <w:top w:val="nil"/>
          <w:left w:val="nil"/>
          <w:bottom w:val="nil"/>
          <w:right w:val="nil"/>
          <w:between w:val="nil"/>
        </w:pBdr>
        <w:tabs>
          <w:tab w:val="left" w:pos="474"/>
        </w:tabs>
        <w:spacing w:line="278" w:lineRule="auto"/>
        <w:ind w:left="473" w:right="157" w:hanging="362"/>
        <w:jc w:val="both"/>
        <w:rPr>
          <w:rFonts w:ascii="Arial" w:eastAsia="Arial" w:hAnsi="Arial" w:cs="Arial"/>
        </w:rPr>
      </w:pPr>
      <w:r>
        <w:rPr>
          <w:rFonts w:ascii="Arial" w:eastAsia="Arial" w:hAnsi="Arial" w:cs="Arial"/>
          <w:color w:val="000000"/>
        </w:rPr>
        <w:t>Termin związania ofertą wynosi 30 dni. Bieg terminu rozpoczyna się wraz z upływem terminu składania ofert.</w:t>
      </w:r>
    </w:p>
    <w:p w14:paraId="24B17D82"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828A9A6" w14:textId="77777777" w:rsidR="00782B92" w:rsidRDefault="00000000">
      <w:pPr>
        <w:pStyle w:val="Heading1"/>
        <w:numPr>
          <w:ilvl w:val="0"/>
          <w:numId w:val="6"/>
        </w:numPr>
        <w:tabs>
          <w:tab w:val="left" w:pos="570"/>
        </w:tabs>
        <w:ind w:left="569" w:hanging="457"/>
        <w:rPr>
          <w:rFonts w:ascii="Arial" w:eastAsia="Arial" w:hAnsi="Arial" w:cs="Arial"/>
        </w:rPr>
      </w:pPr>
      <w:r>
        <w:rPr>
          <w:rFonts w:ascii="Arial" w:eastAsia="Arial" w:hAnsi="Arial" w:cs="Arial"/>
        </w:rPr>
        <w:t>OPIS SPOSOBU PRZYGOTOWYWANIA OFERTY</w:t>
      </w:r>
    </w:p>
    <w:p w14:paraId="5B011716"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53DF9DFA" w14:textId="77777777" w:rsidR="00782B92" w:rsidRDefault="00000000">
      <w:pPr>
        <w:numPr>
          <w:ilvl w:val="0"/>
          <w:numId w:val="1"/>
        </w:numPr>
        <w:pBdr>
          <w:top w:val="nil"/>
          <w:left w:val="nil"/>
          <w:bottom w:val="nil"/>
          <w:right w:val="nil"/>
          <w:between w:val="nil"/>
        </w:pBdr>
        <w:tabs>
          <w:tab w:val="left" w:pos="474"/>
        </w:tabs>
        <w:spacing w:line="273" w:lineRule="auto"/>
        <w:ind w:right="178"/>
        <w:jc w:val="both"/>
        <w:rPr>
          <w:rFonts w:ascii="Arial" w:eastAsia="Arial" w:hAnsi="Arial" w:cs="Arial"/>
        </w:rPr>
      </w:pPr>
      <w:r>
        <w:rPr>
          <w:rFonts w:ascii="Arial" w:eastAsia="Arial" w:hAnsi="Arial" w:cs="Arial"/>
          <w:color w:val="000000"/>
        </w:rPr>
        <w:t>Oferty składane są w formie elektronicznej w postaci skanów podpisanych dokumentów za pośrednictwem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44BC6ABE" w14:textId="77777777" w:rsidR="00782B92" w:rsidRDefault="00000000">
      <w:pPr>
        <w:numPr>
          <w:ilvl w:val="0"/>
          <w:numId w:val="1"/>
        </w:numPr>
        <w:pBdr>
          <w:top w:val="nil"/>
          <w:left w:val="nil"/>
          <w:bottom w:val="nil"/>
          <w:right w:val="nil"/>
          <w:between w:val="nil"/>
        </w:pBdr>
        <w:tabs>
          <w:tab w:val="left" w:pos="474"/>
        </w:tabs>
        <w:spacing w:before="7"/>
        <w:ind w:hanging="363"/>
        <w:jc w:val="both"/>
        <w:rPr>
          <w:rFonts w:ascii="Arial" w:eastAsia="Arial" w:hAnsi="Arial" w:cs="Arial"/>
        </w:rPr>
      </w:pPr>
      <w:r>
        <w:rPr>
          <w:rFonts w:ascii="Arial" w:eastAsia="Arial" w:hAnsi="Arial" w:cs="Arial"/>
          <w:color w:val="000000"/>
        </w:rPr>
        <w:t>Wykonawca może złożyć jedną ofertę.</w:t>
      </w:r>
    </w:p>
    <w:p w14:paraId="0B57DC95" w14:textId="77777777" w:rsidR="00782B92" w:rsidRDefault="00000000">
      <w:pPr>
        <w:numPr>
          <w:ilvl w:val="0"/>
          <w:numId w:val="1"/>
        </w:numPr>
        <w:pBdr>
          <w:top w:val="nil"/>
          <w:left w:val="nil"/>
          <w:bottom w:val="nil"/>
          <w:right w:val="nil"/>
          <w:between w:val="nil"/>
        </w:pBdr>
        <w:tabs>
          <w:tab w:val="left" w:pos="474"/>
        </w:tabs>
        <w:spacing w:before="39"/>
        <w:ind w:hanging="363"/>
        <w:jc w:val="both"/>
        <w:rPr>
          <w:rFonts w:ascii="Arial" w:eastAsia="Arial" w:hAnsi="Arial" w:cs="Arial"/>
        </w:rPr>
      </w:pPr>
      <w:r>
        <w:rPr>
          <w:rFonts w:ascii="Arial" w:eastAsia="Arial" w:hAnsi="Arial" w:cs="Arial"/>
          <w:color w:val="000000"/>
        </w:rPr>
        <w:t>Wzór formularza „Oferta” stanowi Załącznik nr 1 do zapytania ofertowego.</w:t>
      </w:r>
    </w:p>
    <w:p w14:paraId="44B606A3" w14:textId="77777777" w:rsidR="00782B92" w:rsidRDefault="00000000">
      <w:pPr>
        <w:numPr>
          <w:ilvl w:val="0"/>
          <w:numId w:val="1"/>
        </w:numPr>
        <w:pBdr>
          <w:top w:val="nil"/>
          <w:left w:val="nil"/>
          <w:bottom w:val="nil"/>
          <w:right w:val="nil"/>
          <w:between w:val="nil"/>
        </w:pBdr>
        <w:tabs>
          <w:tab w:val="left" w:pos="474"/>
        </w:tabs>
        <w:spacing w:before="38" w:line="276" w:lineRule="auto"/>
        <w:ind w:right="158"/>
        <w:jc w:val="both"/>
        <w:rPr>
          <w:rFonts w:ascii="Arial" w:eastAsia="Arial" w:hAnsi="Arial" w:cs="Arial"/>
        </w:rPr>
      </w:pPr>
      <w:r>
        <w:rPr>
          <w:rFonts w:ascii="Arial" w:eastAsia="Arial" w:hAnsi="Arial" w:cs="Arial"/>
          <w:color w:val="000000"/>
        </w:rPr>
        <w:t>Oferta powinna być przygotowana zgodnie z wymogami określonymi w zapytaniu ofertowym. Oferta oraz pozostałe dokumenty, dla których Zamawiający określił wzory w formie załączników do zapytania ofertowego, powinny być sporządzone zgodnie z tymi wzorami.</w:t>
      </w:r>
    </w:p>
    <w:p w14:paraId="16297222" w14:textId="77777777" w:rsidR="00782B92" w:rsidRDefault="00000000">
      <w:pPr>
        <w:numPr>
          <w:ilvl w:val="0"/>
          <w:numId w:val="1"/>
        </w:numPr>
        <w:pBdr>
          <w:top w:val="nil"/>
          <w:left w:val="nil"/>
          <w:bottom w:val="nil"/>
          <w:right w:val="nil"/>
          <w:between w:val="nil"/>
        </w:pBdr>
        <w:tabs>
          <w:tab w:val="left" w:pos="474"/>
        </w:tabs>
        <w:spacing w:before="5"/>
        <w:ind w:hanging="363"/>
        <w:jc w:val="both"/>
        <w:rPr>
          <w:rFonts w:ascii="Arial" w:eastAsia="Arial" w:hAnsi="Arial" w:cs="Arial"/>
        </w:rPr>
      </w:pPr>
      <w:r>
        <w:rPr>
          <w:rFonts w:ascii="Arial" w:eastAsia="Arial" w:hAnsi="Arial" w:cs="Arial"/>
          <w:color w:val="000000"/>
        </w:rPr>
        <w:t>Ofertę sporządza się w sposób staranny i czytelny.</w:t>
      </w:r>
    </w:p>
    <w:p w14:paraId="4F0C50CD" w14:textId="77777777" w:rsidR="00782B92" w:rsidRDefault="00000000">
      <w:pPr>
        <w:numPr>
          <w:ilvl w:val="0"/>
          <w:numId w:val="1"/>
        </w:numPr>
        <w:pBdr>
          <w:top w:val="nil"/>
          <w:left w:val="nil"/>
          <w:bottom w:val="nil"/>
          <w:right w:val="nil"/>
          <w:between w:val="nil"/>
        </w:pBdr>
        <w:tabs>
          <w:tab w:val="left" w:pos="474"/>
        </w:tabs>
        <w:spacing w:before="39" w:line="276" w:lineRule="auto"/>
        <w:ind w:right="115"/>
        <w:jc w:val="both"/>
        <w:rPr>
          <w:rFonts w:ascii="Arial" w:eastAsia="Arial" w:hAnsi="Arial" w:cs="Arial"/>
        </w:rPr>
      </w:pPr>
      <w:r>
        <w:rPr>
          <w:rFonts w:ascii="Arial" w:eastAsia="Arial" w:hAnsi="Arial" w:cs="Arial"/>
          <w:color w:val="000000"/>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(np. złożony wraz z imienną pieczątką lub czytelny z podaniem imienia i nazwiska).</w:t>
      </w:r>
    </w:p>
    <w:p w14:paraId="2684A922" w14:textId="77777777" w:rsidR="00782B92" w:rsidRDefault="00000000">
      <w:pPr>
        <w:numPr>
          <w:ilvl w:val="0"/>
          <w:numId w:val="1"/>
        </w:numPr>
        <w:pBdr>
          <w:top w:val="nil"/>
          <w:left w:val="nil"/>
          <w:bottom w:val="nil"/>
          <w:right w:val="nil"/>
          <w:between w:val="nil"/>
        </w:pBdr>
        <w:tabs>
          <w:tab w:val="left" w:pos="474"/>
        </w:tabs>
        <w:spacing w:before="1"/>
        <w:ind w:hanging="363"/>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 xml:space="preserve">Jeżeli   osoba </w:t>
      </w:r>
      <w:proofErr w:type="gramStart"/>
      <w:r>
        <w:rPr>
          <w:rFonts w:ascii="Arial" w:eastAsia="Arial" w:hAnsi="Arial" w:cs="Arial"/>
          <w:color w:val="000000"/>
        </w:rPr>
        <w:t xml:space="preserve">   (</w:t>
      </w:r>
      <w:proofErr w:type="gramEnd"/>
      <w:r>
        <w:rPr>
          <w:rFonts w:ascii="Arial" w:eastAsia="Arial" w:hAnsi="Arial" w:cs="Arial"/>
          <w:color w:val="000000"/>
        </w:rPr>
        <w:t>osoby)    podpisująca    ofertę    (reprezentująca    Wykonawcę    lub    Wykonawców</w:t>
      </w:r>
    </w:p>
    <w:p w14:paraId="4A593CF7" w14:textId="77777777" w:rsidR="00782B92" w:rsidRDefault="00000000">
      <w:pPr>
        <w:pBdr>
          <w:top w:val="nil"/>
          <w:left w:val="nil"/>
          <w:bottom w:val="nil"/>
          <w:right w:val="nil"/>
          <w:between w:val="nil"/>
        </w:pBdr>
        <w:spacing w:before="79" w:line="273" w:lineRule="auto"/>
        <w:ind w:left="473"/>
        <w:rPr>
          <w:rFonts w:ascii="Arial" w:eastAsia="Arial" w:hAnsi="Arial" w:cs="Arial"/>
          <w:color w:val="000000"/>
        </w:rPr>
      </w:pPr>
      <w:r>
        <w:rPr>
          <w:rFonts w:ascii="Arial" w:eastAsia="Arial" w:hAnsi="Arial" w:cs="Arial"/>
          <w:color w:val="000000"/>
        </w:rPr>
        <w:lastRenderedPageBreak/>
        <w:t>występujących wspólnie) działa na podstawie pełnomocnictwa, pełnomocnictwo to musi zostać załączone do oferty.</w:t>
      </w:r>
    </w:p>
    <w:p w14:paraId="5C84B1BC" w14:textId="77777777" w:rsidR="00782B92" w:rsidRDefault="00000000">
      <w:pPr>
        <w:numPr>
          <w:ilvl w:val="0"/>
          <w:numId w:val="1"/>
        </w:numPr>
        <w:pBdr>
          <w:top w:val="nil"/>
          <w:left w:val="nil"/>
          <w:bottom w:val="nil"/>
          <w:right w:val="nil"/>
          <w:between w:val="nil"/>
        </w:pBdr>
        <w:tabs>
          <w:tab w:val="left" w:pos="474"/>
        </w:tabs>
        <w:spacing w:before="2" w:line="278" w:lineRule="auto"/>
        <w:ind w:right="179"/>
        <w:jc w:val="both"/>
        <w:rPr>
          <w:rFonts w:ascii="Arial" w:eastAsia="Arial" w:hAnsi="Arial" w:cs="Arial"/>
        </w:rPr>
      </w:pPr>
      <w:r>
        <w:rPr>
          <w:rFonts w:ascii="Arial" w:eastAsia="Arial" w:hAnsi="Arial" w:cs="Arial"/>
          <w:color w:val="000000"/>
        </w:rPr>
        <w:t>Każda strona oferty zawierająca jakąkolwiek treść powinna być podpisana lub parafowana przez Wykonawcę.</w:t>
      </w:r>
    </w:p>
    <w:p w14:paraId="69A3699D" w14:textId="77777777" w:rsidR="00782B92" w:rsidRDefault="00000000">
      <w:pPr>
        <w:numPr>
          <w:ilvl w:val="0"/>
          <w:numId w:val="1"/>
        </w:numPr>
        <w:pBdr>
          <w:top w:val="nil"/>
          <w:left w:val="nil"/>
          <w:bottom w:val="nil"/>
          <w:right w:val="nil"/>
          <w:between w:val="nil"/>
        </w:pBdr>
        <w:tabs>
          <w:tab w:val="left" w:pos="523"/>
          <w:tab w:val="left" w:pos="524"/>
        </w:tabs>
        <w:spacing w:line="265" w:lineRule="auto"/>
        <w:ind w:left="523" w:hanging="413"/>
        <w:jc w:val="both"/>
        <w:rPr>
          <w:rFonts w:ascii="Arial" w:eastAsia="Arial" w:hAnsi="Arial" w:cs="Arial"/>
        </w:rPr>
      </w:pPr>
      <w:r>
        <w:rPr>
          <w:rFonts w:ascii="Arial" w:eastAsia="Arial" w:hAnsi="Arial" w:cs="Arial"/>
          <w:color w:val="000000"/>
        </w:rPr>
        <w:t>Wykonawca może, przed upływem terminu do składania ofert, zmienić lub wycofać ofertę.</w:t>
      </w:r>
    </w:p>
    <w:p w14:paraId="3D17909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4C12C18E" w14:textId="77777777" w:rsidR="00782B92" w:rsidRDefault="00000000">
      <w:pPr>
        <w:pStyle w:val="Heading1"/>
        <w:numPr>
          <w:ilvl w:val="0"/>
          <w:numId w:val="6"/>
        </w:numPr>
        <w:tabs>
          <w:tab w:val="left" w:pos="533"/>
        </w:tabs>
        <w:spacing w:before="1"/>
        <w:ind w:left="532" w:hanging="420"/>
        <w:rPr>
          <w:rFonts w:ascii="Arial" w:eastAsia="Arial" w:hAnsi="Arial" w:cs="Arial"/>
        </w:rPr>
      </w:pPr>
      <w:r>
        <w:rPr>
          <w:rFonts w:ascii="Arial" w:eastAsia="Arial" w:hAnsi="Arial" w:cs="Arial"/>
        </w:rPr>
        <w:t>MIEJSCE ORAZ TERMIN SKŁADANIA I OTWARCIA OFERT</w:t>
      </w:r>
    </w:p>
    <w:p w14:paraId="0698301E" w14:textId="77777777" w:rsidR="00782B92" w:rsidRDefault="00782B92">
      <w:pPr>
        <w:pBdr>
          <w:top w:val="nil"/>
          <w:left w:val="nil"/>
          <w:bottom w:val="nil"/>
          <w:right w:val="nil"/>
          <w:between w:val="nil"/>
        </w:pBdr>
        <w:spacing w:before="3"/>
        <w:rPr>
          <w:rFonts w:ascii="Arial" w:eastAsia="Arial" w:hAnsi="Arial" w:cs="Arial"/>
          <w:b/>
          <w:color w:val="000000"/>
          <w:sz w:val="28"/>
          <w:szCs w:val="28"/>
        </w:rPr>
      </w:pPr>
    </w:p>
    <w:p w14:paraId="177AA5F9" w14:textId="77777777" w:rsidR="00782B92" w:rsidRDefault="00000000">
      <w:pPr>
        <w:numPr>
          <w:ilvl w:val="1"/>
          <w:numId w:val="6"/>
        </w:numPr>
        <w:pBdr>
          <w:top w:val="nil"/>
          <w:left w:val="nil"/>
          <w:bottom w:val="nil"/>
          <w:right w:val="nil"/>
          <w:between w:val="nil"/>
        </w:pBdr>
        <w:tabs>
          <w:tab w:val="left" w:pos="474"/>
        </w:tabs>
        <w:spacing w:before="1"/>
        <w:ind w:left="473" w:hanging="362"/>
        <w:jc w:val="both"/>
        <w:rPr>
          <w:rFonts w:ascii="Arial" w:eastAsia="Arial" w:hAnsi="Arial" w:cs="Arial"/>
        </w:rPr>
      </w:pPr>
      <w:r>
        <w:rPr>
          <w:rFonts w:ascii="Arial" w:eastAsia="Arial" w:hAnsi="Arial" w:cs="Arial"/>
          <w:color w:val="000000"/>
        </w:rPr>
        <w:t>Miejsce i termin składania ofert:</w:t>
      </w:r>
    </w:p>
    <w:p w14:paraId="573E085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1D2C501" w14:textId="3D6E4A9E" w:rsidR="00782B92" w:rsidRDefault="00000000">
      <w:pPr>
        <w:ind w:left="473"/>
        <w:rPr>
          <w:rFonts w:ascii="Arial" w:eastAsia="Arial" w:hAnsi="Arial" w:cs="Arial"/>
          <w:b/>
        </w:rPr>
      </w:pPr>
      <w:r>
        <w:rPr>
          <w:rFonts w:ascii="Arial" w:eastAsia="Arial" w:hAnsi="Arial" w:cs="Arial"/>
        </w:rPr>
        <w:t xml:space="preserve">Oferty należy składać za </w:t>
      </w:r>
      <w:r>
        <w:rPr>
          <w:rFonts w:ascii="Arial" w:eastAsia="Arial" w:hAnsi="Arial" w:cs="Arial"/>
          <w:u w:val="single"/>
        </w:rPr>
        <w:t>pośrednictwem bazy konkurencyjności</w:t>
      </w:r>
      <w:r>
        <w:rPr>
          <w:rFonts w:ascii="Arial" w:eastAsia="Arial" w:hAnsi="Arial" w:cs="Arial"/>
        </w:rPr>
        <w:t xml:space="preserve"> do </w:t>
      </w:r>
      <w:r w:rsidR="00260408">
        <w:rPr>
          <w:rFonts w:ascii="Arial" w:eastAsia="Arial" w:hAnsi="Arial" w:cs="Arial"/>
          <w:b/>
        </w:rPr>
        <w:t>14</w:t>
      </w:r>
      <w:r>
        <w:rPr>
          <w:rFonts w:ascii="Arial" w:eastAsia="Arial" w:hAnsi="Arial" w:cs="Arial"/>
          <w:b/>
        </w:rPr>
        <w:t>.</w:t>
      </w:r>
      <w:r w:rsidR="00260408">
        <w:rPr>
          <w:rFonts w:ascii="Arial" w:eastAsia="Arial" w:hAnsi="Arial" w:cs="Arial"/>
          <w:b/>
        </w:rPr>
        <w:t>11</w:t>
      </w:r>
      <w:r>
        <w:rPr>
          <w:rFonts w:ascii="Arial" w:eastAsia="Arial" w:hAnsi="Arial" w:cs="Arial"/>
          <w:b/>
        </w:rPr>
        <w:t xml:space="preserve">.2023 r. </w:t>
      </w:r>
      <w:r>
        <w:rPr>
          <w:rFonts w:ascii="Arial" w:eastAsia="Arial" w:hAnsi="Arial" w:cs="Arial"/>
        </w:rPr>
        <w:t xml:space="preserve">do godz. </w:t>
      </w:r>
      <w:r w:rsidR="00260408">
        <w:rPr>
          <w:rFonts w:ascii="Arial" w:eastAsia="Arial" w:hAnsi="Arial" w:cs="Arial"/>
          <w:b/>
        </w:rPr>
        <w:t>24</w:t>
      </w:r>
      <w:r>
        <w:rPr>
          <w:rFonts w:ascii="Arial" w:eastAsia="Arial" w:hAnsi="Arial" w:cs="Arial"/>
          <w:b/>
        </w:rPr>
        <w:t>:00.</w:t>
      </w:r>
    </w:p>
    <w:p w14:paraId="0DDC7136" w14:textId="77777777" w:rsidR="00782B92" w:rsidRDefault="00782B92">
      <w:pPr>
        <w:pBdr>
          <w:top w:val="nil"/>
          <w:left w:val="nil"/>
          <w:bottom w:val="nil"/>
          <w:right w:val="nil"/>
          <w:between w:val="nil"/>
        </w:pBdr>
        <w:spacing w:before="6"/>
        <w:rPr>
          <w:rFonts w:ascii="Arial" w:eastAsia="Arial" w:hAnsi="Arial" w:cs="Arial"/>
          <w:b/>
          <w:color w:val="000000"/>
          <w:sz w:val="20"/>
          <w:szCs w:val="20"/>
        </w:rPr>
      </w:pPr>
    </w:p>
    <w:p w14:paraId="5CEFE0C9" w14:textId="77777777" w:rsidR="00782B92" w:rsidRDefault="00000000">
      <w:pPr>
        <w:pBdr>
          <w:top w:val="nil"/>
          <w:left w:val="nil"/>
          <w:bottom w:val="nil"/>
          <w:right w:val="nil"/>
          <w:between w:val="nil"/>
        </w:pBdr>
        <w:spacing w:before="101"/>
        <w:ind w:left="473"/>
        <w:rPr>
          <w:rFonts w:ascii="Arial" w:eastAsia="Arial" w:hAnsi="Arial" w:cs="Arial"/>
          <w:color w:val="000000"/>
        </w:rPr>
      </w:pPr>
      <w:r>
        <w:rPr>
          <w:rFonts w:ascii="Arial" w:eastAsia="Arial" w:hAnsi="Arial" w:cs="Arial"/>
          <w:color w:val="000000"/>
        </w:rPr>
        <w:t>Oferty złożone w inny sposób nie biorą udziału w postępowaniu.</w:t>
      </w:r>
    </w:p>
    <w:p w14:paraId="798F6A63"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DF16356" w14:textId="77777777" w:rsidR="00782B92" w:rsidRDefault="00000000">
      <w:pPr>
        <w:numPr>
          <w:ilvl w:val="1"/>
          <w:numId w:val="6"/>
        </w:numPr>
        <w:pBdr>
          <w:top w:val="nil"/>
          <w:left w:val="nil"/>
          <w:bottom w:val="nil"/>
          <w:right w:val="nil"/>
          <w:between w:val="nil"/>
        </w:pBdr>
        <w:tabs>
          <w:tab w:val="left" w:pos="474"/>
        </w:tabs>
        <w:ind w:left="473" w:hanging="362"/>
        <w:jc w:val="both"/>
        <w:rPr>
          <w:rFonts w:ascii="Arial" w:eastAsia="Arial" w:hAnsi="Arial" w:cs="Arial"/>
        </w:rPr>
      </w:pPr>
      <w:r>
        <w:rPr>
          <w:rFonts w:ascii="Arial" w:eastAsia="Arial" w:hAnsi="Arial" w:cs="Arial"/>
          <w:color w:val="000000"/>
        </w:rPr>
        <w:t>Miejsce i termin oceny ofert:</w:t>
      </w:r>
    </w:p>
    <w:p w14:paraId="007C8807" w14:textId="77777777" w:rsidR="00782B92" w:rsidRDefault="00000000">
      <w:pPr>
        <w:numPr>
          <w:ilvl w:val="2"/>
          <w:numId w:val="6"/>
        </w:numPr>
        <w:pBdr>
          <w:top w:val="nil"/>
          <w:left w:val="nil"/>
          <w:bottom w:val="nil"/>
          <w:right w:val="nil"/>
          <w:between w:val="nil"/>
        </w:pBdr>
        <w:tabs>
          <w:tab w:val="left" w:pos="1194"/>
        </w:tabs>
        <w:spacing w:before="43"/>
        <w:jc w:val="both"/>
        <w:rPr>
          <w:rFonts w:ascii="Arial" w:eastAsia="Arial" w:hAnsi="Arial" w:cs="Arial"/>
        </w:rPr>
      </w:pPr>
      <w:r>
        <w:rPr>
          <w:rFonts w:ascii="Arial" w:eastAsia="Arial" w:hAnsi="Arial" w:cs="Arial"/>
          <w:color w:val="000000"/>
        </w:rPr>
        <w:t>siedziba Zamawiającego:</w:t>
      </w:r>
    </w:p>
    <w:p w14:paraId="447B2758" w14:textId="77777777" w:rsidR="00782B92" w:rsidRDefault="00000000">
      <w:pPr>
        <w:numPr>
          <w:ilvl w:val="2"/>
          <w:numId w:val="6"/>
        </w:numPr>
        <w:pBdr>
          <w:top w:val="nil"/>
          <w:left w:val="nil"/>
          <w:bottom w:val="nil"/>
          <w:right w:val="nil"/>
          <w:between w:val="nil"/>
        </w:pBdr>
        <w:tabs>
          <w:tab w:val="left" w:pos="1194"/>
        </w:tabs>
        <w:spacing w:before="39"/>
        <w:jc w:val="both"/>
        <w:rPr>
          <w:rFonts w:ascii="Arial" w:eastAsia="Arial" w:hAnsi="Arial" w:cs="Arial"/>
        </w:rPr>
      </w:pPr>
      <w:r>
        <w:rPr>
          <w:rFonts w:ascii="Arial" w:eastAsia="Arial" w:hAnsi="Arial" w:cs="Arial"/>
          <w:color w:val="000000"/>
        </w:rPr>
        <w:t>po upływie terminu składania ofert.</w:t>
      </w:r>
    </w:p>
    <w:p w14:paraId="43A13AA7" w14:textId="77777777" w:rsidR="00782B92" w:rsidRDefault="00782B92">
      <w:pPr>
        <w:pBdr>
          <w:top w:val="nil"/>
          <w:left w:val="nil"/>
          <w:bottom w:val="nil"/>
          <w:right w:val="nil"/>
          <w:between w:val="nil"/>
        </w:pBdr>
        <w:rPr>
          <w:rFonts w:ascii="Arial" w:eastAsia="Arial" w:hAnsi="Arial" w:cs="Arial"/>
          <w:color w:val="000000"/>
          <w:sz w:val="26"/>
          <w:szCs w:val="26"/>
        </w:rPr>
      </w:pPr>
    </w:p>
    <w:p w14:paraId="1B53FC40" w14:textId="77777777" w:rsidR="00782B92" w:rsidRDefault="00782B92">
      <w:pPr>
        <w:pBdr>
          <w:top w:val="nil"/>
          <w:left w:val="nil"/>
          <w:bottom w:val="nil"/>
          <w:right w:val="nil"/>
          <w:between w:val="nil"/>
        </w:pBdr>
        <w:spacing w:before="11"/>
        <w:rPr>
          <w:rFonts w:ascii="Arial" w:eastAsia="Arial" w:hAnsi="Arial" w:cs="Arial"/>
          <w:color w:val="000000"/>
          <w:sz w:val="27"/>
          <w:szCs w:val="27"/>
        </w:rPr>
      </w:pPr>
    </w:p>
    <w:p w14:paraId="0000E617"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OPIS SPOSOBU OBLICZENIA CENY</w:t>
      </w:r>
    </w:p>
    <w:p w14:paraId="3D87B4BB"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1A2D4281" w14:textId="77777777" w:rsidR="00782B92" w:rsidRDefault="00000000">
      <w:pPr>
        <w:numPr>
          <w:ilvl w:val="1"/>
          <w:numId w:val="6"/>
        </w:numPr>
        <w:pBdr>
          <w:top w:val="nil"/>
          <w:left w:val="nil"/>
          <w:bottom w:val="nil"/>
          <w:right w:val="nil"/>
          <w:between w:val="nil"/>
        </w:pBdr>
        <w:tabs>
          <w:tab w:val="left" w:pos="474"/>
        </w:tabs>
        <w:spacing w:line="273" w:lineRule="auto"/>
        <w:ind w:left="473" w:right="119" w:hanging="362"/>
        <w:jc w:val="both"/>
        <w:rPr>
          <w:rFonts w:ascii="Arial" w:eastAsia="Arial" w:hAnsi="Arial" w:cs="Arial"/>
        </w:rPr>
      </w:pPr>
      <w:r>
        <w:rPr>
          <w:rFonts w:ascii="Arial" w:eastAsia="Arial" w:hAnsi="Arial" w:cs="Arial"/>
          <w:color w:val="000000"/>
        </w:rPr>
        <w:t>Cenę oferty należy określić cyfrowo w PLN lub walucie obcej, z dokładnością do dwóch miejsc po przecinku.</w:t>
      </w:r>
    </w:p>
    <w:p w14:paraId="555D0496" w14:textId="77777777" w:rsidR="00782B92" w:rsidRDefault="00000000">
      <w:pPr>
        <w:numPr>
          <w:ilvl w:val="1"/>
          <w:numId w:val="6"/>
        </w:numPr>
        <w:pBdr>
          <w:top w:val="nil"/>
          <w:left w:val="nil"/>
          <w:bottom w:val="nil"/>
          <w:right w:val="nil"/>
          <w:between w:val="nil"/>
        </w:pBdr>
        <w:tabs>
          <w:tab w:val="left" w:pos="474"/>
        </w:tabs>
        <w:spacing w:before="2" w:line="278" w:lineRule="auto"/>
        <w:ind w:left="473" w:right="120" w:hanging="362"/>
        <w:jc w:val="both"/>
        <w:rPr>
          <w:rFonts w:ascii="Arial" w:eastAsia="Arial" w:hAnsi="Arial" w:cs="Arial"/>
        </w:rPr>
      </w:pPr>
      <w:r>
        <w:rPr>
          <w:rFonts w:ascii="Arial" w:eastAsia="Arial" w:hAnsi="Arial" w:cs="Arial"/>
          <w:color w:val="000000"/>
        </w:rPr>
        <w:t>W przypadku cen podanych w walucie obcej, na etapie oceny ofert zostaną one przeliczone po średnim kursie NBP z dnia publikacji zapytania ofertowego.</w:t>
      </w:r>
    </w:p>
    <w:p w14:paraId="6C85D165" w14:textId="77777777" w:rsidR="00782B92" w:rsidRDefault="00000000">
      <w:pPr>
        <w:numPr>
          <w:ilvl w:val="1"/>
          <w:numId w:val="6"/>
        </w:numPr>
        <w:pBdr>
          <w:top w:val="nil"/>
          <w:left w:val="nil"/>
          <w:bottom w:val="nil"/>
          <w:right w:val="nil"/>
          <w:between w:val="nil"/>
        </w:pBdr>
        <w:tabs>
          <w:tab w:val="left" w:pos="474"/>
        </w:tabs>
        <w:spacing w:line="273" w:lineRule="auto"/>
        <w:ind w:left="473" w:right="118" w:hanging="362"/>
        <w:jc w:val="both"/>
        <w:rPr>
          <w:rFonts w:ascii="Arial" w:eastAsia="Arial" w:hAnsi="Arial" w:cs="Arial"/>
        </w:rPr>
      </w:pPr>
      <w:r>
        <w:rPr>
          <w:rFonts w:ascii="Arial" w:eastAsia="Arial" w:hAnsi="Arial" w:cs="Arial"/>
          <w:color w:val="000000"/>
        </w:rPr>
        <w:t>Ceną oferty jest cena netto podana na druku formularza „Oferta” - Załączniku nr 1 do zapytania ofertowego.</w:t>
      </w:r>
    </w:p>
    <w:p w14:paraId="64BF06E7" w14:textId="77777777" w:rsidR="00782B92" w:rsidRDefault="00000000">
      <w:pPr>
        <w:numPr>
          <w:ilvl w:val="1"/>
          <w:numId w:val="6"/>
        </w:numPr>
        <w:pBdr>
          <w:top w:val="nil"/>
          <w:left w:val="nil"/>
          <w:bottom w:val="nil"/>
          <w:right w:val="nil"/>
          <w:between w:val="nil"/>
        </w:pBdr>
        <w:tabs>
          <w:tab w:val="left" w:pos="474"/>
        </w:tabs>
        <w:spacing w:before="3" w:line="273" w:lineRule="auto"/>
        <w:ind w:left="473" w:right="178" w:hanging="362"/>
        <w:jc w:val="both"/>
        <w:rPr>
          <w:rFonts w:ascii="Arial" w:eastAsia="Arial" w:hAnsi="Arial" w:cs="Arial"/>
        </w:rPr>
      </w:pPr>
      <w:r>
        <w:rPr>
          <w:rFonts w:ascii="Arial" w:eastAsia="Arial" w:hAnsi="Arial" w:cs="Arial"/>
          <w:color w:val="000000"/>
        </w:rPr>
        <w:t>Cena oferty musi obejmować wszystkie koszty wynikające z zakresu i sposobu realizacji przedmiotu zamówienia określonego w zapytaniu ofertowym.</w:t>
      </w:r>
    </w:p>
    <w:p w14:paraId="0F78A576" w14:textId="77777777" w:rsidR="00782B92" w:rsidRDefault="00000000">
      <w:pPr>
        <w:numPr>
          <w:ilvl w:val="1"/>
          <w:numId w:val="6"/>
        </w:numPr>
        <w:pBdr>
          <w:top w:val="nil"/>
          <w:left w:val="nil"/>
          <w:bottom w:val="nil"/>
          <w:right w:val="nil"/>
          <w:between w:val="nil"/>
        </w:pBdr>
        <w:tabs>
          <w:tab w:val="left" w:pos="538"/>
        </w:tabs>
        <w:spacing w:before="2" w:line="278" w:lineRule="auto"/>
        <w:ind w:left="537" w:right="178" w:hanging="426"/>
        <w:jc w:val="both"/>
        <w:rPr>
          <w:rFonts w:ascii="Arial" w:eastAsia="Arial" w:hAnsi="Arial" w:cs="Arial"/>
        </w:rPr>
      </w:pPr>
      <w:r>
        <w:rPr>
          <w:rFonts w:ascii="Arial" w:eastAsia="Arial" w:hAnsi="Arial" w:cs="Arial"/>
          <w:color w:val="000000"/>
        </w:rPr>
        <w:t>Cena oferty będzie obowiązywać przez cały okres związania ofertą, nie będzie podlegać negocjacjom, będzie wiążąca dla stron umowy.</w:t>
      </w:r>
    </w:p>
    <w:p w14:paraId="227055AB" w14:textId="77777777" w:rsidR="00782B92" w:rsidRDefault="00000000">
      <w:pPr>
        <w:numPr>
          <w:ilvl w:val="1"/>
          <w:numId w:val="6"/>
        </w:numPr>
        <w:pBdr>
          <w:top w:val="nil"/>
          <w:left w:val="nil"/>
          <w:bottom w:val="nil"/>
          <w:right w:val="nil"/>
          <w:between w:val="nil"/>
        </w:pBdr>
        <w:tabs>
          <w:tab w:val="left" w:pos="538"/>
        </w:tabs>
        <w:spacing w:line="276" w:lineRule="auto"/>
        <w:ind w:left="537" w:right="157" w:hanging="426"/>
        <w:jc w:val="both"/>
        <w:rPr>
          <w:rFonts w:ascii="Arial" w:eastAsia="Arial" w:hAnsi="Arial" w:cs="Arial"/>
        </w:rPr>
      </w:pPr>
      <w:r>
        <w:rPr>
          <w:rFonts w:ascii="Arial" w:eastAsia="Arial" w:hAnsi="Arial" w:cs="Arial"/>
          <w:color w:val="000000"/>
        </w:rPr>
        <w:t>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w:t>
      </w:r>
    </w:p>
    <w:p w14:paraId="4A9344A2" w14:textId="77777777" w:rsidR="00782B92" w:rsidRDefault="00000000">
      <w:pPr>
        <w:numPr>
          <w:ilvl w:val="1"/>
          <w:numId w:val="6"/>
        </w:numPr>
        <w:pBdr>
          <w:top w:val="nil"/>
          <w:left w:val="nil"/>
          <w:bottom w:val="nil"/>
          <w:right w:val="nil"/>
          <w:between w:val="nil"/>
        </w:pBdr>
        <w:tabs>
          <w:tab w:val="left" w:pos="538"/>
        </w:tabs>
        <w:spacing w:line="273" w:lineRule="auto"/>
        <w:ind w:left="537" w:right="157" w:hanging="426"/>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Przez oczywistą omyłkę rachunkową Zamawiający rozumie każdy wadliwy wynik działania matematycznego (rachunkowego) przy założeniu, że składniki działania są prawidłowe.</w:t>
      </w:r>
    </w:p>
    <w:p w14:paraId="0EBCC795" w14:textId="77777777" w:rsidR="00782B92" w:rsidRDefault="00000000">
      <w:pPr>
        <w:pStyle w:val="Heading1"/>
        <w:numPr>
          <w:ilvl w:val="0"/>
          <w:numId w:val="6"/>
        </w:numPr>
        <w:tabs>
          <w:tab w:val="left" w:pos="534"/>
        </w:tabs>
        <w:spacing w:before="79" w:line="273" w:lineRule="auto"/>
        <w:ind w:left="113" w:right="185" w:firstLine="0"/>
        <w:rPr>
          <w:rFonts w:ascii="Arial" w:eastAsia="Arial" w:hAnsi="Arial" w:cs="Arial"/>
        </w:rPr>
      </w:pPr>
      <w:r>
        <w:rPr>
          <w:rFonts w:ascii="Arial" w:eastAsia="Arial" w:hAnsi="Arial" w:cs="Arial"/>
        </w:rPr>
        <w:lastRenderedPageBreak/>
        <w:t>OPIS KRYTERIÓW, KTÓRYMI ZAMAWIAJĄCY BĘDZIE SIĘ KIEROWAŁ PRZY WYBORZE OFERTY WRAZ Z PODANIEM WAG TYCH KRYTERIÓW I SPOSOBU OCENY OFERT</w:t>
      </w:r>
    </w:p>
    <w:p w14:paraId="7B41529A"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140AD5FC" w14:textId="77777777" w:rsidR="00782B92" w:rsidRDefault="00000000">
      <w:pPr>
        <w:numPr>
          <w:ilvl w:val="1"/>
          <w:numId w:val="6"/>
        </w:numPr>
        <w:pBdr>
          <w:top w:val="nil"/>
          <w:left w:val="nil"/>
          <w:bottom w:val="nil"/>
          <w:right w:val="nil"/>
          <w:between w:val="nil"/>
        </w:pBdr>
        <w:tabs>
          <w:tab w:val="left" w:pos="474"/>
        </w:tabs>
        <w:spacing w:before="1"/>
        <w:ind w:left="473" w:hanging="363"/>
        <w:jc w:val="both"/>
        <w:rPr>
          <w:rFonts w:ascii="Arial" w:eastAsia="Arial" w:hAnsi="Arial" w:cs="Arial"/>
        </w:rPr>
      </w:pPr>
      <w:r>
        <w:rPr>
          <w:rFonts w:ascii="Arial" w:eastAsia="Arial" w:hAnsi="Arial" w:cs="Arial"/>
          <w:color w:val="000000"/>
        </w:rPr>
        <w:t>Ocenie punktowej podlegają wyłącznie oferty niepodlegające odrzuceniu.</w:t>
      </w:r>
    </w:p>
    <w:p w14:paraId="7EBFD7B8" w14:textId="77777777" w:rsidR="00782B92" w:rsidRDefault="00000000">
      <w:pPr>
        <w:numPr>
          <w:ilvl w:val="1"/>
          <w:numId w:val="6"/>
        </w:numPr>
        <w:pBdr>
          <w:top w:val="nil"/>
          <w:left w:val="nil"/>
          <w:bottom w:val="nil"/>
          <w:right w:val="nil"/>
          <w:between w:val="nil"/>
        </w:pBdr>
        <w:tabs>
          <w:tab w:val="left" w:pos="474"/>
        </w:tabs>
        <w:spacing w:before="38"/>
        <w:ind w:left="473" w:hanging="363"/>
        <w:jc w:val="both"/>
        <w:rPr>
          <w:rFonts w:ascii="Arial" w:eastAsia="Arial" w:hAnsi="Arial" w:cs="Arial"/>
        </w:rPr>
      </w:pPr>
      <w:r>
        <w:rPr>
          <w:rFonts w:ascii="Arial" w:eastAsia="Arial" w:hAnsi="Arial" w:cs="Arial"/>
          <w:color w:val="000000"/>
        </w:rPr>
        <w:t>Kryteria oceny ofert i ich znaczenie oraz opis sposobu oceny ofert:</w:t>
      </w:r>
    </w:p>
    <w:p w14:paraId="20C3B05F"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E51F02D" w14:textId="77777777" w:rsidR="00782B92" w:rsidRDefault="00000000">
      <w:pPr>
        <w:numPr>
          <w:ilvl w:val="2"/>
          <w:numId w:val="6"/>
        </w:numPr>
        <w:pBdr>
          <w:top w:val="nil"/>
          <w:left w:val="nil"/>
          <w:bottom w:val="nil"/>
          <w:right w:val="nil"/>
          <w:between w:val="nil"/>
        </w:pBdr>
        <w:tabs>
          <w:tab w:val="left" w:pos="832"/>
        </w:tabs>
        <w:jc w:val="both"/>
        <w:rPr>
          <w:rFonts w:ascii="Arial" w:eastAsia="Arial" w:hAnsi="Arial" w:cs="Arial"/>
        </w:rPr>
      </w:pPr>
      <w:r>
        <w:rPr>
          <w:rFonts w:ascii="Arial" w:eastAsia="Arial" w:hAnsi="Arial" w:cs="Arial"/>
          <w:color w:val="000000"/>
        </w:rPr>
        <w:t>kryterium „Cena” (P</w:t>
      </w:r>
      <w:r>
        <w:rPr>
          <w:rFonts w:ascii="Arial" w:eastAsia="Arial" w:hAnsi="Arial" w:cs="Arial"/>
          <w:color w:val="000000"/>
          <w:sz w:val="14"/>
          <w:szCs w:val="14"/>
        </w:rPr>
        <w:t>P</w:t>
      </w:r>
      <w:r>
        <w:rPr>
          <w:rFonts w:ascii="Arial" w:eastAsia="Arial" w:hAnsi="Arial" w:cs="Arial"/>
          <w:color w:val="000000"/>
        </w:rPr>
        <w:t>):</w:t>
      </w:r>
    </w:p>
    <w:p w14:paraId="7877A2A5" w14:textId="77777777" w:rsidR="00782B92" w:rsidRDefault="00782B92">
      <w:pPr>
        <w:pBdr>
          <w:top w:val="nil"/>
          <w:left w:val="nil"/>
          <w:bottom w:val="nil"/>
          <w:right w:val="nil"/>
          <w:between w:val="nil"/>
        </w:pBdr>
        <w:spacing w:before="5"/>
        <w:rPr>
          <w:rFonts w:ascii="Arial" w:eastAsia="Arial" w:hAnsi="Arial" w:cs="Arial"/>
          <w:color w:val="000000"/>
          <w:sz w:val="28"/>
          <w:szCs w:val="28"/>
        </w:rPr>
      </w:pPr>
    </w:p>
    <w:p w14:paraId="20A78BE7" w14:textId="77777777" w:rsidR="00782B92" w:rsidRDefault="00000000">
      <w:pPr>
        <w:numPr>
          <w:ilvl w:val="3"/>
          <w:numId w:val="6"/>
        </w:numPr>
        <w:pBdr>
          <w:top w:val="nil"/>
          <w:left w:val="nil"/>
          <w:bottom w:val="nil"/>
          <w:right w:val="nil"/>
          <w:between w:val="nil"/>
        </w:pBdr>
        <w:tabs>
          <w:tab w:val="left" w:pos="1194"/>
        </w:tabs>
        <w:jc w:val="both"/>
        <w:rPr>
          <w:rFonts w:ascii="Arial" w:eastAsia="Arial" w:hAnsi="Arial" w:cs="Arial"/>
        </w:rPr>
      </w:pPr>
      <w:r>
        <w:rPr>
          <w:rFonts w:ascii="Arial" w:eastAsia="Arial" w:hAnsi="Arial" w:cs="Arial"/>
          <w:color w:val="000000"/>
        </w:rPr>
        <w:t>znaczenie kryterium - 100 pkt (waga 100%);</w:t>
      </w:r>
    </w:p>
    <w:p w14:paraId="56AEEF6A" w14:textId="77777777" w:rsidR="00782B92" w:rsidRDefault="00000000">
      <w:pPr>
        <w:numPr>
          <w:ilvl w:val="3"/>
          <w:numId w:val="6"/>
        </w:numPr>
        <w:pBdr>
          <w:top w:val="nil"/>
          <w:left w:val="nil"/>
          <w:bottom w:val="nil"/>
          <w:right w:val="nil"/>
          <w:between w:val="nil"/>
        </w:pBdr>
        <w:tabs>
          <w:tab w:val="left" w:pos="1194"/>
        </w:tabs>
        <w:spacing w:before="44"/>
        <w:jc w:val="both"/>
        <w:rPr>
          <w:rFonts w:ascii="Arial" w:eastAsia="Arial" w:hAnsi="Arial" w:cs="Arial"/>
        </w:rPr>
      </w:pPr>
      <w:r>
        <w:rPr>
          <w:rFonts w:ascii="Arial" w:eastAsia="Arial" w:hAnsi="Arial" w:cs="Arial"/>
          <w:color w:val="000000"/>
        </w:rPr>
        <w:t>opis sposobu oceny ofert według kryterium „Cena”:</w:t>
      </w:r>
    </w:p>
    <w:p w14:paraId="10238ED3" w14:textId="77777777" w:rsidR="00782B92" w:rsidRDefault="00782B92">
      <w:pPr>
        <w:pBdr>
          <w:top w:val="nil"/>
          <w:left w:val="nil"/>
          <w:bottom w:val="nil"/>
          <w:right w:val="nil"/>
          <w:between w:val="nil"/>
        </w:pBdr>
        <w:spacing w:before="3"/>
        <w:rPr>
          <w:rFonts w:ascii="Arial" w:eastAsia="Arial" w:hAnsi="Arial" w:cs="Arial"/>
          <w:color w:val="000000"/>
          <w:sz w:val="28"/>
          <w:szCs w:val="28"/>
        </w:rPr>
      </w:pPr>
    </w:p>
    <w:p w14:paraId="3F2AFBE9" w14:textId="77777777" w:rsidR="00782B92" w:rsidRDefault="00000000">
      <w:pPr>
        <w:numPr>
          <w:ilvl w:val="4"/>
          <w:numId w:val="6"/>
        </w:numPr>
        <w:pBdr>
          <w:top w:val="nil"/>
          <w:left w:val="nil"/>
          <w:bottom w:val="nil"/>
          <w:right w:val="nil"/>
          <w:between w:val="nil"/>
        </w:pBdr>
        <w:tabs>
          <w:tab w:val="left" w:pos="1529"/>
          <w:tab w:val="left" w:pos="1530"/>
        </w:tabs>
        <w:spacing w:before="1" w:line="278" w:lineRule="auto"/>
        <w:ind w:right="138"/>
        <w:rPr>
          <w:rFonts w:ascii="Arial" w:eastAsia="Arial" w:hAnsi="Arial" w:cs="Arial"/>
        </w:rPr>
      </w:pPr>
      <w:r>
        <w:rPr>
          <w:rFonts w:ascii="Arial" w:eastAsia="Arial" w:hAnsi="Arial" w:cs="Arial"/>
          <w:color w:val="000000"/>
        </w:rPr>
        <w:t>oferta z najniższą ceną, spełniająca wymagania zapytania ofertowego, otrzyma maksymalną liczbę punktów w kryterium „Cena” (100 pkt),</w:t>
      </w:r>
    </w:p>
    <w:p w14:paraId="6F0EE984" w14:textId="77777777" w:rsidR="00782B92" w:rsidRDefault="00000000">
      <w:pPr>
        <w:numPr>
          <w:ilvl w:val="4"/>
          <w:numId w:val="6"/>
        </w:numPr>
        <w:pBdr>
          <w:top w:val="nil"/>
          <w:left w:val="nil"/>
          <w:bottom w:val="nil"/>
          <w:right w:val="nil"/>
          <w:between w:val="nil"/>
        </w:pBdr>
        <w:tabs>
          <w:tab w:val="left" w:pos="1529"/>
          <w:tab w:val="left" w:pos="1530"/>
        </w:tabs>
        <w:spacing w:line="553" w:lineRule="auto"/>
        <w:ind w:left="1388" w:right="856" w:hanging="284"/>
        <w:rPr>
          <w:rFonts w:ascii="Arial" w:eastAsia="Arial" w:hAnsi="Arial" w:cs="Arial"/>
        </w:rPr>
      </w:pPr>
      <w:r>
        <w:rPr>
          <w:rFonts w:ascii="Arial" w:eastAsia="Arial" w:hAnsi="Arial" w:cs="Arial"/>
          <w:color w:val="000000"/>
        </w:rPr>
        <w:tab/>
        <w:t>ocena punktowa pozostałych ofert zostanie dokonana wg wzoru: P</w:t>
      </w:r>
      <w:r>
        <w:rPr>
          <w:rFonts w:ascii="Arial" w:eastAsia="Arial" w:hAnsi="Arial" w:cs="Arial"/>
          <w:color w:val="000000"/>
          <w:sz w:val="14"/>
          <w:szCs w:val="14"/>
        </w:rPr>
        <w:t>P</w:t>
      </w:r>
      <w:r>
        <w:rPr>
          <w:rFonts w:ascii="Arial" w:eastAsia="Arial" w:hAnsi="Arial" w:cs="Arial"/>
          <w:color w:val="000000"/>
        </w:rPr>
        <w:t xml:space="preserve">= </w:t>
      </w:r>
      <w:proofErr w:type="spellStart"/>
      <w:r>
        <w:rPr>
          <w:rFonts w:ascii="Arial" w:eastAsia="Arial" w:hAnsi="Arial" w:cs="Arial"/>
          <w:color w:val="000000"/>
        </w:rPr>
        <w:t>Cn</w:t>
      </w:r>
      <w:proofErr w:type="spellEnd"/>
      <w:r>
        <w:rPr>
          <w:rFonts w:ascii="Arial" w:eastAsia="Arial" w:hAnsi="Arial" w:cs="Arial"/>
          <w:color w:val="000000"/>
        </w:rPr>
        <w:t>/Co *100 gdzie:</w:t>
      </w:r>
    </w:p>
    <w:p w14:paraId="2A215EEC" w14:textId="77777777" w:rsidR="00782B92" w:rsidRDefault="00000000">
      <w:pPr>
        <w:pBdr>
          <w:top w:val="nil"/>
          <w:left w:val="nil"/>
          <w:bottom w:val="nil"/>
          <w:right w:val="nil"/>
          <w:between w:val="nil"/>
        </w:pBdr>
        <w:spacing w:line="261" w:lineRule="auto"/>
        <w:ind w:left="1387"/>
        <w:rPr>
          <w:rFonts w:ascii="Arial" w:eastAsia="Arial" w:hAnsi="Arial" w:cs="Arial"/>
          <w:color w:val="000000"/>
        </w:rPr>
      </w:pPr>
      <w:proofErr w:type="spellStart"/>
      <w:r>
        <w:rPr>
          <w:rFonts w:ascii="Arial" w:eastAsia="Arial" w:hAnsi="Arial" w:cs="Arial"/>
          <w:i/>
          <w:color w:val="000000"/>
        </w:rPr>
        <w:t>Cn</w:t>
      </w:r>
      <w:proofErr w:type="spellEnd"/>
      <w:r>
        <w:rPr>
          <w:rFonts w:ascii="Arial" w:eastAsia="Arial" w:hAnsi="Arial" w:cs="Arial"/>
          <w:i/>
          <w:color w:val="000000"/>
        </w:rPr>
        <w:t xml:space="preserve"> </w:t>
      </w:r>
      <w:r>
        <w:rPr>
          <w:rFonts w:ascii="Arial" w:eastAsia="Arial" w:hAnsi="Arial" w:cs="Arial"/>
          <w:color w:val="000000"/>
        </w:rPr>
        <w:t>– najniższa cena netto oferty spośród złożonych ofert podlegających ocenie</w:t>
      </w:r>
    </w:p>
    <w:p w14:paraId="5D4341D9" w14:textId="77777777" w:rsidR="00782B92" w:rsidRDefault="00000000">
      <w:pPr>
        <w:pBdr>
          <w:top w:val="nil"/>
          <w:left w:val="nil"/>
          <w:bottom w:val="nil"/>
          <w:right w:val="nil"/>
          <w:between w:val="nil"/>
        </w:pBdr>
        <w:spacing w:before="38" w:line="273" w:lineRule="auto"/>
        <w:ind w:left="1387" w:right="5020"/>
        <w:rPr>
          <w:rFonts w:ascii="Arial" w:eastAsia="Arial" w:hAnsi="Arial" w:cs="Arial"/>
          <w:color w:val="000000"/>
        </w:rPr>
      </w:pPr>
      <w:r>
        <w:rPr>
          <w:rFonts w:ascii="Arial" w:eastAsia="Arial" w:hAnsi="Arial" w:cs="Arial"/>
          <w:i/>
          <w:color w:val="000000"/>
        </w:rPr>
        <w:t xml:space="preserve">Co </w:t>
      </w:r>
      <w:r>
        <w:rPr>
          <w:rFonts w:ascii="Arial" w:eastAsia="Arial" w:hAnsi="Arial" w:cs="Arial"/>
          <w:color w:val="000000"/>
        </w:rPr>
        <w:t>– cena netto ocenianej oferty 100 – znaczenie kryterium „Cena”</w:t>
      </w:r>
    </w:p>
    <w:p w14:paraId="784211EC"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9B680C0"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Liczba punktów obliczona zostanie z dokładnością do dwóch miejsc po przecinku.</w:t>
      </w:r>
    </w:p>
    <w:p w14:paraId="0975FC87"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E65720E" w14:textId="77777777" w:rsidR="00782B92" w:rsidRDefault="00000000">
      <w:pPr>
        <w:pStyle w:val="Heading1"/>
        <w:numPr>
          <w:ilvl w:val="0"/>
          <w:numId w:val="6"/>
        </w:numPr>
        <w:tabs>
          <w:tab w:val="left" w:pos="669"/>
        </w:tabs>
        <w:spacing w:line="278" w:lineRule="auto"/>
        <w:ind w:left="113" w:right="238" w:firstLine="0"/>
        <w:rPr>
          <w:rFonts w:ascii="Arial" w:eastAsia="Arial" w:hAnsi="Arial" w:cs="Arial"/>
        </w:rPr>
      </w:pPr>
      <w:r>
        <w:rPr>
          <w:rFonts w:ascii="Arial" w:eastAsia="Arial" w:hAnsi="Arial" w:cs="Arial"/>
        </w:rPr>
        <w:t>INFORMACJE O FORMALNOŚCIACH, JAKIE POWINNY ZOSTAĆ DOPEŁNIONE PO WYBORZE OFERTY W CELU ZAWARCIA UMOWY W SPRAWIE ZAMÓWIENIA</w:t>
      </w:r>
    </w:p>
    <w:p w14:paraId="64D5409A" w14:textId="77777777" w:rsidR="00782B92" w:rsidRDefault="00782B92">
      <w:pPr>
        <w:pBdr>
          <w:top w:val="nil"/>
          <w:left w:val="nil"/>
          <w:bottom w:val="nil"/>
          <w:right w:val="nil"/>
          <w:between w:val="nil"/>
        </w:pBdr>
        <w:spacing w:before="11"/>
        <w:rPr>
          <w:rFonts w:ascii="Arial" w:eastAsia="Arial" w:hAnsi="Arial" w:cs="Arial"/>
          <w:b/>
          <w:color w:val="000000"/>
          <w:sz w:val="24"/>
          <w:szCs w:val="24"/>
        </w:rPr>
      </w:pPr>
    </w:p>
    <w:p w14:paraId="641C32A7" w14:textId="77777777" w:rsidR="00782B92" w:rsidRDefault="00000000">
      <w:pPr>
        <w:numPr>
          <w:ilvl w:val="0"/>
          <w:numId w:val="11"/>
        </w:numPr>
        <w:pBdr>
          <w:top w:val="nil"/>
          <w:left w:val="nil"/>
          <w:bottom w:val="nil"/>
          <w:right w:val="nil"/>
          <w:between w:val="nil"/>
        </w:pBdr>
        <w:tabs>
          <w:tab w:val="left" w:pos="474"/>
        </w:tabs>
        <w:spacing w:line="278" w:lineRule="auto"/>
        <w:ind w:right="119"/>
        <w:jc w:val="both"/>
        <w:rPr>
          <w:rFonts w:ascii="Arial" w:eastAsia="Arial" w:hAnsi="Arial" w:cs="Arial"/>
        </w:rPr>
      </w:pPr>
      <w:r>
        <w:rPr>
          <w:rFonts w:ascii="Arial" w:eastAsia="Arial" w:hAnsi="Arial" w:cs="Arial"/>
          <w:color w:val="000000"/>
        </w:rPr>
        <w:t>Zamawiający udostępni informacje o wyborze najkorzystniejszej oferty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28D02149" w14:textId="77777777" w:rsidR="00782B92" w:rsidRDefault="00000000">
      <w:pPr>
        <w:numPr>
          <w:ilvl w:val="0"/>
          <w:numId w:val="11"/>
        </w:numPr>
        <w:pBdr>
          <w:top w:val="nil"/>
          <w:left w:val="nil"/>
          <w:bottom w:val="nil"/>
          <w:right w:val="nil"/>
          <w:between w:val="nil"/>
        </w:pBdr>
        <w:tabs>
          <w:tab w:val="left" w:pos="396"/>
        </w:tabs>
        <w:spacing w:line="273" w:lineRule="auto"/>
        <w:ind w:left="395" w:right="198" w:hanging="284"/>
        <w:jc w:val="both"/>
        <w:rPr>
          <w:rFonts w:ascii="Arial" w:eastAsia="Arial" w:hAnsi="Arial" w:cs="Arial"/>
        </w:rPr>
      </w:pPr>
      <w:r>
        <w:rPr>
          <w:rFonts w:ascii="Arial" w:eastAsia="Arial" w:hAnsi="Arial" w:cs="Arial"/>
          <w:color w:val="000000"/>
        </w:rPr>
        <w:t>Zamawiający udzieli zamówienia Wykonawcy, którego oferta została wybrana, jako najkorzystniejsza w wyniku oceny, zgodnie z zasadami określonymi w zapytaniu ofertowym.</w:t>
      </w:r>
    </w:p>
    <w:p w14:paraId="5399C795" w14:textId="77777777" w:rsidR="00782B92" w:rsidRDefault="00000000">
      <w:pPr>
        <w:numPr>
          <w:ilvl w:val="0"/>
          <w:numId w:val="11"/>
        </w:numPr>
        <w:pBdr>
          <w:top w:val="nil"/>
          <w:left w:val="nil"/>
          <w:bottom w:val="nil"/>
          <w:right w:val="nil"/>
          <w:between w:val="nil"/>
        </w:pBdr>
        <w:tabs>
          <w:tab w:val="left" w:pos="396"/>
        </w:tabs>
        <w:spacing w:before="3" w:line="276" w:lineRule="auto"/>
        <w:ind w:left="395" w:right="199" w:hanging="284"/>
        <w:jc w:val="both"/>
        <w:rPr>
          <w:rFonts w:ascii="Arial" w:eastAsia="Arial" w:hAnsi="Arial" w:cs="Arial"/>
        </w:rPr>
      </w:pPr>
      <w:r>
        <w:rPr>
          <w:rFonts w:ascii="Arial" w:eastAsia="Arial" w:hAnsi="Arial" w:cs="Arial"/>
          <w:color w:val="000000"/>
        </w:rPr>
        <w:t>Osoby reprezentujące Wykonawcę przy zawarciu umowy powinny posiadać dokumenty potwierdzające ich umocowanie do reprezentowania Wykonawcy, o ile umocowanie to nie będzie wynikać z dokumentów załączonych do oferty.</w:t>
      </w:r>
    </w:p>
    <w:p w14:paraId="4D8A85B5" w14:textId="77777777" w:rsidR="00782B92" w:rsidRDefault="00000000">
      <w:pPr>
        <w:numPr>
          <w:ilvl w:val="0"/>
          <w:numId w:val="11"/>
        </w:numPr>
        <w:pBdr>
          <w:top w:val="nil"/>
          <w:left w:val="nil"/>
          <w:bottom w:val="nil"/>
          <w:right w:val="nil"/>
          <w:between w:val="nil"/>
        </w:pBdr>
        <w:tabs>
          <w:tab w:val="left" w:pos="396"/>
        </w:tabs>
        <w:spacing w:line="273" w:lineRule="auto"/>
        <w:ind w:left="395" w:right="199" w:hanging="284"/>
        <w:jc w:val="both"/>
        <w:rPr>
          <w:rFonts w:ascii="Arial" w:eastAsia="Arial" w:hAnsi="Arial" w:cs="Arial"/>
        </w:rPr>
      </w:pPr>
      <w:r>
        <w:rPr>
          <w:rFonts w:ascii="Arial" w:eastAsia="Arial" w:hAnsi="Arial" w:cs="Arial"/>
          <w:color w:val="000000"/>
        </w:rPr>
        <w:t>Dwukrotne nieusprawiedliwione przez Wykonawcę niestawienie się w wyznaczonym terminie do podpisania umowy uznaje się za odstąpienie od zawarcia umowy.</w:t>
      </w:r>
    </w:p>
    <w:p w14:paraId="56383DC7" w14:textId="77777777" w:rsidR="00782B92" w:rsidRDefault="00000000">
      <w:pPr>
        <w:numPr>
          <w:ilvl w:val="0"/>
          <w:numId w:val="11"/>
        </w:numPr>
        <w:pBdr>
          <w:top w:val="nil"/>
          <w:left w:val="nil"/>
          <w:bottom w:val="nil"/>
          <w:right w:val="nil"/>
          <w:between w:val="nil"/>
        </w:pBdr>
        <w:tabs>
          <w:tab w:val="left" w:pos="396"/>
        </w:tabs>
        <w:spacing w:before="7" w:line="273" w:lineRule="auto"/>
        <w:ind w:left="395" w:right="197" w:hanging="284"/>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Jeżeli Wykonawca, którego oferta została wybrana jako najkorzystniejsza, uchyla się od zawarcia umowy w sprawie zamówienia publicznego, Zamawiający może wybrać ofertę najkorzystniejszą spośród pozostałych ofert.</w:t>
      </w:r>
    </w:p>
    <w:p w14:paraId="46A6F101" w14:textId="77777777" w:rsidR="00782B92" w:rsidRDefault="00000000">
      <w:pPr>
        <w:pStyle w:val="Heading1"/>
        <w:numPr>
          <w:ilvl w:val="0"/>
          <w:numId w:val="6"/>
        </w:numPr>
        <w:tabs>
          <w:tab w:val="left" w:pos="779"/>
        </w:tabs>
        <w:spacing w:before="79" w:line="273" w:lineRule="auto"/>
        <w:ind w:left="537" w:right="118" w:hanging="424"/>
        <w:jc w:val="both"/>
        <w:rPr>
          <w:rFonts w:ascii="Arial" w:eastAsia="Arial" w:hAnsi="Arial" w:cs="Arial"/>
        </w:rPr>
      </w:pPr>
      <w:r>
        <w:rPr>
          <w:rFonts w:ascii="Arial" w:eastAsia="Arial" w:hAnsi="Arial" w:cs="Arial"/>
        </w:rPr>
        <w:lastRenderedPageBreak/>
        <w:t>WARUNKI ISTOTNYCH ZMIAN UMOWY ZAWARTEJ W WYNIKU PRZEPROWADZONEGO POSTĘPOWANIA O UDZIELENIE ZAMÓWIENIA</w:t>
      </w:r>
    </w:p>
    <w:p w14:paraId="0D789AEB"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66DBDDE5" w14:textId="77777777" w:rsidR="00782B92" w:rsidRDefault="00000000">
      <w:pPr>
        <w:numPr>
          <w:ilvl w:val="0"/>
          <w:numId w:val="10"/>
        </w:numPr>
        <w:pBdr>
          <w:top w:val="nil"/>
          <w:left w:val="nil"/>
          <w:bottom w:val="nil"/>
          <w:right w:val="nil"/>
          <w:between w:val="nil"/>
        </w:pBdr>
        <w:tabs>
          <w:tab w:val="left" w:pos="474"/>
        </w:tabs>
        <w:spacing w:before="1" w:line="273" w:lineRule="auto"/>
        <w:ind w:right="118"/>
        <w:jc w:val="both"/>
        <w:rPr>
          <w:rFonts w:ascii="Arial" w:eastAsia="Arial" w:hAnsi="Arial" w:cs="Arial"/>
        </w:rPr>
      </w:pPr>
      <w:r>
        <w:rPr>
          <w:rFonts w:ascii="Arial" w:eastAsia="Arial" w:hAnsi="Arial" w:cs="Arial"/>
          <w:color w:val="000000"/>
        </w:rPr>
        <w:t>Zamawiający przewiduje możliwość wprowadzenia istotnych zmian postanowień zawartej umowy z wybranym Wykonawcą w stosunku do treści oferty, na podstawie której dokonano wyboru Wykonawcy.</w:t>
      </w:r>
    </w:p>
    <w:p w14:paraId="1BDC80B2" w14:textId="77777777" w:rsidR="00782B92" w:rsidRDefault="00000000">
      <w:pPr>
        <w:numPr>
          <w:ilvl w:val="0"/>
          <w:numId w:val="10"/>
        </w:numPr>
        <w:pBdr>
          <w:top w:val="nil"/>
          <w:left w:val="nil"/>
          <w:bottom w:val="nil"/>
          <w:right w:val="nil"/>
          <w:between w:val="nil"/>
        </w:pBdr>
        <w:tabs>
          <w:tab w:val="left" w:pos="474"/>
        </w:tabs>
        <w:spacing w:before="8"/>
        <w:ind w:hanging="363"/>
        <w:jc w:val="both"/>
        <w:rPr>
          <w:rFonts w:ascii="Arial" w:eastAsia="Arial" w:hAnsi="Arial" w:cs="Arial"/>
        </w:rPr>
      </w:pPr>
      <w:r>
        <w:rPr>
          <w:rFonts w:ascii="Arial" w:eastAsia="Arial" w:hAnsi="Arial" w:cs="Arial"/>
          <w:color w:val="000000"/>
        </w:rPr>
        <w:t>Dopuszczalny zakres zmian obejmuje:</w:t>
      </w:r>
    </w:p>
    <w:p w14:paraId="7541F2B8" w14:textId="77777777" w:rsidR="00782B92" w:rsidRDefault="00000000">
      <w:pPr>
        <w:numPr>
          <w:ilvl w:val="1"/>
          <w:numId w:val="10"/>
        </w:numPr>
        <w:pBdr>
          <w:top w:val="nil"/>
          <w:left w:val="nil"/>
          <w:bottom w:val="nil"/>
          <w:right w:val="nil"/>
          <w:between w:val="nil"/>
        </w:pBdr>
        <w:tabs>
          <w:tab w:val="left" w:pos="1246"/>
        </w:tabs>
        <w:spacing w:before="38" w:line="252" w:lineRule="auto"/>
        <w:ind w:right="117"/>
        <w:jc w:val="both"/>
        <w:rPr>
          <w:rFonts w:ascii="Arial" w:eastAsia="Arial" w:hAnsi="Arial" w:cs="Arial"/>
        </w:rPr>
      </w:pPr>
      <w:r>
        <w:rPr>
          <w:rFonts w:ascii="Arial" w:eastAsia="Arial" w:hAnsi="Arial" w:cs="Arial"/>
          <w:color w:val="000000"/>
        </w:rPr>
        <w:t>jeżeli umowa została zawarta pod warunkiem zawieszającym polegającym na wpisaniu projektu Zamawiającego na listę projektów, którym Instytucja przyznała dofinansowanie (co jest zdarzeniem poprzedzającym zawarcie umowy o dofinansowanie) możliwa jest:</w:t>
      </w:r>
    </w:p>
    <w:p w14:paraId="7E0976AC" w14:textId="77777777" w:rsidR="00782B92" w:rsidRDefault="00000000">
      <w:pPr>
        <w:numPr>
          <w:ilvl w:val="2"/>
          <w:numId w:val="10"/>
        </w:numPr>
        <w:pBdr>
          <w:top w:val="nil"/>
          <w:left w:val="nil"/>
          <w:bottom w:val="nil"/>
          <w:right w:val="nil"/>
          <w:between w:val="nil"/>
        </w:pBdr>
        <w:tabs>
          <w:tab w:val="left" w:pos="1552"/>
        </w:tabs>
        <w:spacing w:before="117" w:line="252" w:lineRule="auto"/>
        <w:ind w:right="117" w:hanging="360"/>
        <w:jc w:val="both"/>
        <w:rPr>
          <w:rFonts w:ascii="Arial" w:eastAsia="Arial" w:hAnsi="Arial" w:cs="Arial"/>
        </w:rPr>
      </w:pPr>
      <w:r>
        <w:rPr>
          <w:rFonts w:ascii="Arial" w:eastAsia="Arial" w:hAnsi="Arial" w:cs="Arial"/>
          <w:color w:val="000000"/>
        </w:rPr>
        <w:t>zmiana tego warunku zawieszającego przez ustalenie, że warunek ten będzie polegał na zawarciu przez Zamawiającego z Instytucją umowy o dofinansowanie projektu. Zmiana w tym zakresie może skutkować odpowiednią zmianą (dostosowaniem) początku terminu realizacji umowy lub terminu końcowego;</w:t>
      </w:r>
    </w:p>
    <w:p w14:paraId="4C1AB22C" w14:textId="77777777" w:rsidR="00782B92" w:rsidRDefault="00000000">
      <w:pPr>
        <w:numPr>
          <w:ilvl w:val="1"/>
          <w:numId w:val="10"/>
        </w:numPr>
        <w:pBdr>
          <w:top w:val="nil"/>
          <w:left w:val="nil"/>
          <w:bottom w:val="nil"/>
          <w:right w:val="nil"/>
          <w:between w:val="nil"/>
        </w:pBdr>
        <w:tabs>
          <w:tab w:val="left" w:pos="1246"/>
        </w:tabs>
        <w:spacing w:before="125"/>
        <w:jc w:val="both"/>
        <w:rPr>
          <w:rFonts w:ascii="Arial" w:eastAsia="Arial" w:hAnsi="Arial" w:cs="Arial"/>
        </w:rPr>
      </w:pPr>
      <w:r>
        <w:rPr>
          <w:rFonts w:ascii="Arial" w:eastAsia="Arial" w:hAnsi="Arial" w:cs="Arial"/>
          <w:color w:val="000000"/>
        </w:rPr>
        <w:t>określenie zaliczek na poczet wynagrodzenia;</w:t>
      </w:r>
    </w:p>
    <w:p w14:paraId="37322E68" w14:textId="77777777" w:rsidR="00782B92" w:rsidRDefault="00000000">
      <w:pPr>
        <w:numPr>
          <w:ilvl w:val="1"/>
          <w:numId w:val="10"/>
        </w:numPr>
        <w:pBdr>
          <w:top w:val="nil"/>
          <w:left w:val="nil"/>
          <w:bottom w:val="nil"/>
          <w:right w:val="nil"/>
          <w:between w:val="nil"/>
        </w:pBdr>
        <w:tabs>
          <w:tab w:val="left" w:pos="1246"/>
        </w:tabs>
        <w:spacing w:before="130" w:line="252" w:lineRule="auto"/>
        <w:ind w:right="118"/>
        <w:jc w:val="both"/>
        <w:rPr>
          <w:rFonts w:ascii="Arial" w:eastAsia="Arial" w:hAnsi="Arial" w:cs="Arial"/>
        </w:rPr>
      </w:pPr>
      <w:r>
        <w:rPr>
          <w:rFonts w:ascii="Arial" w:eastAsia="Arial" w:hAnsi="Arial" w:cs="Arial"/>
          <w:color w:val="000000"/>
        </w:rPr>
        <w:t>zmiana sposobu zapłaty wynagrodzenia z jednorazowej na częściowe (płatne etapami) lub z częściowych na jednorazową;</w:t>
      </w:r>
    </w:p>
    <w:p w14:paraId="1B2B1F41" w14:textId="77777777" w:rsidR="00782B92" w:rsidRDefault="00000000">
      <w:pPr>
        <w:numPr>
          <w:ilvl w:val="1"/>
          <w:numId w:val="10"/>
        </w:numPr>
        <w:pBdr>
          <w:top w:val="nil"/>
          <w:left w:val="nil"/>
          <w:bottom w:val="nil"/>
          <w:right w:val="nil"/>
          <w:between w:val="nil"/>
        </w:pBdr>
        <w:tabs>
          <w:tab w:val="left" w:pos="1246"/>
        </w:tabs>
        <w:spacing w:before="122"/>
        <w:jc w:val="both"/>
        <w:rPr>
          <w:rFonts w:ascii="Arial" w:eastAsia="Arial" w:hAnsi="Arial" w:cs="Arial"/>
        </w:rPr>
      </w:pPr>
      <w:r>
        <w:rPr>
          <w:rFonts w:ascii="Arial" w:eastAsia="Arial" w:hAnsi="Arial" w:cs="Arial"/>
          <w:color w:val="000000"/>
        </w:rPr>
        <w:t>zmiana terminu zapłaty wynagrodzenia lub jego części;</w:t>
      </w:r>
    </w:p>
    <w:p w14:paraId="605AC16D" w14:textId="77777777" w:rsidR="00782B92" w:rsidRDefault="00000000">
      <w:pPr>
        <w:numPr>
          <w:ilvl w:val="1"/>
          <w:numId w:val="10"/>
        </w:numPr>
        <w:pBdr>
          <w:top w:val="nil"/>
          <w:left w:val="nil"/>
          <w:bottom w:val="nil"/>
          <w:right w:val="nil"/>
          <w:between w:val="nil"/>
        </w:pBdr>
        <w:tabs>
          <w:tab w:val="left" w:pos="1246"/>
        </w:tabs>
        <w:spacing w:before="135" w:line="252" w:lineRule="auto"/>
        <w:ind w:right="118"/>
        <w:jc w:val="both"/>
        <w:rPr>
          <w:rFonts w:ascii="Arial" w:eastAsia="Arial" w:hAnsi="Arial" w:cs="Arial"/>
        </w:rPr>
      </w:pPr>
      <w:r>
        <w:rPr>
          <w:rFonts w:ascii="Arial" w:eastAsia="Arial" w:hAnsi="Arial" w:cs="Arial"/>
          <w:color w:val="000000"/>
        </w:rPr>
        <w:t>zmniejszenie zakresu zamówienia, tj. zmniejszenie zakresu usług będących przedmiotem zamówienia, w szczególności w przypadku, gdyby poszczególne usługi okazały się niecelowe lub gdyby Zamawiający nie uzyskał dofinasowania pozwalającego na ich sfinansowanie (przy czym w przypadku zmiany wniosku o dofinansowanie, na podstawie którego Zamawiający realizuje projekt lub w przypadku nieotrzymania dofinansowania na pełen zakres zamówienia, Zamawiający jest uprawniony do dokonania jednostronnej zmiany w ww. zakresie);</w:t>
      </w:r>
    </w:p>
    <w:p w14:paraId="14BB5103" w14:textId="77777777" w:rsidR="00782B92" w:rsidRDefault="00000000">
      <w:pPr>
        <w:numPr>
          <w:ilvl w:val="1"/>
          <w:numId w:val="10"/>
        </w:numPr>
        <w:pBdr>
          <w:top w:val="nil"/>
          <w:left w:val="nil"/>
          <w:bottom w:val="nil"/>
          <w:right w:val="nil"/>
          <w:between w:val="nil"/>
        </w:pBdr>
        <w:tabs>
          <w:tab w:val="left" w:pos="1246"/>
        </w:tabs>
        <w:spacing w:before="119" w:line="252" w:lineRule="auto"/>
        <w:ind w:right="118"/>
        <w:jc w:val="both"/>
        <w:rPr>
          <w:rFonts w:ascii="Arial" w:eastAsia="Arial" w:hAnsi="Arial" w:cs="Arial"/>
        </w:rPr>
      </w:pPr>
      <w:r>
        <w:rPr>
          <w:rFonts w:ascii="Arial" w:eastAsia="Arial" w:hAnsi="Arial" w:cs="Arial"/>
          <w:color w:val="000000"/>
        </w:rPr>
        <w:t>zwiększenie zakresu zamówienia (wymiaru określonych usług objętych przedmiotem zamówienia) w zakresie nie wyższym niż 50% wartości usług, których wymiar jest zwiększany;</w:t>
      </w:r>
    </w:p>
    <w:p w14:paraId="711F8E78" w14:textId="77777777" w:rsidR="00782B92" w:rsidRDefault="00000000">
      <w:pPr>
        <w:numPr>
          <w:ilvl w:val="1"/>
          <w:numId w:val="10"/>
        </w:numPr>
        <w:pBdr>
          <w:top w:val="nil"/>
          <w:left w:val="nil"/>
          <w:bottom w:val="nil"/>
          <w:right w:val="nil"/>
          <w:between w:val="nil"/>
        </w:pBdr>
        <w:tabs>
          <w:tab w:val="left" w:pos="1246"/>
        </w:tabs>
        <w:spacing w:before="118" w:line="252" w:lineRule="auto"/>
        <w:ind w:right="116"/>
        <w:jc w:val="both"/>
        <w:rPr>
          <w:rFonts w:ascii="Arial" w:eastAsia="Arial" w:hAnsi="Arial" w:cs="Arial"/>
        </w:rPr>
      </w:pPr>
      <w:r>
        <w:rPr>
          <w:rFonts w:ascii="Arial" w:eastAsia="Arial" w:hAnsi="Arial" w:cs="Arial"/>
          <w:color w:val="000000"/>
        </w:rPr>
        <w:t xml:space="preserve">jeśli się to okaże konieczne ze względu na zmianę przepisów powszechnie obowiązującego prawa po zawarciu umowy, w zakresie niezbędnym do dostosowania Umowy do zmienionych przepisów, w tym np. w przypadku zmiany stawek VAT, </w:t>
      </w:r>
      <w:proofErr w:type="spellStart"/>
      <w:r>
        <w:rPr>
          <w:rFonts w:ascii="Arial" w:eastAsia="Arial" w:hAnsi="Arial" w:cs="Arial"/>
          <w:color w:val="000000"/>
        </w:rPr>
        <w:t>itp</w:t>
      </w:r>
      <w:proofErr w:type="spellEnd"/>
      <w:r>
        <w:rPr>
          <w:rFonts w:ascii="Arial" w:eastAsia="Arial" w:hAnsi="Arial" w:cs="Arial"/>
          <w:color w:val="000000"/>
        </w:rPr>
        <w:t>;</w:t>
      </w:r>
    </w:p>
    <w:p w14:paraId="62A97C24" w14:textId="77777777" w:rsidR="00782B92" w:rsidRDefault="00000000">
      <w:pPr>
        <w:numPr>
          <w:ilvl w:val="1"/>
          <w:numId w:val="10"/>
        </w:numPr>
        <w:pBdr>
          <w:top w:val="nil"/>
          <w:left w:val="nil"/>
          <w:bottom w:val="nil"/>
          <w:right w:val="nil"/>
          <w:between w:val="nil"/>
        </w:pBdr>
        <w:tabs>
          <w:tab w:val="left" w:pos="1246"/>
        </w:tabs>
        <w:spacing w:before="119" w:line="252" w:lineRule="auto"/>
        <w:ind w:right="116"/>
        <w:jc w:val="both"/>
        <w:rPr>
          <w:rFonts w:ascii="Arial" w:eastAsia="Arial" w:hAnsi="Arial" w:cs="Arial"/>
        </w:rPr>
      </w:pPr>
      <w:r>
        <w:rPr>
          <w:rFonts w:ascii="Arial" w:eastAsia="Arial" w:hAnsi="Arial" w:cs="Arial"/>
          <w:color w:val="000000"/>
        </w:rPr>
        <w:t>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w:t>
      </w:r>
    </w:p>
    <w:p w14:paraId="1B0C564F" w14:textId="77777777" w:rsidR="00782B92" w:rsidRDefault="00000000">
      <w:pPr>
        <w:numPr>
          <w:ilvl w:val="1"/>
          <w:numId w:val="10"/>
        </w:numPr>
        <w:pBdr>
          <w:top w:val="nil"/>
          <w:left w:val="nil"/>
          <w:bottom w:val="nil"/>
          <w:right w:val="nil"/>
          <w:between w:val="nil"/>
        </w:pBdr>
        <w:tabs>
          <w:tab w:val="left" w:pos="1246"/>
        </w:tabs>
        <w:spacing w:before="120" w:line="252"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zmiany terminu realizacji zamówienia, w tym terminu początkowego, końcowego lub terminów poszczególnych etapów,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w:t>
      </w:r>
    </w:p>
    <w:p w14:paraId="4357D763" w14:textId="77777777" w:rsidR="00782B92" w:rsidRDefault="00000000">
      <w:pPr>
        <w:pBdr>
          <w:top w:val="nil"/>
          <w:left w:val="nil"/>
          <w:bottom w:val="nil"/>
          <w:right w:val="nil"/>
          <w:between w:val="nil"/>
        </w:pBdr>
        <w:spacing w:before="79" w:line="249" w:lineRule="auto"/>
        <w:ind w:left="1245"/>
        <w:rPr>
          <w:rFonts w:ascii="Arial" w:eastAsia="Arial" w:hAnsi="Arial" w:cs="Arial"/>
          <w:color w:val="000000"/>
        </w:rPr>
      </w:pPr>
      <w:r>
        <w:rPr>
          <w:rFonts w:ascii="Arial" w:eastAsia="Arial" w:hAnsi="Arial" w:cs="Arial"/>
          <w:color w:val="000000"/>
        </w:rPr>
        <w:lastRenderedPageBreak/>
        <w:t>skutki pandemii Covid-19 lub innej epidemii/stanu zagrożenia epidemicznego, takie jak ograniczenia administracyjne, przestoje w transporcie międzynarodowym, itp.</w:t>
      </w:r>
    </w:p>
    <w:p w14:paraId="1BEEBDC5" w14:textId="77777777" w:rsidR="00782B92" w:rsidRDefault="00782B92">
      <w:pPr>
        <w:pBdr>
          <w:top w:val="nil"/>
          <w:left w:val="nil"/>
          <w:bottom w:val="nil"/>
          <w:right w:val="nil"/>
          <w:between w:val="nil"/>
        </w:pBdr>
        <w:rPr>
          <w:rFonts w:ascii="Arial" w:eastAsia="Arial" w:hAnsi="Arial" w:cs="Arial"/>
          <w:color w:val="000000"/>
          <w:sz w:val="26"/>
          <w:szCs w:val="26"/>
        </w:rPr>
      </w:pPr>
    </w:p>
    <w:p w14:paraId="30F2E903" w14:textId="77777777" w:rsidR="00782B92" w:rsidRDefault="00000000">
      <w:pPr>
        <w:numPr>
          <w:ilvl w:val="0"/>
          <w:numId w:val="10"/>
        </w:numPr>
        <w:pBdr>
          <w:top w:val="nil"/>
          <w:left w:val="nil"/>
          <w:bottom w:val="nil"/>
          <w:right w:val="nil"/>
          <w:between w:val="nil"/>
        </w:pBdr>
        <w:tabs>
          <w:tab w:val="left" w:pos="474"/>
        </w:tabs>
        <w:spacing w:before="208" w:line="276" w:lineRule="auto"/>
        <w:ind w:right="116"/>
        <w:jc w:val="both"/>
        <w:rPr>
          <w:rFonts w:ascii="Arial" w:eastAsia="Arial" w:hAnsi="Arial" w:cs="Arial"/>
        </w:rPr>
      </w:pPr>
      <w:r>
        <w:rPr>
          <w:rFonts w:ascii="Arial" w:eastAsia="Arial" w:hAnsi="Arial" w:cs="Arial"/>
          <w:color w:val="000000"/>
        </w:rPr>
        <w:t>Zamawiający jest uprawniony do rozwiązania Umowy ze skutkiem natychmiastowym w przypadku zakwestionowania procedury wyboru Wykonawcy przez Instytucję udzielającą dofinansowania lub w przypadku stwierdzenia błędów w przeprowadzeniu tej procedury.</w:t>
      </w:r>
    </w:p>
    <w:p w14:paraId="71E1E5A3" w14:textId="77777777" w:rsidR="00782B92" w:rsidRDefault="00000000">
      <w:pPr>
        <w:numPr>
          <w:ilvl w:val="0"/>
          <w:numId w:val="10"/>
        </w:numPr>
        <w:pBdr>
          <w:top w:val="nil"/>
          <w:left w:val="nil"/>
          <w:bottom w:val="nil"/>
          <w:right w:val="nil"/>
          <w:between w:val="nil"/>
        </w:pBdr>
        <w:tabs>
          <w:tab w:val="left" w:pos="474"/>
        </w:tabs>
        <w:spacing w:line="273" w:lineRule="auto"/>
        <w:ind w:right="117"/>
        <w:jc w:val="both"/>
        <w:rPr>
          <w:rFonts w:ascii="Arial" w:eastAsia="Arial" w:hAnsi="Arial" w:cs="Arial"/>
        </w:rPr>
      </w:pPr>
      <w:r>
        <w:rPr>
          <w:rFonts w:ascii="Arial" w:eastAsia="Arial" w:hAnsi="Arial" w:cs="Arial"/>
          <w:color w:val="000000"/>
        </w:rPr>
        <w:t>Wszelkie zmiany i uzupełnienia do umowy z Wykonawcą dokonywane będą w formie pisemnej, pod rygorem nieważności.</w:t>
      </w:r>
    </w:p>
    <w:p w14:paraId="02339E59"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14E60D3" w14:textId="77777777" w:rsidR="00782B92" w:rsidRDefault="00000000">
      <w:pPr>
        <w:pStyle w:val="Heading1"/>
        <w:numPr>
          <w:ilvl w:val="0"/>
          <w:numId w:val="6"/>
        </w:numPr>
        <w:tabs>
          <w:tab w:val="left" w:pos="524"/>
        </w:tabs>
        <w:ind w:left="523" w:hanging="411"/>
        <w:rPr>
          <w:rFonts w:ascii="Arial" w:eastAsia="Arial" w:hAnsi="Arial" w:cs="Arial"/>
        </w:rPr>
      </w:pPr>
      <w:r>
        <w:rPr>
          <w:rFonts w:ascii="Arial" w:eastAsia="Arial" w:hAnsi="Arial" w:cs="Arial"/>
        </w:rPr>
        <w:t>INNE ISTOTNE INFORMACJE</w:t>
      </w:r>
    </w:p>
    <w:p w14:paraId="06E543BE"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24648646"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Z wybranym oferentem zawarta zostanie umowa warunkowa.</w:t>
      </w:r>
    </w:p>
    <w:p w14:paraId="3F7FF263" w14:textId="77777777" w:rsidR="00782B92" w:rsidRDefault="00000000">
      <w:pPr>
        <w:numPr>
          <w:ilvl w:val="1"/>
          <w:numId w:val="6"/>
        </w:numPr>
        <w:pBdr>
          <w:top w:val="nil"/>
          <w:left w:val="nil"/>
          <w:bottom w:val="nil"/>
          <w:right w:val="nil"/>
          <w:between w:val="nil"/>
        </w:pBdr>
        <w:tabs>
          <w:tab w:val="left" w:pos="474"/>
        </w:tabs>
        <w:spacing w:before="39"/>
        <w:ind w:left="473" w:hanging="363"/>
        <w:jc w:val="both"/>
        <w:rPr>
          <w:rFonts w:ascii="Arial" w:eastAsia="Arial" w:hAnsi="Arial" w:cs="Arial"/>
        </w:rPr>
      </w:pPr>
      <w:r>
        <w:rPr>
          <w:rFonts w:ascii="Arial" w:eastAsia="Arial" w:hAnsi="Arial" w:cs="Arial"/>
          <w:color w:val="000000"/>
        </w:rPr>
        <w:t>Wszystkie załączniki stanowią integralną część zapytania ofertowego.</w:t>
      </w:r>
    </w:p>
    <w:p w14:paraId="2A829A54" w14:textId="77777777" w:rsidR="00782B92" w:rsidRDefault="00000000">
      <w:pPr>
        <w:numPr>
          <w:ilvl w:val="1"/>
          <w:numId w:val="6"/>
        </w:numPr>
        <w:pBdr>
          <w:top w:val="nil"/>
          <w:left w:val="nil"/>
          <w:bottom w:val="nil"/>
          <w:right w:val="nil"/>
          <w:between w:val="nil"/>
        </w:pBdr>
        <w:tabs>
          <w:tab w:val="left" w:pos="474"/>
        </w:tabs>
        <w:spacing w:before="38" w:line="278" w:lineRule="auto"/>
        <w:ind w:left="473" w:right="198" w:hanging="362"/>
        <w:jc w:val="both"/>
        <w:rPr>
          <w:rFonts w:ascii="Arial" w:eastAsia="Arial" w:hAnsi="Arial" w:cs="Arial"/>
        </w:rPr>
      </w:pPr>
      <w:r>
        <w:rPr>
          <w:rFonts w:ascii="Arial" w:eastAsia="Arial" w:hAnsi="Arial" w:cs="Arial"/>
          <w:color w:val="000000"/>
        </w:rPr>
        <w:t>Koszty związane z przygotowaniem, złożeniem oferty i udziałem w postępowaniu ponosi Wykonawca.</w:t>
      </w:r>
    </w:p>
    <w:p w14:paraId="6F67649A" w14:textId="77777777" w:rsidR="00782B92" w:rsidRDefault="00000000">
      <w:pPr>
        <w:numPr>
          <w:ilvl w:val="1"/>
          <w:numId w:val="6"/>
        </w:numPr>
        <w:pBdr>
          <w:top w:val="nil"/>
          <w:left w:val="nil"/>
          <w:bottom w:val="nil"/>
          <w:right w:val="nil"/>
          <w:between w:val="nil"/>
        </w:pBdr>
        <w:tabs>
          <w:tab w:val="left" w:pos="474"/>
        </w:tabs>
        <w:spacing w:line="276" w:lineRule="auto"/>
        <w:ind w:left="473" w:right="116" w:hanging="362"/>
        <w:jc w:val="both"/>
        <w:rPr>
          <w:rFonts w:ascii="Arial" w:eastAsia="Arial" w:hAnsi="Arial" w:cs="Arial"/>
        </w:rPr>
      </w:pPr>
      <w:r>
        <w:rPr>
          <w:rFonts w:ascii="Arial" w:eastAsia="Arial" w:hAnsi="Arial" w:cs="Arial"/>
          <w:color w:val="000000"/>
        </w:rPr>
        <w:t>Zamawiający wymaga, aby wybrany Wykonawca przystąpił do wykonania przedmiotu niniejszego zapytania ofertowego w dniu następującym po dniu zawarcia umowy. Umowa zostanie zawarta na okres realizacji usługi i będzie określała szczegółowy zakres przedmiotowy zamówienia wraz z jego ceną. Zamówienie zostanie uznane za zrealizowane, po sporządzeniu stosownych protokołów odbioru potwierdzonych obustronnym podpisem.</w:t>
      </w:r>
    </w:p>
    <w:p w14:paraId="6C8B4AD9" w14:textId="77777777" w:rsidR="00782B92" w:rsidRDefault="00782B92">
      <w:pPr>
        <w:pBdr>
          <w:top w:val="nil"/>
          <w:left w:val="nil"/>
          <w:bottom w:val="nil"/>
          <w:right w:val="nil"/>
          <w:between w:val="nil"/>
        </w:pBdr>
        <w:rPr>
          <w:rFonts w:ascii="Arial" w:eastAsia="Arial" w:hAnsi="Arial" w:cs="Arial"/>
          <w:color w:val="000000"/>
          <w:sz w:val="25"/>
          <w:szCs w:val="25"/>
        </w:rPr>
      </w:pPr>
    </w:p>
    <w:p w14:paraId="36C35E0B" w14:textId="77777777" w:rsidR="00782B92" w:rsidRDefault="00000000">
      <w:pPr>
        <w:pStyle w:val="Heading1"/>
        <w:numPr>
          <w:ilvl w:val="0"/>
          <w:numId w:val="6"/>
        </w:numPr>
        <w:tabs>
          <w:tab w:val="left" w:pos="463"/>
        </w:tabs>
        <w:ind w:left="462" w:hanging="352"/>
        <w:rPr>
          <w:rFonts w:ascii="Arial" w:eastAsia="Arial" w:hAnsi="Arial" w:cs="Arial"/>
        </w:rPr>
      </w:pPr>
      <w:r>
        <w:rPr>
          <w:rFonts w:ascii="Arial" w:eastAsia="Arial" w:hAnsi="Arial" w:cs="Arial"/>
        </w:rPr>
        <w:t>ZASTRZEŻENIA ZAMAWIAJĄCEGO</w:t>
      </w:r>
    </w:p>
    <w:p w14:paraId="7FFBA588"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740A54EE"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w:t>
      </w:r>
    </w:p>
    <w:p w14:paraId="4B69187C"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 xml:space="preserve">Zamawiający zastrzega sobie prawo do zmiany terminu realizacji poszczególnych zadań przedstawionych w niniejszym </w:t>
      </w:r>
      <w:proofErr w:type="gramStart"/>
      <w:r>
        <w:rPr>
          <w:rFonts w:ascii="Arial" w:eastAsia="Arial" w:hAnsi="Arial" w:cs="Arial"/>
          <w:color w:val="000000"/>
        </w:rPr>
        <w:t>zapytaniu</w:t>
      </w:r>
      <w:proofErr w:type="gramEnd"/>
      <w:r>
        <w:rPr>
          <w:rFonts w:ascii="Arial" w:eastAsia="Arial" w:hAnsi="Arial" w:cs="Arial"/>
          <w:color w:val="000000"/>
        </w:rPr>
        <w:t xml:space="preserve"> jeżeli okaże się, że zmiany te są niezbędne z punktu widzenia efektywności realizacji Projektu.</w:t>
      </w:r>
    </w:p>
    <w:p w14:paraId="19DD27CA" w14:textId="77777777" w:rsidR="00782B92" w:rsidRDefault="00000000">
      <w:pPr>
        <w:numPr>
          <w:ilvl w:val="1"/>
          <w:numId w:val="6"/>
        </w:numPr>
        <w:pBdr>
          <w:top w:val="nil"/>
          <w:left w:val="nil"/>
          <w:bottom w:val="nil"/>
          <w:right w:val="nil"/>
          <w:between w:val="nil"/>
        </w:pBdr>
        <w:tabs>
          <w:tab w:val="left" w:pos="474"/>
        </w:tabs>
        <w:spacing w:line="278" w:lineRule="auto"/>
        <w:ind w:left="473" w:right="118" w:hanging="362"/>
        <w:jc w:val="both"/>
        <w:rPr>
          <w:rFonts w:ascii="Arial" w:eastAsia="Arial" w:hAnsi="Arial" w:cs="Arial"/>
        </w:rPr>
      </w:pPr>
      <w:r>
        <w:rPr>
          <w:rFonts w:ascii="Arial" w:eastAsia="Arial" w:hAnsi="Arial" w:cs="Arial"/>
          <w:color w:val="000000"/>
        </w:rPr>
        <w:t>Zamówienie wskazane w niniejszym zapytaniu ofertowym będzie realizowane pod warunkiem otrzymania dofinansowania ze środków Unii Europejskiej.</w:t>
      </w:r>
    </w:p>
    <w:p w14:paraId="544C2295" w14:textId="77777777" w:rsidR="00782B92" w:rsidRDefault="00782B92">
      <w:pPr>
        <w:pBdr>
          <w:top w:val="nil"/>
          <w:left w:val="nil"/>
          <w:bottom w:val="nil"/>
          <w:right w:val="nil"/>
          <w:between w:val="nil"/>
        </w:pBdr>
        <w:spacing w:before="7"/>
        <w:rPr>
          <w:rFonts w:ascii="Arial" w:eastAsia="Arial" w:hAnsi="Arial" w:cs="Arial"/>
          <w:color w:val="000000"/>
          <w:sz w:val="24"/>
          <w:szCs w:val="24"/>
        </w:rPr>
      </w:pPr>
    </w:p>
    <w:p w14:paraId="07D7A2CC"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KLAUZULA INFORMACYJNA Z ART. 13 RODO</w:t>
      </w:r>
    </w:p>
    <w:p w14:paraId="768D187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DBCCC1C" w14:textId="6F27F1FC" w:rsidR="00782B92" w:rsidRPr="00260408" w:rsidRDefault="00000000" w:rsidP="00260408">
      <w:pPr>
        <w:numPr>
          <w:ilvl w:val="1"/>
          <w:numId w:val="6"/>
        </w:numPr>
        <w:pBdr>
          <w:top w:val="nil"/>
          <w:left w:val="nil"/>
          <w:bottom w:val="nil"/>
          <w:right w:val="nil"/>
          <w:between w:val="nil"/>
        </w:pBdr>
        <w:tabs>
          <w:tab w:val="left" w:pos="832"/>
        </w:tabs>
        <w:spacing w:before="1"/>
        <w:ind w:hanging="437"/>
        <w:jc w:val="both"/>
        <w:rPr>
          <w:rFonts w:ascii="Arial" w:eastAsia="Arial" w:hAnsi="Arial" w:cs="Arial"/>
        </w:rPr>
        <w:sectPr w:rsidR="00782B92" w:rsidRPr="00260408">
          <w:pgSz w:w="11910" w:h="16840"/>
          <w:pgMar w:top="1340" w:right="1240" w:bottom="1800" w:left="1040" w:header="0" w:footer="1603" w:gutter="0"/>
          <w:cols w:space="720"/>
        </w:sectPr>
      </w:pPr>
      <w:r>
        <w:rPr>
          <w:rFonts w:ascii="Arial" w:eastAsia="Arial" w:hAnsi="Arial" w:cs="Arial"/>
          <w:color w:val="000000"/>
        </w:rPr>
        <w:t>Zgodnie z art. 13 ust. 1 i 2 rozporządzenia Parlamentu Europejskiego i Rady (UE) 2016/679 z dnia</w:t>
      </w:r>
      <w:r w:rsidR="00260408">
        <w:rPr>
          <w:rFonts w:ascii="Arial" w:eastAsia="Arial" w:hAnsi="Arial" w:cs="Arial"/>
        </w:rPr>
        <w:t xml:space="preserve"> </w:t>
      </w:r>
      <w:r w:rsidRPr="00260408">
        <w:rPr>
          <w:rFonts w:ascii="Arial" w:eastAsia="Arial" w:hAnsi="Arial" w:cs="Arial"/>
          <w:color w:val="000000"/>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EEF2623" w14:textId="77777777" w:rsidR="00782B92" w:rsidRDefault="00000000">
      <w:pPr>
        <w:numPr>
          <w:ilvl w:val="0"/>
          <w:numId w:val="9"/>
        </w:numPr>
        <w:pBdr>
          <w:top w:val="nil"/>
          <w:left w:val="nil"/>
          <w:bottom w:val="nil"/>
          <w:right w:val="nil"/>
          <w:between w:val="nil"/>
        </w:pBdr>
        <w:tabs>
          <w:tab w:val="left" w:pos="1246"/>
        </w:tabs>
        <w:spacing w:before="79"/>
        <w:ind w:hanging="284"/>
        <w:jc w:val="both"/>
        <w:rPr>
          <w:b/>
          <w:color w:val="000000"/>
        </w:rPr>
      </w:pPr>
      <w:r>
        <w:rPr>
          <w:rFonts w:ascii="Arial" w:eastAsia="Arial" w:hAnsi="Arial" w:cs="Arial"/>
          <w:color w:val="000000"/>
        </w:rPr>
        <w:lastRenderedPageBreak/>
        <w:t xml:space="preserve">administratorem Pani/Pana danych osobowych jest: </w:t>
      </w:r>
      <w:r>
        <w:rPr>
          <w:rFonts w:ascii="Arial" w:eastAsia="Arial" w:hAnsi="Arial" w:cs="Arial"/>
          <w:b/>
        </w:rPr>
        <w:t>Bartłomiej Głowacki</w:t>
      </w:r>
    </w:p>
    <w:p w14:paraId="7796EFFE" w14:textId="77777777" w:rsidR="00782B92" w:rsidRDefault="00000000">
      <w:pPr>
        <w:numPr>
          <w:ilvl w:val="0"/>
          <w:numId w:val="9"/>
        </w:numPr>
        <w:pBdr>
          <w:top w:val="nil"/>
          <w:left w:val="nil"/>
          <w:bottom w:val="nil"/>
          <w:right w:val="nil"/>
          <w:between w:val="nil"/>
        </w:pBdr>
        <w:tabs>
          <w:tab w:val="left" w:pos="1246"/>
        </w:tabs>
        <w:spacing w:before="38" w:line="276" w:lineRule="auto"/>
        <w:ind w:right="117"/>
        <w:jc w:val="both"/>
        <w:rPr>
          <w:b/>
          <w:color w:val="000000"/>
        </w:rPr>
      </w:pPr>
      <w:r>
        <w:rPr>
          <w:rFonts w:ascii="Arial" w:eastAsia="Arial" w:hAnsi="Arial" w:cs="Arial"/>
          <w:color w:val="000000"/>
        </w:rPr>
        <w:t>Pani/Pana dane osobowe przetwarzane będą na podstawie art. 6 ust. 1 lit. c RODO w celu związanym z postępowaniem o udzielenie zamówienia na wykonanie usługi</w:t>
      </w:r>
    </w:p>
    <w:p w14:paraId="7481D6F6" w14:textId="77777777" w:rsidR="00782B92" w:rsidRDefault="00000000">
      <w:pPr>
        <w:numPr>
          <w:ilvl w:val="0"/>
          <w:numId w:val="9"/>
        </w:numPr>
        <w:pBdr>
          <w:top w:val="nil"/>
          <w:left w:val="nil"/>
          <w:bottom w:val="nil"/>
          <w:right w:val="nil"/>
          <w:between w:val="nil"/>
        </w:pBdr>
        <w:tabs>
          <w:tab w:val="left" w:pos="1246"/>
        </w:tabs>
        <w:spacing w:line="276" w:lineRule="auto"/>
        <w:ind w:right="118"/>
        <w:jc w:val="both"/>
        <w:rPr>
          <w:rFonts w:ascii="Arial" w:eastAsia="Arial" w:hAnsi="Arial" w:cs="Arial"/>
        </w:rPr>
      </w:pPr>
      <w:r>
        <w:rPr>
          <w:rFonts w:ascii="Arial" w:eastAsia="Arial" w:hAnsi="Arial" w:cs="Arial"/>
          <w:color w:val="000000"/>
        </w:rPr>
        <w:t>odbiorcami Pani/Pana danych osobowych będą osoby lub podmioty, którym udostępniona zostanie dokumentacja postępowania w oparciu o art. 8 oraz art. 96 ust. 3 ustawy z dnia 29 stycznia 2004 r. – Prawo zamówień publicznych (Dz. U. z 2017 r. poz. 1579 i 2018), dalej</w:t>
      </w:r>
    </w:p>
    <w:p w14:paraId="34208697" w14:textId="77777777" w:rsidR="00782B92" w:rsidRDefault="00000000">
      <w:pPr>
        <w:pBdr>
          <w:top w:val="nil"/>
          <w:left w:val="nil"/>
          <w:bottom w:val="nil"/>
          <w:right w:val="nil"/>
          <w:between w:val="nil"/>
        </w:pBdr>
        <w:ind w:left="1245"/>
        <w:jc w:val="both"/>
        <w:rPr>
          <w:rFonts w:ascii="Arial" w:eastAsia="Arial" w:hAnsi="Arial" w:cs="Arial"/>
          <w:color w:val="000000"/>
        </w:rPr>
      </w:pPr>
      <w:r>
        <w:rPr>
          <w:rFonts w:ascii="Arial" w:eastAsia="Arial" w:hAnsi="Arial" w:cs="Arial"/>
          <w:color w:val="000000"/>
        </w:rPr>
        <w:t xml:space="preserve">„ustawa </w:t>
      </w:r>
      <w:proofErr w:type="spellStart"/>
      <w:r>
        <w:rPr>
          <w:rFonts w:ascii="Arial" w:eastAsia="Arial" w:hAnsi="Arial" w:cs="Arial"/>
          <w:color w:val="000000"/>
        </w:rPr>
        <w:t>Pzp</w:t>
      </w:r>
      <w:proofErr w:type="spellEnd"/>
      <w:r>
        <w:rPr>
          <w:rFonts w:ascii="Arial" w:eastAsia="Arial" w:hAnsi="Arial" w:cs="Arial"/>
          <w:color w:val="000000"/>
        </w:rPr>
        <w:t>”;</w:t>
      </w:r>
    </w:p>
    <w:p w14:paraId="5ED825FF" w14:textId="77777777" w:rsidR="00782B92" w:rsidRDefault="00000000">
      <w:pPr>
        <w:numPr>
          <w:ilvl w:val="0"/>
          <w:numId w:val="9"/>
        </w:numPr>
        <w:pBdr>
          <w:top w:val="nil"/>
          <w:left w:val="nil"/>
          <w:bottom w:val="nil"/>
          <w:right w:val="nil"/>
          <w:between w:val="nil"/>
        </w:pBdr>
        <w:tabs>
          <w:tab w:val="left" w:pos="1246"/>
        </w:tabs>
        <w:spacing w:before="39" w:line="276" w:lineRule="auto"/>
        <w:ind w:right="117"/>
        <w:jc w:val="both"/>
        <w:rPr>
          <w:rFonts w:ascii="Arial" w:eastAsia="Arial" w:hAnsi="Arial" w:cs="Arial"/>
        </w:rPr>
      </w:pPr>
      <w:r>
        <w:rPr>
          <w:rFonts w:ascii="Arial" w:eastAsia="Arial" w:hAnsi="Arial" w:cs="Arial"/>
          <w:color w:val="000000"/>
        </w:rPr>
        <w:t xml:space="preserve">Pani/Pana dane osobowe będą przechowywane, zgodnie z art. 97 ust. 1 ustawy </w:t>
      </w:r>
      <w:proofErr w:type="spellStart"/>
      <w:r>
        <w:rPr>
          <w:rFonts w:ascii="Arial" w:eastAsia="Arial" w:hAnsi="Arial" w:cs="Arial"/>
          <w:color w:val="000000"/>
        </w:rPr>
        <w:t>Pzp</w:t>
      </w:r>
      <w:proofErr w:type="spellEnd"/>
      <w:r>
        <w:rPr>
          <w:rFonts w:ascii="Arial" w:eastAsia="Arial" w:hAnsi="Arial" w:cs="Arial"/>
          <w:color w:val="000000"/>
        </w:rPr>
        <w:t>, przez okres 4 lat od dnia zakończenia postępowania o udzielenie zamówienia, a jeżeli czas trwania umowy przekracza 4 lata, okres przechowywania obejmuje cały czas trwania umowy;</w:t>
      </w:r>
    </w:p>
    <w:p w14:paraId="25368AFE" w14:textId="77777777" w:rsidR="00782B92" w:rsidRDefault="00000000">
      <w:pPr>
        <w:numPr>
          <w:ilvl w:val="0"/>
          <w:numId w:val="9"/>
        </w:numPr>
        <w:pBdr>
          <w:top w:val="nil"/>
          <w:left w:val="nil"/>
          <w:bottom w:val="nil"/>
          <w:right w:val="nil"/>
          <w:between w:val="nil"/>
        </w:pBdr>
        <w:tabs>
          <w:tab w:val="left" w:pos="1246"/>
        </w:tabs>
        <w:spacing w:line="276" w:lineRule="auto"/>
        <w:ind w:right="115"/>
        <w:jc w:val="both"/>
        <w:rPr>
          <w:rFonts w:ascii="Arial" w:eastAsia="Arial" w:hAnsi="Arial" w:cs="Arial"/>
        </w:rPr>
      </w:pPr>
      <w:r>
        <w:rPr>
          <w:rFonts w:ascii="Arial" w:eastAsia="Arial" w:hAnsi="Arial" w:cs="Arial"/>
          <w:color w:val="000000"/>
        </w:rPr>
        <w:t xml:space="preserve">obowiązek podania przez Panią/Pana danych osobowych bezpośrednio Pani/Pana dotyczących jest wymogiem ustawowym określonym w przepisach ustawy </w:t>
      </w:r>
      <w:proofErr w:type="spellStart"/>
      <w:r>
        <w:rPr>
          <w:rFonts w:ascii="Arial" w:eastAsia="Arial" w:hAnsi="Arial" w:cs="Arial"/>
          <w:color w:val="000000"/>
        </w:rPr>
        <w:t>Pzp</w:t>
      </w:r>
      <w:proofErr w:type="spellEnd"/>
      <w:r>
        <w:rPr>
          <w:rFonts w:ascii="Arial" w:eastAsia="Arial" w:hAnsi="Arial" w:cs="Arial"/>
          <w:color w:val="000000"/>
        </w:rPr>
        <w:t xml:space="preserve">, związanym z udziałem w postępowaniu o udzielenie zamówienia publicznego; konsekwencje niepodania określonych danych wynikają z ustawy </w:t>
      </w:r>
      <w:proofErr w:type="spellStart"/>
      <w:r>
        <w:rPr>
          <w:rFonts w:ascii="Arial" w:eastAsia="Arial" w:hAnsi="Arial" w:cs="Arial"/>
          <w:color w:val="000000"/>
        </w:rPr>
        <w:t>Pzp</w:t>
      </w:r>
      <w:proofErr w:type="spellEnd"/>
      <w:r>
        <w:rPr>
          <w:rFonts w:ascii="Arial" w:eastAsia="Arial" w:hAnsi="Arial" w:cs="Arial"/>
          <w:color w:val="000000"/>
        </w:rPr>
        <w:t>;</w:t>
      </w:r>
    </w:p>
    <w:p w14:paraId="387F0692" w14:textId="77777777" w:rsidR="00782B92" w:rsidRDefault="00000000">
      <w:pPr>
        <w:numPr>
          <w:ilvl w:val="0"/>
          <w:numId w:val="9"/>
        </w:numPr>
        <w:pBdr>
          <w:top w:val="nil"/>
          <w:left w:val="nil"/>
          <w:bottom w:val="nil"/>
          <w:right w:val="nil"/>
          <w:between w:val="nil"/>
        </w:pBdr>
        <w:tabs>
          <w:tab w:val="left" w:pos="1246"/>
        </w:tabs>
        <w:spacing w:before="3" w:line="273" w:lineRule="auto"/>
        <w:ind w:right="119"/>
        <w:jc w:val="both"/>
        <w:rPr>
          <w:rFonts w:ascii="Arial" w:eastAsia="Arial" w:hAnsi="Arial" w:cs="Arial"/>
        </w:rPr>
      </w:pPr>
      <w:r>
        <w:rPr>
          <w:rFonts w:ascii="Arial" w:eastAsia="Arial" w:hAnsi="Arial" w:cs="Arial"/>
          <w:color w:val="000000"/>
        </w:rPr>
        <w:t>w odniesieniu do Pani/Pana danych osobowych decyzje nie będą podejmowane w sposób zautomatyzowany, stosowanie do art. 22 RODO;</w:t>
      </w:r>
    </w:p>
    <w:p w14:paraId="7C2BCFC6" w14:textId="77777777" w:rsidR="00782B92" w:rsidRDefault="00000000">
      <w:pPr>
        <w:numPr>
          <w:ilvl w:val="0"/>
          <w:numId w:val="9"/>
        </w:numPr>
        <w:pBdr>
          <w:top w:val="nil"/>
          <w:left w:val="nil"/>
          <w:bottom w:val="nil"/>
          <w:right w:val="nil"/>
          <w:between w:val="nil"/>
        </w:pBdr>
        <w:tabs>
          <w:tab w:val="left" w:pos="1246"/>
        </w:tabs>
        <w:spacing w:before="2"/>
        <w:ind w:hanging="284"/>
        <w:jc w:val="both"/>
        <w:rPr>
          <w:rFonts w:ascii="Arial" w:eastAsia="Arial" w:hAnsi="Arial" w:cs="Arial"/>
        </w:rPr>
      </w:pPr>
      <w:r>
        <w:rPr>
          <w:rFonts w:ascii="Arial" w:eastAsia="Arial" w:hAnsi="Arial" w:cs="Arial"/>
          <w:color w:val="000000"/>
        </w:rPr>
        <w:t>posiada Pani/Pan:</w:t>
      </w:r>
    </w:p>
    <w:p w14:paraId="37CEDCBC"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na podstawie art. 15 RODO prawo dostępu do danych osobowych Pani/Pana dotyczących;</w:t>
      </w:r>
    </w:p>
    <w:p w14:paraId="15F6F13D"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na podstawie art. 16 RODO prawo do sprostowania Pani/Pana danych osobowych *;</w:t>
      </w:r>
    </w:p>
    <w:p w14:paraId="3D917BF0" w14:textId="77777777" w:rsidR="00782B92" w:rsidRDefault="00000000">
      <w:pPr>
        <w:numPr>
          <w:ilvl w:val="1"/>
          <w:numId w:val="9"/>
        </w:numPr>
        <w:pBdr>
          <w:top w:val="nil"/>
          <w:left w:val="nil"/>
          <w:bottom w:val="nil"/>
          <w:right w:val="nil"/>
          <w:between w:val="nil"/>
        </w:pBdr>
        <w:tabs>
          <w:tab w:val="left" w:pos="1246"/>
        </w:tabs>
        <w:spacing w:before="100" w:line="268" w:lineRule="auto"/>
        <w:ind w:right="115"/>
        <w:jc w:val="both"/>
        <w:rPr>
          <w:rFonts w:ascii="Arial" w:eastAsia="Arial" w:hAnsi="Arial" w:cs="Arial"/>
        </w:rPr>
      </w:pPr>
      <w:r>
        <w:rPr>
          <w:rFonts w:ascii="Arial" w:eastAsia="Arial" w:hAnsi="Arial" w:cs="Arial"/>
          <w:color w:val="000000"/>
        </w:rPr>
        <w:t>na podstawie art. 18 RODO prawo żądania od administratora ograniczenia przetwarzania danych osobowych z zastrzeżeniem przypadków, o których mowa w art. 18 ust. 2 RODO **;</w:t>
      </w:r>
    </w:p>
    <w:p w14:paraId="114C8AAB" w14:textId="77777777" w:rsidR="00782B92" w:rsidRDefault="00000000">
      <w:pPr>
        <w:numPr>
          <w:ilvl w:val="1"/>
          <w:numId w:val="9"/>
        </w:numPr>
        <w:pBdr>
          <w:top w:val="nil"/>
          <w:left w:val="nil"/>
          <w:bottom w:val="nil"/>
          <w:right w:val="nil"/>
          <w:between w:val="nil"/>
        </w:pBdr>
        <w:tabs>
          <w:tab w:val="left" w:pos="1246"/>
        </w:tabs>
        <w:spacing w:before="74" w:line="273" w:lineRule="auto"/>
        <w:ind w:right="118"/>
        <w:jc w:val="both"/>
        <w:rPr>
          <w:rFonts w:ascii="Arial" w:eastAsia="Arial" w:hAnsi="Arial" w:cs="Arial"/>
        </w:rPr>
      </w:pPr>
      <w:r>
        <w:rPr>
          <w:rFonts w:ascii="Arial" w:eastAsia="Arial" w:hAnsi="Arial" w:cs="Arial"/>
          <w:color w:val="000000"/>
        </w:rPr>
        <w:t>prawo do wniesienia skargi do Prezesa Urzędu Ochrony Danych Osobowych, gdy uzna Pani/Pan, że przetwarzanie danych osobowych Pani/Pana dotyczących narusza przepisy RODO;</w:t>
      </w:r>
    </w:p>
    <w:p w14:paraId="40708BDA" w14:textId="77777777" w:rsidR="00782B92" w:rsidRDefault="00000000">
      <w:pPr>
        <w:numPr>
          <w:ilvl w:val="0"/>
          <w:numId w:val="9"/>
        </w:numPr>
        <w:pBdr>
          <w:top w:val="nil"/>
          <w:left w:val="nil"/>
          <w:bottom w:val="nil"/>
          <w:right w:val="nil"/>
          <w:between w:val="nil"/>
        </w:pBdr>
        <w:tabs>
          <w:tab w:val="left" w:pos="1246"/>
        </w:tabs>
        <w:spacing w:before="3"/>
        <w:ind w:hanging="284"/>
        <w:jc w:val="both"/>
        <w:rPr>
          <w:rFonts w:ascii="Arial" w:eastAsia="Arial" w:hAnsi="Arial" w:cs="Arial"/>
        </w:rPr>
      </w:pPr>
      <w:r>
        <w:rPr>
          <w:rFonts w:ascii="Arial" w:eastAsia="Arial" w:hAnsi="Arial" w:cs="Arial"/>
          <w:color w:val="000000"/>
        </w:rPr>
        <w:t>nie przysługuje Pani/Panu:</w:t>
      </w:r>
    </w:p>
    <w:p w14:paraId="38B1F9D8"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w związku z art. 17 ust. 3 lit. b, d lub e RODO prawo do usunięcia danych osobowych;</w:t>
      </w:r>
    </w:p>
    <w:p w14:paraId="1ECAB088"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prawo do przenoszenia danych osobowych, o którym mowa w art. 20 RODO;</w:t>
      </w:r>
    </w:p>
    <w:p w14:paraId="60E31BCF" w14:textId="77777777" w:rsidR="00782B92" w:rsidRDefault="00000000">
      <w:pPr>
        <w:numPr>
          <w:ilvl w:val="1"/>
          <w:numId w:val="9"/>
        </w:numPr>
        <w:pBdr>
          <w:top w:val="nil"/>
          <w:left w:val="nil"/>
          <w:bottom w:val="nil"/>
          <w:right w:val="nil"/>
          <w:between w:val="nil"/>
        </w:pBdr>
        <w:tabs>
          <w:tab w:val="left" w:pos="1246"/>
        </w:tabs>
        <w:spacing w:before="100" w:line="273" w:lineRule="auto"/>
        <w:ind w:right="118"/>
        <w:jc w:val="both"/>
        <w:rPr>
          <w:rFonts w:ascii="Arial" w:eastAsia="Arial" w:hAnsi="Arial" w:cs="Arial"/>
        </w:rPr>
      </w:pPr>
      <w:r>
        <w:rPr>
          <w:rFonts w:ascii="Arial" w:eastAsia="Arial" w:hAnsi="Arial" w:cs="Arial"/>
          <w:color w:val="000000"/>
        </w:rPr>
        <w:t>na podstawie art. 21 RODO prawo sprzeciwu, wobec przetwarzania danych osobowych, gdyż podstawą prawną przetwarzania Pani/Pana danych osobowych jest art. 6 ust. 1 lit. c RODO.</w:t>
      </w:r>
    </w:p>
    <w:p w14:paraId="03AEBC34" w14:textId="77777777" w:rsidR="00782B92" w:rsidRDefault="00782B92">
      <w:pPr>
        <w:pBdr>
          <w:top w:val="nil"/>
          <w:left w:val="nil"/>
          <w:bottom w:val="nil"/>
          <w:right w:val="nil"/>
          <w:between w:val="nil"/>
        </w:pBdr>
        <w:spacing w:before="5"/>
        <w:rPr>
          <w:rFonts w:ascii="Arial" w:eastAsia="Arial" w:hAnsi="Arial" w:cs="Arial"/>
          <w:color w:val="000000"/>
          <w:sz w:val="25"/>
          <w:szCs w:val="25"/>
        </w:rPr>
      </w:pPr>
    </w:p>
    <w:p w14:paraId="6176CEDC" w14:textId="77777777" w:rsidR="00782B92" w:rsidRDefault="00000000">
      <w:pPr>
        <w:pStyle w:val="Heading1"/>
        <w:numPr>
          <w:ilvl w:val="0"/>
          <w:numId w:val="6"/>
        </w:numPr>
        <w:tabs>
          <w:tab w:val="left" w:pos="580"/>
        </w:tabs>
        <w:ind w:left="579" w:hanging="469"/>
        <w:rPr>
          <w:rFonts w:ascii="Arial" w:eastAsia="Arial" w:hAnsi="Arial" w:cs="Arial"/>
        </w:rPr>
      </w:pPr>
      <w:r>
        <w:rPr>
          <w:rFonts w:ascii="Arial" w:eastAsia="Arial" w:hAnsi="Arial" w:cs="Arial"/>
        </w:rPr>
        <w:t>ZAŁĄCZNIKI DO ZAPYTANIA OFERTOWEGO</w:t>
      </w:r>
    </w:p>
    <w:p w14:paraId="25EAC210"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A23A81E" w14:textId="77777777" w:rsidR="00782B92" w:rsidRDefault="00000000">
      <w:pPr>
        <w:pBdr>
          <w:top w:val="nil"/>
          <w:left w:val="nil"/>
          <w:bottom w:val="nil"/>
          <w:right w:val="nil"/>
          <w:between w:val="nil"/>
        </w:pBdr>
        <w:tabs>
          <w:tab w:val="left" w:pos="831"/>
        </w:tabs>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1 - Formularz „Oferta”</w:t>
      </w:r>
    </w:p>
    <w:p w14:paraId="04F56B9B" w14:textId="77777777" w:rsidR="00782B92" w:rsidRDefault="00000000">
      <w:pPr>
        <w:pBdr>
          <w:top w:val="nil"/>
          <w:left w:val="nil"/>
          <w:bottom w:val="nil"/>
          <w:right w:val="nil"/>
          <w:between w:val="nil"/>
        </w:pBdr>
        <w:tabs>
          <w:tab w:val="left" w:pos="831"/>
        </w:tabs>
        <w:spacing w:before="43"/>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2 - Oświadczenie o braku powiązań</w:t>
      </w:r>
    </w:p>
    <w:p w14:paraId="562DD194" w14:textId="77777777" w:rsidR="00782B92" w:rsidRDefault="00000000">
      <w:pPr>
        <w:pBdr>
          <w:top w:val="nil"/>
          <w:left w:val="nil"/>
          <w:bottom w:val="nil"/>
          <w:right w:val="nil"/>
          <w:between w:val="nil"/>
        </w:pBdr>
        <w:tabs>
          <w:tab w:val="left" w:pos="831"/>
        </w:tabs>
        <w:spacing w:before="39"/>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3 - Oświadczenie dot. spełnienia obowiązku informacyjnego</w:t>
      </w:r>
      <w:r>
        <w:br w:type="page"/>
      </w:r>
    </w:p>
    <w:p w14:paraId="36CE046A" w14:textId="77777777" w:rsidR="00782B92" w:rsidRDefault="00000000">
      <w:pPr>
        <w:pBdr>
          <w:top w:val="nil"/>
          <w:left w:val="nil"/>
          <w:bottom w:val="nil"/>
          <w:right w:val="nil"/>
          <w:between w:val="nil"/>
        </w:pBdr>
        <w:tabs>
          <w:tab w:val="left" w:pos="831"/>
        </w:tabs>
        <w:spacing w:before="39"/>
        <w:rPr>
          <w:b/>
        </w:rPr>
      </w:pPr>
      <w:r>
        <w:rPr>
          <w:rFonts w:ascii="Arial" w:eastAsia="Arial" w:hAnsi="Arial" w:cs="Arial"/>
        </w:rPr>
        <w:lastRenderedPageBreak/>
        <w:t>​​</w:t>
      </w:r>
      <w:r>
        <w:rPr>
          <w:b/>
        </w:rPr>
        <w:t>Załącznik nr 1 do zapytania ofertowego</w:t>
      </w:r>
    </w:p>
    <w:p w14:paraId="188C34B2" w14:textId="77777777" w:rsidR="00782B92" w:rsidRDefault="00000000">
      <w:pPr>
        <w:tabs>
          <w:tab w:val="left" w:pos="831"/>
        </w:tabs>
        <w:spacing w:line="199" w:lineRule="auto"/>
        <w:rPr>
          <w:b/>
        </w:rPr>
      </w:pPr>
      <w:r>
        <w:t xml:space="preserve"> Nr postępowania: </w:t>
      </w:r>
      <w:r>
        <w:rPr>
          <w:rFonts w:ascii="Arial" w:eastAsia="Arial" w:hAnsi="Arial" w:cs="Arial"/>
        </w:rPr>
        <w:t>1/2023/PARP/SMART/NEWSTREAM</w:t>
      </w:r>
      <w:r>
        <w:t xml:space="preserve">                              </w:t>
      </w:r>
      <w:r>
        <w:rPr>
          <w:b/>
        </w:rPr>
        <w:t xml:space="preserve"> </w:t>
      </w:r>
    </w:p>
    <w:p w14:paraId="55CE5081" w14:textId="77777777" w:rsidR="00782B92" w:rsidRDefault="00000000">
      <w:pPr>
        <w:tabs>
          <w:tab w:val="left" w:pos="831"/>
        </w:tabs>
        <w:spacing w:line="335" w:lineRule="auto"/>
        <w:jc w:val="right"/>
      </w:pPr>
      <w:r>
        <w:rPr>
          <w:b/>
        </w:rPr>
        <w:t>Miejscowość, data</w:t>
      </w:r>
      <w:r>
        <w:t xml:space="preserve">              </w:t>
      </w:r>
    </w:p>
    <w:p w14:paraId="66F33569" w14:textId="77777777" w:rsidR="00782B92" w:rsidRDefault="00000000">
      <w:pPr>
        <w:tabs>
          <w:tab w:val="left" w:pos="831"/>
        </w:tabs>
        <w:spacing w:line="276" w:lineRule="auto"/>
        <w:ind w:left="6800" w:firstLine="140"/>
      </w:pPr>
      <w:r>
        <w:t xml:space="preserve">           </w:t>
      </w:r>
      <w:r>
        <w:tab/>
        <w:t xml:space="preserve"> ……………………………</w:t>
      </w:r>
    </w:p>
    <w:p w14:paraId="1B54E11A" w14:textId="77777777" w:rsidR="00782B92" w:rsidRDefault="00000000">
      <w:pPr>
        <w:tabs>
          <w:tab w:val="left" w:pos="831"/>
        </w:tabs>
        <w:spacing w:line="335" w:lineRule="auto"/>
        <w:rPr>
          <w:b/>
        </w:rPr>
      </w:pPr>
      <w:r>
        <w:rPr>
          <w:b/>
        </w:rPr>
        <w:t>Zamawiający:</w:t>
      </w:r>
    </w:p>
    <w:p w14:paraId="224C61C3"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674F3BF8" w14:textId="77777777" w:rsidR="00782B92" w:rsidRDefault="00000000">
      <w:pPr>
        <w:tabs>
          <w:tab w:val="left" w:pos="831"/>
        </w:tabs>
        <w:spacing w:line="276" w:lineRule="auto"/>
        <w:jc w:val="center"/>
      </w:pPr>
      <w:r>
        <w:rPr>
          <w:b/>
          <w:sz w:val="36"/>
          <w:szCs w:val="36"/>
        </w:rPr>
        <w:t>OFERTA</w:t>
      </w:r>
    </w:p>
    <w:p w14:paraId="65BC99E5" w14:textId="77777777" w:rsidR="00782B92" w:rsidRDefault="00000000">
      <w:pPr>
        <w:tabs>
          <w:tab w:val="left" w:pos="831"/>
        </w:tabs>
        <w:spacing w:line="302" w:lineRule="auto"/>
        <w:jc w:val="both"/>
      </w:pPr>
      <w:r>
        <w:t xml:space="preserve">W nawiązaniu do zapytania ofertowego nr </w:t>
      </w:r>
      <w:r>
        <w:rPr>
          <w:rFonts w:ascii="Arial" w:eastAsia="Arial" w:hAnsi="Arial" w:cs="Arial"/>
        </w:rPr>
        <w:t>1/2023/PARP/SMART/NEWSTREAM</w:t>
      </w:r>
      <w:r>
        <w:t xml:space="preserve">   </w:t>
      </w:r>
      <w:r>
        <w:rPr>
          <w:rFonts w:ascii="Arial" w:eastAsia="Arial" w:hAnsi="Arial" w:cs="Arial"/>
        </w:rPr>
        <w:t>na usługi doradcze w zakresie badań i rozwoju</w:t>
      </w:r>
    </w:p>
    <w:p w14:paraId="0F68C940" w14:textId="77777777" w:rsidR="00782B92" w:rsidRDefault="00000000">
      <w:pPr>
        <w:tabs>
          <w:tab w:val="left" w:pos="831"/>
        </w:tabs>
        <w:spacing w:line="302" w:lineRule="auto"/>
      </w:pPr>
      <w:r>
        <w:t>(ja/my) niżej podpisany(i):</w:t>
      </w:r>
    </w:p>
    <w:p w14:paraId="41FD54AC" w14:textId="77777777" w:rsidR="00782B92" w:rsidRDefault="00000000">
      <w:pPr>
        <w:tabs>
          <w:tab w:val="left" w:pos="831"/>
        </w:tabs>
        <w:spacing w:line="276" w:lineRule="auto"/>
        <w:jc w:val="both"/>
      </w:pPr>
      <w:r>
        <w:t xml:space="preserve"> </w:t>
      </w:r>
    </w:p>
    <w:p w14:paraId="2EA61BB5" w14:textId="77777777" w:rsidR="00782B92" w:rsidRDefault="00000000">
      <w:pPr>
        <w:tabs>
          <w:tab w:val="left" w:pos="831"/>
        </w:tabs>
        <w:spacing w:line="237" w:lineRule="auto"/>
        <w:jc w:val="both"/>
      </w:pPr>
      <w:r>
        <w:t>imię ............................. nazwisko .............................................</w:t>
      </w:r>
    </w:p>
    <w:p w14:paraId="3581C4B3" w14:textId="77777777" w:rsidR="00782B92" w:rsidRDefault="00000000">
      <w:pPr>
        <w:tabs>
          <w:tab w:val="left" w:pos="831"/>
        </w:tabs>
        <w:spacing w:line="227" w:lineRule="auto"/>
        <w:jc w:val="both"/>
      </w:pPr>
      <w:r>
        <w:t xml:space="preserve"> </w:t>
      </w:r>
      <w:r>
        <w:br/>
      </w:r>
    </w:p>
    <w:p w14:paraId="4E63C79D" w14:textId="77777777" w:rsidR="00782B92" w:rsidRDefault="00000000">
      <w:pPr>
        <w:tabs>
          <w:tab w:val="left" w:pos="831"/>
        </w:tabs>
        <w:spacing w:line="230" w:lineRule="auto"/>
        <w:jc w:val="both"/>
      </w:pPr>
      <w:r>
        <w:t xml:space="preserve"> działający w imieniu i na rzecz:</w:t>
      </w:r>
    </w:p>
    <w:p w14:paraId="64EDC1E7" w14:textId="77777777" w:rsidR="00782B92" w:rsidRDefault="00000000">
      <w:pPr>
        <w:tabs>
          <w:tab w:val="left" w:pos="831"/>
        </w:tabs>
        <w:spacing w:line="230" w:lineRule="auto"/>
        <w:jc w:val="both"/>
      </w:pPr>
      <w:r>
        <w:t xml:space="preserve"> </w:t>
      </w:r>
    </w:p>
    <w:tbl>
      <w:tblPr>
        <w:tblStyle w:val="a"/>
        <w:tblW w:w="9625" w:type="dxa"/>
        <w:tblBorders>
          <w:top w:val="nil"/>
          <w:left w:val="nil"/>
          <w:bottom w:val="nil"/>
          <w:right w:val="nil"/>
          <w:insideH w:val="nil"/>
          <w:insideV w:val="nil"/>
        </w:tblBorders>
        <w:tblLayout w:type="fixed"/>
        <w:tblLook w:val="0600" w:firstRow="0" w:lastRow="0" w:firstColumn="0" w:lastColumn="0" w:noHBand="1" w:noVBand="1"/>
      </w:tblPr>
      <w:tblGrid>
        <w:gridCol w:w="329"/>
        <w:gridCol w:w="4123"/>
        <w:gridCol w:w="5173"/>
      </w:tblGrid>
      <w:tr w:rsidR="00782B92" w14:paraId="2F3C170F" w14:textId="77777777">
        <w:trPr>
          <w:trHeight w:val="675"/>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10349C07"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27B9A" w14:textId="77777777" w:rsidR="00782B92" w:rsidRDefault="00000000">
            <w:pPr>
              <w:tabs>
                <w:tab w:val="left" w:pos="831"/>
              </w:tabs>
              <w:spacing w:line="215" w:lineRule="auto"/>
            </w:pPr>
            <w:r>
              <w:t>Pełna nazwa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CB296" w14:textId="77777777" w:rsidR="00782B92" w:rsidRDefault="00782B92">
            <w:pPr>
              <w:tabs>
                <w:tab w:val="left" w:pos="831"/>
              </w:tabs>
              <w:spacing w:line="276" w:lineRule="auto"/>
            </w:pPr>
          </w:p>
        </w:tc>
      </w:tr>
      <w:tr w:rsidR="00782B92" w14:paraId="4F651510" w14:textId="77777777">
        <w:trPr>
          <w:trHeight w:val="647"/>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2F4D69F3"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65E67" w14:textId="77777777" w:rsidR="00782B92" w:rsidRDefault="00000000">
            <w:pPr>
              <w:tabs>
                <w:tab w:val="left" w:pos="831"/>
              </w:tabs>
              <w:spacing w:line="218" w:lineRule="auto"/>
            </w:pPr>
            <w:r>
              <w:t>Adres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06810" w14:textId="77777777" w:rsidR="00782B92" w:rsidRDefault="00000000">
            <w:pPr>
              <w:tabs>
                <w:tab w:val="left" w:pos="831"/>
              </w:tabs>
              <w:spacing w:line="276" w:lineRule="auto"/>
            </w:pPr>
            <w:r>
              <w:t xml:space="preserve"> </w:t>
            </w:r>
          </w:p>
        </w:tc>
      </w:tr>
      <w:tr w:rsidR="00782B92" w14:paraId="3158B63C" w14:textId="77777777">
        <w:trPr>
          <w:trHeight w:val="78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73E5EC56" w14:textId="77777777" w:rsidR="00782B92" w:rsidRDefault="00000000">
            <w:pPr>
              <w:tabs>
                <w:tab w:val="left" w:pos="831"/>
              </w:tabs>
              <w:spacing w:line="276" w:lineRule="auto"/>
            </w:pPr>
            <w:r>
              <w:t xml:space="preserve"> </w:t>
            </w:r>
          </w:p>
        </w:tc>
        <w:tc>
          <w:tcPr>
            <w:tcW w:w="4123"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6A8A42A" w14:textId="77777777" w:rsidR="00782B92" w:rsidRDefault="00000000">
            <w:pPr>
              <w:tabs>
                <w:tab w:val="left" w:pos="831"/>
              </w:tabs>
              <w:spacing w:line="276" w:lineRule="auto"/>
            </w:pPr>
            <w:r>
              <w:t>NIP/VAT-UE</w:t>
            </w:r>
          </w:p>
        </w:tc>
        <w:tc>
          <w:tcPr>
            <w:tcW w:w="5172"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EAEC217" w14:textId="77777777" w:rsidR="00782B92" w:rsidRDefault="00782B92">
            <w:pPr>
              <w:tabs>
                <w:tab w:val="left" w:pos="831"/>
              </w:tabs>
              <w:spacing w:line="276" w:lineRule="auto"/>
            </w:pPr>
          </w:p>
        </w:tc>
      </w:tr>
      <w:tr w:rsidR="00782B92" w14:paraId="2CF909EC" w14:textId="77777777">
        <w:trPr>
          <w:trHeight w:val="72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3353F962"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92F96C" w14:textId="77777777" w:rsidR="00782B92" w:rsidRDefault="00000000">
            <w:pPr>
              <w:tabs>
                <w:tab w:val="left" w:pos="831"/>
              </w:tabs>
              <w:spacing w:line="215" w:lineRule="auto"/>
            </w:pPr>
            <w:r>
              <w:t xml:space="preserve"> Nr telefonu: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776F64" w14:textId="77777777" w:rsidR="00782B92" w:rsidRDefault="00782B92">
            <w:pPr>
              <w:tabs>
                <w:tab w:val="left" w:pos="831"/>
              </w:tabs>
              <w:spacing w:line="215" w:lineRule="auto"/>
            </w:pPr>
          </w:p>
        </w:tc>
      </w:tr>
      <w:tr w:rsidR="00782B92" w14:paraId="0E3066EF" w14:textId="77777777">
        <w:trPr>
          <w:trHeight w:val="735"/>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68FE7E38"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3D223C" w14:textId="77777777" w:rsidR="00782B92" w:rsidRDefault="00000000">
            <w:pPr>
              <w:tabs>
                <w:tab w:val="left" w:pos="831"/>
              </w:tabs>
              <w:spacing w:line="276" w:lineRule="auto"/>
            </w:pPr>
            <w:r>
              <w:t>E-mail do kontaktu: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56FCE2" w14:textId="77777777" w:rsidR="00782B92" w:rsidRDefault="00782B92">
            <w:pPr>
              <w:tabs>
                <w:tab w:val="left" w:pos="831"/>
              </w:tabs>
              <w:spacing w:line="276" w:lineRule="auto"/>
            </w:pPr>
          </w:p>
        </w:tc>
      </w:tr>
    </w:tbl>
    <w:p w14:paraId="71E9A9F9" w14:textId="77777777" w:rsidR="00782B92" w:rsidRDefault="00000000">
      <w:pPr>
        <w:tabs>
          <w:tab w:val="left" w:pos="831"/>
        </w:tabs>
        <w:spacing w:line="172" w:lineRule="auto"/>
        <w:rPr>
          <w:color w:val="FF0000"/>
        </w:rPr>
      </w:pPr>
      <w:r>
        <w:rPr>
          <w:color w:val="FF0000"/>
        </w:rPr>
        <w:t xml:space="preserve"> </w:t>
      </w:r>
    </w:p>
    <w:p w14:paraId="2C2ABCC7" w14:textId="77777777" w:rsidR="00782B92" w:rsidRDefault="00000000">
      <w:pPr>
        <w:tabs>
          <w:tab w:val="left" w:pos="831"/>
        </w:tabs>
        <w:spacing w:line="172" w:lineRule="auto"/>
        <w:rPr>
          <w:color w:val="FF0000"/>
        </w:rPr>
      </w:pPr>
      <w:r>
        <w:rPr>
          <w:color w:val="FF0000"/>
        </w:rPr>
        <w:t xml:space="preserve"> </w:t>
      </w:r>
    </w:p>
    <w:p w14:paraId="7E98F9ED" w14:textId="77777777" w:rsidR="00782B92" w:rsidRDefault="00000000">
      <w:pPr>
        <w:tabs>
          <w:tab w:val="left" w:pos="831"/>
        </w:tabs>
        <w:spacing w:line="247" w:lineRule="auto"/>
        <w:ind w:left="720" w:right="4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Oferuję </w:t>
      </w:r>
      <w:r>
        <w:t>realizację</w:t>
      </w:r>
      <w:r>
        <w:rPr>
          <w:b/>
        </w:rPr>
        <w:t xml:space="preserve"> </w:t>
      </w:r>
      <w:r>
        <w:t>przedmiotu zamówienia, zgodnie z wymogami zawartymi w zapytaniu ofertowym</w:t>
      </w:r>
    </w:p>
    <w:p w14:paraId="4DB8FEEB" w14:textId="77777777" w:rsidR="00782B92" w:rsidRDefault="00000000">
      <w:pPr>
        <w:tabs>
          <w:tab w:val="left" w:pos="831"/>
        </w:tabs>
        <w:spacing w:after="200" w:line="276" w:lineRule="auto"/>
        <w:jc w:val="both"/>
      </w:pPr>
      <w:r>
        <w:t xml:space="preserve"> </w:t>
      </w:r>
    </w:p>
    <w:p w14:paraId="4D186718" w14:textId="77777777" w:rsidR="00782B92" w:rsidRDefault="00000000">
      <w:pPr>
        <w:tabs>
          <w:tab w:val="left" w:pos="831"/>
        </w:tabs>
        <w:spacing w:after="200" w:line="276" w:lineRule="auto"/>
        <w:jc w:val="both"/>
      </w:pPr>
      <w:r>
        <w:t>Oferowana kwota za realizację prac:</w:t>
      </w:r>
    </w:p>
    <w:tbl>
      <w:tblPr>
        <w:tblStyle w:val="a0"/>
        <w:tblW w:w="9300" w:type="dxa"/>
        <w:tblBorders>
          <w:top w:val="nil"/>
          <w:left w:val="nil"/>
          <w:bottom w:val="nil"/>
          <w:right w:val="nil"/>
          <w:insideH w:val="nil"/>
          <w:insideV w:val="nil"/>
        </w:tblBorders>
        <w:tblLayout w:type="fixed"/>
        <w:tblLook w:val="0600" w:firstRow="0" w:lastRow="0" w:firstColumn="0" w:lastColumn="0" w:noHBand="1" w:noVBand="1"/>
      </w:tblPr>
      <w:tblGrid>
        <w:gridCol w:w="4950"/>
        <w:gridCol w:w="2055"/>
        <w:gridCol w:w="2295"/>
      </w:tblGrid>
      <w:tr w:rsidR="00782B92" w14:paraId="6B3C9602" w14:textId="77777777">
        <w:trPr>
          <w:trHeight w:val="920"/>
        </w:trPr>
        <w:tc>
          <w:tcPr>
            <w:tcW w:w="4950" w:type="dxa"/>
            <w:tcBorders>
              <w:top w:val="single" w:sz="6" w:space="0" w:color="000000"/>
              <w:left w:val="single" w:sz="6" w:space="0" w:color="000000"/>
              <w:bottom w:val="single" w:sz="6" w:space="0" w:color="000000"/>
              <w:right w:val="single" w:sz="6" w:space="0" w:color="000000"/>
            </w:tcBorders>
            <w:shd w:val="clear" w:color="auto" w:fill="A6A6A6"/>
            <w:tcMar>
              <w:top w:w="100" w:type="dxa"/>
              <w:left w:w="100" w:type="dxa"/>
              <w:bottom w:w="100" w:type="dxa"/>
              <w:right w:w="100" w:type="dxa"/>
            </w:tcMar>
          </w:tcPr>
          <w:p w14:paraId="3C37E8DF" w14:textId="77777777" w:rsidR="00782B92" w:rsidRDefault="00000000">
            <w:pPr>
              <w:tabs>
                <w:tab w:val="left" w:pos="831"/>
              </w:tabs>
              <w:spacing w:after="200" w:line="276" w:lineRule="auto"/>
              <w:ind w:left="100"/>
              <w:jc w:val="center"/>
              <w:rPr>
                <w:b/>
              </w:rPr>
            </w:pPr>
            <w:r>
              <w:rPr>
                <w:b/>
              </w:rPr>
              <w:t xml:space="preserve"> </w:t>
            </w:r>
          </w:p>
        </w:tc>
        <w:tc>
          <w:tcPr>
            <w:tcW w:w="205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47ED9518" w14:textId="77777777" w:rsidR="00782B92" w:rsidRDefault="00000000">
            <w:pPr>
              <w:tabs>
                <w:tab w:val="left" w:pos="831"/>
              </w:tabs>
              <w:spacing w:after="200" w:line="276" w:lineRule="auto"/>
              <w:ind w:left="100"/>
              <w:jc w:val="center"/>
              <w:rPr>
                <w:b/>
              </w:rPr>
            </w:pPr>
            <w:r>
              <w:rPr>
                <w:b/>
              </w:rPr>
              <w:t>Cena netto (waluta)</w:t>
            </w:r>
          </w:p>
        </w:tc>
        <w:tc>
          <w:tcPr>
            <w:tcW w:w="229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007D8AA5" w14:textId="77777777" w:rsidR="00782B92" w:rsidRDefault="00000000">
            <w:pPr>
              <w:tabs>
                <w:tab w:val="left" w:pos="831"/>
              </w:tabs>
              <w:spacing w:after="200" w:line="276" w:lineRule="auto"/>
              <w:ind w:left="100"/>
              <w:jc w:val="center"/>
              <w:rPr>
                <w:b/>
              </w:rPr>
            </w:pPr>
            <w:r>
              <w:rPr>
                <w:b/>
              </w:rPr>
              <w:t>Cena brutto (waluta)</w:t>
            </w:r>
          </w:p>
        </w:tc>
      </w:tr>
      <w:tr w:rsidR="00782B92" w14:paraId="6BBE961C" w14:textId="77777777">
        <w:trPr>
          <w:trHeight w:val="1580"/>
        </w:trPr>
        <w:tc>
          <w:tcPr>
            <w:tcW w:w="495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E53C22B" w14:textId="77777777" w:rsidR="00782B92" w:rsidRDefault="00000000">
            <w:pPr>
              <w:tabs>
                <w:tab w:val="left" w:pos="831"/>
              </w:tabs>
              <w:spacing w:after="200" w:line="276" w:lineRule="auto"/>
              <w:ind w:left="100" w:right="20"/>
              <w:jc w:val="both"/>
            </w:pPr>
            <w:r>
              <w:lastRenderedPageBreak/>
              <w:t xml:space="preserve">Usługa </w:t>
            </w:r>
            <w:r>
              <w:rPr>
                <w:rFonts w:ascii="Arial" w:eastAsia="Arial" w:hAnsi="Arial" w:cs="Arial"/>
              </w:rPr>
              <w:t>doradcza w zakresie badań i rozwoju</w:t>
            </w:r>
            <w:r>
              <w:t xml:space="preserve"> w zakresie opisanym w V.  OPIS PRZEDMIOTU ZAMÓWIENIA Zapytania ofertowego</w:t>
            </w:r>
          </w:p>
        </w:tc>
        <w:tc>
          <w:tcPr>
            <w:tcW w:w="20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4C98CE" w14:textId="77777777" w:rsidR="00782B92" w:rsidRDefault="00000000">
            <w:pPr>
              <w:tabs>
                <w:tab w:val="left" w:pos="831"/>
              </w:tabs>
              <w:spacing w:after="200" w:line="276" w:lineRule="auto"/>
              <w:ind w:left="520" w:right="20"/>
              <w:jc w:val="both"/>
            </w:pPr>
            <w:r>
              <w:t xml:space="preserve"> </w:t>
            </w:r>
          </w:p>
          <w:p w14:paraId="1B8EDE9F" w14:textId="77777777" w:rsidR="00782B92" w:rsidRDefault="00000000">
            <w:pPr>
              <w:tabs>
                <w:tab w:val="left" w:pos="831"/>
              </w:tabs>
              <w:spacing w:after="200" w:line="276" w:lineRule="auto"/>
              <w:ind w:left="520" w:right="20"/>
              <w:jc w:val="both"/>
            </w:pPr>
            <w:r>
              <w:t xml:space="preserve"> </w:t>
            </w:r>
          </w:p>
          <w:p w14:paraId="52FF2DB0" w14:textId="77777777" w:rsidR="00782B92" w:rsidRDefault="00000000">
            <w:pPr>
              <w:tabs>
                <w:tab w:val="left" w:pos="831"/>
              </w:tabs>
              <w:spacing w:after="200" w:line="276" w:lineRule="auto"/>
              <w:ind w:left="520" w:right="20"/>
              <w:jc w:val="both"/>
            </w:pPr>
            <w:r>
              <w:t xml:space="preserve"> </w:t>
            </w:r>
          </w:p>
        </w:tc>
        <w:tc>
          <w:tcPr>
            <w:tcW w:w="229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888E0F" w14:textId="77777777" w:rsidR="00782B92" w:rsidRDefault="00000000">
            <w:pPr>
              <w:tabs>
                <w:tab w:val="left" w:pos="831"/>
              </w:tabs>
              <w:spacing w:after="200" w:line="276" w:lineRule="auto"/>
              <w:ind w:left="520" w:right="20"/>
              <w:jc w:val="both"/>
            </w:pPr>
            <w:r>
              <w:t xml:space="preserve"> </w:t>
            </w:r>
          </w:p>
        </w:tc>
      </w:tr>
    </w:tbl>
    <w:p w14:paraId="0991A703" w14:textId="77777777" w:rsidR="00782B92" w:rsidRDefault="00000000">
      <w:pPr>
        <w:tabs>
          <w:tab w:val="left" w:pos="831"/>
        </w:tabs>
        <w:spacing w:line="276" w:lineRule="auto"/>
        <w:jc w:val="both"/>
      </w:pPr>
      <w:r>
        <w:t xml:space="preserve"> </w:t>
      </w:r>
    </w:p>
    <w:p w14:paraId="33C0D4DD" w14:textId="77777777" w:rsidR="00782B92" w:rsidRDefault="00000000">
      <w:pPr>
        <w:tabs>
          <w:tab w:val="left" w:pos="831"/>
        </w:tabs>
        <w:spacing w:line="276" w:lineRule="auto"/>
        <w:ind w:left="820"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w:t>
      </w:r>
      <w:r>
        <w:rPr>
          <w:rFonts w:ascii="Arial" w:eastAsia="Arial" w:hAnsi="Arial" w:cs="Arial"/>
        </w:rPr>
        <w:t xml:space="preserve"> </w:t>
      </w:r>
      <w:r>
        <w:t>że posiadam potencjał badawczy, wiedzę i doświadczenie niezbędne do wykonania przedmiotu zamówienia.</w:t>
      </w:r>
    </w:p>
    <w:p w14:paraId="07B2F3A9" w14:textId="77777777" w:rsidR="00782B92" w:rsidRDefault="00000000">
      <w:pPr>
        <w:tabs>
          <w:tab w:val="left" w:pos="831"/>
        </w:tabs>
        <w:spacing w:line="276" w:lineRule="auto"/>
      </w:pPr>
      <w:r>
        <w:t xml:space="preserve"> </w:t>
      </w:r>
    </w:p>
    <w:p w14:paraId="773A57E8" w14:textId="77777777" w:rsidR="00782B92" w:rsidRDefault="00000000">
      <w:pPr>
        <w:tabs>
          <w:tab w:val="left" w:pos="831"/>
        </w:tabs>
        <w:spacing w:line="276" w:lineRule="auto"/>
      </w:pPr>
      <w:r>
        <w:t xml:space="preserve"> </w:t>
      </w:r>
    </w:p>
    <w:p w14:paraId="144B645B" w14:textId="77777777" w:rsidR="00782B92" w:rsidRDefault="00000000">
      <w:pPr>
        <w:tabs>
          <w:tab w:val="left" w:pos="831"/>
        </w:tabs>
        <w:spacing w:line="276" w:lineRule="auto"/>
        <w:jc w:val="right"/>
      </w:pPr>
      <w:r>
        <w:t>................................................................................</w:t>
      </w:r>
    </w:p>
    <w:p w14:paraId="2B55C150" w14:textId="77777777" w:rsidR="00782B92" w:rsidRDefault="00000000">
      <w:pPr>
        <w:tabs>
          <w:tab w:val="left" w:pos="831"/>
        </w:tabs>
        <w:spacing w:line="50" w:lineRule="auto"/>
        <w:jc w:val="right"/>
      </w:pPr>
      <w:r>
        <w:t xml:space="preserve"> </w:t>
      </w:r>
    </w:p>
    <w:p w14:paraId="13E5F421" w14:textId="77777777" w:rsidR="00782B92" w:rsidRDefault="00000000">
      <w:pPr>
        <w:tabs>
          <w:tab w:val="left" w:pos="831"/>
        </w:tabs>
        <w:ind w:right="-120"/>
        <w:jc w:val="right"/>
      </w:pPr>
      <w:r>
        <w:t>(czytelny podpis osoby uprawnionej do reprezentowania Wykonawcy)</w:t>
      </w:r>
    </w:p>
    <w:p w14:paraId="77D35633" w14:textId="77777777" w:rsidR="00782B92" w:rsidRDefault="00000000">
      <w:pPr>
        <w:tabs>
          <w:tab w:val="left" w:pos="831"/>
        </w:tabs>
        <w:spacing w:line="276" w:lineRule="auto"/>
        <w:jc w:val="both"/>
      </w:pPr>
      <w:r>
        <w:t xml:space="preserve"> </w:t>
      </w:r>
    </w:p>
    <w:p w14:paraId="019ED5EC" w14:textId="77777777" w:rsidR="00782B92" w:rsidRDefault="00000000">
      <w:pPr>
        <w:tabs>
          <w:tab w:val="left" w:pos="831"/>
        </w:tabs>
        <w:spacing w:line="276" w:lineRule="auto"/>
        <w:jc w:val="both"/>
      </w:pPr>
      <w:r>
        <w:t xml:space="preserve"> </w:t>
      </w:r>
    </w:p>
    <w:p w14:paraId="458167B8" w14:textId="77777777" w:rsidR="00782B92" w:rsidRDefault="00000000">
      <w:pPr>
        <w:tabs>
          <w:tab w:val="left" w:pos="831"/>
        </w:tabs>
        <w:spacing w:line="276" w:lineRule="auto"/>
        <w:ind w:left="820" w:hanging="36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 że posiadam zasoby ludzkie, techniczne i finansowe niezbędne do wykonania przedmiotu zamówienia.</w:t>
      </w:r>
    </w:p>
    <w:p w14:paraId="1074E566" w14:textId="77777777" w:rsidR="00782B92" w:rsidRDefault="00000000">
      <w:pPr>
        <w:tabs>
          <w:tab w:val="left" w:pos="831"/>
        </w:tabs>
        <w:spacing w:after="200" w:line="276" w:lineRule="auto"/>
        <w:ind w:left="700"/>
      </w:pPr>
      <w:r>
        <w:t xml:space="preserve"> </w:t>
      </w:r>
    </w:p>
    <w:p w14:paraId="6F913A0A" w14:textId="77777777" w:rsidR="00782B92" w:rsidRDefault="00000000">
      <w:pPr>
        <w:tabs>
          <w:tab w:val="left" w:pos="831"/>
        </w:tabs>
        <w:spacing w:line="276" w:lineRule="auto"/>
        <w:jc w:val="right"/>
      </w:pPr>
      <w:r>
        <w:t>................................................................................</w:t>
      </w:r>
    </w:p>
    <w:p w14:paraId="316C967B" w14:textId="77777777" w:rsidR="00782B92" w:rsidRDefault="00000000">
      <w:pPr>
        <w:tabs>
          <w:tab w:val="left" w:pos="831"/>
        </w:tabs>
        <w:spacing w:line="50" w:lineRule="auto"/>
        <w:jc w:val="right"/>
      </w:pPr>
      <w:r>
        <w:t xml:space="preserve"> </w:t>
      </w:r>
    </w:p>
    <w:p w14:paraId="2DD5C879" w14:textId="77777777" w:rsidR="00782B92" w:rsidRDefault="00000000">
      <w:pPr>
        <w:tabs>
          <w:tab w:val="left" w:pos="831"/>
        </w:tabs>
        <w:ind w:right="-120"/>
        <w:jc w:val="right"/>
      </w:pPr>
      <w:r>
        <w:t>(czytelny podpis osoby uprawnionej do reprezentowania Wykonawcy)</w:t>
      </w:r>
    </w:p>
    <w:p w14:paraId="7D7890FC" w14:textId="77777777" w:rsidR="00782B92" w:rsidRDefault="00000000">
      <w:pPr>
        <w:tabs>
          <w:tab w:val="left" w:pos="831"/>
        </w:tabs>
        <w:spacing w:line="276" w:lineRule="auto"/>
        <w:jc w:val="both"/>
      </w:pPr>
      <w:r>
        <w:t xml:space="preserve"> </w:t>
      </w:r>
    </w:p>
    <w:p w14:paraId="155F1B3F" w14:textId="77777777" w:rsidR="00782B92" w:rsidRDefault="00000000">
      <w:pPr>
        <w:tabs>
          <w:tab w:val="left" w:pos="831"/>
        </w:tabs>
        <w:spacing w:line="237" w:lineRule="auto"/>
        <w:ind w:left="820" w:right="-60" w:hanging="360"/>
        <w:jc w:val="both"/>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wszystkie koszty niezbędne</w:t>
      </w:r>
      <w:r>
        <w:rPr>
          <w:b/>
        </w:rPr>
        <w:t xml:space="preserve"> </w:t>
      </w:r>
      <w:r>
        <w:t>do prawidłowego, pełnego i terminowego wykonania przedmiotu zamówienia.</w:t>
      </w:r>
    </w:p>
    <w:p w14:paraId="7CA4F190" w14:textId="77777777" w:rsidR="00782B92" w:rsidRDefault="00000000">
      <w:pPr>
        <w:tabs>
          <w:tab w:val="left" w:pos="831"/>
        </w:tabs>
        <w:spacing w:line="237" w:lineRule="auto"/>
        <w:ind w:left="820" w:right="-60" w:hanging="360"/>
        <w:jc w:val="both"/>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również koszty wynikające z przeniesienia autorskich praw majątkowych.</w:t>
      </w:r>
    </w:p>
    <w:p w14:paraId="5ED40B8F" w14:textId="77777777" w:rsidR="00782B92" w:rsidRDefault="00000000">
      <w:pPr>
        <w:tabs>
          <w:tab w:val="left" w:pos="831"/>
        </w:tabs>
        <w:spacing w:line="237" w:lineRule="auto"/>
        <w:ind w:left="820" w:right="-60" w:hanging="360"/>
        <w:jc w:val="both"/>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zapoznałem się</w:t>
      </w:r>
      <w:r>
        <w:rPr>
          <w:b/>
        </w:rPr>
        <w:t xml:space="preserve"> </w:t>
      </w:r>
      <w:r>
        <w:t>z zapytaniem ofertowym, nie wnoszę do jego treści zastrzeżeń i uznaję się za związanego określonymi w niej postanowieniami i zasadami postępowania.</w:t>
      </w:r>
    </w:p>
    <w:p w14:paraId="07CC5CAC" w14:textId="77777777" w:rsidR="00782B92" w:rsidRDefault="00000000">
      <w:pPr>
        <w:tabs>
          <w:tab w:val="left" w:pos="831"/>
        </w:tabs>
        <w:spacing w:line="237" w:lineRule="auto"/>
        <w:ind w:left="820" w:right="-60" w:hanging="360"/>
        <w:jc w:val="both"/>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uważam się</w:t>
      </w:r>
      <w:r>
        <w:rPr>
          <w:b/>
        </w:rPr>
        <w:t xml:space="preserve"> </w:t>
      </w:r>
      <w:r>
        <w:t>za związanego niniejszą</w:t>
      </w:r>
      <w:r>
        <w:rPr>
          <w:b/>
        </w:rPr>
        <w:t xml:space="preserve"> </w:t>
      </w:r>
      <w:r>
        <w:t>ofertą na czas wskazany w zapytaniu ofertowym, czyli przez okres 30 dni od upływu terminu składania ofert.</w:t>
      </w:r>
    </w:p>
    <w:p w14:paraId="460BDF4B" w14:textId="77777777" w:rsidR="00782B92" w:rsidRDefault="00000000">
      <w:pPr>
        <w:tabs>
          <w:tab w:val="left" w:pos="831"/>
        </w:tabs>
        <w:spacing w:line="237" w:lineRule="auto"/>
        <w:ind w:left="820" w:right="-60" w:hanging="360"/>
        <w:jc w:val="both"/>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Załącznikami do niniejszej oferty, stanowiącymi jej integralną część są:</w:t>
      </w:r>
    </w:p>
    <w:p w14:paraId="50820B8C" w14:textId="77777777" w:rsidR="00782B92" w:rsidRDefault="00000000">
      <w:pPr>
        <w:tabs>
          <w:tab w:val="left" w:pos="831"/>
        </w:tabs>
        <w:spacing w:line="11" w:lineRule="auto"/>
      </w:pPr>
      <w:r>
        <w:t xml:space="preserve"> </w:t>
      </w:r>
    </w:p>
    <w:p w14:paraId="2801E8C1" w14:textId="77777777" w:rsidR="00782B92" w:rsidRDefault="00000000">
      <w:pPr>
        <w:tabs>
          <w:tab w:val="left" w:pos="831"/>
        </w:tabs>
        <w:spacing w:line="230" w:lineRule="auto"/>
      </w:pPr>
      <w:r>
        <w:t xml:space="preserve"> </w:t>
      </w:r>
    </w:p>
    <w:p w14:paraId="6C4B075B"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o braku powiązań</w:t>
      </w:r>
    </w:p>
    <w:p w14:paraId="156626B2"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dot. spełnienia obowiązku informacyjnego</w:t>
      </w:r>
    </w:p>
    <w:p w14:paraId="0AE73F3A" w14:textId="77777777" w:rsidR="00782B92" w:rsidRDefault="00000000">
      <w:pPr>
        <w:tabs>
          <w:tab w:val="left" w:pos="831"/>
        </w:tabs>
        <w:spacing w:line="237" w:lineRule="auto"/>
        <w:jc w:val="both"/>
      </w:pPr>
      <w:r>
        <w:t xml:space="preserve"> </w:t>
      </w:r>
    </w:p>
    <w:p w14:paraId="64714F43" w14:textId="77777777" w:rsidR="00782B92" w:rsidRDefault="00000000">
      <w:pPr>
        <w:tabs>
          <w:tab w:val="left" w:pos="831"/>
        </w:tabs>
        <w:spacing w:line="237" w:lineRule="auto"/>
        <w:jc w:val="both"/>
      </w:pPr>
      <w:r>
        <w:t xml:space="preserve"> </w:t>
      </w:r>
    </w:p>
    <w:p w14:paraId="69FAAA35" w14:textId="77777777" w:rsidR="00782B92" w:rsidRDefault="00000000">
      <w:pPr>
        <w:tabs>
          <w:tab w:val="left" w:pos="831"/>
        </w:tabs>
        <w:spacing w:line="237" w:lineRule="auto"/>
        <w:jc w:val="both"/>
      </w:pPr>
      <w:r>
        <w:t xml:space="preserve"> </w:t>
      </w:r>
    </w:p>
    <w:p w14:paraId="5060B089" w14:textId="77777777" w:rsidR="00782B92" w:rsidRDefault="00000000">
      <w:pPr>
        <w:tabs>
          <w:tab w:val="left" w:pos="831"/>
        </w:tabs>
        <w:spacing w:line="237" w:lineRule="auto"/>
        <w:jc w:val="both"/>
      </w:pPr>
      <w:r>
        <w:t xml:space="preserve"> </w:t>
      </w:r>
    </w:p>
    <w:p w14:paraId="28614639" w14:textId="77777777" w:rsidR="00782B92" w:rsidRDefault="00000000">
      <w:pPr>
        <w:tabs>
          <w:tab w:val="left" w:pos="831"/>
        </w:tabs>
        <w:spacing w:line="79" w:lineRule="auto"/>
        <w:jc w:val="right"/>
      </w:pPr>
      <w:r>
        <w:t xml:space="preserve"> </w:t>
      </w:r>
    </w:p>
    <w:p w14:paraId="36CFB301" w14:textId="77777777" w:rsidR="00782B92" w:rsidRDefault="00000000">
      <w:pPr>
        <w:tabs>
          <w:tab w:val="left" w:pos="831"/>
        </w:tabs>
        <w:spacing w:line="276" w:lineRule="auto"/>
        <w:jc w:val="right"/>
      </w:pPr>
      <w:r>
        <w:t>................................................................................</w:t>
      </w:r>
    </w:p>
    <w:p w14:paraId="5912ECFA" w14:textId="77777777" w:rsidR="00782B92" w:rsidRDefault="00000000">
      <w:pPr>
        <w:tabs>
          <w:tab w:val="left" w:pos="831"/>
        </w:tabs>
        <w:spacing w:line="50" w:lineRule="auto"/>
        <w:jc w:val="right"/>
      </w:pPr>
      <w:r>
        <w:t xml:space="preserve"> </w:t>
      </w:r>
    </w:p>
    <w:p w14:paraId="461A14D4" w14:textId="77777777" w:rsidR="00782B92" w:rsidRDefault="00000000">
      <w:pPr>
        <w:tabs>
          <w:tab w:val="left" w:pos="831"/>
        </w:tabs>
        <w:ind w:right="-120"/>
        <w:jc w:val="right"/>
      </w:pPr>
      <w:r>
        <w:t>(czytelny podpis osoby uprawnionej do reprezentowania Wykonawcy)</w:t>
      </w:r>
    </w:p>
    <w:p w14:paraId="719DD2F8" w14:textId="77777777" w:rsidR="00782B92" w:rsidRDefault="00000000">
      <w:pPr>
        <w:tabs>
          <w:tab w:val="left" w:pos="831"/>
        </w:tabs>
        <w:spacing w:line="276" w:lineRule="auto"/>
        <w:jc w:val="right"/>
      </w:pPr>
      <w:r>
        <w:t xml:space="preserve"> </w:t>
      </w:r>
    </w:p>
    <w:p w14:paraId="4EB358A6" w14:textId="77777777" w:rsidR="00782B92" w:rsidRDefault="00000000">
      <w:pPr>
        <w:tabs>
          <w:tab w:val="left" w:pos="831"/>
        </w:tabs>
        <w:spacing w:line="276" w:lineRule="auto"/>
        <w:rPr>
          <w:rFonts w:ascii="Arial" w:eastAsia="Arial" w:hAnsi="Arial" w:cs="Arial"/>
        </w:rPr>
      </w:pPr>
      <w:r>
        <w:br w:type="page"/>
      </w:r>
    </w:p>
    <w:p w14:paraId="515CA927" w14:textId="77777777" w:rsidR="00782B92" w:rsidRDefault="00000000">
      <w:pPr>
        <w:tabs>
          <w:tab w:val="left" w:pos="831"/>
        </w:tabs>
        <w:spacing w:line="276" w:lineRule="auto"/>
        <w:rPr>
          <w:b/>
        </w:rPr>
      </w:pPr>
      <w:r>
        <w:rPr>
          <w:b/>
        </w:rPr>
        <w:lastRenderedPageBreak/>
        <w:t>Załącznik nr 2 do zapytania ofertowego</w:t>
      </w:r>
    </w:p>
    <w:p w14:paraId="6AD216A1"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8BB1A0C" w14:textId="77777777" w:rsidR="00782B92" w:rsidRDefault="00000000">
      <w:pPr>
        <w:tabs>
          <w:tab w:val="left" w:pos="831"/>
        </w:tabs>
        <w:spacing w:line="335" w:lineRule="auto"/>
        <w:jc w:val="right"/>
        <w:rPr>
          <w:b/>
        </w:rPr>
      </w:pPr>
      <w:r>
        <w:rPr>
          <w:b/>
        </w:rPr>
        <w:t>Miejscowość, data:</w:t>
      </w:r>
    </w:p>
    <w:p w14:paraId="5CE30610" w14:textId="77777777" w:rsidR="00782B92" w:rsidRDefault="00000000">
      <w:pPr>
        <w:tabs>
          <w:tab w:val="left" w:pos="831"/>
        </w:tabs>
        <w:spacing w:line="276" w:lineRule="auto"/>
        <w:ind w:left="6800" w:firstLine="140"/>
      </w:pPr>
      <w:r>
        <w:t xml:space="preserve">            ……………………………</w:t>
      </w:r>
    </w:p>
    <w:p w14:paraId="0C6C8D80" w14:textId="77777777" w:rsidR="00782B92" w:rsidRDefault="00000000">
      <w:pPr>
        <w:tabs>
          <w:tab w:val="left" w:pos="831"/>
        </w:tabs>
        <w:spacing w:line="276" w:lineRule="auto"/>
      </w:pPr>
      <w:r>
        <w:t xml:space="preserve"> </w:t>
      </w:r>
    </w:p>
    <w:p w14:paraId="3B7D1A60" w14:textId="77777777" w:rsidR="00782B92" w:rsidRDefault="00000000">
      <w:pPr>
        <w:tabs>
          <w:tab w:val="left" w:pos="831"/>
        </w:tabs>
        <w:spacing w:line="276" w:lineRule="auto"/>
      </w:pPr>
      <w:r>
        <w:t xml:space="preserve"> </w:t>
      </w:r>
    </w:p>
    <w:p w14:paraId="4969BB87" w14:textId="77777777" w:rsidR="00782B92" w:rsidRDefault="00000000">
      <w:pPr>
        <w:tabs>
          <w:tab w:val="left" w:pos="831"/>
        </w:tabs>
        <w:spacing w:line="276" w:lineRule="auto"/>
      </w:pPr>
      <w:r>
        <w:t xml:space="preserve"> Dane teleadresowe Wykonawcy:</w:t>
      </w:r>
    </w:p>
    <w:p w14:paraId="784BFE09" w14:textId="77777777" w:rsidR="00782B92" w:rsidRDefault="00782B92">
      <w:pPr>
        <w:tabs>
          <w:tab w:val="left" w:pos="831"/>
        </w:tabs>
        <w:spacing w:line="276" w:lineRule="auto"/>
      </w:pPr>
    </w:p>
    <w:p w14:paraId="165D90DD" w14:textId="77777777" w:rsidR="00782B92" w:rsidRDefault="00782B92">
      <w:pPr>
        <w:tabs>
          <w:tab w:val="left" w:pos="831"/>
        </w:tabs>
        <w:spacing w:line="276" w:lineRule="auto"/>
      </w:pPr>
    </w:p>
    <w:p w14:paraId="1E8B2FDA" w14:textId="77777777" w:rsidR="00782B92" w:rsidRDefault="00000000">
      <w:pPr>
        <w:tabs>
          <w:tab w:val="left" w:pos="831"/>
        </w:tabs>
        <w:spacing w:line="335" w:lineRule="auto"/>
        <w:rPr>
          <w:b/>
        </w:rPr>
      </w:pPr>
      <w:r>
        <w:rPr>
          <w:b/>
        </w:rPr>
        <w:t xml:space="preserve"> </w:t>
      </w:r>
    </w:p>
    <w:p w14:paraId="5CB76F32" w14:textId="77777777" w:rsidR="00782B92" w:rsidRDefault="00000000">
      <w:pPr>
        <w:tabs>
          <w:tab w:val="left" w:pos="831"/>
        </w:tabs>
        <w:spacing w:line="335" w:lineRule="auto"/>
        <w:rPr>
          <w:b/>
        </w:rPr>
      </w:pPr>
      <w:r>
        <w:rPr>
          <w:b/>
        </w:rPr>
        <w:t>Zamawiający:</w:t>
      </w:r>
    </w:p>
    <w:p w14:paraId="0431C96E"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05092288" w14:textId="77777777" w:rsidR="00782B92" w:rsidRDefault="00782B92">
      <w:pPr>
        <w:tabs>
          <w:tab w:val="left" w:pos="831"/>
        </w:tabs>
        <w:spacing w:line="335" w:lineRule="auto"/>
      </w:pPr>
    </w:p>
    <w:p w14:paraId="4A7E7D45" w14:textId="77777777" w:rsidR="00782B92" w:rsidRDefault="00000000">
      <w:pPr>
        <w:tabs>
          <w:tab w:val="left" w:pos="831"/>
        </w:tabs>
        <w:spacing w:line="335" w:lineRule="auto"/>
      </w:pPr>
      <w:r>
        <w:t xml:space="preserve">                       </w:t>
      </w:r>
    </w:p>
    <w:p w14:paraId="71988CF1" w14:textId="77777777" w:rsidR="00782B92" w:rsidRDefault="00000000">
      <w:pPr>
        <w:tabs>
          <w:tab w:val="left" w:pos="831"/>
        </w:tabs>
        <w:spacing w:line="276" w:lineRule="auto"/>
        <w:jc w:val="center"/>
        <w:rPr>
          <w:b/>
          <w:sz w:val="36"/>
          <w:szCs w:val="36"/>
        </w:rPr>
      </w:pPr>
      <w:r>
        <w:rPr>
          <w:b/>
          <w:sz w:val="36"/>
          <w:szCs w:val="36"/>
        </w:rPr>
        <w:t>OŚWIADCZENIE</w:t>
      </w:r>
    </w:p>
    <w:p w14:paraId="0463E155" w14:textId="77777777" w:rsidR="00782B92" w:rsidRDefault="00000000">
      <w:pPr>
        <w:tabs>
          <w:tab w:val="left" w:pos="831"/>
        </w:tabs>
        <w:spacing w:line="237" w:lineRule="auto"/>
        <w:jc w:val="both"/>
      </w:pPr>
      <w:r>
        <w:t xml:space="preserve"> </w:t>
      </w:r>
    </w:p>
    <w:p w14:paraId="06C81D06" w14:textId="77777777" w:rsidR="00782B92" w:rsidRDefault="00000000">
      <w:pPr>
        <w:tabs>
          <w:tab w:val="left" w:pos="831"/>
        </w:tabs>
        <w:spacing w:line="276" w:lineRule="auto"/>
        <w:jc w:val="center"/>
        <w:rPr>
          <w:b/>
        </w:rPr>
      </w:pPr>
      <w:r>
        <w:rPr>
          <w:b/>
        </w:rPr>
        <w:t>o braku powiązań osobowych i kapitałowych</w:t>
      </w:r>
    </w:p>
    <w:p w14:paraId="460E29EC" w14:textId="77777777" w:rsidR="00782B92" w:rsidRDefault="00000000">
      <w:pPr>
        <w:tabs>
          <w:tab w:val="left" w:pos="831"/>
        </w:tabs>
        <w:spacing w:line="276" w:lineRule="auto"/>
      </w:pPr>
      <w:r>
        <w:t xml:space="preserve"> </w:t>
      </w:r>
    </w:p>
    <w:p w14:paraId="286B2C29" w14:textId="77777777" w:rsidR="00782B92" w:rsidRDefault="00000000">
      <w:pPr>
        <w:tabs>
          <w:tab w:val="left" w:pos="831"/>
        </w:tabs>
        <w:spacing w:line="335" w:lineRule="auto"/>
        <w:jc w:val="both"/>
      </w:pPr>
      <w:r>
        <w:t xml:space="preserve">Składając ofertę w ramach zapytania ofertowego na usługę badawczo-rozwojową w ramach zapytania nr </w:t>
      </w:r>
      <w:proofErr w:type="spellStart"/>
      <w:r>
        <w:t>Nr</w:t>
      </w:r>
      <w:proofErr w:type="spellEnd"/>
      <w:r>
        <w:t xml:space="preserve"> postępowania: </w:t>
      </w:r>
      <w:r>
        <w:rPr>
          <w:rFonts w:ascii="Arial" w:eastAsia="Arial" w:hAnsi="Arial" w:cs="Arial"/>
        </w:rPr>
        <w:t>1/2023/PARP/SMART/NEWSTREAM</w:t>
      </w:r>
      <w:r>
        <w:t xml:space="preserve"> </w:t>
      </w:r>
    </w:p>
    <w:p w14:paraId="3289EA2D" w14:textId="77777777" w:rsidR="00782B92" w:rsidRDefault="00000000">
      <w:pPr>
        <w:tabs>
          <w:tab w:val="left" w:pos="831"/>
        </w:tabs>
        <w:rPr>
          <w:b/>
        </w:rPr>
      </w:pPr>
      <w:r>
        <w:rPr>
          <w:b/>
        </w:rPr>
        <w:t xml:space="preserve"> </w:t>
      </w:r>
    </w:p>
    <w:p w14:paraId="6FE98C8C" w14:textId="77777777" w:rsidR="00782B92" w:rsidRDefault="00000000">
      <w:pPr>
        <w:tabs>
          <w:tab w:val="left" w:pos="831"/>
        </w:tabs>
        <w:jc w:val="both"/>
      </w:pPr>
      <w:r>
        <w:rPr>
          <w:b/>
        </w:rPr>
        <w:t>oświadczam, że reprezentowany przeze mnie Wykonawca nie jest powiązany osobowo i kapitałowo z Zamawiającym</w:t>
      </w:r>
      <w:r>
        <w:t>.</w:t>
      </w:r>
    </w:p>
    <w:p w14:paraId="6DC1CCA5" w14:textId="77777777" w:rsidR="00782B92" w:rsidRDefault="00000000">
      <w:pPr>
        <w:tabs>
          <w:tab w:val="left" w:pos="831"/>
        </w:tabs>
        <w:jc w:val="both"/>
      </w:pPr>
      <w:r>
        <w:t xml:space="preserve"> </w:t>
      </w:r>
    </w:p>
    <w:p w14:paraId="3ED4C476" w14:textId="77777777" w:rsidR="00782B92" w:rsidRDefault="00000000">
      <w:pPr>
        <w:tabs>
          <w:tab w:val="left" w:pos="831"/>
        </w:tabs>
        <w:jc w:val="both"/>
      </w:pPr>
      <w:r>
        <w:t>Przez powiązania kapitałowe i osobowe rozumie się wzajemne powiązania między Wykonawcą a Zamawiającym polegające na:</w:t>
      </w:r>
    </w:p>
    <w:p w14:paraId="0381B9B7"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2BE429A"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780DCC5C"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takim stosunku prawnym lub faktycznym, że istnieje uzasadniona wątpliwość co do ich bezstronności lub niezależności w związku z postępowaniem o udzielenie zamówienia.</w:t>
      </w:r>
    </w:p>
    <w:p w14:paraId="4465CB06" w14:textId="77777777" w:rsidR="00782B92" w:rsidRDefault="00000000">
      <w:pPr>
        <w:tabs>
          <w:tab w:val="left" w:pos="831"/>
        </w:tabs>
        <w:spacing w:line="79" w:lineRule="auto"/>
      </w:pPr>
      <w:r>
        <w:t xml:space="preserve"> </w:t>
      </w:r>
    </w:p>
    <w:p w14:paraId="102A8AB6" w14:textId="77777777" w:rsidR="00782B92" w:rsidRDefault="00000000">
      <w:pPr>
        <w:tabs>
          <w:tab w:val="left" w:pos="831"/>
        </w:tabs>
        <w:spacing w:line="79" w:lineRule="auto"/>
        <w:jc w:val="right"/>
      </w:pPr>
      <w:r>
        <w:t xml:space="preserve"> </w:t>
      </w:r>
    </w:p>
    <w:p w14:paraId="4B182050" w14:textId="77777777" w:rsidR="00782B92" w:rsidRDefault="00000000">
      <w:pPr>
        <w:tabs>
          <w:tab w:val="left" w:pos="831"/>
        </w:tabs>
        <w:spacing w:line="79" w:lineRule="auto"/>
        <w:jc w:val="right"/>
      </w:pPr>
      <w:r>
        <w:t xml:space="preserve"> </w:t>
      </w:r>
    </w:p>
    <w:p w14:paraId="779C7FBD" w14:textId="77777777" w:rsidR="00782B92" w:rsidRDefault="00000000">
      <w:pPr>
        <w:tabs>
          <w:tab w:val="left" w:pos="831"/>
        </w:tabs>
        <w:spacing w:line="276" w:lineRule="auto"/>
        <w:jc w:val="right"/>
      </w:pPr>
      <w:r>
        <w:t>................................................................................</w:t>
      </w:r>
    </w:p>
    <w:p w14:paraId="49DD7E54" w14:textId="77777777" w:rsidR="00782B92" w:rsidRDefault="00000000">
      <w:pPr>
        <w:tabs>
          <w:tab w:val="left" w:pos="831"/>
        </w:tabs>
        <w:spacing w:line="50" w:lineRule="auto"/>
        <w:jc w:val="right"/>
      </w:pPr>
      <w:r>
        <w:t xml:space="preserve"> </w:t>
      </w:r>
    </w:p>
    <w:p w14:paraId="51444258" w14:textId="77777777" w:rsidR="00782B92" w:rsidRDefault="00000000">
      <w:pPr>
        <w:tabs>
          <w:tab w:val="left" w:pos="831"/>
        </w:tabs>
        <w:ind w:right="-120"/>
        <w:jc w:val="right"/>
      </w:pPr>
      <w:r>
        <w:t>(czytelny podpis osoby uprawnionej do reprezentowania Wykonawcy)</w:t>
      </w:r>
      <w:r>
        <w:br w:type="page"/>
      </w:r>
    </w:p>
    <w:p w14:paraId="42B1FE0A" w14:textId="77777777" w:rsidR="00782B92" w:rsidRDefault="00000000">
      <w:pPr>
        <w:tabs>
          <w:tab w:val="left" w:pos="831"/>
        </w:tabs>
        <w:spacing w:line="276" w:lineRule="auto"/>
        <w:rPr>
          <w:b/>
        </w:rPr>
      </w:pPr>
      <w:r>
        <w:rPr>
          <w:b/>
        </w:rPr>
        <w:lastRenderedPageBreak/>
        <w:t>Załącznik nr 3 do zapytania ofertowego</w:t>
      </w:r>
    </w:p>
    <w:p w14:paraId="416B97D4" w14:textId="77777777" w:rsidR="00782B92" w:rsidRDefault="00000000">
      <w:pPr>
        <w:tabs>
          <w:tab w:val="left" w:pos="831"/>
        </w:tabs>
        <w:spacing w:line="276" w:lineRule="auto"/>
      </w:pPr>
      <w:r>
        <w:t xml:space="preserve"> </w:t>
      </w:r>
    </w:p>
    <w:p w14:paraId="57AC83D2"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049E709" w14:textId="77777777" w:rsidR="00782B92" w:rsidRDefault="00000000">
      <w:pPr>
        <w:tabs>
          <w:tab w:val="left" w:pos="831"/>
        </w:tabs>
        <w:spacing w:line="335" w:lineRule="auto"/>
        <w:rPr>
          <w:b/>
        </w:rPr>
      </w:pPr>
      <w:r>
        <w:rPr>
          <w:b/>
        </w:rPr>
        <w:t xml:space="preserve"> </w:t>
      </w:r>
    </w:p>
    <w:p w14:paraId="7E30EC47" w14:textId="77777777" w:rsidR="00782B92" w:rsidRDefault="00000000">
      <w:pPr>
        <w:tabs>
          <w:tab w:val="left" w:pos="831"/>
        </w:tabs>
        <w:spacing w:line="335" w:lineRule="auto"/>
        <w:rPr>
          <w:b/>
        </w:rPr>
      </w:pPr>
      <w:r>
        <w:rPr>
          <w:b/>
        </w:rPr>
        <w:t>Miejscowość, data:</w:t>
      </w:r>
    </w:p>
    <w:p w14:paraId="35E55FD9" w14:textId="77777777" w:rsidR="00782B92" w:rsidRDefault="00000000">
      <w:pPr>
        <w:tabs>
          <w:tab w:val="left" w:pos="831"/>
        </w:tabs>
        <w:spacing w:line="276" w:lineRule="auto"/>
        <w:ind w:left="6800" w:firstLine="140"/>
      </w:pPr>
      <w:r>
        <w:t xml:space="preserve">           </w:t>
      </w:r>
      <w:r>
        <w:tab/>
        <w:t>……………………………</w:t>
      </w:r>
    </w:p>
    <w:p w14:paraId="3B9ACBA5" w14:textId="77777777" w:rsidR="00782B92" w:rsidRDefault="00000000">
      <w:pPr>
        <w:tabs>
          <w:tab w:val="left" w:pos="831"/>
        </w:tabs>
        <w:spacing w:line="199" w:lineRule="auto"/>
      </w:pPr>
      <w:r>
        <w:t xml:space="preserve"> </w:t>
      </w:r>
    </w:p>
    <w:p w14:paraId="3C833B2E" w14:textId="77777777" w:rsidR="00782B92" w:rsidRDefault="00000000">
      <w:pPr>
        <w:tabs>
          <w:tab w:val="left" w:pos="831"/>
        </w:tabs>
        <w:spacing w:line="199" w:lineRule="auto"/>
      </w:pPr>
      <w:r>
        <w:t xml:space="preserve"> </w:t>
      </w:r>
    </w:p>
    <w:p w14:paraId="11821D12" w14:textId="77777777" w:rsidR="00782B92" w:rsidRDefault="00000000">
      <w:pPr>
        <w:tabs>
          <w:tab w:val="left" w:pos="831"/>
        </w:tabs>
        <w:spacing w:line="276" w:lineRule="auto"/>
      </w:pPr>
      <w:r>
        <w:t>Dane teleadresowe Wykonawcy</w:t>
      </w:r>
    </w:p>
    <w:p w14:paraId="47A1E859" w14:textId="77777777" w:rsidR="00782B92" w:rsidRDefault="00000000">
      <w:pPr>
        <w:tabs>
          <w:tab w:val="left" w:pos="831"/>
        </w:tabs>
        <w:spacing w:line="335" w:lineRule="auto"/>
        <w:rPr>
          <w:b/>
        </w:rPr>
      </w:pPr>
      <w:r>
        <w:rPr>
          <w:b/>
        </w:rPr>
        <w:t xml:space="preserve"> </w:t>
      </w:r>
    </w:p>
    <w:p w14:paraId="295B69A3" w14:textId="77777777" w:rsidR="00782B92" w:rsidRDefault="00000000">
      <w:pPr>
        <w:tabs>
          <w:tab w:val="left" w:pos="831"/>
        </w:tabs>
        <w:spacing w:line="335" w:lineRule="auto"/>
        <w:rPr>
          <w:b/>
        </w:rPr>
      </w:pPr>
      <w:r>
        <w:rPr>
          <w:b/>
        </w:rPr>
        <w:t>Zamawiający:</w:t>
      </w:r>
    </w:p>
    <w:p w14:paraId="32F05ABF"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49D624A2" w14:textId="77777777" w:rsidR="00782B92" w:rsidRDefault="00000000">
      <w:pPr>
        <w:tabs>
          <w:tab w:val="left" w:pos="831"/>
        </w:tabs>
        <w:spacing w:line="335" w:lineRule="auto"/>
      </w:pPr>
      <w:r>
        <w:t xml:space="preserve">             </w:t>
      </w:r>
    </w:p>
    <w:p w14:paraId="37482D20" w14:textId="77777777" w:rsidR="00782B92" w:rsidRDefault="00000000">
      <w:pPr>
        <w:tabs>
          <w:tab w:val="left" w:pos="831"/>
        </w:tabs>
        <w:spacing w:line="276" w:lineRule="auto"/>
        <w:jc w:val="center"/>
        <w:rPr>
          <w:b/>
        </w:rPr>
      </w:pPr>
      <w:r>
        <w:rPr>
          <w:b/>
        </w:rPr>
        <w:t xml:space="preserve"> </w:t>
      </w:r>
    </w:p>
    <w:p w14:paraId="66F7E908" w14:textId="77777777" w:rsidR="00782B92" w:rsidRDefault="00000000">
      <w:pPr>
        <w:tabs>
          <w:tab w:val="left" w:pos="831"/>
        </w:tabs>
        <w:spacing w:line="276" w:lineRule="auto"/>
        <w:jc w:val="center"/>
        <w:rPr>
          <w:b/>
        </w:rPr>
      </w:pPr>
      <w:r>
        <w:rPr>
          <w:b/>
        </w:rPr>
        <w:t>OŚWIADCZENIE</w:t>
      </w:r>
    </w:p>
    <w:p w14:paraId="4FB3D1E4" w14:textId="77777777" w:rsidR="00782B92" w:rsidRDefault="00000000">
      <w:pPr>
        <w:tabs>
          <w:tab w:val="left" w:pos="831"/>
        </w:tabs>
        <w:spacing w:line="237" w:lineRule="auto"/>
        <w:jc w:val="both"/>
      </w:pPr>
      <w:r>
        <w:t xml:space="preserve"> </w:t>
      </w:r>
    </w:p>
    <w:p w14:paraId="4087E694" w14:textId="77777777" w:rsidR="00782B92" w:rsidRDefault="00000000">
      <w:pPr>
        <w:tabs>
          <w:tab w:val="left" w:pos="831"/>
        </w:tabs>
        <w:spacing w:line="276" w:lineRule="auto"/>
        <w:jc w:val="center"/>
        <w:rPr>
          <w:b/>
        </w:rPr>
      </w:pPr>
      <w:r>
        <w:rPr>
          <w:b/>
        </w:rPr>
        <w:t>w zakresie wypełnienia obowiązków informacyjnych przewidzianych w art. 13 lub art. 14 RODO</w:t>
      </w:r>
    </w:p>
    <w:p w14:paraId="38A591EF" w14:textId="77777777" w:rsidR="00782B92" w:rsidRDefault="00000000">
      <w:pPr>
        <w:tabs>
          <w:tab w:val="left" w:pos="831"/>
        </w:tabs>
        <w:spacing w:line="276" w:lineRule="auto"/>
        <w:jc w:val="right"/>
      </w:pPr>
      <w:r>
        <w:t xml:space="preserve"> </w:t>
      </w:r>
    </w:p>
    <w:p w14:paraId="42DC5351" w14:textId="77777777" w:rsidR="00782B92" w:rsidRDefault="00000000">
      <w:pPr>
        <w:tabs>
          <w:tab w:val="left" w:pos="831"/>
        </w:tabs>
        <w:spacing w:line="273" w:lineRule="auto"/>
        <w:jc w:val="both"/>
      </w:pPr>
      <w:r>
        <w:t xml:space="preserve"> </w:t>
      </w:r>
    </w:p>
    <w:p w14:paraId="19752DEF" w14:textId="77777777" w:rsidR="00782B92" w:rsidRDefault="00000000">
      <w:pPr>
        <w:tabs>
          <w:tab w:val="left" w:pos="831"/>
        </w:tabs>
        <w:spacing w:line="273" w:lineRule="auto"/>
        <w:jc w:val="both"/>
      </w:pPr>
      <w:r>
        <w:t>Oświadczam, że wypełniłem obowiązki informacyjne przewidziane w art. 13 lub art. 14 RODO</w:t>
      </w:r>
      <w:r>
        <w:rPr>
          <w:vertAlign w:val="superscript"/>
        </w:rPr>
        <w:t>1)</w:t>
      </w:r>
      <w:r>
        <w:t xml:space="preserve"> wobec osób fizycznych, od których dane osobowe bezpośrednio lub pośrednio pozyskałem w celu ubiegania się o udzielenie zamówienia publicznego w niniejszym postępowaniu. *</w:t>
      </w:r>
    </w:p>
    <w:p w14:paraId="3F6FE5B1" w14:textId="77777777" w:rsidR="00782B92" w:rsidRDefault="00000000">
      <w:pPr>
        <w:tabs>
          <w:tab w:val="left" w:pos="831"/>
        </w:tabs>
        <w:spacing w:line="350" w:lineRule="auto"/>
        <w:ind w:left="720"/>
        <w:jc w:val="both"/>
      </w:pPr>
      <w:r>
        <w:t xml:space="preserve"> </w:t>
      </w:r>
    </w:p>
    <w:p w14:paraId="42CB9629" w14:textId="77777777" w:rsidR="00782B92" w:rsidRDefault="00000000">
      <w:pPr>
        <w:tabs>
          <w:tab w:val="left" w:pos="831"/>
        </w:tabs>
        <w:spacing w:line="79" w:lineRule="auto"/>
        <w:jc w:val="right"/>
      </w:pPr>
      <w:r>
        <w:t xml:space="preserve"> </w:t>
      </w:r>
    </w:p>
    <w:p w14:paraId="174C7B17" w14:textId="77777777" w:rsidR="00782B92" w:rsidRDefault="00000000">
      <w:pPr>
        <w:tabs>
          <w:tab w:val="left" w:pos="831"/>
        </w:tabs>
        <w:spacing w:line="79" w:lineRule="auto"/>
        <w:jc w:val="right"/>
      </w:pPr>
      <w:r>
        <w:t xml:space="preserve"> </w:t>
      </w:r>
    </w:p>
    <w:p w14:paraId="6C1ACCD0" w14:textId="77777777" w:rsidR="00782B92" w:rsidRDefault="00000000">
      <w:pPr>
        <w:tabs>
          <w:tab w:val="left" w:pos="831"/>
        </w:tabs>
        <w:spacing w:line="79" w:lineRule="auto"/>
        <w:jc w:val="right"/>
      </w:pPr>
      <w:r>
        <w:t xml:space="preserve"> </w:t>
      </w:r>
    </w:p>
    <w:p w14:paraId="5B302EE3" w14:textId="77777777" w:rsidR="00782B92" w:rsidRDefault="00000000">
      <w:pPr>
        <w:tabs>
          <w:tab w:val="left" w:pos="831"/>
        </w:tabs>
        <w:spacing w:line="79" w:lineRule="auto"/>
        <w:jc w:val="right"/>
      </w:pPr>
      <w:r>
        <w:t xml:space="preserve"> </w:t>
      </w:r>
    </w:p>
    <w:p w14:paraId="6283A6E2" w14:textId="77777777" w:rsidR="00782B92" w:rsidRDefault="00000000">
      <w:pPr>
        <w:tabs>
          <w:tab w:val="left" w:pos="831"/>
        </w:tabs>
        <w:spacing w:line="79" w:lineRule="auto"/>
        <w:jc w:val="right"/>
      </w:pPr>
      <w:r>
        <w:t xml:space="preserve"> </w:t>
      </w:r>
    </w:p>
    <w:p w14:paraId="6FA625EF" w14:textId="77777777" w:rsidR="00782B92" w:rsidRDefault="00000000">
      <w:pPr>
        <w:tabs>
          <w:tab w:val="left" w:pos="831"/>
        </w:tabs>
        <w:spacing w:line="276" w:lineRule="auto"/>
        <w:jc w:val="right"/>
      </w:pPr>
      <w:r>
        <w:t>................................................................................</w:t>
      </w:r>
    </w:p>
    <w:p w14:paraId="540A2900" w14:textId="77777777" w:rsidR="00782B92" w:rsidRDefault="00000000">
      <w:pPr>
        <w:tabs>
          <w:tab w:val="left" w:pos="831"/>
        </w:tabs>
        <w:spacing w:line="50" w:lineRule="auto"/>
        <w:jc w:val="right"/>
      </w:pPr>
      <w:r>
        <w:t xml:space="preserve"> </w:t>
      </w:r>
    </w:p>
    <w:p w14:paraId="24D3C37D" w14:textId="77777777" w:rsidR="00782B92" w:rsidRDefault="00000000">
      <w:pPr>
        <w:tabs>
          <w:tab w:val="left" w:pos="831"/>
        </w:tabs>
        <w:ind w:right="-120"/>
        <w:jc w:val="right"/>
      </w:pPr>
      <w:r>
        <w:t>(czytelny podpis osoby uprawnionej do reprezentowania Wykonawcy)</w:t>
      </w:r>
    </w:p>
    <w:p w14:paraId="6AFF47C2" w14:textId="77777777" w:rsidR="00782B92" w:rsidRDefault="00000000">
      <w:pPr>
        <w:tabs>
          <w:tab w:val="left" w:pos="831"/>
        </w:tabs>
        <w:ind w:right="-120"/>
        <w:jc w:val="right"/>
      </w:pPr>
      <w:r>
        <w:t xml:space="preserve"> </w:t>
      </w:r>
    </w:p>
    <w:p w14:paraId="5E70C3E7" w14:textId="77777777" w:rsidR="00782B92" w:rsidRDefault="00000000">
      <w:pPr>
        <w:tabs>
          <w:tab w:val="left" w:pos="831"/>
        </w:tabs>
        <w:spacing w:after="200" w:line="276" w:lineRule="auto"/>
        <w:jc w:val="right"/>
      </w:pPr>
      <w:r>
        <w:t xml:space="preserve"> </w:t>
      </w:r>
    </w:p>
    <w:p w14:paraId="27185A73" w14:textId="77777777" w:rsidR="00782B92" w:rsidRDefault="00000000">
      <w:pPr>
        <w:tabs>
          <w:tab w:val="left" w:pos="831"/>
        </w:tabs>
        <w:spacing w:after="200" w:line="276" w:lineRule="auto"/>
        <w:jc w:val="right"/>
      </w:pPr>
      <w:r>
        <w:t xml:space="preserve">  </w:t>
      </w:r>
    </w:p>
    <w:p w14:paraId="6C52A5F9" w14:textId="77777777" w:rsidR="00782B92" w:rsidRDefault="00000000">
      <w:pPr>
        <w:tabs>
          <w:tab w:val="left" w:pos="831"/>
        </w:tabs>
        <w:spacing w:after="200" w:line="276" w:lineRule="auto"/>
        <w:jc w:val="both"/>
        <w:rPr>
          <w:sz w:val="16"/>
          <w:szCs w:val="16"/>
        </w:rPr>
      </w:pPr>
      <w:r>
        <w:rPr>
          <w:sz w:val="16"/>
          <w:szCs w:val="16"/>
        </w:rPr>
        <w:t>______________________________</w:t>
      </w:r>
    </w:p>
    <w:p w14:paraId="39B62423" w14:textId="77777777" w:rsidR="00782B92" w:rsidRDefault="00000000">
      <w:pPr>
        <w:tabs>
          <w:tab w:val="left" w:pos="831"/>
        </w:tabs>
        <w:spacing w:after="200" w:line="276" w:lineRule="auto"/>
        <w:jc w:val="both"/>
        <w:rPr>
          <w:sz w:val="16"/>
          <w:szCs w:val="16"/>
        </w:rPr>
      </w:pPr>
      <w:r>
        <w:rPr>
          <w:sz w:val="16"/>
          <w:szCs w:val="16"/>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B953519" w14:textId="77777777" w:rsidR="00782B92" w:rsidRDefault="00000000">
      <w:pPr>
        <w:tabs>
          <w:tab w:val="left" w:pos="831"/>
        </w:tabs>
        <w:spacing w:after="200" w:line="276" w:lineRule="auto"/>
        <w:jc w:val="both"/>
        <w:rPr>
          <w:rFonts w:ascii="Arial" w:eastAsia="Arial" w:hAnsi="Arial" w:cs="Arial"/>
        </w:rPr>
      </w:pPr>
      <w:r>
        <w:rPr>
          <w:sz w:val="16"/>
          <w:szCs w:val="16"/>
        </w:rPr>
        <w:t xml:space="preserve">* W </w:t>
      </w:r>
      <w:proofErr w:type="gramStart"/>
      <w:r>
        <w:rPr>
          <w:sz w:val="16"/>
          <w:szCs w:val="16"/>
        </w:rPr>
        <w:t>przypadku</w:t>
      </w:r>
      <w:proofErr w:type="gramEnd"/>
      <w:r>
        <w:rPr>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782B92">
      <w:pgSz w:w="11910" w:h="16840"/>
      <w:pgMar w:top="1340" w:right="1240" w:bottom="1800" w:left="1040" w:header="0" w:footer="1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917C0" w14:textId="77777777" w:rsidR="00D652BA" w:rsidRDefault="00D652BA">
      <w:r>
        <w:separator/>
      </w:r>
    </w:p>
  </w:endnote>
  <w:endnote w:type="continuationSeparator" w:id="0">
    <w:p w14:paraId="2FF57765" w14:textId="77777777" w:rsidR="00D652BA" w:rsidRDefault="00D6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0ED0"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565F52E4" wp14:editId="21FBE094">
          <wp:simplePos x="0" y="0"/>
          <wp:positionH relativeFrom="column">
            <wp:posOffset>766384</wp:posOffset>
          </wp:positionH>
          <wp:positionV relativeFrom="paragraph">
            <wp:posOffset>0</wp:posOffset>
          </wp:positionV>
          <wp:extent cx="5404933" cy="599383"/>
          <wp:effectExtent l="0" t="0" r="0" b="0"/>
          <wp:wrapNone/>
          <wp:docPr id="12834085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7E4"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56E348E2" wp14:editId="686FEC00">
          <wp:simplePos x="0" y="0"/>
          <wp:positionH relativeFrom="column">
            <wp:posOffset>584138</wp:posOffset>
          </wp:positionH>
          <wp:positionV relativeFrom="paragraph">
            <wp:posOffset>0</wp:posOffset>
          </wp:positionV>
          <wp:extent cx="5404933" cy="599383"/>
          <wp:effectExtent l="0" t="0" r="0" b="0"/>
          <wp:wrapNone/>
          <wp:docPr id="1873577713" name="Picture 187357771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0E2A" w14:textId="77777777" w:rsidR="00D652BA" w:rsidRDefault="00D652BA">
      <w:r>
        <w:separator/>
      </w:r>
    </w:p>
  </w:footnote>
  <w:footnote w:type="continuationSeparator" w:id="0">
    <w:p w14:paraId="23AAA4A7" w14:textId="77777777" w:rsidR="00D652BA" w:rsidRDefault="00D65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0050"/>
    <w:multiLevelType w:val="multilevel"/>
    <w:tmpl w:val="538E018A"/>
    <w:lvl w:ilvl="0">
      <w:start w:val="1"/>
      <w:numFmt w:val="decimal"/>
      <w:lvlText w:val="%1."/>
      <w:lvlJc w:val="left"/>
      <w:pPr>
        <w:ind w:left="493" w:hanging="382"/>
      </w:pPr>
      <w:rPr>
        <w:rFonts w:ascii="Calibri" w:eastAsia="Calibri" w:hAnsi="Calibri" w:cs="Calibri"/>
        <w:sz w:val="22"/>
        <w:szCs w:val="22"/>
      </w:rPr>
    </w:lvl>
    <w:lvl w:ilvl="1">
      <w:numFmt w:val="bullet"/>
      <w:lvlText w:val="•"/>
      <w:lvlJc w:val="left"/>
      <w:pPr>
        <w:ind w:left="1412" w:hanging="382"/>
      </w:pPr>
    </w:lvl>
    <w:lvl w:ilvl="2">
      <w:numFmt w:val="bullet"/>
      <w:lvlText w:val="•"/>
      <w:lvlJc w:val="left"/>
      <w:pPr>
        <w:ind w:left="2325" w:hanging="382"/>
      </w:pPr>
    </w:lvl>
    <w:lvl w:ilvl="3">
      <w:numFmt w:val="bullet"/>
      <w:lvlText w:val="•"/>
      <w:lvlJc w:val="left"/>
      <w:pPr>
        <w:ind w:left="3237" w:hanging="382"/>
      </w:pPr>
    </w:lvl>
    <w:lvl w:ilvl="4">
      <w:numFmt w:val="bullet"/>
      <w:lvlText w:val="•"/>
      <w:lvlJc w:val="left"/>
      <w:pPr>
        <w:ind w:left="4150" w:hanging="382"/>
      </w:pPr>
    </w:lvl>
    <w:lvl w:ilvl="5">
      <w:numFmt w:val="bullet"/>
      <w:lvlText w:val="•"/>
      <w:lvlJc w:val="left"/>
      <w:pPr>
        <w:ind w:left="5062" w:hanging="382"/>
      </w:pPr>
    </w:lvl>
    <w:lvl w:ilvl="6">
      <w:numFmt w:val="bullet"/>
      <w:lvlText w:val="•"/>
      <w:lvlJc w:val="left"/>
      <w:pPr>
        <w:ind w:left="5975" w:hanging="382"/>
      </w:pPr>
    </w:lvl>
    <w:lvl w:ilvl="7">
      <w:numFmt w:val="bullet"/>
      <w:lvlText w:val="•"/>
      <w:lvlJc w:val="left"/>
      <w:pPr>
        <w:ind w:left="6887" w:hanging="382"/>
      </w:pPr>
    </w:lvl>
    <w:lvl w:ilvl="8">
      <w:numFmt w:val="bullet"/>
      <w:lvlText w:val="•"/>
      <w:lvlJc w:val="left"/>
      <w:pPr>
        <w:ind w:left="7800" w:hanging="382"/>
      </w:pPr>
    </w:lvl>
  </w:abstractNum>
  <w:abstractNum w:abstractNumId="1" w15:restartNumberingAfterBreak="0">
    <w:nsid w:val="13B711BE"/>
    <w:multiLevelType w:val="hybridMultilevel"/>
    <w:tmpl w:val="ACFE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A7E2B"/>
    <w:multiLevelType w:val="multilevel"/>
    <w:tmpl w:val="22883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281CC2"/>
    <w:multiLevelType w:val="multilevel"/>
    <w:tmpl w:val="CE669BD4"/>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4" w15:restartNumberingAfterBreak="0">
    <w:nsid w:val="1C3E2401"/>
    <w:multiLevelType w:val="multilevel"/>
    <w:tmpl w:val="DE0C0F3C"/>
    <w:lvl w:ilvl="0">
      <w:start w:val="1"/>
      <w:numFmt w:val="decimal"/>
      <w:lvlText w:val="%1."/>
      <w:lvlJc w:val="left"/>
      <w:pPr>
        <w:ind w:left="473" w:hanging="362"/>
      </w:pPr>
      <w:rPr>
        <w:rFonts w:ascii="Calibri" w:eastAsia="Calibri" w:hAnsi="Calibri" w:cs="Calibri"/>
        <w:sz w:val="22"/>
        <w:szCs w:val="22"/>
      </w:rPr>
    </w:lvl>
    <w:lvl w:ilvl="1">
      <w:start w:val="1"/>
      <w:numFmt w:val="lowerLetter"/>
      <w:lvlText w:val="%2)"/>
      <w:lvlJc w:val="left"/>
      <w:pPr>
        <w:ind w:left="1245" w:hanging="360"/>
      </w:pPr>
      <w:rPr>
        <w:rFonts w:ascii="Calibri" w:eastAsia="Calibri" w:hAnsi="Calibri" w:cs="Calibri"/>
        <w:sz w:val="22"/>
        <w:szCs w:val="22"/>
      </w:rPr>
    </w:lvl>
    <w:lvl w:ilvl="2">
      <w:numFmt w:val="bullet"/>
      <w:lvlText w:val="●"/>
      <w:lvlJc w:val="left"/>
      <w:pPr>
        <w:ind w:left="1671" w:hanging="240"/>
      </w:pPr>
      <w:rPr>
        <w:rFonts w:ascii="Noto Sans Symbols" w:eastAsia="Noto Sans Symbols" w:hAnsi="Noto Sans Symbols" w:cs="Noto Sans Symbols"/>
        <w:sz w:val="22"/>
        <w:szCs w:val="22"/>
      </w:rPr>
    </w:lvl>
    <w:lvl w:ilvl="3">
      <w:numFmt w:val="bullet"/>
      <w:lvlText w:val="•"/>
      <w:lvlJc w:val="left"/>
      <w:pPr>
        <w:ind w:left="2673" w:hanging="240"/>
      </w:pPr>
    </w:lvl>
    <w:lvl w:ilvl="4">
      <w:numFmt w:val="bullet"/>
      <w:lvlText w:val="•"/>
      <w:lvlJc w:val="left"/>
      <w:pPr>
        <w:ind w:left="3666" w:hanging="240"/>
      </w:pPr>
    </w:lvl>
    <w:lvl w:ilvl="5">
      <w:numFmt w:val="bullet"/>
      <w:lvlText w:val="•"/>
      <w:lvlJc w:val="left"/>
      <w:pPr>
        <w:ind w:left="4659" w:hanging="240"/>
      </w:pPr>
    </w:lvl>
    <w:lvl w:ilvl="6">
      <w:numFmt w:val="bullet"/>
      <w:lvlText w:val="•"/>
      <w:lvlJc w:val="left"/>
      <w:pPr>
        <w:ind w:left="5652" w:hanging="240"/>
      </w:pPr>
    </w:lvl>
    <w:lvl w:ilvl="7">
      <w:numFmt w:val="bullet"/>
      <w:lvlText w:val="•"/>
      <w:lvlJc w:val="left"/>
      <w:pPr>
        <w:ind w:left="6645" w:hanging="240"/>
      </w:pPr>
    </w:lvl>
    <w:lvl w:ilvl="8">
      <w:numFmt w:val="bullet"/>
      <w:lvlText w:val="•"/>
      <w:lvlJc w:val="left"/>
      <w:pPr>
        <w:ind w:left="7639" w:hanging="240"/>
      </w:pPr>
    </w:lvl>
  </w:abstractNum>
  <w:abstractNum w:abstractNumId="5" w15:restartNumberingAfterBreak="0">
    <w:nsid w:val="21A74DC7"/>
    <w:multiLevelType w:val="multilevel"/>
    <w:tmpl w:val="28628948"/>
    <w:lvl w:ilvl="0">
      <w:start w:val="1"/>
      <w:numFmt w:val="lowerLetter"/>
      <w:lvlText w:val="%1)"/>
      <w:lvlJc w:val="left"/>
      <w:pPr>
        <w:ind w:left="395" w:hanging="282"/>
      </w:pPr>
      <w:rPr>
        <w:rFonts w:ascii="Calibri" w:eastAsia="Calibri" w:hAnsi="Calibri" w:cs="Calibri"/>
        <w:sz w:val="22"/>
        <w:szCs w:val="22"/>
      </w:rPr>
    </w:lvl>
    <w:lvl w:ilvl="1">
      <w:numFmt w:val="bullet"/>
      <w:lvlText w:val="•"/>
      <w:lvlJc w:val="left"/>
      <w:pPr>
        <w:ind w:left="1228" w:hanging="281"/>
      </w:pPr>
    </w:lvl>
    <w:lvl w:ilvl="2">
      <w:numFmt w:val="bullet"/>
      <w:lvlText w:val="•"/>
      <w:lvlJc w:val="left"/>
      <w:pPr>
        <w:ind w:left="2067" w:hanging="282"/>
      </w:pPr>
    </w:lvl>
    <w:lvl w:ilvl="3">
      <w:numFmt w:val="bullet"/>
      <w:lvlText w:val="•"/>
      <w:lvlJc w:val="left"/>
      <w:pPr>
        <w:ind w:left="2905" w:hanging="282"/>
      </w:pPr>
    </w:lvl>
    <w:lvl w:ilvl="4">
      <w:numFmt w:val="bullet"/>
      <w:lvlText w:val="•"/>
      <w:lvlJc w:val="left"/>
      <w:pPr>
        <w:ind w:left="3744" w:hanging="282"/>
      </w:pPr>
    </w:lvl>
    <w:lvl w:ilvl="5">
      <w:numFmt w:val="bullet"/>
      <w:lvlText w:val="•"/>
      <w:lvlJc w:val="left"/>
      <w:pPr>
        <w:ind w:left="4582" w:hanging="282"/>
      </w:pPr>
    </w:lvl>
    <w:lvl w:ilvl="6">
      <w:numFmt w:val="bullet"/>
      <w:lvlText w:val="•"/>
      <w:lvlJc w:val="left"/>
      <w:pPr>
        <w:ind w:left="5421" w:hanging="282"/>
      </w:pPr>
    </w:lvl>
    <w:lvl w:ilvl="7">
      <w:numFmt w:val="bullet"/>
      <w:lvlText w:val="•"/>
      <w:lvlJc w:val="left"/>
      <w:pPr>
        <w:ind w:left="6259" w:hanging="282"/>
      </w:pPr>
    </w:lvl>
    <w:lvl w:ilvl="8">
      <w:numFmt w:val="bullet"/>
      <w:lvlText w:val="•"/>
      <w:lvlJc w:val="left"/>
      <w:pPr>
        <w:ind w:left="7098" w:hanging="282"/>
      </w:pPr>
    </w:lvl>
  </w:abstractNum>
  <w:abstractNum w:abstractNumId="6" w15:restartNumberingAfterBreak="0">
    <w:nsid w:val="29C9348A"/>
    <w:multiLevelType w:val="multilevel"/>
    <w:tmpl w:val="8E0E58A0"/>
    <w:lvl w:ilvl="0">
      <w:numFmt w:val="bullet"/>
      <w:lvlText w:val="●"/>
      <w:lvlJc w:val="left"/>
      <w:pPr>
        <w:ind w:left="1812" w:hanging="459"/>
      </w:pPr>
      <w:rPr>
        <w:rFonts w:ascii="Times New Roman" w:eastAsia="Times New Roman" w:hAnsi="Times New Roman" w:cs="Times New Roman"/>
        <w:sz w:val="22"/>
        <w:szCs w:val="22"/>
      </w:rPr>
    </w:lvl>
    <w:lvl w:ilvl="1">
      <w:numFmt w:val="bullet"/>
      <w:lvlText w:val="•"/>
      <w:lvlJc w:val="left"/>
      <w:pPr>
        <w:ind w:left="2600" w:hanging="459"/>
      </w:pPr>
    </w:lvl>
    <w:lvl w:ilvl="2">
      <w:numFmt w:val="bullet"/>
      <w:lvlText w:val="•"/>
      <w:lvlJc w:val="left"/>
      <w:pPr>
        <w:ind w:left="3381" w:hanging="458"/>
      </w:pPr>
    </w:lvl>
    <w:lvl w:ilvl="3">
      <w:numFmt w:val="bullet"/>
      <w:lvlText w:val="•"/>
      <w:lvlJc w:val="left"/>
      <w:pPr>
        <w:ind w:left="4161" w:hanging="458"/>
      </w:pPr>
    </w:lvl>
    <w:lvl w:ilvl="4">
      <w:numFmt w:val="bullet"/>
      <w:lvlText w:val="•"/>
      <w:lvlJc w:val="left"/>
      <w:pPr>
        <w:ind w:left="4942" w:hanging="459"/>
      </w:pPr>
    </w:lvl>
    <w:lvl w:ilvl="5">
      <w:numFmt w:val="bullet"/>
      <w:lvlText w:val="•"/>
      <w:lvlJc w:val="left"/>
      <w:pPr>
        <w:ind w:left="5722" w:hanging="458"/>
      </w:pPr>
    </w:lvl>
    <w:lvl w:ilvl="6">
      <w:numFmt w:val="bullet"/>
      <w:lvlText w:val="•"/>
      <w:lvlJc w:val="left"/>
      <w:pPr>
        <w:ind w:left="6503" w:hanging="459"/>
      </w:pPr>
    </w:lvl>
    <w:lvl w:ilvl="7">
      <w:numFmt w:val="bullet"/>
      <w:lvlText w:val="•"/>
      <w:lvlJc w:val="left"/>
      <w:pPr>
        <w:ind w:left="7283" w:hanging="459"/>
      </w:pPr>
    </w:lvl>
    <w:lvl w:ilvl="8">
      <w:numFmt w:val="bullet"/>
      <w:lvlText w:val="•"/>
      <w:lvlJc w:val="left"/>
      <w:pPr>
        <w:ind w:left="8064" w:hanging="459"/>
      </w:pPr>
    </w:lvl>
  </w:abstractNum>
  <w:abstractNum w:abstractNumId="7" w15:restartNumberingAfterBreak="0">
    <w:nsid w:val="31670560"/>
    <w:multiLevelType w:val="hybridMultilevel"/>
    <w:tmpl w:val="ACFE0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766140"/>
    <w:multiLevelType w:val="multilevel"/>
    <w:tmpl w:val="4C6C4E82"/>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9" w15:restartNumberingAfterBreak="0">
    <w:nsid w:val="3CCC1535"/>
    <w:multiLevelType w:val="multilevel"/>
    <w:tmpl w:val="AAF4F4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14F2733"/>
    <w:multiLevelType w:val="multilevel"/>
    <w:tmpl w:val="305A4D80"/>
    <w:lvl w:ilvl="0">
      <w:start w:val="1"/>
      <w:numFmt w:val="decimal"/>
      <w:lvlText w:val="%1."/>
      <w:lvlJc w:val="right"/>
      <w:pPr>
        <w:ind w:left="360" w:hanging="360"/>
      </w:pPr>
      <w:rPr>
        <w:b/>
        <w:sz w:val="22"/>
        <w:szCs w:val="22"/>
      </w:rPr>
    </w:lvl>
    <w:lvl w:ilvl="1">
      <w:start w:val="1"/>
      <w:numFmt w:val="decimal"/>
      <w:lvlText w:val="%1.%2."/>
      <w:lvlJc w:val="right"/>
      <w:pPr>
        <w:ind w:left="720" w:hanging="360"/>
      </w:pPr>
      <w:rPr>
        <w:sz w:val="22"/>
        <w:szCs w:val="22"/>
      </w:rPr>
    </w:lvl>
    <w:lvl w:ilvl="2">
      <w:start w:val="1"/>
      <w:numFmt w:val="decimal"/>
      <w:lvlText w:val="%1.%2.%3."/>
      <w:lvlJc w:val="right"/>
      <w:pPr>
        <w:ind w:left="2250" w:hanging="360"/>
      </w:pPr>
      <w:rPr>
        <w:sz w:val="22"/>
        <w:szCs w:val="22"/>
      </w:rPr>
    </w:lvl>
    <w:lvl w:ilvl="3">
      <w:start w:val="1"/>
      <w:numFmt w:val="decimal"/>
      <w:lvlText w:val="%1.%2.%3.%4."/>
      <w:lvlJc w:val="right"/>
      <w:pPr>
        <w:ind w:left="3240" w:hanging="360"/>
      </w:pPr>
      <w:rPr>
        <w:sz w:val="22"/>
        <w:szCs w:val="22"/>
      </w:rPr>
    </w:lvl>
    <w:lvl w:ilvl="4">
      <w:start w:val="1"/>
      <w:numFmt w:val="decimal"/>
      <w:lvlText w:val="%1.%2.%3.%4.%5."/>
      <w:lvlJc w:val="right"/>
      <w:pPr>
        <w:ind w:left="1800" w:hanging="360"/>
      </w:pPr>
      <w:rPr>
        <w:sz w:val="22"/>
        <w:szCs w:val="22"/>
      </w:rPr>
    </w:lvl>
    <w:lvl w:ilvl="5">
      <w:start w:val="1"/>
      <w:numFmt w:val="decimal"/>
      <w:lvlText w:val="%1.%2.%3.%4.%5.%6."/>
      <w:lvlJc w:val="right"/>
      <w:pPr>
        <w:ind w:left="2160" w:hanging="360"/>
      </w:pPr>
    </w:lvl>
    <w:lvl w:ilvl="6">
      <w:start w:val="1"/>
      <w:numFmt w:val="decimal"/>
      <w:lvlText w:val="%1.%2.%3.%4.%5.%6.%7."/>
      <w:lvlJc w:val="right"/>
      <w:pPr>
        <w:ind w:left="2520" w:hanging="360"/>
      </w:pPr>
    </w:lvl>
    <w:lvl w:ilvl="7">
      <w:start w:val="1"/>
      <w:numFmt w:val="decimal"/>
      <w:lvlText w:val="%1.%2.%3.%4.%5.%6.%7.%8."/>
      <w:lvlJc w:val="right"/>
      <w:pPr>
        <w:ind w:left="2880" w:hanging="360"/>
      </w:pPr>
    </w:lvl>
    <w:lvl w:ilvl="8">
      <w:start w:val="1"/>
      <w:numFmt w:val="decimal"/>
      <w:lvlText w:val="%1.%2.%3.%4.%5.%6.%7.%8.%9."/>
      <w:lvlJc w:val="right"/>
      <w:pPr>
        <w:ind w:left="3240" w:hanging="360"/>
      </w:pPr>
    </w:lvl>
  </w:abstractNum>
  <w:abstractNum w:abstractNumId="11" w15:restartNumberingAfterBreak="0">
    <w:nsid w:val="53830AC9"/>
    <w:multiLevelType w:val="multilevel"/>
    <w:tmpl w:val="D5F80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B04522"/>
    <w:multiLevelType w:val="multilevel"/>
    <w:tmpl w:val="C602BCB6"/>
    <w:lvl w:ilvl="0">
      <w:numFmt w:val="bullet"/>
      <w:lvlText w:val="▪"/>
      <w:lvlJc w:val="left"/>
      <w:pPr>
        <w:ind w:left="1245" w:hanging="283"/>
      </w:pPr>
      <w:rPr>
        <w:rFonts w:ascii="Times New Roman" w:eastAsia="Times New Roman" w:hAnsi="Times New Roman" w:cs="Times New Roman"/>
        <w:sz w:val="22"/>
        <w:szCs w:val="22"/>
      </w:rPr>
    </w:lvl>
    <w:lvl w:ilvl="1">
      <w:numFmt w:val="bullet"/>
      <w:lvlText w:val="-"/>
      <w:lvlJc w:val="left"/>
      <w:pPr>
        <w:ind w:left="1245" w:hanging="142"/>
      </w:pPr>
      <w:rPr>
        <w:rFonts w:ascii="Tahoma" w:eastAsia="Tahoma" w:hAnsi="Tahoma" w:cs="Tahoma"/>
        <w:sz w:val="22"/>
        <w:szCs w:val="22"/>
      </w:rPr>
    </w:lvl>
    <w:lvl w:ilvl="2">
      <w:numFmt w:val="bullet"/>
      <w:lvlText w:val="•"/>
      <w:lvlJc w:val="left"/>
      <w:pPr>
        <w:ind w:left="2917" w:hanging="142"/>
      </w:pPr>
    </w:lvl>
    <w:lvl w:ilvl="3">
      <w:numFmt w:val="bullet"/>
      <w:lvlText w:val="•"/>
      <w:lvlJc w:val="left"/>
      <w:pPr>
        <w:ind w:left="3755" w:hanging="142"/>
      </w:pPr>
    </w:lvl>
    <w:lvl w:ilvl="4">
      <w:numFmt w:val="bullet"/>
      <w:lvlText w:val="•"/>
      <w:lvlJc w:val="left"/>
      <w:pPr>
        <w:ind w:left="4594" w:hanging="142"/>
      </w:pPr>
    </w:lvl>
    <w:lvl w:ilvl="5">
      <w:numFmt w:val="bullet"/>
      <w:lvlText w:val="•"/>
      <w:lvlJc w:val="left"/>
      <w:pPr>
        <w:ind w:left="5432" w:hanging="142"/>
      </w:pPr>
    </w:lvl>
    <w:lvl w:ilvl="6">
      <w:numFmt w:val="bullet"/>
      <w:lvlText w:val="•"/>
      <w:lvlJc w:val="left"/>
      <w:pPr>
        <w:ind w:left="6271" w:hanging="142"/>
      </w:pPr>
    </w:lvl>
    <w:lvl w:ilvl="7">
      <w:numFmt w:val="bullet"/>
      <w:lvlText w:val="•"/>
      <w:lvlJc w:val="left"/>
      <w:pPr>
        <w:ind w:left="7109" w:hanging="142"/>
      </w:pPr>
    </w:lvl>
    <w:lvl w:ilvl="8">
      <w:numFmt w:val="bullet"/>
      <w:lvlText w:val="•"/>
      <w:lvlJc w:val="left"/>
      <w:pPr>
        <w:ind w:left="7948" w:hanging="142"/>
      </w:pPr>
    </w:lvl>
  </w:abstractNum>
  <w:abstractNum w:abstractNumId="13" w15:restartNumberingAfterBreak="0">
    <w:nsid w:val="7FD84F93"/>
    <w:multiLevelType w:val="multilevel"/>
    <w:tmpl w:val="00B0D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3623">
    <w:abstractNumId w:val="8"/>
  </w:num>
  <w:num w:numId="2" w16cid:durableId="1951548468">
    <w:abstractNumId w:val="0"/>
  </w:num>
  <w:num w:numId="3" w16cid:durableId="870731379">
    <w:abstractNumId w:val="6"/>
  </w:num>
  <w:num w:numId="4" w16cid:durableId="1539050775">
    <w:abstractNumId w:val="11"/>
  </w:num>
  <w:num w:numId="5" w16cid:durableId="1091463757">
    <w:abstractNumId w:val="5"/>
  </w:num>
  <w:num w:numId="6" w16cid:durableId="2055541900">
    <w:abstractNumId w:val="10"/>
  </w:num>
  <w:num w:numId="7" w16cid:durableId="254900350">
    <w:abstractNumId w:val="9"/>
  </w:num>
  <w:num w:numId="8" w16cid:durableId="452985807">
    <w:abstractNumId w:val="2"/>
  </w:num>
  <w:num w:numId="9" w16cid:durableId="52124223">
    <w:abstractNumId w:val="12"/>
  </w:num>
  <w:num w:numId="10" w16cid:durableId="1464349530">
    <w:abstractNumId w:val="4"/>
  </w:num>
  <w:num w:numId="11" w16cid:durableId="239409993">
    <w:abstractNumId w:val="3"/>
  </w:num>
  <w:num w:numId="12" w16cid:durableId="1912806915">
    <w:abstractNumId w:val="1"/>
  </w:num>
  <w:num w:numId="13" w16cid:durableId="1878354994">
    <w:abstractNumId w:val="7"/>
  </w:num>
  <w:num w:numId="14" w16cid:durableId="1339700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92"/>
    <w:rsid w:val="00125984"/>
    <w:rsid w:val="00260408"/>
    <w:rsid w:val="00391751"/>
    <w:rsid w:val="00782B92"/>
    <w:rsid w:val="00D652BA"/>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794ABCC"/>
  <w15:docId w15:val="{4A8A3634-23A7-DE4A-B4E1-905444A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531" w:right="1279"/>
      <w:jc w:val="center"/>
    </w:pPr>
    <w:rPr>
      <w:b/>
      <w:bCs/>
      <w:sz w:val="40"/>
      <w:szCs w:val="40"/>
    </w:rPr>
  </w:style>
  <w:style w:type="paragraph" w:styleId="BodyText">
    <w:name w:val="Body Text"/>
    <w:basedOn w:val="Normal"/>
    <w:uiPriority w:val="1"/>
    <w:qFormat/>
  </w:style>
  <w:style w:type="paragraph" w:styleId="ListParagraph">
    <w:name w:val="List Paragraph"/>
    <w:basedOn w:val="Normal"/>
    <w:uiPriority w:val="1"/>
    <w:qFormat/>
    <w:pPr>
      <w:ind w:left="47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73D7"/>
    <w:rPr>
      <w:color w:val="0000FF" w:themeColor="hyperlink"/>
      <w:u w:val="single"/>
    </w:rPr>
  </w:style>
  <w:style w:type="character" w:styleId="UnresolvedMention">
    <w:name w:val="Unresolved Mention"/>
    <w:basedOn w:val="DefaultParagraphFont"/>
    <w:uiPriority w:val="99"/>
    <w:semiHidden/>
    <w:unhideWhenUsed/>
    <w:rsid w:val="001073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label">
    <w:name w:val="label"/>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text">
    <w:name w:val="text"/>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box">
    <w:name w:val="box"/>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character" w:customStyle="1" w:styleId="mdc-buttonlabel">
    <w:name w:val="mdc-button__label"/>
    <w:basedOn w:val="DefaultParagraphFont"/>
    <w:rsid w:val="00260408"/>
  </w:style>
  <w:style w:type="table" w:styleId="TableGrid">
    <w:name w:val="Table Grid"/>
    <w:basedOn w:val="TableNormal"/>
    <w:uiPriority w:val="39"/>
    <w:rsid w:val="0026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5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927">
          <w:marLeft w:val="0"/>
          <w:marRight w:val="0"/>
          <w:marTop w:val="0"/>
          <w:marBottom w:val="0"/>
          <w:divBdr>
            <w:top w:val="none" w:sz="0" w:space="0" w:color="auto"/>
            <w:left w:val="none" w:sz="0" w:space="0" w:color="auto"/>
            <w:bottom w:val="none" w:sz="0" w:space="0" w:color="auto"/>
            <w:right w:val="none" w:sz="0" w:space="0" w:color="auto"/>
          </w:divBdr>
        </w:div>
      </w:divsChild>
    </w:div>
    <w:div w:id="736368446">
      <w:bodyDiv w:val="1"/>
      <w:marLeft w:val="0"/>
      <w:marRight w:val="0"/>
      <w:marTop w:val="0"/>
      <w:marBottom w:val="0"/>
      <w:divBdr>
        <w:top w:val="none" w:sz="0" w:space="0" w:color="auto"/>
        <w:left w:val="none" w:sz="0" w:space="0" w:color="auto"/>
        <w:bottom w:val="none" w:sz="0" w:space="0" w:color="auto"/>
        <w:right w:val="none" w:sz="0" w:space="0" w:color="auto"/>
      </w:divBdr>
      <w:divsChild>
        <w:div w:id="826215038">
          <w:marLeft w:val="0"/>
          <w:marRight w:val="0"/>
          <w:marTop w:val="0"/>
          <w:marBottom w:val="0"/>
          <w:divBdr>
            <w:top w:val="none" w:sz="0" w:space="0" w:color="auto"/>
            <w:left w:val="none" w:sz="0" w:space="0" w:color="auto"/>
            <w:bottom w:val="none" w:sz="0" w:space="0" w:color="auto"/>
            <w:right w:val="none" w:sz="0" w:space="0" w:color="auto"/>
          </w:divBdr>
        </w:div>
        <w:div w:id="395199954">
          <w:marLeft w:val="0"/>
          <w:marRight w:val="0"/>
          <w:marTop w:val="0"/>
          <w:marBottom w:val="0"/>
          <w:divBdr>
            <w:top w:val="none" w:sz="0" w:space="0" w:color="auto"/>
            <w:left w:val="none" w:sz="0" w:space="0" w:color="auto"/>
            <w:bottom w:val="none" w:sz="0" w:space="0" w:color="auto"/>
            <w:right w:val="none" w:sz="0" w:space="0" w:color="auto"/>
          </w:divBdr>
        </w:div>
      </w:divsChild>
    </w:div>
    <w:div w:id="1002776249">
      <w:bodyDiv w:val="1"/>
      <w:marLeft w:val="0"/>
      <w:marRight w:val="0"/>
      <w:marTop w:val="0"/>
      <w:marBottom w:val="0"/>
      <w:divBdr>
        <w:top w:val="none" w:sz="0" w:space="0" w:color="auto"/>
        <w:left w:val="none" w:sz="0" w:space="0" w:color="auto"/>
        <w:bottom w:val="none" w:sz="0" w:space="0" w:color="auto"/>
        <w:right w:val="none" w:sz="0" w:space="0" w:color="auto"/>
      </w:divBdr>
    </w:div>
    <w:div w:id="1208032477">
      <w:bodyDiv w:val="1"/>
      <w:marLeft w:val="0"/>
      <w:marRight w:val="0"/>
      <w:marTop w:val="0"/>
      <w:marBottom w:val="0"/>
      <w:divBdr>
        <w:top w:val="none" w:sz="0" w:space="0" w:color="auto"/>
        <w:left w:val="none" w:sz="0" w:space="0" w:color="auto"/>
        <w:bottom w:val="none" w:sz="0" w:space="0" w:color="auto"/>
        <w:right w:val="none" w:sz="0" w:space="0" w:color="auto"/>
      </w:divBdr>
      <w:divsChild>
        <w:div w:id="1742603946">
          <w:marLeft w:val="0"/>
          <w:marRight w:val="0"/>
          <w:marTop w:val="0"/>
          <w:marBottom w:val="0"/>
          <w:divBdr>
            <w:top w:val="none" w:sz="0" w:space="0" w:color="auto"/>
            <w:left w:val="none" w:sz="0" w:space="0" w:color="auto"/>
            <w:bottom w:val="none" w:sz="0" w:space="0" w:color="auto"/>
            <w:right w:val="none" w:sz="0" w:space="0" w:color="auto"/>
          </w:divBdr>
          <w:divsChild>
            <w:div w:id="108719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695229">
                  <w:marLeft w:val="0"/>
                  <w:marRight w:val="0"/>
                  <w:marTop w:val="0"/>
                  <w:marBottom w:val="0"/>
                  <w:divBdr>
                    <w:top w:val="single" w:sz="2" w:space="0" w:color="D9D9E3"/>
                    <w:left w:val="single" w:sz="2" w:space="0" w:color="D9D9E3"/>
                    <w:bottom w:val="single" w:sz="2" w:space="0" w:color="D9D9E3"/>
                    <w:right w:val="single" w:sz="2" w:space="0" w:color="D9D9E3"/>
                  </w:divBdr>
                  <w:divsChild>
                    <w:div w:id="1254900909">
                      <w:marLeft w:val="0"/>
                      <w:marRight w:val="0"/>
                      <w:marTop w:val="0"/>
                      <w:marBottom w:val="0"/>
                      <w:divBdr>
                        <w:top w:val="single" w:sz="2" w:space="0" w:color="D9D9E3"/>
                        <w:left w:val="single" w:sz="2" w:space="0" w:color="D9D9E3"/>
                        <w:bottom w:val="single" w:sz="2" w:space="0" w:color="D9D9E3"/>
                        <w:right w:val="single" w:sz="2" w:space="0" w:color="D9D9E3"/>
                      </w:divBdr>
                      <w:divsChild>
                        <w:div w:id="665864099">
                          <w:marLeft w:val="0"/>
                          <w:marRight w:val="0"/>
                          <w:marTop w:val="0"/>
                          <w:marBottom w:val="0"/>
                          <w:divBdr>
                            <w:top w:val="single" w:sz="2" w:space="0" w:color="D9D9E3"/>
                            <w:left w:val="single" w:sz="2" w:space="0" w:color="D9D9E3"/>
                            <w:bottom w:val="single" w:sz="2" w:space="0" w:color="D9D9E3"/>
                            <w:right w:val="single" w:sz="2" w:space="0" w:color="D9D9E3"/>
                          </w:divBdr>
                          <w:divsChild>
                            <w:div w:id="2003508737">
                              <w:marLeft w:val="0"/>
                              <w:marRight w:val="0"/>
                              <w:marTop w:val="0"/>
                              <w:marBottom w:val="0"/>
                              <w:divBdr>
                                <w:top w:val="single" w:sz="2" w:space="0" w:color="D9D9E3"/>
                                <w:left w:val="single" w:sz="2" w:space="0" w:color="D9D9E3"/>
                                <w:bottom w:val="single" w:sz="2" w:space="0" w:color="D9D9E3"/>
                                <w:right w:val="single" w:sz="2" w:space="0" w:color="D9D9E3"/>
                              </w:divBdr>
                              <w:divsChild>
                                <w:div w:id="2142842046">
                                  <w:marLeft w:val="0"/>
                                  <w:marRight w:val="0"/>
                                  <w:marTop w:val="0"/>
                                  <w:marBottom w:val="0"/>
                                  <w:divBdr>
                                    <w:top w:val="single" w:sz="2" w:space="0" w:color="D9D9E3"/>
                                    <w:left w:val="single" w:sz="2" w:space="0" w:color="D9D9E3"/>
                                    <w:bottom w:val="single" w:sz="2" w:space="0" w:color="D9D9E3"/>
                                    <w:right w:val="single" w:sz="2" w:space="0" w:color="D9D9E3"/>
                                  </w:divBdr>
                                  <w:divsChild>
                                    <w:div w:id="540821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4821884">
          <w:marLeft w:val="0"/>
          <w:marRight w:val="0"/>
          <w:marTop w:val="0"/>
          <w:marBottom w:val="0"/>
          <w:divBdr>
            <w:top w:val="single" w:sz="2" w:space="0" w:color="D9D9E3"/>
            <w:left w:val="single" w:sz="2" w:space="0" w:color="D9D9E3"/>
            <w:bottom w:val="single" w:sz="2" w:space="0" w:color="D9D9E3"/>
            <w:right w:val="single" w:sz="2" w:space="0" w:color="D9D9E3"/>
          </w:divBdr>
          <w:divsChild>
            <w:div w:id="824005379">
              <w:marLeft w:val="0"/>
              <w:marRight w:val="0"/>
              <w:marTop w:val="90"/>
              <w:marBottom w:val="0"/>
              <w:divBdr>
                <w:top w:val="single" w:sz="2" w:space="0" w:color="D9D9E3"/>
                <w:left w:val="single" w:sz="2" w:space="0" w:color="D9D9E3"/>
                <w:bottom w:val="single" w:sz="2" w:space="0" w:color="D9D9E3"/>
                <w:right w:val="single" w:sz="2" w:space="0" w:color="D9D9E3"/>
              </w:divBdr>
              <w:divsChild>
                <w:div w:id="52135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36746866">
      <w:bodyDiv w:val="1"/>
      <w:marLeft w:val="0"/>
      <w:marRight w:val="0"/>
      <w:marTop w:val="0"/>
      <w:marBottom w:val="0"/>
      <w:divBdr>
        <w:top w:val="none" w:sz="0" w:space="0" w:color="auto"/>
        <w:left w:val="none" w:sz="0" w:space="0" w:color="auto"/>
        <w:bottom w:val="none" w:sz="0" w:space="0" w:color="auto"/>
        <w:right w:val="none" w:sz="0" w:space="0" w:color="auto"/>
      </w:divBdr>
    </w:div>
    <w:div w:id="1702323609">
      <w:bodyDiv w:val="1"/>
      <w:marLeft w:val="0"/>
      <w:marRight w:val="0"/>
      <w:marTop w:val="0"/>
      <w:marBottom w:val="0"/>
      <w:divBdr>
        <w:top w:val="none" w:sz="0" w:space="0" w:color="auto"/>
        <w:left w:val="none" w:sz="0" w:space="0" w:color="auto"/>
        <w:bottom w:val="none" w:sz="0" w:space="0" w:color="auto"/>
        <w:right w:val="none" w:sz="0" w:space="0" w:color="auto"/>
      </w:divBdr>
      <w:divsChild>
        <w:div w:id="463081839">
          <w:marLeft w:val="0"/>
          <w:marRight w:val="0"/>
          <w:marTop w:val="0"/>
          <w:marBottom w:val="0"/>
          <w:divBdr>
            <w:top w:val="none" w:sz="0" w:space="0" w:color="auto"/>
            <w:left w:val="none" w:sz="0" w:space="0" w:color="auto"/>
            <w:bottom w:val="none" w:sz="0" w:space="0" w:color="auto"/>
            <w:right w:val="none" w:sz="0" w:space="0" w:color="auto"/>
          </w:divBdr>
          <w:divsChild>
            <w:div w:id="159545123">
              <w:marLeft w:val="0"/>
              <w:marRight w:val="0"/>
              <w:marTop w:val="0"/>
              <w:marBottom w:val="0"/>
              <w:divBdr>
                <w:top w:val="none" w:sz="0" w:space="0" w:color="auto"/>
                <w:left w:val="none" w:sz="0" w:space="0" w:color="auto"/>
                <w:bottom w:val="none" w:sz="0" w:space="0" w:color="auto"/>
                <w:right w:val="none" w:sz="0" w:space="0" w:color="auto"/>
              </w:divBdr>
              <w:divsChild>
                <w:div w:id="598757875">
                  <w:marLeft w:val="0"/>
                  <w:marRight w:val="0"/>
                  <w:marTop w:val="0"/>
                  <w:marBottom w:val="0"/>
                  <w:divBdr>
                    <w:top w:val="none" w:sz="0" w:space="0" w:color="auto"/>
                    <w:left w:val="none" w:sz="0" w:space="0" w:color="auto"/>
                    <w:bottom w:val="none" w:sz="0" w:space="0" w:color="auto"/>
                    <w:right w:val="none" w:sz="0" w:space="0" w:color="auto"/>
                  </w:divBdr>
                  <w:divsChild>
                    <w:div w:id="7999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rt.glowacki@newstrea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XqTN0e/pP5R9RQa4/Lo2Vf8A==">CgMxLjA4AHIhMXNhR3NHRkk3cFJYWEdMcGI5bVJJbG1QY3hqaUJMNjVw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Głowacki</cp:lastModifiedBy>
  <cp:revision>2</cp:revision>
  <dcterms:created xsi:type="dcterms:W3CDTF">2023-06-21T12:43:00Z</dcterms:created>
  <dcterms:modified xsi:type="dcterms:W3CDTF">2023-11-07T19:12:00Z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Word</vt:lpwstr>
  </property>
  <property fmtid="{D5CDD505-2E9C-101B-9397-08002B2CF9AE}" pid="4" name="LastSaved">
    <vt:filetime>2023-06-20T00:00:00Z</vt:filetime>
  </property>
</Properties>
</file>