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3371E" w14:textId="77777777" w:rsidR="005C681B" w:rsidRDefault="005C681B">
      <w:pPr>
        <w:spacing w:after="4" w:line="250" w:lineRule="auto"/>
        <w:ind w:left="2125" w:right="32" w:firstLine="0"/>
        <w:jc w:val="right"/>
      </w:pPr>
    </w:p>
    <w:p w14:paraId="2E267B3A" w14:textId="77777777" w:rsidR="005C681B" w:rsidRDefault="005C681B">
      <w:pPr>
        <w:spacing w:after="4" w:line="250" w:lineRule="auto"/>
        <w:ind w:left="2125" w:right="32" w:firstLine="0"/>
        <w:jc w:val="right"/>
        <w:rPr>
          <w:b/>
        </w:rPr>
      </w:pPr>
    </w:p>
    <w:p w14:paraId="15522754" w14:textId="695CEB60" w:rsidR="005C681B" w:rsidRDefault="00000000">
      <w:pPr>
        <w:spacing w:after="4" w:line="250" w:lineRule="auto"/>
        <w:ind w:left="2125" w:right="32" w:firstLine="0"/>
        <w:jc w:val="right"/>
        <w:rPr>
          <w:b/>
        </w:rPr>
      </w:pPr>
      <w:r>
        <w:rPr>
          <w:b/>
        </w:rPr>
        <w:t xml:space="preserve">Załącznik nr 1 do Zapytania ofertowego </w:t>
      </w:r>
      <w:r w:rsidR="00112D5B" w:rsidRPr="00112D5B">
        <w:rPr>
          <w:b/>
        </w:rPr>
        <w:t>2023-60896-178872</w:t>
      </w:r>
    </w:p>
    <w:p w14:paraId="0BBB9165" w14:textId="77777777" w:rsidR="005C681B" w:rsidRDefault="005C681B">
      <w:pPr>
        <w:spacing w:after="4" w:line="250" w:lineRule="auto"/>
        <w:ind w:left="2125" w:right="32" w:firstLine="0"/>
        <w:jc w:val="right"/>
        <w:rPr>
          <w:b/>
          <w:highlight w:val="yellow"/>
        </w:rPr>
      </w:pPr>
    </w:p>
    <w:p w14:paraId="35C574EF" w14:textId="77777777" w:rsidR="005C681B" w:rsidRDefault="005C681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" w:right="3" w:firstLine="27"/>
        <w:jc w:val="center"/>
        <w:rPr>
          <w:rFonts w:cs="Calibri"/>
          <w:b/>
        </w:rPr>
      </w:pPr>
    </w:p>
    <w:p w14:paraId="7323B2DD" w14:textId="77777777" w:rsidR="005C681B" w:rsidRDefault="005C681B"/>
    <w:p w14:paraId="3B91B169" w14:textId="77777777" w:rsidR="005C681B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" w:right="3" w:firstLine="27"/>
        <w:jc w:val="center"/>
        <w:rPr>
          <w:rFonts w:cs="Calibri"/>
          <w:b/>
        </w:rPr>
      </w:pPr>
      <w:r>
        <w:rPr>
          <w:rFonts w:cs="Calibri"/>
          <w:b/>
        </w:rPr>
        <w:t>FORMULARZ OFERTOWY</w:t>
      </w:r>
    </w:p>
    <w:p w14:paraId="5F4FDCFD" w14:textId="77777777" w:rsidR="005C681B" w:rsidRDefault="005C681B">
      <w:pPr>
        <w:spacing w:after="0" w:line="240" w:lineRule="auto"/>
        <w:ind w:left="10" w:right="37" w:firstLine="166"/>
        <w:jc w:val="right"/>
      </w:pPr>
    </w:p>
    <w:p w14:paraId="15DDB991" w14:textId="034E55AA" w:rsidR="005C681B" w:rsidRDefault="00000000">
      <w:pPr>
        <w:spacing w:after="0" w:line="240" w:lineRule="auto"/>
        <w:ind w:left="10" w:right="37" w:firstLine="166"/>
        <w:jc w:val="right"/>
      </w:pPr>
      <w:r>
        <w:t xml:space="preserve">…………………………………………. </w:t>
      </w:r>
    </w:p>
    <w:p w14:paraId="7624B97A" w14:textId="77777777" w:rsidR="005C681B" w:rsidRDefault="00000000">
      <w:pPr>
        <w:spacing w:after="0" w:line="240" w:lineRule="auto"/>
        <w:ind w:left="10" w:right="37" w:firstLine="166"/>
        <w:jc w:val="right"/>
      </w:pPr>
      <w:r>
        <w:t>Miejscowość, data</w:t>
      </w:r>
    </w:p>
    <w:p w14:paraId="79EC7A4C" w14:textId="77777777" w:rsidR="005C681B" w:rsidRDefault="00000000">
      <w:pPr>
        <w:spacing w:after="0" w:line="240" w:lineRule="auto"/>
        <w:ind w:left="10" w:right="37" w:firstLine="166"/>
        <w:jc w:val="right"/>
      </w:pPr>
      <w:r>
        <w:t xml:space="preserve"> </w:t>
      </w:r>
    </w:p>
    <w:p w14:paraId="001CB4EB" w14:textId="77777777" w:rsidR="005C681B" w:rsidRDefault="00000000">
      <w:pPr>
        <w:spacing w:after="0" w:line="276" w:lineRule="auto"/>
        <w:ind w:left="245" w:firstLine="0"/>
        <w:jc w:val="left"/>
      </w:pPr>
      <w:r>
        <w:t>………………………………………………………………………….</w:t>
      </w:r>
    </w:p>
    <w:p w14:paraId="68553FDC" w14:textId="77777777" w:rsidR="005C681B" w:rsidRDefault="00000000">
      <w:pPr>
        <w:spacing w:after="0" w:line="276" w:lineRule="auto"/>
        <w:ind w:left="245" w:firstLine="0"/>
        <w:jc w:val="left"/>
      </w:pPr>
      <w:r>
        <w:t xml:space="preserve">Nazwa podmiotu/Dane osoby składającej ofertę </w:t>
      </w:r>
    </w:p>
    <w:p w14:paraId="297FC65F" w14:textId="77777777" w:rsidR="005C681B" w:rsidRDefault="00000000">
      <w:pPr>
        <w:spacing w:after="0" w:line="276" w:lineRule="auto"/>
        <w:ind w:left="245" w:firstLine="0"/>
        <w:jc w:val="left"/>
      </w:pPr>
      <w:r>
        <w:t>…………………………………………………………………………</w:t>
      </w:r>
    </w:p>
    <w:p w14:paraId="25E9FE82" w14:textId="77777777" w:rsidR="005C681B" w:rsidRDefault="00000000">
      <w:pPr>
        <w:spacing w:after="0" w:line="240" w:lineRule="auto"/>
        <w:ind w:left="69" w:right="37" w:firstLine="166"/>
      </w:pPr>
      <w:r>
        <w:t xml:space="preserve">Adres </w:t>
      </w:r>
    </w:p>
    <w:p w14:paraId="1CD58C75" w14:textId="77777777" w:rsidR="005C681B" w:rsidRDefault="00000000">
      <w:pPr>
        <w:spacing w:after="0" w:line="240" w:lineRule="auto"/>
        <w:ind w:left="69" w:right="37" w:firstLine="166"/>
      </w:pPr>
      <w:r>
        <w:t>………………………………………………………………………….</w:t>
      </w:r>
    </w:p>
    <w:p w14:paraId="477A2611" w14:textId="77777777" w:rsidR="005C681B" w:rsidRDefault="00000000">
      <w:pPr>
        <w:spacing w:after="0" w:line="240" w:lineRule="auto"/>
        <w:ind w:left="69" w:right="37" w:firstLine="166"/>
      </w:pPr>
      <w:r>
        <w:t xml:space="preserve">Telefon kontaktowy, e-mail  </w:t>
      </w:r>
    </w:p>
    <w:p w14:paraId="3413318B" w14:textId="77777777" w:rsidR="005C681B" w:rsidRDefault="00000000">
      <w:pPr>
        <w:spacing w:after="0" w:line="240" w:lineRule="auto"/>
        <w:ind w:left="69" w:right="42" w:firstLine="166"/>
      </w:pPr>
      <w:bookmarkStart w:id="0" w:name="_heading=h.gjdgxs" w:colFirst="0" w:colLast="0"/>
      <w:bookmarkEnd w:id="0"/>
      <w:r>
        <w:t>………………………………………………………….………………</w:t>
      </w:r>
    </w:p>
    <w:p w14:paraId="5F607364" w14:textId="77777777" w:rsidR="005C681B" w:rsidRDefault="00000000">
      <w:pPr>
        <w:spacing w:after="0" w:line="240" w:lineRule="auto"/>
        <w:ind w:left="69" w:right="37" w:firstLine="166"/>
      </w:pPr>
      <w:r>
        <w:t xml:space="preserve">NIP Wykonawcy </w:t>
      </w:r>
    </w:p>
    <w:p w14:paraId="1237B1A0" w14:textId="77777777" w:rsidR="005C681B" w:rsidRDefault="005C681B">
      <w:pPr>
        <w:spacing w:after="0" w:line="240" w:lineRule="auto"/>
        <w:ind w:left="69" w:right="37" w:firstLine="166"/>
      </w:pPr>
    </w:p>
    <w:p w14:paraId="7DA608FC" w14:textId="77777777" w:rsidR="005C681B" w:rsidRDefault="00000000">
      <w:pPr>
        <w:spacing w:after="0" w:line="240" w:lineRule="auto"/>
        <w:ind w:left="69" w:right="37" w:firstLine="166"/>
        <w:jc w:val="right"/>
        <w:rPr>
          <w:b/>
        </w:rPr>
      </w:pPr>
      <w:r>
        <w:rPr>
          <w:b/>
        </w:rPr>
        <w:t>ZAMAWIAJĄCY</w:t>
      </w:r>
    </w:p>
    <w:p w14:paraId="65B39EC9" w14:textId="77777777" w:rsidR="005C681B" w:rsidRDefault="00000000">
      <w:pPr>
        <w:spacing w:after="0" w:line="276" w:lineRule="auto"/>
        <w:ind w:left="709" w:firstLine="165"/>
        <w:jc w:val="right"/>
      </w:pPr>
      <w:r>
        <w:t>EXADEM SPÓŁKA Z OGRANICZONĄ ODPOWIEDZIALNOŚCIĄ</w:t>
      </w:r>
    </w:p>
    <w:p w14:paraId="36DF6CF2" w14:textId="77777777" w:rsidR="005C681B" w:rsidRDefault="00000000">
      <w:pPr>
        <w:spacing w:after="0" w:line="276" w:lineRule="auto"/>
        <w:ind w:left="709" w:firstLine="165"/>
        <w:jc w:val="right"/>
      </w:pPr>
      <w:r>
        <w:t>ul. Borowa 28A</w:t>
      </w:r>
    </w:p>
    <w:p w14:paraId="34635748" w14:textId="77777777" w:rsidR="005C681B" w:rsidRDefault="00000000">
      <w:pPr>
        <w:spacing w:after="0" w:line="276" w:lineRule="auto"/>
        <w:ind w:left="709" w:firstLine="165"/>
        <w:jc w:val="right"/>
      </w:pPr>
      <w:r>
        <w:t>51-361 Wilczyce</w:t>
      </w:r>
    </w:p>
    <w:p w14:paraId="6218370D" w14:textId="77777777" w:rsidR="005C681B" w:rsidRDefault="00000000">
      <w:pPr>
        <w:spacing w:after="0" w:line="276" w:lineRule="auto"/>
        <w:ind w:left="709" w:firstLine="165"/>
        <w:jc w:val="right"/>
      </w:pPr>
      <w:r>
        <w:t>NIP 8961626271</w:t>
      </w:r>
    </w:p>
    <w:p w14:paraId="5604DC04" w14:textId="77777777" w:rsidR="005C681B" w:rsidRDefault="005C681B">
      <w:pPr>
        <w:spacing w:after="0" w:line="276" w:lineRule="auto"/>
        <w:ind w:left="709" w:firstLine="165"/>
        <w:jc w:val="right"/>
      </w:pPr>
    </w:p>
    <w:tbl>
      <w:tblPr>
        <w:tblStyle w:val="a0"/>
        <w:tblW w:w="98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7245"/>
        <w:gridCol w:w="1725"/>
        <w:gridCol w:w="915"/>
      </w:tblGrid>
      <w:tr w:rsidR="005C681B" w14:paraId="120BD700" w14:textId="77777777">
        <w:trPr>
          <w:trHeight w:val="486"/>
        </w:trPr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5" w:type="dxa"/>
            </w:tcMar>
            <w:vAlign w:val="center"/>
          </w:tcPr>
          <w:p w14:paraId="13796DAE" w14:textId="77777777" w:rsidR="005C681B" w:rsidRDefault="00000000">
            <w:pPr>
              <w:ind w:left="0" w:right="5" w:firstLine="0"/>
              <w:jc w:val="center"/>
            </w:pPr>
            <w:r>
              <w:rPr>
                <w:b/>
              </w:rPr>
              <w:t xml:space="preserve">Przedmiot zamówienia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17917" w14:textId="77777777" w:rsidR="005C681B" w:rsidRDefault="00000000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Łączna cena netto Przedmiotu Zamówienia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1" w:type="dxa"/>
            </w:tcMar>
            <w:vAlign w:val="center"/>
          </w:tcPr>
          <w:p w14:paraId="003F28C6" w14:textId="77777777" w:rsidR="005C681B" w:rsidRDefault="00000000">
            <w:pPr>
              <w:spacing w:after="0" w:line="240" w:lineRule="auto"/>
              <w:ind w:left="0" w:right="1" w:firstLine="0"/>
              <w:jc w:val="center"/>
            </w:pPr>
            <w:r>
              <w:rPr>
                <w:b/>
              </w:rPr>
              <w:t xml:space="preserve">Waluta </w:t>
            </w:r>
          </w:p>
        </w:tc>
      </w:tr>
      <w:tr w:rsidR="005C681B" w14:paraId="5536809A" w14:textId="77777777">
        <w:trPr>
          <w:trHeight w:val="3705"/>
        </w:trPr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05" w:type="dxa"/>
              <w:bottom w:w="80" w:type="dxa"/>
              <w:right w:w="122" w:type="dxa"/>
            </w:tcMar>
            <w:vAlign w:val="center"/>
          </w:tcPr>
          <w:p w14:paraId="0589D10C" w14:textId="4B8F3EF1" w:rsidR="0091042B" w:rsidRDefault="0091042B" w:rsidP="0091042B">
            <w:pPr>
              <w:spacing w:after="21"/>
              <w:ind w:left="425" w:right="37" w:firstLine="0"/>
            </w:pPr>
            <w:r w:rsidRPr="00093657">
              <w:rPr>
                <w:bCs/>
              </w:rPr>
              <w:t xml:space="preserve">Przedmiotem zamówienia jest przeprowadzenie prac badawczo-rozwojowych </w:t>
            </w:r>
            <w:r>
              <w:t xml:space="preserve">na </w:t>
            </w:r>
            <w:r w:rsidR="00170C41">
              <w:t>rzecz</w:t>
            </w:r>
            <w:r>
              <w:t xml:space="preserve"> firmy Exadem</w:t>
            </w:r>
            <w:r w:rsidR="00112D5B">
              <w:t xml:space="preserve"> </w:t>
            </w:r>
            <w:r>
              <w:t>Sp. z o.o</w:t>
            </w:r>
            <w:r w:rsidR="00BC392D">
              <w:t>. na potrzeby</w:t>
            </w:r>
            <w:r>
              <w:t xml:space="preserve"> projektu pt. „Opracowanie wielomodułowego systemu pomiarowego” w ramach I Priorytetu Programu Wsparcie dla </w:t>
            </w:r>
            <w:r w:rsidR="001E298D">
              <w:t>P</w:t>
            </w:r>
            <w:r>
              <w:t>rzedsiębiorców, Działanie Ścieżka SMART, Fundusze Europejskie dla Nowoczesnej Gospodarki 2021–2027 (FENG).</w:t>
            </w:r>
          </w:p>
          <w:p w14:paraId="132564E5" w14:textId="77777777" w:rsidR="0091042B" w:rsidRDefault="0091042B" w:rsidP="0091042B">
            <w:pPr>
              <w:spacing w:after="10" w:line="259" w:lineRule="auto"/>
              <w:ind w:left="74" w:firstLine="0"/>
              <w:jc w:val="left"/>
            </w:pPr>
            <w:r>
              <w:t xml:space="preserve"> </w:t>
            </w:r>
          </w:p>
          <w:p w14:paraId="1C9C6D20" w14:textId="77777777" w:rsidR="0091042B" w:rsidRDefault="0091042B" w:rsidP="00093657">
            <w:pPr>
              <w:spacing w:after="4"/>
              <w:ind w:left="425" w:right="34" w:firstLine="0"/>
            </w:pPr>
            <w:r>
              <w:t xml:space="preserve">Szczegółowy opis przedmiotu zamówienia: </w:t>
            </w:r>
          </w:p>
          <w:p w14:paraId="3813267D" w14:textId="77777777" w:rsidR="0091042B" w:rsidRDefault="0091042B" w:rsidP="0091042B">
            <w:pPr>
              <w:spacing w:after="0" w:line="259" w:lineRule="auto"/>
              <w:ind w:left="425" w:firstLine="0"/>
            </w:pPr>
            <w:r>
              <w:t xml:space="preserve"> W wyniku przeprowadzonych prac B+R powstać ma jednostka centralna wielomodułowego systemu pomiarowego. Jednostka powstawała będzie etapowo, zgodnie z agendą badawczą ww. projektu, przy czym poszczególne etapy uzależnione będą od równolegle prowadzonych prac w projekcie. Zlecone zadanie wymagało będzie zatem prac iteracyjnych. </w:t>
            </w:r>
          </w:p>
          <w:p w14:paraId="51B85649" w14:textId="77777777" w:rsidR="0091042B" w:rsidRDefault="0091042B" w:rsidP="0091042B">
            <w:pPr>
              <w:spacing w:after="0" w:line="259" w:lineRule="auto"/>
              <w:ind w:left="425" w:firstLine="0"/>
            </w:pPr>
          </w:p>
          <w:p w14:paraId="27D3164C" w14:textId="77777777" w:rsidR="0091042B" w:rsidRDefault="0091042B" w:rsidP="0091042B">
            <w:pPr>
              <w:spacing w:after="0" w:line="259" w:lineRule="auto"/>
              <w:ind w:left="425" w:firstLine="0"/>
            </w:pPr>
            <w:r>
              <w:t>Etapy prac badawczo-rozwojowych stanowiących przedmiot zlecenia:</w:t>
            </w:r>
          </w:p>
          <w:p w14:paraId="680B2B09" w14:textId="77777777" w:rsidR="0091042B" w:rsidRDefault="0091042B" w:rsidP="0091042B">
            <w:pPr>
              <w:spacing w:after="0" w:line="259" w:lineRule="auto"/>
              <w:ind w:left="425" w:firstLine="0"/>
              <w:jc w:val="left"/>
            </w:pPr>
          </w:p>
          <w:p w14:paraId="0F7EF8C6" w14:textId="77777777" w:rsidR="0091042B" w:rsidRDefault="0091042B" w:rsidP="0091042B">
            <w:pPr>
              <w:numPr>
                <w:ilvl w:val="0"/>
                <w:numId w:val="26"/>
              </w:numPr>
              <w:spacing w:after="0"/>
              <w:ind w:right="42"/>
            </w:pPr>
            <w:r>
              <w:t xml:space="preserve"> Określenie wymagań funkcjonalnych i warunków brzegowych</w:t>
            </w:r>
          </w:p>
          <w:p w14:paraId="151A8B1D" w14:textId="77777777" w:rsidR="0091042B" w:rsidRDefault="0091042B" w:rsidP="0091042B">
            <w:pPr>
              <w:numPr>
                <w:ilvl w:val="0"/>
                <w:numId w:val="43"/>
              </w:numPr>
              <w:spacing w:after="0"/>
              <w:ind w:right="42"/>
            </w:pPr>
            <w:r>
              <w:t>Maksymalny czas realizacji [dni]: 30</w:t>
            </w:r>
          </w:p>
          <w:p w14:paraId="3657A071" w14:textId="77777777" w:rsidR="0091042B" w:rsidRDefault="0091042B" w:rsidP="0091042B">
            <w:pPr>
              <w:numPr>
                <w:ilvl w:val="0"/>
                <w:numId w:val="43"/>
              </w:numPr>
              <w:spacing w:after="0"/>
              <w:ind w:right="42"/>
            </w:pPr>
            <w:r>
              <w:t>Oczekiwany rezultat:</w:t>
            </w:r>
          </w:p>
          <w:p w14:paraId="5AB2DEC6" w14:textId="77777777" w:rsidR="0091042B" w:rsidRDefault="0091042B" w:rsidP="0091042B">
            <w:pPr>
              <w:numPr>
                <w:ilvl w:val="0"/>
                <w:numId w:val="40"/>
              </w:numPr>
              <w:spacing w:after="0"/>
              <w:ind w:right="42"/>
            </w:pPr>
            <w:r>
              <w:t xml:space="preserve">wielokanałowa aparatura badawcza, transmitująca i odbierająca sygnały radiowe w zakresie 50-1500 MHz @ -10dB w technologii próbkowania FPGA w czasie rzeczywistym wraz z promiennikami.  16 bit/kanał, okna czasowe 50-160ns, do 500 próbek na pomiar dla poszczególnego kanału, 16 bitów, repetycja sygnału 1.2 MHz, częstotliwość próbkowania ponad 3 GHz. </w:t>
            </w:r>
            <w:r>
              <w:lastRenderedPageBreak/>
              <w:t>Wymiary ekranowanych promienników nie przekraczające 20x7x7cm.</w:t>
            </w:r>
          </w:p>
          <w:p w14:paraId="1B1935F6" w14:textId="77777777" w:rsidR="0091042B" w:rsidRDefault="0091042B" w:rsidP="0091042B">
            <w:pPr>
              <w:numPr>
                <w:ilvl w:val="0"/>
                <w:numId w:val="26"/>
              </w:numPr>
              <w:spacing w:after="0"/>
              <w:ind w:right="42"/>
            </w:pPr>
            <w:r>
              <w:t>Opracowanie interfejsów wymiany danych</w:t>
            </w:r>
          </w:p>
          <w:p w14:paraId="3137E4A7" w14:textId="77777777" w:rsidR="0091042B" w:rsidRDefault="0091042B" w:rsidP="0091042B">
            <w:pPr>
              <w:numPr>
                <w:ilvl w:val="0"/>
                <w:numId w:val="27"/>
              </w:numPr>
              <w:spacing w:after="0"/>
              <w:ind w:right="42"/>
            </w:pPr>
            <w:r>
              <w:t>Maksymalny czas realizacji [dni]: 100</w:t>
            </w:r>
          </w:p>
          <w:p w14:paraId="484B9CAE" w14:textId="77777777" w:rsidR="0091042B" w:rsidRDefault="0091042B" w:rsidP="0091042B">
            <w:pPr>
              <w:numPr>
                <w:ilvl w:val="0"/>
                <w:numId w:val="27"/>
              </w:numPr>
              <w:spacing w:after="0"/>
              <w:ind w:right="42"/>
            </w:pPr>
            <w:r>
              <w:t>Oczekiwany rezultat:</w:t>
            </w:r>
          </w:p>
          <w:p w14:paraId="17C69A07" w14:textId="77777777" w:rsidR="0091042B" w:rsidRDefault="0091042B" w:rsidP="0091042B">
            <w:pPr>
              <w:numPr>
                <w:ilvl w:val="0"/>
                <w:numId w:val="39"/>
              </w:numPr>
              <w:spacing w:after="0"/>
              <w:ind w:right="42"/>
            </w:pPr>
            <w:r>
              <w:t>Pozytywne testy zgodności w zakresie technologii, przepustowości, bezpieczeństwa i szybkości transferu.</w:t>
            </w:r>
          </w:p>
          <w:p w14:paraId="390FB7B7" w14:textId="77777777" w:rsidR="0091042B" w:rsidRDefault="0091042B" w:rsidP="0091042B">
            <w:pPr>
              <w:numPr>
                <w:ilvl w:val="0"/>
                <w:numId w:val="26"/>
              </w:numPr>
              <w:spacing w:after="0"/>
              <w:ind w:right="42"/>
            </w:pPr>
            <w:r>
              <w:t xml:space="preserve">Budowa części hardware </w:t>
            </w:r>
          </w:p>
          <w:p w14:paraId="2B07B1A9" w14:textId="77777777" w:rsidR="0091042B" w:rsidRDefault="0091042B" w:rsidP="0091042B">
            <w:pPr>
              <w:numPr>
                <w:ilvl w:val="0"/>
                <w:numId w:val="31"/>
              </w:numPr>
              <w:spacing w:after="0"/>
              <w:ind w:right="42"/>
            </w:pPr>
            <w:r>
              <w:t>Maksymalny czas realizacji [dni]: 280</w:t>
            </w:r>
          </w:p>
          <w:p w14:paraId="6137737D" w14:textId="77777777" w:rsidR="0091042B" w:rsidRDefault="0091042B" w:rsidP="0091042B">
            <w:pPr>
              <w:numPr>
                <w:ilvl w:val="0"/>
                <w:numId w:val="31"/>
              </w:numPr>
              <w:spacing w:after="0"/>
              <w:ind w:right="42"/>
            </w:pPr>
            <w:r>
              <w:t>Oczekiwany rezultat:</w:t>
            </w:r>
          </w:p>
          <w:p w14:paraId="27566D1C" w14:textId="77777777" w:rsidR="0091042B" w:rsidRDefault="0091042B" w:rsidP="0091042B">
            <w:pPr>
              <w:numPr>
                <w:ilvl w:val="0"/>
                <w:numId w:val="38"/>
              </w:numPr>
              <w:spacing w:after="0"/>
              <w:ind w:right="42"/>
              <w:rPr>
                <w:sz w:val="26"/>
                <w:szCs w:val="26"/>
              </w:rPr>
            </w:pPr>
            <w:r>
              <w:t xml:space="preserve">Gotowy do testowania i integracji z jednostką centralną moduł antenowy. </w:t>
            </w:r>
          </w:p>
          <w:p w14:paraId="39A497D3" w14:textId="77777777" w:rsidR="0091042B" w:rsidRDefault="0091042B" w:rsidP="0091042B">
            <w:pPr>
              <w:numPr>
                <w:ilvl w:val="0"/>
                <w:numId w:val="26"/>
              </w:numPr>
              <w:spacing w:after="0"/>
              <w:ind w:right="42"/>
            </w:pPr>
            <w:r>
              <w:t xml:space="preserve">Budowa anten </w:t>
            </w:r>
          </w:p>
          <w:p w14:paraId="7A614C85" w14:textId="77777777" w:rsidR="0091042B" w:rsidRDefault="0091042B" w:rsidP="0091042B">
            <w:pPr>
              <w:numPr>
                <w:ilvl w:val="0"/>
                <w:numId w:val="32"/>
              </w:numPr>
              <w:spacing w:after="0"/>
              <w:ind w:right="42"/>
            </w:pPr>
            <w:r>
              <w:t>Maksymalny czas realizacji [dni]: 200</w:t>
            </w:r>
          </w:p>
          <w:p w14:paraId="01C1867A" w14:textId="77777777" w:rsidR="0091042B" w:rsidRDefault="0091042B" w:rsidP="0091042B">
            <w:pPr>
              <w:numPr>
                <w:ilvl w:val="0"/>
                <w:numId w:val="32"/>
              </w:numPr>
              <w:spacing w:after="0"/>
              <w:ind w:right="42"/>
            </w:pPr>
            <w:r>
              <w:t>Oczekiwany rezultat:</w:t>
            </w:r>
          </w:p>
          <w:p w14:paraId="7850A90B" w14:textId="77777777" w:rsidR="0091042B" w:rsidRDefault="0091042B" w:rsidP="0091042B">
            <w:pPr>
              <w:numPr>
                <w:ilvl w:val="0"/>
                <w:numId w:val="37"/>
              </w:numPr>
              <w:spacing w:after="0"/>
              <w:ind w:right="42"/>
              <w:rPr>
                <w:sz w:val="14"/>
                <w:szCs w:val="14"/>
              </w:rPr>
            </w:pPr>
            <w:r>
              <w:t>Budowa jednostki centralnej jednokanałowej,</w:t>
            </w:r>
          </w:p>
          <w:p w14:paraId="49720A14" w14:textId="77777777" w:rsidR="0091042B" w:rsidRDefault="0091042B" w:rsidP="0091042B">
            <w:pPr>
              <w:numPr>
                <w:ilvl w:val="0"/>
                <w:numId w:val="37"/>
              </w:numPr>
              <w:spacing w:after="0"/>
              <w:ind w:right="42"/>
            </w:pPr>
            <w:r>
              <w:t>Wykonanie jednej anteny i aplikacja testowa,</w:t>
            </w:r>
          </w:p>
          <w:p w14:paraId="36F96E38" w14:textId="77777777" w:rsidR="0091042B" w:rsidRDefault="0091042B" w:rsidP="0091042B">
            <w:pPr>
              <w:numPr>
                <w:ilvl w:val="0"/>
                <w:numId w:val="37"/>
              </w:numPr>
              <w:spacing w:after="0"/>
              <w:ind w:right="42"/>
            </w:pPr>
            <w:r>
              <w:t>Jednostka centralna: emituje i rejestruje sygnały,</w:t>
            </w:r>
          </w:p>
          <w:p w14:paraId="1A0622BA" w14:textId="77777777" w:rsidR="0091042B" w:rsidRDefault="0091042B" w:rsidP="0091042B">
            <w:pPr>
              <w:numPr>
                <w:ilvl w:val="0"/>
                <w:numId w:val="37"/>
              </w:numPr>
              <w:spacing w:after="0"/>
              <w:ind w:right="42"/>
            </w:pPr>
            <w:r>
              <w:t>Budowa jednostki wieloantenowej: budowa zastawu 16 anten i badawczej platformy,</w:t>
            </w:r>
          </w:p>
          <w:p w14:paraId="786EFEE0" w14:textId="77777777" w:rsidR="0091042B" w:rsidRDefault="0091042B" w:rsidP="0091042B">
            <w:pPr>
              <w:numPr>
                <w:ilvl w:val="0"/>
                <w:numId w:val="37"/>
              </w:numPr>
              <w:spacing w:after="0"/>
              <w:ind w:right="42"/>
            </w:pPr>
            <w:r>
              <w:t xml:space="preserve">Rozwój aplikacji kontrolera i akwizytora danych. </w:t>
            </w:r>
          </w:p>
          <w:p w14:paraId="5534D840" w14:textId="77777777" w:rsidR="0091042B" w:rsidRDefault="0091042B" w:rsidP="0091042B">
            <w:pPr>
              <w:numPr>
                <w:ilvl w:val="0"/>
                <w:numId w:val="26"/>
              </w:numPr>
              <w:spacing w:after="0"/>
              <w:ind w:right="42"/>
            </w:pPr>
            <w:r>
              <w:t>Testowanie i walidacja systemu</w:t>
            </w:r>
          </w:p>
          <w:p w14:paraId="6758F945" w14:textId="77777777" w:rsidR="0091042B" w:rsidRDefault="0091042B" w:rsidP="0091042B">
            <w:pPr>
              <w:numPr>
                <w:ilvl w:val="0"/>
                <w:numId w:val="35"/>
              </w:numPr>
              <w:spacing w:after="0"/>
              <w:ind w:right="42"/>
            </w:pPr>
            <w:r>
              <w:t>Maksymalny czas realizacji [dni]: 90</w:t>
            </w:r>
          </w:p>
          <w:p w14:paraId="5B5FCD17" w14:textId="77777777" w:rsidR="0091042B" w:rsidRDefault="0091042B" w:rsidP="0091042B">
            <w:pPr>
              <w:numPr>
                <w:ilvl w:val="0"/>
                <w:numId w:val="26"/>
              </w:numPr>
              <w:spacing w:after="0"/>
              <w:ind w:right="42"/>
            </w:pPr>
            <w:r>
              <w:t>Prototyp systemu zintegrowanego z platformą nośną</w:t>
            </w:r>
          </w:p>
          <w:p w14:paraId="054BE352" w14:textId="77777777" w:rsidR="0091042B" w:rsidRDefault="0091042B" w:rsidP="0091042B">
            <w:pPr>
              <w:numPr>
                <w:ilvl w:val="0"/>
                <w:numId w:val="42"/>
              </w:numPr>
              <w:spacing w:after="0"/>
              <w:ind w:right="42"/>
            </w:pPr>
            <w:r>
              <w:t>Maksymalny czas realizacji [dni]: 200</w:t>
            </w:r>
          </w:p>
          <w:p w14:paraId="4B5C6CD9" w14:textId="77777777" w:rsidR="0091042B" w:rsidRDefault="0091042B" w:rsidP="0091042B">
            <w:pPr>
              <w:numPr>
                <w:ilvl w:val="0"/>
                <w:numId w:val="42"/>
              </w:numPr>
              <w:spacing w:after="0"/>
              <w:ind w:right="42"/>
            </w:pPr>
            <w:r>
              <w:t>Oczekiwany rezultat:</w:t>
            </w:r>
          </w:p>
          <w:p w14:paraId="33C8932E" w14:textId="77777777" w:rsidR="0091042B" w:rsidRPr="00572C61" w:rsidRDefault="0091042B" w:rsidP="0091042B">
            <w:pPr>
              <w:numPr>
                <w:ilvl w:val="0"/>
                <w:numId w:val="41"/>
              </w:numPr>
              <w:spacing w:after="0"/>
              <w:ind w:right="42"/>
              <w:rPr>
                <w:sz w:val="14"/>
                <w:szCs w:val="14"/>
              </w:rPr>
            </w:pPr>
            <w:r>
              <w:t>Gotowy do użycia w warunkach laboratoryjnych lub zbliżonych do rzeczywistych prototyp spełniający założone wymagania ilościowe i jakościowe.</w:t>
            </w:r>
          </w:p>
          <w:p w14:paraId="30C31717" w14:textId="77777777" w:rsidR="0091042B" w:rsidRDefault="0091042B" w:rsidP="0091042B">
            <w:pPr>
              <w:numPr>
                <w:ilvl w:val="0"/>
                <w:numId w:val="26"/>
              </w:numPr>
              <w:spacing w:after="0"/>
              <w:ind w:right="42"/>
            </w:pPr>
            <w:r>
              <w:t xml:space="preserve">Testowanie i walidacja systemu </w:t>
            </w:r>
          </w:p>
          <w:p w14:paraId="47599CDB" w14:textId="77777777" w:rsidR="0091042B" w:rsidRDefault="0091042B" w:rsidP="0091042B">
            <w:pPr>
              <w:numPr>
                <w:ilvl w:val="0"/>
                <w:numId w:val="34"/>
              </w:numPr>
              <w:spacing w:after="0"/>
              <w:ind w:right="42"/>
            </w:pPr>
            <w:r>
              <w:t>Maksymalny czas realizacji [dni]: 90</w:t>
            </w:r>
          </w:p>
          <w:p w14:paraId="53E34CAF" w14:textId="77777777" w:rsidR="0091042B" w:rsidRDefault="0091042B" w:rsidP="0091042B">
            <w:pPr>
              <w:numPr>
                <w:ilvl w:val="0"/>
                <w:numId w:val="26"/>
              </w:numPr>
              <w:spacing w:after="0"/>
              <w:ind w:right="42"/>
            </w:pPr>
            <w:r>
              <w:t>Produkcja demonstratora</w:t>
            </w:r>
          </w:p>
          <w:p w14:paraId="5201A838" w14:textId="77777777" w:rsidR="0091042B" w:rsidRDefault="0091042B" w:rsidP="0091042B">
            <w:pPr>
              <w:numPr>
                <w:ilvl w:val="0"/>
                <w:numId w:val="29"/>
              </w:numPr>
              <w:spacing w:after="0"/>
              <w:ind w:right="42"/>
            </w:pPr>
            <w:r>
              <w:t>Maksymalny czas realizacji [dni]: 100</w:t>
            </w:r>
          </w:p>
          <w:p w14:paraId="249F5399" w14:textId="77777777" w:rsidR="0091042B" w:rsidRDefault="0091042B" w:rsidP="0091042B">
            <w:pPr>
              <w:numPr>
                <w:ilvl w:val="0"/>
                <w:numId w:val="29"/>
              </w:numPr>
              <w:spacing w:after="0"/>
              <w:ind w:right="42"/>
            </w:pPr>
            <w:r>
              <w:t>Oczekiwany rezultat:</w:t>
            </w:r>
          </w:p>
          <w:p w14:paraId="0F56D39A" w14:textId="77777777" w:rsidR="0091042B" w:rsidRDefault="0091042B" w:rsidP="0091042B">
            <w:pPr>
              <w:numPr>
                <w:ilvl w:val="0"/>
                <w:numId w:val="30"/>
              </w:numPr>
              <w:spacing w:after="0"/>
              <w:ind w:right="42"/>
            </w:pPr>
            <w:r>
              <w:t>Gotowy do użycia w warunkach zbliżonych do rzeczywistych demonstrator spełniający założone wymagania ilościowe i jakościowe.</w:t>
            </w:r>
          </w:p>
          <w:p w14:paraId="11006535" w14:textId="77777777" w:rsidR="0091042B" w:rsidRDefault="0091042B" w:rsidP="0091042B">
            <w:pPr>
              <w:numPr>
                <w:ilvl w:val="0"/>
                <w:numId w:val="26"/>
              </w:numPr>
              <w:spacing w:after="0"/>
              <w:ind w:right="42"/>
            </w:pPr>
            <w:r>
              <w:t>Opracowanie dokumentacji technicznej i instrukcji obsługi</w:t>
            </w:r>
          </w:p>
          <w:p w14:paraId="573766D0" w14:textId="77777777" w:rsidR="0091042B" w:rsidRDefault="0091042B" w:rsidP="0091042B">
            <w:pPr>
              <w:numPr>
                <w:ilvl w:val="0"/>
                <w:numId w:val="33"/>
              </w:numPr>
              <w:spacing w:after="0"/>
              <w:ind w:right="42"/>
            </w:pPr>
            <w:r>
              <w:t>Maksymalny czas realizacji [dni]: 90</w:t>
            </w:r>
          </w:p>
          <w:p w14:paraId="03701B20" w14:textId="77777777" w:rsidR="0091042B" w:rsidRDefault="0091042B" w:rsidP="0091042B">
            <w:pPr>
              <w:numPr>
                <w:ilvl w:val="0"/>
                <w:numId w:val="33"/>
              </w:numPr>
              <w:spacing w:after="0"/>
              <w:ind w:right="42"/>
            </w:pPr>
            <w:r>
              <w:t xml:space="preserve">Oczekiwany rezultat: </w:t>
            </w:r>
          </w:p>
          <w:p w14:paraId="20D35401" w14:textId="77B33DAD" w:rsidR="005C681B" w:rsidRDefault="0091042B" w:rsidP="0091042B">
            <w:pPr>
              <w:numPr>
                <w:ilvl w:val="0"/>
                <w:numId w:val="36"/>
              </w:numPr>
              <w:spacing w:after="0"/>
              <w:ind w:right="42"/>
            </w:pPr>
            <w:r>
              <w:t>Dokumentacja techniczna obejmująca: specyfikacją oprogramowania, specyfikację części sprzętowej, pełną i skróconą instrukcję obsługi, opis procesu utrzymania i serwisu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5" w:type="dxa"/>
              <w:bottom w:w="80" w:type="dxa"/>
              <w:right w:w="80" w:type="dxa"/>
            </w:tcMar>
            <w:vAlign w:val="center"/>
          </w:tcPr>
          <w:p w14:paraId="664A7F08" w14:textId="77777777" w:rsidR="005C681B" w:rsidRDefault="005C681B">
            <w:pPr>
              <w:spacing w:after="0" w:line="240" w:lineRule="auto"/>
              <w:ind w:left="45" w:firstLine="0"/>
              <w:jc w:val="center"/>
            </w:pPr>
          </w:p>
          <w:p w14:paraId="52F8397C" w14:textId="77777777" w:rsidR="005C681B" w:rsidRDefault="005C681B">
            <w:pPr>
              <w:spacing w:after="0" w:line="240" w:lineRule="auto"/>
              <w:ind w:left="45" w:firstLine="0"/>
              <w:jc w:val="center"/>
            </w:pPr>
          </w:p>
          <w:p w14:paraId="17C23340" w14:textId="77777777" w:rsidR="005C681B" w:rsidRDefault="005C681B">
            <w:pPr>
              <w:spacing w:after="0" w:line="240" w:lineRule="auto"/>
              <w:ind w:left="45" w:firstLine="0"/>
              <w:jc w:val="center"/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7" w:type="dxa"/>
              <w:bottom w:w="80" w:type="dxa"/>
              <w:right w:w="80" w:type="dxa"/>
            </w:tcMar>
            <w:vAlign w:val="center"/>
          </w:tcPr>
          <w:p w14:paraId="1034D2A1" w14:textId="77777777" w:rsidR="005C681B" w:rsidRDefault="005C681B">
            <w:pPr>
              <w:spacing w:after="0" w:line="240" w:lineRule="auto"/>
              <w:ind w:left="47" w:firstLine="0"/>
              <w:jc w:val="center"/>
            </w:pPr>
          </w:p>
          <w:p w14:paraId="55811CB0" w14:textId="77777777" w:rsidR="005C681B" w:rsidRDefault="005C681B">
            <w:pPr>
              <w:spacing w:after="0" w:line="240" w:lineRule="auto"/>
              <w:ind w:left="47" w:firstLine="0"/>
              <w:jc w:val="center"/>
            </w:pPr>
          </w:p>
        </w:tc>
      </w:tr>
    </w:tbl>
    <w:p w14:paraId="26F066AB" w14:textId="77777777" w:rsidR="005C681B" w:rsidRDefault="005C681B">
      <w:pPr>
        <w:spacing w:after="120" w:line="264" w:lineRule="auto"/>
        <w:ind w:right="6" w:hanging="11"/>
      </w:pPr>
    </w:p>
    <w:p w14:paraId="6F9F75FA" w14:textId="516E8063" w:rsidR="005C681B" w:rsidRDefault="00000000">
      <w:pPr>
        <w:spacing w:after="120" w:line="264" w:lineRule="auto"/>
        <w:ind w:left="0" w:right="6" w:firstLine="0"/>
      </w:pPr>
      <w:r>
        <w:t xml:space="preserve">W nawiązaniu do zapytania ofertowego celem wyłonienia dostawcy przedmiotu zamówienia: „Przeprowadzenie prac badawczo-rozwojowych na </w:t>
      </w:r>
      <w:r w:rsidR="00170C41">
        <w:t>rzecz</w:t>
      </w:r>
      <w:r>
        <w:t xml:space="preserve"> firmy Exadem Sp. z o.o. </w:t>
      </w:r>
      <w:r w:rsidR="00283CEB">
        <w:t>na potrzeby</w:t>
      </w:r>
      <w:r>
        <w:t xml:space="preserve"> projektu pt. „Opracowanie wielomodułowego systemu pomiarowego” w ramach I Priorytet</w:t>
      </w:r>
      <w:r w:rsidR="00170C41">
        <w:t>u</w:t>
      </w:r>
      <w:r>
        <w:t xml:space="preserve"> Programu Wsparcie dla przedsiębiorców, Działanie Ścieżka SMART, Fundusze Europejskie dla Nowoczesnej Gospodarki 2021–2027 (FENG)</w:t>
      </w:r>
      <w:r w:rsidR="00170C41">
        <w:t>”</w:t>
      </w:r>
      <w:r>
        <w:t xml:space="preserve"> składamy poniższą ofertę: </w:t>
      </w:r>
    </w:p>
    <w:p w14:paraId="537DD914" w14:textId="77777777" w:rsidR="005C681B" w:rsidRDefault="005C681B">
      <w:pPr>
        <w:spacing w:after="120" w:line="264" w:lineRule="auto"/>
        <w:ind w:right="6" w:hanging="11"/>
      </w:pPr>
    </w:p>
    <w:p w14:paraId="1DFDA56A" w14:textId="77777777" w:rsidR="005C681B" w:rsidRDefault="00000000">
      <w:pPr>
        <w:numPr>
          <w:ilvl w:val="0"/>
          <w:numId w:val="5"/>
        </w:numPr>
        <w:spacing w:line="240" w:lineRule="auto"/>
        <w:ind w:right="42"/>
      </w:pPr>
      <w:r>
        <w:t xml:space="preserve">Oświadczamy, że zapoznaliśmy się z zapytaniem ofertowym wraz z załącznikami i nie wnosimy żadnych zastrzeżeń. </w:t>
      </w:r>
    </w:p>
    <w:p w14:paraId="26BFA27C" w14:textId="77777777" w:rsidR="005C681B" w:rsidRDefault="00000000">
      <w:pPr>
        <w:numPr>
          <w:ilvl w:val="0"/>
          <w:numId w:val="5"/>
        </w:numPr>
        <w:spacing w:line="240" w:lineRule="auto"/>
        <w:ind w:right="42"/>
      </w:pPr>
      <w:r>
        <w:t xml:space="preserve">Oświadczamy, że uzyskaliśmy wszelkie konieczne informacje do przygotowania oferty i zobowiązujemy się do realizacji zamówienia na warunkach określonych w zapytaniu ofertowym. </w:t>
      </w:r>
    </w:p>
    <w:p w14:paraId="20C933C2" w14:textId="77777777" w:rsidR="005C681B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</w:pPr>
      <w:r>
        <w:rPr>
          <w:rFonts w:cs="Calibri"/>
        </w:rPr>
        <w:lastRenderedPageBreak/>
        <w:t xml:space="preserve">Oświadczam/-y, że spełniam/-y warunki udziału w postępowaniu: </w:t>
      </w:r>
      <w:r>
        <w:t>posiadam/-y pełnię praw majątkowych do przedmiotu zamówienia.</w:t>
      </w:r>
    </w:p>
    <w:p w14:paraId="61D3629B" w14:textId="77777777" w:rsidR="005C681B" w:rsidRDefault="00000000">
      <w:pPr>
        <w:numPr>
          <w:ilvl w:val="0"/>
          <w:numId w:val="5"/>
        </w:numPr>
        <w:spacing w:line="240" w:lineRule="auto"/>
        <w:ind w:right="42"/>
      </w:pPr>
      <w:r>
        <w:t xml:space="preserve">Oświadczamy, że wyżej podana cena obejmuje realizację wszystkich zobowiązań Oferenta opisanych w zapytaniu ofertowym wraz z załącznikami. </w:t>
      </w:r>
    </w:p>
    <w:p w14:paraId="057AB8F1" w14:textId="77777777" w:rsidR="005C681B" w:rsidRDefault="00000000">
      <w:pPr>
        <w:numPr>
          <w:ilvl w:val="0"/>
          <w:numId w:val="5"/>
        </w:numPr>
        <w:spacing w:line="240" w:lineRule="auto"/>
        <w:ind w:right="42"/>
      </w:pPr>
      <w:r>
        <w:t xml:space="preserve">Oświadczamy, iż oferta ważna jest </w:t>
      </w:r>
      <w:r>
        <w:rPr>
          <w:b/>
        </w:rPr>
        <w:t>do dnia ………………………….. r</w:t>
      </w:r>
      <w:r>
        <w:t xml:space="preserve">. (min. RRRR-MM-DD) </w:t>
      </w:r>
    </w:p>
    <w:p w14:paraId="5015A6DA" w14:textId="77777777" w:rsidR="005C681B" w:rsidRDefault="00000000">
      <w:pPr>
        <w:numPr>
          <w:ilvl w:val="0"/>
          <w:numId w:val="5"/>
        </w:numPr>
        <w:spacing w:after="185" w:line="240" w:lineRule="auto"/>
        <w:ind w:right="42"/>
      </w:pPr>
      <w:r>
        <w:rPr>
          <w:b/>
        </w:rPr>
        <w:t>Oświadczamy,</w:t>
      </w:r>
      <w:r>
        <w:t xml:space="preserve"> że dokumenty potwierdzające umocowanie do reprezentacji, Zamawiający może uzyskać za pomocą </w:t>
      </w:r>
      <w:r>
        <w:rPr>
          <w:b/>
          <w:u w:val="single"/>
        </w:rPr>
        <w:t>bezpłatnych i ogólnodostępnych baz danych</w:t>
      </w:r>
      <w:r>
        <w:rPr>
          <w:u w:val="single"/>
        </w:rPr>
        <w:t>,</w:t>
      </w:r>
      <w:r>
        <w:t xml:space="preserve"> pod adresem internetowym: </w:t>
      </w:r>
    </w:p>
    <w:p w14:paraId="69AEE6F7" w14:textId="77777777" w:rsidR="005C681B" w:rsidRDefault="00000000">
      <w:pPr>
        <w:spacing w:after="0" w:line="240" w:lineRule="auto"/>
        <w:ind w:left="1134" w:firstLine="165"/>
        <w:jc w:val="left"/>
      </w:pPr>
      <w:r>
        <w:rPr>
          <w:b/>
          <w:sz w:val="28"/>
          <w:szCs w:val="28"/>
        </w:rPr>
        <w:t xml:space="preserve"> </w:t>
      </w:r>
      <w:r>
        <w:t xml:space="preserve">* </w:t>
      </w:r>
      <w:hyperlink r:id="rId8">
        <w:r>
          <w:rPr>
            <w:color w:val="0563C1"/>
            <w:u w:val="single"/>
          </w:rPr>
          <w:t>https://ems.ms.gov.pl/krs/wyszukiwaniepodmiotu</w:t>
        </w:r>
      </w:hyperlink>
      <w:hyperlink r:id="rId9">
        <w:r>
          <w:t xml:space="preserve"> </w:t>
        </w:r>
      </w:hyperlink>
      <w:r>
        <w:rPr>
          <w:noProof/>
        </w:rPr>
        <w:drawing>
          <wp:anchor distT="0" distB="0" distL="0" distR="0" simplePos="0" relativeHeight="251658240" behindDoc="1" locked="0" layoutInCell="1" hidden="0" allowOverlap="1" wp14:anchorId="6C387550" wp14:editId="4CF97A98">
            <wp:simplePos x="0" y="0"/>
            <wp:positionH relativeFrom="column">
              <wp:posOffset>406908</wp:posOffset>
            </wp:positionH>
            <wp:positionV relativeFrom="paragraph">
              <wp:posOffset>-82247</wp:posOffset>
            </wp:positionV>
            <wp:extent cx="356616" cy="216408"/>
            <wp:effectExtent l="0" t="0" r="0" b="0"/>
            <wp:wrapNone/>
            <wp:docPr id="1073741833" name="image2.png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216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5DF6F8A" w14:textId="77777777" w:rsidR="005C681B" w:rsidRDefault="00000000">
      <w:pPr>
        <w:spacing w:after="4" w:line="240" w:lineRule="auto"/>
        <w:ind w:left="1346" w:firstLine="165"/>
        <w:jc w:val="left"/>
      </w:pPr>
      <w:r>
        <w:rPr>
          <w:i/>
        </w:rPr>
        <w:t xml:space="preserve">(dotyczy podmiotów wpisanych do Krajowego Rejestru Sądowego [KRS]), </w:t>
      </w:r>
    </w:p>
    <w:p w14:paraId="17C6EADC" w14:textId="77777777" w:rsidR="005C681B" w:rsidRDefault="00000000">
      <w:pPr>
        <w:spacing w:after="0" w:line="240" w:lineRule="auto"/>
        <w:ind w:left="636" w:firstLine="72"/>
        <w:jc w:val="left"/>
      </w:pPr>
      <w:r>
        <w:rPr>
          <w:noProof/>
        </w:rPr>
        <w:drawing>
          <wp:inline distT="0" distB="0" distL="0" distR="0" wp14:anchorId="19E0EEDD" wp14:editId="65385F5D">
            <wp:extent cx="356616" cy="216408"/>
            <wp:effectExtent l="0" t="0" r="0" b="0"/>
            <wp:docPr id="1073741836" name="image2.png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216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</w:t>
      </w:r>
      <w:r>
        <w:t xml:space="preserve">* </w:t>
      </w:r>
      <w:hyperlink r:id="rId11">
        <w:r>
          <w:rPr>
            <w:color w:val="0563C1"/>
            <w:u w:val="single"/>
          </w:rPr>
          <w:t>https://prod.ceidg.gov.pl/ceidg/ceidg.public.ui/Search.aspx</w:t>
        </w:r>
      </w:hyperlink>
      <w:hyperlink r:id="rId12">
        <w:r>
          <w:t xml:space="preserve"> </w:t>
        </w:r>
      </w:hyperlink>
    </w:p>
    <w:p w14:paraId="452CB8C9" w14:textId="77777777" w:rsidR="005C681B" w:rsidRDefault="00000000">
      <w:pPr>
        <w:spacing w:after="4" w:line="240" w:lineRule="auto"/>
        <w:ind w:left="1346" w:firstLine="165"/>
        <w:jc w:val="left"/>
      </w:pPr>
      <w:r>
        <w:rPr>
          <w:i/>
        </w:rPr>
        <w:t xml:space="preserve">(dotyczy podmiotów wpisanych do Centralnej Ewidencji i Informacji o Działalności Gospodarczej [CEIDG]) </w:t>
      </w:r>
    </w:p>
    <w:p w14:paraId="5FB9E011" w14:textId="77777777" w:rsidR="005C681B" w:rsidRDefault="00000000">
      <w:pPr>
        <w:spacing w:after="0" w:line="240" w:lineRule="auto"/>
        <w:ind w:left="1068" w:right="42" w:hanging="427"/>
      </w:pPr>
      <w:r>
        <w:rPr>
          <w:noProof/>
        </w:rPr>
        <w:drawing>
          <wp:inline distT="0" distB="0" distL="0" distR="0" wp14:anchorId="3EAF4CC6" wp14:editId="66212789">
            <wp:extent cx="356616" cy="216408"/>
            <wp:effectExtent l="0" t="0" r="0" b="0"/>
            <wp:docPr id="1073741835" name="image2.png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216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</w:t>
      </w:r>
      <w:r>
        <w:t xml:space="preserve">* ......................................................... (wpisać odpowiedni adres internetowy w przypadku innych baz danych niż wyżej wskazane) </w:t>
      </w:r>
    </w:p>
    <w:p w14:paraId="78D5DF56" w14:textId="77777777" w:rsidR="005C681B" w:rsidRDefault="00000000">
      <w:pPr>
        <w:spacing w:after="0" w:line="240" w:lineRule="auto"/>
        <w:ind w:left="502" w:firstLine="0"/>
        <w:jc w:val="left"/>
        <w:rPr>
          <w:i/>
        </w:rPr>
      </w:pPr>
      <w:r>
        <w:t xml:space="preserve"> </w:t>
      </w:r>
      <w:r>
        <w:rPr>
          <w:i/>
        </w:rPr>
        <w:t xml:space="preserve">*proszę wybrać i zaznaczyć opcję właściwą dla danego rodzaju Wykonawcy.  </w:t>
      </w:r>
    </w:p>
    <w:p w14:paraId="3FE5ED6A" w14:textId="77777777" w:rsidR="005C681B" w:rsidRDefault="005C681B">
      <w:pPr>
        <w:spacing w:after="0" w:line="240" w:lineRule="auto"/>
        <w:ind w:left="502" w:firstLine="0"/>
        <w:jc w:val="left"/>
        <w:rPr>
          <w:i/>
        </w:rPr>
      </w:pPr>
    </w:p>
    <w:p w14:paraId="72D1C90E" w14:textId="77777777" w:rsidR="005C681B" w:rsidRDefault="00000000">
      <w:pPr>
        <w:spacing w:after="73" w:line="240" w:lineRule="auto"/>
        <w:jc w:val="left"/>
        <w:rPr>
          <w:i/>
        </w:rPr>
      </w:pPr>
      <w:r>
        <w:rPr>
          <w:b/>
          <w:i/>
        </w:rPr>
        <w:t>W przypadku reprezentacji na podstawie pełnomocnictwa musi być ono dołączone do oferty</w:t>
      </w:r>
      <w:r>
        <w:rPr>
          <w:i/>
        </w:rPr>
        <w:t>.</w:t>
      </w:r>
    </w:p>
    <w:p w14:paraId="751B1E36" w14:textId="77777777" w:rsidR="005C681B" w:rsidRDefault="00000000">
      <w:pPr>
        <w:numPr>
          <w:ilvl w:val="0"/>
          <w:numId w:val="5"/>
        </w:numPr>
        <w:spacing w:line="240" w:lineRule="auto"/>
        <w:ind w:right="42"/>
      </w:pPr>
      <w:r>
        <w:rPr>
          <w:b/>
        </w:rPr>
        <w:t xml:space="preserve">Załącznikami </w:t>
      </w:r>
      <w:r>
        <w:t xml:space="preserve">do niniejszej Oferty, stanowiącymi jej integralną część są: </w:t>
      </w:r>
    </w:p>
    <w:p w14:paraId="2C62EED6" w14:textId="77777777" w:rsidR="005C681B" w:rsidRDefault="00000000">
      <w:pPr>
        <w:numPr>
          <w:ilvl w:val="1"/>
          <w:numId w:val="4"/>
        </w:numPr>
        <w:spacing w:line="240" w:lineRule="auto"/>
        <w:ind w:right="42"/>
      </w:pPr>
      <w:r>
        <w:t xml:space="preserve">Oświadczenie o braku istnienia oraz braku wpływu powiązań osobowych lub kapitałowych z oferentami na bezstronność postępowania (Załącznik nr 2). </w:t>
      </w:r>
    </w:p>
    <w:p w14:paraId="6A714CE6" w14:textId="77777777" w:rsidR="005C681B" w:rsidRDefault="00000000">
      <w:pPr>
        <w:numPr>
          <w:ilvl w:val="1"/>
          <w:numId w:val="4"/>
        </w:numPr>
        <w:spacing w:line="240" w:lineRule="auto"/>
        <w:ind w:right="42"/>
      </w:pPr>
      <w:r>
        <w:t>Oświadczenie sankcyjne (Załącznik nr 3)</w:t>
      </w:r>
    </w:p>
    <w:p w14:paraId="73DFAAF4" w14:textId="2B4B046D" w:rsidR="004E53A0" w:rsidRDefault="00D22561">
      <w:pPr>
        <w:numPr>
          <w:ilvl w:val="1"/>
          <w:numId w:val="4"/>
        </w:numPr>
        <w:spacing w:line="240" w:lineRule="auto"/>
        <w:ind w:right="42"/>
      </w:pPr>
      <w:r>
        <w:t>Oświadczenie dotyczące zasobów i doświadczenia</w:t>
      </w:r>
      <w:r w:rsidR="004E53A0">
        <w:t xml:space="preserve"> (Załącznik nr 4)</w:t>
      </w:r>
    </w:p>
    <w:p w14:paraId="17A0067F" w14:textId="77777777" w:rsidR="005C681B" w:rsidRDefault="005C681B">
      <w:pPr>
        <w:spacing w:after="0" w:line="259" w:lineRule="auto"/>
        <w:ind w:left="0" w:firstLine="0"/>
        <w:jc w:val="left"/>
      </w:pPr>
    </w:p>
    <w:p w14:paraId="71260209" w14:textId="77777777" w:rsidR="005C681B" w:rsidRDefault="005C681B">
      <w:pPr>
        <w:spacing w:after="0" w:line="259" w:lineRule="auto"/>
        <w:ind w:left="0" w:firstLine="0"/>
        <w:jc w:val="left"/>
      </w:pPr>
    </w:p>
    <w:p w14:paraId="5A29138C" w14:textId="77777777" w:rsidR="005C681B" w:rsidRDefault="005C681B">
      <w:pPr>
        <w:spacing w:after="0" w:line="259" w:lineRule="auto"/>
        <w:ind w:left="0" w:firstLine="0"/>
        <w:jc w:val="left"/>
      </w:pPr>
    </w:p>
    <w:p w14:paraId="74DFBA7F" w14:textId="77777777" w:rsidR="005C681B" w:rsidRDefault="00000000">
      <w:pPr>
        <w:spacing w:after="0" w:line="259" w:lineRule="auto"/>
        <w:ind w:left="10" w:right="654" w:firstLine="166"/>
        <w:jc w:val="right"/>
      </w:pPr>
      <w:r>
        <w:t xml:space="preserve"> ……….………………………….……………………………. </w:t>
      </w:r>
    </w:p>
    <w:p w14:paraId="460295C5" w14:textId="77777777" w:rsidR="005C681B" w:rsidRDefault="00000000">
      <w:pPr>
        <w:spacing w:after="0" w:line="242" w:lineRule="auto"/>
        <w:ind w:left="5115" w:firstLine="0"/>
        <w:jc w:val="left"/>
      </w:pPr>
      <w:r>
        <w:t xml:space="preserve">  </w:t>
      </w:r>
      <w:r>
        <w:rPr>
          <w:i/>
        </w:rPr>
        <w:t>(czytelny podpis Oferenta lub osoby     upoważnionej do reprezentacji)</w:t>
      </w:r>
      <w:r>
        <w:t xml:space="preserve"> </w:t>
      </w:r>
    </w:p>
    <w:sectPr w:rsidR="005C681B">
      <w:headerReference w:type="default" r:id="rId13"/>
      <w:pgSz w:w="11900" w:h="16840"/>
      <w:pgMar w:top="1417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8CE36" w14:textId="77777777" w:rsidR="008F5F73" w:rsidRDefault="008F5F73">
      <w:pPr>
        <w:spacing w:after="0" w:line="240" w:lineRule="auto"/>
      </w:pPr>
      <w:r>
        <w:separator/>
      </w:r>
    </w:p>
  </w:endnote>
  <w:endnote w:type="continuationSeparator" w:id="0">
    <w:p w14:paraId="211FAB54" w14:textId="77777777" w:rsidR="008F5F73" w:rsidRDefault="008F5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624A2" w14:textId="77777777" w:rsidR="008F5F73" w:rsidRDefault="008F5F73">
      <w:pPr>
        <w:spacing w:after="0" w:line="240" w:lineRule="auto"/>
      </w:pPr>
      <w:r>
        <w:separator/>
      </w:r>
    </w:p>
  </w:footnote>
  <w:footnote w:type="continuationSeparator" w:id="0">
    <w:p w14:paraId="3028CCFD" w14:textId="77777777" w:rsidR="008F5F73" w:rsidRDefault="008F5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91E69" w14:textId="77777777" w:rsidR="005C681B" w:rsidRDefault="00000000">
    <w:pPr>
      <w:tabs>
        <w:tab w:val="center" w:pos="4536"/>
        <w:tab w:val="right" w:pos="9046"/>
      </w:tabs>
      <w:spacing w:after="0" w:line="240" w:lineRule="auto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515D00C2" wp14:editId="77F2E69E">
          <wp:simplePos x="0" y="0"/>
          <wp:positionH relativeFrom="page">
            <wp:posOffset>1053414</wp:posOffset>
          </wp:positionH>
          <wp:positionV relativeFrom="page">
            <wp:posOffset>249580</wp:posOffset>
          </wp:positionV>
          <wp:extent cx="5752670" cy="515076"/>
          <wp:effectExtent l="0" t="0" r="0" b="0"/>
          <wp:wrapNone/>
          <wp:docPr id="1073741834" name="image1.jpg" descr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2670" cy="5150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0BB1"/>
    <w:multiLevelType w:val="multilevel"/>
    <w:tmpl w:val="4DB6D41C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07FA38E3"/>
    <w:multiLevelType w:val="multilevel"/>
    <w:tmpl w:val="13E6D390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08DC1AAB"/>
    <w:multiLevelType w:val="multilevel"/>
    <w:tmpl w:val="7D78E53A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09577830"/>
    <w:multiLevelType w:val="multilevel"/>
    <w:tmpl w:val="3202FD2E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11411080"/>
    <w:multiLevelType w:val="multilevel"/>
    <w:tmpl w:val="611E2524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128B0263"/>
    <w:multiLevelType w:val="multilevel"/>
    <w:tmpl w:val="95BCD9E2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13F97B3E"/>
    <w:multiLevelType w:val="multilevel"/>
    <w:tmpl w:val="8A56AE36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18757367"/>
    <w:multiLevelType w:val="multilevel"/>
    <w:tmpl w:val="01F0BC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CE37078"/>
    <w:multiLevelType w:val="multilevel"/>
    <w:tmpl w:val="010A237C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9" w15:restartNumberingAfterBreak="0">
    <w:nsid w:val="1E600199"/>
    <w:multiLevelType w:val="multilevel"/>
    <w:tmpl w:val="F54E47D8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0" w15:restartNumberingAfterBreak="0">
    <w:nsid w:val="29CA560D"/>
    <w:multiLevelType w:val="multilevel"/>
    <w:tmpl w:val="FBBCF8F4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18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363" w:hanging="1004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083" w:hanging="1725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2803" w:hanging="2445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523" w:hanging="3165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243" w:hanging="3885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4963" w:hanging="4605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5683" w:hanging="5325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1" w15:restartNumberingAfterBreak="0">
    <w:nsid w:val="2CCD6FDA"/>
    <w:multiLevelType w:val="multilevel"/>
    <w:tmpl w:val="75A83B90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2" w15:restartNumberingAfterBreak="0">
    <w:nsid w:val="31FD78E6"/>
    <w:multiLevelType w:val="multilevel"/>
    <w:tmpl w:val="9FF2AD0A"/>
    <w:lvl w:ilvl="0">
      <w:start w:val="1"/>
      <w:numFmt w:val="decimal"/>
      <w:lvlText w:val="%1."/>
      <w:lvlJc w:val="left"/>
      <w:pPr>
        <w:ind w:left="342" w:hanging="283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79" w:hanging="10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99" w:hanging="174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19" w:hanging="24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39" w:hanging="31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59" w:hanging="39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79" w:hanging="46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99" w:hanging="534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19" w:hanging="60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3" w15:restartNumberingAfterBreak="0">
    <w:nsid w:val="354438AE"/>
    <w:multiLevelType w:val="multilevel"/>
    <w:tmpl w:val="4DA4DC0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4" w15:restartNumberingAfterBreak="0">
    <w:nsid w:val="376B35D3"/>
    <w:multiLevelType w:val="multilevel"/>
    <w:tmpl w:val="1B2CBA10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5" w15:restartNumberingAfterBreak="0">
    <w:nsid w:val="376B372E"/>
    <w:multiLevelType w:val="multilevel"/>
    <w:tmpl w:val="1A627C5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6" w15:restartNumberingAfterBreak="0">
    <w:nsid w:val="396A53DC"/>
    <w:multiLevelType w:val="multilevel"/>
    <w:tmpl w:val="DE6C56B4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7" w15:restartNumberingAfterBreak="0">
    <w:nsid w:val="3A3262EF"/>
    <w:multiLevelType w:val="multilevel"/>
    <w:tmpl w:val="76CE2188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8" w15:restartNumberingAfterBreak="0">
    <w:nsid w:val="3A650540"/>
    <w:multiLevelType w:val="multilevel"/>
    <w:tmpl w:val="11ECCB82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9" w15:restartNumberingAfterBreak="0">
    <w:nsid w:val="3B9B7AE2"/>
    <w:multiLevelType w:val="multilevel"/>
    <w:tmpl w:val="FA681448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0" w15:restartNumberingAfterBreak="0">
    <w:nsid w:val="414E1659"/>
    <w:multiLevelType w:val="multilevel"/>
    <w:tmpl w:val="2BD6F5A8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1" w15:restartNumberingAfterBreak="0">
    <w:nsid w:val="41B33A8C"/>
    <w:multiLevelType w:val="multilevel"/>
    <w:tmpl w:val="93246FC0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2" w15:restartNumberingAfterBreak="0">
    <w:nsid w:val="438920BE"/>
    <w:multiLevelType w:val="multilevel"/>
    <w:tmpl w:val="A9F4A73E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3" w15:restartNumberingAfterBreak="0">
    <w:nsid w:val="45545D16"/>
    <w:multiLevelType w:val="multilevel"/>
    <w:tmpl w:val="A446C19E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4" w15:restartNumberingAfterBreak="0">
    <w:nsid w:val="48DA1D80"/>
    <w:multiLevelType w:val="multilevel"/>
    <w:tmpl w:val="E63E8DBE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5" w15:restartNumberingAfterBreak="0">
    <w:nsid w:val="4F5F42C0"/>
    <w:multiLevelType w:val="multilevel"/>
    <w:tmpl w:val="E7FE88A4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6" w15:restartNumberingAfterBreak="0">
    <w:nsid w:val="529B49F3"/>
    <w:multiLevelType w:val="multilevel"/>
    <w:tmpl w:val="8044236C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7" w15:restartNumberingAfterBreak="0">
    <w:nsid w:val="58B611EA"/>
    <w:multiLevelType w:val="multilevel"/>
    <w:tmpl w:val="D3F60C5E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8" w15:restartNumberingAfterBreak="0">
    <w:nsid w:val="59194A68"/>
    <w:multiLevelType w:val="multilevel"/>
    <w:tmpl w:val="8C262656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9" w15:restartNumberingAfterBreak="0">
    <w:nsid w:val="5CA204C3"/>
    <w:multiLevelType w:val="multilevel"/>
    <w:tmpl w:val="A7CA6EF0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0" w15:restartNumberingAfterBreak="0">
    <w:nsid w:val="5E4724CE"/>
    <w:multiLevelType w:val="multilevel"/>
    <w:tmpl w:val="5226F09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1" w15:restartNumberingAfterBreak="0">
    <w:nsid w:val="5EFF16F8"/>
    <w:multiLevelType w:val="multilevel"/>
    <w:tmpl w:val="D36684B8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2" w15:restartNumberingAfterBreak="0">
    <w:nsid w:val="5FDB1480"/>
    <w:multiLevelType w:val="multilevel"/>
    <w:tmpl w:val="2A0EAC2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3" w15:restartNumberingAfterBreak="0">
    <w:nsid w:val="616D4E27"/>
    <w:multiLevelType w:val="multilevel"/>
    <w:tmpl w:val="DC789F5E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4" w15:restartNumberingAfterBreak="0">
    <w:nsid w:val="634B76CB"/>
    <w:multiLevelType w:val="multilevel"/>
    <w:tmpl w:val="4356CD34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5" w15:restartNumberingAfterBreak="0">
    <w:nsid w:val="660B0631"/>
    <w:multiLevelType w:val="multilevel"/>
    <w:tmpl w:val="736EB214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6" w15:restartNumberingAfterBreak="0">
    <w:nsid w:val="68723168"/>
    <w:multiLevelType w:val="multilevel"/>
    <w:tmpl w:val="3F88BD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68F07A78"/>
    <w:multiLevelType w:val="multilevel"/>
    <w:tmpl w:val="5E1248D4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8" w15:restartNumberingAfterBreak="0">
    <w:nsid w:val="75C4405E"/>
    <w:multiLevelType w:val="multilevel"/>
    <w:tmpl w:val="36B661AA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9" w15:restartNumberingAfterBreak="0">
    <w:nsid w:val="766E25E9"/>
    <w:multiLevelType w:val="multilevel"/>
    <w:tmpl w:val="201055E2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40" w15:restartNumberingAfterBreak="0">
    <w:nsid w:val="7A9157B0"/>
    <w:multiLevelType w:val="multilevel"/>
    <w:tmpl w:val="ACF48AF2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41" w15:restartNumberingAfterBreak="0">
    <w:nsid w:val="7C4F305E"/>
    <w:multiLevelType w:val="multilevel"/>
    <w:tmpl w:val="6EBA6EEE"/>
    <w:lvl w:ilvl="0">
      <w:start w:val="1"/>
      <w:numFmt w:val="decimal"/>
      <w:lvlText w:val="%1."/>
      <w:lvlJc w:val="left"/>
      <w:pPr>
        <w:ind w:left="720" w:hanging="578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7F8575B9"/>
    <w:multiLevelType w:val="multilevel"/>
    <w:tmpl w:val="28F6C5DC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794984701">
    <w:abstractNumId w:val="38"/>
  </w:num>
  <w:num w:numId="2" w16cid:durableId="1785028633">
    <w:abstractNumId w:val="39"/>
  </w:num>
  <w:num w:numId="3" w16cid:durableId="1726295181">
    <w:abstractNumId w:val="31"/>
  </w:num>
  <w:num w:numId="4" w16cid:durableId="2063826499">
    <w:abstractNumId w:val="10"/>
  </w:num>
  <w:num w:numId="5" w16cid:durableId="328338263">
    <w:abstractNumId w:val="12"/>
  </w:num>
  <w:num w:numId="6" w16cid:durableId="1776361419">
    <w:abstractNumId w:val="30"/>
  </w:num>
  <w:num w:numId="7" w16cid:durableId="1595475789">
    <w:abstractNumId w:val="18"/>
  </w:num>
  <w:num w:numId="8" w16cid:durableId="2081170881">
    <w:abstractNumId w:val="8"/>
  </w:num>
  <w:num w:numId="9" w16cid:durableId="2052225866">
    <w:abstractNumId w:val="6"/>
  </w:num>
  <w:num w:numId="10" w16cid:durableId="26835936">
    <w:abstractNumId w:val="40"/>
  </w:num>
  <w:num w:numId="11" w16cid:durableId="159545146">
    <w:abstractNumId w:val="36"/>
  </w:num>
  <w:num w:numId="12" w16cid:durableId="154037596">
    <w:abstractNumId w:val="16"/>
  </w:num>
  <w:num w:numId="13" w16cid:durableId="118839882">
    <w:abstractNumId w:val="33"/>
  </w:num>
  <w:num w:numId="14" w16cid:durableId="2022387555">
    <w:abstractNumId w:val="20"/>
  </w:num>
  <w:num w:numId="15" w16cid:durableId="416559133">
    <w:abstractNumId w:val="5"/>
  </w:num>
  <w:num w:numId="16" w16cid:durableId="1523515962">
    <w:abstractNumId w:val="23"/>
  </w:num>
  <w:num w:numId="17" w16cid:durableId="911164666">
    <w:abstractNumId w:val="2"/>
  </w:num>
  <w:num w:numId="18" w16cid:durableId="290866030">
    <w:abstractNumId w:val="4"/>
  </w:num>
  <w:num w:numId="19" w16cid:durableId="628903124">
    <w:abstractNumId w:val="22"/>
  </w:num>
  <w:num w:numId="20" w16cid:durableId="2064135084">
    <w:abstractNumId w:val="28"/>
  </w:num>
  <w:num w:numId="21" w16cid:durableId="1980649427">
    <w:abstractNumId w:val="14"/>
  </w:num>
  <w:num w:numId="22" w16cid:durableId="1307200495">
    <w:abstractNumId w:val="9"/>
  </w:num>
  <w:num w:numId="23" w16cid:durableId="1221670464">
    <w:abstractNumId w:val="21"/>
  </w:num>
  <w:num w:numId="24" w16cid:durableId="605619759">
    <w:abstractNumId w:val="1"/>
  </w:num>
  <w:num w:numId="25" w16cid:durableId="1510677648">
    <w:abstractNumId w:val="17"/>
  </w:num>
  <w:num w:numId="26" w16cid:durableId="1963225529">
    <w:abstractNumId w:val="7"/>
  </w:num>
  <w:num w:numId="27" w16cid:durableId="1808740622">
    <w:abstractNumId w:val="15"/>
  </w:num>
  <w:num w:numId="28" w16cid:durableId="76051305">
    <w:abstractNumId w:val="41"/>
  </w:num>
  <w:num w:numId="29" w16cid:durableId="700401341">
    <w:abstractNumId w:val="24"/>
  </w:num>
  <w:num w:numId="30" w16cid:durableId="1096243039">
    <w:abstractNumId w:val="34"/>
  </w:num>
  <w:num w:numId="31" w16cid:durableId="86928222">
    <w:abstractNumId w:val="13"/>
  </w:num>
  <w:num w:numId="32" w16cid:durableId="420762215">
    <w:abstractNumId w:val="0"/>
  </w:num>
  <w:num w:numId="33" w16cid:durableId="175315868">
    <w:abstractNumId w:val="35"/>
  </w:num>
  <w:num w:numId="34" w16cid:durableId="1297177203">
    <w:abstractNumId w:val="25"/>
  </w:num>
  <w:num w:numId="35" w16cid:durableId="1454326487">
    <w:abstractNumId w:val="32"/>
  </w:num>
  <w:num w:numId="36" w16cid:durableId="1379670965">
    <w:abstractNumId w:val="19"/>
  </w:num>
  <w:num w:numId="37" w16cid:durableId="831068499">
    <w:abstractNumId w:val="26"/>
  </w:num>
  <w:num w:numId="38" w16cid:durableId="859709153">
    <w:abstractNumId w:val="11"/>
  </w:num>
  <w:num w:numId="39" w16cid:durableId="745305973">
    <w:abstractNumId w:val="37"/>
  </w:num>
  <w:num w:numId="40" w16cid:durableId="1358501378">
    <w:abstractNumId w:val="3"/>
  </w:num>
  <w:num w:numId="41" w16cid:durableId="1319962396">
    <w:abstractNumId w:val="27"/>
  </w:num>
  <w:num w:numId="42" w16cid:durableId="2035033695">
    <w:abstractNumId w:val="42"/>
  </w:num>
  <w:num w:numId="43" w16cid:durableId="142784247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81B"/>
    <w:rsid w:val="00093657"/>
    <w:rsid w:val="00112D5B"/>
    <w:rsid w:val="00170C41"/>
    <w:rsid w:val="001E298D"/>
    <w:rsid w:val="001E49FF"/>
    <w:rsid w:val="00283CEB"/>
    <w:rsid w:val="004E53A0"/>
    <w:rsid w:val="005463E3"/>
    <w:rsid w:val="005C681B"/>
    <w:rsid w:val="00646A05"/>
    <w:rsid w:val="008840E2"/>
    <w:rsid w:val="008F5F73"/>
    <w:rsid w:val="0091042B"/>
    <w:rsid w:val="00BC392D"/>
    <w:rsid w:val="00CF6699"/>
    <w:rsid w:val="00D22561"/>
    <w:rsid w:val="00FB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F75EF"/>
  <w15:docId w15:val="{86A96A6B-96F4-49F2-8B7B-0B23F467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pacing w:after="23" w:line="249" w:lineRule="auto"/>
        <w:ind w:left="176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u w:color="000000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next w:val="Normalny"/>
    <w:uiPriority w:val="9"/>
    <w:semiHidden/>
    <w:unhideWhenUsed/>
    <w:qFormat/>
    <w:pPr>
      <w:keepNext/>
      <w:keepLines/>
      <w:spacing w:after="4"/>
      <w:ind w:left="37"/>
      <w:outlineLvl w:val="1"/>
    </w:pPr>
    <w:rPr>
      <w:b/>
      <w:bCs/>
      <w:color w:val="000000"/>
      <w:u w:color="000000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rPr>
      <w:u w:val="single"/>
    </w:rPr>
  </w:style>
  <w:style w:type="table" w:customStyle="1" w:styleId="TableNormal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2">
    <w:name w:val="Zaimportowany styl 2"/>
  </w:style>
  <w:style w:type="character" w:customStyle="1" w:styleId="Brak">
    <w:name w:val="Brak"/>
  </w:style>
  <w:style w:type="character" w:customStyle="1" w:styleId="Hyperlink0">
    <w:name w:val="Hyperlink.0"/>
    <w:basedOn w:val="Brak"/>
    <w:rPr>
      <w:outline w:val="0"/>
      <w:color w:val="0563C1"/>
      <w:u w:val="single" w:color="0563C1"/>
    </w:rPr>
  </w:style>
  <w:style w:type="character" w:customStyle="1" w:styleId="Hyperlink1">
    <w:name w:val="Hyperlink.1"/>
    <w:basedOn w:val="Brak"/>
  </w:style>
  <w:style w:type="numbering" w:customStyle="1" w:styleId="Zaimportowanystyl3">
    <w:name w:val="Zaimportowany styl 3"/>
  </w:style>
  <w:style w:type="paragraph" w:styleId="Nagwek">
    <w:name w:val="header"/>
    <w:basedOn w:val="Normalny"/>
    <w:link w:val="NagwekZnak"/>
    <w:uiPriority w:val="99"/>
    <w:unhideWhenUsed/>
    <w:rsid w:val="009E4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427"/>
    <w:rPr>
      <w:rFonts w:ascii="Calibri" w:hAnsi="Calibri" w:cs="Arial Unicode MS"/>
      <w:color w:val="000000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9E4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427"/>
    <w:rPr>
      <w:rFonts w:ascii="Calibri" w:hAnsi="Calibri" w:cs="Arial Unicode MS"/>
      <w:color w:val="000000"/>
      <w:u w:color="000000"/>
    </w:rPr>
  </w:style>
  <w:style w:type="paragraph" w:styleId="Akapitzlist">
    <w:name w:val="List Paragraph"/>
    <w:basedOn w:val="Normalny"/>
    <w:uiPriority w:val="34"/>
    <w:qFormat/>
    <w:rsid w:val="009E4427"/>
    <w:pPr>
      <w:ind w:left="720"/>
      <w:contextualSpacing/>
    </w:pPr>
  </w:style>
  <w:style w:type="paragraph" w:customStyle="1" w:styleId="Default">
    <w:name w:val="Default"/>
    <w:rsid w:val="005160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d.ceidg.gov.pl/ceidg/ceidg.public.ui/Search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d.ceidg.gov.pl/ceidg/ceidg.public.ui/Search.asp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ems.ms.gov.pl/krs/wyszukiwaniepodmiot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n5uOnxwUnidERbHzbqx2P/qCxg==">CgMxLjAyCGguZ2pkZ3hzOAByITFYOUVJanY2V2lqWGVudkpobTZ3ZHI3M0ZoRC15bFNKag==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696</Words>
  <Characters>5010</Characters>
  <Application>Microsoft Office Word</Application>
  <DocSecurity>0</DocSecurity>
  <Lines>145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kjablonska</dc:creator>
  <cp:lastModifiedBy>Dorota Krawczak</cp:lastModifiedBy>
  <cp:revision>8</cp:revision>
  <dcterms:created xsi:type="dcterms:W3CDTF">2023-11-02T13:48:00Z</dcterms:created>
  <dcterms:modified xsi:type="dcterms:W3CDTF">2023-11-02T15:01:00Z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American Psychological Association 6th Edition</vt:lpwstr>
  </property>
  <property fmtid="{D5CDD505-2E9C-101B-9397-08002B2CF9AE}" pid="3" name="GrammarlyDocumentId">
    <vt:lpwstr>db646d27b7cd2cbc454ecb245934de918004996918fc04cf056d30c3d3bfc3e1</vt:lpwstr>
  </property>
</Properties>
</file>