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C533" w14:textId="77777777" w:rsidR="00FB7946" w:rsidRDefault="009C0AD7">
      <w:pPr>
        <w:pStyle w:val="Tekstpodstawowy"/>
        <w:ind w:left="12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05C5A5" wp14:editId="7705C5A6">
            <wp:extent cx="5757672" cy="4632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C534" w14:textId="77777777" w:rsidR="00FB7946" w:rsidRDefault="00FB7946">
      <w:pPr>
        <w:pStyle w:val="Tekstpodstawowy"/>
        <w:ind w:left="0"/>
        <w:jc w:val="left"/>
        <w:rPr>
          <w:rFonts w:ascii="Times New Roman"/>
          <w:sz w:val="20"/>
        </w:rPr>
      </w:pPr>
    </w:p>
    <w:p w14:paraId="7705C535" w14:textId="77777777" w:rsidR="00FB7946" w:rsidRDefault="00FB7946">
      <w:pPr>
        <w:pStyle w:val="Tekstpodstawowy"/>
        <w:spacing w:before="2"/>
        <w:ind w:left="0"/>
        <w:jc w:val="left"/>
        <w:rPr>
          <w:rFonts w:ascii="Times New Roman"/>
          <w:sz w:val="18"/>
        </w:rPr>
      </w:pPr>
    </w:p>
    <w:p w14:paraId="7705C536" w14:textId="77777777" w:rsidR="00FB7946" w:rsidRDefault="009C0AD7">
      <w:pPr>
        <w:pStyle w:val="Nagwek1"/>
        <w:spacing w:before="56"/>
        <w:ind w:left="116" w:right="0"/>
        <w:jc w:val="left"/>
      </w:pPr>
      <w:r>
        <w:t>Załącznik nr 2</w:t>
      </w:r>
    </w:p>
    <w:p w14:paraId="7705C537" w14:textId="77777777" w:rsidR="00FB7946" w:rsidRDefault="00FB7946">
      <w:pPr>
        <w:pStyle w:val="Tekstpodstawowy"/>
        <w:ind w:left="0"/>
        <w:jc w:val="left"/>
        <w:rPr>
          <w:b/>
          <w:sz w:val="20"/>
        </w:rPr>
      </w:pPr>
    </w:p>
    <w:p w14:paraId="7705C538" w14:textId="77777777" w:rsidR="00FB7946" w:rsidRDefault="00FB7946">
      <w:pPr>
        <w:pStyle w:val="Tekstpodstawowy"/>
        <w:ind w:left="0"/>
        <w:jc w:val="left"/>
        <w:rPr>
          <w:b/>
          <w:sz w:val="17"/>
        </w:rPr>
      </w:pPr>
    </w:p>
    <w:p w14:paraId="7705C539" w14:textId="77777777" w:rsidR="00FB7946" w:rsidRDefault="009C0AD7">
      <w:pPr>
        <w:ind w:left="1460" w:right="1460"/>
        <w:jc w:val="center"/>
        <w:rPr>
          <w:b/>
        </w:rPr>
      </w:pPr>
      <w:r>
        <w:rPr>
          <w:b/>
        </w:rPr>
        <w:t>UMOWA PODPOWIERZENIA PRZETWARZANIA DANYCH OSOBOWYCH</w:t>
      </w:r>
    </w:p>
    <w:p w14:paraId="7705C53A" w14:textId="77777777" w:rsidR="00FB7946" w:rsidRDefault="00FB7946">
      <w:pPr>
        <w:pStyle w:val="Tekstpodstawowy"/>
        <w:ind w:left="0"/>
        <w:jc w:val="left"/>
        <w:rPr>
          <w:b/>
        </w:rPr>
      </w:pPr>
    </w:p>
    <w:p w14:paraId="7705C53B" w14:textId="77777777" w:rsidR="00FB7946" w:rsidRDefault="00FB7946">
      <w:pPr>
        <w:pStyle w:val="Tekstpodstawowy"/>
        <w:spacing w:before="7"/>
        <w:ind w:left="0"/>
        <w:jc w:val="left"/>
        <w:rPr>
          <w:b/>
          <w:sz w:val="29"/>
        </w:rPr>
      </w:pPr>
    </w:p>
    <w:p w14:paraId="7705C53C" w14:textId="77777777" w:rsidR="00FB7946" w:rsidRDefault="009C0AD7">
      <w:pPr>
        <w:pStyle w:val="Tekstpodstawowy"/>
        <w:tabs>
          <w:tab w:val="left" w:leader="dot" w:pos="4796"/>
        </w:tabs>
      </w:pPr>
      <w:r>
        <w:t>zwana dalej „Umową”, zawarta</w:t>
      </w:r>
      <w:r>
        <w:rPr>
          <w:spacing w:val="-5"/>
        </w:rPr>
        <w:t xml:space="preserve"> </w:t>
      </w:r>
      <w:r>
        <w:t>w dniu</w:t>
      </w:r>
      <w:r>
        <w:tab/>
        <w:t>2023 r. w Warszawie,</w:t>
      </w:r>
      <w:r>
        <w:rPr>
          <w:spacing w:val="-4"/>
        </w:rPr>
        <w:t xml:space="preserve"> </w:t>
      </w:r>
      <w:r>
        <w:t>pomiędzy:</w:t>
      </w:r>
    </w:p>
    <w:p w14:paraId="7705C53D" w14:textId="77777777" w:rsidR="00FB7946" w:rsidRDefault="00FB7946">
      <w:pPr>
        <w:pStyle w:val="Tekstpodstawowy"/>
        <w:ind w:left="0"/>
        <w:jc w:val="left"/>
        <w:rPr>
          <w:sz w:val="24"/>
        </w:rPr>
      </w:pPr>
    </w:p>
    <w:p w14:paraId="7705C53E" w14:textId="77777777" w:rsidR="00FB7946" w:rsidRDefault="00FB7946">
      <w:pPr>
        <w:pStyle w:val="Tekstpodstawowy"/>
        <w:spacing w:before="8"/>
        <w:ind w:left="0"/>
        <w:jc w:val="left"/>
        <w:rPr>
          <w:sz w:val="27"/>
        </w:rPr>
      </w:pPr>
    </w:p>
    <w:p w14:paraId="7705C53F" w14:textId="77777777" w:rsidR="00FB7946" w:rsidRDefault="009C0AD7">
      <w:pPr>
        <w:pStyle w:val="Tekstpodstawowy"/>
        <w:spacing w:before="1"/>
        <w:ind w:right="114"/>
      </w:pPr>
      <w:r>
        <w:rPr>
          <w:b/>
        </w:rPr>
        <w:t>PROMITY</w:t>
      </w:r>
      <w:r>
        <w:rPr>
          <w:b/>
          <w:spacing w:val="-14"/>
        </w:rPr>
        <w:t xml:space="preserve"> </w:t>
      </w:r>
      <w:r>
        <w:rPr>
          <w:b/>
        </w:rPr>
        <w:t>Sp.</w:t>
      </w:r>
      <w:r>
        <w:rPr>
          <w:b/>
          <w:spacing w:val="-13"/>
        </w:rPr>
        <w:t xml:space="preserve"> </w:t>
      </w:r>
      <w:r>
        <w:rPr>
          <w:b/>
        </w:rPr>
        <w:t>z</w:t>
      </w:r>
      <w:r>
        <w:rPr>
          <w:b/>
          <w:spacing w:val="-12"/>
        </w:rPr>
        <w:t xml:space="preserve"> </w:t>
      </w:r>
      <w:r>
        <w:rPr>
          <w:b/>
        </w:rPr>
        <w:t>o.o.</w:t>
      </w:r>
      <w:r>
        <w:t>,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siedzibą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Warszawie,</w:t>
      </w:r>
      <w:r>
        <w:rPr>
          <w:spacing w:val="-12"/>
        </w:rPr>
        <w:t xml:space="preserve"> </w:t>
      </w:r>
      <w:r>
        <w:t>ul.</w:t>
      </w:r>
      <w:r>
        <w:rPr>
          <w:spacing w:val="-13"/>
        </w:rPr>
        <w:t xml:space="preserve"> </w:t>
      </w:r>
      <w:r>
        <w:t>Wiejska</w:t>
      </w:r>
      <w:r>
        <w:rPr>
          <w:spacing w:val="-12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lok.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00-490</w:t>
      </w:r>
      <w:r>
        <w:rPr>
          <w:spacing w:val="-11"/>
        </w:rPr>
        <w:t xml:space="preserve"> </w:t>
      </w:r>
      <w:r>
        <w:t>Warszawa,</w:t>
      </w:r>
      <w:r>
        <w:rPr>
          <w:spacing w:val="-14"/>
        </w:rPr>
        <w:t xml:space="preserve"> </w:t>
      </w:r>
      <w:r>
        <w:t>NIP</w:t>
      </w:r>
      <w:r>
        <w:rPr>
          <w:spacing w:val="-14"/>
        </w:rPr>
        <w:t xml:space="preserve"> </w:t>
      </w:r>
      <w:r>
        <w:t>7010204699, REGON 142057116, wpisaną do rejestru przedsiębiorców Krajowego Rejestru Sądowego prowadzonego przez Sąd Rejonowy w Warszawie, XII Wydział Gospodarczy KRS pod numerem KRS 0000339636, kapitał zakładowy 20 000 zł, opłacony w</w:t>
      </w:r>
      <w:r>
        <w:rPr>
          <w:spacing w:val="-8"/>
        </w:rPr>
        <w:t xml:space="preserve"> </w:t>
      </w:r>
      <w:r>
        <w:t>całości</w:t>
      </w:r>
    </w:p>
    <w:p w14:paraId="7705C540" w14:textId="77777777" w:rsidR="00FB7946" w:rsidRDefault="009C0AD7">
      <w:pPr>
        <w:spacing w:line="390" w:lineRule="atLeast"/>
        <w:ind w:left="116" w:right="2419"/>
      </w:pPr>
      <w:r>
        <w:t xml:space="preserve">zwanym dalej </w:t>
      </w:r>
      <w:r>
        <w:rPr>
          <w:b/>
        </w:rPr>
        <w:t xml:space="preserve">Zamawiającym </w:t>
      </w:r>
      <w:r>
        <w:t xml:space="preserve">lub </w:t>
      </w:r>
      <w:r>
        <w:rPr>
          <w:b/>
        </w:rPr>
        <w:t>Administratorem</w:t>
      </w:r>
      <w:r>
        <w:t>, reprezentowaną przez: Krzysztofa Gwardysa- Prezesa Zarządu Spółki,</w:t>
      </w:r>
    </w:p>
    <w:p w14:paraId="7705C541" w14:textId="77777777" w:rsidR="00FB7946" w:rsidRDefault="009C0AD7">
      <w:pPr>
        <w:pStyle w:val="Tekstpodstawowy"/>
        <w:spacing w:line="268" w:lineRule="exact"/>
        <w:jc w:val="left"/>
      </w:pPr>
      <w:r>
        <w:t>a</w:t>
      </w:r>
    </w:p>
    <w:p w14:paraId="7705C542" w14:textId="77777777" w:rsidR="00FB7946" w:rsidRDefault="009C0AD7">
      <w:pPr>
        <w:pStyle w:val="Tekstpodstawowy"/>
        <w:spacing w:before="179"/>
        <w:jc w:val="left"/>
      </w:pPr>
      <w:r>
        <w:t>……………………………………………………………………………………………………………………………………………………………</w:t>
      </w:r>
    </w:p>
    <w:p w14:paraId="7705C543" w14:textId="77777777" w:rsidR="00FB7946" w:rsidRDefault="009C0AD7">
      <w:pPr>
        <w:spacing w:before="22" w:line="259" w:lineRule="auto"/>
        <w:ind w:left="116" w:right="550"/>
      </w:pPr>
      <w:r>
        <w:t xml:space="preserve">………………………………………………………………………………………………………………………… (dane rejestrowe) zwanym/-ą dalej: </w:t>
      </w:r>
      <w:r>
        <w:rPr>
          <w:b/>
        </w:rPr>
        <w:t xml:space="preserve">Wykonawcą </w:t>
      </w:r>
      <w:r>
        <w:t xml:space="preserve">lub </w:t>
      </w:r>
      <w:r>
        <w:rPr>
          <w:b/>
        </w:rPr>
        <w:t>Podmiotem przetwarzającym</w:t>
      </w:r>
      <w:r>
        <w:t>,</w:t>
      </w:r>
    </w:p>
    <w:p w14:paraId="7705C544" w14:textId="77777777" w:rsidR="00FB7946" w:rsidRDefault="009C0AD7">
      <w:pPr>
        <w:pStyle w:val="Tekstpodstawowy"/>
        <w:tabs>
          <w:tab w:val="left" w:leader="dot" w:pos="4505"/>
        </w:tabs>
        <w:spacing w:before="159"/>
        <w:jc w:val="left"/>
      </w:pPr>
      <w:r>
        <w:t>reprezentowaną przez</w:t>
      </w:r>
      <w:r>
        <w:tab/>
        <w:t>,</w:t>
      </w:r>
    </w:p>
    <w:p w14:paraId="7705C545" w14:textId="77777777" w:rsidR="00FB7946" w:rsidRDefault="009C0AD7">
      <w:pPr>
        <w:spacing w:before="181"/>
        <w:ind w:left="116"/>
      </w:pPr>
      <w:r>
        <w:t>zwanych dalej łącznie „</w:t>
      </w:r>
      <w:r>
        <w:rPr>
          <w:b/>
        </w:rPr>
        <w:t>Stronami</w:t>
      </w:r>
      <w:r>
        <w:t>”.</w:t>
      </w:r>
    </w:p>
    <w:p w14:paraId="7705C546" w14:textId="77777777" w:rsidR="00FB7946" w:rsidRDefault="00FB7946">
      <w:pPr>
        <w:pStyle w:val="Tekstpodstawowy"/>
        <w:ind w:left="0"/>
        <w:jc w:val="left"/>
      </w:pPr>
    </w:p>
    <w:p w14:paraId="7705C547" w14:textId="77777777" w:rsidR="00FB7946" w:rsidRDefault="00FB7946">
      <w:pPr>
        <w:pStyle w:val="Tekstpodstawowy"/>
        <w:spacing w:before="8"/>
        <w:ind w:left="0"/>
        <w:jc w:val="left"/>
        <w:rPr>
          <w:sz w:val="29"/>
        </w:rPr>
      </w:pPr>
    </w:p>
    <w:p w14:paraId="7705C548" w14:textId="77777777" w:rsidR="00FB7946" w:rsidRDefault="009C0AD7">
      <w:pPr>
        <w:pStyle w:val="Tekstpodstawowy"/>
        <w:spacing w:before="1" w:line="259" w:lineRule="auto"/>
        <w:ind w:right="111"/>
      </w:pPr>
      <w:r>
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wykonania art. 28 tego rozporządzenia, a także mając na uwadze, że Zamawiający jest uprawniony jest do dalszego powierzenia przetwarzania danych osobowych niezbędnych do realizacji Umowy Głównej, a Strony zawarły Umowę Główną, do wykonania której niezbędne jest przetwarzanie danych osobowych przez Podmiot przetwarzający,</w:t>
      </w:r>
    </w:p>
    <w:p w14:paraId="7705C549" w14:textId="77777777" w:rsidR="00FB7946" w:rsidRDefault="009C0AD7">
      <w:pPr>
        <w:pStyle w:val="Tekstpodstawowy"/>
        <w:spacing w:before="158"/>
        <w:jc w:val="left"/>
      </w:pPr>
      <w:r>
        <w:t>Strony zawierają Umowę o następującej treści:</w:t>
      </w:r>
    </w:p>
    <w:p w14:paraId="7705C54A" w14:textId="77777777" w:rsidR="00FB7946" w:rsidRDefault="00FB7946">
      <w:pPr>
        <w:pStyle w:val="Tekstpodstawowy"/>
        <w:ind w:left="0"/>
        <w:jc w:val="left"/>
      </w:pPr>
    </w:p>
    <w:p w14:paraId="7705C54B" w14:textId="77777777" w:rsidR="00FB7946" w:rsidRDefault="00FB7946">
      <w:pPr>
        <w:pStyle w:val="Tekstpodstawowy"/>
        <w:spacing w:before="9"/>
        <w:ind w:left="0"/>
        <w:jc w:val="left"/>
        <w:rPr>
          <w:sz w:val="29"/>
        </w:rPr>
      </w:pPr>
    </w:p>
    <w:p w14:paraId="7705C54C" w14:textId="77777777" w:rsidR="00FB7946" w:rsidRDefault="009C0AD7">
      <w:pPr>
        <w:pStyle w:val="Nagwek1"/>
      </w:pPr>
      <w:r>
        <w:t>§ 1</w:t>
      </w:r>
    </w:p>
    <w:p w14:paraId="7705C54D" w14:textId="77777777" w:rsidR="00FB7946" w:rsidRDefault="009C0AD7">
      <w:pPr>
        <w:spacing w:before="183"/>
        <w:ind w:left="1459" w:right="1460"/>
        <w:jc w:val="center"/>
        <w:rPr>
          <w:b/>
        </w:rPr>
      </w:pPr>
      <w:r>
        <w:rPr>
          <w:b/>
        </w:rPr>
        <w:t>Definicje</w:t>
      </w:r>
    </w:p>
    <w:p w14:paraId="7705C54E" w14:textId="77777777" w:rsidR="00FB7946" w:rsidRDefault="009C0AD7">
      <w:pPr>
        <w:pStyle w:val="Akapitzlist"/>
        <w:numPr>
          <w:ilvl w:val="0"/>
          <w:numId w:val="9"/>
        </w:numPr>
        <w:tabs>
          <w:tab w:val="left" w:pos="339"/>
        </w:tabs>
        <w:spacing w:before="180" w:line="259" w:lineRule="auto"/>
        <w:ind w:firstLine="0"/>
        <w:jc w:val="both"/>
      </w:pPr>
      <w: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s. 1, z późn.</w:t>
      </w:r>
      <w:r>
        <w:rPr>
          <w:spacing w:val="-17"/>
        </w:rPr>
        <w:t xml:space="preserve"> </w:t>
      </w:r>
      <w:r>
        <w:t>zm.);</w:t>
      </w:r>
    </w:p>
    <w:p w14:paraId="7705C54F" w14:textId="77777777" w:rsidR="00FB7946" w:rsidRDefault="00FB7946">
      <w:pPr>
        <w:spacing w:line="259" w:lineRule="auto"/>
        <w:jc w:val="both"/>
        <w:sectPr w:rsidR="00FB7946">
          <w:type w:val="continuous"/>
          <w:pgSz w:w="11910" w:h="16840"/>
          <w:pgMar w:top="1520" w:right="1300" w:bottom="280" w:left="1300" w:header="708" w:footer="708" w:gutter="0"/>
          <w:cols w:space="708"/>
        </w:sectPr>
      </w:pPr>
    </w:p>
    <w:p w14:paraId="7705C550" w14:textId="20FE5A68" w:rsidR="00FB7946" w:rsidRDefault="009C0AD7">
      <w:pPr>
        <w:pStyle w:val="Akapitzlist"/>
        <w:numPr>
          <w:ilvl w:val="0"/>
          <w:numId w:val="9"/>
        </w:numPr>
        <w:tabs>
          <w:tab w:val="left" w:pos="334"/>
          <w:tab w:val="left" w:leader="dot" w:pos="7000"/>
        </w:tabs>
        <w:spacing w:before="37"/>
        <w:ind w:left="333" w:right="0" w:hanging="218"/>
      </w:pPr>
      <w:r>
        <w:lastRenderedPageBreak/>
        <w:t>Umowa Główna – umowa nr …………………………. zawarta</w:t>
      </w:r>
      <w:r>
        <w:rPr>
          <w:spacing w:val="-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</w:t>
      </w:r>
      <w:r>
        <w:tab/>
        <w:t>r. w</w:t>
      </w:r>
      <w:r>
        <w:rPr>
          <w:spacing w:val="-4"/>
        </w:rPr>
        <w:t xml:space="preserve"> </w:t>
      </w:r>
      <w:r>
        <w:t>Warszawie</w:t>
      </w:r>
    </w:p>
    <w:p w14:paraId="7705C551" w14:textId="77777777" w:rsidR="00FB7946" w:rsidRDefault="009C0AD7">
      <w:pPr>
        <w:pStyle w:val="Tekstpodstawowy"/>
        <w:spacing w:before="21"/>
        <w:jc w:val="left"/>
      </w:pPr>
      <w:r>
        <w:t>pomiędzy Stronami, której przedmiotem jest wykonanie części prac merytorycznych w projekcie pt.:</w:t>
      </w:r>
    </w:p>
    <w:p w14:paraId="7705C552" w14:textId="233892E3" w:rsidR="00FB7946" w:rsidRDefault="009C0AD7">
      <w:pPr>
        <w:pStyle w:val="Tekstpodstawowy"/>
        <w:spacing w:before="22" w:line="259" w:lineRule="auto"/>
        <w:ind w:right="507"/>
        <w:jc w:val="left"/>
      </w:pPr>
      <w:r>
        <w:t>„</w:t>
      </w:r>
      <w:r w:rsidR="002B68A3" w:rsidRPr="003A674E">
        <w:t>Opracowanie inteligentnego systemu wykrywania stopnia kulawizny u krów No Lame Cow (NLC) przy wykorzystaniu technik sztucznej inteligencji (AI).</w:t>
      </w:r>
      <w:r>
        <w:t>”</w:t>
      </w:r>
    </w:p>
    <w:p w14:paraId="7705C553" w14:textId="26232669" w:rsidR="00FB7946" w:rsidRDefault="009C0AD7">
      <w:pPr>
        <w:pStyle w:val="Akapitzlist"/>
        <w:numPr>
          <w:ilvl w:val="0"/>
          <w:numId w:val="9"/>
        </w:numPr>
        <w:tabs>
          <w:tab w:val="left" w:pos="326"/>
        </w:tabs>
        <w:spacing w:line="259" w:lineRule="auto"/>
        <w:ind w:right="111" w:firstLine="0"/>
        <w:jc w:val="both"/>
      </w:pP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rozumieniu</w:t>
      </w:r>
      <w:r>
        <w:rPr>
          <w:spacing w:val="-11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pkt</w:t>
      </w:r>
      <w:r>
        <w:rPr>
          <w:spacing w:val="-1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RODO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oznaczają</w:t>
      </w:r>
      <w:r>
        <w:rPr>
          <w:spacing w:val="-9"/>
        </w:rPr>
        <w:t xml:space="preserve"> </w:t>
      </w:r>
      <w:r>
        <w:t>wszelkie</w:t>
      </w:r>
      <w:r>
        <w:rPr>
          <w:spacing w:val="-12"/>
        </w:rPr>
        <w:t xml:space="preserve"> </w:t>
      </w:r>
      <w:r>
        <w:t>informacje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zidentyfikowanej lub możliwej do zidentyfikowania osobie fizycznej („osobie, której dane dotyczą”); możliwa do zidentyfikowania</w:t>
      </w:r>
      <w:r>
        <w:rPr>
          <w:spacing w:val="-9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fizyczna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osoba,</w:t>
      </w:r>
      <w:r>
        <w:rPr>
          <w:spacing w:val="-5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można</w:t>
      </w:r>
      <w:r>
        <w:rPr>
          <w:spacing w:val="-9"/>
        </w:rPr>
        <w:t xml:space="preserve"> </w:t>
      </w:r>
      <w:r>
        <w:t>bezpośrednio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pośrednio</w:t>
      </w:r>
      <w:r>
        <w:rPr>
          <w:spacing w:val="-4"/>
        </w:rPr>
        <w:t xml:space="preserve"> </w:t>
      </w:r>
      <w:r>
        <w:t>zidentyfikować,</w:t>
      </w:r>
      <w:r>
        <w:rPr>
          <w:spacing w:val="-5"/>
        </w:rPr>
        <w:t xml:space="preserve"> </w:t>
      </w:r>
      <w: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</w:t>
      </w:r>
    </w:p>
    <w:p w14:paraId="7705C554" w14:textId="77777777" w:rsidR="00FB7946" w:rsidRDefault="009C0AD7">
      <w:pPr>
        <w:pStyle w:val="Akapitzlist"/>
        <w:numPr>
          <w:ilvl w:val="0"/>
          <w:numId w:val="9"/>
        </w:numPr>
        <w:tabs>
          <w:tab w:val="left" w:pos="401"/>
        </w:tabs>
        <w:spacing w:line="259" w:lineRule="auto"/>
        <w:ind w:right="114" w:firstLine="0"/>
        <w:jc w:val="both"/>
      </w:pPr>
      <w:r>
        <w:t>Przetwarzanie – w rozumieniu art. 4 pkt 2 RODO –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</w:t>
      </w:r>
      <w:r>
        <w:rPr>
          <w:spacing w:val="-6"/>
        </w:rPr>
        <w:t xml:space="preserve"> </w:t>
      </w:r>
      <w:r>
        <w:t>poprzez</w:t>
      </w:r>
      <w:r>
        <w:rPr>
          <w:spacing w:val="-7"/>
        </w:rPr>
        <w:t xml:space="preserve"> </w:t>
      </w:r>
      <w:r>
        <w:t>przesłanie,</w:t>
      </w:r>
      <w:r>
        <w:rPr>
          <w:spacing w:val="-6"/>
        </w:rPr>
        <w:t xml:space="preserve"> </w:t>
      </w:r>
      <w:r>
        <w:t>rozpowszechnianie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innego</w:t>
      </w:r>
      <w:r>
        <w:rPr>
          <w:spacing w:val="-7"/>
        </w:rPr>
        <w:t xml:space="preserve"> </w:t>
      </w:r>
      <w:r>
        <w:t>rodzaju</w:t>
      </w:r>
      <w:r>
        <w:rPr>
          <w:spacing w:val="-7"/>
        </w:rPr>
        <w:t xml:space="preserve"> </w:t>
      </w:r>
      <w:r>
        <w:t>udostępnianie,</w:t>
      </w:r>
      <w:r>
        <w:rPr>
          <w:spacing w:val="-6"/>
        </w:rPr>
        <w:t xml:space="preserve"> </w:t>
      </w:r>
      <w:r>
        <w:t>dopasowywanie lub łączenie, ograniczanie, usuwanie lub</w:t>
      </w:r>
      <w:r>
        <w:rPr>
          <w:spacing w:val="-7"/>
        </w:rPr>
        <w:t xml:space="preserve"> </w:t>
      </w:r>
      <w:r>
        <w:t>niszczenie;</w:t>
      </w:r>
    </w:p>
    <w:p w14:paraId="7705C555" w14:textId="77777777" w:rsidR="00FB7946" w:rsidRDefault="009C0AD7">
      <w:pPr>
        <w:pStyle w:val="Akapitzlist"/>
        <w:numPr>
          <w:ilvl w:val="0"/>
          <w:numId w:val="9"/>
        </w:numPr>
        <w:tabs>
          <w:tab w:val="left" w:pos="355"/>
        </w:tabs>
        <w:spacing w:before="158" w:line="259" w:lineRule="auto"/>
        <w:ind w:right="110" w:firstLine="0"/>
        <w:jc w:val="both"/>
      </w:pPr>
      <w:r>
        <w:t>Inny podmiot przetwarzający – podmiot, któremu Podmiot przetwarzający w związku z realizacją Umowy powierzył w całości lub częściowo</w:t>
      </w:r>
      <w:r>
        <w:rPr>
          <w:spacing w:val="-2"/>
        </w:rPr>
        <w:t xml:space="preserve"> </w:t>
      </w:r>
      <w:r>
        <w:t>przetwarzanie.</w:t>
      </w:r>
    </w:p>
    <w:p w14:paraId="7705C556" w14:textId="77777777" w:rsidR="00FB7946" w:rsidRDefault="00FB7946">
      <w:pPr>
        <w:pStyle w:val="Tekstpodstawowy"/>
        <w:ind w:left="0"/>
        <w:jc w:val="left"/>
      </w:pPr>
    </w:p>
    <w:p w14:paraId="7705C557" w14:textId="77777777" w:rsidR="00FB7946" w:rsidRDefault="00FB7946">
      <w:pPr>
        <w:pStyle w:val="Tekstpodstawowy"/>
        <w:ind w:left="0"/>
        <w:jc w:val="left"/>
        <w:rPr>
          <w:sz w:val="28"/>
        </w:rPr>
      </w:pPr>
    </w:p>
    <w:p w14:paraId="7705C558" w14:textId="77777777" w:rsidR="00FB7946" w:rsidRDefault="009C0AD7">
      <w:pPr>
        <w:pStyle w:val="Nagwek1"/>
      </w:pPr>
      <w:r>
        <w:t>§ 2</w:t>
      </w:r>
    </w:p>
    <w:p w14:paraId="7705C559" w14:textId="77777777" w:rsidR="00FB7946" w:rsidRDefault="009C0AD7">
      <w:pPr>
        <w:spacing w:before="180"/>
        <w:ind w:left="1460" w:right="1459"/>
        <w:jc w:val="center"/>
        <w:rPr>
          <w:b/>
        </w:rPr>
      </w:pPr>
      <w:r>
        <w:rPr>
          <w:b/>
        </w:rPr>
        <w:t>Przedmiot umowy, zakres i cel przetwarzania danych</w:t>
      </w:r>
    </w:p>
    <w:p w14:paraId="7705C55A" w14:textId="77777777" w:rsidR="00FB7946" w:rsidRDefault="009C0AD7">
      <w:pPr>
        <w:pStyle w:val="Akapitzlist"/>
        <w:numPr>
          <w:ilvl w:val="0"/>
          <w:numId w:val="8"/>
        </w:numPr>
        <w:tabs>
          <w:tab w:val="left" w:pos="366"/>
        </w:tabs>
        <w:spacing w:before="183" w:line="256" w:lineRule="auto"/>
        <w:ind w:right="114" w:firstLine="0"/>
        <w:jc w:val="both"/>
      </w:pPr>
      <w:r>
        <w:t>Administrator powierza Podmiotowi przetwarzającemu, w imieniu i na rzecz Administratora, na warunkach i w celach opisanych w niniejszej Umowie przetwarzanie danych</w:t>
      </w:r>
      <w:r>
        <w:rPr>
          <w:spacing w:val="-14"/>
        </w:rPr>
        <w:t xml:space="preserve"> </w:t>
      </w:r>
      <w:r>
        <w:t>osobowych.</w:t>
      </w:r>
    </w:p>
    <w:p w14:paraId="7705C55B" w14:textId="77777777" w:rsidR="00FB7946" w:rsidRDefault="009C0AD7">
      <w:pPr>
        <w:pStyle w:val="Akapitzlist"/>
        <w:numPr>
          <w:ilvl w:val="0"/>
          <w:numId w:val="8"/>
        </w:numPr>
        <w:tabs>
          <w:tab w:val="left" w:pos="331"/>
        </w:tabs>
        <w:spacing w:before="164" w:line="259" w:lineRule="auto"/>
        <w:ind w:right="116" w:firstLine="0"/>
        <w:jc w:val="both"/>
      </w:pPr>
      <w:r>
        <w:t>Dane</w:t>
      </w:r>
      <w:r>
        <w:rPr>
          <w:spacing w:val="-5"/>
        </w:rPr>
        <w:t xml:space="preserve"> </w:t>
      </w:r>
      <w:r>
        <w:t>osobowe,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dotyczyły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pracujących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np. pracowników</w:t>
      </w:r>
      <w:r>
        <w:rPr>
          <w:spacing w:val="-2"/>
        </w:rPr>
        <w:t xml:space="preserve"> </w:t>
      </w:r>
      <w:r>
        <w:t>technicznych.</w:t>
      </w:r>
    </w:p>
    <w:p w14:paraId="7705C55C" w14:textId="77777777" w:rsidR="00FB7946" w:rsidRDefault="009C0AD7">
      <w:pPr>
        <w:pStyle w:val="Akapitzlist"/>
        <w:numPr>
          <w:ilvl w:val="0"/>
          <w:numId w:val="8"/>
        </w:numPr>
        <w:tabs>
          <w:tab w:val="left" w:pos="439"/>
        </w:tabs>
        <w:spacing w:before="160" w:line="259" w:lineRule="auto"/>
        <w:ind w:firstLine="0"/>
        <w:jc w:val="both"/>
      </w:pPr>
      <w:r>
        <w:t>Podmiot przetwarzający przetwarza dane powierzone przez Administratora wyłącznie na udokumentowane</w:t>
      </w:r>
      <w:r>
        <w:rPr>
          <w:spacing w:val="-11"/>
        </w:rPr>
        <w:t xml:space="preserve"> </w:t>
      </w:r>
      <w:r>
        <w:t>polecenie</w:t>
      </w:r>
      <w:r>
        <w:rPr>
          <w:spacing w:val="-11"/>
        </w:rPr>
        <w:t xml:space="preserve"> </w:t>
      </w:r>
      <w:r>
        <w:t>Administratora,</w:t>
      </w:r>
      <w:r>
        <w:rPr>
          <w:spacing w:val="-1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5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głównej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zakresie</w:t>
      </w:r>
      <w:r>
        <w:rPr>
          <w:spacing w:val="-11"/>
        </w:rPr>
        <w:t xml:space="preserve"> </w:t>
      </w:r>
      <w:r>
        <w:t>niezbędnym do tego</w:t>
      </w:r>
      <w:r>
        <w:rPr>
          <w:spacing w:val="2"/>
        </w:rPr>
        <w:t xml:space="preserve"> </w:t>
      </w:r>
      <w:r>
        <w:t>celu.</w:t>
      </w:r>
    </w:p>
    <w:p w14:paraId="7705C55D" w14:textId="77777777" w:rsidR="00FB7946" w:rsidRDefault="009C0AD7">
      <w:pPr>
        <w:pStyle w:val="Akapitzlist"/>
        <w:numPr>
          <w:ilvl w:val="0"/>
          <w:numId w:val="8"/>
        </w:numPr>
        <w:tabs>
          <w:tab w:val="left" w:pos="370"/>
        </w:tabs>
        <w:spacing w:line="259" w:lineRule="auto"/>
        <w:ind w:right="115" w:firstLine="0"/>
        <w:jc w:val="both"/>
      </w:pPr>
      <w:r>
        <w:t>Powierzenie Podmiotowi przetwarzającemu danych przez Administratora na podstawie Umowy stanowi polecenie ich</w:t>
      </w:r>
      <w:r>
        <w:rPr>
          <w:spacing w:val="-5"/>
        </w:rPr>
        <w:t xml:space="preserve"> </w:t>
      </w:r>
      <w:r>
        <w:t>przetwarzania.</w:t>
      </w:r>
    </w:p>
    <w:p w14:paraId="7705C55E" w14:textId="77777777" w:rsidR="00FB7946" w:rsidRDefault="009C0AD7">
      <w:pPr>
        <w:pStyle w:val="Akapitzlist"/>
        <w:numPr>
          <w:ilvl w:val="0"/>
          <w:numId w:val="8"/>
        </w:numPr>
        <w:tabs>
          <w:tab w:val="left" w:pos="375"/>
        </w:tabs>
        <w:spacing w:line="259" w:lineRule="auto"/>
        <w:ind w:right="114" w:firstLine="0"/>
        <w:jc w:val="both"/>
      </w:pPr>
      <w:r>
        <w:t>Umowa zostaje zawarta w celu zapewnienia bezpieczeństwa danych osobowych powierzonych Podmiotowi przetwarzającemu przez</w:t>
      </w:r>
      <w:r>
        <w:rPr>
          <w:spacing w:val="-4"/>
        </w:rPr>
        <w:t xml:space="preserve"> </w:t>
      </w:r>
      <w:r>
        <w:t>Administratora.</w:t>
      </w:r>
    </w:p>
    <w:p w14:paraId="7705C55F" w14:textId="77777777" w:rsidR="00FB7946" w:rsidRDefault="009C0AD7">
      <w:pPr>
        <w:pStyle w:val="Akapitzlist"/>
        <w:numPr>
          <w:ilvl w:val="0"/>
          <w:numId w:val="8"/>
        </w:numPr>
        <w:tabs>
          <w:tab w:val="left" w:pos="328"/>
        </w:tabs>
        <w:spacing w:line="259" w:lineRule="auto"/>
        <w:ind w:right="110" w:firstLine="0"/>
        <w:jc w:val="both"/>
      </w:pPr>
      <w:r>
        <w:t>Administrator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Podmiot</w:t>
      </w:r>
      <w:r>
        <w:rPr>
          <w:spacing w:val="-9"/>
        </w:rPr>
        <w:t xml:space="preserve"> </w:t>
      </w:r>
      <w:r>
        <w:t>przetwarzający</w:t>
      </w:r>
      <w:r>
        <w:rPr>
          <w:spacing w:val="-9"/>
        </w:rPr>
        <w:t xml:space="preserve"> </w:t>
      </w:r>
      <w:r>
        <w:t>zobowiązują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przestrzegania</w:t>
      </w:r>
      <w:r>
        <w:rPr>
          <w:spacing w:val="-7"/>
        </w:rPr>
        <w:t xml:space="preserve"> </w:t>
      </w:r>
      <w:r>
        <w:t>postanowień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wymogów Umowy,</w:t>
      </w:r>
      <w:r>
        <w:rPr>
          <w:spacing w:val="-11"/>
        </w:rPr>
        <w:t xml:space="preserve"> </w:t>
      </w:r>
      <w:r>
        <w:t>RODO,</w:t>
      </w:r>
      <w:r>
        <w:rPr>
          <w:spacing w:val="-10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maja</w:t>
      </w:r>
      <w:r>
        <w:rPr>
          <w:spacing w:val="-10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poz.</w:t>
      </w:r>
      <w:r>
        <w:rPr>
          <w:spacing w:val="-9"/>
        </w:rPr>
        <w:t xml:space="preserve"> </w:t>
      </w:r>
      <w:r>
        <w:t>1781 z późn. zm.) oraz innych przepisów prawa powszechnie obowiązującego, które chronią prawa osób, których dane</w:t>
      </w:r>
      <w:r>
        <w:rPr>
          <w:spacing w:val="-3"/>
        </w:rPr>
        <w:t xml:space="preserve"> </w:t>
      </w:r>
      <w:r>
        <w:t>dotyczą.</w:t>
      </w:r>
    </w:p>
    <w:p w14:paraId="7705C560" w14:textId="77777777" w:rsidR="00FB7946" w:rsidRDefault="00FB7946">
      <w:pPr>
        <w:pStyle w:val="Tekstpodstawowy"/>
        <w:ind w:left="0"/>
        <w:jc w:val="left"/>
      </w:pPr>
    </w:p>
    <w:p w14:paraId="7705C561" w14:textId="77777777" w:rsidR="00FB7946" w:rsidRDefault="00FB7946">
      <w:pPr>
        <w:pStyle w:val="Tekstpodstawowy"/>
        <w:spacing w:before="11"/>
        <w:ind w:left="0"/>
        <w:jc w:val="left"/>
        <w:rPr>
          <w:sz w:val="27"/>
        </w:rPr>
      </w:pPr>
    </w:p>
    <w:p w14:paraId="7705C562" w14:textId="77777777" w:rsidR="00FB7946" w:rsidRDefault="009C0AD7">
      <w:pPr>
        <w:pStyle w:val="Nagwek1"/>
      </w:pPr>
      <w:r>
        <w:t>§ 3</w:t>
      </w:r>
    </w:p>
    <w:p w14:paraId="7705C563" w14:textId="77777777" w:rsidR="00FB7946" w:rsidRDefault="009C0AD7">
      <w:pPr>
        <w:spacing w:before="182"/>
        <w:ind w:left="1458" w:right="1460"/>
        <w:jc w:val="center"/>
        <w:rPr>
          <w:b/>
        </w:rPr>
      </w:pPr>
      <w:r>
        <w:rPr>
          <w:b/>
        </w:rPr>
        <w:t>Oświadczenia Administratora</w:t>
      </w:r>
    </w:p>
    <w:p w14:paraId="7705C564" w14:textId="77777777" w:rsidR="00FB7946" w:rsidRDefault="00FB7946">
      <w:pPr>
        <w:jc w:val="center"/>
        <w:sectPr w:rsidR="00FB7946">
          <w:pgSz w:w="11910" w:h="16840"/>
          <w:pgMar w:top="1360" w:right="1300" w:bottom="280" w:left="1300" w:header="708" w:footer="708" w:gutter="0"/>
          <w:cols w:space="708"/>
        </w:sectPr>
      </w:pPr>
    </w:p>
    <w:p w14:paraId="7705C565" w14:textId="77777777" w:rsidR="00FB7946" w:rsidRDefault="009C0AD7">
      <w:pPr>
        <w:pStyle w:val="Akapitzlist"/>
        <w:numPr>
          <w:ilvl w:val="0"/>
          <w:numId w:val="7"/>
        </w:numPr>
        <w:tabs>
          <w:tab w:val="left" w:pos="414"/>
        </w:tabs>
        <w:spacing w:before="37" w:line="259" w:lineRule="auto"/>
        <w:ind w:right="112" w:firstLine="0"/>
        <w:jc w:val="both"/>
      </w:pPr>
      <w:r>
        <w:lastRenderedPageBreak/>
        <w:t>Administrator oświadcza, że przetwarza dane osobowe, które mają zostać powierzone do przetwarzania Podmiotowi przetwarzającemu na podstawie niniejszej Umowy, zgodnie z przepisami prawa, a w szczególności zgodnie z</w:t>
      </w:r>
      <w:r>
        <w:rPr>
          <w:spacing w:val="-6"/>
        </w:rPr>
        <w:t xml:space="preserve"> </w:t>
      </w:r>
      <w:r>
        <w:t>RODO.</w:t>
      </w:r>
    </w:p>
    <w:p w14:paraId="7705C566" w14:textId="77777777" w:rsidR="00FB7946" w:rsidRDefault="009C0AD7">
      <w:pPr>
        <w:pStyle w:val="Akapitzlist"/>
        <w:numPr>
          <w:ilvl w:val="0"/>
          <w:numId w:val="7"/>
        </w:numPr>
        <w:tabs>
          <w:tab w:val="left" w:pos="406"/>
        </w:tabs>
        <w:spacing w:line="259" w:lineRule="auto"/>
        <w:ind w:firstLine="0"/>
        <w:jc w:val="both"/>
      </w:pPr>
      <w:r>
        <w:t>Administrator zobowiązuje się, że podczas realizacji Umowy będzie ściśle współpracować z Podmiotem</w:t>
      </w:r>
      <w:r>
        <w:rPr>
          <w:spacing w:val="1"/>
        </w:rPr>
        <w:t xml:space="preserve"> </w:t>
      </w:r>
      <w:r>
        <w:t>przetwarzającym.</w:t>
      </w:r>
    </w:p>
    <w:p w14:paraId="7705C567" w14:textId="77777777" w:rsidR="00FB7946" w:rsidRDefault="009C0AD7">
      <w:pPr>
        <w:pStyle w:val="Akapitzlist"/>
        <w:numPr>
          <w:ilvl w:val="0"/>
          <w:numId w:val="7"/>
        </w:numPr>
        <w:tabs>
          <w:tab w:val="left" w:pos="392"/>
        </w:tabs>
        <w:spacing w:before="162" w:line="259" w:lineRule="auto"/>
        <w:ind w:firstLine="0"/>
        <w:jc w:val="both"/>
      </w:pPr>
      <w:r>
        <w:t>Administrator umocowuje Podmiot przetwarzający do wydawania oraz odwoływania osobom dopuszczonym do przetwarzania danych osobowych, upoważnień do przetwarzania danych osobowych.</w:t>
      </w:r>
    </w:p>
    <w:p w14:paraId="7705C568" w14:textId="77777777" w:rsidR="00FB7946" w:rsidRDefault="00FB7946">
      <w:pPr>
        <w:pStyle w:val="Tekstpodstawowy"/>
        <w:ind w:left="0"/>
        <w:jc w:val="left"/>
      </w:pPr>
    </w:p>
    <w:p w14:paraId="7705C569" w14:textId="77777777" w:rsidR="00FB7946" w:rsidRDefault="00FB7946">
      <w:pPr>
        <w:pStyle w:val="Tekstpodstawowy"/>
        <w:spacing w:before="10"/>
        <w:ind w:left="0"/>
        <w:jc w:val="left"/>
        <w:rPr>
          <w:sz w:val="27"/>
        </w:rPr>
      </w:pPr>
    </w:p>
    <w:p w14:paraId="7705C56A" w14:textId="77777777" w:rsidR="00FB7946" w:rsidRDefault="009C0AD7">
      <w:pPr>
        <w:pStyle w:val="Nagwek1"/>
      </w:pPr>
      <w:r>
        <w:t>§ 4</w:t>
      </w:r>
    </w:p>
    <w:p w14:paraId="7705C56B" w14:textId="77777777" w:rsidR="00FB7946" w:rsidRDefault="009C0AD7">
      <w:pPr>
        <w:spacing w:before="180"/>
        <w:ind w:left="1459" w:right="1460"/>
        <w:jc w:val="center"/>
        <w:rPr>
          <w:b/>
        </w:rPr>
      </w:pPr>
      <w:r>
        <w:rPr>
          <w:b/>
        </w:rPr>
        <w:t>Obowiązki Podmiotu przetwarzającego</w:t>
      </w:r>
    </w:p>
    <w:p w14:paraId="7705C56C" w14:textId="77777777" w:rsidR="00FB7946" w:rsidRDefault="009C0AD7">
      <w:pPr>
        <w:pStyle w:val="Tekstpodstawowy"/>
        <w:spacing w:before="183"/>
        <w:jc w:val="left"/>
      </w:pPr>
      <w:r>
        <w:t>Podmiot przetwarzający zobowiązany jest:</w:t>
      </w:r>
    </w:p>
    <w:p w14:paraId="7705C56D" w14:textId="77777777" w:rsidR="00FB7946" w:rsidRDefault="009C0AD7">
      <w:pPr>
        <w:pStyle w:val="Akapitzlist"/>
        <w:numPr>
          <w:ilvl w:val="0"/>
          <w:numId w:val="6"/>
        </w:numPr>
        <w:tabs>
          <w:tab w:val="left" w:pos="407"/>
        </w:tabs>
        <w:spacing w:before="180" w:line="259" w:lineRule="auto"/>
        <w:ind w:right="112" w:firstLine="0"/>
        <w:jc w:val="both"/>
      </w:pPr>
      <w:r>
        <w:t>stosować środki techniczne i organizacyjne zapewniające adekwatny stopień bezpieczeństwa odpowiadający ryzyku związanemu z przetwarzaniem danych osobowych, zgodnie z art. 32 RODO, gwarantujące zdolność do ciągłego zapewnienia poufności, integralności, dostępności i odporności systemów i usług</w:t>
      </w:r>
      <w:r>
        <w:rPr>
          <w:spacing w:val="-1"/>
        </w:rPr>
        <w:t xml:space="preserve"> </w:t>
      </w:r>
      <w:r>
        <w:t>przetwarzania;</w:t>
      </w:r>
    </w:p>
    <w:p w14:paraId="7705C56E" w14:textId="77777777" w:rsidR="00FB7946" w:rsidRDefault="009C0AD7">
      <w:pPr>
        <w:pStyle w:val="Akapitzlist"/>
        <w:numPr>
          <w:ilvl w:val="0"/>
          <w:numId w:val="6"/>
        </w:numPr>
        <w:tabs>
          <w:tab w:val="left" w:pos="423"/>
        </w:tabs>
        <w:spacing w:before="160" w:line="259" w:lineRule="auto"/>
        <w:ind w:right="114" w:firstLine="0"/>
        <w:jc w:val="both"/>
      </w:pPr>
      <w:r>
        <w:t>regularnie testować, mierzyć i oceniać skuteczność zastosowanych środków technicznych i organizacyjnych i uwzględniać ryzyko związane ze zmianami w procesie</w:t>
      </w:r>
      <w:r>
        <w:rPr>
          <w:spacing w:val="-11"/>
        </w:rPr>
        <w:t xml:space="preserve"> </w:t>
      </w:r>
      <w:r>
        <w:t>przetwarzania;</w:t>
      </w:r>
    </w:p>
    <w:p w14:paraId="7705C56F" w14:textId="77777777" w:rsidR="00FB7946" w:rsidRDefault="009C0AD7">
      <w:pPr>
        <w:pStyle w:val="Akapitzlist"/>
        <w:numPr>
          <w:ilvl w:val="0"/>
          <w:numId w:val="6"/>
        </w:numPr>
        <w:tabs>
          <w:tab w:val="left" w:pos="347"/>
        </w:tabs>
        <w:ind w:left="346" w:right="0" w:hanging="231"/>
        <w:jc w:val="both"/>
      </w:pPr>
      <w:r>
        <w:t>dołożyć należytej staranności przy przetwarzaniu powierzonych danych</w:t>
      </w:r>
      <w:r>
        <w:rPr>
          <w:spacing w:val="-23"/>
        </w:rPr>
        <w:t xml:space="preserve"> </w:t>
      </w:r>
      <w:r>
        <w:t>osobowych;</w:t>
      </w:r>
    </w:p>
    <w:p w14:paraId="7705C570" w14:textId="77777777" w:rsidR="00FB7946" w:rsidRDefault="009C0AD7">
      <w:pPr>
        <w:pStyle w:val="Akapitzlist"/>
        <w:numPr>
          <w:ilvl w:val="0"/>
          <w:numId w:val="6"/>
        </w:numPr>
        <w:tabs>
          <w:tab w:val="left" w:pos="432"/>
        </w:tabs>
        <w:spacing w:before="180" w:line="259" w:lineRule="auto"/>
        <w:ind w:firstLine="0"/>
        <w:jc w:val="both"/>
      </w:pPr>
      <w:r>
        <w:t>nadać upoważnienia do przetwarzania danych osobowych wszystkim osobom, które będą przetwarzały powierzone dane w celu realizacji niniejszej Umowy oraz dopuszczać do przetwarzania danych osobowych jedynie osoby</w:t>
      </w:r>
      <w:r>
        <w:rPr>
          <w:spacing w:val="-4"/>
        </w:rPr>
        <w:t xml:space="preserve"> </w:t>
      </w:r>
      <w:r>
        <w:t>upoważnione;</w:t>
      </w:r>
    </w:p>
    <w:p w14:paraId="7705C571" w14:textId="77777777" w:rsidR="00FB7946" w:rsidRDefault="009C0AD7">
      <w:pPr>
        <w:pStyle w:val="Akapitzlist"/>
        <w:numPr>
          <w:ilvl w:val="0"/>
          <w:numId w:val="6"/>
        </w:numPr>
        <w:tabs>
          <w:tab w:val="left" w:pos="374"/>
        </w:tabs>
        <w:spacing w:before="160" w:line="259" w:lineRule="auto"/>
        <w:ind w:right="114" w:firstLine="0"/>
        <w:jc w:val="both"/>
      </w:pPr>
      <w:r>
        <w:t>zapewnić zachowanie w tajemnicy, o której mowa w art. 28 ust. 3 lit. b RODO, przetwarzanych danych przez upoważnione przez niego osoby, także po ustaniu stosunku prawnego łączącego osobę upoważnioną do przetwarzania danych osobowych z Podmiotem</w:t>
      </w:r>
      <w:r>
        <w:rPr>
          <w:spacing w:val="-10"/>
        </w:rPr>
        <w:t xml:space="preserve"> </w:t>
      </w:r>
      <w:r>
        <w:t>przetwarzającym;</w:t>
      </w:r>
    </w:p>
    <w:p w14:paraId="7705C572" w14:textId="77777777" w:rsidR="00FB7946" w:rsidRDefault="009C0AD7">
      <w:pPr>
        <w:pStyle w:val="Akapitzlist"/>
        <w:numPr>
          <w:ilvl w:val="0"/>
          <w:numId w:val="6"/>
        </w:numPr>
        <w:tabs>
          <w:tab w:val="left" w:pos="372"/>
        </w:tabs>
        <w:spacing w:line="259" w:lineRule="auto"/>
        <w:ind w:right="117" w:firstLine="0"/>
        <w:jc w:val="both"/>
      </w:pPr>
      <w:r>
        <w:t>prowadzić rejestr wszystkich kategorii czynności przetwarzania, o którym mowa w art. 30 ust. 2 RODO;</w:t>
      </w:r>
    </w:p>
    <w:p w14:paraId="7705C573" w14:textId="77777777" w:rsidR="00FB7946" w:rsidRDefault="009C0AD7">
      <w:pPr>
        <w:pStyle w:val="Akapitzlist"/>
        <w:numPr>
          <w:ilvl w:val="0"/>
          <w:numId w:val="6"/>
        </w:numPr>
        <w:tabs>
          <w:tab w:val="left" w:pos="354"/>
        </w:tabs>
        <w:spacing w:line="259" w:lineRule="auto"/>
        <w:ind w:right="111" w:firstLine="0"/>
        <w:jc w:val="both"/>
      </w:pPr>
      <w:r>
        <w:t>pomagać Administratorowi w niezbędnym zakresie wywiązywać się z obowiązku odpowiadania na żądania osoby, której dane dotyczą oraz wywiązywania się z obowiązków określonych w art. 32 – 36 RODO;</w:t>
      </w:r>
    </w:p>
    <w:p w14:paraId="7705C574" w14:textId="77777777" w:rsidR="00FB7946" w:rsidRDefault="009C0AD7">
      <w:pPr>
        <w:pStyle w:val="Akapitzlist"/>
        <w:numPr>
          <w:ilvl w:val="0"/>
          <w:numId w:val="6"/>
        </w:numPr>
        <w:tabs>
          <w:tab w:val="left" w:pos="347"/>
        </w:tabs>
        <w:spacing w:before="160"/>
        <w:ind w:left="346" w:right="0" w:hanging="231"/>
        <w:jc w:val="both"/>
      </w:pPr>
      <w:r>
        <w:t>niezwłocznie informować Administratora</w:t>
      </w:r>
      <w:r>
        <w:rPr>
          <w:spacing w:val="-3"/>
        </w:rPr>
        <w:t xml:space="preserve"> </w:t>
      </w:r>
      <w:r>
        <w:t>o:</w:t>
      </w:r>
    </w:p>
    <w:p w14:paraId="7705C575" w14:textId="77777777" w:rsidR="00FB7946" w:rsidRDefault="009C0AD7">
      <w:pPr>
        <w:pStyle w:val="Akapitzlist"/>
        <w:numPr>
          <w:ilvl w:val="1"/>
          <w:numId w:val="6"/>
        </w:numPr>
        <w:tabs>
          <w:tab w:val="left" w:pos="1079"/>
        </w:tabs>
        <w:spacing w:before="182" w:line="259" w:lineRule="auto"/>
        <w:ind w:left="823" w:firstLine="0"/>
        <w:jc w:val="both"/>
      </w:pPr>
      <w:r>
        <w:t>wszelkich przypadkach naruszenia tajemnicy danych osobowych lub o ich niewłaściwym użyciu oraz naruszeniu obowiązków dotyczących ochrony powierzonych do przetwarzania danych osobowych, z zastrzeżeniem pkt</w:t>
      </w:r>
      <w:r>
        <w:rPr>
          <w:spacing w:val="-4"/>
        </w:rPr>
        <w:t xml:space="preserve"> </w:t>
      </w:r>
      <w:r>
        <w:t>9,</w:t>
      </w:r>
    </w:p>
    <w:p w14:paraId="7705C576" w14:textId="77777777" w:rsidR="00FB7946" w:rsidRDefault="009C0AD7">
      <w:pPr>
        <w:pStyle w:val="Akapitzlist"/>
        <w:numPr>
          <w:ilvl w:val="1"/>
          <w:numId w:val="6"/>
        </w:numPr>
        <w:tabs>
          <w:tab w:val="left" w:pos="1105"/>
        </w:tabs>
        <w:spacing w:before="160" w:line="259" w:lineRule="auto"/>
        <w:ind w:left="823" w:right="109" w:firstLine="0"/>
        <w:jc w:val="both"/>
      </w:pPr>
      <w:r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</w:t>
      </w:r>
      <w:r>
        <w:rPr>
          <w:spacing w:val="-4"/>
        </w:rPr>
        <w:t xml:space="preserve"> </w:t>
      </w:r>
      <w:r>
        <w:t>sądem.</w:t>
      </w:r>
    </w:p>
    <w:p w14:paraId="7705C577" w14:textId="77777777" w:rsidR="00FB7946" w:rsidRDefault="00FB7946">
      <w:pPr>
        <w:spacing w:line="259" w:lineRule="auto"/>
        <w:jc w:val="both"/>
        <w:sectPr w:rsidR="00FB7946">
          <w:pgSz w:w="11910" w:h="16840"/>
          <w:pgMar w:top="1360" w:right="1300" w:bottom="280" w:left="1300" w:header="708" w:footer="708" w:gutter="0"/>
          <w:cols w:space="708"/>
        </w:sectPr>
      </w:pPr>
    </w:p>
    <w:p w14:paraId="7705C578" w14:textId="77777777" w:rsidR="00FB7946" w:rsidRDefault="009C0AD7">
      <w:pPr>
        <w:pStyle w:val="Akapitzlist"/>
        <w:numPr>
          <w:ilvl w:val="0"/>
          <w:numId w:val="6"/>
        </w:numPr>
        <w:tabs>
          <w:tab w:val="left" w:pos="368"/>
        </w:tabs>
        <w:spacing w:before="37" w:line="259" w:lineRule="auto"/>
        <w:ind w:right="111" w:firstLine="0"/>
        <w:jc w:val="both"/>
      </w:pPr>
      <w:r>
        <w:lastRenderedPageBreak/>
        <w:t>bez zbędnej zwłoki, nie później jednak niż w ciągu 24 godzin po stwierdzeniu naruszenia, zgłosić Administratorowi każde naruszenie ochrony danych osobowych. Zgłoszenie powinno oprócz elementów określonych w art. 33 ust. 3 RODO zawierać informacje umożliwiające Administratorowi określenie czy naruszenie skutkuje wysokim ryzykiem naruszenia praw lub wolności osób</w:t>
      </w:r>
      <w:r>
        <w:rPr>
          <w:spacing w:val="-21"/>
        </w:rPr>
        <w:t xml:space="preserve"> </w:t>
      </w:r>
      <w:r>
        <w:t>fizycznych;</w:t>
      </w:r>
    </w:p>
    <w:p w14:paraId="7705C579" w14:textId="77777777" w:rsidR="00FB7946" w:rsidRDefault="009C0AD7">
      <w:pPr>
        <w:pStyle w:val="Akapitzlist"/>
        <w:numPr>
          <w:ilvl w:val="0"/>
          <w:numId w:val="6"/>
        </w:numPr>
        <w:tabs>
          <w:tab w:val="left" w:pos="462"/>
        </w:tabs>
        <w:spacing w:line="259" w:lineRule="auto"/>
        <w:ind w:firstLine="0"/>
        <w:jc w:val="both"/>
      </w:pPr>
      <w:r>
        <w:t>po rozwiązaniu lub wygaśnięciu Umowy niezwłocznie zwrócić Administratorowi powierzone dane osobowe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trwale</w:t>
      </w:r>
      <w:r>
        <w:rPr>
          <w:spacing w:val="-5"/>
        </w:rPr>
        <w:t xml:space="preserve"> </w:t>
      </w:r>
      <w:r>
        <w:t>usunąć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nośników,</w:t>
      </w:r>
      <w:r>
        <w:rPr>
          <w:spacing w:val="-5"/>
        </w:rPr>
        <w:t xml:space="preserve"> </w:t>
      </w:r>
      <w:r>
        <w:t>zarówno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postaci</w:t>
      </w:r>
      <w:r>
        <w:rPr>
          <w:spacing w:val="-8"/>
        </w:rPr>
        <w:t xml:space="preserve"> </w:t>
      </w:r>
      <w:r>
        <w:t>elektronicznej,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papierowej. Zobowiązanie to obejmuje również Inne podmioty przetwarzające. W terminie 14 dni od zakończenia Umowy Podmiot przetwarzający przedłoży Administratorowi protokół z usunięcia powierzonych danych osobowych z zasobów Podmiotu przetwarzającego, w szczególności serwerów, macierzy dyskowych, dysków twardych komputerów, kont poczty elektronicznej,</w:t>
      </w:r>
      <w:r>
        <w:rPr>
          <w:spacing w:val="-6"/>
        </w:rPr>
        <w:t xml:space="preserve"> </w:t>
      </w:r>
      <w:r>
        <w:t>komunikatorów.</w:t>
      </w:r>
    </w:p>
    <w:p w14:paraId="7705C57A" w14:textId="77777777" w:rsidR="00FB7946" w:rsidRDefault="009C0AD7">
      <w:pPr>
        <w:pStyle w:val="Akapitzlist"/>
        <w:numPr>
          <w:ilvl w:val="0"/>
          <w:numId w:val="6"/>
        </w:numPr>
        <w:tabs>
          <w:tab w:val="left" w:pos="475"/>
        </w:tabs>
        <w:spacing w:line="259" w:lineRule="auto"/>
        <w:ind w:right="112" w:firstLine="0"/>
        <w:jc w:val="both"/>
      </w:pPr>
      <w:r>
        <w:t>zobowiązanie opisane w pkt 10 nie dotyczy danych osobowych, które są niezbędne Podmiotowi przetwarzającemu dla celów wykonywania obowiązków wynikających z przepisów</w:t>
      </w:r>
      <w:r>
        <w:rPr>
          <w:spacing w:val="-5"/>
        </w:rPr>
        <w:t xml:space="preserve"> </w:t>
      </w:r>
      <w:r>
        <w:t>prawa.</w:t>
      </w:r>
    </w:p>
    <w:p w14:paraId="7705C57B" w14:textId="77777777" w:rsidR="00FB7946" w:rsidRDefault="00FB7946">
      <w:pPr>
        <w:pStyle w:val="Tekstpodstawowy"/>
        <w:ind w:left="0"/>
        <w:jc w:val="left"/>
      </w:pPr>
    </w:p>
    <w:p w14:paraId="7705C57C" w14:textId="77777777" w:rsidR="00FB7946" w:rsidRDefault="00FB7946">
      <w:pPr>
        <w:pStyle w:val="Tekstpodstawowy"/>
        <w:spacing w:before="12"/>
        <w:ind w:left="0"/>
        <w:jc w:val="left"/>
        <w:rPr>
          <w:sz w:val="27"/>
        </w:rPr>
      </w:pPr>
    </w:p>
    <w:p w14:paraId="7705C57D" w14:textId="77777777" w:rsidR="00FB7946" w:rsidRDefault="009C0AD7">
      <w:pPr>
        <w:pStyle w:val="Nagwek1"/>
      </w:pPr>
      <w:r>
        <w:t>§ 5</w:t>
      </w:r>
    </w:p>
    <w:p w14:paraId="7705C57E" w14:textId="77777777" w:rsidR="00FB7946" w:rsidRDefault="009C0AD7">
      <w:pPr>
        <w:spacing w:before="180"/>
        <w:ind w:left="1459" w:right="1460"/>
        <w:jc w:val="center"/>
        <w:rPr>
          <w:b/>
        </w:rPr>
      </w:pPr>
      <w:r>
        <w:rPr>
          <w:b/>
        </w:rPr>
        <w:t>Prawo kontroli</w:t>
      </w:r>
    </w:p>
    <w:p w14:paraId="7705C57F" w14:textId="77777777" w:rsidR="00FB7946" w:rsidRDefault="009C0AD7">
      <w:pPr>
        <w:pStyle w:val="Akapitzlist"/>
        <w:numPr>
          <w:ilvl w:val="0"/>
          <w:numId w:val="5"/>
        </w:numPr>
        <w:tabs>
          <w:tab w:val="left" w:pos="366"/>
        </w:tabs>
        <w:spacing w:before="183" w:line="259" w:lineRule="auto"/>
        <w:ind w:firstLine="0"/>
        <w:jc w:val="both"/>
      </w:pPr>
      <w:r>
        <w:t>Administrator, zgodnie z art. 28 ust. 3 lit. h RODO, ma prawo kontroli zgodności przetwarzania powierzonych danych osobowych z ustawą z dnia 10 maja 2018 r. o ochronie danych osobowych, RODO, przepisami prawa powszechnie obowiązującego oraz</w:t>
      </w:r>
      <w:r>
        <w:rPr>
          <w:spacing w:val="-10"/>
        </w:rPr>
        <w:t xml:space="preserve"> </w:t>
      </w:r>
      <w:r>
        <w:t>Umową.</w:t>
      </w:r>
    </w:p>
    <w:p w14:paraId="7705C580" w14:textId="77777777" w:rsidR="00FB7946" w:rsidRDefault="009C0AD7">
      <w:pPr>
        <w:pStyle w:val="Akapitzlist"/>
        <w:numPr>
          <w:ilvl w:val="0"/>
          <w:numId w:val="5"/>
        </w:numPr>
        <w:tabs>
          <w:tab w:val="left" w:pos="337"/>
        </w:tabs>
        <w:spacing w:line="256" w:lineRule="auto"/>
        <w:ind w:right="114" w:firstLine="0"/>
        <w:jc w:val="both"/>
      </w:pPr>
      <w:r>
        <w:t>Prawo kontroli realizowane będzie w godzinach pracy Podmiotu przetwarzającego i z minimum 7 – dniowym pisemnym jego</w:t>
      </w:r>
      <w:r>
        <w:rPr>
          <w:spacing w:val="1"/>
        </w:rPr>
        <w:t xml:space="preserve"> </w:t>
      </w:r>
      <w:r>
        <w:t>uprzedzeniem.</w:t>
      </w:r>
    </w:p>
    <w:p w14:paraId="7705C581" w14:textId="77777777" w:rsidR="00FB7946" w:rsidRDefault="009C0AD7">
      <w:pPr>
        <w:pStyle w:val="Akapitzlist"/>
        <w:numPr>
          <w:ilvl w:val="0"/>
          <w:numId w:val="5"/>
        </w:numPr>
        <w:tabs>
          <w:tab w:val="left" w:pos="346"/>
        </w:tabs>
        <w:spacing w:before="165" w:line="259" w:lineRule="auto"/>
        <w:ind w:right="114" w:firstLine="0"/>
        <w:jc w:val="both"/>
      </w:pPr>
      <w:r>
        <w:t>Podmiot przetwarzający zobowiązuje się do usunięcia uchybień stwierdzonych podczas kontroli w terminie wskazanym przez Administratora, nie dłuższym niż 7</w:t>
      </w:r>
      <w:r>
        <w:rPr>
          <w:spacing w:val="-6"/>
        </w:rPr>
        <w:t xml:space="preserve"> </w:t>
      </w:r>
      <w:r>
        <w:t>dni.</w:t>
      </w:r>
    </w:p>
    <w:p w14:paraId="7705C582" w14:textId="77777777" w:rsidR="00FB7946" w:rsidRDefault="009C0AD7">
      <w:pPr>
        <w:pStyle w:val="Akapitzlist"/>
        <w:numPr>
          <w:ilvl w:val="0"/>
          <w:numId w:val="5"/>
        </w:numPr>
        <w:tabs>
          <w:tab w:val="left" w:pos="333"/>
        </w:tabs>
        <w:spacing w:line="259" w:lineRule="auto"/>
        <w:ind w:firstLine="0"/>
        <w:jc w:val="both"/>
      </w:pPr>
      <w:r>
        <w:t>Podmiot</w:t>
      </w:r>
      <w:r>
        <w:rPr>
          <w:spacing w:val="-5"/>
        </w:rPr>
        <w:t xml:space="preserve"> </w:t>
      </w:r>
      <w:r>
        <w:t>przetwarzający</w:t>
      </w:r>
      <w:r>
        <w:rPr>
          <w:spacing w:val="-7"/>
        </w:rPr>
        <w:t xml:space="preserve"> </w:t>
      </w:r>
      <w:r>
        <w:t>udostępnia</w:t>
      </w:r>
      <w:r>
        <w:rPr>
          <w:spacing w:val="-5"/>
        </w:rPr>
        <w:t xml:space="preserve"> </w:t>
      </w:r>
      <w:r>
        <w:t>Administratorowi</w:t>
      </w:r>
      <w:r>
        <w:rPr>
          <w:spacing w:val="-7"/>
        </w:rPr>
        <w:t xml:space="preserve"> </w:t>
      </w:r>
      <w:r>
        <w:t>wszelkie</w:t>
      </w:r>
      <w:r>
        <w:rPr>
          <w:spacing w:val="-5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wykazania spełnienia obowiązków określonych w art. 28</w:t>
      </w:r>
      <w:r>
        <w:rPr>
          <w:spacing w:val="-13"/>
        </w:rPr>
        <w:t xml:space="preserve"> </w:t>
      </w:r>
      <w:r>
        <w:t>RODO.</w:t>
      </w:r>
    </w:p>
    <w:p w14:paraId="7705C583" w14:textId="77777777" w:rsidR="00FB7946" w:rsidRDefault="00FB7946">
      <w:pPr>
        <w:pStyle w:val="Tekstpodstawowy"/>
        <w:ind w:left="0"/>
        <w:jc w:val="left"/>
      </w:pPr>
    </w:p>
    <w:p w14:paraId="7705C584" w14:textId="77777777" w:rsidR="00FB7946" w:rsidRDefault="00FB7946">
      <w:pPr>
        <w:pStyle w:val="Tekstpodstawowy"/>
        <w:ind w:left="0"/>
        <w:jc w:val="left"/>
        <w:rPr>
          <w:sz w:val="28"/>
        </w:rPr>
      </w:pPr>
    </w:p>
    <w:p w14:paraId="7705C585" w14:textId="77777777" w:rsidR="00FB7946" w:rsidRDefault="009C0AD7">
      <w:pPr>
        <w:pStyle w:val="Nagwek1"/>
      </w:pPr>
      <w:r>
        <w:t>§ 6</w:t>
      </w:r>
    </w:p>
    <w:p w14:paraId="7705C586" w14:textId="77777777" w:rsidR="00FB7946" w:rsidRDefault="009C0AD7">
      <w:pPr>
        <w:spacing w:before="180"/>
        <w:ind w:left="1460" w:right="1460"/>
        <w:jc w:val="center"/>
        <w:rPr>
          <w:b/>
        </w:rPr>
      </w:pPr>
      <w:r>
        <w:rPr>
          <w:b/>
        </w:rPr>
        <w:t>Dalsze powierzenie danych do przetwarzania</w:t>
      </w:r>
    </w:p>
    <w:p w14:paraId="7705C587" w14:textId="77777777" w:rsidR="00FB7946" w:rsidRDefault="009C0AD7">
      <w:pPr>
        <w:pStyle w:val="Akapitzlist"/>
        <w:numPr>
          <w:ilvl w:val="0"/>
          <w:numId w:val="4"/>
        </w:numPr>
        <w:tabs>
          <w:tab w:val="left" w:pos="375"/>
        </w:tabs>
        <w:spacing w:before="180" w:line="259" w:lineRule="auto"/>
        <w:ind w:right="111" w:firstLine="0"/>
        <w:jc w:val="both"/>
      </w:pPr>
      <w:r>
        <w:t xml:space="preserve">Podmiot przetwarzający nie przekazuje powierzonych do przetwarzania danych osobowych </w:t>
      </w:r>
      <w:r>
        <w:rPr>
          <w:spacing w:val="-3"/>
        </w:rPr>
        <w:t xml:space="preserve">do </w:t>
      </w:r>
      <w:r>
        <w:t>państwa trzeciego lub organizacji międzynarodowych (poza Europejski Obszar Gospodarczy, dalej EOG). Jeżeli Podmiot przetwarzający ma zamiar lub obowiązek przekazania powierzonych do przetwarzania danych osobowych poza EOG poinformuje o tym Administratora w celu umożliwienia Administratorowi podjęcia decyzji lub działań niezbędnych do zapewnienia zgodności przetwarzania z prawem lub zakończenia powierzenia przetwarzania danych</w:t>
      </w:r>
      <w:r>
        <w:rPr>
          <w:spacing w:val="-5"/>
        </w:rPr>
        <w:t xml:space="preserve"> </w:t>
      </w:r>
      <w:r>
        <w:t>osobowych.</w:t>
      </w:r>
    </w:p>
    <w:p w14:paraId="7705C588" w14:textId="77777777" w:rsidR="00FB7946" w:rsidRDefault="009C0AD7">
      <w:pPr>
        <w:pStyle w:val="Akapitzlist"/>
        <w:numPr>
          <w:ilvl w:val="0"/>
          <w:numId w:val="4"/>
        </w:numPr>
        <w:tabs>
          <w:tab w:val="left" w:pos="381"/>
        </w:tabs>
        <w:spacing w:before="161" w:line="259" w:lineRule="auto"/>
        <w:ind w:right="112" w:firstLine="0"/>
        <w:jc w:val="both"/>
      </w:pPr>
      <w:r>
        <w:t>Podmiot przetwarzający nie może bez zgody Administratora powierzyć danych osobowych do dalszego przetwarzania Innemu podmiotowi przetwarzającemu w celu wykonania całości lub części Umowy.</w:t>
      </w:r>
    </w:p>
    <w:p w14:paraId="7705C589" w14:textId="77777777" w:rsidR="00FB7946" w:rsidRDefault="009C0AD7">
      <w:pPr>
        <w:pStyle w:val="Akapitzlist"/>
        <w:numPr>
          <w:ilvl w:val="0"/>
          <w:numId w:val="4"/>
        </w:numPr>
        <w:tabs>
          <w:tab w:val="left" w:pos="472"/>
        </w:tabs>
        <w:spacing w:line="259" w:lineRule="auto"/>
        <w:ind w:right="114" w:firstLine="0"/>
        <w:jc w:val="both"/>
      </w:pPr>
      <w:r>
        <w:t>W przypadku powierzenia wykonania całości lub części Umowy Innemu podmiotowi przetwarzającemu za zgodą Administratora, Inny podmiot przetwarzający winien spełniać te same gwarancje i obowiązki, jakie zostały nałożone na Podmiot przetwarzający w niniejszej</w:t>
      </w:r>
      <w:r>
        <w:rPr>
          <w:spacing w:val="-15"/>
        </w:rPr>
        <w:t xml:space="preserve"> </w:t>
      </w:r>
      <w:r>
        <w:t>Umowie.</w:t>
      </w:r>
    </w:p>
    <w:p w14:paraId="7705C58A" w14:textId="77777777" w:rsidR="00FB7946" w:rsidRDefault="00FB7946">
      <w:pPr>
        <w:spacing w:line="259" w:lineRule="auto"/>
        <w:jc w:val="both"/>
        <w:sectPr w:rsidR="00FB7946">
          <w:pgSz w:w="11910" w:h="16840"/>
          <w:pgMar w:top="1360" w:right="1300" w:bottom="280" w:left="1300" w:header="708" w:footer="708" w:gutter="0"/>
          <w:cols w:space="708"/>
        </w:sectPr>
      </w:pPr>
    </w:p>
    <w:p w14:paraId="7705C58B" w14:textId="77777777" w:rsidR="00FB7946" w:rsidRDefault="009C0AD7">
      <w:pPr>
        <w:pStyle w:val="Akapitzlist"/>
        <w:numPr>
          <w:ilvl w:val="0"/>
          <w:numId w:val="4"/>
        </w:numPr>
        <w:tabs>
          <w:tab w:val="left" w:pos="392"/>
        </w:tabs>
        <w:spacing w:before="37" w:line="259" w:lineRule="auto"/>
        <w:ind w:right="111" w:firstLine="0"/>
        <w:jc w:val="both"/>
      </w:pPr>
      <w:r>
        <w:lastRenderedPageBreak/>
        <w:t>W sytuacji opisanej w ust. 1 Podmiot przetwarzający ponosi pełną odpowiedzialność wobec Administratora za niewywiązanie się ze spoczywających na Innym podmiocie przetwarzającym obowiązków ochrony</w:t>
      </w:r>
      <w:r>
        <w:rPr>
          <w:spacing w:val="-3"/>
        </w:rPr>
        <w:t xml:space="preserve"> </w:t>
      </w:r>
      <w:r>
        <w:t>danych.</w:t>
      </w:r>
    </w:p>
    <w:p w14:paraId="7705C58C" w14:textId="77777777" w:rsidR="00FB7946" w:rsidRDefault="00FB7946">
      <w:pPr>
        <w:pStyle w:val="Tekstpodstawowy"/>
        <w:ind w:left="0"/>
        <w:jc w:val="left"/>
      </w:pPr>
    </w:p>
    <w:p w14:paraId="7705C58D" w14:textId="77777777" w:rsidR="00FB7946" w:rsidRDefault="00FB7946">
      <w:pPr>
        <w:pStyle w:val="Tekstpodstawowy"/>
        <w:ind w:left="0"/>
        <w:jc w:val="left"/>
        <w:rPr>
          <w:sz w:val="28"/>
        </w:rPr>
      </w:pPr>
    </w:p>
    <w:p w14:paraId="7705C58E" w14:textId="77777777" w:rsidR="00FB7946" w:rsidRDefault="009C0AD7">
      <w:pPr>
        <w:pStyle w:val="Nagwek1"/>
      </w:pPr>
      <w:r>
        <w:t>§ 7</w:t>
      </w:r>
    </w:p>
    <w:p w14:paraId="7705C58F" w14:textId="77777777" w:rsidR="00FB7946" w:rsidRDefault="009C0AD7">
      <w:pPr>
        <w:spacing w:before="180"/>
        <w:ind w:left="1459" w:right="1460"/>
        <w:jc w:val="center"/>
        <w:rPr>
          <w:b/>
        </w:rPr>
      </w:pPr>
      <w:r>
        <w:rPr>
          <w:b/>
        </w:rPr>
        <w:t>Odpowiedzialność Podmiotu przetwarzającego</w:t>
      </w:r>
    </w:p>
    <w:p w14:paraId="7705C590" w14:textId="77777777" w:rsidR="00FB7946" w:rsidRDefault="009C0AD7">
      <w:pPr>
        <w:pStyle w:val="Akapitzlist"/>
        <w:numPr>
          <w:ilvl w:val="0"/>
          <w:numId w:val="3"/>
        </w:numPr>
        <w:tabs>
          <w:tab w:val="left" w:pos="428"/>
        </w:tabs>
        <w:spacing w:before="183" w:line="259" w:lineRule="auto"/>
        <w:ind w:firstLine="0"/>
        <w:jc w:val="both"/>
      </w:pPr>
      <w:r>
        <w:t>Podmiot przetwarzający ponosi odpowiedzialność, tak wobec osób trzecich, jak i wobec Administratora, za wszelkie szkody powstałe w związku z nieprzestrzeganiem ustawy z dnia 10 maja 2018 r. o ochronie danych, RODO, przepisów prawa powszechnie obowiązującego dotyczącego ochrony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przetwarzanie</w:t>
      </w:r>
      <w:r>
        <w:rPr>
          <w:spacing w:val="-12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 niezgodnie z Umową.</w:t>
      </w:r>
    </w:p>
    <w:p w14:paraId="7705C591" w14:textId="77777777" w:rsidR="00FB7946" w:rsidRDefault="009C0AD7">
      <w:pPr>
        <w:pStyle w:val="Akapitzlist"/>
        <w:numPr>
          <w:ilvl w:val="0"/>
          <w:numId w:val="3"/>
        </w:numPr>
        <w:tabs>
          <w:tab w:val="left" w:pos="324"/>
        </w:tabs>
        <w:spacing w:before="158" w:line="259" w:lineRule="auto"/>
        <w:ind w:firstLine="0"/>
        <w:jc w:val="both"/>
      </w:pPr>
      <w:r>
        <w:t>Podmiot</w:t>
      </w:r>
      <w:r>
        <w:rPr>
          <w:spacing w:val="-16"/>
        </w:rPr>
        <w:t xml:space="preserve"> </w:t>
      </w:r>
      <w:r>
        <w:t>przetwarzający</w:t>
      </w:r>
      <w:r>
        <w:rPr>
          <w:spacing w:val="-17"/>
        </w:rPr>
        <w:t xml:space="preserve"> </w:t>
      </w:r>
      <w:r>
        <w:t>jest</w:t>
      </w:r>
      <w:r>
        <w:rPr>
          <w:spacing w:val="-18"/>
        </w:rPr>
        <w:t xml:space="preserve"> </w:t>
      </w:r>
      <w:r>
        <w:t>odpowiedzialny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udostępnienie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wykorzystanie</w:t>
      </w:r>
      <w:r>
        <w:rPr>
          <w:spacing w:val="-16"/>
        </w:rPr>
        <w:t xml:space="preserve"> </w:t>
      </w:r>
      <w:r>
        <w:t>danych</w:t>
      </w:r>
      <w:r>
        <w:rPr>
          <w:spacing w:val="-18"/>
        </w:rPr>
        <w:t xml:space="preserve"> </w:t>
      </w:r>
      <w:r>
        <w:t>osobowych niezgodnie z treścią Umowy, a w szczególności za udostępnienie powierzonych do przetwarzania danych osobowych osobom</w:t>
      </w:r>
      <w:r>
        <w:rPr>
          <w:spacing w:val="-3"/>
        </w:rPr>
        <w:t xml:space="preserve"> </w:t>
      </w:r>
      <w:r>
        <w:t>nieupoważnionym.</w:t>
      </w:r>
    </w:p>
    <w:p w14:paraId="7705C592" w14:textId="77777777" w:rsidR="00FB7946" w:rsidRDefault="00FB7946">
      <w:pPr>
        <w:pStyle w:val="Tekstpodstawowy"/>
        <w:ind w:left="0"/>
        <w:jc w:val="left"/>
      </w:pPr>
    </w:p>
    <w:p w14:paraId="7705C593" w14:textId="77777777" w:rsidR="00FB7946" w:rsidRDefault="00FB7946">
      <w:pPr>
        <w:pStyle w:val="Tekstpodstawowy"/>
        <w:spacing w:before="10"/>
        <w:ind w:left="0"/>
        <w:jc w:val="left"/>
        <w:rPr>
          <w:sz w:val="27"/>
        </w:rPr>
      </w:pPr>
    </w:p>
    <w:p w14:paraId="7705C594" w14:textId="77777777" w:rsidR="00FB7946" w:rsidRDefault="009C0AD7">
      <w:pPr>
        <w:pStyle w:val="Nagwek1"/>
      </w:pPr>
      <w:r>
        <w:t>§ 8</w:t>
      </w:r>
    </w:p>
    <w:p w14:paraId="7705C595" w14:textId="77777777" w:rsidR="00FB7946" w:rsidRDefault="009C0AD7">
      <w:pPr>
        <w:spacing w:before="182"/>
        <w:ind w:left="1460" w:right="1460"/>
        <w:jc w:val="center"/>
        <w:rPr>
          <w:b/>
        </w:rPr>
      </w:pPr>
      <w:r>
        <w:rPr>
          <w:b/>
        </w:rPr>
        <w:t>Obowiązywanie Umowy</w:t>
      </w:r>
    </w:p>
    <w:p w14:paraId="7705C596" w14:textId="77777777" w:rsidR="00FB7946" w:rsidRDefault="009C0AD7">
      <w:pPr>
        <w:pStyle w:val="Akapitzlist"/>
        <w:numPr>
          <w:ilvl w:val="0"/>
          <w:numId w:val="2"/>
        </w:numPr>
        <w:tabs>
          <w:tab w:val="left" w:pos="334"/>
        </w:tabs>
        <w:spacing w:before="181"/>
        <w:ind w:right="0"/>
        <w:jc w:val="both"/>
      </w:pPr>
      <w:r>
        <w:t>Umowa zostaje zawarta na czas obowiązywania Umowy</w:t>
      </w:r>
      <w:r>
        <w:rPr>
          <w:spacing w:val="-7"/>
        </w:rPr>
        <w:t xml:space="preserve"> </w:t>
      </w:r>
      <w:r>
        <w:t>głównej.</w:t>
      </w:r>
    </w:p>
    <w:p w14:paraId="7705C597" w14:textId="77777777" w:rsidR="00FB7946" w:rsidRDefault="009C0AD7">
      <w:pPr>
        <w:pStyle w:val="Akapitzlist"/>
        <w:numPr>
          <w:ilvl w:val="0"/>
          <w:numId w:val="2"/>
        </w:numPr>
        <w:tabs>
          <w:tab w:val="left" w:pos="357"/>
        </w:tabs>
        <w:spacing w:before="182" w:line="256" w:lineRule="auto"/>
        <w:ind w:left="116" w:right="112" w:firstLine="0"/>
        <w:jc w:val="both"/>
      </w:pPr>
      <w:r>
        <w:t>Administrator może wypowiedzieć niniejszą Umowę ze skutkiem natychmiastowym w przypadku naruszenia przez Podmiot przetwarzający postanowień</w:t>
      </w:r>
      <w:r>
        <w:rPr>
          <w:spacing w:val="-3"/>
        </w:rPr>
        <w:t xml:space="preserve"> </w:t>
      </w:r>
      <w:r>
        <w:t>Umowy.</w:t>
      </w:r>
    </w:p>
    <w:p w14:paraId="7705C598" w14:textId="77777777" w:rsidR="00FB7946" w:rsidRDefault="009C0AD7">
      <w:pPr>
        <w:pStyle w:val="Akapitzlist"/>
        <w:numPr>
          <w:ilvl w:val="0"/>
          <w:numId w:val="2"/>
        </w:numPr>
        <w:tabs>
          <w:tab w:val="left" w:pos="355"/>
        </w:tabs>
        <w:spacing w:before="165" w:line="259" w:lineRule="auto"/>
        <w:ind w:left="116" w:right="114" w:firstLine="0"/>
        <w:jc w:val="both"/>
      </w:pPr>
      <w:r>
        <w:t>Rozwiązanie niniejszej Umowy ze skutkiem natychmiastowym jest równoznaczne z rozwiązaniem Umowy głównej.</w:t>
      </w:r>
    </w:p>
    <w:p w14:paraId="7705C599" w14:textId="77777777" w:rsidR="00FB7946" w:rsidRDefault="00FB7946">
      <w:pPr>
        <w:pStyle w:val="Tekstpodstawowy"/>
        <w:ind w:left="0"/>
        <w:jc w:val="left"/>
      </w:pPr>
    </w:p>
    <w:p w14:paraId="7705C59A" w14:textId="77777777" w:rsidR="00FB7946" w:rsidRDefault="00FB7946">
      <w:pPr>
        <w:pStyle w:val="Tekstpodstawowy"/>
        <w:spacing w:before="9"/>
        <w:ind w:left="0"/>
        <w:jc w:val="left"/>
        <w:rPr>
          <w:sz w:val="27"/>
        </w:rPr>
      </w:pPr>
    </w:p>
    <w:p w14:paraId="7705C59B" w14:textId="77777777" w:rsidR="00FB7946" w:rsidRDefault="009C0AD7">
      <w:pPr>
        <w:pStyle w:val="Nagwek1"/>
        <w:spacing w:before="1"/>
      </w:pPr>
      <w:r>
        <w:t>§ 9</w:t>
      </w:r>
    </w:p>
    <w:p w14:paraId="7705C59C" w14:textId="77777777" w:rsidR="00FB7946" w:rsidRDefault="009C0AD7">
      <w:pPr>
        <w:spacing w:before="182"/>
        <w:ind w:left="1460" w:right="1460"/>
        <w:jc w:val="center"/>
        <w:rPr>
          <w:b/>
        </w:rPr>
      </w:pPr>
      <w:r>
        <w:rPr>
          <w:b/>
        </w:rPr>
        <w:t>Postanowienia końcowe</w:t>
      </w:r>
    </w:p>
    <w:p w14:paraId="7705C59D" w14:textId="77777777" w:rsidR="00FB7946" w:rsidRDefault="009C0AD7">
      <w:pPr>
        <w:pStyle w:val="Akapitzlist"/>
        <w:numPr>
          <w:ilvl w:val="0"/>
          <w:numId w:val="1"/>
        </w:numPr>
        <w:tabs>
          <w:tab w:val="left" w:pos="359"/>
        </w:tabs>
        <w:spacing w:before="180" w:line="259" w:lineRule="auto"/>
        <w:ind w:right="114" w:firstLine="0"/>
        <w:jc w:val="both"/>
      </w:pPr>
      <w:r>
        <w:t>Wszelkie zmiany i uzupełnienia Umowy powinny być dokonane w formie pisemnej pod rygorem nieważności, z zachowaniem warunków oraz dopuszczalności zmiany</w:t>
      </w:r>
      <w:r>
        <w:rPr>
          <w:spacing w:val="-10"/>
        </w:rPr>
        <w:t xml:space="preserve"> </w:t>
      </w:r>
      <w:r>
        <w:t>Umowy.</w:t>
      </w:r>
    </w:p>
    <w:p w14:paraId="7705C59E" w14:textId="77777777" w:rsidR="00FB7946" w:rsidRDefault="009C0AD7">
      <w:pPr>
        <w:pStyle w:val="Akapitzlist"/>
        <w:numPr>
          <w:ilvl w:val="0"/>
          <w:numId w:val="1"/>
        </w:numPr>
        <w:tabs>
          <w:tab w:val="left" w:pos="324"/>
        </w:tabs>
        <w:spacing w:before="160" w:line="259" w:lineRule="auto"/>
        <w:ind w:right="114" w:firstLine="0"/>
        <w:jc w:val="both"/>
      </w:pPr>
      <w:r>
        <w:t>Wykonanie</w:t>
      </w:r>
      <w:r>
        <w:rPr>
          <w:spacing w:val="-14"/>
        </w:rPr>
        <w:t xml:space="preserve"> </w:t>
      </w:r>
      <w:r>
        <w:t>niniejszej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nieodpłatne.</w:t>
      </w:r>
      <w:r>
        <w:rPr>
          <w:spacing w:val="-13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wykonaniem</w:t>
      </w:r>
      <w:r>
        <w:rPr>
          <w:spacing w:val="-15"/>
        </w:rPr>
        <w:t xml:space="preserve"> </w:t>
      </w:r>
      <w:r>
        <w:t>Podmiot</w:t>
      </w:r>
      <w:r>
        <w:rPr>
          <w:spacing w:val="-11"/>
        </w:rPr>
        <w:t xml:space="preserve"> </w:t>
      </w:r>
      <w:r>
        <w:t>przetwarzający nie nabywa wobec Administratora innych roszczeń niż określone w Umowie</w:t>
      </w:r>
      <w:r>
        <w:rPr>
          <w:spacing w:val="-15"/>
        </w:rPr>
        <w:t xml:space="preserve"> </w:t>
      </w:r>
      <w:r>
        <w:t>głównej.</w:t>
      </w:r>
    </w:p>
    <w:p w14:paraId="7705C59F" w14:textId="77777777" w:rsidR="00FB7946" w:rsidRDefault="009C0AD7">
      <w:pPr>
        <w:pStyle w:val="Akapitzlist"/>
        <w:numPr>
          <w:ilvl w:val="0"/>
          <w:numId w:val="1"/>
        </w:numPr>
        <w:tabs>
          <w:tab w:val="left" w:pos="406"/>
        </w:tabs>
        <w:spacing w:before="161" w:line="256" w:lineRule="auto"/>
        <w:ind w:right="110" w:firstLine="0"/>
        <w:jc w:val="both"/>
      </w:pPr>
      <w:r>
        <w:t>W sprawach nieuregulowanych Umową, zastosowanie znajdują przepisy o ochronie danych osobowych oraz Kodeksu</w:t>
      </w:r>
      <w:r>
        <w:rPr>
          <w:spacing w:val="-6"/>
        </w:rPr>
        <w:t xml:space="preserve"> </w:t>
      </w:r>
      <w:r>
        <w:t>cywilnego.</w:t>
      </w:r>
    </w:p>
    <w:p w14:paraId="7705C5A0" w14:textId="77777777" w:rsidR="00FB7946" w:rsidRDefault="009C0AD7">
      <w:pPr>
        <w:pStyle w:val="Akapitzlist"/>
        <w:numPr>
          <w:ilvl w:val="0"/>
          <w:numId w:val="1"/>
        </w:numPr>
        <w:tabs>
          <w:tab w:val="left" w:pos="395"/>
        </w:tabs>
        <w:spacing w:before="165" w:line="259" w:lineRule="auto"/>
        <w:ind w:right="112" w:firstLine="0"/>
        <w:jc w:val="both"/>
      </w:pPr>
      <w:r>
        <w:t>Sądem właściwym dla rozpatrzenia sporów wynikających z Umowy będzie sąd właściwy dla Administratora.</w:t>
      </w:r>
    </w:p>
    <w:p w14:paraId="7705C5A1" w14:textId="77777777" w:rsidR="00FB7946" w:rsidRDefault="009C0AD7">
      <w:pPr>
        <w:pStyle w:val="Akapitzlist"/>
        <w:numPr>
          <w:ilvl w:val="0"/>
          <w:numId w:val="1"/>
        </w:numPr>
        <w:tabs>
          <w:tab w:val="left" w:pos="334"/>
        </w:tabs>
        <w:ind w:left="333" w:right="0" w:hanging="218"/>
        <w:jc w:val="both"/>
      </w:pPr>
      <w:r>
        <w:t>Umowę sporządzono w dwóch jednobrzmiących egzemplarzach, po jednym dla każdej ze</w:t>
      </w:r>
      <w:r>
        <w:rPr>
          <w:spacing w:val="-17"/>
        </w:rPr>
        <w:t xml:space="preserve"> </w:t>
      </w:r>
      <w:r>
        <w:t>Stron.</w:t>
      </w:r>
    </w:p>
    <w:p w14:paraId="7705C5A2" w14:textId="77777777" w:rsidR="00FB7946" w:rsidRDefault="00FB7946">
      <w:pPr>
        <w:pStyle w:val="Tekstpodstawowy"/>
        <w:ind w:left="0"/>
        <w:jc w:val="left"/>
      </w:pPr>
    </w:p>
    <w:p w14:paraId="7705C5A3" w14:textId="77777777" w:rsidR="00FB7946" w:rsidRDefault="00FB7946">
      <w:pPr>
        <w:pStyle w:val="Tekstpodstawowy"/>
        <w:spacing w:before="8"/>
        <w:ind w:left="0"/>
        <w:jc w:val="left"/>
        <w:rPr>
          <w:sz w:val="29"/>
        </w:rPr>
      </w:pPr>
    </w:p>
    <w:p w14:paraId="7705C5A4" w14:textId="77777777" w:rsidR="00FB7946" w:rsidRDefault="009C0AD7">
      <w:pPr>
        <w:pStyle w:val="Tekstpodstawowy"/>
        <w:tabs>
          <w:tab w:val="left" w:pos="6487"/>
        </w:tabs>
        <w:spacing w:before="1"/>
        <w:jc w:val="left"/>
      </w:pPr>
      <w:r>
        <w:t>………………………………………….</w:t>
      </w:r>
      <w:r>
        <w:tab/>
        <w:t>………………………………………….</w:t>
      </w:r>
    </w:p>
    <w:sectPr w:rsidR="00FB7946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01"/>
    <w:multiLevelType w:val="hybridMultilevel"/>
    <w:tmpl w:val="50F42EC6"/>
    <w:lvl w:ilvl="0" w:tplc="ADC8665E">
      <w:start w:val="1"/>
      <w:numFmt w:val="decimal"/>
      <w:lvlText w:val="%1."/>
      <w:lvlJc w:val="left"/>
      <w:pPr>
        <w:ind w:left="116" w:hanging="259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BD6CE58">
      <w:numFmt w:val="bullet"/>
      <w:lvlText w:val="•"/>
      <w:lvlJc w:val="left"/>
      <w:pPr>
        <w:ind w:left="1038" w:hanging="259"/>
      </w:pPr>
      <w:rPr>
        <w:rFonts w:hint="default"/>
        <w:lang w:val="pl-PL" w:eastAsia="en-US" w:bidi="ar-SA"/>
      </w:rPr>
    </w:lvl>
    <w:lvl w:ilvl="2" w:tplc="9950FA5C">
      <w:numFmt w:val="bullet"/>
      <w:lvlText w:val="•"/>
      <w:lvlJc w:val="left"/>
      <w:pPr>
        <w:ind w:left="1957" w:hanging="259"/>
      </w:pPr>
      <w:rPr>
        <w:rFonts w:hint="default"/>
        <w:lang w:val="pl-PL" w:eastAsia="en-US" w:bidi="ar-SA"/>
      </w:rPr>
    </w:lvl>
    <w:lvl w:ilvl="3" w:tplc="1CAC3DDE">
      <w:numFmt w:val="bullet"/>
      <w:lvlText w:val="•"/>
      <w:lvlJc w:val="left"/>
      <w:pPr>
        <w:ind w:left="2875" w:hanging="259"/>
      </w:pPr>
      <w:rPr>
        <w:rFonts w:hint="default"/>
        <w:lang w:val="pl-PL" w:eastAsia="en-US" w:bidi="ar-SA"/>
      </w:rPr>
    </w:lvl>
    <w:lvl w:ilvl="4" w:tplc="E000EE06">
      <w:numFmt w:val="bullet"/>
      <w:lvlText w:val="•"/>
      <w:lvlJc w:val="left"/>
      <w:pPr>
        <w:ind w:left="3794" w:hanging="259"/>
      </w:pPr>
      <w:rPr>
        <w:rFonts w:hint="default"/>
        <w:lang w:val="pl-PL" w:eastAsia="en-US" w:bidi="ar-SA"/>
      </w:rPr>
    </w:lvl>
    <w:lvl w:ilvl="5" w:tplc="22D21C5E">
      <w:numFmt w:val="bullet"/>
      <w:lvlText w:val="•"/>
      <w:lvlJc w:val="left"/>
      <w:pPr>
        <w:ind w:left="4713" w:hanging="259"/>
      </w:pPr>
      <w:rPr>
        <w:rFonts w:hint="default"/>
        <w:lang w:val="pl-PL" w:eastAsia="en-US" w:bidi="ar-SA"/>
      </w:rPr>
    </w:lvl>
    <w:lvl w:ilvl="6" w:tplc="8D4C20E8">
      <w:numFmt w:val="bullet"/>
      <w:lvlText w:val="•"/>
      <w:lvlJc w:val="left"/>
      <w:pPr>
        <w:ind w:left="5631" w:hanging="259"/>
      </w:pPr>
      <w:rPr>
        <w:rFonts w:hint="default"/>
        <w:lang w:val="pl-PL" w:eastAsia="en-US" w:bidi="ar-SA"/>
      </w:rPr>
    </w:lvl>
    <w:lvl w:ilvl="7" w:tplc="DF381670">
      <w:numFmt w:val="bullet"/>
      <w:lvlText w:val="•"/>
      <w:lvlJc w:val="left"/>
      <w:pPr>
        <w:ind w:left="6550" w:hanging="259"/>
      </w:pPr>
      <w:rPr>
        <w:rFonts w:hint="default"/>
        <w:lang w:val="pl-PL" w:eastAsia="en-US" w:bidi="ar-SA"/>
      </w:rPr>
    </w:lvl>
    <w:lvl w:ilvl="8" w:tplc="37F63818">
      <w:numFmt w:val="bullet"/>
      <w:lvlText w:val="•"/>
      <w:lvlJc w:val="left"/>
      <w:pPr>
        <w:ind w:left="7469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17194D47"/>
    <w:multiLevelType w:val="hybridMultilevel"/>
    <w:tmpl w:val="E5C0B93A"/>
    <w:lvl w:ilvl="0" w:tplc="6FB28658">
      <w:start w:val="1"/>
      <w:numFmt w:val="decimal"/>
      <w:lvlText w:val="%1."/>
      <w:lvlJc w:val="left"/>
      <w:pPr>
        <w:ind w:left="116" w:hanging="25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890239C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8AA6AD76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0C88373A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F3DAA7D8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A48ABAC8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28802FCE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4380D6EA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602A9024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3156716E"/>
    <w:multiLevelType w:val="hybridMultilevel"/>
    <w:tmpl w:val="C100B2EC"/>
    <w:lvl w:ilvl="0" w:tplc="A12A4E96">
      <w:start w:val="1"/>
      <w:numFmt w:val="decimal"/>
      <w:lvlText w:val="%1."/>
      <w:lvlJc w:val="left"/>
      <w:pPr>
        <w:ind w:left="116" w:hanging="25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D2CF0C8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D10EA6C6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7EFC12B4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DCD6A7CC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BE206432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523066CE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60120436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03A656DC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336A2FB9"/>
    <w:multiLevelType w:val="hybridMultilevel"/>
    <w:tmpl w:val="3772938C"/>
    <w:lvl w:ilvl="0" w:tplc="CABC09F8">
      <w:start w:val="1"/>
      <w:numFmt w:val="decimal"/>
      <w:lvlText w:val="%1."/>
      <w:lvlJc w:val="left"/>
      <w:pPr>
        <w:ind w:left="116" w:hanging="24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2F2628E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4420CA7C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A4C80BCC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E814E092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E9BC9510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320EC646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05A4C7F0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E6CE2DDA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4" w15:restartNumberingAfterBreak="0">
    <w:nsid w:val="45687ACA"/>
    <w:multiLevelType w:val="hybridMultilevel"/>
    <w:tmpl w:val="C178BB64"/>
    <w:lvl w:ilvl="0" w:tplc="A37EA82E">
      <w:start w:val="1"/>
      <w:numFmt w:val="decimal"/>
      <w:lvlText w:val="%1."/>
      <w:lvlJc w:val="left"/>
      <w:pPr>
        <w:ind w:left="116" w:hanging="312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7E04370">
      <w:numFmt w:val="bullet"/>
      <w:lvlText w:val="•"/>
      <w:lvlJc w:val="left"/>
      <w:pPr>
        <w:ind w:left="1038" w:hanging="312"/>
      </w:pPr>
      <w:rPr>
        <w:rFonts w:hint="default"/>
        <w:lang w:val="pl-PL" w:eastAsia="en-US" w:bidi="ar-SA"/>
      </w:rPr>
    </w:lvl>
    <w:lvl w:ilvl="2" w:tplc="AD34132C">
      <w:numFmt w:val="bullet"/>
      <w:lvlText w:val="•"/>
      <w:lvlJc w:val="left"/>
      <w:pPr>
        <w:ind w:left="1957" w:hanging="312"/>
      </w:pPr>
      <w:rPr>
        <w:rFonts w:hint="default"/>
        <w:lang w:val="pl-PL" w:eastAsia="en-US" w:bidi="ar-SA"/>
      </w:rPr>
    </w:lvl>
    <w:lvl w:ilvl="3" w:tplc="DE8086FC">
      <w:numFmt w:val="bullet"/>
      <w:lvlText w:val="•"/>
      <w:lvlJc w:val="left"/>
      <w:pPr>
        <w:ind w:left="2875" w:hanging="312"/>
      </w:pPr>
      <w:rPr>
        <w:rFonts w:hint="default"/>
        <w:lang w:val="pl-PL" w:eastAsia="en-US" w:bidi="ar-SA"/>
      </w:rPr>
    </w:lvl>
    <w:lvl w:ilvl="4" w:tplc="1602BEE4">
      <w:numFmt w:val="bullet"/>
      <w:lvlText w:val="•"/>
      <w:lvlJc w:val="left"/>
      <w:pPr>
        <w:ind w:left="3794" w:hanging="312"/>
      </w:pPr>
      <w:rPr>
        <w:rFonts w:hint="default"/>
        <w:lang w:val="pl-PL" w:eastAsia="en-US" w:bidi="ar-SA"/>
      </w:rPr>
    </w:lvl>
    <w:lvl w:ilvl="5" w:tplc="DE5CF1CE">
      <w:numFmt w:val="bullet"/>
      <w:lvlText w:val="•"/>
      <w:lvlJc w:val="left"/>
      <w:pPr>
        <w:ind w:left="4713" w:hanging="312"/>
      </w:pPr>
      <w:rPr>
        <w:rFonts w:hint="default"/>
        <w:lang w:val="pl-PL" w:eastAsia="en-US" w:bidi="ar-SA"/>
      </w:rPr>
    </w:lvl>
    <w:lvl w:ilvl="6" w:tplc="F6D01C8E">
      <w:numFmt w:val="bullet"/>
      <w:lvlText w:val="•"/>
      <w:lvlJc w:val="left"/>
      <w:pPr>
        <w:ind w:left="5631" w:hanging="312"/>
      </w:pPr>
      <w:rPr>
        <w:rFonts w:hint="default"/>
        <w:lang w:val="pl-PL" w:eastAsia="en-US" w:bidi="ar-SA"/>
      </w:rPr>
    </w:lvl>
    <w:lvl w:ilvl="7" w:tplc="C17EA76E">
      <w:numFmt w:val="bullet"/>
      <w:lvlText w:val="•"/>
      <w:lvlJc w:val="left"/>
      <w:pPr>
        <w:ind w:left="6550" w:hanging="312"/>
      </w:pPr>
      <w:rPr>
        <w:rFonts w:hint="default"/>
        <w:lang w:val="pl-PL" w:eastAsia="en-US" w:bidi="ar-SA"/>
      </w:rPr>
    </w:lvl>
    <w:lvl w:ilvl="8" w:tplc="A44216F0">
      <w:numFmt w:val="bullet"/>
      <w:lvlText w:val="•"/>
      <w:lvlJc w:val="left"/>
      <w:pPr>
        <w:ind w:left="7469" w:hanging="312"/>
      </w:pPr>
      <w:rPr>
        <w:rFonts w:hint="default"/>
        <w:lang w:val="pl-PL" w:eastAsia="en-US" w:bidi="ar-SA"/>
      </w:rPr>
    </w:lvl>
  </w:abstractNum>
  <w:abstractNum w:abstractNumId="5" w15:restartNumberingAfterBreak="0">
    <w:nsid w:val="49E10D4C"/>
    <w:multiLevelType w:val="hybridMultilevel"/>
    <w:tmpl w:val="A4E0A636"/>
    <w:lvl w:ilvl="0" w:tplc="F0C45192">
      <w:start w:val="1"/>
      <w:numFmt w:val="decimal"/>
      <w:lvlText w:val="%1."/>
      <w:lvlJc w:val="left"/>
      <w:pPr>
        <w:ind w:left="116" w:hanging="22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8FC04F6">
      <w:numFmt w:val="bullet"/>
      <w:lvlText w:val="•"/>
      <w:lvlJc w:val="left"/>
      <w:pPr>
        <w:ind w:left="1038" w:hanging="223"/>
      </w:pPr>
      <w:rPr>
        <w:rFonts w:hint="default"/>
        <w:lang w:val="pl-PL" w:eastAsia="en-US" w:bidi="ar-SA"/>
      </w:rPr>
    </w:lvl>
    <w:lvl w:ilvl="2" w:tplc="93968022">
      <w:numFmt w:val="bullet"/>
      <w:lvlText w:val="•"/>
      <w:lvlJc w:val="left"/>
      <w:pPr>
        <w:ind w:left="1957" w:hanging="223"/>
      </w:pPr>
      <w:rPr>
        <w:rFonts w:hint="default"/>
        <w:lang w:val="pl-PL" w:eastAsia="en-US" w:bidi="ar-SA"/>
      </w:rPr>
    </w:lvl>
    <w:lvl w:ilvl="3" w:tplc="2DC41F6C">
      <w:numFmt w:val="bullet"/>
      <w:lvlText w:val="•"/>
      <w:lvlJc w:val="left"/>
      <w:pPr>
        <w:ind w:left="2875" w:hanging="223"/>
      </w:pPr>
      <w:rPr>
        <w:rFonts w:hint="default"/>
        <w:lang w:val="pl-PL" w:eastAsia="en-US" w:bidi="ar-SA"/>
      </w:rPr>
    </w:lvl>
    <w:lvl w:ilvl="4" w:tplc="E11A4BDE">
      <w:numFmt w:val="bullet"/>
      <w:lvlText w:val="•"/>
      <w:lvlJc w:val="left"/>
      <w:pPr>
        <w:ind w:left="3794" w:hanging="223"/>
      </w:pPr>
      <w:rPr>
        <w:rFonts w:hint="default"/>
        <w:lang w:val="pl-PL" w:eastAsia="en-US" w:bidi="ar-SA"/>
      </w:rPr>
    </w:lvl>
    <w:lvl w:ilvl="5" w:tplc="0B32E25E">
      <w:numFmt w:val="bullet"/>
      <w:lvlText w:val="•"/>
      <w:lvlJc w:val="left"/>
      <w:pPr>
        <w:ind w:left="4713" w:hanging="223"/>
      </w:pPr>
      <w:rPr>
        <w:rFonts w:hint="default"/>
        <w:lang w:val="pl-PL" w:eastAsia="en-US" w:bidi="ar-SA"/>
      </w:rPr>
    </w:lvl>
    <w:lvl w:ilvl="6" w:tplc="F07C8940">
      <w:numFmt w:val="bullet"/>
      <w:lvlText w:val="•"/>
      <w:lvlJc w:val="left"/>
      <w:pPr>
        <w:ind w:left="5631" w:hanging="223"/>
      </w:pPr>
      <w:rPr>
        <w:rFonts w:hint="default"/>
        <w:lang w:val="pl-PL" w:eastAsia="en-US" w:bidi="ar-SA"/>
      </w:rPr>
    </w:lvl>
    <w:lvl w:ilvl="7" w:tplc="EAFA2146">
      <w:numFmt w:val="bullet"/>
      <w:lvlText w:val="•"/>
      <w:lvlJc w:val="left"/>
      <w:pPr>
        <w:ind w:left="6550" w:hanging="223"/>
      </w:pPr>
      <w:rPr>
        <w:rFonts w:hint="default"/>
        <w:lang w:val="pl-PL" w:eastAsia="en-US" w:bidi="ar-SA"/>
      </w:rPr>
    </w:lvl>
    <w:lvl w:ilvl="8" w:tplc="F1B2FFE8">
      <w:numFmt w:val="bullet"/>
      <w:lvlText w:val="•"/>
      <w:lvlJc w:val="left"/>
      <w:pPr>
        <w:ind w:left="7469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4AE90C54"/>
    <w:multiLevelType w:val="hybridMultilevel"/>
    <w:tmpl w:val="4A0E5B3E"/>
    <w:lvl w:ilvl="0" w:tplc="CFFA4062">
      <w:start w:val="1"/>
      <w:numFmt w:val="decimal"/>
      <w:lvlText w:val="%1."/>
      <w:lvlJc w:val="left"/>
      <w:pPr>
        <w:ind w:left="116" w:hanging="29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91014D8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E11C80D0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1E54BD0C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206AFDE4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A27C0E32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D1681668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1C4CCED4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57FCFBA0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7" w15:restartNumberingAfterBreak="0">
    <w:nsid w:val="4E9150B0"/>
    <w:multiLevelType w:val="hybridMultilevel"/>
    <w:tmpl w:val="883CE2D8"/>
    <w:lvl w:ilvl="0" w:tplc="0B6C9EAE">
      <w:start w:val="1"/>
      <w:numFmt w:val="decimal"/>
      <w:lvlText w:val="%1)"/>
      <w:lvlJc w:val="left"/>
      <w:pPr>
        <w:ind w:left="116" w:hanging="291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034E172">
      <w:start w:val="1"/>
      <w:numFmt w:val="lowerLetter"/>
      <w:lvlText w:val="%2)"/>
      <w:lvlJc w:val="left"/>
      <w:pPr>
        <w:ind w:left="824" w:hanging="255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87867F8A">
      <w:numFmt w:val="bullet"/>
      <w:lvlText w:val="•"/>
      <w:lvlJc w:val="left"/>
      <w:pPr>
        <w:ind w:left="1762" w:hanging="255"/>
      </w:pPr>
      <w:rPr>
        <w:rFonts w:hint="default"/>
        <w:lang w:val="pl-PL" w:eastAsia="en-US" w:bidi="ar-SA"/>
      </w:rPr>
    </w:lvl>
    <w:lvl w:ilvl="3" w:tplc="573851B8">
      <w:numFmt w:val="bullet"/>
      <w:lvlText w:val="•"/>
      <w:lvlJc w:val="left"/>
      <w:pPr>
        <w:ind w:left="2705" w:hanging="255"/>
      </w:pPr>
      <w:rPr>
        <w:rFonts w:hint="default"/>
        <w:lang w:val="pl-PL" w:eastAsia="en-US" w:bidi="ar-SA"/>
      </w:rPr>
    </w:lvl>
    <w:lvl w:ilvl="4" w:tplc="780E0D70">
      <w:numFmt w:val="bullet"/>
      <w:lvlText w:val="•"/>
      <w:lvlJc w:val="left"/>
      <w:pPr>
        <w:ind w:left="3648" w:hanging="255"/>
      </w:pPr>
      <w:rPr>
        <w:rFonts w:hint="default"/>
        <w:lang w:val="pl-PL" w:eastAsia="en-US" w:bidi="ar-SA"/>
      </w:rPr>
    </w:lvl>
    <w:lvl w:ilvl="5" w:tplc="F1B4230E">
      <w:numFmt w:val="bullet"/>
      <w:lvlText w:val="•"/>
      <w:lvlJc w:val="left"/>
      <w:pPr>
        <w:ind w:left="4591" w:hanging="255"/>
      </w:pPr>
      <w:rPr>
        <w:rFonts w:hint="default"/>
        <w:lang w:val="pl-PL" w:eastAsia="en-US" w:bidi="ar-SA"/>
      </w:rPr>
    </w:lvl>
    <w:lvl w:ilvl="6" w:tplc="36501748">
      <w:numFmt w:val="bullet"/>
      <w:lvlText w:val="•"/>
      <w:lvlJc w:val="left"/>
      <w:pPr>
        <w:ind w:left="5534" w:hanging="255"/>
      </w:pPr>
      <w:rPr>
        <w:rFonts w:hint="default"/>
        <w:lang w:val="pl-PL" w:eastAsia="en-US" w:bidi="ar-SA"/>
      </w:rPr>
    </w:lvl>
    <w:lvl w:ilvl="7" w:tplc="8D7421D8">
      <w:numFmt w:val="bullet"/>
      <w:lvlText w:val="•"/>
      <w:lvlJc w:val="left"/>
      <w:pPr>
        <w:ind w:left="6477" w:hanging="255"/>
      </w:pPr>
      <w:rPr>
        <w:rFonts w:hint="default"/>
        <w:lang w:val="pl-PL" w:eastAsia="en-US" w:bidi="ar-SA"/>
      </w:rPr>
    </w:lvl>
    <w:lvl w:ilvl="8" w:tplc="CD62C252">
      <w:numFmt w:val="bullet"/>
      <w:lvlText w:val="•"/>
      <w:lvlJc w:val="left"/>
      <w:pPr>
        <w:ind w:left="7420" w:hanging="255"/>
      </w:pPr>
      <w:rPr>
        <w:rFonts w:hint="default"/>
        <w:lang w:val="pl-PL" w:eastAsia="en-US" w:bidi="ar-SA"/>
      </w:rPr>
    </w:lvl>
  </w:abstractNum>
  <w:abstractNum w:abstractNumId="8" w15:restartNumberingAfterBreak="0">
    <w:nsid w:val="5D321717"/>
    <w:multiLevelType w:val="hybridMultilevel"/>
    <w:tmpl w:val="E73EEB04"/>
    <w:lvl w:ilvl="0" w:tplc="87E4B0DC">
      <w:start w:val="1"/>
      <w:numFmt w:val="decimal"/>
      <w:lvlText w:val="%1."/>
      <w:lvlJc w:val="left"/>
      <w:pPr>
        <w:ind w:left="333" w:hanging="21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BDC77B8">
      <w:numFmt w:val="bullet"/>
      <w:lvlText w:val="•"/>
      <w:lvlJc w:val="left"/>
      <w:pPr>
        <w:ind w:left="1236" w:hanging="218"/>
      </w:pPr>
      <w:rPr>
        <w:rFonts w:hint="default"/>
        <w:lang w:val="pl-PL" w:eastAsia="en-US" w:bidi="ar-SA"/>
      </w:rPr>
    </w:lvl>
    <w:lvl w:ilvl="2" w:tplc="36EC703A">
      <w:numFmt w:val="bullet"/>
      <w:lvlText w:val="•"/>
      <w:lvlJc w:val="left"/>
      <w:pPr>
        <w:ind w:left="2133" w:hanging="218"/>
      </w:pPr>
      <w:rPr>
        <w:rFonts w:hint="default"/>
        <w:lang w:val="pl-PL" w:eastAsia="en-US" w:bidi="ar-SA"/>
      </w:rPr>
    </w:lvl>
    <w:lvl w:ilvl="3" w:tplc="BAD4011E">
      <w:numFmt w:val="bullet"/>
      <w:lvlText w:val="•"/>
      <w:lvlJc w:val="left"/>
      <w:pPr>
        <w:ind w:left="3029" w:hanging="218"/>
      </w:pPr>
      <w:rPr>
        <w:rFonts w:hint="default"/>
        <w:lang w:val="pl-PL" w:eastAsia="en-US" w:bidi="ar-SA"/>
      </w:rPr>
    </w:lvl>
    <w:lvl w:ilvl="4" w:tplc="469A0C84">
      <w:numFmt w:val="bullet"/>
      <w:lvlText w:val="•"/>
      <w:lvlJc w:val="left"/>
      <w:pPr>
        <w:ind w:left="3926" w:hanging="218"/>
      </w:pPr>
      <w:rPr>
        <w:rFonts w:hint="default"/>
        <w:lang w:val="pl-PL" w:eastAsia="en-US" w:bidi="ar-SA"/>
      </w:rPr>
    </w:lvl>
    <w:lvl w:ilvl="5" w:tplc="7D6E8682">
      <w:numFmt w:val="bullet"/>
      <w:lvlText w:val="•"/>
      <w:lvlJc w:val="left"/>
      <w:pPr>
        <w:ind w:left="4823" w:hanging="218"/>
      </w:pPr>
      <w:rPr>
        <w:rFonts w:hint="default"/>
        <w:lang w:val="pl-PL" w:eastAsia="en-US" w:bidi="ar-SA"/>
      </w:rPr>
    </w:lvl>
    <w:lvl w:ilvl="6" w:tplc="9EBAE5F8">
      <w:numFmt w:val="bullet"/>
      <w:lvlText w:val="•"/>
      <w:lvlJc w:val="left"/>
      <w:pPr>
        <w:ind w:left="5719" w:hanging="218"/>
      </w:pPr>
      <w:rPr>
        <w:rFonts w:hint="default"/>
        <w:lang w:val="pl-PL" w:eastAsia="en-US" w:bidi="ar-SA"/>
      </w:rPr>
    </w:lvl>
    <w:lvl w:ilvl="7" w:tplc="FC2EF86C">
      <w:numFmt w:val="bullet"/>
      <w:lvlText w:val="•"/>
      <w:lvlJc w:val="left"/>
      <w:pPr>
        <w:ind w:left="6616" w:hanging="218"/>
      </w:pPr>
      <w:rPr>
        <w:rFonts w:hint="default"/>
        <w:lang w:val="pl-PL" w:eastAsia="en-US" w:bidi="ar-SA"/>
      </w:rPr>
    </w:lvl>
    <w:lvl w:ilvl="8" w:tplc="E698D7E4">
      <w:numFmt w:val="bullet"/>
      <w:lvlText w:val="•"/>
      <w:lvlJc w:val="left"/>
      <w:pPr>
        <w:ind w:left="7513" w:hanging="218"/>
      </w:pPr>
      <w:rPr>
        <w:rFonts w:hint="default"/>
        <w:lang w:val="pl-PL" w:eastAsia="en-US" w:bidi="ar-SA"/>
      </w:rPr>
    </w:lvl>
  </w:abstractNum>
  <w:num w:numId="1" w16cid:durableId="1757360916">
    <w:abstractNumId w:val="3"/>
  </w:num>
  <w:num w:numId="2" w16cid:durableId="665939291">
    <w:abstractNumId w:val="8"/>
  </w:num>
  <w:num w:numId="3" w16cid:durableId="897279499">
    <w:abstractNumId w:val="4"/>
  </w:num>
  <w:num w:numId="4" w16cid:durableId="1673529828">
    <w:abstractNumId w:val="0"/>
  </w:num>
  <w:num w:numId="5" w16cid:durableId="2048412436">
    <w:abstractNumId w:val="1"/>
  </w:num>
  <w:num w:numId="6" w16cid:durableId="1428692363">
    <w:abstractNumId w:val="7"/>
  </w:num>
  <w:num w:numId="7" w16cid:durableId="1142229575">
    <w:abstractNumId w:val="6"/>
  </w:num>
  <w:num w:numId="8" w16cid:durableId="1090811396">
    <w:abstractNumId w:val="2"/>
  </w:num>
  <w:num w:numId="9" w16cid:durableId="1905871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946"/>
    <w:rsid w:val="002B68A3"/>
    <w:rsid w:val="009C0AD7"/>
    <w:rsid w:val="00A96BA3"/>
    <w:rsid w:val="00BB1F9C"/>
    <w:rsid w:val="00C862E7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C533"/>
  <w15:docId w15:val="{0D7BB2C6-E7FF-471E-9C24-422CD05F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458" w:right="1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basedOn w:val="Normalny"/>
    <w:uiPriority w:val="1"/>
    <w:qFormat/>
    <w:pPr>
      <w:spacing w:before="159"/>
      <w:ind w:left="116" w:right="11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1684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ZaBacznik nr 2 - wzór umowy podpowierzenia przetwarzania danych</dc:title>
  <dc:creator>Urszula Gwardys Pro</dc:creator>
  <cp:lastModifiedBy>Katarzyna Krajewska</cp:lastModifiedBy>
  <cp:revision>6</cp:revision>
  <dcterms:created xsi:type="dcterms:W3CDTF">2023-10-10T17:28:00Z</dcterms:created>
  <dcterms:modified xsi:type="dcterms:W3CDTF">2023-10-30T12:30:00Z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2023-10-10T00:00:00Z</vt:filetime>
  </property>
</Properties>
</file>