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CA8F2" w14:textId="7FF996C6" w:rsidR="00C70308" w:rsidRDefault="00E34FFB" w:rsidP="00C70308">
      <w:pPr>
        <w:pStyle w:val="Default"/>
        <w:jc w:val="right"/>
        <w:rPr>
          <w:rFonts w:ascii="Arial" w:hAnsi="Arial" w:cs="Arial"/>
          <w:bCs/>
          <w:sz w:val="22"/>
        </w:rPr>
      </w:pPr>
      <w:r w:rsidRPr="00C70308">
        <w:rPr>
          <w:rFonts w:ascii="Arial" w:hAnsi="Arial" w:cs="Arial"/>
          <w:sz w:val="22"/>
        </w:rPr>
        <w:t xml:space="preserve">Załącznik nr </w:t>
      </w:r>
      <w:r w:rsidR="003F3AE9">
        <w:rPr>
          <w:rFonts w:ascii="Arial" w:hAnsi="Arial" w:cs="Arial"/>
          <w:sz w:val="22"/>
        </w:rPr>
        <w:t>7</w:t>
      </w:r>
      <w:r w:rsidR="00C70308" w:rsidRPr="00C70308">
        <w:rPr>
          <w:rFonts w:ascii="Arial" w:hAnsi="Arial" w:cs="Arial"/>
          <w:sz w:val="22"/>
        </w:rPr>
        <w:t xml:space="preserve"> </w:t>
      </w:r>
      <w:r w:rsidR="000D2DA1" w:rsidRPr="00C70308">
        <w:rPr>
          <w:rFonts w:ascii="Arial" w:hAnsi="Arial" w:cs="Arial"/>
          <w:bCs/>
          <w:sz w:val="22"/>
        </w:rPr>
        <w:t xml:space="preserve">Umowa o poufności </w:t>
      </w:r>
    </w:p>
    <w:p w14:paraId="49580CDD" w14:textId="143AFBDA" w:rsidR="000D2DA1" w:rsidRPr="00C70308" w:rsidRDefault="000D2DA1" w:rsidP="00C70308">
      <w:pPr>
        <w:pStyle w:val="Default"/>
        <w:jc w:val="right"/>
        <w:rPr>
          <w:rFonts w:ascii="Arial" w:hAnsi="Arial" w:cs="Arial"/>
          <w:bCs/>
          <w:sz w:val="22"/>
        </w:rPr>
      </w:pPr>
      <w:r w:rsidRPr="00C70308">
        <w:rPr>
          <w:rFonts w:ascii="Arial" w:hAnsi="Arial" w:cs="Arial"/>
          <w:bCs/>
          <w:sz w:val="22"/>
        </w:rPr>
        <w:t>i nieujawnianiu Informacji Poufnych</w:t>
      </w:r>
    </w:p>
    <w:p w14:paraId="699544DB" w14:textId="61312851" w:rsidR="00E34FFB" w:rsidRPr="00C70308" w:rsidRDefault="00E34FFB" w:rsidP="00C70308">
      <w:pPr>
        <w:pStyle w:val="Default"/>
        <w:spacing w:line="360" w:lineRule="auto"/>
        <w:jc w:val="right"/>
        <w:rPr>
          <w:rFonts w:ascii="Arial" w:hAnsi="Arial" w:cs="Arial"/>
          <w:sz w:val="22"/>
        </w:rPr>
      </w:pPr>
    </w:p>
    <w:p w14:paraId="35E4930D" w14:textId="77777777" w:rsidR="00C70308" w:rsidRPr="00476975" w:rsidRDefault="00C70308" w:rsidP="00476975">
      <w:pPr>
        <w:pStyle w:val="Default"/>
        <w:spacing w:line="360" w:lineRule="auto"/>
        <w:rPr>
          <w:rFonts w:ascii="Arial" w:hAnsi="Arial" w:cs="Arial"/>
          <w:b/>
        </w:rPr>
      </w:pPr>
    </w:p>
    <w:p w14:paraId="6AA4BFB3" w14:textId="2266560B" w:rsidR="00E34FFB" w:rsidRDefault="00C70308" w:rsidP="00C70308">
      <w:pPr>
        <w:spacing w:line="360" w:lineRule="auto"/>
        <w:jc w:val="center"/>
        <w:rPr>
          <w:rFonts w:ascii="Arial" w:hAnsi="Arial" w:cs="Arial"/>
          <w:b/>
          <w:bCs/>
        </w:rPr>
      </w:pPr>
      <w:r w:rsidRPr="000D2DA1">
        <w:rPr>
          <w:rFonts w:ascii="Arial" w:hAnsi="Arial" w:cs="Arial"/>
          <w:b/>
          <w:bCs/>
        </w:rPr>
        <w:t>Umowa o poufności i nieujawnianiu Informacji Poufnych</w:t>
      </w:r>
    </w:p>
    <w:p w14:paraId="4AFFB61E" w14:textId="77777777" w:rsidR="00C70308" w:rsidRPr="0072630C" w:rsidRDefault="00C70308" w:rsidP="000D2DA1">
      <w:pPr>
        <w:spacing w:line="360" w:lineRule="auto"/>
        <w:rPr>
          <w:rFonts w:ascii="Arial" w:hAnsi="Arial" w:cs="Arial"/>
          <w:b/>
        </w:rPr>
      </w:pPr>
    </w:p>
    <w:p w14:paraId="1B99F97F" w14:textId="77777777" w:rsidR="00C70308" w:rsidRDefault="00C70308" w:rsidP="00C70308">
      <w:pPr>
        <w:spacing w:line="360" w:lineRule="auto"/>
        <w:rPr>
          <w:rFonts w:ascii="Arial" w:hAnsi="Arial" w:cs="Arial"/>
          <w:b/>
        </w:rPr>
      </w:pPr>
      <w:r w:rsidRPr="00FF77A9">
        <w:rPr>
          <w:rFonts w:ascii="Arial" w:hAnsi="Arial" w:cs="Arial"/>
          <w:b/>
        </w:rPr>
        <w:t xml:space="preserve">zawarta w </w:t>
      </w:r>
      <w:r>
        <w:rPr>
          <w:rFonts w:ascii="Arial" w:hAnsi="Arial" w:cs="Arial"/>
          <w:b/>
        </w:rPr>
        <w:t xml:space="preserve">…………………. w </w:t>
      </w:r>
      <w:r w:rsidRPr="00FF77A9">
        <w:rPr>
          <w:rFonts w:ascii="Arial" w:hAnsi="Arial" w:cs="Arial"/>
          <w:b/>
        </w:rPr>
        <w:t xml:space="preserve">dniu </w:t>
      </w:r>
      <w:r w:rsidRPr="006C355B">
        <w:rPr>
          <w:rFonts w:ascii="Arial" w:hAnsi="Arial" w:cs="Arial"/>
          <w:bCs/>
        </w:rPr>
        <w:t>...........................</w:t>
      </w:r>
      <w:r>
        <w:rPr>
          <w:rFonts w:ascii="Arial" w:hAnsi="Arial" w:cs="Arial"/>
          <w:bCs/>
        </w:rPr>
        <w:t>.............................</w:t>
      </w:r>
      <w:r w:rsidRPr="00FF77A9">
        <w:rPr>
          <w:rFonts w:ascii="Arial" w:hAnsi="Arial" w:cs="Arial"/>
          <w:b/>
        </w:rPr>
        <w:t xml:space="preserve"> </w:t>
      </w:r>
      <w:r>
        <w:rPr>
          <w:rFonts w:ascii="Arial" w:hAnsi="Arial" w:cs="Arial"/>
          <w:b/>
        </w:rPr>
        <w:t xml:space="preserve">pomiędzy: </w:t>
      </w:r>
    </w:p>
    <w:p w14:paraId="7D052CB6" w14:textId="77777777" w:rsidR="00C70308" w:rsidRDefault="00C70308" w:rsidP="00C70308">
      <w:pPr>
        <w:spacing w:after="120" w:line="276" w:lineRule="auto"/>
        <w:jc w:val="both"/>
        <w:rPr>
          <w:rFonts w:ascii="Arial" w:hAnsi="Arial" w:cs="Arial"/>
          <w:b/>
          <w:bCs/>
          <w:color w:val="000000"/>
        </w:rPr>
      </w:pPr>
    </w:p>
    <w:p w14:paraId="74845567" w14:textId="6AA0BF8F" w:rsidR="000D2DA1" w:rsidRPr="00C70308" w:rsidRDefault="00C70308" w:rsidP="00C70308">
      <w:pPr>
        <w:spacing w:after="120" w:line="276" w:lineRule="auto"/>
        <w:jc w:val="both"/>
        <w:rPr>
          <w:rFonts w:ascii="Arial" w:hAnsi="Arial" w:cs="Arial"/>
        </w:rPr>
      </w:pPr>
      <w:r w:rsidRPr="003161D5">
        <w:rPr>
          <w:rFonts w:ascii="Arial" w:hAnsi="Arial" w:cs="Arial"/>
          <w:b/>
          <w:bCs/>
          <w:color w:val="000000"/>
        </w:rPr>
        <w:t xml:space="preserve">John Weston </w:t>
      </w:r>
      <w:proofErr w:type="spellStart"/>
      <w:r w:rsidRPr="003161D5">
        <w:rPr>
          <w:rFonts w:ascii="Arial" w:hAnsi="Arial" w:cs="Arial"/>
          <w:b/>
          <w:bCs/>
          <w:color w:val="000000"/>
        </w:rPr>
        <w:t>Group</w:t>
      </w:r>
      <w:proofErr w:type="spellEnd"/>
      <w:r w:rsidRPr="003161D5">
        <w:rPr>
          <w:rFonts w:ascii="Arial" w:hAnsi="Arial" w:cs="Arial"/>
          <w:b/>
          <w:bCs/>
          <w:color w:val="000000"/>
        </w:rPr>
        <w:t xml:space="preserve"> Spółka Z Ograniczona Odpowiedzialnością </w:t>
      </w:r>
      <w:r w:rsidRPr="003161D5">
        <w:rPr>
          <w:rFonts w:ascii="Arial" w:hAnsi="Arial" w:cs="Arial"/>
          <w:color w:val="000000"/>
        </w:rPr>
        <w:t>z siedzibą we Wrocławiu, 50-347 Wrocław, ul. H. Sien</w:t>
      </w:r>
      <w:bookmarkStart w:id="0" w:name="_GoBack"/>
      <w:bookmarkEnd w:id="0"/>
      <w:r w:rsidRPr="003161D5">
        <w:rPr>
          <w:rFonts w:ascii="Arial" w:hAnsi="Arial" w:cs="Arial"/>
          <w:color w:val="000000"/>
        </w:rPr>
        <w:t>kiewicza 116/4 wpisana do Krajowego Rejestru Sądowego prowadzonego przez Sąd Rejonowy dla Wrocławia - Fabrycznej we Wrocławiu, VI Wydziału Gospodarczy Krajowego Rejestru Sądowego pod nr 0000937055, wysokość kapitału zakładowego 5 000,00 ZŁ REGON 382090576, posiadającym numer identyfikac</w:t>
      </w:r>
      <w:r>
        <w:rPr>
          <w:rFonts w:ascii="Arial" w:hAnsi="Arial" w:cs="Arial"/>
          <w:color w:val="000000"/>
        </w:rPr>
        <w:t>ji podatkowej NIP 8982247449</w:t>
      </w:r>
    </w:p>
    <w:p w14:paraId="13CD538C" w14:textId="77777777" w:rsidR="000D2DA1" w:rsidRPr="000D2DA1" w:rsidRDefault="000D2DA1" w:rsidP="000D2DA1">
      <w:pPr>
        <w:autoSpaceDE w:val="0"/>
        <w:autoSpaceDN w:val="0"/>
        <w:adjustRightInd w:val="0"/>
        <w:spacing w:line="360" w:lineRule="auto"/>
        <w:rPr>
          <w:rFonts w:ascii="Arial" w:hAnsi="Arial" w:cs="Arial"/>
          <w:bCs/>
        </w:rPr>
      </w:pPr>
      <w:r w:rsidRPr="000D2DA1">
        <w:rPr>
          <w:rFonts w:ascii="Arial" w:hAnsi="Arial" w:cs="Arial"/>
          <w:bCs/>
        </w:rPr>
        <w:t>dalej jako Spółka</w:t>
      </w:r>
    </w:p>
    <w:p w14:paraId="470AD08A" w14:textId="78F4E16E" w:rsidR="000D2DA1" w:rsidRDefault="000D2DA1" w:rsidP="000D2DA1">
      <w:pPr>
        <w:autoSpaceDE w:val="0"/>
        <w:autoSpaceDN w:val="0"/>
        <w:adjustRightInd w:val="0"/>
        <w:spacing w:line="360" w:lineRule="auto"/>
        <w:rPr>
          <w:rFonts w:ascii="Arial" w:hAnsi="Arial" w:cs="Arial"/>
          <w:bCs/>
        </w:rPr>
      </w:pPr>
      <w:r w:rsidRPr="000D2DA1">
        <w:rPr>
          <w:rFonts w:ascii="Arial" w:hAnsi="Arial" w:cs="Arial"/>
          <w:bCs/>
        </w:rPr>
        <w:t>a</w:t>
      </w:r>
    </w:p>
    <w:p w14:paraId="050797F4" w14:textId="77777777" w:rsidR="00C70308" w:rsidRPr="00FA38C3" w:rsidRDefault="00C70308" w:rsidP="00C70308">
      <w:pPr>
        <w:spacing w:line="360" w:lineRule="auto"/>
        <w:rPr>
          <w:rFonts w:ascii="Arial" w:hAnsi="Arial" w:cs="Arial"/>
        </w:rPr>
      </w:pPr>
      <w:r w:rsidRPr="00FA38C3">
        <w:rPr>
          <w:rFonts w:ascii="Arial" w:hAnsi="Arial" w:cs="Arial"/>
        </w:rPr>
        <w:t>……………………………………………………………………………………………………………………………………………………………………………………………………</w:t>
      </w:r>
    </w:p>
    <w:p w14:paraId="65792FDF" w14:textId="77777777" w:rsidR="00C70308" w:rsidRPr="000D2DA1" w:rsidRDefault="00C70308" w:rsidP="000D2DA1">
      <w:pPr>
        <w:autoSpaceDE w:val="0"/>
        <w:autoSpaceDN w:val="0"/>
        <w:adjustRightInd w:val="0"/>
        <w:spacing w:line="360" w:lineRule="auto"/>
        <w:rPr>
          <w:rFonts w:ascii="Arial" w:hAnsi="Arial" w:cs="Arial"/>
          <w:bCs/>
        </w:rPr>
      </w:pPr>
    </w:p>
    <w:p w14:paraId="64661265" w14:textId="77777777" w:rsidR="000D2DA1" w:rsidRPr="000D2DA1" w:rsidRDefault="000D2DA1" w:rsidP="000D2DA1">
      <w:pPr>
        <w:autoSpaceDE w:val="0"/>
        <w:autoSpaceDN w:val="0"/>
        <w:adjustRightInd w:val="0"/>
        <w:spacing w:line="360" w:lineRule="auto"/>
        <w:rPr>
          <w:rFonts w:ascii="Arial" w:hAnsi="Arial" w:cs="Arial"/>
          <w:bCs/>
        </w:rPr>
      </w:pPr>
      <w:r w:rsidRPr="000D2DA1">
        <w:rPr>
          <w:rFonts w:ascii="Arial" w:hAnsi="Arial" w:cs="Arial"/>
          <w:bCs/>
        </w:rPr>
        <w:t>zwanym dalej Partnerem,</w:t>
      </w:r>
    </w:p>
    <w:p w14:paraId="3ADC894E" w14:textId="77777777" w:rsidR="000D2DA1" w:rsidRPr="000D2DA1" w:rsidRDefault="000D2DA1" w:rsidP="000D2DA1">
      <w:pPr>
        <w:autoSpaceDE w:val="0"/>
        <w:autoSpaceDN w:val="0"/>
        <w:adjustRightInd w:val="0"/>
        <w:spacing w:line="360" w:lineRule="auto"/>
        <w:rPr>
          <w:rFonts w:ascii="Arial" w:hAnsi="Arial" w:cs="Arial"/>
          <w:bCs/>
        </w:rPr>
      </w:pPr>
    </w:p>
    <w:p w14:paraId="53F1E39C" w14:textId="2E257049" w:rsidR="000D2DA1" w:rsidRPr="000D2DA1" w:rsidRDefault="000D2DA1" w:rsidP="000D2DA1">
      <w:pPr>
        <w:autoSpaceDE w:val="0"/>
        <w:autoSpaceDN w:val="0"/>
        <w:adjustRightInd w:val="0"/>
        <w:spacing w:line="360" w:lineRule="auto"/>
        <w:rPr>
          <w:rFonts w:ascii="Arial" w:hAnsi="Arial" w:cs="Arial"/>
          <w:bCs/>
        </w:rPr>
      </w:pPr>
      <w:r w:rsidRPr="000D2DA1">
        <w:rPr>
          <w:rFonts w:ascii="Arial" w:hAnsi="Arial" w:cs="Arial"/>
          <w:bCs/>
        </w:rPr>
        <w:t>zwani dalej Stroną lub łącznie Stronami.</w:t>
      </w:r>
    </w:p>
    <w:p w14:paraId="01B5B3C3" w14:textId="77777777" w:rsidR="000D2DA1" w:rsidRPr="000D2DA1" w:rsidRDefault="000D2DA1" w:rsidP="000D2DA1">
      <w:pPr>
        <w:autoSpaceDE w:val="0"/>
        <w:autoSpaceDN w:val="0"/>
        <w:adjustRightInd w:val="0"/>
        <w:spacing w:line="360" w:lineRule="auto"/>
        <w:rPr>
          <w:rFonts w:ascii="Arial" w:hAnsi="Arial" w:cs="Arial"/>
          <w:bCs/>
        </w:rPr>
      </w:pPr>
    </w:p>
    <w:p w14:paraId="32BDFC62" w14:textId="77777777" w:rsidR="000D2DA1" w:rsidRPr="000D2DA1" w:rsidRDefault="000D2DA1" w:rsidP="000D2DA1">
      <w:pPr>
        <w:autoSpaceDE w:val="0"/>
        <w:autoSpaceDN w:val="0"/>
        <w:adjustRightInd w:val="0"/>
        <w:spacing w:line="360" w:lineRule="auto"/>
        <w:jc w:val="center"/>
        <w:rPr>
          <w:rFonts w:ascii="Arial" w:hAnsi="Arial" w:cs="Arial"/>
          <w:bCs/>
        </w:rPr>
      </w:pPr>
      <w:r w:rsidRPr="000D2DA1">
        <w:rPr>
          <w:rFonts w:ascii="Arial" w:hAnsi="Arial" w:cs="Arial"/>
          <w:bCs/>
        </w:rPr>
        <w:t>PREAMBUŁA</w:t>
      </w:r>
    </w:p>
    <w:p w14:paraId="3D880C74" w14:textId="77777777" w:rsidR="000D2DA1" w:rsidRPr="000D2DA1" w:rsidRDefault="000D2DA1" w:rsidP="000D2DA1">
      <w:pPr>
        <w:autoSpaceDE w:val="0"/>
        <w:autoSpaceDN w:val="0"/>
        <w:adjustRightInd w:val="0"/>
        <w:spacing w:line="360" w:lineRule="auto"/>
        <w:rPr>
          <w:rFonts w:ascii="Arial" w:hAnsi="Arial" w:cs="Arial"/>
          <w:bCs/>
        </w:rPr>
      </w:pPr>
    </w:p>
    <w:p w14:paraId="2752883F" w14:textId="77777777" w:rsidR="000D2DA1" w:rsidRPr="000D2DA1" w:rsidRDefault="000D2DA1" w:rsidP="000D2DA1">
      <w:pPr>
        <w:autoSpaceDE w:val="0"/>
        <w:autoSpaceDN w:val="0"/>
        <w:adjustRightInd w:val="0"/>
        <w:spacing w:line="360" w:lineRule="auto"/>
        <w:rPr>
          <w:rFonts w:ascii="Arial" w:hAnsi="Arial" w:cs="Arial"/>
          <w:bCs/>
        </w:rPr>
      </w:pPr>
      <w:r w:rsidRPr="000D2DA1">
        <w:rPr>
          <w:rFonts w:ascii="Arial" w:hAnsi="Arial" w:cs="Arial"/>
          <w:bCs/>
        </w:rPr>
        <w:t>Zważywszy, że</w:t>
      </w:r>
    </w:p>
    <w:p w14:paraId="2441A504" w14:textId="71BAB0E4" w:rsidR="000D2DA1" w:rsidRPr="000D2DA1" w:rsidRDefault="000D2DA1" w:rsidP="00E41613">
      <w:pPr>
        <w:numPr>
          <w:ilvl w:val="0"/>
          <w:numId w:val="25"/>
        </w:numPr>
        <w:autoSpaceDE w:val="0"/>
        <w:autoSpaceDN w:val="0"/>
        <w:adjustRightInd w:val="0"/>
        <w:spacing w:line="360" w:lineRule="auto"/>
        <w:jc w:val="both"/>
        <w:rPr>
          <w:rFonts w:ascii="Arial" w:hAnsi="Arial" w:cs="Arial"/>
          <w:bCs/>
        </w:rPr>
      </w:pPr>
      <w:r w:rsidRPr="000D2DA1">
        <w:rPr>
          <w:rFonts w:ascii="Arial" w:hAnsi="Arial" w:cs="Arial"/>
          <w:bCs/>
        </w:rPr>
        <w:t xml:space="preserve">Strony zamierzają nawiązać potencjalną współpracę w ramach projektu planowanego do realizacji w ramach programu Fundusze Europejskie dla Nowoczesnej Gospodarki, Priorytet I. Wsparcie dla przedsiębiorców, Działanie </w:t>
      </w:r>
      <w:r w:rsidR="003E3D48">
        <w:rPr>
          <w:rFonts w:ascii="Arial" w:hAnsi="Arial" w:cs="Arial"/>
          <w:bCs/>
        </w:rPr>
        <w:t xml:space="preserve">1.1 </w:t>
      </w:r>
      <w:r w:rsidRPr="000D2DA1">
        <w:rPr>
          <w:rFonts w:ascii="Arial" w:hAnsi="Arial" w:cs="Arial"/>
          <w:bCs/>
        </w:rPr>
        <w:t>Ścieżka SMART (dalej: Projekt).</w:t>
      </w:r>
    </w:p>
    <w:p w14:paraId="056452EA" w14:textId="77777777" w:rsidR="000D2DA1" w:rsidRPr="000D2DA1" w:rsidRDefault="000D2DA1" w:rsidP="00E41613">
      <w:pPr>
        <w:numPr>
          <w:ilvl w:val="0"/>
          <w:numId w:val="25"/>
        </w:numPr>
        <w:autoSpaceDE w:val="0"/>
        <w:autoSpaceDN w:val="0"/>
        <w:adjustRightInd w:val="0"/>
        <w:spacing w:line="360" w:lineRule="auto"/>
        <w:jc w:val="both"/>
        <w:rPr>
          <w:rFonts w:ascii="Arial" w:hAnsi="Arial" w:cs="Arial"/>
          <w:bCs/>
        </w:rPr>
      </w:pPr>
      <w:r w:rsidRPr="000D2DA1">
        <w:rPr>
          <w:rFonts w:ascii="Arial" w:hAnsi="Arial" w:cs="Arial"/>
          <w:bCs/>
        </w:rPr>
        <w:t>W związku z zamierzoną współpracą Stron w ramach Projektu, Partner uzyska dostęp do informacji poufnych Spółki.</w:t>
      </w:r>
    </w:p>
    <w:p w14:paraId="74CD80EB" w14:textId="3F23D711" w:rsidR="000D2DA1" w:rsidRPr="000D2DA1" w:rsidRDefault="000D2DA1" w:rsidP="00E41613">
      <w:pPr>
        <w:numPr>
          <w:ilvl w:val="0"/>
          <w:numId w:val="25"/>
        </w:numPr>
        <w:autoSpaceDE w:val="0"/>
        <w:autoSpaceDN w:val="0"/>
        <w:adjustRightInd w:val="0"/>
        <w:spacing w:line="360" w:lineRule="auto"/>
        <w:jc w:val="both"/>
        <w:rPr>
          <w:rFonts w:ascii="Arial" w:hAnsi="Arial" w:cs="Arial"/>
          <w:bCs/>
        </w:rPr>
      </w:pPr>
      <w:r w:rsidRPr="000D2DA1">
        <w:rPr>
          <w:rFonts w:ascii="Arial" w:hAnsi="Arial" w:cs="Arial"/>
          <w:bCs/>
        </w:rPr>
        <w:t xml:space="preserve">Strony zamierzają chronić powyższe </w:t>
      </w:r>
      <w:r w:rsidR="00E41613">
        <w:rPr>
          <w:rFonts w:ascii="Arial" w:hAnsi="Arial" w:cs="Arial"/>
          <w:bCs/>
        </w:rPr>
        <w:t>informacje w sposób określony w </w:t>
      </w:r>
      <w:r w:rsidRPr="000D2DA1">
        <w:rPr>
          <w:rFonts w:ascii="Arial" w:hAnsi="Arial" w:cs="Arial"/>
          <w:bCs/>
        </w:rPr>
        <w:t xml:space="preserve">niniejszej Umowie, zgadzając się i rozumiejąc, że zasadniczą kwestią jest </w:t>
      </w:r>
      <w:r w:rsidRPr="000D2DA1">
        <w:rPr>
          <w:rFonts w:ascii="Arial" w:hAnsi="Arial" w:cs="Arial"/>
          <w:bCs/>
        </w:rPr>
        <w:lastRenderedPageBreak/>
        <w:t>zachowanie poufności informacji udostępnionych przez Spółkę i uzyskanych przez Partnera w związku z realizacją Projektu.</w:t>
      </w:r>
    </w:p>
    <w:p w14:paraId="080A663C" w14:textId="77777777" w:rsidR="000D2DA1" w:rsidRDefault="000D2DA1" w:rsidP="00E41613">
      <w:pPr>
        <w:autoSpaceDE w:val="0"/>
        <w:autoSpaceDN w:val="0"/>
        <w:adjustRightInd w:val="0"/>
        <w:spacing w:line="360" w:lineRule="auto"/>
        <w:jc w:val="both"/>
        <w:rPr>
          <w:rFonts w:ascii="Arial" w:hAnsi="Arial" w:cs="Arial"/>
          <w:bCs/>
        </w:rPr>
      </w:pPr>
    </w:p>
    <w:p w14:paraId="0AD7B421" w14:textId="2AB31ADD" w:rsidR="000D2DA1" w:rsidRPr="000D2DA1" w:rsidRDefault="000D2DA1" w:rsidP="000D2DA1">
      <w:pPr>
        <w:autoSpaceDE w:val="0"/>
        <w:autoSpaceDN w:val="0"/>
        <w:adjustRightInd w:val="0"/>
        <w:spacing w:line="360" w:lineRule="auto"/>
        <w:rPr>
          <w:rFonts w:ascii="Arial" w:hAnsi="Arial" w:cs="Arial"/>
          <w:bCs/>
        </w:rPr>
      </w:pPr>
      <w:r w:rsidRPr="000D2DA1">
        <w:rPr>
          <w:rFonts w:ascii="Arial" w:hAnsi="Arial" w:cs="Arial"/>
          <w:bCs/>
        </w:rPr>
        <w:t>Strony zawierają Umowę o następującej treści:</w:t>
      </w:r>
      <w:r w:rsidR="00C464DA">
        <w:rPr>
          <w:rFonts w:ascii="Arial" w:hAnsi="Arial" w:cs="Arial"/>
          <w:bCs/>
        </w:rPr>
        <w:br/>
      </w:r>
    </w:p>
    <w:p w14:paraId="10261A1A" w14:textId="77777777" w:rsidR="000D2DA1" w:rsidRPr="000D2DA1" w:rsidRDefault="000D2DA1" w:rsidP="003E3D48">
      <w:pPr>
        <w:numPr>
          <w:ilvl w:val="0"/>
          <w:numId w:val="26"/>
        </w:numPr>
        <w:autoSpaceDE w:val="0"/>
        <w:autoSpaceDN w:val="0"/>
        <w:adjustRightInd w:val="0"/>
        <w:spacing w:line="480" w:lineRule="auto"/>
        <w:jc w:val="center"/>
        <w:rPr>
          <w:rFonts w:ascii="Arial" w:hAnsi="Arial" w:cs="Arial"/>
          <w:bCs/>
        </w:rPr>
      </w:pPr>
      <w:r w:rsidRPr="000D2DA1">
        <w:rPr>
          <w:rFonts w:ascii="Arial" w:hAnsi="Arial" w:cs="Arial"/>
          <w:bCs/>
        </w:rPr>
        <w:t>DEFINICJA INFORMACJI POUFNYCH</w:t>
      </w:r>
    </w:p>
    <w:p w14:paraId="20C40F32" w14:textId="290E0279"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 xml:space="preserve">Strony uzgadniają, że dla </w:t>
      </w:r>
      <w:r w:rsidR="003E3D48">
        <w:rPr>
          <w:rFonts w:ascii="Arial" w:hAnsi="Arial" w:cs="Arial"/>
          <w:bCs/>
        </w:rPr>
        <w:t xml:space="preserve">celów niniejszej Umowy pojęcie „Informacje Poufne” </w:t>
      </w:r>
      <w:r w:rsidRPr="000D2DA1">
        <w:rPr>
          <w:rFonts w:ascii="Arial" w:hAnsi="Arial" w:cs="Arial"/>
          <w:bCs/>
        </w:rPr>
        <w:t>oznacza wszelkie informacje, w szczególności techniczne, technologiczne, ekonomiczne, finansowe, handlowe, pra</w:t>
      </w:r>
      <w:r w:rsidR="00E41613">
        <w:rPr>
          <w:rFonts w:ascii="Arial" w:hAnsi="Arial" w:cs="Arial"/>
          <w:bCs/>
        </w:rPr>
        <w:t>wne, operacyjne, marketingowe i </w:t>
      </w:r>
      <w:r w:rsidRPr="000D2DA1">
        <w:rPr>
          <w:rFonts w:ascii="Arial" w:hAnsi="Arial" w:cs="Arial"/>
          <w:bCs/>
        </w:rPr>
        <w:t>organizacyjne (w tym model/sposób współpracy) ujawnione w formie ustnej, pisemnej lub jakiejkolwiek innej, przez Stronę w związku ze współpracą Stron oraz innymi prowadzonymi wspólnie</w:t>
      </w:r>
      <w:r w:rsidR="00E41613">
        <w:rPr>
          <w:rFonts w:ascii="Arial" w:hAnsi="Arial" w:cs="Arial"/>
          <w:bCs/>
        </w:rPr>
        <w:t xml:space="preserve"> czynnościami, o których mowa w </w:t>
      </w:r>
      <w:r w:rsidRPr="000D2DA1">
        <w:rPr>
          <w:rFonts w:ascii="Arial" w:hAnsi="Arial" w:cs="Arial"/>
          <w:bCs/>
        </w:rPr>
        <w:t xml:space="preserve">Preambule, zarówno przed jak i po zawarciu niniejszej Umowy, w całym okresie jej obowiązywania. Strony uzgadniają również, iż fakt współpracy oraz jej przedmiot pozostaje Informacją Poufną do momentu podjęcia przez uprawnione osoby / organy obu Stron decyzji o jego ujawnieniu lub podaniu do publicznej wiadomości. </w:t>
      </w:r>
    </w:p>
    <w:p w14:paraId="1C87AA0A"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uzgadniają, że wszystkie prawa do takich Informacji Poufnych wyjawione drugiej Stronie, zgodnie z postanowieniami niniejszej Umowy są zastrzeżone wyłącznie dla Strony uzyskującej Informację Poufną oraz nie mogą być użyte dla potrzeb innych niż związanych z realizacją Projektu, w tym, dla własnej korzyści osoby, która otrzymała w imieniu Strony Informację Poufną lub korzyści innych osób, z wyjątkiem użycia dla celów własnej wewnętrznej oceny Strony uzyskującej Informację Poufną, analizy lub innego wykorzystania w związku ze współpracą Stron oraz Strony zobowiązują się, że nie ujawnią takich Informacji Poufnych innym osobom lub/i podmiotom bez wyraźnego uprzedniego pisemnego upoważnienia wydanego przez drugą Stronę.</w:t>
      </w:r>
    </w:p>
    <w:p w14:paraId="1B92EFF1"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 xml:space="preserve">Strony zobowiązują się udostępniać Informacje Poufne jedynie tym pracownikom zatrudnionym na podstawie umów o pracę/osobom współpracującym ze Stronami na podstawie umów cywilnoprawnych, którym będą one niezbędne do wykonywania powierzonych im czynności i tylko w takim zakresie, w jakim odbiorca Informacji Poufnych musi mieć do nich dostęp dla celów wynikających z niniejszej Umowy. Jednocześnie Strony dołożą należytej </w:t>
      </w:r>
      <w:r w:rsidRPr="000D2DA1">
        <w:rPr>
          <w:rFonts w:ascii="Arial" w:hAnsi="Arial" w:cs="Arial"/>
          <w:bCs/>
        </w:rPr>
        <w:lastRenderedPageBreak/>
        <w:t>staranności w celu zapewnienia, aby pracownicy/osoby współpracujące ze Stroną nie naruszyły któregokolwiek z postanowień niniejszej Umowy.</w:t>
      </w:r>
    </w:p>
    <w:p w14:paraId="6F0BADC4"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zgodnie postanawiają, iż każda Informacja Poufna uzyskuje status „Informacji Poufnej” w momencie jej udostępnienia drugiej Stronie.</w:t>
      </w:r>
    </w:p>
    <w:p w14:paraId="2E162167"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niniejszej Umowy jednoznacznie uzgadniają, że wszelkie ujawnione Informacje Poufne przez daną Stronę są i pozostaną własnością Strony, która informację ujawniła i że nie będą kopiowane lub reprodukowane w jakikolwiek sposób bez wyraźnej, uprzedniej, pisemnej zgody drugiej Strony z wyjątkiem tych kopii, jakie mogą być niezbędne dla wewnętrznej oceny lub innych dozwolonych celów, a dokonanie tych czynności bez zgody Strony, której dotyczą Informacje Poufne stanowi naruszenie postanowień niniejszej Umowy.</w:t>
      </w:r>
    </w:p>
    <w:p w14:paraId="220C4729" w14:textId="341A639B" w:rsid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Bez względu na rozwiązanie w jakimkolwiek trybie lub wygaśnięcie niniejszej Umowy, Strony zobowiązują się do zachowania w tajemnicy, nieużywania dla własnych korzyści i zapobieżenia przed ujawnieniem nieupoważnionym osobom trzecim, a zwłaszcza innym przedsiębiorcom Informacji Poufnych przekazanych przez jedną Stronę drugiej Stronie, zgodnie z niniejszą Umową.</w:t>
      </w:r>
    </w:p>
    <w:p w14:paraId="736C0A8C" w14:textId="77777777" w:rsidR="00C464DA" w:rsidRPr="000D2DA1" w:rsidRDefault="00C464DA" w:rsidP="00C464DA">
      <w:pPr>
        <w:autoSpaceDE w:val="0"/>
        <w:autoSpaceDN w:val="0"/>
        <w:adjustRightInd w:val="0"/>
        <w:spacing w:line="360" w:lineRule="auto"/>
        <w:ind w:left="709"/>
        <w:rPr>
          <w:rFonts w:ascii="Arial" w:hAnsi="Arial" w:cs="Arial"/>
          <w:bCs/>
        </w:rPr>
      </w:pPr>
    </w:p>
    <w:p w14:paraId="4C12A219" w14:textId="77777777" w:rsidR="000D2DA1" w:rsidRPr="000D2DA1" w:rsidRDefault="000D2DA1" w:rsidP="003E3D48">
      <w:pPr>
        <w:numPr>
          <w:ilvl w:val="0"/>
          <w:numId w:val="26"/>
        </w:numPr>
        <w:autoSpaceDE w:val="0"/>
        <w:autoSpaceDN w:val="0"/>
        <w:adjustRightInd w:val="0"/>
        <w:spacing w:line="480" w:lineRule="auto"/>
        <w:jc w:val="center"/>
        <w:rPr>
          <w:rFonts w:ascii="Arial" w:hAnsi="Arial" w:cs="Arial"/>
          <w:bCs/>
        </w:rPr>
      </w:pPr>
      <w:r w:rsidRPr="000D2DA1">
        <w:rPr>
          <w:rFonts w:ascii="Arial" w:hAnsi="Arial" w:cs="Arial"/>
          <w:bCs/>
        </w:rPr>
        <w:t>ZACHOWANIE POUFNOŚCI</w:t>
      </w:r>
    </w:p>
    <w:p w14:paraId="01E16763" w14:textId="217E2BBD"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Każda ze Stron zobowiązuje się i potwi</w:t>
      </w:r>
      <w:r w:rsidR="00E41613">
        <w:rPr>
          <w:rFonts w:ascii="Arial" w:hAnsi="Arial" w:cs="Arial"/>
          <w:bCs/>
        </w:rPr>
        <w:t>erdza, że wszelkie przekazane i </w:t>
      </w:r>
      <w:r w:rsidRPr="000D2DA1">
        <w:rPr>
          <w:rFonts w:ascii="Arial" w:hAnsi="Arial" w:cs="Arial"/>
          <w:bCs/>
        </w:rPr>
        <w:t>ujawnione Informacje Poufne zostaną zachowane</w:t>
      </w:r>
      <w:r w:rsidR="00E41613">
        <w:rPr>
          <w:rFonts w:ascii="Arial" w:hAnsi="Arial" w:cs="Arial"/>
          <w:bCs/>
        </w:rPr>
        <w:t xml:space="preserve"> w pełnej tajemnicy i </w:t>
      </w:r>
      <w:r w:rsidRPr="000D2DA1">
        <w:rPr>
          <w:rFonts w:ascii="Arial" w:hAnsi="Arial" w:cs="Arial"/>
          <w:bCs/>
        </w:rPr>
        <w:t>poufności, zostaną użyte i wykorzystane w</w:t>
      </w:r>
      <w:r w:rsidR="00E41613">
        <w:rPr>
          <w:rFonts w:ascii="Arial" w:hAnsi="Arial" w:cs="Arial"/>
          <w:bCs/>
        </w:rPr>
        <w:t>yłącznie dla celów związanych z </w:t>
      </w:r>
      <w:r w:rsidRPr="000D2DA1">
        <w:rPr>
          <w:rFonts w:ascii="Arial" w:hAnsi="Arial" w:cs="Arial"/>
          <w:bCs/>
        </w:rPr>
        <w:t>realizacją niniejszej Umowy i/lub współpracy Stron i/lub oceny możliwości podjęcia takiej współpracy, o której mowa w Preambule oraz, że nie zostaną przekazane lub ujawnione jakiejkolwiek osobie trzeciej bez wyraźnej, uprzedniej zgody drugiej Strony wyrażonej w formie pisemnej tradycyjnej lub w formie wiadomości e-mail podpisanej elektronicznie przez nadawcę, a naruszenie któregokolwiek z wymienionych obowiązków stanowi naruszenie niniejszej Umowy.</w:t>
      </w:r>
    </w:p>
    <w:p w14:paraId="3F47ED53"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Zobowiązanie do zachowania w poufności obejmuje również wszelkie opracowania, kompilacje, studia oraz inne dokumenty w takim zakresie, w jakim zawierać będą one jakiekolwiek Informacje Poufne lub oparte będą na Informacjach Poufnych.</w:t>
      </w:r>
    </w:p>
    <w:p w14:paraId="45685103"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lastRenderedPageBreak/>
        <w:t>Strony uzgadniają również, że w razie występowania przez Stronę w stosunku do innych osób zaangażowanych lub związanych z realizacją współpracy opisanej w Preambule lub jakichkolwiek osób trzecich, za wyjątkiem przypadków określonych w § 1.3 Umowy, Informacje Poufne będą przekazywane takim osobom trzecim wyłącznie po otrzymaniu uprzedniej pisemnej zgody drugiej Strony, a przekazanie Informacji Poufnych bez takiej zgody stanowi naruszenie niniejszej Umowy.</w:t>
      </w:r>
    </w:p>
    <w:p w14:paraId="4DF8B1FC" w14:textId="5D5AB3DD" w:rsid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uzgadniają, iż żadna ze Stron n</w:t>
      </w:r>
      <w:r w:rsidR="00E41613">
        <w:rPr>
          <w:rFonts w:ascii="Arial" w:hAnsi="Arial" w:cs="Arial"/>
          <w:bCs/>
        </w:rPr>
        <w:t>ie udostępni osobom trzecim z </w:t>
      </w:r>
      <w:r w:rsidRPr="000D2DA1">
        <w:rPr>
          <w:rFonts w:ascii="Arial" w:hAnsi="Arial" w:cs="Arial"/>
          <w:bCs/>
        </w:rPr>
        <w:t>zastrzeżeniem postanowień § 1.3 Umowy jakichkolwiek informacji dostępowych do elektronicznych miejsc przechowywania i przetwarzania informacji, a szczególnie haseł oraz nazw użytkownika nadanych lub udostępnionych przez Strony.</w:t>
      </w:r>
    </w:p>
    <w:p w14:paraId="570B0CBC" w14:textId="77777777" w:rsidR="00C464DA" w:rsidRPr="000D2DA1" w:rsidRDefault="00C464DA" w:rsidP="00C464DA">
      <w:pPr>
        <w:autoSpaceDE w:val="0"/>
        <w:autoSpaceDN w:val="0"/>
        <w:adjustRightInd w:val="0"/>
        <w:spacing w:line="360" w:lineRule="auto"/>
        <w:ind w:left="709"/>
        <w:rPr>
          <w:rFonts w:ascii="Arial" w:hAnsi="Arial" w:cs="Arial"/>
          <w:bCs/>
        </w:rPr>
      </w:pPr>
    </w:p>
    <w:p w14:paraId="58D0FED7" w14:textId="77777777" w:rsidR="000D2DA1" w:rsidRPr="000D2DA1" w:rsidRDefault="000D2DA1" w:rsidP="003E3D48">
      <w:pPr>
        <w:numPr>
          <w:ilvl w:val="0"/>
          <w:numId w:val="26"/>
        </w:numPr>
        <w:autoSpaceDE w:val="0"/>
        <w:autoSpaceDN w:val="0"/>
        <w:adjustRightInd w:val="0"/>
        <w:spacing w:line="480" w:lineRule="auto"/>
        <w:jc w:val="center"/>
        <w:rPr>
          <w:rFonts w:ascii="Arial" w:hAnsi="Arial" w:cs="Arial"/>
          <w:bCs/>
        </w:rPr>
      </w:pPr>
      <w:r w:rsidRPr="000D2DA1">
        <w:rPr>
          <w:rFonts w:ascii="Arial" w:hAnsi="Arial" w:cs="Arial"/>
          <w:bCs/>
        </w:rPr>
        <w:t>OGRANICZENIA OBOWIĄZKU ZACHOWANIA POUFNOŚCI</w:t>
      </w:r>
    </w:p>
    <w:p w14:paraId="64CD6654" w14:textId="69DD0D4D"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ustalają, iż Informacje Poufne</w:t>
      </w:r>
      <w:r w:rsidR="00E41613">
        <w:rPr>
          <w:rFonts w:ascii="Arial" w:hAnsi="Arial" w:cs="Arial"/>
          <w:bCs/>
        </w:rPr>
        <w:t xml:space="preserve"> i zobowiązanie do zachowania w </w:t>
      </w:r>
      <w:r w:rsidRPr="000D2DA1">
        <w:rPr>
          <w:rFonts w:ascii="Arial" w:hAnsi="Arial" w:cs="Arial"/>
          <w:bCs/>
        </w:rPr>
        <w:t xml:space="preserve">poufności nie obejmują Informacji Poufnych, które były ujawnione po wyrażeniu uprzedniej pisemnej zgody przez drugą Stronę, zostały udostępnione publicznie bez naruszenia przez którąkolwiek ze Stron niniejszej Umowy, były w posiadaniu drugiej Strony niezależnie od </w:t>
      </w:r>
      <w:r w:rsidR="00E41613">
        <w:rPr>
          <w:rFonts w:ascii="Arial" w:hAnsi="Arial" w:cs="Arial"/>
          <w:bCs/>
        </w:rPr>
        <w:t>lub bez związku z podpisaniem i </w:t>
      </w:r>
      <w:r w:rsidRPr="000D2DA1">
        <w:rPr>
          <w:rFonts w:ascii="Arial" w:hAnsi="Arial" w:cs="Arial"/>
          <w:bCs/>
        </w:rPr>
        <w:t>wykonywaniem niniejszej Umowy lub zostały uzyskane od podmiotu trzeciego uprawnionego do ich ujawnienia.</w:t>
      </w:r>
    </w:p>
    <w:p w14:paraId="36DB97C2"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uzgadniają również, że Strona będzie zwolniona z obowiązku zachowania w poufności Informacji Poufnych w przypadku, jeżeli obowiązek ich ujawnienia wynikać będzie z bezwzględnie obowiązujących przepisów prawa. W każdym takim przypadku Strona dokonująca ujawnienia będzie zobowiązana do:</w:t>
      </w:r>
    </w:p>
    <w:p w14:paraId="2159AEE4" w14:textId="77777777" w:rsidR="000D2DA1" w:rsidRPr="000D2DA1" w:rsidRDefault="000D2DA1" w:rsidP="00E41613">
      <w:pPr>
        <w:numPr>
          <w:ilvl w:val="2"/>
          <w:numId w:val="26"/>
        </w:numPr>
        <w:autoSpaceDE w:val="0"/>
        <w:autoSpaceDN w:val="0"/>
        <w:adjustRightInd w:val="0"/>
        <w:spacing w:line="360" w:lineRule="auto"/>
        <w:jc w:val="both"/>
        <w:rPr>
          <w:rFonts w:ascii="Arial" w:hAnsi="Arial" w:cs="Arial"/>
          <w:bCs/>
        </w:rPr>
      </w:pPr>
      <w:r w:rsidRPr="000D2DA1">
        <w:rPr>
          <w:rFonts w:ascii="Arial" w:hAnsi="Arial" w:cs="Arial"/>
          <w:bCs/>
        </w:rPr>
        <w:t>natychmiastowego poinformowania drugiej Strony o obowiązku ujawnienia Informacji Poufnych, na rzecz osób, co do których ujawnienie ma nastąpić lub nastąpiło;</w:t>
      </w:r>
    </w:p>
    <w:p w14:paraId="08972A43" w14:textId="77777777" w:rsidR="000D2DA1" w:rsidRPr="000D2DA1" w:rsidRDefault="000D2DA1" w:rsidP="00E41613">
      <w:pPr>
        <w:numPr>
          <w:ilvl w:val="2"/>
          <w:numId w:val="26"/>
        </w:numPr>
        <w:autoSpaceDE w:val="0"/>
        <w:autoSpaceDN w:val="0"/>
        <w:adjustRightInd w:val="0"/>
        <w:spacing w:line="360" w:lineRule="auto"/>
        <w:jc w:val="both"/>
        <w:rPr>
          <w:rFonts w:ascii="Arial" w:hAnsi="Arial" w:cs="Arial"/>
          <w:bCs/>
        </w:rPr>
      </w:pPr>
      <w:r w:rsidRPr="000D2DA1">
        <w:rPr>
          <w:rFonts w:ascii="Arial" w:hAnsi="Arial" w:cs="Arial"/>
          <w:bCs/>
        </w:rPr>
        <w:t>ujawnienia tylko takiej części Informacji Poufnych, jaka jest wymaga przez prawo;</w:t>
      </w:r>
    </w:p>
    <w:p w14:paraId="1780169D" w14:textId="4223E190" w:rsidR="00E41613" w:rsidRPr="003E3D48" w:rsidRDefault="000D2DA1" w:rsidP="003E3D48">
      <w:pPr>
        <w:numPr>
          <w:ilvl w:val="2"/>
          <w:numId w:val="26"/>
        </w:numPr>
        <w:autoSpaceDE w:val="0"/>
        <w:autoSpaceDN w:val="0"/>
        <w:adjustRightInd w:val="0"/>
        <w:spacing w:line="360" w:lineRule="auto"/>
        <w:jc w:val="both"/>
        <w:rPr>
          <w:rFonts w:ascii="Arial" w:hAnsi="Arial" w:cs="Arial"/>
          <w:bCs/>
        </w:rPr>
      </w:pPr>
      <w:r w:rsidRPr="000D2DA1">
        <w:rPr>
          <w:rFonts w:ascii="Arial" w:hAnsi="Arial" w:cs="Arial"/>
          <w:bCs/>
        </w:rPr>
        <w:lastRenderedPageBreak/>
        <w:t>podjęcia wszelkich możliwych działań celem zapewnienia, iż ujawnione Informacje Poufne będą traktowane w sposób poufny i wykorzystywane tylko dla celów uzasadnionych celem ujawnienia.</w:t>
      </w:r>
    </w:p>
    <w:p w14:paraId="3ABDA38D" w14:textId="77777777" w:rsidR="00C464DA" w:rsidRPr="000D2DA1" w:rsidRDefault="00C464DA" w:rsidP="00C464DA">
      <w:pPr>
        <w:autoSpaceDE w:val="0"/>
        <w:autoSpaceDN w:val="0"/>
        <w:adjustRightInd w:val="0"/>
        <w:spacing w:line="360" w:lineRule="auto"/>
        <w:ind w:left="1418"/>
        <w:rPr>
          <w:rFonts w:ascii="Arial" w:hAnsi="Arial" w:cs="Arial"/>
          <w:bCs/>
        </w:rPr>
      </w:pPr>
    </w:p>
    <w:p w14:paraId="013A4616" w14:textId="77777777" w:rsidR="000D2DA1" w:rsidRPr="000D2DA1" w:rsidRDefault="000D2DA1" w:rsidP="003E3D48">
      <w:pPr>
        <w:numPr>
          <w:ilvl w:val="0"/>
          <w:numId w:val="26"/>
        </w:numPr>
        <w:autoSpaceDE w:val="0"/>
        <w:autoSpaceDN w:val="0"/>
        <w:adjustRightInd w:val="0"/>
        <w:spacing w:line="480" w:lineRule="auto"/>
        <w:jc w:val="center"/>
        <w:rPr>
          <w:rFonts w:ascii="Arial" w:hAnsi="Arial" w:cs="Arial"/>
          <w:bCs/>
        </w:rPr>
      </w:pPr>
      <w:r w:rsidRPr="000D2DA1">
        <w:rPr>
          <w:rFonts w:ascii="Arial" w:hAnsi="Arial" w:cs="Arial"/>
          <w:bCs/>
        </w:rPr>
        <w:t>POZOSTAŁE ZOBOWIĄZANIA STRON</w:t>
      </w:r>
    </w:p>
    <w:p w14:paraId="339F5C89" w14:textId="5910A9A5"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zobowiązują się, że wszelkie Informacje Poufne zapisywane na nośnikach elektronicznych lub tradycyjnych po ich wykorzystaniu lub użyciu dla celów realizacji zadań w ramach współpracy Stron zostaną na żądanie drugiej Strony zniszczone lub zamazane w ustalony przez Strony sposób. Powielanie lub zwielokrotnianie nośników wymaga uprzedniej pisemnej zgody drugiej Strony. Strona, która zniszczyła lub usun</w:t>
      </w:r>
      <w:r w:rsidR="00E41613">
        <w:rPr>
          <w:rFonts w:ascii="Arial" w:hAnsi="Arial" w:cs="Arial"/>
          <w:bCs/>
        </w:rPr>
        <w:t>ęła Informacje Poufne zgodnie z </w:t>
      </w:r>
      <w:r w:rsidRPr="000D2DA1">
        <w:rPr>
          <w:rFonts w:ascii="Arial" w:hAnsi="Arial" w:cs="Arial"/>
          <w:bCs/>
        </w:rPr>
        <w:t>niniejszym ustępem, zobowiązana jest na żądanie drugiej Strony do doręczenia pisemnego oświadczenia o zniszczeniu lub usunięciu Informacji Poufnych.</w:t>
      </w:r>
    </w:p>
    <w:p w14:paraId="03ADC380"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ustalają, że każda ze Stron może w każdym czasie zażądać zniszczenia, zamazania lub zwrotu jakichkolwiek lub wszelkich nośników danych zawierających ujawnione Informacje Poufne, oraz może zakazać ich dalszego wykorzystywania.</w:t>
      </w:r>
    </w:p>
    <w:p w14:paraId="3C31A84E"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uzgadniają, iż wszelkie dane dostępowe (hasła i nazwy użytkownika, klucze szyfrujące, certyfikaty bezpieczeństwa) do elektronicznych miejsc przechowywania i przetwarzania informacji będą z zastrzeżeniem postanowień § 1.3 Umowy chronić i zabezpieczać przed dostępem osób trzecich i każda ze Stron będzie się stosować do zaleceń w tym zakresie wystosowanych przez drugą Stronę, a naruszenie tych obowiązków stanowi naruszenie niniejszej Umowy.</w:t>
      </w:r>
    </w:p>
    <w:p w14:paraId="58128D44"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uzgadniają, iż wszelkie publiczne informacje lub zawiadomienia dotyczące Umowy i/lub współpracy Stron wymagają zgodnego porozumienia Stron co do ich treści, formy, a także sposobu i miejsca ogłoszenia.</w:t>
      </w:r>
    </w:p>
    <w:p w14:paraId="5AC25274" w14:textId="22B79377" w:rsid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oświadczają, że dysponują stosownymi procedurami oraz zabezpieczeniami umożliwiającymi zachowanie poufności przekazywanych Informacji Poufnych.</w:t>
      </w:r>
    </w:p>
    <w:p w14:paraId="77A10F9F" w14:textId="77777777" w:rsidR="003E3D48" w:rsidRDefault="003E3D48" w:rsidP="003E3D48">
      <w:pPr>
        <w:autoSpaceDE w:val="0"/>
        <w:autoSpaceDN w:val="0"/>
        <w:adjustRightInd w:val="0"/>
        <w:spacing w:line="360" w:lineRule="auto"/>
        <w:ind w:left="709"/>
        <w:jc w:val="both"/>
        <w:rPr>
          <w:rFonts w:ascii="Arial" w:hAnsi="Arial" w:cs="Arial"/>
          <w:bCs/>
        </w:rPr>
      </w:pPr>
    </w:p>
    <w:p w14:paraId="3EC2E309" w14:textId="77777777" w:rsidR="00C464DA" w:rsidRPr="000D2DA1" w:rsidRDefault="00C464DA" w:rsidP="00C464DA">
      <w:pPr>
        <w:autoSpaceDE w:val="0"/>
        <w:autoSpaceDN w:val="0"/>
        <w:adjustRightInd w:val="0"/>
        <w:spacing w:line="360" w:lineRule="auto"/>
        <w:ind w:left="709"/>
        <w:rPr>
          <w:rFonts w:ascii="Arial" w:hAnsi="Arial" w:cs="Arial"/>
          <w:bCs/>
        </w:rPr>
      </w:pPr>
    </w:p>
    <w:p w14:paraId="6BE2036E" w14:textId="77777777" w:rsidR="000D2DA1" w:rsidRPr="000D2DA1" w:rsidRDefault="000D2DA1" w:rsidP="003E3D48">
      <w:pPr>
        <w:numPr>
          <w:ilvl w:val="0"/>
          <w:numId w:val="26"/>
        </w:numPr>
        <w:autoSpaceDE w:val="0"/>
        <w:autoSpaceDN w:val="0"/>
        <w:adjustRightInd w:val="0"/>
        <w:spacing w:line="480" w:lineRule="auto"/>
        <w:jc w:val="center"/>
        <w:rPr>
          <w:rFonts w:ascii="Arial" w:hAnsi="Arial" w:cs="Arial"/>
          <w:bCs/>
        </w:rPr>
      </w:pPr>
      <w:r w:rsidRPr="000D2DA1">
        <w:rPr>
          <w:rFonts w:ascii="Arial" w:hAnsi="Arial" w:cs="Arial"/>
          <w:bCs/>
        </w:rPr>
        <w:lastRenderedPageBreak/>
        <w:t>ZAKAZ WYKORZYSTANIA INFORMACJI POUFNYCH</w:t>
      </w:r>
    </w:p>
    <w:p w14:paraId="58AA8440"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Strony zgadzają się ujawnić Informacje Poufne wyłącznie w związku z realizacją niniejszej Umowy i/lub współpracy Stron. W związku z tym Strony ustalają, że zarówno w przypadku realizacji Umowy i współpracy Stron, Informacje Poufne uzyskane od drugiej Strony nie zostaną wykorzystane w żadnym innym celu, zarówno w trakcie realizacji niniejszej Umowy i współpracy Stron, jak i po jej zakończeniu w jakimkolwiek trybie, a jakiekolwiek ujawnienie Informacji Poufnych z zastrzeżeniem § 1 ust. 1.5 Umowy niezgodnie z niniejszą Umową będzie stanowiło naruszenie Umowy.</w:t>
      </w:r>
    </w:p>
    <w:p w14:paraId="20A07DAB" w14:textId="268BFF79"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Przez przekazanie Informacji Poufnych nie dochodzi do udzielenia licencji lub przekazania jakichkolwiek praw do odkryć, wynalazków lub patentów. Przekazanie Informacji Poufnych drugiej Stronie nie zapewnia prawa do ich używania przez Stronę w zakresie wykracz</w:t>
      </w:r>
      <w:r w:rsidR="00E41613">
        <w:rPr>
          <w:rFonts w:ascii="Arial" w:hAnsi="Arial" w:cs="Arial"/>
          <w:bCs/>
        </w:rPr>
        <w:t>ającym poza współpracę Stron, o </w:t>
      </w:r>
      <w:r w:rsidRPr="000D2DA1">
        <w:rPr>
          <w:rFonts w:ascii="Arial" w:hAnsi="Arial" w:cs="Arial"/>
          <w:bCs/>
        </w:rPr>
        <w:t>której mowa w niniejszej lub odrębnej zawartej pomiędzy Stronami pisemnej Umowie.</w:t>
      </w:r>
    </w:p>
    <w:p w14:paraId="4801CA9C" w14:textId="68CD199C"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 xml:space="preserve">W przypadku naruszenia zakazu poufności Partner będzie zobowiązany uiścić na rzecz Spółki karę umowną w kwocie </w:t>
      </w:r>
      <w:r w:rsidR="00C464DA">
        <w:rPr>
          <w:rFonts w:ascii="Arial" w:hAnsi="Arial" w:cs="Arial"/>
          <w:bCs/>
        </w:rPr>
        <w:t>25</w:t>
      </w:r>
      <w:r w:rsidRPr="000D2DA1">
        <w:rPr>
          <w:rFonts w:ascii="Arial" w:hAnsi="Arial" w:cs="Arial"/>
          <w:bCs/>
        </w:rPr>
        <w:t>0</w:t>
      </w:r>
      <w:r w:rsidR="00C464DA">
        <w:rPr>
          <w:rFonts w:ascii="Arial" w:hAnsi="Arial" w:cs="Arial"/>
          <w:bCs/>
        </w:rPr>
        <w:t xml:space="preserve"> </w:t>
      </w:r>
      <w:r w:rsidRPr="000D2DA1">
        <w:rPr>
          <w:rFonts w:ascii="Arial" w:hAnsi="Arial" w:cs="Arial"/>
          <w:bCs/>
        </w:rPr>
        <w:t>000 złotych. Spółka jest uprawniona do dochodzenia odszkodowania w wysokości przewyższa</w:t>
      </w:r>
      <w:r w:rsidR="00E41613">
        <w:rPr>
          <w:rFonts w:ascii="Arial" w:hAnsi="Arial" w:cs="Arial"/>
          <w:bCs/>
        </w:rPr>
        <w:t xml:space="preserve">jącej </w:t>
      </w:r>
      <w:r w:rsidRPr="000D2DA1">
        <w:rPr>
          <w:rFonts w:ascii="Arial" w:hAnsi="Arial" w:cs="Arial"/>
          <w:bCs/>
        </w:rPr>
        <w:t>kwotę zastrzeżonej kary umownej.</w:t>
      </w:r>
    </w:p>
    <w:p w14:paraId="07C69313" w14:textId="122AED3D" w:rsid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Partner zagwarantuje, że przysługuje mu prawo ujawniania Spółce informacji poufnych. Partner ponadto zgadza się zwoln</w:t>
      </w:r>
      <w:r w:rsidR="00E41613">
        <w:rPr>
          <w:rFonts w:ascii="Arial" w:hAnsi="Arial" w:cs="Arial"/>
          <w:bCs/>
        </w:rPr>
        <w:t>ić Spółkę z odpowiedzialności z </w:t>
      </w:r>
      <w:r w:rsidRPr="000D2DA1">
        <w:rPr>
          <w:rFonts w:ascii="Arial" w:hAnsi="Arial" w:cs="Arial"/>
          <w:bCs/>
        </w:rPr>
        <w:t>tytułu szkód i kosztów poniesionych przez Spółkę w związku z roszczeniami osób trzecich lub podmiotów powiązanych Partnerem, w związku z informacjami poufnymi ujawnionymi Spółce.</w:t>
      </w:r>
    </w:p>
    <w:p w14:paraId="0DB9F5BF" w14:textId="77777777" w:rsidR="00C464DA" w:rsidRPr="000D2DA1" w:rsidRDefault="00C464DA" w:rsidP="00C464DA">
      <w:pPr>
        <w:autoSpaceDE w:val="0"/>
        <w:autoSpaceDN w:val="0"/>
        <w:adjustRightInd w:val="0"/>
        <w:spacing w:line="360" w:lineRule="auto"/>
        <w:ind w:left="709"/>
        <w:rPr>
          <w:rFonts w:ascii="Arial" w:hAnsi="Arial" w:cs="Arial"/>
          <w:bCs/>
        </w:rPr>
      </w:pPr>
    </w:p>
    <w:p w14:paraId="6804EF8E" w14:textId="77777777" w:rsidR="000D2DA1" w:rsidRPr="000D2DA1" w:rsidRDefault="000D2DA1" w:rsidP="003E3D48">
      <w:pPr>
        <w:numPr>
          <w:ilvl w:val="0"/>
          <w:numId w:val="26"/>
        </w:numPr>
        <w:autoSpaceDE w:val="0"/>
        <w:autoSpaceDN w:val="0"/>
        <w:adjustRightInd w:val="0"/>
        <w:spacing w:line="480" w:lineRule="auto"/>
        <w:jc w:val="center"/>
        <w:rPr>
          <w:rFonts w:ascii="Arial" w:hAnsi="Arial" w:cs="Arial"/>
          <w:bCs/>
        </w:rPr>
      </w:pPr>
      <w:r w:rsidRPr="000D2DA1">
        <w:rPr>
          <w:rFonts w:ascii="Arial" w:hAnsi="Arial" w:cs="Arial"/>
          <w:bCs/>
        </w:rPr>
        <w:t>OBOWIĄZYWANIE UMOWY</w:t>
      </w:r>
    </w:p>
    <w:p w14:paraId="20670882"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Niniejsza Umowa zostaje zawarta na okres 3 lat. Każda ze Stron niniejszej Umowy zobowiązuje się w ciągu 5 (pięciu) lat od daty wygaśnięcia lub rozwiązania niniejszej Umowy nie ujawniać osobom trzecim Informacji Poufnych otrzymanych od drugiej Strony.</w:t>
      </w:r>
    </w:p>
    <w:p w14:paraId="2BBE289D" w14:textId="038F5553"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 xml:space="preserve">W przypadku wygaśnięcia lub rozwiązania niniejszej Umowy, Strony zobowiązują się do zwrotu wszystkich przekazanych sobie wzajemnie materiałów i dokumentów, w całości - włączając w to wszystkie egzemplarze, </w:t>
      </w:r>
      <w:r w:rsidRPr="000D2DA1">
        <w:rPr>
          <w:rFonts w:ascii="Arial" w:hAnsi="Arial" w:cs="Arial"/>
          <w:bCs/>
        </w:rPr>
        <w:lastRenderedPageBreak/>
        <w:t xml:space="preserve">kopie i notatki, niezależnie od tego czy zostały one dostarczone przez jedną ze Stron czy zostały wykonane lub </w:t>
      </w:r>
      <w:r w:rsidR="00E41613">
        <w:rPr>
          <w:rFonts w:ascii="Arial" w:hAnsi="Arial" w:cs="Arial"/>
          <w:bCs/>
        </w:rPr>
        <w:t>opracowane przez drugą Stronę w </w:t>
      </w:r>
      <w:r w:rsidRPr="000D2DA1">
        <w:rPr>
          <w:rFonts w:ascii="Arial" w:hAnsi="Arial" w:cs="Arial"/>
          <w:bCs/>
        </w:rPr>
        <w:t>bezpośrednim związku z otrzymaną informacją. Ponadto, w przypadku wygaśnięcia lub rozwiązania niniejszej Umowy Strony zobowiązują się nie wykorzystywać uzyskanych na podstawie n</w:t>
      </w:r>
      <w:r w:rsidR="00E41613">
        <w:rPr>
          <w:rFonts w:ascii="Arial" w:hAnsi="Arial" w:cs="Arial"/>
          <w:bCs/>
        </w:rPr>
        <w:t>iniejszej Informacji Poufnych w </w:t>
      </w:r>
      <w:r w:rsidRPr="000D2DA1">
        <w:rPr>
          <w:rFonts w:ascii="Arial" w:hAnsi="Arial" w:cs="Arial"/>
          <w:bCs/>
        </w:rPr>
        <w:t>prowadzeniu własnych działalności gospodarczych.</w:t>
      </w:r>
    </w:p>
    <w:p w14:paraId="3928CA28" w14:textId="4E03F9B4" w:rsid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Niniejsza Umowa, w momencie jej zawarcia zastępuje ewentualne wcześniej zawarte przez Strony umowy o zachowaniu poufności, co nie skutkuje zwolnieniem Stron z określonych we wcze</w:t>
      </w:r>
      <w:r w:rsidR="00E41613">
        <w:rPr>
          <w:rFonts w:ascii="Arial" w:hAnsi="Arial" w:cs="Arial"/>
          <w:bCs/>
        </w:rPr>
        <w:t>śniejszych umowach zobowiązań w </w:t>
      </w:r>
      <w:r w:rsidRPr="000D2DA1">
        <w:rPr>
          <w:rFonts w:ascii="Arial" w:hAnsi="Arial" w:cs="Arial"/>
          <w:bCs/>
        </w:rPr>
        <w:t>zakresie zachowania poufności informacji ujawnionych w okresie obowiązywania tych wcześniejszych um</w:t>
      </w:r>
      <w:r w:rsidR="00E41613">
        <w:rPr>
          <w:rFonts w:ascii="Arial" w:hAnsi="Arial" w:cs="Arial"/>
          <w:bCs/>
        </w:rPr>
        <w:t>ów i nie skutkuje zwolnieniem z </w:t>
      </w:r>
      <w:r w:rsidRPr="000D2DA1">
        <w:rPr>
          <w:rFonts w:ascii="Arial" w:hAnsi="Arial" w:cs="Arial"/>
          <w:bCs/>
        </w:rPr>
        <w:t>odpowiedzialności Stron za ujawnienie tych informacji.</w:t>
      </w:r>
    </w:p>
    <w:p w14:paraId="79921C2F" w14:textId="77777777" w:rsidR="00C464DA" w:rsidRPr="000D2DA1" w:rsidRDefault="00C464DA" w:rsidP="00C464DA">
      <w:pPr>
        <w:autoSpaceDE w:val="0"/>
        <w:autoSpaceDN w:val="0"/>
        <w:adjustRightInd w:val="0"/>
        <w:spacing w:line="360" w:lineRule="auto"/>
        <w:ind w:left="709"/>
        <w:rPr>
          <w:rFonts w:ascii="Arial" w:hAnsi="Arial" w:cs="Arial"/>
          <w:bCs/>
        </w:rPr>
      </w:pPr>
    </w:p>
    <w:p w14:paraId="6CE02011" w14:textId="77777777" w:rsidR="000D2DA1" w:rsidRPr="000D2DA1" w:rsidRDefault="000D2DA1" w:rsidP="003E3D48">
      <w:pPr>
        <w:numPr>
          <w:ilvl w:val="0"/>
          <w:numId w:val="26"/>
        </w:numPr>
        <w:autoSpaceDE w:val="0"/>
        <w:autoSpaceDN w:val="0"/>
        <w:adjustRightInd w:val="0"/>
        <w:spacing w:line="480" w:lineRule="auto"/>
        <w:jc w:val="center"/>
        <w:rPr>
          <w:rFonts w:ascii="Arial" w:hAnsi="Arial" w:cs="Arial"/>
          <w:bCs/>
        </w:rPr>
      </w:pPr>
      <w:r w:rsidRPr="000D2DA1">
        <w:rPr>
          <w:rFonts w:ascii="Arial" w:hAnsi="Arial" w:cs="Arial"/>
          <w:bCs/>
        </w:rPr>
        <w:t>ZAWIADOMIENIA</w:t>
      </w:r>
    </w:p>
    <w:p w14:paraId="6D3B2D93"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Zawiadomienia i inne informacje o których mowa w niniejszej Umowie będą doręczane zgodnie z adresami podanymi w niniejszej Umowie.</w:t>
      </w:r>
    </w:p>
    <w:p w14:paraId="125054EB" w14:textId="75502DC2" w:rsid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Jakiekolwiek zawiadomienie lub inna korespondencja będzie uważana za doręczoną w dacie doręczenia, zgodnie z przepisami prawa polskiego. Doręczenie pod wskazane wyżej adresy będzie uznane za skuteczne, chyba, że odpowiednia Strona Umowy w drodze zawiadomienia doręczonego drugiej Stronie zgodnie z niniejszym punktem poinformuje uprzednio o zmianie swego adresu.</w:t>
      </w:r>
    </w:p>
    <w:p w14:paraId="1FF860E4" w14:textId="77777777" w:rsidR="00C464DA" w:rsidRPr="000D2DA1" w:rsidRDefault="00C464DA" w:rsidP="00C464DA">
      <w:pPr>
        <w:autoSpaceDE w:val="0"/>
        <w:autoSpaceDN w:val="0"/>
        <w:adjustRightInd w:val="0"/>
        <w:spacing w:line="360" w:lineRule="auto"/>
        <w:ind w:left="709"/>
        <w:rPr>
          <w:rFonts w:ascii="Arial" w:hAnsi="Arial" w:cs="Arial"/>
          <w:bCs/>
        </w:rPr>
      </w:pPr>
    </w:p>
    <w:p w14:paraId="2ED6803B" w14:textId="77777777" w:rsidR="000D2DA1" w:rsidRPr="000D2DA1" w:rsidRDefault="000D2DA1" w:rsidP="003E3D48">
      <w:pPr>
        <w:numPr>
          <w:ilvl w:val="0"/>
          <w:numId w:val="26"/>
        </w:numPr>
        <w:autoSpaceDE w:val="0"/>
        <w:autoSpaceDN w:val="0"/>
        <w:adjustRightInd w:val="0"/>
        <w:spacing w:line="480" w:lineRule="auto"/>
        <w:jc w:val="center"/>
        <w:rPr>
          <w:rFonts w:ascii="Arial" w:hAnsi="Arial" w:cs="Arial"/>
          <w:bCs/>
        </w:rPr>
      </w:pPr>
      <w:r w:rsidRPr="000D2DA1">
        <w:rPr>
          <w:rFonts w:ascii="Arial" w:hAnsi="Arial" w:cs="Arial"/>
          <w:bCs/>
        </w:rPr>
        <w:t>ZMIANY UMOWY</w:t>
      </w:r>
    </w:p>
    <w:p w14:paraId="76022E7F" w14:textId="16A9D695" w:rsid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Wszelkie zmiany niniejszej Umowy wymagają formy pisemnej w postaci aneksów pod rygorem nieważności.</w:t>
      </w:r>
    </w:p>
    <w:p w14:paraId="0C99DE1C" w14:textId="77777777" w:rsidR="00C464DA" w:rsidRPr="000D2DA1" w:rsidRDefault="00C464DA" w:rsidP="00C464DA">
      <w:pPr>
        <w:autoSpaceDE w:val="0"/>
        <w:autoSpaceDN w:val="0"/>
        <w:adjustRightInd w:val="0"/>
        <w:spacing w:line="360" w:lineRule="auto"/>
        <w:ind w:left="709"/>
        <w:rPr>
          <w:rFonts w:ascii="Arial" w:hAnsi="Arial" w:cs="Arial"/>
          <w:bCs/>
        </w:rPr>
      </w:pPr>
    </w:p>
    <w:p w14:paraId="4CBEC0E3" w14:textId="77777777" w:rsidR="000D2DA1" w:rsidRPr="000D2DA1" w:rsidRDefault="000D2DA1" w:rsidP="003E3D48">
      <w:pPr>
        <w:numPr>
          <w:ilvl w:val="0"/>
          <w:numId w:val="26"/>
        </w:numPr>
        <w:autoSpaceDE w:val="0"/>
        <w:autoSpaceDN w:val="0"/>
        <w:adjustRightInd w:val="0"/>
        <w:spacing w:line="480" w:lineRule="auto"/>
        <w:jc w:val="center"/>
        <w:rPr>
          <w:rFonts w:ascii="Arial" w:hAnsi="Arial" w:cs="Arial"/>
          <w:bCs/>
        </w:rPr>
      </w:pPr>
      <w:r w:rsidRPr="000D2DA1">
        <w:rPr>
          <w:rFonts w:ascii="Arial" w:hAnsi="Arial" w:cs="Arial"/>
          <w:bCs/>
        </w:rPr>
        <w:t>POSTANOWIENIA KOŃCOWE</w:t>
      </w:r>
    </w:p>
    <w:p w14:paraId="4CFA9CF4"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W sprawach nieuregulowanych w Umowie mają zastosowanie w szczególności przepisy ustawy z dnia 16 kwietnia 1993 r. o zwalczaniu nieuczciwej konkurencji (Dz. U. Nr 47 poz. 211), kodeksu cywilnego oraz innych właściwych ustaw.</w:t>
      </w:r>
    </w:p>
    <w:p w14:paraId="45642A56"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lastRenderedPageBreak/>
        <w:t xml:space="preserve">Jeżeli jedno lub więcej postanowień Umowy będzie lub stanie się nieważne lub bezskuteczne, nie wpływa to na ważność lub skuteczność jej pozostałych postanowień. W miejsce postanowienia nieważnego lub bezskutecznego będzie miało zastosowanie postanowienie Umowy, które najbardziej zbliżone jest do osiągnięcia celu założonego przez Strony. </w:t>
      </w:r>
    </w:p>
    <w:p w14:paraId="2EB8FC16" w14:textId="77777777" w:rsidR="000D2DA1" w:rsidRPr="000D2DA1" w:rsidRDefault="000D2DA1" w:rsidP="00E41613">
      <w:pPr>
        <w:numPr>
          <w:ilvl w:val="1"/>
          <w:numId w:val="26"/>
        </w:numPr>
        <w:autoSpaceDE w:val="0"/>
        <w:autoSpaceDN w:val="0"/>
        <w:adjustRightInd w:val="0"/>
        <w:spacing w:line="360" w:lineRule="auto"/>
        <w:jc w:val="both"/>
        <w:rPr>
          <w:rFonts w:ascii="Arial" w:hAnsi="Arial" w:cs="Arial"/>
          <w:bCs/>
        </w:rPr>
      </w:pPr>
      <w:r w:rsidRPr="000D2DA1">
        <w:rPr>
          <w:rFonts w:ascii="Arial" w:hAnsi="Arial" w:cs="Arial"/>
          <w:bCs/>
        </w:rPr>
        <w:t>Umowa została sporządzona w dwóch identycznych egzemplarzach, po jednym dla każdej ze Stron.</w:t>
      </w:r>
    </w:p>
    <w:p w14:paraId="09AB9F7A" w14:textId="77777777" w:rsidR="000D2DA1" w:rsidRPr="000D2DA1" w:rsidRDefault="000D2DA1" w:rsidP="000D2DA1">
      <w:pPr>
        <w:autoSpaceDE w:val="0"/>
        <w:autoSpaceDN w:val="0"/>
        <w:adjustRightInd w:val="0"/>
        <w:spacing w:line="360" w:lineRule="auto"/>
        <w:rPr>
          <w:rFonts w:ascii="Arial" w:hAnsi="Arial" w:cs="Arial"/>
          <w:bCs/>
        </w:rPr>
      </w:pPr>
    </w:p>
    <w:p w14:paraId="48B318E7" w14:textId="5C762734" w:rsidR="00C464DA" w:rsidRDefault="00C464DA" w:rsidP="000D2DA1">
      <w:pPr>
        <w:autoSpaceDE w:val="0"/>
        <w:autoSpaceDN w:val="0"/>
        <w:adjustRightInd w:val="0"/>
        <w:spacing w:line="360" w:lineRule="auto"/>
        <w:rPr>
          <w:rFonts w:ascii="Arial" w:hAnsi="Arial" w:cs="Arial"/>
          <w:bCs/>
        </w:rPr>
      </w:pPr>
    </w:p>
    <w:p w14:paraId="3C6DB6E4" w14:textId="77777777" w:rsidR="00C464DA" w:rsidRPr="000D2DA1" w:rsidRDefault="00C464DA" w:rsidP="000D2DA1">
      <w:pPr>
        <w:autoSpaceDE w:val="0"/>
        <w:autoSpaceDN w:val="0"/>
        <w:adjustRightInd w:val="0"/>
        <w:spacing w:line="360" w:lineRule="auto"/>
        <w:rPr>
          <w:rFonts w:ascii="Arial" w:hAnsi="Arial" w:cs="Arial"/>
          <w:bCs/>
        </w:rPr>
      </w:pPr>
    </w:p>
    <w:tbl>
      <w:tblPr>
        <w:tblW w:w="0" w:type="auto"/>
        <w:tblInd w:w="38" w:type="dxa"/>
        <w:shd w:val="clear" w:color="000000" w:fill="auto"/>
        <w:tblLook w:val="01E0" w:firstRow="1" w:lastRow="1" w:firstColumn="1" w:lastColumn="1" w:noHBand="0" w:noVBand="0"/>
      </w:tblPr>
      <w:tblGrid>
        <w:gridCol w:w="4517"/>
        <w:gridCol w:w="4517"/>
      </w:tblGrid>
      <w:tr w:rsidR="000D2DA1" w:rsidRPr="000D2DA1" w14:paraId="5F3F1343" w14:textId="77777777" w:rsidTr="00C77523">
        <w:tc>
          <w:tcPr>
            <w:tcW w:w="4605" w:type="dxa"/>
            <w:shd w:val="clear" w:color="000000" w:fill="auto"/>
          </w:tcPr>
          <w:p w14:paraId="7D7516E5" w14:textId="77777777" w:rsidR="000D2DA1" w:rsidRPr="000D2DA1" w:rsidRDefault="000D2DA1" w:rsidP="000D2DA1">
            <w:pPr>
              <w:autoSpaceDE w:val="0"/>
              <w:autoSpaceDN w:val="0"/>
              <w:adjustRightInd w:val="0"/>
              <w:spacing w:line="360" w:lineRule="auto"/>
              <w:rPr>
                <w:rFonts w:ascii="Arial" w:hAnsi="Arial" w:cs="Arial"/>
                <w:bCs/>
                <w:lang w:val="en-US"/>
              </w:rPr>
            </w:pPr>
            <w:r w:rsidRPr="000D2DA1">
              <w:rPr>
                <w:rFonts w:ascii="Arial" w:hAnsi="Arial" w:cs="Arial"/>
                <w:bCs/>
                <w:lang w:val="en-US"/>
              </w:rPr>
              <w:t>_______________________________</w:t>
            </w:r>
          </w:p>
        </w:tc>
        <w:tc>
          <w:tcPr>
            <w:tcW w:w="4605" w:type="dxa"/>
            <w:shd w:val="clear" w:color="000000" w:fill="auto"/>
          </w:tcPr>
          <w:p w14:paraId="0FFC5B16" w14:textId="77777777" w:rsidR="000D2DA1" w:rsidRPr="000D2DA1" w:rsidRDefault="000D2DA1" w:rsidP="000D2DA1">
            <w:pPr>
              <w:autoSpaceDE w:val="0"/>
              <w:autoSpaceDN w:val="0"/>
              <w:adjustRightInd w:val="0"/>
              <w:spacing w:line="360" w:lineRule="auto"/>
              <w:rPr>
                <w:rFonts w:ascii="Arial" w:hAnsi="Arial" w:cs="Arial"/>
                <w:bCs/>
                <w:lang w:val="en-US"/>
              </w:rPr>
            </w:pPr>
            <w:r w:rsidRPr="000D2DA1">
              <w:rPr>
                <w:rFonts w:ascii="Arial" w:hAnsi="Arial" w:cs="Arial"/>
                <w:bCs/>
                <w:lang w:val="en-US"/>
              </w:rPr>
              <w:t>_______________________________</w:t>
            </w:r>
          </w:p>
        </w:tc>
      </w:tr>
      <w:tr w:rsidR="000D2DA1" w:rsidRPr="000D2DA1" w14:paraId="55B250EC" w14:textId="77777777" w:rsidTr="00C77523">
        <w:tc>
          <w:tcPr>
            <w:tcW w:w="4605" w:type="dxa"/>
            <w:shd w:val="clear" w:color="000000" w:fill="auto"/>
          </w:tcPr>
          <w:p w14:paraId="11D2DAFE" w14:textId="77777777" w:rsidR="000D2DA1" w:rsidRPr="000D2DA1" w:rsidRDefault="000D2DA1" w:rsidP="00C464DA">
            <w:pPr>
              <w:autoSpaceDE w:val="0"/>
              <w:autoSpaceDN w:val="0"/>
              <w:adjustRightInd w:val="0"/>
              <w:spacing w:line="360" w:lineRule="auto"/>
              <w:jc w:val="center"/>
              <w:rPr>
                <w:rFonts w:ascii="Arial" w:hAnsi="Arial" w:cs="Arial"/>
                <w:bCs/>
                <w:lang w:val="en-US"/>
              </w:rPr>
            </w:pPr>
            <w:r w:rsidRPr="000D2DA1">
              <w:rPr>
                <w:rFonts w:ascii="Arial" w:hAnsi="Arial" w:cs="Arial"/>
                <w:bCs/>
              </w:rPr>
              <w:t>Spółka</w:t>
            </w:r>
          </w:p>
        </w:tc>
        <w:tc>
          <w:tcPr>
            <w:tcW w:w="4605" w:type="dxa"/>
            <w:shd w:val="clear" w:color="000000" w:fill="auto"/>
          </w:tcPr>
          <w:p w14:paraId="6127FA18" w14:textId="77777777" w:rsidR="000D2DA1" w:rsidRPr="000D2DA1" w:rsidRDefault="000D2DA1" w:rsidP="00C464DA">
            <w:pPr>
              <w:autoSpaceDE w:val="0"/>
              <w:autoSpaceDN w:val="0"/>
              <w:adjustRightInd w:val="0"/>
              <w:spacing w:line="360" w:lineRule="auto"/>
              <w:jc w:val="center"/>
              <w:rPr>
                <w:rFonts w:ascii="Arial" w:hAnsi="Arial" w:cs="Arial"/>
                <w:bCs/>
                <w:lang w:val="en-US"/>
              </w:rPr>
            </w:pPr>
            <w:r w:rsidRPr="000D2DA1">
              <w:rPr>
                <w:rFonts w:ascii="Arial" w:hAnsi="Arial" w:cs="Arial"/>
                <w:bCs/>
              </w:rPr>
              <w:t>Partner</w:t>
            </w:r>
          </w:p>
        </w:tc>
      </w:tr>
    </w:tbl>
    <w:p w14:paraId="34D73E49" w14:textId="77777777" w:rsidR="000D2DA1" w:rsidRPr="000D2DA1" w:rsidRDefault="000D2DA1" w:rsidP="000D2DA1">
      <w:pPr>
        <w:autoSpaceDE w:val="0"/>
        <w:autoSpaceDN w:val="0"/>
        <w:adjustRightInd w:val="0"/>
        <w:spacing w:line="360" w:lineRule="auto"/>
        <w:rPr>
          <w:rFonts w:ascii="Arial" w:hAnsi="Arial" w:cs="Arial"/>
          <w:bCs/>
        </w:rPr>
      </w:pPr>
    </w:p>
    <w:p w14:paraId="0F027F93" w14:textId="7F690C51" w:rsidR="0072630C" w:rsidRPr="0072630C" w:rsidRDefault="0072630C" w:rsidP="000D2DA1">
      <w:pPr>
        <w:autoSpaceDE w:val="0"/>
        <w:autoSpaceDN w:val="0"/>
        <w:adjustRightInd w:val="0"/>
        <w:spacing w:line="360" w:lineRule="auto"/>
        <w:jc w:val="center"/>
        <w:rPr>
          <w:rFonts w:ascii="Arial" w:hAnsi="Arial" w:cs="Arial"/>
        </w:rPr>
      </w:pPr>
    </w:p>
    <w:sectPr w:rsidR="0072630C" w:rsidRPr="0072630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6990C" w14:textId="77777777" w:rsidR="00604BB4" w:rsidRDefault="00604BB4" w:rsidP="00024007">
      <w:r>
        <w:separator/>
      </w:r>
    </w:p>
  </w:endnote>
  <w:endnote w:type="continuationSeparator" w:id="0">
    <w:p w14:paraId="0CF0FF3D" w14:textId="77777777" w:rsidR="00604BB4" w:rsidRDefault="00604BB4" w:rsidP="0002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9108" w14:textId="77777777" w:rsidR="006D58F9" w:rsidRDefault="006D58F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2"/>
        <w:szCs w:val="22"/>
      </w:rPr>
      <w:id w:val="1152180264"/>
      <w:docPartObj>
        <w:docPartGallery w:val="Page Numbers (Bottom of Page)"/>
        <w:docPartUnique/>
      </w:docPartObj>
    </w:sdtPr>
    <w:sdtEndPr/>
    <w:sdtContent>
      <w:p w14:paraId="3C5BD473" w14:textId="3D4CA5A1" w:rsidR="00C70308" w:rsidRPr="00C70308" w:rsidRDefault="00C70308">
        <w:pPr>
          <w:pStyle w:val="Stopka"/>
          <w:jc w:val="right"/>
          <w:rPr>
            <w:rFonts w:asciiTheme="majorHAnsi" w:eastAsiaTheme="majorEastAsia" w:hAnsiTheme="majorHAnsi" w:cstheme="majorBidi"/>
            <w:sz w:val="22"/>
            <w:szCs w:val="22"/>
          </w:rPr>
        </w:pPr>
        <w:r w:rsidRPr="00C70308">
          <w:rPr>
            <w:rFonts w:asciiTheme="majorHAnsi" w:eastAsiaTheme="majorEastAsia" w:hAnsiTheme="majorHAnsi" w:cstheme="majorBidi"/>
            <w:sz w:val="22"/>
            <w:szCs w:val="22"/>
          </w:rPr>
          <w:t xml:space="preserve">str. </w:t>
        </w:r>
        <w:r w:rsidRPr="00C70308">
          <w:rPr>
            <w:rFonts w:asciiTheme="minorHAnsi" w:eastAsiaTheme="minorEastAsia" w:hAnsiTheme="minorHAnsi"/>
            <w:sz w:val="22"/>
            <w:szCs w:val="22"/>
          </w:rPr>
          <w:fldChar w:fldCharType="begin"/>
        </w:r>
        <w:r w:rsidRPr="00C70308">
          <w:rPr>
            <w:sz w:val="22"/>
            <w:szCs w:val="22"/>
          </w:rPr>
          <w:instrText>PAGE    \* MERGEFORMAT</w:instrText>
        </w:r>
        <w:r w:rsidRPr="00C70308">
          <w:rPr>
            <w:rFonts w:asciiTheme="minorHAnsi" w:eastAsiaTheme="minorEastAsia" w:hAnsiTheme="minorHAnsi"/>
            <w:sz w:val="22"/>
            <w:szCs w:val="22"/>
          </w:rPr>
          <w:fldChar w:fldCharType="separate"/>
        </w:r>
        <w:r w:rsidR="006D58F9" w:rsidRPr="006D58F9">
          <w:rPr>
            <w:rFonts w:asciiTheme="majorHAnsi" w:eastAsiaTheme="majorEastAsia" w:hAnsiTheme="majorHAnsi" w:cstheme="majorBidi"/>
            <w:noProof/>
            <w:sz w:val="22"/>
            <w:szCs w:val="22"/>
          </w:rPr>
          <w:t>1</w:t>
        </w:r>
        <w:r w:rsidRPr="00C70308">
          <w:rPr>
            <w:rFonts w:asciiTheme="majorHAnsi" w:eastAsiaTheme="majorEastAsia" w:hAnsiTheme="majorHAnsi" w:cstheme="majorBidi"/>
            <w:sz w:val="22"/>
            <w:szCs w:val="22"/>
          </w:rPr>
          <w:fldChar w:fldCharType="end"/>
        </w:r>
      </w:p>
    </w:sdtContent>
  </w:sdt>
  <w:p w14:paraId="4D927FB3" w14:textId="77777777" w:rsidR="00E41613" w:rsidRPr="005D0677" w:rsidRDefault="00E41613" w:rsidP="005D0677">
    <w:pPr>
      <w:tabs>
        <w:tab w:val="left" w:pos="2990"/>
      </w:tabs>
      <w:autoSpaceDE w:val="0"/>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8F560" w14:textId="77777777" w:rsidR="006D58F9" w:rsidRDefault="006D58F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D364B" w14:textId="77777777" w:rsidR="00604BB4" w:rsidRDefault="00604BB4" w:rsidP="00024007">
      <w:r>
        <w:separator/>
      </w:r>
    </w:p>
  </w:footnote>
  <w:footnote w:type="continuationSeparator" w:id="0">
    <w:p w14:paraId="54B0EA40" w14:textId="77777777" w:rsidR="00604BB4" w:rsidRDefault="00604BB4" w:rsidP="000240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CE18D" w14:textId="77777777" w:rsidR="006D58F9" w:rsidRDefault="006D58F9">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65513" w14:textId="4B819602" w:rsidR="005C0950" w:rsidRDefault="005D0677">
    <w:pPr>
      <w:pStyle w:val="Nagwek"/>
    </w:pPr>
    <w:r w:rsidRPr="002070AF">
      <w:rPr>
        <w:noProof/>
        <w:lang w:eastAsia="pl-PL"/>
      </w:rPr>
      <w:drawing>
        <wp:anchor distT="0" distB="0" distL="114300" distR="114300" simplePos="0" relativeHeight="251659264" behindDoc="0" locked="0" layoutInCell="1" allowOverlap="1" wp14:anchorId="45649834" wp14:editId="32107270">
          <wp:simplePos x="0" y="0"/>
          <wp:positionH relativeFrom="column">
            <wp:posOffset>-480060</wp:posOffset>
          </wp:positionH>
          <wp:positionV relativeFrom="paragraph">
            <wp:posOffset>-259715</wp:posOffset>
          </wp:positionV>
          <wp:extent cx="6911340" cy="617846"/>
          <wp:effectExtent l="0" t="0" r="0" b="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1340" cy="61784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A87C" w14:textId="77777777" w:rsidR="006D58F9" w:rsidRDefault="006D58F9">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2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D3838"/>
    <w:multiLevelType w:val="hybridMultilevel"/>
    <w:tmpl w:val="D5E8A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537D6"/>
    <w:multiLevelType w:val="hybridMultilevel"/>
    <w:tmpl w:val="A642B39A"/>
    <w:lvl w:ilvl="0" w:tplc="D0A85AF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0B46F7"/>
    <w:multiLevelType w:val="hybridMultilevel"/>
    <w:tmpl w:val="583EC2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E84491"/>
    <w:multiLevelType w:val="hybridMultilevel"/>
    <w:tmpl w:val="6C8CC1BA"/>
    <w:lvl w:ilvl="0" w:tplc="09AA357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8347F7"/>
    <w:multiLevelType w:val="hybridMultilevel"/>
    <w:tmpl w:val="6858930E"/>
    <w:lvl w:ilvl="0" w:tplc="14681B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E57AD9"/>
    <w:multiLevelType w:val="hybridMultilevel"/>
    <w:tmpl w:val="424A7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570C83"/>
    <w:multiLevelType w:val="hybridMultilevel"/>
    <w:tmpl w:val="D2243E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DC52DE"/>
    <w:multiLevelType w:val="hybridMultilevel"/>
    <w:tmpl w:val="4C944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8D016C"/>
    <w:multiLevelType w:val="hybridMultilevel"/>
    <w:tmpl w:val="7E006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10228B"/>
    <w:multiLevelType w:val="hybridMultilevel"/>
    <w:tmpl w:val="AE1C01C0"/>
    <w:lvl w:ilvl="0" w:tplc="32BCE3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A05C78"/>
    <w:multiLevelType w:val="hybridMultilevel"/>
    <w:tmpl w:val="71507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AE5320"/>
    <w:multiLevelType w:val="hybridMultilevel"/>
    <w:tmpl w:val="6F7A2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1B0D54"/>
    <w:multiLevelType w:val="hybridMultilevel"/>
    <w:tmpl w:val="F9CCCF5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3C8E5EC7"/>
    <w:multiLevelType w:val="multilevel"/>
    <w:tmpl w:val="CB66C5B8"/>
    <w:styleLink w:val="1ust1"/>
    <w:lvl w:ilvl="0">
      <w:start w:val="1"/>
      <w:numFmt w:val="decimal"/>
      <w:lvlText w:val="§ %1."/>
      <w:lvlJc w:val="left"/>
      <w:pPr>
        <w:tabs>
          <w:tab w:val="num" w:pos="709"/>
        </w:tabs>
        <w:ind w:left="709" w:hanging="709"/>
      </w:pPr>
      <w:rPr>
        <w:rFonts w:ascii="Palatino Linotype" w:hAnsi="Palatino Linotype" w:cs="Times New Roman" w:hint="default"/>
        <w:b/>
        <w:sz w:val="20"/>
      </w:rPr>
    </w:lvl>
    <w:lvl w:ilvl="1">
      <w:start w:val="1"/>
      <w:numFmt w:val="decimal"/>
      <w:lvlText w:val="%1.%2"/>
      <w:lvlJc w:val="left"/>
      <w:pPr>
        <w:tabs>
          <w:tab w:val="num" w:pos="709"/>
        </w:tabs>
        <w:ind w:left="709" w:hanging="709"/>
      </w:pPr>
      <w:rPr>
        <w:rFonts w:ascii="Palatino Linotype" w:eastAsia="Times New Roman" w:hAnsi="Palatino Linotype" w:cs="Times New Roman"/>
        <w:sz w:val="20"/>
      </w:rPr>
    </w:lvl>
    <w:lvl w:ilvl="2">
      <w:start w:val="1"/>
      <w:numFmt w:val="decimal"/>
      <w:lvlText w:val="(%3)"/>
      <w:lvlJc w:val="left"/>
      <w:pPr>
        <w:tabs>
          <w:tab w:val="num" w:pos="1418"/>
        </w:tabs>
        <w:ind w:left="1418" w:hanging="709"/>
      </w:pPr>
      <w:rPr>
        <w:rFonts w:ascii="Palatino Linotype" w:hAnsi="Palatino Linotype" w:cs="Times New Roman" w:hint="default"/>
        <w:sz w:val="20"/>
      </w:rPr>
    </w:lvl>
    <w:lvl w:ilvl="3">
      <w:start w:val="1"/>
      <w:numFmt w:val="lowerLetter"/>
      <w:lvlText w:val="(%4)"/>
      <w:lvlJc w:val="left"/>
      <w:pPr>
        <w:tabs>
          <w:tab w:val="num" w:pos="2126"/>
        </w:tabs>
        <w:ind w:left="2126" w:hanging="708"/>
      </w:pPr>
      <w:rPr>
        <w:rFonts w:ascii="Palatino Linotype" w:hAnsi="Palatino Linotype" w:cs="Times New Roman" w:hint="default"/>
        <w:sz w:val="20"/>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Verdana" w:hAnsi="Verdana" w:cs="Times New Roman" w:hint="default"/>
      </w:rPr>
    </w:lvl>
    <w:lvl w:ilvl="7">
      <w:start w:val="1"/>
      <w:numFmt w:val="lowerLetter"/>
      <w:lvlText w:val="%8."/>
      <w:lvlJc w:val="left"/>
      <w:pPr>
        <w:tabs>
          <w:tab w:val="num" w:pos="4678"/>
        </w:tabs>
        <w:ind w:left="4678" w:hanging="425"/>
      </w:pPr>
      <w:rPr>
        <w:rFonts w:ascii="Verdana" w:hAnsi="Verdana" w:cs="Times New Roman" w:hint="default"/>
      </w:rPr>
    </w:lvl>
    <w:lvl w:ilvl="8">
      <w:start w:val="1"/>
      <w:numFmt w:val="lowerRoman"/>
      <w:lvlText w:val="%9."/>
      <w:lvlJc w:val="left"/>
      <w:pPr>
        <w:tabs>
          <w:tab w:val="num" w:pos="5103"/>
        </w:tabs>
        <w:ind w:left="5103" w:hanging="142"/>
      </w:pPr>
      <w:rPr>
        <w:rFonts w:ascii="Verdana" w:hAnsi="Verdana" w:cs="Times New Roman" w:hint="default"/>
      </w:rPr>
    </w:lvl>
  </w:abstractNum>
  <w:abstractNum w:abstractNumId="16" w15:restartNumberingAfterBreak="0">
    <w:nsid w:val="42C132A1"/>
    <w:multiLevelType w:val="hybridMultilevel"/>
    <w:tmpl w:val="6D2216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8E0B5C"/>
    <w:multiLevelType w:val="multilevel"/>
    <w:tmpl w:val="F6769438"/>
    <w:lvl w:ilvl="0">
      <w:start w:val="1"/>
      <w:numFmt w:val="decimal"/>
      <w:lvlText w:val="%1."/>
      <w:lvlJc w:val="left"/>
      <w:pPr>
        <w:tabs>
          <w:tab w:val="num" w:pos="720"/>
        </w:tabs>
        <w:ind w:left="720" w:hanging="360"/>
      </w:pPr>
      <w:rPr>
        <w:b w:val="0"/>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476"/>
    <w:multiLevelType w:val="hybridMultilevel"/>
    <w:tmpl w:val="89CA9548"/>
    <w:lvl w:ilvl="0" w:tplc="9A6242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626903"/>
    <w:multiLevelType w:val="hybridMultilevel"/>
    <w:tmpl w:val="029EAA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FCA1B76"/>
    <w:multiLevelType w:val="hybridMultilevel"/>
    <w:tmpl w:val="7D92E66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DB33467"/>
    <w:multiLevelType w:val="hybridMultilevel"/>
    <w:tmpl w:val="3DE02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8C3932"/>
    <w:multiLevelType w:val="hybridMultilevel"/>
    <w:tmpl w:val="E7F8CC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98A6381"/>
    <w:multiLevelType w:val="hybridMultilevel"/>
    <w:tmpl w:val="C8226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2D70F1"/>
    <w:multiLevelType w:val="hybridMultilevel"/>
    <w:tmpl w:val="8A60F9FC"/>
    <w:lvl w:ilvl="0" w:tplc="F0E89FC8">
      <w:start w:val="1"/>
      <w:numFmt w:val="lowerRoman"/>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710010"/>
    <w:multiLevelType w:val="multilevel"/>
    <w:tmpl w:val="E1EA505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9"/>
  </w:num>
  <w:num w:numId="4">
    <w:abstractNumId w:val="16"/>
  </w:num>
  <w:num w:numId="5">
    <w:abstractNumId w:val="14"/>
  </w:num>
  <w:num w:numId="6">
    <w:abstractNumId w:val="25"/>
  </w:num>
  <w:num w:numId="7">
    <w:abstractNumId w:val="23"/>
  </w:num>
  <w:num w:numId="8">
    <w:abstractNumId w:val="6"/>
  </w:num>
  <w:num w:numId="9">
    <w:abstractNumId w:val="10"/>
  </w:num>
  <w:num w:numId="10">
    <w:abstractNumId w:val="7"/>
  </w:num>
  <w:num w:numId="11">
    <w:abstractNumId w:val="21"/>
  </w:num>
  <w:num w:numId="12">
    <w:abstractNumId w:val="8"/>
  </w:num>
  <w:num w:numId="13">
    <w:abstractNumId w:val="17"/>
  </w:num>
  <w:num w:numId="14">
    <w:abstractNumId w:val="20"/>
  </w:num>
  <w:num w:numId="15">
    <w:abstractNumId w:val="11"/>
  </w:num>
  <w:num w:numId="16">
    <w:abstractNumId w:val="22"/>
  </w:num>
  <w:num w:numId="17">
    <w:abstractNumId w:val="4"/>
  </w:num>
  <w:num w:numId="18">
    <w:abstractNumId w:val="13"/>
  </w:num>
  <w:num w:numId="19">
    <w:abstractNumId w:val="12"/>
  </w:num>
  <w:num w:numId="20">
    <w:abstractNumId w:val="19"/>
  </w:num>
  <w:num w:numId="21">
    <w:abstractNumId w:val="3"/>
  </w:num>
  <w:num w:numId="22">
    <w:abstractNumId w:val="2"/>
  </w:num>
  <w:num w:numId="23">
    <w:abstractNumId w:val="1"/>
  </w:num>
  <w:num w:numId="24">
    <w:abstractNumId w:val="5"/>
  </w:num>
  <w:num w:numId="25">
    <w:abstractNumId w:val="24"/>
  </w:num>
  <w:num w:numId="26">
    <w:abstractNumId w:val="15"/>
    <w:lvlOverride w:ilvl="0">
      <w:lvl w:ilvl="0">
        <w:start w:val="1"/>
        <w:numFmt w:val="decimal"/>
        <w:lvlText w:val="§ %1."/>
        <w:lvlJc w:val="left"/>
        <w:pPr>
          <w:tabs>
            <w:tab w:val="num" w:pos="709"/>
          </w:tabs>
          <w:ind w:left="709" w:hanging="709"/>
        </w:pPr>
        <w:rPr>
          <w:rFonts w:ascii="Arial" w:hAnsi="Arial" w:cs="Arial" w:hint="default"/>
          <w:b w:val="0"/>
          <w:sz w:val="24"/>
          <w:szCs w:val="24"/>
        </w:rPr>
      </w:lvl>
    </w:lvlOverride>
    <w:lvlOverride w:ilvl="1">
      <w:lvl w:ilvl="1">
        <w:start w:val="1"/>
        <w:numFmt w:val="decimal"/>
        <w:lvlText w:val="%1.%2"/>
        <w:lvlJc w:val="left"/>
        <w:pPr>
          <w:tabs>
            <w:tab w:val="num" w:pos="709"/>
          </w:tabs>
          <w:ind w:left="709" w:hanging="709"/>
        </w:pPr>
        <w:rPr>
          <w:rFonts w:ascii="Arial" w:eastAsia="Times New Roman" w:hAnsi="Arial" w:cs="Arial" w:hint="default"/>
          <w:sz w:val="24"/>
          <w:szCs w:val="24"/>
        </w:rPr>
      </w:lvl>
    </w:lvlOverride>
    <w:lvlOverride w:ilvl="2">
      <w:lvl w:ilvl="2">
        <w:start w:val="1"/>
        <w:numFmt w:val="decimal"/>
        <w:lvlText w:val="(%3)"/>
        <w:lvlJc w:val="left"/>
        <w:pPr>
          <w:tabs>
            <w:tab w:val="num" w:pos="1418"/>
          </w:tabs>
          <w:ind w:left="1418" w:hanging="709"/>
        </w:pPr>
        <w:rPr>
          <w:rFonts w:ascii="Arial" w:hAnsi="Arial" w:cs="Arial" w:hint="default"/>
          <w:sz w:val="24"/>
          <w:szCs w:val="24"/>
        </w:rPr>
      </w:lvl>
    </w:lvlOverride>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007"/>
    <w:rsid w:val="00024007"/>
    <w:rsid w:val="000420A5"/>
    <w:rsid w:val="000A73CC"/>
    <w:rsid w:val="000B6EC4"/>
    <w:rsid w:val="000D2DA1"/>
    <w:rsid w:val="000E6FC7"/>
    <w:rsid w:val="00165643"/>
    <w:rsid w:val="00173BB0"/>
    <w:rsid w:val="001F07DD"/>
    <w:rsid w:val="001F5C7F"/>
    <w:rsid w:val="00264ACC"/>
    <w:rsid w:val="00333F71"/>
    <w:rsid w:val="003468A7"/>
    <w:rsid w:val="0036701C"/>
    <w:rsid w:val="003945B1"/>
    <w:rsid w:val="003C1CEB"/>
    <w:rsid w:val="003E3D48"/>
    <w:rsid w:val="003F3AE9"/>
    <w:rsid w:val="003F57D7"/>
    <w:rsid w:val="0042259B"/>
    <w:rsid w:val="00461B9F"/>
    <w:rsid w:val="004723D5"/>
    <w:rsid w:val="00476975"/>
    <w:rsid w:val="00513C2A"/>
    <w:rsid w:val="0052032F"/>
    <w:rsid w:val="0053357F"/>
    <w:rsid w:val="00567502"/>
    <w:rsid w:val="00597087"/>
    <w:rsid w:val="00597553"/>
    <w:rsid w:val="005A0F3E"/>
    <w:rsid w:val="005C0950"/>
    <w:rsid w:val="005D0677"/>
    <w:rsid w:val="00604BB4"/>
    <w:rsid w:val="00611DF3"/>
    <w:rsid w:val="00630BC6"/>
    <w:rsid w:val="00643BE9"/>
    <w:rsid w:val="0065125E"/>
    <w:rsid w:val="00670619"/>
    <w:rsid w:val="006974F2"/>
    <w:rsid w:val="006B4BF9"/>
    <w:rsid w:val="006D0145"/>
    <w:rsid w:val="006D58F9"/>
    <w:rsid w:val="006F12C9"/>
    <w:rsid w:val="0072630C"/>
    <w:rsid w:val="007B3E7E"/>
    <w:rsid w:val="00821289"/>
    <w:rsid w:val="00836BDD"/>
    <w:rsid w:val="00871BA1"/>
    <w:rsid w:val="008A1855"/>
    <w:rsid w:val="00930ECA"/>
    <w:rsid w:val="00943C10"/>
    <w:rsid w:val="0094400D"/>
    <w:rsid w:val="00953551"/>
    <w:rsid w:val="00961D82"/>
    <w:rsid w:val="009A1E0D"/>
    <w:rsid w:val="009A493A"/>
    <w:rsid w:val="00A25D37"/>
    <w:rsid w:val="00A33861"/>
    <w:rsid w:val="00AB26D7"/>
    <w:rsid w:val="00B10076"/>
    <w:rsid w:val="00B178DA"/>
    <w:rsid w:val="00B732C6"/>
    <w:rsid w:val="00BA7EE5"/>
    <w:rsid w:val="00BC3B81"/>
    <w:rsid w:val="00BC59E3"/>
    <w:rsid w:val="00BD68F7"/>
    <w:rsid w:val="00C01F96"/>
    <w:rsid w:val="00C4366D"/>
    <w:rsid w:val="00C464DA"/>
    <w:rsid w:val="00C51282"/>
    <w:rsid w:val="00C70308"/>
    <w:rsid w:val="00C965C8"/>
    <w:rsid w:val="00CB44E0"/>
    <w:rsid w:val="00CB4759"/>
    <w:rsid w:val="00CE7903"/>
    <w:rsid w:val="00DE1028"/>
    <w:rsid w:val="00DE76C9"/>
    <w:rsid w:val="00E34FFB"/>
    <w:rsid w:val="00E41613"/>
    <w:rsid w:val="00E47693"/>
    <w:rsid w:val="00E94472"/>
    <w:rsid w:val="00F0176D"/>
    <w:rsid w:val="00F67A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4C3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07"/>
    <w:pPr>
      <w:suppressAutoHyphens/>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24007"/>
    <w:rPr>
      <w:color w:val="0000FF"/>
      <w:u w:val="single"/>
    </w:rPr>
  </w:style>
  <w:style w:type="paragraph" w:styleId="Akapitzlist">
    <w:name w:val="List Paragraph"/>
    <w:basedOn w:val="Normalny"/>
    <w:uiPriority w:val="34"/>
    <w:qFormat/>
    <w:rsid w:val="00024007"/>
    <w:pPr>
      <w:suppressAutoHyphens w:val="0"/>
      <w:ind w:left="720"/>
      <w:contextualSpacing/>
    </w:pPr>
    <w:rPr>
      <w:lang w:eastAsia="pl-PL"/>
    </w:rPr>
  </w:style>
  <w:style w:type="paragraph" w:customStyle="1" w:styleId="Default">
    <w:name w:val="Default"/>
    <w:rsid w:val="00024007"/>
    <w:pPr>
      <w:autoSpaceDE w:val="0"/>
      <w:autoSpaceDN w:val="0"/>
      <w:adjustRightInd w:val="0"/>
    </w:pPr>
    <w:rPr>
      <w:rFonts w:ascii="Calibri" w:eastAsia="Calibri" w:hAnsi="Calibri" w:cs="Calibri"/>
      <w:color w:val="000000"/>
      <w:sz w:val="24"/>
      <w:szCs w:val="24"/>
    </w:rPr>
  </w:style>
  <w:style w:type="paragraph" w:styleId="Tekstpodstawowywcity2">
    <w:name w:val="Body Text Indent 2"/>
    <w:basedOn w:val="Normalny"/>
    <w:link w:val="Tekstpodstawowywcity2Znak"/>
    <w:uiPriority w:val="99"/>
    <w:semiHidden/>
    <w:unhideWhenUsed/>
    <w:rsid w:val="00024007"/>
    <w:pPr>
      <w:suppressAutoHyphens w:val="0"/>
      <w:spacing w:after="120" w:line="480" w:lineRule="auto"/>
      <w:ind w:left="283"/>
    </w:pPr>
    <w:rPr>
      <w:lang w:eastAsia="pl-PL"/>
    </w:rPr>
  </w:style>
  <w:style w:type="character" w:customStyle="1" w:styleId="Tekstpodstawowywcity2Znak">
    <w:name w:val="Tekst podstawowy wcięty 2 Znak"/>
    <w:basedOn w:val="Domylnaczcionkaakapitu"/>
    <w:link w:val="Tekstpodstawowywcity2"/>
    <w:uiPriority w:val="99"/>
    <w:semiHidden/>
    <w:rsid w:val="00024007"/>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024007"/>
    <w:pPr>
      <w:tabs>
        <w:tab w:val="center" w:pos="4536"/>
        <w:tab w:val="right" w:pos="9072"/>
      </w:tabs>
    </w:pPr>
  </w:style>
  <w:style w:type="character" w:customStyle="1" w:styleId="NagwekZnak">
    <w:name w:val="Nagłówek Znak"/>
    <w:basedOn w:val="Domylnaczcionkaakapitu"/>
    <w:link w:val="Nagwek"/>
    <w:uiPriority w:val="99"/>
    <w:rsid w:val="00024007"/>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024007"/>
    <w:pPr>
      <w:tabs>
        <w:tab w:val="center" w:pos="4536"/>
        <w:tab w:val="right" w:pos="9072"/>
      </w:tabs>
    </w:pPr>
  </w:style>
  <w:style w:type="character" w:customStyle="1" w:styleId="StopkaZnak">
    <w:name w:val="Stopka Znak"/>
    <w:basedOn w:val="Domylnaczcionkaakapitu"/>
    <w:link w:val="Stopka"/>
    <w:uiPriority w:val="99"/>
    <w:rsid w:val="00024007"/>
    <w:rPr>
      <w:rFonts w:ascii="Times New Roman" w:eastAsia="Times New Roman" w:hAnsi="Times New Roman" w:cs="Times New Roman"/>
      <w:sz w:val="24"/>
      <w:szCs w:val="24"/>
      <w:lang w:eastAsia="zh-CN"/>
    </w:rPr>
  </w:style>
  <w:style w:type="paragraph" w:styleId="Tytu">
    <w:name w:val="Title"/>
    <w:basedOn w:val="Normalny"/>
    <w:next w:val="Normalny"/>
    <w:link w:val="TytuZnak"/>
    <w:uiPriority w:val="10"/>
    <w:qFormat/>
    <w:rsid w:val="000D2DA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D2DA1"/>
    <w:rPr>
      <w:rFonts w:asciiTheme="majorHAnsi" w:eastAsiaTheme="majorEastAsia" w:hAnsiTheme="majorHAnsi" w:cstheme="majorBidi"/>
      <w:spacing w:val="-10"/>
      <w:kern w:val="28"/>
      <w:sz w:val="56"/>
      <w:szCs w:val="56"/>
      <w:lang w:eastAsia="zh-CN"/>
    </w:rPr>
  </w:style>
  <w:style w:type="numbering" w:customStyle="1" w:styleId="1ust1">
    <w:name w:val="§ 1. / ust. 1"/>
    <w:rsid w:val="000D2DA1"/>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1910</Words>
  <Characters>11466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2023-06-20T13:04:00Z</dcterms:created>
  <dcterms:modified xsi:type="dcterms:W3CDTF">2023-10-26T13:35:00Z</dcterms:modified>
</cp:coreProperties>
</file>