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B762" w14:textId="77777777" w:rsidR="001A542E" w:rsidRPr="007039AE" w:rsidRDefault="001A542E" w:rsidP="001414A3">
      <w:pPr>
        <w:ind w:right="20"/>
        <w:jc w:val="both"/>
        <w:rPr>
          <w:noProof/>
        </w:rPr>
      </w:pPr>
    </w:p>
    <w:p w14:paraId="2CE7F59B" w14:textId="77777777" w:rsidR="001A542E" w:rsidRPr="007039AE" w:rsidRDefault="00EE620F" w:rsidP="001414A3">
      <w:pPr>
        <w:ind w:right="20"/>
        <w:jc w:val="both"/>
      </w:pPr>
      <w:r>
        <w:rPr>
          <w:noProof/>
        </w:rPr>
        <w:drawing>
          <wp:inline distT="0" distB="0" distL="0" distR="0" wp14:anchorId="7A6E41D6" wp14:editId="72E09E28">
            <wp:extent cx="5761355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C60E54" w14:textId="77777777" w:rsidR="001A542E" w:rsidRPr="007039AE" w:rsidRDefault="001A542E" w:rsidP="001414A3">
      <w:pPr>
        <w:ind w:right="20"/>
        <w:jc w:val="both"/>
      </w:pPr>
    </w:p>
    <w:p w14:paraId="1E20903F" w14:textId="580B194D" w:rsidR="007707A8" w:rsidRPr="007039AE" w:rsidRDefault="007707A8" w:rsidP="001414A3">
      <w:pPr>
        <w:pStyle w:val="Tytu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ZAPYTANIE OFERTOWE</w:t>
      </w:r>
      <w:r w:rsidR="002C5CFC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Nr </w:t>
      </w:r>
      <w:r w:rsidR="00E449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="00F05E9F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 w:rsidR="00B650D4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4E5A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0752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="00B650D4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 w:rsidR="00F05E9F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="00A45131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F05E9F" w:rsidRPr="007039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POIR</w:t>
      </w:r>
    </w:p>
    <w:p w14:paraId="624A91A8" w14:textId="77777777" w:rsidR="009A5AEA" w:rsidRPr="007039AE" w:rsidRDefault="009A5AEA" w:rsidP="001414A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741C9912" w14:textId="6E9FC4A7" w:rsidR="00824948" w:rsidRPr="00DD4DA9" w:rsidRDefault="00824948" w:rsidP="00824948">
      <w:pPr>
        <w:jc w:val="center"/>
        <w:rPr>
          <w:b/>
        </w:rPr>
      </w:pPr>
      <w:r w:rsidRPr="00DD4DA9">
        <w:rPr>
          <w:b/>
        </w:rPr>
        <w:t>dotyczące projektu realizowanego przez Zamawiającego na podstawie umowy POIR.02.01.00-00-0188/19-0</w:t>
      </w:r>
      <w:r>
        <w:rPr>
          <w:b/>
        </w:rPr>
        <w:t>7</w:t>
      </w:r>
      <w:r w:rsidRPr="00DD4DA9">
        <w:rPr>
          <w:b/>
        </w:rPr>
        <w:t xml:space="preserve"> w ramach Programu Operacyjnego Inteligentny Rozwój osi priorytetowej II: Wsparcie otoczenia i potencjału przedsiębiorstw do prowadzenia działalności B+R+I działania 2.1 Wsparcie inwestycji w infrastrukturę B+R przedsiębiorstw</w:t>
      </w:r>
    </w:p>
    <w:p w14:paraId="08293F47" w14:textId="77777777" w:rsidR="00824948" w:rsidRPr="00DD4DA9" w:rsidRDefault="00824948" w:rsidP="00824948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316D4476" w14:textId="77777777" w:rsidR="00824948" w:rsidRPr="00DD4DA9" w:rsidRDefault="00824948" w:rsidP="00824948">
      <w:pPr>
        <w:pStyle w:val="Lista"/>
        <w:rPr>
          <w:rFonts w:eastAsia="Calibri"/>
          <w:b/>
          <w:lang w:eastAsia="en-US"/>
        </w:rPr>
      </w:pPr>
      <w:r w:rsidRPr="00DD4DA9">
        <w:rPr>
          <w:rFonts w:eastAsia="Calibri"/>
          <w:b/>
          <w:lang w:eastAsia="en-US"/>
        </w:rPr>
        <w:t>Nazwa projektu.</w:t>
      </w:r>
    </w:p>
    <w:p w14:paraId="47E82926" w14:textId="77777777" w:rsidR="00824948" w:rsidRPr="00DD4DA9" w:rsidRDefault="00824948" w:rsidP="00824948">
      <w:pPr>
        <w:rPr>
          <w:rFonts w:eastAsia="Calibri"/>
          <w:lang w:eastAsia="en-US"/>
        </w:rPr>
      </w:pPr>
      <w:r w:rsidRPr="00DD4DA9">
        <w:t xml:space="preserve">„Utworzenie centrum badawczo-rozwojowego </w:t>
      </w:r>
      <w:bookmarkStart w:id="0" w:name="_Hlk145756206"/>
      <w:r w:rsidRPr="00DD4DA9">
        <w:t>w obszarze rozszerzonej rzeczywistości pn. Polskie Innowacyjne Laboratorium AR w Toruniu</w:t>
      </w:r>
      <w:bookmarkEnd w:id="0"/>
      <w:r w:rsidRPr="00DD4DA9">
        <w:t>”</w:t>
      </w:r>
    </w:p>
    <w:p w14:paraId="307F7F2E" w14:textId="77777777" w:rsidR="00824948" w:rsidRPr="00DD4DA9" w:rsidRDefault="00824948" w:rsidP="00824948">
      <w:pPr>
        <w:rPr>
          <w:rFonts w:eastAsia="Calibri"/>
          <w:b/>
          <w:lang w:eastAsia="en-US"/>
        </w:rPr>
      </w:pPr>
    </w:p>
    <w:p w14:paraId="263EE287" w14:textId="77777777" w:rsidR="00824948" w:rsidRPr="00DD4DA9" w:rsidRDefault="00824948" w:rsidP="00824948">
      <w:pPr>
        <w:rPr>
          <w:rFonts w:eastAsia="Calibri"/>
          <w:b/>
          <w:lang w:eastAsia="en-US"/>
        </w:rPr>
      </w:pPr>
      <w:r w:rsidRPr="00DD4DA9">
        <w:rPr>
          <w:rFonts w:eastAsia="Calibri"/>
          <w:b/>
          <w:lang w:eastAsia="en-US"/>
        </w:rPr>
        <w:t>Nazwa i adres zamawiającego.</w:t>
      </w:r>
    </w:p>
    <w:p w14:paraId="55850E36" w14:textId="77777777" w:rsidR="00824948" w:rsidRPr="006062B3" w:rsidRDefault="00824948" w:rsidP="00824948">
      <w:pPr>
        <w:pStyle w:val="Lista2"/>
        <w:ind w:left="0" w:firstLine="0"/>
      </w:pPr>
      <w:r w:rsidRPr="006062B3">
        <w:t>VOBACOM Sp. z o.o.</w:t>
      </w:r>
    </w:p>
    <w:p w14:paraId="6C7F1E28" w14:textId="1DEAD290" w:rsidR="00824948" w:rsidRPr="006062B3" w:rsidRDefault="00824948" w:rsidP="00824948">
      <w:pPr>
        <w:autoSpaceDE w:val="0"/>
        <w:autoSpaceDN w:val="0"/>
        <w:adjustRightInd w:val="0"/>
        <w:jc w:val="both"/>
      </w:pPr>
      <w:r w:rsidRPr="006062B3">
        <w:t>ul. W</w:t>
      </w:r>
      <w:r w:rsidR="002207A3" w:rsidRPr="006062B3">
        <w:t>łocławska 165</w:t>
      </w:r>
    </w:p>
    <w:p w14:paraId="63B4DDFD" w14:textId="77777777" w:rsidR="00824948" w:rsidRPr="006062B3" w:rsidRDefault="00824948" w:rsidP="00824948">
      <w:pPr>
        <w:autoSpaceDE w:val="0"/>
        <w:autoSpaceDN w:val="0"/>
        <w:adjustRightInd w:val="0"/>
        <w:jc w:val="both"/>
      </w:pPr>
      <w:r w:rsidRPr="006062B3">
        <w:t xml:space="preserve">87-100 Toruń </w:t>
      </w:r>
    </w:p>
    <w:p w14:paraId="2CB51DAF" w14:textId="77777777" w:rsidR="00824948" w:rsidRPr="006062B3" w:rsidRDefault="00824948" w:rsidP="00824948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6062B3">
        <w:t>NIP: 956-216-94-01</w:t>
      </w:r>
    </w:p>
    <w:p w14:paraId="3B409632" w14:textId="77777777" w:rsidR="00824948" w:rsidRPr="00DD4DA9" w:rsidRDefault="00824948" w:rsidP="00824948">
      <w:pPr>
        <w:pStyle w:val="Tekstpodstawowy"/>
        <w:spacing w:after="0"/>
        <w:jc w:val="left"/>
        <w:rPr>
          <w:rFonts w:eastAsia="Calibri"/>
          <w:b/>
          <w:szCs w:val="24"/>
          <w:lang w:val="pl-PL" w:eastAsia="en-US"/>
        </w:rPr>
      </w:pPr>
    </w:p>
    <w:p w14:paraId="60B08EB7" w14:textId="77777777" w:rsidR="000504B3" w:rsidRDefault="000504B3" w:rsidP="001414A3">
      <w:pPr>
        <w:pStyle w:val="Tekstpodstawowy"/>
        <w:spacing w:after="0"/>
        <w:rPr>
          <w:rFonts w:eastAsia="Calibri"/>
          <w:szCs w:val="24"/>
          <w:lang w:eastAsia="en-US"/>
        </w:rPr>
      </w:pPr>
    </w:p>
    <w:p w14:paraId="705FDAD1" w14:textId="77777777" w:rsidR="00CA50D5" w:rsidRPr="007039AE" w:rsidRDefault="00CA50D5" w:rsidP="001414A3">
      <w:pPr>
        <w:pStyle w:val="Tekstpodstawowy"/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>Postępowanie będzie prowadzone zgodnie z przepisami prawa krajowego i unijnego, wytycznymi, w tym z zachowaniem zasad przejrzystości, uczciwej konkurencji i równego traktowania.</w:t>
      </w:r>
    </w:p>
    <w:p w14:paraId="285A8A0D" w14:textId="77777777" w:rsidR="00CA50D5" w:rsidRPr="007039AE" w:rsidRDefault="00CA50D5" w:rsidP="001414A3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346ECD98" w14:textId="77777777" w:rsidR="0074174E" w:rsidRPr="007039AE" w:rsidRDefault="0074174E" w:rsidP="001414A3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7039AE">
        <w:rPr>
          <w:rFonts w:eastAsia="Calibri"/>
          <w:b/>
          <w:bCs/>
          <w:lang w:eastAsia="en-US"/>
        </w:rPr>
        <w:t>I. WYMAGANIA DOTYCZĄCE OFERT</w:t>
      </w:r>
    </w:p>
    <w:p w14:paraId="19D214E4" w14:textId="77777777" w:rsidR="0074174E" w:rsidRPr="007039AE" w:rsidRDefault="0074174E" w:rsidP="001414A3">
      <w:pPr>
        <w:rPr>
          <w:rFonts w:eastAsia="Calibri"/>
          <w:b/>
          <w:lang w:eastAsia="en-US"/>
        </w:rPr>
      </w:pPr>
    </w:p>
    <w:p w14:paraId="2B782C0C" w14:textId="77777777" w:rsidR="0074174E" w:rsidRPr="007039AE" w:rsidRDefault="003B5E80" w:rsidP="001414A3">
      <w:pPr>
        <w:autoSpaceDE w:val="0"/>
        <w:autoSpaceDN w:val="0"/>
        <w:adjustRightInd w:val="0"/>
        <w:jc w:val="both"/>
        <w:rPr>
          <w:rFonts w:eastAsia="Calibri"/>
        </w:rPr>
      </w:pPr>
      <w:r w:rsidRPr="007039AE">
        <w:rPr>
          <w:rFonts w:eastAsia="Calibri"/>
          <w:b/>
          <w:bCs/>
        </w:rPr>
        <w:t xml:space="preserve">Oferta winna zawierać - </w:t>
      </w:r>
      <w:r w:rsidR="0074174E" w:rsidRPr="007039AE">
        <w:rPr>
          <w:rFonts w:eastAsia="Calibri"/>
        </w:rPr>
        <w:t>Kompletny, wypełniony formularz oferty zgodny z wzorem stanowiącym załącznik nr 1 do Zapytania Ofertowego wraz ze wszystkimi wymaganymi załącznikami.</w:t>
      </w:r>
    </w:p>
    <w:p w14:paraId="3C3E8B32" w14:textId="77777777" w:rsidR="0074174E" w:rsidRPr="007039AE" w:rsidRDefault="0074174E" w:rsidP="001414A3">
      <w:pPr>
        <w:autoSpaceDE w:val="0"/>
        <w:autoSpaceDN w:val="0"/>
        <w:adjustRightInd w:val="0"/>
        <w:rPr>
          <w:rFonts w:eastAsia="Calibri"/>
        </w:rPr>
      </w:pPr>
    </w:p>
    <w:p w14:paraId="466ED7E7" w14:textId="77777777" w:rsidR="0074174E" w:rsidRPr="007039AE" w:rsidRDefault="0074174E" w:rsidP="001414A3">
      <w:pPr>
        <w:autoSpaceDE w:val="0"/>
        <w:autoSpaceDN w:val="0"/>
        <w:adjustRightInd w:val="0"/>
        <w:rPr>
          <w:rFonts w:eastAsia="Calibri"/>
        </w:rPr>
      </w:pPr>
      <w:r w:rsidRPr="007039AE">
        <w:rPr>
          <w:rFonts w:eastAsia="Calibri"/>
          <w:b/>
          <w:bCs/>
        </w:rPr>
        <w:t xml:space="preserve">Forma oferty: </w:t>
      </w:r>
    </w:p>
    <w:p w14:paraId="255D917C" w14:textId="77777777" w:rsidR="009038D6" w:rsidRPr="00C81A3C" w:rsidRDefault="009038D6" w:rsidP="009038D6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eastAsia="Calibri"/>
          <w:color w:val="000000"/>
        </w:rPr>
      </w:pPr>
      <w:r w:rsidRPr="00C81A3C">
        <w:rPr>
          <w:rFonts w:eastAsia="Calibri"/>
          <w:color w:val="000000"/>
        </w:rPr>
        <w:t xml:space="preserve">Oferent powinien złożyć jeden egzemplarz oferty sporządzony w formie papierowej lub elektronicznej z podpisem kwalifikowanym lub podpisem elektronicznym z wykorzystaniem profilu zaufanego na platformie EPUAP. </w:t>
      </w:r>
    </w:p>
    <w:p w14:paraId="11A3105A" w14:textId="77777777" w:rsidR="009038D6" w:rsidRPr="007039AE" w:rsidRDefault="009038D6" w:rsidP="009038D6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7039AE">
        <w:rPr>
          <w:rFonts w:eastAsia="Calibri"/>
        </w:rPr>
        <w:t>Oferta powinna być napisana czytelnie w języku polskim, podpisana przez osobę uprawnioną do występowania w imieniu oferenta</w:t>
      </w:r>
      <w:r>
        <w:rPr>
          <w:rFonts w:eastAsia="Calibri"/>
        </w:rPr>
        <w:t>.</w:t>
      </w:r>
      <w:r w:rsidRPr="007039AE">
        <w:rPr>
          <w:rFonts w:eastAsia="Calibri"/>
        </w:rPr>
        <w:t xml:space="preserve"> </w:t>
      </w:r>
    </w:p>
    <w:p w14:paraId="37B6F90E" w14:textId="77777777" w:rsidR="009038D6" w:rsidRPr="007039AE" w:rsidRDefault="009038D6" w:rsidP="009038D6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7039AE">
        <w:rPr>
          <w:rFonts w:eastAsia="Calibri"/>
        </w:rPr>
        <w:t xml:space="preserve">Oferta </w:t>
      </w:r>
      <w:r>
        <w:rPr>
          <w:rFonts w:eastAsia="Calibri"/>
        </w:rPr>
        <w:t xml:space="preserve">w formie papierowej </w:t>
      </w:r>
      <w:r w:rsidRPr="007039AE">
        <w:rPr>
          <w:rFonts w:eastAsia="Calibri"/>
        </w:rPr>
        <w:t xml:space="preserve">winna być zapakowana w kopercie opisanej jak w ramce. </w:t>
      </w:r>
    </w:p>
    <w:p w14:paraId="017D55F2" w14:textId="77777777" w:rsidR="009038D6" w:rsidRPr="007039AE" w:rsidRDefault="009038D6" w:rsidP="009038D6">
      <w:pPr>
        <w:pStyle w:val="Akapitzlist"/>
        <w:autoSpaceDE w:val="0"/>
        <w:autoSpaceDN w:val="0"/>
        <w:adjustRightInd w:val="0"/>
        <w:ind w:left="426"/>
        <w:jc w:val="both"/>
        <w:rPr>
          <w:rFonts w:eastAsia="Calibri"/>
        </w:rPr>
      </w:pPr>
    </w:p>
    <w:tbl>
      <w:tblPr>
        <w:tblStyle w:val="Tabela-Siatka"/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16"/>
      </w:tblGrid>
      <w:tr w:rsidR="00CE183C" w:rsidRPr="00CE183C" w14:paraId="5FD4D932" w14:textId="77777777" w:rsidTr="009038D6">
        <w:tc>
          <w:tcPr>
            <w:tcW w:w="8616" w:type="dxa"/>
          </w:tcPr>
          <w:p w14:paraId="5491C3F7" w14:textId="6218E9A7" w:rsidR="00C95290" w:rsidRPr="00C95290" w:rsidRDefault="0074174E" w:rsidP="006062B3">
            <w:pPr>
              <w:jc w:val="center"/>
              <w:rPr>
                <w:rFonts w:eastAsia="Calibri"/>
                <w:b/>
                <w:lang w:eastAsia="en-US"/>
              </w:rPr>
            </w:pPr>
            <w:r w:rsidRPr="000504B3">
              <w:rPr>
                <w:rFonts w:eastAsia="Calibri"/>
                <w:b/>
                <w:lang w:eastAsia="en-US"/>
              </w:rPr>
              <w:t xml:space="preserve">Wybór </w:t>
            </w:r>
            <w:r w:rsidR="00547DBA" w:rsidRPr="000504B3">
              <w:rPr>
                <w:rFonts w:eastAsia="Calibri"/>
                <w:b/>
                <w:lang w:eastAsia="en-US"/>
              </w:rPr>
              <w:t>dostawcy</w:t>
            </w:r>
            <w:r w:rsidR="002C5C90" w:rsidRPr="000504B3">
              <w:rPr>
                <w:rFonts w:eastAsia="Calibri"/>
                <w:b/>
                <w:lang w:eastAsia="en-US"/>
              </w:rPr>
              <w:t xml:space="preserve"> </w:t>
            </w:r>
            <w:r w:rsidR="00E449CC">
              <w:rPr>
                <w:rFonts w:eastAsia="Calibri"/>
                <w:b/>
                <w:lang w:eastAsia="en-US"/>
              </w:rPr>
              <w:t>z</w:t>
            </w:r>
            <w:r w:rsidR="00E449CC" w:rsidRPr="00E449CC">
              <w:rPr>
                <w:rFonts w:eastAsia="Calibri"/>
                <w:b/>
                <w:lang w:eastAsia="en-US"/>
              </w:rPr>
              <w:t>estaw</w:t>
            </w:r>
            <w:r w:rsidR="00E449CC">
              <w:rPr>
                <w:rFonts w:eastAsia="Calibri"/>
                <w:b/>
                <w:lang w:eastAsia="en-US"/>
              </w:rPr>
              <w:t>u</w:t>
            </w:r>
            <w:r w:rsidR="00E449CC" w:rsidRPr="00E449CC">
              <w:rPr>
                <w:rFonts w:eastAsia="Calibri"/>
                <w:b/>
                <w:lang w:eastAsia="en-US"/>
              </w:rPr>
              <w:t xml:space="preserve">: </w:t>
            </w:r>
            <w:r w:rsidR="00E449CC">
              <w:rPr>
                <w:rFonts w:eastAsia="Calibri"/>
                <w:b/>
                <w:lang w:eastAsia="en-US"/>
              </w:rPr>
              <w:t>s</w:t>
            </w:r>
            <w:r w:rsidR="00E449CC" w:rsidRPr="00E449CC">
              <w:rPr>
                <w:rFonts w:eastAsia="Calibri"/>
                <w:b/>
                <w:lang w:eastAsia="en-US"/>
              </w:rPr>
              <w:t xml:space="preserve">kaner 3D (Shining3D </w:t>
            </w:r>
            <w:proofErr w:type="spellStart"/>
            <w:r w:rsidR="00E449CC" w:rsidRPr="00E449CC">
              <w:rPr>
                <w:rFonts w:eastAsia="Calibri"/>
                <w:b/>
                <w:lang w:eastAsia="en-US"/>
              </w:rPr>
              <w:t>Einscan</w:t>
            </w:r>
            <w:proofErr w:type="spellEnd"/>
            <w:r w:rsidR="00E449CC" w:rsidRPr="00E449CC">
              <w:rPr>
                <w:rFonts w:eastAsia="Calibri"/>
                <w:b/>
                <w:lang w:eastAsia="en-US"/>
              </w:rPr>
              <w:t xml:space="preserve"> PRO HD), </w:t>
            </w:r>
            <w:r w:rsidR="00E449CC">
              <w:rPr>
                <w:rFonts w:eastAsia="Calibri"/>
                <w:b/>
                <w:lang w:eastAsia="en-US"/>
              </w:rPr>
              <w:t>k</w:t>
            </w:r>
            <w:r w:rsidR="00E449CC" w:rsidRPr="00E449CC">
              <w:rPr>
                <w:rFonts w:eastAsia="Calibri"/>
                <w:b/>
                <w:lang w:eastAsia="en-US"/>
              </w:rPr>
              <w:t>amera do tekstur (</w:t>
            </w:r>
            <w:proofErr w:type="spellStart"/>
            <w:r w:rsidR="00E449CC" w:rsidRPr="00E449CC">
              <w:rPr>
                <w:rFonts w:eastAsia="Calibri"/>
                <w:b/>
                <w:lang w:eastAsia="en-US"/>
              </w:rPr>
              <w:t>Einscan</w:t>
            </w:r>
            <w:proofErr w:type="spellEnd"/>
            <w:r w:rsidR="00E449CC" w:rsidRPr="00E449CC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="00E449CC" w:rsidRPr="00E449CC">
              <w:rPr>
                <w:rFonts w:eastAsia="Calibri"/>
                <w:b/>
                <w:lang w:eastAsia="en-US"/>
              </w:rPr>
              <w:t>Color</w:t>
            </w:r>
            <w:proofErr w:type="spellEnd"/>
            <w:r w:rsidR="00E449CC" w:rsidRPr="00E449CC">
              <w:rPr>
                <w:rFonts w:eastAsia="Calibri"/>
                <w:b/>
                <w:lang w:eastAsia="en-US"/>
              </w:rPr>
              <w:t xml:space="preserve"> Pack), </w:t>
            </w:r>
            <w:r w:rsidR="00E449CC">
              <w:rPr>
                <w:rFonts w:eastAsia="Calibri"/>
                <w:b/>
                <w:lang w:eastAsia="en-US"/>
              </w:rPr>
              <w:t>s</w:t>
            </w:r>
            <w:r w:rsidR="00E449CC" w:rsidRPr="00E449CC">
              <w:rPr>
                <w:rFonts w:eastAsia="Calibri"/>
                <w:b/>
                <w:lang w:eastAsia="en-US"/>
              </w:rPr>
              <w:t>tolik obrotowy i statyw (Shining3D EINSCAN INDUSTRIAL PACK) lub równoważne</w:t>
            </w:r>
          </w:p>
          <w:p w14:paraId="4056DFCF" w14:textId="02C967AA" w:rsidR="0074174E" w:rsidRPr="000504B3" w:rsidRDefault="00581848" w:rsidP="006062B3">
            <w:pPr>
              <w:jc w:val="center"/>
              <w:rPr>
                <w:rFonts w:eastAsia="Calibri"/>
                <w:b/>
                <w:lang w:eastAsia="en-US"/>
              </w:rPr>
            </w:pPr>
            <w:r w:rsidRPr="000504B3">
              <w:rPr>
                <w:b/>
              </w:rPr>
              <w:t xml:space="preserve">w ramach </w:t>
            </w:r>
            <w:r w:rsidR="004006B9">
              <w:rPr>
                <w:rFonts w:eastAsia="Calibri"/>
                <w:b/>
                <w:lang w:eastAsia="en-US"/>
              </w:rPr>
              <w:t>przedsięwzięcia inwestycyjnego</w:t>
            </w:r>
            <w:r w:rsidR="00AF71B9">
              <w:rPr>
                <w:rFonts w:eastAsia="Calibri"/>
                <w:b/>
                <w:lang w:eastAsia="en-US"/>
              </w:rPr>
              <w:t xml:space="preserve"> </w:t>
            </w:r>
            <w:r w:rsidR="009038D6">
              <w:rPr>
                <w:rFonts w:eastAsia="Calibri"/>
                <w:b/>
                <w:lang w:eastAsia="en-US"/>
              </w:rPr>
              <w:t>-</w:t>
            </w:r>
            <w:r w:rsidR="009038D6" w:rsidRPr="000504B3">
              <w:rPr>
                <w:rFonts w:eastAsia="Calibri"/>
                <w:b/>
                <w:lang w:eastAsia="en-US"/>
              </w:rPr>
              <w:t xml:space="preserve"> </w:t>
            </w:r>
            <w:r w:rsidR="009038D6">
              <w:rPr>
                <w:rFonts w:eastAsia="Calibri"/>
                <w:b/>
                <w:lang w:eastAsia="en-US"/>
              </w:rPr>
              <w:t>Centrum Badawczo Rozwojowe</w:t>
            </w:r>
            <w:r w:rsidR="009038D6" w:rsidRPr="000504B3">
              <w:rPr>
                <w:rFonts w:eastAsia="Calibri"/>
                <w:b/>
                <w:lang w:eastAsia="en-US"/>
              </w:rPr>
              <w:t xml:space="preserve"> </w:t>
            </w:r>
            <w:r w:rsidR="00824948" w:rsidRPr="00824948">
              <w:rPr>
                <w:b/>
                <w:bCs/>
              </w:rPr>
              <w:t>w obszarze rozszerzonej rzeczywistości pn. Polskie Innowacyjne Laboratorium AR w Toruniu</w:t>
            </w:r>
          </w:p>
        </w:tc>
      </w:tr>
    </w:tbl>
    <w:p w14:paraId="039D4608" w14:textId="77777777" w:rsidR="0074174E" w:rsidRPr="007039AE" w:rsidRDefault="0074174E" w:rsidP="001414A3">
      <w:pPr>
        <w:ind w:left="426"/>
        <w:jc w:val="both"/>
        <w:rPr>
          <w:rFonts w:eastAsia="Calibri"/>
          <w:b/>
          <w:lang w:eastAsia="en-US"/>
        </w:rPr>
      </w:pPr>
    </w:p>
    <w:p w14:paraId="439465D7" w14:textId="77777777" w:rsidR="0074174E" w:rsidRPr="007039AE" w:rsidRDefault="0074174E" w:rsidP="001414A3">
      <w:pPr>
        <w:jc w:val="both"/>
        <w:rPr>
          <w:rFonts w:eastAsia="Calibri"/>
          <w:b/>
          <w:lang w:eastAsia="en-US"/>
        </w:rPr>
      </w:pPr>
      <w:r w:rsidRPr="007039AE">
        <w:t>Oprócz danych identyfikacyjnych, koperta powinna być opatrzona nazwą i adresem Oferenta.</w:t>
      </w:r>
    </w:p>
    <w:p w14:paraId="2F13C724" w14:textId="77777777" w:rsidR="00273223" w:rsidRPr="007039AE" w:rsidRDefault="00273223" w:rsidP="001414A3">
      <w:pPr>
        <w:rPr>
          <w:rFonts w:eastAsia="Calibri"/>
          <w:b/>
          <w:lang w:eastAsia="en-US"/>
        </w:rPr>
      </w:pPr>
    </w:p>
    <w:p w14:paraId="24CB8858" w14:textId="5E28C80D" w:rsidR="0074174E" w:rsidRPr="007039AE" w:rsidRDefault="002E11C2" w:rsidP="001414A3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br/>
      </w:r>
      <w:r w:rsidR="0074174E" w:rsidRPr="007039AE">
        <w:rPr>
          <w:rFonts w:eastAsia="Calibri"/>
          <w:b/>
          <w:lang w:eastAsia="en-US"/>
        </w:rPr>
        <w:t>Termin składania ofert</w:t>
      </w:r>
    </w:p>
    <w:p w14:paraId="2F3A70C3" w14:textId="292D582E" w:rsidR="0074174E" w:rsidRPr="00CE183C" w:rsidRDefault="0074174E" w:rsidP="001414A3">
      <w:pPr>
        <w:pStyle w:val="Tekstpodstawowy"/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 xml:space="preserve">Ofertę będącą odpowiedzią na niniejsze zapytanie </w:t>
      </w:r>
      <w:r w:rsidR="00AC3501" w:rsidRPr="007039AE">
        <w:rPr>
          <w:rFonts w:eastAsia="Calibri"/>
          <w:szCs w:val="24"/>
          <w:lang w:val="pl-PL" w:eastAsia="en-US"/>
        </w:rPr>
        <w:t xml:space="preserve">wraz z załącznikami </w:t>
      </w:r>
      <w:r w:rsidRPr="007039AE">
        <w:rPr>
          <w:rFonts w:eastAsia="Calibri"/>
          <w:szCs w:val="24"/>
          <w:lang w:eastAsia="en-US"/>
        </w:rPr>
        <w:t xml:space="preserve">należy dostarczyć na </w:t>
      </w:r>
      <w:r w:rsidRPr="00CE183C">
        <w:rPr>
          <w:rFonts w:eastAsia="Calibri"/>
          <w:szCs w:val="24"/>
          <w:lang w:eastAsia="en-US"/>
        </w:rPr>
        <w:t xml:space="preserve">załączonym formularzu (stanowiącym zał. nr 1) </w:t>
      </w:r>
      <w:r w:rsidRPr="00A5231E">
        <w:rPr>
          <w:rFonts w:eastAsia="Calibri"/>
          <w:szCs w:val="24"/>
          <w:lang w:eastAsia="en-US"/>
        </w:rPr>
        <w:t>do dnia</w:t>
      </w:r>
      <w:r w:rsidR="00EB7F51">
        <w:rPr>
          <w:rFonts w:eastAsia="Calibri"/>
          <w:szCs w:val="24"/>
          <w:lang w:val="pl-PL" w:eastAsia="en-US"/>
        </w:rPr>
        <w:t xml:space="preserve"> </w:t>
      </w:r>
      <w:r w:rsidR="00536EDA">
        <w:rPr>
          <w:rFonts w:eastAsia="Calibri"/>
          <w:szCs w:val="24"/>
          <w:lang w:val="pl-PL" w:eastAsia="en-US"/>
        </w:rPr>
        <w:t>03</w:t>
      </w:r>
      <w:r w:rsidR="00E37621" w:rsidRPr="00B42199">
        <w:rPr>
          <w:rFonts w:eastAsia="Calibri"/>
          <w:szCs w:val="24"/>
          <w:lang w:val="pl-PL" w:eastAsia="en-US"/>
        </w:rPr>
        <w:t>.</w:t>
      </w:r>
      <w:r w:rsidR="00C95290">
        <w:rPr>
          <w:rFonts w:eastAsia="Calibri"/>
          <w:szCs w:val="24"/>
          <w:lang w:val="pl-PL" w:eastAsia="en-US"/>
        </w:rPr>
        <w:t>1</w:t>
      </w:r>
      <w:r w:rsidR="00536EDA">
        <w:rPr>
          <w:rFonts w:eastAsia="Calibri"/>
          <w:szCs w:val="24"/>
          <w:lang w:val="pl-PL" w:eastAsia="en-US"/>
        </w:rPr>
        <w:t>1</w:t>
      </w:r>
      <w:r w:rsidR="00095389">
        <w:rPr>
          <w:rFonts w:eastAsia="Calibri"/>
          <w:szCs w:val="24"/>
          <w:lang w:val="pl-PL" w:eastAsia="en-US"/>
        </w:rPr>
        <w:t>.</w:t>
      </w:r>
      <w:r w:rsidRPr="00B42199">
        <w:rPr>
          <w:rFonts w:eastAsia="Calibri"/>
          <w:szCs w:val="24"/>
          <w:lang w:eastAsia="en-US"/>
        </w:rPr>
        <w:t>20</w:t>
      </w:r>
      <w:r w:rsidR="00871D6E" w:rsidRPr="00B42199">
        <w:rPr>
          <w:rFonts w:eastAsia="Calibri"/>
          <w:szCs w:val="24"/>
          <w:lang w:val="pl-PL" w:eastAsia="en-US"/>
        </w:rPr>
        <w:t>2</w:t>
      </w:r>
      <w:r w:rsidR="00E30557">
        <w:rPr>
          <w:rFonts w:eastAsia="Calibri"/>
          <w:szCs w:val="24"/>
          <w:lang w:val="pl-PL" w:eastAsia="en-US"/>
        </w:rPr>
        <w:t>3</w:t>
      </w:r>
      <w:r w:rsidRPr="00B42199">
        <w:rPr>
          <w:rFonts w:eastAsia="Calibri"/>
          <w:szCs w:val="24"/>
          <w:lang w:eastAsia="en-US"/>
        </w:rPr>
        <w:t xml:space="preserve"> </w:t>
      </w:r>
      <w:r w:rsidRPr="00CE183C">
        <w:rPr>
          <w:rFonts w:eastAsia="Calibri"/>
          <w:szCs w:val="24"/>
          <w:lang w:eastAsia="en-US"/>
        </w:rPr>
        <w:t>r. do godziny 1</w:t>
      </w:r>
      <w:r w:rsidR="00CF59B9" w:rsidRPr="00CE183C">
        <w:rPr>
          <w:rFonts w:eastAsia="Calibri"/>
          <w:szCs w:val="24"/>
          <w:lang w:val="pl-PL" w:eastAsia="en-US"/>
        </w:rPr>
        <w:t>6</w:t>
      </w:r>
      <w:r w:rsidRPr="00CE183C">
        <w:rPr>
          <w:rFonts w:eastAsia="Calibri"/>
          <w:szCs w:val="24"/>
          <w:lang w:eastAsia="en-US"/>
        </w:rPr>
        <w:t>.00.</w:t>
      </w:r>
    </w:p>
    <w:p w14:paraId="7004A5AE" w14:textId="11721F1D" w:rsidR="009038D6" w:rsidRPr="001932DD" w:rsidRDefault="009038D6" w:rsidP="009038D6">
      <w:pPr>
        <w:pStyle w:val="Tekstpodstawowy"/>
        <w:spacing w:after="0"/>
        <w:rPr>
          <w:rFonts w:eastAsia="Calibri"/>
          <w:szCs w:val="24"/>
          <w:lang w:val="pl-PL" w:eastAsia="en-US"/>
        </w:rPr>
      </w:pPr>
      <w:r w:rsidRPr="007039AE">
        <w:rPr>
          <w:rFonts w:eastAsia="Calibri"/>
          <w:szCs w:val="24"/>
          <w:lang w:val="pl-PL" w:eastAsia="en-US"/>
        </w:rPr>
        <w:t xml:space="preserve">Za datę otrzymania oferty </w:t>
      </w:r>
      <w:r w:rsidRPr="001932DD">
        <w:rPr>
          <w:rFonts w:eastAsia="Calibri"/>
          <w:szCs w:val="24"/>
          <w:lang w:val="pl-PL" w:eastAsia="en-US"/>
        </w:rPr>
        <w:t xml:space="preserve">uważa się dzień i godzinę wpływu oferty do </w:t>
      </w:r>
      <w:r w:rsidR="00BC3826">
        <w:rPr>
          <w:rFonts w:eastAsia="Calibri"/>
          <w:szCs w:val="24"/>
          <w:lang w:val="pl-PL" w:eastAsia="en-US"/>
        </w:rPr>
        <w:t>biura</w:t>
      </w:r>
      <w:r w:rsidRPr="001932DD">
        <w:rPr>
          <w:rFonts w:eastAsia="Calibri"/>
          <w:szCs w:val="24"/>
          <w:lang w:val="pl-PL" w:eastAsia="en-US"/>
        </w:rPr>
        <w:t xml:space="preserve"> zamawiającego, mailem na adres </w:t>
      </w:r>
      <w:r w:rsidRPr="001932DD">
        <w:rPr>
          <w:rStyle w:val="Hipercze"/>
          <w:rFonts w:eastAsia="Calibri"/>
          <w:color w:val="auto"/>
          <w:szCs w:val="24"/>
          <w:lang w:val="pl-PL" w:eastAsia="en-US"/>
        </w:rPr>
        <w:t>cbr@</w:t>
      </w:r>
      <w:r w:rsidR="001B7396">
        <w:rPr>
          <w:rStyle w:val="Hipercze"/>
          <w:rFonts w:eastAsia="Calibri"/>
          <w:color w:val="auto"/>
          <w:szCs w:val="24"/>
          <w:lang w:val="pl-PL" w:eastAsia="en-US"/>
        </w:rPr>
        <w:t>vobacom</w:t>
      </w:r>
      <w:r w:rsidRPr="001932DD">
        <w:rPr>
          <w:rStyle w:val="Hipercze"/>
          <w:rFonts w:eastAsia="Calibri"/>
          <w:color w:val="auto"/>
          <w:szCs w:val="24"/>
          <w:lang w:val="pl-PL" w:eastAsia="en-US"/>
        </w:rPr>
        <w:t>.pl</w:t>
      </w:r>
      <w:r w:rsidRPr="001932DD">
        <w:rPr>
          <w:rFonts w:eastAsia="Calibri"/>
          <w:szCs w:val="24"/>
          <w:lang w:val="pl-PL" w:eastAsia="en-US"/>
        </w:rPr>
        <w:t xml:space="preserve"> lub w Bazie Konkurencyjności </w:t>
      </w:r>
      <w:r w:rsidRPr="001932DD">
        <w:rPr>
          <w:rStyle w:val="Hipercze"/>
          <w:rFonts w:eastAsia="Calibri"/>
          <w:color w:val="auto"/>
        </w:rPr>
        <w:t>www.bazakonkurencyjnosci.funduszeeuropejskie.gov.pl</w:t>
      </w:r>
      <w:r w:rsidRPr="001932DD">
        <w:rPr>
          <w:rFonts w:eastAsia="Calibri"/>
          <w:szCs w:val="24"/>
          <w:lang w:val="pl-PL" w:eastAsia="en-US"/>
        </w:rPr>
        <w:t>.</w:t>
      </w:r>
    </w:p>
    <w:p w14:paraId="7D54F0EE" w14:textId="77777777" w:rsidR="00273223" w:rsidRPr="007039AE" w:rsidRDefault="00273223" w:rsidP="001414A3">
      <w:pPr>
        <w:pStyle w:val="Tekstpodstawowy"/>
        <w:spacing w:after="0"/>
        <w:rPr>
          <w:rFonts w:eastAsia="Calibri"/>
          <w:szCs w:val="24"/>
          <w:lang w:val="pl-PL" w:eastAsia="en-US"/>
        </w:rPr>
      </w:pPr>
    </w:p>
    <w:p w14:paraId="35B4F1D0" w14:textId="77777777" w:rsidR="001B7396" w:rsidRPr="00DD4DA9" w:rsidRDefault="001B7396" w:rsidP="001B7396">
      <w:pPr>
        <w:rPr>
          <w:rFonts w:eastAsia="Calibri"/>
          <w:b/>
          <w:lang w:eastAsia="en-US"/>
        </w:rPr>
      </w:pPr>
      <w:r w:rsidRPr="00DD4DA9">
        <w:rPr>
          <w:rFonts w:eastAsia="Calibri"/>
          <w:b/>
          <w:lang w:eastAsia="en-US"/>
        </w:rPr>
        <w:t>Miejsce i sposób składania ofert.</w:t>
      </w:r>
    </w:p>
    <w:p w14:paraId="79AD83F0" w14:textId="74186B10" w:rsidR="001B7396" w:rsidRPr="00DD4DA9" w:rsidRDefault="001B7396" w:rsidP="001B7396">
      <w:pPr>
        <w:pStyle w:val="Tekstpodstawowy"/>
        <w:spacing w:after="0"/>
        <w:rPr>
          <w:rFonts w:eastAsia="Calibri"/>
          <w:szCs w:val="24"/>
          <w:lang w:eastAsia="en-US"/>
        </w:rPr>
      </w:pPr>
      <w:r w:rsidRPr="00DD4DA9">
        <w:rPr>
          <w:rFonts w:eastAsia="Calibri"/>
          <w:szCs w:val="24"/>
          <w:lang w:eastAsia="en-US"/>
        </w:rPr>
        <w:t xml:space="preserve">Ofertę będącą odpowiedzią na niniejsze zapytanie należy dostarczyć </w:t>
      </w:r>
      <w:r w:rsidRPr="00DD4DA9">
        <w:rPr>
          <w:rFonts w:eastAsia="Calibri"/>
          <w:szCs w:val="24"/>
          <w:lang w:val="pl-PL" w:eastAsia="en-US"/>
        </w:rPr>
        <w:t xml:space="preserve">osobiście </w:t>
      </w:r>
      <w:r w:rsidRPr="00DD4DA9">
        <w:rPr>
          <w:rFonts w:eastAsia="Calibri"/>
          <w:szCs w:val="24"/>
          <w:lang w:eastAsia="en-US"/>
        </w:rPr>
        <w:t xml:space="preserve">do biura Zamawiającego w </w:t>
      </w:r>
      <w:r w:rsidRPr="00DD4DA9">
        <w:rPr>
          <w:rFonts w:eastAsia="Calibri"/>
          <w:szCs w:val="24"/>
          <w:lang w:val="pl-PL" w:eastAsia="en-US"/>
        </w:rPr>
        <w:t>Toruniu</w:t>
      </w:r>
      <w:r w:rsidRPr="00DD4DA9">
        <w:rPr>
          <w:rFonts w:eastAsia="Calibri"/>
          <w:szCs w:val="24"/>
          <w:lang w:eastAsia="en-US"/>
        </w:rPr>
        <w:t xml:space="preserve">, </w:t>
      </w:r>
      <w:r w:rsidRPr="00DD4DA9">
        <w:rPr>
          <w:rFonts w:eastAsia="Calibri"/>
          <w:szCs w:val="24"/>
          <w:lang w:val="pl-PL" w:eastAsia="en-US"/>
        </w:rPr>
        <w:t>VOBACOM Sp. z o.o.</w:t>
      </w:r>
      <w:r w:rsidRPr="00DD4DA9">
        <w:rPr>
          <w:szCs w:val="24"/>
        </w:rPr>
        <w:t xml:space="preserve"> ul. </w:t>
      </w:r>
      <w:r>
        <w:rPr>
          <w:szCs w:val="24"/>
          <w:lang w:val="pl-PL"/>
        </w:rPr>
        <w:t>Włocławska 16</w:t>
      </w:r>
      <w:r w:rsidR="002207A3">
        <w:rPr>
          <w:szCs w:val="24"/>
          <w:lang w:val="pl-PL"/>
        </w:rPr>
        <w:t>5</w:t>
      </w:r>
      <w:r w:rsidRPr="00DD4DA9">
        <w:rPr>
          <w:szCs w:val="24"/>
          <w:lang w:val="pl-PL"/>
        </w:rPr>
        <w:t>,</w:t>
      </w:r>
      <w:r w:rsidRPr="00DD4DA9">
        <w:rPr>
          <w:rFonts w:eastAsia="Calibri"/>
          <w:szCs w:val="24"/>
          <w:lang w:eastAsia="en-US"/>
        </w:rPr>
        <w:t xml:space="preserve"> za pośrednictwem poczty polskiej lub kuriera</w:t>
      </w:r>
      <w:r w:rsidRPr="00DD4DA9">
        <w:rPr>
          <w:rFonts w:eastAsia="Calibri"/>
          <w:szCs w:val="24"/>
          <w:lang w:val="pl-PL" w:eastAsia="en-US"/>
        </w:rPr>
        <w:t xml:space="preserve">, za pośrednictwem poczty elektronicznej na adres </w:t>
      </w:r>
      <w:hyperlink r:id="rId9" w:history="1">
        <w:r w:rsidRPr="00DD4DA9">
          <w:rPr>
            <w:rStyle w:val="Hipercze"/>
            <w:rFonts w:eastAsia="Calibri"/>
            <w:color w:val="auto"/>
            <w:szCs w:val="24"/>
            <w:lang w:val="pl-PL" w:eastAsia="en-US"/>
          </w:rPr>
          <w:t>cbr@vobacom.pl</w:t>
        </w:r>
      </w:hyperlink>
      <w:r w:rsidRPr="00DD4DA9">
        <w:rPr>
          <w:rStyle w:val="Hipercze"/>
          <w:rFonts w:eastAsia="Calibri"/>
          <w:color w:val="auto"/>
          <w:szCs w:val="24"/>
          <w:lang w:val="pl-PL" w:eastAsia="en-US"/>
        </w:rPr>
        <w:t xml:space="preserve"> </w:t>
      </w:r>
      <w:r w:rsidRPr="00DD4DA9">
        <w:rPr>
          <w:rFonts w:eastAsia="Calibri"/>
          <w:szCs w:val="24"/>
          <w:lang w:val="pl-PL" w:eastAsia="en-US"/>
        </w:rPr>
        <w:t>lub w Bazie Konkurencyjności</w:t>
      </w:r>
      <w:r w:rsidRPr="00DD4DA9">
        <w:rPr>
          <w:rFonts w:eastAsia="Calibri"/>
          <w:szCs w:val="24"/>
          <w:lang w:eastAsia="en-US"/>
        </w:rPr>
        <w:t>.</w:t>
      </w:r>
      <w:r w:rsidRPr="00DD4DA9">
        <w:rPr>
          <w:rFonts w:eastAsia="Calibri"/>
          <w:szCs w:val="24"/>
          <w:lang w:val="pl-PL" w:eastAsia="en-US"/>
        </w:rPr>
        <w:t xml:space="preserve"> Przy złożeniu oferty w wersji elektronicznej obowiązuje podpis kwalifikowany lub podpis profilem zaufanym.</w:t>
      </w:r>
      <w:r w:rsidRPr="00DD4DA9">
        <w:rPr>
          <w:rFonts w:eastAsia="Calibri"/>
          <w:szCs w:val="24"/>
          <w:lang w:eastAsia="en-US"/>
        </w:rPr>
        <w:t xml:space="preserve"> Oferty złożone po terminie nie będą podlegały rozpatrzeniu.</w:t>
      </w:r>
    </w:p>
    <w:p w14:paraId="10AB840E" w14:textId="77777777" w:rsidR="001B7396" w:rsidRPr="00DD4DA9" w:rsidRDefault="001B7396" w:rsidP="001B7396">
      <w:pPr>
        <w:pStyle w:val="Tekstpodstawowy"/>
        <w:spacing w:after="0"/>
        <w:rPr>
          <w:rFonts w:eastAsia="Calibri"/>
          <w:szCs w:val="24"/>
          <w:lang w:eastAsia="en-US"/>
        </w:rPr>
      </w:pPr>
    </w:p>
    <w:p w14:paraId="1EF5B5ED" w14:textId="1CE0FA77" w:rsidR="001B7396" w:rsidRPr="00DD4DA9" w:rsidRDefault="001B7396" w:rsidP="001B7396">
      <w:pPr>
        <w:rPr>
          <w:rFonts w:eastAsia="Calibri"/>
          <w:lang w:eastAsia="en-US"/>
        </w:rPr>
      </w:pPr>
      <w:r w:rsidRPr="00DD4DA9">
        <w:rPr>
          <w:rFonts w:eastAsia="Calibri"/>
          <w:lang w:eastAsia="en-US"/>
        </w:rPr>
        <w:t xml:space="preserve">Osoba do kontaktu w sprawie ogłoszenia – </w:t>
      </w:r>
      <w:r>
        <w:rPr>
          <w:rFonts w:eastAsia="Calibri"/>
          <w:b/>
          <w:lang w:eastAsia="en-US"/>
        </w:rPr>
        <w:t xml:space="preserve">Karol </w:t>
      </w:r>
      <w:proofErr w:type="spellStart"/>
      <w:r>
        <w:rPr>
          <w:rFonts w:eastAsia="Calibri"/>
          <w:b/>
          <w:lang w:eastAsia="en-US"/>
        </w:rPr>
        <w:t>Polasik</w:t>
      </w:r>
      <w:proofErr w:type="spellEnd"/>
      <w:r w:rsidRPr="00DD4DA9">
        <w:rPr>
          <w:rFonts w:eastAsia="Calibri"/>
          <w:lang w:eastAsia="en-US"/>
        </w:rPr>
        <w:t xml:space="preserve">, adres poczty elektronicznej: </w:t>
      </w:r>
      <w:r w:rsidRPr="00DD4DA9">
        <w:rPr>
          <w:rFonts w:eastAsia="Calibri"/>
          <w:b/>
          <w:lang w:eastAsia="en-US"/>
        </w:rPr>
        <w:t>cbr</w:t>
      </w:r>
      <w:r w:rsidRPr="00DD4DA9">
        <w:rPr>
          <w:b/>
        </w:rPr>
        <w:t>@vobacom.pl</w:t>
      </w:r>
    </w:p>
    <w:p w14:paraId="5350F859" w14:textId="25AF2414" w:rsidR="001B7396" w:rsidRPr="00DD4DA9" w:rsidRDefault="001B7396" w:rsidP="001B7396">
      <w:pPr>
        <w:rPr>
          <w:rFonts w:eastAsia="Calibri"/>
          <w:lang w:eastAsia="en-US"/>
        </w:rPr>
      </w:pPr>
      <w:r w:rsidRPr="00DD4DA9">
        <w:rPr>
          <w:rFonts w:eastAsia="Calibri"/>
          <w:lang w:eastAsia="en-US"/>
        </w:rPr>
        <w:t>Nr telefonu osoby upoważnionej do kontaktu w sprawie ogłoszenia - +</w:t>
      </w:r>
      <w:r w:rsidRPr="00DD4DA9">
        <w:t xml:space="preserve"> 48 60</w:t>
      </w:r>
      <w:r>
        <w:t>9</w:t>
      </w:r>
      <w:r w:rsidRPr="00DD4DA9">
        <w:t> 8</w:t>
      </w:r>
      <w:r>
        <w:t>50</w:t>
      </w:r>
      <w:r w:rsidRPr="00DD4DA9">
        <w:t xml:space="preserve"> 4</w:t>
      </w:r>
      <w:r>
        <w:t>19</w:t>
      </w:r>
      <w:r w:rsidRPr="00DD4DA9">
        <w:rPr>
          <w:rFonts w:eastAsia="Calibri"/>
          <w:lang w:eastAsia="en-US"/>
        </w:rPr>
        <w:t xml:space="preserve">. </w:t>
      </w:r>
    </w:p>
    <w:p w14:paraId="64545176" w14:textId="77777777" w:rsidR="001B7396" w:rsidRPr="00DD4DA9" w:rsidRDefault="001B7396" w:rsidP="001B7396">
      <w:pPr>
        <w:jc w:val="both"/>
        <w:rPr>
          <w:rFonts w:eastAsia="Calibri"/>
          <w:b/>
          <w:bCs/>
          <w:lang w:eastAsia="en-US"/>
        </w:rPr>
      </w:pPr>
    </w:p>
    <w:p w14:paraId="14D5A328" w14:textId="77777777" w:rsidR="004665D2" w:rsidRPr="007039AE" w:rsidRDefault="004665D2" w:rsidP="001414A3">
      <w:pPr>
        <w:jc w:val="both"/>
        <w:rPr>
          <w:rFonts w:eastAsia="Calibri"/>
          <w:b/>
          <w:bCs/>
          <w:lang w:eastAsia="en-US"/>
        </w:rPr>
      </w:pPr>
    </w:p>
    <w:p w14:paraId="62E104BB" w14:textId="77777777" w:rsidR="007707A8" w:rsidRPr="007039AE" w:rsidRDefault="00BB171E" w:rsidP="001414A3">
      <w:pPr>
        <w:pStyle w:val="Lista"/>
        <w:tabs>
          <w:tab w:val="left" w:pos="284"/>
        </w:tabs>
        <w:rPr>
          <w:rFonts w:eastAsia="Calibri"/>
          <w:b/>
          <w:lang w:eastAsia="en-US"/>
        </w:rPr>
      </w:pPr>
      <w:r w:rsidRPr="007039AE">
        <w:rPr>
          <w:rFonts w:eastAsia="Calibri"/>
          <w:b/>
          <w:lang w:eastAsia="en-US"/>
        </w:rPr>
        <w:t>II.</w:t>
      </w:r>
      <w:r w:rsidRPr="007039AE">
        <w:rPr>
          <w:rFonts w:eastAsia="Calibri"/>
          <w:b/>
          <w:lang w:eastAsia="en-US"/>
        </w:rPr>
        <w:tab/>
      </w:r>
      <w:r w:rsidR="00C30C6A" w:rsidRPr="007039AE">
        <w:rPr>
          <w:rFonts w:eastAsia="Calibri"/>
          <w:b/>
          <w:lang w:eastAsia="en-US"/>
        </w:rPr>
        <w:t>OKREŚLENIE</w:t>
      </w:r>
      <w:r w:rsidRPr="007039AE">
        <w:rPr>
          <w:rFonts w:eastAsia="Calibri"/>
          <w:b/>
          <w:lang w:eastAsia="en-US"/>
        </w:rPr>
        <w:t xml:space="preserve"> PRZEDMIOTU ZAMÓWIENIA.</w:t>
      </w:r>
    </w:p>
    <w:p w14:paraId="6D7F538C" w14:textId="77777777" w:rsidR="0099617C" w:rsidRPr="007039AE" w:rsidRDefault="0099617C" w:rsidP="001414A3">
      <w:pPr>
        <w:pStyle w:val="Nagwek2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8B504FD" w14:textId="77777777" w:rsidR="0099617C" w:rsidRPr="007039AE" w:rsidRDefault="0099617C" w:rsidP="001414A3">
      <w:pPr>
        <w:pStyle w:val="Nagwek2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039AE">
        <w:rPr>
          <w:rFonts w:ascii="Times New Roman" w:hAnsi="Times New Roman"/>
          <w:sz w:val="24"/>
          <w:szCs w:val="24"/>
        </w:rPr>
        <w:t>Cel zamówienia</w:t>
      </w:r>
    </w:p>
    <w:p w14:paraId="638D43BC" w14:textId="77777777" w:rsidR="00201B85" w:rsidRPr="00466DD4" w:rsidRDefault="00201B85" w:rsidP="00C95290">
      <w:pPr>
        <w:pStyle w:val="Tekstpodstawowy"/>
        <w:spacing w:after="0"/>
        <w:rPr>
          <w:szCs w:val="24"/>
          <w:lang w:val="pl-PL"/>
        </w:rPr>
      </w:pPr>
      <w:r w:rsidRPr="00466DD4">
        <w:t>Niniejsze postępowanie toczy się w trybie zapytania ofertowego</w:t>
      </w:r>
      <w:r w:rsidR="00006953">
        <w:rPr>
          <w:lang w:val="pl-PL"/>
        </w:rPr>
        <w:t xml:space="preserve"> zgodnie z zasadą konkurencyjności,</w:t>
      </w:r>
      <w:r w:rsidRPr="00466DD4">
        <w:t xml:space="preserve"> w ramach Programu Operacyjnego Inteligentny Rozwój</w:t>
      </w:r>
      <w:r w:rsidRPr="00466DD4">
        <w:rPr>
          <w:lang w:val="pl-PL"/>
        </w:rPr>
        <w:t xml:space="preserve"> </w:t>
      </w:r>
      <w:r w:rsidRPr="00466DD4">
        <w:t>osi priorytetowej II: Wsparcie otoczenia i potencjału przedsiębiorstw do prowadzenia działalności B+R+I działania 2.1 Wsparcie inwestycji w infrastrukturę B+R przedsiębiorstw</w:t>
      </w:r>
      <w:r w:rsidRPr="00466DD4">
        <w:rPr>
          <w:lang w:val="pl-PL"/>
        </w:rPr>
        <w:t xml:space="preserve">. </w:t>
      </w:r>
    </w:p>
    <w:p w14:paraId="3D6C7DBB" w14:textId="15DE7BC4" w:rsidR="00E25309" w:rsidRPr="006062B3" w:rsidRDefault="0099617C" w:rsidP="00C95290">
      <w:pPr>
        <w:pStyle w:val="Tekstpodstawowy"/>
        <w:spacing w:after="0"/>
        <w:rPr>
          <w:bCs/>
          <w:lang w:val="pl-PL"/>
        </w:rPr>
      </w:pPr>
      <w:r w:rsidRPr="007039AE">
        <w:rPr>
          <w:szCs w:val="24"/>
        </w:rPr>
        <w:t xml:space="preserve">Celem zamówienia jest pozyskanie ofert </w:t>
      </w:r>
      <w:r w:rsidRPr="00006953">
        <w:rPr>
          <w:szCs w:val="24"/>
        </w:rPr>
        <w:t xml:space="preserve">na </w:t>
      </w:r>
      <w:bookmarkStart w:id="1" w:name="_Hlk146969619"/>
      <w:r w:rsidR="00006953">
        <w:rPr>
          <w:szCs w:val="24"/>
          <w:lang w:val="pl-PL"/>
        </w:rPr>
        <w:t>dostawę</w:t>
      </w:r>
      <w:r w:rsidR="00C95290" w:rsidRPr="00C95290">
        <w:t xml:space="preserve"> </w:t>
      </w:r>
      <w:bookmarkEnd w:id="1"/>
      <w:r w:rsidR="00E449CC">
        <w:rPr>
          <w:lang w:val="pl-PL"/>
        </w:rPr>
        <w:t>z</w:t>
      </w:r>
      <w:proofErr w:type="spellStart"/>
      <w:r w:rsidR="00E449CC" w:rsidRPr="00E449CC">
        <w:rPr>
          <w:rFonts w:eastAsia="Calibri"/>
          <w:bCs/>
          <w:lang w:eastAsia="en-US"/>
        </w:rPr>
        <w:t>estaw</w:t>
      </w:r>
      <w:r w:rsidR="00E449CC">
        <w:rPr>
          <w:rFonts w:eastAsia="Calibri"/>
          <w:bCs/>
          <w:lang w:val="pl-PL" w:eastAsia="en-US"/>
        </w:rPr>
        <w:t>u</w:t>
      </w:r>
      <w:proofErr w:type="spellEnd"/>
      <w:r w:rsidR="00E449CC" w:rsidRPr="00E449CC">
        <w:rPr>
          <w:rFonts w:eastAsia="Calibri"/>
          <w:bCs/>
          <w:lang w:eastAsia="en-US"/>
        </w:rPr>
        <w:t xml:space="preserve">: Skaner 3D (Shining3D </w:t>
      </w:r>
      <w:proofErr w:type="spellStart"/>
      <w:r w:rsidR="00E449CC" w:rsidRPr="00E449CC">
        <w:rPr>
          <w:rFonts w:eastAsia="Calibri"/>
          <w:bCs/>
          <w:lang w:eastAsia="en-US"/>
        </w:rPr>
        <w:t>Einscan</w:t>
      </w:r>
      <w:proofErr w:type="spellEnd"/>
      <w:r w:rsidR="00E449CC" w:rsidRPr="00E449CC">
        <w:rPr>
          <w:rFonts w:eastAsia="Calibri"/>
          <w:bCs/>
          <w:lang w:eastAsia="en-US"/>
        </w:rPr>
        <w:t xml:space="preserve"> PRO HD), </w:t>
      </w:r>
      <w:r w:rsidR="00E449CC">
        <w:rPr>
          <w:rFonts w:eastAsia="Calibri"/>
          <w:bCs/>
          <w:lang w:val="pl-PL" w:eastAsia="en-US"/>
        </w:rPr>
        <w:t>k</w:t>
      </w:r>
      <w:proofErr w:type="spellStart"/>
      <w:r w:rsidR="00E449CC" w:rsidRPr="00E449CC">
        <w:rPr>
          <w:rFonts w:eastAsia="Calibri"/>
          <w:bCs/>
          <w:lang w:eastAsia="en-US"/>
        </w:rPr>
        <w:t>amera</w:t>
      </w:r>
      <w:proofErr w:type="spellEnd"/>
      <w:r w:rsidR="00E449CC" w:rsidRPr="00E449CC">
        <w:rPr>
          <w:rFonts w:eastAsia="Calibri"/>
          <w:bCs/>
          <w:lang w:eastAsia="en-US"/>
        </w:rPr>
        <w:t xml:space="preserve"> do tekstur (</w:t>
      </w:r>
      <w:proofErr w:type="spellStart"/>
      <w:r w:rsidR="00E449CC" w:rsidRPr="00E449CC">
        <w:rPr>
          <w:rFonts w:eastAsia="Calibri"/>
          <w:bCs/>
          <w:lang w:eastAsia="en-US"/>
        </w:rPr>
        <w:t>Einscan</w:t>
      </w:r>
      <w:proofErr w:type="spellEnd"/>
      <w:r w:rsidR="00E449CC" w:rsidRPr="00E449CC">
        <w:rPr>
          <w:rFonts w:eastAsia="Calibri"/>
          <w:bCs/>
          <w:lang w:eastAsia="en-US"/>
        </w:rPr>
        <w:t xml:space="preserve"> </w:t>
      </w:r>
      <w:proofErr w:type="spellStart"/>
      <w:r w:rsidR="00E449CC" w:rsidRPr="00E449CC">
        <w:rPr>
          <w:rFonts w:eastAsia="Calibri"/>
          <w:bCs/>
          <w:lang w:eastAsia="en-US"/>
        </w:rPr>
        <w:t>Color</w:t>
      </w:r>
      <w:proofErr w:type="spellEnd"/>
      <w:r w:rsidR="00E449CC" w:rsidRPr="00E449CC">
        <w:rPr>
          <w:rFonts w:eastAsia="Calibri"/>
          <w:bCs/>
          <w:lang w:eastAsia="en-US"/>
        </w:rPr>
        <w:t xml:space="preserve"> Pack), </w:t>
      </w:r>
      <w:r w:rsidR="00E449CC">
        <w:rPr>
          <w:rFonts w:eastAsia="Calibri"/>
          <w:bCs/>
          <w:lang w:val="pl-PL" w:eastAsia="en-US"/>
        </w:rPr>
        <w:t>s</w:t>
      </w:r>
      <w:proofErr w:type="spellStart"/>
      <w:r w:rsidR="00E449CC" w:rsidRPr="00E449CC">
        <w:rPr>
          <w:rFonts w:eastAsia="Calibri"/>
          <w:bCs/>
          <w:lang w:eastAsia="en-US"/>
        </w:rPr>
        <w:t>tolik</w:t>
      </w:r>
      <w:proofErr w:type="spellEnd"/>
      <w:r w:rsidR="00E449CC" w:rsidRPr="00E449CC">
        <w:rPr>
          <w:rFonts w:eastAsia="Calibri"/>
          <w:bCs/>
          <w:lang w:eastAsia="en-US"/>
        </w:rPr>
        <w:t xml:space="preserve"> obrotowy i statyw (Shining3D EINSCAN INDUSTRIAL PACK) lub równoważne</w:t>
      </w:r>
      <w:r w:rsidR="00114A95" w:rsidRPr="006062B3">
        <w:rPr>
          <w:rFonts w:eastAsia="Calibri"/>
          <w:bCs/>
          <w:lang w:val="pl-PL" w:eastAsia="en-US"/>
        </w:rPr>
        <w:t>.</w:t>
      </w:r>
      <w:r w:rsidR="000504B3" w:rsidRPr="006062B3">
        <w:rPr>
          <w:bCs/>
          <w:szCs w:val="24"/>
          <w:lang w:val="pl-PL"/>
        </w:rPr>
        <w:t xml:space="preserve"> </w:t>
      </w:r>
    </w:p>
    <w:p w14:paraId="06204122" w14:textId="77777777" w:rsidR="0099617C" w:rsidRPr="00BC2260" w:rsidRDefault="0099617C" w:rsidP="00C95290">
      <w:pPr>
        <w:pStyle w:val="Tekstpodstawowy"/>
        <w:spacing w:after="0"/>
        <w:rPr>
          <w:szCs w:val="24"/>
        </w:rPr>
      </w:pPr>
      <w:r w:rsidRPr="00BC2260">
        <w:rPr>
          <w:szCs w:val="24"/>
        </w:rPr>
        <w:t xml:space="preserve">Oferty posłużą do </w:t>
      </w:r>
      <w:r w:rsidR="00FA7C85" w:rsidRPr="00BC2260">
        <w:rPr>
          <w:szCs w:val="24"/>
        </w:rPr>
        <w:t>wyboru dostawcy</w:t>
      </w:r>
      <w:r w:rsidRPr="00BC2260">
        <w:rPr>
          <w:szCs w:val="24"/>
        </w:rPr>
        <w:t>.</w:t>
      </w:r>
    </w:p>
    <w:p w14:paraId="1E6F72CC" w14:textId="77777777" w:rsidR="0099617C" w:rsidRPr="007039AE" w:rsidRDefault="0099617C" w:rsidP="001414A3">
      <w:pPr>
        <w:pStyle w:val="Lista2"/>
        <w:ind w:left="0" w:firstLine="1"/>
        <w:rPr>
          <w:b/>
        </w:rPr>
      </w:pPr>
    </w:p>
    <w:p w14:paraId="3493AD7D" w14:textId="77777777" w:rsidR="00FC706E" w:rsidRPr="007039AE" w:rsidRDefault="008C19F5" w:rsidP="001414A3">
      <w:pPr>
        <w:pStyle w:val="Lista2"/>
        <w:ind w:left="0" w:firstLine="1"/>
        <w:rPr>
          <w:b/>
        </w:rPr>
      </w:pPr>
      <w:r w:rsidRPr="007039AE">
        <w:rPr>
          <w:b/>
        </w:rPr>
        <w:t>Przedmiot</w:t>
      </w:r>
      <w:r w:rsidR="0080214C" w:rsidRPr="007039AE">
        <w:rPr>
          <w:b/>
        </w:rPr>
        <w:t xml:space="preserve"> zamówienia:</w:t>
      </w:r>
      <w:r w:rsidR="0028130F">
        <w:rPr>
          <w:b/>
        </w:rPr>
        <w:t xml:space="preserve"> </w:t>
      </w:r>
    </w:p>
    <w:p w14:paraId="207362CA" w14:textId="07B79628" w:rsidR="007002E0" w:rsidRDefault="007002E0" w:rsidP="006062B3">
      <w:pPr>
        <w:pStyle w:val="Tekstpodstawowy"/>
        <w:spacing w:after="0"/>
        <w:rPr>
          <w:rFonts w:eastAsia="Calibri"/>
          <w:bCs/>
          <w:lang w:eastAsia="en-US"/>
        </w:rPr>
      </w:pPr>
      <w:r w:rsidRPr="00BC2260">
        <w:rPr>
          <w:bCs/>
        </w:rPr>
        <w:t>Dostawa</w:t>
      </w:r>
      <w:r w:rsidR="00C95290" w:rsidRPr="00F27CE8">
        <w:t xml:space="preserve"> </w:t>
      </w:r>
      <w:r w:rsidR="00E449CC">
        <w:rPr>
          <w:lang w:val="pl-PL"/>
        </w:rPr>
        <w:t>z</w:t>
      </w:r>
      <w:proofErr w:type="spellStart"/>
      <w:r w:rsidR="00E449CC" w:rsidRPr="00E449CC">
        <w:rPr>
          <w:rFonts w:eastAsia="Calibri"/>
          <w:bCs/>
          <w:lang w:eastAsia="en-US"/>
        </w:rPr>
        <w:t>estaw</w:t>
      </w:r>
      <w:r w:rsidR="00E449CC">
        <w:rPr>
          <w:rFonts w:eastAsia="Calibri"/>
          <w:bCs/>
          <w:lang w:val="pl-PL" w:eastAsia="en-US"/>
        </w:rPr>
        <w:t>u</w:t>
      </w:r>
      <w:proofErr w:type="spellEnd"/>
      <w:r w:rsidR="00E449CC" w:rsidRPr="00E449CC">
        <w:rPr>
          <w:rFonts w:eastAsia="Calibri"/>
          <w:bCs/>
          <w:lang w:eastAsia="en-US"/>
        </w:rPr>
        <w:t xml:space="preserve">: Skaner 3D (Shining3D </w:t>
      </w:r>
      <w:proofErr w:type="spellStart"/>
      <w:r w:rsidR="00E449CC" w:rsidRPr="00E449CC">
        <w:rPr>
          <w:rFonts w:eastAsia="Calibri"/>
          <w:bCs/>
          <w:lang w:eastAsia="en-US"/>
        </w:rPr>
        <w:t>Einscan</w:t>
      </w:r>
      <w:proofErr w:type="spellEnd"/>
      <w:r w:rsidR="00E449CC" w:rsidRPr="00E449CC">
        <w:rPr>
          <w:rFonts w:eastAsia="Calibri"/>
          <w:bCs/>
          <w:lang w:eastAsia="en-US"/>
        </w:rPr>
        <w:t xml:space="preserve"> PRO HD), </w:t>
      </w:r>
      <w:r w:rsidR="00E449CC">
        <w:rPr>
          <w:rFonts w:eastAsia="Calibri"/>
          <w:bCs/>
          <w:lang w:val="pl-PL" w:eastAsia="en-US"/>
        </w:rPr>
        <w:t>k</w:t>
      </w:r>
      <w:proofErr w:type="spellStart"/>
      <w:r w:rsidR="00E449CC" w:rsidRPr="00E449CC">
        <w:rPr>
          <w:rFonts w:eastAsia="Calibri"/>
          <w:bCs/>
          <w:lang w:eastAsia="en-US"/>
        </w:rPr>
        <w:t>amera</w:t>
      </w:r>
      <w:proofErr w:type="spellEnd"/>
      <w:r w:rsidR="00E449CC" w:rsidRPr="00E449CC">
        <w:rPr>
          <w:rFonts w:eastAsia="Calibri"/>
          <w:bCs/>
          <w:lang w:eastAsia="en-US"/>
        </w:rPr>
        <w:t xml:space="preserve"> do tekstur (</w:t>
      </w:r>
      <w:proofErr w:type="spellStart"/>
      <w:r w:rsidR="00E449CC" w:rsidRPr="00E449CC">
        <w:rPr>
          <w:rFonts w:eastAsia="Calibri"/>
          <w:bCs/>
          <w:lang w:eastAsia="en-US"/>
        </w:rPr>
        <w:t>Einscan</w:t>
      </w:r>
      <w:proofErr w:type="spellEnd"/>
      <w:r w:rsidR="00E449CC" w:rsidRPr="00E449CC">
        <w:rPr>
          <w:rFonts w:eastAsia="Calibri"/>
          <w:bCs/>
          <w:lang w:eastAsia="en-US"/>
        </w:rPr>
        <w:t xml:space="preserve"> </w:t>
      </w:r>
      <w:proofErr w:type="spellStart"/>
      <w:r w:rsidR="00E449CC" w:rsidRPr="00E449CC">
        <w:rPr>
          <w:rFonts w:eastAsia="Calibri"/>
          <w:bCs/>
          <w:lang w:eastAsia="en-US"/>
        </w:rPr>
        <w:t>Color</w:t>
      </w:r>
      <w:proofErr w:type="spellEnd"/>
      <w:r w:rsidR="00E449CC" w:rsidRPr="00E449CC">
        <w:rPr>
          <w:rFonts w:eastAsia="Calibri"/>
          <w:bCs/>
          <w:lang w:eastAsia="en-US"/>
        </w:rPr>
        <w:t xml:space="preserve"> Pack), </w:t>
      </w:r>
      <w:r w:rsidR="00E449CC">
        <w:rPr>
          <w:rFonts w:eastAsia="Calibri"/>
          <w:bCs/>
          <w:lang w:val="pl-PL" w:eastAsia="en-US"/>
        </w:rPr>
        <w:t>s</w:t>
      </w:r>
      <w:proofErr w:type="spellStart"/>
      <w:r w:rsidR="00E449CC" w:rsidRPr="00E449CC">
        <w:rPr>
          <w:rFonts w:eastAsia="Calibri"/>
          <w:bCs/>
          <w:lang w:eastAsia="en-US"/>
        </w:rPr>
        <w:t>tolik</w:t>
      </w:r>
      <w:proofErr w:type="spellEnd"/>
      <w:r w:rsidR="00E449CC" w:rsidRPr="00E449CC">
        <w:rPr>
          <w:rFonts w:eastAsia="Calibri"/>
          <w:bCs/>
          <w:lang w:eastAsia="en-US"/>
        </w:rPr>
        <w:t xml:space="preserve"> obrotowy i statyw (Shining3D EINSCAN INDUSTRIAL PACK) lub równoważne</w:t>
      </w:r>
      <w:r w:rsidR="00D46DB1" w:rsidRPr="00BC2260">
        <w:t>,</w:t>
      </w:r>
      <w:r w:rsidR="00006953" w:rsidRPr="00BC2260">
        <w:rPr>
          <w:rFonts w:eastAsia="Calibri"/>
          <w:bCs/>
          <w:lang w:eastAsia="en-US"/>
        </w:rPr>
        <w:t xml:space="preserve"> </w:t>
      </w:r>
      <w:r w:rsidRPr="00BC2260">
        <w:rPr>
          <w:rFonts w:eastAsia="Calibri"/>
          <w:bCs/>
          <w:lang w:eastAsia="en-US"/>
        </w:rPr>
        <w:t>zgodnie</w:t>
      </w:r>
      <w:r w:rsidR="0028130F">
        <w:rPr>
          <w:rFonts w:eastAsia="Calibri"/>
          <w:bCs/>
          <w:lang w:eastAsia="en-US"/>
        </w:rPr>
        <w:t xml:space="preserve"> z załącznik</w:t>
      </w:r>
      <w:r w:rsidR="00353BB3">
        <w:rPr>
          <w:rFonts w:eastAsia="Calibri"/>
          <w:bCs/>
          <w:lang w:eastAsia="en-US"/>
        </w:rPr>
        <w:t xml:space="preserve">iem nr 3 do zapytania ofertowego - </w:t>
      </w:r>
      <w:r w:rsidR="0028130F">
        <w:rPr>
          <w:rFonts w:eastAsia="Calibri"/>
          <w:bCs/>
          <w:lang w:eastAsia="en-US"/>
        </w:rPr>
        <w:t>specyfikacja</w:t>
      </w:r>
      <w:r w:rsidRPr="002C5C90">
        <w:rPr>
          <w:rFonts w:eastAsia="Calibri"/>
          <w:bCs/>
          <w:lang w:eastAsia="en-US"/>
        </w:rPr>
        <w:t>.</w:t>
      </w:r>
    </w:p>
    <w:p w14:paraId="05A192B6" w14:textId="77777777" w:rsidR="00353BB3" w:rsidRDefault="00353BB3" w:rsidP="00E96B86">
      <w:pPr>
        <w:pStyle w:val="Lista-kontynuacja"/>
        <w:spacing w:after="0"/>
        <w:ind w:left="0"/>
        <w:jc w:val="both"/>
        <w:rPr>
          <w:rFonts w:eastAsia="Calibri"/>
          <w:bCs/>
          <w:lang w:eastAsia="en-US"/>
        </w:rPr>
      </w:pPr>
    </w:p>
    <w:p w14:paraId="184CA883" w14:textId="77777777" w:rsidR="001B7396" w:rsidRDefault="001B7396" w:rsidP="001B7396">
      <w:pPr>
        <w:jc w:val="both"/>
        <w:rPr>
          <w:rFonts w:eastAsia="Calibri"/>
          <w:bCs/>
          <w:lang w:eastAsia="en-US"/>
        </w:rPr>
      </w:pPr>
      <w:r w:rsidRPr="00DD4DA9">
        <w:rPr>
          <w:rFonts w:eastAsia="Calibri"/>
          <w:bCs/>
          <w:lang w:eastAsia="en-US"/>
        </w:rPr>
        <w:t xml:space="preserve">Przedmiotowy zakres prac będący przedmiotem zamówienia jest częścią projektu pt. </w:t>
      </w:r>
      <w:r w:rsidRPr="00DD4DA9">
        <w:t xml:space="preserve">„Utworzenie centrum badawczo-rozwojowego w obszarze rozszerzonej rzeczywistości pn. Polskie Innowacyjne Laboratorium AR w Toruniu” </w:t>
      </w:r>
      <w:r w:rsidRPr="00DD4DA9">
        <w:rPr>
          <w:rFonts w:eastAsia="Calibri"/>
          <w:bCs/>
          <w:lang w:eastAsia="en-US"/>
        </w:rPr>
        <w:t xml:space="preserve">realizowanego w ramach 2 Osi Priorytetowej – Wsparcie otoczenia i potencjału przedsiębiorstw do prowadzenia działalności B+R+I, działania 2.1 Wsparcie inwestycji w infrastrukturę B+R przedsiębiorstw Programu Operacyjnego inteligentny Rozwój 2014-2020. </w:t>
      </w:r>
    </w:p>
    <w:p w14:paraId="519084E2" w14:textId="77777777" w:rsidR="00536EDA" w:rsidRDefault="00536EDA" w:rsidP="00E449CC">
      <w:pPr>
        <w:pStyle w:val="Nagwek3"/>
        <w:rPr>
          <w:rStyle w:val="Normalny1"/>
          <w:rFonts w:ascii="Times New Roman" w:hAnsi="Times New Roman" w:cs="Times New Roman"/>
          <w:color w:val="auto"/>
        </w:rPr>
      </w:pPr>
    </w:p>
    <w:p w14:paraId="44C5A76B" w14:textId="4B9C986E" w:rsidR="00E449CC" w:rsidRPr="00727E6F" w:rsidRDefault="00CF24DE" w:rsidP="00E449CC">
      <w:pPr>
        <w:pStyle w:val="Nagwek3"/>
        <w:rPr>
          <w:rFonts w:ascii="Times New Roman" w:hAnsi="Times New Roman" w:cs="Times New Roman"/>
          <w:color w:val="auto"/>
          <w:sz w:val="27"/>
          <w:szCs w:val="27"/>
        </w:rPr>
      </w:pPr>
      <w:r w:rsidRPr="00727E6F">
        <w:rPr>
          <w:rStyle w:val="Normalny1"/>
          <w:rFonts w:ascii="Times New Roman" w:hAnsi="Times New Roman" w:cs="Times New Roman"/>
          <w:color w:val="auto"/>
        </w:rPr>
        <w:t xml:space="preserve">Kod CPV - </w:t>
      </w:r>
      <w:r w:rsidR="00E449CC" w:rsidRPr="00727E6F">
        <w:rPr>
          <w:rFonts w:ascii="Times New Roman" w:hAnsi="Times New Roman" w:cs="Times New Roman"/>
          <w:color w:val="auto"/>
        </w:rPr>
        <w:t>38520000-6</w:t>
      </w:r>
    </w:p>
    <w:p w14:paraId="4AD901D0" w14:textId="6DE23F93" w:rsidR="00CF24DE" w:rsidRPr="00727E6F" w:rsidRDefault="00CF24DE" w:rsidP="00CF24DE">
      <w:pPr>
        <w:pStyle w:val="Nagwek3"/>
        <w:rPr>
          <w:rStyle w:val="Normalny1"/>
          <w:rFonts w:ascii="Times New Roman" w:hAnsi="Times New Roman" w:cs="Times New Roman"/>
          <w:color w:val="auto"/>
        </w:rPr>
      </w:pPr>
      <w:r w:rsidRPr="00727E6F">
        <w:rPr>
          <w:rStyle w:val="Normalny1"/>
          <w:rFonts w:ascii="Times New Roman" w:hAnsi="Times New Roman" w:cs="Times New Roman"/>
          <w:color w:val="auto"/>
        </w:rPr>
        <w:t xml:space="preserve">Nazwa kodu CPV- </w:t>
      </w:r>
      <w:r w:rsidR="00E449CC" w:rsidRPr="00727E6F">
        <w:rPr>
          <w:rFonts w:ascii="Times New Roman" w:hAnsi="Times New Roman" w:cs="Times New Roman"/>
          <w:color w:val="auto"/>
        </w:rPr>
        <w:t>Skanery</w:t>
      </w:r>
    </w:p>
    <w:p w14:paraId="2F2FC567" w14:textId="77777777" w:rsidR="00727E6F" w:rsidRPr="00727E6F" w:rsidRDefault="00727E6F" w:rsidP="00727E6F">
      <w:pPr>
        <w:pStyle w:val="Nagwek3"/>
        <w:rPr>
          <w:rFonts w:ascii="Times New Roman" w:hAnsi="Times New Roman" w:cs="Times New Roman"/>
          <w:color w:val="auto"/>
          <w:sz w:val="27"/>
          <w:szCs w:val="27"/>
        </w:rPr>
      </w:pPr>
      <w:r w:rsidRPr="00727E6F">
        <w:rPr>
          <w:rFonts w:ascii="Times New Roman" w:hAnsi="Times New Roman" w:cs="Times New Roman"/>
          <w:color w:val="auto"/>
        </w:rPr>
        <w:t>Kod CPV - 38651600-9</w:t>
      </w:r>
    </w:p>
    <w:p w14:paraId="3F4917D6" w14:textId="4D9291B5" w:rsidR="002A0A49" w:rsidRPr="00727E6F" w:rsidRDefault="00727E6F" w:rsidP="001414A3">
      <w:pPr>
        <w:pStyle w:val="Default"/>
        <w:rPr>
          <w:rFonts w:ascii="Times New Roman" w:hAnsi="Times New Roman" w:cs="Times New Roman"/>
          <w:color w:val="auto"/>
        </w:rPr>
      </w:pPr>
      <w:r w:rsidRPr="00727E6F">
        <w:rPr>
          <w:rFonts w:ascii="Times New Roman" w:hAnsi="Times New Roman" w:cs="Times New Roman"/>
          <w:color w:val="auto"/>
        </w:rPr>
        <w:t>Nazwa kodu CPV - Kamery cyfrowe</w:t>
      </w:r>
    </w:p>
    <w:p w14:paraId="3DFCB0BC" w14:textId="77777777" w:rsidR="00727E6F" w:rsidRDefault="00727E6F" w:rsidP="001414A3">
      <w:pPr>
        <w:pStyle w:val="Default"/>
        <w:rPr>
          <w:rFonts w:ascii="Times New Roman" w:hAnsi="Times New Roman" w:cs="Times New Roman"/>
          <w:b/>
          <w:bCs/>
          <w:color w:val="FF0000"/>
        </w:rPr>
      </w:pPr>
    </w:p>
    <w:p w14:paraId="7AA33FA1" w14:textId="5D8F8528" w:rsidR="00C30C6A" w:rsidRPr="00DB5E54" w:rsidRDefault="002E11C2" w:rsidP="001414A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br/>
      </w:r>
      <w:r w:rsidR="00D7552F" w:rsidRPr="00DB5E54">
        <w:rPr>
          <w:rFonts w:ascii="Times New Roman" w:hAnsi="Times New Roman" w:cs="Times New Roman"/>
          <w:b/>
          <w:bCs/>
          <w:color w:val="auto"/>
        </w:rPr>
        <w:t>Harmonogram realizacji</w:t>
      </w:r>
      <w:r w:rsidR="00C30C6A" w:rsidRPr="00DB5E54">
        <w:rPr>
          <w:rFonts w:ascii="Times New Roman" w:hAnsi="Times New Roman" w:cs="Times New Roman"/>
          <w:b/>
          <w:bCs/>
          <w:color w:val="auto"/>
        </w:rPr>
        <w:t xml:space="preserve"> zamówienia: </w:t>
      </w:r>
    </w:p>
    <w:p w14:paraId="63CD0184" w14:textId="2EC51AAE" w:rsidR="000B0A6C" w:rsidRPr="00DB5E54" w:rsidRDefault="000B0A6C" w:rsidP="001414A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5E54">
        <w:rPr>
          <w:rFonts w:ascii="Times New Roman" w:hAnsi="Times New Roman" w:cs="Times New Roman"/>
          <w:color w:val="auto"/>
        </w:rPr>
        <w:lastRenderedPageBreak/>
        <w:t xml:space="preserve">Planowany termin podpisania umowy – </w:t>
      </w:r>
      <w:r w:rsidR="000D775A">
        <w:rPr>
          <w:rFonts w:ascii="Times New Roman" w:hAnsi="Times New Roman" w:cs="Times New Roman"/>
          <w:color w:val="auto"/>
        </w:rPr>
        <w:t>listopad</w:t>
      </w:r>
      <w:r w:rsidRPr="00DB5E54">
        <w:rPr>
          <w:rFonts w:ascii="Times New Roman" w:hAnsi="Times New Roman" w:cs="Times New Roman"/>
          <w:color w:val="auto"/>
        </w:rPr>
        <w:t xml:space="preserve"> 202</w:t>
      </w:r>
      <w:r w:rsidR="00E30557" w:rsidRPr="00DB5E54">
        <w:rPr>
          <w:rFonts w:ascii="Times New Roman" w:hAnsi="Times New Roman" w:cs="Times New Roman"/>
          <w:color w:val="auto"/>
        </w:rPr>
        <w:t>3</w:t>
      </w:r>
      <w:r w:rsidRPr="00DB5E54">
        <w:rPr>
          <w:rFonts w:ascii="Times New Roman" w:hAnsi="Times New Roman" w:cs="Times New Roman"/>
          <w:color w:val="auto"/>
        </w:rPr>
        <w:t>r.</w:t>
      </w:r>
    </w:p>
    <w:p w14:paraId="4AC012DF" w14:textId="4CF17F01" w:rsidR="00C30C6A" w:rsidRPr="005D464A" w:rsidRDefault="00CA50D5" w:rsidP="001414A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6520B">
        <w:rPr>
          <w:rFonts w:ascii="Times New Roman" w:hAnsi="Times New Roman" w:cs="Times New Roman"/>
          <w:color w:val="auto"/>
        </w:rPr>
        <w:t>T</w:t>
      </w:r>
      <w:r w:rsidR="00C30C6A" w:rsidRPr="0076520B">
        <w:rPr>
          <w:rFonts w:ascii="Times New Roman" w:hAnsi="Times New Roman" w:cs="Times New Roman"/>
          <w:color w:val="auto"/>
        </w:rPr>
        <w:t xml:space="preserve">ermin zakończenia </w:t>
      </w:r>
      <w:r w:rsidRPr="0076520B">
        <w:rPr>
          <w:rFonts w:ascii="Times New Roman" w:hAnsi="Times New Roman" w:cs="Times New Roman"/>
          <w:color w:val="auto"/>
        </w:rPr>
        <w:t xml:space="preserve">realizacji zamówienia </w:t>
      </w:r>
      <w:r w:rsidR="0076520B" w:rsidRPr="005D464A">
        <w:rPr>
          <w:rFonts w:ascii="Times New Roman" w:hAnsi="Times New Roman" w:cs="Times New Roman"/>
          <w:color w:val="auto"/>
        </w:rPr>
        <w:t>–</w:t>
      </w:r>
      <w:r w:rsidR="0072396E" w:rsidRPr="005D464A">
        <w:rPr>
          <w:rFonts w:ascii="Times New Roman" w:hAnsi="Times New Roman" w:cs="Times New Roman"/>
          <w:color w:val="auto"/>
        </w:rPr>
        <w:t xml:space="preserve"> </w:t>
      </w:r>
      <w:r w:rsidR="0076520B" w:rsidRPr="005D464A">
        <w:rPr>
          <w:rFonts w:ascii="Times New Roman" w:hAnsi="Times New Roman" w:cs="Times New Roman"/>
          <w:color w:val="auto"/>
        </w:rPr>
        <w:t xml:space="preserve">max </w:t>
      </w:r>
      <w:r w:rsidR="000D775A" w:rsidRPr="000D775A">
        <w:rPr>
          <w:rFonts w:ascii="Times New Roman" w:hAnsi="Times New Roman" w:cs="Times New Roman"/>
          <w:color w:val="auto"/>
        </w:rPr>
        <w:t>2</w:t>
      </w:r>
      <w:r w:rsidR="006062B3" w:rsidRPr="000D775A">
        <w:rPr>
          <w:rFonts w:ascii="Times New Roman" w:hAnsi="Times New Roman" w:cs="Times New Roman"/>
          <w:color w:val="auto"/>
        </w:rPr>
        <w:t>1 dni</w:t>
      </w:r>
      <w:r w:rsidR="0076520B" w:rsidRPr="000D775A">
        <w:rPr>
          <w:rFonts w:ascii="Times New Roman" w:hAnsi="Times New Roman" w:cs="Times New Roman"/>
          <w:color w:val="auto"/>
        </w:rPr>
        <w:t xml:space="preserve"> </w:t>
      </w:r>
      <w:r w:rsidR="0076520B" w:rsidRPr="005D464A">
        <w:rPr>
          <w:rFonts w:ascii="Times New Roman" w:hAnsi="Times New Roman" w:cs="Times New Roman"/>
          <w:color w:val="auto"/>
        </w:rPr>
        <w:t xml:space="preserve">od dnia podpisania umowy. </w:t>
      </w:r>
    </w:p>
    <w:p w14:paraId="45A0E0C2" w14:textId="77777777" w:rsidR="00745286" w:rsidRPr="00224A56" w:rsidRDefault="00745286" w:rsidP="00745286">
      <w:pPr>
        <w:pStyle w:val="Tekstpodstawowyzwciciem2"/>
        <w:ind w:left="0" w:firstLine="0"/>
        <w:jc w:val="both"/>
      </w:pPr>
      <w:r w:rsidRPr="00C16AD3">
        <w:t>Zamawiający zastrzega so</w:t>
      </w:r>
      <w:r w:rsidR="000B0A6C">
        <w:t>bie możliwość zmiany w/w terminów</w:t>
      </w:r>
      <w:r w:rsidRPr="00C16AD3">
        <w:t xml:space="preserve"> w przypadku wystąpienia nieprzewidzianych okoliczności niemożliwych do przewidzenia na moment wyboru Wykonawcy, zarówno </w:t>
      </w:r>
      <w:r w:rsidRPr="00224A56">
        <w:t>po stronie Zamawiającego jak i Oferenta.</w:t>
      </w:r>
    </w:p>
    <w:p w14:paraId="17B8FB0B" w14:textId="77777777" w:rsidR="006775B7" w:rsidRDefault="006775B7" w:rsidP="00991629">
      <w:pPr>
        <w:widowControl w:val="0"/>
        <w:spacing w:after="160" w:line="259" w:lineRule="auto"/>
        <w:contextualSpacing/>
        <w:jc w:val="both"/>
        <w:rPr>
          <w:rFonts w:eastAsia="Calibri"/>
          <w:b/>
          <w:bCs/>
        </w:rPr>
      </w:pPr>
    </w:p>
    <w:p w14:paraId="4430C3E8" w14:textId="175AF6C1" w:rsidR="00991629" w:rsidRPr="007039AE" w:rsidRDefault="009911D2" w:rsidP="00991629">
      <w:pPr>
        <w:widowControl w:val="0"/>
        <w:spacing w:after="160" w:line="259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  <w:bCs/>
        </w:rPr>
        <w:t>Warunki z</w:t>
      </w:r>
      <w:r w:rsidR="00991629" w:rsidRPr="007039AE">
        <w:rPr>
          <w:rFonts w:eastAsia="Calibri"/>
          <w:b/>
          <w:bCs/>
        </w:rPr>
        <w:t>mian</w:t>
      </w:r>
      <w:r>
        <w:rPr>
          <w:rFonts w:eastAsia="Calibri"/>
          <w:b/>
          <w:bCs/>
        </w:rPr>
        <w:t>y</w:t>
      </w:r>
      <w:r w:rsidR="00991629" w:rsidRPr="007039AE">
        <w:rPr>
          <w:rFonts w:eastAsia="Calibri"/>
          <w:b/>
          <w:bCs/>
        </w:rPr>
        <w:t xml:space="preserve"> umowy/zamówienia: </w:t>
      </w:r>
    </w:p>
    <w:p w14:paraId="1DD87652" w14:textId="77777777" w:rsidR="00991629" w:rsidRPr="007039AE" w:rsidRDefault="00991629" w:rsidP="00991629">
      <w:pPr>
        <w:widowControl w:val="0"/>
        <w:numPr>
          <w:ilvl w:val="0"/>
          <w:numId w:val="32"/>
        </w:numPr>
        <w:spacing w:after="160" w:line="259" w:lineRule="auto"/>
        <w:ind w:left="284" w:hanging="284"/>
        <w:contextualSpacing/>
        <w:jc w:val="both"/>
        <w:rPr>
          <w:rFonts w:eastAsia="Calibri"/>
          <w:bCs/>
          <w:lang w:eastAsia="en-US"/>
        </w:rPr>
      </w:pPr>
      <w:bookmarkStart w:id="2" w:name="_Hlk121470638"/>
      <w:r w:rsidRPr="007039AE">
        <w:rPr>
          <w:rFonts w:eastAsia="Calibri"/>
          <w:bCs/>
          <w:lang w:eastAsia="en-US"/>
        </w:rPr>
        <w:t xml:space="preserve">Zamawiający przewiduje możliwość zmiany umowy/zamówienia w </w:t>
      </w:r>
      <w:r w:rsidR="00AC3501" w:rsidRPr="007039AE">
        <w:rPr>
          <w:rFonts w:eastAsia="Calibri"/>
          <w:bCs/>
          <w:lang w:eastAsia="en-US"/>
        </w:rPr>
        <w:t xml:space="preserve">szczególności w </w:t>
      </w:r>
      <w:r w:rsidRPr="007039AE">
        <w:rPr>
          <w:rFonts w:eastAsia="Calibri"/>
          <w:bCs/>
          <w:lang w:eastAsia="en-US"/>
        </w:rPr>
        <w:t xml:space="preserve">sytuacji, gdy: </w:t>
      </w:r>
    </w:p>
    <w:p w14:paraId="143FF5DE" w14:textId="77777777" w:rsidR="00991629" w:rsidRPr="007039AE" w:rsidRDefault="00991629" w:rsidP="00991629">
      <w:pPr>
        <w:widowControl w:val="0"/>
        <w:ind w:left="567" w:hanging="283"/>
        <w:contextualSpacing/>
        <w:jc w:val="both"/>
        <w:rPr>
          <w:rFonts w:eastAsia="Calibri"/>
          <w:bCs/>
          <w:lang w:eastAsia="en-US"/>
        </w:rPr>
      </w:pPr>
      <w:r w:rsidRPr="007039AE">
        <w:rPr>
          <w:rFonts w:eastAsia="Calibri"/>
          <w:bCs/>
          <w:lang w:eastAsia="en-US"/>
        </w:rPr>
        <w:t xml:space="preserve">a) </w:t>
      </w:r>
      <w:r w:rsidRPr="007039AE">
        <w:rPr>
          <w:rFonts w:eastAsia="Calibri"/>
          <w:bCs/>
          <w:lang w:eastAsia="en-US"/>
        </w:rPr>
        <w:tab/>
        <w:t>zmiany dotyczą realizacji dodatkowych dostaw</w:t>
      </w:r>
      <w:r w:rsidR="00742405" w:rsidRPr="007039AE">
        <w:rPr>
          <w:rFonts w:eastAsia="Calibri"/>
          <w:bCs/>
          <w:lang w:eastAsia="en-US"/>
        </w:rPr>
        <w:t xml:space="preserve"> lub usług o</w:t>
      </w:r>
      <w:r w:rsidRPr="007039AE">
        <w:rPr>
          <w:rFonts w:eastAsia="Calibri"/>
          <w:bCs/>
          <w:lang w:eastAsia="en-US"/>
        </w:rPr>
        <w:t>d dotychczasowego wykonawcy</w:t>
      </w:r>
      <w:r w:rsidR="00547DBA">
        <w:rPr>
          <w:rFonts w:eastAsia="Calibri"/>
          <w:bCs/>
          <w:lang w:eastAsia="en-US"/>
        </w:rPr>
        <w:t>/dostawcy</w:t>
      </w:r>
      <w:r w:rsidRPr="007039AE">
        <w:rPr>
          <w:rFonts w:eastAsia="Calibri"/>
          <w:bCs/>
          <w:lang w:eastAsia="en-US"/>
        </w:rPr>
        <w:t xml:space="preserve">, nieobjętych zamówieniem podstawowym, o ile stały się niezbędne i zostały spełnione łącznie następujące warunki: </w:t>
      </w:r>
    </w:p>
    <w:p w14:paraId="74C80376" w14:textId="77777777" w:rsidR="00991629" w:rsidRPr="007039AE" w:rsidRDefault="00991629" w:rsidP="00991629">
      <w:pPr>
        <w:widowControl w:val="0"/>
        <w:ind w:left="851" w:hanging="284"/>
        <w:contextualSpacing/>
        <w:jc w:val="both"/>
        <w:rPr>
          <w:rFonts w:eastAsia="Calibri"/>
          <w:bCs/>
          <w:lang w:eastAsia="en-US"/>
        </w:rPr>
      </w:pPr>
      <w:r w:rsidRPr="007039AE">
        <w:rPr>
          <w:rFonts w:eastAsia="Calibri"/>
          <w:bCs/>
          <w:lang w:eastAsia="en-US"/>
        </w:rPr>
        <w:t>- zmiana wykonawcy</w:t>
      </w:r>
      <w:r w:rsidR="00AC3501" w:rsidRPr="007039AE">
        <w:rPr>
          <w:rFonts w:eastAsia="Calibri"/>
          <w:bCs/>
          <w:lang w:eastAsia="en-US"/>
        </w:rPr>
        <w:t>/dostawcy</w:t>
      </w:r>
      <w:r w:rsidRPr="007039AE">
        <w:rPr>
          <w:rFonts w:eastAsia="Calibri"/>
          <w:bCs/>
          <w:lang w:eastAsia="en-US"/>
        </w:rPr>
        <w:t xml:space="preserve"> nie może zostać dokonana z powodów ekonomicznych lub technicznych, w szczególności dotyczących zamienności </w:t>
      </w:r>
      <w:r w:rsidR="00B44527" w:rsidRPr="007039AE">
        <w:rPr>
          <w:rFonts w:eastAsia="Calibri"/>
          <w:bCs/>
          <w:lang w:eastAsia="en-US"/>
        </w:rPr>
        <w:t>lub interoperacyjności sprzętu</w:t>
      </w:r>
      <w:r w:rsidRPr="007039AE">
        <w:rPr>
          <w:rFonts w:eastAsia="Calibri"/>
          <w:bCs/>
          <w:lang w:eastAsia="en-US"/>
        </w:rPr>
        <w:t xml:space="preserve"> zamówion</w:t>
      </w:r>
      <w:r w:rsidR="00B44527" w:rsidRPr="007039AE">
        <w:rPr>
          <w:rFonts w:eastAsia="Calibri"/>
          <w:bCs/>
          <w:lang w:eastAsia="en-US"/>
        </w:rPr>
        <w:t>ego</w:t>
      </w:r>
      <w:r w:rsidRPr="007039AE">
        <w:rPr>
          <w:rFonts w:eastAsia="Calibri"/>
          <w:bCs/>
          <w:lang w:eastAsia="en-US"/>
        </w:rPr>
        <w:t xml:space="preserve"> w ramach zamówienia podstawowego, </w:t>
      </w:r>
    </w:p>
    <w:p w14:paraId="3839C073" w14:textId="77777777" w:rsidR="00991629" w:rsidRPr="007039AE" w:rsidRDefault="00991629" w:rsidP="00991629">
      <w:pPr>
        <w:widowControl w:val="0"/>
        <w:ind w:left="709" w:hanging="142"/>
        <w:contextualSpacing/>
        <w:jc w:val="both"/>
        <w:rPr>
          <w:rFonts w:eastAsia="Calibri"/>
          <w:bCs/>
          <w:lang w:eastAsia="en-US"/>
        </w:rPr>
      </w:pPr>
      <w:r w:rsidRPr="007039AE">
        <w:rPr>
          <w:rFonts w:eastAsia="Calibri"/>
          <w:bCs/>
          <w:lang w:eastAsia="en-US"/>
        </w:rPr>
        <w:t>- zmiana wykonawcy</w:t>
      </w:r>
      <w:r w:rsidR="00AC3501" w:rsidRPr="007039AE">
        <w:rPr>
          <w:rFonts w:eastAsia="Calibri"/>
          <w:bCs/>
          <w:lang w:eastAsia="en-US"/>
        </w:rPr>
        <w:t>/dostawcy</w:t>
      </w:r>
      <w:r w:rsidRPr="007039AE">
        <w:rPr>
          <w:rFonts w:eastAsia="Calibri"/>
          <w:bCs/>
          <w:lang w:eastAsia="en-US"/>
        </w:rPr>
        <w:t xml:space="preserve"> spowodowałaby istotną niedogodność lub znaczne zwiększenie kosztów dla zamawiającego, </w:t>
      </w:r>
    </w:p>
    <w:p w14:paraId="1A98DBEA" w14:textId="77777777" w:rsidR="00991629" w:rsidRPr="007039AE" w:rsidRDefault="00991629" w:rsidP="00991629">
      <w:pPr>
        <w:widowControl w:val="0"/>
        <w:ind w:left="709" w:hanging="142"/>
        <w:contextualSpacing/>
        <w:jc w:val="both"/>
        <w:rPr>
          <w:rFonts w:eastAsia="Calibri"/>
          <w:bCs/>
          <w:lang w:eastAsia="en-US"/>
        </w:rPr>
      </w:pPr>
      <w:r w:rsidRPr="007039AE">
        <w:rPr>
          <w:rFonts w:eastAsia="Calibri"/>
          <w:bCs/>
          <w:lang w:eastAsia="en-US"/>
        </w:rPr>
        <w:t xml:space="preserve">- wartość każdej kolejnej zmiany nie przekracza 50% wartości zamówienia określonej pierwotnie w umowie, </w:t>
      </w:r>
    </w:p>
    <w:p w14:paraId="75395534" w14:textId="77777777" w:rsidR="00991629" w:rsidRPr="007039AE" w:rsidRDefault="00991629" w:rsidP="00991629">
      <w:pPr>
        <w:widowControl w:val="0"/>
        <w:ind w:left="709" w:hanging="283"/>
        <w:contextualSpacing/>
        <w:jc w:val="both"/>
        <w:rPr>
          <w:rFonts w:eastAsia="Calibri"/>
          <w:bCs/>
          <w:lang w:eastAsia="en-US"/>
        </w:rPr>
      </w:pPr>
      <w:r w:rsidRPr="007039AE">
        <w:rPr>
          <w:rFonts w:eastAsia="Calibri"/>
          <w:bCs/>
          <w:lang w:eastAsia="en-US"/>
        </w:rPr>
        <w:t xml:space="preserve">b) zmiana nie prowadzi do zmiany charakteru umowy i zostały spełnione łącznie następujące warunki: </w:t>
      </w:r>
    </w:p>
    <w:p w14:paraId="3386AABF" w14:textId="77777777" w:rsidR="00991629" w:rsidRPr="007039AE" w:rsidRDefault="00991629" w:rsidP="00991629">
      <w:pPr>
        <w:autoSpaceDE w:val="0"/>
        <w:autoSpaceDN w:val="0"/>
        <w:adjustRightInd w:val="0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konieczność zmiany umowy spowodowana jest okolicznościami, których zamawiający, działając z należytą starannością, nie mógł przewidzieć, </w:t>
      </w:r>
    </w:p>
    <w:p w14:paraId="505128CB" w14:textId="77777777" w:rsidR="00991629" w:rsidRPr="007039AE" w:rsidRDefault="00991629" w:rsidP="00991629">
      <w:pPr>
        <w:autoSpaceDE w:val="0"/>
        <w:autoSpaceDN w:val="0"/>
        <w:adjustRightInd w:val="0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</w:t>
      </w:r>
      <w:r w:rsidRPr="007039AE">
        <w:rPr>
          <w:rFonts w:eastAsia="Courier New"/>
        </w:rPr>
        <w:tab/>
        <w:t xml:space="preserve">wartość zmiany nie przekracza 50% wartości zamówienia określonej pierwotnie w umowie, </w:t>
      </w:r>
    </w:p>
    <w:p w14:paraId="5496D18E" w14:textId="77777777" w:rsidR="00991629" w:rsidRPr="007039AE" w:rsidRDefault="00991629" w:rsidP="00991629">
      <w:pPr>
        <w:autoSpaceDE w:val="0"/>
        <w:autoSpaceDN w:val="0"/>
        <w:adjustRightInd w:val="0"/>
        <w:ind w:left="709" w:hanging="283"/>
        <w:jc w:val="both"/>
        <w:rPr>
          <w:rFonts w:eastAsia="Courier New"/>
        </w:rPr>
      </w:pPr>
      <w:r w:rsidRPr="007039AE">
        <w:rPr>
          <w:rFonts w:eastAsia="Courier New"/>
        </w:rPr>
        <w:t xml:space="preserve">c) </w:t>
      </w:r>
      <w:r w:rsidRPr="007039AE">
        <w:rPr>
          <w:rFonts w:eastAsia="Courier New"/>
        </w:rPr>
        <w:tab/>
        <w:t>wykonawcę</w:t>
      </w:r>
      <w:r w:rsidR="00547DBA">
        <w:rPr>
          <w:rFonts w:eastAsia="Courier New"/>
        </w:rPr>
        <w:t>/dostawcę</w:t>
      </w:r>
      <w:r w:rsidRPr="007039AE">
        <w:rPr>
          <w:rFonts w:eastAsia="Courier New"/>
        </w:rPr>
        <w:t>, któremu zamawiający udzielił zamówienia, ma zastąpić nowy wykonawca</w:t>
      </w:r>
      <w:r w:rsidR="00547DBA">
        <w:rPr>
          <w:rFonts w:eastAsia="Calibri"/>
          <w:bCs/>
          <w:lang w:eastAsia="en-US"/>
        </w:rPr>
        <w:t>/dostawca</w:t>
      </w:r>
      <w:r w:rsidRPr="007039AE">
        <w:rPr>
          <w:rFonts w:eastAsia="Courier New"/>
        </w:rPr>
        <w:t xml:space="preserve">: </w:t>
      </w:r>
    </w:p>
    <w:p w14:paraId="38F21E4F" w14:textId="77777777" w:rsidR="00991629" w:rsidRPr="007039AE" w:rsidRDefault="00991629" w:rsidP="00991629">
      <w:pPr>
        <w:autoSpaceDE w:val="0"/>
        <w:autoSpaceDN w:val="0"/>
        <w:adjustRightInd w:val="0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</w:t>
      </w:r>
      <w:r w:rsidRPr="007039AE">
        <w:rPr>
          <w:rFonts w:eastAsia="Courier New"/>
        </w:rPr>
        <w:tab/>
        <w:t xml:space="preserve">na podstawie przewidzianych postanowień umownych, </w:t>
      </w:r>
    </w:p>
    <w:p w14:paraId="3B81A1DA" w14:textId="77777777" w:rsidR="00991629" w:rsidRPr="007039AE" w:rsidRDefault="00991629" w:rsidP="00991629">
      <w:pPr>
        <w:autoSpaceDE w:val="0"/>
        <w:autoSpaceDN w:val="0"/>
        <w:adjustRightInd w:val="0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</w:t>
      </w:r>
      <w:r w:rsidRPr="007039AE">
        <w:rPr>
          <w:rFonts w:eastAsia="Courier New"/>
        </w:rPr>
        <w:tab/>
        <w:t>w wyniku połączenia, podziału, przekształcenia, upadłości, restrukturyzacji lub nabycia dotychczasowego wykonawcy</w:t>
      </w:r>
      <w:r w:rsidR="00547DBA">
        <w:rPr>
          <w:rFonts w:eastAsia="Courier New"/>
        </w:rPr>
        <w:t>/dostawcy</w:t>
      </w:r>
      <w:r w:rsidRPr="007039AE">
        <w:rPr>
          <w:rFonts w:eastAsia="Courier New"/>
        </w:rPr>
        <w:t xml:space="preserve"> lub jego przedsiębiorstwa, o ile nowy wykonawca</w:t>
      </w:r>
      <w:r w:rsidR="00547DBA">
        <w:rPr>
          <w:rFonts w:eastAsia="Calibri"/>
          <w:bCs/>
          <w:lang w:eastAsia="en-US"/>
        </w:rPr>
        <w:t>/dostawca</w:t>
      </w:r>
      <w:r w:rsidRPr="007039AE">
        <w:rPr>
          <w:rFonts w:eastAsia="Courier New"/>
        </w:rPr>
        <w:t xml:space="preserve"> spełnia warunki udziału w postępowaniu, nie zachodzą wobec niego podstawy wykluczenia oraz nie pociąga to za sobą innych istotnych zmian umowy, </w:t>
      </w:r>
    </w:p>
    <w:p w14:paraId="772B0A46" w14:textId="77777777" w:rsidR="00991629" w:rsidRPr="007039AE" w:rsidRDefault="00991629" w:rsidP="00991629">
      <w:pPr>
        <w:autoSpaceDE w:val="0"/>
        <w:autoSpaceDN w:val="0"/>
        <w:adjustRightInd w:val="0"/>
        <w:spacing w:after="18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</w:t>
      </w:r>
      <w:r w:rsidRPr="007039AE">
        <w:rPr>
          <w:rFonts w:eastAsia="Courier New"/>
        </w:rPr>
        <w:tab/>
        <w:t>w wyniku przejęcia przez zamawiającego zobowiązań wykonawcy</w:t>
      </w:r>
      <w:r w:rsidR="00547DBA">
        <w:rPr>
          <w:rFonts w:eastAsia="Calibri"/>
          <w:bCs/>
          <w:lang w:eastAsia="en-US"/>
        </w:rPr>
        <w:t>/dostawcy</w:t>
      </w:r>
      <w:r w:rsidRPr="007039AE">
        <w:rPr>
          <w:rFonts w:eastAsia="Courier New"/>
        </w:rPr>
        <w:t xml:space="preserve"> względem jego podwykonawców, </w:t>
      </w:r>
    </w:p>
    <w:p w14:paraId="493616B7" w14:textId="77777777" w:rsidR="00991629" w:rsidRPr="007039AE" w:rsidRDefault="00991629" w:rsidP="00991629">
      <w:pPr>
        <w:autoSpaceDE w:val="0"/>
        <w:autoSpaceDN w:val="0"/>
        <w:adjustRightInd w:val="0"/>
        <w:spacing w:after="18"/>
        <w:ind w:left="709" w:hanging="425"/>
        <w:jc w:val="both"/>
        <w:rPr>
          <w:rFonts w:eastAsia="Courier New"/>
        </w:rPr>
      </w:pPr>
      <w:r w:rsidRPr="007039AE">
        <w:rPr>
          <w:rFonts w:eastAsia="Courier New"/>
        </w:rPr>
        <w:t xml:space="preserve">d) </w:t>
      </w:r>
      <w:r w:rsidRPr="007039AE">
        <w:rPr>
          <w:rFonts w:eastAsia="Courier New"/>
        </w:rPr>
        <w:tab/>
        <w:t>zmiana nie prowadzi do zmiany charakteru umowy a łączna wartość zmian jest mniejsza niż 2</w:t>
      </w:r>
      <w:r w:rsidR="00201B85">
        <w:rPr>
          <w:rFonts w:eastAsia="Courier New"/>
        </w:rPr>
        <w:t>1</w:t>
      </w:r>
      <w:r w:rsidR="007B5FC4">
        <w:rPr>
          <w:rFonts w:eastAsia="Courier New"/>
        </w:rPr>
        <w:t>5</w:t>
      </w:r>
      <w:r w:rsidRPr="007039AE">
        <w:rPr>
          <w:rFonts w:eastAsia="Courier New"/>
        </w:rPr>
        <w:t xml:space="preserve"> 000 euro w przypadku zamówień na dostawy i usługi, i jednocześnie jest mniejsza od 10% wartości zamówienia określonej pierwotnie w umowie w przypadku zamówień na usługi lub dostawy, </w:t>
      </w:r>
    </w:p>
    <w:p w14:paraId="3B124AEA" w14:textId="77777777" w:rsidR="00991629" w:rsidRPr="007039AE" w:rsidRDefault="00991629" w:rsidP="00991629">
      <w:pPr>
        <w:autoSpaceDE w:val="0"/>
        <w:autoSpaceDN w:val="0"/>
        <w:adjustRightInd w:val="0"/>
        <w:spacing w:after="18"/>
        <w:ind w:left="709" w:hanging="283"/>
        <w:jc w:val="both"/>
        <w:rPr>
          <w:rFonts w:eastAsia="Courier New"/>
        </w:rPr>
      </w:pPr>
      <w:r w:rsidRPr="007039AE">
        <w:rPr>
          <w:rFonts w:eastAsia="Courier New"/>
        </w:rPr>
        <w:t xml:space="preserve">e) </w:t>
      </w:r>
      <w:r w:rsidRPr="007039AE">
        <w:rPr>
          <w:rFonts w:eastAsia="Courier New"/>
        </w:rPr>
        <w:tab/>
        <w:t xml:space="preserve">wystąpią: </w:t>
      </w:r>
    </w:p>
    <w:p w14:paraId="47D0C414" w14:textId="77777777" w:rsidR="00991629" w:rsidRPr="007039AE" w:rsidRDefault="00991629" w:rsidP="00991629">
      <w:pPr>
        <w:autoSpaceDE w:val="0"/>
        <w:autoSpaceDN w:val="0"/>
        <w:adjustRightInd w:val="0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</w:t>
      </w:r>
      <w:r w:rsidRPr="007039AE">
        <w:rPr>
          <w:rFonts w:eastAsia="Courier New"/>
        </w:rPr>
        <w:tab/>
        <w:t xml:space="preserve">zmiany regulacji prawnych wprowadzonych po dniu </w:t>
      </w:r>
      <w:r w:rsidR="00742405" w:rsidRPr="007039AE">
        <w:rPr>
          <w:rFonts w:eastAsia="Courier New"/>
        </w:rPr>
        <w:t>złożenia zamówienia</w:t>
      </w:r>
      <w:r w:rsidRPr="007039AE">
        <w:rPr>
          <w:rFonts w:eastAsia="Courier New"/>
        </w:rPr>
        <w:t xml:space="preserve">, </w:t>
      </w:r>
    </w:p>
    <w:p w14:paraId="2EFF21A3" w14:textId="77777777" w:rsidR="00991629" w:rsidRPr="007039AE" w:rsidRDefault="00991629" w:rsidP="00991629">
      <w:pPr>
        <w:autoSpaceDE w:val="0"/>
        <w:autoSpaceDN w:val="0"/>
        <w:adjustRightInd w:val="0"/>
        <w:ind w:left="709" w:hanging="142"/>
        <w:jc w:val="both"/>
        <w:rPr>
          <w:rFonts w:eastAsia="Courier New"/>
        </w:rPr>
      </w:pPr>
      <w:r w:rsidRPr="007039AE">
        <w:rPr>
          <w:rFonts w:eastAsia="Courier New"/>
        </w:rPr>
        <w:t xml:space="preserve">- </w:t>
      </w:r>
      <w:r w:rsidRPr="007039AE">
        <w:rPr>
          <w:rFonts w:eastAsia="Courier New"/>
        </w:rPr>
        <w:tab/>
        <w:t>obiektywne przyczyny niezależne do zamawiającego lub wykonawcy</w:t>
      </w:r>
      <w:r w:rsidR="00547DBA">
        <w:rPr>
          <w:rFonts w:eastAsia="Calibri"/>
          <w:bCs/>
          <w:lang w:eastAsia="en-US"/>
        </w:rPr>
        <w:t>/dostawcy</w:t>
      </w:r>
      <w:r w:rsidRPr="007039AE">
        <w:rPr>
          <w:rFonts w:eastAsia="Courier New"/>
        </w:rPr>
        <w:t xml:space="preserve">, </w:t>
      </w:r>
    </w:p>
    <w:p w14:paraId="0CBA330C" w14:textId="77777777" w:rsidR="00991629" w:rsidRPr="007039AE" w:rsidRDefault="00991629" w:rsidP="00991629">
      <w:pPr>
        <w:autoSpaceDE w:val="0"/>
        <w:autoSpaceDN w:val="0"/>
        <w:adjustRightInd w:val="0"/>
        <w:ind w:left="567" w:hanging="141"/>
        <w:jc w:val="both"/>
        <w:rPr>
          <w:rFonts w:eastAsia="Courier New"/>
        </w:rPr>
      </w:pPr>
      <w:r w:rsidRPr="007039AE">
        <w:rPr>
          <w:rFonts w:eastAsia="Courier New"/>
        </w:rPr>
        <w:t xml:space="preserve">f) </w:t>
      </w:r>
      <w:r w:rsidRPr="007039AE">
        <w:rPr>
          <w:rFonts w:eastAsia="Courier New"/>
        </w:rPr>
        <w:tab/>
        <w:t>uzasadnione są zmiany w zakresie sposobu wykonania przedmiotu zamówienia.</w:t>
      </w:r>
    </w:p>
    <w:p w14:paraId="5E451C1D" w14:textId="77777777" w:rsidR="00991629" w:rsidRPr="007039AE" w:rsidRDefault="00991629" w:rsidP="00991629">
      <w:pPr>
        <w:jc w:val="both"/>
        <w:rPr>
          <w:rFonts w:eastAsiaTheme="minorHAnsi"/>
          <w:lang w:eastAsia="en-US"/>
        </w:rPr>
      </w:pPr>
    </w:p>
    <w:p w14:paraId="1C546CB0" w14:textId="77777777" w:rsidR="00991629" w:rsidRPr="007039AE" w:rsidRDefault="00991629" w:rsidP="00991629">
      <w:pPr>
        <w:pStyle w:val="Akapitzlist"/>
        <w:numPr>
          <w:ilvl w:val="0"/>
          <w:numId w:val="32"/>
        </w:numPr>
        <w:ind w:left="284" w:hanging="284"/>
        <w:jc w:val="both"/>
        <w:rPr>
          <w:rFonts w:eastAsiaTheme="minorHAnsi"/>
          <w:lang w:eastAsia="en-US"/>
        </w:rPr>
      </w:pPr>
      <w:r w:rsidRPr="00863D6F">
        <w:rPr>
          <w:rFonts w:eastAsiaTheme="minorHAnsi"/>
          <w:b/>
          <w:lang w:eastAsia="en-US"/>
        </w:rPr>
        <w:t>Harmonogram realizacji zamówienia może ulec zmianie</w:t>
      </w:r>
      <w:r w:rsidRPr="007039AE">
        <w:rPr>
          <w:rFonts w:eastAsiaTheme="minorHAnsi"/>
          <w:lang w:eastAsia="en-US"/>
        </w:rPr>
        <w:t>:</w:t>
      </w:r>
    </w:p>
    <w:p w14:paraId="6DDA61D8" w14:textId="77777777" w:rsidR="00726B1D" w:rsidRPr="00726B1D" w:rsidRDefault="00726B1D" w:rsidP="00726B1D">
      <w:pPr>
        <w:pStyle w:val="Akapitzlist"/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726B1D">
        <w:rPr>
          <w:rFonts w:eastAsiaTheme="minorHAnsi"/>
          <w:lang w:eastAsia="en-US"/>
        </w:rPr>
        <w:t xml:space="preserve">- w przypadku wystąpienia sił wyższych, </w:t>
      </w:r>
    </w:p>
    <w:p w14:paraId="6DE8875D" w14:textId="77777777" w:rsidR="00726B1D" w:rsidRPr="00726B1D" w:rsidRDefault="00726B1D" w:rsidP="00726B1D">
      <w:pPr>
        <w:pStyle w:val="Akapitzlist"/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726B1D">
        <w:rPr>
          <w:rFonts w:eastAsiaTheme="minorHAnsi"/>
          <w:lang w:eastAsia="en-US"/>
        </w:rPr>
        <w:t xml:space="preserve">- Zamawiający może w każdym czasie przesunąć termin wykonywania całości lub dowolnej części przedmiotu umowy/zamówienia, </w:t>
      </w:r>
    </w:p>
    <w:p w14:paraId="0C9DEA35" w14:textId="77777777" w:rsidR="00726B1D" w:rsidRPr="00726B1D" w:rsidRDefault="00726B1D" w:rsidP="00726B1D">
      <w:pPr>
        <w:pStyle w:val="Akapitzlist"/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726B1D">
        <w:rPr>
          <w:rFonts w:eastAsiaTheme="minorHAnsi"/>
          <w:lang w:eastAsia="en-US"/>
        </w:rPr>
        <w:t xml:space="preserve">- przyczynami przesunięcia terminu wykonywania przedmiotu umowy/zamówienia mogą być istotne okoliczności, inne niż wystąpienie „siły wyższej”, w tym związane z działalnością operacyjną Zamawiającego lub podmiotów z nim współpracujących. </w:t>
      </w:r>
    </w:p>
    <w:p w14:paraId="212EAAA1" w14:textId="77777777" w:rsidR="00726B1D" w:rsidRPr="00726B1D" w:rsidRDefault="00726B1D" w:rsidP="00726B1D">
      <w:pPr>
        <w:pStyle w:val="Akapitzlist"/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726B1D">
        <w:rPr>
          <w:rFonts w:eastAsiaTheme="minorHAnsi"/>
          <w:lang w:eastAsia="en-US"/>
        </w:rPr>
        <w:lastRenderedPageBreak/>
        <w:t xml:space="preserve">- Zamawiający przewiduje również możliwość zmiany umowy/zamówienia w zakresie terminu, w tym wydłużenie terminu realizacji zamówienia m.in. w związku z: </w:t>
      </w:r>
    </w:p>
    <w:p w14:paraId="16549EE2" w14:textId="77777777" w:rsidR="00726B1D" w:rsidRPr="00726B1D" w:rsidRDefault="00726B1D" w:rsidP="00726B1D">
      <w:pPr>
        <w:pStyle w:val="Akapitzlist"/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726B1D">
        <w:rPr>
          <w:rFonts w:eastAsiaTheme="minorHAnsi"/>
          <w:lang w:eastAsia="en-US"/>
        </w:rPr>
        <w:t>•</w:t>
      </w:r>
      <w:r w:rsidRPr="00726B1D">
        <w:rPr>
          <w:rFonts w:eastAsiaTheme="minorHAnsi"/>
          <w:lang w:eastAsia="en-US"/>
        </w:rPr>
        <w:tab/>
        <w:t xml:space="preserve">zaistnieniem okoliczności będących następstwem działania organów administracji lub osób indywidualnych, w szczególności w przypadku przedłużenia procedur administracyjnych na etapie wydawania decyzji, opinii lub uzgodnień, jeżeli przedłużenie nie wynikało z winy Dostawcy, </w:t>
      </w:r>
    </w:p>
    <w:p w14:paraId="47600703" w14:textId="77777777" w:rsidR="00726B1D" w:rsidRPr="00726B1D" w:rsidRDefault="00726B1D" w:rsidP="00726B1D">
      <w:pPr>
        <w:pStyle w:val="Akapitzlist"/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726B1D">
        <w:rPr>
          <w:rFonts w:eastAsiaTheme="minorHAnsi"/>
          <w:lang w:eastAsia="en-US"/>
        </w:rPr>
        <w:t>•</w:t>
      </w:r>
      <w:r w:rsidRPr="00726B1D">
        <w:rPr>
          <w:rFonts w:eastAsiaTheme="minorHAnsi"/>
          <w:lang w:eastAsia="en-US"/>
        </w:rPr>
        <w:tab/>
        <w:t>z innych przyczyn leżących po stronie Zamawiającego,</w:t>
      </w:r>
    </w:p>
    <w:p w14:paraId="49F9DFCC" w14:textId="77777777" w:rsidR="00991629" w:rsidRPr="007039AE" w:rsidRDefault="00726B1D" w:rsidP="00726B1D">
      <w:pPr>
        <w:pStyle w:val="Akapitzlist"/>
        <w:tabs>
          <w:tab w:val="left" w:pos="284"/>
        </w:tabs>
        <w:ind w:left="284" w:hanging="284"/>
        <w:jc w:val="both"/>
      </w:pPr>
      <w:r w:rsidRPr="00726B1D">
        <w:rPr>
          <w:rFonts w:eastAsiaTheme="minorHAnsi"/>
          <w:lang w:eastAsia="en-US"/>
        </w:rPr>
        <w:t>•</w:t>
      </w:r>
      <w:r w:rsidRPr="00726B1D">
        <w:rPr>
          <w:rFonts w:eastAsiaTheme="minorHAnsi"/>
          <w:lang w:eastAsia="en-US"/>
        </w:rPr>
        <w:tab/>
        <w:t>w przypadku zaistnienia okoliczności spowodowanych czynnikami zewnętrznymi oraz/lub okolicznościami siły wyższej.</w:t>
      </w:r>
    </w:p>
    <w:bookmarkEnd w:id="2"/>
    <w:p w14:paraId="120B698F" w14:textId="77777777" w:rsidR="0072396E" w:rsidRDefault="0072396E">
      <w:pPr>
        <w:rPr>
          <w:rFonts w:eastAsia="Calibri"/>
          <w:b/>
          <w:bCs/>
          <w:lang w:eastAsia="en-US"/>
        </w:rPr>
      </w:pPr>
    </w:p>
    <w:p w14:paraId="5ADD3B42" w14:textId="77777777" w:rsidR="00332FD0" w:rsidRPr="007039AE" w:rsidRDefault="00332FD0" w:rsidP="001414A3">
      <w:pPr>
        <w:pStyle w:val="Tekstpodstawowy"/>
        <w:spacing w:after="0"/>
        <w:rPr>
          <w:rFonts w:eastAsia="Calibri"/>
          <w:b/>
          <w:bCs/>
          <w:szCs w:val="24"/>
          <w:lang w:val="pl-PL" w:eastAsia="en-US"/>
        </w:rPr>
      </w:pPr>
      <w:r w:rsidRPr="007039AE">
        <w:rPr>
          <w:rFonts w:eastAsia="Calibri"/>
          <w:b/>
          <w:bCs/>
          <w:szCs w:val="24"/>
          <w:lang w:val="pl-PL" w:eastAsia="en-US"/>
        </w:rPr>
        <w:t>Koszty uczestnictwa w postępowaniu:</w:t>
      </w:r>
    </w:p>
    <w:p w14:paraId="74374889" w14:textId="77777777" w:rsidR="00332FD0" w:rsidRPr="007039AE" w:rsidRDefault="00332FD0" w:rsidP="001414A3">
      <w:pPr>
        <w:pStyle w:val="Tekstpodstawowy"/>
        <w:spacing w:after="0"/>
        <w:rPr>
          <w:rFonts w:eastAsia="Calibri"/>
          <w:b/>
          <w:bCs/>
          <w:szCs w:val="24"/>
          <w:lang w:val="pl-PL" w:eastAsia="en-US"/>
        </w:rPr>
      </w:pPr>
      <w:r w:rsidRPr="007039AE">
        <w:rPr>
          <w:rFonts w:eastAsia="Calibri"/>
          <w:bCs/>
          <w:szCs w:val="24"/>
          <w:lang w:val="pl-PL" w:eastAsia="en-US"/>
        </w:rPr>
        <w:t>Oferent poniesie wszystkie koszty związane z przygotowaniem i złożeniem swojej ofert</w:t>
      </w:r>
      <w:r w:rsidR="00786FC9" w:rsidRPr="007039AE">
        <w:rPr>
          <w:rFonts w:eastAsia="Calibri"/>
          <w:bCs/>
          <w:szCs w:val="24"/>
          <w:lang w:val="pl-PL" w:eastAsia="en-US"/>
        </w:rPr>
        <w:t>y</w:t>
      </w:r>
      <w:r w:rsidRPr="007039AE">
        <w:rPr>
          <w:rFonts w:eastAsia="Calibri"/>
          <w:bCs/>
          <w:szCs w:val="24"/>
          <w:lang w:val="pl-PL" w:eastAsia="en-US"/>
        </w:rPr>
        <w:t>, a Zamawiający w ża</w:t>
      </w:r>
      <w:r w:rsidR="00786FC9" w:rsidRPr="007039AE">
        <w:rPr>
          <w:rFonts w:eastAsia="Calibri"/>
          <w:bCs/>
          <w:szCs w:val="24"/>
          <w:lang w:val="pl-PL" w:eastAsia="en-US"/>
        </w:rPr>
        <w:t>dnym wypadku nie będzie ponosił</w:t>
      </w:r>
      <w:r w:rsidRPr="007039AE">
        <w:rPr>
          <w:rFonts w:eastAsia="Calibri"/>
          <w:bCs/>
          <w:szCs w:val="24"/>
          <w:lang w:val="pl-PL" w:eastAsia="en-US"/>
        </w:rPr>
        <w:t xml:space="preserve"> odpowiedzialności za te koszty niezależnie od przebiegu i wyniku postępowania.</w:t>
      </w:r>
    </w:p>
    <w:p w14:paraId="07E6AFC0" w14:textId="77777777" w:rsidR="00D57D63" w:rsidRPr="007039AE" w:rsidRDefault="00D57D63" w:rsidP="001414A3">
      <w:pPr>
        <w:pStyle w:val="Tekstpodstawowy"/>
        <w:spacing w:after="0"/>
        <w:rPr>
          <w:rFonts w:eastAsia="Calibri"/>
          <w:b/>
          <w:bCs/>
          <w:szCs w:val="24"/>
          <w:lang w:val="pl-PL" w:eastAsia="en-US"/>
        </w:rPr>
      </w:pPr>
    </w:p>
    <w:p w14:paraId="37F11585" w14:textId="77777777" w:rsidR="004665D2" w:rsidRPr="007039AE" w:rsidRDefault="00BB171E" w:rsidP="001414A3">
      <w:pPr>
        <w:pStyle w:val="Nagwek2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039AE">
        <w:rPr>
          <w:rFonts w:ascii="Times New Roman" w:hAnsi="Times New Roman"/>
          <w:sz w:val="24"/>
          <w:szCs w:val="24"/>
          <w:lang w:val="pl-PL"/>
        </w:rPr>
        <w:t>I</w:t>
      </w:r>
      <w:r w:rsidR="006762DA" w:rsidRPr="007039AE">
        <w:rPr>
          <w:rFonts w:ascii="Times New Roman" w:hAnsi="Times New Roman"/>
          <w:sz w:val="24"/>
          <w:szCs w:val="24"/>
          <w:lang w:val="pl-PL"/>
        </w:rPr>
        <w:t>II</w:t>
      </w:r>
      <w:r w:rsidRPr="007039AE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7039AE">
        <w:rPr>
          <w:rFonts w:ascii="Times New Roman" w:hAnsi="Times New Roman"/>
          <w:sz w:val="24"/>
          <w:szCs w:val="24"/>
        </w:rPr>
        <w:t>WARUNKI UDZIAŁU W POSTĘPOWANIU</w:t>
      </w:r>
    </w:p>
    <w:p w14:paraId="36D34EB5" w14:textId="77777777" w:rsidR="006762DA" w:rsidRPr="007039AE" w:rsidRDefault="006762DA" w:rsidP="001414A3">
      <w:pPr>
        <w:pStyle w:val="Nagwek2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637F42DA" w14:textId="77777777" w:rsidR="006762DA" w:rsidRPr="007039AE" w:rsidRDefault="006762DA" w:rsidP="001414A3">
      <w:pPr>
        <w:autoSpaceDE w:val="0"/>
        <w:autoSpaceDN w:val="0"/>
        <w:adjustRightInd w:val="0"/>
        <w:rPr>
          <w:rFonts w:eastAsia="Calibri"/>
        </w:rPr>
      </w:pPr>
      <w:r w:rsidRPr="007039AE">
        <w:rPr>
          <w:rFonts w:eastAsia="Calibri"/>
          <w:b/>
          <w:bCs/>
        </w:rPr>
        <w:t xml:space="preserve">Warunki jakie muszą spełniać oferenci biorący udział w postępowaniu </w:t>
      </w:r>
    </w:p>
    <w:p w14:paraId="2434A1E1" w14:textId="77777777" w:rsidR="00F03E5C" w:rsidRPr="0072478D" w:rsidRDefault="003F5261" w:rsidP="0072478D">
      <w:pPr>
        <w:autoSpaceDE w:val="0"/>
        <w:autoSpaceDN w:val="0"/>
        <w:adjustRightInd w:val="0"/>
        <w:jc w:val="both"/>
        <w:rPr>
          <w:rFonts w:eastAsia="Calibri"/>
        </w:rPr>
      </w:pPr>
      <w:r w:rsidRPr="007039AE">
        <w:rPr>
          <w:rFonts w:eastAsia="Calibri"/>
        </w:rPr>
        <w:t>O</w:t>
      </w:r>
      <w:r w:rsidR="006762DA" w:rsidRPr="007039AE">
        <w:rPr>
          <w:rFonts w:eastAsia="Calibri"/>
        </w:rPr>
        <w:t xml:space="preserve"> udzielenie zamówienia mogą ubiegać się </w:t>
      </w:r>
      <w:r w:rsidR="00547DBA">
        <w:rPr>
          <w:rFonts w:eastAsia="Calibri"/>
        </w:rPr>
        <w:t>Dostawcy</w:t>
      </w:r>
      <w:r w:rsidR="006762DA" w:rsidRPr="007039AE">
        <w:rPr>
          <w:rFonts w:eastAsia="Calibri"/>
        </w:rPr>
        <w:t>, którzy spełniają określone poniżej warunki udziału w postepowaniu w zakresie</w:t>
      </w:r>
      <w:r w:rsidR="0072478D">
        <w:rPr>
          <w:rFonts w:eastAsia="Calibri"/>
        </w:rPr>
        <w:t xml:space="preserve"> s</w:t>
      </w:r>
      <w:r w:rsidR="00F03E5C" w:rsidRPr="0072478D">
        <w:rPr>
          <w:rFonts w:eastAsia="Calibri"/>
        </w:rPr>
        <w:t xml:space="preserve">ytuacji ekonomicznej i finansowej </w:t>
      </w:r>
    </w:p>
    <w:p w14:paraId="1232F1CF" w14:textId="77777777" w:rsidR="008C561A" w:rsidRPr="008C561A" w:rsidRDefault="008C561A" w:rsidP="008C561A">
      <w:pPr>
        <w:autoSpaceDE w:val="0"/>
        <w:autoSpaceDN w:val="0"/>
        <w:adjustRightInd w:val="0"/>
        <w:jc w:val="both"/>
        <w:rPr>
          <w:rFonts w:eastAsia="Calibri"/>
        </w:rPr>
      </w:pPr>
      <w:r w:rsidRPr="008C561A">
        <w:rPr>
          <w:rFonts w:eastAsia="Calibri"/>
        </w:rPr>
        <w:t xml:space="preserve">Dostawca przedłoży </w:t>
      </w:r>
      <w:r w:rsidR="00424A91">
        <w:rPr>
          <w:rFonts w:eastAsia="Calibri"/>
        </w:rPr>
        <w:t>O</w:t>
      </w:r>
      <w:r w:rsidRPr="008C561A">
        <w:rPr>
          <w:rFonts w:eastAsia="Calibri"/>
        </w:rPr>
        <w:t xml:space="preserve">świadczenie o niezaleganiu z należnościami wobec Skarbu Państwa - Urzędu Skarbowego oraz Zakładu Ubezpieczeń Społecznych na dzień </w:t>
      </w:r>
      <w:r w:rsidR="006A530E">
        <w:rPr>
          <w:rFonts w:eastAsia="Calibri"/>
        </w:rPr>
        <w:t>sporządzen</w:t>
      </w:r>
      <w:r w:rsidR="00950731">
        <w:rPr>
          <w:rFonts w:eastAsia="Calibri"/>
        </w:rPr>
        <w:t>ia oferty.</w:t>
      </w:r>
    </w:p>
    <w:p w14:paraId="47734719" w14:textId="77777777" w:rsidR="00C36DBD" w:rsidRPr="007039AE" w:rsidRDefault="00C36DBD" w:rsidP="00F03E5C">
      <w:pPr>
        <w:jc w:val="both"/>
      </w:pPr>
    </w:p>
    <w:p w14:paraId="2C7B6D10" w14:textId="77777777" w:rsidR="008C586F" w:rsidRPr="007039AE" w:rsidRDefault="008C586F" w:rsidP="001414A3">
      <w:pPr>
        <w:pStyle w:val="Nagwek2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7039AE">
        <w:rPr>
          <w:rFonts w:ascii="Times New Roman" w:hAnsi="Times New Roman"/>
          <w:sz w:val="24"/>
          <w:szCs w:val="24"/>
        </w:rPr>
        <w:t>Dodatkowe warunki</w:t>
      </w:r>
    </w:p>
    <w:p w14:paraId="1613D6A2" w14:textId="5DAB5D10" w:rsidR="00701F7A" w:rsidRPr="00701F7A" w:rsidRDefault="00701F7A" w:rsidP="00701F7A">
      <w:pPr>
        <w:jc w:val="both"/>
        <w:rPr>
          <w:lang w:val="x-none"/>
        </w:rPr>
      </w:pPr>
      <w:r w:rsidRPr="00701F7A">
        <w:rPr>
          <w:lang w:val="x-none"/>
        </w:rPr>
        <w:t xml:space="preserve">Termin związania ofertą wynosi </w:t>
      </w:r>
      <w:r w:rsidR="000D775A" w:rsidRPr="000D775A">
        <w:rPr>
          <w:b/>
          <w:bCs/>
        </w:rPr>
        <w:t>2</w:t>
      </w:r>
      <w:r w:rsidR="00B61E4B" w:rsidRPr="000D775A">
        <w:rPr>
          <w:b/>
          <w:bCs/>
        </w:rPr>
        <w:t>1</w:t>
      </w:r>
      <w:r w:rsidRPr="00F850D2">
        <w:rPr>
          <w:b/>
          <w:lang w:val="x-none"/>
        </w:rPr>
        <w:t xml:space="preserve"> dni.</w:t>
      </w:r>
    </w:p>
    <w:p w14:paraId="121DB3D6" w14:textId="77777777" w:rsidR="00701F7A" w:rsidRDefault="00701F7A" w:rsidP="00701F7A">
      <w:pPr>
        <w:jc w:val="both"/>
        <w:rPr>
          <w:lang w:val="x-none"/>
        </w:rPr>
      </w:pPr>
    </w:p>
    <w:p w14:paraId="1888C7F3" w14:textId="77777777" w:rsidR="009038D6" w:rsidRDefault="009038D6" w:rsidP="009038D6">
      <w:pPr>
        <w:autoSpaceDE w:val="0"/>
        <w:autoSpaceDN w:val="0"/>
        <w:adjustRightInd w:val="0"/>
        <w:rPr>
          <w:rFonts w:eastAsia="Calibri"/>
        </w:rPr>
      </w:pPr>
      <w:r w:rsidRPr="00BC6AC9">
        <w:rPr>
          <w:rFonts w:eastAsia="Calibri"/>
        </w:rPr>
        <w:t>Ocena spełnienia warunków udziału w postępowaniu o udzielenie zamówienia publicznego zostanie dokonana wg formuły</w:t>
      </w:r>
      <w:r>
        <w:rPr>
          <w:rFonts w:eastAsia="Calibri"/>
        </w:rPr>
        <w:t xml:space="preserve"> </w:t>
      </w:r>
      <w:r w:rsidRPr="00BC6AC9">
        <w:rPr>
          <w:rFonts w:eastAsia="Calibri"/>
        </w:rPr>
        <w:t>„spełnia – nie spełnia”.</w:t>
      </w:r>
    </w:p>
    <w:p w14:paraId="526B7963" w14:textId="77777777" w:rsidR="009038D6" w:rsidRDefault="009038D6" w:rsidP="009038D6">
      <w:pPr>
        <w:jc w:val="both"/>
        <w:rPr>
          <w:lang w:val="x-none"/>
        </w:rPr>
      </w:pPr>
    </w:p>
    <w:p w14:paraId="001CA914" w14:textId="77777777" w:rsidR="00CE3C22" w:rsidRPr="00CE3C22" w:rsidRDefault="00CE3C22" w:rsidP="00CE3C22">
      <w:pPr>
        <w:jc w:val="both"/>
        <w:rPr>
          <w:lang w:val="x-none"/>
        </w:rPr>
      </w:pPr>
      <w:r w:rsidRPr="00CE3C22">
        <w:t xml:space="preserve">Oferent ma prawo zadawania pytań dotyczących postępowania. Pytania i udzielone przez Zamawiającego wyjaśnienia/odpowiedzi zostaną opublikowane w Bazie Konkurencyjności. Zamawiający </w:t>
      </w:r>
      <w:r w:rsidRPr="00CE3C22">
        <w:rPr>
          <w:lang w:val="x-none"/>
        </w:rPr>
        <w:t xml:space="preserve">może zmodyfikować lub uzupełnić treść dokumentów składających się na zapytanie ofertowe. Każda wprowadzona przez Zamawiającego zmiana stanie się integralną częścią zapytania ofertowego oraz zostanie </w:t>
      </w:r>
      <w:r w:rsidRPr="00CE3C22">
        <w:t>opublikowana w Bazie Konkurencyjności, a także zostanie zapewniony taki termin składania ofert, aby oferenci mogli dostosować swoje oferty do wprowadzonych zmian.</w:t>
      </w:r>
      <w:r w:rsidRPr="00CE3C22">
        <w:rPr>
          <w:lang w:val="x-none"/>
        </w:rPr>
        <w:t xml:space="preserve"> </w:t>
      </w:r>
    </w:p>
    <w:p w14:paraId="668F1D22" w14:textId="77777777" w:rsidR="00CE3C22" w:rsidRPr="00CE3C22" w:rsidRDefault="00CE3C22" w:rsidP="00CE3C22">
      <w:pPr>
        <w:jc w:val="both"/>
        <w:rPr>
          <w:lang w:val="x-none"/>
        </w:rPr>
      </w:pPr>
      <w:r w:rsidRPr="00CE3C22">
        <w:rPr>
          <w:lang w:val="x-none"/>
        </w:rPr>
        <w:t xml:space="preserve">Zamawiający zastrzega sobie możliwość </w:t>
      </w:r>
      <w:r w:rsidRPr="00CE3C22">
        <w:t xml:space="preserve">unieważnienia postępowania </w:t>
      </w:r>
      <w:r w:rsidRPr="00CE3C22">
        <w:rPr>
          <w:lang w:val="x-none"/>
        </w:rPr>
        <w:t>na każdym etapie jego realizacji, bez podania przyczyny.</w:t>
      </w:r>
    </w:p>
    <w:p w14:paraId="1B5D9C63" w14:textId="77777777" w:rsidR="00701F7A" w:rsidRDefault="00701F7A" w:rsidP="00701F7A">
      <w:pPr>
        <w:jc w:val="both"/>
        <w:rPr>
          <w:lang w:val="x-none"/>
        </w:rPr>
      </w:pPr>
    </w:p>
    <w:p w14:paraId="71454D91" w14:textId="77777777" w:rsidR="006611C3" w:rsidRPr="007039AE" w:rsidRDefault="00701F7A" w:rsidP="00701F7A">
      <w:pPr>
        <w:jc w:val="both"/>
      </w:pPr>
      <w:r w:rsidRPr="00701F7A">
        <w:rPr>
          <w:lang w:val="x-none"/>
        </w:rPr>
        <w:t>Po przeprowadzeniu procedury wyłonienia dostawcy nastąpi realizacja zamówienia. W przypadku gdy wybrany dostawca odstąpi od realizacji zamówienia, możliwa jest realizacja zamówienia z kolejnym dostawcą, który w postępowaniu o udzielenie zamówienia uzyskał kolejną najwyższą liczbę punktów.</w:t>
      </w:r>
    </w:p>
    <w:p w14:paraId="0ABD9815" w14:textId="77777777" w:rsidR="00701F7A" w:rsidRDefault="00701F7A" w:rsidP="00CF59B9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26802064" w14:textId="77777777" w:rsidR="00CA0CFB" w:rsidRDefault="00CA0CFB">
      <w:pPr>
        <w:rPr>
          <w:rFonts w:eastAsia="Calibri"/>
          <w:b/>
          <w:bCs/>
        </w:rPr>
      </w:pPr>
    </w:p>
    <w:p w14:paraId="1C67701A" w14:textId="77777777" w:rsidR="001E10E9" w:rsidRPr="007039AE" w:rsidRDefault="001E10E9" w:rsidP="00CF59B9">
      <w:pPr>
        <w:autoSpaceDE w:val="0"/>
        <w:autoSpaceDN w:val="0"/>
        <w:adjustRightInd w:val="0"/>
        <w:jc w:val="both"/>
        <w:rPr>
          <w:rFonts w:eastAsia="Calibri"/>
        </w:rPr>
      </w:pPr>
      <w:r w:rsidRPr="007039AE">
        <w:rPr>
          <w:rFonts w:eastAsia="Calibri"/>
          <w:b/>
          <w:bCs/>
        </w:rPr>
        <w:t xml:space="preserve">Zamawiający wykluczy z postepowania następujących Oferentów: </w:t>
      </w:r>
    </w:p>
    <w:p w14:paraId="47444BC5" w14:textId="77777777" w:rsidR="009038D6" w:rsidRPr="007039AE" w:rsidRDefault="009038D6" w:rsidP="009038D6">
      <w:pPr>
        <w:autoSpaceDE w:val="0"/>
        <w:autoSpaceDN w:val="0"/>
        <w:adjustRightInd w:val="0"/>
        <w:jc w:val="both"/>
        <w:rPr>
          <w:rFonts w:eastAsia="Calibri"/>
        </w:rPr>
      </w:pPr>
      <w:r w:rsidRPr="007039AE">
        <w:rPr>
          <w:rFonts w:eastAsia="Calibri"/>
        </w:rPr>
        <w:t xml:space="preserve">Z udziału w postępowaniu wykluczone będą podmioty: </w:t>
      </w:r>
    </w:p>
    <w:p w14:paraId="221B927E" w14:textId="77777777" w:rsidR="009038D6" w:rsidRPr="007039AE" w:rsidRDefault="009038D6" w:rsidP="009038D6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7039AE">
        <w:rPr>
          <w:rFonts w:eastAsia="Calibri"/>
        </w:rPr>
        <w:t>powiązane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</w:t>
      </w:r>
      <w:r>
        <w:rPr>
          <w:rFonts w:eastAsia="Calibri"/>
        </w:rPr>
        <w:t>/dostawcy</w:t>
      </w:r>
      <w:r w:rsidRPr="007039AE">
        <w:rPr>
          <w:rFonts w:eastAsia="Calibri"/>
        </w:rPr>
        <w:t>, a Wykonawcą</w:t>
      </w:r>
      <w:r>
        <w:rPr>
          <w:rFonts w:eastAsia="Calibri"/>
        </w:rPr>
        <w:t>/Dostawcą</w:t>
      </w:r>
      <w:r w:rsidRPr="007039AE">
        <w:rPr>
          <w:rFonts w:eastAsia="Calibri"/>
        </w:rPr>
        <w:t xml:space="preserve">, </w:t>
      </w:r>
      <w:r w:rsidRPr="007039AE">
        <w:rPr>
          <w:rFonts w:eastAsia="Calibri"/>
        </w:rPr>
        <w:lastRenderedPageBreak/>
        <w:t>polegające w szczególności na: a) uczestniczeniu w spółce, jako wspólnik spółki cywilnej lub spółki osobowej, b) posiadaniu co najmniej 10 % udziałów lub akcji,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</w:t>
      </w:r>
      <w:r w:rsidR="005279D1">
        <w:rPr>
          <w:rFonts w:eastAsia="Calibri"/>
        </w:rPr>
        <w:t xml:space="preserve">, e) </w:t>
      </w:r>
      <w:r w:rsidR="005279D1" w:rsidRPr="005279D1">
        <w:rPr>
          <w:rFonts w:eastAsia="Calibri"/>
        </w:rPr>
        <w:t>pozostawaniu z wykonawcą/dostawcą w stosunku prawnym lub faktycznym mogącym budzić uzasadnione wątpliwości co do bezstronności stron tego stosunku</w:t>
      </w:r>
      <w:r w:rsidRPr="007039AE">
        <w:rPr>
          <w:rFonts w:eastAsia="Calibri"/>
        </w:rPr>
        <w:t xml:space="preserve">. </w:t>
      </w:r>
    </w:p>
    <w:p w14:paraId="6092B58C" w14:textId="77777777" w:rsidR="00CC77AD" w:rsidRDefault="009038D6" w:rsidP="00CC77AD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7039AE">
        <w:rPr>
          <w:rFonts w:eastAsia="Calibri"/>
        </w:rPr>
        <w:t>nie spełniające warunków udziału w postępowaniu, o których mowa wyżej w punkcie III niniejszego zapytania ofertowego</w:t>
      </w:r>
      <w:r w:rsidR="00CC77AD">
        <w:rPr>
          <w:rFonts w:eastAsia="Calibri"/>
        </w:rPr>
        <w:t xml:space="preserve">, </w:t>
      </w:r>
    </w:p>
    <w:p w14:paraId="475EB0F6" w14:textId="0917234D" w:rsidR="00CC77AD" w:rsidRPr="00057993" w:rsidRDefault="00CC77AD" w:rsidP="00CC77AD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057993">
        <w:rPr>
          <w:rFonts w:eastAsia="Calibri"/>
        </w:rPr>
        <w:t>podlegające sankcjom wobec podmiotów i osób, które w bezpośredni lub pośredni sposób wspierają działania wojenne Federacji Rosyjskiej lub są za nie odpowiedzialne</w:t>
      </w:r>
      <w:r w:rsidR="00FE6B57" w:rsidRPr="00057993">
        <w:rPr>
          <w:rFonts w:eastAsia="Calibri"/>
        </w:rPr>
        <w:t xml:space="preserve"> (zgodnie z </w:t>
      </w:r>
      <w:r w:rsidR="00FE6B57" w:rsidRPr="00057993">
        <w:rPr>
          <w:rStyle w:val="markedcontent"/>
        </w:rPr>
        <w:t>Rozporządzeniem Rady (UE) nr 833/2014 z d</w:t>
      </w:r>
      <w:r w:rsidR="00690F90">
        <w:rPr>
          <w:rStyle w:val="markedcontent"/>
        </w:rPr>
        <w:t>nia</w:t>
      </w:r>
      <w:r w:rsidR="00FE6B57" w:rsidRPr="00057993">
        <w:rPr>
          <w:rStyle w:val="markedcontent"/>
        </w:rPr>
        <w:t xml:space="preserve"> 31.07.2014 </w:t>
      </w:r>
      <w:r w:rsidR="00690F90">
        <w:rPr>
          <w:rStyle w:val="markedcontent"/>
        </w:rPr>
        <w:t xml:space="preserve">roku </w:t>
      </w:r>
      <w:r w:rsidR="00FE6B57" w:rsidRPr="00057993">
        <w:rPr>
          <w:rStyle w:val="markedcontent"/>
        </w:rPr>
        <w:t>dot. środków ograniczających w związku z działaniami Rosji destabilizującymi sytuację na Ukrainie, w</w:t>
      </w:r>
      <w:r w:rsidR="00690F90">
        <w:rPr>
          <w:rStyle w:val="markedcontent"/>
        </w:rPr>
        <w:t> </w:t>
      </w:r>
      <w:r w:rsidR="00FE6B57" w:rsidRPr="00057993">
        <w:rPr>
          <w:rStyle w:val="markedcontent"/>
        </w:rPr>
        <w:t>brzmieniu nadanym</w:t>
      </w:r>
      <w:r w:rsidR="00FE6B57" w:rsidRPr="00057993">
        <w:rPr>
          <w:rFonts w:eastAsia="Calibri"/>
        </w:rPr>
        <w:t xml:space="preserve"> </w:t>
      </w:r>
      <w:r w:rsidR="00FE6B57" w:rsidRPr="00057993">
        <w:rPr>
          <w:rStyle w:val="markedcontent"/>
        </w:rPr>
        <w:t>Rozporządzeniem Rady (UE) nr 2022/576 z dn. 08.04.2022r. oraz ustawą z dn</w:t>
      </w:r>
      <w:r w:rsidR="00690F90">
        <w:rPr>
          <w:rStyle w:val="markedcontent"/>
        </w:rPr>
        <w:t xml:space="preserve">ia </w:t>
      </w:r>
      <w:r w:rsidR="00FE6B57" w:rsidRPr="00057993">
        <w:rPr>
          <w:rStyle w:val="markedcontent"/>
        </w:rPr>
        <w:t xml:space="preserve">13.04.2022 </w:t>
      </w:r>
      <w:r w:rsidR="00690F90">
        <w:rPr>
          <w:rStyle w:val="markedcontent"/>
        </w:rPr>
        <w:t xml:space="preserve">roku </w:t>
      </w:r>
      <w:r w:rsidR="00FE6B57" w:rsidRPr="00057993">
        <w:rPr>
          <w:rStyle w:val="markedcontent"/>
        </w:rPr>
        <w:t>o szczególnych rozwiązaniach w zakresie przeciwdziałania wspierania agresji na Ukrainę oraz służących ochronie bezpieczeństwa narodowego)</w:t>
      </w:r>
      <w:r w:rsidR="003E40E5" w:rsidRPr="00057993">
        <w:rPr>
          <w:rFonts w:eastAsia="Calibri"/>
        </w:rPr>
        <w:t>.</w:t>
      </w:r>
    </w:p>
    <w:p w14:paraId="3B52EFEA" w14:textId="309CDD07" w:rsidR="009038D6" w:rsidRDefault="009038D6" w:rsidP="009038D6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14:paraId="77CAC363" w14:textId="77777777" w:rsidR="009038D6" w:rsidRDefault="009038D6" w:rsidP="009038D6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40295D">
        <w:rPr>
          <w:rFonts w:eastAsia="Calibri"/>
          <w:b/>
        </w:rPr>
        <w:t>Zamawiający odrzuci oferty:</w:t>
      </w:r>
      <w:r>
        <w:rPr>
          <w:rFonts w:eastAsia="Calibri"/>
          <w:b/>
        </w:rPr>
        <w:t xml:space="preserve"> </w:t>
      </w:r>
    </w:p>
    <w:p w14:paraId="38B6B5EF" w14:textId="77777777" w:rsidR="009038D6" w:rsidRPr="0007528F" w:rsidRDefault="009038D6" w:rsidP="009038D6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07528F">
        <w:rPr>
          <w:rFonts w:eastAsia="Calibri"/>
        </w:rPr>
        <w:t>złożone po terminie składania ofert.</w:t>
      </w:r>
    </w:p>
    <w:p w14:paraId="330BBBC0" w14:textId="5C8C267F" w:rsidR="00DB5E54" w:rsidRPr="0007528F" w:rsidRDefault="009038D6" w:rsidP="009038D6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</w:pPr>
      <w:r w:rsidRPr="0007528F">
        <w:rPr>
          <w:rFonts w:eastAsia="Calibri"/>
        </w:rPr>
        <w:t>niekompletne, zawierające zmodyfikowane lub nieuzupełnione załączniki do formularza ofertowego, jak również sam formularz ofertowy (</w:t>
      </w:r>
      <w:r w:rsidR="00DB5E54" w:rsidRPr="0007528F">
        <w:rPr>
          <w:rFonts w:eastAsia="Calibri"/>
        </w:rPr>
        <w:t>usunięcie</w:t>
      </w:r>
      <w:r w:rsidR="00402C47" w:rsidRPr="0007528F">
        <w:rPr>
          <w:rFonts w:eastAsia="Calibri"/>
        </w:rPr>
        <w:t xml:space="preserve"> jakichkolwiek treści w</w:t>
      </w:r>
      <w:r w:rsidR="00DB5E54" w:rsidRPr="0007528F">
        <w:rPr>
          <w:rFonts w:eastAsia="Calibri"/>
        </w:rPr>
        <w:t> </w:t>
      </w:r>
      <w:r w:rsidR="00402C47" w:rsidRPr="0007528F">
        <w:rPr>
          <w:rFonts w:eastAsia="Calibri"/>
        </w:rPr>
        <w:t xml:space="preserve">formularzu ofertowym, </w:t>
      </w:r>
      <w:r w:rsidR="002E3446" w:rsidRPr="0007528F">
        <w:rPr>
          <w:rFonts w:eastAsia="Calibri"/>
        </w:rPr>
        <w:t>nieuzupełnienie wszystkich wymaganych pó</w:t>
      </w:r>
      <w:r w:rsidR="00CF4F43">
        <w:rPr>
          <w:rFonts w:eastAsia="Calibri"/>
        </w:rPr>
        <w:t>l</w:t>
      </w:r>
      <w:r w:rsidR="002E3446" w:rsidRPr="0007528F">
        <w:rPr>
          <w:rFonts w:eastAsia="Calibri"/>
        </w:rPr>
        <w:t xml:space="preserve"> w formularzu ofertowym lub </w:t>
      </w:r>
      <w:r w:rsidRPr="0007528F">
        <w:rPr>
          <w:rFonts w:eastAsia="Calibri"/>
        </w:rPr>
        <w:t>brak któregokolwiek załącznika jest równoznaczny z niekompletną ofertą).</w:t>
      </w:r>
    </w:p>
    <w:p w14:paraId="6959DD29" w14:textId="77777777" w:rsidR="00201B85" w:rsidRDefault="00201B85">
      <w:pPr>
        <w:rPr>
          <w:rFonts w:eastAsia="Calibri"/>
          <w:b/>
          <w:lang w:eastAsia="x-none"/>
        </w:rPr>
      </w:pPr>
    </w:p>
    <w:p w14:paraId="378669FA" w14:textId="77777777" w:rsidR="008C586F" w:rsidRPr="007039AE" w:rsidRDefault="00702EE4" w:rsidP="001414A3">
      <w:pPr>
        <w:pStyle w:val="Nagwek2"/>
        <w:tabs>
          <w:tab w:val="left" w:pos="567"/>
        </w:tabs>
        <w:spacing w:before="0" w:after="0" w:line="240" w:lineRule="auto"/>
        <w:ind w:left="567" w:hanging="567"/>
        <w:rPr>
          <w:rFonts w:ascii="Times New Roman" w:hAnsi="Times New Roman"/>
          <w:bCs w:val="0"/>
          <w:sz w:val="24"/>
          <w:szCs w:val="24"/>
        </w:rPr>
      </w:pPr>
      <w:r w:rsidRPr="007039AE">
        <w:rPr>
          <w:rFonts w:ascii="Times New Roman" w:hAnsi="Times New Roman"/>
          <w:bCs w:val="0"/>
          <w:sz w:val="24"/>
          <w:szCs w:val="24"/>
          <w:lang w:val="pl-PL"/>
        </w:rPr>
        <w:t>I</w:t>
      </w:r>
      <w:r w:rsidR="00BB171E" w:rsidRPr="007039AE">
        <w:rPr>
          <w:rFonts w:ascii="Times New Roman" w:hAnsi="Times New Roman"/>
          <w:bCs w:val="0"/>
          <w:sz w:val="24"/>
          <w:szCs w:val="24"/>
        </w:rPr>
        <w:t>V</w:t>
      </w:r>
      <w:r w:rsidR="00E44E8B" w:rsidRPr="007039AE">
        <w:rPr>
          <w:rFonts w:ascii="Times New Roman" w:hAnsi="Times New Roman"/>
          <w:bCs w:val="0"/>
          <w:sz w:val="24"/>
          <w:szCs w:val="24"/>
        </w:rPr>
        <w:t xml:space="preserve">. </w:t>
      </w:r>
      <w:r w:rsidR="00E44E8B" w:rsidRPr="007039AE">
        <w:rPr>
          <w:rFonts w:ascii="Times New Roman" w:hAnsi="Times New Roman"/>
          <w:bCs w:val="0"/>
          <w:sz w:val="24"/>
          <w:szCs w:val="24"/>
        </w:rPr>
        <w:tab/>
        <w:t xml:space="preserve">KRYTERIA </w:t>
      </w:r>
      <w:r w:rsidR="00E44E8B" w:rsidRPr="007039AE">
        <w:rPr>
          <w:rFonts w:ascii="Times New Roman" w:hAnsi="Times New Roman"/>
          <w:bCs w:val="0"/>
          <w:sz w:val="24"/>
          <w:szCs w:val="24"/>
          <w:lang w:val="pl-PL"/>
        </w:rPr>
        <w:t>OCENY</w:t>
      </w:r>
      <w:r w:rsidR="00E44E8B" w:rsidRPr="007039AE">
        <w:rPr>
          <w:rFonts w:ascii="Times New Roman" w:hAnsi="Times New Roman"/>
          <w:bCs w:val="0"/>
          <w:sz w:val="24"/>
          <w:szCs w:val="24"/>
        </w:rPr>
        <w:t xml:space="preserve"> OFERT </w:t>
      </w:r>
      <w:r w:rsidR="00E44E8B" w:rsidRPr="007039AE">
        <w:rPr>
          <w:rFonts w:ascii="Times New Roman" w:hAnsi="Times New Roman"/>
          <w:bCs w:val="0"/>
          <w:sz w:val="24"/>
          <w:szCs w:val="24"/>
          <w:lang w:val="pl-PL"/>
        </w:rPr>
        <w:t xml:space="preserve">I </w:t>
      </w:r>
      <w:r w:rsidR="00E44E8B" w:rsidRPr="007039AE">
        <w:rPr>
          <w:rFonts w:ascii="Times New Roman" w:hAnsi="Times New Roman"/>
          <w:sz w:val="24"/>
          <w:szCs w:val="24"/>
        </w:rPr>
        <w:t>OPIS SPOSOBU PRZYZNAWANIA PUNKTACJI</w:t>
      </w:r>
    </w:p>
    <w:p w14:paraId="3A9C6DDE" w14:textId="77777777" w:rsidR="00E44E8B" w:rsidRPr="007039AE" w:rsidRDefault="00E44E8B" w:rsidP="001414A3">
      <w:pPr>
        <w:pStyle w:val="Tekstpodstawowy"/>
        <w:spacing w:after="0"/>
        <w:rPr>
          <w:rFonts w:eastAsia="Calibri"/>
          <w:szCs w:val="24"/>
          <w:lang w:eastAsia="en-US"/>
        </w:rPr>
      </w:pPr>
    </w:p>
    <w:p w14:paraId="1E2FB385" w14:textId="77777777" w:rsidR="00EE761E" w:rsidRDefault="00EE761E" w:rsidP="001414A3">
      <w:pPr>
        <w:pStyle w:val="Tekstpodstawowy"/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>Zamawiający ustala, że w przypadku spełnienia warunków wynikających z przedmiotu zamówienia,  do oceny ważnych ofert przyjmuje następujące kryteria:</w:t>
      </w:r>
    </w:p>
    <w:p w14:paraId="2706AEF0" w14:textId="77777777" w:rsidR="0052464E" w:rsidRPr="007039AE" w:rsidRDefault="0052464E" w:rsidP="001414A3">
      <w:pPr>
        <w:pStyle w:val="Tekstpodstawowy"/>
        <w:spacing w:after="0"/>
        <w:rPr>
          <w:rFonts w:eastAsia="Calibri"/>
          <w:szCs w:val="24"/>
          <w:lang w:eastAsia="en-US"/>
        </w:rPr>
      </w:pPr>
    </w:p>
    <w:p w14:paraId="261407E0" w14:textId="4A5B5F6F" w:rsidR="00D56E32" w:rsidRPr="006A1B4F" w:rsidRDefault="00D56E32" w:rsidP="00D56E32">
      <w:pPr>
        <w:pStyle w:val="Lista"/>
        <w:rPr>
          <w:rFonts w:eastAsia="Calibri"/>
          <w:b/>
        </w:rPr>
      </w:pPr>
      <w:r w:rsidRPr="006A1B4F">
        <w:rPr>
          <w:rFonts w:eastAsia="Calibri"/>
          <w:b/>
        </w:rPr>
        <w:t>1)</w:t>
      </w:r>
      <w:r w:rsidRPr="006A1B4F">
        <w:rPr>
          <w:rFonts w:eastAsia="Calibri"/>
          <w:b/>
        </w:rPr>
        <w:tab/>
        <w:t xml:space="preserve">Kryterium cena oferty </w:t>
      </w:r>
      <w:r>
        <w:rPr>
          <w:rFonts w:eastAsia="Calibri"/>
          <w:b/>
        </w:rPr>
        <w:t xml:space="preserve">P1 </w:t>
      </w:r>
      <w:r w:rsidRPr="006A1B4F">
        <w:rPr>
          <w:rFonts w:eastAsia="Calibri"/>
          <w:b/>
        </w:rPr>
        <w:t>(</w:t>
      </w:r>
      <w:r>
        <w:rPr>
          <w:rFonts w:eastAsia="Calibri"/>
          <w:b/>
        </w:rPr>
        <w:t>netto)</w:t>
      </w:r>
      <w:r w:rsidRPr="006A1B4F">
        <w:rPr>
          <w:rFonts w:eastAsia="Calibri"/>
          <w:b/>
        </w:rPr>
        <w:t xml:space="preserve"> oceniane będzie wg wzoru:</w:t>
      </w:r>
    </w:p>
    <w:p w14:paraId="697EE85A" w14:textId="5A0537A6" w:rsidR="00D56E32" w:rsidRPr="006A1B4F" w:rsidRDefault="00D56E32" w:rsidP="00D56E32">
      <w:pPr>
        <w:pStyle w:val="Lista"/>
        <w:jc w:val="center"/>
        <w:rPr>
          <w:rFonts w:eastAsia="Calibri"/>
        </w:rPr>
      </w:pPr>
      <m:oMathPara>
        <m:oMath>
          <m:r>
            <w:rPr>
              <w:rFonts w:ascii="Cambria Math" w:eastAsia="Calibri" w:hAnsi="Cambria Math"/>
            </w:rPr>
            <m:t>P1 =</m:t>
          </m:r>
          <m:f>
            <m:fPr>
              <m:ctrlPr>
                <w:rPr>
                  <w:rFonts w:ascii="Cambria Math" w:eastAsia="Calibri" w:hAnsi="Cambria Math"/>
                </w:rPr>
              </m:ctrlPr>
            </m:fPr>
            <m:num>
              <m:r>
                <w:rPr>
                  <w:rFonts w:ascii="Cambria Math" w:eastAsia="Calibri" w:hAnsi="Cambria Math"/>
                </w:rPr>
                <m:t>Cn</m:t>
              </m:r>
            </m:num>
            <m:den>
              <m:r>
                <w:rPr>
                  <w:rFonts w:ascii="Cambria Math" w:eastAsia="Calibri" w:hAnsi="Cambria Math"/>
                </w:rPr>
                <m:t>Cb</m:t>
              </m:r>
            </m:den>
          </m:f>
          <m:r>
            <w:rPr>
              <w:rFonts w:ascii="Cambria Math" w:eastAsia="Calibri" w:hAnsi="Cambria Math"/>
            </w:rPr>
            <m:t>x 100 x 70%</m:t>
          </m:r>
        </m:oMath>
      </m:oMathPara>
    </w:p>
    <w:p w14:paraId="44A4A594" w14:textId="77777777" w:rsidR="00D56E32" w:rsidRPr="006A1B4F" w:rsidRDefault="00D56E32" w:rsidP="00D56E32">
      <w:pPr>
        <w:pStyle w:val="Lista"/>
        <w:ind w:firstLine="1"/>
        <w:rPr>
          <w:rFonts w:eastAsia="Calibri"/>
        </w:rPr>
      </w:pPr>
      <w:r w:rsidRPr="006A1B4F">
        <w:rPr>
          <w:rFonts w:eastAsia="Calibri"/>
        </w:rPr>
        <w:t xml:space="preserve">gdzie: </w:t>
      </w:r>
    </w:p>
    <w:p w14:paraId="7B70F348" w14:textId="65C14C0D" w:rsidR="00D56E32" w:rsidRPr="006A1B4F" w:rsidRDefault="00D56E32" w:rsidP="00D56E32">
      <w:pPr>
        <w:pStyle w:val="Lista"/>
        <w:ind w:firstLine="1"/>
        <w:rPr>
          <w:rFonts w:eastAsia="Calibri"/>
        </w:rPr>
      </w:pPr>
      <w:r w:rsidRPr="006A1B4F">
        <w:rPr>
          <w:rFonts w:eastAsia="Calibri"/>
        </w:rPr>
        <w:t>P1 – liczba punktów w kryterium cena oferty (</w:t>
      </w:r>
      <w:r>
        <w:rPr>
          <w:rFonts w:eastAsia="Calibri"/>
        </w:rPr>
        <w:t>ne</w:t>
      </w:r>
      <w:r w:rsidRPr="006A1B4F">
        <w:rPr>
          <w:rFonts w:eastAsia="Calibri"/>
        </w:rPr>
        <w:t>tto</w:t>
      </w:r>
      <w:r>
        <w:rPr>
          <w:rFonts w:eastAsia="Calibri"/>
        </w:rPr>
        <w:t>)</w:t>
      </w:r>
      <w:r w:rsidRPr="006A1B4F">
        <w:rPr>
          <w:rFonts w:eastAsia="Calibri"/>
        </w:rPr>
        <w:t xml:space="preserve"> </w:t>
      </w:r>
    </w:p>
    <w:p w14:paraId="37320D2A" w14:textId="77777777" w:rsidR="00D56E32" w:rsidRPr="006A1B4F" w:rsidRDefault="00D56E32" w:rsidP="00D56E32">
      <w:pPr>
        <w:pStyle w:val="Lista2"/>
        <w:rPr>
          <w:rFonts w:eastAsia="Calibri"/>
        </w:rPr>
      </w:pPr>
      <w:proofErr w:type="spellStart"/>
      <w:r w:rsidRPr="006A1B4F">
        <w:rPr>
          <w:rFonts w:eastAsia="Calibri"/>
        </w:rPr>
        <w:t>Cn</w:t>
      </w:r>
      <w:proofErr w:type="spellEnd"/>
      <w:r w:rsidRPr="006A1B4F">
        <w:rPr>
          <w:rFonts w:eastAsia="Calibri"/>
        </w:rPr>
        <w:t xml:space="preserve"> – najniższa cena </w:t>
      </w:r>
    </w:p>
    <w:p w14:paraId="162FCF6A" w14:textId="77777777" w:rsidR="00D56E32" w:rsidRPr="006A1B4F" w:rsidRDefault="00D56E32" w:rsidP="00D56E32">
      <w:pPr>
        <w:pStyle w:val="Lista2"/>
        <w:rPr>
          <w:rFonts w:eastAsia="Calibri"/>
        </w:rPr>
      </w:pPr>
      <w:proofErr w:type="spellStart"/>
      <w:r w:rsidRPr="006A1B4F">
        <w:rPr>
          <w:rFonts w:eastAsia="Calibri"/>
        </w:rPr>
        <w:t>Cb</w:t>
      </w:r>
      <w:proofErr w:type="spellEnd"/>
      <w:r w:rsidRPr="006A1B4F">
        <w:rPr>
          <w:rFonts w:eastAsia="Calibri"/>
        </w:rPr>
        <w:t xml:space="preserve"> – cena oferty badanej </w:t>
      </w:r>
    </w:p>
    <w:p w14:paraId="4334D01A" w14:textId="77777777" w:rsidR="00D56E32" w:rsidRPr="006A1B4F" w:rsidRDefault="00D56E32" w:rsidP="00D56E32">
      <w:pPr>
        <w:pStyle w:val="Lista2"/>
        <w:rPr>
          <w:rFonts w:eastAsia="Calibri"/>
        </w:rPr>
      </w:pPr>
      <w:r w:rsidRPr="006A1B4F">
        <w:rPr>
          <w:rFonts w:eastAsia="Calibri"/>
        </w:rPr>
        <w:t xml:space="preserve">100 – maksymalna liczba punktów </w:t>
      </w:r>
    </w:p>
    <w:p w14:paraId="5C2050EE" w14:textId="6D906065" w:rsidR="00D56E32" w:rsidRPr="006A1B4F" w:rsidRDefault="00042746" w:rsidP="00D56E32">
      <w:pPr>
        <w:pStyle w:val="Lista2"/>
        <w:rPr>
          <w:rFonts w:eastAsia="Calibri"/>
        </w:rPr>
      </w:pPr>
      <w:r>
        <w:rPr>
          <w:rFonts w:eastAsia="Calibri"/>
        </w:rPr>
        <w:t>7</w:t>
      </w:r>
      <w:r w:rsidR="00D56E32">
        <w:rPr>
          <w:rFonts w:eastAsia="Calibri"/>
        </w:rPr>
        <w:t>0</w:t>
      </w:r>
      <w:r w:rsidR="00D56E32" w:rsidRPr="006A1B4F">
        <w:rPr>
          <w:rFonts w:eastAsia="Calibri"/>
        </w:rPr>
        <w:t xml:space="preserve"> % - procentowe znaczenie kryterium </w:t>
      </w:r>
    </w:p>
    <w:p w14:paraId="5ECDB258" w14:textId="5B1FA602" w:rsidR="00D56E32" w:rsidRPr="006A1B4F" w:rsidRDefault="00D56E32" w:rsidP="00D56E32">
      <w:pPr>
        <w:pStyle w:val="Lista2"/>
        <w:rPr>
          <w:rFonts w:eastAsia="Calibri"/>
        </w:rPr>
      </w:pPr>
      <w:r w:rsidRPr="006A1B4F">
        <w:rPr>
          <w:rFonts w:eastAsia="Calibri"/>
        </w:rPr>
        <w:t xml:space="preserve">Maksymalna liczba punktów w kryterium cena oferty – </w:t>
      </w:r>
      <w:r w:rsidR="00042746">
        <w:rPr>
          <w:rFonts w:eastAsia="Calibri"/>
        </w:rPr>
        <w:t>7</w:t>
      </w:r>
      <w:r>
        <w:rPr>
          <w:rFonts w:eastAsia="Calibri"/>
        </w:rPr>
        <w:t>0</w:t>
      </w:r>
      <w:r w:rsidRPr="006A1B4F">
        <w:rPr>
          <w:rFonts w:eastAsia="Calibri"/>
        </w:rPr>
        <w:t xml:space="preserve">. </w:t>
      </w:r>
    </w:p>
    <w:p w14:paraId="143FCBCA" w14:textId="77777777" w:rsidR="00D56E32" w:rsidRPr="006A1B4F" w:rsidRDefault="00D56E32" w:rsidP="00D56E32">
      <w:pPr>
        <w:pStyle w:val="Lista2"/>
        <w:rPr>
          <w:rFonts w:eastAsia="Calibri"/>
        </w:rPr>
      </w:pPr>
    </w:p>
    <w:p w14:paraId="6E79B47C" w14:textId="28833AB5" w:rsidR="00D56E32" w:rsidRPr="000D775A" w:rsidRDefault="00D56E32" w:rsidP="00D56E32">
      <w:pPr>
        <w:pStyle w:val="Lista"/>
        <w:rPr>
          <w:rFonts w:eastAsia="Calibri"/>
        </w:rPr>
      </w:pPr>
      <w:r w:rsidRPr="006A1B4F">
        <w:rPr>
          <w:rFonts w:eastAsia="Calibri"/>
          <w:b/>
        </w:rPr>
        <w:t>2)</w:t>
      </w:r>
      <w:r w:rsidRPr="006A1B4F">
        <w:rPr>
          <w:rFonts w:eastAsia="Calibri"/>
          <w:b/>
        </w:rPr>
        <w:tab/>
        <w:t xml:space="preserve">Kryterium termin realizacji zamówienia (P2) </w:t>
      </w:r>
      <w:r w:rsidRPr="006A1B4F">
        <w:rPr>
          <w:rFonts w:eastAsia="Calibri"/>
        </w:rPr>
        <w:t xml:space="preserve">– </w:t>
      </w:r>
      <w:r w:rsidRPr="000702C4">
        <w:rPr>
          <w:rFonts w:eastAsia="Calibri"/>
        </w:rPr>
        <w:t xml:space="preserve">określony w </w:t>
      </w:r>
      <w:r>
        <w:rPr>
          <w:rFonts w:eastAsia="Calibri"/>
        </w:rPr>
        <w:t>dnia</w:t>
      </w:r>
      <w:r w:rsidRPr="000702C4">
        <w:rPr>
          <w:rFonts w:eastAsia="Calibri"/>
        </w:rPr>
        <w:t>ch (</w:t>
      </w:r>
      <w:r w:rsidRPr="000D775A">
        <w:rPr>
          <w:rFonts w:eastAsia="Calibri"/>
        </w:rPr>
        <w:t xml:space="preserve">nie dłuższy niż </w:t>
      </w:r>
      <w:r w:rsidR="000D775A" w:rsidRPr="000D775A">
        <w:rPr>
          <w:rFonts w:eastAsia="Calibri"/>
        </w:rPr>
        <w:t>2</w:t>
      </w:r>
      <w:r w:rsidRPr="000D775A">
        <w:rPr>
          <w:rFonts w:eastAsia="Calibri"/>
        </w:rPr>
        <w:t xml:space="preserve">1 dni) oceniany będzie wg wzoru: </w:t>
      </w:r>
    </w:p>
    <w:p w14:paraId="5C1E79A4" w14:textId="2847B594" w:rsidR="00D56E32" w:rsidRPr="006A1B4F" w:rsidRDefault="00D56E32" w:rsidP="00D56E32">
      <w:pPr>
        <w:pStyle w:val="Lista2"/>
        <w:rPr>
          <w:rFonts w:eastAsia="Calibri"/>
        </w:rPr>
      </w:pPr>
      <m:oMathPara>
        <m:oMath>
          <m:r>
            <w:rPr>
              <w:rFonts w:ascii="Cambria Math" w:eastAsia="Calibri" w:hAnsi="Cambria Math"/>
            </w:rPr>
            <m:t>P</m:t>
          </m:r>
          <m:r>
            <m:rPr>
              <m:sty m:val="p"/>
            </m:rPr>
            <w:rPr>
              <w:rFonts w:ascii="Cambria Math" w:eastAsia="Calibri" w:hAnsi="Cambria Math"/>
            </w:rPr>
            <m:t>2 =</m:t>
          </m:r>
          <m:f>
            <m:fPr>
              <m:ctrlPr>
                <w:rPr>
                  <w:rFonts w:ascii="Cambria Math" w:eastAsia="Calibri" w:hAnsi="Cambria Math"/>
                </w:rPr>
              </m:ctrlPr>
            </m:fPr>
            <m:num>
              <m:r>
                <w:rPr>
                  <w:rFonts w:ascii="Cambria Math" w:eastAsia="Calibri" w:hAnsi="Cambria Math"/>
                </w:rPr>
                <m:t>Tn</m:t>
              </m:r>
            </m:num>
            <m:den>
              <m:r>
                <w:rPr>
                  <w:rFonts w:ascii="Cambria Math" w:eastAsia="Calibri" w:hAnsi="Cambria Math"/>
                </w:rPr>
                <m:t>Tb</m:t>
              </m:r>
            </m:den>
          </m:f>
          <m:r>
            <w:rPr>
              <w:rFonts w:ascii="Cambria Math" w:eastAsia="Calibri" w:hAnsi="Cambria Math"/>
            </w:rPr>
            <m:t>x</m:t>
          </m:r>
          <m:r>
            <m:rPr>
              <m:sty m:val="p"/>
            </m:rPr>
            <w:rPr>
              <w:rFonts w:ascii="Cambria Math" w:eastAsia="Calibri" w:hAnsi="Cambria Math"/>
            </w:rPr>
            <m:t xml:space="preserve"> 100 </m:t>
          </m:r>
          <m:r>
            <w:rPr>
              <w:rFonts w:ascii="Cambria Math" w:eastAsia="Calibri" w:hAnsi="Cambria Math"/>
            </w:rPr>
            <m:t>x</m:t>
          </m:r>
          <m:r>
            <m:rPr>
              <m:sty m:val="p"/>
            </m:rPr>
            <w:rPr>
              <w:rFonts w:ascii="Cambria Math" w:eastAsia="Calibri" w:hAnsi="Cambria Math"/>
            </w:rPr>
            <m:t xml:space="preserve"> 15% </m:t>
          </m:r>
        </m:oMath>
      </m:oMathPara>
    </w:p>
    <w:p w14:paraId="182D7B99" w14:textId="77777777" w:rsidR="00D56E32" w:rsidRPr="006A1B4F" w:rsidRDefault="00D56E32" w:rsidP="00D56E32">
      <w:pPr>
        <w:pStyle w:val="Lista2"/>
        <w:rPr>
          <w:rFonts w:eastAsia="Calibri"/>
        </w:rPr>
      </w:pPr>
      <w:r w:rsidRPr="006A1B4F">
        <w:rPr>
          <w:rFonts w:eastAsia="Calibri"/>
        </w:rPr>
        <w:t xml:space="preserve">gdzie: </w:t>
      </w:r>
    </w:p>
    <w:p w14:paraId="23EB4917" w14:textId="77777777" w:rsidR="00D56E32" w:rsidRPr="006A1B4F" w:rsidRDefault="00D56E32" w:rsidP="00D56E32">
      <w:pPr>
        <w:pStyle w:val="Lista2"/>
        <w:rPr>
          <w:rFonts w:eastAsia="Calibri"/>
        </w:rPr>
      </w:pPr>
      <w:r w:rsidRPr="006A1B4F">
        <w:rPr>
          <w:rFonts w:eastAsia="Calibri"/>
        </w:rPr>
        <w:t xml:space="preserve">P2 – liczba punktów w kryterium termin realizacji zamówienia </w:t>
      </w:r>
    </w:p>
    <w:p w14:paraId="145FCD27" w14:textId="3B5F0E40" w:rsidR="00D56E32" w:rsidRPr="006A1B4F" w:rsidRDefault="00D56E32" w:rsidP="00D56E32">
      <w:pPr>
        <w:pStyle w:val="Lista2"/>
        <w:rPr>
          <w:rFonts w:eastAsia="Calibri"/>
        </w:rPr>
      </w:pPr>
      <w:proofErr w:type="spellStart"/>
      <w:r w:rsidRPr="006A1B4F">
        <w:rPr>
          <w:rFonts w:eastAsia="Calibri"/>
        </w:rPr>
        <w:t>Tn</w:t>
      </w:r>
      <w:proofErr w:type="spellEnd"/>
      <w:r w:rsidRPr="006A1B4F">
        <w:rPr>
          <w:rFonts w:eastAsia="Calibri"/>
        </w:rPr>
        <w:t xml:space="preserve"> – termin najkrótszy wyrażony w </w:t>
      </w:r>
      <w:r w:rsidR="001F4068">
        <w:rPr>
          <w:rFonts w:eastAsia="Calibri"/>
        </w:rPr>
        <w:t>dnia</w:t>
      </w:r>
      <w:r w:rsidRPr="006A1B4F">
        <w:rPr>
          <w:rFonts w:eastAsia="Calibri"/>
        </w:rPr>
        <w:t xml:space="preserve">ch </w:t>
      </w:r>
    </w:p>
    <w:p w14:paraId="3A4E03D2" w14:textId="38E8EC7D" w:rsidR="00D56E32" w:rsidRPr="006A1B4F" w:rsidRDefault="00D56E32" w:rsidP="00D56E32">
      <w:pPr>
        <w:pStyle w:val="Lista2"/>
        <w:rPr>
          <w:rFonts w:eastAsia="Calibri"/>
        </w:rPr>
      </w:pPr>
      <w:r w:rsidRPr="006A1B4F">
        <w:rPr>
          <w:rFonts w:eastAsia="Calibri"/>
        </w:rPr>
        <w:t xml:space="preserve">Tb – termin określony w badanej ofercie wyrażony w </w:t>
      </w:r>
      <w:r w:rsidR="001F4068">
        <w:rPr>
          <w:rFonts w:eastAsia="Calibri"/>
        </w:rPr>
        <w:t>dni</w:t>
      </w:r>
      <w:r w:rsidRPr="006A1B4F">
        <w:rPr>
          <w:rFonts w:eastAsia="Calibri"/>
        </w:rPr>
        <w:t>ach</w:t>
      </w:r>
    </w:p>
    <w:p w14:paraId="5DF56109" w14:textId="77777777" w:rsidR="00D56E32" w:rsidRPr="006A1B4F" w:rsidRDefault="00D56E32" w:rsidP="00D56E32">
      <w:pPr>
        <w:pStyle w:val="Lista2"/>
        <w:rPr>
          <w:rFonts w:eastAsia="Calibri"/>
        </w:rPr>
      </w:pPr>
      <w:r w:rsidRPr="006A1B4F">
        <w:rPr>
          <w:rFonts w:eastAsia="Calibri"/>
        </w:rPr>
        <w:t xml:space="preserve">100 - maksymalna liczba punktów </w:t>
      </w:r>
    </w:p>
    <w:p w14:paraId="299876A1" w14:textId="4468A468" w:rsidR="00D56E32" w:rsidRPr="006A1B4F" w:rsidRDefault="00D56E32" w:rsidP="00D56E32">
      <w:pPr>
        <w:pStyle w:val="Lista2"/>
        <w:rPr>
          <w:rFonts w:eastAsia="Calibri"/>
        </w:rPr>
      </w:pPr>
      <w:r>
        <w:rPr>
          <w:rFonts w:eastAsia="Calibri"/>
        </w:rPr>
        <w:t>1</w:t>
      </w:r>
      <w:r w:rsidR="00042746">
        <w:rPr>
          <w:rFonts w:eastAsia="Calibri"/>
        </w:rPr>
        <w:t>5</w:t>
      </w:r>
      <w:r w:rsidRPr="006A1B4F">
        <w:rPr>
          <w:rFonts w:eastAsia="Calibri"/>
        </w:rPr>
        <w:t xml:space="preserve">% - procentowe znaczenie kryterium </w:t>
      </w:r>
    </w:p>
    <w:p w14:paraId="590BC897" w14:textId="7E1074DF" w:rsidR="00D56E32" w:rsidRPr="001F4068" w:rsidRDefault="00D56E32" w:rsidP="00D56E32">
      <w:pPr>
        <w:pStyle w:val="Lista2"/>
        <w:rPr>
          <w:rFonts w:eastAsia="Calibri"/>
        </w:rPr>
      </w:pPr>
      <w:r w:rsidRPr="001F4068">
        <w:rPr>
          <w:rFonts w:eastAsia="Calibri"/>
        </w:rPr>
        <w:t>Maksymalna liczba punktów w kryterium termin realizacji zamówienia – 1</w:t>
      </w:r>
      <w:r w:rsidR="00042746">
        <w:rPr>
          <w:rFonts w:eastAsia="Calibri"/>
        </w:rPr>
        <w:t>5</w:t>
      </w:r>
      <w:r w:rsidRPr="001F4068">
        <w:rPr>
          <w:rFonts w:eastAsia="Calibri"/>
        </w:rPr>
        <w:t xml:space="preserve">. </w:t>
      </w:r>
    </w:p>
    <w:p w14:paraId="341B3B59" w14:textId="77777777" w:rsidR="00D56E32" w:rsidRPr="001F4068" w:rsidRDefault="00D56E32" w:rsidP="00D56E32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77A151AE" w14:textId="423A83A9" w:rsidR="001F4068" w:rsidRPr="001F4068" w:rsidRDefault="001F4068" w:rsidP="001F4068">
      <w:pPr>
        <w:pStyle w:val="Akapitzlist"/>
        <w:numPr>
          <w:ilvl w:val="0"/>
          <w:numId w:val="35"/>
        </w:numPr>
        <w:ind w:left="284" w:hanging="284"/>
        <w:rPr>
          <w:rFonts w:eastAsia="Calibri"/>
          <w:b/>
          <w:bCs/>
        </w:rPr>
      </w:pPr>
      <w:r w:rsidRPr="001F4068">
        <w:rPr>
          <w:rFonts w:eastAsia="Calibri"/>
          <w:b/>
          <w:bCs/>
        </w:rPr>
        <w:t>Kryterium okres gwarancji (P</w:t>
      </w:r>
      <w:r>
        <w:rPr>
          <w:rFonts w:eastAsia="Calibri"/>
          <w:b/>
          <w:bCs/>
        </w:rPr>
        <w:t>3</w:t>
      </w:r>
      <w:r w:rsidRPr="001F4068">
        <w:rPr>
          <w:rFonts w:eastAsia="Calibri"/>
          <w:b/>
          <w:bCs/>
        </w:rPr>
        <w:t xml:space="preserve">) będzie oceniany wg wzoru: </w:t>
      </w:r>
    </w:p>
    <w:p w14:paraId="02C76B83" w14:textId="68F04FB5" w:rsidR="001F4068" w:rsidRPr="0052464E" w:rsidRDefault="001F4068" w:rsidP="001F4068">
      <w:pPr>
        <w:autoSpaceDE w:val="0"/>
        <w:autoSpaceDN w:val="0"/>
        <w:adjustRightInd w:val="0"/>
        <w:ind w:left="284"/>
        <w:rPr>
          <w:rFonts w:eastAsia="Calibri"/>
        </w:rPr>
      </w:pPr>
      <w:r w:rsidRPr="001F4068">
        <w:rPr>
          <w:rFonts w:eastAsia="Calibri"/>
        </w:rPr>
        <w:t>Dostawca</w:t>
      </w:r>
      <w:r w:rsidRPr="0052464E">
        <w:rPr>
          <w:rFonts w:eastAsia="Calibri"/>
        </w:rPr>
        <w:t xml:space="preserve"> określi okres gwarancji w miesiącach, nie mniej niż </w:t>
      </w:r>
      <w:r w:rsidR="00AF644A">
        <w:rPr>
          <w:rFonts w:eastAsia="Calibri"/>
        </w:rPr>
        <w:t>1</w:t>
      </w:r>
      <w:r>
        <w:rPr>
          <w:rFonts w:eastAsia="Calibri"/>
        </w:rPr>
        <w:t>2</w:t>
      </w:r>
      <w:r w:rsidRPr="0052464E">
        <w:rPr>
          <w:rFonts w:eastAsia="Calibri"/>
        </w:rPr>
        <w:t xml:space="preserve"> miesi</w:t>
      </w:r>
      <w:r w:rsidR="00AF644A">
        <w:rPr>
          <w:rFonts w:eastAsia="Calibri"/>
        </w:rPr>
        <w:t>ę</w:t>
      </w:r>
      <w:r w:rsidRPr="0052464E">
        <w:rPr>
          <w:rFonts w:eastAsia="Calibri"/>
        </w:rPr>
        <w:t>c</w:t>
      </w:r>
      <w:r w:rsidR="00AF644A">
        <w:rPr>
          <w:rFonts w:eastAsia="Calibri"/>
        </w:rPr>
        <w:t>y</w:t>
      </w:r>
      <w:r w:rsidRPr="0052464E">
        <w:rPr>
          <w:rFonts w:eastAsia="Calibri"/>
        </w:rPr>
        <w:t>.</w:t>
      </w:r>
    </w:p>
    <w:p w14:paraId="37743843" w14:textId="0D122F55" w:rsidR="001F4068" w:rsidRPr="0052464E" w:rsidRDefault="001F4068" w:rsidP="001F4068">
      <w:pPr>
        <w:ind w:left="283" w:hanging="283"/>
        <w:contextualSpacing/>
        <w:rPr>
          <w:rFonts w:eastAsia="Calibri"/>
        </w:rPr>
      </w:pPr>
      <m:oMathPara>
        <m:oMath>
          <m:r>
            <w:rPr>
              <w:rFonts w:ascii="Cambria Math" w:eastAsia="Calibri" w:hAnsi="Cambria Math"/>
            </w:rPr>
            <m:t>P3</m:t>
          </m:r>
          <m:r>
            <m:rPr>
              <m:sty m:val="p"/>
            </m:rPr>
            <w:rPr>
              <w:rFonts w:ascii="Cambria Math" w:eastAsia="Calibri" w:hAnsi="Cambria Math"/>
            </w:rPr>
            <m:t xml:space="preserve"> =</m:t>
          </m:r>
          <m:f>
            <m:fPr>
              <m:ctrlPr>
                <w:rPr>
                  <w:rFonts w:ascii="Cambria Math" w:eastAsia="Calibri" w:hAnsi="Cambria Math"/>
                </w:rPr>
              </m:ctrlPr>
            </m:fPr>
            <m:num>
              <m:r>
                <w:rPr>
                  <w:rFonts w:ascii="Cambria Math" w:eastAsia="Calibri" w:hAnsi="Cambria Math"/>
                </w:rPr>
                <m:t>Gb</m:t>
              </m:r>
            </m:num>
            <m:den>
              <m:r>
                <w:rPr>
                  <w:rFonts w:ascii="Cambria Math" w:eastAsia="Calibri" w:hAnsi="Cambria Math"/>
                </w:rPr>
                <m:t>Gn</m:t>
              </m:r>
            </m:den>
          </m:f>
          <m:r>
            <w:rPr>
              <w:rFonts w:ascii="Cambria Math" w:eastAsia="Calibri" w:hAnsi="Cambria Math"/>
            </w:rPr>
            <m:t>x</m:t>
          </m:r>
          <m:r>
            <m:rPr>
              <m:sty m:val="p"/>
            </m:rPr>
            <w:rPr>
              <w:rFonts w:ascii="Cambria Math" w:eastAsia="Calibri" w:hAnsi="Cambria Math"/>
            </w:rPr>
            <m:t xml:space="preserve"> 100 </m:t>
          </m:r>
          <m:r>
            <w:rPr>
              <w:rFonts w:ascii="Cambria Math" w:eastAsia="Calibri" w:hAnsi="Cambria Math"/>
            </w:rPr>
            <m:t>x</m:t>
          </m:r>
          <m:r>
            <m:rPr>
              <m:sty m:val="p"/>
            </m:rPr>
            <w:rPr>
              <w:rFonts w:ascii="Cambria Math" w:eastAsia="Calibri" w:hAnsi="Cambria Math"/>
            </w:rPr>
            <m:t xml:space="preserve"> 15%</m:t>
          </m:r>
        </m:oMath>
      </m:oMathPara>
    </w:p>
    <w:p w14:paraId="009F3A9D" w14:textId="77777777" w:rsidR="001F4068" w:rsidRPr="0052464E" w:rsidRDefault="001F4068" w:rsidP="001F4068">
      <w:pPr>
        <w:ind w:left="567" w:hanging="283"/>
        <w:contextualSpacing/>
        <w:rPr>
          <w:rFonts w:eastAsia="Calibri"/>
        </w:rPr>
      </w:pPr>
      <w:r w:rsidRPr="0052464E">
        <w:rPr>
          <w:rFonts w:eastAsia="Calibri"/>
        </w:rPr>
        <w:t xml:space="preserve">gdzie: </w:t>
      </w:r>
    </w:p>
    <w:p w14:paraId="77983C19" w14:textId="1E9EAB80" w:rsidR="001F4068" w:rsidRPr="0052464E" w:rsidRDefault="001F4068" w:rsidP="001F4068">
      <w:pPr>
        <w:ind w:left="567" w:hanging="283"/>
        <w:contextualSpacing/>
        <w:rPr>
          <w:rFonts w:eastAsia="Calibri"/>
        </w:rPr>
      </w:pPr>
      <w:r w:rsidRPr="0052464E">
        <w:rPr>
          <w:rFonts w:eastAsia="Calibri"/>
        </w:rPr>
        <w:t>P</w:t>
      </w:r>
      <w:r>
        <w:rPr>
          <w:rFonts w:eastAsia="Calibri"/>
        </w:rPr>
        <w:t>3</w:t>
      </w:r>
      <w:r w:rsidRPr="0052464E">
        <w:rPr>
          <w:rFonts w:eastAsia="Calibri"/>
        </w:rPr>
        <w:t xml:space="preserve"> – liczba punktów w kryterium </w:t>
      </w:r>
      <w:r w:rsidR="000D775A">
        <w:rPr>
          <w:rFonts w:eastAsia="Calibri"/>
        </w:rPr>
        <w:t>okres gwarancji</w:t>
      </w:r>
      <w:r w:rsidRPr="0052464E">
        <w:rPr>
          <w:rFonts w:eastAsia="Calibri"/>
        </w:rPr>
        <w:t xml:space="preserve"> </w:t>
      </w:r>
    </w:p>
    <w:p w14:paraId="26468B96" w14:textId="6AEE8B12" w:rsidR="001F4068" w:rsidRPr="0052464E" w:rsidRDefault="001F4068" w:rsidP="001F4068">
      <w:pPr>
        <w:ind w:left="567" w:hanging="283"/>
        <w:contextualSpacing/>
        <w:rPr>
          <w:rFonts w:eastAsia="Calibri"/>
        </w:rPr>
      </w:pPr>
      <w:proofErr w:type="spellStart"/>
      <w:r w:rsidRPr="0052464E">
        <w:rPr>
          <w:rFonts w:eastAsia="Calibri"/>
        </w:rPr>
        <w:t>Gn</w:t>
      </w:r>
      <w:proofErr w:type="spellEnd"/>
      <w:r w:rsidRPr="0052464E">
        <w:rPr>
          <w:rFonts w:eastAsia="Calibri"/>
        </w:rPr>
        <w:t xml:space="preserve"> – najdłuższy okres gwarancji </w:t>
      </w:r>
    </w:p>
    <w:p w14:paraId="7B65CC49" w14:textId="77777777" w:rsidR="001F4068" w:rsidRPr="0052464E" w:rsidRDefault="001F4068" w:rsidP="001F4068">
      <w:pPr>
        <w:ind w:left="567" w:hanging="283"/>
        <w:contextualSpacing/>
        <w:rPr>
          <w:rFonts w:eastAsia="Calibri"/>
        </w:rPr>
      </w:pPr>
      <w:proofErr w:type="spellStart"/>
      <w:r w:rsidRPr="0052464E">
        <w:rPr>
          <w:rFonts w:eastAsia="Calibri"/>
        </w:rPr>
        <w:t>Gb</w:t>
      </w:r>
      <w:proofErr w:type="spellEnd"/>
      <w:r w:rsidRPr="0052464E">
        <w:rPr>
          <w:rFonts w:eastAsia="Calibri"/>
        </w:rPr>
        <w:t xml:space="preserve"> – okres gwarancji podany w badanej ofercie </w:t>
      </w:r>
    </w:p>
    <w:p w14:paraId="0B5B01B6" w14:textId="7B4567FA" w:rsidR="001F4068" w:rsidRPr="0052464E" w:rsidRDefault="001F4068" w:rsidP="001F4068">
      <w:pPr>
        <w:ind w:left="567" w:hanging="283"/>
        <w:contextualSpacing/>
        <w:rPr>
          <w:rFonts w:eastAsia="Calibri"/>
        </w:rPr>
      </w:pPr>
      <w:r w:rsidRPr="0052464E">
        <w:rPr>
          <w:rFonts w:eastAsia="Calibri"/>
        </w:rPr>
        <w:t>1</w:t>
      </w:r>
      <w:r w:rsidR="00042746">
        <w:rPr>
          <w:rFonts w:eastAsia="Calibri"/>
        </w:rPr>
        <w:t>5</w:t>
      </w:r>
      <w:r w:rsidRPr="0052464E">
        <w:rPr>
          <w:rFonts w:eastAsia="Calibri"/>
        </w:rPr>
        <w:t xml:space="preserve">% - procentowe znaczenie kryterium </w:t>
      </w:r>
    </w:p>
    <w:p w14:paraId="3D5D59E4" w14:textId="58DAFA68" w:rsidR="001F4068" w:rsidRPr="0052464E" w:rsidRDefault="001F4068" w:rsidP="001F4068">
      <w:pPr>
        <w:autoSpaceDE w:val="0"/>
        <w:autoSpaceDN w:val="0"/>
        <w:adjustRightInd w:val="0"/>
        <w:ind w:left="284"/>
        <w:rPr>
          <w:rFonts w:eastAsia="Calibri"/>
        </w:rPr>
      </w:pPr>
      <w:r w:rsidRPr="0052464E">
        <w:rPr>
          <w:rFonts w:eastAsia="Calibri"/>
        </w:rPr>
        <w:t>Maksymalna liczba punktów w kryterium okres gwarancji – 1</w:t>
      </w:r>
      <w:r w:rsidR="00042746">
        <w:rPr>
          <w:rFonts w:eastAsia="Calibri"/>
        </w:rPr>
        <w:t>5</w:t>
      </w:r>
      <w:r w:rsidRPr="0052464E">
        <w:rPr>
          <w:rFonts w:eastAsia="Calibri"/>
        </w:rPr>
        <w:t>.</w:t>
      </w:r>
    </w:p>
    <w:p w14:paraId="05B8F172" w14:textId="77777777" w:rsidR="00D56E32" w:rsidRPr="006A1B4F" w:rsidRDefault="00D56E32" w:rsidP="00D56E32">
      <w:pPr>
        <w:pStyle w:val="Default"/>
        <w:tabs>
          <w:tab w:val="left" w:pos="2074"/>
        </w:tabs>
        <w:rPr>
          <w:rFonts w:ascii="Times New Roman" w:hAnsi="Times New Roman" w:cs="Times New Roman"/>
          <w:color w:val="auto"/>
        </w:rPr>
      </w:pPr>
      <w:r w:rsidRPr="006A1B4F">
        <w:rPr>
          <w:rFonts w:ascii="Times New Roman" w:hAnsi="Times New Roman" w:cs="Times New Roman"/>
          <w:color w:val="auto"/>
        </w:rPr>
        <w:tab/>
      </w:r>
    </w:p>
    <w:p w14:paraId="23134722" w14:textId="6C8B2A34" w:rsidR="00D56E32" w:rsidRPr="006A1B4F" w:rsidRDefault="00D56E32" w:rsidP="00D56E3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A1B4F">
        <w:rPr>
          <w:rFonts w:ascii="Times New Roman" w:hAnsi="Times New Roman" w:cs="Times New Roman"/>
          <w:color w:val="auto"/>
        </w:rPr>
        <w:t xml:space="preserve">Liczba punktów przyznanych badanej ofercie P, to suma punktów z kryterium </w:t>
      </w:r>
      <w:r w:rsidRPr="006A1B4F">
        <w:rPr>
          <w:rFonts w:ascii="Times New Roman" w:hAnsi="Times New Roman" w:cs="Times New Roman"/>
          <w:b/>
          <w:color w:val="auto"/>
        </w:rPr>
        <w:t>cena P1</w:t>
      </w:r>
      <w:r w:rsidRPr="006A1B4F">
        <w:rPr>
          <w:rFonts w:ascii="Times New Roman" w:hAnsi="Times New Roman" w:cs="Times New Roman"/>
          <w:color w:val="auto"/>
        </w:rPr>
        <w:t xml:space="preserve"> (maksymalnie </w:t>
      </w:r>
      <w:r w:rsidR="00042746">
        <w:rPr>
          <w:rFonts w:ascii="Times New Roman" w:hAnsi="Times New Roman" w:cs="Times New Roman"/>
          <w:color w:val="auto"/>
        </w:rPr>
        <w:t>7</w:t>
      </w:r>
      <w:r>
        <w:rPr>
          <w:rFonts w:ascii="Times New Roman" w:hAnsi="Times New Roman" w:cs="Times New Roman"/>
          <w:color w:val="auto"/>
        </w:rPr>
        <w:t>0</w:t>
      </w:r>
      <w:r w:rsidRPr="006A1B4F">
        <w:rPr>
          <w:rFonts w:ascii="Times New Roman" w:hAnsi="Times New Roman" w:cs="Times New Roman"/>
          <w:color w:val="auto"/>
        </w:rPr>
        <w:t xml:space="preserve"> pkt), kryterium </w:t>
      </w:r>
      <w:r w:rsidRPr="006A1B4F">
        <w:rPr>
          <w:rFonts w:ascii="Times New Roman" w:hAnsi="Times New Roman" w:cs="Times New Roman"/>
          <w:b/>
          <w:color w:val="auto"/>
        </w:rPr>
        <w:t>termin realizacji P2</w:t>
      </w:r>
      <w:r w:rsidRPr="006A1B4F">
        <w:rPr>
          <w:rFonts w:ascii="Times New Roman" w:hAnsi="Times New Roman" w:cs="Times New Roman"/>
          <w:color w:val="auto"/>
        </w:rPr>
        <w:t xml:space="preserve"> (maksymalnie </w:t>
      </w:r>
      <w:r>
        <w:rPr>
          <w:rFonts w:ascii="Times New Roman" w:hAnsi="Times New Roman" w:cs="Times New Roman"/>
          <w:color w:val="auto"/>
        </w:rPr>
        <w:t>1</w:t>
      </w:r>
      <w:r w:rsidR="00042746">
        <w:rPr>
          <w:rFonts w:ascii="Times New Roman" w:hAnsi="Times New Roman" w:cs="Times New Roman"/>
          <w:color w:val="auto"/>
        </w:rPr>
        <w:t>5</w:t>
      </w:r>
      <w:r w:rsidRPr="006A1B4F">
        <w:rPr>
          <w:rFonts w:ascii="Times New Roman" w:hAnsi="Times New Roman" w:cs="Times New Roman"/>
          <w:color w:val="auto"/>
        </w:rPr>
        <w:t xml:space="preserve"> pkt ) i kryterium </w:t>
      </w:r>
      <w:r w:rsidRPr="006A1B4F">
        <w:rPr>
          <w:rFonts w:ascii="Times New Roman" w:hAnsi="Times New Roman" w:cs="Times New Roman"/>
          <w:b/>
          <w:color w:val="auto"/>
        </w:rPr>
        <w:t>okres gwarancji P3</w:t>
      </w:r>
      <w:r w:rsidRPr="006A1B4F">
        <w:rPr>
          <w:rFonts w:ascii="Times New Roman" w:hAnsi="Times New Roman" w:cs="Times New Roman"/>
          <w:color w:val="auto"/>
        </w:rPr>
        <w:t xml:space="preserve"> (maksymalnie 1</w:t>
      </w:r>
      <w:r w:rsidR="00042746">
        <w:rPr>
          <w:rFonts w:ascii="Times New Roman" w:hAnsi="Times New Roman" w:cs="Times New Roman"/>
          <w:color w:val="auto"/>
        </w:rPr>
        <w:t>5</w:t>
      </w:r>
      <w:r w:rsidRPr="006A1B4F">
        <w:rPr>
          <w:rFonts w:ascii="Times New Roman" w:hAnsi="Times New Roman" w:cs="Times New Roman"/>
          <w:color w:val="auto"/>
        </w:rPr>
        <w:t xml:space="preserve"> pkt). </w:t>
      </w:r>
    </w:p>
    <w:p w14:paraId="359C96FA" w14:textId="77777777" w:rsidR="00D56E32" w:rsidRDefault="00D56E32" w:rsidP="00D56E32">
      <w:pPr>
        <w:pStyle w:val="Default"/>
        <w:jc w:val="center"/>
        <w:rPr>
          <w:rFonts w:ascii="Times New Roman" w:hAnsi="Times New Roman" w:cs="Times New Roman"/>
        </w:rPr>
      </w:pPr>
      <w:r w:rsidRPr="006A1B4F">
        <w:rPr>
          <w:rFonts w:ascii="Times New Roman" w:hAnsi="Times New Roman" w:cs="Times New Roman"/>
          <w:b/>
        </w:rPr>
        <w:t>P = P1+P2+P3</w:t>
      </w:r>
      <w:r w:rsidRPr="006A1B4F">
        <w:rPr>
          <w:rFonts w:ascii="Times New Roman" w:hAnsi="Times New Roman" w:cs="Times New Roman"/>
        </w:rPr>
        <w:t>.</w:t>
      </w:r>
    </w:p>
    <w:p w14:paraId="1492EE62" w14:textId="77777777" w:rsidR="001F4068" w:rsidRPr="006A1B4F" w:rsidRDefault="001F4068" w:rsidP="00D56E32">
      <w:pPr>
        <w:pStyle w:val="Default"/>
        <w:jc w:val="center"/>
        <w:rPr>
          <w:rFonts w:ascii="Times New Roman" w:hAnsi="Times New Roman" w:cs="Times New Roman"/>
        </w:rPr>
      </w:pPr>
    </w:p>
    <w:p w14:paraId="5358D46E" w14:textId="77777777" w:rsidR="00D56E32" w:rsidRPr="006A1B4F" w:rsidRDefault="00D56E32" w:rsidP="00D56E32">
      <w:pPr>
        <w:pStyle w:val="Default"/>
        <w:jc w:val="both"/>
        <w:rPr>
          <w:rFonts w:ascii="Times New Roman" w:hAnsi="Times New Roman" w:cs="Times New Roman"/>
        </w:rPr>
      </w:pPr>
      <w:r w:rsidRPr="006A1B4F">
        <w:rPr>
          <w:rFonts w:ascii="Times New Roman" w:hAnsi="Times New Roman" w:cs="Times New Roman"/>
        </w:rPr>
        <w:t xml:space="preserve">Za najkorzystniejszą zostanie uznana oferta, która uzyska największą ilość punktów (maksymalnie 100). </w:t>
      </w:r>
    </w:p>
    <w:p w14:paraId="11DA511D" w14:textId="77777777" w:rsidR="00D56E32" w:rsidRPr="006A1B4F" w:rsidRDefault="00D56E32" w:rsidP="00D56E32">
      <w:pPr>
        <w:pStyle w:val="Default"/>
        <w:jc w:val="both"/>
        <w:rPr>
          <w:rFonts w:ascii="Times New Roman" w:hAnsi="Times New Roman" w:cs="Times New Roman"/>
        </w:rPr>
      </w:pPr>
      <w:r w:rsidRPr="006A1B4F">
        <w:rPr>
          <w:rFonts w:ascii="Times New Roman" w:hAnsi="Times New Roman" w:cs="Times New Roman"/>
        </w:rPr>
        <w:t xml:space="preserve">Ocenie będą podlegały oferty niepodlegające odrzuceniu. </w:t>
      </w:r>
    </w:p>
    <w:p w14:paraId="7F666E25" w14:textId="77777777" w:rsidR="00D56E32" w:rsidRPr="006A1B4F" w:rsidRDefault="00D56E32" w:rsidP="00D56E32">
      <w:pPr>
        <w:pStyle w:val="Default"/>
        <w:jc w:val="both"/>
        <w:rPr>
          <w:rFonts w:ascii="Times New Roman" w:hAnsi="Times New Roman" w:cs="Times New Roman"/>
        </w:rPr>
      </w:pPr>
      <w:r w:rsidRPr="006A1B4F">
        <w:rPr>
          <w:rFonts w:ascii="Times New Roman" w:hAnsi="Times New Roman" w:cs="Times New Roman"/>
        </w:rPr>
        <w:t>Obliczenie będzie dokonywane z dokładnością do dwóch miejsc po przecinku.</w:t>
      </w:r>
    </w:p>
    <w:p w14:paraId="31124CAB" w14:textId="77777777" w:rsidR="00D56E32" w:rsidRDefault="00D56E32" w:rsidP="001414A3">
      <w:pPr>
        <w:autoSpaceDE w:val="0"/>
        <w:autoSpaceDN w:val="0"/>
        <w:adjustRightInd w:val="0"/>
        <w:rPr>
          <w:rFonts w:eastAsia="Calibri"/>
        </w:rPr>
      </w:pPr>
    </w:p>
    <w:p w14:paraId="5B3D6CDC" w14:textId="72909E35" w:rsidR="00BB171E" w:rsidRPr="007039AE" w:rsidRDefault="007A0D5E" w:rsidP="001414A3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br/>
      </w:r>
    </w:p>
    <w:p w14:paraId="5E8622BD" w14:textId="77777777" w:rsidR="0043203A" w:rsidRPr="007039AE" w:rsidRDefault="007606D1" w:rsidP="001414A3">
      <w:pPr>
        <w:pStyle w:val="Lista"/>
        <w:ind w:left="426" w:hanging="426"/>
        <w:jc w:val="both"/>
        <w:rPr>
          <w:rFonts w:eastAsia="Calibri"/>
          <w:b/>
          <w:lang w:eastAsia="en-US"/>
        </w:rPr>
      </w:pPr>
      <w:r w:rsidRPr="007039AE">
        <w:rPr>
          <w:b/>
        </w:rPr>
        <w:t>V</w:t>
      </w:r>
      <w:r w:rsidR="00E54069" w:rsidRPr="007039AE">
        <w:rPr>
          <w:b/>
        </w:rPr>
        <w:t>.</w:t>
      </w:r>
      <w:r w:rsidR="00E54069" w:rsidRPr="007039AE">
        <w:rPr>
          <w:b/>
        </w:rPr>
        <w:tab/>
        <w:t>TRYB OGŁOSZENIA WYNIKÓW PROCEDURY PRZEPROWADZENIA ZAMÓWIENIA</w:t>
      </w:r>
    </w:p>
    <w:p w14:paraId="5AEF9F4D" w14:textId="77777777" w:rsidR="000936E4" w:rsidRPr="007039AE" w:rsidRDefault="000936E4" w:rsidP="00F57DDE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7039AE">
        <w:t>Najkorzystniejsza oferta zostanie wybrana w ciągu 7 dni od terminu zakończenia składania ofert. Wybór oferty nie będzie oznaczał zaciągnięcia zobowiązania cywilno-prawnego.</w:t>
      </w:r>
    </w:p>
    <w:p w14:paraId="35BF235E" w14:textId="77777777" w:rsidR="00E54069" w:rsidRPr="007039AE" w:rsidRDefault="00E54069" w:rsidP="00F57DDE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7039AE">
        <w:rPr>
          <w:rFonts w:eastAsia="Calibri"/>
        </w:rPr>
        <w:t xml:space="preserve">Zamawiający sporządzi protokół postępowania i wyboru najkorzystniejszej oferty. </w:t>
      </w:r>
    </w:p>
    <w:p w14:paraId="00BC9130" w14:textId="7CC33355" w:rsidR="00E54069" w:rsidRPr="007039AE" w:rsidRDefault="00E54069" w:rsidP="00F57DDE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rPr>
          <w:rFonts w:eastAsia="Calibri"/>
        </w:rPr>
      </w:pPr>
      <w:r w:rsidRPr="007039AE">
        <w:rPr>
          <w:rFonts w:eastAsia="Calibri"/>
        </w:rPr>
        <w:t>Informację o wyniku postępowania Zamawiający upubliczni poprzez zamieszczenie informacji o wybranym wykonawcy</w:t>
      </w:r>
      <w:r w:rsidR="00547DBA">
        <w:rPr>
          <w:rFonts w:eastAsia="Calibri"/>
        </w:rPr>
        <w:t>/dostawcy</w:t>
      </w:r>
      <w:r w:rsidRPr="007039AE">
        <w:rPr>
          <w:rFonts w:eastAsia="Calibri"/>
        </w:rPr>
        <w:t xml:space="preserve"> na stronie www. „Baza konkurencyjności. Fundusze europejskie</w:t>
      </w:r>
      <w:r w:rsidRPr="00CA0EB2">
        <w:rPr>
          <w:rFonts w:eastAsia="Calibri"/>
        </w:rPr>
        <w:t xml:space="preserve">” </w:t>
      </w:r>
      <w:hyperlink r:id="rId10" w:history="1">
        <w:r w:rsidR="00A41CF4" w:rsidRPr="00CA0EB2">
          <w:rPr>
            <w:rStyle w:val="Hipercze"/>
            <w:rFonts w:eastAsia="Calibri"/>
            <w:color w:val="auto"/>
          </w:rPr>
          <w:t>www.bazakonkurencyjnosci.funduszeeuropejskie.gov.pl</w:t>
        </w:r>
      </w:hyperlink>
      <w:r w:rsidRPr="007039AE">
        <w:rPr>
          <w:rFonts w:eastAsia="Calibri"/>
        </w:rPr>
        <w:t xml:space="preserve"> </w:t>
      </w:r>
    </w:p>
    <w:p w14:paraId="5D1A8F37" w14:textId="77777777" w:rsidR="004A79C2" w:rsidRPr="007039AE" w:rsidRDefault="004A79C2" w:rsidP="00F57DDE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rPr>
          <w:rFonts w:eastAsia="Calibri"/>
        </w:rPr>
      </w:pPr>
      <w:r w:rsidRPr="007039AE">
        <w:rPr>
          <w:rFonts w:eastAsia="Calibri"/>
        </w:rPr>
        <w:t>Dostawa nastąpi na podstawie złożonego zamówienia</w:t>
      </w:r>
      <w:r w:rsidR="00201B85">
        <w:rPr>
          <w:rFonts w:eastAsia="Calibri"/>
        </w:rPr>
        <w:t xml:space="preserve"> i zawartej umowy</w:t>
      </w:r>
      <w:r w:rsidRPr="007039AE">
        <w:rPr>
          <w:rFonts w:eastAsia="Calibri"/>
        </w:rPr>
        <w:t>.</w:t>
      </w:r>
    </w:p>
    <w:p w14:paraId="5EF51456" w14:textId="77777777" w:rsidR="00E54069" w:rsidRPr="007039AE" w:rsidRDefault="000936E4" w:rsidP="00F57DDE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7039AE">
        <w:t>Zamawiający zastrzega sobie prawo unieważnienia niniejszego postępowania bez podania uzasadnienia, a także do pozostawienia postępowania bez wyboru oferty.</w:t>
      </w:r>
      <w:r w:rsidR="00E54069" w:rsidRPr="007039AE">
        <w:rPr>
          <w:rFonts w:eastAsia="Calibri"/>
        </w:rPr>
        <w:t xml:space="preserve"> </w:t>
      </w:r>
    </w:p>
    <w:p w14:paraId="7B1A06FF" w14:textId="77777777" w:rsidR="0043203A" w:rsidRPr="007039AE" w:rsidRDefault="0043203A" w:rsidP="001414A3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736648E6" w14:textId="61DBC3D3" w:rsidR="00E54069" w:rsidRPr="007039AE" w:rsidRDefault="00E44E8B" w:rsidP="001414A3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7039AE">
        <w:rPr>
          <w:b/>
          <w:bCs/>
        </w:rPr>
        <w:t>VI</w:t>
      </w:r>
      <w:r w:rsidR="00E54069" w:rsidRPr="007039AE">
        <w:rPr>
          <w:b/>
          <w:bCs/>
        </w:rPr>
        <w:t>. POSTANOWIENIA KOŃCOWE</w:t>
      </w:r>
    </w:p>
    <w:p w14:paraId="360783E2" w14:textId="77777777" w:rsidR="00775D7E" w:rsidRDefault="005277D3" w:rsidP="005277D3">
      <w:pPr>
        <w:ind w:left="284" w:hanging="284"/>
        <w:jc w:val="both"/>
        <w:rPr>
          <w:rFonts w:eastAsia="Calibri"/>
          <w:lang w:eastAsia="en-US"/>
        </w:rPr>
      </w:pPr>
      <w:r w:rsidRPr="005277D3">
        <w:rPr>
          <w:rFonts w:eastAsia="Calibri"/>
        </w:rPr>
        <w:t>1.</w:t>
      </w:r>
      <w:r w:rsidRPr="005277D3">
        <w:rPr>
          <w:rFonts w:eastAsia="Calibri"/>
        </w:rPr>
        <w:tab/>
        <w:t>Niniejsze zamówienie nie podlega procedurze oraz ograniczeniom zawartym w Ustawie z dnia 11.09. 2019r. Prawo zamówień publicznych (Dz.U. z 2019 poz. 2019).</w:t>
      </w:r>
    </w:p>
    <w:p w14:paraId="595B5755" w14:textId="77777777" w:rsidR="00775D7E" w:rsidRDefault="00775D7E" w:rsidP="001414A3">
      <w:pPr>
        <w:rPr>
          <w:rFonts w:eastAsia="Calibri"/>
          <w:lang w:eastAsia="en-US"/>
        </w:rPr>
      </w:pPr>
    </w:p>
    <w:p w14:paraId="79FC4191" w14:textId="26BCB963" w:rsidR="00C2052A" w:rsidRDefault="00C2052A">
      <w:pPr>
        <w:rPr>
          <w:rFonts w:eastAsia="Calibri"/>
          <w:lang w:eastAsia="en-US"/>
        </w:rPr>
      </w:pPr>
    </w:p>
    <w:p w14:paraId="203236BE" w14:textId="5E0B7E61" w:rsidR="007707A8" w:rsidRPr="007039AE" w:rsidRDefault="007707A8" w:rsidP="001414A3">
      <w:pPr>
        <w:rPr>
          <w:rFonts w:eastAsia="Calibri"/>
          <w:lang w:eastAsia="en-US"/>
        </w:rPr>
      </w:pPr>
      <w:r w:rsidRPr="007039AE">
        <w:rPr>
          <w:rFonts w:eastAsia="Calibri"/>
          <w:lang w:eastAsia="en-US"/>
        </w:rPr>
        <w:t>ZAŁĄCZNIKI</w:t>
      </w:r>
    </w:p>
    <w:p w14:paraId="416AC8DA" w14:textId="77777777" w:rsidR="00403592" w:rsidRPr="007039AE" w:rsidRDefault="00403592" w:rsidP="004053B8">
      <w:pPr>
        <w:pStyle w:val="Tekstpodstawowy"/>
        <w:tabs>
          <w:tab w:val="left" w:pos="1843"/>
        </w:tabs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 xml:space="preserve">Załącznik nr 1 – </w:t>
      </w:r>
      <w:r w:rsidR="004053B8" w:rsidRPr="007039AE">
        <w:rPr>
          <w:rFonts w:eastAsia="Calibri"/>
          <w:szCs w:val="24"/>
          <w:lang w:eastAsia="en-US"/>
        </w:rPr>
        <w:tab/>
      </w:r>
      <w:r w:rsidRPr="007039AE">
        <w:rPr>
          <w:rFonts w:eastAsia="Calibri"/>
          <w:szCs w:val="24"/>
          <w:lang w:eastAsia="en-US"/>
        </w:rPr>
        <w:t>Formularz ofertowy.</w:t>
      </w:r>
    </w:p>
    <w:p w14:paraId="38A82505" w14:textId="77777777" w:rsidR="00E91D08" w:rsidRPr="007039AE" w:rsidRDefault="00403592" w:rsidP="004053B8">
      <w:pPr>
        <w:pStyle w:val="Tekstpodstawowy"/>
        <w:tabs>
          <w:tab w:val="left" w:pos="1843"/>
        </w:tabs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 xml:space="preserve">Załącznik nr 2 – </w:t>
      </w:r>
      <w:r w:rsidR="004053B8" w:rsidRPr="007039AE">
        <w:rPr>
          <w:rFonts w:eastAsia="Calibri"/>
          <w:szCs w:val="24"/>
          <w:lang w:eastAsia="en-US"/>
        </w:rPr>
        <w:tab/>
      </w:r>
      <w:r w:rsidR="00DD1F05">
        <w:rPr>
          <w:rFonts w:eastAsia="Calibri"/>
          <w:szCs w:val="24"/>
          <w:lang w:val="pl-PL" w:eastAsia="en-US"/>
        </w:rPr>
        <w:t>O</w:t>
      </w:r>
      <w:r w:rsidR="00DD1F05">
        <w:rPr>
          <w:rFonts w:eastAsia="Calibri"/>
          <w:lang w:eastAsia="en-US"/>
        </w:rPr>
        <w:t>świadczenie o braku przesłanek do wykluczenia z postępowania</w:t>
      </w:r>
      <w:r w:rsidRPr="007039AE">
        <w:rPr>
          <w:rFonts w:eastAsia="Calibri"/>
          <w:szCs w:val="24"/>
          <w:lang w:eastAsia="en-US"/>
        </w:rPr>
        <w:t>.</w:t>
      </w:r>
    </w:p>
    <w:p w14:paraId="25A0F1C8" w14:textId="77777777" w:rsidR="007D223D" w:rsidRDefault="00D22ACF" w:rsidP="007256DB">
      <w:pPr>
        <w:pStyle w:val="Tekstpodstawowy"/>
        <w:tabs>
          <w:tab w:val="left" w:pos="1843"/>
        </w:tabs>
        <w:spacing w:after="0"/>
        <w:ind w:left="1843" w:hanging="1843"/>
        <w:rPr>
          <w:rFonts w:eastAsia="Calibri"/>
          <w:lang w:val="pl-PL" w:eastAsia="en-US"/>
        </w:rPr>
      </w:pPr>
      <w:r w:rsidRPr="007039AE">
        <w:rPr>
          <w:rFonts w:eastAsia="Calibri"/>
          <w:szCs w:val="24"/>
          <w:lang w:eastAsia="en-US"/>
        </w:rPr>
        <w:t xml:space="preserve">Załącznik nr 3 – </w:t>
      </w:r>
      <w:r w:rsidRPr="007039AE">
        <w:rPr>
          <w:rFonts w:eastAsia="Calibri"/>
          <w:szCs w:val="24"/>
          <w:lang w:eastAsia="en-US"/>
        </w:rPr>
        <w:tab/>
      </w:r>
      <w:r w:rsidR="00C12F79">
        <w:rPr>
          <w:rFonts w:eastAsia="Calibri"/>
          <w:lang w:eastAsia="en-US"/>
        </w:rPr>
        <w:t xml:space="preserve">Specyfikacja </w:t>
      </w:r>
    </w:p>
    <w:p w14:paraId="2A684BA4" w14:textId="740FEF6C" w:rsidR="00950731" w:rsidRDefault="0028130F" w:rsidP="007256DB">
      <w:pPr>
        <w:pStyle w:val="Tekstpodstawowy"/>
        <w:tabs>
          <w:tab w:val="left" w:pos="1843"/>
        </w:tabs>
        <w:spacing w:after="0"/>
        <w:ind w:left="1843" w:hanging="1843"/>
        <w:rPr>
          <w:rFonts w:eastAsia="Calibri"/>
          <w:lang w:val="pl-PL" w:eastAsia="en-US"/>
        </w:rPr>
      </w:pPr>
      <w:r>
        <w:rPr>
          <w:rFonts w:eastAsia="Calibri"/>
          <w:lang w:val="pl-PL" w:eastAsia="en-US"/>
        </w:rPr>
        <w:t xml:space="preserve">Załącznik nr </w:t>
      </w:r>
      <w:r w:rsidR="005277D3">
        <w:rPr>
          <w:rFonts w:eastAsia="Calibri"/>
          <w:lang w:val="pl-PL" w:eastAsia="en-US"/>
        </w:rPr>
        <w:t>4</w:t>
      </w:r>
      <w:r w:rsidR="00950731">
        <w:rPr>
          <w:rFonts w:eastAsia="Calibri"/>
          <w:lang w:val="pl-PL" w:eastAsia="en-US"/>
        </w:rPr>
        <w:t xml:space="preserve"> – </w:t>
      </w:r>
      <w:r w:rsidR="00B42199">
        <w:rPr>
          <w:rFonts w:eastAsia="Calibri"/>
          <w:lang w:val="pl-PL" w:eastAsia="en-US"/>
        </w:rPr>
        <w:tab/>
      </w:r>
      <w:r w:rsidR="00950731">
        <w:rPr>
          <w:rFonts w:eastAsia="Calibri"/>
          <w:lang w:val="pl-PL" w:eastAsia="en-US"/>
        </w:rPr>
        <w:t>Oświadczenie o niezaleganiu z należnościami wobec US i ZUS</w:t>
      </w:r>
    </w:p>
    <w:p w14:paraId="226104FD" w14:textId="7DBE9C30" w:rsidR="00CC77AD" w:rsidRPr="00871D6E" w:rsidRDefault="00CC77AD" w:rsidP="007256DB">
      <w:pPr>
        <w:pStyle w:val="Tekstpodstawowy"/>
        <w:tabs>
          <w:tab w:val="left" w:pos="1843"/>
        </w:tabs>
        <w:spacing w:after="0"/>
        <w:ind w:left="1843" w:hanging="1843"/>
        <w:rPr>
          <w:bCs/>
          <w:color w:val="000000"/>
          <w:szCs w:val="24"/>
          <w:lang w:val="pl-PL"/>
        </w:rPr>
      </w:pPr>
    </w:p>
    <w:p w14:paraId="74804B58" w14:textId="77777777" w:rsidR="002E6D68" w:rsidRDefault="002E6D68">
      <w:pPr>
        <w:rPr>
          <w:rFonts w:eastAsia="Calibri"/>
          <w:b/>
          <w:lang w:eastAsia="en-US"/>
        </w:rPr>
      </w:pPr>
    </w:p>
    <w:p w14:paraId="48E0B873" w14:textId="77777777" w:rsidR="009F641B" w:rsidRDefault="009F641B" w:rsidP="009F641B">
      <w:pPr>
        <w:pStyle w:val="Tekstpodstawowy"/>
        <w:tabs>
          <w:tab w:val="left" w:pos="1843"/>
        </w:tabs>
        <w:spacing w:after="0"/>
        <w:ind w:left="1843" w:hanging="1843"/>
        <w:rPr>
          <w:rFonts w:eastAsia="Calibri"/>
          <w:b/>
          <w:bCs/>
          <w:szCs w:val="24"/>
          <w:lang w:val="pl-PL" w:eastAsia="en-US"/>
        </w:rPr>
      </w:pPr>
      <w:bookmarkStart w:id="3" w:name="_Hlk85798576"/>
      <w:r w:rsidRPr="009F641B">
        <w:rPr>
          <w:rFonts w:eastAsia="Calibri"/>
          <w:b/>
          <w:bCs/>
          <w:szCs w:val="24"/>
          <w:lang w:val="pl-PL" w:eastAsia="en-US"/>
        </w:rPr>
        <w:t>Klauzula informacyjna dotycząca przetwarzania danych osobowych:</w:t>
      </w:r>
    </w:p>
    <w:p w14:paraId="6EAA7229" w14:textId="77777777" w:rsidR="009F641B" w:rsidRPr="009F641B" w:rsidRDefault="009F641B" w:rsidP="009F641B">
      <w:pPr>
        <w:pStyle w:val="Tekstpodstawowy"/>
        <w:tabs>
          <w:tab w:val="left" w:pos="1843"/>
        </w:tabs>
        <w:spacing w:after="0"/>
        <w:ind w:left="1843" w:hanging="1843"/>
        <w:rPr>
          <w:rFonts w:eastAsia="Calibri"/>
          <w:b/>
          <w:bCs/>
          <w:szCs w:val="24"/>
          <w:lang w:val="pl-PL" w:eastAsia="en-US"/>
        </w:rPr>
      </w:pPr>
    </w:p>
    <w:p w14:paraId="7010F8EE" w14:textId="77777777" w:rsidR="009F641B" w:rsidRPr="00DD4DA9" w:rsidRDefault="009F641B" w:rsidP="009F641B">
      <w:pPr>
        <w:pStyle w:val="Tekstpodstawowy"/>
        <w:tabs>
          <w:tab w:val="left" w:pos="1843"/>
        </w:tabs>
        <w:spacing w:after="0"/>
        <w:rPr>
          <w:rFonts w:eastAsia="Calibri"/>
          <w:szCs w:val="24"/>
          <w:lang w:val="pl-PL" w:eastAsia="en-US"/>
        </w:rPr>
      </w:pPr>
      <w:r w:rsidRPr="00DD4DA9">
        <w:rPr>
          <w:rFonts w:eastAsia="Calibri"/>
          <w:szCs w:val="24"/>
          <w:lang w:val="pl-PL" w:eastAsia="en-US"/>
        </w:rPr>
        <w:t xml:space="preserve">Zgodnie z art. 13 ust. 1 i 2 rozporządzenia Parlamentu Europejskiego i Rady (UE) 2016/679 z 27.04.2016r. w sprawie ochrony osób fizycznych w związku z przetwarzaniem danych </w:t>
      </w:r>
      <w:r w:rsidRPr="00DD4DA9">
        <w:rPr>
          <w:rFonts w:eastAsia="Calibri"/>
          <w:szCs w:val="24"/>
          <w:lang w:val="pl-PL" w:eastAsia="en-US"/>
        </w:rPr>
        <w:lastRenderedPageBreak/>
        <w:t>osobowych i w sprawie swobodnego przepływu takich danych oraz uchylenia dyrektywy 95/46/WE (ogólne rozporządzenie o ochronie danych) (Dz. Urz. UE L 119 z 04.05.2016, str. 1) dalej „RODO” informuje, że:</w:t>
      </w:r>
    </w:p>
    <w:p w14:paraId="562AA48B" w14:textId="40EBD105" w:rsidR="009F641B" w:rsidRPr="009F641B" w:rsidRDefault="009F641B" w:rsidP="009F641B">
      <w:pPr>
        <w:pStyle w:val="Tekstpodstawowy"/>
        <w:tabs>
          <w:tab w:val="left" w:pos="1843"/>
        </w:tabs>
        <w:spacing w:after="0"/>
        <w:rPr>
          <w:rFonts w:eastAsia="Calibri"/>
          <w:color w:val="FF0000"/>
          <w:szCs w:val="24"/>
          <w:lang w:val="pl-PL" w:eastAsia="en-US"/>
        </w:rPr>
      </w:pPr>
      <w:r w:rsidRPr="00DD4DA9">
        <w:rPr>
          <w:rFonts w:eastAsia="Calibri"/>
          <w:szCs w:val="24"/>
          <w:lang w:val="pl-PL" w:eastAsia="en-US"/>
        </w:rPr>
        <w:t>- administratorem danych osobowych przekazanych przez Wykonawcę jest VOBACOM Sp. z o.o.  z siedzibą w Toruniu,</w:t>
      </w:r>
    </w:p>
    <w:p w14:paraId="3CF7397E" w14:textId="77777777" w:rsidR="009F641B" w:rsidRPr="00DD4DA9" w:rsidRDefault="009F641B" w:rsidP="009F641B">
      <w:pPr>
        <w:pStyle w:val="Tekstpodstawowy"/>
        <w:tabs>
          <w:tab w:val="left" w:pos="1843"/>
        </w:tabs>
        <w:spacing w:after="0"/>
        <w:rPr>
          <w:rFonts w:eastAsia="Calibri"/>
          <w:szCs w:val="24"/>
          <w:lang w:val="pl-PL" w:eastAsia="en-US"/>
        </w:rPr>
      </w:pPr>
      <w:r w:rsidRPr="00DD4DA9">
        <w:rPr>
          <w:rFonts w:eastAsia="Calibri"/>
          <w:szCs w:val="24"/>
          <w:lang w:val="pl-PL" w:eastAsia="en-US"/>
        </w:rPr>
        <w:t>- odbiorcami danych osobowych przekazanych przez Wykonawcę będą osoby lub podmioty, którym udostępniona zostanie dokumentacja postępowania;</w:t>
      </w:r>
    </w:p>
    <w:p w14:paraId="73657E2C" w14:textId="0D81064A" w:rsidR="009F641B" w:rsidRPr="00DD4DA9" w:rsidRDefault="009F641B" w:rsidP="009F641B">
      <w:pPr>
        <w:rPr>
          <w:rFonts w:eastAsia="Calibri"/>
          <w:lang w:eastAsia="en-US"/>
        </w:rPr>
      </w:pPr>
      <w:r w:rsidRPr="00DD4DA9">
        <w:rPr>
          <w:rFonts w:eastAsia="Calibri"/>
          <w:lang w:eastAsia="en-US"/>
        </w:rPr>
        <w:t xml:space="preserve">- dane osobowe przekazane przez Wykonawcę będą przechowywane przez okres trwałości projektu nr: </w:t>
      </w:r>
      <w:r w:rsidRPr="00DD4DA9">
        <w:t>POIR.02.01.00-00-0188/19-0</w:t>
      </w:r>
      <w:r>
        <w:t>7</w:t>
      </w:r>
      <w:r w:rsidRPr="00DD4DA9">
        <w:t xml:space="preserve"> pn. „Utworzenie centrum badawczo-rozwojowego w obszarze rozszerzonej rzeczywistości pn. Polskie Innowacyjne Laboratorium AR w Toruniu” </w:t>
      </w:r>
      <w:r w:rsidRPr="00DD4DA9">
        <w:rPr>
          <w:rFonts w:eastAsia="Calibri"/>
          <w:lang w:eastAsia="en-US"/>
        </w:rPr>
        <w:t>(3 lata od daty płatności końcowej dotacji);</w:t>
      </w:r>
    </w:p>
    <w:p w14:paraId="17A6514D" w14:textId="77777777" w:rsidR="009F641B" w:rsidRPr="00DD4DA9" w:rsidRDefault="009F641B" w:rsidP="009F641B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 w:rsidRPr="00DD4DA9">
        <w:rPr>
          <w:rFonts w:eastAsia="Calibri"/>
          <w:lang w:eastAsia="en-US"/>
        </w:rPr>
        <w:t>- w odniesieniu do danych osobowych przekazanych przez Wykonawcę  decyzje nie będą podejmowane w sposób zautomatyzowany , stosownie do art. 22 RODO;</w:t>
      </w:r>
    </w:p>
    <w:p w14:paraId="6289BF6D" w14:textId="77777777" w:rsidR="009F641B" w:rsidRPr="00DD4DA9" w:rsidRDefault="009F641B" w:rsidP="009F641B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 w:rsidRPr="00DD4DA9">
        <w:rPr>
          <w:rFonts w:eastAsia="Calibri"/>
          <w:lang w:eastAsia="en-US"/>
        </w:rPr>
        <w:t>- Wykonawca posiada:</w:t>
      </w:r>
    </w:p>
    <w:p w14:paraId="5981AB3D" w14:textId="77777777" w:rsidR="009F641B" w:rsidRPr="00DD4DA9" w:rsidRDefault="009F641B" w:rsidP="009F641B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 w:rsidRPr="00DD4DA9">
        <w:rPr>
          <w:rFonts w:eastAsia="Calibri"/>
          <w:lang w:eastAsia="en-US"/>
        </w:rPr>
        <w:t>1) na podst. art. 15 RODO prawo dostępu do danych osobowych;</w:t>
      </w:r>
    </w:p>
    <w:p w14:paraId="5E93198D" w14:textId="77777777" w:rsidR="009F641B" w:rsidRPr="00DD4DA9" w:rsidRDefault="009F641B" w:rsidP="009F641B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 w:rsidRPr="00DD4DA9">
        <w:rPr>
          <w:rFonts w:eastAsia="Calibri"/>
          <w:lang w:eastAsia="en-US"/>
        </w:rPr>
        <w:t>2) na podst. art. 16 RODO prawo do sprostowania danych osobowych (z zastrzeżeniem, że skorzystanie z tego prawa nie może skutkować zmiana wyniku postępowania);</w:t>
      </w:r>
    </w:p>
    <w:p w14:paraId="4C48209F" w14:textId="77777777" w:rsidR="009F641B" w:rsidRPr="00DD4DA9" w:rsidRDefault="009F641B" w:rsidP="009F641B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 w:rsidRPr="00DD4DA9">
        <w:rPr>
          <w:rFonts w:eastAsia="Calibri"/>
          <w:lang w:eastAsia="en-US"/>
        </w:rPr>
        <w:t>3) na podst. art. 18 RODO prawo żądania od administratora ograniczenia przetwarzania danych osobowych, z zastrzeżeniem przypadków o których mowa w w/w art. 18 ust 2;</w:t>
      </w:r>
    </w:p>
    <w:p w14:paraId="06184AE8" w14:textId="77777777" w:rsidR="009F641B" w:rsidRPr="00DD4DA9" w:rsidRDefault="009F641B" w:rsidP="009F641B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 w:rsidRPr="00DD4DA9">
        <w:rPr>
          <w:rFonts w:eastAsia="Calibri"/>
          <w:lang w:eastAsia="en-US"/>
        </w:rPr>
        <w:t>4) prawo do wniesienia skargi do Prezesa Urzędu Ochrony Danych Osobowych, jeśli Wykonawca uzna, że przetwarzanie danych osobowych narusza przepisy RODO;</w:t>
      </w:r>
    </w:p>
    <w:p w14:paraId="6CFE6345" w14:textId="77777777" w:rsidR="009F641B" w:rsidRPr="00DD4DA9" w:rsidRDefault="009F641B" w:rsidP="009F641B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 w:rsidRPr="00DD4DA9">
        <w:rPr>
          <w:rFonts w:eastAsia="Calibri"/>
          <w:lang w:eastAsia="en-US"/>
        </w:rPr>
        <w:t>- Wykonawcy nie przysługuje:</w:t>
      </w:r>
    </w:p>
    <w:p w14:paraId="763348B9" w14:textId="77777777" w:rsidR="009F641B" w:rsidRPr="00DD4DA9" w:rsidRDefault="009F641B" w:rsidP="009F641B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 w:rsidRPr="00DD4DA9">
        <w:rPr>
          <w:rFonts w:eastAsia="Calibri"/>
          <w:lang w:eastAsia="en-US"/>
        </w:rPr>
        <w:t>1) w związku z art. 17 ust. 3 lit. b, d lub e RODO  prawo do usunięcia danych osobowych;</w:t>
      </w:r>
    </w:p>
    <w:p w14:paraId="2879C863" w14:textId="77777777" w:rsidR="009F641B" w:rsidRPr="00DD4DA9" w:rsidRDefault="009F641B" w:rsidP="009F641B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 w:rsidRPr="00DD4DA9">
        <w:rPr>
          <w:rFonts w:eastAsia="Calibri"/>
          <w:lang w:eastAsia="en-US"/>
        </w:rPr>
        <w:t>2) prawo do przenoszenia danych osobowych, o których mowa w art. 20 RODO,</w:t>
      </w:r>
    </w:p>
    <w:p w14:paraId="63093616" w14:textId="77777777" w:rsidR="009F641B" w:rsidRPr="00DD4DA9" w:rsidRDefault="009F641B" w:rsidP="009F641B">
      <w:pPr>
        <w:pStyle w:val="Lista-kontynuacja"/>
        <w:spacing w:after="0"/>
        <w:ind w:left="0"/>
        <w:jc w:val="both"/>
        <w:rPr>
          <w:rFonts w:eastAsia="Calibri"/>
          <w:lang w:eastAsia="en-US"/>
        </w:rPr>
      </w:pPr>
      <w:r w:rsidRPr="00DD4DA9">
        <w:rPr>
          <w:rFonts w:eastAsia="Calibri"/>
          <w:lang w:eastAsia="en-US"/>
        </w:rPr>
        <w:t xml:space="preserve">3) na podst. art. 21 RODO prawo sprzeciwu  wobec przetwarzania danych osobowych, gdyż ich podstawa jest art. 6 ust. 1 lit. c RODO. </w:t>
      </w:r>
      <w:bookmarkEnd w:id="3"/>
    </w:p>
    <w:p w14:paraId="366F1FC0" w14:textId="77777777" w:rsidR="00FE57F7" w:rsidRDefault="00FE57F7">
      <w:pPr>
        <w:rPr>
          <w:bCs/>
          <w:color w:val="000000"/>
        </w:rPr>
      </w:pPr>
    </w:p>
    <w:p w14:paraId="6021E330" w14:textId="77777777" w:rsidR="00201B85" w:rsidRDefault="00201B85">
      <w:pPr>
        <w:rPr>
          <w:bCs/>
          <w:color w:val="000000"/>
          <w:lang w:val="x-none"/>
        </w:rPr>
      </w:pPr>
      <w:r>
        <w:rPr>
          <w:bCs/>
          <w:color w:val="000000"/>
        </w:rPr>
        <w:br w:type="page"/>
      </w:r>
    </w:p>
    <w:p w14:paraId="48953F8F" w14:textId="77777777" w:rsidR="00170743" w:rsidRPr="007039AE" w:rsidRDefault="0019214D" w:rsidP="001414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lastRenderedPageBreak/>
        <w:drawing>
          <wp:inline distT="0" distB="0" distL="0" distR="0" wp14:anchorId="2E2068A2" wp14:editId="2C5ACB52">
            <wp:extent cx="5761355" cy="609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B4222C" w14:textId="77777777" w:rsidR="00170743" w:rsidRPr="007039AE" w:rsidRDefault="00170743" w:rsidP="001414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398FC7EE" w14:textId="77777777" w:rsidR="007D223D" w:rsidRPr="007039AE" w:rsidRDefault="007D223D" w:rsidP="001414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039AE">
        <w:rPr>
          <w:rFonts w:eastAsia="Calibri"/>
          <w:lang w:eastAsia="en-US"/>
        </w:rPr>
        <w:t xml:space="preserve">Załącznik nr 1 </w:t>
      </w:r>
    </w:p>
    <w:p w14:paraId="5BF5B60C" w14:textId="77777777" w:rsidR="00790C2E" w:rsidRPr="007039AE" w:rsidRDefault="007D223D" w:rsidP="001414A3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7039AE">
        <w:rPr>
          <w:rFonts w:eastAsia="Calibri"/>
          <w:b/>
          <w:lang w:eastAsia="en-US"/>
        </w:rPr>
        <w:t>Formularz ofertowy</w:t>
      </w:r>
    </w:p>
    <w:p w14:paraId="7C55DA39" w14:textId="77777777" w:rsidR="00C47A83" w:rsidRPr="007039AE" w:rsidRDefault="00C47A83" w:rsidP="001414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4A1C42E" w14:textId="4CC56378" w:rsidR="00790C2E" w:rsidRPr="007039AE" w:rsidRDefault="00790C2E" w:rsidP="001414A3">
      <w:pPr>
        <w:rPr>
          <w:rFonts w:eastAsia="Calibri"/>
          <w:b/>
          <w:lang w:eastAsia="en-US"/>
        </w:rPr>
      </w:pPr>
      <w:r w:rsidRPr="007039AE">
        <w:rPr>
          <w:rStyle w:val="Pogrubienie"/>
          <w:rFonts w:eastAsia="Calibri"/>
          <w:b w:val="0"/>
        </w:rPr>
        <w:t>Nazwa</w:t>
      </w:r>
      <w:r w:rsidRPr="007039AE">
        <w:rPr>
          <w:rFonts w:eastAsia="Calibri"/>
          <w:b/>
          <w:lang w:eastAsia="en-US"/>
        </w:rPr>
        <w:t xml:space="preserve"> </w:t>
      </w:r>
      <w:r w:rsidR="004A021D">
        <w:rPr>
          <w:rFonts w:eastAsia="Calibri"/>
          <w:b/>
          <w:lang w:eastAsia="en-US"/>
        </w:rPr>
        <w:t>D</w:t>
      </w:r>
      <w:r w:rsidRPr="007039AE">
        <w:rPr>
          <w:rFonts w:eastAsia="Calibri"/>
          <w:b/>
          <w:lang w:eastAsia="en-US"/>
        </w:rPr>
        <w:t>ostawcy (nazwa firmy i adres)</w:t>
      </w:r>
    </w:p>
    <w:p w14:paraId="4CEFDBC5" w14:textId="77777777" w:rsidR="00421672" w:rsidRPr="007039AE" w:rsidRDefault="00421672" w:rsidP="001414A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28CF0436" w14:textId="77777777" w:rsidR="00F10137" w:rsidRPr="007039AE" w:rsidRDefault="00A1759D" w:rsidP="001414A3">
      <w:pPr>
        <w:tabs>
          <w:tab w:val="left" w:pos="5529"/>
        </w:tabs>
        <w:jc w:val="both"/>
      </w:pPr>
      <w:r w:rsidRPr="007039AE">
        <w:t>………………………</w:t>
      </w:r>
      <w:r w:rsidR="007D223D" w:rsidRPr="007039AE">
        <w:t>……….</w:t>
      </w:r>
      <w:r w:rsidRPr="007039AE">
        <w:t>…..</w:t>
      </w:r>
      <w:r w:rsidR="00F10137" w:rsidRPr="007039AE">
        <w:t xml:space="preserve"> </w:t>
      </w:r>
    </w:p>
    <w:p w14:paraId="28E157D2" w14:textId="77777777" w:rsidR="00F10137" w:rsidRPr="007039AE" w:rsidRDefault="00A1759D" w:rsidP="001414A3">
      <w:pPr>
        <w:tabs>
          <w:tab w:val="left" w:pos="5529"/>
        </w:tabs>
        <w:jc w:val="both"/>
      </w:pPr>
      <w:r w:rsidRPr="007039AE">
        <w:t>…………………………</w:t>
      </w:r>
      <w:r w:rsidR="007D223D" w:rsidRPr="007039AE">
        <w:t>……….</w:t>
      </w:r>
      <w:r w:rsidRPr="007039AE">
        <w:t>..</w:t>
      </w:r>
    </w:p>
    <w:p w14:paraId="67F2E2B6" w14:textId="421789F7" w:rsidR="00F10137" w:rsidRDefault="00FC1ACE" w:rsidP="001414A3">
      <w:pPr>
        <w:jc w:val="both"/>
      </w:pPr>
      <w:r w:rsidRPr="007039AE">
        <w:t>……</w:t>
      </w:r>
      <w:r w:rsidR="00A1759D" w:rsidRPr="007039AE">
        <w:t>……………………</w:t>
      </w:r>
      <w:r w:rsidR="007D223D" w:rsidRPr="007039AE">
        <w:t>……….</w:t>
      </w:r>
      <w:r w:rsidR="00A1759D" w:rsidRPr="007039AE">
        <w:t>..</w:t>
      </w:r>
    </w:p>
    <w:p w14:paraId="1C14A02D" w14:textId="4627B4A6" w:rsidR="00F405E6" w:rsidRDefault="00F405E6" w:rsidP="001414A3">
      <w:pPr>
        <w:jc w:val="both"/>
      </w:pPr>
      <w:r>
        <w:t>NIP:………………………………</w:t>
      </w:r>
    </w:p>
    <w:p w14:paraId="7C4A172C" w14:textId="4F8B1FE9" w:rsidR="00F405E6" w:rsidRPr="007039AE" w:rsidRDefault="00F405E6" w:rsidP="001414A3">
      <w:pPr>
        <w:jc w:val="both"/>
      </w:pPr>
      <w:r>
        <w:t>e-mail: …………………………...</w:t>
      </w:r>
    </w:p>
    <w:p w14:paraId="6BF04EA2" w14:textId="77777777" w:rsidR="007D223D" w:rsidRPr="007039AE" w:rsidRDefault="007D223D" w:rsidP="001414A3">
      <w:pPr>
        <w:pStyle w:val="Nagwek2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D0599FA" w14:textId="3F908D91" w:rsidR="00790C2E" w:rsidRPr="009F641B" w:rsidRDefault="00790C2E" w:rsidP="006062B3">
      <w:pPr>
        <w:pStyle w:val="Tekstpodstawowy"/>
        <w:spacing w:after="0"/>
        <w:rPr>
          <w:b/>
          <w:szCs w:val="24"/>
          <w:lang w:eastAsia="en-US"/>
        </w:rPr>
      </w:pPr>
      <w:r w:rsidRPr="004006B9">
        <w:rPr>
          <w:szCs w:val="24"/>
        </w:rPr>
        <w:t xml:space="preserve">Odpowiadając na zapytanie </w:t>
      </w:r>
      <w:r w:rsidRPr="009F641B">
        <w:rPr>
          <w:szCs w:val="24"/>
        </w:rPr>
        <w:t xml:space="preserve">ofertowe dotyczące </w:t>
      </w:r>
      <w:r w:rsidR="001E3FC8" w:rsidRPr="009F641B">
        <w:rPr>
          <w:szCs w:val="24"/>
          <w:lang w:val="pl-PL"/>
        </w:rPr>
        <w:t>w</w:t>
      </w:r>
      <w:r w:rsidR="00DB4B4C">
        <w:rPr>
          <w:szCs w:val="24"/>
          <w:lang w:val="pl-PL"/>
        </w:rPr>
        <w:t>yboru dostawcy</w:t>
      </w:r>
      <w:r w:rsidR="001E3FC8" w:rsidRPr="009F641B">
        <w:rPr>
          <w:szCs w:val="24"/>
          <w:lang w:val="pl-PL"/>
        </w:rPr>
        <w:t xml:space="preserve"> </w:t>
      </w:r>
      <w:r w:rsidR="00E449CC">
        <w:rPr>
          <w:lang w:val="pl-PL"/>
        </w:rPr>
        <w:t>z</w:t>
      </w:r>
      <w:proofErr w:type="spellStart"/>
      <w:r w:rsidR="00E449CC" w:rsidRPr="00E449CC">
        <w:rPr>
          <w:rFonts w:eastAsia="Calibri"/>
          <w:bCs/>
          <w:lang w:eastAsia="en-US"/>
        </w:rPr>
        <w:t>estaw</w:t>
      </w:r>
      <w:r w:rsidR="00E449CC">
        <w:rPr>
          <w:rFonts w:eastAsia="Calibri"/>
          <w:bCs/>
          <w:lang w:val="pl-PL" w:eastAsia="en-US"/>
        </w:rPr>
        <w:t>u</w:t>
      </w:r>
      <w:proofErr w:type="spellEnd"/>
      <w:r w:rsidR="00E449CC" w:rsidRPr="00E449CC">
        <w:rPr>
          <w:rFonts w:eastAsia="Calibri"/>
          <w:bCs/>
          <w:lang w:eastAsia="en-US"/>
        </w:rPr>
        <w:t xml:space="preserve">: Skaner 3D (Shining3D </w:t>
      </w:r>
      <w:proofErr w:type="spellStart"/>
      <w:r w:rsidR="00E449CC" w:rsidRPr="00E449CC">
        <w:rPr>
          <w:rFonts w:eastAsia="Calibri"/>
          <w:bCs/>
          <w:lang w:eastAsia="en-US"/>
        </w:rPr>
        <w:t>Einscan</w:t>
      </w:r>
      <w:proofErr w:type="spellEnd"/>
      <w:r w:rsidR="00E449CC" w:rsidRPr="00E449CC">
        <w:rPr>
          <w:rFonts w:eastAsia="Calibri"/>
          <w:bCs/>
          <w:lang w:eastAsia="en-US"/>
        </w:rPr>
        <w:t xml:space="preserve"> PRO HD), </w:t>
      </w:r>
      <w:r w:rsidR="00E449CC">
        <w:rPr>
          <w:rFonts w:eastAsia="Calibri"/>
          <w:bCs/>
          <w:lang w:val="pl-PL" w:eastAsia="en-US"/>
        </w:rPr>
        <w:t>k</w:t>
      </w:r>
      <w:proofErr w:type="spellStart"/>
      <w:r w:rsidR="00E449CC" w:rsidRPr="00E449CC">
        <w:rPr>
          <w:rFonts w:eastAsia="Calibri"/>
          <w:bCs/>
          <w:lang w:eastAsia="en-US"/>
        </w:rPr>
        <w:t>amera</w:t>
      </w:r>
      <w:proofErr w:type="spellEnd"/>
      <w:r w:rsidR="00E449CC" w:rsidRPr="00E449CC">
        <w:rPr>
          <w:rFonts w:eastAsia="Calibri"/>
          <w:bCs/>
          <w:lang w:eastAsia="en-US"/>
        </w:rPr>
        <w:t xml:space="preserve"> do tekstur (</w:t>
      </w:r>
      <w:proofErr w:type="spellStart"/>
      <w:r w:rsidR="00E449CC" w:rsidRPr="00E449CC">
        <w:rPr>
          <w:rFonts w:eastAsia="Calibri"/>
          <w:bCs/>
          <w:lang w:eastAsia="en-US"/>
        </w:rPr>
        <w:t>Einscan</w:t>
      </w:r>
      <w:proofErr w:type="spellEnd"/>
      <w:r w:rsidR="00E449CC" w:rsidRPr="00E449CC">
        <w:rPr>
          <w:rFonts w:eastAsia="Calibri"/>
          <w:bCs/>
          <w:lang w:eastAsia="en-US"/>
        </w:rPr>
        <w:t xml:space="preserve"> </w:t>
      </w:r>
      <w:proofErr w:type="spellStart"/>
      <w:r w:rsidR="00E449CC" w:rsidRPr="00E449CC">
        <w:rPr>
          <w:rFonts w:eastAsia="Calibri"/>
          <w:bCs/>
          <w:lang w:eastAsia="en-US"/>
        </w:rPr>
        <w:t>Color</w:t>
      </w:r>
      <w:proofErr w:type="spellEnd"/>
      <w:r w:rsidR="00E449CC" w:rsidRPr="00E449CC">
        <w:rPr>
          <w:rFonts w:eastAsia="Calibri"/>
          <w:bCs/>
          <w:lang w:eastAsia="en-US"/>
        </w:rPr>
        <w:t xml:space="preserve"> Pack), </w:t>
      </w:r>
      <w:r w:rsidR="00E449CC">
        <w:rPr>
          <w:rFonts w:eastAsia="Calibri"/>
          <w:bCs/>
          <w:lang w:val="pl-PL" w:eastAsia="en-US"/>
        </w:rPr>
        <w:t>s</w:t>
      </w:r>
      <w:proofErr w:type="spellStart"/>
      <w:r w:rsidR="00E449CC" w:rsidRPr="00E449CC">
        <w:rPr>
          <w:rFonts w:eastAsia="Calibri"/>
          <w:bCs/>
          <w:lang w:eastAsia="en-US"/>
        </w:rPr>
        <w:t>tolik</w:t>
      </w:r>
      <w:proofErr w:type="spellEnd"/>
      <w:r w:rsidR="00E449CC" w:rsidRPr="00E449CC">
        <w:rPr>
          <w:rFonts w:eastAsia="Calibri"/>
          <w:bCs/>
          <w:lang w:eastAsia="en-US"/>
        </w:rPr>
        <w:t xml:space="preserve"> obrotowy i statyw (Shining3D EINSCAN INDUSTRIAL PACK) lub równoważne</w:t>
      </w:r>
      <w:r w:rsidR="00E449CC" w:rsidRPr="006062B3">
        <w:rPr>
          <w:bCs/>
          <w:szCs w:val="24"/>
          <w:lang w:val="pl-PL"/>
        </w:rPr>
        <w:t xml:space="preserve"> </w:t>
      </w:r>
      <w:r w:rsidR="00114A95" w:rsidRPr="009F641B">
        <w:rPr>
          <w:szCs w:val="24"/>
          <w:lang w:val="pl-PL"/>
        </w:rPr>
        <w:t xml:space="preserve"> </w:t>
      </w:r>
      <w:r w:rsidR="009F641B">
        <w:rPr>
          <w:szCs w:val="24"/>
          <w:lang w:val="pl-PL"/>
        </w:rPr>
        <w:t xml:space="preserve">w </w:t>
      </w:r>
      <w:r w:rsidR="009F641B" w:rsidRPr="009F641B">
        <w:rPr>
          <w:szCs w:val="24"/>
        </w:rPr>
        <w:t xml:space="preserve">ramach </w:t>
      </w:r>
      <w:r w:rsidR="009F641B" w:rsidRPr="009F641B">
        <w:rPr>
          <w:szCs w:val="24"/>
          <w:lang w:eastAsia="en-US"/>
        </w:rPr>
        <w:t xml:space="preserve">przedsięwzięcia inwestycyjnego - Centrum Badawczo Rozwojowe </w:t>
      </w:r>
      <w:r w:rsidR="009F641B" w:rsidRPr="009F641B">
        <w:rPr>
          <w:szCs w:val="24"/>
        </w:rPr>
        <w:t>w obszarze rozszerzonej rzeczywistości pn. Polskie Innowacyjne Laboratorium AR w Toruniu</w:t>
      </w:r>
      <w:r w:rsidR="00B05B27" w:rsidRPr="009F641B">
        <w:rPr>
          <w:szCs w:val="24"/>
        </w:rPr>
        <w:t xml:space="preserve"> </w:t>
      </w:r>
      <w:r w:rsidRPr="009F641B">
        <w:rPr>
          <w:szCs w:val="24"/>
          <w:lang w:eastAsia="en-US"/>
        </w:rPr>
        <w:t>oferuję realizację zamówienia</w:t>
      </w:r>
      <w:r w:rsidR="00F05E9F" w:rsidRPr="009F641B">
        <w:rPr>
          <w:szCs w:val="24"/>
          <w:lang w:eastAsia="en-US"/>
        </w:rPr>
        <w:t xml:space="preserve"> </w:t>
      </w:r>
      <w:r w:rsidR="001559E0" w:rsidRPr="009F641B">
        <w:rPr>
          <w:szCs w:val="24"/>
          <w:lang w:eastAsia="en-US"/>
        </w:rPr>
        <w:t xml:space="preserve">Nr </w:t>
      </w:r>
      <w:r w:rsidR="00E449CC">
        <w:rPr>
          <w:szCs w:val="24"/>
          <w:lang w:val="pl-PL" w:eastAsia="en-US"/>
        </w:rPr>
        <w:t>4</w:t>
      </w:r>
      <w:r w:rsidR="00F05E9F" w:rsidRPr="009F641B">
        <w:rPr>
          <w:szCs w:val="24"/>
          <w:lang w:eastAsia="en-US"/>
        </w:rPr>
        <w:t>/</w:t>
      </w:r>
      <w:r w:rsidR="00B650D4" w:rsidRPr="009F641B">
        <w:rPr>
          <w:szCs w:val="24"/>
          <w:lang w:eastAsia="en-US"/>
        </w:rPr>
        <w:t>20</w:t>
      </w:r>
      <w:r w:rsidR="0019214D" w:rsidRPr="009F641B">
        <w:rPr>
          <w:szCs w:val="24"/>
          <w:lang w:val="pl-PL" w:eastAsia="en-US"/>
        </w:rPr>
        <w:t>2</w:t>
      </w:r>
      <w:r w:rsidR="0007528F" w:rsidRPr="009F641B">
        <w:rPr>
          <w:szCs w:val="24"/>
          <w:lang w:val="pl-PL" w:eastAsia="en-US"/>
        </w:rPr>
        <w:t>3</w:t>
      </w:r>
      <w:r w:rsidR="00B650D4" w:rsidRPr="009F641B">
        <w:rPr>
          <w:szCs w:val="24"/>
          <w:lang w:eastAsia="en-US"/>
        </w:rPr>
        <w:t>/</w:t>
      </w:r>
      <w:r w:rsidR="00F05E9F" w:rsidRPr="009F641B">
        <w:rPr>
          <w:szCs w:val="24"/>
          <w:lang w:eastAsia="en-US"/>
        </w:rPr>
        <w:t>2.</w:t>
      </w:r>
      <w:r w:rsidR="00BA11D1" w:rsidRPr="009F641B">
        <w:rPr>
          <w:szCs w:val="24"/>
          <w:lang w:eastAsia="en-US"/>
        </w:rPr>
        <w:t>1</w:t>
      </w:r>
      <w:r w:rsidR="00F05E9F" w:rsidRPr="009F641B">
        <w:rPr>
          <w:szCs w:val="24"/>
          <w:lang w:eastAsia="en-US"/>
        </w:rPr>
        <w:t>POIR</w:t>
      </w:r>
      <w:r w:rsidR="00FC1ACE" w:rsidRPr="009F641B">
        <w:rPr>
          <w:szCs w:val="24"/>
          <w:lang w:eastAsia="en-US"/>
        </w:rPr>
        <w:t>.</w:t>
      </w:r>
    </w:p>
    <w:p w14:paraId="5AF11935" w14:textId="77777777" w:rsidR="007D223D" w:rsidRPr="009F641B" w:rsidRDefault="007D223D" w:rsidP="001414A3">
      <w:pPr>
        <w:pStyle w:val="Lista"/>
        <w:rPr>
          <w:rFonts w:eastAsia="Calibri"/>
          <w:lang w:eastAsia="en-US"/>
        </w:rPr>
      </w:pPr>
    </w:p>
    <w:p w14:paraId="6E60FD2A" w14:textId="0A428C24" w:rsidR="008C561A" w:rsidRPr="00577973" w:rsidRDefault="00F05E9F" w:rsidP="008C561A">
      <w:pPr>
        <w:pStyle w:val="Akapitzlist"/>
        <w:autoSpaceDE w:val="0"/>
        <w:autoSpaceDN w:val="0"/>
        <w:adjustRightInd w:val="0"/>
        <w:ind w:left="0"/>
        <w:jc w:val="both"/>
        <w:rPr>
          <w:rFonts w:eastAsia="Calibri"/>
          <w:lang w:eastAsia="en-US"/>
        </w:rPr>
      </w:pPr>
      <w:r w:rsidRPr="007039AE">
        <w:rPr>
          <w:rFonts w:eastAsia="Calibri"/>
          <w:lang w:eastAsia="en-US"/>
        </w:rPr>
        <w:t>Dosta</w:t>
      </w:r>
      <w:r w:rsidR="00F57DDE" w:rsidRPr="007039AE">
        <w:rPr>
          <w:rFonts w:eastAsia="Calibri"/>
          <w:lang w:eastAsia="en-US"/>
        </w:rPr>
        <w:t>wa</w:t>
      </w:r>
      <w:r w:rsidRPr="007039AE">
        <w:rPr>
          <w:rFonts w:eastAsia="Calibri"/>
          <w:lang w:eastAsia="en-US"/>
        </w:rPr>
        <w:t xml:space="preserve"> będzie spełniać wymogi opisane w zapytaniu ofertowym. </w:t>
      </w:r>
      <w:r w:rsidR="008C561A">
        <w:rPr>
          <w:rFonts w:eastAsia="Calibri"/>
          <w:lang w:eastAsia="en-US"/>
        </w:rPr>
        <w:t>Z</w:t>
      </w:r>
      <w:r w:rsidR="008C561A" w:rsidRPr="00577973">
        <w:rPr>
          <w:rFonts w:eastAsia="Calibri"/>
          <w:lang w:eastAsia="en-US"/>
        </w:rPr>
        <w:t>obowiązuj</w:t>
      </w:r>
      <w:r w:rsidR="008C561A">
        <w:rPr>
          <w:rFonts w:eastAsia="Calibri"/>
          <w:lang w:eastAsia="en-US"/>
        </w:rPr>
        <w:t>ę</w:t>
      </w:r>
      <w:r w:rsidR="008C561A" w:rsidRPr="00577973">
        <w:rPr>
          <w:rFonts w:eastAsia="Calibri"/>
          <w:lang w:eastAsia="en-US"/>
        </w:rPr>
        <w:t xml:space="preserve"> się w</w:t>
      </w:r>
      <w:r w:rsidR="00C2052A">
        <w:rPr>
          <w:rFonts w:eastAsia="Calibri"/>
          <w:lang w:eastAsia="en-US"/>
        </w:rPr>
        <w:t> </w:t>
      </w:r>
      <w:r w:rsidR="008C561A" w:rsidRPr="00577973">
        <w:rPr>
          <w:rFonts w:eastAsia="Calibri"/>
          <w:lang w:eastAsia="en-US"/>
        </w:rPr>
        <w:t xml:space="preserve">przypadku wygrania przetargu do dostarczenia </w:t>
      </w:r>
      <w:r w:rsidR="008C561A">
        <w:rPr>
          <w:rFonts w:eastAsia="Calibri"/>
          <w:lang w:eastAsia="en-US"/>
        </w:rPr>
        <w:t>przedmiotu zamówienia</w:t>
      </w:r>
      <w:r w:rsidR="008C561A" w:rsidRPr="00577973">
        <w:rPr>
          <w:rFonts w:eastAsia="Calibri"/>
          <w:lang w:eastAsia="en-US"/>
        </w:rPr>
        <w:t xml:space="preserve"> spełniające</w:t>
      </w:r>
      <w:r w:rsidR="008C561A">
        <w:rPr>
          <w:rFonts w:eastAsia="Calibri"/>
          <w:lang w:eastAsia="en-US"/>
        </w:rPr>
        <w:t>go</w:t>
      </w:r>
      <w:r w:rsidR="008C561A" w:rsidRPr="00577973">
        <w:rPr>
          <w:rFonts w:eastAsia="Calibri"/>
          <w:lang w:eastAsia="en-US"/>
        </w:rPr>
        <w:t xml:space="preserve"> wyspecyfikowane parametry</w:t>
      </w:r>
      <w:r w:rsidR="008C561A">
        <w:rPr>
          <w:rFonts w:eastAsia="Calibri"/>
          <w:lang w:eastAsia="en-US"/>
        </w:rPr>
        <w:t xml:space="preserve"> i wymagania.</w:t>
      </w:r>
    </w:p>
    <w:p w14:paraId="19DD1837" w14:textId="77777777" w:rsidR="002C5C90" w:rsidRPr="003D27AB" w:rsidRDefault="002C5C90" w:rsidP="001414A3">
      <w:pPr>
        <w:pStyle w:val="Lista"/>
        <w:rPr>
          <w:rFonts w:eastAsia="Calibri"/>
          <w:lang w:eastAsia="en-US"/>
        </w:rPr>
      </w:pPr>
    </w:p>
    <w:p w14:paraId="51F6B572" w14:textId="77777777" w:rsidR="00171B67" w:rsidRPr="003D27AB" w:rsidRDefault="00171B67" w:rsidP="00171B6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 w:rsidRPr="003D27AB">
        <w:rPr>
          <w:rFonts w:eastAsia="Calibri"/>
          <w:b/>
          <w:lang w:eastAsia="en-US"/>
        </w:rPr>
        <w:t>Cena:</w:t>
      </w:r>
    </w:p>
    <w:p w14:paraId="009BAA7D" w14:textId="77777777" w:rsidR="00171B67" w:rsidRPr="003D27AB" w:rsidRDefault="00171B67" w:rsidP="00171B67">
      <w:pPr>
        <w:pStyle w:val="Akapitzlist"/>
        <w:autoSpaceDE w:val="0"/>
        <w:autoSpaceDN w:val="0"/>
        <w:adjustRightInd w:val="0"/>
        <w:ind w:left="284"/>
        <w:jc w:val="both"/>
        <w:rPr>
          <w:rFonts w:eastAsia="Calibri"/>
          <w:lang w:eastAsia="en-US"/>
        </w:rPr>
      </w:pPr>
      <w:r w:rsidRPr="003D27AB">
        <w:rPr>
          <w:rFonts w:eastAsia="Calibri"/>
          <w:lang w:eastAsia="en-US"/>
        </w:rPr>
        <w:t>Cena netto: …………</w:t>
      </w:r>
      <w:r w:rsidRPr="003D27AB">
        <w:rPr>
          <w:bCs/>
          <w:iCs/>
        </w:rPr>
        <w:t xml:space="preserve"> zł </w:t>
      </w:r>
      <w:r w:rsidRPr="003D27AB">
        <w:rPr>
          <w:rFonts w:eastAsia="Calibri"/>
          <w:lang w:eastAsia="en-US"/>
        </w:rPr>
        <w:t>......................................................................................................</w:t>
      </w:r>
    </w:p>
    <w:p w14:paraId="6EE8293E" w14:textId="77777777" w:rsidR="00171B67" w:rsidRPr="003D27AB" w:rsidRDefault="00171B67" w:rsidP="00171B67">
      <w:pPr>
        <w:pStyle w:val="Akapitzlist"/>
        <w:autoSpaceDE w:val="0"/>
        <w:autoSpaceDN w:val="0"/>
        <w:adjustRightInd w:val="0"/>
        <w:ind w:left="284"/>
        <w:jc w:val="both"/>
        <w:rPr>
          <w:rFonts w:eastAsia="Calibri"/>
          <w:lang w:eastAsia="en-US"/>
        </w:rPr>
      </w:pPr>
      <w:r w:rsidRPr="003D27AB">
        <w:rPr>
          <w:rFonts w:eastAsia="Calibri"/>
          <w:lang w:eastAsia="en-US"/>
        </w:rPr>
        <w:t xml:space="preserve">Cena netto słownie: ………………………………….. 00/100 </w:t>
      </w:r>
    </w:p>
    <w:p w14:paraId="5B831354" w14:textId="77777777" w:rsidR="00171B67" w:rsidRPr="003D27AB" w:rsidRDefault="00171B67" w:rsidP="00171B67">
      <w:pPr>
        <w:pStyle w:val="Akapitzlist"/>
        <w:autoSpaceDE w:val="0"/>
        <w:autoSpaceDN w:val="0"/>
        <w:adjustRightInd w:val="0"/>
        <w:ind w:left="284"/>
        <w:jc w:val="both"/>
        <w:rPr>
          <w:rFonts w:eastAsia="Calibri"/>
          <w:lang w:eastAsia="en-US"/>
        </w:rPr>
      </w:pPr>
      <w:r w:rsidRPr="003D27AB">
        <w:rPr>
          <w:rFonts w:eastAsia="Calibri"/>
          <w:lang w:eastAsia="en-US"/>
        </w:rPr>
        <w:t>Cena brutto: ………. zł ...................................................................................................</w:t>
      </w:r>
    </w:p>
    <w:p w14:paraId="4E8960CC" w14:textId="77777777" w:rsidR="00171B67" w:rsidRDefault="00171B67" w:rsidP="00171B67">
      <w:pPr>
        <w:pStyle w:val="Akapitzlist"/>
        <w:autoSpaceDE w:val="0"/>
        <w:autoSpaceDN w:val="0"/>
        <w:adjustRightInd w:val="0"/>
        <w:ind w:left="284"/>
        <w:jc w:val="both"/>
        <w:rPr>
          <w:rFonts w:eastAsia="Calibri"/>
          <w:lang w:eastAsia="en-US"/>
        </w:rPr>
      </w:pPr>
      <w:r w:rsidRPr="003D27AB">
        <w:rPr>
          <w:rFonts w:eastAsia="Calibri"/>
          <w:lang w:eastAsia="en-US"/>
        </w:rPr>
        <w:t>Cena brutto słownie: …………………………………. 00/100 .....</w:t>
      </w:r>
    </w:p>
    <w:p w14:paraId="5955A31E" w14:textId="5ACF127D" w:rsidR="00D56E32" w:rsidRPr="00D56E32" w:rsidRDefault="001F4068" w:rsidP="00D56E32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b/>
        </w:rPr>
        <w:t>T</w:t>
      </w:r>
      <w:r w:rsidR="00D56E32" w:rsidRPr="006A1B4F">
        <w:rPr>
          <w:rFonts w:eastAsia="Calibri"/>
          <w:b/>
        </w:rPr>
        <w:t>ermin realizacji zamówienia</w:t>
      </w:r>
      <w:r w:rsidR="00D56E32">
        <w:rPr>
          <w:rFonts w:eastAsia="Calibri"/>
          <w:b/>
        </w:rPr>
        <w:t xml:space="preserve"> - …………. (w dniach)</w:t>
      </w:r>
    </w:p>
    <w:p w14:paraId="64B2F31B" w14:textId="593232A1" w:rsidR="00D56E32" w:rsidRPr="00D56E32" w:rsidRDefault="001F4068" w:rsidP="00D56E32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b/>
        </w:rPr>
        <w:t>O</w:t>
      </w:r>
      <w:r w:rsidR="00D56E32" w:rsidRPr="006A1B4F">
        <w:rPr>
          <w:rFonts w:eastAsia="Calibri"/>
          <w:b/>
        </w:rPr>
        <w:t>kres gwarancji</w:t>
      </w:r>
      <w:r w:rsidR="00D56E32">
        <w:rPr>
          <w:rFonts w:eastAsia="Calibri"/>
          <w:b/>
        </w:rPr>
        <w:t xml:space="preserve"> - ……………(w miesiącach)</w:t>
      </w:r>
    </w:p>
    <w:p w14:paraId="4F0DC44B" w14:textId="77777777" w:rsidR="00A43E58" w:rsidRPr="007039AE" w:rsidRDefault="00A43E58" w:rsidP="001414A3">
      <w:pPr>
        <w:pStyle w:val="Akapitzlist"/>
        <w:ind w:left="284"/>
        <w:jc w:val="both"/>
      </w:pPr>
    </w:p>
    <w:p w14:paraId="5E3058A5" w14:textId="77777777" w:rsidR="00790C2E" w:rsidRPr="007039AE" w:rsidRDefault="00790C2E" w:rsidP="001414A3">
      <w:pPr>
        <w:pStyle w:val="Tekstpodstawowy"/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>Oświadczam, że zawarte w zapytaniu ofertowym warunki akceptuję.</w:t>
      </w:r>
    </w:p>
    <w:p w14:paraId="7FC5A541" w14:textId="77777777" w:rsidR="00C47A83" w:rsidRPr="007039AE" w:rsidRDefault="00C47A83" w:rsidP="001414A3">
      <w:pPr>
        <w:pStyle w:val="Tekstpodstawowy"/>
        <w:spacing w:after="0"/>
        <w:rPr>
          <w:rFonts w:eastAsia="Calibri"/>
          <w:szCs w:val="24"/>
          <w:lang w:eastAsia="en-US"/>
        </w:rPr>
      </w:pPr>
    </w:p>
    <w:p w14:paraId="5C619D5B" w14:textId="77777777" w:rsidR="00790C2E" w:rsidRPr="007039AE" w:rsidRDefault="00790C2E" w:rsidP="001414A3">
      <w:pPr>
        <w:pStyle w:val="Tekstpodstawowy"/>
        <w:spacing w:after="0"/>
        <w:rPr>
          <w:rFonts w:eastAsia="Calibri"/>
          <w:szCs w:val="24"/>
          <w:lang w:eastAsia="en-US"/>
        </w:rPr>
      </w:pPr>
      <w:r w:rsidRPr="007039AE">
        <w:rPr>
          <w:rFonts w:eastAsia="Calibri"/>
          <w:szCs w:val="24"/>
          <w:lang w:eastAsia="en-US"/>
        </w:rPr>
        <w:t xml:space="preserve">Oferta jest ważna do dnia </w:t>
      </w:r>
      <w:r w:rsidR="00526E3D" w:rsidRPr="007039AE">
        <w:rPr>
          <w:rFonts w:eastAsia="Calibri"/>
          <w:szCs w:val="24"/>
          <w:lang w:eastAsia="en-US"/>
        </w:rPr>
        <w:t>…………………..</w:t>
      </w:r>
      <w:r w:rsidR="004401AC" w:rsidRPr="007039AE">
        <w:rPr>
          <w:rFonts w:eastAsia="Calibri"/>
          <w:szCs w:val="24"/>
          <w:lang w:eastAsia="en-US"/>
        </w:rPr>
        <w:t xml:space="preserve"> 20</w:t>
      </w:r>
      <w:r w:rsidR="00871D6E">
        <w:rPr>
          <w:rFonts w:eastAsia="Calibri"/>
          <w:szCs w:val="24"/>
          <w:lang w:val="pl-PL" w:eastAsia="en-US"/>
        </w:rPr>
        <w:t>2</w:t>
      </w:r>
      <w:r w:rsidR="00AF3AD7">
        <w:rPr>
          <w:rFonts w:eastAsia="Calibri"/>
          <w:szCs w:val="24"/>
          <w:lang w:val="pl-PL" w:eastAsia="en-US"/>
        </w:rPr>
        <w:t>3</w:t>
      </w:r>
      <w:r w:rsidRPr="007039AE">
        <w:rPr>
          <w:rFonts w:eastAsia="Calibri"/>
          <w:szCs w:val="24"/>
          <w:lang w:eastAsia="en-US"/>
        </w:rPr>
        <w:t xml:space="preserve"> roku.</w:t>
      </w:r>
    </w:p>
    <w:p w14:paraId="3303C238" w14:textId="77777777" w:rsidR="00C47A83" w:rsidRDefault="00C47A83" w:rsidP="001414A3">
      <w:pPr>
        <w:pStyle w:val="Tekstpodstawowyzwciciem2"/>
        <w:rPr>
          <w:rFonts w:eastAsia="Calibri"/>
          <w:lang w:eastAsia="en-US"/>
        </w:rPr>
      </w:pPr>
    </w:p>
    <w:p w14:paraId="323EB9C2" w14:textId="77777777" w:rsidR="00C47A83" w:rsidRPr="007039AE" w:rsidRDefault="00C47A83" w:rsidP="001414A3">
      <w:pPr>
        <w:pStyle w:val="Tekstpodstawowyzwciciem2"/>
        <w:rPr>
          <w:rFonts w:eastAsia="Calibri"/>
          <w:lang w:eastAsia="en-US"/>
        </w:rPr>
      </w:pPr>
    </w:p>
    <w:p w14:paraId="2B691208" w14:textId="77777777" w:rsidR="006762DA" w:rsidRPr="007039AE" w:rsidRDefault="00790C2E" w:rsidP="001414A3">
      <w:pPr>
        <w:pStyle w:val="Tekstpodstawowyzwciciem2"/>
        <w:rPr>
          <w:rFonts w:eastAsia="Calibri"/>
          <w:lang w:eastAsia="en-US"/>
        </w:rPr>
      </w:pPr>
      <w:r w:rsidRPr="007039AE">
        <w:rPr>
          <w:rFonts w:eastAsia="Calibri"/>
          <w:lang w:eastAsia="en-US"/>
        </w:rPr>
        <w:t>..............................................................</w:t>
      </w:r>
      <w:r w:rsidR="00E54069" w:rsidRPr="007039AE">
        <w:rPr>
          <w:rFonts w:eastAsia="Calibri"/>
          <w:lang w:eastAsia="en-US"/>
        </w:rPr>
        <w:t xml:space="preserve"> </w:t>
      </w:r>
      <w:r w:rsidRPr="007039AE">
        <w:rPr>
          <w:rFonts w:eastAsia="Calibri"/>
          <w:lang w:eastAsia="en-US"/>
        </w:rPr>
        <w:t xml:space="preserve">(data, podpis i pieczątka </w:t>
      </w:r>
      <w:r w:rsidR="00547DBA">
        <w:rPr>
          <w:rFonts w:eastAsia="Calibri"/>
          <w:lang w:eastAsia="en-US"/>
        </w:rPr>
        <w:t>Dostawcy</w:t>
      </w:r>
      <w:r w:rsidR="00DB761B" w:rsidRPr="007039AE">
        <w:rPr>
          <w:rFonts w:eastAsia="Calibri"/>
          <w:lang w:eastAsia="en-US"/>
        </w:rPr>
        <w:t>)</w:t>
      </w:r>
    </w:p>
    <w:p w14:paraId="78E58C7A" w14:textId="77777777" w:rsidR="00790C2E" w:rsidRDefault="00790C2E" w:rsidP="001414A3">
      <w:pPr>
        <w:rPr>
          <w:rFonts w:eastAsia="Calibri"/>
          <w:lang w:eastAsia="en-US"/>
        </w:rPr>
      </w:pPr>
    </w:p>
    <w:p w14:paraId="194B20C7" w14:textId="77777777" w:rsidR="00131512" w:rsidRPr="007039AE" w:rsidRDefault="00DD1F05" w:rsidP="00DD1F05">
      <w:pPr>
        <w:tabs>
          <w:tab w:val="left" w:pos="1752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723540E4" w14:textId="77777777" w:rsidR="00131512" w:rsidRPr="007039AE" w:rsidRDefault="00131512" w:rsidP="001414A3">
      <w:pPr>
        <w:rPr>
          <w:rFonts w:eastAsia="Calibri"/>
          <w:lang w:eastAsia="en-US"/>
        </w:rPr>
      </w:pPr>
      <w:r w:rsidRPr="007039AE">
        <w:rPr>
          <w:rFonts w:eastAsia="Calibri"/>
          <w:lang w:eastAsia="en-US"/>
        </w:rPr>
        <w:t>Załączniki:</w:t>
      </w:r>
    </w:p>
    <w:p w14:paraId="0007596D" w14:textId="77777777" w:rsidR="0094381B" w:rsidRDefault="008C561A" w:rsidP="008C561A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oświadczenie o braku przesłanek do wykluczenia z postępowania</w:t>
      </w:r>
    </w:p>
    <w:p w14:paraId="34FE61F8" w14:textId="5366C8AF" w:rsidR="008C561A" w:rsidRDefault="0094381B" w:rsidP="008C561A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uzupełniony załącznik nr 3 do zapytania ofertowego nr </w:t>
      </w:r>
      <w:r w:rsidR="00E449CC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/202</w:t>
      </w:r>
      <w:r w:rsidR="0007528F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/2.1POIR</w:t>
      </w:r>
    </w:p>
    <w:p w14:paraId="1E0149DA" w14:textId="3AD3FAC0" w:rsidR="00950731" w:rsidRDefault="00950731" w:rsidP="00950731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 w:rsidRPr="00400307">
        <w:rPr>
          <w:rFonts w:eastAsia="Calibri"/>
          <w:lang w:eastAsia="en-US"/>
        </w:rPr>
        <w:t>oświadczenie o niezaleganiu wobec Urzędu Skarbowego i ZUS;</w:t>
      </w:r>
    </w:p>
    <w:p w14:paraId="327B00BF" w14:textId="77777777" w:rsidR="00950731" w:rsidRDefault="00950731" w:rsidP="00950731">
      <w:pPr>
        <w:pStyle w:val="Akapitzlist"/>
        <w:jc w:val="both"/>
        <w:rPr>
          <w:rFonts w:eastAsia="Calibri"/>
          <w:lang w:eastAsia="en-US"/>
        </w:rPr>
      </w:pPr>
    </w:p>
    <w:p w14:paraId="33D85CFB" w14:textId="77777777" w:rsidR="005279D1" w:rsidRDefault="005279D1">
      <w:r>
        <w:br w:type="page"/>
      </w:r>
    </w:p>
    <w:p w14:paraId="0E73C880" w14:textId="77777777" w:rsidR="00170743" w:rsidRPr="007039AE" w:rsidRDefault="0019214D" w:rsidP="00335E17">
      <w:r>
        <w:rPr>
          <w:noProof/>
        </w:rPr>
        <w:lastRenderedPageBreak/>
        <w:drawing>
          <wp:inline distT="0" distB="0" distL="0" distR="0" wp14:anchorId="3236D2AB" wp14:editId="7C3CC7B4">
            <wp:extent cx="5761355" cy="6096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DF9CA3" w14:textId="77777777" w:rsidR="00170743" w:rsidRPr="007039AE" w:rsidRDefault="00170743" w:rsidP="00335E17"/>
    <w:p w14:paraId="3F88CD4A" w14:textId="77777777" w:rsidR="001414A3" w:rsidRPr="007039AE" w:rsidRDefault="001414A3" w:rsidP="00335E17">
      <w:r w:rsidRPr="007039AE">
        <w:t xml:space="preserve">Załącznik nr 2 </w:t>
      </w:r>
    </w:p>
    <w:p w14:paraId="7E3872EF" w14:textId="77777777" w:rsidR="001414A3" w:rsidRPr="007039AE" w:rsidRDefault="001414A3" w:rsidP="001414A3">
      <w:r w:rsidRPr="007039AE">
        <w:t xml:space="preserve"> </w:t>
      </w:r>
    </w:p>
    <w:p w14:paraId="569E3FF9" w14:textId="77777777" w:rsidR="006A7B08" w:rsidRPr="007039AE" w:rsidRDefault="006A7B08" w:rsidP="006A7B08">
      <w:pPr>
        <w:rPr>
          <w:rFonts w:eastAsia="Calibri"/>
          <w:b/>
          <w:lang w:eastAsia="en-US"/>
        </w:rPr>
      </w:pPr>
      <w:r w:rsidRPr="007039AE">
        <w:rPr>
          <w:rStyle w:val="Pogrubienie"/>
          <w:rFonts w:eastAsia="Calibri"/>
          <w:b w:val="0"/>
        </w:rPr>
        <w:t>Nazwa</w:t>
      </w:r>
      <w:r w:rsidRPr="007039AE">
        <w:rPr>
          <w:rFonts w:eastAsia="Calibri"/>
          <w:b/>
          <w:lang w:eastAsia="en-US"/>
        </w:rPr>
        <w:t xml:space="preserve"> </w:t>
      </w:r>
      <w:r w:rsidR="00161E40">
        <w:rPr>
          <w:rFonts w:eastAsia="Calibri"/>
          <w:b/>
          <w:lang w:eastAsia="en-US"/>
        </w:rPr>
        <w:t>D</w:t>
      </w:r>
      <w:r w:rsidRPr="007039AE">
        <w:rPr>
          <w:rFonts w:eastAsia="Calibri"/>
          <w:b/>
          <w:lang w:eastAsia="en-US"/>
        </w:rPr>
        <w:t>ostawcy (nazwa firmy i adres)</w:t>
      </w:r>
    </w:p>
    <w:p w14:paraId="100904C2" w14:textId="77777777" w:rsidR="006A7B08" w:rsidRPr="007039AE" w:rsidRDefault="006A7B08" w:rsidP="006A7B0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5083D06" w14:textId="77777777" w:rsidR="006A7B08" w:rsidRPr="007039AE" w:rsidRDefault="006A7B08" w:rsidP="006A7B0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819F202" w14:textId="77777777" w:rsidR="006A7B08" w:rsidRPr="007039AE" w:rsidRDefault="006A7B08" w:rsidP="006A7B0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66626F8" w14:textId="77777777" w:rsidR="006A7B08" w:rsidRPr="007039AE" w:rsidRDefault="006A7B08" w:rsidP="006A7B08">
      <w:pPr>
        <w:tabs>
          <w:tab w:val="left" w:pos="5529"/>
        </w:tabs>
        <w:jc w:val="both"/>
      </w:pPr>
      <w:r w:rsidRPr="007039AE">
        <w:t xml:space="preserve">……………………………….….. </w:t>
      </w:r>
    </w:p>
    <w:p w14:paraId="57F1D5AE" w14:textId="77777777" w:rsidR="006A7B08" w:rsidRPr="007039AE" w:rsidRDefault="006A7B08" w:rsidP="006A7B08">
      <w:pPr>
        <w:tabs>
          <w:tab w:val="left" w:pos="5529"/>
        </w:tabs>
        <w:jc w:val="both"/>
      </w:pPr>
      <w:r w:rsidRPr="007039AE">
        <w:t>…………………………………...</w:t>
      </w:r>
    </w:p>
    <w:p w14:paraId="739F4907" w14:textId="77777777" w:rsidR="006A7B08" w:rsidRPr="007039AE" w:rsidRDefault="006A7B08" w:rsidP="006A7B08">
      <w:pPr>
        <w:jc w:val="both"/>
      </w:pPr>
      <w:r w:rsidRPr="007039AE">
        <w:t>…………………………………...</w:t>
      </w:r>
    </w:p>
    <w:p w14:paraId="40C1830F" w14:textId="77777777" w:rsidR="006A7B08" w:rsidRPr="007039AE" w:rsidRDefault="006A7B08" w:rsidP="001414A3"/>
    <w:p w14:paraId="5ACDB77B" w14:textId="77777777" w:rsidR="006A7B08" w:rsidRPr="007039AE" w:rsidRDefault="006A7B08" w:rsidP="001414A3"/>
    <w:p w14:paraId="2104CC24" w14:textId="77777777" w:rsidR="001414A3" w:rsidRPr="007039AE" w:rsidRDefault="001414A3" w:rsidP="001414A3">
      <w:r w:rsidRPr="007039AE">
        <w:t xml:space="preserve"> </w:t>
      </w:r>
    </w:p>
    <w:p w14:paraId="50184E7A" w14:textId="77777777" w:rsidR="001414A3" w:rsidRPr="007039AE" w:rsidRDefault="001414A3" w:rsidP="001414A3">
      <w:r w:rsidRPr="007039AE">
        <w:t xml:space="preserve"> </w:t>
      </w:r>
    </w:p>
    <w:p w14:paraId="4F879083" w14:textId="76FE0D2C" w:rsidR="001414A3" w:rsidRPr="007039AE" w:rsidRDefault="001414A3" w:rsidP="001414A3">
      <w:pPr>
        <w:jc w:val="center"/>
        <w:rPr>
          <w:b/>
        </w:rPr>
      </w:pPr>
      <w:r w:rsidRPr="007039AE">
        <w:rPr>
          <w:b/>
        </w:rPr>
        <w:t>OŚWIADCZENIE O BRAKU PRZESŁANEK DO WYKLUCZENIA Z</w:t>
      </w:r>
      <w:r w:rsidR="0007528F">
        <w:rPr>
          <w:b/>
        </w:rPr>
        <w:t> </w:t>
      </w:r>
      <w:r w:rsidRPr="007039AE">
        <w:rPr>
          <w:b/>
        </w:rPr>
        <w:t>POSTĘPOWANIA</w:t>
      </w:r>
    </w:p>
    <w:p w14:paraId="1EBFC48A" w14:textId="77777777" w:rsidR="001414A3" w:rsidRPr="007039AE" w:rsidRDefault="001414A3" w:rsidP="001414A3">
      <w:r w:rsidRPr="007039AE">
        <w:t xml:space="preserve"> </w:t>
      </w:r>
    </w:p>
    <w:p w14:paraId="3DE39888" w14:textId="77777777" w:rsidR="001414A3" w:rsidRPr="007039AE" w:rsidRDefault="001414A3" w:rsidP="001414A3">
      <w:r w:rsidRPr="007039AE">
        <w:t xml:space="preserve"> </w:t>
      </w:r>
    </w:p>
    <w:p w14:paraId="5F5F6E4C" w14:textId="77777777" w:rsidR="001414A3" w:rsidRPr="007039AE" w:rsidRDefault="001414A3" w:rsidP="001414A3">
      <w:pPr>
        <w:jc w:val="both"/>
      </w:pPr>
      <w:r w:rsidRPr="007039AE">
        <w:t xml:space="preserve">W imieniu </w:t>
      </w:r>
      <w:r w:rsidR="00443998">
        <w:t>D</w:t>
      </w:r>
      <w:r w:rsidR="00547DBA">
        <w:t>ostawcy</w:t>
      </w:r>
      <w:r w:rsidRPr="007039AE">
        <w:t xml:space="preserve"> oświadczam, iż pomiędzy Zamawiającym a </w:t>
      </w:r>
      <w:r w:rsidR="00547DBA">
        <w:t xml:space="preserve">Dostawcą </w:t>
      </w:r>
      <w:r w:rsidRPr="007039AE">
        <w:t xml:space="preserve"> …………………………………………………………………………………………………………………………………………………………………………………………………… </w:t>
      </w:r>
    </w:p>
    <w:p w14:paraId="6B175217" w14:textId="77777777" w:rsidR="001414A3" w:rsidRPr="007039AE" w:rsidRDefault="001414A3" w:rsidP="001414A3">
      <w:pPr>
        <w:jc w:val="center"/>
      </w:pPr>
      <w:r w:rsidRPr="007039AE">
        <w:t xml:space="preserve">(nazwa </w:t>
      </w:r>
      <w:r w:rsidR="00161E40">
        <w:t>D</w:t>
      </w:r>
      <w:r w:rsidR="00547DBA">
        <w:t>ostawcy</w:t>
      </w:r>
      <w:r w:rsidRPr="007039AE">
        <w:t>)</w:t>
      </w:r>
    </w:p>
    <w:p w14:paraId="78B53F8D" w14:textId="77777777" w:rsidR="001414A3" w:rsidRPr="007039AE" w:rsidRDefault="001414A3" w:rsidP="001414A3">
      <w:pPr>
        <w:jc w:val="both"/>
      </w:pPr>
    </w:p>
    <w:p w14:paraId="5C540686" w14:textId="77777777" w:rsidR="001414A3" w:rsidRPr="007039AE" w:rsidRDefault="001414A3" w:rsidP="001414A3">
      <w:pPr>
        <w:jc w:val="both"/>
      </w:pPr>
      <w:r w:rsidRPr="007039AE">
        <w:t xml:space="preserve">nie istnieją powiązania kapitałowe lub osobowe. </w:t>
      </w:r>
    </w:p>
    <w:p w14:paraId="1E8B17BA" w14:textId="77777777" w:rsidR="001414A3" w:rsidRPr="007039AE" w:rsidRDefault="001414A3" w:rsidP="001414A3">
      <w:r w:rsidRPr="007039AE">
        <w:t xml:space="preserve"> </w:t>
      </w:r>
    </w:p>
    <w:p w14:paraId="5919F444" w14:textId="77777777" w:rsidR="001414A3" w:rsidRPr="007039AE" w:rsidRDefault="001414A3" w:rsidP="001414A3">
      <w:pPr>
        <w:jc w:val="both"/>
      </w:pPr>
      <w:r w:rsidRPr="007039AE"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</w:t>
      </w:r>
      <w:r w:rsidR="00547DBA">
        <w:t>/dostawcy</w:t>
      </w:r>
      <w:r w:rsidRPr="007039AE">
        <w:t xml:space="preserve"> a wykonawcą</w:t>
      </w:r>
      <w:r w:rsidR="00547DBA">
        <w:t>/dostawcą</w:t>
      </w:r>
      <w:r w:rsidRPr="007039AE">
        <w:t>, p</w:t>
      </w:r>
      <w:r w:rsidR="00CB65AE">
        <w:t>olegające w szczególności na:</w:t>
      </w:r>
    </w:p>
    <w:p w14:paraId="53BCA94C" w14:textId="77777777" w:rsidR="001414A3" w:rsidRPr="007039AE" w:rsidRDefault="001414A3" w:rsidP="00335E17">
      <w:pPr>
        <w:tabs>
          <w:tab w:val="left" w:pos="284"/>
        </w:tabs>
        <w:ind w:left="284" w:hanging="284"/>
        <w:jc w:val="both"/>
      </w:pPr>
      <w:r w:rsidRPr="007039AE">
        <w:rPr>
          <w:rFonts w:ascii="Cambria Math" w:hAnsi="Cambria Math" w:cs="Cambria Math"/>
        </w:rPr>
        <w:t>⎯</w:t>
      </w:r>
      <w:r w:rsidRPr="007039AE">
        <w:t xml:space="preserve"> </w:t>
      </w:r>
      <w:r w:rsidR="00335E17" w:rsidRPr="007039AE">
        <w:tab/>
      </w:r>
      <w:r w:rsidRPr="007039AE">
        <w:t xml:space="preserve">uczestniczeniu w spółce jako wspólnik spółki cywilnej lub spółki osobowej,   </w:t>
      </w:r>
    </w:p>
    <w:p w14:paraId="07B7A539" w14:textId="77777777" w:rsidR="001414A3" w:rsidRPr="007039AE" w:rsidRDefault="001414A3" w:rsidP="00335E17">
      <w:pPr>
        <w:tabs>
          <w:tab w:val="left" w:pos="284"/>
        </w:tabs>
        <w:ind w:left="284" w:hanging="284"/>
        <w:jc w:val="both"/>
      </w:pPr>
      <w:r w:rsidRPr="007039AE">
        <w:rPr>
          <w:rFonts w:ascii="Cambria Math" w:hAnsi="Cambria Math" w:cs="Cambria Math"/>
        </w:rPr>
        <w:t>⎯</w:t>
      </w:r>
      <w:r w:rsidRPr="007039AE">
        <w:t xml:space="preserve"> </w:t>
      </w:r>
      <w:r w:rsidR="00335E17" w:rsidRPr="007039AE">
        <w:tab/>
      </w:r>
      <w:r w:rsidRPr="007039AE">
        <w:t xml:space="preserve">posiadaniu co najmniej 10 % udziałów lub akcji,  </w:t>
      </w:r>
    </w:p>
    <w:p w14:paraId="2B4A42AA" w14:textId="77777777" w:rsidR="001414A3" w:rsidRPr="007039AE" w:rsidRDefault="001414A3" w:rsidP="00335E17">
      <w:pPr>
        <w:tabs>
          <w:tab w:val="left" w:pos="284"/>
        </w:tabs>
        <w:ind w:left="284" w:hanging="284"/>
        <w:jc w:val="both"/>
      </w:pPr>
      <w:r w:rsidRPr="007039AE">
        <w:rPr>
          <w:rFonts w:ascii="Cambria Math" w:hAnsi="Cambria Math" w:cs="Cambria Math"/>
        </w:rPr>
        <w:t>⎯</w:t>
      </w:r>
      <w:r w:rsidR="00335E17" w:rsidRPr="007039AE">
        <w:rPr>
          <w:rFonts w:ascii="Cambria Math" w:hAnsi="Cambria Math" w:cs="Cambria Math"/>
        </w:rPr>
        <w:tab/>
      </w:r>
      <w:r w:rsidRPr="007039AE">
        <w:t xml:space="preserve">pełnieniu funkcji członka organu nadzorczego lub zarządzającego, prokurenta, pełnomocnika,  </w:t>
      </w:r>
    </w:p>
    <w:p w14:paraId="5AEC4E1F" w14:textId="77777777" w:rsidR="001414A3" w:rsidRPr="007039AE" w:rsidRDefault="001414A3" w:rsidP="00335E17">
      <w:pPr>
        <w:tabs>
          <w:tab w:val="left" w:pos="284"/>
        </w:tabs>
        <w:ind w:left="284" w:hanging="284"/>
        <w:jc w:val="both"/>
      </w:pPr>
      <w:r w:rsidRPr="007039AE">
        <w:rPr>
          <w:rFonts w:ascii="Cambria Math" w:hAnsi="Cambria Math" w:cs="Cambria Math"/>
        </w:rPr>
        <w:t>⎯</w:t>
      </w:r>
      <w:r w:rsidRPr="007039AE">
        <w:t xml:space="preserve"> </w:t>
      </w:r>
      <w:r w:rsidR="00335E17" w:rsidRPr="007039AE">
        <w:tab/>
      </w:r>
      <w:r w:rsidRPr="007039AE"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67DD759" w14:textId="77777777" w:rsidR="001414A3" w:rsidRPr="007039AE" w:rsidRDefault="001414A3" w:rsidP="00335E17">
      <w:pPr>
        <w:tabs>
          <w:tab w:val="left" w:pos="284"/>
        </w:tabs>
        <w:ind w:left="284" w:hanging="284"/>
        <w:jc w:val="both"/>
      </w:pPr>
      <w:r w:rsidRPr="007039AE">
        <w:rPr>
          <w:rFonts w:ascii="Cambria Math" w:hAnsi="Cambria Math" w:cs="Cambria Math"/>
        </w:rPr>
        <w:t>⎯</w:t>
      </w:r>
      <w:r w:rsidRPr="007039AE">
        <w:t xml:space="preserve"> </w:t>
      </w:r>
      <w:r w:rsidR="00335E17" w:rsidRPr="007039AE">
        <w:tab/>
      </w:r>
      <w:r w:rsidRPr="007039AE">
        <w:t>pozostawaniu z wykonawcą</w:t>
      </w:r>
      <w:r w:rsidR="00547DBA">
        <w:rPr>
          <w:rFonts w:eastAsia="Calibri"/>
          <w:bCs/>
          <w:lang w:eastAsia="en-US"/>
        </w:rPr>
        <w:t>/dostawcą</w:t>
      </w:r>
      <w:r w:rsidRPr="007039AE">
        <w:t xml:space="preserve"> w stosunku prawnym lub faktycznym mogącym budzić uzasadnione wątpliwości co do bezstronności stron tego stosunku. </w:t>
      </w:r>
    </w:p>
    <w:p w14:paraId="14BB543E" w14:textId="77777777" w:rsidR="001414A3" w:rsidRPr="007039AE" w:rsidRDefault="001414A3" w:rsidP="001414A3">
      <w:r w:rsidRPr="007039AE">
        <w:t xml:space="preserve"> </w:t>
      </w:r>
    </w:p>
    <w:p w14:paraId="719B7901" w14:textId="77777777" w:rsidR="00335E17" w:rsidRPr="007039AE" w:rsidRDefault="00335E17" w:rsidP="001414A3"/>
    <w:p w14:paraId="747E1B30" w14:textId="77777777" w:rsidR="00335E17" w:rsidRPr="007039AE" w:rsidRDefault="00335E17" w:rsidP="001414A3"/>
    <w:p w14:paraId="24E5FC25" w14:textId="77777777" w:rsidR="00335E17" w:rsidRPr="007039AE" w:rsidRDefault="00335E17" w:rsidP="001414A3"/>
    <w:p w14:paraId="2606ED16" w14:textId="77777777" w:rsidR="001414A3" w:rsidRPr="007039AE" w:rsidRDefault="001414A3" w:rsidP="001414A3">
      <w:r w:rsidRPr="007039AE">
        <w:t>…………..………………</w:t>
      </w:r>
      <w:r w:rsidR="00335E17" w:rsidRPr="007039AE">
        <w:t xml:space="preserve">                                                       </w:t>
      </w:r>
      <w:r w:rsidRPr="007039AE">
        <w:t xml:space="preserve">…………………………… </w:t>
      </w:r>
    </w:p>
    <w:p w14:paraId="72C23011" w14:textId="59DE62B9" w:rsidR="00B82669" w:rsidRDefault="001414A3" w:rsidP="00CA1513">
      <w:pPr>
        <w:ind w:left="5664" w:hanging="5664"/>
      </w:pPr>
      <w:r w:rsidRPr="007039AE">
        <w:t xml:space="preserve">Miejscowość, data      </w:t>
      </w:r>
      <w:r w:rsidRPr="007039AE">
        <w:tab/>
        <w:t xml:space="preserve">podpis osoby/osób uprawnionych do reprezentowania </w:t>
      </w:r>
      <w:r w:rsidR="00547DBA">
        <w:t>Dostawcy</w:t>
      </w:r>
      <w:r w:rsidRPr="007039AE">
        <w:t xml:space="preserve"> </w:t>
      </w:r>
    </w:p>
    <w:p w14:paraId="1EBAFC88" w14:textId="77777777" w:rsidR="00950731" w:rsidRDefault="00950731" w:rsidP="00CA1513">
      <w:pPr>
        <w:ind w:left="5664" w:hanging="5664"/>
      </w:pPr>
    </w:p>
    <w:p w14:paraId="0676A6BB" w14:textId="77777777" w:rsidR="00950731" w:rsidRPr="007039AE" w:rsidRDefault="00950731" w:rsidP="00950731"/>
    <w:p w14:paraId="10E705B0" w14:textId="77777777" w:rsidR="00950731" w:rsidRPr="007039AE" w:rsidRDefault="00950731" w:rsidP="00950731">
      <w:r>
        <w:rPr>
          <w:noProof/>
        </w:rPr>
        <w:lastRenderedPageBreak/>
        <w:drawing>
          <wp:inline distT="0" distB="0" distL="0" distR="0" wp14:anchorId="42C63F93" wp14:editId="4A81B58E">
            <wp:extent cx="5761355" cy="6096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1FBCB" w14:textId="77777777" w:rsidR="00950731" w:rsidRPr="007039AE" w:rsidRDefault="00950731" w:rsidP="00950731"/>
    <w:p w14:paraId="57B55FD4" w14:textId="77777777" w:rsidR="00950731" w:rsidRPr="007039AE" w:rsidRDefault="00950731" w:rsidP="00950731">
      <w:r w:rsidRPr="007039AE">
        <w:t xml:space="preserve">Załącznik nr </w:t>
      </w:r>
      <w:r w:rsidR="005277D3">
        <w:t>4</w:t>
      </w:r>
      <w:r w:rsidRPr="007039AE">
        <w:t xml:space="preserve"> </w:t>
      </w:r>
    </w:p>
    <w:p w14:paraId="642A33FC" w14:textId="77777777" w:rsidR="00950731" w:rsidRPr="007039AE" w:rsidRDefault="00950731" w:rsidP="00950731">
      <w:r w:rsidRPr="007039AE">
        <w:t xml:space="preserve"> </w:t>
      </w:r>
    </w:p>
    <w:p w14:paraId="421940EF" w14:textId="77777777" w:rsidR="00950731" w:rsidRPr="007039AE" w:rsidRDefault="00950731" w:rsidP="00950731">
      <w:pPr>
        <w:rPr>
          <w:rFonts w:eastAsia="Calibri"/>
          <w:b/>
          <w:lang w:eastAsia="en-US"/>
        </w:rPr>
      </w:pPr>
      <w:r w:rsidRPr="007039AE">
        <w:rPr>
          <w:rStyle w:val="Pogrubienie"/>
          <w:rFonts w:eastAsia="Calibri"/>
          <w:b w:val="0"/>
        </w:rPr>
        <w:t>Nazwa</w:t>
      </w:r>
      <w:r w:rsidRPr="007039AE">
        <w:rPr>
          <w:rFonts w:eastAsia="Calibri"/>
          <w:b/>
          <w:lang w:eastAsia="en-US"/>
        </w:rPr>
        <w:t xml:space="preserve"> </w:t>
      </w:r>
      <w:r w:rsidR="00161E40">
        <w:rPr>
          <w:rFonts w:eastAsia="Calibri"/>
          <w:b/>
          <w:lang w:eastAsia="en-US"/>
        </w:rPr>
        <w:t>D</w:t>
      </w:r>
      <w:r w:rsidRPr="007039AE">
        <w:rPr>
          <w:rFonts w:eastAsia="Calibri"/>
          <w:b/>
          <w:lang w:eastAsia="en-US"/>
        </w:rPr>
        <w:t>ostawcy (nazwa firmy i adres)</w:t>
      </w:r>
    </w:p>
    <w:p w14:paraId="5DDCEA5D" w14:textId="77777777" w:rsidR="00950731" w:rsidRPr="007039AE" w:rsidRDefault="00950731" w:rsidP="0095073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F17CDF2" w14:textId="77777777" w:rsidR="00950731" w:rsidRPr="007039AE" w:rsidRDefault="00950731" w:rsidP="0095073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F44A6CA" w14:textId="77777777" w:rsidR="00950731" w:rsidRPr="007039AE" w:rsidRDefault="00950731" w:rsidP="0095073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7BF6030" w14:textId="77777777" w:rsidR="00950731" w:rsidRPr="007039AE" w:rsidRDefault="00950731" w:rsidP="00950731">
      <w:pPr>
        <w:tabs>
          <w:tab w:val="left" w:pos="5529"/>
        </w:tabs>
        <w:jc w:val="both"/>
      </w:pPr>
      <w:r w:rsidRPr="007039AE">
        <w:t xml:space="preserve">……………………………….….. </w:t>
      </w:r>
    </w:p>
    <w:p w14:paraId="23D9CBE2" w14:textId="77777777" w:rsidR="00950731" w:rsidRPr="007039AE" w:rsidRDefault="00950731" w:rsidP="00950731">
      <w:pPr>
        <w:tabs>
          <w:tab w:val="left" w:pos="5529"/>
        </w:tabs>
        <w:jc w:val="both"/>
      </w:pPr>
      <w:r w:rsidRPr="007039AE">
        <w:t>…………………………………...</w:t>
      </w:r>
    </w:p>
    <w:p w14:paraId="756F6AA6" w14:textId="77777777" w:rsidR="00950731" w:rsidRPr="007039AE" w:rsidRDefault="00950731" w:rsidP="00950731">
      <w:pPr>
        <w:jc w:val="both"/>
      </w:pPr>
      <w:r w:rsidRPr="007039AE">
        <w:t>…………………………………...</w:t>
      </w:r>
    </w:p>
    <w:p w14:paraId="4E5B626E" w14:textId="77777777" w:rsidR="00950731" w:rsidRPr="007039AE" w:rsidRDefault="00950731" w:rsidP="00950731"/>
    <w:p w14:paraId="22DC072E" w14:textId="77777777" w:rsidR="00950731" w:rsidRPr="007039AE" w:rsidRDefault="00950731" w:rsidP="00950731"/>
    <w:p w14:paraId="6E0C34CB" w14:textId="77777777" w:rsidR="00950731" w:rsidRPr="007039AE" w:rsidRDefault="00950731" w:rsidP="00950731">
      <w:r w:rsidRPr="007039AE">
        <w:t xml:space="preserve"> </w:t>
      </w:r>
    </w:p>
    <w:p w14:paraId="65523BB7" w14:textId="77777777" w:rsidR="00950731" w:rsidRPr="007039AE" w:rsidRDefault="00950731" w:rsidP="00950731">
      <w:r w:rsidRPr="007039AE">
        <w:t xml:space="preserve"> </w:t>
      </w:r>
    </w:p>
    <w:p w14:paraId="1EC9D1F2" w14:textId="77777777" w:rsidR="00950731" w:rsidRPr="007039AE" w:rsidRDefault="00950731" w:rsidP="00950731">
      <w:pPr>
        <w:jc w:val="center"/>
        <w:rPr>
          <w:b/>
        </w:rPr>
      </w:pPr>
      <w:r w:rsidRPr="007039AE">
        <w:rPr>
          <w:b/>
        </w:rPr>
        <w:t xml:space="preserve">OŚWIADCZENIE O </w:t>
      </w:r>
      <w:r w:rsidRPr="00950731">
        <w:rPr>
          <w:rFonts w:eastAsia="Calibri"/>
          <w:b/>
        </w:rPr>
        <w:t>NIEZALEGANIU Z NALEŻNOŚCIAMI WOBEC SKARBU PAŃSTWA - URZĘDU SKARBOWEGO ORAZ ZAKŁADU UBEZPIECZEŃ SPOŁECZNYCH</w:t>
      </w:r>
    </w:p>
    <w:p w14:paraId="3F87EB0F" w14:textId="77777777" w:rsidR="00950731" w:rsidRPr="007039AE" w:rsidRDefault="00950731" w:rsidP="00950731">
      <w:r w:rsidRPr="007039AE">
        <w:t xml:space="preserve"> </w:t>
      </w:r>
    </w:p>
    <w:p w14:paraId="5C51767D" w14:textId="77777777" w:rsidR="00950731" w:rsidRDefault="00950731" w:rsidP="00950731">
      <w:r w:rsidRPr="007039AE">
        <w:t xml:space="preserve"> </w:t>
      </w:r>
    </w:p>
    <w:p w14:paraId="3C3B83A9" w14:textId="77777777" w:rsidR="00950731" w:rsidRPr="007039AE" w:rsidRDefault="00950731" w:rsidP="00950731"/>
    <w:p w14:paraId="5236B399" w14:textId="77777777" w:rsidR="00950731" w:rsidRPr="007039AE" w:rsidRDefault="00950731" w:rsidP="00950731">
      <w:pPr>
        <w:jc w:val="both"/>
      </w:pPr>
      <w:r w:rsidRPr="007039AE">
        <w:t xml:space="preserve">W imieniu </w:t>
      </w:r>
      <w:r>
        <w:t>Dostawcy</w:t>
      </w:r>
      <w:r w:rsidR="004006B9">
        <w:t xml:space="preserve"> …………………………………..</w:t>
      </w:r>
      <w:r w:rsidRPr="007039AE">
        <w:t xml:space="preserve"> oświadczam, iż </w:t>
      </w:r>
      <w:r>
        <w:t xml:space="preserve">na dzień składania oferty nie zalegam z należnościami </w:t>
      </w:r>
      <w:r w:rsidRPr="008C561A">
        <w:rPr>
          <w:rFonts w:eastAsia="Calibri"/>
        </w:rPr>
        <w:t>wobec Skarbu Państwa - Urzędu Skarbowego oraz Zakładu Ubezpieczeń Społecznych</w:t>
      </w:r>
    </w:p>
    <w:p w14:paraId="1794E02F" w14:textId="77777777" w:rsidR="00950731" w:rsidRPr="007039AE" w:rsidRDefault="00950731" w:rsidP="00950731">
      <w:r w:rsidRPr="007039AE">
        <w:t xml:space="preserve"> </w:t>
      </w:r>
    </w:p>
    <w:p w14:paraId="45691842" w14:textId="77777777" w:rsidR="00950731" w:rsidRPr="007039AE" w:rsidRDefault="00950731" w:rsidP="00950731"/>
    <w:p w14:paraId="6BD463C1" w14:textId="77777777" w:rsidR="00950731" w:rsidRDefault="00950731" w:rsidP="00950731"/>
    <w:p w14:paraId="4E03E3C4" w14:textId="77777777" w:rsidR="00950731" w:rsidRDefault="00950731" w:rsidP="00950731"/>
    <w:p w14:paraId="0645AB67" w14:textId="77777777" w:rsidR="00950731" w:rsidRDefault="00950731" w:rsidP="00950731"/>
    <w:p w14:paraId="39CD2FB0" w14:textId="77777777" w:rsidR="00950731" w:rsidRDefault="00950731" w:rsidP="00950731"/>
    <w:p w14:paraId="0FAB3F4B" w14:textId="77777777" w:rsidR="00950731" w:rsidRDefault="00950731" w:rsidP="00950731"/>
    <w:p w14:paraId="37A7D73F" w14:textId="77777777" w:rsidR="00950731" w:rsidRDefault="00950731" w:rsidP="00950731"/>
    <w:p w14:paraId="3CF94BCD" w14:textId="77777777" w:rsidR="00950731" w:rsidRDefault="00950731" w:rsidP="00950731"/>
    <w:p w14:paraId="42DDCEFD" w14:textId="77777777" w:rsidR="00950731" w:rsidRPr="007039AE" w:rsidRDefault="00950731" w:rsidP="00950731"/>
    <w:p w14:paraId="525A9FBE" w14:textId="77777777" w:rsidR="00950731" w:rsidRPr="007039AE" w:rsidRDefault="00950731" w:rsidP="00950731"/>
    <w:p w14:paraId="79AF2213" w14:textId="77777777" w:rsidR="00950731" w:rsidRPr="007039AE" w:rsidRDefault="00950731" w:rsidP="00950731">
      <w:r w:rsidRPr="007039AE">
        <w:t xml:space="preserve">…………..………………                                                       …………………………… </w:t>
      </w:r>
    </w:p>
    <w:p w14:paraId="4EBB1BE0" w14:textId="77777777" w:rsidR="00950731" w:rsidRPr="007039AE" w:rsidRDefault="00950731" w:rsidP="00950731">
      <w:pPr>
        <w:ind w:left="5664" w:hanging="5664"/>
      </w:pPr>
      <w:r w:rsidRPr="007039AE">
        <w:t xml:space="preserve">Miejscowość, data      </w:t>
      </w:r>
      <w:r w:rsidRPr="007039AE">
        <w:tab/>
        <w:t xml:space="preserve">podpis osoby/osób uprawnionych do reprezentowania </w:t>
      </w:r>
      <w:r>
        <w:t>Dostawcy</w:t>
      </w:r>
      <w:r w:rsidRPr="007039AE">
        <w:t xml:space="preserve"> </w:t>
      </w:r>
    </w:p>
    <w:sectPr w:rsidR="00950731" w:rsidRPr="007039AE" w:rsidSect="00EA22E2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7DE15" w14:textId="77777777" w:rsidR="00285B5E" w:rsidRDefault="00285B5E" w:rsidP="00CA50D5">
      <w:r>
        <w:separator/>
      </w:r>
    </w:p>
  </w:endnote>
  <w:endnote w:type="continuationSeparator" w:id="0">
    <w:p w14:paraId="5BE9D2E6" w14:textId="77777777" w:rsidR="00285B5E" w:rsidRDefault="00285B5E" w:rsidP="00CA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457538971"/>
      <w:docPartObj>
        <w:docPartGallery w:val="Page Numbers (Bottom of Page)"/>
        <w:docPartUnique/>
      </w:docPartObj>
    </w:sdtPr>
    <w:sdtContent>
      <w:p w14:paraId="0DF629ED" w14:textId="77777777" w:rsidR="00B82669" w:rsidRPr="00B82669" w:rsidRDefault="00B82669" w:rsidP="00B8266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220CAD" w:rsidRPr="00220CA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21AF" w14:textId="77777777" w:rsidR="00285B5E" w:rsidRDefault="00285B5E" w:rsidP="00CA50D5">
      <w:r>
        <w:separator/>
      </w:r>
    </w:p>
  </w:footnote>
  <w:footnote w:type="continuationSeparator" w:id="0">
    <w:p w14:paraId="3920FDA9" w14:textId="77777777" w:rsidR="00285B5E" w:rsidRDefault="00285B5E" w:rsidP="00CA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6C7DB0"/>
    <w:lvl w:ilvl="0">
      <w:start w:val="1"/>
      <w:numFmt w:val="bullet"/>
      <w:pStyle w:val="Listapunktowana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06B89"/>
    <w:multiLevelType w:val="hybridMultilevel"/>
    <w:tmpl w:val="77B0FA4C"/>
    <w:lvl w:ilvl="0" w:tplc="D1425B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B5C1B"/>
    <w:multiLevelType w:val="hybridMultilevel"/>
    <w:tmpl w:val="AC92E312"/>
    <w:lvl w:ilvl="0" w:tplc="86D419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852697F"/>
    <w:multiLevelType w:val="hybridMultilevel"/>
    <w:tmpl w:val="0B2E2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120A7"/>
    <w:multiLevelType w:val="hybridMultilevel"/>
    <w:tmpl w:val="62F4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A17"/>
    <w:multiLevelType w:val="hybridMultilevel"/>
    <w:tmpl w:val="B1AA7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89"/>
    <w:multiLevelType w:val="hybridMultilevel"/>
    <w:tmpl w:val="4CAA6DA2"/>
    <w:lvl w:ilvl="0" w:tplc="04150007">
      <w:start w:val="1"/>
      <w:numFmt w:val="bullet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15435A66"/>
    <w:multiLevelType w:val="hybridMultilevel"/>
    <w:tmpl w:val="9EEC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F343F"/>
    <w:multiLevelType w:val="hybridMultilevel"/>
    <w:tmpl w:val="EFECC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17860"/>
    <w:multiLevelType w:val="hybridMultilevel"/>
    <w:tmpl w:val="A6CC8CA4"/>
    <w:lvl w:ilvl="0" w:tplc="277C3C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A3DA9"/>
    <w:multiLevelType w:val="hybridMultilevel"/>
    <w:tmpl w:val="A7A4C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434F"/>
    <w:multiLevelType w:val="hybridMultilevel"/>
    <w:tmpl w:val="DC1C97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386E"/>
    <w:multiLevelType w:val="hybridMultilevel"/>
    <w:tmpl w:val="8BDE6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AAC35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64FF3"/>
    <w:multiLevelType w:val="hybridMultilevel"/>
    <w:tmpl w:val="B6FA249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980274F"/>
    <w:multiLevelType w:val="hybridMultilevel"/>
    <w:tmpl w:val="7E9A5B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930FE"/>
    <w:multiLevelType w:val="hybridMultilevel"/>
    <w:tmpl w:val="92C65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358CC"/>
    <w:multiLevelType w:val="hybridMultilevel"/>
    <w:tmpl w:val="949E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F69B8"/>
    <w:multiLevelType w:val="hybridMultilevel"/>
    <w:tmpl w:val="14B48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12072"/>
    <w:multiLevelType w:val="hybridMultilevel"/>
    <w:tmpl w:val="007036F2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A29D9"/>
    <w:multiLevelType w:val="hybridMultilevel"/>
    <w:tmpl w:val="7AC6A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7002C"/>
    <w:multiLevelType w:val="hybridMultilevel"/>
    <w:tmpl w:val="2B445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26D9D"/>
    <w:multiLevelType w:val="hybridMultilevel"/>
    <w:tmpl w:val="C5A4B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F323B"/>
    <w:multiLevelType w:val="hybridMultilevel"/>
    <w:tmpl w:val="90163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222B1"/>
    <w:multiLevelType w:val="hybridMultilevel"/>
    <w:tmpl w:val="F7423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211B9"/>
    <w:multiLevelType w:val="hybridMultilevel"/>
    <w:tmpl w:val="24808B76"/>
    <w:lvl w:ilvl="0" w:tplc="B9B6FE6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FD7272"/>
    <w:multiLevelType w:val="hybridMultilevel"/>
    <w:tmpl w:val="B68C9D10"/>
    <w:lvl w:ilvl="0" w:tplc="277C3C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210D1"/>
    <w:multiLevelType w:val="hybridMultilevel"/>
    <w:tmpl w:val="89FCF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53E25"/>
    <w:multiLevelType w:val="hybridMultilevel"/>
    <w:tmpl w:val="5C7450A0"/>
    <w:lvl w:ilvl="0" w:tplc="900A4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B340E"/>
    <w:multiLevelType w:val="hybridMultilevel"/>
    <w:tmpl w:val="9AC4C884"/>
    <w:lvl w:ilvl="0" w:tplc="1AB867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F0084F"/>
    <w:multiLevelType w:val="multilevel"/>
    <w:tmpl w:val="0130CCE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0845B1"/>
    <w:multiLevelType w:val="hybridMultilevel"/>
    <w:tmpl w:val="B02AC0B4"/>
    <w:lvl w:ilvl="0" w:tplc="DE46CB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11B7B57"/>
    <w:multiLevelType w:val="hybridMultilevel"/>
    <w:tmpl w:val="0AF0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1592A"/>
    <w:multiLevelType w:val="hybridMultilevel"/>
    <w:tmpl w:val="B688FDE2"/>
    <w:lvl w:ilvl="0" w:tplc="74A68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77474"/>
    <w:multiLevelType w:val="hybridMultilevel"/>
    <w:tmpl w:val="109A3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306CE"/>
    <w:multiLevelType w:val="hybridMultilevel"/>
    <w:tmpl w:val="99BAD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270627">
    <w:abstractNumId w:val="19"/>
  </w:num>
  <w:num w:numId="2" w16cid:durableId="460685274">
    <w:abstractNumId w:val="25"/>
  </w:num>
  <w:num w:numId="3" w16cid:durableId="75059881">
    <w:abstractNumId w:val="3"/>
  </w:num>
  <w:num w:numId="4" w16cid:durableId="2069257043">
    <w:abstractNumId w:val="7"/>
  </w:num>
  <w:num w:numId="5" w16cid:durableId="1061446707">
    <w:abstractNumId w:val="34"/>
  </w:num>
  <w:num w:numId="6" w16cid:durableId="2035685906">
    <w:abstractNumId w:val="9"/>
  </w:num>
  <w:num w:numId="7" w16cid:durableId="492793347">
    <w:abstractNumId w:val="11"/>
  </w:num>
  <w:num w:numId="8" w16cid:durableId="224725435">
    <w:abstractNumId w:val="18"/>
  </w:num>
  <w:num w:numId="9" w16cid:durableId="277950127">
    <w:abstractNumId w:val="5"/>
  </w:num>
  <w:num w:numId="10" w16cid:durableId="1576087548">
    <w:abstractNumId w:val="0"/>
  </w:num>
  <w:num w:numId="11" w16cid:durableId="1227572783">
    <w:abstractNumId w:val="23"/>
  </w:num>
  <w:num w:numId="12" w16cid:durableId="1665425718">
    <w:abstractNumId w:val="8"/>
  </w:num>
  <w:num w:numId="13" w16cid:durableId="71587081">
    <w:abstractNumId w:val="13"/>
  </w:num>
  <w:num w:numId="14" w16cid:durableId="632247147">
    <w:abstractNumId w:val="15"/>
  </w:num>
  <w:num w:numId="15" w16cid:durableId="571504921">
    <w:abstractNumId w:val="12"/>
  </w:num>
  <w:num w:numId="16" w16cid:durableId="554244336">
    <w:abstractNumId w:val="6"/>
  </w:num>
  <w:num w:numId="17" w16cid:durableId="188835468">
    <w:abstractNumId w:val="33"/>
  </w:num>
  <w:num w:numId="18" w16cid:durableId="241837269">
    <w:abstractNumId w:val="35"/>
  </w:num>
  <w:num w:numId="19" w16cid:durableId="1597667417">
    <w:abstractNumId w:val="2"/>
  </w:num>
  <w:num w:numId="20" w16cid:durableId="948394311">
    <w:abstractNumId w:val="4"/>
  </w:num>
  <w:num w:numId="21" w16cid:durableId="776560339">
    <w:abstractNumId w:val="26"/>
  </w:num>
  <w:num w:numId="22" w16cid:durableId="148451333">
    <w:abstractNumId w:val="10"/>
  </w:num>
  <w:num w:numId="23" w16cid:durableId="1021277102">
    <w:abstractNumId w:val="16"/>
  </w:num>
  <w:num w:numId="24" w16cid:durableId="1294217963">
    <w:abstractNumId w:val="27"/>
  </w:num>
  <w:num w:numId="25" w16cid:durableId="1085423418">
    <w:abstractNumId w:val="1"/>
  </w:num>
  <w:num w:numId="26" w16cid:durableId="859582425">
    <w:abstractNumId w:val="17"/>
  </w:num>
  <w:num w:numId="27" w16cid:durableId="2109815186">
    <w:abstractNumId w:val="30"/>
  </w:num>
  <w:num w:numId="28" w16cid:durableId="1778598501">
    <w:abstractNumId w:val="21"/>
  </w:num>
  <w:num w:numId="29" w16cid:durableId="76053473">
    <w:abstractNumId w:val="31"/>
  </w:num>
  <w:num w:numId="30" w16cid:durableId="391468145">
    <w:abstractNumId w:val="20"/>
  </w:num>
  <w:num w:numId="31" w16cid:durableId="1516771020">
    <w:abstractNumId w:val="32"/>
  </w:num>
  <w:num w:numId="32" w16cid:durableId="610671641">
    <w:abstractNumId w:val="29"/>
  </w:num>
  <w:num w:numId="33" w16cid:durableId="194849236">
    <w:abstractNumId w:val="28"/>
  </w:num>
  <w:num w:numId="34" w16cid:durableId="496700333">
    <w:abstractNumId w:val="24"/>
  </w:num>
  <w:num w:numId="35" w16cid:durableId="979727484">
    <w:abstractNumId w:val="22"/>
  </w:num>
  <w:num w:numId="36" w16cid:durableId="11749983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A8"/>
    <w:rsid w:val="00002860"/>
    <w:rsid w:val="00006953"/>
    <w:rsid w:val="00013262"/>
    <w:rsid w:val="00014142"/>
    <w:rsid w:val="00014BD9"/>
    <w:rsid w:val="00016CF1"/>
    <w:rsid w:val="00017C8F"/>
    <w:rsid w:val="000222C2"/>
    <w:rsid w:val="00023708"/>
    <w:rsid w:val="0003195F"/>
    <w:rsid w:val="000344CF"/>
    <w:rsid w:val="00042746"/>
    <w:rsid w:val="00044F3D"/>
    <w:rsid w:val="00045222"/>
    <w:rsid w:val="000504B3"/>
    <w:rsid w:val="00052416"/>
    <w:rsid w:val="0005416F"/>
    <w:rsid w:val="000541C5"/>
    <w:rsid w:val="0005484B"/>
    <w:rsid w:val="00055FEF"/>
    <w:rsid w:val="00057993"/>
    <w:rsid w:val="000607D8"/>
    <w:rsid w:val="0007528F"/>
    <w:rsid w:val="000820C2"/>
    <w:rsid w:val="0008548C"/>
    <w:rsid w:val="000936E4"/>
    <w:rsid w:val="00094FBB"/>
    <w:rsid w:val="00095389"/>
    <w:rsid w:val="000A081C"/>
    <w:rsid w:val="000A241F"/>
    <w:rsid w:val="000A32DD"/>
    <w:rsid w:val="000A6C8A"/>
    <w:rsid w:val="000B0A6C"/>
    <w:rsid w:val="000B5CCD"/>
    <w:rsid w:val="000C1C9C"/>
    <w:rsid w:val="000C214E"/>
    <w:rsid w:val="000C5E5E"/>
    <w:rsid w:val="000C6378"/>
    <w:rsid w:val="000C6B22"/>
    <w:rsid w:val="000C7C01"/>
    <w:rsid w:val="000D2446"/>
    <w:rsid w:val="000D457F"/>
    <w:rsid w:val="000D775A"/>
    <w:rsid w:val="00105FAB"/>
    <w:rsid w:val="0010763C"/>
    <w:rsid w:val="001102D0"/>
    <w:rsid w:val="00111908"/>
    <w:rsid w:val="00114A95"/>
    <w:rsid w:val="001164A9"/>
    <w:rsid w:val="00124944"/>
    <w:rsid w:val="00124EF3"/>
    <w:rsid w:val="00131512"/>
    <w:rsid w:val="00133196"/>
    <w:rsid w:val="00133535"/>
    <w:rsid w:val="00135C45"/>
    <w:rsid w:val="00137A2A"/>
    <w:rsid w:val="001414A3"/>
    <w:rsid w:val="00141569"/>
    <w:rsid w:val="00141B3C"/>
    <w:rsid w:val="00141D75"/>
    <w:rsid w:val="00144C1A"/>
    <w:rsid w:val="00147F6E"/>
    <w:rsid w:val="001559E0"/>
    <w:rsid w:val="00161E40"/>
    <w:rsid w:val="0016357B"/>
    <w:rsid w:val="00170340"/>
    <w:rsid w:val="00170743"/>
    <w:rsid w:val="00171B67"/>
    <w:rsid w:val="00172FC2"/>
    <w:rsid w:val="00177BB4"/>
    <w:rsid w:val="00180837"/>
    <w:rsid w:val="001809FF"/>
    <w:rsid w:val="001820D1"/>
    <w:rsid w:val="001823CA"/>
    <w:rsid w:val="0018328B"/>
    <w:rsid w:val="0019214D"/>
    <w:rsid w:val="00195486"/>
    <w:rsid w:val="00196AB6"/>
    <w:rsid w:val="001A062A"/>
    <w:rsid w:val="001A542E"/>
    <w:rsid w:val="001A71C6"/>
    <w:rsid w:val="001B0E06"/>
    <w:rsid w:val="001B10EB"/>
    <w:rsid w:val="001B1B68"/>
    <w:rsid w:val="001B207C"/>
    <w:rsid w:val="001B7000"/>
    <w:rsid w:val="001B7396"/>
    <w:rsid w:val="001C09A4"/>
    <w:rsid w:val="001C222B"/>
    <w:rsid w:val="001C2ECD"/>
    <w:rsid w:val="001C6916"/>
    <w:rsid w:val="001E10E9"/>
    <w:rsid w:val="001E3DC7"/>
    <w:rsid w:val="001E3FC8"/>
    <w:rsid w:val="001F11A1"/>
    <w:rsid w:val="001F4068"/>
    <w:rsid w:val="001F6D8A"/>
    <w:rsid w:val="001F70DD"/>
    <w:rsid w:val="00201B85"/>
    <w:rsid w:val="00205373"/>
    <w:rsid w:val="00205860"/>
    <w:rsid w:val="00205B9B"/>
    <w:rsid w:val="0021063A"/>
    <w:rsid w:val="002107BD"/>
    <w:rsid w:val="00210C85"/>
    <w:rsid w:val="00213EF9"/>
    <w:rsid w:val="00216D61"/>
    <w:rsid w:val="00217135"/>
    <w:rsid w:val="002207A3"/>
    <w:rsid w:val="00220CAD"/>
    <w:rsid w:val="002244D9"/>
    <w:rsid w:val="00224622"/>
    <w:rsid w:val="00242DB2"/>
    <w:rsid w:val="002455B7"/>
    <w:rsid w:val="00251F85"/>
    <w:rsid w:val="002555F3"/>
    <w:rsid w:val="00256039"/>
    <w:rsid w:val="002645D4"/>
    <w:rsid w:val="00265A82"/>
    <w:rsid w:val="00265EBB"/>
    <w:rsid w:val="00267284"/>
    <w:rsid w:val="00273223"/>
    <w:rsid w:val="002756E8"/>
    <w:rsid w:val="0027571E"/>
    <w:rsid w:val="00280F78"/>
    <w:rsid w:val="0028130F"/>
    <w:rsid w:val="00285B5E"/>
    <w:rsid w:val="0028658B"/>
    <w:rsid w:val="002870BF"/>
    <w:rsid w:val="00290A1B"/>
    <w:rsid w:val="002927E0"/>
    <w:rsid w:val="00295E84"/>
    <w:rsid w:val="002A0A49"/>
    <w:rsid w:val="002B0093"/>
    <w:rsid w:val="002B1E90"/>
    <w:rsid w:val="002B35E0"/>
    <w:rsid w:val="002B79B1"/>
    <w:rsid w:val="002C02F8"/>
    <w:rsid w:val="002C0AB5"/>
    <w:rsid w:val="002C13A9"/>
    <w:rsid w:val="002C3993"/>
    <w:rsid w:val="002C51D3"/>
    <w:rsid w:val="002C5C90"/>
    <w:rsid w:val="002C5CFC"/>
    <w:rsid w:val="002C7ED2"/>
    <w:rsid w:val="002D0FA0"/>
    <w:rsid w:val="002D6265"/>
    <w:rsid w:val="002D6761"/>
    <w:rsid w:val="002E0411"/>
    <w:rsid w:val="002E067D"/>
    <w:rsid w:val="002E11C2"/>
    <w:rsid w:val="002E3446"/>
    <w:rsid w:val="002E5FF5"/>
    <w:rsid w:val="002E6942"/>
    <w:rsid w:val="002E6D68"/>
    <w:rsid w:val="002F2416"/>
    <w:rsid w:val="002F6A57"/>
    <w:rsid w:val="003045A8"/>
    <w:rsid w:val="0030470C"/>
    <w:rsid w:val="0030569A"/>
    <w:rsid w:val="00311537"/>
    <w:rsid w:val="00311CA3"/>
    <w:rsid w:val="0031600B"/>
    <w:rsid w:val="00327810"/>
    <w:rsid w:val="00332FD0"/>
    <w:rsid w:val="00335E17"/>
    <w:rsid w:val="003428D8"/>
    <w:rsid w:val="00343EAE"/>
    <w:rsid w:val="0035187A"/>
    <w:rsid w:val="00353BB3"/>
    <w:rsid w:val="00354A36"/>
    <w:rsid w:val="003553F2"/>
    <w:rsid w:val="00357DE7"/>
    <w:rsid w:val="00362F93"/>
    <w:rsid w:val="00363E8E"/>
    <w:rsid w:val="00367F17"/>
    <w:rsid w:val="00370DC1"/>
    <w:rsid w:val="00371510"/>
    <w:rsid w:val="003810AB"/>
    <w:rsid w:val="003816BB"/>
    <w:rsid w:val="003853DB"/>
    <w:rsid w:val="003906D4"/>
    <w:rsid w:val="0039295E"/>
    <w:rsid w:val="003A5A68"/>
    <w:rsid w:val="003B1D14"/>
    <w:rsid w:val="003B3BBD"/>
    <w:rsid w:val="003B5750"/>
    <w:rsid w:val="003B5E80"/>
    <w:rsid w:val="003C00C4"/>
    <w:rsid w:val="003C1825"/>
    <w:rsid w:val="003C2063"/>
    <w:rsid w:val="003C3EAA"/>
    <w:rsid w:val="003D0134"/>
    <w:rsid w:val="003D07F0"/>
    <w:rsid w:val="003D27AB"/>
    <w:rsid w:val="003E40E5"/>
    <w:rsid w:val="003E698E"/>
    <w:rsid w:val="003F43A1"/>
    <w:rsid w:val="003F4BEF"/>
    <w:rsid w:val="003F5261"/>
    <w:rsid w:val="003F5573"/>
    <w:rsid w:val="004006B9"/>
    <w:rsid w:val="00402C47"/>
    <w:rsid w:val="00403592"/>
    <w:rsid w:val="004053B8"/>
    <w:rsid w:val="004071AB"/>
    <w:rsid w:val="00413B8A"/>
    <w:rsid w:val="00415F09"/>
    <w:rsid w:val="00421672"/>
    <w:rsid w:val="00422164"/>
    <w:rsid w:val="00424A91"/>
    <w:rsid w:val="00424AE4"/>
    <w:rsid w:val="00424CD5"/>
    <w:rsid w:val="00431EB8"/>
    <w:rsid w:val="0043203A"/>
    <w:rsid w:val="00436574"/>
    <w:rsid w:val="0043701D"/>
    <w:rsid w:val="004401AC"/>
    <w:rsid w:val="00441992"/>
    <w:rsid w:val="00443998"/>
    <w:rsid w:val="004534D1"/>
    <w:rsid w:val="004555B4"/>
    <w:rsid w:val="004665D2"/>
    <w:rsid w:val="00467CE0"/>
    <w:rsid w:val="004739AB"/>
    <w:rsid w:val="00490389"/>
    <w:rsid w:val="0049505A"/>
    <w:rsid w:val="004957A6"/>
    <w:rsid w:val="004A021D"/>
    <w:rsid w:val="004A26D0"/>
    <w:rsid w:val="004A2A2A"/>
    <w:rsid w:val="004A79C2"/>
    <w:rsid w:val="004B2578"/>
    <w:rsid w:val="004B5D1E"/>
    <w:rsid w:val="004C0FDC"/>
    <w:rsid w:val="004C16E7"/>
    <w:rsid w:val="004C1A3B"/>
    <w:rsid w:val="004D02FE"/>
    <w:rsid w:val="004D5137"/>
    <w:rsid w:val="004E05D3"/>
    <w:rsid w:val="004E1E5E"/>
    <w:rsid w:val="004E1EF2"/>
    <w:rsid w:val="004E47BD"/>
    <w:rsid w:val="004E5AC1"/>
    <w:rsid w:val="004E6F72"/>
    <w:rsid w:val="004F0CD0"/>
    <w:rsid w:val="004F3D50"/>
    <w:rsid w:val="004F3D91"/>
    <w:rsid w:val="004F5202"/>
    <w:rsid w:val="005000A7"/>
    <w:rsid w:val="00502994"/>
    <w:rsid w:val="00505F70"/>
    <w:rsid w:val="00507278"/>
    <w:rsid w:val="00507904"/>
    <w:rsid w:val="005118B6"/>
    <w:rsid w:val="00511FD4"/>
    <w:rsid w:val="005239E2"/>
    <w:rsid w:val="0052464E"/>
    <w:rsid w:val="0052613A"/>
    <w:rsid w:val="0052699A"/>
    <w:rsid w:val="00526E3D"/>
    <w:rsid w:val="00527620"/>
    <w:rsid w:val="005277D3"/>
    <w:rsid w:val="005279D1"/>
    <w:rsid w:val="00536EDA"/>
    <w:rsid w:val="00547DBA"/>
    <w:rsid w:val="005526C3"/>
    <w:rsid w:val="00562997"/>
    <w:rsid w:val="00573786"/>
    <w:rsid w:val="00576288"/>
    <w:rsid w:val="0057645E"/>
    <w:rsid w:val="005804AA"/>
    <w:rsid w:val="005812B3"/>
    <w:rsid w:val="00581848"/>
    <w:rsid w:val="0058319F"/>
    <w:rsid w:val="00584DBD"/>
    <w:rsid w:val="00586C6F"/>
    <w:rsid w:val="00587BA8"/>
    <w:rsid w:val="005908EE"/>
    <w:rsid w:val="005929AC"/>
    <w:rsid w:val="00592F88"/>
    <w:rsid w:val="005939F2"/>
    <w:rsid w:val="0059463B"/>
    <w:rsid w:val="005976AA"/>
    <w:rsid w:val="005A122B"/>
    <w:rsid w:val="005A2AE6"/>
    <w:rsid w:val="005A3567"/>
    <w:rsid w:val="005B0E1E"/>
    <w:rsid w:val="005B5BEC"/>
    <w:rsid w:val="005B67CD"/>
    <w:rsid w:val="005B7F3E"/>
    <w:rsid w:val="005C3C83"/>
    <w:rsid w:val="005C7914"/>
    <w:rsid w:val="005D464A"/>
    <w:rsid w:val="005D528C"/>
    <w:rsid w:val="005F484C"/>
    <w:rsid w:val="005F5453"/>
    <w:rsid w:val="005F575B"/>
    <w:rsid w:val="005F65F7"/>
    <w:rsid w:val="005F6EB2"/>
    <w:rsid w:val="005F6EDA"/>
    <w:rsid w:val="005F734A"/>
    <w:rsid w:val="006047C1"/>
    <w:rsid w:val="006062B3"/>
    <w:rsid w:val="00610896"/>
    <w:rsid w:val="00620063"/>
    <w:rsid w:val="006321CA"/>
    <w:rsid w:val="00632B47"/>
    <w:rsid w:val="00642D35"/>
    <w:rsid w:val="00645626"/>
    <w:rsid w:val="00650CDD"/>
    <w:rsid w:val="00652155"/>
    <w:rsid w:val="0065304E"/>
    <w:rsid w:val="00660869"/>
    <w:rsid w:val="006611C3"/>
    <w:rsid w:val="0066277A"/>
    <w:rsid w:val="00663464"/>
    <w:rsid w:val="00664A36"/>
    <w:rsid w:val="00665CE1"/>
    <w:rsid w:val="006762A9"/>
    <w:rsid w:val="006762DA"/>
    <w:rsid w:val="006775B7"/>
    <w:rsid w:val="00682CE2"/>
    <w:rsid w:val="006833E3"/>
    <w:rsid w:val="00690F90"/>
    <w:rsid w:val="0069299F"/>
    <w:rsid w:val="00693260"/>
    <w:rsid w:val="0069584B"/>
    <w:rsid w:val="006A1E0B"/>
    <w:rsid w:val="006A530E"/>
    <w:rsid w:val="006A63D4"/>
    <w:rsid w:val="006A7B08"/>
    <w:rsid w:val="006B7DA2"/>
    <w:rsid w:val="006C00CC"/>
    <w:rsid w:val="006C24F0"/>
    <w:rsid w:val="006C7D60"/>
    <w:rsid w:val="006E0B49"/>
    <w:rsid w:val="006E224D"/>
    <w:rsid w:val="006E4153"/>
    <w:rsid w:val="006E4642"/>
    <w:rsid w:val="006E50E5"/>
    <w:rsid w:val="006E58A8"/>
    <w:rsid w:val="006E7192"/>
    <w:rsid w:val="006F6924"/>
    <w:rsid w:val="007002E0"/>
    <w:rsid w:val="0070178D"/>
    <w:rsid w:val="00701F7A"/>
    <w:rsid w:val="0070296E"/>
    <w:rsid w:val="00702EE4"/>
    <w:rsid w:val="007035A5"/>
    <w:rsid w:val="007039AE"/>
    <w:rsid w:val="00703EBA"/>
    <w:rsid w:val="0070554A"/>
    <w:rsid w:val="00707EB5"/>
    <w:rsid w:val="007179D0"/>
    <w:rsid w:val="0072396E"/>
    <w:rsid w:val="0072478D"/>
    <w:rsid w:val="007256DB"/>
    <w:rsid w:val="00726B1D"/>
    <w:rsid w:val="00727E6F"/>
    <w:rsid w:val="00731472"/>
    <w:rsid w:val="00734FA0"/>
    <w:rsid w:val="0073695C"/>
    <w:rsid w:val="007369C8"/>
    <w:rsid w:val="0074174E"/>
    <w:rsid w:val="00741A9B"/>
    <w:rsid w:val="00742405"/>
    <w:rsid w:val="0074513F"/>
    <w:rsid w:val="00745286"/>
    <w:rsid w:val="007505B1"/>
    <w:rsid w:val="007543C6"/>
    <w:rsid w:val="00754AA2"/>
    <w:rsid w:val="00754AF9"/>
    <w:rsid w:val="00755856"/>
    <w:rsid w:val="007560D0"/>
    <w:rsid w:val="0076068B"/>
    <w:rsid w:val="007606D1"/>
    <w:rsid w:val="00763F78"/>
    <w:rsid w:val="0076520B"/>
    <w:rsid w:val="00765B18"/>
    <w:rsid w:val="0076756C"/>
    <w:rsid w:val="007707A8"/>
    <w:rsid w:val="0077295E"/>
    <w:rsid w:val="0077545E"/>
    <w:rsid w:val="00775D7E"/>
    <w:rsid w:val="007777A7"/>
    <w:rsid w:val="00780955"/>
    <w:rsid w:val="00786FC9"/>
    <w:rsid w:val="00787DD4"/>
    <w:rsid w:val="007909F6"/>
    <w:rsid w:val="00790C2E"/>
    <w:rsid w:val="007914C5"/>
    <w:rsid w:val="00792C07"/>
    <w:rsid w:val="00795AC2"/>
    <w:rsid w:val="0079676D"/>
    <w:rsid w:val="007A0D5E"/>
    <w:rsid w:val="007A1B32"/>
    <w:rsid w:val="007A437E"/>
    <w:rsid w:val="007B5FC4"/>
    <w:rsid w:val="007C12B0"/>
    <w:rsid w:val="007C1750"/>
    <w:rsid w:val="007C5CFC"/>
    <w:rsid w:val="007D06DC"/>
    <w:rsid w:val="007D15E6"/>
    <w:rsid w:val="007D18CD"/>
    <w:rsid w:val="007D223D"/>
    <w:rsid w:val="007D2FD0"/>
    <w:rsid w:val="007D3389"/>
    <w:rsid w:val="007D5479"/>
    <w:rsid w:val="007D709F"/>
    <w:rsid w:val="007E6D8A"/>
    <w:rsid w:val="007F70BC"/>
    <w:rsid w:val="0080214C"/>
    <w:rsid w:val="008037CD"/>
    <w:rsid w:val="00805560"/>
    <w:rsid w:val="00824948"/>
    <w:rsid w:val="008420DC"/>
    <w:rsid w:val="00842B3C"/>
    <w:rsid w:val="00844BED"/>
    <w:rsid w:val="0084608F"/>
    <w:rsid w:val="008551F9"/>
    <w:rsid w:val="00855B70"/>
    <w:rsid w:val="00862356"/>
    <w:rsid w:val="00863D6F"/>
    <w:rsid w:val="00870010"/>
    <w:rsid w:val="00870D42"/>
    <w:rsid w:val="00871D6E"/>
    <w:rsid w:val="0087772A"/>
    <w:rsid w:val="00877D4B"/>
    <w:rsid w:val="00880B78"/>
    <w:rsid w:val="00894CC1"/>
    <w:rsid w:val="00895060"/>
    <w:rsid w:val="008970DC"/>
    <w:rsid w:val="008A1810"/>
    <w:rsid w:val="008A4F92"/>
    <w:rsid w:val="008B30C5"/>
    <w:rsid w:val="008B4F7F"/>
    <w:rsid w:val="008C167B"/>
    <w:rsid w:val="008C1734"/>
    <w:rsid w:val="008C19F5"/>
    <w:rsid w:val="008C5278"/>
    <w:rsid w:val="008C561A"/>
    <w:rsid w:val="008C586F"/>
    <w:rsid w:val="008C5879"/>
    <w:rsid w:val="008C7CDD"/>
    <w:rsid w:val="008D0AB6"/>
    <w:rsid w:val="008D3EB2"/>
    <w:rsid w:val="008D5AE2"/>
    <w:rsid w:val="008D6A38"/>
    <w:rsid w:val="008E0E66"/>
    <w:rsid w:val="008F0340"/>
    <w:rsid w:val="008F27E5"/>
    <w:rsid w:val="008F7DA5"/>
    <w:rsid w:val="009024EB"/>
    <w:rsid w:val="009038D6"/>
    <w:rsid w:val="009053A4"/>
    <w:rsid w:val="0091067B"/>
    <w:rsid w:val="00914B89"/>
    <w:rsid w:val="009208D9"/>
    <w:rsid w:val="009214A8"/>
    <w:rsid w:val="00926C58"/>
    <w:rsid w:val="00930B49"/>
    <w:rsid w:val="00930BCF"/>
    <w:rsid w:val="00931E19"/>
    <w:rsid w:val="00933F18"/>
    <w:rsid w:val="00934AB1"/>
    <w:rsid w:val="00937A85"/>
    <w:rsid w:val="00941060"/>
    <w:rsid w:val="00941760"/>
    <w:rsid w:val="00941AE5"/>
    <w:rsid w:val="0094381B"/>
    <w:rsid w:val="009472B8"/>
    <w:rsid w:val="00950731"/>
    <w:rsid w:val="00952A5D"/>
    <w:rsid w:val="00965654"/>
    <w:rsid w:val="00976D87"/>
    <w:rsid w:val="00977E1D"/>
    <w:rsid w:val="00981E0B"/>
    <w:rsid w:val="00985444"/>
    <w:rsid w:val="00990645"/>
    <w:rsid w:val="009911D2"/>
    <w:rsid w:val="00991629"/>
    <w:rsid w:val="00992737"/>
    <w:rsid w:val="0099617C"/>
    <w:rsid w:val="009A5712"/>
    <w:rsid w:val="009A5AEA"/>
    <w:rsid w:val="009B102B"/>
    <w:rsid w:val="009B3ACE"/>
    <w:rsid w:val="009B701A"/>
    <w:rsid w:val="009C20F2"/>
    <w:rsid w:val="009C4811"/>
    <w:rsid w:val="009D6A63"/>
    <w:rsid w:val="009D6EFA"/>
    <w:rsid w:val="009E28A0"/>
    <w:rsid w:val="009E45D1"/>
    <w:rsid w:val="009E4F6F"/>
    <w:rsid w:val="009E5C0F"/>
    <w:rsid w:val="009E78BB"/>
    <w:rsid w:val="009F1316"/>
    <w:rsid w:val="009F14D7"/>
    <w:rsid w:val="009F21C5"/>
    <w:rsid w:val="009F33BA"/>
    <w:rsid w:val="009F36C2"/>
    <w:rsid w:val="009F5E3C"/>
    <w:rsid w:val="009F641B"/>
    <w:rsid w:val="00A0154C"/>
    <w:rsid w:val="00A0360E"/>
    <w:rsid w:val="00A11185"/>
    <w:rsid w:val="00A140B5"/>
    <w:rsid w:val="00A147CF"/>
    <w:rsid w:val="00A15493"/>
    <w:rsid w:val="00A1759D"/>
    <w:rsid w:val="00A21875"/>
    <w:rsid w:val="00A30E41"/>
    <w:rsid w:val="00A32CEB"/>
    <w:rsid w:val="00A3483C"/>
    <w:rsid w:val="00A34F69"/>
    <w:rsid w:val="00A41CF4"/>
    <w:rsid w:val="00A43E58"/>
    <w:rsid w:val="00A44274"/>
    <w:rsid w:val="00A45131"/>
    <w:rsid w:val="00A4715A"/>
    <w:rsid w:val="00A5231E"/>
    <w:rsid w:val="00A5480D"/>
    <w:rsid w:val="00A548AC"/>
    <w:rsid w:val="00A55CFE"/>
    <w:rsid w:val="00A570C4"/>
    <w:rsid w:val="00A72E73"/>
    <w:rsid w:val="00A8550E"/>
    <w:rsid w:val="00A86A6A"/>
    <w:rsid w:val="00A90951"/>
    <w:rsid w:val="00A93AEA"/>
    <w:rsid w:val="00A96C62"/>
    <w:rsid w:val="00AA00BE"/>
    <w:rsid w:val="00AA4979"/>
    <w:rsid w:val="00AA6CBE"/>
    <w:rsid w:val="00AA72CC"/>
    <w:rsid w:val="00AB3091"/>
    <w:rsid w:val="00AB392C"/>
    <w:rsid w:val="00AC09E2"/>
    <w:rsid w:val="00AC3501"/>
    <w:rsid w:val="00AC4331"/>
    <w:rsid w:val="00AC45D7"/>
    <w:rsid w:val="00AC500A"/>
    <w:rsid w:val="00AC7CC6"/>
    <w:rsid w:val="00AD5EE9"/>
    <w:rsid w:val="00AF3AD7"/>
    <w:rsid w:val="00AF5D4F"/>
    <w:rsid w:val="00AF644A"/>
    <w:rsid w:val="00AF71B9"/>
    <w:rsid w:val="00B05B27"/>
    <w:rsid w:val="00B20951"/>
    <w:rsid w:val="00B21723"/>
    <w:rsid w:val="00B22DAB"/>
    <w:rsid w:val="00B27952"/>
    <w:rsid w:val="00B3033D"/>
    <w:rsid w:val="00B30EA2"/>
    <w:rsid w:val="00B32865"/>
    <w:rsid w:val="00B35038"/>
    <w:rsid w:val="00B40D25"/>
    <w:rsid w:val="00B42199"/>
    <w:rsid w:val="00B439EE"/>
    <w:rsid w:val="00B44527"/>
    <w:rsid w:val="00B52A4C"/>
    <w:rsid w:val="00B53D97"/>
    <w:rsid w:val="00B60E12"/>
    <w:rsid w:val="00B61E4B"/>
    <w:rsid w:val="00B650D4"/>
    <w:rsid w:val="00B66F4E"/>
    <w:rsid w:val="00B67DB9"/>
    <w:rsid w:val="00B71790"/>
    <w:rsid w:val="00B77071"/>
    <w:rsid w:val="00B82669"/>
    <w:rsid w:val="00B86F90"/>
    <w:rsid w:val="00BA0147"/>
    <w:rsid w:val="00BA11D1"/>
    <w:rsid w:val="00BA1DE0"/>
    <w:rsid w:val="00BA3890"/>
    <w:rsid w:val="00BA545C"/>
    <w:rsid w:val="00BA66D6"/>
    <w:rsid w:val="00BA74EB"/>
    <w:rsid w:val="00BB171E"/>
    <w:rsid w:val="00BB434B"/>
    <w:rsid w:val="00BB4F1C"/>
    <w:rsid w:val="00BB77D4"/>
    <w:rsid w:val="00BC1DDF"/>
    <w:rsid w:val="00BC2260"/>
    <w:rsid w:val="00BC3826"/>
    <w:rsid w:val="00BC47CD"/>
    <w:rsid w:val="00BC5C9D"/>
    <w:rsid w:val="00BD3CE0"/>
    <w:rsid w:val="00BE136F"/>
    <w:rsid w:val="00BE225A"/>
    <w:rsid w:val="00BF09A9"/>
    <w:rsid w:val="00BF1031"/>
    <w:rsid w:val="00BF666E"/>
    <w:rsid w:val="00C01BD0"/>
    <w:rsid w:val="00C01C8B"/>
    <w:rsid w:val="00C03241"/>
    <w:rsid w:val="00C039E3"/>
    <w:rsid w:val="00C063E5"/>
    <w:rsid w:val="00C06BE9"/>
    <w:rsid w:val="00C1293C"/>
    <w:rsid w:val="00C12ECE"/>
    <w:rsid w:val="00C12F79"/>
    <w:rsid w:val="00C132B0"/>
    <w:rsid w:val="00C16AD3"/>
    <w:rsid w:val="00C16EB4"/>
    <w:rsid w:val="00C2052A"/>
    <w:rsid w:val="00C30C6A"/>
    <w:rsid w:val="00C31482"/>
    <w:rsid w:val="00C3166D"/>
    <w:rsid w:val="00C328F7"/>
    <w:rsid w:val="00C354CD"/>
    <w:rsid w:val="00C36DBD"/>
    <w:rsid w:val="00C4083D"/>
    <w:rsid w:val="00C41240"/>
    <w:rsid w:val="00C44BFE"/>
    <w:rsid w:val="00C47A83"/>
    <w:rsid w:val="00C5546C"/>
    <w:rsid w:val="00C66160"/>
    <w:rsid w:val="00C66E26"/>
    <w:rsid w:val="00C726E6"/>
    <w:rsid w:val="00C73A8A"/>
    <w:rsid w:val="00C751A5"/>
    <w:rsid w:val="00C82B47"/>
    <w:rsid w:val="00C83BC3"/>
    <w:rsid w:val="00C93F7C"/>
    <w:rsid w:val="00C95290"/>
    <w:rsid w:val="00C95E96"/>
    <w:rsid w:val="00CA0CFB"/>
    <w:rsid w:val="00CA0EB2"/>
    <w:rsid w:val="00CA12A7"/>
    <w:rsid w:val="00CA1513"/>
    <w:rsid w:val="00CA50D5"/>
    <w:rsid w:val="00CB56B6"/>
    <w:rsid w:val="00CB65AE"/>
    <w:rsid w:val="00CB740A"/>
    <w:rsid w:val="00CC07A9"/>
    <w:rsid w:val="00CC345D"/>
    <w:rsid w:val="00CC77AD"/>
    <w:rsid w:val="00CD1F15"/>
    <w:rsid w:val="00CD3C07"/>
    <w:rsid w:val="00CD75FD"/>
    <w:rsid w:val="00CE0C08"/>
    <w:rsid w:val="00CE183C"/>
    <w:rsid w:val="00CE26C9"/>
    <w:rsid w:val="00CE2735"/>
    <w:rsid w:val="00CE3C22"/>
    <w:rsid w:val="00CE4569"/>
    <w:rsid w:val="00CF15D4"/>
    <w:rsid w:val="00CF17B5"/>
    <w:rsid w:val="00CF24DE"/>
    <w:rsid w:val="00CF4F43"/>
    <w:rsid w:val="00CF59B9"/>
    <w:rsid w:val="00D00550"/>
    <w:rsid w:val="00D01BF4"/>
    <w:rsid w:val="00D02452"/>
    <w:rsid w:val="00D03D92"/>
    <w:rsid w:val="00D12DA7"/>
    <w:rsid w:val="00D1329C"/>
    <w:rsid w:val="00D203D9"/>
    <w:rsid w:val="00D22ACF"/>
    <w:rsid w:val="00D24E8C"/>
    <w:rsid w:val="00D301E6"/>
    <w:rsid w:val="00D30BC4"/>
    <w:rsid w:val="00D31482"/>
    <w:rsid w:val="00D35077"/>
    <w:rsid w:val="00D416AF"/>
    <w:rsid w:val="00D43D9B"/>
    <w:rsid w:val="00D46DB1"/>
    <w:rsid w:val="00D513CA"/>
    <w:rsid w:val="00D520BD"/>
    <w:rsid w:val="00D52F2B"/>
    <w:rsid w:val="00D55B83"/>
    <w:rsid w:val="00D56E32"/>
    <w:rsid w:val="00D57D63"/>
    <w:rsid w:val="00D57EEB"/>
    <w:rsid w:val="00D60A7B"/>
    <w:rsid w:val="00D65552"/>
    <w:rsid w:val="00D7028C"/>
    <w:rsid w:val="00D70BF1"/>
    <w:rsid w:val="00D740B4"/>
    <w:rsid w:val="00D7552F"/>
    <w:rsid w:val="00D76292"/>
    <w:rsid w:val="00D81945"/>
    <w:rsid w:val="00D81DF6"/>
    <w:rsid w:val="00D82C96"/>
    <w:rsid w:val="00D868BD"/>
    <w:rsid w:val="00D9223E"/>
    <w:rsid w:val="00D92837"/>
    <w:rsid w:val="00D94DE0"/>
    <w:rsid w:val="00DA019B"/>
    <w:rsid w:val="00DA21BE"/>
    <w:rsid w:val="00DB2E80"/>
    <w:rsid w:val="00DB4B4C"/>
    <w:rsid w:val="00DB5E54"/>
    <w:rsid w:val="00DB6161"/>
    <w:rsid w:val="00DB761B"/>
    <w:rsid w:val="00DB78E0"/>
    <w:rsid w:val="00DC2ABA"/>
    <w:rsid w:val="00DC50AF"/>
    <w:rsid w:val="00DC5807"/>
    <w:rsid w:val="00DC6CD3"/>
    <w:rsid w:val="00DC6D17"/>
    <w:rsid w:val="00DD14D7"/>
    <w:rsid w:val="00DD1F05"/>
    <w:rsid w:val="00DD6848"/>
    <w:rsid w:val="00DE0D35"/>
    <w:rsid w:val="00DE1CB6"/>
    <w:rsid w:val="00DF3ABB"/>
    <w:rsid w:val="00DF6ABF"/>
    <w:rsid w:val="00DF7868"/>
    <w:rsid w:val="00E033B0"/>
    <w:rsid w:val="00E06730"/>
    <w:rsid w:val="00E109B7"/>
    <w:rsid w:val="00E12069"/>
    <w:rsid w:val="00E12F66"/>
    <w:rsid w:val="00E17FF3"/>
    <w:rsid w:val="00E25309"/>
    <w:rsid w:val="00E253A3"/>
    <w:rsid w:val="00E30557"/>
    <w:rsid w:val="00E37621"/>
    <w:rsid w:val="00E403AB"/>
    <w:rsid w:val="00E441DD"/>
    <w:rsid w:val="00E449CC"/>
    <w:rsid w:val="00E44E8B"/>
    <w:rsid w:val="00E50BF2"/>
    <w:rsid w:val="00E54069"/>
    <w:rsid w:val="00E57EBB"/>
    <w:rsid w:val="00E62391"/>
    <w:rsid w:val="00E628B5"/>
    <w:rsid w:val="00E65117"/>
    <w:rsid w:val="00E66E5F"/>
    <w:rsid w:val="00E72B8D"/>
    <w:rsid w:val="00E73BED"/>
    <w:rsid w:val="00E75669"/>
    <w:rsid w:val="00E769CA"/>
    <w:rsid w:val="00E8650B"/>
    <w:rsid w:val="00E86D2A"/>
    <w:rsid w:val="00E91D08"/>
    <w:rsid w:val="00E96B86"/>
    <w:rsid w:val="00EA14FA"/>
    <w:rsid w:val="00EA22E2"/>
    <w:rsid w:val="00EB21B5"/>
    <w:rsid w:val="00EB2D12"/>
    <w:rsid w:val="00EB389D"/>
    <w:rsid w:val="00EB3F71"/>
    <w:rsid w:val="00EB7DB6"/>
    <w:rsid w:val="00EB7F51"/>
    <w:rsid w:val="00ED0D71"/>
    <w:rsid w:val="00ED2429"/>
    <w:rsid w:val="00ED5E3A"/>
    <w:rsid w:val="00ED7206"/>
    <w:rsid w:val="00ED7C63"/>
    <w:rsid w:val="00EE2D79"/>
    <w:rsid w:val="00EE5700"/>
    <w:rsid w:val="00EE617C"/>
    <w:rsid w:val="00EE620F"/>
    <w:rsid w:val="00EE761E"/>
    <w:rsid w:val="00EF3C24"/>
    <w:rsid w:val="00EF6EFD"/>
    <w:rsid w:val="00F03E5C"/>
    <w:rsid w:val="00F05E9F"/>
    <w:rsid w:val="00F05F69"/>
    <w:rsid w:val="00F07DD7"/>
    <w:rsid w:val="00F07E71"/>
    <w:rsid w:val="00F10137"/>
    <w:rsid w:val="00F1336C"/>
    <w:rsid w:val="00F247EE"/>
    <w:rsid w:val="00F30109"/>
    <w:rsid w:val="00F351E3"/>
    <w:rsid w:val="00F405E6"/>
    <w:rsid w:val="00F43D08"/>
    <w:rsid w:val="00F440A4"/>
    <w:rsid w:val="00F46643"/>
    <w:rsid w:val="00F46D25"/>
    <w:rsid w:val="00F51C5D"/>
    <w:rsid w:val="00F521B9"/>
    <w:rsid w:val="00F566A2"/>
    <w:rsid w:val="00F57DDE"/>
    <w:rsid w:val="00F6083B"/>
    <w:rsid w:val="00F609FB"/>
    <w:rsid w:val="00F664E9"/>
    <w:rsid w:val="00F679AE"/>
    <w:rsid w:val="00F81AB3"/>
    <w:rsid w:val="00F850D2"/>
    <w:rsid w:val="00F85E8A"/>
    <w:rsid w:val="00F937FF"/>
    <w:rsid w:val="00FA224B"/>
    <w:rsid w:val="00FA26BC"/>
    <w:rsid w:val="00FA3FA5"/>
    <w:rsid w:val="00FA7C85"/>
    <w:rsid w:val="00FB1A5E"/>
    <w:rsid w:val="00FB3851"/>
    <w:rsid w:val="00FB74F8"/>
    <w:rsid w:val="00FC142F"/>
    <w:rsid w:val="00FC1ACE"/>
    <w:rsid w:val="00FC4640"/>
    <w:rsid w:val="00FC706E"/>
    <w:rsid w:val="00FD54CD"/>
    <w:rsid w:val="00FE4E2A"/>
    <w:rsid w:val="00FE5331"/>
    <w:rsid w:val="00FE57F7"/>
    <w:rsid w:val="00FE6627"/>
    <w:rsid w:val="00FE6B57"/>
    <w:rsid w:val="00FF4836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4B6C5"/>
  <w15:docId w15:val="{D8814F13-E975-4709-B89C-8E6DAA4D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7A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40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1B68"/>
    <w:pPr>
      <w:keepNext/>
      <w:spacing w:before="120" w:after="120" w:line="276" w:lineRule="auto"/>
      <w:jc w:val="both"/>
      <w:outlineLvl w:val="1"/>
    </w:pPr>
    <w:rPr>
      <w:rFonts w:ascii="Arial" w:eastAsia="Calibri" w:hAnsi="Arial"/>
      <w:b/>
      <w:b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40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40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40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75FD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D75F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BB77D4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E10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9B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109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9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9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"/>
    <w:semiHidden/>
    <w:rsid w:val="00FA224B"/>
    <w:pPr>
      <w:spacing w:after="120"/>
      <w:jc w:val="both"/>
    </w:pPr>
    <w:rPr>
      <w:szCs w:val="20"/>
      <w:lang w:val="x-none"/>
    </w:rPr>
  </w:style>
  <w:style w:type="character" w:customStyle="1" w:styleId="TekstpodstawowyZnak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link w:val="Tekstpodstawowy"/>
    <w:semiHidden/>
    <w:rsid w:val="00FA224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styleId="Pogrubienie">
    <w:name w:val="Strong"/>
    <w:uiPriority w:val="22"/>
    <w:qFormat/>
    <w:rsid w:val="00FA224B"/>
    <w:rPr>
      <w:b/>
      <w:bCs/>
    </w:rPr>
  </w:style>
  <w:style w:type="character" w:customStyle="1" w:styleId="Nagwek2Znak">
    <w:name w:val="Nagłówek 2 Znak"/>
    <w:link w:val="Nagwek2"/>
    <w:rsid w:val="001B1B68"/>
    <w:rPr>
      <w:rFonts w:ascii="Arial" w:eastAsia="Calibri" w:hAnsi="Arial" w:cs="Arial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nhideWhenUsed/>
    <w:rsid w:val="001B1B68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link w:val="Tekstprzypisudolnego"/>
    <w:rsid w:val="001B1B6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C1ACE"/>
    <w:pPr>
      <w:ind w:left="720"/>
      <w:contextualSpacing/>
    </w:pPr>
  </w:style>
  <w:style w:type="table" w:styleId="Tabela-Siatka">
    <w:name w:val="Table Grid"/>
    <w:basedOn w:val="Standardowy"/>
    <w:uiPriority w:val="59"/>
    <w:rsid w:val="00AC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1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540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540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406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E5406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Lista">
    <w:name w:val="List"/>
    <w:basedOn w:val="Normalny"/>
    <w:uiPriority w:val="99"/>
    <w:unhideWhenUsed/>
    <w:rsid w:val="00E5406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54069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E54069"/>
    <w:pPr>
      <w:numPr>
        <w:numId w:val="10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54069"/>
    <w:pPr>
      <w:spacing w:after="120"/>
      <w:ind w:left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540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406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54069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54069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54069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5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50D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50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0D5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alny"/>
    <w:rsid w:val="00CB56B6"/>
    <w:pPr>
      <w:spacing w:before="100" w:beforeAutospacing="1" w:after="119"/>
      <w:jc w:val="both"/>
    </w:pPr>
    <w:rPr>
      <w:rFonts w:ascii="Arial" w:hAnsi="Arial" w:cs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06D4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424AE4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4AE4"/>
    <w:pPr>
      <w:widowControl w:val="0"/>
      <w:shd w:val="clear" w:color="auto" w:fill="FFFFFF"/>
      <w:spacing w:line="335" w:lineRule="exact"/>
      <w:ind w:hanging="360"/>
    </w:pPr>
    <w:rPr>
      <w:rFonts w:ascii="Calibri" w:eastAsia="Calibri" w:hAnsi="Calibri" w:cs="Calibri"/>
      <w:sz w:val="21"/>
      <w:szCs w:val="21"/>
    </w:rPr>
  </w:style>
  <w:style w:type="character" w:customStyle="1" w:styleId="st">
    <w:name w:val="st"/>
    <w:basedOn w:val="Domylnaczcionkaakapitu"/>
    <w:rsid w:val="008C561A"/>
  </w:style>
  <w:style w:type="character" w:styleId="Uwydatnienie">
    <w:name w:val="Emphasis"/>
    <w:basedOn w:val="Domylnaczcionkaakapitu"/>
    <w:uiPriority w:val="20"/>
    <w:qFormat/>
    <w:rsid w:val="008C561A"/>
    <w:rPr>
      <w:i/>
      <w:iCs/>
    </w:rPr>
  </w:style>
  <w:style w:type="character" w:customStyle="1" w:styleId="markedcontent">
    <w:name w:val="markedcontent"/>
    <w:basedOn w:val="Domylnaczcionkaakapitu"/>
    <w:rsid w:val="007D3389"/>
  </w:style>
  <w:style w:type="character" w:customStyle="1" w:styleId="hgkelc">
    <w:name w:val="hgkelc"/>
    <w:basedOn w:val="Domylnaczcionkaakapitu"/>
    <w:rsid w:val="00114A95"/>
  </w:style>
  <w:style w:type="character" w:customStyle="1" w:styleId="Normalny1">
    <w:name w:val="Normalny1"/>
    <w:basedOn w:val="Domylnaczcionkaakapitu"/>
    <w:rsid w:val="00CF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r@voba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8371-5ACC-4B9A-93E2-7C4F5FF6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10</Pages>
  <Words>3023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21125</CharactersWithSpaces>
  <SharedDoc>false</SharedDoc>
  <HLinks>
    <vt:vector size="12" baseType="variant">
      <vt:variant>
        <vt:i4>2818115</vt:i4>
      </vt:variant>
      <vt:variant>
        <vt:i4>3</vt:i4>
      </vt:variant>
      <vt:variant>
        <vt:i4>0</vt:i4>
      </vt:variant>
      <vt:variant>
        <vt:i4>5</vt:i4>
      </vt:variant>
      <vt:variant>
        <vt:lpwstr>mailto:s.molski@szpitaleskulap.pl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mailto:s.molski@szpitaleskulap.pl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NCP</dc:creator>
  <cp:keywords/>
  <cp:lastModifiedBy>ASIA</cp:lastModifiedBy>
  <cp:revision>24</cp:revision>
  <cp:lastPrinted>2023-09-16T10:02:00Z</cp:lastPrinted>
  <dcterms:created xsi:type="dcterms:W3CDTF">2023-09-16T09:24:00Z</dcterms:created>
  <dcterms:modified xsi:type="dcterms:W3CDTF">2023-10-25T14:42:00Z</dcterms:modified>
</cp:coreProperties>
</file>