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FFB6" w14:textId="77777777" w:rsidR="0021596F" w:rsidRPr="00D76862" w:rsidRDefault="0021596F" w:rsidP="00D76862">
      <w:pPr>
        <w:spacing w:after="0"/>
        <w:jc w:val="right"/>
        <w:rPr>
          <w:rFonts w:asciiTheme="minorHAnsi" w:hAnsiTheme="minorHAnsi" w:cstheme="minorHAnsi"/>
          <w:bCs/>
        </w:rPr>
      </w:pPr>
      <w:r w:rsidRPr="00D76862">
        <w:rPr>
          <w:rFonts w:asciiTheme="minorHAnsi" w:hAnsiTheme="minorHAnsi" w:cstheme="minorHAnsi"/>
          <w:bCs/>
        </w:rPr>
        <w:t>Załącznik</w:t>
      </w:r>
      <w:r w:rsidRPr="00D76862">
        <w:rPr>
          <w:rFonts w:asciiTheme="minorHAnsi" w:hAnsiTheme="minorHAnsi" w:cstheme="minorHAnsi"/>
          <w:bCs/>
        </w:rPr>
        <w:t xml:space="preserve"> nr 1 do </w:t>
      </w:r>
      <w:r w:rsidRPr="00D76862">
        <w:rPr>
          <w:rFonts w:asciiTheme="minorHAnsi" w:hAnsiTheme="minorHAnsi" w:cstheme="minorHAnsi"/>
          <w:bCs/>
        </w:rPr>
        <w:t>zaproszenia</w:t>
      </w:r>
      <w:r w:rsidRPr="00D76862">
        <w:rPr>
          <w:rFonts w:asciiTheme="minorHAnsi" w:hAnsiTheme="minorHAnsi" w:cstheme="minorHAnsi"/>
          <w:bCs/>
        </w:rPr>
        <w:t xml:space="preserve"> do składania ofert</w:t>
      </w:r>
    </w:p>
    <w:p w14:paraId="51FB089E" w14:textId="77777777" w:rsidR="00D76862" w:rsidRPr="00D76862" w:rsidRDefault="00D76862" w:rsidP="00D76862">
      <w:pPr>
        <w:spacing w:after="0"/>
        <w:jc w:val="right"/>
        <w:rPr>
          <w:rFonts w:ascii="Verdana" w:hAnsi="Verdana"/>
          <w:bCs/>
          <w:sz w:val="20"/>
          <w:szCs w:val="20"/>
        </w:rPr>
      </w:pPr>
      <w:r w:rsidRPr="00D76862">
        <w:rPr>
          <w:rFonts w:ascii="Verdana" w:hAnsi="Verdana"/>
          <w:bCs/>
          <w:sz w:val="20"/>
          <w:szCs w:val="20"/>
        </w:rPr>
        <w:t>8/2023/POWR/03.05.00-00-ZR53/18-00/Jakość</w:t>
      </w:r>
    </w:p>
    <w:p w14:paraId="6B4D5F0A" w14:textId="77777777" w:rsidR="00D76862" w:rsidRDefault="00D76862" w:rsidP="0021596F">
      <w:pPr>
        <w:jc w:val="right"/>
        <w:rPr>
          <w:rFonts w:asciiTheme="minorHAnsi" w:hAnsiTheme="minorHAnsi" w:cstheme="minorHAnsi"/>
          <w:b/>
        </w:rPr>
      </w:pPr>
    </w:p>
    <w:p w14:paraId="42FFE2C0" w14:textId="580C6C97" w:rsidR="0021596F" w:rsidRDefault="00D76862" w:rsidP="0021596F">
      <w:pPr>
        <w:jc w:val="right"/>
        <w:rPr>
          <w:rFonts w:asciiTheme="minorHAnsi" w:hAnsiTheme="minorHAnsi" w:cstheme="minorHAnsi"/>
          <w:b/>
        </w:rPr>
      </w:pPr>
      <w:r>
        <w:rPr>
          <w:rFonts w:asciiTheme="minorHAnsi" w:hAnsiTheme="minorHAnsi" w:cstheme="minorHAnsi"/>
          <w:b/>
        </w:rPr>
        <w:t xml:space="preserve">Opis techniczny zamawianego sprzętu – minimalne parametry wymagane przez zamawiającego </w:t>
      </w:r>
      <w:r w:rsidR="0021596F">
        <w:rPr>
          <w:rFonts w:asciiTheme="minorHAnsi" w:hAnsiTheme="minorHAnsi" w:cstheme="minorHAnsi"/>
          <w:b/>
        </w:rPr>
        <w:t xml:space="preserve"> </w:t>
      </w:r>
    </w:p>
    <w:p w14:paraId="5F00C500" w14:textId="005D154D" w:rsidR="00780770" w:rsidRPr="00D76862" w:rsidRDefault="00780770" w:rsidP="00D76862">
      <w:pPr>
        <w:pStyle w:val="Akapitzlist"/>
        <w:numPr>
          <w:ilvl w:val="0"/>
          <w:numId w:val="4"/>
        </w:numPr>
        <w:rPr>
          <w:rFonts w:asciiTheme="minorHAnsi" w:hAnsiTheme="minorHAnsi" w:cstheme="minorHAnsi"/>
          <w:b/>
        </w:rPr>
      </w:pPr>
      <w:r w:rsidRPr="00D76862">
        <w:rPr>
          <w:rFonts w:asciiTheme="minorHAnsi" w:hAnsiTheme="minorHAnsi" w:cstheme="minorHAnsi"/>
          <w:b/>
        </w:rPr>
        <w:t>Zestaw komputerowy – 50 kompletów</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9241"/>
      </w:tblGrid>
      <w:tr w:rsidR="00780770" w:rsidRPr="002A2E56" w14:paraId="44B98D7F" w14:textId="77777777" w:rsidTr="0055639E">
        <w:trPr>
          <w:trHeight w:val="283"/>
        </w:trPr>
        <w:tc>
          <w:tcPr>
            <w:tcW w:w="1650" w:type="dxa"/>
            <w:shd w:val="clear" w:color="auto" w:fill="auto"/>
          </w:tcPr>
          <w:p w14:paraId="3B928870"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Nazwa komponentu</w:t>
            </w:r>
          </w:p>
        </w:tc>
        <w:tc>
          <w:tcPr>
            <w:tcW w:w="9266" w:type="dxa"/>
            <w:shd w:val="clear" w:color="auto" w:fill="auto"/>
          </w:tcPr>
          <w:p w14:paraId="7F88F8B1"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Wymagane parametry techniczne komputerów</w:t>
            </w:r>
          </w:p>
        </w:tc>
      </w:tr>
      <w:tr w:rsidR="00780770" w:rsidRPr="002A2E56" w14:paraId="7549FE17" w14:textId="77777777" w:rsidTr="0055639E">
        <w:tc>
          <w:tcPr>
            <w:tcW w:w="1650" w:type="dxa"/>
            <w:shd w:val="clear" w:color="auto" w:fill="auto"/>
          </w:tcPr>
          <w:p w14:paraId="1D7609E5"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Typ</w:t>
            </w:r>
          </w:p>
        </w:tc>
        <w:tc>
          <w:tcPr>
            <w:tcW w:w="9266" w:type="dxa"/>
            <w:shd w:val="clear" w:color="auto" w:fill="auto"/>
          </w:tcPr>
          <w:p w14:paraId="546657FA"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Komputer stacjonarny. W ofercie wymagane jest podanie modelu, symbolu oraz producenta.</w:t>
            </w:r>
          </w:p>
        </w:tc>
      </w:tr>
      <w:tr w:rsidR="00780770" w:rsidRPr="002A2E56" w14:paraId="345AEFC8" w14:textId="77777777" w:rsidTr="0055639E">
        <w:tc>
          <w:tcPr>
            <w:tcW w:w="1650" w:type="dxa"/>
            <w:shd w:val="clear" w:color="auto" w:fill="auto"/>
          </w:tcPr>
          <w:p w14:paraId="32A5A441"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Zastosowanie</w:t>
            </w:r>
          </w:p>
        </w:tc>
        <w:tc>
          <w:tcPr>
            <w:tcW w:w="9266" w:type="dxa"/>
            <w:shd w:val="clear" w:color="auto" w:fill="auto"/>
          </w:tcPr>
          <w:p w14:paraId="179B1AAC"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Komputer będzie wykorzystywany dla potrzeb aplikacji biurowych, aplikacji edukacyjnych, aplikacji obliczeniowych, dostępu do Internetu oraz poczty elektronicznej, jako lokalna baza danych, stacja programistyczna.</w:t>
            </w:r>
          </w:p>
        </w:tc>
      </w:tr>
      <w:tr w:rsidR="00780770" w:rsidRPr="002A2E56" w14:paraId="4F49D45A" w14:textId="77777777" w:rsidTr="0055639E">
        <w:tc>
          <w:tcPr>
            <w:tcW w:w="1650" w:type="dxa"/>
            <w:shd w:val="clear" w:color="auto" w:fill="auto"/>
          </w:tcPr>
          <w:p w14:paraId="1FADA772"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Procesor</w:t>
            </w:r>
          </w:p>
        </w:tc>
        <w:tc>
          <w:tcPr>
            <w:tcW w:w="9266" w:type="dxa"/>
            <w:shd w:val="clear" w:color="auto" w:fill="auto"/>
          </w:tcPr>
          <w:p w14:paraId="63FD8772" w14:textId="77777777" w:rsidR="00780770" w:rsidRPr="002A2E56" w:rsidRDefault="00780770" w:rsidP="0055639E">
            <w:pPr>
              <w:spacing w:after="0" w:line="240" w:lineRule="auto"/>
              <w:rPr>
                <w:rFonts w:asciiTheme="minorHAnsi" w:hAnsiTheme="minorHAnsi" w:cstheme="minorHAnsi"/>
                <w:bCs/>
                <w:color w:val="000000"/>
              </w:rPr>
            </w:pPr>
            <w:r w:rsidRPr="002A2E56">
              <w:rPr>
                <w:rFonts w:asciiTheme="minorHAnsi" w:hAnsiTheme="minorHAnsi" w:cstheme="minorHAnsi"/>
                <w:bCs/>
                <w:color w:val="000000"/>
              </w:rPr>
              <w:t>Procesor dedykowany do pracy w komputerach stacjonarnych. Procesor osiągający w teście Passmark CPU Mark, w kategorii Average CPU Mark wynik co najmniej 13</w:t>
            </w:r>
            <w:r>
              <w:rPr>
                <w:rFonts w:asciiTheme="minorHAnsi" w:hAnsiTheme="minorHAnsi" w:cstheme="minorHAnsi"/>
                <w:bCs/>
                <w:color w:val="000000"/>
              </w:rPr>
              <w:t>50</w:t>
            </w:r>
            <w:r w:rsidRPr="002A2E56">
              <w:rPr>
                <w:rFonts w:asciiTheme="minorHAnsi" w:hAnsiTheme="minorHAnsi" w:cstheme="minorHAnsi"/>
                <w:bCs/>
                <w:color w:val="000000"/>
              </w:rPr>
              <w:t xml:space="preserve">0 pkt. według wyników opublikowanych na stronie </w:t>
            </w:r>
            <w:hyperlink r:id="rId7" w:history="1">
              <w:r w:rsidRPr="002A2E56">
                <w:rPr>
                  <w:rStyle w:val="Hipercze"/>
                  <w:rFonts w:asciiTheme="minorHAnsi" w:hAnsiTheme="minorHAnsi" w:cstheme="minorHAnsi"/>
                </w:rPr>
                <w:t>http://www.cpubenchmark.net/cpu_list.php</w:t>
              </w:r>
            </w:hyperlink>
            <w:r w:rsidRPr="002A2E56">
              <w:rPr>
                <w:rFonts w:asciiTheme="minorHAnsi" w:hAnsiTheme="minorHAnsi" w:cstheme="minorHAnsi"/>
                <w:bCs/>
                <w:color w:val="000000"/>
              </w:rPr>
              <w:t>.</w:t>
            </w:r>
          </w:p>
          <w:p w14:paraId="104201C0"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procesora potwierdzający spełnienie wymogu.</w:t>
            </w:r>
          </w:p>
        </w:tc>
      </w:tr>
      <w:tr w:rsidR="00780770" w:rsidRPr="002A2E56" w14:paraId="0955E5AB" w14:textId="77777777" w:rsidTr="0055639E">
        <w:tc>
          <w:tcPr>
            <w:tcW w:w="1650" w:type="dxa"/>
            <w:shd w:val="clear" w:color="auto" w:fill="auto"/>
          </w:tcPr>
          <w:p w14:paraId="5E6463F9"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Pamięć RAM</w:t>
            </w:r>
          </w:p>
        </w:tc>
        <w:tc>
          <w:tcPr>
            <w:tcW w:w="9266" w:type="dxa"/>
            <w:shd w:val="clear" w:color="auto" w:fill="auto"/>
          </w:tcPr>
          <w:p w14:paraId="4C5C3B25"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16GB</w:t>
            </w:r>
            <w:r w:rsidRPr="002A2E56">
              <w:rPr>
                <w:rFonts w:asciiTheme="minorHAnsi" w:hAnsiTheme="minorHAnsi" w:cstheme="minorHAnsi"/>
                <w:b/>
                <w:color w:val="00B050"/>
              </w:rPr>
              <w:t xml:space="preserve"> </w:t>
            </w:r>
            <w:r w:rsidRPr="002A2E56">
              <w:rPr>
                <w:rFonts w:asciiTheme="minorHAnsi" w:hAnsiTheme="minorHAnsi" w:cstheme="minorHAnsi"/>
                <w:bCs/>
              </w:rPr>
              <w:t>DDR4 3200MHz. Możliwość rozbudowy do min 64GB.</w:t>
            </w:r>
          </w:p>
        </w:tc>
      </w:tr>
      <w:tr w:rsidR="00780770" w:rsidRPr="002A2E56" w14:paraId="3692C316" w14:textId="77777777" w:rsidTr="0055639E">
        <w:tc>
          <w:tcPr>
            <w:tcW w:w="1650" w:type="dxa"/>
            <w:shd w:val="clear" w:color="auto" w:fill="auto"/>
          </w:tcPr>
          <w:p w14:paraId="3F5881D3"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Pamięć masowa</w:t>
            </w:r>
          </w:p>
        </w:tc>
        <w:tc>
          <w:tcPr>
            <w:tcW w:w="9266" w:type="dxa"/>
            <w:shd w:val="clear" w:color="auto" w:fill="auto"/>
          </w:tcPr>
          <w:p w14:paraId="4179580A"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Dysk M.2 SSD 256GB PCIe NVMe</w:t>
            </w:r>
          </w:p>
          <w:p w14:paraId="6733500C"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Obudowa musi umożliwiać montaż dodatkowego dysku 2.5” lub 3.5”.</w:t>
            </w:r>
          </w:p>
        </w:tc>
      </w:tr>
      <w:tr w:rsidR="00780770" w:rsidRPr="002A2E56" w14:paraId="515A46CD" w14:textId="77777777" w:rsidTr="0055639E">
        <w:tc>
          <w:tcPr>
            <w:tcW w:w="1650" w:type="dxa"/>
            <w:shd w:val="clear" w:color="auto" w:fill="auto"/>
          </w:tcPr>
          <w:p w14:paraId="3752FDF5"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Wydajność grafiki</w:t>
            </w:r>
          </w:p>
        </w:tc>
        <w:tc>
          <w:tcPr>
            <w:tcW w:w="9266" w:type="dxa"/>
            <w:shd w:val="clear" w:color="auto" w:fill="auto"/>
          </w:tcPr>
          <w:p w14:paraId="05E5671D"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Zintegrowana karta graficzna osiągająca w teście Passmark G3D Mark, w kategorii Average G3D Mark wynik co najmniej 16</w:t>
            </w:r>
            <w:r>
              <w:rPr>
                <w:rFonts w:asciiTheme="minorHAnsi" w:hAnsiTheme="minorHAnsi" w:cstheme="minorHAnsi"/>
                <w:bCs/>
              </w:rPr>
              <w:t>2</w:t>
            </w:r>
            <w:r w:rsidRPr="002A2E56">
              <w:rPr>
                <w:rFonts w:asciiTheme="minorHAnsi" w:hAnsiTheme="minorHAnsi" w:cstheme="minorHAnsi"/>
                <w:bCs/>
              </w:rPr>
              <w:t xml:space="preserve">0 pkt. według wyników opublikowanych na stronie </w:t>
            </w:r>
            <w:hyperlink r:id="rId8" w:history="1">
              <w:r w:rsidRPr="002A2E56">
                <w:rPr>
                  <w:rStyle w:val="Hipercze"/>
                  <w:rFonts w:asciiTheme="minorHAnsi" w:hAnsiTheme="minorHAnsi" w:cstheme="minorHAnsi"/>
                  <w:bCs/>
                </w:rPr>
                <w:t>https://www.videocardbenchmark.net/gpu_list.php</w:t>
              </w:r>
            </w:hyperlink>
          </w:p>
          <w:p w14:paraId="4CB18579" w14:textId="77777777" w:rsidR="00780770" w:rsidRPr="002A2E56" w:rsidRDefault="00780770" w:rsidP="0055639E">
            <w:pPr>
              <w:spacing w:after="0" w:line="240" w:lineRule="auto"/>
              <w:rPr>
                <w:rFonts w:asciiTheme="minorHAnsi" w:hAnsiTheme="minorHAnsi" w:cstheme="minorHAnsi"/>
                <w:b/>
                <w:color w:val="FF0000"/>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karty graficznej potwierdzający spełnienie wymogu.</w:t>
            </w:r>
          </w:p>
        </w:tc>
      </w:tr>
      <w:tr w:rsidR="00780770" w:rsidRPr="002A2E56" w14:paraId="4D3B0B5D" w14:textId="77777777" w:rsidTr="0055639E">
        <w:tc>
          <w:tcPr>
            <w:tcW w:w="1650" w:type="dxa"/>
            <w:shd w:val="clear" w:color="auto" w:fill="auto"/>
          </w:tcPr>
          <w:p w14:paraId="0F5B0A21"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Wyposażenie multimedialne</w:t>
            </w:r>
          </w:p>
        </w:tc>
        <w:tc>
          <w:tcPr>
            <w:tcW w:w="9266" w:type="dxa"/>
            <w:shd w:val="clear" w:color="auto" w:fill="auto"/>
          </w:tcPr>
          <w:p w14:paraId="32A05DCB" w14:textId="77777777" w:rsidR="00780770" w:rsidRPr="002A2E56" w:rsidRDefault="00780770" w:rsidP="0055639E">
            <w:pPr>
              <w:spacing w:after="0" w:line="240" w:lineRule="auto"/>
              <w:rPr>
                <w:rFonts w:asciiTheme="minorHAnsi" w:hAnsiTheme="minorHAnsi" w:cstheme="minorHAnsi"/>
                <w:b/>
                <w:color w:val="00B050"/>
              </w:rPr>
            </w:pPr>
            <w:r w:rsidRPr="002A2E56">
              <w:rPr>
                <w:rFonts w:asciiTheme="minorHAnsi" w:hAnsiTheme="minorHAnsi" w:cstheme="minorHAnsi"/>
                <w:bCs/>
              </w:rPr>
              <w:t>Karta dźwiękowa min. dwukanałowa zintegrowana z płytą główną, zgodna z High Definition, wewnętrzny głośnik w obudowie komputera.</w:t>
            </w:r>
            <w:r w:rsidRPr="002A2E56">
              <w:rPr>
                <w:rFonts w:asciiTheme="minorHAnsi" w:hAnsiTheme="minorHAnsi" w:cstheme="minorHAnsi"/>
                <w:b/>
                <w:color w:val="00B050"/>
              </w:rPr>
              <w:t xml:space="preserve"> </w:t>
            </w:r>
            <w:r w:rsidRPr="002A2E56">
              <w:rPr>
                <w:rFonts w:asciiTheme="minorHAnsi" w:hAnsiTheme="minorHAnsi" w:cstheme="minorHAnsi"/>
                <w:bCs/>
              </w:rPr>
              <w:t>Port słuchawek i mikrofonu na przednim panelu, dopuszcza się rozwiązanie port combo.</w:t>
            </w:r>
          </w:p>
        </w:tc>
      </w:tr>
      <w:tr w:rsidR="00780770" w:rsidRPr="002A2E56" w14:paraId="6F1234D3" w14:textId="77777777" w:rsidTr="0055639E">
        <w:trPr>
          <w:trHeight w:val="436"/>
        </w:trPr>
        <w:tc>
          <w:tcPr>
            <w:tcW w:w="1650" w:type="dxa"/>
            <w:shd w:val="clear" w:color="auto" w:fill="auto"/>
          </w:tcPr>
          <w:p w14:paraId="6D2FC7B9"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Obudowa</w:t>
            </w:r>
          </w:p>
        </w:tc>
        <w:tc>
          <w:tcPr>
            <w:tcW w:w="9266" w:type="dxa"/>
            <w:shd w:val="clear" w:color="auto" w:fill="auto"/>
          </w:tcPr>
          <w:p w14:paraId="5D0DF559"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Typu MiniTower z obsługą kart PCI Express wyłącznie o pełnym profilu. Umożliwiająca montaż 1 x dysku 3.5” lub 1 x dysku 2.5” wewnątrz obudowy. Obudowa fabrycznie przystosowana do pracy w orientacji pionowej. Otwory wentylacyjne usytuowane wyłącznie na przednim oraz tylnym panelu obudowy. Suma wymiarów obudowy nieprzekraczająca 800 mm, wysokość nie większa niż 325 mm.</w:t>
            </w:r>
          </w:p>
          <w:p w14:paraId="7B8A3BF5" w14:textId="77777777" w:rsidR="00780770" w:rsidRPr="002A2E56" w:rsidRDefault="00780770" w:rsidP="0055639E">
            <w:pPr>
              <w:spacing w:line="240" w:lineRule="auto"/>
              <w:jc w:val="both"/>
              <w:rPr>
                <w:rFonts w:asciiTheme="minorHAnsi" w:hAnsiTheme="minorHAnsi" w:cstheme="minorHAnsi"/>
                <w:bCs/>
              </w:rPr>
            </w:pPr>
            <w:r w:rsidRPr="002A2E56">
              <w:rPr>
                <w:rFonts w:asciiTheme="minorHAnsi" w:hAnsiTheme="minorHAnsi" w:cstheme="minorHAnsi"/>
                <w:bCs/>
              </w:rPr>
              <w:t>Zasilacz o mocy min. 180W pracujący w sieci 230V 50/60Hz prądu zmiennego i efektywności min. 85% przy obciążeniu zasilacza na poziomie 50% oraz o efektywności min. 82% przy obciążeniu zasilacza na poziomie 100%,</w:t>
            </w:r>
            <w:r w:rsidRPr="002A2E56">
              <w:rPr>
                <w:rFonts w:asciiTheme="minorHAnsi" w:hAnsiTheme="minorHAnsi" w:cstheme="minorHAnsi"/>
                <w:bCs/>
                <w:color w:val="00B050"/>
              </w:rPr>
              <w:t xml:space="preserve"> </w:t>
            </w:r>
            <w:r w:rsidRPr="002A2E56">
              <w:rPr>
                <w:rFonts w:asciiTheme="minorHAnsi" w:hAnsiTheme="minorHAnsi" w:cstheme="minorHAnsi"/>
                <w:bCs/>
              </w:rPr>
              <w:t>Zasilacz w oferowanym komputerze musi się znajdować na stronie</w:t>
            </w:r>
            <w:r w:rsidRPr="002A2E56">
              <w:rPr>
                <w:rFonts w:asciiTheme="minorHAnsi" w:hAnsiTheme="minorHAnsi" w:cstheme="minorHAnsi"/>
                <w:bCs/>
                <w:color w:val="FF0000"/>
              </w:rPr>
              <w:t xml:space="preserve"> </w:t>
            </w:r>
            <w:hyperlink r:id="rId9" w:history="1">
              <w:r w:rsidRPr="002A2E56">
                <w:rPr>
                  <w:rStyle w:val="Hipercze"/>
                  <w:rFonts w:asciiTheme="minorHAnsi" w:hAnsiTheme="minorHAnsi" w:cstheme="minorHAnsi"/>
                  <w:bCs/>
                </w:rPr>
                <w:t>http://www.plugloadsolutions.com/80pluspowersupplies.aspx</w:t>
              </w:r>
            </w:hyperlink>
            <w:r w:rsidRPr="000F4507">
              <w:rPr>
                <w:rFonts w:asciiTheme="minorHAnsi" w:hAnsiTheme="minorHAnsi" w:cstheme="minorHAnsi"/>
                <w:bCs/>
              </w:rPr>
              <w:t>,</w:t>
            </w:r>
            <w:r w:rsidRPr="002A2E56">
              <w:rPr>
                <w:rFonts w:asciiTheme="minorHAnsi" w:hAnsiTheme="minorHAnsi" w:cstheme="minorHAnsi"/>
                <w:bCs/>
                <w:color w:val="FF0000"/>
              </w:rPr>
              <w:t xml:space="preserve"> </w:t>
            </w:r>
            <w:r w:rsidRPr="002A2E56">
              <w:rPr>
                <w:rFonts w:asciiTheme="minorHAnsi" w:hAnsiTheme="minorHAnsi" w:cstheme="minorHAnsi"/>
                <w:bCs/>
              </w:rPr>
              <w:t xml:space="preserve">na żądanie Zamawiającego należy dostarczyć wydruk potwierdzający spełnienie wymogu 80plus, w przypadku, kiedy u producenta występuje kilka zasilaczy które są montowane na etapie produkcji w fabryce dołączyć wydruki dla wszystkich zasilaczy. </w:t>
            </w:r>
          </w:p>
          <w:p w14:paraId="012B240A" w14:textId="77777777" w:rsidR="00780770" w:rsidRPr="002A2E56" w:rsidRDefault="00780770" w:rsidP="0055639E">
            <w:pPr>
              <w:spacing w:after="0" w:line="240" w:lineRule="auto"/>
              <w:jc w:val="both"/>
              <w:rPr>
                <w:rFonts w:asciiTheme="minorHAnsi" w:hAnsiTheme="minorHAnsi" w:cstheme="minorHAnsi"/>
                <w:bCs/>
              </w:rPr>
            </w:pPr>
            <w:r w:rsidRPr="002A2E56">
              <w:rPr>
                <w:rFonts w:asciiTheme="minorHAnsi" w:hAnsiTheme="minorHAnsi" w:cstheme="minorHAnsi"/>
                <w:bCs/>
              </w:rPr>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w:t>
            </w:r>
            <w:r w:rsidRPr="002A2E56">
              <w:rPr>
                <w:rFonts w:asciiTheme="minorHAnsi" w:hAnsiTheme="minorHAnsi" w:cstheme="minorHAnsi"/>
                <w:bCs/>
              </w:rPr>
              <w:lastRenderedPageBreak/>
              <w:t>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BIOS’u,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r>
      <w:tr w:rsidR="00780770" w:rsidRPr="002A2E56" w14:paraId="1228B9C2" w14:textId="77777777" w:rsidTr="0055639E">
        <w:tc>
          <w:tcPr>
            <w:tcW w:w="1650" w:type="dxa"/>
            <w:shd w:val="clear" w:color="auto" w:fill="auto"/>
          </w:tcPr>
          <w:p w14:paraId="28816E67"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lastRenderedPageBreak/>
              <w:t>Bezpieczeństwo</w:t>
            </w:r>
          </w:p>
        </w:tc>
        <w:tc>
          <w:tcPr>
            <w:tcW w:w="9266" w:type="dxa"/>
            <w:shd w:val="clear" w:color="auto" w:fill="auto"/>
          </w:tcPr>
          <w:p w14:paraId="08752C14"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internetu i sieci lokalnej.</w:t>
            </w:r>
            <w:r>
              <w:rPr>
                <w:rFonts w:asciiTheme="minorHAnsi" w:hAnsiTheme="minorHAnsi" w:cstheme="minorHAnsi"/>
                <w:bCs/>
              </w:rPr>
              <w:t xml:space="preserve"> </w:t>
            </w:r>
            <w:r w:rsidRPr="002A2E56">
              <w:rPr>
                <w:rFonts w:asciiTheme="minorHAnsi" w:hAnsiTheme="minorHAnsi" w:cstheme="minorHAnsi"/>
                <w:bCs/>
              </w:rPr>
              <w:t xml:space="preserve">Procedura POST traktowana jest jako oddzielna funkcjonalność. </w:t>
            </w:r>
          </w:p>
        </w:tc>
      </w:tr>
      <w:tr w:rsidR="00780770" w:rsidRPr="002A2E56" w14:paraId="5D66CF81" w14:textId="77777777" w:rsidTr="0055639E">
        <w:tc>
          <w:tcPr>
            <w:tcW w:w="1650" w:type="dxa"/>
            <w:shd w:val="clear" w:color="auto" w:fill="auto"/>
          </w:tcPr>
          <w:p w14:paraId="3F6B0DAF"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BIOS</w:t>
            </w:r>
          </w:p>
        </w:tc>
        <w:tc>
          <w:tcPr>
            <w:tcW w:w="9266" w:type="dxa"/>
            <w:shd w:val="clear" w:color="auto" w:fill="auto"/>
          </w:tcPr>
          <w:p w14:paraId="08F8D3FC"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4CE9231E" w14:textId="77777777" w:rsidR="00780770" w:rsidRPr="002A2E56" w:rsidRDefault="00780770" w:rsidP="0055639E">
            <w:pPr>
              <w:widowControl w:val="0"/>
              <w:autoSpaceDE w:val="0"/>
              <w:autoSpaceDN w:val="0"/>
              <w:adjustRightInd w:val="0"/>
              <w:spacing w:after="0" w:line="240" w:lineRule="auto"/>
              <w:ind w:right="50"/>
              <w:rPr>
                <w:rFonts w:asciiTheme="minorHAnsi" w:hAnsiTheme="minorHAnsi" w:cstheme="minorHAnsi"/>
                <w:bCs/>
              </w:rPr>
            </w:pPr>
            <w:r w:rsidRPr="002A2E56">
              <w:rPr>
                <w:rFonts w:asciiTheme="minorHAnsi" w:hAnsiTheme="minorHAnsi" w:cstheme="minorHAnsi"/>
                <w:bCs/>
              </w:rPr>
              <w:t>Do odczytu wskazanych informacji nie mogą być stosowane rozwiązania oparte o pamięć masową (wewnętrzną lub zewnętrzną), zaimplementowane poza systemem BIOS narzędzia, np. system diagnostyczny, dodatkowe oprogramowanie.</w:t>
            </w:r>
          </w:p>
          <w:p w14:paraId="26F5150F" w14:textId="77777777" w:rsidR="00780770" w:rsidRPr="002A2E56" w:rsidRDefault="00780770" w:rsidP="0055639E">
            <w:pPr>
              <w:widowControl w:val="0"/>
              <w:autoSpaceDE w:val="0"/>
              <w:autoSpaceDN w:val="0"/>
              <w:adjustRightInd w:val="0"/>
              <w:spacing w:after="0" w:line="240" w:lineRule="auto"/>
              <w:ind w:right="50"/>
              <w:rPr>
                <w:rFonts w:asciiTheme="minorHAnsi" w:hAnsiTheme="minorHAnsi" w:cstheme="minorHAnsi"/>
                <w:bCs/>
              </w:rPr>
            </w:pPr>
            <w:r w:rsidRPr="002A2E56">
              <w:rPr>
                <w:rFonts w:asciiTheme="minorHAnsi" w:hAnsiTheme="minorHAnsi" w:cstheme="minorHAnsi"/>
                <w:bCs/>
              </w:rPr>
              <w:t xml:space="preserve">Funkcja blokowania/odblokowania BOOT-owania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t>
            </w:r>
            <w:r w:rsidRPr="002A2E56">
              <w:rPr>
                <w:rFonts w:asciiTheme="minorHAnsi" w:hAnsiTheme="minorHAnsi" w:cstheme="minorHAnsi"/>
                <w:bCs/>
              </w:rPr>
              <w:lastRenderedPageBreak/>
              <w:t xml:space="preserve">wykrywa urządzeń bootujących typu USB). Możliwość wyłączania portów USB pojedynczo. </w:t>
            </w:r>
          </w:p>
          <w:p w14:paraId="2335AE27" w14:textId="77777777" w:rsidR="00780770" w:rsidRPr="002A2E56" w:rsidRDefault="00780770" w:rsidP="0055639E">
            <w:pPr>
              <w:widowControl w:val="0"/>
              <w:autoSpaceDE w:val="0"/>
              <w:autoSpaceDN w:val="0"/>
              <w:adjustRightInd w:val="0"/>
              <w:spacing w:after="0" w:line="240" w:lineRule="auto"/>
              <w:ind w:right="50"/>
              <w:rPr>
                <w:rFonts w:asciiTheme="minorHAnsi" w:hAnsiTheme="minorHAnsi" w:cstheme="minorHAnsi"/>
                <w:bCs/>
              </w:rPr>
            </w:pPr>
            <w:r w:rsidRPr="002A2E56">
              <w:rPr>
                <w:rFonts w:asciiTheme="minorHAnsi" w:hAnsiTheme="minorHAnsi" w:cstheme="minorHAnsi"/>
                <w:bCs/>
              </w:rPr>
              <w:t>Możliwość dokonywania backup’u BIOS wraz z ustawieniami na dysku wewnętrznym. Oferowany BIOS musi posiadać poza swoją wewnętrzną strukturą menu szybkiego boot’owania które umożliwia m.in.: uruchamianie systemu zainstalowanego na dysku twardym, uruchamianie systemu z urządzeń zewnętrznych, uruchamianie systemu z serwera za pośrednictwem zintegrowanej karty sieciowej, uruchomienie graficznego systemu diagnostycznego, wejście do BIOS, upgrade BIOS.</w:t>
            </w:r>
          </w:p>
        </w:tc>
      </w:tr>
      <w:tr w:rsidR="00780770" w:rsidRPr="002A2E56" w14:paraId="299CE156" w14:textId="77777777" w:rsidTr="0055639E">
        <w:tc>
          <w:tcPr>
            <w:tcW w:w="1650" w:type="dxa"/>
            <w:shd w:val="clear" w:color="auto" w:fill="auto"/>
          </w:tcPr>
          <w:p w14:paraId="4C3370B0" w14:textId="77777777" w:rsidR="00780770" w:rsidRPr="002A2E56" w:rsidRDefault="00780770" w:rsidP="0055639E">
            <w:pPr>
              <w:spacing w:line="240" w:lineRule="auto"/>
              <w:jc w:val="center"/>
              <w:rPr>
                <w:rFonts w:asciiTheme="minorHAnsi" w:hAnsiTheme="minorHAnsi" w:cstheme="minorHAnsi"/>
                <w:b/>
              </w:rPr>
            </w:pPr>
            <w:r w:rsidRPr="002A2E56">
              <w:rPr>
                <w:rFonts w:asciiTheme="minorHAnsi" w:hAnsiTheme="minorHAnsi" w:cstheme="minorHAnsi"/>
                <w:b/>
              </w:rPr>
              <w:lastRenderedPageBreak/>
              <w:t>Wirtualizacja</w:t>
            </w:r>
          </w:p>
        </w:tc>
        <w:tc>
          <w:tcPr>
            <w:tcW w:w="9266" w:type="dxa"/>
            <w:shd w:val="clear" w:color="auto" w:fill="auto"/>
          </w:tcPr>
          <w:p w14:paraId="6C76EE32" w14:textId="77777777" w:rsidR="00780770" w:rsidRPr="002A2E56" w:rsidRDefault="00780770" w:rsidP="0055639E">
            <w:pPr>
              <w:spacing w:after="0" w:line="240" w:lineRule="auto"/>
              <w:jc w:val="both"/>
              <w:rPr>
                <w:rFonts w:asciiTheme="minorHAnsi" w:hAnsiTheme="minorHAnsi" w:cstheme="minorHAnsi"/>
                <w:bCs/>
              </w:rPr>
            </w:pPr>
            <w:r w:rsidRPr="002A2E56">
              <w:rPr>
                <w:rFonts w:asciiTheme="minorHAnsi" w:hAnsiTheme="minorHAnsi" w:cstheme="minorHAnsi"/>
              </w:rPr>
              <w:t>Sprzętowe wsparcie technologii wirtualizacji realizowane łącznie w procesorze, chipsecie płyty głównej oraz w  BIOS systemu (możliwość włączenia/wyłączenia sprzętowego wsparcia wirtualizacji dla poszczególnych komponentów systemu).</w:t>
            </w:r>
          </w:p>
        </w:tc>
      </w:tr>
      <w:tr w:rsidR="00780770" w:rsidRPr="002A2E56" w14:paraId="3F3047D4" w14:textId="77777777" w:rsidTr="0055639E">
        <w:tc>
          <w:tcPr>
            <w:tcW w:w="1650" w:type="dxa"/>
            <w:shd w:val="clear" w:color="auto" w:fill="auto"/>
          </w:tcPr>
          <w:p w14:paraId="027D6CC0"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System operacyjny</w:t>
            </w:r>
          </w:p>
        </w:tc>
        <w:tc>
          <w:tcPr>
            <w:tcW w:w="9266" w:type="dxa"/>
            <w:shd w:val="clear" w:color="auto" w:fill="auto"/>
          </w:tcPr>
          <w:p w14:paraId="20C1A053"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bdr w:val="none" w:sz="0" w:space="0" w:color="auto" w:frame="1"/>
              </w:rPr>
              <w:t>Zainstalowany system operacyjny Windows 11 Professional, klucz systemowy musi być zapisany trwale w BIOS i umożliwiać reinstalację systemu operacyjnego bez potrzeby ręcznego wpisywania klucza licencyjnego.</w:t>
            </w:r>
          </w:p>
        </w:tc>
      </w:tr>
      <w:tr w:rsidR="00780770" w:rsidRPr="002A2E56" w14:paraId="0C94ABBA" w14:textId="77777777" w:rsidTr="0055639E">
        <w:tc>
          <w:tcPr>
            <w:tcW w:w="1650" w:type="dxa"/>
            <w:shd w:val="clear" w:color="auto" w:fill="auto"/>
          </w:tcPr>
          <w:p w14:paraId="3A4058EC"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Certyfikaty i standardy</w:t>
            </w:r>
          </w:p>
        </w:tc>
        <w:tc>
          <w:tcPr>
            <w:tcW w:w="9266" w:type="dxa"/>
            <w:shd w:val="clear" w:color="auto" w:fill="auto"/>
          </w:tcPr>
          <w:p w14:paraId="51A02575"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Certyfikat ISO9001 dla producenta sprzętu (dostarczyć na żądanie Zamawiającego)</w:t>
            </w:r>
          </w:p>
          <w:p w14:paraId="07C9DD89"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Deklaracja zgodności CE (dostarczyć na żądanie Zamawiającego)</w:t>
            </w:r>
          </w:p>
          <w:p w14:paraId="6644970D"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Urządzenia wyprodukowane są przez producenta, zgodnie z normą PN-EN  ISO 50001 (dostarczyć na żądanie Zamawiającego)</w:t>
            </w:r>
          </w:p>
          <w:p w14:paraId="7063B618"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 xml:space="preserve">Zaoferowany model komputera musi znajdować się na liście zgodności EPEAT co najmniej na poziomie SILVER na stronie internetowej </w:t>
            </w:r>
            <w:hyperlink r:id="rId10" w:history="1">
              <w:r w:rsidRPr="002A2E56">
                <w:rPr>
                  <w:rStyle w:val="Hipercze"/>
                  <w:rFonts w:asciiTheme="minorHAnsi" w:hAnsiTheme="minorHAnsi" w:cstheme="minorHAnsi"/>
                  <w:bCs/>
                </w:rPr>
                <w:t>https://www.epeat.net/</w:t>
              </w:r>
            </w:hyperlink>
            <w:r w:rsidRPr="002A2E56">
              <w:rPr>
                <w:rFonts w:asciiTheme="minorHAnsi" w:hAnsiTheme="minorHAnsi" w:cstheme="minorHAnsi"/>
                <w:bCs/>
              </w:rPr>
              <w:t xml:space="preserve"> (wydruk z ww. strony dostarczyć na żądanie Zamawiającego)</w:t>
            </w:r>
          </w:p>
          <w:p w14:paraId="3C4DB7E5"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 (dostarczyć na żądanie Zamawiającego)</w:t>
            </w:r>
          </w:p>
        </w:tc>
      </w:tr>
      <w:tr w:rsidR="00780770" w:rsidRPr="002A2E56" w14:paraId="336E805B" w14:textId="77777777" w:rsidTr="0055639E">
        <w:tc>
          <w:tcPr>
            <w:tcW w:w="1650" w:type="dxa"/>
            <w:shd w:val="clear" w:color="auto" w:fill="auto"/>
          </w:tcPr>
          <w:p w14:paraId="3E8CC8C0" w14:textId="77777777" w:rsidR="00780770" w:rsidRPr="002A2E56" w:rsidRDefault="00780770" w:rsidP="0055639E">
            <w:pPr>
              <w:spacing w:line="240" w:lineRule="auto"/>
              <w:jc w:val="center"/>
              <w:rPr>
                <w:rFonts w:asciiTheme="minorHAnsi" w:hAnsiTheme="minorHAnsi" w:cstheme="minorHAnsi"/>
                <w:b/>
              </w:rPr>
            </w:pPr>
            <w:r w:rsidRPr="002A2E56">
              <w:rPr>
                <w:rFonts w:asciiTheme="minorHAnsi" w:hAnsiTheme="minorHAnsi" w:cstheme="minorHAnsi"/>
                <w:b/>
              </w:rPr>
              <w:t>Wymagania dodatkowe</w:t>
            </w:r>
          </w:p>
        </w:tc>
        <w:tc>
          <w:tcPr>
            <w:tcW w:w="9266" w:type="dxa"/>
            <w:shd w:val="clear" w:color="auto" w:fill="auto"/>
          </w:tcPr>
          <w:p w14:paraId="39FE40D9"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 xml:space="preserve">Wbudowane porty: </w:t>
            </w:r>
          </w:p>
          <w:p w14:paraId="6A0A892A" w14:textId="77777777" w:rsidR="00780770" w:rsidRPr="002A2E56" w:rsidRDefault="00780770" w:rsidP="00780770">
            <w:pPr>
              <w:numPr>
                <w:ilvl w:val="0"/>
                <w:numId w:val="1"/>
              </w:numPr>
              <w:spacing w:after="0" w:line="240" w:lineRule="auto"/>
              <w:rPr>
                <w:rFonts w:asciiTheme="minorHAnsi" w:hAnsiTheme="minorHAnsi" w:cstheme="minorHAnsi"/>
                <w:bCs/>
              </w:rPr>
            </w:pPr>
            <w:r w:rsidRPr="002A2E56">
              <w:rPr>
                <w:rFonts w:asciiTheme="minorHAnsi" w:hAnsiTheme="minorHAnsi" w:cstheme="minorHAnsi"/>
                <w:bCs/>
              </w:rPr>
              <w:t>1 x HDMI 1.4</w:t>
            </w:r>
          </w:p>
          <w:p w14:paraId="313D0346" w14:textId="77777777" w:rsidR="00780770" w:rsidRPr="002A2E56" w:rsidRDefault="00780770" w:rsidP="00780770">
            <w:pPr>
              <w:numPr>
                <w:ilvl w:val="0"/>
                <w:numId w:val="1"/>
              </w:numPr>
              <w:spacing w:after="0" w:line="240" w:lineRule="auto"/>
              <w:rPr>
                <w:rFonts w:asciiTheme="minorHAnsi" w:hAnsiTheme="minorHAnsi" w:cstheme="minorHAnsi"/>
                <w:bCs/>
              </w:rPr>
            </w:pPr>
            <w:r w:rsidRPr="002A2E56">
              <w:rPr>
                <w:rFonts w:asciiTheme="minorHAnsi" w:hAnsiTheme="minorHAnsi" w:cstheme="minorHAnsi"/>
                <w:bCs/>
              </w:rPr>
              <w:t xml:space="preserve">1 x DisplayPort 1.4 </w:t>
            </w:r>
          </w:p>
          <w:p w14:paraId="0CB3674E" w14:textId="77777777" w:rsidR="00780770" w:rsidRPr="002A2E56" w:rsidRDefault="00780770" w:rsidP="00780770">
            <w:pPr>
              <w:numPr>
                <w:ilvl w:val="0"/>
                <w:numId w:val="1"/>
              </w:numPr>
              <w:spacing w:after="0" w:line="240" w:lineRule="auto"/>
              <w:rPr>
                <w:rFonts w:asciiTheme="minorHAnsi" w:hAnsiTheme="minorHAnsi" w:cstheme="minorHAnsi"/>
                <w:bCs/>
              </w:rPr>
            </w:pPr>
            <w:r w:rsidRPr="002A2E56">
              <w:rPr>
                <w:rFonts w:asciiTheme="minorHAnsi" w:hAnsiTheme="minorHAnsi" w:cstheme="minorHAnsi"/>
                <w:bCs/>
              </w:rPr>
              <w:t xml:space="preserve">8 portów USB wyprowadzonych na zewnątrz obudowy, w układzie: </w:t>
            </w:r>
          </w:p>
          <w:p w14:paraId="598ECAC4" w14:textId="77777777" w:rsidR="00780770" w:rsidRPr="002A2E56" w:rsidRDefault="00780770" w:rsidP="00780770">
            <w:pPr>
              <w:numPr>
                <w:ilvl w:val="1"/>
                <w:numId w:val="1"/>
              </w:numPr>
              <w:spacing w:after="0" w:line="240" w:lineRule="auto"/>
              <w:rPr>
                <w:rFonts w:asciiTheme="minorHAnsi" w:hAnsiTheme="minorHAnsi" w:cstheme="minorHAnsi"/>
                <w:bCs/>
              </w:rPr>
            </w:pPr>
            <w:r w:rsidRPr="002A2E56">
              <w:rPr>
                <w:rFonts w:asciiTheme="minorHAnsi" w:hAnsiTheme="minorHAnsi" w:cstheme="minorHAnsi"/>
                <w:bCs/>
              </w:rPr>
              <w:t xml:space="preserve">Panel przedni: 2 x USB 3.2 gen 1 Typu A oraz 2 x USB 2.0 </w:t>
            </w:r>
          </w:p>
          <w:p w14:paraId="56059A38" w14:textId="77777777" w:rsidR="00780770" w:rsidRPr="002A2E56" w:rsidRDefault="00780770" w:rsidP="00780770">
            <w:pPr>
              <w:numPr>
                <w:ilvl w:val="1"/>
                <w:numId w:val="1"/>
              </w:numPr>
              <w:spacing w:after="0" w:line="240" w:lineRule="auto"/>
              <w:rPr>
                <w:rFonts w:asciiTheme="minorHAnsi" w:hAnsiTheme="minorHAnsi" w:cstheme="minorHAnsi"/>
                <w:bCs/>
              </w:rPr>
            </w:pPr>
            <w:r w:rsidRPr="002A2E56">
              <w:rPr>
                <w:rFonts w:asciiTheme="minorHAnsi" w:hAnsiTheme="minorHAnsi" w:cstheme="minorHAnsi"/>
                <w:bCs/>
              </w:rPr>
              <w:t>Panel tylny: 2 x USB 3.2 gen 1 Typu A oraz 2 x USB 2.0</w:t>
            </w:r>
          </w:p>
          <w:p w14:paraId="2FFA2818" w14:textId="77777777" w:rsidR="00780770" w:rsidRPr="002A2E56" w:rsidRDefault="00780770" w:rsidP="00780770">
            <w:pPr>
              <w:numPr>
                <w:ilvl w:val="0"/>
                <w:numId w:val="1"/>
              </w:numPr>
              <w:spacing w:after="0" w:line="240" w:lineRule="auto"/>
              <w:rPr>
                <w:rFonts w:asciiTheme="minorHAnsi" w:hAnsiTheme="minorHAnsi" w:cstheme="minorHAnsi"/>
                <w:bCs/>
              </w:rPr>
            </w:pPr>
            <w:r w:rsidRPr="002A2E56">
              <w:rPr>
                <w:rFonts w:asciiTheme="minorHAnsi" w:hAnsiTheme="minorHAnsi" w:cstheme="minorHAnsi"/>
                <w:bCs/>
              </w:rPr>
              <w:t xml:space="preserve">1 x port audio typu combo (słuchawka/mikrofon) na przednim panelu panelu </w:t>
            </w:r>
          </w:p>
          <w:p w14:paraId="2AE0DAB7" w14:textId="77777777" w:rsidR="00780770" w:rsidRPr="002A2E56" w:rsidRDefault="00780770" w:rsidP="00780770">
            <w:pPr>
              <w:numPr>
                <w:ilvl w:val="0"/>
                <w:numId w:val="1"/>
              </w:numPr>
              <w:spacing w:after="0" w:line="240" w:lineRule="auto"/>
              <w:rPr>
                <w:rFonts w:asciiTheme="minorHAnsi" w:hAnsiTheme="minorHAnsi" w:cstheme="minorHAnsi"/>
                <w:bCs/>
              </w:rPr>
            </w:pPr>
            <w:r w:rsidRPr="002A2E56">
              <w:rPr>
                <w:rFonts w:asciiTheme="minorHAnsi" w:hAnsiTheme="minorHAnsi" w:cstheme="minorHAnsi"/>
                <w:bCs/>
              </w:rPr>
              <w:t>1 x RJ – 45</w:t>
            </w:r>
          </w:p>
          <w:p w14:paraId="0F336896" w14:textId="77777777" w:rsidR="00780770" w:rsidRPr="002A2E56" w:rsidRDefault="00780770" w:rsidP="0055639E">
            <w:pPr>
              <w:spacing w:after="0" w:line="240" w:lineRule="auto"/>
              <w:jc w:val="both"/>
              <w:rPr>
                <w:rFonts w:asciiTheme="minorHAnsi" w:hAnsiTheme="minorHAnsi" w:cstheme="minorHAnsi"/>
                <w:bCs/>
              </w:rPr>
            </w:pPr>
            <w:r w:rsidRPr="002A2E56">
              <w:rPr>
                <w:rFonts w:asciiTheme="minorHAnsi" w:hAnsiTheme="minorHAnsi" w:cstheme="minorHAnsi"/>
                <w:bCs/>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14:paraId="42400E9F" w14:textId="77777777" w:rsidR="00780770" w:rsidRPr="002A2E56" w:rsidRDefault="00780770" w:rsidP="0055639E">
            <w:pPr>
              <w:spacing w:after="0" w:line="240" w:lineRule="auto"/>
              <w:jc w:val="both"/>
              <w:rPr>
                <w:rFonts w:asciiTheme="minorHAnsi" w:hAnsiTheme="minorHAnsi" w:cstheme="minorHAnsi"/>
                <w:bCs/>
                <w:color w:val="FF0000"/>
              </w:rPr>
            </w:pPr>
            <w:r w:rsidRPr="002A2E56">
              <w:rPr>
                <w:rFonts w:asciiTheme="minorHAnsi" w:hAnsiTheme="minorHAnsi" w:cstheme="minorHAnsi"/>
                <w:bCs/>
              </w:rPr>
              <w:t>Karta sieciowa 10/100/1000 zintegrowana z płytą główną, wspierająca obsługę</w:t>
            </w:r>
            <w:r w:rsidRPr="002A2E56">
              <w:rPr>
                <w:rFonts w:asciiTheme="minorHAnsi" w:hAnsiTheme="minorHAnsi" w:cstheme="minorHAnsi"/>
                <w:bCs/>
                <w:i/>
                <w:color w:val="FF0000"/>
              </w:rPr>
              <w:t xml:space="preserve"> </w:t>
            </w:r>
            <w:r w:rsidRPr="002A2E56">
              <w:rPr>
                <w:rFonts w:asciiTheme="minorHAnsi" w:hAnsiTheme="minorHAnsi" w:cstheme="minorHAnsi"/>
                <w:bCs/>
              </w:rPr>
              <w:t xml:space="preserve">WoL (funkcja włączana przez użytkownika), </w:t>
            </w:r>
          </w:p>
          <w:p w14:paraId="2E7DB238" w14:textId="77777777" w:rsidR="00780770" w:rsidRPr="002A2E56" w:rsidRDefault="00780770" w:rsidP="0055639E">
            <w:pPr>
              <w:spacing w:after="0" w:line="240" w:lineRule="auto"/>
              <w:jc w:val="both"/>
              <w:rPr>
                <w:rFonts w:asciiTheme="minorHAnsi" w:hAnsiTheme="minorHAnsi" w:cstheme="minorHAnsi"/>
                <w:bCs/>
              </w:rPr>
            </w:pPr>
            <w:r w:rsidRPr="002A2E56">
              <w:rPr>
                <w:rFonts w:asciiTheme="minorHAnsi" w:hAnsiTheme="minorHAnsi" w:cstheme="minorHAnsi"/>
                <w:bCs/>
              </w:rPr>
              <w:t>Płyta główna zaprojektowana i wyprodukowana na zlecenie producenta komputera, trwale oznaczona na etapie produkcji logiem producenta oferowanej jednostki, dedykowana dla danego urządzenia, wyposażona w: 1 x PCIe x16 Gen.3, 2 x PCIe x1, 2 x DIMM z obsługą do 64 GB DDR4 RAM, 3 x SATA w tym min. 2 szt SATA 3.0.</w:t>
            </w:r>
          </w:p>
          <w:p w14:paraId="272ADA9F"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Jedno złącze M.2 dla dysków oraz złącze M.2 bezprzewodowej karty sieciowej.</w:t>
            </w:r>
          </w:p>
          <w:p w14:paraId="3211DC28" w14:textId="77777777" w:rsidR="00780770" w:rsidRPr="002A2E56" w:rsidRDefault="00780770" w:rsidP="0055639E">
            <w:pPr>
              <w:spacing w:after="0" w:line="240" w:lineRule="auto"/>
              <w:jc w:val="both"/>
              <w:rPr>
                <w:rFonts w:asciiTheme="minorHAnsi" w:hAnsiTheme="minorHAnsi" w:cstheme="minorHAnsi"/>
                <w:bCs/>
              </w:rPr>
            </w:pPr>
            <w:r w:rsidRPr="002A2E56">
              <w:rPr>
                <w:rFonts w:asciiTheme="minorHAnsi" w:hAnsiTheme="minorHAnsi" w:cstheme="minorHAnsi"/>
                <w:bCs/>
              </w:rPr>
              <w:lastRenderedPageBreak/>
              <w:t xml:space="preserve">Klawiatura USB w układzie polski programisty </w:t>
            </w:r>
          </w:p>
          <w:p w14:paraId="7237AE90"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 xml:space="preserve">Mysz USB z rolką (scroll) </w:t>
            </w:r>
          </w:p>
          <w:p w14:paraId="5D30C7D1"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Opakowanie musi być wykonane z materiałów podlegających powtórnemu przetworzeniu.</w:t>
            </w:r>
          </w:p>
        </w:tc>
      </w:tr>
      <w:tr w:rsidR="00780770" w:rsidRPr="002A2E56" w14:paraId="5DD2C762" w14:textId="77777777" w:rsidTr="0055639E">
        <w:tc>
          <w:tcPr>
            <w:tcW w:w="1650" w:type="dxa"/>
            <w:shd w:val="clear" w:color="auto" w:fill="auto"/>
          </w:tcPr>
          <w:p w14:paraId="313EFE53"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lastRenderedPageBreak/>
              <w:t>Ergonomia</w:t>
            </w:r>
          </w:p>
        </w:tc>
        <w:tc>
          <w:tcPr>
            <w:tcW w:w="9266" w:type="dxa"/>
            <w:shd w:val="clear" w:color="auto" w:fill="auto"/>
          </w:tcPr>
          <w:p w14:paraId="58AF72C5"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Głośność jednostki centralnej mierzona zgodnie z normą ISO 7779 oraz wykazana zgodnie z normą ISO 9296 w pozycji obserwatora w trybie pracy dysku twardego (IDLE) wynosząca maksymalnie 26 dB. (dokument potwierdzający ww. wymóg dostarczyć na żądanie Zamawiającego)</w:t>
            </w:r>
          </w:p>
        </w:tc>
      </w:tr>
      <w:tr w:rsidR="00780770" w:rsidRPr="002A2E56" w14:paraId="604FF54E" w14:textId="77777777" w:rsidTr="0055639E">
        <w:tc>
          <w:tcPr>
            <w:tcW w:w="1650" w:type="dxa"/>
            <w:shd w:val="clear" w:color="auto" w:fill="auto"/>
          </w:tcPr>
          <w:p w14:paraId="7A37CFF1" w14:textId="77777777" w:rsidR="00780770" w:rsidRPr="002A2E56" w:rsidRDefault="00780770" w:rsidP="0055639E">
            <w:pPr>
              <w:spacing w:after="0" w:line="240" w:lineRule="auto"/>
              <w:jc w:val="center"/>
              <w:rPr>
                <w:rFonts w:asciiTheme="minorHAnsi" w:hAnsiTheme="minorHAnsi" w:cstheme="minorHAnsi"/>
                <w:b/>
              </w:rPr>
            </w:pPr>
            <w:r w:rsidRPr="002A2E56">
              <w:rPr>
                <w:rFonts w:asciiTheme="minorHAnsi" w:hAnsiTheme="minorHAnsi" w:cstheme="minorHAnsi"/>
                <w:b/>
              </w:rPr>
              <w:t>Wsparcie techniczne producenta</w:t>
            </w:r>
          </w:p>
        </w:tc>
        <w:tc>
          <w:tcPr>
            <w:tcW w:w="9266" w:type="dxa"/>
            <w:shd w:val="clear" w:color="auto" w:fill="auto"/>
          </w:tcPr>
          <w:p w14:paraId="4A314C7B" w14:textId="77777777" w:rsidR="00780770" w:rsidRPr="002A2E56" w:rsidRDefault="00780770" w:rsidP="0055639E">
            <w:pPr>
              <w:spacing w:after="0" w:line="240" w:lineRule="auto"/>
              <w:rPr>
                <w:rFonts w:asciiTheme="minorHAnsi" w:hAnsiTheme="minorHAnsi" w:cstheme="minorHAnsi"/>
                <w:bCs/>
              </w:rPr>
            </w:pPr>
            <w:r w:rsidRPr="002A2E56">
              <w:rPr>
                <w:rFonts w:asciiTheme="minorHAnsi" w:hAnsiTheme="minorHAnsi" w:cstheme="minorHAnsi"/>
                <w:bCs/>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780770" w:rsidRPr="002A2E56" w14:paraId="02F517A3" w14:textId="77777777" w:rsidTr="0055639E">
        <w:tc>
          <w:tcPr>
            <w:tcW w:w="1650" w:type="dxa"/>
            <w:shd w:val="clear" w:color="auto" w:fill="auto"/>
          </w:tcPr>
          <w:p w14:paraId="76829D61" w14:textId="77777777" w:rsidR="00780770" w:rsidRPr="002A2E56" w:rsidRDefault="00780770" w:rsidP="0055639E">
            <w:pPr>
              <w:spacing w:line="240" w:lineRule="auto"/>
              <w:jc w:val="center"/>
              <w:rPr>
                <w:rFonts w:asciiTheme="minorHAnsi" w:hAnsiTheme="minorHAnsi" w:cstheme="minorHAnsi"/>
                <w:b/>
              </w:rPr>
            </w:pPr>
            <w:r w:rsidRPr="002A2E56">
              <w:rPr>
                <w:rFonts w:asciiTheme="minorHAnsi" w:hAnsiTheme="minorHAnsi" w:cstheme="minorHAnsi"/>
                <w:b/>
              </w:rPr>
              <w:t>Warunki gwarancji</w:t>
            </w:r>
          </w:p>
        </w:tc>
        <w:tc>
          <w:tcPr>
            <w:tcW w:w="9266" w:type="dxa"/>
            <w:shd w:val="clear" w:color="auto" w:fill="auto"/>
          </w:tcPr>
          <w:p w14:paraId="0BDC8F99" w14:textId="77777777" w:rsidR="00780770" w:rsidRPr="002A2E56" w:rsidRDefault="00780770" w:rsidP="0055639E">
            <w:pPr>
              <w:spacing w:after="0" w:line="240" w:lineRule="auto"/>
              <w:jc w:val="both"/>
              <w:rPr>
                <w:rFonts w:asciiTheme="minorHAnsi" w:hAnsiTheme="minorHAnsi" w:cstheme="minorHAnsi"/>
              </w:rPr>
            </w:pPr>
            <w:r w:rsidRPr="002A2E56">
              <w:rPr>
                <w:rFonts w:asciiTheme="minorHAnsi" w:hAnsiTheme="minorHAnsi" w:cstheme="minorHAnsi"/>
              </w:rPr>
              <w:t xml:space="preserve">Firma serwisująca musi posiadać ISO 9001:2008 na świadczenie usług serwisowych oraz posiadać autoryzacje producenta urządzeń </w:t>
            </w:r>
            <w:r w:rsidRPr="002A2E56">
              <w:rPr>
                <w:rFonts w:asciiTheme="minorHAnsi" w:hAnsiTheme="minorHAnsi" w:cstheme="minorHAnsi"/>
                <w:bCs/>
              </w:rPr>
              <w:t>(</w:t>
            </w:r>
            <w:r>
              <w:rPr>
                <w:rFonts w:asciiTheme="minorHAnsi" w:hAnsiTheme="minorHAnsi" w:cstheme="minorHAnsi"/>
                <w:bCs/>
              </w:rPr>
              <w:t xml:space="preserve">dokumenty potwierdzający ww. wymóg </w:t>
            </w:r>
            <w:r w:rsidRPr="002A2E56">
              <w:rPr>
                <w:rFonts w:asciiTheme="minorHAnsi" w:hAnsiTheme="minorHAnsi" w:cstheme="minorHAnsi"/>
                <w:bCs/>
              </w:rPr>
              <w:t>dostarczyć na żądanie Zamawiającego)</w:t>
            </w:r>
          </w:p>
          <w:p w14:paraId="277D8FB7" w14:textId="77777777" w:rsidR="00780770" w:rsidRPr="002A2E56" w:rsidRDefault="00780770" w:rsidP="0055639E">
            <w:pPr>
              <w:spacing w:after="0" w:line="240" w:lineRule="auto"/>
              <w:jc w:val="both"/>
              <w:rPr>
                <w:rFonts w:asciiTheme="minorHAnsi" w:hAnsiTheme="minorHAnsi" w:cstheme="minorHAnsi"/>
              </w:rPr>
            </w:pPr>
            <w:r w:rsidRPr="002A2E56">
              <w:rPr>
                <w:rFonts w:asciiTheme="minorHAnsi" w:hAnsiTheme="minorHAnsi" w:cstheme="minorHAnsi"/>
              </w:rPr>
              <w:t xml:space="preserve">Minimalny czas trwania wsparcia technicznego producenta wynosi </w:t>
            </w:r>
            <w:r>
              <w:rPr>
                <w:rFonts w:asciiTheme="minorHAnsi" w:hAnsiTheme="minorHAnsi" w:cstheme="minorHAnsi"/>
              </w:rPr>
              <w:t>60 miesięcy.</w:t>
            </w:r>
          </w:p>
          <w:p w14:paraId="16FF1CA0" w14:textId="77777777" w:rsidR="00780770" w:rsidRPr="002A2E56" w:rsidRDefault="00780770" w:rsidP="0055639E">
            <w:pPr>
              <w:spacing w:after="0" w:line="240" w:lineRule="auto"/>
              <w:jc w:val="both"/>
              <w:rPr>
                <w:rFonts w:asciiTheme="minorHAnsi" w:hAnsiTheme="minorHAnsi" w:cstheme="minorHAnsi"/>
              </w:rPr>
            </w:pPr>
            <w:r w:rsidRPr="002A2E56">
              <w:rPr>
                <w:rFonts w:asciiTheme="minorHAnsi" w:hAnsiTheme="minorHAnsi" w:cstheme="minorHAnsi"/>
              </w:rPr>
              <w:t>Sposób realizacji usług wsparcia technicznego:</w:t>
            </w:r>
          </w:p>
          <w:p w14:paraId="53F9E1FE" w14:textId="77777777" w:rsidR="00780770" w:rsidRPr="002A2E56" w:rsidRDefault="00780770" w:rsidP="00780770">
            <w:pPr>
              <w:pStyle w:val="Akapitzlist"/>
              <w:numPr>
                <w:ilvl w:val="0"/>
                <w:numId w:val="2"/>
              </w:numPr>
              <w:spacing w:line="240" w:lineRule="auto"/>
              <w:jc w:val="both"/>
              <w:rPr>
                <w:rFonts w:asciiTheme="minorHAnsi" w:hAnsiTheme="minorHAnsi" w:cstheme="minorHAnsi"/>
              </w:rPr>
            </w:pPr>
            <w:r w:rsidRPr="002A2E56">
              <w:rPr>
                <w:rFonts w:asciiTheme="minorHAnsi" w:hAnsiTheme="minorHAnsi" w:cstheme="minorHAnsi"/>
              </w:rPr>
              <w:t xml:space="preserve">Telefoniczne zgłaszanie usterek w dni robocze w godzinach 8-17. </w:t>
            </w:r>
          </w:p>
          <w:p w14:paraId="345FAC22" w14:textId="77777777" w:rsidR="00780770" w:rsidRPr="002A2E56" w:rsidRDefault="00780770" w:rsidP="00780770">
            <w:pPr>
              <w:pStyle w:val="Akapitzlist"/>
              <w:numPr>
                <w:ilvl w:val="0"/>
                <w:numId w:val="2"/>
              </w:numPr>
              <w:spacing w:line="240" w:lineRule="auto"/>
              <w:jc w:val="both"/>
              <w:rPr>
                <w:rFonts w:asciiTheme="minorHAnsi" w:hAnsiTheme="minorHAnsi" w:cstheme="minorHAnsi"/>
              </w:rPr>
            </w:pPr>
            <w:r w:rsidRPr="002A2E56">
              <w:rPr>
                <w:rFonts w:asciiTheme="minorHAnsi" w:hAnsiTheme="minorHAnsi" w:cstheme="minorHAnsi"/>
              </w:rPr>
              <w:t>Dedykowany bezpłatny portal online producenta do zgłaszania usterek i zarządzania zgłoszeniami serwisowymi.</w:t>
            </w:r>
          </w:p>
          <w:p w14:paraId="555B6C8B" w14:textId="77777777" w:rsidR="00780770" w:rsidRPr="002A2E56" w:rsidRDefault="00780770" w:rsidP="00780770">
            <w:pPr>
              <w:pStyle w:val="Akapitzlist"/>
              <w:numPr>
                <w:ilvl w:val="0"/>
                <w:numId w:val="2"/>
              </w:numPr>
              <w:spacing w:line="240" w:lineRule="auto"/>
              <w:jc w:val="both"/>
              <w:rPr>
                <w:rFonts w:asciiTheme="minorHAnsi" w:hAnsiTheme="minorHAnsi" w:cstheme="minorHAnsi"/>
              </w:rPr>
            </w:pPr>
            <w:r w:rsidRPr="002A2E56">
              <w:rPr>
                <w:rFonts w:asciiTheme="minorHAnsi" w:hAnsiTheme="minorHAnsi" w:cstheme="minorHAnsi"/>
              </w:rPr>
              <w:t>Opcjonalna pomoc techniczna za pośrednictwem czat online.</w:t>
            </w:r>
          </w:p>
          <w:p w14:paraId="2F5FE252" w14:textId="77777777" w:rsidR="00780770" w:rsidRPr="002A2E56" w:rsidRDefault="00780770" w:rsidP="0055639E">
            <w:pPr>
              <w:spacing w:after="0" w:line="240" w:lineRule="auto"/>
              <w:jc w:val="both"/>
              <w:rPr>
                <w:rFonts w:asciiTheme="minorHAnsi" w:hAnsiTheme="minorHAnsi" w:cstheme="minorHAnsi"/>
              </w:rPr>
            </w:pPr>
            <w:r w:rsidRPr="002A2E56">
              <w:rPr>
                <w:rFonts w:asciiTheme="minorHAnsi" w:hAnsiTheme="minorHAnsi" w:cstheme="minorHAnsi"/>
              </w:rPr>
              <w:t xml:space="preserve">Wsparcie techniczne dla sprzętu będzie dostarczane zdalnie lub w miejscu instalacji urządzenia, w zależności od rodzaju zgłaszanej awarii. </w:t>
            </w:r>
          </w:p>
          <w:p w14:paraId="0C7A24C1" w14:textId="77777777" w:rsidR="00780770" w:rsidRPr="002A2E56" w:rsidRDefault="00780770" w:rsidP="0055639E">
            <w:pPr>
              <w:spacing w:after="0" w:line="240" w:lineRule="auto"/>
              <w:jc w:val="both"/>
              <w:rPr>
                <w:rFonts w:asciiTheme="minorHAnsi" w:hAnsiTheme="minorHAnsi" w:cstheme="minorHAnsi"/>
              </w:rPr>
            </w:pPr>
            <w:r w:rsidRPr="002A2E56">
              <w:rPr>
                <w:rFonts w:asciiTheme="minorHAnsi" w:hAnsiTheme="minorHAnsi" w:cstheme="minorHAnsi"/>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44E0C619" w14:textId="77777777" w:rsidR="00780770" w:rsidRPr="002A2E56" w:rsidRDefault="00780770" w:rsidP="0055639E">
            <w:pPr>
              <w:spacing w:after="0" w:line="240" w:lineRule="auto"/>
              <w:jc w:val="both"/>
              <w:rPr>
                <w:rFonts w:asciiTheme="minorHAnsi" w:hAnsiTheme="minorHAnsi" w:cstheme="minorHAnsi"/>
              </w:rPr>
            </w:pPr>
            <w:r w:rsidRPr="002A2E56">
              <w:rPr>
                <w:rFonts w:asciiTheme="minorHAnsi" w:hAnsiTheme="minorHAnsi" w:cstheme="minorHAnsi"/>
              </w:rPr>
              <w:t>Możliwość sprawdzenia aktualnego okresu i poziomu wsparcia technicznego dla urządzeń za pośrednictwem strony internetowej producenta.</w:t>
            </w:r>
          </w:p>
          <w:p w14:paraId="7E1C7995" w14:textId="77777777" w:rsidR="00780770" w:rsidRPr="002A2E56" w:rsidRDefault="00780770" w:rsidP="0055639E">
            <w:pPr>
              <w:spacing w:after="0" w:line="240" w:lineRule="auto"/>
              <w:jc w:val="both"/>
              <w:rPr>
                <w:rFonts w:asciiTheme="minorHAnsi" w:hAnsiTheme="minorHAnsi" w:cstheme="minorHAnsi"/>
                <w:b/>
                <w:color w:val="FF0000"/>
              </w:rPr>
            </w:pPr>
            <w:r w:rsidRPr="002A2E56">
              <w:rPr>
                <w:rFonts w:asciiTheme="minorHAnsi" w:hAnsiTheme="minorHAnsi" w:cstheme="minorHAnsi"/>
              </w:rPr>
              <w:t>Możliwość pobrania aktualnych wersji sterowników oraz firmware urządzenia za pośrednictwem strony internetowej producenta również dla urządzeń z nieaktywnym wsparciem technicznym.</w:t>
            </w:r>
            <w:r w:rsidRPr="002A2E56">
              <w:rPr>
                <w:rFonts w:asciiTheme="minorHAnsi" w:hAnsiTheme="minorHAnsi" w:cstheme="minorHAnsi"/>
                <w:b/>
                <w:color w:val="FF0000"/>
              </w:rPr>
              <w:t xml:space="preserve"> </w:t>
            </w:r>
          </w:p>
          <w:p w14:paraId="2571346E" w14:textId="77777777" w:rsidR="00780770" w:rsidRPr="002A2E56" w:rsidRDefault="00780770" w:rsidP="0055639E">
            <w:pPr>
              <w:spacing w:line="240" w:lineRule="auto"/>
              <w:jc w:val="both"/>
              <w:rPr>
                <w:rFonts w:asciiTheme="minorHAnsi" w:hAnsiTheme="minorHAnsi" w:cstheme="minorHAnsi"/>
                <w:b/>
                <w:color w:val="FF0000"/>
              </w:rPr>
            </w:pPr>
            <w:r w:rsidRPr="002A2E56">
              <w:rPr>
                <w:rFonts w:asciiTheme="minorHAnsi" w:hAnsiTheme="minorHAnsi" w:cstheme="minorHAnsi"/>
              </w:rPr>
              <w:t>W przypadku wystąpienia awarii dysku twardego w urządzeniu objętym aktywnym wparciem technicznym, uszkodzony dysk twardy pozostaje u Zamawiającego.</w:t>
            </w:r>
          </w:p>
        </w:tc>
      </w:tr>
      <w:tr w:rsidR="00780770" w:rsidRPr="002A2E56" w14:paraId="71876CF8" w14:textId="77777777" w:rsidTr="0055639E">
        <w:tc>
          <w:tcPr>
            <w:tcW w:w="1650" w:type="dxa"/>
            <w:shd w:val="clear" w:color="auto" w:fill="auto"/>
          </w:tcPr>
          <w:p w14:paraId="0F987A1F" w14:textId="77777777" w:rsidR="00780770" w:rsidRPr="002A2E56" w:rsidRDefault="00780770" w:rsidP="0055639E">
            <w:pPr>
              <w:spacing w:line="240" w:lineRule="auto"/>
              <w:jc w:val="center"/>
              <w:rPr>
                <w:rFonts w:asciiTheme="minorHAnsi" w:hAnsiTheme="minorHAnsi" w:cstheme="minorHAnsi"/>
                <w:b/>
              </w:rPr>
            </w:pPr>
            <w:r w:rsidRPr="002A2E56">
              <w:rPr>
                <w:rFonts w:asciiTheme="minorHAnsi" w:hAnsiTheme="minorHAnsi" w:cstheme="minorHAnsi"/>
                <w:b/>
              </w:rPr>
              <w:t>Monitor</w:t>
            </w:r>
          </w:p>
        </w:tc>
        <w:tc>
          <w:tcPr>
            <w:tcW w:w="9266" w:type="dxa"/>
            <w:shd w:val="clear" w:color="auto" w:fill="auto"/>
          </w:tcPr>
          <w:p w14:paraId="6791A9B0" w14:textId="77777777" w:rsidR="00780770" w:rsidRPr="002A2E56" w:rsidRDefault="00780770" w:rsidP="0055639E">
            <w:pPr>
              <w:spacing w:after="0" w:line="240" w:lineRule="auto"/>
              <w:jc w:val="both"/>
              <w:rPr>
                <w:rFonts w:asciiTheme="minorHAnsi" w:hAnsiTheme="minorHAnsi" w:cstheme="minorHAnsi"/>
                <w:bCs/>
              </w:rPr>
            </w:pPr>
            <w:r w:rsidRPr="002A2E56">
              <w:rPr>
                <w:rFonts w:asciiTheme="minorHAnsi" w:hAnsiTheme="minorHAnsi" w:cstheme="minorHAnsi"/>
                <w:bCs/>
              </w:rPr>
              <w:t>Monitor kompatybilny z zaoferowanym komputerem o następujących parametrach:</w:t>
            </w:r>
          </w:p>
          <w:p w14:paraId="5A27BF25"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Wielkość przekątnej: min. 27” max. 27,5”</w:t>
            </w:r>
          </w:p>
          <w:p w14:paraId="41DCD219"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Pr>
                <w:rFonts w:asciiTheme="minorHAnsi" w:hAnsiTheme="minorHAnsi" w:cstheme="minorHAnsi"/>
                <w:bCs/>
              </w:rPr>
              <w:t>Rodzaj matrycy</w:t>
            </w:r>
            <w:r w:rsidRPr="002A2E56">
              <w:rPr>
                <w:rFonts w:asciiTheme="minorHAnsi" w:hAnsiTheme="minorHAnsi" w:cstheme="minorHAnsi"/>
                <w:bCs/>
              </w:rPr>
              <w:t>: IPS</w:t>
            </w:r>
          </w:p>
          <w:p w14:paraId="4F74D2E3"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Technologia podświetlenia Podświetlenie LED</w:t>
            </w:r>
          </w:p>
          <w:p w14:paraId="4FCB2515"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Proporcje ekranu: 16:9</w:t>
            </w:r>
          </w:p>
          <w:p w14:paraId="3F5A6F92"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Rozdzielczość natywna: 1920 x 1080 przy</w:t>
            </w:r>
            <w:r>
              <w:rPr>
                <w:rFonts w:asciiTheme="minorHAnsi" w:hAnsiTheme="minorHAnsi" w:cstheme="minorHAnsi"/>
                <w:bCs/>
              </w:rPr>
              <w:t xml:space="preserve"> min.</w:t>
            </w:r>
            <w:r w:rsidRPr="002A2E56">
              <w:rPr>
                <w:rFonts w:asciiTheme="minorHAnsi" w:hAnsiTheme="minorHAnsi" w:cstheme="minorHAnsi"/>
                <w:bCs/>
              </w:rPr>
              <w:t xml:space="preserve"> </w:t>
            </w:r>
            <w:r>
              <w:rPr>
                <w:rFonts w:asciiTheme="minorHAnsi" w:hAnsiTheme="minorHAnsi" w:cstheme="minorHAnsi"/>
                <w:bCs/>
              </w:rPr>
              <w:t>165</w:t>
            </w:r>
            <w:r w:rsidRPr="002A2E56">
              <w:rPr>
                <w:rFonts w:asciiTheme="minorHAnsi" w:hAnsiTheme="minorHAnsi" w:cstheme="minorHAnsi"/>
                <w:bCs/>
              </w:rPr>
              <w:t xml:space="preserve"> Hz</w:t>
            </w:r>
          </w:p>
          <w:p w14:paraId="0B76FED2"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Jasność: min. 3</w:t>
            </w:r>
            <w:r>
              <w:rPr>
                <w:rFonts w:asciiTheme="minorHAnsi" w:hAnsiTheme="minorHAnsi" w:cstheme="minorHAnsi"/>
                <w:bCs/>
              </w:rPr>
              <w:t>5</w:t>
            </w:r>
            <w:r w:rsidRPr="002A2E56">
              <w:rPr>
                <w:rFonts w:asciiTheme="minorHAnsi" w:hAnsiTheme="minorHAnsi" w:cstheme="minorHAnsi"/>
                <w:bCs/>
              </w:rPr>
              <w:t>0 cd/m²</w:t>
            </w:r>
          </w:p>
          <w:p w14:paraId="6F1A7C67"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Współczynnik kontrastu: min. 1000:1</w:t>
            </w:r>
          </w:p>
          <w:p w14:paraId="66236B82"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Liczba wyświetlanych kolorów:  16,7 milionów</w:t>
            </w:r>
          </w:p>
          <w:p w14:paraId="77E0503C"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 xml:space="preserve">Czas reakcji: maksymalnie </w:t>
            </w:r>
            <w:r>
              <w:rPr>
                <w:rFonts w:asciiTheme="minorHAnsi" w:hAnsiTheme="minorHAnsi" w:cstheme="minorHAnsi"/>
                <w:bCs/>
              </w:rPr>
              <w:t>1</w:t>
            </w:r>
            <w:r w:rsidRPr="002A2E56">
              <w:rPr>
                <w:rFonts w:asciiTheme="minorHAnsi" w:hAnsiTheme="minorHAnsi" w:cstheme="minorHAnsi"/>
                <w:bCs/>
              </w:rPr>
              <w:t xml:space="preserve"> ms</w:t>
            </w:r>
          </w:p>
          <w:p w14:paraId="73731138"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Kąty widzenia: Poziomy kąt widzenia min. 178°; Pionowy kąt widzenia min. 178°</w:t>
            </w:r>
          </w:p>
          <w:p w14:paraId="20688243"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Powłoka ekranu Antyrefleksyjna</w:t>
            </w:r>
          </w:p>
          <w:p w14:paraId="645A13FD"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lastRenderedPageBreak/>
              <w:t xml:space="preserve">Interfejsy: </w:t>
            </w:r>
            <w:r>
              <w:rPr>
                <w:rFonts w:asciiTheme="minorHAnsi" w:hAnsiTheme="minorHAnsi" w:cstheme="minorHAnsi"/>
                <w:bCs/>
              </w:rPr>
              <w:t>DisplayPort</w:t>
            </w:r>
            <w:r w:rsidRPr="002A2E56">
              <w:rPr>
                <w:rFonts w:asciiTheme="minorHAnsi" w:hAnsiTheme="minorHAnsi" w:cstheme="minorHAnsi"/>
                <w:bCs/>
              </w:rPr>
              <w:t>, HDMI</w:t>
            </w:r>
          </w:p>
          <w:p w14:paraId="6EBDADF8"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Regulacja pozycji ekranu: Kąt pochylenia w zakresie min.: -5/+21</w:t>
            </w:r>
            <w:r>
              <w:rPr>
                <w:rFonts w:asciiTheme="minorHAnsi" w:hAnsiTheme="minorHAnsi" w:cstheme="minorHAnsi"/>
                <w:bCs/>
              </w:rPr>
              <w:t xml:space="preserve"> stopni; Wysokość w zakresie min.: 100 mm</w:t>
            </w:r>
          </w:p>
          <w:p w14:paraId="7DC7F3DB"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VESA 100 x 100 mm</w:t>
            </w:r>
          </w:p>
          <w:p w14:paraId="7AE326FE" w14:textId="77777777" w:rsidR="00780770"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 xml:space="preserve">Pobór Mocy: maksymalnie </w:t>
            </w:r>
            <w:r>
              <w:rPr>
                <w:rFonts w:asciiTheme="minorHAnsi" w:hAnsiTheme="minorHAnsi" w:cstheme="minorHAnsi"/>
                <w:bCs/>
              </w:rPr>
              <w:t>45</w:t>
            </w:r>
            <w:r w:rsidRPr="002A2E56">
              <w:rPr>
                <w:rFonts w:asciiTheme="minorHAnsi" w:hAnsiTheme="minorHAnsi" w:cstheme="minorHAnsi"/>
                <w:bCs/>
              </w:rPr>
              <w:t>W</w:t>
            </w:r>
          </w:p>
          <w:p w14:paraId="775BEA03"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W ofercie wymagane jest podanie modelu, symbolu oraz producenta</w:t>
            </w:r>
            <w:r>
              <w:rPr>
                <w:rFonts w:asciiTheme="minorHAnsi" w:hAnsiTheme="minorHAnsi" w:cstheme="minorHAnsi"/>
                <w:bCs/>
              </w:rPr>
              <w:t>.</w:t>
            </w:r>
          </w:p>
          <w:p w14:paraId="1C2D6C27"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Deklaracja zgodności CE (dostarczyć na żądanie Zamawiającego)</w:t>
            </w:r>
          </w:p>
          <w:p w14:paraId="159ADFC6" w14:textId="77777777" w:rsidR="00780770" w:rsidRPr="002A2E56" w:rsidRDefault="00780770" w:rsidP="00780770">
            <w:pPr>
              <w:pStyle w:val="Akapitzlist"/>
              <w:numPr>
                <w:ilvl w:val="0"/>
                <w:numId w:val="3"/>
              </w:numPr>
              <w:spacing w:after="0" w:line="240" w:lineRule="auto"/>
              <w:jc w:val="both"/>
              <w:rPr>
                <w:rFonts w:asciiTheme="minorHAnsi" w:hAnsiTheme="minorHAnsi" w:cstheme="minorHAnsi"/>
                <w:bCs/>
              </w:rPr>
            </w:pPr>
            <w:r w:rsidRPr="002A2E56">
              <w:rPr>
                <w:rFonts w:asciiTheme="minorHAnsi" w:hAnsiTheme="minorHAnsi" w:cstheme="minorHAnsi"/>
                <w:bCs/>
              </w:rPr>
              <w:t>36 miesięczna gwarancja producenta dla zaoferowanego monitora</w:t>
            </w:r>
          </w:p>
        </w:tc>
      </w:tr>
    </w:tbl>
    <w:p w14:paraId="736C4F37" w14:textId="77777777" w:rsidR="00780770" w:rsidRPr="002A2E56" w:rsidRDefault="00780770" w:rsidP="00780770">
      <w:pPr>
        <w:spacing w:line="240" w:lineRule="auto"/>
        <w:rPr>
          <w:rFonts w:asciiTheme="minorHAnsi" w:hAnsiTheme="minorHAnsi" w:cstheme="minorHAnsi"/>
          <w:bCs/>
        </w:rPr>
      </w:pPr>
    </w:p>
    <w:p w14:paraId="2E2A4C76" w14:textId="23F301F1" w:rsidR="00780770" w:rsidRPr="00D76862" w:rsidRDefault="00780770" w:rsidP="00D76862">
      <w:pPr>
        <w:pStyle w:val="Akapitzlist"/>
        <w:numPr>
          <w:ilvl w:val="0"/>
          <w:numId w:val="4"/>
        </w:numPr>
        <w:rPr>
          <w:rFonts w:asciiTheme="minorHAnsi" w:hAnsiTheme="minorHAnsi" w:cstheme="minorHAnsi"/>
          <w:b/>
        </w:rPr>
      </w:pPr>
      <w:r w:rsidRPr="00D76862">
        <w:rPr>
          <w:rFonts w:asciiTheme="minorHAnsi" w:hAnsiTheme="minorHAnsi" w:cstheme="minorHAnsi"/>
          <w:b/>
        </w:rPr>
        <w:t>Notebook – Typ 1 - 2 szt.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tblCellMar>
        <w:tblLook w:val="0000" w:firstRow="0" w:lastRow="0" w:firstColumn="0" w:lastColumn="0" w:noHBand="0" w:noVBand="0"/>
      </w:tblPr>
      <w:tblGrid>
        <w:gridCol w:w="2405"/>
        <w:gridCol w:w="8368"/>
      </w:tblGrid>
      <w:tr w:rsidR="00780770" w14:paraId="71984BA7" w14:textId="77777777" w:rsidTr="0055639E">
        <w:trPr>
          <w:trHeight w:val="300"/>
          <w:jc w:val="center"/>
        </w:trPr>
        <w:tc>
          <w:tcPr>
            <w:tcW w:w="2405" w:type="dxa"/>
            <w:shd w:val="clear" w:color="auto" w:fill="auto"/>
          </w:tcPr>
          <w:p w14:paraId="27C41B58" w14:textId="77777777" w:rsidR="00780770" w:rsidRPr="0081386C" w:rsidRDefault="00780770" w:rsidP="0055639E">
            <w:pPr>
              <w:tabs>
                <w:tab w:val="center" w:pos="834"/>
              </w:tabs>
              <w:spacing w:before="40" w:after="40"/>
              <w:rPr>
                <w:rFonts w:asciiTheme="minorHAnsi" w:hAnsiTheme="minorHAnsi" w:cstheme="minorHAnsi"/>
                <w:b/>
              </w:rPr>
            </w:pPr>
            <w:r w:rsidRPr="0081386C">
              <w:rPr>
                <w:rFonts w:asciiTheme="minorHAnsi" w:hAnsiTheme="minorHAnsi" w:cstheme="minorHAnsi"/>
                <w:b/>
              </w:rPr>
              <w:t>Nazwa komponentu</w:t>
            </w:r>
          </w:p>
        </w:tc>
        <w:tc>
          <w:tcPr>
            <w:tcW w:w="8368" w:type="dxa"/>
            <w:shd w:val="clear" w:color="auto" w:fill="auto"/>
          </w:tcPr>
          <w:p w14:paraId="2959B598" w14:textId="77777777" w:rsidR="00780770" w:rsidRPr="0081386C" w:rsidRDefault="00780770" w:rsidP="0055639E">
            <w:pPr>
              <w:spacing w:before="40" w:after="40"/>
              <w:jc w:val="center"/>
              <w:rPr>
                <w:rFonts w:asciiTheme="minorHAnsi" w:hAnsiTheme="minorHAnsi" w:cstheme="minorHAnsi"/>
              </w:rPr>
            </w:pPr>
            <w:r w:rsidRPr="0081386C">
              <w:rPr>
                <w:rFonts w:asciiTheme="minorHAnsi" w:hAnsiTheme="minorHAnsi" w:cstheme="minorHAnsi"/>
                <w:b/>
              </w:rPr>
              <w:t>Wymagane parametry techniczne komputerów</w:t>
            </w:r>
          </w:p>
        </w:tc>
      </w:tr>
      <w:tr w:rsidR="00780770" w14:paraId="47011136" w14:textId="77777777" w:rsidTr="0055639E">
        <w:trPr>
          <w:trHeight w:val="514"/>
          <w:jc w:val="center"/>
        </w:trPr>
        <w:tc>
          <w:tcPr>
            <w:tcW w:w="2405" w:type="dxa"/>
            <w:shd w:val="clear" w:color="auto" w:fill="auto"/>
          </w:tcPr>
          <w:p w14:paraId="7A9B31C9" w14:textId="77777777" w:rsidR="00780770" w:rsidRPr="00981B63" w:rsidRDefault="00780770" w:rsidP="0055639E">
            <w:pPr>
              <w:spacing w:before="40" w:after="40"/>
              <w:rPr>
                <w:rFonts w:asciiTheme="minorHAnsi" w:hAnsiTheme="minorHAnsi" w:cstheme="minorHAnsi"/>
                <w:bCs/>
              </w:rPr>
            </w:pPr>
            <w:r w:rsidRPr="00981B63">
              <w:rPr>
                <w:rFonts w:asciiTheme="minorHAnsi" w:hAnsiTheme="minorHAnsi" w:cstheme="minorHAnsi"/>
                <w:bCs/>
              </w:rPr>
              <w:t>Typ</w:t>
            </w:r>
          </w:p>
        </w:tc>
        <w:tc>
          <w:tcPr>
            <w:tcW w:w="8368" w:type="dxa"/>
            <w:shd w:val="clear" w:color="auto" w:fill="auto"/>
          </w:tcPr>
          <w:p w14:paraId="2ED1F06B"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rPr>
              <w:t xml:space="preserve">Komputer </w:t>
            </w:r>
            <w:r>
              <w:rPr>
                <w:rFonts w:asciiTheme="minorHAnsi" w:hAnsiTheme="minorHAnsi" w:cstheme="minorHAnsi"/>
                <w:bCs/>
              </w:rPr>
              <w:t>przenośny typu notebook</w:t>
            </w:r>
            <w:r w:rsidRPr="002A2E56">
              <w:rPr>
                <w:rFonts w:asciiTheme="minorHAnsi" w:hAnsiTheme="minorHAnsi" w:cstheme="minorHAnsi"/>
                <w:bCs/>
              </w:rPr>
              <w:t>. W ofercie wymagane jest podanie modelu, symbolu oraz producenta.</w:t>
            </w:r>
          </w:p>
        </w:tc>
      </w:tr>
      <w:tr w:rsidR="00780770" w14:paraId="41DC851A" w14:textId="77777777" w:rsidTr="0055639E">
        <w:trPr>
          <w:trHeight w:val="912"/>
          <w:jc w:val="center"/>
        </w:trPr>
        <w:tc>
          <w:tcPr>
            <w:tcW w:w="2405" w:type="dxa"/>
            <w:shd w:val="clear" w:color="auto" w:fill="auto"/>
            <w:vAlign w:val="center"/>
          </w:tcPr>
          <w:p w14:paraId="0EFE246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Ekran (parametry minimalne)</w:t>
            </w:r>
          </w:p>
        </w:tc>
        <w:tc>
          <w:tcPr>
            <w:tcW w:w="8368" w:type="dxa"/>
            <w:shd w:val="clear" w:color="auto" w:fill="auto"/>
            <w:vAlign w:val="center"/>
          </w:tcPr>
          <w:p w14:paraId="46C655F5"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Matryca TFT, 15-16”, z podświetleniem w technologii LED, powłoka antyrefleksyjna matowa, rozdzielczość</w:t>
            </w:r>
            <w:r>
              <w:rPr>
                <w:rFonts w:asciiTheme="minorHAnsi" w:hAnsiTheme="minorHAnsi" w:cstheme="minorHAnsi"/>
              </w:rPr>
              <w:t xml:space="preserve"> </w:t>
            </w:r>
            <w:r w:rsidRPr="0081386C">
              <w:rPr>
                <w:rFonts w:asciiTheme="minorHAnsi" w:hAnsiTheme="minorHAnsi" w:cstheme="minorHAnsi"/>
              </w:rPr>
              <w:t>FHD 1920x1080, min. 250 nits, o kącie widzenia w poziomie co najmniej +/- 80 stopni i kącie widzenia w pionie co najmniej +/- 80 stopni.</w:t>
            </w:r>
          </w:p>
        </w:tc>
      </w:tr>
      <w:tr w:rsidR="00780770" w14:paraId="25935DE0" w14:textId="77777777" w:rsidTr="0055639E">
        <w:trPr>
          <w:trHeight w:val="558"/>
          <w:jc w:val="center"/>
        </w:trPr>
        <w:tc>
          <w:tcPr>
            <w:tcW w:w="2405" w:type="dxa"/>
            <w:shd w:val="clear" w:color="auto" w:fill="auto"/>
            <w:vAlign w:val="center"/>
          </w:tcPr>
          <w:p w14:paraId="43EAFBE7"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Procesor</w:t>
            </w:r>
          </w:p>
        </w:tc>
        <w:tc>
          <w:tcPr>
            <w:tcW w:w="8368" w:type="dxa"/>
            <w:shd w:val="clear" w:color="auto" w:fill="auto"/>
            <w:vAlign w:val="center"/>
          </w:tcPr>
          <w:p w14:paraId="28CEB55F" w14:textId="77777777" w:rsidR="00780770"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Procesor klasy x86, dedykowany do pracy w komputerach przenośnych, zaprojektowany do pracy w układach jednoprocesorowych, osiągający w teście Passmark CPU Mark zawartym na stronie internetowej </w:t>
            </w:r>
            <w:hyperlink r:id="rId11">
              <w:r w:rsidRPr="0081386C">
                <w:rPr>
                  <w:rStyle w:val="InternetLink"/>
                  <w:rFonts w:asciiTheme="minorHAnsi" w:hAnsiTheme="minorHAnsi" w:cstheme="minorHAnsi"/>
                </w:rPr>
                <w:t>www.cpubenchmark.net</w:t>
              </w:r>
            </w:hyperlink>
            <w:r w:rsidRPr="0081386C">
              <w:rPr>
                <w:rFonts w:asciiTheme="minorHAnsi" w:hAnsiTheme="minorHAnsi" w:cstheme="minorHAnsi"/>
              </w:rPr>
              <w:t xml:space="preserve"> minimum 1</w:t>
            </w:r>
            <w:r>
              <w:rPr>
                <w:rFonts w:asciiTheme="minorHAnsi" w:hAnsiTheme="minorHAnsi" w:cstheme="minorHAnsi"/>
              </w:rPr>
              <w:t>77</w:t>
            </w:r>
            <w:r w:rsidRPr="0081386C">
              <w:rPr>
                <w:rFonts w:asciiTheme="minorHAnsi" w:hAnsiTheme="minorHAnsi" w:cstheme="minorHAnsi"/>
              </w:rPr>
              <w:t>00 pkt.</w:t>
            </w:r>
          </w:p>
          <w:p w14:paraId="1D10B8EF"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procesora potwierdzający spełnienie wymogu.</w:t>
            </w:r>
          </w:p>
        </w:tc>
      </w:tr>
      <w:tr w:rsidR="00780770" w14:paraId="26E3C55D" w14:textId="77777777" w:rsidTr="0055639E">
        <w:trPr>
          <w:trHeight w:val="300"/>
          <w:jc w:val="center"/>
        </w:trPr>
        <w:tc>
          <w:tcPr>
            <w:tcW w:w="2405" w:type="dxa"/>
            <w:shd w:val="clear" w:color="auto" w:fill="auto"/>
            <w:vAlign w:val="center"/>
          </w:tcPr>
          <w:p w14:paraId="218524EE"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Pamięć (minimum)</w:t>
            </w:r>
          </w:p>
        </w:tc>
        <w:tc>
          <w:tcPr>
            <w:tcW w:w="8368" w:type="dxa"/>
            <w:shd w:val="clear" w:color="auto" w:fill="auto"/>
            <w:vAlign w:val="center"/>
          </w:tcPr>
          <w:p w14:paraId="0BE68E0A"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Min. 16 GB z możliwością rozbudowy do </w:t>
            </w:r>
            <w:r>
              <w:rPr>
                <w:rFonts w:asciiTheme="minorHAnsi" w:hAnsiTheme="minorHAnsi" w:cstheme="minorHAnsi"/>
              </w:rPr>
              <w:t>64</w:t>
            </w:r>
            <w:r w:rsidRPr="0081386C">
              <w:rPr>
                <w:rFonts w:asciiTheme="minorHAnsi" w:hAnsiTheme="minorHAnsi" w:cstheme="minorHAnsi"/>
              </w:rPr>
              <w:t xml:space="preserve"> GB, rodzaj pamięci min. DDR4. Komputer wyposażony w minimum 2 banki pamięci</w:t>
            </w:r>
            <w:r>
              <w:rPr>
                <w:rFonts w:asciiTheme="minorHAnsi" w:hAnsiTheme="minorHAnsi" w:cstheme="minorHAnsi"/>
              </w:rPr>
              <w:t>.</w:t>
            </w:r>
          </w:p>
        </w:tc>
      </w:tr>
      <w:tr w:rsidR="00780770" w14:paraId="7AEA5F01" w14:textId="77777777" w:rsidTr="0055639E">
        <w:trPr>
          <w:trHeight w:val="300"/>
          <w:jc w:val="center"/>
        </w:trPr>
        <w:tc>
          <w:tcPr>
            <w:tcW w:w="2405" w:type="dxa"/>
            <w:shd w:val="clear" w:color="auto" w:fill="auto"/>
            <w:vAlign w:val="center"/>
          </w:tcPr>
          <w:p w14:paraId="0B174F50"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Chipset</w:t>
            </w:r>
          </w:p>
        </w:tc>
        <w:tc>
          <w:tcPr>
            <w:tcW w:w="8368" w:type="dxa"/>
            <w:shd w:val="clear" w:color="auto" w:fill="auto"/>
            <w:vAlign w:val="center"/>
          </w:tcPr>
          <w:p w14:paraId="184A715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Dostosowany do zaoferowanego procesora.</w:t>
            </w:r>
          </w:p>
        </w:tc>
      </w:tr>
      <w:tr w:rsidR="00780770" w14:paraId="4CF9C421" w14:textId="77777777" w:rsidTr="0055639E">
        <w:trPr>
          <w:trHeight w:val="300"/>
          <w:jc w:val="center"/>
        </w:trPr>
        <w:tc>
          <w:tcPr>
            <w:tcW w:w="2405" w:type="dxa"/>
            <w:shd w:val="clear" w:color="auto" w:fill="auto"/>
            <w:vAlign w:val="center"/>
          </w:tcPr>
          <w:p w14:paraId="0C4BB21C" w14:textId="77777777" w:rsidR="00780770" w:rsidRPr="0081386C" w:rsidRDefault="00780770" w:rsidP="0055639E">
            <w:pPr>
              <w:spacing w:before="40" w:after="40"/>
              <w:rPr>
                <w:rFonts w:asciiTheme="minorHAnsi" w:hAnsiTheme="minorHAnsi" w:cstheme="minorHAnsi"/>
                <w:bCs/>
                <w:lang w:val="en-US"/>
              </w:rPr>
            </w:pPr>
            <w:r w:rsidRPr="0081386C">
              <w:rPr>
                <w:rFonts w:asciiTheme="minorHAnsi" w:hAnsiTheme="minorHAnsi" w:cstheme="minorHAnsi"/>
              </w:rPr>
              <w:t>Dysk</w:t>
            </w:r>
          </w:p>
        </w:tc>
        <w:tc>
          <w:tcPr>
            <w:tcW w:w="8368" w:type="dxa"/>
            <w:shd w:val="clear" w:color="auto" w:fill="auto"/>
            <w:vAlign w:val="center"/>
          </w:tcPr>
          <w:p w14:paraId="4EFCA2AE"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SSD M.2 NVMe o pojemności min. </w:t>
            </w:r>
            <w:r>
              <w:rPr>
                <w:rFonts w:asciiTheme="minorHAnsi" w:hAnsiTheme="minorHAnsi" w:cstheme="minorHAnsi"/>
              </w:rPr>
              <w:t>512</w:t>
            </w:r>
            <w:r w:rsidRPr="0081386C">
              <w:rPr>
                <w:rFonts w:asciiTheme="minorHAnsi" w:hAnsiTheme="minorHAnsi" w:cstheme="minorHAnsi"/>
              </w:rPr>
              <w:t xml:space="preserve"> </w:t>
            </w:r>
            <w:r>
              <w:rPr>
                <w:rFonts w:asciiTheme="minorHAnsi" w:hAnsiTheme="minorHAnsi" w:cstheme="minorHAnsi"/>
              </w:rPr>
              <w:t>GB</w:t>
            </w:r>
            <w:r w:rsidRPr="0081386C">
              <w:rPr>
                <w:rFonts w:asciiTheme="minorHAnsi" w:hAnsiTheme="minorHAnsi" w:cstheme="minorHAnsi"/>
              </w:rPr>
              <w:t>.</w:t>
            </w:r>
          </w:p>
        </w:tc>
      </w:tr>
      <w:tr w:rsidR="00780770" w14:paraId="25A70EF3" w14:textId="77777777" w:rsidTr="0055639E">
        <w:trPr>
          <w:trHeight w:val="300"/>
          <w:jc w:val="center"/>
        </w:trPr>
        <w:tc>
          <w:tcPr>
            <w:tcW w:w="2405" w:type="dxa"/>
            <w:shd w:val="clear" w:color="auto" w:fill="auto"/>
            <w:vAlign w:val="center"/>
          </w:tcPr>
          <w:p w14:paraId="24E5F47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Napęd</w:t>
            </w:r>
          </w:p>
        </w:tc>
        <w:tc>
          <w:tcPr>
            <w:tcW w:w="8368" w:type="dxa"/>
            <w:shd w:val="clear" w:color="auto" w:fill="auto"/>
            <w:vAlign w:val="center"/>
          </w:tcPr>
          <w:p w14:paraId="24DF4D59"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Zamawiający nie wymaga, aby notebook był wyposażony w napęd optyczny.</w:t>
            </w:r>
          </w:p>
        </w:tc>
      </w:tr>
      <w:tr w:rsidR="00780770" w14:paraId="6AF72C78" w14:textId="77777777" w:rsidTr="0055639E">
        <w:trPr>
          <w:trHeight w:val="784"/>
          <w:jc w:val="center"/>
        </w:trPr>
        <w:tc>
          <w:tcPr>
            <w:tcW w:w="2405" w:type="dxa"/>
            <w:shd w:val="clear" w:color="auto" w:fill="auto"/>
            <w:vAlign w:val="center"/>
          </w:tcPr>
          <w:p w14:paraId="14F53BEC"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graficzna</w:t>
            </w:r>
          </w:p>
        </w:tc>
        <w:tc>
          <w:tcPr>
            <w:tcW w:w="8368" w:type="dxa"/>
            <w:shd w:val="clear" w:color="auto" w:fill="auto"/>
            <w:vAlign w:val="center"/>
          </w:tcPr>
          <w:p w14:paraId="1F0896B1" w14:textId="77777777" w:rsidR="00780770"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Chipset zintegrowanej karty graficznej osiągający w teście Passmark G3D Mark (average G3D Mark) zawartym na stronie internetowej </w:t>
            </w:r>
            <w:hyperlink r:id="rId12">
              <w:r w:rsidRPr="0081386C">
                <w:rPr>
                  <w:rStyle w:val="InternetLink"/>
                  <w:rFonts w:asciiTheme="minorHAnsi" w:hAnsiTheme="minorHAnsi" w:cstheme="minorHAnsi"/>
                </w:rPr>
                <w:t>www.videocardbenchmark.net</w:t>
              </w:r>
            </w:hyperlink>
            <w:r w:rsidRPr="0081386C">
              <w:rPr>
                <w:rFonts w:asciiTheme="minorHAnsi" w:hAnsiTheme="minorHAnsi" w:cstheme="minorHAnsi"/>
              </w:rPr>
              <w:t xml:space="preserve"> minimum 26</w:t>
            </w:r>
            <w:r>
              <w:rPr>
                <w:rFonts w:asciiTheme="minorHAnsi" w:hAnsiTheme="minorHAnsi" w:cstheme="minorHAnsi"/>
              </w:rPr>
              <w:t>5</w:t>
            </w:r>
            <w:r w:rsidRPr="0081386C">
              <w:rPr>
                <w:rFonts w:asciiTheme="minorHAnsi" w:hAnsiTheme="minorHAnsi" w:cstheme="minorHAnsi"/>
              </w:rPr>
              <w:t>0 punktów.</w:t>
            </w:r>
          </w:p>
          <w:p w14:paraId="2789C27E"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karty graficznej potwierdzający spełnienie wymogu.</w:t>
            </w:r>
          </w:p>
        </w:tc>
      </w:tr>
      <w:tr w:rsidR="00780770" w14:paraId="08ECB6EF" w14:textId="77777777" w:rsidTr="0055639E">
        <w:trPr>
          <w:trHeight w:val="300"/>
          <w:jc w:val="center"/>
        </w:trPr>
        <w:tc>
          <w:tcPr>
            <w:tcW w:w="2405" w:type="dxa"/>
            <w:shd w:val="clear" w:color="auto" w:fill="auto"/>
            <w:vAlign w:val="center"/>
          </w:tcPr>
          <w:p w14:paraId="2771E97D"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dźwiękowa</w:t>
            </w:r>
          </w:p>
        </w:tc>
        <w:tc>
          <w:tcPr>
            <w:tcW w:w="8368" w:type="dxa"/>
            <w:shd w:val="clear" w:color="auto" w:fill="auto"/>
            <w:vAlign w:val="center"/>
          </w:tcPr>
          <w:p w14:paraId="5817177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Zintegrowana, zgodna z HD audio.</w:t>
            </w:r>
          </w:p>
        </w:tc>
      </w:tr>
      <w:tr w:rsidR="00780770" w14:paraId="483441BC" w14:textId="77777777" w:rsidTr="0055639E">
        <w:trPr>
          <w:trHeight w:val="300"/>
          <w:jc w:val="center"/>
        </w:trPr>
        <w:tc>
          <w:tcPr>
            <w:tcW w:w="2405" w:type="dxa"/>
            <w:shd w:val="clear" w:color="auto" w:fill="auto"/>
            <w:vAlign w:val="center"/>
          </w:tcPr>
          <w:p w14:paraId="7C329BDA"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Głośniki lub głośnik, mikrofon</w:t>
            </w:r>
          </w:p>
        </w:tc>
        <w:tc>
          <w:tcPr>
            <w:tcW w:w="8368" w:type="dxa"/>
            <w:shd w:val="clear" w:color="auto" w:fill="auto"/>
            <w:vAlign w:val="center"/>
          </w:tcPr>
          <w:p w14:paraId="3C9200C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Wbudowane głośniki stereo min. 2 x 2 W, wbudowane min. dwa mikrofony, sterowanie głośnością głośników za pośrednictwem wydzielonych klawiszy funkcyjnych na klawiaturze.</w:t>
            </w:r>
          </w:p>
        </w:tc>
      </w:tr>
      <w:tr w:rsidR="00780770" w14:paraId="12684857" w14:textId="77777777" w:rsidTr="0055639E">
        <w:trPr>
          <w:trHeight w:val="300"/>
          <w:jc w:val="center"/>
        </w:trPr>
        <w:tc>
          <w:tcPr>
            <w:tcW w:w="2405" w:type="dxa"/>
            <w:shd w:val="clear" w:color="auto" w:fill="auto"/>
            <w:vAlign w:val="center"/>
          </w:tcPr>
          <w:p w14:paraId="17CA9DAB"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sieciowa przewodowa</w:t>
            </w:r>
          </w:p>
        </w:tc>
        <w:tc>
          <w:tcPr>
            <w:tcW w:w="8368" w:type="dxa"/>
            <w:shd w:val="clear" w:color="auto" w:fill="auto"/>
            <w:vAlign w:val="center"/>
          </w:tcPr>
          <w:p w14:paraId="530F70D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10/100/1000 Ethernet RJ45. Karta sieciowa przewodowa może być zintegrowana z notebookiem bądź zrealizowana za pomocą przejściówki USB 3.0 (albo szybszej) lub przejściówki Thunderbolt, podłączanej bezpośrednio do jednego z portów USB 3.1 lub Thunderbolt, w które jest wyposażony notebook.</w:t>
            </w:r>
          </w:p>
        </w:tc>
      </w:tr>
      <w:tr w:rsidR="00780770" w14:paraId="53639C3C" w14:textId="77777777" w:rsidTr="0055639E">
        <w:trPr>
          <w:trHeight w:val="300"/>
          <w:jc w:val="center"/>
        </w:trPr>
        <w:tc>
          <w:tcPr>
            <w:tcW w:w="2405" w:type="dxa"/>
            <w:shd w:val="clear" w:color="auto" w:fill="auto"/>
            <w:vAlign w:val="center"/>
          </w:tcPr>
          <w:p w14:paraId="45ABE47B"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lastRenderedPageBreak/>
              <w:t>Karta sieciowa bezprzewodowa</w:t>
            </w:r>
          </w:p>
        </w:tc>
        <w:tc>
          <w:tcPr>
            <w:tcW w:w="8368" w:type="dxa"/>
            <w:shd w:val="clear" w:color="auto" w:fill="auto"/>
            <w:vAlign w:val="center"/>
          </w:tcPr>
          <w:p w14:paraId="6E692955"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Karta WLAN 802.11a/b/g/n/ac/ax.</w:t>
            </w:r>
          </w:p>
        </w:tc>
      </w:tr>
      <w:tr w:rsidR="00780770" w14:paraId="4E14C816" w14:textId="77777777" w:rsidTr="0055639E">
        <w:trPr>
          <w:trHeight w:val="300"/>
          <w:jc w:val="center"/>
        </w:trPr>
        <w:tc>
          <w:tcPr>
            <w:tcW w:w="2405" w:type="dxa"/>
            <w:shd w:val="clear" w:color="auto" w:fill="auto"/>
            <w:vAlign w:val="center"/>
          </w:tcPr>
          <w:p w14:paraId="2F6D9B77"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Bluetooth</w:t>
            </w:r>
          </w:p>
        </w:tc>
        <w:tc>
          <w:tcPr>
            <w:tcW w:w="8368" w:type="dxa"/>
            <w:shd w:val="clear" w:color="auto" w:fill="auto"/>
            <w:vAlign w:val="center"/>
          </w:tcPr>
          <w:p w14:paraId="1AF1ECC3"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Wbudowany moduł Bluetooth min. 5.3.</w:t>
            </w:r>
          </w:p>
        </w:tc>
      </w:tr>
      <w:tr w:rsidR="00780770" w14:paraId="7D3BA327" w14:textId="77777777" w:rsidTr="0055639E">
        <w:trPr>
          <w:trHeight w:val="300"/>
          <w:jc w:val="center"/>
        </w:trPr>
        <w:tc>
          <w:tcPr>
            <w:tcW w:w="2405" w:type="dxa"/>
            <w:shd w:val="clear" w:color="auto" w:fill="auto"/>
            <w:vAlign w:val="center"/>
          </w:tcPr>
          <w:p w14:paraId="0E4CC644"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Kamera (minimum)</w:t>
            </w:r>
          </w:p>
        </w:tc>
        <w:tc>
          <w:tcPr>
            <w:tcW w:w="8368" w:type="dxa"/>
            <w:shd w:val="clear" w:color="auto" w:fill="auto"/>
            <w:vAlign w:val="center"/>
          </w:tcPr>
          <w:p w14:paraId="325EE31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Wbudowana w obudowę ekranu min. 1080p HD z funkcją zasłaniania obiektywu.</w:t>
            </w:r>
          </w:p>
        </w:tc>
      </w:tr>
      <w:tr w:rsidR="00780770" w14:paraId="6D0F6997" w14:textId="77777777" w:rsidTr="0055639E">
        <w:trPr>
          <w:trHeight w:val="300"/>
          <w:jc w:val="center"/>
        </w:trPr>
        <w:tc>
          <w:tcPr>
            <w:tcW w:w="2405" w:type="dxa"/>
            <w:shd w:val="clear" w:color="auto" w:fill="auto"/>
            <w:vAlign w:val="center"/>
          </w:tcPr>
          <w:p w14:paraId="73EF0447"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Porty, złącza wbudowane (minimum)</w:t>
            </w:r>
          </w:p>
        </w:tc>
        <w:tc>
          <w:tcPr>
            <w:tcW w:w="8368" w:type="dxa"/>
            <w:shd w:val="clear" w:color="auto" w:fill="auto"/>
            <w:vAlign w:val="center"/>
          </w:tcPr>
          <w:p w14:paraId="33841466"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2 x USB 3.2 (z czego jedno Always On), 2 x Thunderbolt 4, 1 x HDMI 2.0, złącze słuchawek i mikrofonu typu combo, RJ-45 (może być zrealizowane za pomocą przejściówki – patrz opis podzespołu „Karta sieciowa przewodowa”), czytnik kart multimedialnych (min. SD, SDHC, SDXC lub min. Micro SD, Micro SDHC, Micro SDXC).</w:t>
            </w:r>
          </w:p>
        </w:tc>
      </w:tr>
      <w:tr w:rsidR="00780770" w14:paraId="715B2314" w14:textId="77777777" w:rsidTr="0055639E">
        <w:trPr>
          <w:trHeight w:val="300"/>
          <w:jc w:val="center"/>
        </w:trPr>
        <w:tc>
          <w:tcPr>
            <w:tcW w:w="2405" w:type="dxa"/>
            <w:shd w:val="clear" w:color="auto" w:fill="auto"/>
            <w:vAlign w:val="center"/>
          </w:tcPr>
          <w:p w14:paraId="0352AC36"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BIOS</w:t>
            </w:r>
          </w:p>
        </w:tc>
        <w:tc>
          <w:tcPr>
            <w:tcW w:w="8368" w:type="dxa"/>
            <w:shd w:val="clear" w:color="auto" w:fill="auto"/>
            <w:vAlign w:val="center"/>
          </w:tcPr>
          <w:p w14:paraId="15A54BE4"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BIOS zgodny ze specyfikacją UEFI, pełna obsługa za pomocą klawiatury i myszki.</w:t>
            </w:r>
          </w:p>
          <w:p w14:paraId="015D2D1F"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bez uruchamiania systemu operacyjnego z dysku twardego komputera lub innych, podłączonych do niego urządzeń zewnętrznych odczytania z BIOS informacji o: wersji BIOS, nr seryjnego komputera, ilości i sposobu obłożenia slotów pamięciami RAM, typie procesora.</w:t>
            </w:r>
          </w:p>
          <w:p w14:paraId="6E98A6B8"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Funkcja blokowania/odblokowania BOOT-owania z zewnętrznych urządzeń.</w:t>
            </w:r>
          </w:p>
          <w:p w14:paraId="7140E457"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Funkcja blokowania/odblokowania BOOT-owania z USB.</w:t>
            </w:r>
          </w:p>
          <w:p w14:paraId="6184E0F4"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bez uruchamiania systemu operacyjnego z dysku twardego komputera lub innych, podłączonych do niego urządzeń zewnętrznych, ustawienia hasła na poziomie użytkownika, administratora oraz dysku twardego.</w:t>
            </w:r>
          </w:p>
          <w:p w14:paraId="41B6DA84"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Musi posiadać możliwość ustawienia hasła Administratora do BIOS i tylko po podaniu poprawnego hasła Administratora jest możliwość wprowadzenie jakichkolwiek zmian w ustawieniach BIOS.</w:t>
            </w:r>
          </w:p>
          <w:p w14:paraId="1EE9C6AF"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wyłączenia/włączenia: zintegrowanej karty sieciowej, portów USB, czytnika kart multimedialnych, mikrofonu, kamery, WWAN, WLAN, Bluetooth z poziomu BIOS, bez uruchamiania systemu operacyjnego z dysku twardego komputera lub innych, podłączonych do niego, urządzeń zewnętrznych.</w:t>
            </w:r>
          </w:p>
          <w:p w14:paraId="0977DB0E"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włączenia/wyłączenia funkcjonalności Wake On LAN.</w:t>
            </w:r>
          </w:p>
          <w:p w14:paraId="561B5365"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przypisania w BIOS numeru nadawanego przez Administratora/Użytkownika oraz możliwość weryfikacji tego numeru w oprogramowaniu diagnostyczno-zarządzającym producenta komputera.</w:t>
            </w:r>
          </w:p>
        </w:tc>
      </w:tr>
      <w:tr w:rsidR="00780770" w14:paraId="56054C0A" w14:textId="77777777" w:rsidTr="0055639E">
        <w:trPr>
          <w:trHeight w:val="300"/>
          <w:jc w:val="center"/>
        </w:trPr>
        <w:tc>
          <w:tcPr>
            <w:tcW w:w="2405" w:type="dxa"/>
            <w:shd w:val="clear" w:color="auto" w:fill="auto"/>
            <w:vAlign w:val="center"/>
          </w:tcPr>
          <w:p w14:paraId="505DAADA"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Klawiatura i touchpad</w:t>
            </w:r>
          </w:p>
        </w:tc>
        <w:tc>
          <w:tcPr>
            <w:tcW w:w="8368" w:type="dxa"/>
            <w:shd w:val="clear" w:color="auto" w:fill="auto"/>
            <w:vAlign w:val="center"/>
          </w:tcPr>
          <w:p w14:paraId="34705F50"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Układ US QWERTY, z wbudowanym touchpadem do obsługi wskaźnika myszy, klawiatura wyposażona w podświetlanie oraz blok klawiszy numerycznych.</w:t>
            </w:r>
          </w:p>
        </w:tc>
      </w:tr>
      <w:tr w:rsidR="00780770" w14:paraId="3DC37F9A" w14:textId="77777777" w:rsidTr="0055639E">
        <w:trPr>
          <w:trHeight w:val="300"/>
          <w:jc w:val="center"/>
        </w:trPr>
        <w:tc>
          <w:tcPr>
            <w:tcW w:w="2405" w:type="dxa"/>
            <w:shd w:val="clear" w:color="auto" w:fill="auto"/>
            <w:vAlign w:val="center"/>
          </w:tcPr>
          <w:p w14:paraId="2442FC84"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Bateria (minimum)</w:t>
            </w:r>
          </w:p>
        </w:tc>
        <w:tc>
          <w:tcPr>
            <w:tcW w:w="8368" w:type="dxa"/>
            <w:shd w:val="clear" w:color="auto" w:fill="auto"/>
            <w:vAlign w:val="center"/>
          </w:tcPr>
          <w:p w14:paraId="38DE2879"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Bateria o pojemności co najmniej 54 Wh.</w:t>
            </w:r>
          </w:p>
        </w:tc>
      </w:tr>
      <w:tr w:rsidR="00780770" w14:paraId="4268A33B" w14:textId="77777777" w:rsidTr="0055639E">
        <w:trPr>
          <w:trHeight w:val="300"/>
          <w:jc w:val="center"/>
        </w:trPr>
        <w:tc>
          <w:tcPr>
            <w:tcW w:w="2405" w:type="dxa"/>
            <w:shd w:val="clear" w:color="auto" w:fill="auto"/>
            <w:vAlign w:val="center"/>
          </w:tcPr>
          <w:p w14:paraId="10030207"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Zasilacz</w:t>
            </w:r>
          </w:p>
        </w:tc>
        <w:tc>
          <w:tcPr>
            <w:tcW w:w="8368" w:type="dxa"/>
            <w:shd w:val="clear" w:color="auto" w:fill="auto"/>
            <w:vAlign w:val="center"/>
          </w:tcPr>
          <w:p w14:paraId="5E717A2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Właściwy dla komputera, dedykowane złącze zasilania.</w:t>
            </w:r>
          </w:p>
        </w:tc>
      </w:tr>
      <w:tr w:rsidR="00780770" w14:paraId="67381D72" w14:textId="77777777" w:rsidTr="0055639E">
        <w:trPr>
          <w:trHeight w:val="300"/>
          <w:jc w:val="center"/>
        </w:trPr>
        <w:tc>
          <w:tcPr>
            <w:tcW w:w="2405" w:type="dxa"/>
            <w:shd w:val="clear" w:color="auto" w:fill="auto"/>
            <w:vAlign w:val="center"/>
          </w:tcPr>
          <w:p w14:paraId="434ADF95"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System operacyjny</w:t>
            </w:r>
          </w:p>
        </w:tc>
        <w:tc>
          <w:tcPr>
            <w:tcW w:w="8368" w:type="dxa"/>
            <w:shd w:val="clear" w:color="auto" w:fill="auto"/>
            <w:vAlign w:val="center"/>
          </w:tcPr>
          <w:p w14:paraId="2A70261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Zainstalowany fabrycznie system operacyjny. Licencja na system Microsoft Windows 11 Professional 64-bit PL, lub równoważny w zakresie funkcjonalności systemu opisanej przez producenta oprogramowania oraz jego współpracy ze środowiskiem produktów Microsoft. </w:t>
            </w:r>
            <w:r w:rsidRPr="0081386C">
              <w:rPr>
                <w:rFonts w:asciiTheme="minorHAnsi" w:hAnsiTheme="minorHAnsi" w:cstheme="minorHAnsi"/>
              </w:rPr>
              <w:lastRenderedPageBreak/>
              <w:t>Klucz licencyjny trwale zapisany w BIOS. Dopuszczalna aktywacja systemu operacyjnego przez użytkownika przez Internet. Dołączony nośnik z oprogramowaniem lub inne rozwiązanie do odtworzenia systemu, w konfiguracji właściwej dla danego modelu.</w:t>
            </w:r>
          </w:p>
          <w:p w14:paraId="2B729E85"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Niezależnie od dostarczonego z notebookiem systemu operacyjnego notebook musi być w pełni kompatybilny z systemem operacyjnym Microsoft Windows 11 Professional.</w:t>
            </w:r>
          </w:p>
        </w:tc>
      </w:tr>
      <w:tr w:rsidR="00780770" w14:paraId="49D38550" w14:textId="77777777" w:rsidTr="0055639E">
        <w:trPr>
          <w:trHeight w:val="300"/>
          <w:jc w:val="center"/>
        </w:trPr>
        <w:tc>
          <w:tcPr>
            <w:tcW w:w="2405" w:type="dxa"/>
            <w:shd w:val="clear" w:color="auto" w:fill="auto"/>
            <w:vAlign w:val="center"/>
          </w:tcPr>
          <w:p w14:paraId="6ECE830A"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lastRenderedPageBreak/>
              <w:t>Oprogramowanie dodatkowe</w:t>
            </w:r>
          </w:p>
        </w:tc>
        <w:tc>
          <w:tcPr>
            <w:tcW w:w="8368" w:type="dxa"/>
            <w:shd w:val="clear" w:color="auto" w:fill="auto"/>
            <w:vAlign w:val="center"/>
          </w:tcPr>
          <w:p w14:paraId="038614A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Dedykowane oprogramowanie producenta sprzętu umożliwiające automatyczna weryfikacje i instalację sterowników oraz oprogramowania użytkowego producenta w tym również wgranie najnowszej wersji BIOS. Oprogramowanie musi automatycznie łączyć się z centralna bazą sterowników i oprogramowania użytkowego producenta, sprawdzać dostępne aktualizacje i zapewniać zbiorczą instalację wszystkich sterowników i aplikacji bez ingerencji użytkownika. Oprogramowanie musi być wyposażone w moduł rejestru zdarzeń, w którym znajdują się informacje o tym, kiedy i jakie sterowniki zostały zainstalowane na danej maszynie. </w:t>
            </w:r>
          </w:p>
        </w:tc>
      </w:tr>
      <w:tr w:rsidR="00780770" w14:paraId="7B19EFFA" w14:textId="77777777" w:rsidTr="0055639E">
        <w:trPr>
          <w:trHeight w:val="300"/>
          <w:jc w:val="center"/>
        </w:trPr>
        <w:tc>
          <w:tcPr>
            <w:tcW w:w="2405" w:type="dxa"/>
            <w:shd w:val="clear" w:color="auto" w:fill="auto"/>
            <w:vAlign w:val="center"/>
          </w:tcPr>
          <w:p w14:paraId="52AE39CF"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Certyfikaty</w:t>
            </w:r>
          </w:p>
        </w:tc>
        <w:tc>
          <w:tcPr>
            <w:tcW w:w="8368" w:type="dxa"/>
            <w:shd w:val="clear" w:color="auto" w:fill="auto"/>
            <w:vAlign w:val="center"/>
          </w:tcPr>
          <w:p w14:paraId="00EC9BAF"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Certyfikat ISO9001:2008 dla producenta sprzętu lub równoważny.</w:t>
            </w:r>
          </w:p>
          <w:p w14:paraId="101D481E"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Deklaracja zgodności CE.</w:t>
            </w:r>
          </w:p>
          <w:p w14:paraId="4E645B93"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Potwierdzenie spełnienia kryteriów środowiskowych, w tym zgodności z dyrektywą RoHS Unii Europejskiej o eliminacji substancji niebezpiecznych.</w:t>
            </w:r>
          </w:p>
        </w:tc>
      </w:tr>
      <w:tr w:rsidR="00780770" w14:paraId="35E7B476" w14:textId="77777777" w:rsidTr="0055639E">
        <w:trPr>
          <w:trHeight w:val="300"/>
          <w:jc w:val="center"/>
        </w:trPr>
        <w:tc>
          <w:tcPr>
            <w:tcW w:w="2405" w:type="dxa"/>
            <w:shd w:val="clear" w:color="auto" w:fill="auto"/>
            <w:vAlign w:val="center"/>
          </w:tcPr>
          <w:p w14:paraId="2D183C9D"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System diagnostyczny</w:t>
            </w:r>
          </w:p>
        </w:tc>
        <w:tc>
          <w:tcPr>
            <w:tcW w:w="8368" w:type="dxa"/>
            <w:shd w:val="clear" w:color="auto" w:fill="auto"/>
            <w:vAlign w:val="center"/>
          </w:tcPr>
          <w:p w14:paraId="15DA1101"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System diagnostyczny producenta działający nawet w przypadku uszkodzenia dysku twardego z systemem operacyjnym komputera umożliwiający na wykonanie diagnostyki następujących podzespołów:</w:t>
            </w:r>
          </w:p>
          <w:p w14:paraId="69CB0F27"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 wykonanie testu pamięci RAM </w:t>
            </w:r>
          </w:p>
          <w:p w14:paraId="2E11496C"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wykonanie testu CPU</w:t>
            </w:r>
          </w:p>
          <w:p w14:paraId="683A908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test dysku twardego</w:t>
            </w:r>
          </w:p>
          <w:p w14:paraId="29C81C4F"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 test matrycy LCD </w:t>
            </w:r>
          </w:p>
          <w:p w14:paraId="7CF2C72E"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test portów USB</w:t>
            </w:r>
          </w:p>
          <w:p w14:paraId="08D030A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Wizualna lub dźwiękowa sygnalizacja w przypadku uszkodzenia bądź błędów któregokolwiek z powyższych podzespołów komputera.</w:t>
            </w:r>
          </w:p>
        </w:tc>
      </w:tr>
      <w:tr w:rsidR="00780770" w14:paraId="3D674CA1" w14:textId="77777777" w:rsidTr="0055639E">
        <w:trPr>
          <w:trHeight w:val="300"/>
          <w:jc w:val="center"/>
        </w:trPr>
        <w:tc>
          <w:tcPr>
            <w:tcW w:w="2405" w:type="dxa"/>
            <w:shd w:val="clear" w:color="auto" w:fill="auto"/>
            <w:vAlign w:val="center"/>
          </w:tcPr>
          <w:p w14:paraId="1502F06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Obudowa</w:t>
            </w:r>
          </w:p>
        </w:tc>
        <w:tc>
          <w:tcPr>
            <w:tcW w:w="8368" w:type="dxa"/>
            <w:shd w:val="clear" w:color="auto" w:fill="auto"/>
            <w:vAlign w:val="center"/>
          </w:tcPr>
          <w:p w14:paraId="2CCC8717"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Obudowa komputera wykonana z materiałów o podwyższonej odporności na uszkodzenia mechaniczne oraz przystosowana do pracy w trudnych warunkach termicznych, charakteryzująca się wzmocnioną konstrukcją, certyfikat Mil-Std 810G.</w:t>
            </w:r>
          </w:p>
        </w:tc>
      </w:tr>
      <w:tr w:rsidR="00780770" w14:paraId="2A7ED2FD" w14:textId="77777777" w:rsidTr="0055639E">
        <w:trPr>
          <w:trHeight w:val="300"/>
          <w:jc w:val="center"/>
        </w:trPr>
        <w:tc>
          <w:tcPr>
            <w:tcW w:w="2405" w:type="dxa"/>
            <w:shd w:val="clear" w:color="auto" w:fill="auto"/>
            <w:vAlign w:val="center"/>
          </w:tcPr>
          <w:p w14:paraId="3EF39D12"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 xml:space="preserve"> Waga (maksymalna w zaoferowanej konfiguracji)</w:t>
            </w:r>
          </w:p>
        </w:tc>
        <w:tc>
          <w:tcPr>
            <w:tcW w:w="8368" w:type="dxa"/>
            <w:shd w:val="clear" w:color="auto" w:fill="auto"/>
            <w:vAlign w:val="center"/>
          </w:tcPr>
          <w:p w14:paraId="22DD9A8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Max. 1,</w:t>
            </w:r>
            <w:r>
              <w:rPr>
                <w:rFonts w:asciiTheme="minorHAnsi" w:hAnsiTheme="minorHAnsi" w:cstheme="minorHAnsi"/>
              </w:rPr>
              <w:t>5</w:t>
            </w:r>
            <w:r w:rsidRPr="0081386C">
              <w:rPr>
                <w:rFonts w:asciiTheme="minorHAnsi" w:hAnsiTheme="minorHAnsi" w:cstheme="minorHAnsi"/>
              </w:rPr>
              <w:t xml:space="preserve"> kg.</w:t>
            </w:r>
          </w:p>
        </w:tc>
      </w:tr>
      <w:tr w:rsidR="00780770" w14:paraId="7C4F5659" w14:textId="77777777" w:rsidTr="0055639E">
        <w:trPr>
          <w:trHeight w:val="300"/>
          <w:jc w:val="center"/>
        </w:trPr>
        <w:tc>
          <w:tcPr>
            <w:tcW w:w="2405" w:type="dxa"/>
            <w:shd w:val="clear" w:color="auto" w:fill="auto"/>
            <w:vAlign w:val="center"/>
          </w:tcPr>
          <w:p w14:paraId="5E70FD7D"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Zabezpieczenia</w:t>
            </w:r>
          </w:p>
        </w:tc>
        <w:tc>
          <w:tcPr>
            <w:tcW w:w="8368" w:type="dxa"/>
            <w:shd w:val="clear" w:color="auto" w:fill="auto"/>
            <w:vAlign w:val="center"/>
          </w:tcPr>
          <w:p w14:paraId="2FB98C7D"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Komputer wyposażony w moduł TPM 2.0, złącze antykradzieżowe – możliwość zabezpieczenia linką metalową. Dysk stały SSD wspierający technologię szybkiego i bezpowrotnego usunięcia danych z dysku funkcjonalność realizowana w BIOS zaoferowanego komputera.</w:t>
            </w:r>
          </w:p>
        </w:tc>
      </w:tr>
      <w:tr w:rsidR="00780770" w14:paraId="1E60776B" w14:textId="77777777" w:rsidTr="0055639E">
        <w:trPr>
          <w:trHeight w:val="300"/>
          <w:jc w:val="center"/>
        </w:trPr>
        <w:tc>
          <w:tcPr>
            <w:tcW w:w="2405" w:type="dxa"/>
            <w:shd w:val="clear" w:color="auto" w:fill="auto"/>
            <w:vAlign w:val="center"/>
          </w:tcPr>
          <w:p w14:paraId="0AB0845A"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Gwarancja</w:t>
            </w:r>
          </w:p>
        </w:tc>
        <w:tc>
          <w:tcPr>
            <w:tcW w:w="8368" w:type="dxa"/>
            <w:shd w:val="clear" w:color="auto" w:fill="auto"/>
            <w:vAlign w:val="center"/>
          </w:tcPr>
          <w:p w14:paraId="30D23974"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3 lata świadczona w miejscu użytkowania sprzętu (on-site).</w:t>
            </w:r>
          </w:p>
          <w:p w14:paraId="0BF2D8EE"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xml:space="preserve">Możliwość weryfikacji na stronie producenta konfiguracji fabrycznej zakupionego sprzętu. </w:t>
            </w:r>
          </w:p>
          <w:p w14:paraId="7E78E85E"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lastRenderedPageBreak/>
              <w:t>Możliwość weryfikacji na stronie producenta posiadanej/wykupionej gwarancji.</w:t>
            </w:r>
          </w:p>
          <w:p w14:paraId="7F774A0B"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Naprawy gwarancyjne urządzeń muszą być realizowane przez Producenta lub Autoryzowanego Partnera Serwisowego Producenta.</w:t>
            </w:r>
          </w:p>
        </w:tc>
      </w:tr>
    </w:tbl>
    <w:p w14:paraId="75D1FB3D" w14:textId="77777777" w:rsidR="00780770" w:rsidRPr="002A2E56" w:rsidRDefault="00780770" w:rsidP="00780770">
      <w:pPr>
        <w:rPr>
          <w:rFonts w:asciiTheme="minorHAnsi" w:hAnsiTheme="minorHAnsi" w:cstheme="minorHAnsi"/>
        </w:rPr>
      </w:pPr>
    </w:p>
    <w:p w14:paraId="67038FC1" w14:textId="1CE8084C" w:rsidR="00780770" w:rsidRPr="00D76862" w:rsidRDefault="00780770" w:rsidP="00D76862">
      <w:pPr>
        <w:pStyle w:val="Akapitzlist"/>
        <w:numPr>
          <w:ilvl w:val="0"/>
          <w:numId w:val="4"/>
        </w:numPr>
        <w:rPr>
          <w:rFonts w:asciiTheme="minorHAnsi" w:hAnsiTheme="minorHAnsi" w:cstheme="minorHAnsi"/>
          <w:b/>
        </w:rPr>
      </w:pPr>
      <w:r w:rsidRPr="00D76862">
        <w:rPr>
          <w:rFonts w:asciiTheme="minorHAnsi" w:hAnsiTheme="minorHAnsi" w:cstheme="minorHAnsi"/>
          <w:b/>
        </w:rPr>
        <w:t>Notebook – Typ 2 – 1 szt.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tblCellMar>
        <w:tblLook w:val="0000" w:firstRow="0" w:lastRow="0" w:firstColumn="0" w:lastColumn="0" w:noHBand="0" w:noVBand="0"/>
      </w:tblPr>
      <w:tblGrid>
        <w:gridCol w:w="2405"/>
        <w:gridCol w:w="8368"/>
      </w:tblGrid>
      <w:tr w:rsidR="00780770" w:rsidRPr="0081386C" w14:paraId="0553DA68" w14:textId="77777777" w:rsidTr="0055639E">
        <w:trPr>
          <w:trHeight w:val="300"/>
          <w:jc w:val="center"/>
        </w:trPr>
        <w:tc>
          <w:tcPr>
            <w:tcW w:w="2405" w:type="dxa"/>
            <w:shd w:val="clear" w:color="auto" w:fill="auto"/>
          </w:tcPr>
          <w:p w14:paraId="0EAED308" w14:textId="77777777" w:rsidR="00780770" w:rsidRPr="0081386C" w:rsidRDefault="00780770" w:rsidP="0055639E">
            <w:pPr>
              <w:tabs>
                <w:tab w:val="center" w:pos="834"/>
              </w:tabs>
              <w:spacing w:before="40" w:after="40"/>
              <w:rPr>
                <w:rFonts w:asciiTheme="minorHAnsi" w:hAnsiTheme="minorHAnsi" w:cstheme="minorHAnsi"/>
                <w:b/>
              </w:rPr>
            </w:pPr>
            <w:r w:rsidRPr="0081386C">
              <w:rPr>
                <w:rFonts w:asciiTheme="minorHAnsi" w:hAnsiTheme="minorHAnsi" w:cstheme="minorHAnsi"/>
                <w:b/>
              </w:rPr>
              <w:t>Nazwa komponentu</w:t>
            </w:r>
          </w:p>
        </w:tc>
        <w:tc>
          <w:tcPr>
            <w:tcW w:w="8368" w:type="dxa"/>
            <w:shd w:val="clear" w:color="auto" w:fill="auto"/>
          </w:tcPr>
          <w:p w14:paraId="63E28D4E" w14:textId="77777777" w:rsidR="00780770" w:rsidRPr="0081386C" w:rsidRDefault="00780770" w:rsidP="0055639E">
            <w:pPr>
              <w:spacing w:before="40" w:after="40"/>
              <w:jc w:val="center"/>
              <w:rPr>
                <w:rFonts w:asciiTheme="minorHAnsi" w:hAnsiTheme="minorHAnsi" w:cstheme="minorHAnsi"/>
              </w:rPr>
            </w:pPr>
            <w:r w:rsidRPr="0081386C">
              <w:rPr>
                <w:rFonts w:asciiTheme="minorHAnsi" w:hAnsiTheme="minorHAnsi" w:cstheme="minorHAnsi"/>
                <w:b/>
              </w:rPr>
              <w:t>Wymagane parametry techniczne komputerów</w:t>
            </w:r>
          </w:p>
        </w:tc>
      </w:tr>
      <w:tr w:rsidR="00780770" w:rsidRPr="0081386C" w14:paraId="59CB5269" w14:textId="77777777" w:rsidTr="0055639E">
        <w:trPr>
          <w:trHeight w:val="306"/>
          <w:jc w:val="center"/>
        </w:trPr>
        <w:tc>
          <w:tcPr>
            <w:tcW w:w="2405" w:type="dxa"/>
            <w:shd w:val="clear" w:color="auto" w:fill="auto"/>
          </w:tcPr>
          <w:p w14:paraId="7CEE7EED" w14:textId="77777777" w:rsidR="00780770" w:rsidRPr="0081386C" w:rsidRDefault="00780770" w:rsidP="0055639E">
            <w:pPr>
              <w:spacing w:before="40" w:after="40"/>
              <w:rPr>
                <w:rFonts w:asciiTheme="minorHAnsi" w:hAnsiTheme="minorHAnsi" w:cstheme="minorHAnsi"/>
              </w:rPr>
            </w:pPr>
            <w:r w:rsidRPr="00981B63">
              <w:rPr>
                <w:rFonts w:asciiTheme="minorHAnsi" w:hAnsiTheme="minorHAnsi" w:cstheme="minorHAnsi"/>
                <w:bCs/>
              </w:rPr>
              <w:t>Typ</w:t>
            </w:r>
          </w:p>
        </w:tc>
        <w:tc>
          <w:tcPr>
            <w:tcW w:w="8368" w:type="dxa"/>
            <w:shd w:val="clear" w:color="auto" w:fill="auto"/>
          </w:tcPr>
          <w:p w14:paraId="64883E4F"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rPr>
              <w:t xml:space="preserve">Komputer </w:t>
            </w:r>
            <w:r>
              <w:rPr>
                <w:rFonts w:asciiTheme="minorHAnsi" w:hAnsiTheme="minorHAnsi" w:cstheme="minorHAnsi"/>
                <w:bCs/>
              </w:rPr>
              <w:t>przenośny typu notebook</w:t>
            </w:r>
            <w:r w:rsidRPr="002A2E56">
              <w:rPr>
                <w:rFonts w:asciiTheme="minorHAnsi" w:hAnsiTheme="minorHAnsi" w:cstheme="minorHAnsi"/>
                <w:bCs/>
              </w:rPr>
              <w:t>. W ofercie wymagane jest podanie modelu, symbolu oraz producenta.</w:t>
            </w:r>
          </w:p>
        </w:tc>
      </w:tr>
      <w:tr w:rsidR="00780770" w:rsidRPr="0081386C" w14:paraId="1063A7BA" w14:textId="77777777" w:rsidTr="0055639E">
        <w:trPr>
          <w:trHeight w:val="344"/>
          <w:jc w:val="center"/>
        </w:trPr>
        <w:tc>
          <w:tcPr>
            <w:tcW w:w="2405" w:type="dxa"/>
            <w:shd w:val="clear" w:color="auto" w:fill="auto"/>
            <w:vAlign w:val="center"/>
          </w:tcPr>
          <w:p w14:paraId="68256DB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Ekran (parametry minimalne)</w:t>
            </w:r>
          </w:p>
        </w:tc>
        <w:tc>
          <w:tcPr>
            <w:tcW w:w="8368" w:type="dxa"/>
            <w:shd w:val="clear" w:color="auto" w:fill="auto"/>
            <w:vAlign w:val="center"/>
          </w:tcPr>
          <w:p w14:paraId="7EEE208C"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Matryca TFT, </w:t>
            </w:r>
            <w:r>
              <w:rPr>
                <w:rFonts w:asciiTheme="minorHAnsi" w:hAnsiTheme="minorHAnsi" w:cstheme="minorHAnsi"/>
              </w:rPr>
              <w:t>13,5-14,0</w:t>
            </w:r>
            <w:r w:rsidRPr="0081386C">
              <w:rPr>
                <w:rFonts w:asciiTheme="minorHAnsi" w:hAnsiTheme="minorHAnsi" w:cstheme="minorHAnsi"/>
              </w:rPr>
              <w:t>”, z podświetleniem w technologii LED, powłoka antyrefleksyjna matowa, rozdzielczość</w:t>
            </w:r>
            <w:r>
              <w:rPr>
                <w:rFonts w:asciiTheme="minorHAnsi" w:hAnsiTheme="minorHAnsi" w:cstheme="minorHAnsi"/>
              </w:rPr>
              <w:t xml:space="preserve"> </w:t>
            </w:r>
            <w:r w:rsidRPr="0081386C">
              <w:rPr>
                <w:rFonts w:asciiTheme="minorHAnsi" w:hAnsiTheme="minorHAnsi" w:cstheme="minorHAnsi"/>
              </w:rPr>
              <w:t>FHD 1920x1080, min. 250 nits</w:t>
            </w:r>
          </w:p>
        </w:tc>
      </w:tr>
      <w:tr w:rsidR="00780770" w:rsidRPr="0081386C" w14:paraId="5F37841E" w14:textId="77777777" w:rsidTr="0055639E">
        <w:trPr>
          <w:trHeight w:val="982"/>
          <w:jc w:val="center"/>
        </w:trPr>
        <w:tc>
          <w:tcPr>
            <w:tcW w:w="2405" w:type="dxa"/>
            <w:shd w:val="clear" w:color="auto" w:fill="auto"/>
            <w:vAlign w:val="center"/>
          </w:tcPr>
          <w:p w14:paraId="5A2650A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Procesor</w:t>
            </w:r>
          </w:p>
        </w:tc>
        <w:tc>
          <w:tcPr>
            <w:tcW w:w="8368" w:type="dxa"/>
            <w:shd w:val="clear" w:color="auto" w:fill="auto"/>
            <w:vAlign w:val="center"/>
          </w:tcPr>
          <w:p w14:paraId="0AF003F6" w14:textId="77777777" w:rsidR="00780770"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Procesor klasy x86, dedykowany do pracy w komputerach przenośnych, zaprojektowany do pracy w układach jednoprocesorowych, osiągający w teście Passmark CPU Mark zawartym na stronie internetowej </w:t>
            </w:r>
            <w:hyperlink r:id="rId13">
              <w:r w:rsidRPr="0081386C">
                <w:rPr>
                  <w:rStyle w:val="InternetLink"/>
                  <w:rFonts w:asciiTheme="minorHAnsi" w:hAnsiTheme="minorHAnsi" w:cstheme="minorHAnsi"/>
                </w:rPr>
                <w:t>www.cpubenchmark.net</w:t>
              </w:r>
            </w:hyperlink>
            <w:r w:rsidRPr="0081386C">
              <w:rPr>
                <w:rFonts w:asciiTheme="minorHAnsi" w:hAnsiTheme="minorHAnsi" w:cstheme="minorHAnsi"/>
              </w:rPr>
              <w:t xml:space="preserve"> minimum </w:t>
            </w:r>
            <w:r>
              <w:rPr>
                <w:rFonts w:asciiTheme="minorHAnsi" w:hAnsiTheme="minorHAnsi" w:cstheme="minorHAnsi"/>
              </w:rPr>
              <w:t>13600</w:t>
            </w:r>
            <w:r w:rsidRPr="0081386C">
              <w:rPr>
                <w:rFonts w:asciiTheme="minorHAnsi" w:hAnsiTheme="minorHAnsi" w:cstheme="minorHAnsi"/>
              </w:rPr>
              <w:t xml:space="preserve"> pkt.</w:t>
            </w:r>
          </w:p>
          <w:p w14:paraId="34D4B52E"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procesora potwierdzający spełnienie wymogu.</w:t>
            </w:r>
          </w:p>
        </w:tc>
      </w:tr>
      <w:tr w:rsidR="00780770" w:rsidRPr="0081386C" w14:paraId="144EFDE0" w14:textId="77777777" w:rsidTr="0055639E">
        <w:trPr>
          <w:trHeight w:val="300"/>
          <w:jc w:val="center"/>
        </w:trPr>
        <w:tc>
          <w:tcPr>
            <w:tcW w:w="2405" w:type="dxa"/>
            <w:shd w:val="clear" w:color="auto" w:fill="auto"/>
            <w:vAlign w:val="center"/>
          </w:tcPr>
          <w:p w14:paraId="6FD46E0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Pamięć (minimum)</w:t>
            </w:r>
          </w:p>
        </w:tc>
        <w:tc>
          <w:tcPr>
            <w:tcW w:w="8368" w:type="dxa"/>
            <w:shd w:val="clear" w:color="auto" w:fill="auto"/>
            <w:vAlign w:val="center"/>
          </w:tcPr>
          <w:p w14:paraId="438D06E9"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Min. 16 GB z możliwością rozbudowy do </w:t>
            </w:r>
            <w:r>
              <w:rPr>
                <w:rFonts w:asciiTheme="minorHAnsi" w:hAnsiTheme="minorHAnsi" w:cstheme="minorHAnsi"/>
              </w:rPr>
              <w:t>64</w:t>
            </w:r>
            <w:r w:rsidRPr="0081386C">
              <w:rPr>
                <w:rFonts w:asciiTheme="minorHAnsi" w:hAnsiTheme="minorHAnsi" w:cstheme="minorHAnsi"/>
              </w:rPr>
              <w:t xml:space="preserve"> GB, rodzaj pamięci min. DDR4. Komputer wyposażony w minimum 2 banki pamięci</w:t>
            </w:r>
            <w:r>
              <w:rPr>
                <w:rFonts w:asciiTheme="minorHAnsi" w:hAnsiTheme="minorHAnsi" w:cstheme="minorHAnsi"/>
              </w:rPr>
              <w:t>.</w:t>
            </w:r>
          </w:p>
        </w:tc>
      </w:tr>
      <w:tr w:rsidR="00780770" w:rsidRPr="0081386C" w14:paraId="0AAC76D9" w14:textId="77777777" w:rsidTr="0055639E">
        <w:trPr>
          <w:trHeight w:val="300"/>
          <w:jc w:val="center"/>
        </w:trPr>
        <w:tc>
          <w:tcPr>
            <w:tcW w:w="2405" w:type="dxa"/>
            <w:shd w:val="clear" w:color="auto" w:fill="auto"/>
            <w:vAlign w:val="center"/>
          </w:tcPr>
          <w:p w14:paraId="356E3D10"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Chipset</w:t>
            </w:r>
          </w:p>
        </w:tc>
        <w:tc>
          <w:tcPr>
            <w:tcW w:w="8368" w:type="dxa"/>
            <w:shd w:val="clear" w:color="auto" w:fill="auto"/>
            <w:vAlign w:val="center"/>
          </w:tcPr>
          <w:p w14:paraId="61295B9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Dostosowany do zaoferowanego procesora.</w:t>
            </w:r>
          </w:p>
        </w:tc>
      </w:tr>
      <w:tr w:rsidR="00780770" w:rsidRPr="0081386C" w14:paraId="2B4B8DD6" w14:textId="77777777" w:rsidTr="0055639E">
        <w:trPr>
          <w:trHeight w:val="300"/>
          <w:jc w:val="center"/>
        </w:trPr>
        <w:tc>
          <w:tcPr>
            <w:tcW w:w="2405" w:type="dxa"/>
            <w:shd w:val="clear" w:color="auto" w:fill="auto"/>
            <w:vAlign w:val="center"/>
          </w:tcPr>
          <w:p w14:paraId="15580A06" w14:textId="77777777" w:rsidR="00780770" w:rsidRPr="0081386C" w:rsidRDefault="00780770" w:rsidP="0055639E">
            <w:pPr>
              <w:spacing w:before="40" w:after="40"/>
              <w:rPr>
                <w:rFonts w:asciiTheme="minorHAnsi" w:hAnsiTheme="minorHAnsi" w:cstheme="minorHAnsi"/>
                <w:bCs/>
                <w:lang w:val="en-US"/>
              </w:rPr>
            </w:pPr>
            <w:r w:rsidRPr="0081386C">
              <w:rPr>
                <w:rFonts w:asciiTheme="minorHAnsi" w:hAnsiTheme="minorHAnsi" w:cstheme="minorHAnsi"/>
              </w:rPr>
              <w:t>Dysk</w:t>
            </w:r>
          </w:p>
        </w:tc>
        <w:tc>
          <w:tcPr>
            <w:tcW w:w="8368" w:type="dxa"/>
            <w:shd w:val="clear" w:color="auto" w:fill="auto"/>
            <w:vAlign w:val="center"/>
          </w:tcPr>
          <w:p w14:paraId="6D853B9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SSD M.2 NVMe o pojemności min. </w:t>
            </w:r>
            <w:r>
              <w:rPr>
                <w:rFonts w:asciiTheme="minorHAnsi" w:hAnsiTheme="minorHAnsi" w:cstheme="minorHAnsi"/>
              </w:rPr>
              <w:t>512</w:t>
            </w:r>
            <w:r w:rsidRPr="0081386C">
              <w:rPr>
                <w:rFonts w:asciiTheme="minorHAnsi" w:hAnsiTheme="minorHAnsi" w:cstheme="minorHAnsi"/>
              </w:rPr>
              <w:t xml:space="preserve"> </w:t>
            </w:r>
            <w:r>
              <w:rPr>
                <w:rFonts w:asciiTheme="minorHAnsi" w:hAnsiTheme="minorHAnsi" w:cstheme="minorHAnsi"/>
              </w:rPr>
              <w:t>GB</w:t>
            </w:r>
            <w:r w:rsidRPr="0081386C">
              <w:rPr>
                <w:rFonts w:asciiTheme="minorHAnsi" w:hAnsiTheme="minorHAnsi" w:cstheme="minorHAnsi"/>
              </w:rPr>
              <w:t>.</w:t>
            </w:r>
          </w:p>
        </w:tc>
      </w:tr>
      <w:tr w:rsidR="00780770" w:rsidRPr="0081386C" w14:paraId="15C02D61" w14:textId="77777777" w:rsidTr="0055639E">
        <w:trPr>
          <w:trHeight w:val="300"/>
          <w:jc w:val="center"/>
        </w:trPr>
        <w:tc>
          <w:tcPr>
            <w:tcW w:w="2405" w:type="dxa"/>
            <w:shd w:val="clear" w:color="auto" w:fill="auto"/>
            <w:vAlign w:val="center"/>
          </w:tcPr>
          <w:p w14:paraId="0C8D01F8"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Napęd</w:t>
            </w:r>
          </w:p>
        </w:tc>
        <w:tc>
          <w:tcPr>
            <w:tcW w:w="8368" w:type="dxa"/>
            <w:shd w:val="clear" w:color="auto" w:fill="auto"/>
            <w:vAlign w:val="center"/>
          </w:tcPr>
          <w:p w14:paraId="1891358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Zamawiający nie wymaga, aby notebook był wyposażony w napęd optyczny.</w:t>
            </w:r>
          </w:p>
        </w:tc>
      </w:tr>
      <w:tr w:rsidR="00780770" w:rsidRPr="0081386C" w14:paraId="314AE370" w14:textId="77777777" w:rsidTr="0055639E">
        <w:trPr>
          <w:trHeight w:val="784"/>
          <w:jc w:val="center"/>
        </w:trPr>
        <w:tc>
          <w:tcPr>
            <w:tcW w:w="2405" w:type="dxa"/>
            <w:shd w:val="clear" w:color="auto" w:fill="auto"/>
            <w:vAlign w:val="center"/>
          </w:tcPr>
          <w:p w14:paraId="08999CD6"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graficzna</w:t>
            </w:r>
          </w:p>
        </w:tc>
        <w:tc>
          <w:tcPr>
            <w:tcW w:w="8368" w:type="dxa"/>
            <w:shd w:val="clear" w:color="auto" w:fill="auto"/>
            <w:vAlign w:val="center"/>
          </w:tcPr>
          <w:p w14:paraId="082272DF" w14:textId="77777777" w:rsidR="00780770"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Chipset zintegrowanej karty graficznej osiągający w teście Passmark G3D Mark (average G3D Mark) zawartym na stronie internetowej </w:t>
            </w:r>
            <w:hyperlink r:id="rId14">
              <w:r w:rsidRPr="0081386C">
                <w:rPr>
                  <w:rStyle w:val="InternetLink"/>
                  <w:rFonts w:asciiTheme="minorHAnsi" w:hAnsiTheme="minorHAnsi" w:cstheme="minorHAnsi"/>
                </w:rPr>
                <w:t>www.videocardbenchmark.net</w:t>
              </w:r>
            </w:hyperlink>
            <w:r w:rsidRPr="0081386C">
              <w:rPr>
                <w:rFonts w:asciiTheme="minorHAnsi" w:hAnsiTheme="minorHAnsi" w:cstheme="minorHAnsi"/>
              </w:rPr>
              <w:t xml:space="preserve"> minimum 26</w:t>
            </w:r>
            <w:r>
              <w:rPr>
                <w:rFonts w:asciiTheme="minorHAnsi" w:hAnsiTheme="minorHAnsi" w:cstheme="minorHAnsi"/>
              </w:rPr>
              <w:t>5</w:t>
            </w:r>
            <w:r w:rsidRPr="0081386C">
              <w:rPr>
                <w:rFonts w:asciiTheme="minorHAnsi" w:hAnsiTheme="minorHAnsi" w:cstheme="minorHAnsi"/>
              </w:rPr>
              <w:t>0 punktów.</w:t>
            </w:r>
          </w:p>
          <w:p w14:paraId="2C9D802C"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karty graficznej potwierdzający spełnienie wymogu.</w:t>
            </w:r>
          </w:p>
        </w:tc>
      </w:tr>
      <w:tr w:rsidR="00780770" w:rsidRPr="0081386C" w14:paraId="153DA5CB" w14:textId="77777777" w:rsidTr="0055639E">
        <w:trPr>
          <w:trHeight w:val="300"/>
          <w:jc w:val="center"/>
        </w:trPr>
        <w:tc>
          <w:tcPr>
            <w:tcW w:w="2405" w:type="dxa"/>
            <w:shd w:val="clear" w:color="auto" w:fill="auto"/>
            <w:vAlign w:val="center"/>
          </w:tcPr>
          <w:p w14:paraId="21041628"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dźwiękowa</w:t>
            </w:r>
          </w:p>
        </w:tc>
        <w:tc>
          <w:tcPr>
            <w:tcW w:w="8368" w:type="dxa"/>
            <w:shd w:val="clear" w:color="auto" w:fill="auto"/>
            <w:vAlign w:val="center"/>
          </w:tcPr>
          <w:p w14:paraId="34D2C789"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Zintegrowana, zgodna z HD audio.</w:t>
            </w:r>
          </w:p>
        </w:tc>
      </w:tr>
      <w:tr w:rsidR="00780770" w:rsidRPr="0081386C" w14:paraId="57AEF858" w14:textId="77777777" w:rsidTr="0055639E">
        <w:trPr>
          <w:trHeight w:val="300"/>
          <w:jc w:val="center"/>
        </w:trPr>
        <w:tc>
          <w:tcPr>
            <w:tcW w:w="2405" w:type="dxa"/>
            <w:shd w:val="clear" w:color="auto" w:fill="auto"/>
            <w:vAlign w:val="center"/>
          </w:tcPr>
          <w:p w14:paraId="790E1A1C"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Głośniki lub głośnik, mikrofon</w:t>
            </w:r>
          </w:p>
        </w:tc>
        <w:tc>
          <w:tcPr>
            <w:tcW w:w="8368" w:type="dxa"/>
            <w:shd w:val="clear" w:color="auto" w:fill="auto"/>
            <w:vAlign w:val="center"/>
          </w:tcPr>
          <w:p w14:paraId="2D0C9B4F"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Wbudowane głośniki stereo min. 2 x 2 W, wbudowane min. dwa mikrofony, sterowanie głośnością głośników za pośrednictwem wydzielonych klawiszy funkcyjnych na klawiaturze.</w:t>
            </w:r>
          </w:p>
        </w:tc>
      </w:tr>
      <w:tr w:rsidR="00780770" w:rsidRPr="0081386C" w14:paraId="1E5BF5E8" w14:textId="77777777" w:rsidTr="0055639E">
        <w:trPr>
          <w:trHeight w:val="300"/>
          <w:jc w:val="center"/>
        </w:trPr>
        <w:tc>
          <w:tcPr>
            <w:tcW w:w="2405" w:type="dxa"/>
            <w:shd w:val="clear" w:color="auto" w:fill="auto"/>
            <w:vAlign w:val="center"/>
          </w:tcPr>
          <w:p w14:paraId="6E7A2F38"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sieciowa przewodowa</w:t>
            </w:r>
          </w:p>
        </w:tc>
        <w:tc>
          <w:tcPr>
            <w:tcW w:w="8368" w:type="dxa"/>
            <w:shd w:val="clear" w:color="auto" w:fill="auto"/>
            <w:vAlign w:val="center"/>
          </w:tcPr>
          <w:p w14:paraId="60725CB8"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10/100/1000 Ethernet RJ45. Karta sieciowa przewodowa może być zintegrowana z notebookiem bądź zrealizowana za pomocą przejściówki USB 3.0 (albo szybszej) lub przejściówki Thunderbolt, podłączanej bezpośrednio do jednego z portów USB 3.1 lub Thunderbolt, w które jest wyposażony notebook.</w:t>
            </w:r>
          </w:p>
        </w:tc>
      </w:tr>
      <w:tr w:rsidR="00780770" w:rsidRPr="0081386C" w14:paraId="01C05E1A" w14:textId="77777777" w:rsidTr="0055639E">
        <w:trPr>
          <w:trHeight w:val="300"/>
          <w:jc w:val="center"/>
        </w:trPr>
        <w:tc>
          <w:tcPr>
            <w:tcW w:w="2405" w:type="dxa"/>
            <w:shd w:val="clear" w:color="auto" w:fill="auto"/>
            <w:vAlign w:val="center"/>
          </w:tcPr>
          <w:p w14:paraId="48F590CF"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Karta sieciowa bezprzewodowa</w:t>
            </w:r>
          </w:p>
        </w:tc>
        <w:tc>
          <w:tcPr>
            <w:tcW w:w="8368" w:type="dxa"/>
            <w:shd w:val="clear" w:color="auto" w:fill="auto"/>
            <w:vAlign w:val="center"/>
          </w:tcPr>
          <w:p w14:paraId="0FC132A3"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Karta WLAN 802.11a/b/g/n/ac/ax.</w:t>
            </w:r>
          </w:p>
        </w:tc>
      </w:tr>
      <w:tr w:rsidR="00780770" w:rsidRPr="0081386C" w14:paraId="4B613494" w14:textId="77777777" w:rsidTr="0055639E">
        <w:trPr>
          <w:trHeight w:val="300"/>
          <w:jc w:val="center"/>
        </w:trPr>
        <w:tc>
          <w:tcPr>
            <w:tcW w:w="2405" w:type="dxa"/>
            <w:shd w:val="clear" w:color="auto" w:fill="auto"/>
            <w:vAlign w:val="center"/>
          </w:tcPr>
          <w:p w14:paraId="4BE6B87A"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Bluetooth</w:t>
            </w:r>
          </w:p>
        </w:tc>
        <w:tc>
          <w:tcPr>
            <w:tcW w:w="8368" w:type="dxa"/>
            <w:shd w:val="clear" w:color="auto" w:fill="auto"/>
            <w:vAlign w:val="center"/>
          </w:tcPr>
          <w:p w14:paraId="6D400087"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Wbudowany moduł Bluetooth min. 5.</w:t>
            </w:r>
            <w:r>
              <w:rPr>
                <w:rFonts w:asciiTheme="minorHAnsi" w:hAnsiTheme="minorHAnsi" w:cstheme="minorHAnsi"/>
              </w:rPr>
              <w:t>1</w:t>
            </w:r>
            <w:r w:rsidRPr="0081386C">
              <w:rPr>
                <w:rFonts w:asciiTheme="minorHAnsi" w:hAnsiTheme="minorHAnsi" w:cstheme="minorHAnsi"/>
              </w:rPr>
              <w:t>.</w:t>
            </w:r>
          </w:p>
        </w:tc>
      </w:tr>
      <w:tr w:rsidR="00780770" w:rsidRPr="0081386C" w14:paraId="454E8DB7" w14:textId="77777777" w:rsidTr="0055639E">
        <w:trPr>
          <w:trHeight w:val="300"/>
          <w:jc w:val="center"/>
        </w:trPr>
        <w:tc>
          <w:tcPr>
            <w:tcW w:w="2405" w:type="dxa"/>
            <w:shd w:val="clear" w:color="auto" w:fill="auto"/>
            <w:vAlign w:val="center"/>
          </w:tcPr>
          <w:p w14:paraId="6B2ADD37" w14:textId="77777777" w:rsidR="00780770" w:rsidRPr="0081386C" w:rsidRDefault="00780770" w:rsidP="0055639E">
            <w:pPr>
              <w:spacing w:before="40" w:after="40"/>
              <w:rPr>
                <w:rFonts w:asciiTheme="minorHAnsi" w:hAnsiTheme="minorHAnsi" w:cstheme="minorHAnsi"/>
              </w:rPr>
            </w:pPr>
            <w:r>
              <w:rPr>
                <w:rFonts w:asciiTheme="minorHAnsi" w:hAnsiTheme="minorHAnsi" w:cstheme="minorHAnsi"/>
              </w:rPr>
              <w:t>Modem LTE</w:t>
            </w:r>
          </w:p>
        </w:tc>
        <w:tc>
          <w:tcPr>
            <w:tcW w:w="8368" w:type="dxa"/>
            <w:shd w:val="clear" w:color="auto" w:fill="auto"/>
            <w:vAlign w:val="center"/>
          </w:tcPr>
          <w:p w14:paraId="667583CF" w14:textId="77777777" w:rsidR="00780770" w:rsidRPr="0081386C" w:rsidRDefault="00780770" w:rsidP="0055639E">
            <w:pPr>
              <w:spacing w:before="40" w:after="40"/>
              <w:jc w:val="both"/>
              <w:rPr>
                <w:rFonts w:asciiTheme="minorHAnsi" w:hAnsiTheme="minorHAnsi" w:cstheme="minorHAnsi"/>
              </w:rPr>
            </w:pPr>
            <w:r>
              <w:t>Wbudowany modem 4G (LTE)</w:t>
            </w:r>
          </w:p>
        </w:tc>
      </w:tr>
      <w:tr w:rsidR="00780770" w:rsidRPr="0081386C" w14:paraId="515E59F2" w14:textId="77777777" w:rsidTr="0055639E">
        <w:trPr>
          <w:trHeight w:val="300"/>
          <w:jc w:val="center"/>
        </w:trPr>
        <w:tc>
          <w:tcPr>
            <w:tcW w:w="2405" w:type="dxa"/>
            <w:shd w:val="clear" w:color="auto" w:fill="auto"/>
            <w:vAlign w:val="center"/>
          </w:tcPr>
          <w:p w14:paraId="719F866F"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lastRenderedPageBreak/>
              <w:t>Kamera (minimum)</w:t>
            </w:r>
          </w:p>
        </w:tc>
        <w:tc>
          <w:tcPr>
            <w:tcW w:w="8368" w:type="dxa"/>
            <w:shd w:val="clear" w:color="auto" w:fill="auto"/>
            <w:vAlign w:val="center"/>
          </w:tcPr>
          <w:p w14:paraId="0FF5522E"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Wbudowana w obudowę ekranu min. 1080p HD z funkcją zasłaniania obiektywu.</w:t>
            </w:r>
          </w:p>
        </w:tc>
      </w:tr>
      <w:tr w:rsidR="00780770" w:rsidRPr="0081386C" w14:paraId="6C80303B" w14:textId="77777777" w:rsidTr="0055639E">
        <w:trPr>
          <w:trHeight w:val="300"/>
          <w:jc w:val="center"/>
        </w:trPr>
        <w:tc>
          <w:tcPr>
            <w:tcW w:w="2405" w:type="dxa"/>
            <w:shd w:val="clear" w:color="auto" w:fill="auto"/>
            <w:vAlign w:val="center"/>
          </w:tcPr>
          <w:p w14:paraId="2BAD6B56"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Porty, złącza wbudowane (minimum)</w:t>
            </w:r>
          </w:p>
        </w:tc>
        <w:tc>
          <w:tcPr>
            <w:tcW w:w="8368" w:type="dxa"/>
            <w:shd w:val="clear" w:color="auto" w:fill="auto"/>
            <w:vAlign w:val="center"/>
          </w:tcPr>
          <w:p w14:paraId="36FB9497"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2 x USB 3.2, </w:t>
            </w:r>
            <w:r>
              <w:rPr>
                <w:rFonts w:asciiTheme="minorHAnsi" w:hAnsiTheme="minorHAnsi" w:cstheme="minorHAnsi"/>
              </w:rPr>
              <w:t>1</w:t>
            </w:r>
            <w:r w:rsidRPr="0081386C">
              <w:rPr>
                <w:rFonts w:asciiTheme="minorHAnsi" w:hAnsiTheme="minorHAnsi" w:cstheme="minorHAnsi"/>
              </w:rPr>
              <w:t xml:space="preserve"> x Thunderbolt 4, 1 x HDMI 2.0, złącze słuchawek i mikrofonu typu combo, RJ-45 (może być zrealizowane za pomocą przejściówki – patrz opis podzespołu „Karta sieciowa przewodowa”), czytnik kart multimedialnych (min. SD, SDHC, SDXC lub min. Micro SD, Micro SDHC, Micro SDXC).</w:t>
            </w:r>
            <w:r>
              <w:rPr>
                <w:rFonts w:asciiTheme="minorHAnsi" w:hAnsiTheme="minorHAnsi" w:cstheme="minorHAnsi"/>
              </w:rPr>
              <w:t xml:space="preserve"> Złącze karty SIM.</w:t>
            </w:r>
          </w:p>
        </w:tc>
      </w:tr>
      <w:tr w:rsidR="00780770" w:rsidRPr="0081386C" w14:paraId="5685E38B" w14:textId="77777777" w:rsidTr="0055639E">
        <w:trPr>
          <w:trHeight w:val="300"/>
          <w:jc w:val="center"/>
        </w:trPr>
        <w:tc>
          <w:tcPr>
            <w:tcW w:w="2405" w:type="dxa"/>
            <w:shd w:val="clear" w:color="auto" w:fill="auto"/>
            <w:vAlign w:val="center"/>
          </w:tcPr>
          <w:p w14:paraId="0CC73D4D"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BIOS</w:t>
            </w:r>
          </w:p>
        </w:tc>
        <w:tc>
          <w:tcPr>
            <w:tcW w:w="8368" w:type="dxa"/>
            <w:shd w:val="clear" w:color="auto" w:fill="auto"/>
            <w:vAlign w:val="center"/>
          </w:tcPr>
          <w:p w14:paraId="52875BCF"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bez uruchamiania systemu operacyjnego z dysku twardego komputera lub innych, podłączonych do niego urządzeń zewnętrznych odczytania z BIOS informacji o: wersji BIOS, nr seryjnego komputera</w:t>
            </w:r>
            <w:r>
              <w:rPr>
                <w:rFonts w:asciiTheme="minorHAnsi" w:hAnsiTheme="minorHAnsi" w:cstheme="minorHAnsi"/>
              </w:rPr>
              <w:t>.</w:t>
            </w:r>
          </w:p>
          <w:p w14:paraId="2DD9EDD1"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Funkcja blokowania/odblokowania BOOT-owania z zewnętrznych urządzeń.</w:t>
            </w:r>
          </w:p>
          <w:p w14:paraId="1C8527B2"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Funkcja blokowania/odblokowania BOOT-owania z USB.</w:t>
            </w:r>
          </w:p>
          <w:p w14:paraId="3B50970E"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bez uruchamiania systemu operacyjnego z dysku twardego komputera lub innych, podłączonych do niego urządzeń zewnętrznych, ustawienia hasła na poziomie użytkownika, administratora oraz dysku twardego.</w:t>
            </w:r>
          </w:p>
          <w:p w14:paraId="1DBFC131"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Musi posiadać możliwość ustawienia hasła Administratora do BIOS i tylko po podaniu poprawnego hasła Administratora jest możliwość wprowadzenie jakichkolwiek zmian w ustawieniach BIOS.</w:t>
            </w:r>
          </w:p>
          <w:p w14:paraId="606324C1"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włączenia/wyłączenia funkcjonalności Wake On LAN.</w:t>
            </w:r>
          </w:p>
        </w:tc>
      </w:tr>
      <w:tr w:rsidR="00780770" w:rsidRPr="0081386C" w14:paraId="53553752" w14:textId="77777777" w:rsidTr="0055639E">
        <w:trPr>
          <w:trHeight w:val="300"/>
          <w:jc w:val="center"/>
        </w:trPr>
        <w:tc>
          <w:tcPr>
            <w:tcW w:w="2405" w:type="dxa"/>
            <w:shd w:val="clear" w:color="auto" w:fill="auto"/>
            <w:vAlign w:val="center"/>
          </w:tcPr>
          <w:p w14:paraId="697726C2"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Klawiatura i touchpad</w:t>
            </w:r>
          </w:p>
        </w:tc>
        <w:tc>
          <w:tcPr>
            <w:tcW w:w="8368" w:type="dxa"/>
            <w:shd w:val="clear" w:color="auto" w:fill="auto"/>
            <w:vAlign w:val="center"/>
          </w:tcPr>
          <w:p w14:paraId="1B16C376"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Układ US QWERTY, z wbudowanym touchpadem</w:t>
            </w:r>
            <w:r>
              <w:rPr>
                <w:rFonts w:asciiTheme="minorHAnsi" w:hAnsiTheme="minorHAnsi" w:cstheme="minorHAnsi"/>
              </w:rPr>
              <w:t xml:space="preserve"> oraz trackpointem</w:t>
            </w:r>
            <w:r w:rsidRPr="0081386C">
              <w:rPr>
                <w:rFonts w:asciiTheme="minorHAnsi" w:hAnsiTheme="minorHAnsi" w:cstheme="minorHAnsi"/>
              </w:rPr>
              <w:t xml:space="preserve"> do obsługi wskaźnika myszy, klawiatura wyposażona w podświetlanie.</w:t>
            </w:r>
          </w:p>
        </w:tc>
      </w:tr>
      <w:tr w:rsidR="00780770" w:rsidRPr="0081386C" w14:paraId="161FA4D9" w14:textId="77777777" w:rsidTr="0055639E">
        <w:trPr>
          <w:trHeight w:val="300"/>
          <w:jc w:val="center"/>
        </w:trPr>
        <w:tc>
          <w:tcPr>
            <w:tcW w:w="2405" w:type="dxa"/>
            <w:shd w:val="clear" w:color="auto" w:fill="auto"/>
            <w:vAlign w:val="center"/>
          </w:tcPr>
          <w:p w14:paraId="07381A23"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Bateria (minimum)</w:t>
            </w:r>
          </w:p>
        </w:tc>
        <w:tc>
          <w:tcPr>
            <w:tcW w:w="8368" w:type="dxa"/>
            <w:shd w:val="clear" w:color="auto" w:fill="auto"/>
            <w:vAlign w:val="center"/>
          </w:tcPr>
          <w:p w14:paraId="0E4F5FEC"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Bateria o pojemności co najmniej 5</w:t>
            </w:r>
            <w:r>
              <w:rPr>
                <w:rFonts w:asciiTheme="minorHAnsi" w:hAnsiTheme="minorHAnsi" w:cstheme="minorHAnsi"/>
              </w:rPr>
              <w:t>7</w:t>
            </w:r>
            <w:r w:rsidRPr="0081386C">
              <w:rPr>
                <w:rFonts w:asciiTheme="minorHAnsi" w:hAnsiTheme="minorHAnsi" w:cstheme="minorHAnsi"/>
              </w:rPr>
              <w:t xml:space="preserve"> Wh.</w:t>
            </w:r>
          </w:p>
        </w:tc>
      </w:tr>
      <w:tr w:rsidR="00780770" w:rsidRPr="0081386C" w14:paraId="7D44DDAA" w14:textId="77777777" w:rsidTr="0055639E">
        <w:trPr>
          <w:trHeight w:val="300"/>
          <w:jc w:val="center"/>
        </w:trPr>
        <w:tc>
          <w:tcPr>
            <w:tcW w:w="2405" w:type="dxa"/>
            <w:shd w:val="clear" w:color="auto" w:fill="auto"/>
            <w:vAlign w:val="center"/>
          </w:tcPr>
          <w:p w14:paraId="5703D094"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Zasilacz</w:t>
            </w:r>
          </w:p>
        </w:tc>
        <w:tc>
          <w:tcPr>
            <w:tcW w:w="8368" w:type="dxa"/>
            <w:shd w:val="clear" w:color="auto" w:fill="auto"/>
            <w:vAlign w:val="center"/>
          </w:tcPr>
          <w:p w14:paraId="48659D00"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Właściwy dla komputera, dedykowane złącze zasilania.</w:t>
            </w:r>
          </w:p>
        </w:tc>
      </w:tr>
      <w:tr w:rsidR="00780770" w:rsidRPr="0081386C" w14:paraId="30225EA8" w14:textId="77777777" w:rsidTr="0055639E">
        <w:trPr>
          <w:trHeight w:val="300"/>
          <w:jc w:val="center"/>
        </w:trPr>
        <w:tc>
          <w:tcPr>
            <w:tcW w:w="2405" w:type="dxa"/>
            <w:shd w:val="clear" w:color="auto" w:fill="auto"/>
            <w:vAlign w:val="center"/>
          </w:tcPr>
          <w:p w14:paraId="55F8CCB3"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System operacyjny</w:t>
            </w:r>
          </w:p>
        </w:tc>
        <w:tc>
          <w:tcPr>
            <w:tcW w:w="8368" w:type="dxa"/>
            <w:shd w:val="clear" w:color="auto" w:fill="auto"/>
            <w:vAlign w:val="center"/>
          </w:tcPr>
          <w:p w14:paraId="44D1D84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Zainstalowany fabrycznie system operacyjny. Licencja na system Microsoft Windows 11 Professional 64-bit PL, lub równoważny w zakresie funkcjonalności systemu opisanej przez producenta oprogramowania oraz jego współpracy ze środowiskiem produktów Microsoft. Klucz licencyjny trwale zapisany w BIOS. Dopuszczalna aktywacja systemu operacyjnego przez użytkownika przez Internet. Dołączony nośnik z oprogramowaniem lub inne rozwiązanie do odtworzenia systemu, w konfiguracji właściwej dla danego modelu.</w:t>
            </w:r>
          </w:p>
          <w:p w14:paraId="4163E3AE"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Niezależnie od dostarczonego z notebookiem systemu operacyjnego notebook musi być w pełni kompatybilny z systemem operacyjnym Microsoft Windows 11 Professional.</w:t>
            </w:r>
          </w:p>
        </w:tc>
      </w:tr>
      <w:tr w:rsidR="00780770" w:rsidRPr="0081386C" w14:paraId="1FBF4FC7" w14:textId="77777777" w:rsidTr="0055639E">
        <w:trPr>
          <w:trHeight w:val="300"/>
          <w:jc w:val="center"/>
        </w:trPr>
        <w:tc>
          <w:tcPr>
            <w:tcW w:w="2405" w:type="dxa"/>
            <w:shd w:val="clear" w:color="auto" w:fill="auto"/>
            <w:vAlign w:val="center"/>
          </w:tcPr>
          <w:p w14:paraId="319621B5"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Certyfikaty</w:t>
            </w:r>
          </w:p>
        </w:tc>
        <w:tc>
          <w:tcPr>
            <w:tcW w:w="8368" w:type="dxa"/>
            <w:shd w:val="clear" w:color="auto" w:fill="auto"/>
            <w:vAlign w:val="center"/>
          </w:tcPr>
          <w:p w14:paraId="6797EBF3"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Certyfikat ISO9001:2008 dla producenta sprzętu lub równoważny.</w:t>
            </w:r>
          </w:p>
          <w:p w14:paraId="4A43C941"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Deklaracja zgodności CE.</w:t>
            </w:r>
          </w:p>
          <w:p w14:paraId="258CA5BF"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Potwierdzenie spełnienia kryteriów środowiskowych, w tym zgodności z dyrektywą RoHS Unii Europejskiej o eliminacji substancji niebezpiecznych.</w:t>
            </w:r>
          </w:p>
        </w:tc>
      </w:tr>
      <w:tr w:rsidR="00780770" w:rsidRPr="0081386C" w14:paraId="397B0728" w14:textId="77777777" w:rsidTr="0055639E">
        <w:trPr>
          <w:trHeight w:val="300"/>
          <w:jc w:val="center"/>
        </w:trPr>
        <w:tc>
          <w:tcPr>
            <w:tcW w:w="2405" w:type="dxa"/>
            <w:shd w:val="clear" w:color="auto" w:fill="auto"/>
            <w:vAlign w:val="center"/>
          </w:tcPr>
          <w:p w14:paraId="09645266"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Obudowa</w:t>
            </w:r>
          </w:p>
        </w:tc>
        <w:tc>
          <w:tcPr>
            <w:tcW w:w="8368" w:type="dxa"/>
            <w:shd w:val="clear" w:color="auto" w:fill="auto"/>
            <w:vAlign w:val="center"/>
          </w:tcPr>
          <w:p w14:paraId="68B9C302"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Obudowa komputera wykonana z materiałów o podwyższonej odporności na uszkodzenia mechaniczne oraz przystosowana do pracy w trudnych warunkach termicznych, charakteryzująca się wzmocnioną konstrukcją, certyfikat Mil-Std 810</w:t>
            </w:r>
            <w:r>
              <w:rPr>
                <w:rFonts w:asciiTheme="minorHAnsi" w:hAnsiTheme="minorHAnsi" w:cstheme="minorHAnsi"/>
              </w:rPr>
              <w:t>H</w:t>
            </w:r>
            <w:r w:rsidRPr="0081386C">
              <w:rPr>
                <w:rFonts w:asciiTheme="minorHAnsi" w:hAnsiTheme="minorHAnsi" w:cstheme="minorHAnsi"/>
              </w:rPr>
              <w:t>.</w:t>
            </w:r>
          </w:p>
        </w:tc>
      </w:tr>
      <w:tr w:rsidR="00780770" w:rsidRPr="0081386C" w14:paraId="7C589162" w14:textId="77777777" w:rsidTr="0055639E">
        <w:trPr>
          <w:trHeight w:val="300"/>
          <w:jc w:val="center"/>
        </w:trPr>
        <w:tc>
          <w:tcPr>
            <w:tcW w:w="2405" w:type="dxa"/>
            <w:shd w:val="clear" w:color="auto" w:fill="auto"/>
            <w:vAlign w:val="center"/>
          </w:tcPr>
          <w:p w14:paraId="3FCE64CB"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lastRenderedPageBreak/>
              <w:t xml:space="preserve"> Waga (maksymalna w zaoferowanej konfiguracji)</w:t>
            </w:r>
          </w:p>
        </w:tc>
        <w:tc>
          <w:tcPr>
            <w:tcW w:w="8368" w:type="dxa"/>
            <w:shd w:val="clear" w:color="auto" w:fill="auto"/>
            <w:vAlign w:val="center"/>
          </w:tcPr>
          <w:p w14:paraId="6BFDA2B9"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Max. 1,</w:t>
            </w:r>
            <w:r>
              <w:rPr>
                <w:rFonts w:asciiTheme="minorHAnsi" w:hAnsiTheme="minorHAnsi" w:cstheme="minorHAnsi"/>
              </w:rPr>
              <w:t>5</w:t>
            </w:r>
            <w:r w:rsidRPr="0081386C">
              <w:rPr>
                <w:rFonts w:asciiTheme="minorHAnsi" w:hAnsiTheme="minorHAnsi" w:cstheme="minorHAnsi"/>
              </w:rPr>
              <w:t xml:space="preserve"> kg.</w:t>
            </w:r>
          </w:p>
        </w:tc>
      </w:tr>
      <w:tr w:rsidR="00780770" w:rsidRPr="0081386C" w14:paraId="09938F20" w14:textId="77777777" w:rsidTr="0055639E">
        <w:trPr>
          <w:trHeight w:val="300"/>
          <w:jc w:val="center"/>
        </w:trPr>
        <w:tc>
          <w:tcPr>
            <w:tcW w:w="2405" w:type="dxa"/>
            <w:shd w:val="clear" w:color="auto" w:fill="auto"/>
            <w:vAlign w:val="center"/>
          </w:tcPr>
          <w:p w14:paraId="6CCE584E"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Zabezpieczenia</w:t>
            </w:r>
          </w:p>
        </w:tc>
        <w:tc>
          <w:tcPr>
            <w:tcW w:w="8368" w:type="dxa"/>
            <w:shd w:val="clear" w:color="auto" w:fill="auto"/>
            <w:vAlign w:val="center"/>
          </w:tcPr>
          <w:p w14:paraId="431EA458"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Komputer wyposażony w moduł TPM 2.0, czytnik Smart Card, złącze antykradzieżowe – możliwość zabezpieczenia linką metalową.</w:t>
            </w:r>
          </w:p>
        </w:tc>
      </w:tr>
      <w:tr w:rsidR="00780770" w:rsidRPr="0081386C" w14:paraId="1888A0FB" w14:textId="77777777" w:rsidTr="0055639E">
        <w:trPr>
          <w:trHeight w:val="292"/>
          <w:jc w:val="center"/>
        </w:trPr>
        <w:tc>
          <w:tcPr>
            <w:tcW w:w="2405" w:type="dxa"/>
            <w:shd w:val="clear" w:color="auto" w:fill="auto"/>
            <w:vAlign w:val="center"/>
          </w:tcPr>
          <w:p w14:paraId="7CE67937"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Gwarancja</w:t>
            </w:r>
          </w:p>
        </w:tc>
        <w:tc>
          <w:tcPr>
            <w:tcW w:w="8368" w:type="dxa"/>
            <w:shd w:val="clear" w:color="auto" w:fill="auto"/>
            <w:vAlign w:val="center"/>
          </w:tcPr>
          <w:p w14:paraId="30C534D5" w14:textId="77777777" w:rsidR="00780770" w:rsidRPr="0081386C" w:rsidRDefault="00780770" w:rsidP="0055639E">
            <w:pPr>
              <w:jc w:val="both"/>
              <w:rPr>
                <w:rFonts w:asciiTheme="minorHAnsi" w:hAnsiTheme="minorHAnsi" w:cstheme="minorHAnsi"/>
              </w:rPr>
            </w:pPr>
            <w:r>
              <w:rPr>
                <w:rFonts w:asciiTheme="minorHAnsi" w:hAnsiTheme="minorHAnsi" w:cstheme="minorHAnsi"/>
              </w:rPr>
              <w:t xml:space="preserve">Minimum 24 miesiące </w:t>
            </w:r>
          </w:p>
        </w:tc>
      </w:tr>
    </w:tbl>
    <w:p w14:paraId="4C94693E" w14:textId="77777777" w:rsidR="00780770" w:rsidRDefault="00780770" w:rsidP="00780770">
      <w:pPr>
        <w:rPr>
          <w:rFonts w:asciiTheme="minorHAnsi" w:hAnsiTheme="minorHAnsi" w:cstheme="minorHAnsi"/>
        </w:rPr>
      </w:pPr>
    </w:p>
    <w:p w14:paraId="1E635182" w14:textId="6DD27305" w:rsidR="00780770" w:rsidRPr="00043DFF" w:rsidRDefault="00043DFF" w:rsidP="00043DFF">
      <w:pPr>
        <w:pStyle w:val="Akapitzlist"/>
        <w:numPr>
          <w:ilvl w:val="0"/>
          <w:numId w:val="4"/>
        </w:numPr>
        <w:rPr>
          <w:rFonts w:asciiTheme="minorHAnsi" w:hAnsiTheme="minorHAnsi" w:cstheme="minorHAnsi"/>
          <w:b/>
        </w:rPr>
      </w:pPr>
      <w:r w:rsidRPr="00043DFF">
        <w:rPr>
          <w:rFonts w:asciiTheme="minorHAnsi" w:hAnsiTheme="minorHAnsi" w:cstheme="minorHAnsi"/>
          <w:b/>
        </w:rPr>
        <w:t>N</w:t>
      </w:r>
      <w:r w:rsidR="00780770" w:rsidRPr="00043DFF">
        <w:rPr>
          <w:rFonts w:asciiTheme="minorHAnsi" w:hAnsiTheme="minorHAnsi" w:cstheme="minorHAnsi"/>
          <w:b/>
        </w:rPr>
        <w:t>otebook Typ 3- 1 szt.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tblCellMar>
        <w:tblLook w:val="0000" w:firstRow="0" w:lastRow="0" w:firstColumn="0" w:lastColumn="0" w:noHBand="0" w:noVBand="0"/>
      </w:tblPr>
      <w:tblGrid>
        <w:gridCol w:w="2405"/>
        <w:gridCol w:w="8368"/>
      </w:tblGrid>
      <w:tr w:rsidR="00780770" w:rsidRPr="0081386C" w14:paraId="1D14DE8A" w14:textId="77777777" w:rsidTr="0055639E">
        <w:trPr>
          <w:trHeight w:val="300"/>
          <w:jc w:val="center"/>
        </w:trPr>
        <w:tc>
          <w:tcPr>
            <w:tcW w:w="2405" w:type="dxa"/>
            <w:shd w:val="clear" w:color="auto" w:fill="auto"/>
          </w:tcPr>
          <w:p w14:paraId="633AA9DD" w14:textId="77777777" w:rsidR="00780770" w:rsidRPr="0081386C" w:rsidRDefault="00780770" w:rsidP="0055639E">
            <w:pPr>
              <w:tabs>
                <w:tab w:val="center" w:pos="834"/>
              </w:tabs>
              <w:spacing w:before="40" w:after="40"/>
              <w:rPr>
                <w:rFonts w:asciiTheme="minorHAnsi" w:hAnsiTheme="minorHAnsi" w:cstheme="minorHAnsi"/>
                <w:b/>
              </w:rPr>
            </w:pPr>
            <w:r w:rsidRPr="0081386C">
              <w:rPr>
                <w:rFonts w:asciiTheme="minorHAnsi" w:hAnsiTheme="minorHAnsi" w:cstheme="minorHAnsi"/>
                <w:b/>
              </w:rPr>
              <w:t>Nazwa komponentu</w:t>
            </w:r>
          </w:p>
        </w:tc>
        <w:tc>
          <w:tcPr>
            <w:tcW w:w="8368" w:type="dxa"/>
            <w:shd w:val="clear" w:color="auto" w:fill="auto"/>
          </w:tcPr>
          <w:p w14:paraId="5C93619E" w14:textId="77777777" w:rsidR="00780770" w:rsidRPr="0081386C" w:rsidRDefault="00780770" w:rsidP="0055639E">
            <w:pPr>
              <w:spacing w:before="40" w:after="40"/>
              <w:jc w:val="center"/>
              <w:rPr>
                <w:rFonts w:asciiTheme="minorHAnsi" w:hAnsiTheme="minorHAnsi" w:cstheme="minorHAnsi"/>
              </w:rPr>
            </w:pPr>
            <w:r w:rsidRPr="0081386C">
              <w:rPr>
                <w:rFonts w:asciiTheme="minorHAnsi" w:hAnsiTheme="minorHAnsi" w:cstheme="minorHAnsi"/>
                <w:b/>
              </w:rPr>
              <w:t>Wymagane parametry techniczne komputerów</w:t>
            </w:r>
          </w:p>
        </w:tc>
      </w:tr>
      <w:tr w:rsidR="00780770" w:rsidRPr="0081386C" w14:paraId="40CDAFF6" w14:textId="77777777" w:rsidTr="0055639E">
        <w:trPr>
          <w:trHeight w:val="388"/>
          <w:jc w:val="center"/>
        </w:trPr>
        <w:tc>
          <w:tcPr>
            <w:tcW w:w="2405" w:type="dxa"/>
            <w:shd w:val="clear" w:color="auto" w:fill="auto"/>
          </w:tcPr>
          <w:p w14:paraId="44AA1C70" w14:textId="77777777" w:rsidR="00780770" w:rsidRPr="0081386C" w:rsidRDefault="00780770" w:rsidP="0055639E">
            <w:pPr>
              <w:spacing w:before="40" w:after="40"/>
              <w:rPr>
                <w:rFonts w:asciiTheme="minorHAnsi" w:hAnsiTheme="minorHAnsi" w:cstheme="minorHAnsi"/>
              </w:rPr>
            </w:pPr>
            <w:r w:rsidRPr="00981B63">
              <w:rPr>
                <w:rFonts w:asciiTheme="minorHAnsi" w:hAnsiTheme="minorHAnsi" w:cstheme="minorHAnsi"/>
                <w:bCs/>
              </w:rPr>
              <w:t>Typ</w:t>
            </w:r>
          </w:p>
        </w:tc>
        <w:tc>
          <w:tcPr>
            <w:tcW w:w="8368" w:type="dxa"/>
            <w:shd w:val="clear" w:color="auto" w:fill="auto"/>
          </w:tcPr>
          <w:p w14:paraId="4D11D964"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rPr>
              <w:t xml:space="preserve">Komputer </w:t>
            </w:r>
            <w:r>
              <w:rPr>
                <w:rFonts w:asciiTheme="minorHAnsi" w:hAnsiTheme="minorHAnsi" w:cstheme="minorHAnsi"/>
                <w:bCs/>
              </w:rPr>
              <w:t>przenośny typu notebook</w:t>
            </w:r>
            <w:r w:rsidRPr="002A2E56">
              <w:rPr>
                <w:rFonts w:asciiTheme="minorHAnsi" w:hAnsiTheme="minorHAnsi" w:cstheme="minorHAnsi"/>
                <w:bCs/>
              </w:rPr>
              <w:t>. W ofercie wymagane jest podanie modelu, symbolu oraz producenta.</w:t>
            </w:r>
          </w:p>
        </w:tc>
      </w:tr>
      <w:tr w:rsidR="00780770" w:rsidRPr="0081386C" w14:paraId="3370386B" w14:textId="77777777" w:rsidTr="0055639E">
        <w:trPr>
          <w:trHeight w:val="378"/>
          <w:jc w:val="center"/>
        </w:trPr>
        <w:tc>
          <w:tcPr>
            <w:tcW w:w="2405" w:type="dxa"/>
            <w:shd w:val="clear" w:color="auto" w:fill="auto"/>
            <w:vAlign w:val="center"/>
          </w:tcPr>
          <w:p w14:paraId="2DE45A04"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Ekran (parametry minimalne)</w:t>
            </w:r>
          </w:p>
        </w:tc>
        <w:tc>
          <w:tcPr>
            <w:tcW w:w="8368" w:type="dxa"/>
            <w:shd w:val="clear" w:color="auto" w:fill="auto"/>
            <w:vAlign w:val="center"/>
          </w:tcPr>
          <w:p w14:paraId="2C5E29A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Matryca TFT, 15-16”, z podświetleniem w technologii LED, powłoka antyrefleksyjna matowa, rozdzielczość</w:t>
            </w:r>
            <w:r>
              <w:rPr>
                <w:rFonts w:asciiTheme="minorHAnsi" w:hAnsiTheme="minorHAnsi" w:cstheme="minorHAnsi"/>
              </w:rPr>
              <w:t xml:space="preserve"> </w:t>
            </w:r>
            <w:r w:rsidRPr="00645971">
              <w:rPr>
                <w:rFonts w:asciiTheme="minorHAnsi" w:hAnsiTheme="minorHAnsi" w:cstheme="minorHAnsi"/>
              </w:rPr>
              <w:t>2560 x 1600</w:t>
            </w:r>
            <w:r w:rsidRPr="0081386C">
              <w:rPr>
                <w:rFonts w:asciiTheme="minorHAnsi" w:hAnsiTheme="minorHAnsi" w:cstheme="minorHAnsi"/>
              </w:rPr>
              <w:t xml:space="preserve">, min. </w:t>
            </w:r>
            <w:r>
              <w:rPr>
                <w:rFonts w:asciiTheme="minorHAnsi" w:hAnsiTheme="minorHAnsi" w:cstheme="minorHAnsi"/>
              </w:rPr>
              <w:t>30</w:t>
            </w:r>
            <w:r w:rsidRPr="0081386C">
              <w:rPr>
                <w:rFonts w:asciiTheme="minorHAnsi" w:hAnsiTheme="minorHAnsi" w:cstheme="minorHAnsi"/>
              </w:rPr>
              <w:t xml:space="preserve">0 nits, </w:t>
            </w:r>
            <w:r>
              <w:rPr>
                <w:rFonts w:asciiTheme="minorHAnsi" w:hAnsiTheme="minorHAnsi" w:cstheme="minorHAnsi"/>
              </w:rPr>
              <w:t>o częstotliwości odświeżania min. 165 Hz</w:t>
            </w:r>
          </w:p>
        </w:tc>
      </w:tr>
      <w:tr w:rsidR="00780770" w:rsidRPr="0081386C" w14:paraId="5F1277C0" w14:textId="77777777" w:rsidTr="0055639E">
        <w:trPr>
          <w:trHeight w:val="982"/>
          <w:jc w:val="center"/>
        </w:trPr>
        <w:tc>
          <w:tcPr>
            <w:tcW w:w="2405" w:type="dxa"/>
            <w:shd w:val="clear" w:color="auto" w:fill="auto"/>
            <w:vAlign w:val="center"/>
          </w:tcPr>
          <w:p w14:paraId="7331316B"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Procesor</w:t>
            </w:r>
          </w:p>
        </w:tc>
        <w:tc>
          <w:tcPr>
            <w:tcW w:w="8368" w:type="dxa"/>
            <w:shd w:val="clear" w:color="auto" w:fill="auto"/>
            <w:vAlign w:val="center"/>
          </w:tcPr>
          <w:p w14:paraId="4141B9D3" w14:textId="77777777" w:rsidR="00780770"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Procesor klasy x86, dedykowany do pracy w komputerach przenośnych, zaprojektowany do pracy w układach jednoprocesorowych, osiągający w teście Passmark CPU Mark zawartym na stronie internetowej </w:t>
            </w:r>
            <w:hyperlink r:id="rId15">
              <w:r w:rsidRPr="0081386C">
                <w:rPr>
                  <w:rStyle w:val="InternetLink"/>
                  <w:rFonts w:asciiTheme="minorHAnsi" w:hAnsiTheme="minorHAnsi" w:cstheme="minorHAnsi"/>
                </w:rPr>
                <w:t>www.cpubenchmark.net</w:t>
              </w:r>
            </w:hyperlink>
            <w:r w:rsidRPr="0081386C">
              <w:rPr>
                <w:rFonts w:asciiTheme="minorHAnsi" w:hAnsiTheme="minorHAnsi" w:cstheme="minorHAnsi"/>
              </w:rPr>
              <w:t xml:space="preserve"> minimum </w:t>
            </w:r>
            <w:r w:rsidRPr="005C7825">
              <w:rPr>
                <w:rFonts w:asciiTheme="minorHAnsi" w:hAnsiTheme="minorHAnsi" w:cstheme="minorHAnsi"/>
              </w:rPr>
              <w:t>283</w:t>
            </w:r>
            <w:r>
              <w:rPr>
                <w:rFonts w:asciiTheme="minorHAnsi" w:hAnsiTheme="minorHAnsi" w:cstheme="minorHAnsi"/>
              </w:rPr>
              <w:t>50</w:t>
            </w:r>
            <w:r w:rsidRPr="0081386C">
              <w:rPr>
                <w:rFonts w:asciiTheme="minorHAnsi" w:hAnsiTheme="minorHAnsi" w:cstheme="minorHAnsi"/>
              </w:rPr>
              <w:t xml:space="preserve"> pkt.</w:t>
            </w:r>
          </w:p>
          <w:p w14:paraId="1182B97C"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procesora potwierdzający spełnienie wymogu.</w:t>
            </w:r>
          </w:p>
        </w:tc>
      </w:tr>
      <w:tr w:rsidR="00780770" w:rsidRPr="0081386C" w14:paraId="63183F9A" w14:textId="77777777" w:rsidTr="0055639E">
        <w:trPr>
          <w:trHeight w:val="300"/>
          <w:jc w:val="center"/>
        </w:trPr>
        <w:tc>
          <w:tcPr>
            <w:tcW w:w="2405" w:type="dxa"/>
            <w:shd w:val="clear" w:color="auto" w:fill="auto"/>
            <w:vAlign w:val="center"/>
          </w:tcPr>
          <w:p w14:paraId="6288F94F"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Pamięć (minimum)</w:t>
            </w:r>
          </w:p>
        </w:tc>
        <w:tc>
          <w:tcPr>
            <w:tcW w:w="8368" w:type="dxa"/>
            <w:shd w:val="clear" w:color="auto" w:fill="auto"/>
            <w:vAlign w:val="center"/>
          </w:tcPr>
          <w:p w14:paraId="3BD12F81"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Min. 16 GB z możliwością rozbudowy do </w:t>
            </w:r>
            <w:r>
              <w:rPr>
                <w:rFonts w:asciiTheme="minorHAnsi" w:hAnsiTheme="minorHAnsi" w:cstheme="minorHAnsi"/>
              </w:rPr>
              <w:t xml:space="preserve">32 </w:t>
            </w:r>
            <w:r w:rsidRPr="0081386C">
              <w:rPr>
                <w:rFonts w:asciiTheme="minorHAnsi" w:hAnsiTheme="minorHAnsi" w:cstheme="minorHAnsi"/>
              </w:rPr>
              <w:t>GB, rodzaj pamięci min. DDR</w:t>
            </w:r>
            <w:r>
              <w:rPr>
                <w:rFonts w:asciiTheme="minorHAnsi" w:hAnsiTheme="minorHAnsi" w:cstheme="minorHAnsi"/>
              </w:rPr>
              <w:t>5</w:t>
            </w:r>
            <w:r w:rsidRPr="0081386C">
              <w:rPr>
                <w:rFonts w:asciiTheme="minorHAnsi" w:hAnsiTheme="minorHAnsi" w:cstheme="minorHAnsi"/>
              </w:rPr>
              <w:t>. Komputer wyposażony w minimum 2 banki pamięci</w:t>
            </w:r>
            <w:r>
              <w:rPr>
                <w:rFonts w:asciiTheme="minorHAnsi" w:hAnsiTheme="minorHAnsi" w:cstheme="minorHAnsi"/>
              </w:rPr>
              <w:t>.</w:t>
            </w:r>
          </w:p>
        </w:tc>
      </w:tr>
      <w:tr w:rsidR="00780770" w:rsidRPr="0081386C" w14:paraId="73FE5E6F" w14:textId="77777777" w:rsidTr="0055639E">
        <w:trPr>
          <w:trHeight w:val="300"/>
          <w:jc w:val="center"/>
        </w:trPr>
        <w:tc>
          <w:tcPr>
            <w:tcW w:w="2405" w:type="dxa"/>
            <w:shd w:val="clear" w:color="auto" w:fill="auto"/>
            <w:vAlign w:val="center"/>
          </w:tcPr>
          <w:p w14:paraId="344CEBAF"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Chipset</w:t>
            </w:r>
          </w:p>
        </w:tc>
        <w:tc>
          <w:tcPr>
            <w:tcW w:w="8368" w:type="dxa"/>
            <w:shd w:val="clear" w:color="auto" w:fill="auto"/>
            <w:vAlign w:val="center"/>
          </w:tcPr>
          <w:p w14:paraId="05FA724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Dostosowany do zaoferowanego procesora.</w:t>
            </w:r>
          </w:p>
        </w:tc>
      </w:tr>
      <w:tr w:rsidR="00780770" w:rsidRPr="0081386C" w14:paraId="2AD58E5F" w14:textId="77777777" w:rsidTr="0055639E">
        <w:trPr>
          <w:trHeight w:val="300"/>
          <w:jc w:val="center"/>
        </w:trPr>
        <w:tc>
          <w:tcPr>
            <w:tcW w:w="2405" w:type="dxa"/>
            <w:shd w:val="clear" w:color="auto" w:fill="auto"/>
            <w:vAlign w:val="center"/>
          </w:tcPr>
          <w:p w14:paraId="0079D053" w14:textId="77777777" w:rsidR="00780770" w:rsidRPr="0081386C" w:rsidRDefault="00780770" w:rsidP="0055639E">
            <w:pPr>
              <w:spacing w:before="40" w:after="40"/>
              <w:rPr>
                <w:rFonts w:asciiTheme="minorHAnsi" w:hAnsiTheme="minorHAnsi" w:cstheme="minorHAnsi"/>
                <w:bCs/>
                <w:lang w:val="en-US"/>
              </w:rPr>
            </w:pPr>
            <w:r w:rsidRPr="0081386C">
              <w:rPr>
                <w:rFonts w:asciiTheme="minorHAnsi" w:hAnsiTheme="minorHAnsi" w:cstheme="minorHAnsi"/>
              </w:rPr>
              <w:t>Dysk</w:t>
            </w:r>
          </w:p>
        </w:tc>
        <w:tc>
          <w:tcPr>
            <w:tcW w:w="8368" w:type="dxa"/>
            <w:shd w:val="clear" w:color="auto" w:fill="auto"/>
            <w:vAlign w:val="center"/>
          </w:tcPr>
          <w:p w14:paraId="5C39A757"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SSD M.2 NVMe o pojemności min. </w:t>
            </w:r>
            <w:r>
              <w:rPr>
                <w:rFonts w:asciiTheme="minorHAnsi" w:hAnsiTheme="minorHAnsi" w:cstheme="minorHAnsi"/>
              </w:rPr>
              <w:t>512</w:t>
            </w:r>
            <w:r w:rsidRPr="0081386C">
              <w:rPr>
                <w:rFonts w:asciiTheme="minorHAnsi" w:hAnsiTheme="minorHAnsi" w:cstheme="minorHAnsi"/>
              </w:rPr>
              <w:t xml:space="preserve"> </w:t>
            </w:r>
            <w:r>
              <w:rPr>
                <w:rFonts w:asciiTheme="minorHAnsi" w:hAnsiTheme="minorHAnsi" w:cstheme="minorHAnsi"/>
              </w:rPr>
              <w:t>GB</w:t>
            </w:r>
            <w:r w:rsidRPr="0081386C">
              <w:rPr>
                <w:rFonts w:asciiTheme="minorHAnsi" w:hAnsiTheme="minorHAnsi" w:cstheme="minorHAnsi"/>
              </w:rPr>
              <w:t>.</w:t>
            </w:r>
          </w:p>
        </w:tc>
      </w:tr>
      <w:tr w:rsidR="00780770" w:rsidRPr="0081386C" w14:paraId="28610CE6" w14:textId="77777777" w:rsidTr="0055639E">
        <w:trPr>
          <w:trHeight w:val="300"/>
          <w:jc w:val="center"/>
        </w:trPr>
        <w:tc>
          <w:tcPr>
            <w:tcW w:w="2405" w:type="dxa"/>
            <w:shd w:val="clear" w:color="auto" w:fill="auto"/>
            <w:vAlign w:val="center"/>
          </w:tcPr>
          <w:p w14:paraId="5DC3A8AE"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Napęd</w:t>
            </w:r>
          </w:p>
        </w:tc>
        <w:tc>
          <w:tcPr>
            <w:tcW w:w="8368" w:type="dxa"/>
            <w:shd w:val="clear" w:color="auto" w:fill="auto"/>
            <w:vAlign w:val="center"/>
          </w:tcPr>
          <w:p w14:paraId="362AF0B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Zamawiający nie wymaga, aby notebook był wyposażony w napęd optyczny.</w:t>
            </w:r>
          </w:p>
        </w:tc>
      </w:tr>
      <w:tr w:rsidR="00780770" w:rsidRPr="0081386C" w14:paraId="03C13578" w14:textId="77777777" w:rsidTr="0055639E">
        <w:trPr>
          <w:trHeight w:val="784"/>
          <w:jc w:val="center"/>
        </w:trPr>
        <w:tc>
          <w:tcPr>
            <w:tcW w:w="2405" w:type="dxa"/>
            <w:shd w:val="clear" w:color="auto" w:fill="auto"/>
            <w:vAlign w:val="center"/>
          </w:tcPr>
          <w:p w14:paraId="2E388F6C"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graficzna</w:t>
            </w:r>
          </w:p>
        </w:tc>
        <w:tc>
          <w:tcPr>
            <w:tcW w:w="8368" w:type="dxa"/>
            <w:shd w:val="clear" w:color="auto" w:fill="auto"/>
            <w:vAlign w:val="center"/>
          </w:tcPr>
          <w:p w14:paraId="4AE30118" w14:textId="77777777" w:rsidR="00780770" w:rsidRDefault="00780770" w:rsidP="0055639E">
            <w:pPr>
              <w:spacing w:before="40" w:after="40"/>
              <w:jc w:val="both"/>
              <w:rPr>
                <w:rFonts w:asciiTheme="minorHAnsi" w:hAnsiTheme="minorHAnsi" w:cstheme="minorHAnsi"/>
              </w:rPr>
            </w:pPr>
            <w:r>
              <w:rPr>
                <w:rFonts w:asciiTheme="minorHAnsi" w:hAnsiTheme="minorHAnsi" w:cstheme="minorHAnsi"/>
              </w:rPr>
              <w:t>K</w:t>
            </w:r>
            <w:r w:rsidRPr="0081386C">
              <w:rPr>
                <w:rFonts w:asciiTheme="minorHAnsi" w:hAnsiTheme="minorHAnsi" w:cstheme="minorHAnsi"/>
              </w:rPr>
              <w:t>arty graficzn</w:t>
            </w:r>
            <w:r>
              <w:rPr>
                <w:rFonts w:asciiTheme="minorHAnsi" w:hAnsiTheme="minorHAnsi" w:cstheme="minorHAnsi"/>
              </w:rPr>
              <w:t>a z dedykowaną pamięcią VRAM min. 8GB DDR6,</w:t>
            </w:r>
            <w:r w:rsidRPr="0081386C">
              <w:rPr>
                <w:rFonts w:asciiTheme="minorHAnsi" w:hAnsiTheme="minorHAnsi" w:cstheme="minorHAnsi"/>
              </w:rPr>
              <w:t xml:space="preserve"> osiągając</w:t>
            </w:r>
            <w:r>
              <w:rPr>
                <w:rFonts w:asciiTheme="minorHAnsi" w:hAnsiTheme="minorHAnsi" w:cstheme="minorHAnsi"/>
              </w:rPr>
              <w:t>a</w:t>
            </w:r>
            <w:r w:rsidRPr="0081386C">
              <w:rPr>
                <w:rFonts w:asciiTheme="minorHAnsi" w:hAnsiTheme="minorHAnsi" w:cstheme="minorHAnsi"/>
              </w:rPr>
              <w:t xml:space="preserve"> w teście Passmark G3D Mark (average G3D Mark) zawartym na stronie internetowej </w:t>
            </w:r>
            <w:hyperlink r:id="rId16">
              <w:r w:rsidRPr="0081386C">
                <w:rPr>
                  <w:rStyle w:val="InternetLink"/>
                  <w:rFonts w:asciiTheme="minorHAnsi" w:hAnsiTheme="minorHAnsi" w:cstheme="minorHAnsi"/>
                </w:rPr>
                <w:t>www.videocardbenchmark.net</w:t>
              </w:r>
            </w:hyperlink>
            <w:r w:rsidRPr="0081386C">
              <w:rPr>
                <w:rFonts w:asciiTheme="minorHAnsi" w:hAnsiTheme="minorHAnsi" w:cstheme="minorHAnsi"/>
              </w:rPr>
              <w:t xml:space="preserve"> minimum </w:t>
            </w:r>
            <w:r>
              <w:rPr>
                <w:rFonts w:asciiTheme="minorHAnsi" w:hAnsiTheme="minorHAnsi" w:cstheme="minorHAnsi"/>
              </w:rPr>
              <w:t>18100</w:t>
            </w:r>
            <w:r w:rsidRPr="0081386C">
              <w:rPr>
                <w:rFonts w:asciiTheme="minorHAnsi" w:hAnsiTheme="minorHAnsi" w:cstheme="minorHAnsi"/>
              </w:rPr>
              <w:t xml:space="preserve"> punktów.</w:t>
            </w:r>
          </w:p>
          <w:p w14:paraId="01ADCDEA"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color w:val="000000"/>
              </w:rPr>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karty graficznej potwierdzający spełnienie wymogu.</w:t>
            </w:r>
          </w:p>
        </w:tc>
      </w:tr>
      <w:tr w:rsidR="00780770" w:rsidRPr="0081386C" w14:paraId="00BCE5A7" w14:textId="77777777" w:rsidTr="0055639E">
        <w:trPr>
          <w:trHeight w:val="300"/>
          <w:jc w:val="center"/>
        </w:trPr>
        <w:tc>
          <w:tcPr>
            <w:tcW w:w="2405" w:type="dxa"/>
            <w:shd w:val="clear" w:color="auto" w:fill="auto"/>
            <w:vAlign w:val="center"/>
          </w:tcPr>
          <w:p w14:paraId="262CFD90"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dźwiękowa</w:t>
            </w:r>
          </w:p>
        </w:tc>
        <w:tc>
          <w:tcPr>
            <w:tcW w:w="8368" w:type="dxa"/>
            <w:shd w:val="clear" w:color="auto" w:fill="auto"/>
            <w:vAlign w:val="center"/>
          </w:tcPr>
          <w:p w14:paraId="270833E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Zintegrowana, zgodna z HD audio.</w:t>
            </w:r>
          </w:p>
        </w:tc>
      </w:tr>
      <w:tr w:rsidR="00780770" w:rsidRPr="0081386C" w14:paraId="3DDE39B7" w14:textId="77777777" w:rsidTr="0055639E">
        <w:trPr>
          <w:trHeight w:val="300"/>
          <w:jc w:val="center"/>
        </w:trPr>
        <w:tc>
          <w:tcPr>
            <w:tcW w:w="2405" w:type="dxa"/>
            <w:shd w:val="clear" w:color="auto" w:fill="auto"/>
            <w:vAlign w:val="center"/>
          </w:tcPr>
          <w:p w14:paraId="69C2EBA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Głośniki lub głośnik, mikrofon</w:t>
            </w:r>
          </w:p>
        </w:tc>
        <w:tc>
          <w:tcPr>
            <w:tcW w:w="8368" w:type="dxa"/>
            <w:shd w:val="clear" w:color="auto" w:fill="auto"/>
            <w:vAlign w:val="center"/>
          </w:tcPr>
          <w:p w14:paraId="75D66B45"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Wbudowane głośniki stereo min. 2 x 2 W, wbudowane min. dwa mikrofony, sterowanie głośnością głośników za pośrednictwem wydzielonych klawiszy funkcyjnych na klawiaturze.</w:t>
            </w:r>
          </w:p>
        </w:tc>
      </w:tr>
      <w:tr w:rsidR="00780770" w:rsidRPr="0081386C" w14:paraId="22C6062B" w14:textId="77777777" w:rsidTr="0055639E">
        <w:trPr>
          <w:trHeight w:val="300"/>
          <w:jc w:val="center"/>
        </w:trPr>
        <w:tc>
          <w:tcPr>
            <w:tcW w:w="2405" w:type="dxa"/>
            <w:shd w:val="clear" w:color="auto" w:fill="auto"/>
            <w:vAlign w:val="center"/>
          </w:tcPr>
          <w:p w14:paraId="115900DE"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sieciowa przewodowa</w:t>
            </w:r>
          </w:p>
        </w:tc>
        <w:tc>
          <w:tcPr>
            <w:tcW w:w="8368" w:type="dxa"/>
            <w:shd w:val="clear" w:color="auto" w:fill="auto"/>
            <w:vAlign w:val="center"/>
          </w:tcPr>
          <w:p w14:paraId="1E8300E5"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10/100/1000 Ethernet RJ45. Karta sieciowa przewodowa może być zintegrowana z notebookiem bądź zrealizowana za pomocą przejściówki USB 3.0 (albo szybszej), podłączanej bezpośrednio do jednego z portów USB 3.1, w które jest wyposażony notebook.</w:t>
            </w:r>
          </w:p>
        </w:tc>
      </w:tr>
      <w:tr w:rsidR="00780770" w:rsidRPr="0081386C" w14:paraId="56982EFF" w14:textId="77777777" w:rsidTr="0055639E">
        <w:trPr>
          <w:trHeight w:val="300"/>
          <w:jc w:val="center"/>
        </w:trPr>
        <w:tc>
          <w:tcPr>
            <w:tcW w:w="2405" w:type="dxa"/>
            <w:shd w:val="clear" w:color="auto" w:fill="auto"/>
            <w:vAlign w:val="center"/>
          </w:tcPr>
          <w:p w14:paraId="21E76335"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Karta sieciowa bezprzewodowa</w:t>
            </w:r>
          </w:p>
        </w:tc>
        <w:tc>
          <w:tcPr>
            <w:tcW w:w="8368" w:type="dxa"/>
            <w:shd w:val="clear" w:color="auto" w:fill="auto"/>
            <w:vAlign w:val="center"/>
          </w:tcPr>
          <w:p w14:paraId="44D5BBF3"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Karta WLAN 802.11a/b/g/n/ac/ax.</w:t>
            </w:r>
          </w:p>
        </w:tc>
      </w:tr>
      <w:tr w:rsidR="00780770" w:rsidRPr="0081386C" w14:paraId="436A7009" w14:textId="77777777" w:rsidTr="0055639E">
        <w:trPr>
          <w:trHeight w:val="300"/>
          <w:jc w:val="center"/>
        </w:trPr>
        <w:tc>
          <w:tcPr>
            <w:tcW w:w="2405" w:type="dxa"/>
            <w:shd w:val="clear" w:color="auto" w:fill="auto"/>
            <w:vAlign w:val="center"/>
          </w:tcPr>
          <w:p w14:paraId="274FBEAF"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lastRenderedPageBreak/>
              <w:t>Karta Bluetooth</w:t>
            </w:r>
          </w:p>
        </w:tc>
        <w:tc>
          <w:tcPr>
            <w:tcW w:w="8368" w:type="dxa"/>
            <w:shd w:val="clear" w:color="auto" w:fill="auto"/>
            <w:vAlign w:val="center"/>
          </w:tcPr>
          <w:p w14:paraId="39531571"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Wbudowany moduł Bluetooth min. 5.</w:t>
            </w:r>
            <w:r>
              <w:rPr>
                <w:rFonts w:asciiTheme="minorHAnsi" w:hAnsiTheme="minorHAnsi" w:cstheme="minorHAnsi"/>
              </w:rPr>
              <w:t>1</w:t>
            </w:r>
            <w:r w:rsidRPr="0081386C">
              <w:rPr>
                <w:rFonts w:asciiTheme="minorHAnsi" w:hAnsiTheme="minorHAnsi" w:cstheme="minorHAnsi"/>
              </w:rPr>
              <w:t>.</w:t>
            </w:r>
          </w:p>
        </w:tc>
      </w:tr>
      <w:tr w:rsidR="00780770" w:rsidRPr="0081386C" w14:paraId="4F591DAE" w14:textId="77777777" w:rsidTr="0055639E">
        <w:trPr>
          <w:trHeight w:val="300"/>
          <w:jc w:val="center"/>
        </w:trPr>
        <w:tc>
          <w:tcPr>
            <w:tcW w:w="2405" w:type="dxa"/>
            <w:shd w:val="clear" w:color="auto" w:fill="auto"/>
            <w:vAlign w:val="center"/>
          </w:tcPr>
          <w:p w14:paraId="6558D6E5"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Kamera (minimum)</w:t>
            </w:r>
          </w:p>
        </w:tc>
        <w:tc>
          <w:tcPr>
            <w:tcW w:w="8368" w:type="dxa"/>
            <w:shd w:val="clear" w:color="auto" w:fill="auto"/>
            <w:vAlign w:val="center"/>
          </w:tcPr>
          <w:p w14:paraId="1C38EFE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Wbudowana w obudowę ekranu min. HD</w:t>
            </w:r>
          </w:p>
        </w:tc>
      </w:tr>
      <w:tr w:rsidR="00780770" w:rsidRPr="0081386C" w14:paraId="575A2C2D" w14:textId="77777777" w:rsidTr="0055639E">
        <w:trPr>
          <w:trHeight w:val="300"/>
          <w:jc w:val="center"/>
        </w:trPr>
        <w:tc>
          <w:tcPr>
            <w:tcW w:w="2405" w:type="dxa"/>
            <w:shd w:val="clear" w:color="auto" w:fill="auto"/>
            <w:vAlign w:val="center"/>
          </w:tcPr>
          <w:p w14:paraId="28D47A19"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Porty, złącza wbudowane (minimum)</w:t>
            </w:r>
          </w:p>
        </w:tc>
        <w:tc>
          <w:tcPr>
            <w:tcW w:w="8368" w:type="dxa"/>
            <w:shd w:val="clear" w:color="auto" w:fill="auto"/>
            <w:vAlign w:val="center"/>
          </w:tcPr>
          <w:p w14:paraId="7A5CDB68" w14:textId="77777777" w:rsidR="00780770" w:rsidRPr="0081386C" w:rsidRDefault="00780770" w:rsidP="0055639E">
            <w:pPr>
              <w:spacing w:before="40" w:after="40"/>
              <w:jc w:val="both"/>
              <w:rPr>
                <w:rFonts w:asciiTheme="minorHAnsi" w:hAnsiTheme="minorHAnsi" w:cstheme="minorHAnsi"/>
              </w:rPr>
            </w:pPr>
            <w:r>
              <w:rPr>
                <w:rFonts w:asciiTheme="minorHAnsi" w:hAnsiTheme="minorHAnsi" w:cstheme="minorHAnsi"/>
              </w:rPr>
              <w:t>4</w:t>
            </w:r>
            <w:r w:rsidRPr="0081386C">
              <w:rPr>
                <w:rFonts w:asciiTheme="minorHAnsi" w:hAnsiTheme="minorHAnsi" w:cstheme="minorHAnsi"/>
              </w:rPr>
              <w:t xml:space="preserve"> x USB 3.2 , </w:t>
            </w:r>
            <w:r>
              <w:rPr>
                <w:rFonts w:asciiTheme="minorHAnsi" w:hAnsiTheme="minorHAnsi" w:cstheme="minorHAnsi"/>
              </w:rPr>
              <w:t>1</w:t>
            </w:r>
            <w:r w:rsidRPr="0081386C">
              <w:rPr>
                <w:rFonts w:asciiTheme="minorHAnsi" w:hAnsiTheme="minorHAnsi" w:cstheme="minorHAnsi"/>
              </w:rPr>
              <w:t xml:space="preserve"> x </w:t>
            </w:r>
            <w:r>
              <w:rPr>
                <w:rFonts w:asciiTheme="minorHAnsi" w:hAnsiTheme="minorHAnsi" w:cstheme="minorHAnsi"/>
              </w:rPr>
              <w:t>USB-C</w:t>
            </w:r>
            <w:r w:rsidRPr="0081386C">
              <w:rPr>
                <w:rFonts w:asciiTheme="minorHAnsi" w:hAnsiTheme="minorHAnsi" w:cstheme="minorHAnsi"/>
              </w:rPr>
              <w:t>, 1 x HDMI 2.0, złącze słuchawek i mikrofonu typu combo, RJ-45 (może być zrealizowane za pomocą przejściówki – patrz opis podzespołu „Karta sieciowa przewodowa”)</w:t>
            </w:r>
          </w:p>
        </w:tc>
      </w:tr>
      <w:tr w:rsidR="00780770" w:rsidRPr="0081386C" w14:paraId="72EAF80E" w14:textId="77777777" w:rsidTr="0055639E">
        <w:trPr>
          <w:trHeight w:val="300"/>
          <w:jc w:val="center"/>
        </w:trPr>
        <w:tc>
          <w:tcPr>
            <w:tcW w:w="2405" w:type="dxa"/>
            <w:shd w:val="clear" w:color="auto" w:fill="auto"/>
            <w:vAlign w:val="center"/>
          </w:tcPr>
          <w:p w14:paraId="395D9CE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BIOS</w:t>
            </w:r>
          </w:p>
        </w:tc>
        <w:tc>
          <w:tcPr>
            <w:tcW w:w="8368" w:type="dxa"/>
            <w:shd w:val="clear" w:color="auto" w:fill="auto"/>
            <w:vAlign w:val="center"/>
          </w:tcPr>
          <w:p w14:paraId="5758381B"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BIOS zgodny ze specyfikacją UEFI.</w:t>
            </w:r>
          </w:p>
          <w:p w14:paraId="6E6D51E0"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 Możliwość włączenia/wyłączenia funkcjonalności Wake On LAN.</w:t>
            </w:r>
          </w:p>
        </w:tc>
      </w:tr>
      <w:tr w:rsidR="00780770" w:rsidRPr="0081386C" w14:paraId="50B772B8" w14:textId="77777777" w:rsidTr="0055639E">
        <w:trPr>
          <w:trHeight w:val="300"/>
          <w:jc w:val="center"/>
        </w:trPr>
        <w:tc>
          <w:tcPr>
            <w:tcW w:w="2405" w:type="dxa"/>
            <w:shd w:val="clear" w:color="auto" w:fill="auto"/>
            <w:vAlign w:val="center"/>
          </w:tcPr>
          <w:p w14:paraId="3B3B30B0"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Klawiatura i touchpad</w:t>
            </w:r>
          </w:p>
        </w:tc>
        <w:tc>
          <w:tcPr>
            <w:tcW w:w="8368" w:type="dxa"/>
            <w:shd w:val="clear" w:color="auto" w:fill="auto"/>
            <w:vAlign w:val="center"/>
          </w:tcPr>
          <w:p w14:paraId="68C7B6A9"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Układ US QWERTY, z wbudowanym touchpadem do obsługi wskaźnika myszy, klawiatura wyposażona w podświetlanie oraz blok klawiszy numerycznych.</w:t>
            </w:r>
          </w:p>
        </w:tc>
      </w:tr>
      <w:tr w:rsidR="00780770" w:rsidRPr="0081386C" w14:paraId="3915AEA1" w14:textId="77777777" w:rsidTr="0055639E">
        <w:trPr>
          <w:trHeight w:val="300"/>
          <w:jc w:val="center"/>
        </w:trPr>
        <w:tc>
          <w:tcPr>
            <w:tcW w:w="2405" w:type="dxa"/>
            <w:shd w:val="clear" w:color="auto" w:fill="auto"/>
            <w:vAlign w:val="center"/>
          </w:tcPr>
          <w:p w14:paraId="28B8EA5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Bateria (minimum)</w:t>
            </w:r>
          </w:p>
        </w:tc>
        <w:tc>
          <w:tcPr>
            <w:tcW w:w="8368" w:type="dxa"/>
            <w:shd w:val="clear" w:color="auto" w:fill="auto"/>
            <w:vAlign w:val="center"/>
          </w:tcPr>
          <w:p w14:paraId="5901E75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Bateria o pojemności co najmniej </w:t>
            </w:r>
            <w:r>
              <w:rPr>
                <w:rFonts w:asciiTheme="minorHAnsi" w:hAnsiTheme="minorHAnsi" w:cstheme="minorHAnsi"/>
              </w:rPr>
              <w:t>50</w:t>
            </w:r>
            <w:r w:rsidRPr="0081386C">
              <w:rPr>
                <w:rFonts w:asciiTheme="minorHAnsi" w:hAnsiTheme="minorHAnsi" w:cstheme="minorHAnsi"/>
              </w:rPr>
              <w:t xml:space="preserve"> Wh.</w:t>
            </w:r>
          </w:p>
        </w:tc>
      </w:tr>
      <w:tr w:rsidR="00780770" w:rsidRPr="0081386C" w14:paraId="40BDB281" w14:textId="77777777" w:rsidTr="0055639E">
        <w:trPr>
          <w:trHeight w:val="300"/>
          <w:jc w:val="center"/>
        </w:trPr>
        <w:tc>
          <w:tcPr>
            <w:tcW w:w="2405" w:type="dxa"/>
            <w:shd w:val="clear" w:color="auto" w:fill="auto"/>
            <w:vAlign w:val="center"/>
          </w:tcPr>
          <w:p w14:paraId="0FD93A25"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Zasilacz</w:t>
            </w:r>
          </w:p>
        </w:tc>
        <w:tc>
          <w:tcPr>
            <w:tcW w:w="8368" w:type="dxa"/>
            <w:shd w:val="clear" w:color="auto" w:fill="auto"/>
            <w:vAlign w:val="center"/>
          </w:tcPr>
          <w:p w14:paraId="1B986740"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Właściwy dla komputera, dedykowane złącze zasilania.</w:t>
            </w:r>
          </w:p>
        </w:tc>
      </w:tr>
      <w:tr w:rsidR="00780770" w:rsidRPr="0081386C" w14:paraId="42579F84" w14:textId="77777777" w:rsidTr="0055639E">
        <w:trPr>
          <w:trHeight w:val="300"/>
          <w:jc w:val="center"/>
        </w:trPr>
        <w:tc>
          <w:tcPr>
            <w:tcW w:w="2405" w:type="dxa"/>
            <w:shd w:val="clear" w:color="auto" w:fill="auto"/>
            <w:vAlign w:val="center"/>
          </w:tcPr>
          <w:p w14:paraId="4875D7CE"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System operacyjny</w:t>
            </w:r>
          </w:p>
        </w:tc>
        <w:tc>
          <w:tcPr>
            <w:tcW w:w="8368" w:type="dxa"/>
            <w:shd w:val="clear" w:color="auto" w:fill="auto"/>
            <w:vAlign w:val="center"/>
          </w:tcPr>
          <w:p w14:paraId="6BE4C49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Zainstalowany fabrycznie system operacyjny. Licencja na system Microsoft Windows 11 Professional 64-bit PL, lub równoważny w zakresie funkcjonalności systemu opisanej przez producenta oprogramowania oraz jego współpracy ze środowiskiem produktów Microsoft. </w:t>
            </w:r>
          </w:p>
        </w:tc>
      </w:tr>
      <w:tr w:rsidR="00780770" w:rsidRPr="0081386C" w14:paraId="595F3C76" w14:textId="77777777" w:rsidTr="0055639E">
        <w:trPr>
          <w:trHeight w:val="300"/>
          <w:jc w:val="center"/>
        </w:trPr>
        <w:tc>
          <w:tcPr>
            <w:tcW w:w="2405" w:type="dxa"/>
            <w:shd w:val="clear" w:color="auto" w:fill="auto"/>
            <w:vAlign w:val="center"/>
          </w:tcPr>
          <w:p w14:paraId="368F54C2"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Certyfikaty</w:t>
            </w:r>
          </w:p>
        </w:tc>
        <w:tc>
          <w:tcPr>
            <w:tcW w:w="8368" w:type="dxa"/>
            <w:shd w:val="clear" w:color="auto" w:fill="auto"/>
            <w:vAlign w:val="center"/>
          </w:tcPr>
          <w:p w14:paraId="33B36D18"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Certyfikat ISO9001:2008 dla producenta sprzętu lub równoważny.</w:t>
            </w:r>
          </w:p>
          <w:p w14:paraId="056D0AAA"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Deklaracja zgodności CE.</w:t>
            </w:r>
          </w:p>
          <w:p w14:paraId="433EC02C"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Potwierdzenie spełnienia kryteriów środowiskowych, w tym zgodności z dyrektywą RoHS Unii Europejskiej o eliminacji substancji niebezpiecznych.</w:t>
            </w:r>
          </w:p>
        </w:tc>
      </w:tr>
      <w:tr w:rsidR="00780770" w:rsidRPr="0081386C" w14:paraId="3D338984" w14:textId="77777777" w:rsidTr="0055639E">
        <w:trPr>
          <w:trHeight w:val="300"/>
          <w:jc w:val="center"/>
        </w:trPr>
        <w:tc>
          <w:tcPr>
            <w:tcW w:w="2405" w:type="dxa"/>
            <w:shd w:val="clear" w:color="auto" w:fill="auto"/>
            <w:vAlign w:val="center"/>
          </w:tcPr>
          <w:p w14:paraId="359F6AF6"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Obudowa</w:t>
            </w:r>
          </w:p>
        </w:tc>
        <w:tc>
          <w:tcPr>
            <w:tcW w:w="8368" w:type="dxa"/>
            <w:shd w:val="clear" w:color="auto" w:fill="auto"/>
            <w:vAlign w:val="center"/>
          </w:tcPr>
          <w:p w14:paraId="3FD72F04" w14:textId="77777777" w:rsidR="00780770" w:rsidRPr="0081386C" w:rsidRDefault="00780770" w:rsidP="0055639E">
            <w:pPr>
              <w:spacing w:before="40" w:after="40"/>
              <w:jc w:val="both"/>
              <w:rPr>
                <w:rFonts w:asciiTheme="minorHAnsi" w:hAnsiTheme="minorHAnsi" w:cstheme="minorHAnsi"/>
              </w:rPr>
            </w:pPr>
            <w:r>
              <w:t>Aluminiowa pokrywa matrycy</w:t>
            </w:r>
          </w:p>
        </w:tc>
      </w:tr>
      <w:tr w:rsidR="00780770" w:rsidRPr="0081386C" w14:paraId="0ABBEBCA" w14:textId="77777777" w:rsidTr="0055639E">
        <w:trPr>
          <w:trHeight w:val="300"/>
          <w:jc w:val="center"/>
        </w:trPr>
        <w:tc>
          <w:tcPr>
            <w:tcW w:w="2405" w:type="dxa"/>
            <w:shd w:val="clear" w:color="auto" w:fill="auto"/>
            <w:vAlign w:val="center"/>
          </w:tcPr>
          <w:p w14:paraId="7D2F575A"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 xml:space="preserve"> Waga (maksymalna w zaoferowanej konfiguracji)</w:t>
            </w:r>
          </w:p>
        </w:tc>
        <w:tc>
          <w:tcPr>
            <w:tcW w:w="8368" w:type="dxa"/>
            <w:shd w:val="clear" w:color="auto" w:fill="auto"/>
            <w:vAlign w:val="center"/>
          </w:tcPr>
          <w:p w14:paraId="1C372610"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Max. </w:t>
            </w:r>
            <w:r>
              <w:rPr>
                <w:rFonts w:asciiTheme="minorHAnsi" w:hAnsiTheme="minorHAnsi" w:cstheme="minorHAnsi"/>
              </w:rPr>
              <w:t>2,6</w:t>
            </w:r>
            <w:r w:rsidRPr="0081386C">
              <w:rPr>
                <w:rFonts w:asciiTheme="minorHAnsi" w:hAnsiTheme="minorHAnsi" w:cstheme="minorHAnsi"/>
              </w:rPr>
              <w:t xml:space="preserve"> kg.</w:t>
            </w:r>
          </w:p>
        </w:tc>
      </w:tr>
      <w:tr w:rsidR="00780770" w:rsidRPr="0081386C" w14:paraId="386B5C36" w14:textId="77777777" w:rsidTr="0055639E">
        <w:trPr>
          <w:trHeight w:val="300"/>
          <w:jc w:val="center"/>
        </w:trPr>
        <w:tc>
          <w:tcPr>
            <w:tcW w:w="2405" w:type="dxa"/>
            <w:shd w:val="clear" w:color="auto" w:fill="auto"/>
            <w:vAlign w:val="center"/>
          </w:tcPr>
          <w:p w14:paraId="66514BCB"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Zabezpieczenia</w:t>
            </w:r>
          </w:p>
        </w:tc>
        <w:tc>
          <w:tcPr>
            <w:tcW w:w="8368" w:type="dxa"/>
            <w:shd w:val="clear" w:color="auto" w:fill="auto"/>
            <w:vAlign w:val="center"/>
          </w:tcPr>
          <w:p w14:paraId="57D5996A"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Komputer wyposażony w moduł TPM 2.0</w:t>
            </w:r>
          </w:p>
        </w:tc>
      </w:tr>
      <w:tr w:rsidR="00780770" w:rsidRPr="0081386C" w14:paraId="5E67C7BD" w14:textId="77777777" w:rsidTr="0055639E">
        <w:trPr>
          <w:trHeight w:val="300"/>
          <w:jc w:val="center"/>
        </w:trPr>
        <w:tc>
          <w:tcPr>
            <w:tcW w:w="2405" w:type="dxa"/>
            <w:shd w:val="clear" w:color="auto" w:fill="auto"/>
            <w:vAlign w:val="center"/>
          </w:tcPr>
          <w:p w14:paraId="09BD624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Gwarancja</w:t>
            </w:r>
          </w:p>
        </w:tc>
        <w:tc>
          <w:tcPr>
            <w:tcW w:w="8368" w:type="dxa"/>
            <w:shd w:val="clear" w:color="auto" w:fill="auto"/>
            <w:vAlign w:val="center"/>
          </w:tcPr>
          <w:p w14:paraId="416F1AE6" w14:textId="77777777" w:rsidR="00780770" w:rsidRPr="0081386C" w:rsidRDefault="00780770" w:rsidP="0055639E">
            <w:pPr>
              <w:jc w:val="both"/>
              <w:rPr>
                <w:rFonts w:asciiTheme="minorHAnsi" w:hAnsiTheme="minorHAnsi" w:cstheme="minorHAnsi"/>
              </w:rPr>
            </w:pPr>
            <w:r>
              <w:rPr>
                <w:rFonts w:asciiTheme="minorHAnsi" w:hAnsiTheme="minorHAnsi" w:cstheme="minorHAnsi"/>
              </w:rPr>
              <w:t>Minimalnie 24 miesiące gwarancji.</w:t>
            </w:r>
          </w:p>
        </w:tc>
      </w:tr>
    </w:tbl>
    <w:p w14:paraId="4E6683DD" w14:textId="77777777" w:rsidR="00780770" w:rsidRDefault="00780770" w:rsidP="00780770">
      <w:pPr>
        <w:rPr>
          <w:rFonts w:asciiTheme="minorHAnsi" w:hAnsiTheme="minorHAnsi" w:cstheme="minorHAnsi"/>
        </w:rPr>
      </w:pPr>
    </w:p>
    <w:p w14:paraId="20A0EB16" w14:textId="7829C7F3" w:rsidR="00780770" w:rsidRPr="004175C1" w:rsidRDefault="00780770" w:rsidP="004175C1">
      <w:pPr>
        <w:pStyle w:val="Akapitzlist"/>
        <w:numPr>
          <w:ilvl w:val="0"/>
          <w:numId w:val="4"/>
        </w:numPr>
        <w:rPr>
          <w:rFonts w:asciiTheme="minorHAnsi" w:hAnsiTheme="minorHAnsi" w:cstheme="minorHAnsi"/>
          <w:b/>
          <w:lang w:val="en-US"/>
        </w:rPr>
      </w:pPr>
      <w:r w:rsidRPr="004175C1">
        <w:rPr>
          <w:rFonts w:asciiTheme="minorHAnsi" w:hAnsiTheme="minorHAnsi" w:cstheme="minorHAnsi"/>
          <w:b/>
          <w:lang w:val="en-US"/>
        </w:rPr>
        <w:t>Notebook typu Typ 4</w:t>
      </w:r>
      <w:r w:rsidR="004F6323">
        <w:rPr>
          <w:rFonts w:asciiTheme="minorHAnsi" w:hAnsiTheme="minorHAnsi" w:cstheme="minorHAnsi"/>
          <w:b/>
          <w:lang w:val="en-US"/>
        </w:rPr>
        <w:t xml:space="preserve"> </w:t>
      </w:r>
      <w:r w:rsidRPr="004175C1">
        <w:rPr>
          <w:rFonts w:asciiTheme="minorHAnsi" w:hAnsiTheme="minorHAnsi" w:cstheme="minorHAnsi"/>
          <w:b/>
          <w:lang w:val="en-US"/>
        </w:rPr>
        <w:t xml:space="preserve">- </w:t>
      </w:r>
      <w:r w:rsidR="004F6323">
        <w:rPr>
          <w:rFonts w:asciiTheme="minorHAnsi" w:hAnsiTheme="minorHAnsi" w:cstheme="minorHAnsi"/>
          <w:b/>
          <w:lang w:val="en-US"/>
        </w:rPr>
        <w:t>typu</w:t>
      </w:r>
      <w:r w:rsidRPr="004175C1">
        <w:rPr>
          <w:rFonts w:asciiTheme="minorHAnsi" w:hAnsiTheme="minorHAnsi" w:cstheme="minorHAnsi"/>
          <w:b/>
          <w:lang w:val="en-US"/>
        </w:rPr>
        <w:t xml:space="preserve"> Apple –1 szt. </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tblCellMar>
        <w:tblLook w:val="0000" w:firstRow="0" w:lastRow="0" w:firstColumn="0" w:lastColumn="0" w:noHBand="0" w:noVBand="0"/>
      </w:tblPr>
      <w:tblGrid>
        <w:gridCol w:w="2405"/>
        <w:gridCol w:w="8368"/>
      </w:tblGrid>
      <w:tr w:rsidR="00780770" w:rsidRPr="0081386C" w14:paraId="59072E21" w14:textId="77777777" w:rsidTr="0055639E">
        <w:trPr>
          <w:trHeight w:val="300"/>
          <w:jc w:val="center"/>
        </w:trPr>
        <w:tc>
          <w:tcPr>
            <w:tcW w:w="2405" w:type="dxa"/>
            <w:shd w:val="clear" w:color="auto" w:fill="auto"/>
          </w:tcPr>
          <w:p w14:paraId="58676E34" w14:textId="77777777" w:rsidR="00780770" w:rsidRPr="0081386C" w:rsidRDefault="00780770" w:rsidP="0055639E">
            <w:pPr>
              <w:tabs>
                <w:tab w:val="center" w:pos="834"/>
              </w:tabs>
              <w:spacing w:before="40" w:after="40"/>
              <w:rPr>
                <w:rFonts w:asciiTheme="minorHAnsi" w:hAnsiTheme="minorHAnsi" w:cstheme="minorHAnsi"/>
                <w:b/>
              </w:rPr>
            </w:pPr>
            <w:r w:rsidRPr="0081386C">
              <w:rPr>
                <w:rFonts w:asciiTheme="minorHAnsi" w:hAnsiTheme="minorHAnsi" w:cstheme="minorHAnsi"/>
                <w:b/>
              </w:rPr>
              <w:t>Nazwa komponentu</w:t>
            </w:r>
          </w:p>
        </w:tc>
        <w:tc>
          <w:tcPr>
            <w:tcW w:w="8368" w:type="dxa"/>
            <w:shd w:val="clear" w:color="auto" w:fill="auto"/>
          </w:tcPr>
          <w:p w14:paraId="12FB981C" w14:textId="77777777" w:rsidR="00780770" w:rsidRPr="0081386C" w:rsidRDefault="00780770" w:rsidP="0055639E">
            <w:pPr>
              <w:spacing w:before="40" w:after="40"/>
              <w:jc w:val="center"/>
              <w:rPr>
                <w:rFonts w:asciiTheme="minorHAnsi" w:hAnsiTheme="minorHAnsi" w:cstheme="minorHAnsi"/>
              </w:rPr>
            </w:pPr>
            <w:r w:rsidRPr="0081386C">
              <w:rPr>
                <w:rFonts w:asciiTheme="minorHAnsi" w:hAnsiTheme="minorHAnsi" w:cstheme="minorHAnsi"/>
                <w:b/>
              </w:rPr>
              <w:t>Wymagane parametry techniczne komputerów</w:t>
            </w:r>
          </w:p>
        </w:tc>
      </w:tr>
      <w:tr w:rsidR="00780770" w:rsidRPr="0081386C" w14:paraId="2FE16C74" w14:textId="77777777" w:rsidTr="0055639E">
        <w:trPr>
          <w:trHeight w:val="404"/>
          <w:jc w:val="center"/>
        </w:trPr>
        <w:tc>
          <w:tcPr>
            <w:tcW w:w="2405" w:type="dxa"/>
            <w:shd w:val="clear" w:color="auto" w:fill="auto"/>
          </w:tcPr>
          <w:p w14:paraId="03819E87" w14:textId="77777777" w:rsidR="00780770" w:rsidRPr="0081386C" w:rsidRDefault="00780770" w:rsidP="0055639E">
            <w:pPr>
              <w:spacing w:before="40" w:after="40"/>
              <w:rPr>
                <w:rFonts w:asciiTheme="minorHAnsi" w:hAnsiTheme="minorHAnsi" w:cstheme="minorHAnsi"/>
              </w:rPr>
            </w:pPr>
            <w:r w:rsidRPr="00981B63">
              <w:rPr>
                <w:rFonts w:asciiTheme="minorHAnsi" w:hAnsiTheme="minorHAnsi" w:cstheme="minorHAnsi"/>
                <w:bCs/>
              </w:rPr>
              <w:t>Typ</w:t>
            </w:r>
          </w:p>
        </w:tc>
        <w:tc>
          <w:tcPr>
            <w:tcW w:w="8368" w:type="dxa"/>
            <w:shd w:val="clear" w:color="auto" w:fill="auto"/>
          </w:tcPr>
          <w:p w14:paraId="1EAB6228"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rPr>
              <w:t xml:space="preserve">Komputer </w:t>
            </w:r>
            <w:r>
              <w:rPr>
                <w:rFonts w:asciiTheme="minorHAnsi" w:hAnsiTheme="minorHAnsi" w:cstheme="minorHAnsi"/>
                <w:bCs/>
              </w:rPr>
              <w:t>przenośny typu notebook</w:t>
            </w:r>
            <w:r w:rsidRPr="002A2E56">
              <w:rPr>
                <w:rFonts w:asciiTheme="minorHAnsi" w:hAnsiTheme="minorHAnsi" w:cstheme="minorHAnsi"/>
                <w:bCs/>
              </w:rPr>
              <w:t>. W ofercie wymagane jest podanie modelu, symbolu oraz producenta.</w:t>
            </w:r>
          </w:p>
        </w:tc>
      </w:tr>
      <w:tr w:rsidR="00780770" w:rsidRPr="0081386C" w14:paraId="1AAEEF97" w14:textId="77777777" w:rsidTr="0055639E">
        <w:trPr>
          <w:trHeight w:val="912"/>
          <w:jc w:val="center"/>
        </w:trPr>
        <w:tc>
          <w:tcPr>
            <w:tcW w:w="2405" w:type="dxa"/>
            <w:shd w:val="clear" w:color="auto" w:fill="auto"/>
            <w:vAlign w:val="center"/>
          </w:tcPr>
          <w:p w14:paraId="760A6266"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Ekran (parametry minimalne)</w:t>
            </w:r>
          </w:p>
        </w:tc>
        <w:tc>
          <w:tcPr>
            <w:tcW w:w="8368" w:type="dxa"/>
            <w:shd w:val="clear" w:color="auto" w:fill="auto"/>
            <w:vAlign w:val="center"/>
          </w:tcPr>
          <w:p w14:paraId="076DCF1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Matryca TFT, </w:t>
            </w:r>
            <w:r>
              <w:rPr>
                <w:rFonts w:asciiTheme="minorHAnsi" w:hAnsiTheme="minorHAnsi" w:cstheme="minorHAnsi"/>
              </w:rPr>
              <w:t>13,0-13,5</w:t>
            </w:r>
            <w:r w:rsidRPr="0081386C">
              <w:rPr>
                <w:rFonts w:asciiTheme="minorHAnsi" w:hAnsiTheme="minorHAnsi" w:cstheme="minorHAnsi"/>
              </w:rPr>
              <w:t>”, z podświetleniem w technologii LED, rozdzielczość</w:t>
            </w:r>
            <w:r>
              <w:rPr>
                <w:rFonts w:asciiTheme="minorHAnsi" w:hAnsiTheme="minorHAnsi" w:cstheme="minorHAnsi"/>
              </w:rPr>
              <w:t xml:space="preserve"> min. 2560x1664</w:t>
            </w:r>
            <w:r w:rsidRPr="0081386C">
              <w:rPr>
                <w:rFonts w:asciiTheme="minorHAnsi" w:hAnsiTheme="minorHAnsi" w:cstheme="minorHAnsi"/>
              </w:rPr>
              <w:t xml:space="preserve">, min. </w:t>
            </w:r>
            <w:r>
              <w:rPr>
                <w:rFonts w:asciiTheme="minorHAnsi" w:hAnsiTheme="minorHAnsi" w:cstheme="minorHAnsi"/>
              </w:rPr>
              <w:t>50</w:t>
            </w:r>
            <w:r w:rsidRPr="0081386C">
              <w:rPr>
                <w:rFonts w:asciiTheme="minorHAnsi" w:hAnsiTheme="minorHAnsi" w:cstheme="minorHAnsi"/>
              </w:rPr>
              <w:t>0 nits</w:t>
            </w:r>
            <w:r>
              <w:rPr>
                <w:rFonts w:asciiTheme="minorHAnsi" w:hAnsiTheme="minorHAnsi" w:cstheme="minorHAnsi"/>
              </w:rPr>
              <w:t>.</w:t>
            </w:r>
          </w:p>
        </w:tc>
      </w:tr>
      <w:tr w:rsidR="00780770" w:rsidRPr="0081386C" w14:paraId="23A53204" w14:textId="77777777" w:rsidTr="0055639E">
        <w:trPr>
          <w:trHeight w:val="982"/>
          <w:jc w:val="center"/>
        </w:trPr>
        <w:tc>
          <w:tcPr>
            <w:tcW w:w="2405" w:type="dxa"/>
            <w:shd w:val="clear" w:color="auto" w:fill="auto"/>
            <w:vAlign w:val="center"/>
          </w:tcPr>
          <w:p w14:paraId="442A30D9"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Procesor</w:t>
            </w:r>
          </w:p>
        </w:tc>
        <w:tc>
          <w:tcPr>
            <w:tcW w:w="8368" w:type="dxa"/>
            <w:shd w:val="clear" w:color="auto" w:fill="auto"/>
            <w:vAlign w:val="center"/>
          </w:tcPr>
          <w:p w14:paraId="21A0C921" w14:textId="77777777" w:rsidR="00780770"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Procesor klasy </w:t>
            </w:r>
            <w:r>
              <w:rPr>
                <w:rFonts w:asciiTheme="minorHAnsi" w:hAnsiTheme="minorHAnsi" w:cstheme="minorHAnsi"/>
              </w:rPr>
              <w:t>ARM</w:t>
            </w:r>
            <w:r w:rsidRPr="0081386C">
              <w:rPr>
                <w:rFonts w:asciiTheme="minorHAnsi" w:hAnsiTheme="minorHAnsi" w:cstheme="minorHAnsi"/>
              </w:rPr>
              <w:t xml:space="preserve">, dedykowany do pracy w komputerach przenośnych, zaprojektowany do pracy w układach jednoprocesorowych, osiągający w teście Passmark CPU Mark zawartym na stronie internetowej </w:t>
            </w:r>
            <w:hyperlink r:id="rId17">
              <w:r w:rsidRPr="0081386C">
                <w:rPr>
                  <w:rStyle w:val="InternetLink"/>
                  <w:rFonts w:asciiTheme="minorHAnsi" w:hAnsiTheme="minorHAnsi" w:cstheme="minorHAnsi"/>
                </w:rPr>
                <w:t>www.cpubenchmark.net</w:t>
              </w:r>
            </w:hyperlink>
            <w:r w:rsidRPr="0081386C">
              <w:rPr>
                <w:rFonts w:asciiTheme="minorHAnsi" w:hAnsiTheme="minorHAnsi" w:cstheme="minorHAnsi"/>
              </w:rPr>
              <w:t xml:space="preserve"> minimum </w:t>
            </w:r>
            <w:r>
              <w:rPr>
                <w:rFonts w:asciiTheme="minorHAnsi" w:hAnsiTheme="minorHAnsi" w:cstheme="minorHAnsi"/>
              </w:rPr>
              <w:t>1540</w:t>
            </w:r>
            <w:r w:rsidRPr="0081386C">
              <w:rPr>
                <w:rFonts w:asciiTheme="minorHAnsi" w:hAnsiTheme="minorHAnsi" w:cstheme="minorHAnsi"/>
              </w:rPr>
              <w:t>0 pkt.</w:t>
            </w:r>
          </w:p>
          <w:p w14:paraId="3050B7BA" w14:textId="77777777" w:rsidR="00780770" w:rsidRPr="0081386C" w:rsidRDefault="00780770" w:rsidP="0055639E">
            <w:pPr>
              <w:spacing w:before="40" w:after="40"/>
              <w:jc w:val="both"/>
              <w:rPr>
                <w:rFonts w:asciiTheme="minorHAnsi" w:hAnsiTheme="minorHAnsi" w:cstheme="minorHAnsi"/>
              </w:rPr>
            </w:pPr>
            <w:r w:rsidRPr="002A2E56">
              <w:rPr>
                <w:rFonts w:asciiTheme="minorHAnsi" w:hAnsiTheme="minorHAnsi" w:cstheme="minorHAnsi"/>
                <w:bCs/>
                <w:color w:val="000000"/>
              </w:rPr>
              <w:lastRenderedPageBreak/>
              <w:t>Do oferty należy dołączyć wydruk z ww.</w:t>
            </w:r>
            <w:r>
              <w:rPr>
                <w:rFonts w:asciiTheme="minorHAnsi" w:hAnsiTheme="minorHAnsi" w:cstheme="minorHAnsi"/>
                <w:bCs/>
                <w:color w:val="000000"/>
              </w:rPr>
              <w:t xml:space="preserve"> strony</w:t>
            </w:r>
            <w:r w:rsidRPr="002A2E56">
              <w:rPr>
                <w:rFonts w:asciiTheme="minorHAnsi" w:hAnsiTheme="minorHAnsi" w:cstheme="minorHAnsi"/>
                <w:bCs/>
                <w:color w:val="000000"/>
              </w:rPr>
              <w:t xml:space="preserve"> dla zaoferowanego modelu procesora potwierdzający spełnienie wymogu.</w:t>
            </w:r>
          </w:p>
        </w:tc>
      </w:tr>
      <w:tr w:rsidR="00780770" w:rsidRPr="0081386C" w14:paraId="4E5A4329" w14:textId="77777777" w:rsidTr="0055639E">
        <w:trPr>
          <w:trHeight w:val="300"/>
          <w:jc w:val="center"/>
        </w:trPr>
        <w:tc>
          <w:tcPr>
            <w:tcW w:w="2405" w:type="dxa"/>
            <w:shd w:val="clear" w:color="auto" w:fill="auto"/>
            <w:vAlign w:val="center"/>
          </w:tcPr>
          <w:p w14:paraId="137C75F5"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lastRenderedPageBreak/>
              <w:t>Pamięć (minimum)</w:t>
            </w:r>
          </w:p>
        </w:tc>
        <w:tc>
          <w:tcPr>
            <w:tcW w:w="8368" w:type="dxa"/>
            <w:shd w:val="clear" w:color="auto" w:fill="auto"/>
            <w:vAlign w:val="center"/>
          </w:tcPr>
          <w:p w14:paraId="28C5FBD1"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Min. 16 GB </w:t>
            </w:r>
          </w:p>
        </w:tc>
      </w:tr>
      <w:tr w:rsidR="00780770" w:rsidRPr="0081386C" w14:paraId="657F71B4" w14:textId="77777777" w:rsidTr="0055639E">
        <w:trPr>
          <w:trHeight w:val="300"/>
          <w:jc w:val="center"/>
        </w:trPr>
        <w:tc>
          <w:tcPr>
            <w:tcW w:w="2405" w:type="dxa"/>
            <w:shd w:val="clear" w:color="auto" w:fill="auto"/>
            <w:vAlign w:val="center"/>
          </w:tcPr>
          <w:p w14:paraId="77CF6B9C"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Chipset</w:t>
            </w:r>
          </w:p>
        </w:tc>
        <w:tc>
          <w:tcPr>
            <w:tcW w:w="8368" w:type="dxa"/>
            <w:shd w:val="clear" w:color="auto" w:fill="auto"/>
            <w:vAlign w:val="center"/>
          </w:tcPr>
          <w:p w14:paraId="6B60393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Dostosowany do zaoferowanego procesora.</w:t>
            </w:r>
          </w:p>
        </w:tc>
      </w:tr>
      <w:tr w:rsidR="00780770" w:rsidRPr="0081386C" w14:paraId="168FBF08" w14:textId="77777777" w:rsidTr="0055639E">
        <w:trPr>
          <w:trHeight w:val="300"/>
          <w:jc w:val="center"/>
        </w:trPr>
        <w:tc>
          <w:tcPr>
            <w:tcW w:w="2405" w:type="dxa"/>
            <w:shd w:val="clear" w:color="auto" w:fill="auto"/>
            <w:vAlign w:val="center"/>
          </w:tcPr>
          <w:p w14:paraId="653A034B" w14:textId="77777777" w:rsidR="00780770" w:rsidRPr="0081386C" w:rsidRDefault="00780770" w:rsidP="0055639E">
            <w:pPr>
              <w:spacing w:before="40" w:after="40"/>
              <w:rPr>
                <w:rFonts w:asciiTheme="minorHAnsi" w:hAnsiTheme="minorHAnsi" w:cstheme="minorHAnsi"/>
                <w:bCs/>
                <w:lang w:val="en-US"/>
              </w:rPr>
            </w:pPr>
            <w:r w:rsidRPr="0081386C">
              <w:rPr>
                <w:rFonts w:asciiTheme="minorHAnsi" w:hAnsiTheme="minorHAnsi" w:cstheme="minorHAnsi"/>
              </w:rPr>
              <w:t>Dysk</w:t>
            </w:r>
          </w:p>
        </w:tc>
        <w:tc>
          <w:tcPr>
            <w:tcW w:w="8368" w:type="dxa"/>
            <w:shd w:val="clear" w:color="auto" w:fill="auto"/>
            <w:vAlign w:val="center"/>
          </w:tcPr>
          <w:p w14:paraId="7D9D4C9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SSD o pojemności min. </w:t>
            </w:r>
            <w:r>
              <w:rPr>
                <w:rFonts w:asciiTheme="minorHAnsi" w:hAnsiTheme="minorHAnsi" w:cstheme="minorHAnsi"/>
              </w:rPr>
              <w:t>512</w:t>
            </w:r>
            <w:r w:rsidRPr="0081386C">
              <w:rPr>
                <w:rFonts w:asciiTheme="minorHAnsi" w:hAnsiTheme="minorHAnsi" w:cstheme="minorHAnsi"/>
              </w:rPr>
              <w:t xml:space="preserve"> </w:t>
            </w:r>
            <w:r>
              <w:rPr>
                <w:rFonts w:asciiTheme="minorHAnsi" w:hAnsiTheme="minorHAnsi" w:cstheme="minorHAnsi"/>
              </w:rPr>
              <w:t>GB</w:t>
            </w:r>
            <w:r w:rsidRPr="0081386C">
              <w:rPr>
                <w:rFonts w:asciiTheme="minorHAnsi" w:hAnsiTheme="minorHAnsi" w:cstheme="minorHAnsi"/>
              </w:rPr>
              <w:t>.</w:t>
            </w:r>
          </w:p>
        </w:tc>
      </w:tr>
      <w:tr w:rsidR="00780770" w:rsidRPr="0081386C" w14:paraId="40EE99BB" w14:textId="77777777" w:rsidTr="0055639E">
        <w:trPr>
          <w:trHeight w:val="300"/>
          <w:jc w:val="center"/>
        </w:trPr>
        <w:tc>
          <w:tcPr>
            <w:tcW w:w="2405" w:type="dxa"/>
            <w:shd w:val="clear" w:color="auto" w:fill="auto"/>
            <w:vAlign w:val="center"/>
          </w:tcPr>
          <w:p w14:paraId="23A053B9"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Napęd</w:t>
            </w:r>
          </w:p>
        </w:tc>
        <w:tc>
          <w:tcPr>
            <w:tcW w:w="8368" w:type="dxa"/>
            <w:shd w:val="clear" w:color="auto" w:fill="auto"/>
            <w:vAlign w:val="center"/>
          </w:tcPr>
          <w:p w14:paraId="58B8B46D"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Zamawiający nie wymaga, aby notebook był wyposażony w napęd optyczny.</w:t>
            </w:r>
          </w:p>
        </w:tc>
      </w:tr>
      <w:tr w:rsidR="00780770" w:rsidRPr="0081386C" w14:paraId="585FEDD2" w14:textId="77777777" w:rsidTr="0055639E">
        <w:trPr>
          <w:trHeight w:val="300"/>
          <w:jc w:val="center"/>
        </w:trPr>
        <w:tc>
          <w:tcPr>
            <w:tcW w:w="2405" w:type="dxa"/>
            <w:shd w:val="clear" w:color="auto" w:fill="auto"/>
            <w:vAlign w:val="center"/>
          </w:tcPr>
          <w:p w14:paraId="1C8C7680"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dźwiękowa</w:t>
            </w:r>
          </w:p>
        </w:tc>
        <w:tc>
          <w:tcPr>
            <w:tcW w:w="8368" w:type="dxa"/>
            <w:shd w:val="clear" w:color="auto" w:fill="auto"/>
            <w:vAlign w:val="center"/>
          </w:tcPr>
          <w:p w14:paraId="53AABEA0"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Zintegrowana, zgodna z HD audio.</w:t>
            </w:r>
          </w:p>
        </w:tc>
      </w:tr>
      <w:tr w:rsidR="00780770" w:rsidRPr="0081386C" w14:paraId="16E97B4F" w14:textId="77777777" w:rsidTr="0055639E">
        <w:trPr>
          <w:trHeight w:val="300"/>
          <w:jc w:val="center"/>
        </w:trPr>
        <w:tc>
          <w:tcPr>
            <w:tcW w:w="2405" w:type="dxa"/>
            <w:shd w:val="clear" w:color="auto" w:fill="auto"/>
            <w:vAlign w:val="center"/>
          </w:tcPr>
          <w:p w14:paraId="73336821"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Głośniki lub głośnik, mikrofon</w:t>
            </w:r>
          </w:p>
        </w:tc>
        <w:tc>
          <w:tcPr>
            <w:tcW w:w="8368" w:type="dxa"/>
            <w:shd w:val="clear" w:color="auto" w:fill="auto"/>
            <w:vAlign w:val="center"/>
          </w:tcPr>
          <w:p w14:paraId="162EA7D6"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Wbudowane głośniki min.</w:t>
            </w:r>
            <w:r>
              <w:rPr>
                <w:rFonts w:asciiTheme="minorHAnsi" w:hAnsiTheme="minorHAnsi" w:cstheme="minorHAnsi"/>
              </w:rPr>
              <w:t xml:space="preserve"> 4x1</w:t>
            </w:r>
            <w:r w:rsidRPr="0081386C">
              <w:rPr>
                <w:rFonts w:asciiTheme="minorHAnsi" w:hAnsiTheme="minorHAnsi" w:cstheme="minorHAnsi"/>
              </w:rPr>
              <w:t xml:space="preserve"> W, wbudowane min. </w:t>
            </w:r>
            <w:r>
              <w:rPr>
                <w:rFonts w:asciiTheme="minorHAnsi" w:hAnsiTheme="minorHAnsi" w:cstheme="minorHAnsi"/>
              </w:rPr>
              <w:t>trzy</w:t>
            </w:r>
            <w:r w:rsidRPr="0081386C">
              <w:rPr>
                <w:rFonts w:asciiTheme="minorHAnsi" w:hAnsiTheme="minorHAnsi" w:cstheme="minorHAnsi"/>
              </w:rPr>
              <w:t xml:space="preserve"> mikrofony</w:t>
            </w:r>
            <w:r>
              <w:rPr>
                <w:rFonts w:asciiTheme="minorHAnsi" w:hAnsiTheme="minorHAnsi" w:cstheme="minorHAnsi"/>
              </w:rPr>
              <w:t>.</w:t>
            </w:r>
          </w:p>
        </w:tc>
      </w:tr>
      <w:tr w:rsidR="00780770" w:rsidRPr="0081386C" w14:paraId="2EAE8AB4" w14:textId="77777777" w:rsidTr="0055639E">
        <w:trPr>
          <w:trHeight w:val="300"/>
          <w:jc w:val="center"/>
        </w:trPr>
        <w:tc>
          <w:tcPr>
            <w:tcW w:w="2405" w:type="dxa"/>
            <w:shd w:val="clear" w:color="auto" w:fill="auto"/>
            <w:vAlign w:val="center"/>
          </w:tcPr>
          <w:p w14:paraId="162C52E1"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Karta sieciowa bezprzewodowa</w:t>
            </w:r>
          </w:p>
        </w:tc>
        <w:tc>
          <w:tcPr>
            <w:tcW w:w="8368" w:type="dxa"/>
            <w:shd w:val="clear" w:color="auto" w:fill="auto"/>
            <w:vAlign w:val="center"/>
          </w:tcPr>
          <w:p w14:paraId="3D7438A9"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Karta WLAN </w:t>
            </w:r>
            <w:r>
              <w:rPr>
                <w:rFonts w:asciiTheme="minorHAnsi" w:hAnsiTheme="minorHAnsi" w:cstheme="minorHAnsi"/>
              </w:rPr>
              <w:t>WIFI 6</w:t>
            </w:r>
          </w:p>
        </w:tc>
      </w:tr>
      <w:tr w:rsidR="00780770" w:rsidRPr="0081386C" w14:paraId="28E394BA" w14:textId="77777777" w:rsidTr="0055639E">
        <w:trPr>
          <w:trHeight w:val="300"/>
          <w:jc w:val="center"/>
        </w:trPr>
        <w:tc>
          <w:tcPr>
            <w:tcW w:w="2405" w:type="dxa"/>
            <w:shd w:val="clear" w:color="auto" w:fill="auto"/>
            <w:vAlign w:val="center"/>
          </w:tcPr>
          <w:p w14:paraId="790BF706"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Karta Bluetooth</w:t>
            </w:r>
          </w:p>
        </w:tc>
        <w:tc>
          <w:tcPr>
            <w:tcW w:w="8368" w:type="dxa"/>
            <w:shd w:val="clear" w:color="auto" w:fill="auto"/>
            <w:vAlign w:val="center"/>
          </w:tcPr>
          <w:p w14:paraId="5B10A700"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Wbudowany moduł Bluetooth min. 5.</w:t>
            </w:r>
            <w:r>
              <w:rPr>
                <w:rFonts w:asciiTheme="minorHAnsi" w:hAnsiTheme="minorHAnsi" w:cstheme="minorHAnsi"/>
              </w:rPr>
              <w:t>0</w:t>
            </w:r>
            <w:r w:rsidRPr="0081386C">
              <w:rPr>
                <w:rFonts w:asciiTheme="minorHAnsi" w:hAnsiTheme="minorHAnsi" w:cstheme="minorHAnsi"/>
              </w:rPr>
              <w:t>.</w:t>
            </w:r>
          </w:p>
        </w:tc>
      </w:tr>
      <w:tr w:rsidR="00780770" w:rsidRPr="0081386C" w14:paraId="2ECE36CA" w14:textId="77777777" w:rsidTr="0055639E">
        <w:trPr>
          <w:trHeight w:val="300"/>
          <w:jc w:val="center"/>
        </w:trPr>
        <w:tc>
          <w:tcPr>
            <w:tcW w:w="2405" w:type="dxa"/>
            <w:shd w:val="clear" w:color="auto" w:fill="auto"/>
            <w:vAlign w:val="center"/>
          </w:tcPr>
          <w:p w14:paraId="3DCD625C"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Kamera (minimum)</w:t>
            </w:r>
          </w:p>
        </w:tc>
        <w:tc>
          <w:tcPr>
            <w:tcW w:w="8368" w:type="dxa"/>
            <w:shd w:val="clear" w:color="auto" w:fill="auto"/>
            <w:vAlign w:val="center"/>
          </w:tcPr>
          <w:p w14:paraId="0B434582" w14:textId="5D9A88FE" w:rsidR="00780770" w:rsidRPr="0081386C" w:rsidRDefault="00780770" w:rsidP="00931A5B">
            <w:pPr>
              <w:spacing w:before="40" w:after="40"/>
              <w:jc w:val="both"/>
              <w:rPr>
                <w:rFonts w:asciiTheme="minorHAnsi" w:hAnsiTheme="minorHAnsi" w:cstheme="minorHAnsi"/>
              </w:rPr>
            </w:pPr>
            <w:r w:rsidRPr="0081386C">
              <w:rPr>
                <w:rFonts w:asciiTheme="minorHAnsi" w:hAnsiTheme="minorHAnsi" w:cstheme="minorHAnsi"/>
              </w:rPr>
              <w:t>Wbudowana w obudowę ekranu min. 1080p HD</w:t>
            </w:r>
          </w:p>
        </w:tc>
      </w:tr>
      <w:tr w:rsidR="00780770" w:rsidRPr="0081386C" w14:paraId="4ADBD1FC" w14:textId="77777777" w:rsidTr="0055639E">
        <w:trPr>
          <w:trHeight w:val="300"/>
          <w:jc w:val="center"/>
        </w:trPr>
        <w:tc>
          <w:tcPr>
            <w:tcW w:w="2405" w:type="dxa"/>
            <w:shd w:val="clear" w:color="auto" w:fill="auto"/>
            <w:vAlign w:val="center"/>
          </w:tcPr>
          <w:p w14:paraId="38189D74"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Porty, złącza wbudowane (minimum)</w:t>
            </w:r>
          </w:p>
        </w:tc>
        <w:tc>
          <w:tcPr>
            <w:tcW w:w="8368" w:type="dxa"/>
            <w:shd w:val="clear" w:color="auto" w:fill="auto"/>
            <w:vAlign w:val="center"/>
          </w:tcPr>
          <w:p w14:paraId="235D3C37" w14:textId="77777777" w:rsidR="00780770" w:rsidRPr="0081386C" w:rsidRDefault="00780770" w:rsidP="003B407E">
            <w:pPr>
              <w:spacing w:before="40" w:after="40"/>
              <w:jc w:val="both"/>
              <w:rPr>
                <w:rFonts w:asciiTheme="minorHAnsi" w:hAnsiTheme="minorHAnsi" w:cstheme="minorHAnsi"/>
              </w:rPr>
            </w:pPr>
            <w:r w:rsidRPr="0081386C">
              <w:rPr>
                <w:rFonts w:asciiTheme="minorHAnsi" w:hAnsiTheme="minorHAnsi" w:cstheme="minorHAnsi"/>
              </w:rPr>
              <w:t>2 x Thunderbolt 4, złącze słuchawek i mikrofonu typu combo</w:t>
            </w:r>
            <w:r>
              <w:rPr>
                <w:rFonts w:asciiTheme="minorHAnsi" w:hAnsiTheme="minorHAnsi" w:cstheme="minorHAnsi"/>
              </w:rPr>
              <w:t>.</w:t>
            </w:r>
          </w:p>
        </w:tc>
      </w:tr>
      <w:tr w:rsidR="00780770" w:rsidRPr="0081386C" w14:paraId="23982E85" w14:textId="77777777" w:rsidTr="0055639E">
        <w:trPr>
          <w:trHeight w:val="300"/>
          <w:jc w:val="center"/>
        </w:trPr>
        <w:tc>
          <w:tcPr>
            <w:tcW w:w="2405" w:type="dxa"/>
            <w:shd w:val="clear" w:color="auto" w:fill="auto"/>
            <w:vAlign w:val="center"/>
          </w:tcPr>
          <w:p w14:paraId="6E139FBD"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Klawiatura i touchpad</w:t>
            </w:r>
          </w:p>
        </w:tc>
        <w:tc>
          <w:tcPr>
            <w:tcW w:w="8368" w:type="dxa"/>
            <w:shd w:val="clear" w:color="auto" w:fill="auto"/>
            <w:vAlign w:val="center"/>
          </w:tcPr>
          <w:p w14:paraId="01E404C8" w14:textId="77777777" w:rsidR="00780770" w:rsidRPr="0081386C" w:rsidRDefault="00780770" w:rsidP="0055639E">
            <w:pPr>
              <w:jc w:val="both"/>
              <w:rPr>
                <w:rFonts w:asciiTheme="minorHAnsi" w:hAnsiTheme="minorHAnsi" w:cstheme="minorHAnsi"/>
              </w:rPr>
            </w:pPr>
            <w:r w:rsidRPr="0081386C">
              <w:rPr>
                <w:rFonts w:asciiTheme="minorHAnsi" w:hAnsiTheme="minorHAnsi" w:cstheme="minorHAnsi"/>
              </w:rPr>
              <w:t>Układ US QWERTY, z wbudowanym touchpadem do obsługi wskaźnika myszy, klawiatura wyposażona w podświetlanie</w:t>
            </w:r>
            <w:r>
              <w:rPr>
                <w:rFonts w:asciiTheme="minorHAnsi" w:hAnsiTheme="minorHAnsi" w:cstheme="minorHAnsi"/>
              </w:rPr>
              <w:t>.</w:t>
            </w:r>
          </w:p>
        </w:tc>
      </w:tr>
      <w:tr w:rsidR="00780770" w:rsidRPr="0081386C" w14:paraId="71F50B7D" w14:textId="77777777" w:rsidTr="0055639E">
        <w:trPr>
          <w:trHeight w:val="300"/>
          <w:jc w:val="center"/>
        </w:trPr>
        <w:tc>
          <w:tcPr>
            <w:tcW w:w="2405" w:type="dxa"/>
            <w:shd w:val="clear" w:color="auto" w:fill="auto"/>
            <w:vAlign w:val="center"/>
          </w:tcPr>
          <w:p w14:paraId="203D7133"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Bateria (minimum)</w:t>
            </w:r>
          </w:p>
        </w:tc>
        <w:tc>
          <w:tcPr>
            <w:tcW w:w="8368" w:type="dxa"/>
            <w:shd w:val="clear" w:color="auto" w:fill="auto"/>
            <w:vAlign w:val="center"/>
          </w:tcPr>
          <w:p w14:paraId="702C6394"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Bateria o pojemności co najmniej 5</w:t>
            </w:r>
            <w:r>
              <w:rPr>
                <w:rFonts w:asciiTheme="minorHAnsi" w:hAnsiTheme="minorHAnsi" w:cstheme="minorHAnsi"/>
              </w:rPr>
              <w:t>2</w:t>
            </w:r>
            <w:r w:rsidRPr="0081386C">
              <w:rPr>
                <w:rFonts w:asciiTheme="minorHAnsi" w:hAnsiTheme="minorHAnsi" w:cstheme="minorHAnsi"/>
              </w:rPr>
              <w:t xml:space="preserve"> Wh.</w:t>
            </w:r>
          </w:p>
        </w:tc>
      </w:tr>
      <w:tr w:rsidR="00780770" w:rsidRPr="0081386C" w14:paraId="3A2F7944" w14:textId="77777777" w:rsidTr="0055639E">
        <w:trPr>
          <w:trHeight w:val="300"/>
          <w:jc w:val="center"/>
        </w:trPr>
        <w:tc>
          <w:tcPr>
            <w:tcW w:w="2405" w:type="dxa"/>
            <w:shd w:val="clear" w:color="auto" w:fill="auto"/>
            <w:vAlign w:val="center"/>
          </w:tcPr>
          <w:p w14:paraId="60C6BBCF"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Zasilacz</w:t>
            </w:r>
          </w:p>
        </w:tc>
        <w:tc>
          <w:tcPr>
            <w:tcW w:w="8368" w:type="dxa"/>
            <w:shd w:val="clear" w:color="auto" w:fill="auto"/>
            <w:vAlign w:val="center"/>
          </w:tcPr>
          <w:p w14:paraId="431FE8B6"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Właściwy dla komputera, dedykowane złącze zasilania.</w:t>
            </w:r>
          </w:p>
        </w:tc>
      </w:tr>
      <w:tr w:rsidR="00780770" w:rsidRPr="0081386C" w14:paraId="271D0A3A" w14:textId="77777777" w:rsidTr="0055639E">
        <w:trPr>
          <w:trHeight w:val="300"/>
          <w:jc w:val="center"/>
        </w:trPr>
        <w:tc>
          <w:tcPr>
            <w:tcW w:w="2405" w:type="dxa"/>
            <w:shd w:val="clear" w:color="auto" w:fill="auto"/>
            <w:vAlign w:val="center"/>
          </w:tcPr>
          <w:p w14:paraId="4A4BF5CD" w14:textId="77777777" w:rsidR="00780770" w:rsidRPr="0081386C" w:rsidRDefault="00780770" w:rsidP="0055639E">
            <w:pPr>
              <w:spacing w:before="40" w:after="40"/>
              <w:rPr>
                <w:rFonts w:asciiTheme="minorHAnsi" w:hAnsiTheme="minorHAnsi" w:cstheme="minorHAnsi"/>
                <w:bCs/>
              </w:rPr>
            </w:pPr>
            <w:r w:rsidRPr="0081386C">
              <w:rPr>
                <w:rFonts w:asciiTheme="minorHAnsi" w:hAnsiTheme="minorHAnsi" w:cstheme="minorHAnsi"/>
              </w:rPr>
              <w:t>System operacyjny</w:t>
            </w:r>
          </w:p>
        </w:tc>
        <w:tc>
          <w:tcPr>
            <w:tcW w:w="8368" w:type="dxa"/>
            <w:shd w:val="clear" w:color="auto" w:fill="auto"/>
            <w:vAlign w:val="center"/>
          </w:tcPr>
          <w:p w14:paraId="5F2199FB"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xml:space="preserve">Zainstalowany fabrycznie system operacyjny. Licencja na system </w:t>
            </w:r>
            <w:r>
              <w:t>macOS Monterey.</w:t>
            </w:r>
          </w:p>
        </w:tc>
      </w:tr>
      <w:tr w:rsidR="00780770" w:rsidRPr="0081386C" w14:paraId="338D58BE" w14:textId="77777777" w:rsidTr="0055639E">
        <w:trPr>
          <w:trHeight w:val="300"/>
          <w:jc w:val="center"/>
        </w:trPr>
        <w:tc>
          <w:tcPr>
            <w:tcW w:w="2405" w:type="dxa"/>
            <w:shd w:val="clear" w:color="auto" w:fill="auto"/>
            <w:vAlign w:val="center"/>
          </w:tcPr>
          <w:p w14:paraId="201E16F5"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Certyfikaty</w:t>
            </w:r>
          </w:p>
        </w:tc>
        <w:tc>
          <w:tcPr>
            <w:tcW w:w="8368" w:type="dxa"/>
            <w:shd w:val="clear" w:color="auto" w:fill="auto"/>
            <w:vAlign w:val="center"/>
          </w:tcPr>
          <w:p w14:paraId="3D637E36"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Deklaracja zgodności CE.</w:t>
            </w:r>
          </w:p>
          <w:p w14:paraId="2CEDA2DA"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 Potwierdzenie spełnienia kryteriów środowiskowych, w tym zgodności z dyrektywą RoHS Unii Europejskiej o eliminacji substancji niebezpiecznych.</w:t>
            </w:r>
          </w:p>
        </w:tc>
      </w:tr>
      <w:tr w:rsidR="00780770" w:rsidRPr="0081386C" w14:paraId="758FCDBE" w14:textId="77777777" w:rsidTr="0055639E">
        <w:trPr>
          <w:trHeight w:val="300"/>
          <w:jc w:val="center"/>
        </w:trPr>
        <w:tc>
          <w:tcPr>
            <w:tcW w:w="2405" w:type="dxa"/>
            <w:shd w:val="clear" w:color="auto" w:fill="auto"/>
            <w:vAlign w:val="center"/>
          </w:tcPr>
          <w:p w14:paraId="509238CE"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 xml:space="preserve"> Waga (maksymalna w zaoferowanej konfiguracji)</w:t>
            </w:r>
          </w:p>
        </w:tc>
        <w:tc>
          <w:tcPr>
            <w:tcW w:w="8368" w:type="dxa"/>
            <w:shd w:val="clear" w:color="auto" w:fill="auto"/>
            <w:vAlign w:val="center"/>
          </w:tcPr>
          <w:p w14:paraId="149A1121" w14:textId="77777777" w:rsidR="00780770" w:rsidRPr="0081386C" w:rsidRDefault="00780770" w:rsidP="0055639E">
            <w:pPr>
              <w:spacing w:before="40" w:after="40"/>
              <w:jc w:val="both"/>
              <w:rPr>
                <w:rFonts w:asciiTheme="minorHAnsi" w:hAnsiTheme="minorHAnsi" w:cstheme="minorHAnsi"/>
              </w:rPr>
            </w:pPr>
            <w:r w:rsidRPr="0081386C">
              <w:rPr>
                <w:rFonts w:asciiTheme="minorHAnsi" w:hAnsiTheme="minorHAnsi" w:cstheme="minorHAnsi"/>
              </w:rPr>
              <w:t>Max. 1,</w:t>
            </w:r>
            <w:r>
              <w:rPr>
                <w:rFonts w:asciiTheme="minorHAnsi" w:hAnsiTheme="minorHAnsi" w:cstheme="minorHAnsi"/>
              </w:rPr>
              <w:t>3</w:t>
            </w:r>
            <w:r w:rsidRPr="0081386C">
              <w:rPr>
                <w:rFonts w:asciiTheme="minorHAnsi" w:hAnsiTheme="minorHAnsi" w:cstheme="minorHAnsi"/>
              </w:rPr>
              <w:t xml:space="preserve"> kg.</w:t>
            </w:r>
          </w:p>
        </w:tc>
      </w:tr>
      <w:tr w:rsidR="00780770" w:rsidRPr="0081386C" w14:paraId="3AB97305" w14:textId="77777777" w:rsidTr="0055639E">
        <w:trPr>
          <w:trHeight w:val="300"/>
          <w:jc w:val="center"/>
        </w:trPr>
        <w:tc>
          <w:tcPr>
            <w:tcW w:w="2405" w:type="dxa"/>
            <w:shd w:val="clear" w:color="auto" w:fill="auto"/>
            <w:vAlign w:val="center"/>
          </w:tcPr>
          <w:p w14:paraId="28D4D90D" w14:textId="77777777" w:rsidR="00780770" w:rsidRPr="0081386C" w:rsidRDefault="00780770" w:rsidP="0055639E">
            <w:pPr>
              <w:spacing w:before="40" w:after="40"/>
              <w:rPr>
                <w:rFonts w:asciiTheme="minorHAnsi" w:hAnsiTheme="minorHAnsi" w:cstheme="minorHAnsi"/>
              </w:rPr>
            </w:pPr>
            <w:r w:rsidRPr="0081386C">
              <w:rPr>
                <w:rFonts w:asciiTheme="minorHAnsi" w:hAnsiTheme="minorHAnsi" w:cstheme="minorHAnsi"/>
              </w:rPr>
              <w:t>Gwarancja</w:t>
            </w:r>
          </w:p>
        </w:tc>
        <w:tc>
          <w:tcPr>
            <w:tcW w:w="8368" w:type="dxa"/>
            <w:shd w:val="clear" w:color="auto" w:fill="auto"/>
            <w:vAlign w:val="center"/>
          </w:tcPr>
          <w:p w14:paraId="08979846" w14:textId="77777777" w:rsidR="00780770" w:rsidRPr="0081386C" w:rsidRDefault="00780770" w:rsidP="0055639E">
            <w:pPr>
              <w:jc w:val="both"/>
              <w:rPr>
                <w:rFonts w:asciiTheme="minorHAnsi" w:hAnsiTheme="minorHAnsi" w:cstheme="minorHAnsi"/>
              </w:rPr>
            </w:pPr>
            <w:r>
              <w:rPr>
                <w:rFonts w:asciiTheme="minorHAnsi" w:hAnsiTheme="minorHAnsi" w:cstheme="minorHAnsi"/>
              </w:rPr>
              <w:t>Minimum 12 miesięcy gwarancji</w:t>
            </w:r>
          </w:p>
        </w:tc>
      </w:tr>
    </w:tbl>
    <w:p w14:paraId="777E6C7E" w14:textId="77777777" w:rsidR="00780770" w:rsidRPr="002A2E56" w:rsidRDefault="00780770" w:rsidP="00780770">
      <w:pPr>
        <w:rPr>
          <w:rFonts w:asciiTheme="minorHAnsi" w:hAnsiTheme="minorHAnsi" w:cstheme="minorHAnsi"/>
        </w:rPr>
      </w:pPr>
    </w:p>
    <w:p w14:paraId="48150A45" w14:textId="77777777" w:rsidR="00AB6AB4" w:rsidRDefault="00AB6AB4"/>
    <w:sectPr w:rsidR="00AB6AB4" w:rsidSect="008B6E8A">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3280" w14:textId="77777777" w:rsidR="002E4814" w:rsidRDefault="002E4814">
      <w:pPr>
        <w:spacing w:after="0" w:line="240" w:lineRule="auto"/>
      </w:pPr>
      <w:r>
        <w:separator/>
      </w:r>
    </w:p>
  </w:endnote>
  <w:endnote w:type="continuationSeparator" w:id="0">
    <w:p w14:paraId="447D659C" w14:textId="77777777" w:rsidR="002E4814" w:rsidRDefault="002E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40DE" w14:textId="77777777" w:rsidR="00000000" w:rsidRDefault="00000000" w:rsidP="00BD5A06">
    <w:pPr>
      <w:pStyle w:val="Stopka"/>
    </w:pPr>
    <w:bookmarkStart w:id="0" w:name="DocumentMarkings1FooterEvenPages"/>
  </w:p>
  <w:bookmarkEnd w:id="0"/>
  <w:p w14:paraId="1E7B4F5B" w14:textId="77777777" w:rsidR="00000000" w:rsidRDefault="00000000" w:rsidP="00BD5A06">
    <w:pPr>
      <w:pStyle w:val="Stopka"/>
    </w:pPr>
  </w:p>
  <w:p w14:paraId="7BA00D34"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7328" w14:textId="77777777" w:rsidR="00000000" w:rsidRDefault="00000000" w:rsidP="00BD5A06">
    <w:pPr>
      <w:pStyle w:val="Stopka"/>
    </w:pPr>
    <w:bookmarkStart w:id="1" w:name="DocumentMarkings1FooterPrimary"/>
  </w:p>
  <w:bookmarkEnd w:id="1"/>
  <w:p w14:paraId="3149AD15"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7A39" w14:textId="77777777" w:rsidR="00000000" w:rsidRDefault="00000000" w:rsidP="00BD5A06">
    <w:pPr>
      <w:pStyle w:val="Stopka"/>
    </w:pPr>
    <w:bookmarkStart w:id="2" w:name="DocumentMarkings1FooterFirstPage"/>
  </w:p>
  <w:bookmarkEnd w:id="2"/>
  <w:p w14:paraId="4F5CB4E6"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FDF7" w14:textId="77777777" w:rsidR="002E4814" w:rsidRDefault="002E4814">
      <w:pPr>
        <w:spacing w:after="0" w:line="240" w:lineRule="auto"/>
      </w:pPr>
      <w:r>
        <w:separator/>
      </w:r>
    </w:p>
  </w:footnote>
  <w:footnote w:type="continuationSeparator" w:id="0">
    <w:p w14:paraId="1A8D49C0" w14:textId="77777777" w:rsidR="002E4814" w:rsidRDefault="002E4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456C" w14:textId="77777777" w:rsidR="0015666A" w:rsidRDefault="0015666A" w:rsidP="0015666A">
    <w:pPr>
      <w:pStyle w:val="Nagwek"/>
      <w:jc w:val="both"/>
      <w:rPr>
        <w:rFonts w:ascii="Times New Roman" w:hAnsi="Times New Roman"/>
      </w:rPr>
    </w:pPr>
    <w:r w:rsidRPr="00CF459E">
      <w:rPr>
        <w:noProof/>
        <w:lang w:eastAsia="pl-PL"/>
      </w:rPr>
      <w:drawing>
        <wp:inline distT="0" distB="0" distL="0" distR="0" wp14:anchorId="02173594" wp14:editId="4F6F0D1C">
          <wp:extent cx="5759450" cy="1123950"/>
          <wp:effectExtent l="0" t="0" r="0" b="0"/>
          <wp:docPr id="2008694013" name="Obraz 2008694013" descr="FE_POWER_poziom_pl-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FE_POWER_poziom_pl-2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23950"/>
                  </a:xfrm>
                  <a:prstGeom prst="rect">
                    <a:avLst/>
                  </a:prstGeom>
                  <a:noFill/>
                  <a:ln>
                    <a:noFill/>
                  </a:ln>
                </pic:spPr>
              </pic:pic>
            </a:graphicData>
          </a:graphic>
        </wp:inline>
      </w:drawing>
    </w:r>
  </w:p>
  <w:p w14:paraId="3F7D18C2" w14:textId="77777777" w:rsidR="0015666A" w:rsidRDefault="001566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1B70" w14:textId="65802594" w:rsidR="0015666A" w:rsidRDefault="0015666A" w:rsidP="0015666A">
    <w:pPr>
      <w:pStyle w:val="Nagwek"/>
      <w:jc w:val="both"/>
      <w:rPr>
        <w:rFonts w:ascii="Times New Roman" w:hAnsi="Times New Roman"/>
      </w:rPr>
    </w:pPr>
    <w:r w:rsidRPr="00CF459E">
      <w:rPr>
        <w:noProof/>
        <w:lang w:eastAsia="pl-PL"/>
      </w:rPr>
      <w:drawing>
        <wp:inline distT="0" distB="0" distL="0" distR="0" wp14:anchorId="3D4521F0" wp14:editId="2033B6E0">
          <wp:extent cx="5759450" cy="1123950"/>
          <wp:effectExtent l="0" t="0" r="0" b="0"/>
          <wp:docPr id="2" name="Obraz 2" descr="FE_POWER_poziom_pl-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FE_POWER_poziom_pl-2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23950"/>
                  </a:xfrm>
                  <a:prstGeom prst="rect">
                    <a:avLst/>
                  </a:prstGeom>
                  <a:noFill/>
                  <a:ln>
                    <a:noFill/>
                  </a:ln>
                </pic:spPr>
              </pic:pic>
            </a:graphicData>
          </a:graphic>
        </wp:inline>
      </w:drawing>
    </w:r>
  </w:p>
  <w:p w14:paraId="016237B6" w14:textId="4C39EE84" w:rsidR="0015666A" w:rsidRDefault="0015666A">
    <w:pPr>
      <w:pStyle w:val="Nagwek"/>
    </w:pPr>
  </w:p>
  <w:p w14:paraId="5886B97E"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258E"/>
    <w:multiLevelType w:val="hybridMultilevel"/>
    <w:tmpl w:val="3752A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C57ED"/>
    <w:multiLevelType w:val="hybridMultilevel"/>
    <w:tmpl w:val="CFFC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79733">
    <w:abstractNumId w:val="1"/>
  </w:num>
  <w:num w:numId="2" w16cid:durableId="66266555">
    <w:abstractNumId w:val="3"/>
  </w:num>
  <w:num w:numId="3" w16cid:durableId="463274203">
    <w:abstractNumId w:val="2"/>
  </w:num>
  <w:num w:numId="4" w16cid:durableId="147954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70"/>
    <w:rsid w:val="00043DFF"/>
    <w:rsid w:val="00120E61"/>
    <w:rsid w:val="0015666A"/>
    <w:rsid w:val="0021596F"/>
    <w:rsid w:val="002636D0"/>
    <w:rsid w:val="002E4814"/>
    <w:rsid w:val="003B407E"/>
    <w:rsid w:val="004175C1"/>
    <w:rsid w:val="004B1274"/>
    <w:rsid w:val="004F6323"/>
    <w:rsid w:val="00780770"/>
    <w:rsid w:val="008617FB"/>
    <w:rsid w:val="00931A5B"/>
    <w:rsid w:val="00AA7AAE"/>
    <w:rsid w:val="00AB6AB4"/>
    <w:rsid w:val="00AC41CB"/>
    <w:rsid w:val="00D76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28E0"/>
  <w15:docId w15:val="{5A55161B-2F82-4F6B-AD67-24F4BA34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0770"/>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770"/>
    <w:rPr>
      <w:rFonts w:ascii="Calibri" w:eastAsia="Calibri" w:hAnsi="Calibri" w:cs="Times New Roman"/>
    </w:rPr>
  </w:style>
  <w:style w:type="paragraph" w:styleId="Stopka">
    <w:name w:val="footer"/>
    <w:basedOn w:val="Normalny"/>
    <w:link w:val="StopkaZnak"/>
    <w:uiPriority w:val="99"/>
    <w:unhideWhenUsed/>
    <w:rsid w:val="007807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770"/>
    <w:rPr>
      <w:rFonts w:ascii="Calibri" w:eastAsia="Calibri" w:hAnsi="Calibri" w:cs="Times New Roman"/>
    </w:rPr>
  </w:style>
  <w:style w:type="character" w:styleId="Hipercze">
    <w:name w:val="Hyperlink"/>
    <w:rsid w:val="00780770"/>
    <w:rPr>
      <w:color w:val="0000FF"/>
      <w:u w:val="single"/>
    </w:rPr>
  </w:style>
  <w:style w:type="paragraph" w:styleId="Akapitzlist">
    <w:name w:val="List Paragraph"/>
    <w:basedOn w:val="Normalny"/>
    <w:uiPriority w:val="34"/>
    <w:qFormat/>
    <w:rsid w:val="00780770"/>
    <w:pPr>
      <w:ind w:left="720"/>
      <w:contextualSpacing/>
    </w:pPr>
  </w:style>
  <w:style w:type="character" w:customStyle="1" w:styleId="InternetLink">
    <w:name w:val="Internet Link"/>
    <w:basedOn w:val="Domylnaczcionkaakapitu"/>
    <w:uiPriority w:val="99"/>
    <w:unhideWhenUsed/>
    <w:rsid w:val="00780770"/>
    <w:rPr>
      <w:color w:val="0000FF" w:themeColor="hyperlink"/>
      <w:u w:val="single"/>
    </w:rPr>
  </w:style>
  <w:style w:type="character" w:styleId="UyteHipercze">
    <w:name w:val="FollowedHyperlink"/>
    <w:basedOn w:val="Domylnaczcionkaakapitu"/>
    <w:uiPriority w:val="99"/>
    <w:semiHidden/>
    <w:unhideWhenUsed/>
    <w:rsid w:val="003B407E"/>
    <w:rPr>
      <w:color w:val="800080" w:themeColor="followedHyperlink"/>
      <w:u w:val="single"/>
    </w:rPr>
  </w:style>
  <w:style w:type="paragraph" w:styleId="Tekstdymka">
    <w:name w:val="Balloon Text"/>
    <w:basedOn w:val="Normalny"/>
    <w:link w:val="TekstdymkaZnak"/>
    <w:uiPriority w:val="99"/>
    <w:semiHidden/>
    <w:unhideWhenUsed/>
    <w:rsid w:val="00931A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1A5B"/>
    <w:rPr>
      <w:rFonts w:ascii="Segoe UI" w:eastAsia="Calibri" w:hAnsi="Segoe UI" w:cs="Segoe UI"/>
      <w:sz w:val="18"/>
      <w:szCs w:val="18"/>
    </w:rPr>
  </w:style>
  <w:style w:type="paragraph" w:styleId="Poprawka">
    <w:name w:val="Revision"/>
    <w:hidden/>
    <w:uiPriority w:val="99"/>
    <w:semiHidden/>
    <w:rsid w:val="00AC41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gpu_list.php" TargetMode="External"/><Relationship Id="rId13" Type="http://schemas.openxmlformats.org/officeDocument/2006/relationships/hyperlink" Target="http://www.cpubenchmark.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cpubenchmark.net/cpu_list.php" TargetMode="External"/><Relationship Id="rId12" Type="http://schemas.openxmlformats.org/officeDocument/2006/relationships/hyperlink" Target="http://www.videocardbenchmark.net/" TargetMode="External"/><Relationship Id="rId17" Type="http://schemas.openxmlformats.org/officeDocument/2006/relationships/hyperlink" Target="http://www.cpubenchmark.net/" TargetMode="External"/><Relationship Id="rId2" Type="http://schemas.openxmlformats.org/officeDocument/2006/relationships/styles" Target="styles.xml"/><Relationship Id="rId16" Type="http://schemas.openxmlformats.org/officeDocument/2006/relationships/hyperlink" Target="http://www.videocardbenchmark.n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pubenchmark.net/" TargetMode="External"/><Relationship Id="rId23" Type="http://schemas.openxmlformats.org/officeDocument/2006/relationships/fontTable" Target="fontTable.xml"/><Relationship Id="rId10" Type="http://schemas.openxmlformats.org/officeDocument/2006/relationships/hyperlink" Target="https://www.epeat.ne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ugloadsolutions.com/80pluspowersupplies.aspx" TargetMode="External"/><Relationship Id="rId14" Type="http://schemas.openxmlformats.org/officeDocument/2006/relationships/hyperlink" Target="http://www.videocardbenchmark.ne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4565</Words>
  <Characters>27395</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Mleczek</dc:creator>
  <cp:lastModifiedBy>Agnieszka Bednarczyk-Płachta</cp:lastModifiedBy>
  <cp:revision>9</cp:revision>
  <dcterms:created xsi:type="dcterms:W3CDTF">2023-10-24T09:32:00Z</dcterms:created>
  <dcterms:modified xsi:type="dcterms:W3CDTF">2023-10-24T09:40:00Z</dcterms:modified>
</cp:coreProperties>
</file>