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90D9" w14:textId="282FA44F" w:rsidR="00650DFD" w:rsidRDefault="00650DFD" w:rsidP="001B20D7">
      <w:pPr>
        <w:jc w:val="center"/>
        <w:rPr>
          <w:b/>
          <w:bCs/>
          <w:noProof/>
        </w:rPr>
      </w:pPr>
    </w:p>
    <w:p w14:paraId="32518D2B" w14:textId="2C8FD00A" w:rsidR="00650DFD" w:rsidRDefault="00650DFD" w:rsidP="001B20D7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</w:p>
    <w:p w14:paraId="4EB83F2B" w14:textId="77907F6F" w:rsidR="001B20D7" w:rsidRPr="0017620E" w:rsidRDefault="001B20D7" w:rsidP="001B20D7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  <w:r w:rsidRPr="0017620E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t xml:space="preserve">ZAŁĄCZNIK nr </w:t>
      </w:r>
      <w:r w:rsidR="002E7FEE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t>1</w:t>
      </w:r>
    </w:p>
    <w:p w14:paraId="31499762" w14:textId="794E4DCB" w:rsidR="00E97747" w:rsidRDefault="001B20D7" w:rsidP="0017620E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  <w:r w:rsidRPr="0017620E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t xml:space="preserve">do </w:t>
      </w:r>
      <w:r w:rsidR="00E97747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t>ZAPYTANIA OFERTOWEGO</w:t>
      </w:r>
    </w:p>
    <w:p w14:paraId="689618CE" w14:textId="61DCB788" w:rsidR="00EA7C0B" w:rsidRPr="005F46E8" w:rsidRDefault="00C537D2" w:rsidP="005F46E8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fldChar w:fldCharType="begin"/>
      </w: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instrText xml:space="preserve"> LINK Word.Document.12 "\\\\cifsprojektybud.invicta.pl\\Projekty Budowlane\\01 PRZETARG\\07 B245\\031 - B2PB(61)_ B45PB(10) - OKIENNICE\\03 WERSJA EDYTOWALNA\\zał nr 2 (ZO) - Formularz oferty\\(ZO)załącznik nr 2 - formularz_oferty_elewacja panele.docx" "_Hlk110595894" \a \r </w:instrText>
      </w:r>
      <w:r w:rsidR="005F46E8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instrText xml:space="preserve"> \* MERGEFORMAT </w:instrText>
      </w: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fldChar w:fldCharType="separate"/>
      </w:r>
      <w:r w:rsidRPr="009E354A">
        <w:rPr>
          <w:rFonts w:ascii="Arial Narrow" w:hAnsi="Arial Narrow"/>
          <w:b/>
          <w:sz w:val="22"/>
          <w:szCs w:val="22"/>
        </w:rPr>
        <w:t>NR</w:t>
      </w:r>
      <w:r w:rsidR="00736865">
        <w:rPr>
          <w:rFonts w:ascii="Arial Narrow" w:hAnsi="Arial Narrow"/>
          <w:b/>
          <w:sz w:val="22"/>
          <w:szCs w:val="22"/>
        </w:rPr>
        <w:t xml:space="preserve"> </w:t>
      </w:r>
      <w:r w:rsidR="00DA759D">
        <w:rPr>
          <w:rFonts w:ascii="Arial Narrow" w:hAnsi="Arial Narrow"/>
          <w:b/>
          <w:bCs/>
          <w:sz w:val="22"/>
          <w:szCs w:val="22"/>
        </w:rPr>
        <w:t>095 | B5PWR (31) | APARAT DO ZNIECZULEŃ B5 | 2023 | 10</w:t>
      </w:r>
    </w:p>
    <w:p w14:paraId="0D5C3B93" w14:textId="380DCF50" w:rsidR="001B20D7" w:rsidRPr="0017620E" w:rsidRDefault="00C537D2" w:rsidP="0017620E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fldChar w:fldCharType="end"/>
      </w:r>
    </w:p>
    <w:p w14:paraId="745463D3" w14:textId="77777777" w:rsidR="00650DFD" w:rsidRDefault="00650DFD" w:rsidP="003E4EA1">
      <w:pPr>
        <w:shd w:val="clear" w:color="auto" w:fill="FFFFFF" w:themeFill="background1"/>
        <w:jc w:val="center"/>
        <w:rPr>
          <w:rFonts w:ascii="Arial Narrow" w:hAnsi="Arial Narrow" w:cs="Arial"/>
          <w:b/>
          <w:sz w:val="28"/>
          <w:szCs w:val="28"/>
        </w:rPr>
      </w:pPr>
    </w:p>
    <w:p w14:paraId="054B2577" w14:textId="1435F067" w:rsidR="00DC717A" w:rsidRPr="00DC717A" w:rsidRDefault="001B020B" w:rsidP="003E4EA1">
      <w:pPr>
        <w:shd w:val="clear" w:color="auto" w:fill="FFFFFF" w:themeFill="background1"/>
        <w:jc w:val="center"/>
        <w:rPr>
          <w:rFonts w:ascii="Arial Narrow" w:hAnsi="Arial Narrow" w:cs="Arial"/>
          <w:bCs/>
          <w:sz w:val="28"/>
          <w:szCs w:val="28"/>
        </w:rPr>
      </w:pPr>
      <w:r w:rsidRPr="00746866">
        <w:rPr>
          <w:rFonts w:ascii="Arial Narrow" w:hAnsi="Arial Narrow" w:cs="Arial"/>
          <w:b/>
          <w:sz w:val="28"/>
          <w:szCs w:val="28"/>
        </w:rPr>
        <w:t>OFERTA</w:t>
      </w:r>
    </w:p>
    <w:p w14:paraId="33B80BF3" w14:textId="77777777" w:rsidR="0028786B" w:rsidRPr="00746866" w:rsidRDefault="0028786B" w:rsidP="0002678D">
      <w:pPr>
        <w:shd w:val="clear" w:color="auto" w:fill="FFFFFF" w:themeFill="background1"/>
        <w:rPr>
          <w:rFonts w:ascii="Arial Narrow" w:hAnsi="Arial Narrow" w:cs="Tahoma"/>
          <w:b/>
        </w:rPr>
      </w:pPr>
    </w:p>
    <w:p w14:paraId="561F5CAD" w14:textId="2621098D" w:rsidR="001824D9" w:rsidRPr="00746866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P</w:t>
      </w:r>
      <w:r w:rsidR="00DC717A">
        <w:rPr>
          <w:rFonts w:ascii="Arial Narrow" w:hAnsi="Arial Narrow" w:cs="Tahoma"/>
          <w:b/>
          <w:sz w:val="22"/>
          <w:szCs w:val="22"/>
        </w:rPr>
        <w:t xml:space="preserve">ełna nazwa </w:t>
      </w:r>
      <w:r w:rsidR="00FE4A78">
        <w:rPr>
          <w:rFonts w:ascii="Arial Narrow" w:hAnsi="Arial Narrow" w:cs="Tahoma"/>
          <w:b/>
          <w:sz w:val="22"/>
          <w:szCs w:val="22"/>
        </w:rPr>
        <w:t>Oferenta</w:t>
      </w:r>
      <w:r w:rsidR="00DC717A">
        <w:rPr>
          <w:rFonts w:ascii="Arial Narrow" w:hAnsi="Arial Narrow" w:cs="Tahoma"/>
          <w:b/>
          <w:sz w:val="22"/>
          <w:szCs w:val="22"/>
        </w:rPr>
        <w:t xml:space="preserve"> </w:t>
      </w:r>
      <w:r w:rsidR="001824D9" w:rsidRPr="00746866">
        <w:rPr>
          <w:rFonts w:ascii="Arial Narrow" w:hAnsi="Arial Narrow" w:cs="Tahoma"/>
          <w:b/>
          <w:sz w:val="22"/>
          <w:szCs w:val="22"/>
        </w:rPr>
        <w:t>: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</w:t>
      </w:r>
      <w:r w:rsidR="00DC717A">
        <w:rPr>
          <w:rFonts w:ascii="Arial Narrow" w:hAnsi="Arial Narrow" w:cs="Tahoma"/>
          <w:b/>
          <w:sz w:val="22"/>
          <w:szCs w:val="22"/>
        </w:rPr>
        <w:t>……………………….</w:t>
      </w:r>
      <w:r w:rsidR="00425B2C">
        <w:rPr>
          <w:rFonts w:ascii="Arial Narrow" w:hAnsi="Arial Narrow" w:cs="Tahoma"/>
          <w:b/>
          <w:sz w:val="22"/>
          <w:szCs w:val="22"/>
        </w:rPr>
        <w:t>.</w:t>
      </w:r>
    </w:p>
    <w:p w14:paraId="0C332D98" w14:textId="34B043A2" w:rsidR="001824D9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D</w:t>
      </w:r>
      <w:r w:rsidR="00DC717A">
        <w:rPr>
          <w:rFonts w:ascii="Arial Narrow" w:hAnsi="Arial Narrow" w:cs="Tahoma"/>
          <w:b/>
          <w:sz w:val="22"/>
          <w:szCs w:val="22"/>
        </w:rPr>
        <w:t xml:space="preserve">okładny adres (siedziba </w:t>
      </w:r>
      <w:r w:rsidR="00FE4A78">
        <w:rPr>
          <w:rFonts w:ascii="Arial Narrow" w:hAnsi="Arial Narrow" w:cs="Tahoma"/>
          <w:b/>
          <w:sz w:val="22"/>
          <w:szCs w:val="22"/>
        </w:rPr>
        <w:t>Oferenta</w:t>
      </w:r>
      <w:r w:rsidR="00DC717A">
        <w:rPr>
          <w:rFonts w:ascii="Arial Narrow" w:hAnsi="Arial Narrow" w:cs="Tahoma"/>
          <w:b/>
          <w:sz w:val="22"/>
          <w:szCs w:val="22"/>
        </w:rPr>
        <w:t xml:space="preserve">) 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……………………………………………………………………………...</w:t>
      </w:r>
      <w:r w:rsidR="00DC717A">
        <w:rPr>
          <w:rFonts w:ascii="Arial Narrow" w:hAnsi="Arial Narrow" w:cs="Tahoma"/>
          <w:b/>
          <w:sz w:val="22"/>
          <w:szCs w:val="22"/>
        </w:rPr>
        <w:t>......</w:t>
      </w:r>
    </w:p>
    <w:p w14:paraId="4A9AC3FC" w14:textId="23C71135" w:rsidR="00DC717A" w:rsidRDefault="00DC717A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Adres zamieszkania: …………………………………………</w:t>
      </w:r>
      <w:r w:rsidR="003E4EA1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</w:t>
      </w:r>
      <w:r>
        <w:rPr>
          <w:rFonts w:ascii="Arial Narrow" w:hAnsi="Arial Narrow" w:cs="Tahoma"/>
          <w:b/>
          <w:sz w:val="22"/>
          <w:szCs w:val="22"/>
        </w:rPr>
        <w:br/>
      </w:r>
      <w:r w:rsidRPr="003E4EA1">
        <w:rPr>
          <w:rFonts w:ascii="Arial Narrow" w:hAnsi="Arial Narrow" w:cs="Tahoma"/>
          <w:b/>
          <w:sz w:val="16"/>
          <w:szCs w:val="16"/>
        </w:rPr>
        <w:t>(dotyczy osób fizycznych prowadzących działalność gospodarczą)</w:t>
      </w:r>
      <w:r w:rsidR="003E4EA1">
        <w:rPr>
          <w:rFonts w:ascii="Arial Narrow" w:hAnsi="Arial Narrow" w:cs="Tahoma"/>
          <w:b/>
          <w:sz w:val="22"/>
          <w:szCs w:val="22"/>
        </w:rPr>
        <w:br/>
        <w:t>NIP: ……………………………………………….</w:t>
      </w:r>
    </w:p>
    <w:p w14:paraId="3AE3C121" w14:textId="44D348CA" w:rsidR="003E4EA1" w:rsidRPr="00746866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REGON: ………………………………………….</w:t>
      </w:r>
    </w:p>
    <w:p w14:paraId="2268E468" w14:textId="48065862" w:rsidR="001824D9" w:rsidRPr="00746866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Telefon</w:t>
      </w:r>
      <w:r w:rsidR="00AF7291" w:rsidRPr="00746866">
        <w:rPr>
          <w:rFonts w:ascii="Arial Narrow" w:hAnsi="Arial Narrow" w:cs="Tahoma"/>
          <w:b/>
          <w:sz w:val="22"/>
          <w:szCs w:val="22"/>
        </w:rPr>
        <w:t>. :</w:t>
      </w:r>
      <w:r w:rsidR="00425B2C">
        <w:rPr>
          <w:rFonts w:ascii="Arial Narrow" w:hAnsi="Arial Narrow" w:cs="Tahoma"/>
          <w:b/>
          <w:sz w:val="22"/>
          <w:szCs w:val="22"/>
        </w:rPr>
        <w:t xml:space="preserve"> 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………………………………………………………………………………………...</w:t>
      </w:r>
    </w:p>
    <w:p w14:paraId="2D0F287F" w14:textId="74885245" w:rsidR="001824D9" w:rsidRPr="00746866" w:rsidRDefault="00AF729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 w:rsidRPr="00746866">
        <w:rPr>
          <w:rFonts w:ascii="Arial Narrow" w:hAnsi="Arial Narrow" w:cs="Tahoma"/>
          <w:b/>
          <w:sz w:val="22"/>
          <w:szCs w:val="22"/>
        </w:rPr>
        <w:t>E-mail:</w:t>
      </w:r>
      <w:r w:rsidR="00425B2C">
        <w:rPr>
          <w:rFonts w:ascii="Arial Narrow" w:hAnsi="Arial Narrow" w:cs="Tahoma"/>
          <w:b/>
          <w:sz w:val="22"/>
          <w:szCs w:val="22"/>
        </w:rPr>
        <w:t xml:space="preserve"> 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………………………………………………………………………………………</w:t>
      </w:r>
      <w:r w:rsidR="00425B2C" w:rsidRPr="00746866">
        <w:rPr>
          <w:rFonts w:ascii="Arial Narrow" w:hAnsi="Arial Narrow" w:cs="Tahoma"/>
          <w:b/>
          <w:sz w:val="22"/>
          <w:szCs w:val="22"/>
        </w:rPr>
        <w:t>……</w:t>
      </w:r>
    </w:p>
    <w:p w14:paraId="39916B40" w14:textId="77777777" w:rsidR="001B020B" w:rsidRPr="00746866" w:rsidRDefault="001B020B" w:rsidP="0002678D">
      <w:pPr>
        <w:shd w:val="clear" w:color="auto" w:fill="FFFFFF" w:themeFill="background1"/>
        <w:jc w:val="center"/>
        <w:rPr>
          <w:rFonts w:ascii="Arial Narrow" w:hAnsi="Arial Narrow"/>
          <w:b/>
          <w:sz w:val="22"/>
          <w:szCs w:val="22"/>
        </w:rPr>
      </w:pPr>
    </w:p>
    <w:p w14:paraId="2A715C4E" w14:textId="4582FD41" w:rsidR="006B3394" w:rsidRPr="00746866" w:rsidRDefault="00AF7291" w:rsidP="0002678D">
      <w:pPr>
        <w:shd w:val="clear" w:color="auto" w:fill="FFFFFF" w:themeFill="background1"/>
        <w:ind w:right="-2"/>
        <w:rPr>
          <w:rFonts w:ascii="Arial Narrow" w:hAnsi="Arial Narrow" w:cs="Arial"/>
          <w:sz w:val="22"/>
          <w:szCs w:val="22"/>
        </w:rPr>
      </w:pPr>
      <w:r w:rsidRPr="00746866">
        <w:rPr>
          <w:rFonts w:ascii="Arial Narrow" w:hAnsi="Arial Narrow" w:cs="Arial"/>
          <w:b/>
          <w:sz w:val="22"/>
          <w:szCs w:val="22"/>
        </w:rPr>
        <w:t xml:space="preserve">DO: </w:t>
      </w:r>
      <w:r w:rsidRPr="00746866">
        <w:rPr>
          <w:rFonts w:ascii="Arial Narrow" w:hAnsi="Arial Narrow" w:cs="Arial"/>
          <w:sz w:val="22"/>
          <w:szCs w:val="22"/>
        </w:rPr>
        <w:t xml:space="preserve">INVICTA </w:t>
      </w:r>
      <w:r w:rsidR="005B7B12">
        <w:rPr>
          <w:rFonts w:ascii="Arial Narrow" w:hAnsi="Arial Narrow" w:cs="Arial"/>
          <w:sz w:val="22"/>
          <w:szCs w:val="22"/>
        </w:rPr>
        <w:t>s</w:t>
      </w:r>
      <w:r w:rsidR="005B7B12" w:rsidRPr="00746866">
        <w:rPr>
          <w:rFonts w:ascii="Arial Narrow" w:hAnsi="Arial Narrow" w:cs="Arial"/>
          <w:sz w:val="22"/>
          <w:szCs w:val="22"/>
        </w:rPr>
        <w:t>p</w:t>
      </w:r>
      <w:r w:rsidRPr="00746866">
        <w:rPr>
          <w:rFonts w:ascii="Arial Narrow" w:hAnsi="Arial Narrow" w:cs="Arial"/>
          <w:sz w:val="22"/>
          <w:szCs w:val="22"/>
        </w:rPr>
        <w:t xml:space="preserve">. </w:t>
      </w:r>
      <w:r w:rsidR="008279AD" w:rsidRPr="00746866">
        <w:rPr>
          <w:rFonts w:ascii="Arial Narrow" w:hAnsi="Arial Narrow" w:cs="Arial"/>
          <w:sz w:val="22"/>
          <w:szCs w:val="22"/>
        </w:rPr>
        <w:t>z o.o</w:t>
      </w:r>
      <w:r w:rsidR="006B3394" w:rsidRPr="00746866">
        <w:rPr>
          <w:rFonts w:ascii="Arial Narrow" w:hAnsi="Arial Narrow" w:cs="Arial"/>
          <w:sz w:val="22"/>
          <w:szCs w:val="22"/>
        </w:rPr>
        <w:t>.</w:t>
      </w:r>
    </w:p>
    <w:p w14:paraId="00D76D40" w14:textId="368EB37B" w:rsidR="0028786B" w:rsidRPr="00746866" w:rsidRDefault="0028786B" w:rsidP="0002678D">
      <w:pPr>
        <w:shd w:val="clear" w:color="auto" w:fill="FFFFFF" w:themeFill="background1"/>
        <w:ind w:right="-2"/>
        <w:rPr>
          <w:rFonts w:ascii="Arial Narrow" w:hAnsi="Arial Narrow" w:cs="Arial"/>
          <w:sz w:val="22"/>
          <w:szCs w:val="22"/>
        </w:rPr>
      </w:pPr>
      <w:r w:rsidRPr="00746866">
        <w:rPr>
          <w:rFonts w:ascii="Arial Narrow" w:hAnsi="Arial Narrow" w:cs="Arial"/>
          <w:sz w:val="22"/>
          <w:szCs w:val="22"/>
        </w:rPr>
        <w:t xml:space="preserve">        ul. </w:t>
      </w:r>
      <w:r w:rsidR="005B7B12">
        <w:rPr>
          <w:rFonts w:ascii="Arial Narrow" w:hAnsi="Arial Narrow" w:cs="Arial"/>
          <w:sz w:val="22"/>
          <w:szCs w:val="22"/>
        </w:rPr>
        <w:t>Polna 64</w:t>
      </w:r>
    </w:p>
    <w:p w14:paraId="64644449" w14:textId="0341791E" w:rsidR="006B3394" w:rsidRDefault="0028786B" w:rsidP="0002678D">
      <w:pPr>
        <w:shd w:val="clear" w:color="auto" w:fill="FFFFFF" w:themeFill="background1"/>
        <w:jc w:val="both"/>
        <w:rPr>
          <w:rFonts w:ascii="Arial Narrow" w:hAnsi="Arial Narrow" w:cs="Arial"/>
          <w:sz w:val="22"/>
          <w:szCs w:val="22"/>
        </w:rPr>
      </w:pPr>
      <w:r w:rsidRPr="00746866">
        <w:rPr>
          <w:rFonts w:ascii="Arial Narrow" w:hAnsi="Arial Narrow" w:cs="Arial"/>
          <w:sz w:val="22"/>
          <w:szCs w:val="22"/>
        </w:rPr>
        <w:t xml:space="preserve">        </w:t>
      </w:r>
      <w:r w:rsidR="005B7B12" w:rsidRPr="00746866">
        <w:rPr>
          <w:rFonts w:ascii="Arial Narrow" w:hAnsi="Arial Narrow" w:cs="Arial"/>
          <w:sz w:val="22"/>
          <w:szCs w:val="22"/>
        </w:rPr>
        <w:t>8</w:t>
      </w:r>
      <w:r w:rsidR="005B7B12">
        <w:rPr>
          <w:rFonts w:ascii="Arial Narrow" w:hAnsi="Arial Narrow" w:cs="Arial"/>
          <w:sz w:val="22"/>
          <w:szCs w:val="22"/>
        </w:rPr>
        <w:t>1</w:t>
      </w:r>
      <w:r w:rsidR="00BD3154" w:rsidRPr="00746866">
        <w:rPr>
          <w:rFonts w:ascii="Arial Narrow" w:hAnsi="Arial Narrow" w:cs="Arial"/>
          <w:sz w:val="22"/>
          <w:szCs w:val="22"/>
        </w:rPr>
        <w:t>-</w:t>
      </w:r>
      <w:r w:rsidR="005B7B12">
        <w:rPr>
          <w:rFonts w:ascii="Arial Narrow" w:hAnsi="Arial Narrow" w:cs="Arial"/>
          <w:sz w:val="22"/>
          <w:szCs w:val="22"/>
        </w:rPr>
        <w:t>740</w:t>
      </w:r>
      <w:r w:rsidR="005B7B12" w:rsidRPr="00746866">
        <w:rPr>
          <w:rFonts w:ascii="Arial Narrow" w:hAnsi="Arial Narrow" w:cs="Arial"/>
          <w:sz w:val="22"/>
          <w:szCs w:val="22"/>
        </w:rPr>
        <w:t xml:space="preserve"> </w:t>
      </w:r>
      <w:r w:rsidR="005B7B12">
        <w:rPr>
          <w:rFonts w:ascii="Arial Narrow" w:hAnsi="Arial Narrow" w:cs="Arial"/>
          <w:sz w:val="22"/>
          <w:szCs w:val="22"/>
        </w:rPr>
        <w:t>Sopot</w:t>
      </w:r>
    </w:p>
    <w:p w14:paraId="6CCF05A9" w14:textId="77777777" w:rsidR="000758E7" w:rsidRPr="00854B1A" w:rsidRDefault="000758E7" w:rsidP="00854B1A">
      <w:pPr>
        <w:shd w:val="clear" w:color="auto" w:fill="FFFFFF" w:themeFill="background1"/>
        <w:jc w:val="both"/>
        <w:rPr>
          <w:rFonts w:ascii="Arial Narrow" w:hAnsi="Arial Narrow" w:cs="Arial"/>
          <w:b/>
          <w:sz w:val="22"/>
          <w:szCs w:val="22"/>
        </w:rPr>
      </w:pPr>
    </w:p>
    <w:p w14:paraId="38C202BA" w14:textId="77777777" w:rsidR="00854B1A" w:rsidRDefault="001824D9" w:rsidP="00854B1A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854B1A">
        <w:rPr>
          <w:rFonts w:ascii="Arial Narrow" w:hAnsi="Arial Narrow"/>
          <w:b/>
          <w:sz w:val="22"/>
          <w:szCs w:val="22"/>
        </w:rPr>
        <w:t>W odpowiedzi na</w:t>
      </w:r>
      <w:r w:rsidR="003E4EA1" w:rsidRPr="00854B1A">
        <w:rPr>
          <w:rFonts w:ascii="Arial Narrow" w:hAnsi="Arial Narrow"/>
          <w:b/>
          <w:sz w:val="22"/>
          <w:szCs w:val="22"/>
        </w:rPr>
        <w:t>:</w:t>
      </w:r>
    </w:p>
    <w:p w14:paraId="15CEC033" w14:textId="3D130362" w:rsidR="00705416" w:rsidRDefault="00A30CBC" w:rsidP="00E52E9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eastAsiaTheme="minorEastAsia" w:hAnsi="Arial Narrow" w:cstheme="minorBidi"/>
          <w:b/>
          <w:sz w:val="22"/>
          <w:szCs w:val="22"/>
          <w:lang w:eastAsia="en-US"/>
        </w:rPr>
        <w:t>ZAPYTANIE OFERTOWE</w:t>
      </w:r>
      <w:r w:rsidR="00854B1A" w:rsidRPr="00A30CBC">
        <w:rPr>
          <w:rFonts w:ascii="Arial Narrow" w:eastAsiaTheme="minorEastAsia" w:hAnsi="Arial Narrow" w:cstheme="minorBidi"/>
          <w:b/>
          <w:sz w:val="22"/>
          <w:szCs w:val="22"/>
          <w:lang w:eastAsia="en-US"/>
        </w:rPr>
        <w:t xml:space="preserve"> </w:t>
      </w:r>
      <w:bookmarkStart w:id="0" w:name="_Hlk141102762"/>
      <w:r w:rsidR="00DA759D">
        <w:rPr>
          <w:rFonts w:ascii="Arial Narrow" w:hAnsi="Arial Narrow"/>
          <w:b/>
          <w:sz w:val="22"/>
          <w:szCs w:val="22"/>
        </w:rPr>
        <w:t>095 | B5PWR (31) | APARAT DO ZNIECZULEŃ B5 | 2023 | 10</w:t>
      </w:r>
      <w:r w:rsidR="00606D82" w:rsidRPr="00606D82">
        <w:rPr>
          <w:rFonts w:ascii="Arial Narrow" w:hAnsi="Arial Narrow"/>
          <w:b/>
          <w:sz w:val="22"/>
          <w:szCs w:val="22"/>
        </w:rPr>
        <w:tab/>
      </w:r>
      <w:bookmarkEnd w:id="0"/>
    </w:p>
    <w:p w14:paraId="42B8DF6F" w14:textId="453B7A47" w:rsidR="0083448F" w:rsidRPr="00746866" w:rsidRDefault="0083448F" w:rsidP="00E52E97">
      <w:pPr>
        <w:rPr>
          <w:rFonts w:ascii="Arial Narrow" w:hAnsi="Arial Narrow"/>
          <w:i/>
          <w:sz w:val="22"/>
          <w:szCs w:val="22"/>
        </w:rPr>
      </w:pPr>
      <w:r w:rsidRPr="00746866">
        <w:rPr>
          <w:rFonts w:ascii="Arial Narrow" w:hAnsi="Arial Narrow"/>
          <w:i/>
          <w:sz w:val="22"/>
          <w:szCs w:val="22"/>
        </w:rPr>
        <w:t xml:space="preserve">na stronie </w:t>
      </w:r>
      <w:hyperlink r:id="rId8" w:history="1">
        <w:r w:rsidR="00B47844" w:rsidRPr="00746866">
          <w:rPr>
            <w:rStyle w:val="Hipercze"/>
            <w:rFonts w:ascii="Arial Narrow" w:hAnsi="Arial Narrow"/>
            <w:i/>
            <w:sz w:val="22"/>
            <w:szCs w:val="22"/>
          </w:rPr>
          <w:t>www.bazakonkurencyjnosci.funduszeeuropejskie.gov.pl</w:t>
        </w:r>
      </w:hyperlink>
    </w:p>
    <w:p w14:paraId="7C47B8E0" w14:textId="226547D0" w:rsidR="005D310D" w:rsidRPr="003E4EA1" w:rsidRDefault="005D310D" w:rsidP="0002678D">
      <w:pPr>
        <w:shd w:val="clear" w:color="auto" w:fill="FFFFFF" w:themeFill="background1"/>
        <w:spacing w:line="276" w:lineRule="auto"/>
        <w:ind w:left="720"/>
        <w:rPr>
          <w:rFonts w:ascii="Arial Narrow" w:hAnsi="Arial Narrow"/>
          <w:sz w:val="16"/>
          <w:szCs w:val="16"/>
        </w:rPr>
      </w:pPr>
    </w:p>
    <w:p w14:paraId="668C575E" w14:textId="4859BE4B" w:rsidR="00E30D2A" w:rsidRPr="00746866" w:rsidRDefault="005D310D" w:rsidP="0002678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eastAsia="Batang" w:hAnsi="Arial Narrow"/>
          <w:sz w:val="22"/>
          <w:szCs w:val="22"/>
        </w:rPr>
        <w:t xml:space="preserve"> </w:t>
      </w:r>
      <w:r w:rsidR="00AF36E4" w:rsidRPr="00746866">
        <w:rPr>
          <w:rFonts w:ascii="Arial Narrow" w:hAnsi="Arial Narrow" w:cs="Tahoma"/>
          <w:sz w:val="22"/>
          <w:szCs w:val="22"/>
        </w:rPr>
        <w:t>j</w:t>
      </w:r>
      <w:r w:rsidR="001824D9" w:rsidRPr="00746866">
        <w:rPr>
          <w:rFonts w:ascii="Arial Narrow" w:hAnsi="Arial Narrow" w:cs="Tahoma"/>
          <w:sz w:val="22"/>
          <w:szCs w:val="22"/>
        </w:rPr>
        <w:t>a/my niżej podpisani</w:t>
      </w:r>
      <w:r w:rsidR="00D80877" w:rsidRPr="00746866">
        <w:rPr>
          <w:rFonts w:ascii="Arial Narrow" w:hAnsi="Arial Narrow" w:cs="Tahoma"/>
          <w:sz w:val="22"/>
          <w:szCs w:val="22"/>
        </w:rPr>
        <w:t>:</w:t>
      </w:r>
    </w:p>
    <w:p w14:paraId="3100A3DD" w14:textId="77777777" w:rsidR="005D310D" w:rsidRPr="00746866" w:rsidRDefault="005D310D" w:rsidP="0002678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 Narrow" w:eastAsia="Batang" w:hAnsi="Arial Narrow"/>
          <w:sz w:val="22"/>
          <w:szCs w:val="22"/>
        </w:rPr>
      </w:pPr>
    </w:p>
    <w:p w14:paraId="009B32A6" w14:textId="4D4CC998" w:rsidR="00E30D2A" w:rsidRDefault="00E30D2A" w:rsidP="00A8645A">
      <w:pPr>
        <w:numPr>
          <w:ilvl w:val="0"/>
          <w:numId w:val="4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</w:t>
      </w:r>
      <w:r w:rsidR="00D80877" w:rsidRPr="00746866">
        <w:rPr>
          <w:rFonts w:ascii="Arial Narrow" w:hAnsi="Arial Narrow" w:cs="Tahoma"/>
          <w:sz w:val="22"/>
          <w:szCs w:val="22"/>
        </w:rPr>
        <w:t>…………</w:t>
      </w:r>
      <w:r w:rsidRPr="00746866">
        <w:rPr>
          <w:rFonts w:ascii="Arial Narrow" w:hAnsi="Arial Narrow" w:cs="Tahoma"/>
          <w:sz w:val="22"/>
          <w:szCs w:val="22"/>
        </w:rPr>
        <w:t>……………….</w:t>
      </w:r>
    </w:p>
    <w:p w14:paraId="15DEBC77" w14:textId="77777777" w:rsidR="003E4EA1" w:rsidRPr="00746866" w:rsidRDefault="003E4EA1" w:rsidP="003E4EA1">
      <w:pPr>
        <w:shd w:val="clear" w:color="auto" w:fill="FFFFFF" w:themeFill="background1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5CF2CA38" w14:textId="38843A90" w:rsidR="00E30D2A" w:rsidRPr="00746866" w:rsidRDefault="00E30D2A" w:rsidP="00A8645A">
      <w:pPr>
        <w:numPr>
          <w:ilvl w:val="0"/>
          <w:numId w:val="4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………………………………………………………………………………………………………</w:t>
      </w:r>
      <w:r w:rsidR="00D80877" w:rsidRPr="00746866">
        <w:rPr>
          <w:rFonts w:ascii="Arial Narrow" w:hAnsi="Arial Narrow" w:cs="Tahoma"/>
          <w:sz w:val="22"/>
          <w:szCs w:val="22"/>
        </w:rPr>
        <w:t xml:space="preserve"> ………..</w:t>
      </w:r>
      <w:r w:rsidRPr="00746866">
        <w:rPr>
          <w:rFonts w:ascii="Arial Narrow" w:hAnsi="Arial Narrow" w:cs="Tahoma"/>
          <w:sz w:val="22"/>
          <w:szCs w:val="22"/>
        </w:rPr>
        <w:t>……….</w:t>
      </w:r>
    </w:p>
    <w:p w14:paraId="0868EC39" w14:textId="66852A12" w:rsidR="00125CFB" w:rsidRPr="00746866" w:rsidRDefault="00125CFB" w:rsidP="0002678D">
      <w:pPr>
        <w:shd w:val="clear" w:color="auto" w:fill="FFFFFF" w:themeFill="background1"/>
        <w:ind w:left="1416" w:firstLine="708"/>
        <w:jc w:val="both"/>
        <w:rPr>
          <w:rFonts w:ascii="Arial Narrow" w:hAnsi="Arial Narrow" w:cs="Tahoma"/>
          <w:i/>
          <w:sz w:val="22"/>
          <w:szCs w:val="22"/>
        </w:rPr>
      </w:pPr>
      <w:r w:rsidRPr="00746866">
        <w:rPr>
          <w:rFonts w:ascii="Arial Narrow" w:hAnsi="Arial Narrow" w:cs="Tahoma"/>
          <w:i/>
          <w:sz w:val="22"/>
          <w:szCs w:val="22"/>
        </w:rPr>
        <w:t>(proszę podać czytelnie imię i nazwisko oraz stanowisko)</w:t>
      </w:r>
    </w:p>
    <w:p w14:paraId="3C3AFE61" w14:textId="77777777" w:rsidR="00125CFB" w:rsidRPr="00746866" w:rsidRDefault="00125CFB" w:rsidP="0002678D">
      <w:pPr>
        <w:shd w:val="clear" w:color="auto" w:fill="FFFFFF" w:themeFill="background1"/>
        <w:jc w:val="both"/>
        <w:rPr>
          <w:rFonts w:ascii="Arial Narrow" w:hAnsi="Arial Narrow" w:cs="Tahoma"/>
          <w:i/>
          <w:sz w:val="22"/>
          <w:szCs w:val="22"/>
        </w:rPr>
      </w:pPr>
    </w:p>
    <w:p w14:paraId="3E3DA781" w14:textId="33F2CCF9" w:rsidR="00AF7291" w:rsidRDefault="00004985" w:rsidP="0002678D">
      <w:p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upoważnieni do reprezentowania firmy</w:t>
      </w:r>
      <w:r w:rsidR="00BE62FD">
        <w:rPr>
          <w:rFonts w:ascii="Arial Narrow" w:hAnsi="Arial Narrow" w:cs="Tahoma"/>
          <w:sz w:val="22"/>
          <w:szCs w:val="22"/>
        </w:rPr>
        <w:t xml:space="preserve"> jak powyżej</w:t>
      </w:r>
      <w:r w:rsidRPr="00746866">
        <w:rPr>
          <w:rFonts w:ascii="Arial Narrow" w:hAnsi="Arial Narrow" w:cs="Tahoma"/>
          <w:sz w:val="22"/>
          <w:szCs w:val="22"/>
        </w:rPr>
        <w:t>:</w:t>
      </w:r>
    </w:p>
    <w:p w14:paraId="5EACAEF5" w14:textId="77777777" w:rsidR="003E4EA1" w:rsidRPr="00746866" w:rsidRDefault="003E4EA1" w:rsidP="0002678D">
      <w:p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</w:p>
    <w:p w14:paraId="788E8FF1" w14:textId="7016D640" w:rsidR="00EB48DF" w:rsidRPr="00746866" w:rsidRDefault="00AF7291" w:rsidP="0002678D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  <w:szCs w:val="22"/>
        </w:rPr>
      </w:pPr>
      <w:r w:rsidRPr="00746866">
        <w:rPr>
          <w:rFonts w:ascii="Arial Narrow" w:hAnsi="Arial Narrow" w:cs="Tahoma"/>
          <w:b/>
          <w:sz w:val="22"/>
          <w:szCs w:val="22"/>
        </w:rPr>
        <w:t>składam/y niniejszym ofertę n</w:t>
      </w:r>
      <w:r w:rsidR="00004985" w:rsidRPr="00746866">
        <w:rPr>
          <w:rFonts w:ascii="Arial Narrow" w:hAnsi="Arial Narrow" w:cs="Tahoma"/>
          <w:b/>
          <w:sz w:val="22"/>
          <w:szCs w:val="22"/>
        </w:rPr>
        <w:t xml:space="preserve">a realizację </w:t>
      </w:r>
      <w:r w:rsidR="00FF16CF" w:rsidRPr="00746866">
        <w:rPr>
          <w:rFonts w:ascii="Arial Narrow" w:hAnsi="Arial Narrow" w:cs="Tahoma"/>
          <w:b/>
          <w:sz w:val="22"/>
          <w:szCs w:val="22"/>
        </w:rPr>
        <w:t>przedmiotu zamówienia</w:t>
      </w:r>
      <w:r w:rsidR="00BE62FD">
        <w:rPr>
          <w:rFonts w:ascii="Arial Narrow" w:hAnsi="Arial Narrow" w:cs="Tahoma"/>
          <w:b/>
          <w:sz w:val="22"/>
          <w:szCs w:val="22"/>
        </w:rPr>
        <w:t xml:space="preserve"> tj.:</w:t>
      </w:r>
    </w:p>
    <w:p w14:paraId="4DFA90A7" w14:textId="77777777" w:rsidR="00DE65EE" w:rsidRPr="00746866" w:rsidRDefault="00DE65EE" w:rsidP="0002678D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  <w:szCs w:val="22"/>
        </w:rPr>
      </w:pPr>
    </w:p>
    <w:p w14:paraId="353133EF" w14:textId="1BA96365" w:rsidR="00E75053" w:rsidRDefault="00313DE2" w:rsidP="00E75053">
      <w:pPr>
        <w:ind w:left="708"/>
        <w:jc w:val="center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kompleksowe</w:t>
      </w:r>
      <w:r w:rsidR="004B64D5">
        <w:rPr>
          <w:rFonts w:ascii="Arial Narrow" w:hAnsi="Arial Narrow" w:cs="Tahoma"/>
          <w:bCs/>
          <w:sz w:val="22"/>
          <w:szCs w:val="22"/>
        </w:rPr>
        <w:t xml:space="preserve"> </w:t>
      </w:r>
      <w:r w:rsidR="005B704D" w:rsidRPr="00746866">
        <w:rPr>
          <w:rFonts w:ascii="Arial Narrow" w:hAnsi="Arial Narrow" w:cs="Tahoma"/>
          <w:bCs/>
          <w:sz w:val="22"/>
          <w:szCs w:val="22"/>
        </w:rPr>
        <w:t xml:space="preserve">wykonanie </w:t>
      </w:r>
      <w:r w:rsidR="001A73D9">
        <w:rPr>
          <w:rFonts w:ascii="Arial Narrow" w:hAnsi="Arial Narrow" w:cs="Tahoma"/>
          <w:bCs/>
          <w:sz w:val="22"/>
          <w:szCs w:val="22"/>
        </w:rPr>
        <w:t>Przedmiotu Zamówienia</w:t>
      </w:r>
      <w:r w:rsidR="005B704D" w:rsidRPr="00746866">
        <w:rPr>
          <w:rFonts w:ascii="Arial Narrow" w:hAnsi="Arial Narrow" w:cs="Tahoma"/>
          <w:bCs/>
          <w:sz w:val="22"/>
          <w:szCs w:val="22"/>
        </w:rPr>
        <w:t xml:space="preserve"> </w:t>
      </w:r>
      <w:r w:rsidR="005B704D" w:rsidRPr="00373E15">
        <w:rPr>
          <w:rFonts w:ascii="Arial Narrow" w:hAnsi="Arial Narrow" w:cs="Tahoma"/>
          <w:bCs/>
          <w:sz w:val="22"/>
          <w:szCs w:val="22"/>
        </w:rPr>
        <w:t xml:space="preserve">obejmujących wszystkie czynności </w:t>
      </w:r>
      <w:r w:rsidR="002C469E">
        <w:rPr>
          <w:rFonts w:ascii="Arial Narrow" w:hAnsi="Arial Narrow" w:cs="Tahoma"/>
          <w:bCs/>
          <w:sz w:val="22"/>
          <w:szCs w:val="22"/>
        </w:rPr>
        <w:t>w zakresie</w:t>
      </w:r>
      <w:r w:rsidR="00DB1E7F">
        <w:rPr>
          <w:rFonts w:ascii="Arial Narrow" w:hAnsi="Arial Narrow" w:cs="Tahoma"/>
          <w:bCs/>
          <w:sz w:val="22"/>
          <w:szCs w:val="22"/>
        </w:rPr>
        <w:t>:</w:t>
      </w:r>
      <w:r w:rsidR="002C469E">
        <w:rPr>
          <w:rFonts w:ascii="Arial Narrow" w:hAnsi="Arial Narrow" w:cs="Tahoma"/>
          <w:bCs/>
          <w:sz w:val="22"/>
          <w:szCs w:val="22"/>
        </w:rPr>
        <w:t xml:space="preserve"> </w:t>
      </w:r>
    </w:p>
    <w:p w14:paraId="38F5D027" w14:textId="52865F29" w:rsidR="00A86427" w:rsidRDefault="009053A5" w:rsidP="00C537D2">
      <w:pPr>
        <w:autoSpaceDE w:val="0"/>
        <w:autoSpaceDN w:val="0"/>
        <w:adjustRightInd w:val="0"/>
        <w:jc w:val="center"/>
        <w:rPr>
          <w:rFonts w:ascii="Calibri" w:eastAsia="Calibri" w:hAnsi="Calibri"/>
          <w:sz w:val="20"/>
          <w:szCs w:val="20"/>
        </w:rPr>
      </w:pPr>
      <w:r>
        <w:rPr>
          <w:rFonts w:ascii="Arial Narrow" w:hAnsi="Arial Narrow" w:cs="Tahoma"/>
          <w:bCs/>
          <w:sz w:val="22"/>
          <w:szCs w:val="22"/>
        </w:rPr>
        <w:fldChar w:fldCharType="begin"/>
      </w:r>
      <w:r>
        <w:rPr>
          <w:rFonts w:ascii="Arial Narrow" w:hAnsi="Arial Narrow" w:cs="Tahoma"/>
          <w:bCs/>
          <w:sz w:val="22"/>
          <w:szCs w:val="22"/>
        </w:rPr>
        <w:instrText xml:space="preserve"> LINK </w:instrText>
      </w:r>
      <w:r w:rsidR="007F6F44">
        <w:rPr>
          <w:rFonts w:ascii="Arial Narrow" w:hAnsi="Arial Narrow" w:cs="Tahoma"/>
          <w:bCs/>
          <w:sz w:val="22"/>
          <w:szCs w:val="22"/>
        </w:rPr>
        <w:instrText xml:space="preserve">Word.Document.12 "C:\\KARTA\\KARTA ZAPYTANIA OFERTOWEGO.docx" OLE_LINK16 </w:instrText>
      </w:r>
      <w:r>
        <w:rPr>
          <w:rFonts w:ascii="Arial Narrow" w:hAnsi="Arial Narrow" w:cs="Tahoma"/>
          <w:bCs/>
          <w:sz w:val="22"/>
          <w:szCs w:val="22"/>
        </w:rPr>
        <w:instrText xml:space="preserve">\a \r </w:instrText>
      </w:r>
      <w:r w:rsidR="005035E7">
        <w:rPr>
          <w:rFonts w:ascii="Arial Narrow" w:hAnsi="Arial Narrow" w:cs="Tahoma"/>
          <w:bCs/>
          <w:sz w:val="22"/>
          <w:szCs w:val="22"/>
        </w:rPr>
        <w:instrText xml:space="preserve"> \* MERGEFORMAT </w:instrText>
      </w:r>
      <w:r>
        <w:rPr>
          <w:rFonts w:ascii="Arial Narrow" w:hAnsi="Arial Narrow" w:cs="Tahoma"/>
          <w:bCs/>
          <w:sz w:val="22"/>
          <w:szCs w:val="22"/>
        </w:rPr>
        <w:fldChar w:fldCharType="separate"/>
      </w:r>
      <w:bookmarkStart w:id="1" w:name="OLE_LINK16"/>
      <w:bookmarkStart w:id="2" w:name="_Hlk11059691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86427" w:rsidRPr="00D01CF4" w14:paraId="0121ADC1" w14:textId="77777777" w:rsidTr="002936E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088F6BA7" w14:textId="7A87E3DC" w:rsidR="00A86427" w:rsidRPr="00A86427" w:rsidRDefault="00DA759D" w:rsidP="00ED5DD1">
            <w:pPr>
              <w:jc w:val="center"/>
              <w:rPr>
                <w:rStyle w:val="Pogrubienie"/>
                <w:rFonts w:ascii="Arial Narrow" w:hAnsi="Arial Narrow"/>
                <w:sz w:val="28"/>
                <w:szCs w:val="28"/>
              </w:rPr>
            </w:pPr>
            <w:r w:rsidRPr="00DA759D">
              <w:rPr>
                <w:rFonts w:ascii="Arial Narrow" w:hAnsi="Arial Narrow"/>
                <w:b/>
                <w:bCs/>
                <w:sz w:val="28"/>
                <w:szCs w:val="28"/>
              </w:rPr>
              <w:t>DOSTAWA MOBILNEGO APARATU DO ZNIECZULENIA OGÓLNEGO DLA DZIECI I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 </w:t>
            </w:r>
            <w:r w:rsidRPr="00DA759D">
              <w:rPr>
                <w:rFonts w:ascii="Arial Narrow" w:hAnsi="Arial Narrow"/>
                <w:b/>
                <w:bCs/>
                <w:sz w:val="28"/>
                <w:szCs w:val="28"/>
              </w:rPr>
              <w:t>DOROSŁYCH Z KARDIOMONITOREM DLA BUDYNKU B5</w:t>
            </w:r>
            <w:r w:rsidR="00313DE2" w:rsidRPr="00313DE2">
              <w:rPr>
                <w:rStyle w:val="Pogrubienie"/>
                <w:rFonts w:ascii="Arial Narrow" w:hAnsi="Arial Narrow"/>
                <w:sz w:val="28"/>
                <w:szCs w:val="28"/>
              </w:rPr>
              <w:t xml:space="preserve"> NA POTRZEBY CENTRUM BADAWCZO ROZWOJOWEGO INVICTA W SOPOCIE</w:t>
            </w:r>
          </w:p>
        </w:tc>
      </w:tr>
      <w:bookmarkEnd w:id="1"/>
      <w:bookmarkEnd w:id="2"/>
    </w:tbl>
    <w:p w14:paraId="35DB4DDB" w14:textId="40412BEC" w:rsidR="008A3E48" w:rsidRDefault="009053A5" w:rsidP="00ED5DD1">
      <w:pPr>
        <w:autoSpaceDE w:val="0"/>
        <w:autoSpaceDN w:val="0"/>
        <w:adjustRightInd w:val="0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fldChar w:fldCharType="end"/>
      </w:r>
    </w:p>
    <w:p w14:paraId="28B34384" w14:textId="1CB6FA13" w:rsidR="00D00B77" w:rsidRDefault="00BE62FD">
      <w:pPr>
        <w:autoSpaceDE w:val="0"/>
        <w:autoSpaceDN w:val="0"/>
        <w:adjustRightInd w:val="0"/>
        <w:jc w:val="center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 xml:space="preserve">w  </w:t>
      </w:r>
      <w:r w:rsidR="00D00B77">
        <w:rPr>
          <w:rFonts w:ascii="Arial Narrow" w:hAnsi="Arial Narrow" w:cs="Tahoma"/>
          <w:bCs/>
          <w:sz w:val="22"/>
          <w:szCs w:val="22"/>
        </w:rPr>
        <w:t xml:space="preserve">ramach realizacji </w:t>
      </w:r>
      <w:r>
        <w:rPr>
          <w:rFonts w:ascii="Arial Narrow" w:hAnsi="Arial Narrow" w:cs="Tahoma"/>
          <w:bCs/>
          <w:sz w:val="22"/>
          <w:szCs w:val="22"/>
        </w:rPr>
        <w:t xml:space="preserve">projektu: </w:t>
      </w:r>
      <w:r w:rsidRPr="008A016F">
        <w:rPr>
          <w:rFonts w:ascii="Arial Narrow" w:hAnsi="Arial Narrow"/>
          <w:b/>
          <w:bCs/>
          <w:sz w:val="22"/>
          <w:szCs w:val="22"/>
        </w:rPr>
        <w:t xml:space="preserve">Rozwój Centrum Badawczo-Rozwojowego Invicta – Europejskiego Centrum </w:t>
      </w:r>
      <w:r w:rsidR="00291ED8">
        <w:rPr>
          <w:rFonts w:ascii="Arial Narrow" w:hAnsi="Arial Narrow"/>
          <w:b/>
          <w:bCs/>
          <w:sz w:val="22"/>
          <w:szCs w:val="22"/>
        </w:rPr>
        <w:t>B</w:t>
      </w:r>
      <w:r w:rsidR="00291ED8" w:rsidRPr="008A016F">
        <w:rPr>
          <w:rFonts w:ascii="Arial Narrow" w:hAnsi="Arial Narrow"/>
          <w:b/>
          <w:bCs/>
          <w:sz w:val="22"/>
          <w:szCs w:val="22"/>
        </w:rPr>
        <w:t xml:space="preserve">adań </w:t>
      </w:r>
      <w:r w:rsidRPr="008A016F">
        <w:rPr>
          <w:rFonts w:ascii="Arial Narrow" w:hAnsi="Arial Narrow"/>
          <w:b/>
          <w:bCs/>
          <w:sz w:val="22"/>
          <w:szCs w:val="22"/>
        </w:rPr>
        <w:t>Klinicznych, Genetyki, Diagnostyki i Terapii Zaburzeń Płodności Człowieka</w:t>
      </w:r>
      <w:r>
        <w:rPr>
          <w:rFonts w:ascii="Arial Narrow" w:hAnsi="Arial Narrow"/>
          <w:b/>
          <w:bCs/>
          <w:sz w:val="22"/>
          <w:szCs w:val="22"/>
        </w:rPr>
        <w:br/>
      </w:r>
      <w:r w:rsidRPr="008A016F">
        <w:rPr>
          <w:rFonts w:ascii="Arial Narrow" w:hAnsi="Arial Narrow"/>
          <w:sz w:val="22"/>
          <w:szCs w:val="22"/>
        </w:rPr>
        <w:t>(</w:t>
      </w:r>
      <w:r w:rsidRPr="008A016F">
        <w:rPr>
          <w:rFonts w:ascii="Arial Narrow" w:hAnsi="Arial Narrow" w:cs="Tahoma"/>
          <w:sz w:val="22"/>
          <w:szCs w:val="22"/>
        </w:rPr>
        <w:t>umowa dofinansowania nr POIR.02.01.00-00-0254/17-00)</w:t>
      </w:r>
      <w:r w:rsidR="00464475" w:rsidRPr="00746866">
        <w:rPr>
          <w:rFonts w:ascii="Arial Narrow" w:hAnsi="Arial Narrow" w:cs="Tahoma"/>
          <w:bCs/>
          <w:sz w:val="22"/>
          <w:szCs w:val="22"/>
        </w:rPr>
        <w:t>,</w:t>
      </w:r>
    </w:p>
    <w:p w14:paraId="11E308AA" w14:textId="1D2F2ADB" w:rsidR="00004985" w:rsidRDefault="00D00B77" w:rsidP="0017620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D00B77">
        <w:t xml:space="preserve"> </w:t>
      </w:r>
      <w:r w:rsidRPr="00D00B77">
        <w:rPr>
          <w:rFonts w:ascii="Arial Narrow" w:hAnsi="Arial Narrow" w:cs="Tahoma"/>
          <w:bCs/>
          <w:sz w:val="22"/>
          <w:szCs w:val="22"/>
        </w:rPr>
        <w:t xml:space="preserve">zgodnie z zakresem i wymaganiami określonymi w Zapytaniu Ofertowym, Opisie Przedmiotu Zamówienia oraz </w:t>
      </w:r>
      <w:r w:rsidR="00E8087F">
        <w:rPr>
          <w:rFonts w:ascii="Arial Narrow" w:hAnsi="Arial Narrow" w:cs="Tahoma"/>
          <w:bCs/>
          <w:sz w:val="22"/>
          <w:szCs w:val="22"/>
        </w:rPr>
        <w:br/>
      </w:r>
      <w:r w:rsidRPr="00D00B77">
        <w:rPr>
          <w:rFonts w:ascii="Arial Narrow" w:hAnsi="Arial Narrow" w:cs="Tahoma"/>
          <w:bCs/>
          <w:sz w:val="22"/>
          <w:szCs w:val="22"/>
        </w:rPr>
        <w:t>w Dokumentacji Projektowej</w:t>
      </w:r>
      <w:r w:rsidR="00DB4418" w:rsidRPr="00746866">
        <w:rPr>
          <w:rFonts w:ascii="Arial Narrow" w:hAnsi="Arial Narrow" w:cs="Tahoma"/>
          <w:bCs/>
          <w:sz w:val="22"/>
          <w:szCs w:val="22"/>
        </w:rPr>
        <w:t xml:space="preserve"> </w:t>
      </w:r>
      <w:r w:rsidR="009B4A5F" w:rsidRPr="00746866">
        <w:rPr>
          <w:rFonts w:ascii="Arial Narrow" w:hAnsi="Arial Narrow"/>
          <w:sz w:val="22"/>
          <w:szCs w:val="22"/>
        </w:rPr>
        <w:t xml:space="preserve">i </w:t>
      </w:r>
      <w:r w:rsidR="00AF7291" w:rsidRPr="00746866">
        <w:rPr>
          <w:rFonts w:ascii="Arial Narrow" w:hAnsi="Arial Narrow"/>
          <w:sz w:val="22"/>
          <w:szCs w:val="22"/>
        </w:rPr>
        <w:t xml:space="preserve">oferuję/my </w:t>
      </w:r>
      <w:r w:rsidR="00BD7A2E" w:rsidRPr="00746866">
        <w:rPr>
          <w:rFonts w:ascii="Arial Narrow" w:hAnsi="Arial Narrow"/>
          <w:sz w:val="22"/>
          <w:szCs w:val="22"/>
        </w:rPr>
        <w:t>realizację tego Zamówienia</w:t>
      </w:r>
      <w:r w:rsidR="00004985" w:rsidRPr="00746866">
        <w:rPr>
          <w:rFonts w:ascii="Arial Narrow" w:hAnsi="Arial Narrow"/>
          <w:sz w:val="22"/>
          <w:szCs w:val="22"/>
        </w:rPr>
        <w:t>:</w:t>
      </w:r>
    </w:p>
    <w:p w14:paraId="6648D7AE" w14:textId="77777777" w:rsidR="008E16C5" w:rsidRDefault="008E16C5" w:rsidP="0002678D">
      <w:pPr>
        <w:shd w:val="clear" w:color="auto" w:fill="FFFFFF" w:themeFill="background1"/>
        <w:jc w:val="both"/>
        <w:rPr>
          <w:rFonts w:ascii="Arial Narrow" w:hAnsi="Arial Narrow"/>
          <w:b/>
          <w:sz w:val="22"/>
          <w:szCs w:val="22"/>
        </w:rPr>
      </w:pPr>
    </w:p>
    <w:p w14:paraId="3ABC94B6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4619A7">
        <w:rPr>
          <w:rFonts w:ascii="Arial Narrow" w:hAnsi="Arial Narrow"/>
          <w:b/>
          <w:sz w:val="22"/>
          <w:szCs w:val="22"/>
        </w:rPr>
        <w:t xml:space="preserve">1. Za cenę netto:  ……………………………..…. PLN </w:t>
      </w:r>
    </w:p>
    <w:p w14:paraId="6FA1EE5E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2428DB3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619A7">
        <w:rPr>
          <w:rFonts w:ascii="Arial Narrow" w:hAnsi="Arial Narrow"/>
          <w:b/>
          <w:sz w:val="22"/>
          <w:szCs w:val="22"/>
        </w:rPr>
        <w:t xml:space="preserve"> </w:t>
      </w:r>
      <w:r w:rsidRPr="004619A7">
        <w:rPr>
          <w:rFonts w:ascii="Arial Narrow" w:hAnsi="Arial Narrow"/>
          <w:bCs/>
          <w:sz w:val="22"/>
          <w:szCs w:val="22"/>
        </w:rPr>
        <w:t>(słownie:………...…………………………………………………………………………………………………….) to jest</w:t>
      </w:r>
    </w:p>
    <w:p w14:paraId="3E42E81D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7CF8371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4619A7">
        <w:rPr>
          <w:rFonts w:ascii="Arial Narrow" w:hAnsi="Arial Narrow"/>
          <w:b/>
          <w:sz w:val="22"/>
          <w:szCs w:val="22"/>
        </w:rPr>
        <w:t>za cenę brutto ……………………….……………. PLN</w:t>
      </w:r>
      <w:r w:rsidRPr="004619A7"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5EF256E6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11FC8F06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4619A7">
        <w:rPr>
          <w:rFonts w:ascii="Arial Narrow" w:hAnsi="Arial Narrow"/>
          <w:bCs/>
          <w:sz w:val="22"/>
          <w:szCs w:val="22"/>
        </w:rPr>
        <w:t>(słownie:………...………………………………….…………………………………………………………………….)</w:t>
      </w:r>
    </w:p>
    <w:p w14:paraId="21078803" w14:textId="77777777" w:rsidR="004619A7" w:rsidRPr="004619A7" w:rsidRDefault="004619A7" w:rsidP="004619A7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E05C3D3" w14:textId="77777777" w:rsidR="001071EC" w:rsidRPr="006B7FB5" w:rsidRDefault="001071EC" w:rsidP="006B7FB5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C33334A" w14:textId="422857C1" w:rsidR="00F83B75" w:rsidRPr="00DB1E7F" w:rsidRDefault="0090021E" w:rsidP="00A8645A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</w:rPr>
      </w:pPr>
      <w:r w:rsidRPr="004D2041">
        <w:rPr>
          <w:rFonts w:ascii="Arial Narrow" w:hAnsi="Arial Narrow"/>
          <w:b/>
          <w:sz w:val="22"/>
          <w:szCs w:val="22"/>
        </w:rPr>
        <w:t>Z</w:t>
      </w:r>
      <w:r w:rsidR="00692E71" w:rsidRPr="004D2041">
        <w:rPr>
          <w:rFonts w:ascii="Arial Narrow" w:hAnsi="Arial Narrow"/>
          <w:b/>
          <w:sz w:val="22"/>
          <w:szCs w:val="22"/>
        </w:rPr>
        <w:t>apewnia</w:t>
      </w:r>
      <w:r w:rsidRPr="004D2041">
        <w:rPr>
          <w:rFonts w:ascii="Arial Narrow" w:hAnsi="Arial Narrow"/>
          <w:b/>
          <w:sz w:val="22"/>
          <w:szCs w:val="22"/>
        </w:rPr>
        <w:t>jąc</w:t>
      </w:r>
      <w:r w:rsidR="00692E71" w:rsidRPr="004D2041">
        <w:rPr>
          <w:rFonts w:ascii="Arial Narrow" w:hAnsi="Arial Narrow"/>
          <w:b/>
          <w:sz w:val="22"/>
          <w:szCs w:val="22"/>
        </w:rPr>
        <w:t xml:space="preserve"> </w:t>
      </w:r>
      <w:r w:rsidR="00464475" w:rsidRPr="004D2041">
        <w:rPr>
          <w:rFonts w:ascii="Arial Narrow" w:hAnsi="Arial Narrow"/>
          <w:b/>
          <w:sz w:val="22"/>
          <w:szCs w:val="22"/>
        </w:rPr>
        <w:t>gwarancj</w:t>
      </w:r>
      <w:r w:rsidR="009E14AB" w:rsidRPr="004D2041">
        <w:rPr>
          <w:rFonts w:ascii="Arial Narrow" w:hAnsi="Arial Narrow"/>
          <w:b/>
          <w:sz w:val="22"/>
          <w:szCs w:val="22"/>
        </w:rPr>
        <w:t>ę</w:t>
      </w:r>
      <w:r w:rsidR="00227A6E" w:rsidRPr="004D2041">
        <w:rPr>
          <w:rFonts w:ascii="Arial Narrow" w:hAnsi="Arial Narrow"/>
          <w:b/>
          <w:sz w:val="22"/>
          <w:szCs w:val="22"/>
        </w:rPr>
        <w:t xml:space="preserve"> </w:t>
      </w:r>
      <w:r w:rsidR="00FE4A78">
        <w:rPr>
          <w:rFonts w:ascii="Arial Narrow" w:hAnsi="Arial Narrow"/>
          <w:b/>
          <w:sz w:val="22"/>
          <w:szCs w:val="22"/>
        </w:rPr>
        <w:t xml:space="preserve">oraz rękojmię </w:t>
      </w:r>
      <w:r w:rsidR="00313DE2" w:rsidRPr="004D2041">
        <w:rPr>
          <w:rFonts w:ascii="Arial Narrow" w:hAnsi="Arial Narrow"/>
          <w:b/>
          <w:sz w:val="22"/>
          <w:szCs w:val="22"/>
        </w:rPr>
        <w:t xml:space="preserve">zgodną z zapisami </w:t>
      </w:r>
      <w:r w:rsidR="00A8645A" w:rsidRPr="004D2041">
        <w:rPr>
          <w:rFonts w:ascii="Arial Narrow" w:hAnsi="Arial Narrow"/>
          <w:b/>
          <w:sz w:val="22"/>
          <w:szCs w:val="22"/>
        </w:rPr>
        <w:t xml:space="preserve">zawartymi w załączniku nr </w:t>
      </w:r>
      <w:r w:rsidR="00CB33A6">
        <w:rPr>
          <w:rFonts w:ascii="Arial Narrow" w:hAnsi="Arial Narrow"/>
          <w:b/>
          <w:sz w:val="22"/>
          <w:szCs w:val="22"/>
        </w:rPr>
        <w:t>2</w:t>
      </w:r>
      <w:r w:rsidR="00A8645A" w:rsidRPr="004D2041">
        <w:rPr>
          <w:rFonts w:ascii="Arial Narrow" w:hAnsi="Arial Narrow"/>
          <w:b/>
          <w:sz w:val="22"/>
          <w:szCs w:val="22"/>
        </w:rPr>
        <w:t xml:space="preserve"> </w:t>
      </w:r>
      <w:r w:rsidR="00313DE2" w:rsidRPr="004D2041">
        <w:rPr>
          <w:rFonts w:ascii="Arial Narrow" w:hAnsi="Arial Narrow"/>
          <w:b/>
          <w:sz w:val="22"/>
          <w:szCs w:val="22"/>
        </w:rPr>
        <w:t>Opis Przedmiotu Zamówienia dla każdego</w:t>
      </w:r>
      <w:r w:rsidR="00A8645A" w:rsidRPr="004D2041">
        <w:rPr>
          <w:rFonts w:ascii="Arial Narrow" w:hAnsi="Arial Narrow"/>
          <w:b/>
          <w:sz w:val="22"/>
          <w:szCs w:val="22"/>
        </w:rPr>
        <w:t xml:space="preserve"> urządzenia</w:t>
      </w:r>
      <w:r w:rsidR="00BB2788">
        <w:rPr>
          <w:rFonts w:ascii="Arial Narrow" w:hAnsi="Arial Narrow"/>
          <w:b/>
          <w:sz w:val="22"/>
          <w:szCs w:val="22"/>
        </w:rPr>
        <w:t>,</w:t>
      </w:r>
      <w:r w:rsidR="00BB2788" w:rsidRPr="00DB1E7F">
        <w:rPr>
          <w:rFonts w:ascii="Arial Narrow" w:hAnsi="Arial Narrow"/>
          <w:b/>
          <w:sz w:val="22"/>
          <w:szCs w:val="22"/>
        </w:rPr>
        <w:t xml:space="preserve"> licząc od daty odbioru końcowego</w:t>
      </w:r>
      <w:r w:rsidR="00BB2788">
        <w:rPr>
          <w:rFonts w:ascii="Arial Narrow" w:hAnsi="Arial Narrow"/>
          <w:b/>
          <w:sz w:val="22"/>
          <w:szCs w:val="22"/>
        </w:rPr>
        <w:t>.</w:t>
      </w:r>
    </w:p>
    <w:p w14:paraId="0C3153E2" w14:textId="77777777" w:rsidR="005C768C" w:rsidRPr="00746866" w:rsidRDefault="005C768C" w:rsidP="009E2EF3">
      <w:pPr>
        <w:pStyle w:val="Akapitzlist"/>
        <w:shd w:val="clear" w:color="auto" w:fill="FFFFFF" w:themeFill="background1"/>
        <w:spacing w:line="276" w:lineRule="auto"/>
        <w:ind w:left="0"/>
        <w:jc w:val="both"/>
        <w:rPr>
          <w:rFonts w:ascii="Arial Narrow" w:hAnsi="Arial Narrow"/>
          <w:b/>
          <w:i/>
          <w:sz w:val="22"/>
          <w:szCs w:val="22"/>
        </w:rPr>
      </w:pPr>
    </w:p>
    <w:p w14:paraId="7FBF9972" w14:textId="50C09D43" w:rsidR="00186903" w:rsidRDefault="00186903" w:rsidP="00A8645A">
      <w:pPr>
        <w:pStyle w:val="Akapitzlist"/>
        <w:numPr>
          <w:ilvl w:val="0"/>
          <w:numId w:val="6"/>
        </w:numPr>
        <w:shd w:val="clear" w:color="auto" w:fill="FFFFFF" w:themeFill="background1"/>
        <w:ind w:left="0"/>
        <w:jc w:val="both"/>
        <w:rPr>
          <w:rFonts w:ascii="Arial Narrow" w:hAnsi="Arial Narrow"/>
          <w:b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>Oświadczenia</w:t>
      </w:r>
      <w:r w:rsidR="00EA7D59">
        <w:rPr>
          <w:rFonts w:ascii="Arial Narrow" w:hAnsi="Arial Narrow"/>
          <w:b/>
          <w:sz w:val="22"/>
          <w:szCs w:val="22"/>
        </w:rPr>
        <w:t>:</w:t>
      </w:r>
    </w:p>
    <w:p w14:paraId="427C909C" w14:textId="77777777" w:rsidR="00302C24" w:rsidRPr="00746866" w:rsidRDefault="00302C24" w:rsidP="0002678D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0D05A55A" w14:textId="5B2389FB" w:rsidR="00CB7661" w:rsidRPr="00746866" w:rsidRDefault="00CB7661" w:rsidP="00A8645A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 xml:space="preserve">Oświadczam/y, że </w:t>
      </w:r>
      <w:r w:rsidRPr="00746866">
        <w:rPr>
          <w:rFonts w:ascii="Arial Narrow" w:hAnsi="Arial Narrow"/>
          <w:sz w:val="22"/>
          <w:szCs w:val="22"/>
        </w:rPr>
        <w:t>spełniam/y warunki udziału w postępowaniu i brak jest podstaw do wykluczenia mnie/nas z postępowania,</w:t>
      </w:r>
    </w:p>
    <w:p w14:paraId="6F52C36D" w14:textId="77777777" w:rsidR="00CB7661" w:rsidRPr="00746866" w:rsidRDefault="00CB7661" w:rsidP="0002678D">
      <w:pPr>
        <w:pStyle w:val="Akapitzlist"/>
        <w:shd w:val="clear" w:color="auto" w:fill="FFFFFF" w:themeFill="background1"/>
        <w:spacing w:after="200"/>
        <w:ind w:left="644"/>
        <w:jc w:val="both"/>
        <w:rPr>
          <w:rFonts w:ascii="Arial Narrow" w:hAnsi="Arial Narrow"/>
          <w:sz w:val="22"/>
          <w:szCs w:val="22"/>
        </w:rPr>
      </w:pPr>
    </w:p>
    <w:p w14:paraId="03546673" w14:textId="1CBCC824" w:rsidR="00302C24" w:rsidRPr="00746866" w:rsidRDefault="00302C24" w:rsidP="00A8645A">
      <w:pPr>
        <w:pStyle w:val="Akapitzlist"/>
        <w:numPr>
          <w:ilvl w:val="0"/>
          <w:numId w:val="3"/>
        </w:numPr>
        <w:shd w:val="clear" w:color="auto" w:fill="FFFFFF" w:themeFill="background1"/>
        <w:spacing w:after="200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>Oświadczam/y, że</w:t>
      </w:r>
      <w:r w:rsidRPr="00746866">
        <w:rPr>
          <w:rFonts w:ascii="Arial Narrow" w:hAnsi="Arial Narrow"/>
          <w:sz w:val="22"/>
          <w:szCs w:val="22"/>
        </w:rPr>
        <w:t xml:space="preserve"> nie jestem/jesteśmy powiązany/ni kapitałowo i</w:t>
      </w:r>
      <w:r w:rsidR="00836163" w:rsidRPr="00746866">
        <w:rPr>
          <w:rFonts w:ascii="Arial Narrow" w:hAnsi="Arial Narrow"/>
          <w:sz w:val="22"/>
          <w:szCs w:val="22"/>
        </w:rPr>
        <w:t>/lub</w:t>
      </w:r>
      <w:r w:rsidRPr="00746866">
        <w:rPr>
          <w:rFonts w:ascii="Arial Narrow" w:hAnsi="Arial Narrow"/>
          <w:sz w:val="22"/>
          <w:szCs w:val="22"/>
        </w:rPr>
        <w:t xml:space="preserve"> osobowo z Zamawiającym</w:t>
      </w:r>
      <w:r w:rsidR="009C2DBC" w:rsidRPr="00746866">
        <w:rPr>
          <w:rFonts w:ascii="Arial Narrow" w:hAnsi="Arial Narrow"/>
          <w:sz w:val="22"/>
          <w:szCs w:val="22"/>
        </w:rPr>
        <w:t xml:space="preserve">, </w:t>
      </w:r>
      <w:r w:rsidR="00836163" w:rsidRPr="00746866">
        <w:rPr>
          <w:rFonts w:ascii="Arial Narrow" w:hAnsi="Arial Narrow"/>
          <w:sz w:val="22"/>
          <w:szCs w:val="22"/>
        </w:rPr>
        <w:br/>
      </w:r>
      <w:r w:rsidR="009C2DBC" w:rsidRPr="00746866">
        <w:rPr>
          <w:rFonts w:ascii="Arial Narrow" w:hAnsi="Arial Narrow"/>
          <w:sz w:val="22"/>
          <w:szCs w:val="22"/>
        </w:rPr>
        <w:t xml:space="preserve">przy czym przez powiązania kapitałowe lub osobowe rozumie się wzajemne powiązania pomiędzy Zamawiającym lub </w:t>
      </w:r>
      <w:r w:rsidRPr="00746866">
        <w:rPr>
          <w:rFonts w:ascii="Arial Narrow" w:hAnsi="Arial Narrow"/>
          <w:sz w:val="22"/>
          <w:szCs w:val="22"/>
        </w:rPr>
        <w:t xml:space="preserve">osobami upoważnionymi do zaciągania zobowiązań w imieniu Zamawiającego lub osobami wykonującymi w imieniu Zamawiającego czynności związane z przeprowadzeniem procedury wyboru </w:t>
      </w:r>
      <w:r w:rsidR="00FE4A78">
        <w:rPr>
          <w:rFonts w:ascii="Arial Narrow" w:hAnsi="Arial Narrow"/>
          <w:sz w:val="22"/>
          <w:szCs w:val="22"/>
        </w:rPr>
        <w:t>Oferenta</w:t>
      </w:r>
      <w:r w:rsidR="009C2DBC" w:rsidRPr="00746866">
        <w:rPr>
          <w:rFonts w:ascii="Arial Narrow" w:hAnsi="Arial Narrow"/>
          <w:sz w:val="22"/>
          <w:szCs w:val="22"/>
        </w:rPr>
        <w:t>, polegające w szczególności na</w:t>
      </w:r>
      <w:r w:rsidRPr="00746866">
        <w:rPr>
          <w:rFonts w:ascii="Arial Narrow" w:hAnsi="Arial Narrow"/>
          <w:sz w:val="22"/>
          <w:szCs w:val="22"/>
        </w:rPr>
        <w:t>:</w:t>
      </w:r>
    </w:p>
    <w:p w14:paraId="57EAEB1F" w14:textId="56F8D164" w:rsidR="00302C24" w:rsidRPr="00746866" w:rsidRDefault="00302C24" w:rsidP="00A8645A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uczestnic</w:t>
      </w:r>
      <w:r w:rsidR="009C2DBC" w:rsidRPr="00746866">
        <w:rPr>
          <w:rFonts w:ascii="Arial Narrow" w:hAnsi="Arial Narrow"/>
          <w:sz w:val="22"/>
          <w:szCs w:val="22"/>
        </w:rPr>
        <w:t>zeniu</w:t>
      </w:r>
      <w:r w:rsidRPr="00746866">
        <w:rPr>
          <w:rFonts w:ascii="Arial Narrow" w:hAnsi="Arial Narrow"/>
          <w:sz w:val="22"/>
          <w:szCs w:val="22"/>
        </w:rPr>
        <w:t xml:space="preserve"> w spółce jako wspólnik</w:t>
      </w:r>
      <w:r w:rsidR="00B47844" w:rsidRPr="00746866">
        <w:rPr>
          <w:rFonts w:ascii="Arial Narrow" w:hAnsi="Arial Narrow"/>
          <w:sz w:val="22"/>
          <w:szCs w:val="22"/>
        </w:rPr>
        <w:t xml:space="preserve"> spółki cywilnej lub osobowej</w:t>
      </w:r>
      <w:r w:rsidRPr="00746866">
        <w:rPr>
          <w:rFonts w:ascii="Arial Narrow" w:hAnsi="Arial Narrow"/>
          <w:sz w:val="22"/>
          <w:szCs w:val="22"/>
        </w:rPr>
        <w:t>,</w:t>
      </w:r>
    </w:p>
    <w:p w14:paraId="6A4AD795" w14:textId="02B409D9" w:rsidR="00302C24" w:rsidRPr="00746866" w:rsidRDefault="00302C24" w:rsidP="00A8645A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posiadani</w:t>
      </w:r>
      <w:r w:rsidR="009C2DBC" w:rsidRPr="00746866">
        <w:rPr>
          <w:rFonts w:ascii="Arial Narrow" w:hAnsi="Arial Narrow"/>
          <w:sz w:val="22"/>
          <w:szCs w:val="22"/>
        </w:rPr>
        <w:t>u</w:t>
      </w:r>
      <w:r w:rsidRPr="00746866">
        <w:rPr>
          <w:rFonts w:ascii="Arial Narrow" w:hAnsi="Arial Narrow"/>
          <w:sz w:val="22"/>
          <w:szCs w:val="22"/>
        </w:rPr>
        <w:t xml:space="preserve"> co najmniej 10% udziałów lub akcji,</w:t>
      </w:r>
      <w:r w:rsidR="008E1950" w:rsidRPr="00746866">
        <w:rPr>
          <w:rFonts w:ascii="Arial Narrow" w:hAnsi="Arial Narrow"/>
          <w:sz w:val="22"/>
          <w:szCs w:val="22"/>
        </w:rPr>
        <w:t xml:space="preserve"> o ile niższy próg nie wynika z przepisów prawa lub nie został określony przez IZ PO,</w:t>
      </w:r>
    </w:p>
    <w:p w14:paraId="543D5F5F" w14:textId="12C94A72" w:rsidR="00302C24" w:rsidRPr="00746866" w:rsidRDefault="00302C24" w:rsidP="00A8645A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pełnieni</w:t>
      </w:r>
      <w:r w:rsidR="009C2DBC" w:rsidRPr="00746866">
        <w:rPr>
          <w:rFonts w:ascii="Arial Narrow" w:hAnsi="Arial Narrow"/>
          <w:sz w:val="22"/>
          <w:szCs w:val="22"/>
        </w:rPr>
        <w:t>u</w:t>
      </w:r>
      <w:r w:rsidRPr="00746866">
        <w:rPr>
          <w:rFonts w:ascii="Arial Narrow" w:hAnsi="Arial Narrow"/>
          <w:sz w:val="22"/>
          <w:szCs w:val="22"/>
        </w:rPr>
        <w:t xml:space="preserve"> funkcji członka organu nadzorczego lub zarządzającego, prokurenta, pełnomocnika,</w:t>
      </w:r>
    </w:p>
    <w:p w14:paraId="26DE8569" w14:textId="1D8590BA" w:rsidR="00302C24" w:rsidRPr="00746866" w:rsidRDefault="00302C24" w:rsidP="00A8645A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pozostawani</w:t>
      </w:r>
      <w:r w:rsidR="009C2DBC" w:rsidRPr="00746866">
        <w:rPr>
          <w:rFonts w:ascii="Arial Narrow" w:hAnsi="Arial Narrow"/>
          <w:sz w:val="22"/>
          <w:szCs w:val="22"/>
        </w:rPr>
        <w:t>u</w:t>
      </w:r>
      <w:r w:rsidRPr="00746866">
        <w:rPr>
          <w:rFonts w:ascii="Arial Narrow" w:hAnsi="Arial Narrow"/>
          <w:sz w:val="22"/>
          <w:szCs w:val="22"/>
        </w:rPr>
        <w:t xml:space="preserve"> w związku małżeńskim, w stosunku pokrewieństwa lub powinowactwa w linii prostej, pokrewieństwa</w:t>
      </w:r>
      <w:r w:rsidR="00BF0E02" w:rsidRPr="00746866">
        <w:rPr>
          <w:rFonts w:ascii="Arial Narrow" w:hAnsi="Arial Narrow"/>
          <w:sz w:val="22"/>
          <w:szCs w:val="22"/>
        </w:rPr>
        <w:t xml:space="preserve"> drugiego stopnia</w:t>
      </w:r>
      <w:r w:rsidRPr="00746866">
        <w:rPr>
          <w:rFonts w:ascii="Arial Narrow" w:hAnsi="Arial Narrow"/>
          <w:sz w:val="22"/>
          <w:szCs w:val="22"/>
        </w:rPr>
        <w:t xml:space="preserve"> lub powinowactwa w lin</w:t>
      </w:r>
      <w:r w:rsidR="00BF0E02" w:rsidRPr="00746866">
        <w:rPr>
          <w:rFonts w:ascii="Arial Narrow" w:hAnsi="Arial Narrow"/>
          <w:sz w:val="22"/>
          <w:szCs w:val="22"/>
        </w:rPr>
        <w:t xml:space="preserve">ii drugiego stopnia w linii bocznej </w:t>
      </w:r>
      <w:r w:rsidRPr="00746866">
        <w:rPr>
          <w:rFonts w:ascii="Arial Narrow" w:hAnsi="Arial Narrow"/>
          <w:sz w:val="22"/>
          <w:szCs w:val="22"/>
        </w:rPr>
        <w:t>lub w stosunku przysposobienia, opieki lub kurateli.</w:t>
      </w:r>
    </w:p>
    <w:p w14:paraId="5E6DD358" w14:textId="77777777" w:rsidR="009F2520" w:rsidRPr="00746866" w:rsidRDefault="009F2520" w:rsidP="0002678D">
      <w:pPr>
        <w:pStyle w:val="Akapitzlist"/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3D01134A" w14:textId="77777777" w:rsidR="00302C24" w:rsidRPr="00746866" w:rsidRDefault="00302C24" w:rsidP="00A8645A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/>
          <w:sz w:val="22"/>
          <w:szCs w:val="22"/>
        </w:rPr>
      </w:pPr>
      <w:bookmarkStart w:id="3" w:name="_Hlk520114094"/>
      <w:r w:rsidRPr="00746866">
        <w:rPr>
          <w:rFonts w:ascii="Arial Narrow" w:hAnsi="Arial Narrow"/>
          <w:b/>
          <w:sz w:val="22"/>
          <w:szCs w:val="22"/>
        </w:rPr>
        <w:t>Oświadczam/y, że:</w:t>
      </w:r>
    </w:p>
    <w:p w14:paraId="5D48922A" w14:textId="304DE02A" w:rsidR="00302C24" w:rsidRPr="00746866" w:rsidRDefault="00302C24" w:rsidP="00A8645A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nie toczy się wobec mnie/nas postępowanie upadłościowe, naprawcze, restrukturyzacyjne, sanacyjne, ani nie został złożony wniosek o otwarcie takiego postępowania, nie została podjęta uchwała/orzeczenie/decyzja o rozwiązaniu Oferenta, nie została otwarta wobec mnie/nas likwidacja,</w:t>
      </w:r>
    </w:p>
    <w:p w14:paraId="369D7D4E" w14:textId="3E98D7B2" w:rsidR="009C2DBC" w:rsidRPr="00746866" w:rsidRDefault="009C2DBC" w:rsidP="00A8645A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nie posiadam/y zaległości podatkowych i z tytułu składek na ubezpieczenie społeczne</w:t>
      </w:r>
      <w:r w:rsidR="00464475" w:rsidRPr="00746866">
        <w:rPr>
          <w:rFonts w:ascii="Arial Narrow" w:hAnsi="Arial Narrow"/>
          <w:sz w:val="22"/>
          <w:szCs w:val="22"/>
        </w:rPr>
        <w:br/>
      </w:r>
      <w:r w:rsidRPr="00746866">
        <w:rPr>
          <w:rFonts w:ascii="Arial Narrow" w:hAnsi="Arial Narrow"/>
          <w:sz w:val="22"/>
          <w:szCs w:val="22"/>
        </w:rPr>
        <w:t>i zdrowotne,</w:t>
      </w:r>
    </w:p>
    <w:p w14:paraId="441C3697" w14:textId="3013673B" w:rsidR="00302C24" w:rsidRPr="00746866" w:rsidRDefault="00302C24" w:rsidP="00A8645A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nie toc</w:t>
      </w:r>
      <w:r w:rsidR="009C2DBC" w:rsidRPr="00746866">
        <w:rPr>
          <w:rFonts w:ascii="Arial Narrow" w:hAnsi="Arial Narrow"/>
          <w:sz w:val="22"/>
          <w:szCs w:val="22"/>
        </w:rPr>
        <w:t>zą</w:t>
      </w:r>
      <w:r w:rsidRPr="00746866">
        <w:rPr>
          <w:rFonts w:ascii="Arial Narrow" w:hAnsi="Arial Narrow"/>
          <w:sz w:val="22"/>
          <w:szCs w:val="22"/>
        </w:rPr>
        <w:t xml:space="preserve"> się wobec mnie/nas żadne postępowani</w:t>
      </w:r>
      <w:r w:rsidR="009C2DBC" w:rsidRPr="00746866">
        <w:rPr>
          <w:rFonts w:ascii="Arial Narrow" w:hAnsi="Arial Narrow"/>
          <w:sz w:val="22"/>
          <w:szCs w:val="22"/>
        </w:rPr>
        <w:t>a</w:t>
      </w:r>
      <w:r w:rsidRPr="00746866">
        <w:rPr>
          <w:rFonts w:ascii="Arial Narrow" w:hAnsi="Arial Narrow"/>
          <w:sz w:val="22"/>
          <w:szCs w:val="22"/>
        </w:rPr>
        <w:t xml:space="preserve"> egzekucyjne</w:t>
      </w:r>
      <w:r w:rsidR="009C2DBC" w:rsidRPr="00746866">
        <w:rPr>
          <w:rFonts w:ascii="Arial Narrow" w:hAnsi="Arial Narrow"/>
          <w:sz w:val="22"/>
          <w:szCs w:val="22"/>
        </w:rPr>
        <w:t>.</w:t>
      </w:r>
    </w:p>
    <w:bookmarkEnd w:id="3"/>
    <w:p w14:paraId="4BF86A2F" w14:textId="77777777" w:rsidR="00302C24" w:rsidRPr="00746866" w:rsidRDefault="00302C24" w:rsidP="0002678D">
      <w:pPr>
        <w:pStyle w:val="Akapitzlist"/>
        <w:shd w:val="clear" w:color="auto" w:fill="FFFFFF" w:themeFill="background1"/>
        <w:ind w:left="644"/>
        <w:jc w:val="both"/>
        <w:rPr>
          <w:rFonts w:ascii="Arial Narrow" w:hAnsi="Arial Narrow"/>
          <w:sz w:val="22"/>
          <w:szCs w:val="22"/>
        </w:rPr>
      </w:pPr>
    </w:p>
    <w:p w14:paraId="7FBD799F" w14:textId="77777777" w:rsidR="00BF0E02" w:rsidRPr="00746866" w:rsidRDefault="00BF0E02" w:rsidP="0002678D">
      <w:pPr>
        <w:pStyle w:val="Akapitzlist"/>
        <w:shd w:val="clear" w:color="auto" w:fill="FFFFFF" w:themeFill="background1"/>
        <w:ind w:left="644"/>
        <w:jc w:val="both"/>
        <w:rPr>
          <w:rFonts w:ascii="Arial Narrow" w:hAnsi="Arial Narrow"/>
          <w:sz w:val="22"/>
          <w:szCs w:val="22"/>
        </w:rPr>
      </w:pPr>
    </w:p>
    <w:p w14:paraId="7248CEA0" w14:textId="6F422C2F" w:rsidR="00302C24" w:rsidRPr="00746866" w:rsidRDefault="00302C24" w:rsidP="00A8645A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 w:cs="Arial"/>
          <w:b/>
          <w:sz w:val="22"/>
          <w:szCs w:val="22"/>
        </w:rPr>
        <w:t>Oświadczam/y, że</w:t>
      </w:r>
      <w:r w:rsidRPr="00746866">
        <w:rPr>
          <w:rFonts w:ascii="Arial Narrow" w:hAnsi="Arial Narrow" w:cs="Arial"/>
          <w:sz w:val="22"/>
          <w:szCs w:val="22"/>
        </w:rPr>
        <w:t xml:space="preserve"> dys</w:t>
      </w:r>
      <w:r w:rsidR="0001545B" w:rsidRPr="00746866">
        <w:rPr>
          <w:rFonts w:ascii="Arial Narrow" w:hAnsi="Arial Narrow" w:cs="Arial"/>
          <w:sz w:val="22"/>
          <w:szCs w:val="22"/>
        </w:rPr>
        <w:t>p</w:t>
      </w:r>
      <w:r w:rsidRPr="00746866">
        <w:rPr>
          <w:rFonts w:ascii="Arial Narrow" w:hAnsi="Arial Narrow" w:cs="Arial"/>
          <w:sz w:val="22"/>
          <w:szCs w:val="22"/>
        </w:rPr>
        <w:t>onuję/</w:t>
      </w:r>
      <w:r w:rsidR="00330AE1" w:rsidRPr="00746866">
        <w:rPr>
          <w:rFonts w:ascii="Arial Narrow" w:hAnsi="Arial Narrow" w:cs="Arial"/>
          <w:sz w:val="22"/>
          <w:szCs w:val="22"/>
        </w:rPr>
        <w:t>dysponuje</w:t>
      </w:r>
      <w:r w:rsidRPr="00746866">
        <w:rPr>
          <w:rFonts w:ascii="Arial Narrow" w:hAnsi="Arial Narrow" w:cs="Arial"/>
          <w:sz w:val="22"/>
          <w:szCs w:val="22"/>
        </w:rPr>
        <w:t xml:space="preserve">my </w:t>
      </w:r>
      <w:r w:rsidRPr="00746866">
        <w:rPr>
          <w:rFonts w:ascii="Arial Narrow" w:hAnsi="Arial Narrow"/>
          <w:color w:val="000000" w:themeColor="text1"/>
          <w:sz w:val="22"/>
          <w:szCs w:val="22"/>
        </w:rPr>
        <w:t xml:space="preserve">potencjałem </w:t>
      </w:r>
      <w:r w:rsidR="009C2DBC" w:rsidRPr="00746866">
        <w:rPr>
          <w:rFonts w:ascii="Arial Narrow" w:hAnsi="Arial Narrow"/>
          <w:color w:val="000000" w:themeColor="text1"/>
          <w:sz w:val="22"/>
          <w:szCs w:val="22"/>
        </w:rPr>
        <w:t>orga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>nizacyjnym, t</w:t>
      </w:r>
      <w:r w:rsidRPr="00746866">
        <w:rPr>
          <w:rFonts w:ascii="Arial Narrow" w:hAnsi="Arial Narrow"/>
          <w:color w:val="000000" w:themeColor="text1"/>
          <w:sz w:val="22"/>
          <w:szCs w:val="22"/>
        </w:rPr>
        <w:t xml:space="preserve">echnicznym </w:t>
      </w:r>
      <w:r w:rsidR="00FF2C8D">
        <w:rPr>
          <w:rFonts w:ascii="Arial Narrow" w:hAnsi="Arial Narrow"/>
          <w:color w:val="000000" w:themeColor="text1"/>
          <w:sz w:val="22"/>
          <w:szCs w:val="22"/>
        </w:rPr>
        <w:t>(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 xml:space="preserve">zdolnością 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br/>
        <w:t>do zapewnienia urządzeń, sprzętu wraz z zapewnieniem ich obsługi oraz zasobów materiałowych</w:t>
      </w:r>
      <w:r w:rsidR="00FF2C8D">
        <w:rPr>
          <w:rFonts w:ascii="Arial Narrow" w:hAnsi="Arial Narrow"/>
          <w:color w:val="000000" w:themeColor="text1"/>
          <w:sz w:val="22"/>
          <w:szCs w:val="22"/>
        </w:rPr>
        <w:t>)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01545B" w:rsidRPr="00746866">
        <w:rPr>
          <w:rFonts w:ascii="Arial Narrow" w:hAnsi="Arial Narrow"/>
          <w:color w:val="000000" w:themeColor="text1"/>
          <w:sz w:val="22"/>
          <w:szCs w:val="22"/>
        </w:rPr>
        <w:br/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 xml:space="preserve">oraz </w:t>
      </w:r>
      <w:r w:rsidR="0001545B" w:rsidRPr="00746866">
        <w:rPr>
          <w:rFonts w:ascii="Arial Narrow" w:hAnsi="Arial Narrow"/>
          <w:color w:val="000000" w:themeColor="text1"/>
          <w:sz w:val="22"/>
          <w:szCs w:val="22"/>
        </w:rPr>
        <w:t xml:space="preserve">potencjałem 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 xml:space="preserve">finansowym </w:t>
      </w:r>
      <w:r w:rsidR="00D81AA5" w:rsidRPr="00746866">
        <w:rPr>
          <w:rFonts w:ascii="Arial Narrow" w:hAnsi="Arial Narrow"/>
          <w:color w:val="000000" w:themeColor="text1"/>
          <w:sz w:val="22"/>
          <w:szCs w:val="22"/>
        </w:rPr>
        <w:t>zapewniającym należytą i terminową realizację Przedmiotu Zamówienia.</w:t>
      </w:r>
    </w:p>
    <w:p w14:paraId="24BA4807" w14:textId="77777777" w:rsidR="00D81AA5" w:rsidRPr="00746866" w:rsidRDefault="00D81AA5" w:rsidP="0002678D">
      <w:pPr>
        <w:pStyle w:val="Akapitzlist"/>
        <w:shd w:val="clear" w:color="auto" w:fill="FFFFFF" w:themeFill="background1"/>
        <w:ind w:left="644"/>
        <w:jc w:val="both"/>
        <w:rPr>
          <w:rFonts w:ascii="Arial Narrow" w:hAnsi="Arial Narrow"/>
          <w:sz w:val="22"/>
          <w:szCs w:val="22"/>
        </w:rPr>
      </w:pPr>
    </w:p>
    <w:p w14:paraId="1762FD19" w14:textId="0CD79F16" w:rsidR="0071601F" w:rsidRDefault="0071601F" w:rsidP="00A8645A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Oświadczam/y, że </w:t>
      </w:r>
      <w:r w:rsidR="005B24EF" w:rsidRPr="005B7B12">
        <w:rPr>
          <w:rFonts w:ascii="Arial Narrow" w:hAnsi="Arial Narrow"/>
          <w:bCs/>
          <w:sz w:val="22"/>
          <w:szCs w:val="22"/>
        </w:rPr>
        <w:t>zapoznaliśmy się z Zapytaniem i dołączoną do niego dokumentacją wraz z</w:t>
      </w:r>
      <w:r w:rsidR="00307C18">
        <w:rPr>
          <w:rFonts w:ascii="Arial Narrow" w:hAnsi="Arial Narrow"/>
          <w:bCs/>
          <w:sz w:val="22"/>
          <w:szCs w:val="22"/>
        </w:rPr>
        <w:t> </w:t>
      </w:r>
      <w:r w:rsidR="005B24EF" w:rsidRPr="005B7B12">
        <w:rPr>
          <w:rFonts w:ascii="Arial Narrow" w:hAnsi="Arial Narrow"/>
          <w:bCs/>
          <w:sz w:val="22"/>
          <w:szCs w:val="22"/>
        </w:rPr>
        <w:t>załącznikami oraz wszystkimi dokumentami niezbędnymi do prawidłowego przygotowania oferty i jej złożenia i nie zgłaszam/y żadnych uwag do procedury udzielenia zamówienia,</w:t>
      </w:r>
    </w:p>
    <w:p w14:paraId="01D04D61" w14:textId="77777777" w:rsidR="00CB33A6" w:rsidRPr="00CB33A6" w:rsidRDefault="00CB33A6" w:rsidP="00CB33A6">
      <w:pPr>
        <w:pStyle w:val="Akapitzlist"/>
        <w:rPr>
          <w:rFonts w:ascii="Arial Narrow" w:hAnsi="Arial Narrow"/>
          <w:bCs/>
          <w:sz w:val="22"/>
          <w:szCs w:val="22"/>
        </w:rPr>
      </w:pPr>
    </w:p>
    <w:p w14:paraId="68048A92" w14:textId="032B0D0F" w:rsidR="005B24EF" w:rsidRPr="00684B27" w:rsidRDefault="00CB33A6" w:rsidP="00480064">
      <w:pPr>
        <w:pStyle w:val="Akapitzlist"/>
        <w:numPr>
          <w:ilvl w:val="0"/>
          <w:numId w:val="3"/>
        </w:numPr>
        <w:spacing w:before="100"/>
        <w:jc w:val="both"/>
        <w:rPr>
          <w:rFonts w:ascii="Arial Narrow" w:hAnsi="Arial Narrow"/>
          <w:b/>
          <w:sz w:val="22"/>
          <w:szCs w:val="22"/>
        </w:rPr>
      </w:pPr>
      <w:r w:rsidRPr="00CB33A6">
        <w:rPr>
          <w:rFonts w:ascii="Arial Narrow" w:hAnsi="Arial Narrow"/>
          <w:bCs/>
          <w:sz w:val="22"/>
          <w:szCs w:val="22"/>
        </w:rPr>
        <w:t>Oświadczam/y, że będę/</w:t>
      </w:r>
      <w:proofErr w:type="spellStart"/>
      <w:r w:rsidRPr="00CB33A6">
        <w:rPr>
          <w:rFonts w:ascii="Arial Narrow" w:hAnsi="Arial Narrow"/>
          <w:bCs/>
          <w:sz w:val="22"/>
          <w:szCs w:val="22"/>
        </w:rPr>
        <w:t>ziemy</w:t>
      </w:r>
      <w:proofErr w:type="spellEnd"/>
      <w:r w:rsidRPr="00CB33A6">
        <w:rPr>
          <w:rFonts w:ascii="Arial Narrow" w:hAnsi="Arial Narrow"/>
          <w:bCs/>
          <w:sz w:val="22"/>
          <w:szCs w:val="22"/>
        </w:rPr>
        <w:t xml:space="preserve"> gotowy/i do podpisania Umowy w terminie i miejscu wyznaczonym przez Zamawiającego nie dłuższym niż 7 dni</w:t>
      </w:r>
      <w:r w:rsidRPr="00CB33A6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Pr="00CB33A6">
        <w:rPr>
          <w:rFonts w:ascii="Arial Narrow" w:hAnsi="Arial Narrow"/>
          <w:bCs/>
          <w:sz w:val="22"/>
          <w:szCs w:val="22"/>
        </w:rPr>
        <w:t xml:space="preserve">od dnia ogłoszenia wyników Postępowania </w:t>
      </w:r>
    </w:p>
    <w:p w14:paraId="343E4981" w14:textId="0A1ECF5E" w:rsidR="00705416" w:rsidRPr="00A55AC3" w:rsidRDefault="005B24EF" w:rsidP="00A8645A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425B2C">
        <w:rPr>
          <w:rFonts w:ascii="Arial Narrow" w:hAnsi="Arial Narrow"/>
          <w:b/>
          <w:sz w:val="22"/>
          <w:szCs w:val="22"/>
        </w:rPr>
        <w:lastRenderedPageBreak/>
        <w:t>Oświadczam/y, że</w:t>
      </w:r>
      <w:r w:rsidRPr="00425B2C">
        <w:rPr>
          <w:rFonts w:ascii="Arial Narrow" w:hAnsi="Arial Narrow"/>
          <w:sz w:val="22"/>
          <w:szCs w:val="22"/>
        </w:rPr>
        <w:t xml:space="preserve"> gwarantuję/gwarantujemy zrealizowanie Przedmiotu Umowy do </w:t>
      </w:r>
      <w:r w:rsidR="00DA759D">
        <w:rPr>
          <w:rFonts w:ascii="Arial Narrow" w:hAnsi="Arial Narrow"/>
          <w:sz w:val="22"/>
          <w:szCs w:val="22"/>
        </w:rPr>
        <w:t>19</w:t>
      </w:r>
      <w:r w:rsidR="00065631">
        <w:rPr>
          <w:rFonts w:ascii="Arial Narrow" w:hAnsi="Arial Narrow"/>
          <w:sz w:val="22"/>
          <w:szCs w:val="22"/>
        </w:rPr>
        <w:t>/</w:t>
      </w:r>
      <w:r w:rsidR="00DA759D">
        <w:rPr>
          <w:rFonts w:ascii="Arial Narrow" w:hAnsi="Arial Narrow"/>
          <w:sz w:val="22"/>
          <w:szCs w:val="22"/>
        </w:rPr>
        <w:t>12</w:t>
      </w:r>
      <w:r w:rsidR="00065631">
        <w:rPr>
          <w:rFonts w:ascii="Arial Narrow" w:hAnsi="Arial Narrow"/>
          <w:sz w:val="22"/>
          <w:szCs w:val="22"/>
        </w:rPr>
        <w:t>/</w:t>
      </w:r>
      <w:r w:rsidR="00DA759D">
        <w:rPr>
          <w:rFonts w:ascii="Arial Narrow" w:hAnsi="Arial Narrow"/>
          <w:sz w:val="22"/>
          <w:szCs w:val="22"/>
        </w:rPr>
        <w:t>2023</w:t>
      </w:r>
      <w:r w:rsidR="00156E6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25B2C">
        <w:rPr>
          <w:rFonts w:ascii="Arial Narrow" w:hAnsi="Arial Narrow"/>
          <w:sz w:val="22"/>
          <w:szCs w:val="22"/>
        </w:rPr>
        <w:t>i zgodnie z następującym harmonogramem:</w:t>
      </w:r>
    </w:p>
    <w:tbl>
      <w:tblPr>
        <w:tblW w:w="829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3205"/>
      </w:tblGrid>
      <w:tr w:rsidR="00570D00" w14:paraId="281F0665" w14:textId="77777777" w:rsidTr="00DA759D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3D5305" w14:textId="77777777" w:rsidR="00570D00" w:rsidRPr="00BD0203" w:rsidRDefault="00570D00" w:rsidP="00CB51B5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4" w:name="_Hlk92465860"/>
            <w:r>
              <w:rPr>
                <w:rFonts w:ascii="Arial Narrow" w:hAnsi="Arial Narrow" w:cs="Arial"/>
                <w:sz w:val="22"/>
                <w:szCs w:val="22"/>
              </w:rPr>
              <w:t>Rozpoczęcie Przedmiotu Umowy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7A6E154" w14:textId="53554FB4" w:rsidR="00570D00" w:rsidRPr="00BD0203" w:rsidRDefault="00FF2C8D" w:rsidP="00CB51B5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Zakończenie</w:t>
            </w:r>
          </w:p>
        </w:tc>
      </w:tr>
      <w:tr w:rsidR="00570D00" w14:paraId="79A9412D" w14:textId="77777777" w:rsidTr="00DA759D">
        <w:tc>
          <w:tcPr>
            <w:tcW w:w="8292" w:type="dxa"/>
            <w:gridSpan w:val="2"/>
            <w:shd w:val="clear" w:color="auto" w:fill="FFFFFF" w:themeFill="background1"/>
          </w:tcPr>
          <w:p w14:paraId="494510FB" w14:textId="77777777" w:rsidR="00570D00" w:rsidRDefault="00570D00" w:rsidP="00CB51B5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5" w:name="_Hlk111797462"/>
            <w:bookmarkStart w:id="6" w:name="_Hlk84508018"/>
            <w:r w:rsidRPr="00683C25">
              <w:rPr>
                <w:rFonts w:ascii="Arial Narrow" w:hAnsi="Arial Narrow" w:cs="Arial"/>
                <w:b/>
                <w:bCs/>
                <w:sz w:val="22"/>
                <w:szCs w:val="22"/>
              </w:rPr>
              <w:t>BUDYNEK B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</w:tr>
      <w:bookmarkEnd w:id="5"/>
      <w:tr w:rsidR="00BA6562" w14:paraId="46A9DEFA" w14:textId="77777777" w:rsidTr="00DA759D">
        <w:tc>
          <w:tcPr>
            <w:tcW w:w="5087" w:type="dxa"/>
            <w:shd w:val="clear" w:color="auto" w:fill="FFFFFF" w:themeFill="background1"/>
          </w:tcPr>
          <w:p w14:paraId="6D364CF0" w14:textId="0D834E4C" w:rsidR="00BA6562" w:rsidRDefault="00DA759D" w:rsidP="00BA6562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A759D">
              <w:rPr>
                <w:rFonts w:ascii="Arial Narrow" w:hAnsi="Arial Narrow" w:cs="Arial"/>
                <w:sz w:val="22"/>
                <w:szCs w:val="22"/>
              </w:rPr>
              <w:t>DOSTAWA MOBILNEGO APARATU DO ZNIECZULENIA OGÓLNEGO DLA DZIECI I DOROSŁYCH Z KARDIOMONITOREM</w:t>
            </w:r>
          </w:p>
        </w:tc>
        <w:tc>
          <w:tcPr>
            <w:tcW w:w="3205" w:type="dxa"/>
            <w:shd w:val="clear" w:color="auto" w:fill="FFFFFF" w:themeFill="background1"/>
          </w:tcPr>
          <w:p w14:paraId="57327B1D" w14:textId="1AE4197F" w:rsidR="00BA6562" w:rsidRDefault="00065631" w:rsidP="00BA6562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19/12/2023</w:t>
            </w:r>
          </w:p>
        </w:tc>
      </w:tr>
      <w:tr w:rsidR="00DA759D" w14:paraId="7D26E8DD" w14:textId="77777777" w:rsidTr="00DA759D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55D160B" w14:textId="48A680DD" w:rsidR="00DA759D" w:rsidRPr="00BD0203" w:rsidRDefault="00DA759D" w:rsidP="002640F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Zakończenie Przedmiotu Umowy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F236D5A" w14:textId="5222E828" w:rsidR="00DA759D" w:rsidRPr="00BD0203" w:rsidRDefault="00DA759D" w:rsidP="002640F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19/12/2023</w:t>
            </w:r>
          </w:p>
        </w:tc>
      </w:tr>
      <w:bookmarkEnd w:id="4"/>
      <w:bookmarkEnd w:id="6"/>
    </w:tbl>
    <w:p w14:paraId="1099065A" w14:textId="77777777" w:rsidR="006D3BB7" w:rsidRDefault="006D3BB7" w:rsidP="008B0DEB">
      <w:pPr>
        <w:rPr>
          <w:rFonts w:cs="Arial"/>
        </w:rPr>
      </w:pPr>
    </w:p>
    <w:p w14:paraId="140A7616" w14:textId="77777777" w:rsidR="002E7FEE" w:rsidRDefault="002E7FEE" w:rsidP="008B0DEB">
      <w:pPr>
        <w:rPr>
          <w:rFonts w:cs="Arial"/>
        </w:rPr>
      </w:pPr>
    </w:p>
    <w:p w14:paraId="0665A554" w14:textId="35E6BEE6" w:rsidR="00D62CF4" w:rsidRDefault="00D30C93" w:rsidP="00A8645A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  <w:sz w:val="22"/>
          <w:szCs w:val="22"/>
        </w:rPr>
      </w:pPr>
      <w:r w:rsidRPr="002800FA">
        <w:rPr>
          <w:rFonts w:ascii="Arial Narrow" w:hAnsi="Arial Narrow"/>
          <w:bCs/>
          <w:sz w:val="22"/>
          <w:szCs w:val="22"/>
        </w:rPr>
        <w:t>Oświadczam/y, że udziel</w:t>
      </w:r>
      <w:r w:rsidR="00D1386B" w:rsidRPr="002800FA">
        <w:rPr>
          <w:rFonts w:ascii="Arial Narrow" w:hAnsi="Arial Narrow"/>
          <w:bCs/>
          <w:sz w:val="22"/>
          <w:szCs w:val="22"/>
        </w:rPr>
        <w:t>ę</w:t>
      </w:r>
      <w:r w:rsidRPr="002800FA">
        <w:rPr>
          <w:rFonts w:ascii="Arial Narrow" w:hAnsi="Arial Narrow"/>
          <w:bCs/>
          <w:sz w:val="22"/>
          <w:szCs w:val="22"/>
        </w:rPr>
        <w:t xml:space="preserve"> gwarancji </w:t>
      </w:r>
      <w:r w:rsidR="00CB33A6">
        <w:rPr>
          <w:rFonts w:ascii="Arial Narrow" w:hAnsi="Arial Narrow"/>
          <w:bCs/>
          <w:sz w:val="22"/>
          <w:szCs w:val="22"/>
        </w:rPr>
        <w:t>i rękojmi Przedmiotu Zamówienia</w:t>
      </w:r>
      <w:r w:rsidRPr="002800FA">
        <w:rPr>
          <w:rFonts w:ascii="Arial Narrow" w:hAnsi="Arial Narrow"/>
          <w:bCs/>
          <w:sz w:val="22"/>
          <w:szCs w:val="22"/>
        </w:rPr>
        <w:t xml:space="preserve"> na okres </w:t>
      </w:r>
      <w:r w:rsidR="00313DE2" w:rsidRPr="002800FA">
        <w:rPr>
          <w:rFonts w:ascii="Arial Narrow" w:hAnsi="Arial Narrow"/>
          <w:bCs/>
          <w:sz w:val="22"/>
          <w:szCs w:val="22"/>
        </w:rPr>
        <w:t>zgodny z zapisami zawartymi w Opisie Przedmiotu Zamówienia</w:t>
      </w:r>
      <w:r w:rsidRPr="002800FA">
        <w:rPr>
          <w:rFonts w:ascii="Arial Narrow" w:hAnsi="Arial Narrow"/>
          <w:bCs/>
          <w:sz w:val="22"/>
          <w:szCs w:val="22"/>
        </w:rPr>
        <w:t>,</w:t>
      </w:r>
    </w:p>
    <w:p w14:paraId="5FC74571" w14:textId="2D926BF1" w:rsidR="00CB33A6" w:rsidRDefault="00CB33A6" w:rsidP="00A8645A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Na </w:t>
      </w:r>
      <w:r w:rsidRPr="00CB33A6">
        <w:rPr>
          <w:rFonts w:ascii="Arial Narrow" w:hAnsi="Arial Narrow"/>
          <w:bCs/>
          <w:sz w:val="22"/>
          <w:szCs w:val="22"/>
        </w:rPr>
        <w:t>potwierdz</w:t>
      </w:r>
      <w:r>
        <w:rPr>
          <w:rFonts w:ascii="Arial Narrow" w:hAnsi="Arial Narrow"/>
          <w:bCs/>
          <w:sz w:val="22"/>
          <w:szCs w:val="22"/>
        </w:rPr>
        <w:t>enie</w:t>
      </w:r>
      <w:r w:rsidRPr="00CB33A6">
        <w:rPr>
          <w:rFonts w:ascii="Arial Narrow" w:hAnsi="Arial Narrow"/>
          <w:bCs/>
          <w:sz w:val="22"/>
          <w:szCs w:val="22"/>
        </w:rPr>
        <w:t>, że zapoznali</w:t>
      </w:r>
      <w:r>
        <w:rPr>
          <w:rFonts w:ascii="Arial Narrow" w:hAnsi="Arial Narrow"/>
          <w:bCs/>
          <w:sz w:val="22"/>
          <w:szCs w:val="22"/>
        </w:rPr>
        <w:t>śmy</w:t>
      </w:r>
      <w:r w:rsidRPr="00CB33A6">
        <w:rPr>
          <w:rFonts w:ascii="Arial Narrow" w:hAnsi="Arial Narrow"/>
          <w:bCs/>
          <w:sz w:val="22"/>
          <w:szCs w:val="22"/>
        </w:rPr>
        <w:t xml:space="preserve"> się ze wzorem Umowy i akceptuj</w:t>
      </w:r>
      <w:r>
        <w:rPr>
          <w:rFonts w:ascii="Arial Narrow" w:hAnsi="Arial Narrow"/>
          <w:bCs/>
          <w:sz w:val="22"/>
          <w:szCs w:val="22"/>
        </w:rPr>
        <w:t>emy</w:t>
      </w:r>
      <w:r w:rsidRPr="00CB33A6">
        <w:rPr>
          <w:rFonts w:ascii="Arial Narrow" w:hAnsi="Arial Narrow"/>
          <w:bCs/>
          <w:sz w:val="22"/>
          <w:szCs w:val="22"/>
        </w:rPr>
        <w:t xml:space="preserve"> ten wzór, a w szczególności przewidziane w nim zobowiązania Oferenta, a także warunki i terminy płatności bez zastrzeżeń</w:t>
      </w:r>
      <w:r>
        <w:rPr>
          <w:rFonts w:ascii="Arial Narrow" w:hAnsi="Arial Narrow"/>
          <w:bCs/>
          <w:sz w:val="22"/>
          <w:szCs w:val="22"/>
        </w:rPr>
        <w:t xml:space="preserve"> załączamy</w:t>
      </w:r>
      <w:r w:rsidRPr="00CB33A6">
        <w:rPr>
          <w:rFonts w:ascii="Arial Narrow" w:hAnsi="Arial Narrow"/>
          <w:bCs/>
          <w:sz w:val="22"/>
          <w:szCs w:val="22"/>
        </w:rPr>
        <w:t xml:space="preserve"> zaparafowan</w:t>
      </w:r>
      <w:r>
        <w:rPr>
          <w:rFonts w:ascii="Arial Narrow" w:hAnsi="Arial Narrow"/>
          <w:bCs/>
          <w:sz w:val="22"/>
          <w:szCs w:val="22"/>
        </w:rPr>
        <w:t>y</w:t>
      </w:r>
      <w:r w:rsidRPr="00CB33A6">
        <w:rPr>
          <w:rFonts w:ascii="Arial Narrow" w:hAnsi="Arial Narrow"/>
          <w:bCs/>
          <w:sz w:val="22"/>
          <w:szCs w:val="22"/>
        </w:rPr>
        <w:t xml:space="preserve"> wz</w:t>
      </w:r>
      <w:r>
        <w:rPr>
          <w:rFonts w:ascii="Arial Narrow" w:hAnsi="Arial Narrow"/>
          <w:bCs/>
          <w:sz w:val="22"/>
          <w:szCs w:val="22"/>
        </w:rPr>
        <w:t>ór</w:t>
      </w:r>
      <w:r w:rsidRPr="00CB33A6">
        <w:rPr>
          <w:rFonts w:ascii="Arial Narrow" w:hAnsi="Arial Narrow"/>
          <w:bCs/>
          <w:sz w:val="22"/>
          <w:szCs w:val="22"/>
        </w:rPr>
        <w:t xml:space="preserve"> Umowy stanowiącego załącznik nr </w:t>
      </w:r>
      <w:r>
        <w:rPr>
          <w:rFonts w:ascii="Arial Narrow" w:hAnsi="Arial Narrow"/>
          <w:bCs/>
          <w:sz w:val="22"/>
          <w:szCs w:val="22"/>
        </w:rPr>
        <w:t>3</w:t>
      </w:r>
      <w:r w:rsidRPr="00CB33A6">
        <w:rPr>
          <w:rFonts w:ascii="Arial Narrow" w:hAnsi="Arial Narrow"/>
          <w:bCs/>
          <w:sz w:val="22"/>
          <w:szCs w:val="22"/>
        </w:rPr>
        <w:t xml:space="preserve"> do </w:t>
      </w:r>
      <w:r>
        <w:rPr>
          <w:rFonts w:ascii="Arial Narrow" w:hAnsi="Arial Narrow"/>
          <w:bCs/>
          <w:sz w:val="22"/>
          <w:szCs w:val="22"/>
        </w:rPr>
        <w:t>Zapytania Ofertowego,</w:t>
      </w:r>
    </w:p>
    <w:p w14:paraId="4CA3789C" w14:textId="654F2279" w:rsidR="000C30D3" w:rsidRDefault="00091DBE" w:rsidP="00A8645A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854B1A">
        <w:rPr>
          <w:rFonts w:ascii="Arial Narrow" w:hAnsi="Arial Narrow"/>
          <w:bCs/>
          <w:sz w:val="22"/>
          <w:szCs w:val="22"/>
        </w:rPr>
        <w:t xml:space="preserve">Na potwierdzenie zrealizowania w </w:t>
      </w:r>
      <w:r w:rsidRPr="004D2041">
        <w:rPr>
          <w:rFonts w:ascii="Arial Narrow" w:hAnsi="Arial Narrow"/>
          <w:bCs/>
          <w:sz w:val="22"/>
          <w:szCs w:val="22"/>
        </w:rPr>
        <w:t xml:space="preserve">okresie </w:t>
      </w:r>
      <w:r w:rsidR="00313DE2" w:rsidRPr="004D2041">
        <w:rPr>
          <w:rFonts w:ascii="Arial Narrow" w:hAnsi="Arial Narrow"/>
          <w:bCs/>
          <w:sz w:val="22"/>
          <w:szCs w:val="22"/>
        </w:rPr>
        <w:t>3</w:t>
      </w:r>
      <w:r w:rsidRPr="004D2041">
        <w:rPr>
          <w:rFonts w:ascii="Arial Narrow" w:hAnsi="Arial Narrow"/>
          <w:bCs/>
          <w:sz w:val="22"/>
          <w:szCs w:val="22"/>
        </w:rPr>
        <w:t xml:space="preserve"> lat przed</w:t>
      </w:r>
      <w:r w:rsidRPr="00854B1A">
        <w:rPr>
          <w:rFonts w:ascii="Arial Narrow" w:hAnsi="Arial Narrow"/>
          <w:bCs/>
          <w:sz w:val="22"/>
          <w:szCs w:val="22"/>
        </w:rPr>
        <w:t xml:space="preserve"> terminem złożenia Oferty </w:t>
      </w:r>
      <w:r w:rsidR="00D25800">
        <w:rPr>
          <w:rFonts w:ascii="Arial Narrow" w:hAnsi="Arial Narrow"/>
          <w:bCs/>
          <w:sz w:val="22"/>
          <w:szCs w:val="22"/>
        </w:rPr>
        <w:t xml:space="preserve">(a jeśli okres prowadzenia działalności jest krótszy, w tym okresie) </w:t>
      </w:r>
      <w:r w:rsidRPr="00854B1A">
        <w:rPr>
          <w:rFonts w:ascii="Arial Narrow" w:hAnsi="Arial Narrow"/>
          <w:bCs/>
          <w:sz w:val="22"/>
          <w:szCs w:val="22"/>
        </w:rPr>
        <w:t xml:space="preserve">co najmniej </w:t>
      </w:r>
      <w:r w:rsidR="00BA6562">
        <w:rPr>
          <w:rFonts w:ascii="Arial Narrow" w:hAnsi="Arial Narrow"/>
          <w:bCs/>
          <w:sz w:val="22"/>
          <w:szCs w:val="22"/>
        </w:rPr>
        <w:t>3</w:t>
      </w:r>
      <w:r w:rsidR="00BA6562" w:rsidRPr="00854B1A">
        <w:rPr>
          <w:rFonts w:ascii="Arial Narrow" w:hAnsi="Arial Narrow"/>
          <w:bCs/>
          <w:sz w:val="22"/>
          <w:szCs w:val="22"/>
        </w:rPr>
        <w:t xml:space="preserve"> </w:t>
      </w:r>
      <w:r w:rsidRPr="00854B1A">
        <w:rPr>
          <w:rFonts w:ascii="Arial Narrow" w:hAnsi="Arial Narrow"/>
          <w:bCs/>
          <w:sz w:val="22"/>
          <w:szCs w:val="22"/>
        </w:rPr>
        <w:t>umów, których przedmiot odpowiada Przedmiotowi Zamówienia</w:t>
      </w:r>
      <w:r w:rsidR="00D25800">
        <w:rPr>
          <w:rFonts w:ascii="Arial Narrow" w:hAnsi="Arial Narrow"/>
          <w:bCs/>
          <w:sz w:val="22"/>
          <w:szCs w:val="22"/>
        </w:rPr>
        <w:t xml:space="preserve">, </w:t>
      </w:r>
      <w:r w:rsidR="00913543">
        <w:rPr>
          <w:rFonts w:ascii="Arial Narrow" w:hAnsi="Arial Narrow"/>
          <w:bCs/>
          <w:sz w:val="22"/>
          <w:szCs w:val="22"/>
        </w:rPr>
        <w:t xml:space="preserve">tj. </w:t>
      </w:r>
      <w:r w:rsidR="00E52E97" w:rsidRPr="00E52E97">
        <w:rPr>
          <w:rFonts w:ascii="Arial Narrow" w:hAnsi="Arial Narrow"/>
          <w:bCs/>
          <w:sz w:val="22"/>
          <w:szCs w:val="22"/>
        </w:rPr>
        <w:t xml:space="preserve">obejmuje </w:t>
      </w:r>
      <w:r w:rsidR="00313DE2" w:rsidRPr="00313DE2">
        <w:rPr>
          <w:rFonts w:ascii="Arial Narrow" w:hAnsi="Arial Narrow"/>
          <w:bCs/>
          <w:sz w:val="22"/>
          <w:szCs w:val="22"/>
        </w:rPr>
        <w:t xml:space="preserve">dostawę </w:t>
      </w:r>
      <w:r w:rsidR="00065631" w:rsidRPr="00065631">
        <w:rPr>
          <w:rFonts w:ascii="Arial Narrow" w:hAnsi="Arial Narrow"/>
          <w:bCs/>
          <w:sz w:val="22"/>
          <w:szCs w:val="22"/>
        </w:rPr>
        <w:t>mobilny aparat do znieczulenia ogólnego z kardiomonitorem</w:t>
      </w:r>
      <w:r w:rsidR="00065631">
        <w:rPr>
          <w:rFonts w:ascii="Arial Narrow" w:hAnsi="Arial Narrow"/>
          <w:bCs/>
          <w:sz w:val="22"/>
          <w:szCs w:val="22"/>
        </w:rPr>
        <w:t xml:space="preserve"> </w:t>
      </w:r>
      <w:r w:rsidR="00ED5DD1" w:rsidRPr="00E52E97">
        <w:rPr>
          <w:rFonts w:ascii="Arial Narrow" w:hAnsi="Arial Narrow"/>
          <w:bCs/>
          <w:sz w:val="22"/>
          <w:szCs w:val="22"/>
        </w:rPr>
        <w:t>o</w:t>
      </w:r>
      <w:r w:rsidR="00E52E97" w:rsidRPr="00E52E97">
        <w:rPr>
          <w:rFonts w:ascii="Arial Narrow" w:hAnsi="Arial Narrow"/>
          <w:bCs/>
          <w:sz w:val="22"/>
          <w:szCs w:val="22"/>
        </w:rPr>
        <w:t xml:space="preserve"> wartości zadania (umowy</w:t>
      </w:r>
      <w:r w:rsidR="00E52E97" w:rsidRPr="00527DC1">
        <w:rPr>
          <w:rFonts w:ascii="Arial Narrow" w:hAnsi="Arial Narrow"/>
          <w:bCs/>
          <w:sz w:val="22"/>
          <w:szCs w:val="22"/>
        </w:rPr>
        <w:t xml:space="preserve">) min. </w:t>
      </w:r>
      <w:r w:rsidR="00BA6562">
        <w:rPr>
          <w:rFonts w:ascii="Arial Narrow" w:hAnsi="Arial Narrow"/>
          <w:b/>
          <w:sz w:val="22"/>
          <w:szCs w:val="22"/>
        </w:rPr>
        <w:t>1</w:t>
      </w:r>
      <w:r w:rsidR="007F6F44">
        <w:rPr>
          <w:rFonts w:ascii="Arial Narrow" w:hAnsi="Arial Narrow"/>
          <w:b/>
          <w:sz w:val="22"/>
          <w:szCs w:val="22"/>
        </w:rPr>
        <w:t>0</w:t>
      </w:r>
      <w:r w:rsidR="00BA6562" w:rsidRPr="00527DC1">
        <w:rPr>
          <w:rFonts w:ascii="Arial Narrow" w:hAnsi="Arial Narrow"/>
          <w:b/>
          <w:sz w:val="22"/>
          <w:szCs w:val="22"/>
        </w:rPr>
        <w:t xml:space="preserve">0 </w:t>
      </w:r>
      <w:r w:rsidR="00E52E97" w:rsidRPr="00527DC1">
        <w:rPr>
          <w:rFonts w:ascii="Arial Narrow" w:hAnsi="Arial Narrow"/>
          <w:b/>
          <w:sz w:val="22"/>
          <w:szCs w:val="22"/>
        </w:rPr>
        <w:t>000,00zł</w:t>
      </w:r>
      <w:r w:rsidR="00E52E97" w:rsidRPr="00527DC1">
        <w:rPr>
          <w:rFonts w:ascii="Arial Narrow" w:hAnsi="Arial Narrow"/>
          <w:bCs/>
          <w:sz w:val="22"/>
          <w:szCs w:val="22"/>
        </w:rPr>
        <w:t xml:space="preserve"> brutto</w:t>
      </w:r>
      <w:r w:rsidRPr="00854B1A">
        <w:rPr>
          <w:rFonts w:ascii="Arial Narrow" w:hAnsi="Arial Narrow"/>
          <w:bCs/>
          <w:sz w:val="22"/>
          <w:szCs w:val="22"/>
        </w:rPr>
        <w:t xml:space="preserve">, załączamy do niniejszej Oferty </w:t>
      </w:r>
      <w:r w:rsidR="00D25800" w:rsidRPr="00D25800">
        <w:rPr>
          <w:rFonts w:ascii="Arial Narrow" w:hAnsi="Arial Narrow"/>
          <w:bCs/>
          <w:sz w:val="22"/>
          <w:szCs w:val="22"/>
        </w:rPr>
        <w:t>dowody określające</w:t>
      </w:r>
      <w:r w:rsidR="00D25800">
        <w:rPr>
          <w:rFonts w:ascii="Arial Narrow" w:hAnsi="Arial Narrow"/>
          <w:bCs/>
          <w:sz w:val="22"/>
          <w:szCs w:val="22"/>
        </w:rPr>
        <w:t>, że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 te</w:t>
      </w:r>
      <w:r w:rsidR="001A73D9">
        <w:rPr>
          <w:rFonts w:ascii="Arial Narrow" w:hAnsi="Arial Narrow"/>
          <w:bCs/>
          <w:sz w:val="22"/>
          <w:szCs w:val="22"/>
        </w:rPr>
        <w:t xml:space="preserve"> roboty/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 </w:t>
      </w:r>
      <w:r w:rsidR="001A76B1" w:rsidRPr="001A73D9">
        <w:rPr>
          <w:rFonts w:ascii="Arial Narrow" w:hAnsi="Arial Narrow"/>
          <w:bCs/>
          <w:sz w:val="22"/>
          <w:szCs w:val="22"/>
        </w:rPr>
        <w:t>dostawy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 zostały wykonane należycie i</w:t>
      </w:r>
      <w:r w:rsidR="0051363A">
        <w:rPr>
          <w:rFonts w:ascii="Arial Narrow" w:hAnsi="Arial Narrow"/>
          <w:bCs/>
          <w:sz w:val="22"/>
          <w:szCs w:val="22"/>
        </w:rPr>
        <w:t> 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prawidłowo ukończone, przy czym dowodami, o których mowa, są </w:t>
      </w:r>
      <w:r w:rsidR="00D25800">
        <w:rPr>
          <w:rFonts w:ascii="Arial Narrow" w:hAnsi="Arial Narrow"/>
          <w:bCs/>
          <w:sz w:val="22"/>
          <w:szCs w:val="22"/>
        </w:rPr>
        <w:t>następujące dokumenty</w:t>
      </w:r>
      <w:r w:rsidR="00F57F57">
        <w:rPr>
          <w:rFonts w:ascii="Arial Narrow" w:hAnsi="Arial Narrow"/>
          <w:bCs/>
          <w:sz w:val="22"/>
          <w:szCs w:val="22"/>
        </w:rPr>
        <w:t>: …………………………..</w:t>
      </w:r>
      <w:r w:rsidR="0045329D">
        <w:rPr>
          <w:rFonts w:ascii="Arial Narrow" w:hAnsi="Arial Narrow"/>
          <w:bCs/>
          <w:sz w:val="22"/>
          <w:szCs w:val="22"/>
        </w:rPr>
        <w:t xml:space="preserve"> </w:t>
      </w:r>
      <w:r w:rsidR="00F57F57">
        <w:rPr>
          <w:rFonts w:ascii="Arial Narrow" w:hAnsi="Arial Narrow"/>
          <w:bCs/>
          <w:sz w:val="22"/>
          <w:szCs w:val="22"/>
        </w:rPr>
        <w:t>(</w:t>
      </w:r>
      <w:r w:rsidR="00F57F57" w:rsidRPr="00767759">
        <w:rPr>
          <w:rFonts w:ascii="Arial Narrow" w:hAnsi="Arial Narrow"/>
          <w:bCs/>
          <w:sz w:val="22"/>
          <w:szCs w:val="22"/>
        </w:rPr>
        <w:t>proszę wskazać jakie dokumenty są załączane</w:t>
      </w:r>
      <w:r w:rsidR="00F57F57">
        <w:rPr>
          <w:rFonts w:ascii="Arial Narrow" w:hAnsi="Arial Narrow"/>
          <w:bCs/>
          <w:sz w:val="22"/>
          <w:szCs w:val="22"/>
        </w:rPr>
        <w:t>)</w:t>
      </w:r>
    </w:p>
    <w:p w14:paraId="178C63C9" w14:textId="070530C8" w:rsidR="00D81AA5" w:rsidRDefault="00767759" w:rsidP="00A8645A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Oświadczamy, </w:t>
      </w:r>
      <w:r w:rsidRPr="00767759">
        <w:rPr>
          <w:rFonts w:ascii="Arial Narrow" w:hAnsi="Arial Narrow"/>
          <w:bCs/>
          <w:sz w:val="22"/>
          <w:szCs w:val="22"/>
        </w:rPr>
        <w:t xml:space="preserve">że załączyliśmy </w:t>
      </w:r>
      <w:r w:rsidR="00FC3419" w:rsidRPr="00FC3419">
        <w:rPr>
          <w:rFonts w:ascii="Arial Narrow" w:hAnsi="Arial Narrow"/>
          <w:bCs/>
          <w:sz w:val="22"/>
          <w:szCs w:val="22"/>
        </w:rPr>
        <w:t xml:space="preserve">formularz asortymentowo-cenowy </w:t>
      </w:r>
      <w:r w:rsidRPr="00767759">
        <w:rPr>
          <w:rFonts w:ascii="Arial Narrow" w:hAnsi="Arial Narrow"/>
          <w:bCs/>
          <w:sz w:val="22"/>
          <w:szCs w:val="22"/>
        </w:rPr>
        <w:t>wraz z cenami jednostkowymi</w:t>
      </w:r>
      <w:r w:rsidR="00CB33A6">
        <w:rPr>
          <w:rFonts w:ascii="Arial Narrow" w:hAnsi="Arial Narrow"/>
          <w:bCs/>
          <w:sz w:val="22"/>
          <w:szCs w:val="22"/>
        </w:rPr>
        <w:t xml:space="preserve"> sporządzony na podstawie Załącznika nr 4 do Zapytania Ofertowego w układzie z nim zgodnym;</w:t>
      </w:r>
    </w:p>
    <w:p w14:paraId="4EB83F06" w14:textId="392E88FD" w:rsidR="00CB33A6" w:rsidRPr="00CB33A6" w:rsidRDefault="009D0C50" w:rsidP="00CB33A6">
      <w:pPr>
        <w:pStyle w:val="Akapitzlist"/>
        <w:numPr>
          <w:ilvl w:val="0"/>
          <w:numId w:val="3"/>
        </w:numPr>
        <w:rPr>
          <w:rFonts w:ascii="Arial Narrow" w:hAnsi="Arial Narrow"/>
          <w:bCs/>
          <w:sz w:val="22"/>
          <w:szCs w:val="22"/>
        </w:rPr>
      </w:pPr>
      <w:r w:rsidRPr="00CB33A6">
        <w:rPr>
          <w:rFonts w:ascii="Arial Narrow" w:hAnsi="Arial Narrow"/>
          <w:b/>
          <w:sz w:val="22"/>
          <w:szCs w:val="22"/>
        </w:rPr>
        <w:t xml:space="preserve">Oświadczam/y, </w:t>
      </w:r>
      <w:r w:rsidRPr="00CB33A6">
        <w:rPr>
          <w:rFonts w:ascii="Arial Narrow" w:hAnsi="Arial Narrow"/>
          <w:bCs/>
          <w:sz w:val="22"/>
          <w:szCs w:val="22"/>
        </w:rPr>
        <w:t xml:space="preserve">że </w:t>
      </w:r>
      <w:r w:rsidR="00CB33A6" w:rsidRPr="00CB33A6">
        <w:rPr>
          <w:rFonts w:ascii="Arial Narrow" w:hAnsi="Arial Narrow"/>
          <w:bCs/>
          <w:sz w:val="22"/>
          <w:szCs w:val="22"/>
        </w:rPr>
        <w:t>w formularzu asortymentowo-cenowym oznacz</w:t>
      </w:r>
      <w:r w:rsidR="00CB33A6">
        <w:rPr>
          <w:rFonts w:ascii="Arial Narrow" w:hAnsi="Arial Narrow"/>
          <w:bCs/>
          <w:sz w:val="22"/>
          <w:szCs w:val="22"/>
        </w:rPr>
        <w:t>yliśmy</w:t>
      </w:r>
      <w:r w:rsidR="00CB33A6" w:rsidRPr="00CB33A6">
        <w:rPr>
          <w:rFonts w:ascii="Arial Narrow" w:hAnsi="Arial Narrow"/>
          <w:bCs/>
          <w:sz w:val="22"/>
          <w:szCs w:val="22"/>
        </w:rPr>
        <w:t xml:space="preserve"> markę i model każdego z elementów Przedmiotu Zamówienia</w:t>
      </w:r>
      <w:r w:rsidR="00CB33A6">
        <w:rPr>
          <w:rFonts w:ascii="Arial Narrow" w:hAnsi="Arial Narrow"/>
          <w:bCs/>
          <w:sz w:val="22"/>
          <w:szCs w:val="22"/>
        </w:rPr>
        <w:t>, oraz firmę elementów, których są producentami</w:t>
      </w:r>
    </w:p>
    <w:p w14:paraId="4F53D0DA" w14:textId="77777777" w:rsidR="002E7FEE" w:rsidRPr="002E7FEE" w:rsidRDefault="00ED1F72" w:rsidP="00A8645A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CB33A6">
        <w:rPr>
          <w:rFonts w:ascii="Arial Narrow" w:hAnsi="Arial Narrow"/>
          <w:b/>
          <w:sz w:val="22"/>
          <w:szCs w:val="22"/>
        </w:rPr>
        <w:t>Oświadczam/y,</w:t>
      </w:r>
      <w:r>
        <w:rPr>
          <w:rFonts w:ascii="Arial Narrow" w:hAnsi="Arial Narrow"/>
          <w:b/>
          <w:sz w:val="22"/>
          <w:szCs w:val="22"/>
        </w:rPr>
        <w:t xml:space="preserve"> że oferowany przez nas Przedmiot Zamówienia jest zgodny z Opisem Przedmiotu</w:t>
      </w:r>
    </w:p>
    <w:p w14:paraId="46F08F08" w14:textId="02674878" w:rsidR="009D0C50" w:rsidRPr="00ED1F72" w:rsidRDefault="00ED1F72" w:rsidP="002E7FEE">
      <w:pPr>
        <w:pStyle w:val="Akapitzlist"/>
        <w:shd w:val="clear" w:color="auto" w:fill="FFFFFF" w:themeFill="background1"/>
        <w:spacing w:line="276" w:lineRule="auto"/>
        <w:ind w:left="644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099"/>
        <w:gridCol w:w="492"/>
        <w:gridCol w:w="4394"/>
        <w:gridCol w:w="1739"/>
        <w:gridCol w:w="68"/>
      </w:tblGrid>
      <w:tr w:rsidR="002B0AE3" w:rsidRPr="00C4631F" w14:paraId="3030C3B5" w14:textId="092A6CD5" w:rsidTr="002B0AE3">
        <w:trPr>
          <w:gridAfter w:val="1"/>
          <w:wAfter w:w="68" w:type="dxa"/>
        </w:trPr>
        <w:tc>
          <w:tcPr>
            <w:tcW w:w="494" w:type="dxa"/>
          </w:tcPr>
          <w:p w14:paraId="5E5A7D1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7" w:name="_Hlk148605158"/>
            <w:r w:rsidRPr="00C4631F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2591" w:type="dxa"/>
            <w:gridSpan w:val="2"/>
          </w:tcPr>
          <w:p w14:paraId="507D329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Parametr</w:t>
            </w:r>
          </w:p>
        </w:tc>
        <w:tc>
          <w:tcPr>
            <w:tcW w:w="4394" w:type="dxa"/>
          </w:tcPr>
          <w:p w14:paraId="6E0AD240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Wymagalne minimalne parametry techniczne</w:t>
            </w:r>
          </w:p>
        </w:tc>
        <w:tc>
          <w:tcPr>
            <w:tcW w:w="1739" w:type="dxa"/>
          </w:tcPr>
          <w:p w14:paraId="3B9DCC65" w14:textId="2C771DAB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Spełnia</w:t>
            </w:r>
          </w:p>
        </w:tc>
      </w:tr>
      <w:tr w:rsidR="002B0AE3" w:rsidRPr="00C4631F" w14:paraId="2A9CAD51" w14:textId="2FB70E31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59D0C44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2E7FE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91" w:type="dxa"/>
            <w:gridSpan w:val="2"/>
            <w:vMerge w:val="restart"/>
          </w:tcPr>
          <w:p w14:paraId="3907BE1A" w14:textId="77777777" w:rsidR="002B0AE3" w:rsidRPr="00C4631F" w:rsidRDefault="002B0AE3" w:rsidP="00E7523B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C4631F">
              <w:rPr>
                <w:rFonts w:ascii="Arial Narrow" w:hAnsi="Arial Narrow"/>
                <w:b/>
                <w:sz w:val="22"/>
                <w:szCs w:val="22"/>
              </w:rPr>
              <w:t>Mobilny Aparat  do znieczulenia ogólnego dla dorosłych i dzieci,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4631F">
              <w:rPr>
                <w:rFonts w:ascii="Arial Narrow" w:hAnsi="Arial Narrow"/>
                <w:b/>
                <w:sz w:val="22"/>
                <w:szCs w:val="22"/>
              </w:rPr>
              <w:t>z kardiomonitorem</w:t>
            </w:r>
          </w:p>
        </w:tc>
        <w:tc>
          <w:tcPr>
            <w:tcW w:w="4394" w:type="dxa"/>
            <w:vAlign w:val="center"/>
          </w:tcPr>
          <w:p w14:paraId="7914B625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Aparat na podstawie jezdnej, indywidualne hamulce na wszystkich kołach</w:t>
            </w:r>
          </w:p>
        </w:tc>
        <w:tc>
          <w:tcPr>
            <w:tcW w:w="1739" w:type="dxa"/>
          </w:tcPr>
          <w:p w14:paraId="1CA83CED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6656A7D" w14:textId="7D3622BD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7B1CA46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AA9D51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05FCDC2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Fabryczne uchwyty na dwie 10 litrowe butle rezerwowe, reduktory do butli O2 i N2O niewbudowane</w:t>
            </w:r>
          </w:p>
        </w:tc>
        <w:tc>
          <w:tcPr>
            <w:tcW w:w="1739" w:type="dxa"/>
          </w:tcPr>
          <w:p w14:paraId="20DFBA47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8DF6908" w14:textId="41F9F4F5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BB2FD2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CA770E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EA41C53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Aparat przystosowany do pracy przy ciśnieniu sieci centralnej dla: O2, N2O, Powietrza od 2,7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kPa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x 100</w:t>
            </w:r>
          </w:p>
        </w:tc>
        <w:tc>
          <w:tcPr>
            <w:tcW w:w="1739" w:type="dxa"/>
          </w:tcPr>
          <w:p w14:paraId="2D37399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B4B4A3A" w14:textId="3AA82BFE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DCD195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051283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80C67D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Podgrzewany system oddechowy, możliwe wyłączenie/ włączenie podgrzewania przez użytkownika w czasie znieczulania</w:t>
            </w:r>
          </w:p>
        </w:tc>
        <w:tc>
          <w:tcPr>
            <w:tcW w:w="1739" w:type="dxa"/>
          </w:tcPr>
          <w:p w14:paraId="60AC919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EA8FE24" w14:textId="5759C09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26B8256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174135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16618B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Awaryjne zasilanie elektryczne całego systemu z wbudowanego akumulatora na co najmniej 45 minut</w:t>
            </w:r>
          </w:p>
        </w:tc>
        <w:tc>
          <w:tcPr>
            <w:tcW w:w="1739" w:type="dxa"/>
          </w:tcPr>
          <w:p w14:paraId="293E5B4A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AF7D3F0" w14:textId="5840F81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42A939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06D63B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F967AF5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Wbudowane, regulowane - co najmniej trzystopniowe, oświetlenie powierzchni roboczej</w:t>
            </w:r>
          </w:p>
        </w:tc>
        <w:tc>
          <w:tcPr>
            <w:tcW w:w="1739" w:type="dxa"/>
          </w:tcPr>
          <w:p w14:paraId="4F79FB12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0F1FE9D" w14:textId="15A1B94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08A43E0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35AD03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DF31178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Jedna duża szuflada na akcesoria, blokowana</w:t>
            </w:r>
          </w:p>
        </w:tc>
        <w:tc>
          <w:tcPr>
            <w:tcW w:w="1739" w:type="dxa"/>
          </w:tcPr>
          <w:p w14:paraId="784DCD87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0380C94" w14:textId="5BD2B41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EC19497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736E5099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A17056D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Prezentacja ciśnień gazów w sieci centralnej i </w:t>
            </w:r>
            <w:r w:rsidRPr="00C4631F">
              <w:rPr>
                <w:rFonts w:ascii="Arial Narrow" w:hAnsi="Arial Narrow"/>
                <w:sz w:val="22"/>
                <w:szCs w:val="22"/>
              </w:rPr>
              <w:lastRenderedPageBreak/>
              <w:t>w butlach rezerwowych na ekranie głównym respiratora lub na ekranie LCD monitora stanu aparatu do znieczulania</w:t>
            </w:r>
          </w:p>
        </w:tc>
        <w:tc>
          <w:tcPr>
            <w:tcW w:w="1739" w:type="dxa"/>
          </w:tcPr>
          <w:p w14:paraId="3D53E6E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E0203E9" w14:textId="56CDA16D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147456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63E971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A377EA3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System bezpieczeństwa zapewniający co najmniej 25% udział O2 w mieszaninie z N2O</w:t>
            </w:r>
          </w:p>
        </w:tc>
        <w:tc>
          <w:tcPr>
            <w:tcW w:w="1739" w:type="dxa"/>
          </w:tcPr>
          <w:p w14:paraId="29B6C25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35AF61D" w14:textId="6349709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E5CF38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EF7AC3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963423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Elektroniczny mieszalnik: zapewniający utrzymanie ustawionego wdechowego stężenia tlenu przy zmianie wielkości przepływu świeżych gazów i utrzymanie ustawionego przepływu świeżych gazów przy zmianie stężenia tlenu w mieszaninie podawanej do pacjenta </w:t>
            </w:r>
          </w:p>
        </w:tc>
        <w:tc>
          <w:tcPr>
            <w:tcW w:w="1739" w:type="dxa"/>
          </w:tcPr>
          <w:p w14:paraId="137168E3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7F146E4" w14:textId="00D19500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3A0706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D041BC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1AA28F0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Aparat z czujnikami przepływu wdechowym i wydechowym. Czujniki wykorzystujące do pomiaru zasadę termoanemometrii elektrycznej. Czujniki mogą być sterylizowane parowo </w:t>
            </w:r>
          </w:p>
        </w:tc>
        <w:tc>
          <w:tcPr>
            <w:tcW w:w="1739" w:type="dxa"/>
          </w:tcPr>
          <w:p w14:paraId="034DCDE3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F843745" w14:textId="5AE0295F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E39928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71B684D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2129FAC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Wirtualne przepływomierze, stężenie O2 w mieszaninie podawanej do pacjenta i przepływ świeżych gazów prezentowane na ekranie głównym aparatu</w:t>
            </w:r>
          </w:p>
        </w:tc>
        <w:tc>
          <w:tcPr>
            <w:tcW w:w="1739" w:type="dxa"/>
          </w:tcPr>
          <w:p w14:paraId="64A017C8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04219EE" w14:textId="6CBD4552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E4904D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24CAF56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2EF454B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Aparat przystosowany do prowadzenia znieczulania w technice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Low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Flow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Minimal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Flow</w:t>
            </w:r>
            <w:proofErr w:type="spellEnd"/>
          </w:p>
        </w:tc>
        <w:tc>
          <w:tcPr>
            <w:tcW w:w="1739" w:type="dxa"/>
          </w:tcPr>
          <w:p w14:paraId="341949A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2FA05613" w14:textId="492C91D2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2E95E1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DCC16D0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9940C15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Regulowany zawór ograniczający ciśnienie w trybie wentylacji ręcznej (APL) z funkcją natychmiastowego zwolnienia ciśnienia w układzie bez konieczności skręcania do minimum</w:t>
            </w:r>
          </w:p>
        </w:tc>
        <w:tc>
          <w:tcPr>
            <w:tcW w:w="1739" w:type="dxa"/>
          </w:tcPr>
          <w:p w14:paraId="4DE2F78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EC9F1D5" w14:textId="174013BA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512E59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0FE2DF7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2363659" w14:textId="77777777" w:rsidR="002B0AE3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Wbudowany przepływomierz O2 do niezależnej podaży tlenu przez maskę lub kaniulę donosową, regulacja przepływu co najmniej od 0 do 15 l/min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4CFB11A" w14:textId="77777777" w:rsidR="002B0AE3" w:rsidRPr="00355A10" w:rsidRDefault="002B0AE3" w:rsidP="00E7523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5A10">
              <w:rPr>
                <w:rFonts w:ascii="Arial Narrow" w:hAnsi="Arial Narrow"/>
                <w:b/>
                <w:bCs/>
                <w:sz w:val="22"/>
                <w:szCs w:val="22"/>
              </w:rPr>
              <w:t>regulacja przepływu &gt;= 16 l/min KRYTERIUM DODATKOWE 10 pkt</w:t>
            </w:r>
          </w:p>
        </w:tc>
        <w:tc>
          <w:tcPr>
            <w:tcW w:w="1739" w:type="dxa"/>
          </w:tcPr>
          <w:p w14:paraId="104173D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E5725EE" w14:textId="3A055AC4" w:rsidTr="002B0AE3">
        <w:trPr>
          <w:gridAfter w:val="1"/>
          <w:wAfter w:w="68" w:type="dxa"/>
        </w:trPr>
        <w:tc>
          <w:tcPr>
            <w:tcW w:w="494" w:type="dxa"/>
          </w:tcPr>
          <w:p w14:paraId="244F6BD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5E913D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9ABC952" w14:textId="77777777" w:rsidR="002B0AE3" w:rsidRPr="00C4631F" w:rsidRDefault="002B0AE3" w:rsidP="00E7523B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Złącza do podłączenia jednego lub dwóch parowników.</w:t>
            </w:r>
          </w:p>
        </w:tc>
        <w:tc>
          <w:tcPr>
            <w:tcW w:w="1739" w:type="dxa"/>
          </w:tcPr>
          <w:p w14:paraId="7A77E75E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24D6F7DB" w14:textId="64F3FD01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3056FED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91" w:type="dxa"/>
            <w:gridSpan w:val="2"/>
            <w:vMerge w:val="restart"/>
          </w:tcPr>
          <w:p w14:paraId="147A6C39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Respirator, tryby wentylacji</w:t>
            </w:r>
          </w:p>
        </w:tc>
        <w:tc>
          <w:tcPr>
            <w:tcW w:w="4394" w:type="dxa"/>
          </w:tcPr>
          <w:p w14:paraId="37968772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bookmarkStart w:id="8" w:name="_Hlk148605413"/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C4631F">
              <w:rPr>
                <w:rFonts w:ascii="Arial Narrow" w:hAnsi="Arial Narrow"/>
                <w:sz w:val="22"/>
                <w:szCs w:val="22"/>
              </w:rPr>
              <w:t xml:space="preserve">espirator z napędem elektrycznym  </w:t>
            </w:r>
            <w:bookmarkEnd w:id="8"/>
          </w:p>
        </w:tc>
        <w:tc>
          <w:tcPr>
            <w:tcW w:w="1739" w:type="dxa"/>
          </w:tcPr>
          <w:p w14:paraId="7F3DF2F0" w14:textId="77777777" w:rsidR="002B0AE3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F0BD8F4" w14:textId="069DF0C1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5EF656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C12CA69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7EBE061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Wentylacja kontrolowana objętościowo</w:t>
            </w:r>
          </w:p>
        </w:tc>
        <w:tc>
          <w:tcPr>
            <w:tcW w:w="1739" w:type="dxa"/>
          </w:tcPr>
          <w:p w14:paraId="7429D07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06145C6" w14:textId="033023FB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48F022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D5343A6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572632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Wentylacja kontrolowana ciśnieniowo</w:t>
            </w:r>
          </w:p>
        </w:tc>
        <w:tc>
          <w:tcPr>
            <w:tcW w:w="1739" w:type="dxa"/>
          </w:tcPr>
          <w:p w14:paraId="68E0FC4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28F370F8" w14:textId="1A3AC3BB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EBE8F3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F88824D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2FB9798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Wentylacja synchronizowana ze wspomaganiem ciśnieniowym oddechów spontanicznych w trybie kontrolowanym objętościowo i w trybie kontrolowanym ciśnieniowo (VCV-SIMV/PS, PCV-SIMV/PS)</w:t>
            </w:r>
          </w:p>
        </w:tc>
        <w:tc>
          <w:tcPr>
            <w:tcW w:w="1739" w:type="dxa"/>
          </w:tcPr>
          <w:p w14:paraId="5B738D30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226A1D56" w14:textId="7AFC4360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E41B04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913CFD5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81901E2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CPAP/PSV</w:t>
            </w:r>
          </w:p>
        </w:tc>
        <w:tc>
          <w:tcPr>
            <w:tcW w:w="1739" w:type="dxa"/>
          </w:tcPr>
          <w:p w14:paraId="3AB1AB0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A7D99A4" w14:textId="4CFA9D15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BF424B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0323EDA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2A20304" w14:textId="77777777" w:rsidR="002B0AE3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bookmarkStart w:id="9" w:name="_Hlk148605467"/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C4631F">
              <w:rPr>
                <w:rFonts w:ascii="Arial Narrow" w:hAnsi="Arial Narrow"/>
                <w:sz w:val="22"/>
                <w:szCs w:val="22"/>
              </w:rPr>
              <w:t>unkcja Pauzy (wstrzymanie pracy respiratora na czas odłączenia pacjenta - odessanie śluzu lub zmiana pozycji pacjenta na stole), czas trwania pauzy minimum</w:t>
            </w:r>
            <w:r>
              <w:rPr>
                <w:rFonts w:ascii="Arial Narrow" w:hAnsi="Arial Narrow"/>
                <w:sz w:val="22"/>
                <w:szCs w:val="22"/>
              </w:rPr>
              <w:t xml:space="preserve"> od</w:t>
            </w:r>
            <w:r w:rsidRPr="00C4631F">
              <w:rPr>
                <w:rFonts w:ascii="Arial Narrow" w:hAnsi="Arial Narrow"/>
                <w:sz w:val="22"/>
                <w:szCs w:val="22"/>
              </w:rPr>
              <w:t xml:space="preserve"> 2 minut</w:t>
            </w:r>
            <w:bookmarkEnd w:id="9"/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C5A97C7" w14:textId="77777777" w:rsidR="002B0AE3" w:rsidRPr="00C4631F" w:rsidRDefault="002B0AE3" w:rsidP="00E7523B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3F3622">
              <w:rPr>
                <w:rFonts w:ascii="Arial Narrow" w:hAnsi="Arial Narrow"/>
                <w:b/>
                <w:bCs/>
                <w:sz w:val="22"/>
                <w:szCs w:val="22"/>
              </w:rPr>
              <w:t>czas trwania pauzy  &gt;= 59 minut KRYTERIUM DODATKOWE 10 pkt</w:t>
            </w:r>
          </w:p>
        </w:tc>
        <w:tc>
          <w:tcPr>
            <w:tcW w:w="1739" w:type="dxa"/>
          </w:tcPr>
          <w:p w14:paraId="4569064C" w14:textId="77777777" w:rsidR="002B0AE3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33C7BBE" w14:textId="6923590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F7BF53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17BAB4E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67A548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bookmarkStart w:id="10" w:name="_Hlk148605493"/>
            <w:r w:rsidRPr="00C4631F">
              <w:rPr>
                <w:rFonts w:ascii="Arial Narrow" w:hAnsi="Arial Narrow"/>
                <w:sz w:val="22"/>
                <w:szCs w:val="22"/>
              </w:rPr>
              <w:t xml:space="preserve">Tryb monitorowania pacjenta oddychającego spontanicznie (np. przy znieczuleniu miejscowym, po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ekstubacji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). Aktywny pomiar gazów, aktywne monitorowanie bezdechu. </w:t>
            </w:r>
            <w:bookmarkEnd w:id="10"/>
          </w:p>
        </w:tc>
        <w:tc>
          <w:tcPr>
            <w:tcW w:w="1739" w:type="dxa"/>
          </w:tcPr>
          <w:p w14:paraId="0C1ACC4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0AA524A" w14:textId="7B1B100F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26417E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04F5670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7DA831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Tryb typu: HLM, CBM, do stosowania gdy pacjent podłączony jest do maszyny  płucoserce</w:t>
            </w:r>
          </w:p>
        </w:tc>
        <w:tc>
          <w:tcPr>
            <w:tcW w:w="1739" w:type="dxa"/>
          </w:tcPr>
          <w:p w14:paraId="58441AF7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3B321FC" w14:textId="47CB57F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123CFB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5E3F8A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C78E83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Ze względów bezpieczeństwa automatyczne przełączenie na gaz zastępczy: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-po zaniku O2 na 100 % powietrze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-po zaniku N2O na 100 % O2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-po zaniku Powietrza na 100% O2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we wszystkich przypadkach bieżący przepływ Świeżych Gazów pozostaje stały (nie zmienia się)</w:t>
            </w:r>
          </w:p>
        </w:tc>
        <w:tc>
          <w:tcPr>
            <w:tcW w:w="1739" w:type="dxa"/>
          </w:tcPr>
          <w:p w14:paraId="5EFA573A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F22B80C" w14:textId="44F12443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A2BBE0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B26DC1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CD5BF90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Możliwość rozbudowy o funkcje: rekrutacji jednoetapowej i rekrutacji wieloetapowej</w:t>
            </w:r>
          </w:p>
        </w:tc>
        <w:tc>
          <w:tcPr>
            <w:tcW w:w="1739" w:type="dxa"/>
          </w:tcPr>
          <w:p w14:paraId="7208F029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01735B0" w14:textId="5BF23C3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1FBA229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D88FE32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B8CB561" w14:textId="77777777" w:rsidR="002B0AE3" w:rsidRPr="00C4631F" w:rsidRDefault="002B0AE3" w:rsidP="00E7523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Awaryjna podaż O2 i anestetyku z parownika po awarii zasilania sieciowego i rozładowanym akumulatorze</w:t>
            </w:r>
          </w:p>
        </w:tc>
        <w:tc>
          <w:tcPr>
            <w:tcW w:w="1739" w:type="dxa"/>
          </w:tcPr>
          <w:p w14:paraId="76FD1CC3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B7B2326" w14:textId="67455EAC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657366B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91" w:type="dxa"/>
            <w:gridSpan w:val="2"/>
            <w:vMerge w:val="restart"/>
          </w:tcPr>
          <w:p w14:paraId="173798A1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Regulacje</w:t>
            </w:r>
          </w:p>
        </w:tc>
        <w:tc>
          <w:tcPr>
            <w:tcW w:w="4394" w:type="dxa"/>
          </w:tcPr>
          <w:p w14:paraId="4AE7036C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Zakres regulacji częstości oddechowej co najmniej od 3 do 100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odd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>./min</w:t>
            </w:r>
          </w:p>
        </w:tc>
        <w:tc>
          <w:tcPr>
            <w:tcW w:w="1739" w:type="dxa"/>
          </w:tcPr>
          <w:p w14:paraId="6B4DD3C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D63A156" w14:textId="23C3988C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E00254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6A2B84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B858C48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Zakres regulacji plateau co najmniej od 5% do 60%</w:t>
            </w:r>
          </w:p>
        </w:tc>
        <w:tc>
          <w:tcPr>
            <w:tcW w:w="1739" w:type="dxa"/>
          </w:tcPr>
          <w:p w14:paraId="21BFFF83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24F0FD8" w14:textId="5DBA177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23151C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691A6082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3F53DC2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Zakres regulacji I:E co najmniej od 4:1 do 1:8</w:t>
            </w:r>
          </w:p>
        </w:tc>
        <w:tc>
          <w:tcPr>
            <w:tcW w:w="1739" w:type="dxa"/>
          </w:tcPr>
          <w:p w14:paraId="4722DFA9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B3AE2F7" w14:textId="1FEB2F69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E1FBF8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7303E473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600F61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Zakres regulacji objętości oddechowej w trybie kontrolowanym objętościowo co najmniej od 10 do 1500 ml</w:t>
            </w:r>
          </w:p>
        </w:tc>
        <w:tc>
          <w:tcPr>
            <w:tcW w:w="1739" w:type="dxa"/>
          </w:tcPr>
          <w:p w14:paraId="1C86A0E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B5C24C5" w14:textId="73D72B2F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D21F8C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7B516BA3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9B56C1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Zakres regulacji czułości wyzwalacza co najmniej od 0,3 l/min do 15 l/min</w:t>
            </w:r>
          </w:p>
        </w:tc>
        <w:tc>
          <w:tcPr>
            <w:tcW w:w="1739" w:type="dxa"/>
          </w:tcPr>
          <w:p w14:paraId="20A09A8B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F0780B9" w14:textId="4C5592B3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8FB80B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386D76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039211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Ciśnienie wdechowe regulowane w zakresie co najmniej  od 10 do 80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hPa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(cmH2O)</w:t>
            </w:r>
          </w:p>
        </w:tc>
        <w:tc>
          <w:tcPr>
            <w:tcW w:w="1739" w:type="dxa"/>
          </w:tcPr>
          <w:p w14:paraId="09E9AC7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2AC99A7" w14:textId="6489A64B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DE21E70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6B67160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0283CAD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Regulacja czasu narastania ciśnienia - nachylenie (nie dotyczy czasu wdechu)</w:t>
            </w:r>
          </w:p>
        </w:tc>
        <w:tc>
          <w:tcPr>
            <w:tcW w:w="1739" w:type="dxa"/>
          </w:tcPr>
          <w:p w14:paraId="0FBD886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4AB1DB4" w14:textId="7525B1C0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28F8F96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88420E5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FEEBBE4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Regulacja PEEP w zakresie co najmniej od 2 do 35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hPa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(cmH2O); wymagana funkcja WYŁ (OFF)</w:t>
            </w:r>
          </w:p>
        </w:tc>
        <w:tc>
          <w:tcPr>
            <w:tcW w:w="1739" w:type="dxa"/>
          </w:tcPr>
          <w:p w14:paraId="4220FBA6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147004F" w14:textId="0662F489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39F503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1D629CC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00E57B2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Zmiana częstości oddechowej automatycznie zmienia czas wdechu (Ti) - tzw. blokada I:E, możliwe wyłączenie tej funkcjonalności przez użytkownika</w:t>
            </w:r>
          </w:p>
        </w:tc>
        <w:tc>
          <w:tcPr>
            <w:tcW w:w="1739" w:type="dxa"/>
          </w:tcPr>
          <w:p w14:paraId="1D4BEE7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03C27A7" w14:textId="0507CB4F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BE3BCD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ACFE83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50D09C2" w14:textId="77777777" w:rsidR="002B0AE3" w:rsidRPr="00C4631F" w:rsidRDefault="002B0AE3" w:rsidP="00E7523B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Zmiana PEEP automatycznie zmienia  ciśnienie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Pwdech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(różnica pomiędzy PEEP i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Pwdech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pozostaje stała) możliwe wyłączenie tej funkcjonalności przez użytkownika</w:t>
            </w:r>
          </w:p>
        </w:tc>
        <w:tc>
          <w:tcPr>
            <w:tcW w:w="1739" w:type="dxa"/>
          </w:tcPr>
          <w:p w14:paraId="170F502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F0B8966" w14:textId="418268FE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1EC9F2C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91" w:type="dxa"/>
            <w:gridSpan w:val="2"/>
            <w:vMerge w:val="restart"/>
          </w:tcPr>
          <w:p w14:paraId="4473B69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Prezentacje</w:t>
            </w:r>
          </w:p>
        </w:tc>
        <w:tc>
          <w:tcPr>
            <w:tcW w:w="4394" w:type="dxa"/>
          </w:tcPr>
          <w:p w14:paraId="26301E6A" w14:textId="77777777" w:rsidR="002B0AE3" w:rsidRPr="00C4631F" w:rsidRDefault="002B0AE3" w:rsidP="00E7523B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Prezentacja krzywych: p(t), CO2(t) </w:t>
            </w:r>
          </w:p>
        </w:tc>
        <w:tc>
          <w:tcPr>
            <w:tcW w:w="1739" w:type="dxa"/>
          </w:tcPr>
          <w:p w14:paraId="4302B20A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78D827B" w14:textId="5974F45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8A2CD1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8A1FC2A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9539BD1" w14:textId="77777777" w:rsidR="002B0AE3" w:rsidRPr="00C4631F" w:rsidRDefault="002B0AE3" w:rsidP="00E7523B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Funkcja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timera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(odliczanie do zera od ustawionego czasu) pomocna przy wykonywaniu czynności obwarowanych czasowo, prezentacja na ekranie respiratora</w:t>
            </w:r>
          </w:p>
        </w:tc>
        <w:tc>
          <w:tcPr>
            <w:tcW w:w="1739" w:type="dxa"/>
          </w:tcPr>
          <w:p w14:paraId="76CE64C0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C710BB8" w14:textId="66FC0DF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AD3958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21D3F81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71A0650" w14:textId="77777777" w:rsidR="002B0AE3" w:rsidRPr="00C4631F" w:rsidRDefault="002B0AE3" w:rsidP="00E7523B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Prezentacja ΔVT (różnicy między objętością wdechową a wydechową)</w:t>
            </w:r>
          </w:p>
        </w:tc>
        <w:tc>
          <w:tcPr>
            <w:tcW w:w="1739" w:type="dxa"/>
          </w:tcPr>
          <w:p w14:paraId="6EB08C1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51ECEDF" w14:textId="05FAC2D2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7DB77D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990954C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ABC4E91" w14:textId="77777777" w:rsidR="002B0AE3" w:rsidRPr="00C4631F" w:rsidRDefault="002B0AE3" w:rsidP="00E7523B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Funkcja stopera (odliczanie czasu od zera) pomocna przy kontroli czasu znieczulenia, kontroli czasu; prezentacja na ekranie respiratora</w:t>
            </w:r>
          </w:p>
        </w:tc>
        <w:tc>
          <w:tcPr>
            <w:tcW w:w="1739" w:type="dxa"/>
          </w:tcPr>
          <w:p w14:paraId="0010A6F8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396714E" w14:textId="19E21FCF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59F2EB5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91" w:type="dxa"/>
            <w:gridSpan w:val="2"/>
            <w:vMerge w:val="restart"/>
          </w:tcPr>
          <w:p w14:paraId="573B80DC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Funkcjonalność</w:t>
            </w:r>
          </w:p>
        </w:tc>
        <w:tc>
          <w:tcPr>
            <w:tcW w:w="4394" w:type="dxa"/>
          </w:tcPr>
          <w:p w14:paraId="20CB555C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Kolorowy ekran, o regulowanej jasności i przekątnej powyżej 15”, ustawianie parametrów za pomocą ekranu dotykowego i pokrętła funkcyjnego</w:t>
            </w:r>
          </w:p>
        </w:tc>
        <w:tc>
          <w:tcPr>
            <w:tcW w:w="1739" w:type="dxa"/>
          </w:tcPr>
          <w:p w14:paraId="12EB060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258661E" w14:textId="5D52A95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D8590B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780E3623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43FE59C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Pola parametrów wyświetlane na ekranie mogą być konfigurowane w czasie pracy, możliwe szybkie dopasowanie rozmieszczenia lub zmiany wyświetlanych parametrów w czasie operacji w zależności od aktualnych wymagań użytkownika</w:t>
            </w:r>
          </w:p>
        </w:tc>
        <w:tc>
          <w:tcPr>
            <w:tcW w:w="1739" w:type="dxa"/>
          </w:tcPr>
          <w:p w14:paraId="4736D60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A693714" w14:textId="1DBE6C85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4525B9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668FE599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9681E8F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Możliwe ustawienie różnych kolorów parametrów, dostępna paleta co najmniej 5 kolorów, w celu łatwiejszego odczytu </w:t>
            </w:r>
          </w:p>
        </w:tc>
        <w:tc>
          <w:tcPr>
            <w:tcW w:w="1739" w:type="dxa"/>
          </w:tcPr>
          <w:p w14:paraId="2D55DBD8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5C7485F" w14:textId="51DFC9C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172E00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0F08ECEC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75C9B0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Wyświetlanie ustawionych granic alarmowych w polach parametrów</w:t>
            </w:r>
          </w:p>
        </w:tc>
        <w:tc>
          <w:tcPr>
            <w:tcW w:w="1739" w:type="dxa"/>
          </w:tcPr>
          <w:p w14:paraId="114CCF1B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70C4F65" w14:textId="4AB2034B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930196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654BB41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4A0771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Możliwe kontynuowanie wentylacji mechanicznej w przypadku gdy pomiar przepływu ulegnie awarii (uszkodzony czujnik przepływu)</w:t>
            </w:r>
          </w:p>
        </w:tc>
        <w:tc>
          <w:tcPr>
            <w:tcW w:w="1739" w:type="dxa"/>
          </w:tcPr>
          <w:p w14:paraId="2A352ED6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7F30DB3" w14:textId="5552925F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E4EAB4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6B0CED73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9FE32E3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Konfiguracja urządzenia może być eksportowana i importowana do/z innych aparatów tej serii za pośrednictwem pamięci USB</w:t>
            </w:r>
          </w:p>
        </w:tc>
        <w:tc>
          <w:tcPr>
            <w:tcW w:w="1739" w:type="dxa"/>
          </w:tcPr>
          <w:p w14:paraId="5BC61D0D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4120AF3" w14:textId="5A55740E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26160B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0CC7703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A29E3B9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Moduł pomiarów gazowych w aparacie. Pomiary i prezentacja: wdechowego i wydechowego stężenia: O2 (pomiar paramagnetyczny), N2O, CO2, anestetyków (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sewofluran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izofluran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desfluran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>),  Automatyczna identyfikacja anestetyków wziewnych. Pomiar w strumieniu bocznym, powrót próbki gazowej do systemu oddechowego.</w:t>
            </w:r>
          </w:p>
        </w:tc>
        <w:tc>
          <w:tcPr>
            <w:tcW w:w="1739" w:type="dxa"/>
          </w:tcPr>
          <w:p w14:paraId="1B52325A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C236EEB" w14:textId="3B626470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33ABE7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FAA42FC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D89044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Wykrywanie i wskazywanie mieszanin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gazów znieczulających, wyświetlanie wartości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xMAC</w:t>
            </w:r>
            <w:proofErr w:type="spellEnd"/>
          </w:p>
        </w:tc>
        <w:tc>
          <w:tcPr>
            <w:tcW w:w="1739" w:type="dxa"/>
          </w:tcPr>
          <w:p w14:paraId="48B3E9F0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8F3AF33" w14:textId="39228071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66334F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6F4C56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468F4A" w14:textId="77777777" w:rsidR="002B0AE3" w:rsidRPr="00C4631F" w:rsidRDefault="002B0AE3" w:rsidP="00E7523B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Eksport do pamięci zewnętrznej USB: widoku ekranu (np. widoku ekranu z wynikami testu gdy zachodzi potrzeba archiwizacji)</w:t>
            </w:r>
          </w:p>
        </w:tc>
        <w:tc>
          <w:tcPr>
            <w:tcW w:w="1739" w:type="dxa"/>
          </w:tcPr>
          <w:p w14:paraId="7BA64A3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542EA11" w14:textId="357AE22C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7794FC89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91" w:type="dxa"/>
            <w:gridSpan w:val="2"/>
          </w:tcPr>
          <w:p w14:paraId="29A8F8C6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Alarmy</w:t>
            </w:r>
          </w:p>
        </w:tc>
        <w:tc>
          <w:tcPr>
            <w:tcW w:w="4394" w:type="dxa"/>
          </w:tcPr>
          <w:p w14:paraId="525C9813" w14:textId="77777777" w:rsidR="002B0AE3" w:rsidRPr="00C4631F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Funkcja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Autoustawienia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alarmów</w:t>
            </w:r>
          </w:p>
        </w:tc>
        <w:tc>
          <w:tcPr>
            <w:tcW w:w="1739" w:type="dxa"/>
          </w:tcPr>
          <w:p w14:paraId="46438DE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380D37E" w14:textId="28A86BB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31A6DD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</w:tcPr>
          <w:p w14:paraId="17F5690A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CCB6F7D" w14:textId="77777777" w:rsidR="002B0AE3" w:rsidRPr="00C4631F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Alarm ciśnienia w drogach oddechowych</w:t>
            </w:r>
          </w:p>
        </w:tc>
        <w:tc>
          <w:tcPr>
            <w:tcW w:w="1739" w:type="dxa"/>
          </w:tcPr>
          <w:p w14:paraId="6038B17B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5FAA1BD" w14:textId="79FD9465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03E74B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7119369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50FCAF" w14:textId="77777777" w:rsidR="002B0AE3" w:rsidRPr="00C4631F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Alarm objętości minutowej</w:t>
            </w:r>
          </w:p>
        </w:tc>
        <w:tc>
          <w:tcPr>
            <w:tcW w:w="1739" w:type="dxa"/>
          </w:tcPr>
          <w:p w14:paraId="1032E94B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7CE2EAC" w14:textId="0C2CACCE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B1B932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BE9CBB7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38DEF4" w14:textId="77777777" w:rsidR="002B0AE3" w:rsidRPr="00C4631F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Alarm bezdechu generowany na podstawie analizy przepływu, ciśnienia, CO2</w:t>
            </w:r>
          </w:p>
        </w:tc>
        <w:tc>
          <w:tcPr>
            <w:tcW w:w="1739" w:type="dxa"/>
          </w:tcPr>
          <w:p w14:paraId="28EE040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2E2A9F9" w14:textId="4E1E167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BE17C6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46DBE20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123BBA6" w14:textId="77777777" w:rsidR="002B0AE3" w:rsidRPr="00C4631F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Alarm stężenia anestetyku wziewnego</w:t>
            </w:r>
          </w:p>
        </w:tc>
        <w:tc>
          <w:tcPr>
            <w:tcW w:w="1739" w:type="dxa"/>
          </w:tcPr>
          <w:p w14:paraId="73502EAA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57789F7" w14:textId="661B1762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C9F60B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94D38B9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285E38E" w14:textId="77777777" w:rsidR="002B0AE3" w:rsidRPr="00C4631F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Alarm braku zasilania w O2, Powietrze, N2O</w:t>
            </w:r>
          </w:p>
        </w:tc>
        <w:tc>
          <w:tcPr>
            <w:tcW w:w="1739" w:type="dxa"/>
          </w:tcPr>
          <w:p w14:paraId="385CEC89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301ACF8" w14:textId="5FEB06C1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5F4983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380DE8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E6E699" w14:textId="77777777" w:rsidR="002B0AE3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bookmarkStart w:id="11" w:name="_Hlk148605539"/>
            <w:r w:rsidRPr="00C4631F">
              <w:rPr>
                <w:rFonts w:ascii="Arial Narrow" w:hAnsi="Arial Narrow"/>
                <w:sz w:val="22"/>
                <w:szCs w:val="22"/>
              </w:rPr>
              <w:t xml:space="preserve">Alarm wykrycia </w:t>
            </w:r>
            <w:bookmarkEnd w:id="11"/>
            <w:r>
              <w:rPr>
                <w:rFonts w:ascii="Arial Narrow" w:hAnsi="Arial Narrow"/>
                <w:sz w:val="22"/>
                <w:szCs w:val="22"/>
              </w:rPr>
              <w:t>anestetyku,</w:t>
            </w:r>
          </w:p>
          <w:p w14:paraId="62293C78" w14:textId="77777777" w:rsidR="002B0AE3" w:rsidRPr="00C4631F" w:rsidRDefault="002B0AE3" w:rsidP="00E7523B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Wykrycie dwóch lub więcej anestetyków- </w:t>
            </w:r>
            <w:r w:rsidRPr="003F3622">
              <w:rPr>
                <w:rFonts w:ascii="Arial Narrow" w:hAnsi="Arial Narrow"/>
                <w:b/>
                <w:bCs/>
                <w:sz w:val="22"/>
                <w:szCs w:val="22"/>
              </w:rPr>
              <w:t>KRYTERIUM DODATKOWE 5 pkt</w:t>
            </w:r>
          </w:p>
        </w:tc>
        <w:tc>
          <w:tcPr>
            <w:tcW w:w="1739" w:type="dxa"/>
          </w:tcPr>
          <w:p w14:paraId="566F02C9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6BE5224" w14:textId="7BCACFB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2559D1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977F330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9B959FE" w14:textId="77777777" w:rsidR="002B0AE3" w:rsidRPr="00C4631F" w:rsidRDefault="002B0AE3" w:rsidP="00E7523B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Alarm Niski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xMAC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39" w:type="dxa"/>
          </w:tcPr>
          <w:p w14:paraId="2E8F21CE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AC03019" w14:textId="4410A797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2E622C5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591" w:type="dxa"/>
            <w:gridSpan w:val="2"/>
            <w:vMerge w:val="restart"/>
          </w:tcPr>
          <w:p w14:paraId="074C93E0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4394" w:type="dxa"/>
          </w:tcPr>
          <w:p w14:paraId="1FD1B2AC" w14:textId="77777777" w:rsidR="002B0AE3" w:rsidRPr="007923E7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9" w:type="dxa"/>
          </w:tcPr>
          <w:p w14:paraId="4DFA17D5" w14:textId="77777777" w:rsidR="002B0AE3" w:rsidRPr="007923E7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131EE50" w14:textId="0E71274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A021117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C56694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A12E041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Oprogramowanie w języku polskim.</w:t>
            </w:r>
          </w:p>
        </w:tc>
        <w:tc>
          <w:tcPr>
            <w:tcW w:w="1739" w:type="dxa"/>
          </w:tcPr>
          <w:p w14:paraId="25FC09D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4885D62" w14:textId="51131290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3903E97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FBE044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7B77821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Prezentowana na ekranie data następnego przeglądu serwisowego</w:t>
            </w:r>
          </w:p>
        </w:tc>
        <w:tc>
          <w:tcPr>
            <w:tcW w:w="1739" w:type="dxa"/>
          </w:tcPr>
          <w:p w14:paraId="63BC0FC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E4FC10A" w14:textId="40B5391A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E7358C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6A22DFBA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6EDDD4D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Ssak do odsysania, inżektorowy. Wielorazowy zbiornik na wydzieliny o objętości minimum 700 ml, sterylizacja w autoklawie w temp. do 134°C</w:t>
            </w:r>
          </w:p>
        </w:tc>
        <w:tc>
          <w:tcPr>
            <w:tcW w:w="1739" w:type="dxa"/>
          </w:tcPr>
          <w:p w14:paraId="035C7A0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D8B3A23" w14:textId="0DC33C3D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4AD965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26C7AA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6AAB269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Przewody zasilania gazami: O2, N2O i Powietrze, kodowane kolorami, długość  5m każdy; wtyki zgodne z normą szwedzką (tzw. AGA)</w:t>
            </w:r>
          </w:p>
        </w:tc>
        <w:tc>
          <w:tcPr>
            <w:tcW w:w="1739" w:type="dxa"/>
          </w:tcPr>
          <w:p w14:paraId="15EA98C6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E433086" w14:textId="63F3A8A3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142424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5F6924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55EBC8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Cztery dodatkowe gniazda elektryczne,  zabezpieczone bezpiecznikami</w:t>
            </w:r>
          </w:p>
        </w:tc>
        <w:tc>
          <w:tcPr>
            <w:tcW w:w="1739" w:type="dxa"/>
          </w:tcPr>
          <w:p w14:paraId="159964B6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F4EE0A9" w14:textId="38B95862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2A9487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734ECC02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0F55872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 pełni automatyczny (czyli bez interakcji z użytkownikiem w trakcie trwania procedury) test główny systemu</w:t>
            </w:r>
          </w:p>
        </w:tc>
        <w:tc>
          <w:tcPr>
            <w:tcW w:w="1739" w:type="dxa"/>
          </w:tcPr>
          <w:p w14:paraId="39807F4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820394A" w14:textId="119F417A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00D85A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1CDB588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B9F608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Lista kontrolna, czynności do wykonania przed rozpoczęciem testu, prezentowana na ekranie respiratora w formie grafik i tekstu objaśniających poszczególne czynności</w:t>
            </w:r>
          </w:p>
        </w:tc>
        <w:tc>
          <w:tcPr>
            <w:tcW w:w="1739" w:type="dxa"/>
          </w:tcPr>
          <w:p w14:paraId="259F9CC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22FFE1E1" w14:textId="774DF4ED" w:rsidTr="002B0AE3">
        <w:trPr>
          <w:gridAfter w:val="1"/>
          <w:wAfter w:w="68" w:type="dxa"/>
          <w:trHeight w:val="501"/>
        </w:trPr>
        <w:tc>
          <w:tcPr>
            <w:tcW w:w="494" w:type="dxa"/>
            <w:vMerge/>
          </w:tcPr>
          <w:p w14:paraId="0742C86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80F6027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0E8833E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Możliwość rozbudowy o funkcję pozwalającą na ustawienie oczekiwanego czasu gotowości aparatu do użycia w tym automatycznego przeprowadzenia testu funkcjonalnego</w:t>
            </w:r>
          </w:p>
        </w:tc>
        <w:tc>
          <w:tcPr>
            <w:tcW w:w="1739" w:type="dxa"/>
          </w:tcPr>
          <w:p w14:paraId="04BA0D4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BDB6C7E" w14:textId="709B327A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D892E0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2B8CD91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6B2FE88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Aktywne odprowadzanie gazów ze wskaźnikiem przepływu, do podłączenia do szpitalnego gniazda odciągu. Rura ewakuacji gazów o długości 5 m. Wtyk do gniazda odciągu typu DIN</w:t>
            </w:r>
          </w:p>
        </w:tc>
        <w:tc>
          <w:tcPr>
            <w:tcW w:w="1739" w:type="dxa"/>
          </w:tcPr>
          <w:p w14:paraId="0CEC778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2E022EB" w14:textId="66B2E7D6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6BDDE361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A68F6A0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7CA31AA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Jeden zbiornik pochłaniacza CO2 wielorazowy, objętość minimum 1400 ml</w:t>
            </w:r>
          </w:p>
        </w:tc>
        <w:tc>
          <w:tcPr>
            <w:tcW w:w="1739" w:type="dxa"/>
          </w:tcPr>
          <w:p w14:paraId="7874DC7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B868F0B" w14:textId="363BF99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BA87B3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098CEC9E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E5E1CDF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Filtry przeciwpyłowe do wielorazowych zbiorników na wapno - 5 szt.</w:t>
            </w:r>
          </w:p>
        </w:tc>
        <w:tc>
          <w:tcPr>
            <w:tcW w:w="1739" w:type="dxa"/>
          </w:tcPr>
          <w:p w14:paraId="35E2B64D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CD31A8B" w14:textId="5578746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42A98E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1388BC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57B54E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Aparat przygotowany do pracy z wielorazowym i jednorazowymi pochłaniaczami CO2. W dostawie 6 zbiorników jednorazowych z wapnem sodowanym.</w:t>
            </w:r>
          </w:p>
        </w:tc>
        <w:tc>
          <w:tcPr>
            <w:tcW w:w="1739" w:type="dxa"/>
          </w:tcPr>
          <w:p w14:paraId="09165163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0BB14B8" w14:textId="383CFEC2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9AE42F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D4B593E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AB67D4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Jednorazowe wkłady na wydzielinę z żelem –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minimum </w:t>
            </w:r>
            <w:r w:rsidRPr="00C4631F">
              <w:rPr>
                <w:rFonts w:ascii="Arial Narrow" w:hAnsi="Arial Narrow"/>
                <w:sz w:val="22"/>
                <w:szCs w:val="22"/>
              </w:rPr>
              <w:t>25 szt.</w:t>
            </w:r>
          </w:p>
        </w:tc>
        <w:tc>
          <w:tcPr>
            <w:tcW w:w="1739" w:type="dxa"/>
          </w:tcPr>
          <w:p w14:paraId="1706305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BF873FF" w14:textId="637A6275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416B57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663CF2F8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B41F247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Jednorazowe dreny do odsysania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C4631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minimum </w:t>
            </w:r>
            <w:r w:rsidRPr="00C4631F">
              <w:rPr>
                <w:rFonts w:ascii="Arial Narrow" w:hAnsi="Arial Narrow"/>
                <w:sz w:val="22"/>
                <w:szCs w:val="22"/>
              </w:rPr>
              <w:t>25 szt.</w:t>
            </w:r>
          </w:p>
        </w:tc>
        <w:tc>
          <w:tcPr>
            <w:tcW w:w="1739" w:type="dxa"/>
          </w:tcPr>
          <w:p w14:paraId="69201A50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2BDE7D7" w14:textId="0F9E59EA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586CE2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FA0C507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5B38339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Jednorazowe,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bezlateksowe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układy oddechowe, długość rur: wdechowej \ wydechowej co najmniej 170 cm, worek oddechowy 2 L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C4631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minimum </w:t>
            </w:r>
            <w:r w:rsidRPr="00C4631F">
              <w:rPr>
                <w:rFonts w:ascii="Arial Narrow" w:hAnsi="Arial Narrow"/>
                <w:sz w:val="22"/>
                <w:szCs w:val="22"/>
              </w:rPr>
              <w:t>25 szt.</w:t>
            </w:r>
          </w:p>
        </w:tc>
        <w:tc>
          <w:tcPr>
            <w:tcW w:w="1739" w:type="dxa"/>
          </w:tcPr>
          <w:p w14:paraId="48EC1A3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5E6BDF4" w14:textId="24B73A6D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A73FD8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ED2A08E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662003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Pułapki wodne do zabezpieczające moduł gazowy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C4631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minimum </w:t>
            </w:r>
            <w:r w:rsidRPr="00C4631F">
              <w:rPr>
                <w:rFonts w:ascii="Arial Narrow" w:hAnsi="Arial Narrow"/>
                <w:sz w:val="22"/>
                <w:szCs w:val="22"/>
              </w:rPr>
              <w:t>12 szt.</w:t>
            </w:r>
          </w:p>
        </w:tc>
        <w:tc>
          <w:tcPr>
            <w:tcW w:w="1739" w:type="dxa"/>
          </w:tcPr>
          <w:p w14:paraId="24493E2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40002A5" w14:textId="28E1BD0D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011E93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A2CF04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0B5D1E" w14:textId="77777777" w:rsidR="002B0AE3" w:rsidRPr="00C4631F" w:rsidRDefault="002B0AE3" w:rsidP="00E7523B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Linie próbkujące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C4631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minimum </w:t>
            </w:r>
            <w:r w:rsidRPr="00C4631F">
              <w:rPr>
                <w:rFonts w:ascii="Arial Narrow" w:hAnsi="Arial Narrow"/>
                <w:sz w:val="22"/>
                <w:szCs w:val="22"/>
              </w:rPr>
              <w:t>10 szt.</w:t>
            </w:r>
          </w:p>
        </w:tc>
        <w:tc>
          <w:tcPr>
            <w:tcW w:w="1739" w:type="dxa"/>
          </w:tcPr>
          <w:p w14:paraId="771E6A9E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165C2DE" w14:textId="64ED39DD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5F723700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591" w:type="dxa"/>
            <w:gridSpan w:val="2"/>
            <w:vMerge w:val="restart"/>
          </w:tcPr>
          <w:p w14:paraId="3BB4EAA5" w14:textId="77777777" w:rsidR="002B0AE3" w:rsidRPr="00C4631F" w:rsidRDefault="002B0AE3" w:rsidP="00E7523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Kardiomonitor do aparatu</w:t>
            </w:r>
          </w:p>
        </w:tc>
        <w:tc>
          <w:tcPr>
            <w:tcW w:w="4394" w:type="dxa"/>
          </w:tcPr>
          <w:p w14:paraId="269A8825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Monitor o budowie kompaktowej, z kolorowym ekranem LCD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o przekątnej przynajmniej 15 cali z </w:t>
            </w:r>
            <w:r w:rsidRPr="00C4631F">
              <w:rPr>
                <w:rFonts w:ascii="Arial Narrow" w:hAnsi="Arial Narrow"/>
                <w:sz w:val="22"/>
                <w:szCs w:val="22"/>
              </w:rPr>
              <w:lastRenderedPageBreak/>
              <w:t xml:space="preserve">rozdzielczością co najmniej 1024 x 768 pikseli, z wbudowanym zasilaczem sieciowym, przeznaczony do monitorowania noworodków, dzieci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i dorosłych</w:t>
            </w:r>
          </w:p>
        </w:tc>
        <w:tc>
          <w:tcPr>
            <w:tcW w:w="1739" w:type="dxa"/>
          </w:tcPr>
          <w:p w14:paraId="7BD1C6E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DB3EE30" w14:textId="39C849CF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7F186C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7CD639A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72F1D2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Wygodne sterowanie monitorem za pomocą stałych przycisków i menu ekranowego w języku polskim.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Stałe przyciski zapewniają dostęp do najczęściej używanych funkcji.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Obsługa menu ekranowego: wybór przez dotyk elementu na ekranie, zmiana wartości i wybór pozycji z listy za pomocą pokrętła, potwierdzanie wyboru i zamknięcie okna dialogowego przez naciśnięcie pokrętła. Możliwość zmiany wartości, wybrania pozycji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z listy, potwierdzenia wyboru i zamknięcia okna za pomocą tylko ekranu dotykowego</w:t>
            </w:r>
          </w:p>
        </w:tc>
        <w:tc>
          <w:tcPr>
            <w:tcW w:w="1739" w:type="dxa"/>
          </w:tcPr>
          <w:p w14:paraId="53C46589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FDCD8CF" w14:textId="307822B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AC58CA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7B23EC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205801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Możliwość wykorzystania monitora do transportu: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 nie cięższy niż 7,5 kg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 wyposażony w wygodny uchwyt do przenoszenia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 wyposażony w akumulator dostępny do wymiany przez użytkownika bez użycia narzędzi, wystarczający przynajmniej na 5 godzin pracy</w:t>
            </w:r>
          </w:p>
        </w:tc>
        <w:tc>
          <w:tcPr>
            <w:tcW w:w="1739" w:type="dxa"/>
          </w:tcPr>
          <w:p w14:paraId="0BD8C08B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2DD1D49" w14:textId="155F43DB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6764AB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31E818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45B6FCF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System mocowania umożliwiający szybkie zdjęcie monitora bez użycia narzędzi i wykorzystanie go do transportu pacjenta</w:t>
            </w:r>
          </w:p>
        </w:tc>
        <w:tc>
          <w:tcPr>
            <w:tcW w:w="1739" w:type="dxa"/>
          </w:tcPr>
          <w:p w14:paraId="02BAD43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04325A7" w14:textId="546D246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7B93F20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8B7A503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423DA1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Monitor gotowy do uruchomienia łączności bezprzewodowej, umożliwiającej centralne monitorowanie podczas transportu i na stanowisku bez sieci przewodowej</w:t>
            </w:r>
          </w:p>
        </w:tc>
        <w:tc>
          <w:tcPr>
            <w:tcW w:w="1739" w:type="dxa"/>
          </w:tcPr>
          <w:p w14:paraId="7A19F04F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C5506B7" w14:textId="502511B1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B083B2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5D32070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904287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Możliwość dopasowania sposobu wyświetlania parametrów do własnych wymagań. Ilość różnych przebiegów (krzywych) dynamicznych możliwych do jednoczesnego wyświetlenia na ekranie monitora – minimum 8. Dostępny ekran dużych liczb i ekran z krótkimi trendami obok odpowiadających im krzywych dynamicznych</w:t>
            </w:r>
          </w:p>
        </w:tc>
        <w:tc>
          <w:tcPr>
            <w:tcW w:w="1739" w:type="dxa"/>
          </w:tcPr>
          <w:p w14:paraId="39248B0B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586AFFC" w14:textId="49F6F35F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4EF73D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13D003D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C3EEFEA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Możliwość skonfigurowania, zapamiętania w monitorze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i późniejszego przywołania przynajmniej 3 własnych zestawów parametrów pracy monitora </w:t>
            </w:r>
          </w:p>
        </w:tc>
        <w:tc>
          <w:tcPr>
            <w:tcW w:w="1739" w:type="dxa"/>
          </w:tcPr>
          <w:p w14:paraId="21E35D3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F1BF898" w14:textId="2A7B57A1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B1A376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7CD4B7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D58355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Trendy tabelaryczne i graficzne wszystkich mierzonych parametrów przynajmniej z 6 dni, z możliwością przeglądania przynajmniej ostatniej godziny z rozdzielczością lepszą niż 5 sekund</w:t>
            </w:r>
          </w:p>
        </w:tc>
        <w:tc>
          <w:tcPr>
            <w:tcW w:w="1739" w:type="dxa"/>
          </w:tcPr>
          <w:p w14:paraId="58DD76C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446314D" w14:textId="4321BDF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F1CB93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BFA05DD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1BFC06E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Funkcja zapamiętywania krzywych dynamicznych z min. 96 godzin</w:t>
            </w:r>
          </w:p>
        </w:tc>
        <w:tc>
          <w:tcPr>
            <w:tcW w:w="1739" w:type="dxa"/>
          </w:tcPr>
          <w:p w14:paraId="00810C7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906567C" w14:textId="71C6F382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3DE1BA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AD8D1B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AF1CB05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Oprogramowanie realizujące funkcje: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 kalkulatora lekowego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- kalkulatora parametrów hemodynamicznych, wentylacyjnych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i natlenienia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 obliczeń nerkowych</w:t>
            </w:r>
          </w:p>
        </w:tc>
        <w:tc>
          <w:tcPr>
            <w:tcW w:w="1739" w:type="dxa"/>
          </w:tcPr>
          <w:p w14:paraId="7878C5B9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24F5E228" w14:textId="4C464D8E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3309A7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3AA231F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B6320FF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Monitor zamocowany na oferowanym aparacie do znieczulania i połączony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z nim, wyświetla przebiegi dynamiczne, łącznie z pętlami oddechowymi, oraz wartości liczbowe danych z aparatu</w:t>
            </w:r>
          </w:p>
        </w:tc>
        <w:tc>
          <w:tcPr>
            <w:tcW w:w="1739" w:type="dxa"/>
          </w:tcPr>
          <w:p w14:paraId="401A2A76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450DE5A" w14:textId="46DBBD9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7F1D467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636E2BE9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4978834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Monitor umożliwia wyświetlanie danych z innego monitora pacjenta podłączonego do tej samej sieci, również w przypadku braku lub wyłączenia centrali</w:t>
            </w:r>
          </w:p>
        </w:tc>
        <w:tc>
          <w:tcPr>
            <w:tcW w:w="1739" w:type="dxa"/>
          </w:tcPr>
          <w:p w14:paraId="77054A0E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89BEEB3" w14:textId="20F6F320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D6EE3A8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2209061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64FA5E4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Monitor wyposażony we wbudowany rejestrator taśmowy, drukujący przynajmniej 3 krzywe dynamiczne</w:t>
            </w:r>
          </w:p>
        </w:tc>
        <w:tc>
          <w:tcPr>
            <w:tcW w:w="1739" w:type="dxa"/>
          </w:tcPr>
          <w:p w14:paraId="3CD9C5CD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1F16EFC" w14:textId="098625A3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1211ED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0EA8374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5E7D15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Wbudowany rejestrator taśmowy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z możliwością uruchomienia wydruku manualnie na żądanie, w przypadku alarmu czy po stałym interwale czasowym</w:t>
            </w:r>
          </w:p>
        </w:tc>
        <w:tc>
          <w:tcPr>
            <w:tcW w:w="1739" w:type="dxa"/>
          </w:tcPr>
          <w:p w14:paraId="7A5EA1B9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731C11C4" w14:textId="1B6F294D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63BAA04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9F62795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594795" w14:textId="77777777" w:rsidR="002B0AE3" w:rsidRPr="00C4631F" w:rsidRDefault="002B0AE3" w:rsidP="00E7523B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Ze względów ekonomicznych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i gwarancyjnych aparat i monitor pacjenta jednego producenta</w:t>
            </w:r>
          </w:p>
        </w:tc>
        <w:tc>
          <w:tcPr>
            <w:tcW w:w="1739" w:type="dxa"/>
          </w:tcPr>
          <w:p w14:paraId="12902274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8516B6F" w14:textId="3E866773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16E288F6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6985" w:type="dxa"/>
            <w:gridSpan w:val="3"/>
          </w:tcPr>
          <w:p w14:paraId="0BAD097B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Możliwości monitorowania parametrów</w:t>
            </w:r>
          </w:p>
        </w:tc>
        <w:tc>
          <w:tcPr>
            <w:tcW w:w="1739" w:type="dxa"/>
          </w:tcPr>
          <w:p w14:paraId="453B802B" w14:textId="77777777" w:rsidR="002B0AE3" w:rsidRPr="00C4631F" w:rsidRDefault="002B0AE3" w:rsidP="00E7523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B0AE3" w:rsidRPr="00C4631F" w14:paraId="76BAFA33" w14:textId="16B0BFD9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6933A3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</w:tcPr>
          <w:p w14:paraId="492C64D5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Pomiar EKG</w:t>
            </w:r>
          </w:p>
        </w:tc>
        <w:tc>
          <w:tcPr>
            <w:tcW w:w="4394" w:type="dxa"/>
          </w:tcPr>
          <w:p w14:paraId="472522F5" w14:textId="77777777" w:rsidR="002B0AE3" w:rsidRPr="00C4631F" w:rsidRDefault="002B0AE3" w:rsidP="00E7523B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EKG z analizą arytmii, możliwość pomiaru z 3 elektrod i z 5 elektrod, po podłączeniu odpowiedniego przewodu</w:t>
            </w:r>
          </w:p>
        </w:tc>
        <w:tc>
          <w:tcPr>
            <w:tcW w:w="1739" w:type="dxa"/>
          </w:tcPr>
          <w:p w14:paraId="15BCB396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780B173" w14:textId="03424D79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E1D77A0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B833421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373AB56" w14:textId="77777777" w:rsidR="002B0AE3" w:rsidRPr="00C4631F" w:rsidRDefault="002B0AE3" w:rsidP="00E7523B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Zakres pomiarowy przynajmniej: 15-350 uderzeń/minutę</w:t>
            </w:r>
          </w:p>
        </w:tc>
        <w:tc>
          <w:tcPr>
            <w:tcW w:w="1739" w:type="dxa"/>
          </w:tcPr>
          <w:p w14:paraId="21A2D57A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62B5BDE2" w14:textId="7EE47DD7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F244CE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5EA67E93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452ACA3" w14:textId="77777777" w:rsidR="002B0AE3" w:rsidRPr="00C4631F" w:rsidRDefault="002B0AE3" w:rsidP="00E7523B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Pomiar odchylenia ST we wszystkich monitorowanych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odprowadzeniach</w:t>
            </w:r>
            <w:proofErr w:type="spellEnd"/>
          </w:p>
        </w:tc>
        <w:tc>
          <w:tcPr>
            <w:tcW w:w="1739" w:type="dxa"/>
          </w:tcPr>
          <w:p w14:paraId="1EBC8DC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79922AB" w14:textId="4296E74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1426AA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C037E6A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D155CE2" w14:textId="77777777" w:rsidR="002B0AE3" w:rsidRPr="00C4631F" w:rsidRDefault="002B0AE3" w:rsidP="00E7523B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Monitorowanie arytmii z rozpoznawaniem przynajmniej 16 różnych arytmii</w:t>
            </w:r>
          </w:p>
        </w:tc>
        <w:tc>
          <w:tcPr>
            <w:tcW w:w="1739" w:type="dxa"/>
          </w:tcPr>
          <w:p w14:paraId="3233512E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FC2502E" w14:textId="75BE2900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8D3C86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</w:tcPr>
          <w:p w14:paraId="4FBCA9F4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Pomiar saturacji i tętna (SpO2)</w:t>
            </w:r>
          </w:p>
        </w:tc>
        <w:tc>
          <w:tcPr>
            <w:tcW w:w="4394" w:type="dxa"/>
          </w:tcPr>
          <w:p w14:paraId="13D0E3DD" w14:textId="77777777" w:rsidR="002B0AE3" w:rsidRPr="00C4631F" w:rsidRDefault="002B0AE3" w:rsidP="00DD4E35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Pomiar SpO2 algorytmem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Nellcor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lub równoważnym pod względem wszystkich opublikowanych parametrów dotyczących jakości pomiaru, z możliwością stosowania wszystkich czujników z oferty firmy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Nellcor</w:t>
            </w:r>
            <w:proofErr w:type="spellEnd"/>
          </w:p>
        </w:tc>
        <w:tc>
          <w:tcPr>
            <w:tcW w:w="1739" w:type="dxa"/>
          </w:tcPr>
          <w:p w14:paraId="1B37D64B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B4B746E" w14:textId="4824C74C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6C8AC5B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22CF9828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0D037C" w14:textId="77777777" w:rsidR="002B0AE3" w:rsidRPr="00C4631F" w:rsidRDefault="002B0AE3" w:rsidP="00DD4E35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Zaimplementowany algorytm „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SatSeconds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” do zarządzania alarmami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Nellcor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 SpO2</w:t>
            </w:r>
          </w:p>
        </w:tc>
        <w:tc>
          <w:tcPr>
            <w:tcW w:w="1739" w:type="dxa"/>
          </w:tcPr>
          <w:p w14:paraId="45FE9676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956ED0B" w14:textId="52DEFD44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8BE654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B3FE295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CE431C9" w14:textId="77777777" w:rsidR="002B0AE3" w:rsidRPr="00C4631F" w:rsidRDefault="002B0AE3" w:rsidP="00DD4E35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Możliwość ustawienia dźwięku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o zmiennej wysokości, gdy zmienia się wartość SpO2</w:t>
            </w:r>
          </w:p>
        </w:tc>
        <w:tc>
          <w:tcPr>
            <w:tcW w:w="1739" w:type="dxa"/>
          </w:tcPr>
          <w:p w14:paraId="4FA6EFB8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47DB970" w14:textId="524753C3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6D0B71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</w:tcPr>
          <w:p w14:paraId="400D672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Nieinwazyjny pomiar ciśnienia krwi</w:t>
            </w:r>
          </w:p>
        </w:tc>
        <w:tc>
          <w:tcPr>
            <w:tcW w:w="4394" w:type="dxa"/>
          </w:tcPr>
          <w:p w14:paraId="5D3BA6E0" w14:textId="77777777" w:rsidR="002B0AE3" w:rsidRPr="00C4631F" w:rsidRDefault="002B0AE3" w:rsidP="00DD4E35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Pomiar ciśnienia ręczny i automatyczny z ustawianym czasem powtarzania do przynajmniej 8 godzin</w:t>
            </w:r>
          </w:p>
        </w:tc>
        <w:tc>
          <w:tcPr>
            <w:tcW w:w="1739" w:type="dxa"/>
          </w:tcPr>
          <w:p w14:paraId="15654B97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2EC02BB5" w14:textId="6A119AF9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63FE443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0C24D1BC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B8EC248" w14:textId="77777777" w:rsidR="002B0AE3" w:rsidRPr="00C4631F" w:rsidRDefault="002B0AE3" w:rsidP="00DD4E35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Przechowywanie w pamięci przynamniej 1200 ostatnich wyników pomiarów NIBP</w:t>
            </w:r>
          </w:p>
        </w:tc>
        <w:tc>
          <w:tcPr>
            <w:tcW w:w="1739" w:type="dxa"/>
          </w:tcPr>
          <w:p w14:paraId="4073285C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230F9D1" w14:textId="1CE02C7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1D5999C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16DCED3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CA43278" w14:textId="77777777" w:rsidR="002B0AE3" w:rsidRPr="00C4631F" w:rsidRDefault="002B0AE3" w:rsidP="00DD4E35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Możliwość włączenia automatycznego blokowania alarmów saturacji podczas pomiaru </w:t>
            </w:r>
            <w:r w:rsidRPr="00C4631F">
              <w:rPr>
                <w:rFonts w:ascii="Arial Narrow" w:hAnsi="Arial Narrow"/>
                <w:sz w:val="22"/>
                <w:szCs w:val="22"/>
              </w:rPr>
              <w:lastRenderedPageBreak/>
              <w:t>saturacji i NIBP na tej samej kończynie</w:t>
            </w:r>
          </w:p>
        </w:tc>
        <w:tc>
          <w:tcPr>
            <w:tcW w:w="1739" w:type="dxa"/>
          </w:tcPr>
          <w:p w14:paraId="5F1678F1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0CDE0F1" w14:textId="7C2A99BA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2BEC80B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</w:tcPr>
          <w:p w14:paraId="2B12083B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sz w:val="22"/>
                <w:szCs w:val="22"/>
              </w:rPr>
              <w:t>Inwazyjny pomiar ciśnienia</w:t>
            </w:r>
          </w:p>
        </w:tc>
        <w:tc>
          <w:tcPr>
            <w:tcW w:w="4394" w:type="dxa"/>
            <w:vAlign w:val="center"/>
          </w:tcPr>
          <w:p w14:paraId="6DD28890" w14:textId="77777777" w:rsidR="002B0AE3" w:rsidRPr="00C4631F" w:rsidRDefault="002B0AE3" w:rsidP="00DD4E35">
            <w:pPr>
              <w:pStyle w:val="Akapitzlist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Możliwość przypisania do poszczególnych torów pomiarowych inwazyjnego pomiaru ciśnienia nazw powiązanych z miejscem pomiaru, w tym ciśnienia tętniczego, ciśnienia w tętnicy płucnej, ośrodkowego ciśnienia żylnego i ciśnienia śródczaszkowego. Możliwość jednoczesnego pomiaru przynajmniej trzech ciśnień</w:t>
            </w:r>
          </w:p>
        </w:tc>
        <w:tc>
          <w:tcPr>
            <w:tcW w:w="1739" w:type="dxa"/>
          </w:tcPr>
          <w:p w14:paraId="09586F28" w14:textId="77777777" w:rsidR="002B0AE3" w:rsidRPr="00C4631F" w:rsidRDefault="002B0AE3" w:rsidP="002B0AE3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17AF4AE1" w14:textId="20AD0B4E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53B554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4043EC9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8D96974" w14:textId="77777777" w:rsidR="002B0AE3" w:rsidRPr="00C4631F" w:rsidRDefault="002B0AE3" w:rsidP="00DD4E35">
            <w:pPr>
              <w:pStyle w:val="Akapitzlist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Automatyczne dopasowanie koloru, alarmów i skali w zależności od wybranej etykiety</w:t>
            </w:r>
          </w:p>
        </w:tc>
        <w:tc>
          <w:tcPr>
            <w:tcW w:w="1739" w:type="dxa"/>
          </w:tcPr>
          <w:p w14:paraId="29976489" w14:textId="77777777" w:rsidR="002B0AE3" w:rsidRPr="00C4631F" w:rsidRDefault="002B0AE3" w:rsidP="002B0AE3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80F4AC4" w14:textId="2FF8B443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3AD85502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</w:tcPr>
          <w:p w14:paraId="1841FB35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sz w:val="22"/>
                <w:szCs w:val="22"/>
              </w:rPr>
              <w:t>Automatyczne dopasowanie koloru, alarmów i skali w zależności od wybranej etykiety</w:t>
            </w:r>
          </w:p>
        </w:tc>
        <w:tc>
          <w:tcPr>
            <w:tcW w:w="4394" w:type="dxa"/>
          </w:tcPr>
          <w:p w14:paraId="364ECCB0" w14:textId="77777777" w:rsidR="002B0AE3" w:rsidRPr="00C4631F" w:rsidRDefault="002B0AE3" w:rsidP="00DD4E35">
            <w:pPr>
              <w:pStyle w:val="Akapitzlist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Automatyczne obliczanie PPV</w:t>
            </w:r>
          </w:p>
        </w:tc>
        <w:tc>
          <w:tcPr>
            <w:tcW w:w="1739" w:type="dxa"/>
          </w:tcPr>
          <w:p w14:paraId="732835AB" w14:textId="77777777" w:rsidR="002B0AE3" w:rsidRPr="00C4631F" w:rsidRDefault="002B0AE3" w:rsidP="002B0AE3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660BBEB" w14:textId="689FDE53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DB3F7F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</w:tcPr>
          <w:p w14:paraId="0C3D0332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Pomiar temperatury </w:t>
            </w:r>
          </w:p>
        </w:tc>
        <w:tc>
          <w:tcPr>
            <w:tcW w:w="4394" w:type="dxa"/>
            <w:vAlign w:val="center"/>
          </w:tcPr>
          <w:p w14:paraId="1BB052AF" w14:textId="77777777" w:rsidR="002B0AE3" w:rsidRPr="00C4631F" w:rsidRDefault="002B0AE3" w:rsidP="00E7523B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Wyświetlanie temperatury T1, T2 i różnicy temperatur, w przypadku podłączenia dwóch czujników</w:t>
            </w:r>
          </w:p>
        </w:tc>
        <w:tc>
          <w:tcPr>
            <w:tcW w:w="1739" w:type="dxa"/>
          </w:tcPr>
          <w:p w14:paraId="58210412" w14:textId="77777777" w:rsidR="002B0AE3" w:rsidRPr="00C4631F" w:rsidRDefault="002B0AE3" w:rsidP="00E7523B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DE6AA4B" w14:textId="05A6124A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581616FD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</w:tcPr>
          <w:p w14:paraId="627CC1F9" w14:textId="77777777" w:rsidR="002B0AE3" w:rsidRPr="00C4631F" w:rsidRDefault="002B0AE3" w:rsidP="00E7523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Możliwość rozbudowy o pomiar bis </w:t>
            </w:r>
          </w:p>
        </w:tc>
        <w:tc>
          <w:tcPr>
            <w:tcW w:w="4394" w:type="dxa"/>
            <w:vAlign w:val="center"/>
          </w:tcPr>
          <w:p w14:paraId="672A5408" w14:textId="77777777" w:rsidR="002B0AE3" w:rsidRPr="00C4631F" w:rsidRDefault="002B0AE3" w:rsidP="00E7523B">
            <w:pPr>
              <w:pStyle w:val="Akapitzlist"/>
              <w:ind w:left="36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Pomiar indeksu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bispektralnego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4631F">
              <w:rPr>
                <w:rFonts w:ascii="Arial Narrow" w:hAnsi="Arial Narrow"/>
                <w:sz w:val="22"/>
                <w:szCs w:val="22"/>
              </w:rPr>
              <w:t>obejmujący krzywą EEG, trend BIS oraz wartości pomiarów min. BIS, SQI, SR, SEF, TP i BC, po zastosowaniu odpowiedniego modułu</w:t>
            </w:r>
          </w:p>
        </w:tc>
        <w:tc>
          <w:tcPr>
            <w:tcW w:w="1739" w:type="dxa"/>
          </w:tcPr>
          <w:p w14:paraId="4F185C00" w14:textId="77777777" w:rsidR="002B0AE3" w:rsidRDefault="002B0AE3" w:rsidP="00E7523B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4171F433" w14:textId="748E51E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751FF4F5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</w:tcPr>
          <w:p w14:paraId="6605428E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sz w:val="22"/>
                <w:szCs w:val="22"/>
              </w:rPr>
              <w:t>Pomiar zwiotczenia</w:t>
            </w:r>
          </w:p>
        </w:tc>
        <w:tc>
          <w:tcPr>
            <w:tcW w:w="4394" w:type="dxa"/>
          </w:tcPr>
          <w:p w14:paraId="72D71C9F" w14:textId="77777777" w:rsidR="002B0AE3" w:rsidRPr="00C4631F" w:rsidRDefault="002B0AE3" w:rsidP="00DD4E35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Pomiar przewodnictwa nerwowo mięśniowego za pomocą stymulacji nerwu łokciowego i rejestracji odpowiedzi za pomocą czujnika 3D, mierzącego drgania kciuka we wszystkich kierunkach, bez konieczności kalibracji czujnika przed wykonaniem pomiaru. Dopuszczalny pomiar za pomocą dodatkowego monitora.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Dostępne metody stymulacji, przynajmniej: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- Train Of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Four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obliczanie T1/T4 i Tref/T4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- TOF z ustawianymi odstępami automatycznych pomiarów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- Tetanus 50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Hz</w:t>
            </w:r>
            <w:proofErr w:type="spellEnd"/>
            <w:r w:rsidRPr="00C4631F">
              <w:rPr>
                <w:rFonts w:ascii="Arial Narrow" w:hAnsi="Arial Narrow"/>
                <w:sz w:val="22"/>
                <w:szCs w:val="22"/>
              </w:rPr>
              <w:br/>
              <w:t xml:space="preserve">- Single </w:t>
            </w:r>
            <w:proofErr w:type="spellStart"/>
            <w:r w:rsidRPr="00C4631F">
              <w:rPr>
                <w:rFonts w:ascii="Arial Narrow" w:hAnsi="Arial Narrow"/>
                <w:sz w:val="22"/>
                <w:szCs w:val="22"/>
              </w:rPr>
              <w:t>Twitch</w:t>
            </w:r>
            <w:proofErr w:type="spellEnd"/>
          </w:p>
        </w:tc>
        <w:tc>
          <w:tcPr>
            <w:tcW w:w="1739" w:type="dxa"/>
          </w:tcPr>
          <w:p w14:paraId="12E8E5F5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4B733D4" w14:textId="0BCAB628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4BB22CDB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0D6FAFB8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B4D760" w14:textId="77777777" w:rsidR="002B0AE3" w:rsidRPr="00C4631F" w:rsidRDefault="002B0AE3" w:rsidP="00DD4E35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Możliwość pomiarów przewodnictwa nerwowo mięśniowego u dorosłych </w:t>
            </w:r>
            <w:r w:rsidRPr="00C4631F">
              <w:rPr>
                <w:rFonts w:ascii="Arial Narrow" w:hAnsi="Arial Narrow"/>
                <w:sz w:val="22"/>
                <w:szCs w:val="22"/>
              </w:rPr>
              <w:br/>
              <w:t>i dzieci, poprzez zastosowanie odpowiedniego czujnika</w:t>
            </w:r>
          </w:p>
        </w:tc>
        <w:tc>
          <w:tcPr>
            <w:tcW w:w="1739" w:type="dxa"/>
          </w:tcPr>
          <w:p w14:paraId="7ABAE150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51BAA95A" w14:textId="6E62B086" w:rsidTr="002B0AE3">
        <w:trPr>
          <w:gridAfter w:val="1"/>
          <w:wAfter w:w="68" w:type="dxa"/>
        </w:trPr>
        <w:tc>
          <w:tcPr>
            <w:tcW w:w="494" w:type="dxa"/>
            <w:vMerge/>
          </w:tcPr>
          <w:p w14:paraId="034BF71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/>
          </w:tcPr>
          <w:p w14:paraId="145364EF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E53D90D" w14:textId="77777777" w:rsidR="002B0AE3" w:rsidRPr="00C4631F" w:rsidRDefault="002B0AE3" w:rsidP="00DD4E35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Możliwość stosowania czujników jednorazowych</w:t>
            </w:r>
          </w:p>
        </w:tc>
        <w:tc>
          <w:tcPr>
            <w:tcW w:w="1739" w:type="dxa"/>
          </w:tcPr>
          <w:p w14:paraId="5B1AE543" w14:textId="77777777" w:rsidR="002B0AE3" w:rsidRPr="00C4631F" w:rsidRDefault="002B0AE3" w:rsidP="002B0AE3">
            <w:pPr>
              <w:pStyle w:val="Akapitzlist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38CCE065" w14:textId="31DA1A6D" w:rsidTr="002B0AE3">
        <w:trPr>
          <w:gridAfter w:val="1"/>
          <w:wAfter w:w="68" w:type="dxa"/>
        </w:trPr>
        <w:tc>
          <w:tcPr>
            <w:tcW w:w="494" w:type="dxa"/>
            <w:vMerge w:val="restart"/>
          </w:tcPr>
          <w:p w14:paraId="00FFD58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591" w:type="dxa"/>
            <w:gridSpan w:val="2"/>
          </w:tcPr>
          <w:p w14:paraId="71AFBB90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4631F">
              <w:rPr>
                <w:rFonts w:ascii="Arial Narrow" w:hAnsi="Arial Narrow" w:cs="Arial"/>
                <w:b/>
                <w:bCs/>
                <w:sz w:val="22"/>
                <w:szCs w:val="22"/>
              </w:rPr>
              <w:t>Wymagane akcesoria pomiarowe</w:t>
            </w:r>
          </w:p>
        </w:tc>
        <w:tc>
          <w:tcPr>
            <w:tcW w:w="4394" w:type="dxa"/>
            <w:vMerge w:val="restart"/>
          </w:tcPr>
          <w:p w14:paraId="7DBB7880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Przewód EKG do podłączenia 3 elektrod</w:t>
            </w:r>
          </w:p>
          <w:p w14:paraId="1C0AAF2D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Czujnik SpO2 dla dorosłych i przewód przedłużający</w:t>
            </w:r>
          </w:p>
          <w:p w14:paraId="60EF21BE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Wężyk do podłączenia mankietów do pomiaru ciśnienia i mankiet pomiarowy dla dorosłych</w:t>
            </w:r>
          </w:p>
          <w:p w14:paraId="50EE7267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Czujnik temperatury skóry</w:t>
            </w:r>
          </w:p>
          <w:p w14:paraId="66A7C756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Akcesoria do pomiaru ciśnienia metodą inwazyjną przynajmniej w 1 torze</w:t>
            </w:r>
          </w:p>
          <w:p w14:paraId="4D9719FD" w14:textId="77777777" w:rsidR="002B0AE3" w:rsidRPr="00C4631F" w:rsidRDefault="002B0AE3" w:rsidP="00E7523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lastRenderedPageBreak/>
              <w:t>Akcesoria do pomiaru NMT dla dorosłych</w:t>
            </w:r>
          </w:p>
        </w:tc>
        <w:tc>
          <w:tcPr>
            <w:tcW w:w="1739" w:type="dxa"/>
            <w:vMerge w:val="restart"/>
          </w:tcPr>
          <w:p w14:paraId="17348E55" w14:textId="77777777" w:rsidR="002B0AE3" w:rsidRPr="00C4631F" w:rsidRDefault="002B0AE3" w:rsidP="00E7523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0AE3" w:rsidRPr="00C4631F" w14:paraId="06DC5317" w14:textId="56451856" w:rsidTr="002B0AE3">
        <w:trPr>
          <w:gridAfter w:val="1"/>
          <w:wAfter w:w="68" w:type="dxa"/>
          <w:trHeight w:val="1417"/>
        </w:trPr>
        <w:tc>
          <w:tcPr>
            <w:tcW w:w="494" w:type="dxa"/>
            <w:vMerge/>
          </w:tcPr>
          <w:p w14:paraId="26C9423C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91" w:type="dxa"/>
            <w:gridSpan w:val="2"/>
          </w:tcPr>
          <w:p w14:paraId="11FEAC79" w14:textId="77777777" w:rsidR="002B0AE3" w:rsidRPr="00C4631F" w:rsidRDefault="002B0AE3" w:rsidP="00E7523B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14:paraId="722B6C08" w14:textId="77777777" w:rsidR="002B0AE3" w:rsidRPr="00C4631F" w:rsidRDefault="002B0AE3" w:rsidP="00E752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3C383B1" w14:textId="77777777" w:rsidR="002B0AE3" w:rsidRPr="00C4631F" w:rsidRDefault="002B0AE3" w:rsidP="00E752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0AE3" w:rsidRPr="00C4631F" w14:paraId="50D0F4C1" w14:textId="77777777" w:rsidTr="002B0AE3">
        <w:tc>
          <w:tcPr>
            <w:tcW w:w="494" w:type="dxa"/>
          </w:tcPr>
          <w:p w14:paraId="4D6C4749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2099" w:type="dxa"/>
          </w:tcPr>
          <w:p w14:paraId="4DF7A29F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Gwarancja</w:t>
            </w:r>
          </w:p>
        </w:tc>
        <w:tc>
          <w:tcPr>
            <w:tcW w:w="4886" w:type="dxa"/>
            <w:gridSpan w:val="2"/>
          </w:tcPr>
          <w:p w14:paraId="0B09A40C" w14:textId="77777777" w:rsidR="002B0AE3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7" w:type="dxa"/>
            <w:gridSpan w:val="2"/>
          </w:tcPr>
          <w:p w14:paraId="30268534" w14:textId="6E9FFF14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Minimum </w:t>
            </w:r>
            <w:r w:rsidRPr="00C4631F">
              <w:rPr>
                <w:rFonts w:ascii="Arial Narrow" w:hAnsi="Arial Narrow"/>
                <w:sz w:val="22"/>
                <w:szCs w:val="22"/>
              </w:rPr>
              <w:t>12 miesięcy</w:t>
            </w:r>
          </w:p>
        </w:tc>
      </w:tr>
      <w:tr w:rsidR="002B0AE3" w:rsidRPr="00C4631F" w14:paraId="748039A4" w14:textId="77777777" w:rsidTr="002B0AE3">
        <w:tc>
          <w:tcPr>
            <w:tcW w:w="494" w:type="dxa"/>
          </w:tcPr>
          <w:p w14:paraId="7B4A7A49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2099" w:type="dxa"/>
          </w:tcPr>
          <w:p w14:paraId="73422B1E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 xml:space="preserve">Szkolenie </w:t>
            </w:r>
          </w:p>
        </w:tc>
        <w:tc>
          <w:tcPr>
            <w:tcW w:w="4886" w:type="dxa"/>
            <w:gridSpan w:val="2"/>
          </w:tcPr>
          <w:p w14:paraId="38A664CC" w14:textId="77777777" w:rsidR="002B0AE3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7" w:type="dxa"/>
            <w:gridSpan w:val="2"/>
          </w:tcPr>
          <w:p w14:paraId="4C7D0D9E" w14:textId="0BE7048E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Minimum jedno szkolenie, 2 osoby</w:t>
            </w:r>
          </w:p>
        </w:tc>
      </w:tr>
      <w:tr w:rsidR="002B0AE3" w:rsidRPr="00C4631F" w14:paraId="4A46F6AE" w14:textId="77777777" w:rsidTr="002B0AE3">
        <w:tc>
          <w:tcPr>
            <w:tcW w:w="494" w:type="dxa"/>
          </w:tcPr>
          <w:p w14:paraId="76304136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2099" w:type="dxa"/>
          </w:tcPr>
          <w:p w14:paraId="34429F8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Instrukcje, aktualne certyfikaty dla wyrobów medycznych</w:t>
            </w:r>
          </w:p>
        </w:tc>
        <w:tc>
          <w:tcPr>
            <w:tcW w:w="4886" w:type="dxa"/>
            <w:gridSpan w:val="2"/>
          </w:tcPr>
          <w:p w14:paraId="59C1E56A" w14:textId="77777777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7" w:type="dxa"/>
            <w:gridSpan w:val="2"/>
          </w:tcPr>
          <w:p w14:paraId="7AEF52C3" w14:textId="6275BC33" w:rsidR="002B0AE3" w:rsidRPr="00C4631F" w:rsidRDefault="002B0AE3" w:rsidP="00E7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31F">
              <w:rPr>
                <w:rFonts w:ascii="Arial Narrow" w:hAnsi="Arial Narrow"/>
                <w:sz w:val="22"/>
                <w:szCs w:val="22"/>
              </w:rPr>
              <w:t>W języku polskim</w:t>
            </w:r>
          </w:p>
        </w:tc>
      </w:tr>
      <w:bookmarkEnd w:id="7"/>
    </w:tbl>
    <w:p w14:paraId="48A01206" w14:textId="77777777" w:rsidR="00ED1F72" w:rsidRPr="003C5042" w:rsidRDefault="00ED1F72" w:rsidP="00ED1F72">
      <w:pPr>
        <w:pStyle w:val="Akapitzlist"/>
        <w:shd w:val="clear" w:color="auto" w:fill="FFFFFF" w:themeFill="background1"/>
        <w:spacing w:line="276" w:lineRule="auto"/>
        <w:ind w:left="64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6B48995A" w14:textId="299724C3" w:rsidR="003A6419" w:rsidRPr="002E7FEE" w:rsidRDefault="009D0C50" w:rsidP="0002678D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Oświadczam/y, </w:t>
      </w:r>
      <w:r>
        <w:rPr>
          <w:rFonts w:ascii="Arial Narrow" w:hAnsi="Arial Narrow"/>
          <w:bCs/>
          <w:sz w:val="22"/>
          <w:szCs w:val="22"/>
        </w:rPr>
        <w:t xml:space="preserve">że upewniliśmy się co do prawidłowości i kompletności naszej oferty i ceny. </w:t>
      </w:r>
      <w:r w:rsidR="00027C0A">
        <w:rPr>
          <w:rFonts w:ascii="Arial Narrow" w:hAnsi="Arial Narrow"/>
          <w:bCs/>
          <w:sz w:val="22"/>
          <w:szCs w:val="22"/>
        </w:rPr>
        <w:t>Cena oferty zawiera w</w:t>
      </w:r>
      <w:r>
        <w:rPr>
          <w:rFonts w:ascii="Arial Narrow" w:hAnsi="Arial Narrow"/>
          <w:bCs/>
          <w:sz w:val="22"/>
          <w:szCs w:val="22"/>
        </w:rPr>
        <w:t xml:space="preserve">szystkie przewidywane koszty kompletnego wykonania </w:t>
      </w:r>
      <w:r w:rsidR="007858F1">
        <w:rPr>
          <w:rFonts w:ascii="Arial Narrow" w:hAnsi="Arial Narrow"/>
          <w:bCs/>
          <w:sz w:val="22"/>
          <w:szCs w:val="22"/>
        </w:rPr>
        <w:t>P</w:t>
      </w:r>
      <w:r>
        <w:rPr>
          <w:rFonts w:ascii="Arial Narrow" w:hAnsi="Arial Narrow"/>
          <w:bCs/>
          <w:sz w:val="22"/>
          <w:szCs w:val="22"/>
        </w:rPr>
        <w:t xml:space="preserve">rzedmiotu </w:t>
      </w:r>
      <w:r w:rsidR="007858F1"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z w:val="22"/>
          <w:szCs w:val="22"/>
        </w:rPr>
        <w:t xml:space="preserve">amówienia, </w:t>
      </w:r>
      <w:r w:rsidR="00027C0A">
        <w:rPr>
          <w:rFonts w:ascii="Arial Narrow" w:hAnsi="Arial Narrow"/>
          <w:bCs/>
          <w:sz w:val="22"/>
          <w:szCs w:val="22"/>
        </w:rPr>
        <w:t xml:space="preserve">uwzględnia wymagania Postępowania Przetargowego oraz obejmuje wszelkie koszty, jakie poniesiemy z tytułu należytej oraz zgodnej z obowiązującymi przepisami realizacji </w:t>
      </w:r>
      <w:r w:rsidR="004545AC">
        <w:rPr>
          <w:rFonts w:ascii="Arial Narrow" w:hAnsi="Arial Narrow"/>
          <w:bCs/>
          <w:sz w:val="22"/>
          <w:szCs w:val="22"/>
        </w:rPr>
        <w:t>P</w:t>
      </w:r>
      <w:r w:rsidR="00027C0A">
        <w:rPr>
          <w:rFonts w:ascii="Arial Narrow" w:hAnsi="Arial Narrow"/>
          <w:bCs/>
          <w:sz w:val="22"/>
          <w:szCs w:val="22"/>
        </w:rPr>
        <w:t xml:space="preserve">rzedmiotu </w:t>
      </w:r>
      <w:r w:rsidR="004545AC">
        <w:rPr>
          <w:rFonts w:ascii="Arial Narrow" w:hAnsi="Arial Narrow"/>
          <w:bCs/>
          <w:sz w:val="22"/>
          <w:szCs w:val="22"/>
        </w:rPr>
        <w:t>Z</w:t>
      </w:r>
      <w:r w:rsidR="00027C0A">
        <w:rPr>
          <w:rFonts w:ascii="Arial Narrow" w:hAnsi="Arial Narrow"/>
          <w:bCs/>
          <w:sz w:val="22"/>
          <w:szCs w:val="22"/>
        </w:rPr>
        <w:t>amówienia.</w:t>
      </w:r>
    </w:p>
    <w:p w14:paraId="27EE7766" w14:textId="77777777" w:rsidR="002E7FEE" w:rsidRPr="002E4A2D" w:rsidRDefault="002E7FEE" w:rsidP="002E7FEE">
      <w:pPr>
        <w:pStyle w:val="Akapitzlist"/>
        <w:shd w:val="clear" w:color="auto" w:fill="FFFFFF" w:themeFill="background1"/>
        <w:spacing w:line="276" w:lineRule="auto"/>
        <w:ind w:left="644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15F88BDE" w14:textId="0E23EF05" w:rsidR="005C768C" w:rsidRPr="00746866" w:rsidRDefault="00242F4C" w:rsidP="00A8645A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>Dane osób do kontaktu:</w:t>
      </w:r>
      <w:r w:rsidRPr="00746866">
        <w:rPr>
          <w:rFonts w:ascii="Arial Narrow" w:hAnsi="Arial Narrow"/>
          <w:b/>
          <w:sz w:val="22"/>
          <w:szCs w:val="22"/>
        </w:rPr>
        <w:tab/>
      </w:r>
      <w:r w:rsidRPr="00746866">
        <w:rPr>
          <w:rFonts w:ascii="Arial Narrow" w:hAnsi="Arial Narrow"/>
          <w:sz w:val="22"/>
          <w:szCs w:val="22"/>
        </w:rPr>
        <w:t xml:space="preserve"> </w:t>
      </w:r>
      <w:r w:rsidR="005B7B12">
        <w:rPr>
          <w:rFonts w:ascii="Arial Narrow" w:hAnsi="Arial Narrow"/>
          <w:sz w:val="22"/>
          <w:szCs w:val="22"/>
        </w:rPr>
        <w:br/>
      </w:r>
      <w:r w:rsidRPr="00746866">
        <w:rPr>
          <w:rFonts w:ascii="Arial Narrow" w:hAnsi="Arial Narrow"/>
          <w:sz w:val="22"/>
          <w:szCs w:val="22"/>
        </w:rPr>
        <w:br/>
        <w:t>1.………………………………………………………………</w:t>
      </w:r>
    </w:p>
    <w:p w14:paraId="7A03A8AF" w14:textId="6863B4BB" w:rsidR="00242F4C" w:rsidRPr="00746866" w:rsidRDefault="00242F4C" w:rsidP="005C768C">
      <w:pPr>
        <w:pStyle w:val="Akapitzlist"/>
        <w:shd w:val="clear" w:color="auto" w:fill="FFFFFF" w:themeFill="background1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br/>
        <w:t xml:space="preserve">2..………………………………………………………………… </w:t>
      </w:r>
    </w:p>
    <w:p w14:paraId="686041C5" w14:textId="427F816D" w:rsidR="00180BF1" w:rsidRPr="00B0648C" w:rsidRDefault="00242F4C" w:rsidP="00B0648C">
      <w:pPr>
        <w:pStyle w:val="Akapitzlist"/>
        <w:shd w:val="clear" w:color="auto" w:fill="FFFFFF" w:themeFill="background1"/>
        <w:spacing w:line="276" w:lineRule="auto"/>
        <w:rPr>
          <w:rFonts w:ascii="Arial Narrow" w:hAnsi="Arial Narrow"/>
          <w:i/>
          <w:sz w:val="22"/>
          <w:szCs w:val="22"/>
        </w:rPr>
      </w:pPr>
      <w:r w:rsidRPr="00746866">
        <w:rPr>
          <w:rFonts w:ascii="Arial Narrow" w:hAnsi="Arial Narrow"/>
          <w:i/>
          <w:sz w:val="22"/>
          <w:szCs w:val="22"/>
        </w:rPr>
        <w:t>(imię nazwisko, stanowisko, telefon, e-mail)</w:t>
      </w:r>
    </w:p>
    <w:p w14:paraId="76DF110C" w14:textId="77777777" w:rsidR="00180BF1" w:rsidRPr="00746866" w:rsidRDefault="00180BF1" w:rsidP="0002678D">
      <w:pPr>
        <w:pStyle w:val="Akapitzlist"/>
        <w:shd w:val="clear" w:color="auto" w:fill="FFFFFF" w:themeFill="background1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07241C58" w14:textId="21AA1401" w:rsidR="00497379" w:rsidRPr="00776F2A" w:rsidRDefault="0075174F" w:rsidP="0002678D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971E50" w:rsidRPr="00746866">
        <w:rPr>
          <w:rFonts w:ascii="Arial Narrow" w:hAnsi="Arial Narrow"/>
          <w:b/>
          <w:sz w:val="22"/>
          <w:szCs w:val="22"/>
        </w:rPr>
        <w:t xml:space="preserve">. </w:t>
      </w:r>
      <w:r w:rsidR="00186903" w:rsidRPr="00746866">
        <w:rPr>
          <w:rFonts w:ascii="Arial Narrow" w:hAnsi="Arial Narrow"/>
          <w:b/>
          <w:sz w:val="22"/>
          <w:szCs w:val="22"/>
        </w:rPr>
        <w:t>Oferta została</w:t>
      </w:r>
      <w:r w:rsidR="00EE7F0D" w:rsidRPr="00746866">
        <w:rPr>
          <w:rFonts w:ascii="Arial Narrow" w:hAnsi="Arial Narrow"/>
          <w:sz w:val="22"/>
          <w:szCs w:val="22"/>
          <w:vertAlign w:val="superscript"/>
        </w:rPr>
        <w:footnoteReference w:id="1"/>
      </w:r>
      <w:r w:rsidR="00EE7F0D" w:rsidRPr="00746866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186903" w:rsidRPr="00746866">
        <w:rPr>
          <w:rFonts w:ascii="Arial Narrow" w:hAnsi="Arial Narrow"/>
          <w:b/>
          <w:sz w:val="22"/>
          <w:szCs w:val="22"/>
        </w:rPr>
        <w:t>:</w:t>
      </w:r>
    </w:p>
    <w:p w14:paraId="0F6006E8" w14:textId="598817F1" w:rsidR="00186903" w:rsidRDefault="00464475" w:rsidP="00A8645A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 xml:space="preserve">wysłana </w:t>
      </w:r>
      <w:r w:rsidR="00186903" w:rsidRPr="00746866">
        <w:rPr>
          <w:rFonts w:ascii="Arial Narrow" w:hAnsi="Arial Narrow"/>
          <w:sz w:val="22"/>
          <w:szCs w:val="22"/>
        </w:rPr>
        <w:t xml:space="preserve">drogą elektroniczną </w:t>
      </w:r>
    </w:p>
    <w:p w14:paraId="550B6BB7" w14:textId="7549105C" w:rsidR="00F57F57" w:rsidRPr="00746866" w:rsidRDefault="00F57F57" w:rsidP="00A8645A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złożona przez portal Baza Konkurencyjności</w:t>
      </w:r>
    </w:p>
    <w:p w14:paraId="71F5A8D4" w14:textId="77777777" w:rsidR="00186903" w:rsidRPr="00746866" w:rsidRDefault="00186903" w:rsidP="00A8645A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 xml:space="preserve">dostarczona osobiście </w:t>
      </w:r>
    </w:p>
    <w:p w14:paraId="4A18E1C9" w14:textId="62FBD9D3" w:rsidR="00186903" w:rsidRDefault="00186903" w:rsidP="00A8645A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nadana pocztą</w:t>
      </w:r>
      <w:r w:rsidRPr="00746866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746866">
        <w:rPr>
          <w:rFonts w:ascii="Arial Narrow" w:hAnsi="Arial Narrow"/>
          <w:sz w:val="22"/>
          <w:szCs w:val="22"/>
        </w:rPr>
        <w:t>dnia ……………………………………</w:t>
      </w:r>
    </w:p>
    <w:p w14:paraId="72E06C82" w14:textId="2F3A9F07" w:rsidR="0075174F" w:rsidRDefault="0075174F" w:rsidP="0075174F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2E98D81" w14:textId="717920AE" w:rsidR="0045329D" w:rsidRPr="000A7026" w:rsidRDefault="0075174F" w:rsidP="0075174F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6</w:t>
      </w:r>
      <w:r w:rsidRPr="000A7026">
        <w:rPr>
          <w:rFonts w:ascii="Arial Narrow" w:hAnsi="Arial Narrow"/>
          <w:b/>
          <w:bCs/>
          <w:sz w:val="22"/>
          <w:szCs w:val="22"/>
        </w:rPr>
        <w:t>. Czas obowiązywania oferty</w:t>
      </w:r>
      <w:r w:rsidR="0045329D">
        <w:rPr>
          <w:rFonts w:ascii="Arial Narrow" w:hAnsi="Arial Narrow"/>
          <w:b/>
          <w:bCs/>
          <w:sz w:val="22"/>
          <w:szCs w:val="22"/>
        </w:rPr>
        <w:t>:</w:t>
      </w:r>
    </w:p>
    <w:p w14:paraId="29468256" w14:textId="77777777" w:rsidR="002E7FEE" w:rsidRDefault="002E7FEE" w:rsidP="00767759">
      <w:pPr>
        <w:autoSpaceDE w:val="0"/>
        <w:autoSpaceDN w:val="0"/>
        <w:adjustRightInd w:val="0"/>
        <w:rPr>
          <w:rFonts w:ascii="Arial Narrow" w:hAnsi="Arial Narrow" w:cs="Tahoma"/>
          <w:bCs/>
          <w:sz w:val="22"/>
          <w:szCs w:val="22"/>
        </w:rPr>
      </w:pPr>
    </w:p>
    <w:p w14:paraId="76F390CD" w14:textId="1B83C5C3" w:rsidR="0075174F" w:rsidRPr="00767759" w:rsidRDefault="0075174F" w:rsidP="00767759">
      <w:pPr>
        <w:autoSpaceDE w:val="0"/>
        <w:autoSpaceDN w:val="0"/>
        <w:adjustRightInd w:val="0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 xml:space="preserve">Oferta pozostaje w </w:t>
      </w:r>
      <w:r w:rsidRPr="004D2041">
        <w:rPr>
          <w:rFonts w:ascii="Arial Narrow" w:hAnsi="Arial Narrow" w:cs="Tahoma"/>
          <w:bCs/>
          <w:sz w:val="22"/>
          <w:szCs w:val="22"/>
        </w:rPr>
        <w:t xml:space="preserve">mocy </w:t>
      </w:r>
      <w:r w:rsidR="00A30CBC" w:rsidRPr="004D2041">
        <w:rPr>
          <w:rFonts w:ascii="Arial Narrow" w:hAnsi="Arial Narrow" w:cs="Tahoma"/>
          <w:bCs/>
          <w:sz w:val="22"/>
          <w:szCs w:val="22"/>
        </w:rPr>
        <w:t xml:space="preserve">30 </w:t>
      </w:r>
      <w:r w:rsidRPr="004D2041">
        <w:rPr>
          <w:rFonts w:ascii="Arial Narrow" w:hAnsi="Arial Narrow" w:cs="Tahoma"/>
          <w:bCs/>
          <w:sz w:val="22"/>
          <w:szCs w:val="22"/>
        </w:rPr>
        <w:t>dni, licząc</w:t>
      </w:r>
      <w:r>
        <w:rPr>
          <w:rFonts w:ascii="Arial Narrow" w:hAnsi="Arial Narrow" w:cs="Tahoma"/>
          <w:bCs/>
          <w:sz w:val="22"/>
          <w:szCs w:val="22"/>
        </w:rPr>
        <w:t xml:space="preserve"> od upływu terminu składania ofert.</w:t>
      </w:r>
    </w:p>
    <w:p w14:paraId="4AF507BD" w14:textId="77777777" w:rsidR="00692E71" w:rsidRPr="00746866" w:rsidRDefault="00692E71" w:rsidP="0002678D">
      <w:pPr>
        <w:pStyle w:val="Akapitzlist"/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6DD77F8" w14:textId="3D21BB7C" w:rsidR="00E253F0" w:rsidRDefault="00D47766" w:rsidP="0002678D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12" w:name="_Hlk126853529"/>
      <w:r w:rsidRPr="00746866">
        <w:rPr>
          <w:rFonts w:ascii="Arial Narrow" w:hAnsi="Arial Narrow"/>
          <w:b/>
          <w:sz w:val="22"/>
          <w:szCs w:val="22"/>
        </w:rPr>
        <w:t>7</w:t>
      </w:r>
      <w:r w:rsidR="00497379" w:rsidRPr="00746866">
        <w:rPr>
          <w:rFonts w:ascii="Arial Narrow" w:hAnsi="Arial Narrow"/>
          <w:b/>
          <w:sz w:val="22"/>
          <w:szCs w:val="22"/>
        </w:rPr>
        <w:t>.</w:t>
      </w:r>
      <w:r w:rsidR="00186903" w:rsidRPr="00746866">
        <w:rPr>
          <w:rFonts w:ascii="Arial Narrow" w:hAnsi="Arial Narrow"/>
          <w:b/>
          <w:sz w:val="22"/>
          <w:szCs w:val="22"/>
        </w:rPr>
        <w:t xml:space="preserve"> </w:t>
      </w:r>
      <w:r w:rsidR="002F4F7C">
        <w:rPr>
          <w:rFonts w:ascii="Arial Narrow" w:hAnsi="Arial Narrow"/>
          <w:b/>
          <w:sz w:val="22"/>
          <w:szCs w:val="22"/>
        </w:rPr>
        <w:t>Integralną częścią oferty są z</w:t>
      </w:r>
      <w:r w:rsidR="002F4F7C" w:rsidRPr="00746866">
        <w:rPr>
          <w:rFonts w:ascii="Arial Narrow" w:hAnsi="Arial Narrow"/>
          <w:b/>
          <w:sz w:val="22"/>
          <w:szCs w:val="22"/>
        </w:rPr>
        <w:t>ałączniki</w:t>
      </w:r>
      <w:r w:rsidR="00186903" w:rsidRPr="00746866">
        <w:rPr>
          <w:rFonts w:ascii="Arial Narrow" w:hAnsi="Arial Narrow"/>
          <w:b/>
          <w:sz w:val="22"/>
          <w:szCs w:val="22"/>
        </w:rPr>
        <w:t>:</w:t>
      </w:r>
    </w:p>
    <w:p w14:paraId="398E7526" w14:textId="77777777" w:rsidR="002E7FEE" w:rsidRPr="00746866" w:rsidRDefault="002E7FEE" w:rsidP="0002678D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95052DD" w14:textId="2DB5CD2B" w:rsidR="00983B21" w:rsidRPr="00746866" w:rsidRDefault="002F4F7C" w:rsidP="00A8645A">
      <w:pPr>
        <w:pStyle w:val="Akapitzlist"/>
        <w:numPr>
          <w:ilvl w:val="0"/>
          <w:numId w:val="5"/>
        </w:numPr>
        <w:shd w:val="clear" w:color="auto" w:fill="FFFFFF" w:themeFill="background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Załącznik nr 1 - </w:t>
      </w:r>
      <w:r w:rsidR="00983B21" w:rsidRPr="00746866">
        <w:rPr>
          <w:rFonts w:ascii="Arial Narrow" w:hAnsi="Arial Narrow"/>
          <w:sz w:val="22"/>
          <w:szCs w:val="22"/>
        </w:rPr>
        <w:t>Aktualny odpis KRS lub wpis do ewidencji działalności gospodarczej</w:t>
      </w:r>
      <w:r w:rsidR="002C41BA">
        <w:rPr>
          <w:rFonts w:ascii="Arial Narrow" w:hAnsi="Arial Narrow"/>
          <w:sz w:val="22"/>
          <w:szCs w:val="22"/>
        </w:rPr>
        <w:t xml:space="preserve"> nie starszy niż </w:t>
      </w:r>
      <w:r w:rsidR="00983361">
        <w:rPr>
          <w:rFonts w:ascii="Arial Narrow" w:hAnsi="Arial Narrow"/>
          <w:sz w:val="22"/>
          <w:szCs w:val="22"/>
        </w:rPr>
        <w:t>9</w:t>
      </w:r>
      <w:r w:rsidR="002C41BA">
        <w:rPr>
          <w:rFonts w:ascii="Arial Narrow" w:hAnsi="Arial Narrow"/>
          <w:sz w:val="22"/>
          <w:szCs w:val="22"/>
        </w:rPr>
        <w:t>0</w:t>
      </w:r>
      <w:r w:rsidR="00DA06B7">
        <w:rPr>
          <w:rFonts w:ascii="Arial Narrow" w:hAnsi="Arial Narrow"/>
          <w:sz w:val="22"/>
          <w:szCs w:val="22"/>
        </w:rPr>
        <w:t xml:space="preserve"> </w:t>
      </w:r>
      <w:r w:rsidR="002C41BA">
        <w:rPr>
          <w:rFonts w:ascii="Arial Narrow" w:hAnsi="Arial Narrow"/>
          <w:sz w:val="22"/>
          <w:szCs w:val="22"/>
        </w:rPr>
        <w:t>dni</w:t>
      </w:r>
      <w:r w:rsidR="00650DFD">
        <w:rPr>
          <w:rFonts w:ascii="Arial Narrow" w:hAnsi="Arial Narrow"/>
          <w:sz w:val="22"/>
          <w:szCs w:val="22"/>
        </w:rPr>
        <w:t>.</w:t>
      </w:r>
    </w:p>
    <w:bookmarkEnd w:id="12"/>
    <w:p w14:paraId="5987C618" w14:textId="295C00B7" w:rsidR="006E2230" w:rsidRPr="00746866" w:rsidRDefault="006E2230" w:rsidP="0002678D">
      <w:pPr>
        <w:pStyle w:val="Akapitzlist"/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p w14:paraId="48C77071" w14:textId="576E4942" w:rsidR="006E2230" w:rsidRPr="00746866" w:rsidRDefault="002F4F7C" w:rsidP="00A8645A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 xml:space="preserve">Załącznik nr 2 - </w:t>
      </w:r>
      <w:r w:rsidR="006E2230" w:rsidRPr="00746866">
        <w:rPr>
          <w:rFonts w:ascii="Arial Narrow" w:hAnsi="Arial Narrow" w:cs="Tahoma"/>
          <w:sz w:val="22"/>
          <w:szCs w:val="22"/>
          <w:lang w:eastAsia="en-US"/>
        </w:rPr>
        <w:t>Dokumenty potwierdzające uprawnienia osób podpisujących ofertę do jej podpisania, o</w:t>
      </w:r>
      <w:r w:rsidR="00B532D3">
        <w:rPr>
          <w:rFonts w:ascii="Arial Narrow" w:hAnsi="Arial Narrow" w:cs="Tahoma"/>
          <w:sz w:val="22"/>
          <w:szCs w:val="22"/>
          <w:lang w:eastAsia="en-US"/>
        </w:rPr>
        <w:t> </w:t>
      </w:r>
      <w:r w:rsidR="006E2230" w:rsidRPr="00746866">
        <w:rPr>
          <w:rFonts w:ascii="Arial Narrow" w:hAnsi="Arial Narrow" w:cs="Tahoma"/>
          <w:sz w:val="22"/>
          <w:szCs w:val="22"/>
          <w:lang w:eastAsia="en-US"/>
        </w:rPr>
        <w:t>ile nie wynika ono z przepisów prawa lub/i innych dokumentów rejestrowych (</w:t>
      </w:r>
      <w:r w:rsidR="00AF123B" w:rsidRPr="00746866">
        <w:rPr>
          <w:rFonts w:ascii="Arial Narrow" w:hAnsi="Arial Narrow" w:cs="Tahoma"/>
          <w:sz w:val="22"/>
          <w:szCs w:val="22"/>
          <w:lang w:eastAsia="en-US"/>
        </w:rPr>
        <w:t>jeśli</w:t>
      </w:r>
      <w:r w:rsidR="006E2230" w:rsidRPr="00746866">
        <w:rPr>
          <w:rFonts w:ascii="Arial Narrow" w:hAnsi="Arial Narrow" w:cs="Tahoma"/>
          <w:sz w:val="22"/>
          <w:szCs w:val="22"/>
          <w:lang w:eastAsia="en-US"/>
        </w:rPr>
        <w:t xml:space="preserve"> dotyczy).</w:t>
      </w:r>
    </w:p>
    <w:p w14:paraId="21D9B4F6" w14:textId="77777777" w:rsidR="00710F87" w:rsidRPr="00570D00" w:rsidRDefault="00710F87" w:rsidP="00570D00">
      <w:pPr>
        <w:rPr>
          <w:rFonts w:ascii="Arial Narrow" w:hAnsi="Arial Narrow"/>
          <w:sz w:val="22"/>
          <w:szCs w:val="22"/>
        </w:rPr>
      </w:pPr>
    </w:p>
    <w:p w14:paraId="526EC591" w14:textId="63E78138" w:rsidR="00386A53" w:rsidRDefault="002F4F7C" w:rsidP="00A8645A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 xml:space="preserve">Załącznik nr </w:t>
      </w:r>
      <w:r w:rsidR="00570D00">
        <w:rPr>
          <w:rFonts w:ascii="Arial Narrow" w:hAnsi="Arial Narrow" w:cs="Tahoma"/>
          <w:sz w:val="22"/>
          <w:szCs w:val="22"/>
          <w:lang w:eastAsia="en-US"/>
        </w:rPr>
        <w:t>3</w:t>
      </w:r>
      <w:r>
        <w:rPr>
          <w:rFonts w:ascii="Arial Narrow" w:hAnsi="Arial Narrow" w:cs="Tahoma"/>
          <w:sz w:val="22"/>
          <w:szCs w:val="22"/>
          <w:lang w:eastAsia="en-US"/>
        </w:rPr>
        <w:t xml:space="preserve"> - </w:t>
      </w:r>
      <w:r w:rsidR="004E7E33" w:rsidRPr="00746866">
        <w:rPr>
          <w:rFonts w:ascii="Arial Narrow" w:hAnsi="Arial Narrow" w:cs="Tahoma"/>
          <w:sz w:val="22"/>
          <w:szCs w:val="22"/>
          <w:lang w:eastAsia="en-US"/>
        </w:rPr>
        <w:t xml:space="preserve">Wzór Umowy o </w:t>
      </w:r>
      <w:r w:rsidR="001A73D9">
        <w:rPr>
          <w:rFonts w:ascii="Arial Narrow" w:hAnsi="Arial Narrow" w:cs="Tahoma"/>
          <w:sz w:val="22"/>
          <w:szCs w:val="22"/>
          <w:lang w:eastAsia="en-US"/>
        </w:rPr>
        <w:t>realizację Przedmiotu Zamówienia</w:t>
      </w:r>
      <w:r w:rsidR="001A73D9" w:rsidRPr="00746866">
        <w:rPr>
          <w:rFonts w:ascii="Arial Narrow" w:hAnsi="Arial Narrow" w:cs="Tahoma"/>
          <w:sz w:val="22"/>
          <w:szCs w:val="22"/>
          <w:lang w:eastAsia="en-US"/>
        </w:rPr>
        <w:t xml:space="preserve"> </w:t>
      </w:r>
      <w:r w:rsidR="004E7E33" w:rsidRPr="00746866">
        <w:rPr>
          <w:rFonts w:ascii="Arial Narrow" w:hAnsi="Arial Narrow" w:cs="Tahoma"/>
          <w:sz w:val="22"/>
          <w:szCs w:val="22"/>
          <w:lang w:eastAsia="en-US"/>
        </w:rPr>
        <w:t xml:space="preserve">- parafowany </w:t>
      </w:r>
      <w:r w:rsidR="00FC688B" w:rsidRPr="00746866">
        <w:rPr>
          <w:rFonts w:ascii="Arial Narrow" w:hAnsi="Arial Narrow" w:cs="Tahoma"/>
          <w:sz w:val="22"/>
          <w:szCs w:val="22"/>
          <w:lang w:eastAsia="en-US"/>
        </w:rPr>
        <w:t xml:space="preserve">na każdej ze stron </w:t>
      </w:r>
      <w:r w:rsidR="004E7E33" w:rsidRPr="00746866">
        <w:rPr>
          <w:rFonts w:ascii="Arial Narrow" w:hAnsi="Arial Narrow" w:cs="Tahoma"/>
          <w:sz w:val="22"/>
          <w:szCs w:val="22"/>
          <w:lang w:eastAsia="en-US"/>
        </w:rPr>
        <w:t>przez osobę uprawnioną do reprezentowania Oferenta.</w:t>
      </w:r>
    </w:p>
    <w:p w14:paraId="3DC8ED5D" w14:textId="77777777" w:rsidR="00700078" w:rsidRPr="00767759" w:rsidRDefault="00700078" w:rsidP="00767759">
      <w:p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</w:p>
    <w:p w14:paraId="3FD1EE49" w14:textId="0FCE4AA8" w:rsidR="001F55DC" w:rsidRPr="004048BD" w:rsidRDefault="002F4F7C" w:rsidP="00A8645A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lastRenderedPageBreak/>
        <w:t xml:space="preserve">Załącznik nr </w:t>
      </w:r>
      <w:r w:rsidR="00570D00">
        <w:rPr>
          <w:rFonts w:ascii="Arial Narrow" w:hAnsi="Arial Narrow" w:cs="Tahoma"/>
          <w:sz w:val="22"/>
          <w:szCs w:val="22"/>
          <w:lang w:eastAsia="en-US"/>
        </w:rPr>
        <w:t>4</w:t>
      </w:r>
      <w:r w:rsidR="0045329D">
        <w:rPr>
          <w:rFonts w:ascii="Arial Narrow" w:hAnsi="Arial Narrow" w:cs="Tahoma"/>
          <w:sz w:val="22"/>
          <w:szCs w:val="22"/>
          <w:lang w:eastAsia="en-US"/>
        </w:rPr>
        <w:t xml:space="preserve"> - </w:t>
      </w:r>
      <w:r w:rsidR="00FC3419" w:rsidRPr="00FC3419">
        <w:rPr>
          <w:rFonts w:ascii="Arial Narrow" w:hAnsi="Arial Narrow" w:cs="Tahoma"/>
          <w:sz w:val="22"/>
          <w:szCs w:val="22"/>
          <w:lang w:eastAsia="en-US"/>
        </w:rPr>
        <w:t>Formularz asortymentowo-cenowy wraz z cenami jednostkowymi, sporządzony na podstawie formularza Zamawiającego w zgodnym z nim układzie</w:t>
      </w:r>
      <w:r w:rsidR="00D7716C">
        <w:rPr>
          <w:rFonts w:ascii="Arial Narrow" w:hAnsi="Arial Narrow" w:cs="Tahoma"/>
          <w:sz w:val="22"/>
          <w:szCs w:val="22"/>
          <w:lang w:eastAsia="en-US"/>
        </w:rPr>
        <w:t xml:space="preserve">. </w:t>
      </w:r>
    </w:p>
    <w:p w14:paraId="307E3474" w14:textId="77777777" w:rsidR="004619A7" w:rsidRPr="004619A7" w:rsidRDefault="004619A7" w:rsidP="004619A7">
      <w:p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</w:p>
    <w:p w14:paraId="74AF1915" w14:textId="5DB46950" w:rsidR="004619A7" w:rsidRPr="004619A7" w:rsidRDefault="004619A7" w:rsidP="00A8645A">
      <w:pPr>
        <w:numPr>
          <w:ilvl w:val="0"/>
          <w:numId w:val="5"/>
        </w:num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  <w:r w:rsidRPr="004619A7">
        <w:rPr>
          <w:rFonts w:ascii="Arial Narrow" w:hAnsi="Arial Narrow" w:cs="Tahoma"/>
          <w:sz w:val="22"/>
          <w:szCs w:val="22"/>
          <w:lang w:eastAsia="en-US"/>
        </w:rPr>
        <w:t xml:space="preserve">Załącznik nr </w:t>
      </w:r>
      <w:r w:rsidR="00570D00">
        <w:rPr>
          <w:rFonts w:ascii="Arial Narrow" w:hAnsi="Arial Narrow" w:cs="Tahoma"/>
          <w:sz w:val="22"/>
          <w:szCs w:val="22"/>
          <w:lang w:eastAsia="en-US"/>
        </w:rPr>
        <w:t>5</w:t>
      </w:r>
      <w:r w:rsidRPr="004619A7">
        <w:rPr>
          <w:rFonts w:ascii="Arial Narrow" w:hAnsi="Arial Narrow" w:cs="Tahoma"/>
          <w:sz w:val="22"/>
          <w:szCs w:val="22"/>
          <w:lang w:eastAsia="en-US"/>
        </w:rPr>
        <w:t xml:space="preserve"> - Referencje dotyczące realizacji projektów podobnych do opisanych w niniejszym zapytaniu tj. dotyczących kompleksowych robót  budowlanych.</w:t>
      </w:r>
    </w:p>
    <w:p w14:paraId="7C623DC0" w14:textId="77777777" w:rsidR="004619A7" w:rsidRPr="004619A7" w:rsidRDefault="004619A7" w:rsidP="004619A7">
      <w:p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</w:p>
    <w:p w14:paraId="4CED3830" w14:textId="77777777" w:rsidR="00307C18" w:rsidRDefault="00307C18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3C08DD3E" w14:textId="77777777" w:rsidR="004619A7" w:rsidRPr="00746866" w:rsidRDefault="004619A7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7E9E3A0B" w14:textId="4AA0167D" w:rsidR="00983B21" w:rsidRPr="00746866" w:rsidRDefault="00186903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Podpis</w:t>
      </w:r>
      <w:r w:rsidR="00B62125" w:rsidRPr="00746866">
        <w:rPr>
          <w:rFonts w:ascii="Arial Narrow" w:hAnsi="Arial Narrow" w:cs="Tahoma"/>
          <w:sz w:val="22"/>
          <w:szCs w:val="22"/>
        </w:rPr>
        <w:t>ano w ___________ dnia ____</w:t>
      </w:r>
      <w:r w:rsidRPr="00746866">
        <w:rPr>
          <w:rFonts w:ascii="Arial Narrow" w:hAnsi="Arial Narrow" w:cs="Tahoma"/>
          <w:sz w:val="22"/>
          <w:szCs w:val="22"/>
        </w:rPr>
        <w:t xml:space="preserve"> </w:t>
      </w:r>
      <w:r w:rsidR="00DA2072" w:rsidRPr="00746866">
        <w:rPr>
          <w:rFonts w:ascii="Arial Narrow" w:hAnsi="Arial Narrow" w:cs="Tahoma"/>
          <w:sz w:val="22"/>
          <w:szCs w:val="22"/>
        </w:rPr>
        <w:t>202</w:t>
      </w:r>
      <w:r w:rsidR="00E52E97">
        <w:rPr>
          <w:rFonts w:ascii="Arial Narrow" w:hAnsi="Arial Narrow" w:cs="Tahoma"/>
          <w:sz w:val="22"/>
          <w:szCs w:val="22"/>
        </w:rPr>
        <w:t>3</w:t>
      </w:r>
      <w:r w:rsidR="004545AC">
        <w:rPr>
          <w:rFonts w:ascii="Arial Narrow" w:hAnsi="Arial Narrow" w:cs="Tahoma"/>
          <w:sz w:val="22"/>
          <w:szCs w:val="22"/>
        </w:rPr>
        <w:t>___</w:t>
      </w:r>
      <w:r w:rsidR="00DA2072" w:rsidRPr="00746866">
        <w:rPr>
          <w:rFonts w:ascii="Arial Narrow" w:hAnsi="Arial Narrow" w:cs="Tahoma"/>
          <w:sz w:val="22"/>
          <w:szCs w:val="22"/>
        </w:rPr>
        <w:t xml:space="preserve"> </w:t>
      </w:r>
      <w:r w:rsidRPr="00746866">
        <w:rPr>
          <w:rFonts w:ascii="Arial Narrow" w:hAnsi="Arial Narrow" w:cs="Tahoma"/>
          <w:sz w:val="22"/>
          <w:szCs w:val="22"/>
        </w:rPr>
        <w:t>r</w:t>
      </w:r>
    </w:p>
    <w:p w14:paraId="7ECE1F86" w14:textId="2CB1A76B" w:rsidR="0053743B" w:rsidRDefault="0053743B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36708458" w14:textId="77777777" w:rsidR="00A12347" w:rsidRPr="00746866" w:rsidRDefault="00A12347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000CEEBE" w14:textId="722B2D70" w:rsidR="00983B21" w:rsidRPr="00746866" w:rsidRDefault="00983B21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</w:t>
      </w:r>
      <w:r w:rsidR="00746866" w:rsidRPr="00746866">
        <w:rPr>
          <w:rFonts w:ascii="Arial Narrow" w:hAnsi="Arial Narrow" w:cs="Tahoma"/>
          <w:sz w:val="22"/>
          <w:szCs w:val="22"/>
        </w:rPr>
        <w:t>……………………………</w:t>
      </w:r>
      <w:r w:rsidRPr="00746866">
        <w:rPr>
          <w:rFonts w:ascii="Arial Narrow" w:hAnsi="Arial Narrow" w:cs="Tahoma"/>
          <w:sz w:val="22"/>
          <w:szCs w:val="22"/>
        </w:rPr>
        <w:t>…..</w:t>
      </w:r>
    </w:p>
    <w:p w14:paraId="494FF293" w14:textId="37DFE830" w:rsidR="00606386" w:rsidRPr="004005CC" w:rsidRDefault="00FC688B" w:rsidP="0002678D">
      <w:pPr>
        <w:shd w:val="clear" w:color="auto" w:fill="FFFFFF" w:themeFill="background1"/>
        <w:rPr>
          <w:rFonts w:ascii="Arial Narrow" w:hAnsi="Arial Narrow" w:cs="Tahoma"/>
          <w:sz w:val="20"/>
          <w:szCs w:val="20"/>
        </w:rPr>
      </w:pPr>
      <w:r w:rsidRPr="00746866">
        <w:rPr>
          <w:rFonts w:ascii="Arial Narrow" w:hAnsi="Arial Narrow" w:cs="Tahoma"/>
          <w:sz w:val="20"/>
          <w:szCs w:val="20"/>
        </w:rPr>
        <w:t xml:space="preserve"> </w:t>
      </w:r>
      <w:r w:rsidR="00186903" w:rsidRPr="00746866">
        <w:rPr>
          <w:rFonts w:ascii="Arial Narrow" w:hAnsi="Arial Narrow" w:cs="Tahoma"/>
          <w:sz w:val="20"/>
          <w:szCs w:val="20"/>
        </w:rPr>
        <w:t xml:space="preserve">[Pieczątka i </w:t>
      </w:r>
      <w:r w:rsidR="00497379" w:rsidRPr="00746866">
        <w:rPr>
          <w:rFonts w:ascii="Arial Narrow" w:hAnsi="Arial Narrow" w:cs="Tahoma"/>
          <w:sz w:val="20"/>
          <w:szCs w:val="20"/>
        </w:rPr>
        <w:t>p</w:t>
      </w:r>
      <w:r w:rsidR="00186903" w:rsidRPr="00746866">
        <w:rPr>
          <w:rFonts w:ascii="Arial Narrow" w:hAnsi="Arial Narrow" w:cs="Tahoma"/>
          <w:sz w:val="20"/>
          <w:szCs w:val="20"/>
        </w:rPr>
        <w:t xml:space="preserve">odpis </w:t>
      </w:r>
      <w:r w:rsidR="00983B21" w:rsidRPr="00746866">
        <w:rPr>
          <w:rFonts w:ascii="Arial Narrow" w:hAnsi="Arial Narrow" w:cs="Tahoma"/>
          <w:sz w:val="20"/>
          <w:szCs w:val="20"/>
        </w:rPr>
        <w:t xml:space="preserve">osoby/osób upoważnionych do reprezentowania </w:t>
      </w:r>
      <w:r w:rsidR="00186903" w:rsidRPr="00746866">
        <w:rPr>
          <w:rFonts w:ascii="Arial Narrow" w:hAnsi="Arial Narrow" w:cs="Tahoma"/>
          <w:sz w:val="20"/>
          <w:szCs w:val="20"/>
        </w:rPr>
        <w:t>Oferenta</w:t>
      </w:r>
      <w:r w:rsidR="00983B21" w:rsidRPr="00746866">
        <w:rPr>
          <w:rFonts w:ascii="Arial Narrow" w:hAnsi="Arial Narrow" w:cs="Tahoma"/>
          <w:sz w:val="20"/>
          <w:szCs w:val="20"/>
        </w:rPr>
        <w:t xml:space="preserve"> oraz pieczątka firmy Oferenta</w:t>
      </w:r>
      <w:r w:rsidR="00186903" w:rsidRPr="00746866">
        <w:rPr>
          <w:rFonts w:ascii="Arial Narrow" w:hAnsi="Arial Narrow" w:cs="Tahoma"/>
          <w:sz w:val="20"/>
          <w:szCs w:val="20"/>
        </w:rPr>
        <w:t>]</w:t>
      </w:r>
    </w:p>
    <w:sectPr w:rsidR="00606386" w:rsidRPr="004005CC" w:rsidSect="00F32FCF">
      <w:headerReference w:type="default" r:id="rId9"/>
      <w:footerReference w:type="default" r:id="rId10"/>
      <w:pgSz w:w="11906" w:h="16838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6436" w14:textId="77777777" w:rsidR="006331B9" w:rsidRDefault="006331B9" w:rsidP="006B3394">
      <w:r>
        <w:separator/>
      </w:r>
    </w:p>
  </w:endnote>
  <w:endnote w:type="continuationSeparator" w:id="0">
    <w:p w14:paraId="7A63F829" w14:textId="77777777" w:rsidR="006331B9" w:rsidRDefault="006331B9" w:rsidP="006B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A6A2" w14:textId="77777777" w:rsidR="00611A7F" w:rsidRPr="00B62125" w:rsidRDefault="00611A7F">
    <w:pPr>
      <w:pStyle w:val="Stopka"/>
      <w:jc w:val="right"/>
      <w:rPr>
        <w:rFonts w:ascii="Arial Narrow" w:hAnsi="Arial Narrow"/>
      </w:rPr>
    </w:pPr>
    <w:r w:rsidRPr="00B62125">
      <w:rPr>
        <w:rFonts w:ascii="Arial Narrow" w:hAnsi="Arial Narrow"/>
      </w:rPr>
      <w:fldChar w:fldCharType="begin"/>
    </w:r>
    <w:r w:rsidRPr="00B62125">
      <w:rPr>
        <w:rFonts w:ascii="Arial Narrow" w:hAnsi="Arial Narrow"/>
      </w:rPr>
      <w:instrText xml:space="preserve"> PAGE   \* MERGEFORMAT </w:instrText>
    </w:r>
    <w:r w:rsidRPr="00B62125">
      <w:rPr>
        <w:rFonts w:ascii="Arial Narrow" w:hAnsi="Arial Narrow"/>
      </w:rPr>
      <w:fldChar w:fldCharType="separate"/>
    </w:r>
    <w:r w:rsidR="00E165F1">
      <w:rPr>
        <w:rFonts w:ascii="Arial Narrow" w:hAnsi="Arial Narrow"/>
        <w:noProof/>
      </w:rPr>
      <w:t>3</w:t>
    </w:r>
    <w:r w:rsidRPr="00B62125">
      <w:rPr>
        <w:rFonts w:ascii="Arial Narrow" w:hAnsi="Arial Narrow"/>
      </w:rPr>
      <w:fldChar w:fldCharType="end"/>
    </w:r>
  </w:p>
  <w:p w14:paraId="190F5A32" w14:textId="77777777" w:rsidR="00FF72D9" w:rsidRPr="00DD1D73" w:rsidRDefault="00FF72D9" w:rsidP="00FF72D9">
    <w:pPr>
      <w:pStyle w:val="Stopka"/>
      <w:jc w:val="center"/>
      <w:rPr>
        <w:rFonts w:ascii="Arial Narrow" w:hAnsi="Arial Narrow"/>
        <w:b/>
        <w:bCs/>
      </w:rPr>
    </w:pPr>
    <w:r w:rsidRPr="00DD1D73">
      <w:rPr>
        <w:rFonts w:ascii="Arial Narrow" w:hAnsi="Arial Narrow"/>
        <w:b/>
        <w:bCs/>
      </w:rPr>
      <w:t>PROJEKT DOFINANSOWANY Z EUROPEJSKIEGO FUNDUSZU ROZWOJU REGIONALNEGO</w:t>
    </w:r>
  </w:p>
  <w:p w14:paraId="0D514E40" w14:textId="77777777" w:rsidR="00611A7F" w:rsidRDefault="00611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B7B8" w14:textId="77777777" w:rsidR="006331B9" w:rsidRDefault="006331B9" w:rsidP="006B3394">
      <w:r>
        <w:separator/>
      </w:r>
    </w:p>
  </w:footnote>
  <w:footnote w:type="continuationSeparator" w:id="0">
    <w:p w14:paraId="5C93F121" w14:textId="77777777" w:rsidR="006331B9" w:rsidRDefault="006331B9" w:rsidP="006B3394">
      <w:r>
        <w:continuationSeparator/>
      </w:r>
    </w:p>
  </w:footnote>
  <w:footnote w:id="1">
    <w:p w14:paraId="2B0E0543" w14:textId="77777777" w:rsidR="00611A7F" w:rsidRPr="00B62125" w:rsidRDefault="00611A7F" w:rsidP="00EE7F0D">
      <w:pPr>
        <w:pStyle w:val="Tekstprzypisudolnego"/>
        <w:rPr>
          <w:rFonts w:ascii="Arial Narrow" w:hAnsi="Arial Narrow"/>
        </w:rPr>
      </w:pPr>
      <w:r w:rsidRPr="00B62125">
        <w:rPr>
          <w:rStyle w:val="Odwoanieprzypisudolnego"/>
          <w:rFonts w:ascii="Arial Narrow" w:hAnsi="Arial Narrow"/>
        </w:rPr>
        <w:footnoteRef/>
      </w:r>
      <w:r w:rsidRPr="00B62125">
        <w:rPr>
          <w:rFonts w:ascii="Arial Narrow" w:hAnsi="Arial Narrow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3EDD" w14:textId="7113D966" w:rsidR="002B196A" w:rsidRDefault="00EE67F1" w:rsidP="00DC717A">
    <w:pPr>
      <w:jc w:val="center"/>
      <w:rPr>
        <w:rFonts w:asciiTheme="minorHAnsi" w:eastAsiaTheme="minorEastAsia" w:hAnsiTheme="minorHAnsi" w:cstheme="minorBidi"/>
        <w:b/>
        <w:bCs/>
        <w:sz w:val="20"/>
        <w:szCs w:val="20"/>
        <w:lang w:eastAsia="en-US"/>
      </w:rPr>
    </w:pPr>
    <w:r>
      <w:rPr>
        <w:noProof/>
      </w:rPr>
      <w:drawing>
        <wp:inline distT="0" distB="0" distL="0" distR="0" wp14:anchorId="3F8BFA6E" wp14:editId="7932718B">
          <wp:extent cx="5759450" cy="51487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14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3" w:name="_Hlk64469323"/>
  </w:p>
  <w:p w14:paraId="56119EFF" w14:textId="77777777" w:rsidR="002B196A" w:rsidRDefault="002B196A" w:rsidP="00DC717A">
    <w:pPr>
      <w:jc w:val="center"/>
      <w:rPr>
        <w:rFonts w:asciiTheme="minorHAnsi" w:eastAsiaTheme="minorEastAsia" w:hAnsiTheme="minorHAnsi" w:cstheme="minorBidi"/>
        <w:b/>
        <w:bCs/>
        <w:sz w:val="20"/>
        <w:szCs w:val="20"/>
        <w:lang w:eastAsia="en-US"/>
      </w:rPr>
    </w:pPr>
  </w:p>
  <w:bookmarkEnd w:id="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6FD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8802E2"/>
    <w:multiLevelType w:val="hybridMultilevel"/>
    <w:tmpl w:val="99DAD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4DE"/>
    <w:multiLevelType w:val="hybridMultilevel"/>
    <w:tmpl w:val="D82CADCA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346A"/>
    <w:multiLevelType w:val="multilevel"/>
    <w:tmpl w:val="E82684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840E12"/>
    <w:multiLevelType w:val="hybridMultilevel"/>
    <w:tmpl w:val="5E80C35A"/>
    <w:lvl w:ilvl="0" w:tplc="DEC83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14866"/>
    <w:multiLevelType w:val="multilevel"/>
    <w:tmpl w:val="0415001D"/>
    <w:numStyleLink w:val="Styl1"/>
  </w:abstractNum>
  <w:abstractNum w:abstractNumId="6" w15:restartNumberingAfterBreak="0">
    <w:nsid w:val="2C2B26D2"/>
    <w:multiLevelType w:val="multilevel"/>
    <w:tmpl w:val="24D69B7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45558E"/>
    <w:multiLevelType w:val="multilevel"/>
    <w:tmpl w:val="0415001D"/>
    <w:numStyleLink w:val="Styl1"/>
  </w:abstractNum>
  <w:abstractNum w:abstractNumId="8" w15:restartNumberingAfterBreak="0">
    <w:nsid w:val="3D51030F"/>
    <w:multiLevelType w:val="multilevel"/>
    <w:tmpl w:val="0415001D"/>
    <w:numStyleLink w:val="Styl1"/>
  </w:abstractNum>
  <w:abstractNum w:abstractNumId="9" w15:restartNumberingAfterBreak="0">
    <w:nsid w:val="3FFE296E"/>
    <w:multiLevelType w:val="hybridMultilevel"/>
    <w:tmpl w:val="4DFAFC0C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B51B2"/>
    <w:multiLevelType w:val="multilevel"/>
    <w:tmpl w:val="0415001D"/>
    <w:numStyleLink w:val="Styl1"/>
  </w:abstractNum>
  <w:abstractNum w:abstractNumId="11" w15:restartNumberingAfterBreak="0">
    <w:nsid w:val="45022EA3"/>
    <w:multiLevelType w:val="hybridMultilevel"/>
    <w:tmpl w:val="E4D09EA6"/>
    <w:lvl w:ilvl="0" w:tplc="C95EB21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93AB7"/>
    <w:multiLevelType w:val="hybridMultilevel"/>
    <w:tmpl w:val="06CE6554"/>
    <w:lvl w:ilvl="0" w:tplc="AA74B24A">
      <w:start w:val="1"/>
      <w:numFmt w:val="decimal"/>
      <w:pStyle w:val="Tabelanumerowanie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B677CB1"/>
    <w:multiLevelType w:val="multilevel"/>
    <w:tmpl w:val="0415001D"/>
    <w:numStyleLink w:val="Styl1"/>
  </w:abstractNum>
  <w:abstractNum w:abstractNumId="14" w15:restartNumberingAfterBreak="0">
    <w:nsid w:val="4B7763A8"/>
    <w:multiLevelType w:val="hybridMultilevel"/>
    <w:tmpl w:val="9F48F502"/>
    <w:lvl w:ilvl="0" w:tplc="262CC146">
      <w:start w:val="1"/>
      <w:numFmt w:val="lowerLetter"/>
      <w:lvlText w:val="%1)"/>
      <w:lvlJc w:val="left"/>
      <w:pPr>
        <w:ind w:left="720" w:hanging="360"/>
      </w:pPr>
      <w:rPr>
        <w:rFonts w:ascii="Arial Narrow" w:eastAsia="Batang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02A33"/>
    <w:multiLevelType w:val="hybridMultilevel"/>
    <w:tmpl w:val="25DA8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704D0"/>
    <w:multiLevelType w:val="hybridMultilevel"/>
    <w:tmpl w:val="5BE6E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D738C"/>
    <w:multiLevelType w:val="multilevel"/>
    <w:tmpl w:val="0415001D"/>
    <w:numStyleLink w:val="Styl1"/>
  </w:abstractNum>
  <w:abstractNum w:abstractNumId="18" w15:restartNumberingAfterBreak="0">
    <w:nsid w:val="643D3D04"/>
    <w:multiLevelType w:val="multilevel"/>
    <w:tmpl w:val="0415001D"/>
    <w:numStyleLink w:val="Styl1"/>
  </w:abstractNum>
  <w:abstractNum w:abstractNumId="19" w15:restartNumberingAfterBreak="0">
    <w:nsid w:val="6A4E7F22"/>
    <w:multiLevelType w:val="multilevel"/>
    <w:tmpl w:val="0415001D"/>
    <w:numStyleLink w:val="Styl1"/>
  </w:abstractNum>
  <w:abstractNum w:abstractNumId="20" w15:restartNumberingAfterBreak="0">
    <w:nsid w:val="6BD34C53"/>
    <w:multiLevelType w:val="multilevel"/>
    <w:tmpl w:val="F752B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195940"/>
    <w:multiLevelType w:val="multilevel"/>
    <w:tmpl w:val="0415001D"/>
    <w:numStyleLink w:val="Styl1"/>
  </w:abstractNum>
  <w:num w:numId="1" w16cid:durableId="274213184">
    <w:abstractNumId w:val="12"/>
  </w:num>
  <w:num w:numId="2" w16cid:durableId="331958486">
    <w:abstractNumId w:val="9"/>
  </w:num>
  <w:num w:numId="3" w16cid:durableId="653879570">
    <w:abstractNumId w:val="2"/>
  </w:num>
  <w:num w:numId="4" w16cid:durableId="1617640167">
    <w:abstractNumId w:val="4"/>
  </w:num>
  <w:num w:numId="5" w16cid:durableId="1914387404">
    <w:abstractNumId w:val="16"/>
  </w:num>
  <w:num w:numId="6" w16cid:durableId="1016882882">
    <w:abstractNumId w:val="11"/>
  </w:num>
  <w:num w:numId="7" w16cid:durableId="1184713483">
    <w:abstractNumId w:val="14"/>
  </w:num>
  <w:num w:numId="8" w16cid:durableId="1071581084">
    <w:abstractNumId w:val="15"/>
  </w:num>
  <w:num w:numId="9" w16cid:durableId="1776705819">
    <w:abstractNumId w:val="0"/>
  </w:num>
  <w:num w:numId="10" w16cid:durableId="1472822032">
    <w:abstractNumId w:val="17"/>
  </w:num>
  <w:num w:numId="11" w16cid:durableId="1567690715">
    <w:abstractNumId w:val="21"/>
  </w:num>
  <w:num w:numId="12" w16cid:durableId="634215132">
    <w:abstractNumId w:val="18"/>
  </w:num>
  <w:num w:numId="13" w16cid:durableId="654527688">
    <w:abstractNumId w:val="19"/>
  </w:num>
  <w:num w:numId="14" w16cid:durableId="589586125">
    <w:abstractNumId w:val="5"/>
  </w:num>
  <w:num w:numId="15" w16cid:durableId="946497541">
    <w:abstractNumId w:val="10"/>
  </w:num>
  <w:num w:numId="16" w16cid:durableId="1025136931">
    <w:abstractNumId w:val="13"/>
  </w:num>
  <w:num w:numId="17" w16cid:durableId="1382438181">
    <w:abstractNumId w:val="8"/>
  </w:num>
  <w:num w:numId="18" w16cid:durableId="752118271">
    <w:abstractNumId w:val="7"/>
  </w:num>
  <w:num w:numId="19" w16cid:durableId="1678534018">
    <w:abstractNumId w:val="20"/>
  </w:num>
  <w:num w:numId="20" w16cid:durableId="120463358">
    <w:abstractNumId w:val="6"/>
  </w:num>
  <w:num w:numId="21" w16cid:durableId="1920748165">
    <w:abstractNumId w:val="1"/>
  </w:num>
  <w:num w:numId="22" w16cid:durableId="33843460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94"/>
    <w:rsid w:val="00004985"/>
    <w:rsid w:val="0001545B"/>
    <w:rsid w:val="000179EE"/>
    <w:rsid w:val="000201E0"/>
    <w:rsid w:val="000203E7"/>
    <w:rsid w:val="00021735"/>
    <w:rsid w:val="0002678D"/>
    <w:rsid w:val="0002683F"/>
    <w:rsid w:val="00027212"/>
    <w:rsid w:val="00027C0A"/>
    <w:rsid w:val="00027F67"/>
    <w:rsid w:val="00032CBF"/>
    <w:rsid w:val="000362F5"/>
    <w:rsid w:val="00040958"/>
    <w:rsid w:val="00047963"/>
    <w:rsid w:val="00050156"/>
    <w:rsid w:val="00055961"/>
    <w:rsid w:val="00065631"/>
    <w:rsid w:val="00070842"/>
    <w:rsid w:val="000758E7"/>
    <w:rsid w:val="00076E54"/>
    <w:rsid w:val="0008159A"/>
    <w:rsid w:val="00085F38"/>
    <w:rsid w:val="00091DBE"/>
    <w:rsid w:val="00095136"/>
    <w:rsid w:val="000A4446"/>
    <w:rsid w:val="000B39B5"/>
    <w:rsid w:val="000C30D3"/>
    <w:rsid w:val="000C3F6F"/>
    <w:rsid w:val="000C77C3"/>
    <w:rsid w:val="000D7248"/>
    <w:rsid w:val="000E140A"/>
    <w:rsid w:val="000E2168"/>
    <w:rsid w:val="000E2E0F"/>
    <w:rsid w:val="000E53CA"/>
    <w:rsid w:val="000E5BC6"/>
    <w:rsid w:val="000F09EA"/>
    <w:rsid w:val="000F1BD7"/>
    <w:rsid w:val="001040C5"/>
    <w:rsid w:val="0010609B"/>
    <w:rsid w:val="00106FC0"/>
    <w:rsid w:val="001071EC"/>
    <w:rsid w:val="001255EC"/>
    <w:rsid w:val="00125CFB"/>
    <w:rsid w:val="00127304"/>
    <w:rsid w:val="0014132B"/>
    <w:rsid w:val="0014233A"/>
    <w:rsid w:val="001431F1"/>
    <w:rsid w:val="001438F7"/>
    <w:rsid w:val="00146D54"/>
    <w:rsid w:val="001520B0"/>
    <w:rsid w:val="00156E6E"/>
    <w:rsid w:val="00163F31"/>
    <w:rsid w:val="00174BE7"/>
    <w:rsid w:val="0017620E"/>
    <w:rsid w:val="00177F3D"/>
    <w:rsid w:val="00180BF1"/>
    <w:rsid w:val="001824D9"/>
    <w:rsid w:val="001835A1"/>
    <w:rsid w:val="0018429B"/>
    <w:rsid w:val="00184B05"/>
    <w:rsid w:val="00186903"/>
    <w:rsid w:val="001A3BA6"/>
    <w:rsid w:val="001A4338"/>
    <w:rsid w:val="001A73D9"/>
    <w:rsid w:val="001A76B1"/>
    <w:rsid w:val="001B020B"/>
    <w:rsid w:val="001B0754"/>
    <w:rsid w:val="001B20D7"/>
    <w:rsid w:val="001B3E4B"/>
    <w:rsid w:val="001C3300"/>
    <w:rsid w:val="001C4982"/>
    <w:rsid w:val="001C5178"/>
    <w:rsid w:val="001C7445"/>
    <w:rsid w:val="001D19C9"/>
    <w:rsid w:val="001D3AB9"/>
    <w:rsid w:val="001D6B41"/>
    <w:rsid w:val="001D7A3D"/>
    <w:rsid w:val="001E4532"/>
    <w:rsid w:val="001E475B"/>
    <w:rsid w:val="001E5CE4"/>
    <w:rsid w:val="001E6169"/>
    <w:rsid w:val="001F3AEB"/>
    <w:rsid w:val="001F4145"/>
    <w:rsid w:val="001F4E1F"/>
    <w:rsid w:val="001F55DC"/>
    <w:rsid w:val="00200247"/>
    <w:rsid w:val="00204FF9"/>
    <w:rsid w:val="00205B30"/>
    <w:rsid w:val="00206E7F"/>
    <w:rsid w:val="00207EB8"/>
    <w:rsid w:val="00211C2B"/>
    <w:rsid w:val="002138A1"/>
    <w:rsid w:val="00216CE5"/>
    <w:rsid w:val="00221C14"/>
    <w:rsid w:val="00223AB2"/>
    <w:rsid w:val="00225E36"/>
    <w:rsid w:val="00226AC3"/>
    <w:rsid w:val="00227A6E"/>
    <w:rsid w:val="0023236F"/>
    <w:rsid w:val="00237D12"/>
    <w:rsid w:val="00242F2F"/>
    <w:rsid w:val="00242F4C"/>
    <w:rsid w:val="00246AEC"/>
    <w:rsid w:val="00247C9B"/>
    <w:rsid w:val="002542C3"/>
    <w:rsid w:val="002570DB"/>
    <w:rsid w:val="00257D0C"/>
    <w:rsid w:val="0026635D"/>
    <w:rsid w:val="002744F8"/>
    <w:rsid w:val="00277656"/>
    <w:rsid w:val="002800FA"/>
    <w:rsid w:val="00286AE5"/>
    <w:rsid w:val="0028786B"/>
    <w:rsid w:val="00291666"/>
    <w:rsid w:val="00291ED8"/>
    <w:rsid w:val="00296514"/>
    <w:rsid w:val="002A59BE"/>
    <w:rsid w:val="002A714C"/>
    <w:rsid w:val="002B0AE3"/>
    <w:rsid w:val="002B196A"/>
    <w:rsid w:val="002B7A46"/>
    <w:rsid w:val="002C087E"/>
    <w:rsid w:val="002C41BA"/>
    <w:rsid w:val="002C469E"/>
    <w:rsid w:val="002C4EF6"/>
    <w:rsid w:val="002C79B4"/>
    <w:rsid w:val="002D2B76"/>
    <w:rsid w:val="002D326D"/>
    <w:rsid w:val="002D3A92"/>
    <w:rsid w:val="002E4A2D"/>
    <w:rsid w:val="002E7FEE"/>
    <w:rsid w:val="002F4F7C"/>
    <w:rsid w:val="002F5525"/>
    <w:rsid w:val="00302C24"/>
    <w:rsid w:val="00307C18"/>
    <w:rsid w:val="00313DE2"/>
    <w:rsid w:val="003202CF"/>
    <w:rsid w:val="00324B12"/>
    <w:rsid w:val="00324C2B"/>
    <w:rsid w:val="00326298"/>
    <w:rsid w:val="00330AE1"/>
    <w:rsid w:val="00331CA3"/>
    <w:rsid w:val="00331F61"/>
    <w:rsid w:val="003338DA"/>
    <w:rsid w:val="00334C31"/>
    <w:rsid w:val="00335CEE"/>
    <w:rsid w:val="0034183F"/>
    <w:rsid w:val="003418F5"/>
    <w:rsid w:val="00346BAF"/>
    <w:rsid w:val="00351F2A"/>
    <w:rsid w:val="00352CB6"/>
    <w:rsid w:val="0035353E"/>
    <w:rsid w:val="00356ED7"/>
    <w:rsid w:val="003657CA"/>
    <w:rsid w:val="003667BA"/>
    <w:rsid w:val="00373E15"/>
    <w:rsid w:val="0037624F"/>
    <w:rsid w:val="00376D53"/>
    <w:rsid w:val="00386A53"/>
    <w:rsid w:val="003A29B2"/>
    <w:rsid w:val="003A4A36"/>
    <w:rsid w:val="003A5B86"/>
    <w:rsid w:val="003A6419"/>
    <w:rsid w:val="003A6444"/>
    <w:rsid w:val="003A7662"/>
    <w:rsid w:val="003A7BBE"/>
    <w:rsid w:val="003A7E22"/>
    <w:rsid w:val="003C5042"/>
    <w:rsid w:val="003D3B93"/>
    <w:rsid w:val="003D43F4"/>
    <w:rsid w:val="003D7D45"/>
    <w:rsid w:val="003E4EA1"/>
    <w:rsid w:val="003E50E1"/>
    <w:rsid w:val="003E5A79"/>
    <w:rsid w:val="003E5B27"/>
    <w:rsid w:val="003E7AC2"/>
    <w:rsid w:val="003F1030"/>
    <w:rsid w:val="003F22E2"/>
    <w:rsid w:val="004005CC"/>
    <w:rsid w:val="00402390"/>
    <w:rsid w:val="004048BD"/>
    <w:rsid w:val="00410831"/>
    <w:rsid w:val="004162B5"/>
    <w:rsid w:val="00421B2B"/>
    <w:rsid w:val="00425B2C"/>
    <w:rsid w:val="00426327"/>
    <w:rsid w:val="00430EDC"/>
    <w:rsid w:val="00435374"/>
    <w:rsid w:val="00437652"/>
    <w:rsid w:val="00442C0D"/>
    <w:rsid w:val="004440EE"/>
    <w:rsid w:val="0045329D"/>
    <w:rsid w:val="00453AB4"/>
    <w:rsid w:val="004545AC"/>
    <w:rsid w:val="00455717"/>
    <w:rsid w:val="00455816"/>
    <w:rsid w:val="004619A7"/>
    <w:rsid w:val="004625AB"/>
    <w:rsid w:val="004627DA"/>
    <w:rsid w:val="00464475"/>
    <w:rsid w:val="004658F6"/>
    <w:rsid w:val="00466357"/>
    <w:rsid w:val="00466E0A"/>
    <w:rsid w:val="00467DCB"/>
    <w:rsid w:val="004719C3"/>
    <w:rsid w:val="00471C6D"/>
    <w:rsid w:val="004732C0"/>
    <w:rsid w:val="004905F2"/>
    <w:rsid w:val="00494E51"/>
    <w:rsid w:val="00496E0C"/>
    <w:rsid w:val="00497379"/>
    <w:rsid w:val="00497ADF"/>
    <w:rsid w:val="004A2A90"/>
    <w:rsid w:val="004A446E"/>
    <w:rsid w:val="004B13FA"/>
    <w:rsid w:val="004B52EC"/>
    <w:rsid w:val="004B5BF7"/>
    <w:rsid w:val="004B64D5"/>
    <w:rsid w:val="004C3106"/>
    <w:rsid w:val="004C4785"/>
    <w:rsid w:val="004C5D8F"/>
    <w:rsid w:val="004D2041"/>
    <w:rsid w:val="004D291F"/>
    <w:rsid w:val="004D7720"/>
    <w:rsid w:val="004E0F25"/>
    <w:rsid w:val="004E2BB3"/>
    <w:rsid w:val="004E7E33"/>
    <w:rsid w:val="004F268E"/>
    <w:rsid w:val="004F5FF5"/>
    <w:rsid w:val="00500975"/>
    <w:rsid w:val="005016EF"/>
    <w:rsid w:val="00501E50"/>
    <w:rsid w:val="005035E7"/>
    <w:rsid w:val="005044B1"/>
    <w:rsid w:val="00511547"/>
    <w:rsid w:val="0051363A"/>
    <w:rsid w:val="005141AD"/>
    <w:rsid w:val="0051618D"/>
    <w:rsid w:val="005201BD"/>
    <w:rsid w:val="0052073C"/>
    <w:rsid w:val="00527A94"/>
    <w:rsid w:val="00527DC1"/>
    <w:rsid w:val="00531C78"/>
    <w:rsid w:val="005353E8"/>
    <w:rsid w:val="0053743B"/>
    <w:rsid w:val="00555970"/>
    <w:rsid w:val="00563C11"/>
    <w:rsid w:val="005651A7"/>
    <w:rsid w:val="00567F87"/>
    <w:rsid w:val="00570D00"/>
    <w:rsid w:val="00572368"/>
    <w:rsid w:val="0057245D"/>
    <w:rsid w:val="0059155E"/>
    <w:rsid w:val="00594471"/>
    <w:rsid w:val="005944E8"/>
    <w:rsid w:val="005A125F"/>
    <w:rsid w:val="005A13E8"/>
    <w:rsid w:val="005A57F0"/>
    <w:rsid w:val="005A697F"/>
    <w:rsid w:val="005B2343"/>
    <w:rsid w:val="005B24EF"/>
    <w:rsid w:val="005B704D"/>
    <w:rsid w:val="005B7B12"/>
    <w:rsid w:val="005C3EFA"/>
    <w:rsid w:val="005C768C"/>
    <w:rsid w:val="005D310D"/>
    <w:rsid w:val="005E027B"/>
    <w:rsid w:val="005E0ED7"/>
    <w:rsid w:val="005E5B6D"/>
    <w:rsid w:val="005E5F4D"/>
    <w:rsid w:val="005F0163"/>
    <w:rsid w:val="005F0777"/>
    <w:rsid w:val="005F46E8"/>
    <w:rsid w:val="0060065A"/>
    <w:rsid w:val="00602006"/>
    <w:rsid w:val="00603655"/>
    <w:rsid w:val="006043B6"/>
    <w:rsid w:val="00606386"/>
    <w:rsid w:val="00606D82"/>
    <w:rsid w:val="00611A7F"/>
    <w:rsid w:val="0061223A"/>
    <w:rsid w:val="006218AA"/>
    <w:rsid w:val="00624738"/>
    <w:rsid w:val="00625394"/>
    <w:rsid w:val="006257ED"/>
    <w:rsid w:val="00625C90"/>
    <w:rsid w:val="00630EF4"/>
    <w:rsid w:val="006331B9"/>
    <w:rsid w:val="00641388"/>
    <w:rsid w:val="006415C4"/>
    <w:rsid w:val="00650DFD"/>
    <w:rsid w:val="0065467C"/>
    <w:rsid w:val="006647BD"/>
    <w:rsid w:val="00664947"/>
    <w:rsid w:val="00671658"/>
    <w:rsid w:val="0067543D"/>
    <w:rsid w:val="0068154C"/>
    <w:rsid w:val="00681ABE"/>
    <w:rsid w:val="00684B27"/>
    <w:rsid w:val="00692E71"/>
    <w:rsid w:val="00693417"/>
    <w:rsid w:val="00695A92"/>
    <w:rsid w:val="006A4F72"/>
    <w:rsid w:val="006B3394"/>
    <w:rsid w:val="006B7FB5"/>
    <w:rsid w:val="006C2507"/>
    <w:rsid w:val="006C2F40"/>
    <w:rsid w:val="006D3BB7"/>
    <w:rsid w:val="006D43F8"/>
    <w:rsid w:val="006D4EE8"/>
    <w:rsid w:val="006E2230"/>
    <w:rsid w:val="006E4B39"/>
    <w:rsid w:val="006E57C7"/>
    <w:rsid w:val="006E6F72"/>
    <w:rsid w:val="006F38DB"/>
    <w:rsid w:val="00700078"/>
    <w:rsid w:val="00705416"/>
    <w:rsid w:val="00706F41"/>
    <w:rsid w:val="00707469"/>
    <w:rsid w:val="00707AD0"/>
    <w:rsid w:val="00710A56"/>
    <w:rsid w:val="00710F87"/>
    <w:rsid w:val="00712907"/>
    <w:rsid w:val="00713E9A"/>
    <w:rsid w:val="0071601F"/>
    <w:rsid w:val="007201BA"/>
    <w:rsid w:val="007209E6"/>
    <w:rsid w:val="00721161"/>
    <w:rsid w:val="00731993"/>
    <w:rsid w:val="007342FF"/>
    <w:rsid w:val="00736865"/>
    <w:rsid w:val="00736AB8"/>
    <w:rsid w:val="007410CC"/>
    <w:rsid w:val="007464A5"/>
    <w:rsid w:val="00746866"/>
    <w:rsid w:val="00747875"/>
    <w:rsid w:val="0075174F"/>
    <w:rsid w:val="00752B27"/>
    <w:rsid w:val="00763697"/>
    <w:rsid w:val="0076572E"/>
    <w:rsid w:val="00767759"/>
    <w:rsid w:val="00767D34"/>
    <w:rsid w:val="007710B8"/>
    <w:rsid w:val="00776F2A"/>
    <w:rsid w:val="007844E3"/>
    <w:rsid w:val="007858F1"/>
    <w:rsid w:val="00785B69"/>
    <w:rsid w:val="00786F9D"/>
    <w:rsid w:val="007A230A"/>
    <w:rsid w:val="007A2D94"/>
    <w:rsid w:val="007A680B"/>
    <w:rsid w:val="007A6E49"/>
    <w:rsid w:val="007B1F9D"/>
    <w:rsid w:val="007B21FF"/>
    <w:rsid w:val="007C2506"/>
    <w:rsid w:val="007C6BCB"/>
    <w:rsid w:val="007E04EA"/>
    <w:rsid w:val="007E0736"/>
    <w:rsid w:val="007E11DB"/>
    <w:rsid w:val="007E20BD"/>
    <w:rsid w:val="007E6BC2"/>
    <w:rsid w:val="007F0D45"/>
    <w:rsid w:val="007F6F44"/>
    <w:rsid w:val="008009AE"/>
    <w:rsid w:val="008017C6"/>
    <w:rsid w:val="00802571"/>
    <w:rsid w:val="008038AC"/>
    <w:rsid w:val="00803FF2"/>
    <w:rsid w:val="008051A9"/>
    <w:rsid w:val="0081265D"/>
    <w:rsid w:val="008132C9"/>
    <w:rsid w:val="00813395"/>
    <w:rsid w:val="00823E25"/>
    <w:rsid w:val="008279AD"/>
    <w:rsid w:val="008305C7"/>
    <w:rsid w:val="008315EA"/>
    <w:rsid w:val="00832A39"/>
    <w:rsid w:val="0083448F"/>
    <w:rsid w:val="00836163"/>
    <w:rsid w:val="00843B94"/>
    <w:rsid w:val="00847BFC"/>
    <w:rsid w:val="008512D3"/>
    <w:rsid w:val="008540CC"/>
    <w:rsid w:val="00854B1A"/>
    <w:rsid w:val="00857F5F"/>
    <w:rsid w:val="00867AAC"/>
    <w:rsid w:val="00880C9E"/>
    <w:rsid w:val="0088539D"/>
    <w:rsid w:val="008913B6"/>
    <w:rsid w:val="008A3E48"/>
    <w:rsid w:val="008B0DEB"/>
    <w:rsid w:val="008B1D2E"/>
    <w:rsid w:val="008B4106"/>
    <w:rsid w:val="008B6115"/>
    <w:rsid w:val="008C36DF"/>
    <w:rsid w:val="008C38D2"/>
    <w:rsid w:val="008C5D8D"/>
    <w:rsid w:val="008C63AF"/>
    <w:rsid w:val="008D0019"/>
    <w:rsid w:val="008E0E99"/>
    <w:rsid w:val="008E16C5"/>
    <w:rsid w:val="008E1950"/>
    <w:rsid w:val="008E4E3F"/>
    <w:rsid w:val="008E7840"/>
    <w:rsid w:val="0090021E"/>
    <w:rsid w:val="00900891"/>
    <w:rsid w:val="00901001"/>
    <w:rsid w:val="00903F31"/>
    <w:rsid w:val="009053A5"/>
    <w:rsid w:val="00913543"/>
    <w:rsid w:val="00913B8B"/>
    <w:rsid w:val="009209A1"/>
    <w:rsid w:val="00925A59"/>
    <w:rsid w:val="00930A66"/>
    <w:rsid w:val="00933BD7"/>
    <w:rsid w:val="00934EA3"/>
    <w:rsid w:val="0093731A"/>
    <w:rsid w:val="009403E2"/>
    <w:rsid w:val="00943EB0"/>
    <w:rsid w:val="00952778"/>
    <w:rsid w:val="009655E9"/>
    <w:rsid w:val="0096621F"/>
    <w:rsid w:val="00971E50"/>
    <w:rsid w:val="00981C2D"/>
    <w:rsid w:val="00983361"/>
    <w:rsid w:val="00983B21"/>
    <w:rsid w:val="009870A9"/>
    <w:rsid w:val="00987625"/>
    <w:rsid w:val="009911B3"/>
    <w:rsid w:val="00993DB9"/>
    <w:rsid w:val="009A165F"/>
    <w:rsid w:val="009A1CAA"/>
    <w:rsid w:val="009A2327"/>
    <w:rsid w:val="009B0D99"/>
    <w:rsid w:val="009B4A5F"/>
    <w:rsid w:val="009B6C5D"/>
    <w:rsid w:val="009C251C"/>
    <w:rsid w:val="009C2DBC"/>
    <w:rsid w:val="009C3BA2"/>
    <w:rsid w:val="009D0805"/>
    <w:rsid w:val="009D09A9"/>
    <w:rsid w:val="009D0C50"/>
    <w:rsid w:val="009E0604"/>
    <w:rsid w:val="009E14AB"/>
    <w:rsid w:val="009E2EF3"/>
    <w:rsid w:val="009E311A"/>
    <w:rsid w:val="009E5F2D"/>
    <w:rsid w:val="009F05DC"/>
    <w:rsid w:val="009F1BDC"/>
    <w:rsid w:val="009F2520"/>
    <w:rsid w:val="009F4135"/>
    <w:rsid w:val="00A01A02"/>
    <w:rsid w:val="00A05A15"/>
    <w:rsid w:val="00A12347"/>
    <w:rsid w:val="00A155F1"/>
    <w:rsid w:val="00A15828"/>
    <w:rsid w:val="00A278A1"/>
    <w:rsid w:val="00A30CBC"/>
    <w:rsid w:val="00A317CF"/>
    <w:rsid w:val="00A37BAA"/>
    <w:rsid w:val="00A428EB"/>
    <w:rsid w:val="00A45DDC"/>
    <w:rsid w:val="00A501EE"/>
    <w:rsid w:val="00A55AC3"/>
    <w:rsid w:val="00A569EA"/>
    <w:rsid w:val="00A57152"/>
    <w:rsid w:val="00A60634"/>
    <w:rsid w:val="00A60A24"/>
    <w:rsid w:val="00A77C0B"/>
    <w:rsid w:val="00A8045F"/>
    <w:rsid w:val="00A86427"/>
    <w:rsid w:val="00A8645A"/>
    <w:rsid w:val="00A9152E"/>
    <w:rsid w:val="00A94030"/>
    <w:rsid w:val="00AA59FF"/>
    <w:rsid w:val="00AB3E52"/>
    <w:rsid w:val="00AB7A2A"/>
    <w:rsid w:val="00AC0087"/>
    <w:rsid w:val="00AD178C"/>
    <w:rsid w:val="00AD59EC"/>
    <w:rsid w:val="00AE0527"/>
    <w:rsid w:val="00AE7D61"/>
    <w:rsid w:val="00AF123B"/>
    <w:rsid w:val="00AF1324"/>
    <w:rsid w:val="00AF1878"/>
    <w:rsid w:val="00AF36E4"/>
    <w:rsid w:val="00AF7291"/>
    <w:rsid w:val="00B036C4"/>
    <w:rsid w:val="00B03BE1"/>
    <w:rsid w:val="00B0648C"/>
    <w:rsid w:val="00B12457"/>
    <w:rsid w:val="00B130A7"/>
    <w:rsid w:val="00B17C05"/>
    <w:rsid w:val="00B21D25"/>
    <w:rsid w:val="00B31D2F"/>
    <w:rsid w:val="00B32CAB"/>
    <w:rsid w:val="00B35CED"/>
    <w:rsid w:val="00B4127F"/>
    <w:rsid w:val="00B47844"/>
    <w:rsid w:val="00B532D3"/>
    <w:rsid w:val="00B62125"/>
    <w:rsid w:val="00B66654"/>
    <w:rsid w:val="00B66F44"/>
    <w:rsid w:val="00B71A4A"/>
    <w:rsid w:val="00BA0F0D"/>
    <w:rsid w:val="00BA6562"/>
    <w:rsid w:val="00BB2788"/>
    <w:rsid w:val="00BB367C"/>
    <w:rsid w:val="00BB43E7"/>
    <w:rsid w:val="00BC054D"/>
    <w:rsid w:val="00BC0A6D"/>
    <w:rsid w:val="00BD3154"/>
    <w:rsid w:val="00BD42C1"/>
    <w:rsid w:val="00BD7A2E"/>
    <w:rsid w:val="00BE0153"/>
    <w:rsid w:val="00BE1F8C"/>
    <w:rsid w:val="00BE404A"/>
    <w:rsid w:val="00BE5CDB"/>
    <w:rsid w:val="00BE62FD"/>
    <w:rsid w:val="00BF0E02"/>
    <w:rsid w:val="00C00A48"/>
    <w:rsid w:val="00C04236"/>
    <w:rsid w:val="00C11287"/>
    <w:rsid w:val="00C2199D"/>
    <w:rsid w:val="00C24CF6"/>
    <w:rsid w:val="00C27D27"/>
    <w:rsid w:val="00C33300"/>
    <w:rsid w:val="00C36AE9"/>
    <w:rsid w:val="00C421CE"/>
    <w:rsid w:val="00C4438A"/>
    <w:rsid w:val="00C51801"/>
    <w:rsid w:val="00C537D2"/>
    <w:rsid w:val="00C54FF4"/>
    <w:rsid w:val="00C6556F"/>
    <w:rsid w:val="00C7039A"/>
    <w:rsid w:val="00C71C84"/>
    <w:rsid w:val="00C72F4C"/>
    <w:rsid w:val="00C851D1"/>
    <w:rsid w:val="00C87C2F"/>
    <w:rsid w:val="00C923E6"/>
    <w:rsid w:val="00C941F6"/>
    <w:rsid w:val="00C946DB"/>
    <w:rsid w:val="00C97883"/>
    <w:rsid w:val="00CA0C75"/>
    <w:rsid w:val="00CA5CF0"/>
    <w:rsid w:val="00CA7C10"/>
    <w:rsid w:val="00CB33A6"/>
    <w:rsid w:val="00CB5054"/>
    <w:rsid w:val="00CB7661"/>
    <w:rsid w:val="00CC1CA7"/>
    <w:rsid w:val="00CC387B"/>
    <w:rsid w:val="00CD12BF"/>
    <w:rsid w:val="00CD1DA3"/>
    <w:rsid w:val="00CD6757"/>
    <w:rsid w:val="00CE22C3"/>
    <w:rsid w:val="00CF0958"/>
    <w:rsid w:val="00CF6063"/>
    <w:rsid w:val="00D00B77"/>
    <w:rsid w:val="00D10DF6"/>
    <w:rsid w:val="00D1386B"/>
    <w:rsid w:val="00D178AF"/>
    <w:rsid w:val="00D21B78"/>
    <w:rsid w:val="00D239D2"/>
    <w:rsid w:val="00D25800"/>
    <w:rsid w:val="00D269EB"/>
    <w:rsid w:val="00D30C93"/>
    <w:rsid w:val="00D3463B"/>
    <w:rsid w:val="00D34CD3"/>
    <w:rsid w:val="00D36EF9"/>
    <w:rsid w:val="00D3778A"/>
    <w:rsid w:val="00D379E6"/>
    <w:rsid w:val="00D406FF"/>
    <w:rsid w:val="00D42A58"/>
    <w:rsid w:val="00D447FD"/>
    <w:rsid w:val="00D47766"/>
    <w:rsid w:val="00D6175C"/>
    <w:rsid w:val="00D62CF4"/>
    <w:rsid w:val="00D6576D"/>
    <w:rsid w:val="00D75E83"/>
    <w:rsid w:val="00D7716C"/>
    <w:rsid w:val="00D8055F"/>
    <w:rsid w:val="00D80877"/>
    <w:rsid w:val="00D81AA5"/>
    <w:rsid w:val="00D9404F"/>
    <w:rsid w:val="00DA06B7"/>
    <w:rsid w:val="00DA1A1B"/>
    <w:rsid w:val="00DA2072"/>
    <w:rsid w:val="00DA3DAC"/>
    <w:rsid w:val="00DA487B"/>
    <w:rsid w:val="00DA5B41"/>
    <w:rsid w:val="00DA759D"/>
    <w:rsid w:val="00DA7DD5"/>
    <w:rsid w:val="00DB1E7F"/>
    <w:rsid w:val="00DB26BE"/>
    <w:rsid w:val="00DB3B9B"/>
    <w:rsid w:val="00DB4418"/>
    <w:rsid w:val="00DC285E"/>
    <w:rsid w:val="00DC5CCB"/>
    <w:rsid w:val="00DC5F97"/>
    <w:rsid w:val="00DC717A"/>
    <w:rsid w:val="00DD0F09"/>
    <w:rsid w:val="00DD31DA"/>
    <w:rsid w:val="00DD3BA4"/>
    <w:rsid w:val="00DD4E35"/>
    <w:rsid w:val="00DE07D2"/>
    <w:rsid w:val="00DE27B6"/>
    <w:rsid w:val="00DE4FD5"/>
    <w:rsid w:val="00DE5B6A"/>
    <w:rsid w:val="00DE65EE"/>
    <w:rsid w:val="00DF6FB4"/>
    <w:rsid w:val="00E00C9A"/>
    <w:rsid w:val="00E01801"/>
    <w:rsid w:val="00E035D0"/>
    <w:rsid w:val="00E1171D"/>
    <w:rsid w:val="00E165F1"/>
    <w:rsid w:val="00E223FE"/>
    <w:rsid w:val="00E24002"/>
    <w:rsid w:val="00E24ABB"/>
    <w:rsid w:val="00E253F0"/>
    <w:rsid w:val="00E30D2A"/>
    <w:rsid w:val="00E377F0"/>
    <w:rsid w:val="00E40C6B"/>
    <w:rsid w:val="00E4110C"/>
    <w:rsid w:val="00E43F0F"/>
    <w:rsid w:val="00E5049A"/>
    <w:rsid w:val="00E5176A"/>
    <w:rsid w:val="00E51D20"/>
    <w:rsid w:val="00E52E97"/>
    <w:rsid w:val="00E716B5"/>
    <w:rsid w:val="00E719A4"/>
    <w:rsid w:val="00E73758"/>
    <w:rsid w:val="00E74FB9"/>
    <w:rsid w:val="00E75053"/>
    <w:rsid w:val="00E80396"/>
    <w:rsid w:val="00E8087F"/>
    <w:rsid w:val="00E85F9F"/>
    <w:rsid w:val="00E87649"/>
    <w:rsid w:val="00E877A5"/>
    <w:rsid w:val="00E940AF"/>
    <w:rsid w:val="00E9431C"/>
    <w:rsid w:val="00E95533"/>
    <w:rsid w:val="00E97747"/>
    <w:rsid w:val="00E977AF"/>
    <w:rsid w:val="00EA4E6E"/>
    <w:rsid w:val="00EA7797"/>
    <w:rsid w:val="00EA7C0B"/>
    <w:rsid w:val="00EA7D59"/>
    <w:rsid w:val="00EB48DF"/>
    <w:rsid w:val="00EC5B8E"/>
    <w:rsid w:val="00EC7954"/>
    <w:rsid w:val="00ED1F72"/>
    <w:rsid w:val="00ED3CBD"/>
    <w:rsid w:val="00ED5DD1"/>
    <w:rsid w:val="00EE67F1"/>
    <w:rsid w:val="00EE7F0D"/>
    <w:rsid w:val="00EF1C67"/>
    <w:rsid w:val="00EF3167"/>
    <w:rsid w:val="00EF3D58"/>
    <w:rsid w:val="00EF637B"/>
    <w:rsid w:val="00EF6389"/>
    <w:rsid w:val="00F07BCC"/>
    <w:rsid w:val="00F118B6"/>
    <w:rsid w:val="00F14592"/>
    <w:rsid w:val="00F21520"/>
    <w:rsid w:val="00F31AD3"/>
    <w:rsid w:val="00F32FCF"/>
    <w:rsid w:val="00F34B82"/>
    <w:rsid w:val="00F34CC4"/>
    <w:rsid w:val="00F42441"/>
    <w:rsid w:val="00F44521"/>
    <w:rsid w:val="00F44AC9"/>
    <w:rsid w:val="00F53B9C"/>
    <w:rsid w:val="00F57F57"/>
    <w:rsid w:val="00F63558"/>
    <w:rsid w:val="00F66A17"/>
    <w:rsid w:val="00F72A11"/>
    <w:rsid w:val="00F75E36"/>
    <w:rsid w:val="00F80C71"/>
    <w:rsid w:val="00F818CA"/>
    <w:rsid w:val="00F82E4F"/>
    <w:rsid w:val="00F83B75"/>
    <w:rsid w:val="00F93E8F"/>
    <w:rsid w:val="00FA241E"/>
    <w:rsid w:val="00FC3419"/>
    <w:rsid w:val="00FC518D"/>
    <w:rsid w:val="00FC688B"/>
    <w:rsid w:val="00FD56B2"/>
    <w:rsid w:val="00FD5CEB"/>
    <w:rsid w:val="00FD5DC8"/>
    <w:rsid w:val="00FE4A78"/>
    <w:rsid w:val="00FF16CF"/>
    <w:rsid w:val="00FF1877"/>
    <w:rsid w:val="00FF1C9A"/>
    <w:rsid w:val="00FF2C8D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A116"/>
  <w15:docId w15:val="{1ABE1D5A-4A18-4C18-A169-D176F178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3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03FF2"/>
    <w:pPr>
      <w:keepNext/>
      <w:spacing w:before="200" w:after="120"/>
      <w:jc w:val="center"/>
    </w:pPr>
    <w:rPr>
      <w:rFonts w:eastAsia="Calibri"/>
      <w:bCs/>
      <w:i/>
    </w:rPr>
  </w:style>
  <w:style w:type="character" w:customStyle="1" w:styleId="LegendaZnak">
    <w:name w:val="Legenda Znak"/>
    <w:aliases w:val="TABELA Znak"/>
    <w:link w:val="Legenda"/>
    <w:uiPriority w:val="35"/>
    <w:rsid w:val="00803FF2"/>
    <w:rPr>
      <w:rFonts w:ascii="Times New Roman" w:hAnsi="Times New Roman" w:cs="Times New Roman"/>
      <w:bCs/>
      <w:i/>
      <w:sz w:val="24"/>
      <w:szCs w:val="24"/>
    </w:rPr>
  </w:style>
  <w:style w:type="paragraph" w:styleId="Bezodstpw">
    <w:name w:val="No Spacing"/>
    <w:link w:val="BezodstpwZnak"/>
    <w:uiPriority w:val="99"/>
    <w:qFormat/>
    <w:rsid w:val="00803FF2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803FF2"/>
    <w:rPr>
      <w:rFonts w:eastAsia="Times New Roman"/>
      <w:sz w:val="22"/>
      <w:szCs w:val="22"/>
      <w:lang w:val="pl-PL" w:eastAsia="en-US" w:bidi="ar-SA"/>
    </w:rPr>
  </w:style>
  <w:style w:type="paragraph" w:customStyle="1" w:styleId="RDO">
    <w:name w:val="ŹRÓDŁO"/>
    <w:basedOn w:val="Legenda"/>
    <w:link w:val="Legenda-RDOZnak"/>
    <w:qFormat/>
    <w:rsid w:val="00803FF2"/>
    <w:pPr>
      <w:spacing w:before="120" w:after="200"/>
      <w:jc w:val="both"/>
    </w:pPr>
  </w:style>
  <w:style w:type="character" w:customStyle="1" w:styleId="Legenda-RDOZnak">
    <w:name w:val="Legenda - ŹRÓDŁO Znak"/>
    <w:basedOn w:val="LegendaZnak"/>
    <w:link w:val="RDO"/>
    <w:rsid w:val="00803FF2"/>
    <w:rPr>
      <w:rFonts w:ascii="Times New Roman" w:hAnsi="Times New Roman" w:cs="Times New Roman"/>
      <w:bCs/>
      <w:i/>
      <w:sz w:val="24"/>
      <w:szCs w:val="24"/>
    </w:rPr>
  </w:style>
  <w:style w:type="paragraph" w:customStyle="1" w:styleId="Tabelanumerowanie">
    <w:name w:val="Tabela numerowanie"/>
    <w:basedOn w:val="Akapitzlist"/>
    <w:link w:val="TabelanumerowanieZnak"/>
    <w:qFormat/>
    <w:rsid w:val="00803FF2"/>
    <w:pPr>
      <w:numPr>
        <w:numId w:val="1"/>
      </w:numPr>
    </w:pPr>
    <w:rPr>
      <w:rFonts w:eastAsia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DF6FB4"/>
    <w:pPr>
      <w:ind w:left="720"/>
      <w:contextualSpacing/>
    </w:pPr>
  </w:style>
  <w:style w:type="character" w:customStyle="1" w:styleId="TabelanumerowanieZnak">
    <w:name w:val="Tabela numerowanie Znak"/>
    <w:link w:val="Tabelanumerowanie"/>
    <w:rsid w:val="00803FF2"/>
    <w:rPr>
      <w:rFonts w:ascii="Times New Roman" w:hAnsi="Times New Roman"/>
    </w:rPr>
  </w:style>
  <w:style w:type="paragraph" w:customStyle="1" w:styleId="Numerowanie">
    <w:name w:val="Numerowanie"/>
    <w:basedOn w:val="Akapitzlist"/>
    <w:link w:val="NumerowanieZnak"/>
    <w:qFormat/>
    <w:rsid w:val="00803FF2"/>
    <w:pPr>
      <w:spacing w:before="120" w:after="120"/>
      <w:ind w:left="0"/>
    </w:pPr>
    <w:rPr>
      <w:rFonts w:eastAsia="Calibri"/>
    </w:rPr>
  </w:style>
  <w:style w:type="character" w:customStyle="1" w:styleId="NumerowanieZnak">
    <w:name w:val="Numerowanie Znak"/>
    <w:link w:val="Numerowanie"/>
    <w:rsid w:val="00803FF2"/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803FF2"/>
    <w:rPr>
      <w:b/>
      <w:bCs/>
    </w:rPr>
  </w:style>
  <w:style w:type="paragraph" w:customStyle="1" w:styleId="Przypisdolny">
    <w:name w:val="Przypis dolny"/>
    <w:basedOn w:val="Normalny"/>
    <w:link w:val="PrzypisdolnyZnak"/>
    <w:qFormat/>
    <w:rsid w:val="00803FF2"/>
    <w:pPr>
      <w:ind w:left="284"/>
      <w:outlineLvl w:val="1"/>
    </w:pPr>
    <w:rPr>
      <w:i/>
      <w:sz w:val="20"/>
      <w:szCs w:val="20"/>
    </w:rPr>
  </w:style>
  <w:style w:type="character" w:customStyle="1" w:styleId="PrzypisdolnyZnak">
    <w:name w:val="Przypis dolny Znak"/>
    <w:link w:val="Przypisdolny"/>
    <w:rsid w:val="00803FF2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customStyle="1" w:styleId="PAWEPISANIE">
    <w:name w:val="PAWEŁ PISANIE"/>
    <w:basedOn w:val="Normalny"/>
    <w:link w:val="PAWEPISANIEZnak"/>
    <w:qFormat/>
    <w:rsid w:val="00803FF2"/>
    <w:pPr>
      <w:spacing w:line="276" w:lineRule="auto"/>
      <w:ind w:left="284" w:firstLine="424"/>
      <w:jc w:val="both"/>
    </w:pPr>
  </w:style>
  <w:style w:type="character" w:customStyle="1" w:styleId="PAWEPISANIEZnak">
    <w:name w:val="PAWEŁ PISANIE Znak"/>
    <w:link w:val="PAWEPISANIE"/>
    <w:rsid w:val="00803F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B33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3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3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38D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338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38DA"/>
    <w:rPr>
      <w:vertAlign w:val="superscript"/>
    </w:rPr>
  </w:style>
  <w:style w:type="character" w:styleId="Hipercze">
    <w:name w:val="Hyperlink"/>
    <w:uiPriority w:val="99"/>
    <w:unhideWhenUsed/>
    <w:rsid w:val="001824D9"/>
    <w:rPr>
      <w:color w:val="0000FF"/>
      <w:u w:val="single"/>
    </w:rPr>
  </w:style>
  <w:style w:type="paragraph" w:customStyle="1" w:styleId="msolistparagraph0">
    <w:name w:val="msolistparagraph"/>
    <w:basedOn w:val="Normalny"/>
    <w:rsid w:val="00186903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186903"/>
    <w:pPr>
      <w:widowControl w:val="0"/>
      <w:autoSpaceDE w:val="0"/>
      <w:autoSpaceDN w:val="0"/>
      <w:adjustRightInd w:val="0"/>
      <w:spacing w:after="120"/>
      <w:jc w:val="both"/>
    </w:pPr>
    <w:rPr>
      <w:rFonts w:ascii="Verdana" w:eastAsia="Times New Roman" w:hAnsi="Verdana" w:cs="Arial"/>
      <w:bCs/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2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2C3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6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0D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0DF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DF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39"/>
    <w:rsid w:val="000268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4E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7505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00078"/>
    <w:pPr>
      <w:suppressAutoHyphens/>
      <w:autoSpaceDN w:val="0"/>
      <w:spacing w:before="100"/>
      <w:textAlignment w:val="baseline"/>
    </w:pPr>
    <w:rPr>
      <w:rFonts w:eastAsia="Times New Roman" w:cs="Cambria"/>
      <w:kern w:val="3"/>
      <w:szCs w:val="24"/>
      <w:lang w:eastAsia="ar-SA"/>
    </w:rPr>
  </w:style>
  <w:style w:type="numbering" w:customStyle="1" w:styleId="Styl1">
    <w:name w:val="Styl1"/>
    <w:uiPriority w:val="99"/>
    <w:rsid w:val="00E7375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9530-4091-49F2-8997-9C43EFA0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3217</Words>
  <Characters>19307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Doradztwa Ekonomicznego i Prawnego</Company>
  <LinksUpToDate>false</LinksUpToDate>
  <CharactersWithSpaces>22480</CharactersWithSpaces>
  <SharedDoc>false</SharedDoc>
  <HLinks>
    <vt:vector size="6" baseType="variant"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http://www.invicta.pl/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Doradztwa Ekonomicznego i Prawnego</dc:creator>
  <cp:lastModifiedBy>Ilona Bryksa</cp:lastModifiedBy>
  <cp:revision>17</cp:revision>
  <cp:lastPrinted>2022-08-29T09:05:00Z</cp:lastPrinted>
  <dcterms:created xsi:type="dcterms:W3CDTF">2023-10-11T14:03:00Z</dcterms:created>
  <dcterms:modified xsi:type="dcterms:W3CDTF">2023-10-19T13:57:00Z</dcterms:modified>
</cp:coreProperties>
</file>