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DC" w:rsidRPr="005C3E8F" w:rsidRDefault="008D10BB" w:rsidP="005C3E8F">
      <w:pPr>
        <w:spacing w:after="0"/>
        <w:jc w:val="right"/>
        <w:rPr>
          <w:rFonts w:asciiTheme="minorHAnsi" w:eastAsia="Arial" w:hAnsiTheme="minorHAnsi" w:cstheme="minorHAnsi"/>
        </w:rPr>
      </w:pPr>
      <w:r w:rsidRPr="005C3E8F">
        <w:rPr>
          <w:rFonts w:asciiTheme="minorHAnsi" w:eastAsia="Arial" w:hAnsiTheme="minorHAnsi" w:cstheme="minorHAnsi"/>
        </w:rPr>
        <w:t xml:space="preserve">Załącznik nr </w:t>
      </w:r>
      <w:r w:rsidR="00E63D83" w:rsidRPr="005C3E8F">
        <w:rPr>
          <w:rFonts w:asciiTheme="minorHAnsi" w:eastAsia="Arial" w:hAnsiTheme="minorHAnsi" w:cstheme="minorHAnsi"/>
        </w:rPr>
        <w:t xml:space="preserve">3 </w:t>
      </w:r>
      <w:r w:rsidRPr="005C3E8F">
        <w:rPr>
          <w:rFonts w:asciiTheme="minorHAnsi" w:eastAsia="Arial" w:hAnsiTheme="minorHAnsi" w:cstheme="minorHAnsi"/>
        </w:rPr>
        <w:t xml:space="preserve">do </w:t>
      </w:r>
      <w:r w:rsidR="00851903" w:rsidRPr="005C3E8F">
        <w:rPr>
          <w:rFonts w:asciiTheme="minorHAnsi" w:eastAsia="Arial" w:hAnsiTheme="minorHAnsi" w:cstheme="minorHAnsi"/>
        </w:rPr>
        <w:t>zapytania ofertowego</w:t>
      </w:r>
    </w:p>
    <w:p w:rsidR="00851903" w:rsidRPr="005C3E8F" w:rsidRDefault="00851903" w:rsidP="005C3E8F">
      <w:pPr>
        <w:spacing w:after="0"/>
        <w:jc w:val="both"/>
        <w:rPr>
          <w:rFonts w:asciiTheme="minorHAnsi" w:eastAsia="Arial" w:hAnsiTheme="minorHAnsi" w:cstheme="minorHAnsi"/>
        </w:rPr>
      </w:pPr>
    </w:p>
    <w:p w:rsidR="00851903" w:rsidRPr="005C3E8F" w:rsidRDefault="00851903" w:rsidP="005C3E8F">
      <w:pPr>
        <w:spacing w:after="0"/>
        <w:jc w:val="both"/>
        <w:rPr>
          <w:rFonts w:asciiTheme="minorHAnsi" w:eastAsia="Arial" w:hAnsiTheme="minorHAnsi" w:cstheme="minorHAnsi"/>
          <w:b/>
        </w:rPr>
      </w:pPr>
    </w:p>
    <w:p w:rsidR="000C50DC" w:rsidRDefault="008D10BB" w:rsidP="005C3E8F">
      <w:pPr>
        <w:spacing w:after="0"/>
        <w:jc w:val="center"/>
        <w:rPr>
          <w:rFonts w:asciiTheme="minorHAnsi" w:eastAsia="Arial" w:hAnsiTheme="minorHAnsi" w:cstheme="minorHAnsi"/>
          <w:b/>
          <w:sz w:val="24"/>
        </w:rPr>
      </w:pPr>
      <w:r w:rsidRPr="005C3E8F">
        <w:rPr>
          <w:rFonts w:asciiTheme="minorHAnsi" w:eastAsia="Arial" w:hAnsiTheme="minorHAnsi" w:cstheme="minorHAnsi"/>
          <w:b/>
          <w:sz w:val="24"/>
        </w:rPr>
        <w:t>Szczegółowy opis przedmiotu zamówienia</w:t>
      </w:r>
    </w:p>
    <w:p w:rsidR="005C3E8F" w:rsidRPr="005C3E8F" w:rsidRDefault="005C3E8F" w:rsidP="005C3E8F">
      <w:pPr>
        <w:spacing w:after="0"/>
        <w:jc w:val="center"/>
        <w:rPr>
          <w:rFonts w:asciiTheme="minorHAnsi" w:eastAsia="Arial" w:hAnsiTheme="minorHAnsi" w:cstheme="minorHAnsi"/>
          <w:b/>
          <w:sz w:val="24"/>
        </w:rPr>
      </w:pPr>
    </w:p>
    <w:p w:rsidR="00577480" w:rsidRPr="005C3E8F" w:rsidRDefault="00801ED6" w:rsidP="005C3E8F">
      <w:pPr>
        <w:pStyle w:val="Akapitzlist"/>
        <w:numPr>
          <w:ilvl w:val="0"/>
          <w:numId w:val="22"/>
        </w:numPr>
        <w:spacing w:line="276" w:lineRule="auto"/>
        <w:ind w:left="142" w:hanging="142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5C3E8F">
        <w:rPr>
          <w:rFonts w:asciiTheme="minorHAnsi" w:eastAsia="Arial" w:hAnsiTheme="minorHAnsi" w:cstheme="minorHAnsi"/>
          <w:b/>
          <w:sz w:val="22"/>
          <w:szCs w:val="22"/>
        </w:rPr>
        <w:t>Przedmiot zamówienia:</w:t>
      </w:r>
      <w:r w:rsidR="00577480" w:rsidRPr="005C3E8F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CA6699" w:rsidRPr="005C3E8F">
        <w:rPr>
          <w:rFonts w:asciiTheme="minorHAnsi" w:eastAsia="Arial" w:hAnsiTheme="minorHAnsi" w:cstheme="minorHAnsi"/>
          <w:sz w:val="22"/>
          <w:szCs w:val="22"/>
        </w:rPr>
        <w:t xml:space="preserve">Szkolenia dot. zarządzania infrastrukturą informatyczną dla pracowników </w:t>
      </w:r>
      <w:r w:rsidR="00B362BE" w:rsidRPr="005C3E8F">
        <w:rPr>
          <w:rFonts w:asciiTheme="minorHAnsi" w:eastAsia="Arial" w:hAnsiTheme="minorHAnsi" w:cstheme="minorHAnsi"/>
          <w:sz w:val="22"/>
          <w:szCs w:val="22"/>
        </w:rPr>
        <w:t>Centrum Informatyki UEP</w:t>
      </w:r>
      <w:r w:rsidR="00577480" w:rsidRPr="005C3E8F">
        <w:rPr>
          <w:rFonts w:asciiTheme="minorHAnsi" w:eastAsia="Arial" w:hAnsiTheme="minorHAnsi" w:cstheme="minorHAnsi"/>
          <w:sz w:val="22"/>
          <w:szCs w:val="22"/>
        </w:rPr>
        <w:t>.</w:t>
      </w:r>
    </w:p>
    <w:p w:rsidR="00CA6699" w:rsidRPr="005C3E8F" w:rsidRDefault="00CA6699" w:rsidP="005C3E8F">
      <w:pPr>
        <w:spacing w:before="120" w:after="0"/>
        <w:ind w:left="142"/>
        <w:jc w:val="both"/>
        <w:rPr>
          <w:rFonts w:asciiTheme="minorHAnsi" w:hAnsiTheme="minorHAnsi" w:cstheme="minorHAnsi"/>
        </w:rPr>
      </w:pPr>
      <w:bookmarkStart w:id="0" w:name="_heading=h.gjdgxs" w:colFirst="0" w:colLast="0"/>
      <w:bookmarkEnd w:id="0"/>
      <w:r w:rsidRPr="005C3E8F">
        <w:rPr>
          <w:rFonts w:asciiTheme="minorHAnsi" w:hAnsiTheme="minorHAnsi" w:cstheme="minorHAnsi"/>
        </w:rPr>
        <w:t xml:space="preserve">Przedmiotem zamówienia </w:t>
      </w:r>
      <w:r w:rsidR="005C3E8F" w:rsidRPr="005C3E8F">
        <w:rPr>
          <w:rFonts w:asciiTheme="minorHAnsi" w:eastAsia="Arial" w:hAnsiTheme="minorHAnsi" w:cstheme="minorHAnsi"/>
        </w:rPr>
        <w:t xml:space="preserve">w ramach projektu pn. „Poprawa jakości kształcenia i zarządzania na Uniwersytecie Ekonomicznym w Poznaniu” o numerze POWR.03.05.00-00-Z054/18 </w:t>
      </w:r>
      <w:r w:rsidRPr="005C3E8F">
        <w:rPr>
          <w:rFonts w:asciiTheme="minorHAnsi" w:hAnsiTheme="minorHAnsi" w:cstheme="minorHAnsi"/>
        </w:rPr>
        <w:t xml:space="preserve">jest przeprowadzenie szkoleń specjalistycznych </w:t>
      </w:r>
      <w:r w:rsidR="00B362BE" w:rsidRPr="005C3E8F">
        <w:rPr>
          <w:rFonts w:asciiTheme="minorHAnsi" w:hAnsiTheme="minorHAnsi" w:cstheme="minorHAnsi"/>
        </w:rPr>
        <w:t xml:space="preserve">dotyczących zarządzania infrastrukturą informatyczną </w:t>
      </w:r>
      <w:r w:rsidR="005C3E8F">
        <w:rPr>
          <w:rFonts w:asciiTheme="minorHAnsi" w:hAnsiTheme="minorHAnsi" w:cstheme="minorHAnsi"/>
        </w:rPr>
        <w:t>–</w:t>
      </w:r>
      <w:r w:rsidR="00B362BE" w:rsidRPr="005C3E8F">
        <w:rPr>
          <w:rFonts w:asciiTheme="minorHAnsi" w:hAnsiTheme="minorHAnsi" w:cstheme="minorHAnsi"/>
        </w:rPr>
        <w:t xml:space="preserve"> serwerową i sieciową </w:t>
      </w:r>
      <w:r w:rsidR="005C3E8F">
        <w:rPr>
          <w:rFonts w:asciiTheme="minorHAnsi" w:hAnsiTheme="minorHAnsi" w:cstheme="minorHAnsi"/>
        </w:rPr>
        <w:t>–</w:t>
      </w:r>
      <w:r w:rsidR="00B362BE" w:rsidRPr="005C3E8F">
        <w:rPr>
          <w:rFonts w:asciiTheme="minorHAnsi" w:hAnsiTheme="minorHAnsi" w:cstheme="minorHAnsi"/>
        </w:rPr>
        <w:t xml:space="preserve"> </w:t>
      </w:r>
      <w:r w:rsidRPr="005C3E8F">
        <w:rPr>
          <w:rFonts w:asciiTheme="minorHAnsi" w:hAnsiTheme="minorHAnsi" w:cstheme="minorHAnsi"/>
        </w:rPr>
        <w:t>zgodnie ze specyfikacją. Celem szkoleń ma być</w:t>
      </w:r>
      <w:r w:rsidR="00B362BE" w:rsidRPr="005C3E8F">
        <w:rPr>
          <w:rFonts w:asciiTheme="minorHAnsi" w:hAnsiTheme="minorHAnsi" w:cstheme="minorHAnsi"/>
        </w:rPr>
        <w:t xml:space="preserve"> podniesienie przez uczestników kwalifikacji i </w:t>
      </w:r>
      <w:r w:rsidRPr="005C3E8F">
        <w:rPr>
          <w:rFonts w:asciiTheme="minorHAnsi" w:hAnsiTheme="minorHAnsi" w:cstheme="minorHAnsi"/>
        </w:rPr>
        <w:t xml:space="preserve">pozyskanie wiedzy dot. obszaru szkolenia. Wykonawca jest zobowiązany przeprowadzić je w taki sposób i w takim zakresie, aby zostały osiągnięte zamierzone cele.  </w:t>
      </w:r>
    </w:p>
    <w:p w:rsidR="00A94232" w:rsidRPr="005C3E8F" w:rsidRDefault="00A94232" w:rsidP="005C3E8F">
      <w:pPr>
        <w:spacing w:after="0"/>
        <w:jc w:val="both"/>
        <w:rPr>
          <w:rFonts w:asciiTheme="minorHAnsi" w:eastAsia="Arial" w:hAnsiTheme="minorHAnsi" w:cstheme="minorHAnsi"/>
          <w:color w:val="9CC2E5" w:themeColor="accent1" w:themeTint="99"/>
        </w:rPr>
      </w:pPr>
    </w:p>
    <w:p w:rsidR="00801ED6" w:rsidRPr="005C3E8F" w:rsidRDefault="00801ED6" w:rsidP="005C3E8F">
      <w:pPr>
        <w:pStyle w:val="Akapitzlist"/>
        <w:numPr>
          <w:ilvl w:val="0"/>
          <w:numId w:val="22"/>
        </w:numPr>
        <w:spacing w:line="276" w:lineRule="auto"/>
        <w:ind w:left="284" w:hanging="142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5C3E8F">
        <w:rPr>
          <w:rFonts w:asciiTheme="minorHAnsi" w:eastAsia="Arial" w:hAnsiTheme="minorHAnsi" w:cstheme="minorHAnsi"/>
          <w:b/>
          <w:sz w:val="22"/>
          <w:szCs w:val="22"/>
        </w:rPr>
        <w:t>Warunki ogólne</w:t>
      </w:r>
      <w:r w:rsidR="003D7529" w:rsidRPr="005C3E8F">
        <w:rPr>
          <w:rFonts w:asciiTheme="minorHAnsi" w:eastAsia="Arial" w:hAnsiTheme="minorHAnsi" w:cstheme="minorHAnsi"/>
          <w:b/>
          <w:sz w:val="22"/>
          <w:szCs w:val="22"/>
        </w:rPr>
        <w:t xml:space="preserve"> przeprowadzenia szkoleń</w:t>
      </w:r>
      <w:r w:rsidRPr="005C3E8F">
        <w:rPr>
          <w:rFonts w:asciiTheme="minorHAnsi" w:eastAsia="Arial" w:hAnsiTheme="minorHAnsi" w:cstheme="minorHAnsi"/>
          <w:b/>
          <w:sz w:val="22"/>
          <w:szCs w:val="22"/>
        </w:rPr>
        <w:t>:</w:t>
      </w:r>
    </w:p>
    <w:p w:rsidR="00CA6699" w:rsidRPr="005C3E8F" w:rsidRDefault="00CA6699" w:rsidP="005C3E8F">
      <w:pPr>
        <w:pStyle w:val="Akapitzlist"/>
        <w:numPr>
          <w:ilvl w:val="0"/>
          <w:numId w:val="25"/>
        </w:numPr>
        <w:spacing w:before="120" w:line="276" w:lineRule="auto"/>
        <w:ind w:left="568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Szkolenia muszą być prowadzone w języku polskim. Jeśli nie zostało to wskazane w opisie poszczególnych szkoleń, materiały szkoleniowe mogą być dostarczone w języku polskim lub angielskim.</w:t>
      </w:r>
    </w:p>
    <w:p w:rsidR="00CA6699" w:rsidRPr="005C3E8F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Grupa szkoleniowa nie może być większa niż 10 osób (łącznie uczestników z UEP i spoza UEP). </w:t>
      </w:r>
    </w:p>
    <w:p w:rsidR="00CA6699" w:rsidRPr="005C3E8F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W wypadku szkoleń prowadzonych on-line muszą one być prowadzone w całości na żywo przez trenera (nie nagrywane), z możliwością interakcji (zgłaszanie/zadawanie pytań). Takie szkolenia powinny być prowadzone z wykorzystaniem powszechnie dostępnych platform, np.  Zoom lub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>. Ew. inne narzędzia niezbędne do pełnego udziału w szkoleniu powinny być udostępnione uczestnikom bezpłatnie. W wypadku szkoleń stacjonarnych powinny one być prowadzone w</w:t>
      </w:r>
      <w:r w:rsidR="005C3E8F">
        <w:rPr>
          <w:rFonts w:asciiTheme="minorHAnsi" w:hAnsiTheme="minorHAnsi" w:cstheme="minorHAnsi"/>
          <w:sz w:val="22"/>
          <w:szCs w:val="22"/>
        </w:rPr>
        <w:t> </w:t>
      </w:r>
      <w:r w:rsidRPr="005C3E8F">
        <w:rPr>
          <w:rFonts w:asciiTheme="minorHAnsi" w:hAnsiTheme="minorHAnsi" w:cstheme="minorHAnsi"/>
          <w:sz w:val="22"/>
          <w:szCs w:val="22"/>
        </w:rPr>
        <w:t xml:space="preserve">Poznaniu.  </w:t>
      </w:r>
    </w:p>
    <w:p w:rsidR="00CA6699" w:rsidRPr="005C3E8F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Jeśli szkolenie wymaga dostępu do oprogramowania, Wykonawca musi dysponować infrastrukturą informatyczną pozwalającą na udostępnienie uczestnikom odpowiedniego oprogramowania w wersji i zakresie niezbędnym do przeprowadzenia szkolenia (np. w wypadku szkoleń prowadzonych stacjonarnie poprzez dostęp do komputerów w sali lub dostęp do zdalnych komputerów w wypadku szkoleń prowadzonych online)</w:t>
      </w:r>
    </w:p>
    <w:p w:rsidR="00CA6699" w:rsidRPr="005C3E8F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Szkolenia powinny zostać przeprowadzone w dniach roboczych, tj. od poniedziałku do piątku z wyłączeniem dni ustawowo wolnych od pracy, w godzinach między 8:00 a 16:00. Zamawiający dopuszcza niewielkie przesunięcie godzin szkolenia (o 1 godzinę) w porozumieniu i za zgodą Zamawiającego.</w:t>
      </w:r>
    </w:p>
    <w:p w:rsidR="00CA6699" w:rsidRPr="0078668B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8668B">
        <w:rPr>
          <w:rFonts w:asciiTheme="minorHAnsi" w:hAnsiTheme="minorHAnsi" w:cstheme="minorHAnsi"/>
          <w:sz w:val="22"/>
          <w:szCs w:val="22"/>
        </w:rPr>
        <w:t xml:space="preserve">W specyfikacji szkoleń podano wymiar szkoleń w dniach. Zamawiający przyjmuje, że 1 dzień szkoleniowy to </w:t>
      </w:r>
      <w:r w:rsidR="006842C1" w:rsidRPr="0078668B">
        <w:rPr>
          <w:rFonts w:asciiTheme="minorHAnsi" w:hAnsiTheme="minorHAnsi" w:cstheme="minorHAnsi"/>
          <w:sz w:val="22"/>
          <w:szCs w:val="22"/>
        </w:rPr>
        <w:t>co najmniej 7</w:t>
      </w:r>
      <w:r w:rsidRPr="0078668B">
        <w:rPr>
          <w:rFonts w:asciiTheme="minorHAnsi" w:hAnsiTheme="minorHAnsi" w:cstheme="minorHAnsi"/>
          <w:sz w:val="22"/>
          <w:szCs w:val="22"/>
        </w:rPr>
        <w:t xml:space="preserve"> godzin wliczając planowane przerwy w zajęciach. </w:t>
      </w:r>
    </w:p>
    <w:p w:rsidR="00CA6699" w:rsidRPr="005C3E8F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Termin realizacji poszczególnych szkoleń Wykonawca uzgodni z Zamawiającym w trybie roboczym.</w:t>
      </w:r>
    </w:p>
    <w:p w:rsidR="00CA6699" w:rsidRPr="005C3E8F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Szkolenia powinny się odbyć (zakończyć) do 15.12.2023 r. Faktura za realizację szkoleń powinna być wystawiona najpóźniej do 20.12.2023 r. </w:t>
      </w:r>
    </w:p>
    <w:p w:rsidR="00CA6699" w:rsidRPr="006842C1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42C1">
        <w:rPr>
          <w:rFonts w:asciiTheme="minorHAnsi" w:hAnsiTheme="minorHAnsi" w:cstheme="minorHAnsi"/>
          <w:sz w:val="22"/>
          <w:szCs w:val="22"/>
        </w:rPr>
        <w:t>Uczestnicy każdego szkolenia powinni otrzymać certyfikat potwierdzający ukończenie szkolenia.</w:t>
      </w:r>
    </w:p>
    <w:p w:rsidR="00CA6699" w:rsidRPr="005C3E8F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Zamawiający deklaruje liczbę przewidywanych uczestników, jednak w sytuacjach losowych dopuszcza zmniejszenie tej liczby. W takiej sytuacji możliwe jest odbycie szkolenia w innym terminie lub odpowiednie zmniejszenie wynagrodzenia Wykonawcy. Zamawiający dopuszcza </w:t>
      </w:r>
      <w:r w:rsidR="005C3E8F" w:rsidRPr="005C3E8F">
        <w:rPr>
          <w:rFonts w:asciiTheme="minorHAnsi" w:hAnsiTheme="minorHAnsi" w:cstheme="minorHAnsi"/>
          <w:sz w:val="22"/>
          <w:szCs w:val="22"/>
        </w:rPr>
        <w:t xml:space="preserve">także </w:t>
      </w:r>
      <w:r w:rsidRPr="005C3E8F">
        <w:rPr>
          <w:rFonts w:asciiTheme="minorHAnsi" w:hAnsiTheme="minorHAnsi" w:cstheme="minorHAnsi"/>
          <w:sz w:val="22"/>
          <w:szCs w:val="22"/>
        </w:rPr>
        <w:t>zwiększenie liczby uczestników za dodatkowym wynagrodzeniem. Termin odbycia szkolenia przez dodatkowe osoby zostanie uzgodniony z Wykonawcą w trybie roboczym.</w:t>
      </w:r>
    </w:p>
    <w:p w:rsidR="00CA6699" w:rsidRPr="005C3E8F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Uczestnicy szkolenia powinni mieć zagwarantowany kontakt (mailowy lub telefoniczny) z prowadzącym szkolenie w celu wyjaśnienia ew. wątpliwości dot. materiału przez 1 miesiąc od daty zakończenia szkolenia.</w:t>
      </w:r>
    </w:p>
    <w:p w:rsidR="00B17DE4" w:rsidRPr="00B17DE4" w:rsidRDefault="00B17DE4" w:rsidP="00B17DE4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7DE4">
        <w:rPr>
          <w:rFonts w:asciiTheme="minorHAnsi" w:hAnsiTheme="minorHAnsi" w:cstheme="minorHAnsi"/>
          <w:sz w:val="22"/>
          <w:szCs w:val="22"/>
        </w:rPr>
        <w:t xml:space="preserve">Weryfikacja uzyskania kompetencji będzie zgodna z załącznikiem nr 2 do Wytycznych </w:t>
      </w:r>
      <w:proofErr w:type="spellStart"/>
      <w:r w:rsidRPr="00B17DE4">
        <w:rPr>
          <w:rFonts w:asciiTheme="minorHAnsi" w:hAnsiTheme="minorHAnsi" w:cstheme="minorHAnsi"/>
          <w:sz w:val="22"/>
          <w:szCs w:val="22"/>
        </w:rPr>
        <w:t>MiR</w:t>
      </w:r>
      <w:proofErr w:type="spellEnd"/>
      <w:r w:rsidRPr="00B17DE4">
        <w:rPr>
          <w:rFonts w:asciiTheme="minorHAnsi" w:hAnsiTheme="minorHAnsi" w:cstheme="minorHAnsi"/>
          <w:sz w:val="22"/>
          <w:szCs w:val="22"/>
        </w:rPr>
        <w:t xml:space="preserve"> w zakresie monitorowania postępu rzeczowego realizacji Programów Operacyjnych na lata 2014-2020, poprzez realizację 4 etapów: zdefiniowanie grupy docelowej szkolenia, efektów uczenia się, przeprowadzenie oceny na podstawie opracowanych kryteriów i porównanie wyników oceny z efektami uczenia się.</w:t>
      </w:r>
    </w:p>
    <w:p w:rsidR="00CA6699" w:rsidRPr="005C3E8F" w:rsidRDefault="00CA6699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Wykonawca powinien przeprowadzić wśród uczestników ankietę przed i po zakończeniu szkolenia oceniającą poziom wiedzy uczestników z zakresu materiału objętego szkoleniem (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pretest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postest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). Dopuszczalne jest przekazanie odpowiednich formularzy testowych Zamawiającemu do przeprowadzenia testów wewnętrznych. W takim wypadku Wykonawca powinien dostarczyć także wzorcowe odpowiedzi. </w:t>
      </w:r>
    </w:p>
    <w:p w:rsidR="006842C1" w:rsidRPr="0078668B" w:rsidRDefault="006842C1" w:rsidP="006842C1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78668B">
        <w:rPr>
          <w:rFonts w:asciiTheme="minorHAnsi" w:hAnsiTheme="minorHAnsi" w:cstheme="minorHAnsi"/>
          <w:sz w:val="22"/>
          <w:szCs w:val="22"/>
        </w:rPr>
        <w:t xml:space="preserve">Wykonawca jest zobowiązany do zamieszczenia przesłanych przez Zamawiającego logotypów obowiązujących dla programu, z którego finansowane są kursy, na przygotowywanych samodzielnie przez Wykonawcę materiałach szkoleniowych (zarówno w wersji papierowej, </w:t>
      </w:r>
      <w:r w:rsidRPr="0078668B">
        <w:rPr>
          <w:rFonts w:asciiTheme="minorHAnsi" w:hAnsiTheme="minorHAnsi" w:cstheme="minorHAnsi"/>
          <w:sz w:val="22"/>
          <w:szCs w:val="22"/>
        </w:rPr>
        <w:br/>
        <w:t>jak i elektronicznej), certyfikatach i innych.</w:t>
      </w:r>
    </w:p>
    <w:p w:rsidR="00BA659B" w:rsidRPr="00B17DE4" w:rsidRDefault="00B17DE4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B17DE4">
        <w:rPr>
          <w:rFonts w:asciiTheme="minorHAnsi" w:hAnsiTheme="minorHAnsi" w:cstheme="minorHAnsi"/>
          <w:sz w:val="22"/>
          <w:szCs w:val="22"/>
        </w:rPr>
        <w:t>W</w:t>
      </w:r>
      <w:r w:rsidR="00BA659B" w:rsidRPr="00B17DE4">
        <w:rPr>
          <w:rFonts w:asciiTheme="minorHAnsi" w:hAnsiTheme="minorHAnsi" w:cstheme="minorHAnsi"/>
          <w:sz w:val="22"/>
          <w:szCs w:val="22"/>
        </w:rPr>
        <w:t xml:space="preserve"> przypadku uczestnictwa w kursie osób z niepełnosprawnością, należy dostosować szkolenia do ich potrzeb</w:t>
      </w:r>
      <w:r w:rsidR="005C3E8F" w:rsidRPr="00B17DE4">
        <w:rPr>
          <w:rFonts w:asciiTheme="minorHAnsi" w:hAnsiTheme="minorHAnsi" w:cstheme="minorHAnsi"/>
          <w:sz w:val="22"/>
          <w:szCs w:val="22"/>
        </w:rPr>
        <w:t xml:space="preserve">. Zamawiający </w:t>
      </w:r>
      <w:r w:rsidR="006B3F43" w:rsidRPr="00B17DE4">
        <w:rPr>
          <w:rFonts w:asciiTheme="minorHAnsi" w:hAnsiTheme="minorHAnsi" w:cstheme="minorHAnsi"/>
          <w:sz w:val="22"/>
          <w:szCs w:val="22"/>
        </w:rPr>
        <w:t>informuje, że szkolenia będące przedmiotem zamówienia organizowane są dla pracowników Centrum Informatyki UEP, wśród których na dzień ogłoszenia zapytania ofertowego nie ma osób z niepełnosprawnościami wymagającymi dostosowania szkoleń</w:t>
      </w:r>
      <w:r w:rsidR="005C3E8F" w:rsidRPr="00B17DE4">
        <w:rPr>
          <w:rFonts w:asciiTheme="minorHAnsi" w:hAnsiTheme="minorHAnsi" w:cstheme="minorHAnsi"/>
          <w:sz w:val="22"/>
          <w:szCs w:val="22"/>
        </w:rPr>
        <w:t xml:space="preserve">. </w:t>
      </w:r>
      <w:r w:rsidR="00BA659B" w:rsidRPr="00B17DE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A659B" w:rsidRPr="005C3E8F" w:rsidRDefault="00BA659B" w:rsidP="005C3E8F">
      <w:pPr>
        <w:pStyle w:val="Akapitzlist"/>
        <w:numPr>
          <w:ilvl w:val="0"/>
          <w:numId w:val="25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Wykonawca zobowiązuje się do dołożenia wszelkich starań w celu zapewnienia najwyższego poziomu wykonania zamówienia,</w:t>
      </w:r>
    </w:p>
    <w:p w:rsidR="00CA6699" w:rsidRPr="005C3E8F" w:rsidRDefault="00CA6699" w:rsidP="005C3E8F">
      <w:pPr>
        <w:spacing w:after="0"/>
        <w:jc w:val="both"/>
        <w:rPr>
          <w:rFonts w:asciiTheme="minorHAnsi" w:eastAsia="Arial" w:hAnsiTheme="minorHAnsi" w:cstheme="minorHAnsi"/>
          <w:b/>
        </w:rPr>
      </w:pPr>
    </w:p>
    <w:p w:rsidR="00BA659B" w:rsidRPr="005C3E8F" w:rsidRDefault="00BA659B" w:rsidP="005C3E8F">
      <w:pPr>
        <w:pStyle w:val="Akapitzlist"/>
        <w:numPr>
          <w:ilvl w:val="0"/>
          <w:numId w:val="22"/>
        </w:numPr>
        <w:spacing w:line="276" w:lineRule="auto"/>
        <w:ind w:left="284" w:hanging="142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5C3E8F">
        <w:rPr>
          <w:rFonts w:asciiTheme="minorHAnsi" w:eastAsia="Arial" w:hAnsiTheme="minorHAnsi" w:cstheme="minorHAnsi"/>
          <w:b/>
          <w:sz w:val="22"/>
          <w:szCs w:val="22"/>
        </w:rPr>
        <w:t>Specyfikacja szkoleń  (części odpowiadają częściom postępowania)</w:t>
      </w:r>
    </w:p>
    <w:p w:rsidR="00CA6699" w:rsidRPr="005C3E8F" w:rsidRDefault="00CA6699" w:rsidP="005C3E8F">
      <w:pPr>
        <w:keepNext/>
        <w:spacing w:before="240" w:after="120"/>
        <w:ind w:left="284"/>
        <w:jc w:val="both"/>
        <w:rPr>
          <w:rFonts w:asciiTheme="minorHAnsi" w:hAnsiTheme="minorHAnsi" w:cstheme="minorHAnsi"/>
          <w:b/>
        </w:rPr>
      </w:pPr>
      <w:r w:rsidRPr="005C3E8F">
        <w:rPr>
          <w:rFonts w:asciiTheme="minorHAnsi" w:hAnsiTheme="minorHAnsi" w:cstheme="minorHAnsi"/>
          <w:b/>
        </w:rPr>
        <w:t>Część A</w:t>
      </w:r>
    </w:p>
    <w:p w:rsidR="00CA6699" w:rsidRPr="005C3E8F" w:rsidRDefault="00CA6699" w:rsidP="005C3E8F">
      <w:p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5C3E8F">
        <w:rPr>
          <w:rFonts w:asciiTheme="minorHAnsi" w:hAnsiTheme="minorHAnsi" w:cstheme="minorHAnsi"/>
          <w:b/>
        </w:rPr>
        <w:t xml:space="preserve">Szkolenie </w:t>
      </w:r>
      <w:proofErr w:type="spellStart"/>
      <w:r w:rsidRPr="005C3E8F">
        <w:rPr>
          <w:rFonts w:asciiTheme="minorHAnsi" w:hAnsiTheme="minorHAnsi" w:cstheme="minorHAnsi"/>
          <w:b/>
        </w:rPr>
        <w:t>Certified</w:t>
      </w:r>
      <w:proofErr w:type="spellEnd"/>
      <w:r w:rsidRPr="005C3E8F">
        <w:rPr>
          <w:rFonts w:asciiTheme="minorHAnsi" w:hAnsiTheme="minorHAnsi" w:cstheme="minorHAnsi"/>
          <w:b/>
        </w:rPr>
        <w:t xml:space="preserve"> </w:t>
      </w:r>
      <w:proofErr w:type="spellStart"/>
      <w:r w:rsidRPr="005C3E8F">
        <w:rPr>
          <w:rFonts w:asciiTheme="minorHAnsi" w:hAnsiTheme="minorHAnsi" w:cstheme="minorHAnsi"/>
          <w:b/>
        </w:rPr>
        <w:t>Ethical</w:t>
      </w:r>
      <w:proofErr w:type="spellEnd"/>
      <w:r w:rsidRPr="005C3E8F">
        <w:rPr>
          <w:rFonts w:asciiTheme="minorHAnsi" w:hAnsiTheme="minorHAnsi" w:cstheme="minorHAnsi"/>
          <w:b/>
        </w:rPr>
        <w:t xml:space="preserve"> Hacker wersja 12 (z przygotowaniem do egzaminu CEH v. 12)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Wymiar szkolenia – zgodnie ze standardem CEH v. 12 (5 dni)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Przewidywana liczba uczestników UEP – 3 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Szkolenie (w tym materiały i środowisko szkoleniowe) powinno być akredytowane przez EC-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Council</w:t>
      </w:r>
      <w:proofErr w:type="spellEnd"/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Szkolenie powinno być przeprowadzone przez trenera posiadającego certyfikat CEH, który w czasie ostatnich 12 miesięcy przeprowadził co najmniej </w:t>
      </w:r>
      <w:r w:rsidR="006842C1">
        <w:rPr>
          <w:rFonts w:asciiTheme="minorHAnsi" w:hAnsiTheme="minorHAnsi" w:cstheme="minorHAnsi"/>
          <w:sz w:val="22"/>
          <w:szCs w:val="22"/>
        </w:rPr>
        <w:t>3</w:t>
      </w:r>
      <w:r w:rsidRPr="005C3E8F">
        <w:rPr>
          <w:rFonts w:asciiTheme="minorHAnsi" w:hAnsiTheme="minorHAnsi" w:cstheme="minorHAnsi"/>
          <w:sz w:val="22"/>
          <w:szCs w:val="22"/>
        </w:rPr>
        <w:t xml:space="preserve"> szkole</w:t>
      </w:r>
      <w:r w:rsidR="006842C1">
        <w:rPr>
          <w:rFonts w:asciiTheme="minorHAnsi" w:hAnsiTheme="minorHAnsi" w:cstheme="minorHAnsi"/>
          <w:sz w:val="22"/>
          <w:szCs w:val="22"/>
        </w:rPr>
        <w:t>nia</w:t>
      </w:r>
      <w:r w:rsidRPr="005C3E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Certified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Ethical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Hacker.</w:t>
      </w:r>
    </w:p>
    <w:p w:rsidR="00CA6699" w:rsidRPr="005C3E8F" w:rsidRDefault="00CA6699" w:rsidP="005C3E8F">
      <w:pPr>
        <w:keepNext/>
        <w:spacing w:before="240" w:after="120"/>
        <w:ind w:left="284"/>
        <w:jc w:val="both"/>
        <w:rPr>
          <w:rFonts w:asciiTheme="minorHAnsi" w:hAnsiTheme="minorHAnsi" w:cstheme="minorHAnsi"/>
          <w:b/>
          <w:lang w:val="en-AU"/>
        </w:rPr>
      </w:pPr>
      <w:r w:rsidRPr="005C3E8F">
        <w:rPr>
          <w:rFonts w:asciiTheme="minorHAnsi" w:hAnsiTheme="minorHAnsi" w:cstheme="minorHAnsi"/>
          <w:b/>
        </w:rPr>
        <w:t>Część</w:t>
      </w:r>
      <w:r w:rsidRPr="005C3E8F">
        <w:rPr>
          <w:rFonts w:asciiTheme="minorHAnsi" w:hAnsiTheme="minorHAnsi" w:cstheme="minorHAnsi"/>
          <w:b/>
          <w:lang w:val="en-AU"/>
        </w:rPr>
        <w:t xml:space="preserve"> B</w:t>
      </w:r>
    </w:p>
    <w:p w:rsidR="00CA6699" w:rsidRPr="005C3E8F" w:rsidRDefault="00CA6699" w:rsidP="005C3E8F">
      <w:pPr>
        <w:spacing w:before="240" w:after="0"/>
        <w:ind w:left="284"/>
        <w:jc w:val="both"/>
        <w:rPr>
          <w:rFonts w:asciiTheme="minorHAnsi" w:hAnsiTheme="minorHAnsi" w:cstheme="minorHAnsi"/>
          <w:b/>
          <w:lang w:val="en-AU"/>
        </w:rPr>
      </w:pPr>
      <w:r w:rsidRPr="005C3E8F">
        <w:rPr>
          <w:rFonts w:asciiTheme="minorHAnsi" w:hAnsiTheme="minorHAnsi" w:cstheme="minorHAnsi"/>
          <w:b/>
          <w:lang w:val="en-AU"/>
        </w:rPr>
        <w:t xml:space="preserve">1. </w:t>
      </w:r>
      <w:r w:rsidRPr="005C3E8F">
        <w:rPr>
          <w:rFonts w:asciiTheme="minorHAnsi" w:hAnsiTheme="minorHAnsi" w:cstheme="minorHAnsi"/>
          <w:b/>
        </w:rPr>
        <w:t>Szkolenie</w:t>
      </w:r>
      <w:r w:rsidRPr="005C3E8F">
        <w:rPr>
          <w:rFonts w:asciiTheme="minorHAnsi" w:hAnsiTheme="minorHAnsi" w:cstheme="minorHAnsi"/>
          <w:b/>
          <w:lang w:val="en-AU"/>
        </w:rPr>
        <w:t xml:space="preserve">  VMware vSphere: Operate, Scale and Secure v.8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Wymiar szkolenia – zgodnie ze standardem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VMware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vSphere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Operate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Scale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Secure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 v.8 (5 dni)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Liczba uczestników UEP – 3 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Szkolenie powinno być autoryzowane przez Vmware (zgodne z programem szkoleniowym Vmware)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Szkolenie powinno zostać przeprowadzone przez trenera, który w czasie ostatnich 12 miesięcy przeprowadził co najmniej 3 szkolenia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VMware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vSphere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Operate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Scale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Secure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A6699" w:rsidRPr="005C3E8F" w:rsidRDefault="00CA6699" w:rsidP="005C3E8F">
      <w:pPr>
        <w:spacing w:before="240" w:after="0"/>
        <w:ind w:left="284"/>
        <w:jc w:val="both"/>
        <w:rPr>
          <w:rFonts w:asciiTheme="minorHAnsi" w:hAnsiTheme="minorHAnsi" w:cstheme="minorHAnsi"/>
          <w:b/>
          <w:lang w:val="en-AU"/>
        </w:rPr>
      </w:pPr>
      <w:r w:rsidRPr="005C3E8F">
        <w:rPr>
          <w:rFonts w:asciiTheme="minorHAnsi" w:hAnsiTheme="minorHAnsi" w:cstheme="minorHAnsi"/>
          <w:b/>
          <w:lang w:val="en-AU"/>
        </w:rPr>
        <w:t xml:space="preserve">2. </w:t>
      </w:r>
      <w:proofErr w:type="spellStart"/>
      <w:r w:rsidRPr="005C3E8F">
        <w:rPr>
          <w:rFonts w:asciiTheme="minorHAnsi" w:hAnsiTheme="minorHAnsi" w:cstheme="minorHAnsi"/>
          <w:b/>
          <w:lang w:val="en-AU"/>
        </w:rPr>
        <w:t>Szkolenie</w:t>
      </w:r>
      <w:proofErr w:type="spellEnd"/>
      <w:r w:rsidRPr="005C3E8F">
        <w:rPr>
          <w:rFonts w:asciiTheme="minorHAnsi" w:hAnsiTheme="minorHAnsi" w:cstheme="minorHAnsi"/>
          <w:b/>
          <w:lang w:val="en-AU"/>
        </w:rPr>
        <w:t xml:space="preserve"> VMware vSphere: Advanced Administration Workshop </w:t>
      </w:r>
    </w:p>
    <w:p w:rsidR="00CA6699" w:rsidRPr="005C3E8F" w:rsidRDefault="00CA6699" w:rsidP="0078668B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Wymiar szkolenia – zgodnie ze standardem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VMware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vSphere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>: Advanced Administration Workshop (5 dni)</w:t>
      </w:r>
    </w:p>
    <w:p w:rsidR="00CA6699" w:rsidRPr="005C3E8F" w:rsidRDefault="00CA6699" w:rsidP="0078668B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Liczba uczestników UEP – 3 </w:t>
      </w:r>
    </w:p>
    <w:p w:rsidR="00CA6699" w:rsidRPr="005C3E8F" w:rsidRDefault="00CA6699" w:rsidP="0078668B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Szkolenie powinno być autoryzowane przez Vmware (zgodne z programem szkoleniowym Vmware)</w:t>
      </w:r>
    </w:p>
    <w:p w:rsidR="00CA6699" w:rsidRPr="005C3E8F" w:rsidRDefault="00CA6699" w:rsidP="0078668B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Szkolenie powinno zostać przeprowadzone przez trenera, który w czasie ostatnich 12 miesięcy przeprowadził co najmniej 3 szkolenia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VMware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vSphere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: Advanced Administration Workshop. </w:t>
      </w:r>
    </w:p>
    <w:p w:rsidR="00CA6699" w:rsidRPr="005C3E8F" w:rsidRDefault="00CA6699" w:rsidP="005C3E8F">
      <w:pPr>
        <w:spacing w:before="240" w:after="0"/>
        <w:ind w:left="284"/>
        <w:jc w:val="both"/>
        <w:rPr>
          <w:rFonts w:asciiTheme="minorHAnsi" w:hAnsiTheme="minorHAnsi" w:cstheme="minorHAnsi"/>
          <w:b/>
          <w:lang w:val="en-AU"/>
        </w:rPr>
      </w:pPr>
      <w:r w:rsidRPr="005C3E8F">
        <w:rPr>
          <w:rFonts w:asciiTheme="minorHAnsi" w:hAnsiTheme="minorHAnsi" w:cstheme="minorHAnsi"/>
          <w:b/>
          <w:lang w:val="en-AU"/>
        </w:rPr>
        <w:t xml:space="preserve">3. </w:t>
      </w:r>
      <w:proofErr w:type="spellStart"/>
      <w:r w:rsidRPr="005C3E8F">
        <w:rPr>
          <w:rFonts w:asciiTheme="minorHAnsi" w:hAnsiTheme="minorHAnsi" w:cstheme="minorHAnsi"/>
          <w:b/>
          <w:lang w:val="en-AU"/>
        </w:rPr>
        <w:t>Szkolenie</w:t>
      </w:r>
      <w:proofErr w:type="spellEnd"/>
      <w:r w:rsidRPr="005C3E8F">
        <w:rPr>
          <w:rFonts w:asciiTheme="minorHAnsi" w:hAnsiTheme="minorHAnsi" w:cstheme="minorHAnsi"/>
          <w:b/>
          <w:lang w:val="en-AU"/>
        </w:rPr>
        <w:t xml:space="preserve"> VMware vSphere: Install, Configure, Manage v.8 </w:t>
      </w:r>
    </w:p>
    <w:p w:rsidR="00CA6699" w:rsidRPr="005C3E8F" w:rsidRDefault="00CA6699" w:rsidP="0078668B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Wymiar szkolenia – zgodnie ze standardem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VMware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vSphere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>: Advanced Administration Workshop (5 dni)</w:t>
      </w:r>
    </w:p>
    <w:p w:rsidR="00CA6699" w:rsidRPr="005C3E8F" w:rsidRDefault="00CA6699" w:rsidP="0078668B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Liczba uczestników UEP – 1 </w:t>
      </w:r>
    </w:p>
    <w:p w:rsidR="00CA6699" w:rsidRPr="005C3E8F" w:rsidRDefault="00CA6699" w:rsidP="0078668B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Szkolenie powinno być autoryzowane przez Vmware (zgodne z programem szkoleniowym Vmware)</w:t>
      </w:r>
    </w:p>
    <w:p w:rsidR="00CA6699" w:rsidRPr="005C3E8F" w:rsidRDefault="00CA6699" w:rsidP="0078668B">
      <w:pPr>
        <w:pStyle w:val="Akapitzlist"/>
        <w:numPr>
          <w:ilvl w:val="0"/>
          <w:numId w:val="26"/>
        </w:numPr>
        <w:spacing w:line="276" w:lineRule="auto"/>
        <w:ind w:left="852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Szkolenie powinno zostać przeprowadzone przez trenera, który w czasie ostatnich 12 miesięcy przeprowadził co najmniej 3 szkolenia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VMware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vSphere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: Advanced Administration Workshop. </w:t>
      </w:r>
    </w:p>
    <w:p w:rsidR="00CA6699" w:rsidRPr="005C3E8F" w:rsidRDefault="00CA6699" w:rsidP="005C3E8F">
      <w:pPr>
        <w:keepNext/>
        <w:spacing w:before="240" w:after="120"/>
        <w:ind w:left="284"/>
        <w:jc w:val="both"/>
        <w:rPr>
          <w:rFonts w:asciiTheme="minorHAnsi" w:hAnsiTheme="minorHAnsi" w:cstheme="minorHAnsi"/>
          <w:b/>
        </w:rPr>
      </w:pPr>
      <w:r w:rsidRPr="005C3E8F">
        <w:rPr>
          <w:rFonts w:asciiTheme="minorHAnsi" w:hAnsiTheme="minorHAnsi" w:cstheme="minorHAnsi"/>
          <w:b/>
        </w:rPr>
        <w:t>Część C</w:t>
      </w:r>
    </w:p>
    <w:p w:rsidR="00CA6699" w:rsidRPr="005C3E8F" w:rsidRDefault="00CA6699" w:rsidP="005C3E8F">
      <w:p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5C3E8F">
        <w:rPr>
          <w:rFonts w:asciiTheme="minorHAnsi" w:hAnsiTheme="minorHAnsi" w:cstheme="minorHAnsi"/>
          <w:b/>
        </w:rPr>
        <w:t xml:space="preserve">Szkolenie </w:t>
      </w:r>
      <w:proofErr w:type="spellStart"/>
      <w:r w:rsidRPr="005C3E8F">
        <w:rPr>
          <w:rFonts w:asciiTheme="minorHAnsi" w:hAnsiTheme="minorHAnsi" w:cstheme="minorHAnsi"/>
          <w:b/>
        </w:rPr>
        <w:t>Brocade</w:t>
      </w:r>
      <w:proofErr w:type="spellEnd"/>
      <w:r w:rsidRPr="005C3E8F">
        <w:rPr>
          <w:rFonts w:asciiTheme="minorHAnsi" w:hAnsiTheme="minorHAnsi" w:cstheme="minorHAnsi"/>
          <w:b/>
        </w:rPr>
        <w:t xml:space="preserve"> SAN Fundamentals (BRF)</w:t>
      </w:r>
      <w:r w:rsidRPr="005C3E8F">
        <w:rPr>
          <w:rFonts w:asciiTheme="minorHAnsi" w:hAnsiTheme="minorHAnsi" w:cstheme="minorHAnsi"/>
          <w:b/>
        </w:rPr>
        <w:tab/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Wymiar szkolenia – zgodny ze standardem szkolenia (3 dni)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Liczba uczestników UEP – 1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Szkolenie powinno zostać przeprowadzone przez trenera, który w czasie ostatnich 12 miesięcy przeprowadził co najmniej 3 szkolenia Szkolenie </w:t>
      </w:r>
      <w:proofErr w:type="spellStart"/>
      <w:r w:rsidRPr="005C3E8F">
        <w:rPr>
          <w:rFonts w:asciiTheme="minorHAnsi" w:hAnsiTheme="minorHAnsi" w:cstheme="minorHAnsi"/>
          <w:sz w:val="22"/>
          <w:szCs w:val="22"/>
        </w:rPr>
        <w:t>Brocade</w:t>
      </w:r>
      <w:proofErr w:type="spellEnd"/>
      <w:r w:rsidRPr="005C3E8F">
        <w:rPr>
          <w:rFonts w:asciiTheme="minorHAnsi" w:hAnsiTheme="minorHAnsi" w:cstheme="minorHAnsi"/>
          <w:sz w:val="22"/>
          <w:szCs w:val="22"/>
        </w:rPr>
        <w:t xml:space="preserve"> SAN Fundamentals. </w:t>
      </w:r>
    </w:p>
    <w:p w:rsidR="00CA6699" w:rsidRPr="005C3E8F" w:rsidRDefault="00CA6699" w:rsidP="00B17DE4">
      <w:pPr>
        <w:keepNext/>
        <w:spacing w:before="240" w:after="120"/>
        <w:ind w:left="284"/>
        <w:jc w:val="both"/>
        <w:rPr>
          <w:rFonts w:asciiTheme="minorHAnsi" w:hAnsiTheme="minorHAnsi" w:cstheme="minorHAnsi"/>
          <w:b/>
        </w:rPr>
      </w:pPr>
      <w:r w:rsidRPr="005C3E8F">
        <w:rPr>
          <w:rFonts w:asciiTheme="minorHAnsi" w:hAnsiTheme="minorHAnsi" w:cstheme="minorHAnsi"/>
          <w:b/>
        </w:rPr>
        <w:t>Część D</w:t>
      </w:r>
    </w:p>
    <w:p w:rsidR="00CA6699" w:rsidRPr="005C3E8F" w:rsidRDefault="00CA6699" w:rsidP="00B17DE4">
      <w:pPr>
        <w:keepNext/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5C3E8F">
        <w:rPr>
          <w:rFonts w:asciiTheme="minorHAnsi" w:hAnsiTheme="minorHAnsi" w:cstheme="minorHAnsi"/>
          <w:b/>
        </w:rPr>
        <w:t>Implementing and Administering Cisco Solutions v2.0</w:t>
      </w:r>
    </w:p>
    <w:p w:rsidR="00CA6699" w:rsidRPr="005C3E8F" w:rsidRDefault="00CA6699" w:rsidP="00B17DE4">
      <w:pPr>
        <w:pStyle w:val="Akapitzlist"/>
        <w:keepNext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Wymiar szkolenia – zgodnie ze standardem </w:t>
      </w:r>
      <w:r w:rsidRPr="00B17DE4">
        <w:rPr>
          <w:rFonts w:asciiTheme="minorHAnsi" w:hAnsiTheme="minorHAnsi" w:cstheme="minorHAnsi"/>
          <w:color w:val="000000"/>
          <w:sz w:val="22"/>
          <w:szCs w:val="22"/>
          <w:lang w:val="en-US"/>
        </w:rPr>
        <w:t>Implementing and Administering</w:t>
      </w:r>
      <w:r w:rsidRPr="005C3E8F">
        <w:rPr>
          <w:rFonts w:asciiTheme="minorHAnsi" w:hAnsiTheme="minorHAnsi" w:cstheme="minorHAnsi"/>
          <w:color w:val="000000"/>
          <w:sz w:val="22"/>
          <w:szCs w:val="22"/>
        </w:rPr>
        <w:t xml:space="preserve"> Cisco Solutions v2.0 </w:t>
      </w:r>
      <w:r w:rsidRPr="005C3E8F">
        <w:rPr>
          <w:rFonts w:asciiTheme="minorHAnsi" w:hAnsiTheme="minorHAnsi" w:cstheme="minorHAnsi"/>
          <w:sz w:val="22"/>
          <w:szCs w:val="22"/>
        </w:rPr>
        <w:t>(5 dni)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Liczba uczestników UEP – 1 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>Szkolenie powinno być autoryzowane przez Cisco (zgodne z programem szkoleniowym Cisco)</w:t>
      </w:r>
    </w:p>
    <w:p w:rsidR="00CA6699" w:rsidRPr="005C3E8F" w:rsidRDefault="00CA6699" w:rsidP="005C3E8F">
      <w:pPr>
        <w:pStyle w:val="Akapitzlist"/>
        <w:numPr>
          <w:ilvl w:val="0"/>
          <w:numId w:val="26"/>
        </w:numPr>
        <w:spacing w:line="276" w:lineRule="auto"/>
        <w:ind w:left="568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3E8F">
        <w:rPr>
          <w:rFonts w:asciiTheme="minorHAnsi" w:hAnsiTheme="minorHAnsi" w:cstheme="minorHAnsi"/>
          <w:sz w:val="22"/>
          <w:szCs w:val="22"/>
        </w:rPr>
        <w:t xml:space="preserve">Szkolenie powinno zostać przeprowadzone przez trenera, który w czasie ostatnich 12 miesięcy przeprowadził co najmniej 3 szkolenia </w:t>
      </w:r>
      <w:proofErr w:type="spellStart"/>
      <w:r w:rsidRPr="005C3E8F">
        <w:rPr>
          <w:rFonts w:asciiTheme="minorHAnsi" w:hAnsiTheme="minorHAnsi" w:cstheme="minorHAnsi"/>
          <w:color w:val="000000"/>
          <w:sz w:val="22"/>
          <w:szCs w:val="22"/>
        </w:rPr>
        <w:t>Implementing</w:t>
      </w:r>
      <w:proofErr w:type="spellEnd"/>
      <w:r w:rsidRPr="005C3E8F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proofErr w:type="spellStart"/>
      <w:r w:rsidRPr="005C3E8F">
        <w:rPr>
          <w:rFonts w:asciiTheme="minorHAnsi" w:hAnsiTheme="minorHAnsi" w:cstheme="minorHAnsi"/>
          <w:color w:val="000000"/>
          <w:sz w:val="22"/>
          <w:szCs w:val="22"/>
        </w:rPr>
        <w:t>Administering</w:t>
      </w:r>
      <w:proofErr w:type="spellEnd"/>
      <w:r w:rsidRPr="005C3E8F">
        <w:rPr>
          <w:rFonts w:asciiTheme="minorHAnsi" w:hAnsiTheme="minorHAnsi" w:cstheme="minorHAnsi"/>
          <w:color w:val="000000"/>
          <w:sz w:val="22"/>
          <w:szCs w:val="22"/>
        </w:rPr>
        <w:t xml:space="preserve"> Cisco Solutions</w:t>
      </w:r>
      <w:r w:rsidRPr="005C3E8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A6699" w:rsidRPr="005C3E8F" w:rsidRDefault="00CA6699" w:rsidP="005C3E8F">
      <w:pPr>
        <w:spacing w:after="0"/>
        <w:jc w:val="both"/>
        <w:rPr>
          <w:rFonts w:asciiTheme="minorHAnsi" w:hAnsiTheme="minorHAnsi" w:cstheme="minorHAnsi"/>
        </w:rPr>
      </w:pPr>
    </w:p>
    <w:p w:rsidR="00CA6699" w:rsidRPr="005C3E8F" w:rsidRDefault="00CA6699" w:rsidP="005C3E8F">
      <w:pPr>
        <w:spacing w:after="0"/>
        <w:jc w:val="both"/>
        <w:rPr>
          <w:rFonts w:asciiTheme="minorHAnsi" w:hAnsiTheme="minorHAnsi" w:cstheme="minorHAnsi"/>
        </w:rPr>
      </w:pPr>
    </w:p>
    <w:p w:rsidR="005F52A7" w:rsidRPr="005C3E8F" w:rsidRDefault="005F52A7" w:rsidP="005C3E8F">
      <w:pPr>
        <w:spacing w:after="0"/>
        <w:jc w:val="both"/>
        <w:rPr>
          <w:rFonts w:asciiTheme="minorHAnsi" w:eastAsia="Arial" w:hAnsiTheme="minorHAnsi" w:cstheme="minorHAnsi"/>
        </w:rPr>
      </w:pPr>
    </w:p>
    <w:sectPr w:rsidR="005F52A7" w:rsidRPr="005C3E8F" w:rsidSect="005C3E8F">
      <w:footerReference w:type="default" r:id="rId9"/>
      <w:pgSz w:w="11906" w:h="16838" w:code="9"/>
      <w:pgMar w:top="1418" w:right="1418" w:bottom="2268" w:left="1418" w:header="709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3A" w:rsidRDefault="00473B3A">
      <w:pPr>
        <w:spacing w:after="0" w:line="240" w:lineRule="auto"/>
      </w:pPr>
      <w:r>
        <w:separator/>
      </w:r>
    </w:p>
  </w:endnote>
  <w:endnote w:type="continuationSeparator" w:id="0">
    <w:p w:rsidR="00473B3A" w:rsidRDefault="0047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762" w:rsidRPr="003D0B48" w:rsidRDefault="000E0762" w:rsidP="000E0762">
    <w:pPr>
      <w:spacing w:after="0" w:line="240" w:lineRule="auto"/>
      <w:jc w:val="center"/>
      <w:rPr>
        <w:rFonts w:ascii="Times New Roman" w:hAnsi="Times New Roman"/>
        <w:sz w:val="24"/>
        <w:szCs w:val="20"/>
      </w:rPr>
    </w:pPr>
    <w:r w:rsidRPr="003D0B48">
      <w:rPr>
        <w:rFonts w:ascii="Times New Roman" w:hAnsi="Times New Roman"/>
        <w:noProof/>
        <w:sz w:val="24"/>
        <w:szCs w:val="20"/>
      </w:rPr>
      <w:drawing>
        <wp:inline distT="0" distB="0" distL="0" distR="0" wp14:anchorId="6EDD7B9A" wp14:editId="642667EE">
          <wp:extent cx="5753100" cy="742950"/>
          <wp:effectExtent l="0" t="0" r="0" b="0"/>
          <wp:docPr id="9" name="Obraz 9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762" w:rsidRPr="003D0B48" w:rsidRDefault="000E0762" w:rsidP="005C3E8F">
    <w:pPr>
      <w:spacing w:after="0" w:line="240" w:lineRule="auto"/>
      <w:ind w:left="-142" w:right="-158"/>
      <w:jc w:val="center"/>
      <w:rPr>
        <w:rFonts w:cs="Calibri"/>
        <w:sz w:val="18"/>
        <w:szCs w:val="18"/>
      </w:rPr>
    </w:pPr>
    <w:r w:rsidRPr="003D0B48">
      <w:rPr>
        <w:rFonts w:cs="Calibri"/>
        <w:sz w:val="18"/>
        <w:szCs w:val="18"/>
      </w:rPr>
      <w:t>Projekt „</w:t>
    </w:r>
    <w:r w:rsidR="005C3E8F" w:rsidRPr="005C3E8F">
      <w:rPr>
        <w:rFonts w:cs="Calibri"/>
        <w:sz w:val="18"/>
        <w:szCs w:val="18"/>
      </w:rPr>
      <w:t xml:space="preserve">Poprawa jakości kształcenia i zarządzania na Uniwersytecie Ekonomicznym w Poznaniu” POWR.03.05.00-00-Z054/18 </w:t>
    </w:r>
    <w:r w:rsidR="005C3E8F">
      <w:rPr>
        <w:rFonts w:cs="Calibri"/>
        <w:sz w:val="18"/>
        <w:szCs w:val="18"/>
      </w:rPr>
      <w:t xml:space="preserve"> </w:t>
    </w:r>
    <w:r w:rsidRPr="003D0B48">
      <w:rPr>
        <w:rFonts w:cs="Calibri"/>
        <w:sz w:val="18"/>
        <w:szCs w:val="18"/>
      </w:rPr>
      <w:t>współfinansowany ze środków Unii Europejskiej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3A" w:rsidRDefault="00473B3A">
      <w:pPr>
        <w:spacing w:after="0" w:line="240" w:lineRule="auto"/>
      </w:pPr>
      <w:r>
        <w:separator/>
      </w:r>
    </w:p>
  </w:footnote>
  <w:footnote w:type="continuationSeparator" w:id="0">
    <w:p w:rsidR="00473B3A" w:rsidRDefault="00473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C4"/>
    <w:multiLevelType w:val="hybridMultilevel"/>
    <w:tmpl w:val="287C6FB8"/>
    <w:lvl w:ilvl="0" w:tplc="86E6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4A9"/>
    <w:multiLevelType w:val="hybridMultilevel"/>
    <w:tmpl w:val="DD78CA44"/>
    <w:lvl w:ilvl="0" w:tplc="04150017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94D75"/>
    <w:multiLevelType w:val="hybridMultilevel"/>
    <w:tmpl w:val="D6E48F8C"/>
    <w:lvl w:ilvl="0" w:tplc="7E38B6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0E74"/>
    <w:multiLevelType w:val="hybridMultilevel"/>
    <w:tmpl w:val="67943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81BE7"/>
    <w:multiLevelType w:val="hybridMultilevel"/>
    <w:tmpl w:val="40044B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F975F6F"/>
    <w:multiLevelType w:val="hybridMultilevel"/>
    <w:tmpl w:val="D7F4488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5B775EE"/>
    <w:multiLevelType w:val="hybridMultilevel"/>
    <w:tmpl w:val="D47C11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21408"/>
    <w:multiLevelType w:val="hybridMultilevel"/>
    <w:tmpl w:val="E49CD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439AF"/>
    <w:multiLevelType w:val="hybridMultilevel"/>
    <w:tmpl w:val="604832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EB54CA"/>
    <w:multiLevelType w:val="hybridMultilevel"/>
    <w:tmpl w:val="333CFA52"/>
    <w:lvl w:ilvl="0" w:tplc="E1E6CA08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268AE"/>
    <w:multiLevelType w:val="hybridMultilevel"/>
    <w:tmpl w:val="4B1009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40492"/>
    <w:multiLevelType w:val="hybridMultilevel"/>
    <w:tmpl w:val="EE502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8646D"/>
    <w:multiLevelType w:val="hybridMultilevel"/>
    <w:tmpl w:val="21AAC726"/>
    <w:lvl w:ilvl="0" w:tplc="5DC269C2">
      <w:start w:val="1"/>
      <w:numFmt w:val="low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40D58"/>
    <w:multiLevelType w:val="hybridMultilevel"/>
    <w:tmpl w:val="67943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41B5"/>
    <w:multiLevelType w:val="hybridMultilevel"/>
    <w:tmpl w:val="35D0F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C34A5"/>
    <w:multiLevelType w:val="hybridMultilevel"/>
    <w:tmpl w:val="C316C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8526E"/>
    <w:multiLevelType w:val="hybridMultilevel"/>
    <w:tmpl w:val="2F38054C"/>
    <w:lvl w:ilvl="0" w:tplc="86E6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063DA"/>
    <w:multiLevelType w:val="hybridMultilevel"/>
    <w:tmpl w:val="BAD4F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B74FB0"/>
    <w:multiLevelType w:val="hybridMultilevel"/>
    <w:tmpl w:val="CE1E0C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97374B"/>
    <w:multiLevelType w:val="hybridMultilevel"/>
    <w:tmpl w:val="404AA782"/>
    <w:lvl w:ilvl="0" w:tplc="86E6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65CA3"/>
    <w:multiLevelType w:val="hybridMultilevel"/>
    <w:tmpl w:val="48742022"/>
    <w:lvl w:ilvl="0" w:tplc="430A5F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F7B8E"/>
    <w:multiLevelType w:val="hybridMultilevel"/>
    <w:tmpl w:val="6AA6BC4E"/>
    <w:lvl w:ilvl="0" w:tplc="86E6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A7473"/>
    <w:multiLevelType w:val="hybridMultilevel"/>
    <w:tmpl w:val="7B2492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23500"/>
    <w:multiLevelType w:val="hybridMultilevel"/>
    <w:tmpl w:val="15B2CB50"/>
    <w:lvl w:ilvl="0" w:tplc="86E6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7605A"/>
    <w:multiLevelType w:val="hybridMultilevel"/>
    <w:tmpl w:val="53A42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C36FF"/>
    <w:multiLevelType w:val="hybridMultilevel"/>
    <w:tmpl w:val="1AE0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BD32F6"/>
    <w:multiLevelType w:val="multilevel"/>
    <w:tmpl w:val="A7306F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12"/>
  </w:num>
  <w:num w:numId="3">
    <w:abstractNumId w:val="24"/>
  </w:num>
  <w:num w:numId="4">
    <w:abstractNumId w:val="17"/>
  </w:num>
  <w:num w:numId="5">
    <w:abstractNumId w:val="18"/>
  </w:num>
  <w:num w:numId="6">
    <w:abstractNumId w:val="8"/>
  </w:num>
  <w:num w:numId="7">
    <w:abstractNumId w:val="9"/>
  </w:num>
  <w:num w:numId="8">
    <w:abstractNumId w:val="19"/>
  </w:num>
  <w:num w:numId="9">
    <w:abstractNumId w:val="23"/>
  </w:num>
  <w:num w:numId="10">
    <w:abstractNumId w:val="21"/>
  </w:num>
  <w:num w:numId="11">
    <w:abstractNumId w:val="16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3"/>
  </w:num>
  <w:num w:numId="18">
    <w:abstractNumId w:val="15"/>
  </w:num>
  <w:num w:numId="19">
    <w:abstractNumId w:val="7"/>
  </w:num>
  <w:num w:numId="20">
    <w:abstractNumId w:val="14"/>
  </w:num>
  <w:num w:numId="21">
    <w:abstractNumId w:val="20"/>
  </w:num>
  <w:num w:numId="22">
    <w:abstractNumId w:val="10"/>
  </w:num>
  <w:num w:numId="23">
    <w:abstractNumId w:val="22"/>
  </w:num>
  <w:num w:numId="24">
    <w:abstractNumId w:val="6"/>
  </w:num>
  <w:num w:numId="25">
    <w:abstractNumId w:val="25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20"/>
  <w:hyphenationZone w:val="425"/>
  <w:drawingGridHorizontalSpacing w:val="142"/>
  <w:drawingGridVerticalSpacing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DC"/>
    <w:rsid w:val="0002124F"/>
    <w:rsid w:val="00083684"/>
    <w:rsid w:val="00085EB7"/>
    <w:rsid w:val="000973DB"/>
    <w:rsid w:val="000A542B"/>
    <w:rsid w:val="000C1A7C"/>
    <w:rsid w:val="000C50DC"/>
    <w:rsid w:val="000E0762"/>
    <w:rsid w:val="000F4358"/>
    <w:rsid w:val="000F5DDE"/>
    <w:rsid w:val="001121C1"/>
    <w:rsid w:val="001238F9"/>
    <w:rsid w:val="001357F0"/>
    <w:rsid w:val="00144472"/>
    <w:rsid w:val="00177D2C"/>
    <w:rsid w:val="00184CE8"/>
    <w:rsid w:val="00193175"/>
    <w:rsid w:val="001A161D"/>
    <w:rsid w:val="001D08CA"/>
    <w:rsid w:val="0020319D"/>
    <w:rsid w:val="00246C3F"/>
    <w:rsid w:val="00252E14"/>
    <w:rsid w:val="00253C26"/>
    <w:rsid w:val="00261FB0"/>
    <w:rsid w:val="00263462"/>
    <w:rsid w:val="00263626"/>
    <w:rsid w:val="002B38B0"/>
    <w:rsid w:val="002B664A"/>
    <w:rsid w:val="002E341B"/>
    <w:rsid w:val="002E47DC"/>
    <w:rsid w:val="00302FC9"/>
    <w:rsid w:val="00333ACA"/>
    <w:rsid w:val="00364037"/>
    <w:rsid w:val="003808B8"/>
    <w:rsid w:val="003B38D8"/>
    <w:rsid w:val="003B6DDA"/>
    <w:rsid w:val="003D7529"/>
    <w:rsid w:val="003E2326"/>
    <w:rsid w:val="00405150"/>
    <w:rsid w:val="00414EAD"/>
    <w:rsid w:val="004312B5"/>
    <w:rsid w:val="004651C0"/>
    <w:rsid w:val="00466732"/>
    <w:rsid w:val="00473B3A"/>
    <w:rsid w:val="00474C02"/>
    <w:rsid w:val="0048492B"/>
    <w:rsid w:val="004A0B48"/>
    <w:rsid w:val="004B2418"/>
    <w:rsid w:val="004B5C61"/>
    <w:rsid w:val="004C5624"/>
    <w:rsid w:val="004D3B88"/>
    <w:rsid w:val="004D6314"/>
    <w:rsid w:val="005418A5"/>
    <w:rsid w:val="00545662"/>
    <w:rsid w:val="00574496"/>
    <w:rsid w:val="00577480"/>
    <w:rsid w:val="0058434C"/>
    <w:rsid w:val="005A287B"/>
    <w:rsid w:val="005B6A0B"/>
    <w:rsid w:val="005C3E8F"/>
    <w:rsid w:val="005D06BC"/>
    <w:rsid w:val="005F52A7"/>
    <w:rsid w:val="006157AE"/>
    <w:rsid w:val="00652ED1"/>
    <w:rsid w:val="00674DB3"/>
    <w:rsid w:val="00677915"/>
    <w:rsid w:val="006842C1"/>
    <w:rsid w:val="006865FA"/>
    <w:rsid w:val="006963A0"/>
    <w:rsid w:val="006A17DD"/>
    <w:rsid w:val="006B3F43"/>
    <w:rsid w:val="006B7076"/>
    <w:rsid w:val="006D0512"/>
    <w:rsid w:val="006D3465"/>
    <w:rsid w:val="006D7CC0"/>
    <w:rsid w:val="006F702E"/>
    <w:rsid w:val="0073180C"/>
    <w:rsid w:val="00747018"/>
    <w:rsid w:val="007514DF"/>
    <w:rsid w:val="0078668B"/>
    <w:rsid w:val="007B4A47"/>
    <w:rsid w:val="00801ED6"/>
    <w:rsid w:val="00823B74"/>
    <w:rsid w:val="008311BC"/>
    <w:rsid w:val="00851862"/>
    <w:rsid w:val="00851903"/>
    <w:rsid w:val="0087788B"/>
    <w:rsid w:val="008B39AD"/>
    <w:rsid w:val="008C1973"/>
    <w:rsid w:val="008C5419"/>
    <w:rsid w:val="008D10BB"/>
    <w:rsid w:val="00907519"/>
    <w:rsid w:val="00926405"/>
    <w:rsid w:val="00944287"/>
    <w:rsid w:val="00977A02"/>
    <w:rsid w:val="00990792"/>
    <w:rsid w:val="00997C43"/>
    <w:rsid w:val="00997F54"/>
    <w:rsid w:val="009A3090"/>
    <w:rsid w:val="00A071EB"/>
    <w:rsid w:val="00A102C1"/>
    <w:rsid w:val="00A1047E"/>
    <w:rsid w:val="00A11BE0"/>
    <w:rsid w:val="00A20726"/>
    <w:rsid w:val="00A24A8F"/>
    <w:rsid w:val="00A50EFD"/>
    <w:rsid w:val="00A63037"/>
    <w:rsid w:val="00A75206"/>
    <w:rsid w:val="00A874E3"/>
    <w:rsid w:val="00A93626"/>
    <w:rsid w:val="00A94232"/>
    <w:rsid w:val="00AF04EA"/>
    <w:rsid w:val="00AF5944"/>
    <w:rsid w:val="00B108EA"/>
    <w:rsid w:val="00B17DE4"/>
    <w:rsid w:val="00B20DCA"/>
    <w:rsid w:val="00B362BE"/>
    <w:rsid w:val="00B3760D"/>
    <w:rsid w:val="00B561DF"/>
    <w:rsid w:val="00B83A85"/>
    <w:rsid w:val="00B849C7"/>
    <w:rsid w:val="00B9420B"/>
    <w:rsid w:val="00BA659B"/>
    <w:rsid w:val="00BB5534"/>
    <w:rsid w:val="00BC1A59"/>
    <w:rsid w:val="00BC72C7"/>
    <w:rsid w:val="00C6297B"/>
    <w:rsid w:val="00C8751F"/>
    <w:rsid w:val="00C93639"/>
    <w:rsid w:val="00C96C25"/>
    <w:rsid w:val="00CA6699"/>
    <w:rsid w:val="00CB0588"/>
    <w:rsid w:val="00CC2B1D"/>
    <w:rsid w:val="00CF41A8"/>
    <w:rsid w:val="00D26F83"/>
    <w:rsid w:val="00D46374"/>
    <w:rsid w:val="00D61E46"/>
    <w:rsid w:val="00D676E2"/>
    <w:rsid w:val="00DA417F"/>
    <w:rsid w:val="00DB2370"/>
    <w:rsid w:val="00DF6040"/>
    <w:rsid w:val="00E130D7"/>
    <w:rsid w:val="00E15B0B"/>
    <w:rsid w:val="00E62F49"/>
    <w:rsid w:val="00E63D83"/>
    <w:rsid w:val="00E75B53"/>
    <w:rsid w:val="00ED4C23"/>
    <w:rsid w:val="00EF6327"/>
    <w:rsid w:val="00F16608"/>
    <w:rsid w:val="00F170B6"/>
    <w:rsid w:val="00F279F3"/>
    <w:rsid w:val="00F31E0F"/>
    <w:rsid w:val="00F37AAC"/>
    <w:rsid w:val="00F41929"/>
    <w:rsid w:val="00F52E47"/>
    <w:rsid w:val="00F7006E"/>
    <w:rsid w:val="00F7241C"/>
    <w:rsid w:val="00F800E5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25577"/>
  <w15:docId w15:val="{A629507B-7AC8-44CC-A3C6-97EED535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151"/>
    <w:rPr>
      <w:rFonts w:eastAsia="Times New Roman"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40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2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2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2D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2DF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DF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6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2D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5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2DF"/>
    <w:rPr>
      <w:rFonts w:ascii="Calibri" w:eastAsia="Times New Roman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F170B6"/>
    <w:rPr>
      <w:i/>
      <w:iCs/>
    </w:rPr>
  </w:style>
  <w:style w:type="paragraph" w:styleId="Poprawka">
    <w:name w:val="Revision"/>
    <w:hidden/>
    <w:uiPriority w:val="99"/>
    <w:semiHidden/>
    <w:rsid w:val="00F41929"/>
    <w:pPr>
      <w:spacing w:after="0" w:line="240" w:lineRule="auto"/>
    </w:pPr>
    <w:rPr>
      <w:rFonts w:eastAsia="Times New Roman" w:cs="Times New Roman"/>
    </w:rPr>
  </w:style>
  <w:style w:type="character" w:styleId="Pogrubienie">
    <w:name w:val="Strong"/>
    <w:basedOn w:val="Domylnaczcionkaakapitu"/>
    <w:uiPriority w:val="22"/>
    <w:qFormat/>
    <w:rsid w:val="005418A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1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aR1pSUu39pyWiCdgydZAHneoDw==">AMUW2mUN2XfLNDDYiEfNqFHR3vhqoU0XMrsBspEjhbM39sSAoxFoJ8okAGg7qdfPBhvyApieUmUfAwuzt7mhWjTk8yrdrKtHOFbEB3X3124g0r5lsyDiMcHNL6oys3d83r5Gz1V7V1n6DB0+hl1/Kj1Kf3r4rfXLU2B4lLyxXoIAAblq1pw1ybfBfp4JqG31Kpbh4YObIIu/ukDNtql3oMBqALavqWDfhY4qYqU3ttW6fqiBfI9DFdrIHG8fAK/BOuWwSCHbq91D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EE22677-C65C-4AF0-A8B9-54ED60D6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1077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UEP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</dc:creator>
  <cp:keywords/>
  <dc:description/>
  <cp:lastModifiedBy>PGrzeszczak</cp:lastModifiedBy>
  <cp:revision>3</cp:revision>
  <cp:lastPrinted>2023-04-04T10:09:00Z</cp:lastPrinted>
  <dcterms:created xsi:type="dcterms:W3CDTF">2023-06-29T05:22:00Z</dcterms:created>
  <dcterms:modified xsi:type="dcterms:W3CDTF">2023-10-10T00:12:00Z</dcterms:modified>
</cp:coreProperties>
</file>