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1A98C" w14:textId="0A6FCC7B" w:rsidR="00AC5DA4" w:rsidRPr="00AC5DA4" w:rsidRDefault="00AC5DA4" w:rsidP="00AC5DA4">
      <w:pPr>
        <w:rPr>
          <w:rFonts w:cs="Calibri"/>
          <w:iCs/>
          <w:szCs w:val="24"/>
        </w:rPr>
      </w:pPr>
      <w:r w:rsidRPr="005A4065">
        <w:rPr>
          <w:rFonts w:cs="Calibri"/>
          <w:iCs/>
          <w:szCs w:val="24"/>
        </w:rPr>
        <w:t xml:space="preserve">Załącznik nr </w:t>
      </w:r>
      <w:r>
        <w:rPr>
          <w:rFonts w:cs="Calibri"/>
          <w:iCs/>
          <w:szCs w:val="24"/>
        </w:rPr>
        <w:t>2a</w:t>
      </w:r>
      <w:r w:rsidRPr="005A4065">
        <w:rPr>
          <w:rFonts w:cs="Calibri"/>
          <w:iCs/>
          <w:szCs w:val="24"/>
        </w:rPr>
        <w:t>do zapytania ofertowego nr</w:t>
      </w:r>
      <w:r w:rsidRPr="000B7FCB">
        <w:rPr>
          <w:rFonts w:cs="Calibri"/>
          <w:iCs/>
          <w:szCs w:val="24"/>
        </w:rPr>
        <w:t xml:space="preserve"> </w:t>
      </w:r>
      <w:r w:rsidR="006C17C4">
        <w:rPr>
          <w:rFonts w:cs="Calibri"/>
          <w:iCs/>
          <w:szCs w:val="24"/>
        </w:rPr>
        <w:t>3</w:t>
      </w:r>
      <w:r w:rsidRPr="000B7FCB">
        <w:rPr>
          <w:rFonts w:cs="Calibri"/>
          <w:iCs/>
          <w:szCs w:val="24"/>
        </w:rPr>
        <w:t xml:space="preserve">/1.1.1/FENG/2023 z dnia </w:t>
      </w:r>
      <w:r w:rsidR="006C17C4">
        <w:rPr>
          <w:rFonts w:cs="Calibri"/>
          <w:iCs/>
          <w:szCs w:val="24"/>
        </w:rPr>
        <w:t>17</w:t>
      </w:r>
      <w:r>
        <w:rPr>
          <w:rFonts w:cs="Calibri"/>
          <w:iCs/>
          <w:szCs w:val="24"/>
        </w:rPr>
        <w:t>.</w:t>
      </w:r>
      <w:r w:rsidR="006C17C4">
        <w:rPr>
          <w:rFonts w:cs="Calibri"/>
          <w:iCs/>
          <w:szCs w:val="24"/>
        </w:rPr>
        <w:t>10</w:t>
      </w:r>
      <w:r>
        <w:rPr>
          <w:rFonts w:cs="Calibri"/>
          <w:iCs/>
          <w:szCs w:val="24"/>
        </w:rPr>
        <w:t>.2023r.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5"/>
        <w:gridCol w:w="7118"/>
      </w:tblGrid>
      <w:tr w:rsidR="00AC5DA4" w:rsidRPr="00851860" w14:paraId="3238FA15" w14:textId="77777777" w:rsidTr="003F7D67">
        <w:tc>
          <w:tcPr>
            <w:tcW w:w="2805" w:type="dxa"/>
            <w:shd w:val="clear" w:color="auto" w:fill="F2F2F2"/>
            <w:vAlign w:val="center"/>
          </w:tcPr>
          <w:p w14:paraId="19E1DEF4" w14:textId="77777777" w:rsidR="00AC5DA4" w:rsidRPr="00851860" w:rsidRDefault="00AC5DA4" w:rsidP="007B31F6">
            <w:pPr>
              <w:pStyle w:val="Akapitzlist"/>
              <w:spacing w:after="0"/>
              <w:ind w:left="0"/>
              <w:jc w:val="center"/>
              <w:rPr>
                <w:rFonts w:cs="Calibri"/>
                <w:szCs w:val="24"/>
              </w:rPr>
            </w:pPr>
            <w:r w:rsidRPr="00851860">
              <w:rPr>
                <w:rFonts w:cs="Calibri"/>
                <w:b/>
                <w:szCs w:val="24"/>
              </w:rPr>
              <w:t>Przedmiot oferty</w:t>
            </w:r>
          </w:p>
        </w:tc>
        <w:tc>
          <w:tcPr>
            <w:tcW w:w="7118" w:type="dxa"/>
            <w:shd w:val="clear" w:color="auto" w:fill="auto"/>
          </w:tcPr>
          <w:p w14:paraId="0932FE33" w14:textId="5E7532EE" w:rsidR="00AC5DA4" w:rsidRDefault="00AC5DA4" w:rsidP="007B31F6">
            <w:pPr>
              <w:tabs>
                <w:tab w:val="left" w:pos="1800"/>
              </w:tabs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KOCIOŁ PAROWY </w:t>
            </w:r>
            <w:r w:rsidR="003F7D67" w:rsidRPr="003F7D67">
              <w:rPr>
                <w:b/>
                <w:sz w:val="24"/>
                <w:szCs w:val="24"/>
              </w:rPr>
              <w:t>NA BIOMASĘ AGRO</w:t>
            </w:r>
          </w:p>
          <w:p w14:paraId="05050EBC" w14:textId="77777777" w:rsidR="006C17C4" w:rsidRPr="008B6F80" w:rsidRDefault="006C17C4" w:rsidP="007B31F6">
            <w:pPr>
              <w:tabs>
                <w:tab w:val="left" w:pos="1800"/>
              </w:tabs>
              <w:spacing w:after="0"/>
              <w:jc w:val="both"/>
              <w:rPr>
                <w:rFonts w:cs="Calibri"/>
                <w:b/>
                <w:sz w:val="20"/>
                <w:szCs w:val="24"/>
              </w:rPr>
            </w:pPr>
          </w:p>
          <w:p w14:paraId="044EAFEA" w14:textId="63BB934C" w:rsidR="00AC5DA4" w:rsidRDefault="00AC5DA4" w:rsidP="007B31F6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  <w:r w:rsidRPr="00851860">
              <w:rPr>
                <w:rFonts w:cs="Calibri"/>
                <w:b/>
                <w:iCs/>
                <w:szCs w:val="24"/>
              </w:rPr>
              <w:t>Nazwa: __________</w:t>
            </w:r>
            <w:r w:rsidR="006C17C4">
              <w:rPr>
                <w:rFonts w:cs="Calibri"/>
                <w:b/>
                <w:iCs/>
                <w:szCs w:val="24"/>
              </w:rPr>
              <w:t>_________________________</w:t>
            </w:r>
            <w:r w:rsidRPr="00851860">
              <w:rPr>
                <w:rFonts w:cs="Calibri"/>
                <w:b/>
                <w:iCs/>
                <w:szCs w:val="24"/>
              </w:rPr>
              <w:t>_____________</w:t>
            </w:r>
          </w:p>
          <w:p w14:paraId="2585DFF8" w14:textId="77777777" w:rsidR="006C17C4" w:rsidRPr="00851860" w:rsidRDefault="006C17C4" w:rsidP="007B31F6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</w:p>
          <w:p w14:paraId="59BF5F20" w14:textId="3E5EA6A3" w:rsidR="00AC5DA4" w:rsidRDefault="00AC5DA4" w:rsidP="007B31F6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  <w:r w:rsidRPr="00851860">
              <w:rPr>
                <w:rFonts w:cs="Calibri"/>
                <w:b/>
                <w:iCs/>
                <w:szCs w:val="24"/>
              </w:rPr>
              <w:t>Model: __________</w:t>
            </w:r>
            <w:r w:rsidR="006C17C4">
              <w:rPr>
                <w:rFonts w:cs="Calibri"/>
                <w:b/>
                <w:iCs/>
                <w:szCs w:val="24"/>
              </w:rPr>
              <w:t>_________________________</w:t>
            </w:r>
            <w:r w:rsidRPr="00851860">
              <w:rPr>
                <w:rFonts w:cs="Calibri"/>
                <w:b/>
                <w:iCs/>
                <w:szCs w:val="24"/>
              </w:rPr>
              <w:t xml:space="preserve">_____________ </w:t>
            </w:r>
          </w:p>
          <w:p w14:paraId="13D7E428" w14:textId="77777777" w:rsidR="006C17C4" w:rsidRPr="00851860" w:rsidRDefault="006C17C4" w:rsidP="007B31F6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</w:p>
          <w:p w14:paraId="1DB13488" w14:textId="54777EB3" w:rsidR="00AC5DA4" w:rsidRPr="00851860" w:rsidRDefault="00AC5DA4" w:rsidP="007B31F6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  <w:r w:rsidRPr="00851860">
              <w:rPr>
                <w:rFonts w:cs="Calibri"/>
                <w:b/>
                <w:iCs/>
                <w:szCs w:val="24"/>
              </w:rPr>
              <w:t>Producent: ____________________</w:t>
            </w:r>
            <w:r w:rsidR="006C17C4">
              <w:rPr>
                <w:rFonts w:cs="Calibri"/>
                <w:b/>
                <w:iCs/>
                <w:szCs w:val="24"/>
              </w:rPr>
              <w:t>________________________</w:t>
            </w:r>
          </w:p>
        </w:tc>
      </w:tr>
    </w:tbl>
    <w:p w14:paraId="2734FD2B" w14:textId="71DFCAB4" w:rsidR="00AB6887" w:rsidRPr="003F7D67" w:rsidRDefault="00AB6887">
      <w:pPr>
        <w:rPr>
          <w:rFonts w:eastAsia="Times New Roman" w:cs="Calibri"/>
          <w:b/>
          <w:sz w:val="2"/>
          <w:szCs w:val="2"/>
          <w:lang w:eastAsia="pl-PL"/>
        </w:rPr>
      </w:pPr>
    </w:p>
    <w:tbl>
      <w:tblPr>
        <w:tblpPr w:leftFromText="141" w:rightFromText="141" w:vertAnchor="text" w:horzAnchor="margin" w:tblpY="174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4111"/>
      </w:tblGrid>
      <w:tr w:rsidR="00AC5DA4" w:rsidRPr="00AC5DA4" w14:paraId="22ECEBC4" w14:textId="48DA0694" w:rsidTr="006C17C4">
        <w:trPr>
          <w:trHeight w:val="4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B0FBA9" w14:textId="77777777" w:rsidR="00AC5DA4" w:rsidRPr="00AC5DA4" w:rsidRDefault="00AC5DA4" w:rsidP="007B31F6">
            <w:pPr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AC5DA4">
              <w:rPr>
                <w:rFonts w:eastAsia="Times New Roman" w:cs="Calibr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B33B0C" w14:textId="034AAED8" w:rsidR="00AC5DA4" w:rsidRPr="003F7D67" w:rsidRDefault="00AC5DA4" w:rsidP="00AC5DA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7D67">
              <w:rPr>
                <w:rFonts w:eastAsia="Times New Roman" w:cs="Calibri"/>
                <w:b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3B371A" w14:textId="69B7043A" w:rsidR="00AC5DA4" w:rsidRPr="003F7D67" w:rsidRDefault="00AC5DA4" w:rsidP="00AC5DA4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3F7D67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PARAMETRY OFEROWANEGO KOTŁA</w:t>
            </w:r>
          </w:p>
        </w:tc>
      </w:tr>
      <w:tr w:rsidR="00AC5DA4" w:rsidRPr="00AC5DA4" w14:paraId="7A8E3D77" w14:textId="4DBDCA65" w:rsidTr="006C17C4">
        <w:tc>
          <w:tcPr>
            <w:tcW w:w="562" w:type="dxa"/>
            <w:shd w:val="clear" w:color="auto" w:fill="F2F2F2" w:themeFill="background1" w:themeFillShade="F2"/>
          </w:tcPr>
          <w:p w14:paraId="761D7EB7" w14:textId="77777777" w:rsidR="00AC5DA4" w:rsidRPr="00AC5DA4" w:rsidRDefault="00AC5DA4" w:rsidP="007B31F6">
            <w:pPr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AC5DA4"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5245" w:type="dxa"/>
            <w:shd w:val="clear" w:color="auto" w:fill="F2F2F2" w:themeFill="background1" w:themeFillShade="F2"/>
            <w:hideMark/>
          </w:tcPr>
          <w:p w14:paraId="64931B61" w14:textId="7DD55B40" w:rsidR="00AC5DA4" w:rsidRPr="00AC5DA4" w:rsidRDefault="006C17C4" w:rsidP="007B31F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</w:rPr>
            </w:pPr>
            <w:r w:rsidRPr="006C17C4">
              <w:rPr>
                <w:rFonts w:eastAsia="Times New Roman" w:cs="Calibri"/>
                <w:sz w:val="18"/>
                <w:szCs w:val="18"/>
              </w:rPr>
              <w:t xml:space="preserve">Kocioł parowy na biomasę w postaci otrębów pszennych oraz łusek owsianych. Palenisko umożliwiające spalanie biomasy w wysokiej temperaturze, topnienie popiołu w temp. od 750 stop. </w:t>
            </w:r>
            <w:proofErr w:type="spellStart"/>
            <w:r w:rsidRPr="006C17C4">
              <w:rPr>
                <w:rFonts w:eastAsia="Times New Roman" w:cs="Calibri"/>
                <w:sz w:val="18"/>
                <w:szCs w:val="18"/>
              </w:rPr>
              <w:t>oC</w:t>
            </w:r>
            <w:proofErr w:type="spellEnd"/>
            <w:r w:rsidRPr="006C17C4">
              <w:rPr>
                <w:rFonts w:eastAsia="Times New Roman" w:cs="Calibri"/>
                <w:sz w:val="18"/>
                <w:szCs w:val="18"/>
              </w:rPr>
              <w:t xml:space="preserve"> do 900 stop. </w:t>
            </w:r>
            <w:proofErr w:type="spellStart"/>
            <w:r w:rsidRPr="006C17C4">
              <w:rPr>
                <w:rFonts w:eastAsia="Times New Roman" w:cs="Calibri"/>
                <w:sz w:val="18"/>
                <w:szCs w:val="18"/>
              </w:rPr>
              <w:t>oC</w:t>
            </w:r>
            <w:proofErr w:type="spellEnd"/>
            <w:r w:rsidRPr="006C17C4">
              <w:rPr>
                <w:rFonts w:eastAsia="Times New Roman" w:cs="Calibri"/>
                <w:sz w:val="18"/>
                <w:szCs w:val="18"/>
              </w:rPr>
              <w:t>, z jednoczesnym spalaniem powstałych produktów po zgazowaniu (np. w wirującym strumieniu rozgrzanego powietrza). Kocioł wyposażony w automatyczny podajnik biomasy wraz z automatyką sterowania procesów spalania</w:t>
            </w:r>
            <w:r w:rsidR="00AC5DA4" w:rsidRPr="00AC5DA4">
              <w:rPr>
                <w:rFonts w:eastAsia="Times New Roman" w:cs="Calibri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14:paraId="050A588A" w14:textId="77777777" w:rsidR="00AC5DA4" w:rsidRPr="00AC5DA4" w:rsidRDefault="00AC5DA4" w:rsidP="007B31F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AC5DA4" w:rsidRPr="00AC5DA4" w14:paraId="60AF5BC7" w14:textId="78F3636C" w:rsidTr="006C17C4">
        <w:tc>
          <w:tcPr>
            <w:tcW w:w="562" w:type="dxa"/>
            <w:shd w:val="clear" w:color="auto" w:fill="F2F2F2" w:themeFill="background1" w:themeFillShade="F2"/>
          </w:tcPr>
          <w:p w14:paraId="3DD8E748" w14:textId="77777777" w:rsidR="00AC5DA4" w:rsidRPr="00AC5DA4" w:rsidRDefault="00AC5DA4" w:rsidP="007B31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C5DA4"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D2C2963" w14:textId="77777777" w:rsidR="006C17C4" w:rsidRPr="006C17C4" w:rsidRDefault="006C17C4" w:rsidP="006C17C4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</w:rPr>
            </w:pPr>
            <w:r w:rsidRPr="006C17C4">
              <w:rPr>
                <w:rFonts w:eastAsia="Times New Roman" w:cs="Calibri"/>
                <w:sz w:val="18"/>
                <w:szCs w:val="18"/>
              </w:rPr>
              <w:t xml:space="preserve">Charakterystyka biomasy i zdjęcie frakcji </w:t>
            </w:r>
            <w:proofErr w:type="spellStart"/>
            <w:r w:rsidRPr="006C17C4">
              <w:rPr>
                <w:rFonts w:eastAsia="Times New Roman" w:cs="Calibri"/>
                <w:sz w:val="18"/>
                <w:szCs w:val="18"/>
              </w:rPr>
              <w:t>agro</w:t>
            </w:r>
            <w:proofErr w:type="spellEnd"/>
            <w:r w:rsidRPr="006C17C4">
              <w:rPr>
                <w:rFonts w:eastAsia="Times New Roman" w:cs="Calibri"/>
                <w:sz w:val="18"/>
                <w:szCs w:val="18"/>
              </w:rPr>
              <w:t>:</w:t>
            </w:r>
          </w:p>
          <w:p w14:paraId="7F298326" w14:textId="2A275366" w:rsidR="006C17C4" w:rsidRPr="00AC5DA4" w:rsidRDefault="006C17C4" w:rsidP="006C17C4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</w:rPr>
            </w:pPr>
            <w:r w:rsidRPr="006C17C4">
              <w:rPr>
                <w:rFonts w:eastAsia="Times New Roman" w:cs="Calibri"/>
                <w:sz w:val="18"/>
                <w:szCs w:val="18"/>
              </w:rPr>
              <w:t xml:space="preserve">Frakcje przewidywane: od 1 mm do 5 mm. </w:t>
            </w:r>
          </w:p>
          <w:p w14:paraId="5D1DF0E5" w14:textId="22BFB6FD" w:rsidR="00AC5DA4" w:rsidRPr="00AC5DA4" w:rsidRDefault="006C17C4" w:rsidP="007B31F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EC17325" wp14:editId="575CA751">
                  <wp:extent cx="1771650" cy="1453065"/>
                  <wp:effectExtent l="0" t="0" r="0" b="0"/>
                  <wp:docPr id="6061115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410" cy="148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FDBBF49" wp14:editId="59F183E7">
                  <wp:extent cx="1403350" cy="2050368"/>
                  <wp:effectExtent l="0" t="0" r="6350" b="7620"/>
                  <wp:docPr id="145750433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50433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151" cy="2085143"/>
                          </a:xfrm>
                          <a:prstGeom prst="rect">
                            <a:avLst/>
                          </a:prstGeom>
                          <a:effectLst>
                            <a:softEdge rad="1397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2C3A1667" w14:textId="40FC1BB5" w:rsidR="00AC5DA4" w:rsidRPr="00AC5DA4" w:rsidRDefault="00AC5DA4" w:rsidP="007B31F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AC5DA4" w:rsidRPr="00AC5DA4" w14:paraId="7ABBAC4C" w14:textId="4B7A441C" w:rsidTr="006C17C4">
        <w:tc>
          <w:tcPr>
            <w:tcW w:w="562" w:type="dxa"/>
            <w:shd w:val="clear" w:color="auto" w:fill="F2F2F2" w:themeFill="background1" w:themeFillShade="F2"/>
          </w:tcPr>
          <w:p w14:paraId="4260D249" w14:textId="6F7E7C1B" w:rsidR="00AC5DA4" w:rsidRPr="003F5D97" w:rsidRDefault="00065667" w:rsidP="000656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="00AC5DA4" w:rsidRPr="003F5D9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17701111" w14:textId="77777777" w:rsidR="00AC5DA4" w:rsidRPr="003F5D97" w:rsidRDefault="00AC5DA4" w:rsidP="00065667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3F5D97">
              <w:rPr>
                <w:rFonts w:eastAsia="Times New Roman" w:cs="Calibri"/>
                <w:sz w:val="20"/>
                <w:szCs w:val="20"/>
              </w:rPr>
              <w:t>Podstawowe parametry pracy kotła:</w:t>
            </w:r>
          </w:p>
          <w:p w14:paraId="414B64C9" w14:textId="65B3A9F9" w:rsidR="00AC5DA4" w:rsidRPr="003F5D97" w:rsidRDefault="00AC5DA4" w:rsidP="000656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1" w:hanging="218"/>
              <w:rPr>
                <w:rFonts w:eastAsia="Times New Roman" w:cs="Calibri"/>
                <w:sz w:val="20"/>
                <w:szCs w:val="20"/>
              </w:rPr>
            </w:pPr>
            <w:r w:rsidRPr="003F5D97">
              <w:rPr>
                <w:rFonts w:eastAsia="Times New Roman" w:cs="Calibri"/>
                <w:sz w:val="20"/>
                <w:szCs w:val="20"/>
              </w:rPr>
              <w:t>wydajność kotła                  – ≈ 2800 kg pary/h;</w:t>
            </w:r>
          </w:p>
          <w:p w14:paraId="046641EC" w14:textId="0592A43F" w:rsidR="00AC5DA4" w:rsidRPr="003F5D97" w:rsidRDefault="00AC5DA4" w:rsidP="000656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1" w:hanging="218"/>
              <w:rPr>
                <w:rFonts w:eastAsia="Times New Roman" w:cs="Calibri"/>
                <w:sz w:val="20"/>
                <w:szCs w:val="20"/>
              </w:rPr>
            </w:pPr>
            <w:r w:rsidRPr="003F5D97">
              <w:rPr>
                <w:rFonts w:eastAsia="Times New Roman" w:cs="Calibri"/>
                <w:sz w:val="20"/>
                <w:szCs w:val="20"/>
              </w:rPr>
              <w:t xml:space="preserve">ciśnienie robocze                – </w:t>
            </w:r>
            <w:r w:rsidR="006C17C4" w:rsidRPr="006C17C4">
              <w:rPr>
                <w:rFonts w:eastAsia="Times New Roman" w:cs="Calibri"/>
                <w:sz w:val="20"/>
                <w:szCs w:val="20"/>
              </w:rPr>
              <w:t>min. 10 – 12 bar;</w:t>
            </w:r>
            <w:r w:rsidRPr="003F5D97">
              <w:rPr>
                <w:rFonts w:eastAsia="Times New Roman" w:cs="Calibri"/>
                <w:sz w:val="20"/>
                <w:szCs w:val="20"/>
              </w:rPr>
              <w:t>;</w:t>
            </w:r>
          </w:p>
          <w:p w14:paraId="61FBB879" w14:textId="27895B49" w:rsidR="00AC5DA4" w:rsidRPr="003F5D97" w:rsidRDefault="00AC5DA4" w:rsidP="000656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1" w:hanging="218"/>
              <w:rPr>
                <w:rFonts w:eastAsia="Times New Roman" w:cs="Calibri"/>
                <w:sz w:val="20"/>
                <w:szCs w:val="20"/>
              </w:rPr>
            </w:pPr>
            <w:r w:rsidRPr="003F5D97">
              <w:rPr>
                <w:rFonts w:eastAsia="Times New Roman" w:cs="Calibri"/>
                <w:sz w:val="20"/>
                <w:szCs w:val="20"/>
              </w:rPr>
              <w:t>temperatura pary               – ≈185</w:t>
            </w:r>
            <w:r w:rsidRPr="003F5D97">
              <w:rPr>
                <w:rFonts w:eastAsia="Times New Roman" w:cs="Calibri"/>
                <w:sz w:val="20"/>
                <w:szCs w:val="20"/>
                <w:vertAlign w:val="superscript"/>
              </w:rPr>
              <w:t>o</w:t>
            </w:r>
            <w:r w:rsidRPr="003F5D97">
              <w:rPr>
                <w:rFonts w:eastAsia="Times New Roman" w:cs="Calibri"/>
                <w:sz w:val="20"/>
                <w:szCs w:val="20"/>
              </w:rPr>
              <w:t>C;</w:t>
            </w:r>
          </w:p>
          <w:p w14:paraId="10E0ED93" w14:textId="6988021B" w:rsidR="00AC5DA4" w:rsidRPr="003F5D97" w:rsidRDefault="00AC5DA4" w:rsidP="000656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1" w:hanging="218"/>
              <w:rPr>
                <w:rFonts w:eastAsia="Times New Roman" w:cs="Calibri"/>
                <w:sz w:val="20"/>
                <w:szCs w:val="20"/>
              </w:rPr>
            </w:pPr>
            <w:r w:rsidRPr="003F5D97">
              <w:rPr>
                <w:rFonts w:eastAsia="Times New Roman" w:cs="Calibri"/>
                <w:sz w:val="20"/>
                <w:szCs w:val="20"/>
              </w:rPr>
              <w:t>sprawność kotła                  – ≥ 75%;</w:t>
            </w:r>
          </w:p>
          <w:p w14:paraId="2006DE4C" w14:textId="770B15A7" w:rsidR="00AC5DA4" w:rsidRPr="003F5D97" w:rsidRDefault="00AC5DA4" w:rsidP="000656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1" w:hanging="218"/>
              <w:rPr>
                <w:rFonts w:eastAsia="Times New Roman" w:cs="Calibri"/>
                <w:sz w:val="20"/>
                <w:szCs w:val="20"/>
              </w:rPr>
            </w:pPr>
            <w:r w:rsidRPr="003F5D97">
              <w:rPr>
                <w:rFonts w:eastAsia="Times New Roman" w:cs="Calibri"/>
                <w:sz w:val="20"/>
                <w:szCs w:val="20"/>
              </w:rPr>
              <w:t>temperatura spalin (za kotłem)– max. 250</w:t>
            </w:r>
            <w:r w:rsidRPr="003F5D97">
              <w:rPr>
                <w:rFonts w:eastAsia="Times New Roman" w:cs="Calibri"/>
                <w:sz w:val="20"/>
                <w:szCs w:val="20"/>
                <w:vertAlign w:val="superscript"/>
              </w:rPr>
              <w:t>o</w:t>
            </w:r>
            <w:r w:rsidRPr="003F5D97">
              <w:rPr>
                <w:rFonts w:eastAsia="Times New Roman" w:cs="Calibri"/>
                <w:sz w:val="20"/>
                <w:szCs w:val="20"/>
              </w:rPr>
              <w:t>C</w:t>
            </w:r>
            <w:r w:rsidR="003F5D97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3F5D97">
              <w:rPr>
                <w:rFonts w:eastAsia="Times New Roman" w:cs="Calibri"/>
                <w:sz w:val="20"/>
                <w:szCs w:val="20"/>
              </w:rPr>
              <w:t>(+/- 5%);</w:t>
            </w:r>
          </w:p>
          <w:p w14:paraId="428ABE6F" w14:textId="68D029BD" w:rsidR="00AC5DA4" w:rsidRPr="003F5D97" w:rsidRDefault="006C17C4" w:rsidP="000656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1" w:hanging="218"/>
              <w:rPr>
                <w:rFonts w:eastAsia="Times New Roman" w:cs="Calibri"/>
                <w:sz w:val="20"/>
                <w:szCs w:val="20"/>
              </w:rPr>
            </w:pPr>
            <w:r w:rsidRPr="006C17C4">
              <w:rPr>
                <w:rFonts w:eastAsia="Times New Roman" w:cs="Calibri"/>
                <w:sz w:val="20"/>
                <w:szCs w:val="20"/>
              </w:rPr>
              <w:t xml:space="preserve">temperatura spalin (za ekonomizerem)   – ok. 150 -170 </w:t>
            </w:r>
            <w:proofErr w:type="spellStart"/>
            <w:r w:rsidRPr="006C17C4">
              <w:rPr>
                <w:rFonts w:eastAsia="Times New Roman" w:cs="Calibri"/>
                <w:sz w:val="20"/>
                <w:szCs w:val="20"/>
                <w:vertAlign w:val="superscript"/>
              </w:rPr>
              <w:t>o</w:t>
            </w:r>
            <w:r w:rsidRPr="006C17C4">
              <w:rPr>
                <w:rFonts w:eastAsia="Times New Roman" w:cs="Calibri"/>
                <w:sz w:val="20"/>
                <w:szCs w:val="20"/>
              </w:rPr>
              <w:t>C</w:t>
            </w:r>
            <w:proofErr w:type="spellEnd"/>
            <w:r w:rsidRPr="006C17C4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AC5DA4" w:rsidRPr="003F5D97">
              <w:rPr>
                <w:rFonts w:eastAsia="Times New Roman" w:cs="Calibri"/>
                <w:sz w:val="20"/>
                <w:szCs w:val="20"/>
              </w:rPr>
              <w:t>;</w:t>
            </w:r>
          </w:p>
          <w:p w14:paraId="5FB88456" w14:textId="3C8FAFF9" w:rsidR="00AC5DA4" w:rsidRPr="003F5D97" w:rsidRDefault="00AC5DA4" w:rsidP="000656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1" w:hanging="218"/>
              <w:rPr>
                <w:rFonts w:eastAsia="Times New Roman" w:cs="Calibri"/>
                <w:sz w:val="20"/>
                <w:szCs w:val="20"/>
              </w:rPr>
            </w:pPr>
            <w:r w:rsidRPr="003F5D97">
              <w:rPr>
                <w:rFonts w:eastAsia="Times New Roman" w:cs="Calibri"/>
                <w:sz w:val="20"/>
                <w:szCs w:val="20"/>
              </w:rPr>
              <w:t>przepływ wody przez ekonomizer  – ≈ 2800 dm</w:t>
            </w:r>
            <w:r w:rsidRPr="003F5D97">
              <w:rPr>
                <w:rFonts w:eastAsia="Times New Roman" w:cs="Calibri"/>
                <w:sz w:val="20"/>
                <w:szCs w:val="20"/>
                <w:vertAlign w:val="superscript"/>
              </w:rPr>
              <w:t>3</w:t>
            </w:r>
            <w:r w:rsidRPr="003F5D97">
              <w:rPr>
                <w:rFonts w:eastAsia="Times New Roman" w:cs="Calibri"/>
                <w:sz w:val="20"/>
                <w:szCs w:val="20"/>
              </w:rPr>
              <w:t>/h;</w:t>
            </w:r>
          </w:p>
          <w:p w14:paraId="231BC0AF" w14:textId="232841AE" w:rsidR="00AC5DA4" w:rsidRPr="009343D4" w:rsidRDefault="00AC5DA4" w:rsidP="000656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1" w:hanging="218"/>
              <w:rPr>
                <w:rFonts w:eastAsia="Times New Roman" w:cs="Calibri"/>
                <w:sz w:val="20"/>
                <w:szCs w:val="20"/>
              </w:rPr>
            </w:pPr>
            <w:r w:rsidRPr="003F5D97">
              <w:rPr>
                <w:rFonts w:eastAsia="Times New Roman" w:cs="Calibri"/>
                <w:sz w:val="20"/>
                <w:szCs w:val="20"/>
              </w:rPr>
              <w:t>ilość zużytej biomasy                      – około 600 kg/h;</w:t>
            </w:r>
          </w:p>
        </w:tc>
        <w:tc>
          <w:tcPr>
            <w:tcW w:w="4111" w:type="dxa"/>
          </w:tcPr>
          <w:p w14:paraId="2C93C615" w14:textId="77777777" w:rsidR="00AC5DA4" w:rsidRPr="00AC5DA4" w:rsidRDefault="00AC5DA4" w:rsidP="007B31F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AC5DA4" w:rsidRPr="00AC5DA4" w14:paraId="7656AAF6" w14:textId="3C22DA49" w:rsidTr="006C17C4">
        <w:tc>
          <w:tcPr>
            <w:tcW w:w="562" w:type="dxa"/>
            <w:shd w:val="clear" w:color="auto" w:fill="F2F2F2" w:themeFill="background1" w:themeFillShade="F2"/>
          </w:tcPr>
          <w:p w14:paraId="0CCDDEB1" w14:textId="634771DC" w:rsidR="00AC5DA4" w:rsidRPr="003F5D97" w:rsidRDefault="00065667" w:rsidP="000656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="00AC5DA4" w:rsidRPr="003F5D9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34007DC7" w14:textId="77777777" w:rsidR="00C15B81" w:rsidRPr="00C15B81" w:rsidRDefault="00C15B81" w:rsidP="0006566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C15B81">
              <w:rPr>
                <w:rFonts w:eastAsia="Times New Roman" w:cs="Calibri"/>
                <w:sz w:val="20"/>
                <w:szCs w:val="20"/>
              </w:rPr>
              <w:t>Podstawowe wyposażenie kotła na biomasę:</w:t>
            </w:r>
          </w:p>
          <w:p w14:paraId="11E606D3" w14:textId="77777777" w:rsidR="00C15B81" w:rsidRPr="00C15B81" w:rsidRDefault="00C15B81" w:rsidP="0006566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1" w:hanging="171"/>
              <w:jc w:val="both"/>
              <w:rPr>
                <w:rFonts w:eastAsia="Times New Roman" w:cs="Calibri"/>
                <w:sz w:val="20"/>
                <w:szCs w:val="20"/>
              </w:rPr>
            </w:pPr>
            <w:r w:rsidRPr="00C15B81">
              <w:rPr>
                <w:rFonts w:eastAsia="Times New Roman" w:cs="Calibri"/>
                <w:sz w:val="20"/>
                <w:szCs w:val="20"/>
              </w:rPr>
              <w:t>automatyczny zespół podający biomasę wraz ze śluzą zamykającą drogę podawania paliwa;</w:t>
            </w:r>
          </w:p>
          <w:p w14:paraId="40A083BA" w14:textId="77777777" w:rsidR="00C15B81" w:rsidRPr="00C15B81" w:rsidRDefault="00C15B81" w:rsidP="0006566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1" w:hanging="171"/>
              <w:jc w:val="both"/>
              <w:rPr>
                <w:rFonts w:eastAsia="Times New Roman" w:cs="Calibri"/>
                <w:sz w:val="20"/>
                <w:szCs w:val="20"/>
              </w:rPr>
            </w:pPr>
            <w:r w:rsidRPr="00C15B81">
              <w:rPr>
                <w:rFonts w:eastAsia="Times New Roman" w:cs="Calibri"/>
                <w:sz w:val="20"/>
                <w:szCs w:val="20"/>
              </w:rPr>
              <w:t>automatyczny system odsalający i odmulający;</w:t>
            </w:r>
          </w:p>
          <w:p w14:paraId="68EA3D73" w14:textId="77777777" w:rsidR="00C15B81" w:rsidRPr="00C15B81" w:rsidRDefault="00C15B81" w:rsidP="0006566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1" w:hanging="171"/>
              <w:jc w:val="both"/>
              <w:rPr>
                <w:rFonts w:eastAsia="Times New Roman" w:cs="Calibri"/>
                <w:sz w:val="20"/>
                <w:szCs w:val="20"/>
              </w:rPr>
            </w:pPr>
            <w:r w:rsidRPr="00C15B81">
              <w:rPr>
                <w:rFonts w:eastAsia="Times New Roman" w:cs="Calibri"/>
                <w:sz w:val="20"/>
                <w:szCs w:val="20"/>
              </w:rPr>
              <w:t>zdalny monitoring i zarządzanie pracą kotła;</w:t>
            </w:r>
          </w:p>
          <w:p w14:paraId="7D445E88" w14:textId="77777777" w:rsidR="00C15B81" w:rsidRPr="00C15B81" w:rsidRDefault="00C15B81" w:rsidP="0006566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1" w:hanging="171"/>
              <w:jc w:val="both"/>
              <w:rPr>
                <w:rFonts w:eastAsia="Times New Roman" w:cs="Calibri"/>
                <w:sz w:val="20"/>
                <w:szCs w:val="20"/>
              </w:rPr>
            </w:pPr>
            <w:r w:rsidRPr="00C15B81">
              <w:rPr>
                <w:rFonts w:eastAsia="Times New Roman" w:cs="Calibri"/>
                <w:sz w:val="20"/>
                <w:szCs w:val="20"/>
              </w:rPr>
              <w:t>zdalny automatyczny nadzór i optymalizacja pracy kotła;</w:t>
            </w:r>
          </w:p>
          <w:p w14:paraId="42EB8DFA" w14:textId="77777777" w:rsidR="00C15B81" w:rsidRPr="00C15B81" w:rsidRDefault="00C15B81" w:rsidP="0006566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1" w:hanging="171"/>
              <w:jc w:val="both"/>
              <w:rPr>
                <w:rFonts w:eastAsia="Times New Roman" w:cs="Calibri"/>
                <w:sz w:val="20"/>
                <w:szCs w:val="20"/>
              </w:rPr>
            </w:pPr>
            <w:r w:rsidRPr="00C15B81">
              <w:rPr>
                <w:rFonts w:eastAsia="Times New Roman" w:cs="Calibri"/>
                <w:sz w:val="20"/>
                <w:szCs w:val="20"/>
              </w:rPr>
              <w:t>układ recyrkulacji spalin;</w:t>
            </w:r>
          </w:p>
          <w:p w14:paraId="61B29259" w14:textId="77777777" w:rsidR="00C15B81" w:rsidRPr="00C15B81" w:rsidRDefault="00C15B81" w:rsidP="0006566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1" w:hanging="171"/>
              <w:jc w:val="both"/>
              <w:rPr>
                <w:rFonts w:eastAsia="Times New Roman" w:cs="Calibri"/>
                <w:sz w:val="20"/>
                <w:szCs w:val="20"/>
              </w:rPr>
            </w:pPr>
            <w:r w:rsidRPr="00C15B81">
              <w:rPr>
                <w:rFonts w:eastAsia="Times New Roman" w:cs="Calibri"/>
                <w:sz w:val="20"/>
                <w:szCs w:val="20"/>
              </w:rPr>
              <w:t>układ wodny i parowy wyposażony w zawory bezpieczeństwa pracy;</w:t>
            </w:r>
          </w:p>
          <w:p w14:paraId="1AA55B11" w14:textId="77777777" w:rsidR="00C15B81" w:rsidRPr="00C15B81" w:rsidRDefault="00C15B81" w:rsidP="0006566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1" w:hanging="171"/>
              <w:jc w:val="both"/>
              <w:rPr>
                <w:rFonts w:eastAsia="Times New Roman" w:cs="Calibri"/>
                <w:sz w:val="20"/>
                <w:szCs w:val="20"/>
              </w:rPr>
            </w:pPr>
            <w:r w:rsidRPr="00C15B81">
              <w:rPr>
                <w:rFonts w:eastAsia="Times New Roman" w:cs="Calibri"/>
                <w:sz w:val="20"/>
                <w:szCs w:val="20"/>
              </w:rPr>
              <w:t>główny zawór parowy tzw. zaporowy;</w:t>
            </w:r>
          </w:p>
          <w:p w14:paraId="54A362E2" w14:textId="77777777" w:rsidR="00C15B81" w:rsidRPr="00C15B81" w:rsidRDefault="00C15B81" w:rsidP="0006566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1" w:hanging="171"/>
              <w:jc w:val="both"/>
              <w:rPr>
                <w:rFonts w:eastAsia="Times New Roman" w:cs="Calibri"/>
                <w:sz w:val="20"/>
                <w:szCs w:val="20"/>
              </w:rPr>
            </w:pPr>
            <w:r w:rsidRPr="00C15B81">
              <w:rPr>
                <w:rFonts w:eastAsia="Times New Roman" w:cs="Calibri"/>
                <w:sz w:val="20"/>
                <w:szCs w:val="20"/>
              </w:rPr>
              <w:t>zawory zaporowe na zasilaniu wodnym oraz odmulaniu;</w:t>
            </w:r>
          </w:p>
          <w:p w14:paraId="1B154B6D" w14:textId="77777777" w:rsidR="00C15B81" w:rsidRPr="00C15B81" w:rsidRDefault="00C15B81" w:rsidP="0006566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1" w:hanging="171"/>
              <w:jc w:val="both"/>
              <w:rPr>
                <w:rFonts w:eastAsia="Times New Roman" w:cs="Calibri"/>
                <w:sz w:val="20"/>
                <w:szCs w:val="20"/>
              </w:rPr>
            </w:pPr>
            <w:r w:rsidRPr="00C15B81">
              <w:rPr>
                <w:rFonts w:eastAsia="Times New Roman" w:cs="Calibri"/>
                <w:sz w:val="20"/>
                <w:szCs w:val="20"/>
              </w:rPr>
              <w:t>pompy zasilające;</w:t>
            </w:r>
          </w:p>
          <w:p w14:paraId="1AFB477A" w14:textId="77777777" w:rsidR="00C15B81" w:rsidRPr="00C15B81" w:rsidRDefault="00C15B81" w:rsidP="0006566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1" w:hanging="171"/>
              <w:jc w:val="both"/>
              <w:rPr>
                <w:rFonts w:eastAsia="Times New Roman" w:cs="Calibri"/>
                <w:sz w:val="20"/>
                <w:szCs w:val="20"/>
              </w:rPr>
            </w:pPr>
            <w:r w:rsidRPr="00C15B81">
              <w:rPr>
                <w:rFonts w:eastAsia="Times New Roman" w:cs="Calibri"/>
                <w:sz w:val="20"/>
                <w:szCs w:val="20"/>
              </w:rPr>
              <w:lastRenderedPageBreak/>
              <w:t>płynowskazy zamontowane na i w zbiorniku, i rurociągach;</w:t>
            </w:r>
          </w:p>
          <w:p w14:paraId="4CB5D26E" w14:textId="34F1D39C" w:rsidR="00AC5DA4" w:rsidRPr="003F5D97" w:rsidRDefault="00C15B81" w:rsidP="0006566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1" w:hanging="171"/>
              <w:rPr>
                <w:rFonts w:eastAsia="Times New Roman" w:cs="Calibri"/>
                <w:sz w:val="20"/>
                <w:szCs w:val="20"/>
              </w:rPr>
            </w:pPr>
            <w:r w:rsidRPr="00C15B81">
              <w:rPr>
                <w:rFonts w:eastAsia="Times New Roman" w:cs="Calibri"/>
                <w:sz w:val="20"/>
                <w:szCs w:val="20"/>
              </w:rPr>
              <w:t>manometry z zaworem, sondy załączające, wyłączające, bezpieczeństwa w zakresie ograniczenia ciśnienia.</w:t>
            </w:r>
          </w:p>
        </w:tc>
        <w:tc>
          <w:tcPr>
            <w:tcW w:w="4111" w:type="dxa"/>
          </w:tcPr>
          <w:p w14:paraId="201D0760" w14:textId="77777777" w:rsidR="00AC5DA4" w:rsidRPr="00AC5DA4" w:rsidRDefault="00AC5DA4" w:rsidP="007B31F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AC5DA4" w:rsidRPr="00AC5DA4" w14:paraId="4782A4EC" w14:textId="14B0B416" w:rsidTr="006C17C4">
        <w:tc>
          <w:tcPr>
            <w:tcW w:w="562" w:type="dxa"/>
            <w:shd w:val="clear" w:color="auto" w:fill="F2F2F2" w:themeFill="background1" w:themeFillShade="F2"/>
          </w:tcPr>
          <w:p w14:paraId="75E999DF" w14:textId="4993026A" w:rsidR="00AC5DA4" w:rsidRPr="003F5D97" w:rsidRDefault="00065667" w:rsidP="000656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="00AC5DA4" w:rsidRPr="003F5D9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B010838" w14:textId="77777777" w:rsidR="00065667" w:rsidRPr="00065667" w:rsidRDefault="00065667" w:rsidP="0006566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Dodatkowe wyposażenie kotła dla utrzymania funkcjonalności:</w:t>
            </w:r>
          </w:p>
          <w:p w14:paraId="51A52595" w14:textId="77777777" w:rsidR="00065667" w:rsidRPr="00065667" w:rsidRDefault="00065667" w:rsidP="0006566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automatyczne oczyszczanie wymiennika ciepła za pomocą impulsów sprężonego powietrza;</w:t>
            </w:r>
          </w:p>
          <w:p w14:paraId="479FABC8" w14:textId="77777777" w:rsidR="00065667" w:rsidRPr="00065667" w:rsidRDefault="00065667" w:rsidP="0006566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sprężarka powietrza dla systemu automatycznego oczyszczania wymiennika ciepła;</w:t>
            </w:r>
          </w:p>
          <w:p w14:paraId="538DEBA6" w14:textId="77777777" w:rsidR="00065667" w:rsidRPr="00065667" w:rsidRDefault="00065667" w:rsidP="0006566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 xml:space="preserve">automatyczne odpopielanie strefy </w:t>
            </w:r>
            <w:proofErr w:type="spellStart"/>
            <w:r w:rsidRPr="00065667">
              <w:rPr>
                <w:rFonts w:eastAsia="Times New Roman" w:cs="Calibri"/>
                <w:sz w:val="20"/>
                <w:szCs w:val="20"/>
              </w:rPr>
              <w:t>podrusztowej</w:t>
            </w:r>
            <w:proofErr w:type="spellEnd"/>
            <w:r w:rsidRPr="00065667">
              <w:rPr>
                <w:rFonts w:eastAsia="Times New Roman" w:cs="Calibri"/>
                <w:sz w:val="20"/>
                <w:szCs w:val="20"/>
              </w:rPr>
              <w:t>;</w:t>
            </w:r>
          </w:p>
          <w:p w14:paraId="069630E6" w14:textId="77777777" w:rsidR="00065667" w:rsidRPr="00065667" w:rsidRDefault="00065667" w:rsidP="0006566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automatyczne pneumatyczne oczyszczanie stropu pośredniego;</w:t>
            </w:r>
          </w:p>
          <w:p w14:paraId="4ADEA91E" w14:textId="77777777" w:rsidR="00065667" w:rsidRPr="00065667" w:rsidRDefault="00065667" w:rsidP="0006566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eastAsia="Times New Roman" w:cs="Calibri"/>
                <w:i/>
                <w:iCs/>
                <w:sz w:val="20"/>
                <w:szCs w:val="20"/>
              </w:rPr>
            </w:pPr>
            <w:proofErr w:type="spellStart"/>
            <w:r w:rsidRPr="00065667">
              <w:rPr>
                <w:rFonts w:eastAsia="Times New Roman" w:cs="Calibri"/>
                <w:sz w:val="20"/>
                <w:szCs w:val="20"/>
              </w:rPr>
              <w:t>odpopielenie</w:t>
            </w:r>
            <w:proofErr w:type="spellEnd"/>
            <w:r w:rsidRPr="00065667">
              <w:rPr>
                <w:rFonts w:eastAsia="Times New Roman" w:cs="Calibri"/>
                <w:sz w:val="20"/>
                <w:szCs w:val="20"/>
              </w:rPr>
              <w:t xml:space="preserve"> rusztu.</w:t>
            </w:r>
          </w:p>
          <w:p w14:paraId="5B0ABB43" w14:textId="77777777" w:rsidR="00065667" w:rsidRPr="00065667" w:rsidRDefault="00065667" w:rsidP="00065667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sz w:val="20"/>
                <w:szCs w:val="20"/>
              </w:rPr>
            </w:pPr>
            <w:r w:rsidRPr="00065667">
              <w:rPr>
                <w:rFonts w:eastAsia="Times New Roman" w:cs="Calibri"/>
                <w:i/>
                <w:iCs/>
                <w:sz w:val="20"/>
                <w:szCs w:val="20"/>
              </w:rPr>
              <w:t>UWAGA: osprzęt dla kotła parowego powinien być przede wszystkim zgodny z normą EN 12 953.</w:t>
            </w:r>
          </w:p>
          <w:p w14:paraId="6A39D3E3" w14:textId="45BEF19A" w:rsidR="00AC5DA4" w:rsidRPr="00065667" w:rsidRDefault="00065667" w:rsidP="0006566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i/>
                <w:iCs/>
                <w:sz w:val="20"/>
                <w:szCs w:val="20"/>
              </w:rPr>
              <w:t>Założono, że według informacji z Technologii Agro kondensat będzie wracał w całości i nie zostanie wykorzystany w produkowanym materiale.</w:t>
            </w:r>
          </w:p>
        </w:tc>
        <w:tc>
          <w:tcPr>
            <w:tcW w:w="4111" w:type="dxa"/>
          </w:tcPr>
          <w:p w14:paraId="59F96B09" w14:textId="77777777" w:rsidR="00AC5DA4" w:rsidRPr="00AC5DA4" w:rsidRDefault="00AC5DA4" w:rsidP="007B31F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AC5DA4" w:rsidRPr="00AC5DA4" w14:paraId="664013B9" w14:textId="508C1734" w:rsidTr="006C17C4">
        <w:tc>
          <w:tcPr>
            <w:tcW w:w="562" w:type="dxa"/>
            <w:shd w:val="clear" w:color="auto" w:fill="F2F2F2" w:themeFill="background1" w:themeFillShade="F2"/>
          </w:tcPr>
          <w:p w14:paraId="79FDDC6E" w14:textId="564DFE1F" w:rsidR="00AC5DA4" w:rsidRPr="003F5D97" w:rsidRDefault="00065667" w:rsidP="000656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="00AC5DA4" w:rsidRPr="003F5D9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1AFE5AFA" w14:textId="77777777" w:rsidR="00AC5DA4" w:rsidRPr="003F5D97" w:rsidRDefault="00AC5DA4" w:rsidP="0006566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3F5D97">
              <w:rPr>
                <w:rFonts w:eastAsia="Times New Roman" w:cs="Calibri"/>
                <w:sz w:val="20"/>
                <w:szCs w:val="20"/>
              </w:rPr>
              <w:t>Opcjonalne wyposażenie kotła:</w:t>
            </w:r>
          </w:p>
          <w:p w14:paraId="2AF4FBC4" w14:textId="77777777" w:rsidR="00AC5DA4" w:rsidRPr="003F5D97" w:rsidRDefault="00AC5DA4" w:rsidP="000656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/>
              <w:jc w:val="both"/>
              <w:rPr>
                <w:rFonts w:eastAsia="Times New Roman" w:cs="Calibri"/>
                <w:sz w:val="20"/>
                <w:szCs w:val="20"/>
              </w:rPr>
            </w:pPr>
            <w:r w:rsidRPr="003F5D97">
              <w:rPr>
                <w:rFonts w:eastAsia="Times New Roman" w:cs="Calibri"/>
                <w:sz w:val="20"/>
                <w:szCs w:val="20"/>
              </w:rPr>
              <w:t>automatyczne oczyszczanie wymiennika ciepła za pomocą impulsów sprężonego powietrza;</w:t>
            </w:r>
          </w:p>
          <w:p w14:paraId="136B6AF8" w14:textId="77777777" w:rsidR="00AC5DA4" w:rsidRPr="003F5D97" w:rsidRDefault="00AC5DA4" w:rsidP="000656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/>
              <w:jc w:val="both"/>
              <w:rPr>
                <w:rFonts w:eastAsia="Times New Roman" w:cs="Calibri"/>
                <w:sz w:val="20"/>
                <w:szCs w:val="20"/>
              </w:rPr>
            </w:pPr>
            <w:r w:rsidRPr="003F5D97">
              <w:rPr>
                <w:rFonts w:eastAsia="Times New Roman" w:cs="Calibri"/>
                <w:sz w:val="20"/>
                <w:szCs w:val="20"/>
              </w:rPr>
              <w:t>sprężarka powietrza dla systemu automatycznego oczyszczania wymiennika ciepła;</w:t>
            </w:r>
          </w:p>
          <w:p w14:paraId="1AF35AA0" w14:textId="77777777" w:rsidR="00AC5DA4" w:rsidRPr="003F5D97" w:rsidRDefault="00AC5DA4" w:rsidP="000656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/>
              <w:jc w:val="both"/>
              <w:rPr>
                <w:rFonts w:eastAsia="Times New Roman" w:cs="Calibri"/>
                <w:sz w:val="20"/>
                <w:szCs w:val="20"/>
              </w:rPr>
            </w:pPr>
            <w:r w:rsidRPr="003F5D97">
              <w:rPr>
                <w:rFonts w:eastAsia="Times New Roman" w:cs="Calibri"/>
                <w:sz w:val="20"/>
                <w:szCs w:val="20"/>
              </w:rPr>
              <w:t xml:space="preserve">automatyczne odpopielanie strefy </w:t>
            </w:r>
            <w:proofErr w:type="spellStart"/>
            <w:r w:rsidRPr="003F5D97">
              <w:rPr>
                <w:rFonts w:eastAsia="Times New Roman" w:cs="Calibri"/>
                <w:sz w:val="20"/>
                <w:szCs w:val="20"/>
              </w:rPr>
              <w:t>podrusztowej</w:t>
            </w:r>
            <w:proofErr w:type="spellEnd"/>
            <w:r w:rsidRPr="003F5D97">
              <w:rPr>
                <w:rFonts w:eastAsia="Times New Roman" w:cs="Calibri"/>
                <w:sz w:val="20"/>
                <w:szCs w:val="20"/>
              </w:rPr>
              <w:t>;</w:t>
            </w:r>
          </w:p>
          <w:p w14:paraId="04E87E40" w14:textId="77777777" w:rsidR="00AC5DA4" w:rsidRPr="003F5D97" w:rsidRDefault="00AC5DA4" w:rsidP="000656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/>
              <w:jc w:val="both"/>
              <w:rPr>
                <w:rFonts w:eastAsia="Times New Roman" w:cs="Calibri"/>
                <w:sz w:val="20"/>
                <w:szCs w:val="20"/>
              </w:rPr>
            </w:pPr>
            <w:r w:rsidRPr="003F5D97">
              <w:rPr>
                <w:rFonts w:eastAsia="Times New Roman" w:cs="Calibri"/>
                <w:sz w:val="20"/>
                <w:szCs w:val="20"/>
              </w:rPr>
              <w:t>automatyczne pneumatyczne oczyszczanie stropu pośredniego;</w:t>
            </w:r>
          </w:p>
        </w:tc>
        <w:tc>
          <w:tcPr>
            <w:tcW w:w="4111" w:type="dxa"/>
          </w:tcPr>
          <w:p w14:paraId="2963050D" w14:textId="77777777" w:rsidR="00AC5DA4" w:rsidRPr="00AC5DA4" w:rsidRDefault="00AC5DA4" w:rsidP="007B31F6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065667" w:rsidRPr="00AC5DA4" w14:paraId="5B714C67" w14:textId="56C5916C" w:rsidTr="00065667">
        <w:tc>
          <w:tcPr>
            <w:tcW w:w="562" w:type="dxa"/>
            <w:shd w:val="clear" w:color="auto" w:fill="F2F2F2" w:themeFill="background1" w:themeFillShade="F2"/>
          </w:tcPr>
          <w:p w14:paraId="43417C12" w14:textId="77777777" w:rsidR="00065667" w:rsidRPr="003F5D97" w:rsidRDefault="00065667" w:rsidP="000656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5D97"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A2BC81A" w14:textId="77777777" w:rsidR="00065667" w:rsidRPr="00065667" w:rsidRDefault="00065667" w:rsidP="0006566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Automatyka pracy kotła wyposażona:</w:t>
            </w:r>
          </w:p>
          <w:p w14:paraId="2CA88FF9" w14:textId="77777777" w:rsidR="00065667" w:rsidRPr="00065667" w:rsidRDefault="00065667" w:rsidP="0006566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3" w:hanging="284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wizualizacja parametrów pracy;</w:t>
            </w:r>
          </w:p>
          <w:p w14:paraId="59A806F7" w14:textId="77777777" w:rsidR="00065667" w:rsidRPr="00065667" w:rsidRDefault="00065667" w:rsidP="0006566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3" w:hanging="284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pomiar i regulacja poziomu wody w kotle;</w:t>
            </w:r>
          </w:p>
          <w:p w14:paraId="1E2024D3" w14:textId="77777777" w:rsidR="00065667" w:rsidRPr="00065667" w:rsidRDefault="00065667" w:rsidP="0006566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3" w:hanging="284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zabezpieczenie przed przekroczeniem dopuszczalnego ciśnienia pary w kotle;</w:t>
            </w:r>
          </w:p>
          <w:p w14:paraId="52316621" w14:textId="77777777" w:rsidR="00065667" w:rsidRPr="00065667" w:rsidRDefault="00065667" w:rsidP="0006566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3" w:hanging="284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sygnalizacja i sterowanie pracą urządzeń wykonawczych wraz z zabezpieczeniem przed zwarciem i przeciążeniem;</w:t>
            </w:r>
          </w:p>
          <w:p w14:paraId="4C27D1A9" w14:textId="77777777" w:rsidR="00065667" w:rsidRPr="00065667" w:rsidRDefault="00065667" w:rsidP="0006566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3" w:hanging="284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sterowanie palnikiem;</w:t>
            </w:r>
          </w:p>
          <w:p w14:paraId="6FA3012F" w14:textId="2EA319C9" w:rsidR="00065667" w:rsidRPr="00065667" w:rsidRDefault="00065667" w:rsidP="0006566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3" w:hanging="284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sygnalizacja stanów awaryjnych w kotle.</w:t>
            </w:r>
          </w:p>
        </w:tc>
        <w:tc>
          <w:tcPr>
            <w:tcW w:w="4111" w:type="dxa"/>
          </w:tcPr>
          <w:p w14:paraId="7468C3EF" w14:textId="77777777" w:rsidR="00065667" w:rsidRPr="00AC5DA4" w:rsidRDefault="00065667" w:rsidP="00065667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065667" w:rsidRPr="00AC5DA4" w14:paraId="6DC1F0A0" w14:textId="723190A5" w:rsidTr="00065667">
        <w:tc>
          <w:tcPr>
            <w:tcW w:w="562" w:type="dxa"/>
            <w:shd w:val="clear" w:color="auto" w:fill="F2F2F2" w:themeFill="background1" w:themeFillShade="F2"/>
          </w:tcPr>
          <w:p w14:paraId="248CEDA7" w14:textId="77777777" w:rsidR="00065667" w:rsidRPr="003F5D97" w:rsidRDefault="00065667" w:rsidP="000656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5D97">
              <w:rPr>
                <w:rFonts w:cs="Calibri"/>
                <w:sz w:val="20"/>
                <w:szCs w:val="20"/>
              </w:rPr>
              <w:t>7.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75FF6A5" w14:textId="77777777" w:rsidR="00065667" w:rsidRPr="00065667" w:rsidRDefault="00065667" w:rsidP="0006566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Podstawowe wyposażenie szafy sterowniczej:</w:t>
            </w:r>
          </w:p>
          <w:p w14:paraId="0785BD8F" w14:textId="77777777" w:rsidR="00065667" w:rsidRPr="00065667" w:rsidRDefault="00065667" w:rsidP="0006566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3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przekaźniki do sond kotła;</w:t>
            </w:r>
          </w:p>
          <w:p w14:paraId="30C5D178" w14:textId="77777777" w:rsidR="00065667" w:rsidRPr="00065667" w:rsidRDefault="00065667" w:rsidP="0006566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3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ekran sterownika LCD dotykowy;</w:t>
            </w:r>
          </w:p>
          <w:p w14:paraId="3001BD1D" w14:textId="77777777" w:rsidR="00065667" w:rsidRPr="00065667" w:rsidRDefault="00065667" w:rsidP="0006566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3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presostaty regulujące i zabezpieczające;</w:t>
            </w:r>
          </w:p>
          <w:p w14:paraId="073740E9" w14:textId="4DC0D72D" w:rsidR="00065667" w:rsidRPr="00065667" w:rsidRDefault="00065667" w:rsidP="0006566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3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falowniki dla wentylatorów wyciągowych.</w:t>
            </w:r>
          </w:p>
        </w:tc>
        <w:tc>
          <w:tcPr>
            <w:tcW w:w="4111" w:type="dxa"/>
          </w:tcPr>
          <w:p w14:paraId="72870EA3" w14:textId="77777777" w:rsidR="00065667" w:rsidRPr="00AC5DA4" w:rsidRDefault="00065667" w:rsidP="00065667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065667" w:rsidRPr="00AC5DA4" w14:paraId="26B00C29" w14:textId="4249776E" w:rsidTr="00065667">
        <w:tc>
          <w:tcPr>
            <w:tcW w:w="562" w:type="dxa"/>
            <w:shd w:val="clear" w:color="auto" w:fill="F2F2F2" w:themeFill="background1" w:themeFillShade="F2"/>
          </w:tcPr>
          <w:p w14:paraId="44391CFD" w14:textId="77777777" w:rsidR="00065667" w:rsidRPr="003F5D97" w:rsidRDefault="00065667" w:rsidP="000656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5D97">
              <w:rPr>
                <w:rFonts w:cs="Calibri"/>
                <w:sz w:val="20"/>
                <w:szCs w:val="20"/>
              </w:rPr>
              <w:t>8.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E1A0148" w14:textId="316F815F" w:rsidR="00065667" w:rsidRPr="00065667" w:rsidRDefault="00065667" w:rsidP="0006566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Ekonomizer spalin.</w:t>
            </w:r>
          </w:p>
        </w:tc>
        <w:tc>
          <w:tcPr>
            <w:tcW w:w="4111" w:type="dxa"/>
          </w:tcPr>
          <w:p w14:paraId="17778650" w14:textId="77777777" w:rsidR="00065667" w:rsidRPr="00AC5DA4" w:rsidRDefault="00065667" w:rsidP="00065667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065667" w:rsidRPr="00AC5DA4" w14:paraId="49FC26CB" w14:textId="5F686C40" w:rsidTr="00065667">
        <w:tc>
          <w:tcPr>
            <w:tcW w:w="562" w:type="dxa"/>
            <w:shd w:val="clear" w:color="auto" w:fill="F2F2F2" w:themeFill="background1" w:themeFillShade="F2"/>
          </w:tcPr>
          <w:p w14:paraId="4ACF550A" w14:textId="77777777" w:rsidR="00065667" w:rsidRPr="003F5D97" w:rsidRDefault="00065667" w:rsidP="000656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5D97">
              <w:rPr>
                <w:rFonts w:cs="Calibri"/>
                <w:sz w:val="20"/>
                <w:szCs w:val="20"/>
              </w:rPr>
              <w:t>9.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EFE39CD" w14:textId="5BDECB47" w:rsidR="00065667" w:rsidRPr="00065667" w:rsidRDefault="00065667" w:rsidP="0006566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Wentylator wyciągowy spalin (bez przewodów dymnych).</w:t>
            </w:r>
          </w:p>
        </w:tc>
        <w:tc>
          <w:tcPr>
            <w:tcW w:w="4111" w:type="dxa"/>
          </w:tcPr>
          <w:p w14:paraId="440DAE23" w14:textId="77777777" w:rsidR="00065667" w:rsidRPr="00AC5DA4" w:rsidRDefault="00065667" w:rsidP="00065667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065667" w:rsidRPr="00AC5DA4" w14:paraId="4F612829" w14:textId="5BDE5B37" w:rsidTr="00065667">
        <w:tc>
          <w:tcPr>
            <w:tcW w:w="562" w:type="dxa"/>
            <w:shd w:val="clear" w:color="auto" w:fill="F2F2F2" w:themeFill="background1" w:themeFillShade="F2"/>
          </w:tcPr>
          <w:p w14:paraId="696911DC" w14:textId="77777777" w:rsidR="00065667" w:rsidRPr="003F5D97" w:rsidRDefault="00065667" w:rsidP="000656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5D97">
              <w:rPr>
                <w:rFonts w:cs="Calibri"/>
                <w:sz w:val="20"/>
                <w:szCs w:val="20"/>
              </w:rPr>
              <w:t>10.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7EDF1623" w14:textId="0588BC2D" w:rsidR="00065667" w:rsidRPr="00065667" w:rsidRDefault="00065667" w:rsidP="0006566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 xml:space="preserve">Stacja uzdatniania wody i armatura przyłączeniowa i schładzacz odmulin oraz zbiornik kondensatu 1,5 m3 z wyposażeniem w sondy średniego, wysokiego i najwyższego poziomu wody, pływowskaz gwintowany osadnik zanieczyszczeń, gwintowany zawór zwrotny, gwintowany zawór elektromagnetyczny z cewką 230 V, kołnierzowy osadnik zanieczyszczeń z gęstą siatką, kołnierzowy zawór termostatyczny bezpośredniego działania z termostatem, chłodniczką oraz osłoną ze stali nierdzewnej, inżektor parowy.  </w:t>
            </w:r>
          </w:p>
        </w:tc>
        <w:tc>
          <w:tcPr>
            <w:tcW w:w="4111" w:type="dxa"/>
          </w:tcPr>
          <w:p w14:paraId="7C5E3966" w14:textId="77777777" w:rsidR="00065667" w:rsidRPr="00AC5DA4" w:rsidRDefault="00065667" w:rsidP="00065667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065667" w:rsidRPr="00AC5DA4" w14:paraId="5F560FCE" w14:textId="45CCF7E3" w:rsidTr="00065667">
        <w:tc>
          <w:tcPr>
            <w:tcW w:w="562" w:type="dxa"/>
            <w:shd w:val="clear" w:color="auto" w:fill="F2F2F2" w:themeFill="background1" w:themeFillShade="F2"/>
          </w:tcPr>
          <w:p w14:paraId="5D4E9904" w14:textId="77777777" w:rsidR="00065667" w:rsidRPr="003F5D97" w:rsidRDefault="00065667" w:rsidP="000656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5D97">
              <w:rPr>
                <w:rFonts w:cs="Calibri"/>
                <w:sz w:val="20"/>
                <w:szCs w:val="20"/>
              </w:rPr>
              <w:t>11.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B510C6A" w14:textId="65E1BA06" w:rsidR="00065667" w:rsidRPr="00065667" w:rsidRDefault="00065667" w:rsidP="00065667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065667">
              <w:rPr>
                <w:rFonts w:eastAsia="Times New Roman" w:cs="Calibri"/>
                <w:sz w:val="20"/>
                <w:szCs w:val="20"/>
              </w:rPr>
              <w:t>Cyklon wraz z izolacją multicyklonu, przewody dymne w wykonaniu izolowanym.</w:t>
            </w:r>
          </w:p>
        </w:tc>
        <w:tc>
          <w:tcPr>
            <w:tcW w:w="4111" w:type="dxa"/>
          </w:tcPr>
          <w:p w14:paraId="634EA6CA" w14:textId="77777777" w:rsidR="00065667" w:rsidRPr="00AC5DA4" w:rsidRDefault="00065667" w:rsidP="00065667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</w:tbl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4678"/>
      </w:tblGrid>
      <w:tr w:rsidR="003F5D97" w:rsidRPr="003B6DBE" w14:paraId="448CC8F8" w14:textId="319E5CA8" w:rsidTr="003B6DBE">
        <w:trPr>
          <w:trHeight w:val="2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B186E6" w14:textId="77777777" w:rsidR="003F5D97" w:rsidRPr="003B6DBE" w:rsidRDefault="003F5D97" w:rsidP="007B31F6">
            <w:pPr>
              <w:spacing w:after="0" w:line="240" w:lineRule="auto"/>
              <w:ind w:right="-106"/>
              <w:rPr>
                <w:rFonts w:eastAsia="Times New Roman" w:cs="Calibri"/>
                <w:b/>
                <w:sz w:val="20"/>
                <w:szCs w:val="20"/>
              </w:rPr>
            </w:pPr>
            <w:r w:rsidRPr="003B6DBE">
              <w:rPr>
                <w:rFonts w:eastAsia="Times New Roman" w:cs="Calibri"/>
                <w:b/>
                <w:sz w:val="20"/>
                <w:szCs w:val="20"/>
              </w:rPr>
              <w:t>LP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90D01D" w14:textId="77777777" w:rsidR="003F5D97" w:rsidRPr="003B6DBE" w:rsidRDefault="003F5D97" w:rsidP="007B31F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3B6DBE">
              <w:rPr>
                <w:rFonts w:eastAsia="Times New Roman" w:cs="Calibri"/>
                <w:b/>
                <w:sz w:val="20"/>
                <w:szCs w:val="20"/>
              </w:rPr>
              <w:t>POZOSTAŁE WYMAGANIA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572B9" w14:textId="344F5802" w:rsidR="003F5D97" w:rsidRPr="003B6DBE" w:rsidRDefault="003F5D97" w:rsidP="007B31F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3B6DBE">
              <w:rPr>
                <w:rFonts w:eastAsia="Times New Roman" w:cs="Calibri"/>
                <w:b/>
                <w:sz w:val="20"/>
                <w:szCs w:val="20"/>
              </w:rPr>
              <w:t>CZY OFERTA SPEŁNIA POZOSTAŁE WYMAGANIA</w:t>
            </w:r>
          </w:p>
        </w:tc>
      </w:tr>
      <w:tr w:rsidR="003B6DBE" w:rsidRPr="003F5D97" w14:paraId="6A6A0335" w14:textId="201EE6F2" w:rsidTr="003B6DBE">
        <w:trPr>
          <w:trHeight w:val="1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06A33D" w14:textId="77777777" w:rsidR="003B6DBE" w:rsidRPr="003F5D97" w:rsidRDefault="003B6DBE" w:rsidP="003B6DB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5D97"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B1507F" w14:textId="00C0164E" w:rsidR="003B6DBE" w:rsidRPr="003B6DBE" w:rsidRDefault="003B6DBE" w:rsidP="003B6DB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B6DBE">
              <w:rPr>
                <w:rFonts w:cs="Calibri"/>
                <w:sz w:val="20"/>
                <w:szCs w:val="20"/>
              </w:rPr>
              <w:t>Koszt opakowania i dostarczenie kotła do zakładu Zamawiającego wliczone w cenę (Transport i ubezpieczenie transportu po stronie Dostawcy);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D2E" w14:textId="77777777" w:rsidR="003B6DBE" w:rsidRPr="003F5D97" w:rsidRDefault="003B6DBE" w:rsidP="003B6DBE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3B6DBE" w:rsidRPr="003F5D97" w14:paraId="1AE507B6" w14:textId="63CB118C" w:rsidTr="003B6DBE">
        <w:trPr>
          <w:trHeight w:val="2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09F7C0" w14:textId="77777777" w:rsidR="003B6DBE" w:rsidRPr="003F5D97" w:rsidRDefault="003B6DBE" w:rsidP="003B6DB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5D97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2DD5B5" w14:textId="77777777" w:rsidR="003B6DBE" w:rsidRPr="003B6DBE" w:rsidRDefault="003B6DBE" w:rsidP="003B6DB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B6DBE">
              <w:rPr>
                <w:rFonts w:cs="Calibri"/>
                <w:sz w:val="20"/>
                <w:szCs w:val="20"/>
              </w:rPr>
              <w:t>Prace inżynieryjno-projektowe, w tym opracowanie dokumentacji projektowej, technicznej i technologicznej po stronie Dostawcy, w tym także:</w:t>
            </w:r>
          </w:p>
          <w:p w14:paraId="706C6ED2" w14:textId="77777777" w:rsidR="003B6DBE" w:rsidRPr="003B6DBE" w:rsidRDefault="003B6DBE" w:rsidP="003B6DB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B6DBE">
              <w:rPr>
                <w:rFonts w:cs="Calibri"/>
                <w:sz w:val="20"/>
                <w:szCs w:val="20"/>
              </w:rPr>
              <w:t>- projekt wykonawczy przebudowy kotłowni;</w:t>
            </w:r>
          </w:p>
          <w:p w14:paraId="0AE467FA" w14:textId="77777777" w:rsidR="003B6DBE" w:rsidRPr="003B6DBE" w:rsidRDefault="003B6DBE" w:rsidP="003B6DB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B6DBE">
              <w:rPr>
                <w:rFonts w:cs="Calibri"/>
                <w:sz w:val="20"/>
                <w:szCs w:val="20"/>
              </w:rPr>
              <w:t>- instrukcja eksploatacji i montażu (DTR);</w:t>
            </w:r>
          </w:p>
          <w:p w14:paraId="777594B2" w14:textId="77777777" w:rsidR="003B6DBE" w:rsidRPr="003B6DBE" w:rsidRDefault="003B6DBE" w:rsidP="003B6DB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B6DBE">
              <w:rPr>
                <w:rFonts w:cs="Calibri"/>
                <w:sz w:val="20"/>
                <w:szCs w:val="20"/>
              </w:rPr>
              <w:t>- protokoły z testów FAT/SAT;</w:t>
            </w:r>
          </w:p>
          <w:p w14:paraId="74D65750" w14:textId="77777777" w:rsidR="003B6DBE" w:rsidRPr="003B6DBE" w:rsidRDefault="003B6DBE" w:rsidP="003B6DB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B6DBE">
              <w:rPr>
                <w:rFonts w:cs="Calibri"/>
                <w:sz w:val="20"/>
                <w:szCs w:val="20"/>
              </w:rPr>
              <w:t>- dokumentacja odbiorowa w celu uzyskania decyzji zezwalającej na eksploatację przez UDT.</w:t>
            </w:r>
          </w:p>
          <w:p w14:paraId="5DE09292" w14:textId="77777777" w:rsidR="003B6DBE" w:rsidRPr="003B6DBE" w:rsidRDefault="003B6DBE" w:rsidP="003B6DB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9ED97CB" w14:textId="0B63C448" w:rsidR="003B6DBE" w:rsidRPr="003B6DBE" w:rsidRDefault="003B6DBE" w:rsidP="003B6DB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B6DBE">
              <w:rPr>
                <w:rFonts w:cs="Calibri"/>
                <w:i/>
                <w:iCs/>
                <w:sz w:val="20"/>
                <w:szCs w:val="20"/>
              </w:rPr>
              <w:t>UWAGA: W ramach projektowania rozwiązania technologicznego zostaną przygotowane wytyczne dla przeprowadzenia tras orurowania i ich estakad, dobrany zostanie magazyn paliwa, zbiornik wody zasilającej, wykorzystanie i zaplanowanie użycia dźwigu do rozładunku i montaży, obliczony zostanie odpowiedni komin w technologii umożliwiającej wyprowadzenie spalin zgodnie z przepisami prawa, dokonana zostanie ocena wybuchowości dla materiałów sypkich biomasy pochodzenia „</w:t>
            </w:r>
            <w:proofErr w:type="spellStart"/>
            <w:r w:rsidRPr="003B6DBE">
              <w:rPr>
                <w:rFonts w:cs="Calibri"/>
                <w:i/>
                <w:iCs/>
                <w:sz w:val="20"/>
                <w:szCs w:val="20"/>
              </w:rPr>
              <w:t>agro</w:t>
            </w:r>
            <w:proofErr w:type="spellEnd"/>
            <w:r w:rsidRPr="003B6DBE">
              <w:rPr>
                <w:rFonts w:cs="Calibri"/>
                <w:i/>
                <w:iCs/>
                <w:sz w:val="20"/>
                <w:szCs w:val="20"/>
              </w:rPr>
              <w:t>” i ocena rzeczoznawcy ppoż. dla usytuowania kotła w istniejących budynkach technicznych.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2106" w14:textId="77777777" w:rsidR="003B6DBE" w:rsidRPr="003F5D97" w:rsidRDefault="003B6DBE" w:rsidP="003B6DBE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3B6DBE" w:rsidRPr="003F5D97" w14:paraId="7AC60B35" w14:textId="75988BA3" w:rsidTr="003B6DBE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659719" w14:textId="77777777" w:rsidR="003B6DBE" w:rsidRPr="003F5D97" w:rsidRDefault="003B6DBE" w:rsidP="003B6DB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5D97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28CF2" w14:textId="462FEF69" w:rsidR="003B6DBE" w:rsidRPr="003B6DBE" w:rsidRDefault="003B6DBE" w:rsidP="003B6DB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B6DBE">
              <w:rPr>
                <w:rFonts w:cs="Calibri"/>
                <w:sz w:val="20"/>
                <w:szCs w:val="20"/>
              </w:rPr>
              <w:t>Spełnienie standardów emisyjnych dla nowych średnich źródeł spalania paliw, które objęte były derogacją 20 000 h, opalanych biomasą, mg/m</w:t>
            </w:r>
            <w:r w:rsidRPr="003B6DBE">
              <w:rPr>
                <w:rFonts w:cs="Calibri"/>
                <w:sz w:val="20"/>
                <w:szCs w:val="20"/>
                <w:vertAlign w:val="superscript"/>
              </w:rPr>
              <w:t>3</w:t>
            </w:r>
            <w:r w:rsidRPr="003B6DBE">
              <w:rPr>
                <w:rFonts w:cs="Calibri"/>
                <w:sz w:val="20"/>
                <w:szCs w:val="20"/>
              </w:rPr>
              <w:t>u</w:t>
            </w:r>
            <w:r w:rsidRPr="003B6DBE">
              <w:rPr>
                <w:rFonts w:cs="Calibri"/>
                <w:sz w:val="20"/>
                <w:szCs w:val="20"/>
                <w:vertAlign w:val="superscript"/>
              </w:rPr>
              <w:t>2</w:t>
            </w:r>
            <w:r w:rsidRPr="003B6DBE">
              <w:rPr>
                <w:rFonts w:cs="Calibri"/>
                <w:sz w:val="20"/>
                <w:szCs w:val="20"/>
              </w:rPr>
              <w:t>), zgodnie z załącznikiem nr 5 rozporządzenia w sprawie standardów emisyjnych (Rozporządzenie Ministra Klimatu z dnia 24 września 2020 r. w sprawie standardów emisyjnych dla niektórych rodzajów instalacji, źródeł spalania paliw oraz urządzeń spalania lub współspalania odpadów);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EFB6" w14:textId="77777777" w:rsidR="003B6DBE" w:rsidRPr="003F5D97" w:rsidRDefault="003B6DBE" w:rsidP="003B6DB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3B6DBE" w:rsidRPr="003F5D97" w14:paraId="2ABC4B22" w14:textId="2EC61C78" w:rsidTr="003B6DBE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8F4A8" w14:textId="77777777" w:rsidR="003B6DBE" w:rsidRPr="003F5D97" w:rsidRDefault="003B6DBE" w:rsidP="003B6DB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5D97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005A60" w14:textId="77777777" w:rsidR="003B6DBE" w:rsidRPr="003B6DBE" w:rsidRDefault="003B6DBE" w:rsidP="003B6DBE">
            <w:pPr>
              <w:spacing w:after="0" w:line="259" w:lineRule="auto"/>
              <w:rPr>
                <w:rFonts w:cs="Calibri"/>
                <w:sz w:val="20"/>
                <w:szCs w:val="20"/>
              </w:rPr>
            </w:pPr>
            <w:r w:rsidRPr="003B6DBE">
              <w:rPr>
                <w:rFonts w:cs="Calibri"/>
                <w:sz w:val="20"/>
                <w:szCs w:val="20"/>
              </w:rPr>
              <w:t>Rozruch kotła i dojazdy serwisu na uruchomienie;</w:t>
            </w:r>
          </w:p>
          <w:p w14:paraId="4DB4C37C" w14:textId="77777777" w:rsidR="003B6DBE" w:rsidRPr="003B6DBE" w:rsidRDefault="003B6DBE" w:rsidP="003B6DB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EB1C" w14:textId="77777777" w:rsidR="003B6DBE" w:rsidRPr="003F5D97" w:rsidRDefault="003B6DBE" w:rsidP="003B6DBE">
            <w:pPr>
              <w:spacing w:after="0" w:line="259" w:lineRule="auto"/>
              <w:rPr>
                <w:rFonts w:cs="Calibri"/>
                <w:sz w:val="18"/>
                <w:szCs w:val="18"/>
              </w:rPr>
            </w:pPr>
          </w:p>
        </w:tc>
      </w:tr>
      <w:tr w:rsidR="003B6DBE" w:rsidRPr="003F5D97" w14:paraId="676ADF3A" w14:textId="65CE3788" w:rsidTr="003B6DBE">
        <w:trPr>
          <w:trHeight w:val="4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9B1E16" w14:textId="77777777" w:rsidR="003B6DBE" w:rsidRPr="003F5D97" w:rsidRDefault="003B6DBE" w:rsidP="003B6DB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5D97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DDF774" w14:textId="5C0A5E0D" w:rsidR="003B6DBE" w:rsidRPr="003B6DBE" w:rsidRDefault="003B6DBE" w:rsidP="003B6DB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B6DBE">
              <w:rPr>
                <w:rFonts w:cs="Calibri"/>
                <w:sz w:val="20"/>
                <w:szCs w:val="20"/>
              </w:rPr>
              <w:t>Bezpłatne szkolenie pracowników Zamawiającego z zakresu obsługi i programowania kotła – w siedzibie Zamawiającego;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5C9C" w14:textId="77777777" w:rsidR="003B6DBE" w:rsidRPr="003F5D97" w:rsidRDefault="003B6DBE" w:rsidP="003B6DBE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3B6DBE" w:rsidRPr="003F5D97" w14:paraId="2B99D63A" w14:textId="212EA9CF" w:rsidTr="003B6DBE">
        <w:trPr>
          <w:trHeight w:val="2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0295DB" w14:textId="77777777" w:rsidR="003B6DBE" w:rsidRPr="003F5D97" w:rsidRDefault="003B6DBE" w:rsidP="003B6DB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5D97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3BA79C" w14:textId="33E366F1" w:rsidR="003B6DBE" w:rsidRPr="003B6DBE" w:rsidRDefault="003B6DBE" w:rsidP="003B6DB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B6DBE">
              <w:rPr>
                <w:rFonts w:cs="Calibri"/>
                <w:sz w:val="20"/>
                <w:szCs w:val="20"/>
              </w:rPr>
              <w:t>Okres gwarancji min. 24 miesiące;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3B93" w14:textId="77777777" w:rsidR="003B6DBE" w:rsidRPr="003F5D97" w:rsidRDefault="003B6DBE" w:rsidP="003B6DBE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3B6DBE" w:rsidRPr="003F5D97" w14:paraId="19A625CC" w14:textId="133B33EC" w:rsidTr="003B6DBE">
        <w:trPr>
          <w:trHeight w:val="2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BC3EA5" w14:textId="77777777" w:rsidR="003B6DBE" w:rsidRPr="003F5D97" w:rsidRDefault="003B6DBE" w:rsidP="003B6DB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5D97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C1609" w14:textId="7B5CF401" w:rsidR="003B6DBE" w:rsidRPr="003B6DBE" w:rsidRDefault="003B6DBE" w:rsidP="003B6DB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B6DBE">
              <w:rPr>
                <w:rFonts w:cs="Calibri"/>
                <w:sz w:val="20"/>
                <w:szCs w:val="20"/>
              </w:rPr>
              <w:t>Certyfikat CE.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9D14" w14:textId="77777777" w:rsidR="003B6DBE" w:rsidRPr="003F5D97" w:rsidRDefault="003B6DBE" w:rsidP="003B6DBE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24A94B11" w14:textId="77777777" w:rsidR="003F5D97" w:rsidRPr="003F5D97" w:rsidRDefault="003F5D97">
      <w:pPr>
        <w:rPr>
          <w:sz w:val="20"/>
          <w:szCs w:val="20"/>
        </w:rPr>
      </w:pPr>
    </w:p>
    <w:sectPr w:rsidR="003F5D97" w:rsidRPr="003F5D97" w:rsidSect="00AC5DA4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6B27C" w14:textId="77777777" w:rsidR="00373A91" w:rsidRDefault="00373A91" w:rsidP="00AC5DA4">
      <w:pPr>
        <w:spacing w:after="0" w:line="240" w:lineRule="auto"/>
      </w:pPr>
      <w:r>
        <w:separator/>
      </w:r>
    </w:p>
  </w:endnote>
  <w:endnote w:type="continuationSeparator" w:id="0">
    <w:p w14:paraId="4D107C8C" w14:textId="77777777" w:rsidR="00373A91" w:rsidRDefault="00373A91" w:rsidP="00AC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78744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A0B7F6" w14:textId="0CEF28C8" w:rsidR="003F7D67" w:rsidRDefault="003F7D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7CB264" w14:textId="77777777" w:rsidR="003F7D67" w:rsidRDefault="003F7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5398E" w14:textId="77777777" w:rsidR="00373A91" w:rsidRDefault="00373A91" w:rsidP="00AC5DA4">
      <w:pPr>
        <w:spacing w:after="0" w:line="240" w:lineRule="auto"/>
      </w:pPr>
      <w:r>
        <w:separator/>
      </w:r>
    </w:p>
  </w:footnote>
  <w:footnote w:type="continuationSeparator" w:id="0">
    <w:p w14:paraId="06EDD6AD" w14:textId="77777777" w:rsidR="00373A91" w:rsidRDefault="00373A91" w:rsidP="00AC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B0DF" w14:textId="453F2649" w:rsidR="00AC5DA4" w:rsidRDefault="00AC5DA4">
    <w:pPr>
      <w:pStyle w:val="Nagwek"/>
    </w:pPr>
    <w:r w:rsidRPr="001D4861">
      <w:rPr>
        <w:rFonts w:cs="Calibri"/>
        <w:noProof/>
      </w:rPr>
      <w:drawing>
        <wp:inline distT="0" distB="0" distL="0" distR="0" wp14:anchorId="22AC9909" wp14:editId="5277B1EE">
          <wp:extent cx="5756910" cy="516890"/>
          <wp:effectExtent l="0" t="0" r="0" b="0"/>
          <wp:docPr id="663146143" name="Obraz 663146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7D9"/>
    <w:multiLevelType w:val="hybridMultilevel"/>
    <w:tmpl w:val="B568EF38"/>
    <w:lvl w:ilvl="0" w:tplc="04150017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B9829"/>
    <w:multiLevelType w:val="hybridMultilevel"/>
    <w:tmpl w:val="DDDC18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B09462C"/>
    <w:multiLevelType w:val="hybridMultilevel"/>
    <w:tmpl w:val="2B525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B229E"/>
    <w:multiLevelType w:val="hybridMultilevel"/>
    <w:tmpl w:val="3E944E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2BB4210"/>
    <w:multiLevelType w:val="hybridMultilevel"/>
    <w:tmpl w:val="64AECC92"/>
    <w:lvl w:ilvl="0" w:tplc="FFFFFFFF">
      <w:start w:val="1"/>
      <w:numFmt w:val="bullet"/>
      <w:lvlText w:val="•"/>
      <w:lvlJc w:val="left"/>
    </w:lvl>
    <w:lvl w:ilvl="1" w:tplc="7396D6E6">
      <w:start w:val="1"/>
      <w:numFmt w:val="decimal"/>
      <w:lvlText w:val="%2"/>
      <w:lvlJc w:val="left"/>
      <w:rPr>
        <w:rFonts w:ascii="Calibri" w:eastAsiaTheme="minorHAnsi" w:hAnsi="Calibri" w:cs="Calibr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E2477E"/>
    <w:multiLevelType w:val="hybridMultilevel"/>
    <w:tmpl w:val="6FA0C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D58F2"/>
    <w:multiLevelType w:val="hybridMultilevel"/>
    <w:tmpl w:val="53AC52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14E63"/>
    <w:multiLevelType w:val="hybridMultilevel"/>
    <w:tmpl w:val="A6C08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209E4"/>
    <w:multiLevelType w:val="hybridMultilevel"/>
    <w:tmpl w:val="7D34A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39404">
    <w:abstractNumId w:val="7"/>
  </w:num>
  <w:num w:numId="2" w16cid:durableId="21909257">
    <w:abstractNumId w:val="8"/>
  </w:num>
  <w:num w:numId="3" w16cid:durableId="1382821431">
    <w:abstractNumId w:val="0"/>
  </w:num>
  <w:num w:numId="4" w16cid:durableId="563420156">
    <w:abstractNumId w:val="2"/>
  </w:num>
  <w:num w:numId="5" w16cid:durableId="1061178730">
    <w:abstractNumId w:val="6"/>
  </w:num>
  <w:num w:numId="6" w16cid:durableId="366370160">
    <w:abstractNumId w:val="5"/>
  </w:num>
  <w:num w:numId="7" w16cid:durableId="811679659">
    <w:abstractNumId w:val="1"/>
  </w:num>
  <w:num w:numId="8" w16cid:durableId="1677994907">
    <w:abstractNumId w:val="3"/>
  </w:num>
  <w:num w:numId="9" w16cid:durableId="560991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A4"/>
    <w:rsid w:val="00065667"/>
    <w:rsid w:val="00373A91"/>
    <w:rsid w:val="003B6DBE"/>
    <w:rsid w:val="003F5D97"/>
    <w:rsid w:val="003F7D67"/>
    <w:rsid w:val="006C17C4"/>
    <w:rsid w:val="009343D4"/>
    <w:rsid w:val="009E7EE1"/>
    <w:rsid w:val="00AB6887"/>
    <w:rsid w:val="00AC5DA4"/>
    <w:rsid w:val="00AF5C1B"/>
    <w:rsid w:val="00C15B81"/>
    <w:rsid w:val="00C9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8DEC"/>
  <w15:chartTrackingRefBased/>
  <w15:docId w15:val="{E7E48F9A-6A66-4071-84AF-DDC390EB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DA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DA4"/>
  </w:style>
  <w:style w:type="paragraph" w:styleId="Stopka">
    <w:name w:val="footer"/>
    <w:basedOn w:val="Normalny"/>
    <w:link w:val="StopkaZnak"/>
    <w:uiPriority w:val="99"/>
    <w:unhideWhenUsed/>
    <w:rsid w:val="00AC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DA4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AC5DA4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AC5DA4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667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Sadowska</dc:creator>
  <cp:keywords/>
  <dc:description/>
  <cp:lastModifiedBy>Agnieszka Sadowska</cp:lastModifiedBy>
  <cp:revision>8</cp:revision>
  <dcterms:created xsi:type="dcterms:W3CDTF">2023-08-30T07:56:00Z</dcterms:created>
  <dcterms:modified xsi:type="dcterms:W3CDTF">2023-10-17T17:07:00Z</dcterms:modified>
</cp:coreProperties>
</file>