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1D07" w14:textId="669E1294" w:rsidR="00B81D3B" w:rsidRPr="002D776D" w:rsidRDefault="00B81D3B" w:rsidP="004F654A">
      <w:pPr>
        <w:spacing w:after="120" w:line="276" w:lineRule="auto"/>
        <w:jc w:val="right"/>
        <w:rPr>
          <w:rFonts w:ascii="Open Sans" w:hAnsi="Open Sans" w:cs="Open Sans"/>
          <w:snapToGrid w:val="0"/>
          <w:sz w:val="24"/>
          <w:szCs w:val="24"/>
        </w:rPr>
      </w:pPr>
      <w:r w:rsidRPr="00133E2B">
        <w:rPr>
          <w:rFonts w:ascii="Open Sans" w:hAnsi="Open Sans" w:cs="Open Sans"/>
          <w:snapToGrid w:val="0"/>
          <w:sz w:val="24"/>
          <w:szCs w:val="24"/>
        </w:rPr>
        <w:t xml:space="preserve">Załącznik nr </w:t>
      </w:r>
      <w:r w:rsidR="00BF6572">
        <w:rPr>
          <w:rFonts w:ascii="Open Sans" w:hAnsi="Open Sans" w:cs="Open Sans"/>
          <w:snapToGrid w:val="0"/>
          <w:sz w:val="24"/>
          <w:szCs w:val="24"/>
        </w:rPr>
        <w:t>5</w:t>
      </w:r>
    </w:p>
    <w:p w14:paraId="77BD4AF7" w14:textId="07165D26" w:rsidR="00B81D3B" w:rsidRDefault="004F654A" w:rsidP="004F654A">
      <w:pPr>
        <w:tabs>
          <w:tab w:val="right" w:leader="dot" w:pos="0"/>
          <w:tab w:val="left" w:pos="2552"/>
          <w:tab w:val="left" w:pos="5103"/>
        </w:tabs>
        <w:spacing w:after="120" w:line="276" w:lineRule="auto"/>
        <w:rPr>
          <w:rFonts w:ascii="Open Sans" w:hAnsi="Open Sans" w:cs="Open Sans"/>
          <w:b/>
          <w:sz w:val="28"/>
          <w:szCs w:val="28"/>
        </w:rPr>
      </w:pPr>
      <w:r w:rsidRPr="002D776D">
        <w:rPr>
          <w:rFonts w:ascii="Open Sans" w:hAnsi="Open Sans" w:cs="Open Sans"/>
          <w:b/>
          <w:sz w:val="24"/>
          <w:szCs w:val="24"/>
        </w:rPr>
        <w:t xml:space="preserve">PROJEKT - </w:t>
      </w:r>
      <w:r w:rsidR="007F28CF" w:rsidRPr="002D776D">
        <w:rPr>
          <w:rFonts w:ascii="Open Sans" w:hAnsi="Open Sans" w:cs="Open Sans"/>
          <w:b/>
          <w:sz w:val="24"/>
          <w:szCs w:val="24"/>
        </w:rPr>
        <w:t xml:space="preserve">Umowa Nr </w:t>
      </w:r>
      <w:r w:rsidRPr="002D776D">
        <w:rPr>
          <w:rFonts w:ascii="Open Sans" w:hAnsi="Open Sans" w:cs="Open Sans"/>
          <w:b/>
          <w:sz w:val="24"/>
          <w:szCs w:val="24"/>
        </w:rPr>
        <w:t>…..</w:t>
      </w:r>
      <w:r w:rsidR="007F28CF" w:rsidRPr="002D776D">
        <w:rPr>
          <w:rFonts w:ascii="Open Sans" w:hAnsi="Open Sans" w:cs="Open Sans"/>
          <w:b/>
          <w:sz w:val="24"/>
          <w:szCs w:val="24"/>
        </w:rPr>
        <w:t>/RI</w:t>
      </w:r>
      <w:r w:rsidR="002A1E29" w:rsidRPr="002D776D">
        <w:rPr>
          <w:rFonts w:ascii="Open Sans" w:hAnsi="Open Sans" w:cs="Open Sans"/>
          <w:b/>
          <w:sz w:val="24"/>
          <w:szCs w:val="24"/>
        </w:rPr>
        <w:t>/202</w:t>
      </w:r>
      <w:r w:rsidRPr="002D776D">
        <w:rPr>
          <w:rFonts w:ascii="Open Sans" w:hAnsi="Open Sans" w:cs="Open Sans"/>
          <w:b/>
          <w:sz w:val="24"/>
          <w:szCs w:val="24"/>
        </w:rPr>
        <w:t>3</w:t>
      </w:r>
      <w:r w:rsidR="002A1E29" w:rsidRPr="002D776D">
        <w:rPr>
          <w:rFonts w:ascii="Open Sans" w:hAnsi="Open Sans" w:cs="Open Sans"/>
          <w:b/>
          <w:sz w:val="24"/>
          <w:szCs w:val="24"/>
        </w:rPr>
        <w:t>-</w:t>
      </w:r>
      <w:r w:rsidRPr="002D776D">
        <w:rPr>
          <w:rFonts w:ascii="Open Sans" w:hAnsi="Open Sans" w:cs="Open Sans"/>
          <w:b/>
          <w:sz w:val="24"/>
          <w:szCs w:val="24"/>
        </w:rPr>
        <w:t>………….</w:t>
      </w:r>
      <w:r w:rsidR="002A1E29" w:rsidRPr="00EE7AF1">
        <w:rPr>
          <w:rFonts w:ascii="Open Sans" w:hAnsi="Open Sans" w:cs="Open Sans"/>
          <w:b/>
          <w:sz w:val="28"/>
          <w:szCs w:val="28"/>
        </w:rPr>
        <w:t xml:space="preserve"> </w:t>
      </w:r>
      <w:r w:rsidR="007E092B" w:rsidRPr="00EE7AF1">
        <w:rPr>
          <w:rFonts w:ascii="Open Sans" w:hAnsi="Open Sans" w:cs="Open Sans"/>
          <w:b/>
          <w:sz w:val="28"/>
          <w:szCs w:val="28"/>
        </w:rPr>
        <w:tab/>
      </w:r>
    </w:p>
    <w:p w14:paraId="2DCFDAFF" w14:textId="77777777" w:rsidR="002D776D" w:rsidRPr="00EE7AF1" w:rsidRDefault="002D776D" w:rsidP="004F654A">
      <w:pPr>
        <w:tabs>
          <w:tab w:val="right" w:leader="dot" w:pos="0"/>
          <w:tab w:val="left" w:pos="2552"/>
          <w:tab w:val="left" w:pos="5103"/>
        </w:tabs>
        <w:spacing w:after="120" w:line="276" w:lineRule="auto"/>
        <w:rPr>
          <w:rFonts w:ascii="Open Sans" w:hAnsi="Open Sans" w:cs="Open Sans"/>
          <w:b/>
          <w:sz w:val="24"/>
          <w:szCs w:val="24"/>
        </w:rPr>
      </w:pPr>
    </w:p>
    <w:p w14:paraId="33F1D320" w14:textId="20A36159" w:rsidR="00B81D3B" w:rsidRPr="00EE7AF1" w:rsidRDefault="00B81D3B" w:rsidP="00B81D3B">
      <w:pPr>
        <w:pStyle w:val="Standard"/>
        <w:tabs>
          <w:tab w:val="left" w:leader="dot" w:pos="2977"/>
        </w:tabs>
        <w:spacing w:after="120" w:line="276" w:lineRule="auto"/>
        <w:rPr>
          <w:rFonts w:ascii="Open Sans" w:hAnsi="Open Sans" w:cs="Open Sans"/>
          <w:sz w:val="24"/>
          <w:szCs w:val="24"/>
        </w:rPr>
      </w:pPr>
      <w:r w:rsidRPr="00EE7AF1">
        <w:rPr>
          <w:rFonts w:ascii="Open Sans" w:hAnsi="Open Sans" w:cs="Open Sans"/>
          <w:sz w:val="24"/>
          <w:szCs w:val="24"/>
        </w:rPr>
        <w:t>Zawarta w dniu</w:t>
      </w:r>
      <w:r w:rsidRPr="00EE7AF1">
        <w:rPr>
          <w:rFonts w:ascii="Open Sans" w:hAnsi="Open Sans" w:cs="Open Sans"/>
          <w:sz w:val="24"/>
          <w:szCs w:val="24"/>
        </w:rPr>
        <w:tab/>
        <w:t>202</w:t>
      </w:r>
      <w:r w:rsidR="004F654A">
        <w:rPr>
          <w:rFonts w:ascii="Open Sans" w:hAnsi="Open Sans" w:cs="Open Sans"/>
          <w:sz w:val="24"/>
          <w:szCs w:val="24"/>
        </w:rPr>
        <w:t>3</w:t>
      </w:r>
      <w:r w:rsidRPr="00EE7AF1">
        <w:rPr>
          <w:rFonts w:ascii="Open Sans" w:hAnsi="Open Sans" w:cs="Open Sans"/>
          <w:sz w:val="24"/>
          <w:szCs w:val="24"/>
        </w:rPr>
        <w:t xml:space="preserve"> roku w Urzędzie Miejskim w Koninie, 62-500, plac Wolności 1 pomiędzy:</w:t>
      </w:r>
    </w:p>
    <w:p w14:paraId="5F3D53F5" w14:textId="77777777" w:rsidR="00B81D3B" w:rsidRPr="00EE7AF1" w:rsidRDefault="00B81D3B" w:rsidP="00B81D3B">
      <w:pPr>
        <w:spacing w:after="120" w:line="276" w:lineRule="auto"/>
        <w:rPr>
          <w:rFonts w:ascii="Open Sans" w:hAnsi="Open Sans" w:cs="Open Sans"/>
          <w:sz w:val="24"/>
          <w:szCs w:val="24"/>
        </w:rPr>
      </w:pPr>
      <w:r w:rsidRPr="00EE7AF1">
        <w:rPr>
          <w:rFonts w:ascii="Open Sans" w:hAnsi="Open Sans" w:cs="Open Sans"/>
          <w:sz w:val="24"/>
          <w:szCs w:val="24"/>
        </w:rPr>
        <w:t xml:space="preserve">Miastem Konin, NIP: 665-28-99-834, REGON: 311019036, </w:t>
      </w:r>
    </w:p>
    <w:p w14:paraId="4ECAB5F8" w14:textId="77777777" w:rsidR="00B81D3B" w:rsidRPr="00EE7AF1" w:rsidRDefault="00B81D3B" w:rsidP="00B81D3B">
      <w:pPr>
        <w:spacing w:after="120" w:line="276" w:lineRule="auto"/>
        <w:rPr>
          <w:rFonts w:ascii="Open Sans" w:hAnsi="Open Sans" w:cs="Open Sans"/>
          <w:sz w:val="24"/>
          <w:szCs w:val="24"/>
        </w:rPr>
      </w:pPr>
      <w:r w:rsidRPr="00EE7AF1">
        <w:rPr>
          <w:rFonts w:ascii="Open Sans" w:hAnsi="Open Sans" w:cs="Open Sans"/>
          <w:sz w:val="24"/>
          <w:szCs w:val="24"/>
        </w:rPr>
        <w:t>reprezentowanym przez Piotra Korytkowskiego - Prezydenta Miasta Konina,</w:t>
      </w:r>
    </w:p>
    <w:p w14:paraId="51B3CE5F" w14:textId="77777777" w:rsidR="00B81D3B" w:rsidRPr="00EE7AF1" w:rsidRDefault="00B81D3B" w:rsidP="00B81D3B">
      <w:pPr>
        <w:spacing w:after="120" w:line="276" w:lineRule="auto"/>
        <w:rPr>
          <w:rFonts w:ascii="Open Sans" w:hAnsi="Open Sans" w:cs="Open Sans"/>
          <w:sz w:val="24"/>
          <w:szCs w:val="24"/>
        </w:rPr>
      </w:pPr>
      <w:r w:rsidRPr="00EE7AF1">
        <w:rPr>
          <w:rFonts w:ascii="Open Sans" w:hAnsi="Open Sans" w:cs="Open Sans"/>
          <w:sz w:val="24"/>
          <w:szCs w:val="24"/>
        </w:rPr>
        <w:t>z upoważnienia którego działa:</w:t>
      </w:r>
    </w:p>
    <w:p w14:paraId="7A010633" w14:textId="77777777" w:rsidR="00B81D3B" w:rsidRPr="00EE7AF1" w:rsidRDefault="00B81D3B" w:rsidP="00B81D3B">
      <w:pPr>
        <w:widowControl w:val="0"/>
        <w:spacing w:after="120" w:line="276" w:lineRule="auto"/>
        <w:rPr>
          <w:rFonts w:ascii="Open Sans" w:hAnsi="Open Sans" w:cs="Open Sans"/>
          <w:snapToGrid w:val="0"/>
          <w:sz w:val="24"/>
          <w:szCs w:val="24"/>
        </w:rPr>
      </w:pPr>
      <w:r w:rsidRPr="00EE7AF1">
        <w:rPr>
          <w:rFonts w:ascii="Open Sans" w:hAnsi="Open Sans" w:cs="Open Sans"/>
          <w:snapToGrid w:val="0"/>
          <w:sz w:val="24"/>
          <w:szCs w:val="24"/>
        </w:rPr>
        <w:t>Paweł Adamów - Zastępca Prezydenta Miasta Konina,</w:t>
      </w:r>
    </w:p>
    <w:p w14:paraId="1457BDC1" w14:textId="77777777" w:rsidR="00B81D3B" w:rsidRPr="00EE7AF1" w:rsidRDefault="00B81D3B" w:rsidP="00B81D3B">
      <w:pPr>
        <w:spacing w:after="120" w:line="276" w:lineRule="auto"/>
        <w:rPr>
          <w:rFonts w:ascii="Open Sans" w:hAnsi="Open Sans" w:cs="Open Sans"/>
          <w:sz w:val="24"/>
          <w:szCs w:val="24"/>
        </w:rPr>
      </w:pPr>
      <w:r w:rsidRPr="00EE7AF1">
        <w:rPr>
          <w:rFonts w:ascii="Open Sans" w:hAnsi="Open Sans" w:cs="Open Sans"/>
          <w:sz w:val="24"/>
          <w:szCs w:val="24"/>
        </w:rPr>
        <w:t xml:space="preserve">zwanym dalej „Zamawiającym”, </w:t>
      </w:r>
    </w:p>
    <w:p w14:paraId="051745E5" w14:textId="77777777" w:rsidR="00B81D3B" w:rsidRPr="00EE7AF1" w:rsidRDefault="00B81D3B" w:rsidP="00B81D3B">
      <w:pPr>
        <w:spacing w:after="120" w:line="276" w:lineRule="auto"/>
        <w:rPr>
          <w:rFonts w:ascii="Open Sans" w:hAnsi="Open Sans" w:cs="Open Sans"/>
          <w:sz w:val="24"/>
          <w:szCs w:val="24"/>
        </w:rPr>
      </w:pPr>
      <w:r w:rsidRPr="00EE7AF1">
        <w:rPr>
          <w:rFonts w:ascii="Open Sans" w:hAnsi="Open Sans" w:cs="Open Sans"/>
          <w:sz w:val="24"/>
          <w:szCs w:val="24"/>
        </w:rPr>
        <w:t>a</w:t>
      </w:r>
    </w:p>
    <w:p w14:paraId="68E11F2E" w14:textId="77777777" w:rsidR="00B81D3B" w:rsidRPr="00EE7AF1" w:rsidRDefault="00B81D3B" w:rsidP="00B81D3B">
      <w:pPr>
        <w:tabs>
          <w:tab w:val="right" w:leader="dot" w:pos="8505"/>
        </w:tabs>
        <w:spacing w:after="120" w:line="276" w:lineRule="auto"/>
        <w:rPr>
          <w:rFonts w:ascii="Open Sans" w:hAnsi="Open Sans" w:cs="Open Sans"/>
          <w:sz w:val="24"/>
          <w:szCs w:val="24"/>
        </w:rPr>
      </w:pPr>
      <w:r w:rsidRPr="00EE7AF1">
        <w:rPr>
          <w:rFonts w:ascii="Open Sans" w:hAnsi="Open Sans" w:cs="Open Sans"/>
          <w:sz w:val="24"/>
          <w:szCs w:val="24"/>
        </w:rPr>
        <w:tab/>
      </w:r>
    </w:p>
    <w:p w14:paraId="1F76225F" w14:textId="77777777" w:rsidR="00B81D3B" w:rsidRPr="00EE7AF1" w:rsidRDefault="00B81D3B" w:rsidP="00B81D3B">
      <w:pPr>
        <w:tabs>
          <w:tab w:val="right" w:leader="dot" w:pos="2268"/>
          <w:tab w:val="left" w:leader="dot" w:pos="3686"/>
        </w:tabs>
        <w:spacing w:after="120" w:line="276" w:lineRule="auto"/>
        <w:rPr>
          <w:rFonts w:ascii="Open Sans" w:hAnsi="Open Sans" w:cs="Open Sans"/>
          <w:sz w:val="24"/>
          <w:szCs w:val="24"/>
        </w:rPr>
      </w:pPr>
      <w:r w:rsidRPr="00EE7AF1">
        <w:rPr>
          <w:rFonts w:ascii="Open Sans" w:hAnsi="Open Sans" w:cs="Open Sans"/>
          <w:sz w:val="24"/>
          <w:szCs w:val="24"/>
        </w:rPr>
        <w:t xml:space="preserve">NIP </w:t>
      </w:r>
      <w:r w:rsidRPr="00EE7AF1">
        <w:rPr>
          <w:rFonts w:ascii="Open Sans" w:hAnsi="Open Sans" w:cs="Open Sans"/>
          <w:sz w:val="24"/>
          <w:szCs w:val="24"/>
        </w:rPr>
        <w:tab/>
        <w:t>REGON</w:t>
      </w:r>
      <w:r w:rsidRPr="00EE7AF1">
        <w:rPr>
          <w:rFonts w:ascii="Open Sans" w:hAnsi="Open Sans" w:cs="Open Sans"/>
          <w:sz w:val="24"/>
          <w:szCs w:val="24"/>
        </w:rPr>
        <w:tab/>
        <w:t xml:space="preserve"> , reprezentowanym przez: </w:t>
      </w:r>
    </w:p>
    <w:p w14:paraId="12115741" w14:textId="77777777" w:rsidR="00B81D3B" w:rsidRPr="00EE7AF1" w:rsidRDefault="00B81D3B" w:rsidP="00B81D3B">
      <w:pPr>
        <w:tabs>
          <w:tab w:val="left" w:leader="dot" w:pos="8707"/>
        </w:tabs>
        <w:spacing w:after="120" w:line="276" w:lineRule="auto"/>
        <w:rPr>
          <w:rFonts w:ascii="Open Sans" w:hAnsi="Open Sans" w:cs="Open Sans"/>
          <w:sz w:val="24"/>
          <w:szCs w:val="24"/>
        </w:rPr>
      </w:pPr>
      <w:r w:rsidRPr="00EE7AF1">
        <w:rPr>
          <w:rFonts w:ascii="Open Sans" w:hAnsi="Open Sans" w:cs="Open Sans"/>
          <w:sz w:val="24"/>
          <w:szCs w:val="24"/>
        </w:rPr>
        <w:tab/>
        <w:t>,</w:t>
      </w:r>
    </w:p>
    <w:p w14:paraId="3E4D09B1" w14:textId="77777777" w:rsidR="00B81D3B" w:rsidRPr="00EE7AF1" w:rsidRDefault="00B81D3B" w:rsidP="00B81D3B">
      <w:pPr>
        <w:spacing w:after="120" w:line="276" w:lineRule="auto"/>
        <w:rPr>
          <w:rFonts w:ascii="Open Sans" w:hAnsi="Open Sans" w:cs="Open Sans"/>
          <w:sz w:val="24"/>
          <w:szCs w:val="24"/>
        </w:rPr>
      </w:pPr>
      <w:r w:rsidRPr="00EE7AF1">
        <w:rPr>
          <w:rFonts w:ascii="Open Sans" w:hAnsi="Open Sans" w:cs="Open Sans"/>
          <w:sz w:val="24"/>
          <w:szCs w:val="24"/>
        </w:rPr>
        <w:t xml:space="preserve">zwanym dalej „Wykonawcą ” </w:t>
      </w:r>
    </w:p>
    <w:p w14:paraId="519BC96E" w14:textId="77777777" w:rsidR="00B81D3B" w:rsidRPr="00EE7AF1" w:rsidRDefault="00B81D3B" w:rsidP="00B81D3B">
      <w:pPr>
        <w:pStyle w:val="Nagwek1"/>
        <w:spacing w:before="0" w:after="120" w:line="276" w:lineRule="auto"/>
        <w:rPr>
          <w:rFonts w:cs="Open Sans"/>
          <w:sz w:val="24"/>
          <w:szCs w:val="24"/>
        </w:rPr>
      </w:pPr>
    </w:p>
    <w:p w14:paraId="608B698F" w14:textId="77777777" w:rsidR="00B81D3B" w:rsidRPr="00EE7AF1" w:rsidRDefault="00B81D3B" w:rsidP="00B81D3B">
      <w:pPr>
        <w:pStyle w:val="Nagwek1"/>
        <w:spacing w:before="0" w:after="120" w:line="276" w:lineRule="auto"/>
        <w:rPr>
          <w:rFonts w:cs="Open Sans"/>
          <w:sz w:val="24"/>
          <w:szCs w:val="24"/>
        </w:rPr>
      </w:pPr>
      <w:r w:rsidRPr="00EE7AF1">
        <w:rPr>
          <w:rFonts w:cs="Open Sans"/>
          <w:sz w:val="24"/>
          <w:szCs w:val="24"/>
        </w:rPr>
        <w:t>§ 1. Przedmiot zamówienia</w:t>
      </w:r>
    </w:p>
    <w:p w14:paraId="5F5D82AA" w14:textId="34BD040B" w:rsidR="00B81D3B" w:rsidRDefault="00B81D3B" w:rsidP="002D776D">
      <w:pPr>
        <w:pStyle w:val="Akapitzlist"/>
        <w:widowControl w:val="0"/>
        <w:numPr>
          <w:ilvl w:val="0"/>
          <w:numId w:val="28"/>
        </w:numPr>
        <w:tabs>
          <w:tab w:val="left" w:pos="670"/>
        </w:tabs>
        <w:autoSpaceDE w:val="0"/>
        <w:autoSpaceDN w:val="0"/>
        <w:spacing w:before="4" w:after="120" w:line="276" w:lineRule="auto"/>
        <w:jc w:val="both"/>
        <w:rPr>
          <w:rFonts w:ascii="Open Sans" w:hAnsi="Open Sans" w:cs="Open Sans"/>
          <w:sz w:val="24"/>
          <w:szCs w:val="24"/>
        </w:rPr>
      </w:pPr>
      <w:r w:rsidRPr="002D776D">
        <w:rPr>
          <w:rFonts w:ascii="Open Sans" w:hAnsi="Open Sans" w:cs="Open Sans"/>
          <w:sz w:val="24"/>
          <w:szCs w:val="24"/>
        </w:rPr>
        <w:t xml:space="preserve">Zamawiający zleca, a Wykonawca zobowiązuje się do </w:t>
      </w:r>
      <w:r w:rsidRPr="00715C30">
        <w:rPr>
          <w:rFonts w:ascii="Open Sans" w:hAnsi="Open Sans" w:cs="Open Sans"/>
          <w:b/>
          <w:bCs/>
          <w:sz w:val="24"/>
          <w:szCs w:val="24"/>
        </w:rPr>
        <w:t xml:space="preserve">wykonania </w:t>
      </w:r>
      <w:r w:rsidR="00715C30" w:rsidRPr="00715C30">
        <w:rPr>
          <w:rFonts w:ascii="Open Sans" w:hAnsi="Open Sans" w:cs="Open Sans"/>
          <w:b/>
          <w:bCs/>
          <w:sz w:val="24"/>
          <w:szCs w:val="24"/>
        </w:rPr>
        <w:t>o</w:t>
      </w:r>
      <w:r w:rsidRPr="00715C30">
        <w:rPr>
          <w:rFonts w:ascii="Open Sans" w:hAnsi="Open Sans" w:cs="Open Sans"/>
          <w:b/>
          <w:bCs/>
          <w:sz w:val="24"/>
          <w:szCs w:val="24"/>
        </w:rPr>
        <w:t>pracowania Programu funkcjonalno-użytkowego wraz z oszacowaniem kosztów dla planowanego zadania inwestycyjnego</w:t>
      </w:r>
      <w:r w:rsidRPr="002D776D">
        <w:rPr>
          <w:rFonts w:ascii="Open Sans" w:hAnsi="Open Sans" w:cs="Open Sans"/>
          <w:b/>
          <w:sz w:val="24"/>
          <w:szCs w:val="24"/>
        </w:rPr>
        <w:t xml:space="preserve">  pn.</w:t>
      </w:r>
      <w:r w:rsidRPr="00715C30">
        <w:rPr>
          <w:rFonts w:ascii="Open Sans" w:hAnsi="Open Sans" w:cs="Open Sans"/>
          <w:b/>
          <w:sz w:val="24"/>
          <w:szCs w:val="24"/>
        </w:rPr>
        <w:t xml:space="preserve"> „</w:t>
      </w:r>
      <w:r w:rsidR="002D776D" w:rsidRPr="00715C30">
        <w:rPr>
          <w:rFonts w:ascii="Open Sans" w:hAnsi="Open Sans" w:cs="Open Sans"/>
          <w:b/>
          <w:sz w:val="24"/>
          <w:szCs w:val="24"/>
        </w:rPr>
        <w:t xml:space="preserve">Budowa węzła przesiadkowego przy dworcu PKP w Koninie” </w:t>
      </w:r>
      <w:r w:rsidR="002D776D" w:rsidRPr="002D776D">
        <w:rPr>
          <w:rFonts w:ascii="Open Sans" w:hAnsi="Open Sans" w:cs="Open Sans"/>
          <w:color w:val="000000" w:themeColor="text1"/>
          <w:sz w:val="24"/>
          <w:szCs w:val="24"/>
          <w:shd w:val="clear" w:color="auto" w:fill="FFFFFF"/>
        </w:rPr>
        <w:t xml:space="preserve">w ramach projektu pn. „Niskoemisyjny transport publiczny w subregionie konińskim”, </w:t>
      </w:r>
      <w:r w:rsidRPr="002D776D">
        <w:rPr>
          <w:rFonts w:ascii="Open Sans" w:hAnsi="Open Sans" w:cs="Open Sans"/>
          <w:sz w:val="24"/>
          <w:szCs w:val="24"/>
        </w:rPr>
        <w:t xml:space="preserve">zgodnie ze </w:t>
      </w:r>
      <w:r w:rsidR="002D776D">
        <w:rPr>
          <w:rFonts w:ascii="Open Sans" w:hAnsi="Open Sans" w:cs="Open Sans"/>
          <w:sz w:val="24"/>
          <w:szCs w:val="24"/>
        </w:rPr>
        <w:t>opisem przedmiotu zamówienia (</w:t>
      </w:r>
      <w:r w:rsidR="007A79BE">
        <w:rPr>
          <w:rFonts w:ascii="Open Sans" w:hAnsi="Open Sans" w:cs="Open Sans"/>
          <w:sz w:val="24"/>
          <w:szCs w:val="24"/>
        </w:rPr>
        <w:t>Zapytanie ofertowym</w:t>
      </w:r>
      <w:r w:rsidR="002D776D">
        <w:rPr>
          <w:rFonts w:ascii="Open Sans" w:hAnsi="Open Sans" w:cs="Open Sans"/>
          <w:sz w:val="24"/>
          <w:szCs w:val="24"/>
        </w:rPr>
        <w:t>)</w:t>
      </w:r>
      <w:r w:rsidRPr="002D776D">
        <w:rPr>
          <w:rFonts w:ascii="Open Sans" w:hAnsi="Open Sans" w:cs="Open Sans"/>
          <w:sz w:val="24"/>
          <w:szCs w:val="24"/>
        </w:rPr>
        <w:t xml:space="preserve"> i obowiązującymi przepisami.</w:t>
      </w:r>
    </w:p>
    <w:p w14:paraId="22ED381E" w14:textId="3FCC56BD" w:rsidR="002637B4" w:rsidRPr="002637B4" w:rsidRDefault="002637B4" w:rsidP="002637B4">
      <w:pPr>
        <w:pStyle w:val="Akapitzlist"/>
        <w:widowControl w:val="0"/>
        <w:numPr>
          <w:ilvl w:val="0"/>
          <w:numId w:val="29"/>
        </w:numPr>
        <w:tabs>
          <w:tab w:val="left" w:pos="670"/>
        </w:tabs>
        <w:autoSpaceDE w:val="0"/>
        <w:autoSpaceDN w:val="0"/>
        <w:spacing w:before="4" w:after="120" w:line="276" w:lineRule="auto"/>
        <w:jc w:val="both"/>
        <w:rPr>
          <w:rFonts w:ascii="Open Sans" w:hAnsi="Open Sans" w:cs="Open Sans"/>
          <w:sz w:val="24"/>
          <w:szCs w:val="24"/>
        </w:rPr>
      </w:pPr>
      <w:r w:rsidRPr="00100215">
        <w:rPr>
          <w:rFonts w:ascii="Open Sans" w:hAnsi="Open Sans" w:cs="Open Sans"/>
          <w:snapToGrid w:val="0"/>
          <w:sz w:val="24"/>
          <w:szCs w:val="24"/>
        </w:rPr>
        <w:t xml:space="preserve">Przedmiotowe zadanie inwestycyjne przewidziane jest do realizacji w trybie „zaprojektuj i wybuduj”, o którym mowa w art. 103 ustawy z dnia 11 września 2019 r. – Prawo zamówień publicznych (Dz. U. </w:t>
      </w:r>
      <w:r w:rsidRPr="00317BD0">
        <w:rPr>
          <w:rFonts w:ascii="Open Sans" w:hAnsi="Open Sans" w:cs="Open Sans"/>
          <w:snapToGrid w:val="0"/>
          <w:sz w:val="24"/>
          <w:szCs w:val="24"/>
        </w:rPr>
        <w:t>z 202</w:t>
      </w:r>
      <w:r w:rsidR="00234CD6" w:rsidRPr="00317BD0">
        <w:rPr>
          <w:rFonts w:ascii="Open Sans" w:hAnsi="Open Sans" w:cs="Open Sans"/>
          <w:snapToGrid w:val="0"/>
          <w:sz w:val="24"/>
          <w:szCs w:val="24"/>
        </w:rPr>
        <w:t>3</w:t>
      </w:r>
      <w:r w:rsidRPr="00317BD0">
        <w:rPr>
          <w:rFonts w:ascii="Open Sans" w:hAnsi="Open Sans" w:cs="Open Sans"/>
          <w:snapToGrid w:val="0"/>
          <w:sz w:val="24"/>
          <w:szCs w:val="24"/>
        </w:rPr>
        <w:t xml:space="preserve"> r., poz. 1</w:t>
      </w:r>
      <w:r w:rsidR="00234CD6" w:rsidRPr="00317BD0">
        <w:rPr>
          <w:rFonts w:ascii="Open Sans" w:hAnsi="Open Sans" w:cs="Open Sans"/>
          <w:snapToGrid w:val="0"/>
          <w:sz w:val="24"/>
          <w:szCs w:val="24"/>
        </w:rPr>
        <w:t>650</w:t>
      </w:r>
      <w:r w:rsidRPr="00317BD0">
        <w:rPr>
          <w:rFonts w:ascii="Open Sans" w:hAnsi="Open Sans" w:cs="Open Sans"/>
          <w:snapToGrid w:val="0"/>
          <w:sz w:val="24"/>
          <w:szCs w:val="24"/>
        </w:rPr>
        <w:t xml:space="preserve"> ze zm.).</w:t>
      </w:r>
      <w:r w:rsidRPr="00100215">
        <w:rPr>
          <w:rFonts w:ascii="Open Sans" w:hAnsi="Open Sans" w:cs="Open Sans"/>
          <w:snapToGrid w:val="0"/>
          <w:sz w:val="24"/>
          <w:szCs w:val="24"/>
        </w:rPr>
        <w:t xml:space="preserve"> </w:t>
      </w:r>
    </w:p>
    <w:p w14:paraId="06A563A7" w14:textId="77777777" w:rsidR="002637B4" w:rsidRPr="002637B4" w:rsidRDefault="002637B4" w:rsidP="002637B4">
      <w:pPr>
        <w:pStyle w:val="Akapitzlist"/>
        <w:widowControl w:val="0"/>
        <w:numPr>
          <w:ilvl w:val="0"/>
          <w:numId w:val="29"/>
        </w:numPr>
        <w:tabs>
          <w:tab w:val="left" w:pos="670"/>
        </w:tabs>
        <w:autoSpaceDE w:val="0"/>
        <w:autoSpaceDN w:val="0"/>
        <w:spacing w:before="4" w:after="120" w:line="276" w:lineRule="auto"/>
        <w:jc w:val="both"/>
        <w:rPr>
          <w:rFonts w:ascii="Open Sans" w:hAnsi="Open Sans" w:cs="Open Sans"/>
          <w:sz w:val="24"/>
          <w:szCs w:val="24"/>
        </w:rPr>
      </w:pPr>
      <w:r w:rsidRPr="002637B4">
        <w:rPr>
          <w:rFonts w:ascii="Open Sans" w:hAnsi="Open Sans" w:cs="Open Sans"/>
          <w:bCs/>
          <w:sz w:val="24"/>
          <w:szCs w:val="24"/>
        </w:rPr>
        <w:t xml:space="preserve">Zakres przedmiotu zamówienia obejmuje: </w:t>
      </w:r>
    </w:p>
    <w:p w14:paraId="11EC9FB0" w14:textId="77777777" w:rsidR="002637B4" w:rsidRPr="008A75BE" w:rsidRDefault="002637B4" w:rsidP="002637B4">
      <w:pPr>
        <w:pStyle w:val="Akapitzlist"/>
        <w:widowControl w:val="0"/>
        <w:numPr>
          <w:ilvl w:val="0"/>
          <w:numId w:val="30"/>
        </w:numPr>
        <w:spacing w:line="276" w:lineRule="auto"/>
        <w:contextualSpacing/>
        <w:jc w:val="both"/>
        <w:rPr>
          <w:rFonts w:ascii="Open Sans" w:hAnsi="Open Sans" w:cs="Open Sans"/>
          <w:snapToGrid w:val="0"/>
          <w:sz w:val="24"/>
          <w:szCs w:val="24"/>
        </w:rPr>
      </w:pPr>
      <w:r w:rsidRPr="008A75BE">
        <w:rPr>
          <w:rFonts w:ascii="Open Sans" w:hAnsi="Open Sans" w:cs="Open Sans"/>
          <w:b/>
          <w:snapToGrid w:val="0"/>
          <w:sz w:val="24"/>
          <w:szCs w:val="24"/>
        </w:rPr>
        <w:t>opracowanie koncepcji</w:t>
      </w:r>
      <w:r>
        <w:rPr>
          <w:rFonts w:ascii="Open Sans" w:hAnsi="Open Sans" w:cs="Open Sans"/>
          <w:snapToGrid w:val="0"/>
          <w:sz w:val="24"/>
          <w:szCs w:val="24"/>
        </w:rPr>
        <w:t xml:space="preserve"> budowy </w:t>
      </w:r>
      <w:r w:rsidRPr="008A75BE">
        <w:rPr>
          <w:rFonts w:ascii="Open Sans" w:hAnsi="Open Sans" w:cs="Open Sans"/>
          <w:snapToGrid w:val="0"/>
          <w:sz w:val="24"/>
          <w:szCs w:val="24"/>
        </w:rPr>
        <w:t>węzła przesiadkowego przy dworcu PKP w Koninie</w:t>
      </w:r>
      <w:r>
        <w:rPr>
          <w:rFonts w:ascii="Open Sans" w:hAnsi="Open Sans" w:cs="Open Sans"/>
          <w:snapToGrid w:val="0"/>
          <w:sz w:val="24"/>
          <w:szCs w:val="24"/>
        </w:rPr>
        <w:t>.</w:t>
      </w:r>
    </w:p>
    <w:p w14:paraId="3DB6E83F" w14:textId="77777777" w:rsidR="002637B4" w:rsidRDefault="002637B4" w:rsidP="002637B4">
      <w:pPr>
        <w:pStyle w:val="Akapitzlist"/>
        <w:widowControl w:val="0"/>
        <w:numPr>
          <w:ilvl w:val="0"/>
          <w:numId w:val="30"/>
        </w:numPr>
        <w:spacing w:line="276" w:lineRule="auto"/>
        <w:contextualSpacing/>
        <w:jc w:val="both"/>
        <w:rPr>
          <w:rFonts w:ascii="Open Sans" w:hAnsi="Open Sans" w:cs="Open Sans"/>
          <w:snapToGrid w:val="0"/>
          <w:sz w:val="24"/>
          <w:szCs w:val="24"/>
        </w:rPr>
      </w:pPr>
      <w:r w:rsidRPr="00176C5D">
        <w:rPr>
          <w:rFonts w:ascii="Open Sans" w:hAnsi="Open Sans" w:cs="Open Sans"/>
          <w:b/>
          <w:snapToGrid w:val="0"/>
          <w:sz w:val="24"/>
          <w:szCs w:val="24"/>
        </w:rPr>
        <w:t>przygotowanie Programu funkcjonalno-użytkowego (PFU)</w:t>
      </w:r>
      <w:r>
        <w:rPr>
          <w:rFonts w:ascii="Open Sans" w:hAnsi="Open Sans" w:cs="Open Sans"/>
          <w:snapToGrid w:val="0"/>
          <w:sz w:val="24"/>
          <w:szCs w:val="24"/>
        </w:rPr>
        <w:t xml:space="preserve"> dla </w:t>
      </w:r>
      <w:r>
        <w:rPr>
          <w:rFonts w:ascii="Open Sans" w:hAnsi="Open Sans" w:cs="Open Sans"/>
          <w:snapToGrid w:val="0"/>
          <w:sz w:val="24"/>
          <w:szCs w:val="24"/>
        </w:rPr>
        <w:lastRenderedPageBreak/>
        <w:t xml:space="preserve">planowanego zadania inwestycyjnego </w:t>
      </w:r>
      <w:r w:rsidRPr="007B22BF">
        <w:rPr>
          <w:rFonts w:ascii="Open Sans" w:hAnsi="Open Sans" w:cs="Open Sans"/>
          <w:snapToGrid w:val="0"/>
          <w:sz w:val="24"/>
          <w:szCs w:val="24"/>
        </w:rPr>
        <w:t xml:space="preserve">pn. „Budowa węzła przesiadkowego przy dworcu PKP w Koninie” </w:t>
      </w:r>
    </w:p>
    <w:p w14:paraId="2CF89367" w14:textId="77777777" w:rsidR="002637B4" w:rsidRPr="00E0476C" w:rsidRDefault="002637B4" w:rsidP="002637B4">
      <w:pPr>
        <w:pStyle w:val="Akapitzlist"/>
        <w:widowControl w:val="0"/>
        <w:numPr>
          <w:ilvl w:val="0"/>
          <w:numId w:val="30"/>
        </w:numPr>
        <w:spacing w:line="276" w:lineRule="auto"/>
        <w:contextualSpacing/>
        <w:jc w:val="both"/>
        <w:rPr>
          <w:rFonts w:ascii="Open Sans" w:hAnsi="Open Sans" w:cs="Open Sans"/>
          <w:snapToGrid w:val="0"/>
          <w:sz w:val="24"/>
          <w:szCs w:val="24"/>
        </w:rPr>
      </w:pPr>
      <w:r w:rsidRPr="00E0476C">
        <w:rPr>
          <w:rFonts w:ascii="Open Sans" w:hAnsi="Open Sans" w:cs="Open Sans"/>
          <w:b/>
          <w:snapToGrid w:val="0"/>
          <w:sz w:val="24"/>
          <w:szCs w:val="24"/>
        </w:rPr>
        <w:t>przygotowanie na podstawie PFU zbiorczego zestawienia kosztów</w:t>
      </w:r>
      <w:r w:rsidRPr="00E0476C">
        <w:rPr>
          <w:rFonts w:ascii="Open Sans" w:hAnsi="Open Sans" w:cs="Open Sans"/>
          <w:snapToGrid w:val="0"/>
          <w:sz w:val="24"/>
          <w:szCs w:val="24"/>
        </w:rPr>
        <w:t xml:space="preserve"> </w:t>
      </w:r>
      <w:r w:rsidRPr="00E0476C">
        <w:rPr>
          <w:rFonts w:ascii="Open Sans" w:hAnsi="Open Sans" w:cs="Open Sans"/>
          <w:b/>
          <w:bCs/>
          <w:snapToGrid w:val="0"/>
          <w:sz w:val="24"/>
          <w:szCs w:val="24"/>
        </w:rPr>
        <w:t xml:space="preserve">prac projektowych oraz planowanych kosztów robót budowlanych </w:t>
      </w:r>
      <w:r w:rsidRPr="00E0476C">
        <w:rPr>
          <w:rFonts w:ascii="Open Sans" w:hAnsi="Open Sans" w:cs="Open Sans"/>
          <w:snapToGrid w:val="0"/>
          <w:sz w:val="24"/>
          <w:szCs w:val="24"/>
        </w:rPr>
        <w:t>dla planowanej inwestycji pn. „Budowa węzła przesiadkowego przy dworcu PKP w Koninie”</w:t>
      </w:r>
      <w:r>
        <w:rPr>
          <w:rFonts w:ascii="Open Sans" w:hAnsi="Open Sans" w:cs="Open Sans"/>
          <w:snapToGrid w:val="0"/>
          <w:sz w:val="24"/>
          <w:szCs w:val="24"/>
        </w:rPr>
        <w:t xml:space="preserve">. </w:t>
      </w:r>
    </w:p>
    <w:p w14:paraId="06264BDC" w14:textId="05DCA654" w:rsidR="002637B4" w:rsidRPr="00E0476C" w:rsidRDefault="002637B4" w:rsidP="002637B4">
      <w:pPr>
        <w:pStyle w:val="Akapitzlist"/>
        <w:widowControl w:val="0"/>
        <w:numPr>
          <w:ilvl w:val="0"/>
          <w:numId w:val="29"/>
        </w:numPr>
        <w:tabs>
          <w:tab w:val="left" w:pos="670"/>
        </w:tabs>
        <w:autoSpaceDE w:val="0"/>
        <w:autoSpaceDN w:val="0"/>
        <w:spacing w:before="4" w:after="120" w:line="276" w:lineRule="auto"/>
        <w:jc w:val="both"/>
        <w:rPr>
          <w:rFonts w:ascii="Open Sans" w:hAnsi="Open Sans" w:cs="Open Sans"/>
          <w:color w:val="000000" w:themeColor="text1"/>
          <w:sz w:val="24"/>
          <w:szCs w:val="24"/>
        </w:rPr>
      </w:pPr>
      <w:r>
        <w:rPr>
          <w:rFonts w:ascii="Open Sans" w:hAnsi="Open Sans" w:cs="Open Sans"/>
          <w:color w:val="000000"/>
          <w:sz w:val="24"/>
          <w:szCs w:val="24"/>
          <w:shd w:val="clear" w:color="auto" w:fill="FFFFFF"/>
        </w:rPr>
        <w:t>Ponadto o</w:t>
      </w:r>
      <w:r w:rsidRPr="00E0476C">
        <w:rPr>
          <w:rFonts w:ascii="Open Sans" w:hAnsi="Open Sans" w:cs="Open Sans"/>
          <w:color w:val="000000"/>
          <w:sz w:val="24"/>
          <w:szCs w:val="24"/>
          <w:shd w:val="clear" w:color="auto" w:fill="FFFFFF"/>
        </w:rPr>
        <w:t xml:space="preserve">pracowanie Programu Funkcjonalno – Użytkowego </w:t>
      </w:r>
      <w:r w:rsidRPr="00E0476C">
        <w:rPr>
          <w:rFonts w:ascii="Open Sans" w:hAnsi="Open Sans" w:cs="Open Sans"/>
          <w:color w:val="000000" w:themeColor="text1"/>
          <w:sz w:val="24"/>
          <w:szCs w:val="24"/>
        </w:rPr>
        <w:t xml:space="preserve">obejmuje zagospodarowanie terenu, w tym: </w:t>
      </w:r>
    </w:p>
    <w:p w14:paraId="0638DF03" w14:textId="77777777" w:rsidR="002637B4" w:rsidRPr="008661EC" w:rsidRDefault="002637B4" w:rsidP="002637B4">
      <w:pPr>
        <w:pStyle w:val="Akapitzlist"/>
        <w:widowControl w:val="0"/>
        <w:numPr>
          <w:ilvl w:val="0"/>
          <w:numId w:val="32"/>
        </w:numPr>
        <w:autoSpaceDE w:val="0"/>
        <w:autoSpaceDN w:val="0"/>
        <w:spacing w:before="4" w:line="276" w:lineRule="auto"/>
        <w:jc w:val="both"/>
        <w:rPr>
          <w:rFonts w:ascii="Open Sans" w:hAnsi="Open Sans" w:cs="Open Sans"/>
          <w:color w:val="000000" w:themeColor="text1"/>
          <w:sz w:val="24"/>
          <w:szCs w:val="24"/>
        </w:rPr>
      </w:pPr>
      <w:r w:rsidRPr="00B23F49">
        <w:rPr>
          <w:rFonts w:ascii="Open Sans" w:hAnsi="Open Sans" w:cs="Open Sans"/>
          <w:color w:val="000000" w:themeColor="text1"/>
          <w:sz w:val="24"/>
          <w:szCs w:val="24"/>
        </w:rPr>
        <w:t>budow</w:t>
      </w:r>
      <w:r>
        <w:rPr>
          <w:rFonts w:ascii="Open Sans" w:hAnsi="Open Sans" w:cs="Open Sans"/>
          <w:color w:val="000000" w:themeColor="text1"/>
          <w:sz w:val="24"/>
          <w:szCs w:val="24"/>
        </w:rPr>
        <w:t>ę</w:t>
      </w:r>
      <w:r w:rsidRPr="00B23F49">
        <w:rPr>
          <w:rFonts w:ascii="Open Sans" w:hAnsi="Open Sans" w:cs="Open Sans"/>
          <w:color w:val="000000" w:themeColor="text1"/>
          <w:sz w:val="24"/>
          <w:szCs w:val="24"/>
        </w:rPr>
        <w:t xml:space="preserve"> zadaszonego węzła przesiadkowego, który dla pasażerów będzie pełnił funkcję miejsca dogodnych przesiadek komunikacji miejskiej - MZK i dalekobieżnej – np.: PKS. Węzeł przesiadkowy pełnić ma rolę integracyjną, polegającą na powiązaniu głównych elementów transportu publicznego. Połączy ze sobą komunikację kolejową, autobusową, transport komunikacji indywidualnej w formie </w:t>
      </w:r>
      <w:proofErr w:type="spellStart"/>
      <w:r w:rsidRPr="00B23F49">
        <w:rPr>
          <w:rFonts w:ascii="Open Sans" w:hAnsi="Open Sans" w:cs="Open Sans"/>
          <w:color w:val="000000" w:themeColor="text1"/>
          <w:sz w:val="24"/>
          <w:szCs w:val="24"/>
        </w:rPr>
        <w:t>Kiss&amp;Ride</w:t>
      </w:r>
      <w:proofErr w:type="spellEnd"/>
      <w:r w:rsidRPr="00B23F49">
        <w:rPr>
          <w:rFonts w:ascii="Open Sans" w:hAnsi="Open Sans" w:cs="Open Sans"/>
          <w:color w:val="000000" w:themeColor="text1"/>
          <w:sz w:val="24"/>
          <w:szCs w:val="24"/>
        </w:rPr>
        <w:t xml:space="preserve"> </w:t>
      </w:r>
      <w:r w:rsidRPr="00DA2D47">
        <w:rPr>
          <w:rFonts w:ascii="Open Sans" w:hAnsi="Open Sans" w:cs="Open Sans"/>
          <w:color w:val="000000" w:themeColor="text1"/>
          <w:sz w:val="24"/>
          <w:szCs w:val="24"/>
        </w:rPr>
        <w:t>oraz bezkolizyjny ruch pieszy</w:t>
      </w:r>
      <w:r>
        <w:rPr>
          <w:rFonts w:ascii="Open Sans" w:hAnsi="Open Sans" w:cs="Open Sans"/>
          <w:color w:val="000000" w:themeColor="text1"/>
          <w:sz w:val="24"/>
          <w:szCs w:val="24"/>
        </w:rPr>
        <w:t xml:space="preserve"> </w:t>
      </w:r>
      <w:r w:rsidRPr="00635AD1">
        <w:rPr>
          <w:rFonts w:ascii="Open Sans" w:hAnsi="Open Sans" w:cs="Open Sans"/>
          <w:color w:val="000000" w:themeColor="text1"/>
          <w:sz w:val="24"/>
          <w:szCs w:val="24"/>
        </w:rPr>
        <w:t xml:space="preserve">(tj. </w:t>
      </w:r>
      <w:r w:rsidRPr="00635AD1">
        <w:rPr>
          <w:rStyle w:val="cf01"/>
          <w:rFonts w:ascii="Open Sans" w:hAnsi="Open Sans" w:cs="Open Sans"/>
          <w:sz w:val="24"/>
          <w:szCs w:val="24"/>
        </w:rPr>
        <w:t>ruch pieszy w poziomie 0.00 od dworca PKP do zadaszonego węzła przesiadkowego autobusowego w tym bezkolizyjn</w:t>
      </w:r>
      <w:r>
        <w:rPr>
          <w:rStyle w:val="cf01"/>
          <w:rFonts w:ascii="Open Sans" w:hAnsi="Open Sans" w:cs="Open Sans"/>
          <w:sz w:val="24"/>
          <w:szCs w:val="24"/>
        </w:rPr>
        <w:t>a</w:t>
      </w:r>
      <w:r w:rsidRPr="00635AD1">
        <w:rPr>
          <w:rStyle w:val="cf01"/>
          <w:rFonts w:ascii="Open Sans" w:hAnsi="Open Sans" w:cs="Open Sans"/>
          <w:sz w:val="24"/>
          <w:szCs w:val="24"/>
        </w:rPr>
        <w:t>, bezpieczn</w:t>
      </w:r>
      <w:r>
        <w:rPr>
          <w:rStyle w:val="cf01"/>
          <w:rFonts w:ascii="Open Sans" w:hAnsi="Open Sans" w:cs="Open Sans"/>
          <w:sz w:val="24"/>
          <w:szCs w:val="24"/>
        </w:rPr>
        <w:t>a możliwość</w:t>
      </w:r>
      <w:r w:rsidRPr="00635AD1">
        <w:rPr>
          <w:rStyle w:val="cf01"/>
          <w:rFonts w:ascii="Open Sans" w:hAnsi="Open Sans" w:cs="Open Sans"/>
          <w:sz w:val="24"/>
          <w:szCs w:val="24"/>
        </w:rPr>
        <w:t xml:space="preserve"> przechodzeni</w:t>
      </w:r>
      <w:r>
        <w:rPr>
          <w:rStyle w:val="cf01"/>
          <w:rFonts w:ascii="Open Sans" w:hAnsi="Open Sans" w:cs="Open Sans"/>
          <w:sz w:val="24"/>
          <w:szCs w:val="24"/>
        </w:rPr>
        <w:t>a</w:t>
      </w:r>
      <w:r w:rsidRPr="00635AD1">
        <w:rPr>
          <w:rStyle w:val="cf01"/>
          <w:rFonts w:ascii="Open Sans" w:hAnsi="Open Sans" w:cs="Open Sans"/>
          <w:sz w:val="24"/>
          <w:szCs w:val="24"/>
        </w:rPr>
        <w:t xml:space="preserve"> pomiędzy przystankami.)</w:t>
      </w:r>
      <w:r>
        <w:rPr>
          <w:rStyle w:val="cf01"/>
        </w:rPr>
        <w:t xml:space="preserve"> </w:t>
      </w:r>
    </w:p>
    <w:p w14:paraId="4ED03062" w14:textId="5686F33F" w:rsidR="002637B4" w:rsidRPr="007F100C" w:rsidRDefault="002637B4" w:rsidP="002637B4">
      <w:pPr>
        <w:pStyle w:val="Akapitzlist"/>
        <w:widowControl w:val="0"/>
        <w:numPr>
          <w:ilvl w:val="0"/>
          <w:numId w:val="32"/>
        </w:numPr>
        <w:autoSpaceDE w:val="0"/>
        <w:autoSpaceDN w:val="0"/>
        <w:spacing w:before="4" w:line="276" w:lineRule="auto"/>
        <w:jc w:val="both"/>
        <w:rPr>
          <w:rFonts w:ascii="Open Sans" w:hAnsi="Open Sans" w:cs="Open Sans"/>
          <w:color w:val="000000" w:themeColor="text1"/>
          <w:sz w:val="24"/>
          <w:szCs w:val="24"/>
        </w:rPr>
      </w:pPr>
      <w:r w:rsidRPr="00311E0E">
        <w:rPr>
          <w:rFonts w:ascii="Open Sans" w:hAnsi="Open Sans" w:cs="Open Sans"/>
          <w:color w:val="000000" w:themeColor="text1"/>
          <w:sz w:val="24"/>
          <w:szCs w:val="24"/>
        </w:rPr>
        <w:t>stworzenie rekreacyjnych przestrzeni zielonych umożliwiając</w:t>
      </w:r>
      <w:r>
        <w:rPr>
          <w:rFonts w:ascii="Open Sans" w:hAnsi="Open Sans" w:cs="Open Sans"/>
          <w:color w:val="000000" w:themeColor="text1"/>
          <w:sz w:val="24"/>
          <w:szCs w:val="24"/>
        </w:rPr>
        <w:t xml:space="preserve">ych </w:t>
      </w:r>
      <w:r w:rsidRPr="00311E0E">
        <w:rPr>
          <w:rFonts w:ascii="Open Sans" w:hAnsi="Open Sans" w:cs="Open Sans"/>
          <w:color w:val="000000" w:themeColor="text1"/>
          <w:sz w:val="24"/>
          <w:szCs w:val="24"/>
        </w:rPr>
        <w:t xml:space="preserve">oczekiwanie na środek transportu w przyjemnych okolicznościach </w:t>
      </w:r>
      <w:r w:rsidR="00A30CBD">
        <w:rPr>
          <w:rFonts w:ascii="Open Sans" w:hAnsi="Open Sans" w:cs="Open Sans"/>
          <w:color w:val="000000" w:themeColor="text1"/>
          <w:sz w:val="24"/>
          <w:szCs w:val="24"/>
        </w:rPr>
        <w:t>oraz</w:t>
      </w:r>
      <w:r w:rsidR="00A86619">
        <w:rPr>
          <w:rFonts w:ascii="Open Sans" w:hAnsi="Open Sans" w:cs="Open Sans"/>
          <w:color w:val="000000" w:themeColor="text1"/>
          <w:sz w:val="24"/>
          <w:szCs w:val="24"/>
        </w:rPr>
        <w:t xml:space="preserve"> </w:t>
      </w:r>
      <w:r w:rsidR="0068505E" w:rsidRPr="00152D79">
        <w:rPr>
          <w:rFonts w:ascii="Open Sans" w:hAnsi="Open Sans" w:cs="Open Sans"/>
          <w:color w:val="000000" w:themeColor="text1"/>
          <w:sz w:val="24"/>
          <w:szCs w:val="24"/>
        </w:rPr>
        <w:t>spędzanie</w:t>
      </w:r>
      <w:r w:rsidRPr="00152D79">
        <w:rPr>
          <w:rFonts w:ascii="Open Sans" w:hAnsi="Open Sans" w:cs="Open Sans"/>
          <w:color w:val="000000" w:themeColor="text1"/>
          <w:sz w:val="24"/>
          <w:szCs w:val="24"/>
        </w:rPr>
        <w:t xml:space="preserve"> woln</w:t>
      </w:r>
      <w:r w:rsidR="0068505E" w:rsidRPr="00152D79">
        <w:rPr>
          <w:rFonts w:ascii="Open Sans" w:hAnsi="Open Sans" w:cs="Open Sans"/>
          <w:color w:val="000000" w:themeColor="text1"/>
          <w:sz w:val="24"/>
          <w:szCs w:val="24"/>
        </w:rPr>
        <w:t>ego</w:t>
      </w:r>
      <w:r w:rsidRPr="00152D79">
        <w:rPr>
          <w:rFonts w:ascii="Open Sans" w:hAnsi="Open Sans" w:cs="Open Sans"/>
          <w:color w:val="000000" w:themeColor="text1"/>
          <w:sz w:val="24"/>
          <w:szCs w:val="24"/>
        </w:rPr>
        <w:t xml:space="preserve"> czas</w:t>
      </w:r>
      <w:r w:rsidR="0068505E" w:rsidRPr="00152D79">
        <w:rPr>
          <w:rFonts w:ascii="Open Sans" w:hAnsi="Open Sans" w:cs="Open Sans"/>
          <w:color w:val="000000" w:themeColor="text1"/>
          <w:sz w:val="24"/>
          <w:szCs w:val="24"/>
        </w:rPr>
        <w:t>u</w:t>
      </w:r>
      <w:r w:rsidRPr="00152D79">
        <w:rPr>
          <w:rFonts w:ascii="Open Sans" w:hAnsi="Open Sans" w:cs="Open Sans"/>
          <w:color w:val="000000" w:themeColor="text1"/>
          <w:sz w:val="24"/>
          <w:szCs w:val="24"/>
        </w:rPr>
        <w:t xml:space="preserve"> pozostałym</w:t>
      </w:r>
      <w:r w:rsidRPr="00311E0E">
        <w:rPr>
          <w:rFonts w:ascii="Open Sans" w:hAnsi="Open Sans" w:cs="Open Sans"/>
          <w:color w:val="000000" w:themeColor="text1"/>
          <w:sz w:val="24"/>
          <w:szCs w:val="24"/>
        </w:rPr>
        <w:t xml:space="preserve"> osobom korzystającym z miejskich przestrzeni publicznych</w:t>
      </w:r>
      <w:r>
        <w:rPr>
          <w:rFonts w:ascii="Open Sans" w:hAnsi="Open Sans" w:cs="Open Sans"/>
          <w:color w:val="000000" w:themeColor="text1"/>
          <w:sz w:val="24"/>
          <w:szCs w:val="24"/>
        </w:rPr>
        <w:t>,</w:t>
      </w:r>
    </w:p>
    <w:p w14:paraId="23DD0595" w14:textId="77777777" w:rsidR="002637B4" w:rsidRDefault="002637B4" w:rsidP="002637B4">
      <w:pPr>
        <w:pStyle w:val="Akapitzlist"/>
        <w:widowControl w:val="0"/>
        <w:numPr>
          <w:ilvl w:val="0"/>
          <w:numId w:val="32"/>
        </w:numPr>
        <w:autoSpaceDE w:val="0"/>
        <w:autoSpaceDN w:val="0"/>
        <w:spacing w:before="4" w:line="276" w:lineRule="auto"/>
        <w:rPr>
          <w:rFonts w:ascii="Open Sans" w:hAnsi="Open Sans" w:cs="Open Sans"/>
          <w:color w:val="000000" w:themeColor="text1"/>
          <w:sz w:val="24"/>
          <w:szCs w:val="24"/>
        </w:rPr>
      </w:pPr>
      <w:r w:rsidRPr="00311E0E">
        <w:rPr>
          <w:rFonts w:ascii="Open Sans" w:hAnsi="Open Sans" w:cs="Open Sans"/>
          <w:color w:val="000000" w:themeColor="text1"/>
          <w:sz w:val="24"/>
          <w:szCs w:val="24"/>
        </w:rPr>
        <w:t>przebudow</w:t>
      </w:r>
      <w:r>
        <w:rPr>
          <w:rFonts w:ascii="Open Sans" w:hAnsi="Open Sans" w:cs="Open Sans"/>
          <w:color w:val="000000" w:themeColor="text1"/>
          <w:sz w:val="24"/>
          <w:szCs w:val="24"/>
        </w:rPr>
        <w:t>ę</w:t>
      </w:r>
      <w:r w:rsidRPr="00311E0E">
        <w:rPr>
          <w:rFonts w:ascii="Open Sans" w:hAnsi="Open Sans" w:cs="Open Sans"/>
          <w:color w:val="000000" w:themeColor="text1"/>
          <w:sz w:val="24"/>
          <w:szCs w:val="24"/>
        </w:rPr>
        <w:t xml:space="preserve"> drogi ul. Kolejowej wraz z niezbędną infrastrukturą techniczną</w:t>
      </w:r>
      <w:r>
        <w:rPr>
          <w:rFonts w:ascii="Open Sans" w:hAnsi="Open Sans" w:cs="Open Sans"/>
          <w:color w:val="000000" w:themeColor="text1"/>
          <w:sz w:val="24"/>
          <w:szCs w:val="24"/>
        </w:rPr>
        <w:t xml:space="preserve"> </w:t>
      </w:r>
      <w:r w:rsidRPr="00DE7BFC">
        <w:rPr>
          <w:rFonts w:ascii="Open Sans" w:hAnsi="Open Sans" w:cs="Open Sans"/>
          <w:color w:val="000000" w:themeColor="text1"/>
          <w:sz w:val="24"/>
          <w:szCs w:val="24"/>
        </w:rPr>
        <w:t>pod potrzeby węzła przesiadkowego</w:t>
      </w:r>
      <w:r>
        <w:rPr>
          <w:rFonts w:ascii="Open Sans" w:hAnsi="Open Sans" w:cs="Open Sans"/>
          <w:color w:val="000000" w:themeColor="text1"/>
          <w:sz w:val="24"/>
          <w:szCs w:val="24"/>
        </w:rPr>
        <w:t xml:space="preserve">. </w:t>
      </w:r>
    </w:p>
    <w:p w14:paraId="35936B33" w14:textId="77777777" w:rsidR="0042488B" w:rsidRPr="00E9185A" w:rsidRDefault="0042488B" w:rsidP="0042488B">
      <w:pPr>
        <w:pStyle w:val="Akapitzlist"/>
        <w:widowControl w:val="0"/>
        <w:autoSpaceDE w:val="0"/>
        <w:autoSpaceDN w:val="0"/>
        <w:spacing w:before="4" w:line="276" w:lineRule="auto"/>
        <w:ind w:left="1500"/>
        <w:rPr>
          <w:rFonts w:ascii="Open Sans" w:hAnsi="Open Sans" w:cs="Open Sans"/>
          <w:color w:val="000000" w:themeColor="text1"/>
          <w:sz w:val="24"/>
          <w:szCs w:val="24"/>
        </w:rPr>
      </w:pPr>
    </w:p>
    <w:p w14:paraId="712BE0C5" w14:textId="4CC08CA6" w:rsidR="002637B4" w:rsidRPr="004A38EC" w:rsidRDefault="0042488B" w:rsidP="0042488B">
      <w:pPr>
        <w:pStyle w:val="Akapitzlist"/>
        <w:widowControl w:val="0"/>
        <w:autoSpaceDE w:val="0"/>
        <w:autoSpaceDN w:val="0"/>
        <w:spacing w:before="4" w:line="276" w:lineRule="auto"/>
        <w:ind w:left="1500"/>
        <w:jc w:val="both"/>
        <w:rPr>
          <w:rFonts w:ascii="Open Sans" w:hAnsi="Open Sans" w:cs="Open Sans"/>
          <w:color w:val="000000" w:themeColor="text1"/>
          <w:sz w:val="24"/>
          <w:szCs w:val="24"/>
        </w:rPr>
      </w:pPr>
      <w:r w:rsidRPr="00132995">
        <w:rPr>
          <w:rFonts w:ascii="Open Sans" w:hAnsi="Open Sans" w:cs="Open Sans"/>
          <w:b/>
          <w:bCs/>
          <w:color w:val="000000" w:themeColor="text1"/>
          <w:sz w:val="24"/>
          <w:szCs w:val="24"/>
        </w:rPr>
        <w:t>UWAGA!</w:t>
      </w:r>
      <w:r>
        <w:rPr>
          <w:rFonts w:ascii="Open Sans" w:hAnsi="Open Sans" w:cs="Open Sans"/>
          <w:color w:val="000000" w:themeColor="text1"/>
          <w:sz w:val="24"/>
          <w:szCs w:val="24"/>
        </w:rPr>
        <w:t xml:space="preserve"> D</w:t>
      </w:r>
      <w:r w:rsidR="002637B4">
        <w:rPr>
          <w:rFonts w:ascii="Open Sans" w:hAnsi="Open Sans" w:cs="Open Sans"/>
          <w:color w:val="000000" w:themeColor="text1"/>
          <w:sz w:val="24"/>
          <w:szCs w:val="24"/>
        </w:rPr>
        <w:t xml:space="preserve">opuszcza się zmianę organizacji ruchu dla projektowanego węzła  przesiadkowego w stosunku do stanu istniejącego celem usprawnienia jego funkcji. </w:t>
      </w:r>
    </w:p>
    <w:p w14:paraId="1A3176A2" w14:textId="77777777" w:rsidR="002637B4" w:rsidRPr="008E348B" w:rsidRDefault="002637B4" w:rsidP="002637B4">
      <w:pPr>
        <w:pStyle w:val="Akapitzlist"/>
        <w:widowControl w:val="0"/>
        <w:numPr>
          <w:ilvl w:val="0"/>
          <w:numId w:val="29"/>
        </w:numPr>
        <w:tabs>
          <w:tab w:val="left" w:pos="670"/>
        </w:tabs>
        <w:autoSpaceDE w:val="0"/>
        <w:autoSpaceDN w:val="0"/>
        <w:spacing w:before="4" w:after="120" w:line="276" w:lineRule="auto"/>
        <w:jc w:val="both"/>
        <w:rPr>
          <w:rFonts w:ascii="Open Sans" w:hAnsi="Open Sans" w:cs="Open Sans"/>
          <w:snapToGrid w:val="0"/>
          <w:sz w:val="24"/>
          <w:szCs w:val="24"/>
        </w:rPr>
      </w:pPr>
      <w:r w:rsidRPr="008E348B">
        <w:rPr>
          <w:rFonts w:ascii="Open Sans" w:hAnsi="Open Sans" w:cs="Open Sans"/>
          <w:sz w:val="24"/>
          <w:szCs w:val="24"/>
        </w:rPr>
        <w:t xml:space="preserve">Elementy wyposażenia węzła przesiadkowego obejmują (do </w:t>
      </w:r>
      <w:r>
        <w:rPr>
          <w:rFonts w:ascii="Open Sans" w:hAnsi="Open Sans" w:cs="Open Sans"/>
          <w:sz w:val="24"/>
          <w:szCs w:val="24"/>
        </w:rPr>
        <w:t xml:space="preserve">uwzględnienia </w:t>
      </w:r>
      <w:r w:rsidRPr="008E348B">
        <w:rPr>
          <w:rFonts w:ascii="Open Sans" w:hAnsi="Open Sans" w:cs="Open Sans"/>
          <w:sz w:val="24"/>
          <w:szCs w:val="24"/>
        </w:rPr>
        <w:t xml:space="preserve">przez Wykonawcę) m.in.: </w:t>
      </w:r>
    </w:p>
    <w:p w14:paraId="76A0E6B1" w14:textId="4E401C92" w:rsidR="002637B4" w:rsidRPr="008D0E11" w:rsidRDefault="002637B4" w:rsidP="002637B4">
      <w:pPr>
        <w:pStyle w:val="Akapitzlist"/>
        <w:numPr>
          <w:ilvl w:val="0"/>
          <w:numId w:val="33"/>
        </w:numPr>
        <w:spacing w:before="4" w:after="160" w:line="276" w:lineRule="auto"/>
        <w:contextualSpacing/>
        <w:rPr>
          <w:rFonts w:ascii="Open Sans" w:hAnsi="Open Sans" w:cs="Open Sans"/>
          <w:sz w:val="24"/>
          <w:szCs w:val="24"/>
        </w:rPr>
      </w:pPr>
      <w:r w:rsidRPr="008D0E11">
        <w:rPr>
          <w:rFonts w:ascii="Open Sans" w:hAnsi="Open Sans" w:cs="Open Sans"/>
          <w:snapToGrid w:val="0"/>
          <w:sz w:val="24"/>
          <w:szCs w:val="24"/>
        </w:rPr>
        <w:t>Zadaszenie</w:t>
      </w:r>
      <w:r w:rsidRPr="008D0E11">
        <w:rPr>
          <w:rFonts w:ascii="Open Sans" w:hAnsi="Open Sans" w:cs="Open Sans"/>
          <w:sz w:val="24"/>
          <w:szCs w:val="24"/>
        </w:rPr>
        <w:t xml:space="preserve"> peronowe  lekkie, ciągłe z elementami ziel</w:t>
      </w:r>
      <w:r w:rsidR="00854E39">
        <w:rPr>
          <w:rFonts w:ascii="Open Sans" w:hAnsi="Open Sans" w:cs="Open Sans"/>
          <w:sz w:val="24"/>
          <w:szCs w:val="24"/>
        </w:rPr>
        <w:t>onej infrastruktury</w:t>
      </w:r>
      <w:r>
        <w:rPr>
          <w:rFonts w:ascii="Open Sans" w:hAnsi="Open Sans" w:cs="Open Sans"/>
          <w:sz w:val="24"/>
          <w:szCs w:val="24"/>
        </w:rPr>
        <w:t xml:space="preserve">, </w:t>
      </w:r>
      <w:r w:rsidRPr="008D0E11">
        <w:rPr>
          <w:rFonts w:ascii="Open Sans" w:hAnsi="Open Sans" w:cs="Open Sans"/>
          <w:sz w:val="24"/>
          <w:szCs w:val="24"/>
        </w:rPr>
        <w:t>które j</w:t>
      </w:r>
      <w:r w:rsidRPr="008D0E11">
        <w:rPr>
          <w:rStyle w:val="cf01"/>
          <w:rFonts w:ascii="Open Sans" w:hAnsi="Open Sans" w:cs="Open Sans"/>
          <w:sz w:val="24"/>
          <w:szCs w:val="24"/>
        </w:rPr>
        <w:t>est jednocześnie elementem ozdobnym, istotnym w reprezentacji tego miejsca</w:t>
      </w:r>
      <w:r>
        <w:rPr>
          <w:rFonts w:ascii="Open Sans" w:hAnsi="Open Sans" w:cs="Open Sans"/>
          <w:sz w:val="24"/>
          <w:szCs w:val="24"/>
        </w:rPr>
        <w:t xml:space="preserve">. </w:t>
      </w:r>
      <w:r w:rsidRPr="005E2704">
        <w:rPr>
          <w:rFonts w:ascii="Open Sans" w:hAnsi="Open Sans" w:cs="Open Sans"/>
          <w:sz w:val="24"/>
          <w:szCs w:val="24"/>
        </w:rPr>
        <w:t>Obejmuj</w:t>
      </w:r>
      <w:r w:rsidR="00E037E0" w:rsidRPr="005E2704">
        <w:rPr>
          <w:rFonts w:ascii="Open Sans" w:hAnsi="Open Sans" w:cs="Open Sans"/>
          <w:sz w:val="24"/>
          <w:szCs w:val="24"/>
        </w:rPr>
        <w:t>e</w:t>
      </w:r>
      <w:r w:rsidRPr="008D0E11">
        <w:rPr>
          <w:rFonts w:ascii="Open Sans" w:hAnsi="Open Sans" w:cs="Open Sans"/>
          <w:sz w:val="24"/>
          <w:szCs w:val="24"/>
        </w:rPr>
        <w:t xml:space="preserve"> wszystkie przystanki, ze ścianami w </w:t>
      </w:r>
      <w:r w:rsidRPr="008D0E11">
        <w:rPr>
          <w:rStyle w:val="cf01"/>
          <w:rFonts w:ascii="Open Sans" w:hAnsi="Open Sans" w:cs="Open Sans"/>
          <w:sz w:val="24"/>
          <w:szCs w:val="24"/>
        </w:rPr>
        <w:t>formie miejscowych izolacji i osłony od warunków atmosferycznych</w:t>
      </w:r>
      <w:r>
        <w:rPr>
          <w:rStyle w:val="cf01"/>
          <w:rFonts w:ascii="Open Sans" w:hAnsi="Open Sans" w:cs="Open Sans"/>
          <w:sz w:val="24"/>
          <w:szCs w:val="24"/>
        </w:rPr>
        <w:t xml:space="preserve"> </w:t>
      </w:r>
      <w:r w:rsidRPr="008D0E11">
        <w:rPr>
          <w:rFonts w:ascii="Open Sans" w:hAnsi="Open Sans" w:cs="Open Sans"/>
          <w:sz w:val="24"/>
          <w:szCs w:val="24"/>
        </w:rPr>
        <w:t xml:space="preserve">i zawiera:  </w:t>
      </w:r>
    </w:p>
    <w:p w14:paraId="15BF0F64" w14:textId="77777777" w:rsidR="002637B4" w:rsidRPr="00727ECD" w:rsidRDefault="002637B4" w:rsidP="002637B4">
      <w:pPr>
        <w:pStyle w:val="Akapitzlist"/>
        <w:numPr>
          <w:ilvl w:val="0"/>
          <w:numId w:val="34"/>
        </w:numPr>
        <w:spacing w:before="4" w:after="160" w:line="276" w:lineRule="auto"/>
        <w:contextualSpacing/>
        <w:rPr>
          <w:rFonts w:ascii="Open Sans" w:hAnsi="Open Sans" w:cs="Open Sans"/>
          <w:sz w:val="24"/>
          <w:szCs w:val="24"/>
        </w:rPr>
      </w:pPr>
      <w:r w:rsidRPr="00C513F1">
        <w:rPr>
          <w:rFonts w:ascii="Open Sans" w:hAnsi="Open Sans" w:cs="Open Sans"/>
          <w:sz w:val="24"/>
          <w:szCs w:val="24"/>
        </w:rPr>
        <w:t xml:space="preserve">peron autobusowy </w:t>
      </w:r>
      <w:r>
        <w:rPr>
          <w:rFonts w:ascii="Open Sans" w:hAnsi="Open Sans" w:cs="Open Sans"/>
          <w:sz w:val="24"/>
          <w:szCs w:val="24"/>
        </w:rPr>
        <w:t xml:space="preserve">( w tym: </w:t>
      </w:r>
      <w:r w:rsidRPr="00C513F1">
        <w:rPr>
          <w:rFonts w:ascii="Open Sans" w:hAnsi="Open Sans" w:cs="Open Sans"/>
          <w:sz w:val="24"/>
          <w:szCs w:val="24"/>
        </w:rPr>
        <w:t>2</w:t>
      </w:r>
      <w:r w:rsidRPr="00C513F1">
        <w:rPr>
          <w:rFonts w:ascii="Open Sans" w:hAnsi="Open Sans" w:cs="Open Sans"/>
          <w:snapToGrid w:val="0"/>
          <w:sz w:val="24"/>
          <w:szCs w:val="24"/>
        </w:rPr>
        <w:t xml:space="preserve"> przystanki dla autobusów MZK</w:t>
      </w:r>
      <w:r>
        <w:rPr>
          <w:rFonts w:ascii="Open Sans" w:hAnsi="Open Sans" w:cs="Open Sans"/>
          <w:snapToGrid w:val="0"/>
          <w:sz w:val="24"/>
          <w:szCs w:val="24"/>
        </w:rPr>
        <w:t xml:space="preserve"> oraz </w:t>
      </w:r>
      <w:r w:rsidRPr="00C513F1">
        <w:rPr>
          <w:rFonts w:ascii="Open Sans" w:hAnsi="Open Sans" w:cs="Open Sans"/>
          <w:snapToGrid w:val="0"/>
          <w:sz w:val="24"/>
          <w:szCs w:val="24"/>
        </w:rPr>
        <w:t>4 przystanki dla autobusów PKS</w:t>
      </w:r>
      <w:r>
        <w:rPr>
          <w:rFonts w:ascii="Open Sans" w:hAnsi="Open Sans" w:cs="Open Sans"/>
          <w:snapToGrid w:val="0"/>
          <w:sz w:val="24"/>
          <w:szCs w:val="24"/>
        </w:rPr>
        <w:t xml:space="preserve">) z </w:t>
      </w:r>
      <w:r w:rsidRPr="00104D8C">
        <w:rPr>
          <w:rFonts w:ascii="Open Sans" w:hAnsi="Open Sans" w:cs="Open Sans"/>
          <w:sz w:val="24"/>
          <w:szCs w:val="24"/>
        </w:rPr>
        <w:t>wyraźn</w:t>
      </w:r>
      <w:r>
        <w:rPr>
          <w:rFonts w:ascii="Open Sans" w:hAnsi="Open Sans" w:cs="Open Sans"/>
          <w:sz w:val="24"/>
          <w:szCs w:val="24"/>
        </w:rPr>
        <w:t>ym</w:t>
      </w:r>
      <w:r w:rsidRPr="00104D8C">
        <w:rPr>
          <w:rFonts w:ascii="Open Sans" w:hAnsi="Open Sans" w:cs="Open Sans"/>
          <w:sz w:val="24"/>
          <w:szCs w:val="24"/>
        </w:rPr>
        <w:t xml:space="preserve"> wskaz</w:t>
      </w:r>
      <w:r>
        <w:rPr>
          <w:rFonts w:ascii="Open Sans" w:hAnsi="Open Sans" w:cs="Open Sans"/>
          <w:sz w:val="24"/>
          <w:szCs w:val="24"/>
        </w:rPr>
        <w:t xml:space="preserve">aniem </w:t>
      </w:r>
      <w:r w:rsidRPr="00104D8C">
        <w:rPr>
          <w:rFonts w:ascii="Open Sans" w:hAnsi="Open Sans" w:cs="Open Sans"/>
          <w:sz w:val="24"/>
          <w:szCs w:val="24"/>
        </w:rPr>
        <w:t xml:space="preserve">na kierunki realizowanych linii. </w:t>
      </w:r>
    </w:p>
    <w:p w14:paraId="5DBE3B61" w14:textId="3839EB2B" w:rsidR="002637B4" w:rsidRPr="00655C3F" w:rsidRDefault="002637B4" w:rsidP="002637B4">
      <w:pPr>
        <w:pStyle w:val="Akapitzlist"/>
        <w:numPr>
          <w:ilvl w:val="0"/>
          <w:numId w:val="33"/>
        </w:numPr>
        <w:spacing w:before="4" w:after="160" w:line="276" w:lineRule="auto"/>
        <w:contextualSpacing/>
        <w:rPr>
          <w:rFonts w:ascii="Open Sans" w:hAnsi="Open Sans" w:cs="Open Sans"/>
          <w:sz w:val="24"/>
          <w:szCs w:val="24"/>
        </w:rPr>
      </w:pPr>
      <w:r w:rsidRPr="003A229D">
        <w:rPr>
          <w:rFonts w:ascii="Open Sans" w:hAnsi="Open Sans" w:cs="Open Sans"/>
          <w:sz w:val="24"/>
          <w:szCs w:val="24"/>
        </w:rPr>
        <w:lastRenderedPageBreak/>
        <w:t>Pomieszczenie socjalne z elementami ziel</w:t>
      </w:r>
      <w:r>
        <w:rPr>
          <w:rFonts w:ascii="Open Sans" w:hAnsi="Open Sans" w:cs="Open Sans"/>
          <w:sz w:val="24"/>
          <w:szCs w:val="24"/>
        </w:rPr>
        <w:t>onej infrastruktury</w:t>
      </w:r>
      <w:r w:rsidRPr="003A229D">
        <w:rPr>
          <w:rFonts w:ascii="Open Sans" w:hAnsi="Open Sans" w:cs="Open Sans"/>
          <w:sz w:val="24"/>
          <w:szCs w:val="24"/>
        </w:rPr>
        <w:t xml:space="preserve"> </w:t>
      </w:r>
      <w:r>
        <w:rPr>
          <w:rFonts w:ascii="Open Sans" w:hAnsi="Open Sans" w:cs="Open Sans"/>
          <w:sz w:val="24"/>
          <w:szCs w:val="24"/>
        </w:rPr>
        <w:t>(</w:t>
      </w:r>
      <w:r w:rsidRPr="003A229D">
        <w:rPr>
          <w:rFonts w:ascii="Open Sans" w:hAnsi="Open Sans" w:cs="Open Sans"/>
          <w:sz w:val="24"/>
          <w:szCs w:val="24"/>
        </w:rPr>
        <w:t>np. zielona ściana, dach</w:t>
      </w:r>
      <w:r>
        <w:rPr>
          <w:rFonts w:ascii="Open Sans" w:hAnsi="Open Sans" w:cs="Open Sans"/>
          <w:sz w:val="24"/>
          <w:szCs w:val="24"/>
        </w:rPr>
        <w:t xml:space="preserve">) </w:t>
      </w:r>
      <w:r w:rsidRPr="003A229D">
        <w:rPr>
          <w:rFonts w:ascii="Open Sans" w:hAnsi="Open Sans" w:cs="Open Sans"/>
          <w:sz w:val="24"/>
          <w:szCs w:val="24"/>
        </w:rPr>
        <w:t>dla pracowników MZK, spełniające wymogi Rozporządzenia Ministra Infrastrukt</w:t>
      </w:r>
      <w:r w:rsidRPr="0058405A">
        <w:rPr>
          <w:rFonts w:ascii="Open Sans" w:hAnsi="Open Sans" w:cs="Open Sans"/>
          <w:sz w:val="24"/>
          <w:szCs w:val="24"/>
        </w:rPr>
        <w:t>ury z dn. 16.12.2021 w spr</w:t>
      </w:r>
      <w:r w:rsidR="00E037E0" w:rsidRPr="0058405A">
        <w:rPr>
          <w:rFonts w:ascii="Open Sans" w:hAnsi="Open Sans" w:cs="Open Sans"/>
          <w:sz w:val="24"/>
          <w:szCs w:val="24"/>
        </w:rPr>
        <w:t xml:space="preserve">awie </w:t>
      </w:r>
      <w:r w:rsidRPr="0058405A">
        <w:rPr>
          <w:rFonts w:ascii="Open Sans" w:hAnsi="Open Sans" w:cs="Open Sans"/>
          <w:sz w:val="24"/>
          <w:szCs w:val="24"/>
        </w:rPr>
        <w:t>bezpieczeństwa i higieny pracy w komunikacji miejskiej oraz autobusowej komunikacji międzymiastowej, wyposażone w bieżącą wodę, przyłączone do sieci kanalizacyjnej, ogrzewane i wentylowane (zgodnie z wymaganiami rozporządzenia Ministra Pracy i Polityki Socjalnej z dn. 26.09.1997 w spr</w:t>
      </w:r>
      <w:r w:rsidR="00C5789A" w:rsidRPr="0058405A">
        <w:rPr>
          <w:rFonts w:ascii="Open Sans" w:hAnsi="Open Sans" w:cs="Open Sans"/>
          <w:sz w:val="24"/>
          <w:szCs w:val="24"/>
        </w:rPr>
        <w:t xml:space="preserve">awie </w:t>
      </w:r>
      <w:r w:rsidRPr="0058405A">
        <w:rPr>
          <w:rFonts w:ascii="Open Sans" w:hAnsi="Open Sans" w:cs="Open Sans"/>
          <w:sz w:val="24"/>
          <w:szCs w:val="24"/>
        </w:rPr>
        <w:t>Ogólnych</w:t>
      </w:r>
      <w:r w:rsidRPr="003A229D">
        <w:rPr>
          <w:rFonts w:ascii="Open Sans" w:hAnsi="Open Sans" w:cs="Open Sans"/>
          <w:sz w:val="24"/>
          <w:szCs w:val="24"/>
        </w:rPr>
        <w:t xml:space="preserve"> przepisów</w:t>
      </w:r>
      <w:r>
        <w:rPr>
          <w:rFonts w:ascii="Open Sans" w:hAnsi="Open Sans" w:cs="Open Sans"/>
          <w:sz w:val="24"/>
          <w:szCs w:val="24"/>
        </w:rPr>
        <w:t xml:space="preserve"> bezpieczeństwa i higieny pracy) oraz </w:t>
      </w:r>
      <w:r w:rsidRPr="003A229D">
        <w:rPr>
          <w:rFonts w:ascii="Open Sans" w:hAnsi="Open Sans" w:cs="Open Sans"/>
          <w:sz w:val="24"/>
          <w:szCs w:val="24"/>
        </w:rPr>
        <w:t>pozostające w budynku</w:t>
      </w:r>
      <w:r>
        <w:rPr>
          <w:rFonts w:ascii="Open Sans" w:hAnsi="Open Sans" w:cs="Open Sans"/>
          <w:sz w:val="24"/>
          <w:szCs w:val="24"/>
        </w:rPr>
        <w:t xml:space="preserve"> </w:t>
      </w:r>
      <w:r w:rsidRPr="003A229D">
        <w:rPr>
          <w:rFonts w:ascii="Open Sans" w:hAnsi="Open Sans" w:cs="Open Sans"/>
          <w:sz w:val="24"/>
          <w:szCs w:val="24"/>
        </w:rPr>
        <w:t xml:space="preserve">ale osobno wydzielone toalety dla pasażerów komunikacji miejskiej. </w:t>
      </w:r>
    </w:p>
    <w:p w14:paraId="65F8E016" w14:textId="77777777" w:rsidR="002637B4" w:rsidRDefault="002637B4" w:rsidP="002637B4">
      <w:pPr>
        <w:pStyle w:val="Akapitzlist"/>
        <w:numPr>
          <w:ilvl w:val="0"/>
          <w:numId w:val="33"/>
        </w:numPr>
        <w:spacing w:before="4" w:after="160" w:line="276" w:lineRule="auto"/>
        <w:contextualSpacing/>
        <w:rPr>
          <w:rFonts w:ascii="Open Sans" w:hAnsi="Open Sans" w:cs="Open Sans"/>
          <w:sz w:val="24"/>
          <w:szCs w:val="24"/>
        </w:rPr>
      </w:pPr>
      <w:r>
        <w:rPr>
          <w:rFonts w:ascii="Open Sans" w:hAnsi="Open Sans" w:cs="Open Sans"/>
          <w:sz w:val="24"/>
          <w:szCs w:val="24"/>
        </w:rPr>
        <w:t>Małą architekturę (w tym: ławki, kosze na śmieci)</w:t>
      </w:r>
    </w:p>
    <w:p w14:paraId="17B9A2C2" w14:textId="101375AD" w:rsidR="002637B4" w:rsidRPr="00256412" w:rsidRDefault="002637B4" w:rsidP="002637B4">
      <w:pPr>
        <w:pStyle w:val="Akapitzlist"/>
        <w:numPr>
          <w:ilvl w:val="0"/>
          <w:numId w:val="33"/>
        </w:numPr>
        <w:spacing w:after="160" w:line="276" w:lineRule="auto"/>
        <w:contextualSpacing/>
        <w:rPr>
          <w:rFonts w:ascii="Open Sans" w:hAnsi="Open Sans" w:cs="Open Sans"/>
          <w:sz w:val="24"/>
          <w:szCs w:val="24"/>
        </w:rPr>
      </w:pPr>
      <w:r w:rsidRPr="009A5B29">
        <w:rPr>
          <w:rFonts w:ascii="Open Sans" w:hAnsi="Open Sans" w:cs="Open Sans"/>
          <w:sz w:val="24"/>
          <w:szCs w:val="24"/>
        </w:rPr>
        <w:t>Wiat</w:t>
      </w:r>
      <w:r>
        <w:rPr>
          <w:rFonts w:ascii="Open Sans" w:hAnsi="Open Sans" w:cs="Open Sans"/>
          <w:sz w:val="24"/>
          <w:szCs w:val="24"/>
        </w:rPr>
        <w:t>ę</w:t>
      </w:r>
      <w:r w:rsidRPr="009A5B29">
        <w:rPr>
          <w:rFonts w:ascii="Open Sans" w:hAnsi="Open Sans" w:cs="Open Sans"/>
          <w:sz w:val="24"/>
          <w:szCs w:val="24"/>
        </w:rPr>
        <w:t xml:space="preserve"> rowerow</w:t>
      </w:r>
      <w:r>
        <w:rPr>
          <w:rFonts w:ascii="Open Sans" w:hAnsi="Open Sans" w:cs="Open Sans"/>
          <w:sz w:val="24"/>
          <w:szCs w:val="24"/>
        </w:rPr>
        <w:t xml:space="preserve">ą z elementami zielonej infrastruktury  (np. </w:t>
      </w:r>
      <w:r w:rsidRPr="009A5B29">
        <w:rPr>
          <w:rFonts w:ascii="Open Sans" w:hAnsi="Open Sans" w:cs="Open Sans"/>
          <w:sz w:val="24"/>
          <w:szCs w:val="24"/>
        </w:rPr>
        <w:t>zielona</w:t>
      </w:r>
      <w:r>
        <w:rPr>
          <w:rFonts w:ascii="Open Sans" w:hAnsi="Open Sans" w:cs="Open Sans"/>
          <w:sz w:val="24"/>
          <w:szCs w:val="24"/>
        </w:rPr>
        <w:t xml:space="preserve"> ściana,</w:t>
      </w:r>
      <w:r w:rsidRPr="009A5B29">
        <w:rPr>
          <w:rFonts w:ascii="Open Sans" w:hAnsi="Open Sans" w:cs="Open Sans"/>
          <w:sz w:val="24"/>
          <w:szCs w:val="24"/>
        </w:rPr>
        <w:t xml:space="preserve"> dach</w:t>
      </w:r>
      <w:r>
        <w:rPr>
          <w:rFonts w:ascii="Open Sans" w:hAnsi="Open Sans" w:cs="Open Sans"/>
          <w:sz w:val="24"/>
          <w:szCs w:val="24"/>
        </w:rPr>
        <w:t xml:space="preserve">) </w:t>
      </w:r>
      <w:r w:rsidRPr="0058405A">
        <w:rPr>
          <w:rFonts w:ascii="Open Sans" w:hAnsi="Open Sans" w:cs="Open Sans"/>
          <w:sz w:val="24"/>
          <w:szCs w:val="24"/>
        </w:rPr>
        <w:t>uwzględniając</w:t>
      </w:r>
      <w:r w:rsidR="00C44AA7" w:rsidRPr="0058405A">
        <w:rPr>
          <w:rFonts w:ascii="Open Sans" w:hAnsi="Open Sans" w:cs="Open Sans"/>
          <w:sz w:val="24"/>
          <w:szCs w:val="24"/>
        </w:rPr>
        <w:t>ą</w:t>
      </w:r>
      <w:r w:rsidRPr="0058405A">
        <w:rPr>
          <w:rFonts w:ascii="Open Sans" w:hAnsi="Open Sans" w:cs="Open Sans"/>
          <w:sz w:val="24"/>
          <w:szCs w:val="24"/>
        </w:rPr>
        <w:t>: stacj</w:t>
      </w:r>
      <w:r w:rsidR="00C44AA7" w:rsidRPr="0058405A">
        <w:rPr>
          <w:rFonts w:ascii="Open Sans" w:hAnsi="Open Sans" w:cs="Open Sans"/>
          <w:sz w:val="24"/>
          <w:szCs w:val="24"/>
        </w:rPr>
        <w:t>ę</w:t>
      </w:r>
      <w:r w:rsidRPr="0058405A">
        <w:rPr>
          <w:rFonts w:ascii="Open Sans" w:hAnsi="Open Sans" w:cs="Open Sans"/>
          <w:sz w:val="24"/>
          <w:szCs w:val="24"/>
        </w:rPr>
        <w:t xml:space="preserve"> rowerów</w:t>
      </w:r>
      <w:r w:rsidRPr="00256412">
        <w:rPr>
          <w:rFonts w:ascii="Open Sans" w:hAnsi="Open Sans" w:cs="Open Sans"/>
          <w:sz w:val="24"/>
          <w:szCs w:val="24"/>
        </w:rPr>
        <w:t xml:space="preserve"> miejskich</w:t>
      </w:r>
      <w:r>
        <w:rPr>
          <w:rFonts w:ascii="Open Sans" w:hAnsi="Open Sans" w:cs="Open Sans"/>
          <w:sz w:val="24"/>
          <w:szCs w:val="24"/>
        </w:rPr>
        <w:t xml:space="preserve">, </w:t>
      </w:r>
      <w:r w:rsidRPr="00256412">
        <w:rPr>
          <w:rFonts w:ascii="Open Sans" w:hAnsi="Open Sans" w:cs="Open Sans"/>
          <w:sz w:val="24"/>
          <w:szCs w:val="24"/>
        </w:rPr>
        <w:t xml:space="preserve">inne rowery, hulajnogi, itp., </w:t>
      </w:r>
    </w:p>
    <w:p w14:paraId="47A59C21" w14:textId="77777777" w:rsidR="002637B4" w:rsidRPr="00655C3F" w:rsidRDefault="002637B4" w:rsidP="002637B4">
      <w:pPr>
        <w:pStyle w:val="Akapitzlist"/>
        <w:numPr>
          <w:ilvl w:val="0"/>
          <w:numId w:val="33"/>
        </w:numPr>
        <w:spacing w:after="160" w:line="276" w:lineRule="auto"/>
        <w:contextualSpacing/>
        <w:rPr>
          <w:rFonts w:ascii="Open Sans" w:hAnsi="Open Sans" w:cs="Open Sans"/>
          <w:sz w:val="24"/>
          <w:szCs w:val="24"/>
        </w:rPr>
      </w:pPr>
      <w:r>
        <w:rPr>
          <w:rFonts w:ascii="Open Sans" w:hAnsi="Open Sans" w:cs="Open Sans"/>
          <w:sz w:val="24"/>
          <w:szCs w:val="24"/>
        </w:rPr>
        <w:t>W</w:t>
      </w:r>
      <w:r w:rsidRPr="009A5B29">
        <w:rPr>
          <w:rFonts w:ascii="Open Sans" w:hAnsi="Open Sans" w:cs="Open Sans"/>
          <w:sz w:val="24"/>
          <w:szCs w:val="24"/>
        </w:rPr>
        <w:t>ydziel</w:t>
      </w:r>
      <w:r>
        <w:rPr>
          <w:rFonts w:ascii="Open Sans" w:hAnsi="Open Sans" w:cs="Open Sans"/>
          <w:sz w:val="24"/>
          <w:szCs w:val="24"/>
        </w:rPr>
        <w:t xml:space="preserve">enie </w:t>
      </w:r>
      <w:r w:rsidRPr="009A5B29">
        <w:rPr>
          <w:rFonts w:ascii="Open Sans" w:hAnsi="Open Sans" w:cs="Open Sans"/>
          <w:sz w:val="24"/>
          <w:szCs w:val="24"/>
        </w:rPr>
        <w:t>miejsc</w:t>
      </w:r>
      <w:r>
        <w:rPr>
          <w:rFonts w:ascii="Open Sans" w:hAnsi="Open Sans" w:cs="Open Sans"/>
          <w:sz w:val="24"/>
          <w:szCs w:val="24"/>
        </w:rPr>
        <w:t>a</w:t>
      </w:r>
      <w:r w:rsidRPr="009A5B29">
        <w:rPr>
          <w:rFonts w:ascii="Open Sans" w:hAnsi="Open Sans" w:cs="Open Sans"/>
          <w:sz w:val="24"/>
          <w:szCs w:val="24"/>
        </w:rPr>
        <w:t xml:space="preserve"> postojowe</w:t>
      </w:r>
      <w:r>
        <w:rPr>
          <w:rFonts w:ascii="Open Sans" w:hAnsi="Open Sans" w:cs="Open Sans"/>
          <w:sz w:val="24"/>
          <w:szCs w:val="24"/>
        </w:rPr>
        <w:t>go</w:t>
      </w:r>
      <w:r w:rsidRPr="009A5B29">
        <w:rPr>
          <w:rFonts w:ascii="Open Sans" w:hAnsi="Open Sans" w:cs="Open Sans"/>
          <w:sz w:val="24"/>
          <w:szCs w:val="24"/>
        </w:rPr>
        <w:t xml:space="preserve"> dla autobusów oczekujących (dworzec PKP to dla większości przystanek początkowo-końcowy tzw. pętla krańcowa). </w:t>
      </w:r>
    </w:p>
    <w:p w14:paraId="37638BE9" w14:textId="77777777" w:rsidR="002637B4" w:rsidRDefault="002637B4" w:rsidP="002637B4">
      <w:pPr>
        <w:pStyle w:val="Akapitzlist"/>
        <w:numPr>
          <w:ilvl w:val="0"/>
          <w:numId w:val="33"/>
        </w:numPr>
        <w:spacing w:after="160" w:line="276" w:lineRule="auto"/>
        <w:contextualSpacing/>
        <w:rPr>
          <w:rFonts w:ascii="Open Sans" w:hAnsi="Open Sans" w:cs="Open Sans"/>
          <w:sz w:val="24"/>
          <w:szCs w:val="24"/>
        </w:rPr>
      </w:pPr>
      <w:r w:rsidRPr="00655C3F">
        <w:rPr>
          <w:rFonts w:ascii="Open Sans" w:hAnsi="Open Sans" w:cs="Open Sans"/>
          <w:sz w:val="24"/>
          <w:szCs w:val="24"/>
        </w:rPr>
        <w:t>Wydzielan</w:t>
      </w:r>
      <w:r>
        <w:rPr>
          <w:rFonts w:ascii="Open Sans" w:hAnsi="Open Sans" w:cs="Open Sans"/>
          <w:sz w:val="24"/>
          <w:szCs w:val="24"/>
        </w:rPr>
        <w:t>ie</w:t>
      </w:r>
      <w:r w:rsidRPr="00655C3F">
        <w:rPr>
          <w:rFonts w:ascii="Open Sans" w:hAnsi="Open Sans" w:cs="Open Sans"/>
          <w:sz w:val="24"/>
          <w:szCs w:val="24"/>
        </w:rPr>
        <w:t xml:space="preserve"> </w:t>
      </w:r>
      <w:r>
        <w:rPr>
          <w:rFonts w:ascii="Open Sans" w:hAnsi="Open Sans" w:cs="Open Sans"/>
          <w:sz w:val="24"/>
          <w:szCs w:val="24"/>
        </w:rPr>
        <w:t xml:space="preserve">i rozdzielanie </w:t>
      </w:r>
      <w:r w:rsidRPr="00655C3F">
        <w:rPr>
          <w:rFonts w:ascii="Open Sans" w:hAnsi="Open Sans" w:cs="Open Sans"/>
          <w:sz w:val="24"/>
          <w:szCs w:val="24"/>
        </w:rPr>
        <w:t>miejsc dla komunikacji miejskiej oraz prywatnej komunikacji (</w:t>
      </w:r>
      <w:proofErr w:type="spellStart"/>
      <w:r w:rsidRPr="00655C3F">
        <w:rPr>
          <w:rFonts w:ascii="Open Sans" w:hAnsi="Open Sans" w:cs="Open Sans"/>
          <w:sz w:val="24"/>
          <w:szCs w:val="24"/>
        </w:rPr>
        <w:t>busy</w:t>
      </w:r>
      <w:proofErr w:type="spellEnd"/>
      <w:r w:rsidRPr="00655C3F">
        <w:rPr>
          <w:rFonts w:ascii="Open Sans" w:hAnsi="Open Sans" w:cs="Open Sans"/>
          <w:sz w:val="24"/>
          <w:szCs w:val="24"/>
        </w:rPr>
        <w:t>, taxi itp.)</w:t>
      </w:r>
    </w:p>
    <w:p w14:paraId="00FB2F08" w14:textId="77777777" w:rsidR="002637B4" w:rsidRPr="009B4369" w:rsidRDefault="002637B4" w:rsidP="002637B4">
      <w:pPr>
        <w:pStyle w:val="Akapitzlist"/>
        <w:numPr>
          <w:ilvl w:val="0"/>
          <w:numId w:val="33"/>
        </w:numPr>
        <w:spacing w:after="160" w:line="276" w:lineRule="auto"/>
        <w:contextualSpacing/>
        <w:jc w:val="both"/>
        <w:rPr>
          <w:rFonts w:ascii="Open Sans" w:hAnsi="Open Sans" w:cs="Open Sans"/>
          <w:sz w:val="24"/>
          <w:szCs w:val="24"/>
        </w:rPr>
      </w:pPr>
      <w:r w:rsidRPr="009B4369">
        <w:rPr>
          <w:rFonts w:ascii="Open Sans" w:hAnsi="Open Sans" w:cs="Open Sans"/>
          <w:sz w:val="24"/>
          <w:szCs w:val="24"/>
        </w:rPr>
        <w:t>Informację dla podróżnych (informacja zintegrowana)</w:t>
      </w:r>
      <w:r>
        <w:rPr>
          <w:rFonts w:ascii="Open Sans" w:hAnsi="Open Sans" w:cs="Open Sans"/>
          <w:color w:val="000000" w:themeColor="text1"/>
          <w:sz w:val="24"/>
          <w:szCs w:val="24"/>
        </w:rPr>
        <w:t xml:space="preserve"> </w:t>
      </w:r>
      <w:r w:rsidRPr="009B4369">
        <w:rPr>
          <w:rFonts w:ascii="Open Sans" w:hAnsi="Open Sans" w:cs="Open Sans"/>
          <w:color w:val="000000" w:themeColor="text1"/>
          <w:sz w:val="24"/>
          <w:szCs w:val="24"/>
        </w:rPr>
        <w:t xml:space="preserve">- do uzgodnienia z </w:t>
      </w:r>
      <w:r w:rsidRPr="009B4369">
        <w:rPr>
          <w:rFonts w:ascii="Open Sans" w:hAnsi="Open Sans" w:cs="Open Sans"/>
          <w:snapToGrid w:val="0"/>
          <w:sz w:val="24"/>
          <w:szCs w:val="24"/>
        </w:rPr>
        <w:t>Przedsiębiorstwem Komunikacji Samochodowej w Koninie (PKS Konin), które w ramach zadania pn.</w:t>
      </w:r>
      <w:r>
        <w:rPr>
          <w:rFonts w:ascii="Open Sans" w:hAnsi="Open Sans" w:cs="Open Sans"/>
          <w:snapToGrid w:val="0"/>
          <w:sz w:val="24"/>
          <w:szCs w:val="24"/>
        </w:rPr>
        <w:t xml:space="preserve"> </w:t>
      </w:r>
      <w:r w:rsidRPr="009B4369">
        <w:rPr>
          <w:rFonts w:ascii="Open Sans" w:hAnsi="Open Sans" w:cs="Open Sans"/>
          <w:color w:val="000000" w:themeColor="text1"/>
          <w:sz w:val="24"/>
          <w:szCs w:val="24"/>
          <w:shd w:val="clear" w:color="auto" w:fill="FFFFFF"/>
        </w:rPr>
        <w:t>„Niskoemisyjny transport publiczny w subregionie konińskim”</w:t>
      </w:r>
      <w:r>
        <w:rPr>
          <w:rFonts w:ascii="Open Sans" w:hAnsi="Open Sans" w:cs="Open Sans"/>
          <w:color w:val="000000" w:themeColor="text1"/>
          <w:sz w:val="24"/>
          <w:szCs w:val="24"/>
          <w:shd w:val="clear" w:color="auto" w:fill="FFFFFF"/>
        </w:rPr>
        <w:t xml:space="preserve">, będzie realizować zadanie dotyczące rozbudowy systemu informacji pasażerskiej na przystankach w głównych węzłach przesiadkowych. </w:t>
      </w:r>
    </w:p>
    <w:p w14:paraId="3F480106" w14:textId="1952B90B" w:rsidR="002637B4" w:rsidRPr="00972DA6" w:rsidRDefault="002637B4" w:rsidP="002637B4">
      <w:pPr>
        <w:pStyle w:val="Akapitzlist"/>
        <w:numPr>
          <w:ilvl w:val="0"/>
          <w:numId w:val="33"/>
        </w:numPr>
        <w:spacing w:after="160" w:line="276" w:lineRule="auto"/>
        <w:contextualSpacing/>
        <w:jc w:val="both"/>
        <w:rPr>
          <w:rFonts w:ascii="Open Sans" w:hAnsi="Open Sans" w:cs="Open Sans"/>
          <w:sz w:val="24"/>
          <w:szCs w:val="24"/>
        </w:rPr>
      </w:pPr>
      <w:r w:rsidRPr="009A5B29">
        <w:rPr>
          <w:rFonts w:ascii="Open Sans" w:hAnsi="Open Sans" w:cs="Open Sans"/>
          <w:sz w:val="24"/>
          <w:szCs w:val="24"/>
        </w:rPr>
        <w:t>Widoczn</w:t>
      </w:r>
      <w:r w:rsidR="003C38AA">
        <w:rPr>
          <w:rFonts w:ascii="Open Sans" w:hAnsi="Open Sans" w:cs="Open Sans"/>
          <w:sz w:val="24"/>
          <w:szCs w:val="24"/>
        </w:rPr>
        <w:t>ą</w:t>
      </w:r>
      <w:r w:rsidRPr="009A5B29">
        <w:rPr>
          <w:rFonts w:ascii="Open Sans" w:hAnsi="Open Sans" w:cs="Open Sans"/>
          <w:sz w:val="24"/>
          <w:szCs w:val="24"/>
        </w:rPr>
        <w:t xml:space="preserve"> nazw</w:t>
      </w:r>
      <w:r w:rsidR="003C38AA">
        <w:rPr>
          <w:rFonts w:ascii="Open Sans" w:hAnsi="Open Sans" w:cs="Open Sans"/>
          <w:sz w:val="24"/>
          <w:szCs w:val="24"/>
        </w:rPr>
        <w:t>ę</w:t>
      </w:r>
      <w:r w:rsidRPr="009A5B29">
        <w:rPr>
          <w:rFonts w:ascii="Open Sans" w:hAnsi="Open Sans" w:cs="Open Sans"/>
          <w:sz w:val="24"/>
          <w:szCs w:val="24"/>
        </w:rPr>
        <w:t xml:space="preserve"> miejscowości – Konin</w:t>
      </w:r>
    </w:p>
    <w:p w14:paraId="485C2915" w14:textId="1E55458C" w:rsidR="002637B4" w:rsidRPr="00E556F9" w:rsidRDefault="002637B4" w:rsidP="002637B4">
      <w:pPr>
        <w:pStyle w:val="Akapitzlist"/>
        <w:widowControl w:val="0"/>
        <w:numPr>
          <w:ilvl w:val="0"/>
          <w:numId w:val="33"/>
        </w:numPr>
        <w:spacing w:line="276" w:lineRule="auto"/>
        <w:contextualSpacing/>
        <w:jc w:val="both"/>
        <w:rPr>
          <w:rFonts w:ascii="Open Sans" w:hAnsi="Open Sans" w:cs="Open Sans"/>
          <w:snapToGrid w:val="0"/>
          <w:sz w:val="24"/>
          <w:szCs w:val="24"/>
        </w:rPr>
      </w:pPr>
      <w:r w:rsidRPr="00860B0E">
        <w:rPr>
          <w:rFonts w:ascii="Open Sans" w:hAnsi="Open Sans" w:cs="Open Sans"/>
          <w:sz w:val="24"/>
          <w:szCs w:val="24"/>
        </w:rPr>
        <w:t xml:space="preserve">Nasadzenia, rozszczelnienia w tym </w:t>
      </w:r>
      <w:r>
        <w:rPr>
          <w:rFonts w:ascii="Open Sans" w:hAnsi="Open Sans" w:cs="Open Sans"/>
          <w:sz w:val="24"/>
          <w:szCs w:val="24"/>
        </w:rPr>
        <w:t xml:space="preserve">elementy </w:t>
      </w:r>
      <w:r w:rsidRPr="00860B0E">
        <w:rPr>
          <w:rFonts w:ascii="Open Sans" w:hAnsi="Open Sans" w:cs="Open Sans"/>
          <w:sz w:val="24"/>
          <w:szCs w:val="24"/>
        </w:rPr>
        <w:t>zielono-niebiesk</w:t>
      </w:r>
      <w:r>
        <w:rPr>
          <w:rFonts w:ascii="Open Sans" w:hAnsi="Open Sans" w:cs="Open Sans"/>
          <w:sz w:val="24"/>
          <w:szCs w:val="24"/>
        </w:rPr>
        <w:t xml:space="preserve">iej </w:t>
      </w:r>
      <w:r w:rsidR="000621CC">
        <w:rPr>
          <w:rFonts w:ascii="Open Sans" w:hAnsi="Open Sans" w:cs="Open Sans"/>
          <w:sz w:val="24"/>
          <w:szCs w:val="24"/>
        </w:rPr>
        <w:t>i</w:t>
      </w:r>
      <w:r w:rsidRPr="00860B0E">
        <w:rPr>
          <w:rFonts w:ascii="Open Sans" w:hAnsi="Open Sans" w:cs="Open Sans"/>
          <w:sz w:val="24"/>
          <w:szCs w:val="24"/>
        </w:rPr>
        <w:t>nfrastruktur</w:t>
      </w:r>
      <w:r w:rsidR="000563DD">
        <w:rPr>
          <w:rFonts w:ascii="Open Sans" w:hAnsi="Open Sans" w:cs="Open Sans"/>
          <w:sz w:val="24"/>
          <w:szCs w:val="24"/>
        </w:rPr>
        <w:t>y</w:t>
      </w:r>
      <w:r>
        <w:rPr>
          <w:rFonts w:ascii="Open Sans" w:hAnsi="Open Sans" w:cs="Open Sans"/>
          <w:sz w:val="24"/>
          <w:szCs w:val="24"/>
        </w:rPr>
        <w:t xml:space="preserve">, </w:t>
      </w:r>
      <w:r w:rsidRPr="00860B0E">
        <w:rPr>
          <w:rFonts w:ascii="Open Sans" w:hAnsi="Open Sans" w:cs="Open Sans"/>
          <w:sz w:val="24"/>
          <w:szCs w:val="24"/>
        </w:rPr>
        <w:t>elementy zieleni zbierającej wodę z dachu – np. częściowo zielony dach, zielona ściana.</w:t>
      </w:r>
    </w:p>
    <w:p w14:paraId="12A0F122" w14:textId="6F85E51C" w:rsidR="002637B4" w:rsidRPr="00E556F9" w:rsidRDefault="002637B4" w:rsidP="00E556F9">
      <w:pPr>
        <w:pStyle w:val="Akapitzlist"/>
        <w:widowControl w:val="0"/>
        <w:numPr>
          <w:ilvl w:val="0"/>
          <w:numId w:val="33"/>
        </w:numPr>
        <w:spacing w:line="276" w:lineRule="auto"/>
        <w:contextualSpacing/>
        <w:jc w:val="both"/>
        <w:rPr>
          <w:rStyle w:val="cf01"/>
          <w:rFonts w:ascii="Open Sans" w:hAnsi="Open Sans" w:cs="Open Sans"/>
          <w:snapToGrid w:val="0"/>
          <w:sz w:val="24"/>
          <w:szCs w:val="24"/>
        </w:rPr>
      </w:pPr>
      <w:r w:rsidRPr="00E556F9">
        <w:rPr>
          <w:rFonts w:ascii="Open Sans" w:hAnsi="Open Sans" w:cs="Open Sans"/>
          <w:sz w:val="24"/>
          <w:szCs w:val="24"/>
        </w:rPr>
        <w:t xml:space="preserve">Komunikację pieszą bezkolizyjną z drogami jezdnymi z peronów MZK, PKS z dworca PKP, taxi, obsługi węzła </w:t>
      </w:r>
      <w:r w:rsidRPr="00E556F9">
        <w:rPr>
          <w:rFonts w:ascii="Open Sans" w:hAnsi="Open Sans" w:cs="Open Sans"/>
          <w:color w:val="000000" w:themeColor="text1"/>
          <w:sz w:val="24"/>
          <w:szCs w:val="24"/>
        </w:rPr>
        <w:t xml:space="preserve">(tj. </w:t>
      </w:r>
      <w:r w:rsidRPr="00E556F9">
        <w:rPr>
          <w:rStyle w:val="cf01"/>
          <w:rFonts w:ascii="Open Sans" w:hAnsi="Open Sans" w:cs="Open Sans"/>
          <w:sz w:val="24"/>
          <w:szCs w:val="24"/>
        </w:rPr>
        <w:t>ruch pieszy w poziomie 0.00 od dworca PKP do zadaszonego węzła przesiadkowego autobusowego w tym bezkolizyjna, bezpieczna możliwość przechodzenia pomiędzy przystankami)</w:t>
      </w:r>
      <w:r w:rsidR="00854CA6">
        <w:rPr>
          <w:rStyle w:val="cf01"/>
          <w:rFonts w:ascii="Open Sans" w:hAnsi="Open Sans" w:cs="Open Sans"/>
          <w:sz w:val="24"/>
          <w:szCs w:val="24"/>
        </w:rPr>
        <w:t xml:space="preserve">. </w:t>
      </w:r>
    </w:p>
    <w:p w14:paraId="434F6B69" w14:textId="77777777" w:rsidR="002637B4" w:rsidRPr="00E556F9" w:rsidRDefault="002637B4" w:rsidP="00E556F9">
      <w:pPr>
        <w:pStyle w:val="Akapitzlist"/>
        <w:widowControl w:val="0"/>
        <w:numPr>
          <w:ilvl w:val="0"/>
          <w:numId w:val="33"/>
        </w:numPr>
        <w:spacing w:line="276" w:lineRule="auto"/>
        <w:contextualSpacing/>
        <w:jc w:val="both"/>
        <w:rPr>
          <w:rFonts w:ascii="Open Sans" w:hAnsi="Open Sans" w:cs="Open Sans"/>
          <w:snapToGrid w:val="0"/>
          <w:sz w:val="24"/>
          <w:szCs w:val="24"/>
        </w:rPr>
      </w:pPr>
      <w:r w:rsidRPr="00E556F9">
        <w:rPr>
          <w:rFonts w:ascii="Open Sans" w:hAnsi="Open Sans" w:cs="Open Sans"/>
          <w:sz w:val="24"/>
          <w:szCs w:val="24"/>
        </w:rPr>
        <w:t>Połączenie węzłów pieszo - rowerowych z istniejącymi.</w:t>
      </w:r>
    </w:p>
    <w:p w14:paraId="58D86E9D" w14:textId="77777777" w:rsidR="002637B4" w:rsidRPr="00E556F9" w:rsidRDefault="002637B4" w:rsidP="00E556F9">
      <w:pPr>
        <w:pStyle w:val="Akapitzlist"/>
        <w:widowControl w:val="0"/>
        <w:numPr>
          <w:ilvl w:val="0"/>
          <w:numId w:val="33"/>
        </w:numPr>
        <w:spacing w:line="276" w:lineRule="auto"/>
        <w:contextualSpacing/>
        <w:jc w:val="both"/>
        <w:rPr>
          <w:rFonts w:ascii="Open Sans" w:hAnsi="Open Sans" w:cs="Open Sans"/>
          <w:snapToGrid w:val="0"/>
          <w:sz w:val="24"/>
          <w:szCs w:val="24"/>
        </w:rPr>
      </w:pPr>
      <w:r w:rsidRPr="00E556F9">
        <w:rPr>
          <w:rFonts w:ascii="Open Sans" w:hAnsi="Open Sans" w:cs="Open Sans"/>
          <w:sz w:val="24"/>
          <w:szCs w:val="24"/>
        </w:rPr>
        <w:t>Elementy dostępności dla osób ze szczególnymi potrzebami (zgodnie ze Standardami Dostępności).</w:t>
      </w:r>
    </w:p>
    <w:p w14:paraId="02186437" w14:textId="77777777" w:rsidR="002637B4" w:rsidRPr="00E556F9" w:rsidRDefault="002637B4" w:rsidP="00E556F9">
      <w:pPr>
        <w:pStyle w:val="Akapitzlist"/>
        <w:widowControl w:val="0"/>
        <w:numPr>
          <w:ilvl w:val="0"/>
          <w:numId w:val="33"/>
        </w:numPr>
        <w:spacing w:line="276" w:lineRule="auto"/>
        <w:contextualSpacing/>
        <w:jc w:val="both"/>
        <w:rPr>
          <w:rFonts w:ascii="Open Sans" w:hAnsi="Open Sans" w:cs="Open Sans"/>
          <w:snapToGrid w:val="0"/>
          <w:sz w:val="24"/>
          <w:szCs w:val="24"/>
        </w:rPr>
      </w:pPr>
      <w:r w:rsidRPr="00E556F9">
        <w:rPr>
          <w:rFonts w:ascii="Open Sans" w:hAnsi="Open Sans" w:cs="Open Sans"/>
          <w:sz w:val="24"/>
          <w:szCs w:val="24"/>
        </w:rPr>
        <w:t xml:space="preserve">Oświetlenie. </w:t>
      </w:r>
    </w:p>
    <w:p w14:paraId="7CC94A06" w14:textId="77777777" w:rsidR="002637B4" w:rsidRPr="00E556F9" w:rsidRDefault="002637B4" w:rsidP="00E556F9">
      <w:pPr>
        <w:pStyle w:val="Akapitzlist"/>
        <w:widowControl w:val="0"/>
        <w:numPr>
          <w:ilvl w:val="0"/>
          <w:numId w:val="33"/>
        </w:numPr>
        <w:spacing w:line="276" w:lineRule="auto"/>
        <w:contextualSpacing/>
        <w:jc w:val="both"/>
        <w:rPr>
          <w:rFonts w:ascii="Open Sans" w:hAnsi="Open Sans" w:cs="Open Sans"/>
          <w:snapToGrid w:val="0"/>
          <w:sz w:val="24"/>
          <w:szCs w:val="24"/>
        </w:rPr>
      </w:pPr>
      <w:r w:rsidRPr="00E556F9">
        <w:rPr>
          <w:rFonts w:ascii="Open Sans" w:hAnsi="Open Sans" w:cs="Open Sans"/>
          <w:sz w:val="24"/>
          <w:szCs w:val="24"/>
        </w:rPr>
        <w:lastRenderedPageBreak/>
        <w:t xml:space="preserve">Monitoring, </w:t>
      </w:r>
      <w:r w:rsidRPr="00E556F9">
        <w:rPr>
          <w:rFonts w:ascii="Open Sans" w:hAnsi="Open Sans" w:cs="Open Sans"/>
          <w:sz w:val="24"/>
          <w:szCs w:val="24"/>
          <w:shd w:val="clear" w:color="auto" w:fill="FFFFFF"/>
        </w:rPr>
        <w:t>nagłośnienie,</w:t>
      </w:r>
      <w:r w:rsidRPr="00E556F9">
        <w:rPr>
          <w:rFonts w:ascii="Open Sans" w:hAnsi="Open Sans" w:cs="Open Sans"/>
          <w:sz w:val="24"/>
          <w:szCs w:val="24"/>
        </w:rPr>
        <w:t xml:space="preserve"> </w:t>
      </w:r>
    </w:p>
    <w:p w14:paraId="5129C34A" w14:textId="77777777" w:rsidR="002637B4" w:rsidRPr="00E556F9" w:rsidRDefault="002637B4" w:rsidP="00E556F9">
      <w:pPr>
        <w:pStyle w:val="Akapitzlist"/>
        <w:widowControl w:val="0"/>
        <w:numPr>
          <w:ilvl w:val="0"/>
          <w:numId w:val="33"/>
        </w:numPr>
        <w:spacing w:line="276" w:lineRule="auto"/>
        <w:contextualSpacing/>
        <w:jc w:val="both"/>
        <w:rPr>
          <w:rFonts w:ascii="Open Sans" w:hAnsi="Open Sans" w:cs="Open Sans"/>
          <w:snapToGrid w:val="0"/>
          <w:sz w:val="24"/>
          <w:szCs w:val="24"/>
        </w:rPr>
      </w:pPr>
      <w:r w:rsidRPr="00E556F9">
        <w:rPr>
          <w:rFonts w:ascii="Open Sans" w:hAnsi="Open Sans" w:cs="Open Sans"/>
          <w:sz w:val="24"/>
          <w:szCs w:val="24"/>
        </w:rPr>
        <w:t xml:space="preserve">Dostęp do węzła samochodów indywidualnych w formie </w:t>
      </w:r>
      <w:proofErr w:type="spellStart"/>
      <w:r w:rsidRPr="00E556F9">
        <w:rPr>
          <w:rFonts w:ascii="Open Sans" w:hAnsi="Open Sans" w:cs="Open Sans"/>
          <w:sz w:val="24"/>
          <w:szCs w:val="24"/>
        </w:rPr>
        <w:t>Kiss&amp;ride</w:t>
      </w:r>
      <w:proofErr w:type="spellEnd"/>
      <w:r w:rsidRPr="00E556F9">
        <w:rPr>
          <w:rFonts w:ascii="Open Sans" w:hAnsi="Open Sans" w:cs="Open Sans"/>
          <w:sz w:val="24"/>
          <w:szCs w:val="24"/>
        </w:rPr>
        <w:t xml:space="preserve"> </w:t>
      </w:r>
    </w:p>
    <w:p w14:paraId="4A35C912" w14:textId="77777777" w:rsidR="002637B4" w:rsidRPr="009A5B29" w:rsidRDefault="002637B4" w:rsidP="002637B4">
      <w:pPr>
        <w:pStyle w:val="Akapitzlist"/>
        <w:spacing w:after="160" w:line="276" w:lineRule="auto"/>
        <w:ind w:left="1500"/>
        <w:contextualSpacing/>
        <w:rPr>
          <w:rFonts w:ascii="Open Sans" w:hAnsi="Open Sans" w:cs="Open Sans"/>
          <w:sz w:val="24"/>
          <w:szCs w:val="24"/>
        </w:rPr>
      </w:pPr>
    </w:p>
    <w:p w14:paraId="0C6F938E" w14:textId="77777777" w:rsidR="002637B4" w:rsidRDefault="002637B4" w:rsidP="002637B4">
      <w:pPr>
        <w:pStyle w:val="Akapitzlist"/>
        <w:widowControl w:val="0"/>
        <w:numPr>
          <w:ilvl w:val="0"/>
          <w:numId w:val="29"/>
        </w:numPr>
        <w:tabs>
          <w:tab w:val="left" w:pos="670"/>
        </w:tabs>
        <w:autoSpaceDE w:val="0"/>
        <w:autoSpaceDN w:val="0"/>
        <w:spacing w:before="4" w:after="120" w:line="276" w:lineRule="auto"/>
        <w:jc w:val="both"/>
        <w:rPr>
          <w:rFonts w:ascii="Open Sans" w:hAnsi="Open Sans" w:cs="Open Sans"/>
          <w:snapToGrid w:val="0"/>
          <w:sz w:val="24"/>
          <w:szCs w:val="24"/>
        </w:rPr>
      </w:pPr>
      <w:r w:rsidRPr="002637B4">
        <w:rPr>
          <w:rFonts w:ascii="Open Sans" w:hAnsi="Open Sans" w:cs="Open Sans"/>
          <w:color w:val="000000"/>
          <w:sz w:val="24"/>
          <w:szCs w:val="24"/>
          <w:shd w:val="clear" w:color="auto" w:fill="FFFFFF"/>
        </w:rPr>
        <w:t>Zakres</w:t>
      </w:r>
      <w:r>
        <w:rPr>
          <w:rFonts w:ascii="Open Sans" w:hAnsi="Open Sans" w:cs="Open Sans"/>
          <w:snapToGrid w:val="0"/>
          <w:sz w:val="24"/>
          <w:szCs w:val="24"/>
        </w:rPr>
        <w:t xml:space="preserve"> drogowy obejmuje m.in :</w:t>
      </w:r>
    </w:p>
    <w:p w14:paraId="2F7C6429" w14:textId="77777777" w:rsidR="002637B4" w:rsidRDefault="002637B4" w:rsidP="00040F92">
      <w:pPr>
        <w:pStyle w:val="NormalnyWeb"/>
        <w:numPr>
          <w:ilvl w:val="0"/>
          <w:numId w:val="36"/>
        </w:numPr>
        <w:spacing w:line="276" w:lineRule="auto"/>
        <w:jc w:val="both"/>
        <w:rPr>
          <w:rFonts w:ascii="Open Sans" w:hAnsi="Open Sans" w:cs="Open Sans"/>
        </w:rPr>
      </w:pPr>
      <w:r w:rsidRPr="00F665B7">
        <w:rPr>
          <w:rFonts w:ascii="Open Sans" w:hAnsi="Open Sans" w:cs="Open Sans"/>
        </w:rPr>
        <w:t xml:space="preserve">Wszelkie urządzenia, przedmioty i znaki wpływające i regulujące ruch kołowy/pieszy/ rowerowy w rejonie projektowanego węzła przesiadkowego aż do połączenia z ul. Kolejową (zakres od ronda do skrzyżowania z ul. Traugutta),  </w:t>
      </w:r>
    </w:p>
    <w:p w14:paraId="521B4DDD" w14:textId="65648C07" w:rsidR="002637B4" w:rsidRDefault="002637B4" w:rsidP="00040F92">
      <w:pPr>
        <w:pStyle w:val="NormalnyWeb"/>
        <w:numPr>
          <w:ilvl w:val="0"/>
          <w:numId w:val="36"/>
        </w:numPr>
        <w:spacing w:line="276" w:lineRule="auto"/>
        <w:jc w:val="both"/>
        <w:rPr>
          <w:rFonts w:ascii="Open Sans" w:hAnsi="Open Sans" w:cs="Open Sans"/>
        </w:rPr>
      </w:pPr>
      <w:r w:rsidRPr="00F665B7">
        <w:rPr>
          <w:rFonts w:ascii="Open Sans" w:hAnsi="Open Sans" w:cs="Open Sans"/>
        </w:rPr>
        <w:t xml:space="preserve">Bezpieczne i dobrze oznakowane przejścia dla pieszych przez jezdnię </w:t>
      </w:r>
      <w:r w:rsidR="00040F92">
        <w:rPr>
          <w:rFonts w:ascii="Open Sans" w:hAnsi="Open Sans" w:cs="Open Sans"/>
        </w:rPr>
        <w:br/>
      </w:r>
      <w:r w:rsidRPr="00F665B7">
        <w:rPr>
          <w:rFonts w:ascii="Open Sans" w:hAnsi="Open Sans" w:cs="Open Sans"/>
        </w:rPr>
        <w:t>w bezpośrednim sąsiedztwie węzła,</w:t>
      </w:r>
    </w:p>
    <w:p w14:paraId="7C86F05F" w14:textId="31C8531C" w:rsidR="002637B4" w:rsidRDefault="002637B4" w:rsidP="00040F92">
      <w:pPr>
        <w:pStyle w:val="NormalnyWeb"/>
        <w:numPr>
          <w:ilvl w:val="0"/>
          <w:numId w:val="36"/>
        </w:numPr>
        <w:spacing w:line="276" w:lineRule="auto"/>
        <w:jc w:val="both"/>
        <w:rPr>
          <w:rFonts w:ascii="Open Sans" w:hAnsi="Open Sans" w:cs="Open Sans"/>
        </w:rPr>
      </w:pPr>
      <w:r w:rsidRPr="0058405A">
        <w:rPr>
          <w:rFonts w:ascii="Open Sans" w:hAnsi="Open Sans" w:cs="Open Sans"/>
        </w:rPr>
        <w:t>Zaprojektowanie i budow</w:t>
      </w:r>
      <w:r w:rsidR="001802E4" w:rsidRPr="0058405A">
        <w:rPr>
          <w:rFonts w:ascii="Open Sans" w:hAnsi="Open Sans" w:cs="Open Sans"/>
        </w:rPr>
        <w:t xml:space="preserve">ę </w:t>
      </w:r>
      <w:r w:rsidRPr="0058405A">
        <w:rPr>
          <w:rFonts w:ascii="Open Sans" w:hAnsi="Open Sans" w:cs="Open Sans"/>
        </w:rPr>
        <w:t>oświetlenia</w:t>
      </w:r>
      <w:r w:rsidRPr="00F665B7">
        <w:rPr>
          <w:rFonts w:ascii="Open Sans" w:hAnsi="Open Sans" w:cs="Open Sans"/>
        </w:rPr>
        <w:t xml:space="preserve"> LED (lampy uliczne i parkingowe) w rejonie węzła (z możliwością zdalnego/ automatycznego sterowania),</w:t>
      </w:r>
    </w:p>
    <w:p w14:paraId="5FC06B97" w14:textId="4610A8AB" w:rsidR="002637B4" w:rsidRDefault="002637B4" w:rsidP="00040F92">
      <w:pPr>
        <w:pStyle w:val="NormalnyWeb"/>
        <w:numPr>
          <w:ilvl w:val="0"/>
          <w:numId w:val="36"/>
        </w:numPr>
        <w:spacing w:line="276" w:lineRule="auto"/>
        <w:jc w:val="both"/>
        <w:rPr>
          <w:rStyle w:val="cf01"/>
          <w:rFonts w:ascii="Open Sans" w:hAnsi="Open Sans" w:cs="Open Sans"/>
        </w:rPr>
      </w:pPr>
      <w:r w:rsidRPr="00F665B7">
        <w:rPr>
          <w:rFonts w:ascii="Open Sans" w:hAnsi="Open Sans" w:cs="Open Sans"/>
        </w:rPr>
        <w:t xml:space="preserve">Łatwo dostępne i czytelnie oznaczone parkingi </w:t>
      </w:r>
      <w:r w:rsidRPr="00474BD7">
        <w:rPr>
          <w:rFonts w:ascii="Open Sans" w:hAnsi="Open Sans" w:cs="Open Sans"/>
        </w:rPr>
        <w:t>samochodowe (</w:t>
      </w:r>
      <w:r w:rsidRPr="00474BD7">
        <w:rPr>
          <w:rStyle w:val="cf01"/>
          <w:rFonts w:ascii="Open Sans" w:hAnsi="Open Sans" w:cs="Open Sans"/>
          <w:sz w:val="24"/>
          <w:szCs w:val="24"/>
        </w:rPr>
        <w:t xml:space="preserve">Pierwsze po przeciwnej stronie węzła – zatoka postojowa przy ulicy Kolejowej. Drugie to strona zachodnia dziś </w:t>
      </w:r>
      <w:r w:rsidR="00574727" w:rsidRPr="0058405A">
        <w:rPr>
          <w:rStyle w:val="cf01"/>
          <w:rFonts w:ascii="Open Sans" w:hAnsi="Open Sans" w:cs="Open Sans"/>
          <w:sz w:val="24"/>
          <w:szCs w:val="24"/>
        </w:rPr>
        <w:t>parkują</w:t>
      </w:r>
      <w:r w:rsidRPr="0058405A">
        <w:rPr>
          <w:rStyle w:val="cf01"/>
          <w:rFonts w:ascii="Open Sans" w:hAnsi="Open Sans" w:cs="Open Sans"/>
          <w:sz w:val="24"/>
          <w:szCs w:val="24"/>
        </w:rPr>
        <w:t xml:space="preserve"> tam samochody</w:t>
      </w:r>
      <w:r w:rsidRPr="00474BD7">
        <w:rPr>
          <w:rStyle w:val="cf01"/>
          <w:rFonts w:ascii="Open Sans" w:hAnsi="Open Sans" w:cs="Open Sans"/>
          <w:sz w:val="24"/>
          <w:szCs w:val="24"/>
        </w:rPr>
        <w:t xml:space="preserve"> ograniczając możliwości swobodnego przejazdu).</w:t>
      </w:r>
    </w:p>
    <w:p w14:paraId="73EC5C17" w14:textId="77777777" w:rsidR="002637B4" w:rsidRDefault="002637B4" w:rsidP="00040F92">
      <w:pPr>
        <w:pStyle w:val="NormalnyWeb"/>
        <w:numPr>
          <w:ilvl w:val="0"/>
          <w:numId w:val="36"/>
        </w:numPr>
        <w:spacing w:line="276" w:lineRule="auto"/>
        <w:jc w:val="both"/>
        <w:rPr>
          <w:rFonts w:ascii="Open Sans" w:hAnsi="Open Sans" w:cs="Open Sans"/>
        </w:rPr>
      </w:pPr>
      <w:r w:rsidRPr="00F665B7">
        <w:rPr>
          <w:rFonts w:ascii="Open Sans" w:hAnsi="Open Sans" w:cs="Open Sans"/>
        </w:rPr>
        <w:t>Nowe nawierzchnie jezdni z mas asfaltowych lub  betonu cementowego</w:t>
      </w:r>
      <w:r>
        <w:rPr>
          <w:rFonts w:ascii="Open Sans" w:hAnsi="Open Sans" w:cs="Open Sans"/>
        </w:rPr>
        <w:t>.</w:t>
      </w:r>
    </w:p>
    <w:p w14:paraId="4D95CF32" w14:textId="09F27480" w:rsidR="002637B4" w:rsidRDefault="002637B4" w:rsidP="00040F92">
      <w:pPr>
        <w:pStyle w:val="NormalnyWeb"/>
        <w:numPr>
          <w:ilvl w:val="0"/>
          <w:numId w:val="36"/>
        </w:numPr>
        <w:spacing w:line="276" w:lineRule="auto"/>
        <w:jc w:val="both"/>
        <w:rPr>
          <w:rFonts w:ascii="Open Sans" w:hAnsi="Open Sans" w:cs="Open Sans"/>
        </w:rPr>
      </w:pPr>
      <w:r w:rsidRPr="0058405A">
        <w:rPr>
          <w:rFonts w:ascii="Open Sans" w:hAnsi="Open Sans" w:cs="Open Sans"/>
        </w:rPr>
        <w:t>Now</w:t>
      </w:r>
      <w:r w:rsidR="000167B8" w:rsidRPr="0058405A">
        <w:rPr>
          <w:rFonts w:ascii="Open Sans" w:hAnsi="Open Sans" w:cs="Open Sans"/>
        </w:rPr>
        <w:t>ą</w:t>
      </w:r>
      <w:r w:rsidRPr="0058405A">
        <w:rPr>
          <w:rFonts w:ascii="Open Sans" w:hAnsi="Open Sans" w:cs="Open Sans"/>
        </w:rPr>
        <w:t xml:space="preserve"> nawierzchni</w:t>
      </w:r>
      <w:r w:rsidR="000167B8" w:rsidRPr="0058405A">
        <w:rPr>
          <w:rFonts w:ascii="Open Sans" w:hAnsi="Open Sans" w:cs="Open Sans"/>
        </w:rPr>
        <w:t>ę</w:t>
      </w:r>
      <w:r w:rsidRPr="0058405A">
        <w:rPr>
          <w:rFonts w:ascii="Open Sans" w:hAnsi="Open Sans" w:cs="Open Sans"/>
        </w:rPr>
        <w:t xml:space="preserve"> zatok</w:t>
      </w:r>
      <w:r w:rsidRPr="00F665B7">
        <w:rPr>
          <w:rFonts w:ascii="Open Sans" w:hAnsi="Open Sans" w:cs="Open Sans"/>
        </w:rPr>
        <w:t xml:space="preserve"> i dróg dojazdów do peronów autobusowych z betonu cementowego,</w:t>
      </w:r>
    </w:p>
    <w:p w14:paraId="073AA049" w14:textId="11874826" w:rsidR="002637B4" w:rsidRDefault="002637B4" w:rsidP="00040F92">
      <w:pPr>
        <w:pStyle w:val="NormalnyWeb"/>
        <w:numPr>
          <w:ilvl w:val="0"/>
          <w:numId w:val="36"/>
        </w:numPr>
        <w:spacing w:line="276" w:lineRule="auto"/>
        <w:jc w:val="both"/>
        <w:rPr>
          <w:rFonts w:ascii="Open Sans" w:hAnsi="Open Sans" w:cs="Open Sans"/>
        </w:rPr>
      </w:pPr>
      <w:r w:rsidRPr="00F665B7">
        <w:rPr>
          <w:rFonts w:ascii="Open Sans" w:hAnsi="Open Sans" w:cs="Open Sans"/>
        </w:rPr>
        <w:t>Now</w:t>
      </w:r>
      <w:r w:rsidR="000167B8">
        <w:rPr>
          <w:rFonts w:ascii="Open Sans" w:hAnsi="Open Sans" w:cs="Open Sans"/>
        </w:rPr>
        <w:t>e</w:t>
      </w:r>
      <w:r w:rsidRPr="00F665B7">
        <w:rPr>
          <w:rFonts w:ascii="Open Sans" w:hAnsi="Open Sans" w:cs="Open Sans"/>
        </w:rPr>
        <w:t xml:space="preserve"> nawierzchnie chodników z elementów prefabrykowanych </w:t>
      </w:r>
      <w:r>
        <w:rPr>
          <w:rFonts w:ascii="Open Sans" w:hAnsi="Open Sans" w:cs="Open Sans"/>
        </w:rPr>
        <w:br/>
      </w:r>
      <w:r w:rsidRPr="00F665B7">
        <w:rPr>
          <w:rFonts w:ascii="Open Sans" w:hAnsi="Open Sans" w:cs="Open Sans"/>
        </w:rPr>
        <w:t>i ścieżek rowerowych z masy asfaltowej</w:t>
      </w:r>
    </w:p>
    <w:p w14:paraId="6F23D24E" w14:textId="77777777" w:rsidR="002637B4" w:rsidRDefault="002637B4" w:rsidP="00040F92">
      <w:pPr>
        <w:pStyle w:val="NormalnyWeb"/>
        <w:numPr>
          <w:ilvl w:val="0"/>
          <w:numId w:val="36"/>
        </w:numPr>
        <w:spacing w:line="276" w:lineRule="auto"/>
        <w:jc w:val="both"/>
        <w:rPr>
          <w:rFonts w:ascii="Open Sans" w:hAnsi="Open Sans" w:cs="Open Sans"/>
        </w:rPr>
      </w:pPr>
      <w:r w:rsidRPr="00F665B7">
        <w:rPr>
          <w:rFonts w:ascii="Open Sans" w:hAnsi="Open Sans" w:cs="Open Sans"/>
        </w:rPr>
        <w:t>Remont parkingu wraz z ścieżką rowerową po stronie Kolejowej 6</w:t>
      </w:r>
      <w:r>
        <w:rPr>
          <w:rFonts w:ascii="Open Sans" w:hAnsi="Open Sans" w:cs="Open Sans"/>
        </w:rPr>
        <w:t>.</w:t>
      </w:r>
    </w:p>
    <w:p w14:paraId="4C47E69B" w14:textId="0CF190B4" w:rsidR="002637B4" w:rsidRDefault="002637B4" w:rsidP="00040F92">
      <w:pPr>
        <w:pStyle w:val="NormalnyWeb"/>
        <w:numPr>
          <w:ilvl w:val="0"/>
          <w:numId w:val="36"/>
        </w:numPr>
        <w:spacing w:line="276" w:lineRule="auto"/>
        <w:jc w:val="both"/>
        <w:rPr>
          <w:rFonts w:ascii="Open Sans" w:hAnsi="Open Sans" w:cs="Open Sans"/>
        </w:rPr>
      </w:pPr>
      <w:r w:rsidRPr="00413328">
        <w:rPr>
          <w:rFonts w:ascii="Open Sans" w:hAnsi="Open Sans" w:cs="Open Sans"/>
        </w:rPr>
        <w:t>Przebudow</w:t>
      </w:r>
      <w:r w:rsidR="000167B8" w:rsidRPr="00413328">
        <w:rPr>
          <w:rFonts w:ascii="Open Sans" w:hAnsi="Open Sans" w:cs="Open Sans"/>
        </w:rPr>
        <w:t>ę</w:t>
      </w:r>
      <w:r w:rsidRPr="00F665B7">
        <w:rPr>
          <w:rFonts w:ascii="Open Sans" w:hAnsi="Open Sans" w:cs="Open Sans"/>
        </w:rPr>
        <w:t xml:space="preserve"> kanalizacji deszczowej dla nowego przebiegu węzła przesiadkowego.</w:t>
      </w:r>
    </w:p>
    <w:p w14:paraId="7D66B447" w14:textId="4B47F745" w:rsidR="002637B4" w:rsidRDefault="002637B4" w:rsidP="00040F92">
      <w:pPr>
        <w:pStyle w:val="NormalnyWeb"/>
        <w:numPr>
          <w:ilvl w:val="0"/>
          <w:numId w:val="36"/>
        </w:numPr>
        <w:spacing w:line="276" w:lineRule="auto"/>
        <w:jc w:val="both"/>
        <w:rPr>
          <w:rFonts w:ascii="Open Sans" w:hAnsi="Open Sans" w:cs="Open Sans"/>
        </w:rPr>
      </w:pPr>
      <w:r w:rsidRPr="00413328">
        <w:rPr>
          <w:rFonts w:ascii="Open Sans" w:hAnsi="Open Sans" w:cs="Open Sans"/>
        </w:rPr>
        <w:t>Wymian</w:t>
      </w:r>
      <w:r w:rsidR="000167B8" w:rsidRPr="00413328">
        <w:rPr>
          <w:rFonts w:ascii="Open Sans" w:hAnsi="Open Sans" w:cs="Open Sans"/>
        </w:rPr>
        <w:t>ę</w:t>
      </w:r>
      <w:r w:rsidRPr="00413328">
        <w:rPr>
          <w:rFonts w:ascii="Open Sans" w:hAnsi="Open Sans" w:cs="Open Sans"/>
        </w:rPr>
        <w:t xml:space="preserve"> wpustów</w:t>
      </w:r>
      <w:r w:rsidRPr="00F665B7">
        <w:rPr>
          <w:rFonts w:ascii="Open Sans" w:hAnsi="Open Sans" w:cs="Open Sans"/>
        </w:rPr>
        <w:t xml:space="preserve"> kanalizacji deszczowej wraz </w:t>
      </w:r>
      <w:proofErr w:type="spellStart"/>
      <w:r w:rsidRPr="00F665B7">
        <w:rPr>
          <w:rFonts w:ascii="Open Sans" w:hAnsi="Open Sans" w:cs="Open Sans"/>
        </w:rPr>
        <w:t>przykanalikami</w:t>
      </w:r>
      <w:proofErr w:type="spellEnd"/>
      <w:r w:rsidRPr="00F665B7">
        <w:rPr>
          <w:rFonts w:ascii="Open Sans" w:hAnsi="Open Sans" w:cs="Open Sans"/>
        </w:rPr>
        <w:t xml:space="preserve"> </w:t>
      </w:r>
      <w:r w:rsidR="00040F92">
        <w:rPr>
          <w:rFonts w:ascii="Open Sans" w:hAnsi="Open Sans" w:cs="Open Sans"/>
        </w:rPr>
        <w:br/>
      </w:r>
      <w:r w:rsidRPr="00F665B7">
        <w:rPr>
          <w:rFonts w:ascii="Open Sans" w:hAnsi="Open Sans" w:cs="Open Sans"/>
        </w:rPr>
        <w:t>i wymianą zwieńczeń studni w ul. Kolejowej.</w:t>
      </w:r>
    </w:p>
    <w:p w14:paraId="681EFE2D" w14:textId="77777777" w:rsidR="002637B4" w:rsidRPr="00413328" w:rsidRDefault="002637B4" w:rsidP="00040F92">
      <w:pPr>
        <w:pStyle w:val="NormalnyWeb"/>
        <w:numPr>
          <w:ilvl w:val="0"/>
          <w:numId w:val="36"/>
        </w:numPr>
        <w:spacing w:line="276" w:lineRule="auto"/>
        <w:jc w:val="both"/>
        <w:rPr>
          <w:rFonts w:ascii="Open Sans" w:hAnsi="Open Sans" w:cs="Open Sans"/>
        </w:rPr>
      </w:pPr>
      <w:r w:rsidRPr="00413328">
        <w:rPr>
          <w:rFonts w:ascii="Open Sans" w:hAnsi="Open Sans" w:cs="Open Sans"/>
        </w:rPr>
        <w:t>Kanały technologiczne.</w:t>
      </w:r>
    </w:p>
    <w:p w14:paraId="080A0441" w14:textId="0B59CAFC" w:rsidR="002637B4" w:rsidRPr="002637B4" w:rsidRDefault="002637B4" w:rsidP="00040F92">
      <w:pPr>
        <w:pStyle w:val="NormalnyWeb"/>
        <w:numPr>
          <w:ilvl w:val="0"/>
          <w:numId w:val="36"/>
        </w:numPr>
        <w:spacing w:line="276" w:lineRule="auto"/>
        <w:jc w:val="both"/>
        <w:rPr>
          <w:rFonts w:ascii="Open Sans" w:hAnsi="Open Sans" w:cs="Open Sans"/>
        </w:rPr>
      </w:pPr>
      <w:r w:rsidRPr="00413328">
        <w:rPr>
          <w:rFonts w:ascii="Open Sans" w:hAnsi="Open Sans" w:cs="Open Sans"/>
        </w:rPr>
        <w:t>Sygnalizacj</w:t>
      </w:r>
      <w:r w:rsidR="00F83EDD" w:rsidRPr="00413328">
        <w:rPr>
          <w:rFonts w:ascii="Open Sans" w:hAnsi="Open Sans" w:cs="Open Sans"/>
        </w:rPr>
        <w:t>ę</w:t>
      </w:r>
      <w:r w:rsidRPr="00413328">
        <w:rPr>
          <w:rFonts w:ascii="Open Sans" w:hAnsi="Open Sans" w:cs="Open Sans"/>
        </w:rPr>
        <w:t xml:space="preserve"> świetln</w:t>
      </w:r>
      <w:r w:rsidR="00F83EDD" w:rsidRPr="00413328">
        <w:rPr>
          <w:rFonts w:ascii="Open Sans" w:hAnsi="Open Sans" w:cs="Open Sans"/>
        </w:rPr>
        <w:t>ą</w:t>
      </w:r>
      <w:r w:rsidRPr="00413328">
        <w:rPr>
          <w:rFonts w:ascii="Open Sans" w:hAnsi="Open Sans" w:cs="Open Sans"/>
        </w:rPr>
        <w:t xml:space="preserve"> (p</w:t>
      </w:r>
      <w:r w:rsidRPr="00413328">
        <w:rPr>
          <w:rStyle w:val="cf01"/>
          <w:rFonts w:ascii="Open Sans" w:hAnsi="Open Sans" w:cs="Open Sans"/>
          <w:sz w:val="24"/>
          <w:szCs w:val="24"/>
        </w:rPr>
        <w:t>rzy</w:t>
      </w:r>
      <w:r w:rsidRPr="002637B4">
        <w:rPr>
          <w:rStyle w:val="cf01"/>
          <w:rFonts w:ascii="Open Sans" w:hAnsi="Open Sans" w:cs="Open Sans"/>
          <w:sz w:val="24"/>
          <w:szCs w:val="24"/>
        </w:rPr>
        <w:t xml:space="preserve"> wyjeździe z węzła </w:t>
      </w:r>
      <w:r>
        <w:rPr>
          <w:rStyle w:val="cf01"/>
          <w:rFonts w:ascii="Open Sans" w:hAnsi="Open Sans" w:cs="Open Sans"/>
          <w:sz w:val="24"/>
          <w:szCs w:val="24"/>
        </w:rPr>
        <w:t>-</w:t>
      </w:r>
      <w:r w:rsidRPr="002637B4">
        <w:rPr>
          <w:rStyle w:val="cf01"/>
          <w:rFonts w:ascii="Open Sans" w:hAnsi="Open Sans" w:cs="Open Sans"/>
          <w:sz w:val="24"/>
          <w:szCs w:val="24"/>
        </w:rPr>
        <w:t>priorytety dla komunikacji</w:t>
      </w:r>
      <w:r>
        <w:rPr>
          <w:rStyle w:val="cf01"/>
          <w:rFonts w:ascii="Open Sans" w:hAnsi="Open Sans" w:cs="Open Sans"/>
          <w:sz w:val="24"/>
          <w:szCs w:val="24"/>
        </w:rPr>
        <w:t xml:space="preserve"> </w:t>
      </w:r>
      <w:r w:rsidRPr="002637B4">
        <w:rPr>
          <w:rStyle w:val="cf01"/>
          <w:rFonts w:ascii="Open Sans" w:hAnsi="Open Sans" w:cs="Open Sans"/>
          <w:sz w:val="24"/>
          <w:szCs w:val="24"/>
        </w:rPr>
        <w:t>oraz przejście dla pieszych).</w:t>
      </w:r>
    </w:p>
    <w:p w14:paraId="2953A1AE" w14:textId="62725B13" w:rsidR="002637B4" w:rsidRPr="002637B4" w:rsidRDefault="002637B4" w:rsidP="00040F92">
      <w:pPr>
        <w:pStyle w:val="NormalnyWeb"/>
        <w:numPr>
          <w:ilvl w:val="0"/>
          <w:numId w:val="36"/>
        </w:numPr>
        <w:spacing w:line="276" w:lineRule="auto"/>
        <w:jc w:val="both"/>
        <w:rPr>
          <w:rFonts w:ascii="Open Sans" w:hAnsi="Open Sans" w:cs="Open Sans"/>
        </w:rPr>
      </w:pPr>
      <w:r w:rsidRPr="00413328">
        <w:rPr>
          <w:rFonts w:ascii="Open Sans" w:hAnsi="Open Sans" w:cs="Open Sans"/>
        </w:rPr>
        <w:t>Przebudow</w:t>
      </w:r>
      <w:r w:rsidR="00F83EDD" w:rsidRPr="00413328">
        <w:rPr>
          <w:rFonts w:ascii="Open Sans" w:hAnsi="Open Sans" w:cs="Open Sans"/>
        </w:rPr>
        <w:t>ę</w:t>
      </w:r>
      <w:r w:rsidRPr="00413328">
        <w:rPr>
          <w:rFonts w:ascii="Open Sans" w:hAnsi="Open Sans" w:cs="Open Sans"/>
        </w:rPr>
        <w:t xml:space="preserve"> sieci podziemnych</w:t>
      </w:r>
      <w:r>
        <w:rPr>
          <w:rFonts w:ascii="Open Sans" w:hAnsi="Open Sans" w:cs="Open Sans"/>
        </w:rPr>
        <w:t>.</w:t>
      </w:r>
    </w:p>
    <w:p w14:paraId="63D2E205" w14:textId="77777777" w:rsidR="002637B4" w:rsidRPr="004A38EC" w:rsidRDefault="002637B4" w:rsidP="002637B4">
      <w:pPr>
        <w:pStyle w:val="Akapitzlist"/>
        <w:widowControl w:val="0"/>
        <w:numPr>
          <w:ilvl w:val="0"/>
          <w:numId w:val="29"/>
        </w:numPr>
        <w:tabs>
          <w:tab w:val="left" w:pos="670"/>
        </w:tabs>
        <w:autoSpaceDE w:val="0"/>
        <w:autoSpaceDN w:val="0"/>
        <w:spacing w:before="4" w:after="120" w:line="276" w:lineRule="auto"/>
        <w:jc w:val="both"/>
        <w:rPr>
          <w:rFonts w:ascii="Open Sans" w:hAnsi="Open Sans" w:cs="Open Sans"/>
          <w:bCs/>
          <w:snapToGrid w:val="0"/>
          <w:sz w:val="24"/>
          <w:szCs w:val="24"/>
        </w:rPr>
      </w:pPr>
      <w:r>
        <w:rPr>
          <w:rFonts w:ascii="Open Sans" w:hAnsi="Open Sans" w:cs="Open Sans"/>
          <w:bCs/>
          <w:snapToGrid w:val="0"/>
          <w:sz w:val="24"/>
          <w:szCs w:val="24"/>
        </w:rPr>
        <w:t>Pozostałe z</w:t>
      </w:r>
      <w:r w:rsidRPr="004A38EC">
        <w:rPr>
          <w:rFonts w:ascii="Open Sans" w:hAnsi="Open Sans" w:cs="Open Sans"/>
          <w:bCs/>
          <w:snapToGrid w:val="0"/>
          <w:sz w:val="24"/>
          <w:szCs w:val="24"/>
        </w:rPr>
        <w:t xml:space="preserve">ałożenia w zakresie opracowania dokumentu PFU: </w:t>
      </w:r>
    </w:p>
    <w:p w14:paraId="2C35CC29" w14:textId="77777777" w:rsidR="002637B4" w:rsidRPr="00CE6B6D" w:rsidRDefault="002637B4" w:rsidP="002637B4">
      <w:pPr>
        <w:pStyle w:val="Akapitzlist"/>
        <w:widowControl w:val="0"/>
        <w:numPr>
          <w:ilvl w:val="0"/>
          <w:numId w:val="38"/>
        </w:numPr>
        <w:tabs>
          <w:tab w:val="left" w:pos="670"/>
        </w:tabs>
        <w:autoSpaceDE w:val="0"/>
        <w:autoSpaceDN w:val="0"/>
        <w:spacing w:before="4" w:after="120" w:line="276" w:lineRule="auto"/>
        <w:rPr>
          <w:rFonts w:ascii="Open Sans" w:hAnsi="Open Sans" w:cs="Open Sans"/>
          <w:b/>
          <w:snapToGrid w:val="0"/>
          <w:sz w:val="24"/>
          <w:szCs w:val="24"/>
        </w:rPr>
      </w:pPr>
      <w:r w:rsidRPr="00CE6B6D">
        <w:rPr>
          <w:rFonts w:ascii="Open Sans" w:hAnsi="Open Sans" w:cs="Open Sans"/>
          <w:sz w:val="24"/>
          <w:szCs w:val="24"/>
        </w:rPr>
        <w:t>Program</w:t>
      </w:r>
      <w:r w:rsidRPr="00CE6B6D">
        <w:rPr>
          <w:rFonts w:ascii="Open Sans" w:hAnsi="Open Sans" w:cs="Open Sans"/>
          <w:spacing w:val="1"/>
          <w:sz w:val="24"/>
          <w:szCs w:val="24"/>
        </w:rPr>
        <w:t xml:space="preserve"> </w:t>
      </w:r>
      <w:r w:rsidRPr="00CE6B6D">
        <w:rPr>
          <w:rFonts w:ascii="Open Sans" w:hAnsi="Open Sans" w:cs="Open Sans"/>
          <w:sz w:val="24"/>
          <w:szCs w:val="24"/>
        </w:rPr>
        <w:t>funkcjonalno-użytkowy</w:t>
      </w:r>
      <w:r w:rsidRPr="00CE6B6D">
        <w:rPr>
          <w:rFonts w:ascii="Open Sans" w:hAnsi="Open Sans" w:cs="Open Sans"/>
          <w:spacing w:val="1"/>
          <w:sz w:val="24"/>
          <w:szCs w:val="24"/>
        </w:rPr>
        <w:t xml:space="preserve"> </w:t>
      </w:r>
      <w:r w:rsidRPr="00CE6B6D">
        <w:rPr>
          <w:rFonts w:ascii="Open Sans" w:hAnsi="Open Sans" w:cs="Open Sans"/>
          <w:sz w:val="24"/>
          <w:szCs w:val="24"/>
        </w:rPr>
        <w:t>winien być</w:t>
      </w:r>
      <w:r w:rsidRPr="00CE6B6D">
        <w:rPr>
          <w:rFonts w:ascii="Open Sans" w:hAnsi="Open Sans" w:cs="Open Sans"/>
          <w:spacing w:val="1"/>
          <w:sz w:val="24"/>
          <w:szCs w:val="24"/>
        </w:rPr>
        <w:t xml:space="preserve"> </w:t>
      </w:r>
      <w:r w:rsidRPr="00CE6B6D">
        <w:rPr>
          <w:rFonts w:ascii="Open Sans" w:hAnsi="Open Sans" w:cs="Open Sans"/>
          <w:sz w:val="24"/>
          <w:szCs w:val="24"/>
        </w:rPr>
        <w:t>sporządzon</w:t>
      </w:r>
      <w:r>
        <w:rPr>
          <w:rFonts w:ascii="Open Sans" w:hAnsi="Open Sans" w:cs="Open Sans"/>
          <w:sz w:val="24"/>
          <w:szCs w:val="24"/>
        </w:rPr>
        <w:t xml:space="preserve">y </w:t>
      </w:r>
      <w:r w:rsidRPr="00CE6B6D">
        <w:rPr>
          <w:rFonts w:ascii="Open Sans" w:hAnsi="Open Sans" w:cs="Open Sans"/>
          <w:sz w:val="24"/>
          <w:szCs w:val="24"/>
        </w:rPr>
        <w:t>zgodnie</w:t>
      </w:r>
      <w:r w:rsidRPr="00CE6B6D">
        <w:rPr>
          <w:rFonts w:ascii="Open Sans" w:hAnsi="Open Sans" w:cs="Open Sans"/>
          <w:spacing w:val="1"/>
          <w:sz w:val="24"/>
          <w:szCs w:val="24"/>
        </w:rPr>
        <w:t xml:space="preserve"> </w:t>
      </w:r>
      <w:r w:rsidRPr="00CE6B6D">
        <w:rPr>
          <w:rFonts w:ascii="Open Sans" w:hAnsi="Open Sans" w:cs="Open Sans"/>
          <w:sz w:val="24"/>
          <w:szCs w:val="24"/>
        </w:rPr>
        <w:t>z obowiązującymi</w:t>
      </w:r>
      <w:r w:rsidRPr="00CE6B6D">
        <w:rPr>
          <w:rFonts w:ascii="Open Sans" w:hAnsi="Open Sans" w:cs="Open Sans"/>
          <w:spacing w:val="1"/>
          <w:sz w:val="24"/>
          <w:szCs w:val="24"/>
        </w:rPr>
        <w:t xml:space="preserve"> </w:t>
      </w:r>
      <w:r w:rsidRPr="00CE6B6D">
        <w:rPr>
          <w:rFonts w:ascii="Open Sans" w:hAnsi="Open Sans" w:cs="Open Sans"/>
          <w:sz w:val="24"/>
          <w:szCs w:val="24"/>
        </w:rPr>
        <w:t>przepisami</w:t>
      </w:r>
      <w:r w:rsidRPr="00CE6B6D">
        <w:rPr>
          <w:rFonts w:ascii="Open Sans" w:hAnsi="Open Sans" w:cs="Open Sans"/>
          <w:spacing w:val="1"/>
          <w:sz w:val="24"/>
          <w:szCs w:val="24"/>
        </w:rPr>
        <w:t xml:space="preserve"> </w:t>
      </w:r>
      <w:r w:rsidRPr="00CE6B6D">
        <w:rPr>
          <w:rFonts w:ascii="Open Sans" w:hAnsi="Open Sans" w:cs="Open Sans"/>
          <w:sz w:val="24"/>
          <w:szCs w:val="24"/>
        </w:rPr>
        <w:t>prawa, w</w:t>
      </w:r>
      <w:r w:rsidRPr="00CE6B6D">
        <w:rPr>
          <w:rFonts w:ascii="Open Sans" w:hAnsi="Open Sans" w:cs="Open Sans"/>
          <w:spacing w:val="1"/>
          <w:sz w:val="24"/>
          <w:szCs w:val="24"/>
        </w:rPr>
        <w:t xml:space="preserve"> </w:t>
      </w:r>
      <w:r w:rsidRPr="00CE6B6D">
        <w:rPr>
          <w:rFonts w:ascii="Open Sans" w:hAnsi="Open Sans" w:cs="Open Sans"/>
          <w:sz w:val="24"/>
          <w:szCs w:val="24"/>
        </w:rPr>
        <w:t>szczególności</w:t>
      </w:r>
      <w:r w:rsidRPr="00CE6B6D">
        <w:rPr>
          <w:rFonts w:ascii="Open Sans" w:hAnsi="Open Sans" w:cs="Open Sans"/>
          <w:spacing w:val="1"/>
          <w:sz w:val="24"/>
          <w:szCs w:val="24"/>
        </w:rPr>
        <w:t xml:space="preserve"> </w:t>
      </w:r>
      <w:r w:rsidRPr="00CE6B6D">
        <w:rPr>
          <w:rFonts w:ascii="Open Sans" w:hAnsi="Open Sans" w:cs="Open Sans"/>
          <w:sz w:val="24"/>
          <w:szCs w:val="24"/>
        </w:rPr>
        <w:t>zgodnie</w:t>
      </w:r>
      <w:r w:rsidRPr="00CE6B6D">
        <w:rPr>
          <w:rFonts w:ascii="Open Sans" w:hAnsi="Open Sans" w:cs="Open Sans"/>
          <w:spacing w:val="1"/>
          <w:sz w:val="24"/>
          <w:szCs w:val="24"/>
        </w:rPr>
        <w:t xml:space="preserve"> </w:t>
      </w:r>
      <w:r w:rsidRPr="00CE6B6D">
        <w:rPr>
          <w:rFonts w:ascii="Open Sans" w:hAnsi="Open Sans" w:cs="Open Sans"/>
          <w:sz w:val="24"/>
          <w:szCs w:val="24"/>
        </w:rPr>
        <w:t xml:space="preserve">z: </w:t>
      </w:r>
    </w:p>
    <w:p w14:paraId="26E5FB6A" w14:textId="6CB1C53D" w:rsidR="002637B4" w:rsidRPr="00CD702A" w:rsidRDefault="002637B4" w:rsidP="002637B4">
      <w:pPr>
        <w:pStyle w:val="Akapitzlist"/>
        <w:widowControl w:val="0"/>
        <w:numPr>
          <w:ilvl w:val="0"/>
          <w:numId w:val="37"/>
        </w:numPr>
        <w:tabs>
          <w:tab w:val="left" w:pos="670"/>
        </w:tabs>
        <w:autoSpaceDE w:val="0"/>
        <w:autoSpaceDN w:val="0"/>
        <w:spacing w:before="4" w:after="120" w:line="276" w:lineRule="auto"/>
        <w:jc w:val="both"/>
        <w:rPr>
          <w:rFonts w:ascii="Open Sans" w:hAnsi="Open Sans" w:cs="Open Sans"/>
          <w:b/>
          <w:snapToGrid w:val="0"/>
          <w:sz w:val="24"/>
          <w:szCs w:val="24"/>
          <w:u w:val="single"/>
        </w:rPr>
      </w:pPr>
      <w:r w:rsidRPr="00CD702A">
        <w:rPr>
          <w:rFonts w:ascii="Open Sans" w:hAnsi="Open Sans" w:cs="Open Sans"/>
          <w:bCs/>
          <w:sz w:val="24"/>
          <w:szCs w:val="24"/>
        </w:rPr>
        <w:t xml:space="preserve">Rozporządzeniem Ministra Rozwoju i Technologii </w:t>
      </w:r>
      <w:r w:rsidRPr="00CD702A">
        <w:rPr>
          <w:rFonts w:ascii="Open Sans" w:hAnsi="Open Sans" w:cs="Open Sans"/>
          <w:sz w:val="24"/>
          <w:szCs w:val="24"/>
        </w:rPr>
        <w:t xml:space="preserve">z dnia 20 grudnia 2021 r. </w:t>
      </w:r>
      <w:r w:rsidRPr="00CD702A">
        <w:rPr>
          <w:rFonts w:ascii="Open Sans" w:hAnsi="Open Sans" w:cs="Open Sans"/>
          <w:bCs/>
          <w:sz w:val="24"/>
          <w:szCs w:val="24"/>
        </w:rPr>
        <w:t xml:space="preserve">w sprawie szczegółowego zakresu i formy dokumentacji </w:t>
      </w:r>
      <w:r w:rsidRPr="00CD702A">
        <w:rPr>
          <w:rFonts w:ascii="Open Sans" w:hAnsi="Open Sans" w:cs="Open Sans"/>
          <w:bCs/>
          <w:sz w:val="24"/>
          <w:szCs w:val="24"/>
        </w:rPr>
        <w:lastRenderedPageBreak/>
        <w:t xml:space="preserve">projektowej, specyfikacji technicznych wykonania i odbioru robót budowlanych oraz programu funkcjonalno-użytkowego </w:t>
      </w:r>
      <w:r w:rsidRPr="00CD702A">
        <w:rPr>
          <w:rFonts w:ascii="Open Sans" w:hAnsi="Open Sans" w:cs="Open Sans"/>
          <w:sz w:val="24"/>
          <w:szCs w:val="24"/>
        </w:rPr>
        <w:t xml:space="preserve">(Dz. U. z 2021, poz. 2454), </w:t>
      </w:r>
      <w:r w:rsidRPr="00CD702A">
        <w:rPr>
          <w:rFonts w:ascii="Open Sans" w:hAnsi="Open Sans" w:cs="Open Sans"/>
          <w:sz w:val="24"/>
          <w:szCs w:val="24"/>
          <w:u w:val="single"/>
        </w:rPr>
        <w:t>w tym część graficzn</w:t>
      </w:r>
      <w:r>
        <w:rPr>
          <w:rFonts w:ascii="Open Sans" w:hAnsi="Open Sans" w:cs="Open Sans"/>
          <w:sz w:val="24"/>
          <w:szCs w:val="24"/>
          <w:u w:val="single"/>
        </w:rPr>
        <w:t>a</w:t>
      </w:r>
      <w:r w:rsidRPr="00CD702A">
        <w:rPr>
          <w:rFonts w:ascii="Open Sans" w:hAnsi="Open Sans" w:cs="Open Sans"/>
          <w:sz w:val="24"/>
          <w:szCs w:val="24"/>
          <w:u w:val="single"/>
        </w:rPr>
        <w:t xml:space="preserve"> w postaci </w:t>
      </w:r>
      <w:r w:rsidR="00AB2709">
        <w:rPr>
          <w:rFonts w:ascii="Open Sans" w:hAnsi="Open Sans" w:cs="Open Sans"/>
          <w:sz w:val="24"/>
          <w:szCs w:val="24"/>
          <w:u w:val="single"/>
        </w:rPr>
        <w:t>projekt</w:t>
      </w:r>
      <w:r w:rsidR="00A72CDB">
        <w:rPr>
          <w:rFonts w:ascii="Open Sans" w:hAnsi="Open Sans" w:cs="Open Sans"/>
          <w:sz w:val="24"/>
          <w:szCs w:val="24"/>
          <w:u w:val="single"/>
        </w:rPr>
        <w:t>u</w:t>
      </w:r>
      <w:r w:rsidR="00AB2709">
        <w:rPr>
          <w:rFonts w:ascii="Open Sans" w:hAnsi="Open Sans" w:cs="Open Sans"/>
          <w:sz w:val="24"/>
          <w:szCs w:val="24"/>
          <w:u w:val="single"/>
        </w:rPr>
        <w:t xml:space="preserve"> </w:t>
      </w:r>
      <w:r w:rsidRPr="00CD702A">
        <w:rPr>
          <w:rFonts w:ascii="Open Sans" w:hAnsi="Open Sans" w:cs="Open Sans"/>
          <w:sz w:val="24"/>
          <w:szCs w:val="24"/>
          <w:u w:val="single"/>
        </w:rPr>
        <w:t>zagospodarowana terenu wykonan</w:t>
      </w:r>
      <w:r>
        <w:rPr>
          <w:rFonts w:ascii="Open Sans" w:hAnsi="Open Sans" w:cs="Open Sans"/>
          <w:sz w:val="24"/>
          <w:szCs w:val="24"/>
          <w:u w:val="single"/>
        </w:rPr>
        <w:t>a</w:t>
      </w:r>
      <w:r w:rsidRPr="00CD702A">
        <w:rPr>
          <w:rFonts w:ascii="Open Sans" w:hAnsi="Open Sans" w:cs="Open Sans"/>
          <w:sz w:val="24"/>
          <w:szCs w:val="24"/>
          <w:u w:val="single"/>
        </w:rPr>
        <w:t xml:space="preserve"> na mapie zasadniczej. </w:t>
      </w:r>
    </w:p>
    <w:p w14:paraId="5FEAE606" w14:textId="1479499D" w:rsidR="002637B4" w:rsidRPr="00CD702A" w:rsidRDefault="002637B4" w:rsidP="002637B4">
      <w:pPr>
        <w:pStyle w:val="Akapitzlist"/>
        <w:widowControl w:val="0"/>
        <w:numPr>
          <w:ilvl w:val="0"/>
          <w:numId w:val="37"/>
        </w:numPr>
        <w:tabs>
          <w:tab w:val="left" w:pos="670"/>
        </w:tabs>
        <w:autoSpaceDE w:val="0"/>
        <w:autoSpaceDN w:val="0"/>
        <w:spacing w:before="4" w:after="120" w:line="276" w:lineRule="auto"/>
        <w:jc w:val="both"/>
        <w:rPr>
          <w:rFonts w:ascii="Open Sans" w:hAnsi="Open Sans" w:cs="Open Sans"/>
          <w:b/>
          <w:snapToGrid w:val="0"/>
          <w:sz w:val="24"/>
          <w:szCs w:val="24"/>
          <w:u w:val="single"/>
        </w:rPr>
      </w:pPr>
      <w:r w:rsidRPr="00CD702A">
        <w:rPr>
          <w:rFonts w:ascii="Open Sans" w:hAnsi="Open Sans" w:cs="Open Sans"/>
          <w:sz w:val="24"/>
          <w:szCs w:val="24"/>
        </w:rPr>
        <w:t xml:space="preserve">Rozporządzeniem Ministra </w:t>
      </w:r>
      <w:r w:rsidRPr="00CD702A">
        <w:rPr>
          <w:rFonts w:ascii="Open Sans" w:hAnsi="Open Sans" w:cs="Open Sans"/>
          <w:color w:val="000000"/>
          <w:sz w:val="24"/>
          <w:szCs w:val="24"/>
        </w:rPr>
        <w:t>Rozwoju i Technologii</w:t>
      </w:r>
      <w:r w:rsidRPr="00CD702A">
        <w:rPr>
          <w:rFonts w:ascii="Open Sans" w:hAnsi="Open Sans" w:cs="Open Sans"/>
          <w:color w:val="000000"/>
          <w:sz w:val="24"/>
          <w:szCs w:val="24"/>
          <w:vertAlign w:val="superscript"/>
        </w:rPr>
        <w:t xml:space="preserve">  </w:t>
      </w:r>
      <w:r w:rsidRPr="00CD702A">
        <w:rPr>
          <w:rFonts w:ascii="Open Sans" w:hAnsi="Open Sans" w:cs="Open Sans"/>
          <w:color w:val="000000"/>
          <w:sz w:val="24"/>
          <w:szCs w:val="24"/>
        </w:rPr>
        <w:t>z dnia 20 grudnia 2021 r. w sprawie określenia metod i podstaw sporządzania kosztorysu inwestorskiego, obliczania planowanych kosztów prac projektowych oraz planowanych kosztów robót budowlanych określonych w programie funkcjonalno-użytkowym</w:t>
      </w:r>
      <w:r w:rsidRPr="00CD702A">
        <w:rPr>
          <w:rFonts w:ascii="Open Sans" w:hAnsi="Open Sans" w:cs="Open Sans"/>
          <w:sz w:val="24"/>
          <w:szCs w:val="24"/>
        </w:rPr>
        <w:t xml:space="preserve"> (Dz. U. z 2021, poz. 2458), a także wskazówkami Zamawiającego, </w:t>
      </w:r>
      <w:r w:rsidRPr="00CD702A">
        <w:rPr>
          <w:rFonts w:ascii="Open Sans" w:hAnsi="Open Sans" w:cs="Open Sans"/>
          <w:snapToGrid w:val="0"/>
          <w:sz w:val="24"/>
          <w:szCs w:val="24"/>
          <w:u w:val="single"/>
        </w:rPr>
        <w:t xml:space="preserve">wraz z obowiązkiem aktualizacji </w:t>
      </w:r>
      <w:r w:rsidR="0020378E" w:rsidRPr="00241893">
        <w:rPr>
          <w:rFonts w:ascii="Open Sans" w:hAnsi="Open Sans" w:cs="Open Sans"/>
          <w:snapToGrid w:val="0"/>
          <w:sz w:val="24"/>
          <w:szCs w:val="24"/>
          <w:u w:val="single"/>
        </w:rPr>
        <w:t xml:space="preserve">PFU </w:t>
      </w:r>
      <w:r w:rsidRPr="00241893">
        <w:rPr>
          <w:rFonts w:ascii="Open Sans" w:hAnsi="Open Sans" w:cs="Open Sans"/>
          <w:snapToGrid w:val="0"/>
          <w:sz w:val="24"/>
          <w:szCs w:val="24"/>
          <w:u w:val="single"/>
        </w:rPr>
        <w:t>w razie</w:t>
      </w:r>
      <w:r w:rsidRPr="00CD702A">
        <w:rPr>
          <w:rFonts w:ascii="Open Sans" w:hAnsi="Open Sans" w:cs="Open Sans"/>
          <w:snapToGrid w:val="0"/>
          <w:sz w:val="24"/>
          <w:szCs w:val="24"/>
          <w:u w:val="single"/>
        </w:rPr>
        <w:t xml:space="preserve"> potrzeby w okresie do 3 lat od </w:t>
      </w:r>
      <w:r>
        <w:rPr>
          <w:rFonts w:ascii="Open Sans" w:hAnsi="Open Sans" w:cs="Open Sans"/>
          <w:snapToGrid w:val="0"/>
          <w:sz w:val="24"/>
          <w:szCs w:val="24"/>
          <w:u w:val="single"/>
        </w:rPr>
        <w:t xml:space="preserve">protokolarnego </w:t>
      </w:r>
      <w:r w:rsidRPr="00CD702A">
        <w:rPr>
          <w:rFonts w:ascii="Open Sans" w:hAnsi="Open Sans" w:cs="Open Sans"/>
          <w:snapToGrid w:val="0"/>
          <w:sz w:val="24"/>
          <w:szCs w:val="24"/>
          <w:u w:val="single"/>
        </w:rPr>
        <w:t>odbioru przez Zamawiającego przedmiotu zamówienia.</w:t>
      </w:r>
    </w:p>
    <w:p w14:paraId="5187702F" w14:textId="269DC705" w:rsidR="002637B4" w:rsidRDefault="002637B4" w:rsidP="002637B4">
      <w:pPr>
        <w:pStyle w:val="Akapitzlist"/>
        <w:widowControl w:val="0"/>
        <w:numPr>
          <w:ilvl w:val="0"/>
          <w:numId w:val="37"/>
        </w:numPr>
        <w:tabs>
          <w:tab w:val="left" w:pos="670"/>
        </w:tabs>
        <w:autoSpaceDE w:val="0"/>
        <w:autoSpaceDN w:val="0"/>
        <w:spacing w:before="4" w:after="120" w:line="276" w:lineRule="auto"/>
        <w:jc w:val="both"/>
        <w:rPr>
          <w:rFonts w:ascii="Open Sans" w:hAnsi="Open Sans" w:cs="Open Sans"/>
          <w:sz w:val="24"/>
          <w:szCs w:val="24"/>
        </w:rPr>
      </w:pPr>
      <w:r>
        <w:rPr>
          <w:rFonts w:ascii="Open Sans" w:hAnsi="Open Sans" w:cs="Open Sans"/>
          <w:sz w:val="24"/>
          <w:szCs w:val="24"/>
        </w:rPr>
        <w:t>Dokumentami planistycznymi Miasta Konin (w tym Miejscowym Planem Zagospodarowania Przestrzennego).</w:t>
      </w:r>
    </w:p>
    <w:p w14:paraId="53E7AC84" w14:textId="7BB4343D" w:rsidR="002637B4" w:rsidRPr="00393495" w:rsidRDefault="002637B4" w:rsidP="002637B4">
      <w:pPr>
        <w:pStyle w:val="Akapitzlist"/>
        <w:widowControl w:val="0"/>
        <w:numPr>
          <w:ilvl w:val="0"/>
          <w:numId w:val="37"/>
        </w:numPr>
        <w:tabs>
          <w:tab w:val="left" w:pos="670"/>
        </w:tabs>
        <w:autoSpaceDE w:val="0"/>
        <w:autoSpaceDN w:val="0"/>
        <w:spacing w:before="4" w:after="120" w:line="276" w:lineRule="auto"/>
        <w:jc w:val="both"/>
        <w:rPr>
          <w:rFonts w:ascii="Open Sans" w:hAnsi="Open Sans" w:cs="Open Sans"/>
          <w:sz w:val="24"/>
          <w:szCs w:val="24"/>
        </w:rPr>
      </w:pPr>
      <w:r>
        <w:rPr>
          <w:rFonts w:ascii="Open Sans" w:hAnsi="Open Sans" w:cs="Open Sans"/>
          <w:color w:val="000000" w:themeColor="text1"/>
          <w:sz w:val="24"/>
          <w:szCs w:val="24"/>
        </w:rPr>
        <w:t>Uchwałą nr 889 Rady Miasta Konina z dn. 22.02.2023r.w sprawie przyjęcie Programu „Zielona  przestrzeń” zrównoważone zagospodarowanie przestrzeni miejskiej</w:t>
      </w:r>
      <w:r w:rsidR="0011003F">
        <w:rPr>
          <w:rFonts w:ascii="Open Sans" w:hAnsi="Open Sans" w:cs="Open Sans"/>
          <w:color w:val="000000" w:themeColor="text1"/>
          <w:sz w:val="24"/>
          <w:szCs w:val="24"/>
        </w:rPr>
        <w:t>.</w:t>
      </w:r>
    </w:p>
    <w:p w14:paraId="79D21DF0" w14:textId="77777777" w:rsidR="002637B4" w:rsidRPr="00393495" w:rsidRDefault="00000000" w:rsidP="002637B4">
      <w:pPr>
        <w:pStyle w:val="Akapitzlist"/>
        <w:tabs>
          <w:tab w:val="left" w:pos="670"/>
        </w:tabs>
        <w:spacing w:after="120" w:line="276" w:lineRule="auto"/>
        <w:ind w:left="1800"/>
        <w:rPr>
          <w:rFonts w:ascii="Open Sans" w:hAnsi="Open Sans" w:cs="Open Sans"/>
          <w:sz w:val="24"/>
          <w:szCs w:val="24"/>
        </w:rPr>
      </w:pPr>
      <w:hyperlink r:id="rId8" w:history="1">
        <w:r w:rsidR="002637B4" w:rsidRPr="003C5D47">
          <w:rPr>
            <w:rStyle w:val="Hipercze"/>
            <w:rFonts w:ascii="Open Sans" w:hAnsi="Open Sans" w:cs="Open Sans"/>
            <w:sz w:val="24"/>
            <w:szCs w:val="24"/>
          </w:rPr>
          <w:t>https://bip.konin.eu/index.php?d=uchwala_VIIIkad_szczegoly&amp;kadencja=8&amp;id=889</w:t>
        </w:r>
      </w:hyperlink>
    </w:p>
    <w:p w14:paraId="0CD3862A" w14:textId="77777777" w:rsidR="002637B4" w:rsidRPr="0061797C" w:rsidRDefault="002637B4" w:rsidP="002637B4">
      <w:pPr>
        <w:pStyle w:val="Akapitzlist"/>
        <w:widowControl w:val="0"/>
        <w:numPr>
          <w:ilvl w:val="0"/>
          <w:numId w:val="37"/>
        </w:numPr>
        <w:tabs>
          <w:tab w:val="left" w:pos="670"/>
        </w:tabs>
        <w:autoSpaceDE w:val="0"/>
        <w:autoSpaceDN w:val="0"/>
        <w:spacing w:before="4" w:after="120" w:line="276" w:lineRule="auto"/>
        <w:rPr>
          <w:rFonts w:ascii="Open Sans" w:hAnsi="Open Sans" w:cs="Open Sans"/>
          <w:sz w:val="24"/>
          <w:szCs w:val="24"/>
        </w:rPr>
      </w:pPr>
      <w:r w:rsidRPr="00DC6BA8">
        <w:rPr>
          <w:rFonts w:ascii="Open Sans" w:hAnsi="Open Sans" w:cs="Open Sans"/>
          <w:color w:val="333333"/>
          <w:sz w:val="24"/>
          <w:szCs w:val="24"/>
          <w:shd w:val="clear" w:color="auto" w:fill="FFFFFF"/>
        </w:rPr>
        <w:t xml:space="preserve">Zarządzeniem Nr 72/2023 Prezydenta Miasta Konina z dnia 12 kwietnia 2023 roku </w:t>
      </w:r>
      <w:r>
        <w:rPr>
          <w:rFonts w:ascii="Open Sans" w:hAnsi="Open Sans" w:cs="Open Sans"/>
          <w:color w:val="333333"/>
          <w:sz w:val="24"/>
          <w:szCs w:val="24"/>
          <w:shd w:val="clear" w:color="auto" w:fill="FFFFFF"/>
        </w:rPr>
        <w:t>w sprawie „Standardów dbania o przestrzeń miejską”.</w:t>
      </w:r>
    </w:p>
    <w:p w14:paraId="29CEA40B" w14:textId="77777777" w:rsidR="002637B4" w:rsidRPr="0061797C" w:rsidRDefault="00000000" w:rsidP="002637B4">
      <w:pPr>
        <w:pStyle w:val="Akapitzlist"/>
        <w:tabs>
          <w:tab w:val="left" w:pos="670"/>
        </w:tabs>
        <w:spacing w:after="120" w:line="276" w:lineRule="auto"/>
        <w:ind w:left="1800"/>
        <w:rPr>
          <w:rFonts w:ascii="Open Sans" w:hAnsi="Open Sans" w:cs="Open Sans"/>
          <w:color w:val="0000FF" w:themeColor="hyperlink"/>
          <w:sz w:val="24"/>
          <w:szCs w:val="24"/>
          <w:u w:val="single"/>
        </w:rPr>
      </w:pPr>
      <w:hyperlink r:id="rId9" w:history="1">
        <w:r w:rsidR="002637B4" w:rsidRPr="003C5D47">
          <w:rPr>
            <w:rStyle w:val="Hipercze"/>
            <w:rFonts w:ascii="Open Sans" w:hAnsi="Open Sans" w:cs="Open Sans"/>
            <w:sz w:val="24"/>
            <w:szCs w:val="24"/>
          </w:rPr>
          <w:t>https://bip.konin.eu/index.php?d=pz_szczegoly&amp;id=2661&amp;kad=</w:t>
        </w:r>
      </w:hyperlink>
    </w:p>
    <w:p w14:paraId="777808F8" w14:textId="77777777" w:rsidR="002637B4" w:rsidRPr="0061797C" w:rsidRDefault="002637B4" w:rsidP="002637B4">
      <w:pPr>
        <w:pStyle w:val="Akapitzlist"/>
        <w:widowControl w:val="0"/>
        <w:numPr>
          <w:ilvl w:val="0"/>
          <w:numId w:val="37"/>
        </w:numPr>
        <w:tabs>
          <w:tab w:val="left" w:pos="670"/>
        </w:tabs>
        <w:autoSpaceDE w:val="0"/>
        <w:autoSpaceDN w:val="0"/>
        <w:spacing w:before="4" w:after="120" w:line="276" w:lineRule="auto"/>
        <w:rPr>
          <w:rFonts w:ascii="Open Sans" w:hAnsi="Open Sans" w:cs="Open Sans"/>
          <w:sz w:val="24"/>
          <w:szCs w:val="24"/>
        </w:rPr>
      </w:pPr>
      <w:r w:rsidRPr="00DE7BFC">
        <w:rPr>
          <w:rFonts w:ascii="Open Sans" w:eastAsiaTheme="minorHAnsi" w:hAnsi="Open Sans" w:cs="Open Sans"/>
          <w:color w:val="000000"/>
          <w:sz w:val="24"/>
          <w:szCs w:val="24"/>
        </w:rPr>
        <w:t>Uchwała nr</w:t>
      </w:r>
      <w:r>
        <w:rPr>
          <w:rFonts w:ascii="Open Sans" w:eastAsiaTheme="minorHAnsi" w:hAnsi="Open Sans" w:cs="Open Sans"/>
          <w:color w:val="000000"/>
        </w:rPr>
        <w:t xml:space="preserve"> </w:t>
      </w:r>
      <w:r w:rsidRPr="00DE7BFC">
        <w:rPr>
          <w:rFonts w:ascii="Open Sans" w:eastAsiaTheme="minorHAnsi" w:hAnsi="Open Sans" w:cs="Open Sans"/>
          <w:color w:val="000000"/>
          <w:sz w:val="24"/>
          <w:szCs w:val="24"/>
        </w:rPr>
        <w:t xml:space="preserve">861 Rady Miasta Konina z dnia 28 grudnia 2022 roku w sprawie przyjęcia </w:t>
      </w:r>
      <w:r>
        <w:rPr>
          <w:rFonts w:ascii="Open Sans" w:eastAsiaTheme="minorHAnsi" w:hAnsi="Open Sans" w:cs="Open Sans"/>
          <w:color w:val="000000"/>
          <w:sz w:val="24"/>
          <w:szCs w:val="24"/>
        </w:rPr>
        <w:t>Planu Smart City -</w:t>
      </w:r>
      <w:r>
        <w:rPr>
          <w:rFonts w:ascii="Open Sans" w:eastAsiaTheme="minorHAnsi" w:hAnsi="Open Sans" w:cs="Open Sans"/>
          <w:color w:val="000000"/>
          <w:sz w:val="24"/>
          <w:szCs w:val="24"/>
        </w:rPr>
        <w:br/>
        <w:t>Konin</w:t>
      </w:r>
      <w:r w:rsidRPr="00DE7BFC">
        <w:rPr>
          <w:rFonts w:ascii="Open Sans" w:eastAsiaTheme="minorHAnsi" w:hAnsi="Open Sans" w:cs="Open Sans"/>
          <w:color w:val="000000"/>
          <w:sz w:val="24"/>
          <w:szCs w:val="24"/>
        </w:rPr>
        <w:t>.</w:t>
      </w:r>
      <w:r>
        <w:rPr>
          <w:rFonts w:ascii="Open Sans" w:eastAsiaTheme="minorHAnsi" w:hAnsi="Open Sans" w:cs="Open Sans"/>
          <w:color w:val="000000"/>
          <w:sz w:val="24"/>
          <w:szCs w:val="24"/>
        </w:rPr>
        <w:t xml:space="preserve"> </w:t>
      </w:r>
      <w:hyperlink r:id="rId10" w:history="1">
        <w:r w:rsidRPr="003C5D47">
          <w:rPr>
            <w:rStyle w:val="Hipercze"/>
            <w:rFonts w:ascii="Open Sans" w:eastAsiaTheme="minorHAnsi" w:hAnsi="Open Sans" w:cs="Open Sans"/>
            <w:sz w:val="24"/>
            <w:szCs w:val="24"/>
          </w:rPr>
          <w:t>https://bip.konin.eu/index.php?d=uchwala_VIIIkad_szczegoly&amp;kadencja=8&amp;id=861</w:t>
        </w:r>
      </w:hyperlink>
    </w:p>
    <w:p w14:paraId="52FCFD2A" w14:textId="77777777" w:rsidR="002637B4" w:rsidRPr="00FA5E9D" w:rsidRDefault="002637B4" w:rsidP="002637B4">
      <w:pPr>
        <w:pStyle w:val="Akapitzlist"/>
        <w:widowControl w:val="0"/>
        <w:numPr>
          <w:ilvl w:val="0"/>
          <w:numId w:val="37"/>
        </w:numPr>
        <w:tabs>
          <w:tab w:val="left" w:pos="670"/>
        </w:tabs>
        <w:autoSpaceDE w:val="0"/>
        <w:autoSpaceDN w:val="0"/>
        <w:spacing w:before="4" w:after="120" w:line="276" w:lineRule="auto"/>
        <w:rPr>
          <w:rFonts w:ascii="Open Sans" w:hAnsi="Open Sans" w:cs="Open Sans"/>
          <w:sz w:val="24"/>
          <w:szCs w:val="24"/>
        </w:rPr>
      </w:pPr>
      <w:r>
        <w:rPr>
          <w:rFonts w:ascii="Open Sans" w:eastAsiaTheme="minorHAnsi" w:hAnsi="Open Sans" w:cs="Open Sans"/>
          <w:color w:val="000000"/>
          <w:sz w:val="24"/>
          <w:szCs w:val="24"/>
        </w:rPr>
        <w:t xml:space="preserve">Zarządzeniem nr 159/2017 Prezydenta Miasta Konina z dnia 16 października 2017r w sprawie wprowadzenia Standardów Dostępności oraz Wytycznych „ Projektowanie bez barier”  dla Miasta Konina. </w:t>
      </w:r>
      <w:hyperlink r:id="rId11" w:history="1">
        <w:r w:rsidRPr="003C5D47">
          <w:rPr>
            <w:rStyle w:val="Hipercze"/>
            <w:rFonts w:ascii="Open Sans" w:eastAsiaTheme="minorHAnsi" w:hAnsi="Open Sans" w:cs="Open Sans"/>
            <w:sz w:val="24"/>
            <w:szCs w:val="24"/>
          </w:rPr>
          <w:t>https://bip.konin.eu/index.php?d=pz_szczegoly&amp;id=1628&amp;kad</w:t>
        </w:r>
      </w:hyperlink>
    </w:p>
    <w:p w14:paraId="4E8923D3" w14:textId="7D8F93A0" w:rsidR="002637B4" w:rsidRPr="00525CA0" w:rsidRDefault="002637B4" w:rsidP="002637B4">
      <w:pPr>
        <w:pStyle w:val="Akapitzlist"/>
        <w:widowControl w:val="0"/>
        <w:numPr>
          <w:ilvl w:val="0"/>
          <w:numId w:val="38"/>
        </w:numPr>
        <w:tabs>
          <w:tab w:val="left" w:pos="670"/>
        </w:tabs>
        <w:autoSpaceDE w:val="0"/>
        <w:autoSpaceDN w:val="0"/>
        <w:spacing w:before="4" w:after="120" w:line="276" w:lineRule="auto"/>
        <w:jc w:val="both"/>
        <w:rPr>
          <w:rFonts w:ascii="Open Sans" w:hAnsi="Open Sans" w:cs="Open Sans"/>
          <w:sz w:val="24"/>
          <w:szCs w:val="24"/>
        </w:rPr>
      </w:pPr>
      <w:r w:rsidRPr="00CE6B6D">
        <w:rPr>
          <w:rFonts w:ascii="Open Sans" w:hAnsi="Open Sans" w:cs="Open Sans"/>
          <w:snapToGrid w:val="0"/>
          <w:sz w:val="24"/>
          <w:szCs w:val="24"/>
        </w:rPr>
        <w:t xml:space="preserve">Wykonawca PFU zobowiązany będzie do ustalenia i wskazania wszelkich </w:t>
      </w:r>
      <w:r>
        <w:rPr>
          <w:rFonts w:ascii="Open Sans" w:hAnsi="Open Sans" w:cs="Open Sans"/>
          <w:snapToGrid w:val="0"/>
          <w:sz w:val="24"/>
          <w:szCs w:val="24"/>
        </w:rPr>
        <w:t xml:space="preserve">kolizji z sieciami, </w:t>
      </w:r>
      <w:r w:rsidRPr="00CE6B6D">
        <w:rPr>
          <w:rFonts w:ascii="Open Sans" w:hAnsi="Open Sans" w:cs="Open Sans"/>
          <w:snapToGrid w:val="0"/>
          <w:sz w:val="24"/>
          <w:szCs w:val="24"/>
        </w:rPr>
        <w:t xml:space="preserve">niezbędnych opinii, uzgodnień i decyzji </w:t>
      </w:r>
      <w:r w:rsidRPr="00CE6B6D">
        <w:rPr>
          <w:rFonts w:ascii="Open Sans" w:hAnsi="Open Sans" w:cs="Open Sans"/>
          <w:snapToGrid w:val="0"/>
          <w:sz w:val="24"/>
          <w:szCs w:val="24"/>
        </w:rPr>
        <w:lastRenderedPageBreak/>
        <w:t>administracyjnych dla prawidłowego i zgodnego z obowiązującymi przepisami i wymaganiami Zamawiającego zrealizowania inwestycji</w:t>
      </w:r>
      <w:r>
        <w:rPr>
          <w:rFonts w:ascii="Open Sans" w:hAnsi="Open Sans" w:cs="Open Sans"/>
          <w:snapToGrid w:val="0"/>
          <w:sz w:val="24"/>
          <w:szCs w:val="24"/>
        </w:rPr>
        <w:t xml:space="preserve"> w trybie </w:t>
      </w:r>
      <w:r w:rsidRPr="00100215">
        <w:rPr>
          <w:rFonts w:ascii="Open Sans" w:hAnsi="Open Sans" w:cs="Open Sans"/>
          <w:snapToGrid w:val="0"/>
          <w:sz w:val="24"/>
          <w:szCs w:val="24"/>
        </w:rPr>
        <w:t xml:space="preserve">„zaprojektuj i wybuduj”, o którym mowa w art. 103 ustawy z dnia 11 września 2019 r. – Prawo zamówień </w:t>
      </w:r>
      <w:r w:rsidRPr="000B4A06">
        <w:rPr>
          <w:rFonts w:ascii="Open Sans" w:hAnsi="Open Sans" w:cs="Open Sans"/>
          <w:snapToGrid w:val="0"/>
          <w:sz w:val="24"/>
          <w:szCs w:val="24"/>
        </w:rPr>
        <w:t>publicznych (Dz. U. z 202</w:t>
      </w:r>
      <w:r w:rsidR="00C908AB" w:rsidRPr="000B4A06">
        <w:rPr>
          <w:rFonts w:ascii="Open Sans" w:hAnsi="Open Sans" w:cs="Open Sans"/>
          <w:snapToGrid w:val="0"/>
          <w:sz w:val="24"/>
          <w:szCs w:val="24"/>
        </w:rPr>
        <w:t>3</w:t>
      </w:r>
      <w:r w:rsidRPr="000B4A06">
        <w:rPr>
          <w:rFonts w:ascii="Open Sans" w:hAnsi="Open Sans" w:cs="Open Sans"/>
          <w:snapToGrid w:val="0"/>
          <w:sz w:val="24"/>
          <w:szCs w:val="24"/>
        </w:rPr>
        <w:t xml:space="preserve"> r., poz. 1</w:t>
      </w:r>
      <w:r w:rsidR="00C908AB" w:rsidRPr="000B4A06">
        <w:rPr>
          <w:rFonts w:ascii="Open Sans" w:hAnsi="Open Sans" w:cs="Open Sans"/>
          <w:snapToGrid w:val="0"/>
          <w:sz w:val="24"/>
          <w:szCs w:val="24"/>
        </w:rPr>
        <w:t>650</w:t>
      </w:r>
      <w:r w:rsidRPr="000B4A06">
        <w:rPr>
          <w:rFonts w:ascii="Open Sans" w:hAnsi="Open Sans" w:cs="Open Sans"/>
          <w:snapToGrid w:val="0"/>
          <w:sz w:val="24"/>
          <w:szCs w:val="24"/>
        </w:rPr>
        <w:t xml:space="preserve"> ze zm.).</w:t>
      </w:r>
    </w:p>
    <w:p w14:paraId="7E30413F" w14:textId="77777777" w:rsidR="002637B4" w:rsidRPr="00D84F8E" w:rsidRDefault="002637B4" w:rsidP="002637B4">
      <w:pPr>
        <w:pStyle w:val="Akapitzlist"/>
        <w:widowControl w:val="0"/>
        <w:numPr>
          <w:ilvl w:val="0"/>
          <w:numId w:val="38"/>
        </w:numPr>
        <w:tabs>
          <w:tab w:val="left" w:pos="670"/>
        </w:tabs>
        <w:autoSpaceDE w:val="0"/>
        <w:autoSpaceDN w:val="0"/>
        <w:spacing w:before="4" w:after="120" w:line="276" w:lineRule="auto"/>
        <w:jc w:val="both"/>
        <w:rPr>
          <w:rFonts w:ascii="Open Sans" w:hAnsi="Open Sans" w:cs="Open Sans"/>
          <w:sz w:val="24"/>
          <w:szCs w:val="24"/>
        </w:rPr>
      </w:pPr>
      <w:r w:rsidRPr="00100215">
        <w:rPr>
          <w:rFonts w:ascii="Open Sans" w:hAnsi="Open Sans" w:cs="Open Sans"/>
          <w:color w:val="000000" w:themeColor="text1"/>
          <w:sz w:val="24"/>
          <w:szCs w:val="24"/>
          <w:shd w:val="clear" w:color="auto" w:fill="FFFFFF"/>
        </w:rPr>
        <w:t xml:space="preserve">W związku z tym, iż  opracowane PFU stanowić będzie podstawę do przeprowadzenia postępowania o udzielenie zamówienia publicznego </w:t>
      </w:r>
      <w:r w:rsidRPr="00100215">
        <w:rPr>
          <w:rFonts w:ascii="Open Sans" w:hAnsi="Open Sans" w:cs="Open Sans"/>
          <w:snapToGrid w:val="0"/>
          <w:sz w:val="24"/>
          <w:szCs w:val="24"/>
        </w:rPr>
        <w:t>w metodzie „zaprojektuj i wybuduj”</w:t>
      </w:r>
      <w:r w:rsidRPr="00100215">
        <w:rPr>
          <w:rFonts w:ascii="Open Sans" w:hAnsi="Open Sans" w:cs="Open Sans"/>
          <w:color w:val="000000" w:themeColor="text1"/>
          <w:sz w:val="24"/>
          <w:szCs w:val="24"/>
          <w:shd w:val="clear" w:color="auto" w:fill="FFFFFF"/>
        </w:rPr>
        <w:t>, przedmiot zamówienia musi zostać wykonany:</w:t>
      </w:r>
      <w:r w:rsidRPr="00100215">
        <w:rPr>
          <w:rFonts w:ascii="Open Sans" w:hAnsi="Open Sans" w:cs="Open Sans"/>
          <w:color w:val="000000" w:themeColor="text1"/>
          <w:sz w:val="24"/>
          <w:szCs w:val="24"/>
        </w:rPr>
        <w:t xml:space="preserve"> zgodnie z ustawą Prawo zamówień publicznych tj. nie można wskazywać znaków towarowych, patentów lub pochodzenia urządzeń, źródła lub szczególnego procesu, który charakteryzuje produkty dostarczane przez konkretnego wykonawcę ani stosować zapisów w jakikolwiek inny sposób utrudniających uczciwą konkurencję. </w:t>
      </w:r>
      <w:r w:rsidRPr="00100215">
        <w:rPr>
          <w:rFonts w:ascii="Open Sans" w:eastAsiaTheme="minorHAnsi" w:hAnsi="Open Sans" w:cs="Open Sans"/>
          <w:sz w:val="24"/>
          <w:szCs w:val="24"/>
        </w:rPr>
        <w:t>Jeżeli nie można</w:t>
      </w:r>
      <w:r>
        <w:rPr>
          <w:rFonts w:ascii="Open Sans" w:eastAsiaTheme="minorHAnsi" w:hAnsi="Open Sans" w:cs="Open Sans"/>
          <w:sz w:val="24"/>
          <w:szCs w:val="24"/>
        </w:rPr>
        <w:t xml:space="preserve"> </w:t>
      </w:r>
      <w:r w:rsidRPr="00100215">
        <w:rPr>
          <w:rFonts w:ascii="Open Sans" w:eastAsiaTheme="minorHAnsi" w:hAnsi="Open Sans" w:cs="Open Sans"/>
          <w:sz w:val="24"/>
          <w:szCs w:val="24"/>
        </w:rPr>
        <w:t>opisać przedmiotu zamówienia w wystarczająco precyzyjny</w:t>
      </w:r>
      <w:r>
        <w:rPr>
          <w:rFonts w:ascii="Open Sans" w:eastAsiaTheme="minorHAnsi" w:hAnsi="Open Sans" w:cs="Open Sans"/>
          <w:sz w:val="24"/>
          <w:szCs w:val="24"/>
        </w:rPr>
        <w:t xml:space="preserve"> </w:t>
      </w:r>
      <w:r w:rsidRPr="00100215">
        <w:rPr>
          <w:rFonts w:ascii="Open Sans" w:eastAsiaTheme="minorHAnsi" w:hAnsi="Open Sans" w:cs="Open Sans"/>
          <w:sz w:val="24"/>
          <w:szCs w:val="24"/>
        </w:rPr>
        <w:t xml:space="preserve">i zrozumiały sposób i Wykonawca zmuszony jest stosować </w:t>
      </w:r>
      <w:proofErr w:type="spellStart"/>
      <w:r w:rsidRPr="00100215">
        <w:rPr>
          <w:rFonts w:ascii="Open Sans" w:eastAsiaTheme="minorHAnsi" w:hAnsi="Open Sans" w:cs="Open Sans"/>
          <w:sz w:val="24"/>
          <w:szCs w:val="24"/>
        </w:rPr>
        <w:t>ww</w:t>
      </w:r>
      <w:proofErr w:type="spellEnd"/>
      <w:r w:rsidRPr="00100215">
        <w:rPr>
          <w:rFonts w:ascii="Open Sans" w:eastAsiaTheme="minorHAnsi" w:hAnsi="Open Sans" w:cs="Open Sans"/>
          <w:sz w:val="24"/>
          <w:szCs w:val="24"/>
        </w:rPr>
        <w:t xml:space="preserve"> odniesienia, jest on zobowiązany wskazać kryteria, jakie stosowane będą przez Zamawiającego w celu oceny równoważności ofert składanych do postępowania na roboty</w:t>
      </w:r>
      <w:r>
        <w:rPr>
          <w:rFonts w:ascii="Open Sans" w:eastAsiaTheme="minorHAnsi" w:hAnsi="Open Sans" w:cs="Open Sans"/>
          <w:sz w:val="24"/>
          <w:szCs w:val="24"/>
        </w:rPr>
        <w:t xml:space="preserve"> </w:t>
      </w:r>
      <w:r w:rsidRPr="00100215">
        <w:rPr>
          <w:rFonts w:ascii="Open Sans" w:eastAsiaTheme="minorHAnsi" w:hAnsi="Open Sans" w:cs="Open Sans"/>
          <w:sz w:val="24"/>
          <w:szCs w:val="24"/>
        </w:rPr>
        <w:t>budowlane w formule „zaprojektuj i wybuduj” realizowane w oparciu o PFU stanowiący przedmiot zamówienia.</w:t>
      </w:r>
    </w:p>
    <w:p w14:paraId="1C4407CC" w14:textId="77777777" w:rsidR="002637B4" w:rsidRPr="00D84F8E" w:rsidRDefault="002637B4" w:rsidP="002637B4">
      <w:pPr>
        <w:pStyle w:val="Akapitzlist"/>
        <w:widowControl w:val="0"/>
        <w:numPr>
          <w:ilvl w:val="0"/>
          <w:numId w:val="38"/>
        </w:numPr>
        <w:tabs>
          <w:tab w:val="left" w:pos="670"/>
        </w:tabs>
        <w:autoSpaceDE w:val="0"/>
        <w:autoSpaceDN w:val="0"/>
        <w:spacing w:before="4" w:after="120" w:line="276" w:lineRule="auto"/>
        <w:jc w:val="both"/>
        <w:rPr>
          <w:rFonts w:ascii="Open Sans" w:hAnsi="Open Sans" w:cs="Open Sans"/>
          <w:sz w:val="24"/>
          <w:szCs w:val="24"/>
        </w:rPr>
      </w:pPr>
      <w:r w:rsidRPr="00D84F8E">
        <w:rPr>
          <w:rFonts w:ascii="Open Sans" w:hAnsi="Open Sans" w:cs="Open Sans"/>
          <w:snapToGrid w:val="0"/>
          <w:sz w:val="24"/>
          <w:szCs w:val="24"/>
        </w:rPr>
        <w:t xml:space="preserve">Wykonawca PFU </w:t>
      </w:r>
      <w:r w:rsidRPr="00D84F8E">
        <w:rPr>
          <w:rFonts w:ascii="Open Sans" w:hAnsi="Open Sans" w:cs="Open Sans"/>
          <w:color w:val="000000" w:themeColor="text1"/>
          <w:sz w:val="24"/>
          <w:szCs w:val="24"/>
          <w:shd w:val="clear" w:color="auto" w:fill="FFFFFF"/>
        </w:rPr>
        <w:t>zobowiązany będzie do dokonywania wszelkich ustaleń</w:t>
      </w:r>
      <w:r>
        <w:rPr>
          <w:rFonts w:ascii="Open Sans" w:hAnsi="Open Sans" w:cs="Open Sans"/>
          <w:color w:val="000000" w:themeColor="text1"/>
          <w:sz w:val="24"/>
          <w:szCs w:val="24"/>
          <w:shd w:val="clear" w:color="auto" w:fill="FFFFFF"/>
        </w:rPr>
        <w:t xml:space="preserve"> i uzgodnień</w:t>
      </w:r>
      <w:r w:rsidRPr="00D84F8E">
        <w:rPr>
          <w:rFonts w:ascii="Open Sans" w:hAnsi="Open Sans" w:cs="Open Sans"/>
          <w:color w:val="000000" w:themeColor="text1"/>
          <w:sz w:val="24"/>
          <w:szCs w:val="24"/>
          <w:shd w:val="clear" w:color="auto" w:fill="FFFFFF"/>
        </w:rPr>
        <w:t xml:space="preserve"> z Zamawiającym  w tym </w:t>
      </w:r>
      <w:r w:rsidRPr="00D84F8E">
        <w:rPr>
          <w:rFonts w:ascii="Open Sans" w:hAnsi="Open Sans" w:cs="Open Sans"/>
          <w:snapToGrid w:val="0"/>
          <w:sz w:val="24"/>
          <w:szCs w:val="24"/>
        </w:rPr>
        <w:t>z:</w:t>
      </w:r>
    </w:p>
    <w:p w14:paraId="78EBE4F6" w14:textId="77777777" w:rsidR="002637B4" w:rsidRDefault="002637B4" w:rsidP="002637B4">
      <w:pPr>
        <w:pStyle w:val="Akapitzlist"/>
        <w:widowControl w:val="0"/>
        <w:numPr>
          <w:ilvl w:val="0"/>
          <w:numId w:val="39"/>
        </w:numPr>
        <w:spacing w:after="160" w:line="276" w:lineRule="auto"/>
        <w:contextualSpacing/>
        <w:jc w:val="both"/>
        <w:rPr>
          <w:rFonts w:ascii="Open Sans" w:hAnsi="Open Sans" w:cs="Open Sans"/>
          <w:snapToGrid w:val="0"/>
          <w:sz w:val="24"/>
          <w:szCs w:val="24"/>
        </w:rPr>
      </w:pPr>
      <w:r>
        <w:rPr>
          <w:rFonts w:ascii="Open Sans" w:hAnsi="Open Sans" w:cs="Open Sans"/>
          <w:snapToGrid w:val="0"/>
          <w:sz w:val="24"/>
          <w:szCs w:val="24"/>
        </w:rPr>
        <w:t>Miejskim Architektem</w:t>
      </w:r>
    </w:p>
    <w:p w14:paraId="0CBBB8FE" w14:textId="77777777" w:rsidR="002637B4" w:rsidRDefault="002637B4" w:rsidP="002637B4">
      <w:pPr>
        <w:pStyle w:val="Akapitzlist"/>
        <w:widowControl w:val="0"/>
        <w:numPr>
          <w:ilvl w:val="0"/>
          <w:numId w:val="39"/>
        </w:numPr>
        <w:spacing w:after="160" w:line="276" w:lineRule="auto"/>
        <w:contextualSpacing/>
        <w:jc w:val="both"/>
        <w:rPr>
          <w:rFonts w:ascii="Open Sans" w:hAnsi="Open Sans" w:cs="Open Sans"/>
          <w:snapToGrid w:val="0"/>
          <w:sz w:val="24"/>
          <w:szCs w:val="24"/>
        </w:rPr>
      </w:pPr>
      <w:r>
        <w:rPr>
          <w:rFonts w:ascii="Open Sans" w:hAnsi="Open Sans" w:cs="Open Sans"/>
          <w:snapToGrid w:val="0"/>
          <w:sz w:val="24"/>
          <w:szCs w:val="24"/>
        </w:rPr>
        <w:t>Ogrodnikiem Miejskim</w:t>
      </w:r>
    </w:p>
    <w:p w14:paraId="18B4930F" w14:textId="77777777" w:rsidR="002637B4" w:rsidRDefault="002637B4" w:rsidP="002637B4">
      <w:pPr>
        <w:pStyle w:val="Akapitzlist"/>
        <w:widowControl w:val="0"/>
        <w:numPr>
          <w:ilvl w:val="0"/>
          <w:numId w:val="39"/>
        </w:numPr>
        <w:spacing w:after="160" w:line="276" w:lineRule="auto"/>
        <w:contextualSpacing/>
        <w:jc w:val="both"/>
        <w:rPr>
          <w:rFonts w:ascii="Open Sans" w:hAnsi="Open Sans" w:cs="Open Sans"/>
          <w:snapToGrid w:val="0"/>
          <w:sz w:val="24"/>
          <w:szCs w:val="24"/>
        </w:rPr>
      </w:pPr>
      <w:r>
        <w:rPr>
          <w:rFonts w:ascii="Open Sans" w:hAnsi="Open Sans" w:cs="Open Sans"/>
          <w:snapToGrid w:val="0"/>
          <w:sz w:val="24"/>
          <w:szCs w:val="24"/>
        </w:rPr>
        <w:t xml:space="preserve">Oficerem Dostępności </w:t>
      </w:r>
    </w:p>
    <w:p w14:paraId="627A756C" w14:textId="77777777" w:rsidR="002637B4" w:rsidRDefault="002637B4" w:rsidP="002637B4">
      <w:pPr>
        <w:pStyle w:val="Akapitzlist"/>
        <w:widowControl w:val="0"/>
        <w:numPr>
          <w:ilvl w:val="0"/>
          <w:numId w:val="39"/>
        </w:numPr>
        <w:spacing w:after="160" w:line="276" w:lineRule="auto"/>
        <w:contextualSpacing/>
        <w:jc w:val="both"/>
        <w:rPr>
          <w:rFonts w:ascii="Open Sans" w:hAnsi="Open Sans" w:cs="Open Sans"/>
          <w:snapToGrid w:val="0"/>
          <w:sz w:val="24"/>
          <w:szCs w:val="24"/>
        </w:rPr>
      </w:pPr>
      <w:r>
        <w:rPr>
          <w:rFonts w:ascii="Open Sans" w:hAnsi="Open Sans" w:cs="Open Sans"/>
          <w:snapToGrid w:val="0"/>
          <w:sz w:val="24"/>
          <w:szCs w:val="24"/>
        </w:rPr>
        <w:t>Zarządem Dróg Miejskich (ZDM Konin)</w:t>
      </w:r>
    </w:p>
    <w:p w14:paraId="0EF79B4F" w14:textId="77777777" w:rsidR="002637B4" w:rsidRDefault="002637B4" w:rsidP="002637B4">
      <w:pPr>
        <w:pStyle w:val="Akapitzlist"/>
        <w:widowControl w:val="0"/>
        <w:numPr>
          <w:ilvl w:val="0"/>
          <w:numId w:val="39"/>
        </w:numPr>
        <w:spacing w:after="160" w:line="276" w:lineRule="auto"/>
        <w:contextualSpacing/>
        <w:jc w:val="both"/>
        <w:rPr>
          <w:rFonts w:ascii="Open Sans" w:hAnsi="Open Sans" w:cs="Open Sans"/>
          <w:snapToGrid w:val="0"/>
          <w:sz w:val="24"/>
          <w:szCs w:val="24"/>
        </w:rPr>
      </w:pPr>
      <w:r>
        <w:rPr>
          <w:rFonts w:ascii="Open Sans" w:hAnsi="Open Sans" w:cs="Open Sans"/>
          <w:snapToGrid w:val="0"/>
          <w:sz w:val="24"/>
          <w:szCs w:val="24"/>
        </w:rPr>
        <w:t>Przedsiębiorstwem Komunikacji Samochodowej w Koninie (PKS Konin), w szczególności zakres dot. i</w:t>
      </w:r>
      <w:r w:rsidRPr="009B4369">
        <w:rPr>
          <w:rFonts w:ascii="Open Sans" w:hAnsi="Open Sans" w:cs="Open Sans"/>
          <w:sz w:val="24"/>
          <w:szCs w:val="24"/>
        </w:rPr>
        <w:t>nformacj</w:t>
      </w:r>
      <w:r>
        <w:rPr>
          <w:rFonts w:ascii="Open Sans" w:hAnsi="Open Sans" w:cs="Open Sans"/>
          <w:sz w:val="24"/>
          <w:szCs w:val="24"/>
        </w:rPr>
        <w:t>i</w:t>
      </w:r>
      <w:r w:rsidRPr="009B4369">
        <w:rPr>
          <w:rFonts w:ascii="Open Sans" w:hAnsi="Open Sans" w:cs="Open Sans"/>
          <w:sz w:val="24"/>
          <w:szCs w:val="24"/>
        </w:rPr>
        <w:t xml:space="preserve"> dla podróżnych (informacja zintegrowana)</w:t>
      </w:r>
      <w:r>
        <w:rPr>
          <w:rFonts w:ascii="Open Sans" w:hAnsi="Open Sans" w:cs="Open Sans"/>
          <w:sz w:val="24"/>
          <w:szCs w:val="24"/>
        </w:rPr>
        <w:t xml:space="preserve"> – patrz. pkt. IV.4. g).</w:t>
      </w:r>
    </w:p>
    <w:p w14:paraId="4C0DEED4" w14:textId="7F3ECA33" w:rsidR="002637B4" w:rsidRPr="00604431" w:rsidRDefault="002637B4" w:rsidP="002637B4">
      <w:pPr>
        <w:pStyle w:val="Akapitzlist"/>
        <w:widowControl w:val="0"/>
        <w:numPr>
          <w:ilvl w:val="0"/>
          <w:numId w:val="39"/>
        </w:numPr>
        <w:spacing w:after="160" w:line="276" w:lineRule="auto"/>
        <w:contextualSpacing/>
        <w:jc w:val="both"/>
        <w:rPr>
          <w:rFonts w:ascii="Open Sans" w:hAnsi="Open Sans" w:cs="Open Sans"/>
          <w:snapToGrid w:val="0"/>
          <w:sz w:val="24"/>
          <w:szCs w:val="24"/>
        </w:rPr>
      </w:pPr>
      <w:r w:rsidRPr="0093503F">
        <w:rPr>
          <w:rFonts w:ascii="Open Sans" w:hAnsi="Open Sans" w:cs="Open Sans"/>
          <w:snapToGrid w:val="0"/>
          <w:sz w:val="24"/>
          <w:szCs w:val="24"/>
        </w:rPr>
        <w:t>Miejskim Zakładem Komunikacji w Koninie (MZK Konin</w:t>
      </w:r>
      <w:r w:rsidR="00A41953">
        <w:rPr>
          <w:rFonts w:ascii="Open Sans" w:hAnsi="Open Sans" w:cs="Open Sans"/>
          <w:snapToGrid w:val="0"/>
          <w:sz w:val="24"/>
          <w:szCs w:val="24"/>
        </w:rPr>
        <w:t>).</w:t>
      </w:r>
    </w:p>
    <w:p w14:paraId="4D901FA5" w14:textId="18384AD8" w:rsidR="002637B4" w:rsidRPr="002F5006" w:rsidRDefault="002637B4" w:rsidP="002637B4">
      <w:pPr>
        <w:pStyle w:val="Akapitzlist"/>
        <w:widowControl w:val="0"/>
        <w:numPr>
          <w:ilvl w:val="0"/>
          <w:numId w:val="38"/>
        </w:numPr>
        <w:tabs>
          <w:tab w:val="left" w:pos="670"/>
        </w:tabs>
        <w:autoSpaceDE w:val="0"/>
        <w:autoSpaceDN w:val="0"/>
        <w:spacing w:before="4" w:after="120" w:line="276" w:lineRule="auto"/>
        <w:jc w:val="both"/>
        <w:rPr>
          <w:rFonts w:ascii="Open Sans" w:eastAsiaTheme="minorHAnsi" w:hAnsi="Open Sans" w:cs="Open Sans"/>
          <w:color w:val="000000"/>
          <w:sz w:val="24"/>
          <w:szCs w:val="24"/>
        </w:rPr>
      </w:pPr>
      <w:r>
        <w:rPr>
          <w:rFonts w:ascii="Open Sans" w:hAnsi="Open Sans" w:cs="Open Sans"/>
          <w:snapToGrid w:val="0"/>
          <w:sz w:val="24"/>
          <w:szCs w:val="24"/>
        </w:rPr>
        <w:t xml:space="preserve"> </w:t>
      </w:r>
      <w:r w:rsidRPr="002F5006">
        <w:rPr>
          <w:rFonts w:ascii="Open Sans" w:eastAsiaTheme="minorHAnsi" w:hAnsi="Open Sans" w:cs="Open Sans"/>
          <w:sz w:val="24"/>
          <w:szCs w:val="24"/>
        </w:rPr>
        <w:t xml:space="preserve">Wszelkie analizy, obliczenia, </w:t>
      </w:r>
      <w:r w:rsidRPr="002F5006">
        <w:rPr>
          <w:rFonts w:ascii="Open Sans" w:eastAsiaTheme="minorHAnsi" w:hAnsi="Open Sans" w:cs="Open Sans"/>
          <w:color w:val="000000"/>
          <w:sz w:val="24"/>
          <w:szCs w:val="24"/>
        </w:rPr>
        <w:t xml:space="preserve">badania, które będą niezbędne do opracowania </w:t>
      </w:r>
      <w:r w:rsidRPr="002F5006">
        <w:rPr>
          <w:rFonts w:ascii="Open Sans" w:eastAsiaTheme="minorHAnsi" w:hAnsi="Open Sans" w:cs="Open Sans"/>
          <w:sz w:val="24"/>
          <w:szCs w:val="24"/>
        </w:rPr>
        <w:t xml:space="preserve">kompletnego PFU wykonawca </w:t>
      </w:r>
      <w:r w:rsidRPr="002F5006">
        <w:rPr>
          <w:rFonts w:ascii="Open Sans" w:eastAsiaTheme="minorHAnsi" w:hAnsi="Open Sans" w:cs="Open Sans"/>
          <w:color w:val="000000"/>
          <w:sz w:val="24"/>
          <w:szCs w:val="24"/>
        </w:rPr>
        <w:t>zobowiązany jest wykonać bez dodatkowego wynagrodzenia (w ramach wynagrodzenia</w:t>
      </w:r>
      <w:r w:rsidR="00AA4CF2">
        <w:rPr>
          <w:rFonts w:ascii="Open Sans" w:eastAsiaTheme="minorHAnsi" w:hAnsi="Open Sans" w:cs="Open Sans"/>
          <w:color w:val="000000"/>
          <w:sz w:val="24"/>
          <w:szCs w:val="24"/>
        </w:rPr>
        <w:t xml:space="preserve"> </w:t>
      </w:r>
      <w:r w:rsidR="00AA4CF2" w:rsidRPr="00220088">
        <w:rPr>
          <w:rFonts w:ascii="Open Sans" w:eastAsiaTheme="minorHAnsi" w:hAnsi="Open Sans" w:cs="Open Sans"/>
          <w:color w:val="000000"/>
          <w:sz w:val="24"/>
          <w:szCs w:val="24"/>
        </w:rPr>
        <w:t>umownego</w:t>
      </w:r>
      <w:r w:rsidRPr="00220088">
        <w:rPr>
          <w:rFonts w:ascii="Open Sans" w:eastAsiaTheme="minorHAnsi" w:hAnsi="Open Sans" w:cs="Open Sans"/>
          <w:color w:val="000000"/>
          <w:sz w:val="24"/>
          <w:szCs w:val="24"/>
        </w:rPr>
        <w:t>)</w:t>
      </w:r>
      <w:r w:rsidR="00473B87" w:rsidRPr="00220088">
        <w:rPr>
          <w:rFonts w:ascii="Open Sans" w:eastAsiaTheme="minorHAnsi" w:hAnsi="Open Sans" w:cs="Open Sans"/>
          <w:color w:val="000000"/>
          <w:sz w:val="24"/>
          <w:szCs w:val="24"/>
        </w:rPr>
        <w:t>.</w:t>
      </w:r>
      <w:r w:rsidR="00473B87">
        <w:rPr>
          <w:rFonts w:ascii="Open Sans" w:eastAsiaTheme="minorHAnsi" w:hAnsi="Open Sans" w:cs="Open Sans"/>
          <w:color w:val="000000"/>
          <w:sz w:val="24"/>
          <w:szCs w:val="24"/>
        </w:rPr>
        <w:t xml:space="preserve"> </w:t>
      </w:r>
    </w:p>
    <w:p w14:paraId="2D1AD49C" w14:textId="77777777" w:rsidR="002637B4" w:rsidRPr="00D84F8E" w:rsidRDefault="002637B4" w:rsidP="002637B4">
      <w:pPr>
        <w:pStyle w:val="Akapitzlist"/>
        <w:widowControl w:val="0"/>
        <w:numPr>
          <w:ilvl w:val="0"/>
          <w:numId w:val="38"/>
        </w:numPr>
        <w:tabs>
          <w:tab w:val="left" w:pos="670"/>
        </w:tabs>
        <w:autoSpaceDE w:val="0"/>
        <w:autoSpaceDN w:val="0"/>
        <w:spacing w:before="4" w:after="120" w:line="276" w:lineRule="auto"/>
        <w:jc w:val="both"/>
        <w:rPr>
          <w:rFonts w:ascii="Open Sans" w:hAnsi="Open Sans" w:cs="Open Sans"/>
          <w:b/>
          <w:sz w:val="24"/>
          <w:szCs w:val="24"/>
        </w:rPr>
      </w:pPr>
      <w:r>
        <w:rPr>
          <w:rFonts w:ascii="Open Sans" w:hAnsi="Open Sans" w:cs="Open Sans"/>
          <w:snapToGrid w:val="0"/>
          <w:sz w:val="24"/>
          <w:szCs w:val="24"/>
        </w:rPr>
        <w:t>K</w:t>
      </w:r>
      <w:r w:rsidRPr="00571664">
        <w:rPr>
          <w:rFonts w:ascii="Open Sans" w:eastAsiaTheme="minorHAnsi" w:hAnsi="Open Sans" w:cs="Open Sans"/>
          <w:sz w:val="24"/>
          <w:szCs w:val="24"/>
        </w:rPr>
        <w:t xml:space="preserve">opię mapy zasadniczej i ewentualne inne materiały geodezyjne, </w:t>
      </w:r>
      <w:r>
        <w:rPr>
          <w:rFonts w:ascii="Open Sans" w:eastAsiaTheme="minorHAnsi" w:hAnsi="Open Sans" w:cs="Open Sans"/>
          <w:sz w:val="24"/>
          <w:szCs w:val="24"/>
        </w:rPr>
        <w:t xml:space="preserve">niezbędne do </w:t>
      </w:r>
      <w:r w:rsidRPr="00571664">
        <w:rPr>
          <w:rFonts w:ascii="Open Sans" w:eastAsiaTheme="minorHAnsi" w:hAnsi="Open Sans" w:cs="Open Sans"/>
          <w:sz w:val="24"/>
          <w:szCs w:val="24"/>
        </w:rPr>
        <w:t xml:space="preserve">opracowania </w:t>
      </w:r>
      <w:r>
        <w:rPr>
          <w:rFonts w:ascii="Open Sans" w:eastAsiaTheme="minorHAnsi" w:hAnsi="Open Sans" w:cs="Open Sans"/>
          <w:sz w:val="24"/>
          <w:szCs w:val="24"/>
        </w:rPr>
        <w:t xml:space="preserve">przedmiotu Zamówienia </w:t>
      </w:r>
      <w:r w:rsidRPr="00571664">
        <w:rPr>
          <w:rFonts w:ascii="Open Sans" w:eastAsiaTheme="minorHAnsi" w:hAnsi="Open Sans" w:cs="Open Sans"/>
          <w:sz w:val="24"/>
          <w:szCs w:val="24"/>
        </w:rPr>
        <w:t>Wykonawca pozyska własnym staraniem i na własny koszt</w:t>
      </w:r>
      <w:r>
        <w:rPr>
          <w:rFonts w:ascii="Open Sans" w:eastAsiaTheme="minorHAnsi" w:hAnsi="Open Sans" w:cs="Open Sans"/>
          <w:sz w:val="24"/>
          <w:szCs w:val="24"/>
        </w:rPr>
        <w:t xml:space="preserve">. </w:t>
      </w:r>
    </w:p>
    <w:p w14:paraId="795B2C13" w14:textId="77777777" w:rsidR="002637B4" w:rsidRPr="00F15B1F" w:rsidRDefault="002637B4" w:rsidP="002637B4">
      <w:pPr>
        <w:pStyle w:val="Akapitzlist"/>
        <w:widowControl w:val="0"/>
        <w:numPr>
          <w:ilvl w:val="0"/>
          <w:numId w:val="38"/>
        </w:numPr>
        <w:tabs>
          <w:tab w:val="left" w:pos="670"/>
        </w:tabs>
        <w:autoSpaceDE w:val="0"/>
        <w:autoSpaceDN w:val="0"/>
        <w:spacing w:before="4" w:after="120" w:line="276" w:lineRule="auto"/>
        <w:jc w:val="both"/>
        <w:rPr>
          <w:rFonts w:ascii="Open Sans" w:hAnsi="Open Sans" w:cs="Open Sans"/>
          <w:b/>
          <w:sz w:val="24"/>
          <w:szCs w:val="24"/>
        </w:rPr>
      </w:pPr>
      <w:r w:rsidRPr="00F15B1F">
        <w:rPr>
          <w:rFonts w:ascii="Open Sans" w:eastAsiaTheme="minorHAnsi" w:hAnsi="Open Sans" w:cs="Open Sans"/>
          <w:sz w:val="24"/>
          <w:szCs w:val="24"/>
        </w:rPr>
        <w:lastRenderedPageBreak/>
        <w:t xml:space="preserve">Wykonawca opracuje na mapie zasadniczej koncepcję rozwiązań projektowych. </w:t>
      </w:r>
    </w:p>
    <w:p w14:paraId="39B6D914" w14:textId="77777777" w:rsidR="002637B4" w:rsidRPr="008F00A2" w:rsidRDefault="002637B4" w:rsidP="002637B4">
      <w:pPr>
        <w:pStyle w:val="Akapitzlist"/>
        <w:widowControl w:val="0"/>
        <w:numPr>
          <w:ilvl w:val="0"/>
          <w:numId w:val="30"/>
        </w:numPr>
        <w:spacing w:line="276" w:lineRule="auto"/>
        <w:contextualSpacing/>
        <w:jc w:val="both"/>
        <w:rPr>
          <w:rFonts w:ascii="Open Sans" w:hAnsi="Open Sans" w:cs="Open Sans"/>
          <w:snapToGrid w:val="0"/>
          <w:sz w:val="24"/>
          <w:szCs w:val="24"/>
        </w:rPr>
      </w:pPr>
      <w:r w:rsidRPr="008F00A2">
        <w:rPr>
          <w:rFonts w:ascii="Open Sans" w:eastAsiaTheme="minorHAnsi" w:hAnsi="Open Sans" w:cs="Open Sans"/>
          <w:sz w:val="24"/>
          <w:szCs w:val="24"/>
        </w:rPr>
        <w:t xml:space="preserve">Wykonawca przygotuje wizualizację przedmiotu zamówienia, którą przedstawi Zamawiającemu wraz </w:t>
      </w:r>
      <w:r w:rsidRPr="008F00A2">
        <w:rPr>
          <w:rFonts w:ascii="Open Sans" w:hAnsi="Open Sans" w:cs="Open Sans"/>
          <w:bCs/>
          <w:snapToGrid w:val="0"/>
          <w:sz w:val="24"/>
          <w:szCs w:val="24"/>
        </w:rPr>
        <w:t xml:space="preserve">opracowaną koncepcją budowy węzła przesiadkowego przy dworcu PKP w Koninie, w terminie określonym  dla odpracowania koncepcji. </w:t>
      </w:r>
    </w:p>
    <w:p w14:paraId="36B297A1" w14:textId="61E3FE5A" w:rsidR="002637B4" w:rsidRPr="00D84F8E" w:rsidRDefault="002637B4" w:rsidP="002637B4">
      <w:pPr>
        <w:pStyle w:val="Akapitzlist"/>
        <w:widowControl w:val="0"/>
        <w:numPr>
          <w:ilvl w:val="0"/>
          <w:numId w:val="38"/>
        </w:numPr>
        <w:tabs>
          <w:tab w:val="left" w:pos="670"/>
        </w:tabs>
        <w:autoSpaceDE w:val="0"/>
        <w:autoSpaceDN w:val="0"/>
        <w:spacing w:before="4" w:after="120" w:line="276" w:lineRule="auto"/>
        <w:jc w:val="both"/>
        <w:rPr>
          <w:rFonts w:ascii="Open Sans" w:hAnsi="Open Sans" w:cs="Open Sans"/>
          <w:b/>
          <w:sz w:val="24"/>
          <w:szCs w:val="24"/>
        </w:rPr>
      </w:pPr>
      <w:r w:rsidRPr="00D84F8E">
        <w:rPr>
          <w:rFonts w:ascii="Open Sans" w:eastAsiaTheme="minorHAnsi" w:hAnsi="Open Sans" w:cs="Open Sans"/>
          <w:sz w:val="24"/>
          <w:szCs w:val="24"/>
        </w:rPr>
        <w:t>Wykonawca opracuje zbiorcze zestawienie kosztów z rozbiciem na koszty</w:t>
      </w:r>
      <w:r w:rsidRPr="00D84F8E">
        <w:rPr>
          <w:rFonts w:ascii="Open Sans" w:hAnsi="Open Sans" w:cs="Open Sans"/>
          <w:snapToGrid w:val="0"/>
          <w:sz w:val="24"/>
          <w:szCs w:val="24"/>
        </w:rPr>
        <w:t xml:space="preserve"> prac </w:t>
      </w:r>
      <w:r w:rsidRPr="00220088">
        <w:rPr>
          <w:rFonts w:ascii="Open Sans" w:hAnsi="Open Sans" w:cs="Open Sans"/>
          <w:snapToGrid w:val="0"/>
          <w:sz w:val="24"/>
          <w:szCs w:val="24"/>
        </w:rPr>
        <w:t>projektowych oraz planowan</w:t>
      </w:r>
      <w:r w:rsidR="00546004" w:rsidRPr="00220088">
        <w:rPr>
          <w:rFonts w:ascii="Open Sans" w:hAnsi="Open Sans" w:cs="Open Sans"/>
          <w:snapToGrid w:val="0"/>
          <w:sz w:val="24"/>
          <w:szCs w:val="24"/>
        </w:rPr>
        <w:t>e</w:t>
      </w:r>
      <w:r w:rsidRPr="00220088">
        <w:rPr>
          <w:rFonts w:ascii="Open Sans" w:hAnsi="Open Sans" w:cs="Open Sans"/>
          <w:snapToGrid w:val="0"/>
          <w:sz w:val="24"/>
          <w:szCs w:val="24"/>
        </w:rPr>
        <w:t xml:space="preserve"> koszt</w:t>
      </w:r>
      <w:r w:rsidR="00546004" w:rsidRPr="00220088">
        <w:rPr>
          <w:rFonts w:ascii="Open Sans" w:hAnsi="Open Sans" w:cs="Open Sans"/>
          <w:snapToGrid w:val="0"/>
          <w:sz w:val="24"/>
          <w:szCs w:val="24"/>
        </w:rPr>
        <w:t>y</w:t>
      </w:r>
      <w:r w:rsidRPr="00220088">
        <w:rPr>
          <w:rFonts w:ascii="Open Sans" w:hAnsi="Open Sans" w:cs="Open Sans"/>
          <w:snapToGrid w:val="0"/>
          <w:sz w:val="24"/>
          <w:szCs w:val="24"/>
        </w:rPr>
        <w:t xml:space="preserve"> robót budowlanych dla </w:t>
      </w:r>
      <w:r w:rsidR="00106ED7" w:rsidRPr="00220088">
        <w:rPr>
          <w:rFonts w:ascii="Open Sans" w:hAnsi="Open Sans" w:cs="Open Sans"/>
          <w:snapToGrid w:val="0"/>
          <w:sz w:val="24"/>
          <w:szCs w:val="24"/>
        </w:rPr>
        <w:t>zamierzonej</w:t>
      </w:r>
      <w:r w:rsidRPr="00220088">
        <w:rPr>
          <w:rFonts w:ascii="Open Sans" w:hAnsi="Open Sans" w:cs="Open Sans"/>
          <w:snapToGrid w:val="0"/>
          <w:sz w:val="24"/>
          <w:szCs w:val="24"/>
        </w:rPr>
        <w:t xml:space="preserve"> inwestycji.</w:t>
      </w:r>
    </w:p>
    <w:p w14:paraId="6B21D6B1" w14:textId="6100C306" w:rsidR="002637B4" w:rsidRPr="002637B4" w:rsidRDefault="002637B4" w:rsidP="002637B4">
      <w:pPr>
        <w:pStyle w:val="Akapitzlist"/>
        <w:widowControl w:val="0"/>
        <w:numPr>
          <w:ilvl w:val="0"/>
          <w:numId w:val="38"/>
        </w:numPr>
        <w:tabs>
          <w:tab w:val="left" w:pos="670"/>
        </w:tabs>
        <w:autoSpaceDE w:val="0"/>
        <w:autoSpaceDN w:val="0"/>
        <w:spacing w:before="4" w:after="120" w:line="276" w:lineRule="auto"/>
        <w:jc w:val="both"/>
        <w:rPr>
          <w:rFonts w:ascii="Open Sans" w:hAnsi="Open Sans" w:cs="Open Sans"/>
          <w:b/>
          <w:sz w:val="24"/>
          <w:szCs w:val="24"/>
        </w:rPr>
      </w:pPr>
      <w:r w:rsidRPr="00D84F8E">
        <w:rPr>
          <w:rFonts w:ascii="Open Sans" w:eastAsiaTheme="minorHAnsi" w:hAnsi="Open Sans" w:cs="Open Sans"/>
          <w:color w:val="000000"/>
          <w:sz w:val="24"/>
          <w:szCs w:val="24"/>
        </w:rPr>
        <w:t>W przypadku wniesienia uwag przez Zamawiającego, Wykonawca zobligowany jest do wprowadzenia stosownych poprawek i ponownego złożenia PFU Zamawiającemu.</w:t>
      </w:r>
    </w:p>
    <w:p w14:paraId="7565982D" w14:textId="77777777" w:rsidR="002637B4" w:rsidRPr="008B1B33" w:rsidRDefault="002637B4" w:rsidP="002637B4">
      <w:pPr>
        <w:pStyle w:val="Akapitzlist"/>
        <w:widowControl w:val="0"/>
        <w:numPr>
          <w:ilvl w:val="0"/>
          <w:numId w:val="29"/>
        </w:numPr>
        <w:tabs>
          <w:tab w:val="left" w:pos="670"/>
        </w:tabs>
        <w:autoSpaceDE w:val="0"/>
        <w:autoSpaceDN w:val="0"/>
        <w:spacing w:before="4" w:after="120" w:line="276" w:lineRule="auto"/>
        <w:jc w:val="both"/>
        <w:rPr>
          <w:rFonts w:ascii="Open Sans" w:hAnsi="Open Sans" w:cs="Open Sans"/>
          <w:snapToGrid w:val="0"/>
          <w:sz w:val="24"/>
          <w:szCs w:val="24"/>
        </w:rPr>
      </w:pPr>
      <w:r w:rsidRPr="008B1B33">
        <w:rPr>
          <w:rFonts w:ascii="Open Sans" w:eastAsiaTheme="minorHAnsi" w:hAnsi="Open Sans" w:cs="Open Sans"/>
          <w:bCs/>
          <w:color w:val="000000"/>
          <w:sz w:val="24"/>
          <w:szCs w:val="24"/>
        </w:rPr>
        <w:t xml:space="preserve">PFU </w:t>
      </w:r>
      <w:r w:rsidRPr="008B1B33">
        <w:rPr>
          <w:rFonts w:ascii="Open Sans" w:eastAsiaTheme="minorHAnsi" w:hAnsi="Open Sans" w:cs="Open Sans"/>
          <w:bCs/>
          <w:sz w:val="24"/>
          <w:szCs w:val="24"/>
        </w:rPr>
        <w:t xml:space="preserve">należy </w:t>
      </w:r>
      <w:r w:rsidRPr="008B1B33">
        <w:rPr>
          <w:rFonts w:ascii="Open Sans" w:hAnsi="Open Sans" w:cs="Open Sans"/>
          <w:color w:val="000000" w:themeColor="text1"/>
          <w:sz w:val="24"/>
          <w:szCs w:val="24"/>
        </w:rPr>
        <w:t>przygotować:</w:t>
      </w:r>
      <w:r>
        <w:rPr>
          <w:rFonts w:ascii="Open Sans" w:hAnsi="Open Sans" w:cs="Open Sans"/>
          <w:color w:val="000000" w:themeColor="text1"/>
          <w:sz w:val="24"/>
          <w:szCs w:val="24"/>
        </w:rPr>
        <w:t xml:space="preserve"> </w:t>
      </w:r>
    </w:p>
    <w:p w14:paraId="558BFD5E" w14:textId="3BC7B44D" w:rsidR="002637B4" w:rsidRPr="002637B4" w:rsidRDefault="002637B4" w:rsidP="002637B4">
      <w:pPr>
        <w:pStyle w:val="Standard"/>
        <w:numPr>
          <w:ilvl w:val="0"/>
          <w:numId w:val="40"/>
        </w:numPr>
        <w:spacing w:line="276" w:lineRule="auto"/>
        <w:rPr>
          <w:rFonts w:ascii="Open Sans" w:hAnsi="Open Sans" w:cs="Open Sans"/>
          <w:color w:val="000000" w:themeColor="text1"/>
          <w:sz w:val="24"/>
          <w:szCs w:val="24"/>
        </w:rPr>
      </w:pPr>
      <w:r w:rsidRPr="00C61135">
        <w:rPr>
          <w:rFonts w:ascii="Open Sans" w:hAnsi="Open Sans" w:cs="Open Sans"/>
          <w:color w:val="000000" w:themeColor="text1"/>
          <w:sz w:val="24"/>
          <w:szCs w:val="24"/>
        </w:rPr>
        <w:t xml:space="preserve">w  wersji papierowej – w </w:t>
      </w:r>
      <w:r w:rsidR="00737B6C" w:rsidRPr="00C61135">
        <w:rPr>
          <w:rFonts w:ascii="Open Sans" w:hAnsi="Open Sans" w:cs="Open Sans"/>
          <w:color w:val="000000" w:themeColor="text1"/>
          <w:sz w:val="24"/>
          <w:szCs w:val="24"/>
        </w:rPr>
        <w:t>liczbie</w:t>
      </w:r>
      <w:r w:rsidRPr="00C61135">
        <w:rPr>
          <w:rFonts w:ascii="Open Sans" w:hAnsi="Open Sans" w:cs="Open Sans"/>
          <w:color w:val="000000" w:themeColor="text1"/>
          <w:sz w:val="24"/>
          <w:szCs w:val="24"/>
        </w:rPr>
        <w:t xml:space="preserve"> 3 egzemplarzy</w:t>
      </w:r>
      <w:r w:rsidR="001A498C">
        <w:rPr>
          <w:rFonts w:ascii="Open Sans" w:hAnsi="Open Sans" w:cs="Open Sans"/>
          <w:color w:val="000000" w:themeColor="text1"/>
          <w:sz w:val="24"/>
          <w:szCs w:val="24"/>
        </w:rPr>
        <w:t>;</w:t>
      </w:r>
    </w:p>
    <w:p w14:paraId="7683E546" w14:textId="193C57D0" w:rsidR="002637B4" w:rsidRPr="002637B4" w:rsidRDefault="002637B4" w:rsidP="002637B4">
      <w:pPr>
        <w:pStyle w:val="Standard"/>
        <w:numPr>
          <w:ilvl w:val="0"/>
          <w:numId w:val="40"/>
        </w:numPr>
        <w:spacing w:line="276" w:lineRule="auto"/>
        <w:rPr>
          <w:rFonts w:ascii="Open Sans" w:hAnsi="Open Sans" w:cs="Open Sans"/>
          <w:color w:val="000000" w:themeColor="text1"/>
          <w:sz w:val="24"/>
          <w:szCs w:val="24"/>
        </w:rPr>
      </w:pPr>
      <w:r w:rsidRPr="002637B4">
        <w:rPr>
          <w:rFonts w:ascii="Open Sans" w:hAnsi="Open Sans" w:cs="Open Sans"/>
          <w:color w:val="000000" w:themeColor="text1"/>
          <w:sz w:val="24"/>
          <w:szCs w:val="24"/>
        </w:rPr>
        <w:t xml:space="preserve">w wersji elektronicznej na nośniku danych (na płytach CD lub DVD), w postaci plików w formacie „pdf” oraz rysunki CAD w formacie </w:t>
      </w:r>
      <w:proofErr w:type="spellStart"/>
      <w:r w:rsidRPr="002637B4">
        <w:rPr>
          <w:rFonts w:ascii="Open Sans" w:hAnsi="Open Sans" w:cs="Open Sans"/>
          <w:color w:val="000000" w:themeColor="text1"/>
          <w:sz w:val="24"/>
          <w:szCs w:val="24"/>
        </w:rPr>
        <w:t>dwg</w:t>
      </w:r>
      <w:proofErr w:type="spellEnd"/>
      <w:r w:rsidRPr="002637B4">
        <w:rPr>
          <w:rFonts w:ascii="Open Sans" w:hAnsi="Open Sans" w:cs="Open Sans"/>
          <w:color w:val="000000" w:themeColor="text1"/>
          <w:sz w:val="24"/>
          <w:szCs w:val="24"/>
        </w:rPr>
        <w:t xml:space="preserve">, dokumenty tekstowe w formacie </w:t>
      </w:r>
      <w:proofErr w:type="spellStart"/>
      <w:r w:rsidRPr="002637B4">
        <w:rPr>
          <w:rFonts w:ascii="Open Sans" w:hAnsi="Open Sans" w:cs="Open Sans"/>
          <w:color w:val="000000" w:themeColor="text1"/>
          <w:sz w:val="24"/>
          <w:szCs w:val="24"/>
        </w:rPr>
        <w:t>docx</w:t>
      </w:r>
      <w:proofErr w:type="spellEnd"/>
      <w:r w:rsidRPr="002637B4">
        <w:rPr>
          <w:rFonts w:ascii="Open Sans" w:hAnsi="Open Sans" w:cs="Open Sans"/>
          <w:color w:val="000000" w:themeColor="text1"/>
          <w:sz w:val="24"/>
          <w:szCs w:val="24"/>
        </w:rPr>
        <w:t xml:space="preserve">, arkusze kalkulacyjne - format </w:t>
      </w:r>
      <w:proofErr w:type="spellStart"/>
      <w:r w:rsidRPr="002637B4">
        <w:rPr>
          <w:rFonts w:ascii="Open Sans" w:hAnsi="Open Sans" w:cs="Open Sans"/>
          <w:color w:val="000000" w:themeColor="text1"/>
          <w:sz w:val="24"/>
          <w:szCs w:val="24"/>
        </w:rPr>
        <w:t>xlsx</w:t>
      </w:r>
      <w:proofErr w:type="spellEnd"/>
      <w:r w:rsidRPr="002637B4">
        <w:rPr>
          <w:rFonts w:ascii="Open Sans" w:hAnsi="Open Sans" w:cs="Open Sans"/>
          <w:color w:val="000000" w:themeColor="text1"/>
          <w:sz w:val="24"/>
          <w:szCs w:val="24"/>
        </w:rPr>
        <w:t xml:space="preserve">, kosztorysy - format </w:t>
      </w:r>
      <w:proofErr w:type="spellStart"/>
      <w:r w:rsidRPr="002637B4">
        <w:rPr>
          <w:rFonts w:ascii="Open Sans" w:hAnsi="Open Sans" w:cs="Open Sans"/>
          <w:color w:val="000000" w:themeColor="text1"/>
          <w:sz w:val="24"/>
          <w:szCs w:val="24"/>
        </w:rPr>
        <w:t>ath</w:t>
      </w:r>
      <w:proofErr w:type="spellEnd"/>
      <w:r w:rsidRPr="002637B4">
        <w:rPr>
          <w:rFonts w:ascii="Open Sans" w:hAnsi="Open Sans" w:cs="Open Sans"/>
          <w:color w:val="000000" w:themeColor="text1"/>
          <w:sz w:val="24"/>
          <w:szCs w:val="24"/>
        </w:rPr>
        <w:t>, Wersja elektroniczna musi być zgodna z wersją papierową. – po 2 komplety płyt</w:t>
      </w:r>
      <w:r w:rsidR="001A498C">
        <w:rPr>
          <w:rFonts w:ascii="Open Sans" w:hAnsi="Open Sans" w:cs="Open Sans"/>
          <w:color w:val="000000" w:themeColor="text1"/>
          <w:sz w:val="24"/>
          <w:szCs w:val="24"/>
        </w:rPr>
        <w:t>;</w:t>
      </w:r>
    </w:p>
    <w:p w14:paraId="3CFF9E60" w14:textId="3B017A30" w:rsidR="002637B4" w:rsidRPr="002637B4" w:rsidRDefault="002637B4" w:rsidP="002637B4">
      <w:pPr>
        <w:pStyle w:val="Standard"/>
        <w:numPr>
          <w:ilvl w:val="0"/>
          <w:numId w:val="40"/>
        </w:numPr>
        <w:spacing w:line="276" w:lineRule="auto"/>
        <w:rPr>
          <w:rFonts w:ascii="Open Sans" w:hAnsi="Open Sans" w:cs="Open Sans"/>
          <w:color w:val="000000" w:themeColor="text1"/>
          <w:sz w:val="24"/>
          <w:szCs w:val="24"/>
        </w:rPr>
      </w:pPr>
      <w:r w:rsidRPr="002637B4">
        <w:rPr>
          <w:rFonts w:ascii="Open Sans" w:eastAsiaTheme="minorHAnsi" w:hAnsi="Open Sans" w:cs="Open Sans"/>
          <w:color w:val="000000"/>
          <w:sz w:val="24"/>
          <w:szCs w:val="24"/>
        </w:rPr>
        <w:t>poszczególne pliki (</w:t>
      </w:r>
      <w:r w:rsidRPr="002637B4">
        <w:rPr>
          <w:rFonts w:ascii="Open Sans" w:eastAsiaTheme="minorHAnsi" w:hAnsi="Open Sans" w:cs="Open Sans"/>
          <w:sz w:val="24"/>
          <w:szCs w:val="24"/>
        </w:rPr>
        <w:t>lub ich części) powinny być opisane w sposób umożliwiający łatwe zidentyfikowanie jego zawartości</w:t>
      </w:r>
      <w:r w:rsidR="001A498C">
        <w:rPr>
          <w:rFonts w:ascii="Open Sans" w:eastAsiaTheme="minorHAnsi" w:hAnsi="Open Sans" w:cs="Open Sans"/>
          <w:sz w:val="24"/>
          <w:szCs w:val="24"/>
        </w:rPr>
        <w:t>;</w:t>
      </w:r>
    </w:p>
    <w:p w14:paraId="356B8ABD" w14:textId="77777777" w:rsidR="002637B4" w:rsidRPr="002637B4" w:rsidRDefault="002637B4" w:rsidP="002637B4">
      <w:pPr>
        <w:pStyle w:val="Standard"/>
        <w:numPr>
          <w:ilvl w:val="0"/>
          <w:numId w:val="40"/>
        </w:numPr>
        <w:spacing w:line="276" w:lineRule="auto"/>
        <w:rPr>
          <w:rFonts w:ascii="Open Sans" w:hAnsi="Open Sans" w:cs="Open Sans"/>
          <w:color w:val="000000" w:themeColor="text1"/>
          <w:sz w:val="24"/>
          <w:szCs w:val="24"/>
        </w:rPr>
      </w:pPr>
      <w:r w:rsidRPr="002637B4">
        <w:rPr>
          <w:rFonts w:ascii="Open Sans" w:eastAsiaTheme="minorHAnsi" w:hAnsi="Open Sans" w:cs="Open Sans"/>
          <w:sz w:val="24"/>
          <w:szCs w:val="24"/>
        </w:rPr>
        <w:t xml:space="preserve">Wykonawca PFU ma obowiązek złożyć oświadczenie, że: wersja papierowa PFU jest zgodna z wersją elektroniczną (łącznie z pieczęciami i podpisami); </w:t>
      </w:r>
    </w:p>
    <w:p w14:paraId="5F2FA90E" w14:textId="77777777" w:rsidR="00B81D3B" w:rsidRPr="00EE7AF1" w:rsidRDefault="00B81D3B" w:rsidP="00B81D3B">
      <w:pPr>
        <w:pStyle w:val="Nagwek1"/>
        <w:spacing w:before="0" w:after="120" w:line="276" w:lineRule="auto"/>
        <w:rPr>
          <w:rFonts w:cs="Open Sans"/>
          <w:sz w:val="24"/>
          <w:szCs w:val="24"/>
        </w:rPr>
      </w:pPr>
      <w:r w:rsidRPr="00EE7AF1">
        <w:rPr>
          <w:rFonts w:cs="Open Sans"/>
          <w:sz w:val="24"/>
          <w:szCs w:val="24"/>
        </w:rPr>
        <w:br/>
        <w:t>§ 2. Obowiązki Wykonawcy</w:t>
      </w:r>
    </w:p>
    <w:p w14:paraId="42755D52" w14:textId="77777777" w:rsidR="00B81D3B" w:rsidRPr="00EE7AF1" w:rsidRDefault="00B81D3B" w:rsidP="00B81D3B">
      <w:pPr>
        <w:numPr>
          <w:ilvl w:val="0"/>
          <w:numId w:val="3"/>
        </w:numPr>
        <w:spacing w:after="120" w:line="276" w:lineRule="auto"/>
        <w:rPr>
          <w:rFonts w:ascii="Open Sans" w:hAnsi="Open Sans" w:cs="Open Sans"/>
          <w:sz w:val="24"/>
          <w:szCs w:val="24"/>
        </w:rPr>
      </w:pPr>
      <w:r w:rsidRPr="00EE7AF1">
        <w:rPr>
          <w:rFonts w:ascii="Open Sans" w:hAnsi="Open Sans" w:cs="Open Sans"/>
          <w:sz w:val="24"/>
          <w:szCs w:val="24"/>
        </w:rPr>
        <w:t>Wykonawca oświadcza, iż posiada wiedzę, kwalifikacje i umiejętności niezbędne dla wykonania przedmiotu zamówienia.</w:t>
      </w:r>
    </w:p>
    <w:p w14:paraId="2B89E776" w14:textId="515948AD" w:rsidR="00B81D3B" w:rsidRPr="00EE7AF1" w:rsidRDefault="00B81D3B" w:rsidP="00B81D3B">
      <w:pPr>
        <w:numPr>
          <w:ilvl w:val="0"/>
          <w:numId w:val="3"/>
        </w:numPr>
        <w:spacing w:after="120" w:line="276" w:lineRule="auto"/>
        <w:rPr>
          <w:rFonts w:ascii="Open Sans" w:hAnsi="Open Sans" w:cs="Open Sans"/>
          <w:sz w:val="24"/>
          <w:szCs w:val="24"/>
        </w:rPr>
      </w:pPr>
      <w:r w:rsidRPr="00EE7AF1">
        <w:rPr>
          <w:rFonts w:ascii="Open Sans" w:hAnsi="Open Sans" w:cs="Open Sans"/>
          <w:sz w:val="24"/>
          <w:szCs w:val="24"/>
        </w:rPr>
        <w:t xml:space="preserve">Wykonawca oświadcza, że wykona przedmiot zamówienia w sposób staranny, sumienny i prawidłowy, zgodnie ze </w:t>
      </w:r>
      <w:r w:rsidR="007112EF">
        <w:rPr>
          <w:rFonts w:ascii="Open Sans" w:hAnsi="Open Sans" w:cs="Open Sans"/>
          <w:sz w:val="24"/>
          <w:szCs w:val="24"/>
        </w:rPr>
        <w:t>opisem przedmiotu zamówienia</w:t>
      </w:r>
      <w:r w:rsidRPr="00EE7AF1">
        <w:rPr>
          <w:rFonts w:ascii="Open Sans" w:hAnsi="Open Sans" w:cs="Open Sans"/>
          <w:sz w:val="24"/>
          <w:szCs w:val="24"/>
        </w:rPr>
        <w:t xml:space="preserve"> oraz informacjami i wytycznymi ze strony Zamawiającego.</w:t>
      </w:r>
    </w:p>
    <w:p w14:paraId="64815715" w14:textId="77777777" w:rsidR="00B81D3B" w:rsidRPr="00EE7AF1" w:rsidRDefault="00B81D3B" w:rsidP="00B81D3B">
      <w:pPr>
        <w:numPr>
          <w:ilvl w:val="0"/>
          <w:numId w:val="3"/>
        </w:numPr>
        <w:spacing w:after="120" w:line="276" w:lineRule="auto"/>
        <w:rPr>
          <w:rFonts w:ascii="Open Sans" w:hAnsi="Open Sans" w:cs="Open Sans"/>
          <w:sz w:val="24"/>
          <w:szCs w:val="24"/>
        </w:rPr>
      </w:pPr>
      <w:r w:rsidRPr="00EE7AF1">
        <w:rPr>
          <w:rFonts w:ascii="Open Sans" w:hAnsi="Open Sans" w:cs="Open Sans"/>
          <w:sz w:val="24"/>
          <w:szCs w:val="24"/>
        </w:rPr>
        <w:t>Wykonawca ponosi odpowiedzialność cywilną wobec osób trzecich za skutki zawinionych przez siebie zdarzeń związanych z realizacją umowy lub za brak podjęcia działań, do których był zobowiązany umową, a w szczególności za wszelkie wypadki i szkody powstałe w związku z wykonywaniem umowy, do których się przyczynił.</w:t>
      </w:r>
    </w:p>
    <w:p w14:paraId="363D0221" w14:textId="77777777" w:rsidR="00A638F2" w:rsidRDefault="00A638F2" w:rsidP="00A638F2">
      <w:pPr>
        <w:numPr>
          <w:ilvl w:val="0"/>
          <w:numId w:val="3"/>
        </w:numPr>
        <w:spacing w:after="120" w:line="276" w:lineRule="auto"/>
        <w:rPr>
          <w:rFonts w:ascii="Open Sans" w:hAnsi="Open Sans" w:cs="Open Sans"/>
          <w:sz w:val="24"/>
          <w:szCs w:val="24"/>
        </w:rPr>
      </w:pPr>
      <w:r>
        <w:rPr>
          <w:rFonts w:ascii="Open Sans" w:hAnsi="Open Sans" w:cs="Open Sans"/>
          <w:sz w:val="24"/>
          <w:szCs w:val="24"/>
        </w:rPr>
        <w:lastRenderedPageBreak/>
        <w:t xml:space="preserve">Wykonawca zapewni kontakt oraz współpracę z pracownikami Zamawiającego w zakresie przygotowywania Programu Funkcjonalno – Użytkowego , a także umożliwi współpracę z wykonawcą robót budowlanych w formule „zaprojektuj i wybuduj” po sporządzeniu i oddaniu PFU Zamawiającemu. </w:t>
      </w:r>
    </w:p>
    <w:p w14:paraId="28B03983" w14:textId="77777777" w:rsidR="00B81D3B" w:rsidRPr="00EE7AF1" w:rsidRDefault="00B81D3B" w:rsidP="00B81D3B">
      <w:pPr>
        <w:pStyle w:val="Nagwek1"/>
        <w:spacing w:before="0" w:after="120" w:line="276" w:lineRule="auto"/>
        <w:rPr>
          <w:rFonts w:cs="Open Sans"/>
          <w:sz w:val="24"/>
          <w:szCs w:val="24"/>
        </w:rPr>
      </w:pPr>
      <w:r w:rsidRPr="00EE7AF1">
        <w:rPr>
          <w:rFonts w:cs="Open Sans"/>
          <w:sz w:val="24"/>
          <w:szCs w:val="24"/>
        </w:rPr>
        <w:br/>
        <w:t>§ 3. Prawa autorskie</w:t>
      </w:r>
    </w:p>
    <w:p w14:paraId="0B9B2950" w14:textId="77777777" w:rsidR="00B81D3B" w:rsidRPr="00EE7AF1" w:rsidRDefault="00B81D3B" w:rsidP="00B81D3B">
      <w:pPr>
        <w:numPr>
          <w:ilvl w:val="0"/>
          <w:numId w:val="20"/>
        </w:numPr>
        <w:spacing w:after="120" w:line="276" w:lineRule="auto"/>
        <w:ind w:left="284" w:hanging="284"/>
        <w:rPr>
          <w:rFonts w:ascii="Open Sans" w:hAnsi="Open Sans" w:cs="Open Sans"/>
          <w:sz w:val="24"/>
          <w:szCs w:val="24"/>
        </w:rPr>
      </w:pPr>
      <w:r w:rsidRPr="00EE7AF1">
        <w:rPr>
          <w:rFonts w:ascii="Open Sans" w:hAnsi="Open Sans" w:cs="Open Sans"/>
          <w:sz w:val="24"/>
          <w:szCs w:val="24"/>
        </w:rPr>
        <w:t xml:space="preserve">Z dniem zapłaty wynagrodzenia za wykonanie przedmiotu umowy na Zamawiającego przechodzą wszelkie autorskie prawa majątkowe do przedmiotu umowy. Zamawiającemu lub jego następcy prawnemu przysługuje prawo wykorzystania przedmiotu umowy w całości lub części (bez uzyskania odrębnej zgody Wykonawcy), m.in. poprzez powielenie PFU dowolną techniką, do celów przetargowych, utrwalenie w pamięci komputera, wykorzystanie w pracach planistycznych, przy pracach budowlanych, w postępowaniach o udzielenie zamówienia na wykonanie robót budowlanych w formule „Zaprojektuj </w:t>
      </w:r>
      <w:r w:rsidRPr="00EE7AF1">
        <w:rPr>
          <w:rFonts w:ascii="Open Sans" w:hAnsi="Open Sans" w:cs="Open Sans"/>
          <w:sz w:val="24"/>
          <w:szCs w:val="24"/>
        </w:rPr>
        <w:br/>
        <w:t xml:space="preserve">i wybuduj”, zgodnie z PFU. </w:t>
      </w:r>
    </w:p>
    <w:p w14:paraId="5A8CA9EB" w14:textId="77777777" w:rsidR="00B81D3B" w:rsidRPr="00EE7AF1" w:rsidRDefault="00B81D3B" w:rsidP="00B81D3B">
      <w:pPr>
        <w:numPr>
          <w:ilvl w:val="0"/>
          <w:numId w:val="20"/>
        </w:numPr>
        <w:spacing w:after="120" w:line="276" w:lineRule="auto"/>
        <w:ind w:left="284" w:hanging="284"/>
        <w:rPr>
          <w:rFonts w:ascii="Open Sans" w:hAnsi="Open Sans" w:cs="Open Sans"/>
          <w:sz w:val="24"/>
          <w:szCs w:val="24"/>
        </w:rPr>
      </w:pPr>
      <w:r w:rsidRPr="00EE7AF1">
        <w:rPr>
          <w:rFonts w:ascii="Open Sans" w:hAnsi="Open Sans" w:cs="Open Sans"/>
          <w:sz w:val="24"/>
          <w:szCs w:val="24"/>
        </w:rPr>
        <w:t xml:space="preserve">Zamawiający, działający na jego rzecz inny projektant lub inna dowolnie wybrana osoba trzecia, w tym także następca prawny Zamawiającego, np. w wyniku wniesienia przedmiotu umowy aportem do nowego podmiotu, będąc uprawnieni do wykorzystywania przedmiotu umowy w całości lub dowolnie wybranej części w realizacji zadania, mogą dokonywać w nim niezbędnych zmian i korekt bez konieczności uzyskiwania zgody Wykonawcy. Wykonawca niniejszym zezwala Zamawiającemu i innym osobom wskazanym w zdaniu pierwszym na wykorzystanie autorskiego prawa osobistego w imieniu Wykonawcy w zakresie prawa do nienaruszalności treści i formy PFU i jego rzetelnego wykorzystania, </w:t>
      </w:r>
      <w:r w:rsidRPr="00EE7AF1">
        <w:rPr>
          <w:rFonts w:ascii="Open Sans" w:hAnsi="Open Sans" w:cs="Open Sans"/>
          <w:sz w:val="24"/>
          <w:szCs w:val="24"/>
        </w:rPr>
        <w:br/>
        <w:t xml:space="preserve">w tym także mających na celu obniżenie kosztów wykonania lub utrzymania inwestycji oraz na dokonywanie zmian będących istotnymi odstępstwami. Dodatkowo osoby te uprawnione są do wykorzystywania całości lub dowolnie wybranej części oryginalnego lub poprawionego przedmiotu umowy w pracach planistycznych, projektowych, koncepcyjnych, przy tworzeniu wizualizacji, do promocji zadania inwestycyjnego, do tworzenia opracowań i analiz, w tym także analiz niezbędnych do realizacji zadania w ramach partnerstwa publiczno-prywatnego lub jako element wniosku o uzyskanie dofinansowania. W tym celu odpowiednia część przedmiotu umowy może być także powielana dowolną techniką, może być fotografowana, umieszczana w Internecie, w prasie, </w:t>
      </w:r>
      <w:r w:rsidRPr="00EE7AF1">
        <w:rPr>
          <w:rFonts w:ascii="Open Sans" w:hAnsi="Open Sans" w:cs="Open Sans"/>
          <w:sz w:val="24"/>
          <w:szCs w:val="24"/>
        </w:rPr>
        <w:br/>
        <w:t>w telewizji i w innych mediach - dowolnych publikacjach.</w:t>
      </w:r>
    </w:p>
    <w:p w14:paraId="615F7DA0" w14:textId="77777777" w:rsidR="00B81D3B" w:rsidRPr="00EE7AF1" w:rsidRDefault="00B81D3B" w:rsidP="00B81D3B">
      <w:pPr>
        <w:numPr>
          <w:ilvl w:val="0"/>
          <w:numId w:val="20"/>
        </w:numPr>
        <w:spacing w:after="120" w:line="276" w:lineRule="auto"/>
        <w:ind w:left="284" w:hanging="284"/>
        <w:rPr>
          <w:rFonts w:ascii="Open Sans" w:hAnsi="Open Sans" w:cs="Open Sans"/>
          <w:sz w:val="24"/>
          <w:szCs w:val="24"/>
        </w:rPr>
      </w:pPr>
      <w:r w:rsidRPr="00EE7AF1">
        <w:rPr>
          <w:rFonts w:ascii="Open Sans" w:hAnsi="Open Sans" w:cs="Open Sans"/>
          <w:sz w:val="24"/>
          <w:szCs w:val="24"/>
        </w:rPr>
        <w:t xml:space="preserve">Zamawiający nie jest zobowiązany do realizacji zadania inwestycyjnego, w szczególności nie jest zobowiązany do realizacji zadania zgodnie z założeniami </w:t>
      </w:r>
      <w:r w:rsidRPr="00EE7AF1">
        <w:rPr>
          <w:rFonts w:ascii="Open Sans" w:hAnsi="Open Sans" w:cs="Open Sans"/>
          <w:sz w:val="24"/>
          <w:szCs w:val="24"/>
        </w:rPr>
        <w:lastRenderedPageBreak/>
        <w:t>przyjętymi w przedmiocie umowy, natomiast jest uprawniony do realizacji zadania także w oparciu o inne opracowanie.</w:t>
      </w:r>
    </w:p>
    <w:p w14:paraId="27635A7D" w14:textId="77777777" w:rsidR="00B81D3B" w:rsidRPr="00EE7AF1" w:rsidRDefault="00B81D3B" w:rsidP="00B81D3B">
      <w:pPr>
        <w:numPr>
          <w:ilvl w:val="0"/>
          <w:numId w:val="20"/>
        </w:numPr>
        <w:spacing w:after="120" w:line="276" w:lineRule="auto"/>
        <w:ind w:left="284" w:hanging="284"/>
        <w:rPr>
          <w:rFonts w:ascii="Open Sans" w:hAnsi="Open Sans" w:cs="Open Sans"/>
          <w:sz w:val="24"/>
          <w:szCs w:val="24"/>
        </w:rPr>
      </w:pPr>
      <w:r w:rsidRPr="00EE7AF1">
        <w:rPr>
          <w:rFonts w:ascii="Open Sans" w:hAnsi="Open Sans" w:cs="Open Sans"/>
          <w:sz w:val="24"/>
          <w:szCs w:val="24"/>
        </w:rPr>
        <w:t xml:space="preserve">Wykonawca oświadcza, że przysługują mu prawa autorskie majątkowe do PFU, </w:t>
      </w:r>
      <w:r w:rsidRPr="00EE7AF1">
        <w:rPr>
          <w:rFonts w:ascii="Open Sans" w:hAnsi="Open Sans" w:cs="Open Sans"/>
          <w:sz w:val="24"/>
          <w:szCs w:val="24"/>
        </w:rPr>
        <w:br/>
        <w:t xml:space="preserve">o którym mowa w § 1 umowy i do dokumentów wykorzystywanych w tym PFU, oraz że w przypadku wystąpienia przez jakąkolwiek osobę trzecią, </w:t>
      </w:r>
      <w:r w:rsidRPr="00EE7AF1">
        <w:rPr>
          <w:rFonts w:ascii="Open Sans" w:hAnsi="Open Sans" w:cs="Open Sans"/>
          <w:sz w:val="24"/>
          <w:szCs w:val="24"/>
        </w:rPr>
        <w:br/>
        <w:t xml:space="preserve">w szczególności organizację zbiorowego zarządzania prawami autorskimi, </w:t>
      </w:r>
      <w:r w:rsidRPr="00EE7AF1">
        <w:rPr>
          <w:rFonts w:ascii="Open Sans" w:hAnsi="Open Sans" w:cs="Open Sans"/>
          <w:sz w:val="24"/>
          <w:szCs w:val="24"/>
        </w:rPr>
        <w:br/>
        <w:t>z roszczeniem majątkowym przeciwko Zamawiającemu, Wykonawca zobowiązany jest zapłacić w terminie 7 dni od wezwania lub w terminie wynikającym z wezwania, bezsporną część roszczenia osoby trzeciej, a w przypadku ewentualnego sporu sądowego, zobowiązany jest wstąpić do procesu po stronie Zamawiającego oraz pokryć koszty procesu poniesione przez Zamawiającego, w przypadku rozstrzygnięcia wskazującego, że Wykonawca naruszył prawnie chronione interesy osób trzecich.</w:t>
      </w:r>
    </w:p>
    <w:p w14:paraId="29932E73" w14:textId="77777777" w:rsidR="00B81D3B" w:rsidRPr="00EE7AF1" w:rsidRDefault="00B81D3B" w:rsidP="00B81D3B">
      <w:pPr>
        <w:pStyle w:val="Nagwek1"/>
        <w:spacing w:before="0" w:after="120" w:line="276" w:lineRule="auto"/>
        <w:rPr>
          <w:rFonts w:cs="Open Sans"/>
          <w:sz w:val="24"/>
          <w:szCs w:val="24"/>
        </w:rPr>
      </w:pPr>
      <w:r w:rsidRPr="00EE7AF1">
        <w:rPr>
          <w:rFonts w:cs="Open Sans"/>
          <w:sz w:val="24"/>
          <w:szCs w:val="24"/>
        </w:rPr>
        <w:br/>
        <w:t>§ 4. Nienależyte wykonanie przedmiotu umowy</w:t>
      </w:r>
    </w:p>
    <w:p w14:paraId="0E69BEBB" w14:textId="77777777" w:rsidR="00B81D3B" w:rsidRPr="00EE7AF1" w:rsidRDefault="00B81D3B" w:rsidP="00B81D3B">
      <w:pPr>
        <w:pStyle w:val="Stopka"/>
        <w:tabs>
          <w:tab w:val="clear" w:pos="4536"/>
          <w:tab w:val="left" w:pos="142"/>
          <w:tab w:val="left" w:pos="709"/>
          <w:tab w:val="center" w:pos="3544"/>
        </w:tabs>
        <w:spacing w:after="120" w:line="276" w:lineRule="auto"/>
        <w:rPr>
          <w:rFonts w:ascii="Open Sans" w:hAnsi="Open Sans" w:cs="Open Sans"/>
          <w:sz w:val="24"/>
          <w:szCs w:val="24"/>
        </w:rPr>
      </w:pPr>
      <w:r w:rsidRPr="00EE7AF1">
        <w:rPr>
          <w:rFonts w:ascii="Open Sans" w:hAnsi="Open Sans" w:cs="Open Sans"/>
          <w:sz w:val="24"/>
          <w:szCs w:val="24"/>
        </w:rPr>
        <w:t xml:space="preserve">W razie stwierdzenia niezgodności lub nieprawdziwości oświadczeń, o których mowa w § 2 i 3 lub też wad prawnych PFU, Zamawiający będzie uprawniony do odstąpienia od umowy lub żądania zwrotu wypłaconego wynagrodzenia wraz </w:t>
      </w:r>
      <w:r w:rsidRPr="00EE7AF1">
        <w:rPr>
          <w:rFonts w:ascii="Open Sans" w:hAnsi="Open Sans" w:cs="Open Sans"/>
          <w:sz w:val="24"/>
          <w:szCs w:val="24"/>
        </w:rPr>
        <w:br/>
        <w:t xml:space="preserve">z odsetkami w wysokości ustawowej od dnia zapłaty do dnia zwrotu wynagrodzenia. Zamawiający będzie także uprawniony do dochodzenia naprawienia szkody w pełnym zakresie. </w:t>
      </w:r>
    </w:p>
    <w:p w14:paraId="09C6D451" w14:textId="77777777" w:rsidR="00B81D3B" w:rsidRPr="00EE7AF1" w:rsidRDefault="00B81D3B" w:rsidP="00B81D3B">
      <w:pPr>
        <w:pStyle w:val="Nagwek1"/>
        <w:spacing w:before="0" w:after="120" w:line="276" w:lineRule="auto"/>
        <w:rPr>
          <w:rFonts w:cs="Open Sans"/>
          <w:strike/>
          <w:sz w:val="24"/>
          <w:szCs w:val="24"/>
        </w:rPr>
      </w:pPr>
      <w:r w:rsidRPr="00EE7AF1">
        <w:rPr>
          <w:rFonts w:cs="Open Sans"/>
          <w:sz w:val="24"/>
          <w:szCs w:val="24"/>
        </w:rPr>
        <w:br/>
        <w:t xml:space="preserve">§ 5. Termin realizacji przedmiotu umowy </w:t>
      </w:r>
    </w:p>
    <w:p w14:paraId="09D30D99" w14:textId="77777777" w:rsidR="00B74049" w:rsidRPr="004F1545" w:rsidRDefault="00B74049" w:rsidP="00B74049">
      <w:pPr>
        <w:numPr>
          <w:ilvl w:val="0"/>
          <w:numId w:val="14"/>
        </w:numPr>
        <w:tabs>
          <w:tab w:val="left" w:pos="227"/>
        </w:tabs>
        <w:spacing w:line="276" w:lineRule="auto"/>
        <w:rPr>
          <w:rFonts w:ascii="Open Sans" w:hAnsi="Open Sans" w:cs="Open Sans"/>
          <w:b/>
          <w:color w:val="000000" w:themeColor="text1"/>
          <w:sz w:val="24"/>
          <w:szCs w:val="24"/>
        </w:rPr>
      </w:pPr>
      <w:r w:rsidRPr="00A41900">
        <w:rPr>
          <w:rFonts w:ascii="Open Sans" w:hAnsi="Open Sans" w:cs="Open Sans"/>
          <w:color w:val="000000" w:themeColor="text1"/>
          <w:sz w:val="24"/>
          <w:szCs w:val="24"/>
        </w:rPr>
        <w:t xml:space="preserve">Termin rozpoczęcia wykonania przedmiotu zamówienia ustala się </w:t>
      </w:r>
      <w:r w:rsidRPr="00A41900">
        <w:rPr>
          <w:rFonts w:ascii="Open Sans" w:hAnsi="Open Sans" w:cs="Open Sans"/>
          <w:color w:val="000000" w:themeColor="text1"/>
          <w:sz w:val="24"/>
          <w:szCs w:val="24"/>
        </w:rPr>
        <w:br/>
        <w:t>na dzień zawarcia umowy</w:t>
      </w:r>
      <w:r w:rsidRPr="00A41900">
        <w:rPr>
          <w:rFonts w:ascii="Open Sans" w:hAnsi="Open Sans" w:cs="Open Sans"/>
          <w:b/>
          <w:color w:val="000000" w:themeColor="text1"/>
          <w:sz w:val="24"/>
          <w:szCs w:val="24"/>
        </w:rPr>
        <w:t>.</w:t>
      </w:r>
    </w:p>
    <w:p w14:paraId="00BD60BB" w14:textId="77777777" w:rsidR="00B74049" w:rsidRPr="00A41900" w:rsidRDefault="00B74049" w:rsidP="00B74049">
      <w:pPr>
        <w:numPr>
          <w:ilvl w:val="0"/>
          <w:numId w:val="14"/>
        </w:numPr>
        <w:tabs>
          <w:tab w:val="left" w:pos="227"/>
        </w:tabs>
        <w:spacing w:line="276" w:lineRule="auto"/>
        <w:rPr>
          <w:rFonts w:ascii="Open Sans" w:hAnsi="Open Sans" w:cs="Open Sans"/>
          <w:color w:val="000000" w:themeColor="text1"/>
          <w:sz w:val="24"/>
          <w:szCs w:val="24"/>
        </w:rPr>
      </w:pPr>
      <w:r w:rsidRPr="00A41900">
        <w:rPr>
          <w:rFonts w:ascii="Open Sans" w:hAnsi="Open Sans" w:cs="Open Sans"/>
          <w:color w:val="000000" w:themeColor="text1"/>
          <w:sz w:val="24"/>
          <w:szCs w:val="24"/>
        </w:rPr>
        <w:t xml:space="preserve">Termin zakończenia realizacji przedmiotu zamówienia: </w:t>
      </w:r>
      <w:r w:rsidRPr="00A60503">
        <w:rPr>
          <w:rFonts w:ascii="Open Sans" w:hAnsi="Open Sans" w:cs="Open Sans"/>
          <w:b/>
          <w:bCs/>
          <w:color w:val="000000" w:themeColor="text1"/>
          <w:sz w:val="24"/>
          <w:szCs w:val="24"/>
        </w:rPr>
        <w:t xml:space="preserve">do dnia </w:t>
      </w:r>
      <w:r>
        <w:rPr>
          <w:rFonts w:ascii="Open Sans" w:hAnsi="Open Sans" w:cs="Open Sans"/>
          <w:b/>
          <w:bCs/>
          <w:color w:val="000000" w:themeColor="text1"/>
          <w:sz w:val="24"/>
          <w:szCs w:val="24"/>
        </w:rPr>
        <w:t>20</w:t>
      </w:r>
      <w:r w:rsidRPr="00A60503">
        <w:rPr>
          <w:rFonts w:ascii="Open Sans" w:hAnsi="Open Sans" w:cs="Open Sans"/>
          <w:b/>
          <w:bCs/>
          <w:color w:val="000000" w:themeColor="text1"/>
          <w:sz w:val="24"/>
          <w:szCs w:val="24"/>
        </w:rPr>
        <w:t xml:space="preserve">.12.2023r. </w:t>
      </w:r>
      <w:r w:rsidRPr="00A41900">
        <w:rPr>
          <w:rFonts w:ascii="Open Sans" w:hAnsi="Open Sans" w:cs="Open Sans"/>
          <w:color w:val="000000" w:themeColor="text1"/>
          <w:sz w:val="24"/>
          <w:szCs w:val="24"/>
        </w:rPr>
        <w:t>w tym:</w:t>
      </w:r>
    </w:p>
    <w:p w14:paraId="0EE2C549" w14:textId="033DF0C9" w:rsidR="00B74049" w:rsidRPr="00B74049" w:rsidRDefault="00B74049" w:rsidP="00B74049">
      <w:pPr>
        <w:pStyle w:val="Akapitzlist"/>
        <w:widowControl w:val="0"/>
        <w:numPr>
          <w:ilvl w:val="0"/>
          <w:numId w:val="43"/>
        </w:numPr>
        <w:spacing w:line="276" w:lineRule="auto"/>
        <w:contextualSpacing/>
        <w:jc w:val="both"/>
        <w:rPr>
          <w:rFonts w:ascii="Open Sans" w:hAnsi="Open Sans" w:cs="Open Sans"/>
          <w:snapToGrid w:val="0"/>
          <w:sz w:val="24"/>
          <w:szCs w:val="24"/>
        </w:rPr>
      </w:pPr>
      <w:r w:rsidRPr="00A60503">
        <w:rPr>
          <w:rFonts w:ascii="Open Sans" w:hAnsi="Open Sans" w:cs="Open Sans"/>
          <w:bCs/>
          <w:color w:val="000000" w:themeColor="text1"/>
          <w:sz w:val="24"/>
          <w:szCs w:val="24"/>
        </w:rPr>
        <w:t>Opracowanie koncepcji</w:t>
      </w:r>
      <w:r>
        <w:rPr>
          <w:rFonts w:ascii="Open Sans" w:hAnsi="Open Sans" w:cs="Open Sans"/>
          <w:b/>
          <w:color w:val="000000" w:themeColor="text1"/>
          <w:sz w:val="24"/>
          <w:szCs w:val="24"/>
        </w:rPr>
        <w:t xml:space="preserve"> </w:t>
      </w:r>
      <w:r w:rsidRPr="00A41900">
        <w:rPr>
          <w:rFonts w:ascii="Open Sans" w:hAnsi="Open Sans" w:cs="Open Sans"/>
          <w:color w:val="000000" w:themeColor="text1"/>
          <w:sz w:val="24"/>
          <w:szCs w:val="24"/>
        </w:rPr>
        <w:t xml:space="preserve"> </w:t>
      </w:r>
      <w:r>
        <w:rPr>
          <w:rFonts w:ascii="Open Sans" w:hAnsi="Open Sans" w:cs="Open Sans"/>
          <w:snapToGrid w:val="0"/>
          <w:sz w:val="24"/>
          <w:szCs w:val="24"/>
        </w:rPr>
        <w:t xml:space="preserve">przebudowy </w:t>
      </w:r>
      <w:r w:rsidRPr="008A75BE">
        <w:rPr>
          <w:rFonts w:ascii="Open Sans" w:hAnsi="Open Sans" w:cs="Open Sans"/>
          <w:snapToGrid w:val="0"/>
          <w:sz w:val="24"/>
          <w:szCs w:val="24"/>
        </w:rPr>
        <w:t>węzła przesiadkowego przy dworcu PKP w Koninie</w:t>
      </w:r>
      <w:r>
        <w:rPr>
          <w:rFonts w:ascii="Open Sans" w:hAnsi="Open Sans" w:cs="Open Sans"/>
          <w:snapToGrid w:val="0"/>
          <w:sz w:val="24"/>
          <w:szCs w:val="24"/>
        </w:rPr>
        <w:t xml:space="preserve"> </w:t>
      </w:r>
      <w:r w:rsidR="005029C2">
        <w:rPr>
          <w:rFonts w:ascii="Open Sans" w:hAnsi="Open Sans" w:cs="Open Sans"/>
          <w:snapToGrid w:val="0"/>
          <w:sz w:val="24"/>
          <w:szCs w:val="24"/>
        </w:rPr>
        <w:t>wraz z wizualizacją</w:t>
      </w:r>
      <w:r w:rsidRPr="007C4E5F">
        <w:rPr>
          <w:rFonts w:ascii="Open Sans" w:hAnsi="Open Sans" w:cs="Open Sans"/>
          <w:b/>
          <w:color w:val="000000" w:themeColor="text1"/>
          <w:sz w:val="24"/>
          <w:szCs w:val="24"/>
        </w:rPr>
        <w:t xml:space="preserve">– </w:t>
      </w:r>
      <w:r w:rsidRPr="007C4E5F">
        <w:rPr>
          <w:rFonts w:ascii="Open Sans" w:hAnsi="Open Sans" w:cs="Open Sans"/>
          <w:color w:val="000000" w:themeColor="text1"/>
          <w:sz w:val="24"/>
          <w:szCs w:val="24"/>
        </w:rPr>
        <w:t xml:space="preserve"> </w:t>
      </w:r>
      <w:r w:rsidRPr="007C4E5F">
        <w:rPr>
          <w:rFonts w:ascii="Open Sans" w:hAnsi="Open Sans" w:cs="Open Sans"/>
          <w:b/>
          <w:bCs/>
          <w:color w:val="000000" w:themeColor="text1"/>
          <w:sz w:val="24"/>
          <w:szCs w:val="24"/>
        </w:rPr>
        <w:t xml:space="preserve">najpóźniej 30 dni od dnia zawarcia umowy. </w:t>
      </w:r>
    </w:p>
    <w:p w14:paraId="594E8505" w14:textId="77777777" w:rsidR="00B74049" w:rsidRPr="00EE7AF1" w:rsidRDefault="00B74049" w:rsidP="00B74049">
      <w:pPr>
        <w:tabs>
          <w:tab w:val="left" w:leader="dot" w:pos="8931"/>
        </w:tabs>
        <w:spacing w:after="120" w:line="276" w:lineRule="auto"/>
        <w:ind w:left="360"/>
        <w:rPr>
          <w:rFonts w:ascii="Open Sans" w:hAnsi="Open Sans" w:cs="Open Sans"/>
          <w:sz w:val="24"/>
          <w:szCs w:val="24"/>
        </w:rPr>
      </w:pPr>
    </w:p>
    <w:p w14:paraId="08BD301D" w14:textId="77777777" w:rsidR="00B81D3B" w:rsidRPr="00EE7AF1" w:rsidRDefault="00B81D3B" w:rsidP="00B81D3B">
      <w:pPr>
        <w:pStyle w:val="Nagwek1"/>
        <w:spacing w:before="0" w:after="120" w:line="276" w:lineRule="auto"/>
        <w:rPr>
          <w:rFonts w:cs="Open Sans"/>
          <w:sz w:val="24"/>
          <w:szCs w:val="24"/>
        </w:rPr>
      </w:pPr>
      <w:r w:rsidRPr="00EE7AF1">
        <w:rPr>
          <w:rFonts w:cs="Open Sans"/>
          <w:sz w:val="24"/>
          <w:szCs w:val="24"/>
        </w:rPr>
        <w:t>§ 6. Wynagrodzenie</w:t>
      </w:r>
    </w:p>
    <w:p w14:paraId="5CEB7497" w14:textId="425C0882" w:rsidR="00B81D3B" w:rsidRPr="00EE7AF1" w:rsidRDefault="00B81D3B" w:rsidP="00B81D3B">
      <w:pPr>
        <w:numPr>
          <w:ilvl w:val="0"/>
          <w:numId w:val="8"/>
        </w:numPr>
        <w:tabs>
          <w:tab w:val="left" w:leader="dot" w:pos="360"/>
          <w:tab w:val="left" w:leader="dot" w:pos="426"/>
          <w:tab w:val="left" w:leader="dot" w:pos="2977"/>
          <w:tab w:val="left" w:leader="dot" w:pos="3686"/>
          <w:tab w:val="left" w:leader="dot" w:pos="3969"/>
          <w:tab w:val="left" w:leader="dot" w:pos="5387"/>
        </w:tabs>
        <w:spacing w:after="120" w:line="276" w:lineRule="auto"/>
        <w:ind w:left="357" w:hanging="357"/>
        <w:rPr>
          <w:rFonts w:ascii="Open Sans" w:hAnsi="Open Sans" w:cs="Open Sans"/>
          <w:sz w:val="24"/>
          <w:szCs w:val="24"/>
        </w:rPr>
      </w:pPr>
      <w:r w:rsidRPr="00EE7AF1">
        <w:rPr>
          <w:rFonts w:ascii="Open Sans" w:hAnsi="Open Sans" w:cs="Open Sans"/>
          <w:sz w:val="24"/>
          <w:szCs w:val="24"/>
        </w:rPr>
        <w:t xml:space="preserve">Za wykonanie przedmiotu umowy Wykonawcy przysługuje wynagrodzenie brutto w kwocie </w:t>
      </w:r>
      <w:r w:rsidRPr="00EE7AF1">
        <w:rPr>
          <w:rFonts w:ascii="Open Sans" w:hAnsi="Open Sans" w:cs="Open Sans"/>
          <w:sz w:val="24"/>
          <w:szCs w:val="24"/>
        </w:rPr>
        <w:tab/>
        <w:t>zł (słownie złotych:</w:t>
      </w:r>
      <w:r w:rsidRPr="00EE7AF1">
        <w:rPr>
          <w:rFonts w:ascii="Open Sans" w:hAnsi="Open Sans" w:cs="Open Sans"/>
          <w:sz w:val="24"/>
          <w:szCs w:val="24"/>
        </w:rPr>
        <w:tab/>
        <w:t>), obejmujące podatek od towarów i usług (VAT), zgodnie z formularzem ofertowym stanowiącym załącznik nr 1 do umowy.</w:t>
      </w:r>
    </w:p>
    <w:p w14:paraId="4FE4BD90" w14:textId="77777777" w:rsidR="00B81D3B" w:rsidRPr="00EE7AF1" w:rsidRDefault="00B81D3B" w:rsidP="00B81D3B">
      <w:pPr>
        <w:numPr>
          <w:ilvl w:val="0"/>
          <w:numId w:val="8"/>
        </w:numPr>
        <w:tabs>
          <w:tab w:val="left" w:pos="426"/>
        </w:tabs>
        <w:spacing w:after="120" w:line="276" w:lineRule="auto"/>
        <w:rPr>
          <w:rFonts w:ascii="Open Sans" w:hAnsi="Open Sans" w:cs="Open Sans"/>
          <w:sz w:val="24"/>
          <w:szCs w:val="24"/>
        </w:rPr>
      </w:pPr>
      <w:r w:rsidRPr="00EE7AF1">
        <w:rPr>
          <w:rFonts w:ascii="Open Sans" w:hAnsi="Open Sans" w:cs="Open Sans"/>
          <w:sz w:val="24"/>
          <w:szCs w:val="24"/>
        </w:rPr>
        <w:lastRenderedPageBreak/>
        <w:t>W wynagrodzeniu określonym w ust. 1 mieszczą się wszelkie koszty wykonania przedmiotu umowy. Niedoszacowanie, pominięcie oraz brak rozpoznania zakresu przedmiotu umowy nie może być podstawą do żądania zmiany wynagrodzenia określonego w ust.1.</w:t>
      </w:r>
    </w:p>
    <w:p w14:paraId="15492F0E" w14:textId="77777777" w:rsidR="00B81D3B" w:rsidRPr="00EE7AF1" w:rsidRDefault="00B81D3B" w:rsidP="00B81D3B">
      <w:pPr>
        <w:numPr>
          <w:ilvl w:val="0"/>
          <w:numId w:val="8"/>
        </w:numPr>
        <w:tabs>
          <w:tab w:val="left" w:pos="426"/>
        </w:tabs>
        <w:spacing w:after="120" w:line="276" w:lineRule="auto"/>
        <w:rPr>
          <w:rFonts w:ascii="Open Sans" w:hAnsi="Open Sans" w:cs="Open Sans"/>
          <w:sz w:val="24"/>
          <w:szCs w:val="24"/>
        </w:rPr>
      </w:pPr>
      <w:r w:rsidRPr="00EE7AF1">
        <w:rPr>
          <w:rFonts w:ascii="Open Sans" w:hAnsi="Open Sans" w:cs="Open Sans"/>
          <w:sz w:val="24"/>
          <w:szCs w:val="24"/>
        </w:rPr>
        <w:t>Wykonawca oświadcza, że jest czynnym płatnikiem podatku VAT, uprawnionym do wystawiania faktur VAT.</w:t>
      </w:r>
    </w:p>
    <w:p w14:paraId="339EFB96" w14:textId="77777777" w:rsidR="00B81D3B" w:rsidRPr="00EE7AF1" w:rsidRDefault="00B81D3B" w:rsidP="00B81D3B">
      <w:pPr>
        <w:numPr>
          <w:ilvl w:val="0"/>
          <w:numId w:val="8"/>
        </w:numPr>
        <w:spacing w:after="120" w:line="276" w:lineRule="auto"/>
        <w:rPr>
          <w:rFonts w:ascii="Open Sans" w:hAnsi="Open Sans" w:cs="Open Sans"/>
          <w:sz w:val="24"/>
          <w:szCs w:val="24"/>
        </w:rPr>
      </w:pPr>
      <w:r w:rsidRPr="00EE7AF1">
        <w:rPr>
          <w:rFonts w:ascii="Open Sans" w:hAnsi="Open Sans" w:cs="Open Sans"/>
          <w:sz w:val="24"/>
          <w:szCs w:val="24"/>
        </w:rPr>
        <w:t>Wykonawca oświadcza, że do kalkulacji wynagrodzenia określonego w ust. 1 przyjął co najmniej minimalne wynagrodzenie za pracę / minimalną stawkę godzinową, obowiązujące/ą w okresie realizacji umowy, zgodnie z ustawą z dnia 10 października 2002 r. o minimalnym wynagrodzeniu za pracę.</w:t>
      </w:r>
    </w:p>
    <w:p w14:paraId="7526789D" w14:textId="77777777" w:rsidR="00B81D3B" w:rsidRPr="00EE7AF1" w:rsidRDefault="00B81D3B" w:rsidP="00B81D3B">
      <w:pPr>
        <w:pStyle w:val="Nagwek1"/>
        <w:spacing w:before="0" w:after="120" w:line="276" w:lineRule="auto"/>
        <w:rPr>
          <w:rFonts w:cs="Open Sans"/>
          <w:sz w:val="24"/>
          <w:szCs w:val="24"/>
        </w:rPr>
      </w:pPr>
      <w:r w:rsidRPr="00EE7AF1">
        <w:rPr>
          <w:rFonts w:cs="Open Sans"/>
          <w:sz w:val="24"/>
          <w:szCs w:val="24"/>
        </w:rPr>
        <w:br/>
        <w:t>§ 7. Warunki płatności wynagrodzenia</w:t>
      </w:r>
    </w:p>
    <w:p w14:paraId="5FEE180B" w14:textId="0C0057E7" w:rsidR="00B81D3B" w:rsidRPr="00EE7AF1" w:rsidRDefault="00B81D3B" w:rsidP="00B81D3B">
      <w:pPr>
        <w:numPr>
          <w:ilvl w:val="0"/>
          <w:numId w:val="5"/>
        </w:numPr>
        <w:spacing w:after="120" w:line="276" w:lineRule="auto"/>
        <w:rPr>
          <w:rFonts w:ascii="Open Sans" w:hAnsi="Open Sans" w:cs="Open Sans"/>
          <w:sz w:val="24"/>
          <w:szCs w:val="24"/>
        </w:rPr>
      </w:pPr>
      <w:r w:rsidRPr="00EE7AF1">
        <w:rPr>
          <w:rFonts w:ascii="Open Sans" w:hAnsi="Open Sans" w:cs="Open Sans"/>
          <w:sz w:val="24"/>
          <w:szCs w:val="24"/>
        </w:rPr>
        <w:t>Zapłata wynagrodzenia nastąpi jednorazowo, w oparciu o fakturę Wykonawcy wystawioną na podstawie protokołu odbioru prac projektowych</w:t>
      </w:r>
      <w:r w:rsidR="00841119">
        <w:rPr>
          <w:rFonts w:ascii="Open Sans" w:hAnsi="Open Sans" w:cs="Open Sans"/>
          <w:sz w:val="24"/>
          <w:szCs w:val="24"/>
        </w:rPr>
        <w:t xml:space="preserve"> PFU</w:t>
      </w:r>
      <w:r w:rsidRPr="00EE7AF1">
        <w:rPr>
          <w:rFonts w:ascii="Open Sans" w:hAnsi="Open Sans" w:cs="Open Sans"/>
          <w:sz w:val="24"/>
          <w:szCs w:val="24"/>
        </w:rPr>
        <w:t>, w terminie 30 dni od daty złożenia prawidłowej faktury w siedzibie Zamawiającego.</w:t>
      </w:r>
    </w:p>
    <w:p w14:paraId="4C1D4552" w14:textId="77777777" w:rsidR="00B81D3B" w:rsidRPr="00EE7AF1" w:rsidRDefault="00B81D3B" w:rsidP="00B81D3B">
      <w:pPr>
        <w:numPr>
          <w:ilvl w:val="0"/>
          <w:numId w:val="5"/>
        </w:numPr>
        <w:spacing w:after="120" w:line="276" w:lineRule="auto"/>
        <w:ind w:left="284" w:hanging="284"/>
        <w:rPr>
          <w:rFonts w:ascii="Open Sans" w:hAnsi="Open Sans" w:cs="Open Sans"/>
          <w:sz w:val="24"/>
          <w:szCs w:val="24"/>
        </w:rPr>
      </w:pPr>
      <w:r w:rsidRPr="00EE7AF1">
        <w:rPr>
          <w:rFonts w:ascii="Open Sans" w:hAnsi="Open Sans" w:cs="Open Sans"/>
          <w:sz w:val="24"/>
          <w:szCs w:val="24"/>
        </w:rPr>
        <w:t xml:space="preserve">Rachunek, na który dokonywany będzie przelew wynagrodzenia dla Wykonawcy, powinien, w momencie dokonywania przelewu środków przez Zamawiającego, znajdować się na tzw. „białej liście”, tj. wykazie podmiotów prowadzonym przez Szefa Krajowej Administracji Skarbowej (KAS), zgodnie z przepisami ustawy z dnia 11 marca 2004 r. o podatku od towarów i usług. W przypadku, kiedy podany na fakturze rachunek bankowy Wykonawcy nie znajdzie się w w/w wykazie, Zamawiający w ciągu 7 dni od dnia zlecenia przelewu zgłosi ten fakt w urzędzie skarbowym właściwym dla siedziby Zamawiającego, celem zwolnienia się </w:t>
      </w:r>
      <w:r w:rsidRPr="00EE7AF1">
        <w:rPr>
          <w:rFonts w:ascii="Open Sans" w:hAnsi="Open Sans" w:cs="Open Sans"/>
          <w:sz w:val="24"/>
          <w:szCs w:val="24"/>
        </w:rPr>
        <w:br/>
        <w:t>z odpowiedzialności solidarnej za zobowiązania podatkowe. W okresie stanu zagrożenia epidemicznego i stanu epidemii ogłoszonych w związku z COVID-19 termin ten wynosi 14 dni od dnia zlecenia przelewu.</w:t>
      </w:r>
    </w:p>
    <w:p w14:paraId="19F94723" w14:textId="77777777" w:rsidR="00B81D3B" w:rsidRPr="00EE7AF1" w:rsidRDefault="00B81D3B" w:rsidP="00B81D3B">
      <w:pPr>
        <w:numPr>
          <w:ilvl w:val="0"/>
          <w:numId w:val="5"/>
        </w:numPr>
        <w:spacing w:after="120" w:line="276" w:lineRule="auto"/>
        <w:ind w:left="284" w:hanging="284"/>
        <w:rPr>
          <w:rFonts w:ascii="Open Sans" w:hAnsi="Open Sans" w:cs="Open Sans"/>
          <w:sz w:val="24"/>
          <w:szCs w:val="24"/>
        </w:rPr>
      </w:pPr>
      <w:r w:rsidRPr="00EE7AF1">
        <w:rPr>
          <w:rFonts w:ascii="Open Sans" w:hAnsi="Open Sans" w:cs="Open Sans"/>
          <w:sz w:val="24"/>
          <w:szCs w:val="24"/>
        </w:rPr>
        <w:t>Za dzień zapłaty uważa się datę przelewu środków z konta Zamawiającego na konto wskazane na fakturze Wykonawcy.</w:t>
      </w:r>
    </w:p>
    <w:p w14:paraId="0B2AD638" w14:textId="77777777" w:rsidR="00B81D3B" w:rsidRPr="00EE7AF1" w:rsidRDefault="00B81D3B" w:rsidP="00B81D3B">
      <w:pPr>
        <w:numPr>
          <w:ilvl w:val="0"/>
          <w:numId w:val="5"/>
        </w:numPr>
        <w:spacing w:after="120" w:line="276" w:lineRule="auto"/>
        <w:ind w:left="284" w:hanging="284"/>
        <w:rPr>
          <w:rFonts w:ascii="Open Sans" w:hAnsi="Open Sans" w:cs="Open Sans"/>
          <w:sz w:val="24"/>
          <w:szCs w:val="24"/>
        </w:rPr>
      </w:pPr>
      <w:r w:rsidRPr="00EE7AF1">
        <w:rPr>
          <w:rFonts w:ascii="Open Sans" w:hAnsi="Open Sans" w:cs="Open Sans"/>
          <w:sz w:val="24"/>
          <w:szCs w:val="24"/>
        </w:rPr>
        <w:t>Wykonawcy przysługuje prawo do dochodzenia odsetek ustawowych, liczonych za każdy dzień zwłoki w przypadku nieterminowej zapłaty faktury.</w:t>
      </w:r>
    </w:p>
    <w:p w14:paraId="0568E748" w14:textId="77777777" w:rsidR="00B81D3B" w:rsidRPr="00EE7AF1" w:rsidRDefault="00B81D3B" w:rsidP="00B81D3B">
      <w:pPr>
        <w:numPr>
          <w:ilvl w:val="0"/>
          <w:numId w:val="5"/>
        </w:numPr>
        <w:tabs>
          <w:tab w:val="left" w:pos="426"/>
        </w:tabs>
        <w:spacing w:after="120" w:line="276" w:lineRule="auto"/>
        <w:rPr>
          <w:rFonts w:ascii="Open Sans" w:hAnsi="Open Sans" w:cs="Open Sans"/>
          <w:b/>
          <w:sz w:val="24"/>
          <w:szCs w:val="24"/>
        </w:rPr>
      </w:pPr>
      <w:r w:rsidRPr="00EE7AF1">
        <w:rPr>
          <w:rFonts w:ascii="Open Sans" w:hAnsi="Open Sans" w:cs="Open Sans"/>
          <w:sz w:val="24"/>
          <w:szCs w:val="24"/>
        </w:rPr>
        <w:t>Po zapłaceniu całości wynagrodzenia, program funkcjonalno-użytkowy stanowi własność Zamawiającego.</w:t>
      </w:r>
    </w:p>
    <w:p w14:paraId="247D6CD4" w14:textId="77777777" w:rsidR="00B81D3B" w:rsidRDefault="00B81D3B" w:rsidP="00B81D3B">
      <w:pPr>
        <w:numPr>
          <w:ilvl w:val="0"/>
          <w:numId w:val="5"/>
        </w:numPr>
        <w:tabs>
          <w:tab w:val="left" w:pos="284"/>
        </w:tabs>
        <w:spacing w:after="120" w:line="276" w:lineRule="auto"/>
        <w:rPr>
          <w:rFonts w:ascii="Open Sans" w:hAnsi="Open Sans" w:cs="Open Sans"/>
          <w:sz w:val="24"/>
          <w:szCs w:val="24"/>
        </w:rPr>
      </w:pPr>
      <w:r w:rsidRPr="00EE7AF1">
        <w:rPr>
          <w:rFonts w:ascii="Open Sans" w:hAnsi="Open Sans" w:cs="Open Sans"/>
          <w:sz w:val="24"/>
          <w:szCs w:val="24"/>
        </w:rPr>
        <w:t>Wykonawca nie może zbywać na rzecz osób trzecich wierzytelności powstałych w wyniku realizacji niniejszej umowy, bez zgody Zamawiającego.</w:t>
      </w:r>
    </w:p>
    <w:p w14:paraId="0FBA5847" w14:textId="77777777" w:rsidR="00263441" w:rsidRDefault="00263441" w:rsidP="00263441">
      <w:pPr>
        <w:tabs>
          <w:tab w:val="left" w:pos="284"/>
        </w:tabs>
        <w:spacing w:after="120" w:line="276" w:lineRule="auto"/>
        <w:rPr>
          <w:rFonts w:ascii="Open Sans" w:hAnsi="Open Sans" w:cs="Open Sans"/>
          <w:sz w:val="24"/>
          <w:szCs w:val="24"/>
        </w:rPr>
      </w:pPr>
    </w:p>
    <w:p w14:paraId="7CDA0636" w14:textId="77777777" w:rsidR="00263441" w:rsidRDefault="00263441" w:rsidP="00263441">
      <w:pPr>
        <w:tabs>
          <w:tab w:val="left" w:pos="284"/>
        </w:tabs>
        <w:spacing w:after="120" w:line="276" w:lineRule="auto"/>
        <w:rPr>
          <w:rFonts w:ascii="Open Sans" w:hAnsi="Open Sans" w:cs="Open Sans"/>
          <w:sz w:val="24"/>
          <w:szCs w:val="24"/>
        </w:rPr>
      </w:pPr>
    </w:p>
    <w:p w14:paraId="09162F79" w14:textId="77777777" w:rsidR="00263441" w:rsidRDefault="00263441" w:rsidP="00263441">
      <w:pPr>
        <w:tabs>
          <w:tab w:val="left" w:pos="284"/>
        </w:tabs>
        <w:spacing w:after="120" w:line="276" w:lineRule="auto"/>
        <w:rPr>
          <w:rFonts w:ascii="Open Sans" w:hAnsi="Open Sans" w:cs="Open Sans"/>
          <w:sz w:val="24"/>
          <w:szCs w:val="24"/>
        </w:rPr>
      </w:pPr>
    </w:p>
    <w:p w14:paraId="1DDE928F" w14:textId="77777777" w:rsidR="00263441" w:rsidRPr="00EE7AF1" w:rsidRDefault="00263441" w:rsidP="00263441">
      <w:pPr>
        <w:tabs>
          <w:tab w:val="left" w:pos="284"/>
        </w:tabs>
        <w:spacing w:after="120" w:line="276" w:lineRule="auto"/>
        <w:rPr>
          <w:rFonts w:ascii="Open Sans" w:hAnsi="Open Sans" w:cs="Open Sans"/>
          <w:sz w:val="24"/>
          <w:szCs w:val="24"/>
        </w:rPr>
      </w:pPr>
    </w:p>
    <w:p w14:paraId="7AC4D947" w14:textId="77777777" w:rsidR="00B81D3B" w:rsidRPr="00EE7AF1" w:rsidRDefault="00B81D3B" w:rsidP="00B81D3B">
      <w:pPr>
        <w:pStyle w:val="Nagwek1"/>
        <w:spacing w:before="0" w:after="120" w:line="276" w:lineRule="auto"/>
        <w:rPr>
          <w:rFonts w:cs="Open Sans"/>
          <w:sz w:val="24"/>
          <w:szCs w:val="24"/>
        </w:rPr>
      </w:pPr>
      <w:r w:rsidRPr="00EE7AF1">
        <w:rPr>
          <w:rFonts w:cs="Open Sans"/>
          <w:sz w:val="24"/>
          <w:szCs w:val="24"/>
        </w:rPr>
        <w:t>§ 8. Nadzór nad realizacją umowy</w:t>
      </w:r>
    </w:p>
    <w:p w14:paraId="6CD077F2" w14:textId="0718E911" w:rsidR="00B81D3B" w:rsidRPr="00EE7AF1" w:rsidRDefault="00B81D3B" w:rsidP="00B81D3B">
      <w:pPr>
        <w:numPr>
          <w:ilvl w:val="0"/>
          <w:numId w:val="10"/>
        </w:numPr>
        <w:tabs>
          <w:tab w:val="left" w:leader="dot" w:pos="7230"/>
        </w:tabs>
        <w:spacing w:after="120" w:line="276" w:lineRule="auto"/>
        <w:ind w:left="284" w:hanging="284"/>
        <w:rPr>
          <w:rFonts w:ascii="Open Sans" w:hAnsi="Open Sans" w:cs="Open Sans"/>
          <w:sz w:val="24"/>
          <w:szCs w:val="24"/>
        </w:rPr>
      </w:pPr>
      <w:r w:rsidRPr="00EE7AF1">
        <w:rPr>
          <w:rFonts w:ascii="Open Sans" w:hAnsi="Open Sans" w:cs="Open Sans"/>
          <w:sz w:val="24"/>
          <w:szCs w:val="24"/>
        </w:rPr>
        <w:t>Pracami nad PFU kierować będzie …………………………………………………………………………….</w:t>
      </w:r>
      <w:r w:rsidRPr="00EE7AF1">
        <w:rPr>
          <w:rFonts w:ascii="Open Sans" w:hAnsi="Open Sans" w:cs="Open Sans"/>
          <w:sz w:val="24"/>
          <w:szCs w:val="24"/>
        </w:rPr>
        <w:tab/>
        <w:t xml:space="preserve"> (imię i nazwisko projektant</w:t>
      </w:r>
      <w:r w:rsidR="00FB6441">
        <w:rPr>
          <w:rFonts w:ascii="Open Sans" w:hAnsi="Open Sans" w:cs="Open Sans"/>
          <w:sz w:val="24"/>
          <w:szCs w:val="24"/>
        </w:rPr>
        <w:t xml:space="preserve"> - </w:t>
      </w:r>
      <w:r w:rsidRPr="00EE7AF1">
        <w:rPr>
          <w:rFonts w:ascii="Open Sans" w:hAnsi="Open Sans" w:cs="Open Sans"/>
          <w:sz w:val="24"/>
          <w:szCs w:val="24"/>
        </w:rPr>
        <w:t xml:space="preserve">, telefon ………….……………………………………………………..……, e-mail </w:t>
      </w:r>
      <w:r w:rsidRPr="00EE7AF1">
        <w:rPr>
          <w:rFonts w:ascii="Open Sans" w:hAnsi="Open Sans" w:cs="Open Sans"/>
          <w:sz w:val="24"/>
          <w:szCs w:val="24"/>
        </w:rPr>
        <w:tab/>
        <w:t>, która świadczyć będzie osobiście usługi, do realizacji których został/a wskazany/a.</w:t>
      </w:r>
    </w:p>
    <w:p w14:paraId="14966232" w14:textId="418B2EE0" w:rsidR="00B81D3B" w:rsidRPr="00EE7AF1" w:rsidRDefault="00B81D3B" w:rsidP="00B81D3B">
      <w:pPr>
        <w:numPr>
          <w:ilvl w:val="0"/>
          <w:numId w:val="10"/>
        </w:numPr>
        <w:spacing w:after="120" w:line="276" w:lineRule="auto"/>
        <w:ind w:left="284" w:hanging="284"/>
        <w:rPr>
          <w:rFonts w:ascii="Open Sans" w:hAnsi="Open Sans" w:cs="Open Sans"/>
          <w:sz w:val="24"/>
          <w:szCs w:val="24"/>
        </w:rPr>
      </w:pPr>
      <w:r w:rsidRPr="00EE7AF1">
        <w:rPr>
          <w:rFonts w:ascii="Open Sans" w:hAnsi="Open Sans" w:cs="Open Sans"/>
          <w:sz w:val="24"/>
          <w:szCs w:val="24"/>
        </w:rPr>
        <w:t>Ze strony Zamawiającego osobami upoważnionymi do kontaktów z Wykonawcą będ</w:t>
      </w:r>
      <w:r w:rsidR="00624377">
        <w:rPr>
          <w:rFonts w:ascii="Open Sans" w:hAnsi="Open Sans" w:cs="Open Sans"/>
          <w:sz w:val="24"/>
          <w:szCs w:val="24"/>
        </w:rPr>
        <w:t>zie</w:t>
      </w:r>
      <w:r w:rsidRPr="00EE7AF1">
        <w:rPr>
          <w:rFonts w:ascii="Open Sans" w:hAnsi="Open Sans" w:cs="Open Sans"/>
          <w:sz w:val="24"/>
          <w:szCs w:val="24"/>
        </w:rPr>
        <w:t xml:space="preserve">: </w:t>
      </w:r>
    </w:p>
    <w:p w14:paraId="6841E590" w14:textId="77777777" w:rsidR="00B81D3B" w:rsidRPr="00EE7AF1" w:rsidRDefault="00B81D3B" w:rsidP="00B81D3B">
      <w:pPr>
        <w:pStyle w:val="Akapitzlist"/>
        <w:numPr>
          <w:ilvl w:val="0"/>
          <w:numId w:val="23"/>
        </w:numPr>
        <w:spacing w:after="120" w:line="276" w:lineRule="auto"/>
        <w:rPr>
          <w:rFonts w:ascii="Open Sans" w:hAnsi="Open Sans" w:cs="Open Sans"/>
          <w:sz w:val="24"/>
          <w:szCs w:val="24"/>
        </w:rPr>
      </w:pPr>
      <w:r w:rsidRPr="00EE7AF1">
        <w:rPr>
          <w:rFonts w:ascii="Open Sans" w:hAnsi="Open Sans" w:cs="Open Sans"/>
          <w:sz w:val="24"/>
          <w:szCs w:val="24"/>
        </w:rPr>
        <w:t xml:space="preserve">……………………………….. </w:t>
      </w:r>
      <w:proofErr w:type="spellStart"/>
      <w:r w:rsidRPr="00EE7AF1">
        <w:rPr>
          <w:rFonts w:ascii="Open Sans" w:hAnsi="Open Sans" w:cs="Open Sans"/>
          <w:sz w:val="24"/>
          <w:szCs w:val="24"/>
        </w:rPr>
        <w:t>tel</w:t>
      </w:r>
      <w:proofErr w:type="spellEnd"/>
      <w:r w:rsidRPr="00EE7AF1">
        <w:rPr>
          <w:rFonts w:ascii="Open Sans" w:hAnsi="Open Sans" w:cs="Open Sans"/>
          <w:sz w:val="24"/>
          <w:szCs w:val="24"/>
        </w:rPr>
        <w:t>…………………………,</w:t>
      </w:r>
      <w:r w:rsidRPr="00EE7AF1">
        <w:rPr>
          <w:rFonts w:ascii="Open Sans" w:hAnsi="Open Sans" w:cs="Open Sans"/>
          <w:sz w:val="24"/>
          <w:szCs w:val="24"/>
        </w:rPr>
        <w:br/>
        <w:t>e-mail: …………………………………………….,</w:t>
      </w:r>
    </w:p>
    <w:p w14:paraId="735CA2CE" w14:textId="77777777" w:rsidR="00B81D3B" w:rsidRPr="00EE7AF1" w:rsidRDefault="00B81D3B" w:rsidP="00B81D3B">
      <w:pPr>
        <w:numPr>
          <w:ilvl w:val="0"/>
          <w:numId w:val="10"/>
        </w:numPr>
        <w:spacing w:after="120" w:line="276" w:lineRule="auto"/>
        <w:ind w:left="284" w:hanging="284"/>
        <w:rPr>
          <w:rFonts w:ascii="Open Sans" w:hAnsi="Open Sans" w:cs="Open Sans"/>
          <w:sz w:val="24"/>
          <w:szCs w:val="24"/>
        </w:rPr>
      </w:pPr>
      <w:r w:rsidRPr="00EE7AF1">
        <w:rPr>
          <w:rFonts w:ascii="Open Sans" w:hAnsi="Open Sans" w:cs="Open Sans"/>
          <w:sz w:val="24"/>
          <w:szCs w:val="24"/>
        </w:rPr>
        <w:t>Wykonawca zobowiązany jest do pisemnego informowania Zamawiającego o każdej zmianie siedziby, konta bankowego, danych kontaktowych. Powyższe zmiany nie wymagają aneksowania umowy.</w:t>
      </w:r>
    </w:p>
    <w:p w14:paraId="43DEBBF6" w14:textId="77777777" w:rsidR="00B81D3B" w:rsidRPr="00EE7AF1" w:rsidRDefault="00B81D3B" w:rsidP="00B81D3B">
      <w:pPr>
        <w:numPr>
          <w:ilvl w:val="0"/>
          <w:numId w:val="10"/>
        </w:numPr>
        <w:spacing w:after="120" w:line="276" w:lineRule="auto"/>
        <w:ind w:left="284" w:hanging="284"/>
        <w:rPr>
          <w:rFonts w:ascii="Open Sans" w:hAnsi="Open Sans" w:cs="Open Sans"/>
          <w:sz w:val="24"/>
          <w:szCs w:val="24"/>
        </w:rPr>
      </w:pPr>
      <w:r w:rsidRPr="00EE7AF1">
        <w:rPr>
          <w:rFonts w:ascii="Open Sans" w:hAnsi="Open Sans" w:cs="Open Sans"/>
          <w:sz w:val="24"/>
          <w:szCs w:val="24"/>
        </w:rPr>
        <w:t xml:space="preserve">Wykonawca nie może dokonywać zmiany osoby wskazanej w ust. 1 bez uprzedniej pisemnej zgody Zamawiającego, pod rygorem nieważności. </w:t>
      </w:r>
    </w:p>
    <w:p w14:paraId="52DDA169" w14:textId="77777777" w:rsidR="00B81D3B" w:rsidRPr="00EE7AF1" w:rsidRDefault="00B81D3B" w:rsidP="00B81D3B">
      <w:pPr>
        <w:numPr>
          <w:ilvl w:val="0"/>
          <w:numId w:val="10"/>
        </w:numPr>
        <w:spacing w:after="120" w:line="276" w:lineRule="auto"/>
        <w:ind w:left="284" w:hanging="284"/>
        <w:rPr>
          <w:rFonts w:ascii="Open Sans" w:hAnsi="Open Sans" w:cs="Open Sans"/>
          <w:sz w:val="24"/>
          <w:szCs w:val="24"/>
        </w:rPr>
      </w:pPr>
      <w:r w:rsidRPr="00EE7AF1">
        <w:rPr>
          <w:rFonts w:ascii="Open Sans" w:hAnsi="Open Sans" w:cs="Open Sans"/>
          <w:sz w:val="24"/>
          <w:szCs w:val="24"/>
        </w:rPr>
        <w:t>Jeżeli koniecznym okaże się zastąpienie osoby wskazanej w ust. 1, Wykonawca zapewni niezwłocznie jej zastępstwo przez inną osobę posiadającą co najmniej takie same kwalifikacje i podobne doświadczenie, jak osoba wskazana w ofercie złożonej w postępowaniu o udzielenie zamówienia. Oferta Wykonawcy w takim przypadku powinna nadal być najkorzystniejszą spośród ofert, które wpłynęły do postępowania o udzielenie zamówienia publicznego.</w:t>
      </w:r>
    </w:p>
    <w:p w14:paraId="1B861935" w14:textId="77777777" w:rsidR="00B81D3B" w:rsidRPr="00EE7AF1" w:rsidRDefault="00B81D3B" w:rsidP="00B81D3B">
      <w:pPr>
        <w:pStyle w:val="Nagwek1"/>
        <w:spacing w:before="0" w:after="120" w:line="276" w:lineRule="auto"/>
        <w:rPr>
          <w:rFonts w:cs="Open Sans"/>
          <w:sz w:val="24"/>
          <w:szCs w:val="24"/>
        </w:rPr>
      </w:pPr>
      <w:r w:rsidRPr="00EE7AF1">
        <w:rPr>
          <w:rFonts w:cs="Open Sans"/>
          <w:sz w:val="24"/>
          <w:szCs w:val="24"/>
        </w:rPr>
        <w:br/>
        <w:t>§ 9. Odbiór prac</w:t>
      </w:r>
    </w:p>
    <w:p w14:paraId="0281B47D" w14:textId="77777777" w:rsidR="00B81D3B" w:rsidRPr="00EE7AF1" w:rsidRDefault="00B81D3B" w:rsidP="00B81D3B">
      <w:pPr>
        <w:pStyle w:val="Akapitzlist"/>
        <w:numPr>
          <w:ilvl w:val="0"/>
          <w:numId w:val="24"/>
        </w:numPr>
        <w:spacing w:after="120" w:line="276" w:lineRule="auto"/>
        <w:ind w:left="284" w:hanging="284"/>
        <w:rPr>
          <w:rFonts w:ascii="Open Sans" w:hAnsi="Open Sans" w:cs="Open Sans"/>
          <w:sz w:val="24"/>
          <w:szCs w:val="24"/>
        </w:rPr>
      </w:pPr>
      <w:r w:rsidRPr="00EE7AF1">
        <w:rPr>
          <w:rFonts w:ascii="Open Sans" w:hAnsi="Open Sans" w:cs="Open Sans"/>
          <w:sz w:val="24"/>
          <w:szCs w:val="24"/>
        </w:rPr>
        <w:t xml:space="preserve">Prace stanowiące przedmiot umowy wraz z oświadczeniem o zgodności wersji papierowej z elektroniczną oraz o kompletności PFU i jego zgodności z obowiązującymi przepisami prawa, zostaną dostarczone Zamawiającemu </w:t>
      </w:r>
      <w:r w:rsidRPr="00EE7AF1">
        <w:rPr>
          <w:rFonts w:ascii="Open Sans" w:hAnsi="Open Sans" w:cs="Open Sans"/>
          <w:sz w:val="24"/>
          <w:szCs w:val="24"/>
        </w:rPr>
        <w:br/>
        <w:t>i odebrane przez upoważnionego pracownika Wydziału Rozwoju i Inwestycji Urzędu Miejskiego w Koninie, co zostanie potwierdzone podpisanym protokołem odbioru. Podpisanie protokołu odbioru nie oznacza potwierdzenia braku wad fizycznych i prawnych przekazanego PFU.</w:t>
      </w:r>
    </w:p>
    <w:p w14:paraId="44F5D5A9" w14:textId="77777777" w:rsidR="00B81D3B" w:rsidRPr="00EE7AF1" w:rsidRDefault="00B81D3B" w:rsidP="00B81D3B">
      <w:pPr>
        <w:pStyle w:val="Akapitzlist"/>
        <w:numPr>
          <w:ilvl w:val="0"/>
          <w:numId w:val="24"/>
        </w:numPr>
        <w:spacing w:after="120" w:line="276" w:lineRule="auto"/>
        <w:ind w:left="284" w:hanging="284"/>
        <w:rPr>
          <w:rFonts w:ascii="Open Sans" w:hAnsi="Open Sans" w:cs="Open Sans"/>
          <w:sz w:val="24"/>
          <w:szCs w:val="24"/>
        </w:rPr>
      </w:pPr>
      <w:r w:rsidRPr="00EE7AF1">
        <w:rPr>
          <w:rFonts w:ascii="Open Sans" w:hAnsi="Open Sans" w:cs="Open Sans"/>
          <w:sz w:val="24"/>
          <w:szCs w:val="24"/>
        </w:rPr>
        <w:t xml:space="preserve">Wykonawca odpowiada za wady zmniejszające wartość lub użyteczność przedmiotu umowy, ze względu na cel oznaczony w umowie albo wynikający </w:t>
      </w:r>
      <w:r w:rsidRPr="00EE7AF1">
        <w:rPr>
          <w:rFonts w:ascii="Open Sans" w:hAnsi="Open Sans" w:cs="Open Sans"/>
          <w:sz w:val="24"/>
          <w:szCs w:val="24"/>
        </w:rPr>
        <w:lastRenderedPageBreak/>
        <w:t xml:space="preserve">z okoliczności lub przeznaczenia przedmiotu zamówienia, w szczególności Wykonawca odpowiada za brak zgodności rozwiązań projektowych </w:t>
      </w:r>
      <w:r w:rsidRPr="00EE7AF1">
        <w:rPr>
          <w:rFonts w:ascii="Open Sans" w:hAnsi="Open Sans" w:cs="Open Sans"/>
          <w:sz w:val="24"/>
          <w:szCs w:val="24"/>
        </w:rPr>
        <w:br/>
        <w:t>z obowiązującymi przepisami.</w:t>
      </w:r>
    </w:p>
    <w:p w14:paraId="26127B5B" w14:textId="77777777" w:rsidR="00B81D3B" w:rsidRPr="00EE7AF1" w:rsidRDefault="00B81D3B" w:rsidP="00B81D3B">
      <w:pPr>
        <w:pStyle w:val="Akapitzlist"/>
        <w:numPr>
          <w:ilvl w:val="0"/>
          <w:numId w:val="24"/>
        </w:numPr>
        <w:spacing w:after="120" w:line="276" w:lineRule="auto"/>
        <w:ind w:left="284" w:hanging="284"/>
        <w:rPr>
          <w:rFonts w:ascii="Open Sans" w:hAnsi="Open Sans" w:cs="Open Sans"/>
          <w:sz w:val="24"/>
          <w:szCs w:val="24"/>
        </w:rPr>
      </w:pPr>
      <w:r w:rsidRPr="00EE7AF1">
        <w:rPr>
          <w:rFonts w:ascii="Open Sans" w:hAnsi="Open Sans" w:cs="Open Sans"/>
          <w:sz w:val="24"/>
          <w:szCs w:val="24"/>
        </w:rPr>
        <w:t>W przypadku stwierdzenia błędów lub braków w otrzymanym PFU, wycenach, Zamawiający może żądać bezpłatnego usunięcia wad lub jej uzupełnienia bez względu na wysokość związanych z tym kosztów.</w:t>
      </w:r>
    </w:p>
    <w:p w14:paraId="2E131D10" w14:textId="77777777" w:rsidR="00B81D3B" w:rsidRPr="00EE7AF1" w:rsidRDefault="00B81D3B" w:rsidP="00B81D3B">
      <w:pPr>
        <w:pStyle w:val="Akapitzlist"/>
        <w:numPr>
          <w:ilvl w:val="0"/>
          <w:numId w:val="24"/>
        </w:numPr>
        <w:spacing w:after="120" w:line="276" w:lineRule="auto"/>
        <w:ind w:left="284" w:hanging="284"/>
        <w:rPr>
          <w:rFonts w:ascii="Open Sans" w:hAnsi="Open Sans" w:cs="Open Sans"/>
          <w:sz w:val="24"/>
          <w:szCs w:val="24"/>
        </w:rPr>
      </w:pPr>
      <w:r w:rsidRPr="00EE7AF1">
        <w:rPr>
          <w:rFonts w:ascii="Open Sans" w:hAnsi="Open Sans" w:cs="Open Sans"/>
          <w:sz w:val="24"/>
          <w:szCs w:val="24"/>
        </w:rPr>
        <w:t>Zamawiający ustali termin usunięcia stwierdzonych wad lub dokonania uzupełnień, biorąc pod uwagę rodzaj czynności niezbędnych do wykonania, jednak nie krótszy niż 5 dni roboczych. W przypadku, gdy usunięcie wady wymaga podjęcia długofalowych działań, Zamawiający może, na wniosek Wykonawcy, przedłużyć ustalony termin.</w:t>
      </w:r>
    </w:p>
    <w:p w14:paraId="2E4EC1D6" w14:textId="77777777" w:rsidR="00B81D3B" w:rsidRPr="00EE7AF1" w:rsidRDefault="00B81D3B" w:rsidP="00B81D3B">
      <w:pPr>
        <w:pStyle w:val="Akapitzlist"/>
        <w:numPr>
          <w:ilvl w:val="0"/>
          <w:numId w:val="24"/>
        </w:numPr>
        <w:spacing w:after="120" w:line="276" w:lineRule="auto"/>
        <w:ind w:left="284" w:hanging="284"/>
        <w:rPr>
          <w:rFonts w:ascii="Open Sans" w:hAnsi="Open Sans" w:cs="Open Sans"/>
          <w:sz w:val="24"/>
          <w:szCs w:val="24"/>
        </w:rPr>
      </w:pPr>
      <w:r w:rsidRPr="00EE7AF1">
        <w:rPr>
          <w:rFonts w:ascii="Open Sans" w:hAnsi="Open Sans" w:cs="Open Sans"/>
          <w:sz w:val="24"/>
          <w:szCs w:val="24"/>
        </w:rPr>
        <w:t>Usunięcie wad powinno być stwierdzone protokolarnie.</w:t>
      </w:r>
    </w:p>
    <w:p w14:paraId="1E6EEC1C" w14:textId="77777777" w:rsidR="00B81D3B" w:rsidRPr="00EE7AF1" w:rsidRDefault="00B81D3B" w:rsidP="00B81D3B">
      <w:pPr>
        <w:pStyle w:val="Nagwek1"/>
        <w:spacing w:before="0" w:after="120" w:line="276" w:lineRule="auto"/>
        <w:rPr>
          <w:rFonts w:cs="Open Sans"/>
          <w:sz w:val="24"/>
          <w:szCs w:val="24"/>
        </w:rPr>
      </w:pPr>
      <w:r w:rsidRPr="00EE7AF1">
        <w:rPr>
          <w:rFonts w:cs="Open Sans"/>
          <w:sz w:val="24"/>
          <w:szCs w:val="24"/>
        </w:rPr>
        <w:br/>
        <w:t>§ 10. Podwykonawstwo</w:t>
      </w:r>
    </w:p>
    <w:p w14:paraId="2064BEF2" w14:textId="77777777" w:rsidR="00B81D3B" w:rsidRPr="00EE7AF1" w:rsidRDefault="00B81D3B" w:rsidP="00B81D3B">
      <w:pPr>
        <w:numPr>
          <w:ilvl w:val="0"/>
          <w:numId w:val="13"/>
        </w:numPr>
        <w:tabs>
          <w:tab w:val="clear" w:pos="360"/>
          <w:tab w:val="left" w:pos="284"/>
        </w:tabs>
        <w:spacing w:after="120" w:line="276" w:lineRule="auto"/>
        <w:ind w:left="284" w:hanging="284"/>
        <w:rPr>
          <w:rFonts w:ascii="Open Sans" w:hAnsi="Open Sans" w:cs="Open Sans"/>
          <w:sz w:val="24"/>
          <w:szCs w:val="24"/>
        </w:rPr>
      </w:pPr>
      <w:r w:rsidRPr="00EE7AF1">
        <w:rPr>
          <w:rFonts w:ascii="Open Sans" w:hAnsi="Open Sans" w:cs="Open Sans"/>
          <w:sz w:val="24"/>
          <w:szCs w:val="24"/>
        </w:rPr>
        <w:t>Wykonawca może powierzyć wykonanie części zamówienia podwykonawcom.</w:t>
      </w:r>
    </w:p>
    <w:p w14:paraId="53FE1C69" w14:textId="77777777" w:rsidR="00B81D3B" w:rsidRPr="00EE7AF1" w:rsidRDefault="00B81D3B" w:rsidP="00B81D3B">
      <w:pPr>
        <w:pStyle w:val="Akapitzlist"/>
        <w:numPr>
          <w:ilvl w:val="0"/>
          <w:numId w:val="13"/>
        </w:numPr>
        <w:tabs>
          <w:tab w:val="left" w:pos="284"/>
        </w:tabs>
        <w:spacing w:after="120" w:line="276" w:lineRule="auto"/>
        <w:rPr>
          <w:rFonts w:ascii="Open Sans" w:hAnsi="Open Sans" w:cs="Open Sans"/>
          <w:sz w:val="24"/>
          <w:szCs w:val="24"/>
        </w:rPr>
      </w:pPr>
      <w:r w:rsidRPr="00EE7AF1">
        <w:rPr>
          <w:rFonts w:ascii="Open Sans" w:hAnsi="Open Sans" w:cs="Open Sans"/>
          <w:sz w:val="24"/>
          <w:szCs w:val="24"/>
        </w:rPr>
        <w:t>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694C175" w14:textId="77777777" w:rsidR="00B81D3B" w:rsidRPr="00EE7AF1" w:rsidRDefault="00B81D3B" w:rsidP="00B81D3B">
      <w:pPr>
        <w:numPr>
          <w:ilvl w:val="0"/>
          <w:numId w:val="13"/>
        </w:numPr>
        <w:tabs>
          <w:tab w:val="clear" w:pos="360"/>
          <w:tab w:val="left" w:pos="284"/>
        </w:tabs>
        <w:spacing w:after="120" w:line="276" w:lineRule="auto"/>
        <w:ind w:left="284" w:hanging="284"/>
        <w:rPr>
          <w:rFonts w:ascii="Open Sans" w:hAnsi="Open Sans" w:cs="Open Sans"/>
          <w:sz w:val="24"/>
          <w:szCs w:val="24"/>
        </w:rPr>
      </w:pPr>
      <w:r w:rsidRPr="00EE7AF1">
        <w:rPr>
          <w:rFonts w:ascii="Open Sans" w:hAnsi="Open Sans" w:cs="Open Sans"/>
          <w:sz w:val="24"/>
          <w:szCs w:val="24"/>
        </w:rPr>
        <w:t>Wykonanie prac w podwykonawstwie nie zwalnia Wykonawcy z odpowiedzialności za należyte wykonanie zamówienia. Wykonawca odpowiada za działania i zaniechania podwykonawców i dalszych podwykonawców jak za własne.</w:t>
      </w:r>
    </w:p>
    <w:p w14:paraId="23CE9320" w14:textId="77777777" w:rsidR="00B81D3B" w:rsidRPr="00EE7AF1" w:rsidRDefault="00B81D3B" w:rsidP="00B81D3B">
      <w:pPr>
        <w:numPr>
          <w:ilvl w:val="0"/>
          <w:numId w:val="13"/>
        </w:numPr>
        <w:tabs>
          <w:tab w:val="clear" w:pos="360"/>
          <w:tab w:val="num" w:pos="284"/>
        </w:tabs>
        <w:spacing w:after="120" w:line="276" w:lineRule="auto"/>
        <w:ind w:left="284" w:hanging="284"/>
        <w:rPr>
          <w:rFonts w:ascii="Open Sans" w:hAnsi="Open Sans" w:cs="Open Sans"/>
          <w:sz w:val="24"/>
          <w:szCs w:val="24"/>
        </w:rPr>
      </w:pPr>
      <w:r w:rsidRPr="00EE7AF1">
        <w:rPr>
          <w:rFonts w:ascii="Open Sans" w:hAnsi="Open Sans" w:cs="Open Sans"/>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w:t>
      </w:r>
    </w:p>
    <w:p w14:paraId="46EF0280" w14:textId="77777777" w:rsidR="00B81D3B" w:rsidRPr="00EE7AF1" w:rsidRDefault="00B81D3B" w:rsidP="00B81D3B">
      <w:pPr>
        <w:pStyle w:val="Nagwek1"/>
        <w:spacing w:before="0" w:after="120" w:line="276" w:lineRule="auto"/>
        <w:rPr>
          <w:rFonts w:cs="Open Sans"/>
          <w:sz w:val="24"/>
          <w:szCs w:val="24"/>
        </w:rPr>
      </w:pPr>
      <w:r w:rsidRPr="00EE7AF1">
        <w:rPr>
          <w:rFonts w:cs="Open Sans"/>
          <w:sz w:val="24"/>
          <w:szCs w:val="24"/>
        </w:rPr>
        <w:br/>
        <w:t>§ 12. Gwarancja</w:t>
      </w:r>
    </w:p>
    <w:p w14:paraId="5A3FB41A" w14:textId="77777777" w:rsidR="00B81D3B" w:rsidRDefault="00B81D3B" w:rsidP="00B81D3B">
      <w:pPr>
        <w:pStyle w:val="Tekstpodstawowy"/>
        <w:numPr>
          <w:ilvl w:val="0"/>
          <w:numId w:val="21"/>
        </w:numPr>
        <w:spacing w:after="120" w:line="276" w:lineRule="auto"/>
        <w:ind w:left="284" w:hanging="284"/>
        <w:jc w:val="left"/>
        <w:rPr>
          <w:rFonts w:ascii="Open Sans" w:hAnsi="Open Sans" w:cs="Open Sans"/>
          <w:szCs w:val="24"/>
        </w:rPr>
      </w:pPr>
      <w:r w:rsidRPr="00EE7AF1">
        <w:rPr>
          <w:rFonts w:ascii="Open Sans" w:hAnsi="Open Sans" w:cs="Open Sans"/>
          <w:szCs w:val="24"/>
        </w:rPr>
        <w:t xml:space="preserve">Wykonawca udziela Zamawiającemu gwarancji na przedmiot umowy. </w:t>
      </w:r>
    </w:p>
    <w:p w14:paraId="2C8CECB2" w14:textId="487EB1AB" w:rsidR="008B617D" w:rsidRPr="008B617D" w:rsidRDefault="008B617D" w:rsidP="008B617D">
      <w:pPr>
        <w:pStyle w:val="Tekstpodstawowy"/>
        <w:numPr>
          <w:ilvl w:val="0"/>
          <w:numId w:val="21"/>
        </w:numPr>
        <w:spacing w:after="120" w:line="276" w:lineRule="auto"/>
        <w:ind w:left="284" w:hanging="284"/>
        <w:jc w:val="left"/>
        <w:rPr>
          <w:rFonts w:ascii="Open Sans" w:hAnsi="Open Sans" w:cs="Open Sans"/>
          <w:szCs w:val="24"/>
        </w:rPr>
      </w:pPr>
      <w:r w:rsidRPr="008B617D">
        <w:rPr>
          <w:rFonts w:ascii="Open Sans" w:hAnsi="Open Sans" w:cs="Open Sans"/>
          <w:szCs w:val="24"/>
        </w:rPr>
        <w:lastRenderedPageBreak/>
        <w:t xml:space="preserve">Uprawnienia Zamawiającego z tytułu gwarancji wygasają w stosunku do Wykonawcy wraz z przyjęciem przez Zamawiającego dokumentacji projektowej wykonanej na podstawie PFU, będącego </w:t>
      </w:r>
      <w:r w:rsidRPr="008F7645">
        <w:rPr>
          <w:rFonts w:ascii="Open Sans" w:hAnsi="Open Sans" w:cs="Open Sans"/>
          <w:szCs w:val="24"/>
        </w:rPr>
        <w:t xml:space="preserve">przedmiotem </w:t>
      </w:r>
      <w:r w:rsidR="00737B6C" w:rsidRPr="008F7645">
        <w:rPr>
          <w:rFonts w:ascii="Open Sans" w:hAnsi="Open Sans" w:cs="Open Sans"/>
          <w:szCs w:val="24"/>
        </w:rPr>
        <w:t xml:space="preserve">niniejszej </w:t>
      </w:r>
      <w:r w:rsidRPr="008F7645">
        <w:rPr>
          <w:rFonts w:ascii="Open Sans" w:hAnsi="Open Sans" w:cs="Open Sans"/>
          <w:szCs w:val="24"/>
        </w:rPr>
        <w:t>umowy</w:t>
      </w:r>
      <w:r w:rsidR="00737B6C" w:rsidRPr="008F7645">
        <w:rPr>
          <w:rFonts w:ascii="Open Sans" w:hAnsi="Open Sans" w:cs="Open Sans"/>
          <w:szCs w:val="24"/>
        </w:rPr>
        <w:t>, ale</w:t>
      </w:r>
      <w:r w:rsidRPr="008F7645">
        <w:rPr>
          <w:rFonts w:ascii="Open Sans" w:hAnsi="Open Sans" w:cs="Open Sans"/>
          <w:szCs w:val="24"/>
        </w:rPr>
        <w:t xml:space="preserve"> nie</w:t>
      </w:r>
      <w:r w:rsidRPr="008B617D">
        <w:rPr>
          <w:rFonts w:ascii="Open Sans" w:hAnsi="Open Sans" w:cs="Open Sans"/>
          <w:szCs w:val="24"/>
        </w:rPr>
        <w:t xml:space="preserve"> dłużej niż </w:t>
      </w:r>
      <w:r w:rsidRPr="00C677AF">
        <w:rPr>
          <w:rFonts w:ascii="Open Sans" w:hAnsi="Open Sans" w:cs="Open Sans"/>
          <w:b/>
          <w:bCs/>
          <w:szCs w:val="24"/>
        </w:rPr>
        <w:t>do 31.12.2026 r.</w:t>
      </w:r>
      <w:r w:rsidRPr="008B617D">
        <w:rPr>
          <w:rFonts w:ascii="Open Sans" w:hAnsi="Open Sans" w:cs="Open Sans"/>
          <w:szCs w:val="24"/>
        </w:rPr>
        <w:t xml:space="preserve"> </w:t>
      </w:r>
    </w:p>
    <w:p w14:paraId="1AC88152" w14:textId="670AAA66" w:rsidR="00A638F2" w:rsidRPr="00A638F2" w:rsidRDefault="00B81D3B" w:rsidP="00B81D3B">
      <w:pPr>
        <w:pStyle w:val="Tekstpodstawowy"/>
        <w:numPr>
          <w:ilvl w:val="0"/>
          <w:numId w:val="21"/>
        </w:numPr>
        <w:spacing w:line="276" w:lineRule="auto"/>
        <w:ind w:left="284" w:hanging="284"/>
        <w:jc w:val="left"/>
        <w:rPr>
          <w:rFonts w:ascii="Open Sans" w:hAnsi="Open Sans" w:cs="Open Sans"/>
          <w:b/>
          <w:i/>
          <w:szCs w:val="24"/>
        </w:rPr>
      </w:pPr>
      <w:r w:rsidRPr="00EE7AF1">
        <w:rPr>
          <w:rFonts w:ascii="Open Sans" w:hAnsi="Open Sans" w:cs="Open Sans"/>
          <w:szCs w:val="24"/>
        </w:rPr>
        <w:t>Okres gwarancji rozpoczyna się z dniem po</w:t>
      </w:r>
      <w:r w:rsidR="00A638F2">
        <w:rPr>
          <w:rFonts w:ascii="Open Sans" w:hAnsi="Open Sans" w:cs="Open Sans"/>
          <w:szCs w:val="24"/>
        </w:rPr>
        <w:t xml:space="preserve">dpisania protokołu odbioru </w:t>
      </w:r>
      <w:r w:rsidR="001818B4">
        <w:rPr>
          <w:rFonts w:ascii="Open Sans" w:hAnsi="Open Sans" w:cs="Open Sans"/>
          <w:szCs w:val="24"/>
        </w:rPr>
        <w:t>PFU</w:t>
      </w:r>
      <w:r w:rsidR="00A638F2">
        <w:rPr>
          <w:rFonts w:ascii="Open Sans" w:hAnsi="Open Sans" w:cs="Open Sans"/>
          <w:szCs w:val="24"/>
        </w:rPr>
        <w:t xml:space="preserve">. </w:t>
      </w:r>
    </w:p>
    <w:p w14:paraId="1E04C6F5" w14:textId="4E4A77FA" w:rsidR="00B81D3B" w:rsidRPr="00C677AF" w:rsidRDefault="00616224" w:rsidP="00B81D3B">
      <w:pPr>
        <w:pStyle w:val="Tekstpodstawowy"/>
        <w:numPr>
          <w:ilvl w:val="0"/>
          <w:numId w:val="21"/>
        </w:numPr>
        <w:spacing w:line="276" w:lineRule="auto"/>
        <w:ind w:left="284" w:hanging="284"/>
        <w:jc w:val="left"/>
        <w:rPr>
          <w:rFonts w:ascii="Open Sans" w:hAnsi="Open Sans" w:cs="Open Sans"/>
          <w:b/>
          <w:i/>
          <w:szCs w:val="24"/>
        </w:rPr>
      </w:pPr>
      <w:r w:rsidRPr="00C677AF">
        <w:rPr>
          <w:rFonts w:ascii="Open Sans" w:hAnsi="Open Sans" w:cs="Open Sans"/>
          <w:szCs w:val="24"/>
        </w:rPr>
        <w:t>Załącznik</w:t>
      </w:r>
      <w:r w:rsidR="00A638F2" w:rsidRPr="00C677AF">
        <w:rPr>
          <w:rFonts w:ascii="Open Sans" w:hAnsi="Open Sans" w:cs="Open Sans"/>
          <w:szCs w:val="24"/>
        </w:rPr>
        <w:t>iem</w:t>
      </w:r>
      <w:r w:rsidRPr="00C677AF">
        <w:rPr>
          <w:rFonts w:ascii="Open Sans" w:hAnsi="Open Sans" w:cs="Open Sans"/>
          <w:szCs w:val="24"/>
        </w:rPr>
        <w:t xml:space="preserve"> do umowy </w:t>
      </w:r>
      <w:r w:rsidR="00A638F2" w:rsidRPr="00C677AF">
        <w:rPr>
          <w:rFonts w:ascii="Open Sans" w:hAnsi="Open Sans" w:cs="Open Sans"/>
          <w:szCs w:val="24"/>
        </w:rPr>
        <w:t xml:space="preserve">jest </w:t>
      </w:r>
      <w:r w:rsidRPr="00C677AF">
        <w:rPr>
          <w:rFonts w:ascii="Open Sans" w:hAnsi="Open Sans" w:cs="Open Sans"/>
          <w:szCs w:val="24"/>
        </w:rPr>
        <w:t>Oświadczenie gwarancyjne</w:t>
      </w:r>
      <w:r w:rsidR="008B02BB" w:rsidRPr="00C677AF">
        <w:rPr>
          <w:rFonts w:ascii="Open Sans" w:hAnsi="Open Sans" w:cs="Open Sans"/>
          <w:szCs w:val="24"/>
        </w:rPr>
        <w:t xml:space="preserve"> Wykonawcy</w:t>
      </w:r>
      <w:r w:rsidRPr="00C677AF">
        <w:rPr>
          <w:rFonts w:ascii="Open Sans" w:hAnsi="Open Sans" w:cs="Open Sans"/>
          <w:szCs w:val="24"/>
        </w:rPr>
        <w:t>.</w:t>
      </w:r>
    </w:p>
    <w:p w14:paraId="385178C6" w14:textId="77777777" w:rsidR="00B81D3B" w:rsidRPr="00EE7AF1" w:rsidRDefault="00B81D3B" w:rsidP="00B81D3B">
      <w:pPr>
        <w:pStyle w:val="Nagwek1"/>
        <w:spacing w:before="0" w:after="120" w:line="276" w:lineRule="auto"/>
        <w:rPr>
          <w:rFonts w:cs="Open Sans"/>
          <w:sz w:val="24"/>
          <w:szCs w:val="24"/>
        </w:rPr>
      </w:pPr>
      <w:bookmarkStart w:id="0" w:name="mip55916520"/>
      <w:bookmarkEnd w:id="0"/>
      <w:r w:rsidRPr="00EE7AF1">
        <w:rPr>
          <w:rFonts w:cs="Open Sans"/>
          <w:sz w:val="24"/>
          <w:szCs w:val="24"/>
        </w:rPr>
        <w:br/>
        <w:t>§ 13. Kary umowne</w:t>
      </w:r>
    </w:p>
    <w:p w14:paraId="2893209E" w14:textId="77777777" w:rsidR="00B81D3B" w:rsidRPr="00EE7AF1" w:rsidRDefault="00B81D3B" w:rsidP="00B81D3B">
      <w:pPr>
        <w:numPr>
          <w:ilvl w:val="0"/>
          <w:numId w:val="2"/>
        </w:numPr>
        <w:spacing w:after="120" w:line="276" w:lineRule="auto"/>
        <w:rPr>
          <w:rFonts w:ascii="Open Sans" w:hAnsi="Open Sans" w:cs="Open Sans"/>
          <w:sz w:val="24"/>
          <w:szCs w:val="24"/>
        </w:rPr>
      </w:pPr>
      <w:r w:rsidRPr="00EE7AF1">
        <w:rPr>
          <w:rFonts w:ascii="Open Sans" w:hAnsi="Open Sans" w:cs="Open Sans"/>
          <w:sz w:val="24"/>
          <w:szCs w:val="24"/>
        </w:rPr>
        <w:t>Wykonawca zapłaci Zamawiającemu karę umowną:</w:t>
      </w:r>
    </w:p>
    <w:p w14:paraId="2F571B53" w14:textId="77777777" w:rsidR="00B81D3B" w:rsidRPr="00EE7AF1" w:rsidRDefault="00B81D3B" w:rsidP="00B81D3B">
      <w:pPr>
        <w:numPr>
          <w:ilvl w:val="0"/>
          <w:numId w:val="11"/>
        </w:numPr>
        <w:spacing w:after="120" w:line="276" w:lineRule="auto"/>
        <w:rPr>
          <w:rFonts w:ascii="Open Sans" w:hAnsi="Open Sans" w:cs="Open Sans"/>
          <w:sz w:val="24"/>
          <w:szCs w:val="24"/>
        </w:rPr>
      </w:pPr>
      <w:r w:rsidRPr="00EE7AF1">
        <w:rPr>
          <w:rFonts w:ascii="Open Sans" w:hAnsi="Open Sans" w:cs="Open Sans"/>
          <w:sz w:val="24"/>
          <w:szCs w:val="24"/>
        </w:rPr>
        <w:t>w wysokości 0,3 % całkowitego wynagrodzenia brutto, o którym mowa w § 6 ust. 1 umowy, za każdy dzień zwłoki w wykonaniu przedmiotu umowy,</w:t>
      </w:r>
    </w:p>
    <w:p w14:paraId="3BC01565" w14:textId="77777777" w:rsidR="00B81D3B" w:rsidRPr="00EE7AF1" w:rsidRDefault="00B81D3B" w:rsidP="00B81D3B">
      <w:pPr>
        <w:numPr>
          <w:ilvl w:val="0"/>
          <w:numId w:val="11"/>
        </w:numPr>
        <w:spacing w:after="120" w:line="276" w:lineRule="auto"/>
        <w:rPr>
          <w:rFonts w:ascii="Open Sans" w:hAnsi="Open Sans" w:cs="Open Sans"/>
          <w:sz w:val="24"/>
          <w:szCs w:val="24"/>
        </w:rPr>
      </w:pPr>
      <w:r w:rsidRPr="00EE7AF1">
        <w:rPr>
          <w:rFonts w:ascii="Open Sans" w:hAnsi="Open Sans" w:cs="Open Sans"/>
          <w:sz w:val="24"/>
          <w:szCs w:val="24"/>
        </w:rPr>
        <w:t>w wysokości 0,3 % całkowitego wynagrodzenia brutto, o którym mowa w § 6 ust. 1 umowy, za każdy dzień zwłoki w usunięciu wad stwierdzonych przy odbiorze, a także w okresie rękojmi za wady i gwarancji.</w:t>
      </w:r>
    </w:p>
    <w:p w14:paraId="5301A027" w14:textId="77777777" w:rsidR="00B81D3B" w:rsidRPr="00EE7AF1" w:rsidRDefault="00B81D3B" w:rsidP="00B81D3B">
      <w:pPr>
        <w:numPr>
          <w:ilvl w:val="0"/>
          <w:numId w:val="7"/>
        </w:numPr>
        <w:tabs>
          <w:tab w:val="clear" w:pos="929"/>
          <w:tab w:val="left" w:pos="284"/>
        </w:tabs>
        <w:spacing w:after="120" w:line="276" w:lineRule="auto"/>
        <w:ind w:left="284" w:hanging="284"/>
        <w:rPr>
          <w:rFonts w:ascii="Open Sans" w:hAnsi="Open Sans" w:cs="Open Sans"/>
          <w:sz w:val="24"/>
          <w:szCs w:val="24"/>
        </w:rPr>
      </w:pPr>
      <w:r w:rsidRPr="00EE7AF1">
        <w:rPr>
          <w:rFonts w:ascii="Open Sans" w:hAnsi="Open Sans" w:cs="Open Sans"/>
          <w:sz w:val="24"/>
          <w:szCs w:val="24"/>
        </w:rPr>
        <w:t>Odstępujący od umowy zobowiązany jest zapłacić karę umowną w wysokości  20,00 %</w:t>
      </w:r>
      <w:r w:rsidRPr="00EE7AF1">
        <w:rPr>
          <w:rFonts w:ascii="Open Sans" w:hAnsi="Open Sans" w:cs="Open Sans"/>
          <w:b/>
          <w:sz w:val="24"/>
          <w:szCs w:val="24"/>
        </w:rPr>
        <w:t xml:space="preserve"> </w:t>
      </w:r>
      <w:r w:rsidRPr="00EE7AF1">
        <w:rPr>
          <w:rFonts w:ascii="Open Sans" w:hAnsi="Open Sans" w:cs="Open Sans"/>
          <w:sz w:val="24"/>
          <w:szCs w:val="24"/>
        </w:rPr>
        <w:t>całkowitego wynagrodzenia brutto, o którym mowa w § 6 ust. 1 umowy, chyba że odstąpienie nastąpiło z przyczyn, za które odpowiada druga strona.</w:t>
      </w:r>
    </w:p>
    <w:p w14:paraId="0069D78E" w14:textId="77777777" w:rsidR="00B81D3B" w:rsidRPr="00EE7AF1" w:rsidRDefault="00B81D3B" w:rsidP="00B81D3B">
      <w:pPr>
        <w:numPr>
          <w:ilvl w:val="0"/>
          <w:numId w:val="7"/>
        </w:numPr>
        <w:tabs>
          <w:tab w:val="clear" w:pos="929"/>
          <w:tab w:val="num" w:pos="284"/>
        </w:tabs>
        <w:spacing w:after="120" w:line="276" w:lineRule="auto"/>
        <w:ind w:left="284" w:hanging="284"/>
        <w:rPr>
          <w:rFonts w:ascii="Open Sans" w:hAnsi="Open Sans" w:cs="Open Sans"/>
          <w:sz w:val="24"/>
          <w:szCs w:val="24"/>
        </w:rPr>
      </w:pPr>
      <w:r w:rsidRPr="00EE7AF1">
        <w:rPr>
          <w:rFonts w:ascii="Open Sans" w:hAnsi="Open Sans" w:cs="Open Sans"/>
          <w:sz w:val="24"/>
          <w:szCs w:val="24"/>
        </w:rPr>
        <w:t>Łączna maksymalna wysokość kar umownych nie może przekroczyć 40,00 % całkowitego wynagrodzenia brutto, o którym mowa w § 6 ust. 1 umowy.</w:t>
      </w:r>
    </w:p>
    <w:p w14:paraId="777F1ED3" w14:textId="77777777" w:rsidR="00B81D3B" w:rsidRPr="00EE7AF1" w:rsidRDefault="00B81D3B" w:rsidP="00B81D3B">
      <w:pPr>
        <w:numPr>
          <w:ilvl w:val="0"/>
          <w:numId w:val="7"/>
        </w:numPr>
        <w:tabs>
          <w:tab w:val="clear" w:pos="929"/>
          <w:tab w:val="num" w:pos="284"/>
        </w:tabs>
        <w:spacing w:after="120" w:line="276" w:lineRule="auto"/>
        <w:ind w:left="284" w:hanging="284"/>
        <w:rPr>
          <w:rFonts w:ascii="Open Sans" w:hAnsi="Open Sans" w:cs="Open Sans"/>
          <w:sz w:val="24"/>
          <w:szCs w:val="24"/>
        </w:rPr>
      </w:pPr>
      <w:r w:rsidRPr="00EE7AF1">
        <w:rPr>
          <w:rFonts w:ascii="Open Sans" w:hAnsi="Open Sans" w:cs="Open Sans"/>
          <w:sz w:val="24"/>
          <w:szCs w:val="24"/>
        </w:rPr>
        <w:t xml:space="preserve"> Zamawiającemu przysługuje prawo do potrącenia naliczonych kar umownych, z zastrzeżeniem art. 15r</w:t>
      </w:r>
      <w:r w:rsidRPr="00EE7AF1">
        <w:rPr>
          <w:rFonts w:ascii="Open Sans" w:hAnsi="Open Sans" w:cs="Open Sans"/>
          <w:sz w:val="24"/>
          <w:szCs w:val="24"/>
          <w:vertAlign w:val="superscript"/>
        </w:rPr>
        <w:t xml:space="preserve">1 </w:t>
      </w:r>
      <w:r w:rsidRPr="00EE7AF1">
        <w:rPr>
          <w:rFonts w:ascii="Open Sans" w:hAnsi="Open Sans" w:cs="Open Sans"/>
          <w:sz w:val="24"/>
          <w:szCs w:val="24"/>
        </w:rPr>
        <w:t xml:space="preserve">ustawy z dnia 2 marca 2020 r. o szczególnych rozwiązaniach związanych z zapobieganiem, przeciwdziałaniem i zwalczaniem COVID-19, innych chorób zakaźnych oraz wywołanych nimi sytuacji kryzysowych, z wynagrodzenia Wykonawcy, na podstawie noty obciążeniowej, na co Wykonawca wyraża zgodę. </w:t>
      </w:r>
    </w:p>
    <w:p w14:paraId="62CE865A" w14:textId="77777777" w:rsidR="00B81D3B" w:rsidRPr="00EE7AF1" w:rsidRDefault="00B81D3B" w:rsidP="00B81D3B">
      <w:pPr>
        <w:numPr>
          <w:ilvl w:val="0"/>
          <w:numId w:val="7"/>
        </w:numPr>
        <w:tabs>
          <w:tab w:val="clear" w:pos="929"/>
          <w:tab w:val="num" w:pos="284"/>
        </w:tabs>
        <w:spacing w:after="120" w:line="276" w:lineRule="auto"/>
        <w:ind w:left="284" w:hanging="284"/>
        <w:rPr>
          <w:rFonts w:ascii="Open Sans" w:hAnsi="Open Sans" w:cs="Open Sans"/>
          <w:sz w:val="24"/>
          <w:szCs w:val="24"/>
        </w:rPr>
      </w:pPr>
      <w:r w:rsidRPr="00EE7AF1">
        <w:rPr>
          <w:rFonts w:ascii="Open Sans" w:hAnsi="Open Sans" w:cs="Open Sans"/>
          <w:sz w:val="24"/>
          <w:szCs w:val="24"/>
        </w:rPr>
        <w:t>W razie braku możliwości potrącenia kary umownej z wynagrodzenia Wykonawcy, Zamawiający jest uprawniony do potrącenia tej kary z zabezpieczenia należytego wykonania umowy.</w:t>
      </w:r>
    </w:p>
    <w:p w14:paraId="2805231B" w14:textId="77777777" w:rsidR="00B81D3B" w:rsidRPr="00EE7AF1" w:rsidRDefault="00B81D3B" w:rsidP="00B81D3B">
      <w:pPr>
        <w:numPr>
          <w:ilvl w:val="0"/>
          <w:numId w:val="7"/>
        </w:numPr>
        <w:tabs>
          <w:tab w:val="clear" w:pos="929"/>
          <w:tab w:val="num" w:pos="284"/>
        </w:tabs>
        <w:spacing w:after="120" w:line="276" w:lineRule="auto"/>
        <w:ind w:left="284" w:hanging="284"/>
        <w:rPr>
          <w:rFonts w:ascii="Open Sans" w:hAnsi="Open Sans" w:cs="Open Sans"/>
          <w:sz w:val="24"/>
          <w:szCs w:val="24"/>
        </w:rPr>
      </w:pPr>
      <w:r w:rsidRPr="00EE7AF1">
        <w:rPr>
          <w:rFonts w:ascii="Open Sans" w:hAnsi="Open Sans" w:cs="Open Sans"/>
          <w:sz w:val="24"/>
          <w:szCs w:val="24"/>
        </w:rPr>
        <w:t>Niezależnie od kar umownych strony mogą dochodzić odszkodowania uzupełniającego na zasadach ogólnych, w przypadkach, gdy szkoda przewyższa wysokość kar umownych.</w:t>
      </w:r>
    </w:p>
    <w:p w14:paraId="682098AD" w14:textId="77777777" w:rsidR="00B81D3B" w:rsidRPr="00EE7AF1" w:rsidRDefault="00B81D3B" w:rsidP="00B81D3B">
      <w:pPr>
        <w:pStyle w:val="Nagwek1"/>
        <w:spacing w:before="0" w:after="120" w:line="276" w:lineRule="auto"/>
        <w:rPr>
          <w:rFonts w:cs="Open Sans"/>
          <w:sz w:val="24"/>
          <w:szCs w:val="24"/>
        </w:rPr>
      </w:pPr>
      <w:r w:rsidRPr="00EE7AF1">
        <w:rPr>
          <w:rFonts w:cs="Open Sans"/>
          <w:sz w:val="24"/>
          <w:szCs w:val="24"/>
        </w:rPr>
        <w:br/>
        <w:t>§ 14. Prawo odstąpienia od umowy</w:t>
      </w:r>
    </w:p>
    <w:p w14:paraId="458E04D5" w14:textId="77777777" w:rsidR="00B81D3B" w:rsidRPr="00EE7AF1" w:rsidRDefault="00B81D3B" w:rsidP="00B81D3B">
      <w:pPr>
        <w:numPr>
          <w:ilvl w:val="0"/>
          <w:numId w:val="12"/>
        </w:numPr>
        <w:spacing w:after="120" w:line="276" w:lineRule="auto"/>
        <w:ind w:left="284" w:hanging="284"/>
        <w:rPr>
          <w:rFonts w:ascii="Open Sans" w:hAnsi="Open Sans" w:cs="Open Sans"/>
          <w:b/>
          <w:sz w:val="24"/>
          <w:szCs w:val="24"/>
        </w:rPr>
      </w:pPr>
      <w:r w:rsidRPr="00EE7AF1">
        <w:rPr>
          <w:rFonts w:ascii="Open Sans" w:hAnsi="Open Sans" w:cs="Open Sans"/>
          <w:sz w:val="24"/>
          <w:szCs w:val="24"/>
        </w:rPr>
        <w:t>Zamawiający ma prawo odstąpić od umowy, w terminie 30 dni od powzięcia wiadomości o poniższych okolicznościach:</w:t>
      </w:r>
    </w:p>
    <w:p w14:paraId="745C2D00" w14:textId="77777777" w:rsidR="00B81D3B" w:rsidRPr="00EE7AF1" w:rsidRDefault="00B81D3B" w:rsidP="00B81D3B">
      <w:pPr>
        <w:numPr>
          <w:ilvl w:val="1"/>
          <w:numId w:val="7"/>
        </w:numPr>
        <w:tabs>
          <w:tab w:val="clear" w:pos="1440"/>
          <w:tab w:val="num" w:pos="709"/>
        </w:tabs>
        <w:spacing w:after="120" w:line="276" w:lineRule="auto"/>
        <w:ind w:left="709" w:hanging="425"/>
        <w:rPr>
          <w:rFonts w:ascii="Open Sans" w:hAnsi="Open Sans" w:cs="Open Sans"/>
          <w:b/>
          <w:sz w:val="24"/>
          <w:szCs w:val="24"/>
        </w:rPr>
      </w:pPr>
      <w:r w:rsidRPr="00EE7AF1">
        <w:rPr>
          <w:rFonts w:ascii="Open Sans" w:hAnsi="Open Sans" w:cs="Open Sans"/>
          <w:sz w:val="24"/>
          <w:szCs w:val="24"/>
        </w:rPr>
        <w:lastRenderedPageBreak/>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0F376019" w14:textId="77777777" w:rsidR="00B81D3B" w:rsidRPr="00EE7AF1" w:rsidRDefault="00B81D3B" w:rsidP="00B81D3B">
      <w:pPr>
        <w:numPr>
          <w:ilvl w:val="1"/>
          <w:numId w:val="7"/>
        </w:numPr>
        <w:tabs>
          <w:tab w:val="clear" w:pos="1440"/>
          <w:tab w:val="num" w:pos="709"/>
        </w:tabs>
        <w:spacing w:after="120" w:line="276" w:lineRule="auto"/>
        <w:ind w:left="709" w:hanging="425"/>
        <w:rPr>
          <w:rFonts w:ascii="Open Sans" w:hAnsi="Open Sans" w:cs="Open Sans"/>
          <w:sz w:val="24"/>
          <w:szCs w:val="24"/>
        </w:rPr>
      </w:pPr>
      <w:r w:rsidRPr="00EE7AF1">
        <w:rPr>
          <w:rFonts w:ascii="Open Sans" w:hAnsi="Open Sans" w:cs="Open Sans"/>
          <w:sz w:val="24"/>
          <w:szCs w:val="24"/>
        </w:rPr>
        <w:t>jeżeli Wykonawca skieruje bez akceptacji Zamawiającego do pełnienia funkcji projektanta inną osobę, niż wskazana w ofercie Wykonawcy;</w:t>
      </w:r>
    </w:p>
    <w:p w14:paraId="5A6E65BD" w14:textId="77777777" w:rsidR="00B81D3B" w:rsidRPr="00EE7AF1" w:rsidRDefault="00B81D3B" w:rsidP="00B81D3B">
      <w:pPr>
        <w:numPr>
          <w:ilvl w:val="1"/>
          <w:numId w:val="7"/>
        </w:numPr>
        <w:tabs>
          <w:tab w:val="clear" w:pos="1440"/>
          <w:tab w:val="num" w:pos="709"/>
        </w:tabs>
        <w:spacing w:after="120" w:line="276" w:lineRule="auto"/>
        <w:ind w:left="709" w:hanging="425"/>
        <w:rPr>
          <w:rFonts w:ascii="Open Sans" w:hAnsi="Open Sans" w:cs="Open Sans"/>
          <w:sz w:val="24"/>
          <w:szCs w:val="24"/>
        </w:rPr>
      </w:pPr>
      <w:r w:rsidRPr="00EE7AF1">
        <w:rPr>
          <w:rFonts w:ascii="Open Sans" w:hAnsi="Open Sans" w:cs="Open Sans"/>
          <w:sz w:val="24"/>
          <w:szCs w:val="24"/>
        </w:rPr>
        <w:t>jeżeli Wykonawca realizuje przedmiot zamówienia w sposób wadliwy albo sprzeczny z niniejszą umową lub wskazaniami Zamawiającego. W takim przypadku Zamawiający może wezwać go do zmiany sposobu wykonania i wyznaczyć mu w tym celu odpowiedni termin. Po bezskutecznym upływie wyznaczonego terminu Zamawiający może od umowy odstąpić albo powierzyć poprawienie lub dalszą realizację przedmiotu umowy innemu podmiotowi, na koszt i odpowiedzialność Wykonawcy.</w:t>
      </w:r>
    </w:p>
    <w:p w14:paraId="5841E883" w14:textId="77777777" w:rsidR="00B81D3B" w:rsidRPr="00EE7AF1" w:rsidRDefault="00B81D3B" w:rsidP="00B81D3B">
      <w:pPr>
        <w:spacing w:after="120" w:line="276" w:lineRule="auto"/>
        <w:ind w:left="284" w:hanging="284"/>
        <w:rPr>
          <w:rFonts w:ascii="Open Sans" w:hAnsi="Open Sans" w:cs="Open Sans"/>
          <w:sz w:val="24"/>
          <w:szCs w:val="24"/>
        </w:rPr>
      </w:pPr>
      <w:r w:rsidRPr="00EE7AF1">
        <w:rPr>
          <w:rFonts w:ascii="Open Sans" w:hAnsi="Open Sans" w:cs="Open Sans"/>
          <w:sz w:val="24"/>
          <w:szCs w:val="24"/>
        </w:rPr>
        <w:t>2.</w:t>
      </w:r>
      <w:r w:rsidRPr="00EE7AF1">
        <w:rPr>
          <w:rFonts w:ascii="Open Sans" w:hAnsi="Open Sans" w:cs="Open Sans"/>
          <w:sz w:val="24"/>
          <w:szCs w:val="24"/>
        </w:rPr>
        <w:tab/>
        <w:t>Zamawiający może odstąpić od umowy w okolicznościach i na zasadach określonych w art. 456 ust. 1 pkt 2, ust. 2 i 3 ustawy PZP.</w:t>
      </w:r>
    </w:p>
    <w:p w14:paraId="7381D628" w14:textId="77777777" w:rsidR="00B81D3B" w:rsidRPr="00EE7AF1" w:rsidRDefault="00B81D3B" w:rsidP="00B81D3B">
      <w:pPr>
        <w:spacing w:after="120" w:line="276" w:lineRule="auto"/>
        <w:ind w:left="284" w:hanging="284"/>
        <w:rPr>
          <w:rFonts w:ascii="Open Sans" w:hAnsi="Open Sans" w:cs="Open Sans"/>
          <w:sz w:val="24"/>
          <w:szCs w:val="24"/>
        </w:rPr>
      </w:pPr>
      <w:r w:rsidRPr="00EE7AF1">
        <w:rPr>
          <w:rFonts w:ascii="Open Sans" w:hAnsi="Open Sans" w:cs="Open Sans"/>
          <w:sz w:val="24"/>
          <w:szCs w:val="24"/>
        </w:rPr>
        <w:t>4.</w:t>
      </w:r>
      <w:r w:rsidRPr="00EE7AF1">
        <w:rPr>
          <w:rFonts w:ascii="Open Sans" w:hAnsi="Open Sans" w:cs="Open Sans"/>
          <w:sz w:val="24"/>
          <w:szCs w:val="24"/>
        </w:rPr>
        <w:tab/>
        <w:t>Odstąpienie od umowy wymaga formy pisemnej, pod rygorem nieważności takiego oświadczenia i powinno zawierać uzasadnienie.</w:t>
      </w:r>
    </w:p>
    <w:p w14:paraId="5701C44D" w14:textId="77777777" w:rsidR="00B81D3B" w:rsidRPr="00EE7AF1" w:rsidRDefault="00B81D3B" w:rsidP="00B81D3B">
      <w:pPr>
        <w:spacing w:after="120" w:line="276" w:lineRule="auto"/>
        <w:ind w:left="284" w:hanging="284"/>
        <w:rPr>
          <w:rFonts w:ascii="Open Sans" w:hAnsi="Open Sans" w:cs="Open Sans"/>
          <w:sz w:val="24"/>
          <w:szCs w:val="24"/>
        </w:rPr>
      </w:pPr>
      <w:r w:rsidRPr="00EE7AF1">
        <w:rPr>
          <w:rFonts w:ascii="Open Sans" w:hAnsi="Open Sans" w:cs="Open Sans"/>
          <w:sz w:val="24"/>
          <w:szCs w:val="24"/>
        </w:rPr>
        <w:t>5.</w:t>
      </w:r>
      <w:r w:rsidRPr="00EE7AF1">
        <w:rPr>
          <w:rFonts w:ascii="Open Sans" w:hAnsi="Open Sans" w:cs="Open Sans"/>
          <w:sz w:val="24"/>
          <w:szCs w:val="24"/>
        </w:rPr>
        <w:tab/>
        <w:t>Wszelkie uzasadnione koszty związane z odstąpieniem od umowy ponosi strona, z powodu której odstąpiono od umowy.</w:t>
      </w:r>
    </w:p>
    <w:p w14:paraId="79D49CE7" w14:textId="77777777" w:rsidR="00B81D3B" w:rsidRPr="00EE7AF1" w:rsidRDefault="00B81D3B" w:rsidP="00B81D3B">
      <w:pPr>
        <w:pStyle w:val="Nagwek1"/>
        <w:spacing w:before="0" w:after="120" w:line="276" w:lineRule="auto"/>
        <w:rPr>
          <w:rFonts w:cs="Open Sans"/>
          <w:sz w:val="24"/>
          <w:szCs w:val="24"/>
        </w:rPr>
      </w:pPr>
      <w:r w:rsidRPr="00EE7AF1">
        <w:rPr>
          <w:rFonts w:cs="Open Sans"/>
          <w:sz w:val="24"/>
          <w:szCs w:val="24"/>
        </w:rPr>
        <w:br/>
        <w:t>§ 15. Zmiana umowy</w:t>
      </w:r>
    </w:p>
    <w:p w14:paraId="6C944F70" w14:textId="77777777" w:rsidR="00B81D3B" w:rsidRPr="00EE7AF1" w:rsidRDefault="00B81D3B" w:rsidP="00B81D3B">
      <w:pPr>
        <w:numPr>
          <w:ilvl w:val="0"/>
          <w:numId w:val="18"/>
        </w:numPr>
        <w:spacing w:after="120" w:line="276" w:lineRule="auto"/>
        <w:ind w:left="284" w:hanging="284"/>
        <w:rPr>
          <w:rFonts w:ascii="Open Sans" w:hAnsi="Open Sans" w:cs="Open Sans"/>
          <w:sz w:val="24"/>
          <w:szCs w:val="24"/>
        </w:rPr>
      </w:pPr>
      <w:r w:rsidRPr="00EE7AF1">
        <w:rPr>
          <w:rFonts w:ascii="Open Sans" w:hAnsi="Open Sans" w:cs="Open Sans"/>
          <w:sz w:val="24"/>
          <w:szCs w:val="24"/>
        </w:rPr>
        <w:t xml:space="preserve">Dopuszcza się zmiany przedmiotu umowy w przypadku, gdy: </w:t>
      </w:r>
    </w:p>
    <w:p w14:paraId="10B86FE8" w14:textId="77777777" w:rsidR="00B81D3B" w:rsidRPr="00EE7AF1" w:rsidRDefault="00B81D3B" w:rsidP="00B81D3B">
      <w:pPr>
        <w:numPr>
          <w:ilvl w:val="0"/>
          <w:numId w:val="15"/>
        </w:numPr>
        <w:tabs>
          <w:tab w:val="left" w:pos="284"/>
          <w:tab w:val="left" w:pos="709"/>
        </w:tabs>
        <w:spacing w:after="120" w:line="276" w:lineRule="auto"/>
        <w:ind w:left="426" w:firstLine="0"/>
        <w:rPr>
          <w:rFonts w:ascii="Open Sans" w:hAnsi="Open Sans" w:cs="Open Sans"/>
          <w:sz w:val="24"/>
          <w:szCs w:val="24"/>
        </w:rPr>
      </w:pPr>
      <w:r w:rsidRPr="00EE7AF1">
        <w:rPr>
          <w:rFonts w:ascii="Open Sans" w:hAnsi="Open Sans" w:cs="Open Sans"/>
          <w:sz w:val="24"/>
          <w:szCs w:val="24"/>
        </w:rPr>
        <w:t xml:space="preserve">w trakcie realizacji zamówienia wystąpią nieprzewidziane w dokumentacji postępowania o udzielenie zamówienia publicznego okoliczności obiektywne powodujące konieczność zmiany opisu przedmiotu zamówienia, w tym w szczególności, jeżeli informacje wynikające z opisu przedmiotu zamówienia okażą się nieprawidłowe, co spowoduje konieczność zmiany opisu przedmiotu zamówienia w zakresie cech, funkcjonalności lub innych wymagań Zamawiającego odnoszących się do projektowanej inwestycji, a także zmian rozwiązań technicznych, technologicznych lub materiałowych. </w:t>
      </w:r>
    </w:p>
    <w:p w14:paraId="0EA9C045" w14:textId="77777777" w:rsidR="00B81D3B" w:rsidRPr="00EE7AF1" w:rsidRDefault="00B81D3B" w:rsidP="00B81D3B">
      <w:pPr>
        <w:numPr>
          <w:ilvl w:val="0"/>
          <w:numId w:val="15"/>
        </w:numPr>
        <w:tabs>
          <w:tab w:val="left" w:pos="284"/>
          <w:tab w:val="left" w:pos="709"/>
        </w:tabs>
        <w:spacing w:after="120" w:line="276" w:lineRule="auto"/>
        <w:ind w:left="426" w:firstLine="0"/>
        <w:rPr>
          <w:rFonts w:ascii="Open Sans" w:hAnsi="Open Sans" w:cs="Open Sans"/>
          <w:sz w:val="24"/>
          <w:szCs w:val="24"/>
        </w:rPr>
      </w:pPr>
      <w:r w:rsidRPr="00EE7AF1">
        <w:rPr>
          <w:rFonts w:ascii="Open Sans" w:hAnsi="Open Sans" w:cs="Open Sans"/>
          <w:sz w:val="24"/>
          <w:szCs w:val="24"/>
        </w:rPr>
        <w:t>w trakcie realizacji zamówienia konieczna okaże się zmiana opisu przedmiotu zamówienia, której wprowadzenie jest wynikiem:</w:t>
      </w:r>
    </w:p>
    <w:p w14:paraId="2141D842" w14:textId="77777777" w:rsidR="00B81D3B" w:rsidRPr="00EE7AF1" w:rsidRDefault="00B81D3B" w:rsidP="00B81D3B">
      <w:pPr>
        <w:numPr>
          <w:ilvl w:val="0"/>
          <w:numId w:val="16"/>
        </w:numPr>
        <w:tabs>
          <w:tab w:val="left" w:pos="284"/>
          <w:tab w:val="left" w:pos="851"/>
        </w:tabs>
        <w:spacing w:after="120" w:line="276" w:lineRule="auto"/>
        <w:rPr>
          <w:rFonts w:ascii="Open Sans" w:hAnsi="Open Sans" w:cs="Open Sans"/>
          <w:sz w:val="24"/>
          <w:szCs w:val="24"/>
        </w:rPr>
      </w:pPr>
      <w:r w:rsidRPr="00EE7AF1">
        <w:rPr>
          <w:rFonts w:ascii="Open Sans" w:hAnsi="Open Sans" w:cs="Open Sans"/>
          <w:sz w:val="24"/>
          <w:szCs w:val="24"/>
        </w:rPr>
        <w:t xml:space="preserve">rozwoju technicznego, technologicznego lub w zakresie materiałów budowlanych, a wprowadzenie zmiany spowoduje, że zaprojektowane </w:t>
      </w:r>
      <w:r w:rsidRPr="00EE7AF1">
        <w:rPr>
          <w:rFonts w:ascii="Open Sans" w:hAnsi="Open Sans" w:cs="Open Sans"/>
          <w:sz w:val="24"/>
          <w:szCs w:val="24"/>
        </w:rPr>
        <w:lastRenderedPageBreak/>
        <w:t>rozwiązanie będzie przewidywać najbardziej aktualne lub odpowiednie rozwiązania techniczne, technologiczne lub w zakresie stosowanych materiałów budowlanych,</w:t>
      </w:r>
    </w:p>
    <w:p w14:paraId="76121080" w14:textId="77777777" w:rsidR="00B81D3B" w:rsidRPr="00EE7AF1" w:rsidRDefault="00B81D3B" w:rsidP="00B81D3B">
      <w:pPr>
        <w:numPr>
          <w:ilvl w:val="0"/>
          <w:numId w:val="16"/>
        </w:numPr>
        <w:tabs>
          <w:tab w:val="left" w:pos="284"/>
          <w:tab w:val="left" w:pos="851"/>
        </w:tabs>
        <w:spacing w:after="120" w:line="276" w:lineRule="auto"/>
        <w:rPr>
          <w:rFonts w:ascii="Open Sans" w:hAnsi="Open Sans" w:cs="Open Sans"/>
          <w:sz w:val="24"/>
          <w:szCs w:val="24"/>
        </w:rPr>
      </w:pPr>
      <w:r w:rsidRPr="00EE7AF1">
        <w:rPr>
          <w:rFonts w:ascii="Open Sans" w:hAnsi="Open Sans" w:cs="Open Sans"/>
          <w:sz w:val="24"/>
          <w:szCs w:val="24"/>
        </w:rPr>
        <w:t>zmian obowiązujących przepisów prawa, które weszły w życie po terminie składania ofert, powodujących konieczność zmiany zakresu przedmiotu zamówienia, w tym w szczególności zmiany obowiązków Wykonawcy lub rozwiązań wynikających z opisu przedmiotu zamówienia.</w:t>
      </w:r>
    </w:p>
    <w:p w14:paraId="2E0FE501" w14:textId="77777777" w:rsidR="00B81D3B" w:rsidRPr="00EE7AF1" w:rsidRDefault="00B81D3B" w:rsidP="00B81D3B">
      <w:pPr>
        <w:tabs>
          <w:tab w:val="left" w:pos="284"/>
        </w:tabs>
        <w:spacing w:after="120" w:line="276" w:lineRule="auto"/>
        <w:ind w:left="426"/>
        <w:rPr>
          <w:rFonts w:ascii="Open Sans" w:hAnsi="Open Sans" w:cs="Open Sans"/>
          <w:sz w:val="24"/>
          <w:szCs w:val="24"/>
        </w:rPr>
      </w:pPr>
      <w:r w:rsidRPr="00EE7AF1">
        <w:rPr>
          <w:rFonts w:ascii="Open Sans" w:hAnsi="Open Sans" w:cs="Open Sans"/>
          <w:sz w:val="24"/>
          <w:szCs w:val="24"/>
        </w:rPr>
        <w:t xml:space="preserve">Wystąpienie powyższych okoliczności umożliwia stronom zmianę umowy poprzez zmianę obowiązków Wykonawcy lub opisu przedmiotu zamówienia, </w:t>
      </w:r>
      <w:r w:rsidRPr="00EE7AF1">
        <w:rPr>
          <w:rFonts w:ascii="Open Sans" w:hAnsi="Open Sans" w:cs="Open Sans"/>
          <w:sz w:val="24"/>
          <w:szCs w:val="24"/>
        </w:rPr>
        <w:br/>
        <w:t xml:space="preserve">w tym przede wszystkim poprzez wprowadzenie nowych lub innych rozwiązań technicznych, technologicznych, jakie mają być zastosowane w projektowanej inwestycji, albo zmiany materiałów oczekiwanych dotychczas przez Zamawiającego, pod warunkiem, że wprowadzane modyfikacje nie zmieniają przeznaczenia projektowanej inwestycji oraz ogólnego charakteru umowy, </w:t>
      </w:r>
      <w:r w:rsidRPr="00EE7AF1">
        <w:rPr>
          <w:rFonts w:ascii="Open Sans" w:hAnsi="Open Sans" w:cs="Open Sans"/>
          <w:sz w:val="24"/>
          <w:szCs w:val="24"/>
        </w:rPr>
        <w:br/>
        <w:t xml:space="preserve">a przy tym są niezbędne do realizacji celu umowy, co Strony są w stanie wykazać. </w:t>
      </w:r>
    </w:p>
    <w:p w14:paraId="32D11D6C" w14:textId="77777777" w:rsidR="00B81D3B" w:rsidRPr="00EE7AF1" w:rsidRDefault="00B81D3B" w:rsidP="00B81D3B">
      <w:pPr>
        <w:numPr>
          <w:ilvl w:val="0"/>
          <w:numId w:val="18"/>
        </w:numPr>
        <w:spacing w:after="120" w:line="276" w:lineRule="auto"/>
        <w:ind w:left="284" w:hanging="284"/>
        <w:rPr>
          <w:rFonts w:ascii="Open Sans" w:hAnsi="Open Sans" w:cs="Open Sans"/>
          <w:sz w:val="24"/>
          <w:szCs w:val="24"/>
        </w:rPr>
      </w:pPr>
      <w:r w:rsidRPr="00EE7AF1">
        <w:rPr>
          <w:rFonts w:ascii="Open Sans" w:hAnsi="Open Sans" w:cs="Open Sans"/>
          <w:sz w:val="24"/>
          <w:szCs w:val="24"/>
        </w:rPr>
        <w:t>Dopuszcza się zmiany osób skierowanych do realizacji zamówienia, które dokonywane być mogą w następujący sposób:</w:t>
      </w:r>
    </w:p>
    <w:p w14:paraId="1B628BB5" w14:textId="163CD286" w:rsidR="00B81D3B" w:rsidRPr="00EE7AF1" w:rsidRDefault="00B81D3B" w:rsidP="00B81D3B">
      <w:pPr>
        <w:pStyle w:val="Tekstpodstawowy"/>
        <w:numPr>
          <w:ilvl w:val="0"/>
          <w:numId w:val="17"/>
        </w:numPr>
        <w:tabs>
          <w:tab w:val="left" w:pos="142"/>
          <w:tab w:val="left" w:pos="426"/>
        </w:tabs>
        <w:spacing w:after="120" w:line="276" w:lineRule="auto"/>
        <w:jc w:val="left"/>
        <w:rPr>
          <w:rFonts w:ascii="Open Sans" w:hAnsi="Open Sans" w:cs="Open Sans"/>
          <w:szCs w:val="24"/>
        </w:rPr>
      </w:pPr>
      <w:r w:rsidRPr="00EE7AF1">
        <w:rPr>
          <w:rFonts w:ascii="Open Sans" w:hAnsi="Open Sans" w:cs="Open Sans"/>
          <w:szCs w:val="24"/>
        </w:rPr>
        <w:t xml:space="preserve">W odniesieniu do osób wskazanych przez Wykonawcę na etapie postępowania o udzielenie zamówienia publicznego w sytuacji, gdy zmiana będzie polegać na zastąpieniu dotychczasowej osoby inną osobą, która będzie spełniać warunki udziału w postępowaniu określone w dokumentach zamówienia przez Zamawiającego. Dodatkowo, projektant </w:t>
      </w:r>
      <w:r w:rsidR="008B617D" w:rsidRPr="008C14D0">
        <w:rPr>
          <w:rFonts w:ascii="Open Sans" w:hAnsi="Open Sans" w:cs="Open Sans"/>
          <w:u w:val="single"/>
        </w:rPr>
        <w:t>w specjalności drogowej bez ograniczeń</w:t>
      </w:r>
      <w:r w:rsidR="008B617D" w:rsidRPr="00EE7AF1">
        <w:rPr>
          <w:rFonts w:ascii="Open Sans" w:hAnsi="Open Sans" w:cs="Open Sans"/>
          <w:szCs w:val="24"/>
        </w:rPr>
        <w:t xml:space="preserve"> </w:t>
      </w:r>
      <w:r w:rsidRPr="00EE7AF1">
        <w:rPr>
          <w:rFonts w:ascii="Open Sans" w:hAnsi="Open Sans" w:cs="Open Sans"/>
          <w:szCs w:val="24"/>
        </w:rPr>
        <w:t>musi wykazać się podobnym doświadczeniem, jak osoba pierwotnie wskazana w ofercie złożonej w postępowaniu o udzielenie zamówienia. Oferta Wykonawcy w takim przypadku powinna nadal być najkorzystniejszą spośród ofert, które wpłynęły do postępowania o udzielenie zamówienia publicznego.</w:t>
      </w:r>
    </w:p>
    <w:p w14:paraId="2E965F91" w14:textId="77777777" w:rsidR="00B81D3B" w:rsidRPr="00EE7AF1" w:rsidRDefault="00B81D3B" w:rsidP="00B81D3B">
      <w:pPr>
        <w:pStyle w:val="Tekstpodstawowy"/>
        <w:numPr>
          <w:ilvl w:val="0"/>
          <w:numId w:val="17"/>
        </w:numPr>
        <w:tabs>
          <w:tab w:val="left" w:pos="142"/>
          <w:tab w:val="left" w:pos="426"/>
        </w:tabs>
        <w:spacing w:after="120" w:line="276" w:lineRule="auto"/>
        <w:jc w:val="left"/>
        <w:rPr>
          <w:rFonts w:ascii="Open Sans" w:hAnsi="Open Sans" w:cs="Open Sans"/>
          <w:szCs w:val="24"/>
        </w:rPr>
      </w:pPr>
      <w:r w:rsidRPr="00EE7AF1">
        <w:rPr>
          <w:rFonts w:ascii="Open Sans" w:hAnsi="Open Sans" w:cs="Open Sans"/>
          <w:szCs w:val="24"/>
        </w:rPr>
        <w:t xml:space="preserve">Zmiana w trakcie realizacji umowy jakiejkolwiek z osób, musi być uzasadniona przez Wykonawcę na piśmie i zaakceptowana przez Zamawiającego. Zmiana taka nie wymaga aneksowania umowy.  </w:t>
      </w:r>
    </w:p>
    <w:p w14:paraId="59DD1C16" w14:textId="77777777" w:rsidR="00B81D3B" w:rsidRPr="00EE7AF1" w:rsidRDefault="00B81D3B" w:rsidP="00B81D3B">
      <w:pPr>
        <w:pStyle w:val="Tekstpodstawowy"/>
        <w:numPr>
          <w:ilvl w:val="0"/>
          <w:numId w:val="17"/>
        </w:numPr>
        <w:tabs>
          <w:tab w:val="left" w:pos="142"/>
          <w:tab w:val="left" w:pos="426"/>
        </w:tabs>
        <w:spacing w:after="120" w:line="276" w:lineRule="auto"/>
        <w:jc w:val="left"/>
        <w:rPr>
          <w:rFonts w:ascii="Open Sans" w:hAnsi="Open Sans" w:cs="Open Sans"/>
          <w:szCs w:val="24"/>
        </w:rPr>
      </w:pPr>
      <w:r w:rsidRPr="00EE7AF1">
        <w:rPr>
          <w:rFonts w:ascii="Open Sans" w:hAnsi="Open Sans" w:cs="Open Sans"/>
          <w:szCs w:val="24"/>
        </w:rPr>
        <w:t>Zmiana, o której mowa w pkt 1) i 2) nie może spowodować wydłużenia terminu wykonania przedmiotu zamówienia.</w:t>
      </w:r>
    </w:p>
    <w:p w14:paraId="128B4CBD" w14:textId="77777777" w:rsidR="00B81D3B" w:rsidRPr="00EE7AF1" w:rsidRDefault="00B81D3B" w:rsidP="00B81D3B">
      <w:pPr>
        <w:pStyle w:val="Tekstpodstawowy"/>
        <w:numPr>
          <w:ilvl w:val="0"/>
          <w:numId w:val="17"/>
        </w:numPr>
        <w:tabs>
          <w:tab w:val="left" w:pos="142"/>
          <w:tab w:val="left" w:pos="426"/>
        </w:tabs>
        <w:spacing w:after="120" w:line="276" w:lineRule="auto"/>
        <w:jc w:val="left"/>
        <w:rPr>
          <w:rFonts w:ascii="Open Sans" w:hAnsi="Open Sans" w:cs="Open Sans"/>
          <w:szCs w:val="24"/>
        </w:rPr>
      </w:pPr>
      <w:r w:rsidRPr="00EE7AF1">
        <w:rPr>
          <w:rFonts w:ascii="Open Sans" w:hAnsi="Open Sans" w:cs="Open Sans"/>
          <w:szCs w:val="24"/>
        </w:rPr>
        <w:t>Propozycję zmiany, o której mowa w pkt 1) i 2) Wykonawca winien przedłożyć Zamawiającemu nie później niż 7 dni przed planowaną zmianą.</w:t>
      </w:r>
    </w:p>
    <w:p w14:paraId="050BB2D9" w14:textId="77777777" w:rsidR="00B81D3B" w:rsidRPr="00EE7AF1" w:rsidRDefault="00B81D3B" w:rsidP="00B81D3B">
      <w:pPr>
        <w:pStyle w:val="Tekstpodstawowy"/>
        <w:numPr>
          <w:ilvl w:val="0"/>
          <w:numId w:val="17"/>
        </w:numPr>
        <w:tabs>
          <w:tab w:val="left" w:pos="142"/>
          <w:tab w:val="left" w:pos="426"/>
        </w:tabs>
        <w:spacing w:after="120" w:line="276" w:lineRule="auto"/>
        <w:jc w:val="left"/>
        <w:rPr>
          <w:rFonts w:ascii="Open Sans" w:hAnsi="Open Sans" w:cs="Open Sans"/>
          <w:szCs w:val="24"/>
        </w:rPr>
      </w:pPr>
      <w:r w:rsidRPr="00EE7AF1">
        <w:rPr>
          <w:rFonts w:ascii="Open Sans" w:hAnsi="Open Sans" w:cs="Open Sans"/>
          <w:szCs w:val="24"/>
        </w:rPr>
        <w:lastRenderedPageBreak/>
        <w:t>Zamawiający zaakceptuje lub odmówi akceptacji zmiany, o której mowa w pkt 1) i 2) w terminie 7 dni po otrzymaniu propozycji zmiany zgodnej z wymaganiami umowy.</w:t>
      </w:r>
    </w:p>
    <w:p w14:paraId="2CD8ED8C" w14:textId="77777777" w:rsidR="00B81D3B" w:rsidRPr="00EE7AF1" w:rsidRDefault="00B81D3B" w:rsidP="00B81D3B">
      <w:pPr>
        <w:pStyle w:val="Tekstpodstawowy"/>
        <w:numPr>
          <w:ilvl w:val="0"/>
          <w:numId w:val="17"/>
        </w:numPr>
        <w:tabs>
          <w:tab w:val="left" w:pos="142"/>
          <w:tab w:val="left" w:pos="426"/>
        </w:tabs>
        <w:spacing w:after="120" w:line="276" w:lineRule="auto"/>
        <w:jc w:val="left"/>
        <w:rPr>
          <w:rFonts w:ascii="Open Sans" w:hAnsi="Open Sans" w:cs="Open Sans"/>
          <w:szCs w:val="24"/>
        </w:rPr>
      </w:pPr>
      <w:r w:rsidRPr="00EE7AF1">
        <w:rPr>
          <w:rFonts w:ascii="Open Sans" w:hAnsi="Open Sans" w:cs="Open Sans"/>
          <w:szCs w:val="24"/>
        </w:rPr>
        <w:t>Wprowadzenie zmiany, o której mowa w ust. 1) i 2) bez akceptacji Zamawiającego stanowi podstawę do odstąpienia od umowy przez Zamawiającego z winy Wykonawcy.</w:t>
      </w:r>
    </w:p>
    <w:p w14:paraId="191DEEFA" w14:textId="77777777" w:rsidR="00B81D3B" w:rsidRPr="00EE7AF1" w:rsidRDefault="00B81D3B" w:rsidP="00B81D3B">
      <w:pPr>
        <w:numPr>
          <w:ilvl w:val="0"/>
          <w:numId w:val="18"/>
        </w:numPr>
        <w:spacing w:after="120" w:line="276" w:lineRule="auto"/>
        <w:ind w:left="284" w:hanging="284"/>
        <w:rPr>
          <w:rFonts w:ascii="Open Sans" w:hAnsi="Open Sans" w:cs="Open Sans"/>
          <w:sz w:val="24"/>
          <w:szCs w:val="24"/>
        </w:rPr>
      </w:pPr>
      <w:r w:rsidRPr="00EE7AF1">
        <w:rPr>
          <w:rFonts w:ascii="Open Sans" w:hAnsi="Open Sans" w:cs="Open Sans"/>
          <w:sz w:val="24"/>
          <w:szCs w:val="24"/>
        </w:rPr>
        <w:t>Strony mają prawo zmiany umowy w zakresie wynagrodzenia Wykonawcy w przypadku zmiany stawki podatku od towarów i usług (VAT), jeżeli zmiana ta będzie miała wpływ na koszt wykonania zamówienia przez Wykonawcę – strony są uprawnione do zmiany wynagrodzenia w zakresie odpowiadającym zmianie kosztów wykonania zamówienia, będącej rezultatem ww. okoliczności.</w:t>
      </w:r>
    </w:p>
    <w:p w14:paraId="2C659B81" w14:textId="77777777" w:rsidR="00B81D3B" w:rsidRPr="00EE7AF1" w:rsidRDefault="00B81D3B" w:rsidP="00B81D3B">
      <w:pPr>
        <w:numPr>
          <w:ilvl w:val="0"/>
          <w:numId w:val="18"/>
        </w:numPr>
        <w:spacing w:after="120" w:line="276" w:lineRule="auto"/>
        <w:ind w:left="284" w:hanging="284"/>
        <w:rPr>
          <w:rFonts w:ascii="Open Sans" w:hAnsi="Open Sans" w:cs="Open Sans"/>
          <w:sz w:val="24"/>
          <w:szCs w:val="24"/>
        </w:rPr>
      </w:pPr>
      <w:r w:rsidRPr="00EE7AF1">
        <w:rPr>
          <w:rFonts w:ascii="Open Sans" w:hAnsi="Open Sans" w:cs="Open Sans"/>
          <w:sz w:val="24"/>
          <w:szCs w:val="24"/>
        </w:rPr>
        <w:t>Dopuszcza się zmiany terminu realizacji przedmiotu umowy, w przypadku:</w:t>
      </w:r>
    </w:p>
    <w:p w14:paraId="510B5D8F" w14:textId="796423B0" w:rsidR="00B81D3B" w:rsidRDefault="00B81D3B" w:rsidP="00B81D3B">
      <w:pPr>
        <w:pStyle w:val="Tekstpodstawowy"/>
        <w:numPr>
          <w:ilvl w:val="0"/>
          <w:numId w:val="19"/>
        </w:numPr>
        <w:tabs>
          <w:tab w:val="left" w:pos="142"/>
          <w:tab w:val="left" w:pos="426"/>
        </w:tabs>
        <w:spacing w:after="120" w:line="276" w:lineRule="auto"/>
        <w:jc w:val="left"/>
        <w:rPr>
          <w:rFonts w:ascii="Open Sans" w:hAnsi="Open Sans" w:cs="Open Sans"/>
          <w:szCs w:val="24"/>
        </w:rPr>
      </w:pPr>
      <w:r w:rsidRPr="00EE7AF1">
        <w:rPr>
          <w:rFonts w:ascii="Open Sans" w:hAnsi="Open Sans" w:cs="Open Sans"/>
          <w:szCs w:val="24"/>
        </w:rPr>
        <w:t>wystąpienia osób trzecich z roszczeniami lub ujawnienia się roszczeń osób trzecich, które uniemożliwiają dalsze wykonanie przedmiotu zamówienia, w szczególności uzyskanie odpowiednich decyzji, zezwoleń, uzgodnień wydawanych przez organy administracji publicznej, a także uzyskanie warunków przyłączeniowych od gestorów sieci,</w:t>
      </w:r>
    </w:p>
    <w:p w14:paraId="1C92B41C" w14:textId="24C56323" w:rsidR="003B23FA" w:rsidRPr="003B23FA" w:rsidRDefault="003B23FA" w:rsidP="003B23FA">
      <w:pPr>
        <w:pStyle w:val="Akapitzlist"/>
        <w:numPr>
          <w:ilvl w:val="0"/>
          <w:numId w:val="19"/>
        </w:numPr>
        <w:tabs>
          <w:tab w:val="left" w:pos="284"/>
          <w:tab w:val="left" w:pos="851"/>
        </w:tabs>
        <w:spacing w:line="276" w:lineRule="auto"/>
        <w:rPr>
          <w:rFonts w:ascii="Open Sans" w:hAnsi="Open Sans" w:cs="Open Sans"/>
          <w:sz w:val="24"/>
          <w:szCs w:val="24"/>
        </w:rPr>
      </w:pPr>
      <w:r w:rsidRPr="003B23FA">
        <w:rPr>
          <w:rFonts w:ascii="Open Sans" w:hAnsi="Open Sans" w:cs="Open Sans"/>
          <w:sz w:val="24"/>
          <w:szCs w:val="24"/>
        </w:rPr>
        <w:t xml:space="preserve">przedłużania się procedur administracyjnych (wydawania decyzji, opiniowania przez organ, uzgadniania itp.), </w:t>
      </w:r>
    </w:p>
    <w:p w14:paraId="6A14E920" w14:textId="77777777" w:rsidR="00B81D3B" w:rsidRPr="00EE7AF1" w:rsidRDefault="00B81D3B" w:rsidP="00B81D3B">
      <w:pPr>
        <w:pStyle w:val="Tekstpodstawowy"/>
        <w:numPr>
          <w:ilvl w:val="0"/>
          <w:numId w:val="19"/>
        </w:numPr>
        <w:tabs>
          <w:tab w:val="left" w:pos="142"/>
          <w:tab w:val="left" w:pos="426"/>
        </w:tabs>
        <w:spacing w:after="120" w:line="276" w:lineRule="auto"/>
        <w:jc w:val="left"/>
        <w:rPr>
          <w:rFonts w:ascii="Open Sans" w:hAnsi="Open Sans" w:cs="Open Sans"/>
          <w:szCs w:val="24"/>
        </w:rPr>
      </w:pPr>
      <w:r w:rsidRPr="00EE7AF1">
        <w:rPr>
          <w:rFonts w:ascii="Open Sans" w:hAnsi="Open Sans" w:cs="Open Sans"/>
          <w:szCs w:val="24"/>
        </w:rPr>
        <w:t>wstrzymania przez Zamawiającego realizacji umowy,</w:t>
      </w:r>
    </w:p>
    <w:p w14:paraId="3F40716D" w14:textId="77777777" w:rsidR="00B81D3B" w:rsidRPr="00EE7AF1" w:rsidRDefault="00B81D3B" w:rsidP="00B81D3B">
      <w:pPr>
        <w:pStyle w:val="Tekstpodstawowy"/>
        <w:numPr>
          <w:ilvl w:val="0"/>
          <w:numId w:val="19"/>
        </w:numPr>
        <w:tabs>
          <w:tab w:val="left" w:pos="142"/>
          <w:tab w:val="left" w:pos="426"/>
        </w:tabs>
        <w:spacing w:after="120" w:line="276" w:lineRule="auto"/>
        <w:jc w:val="left"/>
        <w:rPr>
          <w:rFonts w:ascii="Open Sans" w:hAnsi="Open Sans" w:cs="Open Sans"/>
          <w:szCs w:val="24"/>
        </w:rPr>
      </w:pPr>
      <w:r w:rsidRPr="00EE7AF1">
        <w:rPr>
          <w:rFonts w:ascii="Open Sans" w:hAnsi="Open Sans" w:cs="Open Sans"/>
          <w:szCs w:val="24"/>
        </w:rPr>
        <w:t>zmiany opisu przedmiotu umowy lub innych obowiązków Wykonawcy w trakcie realizacji zamówienia, co nastąpiło na podstawie zapisów Umowy lub dopuszczalnej na podstawie przepisów prawa,</w:t>
      </w:r>
    </w:p>
    <w:p w14:paraId="264C45A8" w14:textId="77777777" w:rsidR="00B81D3B" w:rsidRPr="00EE7AF1" w:rsidRDefault="00B81D3B" w:rsidP="00B81D3B">
      <w:pPr>
        <w:pStyle w:val="Tekstpodstawowy"/>
        <w:numPr>
          <w:ilvl w:val="0"/>
          <w:numId w:val="19"/>
        </w:numPr>
        <w:tabs>
          <w:tab w:val="left" w:pos="142"/>
          <w:tab w:val="left" w:pos="426"/>
        </w:tabs>
        <w:spacing w:after="120" w:line="276" w:lineRule="auto"/>
        <w:jc w:val="left"/>
        <w:rPr>
          <w:rFonts w:ascii="Open Sans" w:hAnsi="Open Sans" w:cs="Open Sans"/>
          <w:szCs w:val="24"/>
        </w:rPr>
      </w:pPr>
      <w:r w:rsidRPr="00EE7AF1">
        <w:rPr>
          <w:rFonts w:ascii="Open Sans" w:hAnsi="Open Sans" w:cs="Open Sans"/>
          <w:szCs w:val="24"/>
        </w:rPr>
        <w:t>zmian obowiązujących przepisów prawa wpływających na termin wykonania przedmiotu umowy, w tym w szczególności nałożenia na Wykonawcę obowiązku uzyskania dodatkowych decyzji administracyjnych, uzgodnień, zezwoleń lub innych aktów administracyjnych niezbędnych do wykonania przedmiotu umowy, których uzyskanie nie było konieczne na etapie składania ofert,</w:t>
      </w:r>
    </w:p>
    <w:p w14:paraId="5718F674" w14:textId="77777777" w:rsidR="00B81D3B" w:rsidRPr="00EE7AF1" w:rsidRDefault="00B81D3B" w:rsidP="00B81D3B">
      <w:pPr>
        <w:pStyle w:val="Tekstpodstawowy"/>
        <w:numPr>
          <w:ilvl w:val="0"/>
          <w:numId w:val="19"/>
        </w:numPr>
        <w:tabs>
          <w:tab w:val="left" w:pos="142"/>
          <w:tab w:val="left" w:pos="426"/>
        </w:tabs>
        <w:spacing w:after="120" w:line="276" w:lineRule="auto"/>
        <w:jc w:val="left"/>
        <w:rPr>
          <w:rFonts w:ascii="Open Sans" w:hAnsi="Open Sans" w:cs="Open Sans"/>
          <w:szCs w:val="24"/>
        </w:rPr>
      </w:pPr>
      <w:r w:rsidRPr="00EE7AF1">
        <w:rPr>
          <w:rFonts w:ascii="Open Sans" w:hAnsi="Open Sans" w:cs="Open Sans"/>
          <w:szCs w:val="24"/>
        </w:rPr>
        <w:t>wystąpienia siły wyższej, które uniemożliwiły wykonanie umowy w ustalonym terminie.</w:t>
      </w:r>
    </w:p>
    <w:p w14:paraId="73B3915C" w14:textId="77777777" w:rsidR="00B81D3B" w:rsidRPr="00EE7AF1" w:rsidRDefault="00B81D3B" w:rsidP="00B81D3B">
      <w:pPr>
        <w:pStyle w:val="Tekstpodstawowy"/>
        <w:tabs>
          <w:tab w:val="left" w:pos="142"/>
        </w:tabs>
        <w:spacing w:after="120" w:line="276" w:lineRule="auto"/>
        <w:ind w:left="284"/>
        <w:jc w:val="left"/>
        <w:rPr>
          <w:rFonts w:ascii="Open Sans" w:hAnsi="Open Sans" w:cs="Open Sans"/>
          <w:szCs w:val="24"/>
        </w:rPr>
      </w:pPr>
      <w:r w:rsidRPr="00EE7AF1">
        <w:rPr>
          <w:rFonts w:ascii="Open Sans" w:hAnsi="Open Sans" w:cs="Open Sans"/>
          <w:szCs w:val="24"/>
        </w:rPr>
        <w:t xml:space="preserve">Termin wykonania umowy może ulec zmianie o czas, o jaki wyżej wskazane okoliczności wpłynęły na termin wykonania umowy przez Wykonawcę, to jest uniemożliwiły Wykonawcy terminową realizację przedmiotu umowy. </w:t>
      </w:r>
      <w:r w:rsidRPr="00EE7AF1">
        <w:rPr>
          <w:rFonts w:ascii="Open Sans" w:hAnsi="Open Sans" w:cs="Open Sans"/>
          <w:szCs w:val="24"/>
        </w:rPr>
        <w:br/>
        <w:t>O wystąpieniu powyższych okoliczności , Wykonawca powinien poinformować Zamawiającego pisemnie, wraz z uzasadnieniem tychże okoliczności.</w:t>
      </w:r>
    </w:p>
    <w:p w14:paraId="4ADC72BA" w14:textId="77777777" w:rsidR="00B81D3B" w:rsidRPr="00EE7AF1" w:rsidRDefault="00B81D3B" w:rsidP="00B81D3B">
      <w:pPr>
        <w:numPr>
          <w:ilvl w:val="0"/>
          <w:numId w:val="18"/>
        </w:numPr>
        <w:spacing w:after="120" w:line="276" w:lineRule="auto"/>
        <w:ind w:left="284" w:hanging="284"/>
        <w:rPr>
          <w:rFonts w:ascii="Open Sans" w:hAnsi="Open Sans" w:cs="Open Sans"/>
          <w:sz w:val="24"/>
          <w:szCs w:val="24"/>
        </w:rPr>
      </w:pPr>
      <w:r w:rsidRPr="00EE7AF1">
        <w:rPr>
          <w:rFonts w:ascii="Open Sans" w:hAnsi="Open Sans" w:cs="Open Sans"/>
          <w:sz w:val="24"/>
          <w:szCs w:val="24"/>
        </w:rPr>
        <w:lastRenderedPageBreak/>
        <w:t>Wszelkie zmiany niniejszej umowy wymagają zgody obu stron i muszą być akceptowane przez obie strony w formie pisemnej, pod rygorem nieważności.</w:t>
      </w:r>
    </w:p>
    <w:p w14:paraId="062A309A" w14:textId="77777777" w:rsidR="00B81D3B" w:rsidRPr="00EE7AF1" w:rsidRDefault="00B81D3B" w:rsidP="00B81D3B">
      <w:pPr>
        <w:numPr>
          <w:ilvl w:val="0"/>
          <w:numId w:val="18"/>
        </w:numPr>
        <w:spacing w:after="120" w:line="276" w:lineRule="auto"/>
        <w:ind w:left="284" w:hanging="284"/>
        <w:rPr>
          <w:rFonts w:ascii="Open Sans" w:hAnsi="Open Sans" w:cs="Open Sans"/>
          <w:sz w:val="24"/>
          <w:szCs w:val="24"/>
        </w:rPr>
      </w:pPr>
      <w:r w:rsidRPr="00EE7AF1">
        <w:rPr>
          <w:rFonts w:ascii="Open Sans" w:hAnsi="Open Sans" w:cs="Open Sans"/>
          <w:sz w:val="24"/>
          <w:szCs w:val="24"/>
        </w:rPr>
        <w:t>Umowa ulega zmianie / może ulec zmianie w przypadku zaistnienia okoliczności związanych z wystąpieniem COVID-19, które wpływają / mogą wpłynąć na należyte wykonanie umowy, na warunkach i w zakresie zgodnym z art. 15r ustawy z dnia 2 marca 2020 r. o szczególnych rozwiązaniach związanych z zapobieganiem, przeciwdziałaniem i zwalczaniem COVID-19, innych chorób zakaźnych oraz wywołanych nimi sytuacji kryzysowych.</w:t>
      </w:r>
    </w:p>
    <w:p w14:paraId="1B972E0F" w14:textId="77777777" w:rsidR="00B81D3B" w:rsidRPr="00EE7AF1" w:rsidRDefault="00B81D3B" w:rsidP="00B81D3B">
      <w:pPr>
        <w:pStyle w:val="Nagwek1"/>
        <w:spacing w:before="0" w:after="120" w:line="276" w:lineRule="auto"/>
        <w:rPr>
          <w:rFonts w:cs="Open Sans"/>
          <w:sz w:val="24"/>
          <w:szCs w:val="24"/>
        </w:rPr>
      </w:pPr>
      <w:r w:rsidRPr="00EE7AF1">
        <w:rPr>
          <w:rFonts w:cs="Open Sans"/>
          <w:sz w:val="24"/>
          <w:szCs w:val="24"/>
        </w:rPr>
        <w:br/>
        <w:t>§ 16. Postanowienia końcowe</w:t>
      </w:r>
    </w:p>
    <w:p w14:paraId="11CEAC13" w14:textId="77777777" w:rsidR="00B81D3B" w:rsidRPr="00EE7AF1" w:rsidRDefault="00B81D3B" w:rsidP="00B81D3B">
      <w:pPr>
        <w:numPr>
          <w:ilvl w:val="1"/>
          <w:numId w:val="6"/>
        </w:numPr>
        <w:tabs>
          <w:tab w:val="clear" w:pos="1440"/>
          <w:tab w:val="num" w:pos="284"/>
        </w:tabs>
        <w:spacing w:after="120" w:line="276" w:lineRule="auto"/>
        <w:ind w:left="284" w:hanging="284"/>
        <w:rPr>
          <w:rFonts w:ascii="Open Sans" w:hAnsi="Open Sans" w:cs="Open Sans"/>
          <w:b/>
          <w:sz w:val="24"/>
          <w:szCs w:val="24"/>
        </w:rPr>
      </w:pPr>
      <w:r w:rsidRPr="00EE7AF1">
        <w:rPr>
          <w:rFonts w:ascii="Open Sans" w:hAnsi="Open Sans" w:cs="Open Sans"/>
          <w:sz w:val="24"/>
          <w:szCs w:val="24"/>
        </w:rPr>
        <w:t>Strony zobowiązują się do rozwiązywania wszelkich ewentualnych sporów w sposób polubowny i kompromisowy. W przypadku, gdy strony nie będą mogły znaleźć rozwiązania polubownego spór rozstrzygnie sąd właściwy dla lokalizacji siedziby Zamawiającego.</w:t>
      </w:r>
    </w:p>
    <w:p w14:paraId="40AC1857" w14:textId="6B9A2989" w:rsidR="00B81D3B" w:rsidRPr="00EE7AF1" w:rsidRDefault="00B81D3B" w:rsidP="00B81D3B">
      <w:pPr>
        <w:numPr>
          <w:ilvl w:val="1"/>
          <w:numId w:val="6"/>
        </w:numPr>
        <w:tabs>
          <w:tab w:val="clear" w:pos="1440"/>
          <w:tab w:val="num" w:pos="284"/>
        </w:tabs>
        <w:spacing w:after="120" w:line="276" w:lineRule="auto"/>
        <w:ind w:left="284" w:hanging="284"/>
        <w:rPr>
          <w:rFonts w:ascii="Open Sans" w:hAnsi="Open Sans" w:cs="Open Sans"/>
          <w:sz w:val="24"/>
          <w:szCs w:val="24"/>
        </w:rPr>
      </w:pPr>
      <w:r w:rsidRPr="00EE7AF1">
        <w:rPr>
          <w:rFonts w:ascii="Open Sans" w:hAnsi="Open Sans" w:cs="Open Sans"/>
          <w:sz w:val="24"/>
          <w:szCs w:val="24"/>
        </w:rPr>
        <w:t>W sprawach nieuregulowanych niniejszą umową mają zastosowanie właściwe przepisy Kodeksu Cywilnego</w:t>
      </w:r>
      <w:r w:rsidR="00BD7A99">
        <w:rPr>
          <w:rFonts w:ascii="Open Sans" w:hAnsi="Open Sans" w:cs="Open Sans"/>
          <w:sz w:val="24"/>
          <w:szCs w:val="24"/>
        </w:rPr>
        <w:t xml:space="preserve">. </w:t>
      </w:r>
    </w:p>
    <w:p w14:paraId="252E875E" w14:textId="77777777" w:rsidR="00B81D3B" w:rsidRPr="00EE7AF1" w:rsidRDefault="00B81D3B" w:rsidP="00B81D3B">
      <w:pPr>
        <w:numPr>
          <w:ilvl w:val="1"/>
          <w:numId w:val="6"/>
        </w:numPr>
        <w:tabs>
          <w:tab w:val="clear" w:pos="1440"/>
          <w:tab w:val="num" w:pos="284"/>
        </w:tabs>
        <w:spacing w:after="120" w:line="276" w:lineRule="auto"/>
        <w:ind w:left="284" w:hanging="284"/>
        <w:rPr>
          <w:rFonts w:ascii="Open Sans" w:hAnsi="Open Sans" w:cs="Open Sans"/>
          <w:sz w:val="24"/>
          <w:szCs w:val="24"/>
        </w:rPr>
      </w:pPr>
      <w:r w:rsidRPr="00EE7AF1">
        <w:rPr>
          <w:rFonts w:ascii="Open Sans" w:hAnsi="Open Sans" w:cs="Open Sans"/>
          <w:sz w:val="24"/>
          <w:szCs w:val="24"/>
        </w:rPr>
        <w:t>Umowę sporządzono w 3 jednobrzmiących egzemplarzach, 2 egzemplarze dla Zamawiającego i 1 dla Wykonawcy.</w:t>
      </w:r>
    </w:p>
    <w:p w14:paraId="050BD8C0" w14:textId="77777777" w:rsidR="007466C3" w:rsidRPr="00EE7AF1" w:rsidRDefault="007466C3" w:rsidP="00B81D3B">
      <w:pPr>
        <w:pStyle w:val="Indeks"/>
        <w:tabs>
          <w:tab w:val="left" w:pos="6804"/>
        </w:tabs>
        <w:spacing w:after="120" w:line="276" w:lineRule="auto"/>
        <w:rPr>
          <w:rFonts w:ascii="Open Sans" w:hAnsi="Open Sans" w:cs="Open Sans"/>
          <w:b/>
          <w:sz w:val="24"/>
          <w:szCs w:val="24"/>
        </w:rPr>
      </w:pPr>
    </w:p>
    <w:p w14:paraId="3286E8AF" w14:textId="77777777" w:rsidR="007466C3" w:rsidRPr="00EE7AF1" w:rsidRDefault="007466C3" w:rsidP="00B81D3B">
      <w:pPr>
        <w:pStyle w:val="Indeks"/>
        <w:tabs>
          <w:tab w:val="left" w:pos="6804"/>
        </w:tabs>
        <w:spacing w:after="120" w:line="276" w:lineRule="auto"/>
        <w:rPr>
          <w:rFonts w:ascii="Open Sans" w:hAnsi="Open Sans" w:cs="Open Sans"/>
          <w:b/>
          <w:sz w:val="24"/>
          <w:szCs w:val="24"/>
        </w:rPr>
      </w:pPr>
    </w:p>
    <w:p w14:paraId="7C995E7B" w14:textId="77777777" w:rsidR="007466C3" w:rsidRPr="00EE7AF1" w:rsidRDefault="007466C3" w:rsidP="00B81D3B">
      <w:pPr>
        <w:pStyle w:val="Indeks"/>
        <w:tabs>
          <w:tab w:val="left" w:pos="6804"/>
        </w:tabs>
        <w:spacing w:after="120" w:line="276" w:lineRule="auto"/>
        <w:rPr>
          <w:rFonts w:ascii="Open Sans" w:hAnsi="Open Sans" w:cs="Open Sans"/>
          <w:b/>
          <w:sz w:val="24"/>
          <w:szCs w:val="24"/>
        </w:rPr>
      </w:pPr>
    </w:p>
    <w:p w14:paraId="22CA9DE1" w14:textId="77777777" w:rsidR="00B81D3B" w:rsidRPr="00EE7AF1" w:rsidRDefault="00B81D3B" w:rsidP="00997121">
      <w:pPr>
        <w:pStyle w:val="Indeks"/>
        <w:tabs>
          <w:tab w:val="left" w:pos="5245"/>
        </w:tabs>
        <w:spacing w:after="120" w:line="276" w:lineRule="auto"/>
        <w:rPr>
          <w:rFonts w:ascii="Open Sans" w:hAnsi="Open Sans" w:cs="Open Sans"/>
          <w:sz w:val="24"/>
          <w:szCs w:val="24"/>
        </w:rPr>
      </w:pPr>
      <w:r w:rsidRPr="00EE7AF1">
        <w:rPr>
          <w:rFonts w:ascii="Open Sans" w:hAnsi="Open Sans" w:cs="Open Sans"/>
          <w:b/>
          <w:sz w:val="24"/>
          <w:szCs w:val="24"/>
        </w:rPr>
        <w:t>Zamawiający</w:t>
      </w:r>
      <w:r w:rsidR="007466C3" w:rsidRPr="00EE7AF1">
        <w:rPr>
          <w:rFonts w:ascii="Open Sans" w:hAnsi="Open Sans" w:cs="Open Sans"/>
          <w:b/>
          <w:sz w:val="24"/>
          <w:szCs w:val="24"/>
        </w:rPr>
        <w:tab/>
      </w:r>
      <w:r w:rsidRPr="00EE7AF1">
        <w:rPr>
          <w:rFonts w:ascii="Open Sans" w:hAnsi="Open Sans" w:cs="Open Sans"/>
          <w:b/>
          <w:sz w:val="24"/>
          <w:szCs w:val="24"/>
        </w:rPr>
        <w:t>Wykonawca</w:t>
      </w:r>
    </w:p>
    <w:p w14:paraId="52178AB1" w14:textId="77777777" w:rsidR="008C3FAE" w:rsidRPr="00EE7AF1" w:rsidRDefault="008C3FAE">
      <w:pPr>
        <w:rPr>
          <w:rFonts w:ascii="Open Sans" w:hAnsi="Open Sans" w:cs="Open Sans"/>
          <w:sz w:val="24"/>
          <w:szCs w:val="24"/>
        </w:rPr>
      </w:pPr>
    </w:p>
    <w:p w14:paraId="6C308CDA" w14:textId="77777777" w:rsidR="00BD47B3" w:rsidRPr="00EE7AF1" w:rsidRDefault="00BD47B3">
      <w:pPr>
        <w:rPr>
          <w:rFonts w:ascii="Open Sans" w:hAnsi="Open Sans" w:cs="Open Sans"/>
          <w:sz w:val="24"/>
          <w:szCs w:val="24"/>
        </w:rPr>
      </w:pPr>
    </w:p>
    <w:p w14:paraId="1336180E" w14:textId="77777777" w:rsidR="00D16B86" w:rsidRPr="00D16B86" w:rsidRDefault="00D16B86" w:rsidP="00D16B86">
      <w:pPr>
        <w:rPr>
          <w:rFonts w:ascii="Open Sans" w:hAnsi="Open Sans" w:cs="Open Sans"/>
          <w:b/>
          <w:sz w:val="24"/>
          <w:szCs w:val="24"/>
        </w:rPr>
      </w:pPr>
      <w:r w:rsidRPr="00305B92">
        <w:rPr>
          <w:rFonts w:cs="Open Sans"/>
          <w:b/>
          <w:sz w:val="24"/>
          <w:szCs w:val="24"/>
        </w:rPr>
        <w:br/>
      </w:r>
      <w:r w:rsidRPr="00D16B86">
        <w:rPr>
          <w:rFonts w:ascii="Open Sans" w:hAnsi="Open Sans" w:cs="Open Sans"/>
          <w:b/>
          <w:sz w:val="24"/>
          <w:szCs w:val="24"/>
        </w:rPr>
        <w:t>Uwaga!</w:t>
      </w:r>
    </w:p>
    <w:p w14:paraId="1D459127" w14:textId="77777777" w:rsidR="00D16B86" w:rsidRPr="00D16B86" w:rsidRDefault="00D16B86" w:rsidP="00D16B86">
      <w:pPr>
        <w:rPr>
          <w:rFonts w:ascii="Open Sans" w:hAnsi="Open Sans" w:cs="Open Sans"/>
          <w:b/>
          <w:strike/>
          <w:sz w:val="24"/>
          <w:szCs w:val="24"/>
        </w:rPr>
      </w:pPr>
      <w:r w:rsidRPr="00D16B86">
        <w:rPr>
          <w:rFonts w:ascii="Open Sans" w:hAnsi="Open Sans" w:cs="Open Sans"/>
          <w:b/>
          <w:sz w:val="24"/>
          <w:szCs w:val="24"/>
        </w:rPr>
        <w:t xml:space="preserve">Zapisy umowy zostaną skorygowane lub uzupełnione o treści wynikające z oferty wybranego Wykonawcy, po rozstrzygnięciu postępowania. </w:t>
      </w:r>
    </w:p>
    <w:p w14:paraId="1D987E42" w14:textId="77777777" w:rsidR="00BD47B3" w:rsidRPr="00EE7AF1" w:rsidRDefault="00BD47B3">
      <w:pPr>
        <w:rPr>
          <w:rFonts w:ascii="Open Sans" w:hAnsi="Open Sans" w:cs="Open Sans"/>
          <w:sz w:val="24"/>
          <w:szCs w:val="24"/>
        </w:rPr>
      </w:pPr>
    </w:p>
    <w:p w14:paraId="7E307593" w14:textId="77777777" w:rsidR="00BD47B3" w:rsidRPr="00EE7AF1" w:rsidRDefault="00BD47B3">
      <w:pPr>
        <w:rPr>
          <w:rFonts w:ascii="Open Sans" w:hAnsi="Open Sans" w:cs="Open Sans"/>
          <w:sz w:val="24"/>
          <w:szCs w:val="24"/>
        </w:rPr>
      </w:pPr>
    </w:p>
    <w:p w14:paraId="241B932C" w14:textId="77777777" w:rsidR="00BD47B3" w:rsidRPr="00EE7AF1" w:rsidRDefault="00BD47B3">
      <w:pPr>
        <w:rPr>
          <w:rFonts w:ascii="Open Sans" w:hAnsi="Open Sans" w:cs="Open Sans"/>
          <w:sz w:val="24"/>
          <w:szCs w:val="24"/>
        </w:rPr>
      </w:pPr>
    </w:p>
    <w:p w14:paraId="477C7547" w14:textId="77777777" w:rsidR="00BD47B3" w:rsidRPr="00EE7AF1" w:rsidRDefault="00BD47B3">
      <w:pPr>
        <w:rPr>
          <w:rFonts w:ascii="Open Sans" w:hAnsi="Open Sans" w:cs="Open Sans"/>
          <w:sz w:val="24"/>
          <w:szCs w:val="24"/>
        </w:rPr>
      </w:pPr>
    </w:p>
    <w:p w14:paraId="0CAC0767" w14:textId="77777777" w:rsidR="00BD47B3" w:rsidRPr="00EE7AF1" w:rsidRDefault="00BD47B3">
      <w:pPr>
        <w:rPr>
          <w:rFonts w:ascii="Open Sans" w:hAnsi="Open Sans" w:cs="Open Sans"/>
          <w:sz w:val="24"/>
          <w:szCs w:val="24"/>
        </w:rPr>
      </w:pPr>
    </w:p>
    <w:p w14:paraId="3EA4AF65" w14:textId="77777777" w:rsidR="00407FD6" w:rsidRPr="00861266" w:rsidRDefault="00407FD6" w:rsidP="00AD456D">
      <w:pPr>
        <w:spacing w:after="120" w:line="276" w:lineRule="auto"/>
        <w:rPr>
          <w:rFonts w:ascii="Open Sans" w:hAnsi="Open Sans" w:cs="Open Sans"/>
          <w:sz w:val="24"/>
          <w:szCs w:val="24"/>
        </w:rPr>
      </w:pPr>
      <w:r w:rsidRPr="00861266">
        <w:rPr>
          <w:rFonts w:ascii="Open Sans" w:hAnsi="Open Sans" w:cs="Open Sans"/>
          <w:sz w:val="24"/>
          <w:szCs w:val="24"/>
        </w:rPr>
        <w:t xml:space="preserve">Załącznik nr 1 do Umowy </w:t>
      </w:r>
    </w:p>
    <w:p w14:paraId="4EE97947" w14:textId="77777777" w:rsidR="00407FD6" w:rsidRDefault="00407FD6" w:rsidP="00AD456D">
      <w:pPr>
        <w:spacing w:after="120" w:line="276" w:lineRule="auto"/>
        <w:rPr>
          <w:rFonts w:ascii="Open Sans" w:hAnsi="Open Sans" w:cs="Open Sans"/>
          <w:b/>
          <w:sz w:val="24"/>
          <w:szCs w:val="24"/>
        </w:rPr>
      </w:pPr>
    </w:p>
    <w:p w14:paraId="6DDE6C7C" w14:textId="77777777" w:rsidR="00407FD6" w:rsidRPr="00861266" w:rsidRDefault="00407FD6" w:rsidP="00AD456D">
      <w:pPr>
        <w:spacing w:after="120" w:line="276" w:lineRule="auto"/>
        <w:rPr>
          <w:rFonts w:ascii="Open Sans" w:hAnsi="Open Sans" w:cs="Open Sans"/>
          <w:b/>
          <w:sz w:val="24"/>
          <w:szCs w:val="24"/>
        </w:rPr>
      </w:pPr>
      <w:r w:rsidRPr="00861266">
        <w:rPr>
          <w:rFonts w:ascii="Open Sans" w:hAnsi="Open Sans" w:cs="Open Sans"/>
          <w:b/>
          <w:sz w:val="24"/>
          <w:szCs w:val="24"/>
        </w:rPr>
        <w:t xml:space="preserve">Dokument gwarancyjny </w:t>
      </w:r>
    </w:p>
    <w:p w14:paraId="08F4CD22" w14:textId="77777777" w:rsidR="00407FD6" w:rsidRDefault="00407FD6" w:rsidP="00AD456D">
      <w:pPr>
        <w:spacing w:after="120" w:line="276" w:lineRule="auto"/>
        <w:rPr>
          <w:rFonts w:ascii="Open Sans" w:hAnsi="Open Sans" w:cs="Open Sans"/>
          <w:b/>
          <w:sz w:val="24"/>
          <w:szCs w:val="24"/>
        </w:rPr>
      </w:pPr>
      <w:r w:rsidRPr="00861266">
        <w:rPr>
          <w:rFonts w:ascii="Open Sans" w:hAnsi="Open Sans" w:cs="Open Sans"/>
          <w:sz w:val="24"/>
          <w:szCs w:val="24"/>
        </w:rPr>
        <w:lastRenderedPageBreak/>
        <w:t xml:space="preserve">do </w:t>
      </w:r>
      <w:r w:rsidRPr="00861266">
        <w:rPr>
          <w:rFonts w:ascii="Open Sans" w:hAnsi="Open Sans" w:cs="Open Sans"/>
          <w:b/>
          <w:sz w:val="24"/>
          <w:szCs w:val="24"/>
        </w:rPr>
        <w:t xml:space="preserve">Umowy Nr </w:t>
      </w:r>
      <w:r w:rsidRPr="00861266">
        <w:rPr>
          <w:rFonts w:ascii="Open Sans" w:hAnsi="Open Sans" w:cs="Open Sans"/>
          <w:b/>
          <w:sz w:val="24"/>
          <w:szCs w:val="24"/>
        </w:rPr>
        <w:tab/>
        <w:t xml:space="preserve">/RI/2022- </w:t>
      </w:r>
    </w:p>
    <w:p w14:paraId="326E3D09" w14:textId="2032FDDD" w:rsidR="00407FD6" w:rsidRPr="00861266" w:rsidRDefault="00407FD6" w:rsidP="00AD456D">
      <w:pPr>
        <w:spacing w:after="120" w:line="276" w:lineRule="auto"/>
        <w:rPr>
          <w:rFonts w:ascii="Open Sans" w:hAnsi="Open Sans" w:cs="Open Sans"/>
          <w:sz w:val="24"/>
          <w:szCs w:val="24"/>
        </w:rPr>
      </w:pPr>
      <w:r w:rsidRPr="00861266">
        <w:rPr>
          <w:rFonts w:ascii="Open Sans" w:hAnsi="Open Sans" w:cs="Open Sans"/>
          <w:sz w:val="24"/>
          <w:szCs w:val="24"/>
        </w:rPr>
        <w:t>zwanej dalej „Umową" dotyczący realizacji zadania</w:t>
      </w:r>
      <w:r>
        <w:rPr>
          <w:rFonts w:ascii="Open Sans" w:hAnsi="Open Sans" w:cs="Open Sans"/>
          <w:sz w:val="24"/>
          <w:szCs w:val="24"/>
        </w:rPr>
        <w:t xml:space="preserve"> pn. </w:t>
      </w:r>
      <w:r w:rsidRPr="00861266">
        <w:rPr>
          <w:rFonts w:ascii="Open Sans" w:hAnsi="Open Sans" w:cs="Open Sans"/>
          <w:b/>
          <w:sz w:val="24"/>
          <w:szCs w:val="24"/>
        </w:rPr>
        <w:t xml:space="preserve">Opracowania Programu funkcjonalno-użytkowego  wraz z oszacowaniem kosztów dla planowanego zadania inwestycyjnego  </w:t>
      </w:r>
      <w:r w:rsidR="00715C30" w:rsidRPr="002D776D">
        <w:rPr>
          <w:rFonts w:ascii="Open Sans" w:hAnsi="Open Sans" w:cs="Open Sans"/>
          <w:b/>
          <w:sz w:val="24"/>
          <w:szCs w:val="24"/>
        </w:rPr>
        <w:t>pn.</w:t>
      </w:r>
      <w:r w:rsidR="00715C30" w:rsidRPr="00715C30">
        <w:rPr>
          <w:rFonts w:ascii="Open Sans" w:hAnsi="Open Sans" w:cs="Open Sans"/>
          <w:b/>
          <w:sz w:val="24"/>
          <w:szCs w:val="24"/>
        </w:rPr>
        <w:t xml:space="preserve"> „Budowa węzła przesiadkowego przy dworcu PKP w Koninie” </w:t>
      </w:r>
      <w:r w:rsidR="00715C30" w:rsidRPr="002D776D">
        <w:rPr>
          <w:rFonts w:ascii="Open Sans" w:hAnsi="Open Sans" w:cs="Open Sans"/>
          <w:color w:val="000000" w:themeColor="text1"/>
          <w:sz w:val="24"/>
          <w:szCs w:val="24"/>
          <w:shd w:val="clear" w:color="auto" w:fill="FFFFFF"/>
        </w:rPr>
        <w:t>w ramach projektu pn. „Niskoemisyjny transport publiczny w subregionie konińskim”,</w:t>
      </w:r>
      <w:r w:rsidRPr="00861266">
        <w:rPr>
          <w:rFonts w:ascii="Open Sans" w:hAnsi="Open Sans" w:cs="Open Sans"/>
          <w:b/>
          <w:sz w:val="24"/>
          <w:szCs w:val="24"/>
        </w:rPr>
        <w:t>”</w:t>
      </w:r>
      <w:r w:rsidRPr="00861266">
        <w:rPr>
          <w:rFonts w:ascii="Open Sans" w:hAnsi="Open Sans" w:cs="Open Sans"/>
          <w:sz w:val="24"/>
          <w:szCs w:val="24"/>
        </w:rPr>
        <w:t xml:space="preserve"> </w:t>
      </w:r>
    </w:p>
    <w:p w14:paraId="4A285823" w14:textId="77777777" w:rsidR="00407FD6" w:rsidRPr="00861266" w:rsidRDefault="00407FD6" w:rsidP="00407FD6">
      <w:pPr>
        <w:spacing w:after="120"/>
        <w:rPr>
          <w:rFonts w:ascii="Open Sans" w:hAnsi="Open Sans" w:cs="Open Sans"/>
          <w:sz w:val="24"/>
          <w:szCs w:val="24"/>
        </w:rPr>
      </w:pPr>
      <w:r w:rsidRPr="00861266">
        <w:rPr>
          <w:rFonts w:ascii="Open Sans" w:hAnsi="Open Sans" w:cs="Open Sans"/>
          <w:sz w:val="24"/>
          <w:szCs w:val="24"/>
        </w:rPr>
        <w:t>wystawiony w dniu …………………………. przez …….……………………………..………………… ………………………………………………………………………………………………………………………………</w:t>
      </w:r>
    </w:p>
    <w:p w14:paraId="08CA16B4" w14:textId="77777777" w:rsidR="00407FD6" w:rsidRPr="00861266" w:rsidRDefault="00407FD6" w:rsidP="00407FD6">
      <w:pPr>
        <w:spacing w:after="120"/>
        <w:rPr>
          <w:rFonts w:ascii="Open Sans" w:hAnsi="Open Sans" w:cs="Open Sans"/>
          <w:sz w:val="24"/>
          <w:szCs w:val="24"/>
        </w:rPr>
      </w:pPr>
      <w:r w:rsidRPr="00861266">
        <w:rPr>
          <w:rFonts w:ascii="Open Sans" w:hAnsi="Open Sans" w:cs="Open Sans"/>
          <w:sz w:val="24"/>
          <w:szCs w:val="24"/>
        </w:rPr>
        <w:t xml:space="preserve"> zwanego dalej Gwarantem: </w:t>
      </w:r>
    </w:p>
    <w:p w14:paraId="091A1E0A" w14:textId="77777777" w:rsidR="00715C30" w:rsidRDefault="00407FD6" w:rsidP="00715C30">
      <w:pPr>
        <w:pStyle w:val="Akapitzlist"/>
        <w:numPr>
          <w:ilvl w:val="0"/>
          <w:numId w:val="26"/>
        </w:numPr>
        <w:spacing w:after="120" w:line="276" w:lineRule="auto"/>
        <w:contextualSpacing/>
        <w:rPr>
          <w:rFonts w:ascii="Open Sans" w:hAnsi="Open Sans" w:cs="Open Sans"/>
          <w:sz w:val="24"/>
          <w:szCs w:val="24"/>
        </w:rPr>
      </w:pPr>
      <w:r w:rsidRPr="00861266">
        <w:rPr>
          <w:rFonts w:ascii="Open Sans" w:hAnsi="Open Sans" w:cs="Open Sans"/>
          <w:sz w:val="24"/>
          <w:szCs w:val="24"/>
        </w:rPr>
        <w:t xml:space="preserve">Gwarant zgodnie z Umową udziela ……….. z siedzibą: …………………………… zwanemu dalej Zamawiającym gwarancji na wykonanie przedmiotu umowy. </w:t>
      </w:r>
    </w:p>
    <w:p w14:paraId="441AFE5E" w14:textId="7E5B44E2" w:rsidR="00715C30" w:rsidRPr="006E1865" w:rsidRDefault="00715C30" w:rsidP="00715C30">
      <w:pPr>
        <w:pStyle w:val="Akapitzlist"/>
        <w:numPr>
          <w:ilvl w:val="0"/>
          <w:numId w:val="26"/>
        </w:numPr>
        <w:spacing w:after="120" w:line="276" w:lineRule="auto"/>
        <w:contextualSpacing/>
        <w:rPr>
          <w:rFonts w:ascii="Open Sans" w:hAnsi="Open Sans" w:cs="Open Sans"/>
          <w:sz w:val="24"/>
          <w:szCs w:val="24"/>
        </w:rPr>
      </w:pPr>
      <w:r w:rsidRPr="00715C30">
        <w:rPr>
          <w:rFonts w:ascii="Open Sans" w:hAnsi="Open Sans" w:cs="Open Sans"/>
          <w:sz w:val="24"/>
          <w:szCs w:val="24"/>
        </w:rPr>
        <w:t xml:space="preserve">Uprawnienia Zamawiającego z tytułu gwarancji wygasają w stosunku do Wykonawcy wraz z przyjęciem przez Zamawiającego dokumentacji projektowej wykonanej na podstawie PFU, będącego przedmiotem </w:t>
      </w:r>
      <w:r w:rsidR="00BC0919" w:rsidRPr="006E1865">
        <w:rPr>
          <w:rFonts w:ascii="Open Sans" w:hAnsi="Open Sans" w:cs="Open Sans"/>
          <w:sz w:val="24"/>
          <w:szCs w:val="24"/>
        </w:rPr>
        <w:t xml:space="preserve">niniejszej </w:t>
      </w:r>
      <w:r w:rsidRPr="006E1865">
        <w:rPr>
          <w:rFonts w:ascii="Open Sans" w:hAnsi="Open Sans" w:cs="Open Sans"/>
          <w:sz w:val="24"/>
          <w:szCs w:val="24"/>
        </w:rPr>
        <w:t>umowy</w:t>
      </w:r>
      <w:r w:rsidR="00BC0919" w:rsidRPr="006E1865">
        <w:rPr>
          <w:rFonts w:ascii="Open Sans" w:hAnsi="Open Sans" w:cs="Open Sans"/>
          <w:sz w:val="24"/>
          <w:szCs w:val="24"/>
        </w:rPr>
        <w:t xml:space="preserve">, ale </w:t>
      </w:r>
      <w:r w:rsidRPr="006E1865">
        <w:rPr>
          <w:rFonts w:ascii="Open Sans" w:hAnsi="Open Sans" w:cs="Open Sans"/>
          <w:sz w:val="24"/>
          <w:szCs w:val="24"/>
        </w:rPr>
        <w:t xml:space="preserve">nie dłużej niż do 31.12.2026 r. </w:t>
      </w:r>
    </w:p>
    <w:p w14:paraId="3A8A2F00" w14:textId="77777777" w:rsidR="00407FD6" w:rsidRDefault="00407FD6" w:rsidP="00715C30">
      <w:pPr>
        <w:pStyle w:val="Akapitzlist"/>
        <w:numPr>
          <w:ilvl w:val="0"/>
          <w:numId w:val="26"/>
        </w:numPr>
        <w:spacing w:after="120" w:line="276" w:lineRule="auto"/>
        <w:contextualSpacing/>
        <w:rPr>
          <w:rFonts w:ascii="Open Sans" w:hAnsi="Open Sans" w:cs="Open Sans"/>
          <w:sz w:val="24"/>
          <w:szCs w:val="24"/>
        </w:rPr>
      </w:pPr>
      <w:r w:rsidRPr="00715C30">
        <w:rPr>
          <w:rFonts w:ascii="Open Sans" w:hAnsi="Open Sans" w:cs="Open Sans"/>
          <w:sz w:val="24"/>
          <w:szCs w:val="24"/>
        </w:rPr>
        <w:t xml:space="preserve">W okresie gwarancji Gwarant zobowiązuję się do bezpłatnego usunięcia wad przedmiotu umowy w terminie7 dni licząc od daty pisemnego (listem lub faksem) powiadomienia przez Zamawiającego. Okres gwarancji zostanie przedłużony o czas naprawy. </w:t>
      </w:r>
    </w:p>
    <w:p w14:paraId="6239F0E2" w14:textId="77777777" w:rsidR="00407FD6" w:rsidRDefault="00407FD6" w:rsidP="00715C30">
      <w:pPr>
        <w:pStyle w:val="Akapitzlist"/>
        <w:numPr>
          <w:ilvl w:val="0"/>
          <w:numId w:val="26"/>
        </w:numPr>
        <w:spacing w:after="120" w:line="276" w:lineRule="auto"/>
        <w:contextualSpacing/>
        <w:rPr>
          <w:rFonts w:ascii="Open Sans" w:hAnsi="Open Sans" w:cs="Open Sans"/>
          <w:sz w:val="24"/>
          <w:szCs w:val="24"/>
        </w:rPr>
      </w:pPr>
      <w:r w:rsidRPr="00715C30">
        <w:rPr>
          <w:rFonts w:ascii="Open Sans" w:hAnsi="Open Sans" w:cs="Open Sans"/>
          <w:sz w:val="24"/>
          <w:szCs w:val="24"/>
        </w:rPr>
        <w:t xml:space="preserve">Potwierdzeniem usuniętej wady będzie protokolarne skwitowanie przez Zamawiającego usuniętych wad. </w:t>
      </w:r>
    </w:p>
    <w:p w14:paraId="63DAFECB" w14:textId="77777777" w:rsidR="00407FD6" w:rsidRDefault="00407FD6" w:rsidP="00715C30">
      <w:pPr>
        <w:pStyle w:val="Akapitzlist"/>
        <w:numPr>
          <w:ilvl w:val="0"/>
          <w:numId w:val="26"/>
        </w:numPr>
        <w:spacing w:after="120" w:line="276" w:lineRule="auto"/>
        <w:contextualSpacing/>
        <w:rPr>
          <w:rFonts w:ascii="Open Sans" w:hAnsi="Open Sans" w:cs="Open Sans"/>
          <w:sz w:val="24"/>
          <w:szCs w:val="24"/>
        </w:rPr>
      </w:pPr>
      <w:r w:rsidRPr="00715C30">
        <w:rPr>
          <w:rFonts w:ascii="Open Sans" w:hAnsi="Open Sans" w:cs="Open Sans"/>
          <w:sz w:val="24"/>
          <w:szCs w:val="24"/>
        </w:rPr>
        <w:t xml:space="preserve">W przypadku zwłoki Gwaranta w usunięciu wad zgłoszonych przez Zamawiającego, stwierdzonych okresie gwarancji, Gwarant upoważnia Zamawiającego do zlecenia ich usunięcia innemu podmiotowi według wyboru Zamawiającego, na koszt Gwaranta. </w:t>
      </w:r>
    </w:p>
    <w:p w14:paraId="636D92C7" w14:textId="77777777" w:rsidR="00407FD6" w:rsidRPr="00715C30" w:rsidRDefault="00407FD6" w:rsidP="00715C30">
      <w:pPr>
        <w:pStyle w:val="Akapitzlist"/>
        <w:numPr>
          <w:ilvl w:val="0"/>
          <w:numId w:val="26"/>
        </w:numPr>
        <w:spacing w:after="120" w:line="276" w:lineRule="auto"/>
        <w:contextualSpacing/>
        <w:rPr>
          <w:rFonts w:ascii="Open Sans" w:hAnsi="Open Sans" w:cs="Open Sans"/>
          <w:sz w:val="24"/>
          <w:szCs w:val="24"/>
        </w:rPr>
      </w:pPr>
      <w:r w:rsidRPr="00715C30">
        <w:rPr>
          <w:rFonts w:ascii="Open Sans" w:hAnsi="Open Sans" w:cs="Open Sans"/>
          <w:sz w:val="24"/>
          <w:szCs w:val="24"/>
        </w:rPr>
        <w:t xml:space="preserve">Dokument Gwarancyjny został sporządzony w 2 jednobrzmiących egzemplarzach, po jednym dla każdej ze stron. </w:t>
      </w:r>
    </w:p>
    <w:p w14:paraId="7DA4BEBF" w14:textId="77777777" w:rsidR="00407FD6" w:rsidRPr="00861266" w:rsidRDefault="00407FD6" w:rsidP="00407FD6">
      <w:pPr>
        <w:spacing w:after="120"/>
        <w:rPr>
          <w:rFonts w:ascii="Open Sans" w:hAnsi="Open Sans" w:cs="Open Sans"/>
          <w:sz w:val="24"/>
          <w:szCs w:val="24"/>
        </w:rPr>
      </w:pPr>
    </w:p>
    <w:p w14:paraId="34369927" w14:textId="77777777" w:rsidR="00407FD6" w:rsidRPr="00861266" w:rsidRDefault="00407FD6" w:rsidP="00407FD6">
      <w:pPr>
        <w:spacing w:after="120"/>
        <w:rPr>
          <w:rFonts w:ascii="Open Sans" w:hAnsi="Open Sans" w:cs="Open Sans"/>
          <w:sz w:val="24"/>
          <w:szCs w:val="24"/>
        </w:rPr>
      </w:pPr>
      <w:r w:rsidRPr="00861266">
        <w:rPr>
          <w:rFonts w:ascii="Open Sans" w:hAnsi="Open Sans" w:cs="Open Sans"/>
          <w:sz w:val="24"/>
          <w:szCs w:val="24"/>
        </w:rPr>
        <w:t>……………, dnia …………….………</w:t>
      </w:r>
    </w:p>
    <w:p w14:paraId="2D9E3912" w14:textId="77777777" w:rsidR="00407FD6" w:rsidRPr="00861266" w:rsidRDefault="00407FD6" w:rsidP="00407FD6">
      <w:pPr>
        <w:spacing w:after="120"/>
        <w:rPr>
          <w:rFonts w:ascii="Open Sans" w:hAnsi="Open Sans" w:cs="Open Sans"/>
          <w:sz w:val="24"/>
          <w:szCs w:val="24"/>
        </w:rPr>
      </w:pPr>
      <w:r w:rsidRPr="00861266">
        <w:rPr>
          <w:rFonts w:ascii="Open Sans" w:hAnsi="Open Sans" w:cs="Open Sans"/>
          <w:sz w:val="24"/>
          <w:szCs w:val="24"/>
        </w:rPr>
        <w:t xml:space="preserve"> (Podpis i pieczęć Gwaranta Wykonawcy)</w:t>
      </w:r>
    </w:p>
    <w:p w14:paraId="2A004174" w14:textId="77777777" w:rsidR="00BD47B3" w:rsidRPr="00407FD6" w:rsidRDefault="00BD47B3">
      <w:pPr>
        <w:rPr>
          <w:rFonts w:ascii="Open Sans" w:hAnsi="Open Sans" w:cs="Open Sans"/>
          <w:b/>
          <w:sz w:val="24"/>
          <w:szCs w:val="24"/>
        </w:rPr>
      </w:pPr>
    </w:p>
    <w:sectPr w:rsidR="00BD47B3" w:rsidRPr="00407FD6" w:rsidSect="00C841AE">
      <w:headerReference w:type="default" r:id="rId12"/>
      <w:footerReference w:type="even" r:id="rId13"/>
      <w:footerReference w:type="default" r:id="rId14"/>
      <w:headerReference w:type="first" r:id="rId15"/>
      <w:footerReference w:type="first" r:id="rId16"/>
      <w:pgSz w:w="11907" w:h="16840" w:code="9"/>
      <w:pgMar w:top="993" w:right="992" w:bottom="1276" w:left="156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9148A" w14:textId="77777777" w:rsidR="00380EE2" w:rsidRDefault="00380EE2">
      <w:r>
        <w:separator/>
      </w:r>
    </w:p>
  </w:endnote>
  <w:endnote w:type="continuationSeparator" w:id="0">
    <w:p w14:paraId="33BC269E" w14:textId="77777777" w:rsidR="00380EE2" w:rsidRDefault="00380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Sitka Display">
    <w:panose1 w:val="00000000000000000000"/>
    <w:charset w:val="EE"/>
    <w:family w:val="auto"/>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17D8" w14:textId="77777777" w:rsidR="007A460F" w:rsidRDefault="00B81D3B" w:rsidP="009A5D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C2C9C98" w14:textId="77777777" w:rsidR="007A460F" w:rsidRDefault="007A46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D37F" w14:textId="26F6A463" w:rsidR="007A460F" w:rsidRDefault="00B81D3B" w:rsidP="009A5DF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3378A6">
      <w:rPr>
        <w:rStyle w:val="Numerstrony"/>
        <w:noProof/>
      </w:rPr>
      <w:t>14</w:t>
    </w:r>
    <w:r>
      <w:rPr>
        <w:rStyle w:val="Numerstrony"/>
      </w:rPr>
      <w:fldChar w:fldCharType="end"/>
    </w:r>
  </w:p>
  <w:p w14:paraId="4D3B6D07" w14:textId="77777777" w:rsidR="007A460F" w:rsidRDefault="007A46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61F2" w14:textId="2FE552F8" w:rsidR="007A460F" w:rsidRPr="00861C8E" w:rsidRDefault="00B81D3B" w:rsidP="00861C8E">
    <w:pPr>
      <w:pStyle w:val="Stopka"/>
      <w:jc w:val="right"/>
      <w:rPr>
        <w:rFonts w:ascii="Open Sans" w:hAnsi="Open Sans" w:cs="Open Sans"/>
      </w:rPr>
    </w:pPr>
    <w:r w:rsidRPr="00861C8E">
      <w:rPr>
        <w:rFonts w:ascii="Open Sans" w:hAnsi="Open Sans" w:cs="Open Sans"/>
      </w:rPr>
      <w:fldChar w:fldCharType="begin"/>
    </w:r>
    <w:r w:rsidRPr="00861C8E">
      <w:rPr>
        <w:rFonts w:ascii="Open Sans" w:hAnsi="Open Sans" w:cs="Open Sans"/>
      </w:rPr>
      <w:instrText>PAGE   \* MERGEFORMAT</w:instrText>
    </w:r>
    <w:r w:rsidRPr="00861C8E">
      <w:rPr>
        <w:rFonts w:ascii="Open Sans" w:hAnsi="Open Sans" w:cs="Open Sans"/>
      </w:rPr>
      <w:fldChar w:fldCharType="separate"/>
    </w:r>
    <w:r w:rsidR="003378A6">
      <w:rPr>
        <w:rFonts w:ascii="Open Sans" w:hAnsi="Open Sans" w:cs="Open Sans"/>
        <w:noProof/>
      </w:rPr>
      <w:t>1</w:t>
    </w:r>
    <w:r w:rsidRPr="00861C8E">
      <w:rPr>
        <w:rFonts w:ascii="Open Sans" w:hAnsi="Open Sans" w:cs="Open Sans"/>
      </w:rPr>
      <w:fldChar w:fldCharType="end"/>
    </w:r>
  </w:p>
  <w:p w14:paraId="2B375CDA" w14:textId="77777777" w:rsidR="007A460F" w:rsidRDefault="007A460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D6C00" w14:textId="77777777" w:rsidR="00380EE2" w:rsidRDefault="00380EE2">
      <w:r>
        <w:separator/>
      </w:r>
    </w:p>
  </w:footnote>
  <w:footnote w:type="continuationSeparator" w:id="0">
    <w:p w14:paraId="3947C59F" w14:textId="77777777" w:rsidR="00380EE2" w:rsidRDefault="00380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5ED9D" w14:textId="77777777" w:rsidR="007A460F" w:rsidRDefault="007A460F">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04416" w14:textId="0B66488B" w:rsidR="0013434A" w:rsidRPr="0013434A" w:rsidRDefault="0013434A" w:rsidP="0013434A">
    <w:pPr>
      <w:pStyle w:val="Nagwek"/>
      <w:jc w:val="center"/>
    </w:pPr>
    <w:r>
      <w:rPr>
        <w:noProof/>
      </w:rPr>
      <w:drawing>
        <wp:inline distT="0" distB="0" distL="0" distR="0" wp14:anchorId="6DF9A913" wp14:editId="1DD84107">
          <wp:extent cx="4142740" cy="802640"/>
          <wp:effectExtent l="0" t="0" r="0" b="0"/>
          <wp:docPr id="2" name="Obraz 1" descr="Zestawienie_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Zestawienie_we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2740" cy="802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5424"/>
    <w:multiLevelType w:val="hybridMultilevel"/>
    <w:tmpl w:val="CA42DD84"/>
    <w:lvl w:ilvl="0" w:tplc="9B4EA6E4">
      <w:start w:val="1"/>
      <w:numFmt w:val="lowerLetter"/>
      <w:lvlText w:val="%1)"/>
      <w:lvlJc w:val="left"/>
      <w:pPr>
        <w:ind w:left="1500" w:hanging="360"/>
      </w:pPr>
      <w:rPr>
        <w:strike w:val="0"/>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 w15:restartNumberingAfterBreak="0">
    <w:nsid w:val="025F199E"/>
    <w:multiLevelType w:val="hybridMultilevel"/>
    <w:tmpl w:val="AF3E5C88"/>
    <w:lvl w:ilvl="0" w:tplc="04150017">
      <w:start w:val="1"/>
      <w:numFmt w:val="lowerLetter"/>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 w15:restartNumberingAfterBreak="0">
    <w:nsid w:val="036862CA"/>
    <w:multiLevelType w:val="hybridMultilevel"/>
    <w:tmpl w:val="1930B1B4"/>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43553F"/>
    <w:multiLevelType w:val="hybridMultilevel"/>
    <w:tmpl w:val="C416235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07B25773"/>
    <w:multiLevelType w:val="hybridMultilevel"/>
    <w:tmpl w:val="66C4C96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5B0A4B"/>
    <w:multiLevelType w:val="hybridMultilevel"/>
    <w:tmpl w:val="31ACE88C"/>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59A77B1"/>
    <w:multiLevelType w:val="hybridMultilevel"/>
    <w:tmpl w:val="73F4EAAE"/>
    <w:lvl w:ilvl="0" w:tplc="04AEDB98">
      <w:start w:val="1"/>
      <w:numFmt w:val="lowerLetter"/>
      <w:lvlText w:val="%1)"/>
      <w:lvlJc w:val="left"/>
      <w:pPr>
        <w:tabs>
          <w:tab w:val="num" w:pos="1070"/>
        </w:tabs>
        <w:ind w:left="1070" w:hanging="360"/>
      </w:pPr>
      <w:rPr>
        <w:rFonts w:ascii="Open Sans" w:hAnsi="Open Sans" w:cs="Open Sans" w:hint="default"/>
        <w:b w:val="0"/>
        <w:i w:val="0"/>
        <w:sz w:val="24"/>
        <w:szCs w:val="24"/>
      </w:rPr>
    </w:lvl>
    <w:lvl w:ilvl="1" w:tplc="A0D6A442">
      <w:start w:val="1"/>
      <w:numFmt w:val="decimal"/>
      <w:lvlText w:val="%2."/>
      <w:lvlJc w:val="left"/>
      <w:pPr>
        <w:tabs>
          <w:tab w:val="num" w:pos="1440"/>
        </w:tabs>
        <w:ind w:left="1440" w:hanging="360"/>
      </w:pPr>
      <w:rPr>
        <w:rFonts w:hint="default"/>
        <w:b w:val="0"/>
      </w:rPr>
    </w:lvl>
    <w:lvl w:ilvl="2" w:tplc="C9AA2E16">
      <w:start w:val="1"/>
      <w:numFmt w:val="decimal"/>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8DF515B"/>
    <w:multiLevelType w:val="hybridMultilevel"/>
    <w:tmpl w:val="624085C8"/>
    <w:lvl w:ilvl="0" w:tplc="E2A2F7C0">
      <w:start w:val="1"/>
      <w:numFmt w:val="decimal"/>
      <w:lvlText w:val="%1."/>
      <w:lvlJc w:val="left"/>
      <w:pPr>
        <w:ind w:left="720" w:hanging="360"/>
      </w:pPr>
      <w:rPr>
        <w:rFonts w:hint="default"/>
        <w:b w:val="0"/>
        <w:bCs/>
        <w:i w:val="0"/>
        <w:iCs/>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C97731"/>
    <w:multiLevelType w:val="hybridMultilevel"/>
    <w:tmpl w:val="C108DD1C"/>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9" w15:restartNumberingAfterBreak="0">
    <w:nsid w:val="1C29110E"/>
    <w:multiLevelType w:val="hybridMultilevel"/>
    <w:tmpl w:val="F1AE5DBC"/>
    <w:lvl w:ilvl="0" w:tplc="B3369214">
      <w:start w:val="1"/>
      <w:numFmt w:val="bullet"/>
      <w:lvlText w:val="-"/>
      <w:lvlJc w:val="left"/>
      <w:pPr>
        <w:ind w:left="2160" w:hanging="360"/>
      </w:pPr>
      <w:rPr>
        <w:rFonts w:ascii="Sitka Display" w:hAnsi="Sitka Display"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 w15:restartNumberingAfterBreak="0">
    <w:nsid w:val="1F606801"/>
    <w:multiLevelType w:val="hybridMultilevel"/>
    <w:tmpl w:val="7A3AA6D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01A2C22"/>
    <w:multiLevelType w:val="hybridMultilevel"/>
    <w:tmpl w:val="88545FDC"/>
    <w:lvl w:ilvl="0" w:tplc="E9863D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39428B8"/>
    <w:multiLevelType w:val="hybridMultilevel"/>
    <w:tmpl w:val="183C0366"/>
    <w:lvl w:ilvl="0" w:tplc="FBCA2E1C">
      <w:start w:val="1"/>
      <w:numFmt w:val="decimal"/>
      <w:lvlText w:val="%1."/>
      <w:lvlJc w:val="left"/>
      <w:pPr>
        <w:ind w:left="720" w:hanging="360"/>
      </w:pPr>
      <w:rPr>
        <w:b w:val="0"/>
        <w:bCs/>
        <w:i w:val="0"/>
        <w:iCs/>
      </w:rPr>
    </w:lvl>
    <w:lvl w:ilvl="1" w:tplc="D52221EA">
      <w:start w:val="1"/>
      <w:numFmt w:val="decimal"/>
      <w:lvlText w:val="%2)"/>
      <w:lvlJc w:val="left"/>
      <w:pPr>
        <w:ind w:left="1440" w:hanging="360"/>
      </w:pPr>
      <w:rPr>
        <w:rFonts w:ascii="Open Sans" w:eastAsia="Times New Roman" w:hAnsi="Open Sans" w:cs="Open Sans"/>
        <w:b w:val="0"/>
        <w:bCs/>
        <w:i w:val="0"/>
        <w:i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632DD3"/>
    <w:multiLevelType w:val="hybridMultilevel"/>
    <w:tmpl w:val="A12A6D72"/>
    <w:lvl w:ilvl="0" w:tplc="39B8B8EA">
      <w:start w:val="1"/>
      <w:numFmt w:val="lowerLetter"/>
      <w:lvlText w:val="%1)"/>
      <w:lvlJc w:val="left"/>
      <w:pPr>
        <w:ind w:left="1440" w:hanging="360"/>
      </w:pPr>
      <w:rPr>
        <w:rFonts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5FE4D3E"/>
    <w:multiLevelType w:val="hybridMultilevel"/>
    <w:tmpl w:val="189213CA"/>
    <w:lvl w:ilvl="0" w:tplc="0415000F">
      <w:start w:val="1"/>
      <w:numFmt w:val="decimal"/>
      <w:lvlText w:val="%1."/>
      <w:lvlJc w:val="left"/>
      <w:pPr>
        <w:ind w:left="1117" w:hanging="360"/>
      </w:pPr>
      <w:rPr>
        <w:b w:val="0"/>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5" w15:restartNumberingAfterBreak="0">
    <w:nsid w:val="2ACF086D"/>
    <w:multiLevelType w:val="singleLevel"/>
    <w:tmpl w:val="DA2ECD1A"/>
    <w:lvl w:ilvl="0">
      <w:start w:val="1"/>
      <w:numFmt w:val="decimal"/>
      <w:lvlText w:val="%1. "/>
      <w:legacy w:legacy="1" w:legacySpace="0" w:legacyIndent="283"/>
      <w:lvlJc w:val="left"/>
      <w:pPr>
        <w:ind w:left="283" w:hanging="283"/>
      </w:pPr>
      <w:rPr>
        <w:rFonts w:ascii="Open Sans" w:hAnsi="Open Sans" w:cs="Open Sans" w:hint="default"/>
        <w:b w:val="0"/>
        <w:i w:val="0"/>
        <w:sz w:val="24"/>
        <w:u w:val="none"/>
      </w:rPr>
    </w:lvl>
  </w:abstractNum>
  <w:abstractNum w:abstractNumId="16" w15:restartNumberingAfterBreak="0">
    <w:nsid w:val="2BC27915"/>
    <w:multiLevelType w:val="hybridMultilevel"/>
    <w:tmpl w:val="A75E343C"/>
    <w:lvl w:ilvl="0" w:tplc="04150011">
      <w:start w:val="1"/>
      <w:numFmt w:val="decimal"/>
      <w:lvlText w:val="%1)"/>
      <w:lvlJc w:val="left"/>
      <w:pPr>
        <w:ind w:left="1005" w:hanging="360"/>
      </w:p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17" w15:restartNumberingAfterBreak="0">
    <w:nsid w:val="2CC52BB2"/>
    <w:multiLevelType w:val="hybridMultilevel"/>
    <w:tmpl w:val="EACC4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40669C"/>
    <w:multiLevelType w:val="singleLevel"/>
    <w:tmpl w:val="ED0EF61C"/>
    <w:lvl w:ilvl="0">
      <w:start w:val="1"/>
      <w:numFmt w:val="decimal"/>
      <w:lvlText w:val="%1."/>
      <w:lvlJc w:val="left"/>
      <w:pPr>
        <w:tabs>
          <w:tab w:val="num" w:pos="360"/>
        </w:tabs>
        <w:ind w:left="360" w:hanging="360"/>
      </w:pPr>
      <w:rPr>
        <w:rFonts w:ascii="Open Sans" w:hAnsi="Open Sans" w:cs="Open Sans" w:hint="default"/>
        <w:b w:val="0"/>
        <w:i w:val="0"/>
        <w:sz w:val="24"/>
        <w:szCs w:val="24"/>
      </w:rPr>
    </w:lvl>
  </w:abstractNum>
  <w:abstractNum w:abstractNumId="19" w15:restartNumberingAfterBreak="0">
    <w:nsid w:val="33575A23"/>
    <w:multiLevelType w:val="hybridMultilevel"/>
    <w:tmpl w:val="FEB0480A"/>
    <w:lvl w:ilvl="0" w:tplc="97A2CB92">
      <w:start w:val="1"/>
      <w:numFmt w:val="decimal"/>
      <w:lvlText w:val="%1."/>
      <w:lvlJc w:val="left"/>
      <w:pPr>
        <w:ind w:left="720" w:hanging="360"/>
      </w:pPr>
      <w:rPr>
        <w:rFonts w:hint="default"/>
        <w:i w:val="0"/>
        <w:strike w:val="0"/>
        <w:color w:val="auto"/>
        <w:sz w:val="24"/>
        <w:szCs w:val="24"/>
      </w:rPr>
    </w:lvl>
    <w:lvl w:ilvl="1" w:tplc="04150019" w:tentative="1">
      <w:start w:val="1"/>
      <w:numFmt w:val="lowerLetter"/>
      <w:lvlText w:val="%2."/>
      <w:lvlJc w:val="left"/>
      <w:pPr>
        <w:ind w:left="1440" w:hanging="360"/>
      </w:pPr>
    </w:lvl>
    <w:lvl w:ilvl="2" w:tplc="156AC90C">
      <w:start w:val="1"/>
      <w:numFmt w:val="lowerLetter"/>
      <w:lvlText w:val="%3)"/>
      <w:lvlJc w:val="right"/>
      <w:pPr>
        <w:ind w:left="2160" w:hanging="180"/>
      </w:pPr>
      <w:rPr>
        <w:rFonts w:ascii="Open Sans" w:eastAsia="Times New Roman" w:hAnsi="Open Sans" w:cs="Open Sans"/>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38118E"/>
    <w:multiLevelType w:val="hybridMultilevel"/>
    <w:tmpl w:val="30580756"/>
    <w:lvl w:ilvl="0" w:tplc="B3369214">
      <w:start w:val="1"/>
      <w:numFmt w:val="bullet"/>
      <w:lvlText w:val="-"/>
      <w:lvlJc w:val="left"/>
      <w:pPr>
        <w:ind w:left="2160" w:hanging="360"/>
      </w:pPr>
      <w:rPr>
        <w:rFonts w:ascii="Sitka Display" w:hAnsi="Sitka Display"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1" w15:restartNumberingAfterBreak="0">
    <w:nsid w:val="34C24327"/>
    <w:multiLevelType w:val="hybridMultilevel"/>
    <w:tmpl w:val="F7CCDFE4"/>
    <w:lvl w:ilvl="0" w:tplc="B3369214">
      <w:start w:val="1"/>
      <w:numFmt w:val="bullet"/>
      <w:lvlText w:val="-"/>
      <w:lvlJc w:val="left"/>
      <w:pPr>
        <w:ind w:left="2227" w:hanging="360"/>
      </w:pPr>
      <w:rPr>
        <w:rFonts w:ascii="Sitka Display" w:hAnsi="Sitka Display" w:hint="default"/>
      </w:rPr>
    </w:lvl>
    <w:lvl w:ilvl="1" w:tplc="04150003" w:tentative="1">
      <w:start w:val="1"/>
      <w:numFmt w:val="bullet"/>
      <w:lvlText w:val="o"/>
      <w:lvlJc w:val="left"/>
      <w:pPr>
        <w:ind w:left="2947" w:hanging="360"/>
      </w:pPr>
      <w:rPr>
        <w:rFonts w:ascii="Courier New" w:hAnsi="Courier New" w:cs="Courier New" w:hint="default"/>
      </w:rPr>
    </w:lvl>
    <w:lvl w:ilvl="2" w:tplc="04150005" w:tentative="1">
      <w:start w:val="1"/>
      <w:numFmt w:val="bullet"/>
      <w:lvlText w:val=""/>
      <w:lvlJc w:val="left"/>
      <w:pPr>
        <w:ind w:left="3667" w:hanging="360"/>
      </w:pPr>
      <w:rPr>
        <w:rFonts w:ascii="Wingdings" w:hAnsi="Wingdings" w:hint="default"/>
      </w:rPr>
    </w:lvl>
    <w:lvl w:ilvl="3" w:tplc="04150001" w:tentative="1">
      <w:start w:val="1"/>
      <w:numFmt w:val="bullet"/>
      <w:lvlText w:val=""/>
      <w:lvlJc w:val="left"/>
      <w:pPr>
        <w:ind w:left="4387" w:hanging="360"/>
      </w:pPr>
      <w:rPr>
        <w:rFonts w:ascii="Symbol" w:hAnsi="Symbol" w:hint="default"/>
      </w:rPr>
    </w:lvl>
    <w:lvl w:ilvl="4" w:tplc="04150003" w:tentative="1">
      <w:start w:val="1"/>
      <w:numFmt w:val="bullet"/>
      <w:lvlText w:val="o"/>
      <w:lvlJc w:val="left"/>
      <w:pPr>
        <w:ind w:left="5107" w:hanging="360"/>
      </w:pPr>
      <w:rPr>
        <w:rFonts w:ascii="Courier New" w:hAnsi="Courier New" w:cs="Courier New" w:hint="default"/>
      </w:rPr>
    </w:lvl>
    <w:lvl w:ilvl="5" w:tplc="04150005" w:tentative="1">
      <w:start w:val="1"/>
      <w:numFmt w:val="bullet"/>
      <w:lvlText w:val=""/>
      <w:lvlJc w:val="left"/>
      <w:pPr>
        <w:ind w:left="5827" w:hanging="360"/>
      </w:pPr>
      <w:rPr>
        <w:rFonts w:ascii="Wingdings" w:hAnsi="Wingdings" w:hint="default"/>
      </w:rPr>
    </w:lvl>
    <w:lvl w:ilvl="6" w:tplc="04150001" w:tentative="1">
      <w:start w:val="1"/>
      <w:numFmt w:val="bullet"/>
      <w:lvlText w:val=""/>
      <w:lvlJc w:val="left"/>
      <w:pPr>
        <w:ind w:left="6547" w:hanging="360"/>
      </w:pPr>
      <w:rPr>
        <w:rFonts w:ascii="Symbol" w:hAnsi="Symbol" w:hint="default"/>
      </w:rPr>
    </w:lvl>
    <w:lvl w:ilvl="7" w:tplc="04150003" w:tentative="1">
      <w:start w:val="1"/>
      <w:numFmt w:val="bullet"/>
      <w:lvlText w:val="o"/>
      <w:lvlJc w:val="left"/>
      <w:pPr>
        <w:ind w:left="7267" w:hanging="360"/>
      </w:pPr>
      <w:rPr>
        <w:rFonts w:ascii="Courier New" w:hAnsi="Courier New" w:cs="Courier New" w:hint="default"/>
      </w:rPr>
    </w:lvl>
    <w:lvl w:ilvl="8" w:tplc="04150005" w:tentative="1">
      <w:start w:val="1"/>
      <w:numFmt w:val="bullet"/>
      <w:lvlText w:val=""/>
      <w:lvlJc w:val="left"/>
      <w:pPr>
        <w:ind w:left="7987" w:hanging="360"/>
      </w:pPr>
      <w:rPr>
        <w:rFonts w:ascii="Wingdings" w:hAnsi="Wingdings" w:hint="default"/>
      </w:rPr>
    </w:lvl>
  </w:abstractNum>
  <w:abstractNum w:abstractNumId="22" w15:restartNumberingAfterBreak="0">
    <w:nsid w:val="3A7673FC"/>
    <w:multiLevelType w:val="hybridMultilevel"/>
    <w:tmpl w:val="63F40FC0"/>
    <w:lvl w:ilvl="0" w:tplc="04150017">
      <w:start w:val="1"/>
      <w:numFmt w:val="lowerLetter"/>
      <w:lvlText w:val="%1)"/>
      <w:lvlJc w:val="left"/>
      <w:pPr>
        <w:ind w:left="786" w:hanging="360"/>
      </w:pPr>
      <w:rPr>
        <w:rFonts w:hint="default"/>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D8E36BD"/>
    <w:multiLevelType w:val="hybridMultilevel"/>
    <w:tmpl w:val="3B9C2BE2"/>
    <w:lvl w:ilvl="0" w:tplc="ECA4F244">
      <w:start w:val="1"/>
      <w:numFmt w:val="lowerLetter"/>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77D41E8"/>
    <w:multiLevelType w:val="hybridMultilevel"/>
    <w:tmpl w:val="2B641C94"/>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5" w15:restartNumberingAfterBreak="0">
    <w:nsid w:val="48FE7A10"/>
    <w:multiLevelType w:val="hybridMultilevel"/>
    <w:tmpl w:val="AAA4CD5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94E6999"/>
    <w:multiLevelType w:val="hybridMultilevel"/>
    <w:tmpl w:val="D1C653BA"/>
    <w:lvl w:ilvl="0" w:tplc="8F646FF6">
      <w:start w:val="1"/>
      <w:numFmt w:val="lowerLetter"/>
      <w:lvlText w:val="%1)"/>
      <w:lvlJc w:val="left"/>
      <w:pPr>
        <w:tabs>
          <w:tab w:val="num" w:pos="1070"/>
        </w:tabs>
        <w:ind w:left="1070" w:hanging="360"/>
      </w:pPr>
      <w:rPr>
        <w:rFonts w:ascii="Open Sans" w:hAnsi="Open Sans" w:cs="Open San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D0D3492"/>
    <w:multiLevelType w:val="hybridMultilevel"/>
    <w:tmpl w:val="6AD4D41C"/>
    <w:lvl w:ilvl="0" w:tplc="A5428080">
      <w:start w:val="2"/>
      <w:numFmt w:val="decimal"/>
      <w:lvlText w:val="%1. "/>
      <w:lvlJc w:val="left"/>
      <w:pPr>
        <w:tabs>
          <w:tab w:val="num" w:pos="929"/>
        </w:tabs>
        <w:ind w:left="852" w:hanging="283"/>
      </w:pPr>
      <w:rPr>
        <w:rFonts w:ascii="Open Sans" w:hAnsi="Open Sans" w:cs="Open Sans" w:hint="default"/>
        <w:b w:val="0"/>
        <w:i w:val="0"/>
        <w:sz w:val="24"/>
        <w:szCs w:val="24"/>
        <w:u w:val="none"/>
      </w:rPr>
    </w:lvl>
    <w:lvl w:ilvl="1" w:tplc="25E65914">
      <w:start w:val="1"/>
      <w:numFmt w:val="lowerLetter"/>
      <w:lvlText w:val="%2)"/>
      <w:lvlJc w:val="left"/>
      <w:pPr>
        <w:tabs>
          <w:tab w:val="num" w:pos="1440"/>
        </w:tabs>
        <w:ind w:left="1440" w:hanging="360"/>
      </w:pPr>
      <w:rPr>
        <w:rFonts w:ascii="Open Sans" w:hAnsi="Open Sans" w:cs="Open Sans" w:hint="default"/>
        <w:b w:val="0"/>
        <w:i w:val="0"/>
        <w:sz w:val="24"/>
        <w:szCs w:val="24"/>
        <w:u w:val="no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E376C94"/>
    <w:multiLevelType w:val="hybridMultilevel"/>
    <w:tmpl w:val="EBA0F1BA"/>
    <w:lvl w:ilvl="0" w:tplc="CE8211A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9" w15:restartNumberingAfterBreak="0">
    <w:nsid w:val="599908E7"/>
    <w:multiLevelType w:val="singleLevel"/>
    <w:tmpl w:val="ED0EF61C"/>
    <w:lvl w:ilvl="0">
      <w:start w:val="1"/>
      <w:numFmt w:val="decimal"/>
      <w:lvlText w:val="%1."/>
      <w:lvlJc w:val="left"/>
      <w:pPr>
        <w:tabs>
          <w:tab w:val="num" w:pos="360"/>
        </w:tabs>
        <w:ind w:left="360" w:hanging="360"/>
      </w:pPr>
      <w:rPr>
        <w:rFonts w:ascii="Open Sans" w:hAnsi="Open Sans" w:cs="Open Sans" w:hint="default"/>
        <w:b w:val="0"/>
        <w:i w:val="0"/>
        <w:sz w:val="24"/>
        <w:szCs w:val="24"/>
      </w:rPr>
    </w:lvl>
  </w:abstractNum>
  <w:abstractNum w:abstractNumId="30" w15:restartNumberingAfterBreak="0">
    <w:nsid w:val="5B7563ED"/>
    <w:multiLevelType w:val="hybridMultilevel"/>
    <w:tmpl w:val="B322B85C"/>
    <w:lvl w:ilvl="0" w:tplc="A966332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BD13149"/>
    <w:multiLevelType w:val="hybridMultilevel"/>
    <w:tmpl w:val="AAA4CD5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FC13D46"/>
    <w:multiLevelType w:val="hybridMultilevel"/>
    <w:tmpl w:val="AFA27E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61164A5B"/>
    <w:multiLevelType w:val="hybridMultilevel"/>
    <w:tmpl w:val="9FE6B24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C86ED5"/>
    <w:multiLevelType w:val="hybridMultilevel"/>
    <w:tmpl w:val="1194B2FE"/>
    <w:lvl w:ilvl="0" w:tplc="55E2298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89441CE"/>
    <w:multiLevelType w:val="hybridMultilevel"/>
    <w:tmpl w:val="79AC28C8"/>
    <w:lvl w:ilvl="0" w:tplc="6F78F0D4">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6" w15:restartNumberingAfterBreak="0">
    <w:nsid w:val="6B1144B4"/>
    <w:multiLevelType w:val="hybridMultilevel"/>
    <w:tmpl w:val="FCBE94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6E697126"/>
    <w:multiLevelType w:val="hybridMultilevel"/>
    <w:tmpl w:val="89EEF1B2"/>
    <w:lvl w:ilvl="0" w:tplc="FD6CA2DC">
      <w:start w:val="1"/>
      <w:numFmt w:val="decimal"/>
      <w:lvlText w:val="%1."/>
      <w:lvlJc w:val="left"/>
      <w:pPr>
        <w:tabs>
          <w:tab w:val="num" w:pos="360"/>
        </w:tabs>
        <w:ind w:left="360" w:hanging="360"/>
      </w:pPr>
      <w:rPr>
        <w:rFonts w:ascii="Open Sans" w:hAnsi="Open Sans" w:cs="Open Sans" w:hint="default"/>
        <w:b w:val="0"/>
        <w:i w:val="0"/>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0B51882"/>
    <w:multiLevelType w:val="hybridMultilevel"/>
    <w:tmpl w:val="AAA4CD5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4C20E1D"/>
    <w:multiLevelType w:val="hybridMultilevel"/>
    <w:tmpl w:val="D4D0AD2E"/>
    <w:lvl w:ilvl="0" w:tplc="04150017">
      <w:start w:val="1"/>
      <w:numFmt w:val="lowerLetter"/>
      <w:lvlText w:val="%1)"/>
      <w:lvlJc w:val="left"/>
      <w:pPr>
        <w:ind w:left="856" w:hanging="360"/>
      </w:pPr>
    </w:lvl>
    <w:lvl w:ilvl="1" w:tplc="04150019" w:tentative="1">
      <w:start w:val="1"/>
      <w:numFmt w:val="lowerLetter"/>
      <w:lvlText w:val="%2."/>
      <w:lvlJc w:val="left"/>
      <w:pPr>
        <w:ind w:left="1576" w:hanging="360"/>
      </w:pPr>
    </w:lvl>
    <w:lvl w:ilvl="2" w:tplc="0415001B" w:tentative="1">
      <w:start w:val="1"/>
      <w:numFmt w:val="lowerRoman"/>
      <w:lvlText w:val="%3."/>
      <w:lvlJc w:val="right"/>
      <w:pPr>
        <w:ind w:left="2296" w:hanging="180"/>
      </w:pPr>
    </w:lvl>
    <w:lvl w:ilvl="3" w:tplc="0415000F" w:tentative="1">
      <w:start w:val="1"/>
      <w:numFmt w:val="decimal"/>
      <w:lvlText w:val="%4."/>
      <w:lvlJc w:val="left"/>
      <w:pPr>
        <w:ind w:left="3016" w:hanging="360"/>
      </w:pPr>
    </w:lvl>
    <w:lvl w:ilvl="4" w:tplc="04150019" w:tentative="1">
      <w:start w:val="1"/>
      <w:numFmt w:val="lowerLetter"/>
      <w:lvlText w:val="%5."/>
      <w:lvlJc w:val="left"/>
      <w:pPr>
        <w:ind w:left="3736" w:hanging="360"/>
      </w:pPr>
    </w:lvl>
    <w:lvl w:ilvl="5" w:tplc="0415001B" w:tentative="1">
      <w:start w:val="1"/>
      <w:numFmt w:val="lowerRoman"/>
      <w:lvlText w:val="%6."/>
      <w:lvlJc w:val="right"/>
      <w:pPr>
        <w:ind w:left="4456" w:hanging="180"/>
      </w:pPr>
    </w:lvl>
    <w:lvl w:ilvl="6" w:tplc="0415000F" w:tentative="1">
      <w:start w:val="1"/>
      <w:numFmt w:val="decimal"/>
      <w:lvlText w:val="%7."/>
      <w:lvlJc w:val="left"/>
      <w:pPr>
        <w:ind w:left="5176" w:hanging="360"/>
      </w:pPr>
    </w:lvl>
    <w:lvl w:ilvl="7" w:tplc="04150019" w:tentative="1">
      <w:start w:val="1"/>
      <w:numFmt w:val="lowerLetter"/>
      <w:lvlText w:val="%8."/>
      <w:lvlJc w:val="left"/>
      <w:pPr>
        <w:ind w:left="5896" w:hanging="360"/>
      </w:pPr>
    </w:lvl>
    <w:lvl w:ilvl="8" w:tplc="0415001B" w:tentative="1">
      <w:start w:val="1"/>
      <w:numFmt w:val="lowerRoman"/>
      <w:lvlText w:val="%9."/>
      <w:lvlJc w:val="right"/>
      <w:pPr>
        <w:ind w:left="6616" w:hanging="180"/>
      </w:pPr>
    </w:lvl>
  </w:abstractNum>
  <w:abstractNum w:abstractNumId="40" w15:restartNumberingAfterBreak="0">
    <w:nsid w:val="75231756"/>
    <w:multiLevelType w:val="hybridMultilevel"/>
    <w:tmpl w:val="C2DAAE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A7E07EE"/>
    <w:multiLevelType w:val="hybridMultilevel"/>
    <w:tmpl w:val="B5B44C80"/>
    <w:lvl w:ilvl="0" w:tplc="5E1EFE76">
      <w:start w:val="1"/>
      <w:numFmt w:val="decimal"/>
      <w:lvlText w:val="%1."/>
      <w:lvlJc w:val="left"/>
      <w:pPr>
        <w:tabs>
          <w:tab w:val="num" w:pos="360"/>
        </w:tabs>
        <w:ind w:left="36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C1B7628"/>
    <w:multiLevelType w:val="singleLevel"/>
    <w:tmpl w:val="1884E4E2"/>
    <w:lvl w:ilvl="0">
      <w:start w:val="1"/>
      <w:numFmt w:val="decimal"/>
      <w:lvlText w:val="%1. "/>
      <w:legacy w:legacy="1" w:legacySpace="0" w:legacyIndent="283"/>
      <w:lvlJc w:val="left"/>
      <w:pPr>
        <w:ind w:left="283" w:hanging="283"/>
      </w:pPr>
      <w:rPr>
        <w:rFonts w:ascii="Open Sans" w:hAnsi="Open Sans" w:cs="Open Sans" w:hint="default"/>
        <w:b w:val="0"/>
        <w:i w:val="0"/>
        <w:sz w:val="24"/>
        <w:u w:val="none"/>
      </w:rPr>
    </w:lvl>
  </w:abstractNum>
  <w:abstractNum w:abstractNumId="43" w15:restartNumberingAfterBreak="0">
    <w:nsid w:val="7F7B55EF"/>
    <w:multiLevelType w:val="singleLevel"/>
    <w:tmpl w:val="3BB4C868"/>
    <w:lvl w:ilvl="0">
      <w:start w:val="1"/>
      <w:numFmt w:val="decimal"/>
      <w:lvlText w:val="%1. "/>
      <w:legacy w:legacy="1" w:legacySpace="0" w:legacyIndent="283"/>
      <w:lvlJc w:val="left"/>
      <w:pPr>
        <w:ind w:left="283" w:hanging="283"/>
      </w:pPr>
      <w:rPr>
        <w:rFonts w:ascii="Open Sans" w:hAnsi="Open Sans" w:cs="Open Sans" w:hint="default"/>
        <w:b w:val="0"/>
        <w:i w:val="0"/>
        <w:sz w:val="24"/>
        <w:u w:val="none"/>
      </w:rPr>
    </w:lvl>
  </w:abstractNum>
  <w:abstractNum w:abstractNumId="44" w15:restartNumberingAfterBreak="0">
    <w:nsid w:val="7FF94094"/>
    <w:multiLevelType w:val="hybridMultilevel"/>
    <w:tmpl w:val="48CAEB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31465882">
    <w:abstractNumId w:val="15"/>
  </w:num>
  <w:num w:numId="2" w16cid:durableId="1453210332">
    <w:abstractNumId w:val="42"/>
  </w:num>
  <w:num w:numId="3" w16cid:durableId="1038897630">
    <w:abstractNumId w:val="29"/>
  </w:num>
  <w:num w:numId="4" w16cid:durableId="991560876">
    <w:abstractNumId w:val="26"/>
  </w:num>
  <w:num w:numId="5" w16cid:durableId="1588807401">
    <w:abstractNumId w:val="43"/>
  </w:num>
  <w:num w:numId="6" w16cid:durableId="624242343">
    <w:abstractNumId w:val="6"/>
  </w:num>
  <w:num w:numId="7" w16cid:durableId="1342439570">
    <w:abstractNumId w:val="27"/>
  </w:num>
  <w:num w:numId="8" w16cid:durableId="1923486735">
    <w:abstractNumId w:val="37"/>
  </w:num>
  <w:num w:numId="9" w16cid:durableId="1873493865">
    <w:abstractNumId w:val="19"/>
  </w:num>
  <w:num w:numId="10" w16cid:durableId="399376601">
    <w:abstractNumId w:val="2"/>
  </w:num>
  <w:num w:numId="11" w16cid:durableId="770930287">
    <w:abstractNumId w:val="35"/>
  </w:num>
  <w:num w:numId="12" w16cid:durableId="481771730">
    <w:abstractNumId w:val="34"/>
  </w:num>
  <w:num w:numId="13" w16cid:durableId="235208864">
    <w:abstractNumId w:val="41"/>
  </w:num>
  <w:num w:numId="14" w16cid:durableId="1452703312">
    <w:abstractNumId w:val="18"/>
  </w:num>
  <w:num w:numId="15" w16cid:durableId="2109277615">
    <w:abstractNumId w:val="16"/>
  </w:num>
  <w:num w:numId="16" w16cid:durableId="1623805929">
    <w:abstractNumId w:val="39"/>
  </w:num>
  <w:num w:numId="17" w16cid:durableId="2128768254">
    <w:abstractNumId w:val="30"/>
  </w:num>
  <w:num w:numId="18" w16cid:durableId="245892311">
    <w:abstractNumId w:val="17"/>
  </w:num>
  <w:num w:numId="19" w16cid:durableId="19939731">
    <w:abstractNumId w:val="22"/>
  </w:num>
  <w:num w:numId="20" w16cid:durableId="1706907922">
    <w:abstractNumId w:val="4"/>
  </w:num>
  <w:num w:numId="21" w16cid:durableId="1018700772">
    <w:abstractNumId w:val="7"/>
  </w:num>
  <w:num w:numId="22" w16cid:durableId="1457719916">
    <w:abstractNumId w:val="11"/>
  </w:num>
  <w:num w:numId="23" w16cid:durableId="1470779573">
    <w:abstractNumId w:val="32"/>
  </w:num>
  <w:num w:numId="24" w16cid:durableId="1536191603">
    <w:abstractNumId w:val="40"/>
  </w:num>
  <w:num w:numId="25" w16cid:durableId="652954612">
    <w:abstractNumId w:val="44"/>
  </w:num>
  <w:num w:numId="26" w16cid:durableId="1857690756">
    <w:abstractNumId w:val="33"/>
  </w:num>
  <w:num w:numId="27" w16cid:durableId="1857957632">
    <w:abstractNumId w:val="29"/>
    <w:lvlOverride w:ilvl="0">
      <w:startOverride w:val="1"/>
    </w:lvlOverride>
  </w:num>
  <w:num w:numId="28" w16cid:durableId="71239738">
    <w:abstractNumId w:val="31"/>
  </w:num>
  <w:num w:numId="29" w16cid:durableId="411784176">
    <w:abstractNumId w:val="25"/>
  </w:num>
  <w:num w:numId="30" w16cid:durableId="1717777732">
    <w:abstractNumId w:val="3"/>
  </w:num>
  <w:num w:numId="31" w16cid:durableId="2079281434">
    <w:abstractNumId w:val="38"/>
  </w:num>
  <w:num w:numId="32" w16cid:durableId="1650555435">
    <w:abstractNumId w:val="8"/>
  </w:num>
  <w:num w:numId="33" w16cid:durableId="1437485803">
    <w:abstractNumId w:val="36"/>
  </w:num>
  <w:num w:numId="34" w16cid:durableId="350448681">
    <w:abstractNumId w:val="20"/>
  </w:num>
  <w:num w:numId="35" w16cid:durableId="960376180">
    <w:abstractNumId w:val="0"/>
  </w:num>
  <w:num w:numId="36" w16cid:durableId="502553519">
    <w:abstractNumId w:val="13"/>
  </w:num>
  <w:num w:numId="37" w16cid:durableId="185557120">
    <w:abstractNumId w:val="28"/>
  </w:num>
  <w:num w:numId="38" w16cid:durableId="748425725">
    <w:abstractNumId w:val="23"/>
  </w:num>
  <w:num w:numId="39" w16cid:durableId="1527252352">
    <w:abstractNumId w:val="21"/>
  </w:num>
  <w:num w:numId="40" w16cid:durableId="711001252">
    <w:abstractNumId w:val="24"/>
  </w:num>
  <w:num w:numId="41" w16cid:durableId="1919710077">
    <w:abstractNumId w:val="14"/>
  </w:num>
  <w:num w:numId="42" w16cid:durableId="1299455651">
    <w:abstractNumId w:val="9"/>
  </w:num>
  <w:num w:numId="43" w16cid:durableId="480079763">
    <w:abstractNumId w:val="10"/>
  </w:num>
  <w:num w:numId="44" w16cid:durableId="2138178204">
    <w:abstractNumId w:val="12"/>
  </w:num>
  <w:num w:numId="45" w16cid:durableId="1567913359">
    <w:abstractNumId w:val="1"/>
  </w:num>
  <w:num w:numId="46" w16cid:durableId="774709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3B"/>
    <w:rsid w:val="00012DEF"/>
    <w:rsid w:val="000167B8"/>
    <w:rsid w:val="00040F92"/>
    <w:rsid w:val="000563DD"/>
    <w:rsid w:val="000618C6"/>
    <w:rsid w:val="000621CC"/>
    <w:rsid w:val="00085EF9"/>
    <w:rsid w:val="000B0E9F"/>
    <w:rsid w:val="000B4A06"/>
    <w:rsid w:val="000B6624"/>
    <w:rsid w:val="000D04B1"/>
    <w:rsid w:val="000E4ED1"/>
    <w:rsid w:val="00106ED7"/>
    <w:rsid w:val="0011003F"/>
    <w:rsid w:val="00115DE5"/>
    <w:rsid w:val="00132995"/>
    <w:rsid w:val="00133E2B"/>
    <w:rsid w:val="0013434A"/>
    <w:rsid w:val="00152D79"/>
    <w:rsid w:val="001802E4"/>
    <w:rsid w:val="00180415"/>
    <w:rsid w:val="001818B4"/>
    <w:rsid w:val="001A498C"/>
    <w:rsid w:val="001B7627"/>
    <w:rsid w:val="0020378E"/>
    <w:rsid w:val="00220088"/>
    <w:rsid w:val="00234CD6"/>
    <w:rsid w:val="00241893"/>
    <w:rsid w:val="002607E9"/>
    <w:rsid w:val="00263441"/>
    <w:rsid w:val="002637B4"/>
    <w:rsid w:val="002851F3"/>
    <w:rsid w:val="002A1E29"/>
    <w:rsid w:val="002C32E2"/>
    <w:rsid w:val="002D776D"/>
    <w:rsid w:val="002F5BE6"/>
    <w:rsid w:val="00317BD0"/>
    <w:rsid w:val="003378A6"/>
    <w:rsid w:val="0037197B"/>
    <w:rsid w:val="00380EE2"/>
    <w:rsid w:val="003938C8"/>
    <w:rsid w:val="003B23FA"/>
    <w:rsid w:val="003C38AA"/>
    <w:rsid w:val="003D2595"/>
    <w:rsid w:val="003D2C40"/>
    <w:rsid w:val="003F52A7"/>
    <w:rsid w:val="00407FD6"/>
    <w:rsid w:val="00413328"/>
    <w:rsid w:val="0042488B"/>
    <w:rsid w:val="00442501"/>
    <w:rsid w:val="00473B87"/>
    <w:rsid w:val="00474BD7"/>
    <w:rsid w:val="004F59CA"/>
    <w:rsid w:val="004F654A"/>
    <w:rsid w:val="005029C2"/>
    <w:rsid w:val="00503C6F"/>
    <w:rsid w:val="005141DD"/>
    <w:rsid w:val="00521884"/>
    <w:rsid w:val="00546004"/>
    <w:rsid w:val="0055097B"/>
    <w:rsid w:val="00571DE5"/>
    <w:rsid w:val="00574727"/>
    <w:rsid w:val="0058405A"/>
    <w:rsid w:val="00584253"/>
    <w:rsid w:val="005A6A9A"/>
    <w:rsid w:val="005D56AC"/>
    <w:rsid w:val="005D6552"/>
    <w:rsid w:val="005E2704"/>
    <w:rsid w:val="005E50E2"/>
    <w:rsid w:val="00613297"/>
    <w:rsid w:val="00616224"/>
    <w:rsid w:val="0062335D"/>
    <w:rsid w:val="00624377"/>
    <w:rsid w:val="006326F8"/>
    <w:rsid w:val="0068505E"/>
    <w:rsid w:val="006910C9"/>
    <w:rsid w:val="00693CE4"/>
    <w:rsid w:val="006B0E15"/>
    <w:rsid w:val="006E1865"/>
    <w:rsid w:val="006F5496"/>
    <w:rsid w:val="0071056C"/>
    <w:rsid w:val="007112EF"/>
    <w:rsid w:val="00712880"/>
    <w:rsid w:val="00715C30"/>
    <w:rsid w:val="0072190C"/>
    <w:rsid w:val="00730D06"/>
    <w:rsid w:val="007354EE"/>
    <w:rsid w:val="00737B6C"/>
    <w:rsid w:val="007466C3"/>
    <w:rsid w:val="00764C6E"/>
    <w:rsid w:val="007724B1"/>
    <w:rsid w:val="007916F5"/>
    <w:rsid w:val="007A460F"/>
    <w:rsid w:val="007A79BE"/>
    <w:rsid w:val="007E092B"/>
    <w:rsid w:val="007E1A30"/>
    <w:rsid w:val="007F28CF"/>
    <w:rsid w:val="00841119"/>
    <w:rsid w:val="00854CA6"/>
    <w:rsid w:val="00854E39"/>
    <w:rsid w:val="00860EC4"/>
    <w:rsid w:val="008A09F3"/>
    <w:rsid w:val="008B02BB"/>
    <w:rsid w:val="008B1785"/>
    <w:rsid w:val="008B617D"/>
    <w:rsid w:val="008C3FAE"/>
    <w:rsid w:val="008E21DA"/>
    <w:rsid w:val="008F181A"/>
    <w:rsid w:val="008F7645"/>
    <w:rsid w:val="00910CF4"/>
    <w:rsid w:val="009315BA"/>
    <w:rsid w:val="00952482"/>
    <w:rsid w:val="009732EB"/>
    <w:rsid w:val="0099028A"/>
    <w:rsid w:val="00992371"/>
    <w:rsid w:val="00997121"/>
    <w:rsid w:val="009B34FE"/>
    <w:rsid w:val="00A072F1"/>
    <w:rsid w:val="00A30CBD"/>
    <w:rsid w:val="00A358F4"/>
    <w:rsid w:val="00A41953"/>
    <w:rsid w:val="00A45F8F"/>
    <w:rsid w:val="00A638F2"/>
    <w:rsid w:val="00A673E0"/>
    <w:rsid w:val="00A72CDB"/>
    <w:rsid w:val="00A770D1"/>
    <w:rsid w:val="00A86619"/>
    <w:rsid w:val="00AA4CF2"/>
    <w:rsid w:val="00AB2709"/>
    <w:rsid w:val="00AD456D"/>
    <w:rsid w:val="00AE31B6"/>
    <w:rsid w:val="00AE5399"/>
    <w:rsid w:val="00B015DF"/>
    <w:rsid w:val="00B53EFE"/>
    <w:rsid w:val="00B72A25"/>
    <w:rsid w:val="00B74049"/>
    <w:rsid w:val="00B81D3B"/>
    <w:rsid w:val="00BC0919"/>
    <w:rsid w:val="00BC3855"/>
    <w:rsid w:val="00BD47B3"/>
    <w:rsid w:val="00BD7A99"/>
    <w:rsid w:val="00BE21AA"/>
    <w:rsid w:val="00BF544C"/>
    <w:rsid w:val="00BF6572"/>
    <w:rsid w:val="00C00749"/>
    <w:rsid w:val="00C02B85"/>
    <w:rsid w:val="00C12013"/>
    <w:rsid w:val="00C12EAD"/>
    <w:rsid w:val="00C40211"/>
    <w:rsid w:val="00C44AA7"/>
    <w:rsid w:val="00C55E53"/>
    <w:rsid w:val="00C5789A"/>
    <w:rsid w:val="00C61135"/>
    <w:rsid w:val="00C677AF"/>
    <w:rsid w:val="00C841AE"/>
    <w:rsid w:val="00C908AB"/>
    <w:rsid w:val="00CF63A9"/>
    <w:rsid w:val="00D16B86"/>
    <w:rsid w:val="00D421F1"/>
    <w:rsid w:val="00D62FC5"/>
    <w:rsid w:val="00D9010F"/>
    <w:rsid w:val="00DA3750"/>
    <w:rsid w:val="00DA7453"/>
    <w:rsid w:val="00E037E0"/>
    <w:rsid w:val="00E13D99"/>
    <w:rsid w:val="00E556F9"/>
    <w:rsid w:val="00E94889"/>
    <w:rsid w:val="00EE7AF1"/>
    <w:rsid w:val="00F012CC"/>
    <w:rsid w:val="00F3193C"/>
    <w:rsid w:val="00F31C9A"/>
    <w:rsid w:val="00F64FBD"/>
    <w:rsid w:val="00F83EDD"/>
    <w:rsid w:val="00F87A80"/>
    <w:rsid w:val="00FB6441"/>
    <w:rsid w:val="00FC01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09B99"/>
  <w15:docId w15:val="{CF823C1C-263D-4D6E-A554-3F0104E0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1D3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B81D3B"/>
    <w:pPr>
      <w:keepNext/>
      <w:spacing w:before="240" w:after="240"/>
      <w:outlineLvl w:val="0"/>
    </w:pPr>
    <w:rPr>
      <w:rFonts w:ascii="Open Sans" w:hAnsi="Open Sans"/>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81D3B"/>
    <w:rPr>
      <w:rFonts w:ascii="Open Sans" w:eastAsia="Times New Roman" w:hAnsi="Open Sans" w:cs="Times New Roman"/>
      <w:b/>
      <w:sz w:val="28"/>
      <w:szCs w:val="20"/>
      <w:lang w:eastAsia="pl-PL"/>
    </w:rPr>
  </w:style>
  <w:style w:type="paragraph" w:styleId="Nagwek">
    <w:name w:val="header"/>
    <w:basedOn w:val="Normalny"/>
    <w:link w:val="NagwekZnak"/>
    <w:rsid w:val="00B81D3B"/>
    <w:pPr>
      <w:tabs>
        <w:tab w:val="center" w:pos="4536"/>
        <w:tab w:val="right" w:pos="9072"/>
      </w:tabs>
    </w:pPr>
  </w:style>
  <w:style w:type="character" w:customStyle="1" w:styleId="NagwekZnak">
    <w:name w:val="Nagłówek Znak"/>
    <w:basedOn w:val="Domylnaczcionkaakapitu"/>
    <w:link w:val="Nagwek"/>
    <w:rsid w:val="00B81D3B"/>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B81D3B"/>
    <w:pPr>
      <w:tabs>
        <w:tab w:val="center" w:pos="4536"/>
        <w:tab w:val="right" w:pos="9072"/>
      </w:tabs>
    </w:pPr>
  </w:style>
  <w:style w:type="character" w:customStyle="1" w:styleId="StopkaZnak">
    <w:name w:val="Stopka Znak"/>
    <w:basedOn w:val="Domylnaczcionkaakapitu"/>
    <w:link w:val="Stopka"/>
    <w:uiPriority w:val="99"/>
    <w:rsid w:val="00B81D3B"/>
    <w:rPr>
      <w:rFonts w:ascii="Times New Roman" w:eastAsia="Times New Roman" w:hAnsi="Times New Roman" w:cs="Times New Roman"/>
      <w:sz w:val="20"/>
      <w:szCs w:val="20"/>
      <w:lang w:eastAsia="pl-PL"/>
    </w:rPr>
  </w:style>
  <w:style w:type="character" w:styleId="Numerstrony">
    <w:name w:val="page number"/>
    <w:basedOn w:val="Domylnaczcionkaakapitu"/>
    <w:rsid w:val="00B81D3B"/>
  </w:style>
  <w:style w:type="paragraph" w:styleId="Tekstpodstawowy">
    <w:name w:val="Body Text"/>
    <w:basedOn w:val="Normalny"/>
    <w:link w:val="TekstpodstawowyZnak"/>
    <w:rsid w:val="00B81D3B"/>
    <w:pPr>
      <w:jc w:val="both"/>
    </w:pPr>
    <w:rPr>
      <w:rFonts w:ascii="Arial" w:hAnsi="Arial"/>
      <w:sz w:val="24"/>
    </w:rPr>
  </w:style>
  <w:style w:type="character" w:customStyle="1" w:styleId="TekstpodstawowyZnak">
    <w:name w:val="Tekst podstawowy Znak"/>
    <w:basedOn w:val="Domylnaczcionkaakapitu"/>
    <w:link w:val="Tekstpodstawowy"/>
    <w:rsid w:val="00B81D3B"/>
    <w:rPr>
      <w:rFonts w:ascii="Arial" w:eastAsia="Times New Roman" w:hAnsi="Arial" w:cs="Times New Roman"/>
      <w:sz w:val="24"/>
      <w:szCs w:val="20"/>
      <w:lang w:eastAsia="pl-PL"/>
    </w:rPr>
  </w:style>
  <w:style w:type="paragraph" w:customStyle="1" w:styleId="Standard">
    <w:name w:val="Standard"/>
    <w:rsid w:val="00B81D3B"/>
    <w:pPr>
      <w:widowControl w:val="0"/>
      <w:spacing w:after="0" w:line="240" w:lineRule="auto"/>
    </w:pPr>
    <w:rPr>
      <w:rFonts w:ascii="Times New Roman" w:eastAsia="Times New Roman" w:hAnsi="Times New Roman" w:cs="Times New Roman"/>
      <w:snapToGrid w:val="0"/>
      <w:sz w:val="20"/>
      <w:szCs w:val="20"/>
      <w:lang w:eastAsia="pl-PL"/>
    </w:rPr>
  </w:style>
  <w:style w:type="paragraph" w:styleId="Akapitzlist">
    <w:name w:val="List Paragraph"/>
    <w:basedOn w:val="Normalny"/>
    <w:link w:val="AkapitzlistZnak"/>
    <w:uiPriority w:val="34"/>
    <w:qFormat/>
    <w:rsid w:val="00B81D3B"/>
    <w:pPr>
      <w:ind w:left="708"/>
    </w:pPr>
  </w:style>
  <w:style w:type="character" w:customStyle="1" w:styleId="AkapitzlistZnak">
    <w:name w:val="Akapit z listą Znak"/>
    <w:link w:val="Akapitzlist"/>
    <w:uiPriority w:val="34"/>
    <w:qFormat/>
    <w:locked/>
    <w:rsid w:val="00B81D3B"/>
    <w:rPr>
      <w:rFonts w:ascii="Times New Roman" w:eastAsia="Times New Roman" w:hAnsi="Times New Roman" w:cs="Times New Roman"/>
      <w:sz w:val="20"/>
      <w:szCs w:val="20"/>
      <w:lang w:eastAsia="pl-PL"/>
    </w:rPr>
  </w:style>
  <w:style w:type="paragraph" w:customStyle="1" w:styleId="Indeks">
    <w:name w:val="Indeks"/>
    <w:basedOn w:val="Normalny"/>
    <w:qFormat/>
    <w:rsid w:val="00B81D3B"/>
    <w:pPr>
      <w:suppressLineNumbers/>
      <w:suppressAutoHyphens/>
    </w:pPr>
    <w:rPr>
      <w:rFonts w:cs="Arial"/>
      <w:lang w:eastAsia="zh-CN"/>
    </w:rPr>
  </w:style>
  <w:style w:type="paragraph" w:customStyle="1" w:styleId="Znak">
    <w:name w:val="Znak"/>
    <w:basedOn w:val="Normalny"/>
    <w:rsid w:val="002607E9"/>
    <w:rPr>
      <w:sz w:val="24"/>
      <w:szCs w:val="24"/>
    </w:rPr>
  </w:style>
  <w:style w:type="character" w:styleId="Odwoaniedokomentarza">
    <w:name w:val="annotation reference"/>
    <w:basedOn w:val="Domylnaczcionkaakapitu"/>
    <w:uiPriority w:val="99"/>
    <w:semiHidden/>
    <w:unhideWhenUsed/>
    <w:rsid w:val="00180415"/>
    <w:rPr>
      <w:sz w:val="16"/>
      <w:szCs w:val="16"/>
    </w:rPr>
  </w:style>
  <w:style w:type="paragraph" w:styleId="Tekstkomentarza">
    <w:name w:val="annotation text"/>
    <w:basedOn w:val="Normalny"/>
    <w:link w:val="TekstkomentarzaZnak"/>
    <w:uiPriority w:val="99"/>
    <w:unhideWhenUsed/>
    <w:rsid w:val="00180415"/>
  </w:style>
  <w:style w:type="character" w:customStyle="1" w:styleId="TekstkomentarzaZnak">
    <w:name w:val="Tekst komentarza Znak"/>
    <w:basedOn w:val="Domylnaczcionkaakapitu"/>
    <w:link w:val="Tekstkomentarza"/>
    <w:uiPriority w:val="99"/>
    <w:rsid w:val="001804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80415"/>
    <w:rPr>
      <w:b/>
      <w:bCs/>
    </w:rPr>
  </w:style>
  <w:style w:type="character" w:customStyle="1" w:styleId="TematkomentarzaZnak">
    <w:name w:val="Temat komentarza Znak"/>
    <w:basedOn w:val="TekstkomentarzaZnak"/>
    <w:link w:val="Tematkomentarza"/>
    <w:uiPriority w:val="99"/>
    <w:semiHidden/>
    <w:rsid w:val="00180415"/>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80415"/>
    <w:rPr>
      <w:rFonts w:ascii="Tahoma" w:hAnsi="Tahoma" w:cs="Tahoma"/>
      <w:sz w:val="16"/>
      <w:szCs w:val="16"/>
    </w:rPr>
  </w:style>
  <w:style w:type="character" w:customStyle="1" w:styleId="TekstdymkaZnak">
    <w:name w:val="Tekst dymka Znak"/>
    <w:basedOn w:val="Domylnaczcionkaakapitu"/>
    <w:link w:val="Tekstdymka"/>
    <w:uiPriority w:val="99"/>
    <w:semiHidden/>
    <w:rsid w:val="00180415"/>
    <w:rPr>
      <w:rFonts w:ascii="Tahoma" w:eastAsia="Times New Roman" w:hAnsi="Tahoma" w:cs="Tahoma"/>
      <w:sz w:val="16"/>
      <w:szCs w:val="16"/>
      <w:lang w:eastAsia="pl-PL"/>
    </w:rPr>
  </w:style>
  <w:style w:type="character" w:customStyle="1" w:styleId="cf01">
    <w:name w:val="cf01"/>
    <w:basedOn w:val="Domylnaczcionkaakapitu"/>
    <w:rsid w:val="002637B4"/>
    <w:rPr>
      <w:rFonts w:ascii="Segoe UI" w:hAnsi="Segoe UI" w:cs="Segoe UI" w:hint="default"/>
      <w:sz w:val="18"/>
      <w:szCs w:val="18"/>
    </w:rPr>
  </w:style>
  <w:style w:type="paragraph" w:styleId="NormalnyWeb">
    <w:name w:val="Normal (Web)"/>
    <w:basedOn w:val="Normalny"/>
    <w:uiPriority w:val="99"/>
    <w:unhideWhenUsed/>
    <w:rsid w:val="002637B4"/>
    <w:pPr>
      <w:spacing w:before="100" w:beforeAutospacing="1" w:after="100" w:afterAutospacing="1"/>
    </w:pPr>
    <w:rPr>
      <w:sz w:val="24"/>
      <w:szCs w:val="24"/>
    </w:rPr>
  </w:style>
  <w:style w:type="character" w:styleId="Hipercze">
    <w:name w:val="Hyperlink"/>
    <w:basedOn w:val="Domylnaczcionkaakapitu"/>
    <w:uiPriority w:val="99"/>
    <w:unhideWhenUsed/>
    <w:rsid w:val="002637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64937">
      <w:bodyDiv w:val="1"/>
      <w:marLeft w:val="0"/>
      <w:marRight w:val="0"/>
      <w:marTop w:val="0"/>
      <w:marBottom w:val="0"/>
      <w:divBdr>
        <w:top w:val="none" w:sz="0" w:space="0" w:color="auto"/>
        <w:left w:val="none" w:sz="0" w:space="0" w:color="auto"/>
        <w:bottom w:val="none" w:sz="0" w:space="0" w:color="auto"/>
        <w:right w:val="none" w:sz="0" w:space="0" w:color="auto"/>
      </w:divBdr>
    </w:div>
    <w:div w:id="1166555999">
      <w:bodyDiv w:val="1"/>
      <w:marLeft w:val="0"/>
      <w:marRight w:val="0"/>
      <w:marTop w:val="0"/>
      <w:marBottom w:val="0"/>
      <w:divBdr>
        <w:top w:val="none" w:sz="0" w:space="0" w:color="auto"/>
        <w:left w:val="none" w:sz="0" w:space="0" w:color="auto"/>
        <w:bottom w:val="none" w:sz="0" w:space="0" w:color="auto"/>
        <w:right w:val="none" w:sz="0" w:space="0" w:color="auto"/>
      </w:divBdr>
      <w:divsChild>
        <w:div w:id="1025180250">
          <w:marLeft w:val="0"/>
          <w:marRight w:val="0"/>
          <w:marTop w:val="0"/>
          <w:marBottom w:val="0"/>
          <w:divBdr>
            <w:top w:val="none" w:sz="0" w:space="0" w:color="auto"/>
            <w:left w:val="none" w:sz="0" w:space="0" w:color="auto"/>
            <w:bottom w:val="none" w:sz="0" w:space="0" w:color="auto"/>
            <w:right w:val="none" w:sz="0" w:space="0" w:color="auto"/>
          </w:divBdr>
          <w:divsChild>
            <w:div w:id="1778914378">
              <w:marLeft w:val="0"/>
              <w:marRight w:val="0"/>
              <w:marTop w:val="0"/>
              <w:marBottom w:val="0"/>
              <w:divBdr>
                <w:top w:val="none" w:sz="0" w:space="0" w:color="auto"/>
                <w:left w:val="none" w:sz="0" w:space="0" w:color="auto"/>
                <w:bottom w:val="none" w:sz="0" w:space="0" w:color="auto"/>
                <w:right w:val="none" w:sz="0" w:space="0" w:color="auto"/>
              </w:divBdr>
            </w:div>
            <w:div w:id="1409695505">
              <w:marLeft w:val="0"/>
              <w:marRight w:val="0"/>
              <w:marTop w:val="0"/>
              <w:marBottom w:val="0"/>
              <w:divBdr>
                <w:top w:val="none" w:sz="0" w:space="0" w:color="auto"/>
                <w:left w:val="none" w:sz="0" w:space="0" w:color="auto"/>
                <w:bottom w:val="none" w:sz="0" w:space="0" w:color="auto"/>
                <w:right w:val="none" w:sz="0" w:space="0" w:color="auto"/>
              </w:divBdr>
              <w:divsChild>
                <w:div w:id="1833988343">
                  <w:marLeft w:val="0"/>
                  <w:marRight w:val="0"/>
                  <w:marTop w:val="0"/>
                  <w:marBottom w:val="0"/>
                  <w:divBdr>
                    <w:top w:val="none" w:sz="0" w:space="0" w:color="auto"/>
                    <w:left w:val="none" w:sz="0" w:space="0" w:color="auto"/>
                    <w:bottom w:val="none" w:sz="0" w:space="0" w:color="auto"/>
                    <w:right w:val="none" w:sz="0" w:space="0" w:color="auto"/>
                  </w:divBdr>
                </w:div>
              </w:divsChild>
            </w:div>
            <w:div w:id="1635065606">
              <w:marLeft w:val="0"/>
              <w:marRight w:val="0"/>
              <w:marTop w:val="0"/>
              <w:marBottom w:val="0"/>
              <w:divBdr>
                <w:top w:val="none" w:sz="0" w:space="0" w:color="auto"/>
                <w:left w:val="none" w:sz="0" w:space="0" w:color="auto"/>
                <w:bottom w:val="none" w:sz="0" w:space="0" w:color="auto"/>
                <w:right w:val="none" w:sz="0" w:space="0" w:color="auto"/>
              </w:divBdr>
              <w:divsChild>
                <w:div w:id="4774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34264">
      <w:bodyDiv w:val="1"/>
      <w:marLeft w:val="0"/>
      <w:marRight w:val="0"/>
      <w:marTop w:val="0"/>
      <w:marBottom w:val="0"/>
      <w:divBdr>
        <w:top w:val="none" w:sz="0" w:space="0" w:color="auto"/>
        <w:left w:val="none" w:sz="0" w:space="0" w:color="auto"/>
        <w:bottom w:val="none" w:sz="0" w:space="0" w:color="auto"/>
        <w:right w:val="none" w:sz="0" w:space="0" w:color="auto"/>
      </w:divBdr>
      <w:divsChild>
        <w:div w:id="1896237031">
          <w:marLeft w:val="0"/>
          <w:marRight w:val="0"/>
          <w:marTop w:val="0"/>
          <w:marBottom w:val="0"/>
          <w:divBdr>
            <w:top w:val="none" w:sz="0" w:space="0" w:color="auto"/>
            <w:left w:val="none" w:sz="0" w:space="0" w:color="auto"/>
            <w:bottom w:val="none" w:sz="0" w:space="0" w:color="auto"/>
            <w:right w:val="none" w:sz="0" w:space="0" w:color="auto"/>
          </w:divBdr>
        </w:div>
        <w:div w:id="1922524448">
          <w:marLeft w:val="0"/>
          <w:marRight w:val="0"/>
          <w:marTop w:val="0"/>
          <w:marBottom w:val="0"/>
          <w:divBdr>
            <w:top w:val="none" w:sz="0" w:space="0" w:color="auto"/>
            <w:left w:val="none" w:sz="0" w:space="0" w:color="auto"/>
            <w:bottom w:val="none" w:sz="0" w:space="0" w:color="auto"/>
            <w:right w:val="none" w:sz="0" w:space="0" w:color="auto"/>
          </w:divBdr>
          <w:divsChild>
            <w:div w:id="1988320698">
              <w:marLeft w:val="0"/>
              <w:marRight w:val="0"/>
              <w:marTop w:val="0"/>
              <w:marBottom w:val="0"/>
              <w:divBdr>
                <w:top w:val="none" w:sz="0" w:space="0" w:color="auto"/>
                <w:left w:val="none" w:sz="0" w:space="0" w:color="auto"/>
                <w:bottom w:val="none" w:sz="0" w:space="0" w:color="auto"/>
                <w:right w:val="none" w:sz="0" w:space="0" w:color="auto"/>
              </w:divBdr>
            </w:div>
            <w:div w:id="1938363651">
              <w:marLeft w:val="0"/>
              <w:marRight w:val="0"/>
              <w:marTop w:val="0"/>
              <w:marBottom w:val="0"/>
              <w:divBdr>
                <w:top w:val="none" w:sz="0" w:space="0" w:color="auto"/>
                <w:left w:val="none" w:sz="0" w:space="0" w:color="auto"/>
                <w:bottom w:val="none" w:sz="0" w:space="0" w:color="auto"/>
                <w:right w:val="none" w:sz="0" w:space="0" w:color="auto"/>
              </w:divBdr>
              <w:divsChild>
                <w:div w:id="1551764077">
                  <w:marLeft w:val="0"/>
                  <w:marRight w:val="0"/>
                  <w:marTop w:val="0"/>
                  <w:marBottom w:val="0"/>
                  <w:divBdr>
                    <w:top w:val="none" w:sz="0" w:space="0" w:color="auto"/>
                    <w:left w:val="none" w:sz="0" w:space="0" w:color="auto"/>
                    <w:bottom w:val="none" w:sz="0" w:space="0" w:color="auto"/>
                    <w:right w:val="none" w:sz="0" w:space="0" w:color="auto"/>
                  </w:divBdr>
                </w:div>
              </w:divsChild>
            </w:div>
            <w:div w:id="1775319456">
              <w:marLeft w:val="0"/>
              <w:marRight w:val="0"/>
              <w:marTop w:val="0"/>
              <w:marBottom w:val="0"/>
              <w:divBdr>
                <w:top w:val="none" w:sz="0" w:space="0" w:color="auto"/>
                <w:left w:val="none" w:sz="0" w:space="0" w:color="auto"/>
                <w:bottom w:val="none" w:sz="0" w:space="0" w:color="auto"/>
                <w:right w:val="none" w:sz="0" w:space="0" w:color="auto"/>
              </w:divBdr>
              <w:divsChild>
                <w:div w:id="451292566">
                  <w:marLeft w:val="0"/>
                  <w:marRight w:val="0"/>
                  <w:marTop w:val="0"/>
                  <w:marBottom w:val="0"/>
                  <w:divBdr>
                    <w:top w:val="none" w:sz="0" w:space="0" w:color="auto"/>
                    <w:left w:val="none" w:sz="0" w:space="0" w:color="auto"/>
                    <w:bottom w:val="none" w:sz="0" w:space="0" w:color="auto"/>
                    <w:right w:val="none" w:sz="0" w:space="0" w:color="auto"/>
                  </w:divBdr>
                </w:div>
              </w:divsChild>
            </w:div>
            <w:div w:id="1954704742">
              <w:marLeft w:val="0"/>
              <w:marRight w:val="0"/>
              <w:marTop w:val="0"/>
              <w:marBottom w:val="0"/>
              <w:divBdr>
                <w:top w:val="none" w:sz="0" w:space="0" w:color="auto"/>
                <w:left w:val="none" w:sz="0" w:space="0" w:color="auto"/>
                <w:bottom w:val="none" w:sz="0" w:space="0" w:color="auto"/>
                <w:right w:val="none" w:sz="0" w:space="0" w:color="auto"/>
              </w:divBdr>
              <w:divsChild>
                <w:div w:id="1265919370">
                  <w:marLeft w:val="0"/>
                  <w:marRight w:val="0"/>
                  <w:marTop w:val="0"/>
                  <w:marBottom w:val="0"/>
                  <w:divBdr>
                    <w:top w:val="none" w:sz="0" w:space="0" w:color="auto"/>
                    <w:left w:val="none" w:sz="0" w:space="0" w:color="auto"/>
                    <w:bottom w:val="none" w:sz="0" w:space="0" w:color="auto"/>
                    <w:right w:val="none" w:sz="0" w:space="0" w:color="auto"/>
                  </w:divBdr>
                </w:div>
              </w:divsChild>
            </w:div>
            <w:div w:id="853954251">
              <w:marLeft w:val="0"/>
              <w:marRight w:val="0"/>
              <w:marTop w:val="0"/>
              <w:marBottom w:val="0"/>
              <w:divBdr>
                <w:top w:val="none" w:sz="0" w:space="0" w:color="auto"/>
                <w:left w:val="none" w:sz="0" w:space="0" w:color="auto"/>
                <w:bottom w:val="none" w:sz="0" w:space="0" w:color="auto"/>
                <w:right w:val="none" w:sz="0" w:space="0" w:color="auto"/>
              </w:divBdr>
              <w:divsChild>
                <w:div w:id="2307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88537">
          <w:marLeft w:val="0"/>
          <w:marRight w:val="0"/>
          <w:marTop w:val="0"/>
          <w:marBottom w:val="0"/>
          <w:divBdr>
            <w:top w:val="none" w:sz="0" w:space="0" w:color="auto"/>
            <w:left w:val="none" w:sz="0" w:space="0" w:color="auto"/>
            <w:bottom w:val="none" w:sz="0" w:space="0" w:color="auto"/>
            <w:right w:val="none" w:sz="0" w:space="0" w:color="auto"/>
          </w:divBdr>
          <w:divsChild>
            <w:div w:id="600376975">
              <w:marLeft w:val="0"/>
              <w:marRight w:val="0"/>
              <w:marTop w:val="0"/>
              <w:marBottom w:val="0"/>
              <w:divBdr>
                <w:top w:val="none" w:sz="0" w:space="0" w:color="auto"/>
                <w:left w:val="none" w:sz="0" w:space="0" w:color="auto"/>
                <w:bottom w:val="none" w:sz="0" w:space="0" w:color="auto"/>
                <w:right w:val="none" w:sz="0" w:space="0" w:color="auto"/>
              </w:divBdr>
            </w:div>
            <w:div w:id="1850951568">
              <w:marLeft w:val="0"/>
              <w:marRight w:val="0"/>
              <w:marTop w:val="0"/>
              <w:marBottom w:val="0"/>
              <w:divBdr>
                <w:top w:val="none" w:sz="0" w:space="0" w:color="auto"/>
                <w:left w:val="none" w:sz="0" w:space="0" w:color="auto"/>
                <w:bottom w:val="none" w:sz="0" w:space="0" w:color="auto"/>
                <w:right w:val="none" w:sz="0" w:space="0" w:color="auto"/>
              </w:divBdr>
              <w:divsChild>
                <w:div w:id="639963911">
                  <w:marLeft w:val="0"/>
                  <w:marRight w:val="0"/>
                  <w:marTop w:val="0"/>
                  <w:marBottom w:val="0"/>
                  <w:divBdr>
                    <w:top w:val="none" w:sz="0" w:space="0" w:color="auto"/>
                    <w:left w:val="none" w:sz="0" w:space="0" w:color="auto"/>
                    <w:bottom w:val="none" w:sz="0" w:space="0" w:color="auto"/>
                    <w:right w:val="none" w:sz="0" w:space="0" w:color="auto"/>
                  </w:divBdr>
                </w:div>
              </w:divsChild>
            </w:div>
            <w:div w:id="1320158231">
              <w:marLeft w:val="0"/>
              <w:marRight w:val="0"/>
              <w:marTop w:val="0"/>
              <w:marBottom w:val="0"/>
              <w:divBdr>
                <w:top w:val="none" w:sz="0" w:space="0" w:color="auto"/>
                <w:left w:val="none" w:sz="0" w:space="0" w:color="auto"/>
                <w:bottom w:val="none" w:sz="0" w:space="0" w:color="auto"/>
                <w:right w:val="none" w:sz="0" w:space="0" w:color="auto"/>
              </w:divBdr>
              <w:divsChild>
                <w:div w:id="1985044799">
                  <w:marLeft w:val="0"/>
                  <w:marRight w:val="0"/>
                  <w:marTop w:val="0"/>
                  <w:marBottom w:val="0"/>
                  <w:divBdr>
                    <w:top w:val="none" w:sz="0" w:space="0" w:color="auto"/>
                    <w:left w:val="none" w:sz="0" w:space="0" w:color="auto"/>
                    <w:bottom w:val="none" w:sz="0" w:space="0" w:color="auto"/>
                    <w:right w:val="none" w:sz="0" w:space="0" w:color="auto"/>
                  </w:divBdr>
                </w:div>
              </w:divsChild>
            </w:div>
            <w:div w:id="775446118">
              <w:marLeft w:val="0"/>
              <w:marRight w:val="0"/>
              <w:marTop w:val="0"/>
              <w:marBottom w:val="0"/>
              <w:divBdr>
                <w:top w:val="none" w:sz="0" w:space="0" w:color="auto"/>
                <w:left w:val="none" w:sz="0" w:space="0" w:color="auto"/>
                <w:bottom w:val="none" w:sz="0" w:space="0" w:color="auto"/>
                <w:right w:val="none" w:sz="0" w:space="0" w:color="auto"/>
              </w:divBdr>
              <w:divsChild>
                <w:div w:id="19449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3337">
          <w:marLeft w:val="0"/>
          <w:marRight w:val="0"/>
          <w:marTop w:val="0"/>
          <w:marBottom w:val="0"/>
          <w:divBdr>
            <w:top w:val="none" w:sz="0" w:space="0" w:color="auto"/>
            <w:left w:val="none" w:sz="0" w:space="0" w:color="auto"/>
            <w:bottom w:val="none" w:sz="0" w:space="0" w:color="auto"/>
            <w:right w:val="none" w:sz="0" w:space="0" w:color="auto"/>
          </w:divBdr>
          <w:divsChild>
            <w:div w:id="144279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konin.eu/index.php?d=uchwala_VIIIkad_szczegoly&amp;kadencja=8&amp;id=88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konin.eu/index.php?d=pz_szczegoly&amp;id=1628&amp;ka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bip.konin.eu/index.php?d=uchwala_VIIIkad_szczegoly&amp;kadencja=8&amp;id=861" TargetMode="External"/><Relationship Id="rId4" Type="http://schemas.openxmlformats.org/officeDocument/2006/relationships/settings" Target="settings.xml"/><Relationship Id="rId9" Type="http://schemas.openxmlformats.org/officeDocument/2006/relationships/hyperlink" Target="https://bip.konin.eu/index.php?d=pz_szczegoly&amp;id=2661&amp;ka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66DDE-65E5-4762-8277-5FD23347E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4967</Words>
  <Characters>29804</Characters>
  <Application>Microsoft Office Word</Application>
  <DocSecurity>0</DocSecurity>
  <Lines>248</Lines>
  <Paragraphs>69</Paragraphs>
  <ScaleCrop>false</ScaleCrop>
  <HeadingPairs>
    <vt:vector size="2" baseType="variant">
      <vt:variant>
        <vt:lpstr>Tytuł</vt:lpstr>
      </vt:variant>
      <vt:variant>
        <vt:i4>1</vt:i4>
      </vt:variant>
    </vt:vector>
  </HeadingPairs>
  <TitlesOfParts>
    <vt:vector size="1" baseType="lpstr">
      <vt:lpstr>Projekt Umowy</vt:lpstr>
    </vt:vector>
  </TitlesOfParts>
  <Company/>
  <LinksUpToDate>false</LinksUpToDate>
  <CharactersWithSpaces>34702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dc:title>
  <dc:creator>Anna Przeniczna</dc:creator>
  <cp:lastModifiedBy>Katarzyna Ławniczak</cp:lastModifiedBy>
  <cp:revision>103</cp:revision>
  <dcterms:created xsi:type="dcterms:W3CDTF">2023-10-12T11:25:00Z</dcterms:created>
  <dcterms:modified xsi:type="dcterms:W3CDTF">2023-10-17T09:29:00Z</dcterms:modified>
</cp:coreProperties>
</file>