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2E00" w14:textId="77777777" w:rsidR="00D26104" w:rsidRPr="00D42A5A" w:rsidRDefault="00D26104" w:rsidP="00D26104">
      <w:pPr>
        <w:pBdr>
          <w:top w:val="nil"/>
          <w:left w:val="nil"/>
          <w:bottom w:val="nil"/>
          <w:right w:val="nil"/>
          <w:between w:val="nil"/>
        </w:pBdr>
        <w:spacing w:before="100" w:after="100" w:line="276" w:lineRule="auto"/>
        <w:jc w:val="right"/>
        <w:rPr>
          <w:rFonts w:eastAsia="Quattrocento Sans" w:cstheme="minorHAnsi"/>
          <w:b/>
          <w:color w:val="000000"/>
          <w:lang w:val="pl-PL" w:eastAsia="pl-PL"/>
        </w:rPr>
      </w:pPr>
      <w:r w:rsidRPr="00D42A5A">
        <w:rPr>
          <w:rFonts w:eastAsia="Quattrocento Sans" w:cstheme="minorHAnsi"/>
          <w:b/>
          <w:color w:val="000000"/>
          <w:lang w:val="pl-PL" w:eastAsia="pl-PL"/>
        </w:rPr>
        <w:t>ZAŁĄCZNIK NR 2</w:t>
      </w:r>
    </w:p>
    <w:p w14:paraId="51D32E01" w14:textId="77777777" w:rsidR="00D26104" w:rsidRPr="00D42A5A" w:rsidRDefault="00D26104" w:rsidP="00D261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Quattrocento Sans" w:cstheme="minorHAnsi"/>
          <w:color w:val="000000"/>
          <w:lang w:val="pl-PL" w:eastAsia="pl-PL"/>
        </w:rPr>
      </w:pPr>
    </w:p>
    <w:p w14:paraId="51D32E02" w14:textId="77777777" w:rsidR="00D26104" w:rsidRPr="00D42A5A" w:rsidRDefault="00D26104" w:rsidP="00D261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Quattrocento Sans" w:cstheme="minorHAnsi"/>
          <w:i/>
          <w:color w:val="000000"/>
          <w:lang w:val="pl-PL" w:eastAsia="pl-PL"/>
        </w:rPr>
      </w:pPr>
      <w:r w:rsidRPr="00D42A5A">
        <w:rPr>
          <w:rFonts w:eastAsia="Quattrocento Sans" w:cstheme="minorHAnsi"/>
          <w:i/>
          <w:color w:val="000000"/>
          <w:lang w:val="pl-PL" w:eastAsia="pl-PL"/>
        </w:rPr>
        <w:t>……………………………………….</w:t>
      </w:r>
    </w:p>
    <w:p w14:paraId="51D32E03" w14:textId="77777777" w:rsidR="00D26104" w:rsidRPr="00D42A5A" w:rsidRDefault="00D26104" w:rsidP="00D261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Quattrocento Sans" w:cstheme="minorHAnsi"/>
          <w:i/>
          <w:color w:val="000000"/>
          <w:lang w:val="pl-PL" w:eastAsia="pl-PL"/>
        </w:rPr>
      </w:pPr>
      <w:r w:rsidRPr="00D42A5A">
        <w:rPr>
          <w:rFonts w:eastAsia="Quattrocento Sans" w:cstheme="minorHAnsi"/>
          <w:i/>
          <w:color w:val="000000"/>
          <w:lang w:val="pl-PL" w:eastAsia="pl-PL"/>
        </w:rPr>
        <w:t xml:space="preserve">      Pieczęć Oferenta</w:t>
      </w:r>
    </w:p>
    <w:p w14:paraId="51D32E04" w14:textId="77777777" w:rsidR="00D26104" w:rsidRPr="00D42A5A" w:rsidRDefault="00D26104" w:rsidP="00D261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Quattrocento Sans" w:cstheme="minorHAnsi"/>
          <w:b/>
          <w:color w:val="000000"/>
          <w:lang w:val="pl-PL" w:eastAsia="pl-PL"/>
        </w:rPr>
      </w:pPr>
    </w:p>
    <w:p w14:paraId="51D32E05" w14:textId="1E98F408" w:rsidR="00D26104" w:rsidRPr="00D42A5A" w:rsidRDefault="00D26104" w:rsidP="00D261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Quattrocento Sans" w:cstheme="minorHAnsi"/>
          <w:b/>
          <w:color w:val="000000"/>
          <w:lang w:val="pl-PL" w:eastAsia="pl-PL"/>
        </w:rPr>
      </w:pPr>
      <w:r w:rsidRPr="00D42A5A">
        <w:rPr>
          <w:rFonts w:eastAsia="Quattrocento Sans" w:cstheme="minorHAnsi"/>
          <w:b/>
          <w:color w:val="000000"/>
          <w:lang w:val="pl-PL" w:eastAsia="pl-PL"/>
        </w:rPr>
        <w:t>Numer postępowania: NCBR</w:t>
      </w:r>
      <w:r>
        <w:rPr>
          <w:rFonts w:eastAsia="Quattrocento Sans" w:cstheme="minorHAnsi"/>
          <w:b/>
          <w:color w:val="000000"/>
          <w:lang w:val="pl-PL" w:eastAsia="pl-PL"/>
        </w:rPr>
        <w:t xml:space="preserve"> </w:t>
      </w:r>
      <w:r w:rsidR="00D55C36">
        <w:rPr>
          <w:rFonts w:eastAsia="Quattrocento Sans" w:cstheme="minorHAnsi"/>
          <w:b/>
          <w:color w:val="000000"/>
          <w:lang w:val="pl-PL" w:eastAsia="pl-PL"/>
        </w:rPr>
        <w:t>–</w:t>
      </w:r>
      <w:r>
        <w:rPr>
          <w:rFonts w:eastAsia="Quattrocento Sans" w:cstheme="minorHAnsi"/>
          <w:b/>
          <w:color w:val="000000"/>
          <w:lang w:val="pl-PL" w:eastAsia="pl-PL"/>
        </w:rPr>
        <w:t xml:space="preserve"> </w:t>
      </w:r>
      <w:r w:rsidR="00D55C36">
        <w:rPr>
          <w:rFonts w:eastAsia="Quattrocento Sans" w:cstheme="minorHAnsi"/>
          <w:b/>
          <w:color w:val="000000"/>
          <w:lang w:val="pl-PL" w:eastAsia="pl-PL"/>
        </w:rPr>
        <w:t>30</w:t>
      </w:r>
      <w:r w:rsidRPr="00D42A5A">
        <w:rPr>
          <w:rFonts w:eastAsia="Quattrocento Sans" w:cstheme="minorHAnsi"/>
          <w:b/>
          <w:color w:val="000000"/>
          <w:lang w:val="pl-PL" w:eastAsia="pl-PL"/>
        </w:rPr>
        <w:t>/20</w:t>
      </w:r>
      <w:r>
        <w:rPr>
          <w:rFonts w:eastAsia="Quattrocento Sans" w:cstheme="minorHAnsi"/>
          <w:b/>
          <w:color w:val="000000"/>
          <w:lang w:val="pl-PL" w:eastAsia="pl-PL"/>
        </w:rPr>
        <w:t>2</w:t>
      </w:r>
      <w:r w:rsidR="005C744D">
        <w:rPr>
          <w:rFonts w:eastAsia="Quattrocento Sans" w:cstheme="minorHAnsi"/>
          <w:b/>
          <w:color w:val="000000"/>
          <w:lang w:val="pl-PL" w:eastAsia="pl-PL"/>
        </w:rPr>
        <w:t>3</w:t>
      </w:r>
    </w:p>
    <w:p w14:paraId="51D32E07" w14:textId="77777777" w:rsidR="00D26104" w:rsidRPr="00D42A5A" w:rsidRDefault="00D26104" w:rsidP="00D2610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center"/>
        <w:rPr>
          <w:rFonts w:eastAsia="Quattrocento Sans" w:cstheme="minorHAnsi"/>
          <w:b/>
          <w:color w:val="000000"/>
          <w:lang w:val="pl-PL" w:eastAsia="pl-PL"/>
        </w:rPr>
      </w:pPr>
      <w:r w:rsidRPr="00D42A5A">
        <w:rPr>
          <w:rFonts w:eastAsia="Quattrocento Sans" w:cstheme="minorHAnsi"/>
          <w:b/>
          <w:color w:val="000000"/>
          <w:lang w:val="pl-PL" w:eastAsia="pl-PL"/>
        </w:rPr>
        <w:t>OŚWIADCZENIA</w:t>
      </w:r>
    </w:p>
    <w:tbl>
      <w:tblPr>
        <w:tblW w:w="8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"/>
        <w:gridCol w:w="7667"/>
      </w:tblGrid>
      <w:tr w:rsidR="00D26104" w:rsidRPr="00D42A5A" w14:paraId="51D32E0B" w14:textId="77777777" w:rsidTr="00276390">
        <w:trPr>
          <w:trHeight w:val="306"/>
          <w:jc w:val="center"/>
        </w:trPr>
        <w:tc>
          <w:tcPr>
            <w:tcW w:w="575" w:type="dxa"/>
          </w:tcPr>
          <w:p w14:paraId="51D32E09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7667" w:type="dxa"/>
          </w:tcPr>
          <w:p w14:paraId="51D32E0A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  <w:t>Oświadczenie</w:t>
            </w:r>
          </w:p>
        </w:tc>
      </w:tr>
      <w:tr w:rsidR="00D26104" w:rsidRPr="00D55C36" w14:paraId="51D32E1A" w14:textId="77777777" w:rsidTr="0033780A">
        <w:trPr>
          <w:trHeight w:val="5381"/>
          <w:jc w:val="center"/>
        </w:trPr>
        <w:tc>
          <w:tcPr>
            <w:tcW w:w="575" w:type="dxa"/>
          </w:tcPr>
          <w:p w14:paraId="51D32E0C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7667" w:type="dxa"/>
          </w:tcPr>
          <w:p w14:paraId="51D32E0D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</w:pPr>
          </w:p>
          <w:p w14:paraId="51D32E0E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  <w:t xml:space="preserve">W celu uniknięcia konfliktu interesów oświadczam, że </w:t>
            </w:r>
          </w:p>
          <w:p w14:paraId="51D32E0F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</w:pPr>
          </w:p>
          <w:p w14:paraId="51D32E10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  <w:t>…………………….……………………………………………………………………………………..</w:t>
            </w:r>
            <w:r w:rsidRPr="00D42A5A"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  <w:br/>
            </w: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(nazwa Oferenta)</w:t>
            </w:r>
          </w:p>
          <w:p w14:paraId="51D32E12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b/>
                <w:color w:val="000000"/>
                <w:sz w:val="20"/>
                <w:szCs w:val="20"/>
                <w:lang w:val="pl-PL" w:eastAsia="pl-PL"/>
              </w:rPr>
              <w:t>nie jest  powiązany z Zamawiającym osobowo lub kapitałowo.</w:t>
            </w:r>
          </w:p>
          <w:p w14:paraId="51D32E14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Przez powiązania kapitałowe lub osobowe rozumiemy wzajemne powiązania między Zamawiającym lub osobami upoważnionymi do zaciągania zobowiązań w imieniu Zamawiającego lub osobami wykonującymi w imieniu Zamawiającego czynności związane </w:t>
            </w:r>
            <w:r w:rsidR="00F5178B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br/>
            </w: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z przygotowaniem i przeprowadzeniem wyboru wykonawcy a wykonawcą, polegające </w:t>
            </w:r>
            <w:r w:rsidR="00F5178B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br/>
            </w: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w szczególności na: </w:t>
            </w:r>
          </w:p>
          <w:p w14:paraId="51D32E15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a. uczestniczeniu w spółce jako wspólnik spółki cywilnej lub spółki osobowej; </w:t>
            </w:r>
          </w:p>
          <w:p w14:paraId="51D32E16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b. posiadaniu co najmniej 10% udziałów lub akcji; o ile niższy próg nie wynika z przepisów prawa</w:t>
            </w:r>
            <w:r w:rsidR="002C2CE5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 lub nie został ustanowiony przez IZ PO</w:t>
            </w:r>
          </w:p>
          <w:p w14:paraId="51D32E17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c. pełnieniu funkcji członka organu nadzorczego lub zarządzającego, prokurenta, pełnomocnika; </w:t>
            </w:r>
          </w:p>
          <w:p w14:paraId="51D32E19" w14:textId="23F18159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d. pozostawaniu w związku małżeńskim, w stosunku pokrewieństwa lub powinowactwa </w:t>
            </w:r>
            <w:r w:rsidR="00F5178B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br/>
            </w: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 xml:space="preserve">w linii prostej, pokrewieństwa lub powinowactwa w linii bocznej do drugiego stopnia lub </w:t>
            </w:r>
            <w:r w:rsidR="00F5178B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br/>
            </w: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w stosunku przysposobienia, opieki lub kurateli.</w:t>
            </w:r>
          </w:p>
        </w:tc>
      </w:tr>
      <w:tr w:rsidR="00D26104" w:rsidRPr="00D55C36" w14:paraId="51D32E20" w14:textId="77777777" w:rsidTr="00276390">
        <w:trPr>
          <w:trHeight w:val="1387"/>
          <w:jc w:val="center"/>
        </w:trPr>
        <w:tc>
          <w:tcPr>
            <w:tcW w:w="575" w:type="dxa"/>
          </w:tcPr>
          <w:p w14:paraId="51D32E1B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7667" w:type="dxa"/>
          </w:tcPr>
          <w:p w14:paraId="51D32E1C" w14:textId="77777777" w:rsidR="00D26104" w:rsidRPr="00D42A5A" w:rsidRDefault="00D26104" w:rsidP="0027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676729E5" w14:textId="77777777" w:rsidR="0033780A" w:rsidRPr="0033780A" w:rsidRDefault="0033780A" w:rsidP="0033780A">
            <w:pPr>
              <w:spacing w:after="0" w:line="264" w:lineRule="auto"/>
              <w:jc w:val="center"/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>……………………………………………………………………………………………………</w:t>
            </w:r>
          </w:p>
          <w:p w14:paraId="7BBF2F92" w14:textId="77777777" w:rsidR="0033780A" w:rsidRPr="0033780A" w:rsidRDefault="0033780A" w:rsidP="0033780A">
            <w:pPr>
              <w:spacing w:after="0" w:line="264" w:lineRule="auto"/>
              <w:jc w:val="center"/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 xml:space="preserve"> (nazwa Oferenta)</w:t>
            </w:r>
          </w:p>
          <w:p w14:paraId="7090FE21" w14:textId="77777777" w:rsidR="0033780A" w:rsidRPr="0033780A" w:rsidRDefault="0033780A" w:rsidP="0033780A">
            <w:pPr>
              <w:spacing w:after="0" w:line="264" w:lineRule="auto"/>
              <w:jc w:val="center"/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>nie jest podmiotem, który w bezpośredni lub pośredni sposób wspiera działania wojenne Federacji Rosyjskiej lub jest za nie odpowiedzialne i podlega wykluczeniu z postępowania na podstawie następujących przepisów:</w:t>
            </w:r>
          </w:p>
          <w:p w14:paraId="05722F34" w14:textId="77777777" w:rsidR="0033780A" w:rsidRPr="0033780A" w:rsidRDefault="0033780A" w:rsidP="0033780A">
            <w:pPr>
              <w:spacing w:after="0" w:line="264" w:lineRule="auto"/>
              <w:jc w:val="center"/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>- Rozporządzenie Rady (WE) nr 765/2006 z dnia 18 maja 2006 r. dotyczące środków ograniczających w związku z sytuacją na Białorusi i udziałem Białorusi w agresji Rosji wobec Ukrainy (Dz. U. UE L 134 z 20.5.2006, str. 1, z późn. zm.);</w:t>
            </w:r>
          </w:p>
          <w:p w14:paraId="08899112" w14:textId="77777777" w:rsidR="0033780A" w:rsidRPr="0033780A" w:rsidRDefault="0033780A" w:rsidP="0033780A">
            <w:pPr>
              <w:spacing w:after="0" w:line="264" w:lineRule="auto"/>
              <w:jc w:val="center"/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>-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zm.)</w:t>
            </w:r>
          </w:p>
          <w:p w14:paraId="208F1557" w14:textId="77777777" w:rsidR="0033780A" w:rsidRPr="0033780A" w:rsidRDefault="0033780A" w:rsidP="0033780A">
            <w:pPr>
              <w:spacing w:after="0" w:line="264" w:lineRule="auto"/>
              <w:jc w:val="center"/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>- Rozporządzenie (UE) nr 833/2014 z dnia 31 lipca 2014 r. dotyczące środków ograniczających w związku z działaniami Rosji destabilizującymi sytuację na Ukrainie (Dz. U. UE L 229 z 31.07.2014, str. 1. z późn. zm.);</w:t>
            </w:r>
          </w:p>
          <w:p w14:paraId="51D32E1F" w14:textId="2C326E1E" w:rsidR="00D26104" w:rsidRPr="00D42A5A" w:rsidRDefault="0033780A" w:rsidP="003378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33780A">
              <w:rPr>
                <w:rFonts w:ascii="Calibri Light" w:eastAsia="Quattrocento Sans" w:hAnsi="Calibri Light" w:cs="Calibri Light"/>
                <w:sz w:val="18"/>
                <w:szCs w:val="18"/>
                <w:lang w:val="pl-PL"/>
              </w:rPr>
              <w:t>- Ustawa z dnia 13 kwietnia 2022r. o szczególnych rozwiązaniach w zakresie przeciwdziałania wspieraniu agresji na Ukrainę oraz służących ochronie bezpieczeństwa narodowego (Dz.U. 2022 poz. 835) (zwanej dalej ustawą)</w:t>
            </w:r>
          </w:p>
        </w:tc>
      </w:tr>
    </w:tbl>
    <w:p w14:paraId="771D7A8E" w14:textId="40F39D76" w:rsidR="0023527D" w:rsidRDefault="0023527D" w:rsidP="00D26104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rPr>
          <w:rFonts w:eastAsia="Quattrocento Sans" w:cstheme="minorHAnsi"/>
          <w:color w:val="000000"/>
          <w:lang w:val="pl-PL" w:eastAsia="pl-PL"/>
        </w:rPr>
      </w:pPr>
    </w:p>
    <w:p w14:paraId="5CEC85B7" w14:textId="78D2B31D" w:rsidR="0023527D" w:rsidRDefault="0023527D" w:rsidP="00D26104">
      <w:pPr>
        <w:pBdr>
          <w:top w:val="nil"/>
          <w:left w:val="nil"/>
          <w:bottom w:val="nil"/>
          <w:right w:val="nil"/>
          <w:between w:val="nil"/>
        </w:pBdr>
        <w:spacing w:before="100" w:after="0" w:line="276" w:lineRule="auto"/>
        <w:rPr>
          <w:rFonts w:eastAsia="Quattrocento Sans" w:cstheme="minorHAnsi"/>
          <w:color w:val="000000"/>
          <w:lang w:val="pl-PL" w:eastAsia="pl-PL"/>
        </w:rPr>
      </w:pPr>
    </w:p>
    <w:tbl>
      <w:tblPr>
        <w:tblW w:w="9708" w:type="dxa"/>
        <w:tblLayout w:type="fixed"/>
        <w:tblLook w:val="0400" w:firstRow="0" w:lastRow="0" w:firstColumn="0" w:lastColumn="0" w:noHBand="0" w:noVBand="1"/>
      </w:tblPr>
      <w:tblGrid>
        <w:gridCol w:w="2835"/>
        <w:gridCol w:w="3873"/>
        <w:gridCol w:w="3000"/>
      </w:tblGrid>
      <w:tr w:rsidR="00D26104" w:rsidRPr="00D42A5A" w14:paraId="51D32E2D" w14:textId="77777777" w:rsidTr="00276390">
        <w:trPr>
          <w:trHeight w:val="60"/>
        </w:trPr>
        <w:tc>
          <w:tcPr>
            <w:tcW w:w="2835" w:type="dxa"/>
            <w:tcBorders>
              <w:top w:val="single" w:sz="4" w:space="0" w:color="000000"/>
            </w:tcBorders>
          </w:tcPr>
          <w:p w14:paraId="51D32E2A" w14:textId="77777777" w:rsidR="00D26104" w:rsidRPr="00D42A5A" w:rsidRDefault="00D26104" w:rsidP="0027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Miejscowość i data</w:t>
            </w:r>
          </w:p>
        </w:tc>
        <w:tc>
          <w:tcPr>
            <w:tcW w:w="3873" w:type="dxa"/>
          </w:tcPr>
          <w:p w14:paraId="51D32E2B" w14:textId="77777777" w:rsidR="00D26104" w:rsidRPr="00D42A5A" w:rsidRDefault="00D26104" w:rsidP="0027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51D32E2C" w14:textId="77777777" w:rsidR="00D26104" w:rsidRPr="00D42A5A" w:rsidRDefault="00D26104" w:rsidP="00276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</w:pPr>
            <w:r w:rsidRPr="00D42A5A">
              <w:rPr>
                <w:rFonts w:eastAsia="Quattrocento Sans" w:cstheme="minorHAnsi"/>
                <w:color w:val="000000"/>
                <w:sz w:val="20"/>
                <w:szCs w:val="20"/>
                <w:lang w:val="pl-PL" w:eastAsia="pl-PL"/>
              </w:rPr>
              <w:t>Podpis Oferenta</w:t>
            </w:r>
          </w:p>
        </w:tc>
      </w:tr>
    </w:tbl>
    <w:p w14:paraId="51D32E2E" w14:textId="77777777" w:rsidR="001A22C3" w:rsidRPr="00D42A5A" w:rsidRDefault="001A22C3" w:rsidP="00D42A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Quattrocento Sans" w:cstheme="minorHAnsi"/>
          <w:color w:val="000000"/>
          <w:lang w:val="pl-PL" w:eastAsia="pl-PL"/>
        </w:rPr>
      </w:pPr>
    </w:p>
    <w:sectPr w:rsidR="001A22C3" w:rsidRPr="00D42A5A" w:rsidSect="00EB16EE">
      <w:headerReference w:type="default" r:id="rId7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ED9F" w14:textId="77777777" w:rsidR="004C6D76" w:rsidRDefault="004C6D76" w:rsidP="00CC0A09">
      <w:pPr>
        <w:spacing w:after="0" w:line="240" w:lineRule="auto"/>
      </w:pPr>
      <w:r>
        <w:separator/>
      </w:r>
    </w:p>
  </w:endnote>
  <w:endnote w:type="continuationSeparator" w:id="0">
    <w:p w14:paraId="2BEFDD1E" w14:textId="77777777" w:rsidR="004C6D76" w:rsidRDefault="004C6D76" w:rsidP="00CC0A09">
      <w:pPr>
        <w:spacing w:after="0" w:line="240" w:lineRule="auto"/>
      </w:pPr>
      <w:r>
        <w:continuationSeparator/>
      </w:r>
    </w:p>
  </w:endnote>
  <w:endnote w:type="continuationNotice" w:id="1">
    <w:p w14:paraId="2F9AFDB8" w14:textId="77777777" w:rsidR="00D21EE1" w:rsidRDefault="00D21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7E65" w14:textId="77777777" w:rsidR="004C6D76" w:rsidRDefault="004C6D76" w:rsidP="00CC0A09">
      <w:pPr>
        <w:spacing w:after="0" w:line="240" w:lineRule="auto"/>
      </w:pPr>
      <w:r>
        <w:separator/>
      </w:r>
    </w:p>
  </w:footnote>
  <w:footnote w:type="continuationSeparator" w:id="0">
    <w:p w14:paraId="445CA5C5" w14:textId="77777777" w:rsidR="004C6D76" w:rsidRDefault="004C6D76" w:rsidP="00CC0A09">
      <w:pPr>
        <w:spacing w:after="0" w:line="240" w:lineRule="auto"/>
      </w:pPr>
      <w:r>
        <w:continuationSeparator/>
      </w:r>
    </w:p>
  </w:footnote>
  <w:footnote w:type="continuationNotice" w:id="1">
    <w:p w14:paraId="2409B33C" w14:textId="77777777" w:rsidR="00D21EE1" w:rsidRDefault="00D21E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2E35" w14:textId="77777777" w:rsidR="00EB16EE" w:rsidRDefault="00EB16EE" w:rsidP="00EB16EE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  <w:lang w:val="pl-PL"/>
      </w:rPr>
    </w:pPr>
  </w:p>
  <w:p w14:paraId="51D32E36" w14:textId="77777777" w:rsidR="006C7A6D" w:rsidRDefault="00A85952" w:rsidP="006C7A6D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  <w:lang w:val="pl-PL"/>
      </w:rPr>
    </w:pPr>
    <w:r>
      <w:rPr>
        <w:rFonts w:ascii="Calibri" w:hAnsi="Calibri"/>
        <w:noProof/>
        <w:color w:val="2E74B5" w:themeColor="accent1" w:themeShade="BF"/>
        <w:lang w:val="pl-PL" w:eastAsia="pl-PL"/>
      </w:rPr>
      <w:drawing>
        <wp:anchor distT="0" distB="0" distL="114300" distR="114300" simplePos="0" relativeHeight="251658240" behindDoc="1" locked="0" layoutInCell="1" allowOverlap="1" wp14:anchorId="51D32E37" wp14:editId="51D32E38">
          <wp:simplePos x="0" y="0"/>
          <wp:positionH relativeFrom="margin">
            <wp:posOffset>-72390</wp:posOffset>
          </wp:positionH>
          <wp:positionV relativeFrom="page">
            <wp:posOffset>247650</wp:posOffset>
          </wp:positionV>
          <wp:extent cx="6261735" cy="600075"/>
          <wp:effectExtent l="0" t="0" r="5715" b="9525"/>
          <wp:wrapTight wrapText="bothSides">
            <wp:wrapPolygon edited="0">
              <wp:start x="0" y="0"/>
              <wp:lineTo x="0" y="21257"/>
              <wp:lineTo x="21554" y="21257"/>
              <wp:lineTo x="21554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57"/>
                  <a:stretch/>
                </pic:blipFill>
                <pic:spPr bwMode="auto">
                  <a:xfrm>
                    <a:off x="0" y="0"/>
                    <a:ext cx="626173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7A6D">
      <w:rPr>
        <w:noProof/>
        <w:lang w:val="pl-PL" w:eastAsia="pl-PL"/>
      </w:rPr>
      <w:drawing>
        <wp:anchor distT="0" distB="0" distL="114300" distR="114300" simplePos="0" relativeHeight="251658241" behindDoc="0" locked="0" layoutInCell="1" allowOverlap="1" wp14:anchorId="51D32E39" wp14:editId="51D32E3A">
          <wp:simplePos x="0" y="0"/>
          <wp:positionH relativeFrom="margin">
            <wp:posOffset>3320415</wp:posOffset>
          </wp:positionH>
          <wp:positionV relativeFrom="paragraph">
            <wp:posOffset>318770</wp:posOffset>
          </wp:positionV>
          <wp:extent cx="952500" cy="333814"/>
          <wp:effectExtent l="0" t="0" r="0" b="9525"/>
          <wp:wrapNone/>
          <wp:docPr id="2" name="Obraz 2" descr="https://www.ncbr.gov.pl/fileadmin/user_upload/import/files/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ncbr.gov.pl/fileadmin/user_upload/import/files/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F2F"/>
    <w:multiLevelType w:val="multilevel"/>
    <w:tmpl w:val="51D01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2342789"/>
    <w:multiLevelType w:val="multilevel"/>
    <w:tmpl w:val="FF1A4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448CC"/>
    <w:multiLevelType w:val="hybridMultilevel"/>
    <w:tmpl w:val="DFB48EB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CA86A19"/>
    <w:multiLevelType w:val="multilevel"/>
    <w:tmpl w:val="F8A44D54"/>
    <w:lvl w:ilvl="0">
      <w:start w:val="1"/>
      <w:numFmt w:val="upperRoman"/>
      <w:lvlText w:val="%1."/>
      <w:lvlJc w:val="right"/>
      <w:pPr>
        <w:ind w:left="7100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E46B78"/>
    <w:multiLevelType w:val="multilevel"/>
    <w:tmpl w:val="71E84D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2CDC"/>
    <w:multiLevelType w:val="hybridMultilevel"/>
    <w:tmpl w:val="76807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32634"/>
    <w:multiLevelType w:val="hybridMultilevel"/>
    <w:tmpl w:val="3F9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29F0"/>
    <w:multiLevelType w:val="multilevel"/>
    <w:tmpl w:val="2C6A4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77AF"/>
    <w:multiLevelType w:val="hybridMultilevel"/>
    <w:tmpl w:val="7EEE0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D4AB8"/>
    <w:multiLevelType w:val="hybridMultilevel"/>
    <w:tmpl w:val="6F88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77F14"/>
    <w:multiLevelType w:val="multilevel"/>
    <w:tmpl w:val="F6C6D6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2064D"/>
    <w:multiLevelType w:val="multilevel"/>
    <w:tmpl w:val="ECBC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C209B"/>
    <w:multiLevelType w:val="hybridMultilevel"/>
    <w:tmpl w:val="5B86B25A"/>
    <w:lvl w:ilvl="0" w:tplc="362ED5D2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76214C"/>
    <w:multiLevelType w:val="hybridMultilevel"/>
    <w:tmpl w:val="2138D1A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ED7ACA"/>
    <w:multiLevelType w:val="hybridMultilevel"/>
    <w:tmpl w:val="BB1810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C827E8"/>
    <w:multiLevelType w:val="multilevel"/>
    <w:tmpl w:val="57560CA0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75A80879"/>
    <w:multiLevelType w:val="multilevel"/>
    <w:tmpl w:val="51FCBB94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77357758"/>
    <w:multiLevelType w:val="hybridMultilevel"/>
    <w:tmpl w:val="8636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C54BC"/>
    <w:multiLevelType w:val="hybridMultilevel"/>
    <w:tmpl w:val="3B441474"/>
    <w:lvl w:ilvl="0" w:tplc="479218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7FC"/>
    <w:multiLevelType w:val="multilevel"/>
    <w:tmpl w:val="9CA4D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257665734">
    <w:abstractNumId w:val="6"/>
  </w:num>
  <w:num w:numId="2" w16cid:durableId="2097508166">
    <w:abstractNumId w:val="12"/>
  </w:num>
  <w:num w:numId="3" w16cid:durableId="1293906177">
    <w:abstractNumId w:val="7"/>
  </w:num>
  <w:num w:numId="4" w16cid:durableId="552886995">
    <w:abstractNumId w:val="1"/>
  </w:num>
  <w:num w:numId="5" w16cid:durableId="1728912157">
    <w:abstractNumId w:val="15"/>
  </w:num>
  <w:num w:numId="6" w16cid:durableId="1853521677">
    <w:abstractNumId w:val="11"/>
  </w:num>
  <w:num w:numId="7" w16cid:durableId="127552346">
    <w:abstractNumId w:val="16"/>
  </w:num>
  <w:num w:numId="8" w16cid:durableId="1824737723">
    <w:abstractNumId w:val="10"/>
  </w:num>
  <w:num w:numId="9" w16cid:durableId="422267906">
    <w:abstractNumId w:val="4"/>
  </w:num>
  <w:num w:numId="10" w16cid:durableId="1626932408">
    <w:abstractNumId w:val="0"/>
  </w:num>
  <w:num w:numId="11" w16cid:durableId="1683240005">
    <w:abstractNumId w:val="3"/>
  </w:num>
  <w:num w:numId="12" w16cid:durableId="1769229867">
    <w:abstractNumId w:val="19"/>
  </w:num>
  <w:num w:numId="13" w16cid:durableId="1396509142">
    <w:abstractNumId w:val="13"/>
  </w:num>
  <w:num w:numId="14" w16cid:durableId="1392387920">
    <w:abstractNumId w:val="5"/>
  </w:num>
  <w:num w:numId="15" w16cid:durableId="350764338">
    <w:abstractNumId w:val="2"/>
  </w:num>
  <w:num w:numId="16" w16cid:durableId="1687514420">
    <w:abstractNumId w:val="8"/>
  </w:num>
  <w:num w:numId="17" w16cid:durableId="1132406673">
    <w:abstractNumId w:val="9"/>
  </w:num>
  <w:num w:numId="18" w16cid:durableId="307369060">
    <w:abstractNumId w:val="17"/>
  </w:num>
  <w:num w:numId="19" w16cid:durableId="186648138">
    <w:abstractNumId w:val="14"/>
  </w:num>
  <w:num w:numId="20" w16cid:durableId="496069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A7E"/>
    <w:rsid w:val="000467E2"/>
    <w:rsid w:val="00060BFC"/>
    <w:rsid w:val="00081A21"/>
    <w:rsid w:val="0009641B"/>
    <w:rsid w:val="000C0AAD"/>
    <w:rsid w:val="000E5792"/>
    <w:rsid w:val="000F1215"/>
    <w:rsid w:val="000F3207"/>
    <w:rsid w:val="001014D1"/>
    <w:rsid w:val="001040FC"/>
    <w:rsid w:val="00105EE6"/>
    <w:rsid w:val="00114E1F"/>
    <w:rsid w:val="00124AFF"/>
    <w:rsid w:val="001321A2"/>
    <w:rsid w:val="00155892"/>
    <w:rsid w:val="0016748A"/>
    <w:rsid w:val="001A22C3"/>
    <w:rsid w:val="001B23CD"/>
    <w:rsid w:val="001B3B90"/>
    <w:rsid w:val="001B3B95"/>
    <w:rsid w:val="001D488F"/>
    <w:rsid w:val="001D57DE"/>
    <w:rsid w:val="002070EA"/>
    <w:rsid w:val="0023527D"/>
    <w:rsid w:val="00240C8B"/>
    <w:rsid w:val="00241D7D"/>
    <w:rsid w:val="002731E3"/>
    <w:rsid w:val="00293CB9"/>
    <w:rsid w:val="002A6B67"/>
    <w:rsid w:val="002A7982"/>
    <w:rsid w:val="002B7083"/>
    <w:rsid w:val="002C2CE5"/>
    <w:rsid w:val="002D362D"/>
    <w:rsid w:val="0031653F"/>
    <w:rsid w:val="0033625E"/>
    <w:rsid w:val="0033780A"/>
    <w:rsid w:val="00346E3B"/>
    <w:rsid w:val="00354BB3"/>
    <w:rsid w:val="003609DF"/>
    <w:rsid w:val="00367AB4"/>
    <w:rsid w:val="00380336"/>
    <w:rsid w:val="00393B93"/>
    <w:rsid w:val="003A24D2"/>
    <w:rsid w:val="003A41C5"/>
    <w:rsid w:val="003C08C4"/>
    <w:rsid w:val="003C2AB2"/>
    <w:rsid w:val="003D2E2B"/>
    <w:rsid w:val="00402B26"/>
    <w:rsid w:val="00405DF2"/>
    <w:rsid w:val="00407513"/>
    <w:rsid w:val="00416295"/>
    <w:rsid w:val="0042096E"/>
    <w:rsid w:val="0044720D"/>
    <w:rsid w:val="00454084"/>
    <w:rsid w:val="00460197"/>
    <w:rsid w:val="00474CB1"/>
    <w:rsid w:val="004868F1"/>
    <w:rsid w:val="004A3FAB"/>
    <w:rsid w:val="004B1511"/>
    <w:rsid w:val="004C6D76"/>
    <w:rsid w:val="00513A7E"/>
    <w:rsid w:val="005149A1"/>
    <w:rsid w:val="00542EA0"/>
    <w:rsid w:val="005533DA"/>
    <w:rsid w:val="005550EA"/>
    <w:rsid w:val="0055563A"/>
    <w:rsid w:val="00593EA5"/>
    <w:rsid w:val="005B1104"/>
    <w:rsid w:val="005C744D"/>
    <w:rsid w:val="005D0301"/>
    <w:rsid w:val="005D1964"/>
    <w:rsid w:val="006045E0"/>
    <w:rsid w:val="00613737"/>
    <w:rsid w:val="00626A0A"/>
    <w:rsid w:val="00636DAB"/>
    <w:rsid w:val="0067686A"/>
    <w:rsid w:val="006C7837"/>
    <w:rsid w:val="006C7A6D"/>
    <w:rsid w:val="006D6D97"/>
    <w:rsid w:val="006E56B6"/>
    <w:rsid w:val="006E5DB3"/>
    <w:rsid w:val="00716E23"/>
    <w:rsid w:val="00722ADD"/>
    <w:rsid w:val="007439AB"/>
    <w:rsid w:val="00762901"/>
    <w:rsid w:val="00764BE7"/>
    <w:rsid w:val="0076661C"/>
    <w:rsid w:val="007E1B7C"/>
    <w:rsid w:val="00814C0F"/>
    <w:rsid w:val="00847FE3"/>
    <w:rsid w:val="008607D0"/>
    <w:rsid w:val="008A35E5"/>
    <w:rsid w:val="008B7EDF"/>
    <w:rsid w:val="008F0AFE"/>
    <w:rsid w:val="00901344"/>
    <w:rsid w:val="009312BF"/>
    <w:rsid w:val="00931DC4"/>
    <w:rsid w:val="00932F16"/>
    <w:rsid w:val="00933C0A"/>
    <w:rsid w:val="00993AE6"/>
    <w:rsid w:val="009D166B"/>
    <w:rsid w:val="009D2340"/>
    <w:rsid w:val="009D31EC"/>
    <w:rsid w:val="009F309C"/>
    <w:rsid w:val="00A0795F"/>
    <w:rsid w:val="00A14665"/>
    <w:rsid w:val="00A85952"/>
    <w:rsid w:val="00A96F35"/>
    <w:rsid w:val="00AA63AA"/>
    <w:rsid w:val="00AB6734"/>
    <w:rsid w:val="00AB7245"/>
    <w:rsid w:val="00AC05B1"/>
    <w:rsid w:val="00AD46F8"/>
    <w:rsid w:val="00AF0941"/>
    <w:rsid w:val="00B01BEF"/>
    <w:rsid w:val="00B10CAC"/>
    <w:rsid w:val="00B156E1"/>
    <w:rsid w:val="00B2173E"/>
    <w:rsid w:val="00B371FD"/>
    <w:rsid w:val="00B65EE7"/>
    <w:rsid w:val="00B67A1E"/>
    <w:rsid w:val="00B750B3"/>
    <w:rsid w:val="00B83C00"/>
    <w:rsid w:val="00B97320"/>
    <w:rsid w:val="00BB4E26"/>
    <w:rsid w:val="00BC306C"/>
    <w:rsid w:val="00BC3394"/>
    <w:rsid w:val="00BF719C"/>
    <w:rsid w:val="00C00CA4"/>
    <w:rsid w:val="00C13C8E"/>
    <w:rsid w:val="00C212E8"/>
    <w:rsid w:val="00C26797"/>
    <w:rsid w:val="00C760BE"/>
    <w:rsid w:val="00C81870"/>
    <w:rsid w:val="00C9244B"/>
    <w:rsid w:val="00C97106"/>
    <w:rsid w:val="00CC0A09"/>
    <w:rsid w:val="00CD5A51"/>
    <w:rsid w:val="00D0454C"/>
    <w:rsid w:val="00D21EE1"/>
    <w:rsid w:val="00D26104"/>
    <w:rsid w:val="00D42A5A"/>
    <w:rsid w:val="00D53932"/>
    <w:rsid w:val="00D55C36"/>
    <w:rsid w:val="00DA2864"/>
    <w:rsid w:val="00DA4CEA"/>
    <w:rsid w:val="00DB769A"/>
    <w:rsid w:val="00DC4034"/>
    <w:rsid w:val="00DD7B2B"/>
    <w:rsid w:val="00DE0071"/>
    <w:rsid w:val="00DE340E"/>
    <w:rsid w:val="00E03EA9"/>
    <w:rsid w:val="00E06866"/>
    <w:rsid w:val="00E06C1F"/>
    <w:rsid w:val="00E10655"/>
    <w:rsid w:val="00E10C9F"/>
    <w:rsid w:val="00E559FD"/>
    <w:rsid w:val="00E836B9"/>
    <w:rsid w:val="00E8644B"/>
    <w:rsid w:val="00E86C1D"/>
    <w:rsid w:val="00E932DC"/>
    <w:rsid w:val="00E94C2E"/>
    <w:rsid w:val="00EB16EE"/>
    <w:rsid w:val="00EE48C2"/>
    <w:rsid w:val="00EE5DA0"/>
    <w:rsid w:val="00F049FF"/>
    <w:rsid w:val="00F077F1"/>
    <w:rsid w:val="00F2095E"/>
    <w:rsid w:val="00F24296"/>
    <w:rsid w:val="00F5178B"/>
    <w:rsid w:val="00F91850"/>
    <w:rsid w:val="00FA1FBD"/>
    <w:rsid w:val="00FC5F5B"/>
    <w:rsid w:val="00FF1328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D32E00"/>
  <w15:docId w15:val="{74498E70-0C0E-4627-BEB0-8BE8829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7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A09"/>
  </w:style>
  <w:style w:type="paragraph" w:styleId="Stopka">
    <w:name w:val="footer"/>
    <w:basedOn w:val="Normalny"/>
    <w:link w:val="StopkaZnak"/>
    <w:uiPriority w:val="99"/>
    <w:unhideWhenUsed/>
    <w:rsid w:val="00C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A09"/>
  </w:style>
  <w:style w:type="character" w:styleId="Hipercze">
    <w:name w:val="Hyperlink"/>
    <w:basedOn w:val="Domylnaczcionkaakapitu"/>
    <w:uiPriority w:val="99"/>
    <w:unhideWhenUsed/>
    <w:rsid w:val="003609DF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47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1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13737"/>
    <w:pPr>
      <w:ind w:left="720"/>
      <w:contextualSpacing/>
    </w:pPr>
  </w:style>
  <w:style w:type="table" w:styleId="Tabela-Siatka">
    <w:name w:val="Table Grid"/>
    <w:basedOn w:val="Standardowy"/>
    <w:uiPriority w:val="39"/>
    <w:rsid w:val="00D42A5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C2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C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Wesołowska</dc:creator>
  <cp:lastModifiedBy>Progresus</cp:lastModifiedBy>
  <cp:revision>27</cp:revision>
  <cp:lastPrinted>2019-03-28T06:49:00Z</cp:lastPrinted>
  <dcterms:created xsi:type="dcterms:W3CDTF">2020-05-04T17:36:00Z</dcterms:created>
  <dcterms:modified xsi:type="dcterms:W3CDTF">2023-10-17T09:16:00Z</dcterms:modified>
</cp:coreProperties>
</file>