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5427" w14:textId="77777777" w:rsidR="00C200FF" w:rsidRDefault="00C200FF" w:rsidP="00744D42">
      <w:pPr>
        <w:rPr>
          <w:rFonts w:eastAsia="Calibri" w:cs="Arial"/>
          <w:b/>
          <w:lang w:eastAsia="en-US"/>
        </w:rPr>
      </w:pPr>
    </w:p>
    <w:p w14:paraId="7A090D0B" w14:textId="53607A65" w:rsidR="005573DB" w:rsidRPr="00744D42" w:rsidRDefault="005573DB" w:rsidP="00744D42">
      <w:pPr>
        <w:rPr>
          <w:rFonts w:eastAsia="Calibri" w:cs="Arial"/>
          <w:b/>
          <w:lang w:eastAsia="en-US"/>
        </w:rPr>
      </w:pPr>
      <w:r w:rsidRPr="00744D42">
        <w:rPr>
          <w:rFonts w:eastAsia="Calibri" w:cs="Arial"/>
          <w:b/>
          <w:lang w:eastAsia="en-US"/>
        </w:rPr>
        <w:t xml:space="preserve">ZAPYTANIE OFERTOWE NA PRZEPROWADZENIE USŁUGI SZKOLENIOWEJ </w:t>
      </w:r>
      <w:r w:rsidRPr="00744D42">
        <w:rPr>
          <w:rFonts w:eastAsia="Calibri" w:cs="Arial"/>
          <w:b/>
          <w:lang w:eastAsia="en-US"/>
        </w:rPr>
        <w:br/>
        <w:t>DOT. SZKOLENIA INDYWIDUALNEGO</w:t>
      </w:r>
    </w:p>
    <w:p w14:paraId="4846699D" w14:textId="77777777" w:rsidR="005573DB" w:rsidRPr="00744D42" w:rsidRDefault="005573DB" w:rsidP="005573DB">
      <w:pPr>
        <w:jc w:val="center"/>
        <w:rPr>
          <w:rFonts w:eastAsia="Calibri" w:cs="Arial"/>
          <w:b/>
          <w:lang w:eastAsia="en-US"/>
        </w:rPr>
      </w:pPr>
    </w:p>
    <w:p w14:paraId="504E875F" w14:textId="37780FFC" w:rsidR="005573DB" w:rsidRPr="00744D42" w:rsidRDefault="005573DB" w:rsidP="00744D42">
      <w:pPr>
        <w:ind w:firstLine="708"/>
        <w:rPr>
          <w:rFonts w:eastAsia="Calibri" w:cs="Arial"/>
          <w:b/>
          <w:bCs/>
          <w:lang w:eastAsia="en-US"/>
        </w:rPr>
      </w:pPr>
      <w:r w:rsidRPr="00744D42">
        <w:rPr>
          <w:rFonts w:eastAsia="Calibri" w:cs="Arial"/>
          <w:lang w:eastAsia="en-US"/>
        </w:rPr>
        <w:t xml:space="preserve">Powiatowy Urząd Pracy w Wejherowie w związku z organizacją szkolenia indywidualnego </w:t>
      </w:r>
      <w:r w:rsidRPr="00744D42">
        <w:rPr>
          <w:rFonts w:eastAsia="Calibri" w:cs="Arial"/>
          <w:b/>
          <w:bCs/>
          <w:lang w:eastAsia="en-US"/>
        </w:rPr>
        <w:t>w zakresie: ,,</w:t>
      </w:r>
      <w:r w:rsidR="00827464">
        <w:rPr>
          <w:rFonts w:eastAsia="Calibri" w:cs="Arial"/>
          <w:b/>
          <w:bCs/>
          <w:lang w:eastAsia="en-US"/>
        </w:rPr>
        <w:t>Instalator systemów fotowoltaicznych, instalator pomp ciepła i klimatyzacji, świadectwa charakterystyki energetycznej i audyt energetyczny</w:t>
      </w:r>
      <w:r w:rsidR="004C3AFD">
        <w:rPr>
          <w:rFonts w:eastAsia="Calibri" w:cs="Arial"/>
          <w:b/>
          <w:bCs/>
          <w:lang w:eastAsia="en-US"/>
        </w:rPr>
        <w:t xml:space="preserve"> – szkolenie podstawowe</w:t>
      </w:r>
      <w:r w:rsidRPr="00744D42">
        <w:rPr>
          <w:rFonts w:eastAsia="Calibri" w:cs="Arial"/>
          <w:b/>
          <w:bCs/>
          <w:lang w:eastAsia="en-US"/>
        </w:rPr>
        <w:t xml:space="preserve">” dla 1 osoby bezrobotnej </w:t>
      </w:r>
      <w:r w:rsidRPr="00744D42">
        <w:rPr>
          <w:rFonts w:eastAsia="Calibri" w:cs="Arial"/>
          <w:lang w:eastAsia="en-US"/>
        </w:rPr>
        <w:t>oraz koniecznością wyboru jednostki szkoleniowej, która w/w szkolenie zorganizuje zaprasza jednostki szkoleniowe posiadające wpis do rejestru instytucji szkoleniowych właściwego ze względu na siedzibę Wojewódzkiego Urzędu Pracy do wypełnienia i odesłanie formularza ofertowego w tym zakresie. Wypełnienie formularza nie jest równoznaczne z zaproszeniem do zorganizowania w/w szkolenia. Powiatowy Urząd Pracy w</w:t>
      </w:r>
      <w:r w:rsidR="00827464">
        <w:rPr>
          <w:rFonts w:eastAsia="Calibri" w:cs="Arial"/>
          <w:lang w:eastAsia="en-US"/>
        </w:rPr>
        <w:t xml:space="preserve"> </w:t>
      </w:r>
      <w:r w:rsidRPr="00744D42">
        <w:rPr>
          <w:rFonts w:eastAsia="Calibri" w:cs="Arial"/>
          <w:lang w:eastAsia="en-US"/>
        </w:rPr>
        <w:t xml:space="preserve">Wejherowie spośród nadesłanych formularzy ofertowych dokona wyboru i zaprosi wybraną jednostkę szkoleniową do złożenia pełnej oferty szkoleniowej oraz zorganizowania szkolenia. </w:t>
      </w:r>
    </w:p>
    <w:p w14:paraId="6FAC3175" w14:textId="77777777" w:rsidR="005573DB" w:rsidRPr="00744D42" w:rsidRDefault="005573DB" w:rsidP="005573DB">
      <w:pPr>
        <w:jc w:val="both"/>
        <w:rPr>
          <w:rFonts w:eastAsia="Calibri" w:cs="Arial"/>
          <w:b/>
          <w:bCs/>
          <w:lang w:eastAsia="en-US"/>
        </w:rPr>
      </w:pPr>
    </w:p>
    <w:p w14:paraId="3BF24F90" w14:textId="77777777" w:rsidR="005573DB" w:rsidRPr="00BD4EF1" w:rsidRDefault="005573DB" w:rsidP="00744D42">
      <w:pPr>
        <w:rPr>
          <w:rFonts w:eastAsia="Calibri" w:cs="Arial"/>
          <w:b/>
          <w:lang w:eastAsia="en-US"/>
        </w:rPr>
      </w:pPr>
      <w:r w:rsidRPr="00BD4EF1">
        <w:rPr>
          <w:rFonts w:eastAsia="Calibri" w:cs="Arial"/>
          <w:b/>
          <w:lang w:eastAsia="en-US"/>
        </w:rPr>
        <w:t xml:space="preserve">I. ZASADY WYBORU INSTYTUCJI SZKOLENIOWYCH </w:t>
      </w:r>
    </w:p>
    <w:p w14:paraId="59E31D1B" w14:textId="77777777" w:rsidR="005573DB" w:rsidRPr="00744D42" w:rsidRDefault="005573DB" w:rsidP="00744D42">
      <w:pPr>
        <w:ind w:left="284" w:hanging="284"/>
        <w:rPr>
          <w:rFonts w:cs="Arial"/>
        </w:rPr>
      </w:pPr>
      <w:r w:rsidRPr="00744D42">
        <w:rPr>
          <w:rFonts w:cs="Arial"/>
          <w:b/>
        </w:rPr>
        <w:t xml:space="preserve">1. </w:t>
      </w:r>
      <w:r w:rsidRPr="00744D42">
        <w:rPr>
          <w:rFonts w:cs="Arial"/>
        </w:rPr>
        <w:t>Wybór instytucji szkoleniowych przez Powiatowy Urząd Pracy w Wejherowie odbywa się na podstawie:</w:t>
      </w:r>
    </w:p>
    <w:p w14:paraId="78E06DD2" w14:textId="7BE29240" w:rsidR="005573DB" w:rsidRPr="00744D42" w:rsidRDefault="005573DB" w:rsidP="000255AC">
      <w:pPr>
        <w:pStyle w:val="Akapitzlist"/>
        <w:numPr>
          <w:ilvl w:val="0"/>
          <w:numId w:val="41"/>
        </w:numPr>
        <w:rPr>
          <w:rFonts w:cs="Arial"/>
        </w:rPr>
      </w:pPr>
      <w:r w:rsidRPr="00744D42">
        <w:rPr>
          <w:rFonts w:cs="Arial"/>
        </w:rPr>
        <w:t xml:space="preserve">Ustawy z dnia 20 kwietnia 2004r. o promocji zatrudnienia i instytucjach rynku pracy (tekst jedn. Dz. U. z 2023r., poz. 735 z </w:t>
      </w:r>
      <w:proofErr w:type="spellStart"/>
      <w:r w:rsidRPr="00744D42">
        <w:rPr>
          <w:rFonts w:cs="Arial"/>
        </w:rPr>
        <w:t>późn</w:t>
      </w:r>
      <w:proofErr w:type="spellEnd"/>
      <w:r w:rsidRPr="00744D42">
        <w:rPr>
          <w:rFonts w:cs="Arial"/>
        </w:rPr>
        <w:t>. zm.),</w:t>
      </w:r>
    </w:p>
    <w:p w14:paraId="54E20966" w14:textId="052DE065" w:rsidR="005573DB" w:rsidRPr="00744D42" w:rsidRDefault="005573DB" w:rsidP="000255AC">
      <w:pPr>
        <w:pStyle w:val="Akapitzlist"/>
        <w:numPr>
          <w:ilvl w:val="0"/>
          <w:numId w:val="41"/>
        </w:numPr>
        <w:rPr>
          <w:rFonts w:cs="Arial"/>
        </w:rPr>
      </w:pPr>
      <w:r w:rsidRPr="00744D42">
        <w:rPr>
          <w:rFonts w:cs="Arial"/>
        </w:rPr>
        <w:t xml:space="preserve">Ustawy z dnia 27 sierpnia 1997r. o rehabilitacji zawodowej i społecznej oraz zatrudnianiu osób niepełnosprawnych (tekst jedn. Dz.U. z 2023r. poz. 100 z </w:t>
      </w:r>
      <w:proofErr w:type="spellStart"/>
      <w:r w:rsidRPr="00744D42">
        <w:rPr>
          <w:rFonts w:cs="Arial"/>
        </w:rPr>
        <w:t>późn</w:t>
      </w:r>
      <w:proofErr w:type="spellEnd"/>
      <w:r w:rsidRPr="00744D42">
        <w:rPr>
          <w:rFonts w:cs="Arial"/>
        </w:rPr>
        <w:t xml:space="preserve">. </w:t>
      </w:r>
      <w:proofErr w:type="spellStart"/>
      <w:r w:rsidRPr="00744D42">
        <w:rPr>
          <w:rFonts w:cs="Arial"/>
        </w:rPr>
        <w:t>zm</w:t>
      </w:r>
      <w:proofErr w:type="spellEnd"/>
      <w:r w:rsidRPr="00744D42">
        <w:rPr>
          <w:rFonts w:cs="Arial"/>
        </w:rPr>
        <w:t>),</w:t>
      </w:r>
    </w:p>
    <w:p w14:paraId="7E8F6E7C" w14:textId="7C5147EE" w:rsidR="005573DB" w:rsidRPr="00744D42" w:rsidRDefault="005573DB" w:rsidP="000255AC">
      <w:pPr>
        <w:pStyle w:val="Akapitzlist"/>
        <w:numPr>
          <w:ilvl w:val="0"/>
          <w:numId w:val="41"/>
        </w:numPr>
        <w:rPr>
          <w:rFonts w:cs="Arial"/>
        </w:rPr>
      </w:pPr>
      <w:r w:rsidRPr="00744D42">
        <w:rPr>
          <w:rFonts w:cs="Arial"/>
        </w:rPr>
        <w:t>Ustawy z dnia 29 stycznia 2004 r. Prawo zamówień publicznych (tekst jedn. Dz.U. z 202</w:t>
      </w:r>
      <w:r w:rsidR="005F7662">
        <w:rPr>
          <w:rFonts w:cs="Arial"/>
        </w:rPr>
        <w:t>3</w:t>
      </w:r>
      <w:r w:rsidRPr="00744D42">
        <w:rPr>
          <w:rFonts w:cs="Arial"/>
        </w:rPr>
        <w:t>r., poz. 1</w:t>
      </w:r>
      <w:r w:rsidR="005F7662">
        <w:rPr>
          <w:rFonts w:cs="Arial"/>
        </w:rPr>
        <w:t>605</w:t>
      </w:r>
      <w:r w:rsidRPr="00744D42">
        <w:rPr>
          <w:rFonts w:cs="Arial"/>
        </w:rPr>
        <w:t xml:space="preserve"> z </w:t>
      </w:r>
      <w:proofErr w:type="spellStart"/>
      <w:r w:rsidRPr="00744D42">
        <w:rPr>
          <w:rFonts w:cs="Arial"/>
        </w:rPr>
        <w:t>późn</w:t>
      </w:r>
      <w:proofErr w:type="spellEnd"/>
      <w:r w:rsidRPr="00744D42">
        <w:rPr>
          <w:rFonts w:cs="Arial"/>
        </w:rPr>
        <w:t>. zm.),</w:t>
      </w:r>
    </w:p>
    <w:p w14:paraId="5F8E827B" w14:textId="7E6F2173" w:rsidR="005573DB" w:rsidRDefault="005573DB" w:rsidP="000255AC">
      <w:pPr>
        <w:pStyle w:val="Akapitzlist"/>
        <w:numPr>
          <w:ilvl w:val="0"/>
          <w:numId w:val="41"/>
        </w:numPr>
        <w:rPr>
          <w:rFonts w:cs="Arial"/>
        </w:rPr>
      </w:pPr>
      <w:r w:rsidRPr="00744D42">
        <w:rPr>
          <w:rFonts w:cs="Arial"/>
        </w:rPr>
        <w:t>Rozporządzenia Ministra Pracy i Polityki Społecznej z dnia 14 maja 2014r. w sprawie szczegółowych warunków realizacji oraz trybu i sposobów prowadzenia usług rynku pracy (Dz.U. z 2014r., poz. 667)</w:t>
      </w:r>
      <w:r w:rsidR="00C200FF">
        <w:rPr>
          <w:rFonts w:cs="Arial"/>
        </w:rPr>
        <w:t>,</w:t>
      </w:r>
    </w:p>
    <w:p w14:paraId="3CA1B74B" w14:textId="1A86079F" w:rsidR="00C200FF" w:rsidRPr="00C200FF" w:rsidRDefault="00C200FF" w:rsidP="000255AC">
      <w:pPr>
        <w:pStyle w:val="Akapitzlist"/>
        <w:numPr>
          <w:ilvl w:val="0"/>
          <w:numId w:val="41"/>
        </w:numPr>
        <w:rPr>
          <w:rFonts w:cs="Arial"/>
        </w:rPr>
      </w:pPr>
      <w:r>
        <w:rPr>
          <w:rFonts w:cs="Arial"/>
        </w:rPr>
        <w:t>w</w:t>
      </w:r>
      <w:r w:rsidRPr="00C200FF">
        <w:rPr>
          <w:rFonts w:cs="Arial"/>
        </w:rPr>
        <w:t>ytycznych dotyczących kwalifikowalności wydatków na lata 2021-2027.</w:t>
      </w:r>
    </w:p>
    <w:p w14:paraId="79309733" w14:textId="77777777" w:rsidR="005573DB" w:rsidRPr="00744D42" w:rsidRDefault="005573DB" w:rsidP="00744D42">
      <w:pPr>
        <w:rPr>
          <w:rFonts w:cs="Arial"/>
        </w:rPr>
      </w:pPr>
      <w:r w:rsidRPr="00744D42">
        <w:rPr>
          <w:rFonts w:cs="Arial"/>
          <w:b/>
        </w:rPr>
        <w:t>2.</w:t>
      </w:r>
      <w:r w:rsidRPr="00744D42">
        <w:rPr>
          <w:rFonts w:cs="Arial"/>
        </w:rPr>
        <w:t xml:space="preserve"> Informacja ogólna:</w:t>
      </w:r>
    </w:p>
    <w:p w14:paraId="58257CA8" w14:textId="77777777" w:rsidR="005573DB" w:rsidRPr="00744D42" w:rsidRDefault="005573DB" w:rsidP="00744D42">
      <w:pPr>
        <w:ind w:firstLine="142"/>
        <w:rPr>
          <w:rFonts w:cs="Arial"/>
        </w:rPr>
      </w:pPr>
      <w:r w:rsidRPr="00744D42">
        <w:rPr>
          <w:rFonts w:cs="Arial"/>
        </w:rPr>
        <w:t xml:space="preserve">  Poniższe kryteria wyboru instytucji szkoleniowych:</w:t>
      </w:r>
    </w:p>
    <w:p w14:paraId="312C200F" w14:textId="77777777" w:rsidR="005573DB" w:rsidRPr="00744D42" w:rsidRDefault="005573DB" w:rsidP="000255AC">
      <w:pPr>
        <w:pStyle w:val="Akapitzlist"/>
        <w:numPr>
          <w:ilvl w:val="0"/>
          <w:numId w:val="42"/>
        </w:numPr>
        <w:rPr>
          <w:rFonts w:cs="Arial"/>
        </w:rPr>
      </w:pPr>
      <w:r w:rsidRPr="00744D42">
        <w:rPr>
          <w:rFonts w:cs="Arial"/>
        </w:rPr>
        <w:t>Mają zastosowanie do organizacji szkoleń indywidualnych realizowanych na wniosek osoby bezrobotnej/poszukującej pracy.</w:t>
      </w:r>
    </w:p>
    <w:p w14:paraId="04D6AFED" w14:textId="77777777" w:rsidR="005573DB" w:rsidRPr="00744D42" w:rsidRDefault="005573DB" w:rsidP="000255AC">
      <w:pPr>
        <w:pStyle w:val="Akapitzlist"/>
        <w:numPr>
          <w:ilvl w:val="0"/>
          <w:numId w:val="42"/>
        </w:numPr>
        <w:rPr>
          <w:rFonts w:cs="Arial"/>
        </w:rPr>
      </w:pPr>
      <w:r w:rsidRPr="00744D42">
        <w:rPr>
          <w:rFonts w:cs="Arial"/>
        </w:rPr>
        <w:t>Dotyczą wyboru instytucji, której zostanie zlecone przeprowadzenie szkolenia.</w:t>
      </w:r>
    </w:p>
    <w:p w14:paraId="3B27CDB9" w14:textId="77777777" w:rsidR="005573DB" w:rsidRPr="00744D42" w:rsidRDefault="005573DB" w:rsidP="000255AC">
      <w:pPr>
        <w:pStyle w:val="Akapitzlist"/>
        <w:numPr>
          <w:ilvl w:val="0"/>
          <w:numId w:val="42"/>
        </w:numPr>
        <w:rPr>
          <w:rFonts w:cs="Arial"/>
        </w:rPr>
      </w:pPr>
      <w:r w:rsidRPr="00744D42">
        <w:rPr>
          <w:rFonts w:cs="Arial"/>
        </w:rPr>
        <w:t>Mają na celu wybór takiej instytucji, która zapewni najwyższą jakość szkolenia przy najbardziej konkurencyjnej cenie.</w:t>
      </w:r>
    </w:p>
    <w:p w14:paraId="010BF5A6" w14:textId="77777777" w:rsidR="005573DB" w:rsidRPr="00744D42" w:rsidRDefault="005573DB" w:rsidP="00744D42">
      <w:pPr>
        <w:rPr>
          <w:rFonts w:cs="Arial"/>
        </w:rPr>
      </w:pPr>
      <w:r w:rsidRPr="00744D42">
        <w:rPr>
          <w:rFonts w:cs="Arial"/>
          <w:b/>
        </w:rPr>
        <w:t>3.</w:t>
      </w:r>
      <w:r w:rsidRPr="00744D42">
        <w:rPr>
          <w:rFonts w:cs="Arial"/>
        </w:rPr>
        <w:t xml:space="preserve"> Wybór instytucji szkoleniowych w przypadku szkoleń indywidualnych:</w:t>
      </w:r>
    </w:p>
    <w:p w14:paraId="42DB80B3" w14:textId="77777777" w:rsidR="005573DB" w:rsidRPr="00744D42" w:rsidRDefault="005573DB" w:rsidP="00744D42">
      <w:pPr>
        <w:pStyle w:val="Akapitzlist"/>
        <w:ind w:left="284"/>
        <w:rPr>
          <w:rFonts w:cs="Arial"/>
        </w:rPr>
      </w:pPr>
      <w:r w:rsidRPr="00744D42">
        <w:rPr>
          <w:rFonts w:cs="Arial"/>
        </w:rPr>
        <w:t>Zespół opiniujący dokonuje oceny poszczególnych ofert szkoleniowych na podstawie następujących kryteriów:</w:t>
      </w:r>
    </w:p>
    <w:p w14:paraId="44B49A3E" w14:textId="77777777" w:rsidR="00674B95" w:rsidRDefault="00674B95" w:rsidP="00744D42">
      <w:pPr>
        <w:rPr>
          <w:rFonts w:cs="Arial"/>
          <w:b/>
          <w:bCs/>
          <w:kern w:val="32"/>
        </w:rPr>
      </w:pPr>
    </w:p>
    <w:p w14:paraId="32F6E2E8" w14:textId="6BD0CF7B" w:rsidR="00CC2BB8" w:rsidRPr="00744D42" w:rsidRDefault="00CC2BB8" w:rsidP="00744D42">
      <w:pPr>
        <w:rPr>
          <w:rFonts w:cs="Arial"/>
          <w:b/>
        </w:rPr>
      </w:pPr>
      <w:r w:rsidRPr="00744D42">
        <w:rPr>
          <w:rFonts w:cs="Arial"/>
          <w:b/>
          <w:bCs/>
          <w:kern w:val="32"/>
        </w:rPr>
        <w:lastRenderedPageBreak/>
        <w:t xml:space="preserve">Kryterium I: </w:t>
      </w:r>
    </w:p>
    <w:p w14:paraId="446BBABE" w14:textId="77777777" w:rsidR="00CC2BB8" w:rsidRPr="00744D42" w:rsidRDefault="00CC2BB8" w:rsidP="00744D42">
      <w:pPr>
        <w:rPr>
          <w:rFonts w:cs="Arial"/>
          <w:b/>
        </w:rPr>
      </w:pPr>
      <w:r w:rsidRPr="00744D42">
        <w:rPr>
          <w:rFonts w:cs="Arial"/>
          <w:b/>
          <w:bCs/>
          <w:kern w:val="32"/>
        </w:rPr>
        <w:t>Proponowany przez wykonawcę koszt szkolenia w przeliczeniu na 1 osobę – 85%</w:t>
      </w:r>
    </w:p>
    <w:p w14:paraId="73E7EA68" w14:textId="77777777" w:rsidR="00CC2BB8" w:rsidRPr="00744D42" w:rsidRDefault="00CC2BB8" w:rsidP="00744D42">
      <w:pPr>
        <w:rPr>
          <w:rFonts w:cs="Arial"/>
        </w:rPr>
      </w:pPr>
      <w:r w:rsidRPr="00744D42">
        <w:rPr>
          <w:rFonts w:cs="Arial"/>
        </w:rPr>
        <w:t xml:space="preserve">Sposób obliczenia: </w:t>
      </w:r>
    </w:p>
    <w:p w14:paraId="23187A64" w14:textId="77777777" w:rsidR="00CC2BB8" w:rsidRPr="00744D42" w:rsidRDefault="00CC2BB8" w:rsidP="000255AC">
      <w:pPr>
        <w:rPr>
          <w:rFonts w:cs="Arial"/>
          <w:u w:val="single"/>
        </w:rPr>
      </w:pPr>
    </w:p>
    <w:p w14:paraId="7D1C034D" w14:textId="77777777" w:rsidR="00CC2BB8" w:rsidRPr="00744D42" w:rsidRDefault="00CC2BB8" w:rsidP="00744D42">
      <w:pPr>
        <w:ind w:left="709"/>
        <w:rPr>
          <w:rFonts w:cs="Arial"/>
          <w:u w:val="single"/>
        </w:rPr>
      </w:pPr>
      <w:r w:rsidRPr="00744D42">
        <w:rPr>
          <w:rFonts w:cs="Arial"/>
          <w:u w:val="single"/>
        </w:rPr>
        <w:t xml:space="preserve">koszt najniższy   </w:t>
      </w:r>
      <w:r w:rsidRPr="00744D42">
        <w:rPr>
          <w:rFonts w:cs="Arial"/>
        </w:rPr>
        <w:t xml:space="preserve">  x85%  x100</w:t>
      </w:r>
    </w:p>
    <w:p w14:paraId="36B78AEC" w14:textId="77777777" w:rsidR="00CC2BB8" w:rsidRPr="00744D42" w:rsidRDefault="00CC2BB8" w:rsidP="00744D42">
      <w:pPr>
        <w:ind w:left="709"/>
        <w:rPr>
          <w:rFonts w:cs="Arial"/>
        </w:rPr>
      </w:pPr>
      <w:r w:rsidRPr="00744D42">
        <w:rPr>
          <w:rFonts w:cs="Arial"/>
        </w:rPr>
        <w:t xml:space="preserve">koszt badany </w:t>
      </w:r>
    </w:p>
    <w:p w14:paraId="7836C33F" w14:textId="77777777" w:rsidR="00CC2BB8" w:rsidRPr="00744D42" w:rsidRDefault="00CC2BB8" w:rsidP="00744D42">
      <w:pPr>
        <w:rPr>
          <w:rFonts w:cs="Arial"/>
          <w:b/>
        </w:rPr>
      </w:pPr>
    </w:p>
    <w:p w14:paraId="67ED4730" w14:textId="77777777" w:rsidR="00CC2BB8" w:rsidRPr="00744D42" w:rsidRDefault="00CC2BB8" w:rsidP="00744D42">
      <w:pPr>
        <w:rPr>
          <w:rFonts w:cs="Arial"/>
          <w:bCs/>
        </w:rPr>
      </w:pPr>
      <w:r w:rsidRPr="00744D42">
        <w:rPr>
          <w:rFonts w:cs="Arial"/>
          <w:b/>
        </w:rPr>
        <w:t xml:space="preserve">Kryterium II: </w:t>
      </w:r>
    </w:p>
    <w:p w14:paraId="14D0EDA8" w14:textId="77777777" w:rsidR="00CC2BB8" w:rsidRPr="00744D42" w:rsidRDefault="00CC2BB8" w:rsidP="00744D42">
      <w:pPr>
        <w:spacing w:after="60"/>
        <w:rPr>
          <w:rFonts w:cs="Arial"/>
          <w:b/>
        </w:rPr>
      </w:pPr>
      <w:r w:rsidRPr="00744D42">
        <w:rPr>
          <w:rFonts w:cs="Arial"/>
          <w:b/>
        </w:rPr>
        <w:t>Analiza skuteczności i efektywności przeprowadzanych szkoleń</w:t>
      </w:r>
      <w:r w:rsidRPr="00744D42">
        <w:rPr>
          <w:rFonts w:cs="Arial"/>
          <w:b/>
          <w:vertAlign w:val="superscript"/>
        </w:rPr>
        <w:t>*</w:t>
      </w:r>
      <w:r w:rsidRPr="00744D42">
        <w:rPr>
          <w:rFonts w:cs="Arial"/>
          <w:b/>
        </w:rPr>
        <w:t xml:space="preserve">  - 0 pkt - 5 pkt</w:t>
      </w:r>
    </w:p>
    <w:p w14:paraId="2E3A0B1E" w14:textId="77777777" w:rsidR="00CC2BB8" w:rsidRPr="00744D42" w:rsidRDefault="00CC2BB8" w:rsidP="00744D42">
      <w:pPr>
        <w:spacing w:after="120"/>
        <w:rPr>
          <w:rFonts w:cs="Arial"/>
        </w:rPr>
      </w:pPr>
      <w:r w:rsidRPr="00744D42">
        <w:rPr>
          <w:rFonts w:cs="Arial"/>
        </w:rPr>
        <w:t>Sposób przyznawania punktów:</w:t>
      </w:r>
    </w:p>
    <w:p w14:paraId="5B2FA240" w14:textId="5AE68F25" w:rsidR="00CC2BB8" w:rsidRPr="00744D42" w:rsidRDefault="00CC2BB8" w:rsidP="000255AC">
      <w:pPr>
        <w:numPr>
          <w:ilvl w:val="0"/>
          <w:numId w:val="19"/>
        </w:numPr>
        <w:ind w:left="284" w:hanging="284"/>
        <w:contextualSpacing/>
        <w:rPr>
          <w:rFonts w:eastAsia="Calibri" w:cs="Arial"/>
          <w:lang w:eastAsia="en-US"/>
        </w:rPr>
      </w:pPr>
      <w:r w:rsidRPr="00744D42">
        <w:rPr>
          <w:rFonts w:eastAsia="Calibri" w:cs="Arial"/>
          <w:lang w:eastAsia="en-US"/>
        </w:rPr>
        <w:t>spełnia - 5 pkt,</w:t>
      </w:r>
    </w:p>
    <w:p w14:paraId="4D704ACA" w14:textId="77777777" w:rsidR="00CC2BB8" w:rsidRPr="00744D42" w:rsidRDefault="00CC2BB8" w:rsidP="000255AC">
      <w:pPr>
        <w:numPr>
          <w:ilvl w:val="0"/>
          <w:numId w:val="19"/>
        </w:numPr>
        <w:ind w:left="284" w:hanging="284"/>
        <w:contextualSpacing/>
        <w:rPr>
          <w:rFonts w:eastAsia="Calibri" w:cs="Arial"/>
          <w:lang w:eastAsia="en-US"/>
        </w:rPr>
      </w:pPr>
      <w:r w:rsidRPr="00744D42">
        <w:rPr>
          <w:rFonts w:eastAsia="Calibri" w:cs="Arial"/>
          <w:lang w:eastAsia="en-US"/>
        </w:rPr>
        <w:t>nie spełnia – 0 pkt.</w:t>
      </w:r>
    </w:p>
    <w:p w14:paraId="67F2038B" w14:textId="77777777" w:rsidR="00CC2BB8" w:rsidRPr="000255AC" w:rsidRDefault="00CC2BB8" w:rsidP="000255AC">
      <w:pPr>
        <w:rPr>
          <w:rFonts w:cs="Arial"/>
          <w:b/>
        </w:rPr>
      </w:pPr>
      <w:r w:rsidRPr="000255AC">
        <w:rPr>
          <w:rFonts w:cs="Arial"/>
          <w:b/>
          <w:vertAlign w:val="superscript"/>
        </w:rPr>
        <w:t xml:space="preserve">*jednostka szkoleniowa przeprowadza dwa testy wiedzy (na początku i na końcu szkolenia) oraz przedstawia je w formie opracowania z którego będzie wynikał przyrost wiedzy i umiejętności w stosunku do założonych celów szkolenia.  </w:t>
      </w:r>
    </w:p>
    <w:p w14:paraId="48ECC885" w14:textId="77777777" w:rsidR="00CC2BB8" w:rsidRPr="00744D42" w:rsidRDefault="00CC2BB8" w:rsidP="00744D42">
      <w:pPr>
        <w:rPr>
          <w:rFonts w:cs="Arial"/>
          <w:b/>
        </w:rPr>
      </w:pPr>
    </w:p>
    <w:p w14:paraId="4A7ED55F" w14:textId="6FF94584" w:rsidR="00CC2BB8" w:rsidRPr="00744D42" w:rsidRDefault="00CC2BB8" w:rsidP="00744D42">
      <w:pPr>
        <w:rPr>
          <w:rFonts w:cs="Arial"/>
          <w:b/>
        </w:rPr>
      </w:pPr>
      <w:r w:rsidRPr="00744D42">
        <w:rPr>
          <w:rFonts w:cs="Arial"/>
          <w:b/>
        </w:rPr>
        <w:t xml:space="preserve">Kryterium III: </w:t>
      </w:r>
    </w:p>
    <w:p w14:paraId="7ECC6A3C" w14:textId="77777777" w:rsidR="00CC2BB8" w:rsidRPr="00744D42" w:rsidRDefault="00CC2BB8" w:rsidP="00744D42">
      <w:pPr>
        <w:rPr>
          <w:rFonts w:cs="Arial"/>
          <w:b/>
        </w:rPr>
      </w:pPr>
      <w:r w:rsidRPr="00744D42">
        <w:rPr>
          <w:rFonts w:cs="Arial"/>
          <w:b/>
        </w:rPr>
        <w:t>Rodzaj dokumentów potwierdzających ukończenie szkolenia i uzyskanie kwalifikacji 0 pkt – 2 pkt</w:t>
      </w:r>
    </w:p>
    <w:p w14:paraId="03148001" w14:textId="77777777" w:rsidR="00CC2BB8" w:rsidRPr="00744D42" w:rsidRDefault="00CC2BB8" w:rsidP="00744D42">
      <w:pPr>
        <w:rPr>
          <w:rFonts w:cs="Arial"/>
        </w:rPr>
      </w:pPr>
      <w:r w:rsidRPr="00744D42">
        <w:rPr>
          <w:rFonts w:cs="Arial"/>
        </w:rPr>
        <w:t>Sposób przyznawania punktów:</w:t>
      </w:r>
    </w:p>
    <w:p w14:paraId="447F51BF" w14:textId="77777777" w:rsidR="00CC2BB8" w:rsidRPr="00744D42" w:rsidRDefault="00CC2BB8" w:rsidP="00744D42">
      <w:pPr>
        <w:pStyle w:val="Akapitzlist"/>
        <w:numPr>
          <w:ilvl w:val="0"/>
          <w:numId w:val="16"/>
        </w:numPr>
        <w:spacing w:after="120"/>
        <w:ind w:left="284" w:hanging="284"/>
        <w:rPr>
          <w:rFonts w:cs="Arial"/>
        </w:rPr>
      </w:pPr>
      <w:r w:rsidRPr="00744D42">
        <w:rPr>
          <w:rFonts w:cs="Arial"/>
        </w:rPr>
        <w:t>dokumenty wymagane przepisami prawa – 0 pkt,</w:t>
      </w:r>
    </w:p>
    <w:p w14:paraId="636FECBF" w14:textId="77777777" w:rsidR="00CC2BB8" w:rsidRPr="00744D42" w:rsidRDefault="00CC2BB8" w:rsidP="00744D42">
      <w:pPr>
        <w:pStyle w:val="Akapitzlist"/>
        <w:numPr>
          <w:ilvl w:val="0"/>
          <w:numId w:val="16"/>
        </w:numPr>
        <w:spacing w:after="120"/>
        <w:ind w:left="284" w:hanging="284"/>
        <w:rPr>
          <w:rFonts w:cs="Arial"/>
        </w:rPr>
      </w:pPr>
      <w:r w:rsidRPr="00744D42">
        <w:rPr>
          <w:rFonts w:cs="Arial"/>
        </w:rPr>
        <w:t>tłumaczenia dokumentów sporządzone przez tłumacza przysięgłego – 1 tłumaczenie – 1 pkt,</w:t>
      </w:r>
    </w:p>
    <w:p w14:paraId="57DA3C7E" w14:textId="77777777" w:rsidR="00CC2BB8" w:rsidRPr="00744D42" w:rsidRDefault="00CC2BB8" w:rsidP="00744D42">
      <w:pPr>
        <w:pStyle w:val="Akapitzlist"/>
        <w:numPr>
          <w:ilvl w:val="0"/>
          <w:numId w:val="16"/>
        </w:numPr>
        <w:ind w:left="284" w:hanging="284"/>
        <w:rPr>
          <w:rFonts w:cs="Arial"/>
        </w:rPr>
      </w:pPr>
      <w:r w:rsidRPr="00744D42">
        <w:rPr>
          <w:rFonts w:cs="Arial"/>
        </w:rPr>
        <w:t>więcej niż jedno tłumaczenie – 2 pkt.</w:t>
      </w:r>
    </w:p>
    <w:p w14:paraId="6A4F9732" w14:textId="77777777" w:rsidR="00CC2BB8" w:rsidRPr="000255AC" w:rsidRDefault="00CC2BB8" w:rsidP="00744D42">
      <w:pPr>
        <w:spacing w:after="60"/>
        <w:rPr>
          <w:rFonts w:cs="Arial"/>
          <w:b/>
        </w:rPr>
      </w:pPr>
    </w:p>
    <w:p w14:paraId="0A6848D0" w14:textId="77777777" w:rsidR="00CC2BB8" w:rsidRPr="000255AC" w:rsidRDefault="00CC2BB8" w:rsidP="00744D42">
      <w:pPr>
        <w:spacing w:after="60"/>
        <w:ind w:left="1440" w:hanging="1440"/>
        <w:rPr>
          <w:rFonts w:cs="Arial"/>
          <w:b/>
        </w:rPr>
      </w:pPr>
      <w:r w:rsidRPr="000255AC">
        <w:rPr>
          <w:rFonts w:cs="Arial"/>
          <w:b/>
        </w:rPr>
        <w:t xml:space="preserve">Kryterium IV: </w:t>
      </w:r>
    </w:p>
    <w:p w14:paraId="5DBDF966" w14:textId="1FE8A16D" w:rsidR="00CC2BB8" w:rsidRPr="000255AC" w:rsidRDefault="00CC2BB8" w:rsidP="00744D42">
      <w:pPr>
        <w:spacing w:after="60"/>
        <w:rPr>
          <w:rFonts w:cs="Arial"/>
          <w:b/>
        </w:rPr>
      </w:pPr>
      <w:r w:rsidRPr="000255AC">
        <w:rPr>
          <w:rFonts w:cs="Arial"/>
          <w:b/>
        </w:rPr>
        <w:t xml:space="preserve">Aktualne certyfikaty jakości usług posiadane przez jednostkę szkoleniową  </w:t>
      </w:r>
      <w:r w:rsidRPr="000255AC">
        <w:rPr>
          <w:rFonts w:cs="Arial"/>
        </w:rPr>
        <w:t xml:space="preserve">(dot. akredytacji kuratora oświaty na realizację </w:t>
      </w:r>
      <w:r w:rsidRPr="000255AC">
        <w:rPr>
          <w:rFonts w:eastAsia="Calibri" w:cs="Arial"/>
          <w:lang w:eastAsia="en-US"/>
        </w:rPr>
        <w:t xml:space="preserve">tematyki szkolenia, o którego przeprowadzenie ubiega się jednostka szkoleniowa </w:t>
      </w:r>
      <w:r w:rsidRPr="000255AC">
        <w:rPr>
          <w:rFonts w:cs="Arial"/>
          <w:bCs/>
        </w:rPr>
        <w:t>oraz ISO</w:t>
      </w:r>
      <w:r w:rsidRPr="000255AC">
        <w:rPr>
          <w:rFonts w:cs="Arial"/>
          <w:b/>
        </w:rPr>
        <w:t>) 0 pkt – 4 pkt</w:t>
      </w:r>
    </w:p>
    <w:p w14:paraId="5C15B3D7" w14:textId="77777777" w:rsidR="00CC2BB8" w:rsidRPr="000255AC" w:rsidRDefault="00CC2BB8" w:rsidP="000255AC">
      <w:pPr>
        <w:spacing w:after="120"/>
        <w:rPr>
          <w:rFonts w:cs="Arial"/>
        </w:rPr>
      </w:pPr>
      <w:r w:rsidRPr="000255AC">
        <w:rPr>
          <w:rFonts w:cs="Arial"/>
        </w:rPr>
        <w:t>Sposób przyznawania punktów:</w:t>
      </w:r>
    </w:p>
    <w:p w14:paraId="47A12DA0" w14:textId="77777777" w:rsidR="00CC2BB8" w:rsidRPr="000255AC" w:rsidRDefault="00CC2BB8" w:rsidP="00744D42">
      <w:pPr>
        <w:pStyle w:val="Akapitzlist"/>
        <w:numPr>
          <w:ilvl w:val="0"/>
          <w:numId w:val="18"/>
        </w:numPr>
        <w:spacing w:after="120"/>
        <w:ind w:left="284" w:hanging="284"/>
        <w:rPr>
          <w:rFonts w:cs="Arial"/>
        </w:rPr>
      </w:pPr>
      <w:r w:rsidRPr="000255AC">
        <w:rPr>
          <w:rFonts w:cs="Arial"/>
        </w:rPr>
        <w:t>w przypadku braku akredytacji kuratora oświaty (dot. tematyki szkolenia, o którego przeprowadzenie ubiega się jednostka szkoleniowa) oraz ISO – 0 pkt,</w:t>
      </w:r>
    </w:p>
    <w:p w14:paraId="0D6029E5" w14:textId="672DC9F4" w:rsidR="00CC2BB8" w:rsidRPr="000255AC" w:rsidRDefault="00CC2BB8" w:rsidP="005B17B0">
      <w:pPr>
        <w:pStyle w:val="Akapitzlist"/>
        <w:numPr>
          <w:ilvl w:val="0"/>
          <w:numId w:val="18"/>
        </w:numPr>
        <w:spacing w:after="120"/>
        <w:ind w:left="284" w:hanging="284"/>
        <w:rPr>
          <w:rFonts w:cs="Arial"/>
        </w:rPr>
      </w:pPr>
      <w:r w:rsidRPr="000255AC">
        <w:rPr>
          <w:rFonts w:cs="Arial"/>
        </w:rPr>
        <w:t>w przypadku posiadania jedynie akredytacji kuratora oświaty (dot. tematyki szkolenia, o którego przeprowadzenie ubiega się jednostka szkoleniowa) lub ISO – 2 pkt,</w:t>
      </w:r>
    </w:p>
    <w:p w14:paraId="6A7DEE20" w14:textId="29A5B01C" w:rsidR="00674B95" w:rsidRPr="00A752A6" w:rsidRDefault="00CC2BB8" w:rsidP="00A752A6">
      <w:pPr>
        <w:pStyle w:val="Akapitzlist"/>
        <w:numPr>
          <w:ilvl w:val="0"/>
          <w:numId w:val="18"/>
        </w:numPr>
        <w:spacing w:after="120"/>
        <w:ind w:left="284" w:hanging="284"/>
        <w:rPr>
          <w:rFonts w:cs="Arial"/>
        </w:rPr>
      </w:pPr>
      <w:r w:rsidRPr="000255AC">
        <w:rPr>
          <w:rFonts w:cs="Arial"/>
        </w:rPr>
        <w:t xml:space="preserve">w przypadku posiadania zarówno akredytacji kuratora oświaty (dot. tematyki </w:t>
      </w:r>
      <w:r w:rsidR="00B5151A">
        <w:rPr>
          <w:rFonts w:cs="Arial"/>
        </w:rPr>
        <w:t xml:space="preserve"> </w:t>
      </w:r>
      <w:r w:rsidRPr="000255AC">
        <w:rPr>
          <w:rFonts w:cs="Arial"/>
        </w:rPr>
        <w:t>szkolenia, o którego przeprowadzenie ubiega się jednostka szkoleniowa) oraz ISO – 4 pkt.</w:t>
      </w:r>
    </w:p>
    <w:p w14:paraId="07DA4684" w14:textId="77777777" w:rsidR="005E28F1" w:rsidRDefault="005E28F1" w:rsidP="00744D42">
      <w:pPr>
        <w:ind w:left="1440" w:hanging="1440"/>
        <w:rPr>
          <w:rFonts w:cs="Arial"/>
          <w:b/>
        </w:rPr>
      </w:pPr>
    </w:p>
    <w:p w14:paraId="588B3C1C" w14:textId="6CAEC577" w:rsidR="00CC2BB8" w:rsidRPr="00744D42" w:rsidRDefault="00CC2BB8" w:rsidP="00744D42">
      <w:pPr>
        <w:ind w:left="1440" w:hanging="1440"/>
        <w:rPr>
          <w:rFonts w:cs="Arial"/>
          <w:b/>
        </w:rPr>
      </w:pPr>
      <w:r w:rsidRPr="00744D42">
        <w:rPr>
          <w:rFonts w:cs="Arial"/>
          <w:b/>
        </w:rPr>
        <w:lastRenderedPageBreak/>
        <w:t xml:space="preserve">Kryterium V: </w:t>
      </w:r>
    </w:p>
    <w:p w14:paraId="708DE738" w14:textId="1D212996" w:rsidR="00CC2BB8" w:rsidRPr="00744D42" w:rsidRDefault="00CC2BB8" w:rsidP="00744D42">
      <w:pPr>
        <w:spacing w:after="60"/>
        <w:rPr>
          <w:rFonts w:cs="Arial"/>
          <w:b/>
        </w:rPr>
      </w:pPr>
      <w:r w:rsidRPr="00744D42">
        <w:rPr>
          <w:rFonts w:cs="Arial"/>
          <w:b/>
        </w:rPr>
        <w:t>Doświadczenie kadry dydaktycznej w zakresie prowadzenia szkoleń o wskazanej tematyce z ostatnich 12 miesięcy* 0 pkt – 4 pkt</w:t>
      </w:r>
    </w:p>
    <w:p w14:paraId="0EEC4283" w14:textId="77777777" w:rsidR="00CC2BB8" w:rsidRPr="00744D42" w:rsidRDefault="00CC2BB8" w:rsidP="00744D42">
      <w:pPr>
        <w:spacing w:after="60"/>
        <w:rPr>
          <w:rFonts w:cs="Arial"/>
          <w:b/>
        </w:rPr>
      </w:pPr>
      <w:r w:rsidRPr="00744D42">
        <w:rPr>
          <w:rFonts w:cs="Arial"/>
        </w:rPr>
        <w:t>Sposób przyznawania punktów:</w:t>
      </w:r>
    </w:p>
    <w:p w14:paraId="18C0561D"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mniej niż 2 szkolenia – 0 pkt,</w:t>
      </w:r>
    </w:p>
    <w:p w14:paraId="25B444B1"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od 2 do 5 szkoleń – 1 pkt,</w:t>
      </w:r>
    </w:p>
    <w:p w14:paraId="0FBC0FF2" w14:textId="77777777" w:rsidR="00CC2BB8" w:rsidRPr="00744D42" w:rsidRDefault="00CC2BB8" w:rsidP="00744D42">
      <w:pPr>
        <w:numPr>
          <w:ilvl w:val="0"/>
          <w:numId w:val="17"/>
        </w:numPr>
        <w:spacing w:after="60"/>
        <w:ind w:left="284" w:hanging="284"/>
        <w:contextualSpacing/>
        <w:rPr>
          <w:rFonts w:cs="Arial"/>
          <w:b/>
        </w:rPr>
      </w:pPr>
      <w:r w:rsidRPr="00744D42">
        <w:rPr>
          <w:rFonts w:cs="Arial"/>
        </w:rPr>
        <w:t>od 6 do 9 szkoleń – 2 pkt,</w:t>
      </w:r>
    </w:p>
    <w:p w14:paraId="3CBC81FE" w14:textId="77777777" w:rsidR="00CC2BB8" w:rsidRPr="00744D42" w:rsidRDefault="00CC2BB8" w:rsidP="00744D42">
      <w:pPr>
        <w:numPr>
          <w:ilvl w:val="0"/>
          <w:numId w:val="17"/>
        </w:numPr>
        <w:ind w:left="284" w:hanging="284"/>
        <w:contextualSpacing/>
        <w:rPr>
          <w:rFonts w:cs="Arial"/>
          <w:b/>
        </w:rPr>
      </w:pPr>
      <w:r w:rsidRPr="00744D42">
        <w:rPr>
          <w:rFonts w:cs="Arial"/>
        </w:rPr>
        <w:t>od 10 i więcej – 4 pkt.</w:t>
      </w:r>
    </w:p>
    <w:p w14:paraId="26D3C744" w14:textId="77777777" w:rsidR="00CC2BB8" w:rsidRPr="00744D42" w:rsidRDefault="00CC2BB8" w:rsidP="00744D42">
      <w:pPr>
        <w:rPr>
          <w:rFonts w:eastAsia="Calibri" w:cs="Arial"/>
          <w:b/>
          <w:lang w:eastAsia="en-US"/>
        </w:rPr>
      </w:pPr>
      <w:r w:rsidRPr="00744D42">
        <w:rPr>
          <w:rFonts w:cs="Arial"/>
          <w:b/>
        </w:rPr>
        <w:t xml:space="preserve">* </w:t>
      </w:r>
      <w:r w:rsidRPr="00A752A6">
        <w:rPr>
          <w:rFonts w:cs="Arial"/>
          <w:bCs/>
          <w:sz w:val="18"/>
          <w:szCs w:val="18"/>
        </w:rPr>
        <w:t>w przypadku wskazania większej ilości wykładowców ich doświadczenie ulegnie zsumowaniu oraz podzieleniu przez ilość wykładowców.</w:t>
      </w:r>
    </w:p>
    <w:p w14:paraId="2D605B94" w14:textId="77777777" w:rsidR="00CC2BB8" w:rsidRPr="00744D42" w:rsidRDefault="00CC2BB8" w:rsidP="00744D42">
      <w:pPr>
        <w:rPr>
          <w:rFonts w:eastAsia="Calibri" w:cs="Arial"/>
          <w:b/>
          <w:lang w:eastAsia="en-US"/>
        </w:rPr>
      </w:pPr>
    </w:p>
    <w:p w14:paraId="4BDD753C" w14:textId="77777777" w:rsidR="005573DB" w:rsidRPr="00BD4EF1" w:rsidRDefault="005573DB" w:rsidP="00744D42">
      <w:pPr>
        <w:rPr>
          <w:rFonts w:eastAsia="Calibri" w:cs="Arial"/>
          <w:lang w:eastAsia="en-US"/>
        </w:rPr>
      </w:pPr>
      <w:r w:rsidRPr="00BD4EF1">
        <w:rPr>
          <w:rFonts w:eastAsia="Calibri" w:cs="Arial"/>
          <w:b/>
          <w:lang w:eastAsia="en-US"/>
        </w:rPr>
        <w:t>II. PRZEDMIOT ZAMÓWIENIA</w:t>
      </w:r>
      <w:r w:rsidRPr="00BD4EF1">
        <w:rPr>
          <w:rFonts w:eastAsia="Calibri" w:cs="Arial"/>
          <w:lang w:eastAsia="en-US"/>
        </w:rPr>
        <w:t>:</w:t>
      </w:r>
    </w:p>
    <w:p w14:paraId="09E76381" w14:textId="5DC95FAF" w:rsidR="005573DB" w:rsidRDefault="005573DB" w:rsidP="00744D42">
      <w:pPr>
        <w:numPr>
          <w:ilvl w:val="0"/>
          <w:numId w:val="9"/>
        </w:numPr>
        <w:tabs>
          <w:tab w:val="left" w:pos="284"/>
        </w:tabs>
        <w:ind w:left="284" w:hanging="284"/>
        <w:contextualSpacing/>
        <w:rPr>
          <w:rFonts w:eastAsia="Calibri" w:cs="Arial"/>
          <w:b/>
          <w:lang w:eastAsia="en-US"/>
        </w:rPr>
      </w:pPr>
      <w:r w:rsidRPr="00744D42">
        <w:rPr>
          <w:rFonts w:eastAsia="Calibri" w:cs="Arial"/>
          <w:lang w:eastAsia="en-US"/>
        </w:rPr>
        <w:t xml:space="preserve">Zorganizowanie i przeprowadzenie usługi szkoleniowej w zakresie: </w:t>
      </w:r>
      <w:r w:rsidRPr="00744D42">
        <w:rPr>
          <w:rFonts w:eastAsia="Calibri" w:cs="Arial"/>
          <w:b/>
          <w:lang w:eastAsia="en-US"/>
        </w:rPr>
        <w:t>,,</w:t>
      </w:r>
      <w:r w:rsidR="00A752A6">
        <w:rPr>
          <w:rFonts w:eastAsia="Calibri" w:cs="Arial"/>
          <w:b/>
          <w:bCs/>
          <w:lang w:eastAsia="en-US"/>
        </w:rPr>
        <w:t>Instalator systemów fotowoltaicznych, instalator pomp ciepła i klimatyzacji, świadectwa charakterystyki energetycznej i audyt energetyczny</w:t>
      </w:r>
      <w:r w:rsidR="008634A6">
        <w:rPr>
          <w:rFonts w:eastAsia="Calibri" w:cs="Arial"/>
          <w:b/>
          <w:bCs/>
          <w:lang w:eastAsia="en-US"/>
        </w:rPr>
        <w:t xml:space="preserve"> – szkolenie podstawowe</w:t>
      </w:r>
      <w:r w:rsidRPr="00744D42">
        <w:rPr>
          <w:rFonts w:eastAsia="Calibri" w:cs="Arial"/>
          <w:b/>
          <w:lang w:eastAsia="en-US"/>
        </w:rPr>
        <w:t>”</w:t>
      </w:r>
      <w:r w:rsidR="005F68FF">
        <w:rPr>
          <w:rFonts w:eastAsia="Calibri" w:cs="Arial"/>
          <w:b/>
          <w:lang w:eastAsia="en-US"/>
        </w:rPr>
        <w:t xml:space="preserve"> </w:t>
      </w:r>
      <w:r w:rsidRPr="00744D42">
        <w:rPr>
          <w:rFonts w:eastAsia="Calibri" w:cs="Arial"/>
          <w:b/>
          <w:lang w:eastAsia="en-US"/>
        </w:rPr>
        <w:t>dla 1 osoby bezrobotnej.</w:t>
      </w:r>
    </w:p>
    <w:p w14:paraId="24C0AE20" w14:textId="6DB59285" w:rsidR="007E0AED" w:rsidRPr="007E0AED" w:rsidRDefault="007E0AED" w:rsidP="00744D42">
      <w:pPr>
        <w:numPr>
          <w:ilvl w:val="0"/>
          <w:numId w:val="9"/>
        </w:numPr>
        <w:tabs>
          <w:tab w:val="left" w:pos="284"/>
        </w:tabs>
        <w:ind w:left="284" w:hanging="284"/>
        <w:contextualSpacing/>
        <w:rPr>
          <w:rFonts w:eastAsia="Calibri" w:cs="Arial"/>
          <w:bCs/>
          <w:lang w:eastAsia="en-US"/>
        </w:rPr>
      </w:pPr>
      <w:r w:rsidRPr="007E0AED">
        <w:rPr>
          <w:rFonts w:eastAsia="Calibri" w:cs="Arial"/>
          <w:bCs/>
          <w:lang w:eastAsia="en-US"/>
        </w:rPr>
        <w:t>Wspólny słownik zamówień CPV: 80500000-9 „Usługi szkoleniowe”.</w:t>
      </w:r>
    </w:p>
    <w:p w14:paraId="0CE10423" w14:textId="72F0B1F9"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Termin realizacji szkolenia:</w:t>
      </w:r>
      <w:r w:rsidRPr="00744D42">
        <w:rPr>
          <w:rFonts w:eastAsia="Calibri" w:cs="Arial"/>
          <w:b/>
          <w:lang w:eastAsia="en-US"/>
        </w:rPr>
        <w:t xml:space="preserve"> </w:t>
      </w:r>
      <w:r w:rsidR="003F7300" w:rsidRPr="00744D42">
        <w:rPr>
          <w:rFonts w:eastAsia="Calibri" w:cs="Arial"/>
          <w:b/>
          <w:lang w:eastAsia="en-US"/>
        </w:rPr>
        <w:t xml:space="preserve">rozpoczęcie </w:t>
      </w:r>
      <w:r w:rsidR="00BA7F7F" w:rsidRPr="00744D42">
        <w:rPr>
          <w:rFonts w:eastAsia="Calibri" w:cs="Arial"/>
          <w:b/>
          <w:lang w:eastAsia="en-US"/>
        </w:rPr>
        <w:t>październik/listopad</w:t>
      </w:r>
      <w:r w:rsidR="003F7300" w:rsidRPr="00744D42">
        <w:rPr>
          <w:rFonts w:eastAsia="Calibri" w:cs="Arial"/>
          <w:b/>
          <w:lang w:eastAsia="en-US"/>
        </w:rPr>
        <w:t xml:space="preserve"> </w:t>
      </w:r>
      <w:r w:rsidRPr="00744D42">
        <w:rPr>
          <w:rFonts w:eastAsia="Calibri" w:cs="Arial"/>
          <w:b/>
          <w:lang w:eastAsia="en-US"/>
        </w:rPr>
        <w:t>20</w:t>
      </w:r>
      <w:r w:rsidR="003F7300" w:rsidRPr="00744D42">
        <w:rPr>
          <w:rFonts w:eastAsia="Calibri" w:cs="Arial"/>
          <w:b/>
          <w:lang w:eastAsia="en-US"/>
        </w:rPr>
        <w:t>23</w:t>
      </w:r>
      <w:r w:rsidRPr="00744D42">
        <w:rPr>
          <w:rFonts w:eastAsia="Calibri" w:cs="Arial"/>
          <w:b/>
          <w:lang w:eastAsia="en-US"/>
        </w:rPr>
        <w:t>r.</w:t>
      </w:r>
      <w:r w:rsidR="003F7300" w:rsidRPr="00744D42">
        <w:rPr>
          <w:rFonts w:eastAsia="Calibri" w:cs="Arial"/>
          <w:b/>
          <w:lang w:eastAsia="en-US"/>
        </w:rPr>
        <w:t xml:space="preserve"> </w:t>
      </w:r>
    </w:p>
    <w:p w14:paraId="2F687600" w14:textId="77777777"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Do kosztów szkolenia nie należy wliczać kosztów ewentualnych badań lekarskich oraz kosztów dojazdu na szkolenie.</w:t>
      </w:r>
    </w:p>
    <w:p w14:paraId="5583BC2F" w14:textId="797FEB32" w:rsidR="005573DB" w:rsidRPr="00744D42" w:rsidRDefault="005573DB" w:rsidP="00744D42">
      <w:pPr>
        <w:numPr>
          <w:ilvl w:val="0"/>
          <w:numId w:val="9"/>
        </w:numPr>
        <w:tabs>
          <w:tab w:val="left" w:pos="284"/>
        </w:tabs>
        <w:ind w:left="284" w:hanging="284"/>
        <w:contextualSpacing/>
        <w:rPr>
          <w:rFonts w:eastAsia="Calibri" w:cs="Arial"/>
          <w:lang w:eastAsia="en-US"/>
        </w:rPr>
      </w:pPr>
      <w:r w:rsidRPr="00744D42">
        <w:rPr>
          <w:rFonts w:eastAsia="Calibri" w:cs="Arial"/>
          <w:lang w:eastAsia="en-US"/>
        </w:rPr>
        <w:t xml:space="preserve">Do kosztu szkolenia </w:t>
      </w:r>
      <w:r w:rsidRPr="00744D42">
        <w:rPr>
          <w:rFonts w:eastAsia="Calibri" w:cs="Arial"/>
          <w:b/>
          <w:lang w:eastAsia="en-US"/>
        </w:rPr>
        <w:t xml:space="preserve">należy wliczyć </w:t>
      </w:r>
      <w:r w:rsidRPr="00744D42">
        <w:rPr>
          <w:rFonts w:eastAsia="Calibri" w:cs="Arial"/>
          <w:lang w:eastAsia="en-US"/>
        </w:rPr>
        <w:t>koszt egzaminu państwowego (pierwsze podejście</w:t>
      </w:r>
      <w:r w:rsidR="00C854D9">
        <w:rPr>
          <w:rFonts w:eastAsia="Calibri" w:cs="Arial"/>
          <w:lang w:eastAsia="en-US"/>
        </w:rPr>
        <w:t xml:space="preserve"> -</w:t>
      </w:r>
      <w:r w:rsidRPr="00744D42">
        <w:rPr>
          <w:rFonts w:eastAsia="Calibri" w:cs="Arial"/>
          <w:lang w:eastAsia="en-US"/>
        </w:rPr>
        <w:t xml:space="preserve"> jeżeli dotyczy) </w:t>
      </w:r>
      <w:r w:rsidRPr="00744D42">
        <w:rPr>
          <w:rFonts w:eastAsia="Calibri" w:cs="Arial"/>
          <w:b/>
          <w:lang w:eastAsia="en-US"/>
        </w:rPr>
        <w:t>oraz ubezpieczenia NNW (obowiązkowe)</w:t>
      </w:r>
      <w:r w:rsidRPr="00744D42">
        <w:rPr>
          <w:rFonts w:eastAsia="Calibri" w:cs="Arial"/>
          <w:lang w:eastAsia="en-US"/>
        </w:rPr>
        <w:t xml:space="preserve"> uczestnika szkolenia powstałych w związku ze szkoleniem oraz w drodze do miejsca szkolenia i z powrotem osoby skierowanej na szkolenie (ubezpieczenie obejmuje okres trwania szkolenia).</w:t>
      </w:r>
    </w:p>
    <w:p w14:paraId="73585AB5" w14:textId="3F6E5913" w:rsidR="000D2CB9" w:rsidRPr="00316DB1" w:rsidRDefault="005573DB" w:rsidP="000D2CB9">
      <w:pPr>
        <w:numPr>
          <w:ilvl w:val="0"/>
          <w:numId w:val="9"/>
        </w:numPr>
        <w:tabs>
          <w:tab w:val="left" w:pos="284"/>
        </w:tabs>
        <w:ind w:left="284" w:hanging="284"/>
        <w:contextualSpacing/>
        <w:rPr>
          <w:rFonts w:eastAsia="Calibri" w:cs="Arial"/>
          <w:lang w:eastAsia="en-US"/>
        </w:rPr>
      </w:pPr>
      <w:r w:rsidRPr="00744D42">
        <w:rPr>
          <w:rFonts w:eastAsia="Calibri" w:cs="Arial"/>
          <w:lang w:eastAsia="en-US"/>
        </w:rPr>
        <w:t>W ramach szkolenia uczestnik otrzyma na własność: skrypt</w:t>
      </w:r>
      <w:r w:rsidR="000D2CB9">
        <w:rPr>
          <w:rFonts w:eastAsia="Calibri" w:cs="Arial"/>
          <w:lang w:eastAsia="en-US"/>
        </w:rPr>
        <w:t xml:space="preserve">, </w:t>
      </w:r>
      <w:r w:rsidRPr="00744D42">
        <w:rPr>
          <w:rFonts w:eastAsia="Calibri" w:cs="Arial"/>
          <w:lang w:eastAsia="en-US"/>
        </w:rPr>
        <w:t>książk</w:t>
      </w:r>
      <w:r w:rsidR="004D144A" w:rsidRPr="00744D42">
        <w:rPr>
          <w:rFonts w:eastAsia="Calibri" w:cs="Arial"/>
          <w:lang w:eastAsia="en-US"/>
        </w:rPr>
        <w:t>ę</w:t>
      </w:r>
      <w:r w:rsidR="000D2CB9">
        <w:rPr>
          <w:rFonts w:cs="Arial"/>
        </w:rPr>
        <w:t xml:space="preserve"> lub materiały </w:t>
      </w:r>
      <w:r w:rsidR="000D2CB9">
        <w:rPr>
          <w:rFonts w:cs="Arial"/>
        </w:rPr>
        <w:t>w formie elektronicznej</w:t>
      </w:r>
      <w:r w:rsidR="005802C8">
        <w:rPr>
          <w:rFonts w:eastAsia="Calibri" w:cs="Arial"/>
          <w:lang w:eastAsia="en-US"/>
        </w:rPr>
        <w:t xml:space="preserve">, </w:t>
      </w:r>
      <w:r w:rsidRPr="00744D42">
        <w:rPr>
          <w:rFonts w:eastAsia="Calibri" w:cs="Arial"/>
          <w:lang w:eastAsia="en-US"/>
        </w:rPr>
        <w:t>zgodn</w:t>
      </w:r>
      <w:r w:rsidR="000D2CB9">
        <w:rPr>
          <w:rFonts w:eastAsia="Calibri" w:cs="Arial"/>
          <w:lang w:eastAsia="en-US"/>
        </w:rPr>
        <w:t>e</w:t>
      </w:r>
      <w:r w:rsidRPr="00744D42">
        <w:rPr>
          <w:rFonts w:eastAsia="Calibri" w:cs="Arial"/>
          <w:lang w:eastAsia="en-US"/>
        </w:rPr>
        <w:t xml:space="preserve"> z tematyką szkolenia. </w:t>
      </w:r>
      <w:r w:rsidR="000D2CB9">
        <w:rPr>
          <w:rFonts w:cs="Arial"/>
        </w:rPr>
        <w:t>Koszt niniejszych materiałów należy uwzględnić w kalkulacji kosztów szkolenia. Odbiór materiałów przez uczestnik</w:t>
      </w:r>
      <w:r w:rsidR="000D2CB9">
        <w:rPr>
          <w:rFonts w:cs="Arial"/>
        </w:rPr>
        <w:t>a</w:t>
      </w:r>
      <w:r w:rsidR="000D2CB9">
        <w:rPr>
          <w:rFonts w:cs="Arial"/>
        </w:rPr>
        <w:t xml:space="preserve"> musi zostać udokumentowan</w:t>
      </w:r>
      <w:r w:rsidR="00316DB1">
        <w:rPr>
          <w:rFonts w:cs="Arial"/>
        </w:rPr>
        <w:t>y.</w:t>
      </w:r>
    </w:p>
    <w:p w14:paraId="1F83DA86" w14:textId="4765DC4B" w:rsidR="003625AE" w:rsidRPr="003625AE" w:rsidRDefault="005573DB" w:rsidP="003625AE">
      <w:pPr>
        <w:numPr>
          <w:ilvl w:val="0"/>
          <w:numId w:val="9"/>
        </w:numPr>
        <w:tabs>
          <w:tab w:val="left" w:pos="284"/>
        </w:tabs>
        <w:ind w:left="284" w:hanging="284"/>
        <w:contextualSpacing/>
        <w:rPr>
          <w:rFonts w:eastAsia="Calibri" w:cs="Arial"/>
          <w:lang w:eastAsia="en-US"/>
        </w:rPr>
      </w:pPr>
      <w:r w:rsidRPr="00744D42">
        <w:rPr>
          <w:rFonts w:eastAsia="Calibri" w:cs="Arial"/>
          <w:lang w:eastAsia="en-US"/>
        </w:rPr>
        <w:t>Szkolenie musi być przeprowadzone zgodnie z programem szkolenia opracowanym przez jednostkę szkoleniową  zgodnie z Rozporządzeniem Ministra Pracy i Polityki Społecznej</w:t>
      </w:r>
      <w:r w:rsidR="003F7300" w:rsidRPr="00744D42">
        <w:rPr>
          <w:rFonts w:eastAsia="Calibri" w:cs="Arial"/>
          <w:lang w:eastAsia="en-US"/>
        </w:rPr>
        <w:t xml:space="preserve"> </w:t>
      </w:r>
      <w:r w:rsidRPr="00744D42">
        <w:rPr>
          <w:rFonts w:eastAsia="Calibri" w:cs="Arial"/>
          <w:lang w:eastAsia="en-US"/>
        </w:rPr>
        <w:t>z dnia 14 maja 2014r. w sprawie szczegółowych warunków realizacji oraz trybu i sposobów prowadzenia usług rynku pracy (Dz. U. z 2014r., poz. 667) oraz przepisami prawa obowiązującymi</w:t>
      </w:r>
      <w:r w:rsidR="003F7300" w:rsidRPr="00744D42">
        <w:rPr>
          <w:rFonts w:eastAsia="Calibri" w:cs="Arial"/>
          <w:lang w:eastAsia="en-US"/>
        </w:rPr>
        <w:t xml:space="preserve"> </w:t>
      </w:r>
      <w:r w:rsidRPr="00744D42">
        <w:rPr>
          <w:rFonts w:eastAsia="Calibri" w:cs="Arial"/>
          <w:lang w:eastAsia="en-US"/>
        </w:rPr>
        <w:t>w danej branży/tematyce/zawodzie i powinien zawierać w szczególności:</w:t>
      </w:r>
    </w:p>
    <w:p w14:paraId="42DEF68F" w14:textId="77777777"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nazwę szkolenia,</w:t>
      </w:r>
    </w:p>
    <w:p w14:paraId="7EA5B1A0" w14:textId="77777777"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czas trwania i sposób organizacji szkolenia,</w:t>
      </w:r>
    </w:p>
    <w:p w14:paraId="359C339F" w14:textId="77777777"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wymagania wstępne dla uczestników szkolenia,</w:t>
      </w:r>
    </w:p>
    <w:p w14:paraId="44753533" w14:textId="55AF3742"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cele szkolenia ujęte w kategoriach efektów uczenia się z uwzględnieniem wiedzy, umiejętności i kompetencji społecznych,</w:t>
      </w:r>
    </w:p>
    <w:p w14:paraId="5F86C895" w14:textId="77777777" w:rsidR="005573DB" w:rsidRPr="00744D42"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t>plan nauczania określający tematy zajęć edukacyjnych oraz ich wymiar, z uwzględnieniem części teoretycznej i praktycznej,</w:t>
      </w:r>
    </w:p>
    <w:p w14:paraId="50C9DAEA" w14:textId="77777777" w:rsidR="005573DB" w:rsidRDefault="005573DB" w:rsidP="003625AE">
      <w:pPr>
        <w:numPr>
          <w:ilvl w:val="0"/>
          <w:numId w:val="37"/>
        </w:numPr>
        <w:tabs>
          <w:tab w:val="left" w:pos="284"/>
        </w:tabs>
        <w:contextualSpacing/>
        <w:rPr>
          <w:rFonts w:eastAsia="Calibri" w:cs="Arial"/>
          <w:lang w:eastAsia="en-US"/>
        </w:rPr>
      </w:pPr>
      <w:r w:rsidRPr="00744D42">
        <w:rPr>
          <w:rFonts w:eastAsia="Calibri" w:cs="Arial"/>
          <w:lang w:eastAsia="en-US"/>
        </w:rPr>
        <w:lastRenderedPageBreak/>
        <w:t>wykaz literatury oraz niezbędnych środków i materiałów dydaktycznych,</w:t>
      </w:r>
    </w:p>
    <w:p w14:paraId="572754DC" w14:textId="090769EF" w:rsidR="003E5AF4" w:rsidRPr="00A752A6" w:rsidRDefault="005573DB" w:rsidP="00A752A6">
      <w:pPr>
        <w:numPr>
          <w:ilvl w:val="0"/>
          <w:numId w:val="37"/>
        </w:numPr>
        <w:tabs>
          <w:tab w:val="left" w:pos="284"/>
        </w:tabs>
        <w:contextualSpacing/>
        <w:rPr>
          <w:rFonts w:eastAsia="Calibri" w:cs="Arial"/>
          <w:lang w:eastAsia="en-US"/>
        </w:rPr>
      </w:pPr>
      <w:r w:rsidRPr="003625AE">
        <w:rPr>
          <w:rFonts w:eastAsia="Calibri" w:cs="Arial"/>
          <w:lang w:eastAsia="en-US"/>
        </w:rPr>
        <w:t>przewidziane egzaminy i sprawdziany.</w:t>
      </w:r>
    </w:p>
    <w:p w14:paraId="3174F161" w14:textId="6D8ACF17" w:rsidR="005573DB" w:rsidRPr="007D5B81" w:rsidRDefault="005573DB" w:rsidP="00744D42">
      <w:pPr>
        <w:numPr>
          <w:ilvl w:val="0"/>
          <w:numId w:val="9"/>
        </w:numPr>
        <w:ind w:left="284" w:hanging="284"/>
        <w:contextualSpacing/>
        <w:rPr>
          <w:rFonts w:eastAsia="Calibri" w:cs="Arial"/>
          <w:b/>
        </w:rPr>
      </w:pPr>
      <w:r w:rsidRPr="007D5B81">
        <w:rPr>
          <w:rFonts w:eastAsia="Calibri" w:cs="Arial"/>
          <w:b/>
          <w:lang w:eastAsia="en-US"/>
        </w:rPr>
        <w:t>Zamawiający wymaga, aby program szkolenia zawierał</w:t>
      </w:r>
      <w:r w:rsidR="00B13DCF" w:rsidRPr="007D5B81">
        <w:rPr>
          <w:rFonts w:eastAsia="Calibri" w:cs="Arial"/>
          <w:b/>
          <w:lang w:eastAsia="en-US"/>
        </w:rPr>
        <w:t xml:space="preserve"> m.in.</w:t>
      </w:r>
      <w:r w:rsidRPr="007D5B81">
        <w:rPr>
          <w:rFonts w:eastAsia="Calibri" w:cs="Arial"/>
          <w:b/>
          <w:lang w:eastAsia="en-US"/>
        </w:rPr>
        <w:t>:</w:t>
      </w:r>
    </w:p>
    <w:p w14:paraId="72DE8631" w14:textId="1758FB7E" w:rsidR="00BA7F7F" w:rsidRDefault="004B0CD7" w:rsidP="003625AE">
      <w:pPr>
        <w:pStyle w:val="Akapitzlist"/>
        <w:numPr>
          <w:ilvl w:val="0"/>
          <w:numId w:val="38"/>
        </w:numPr>
        <w:rPr>
          <w:rFonts w:eastAsia="Calibri" w:cs="Arial"/>
          <w:lang w:eastAsia="en-US"/>
        </w:rPr>
      </w:pPr>
      <w:r>
        <w:rPr>
          <w:rFonts w:eastAsia="Calibri" w:cs="Arial"/>
          <w:lang w:eastAsia="en-US"/>
        </w:rPr>
        <w:t>z</w:t>
      </w:r>
      <w:r w:rsidR="00A752A6">
        <w:rPr>
          <w:rFonts w:eastAsia="Calibri" w:cs="Arial"/>
          <w:lang w:eastAsia="en-US"/>
        </w:rPr>
        <w:t>asady prawidłowego wykonywania instalacji elektroenergetycznych,</w:t>
      </w:r>
    </w:p>
    <w:p w14:paraId="5DC2C1BB" w14:textId="7132B8E9" w:rsidR="00A752A6" w:rsidRDefault="004B0CD7" w:rsidP="003625AE">
      <w:pPr>
        <w:pStyle w:val="Akapitzlist"/>
        <w:numPr>
          <w:ilvl w:val="0"/>
          <w:numId w:val="38"/>
        </w:numPr>
        <w:rPr>
          <w:rFonts w:eastAsia="Calibri" w:cs="Arial"/>
          <w:lang w:eastAsia="en-US"/>
        </w:rPr>
      </w:pPr>
      <w:r>
        <w:rPr>
          <w:rFonts w:eastAsia="Calibri" w:cs="Arial"/>
          <w:lang w:eastAsia="en-US"/>
        </w:rPr>
        <w:t>p</w:t>
      </w:r>
      <w:r w:rsidR="00A752A6">
        <w:rPr>
          <w:rFonts w:eastAsia="Calibri" w:cs="Arial"/>
          <w:lang w:eastAsia="en-US"/>
        </w:rPr>
        <w:t>rzepisy dot. prowadzenia dokumentacji technicznej i eksploatacyjnej,</w:t>
      </w:r>
    </w:p>
    <w:p w14:paraId="7DA429FD" w14:textId="3104C723" w:rsidR="00A752A6" w:rsidRDefault="004B0CD7" w:rsidP="003625AE">
      <w:pPr>
        <w:pStyle w:val="Akapitzlist"/>
        <w:numPr>
          <w:ilvl w:val="0"/>
          <w:numId w:val="38"/>
        </w:numPr>
        <w:rPr>
          <w:rFonts w:eastAsia="Calibri" w:cs="Arial"/>
          <w:lang w:eastAsia="en-US"/>
        </w:rPr>
      </w:pPr>
      <w:r>
        <w:rPr>
          <w:rFonts w:eastAsia="Calibri" w:cs="Arial"/>
          <w:lang w:eastAsia="en-US"/>
        </w:rPr>
        <w:t>p</w:t>
      </w:r>
      <w:r w:rsidR="00A752A6">
        <w:rPr>
          <w:rFonts w:eastAsia="Calibri" w:cs="Arial"/>
          <w:lang w:eastAsia="en-US"/>
        </w:rPr>
        <w:t xml:space="preserve">rzepisy prawne dot. </w:t>
      </w:r>
      <w:proofErr w:type="spellStart"/>
      <w:r w:rsidR="00A752A6">
        <w:rPr>
          <w:rFonts w:eastAsia="Calibri" w:cs="Arial"/>
          <w:lang w:eastAsia="en-US"/>
        </w:rPr>
        <w:t>fotowoltaiki</w:t>
      </w:r>
      <w:proofErr w:type="spellEnd"/>
      <w:r w:rsidR="00A752A6">
        <w:rPr>
          <w:rFonts w:eastAsia="Calibri" w:cs="Arial"/>
          <w:lang w:eastAsia="en-US"/>
        </w:rPr>
        <w:t>,</w:t>
      </w:r>
    </w:p>
    <w:p w14:paraId="7ADCE63B" w14:textId="1BB6BE5B" w:rsidR="000E39D8" w:rsidRDefault="004B0CD7" w:rsidP="003625AE">
      <w:pPr>
        <w:pStyle w:val="Akapitzlist"/>
        <w:numPr>
          <w:ilvl w:val="0"/>
          <w:numId w:val="38"/>
        </w:numPr>
        <w:rPr>
          <w:rFonts w:eastAsia="Calibri" w:cs="Arial"/>
          <w:lang w:eastAsia="en-US"/>
        </w:rPr>
      </w:pPr>
      <w:r>
        <w:rPr>
          <w:rFonts w:eastAsia="Calibri" w:cs="Arial"/>
          <w:lang w:eastAsia="en-US"/>
        </w:rPr>
        <w:t>z</w:t>
      </w:r>
      <w:r w:rsidR="000E39D8">
        <w:rPr>
          <w:rFonts w:eastAsia="Calibri" w:cs="Arial"/>
          <w:lang w:eastAsia="en-US"/>
        </w:rPr>
        <w:t>asady działania i doboru systemów fotowoltaicznych,</w:t>
      </w:r>
    </w:p>
    <w:p w14:paraId="145DBFD9" w14:textId="4F39F745" w:rsidR="000E39D8" w:rsidRDefault="004B0CD7" w:rsidP="003625AE">
      <w:pPr>
        <w:pStyle w:val="Akapitzlist"/>
        <w:numPr>
          <w:ilvl w:val="0"/>
          <w:numId w:val="38"/>
        </w:numPr>
        <w:rPr>
          <w:rFonts w:eastAsia="Calibri" w:cs="Arial"/>
          <w:lang w:eastAsia="en-US"/>
        </w:rPr>
      </w:pPr>
      <w:r>
        <w:rPr>
          <w:rFonts w:eastAsia="Calibri" w:cs="Arial"/>
          <w:lang w:eastAsia="en-US"/>
        </w:rPr>
        <w:t>p</w:t>
      </w:r>
      <w:r w:rsidR="000E39D8">
        <w:rPr>
          <w:rFonts w:eastAsia="Calibri" w:cs="Arial"/>
          <w:lang w:eastAsia="en-US"/>
        </w:rPr>
        <w:t>raktyczne zajęcia montażu systemów fotowoltaicznych,</w:t>
      </w:r>
    </w:p>
    <w:p w14:paraId="10DFD0F5" w14:textId="3045EAAA" w:rsidR="000E39D8" w:rsidRDefault="004B0CD7" w:rsidP="003625AE">
      <w:pPr>
        <w:pStyle w:val="Akapitzlist"/>
        <w:numPr>
          <w:ilvl w:val="0"/>
          <w:numId w:val="38"/>
        </w:numPr>
        <w:rPr>
          <w:rFonts w:eastAsia="Calibri" w:cs="Arial"/>
          <w:lang w:eastAsia="en-US"/>
        </w:rPr>
      </w:pPr>
      <w:r>
        <w:rPr>
          <w:rFonts w:eastAsia="Calibri" w:cs="Arial"/>
          <w:lang w:eastAsia="en-US"/>
        </w:rPr>
        <w:t>p</w:t>
      </w:r>
      <w:r w:rsidR="000E39D8">
        <w:rPr>
          <w:rFonts w:eastAsia="Calibri" w:cs="Arial"/>
          <w:lang w:eastAsia="en-US"/>
        </w:rPr>
        <w:t>raktyczne wykorzystanie audytów energetycznych,</w:t>
      </w:r>
    </w:p>
    <w:p w14:paraId="041B0E53" w14:textId="423F694F" w:rsidR="000E39D8" w:rsidRDefault="004B0CD7" w:rsidP="003625AE">
      <w:pPr>
        <w:pStyle w:val="Akapitzlist"/>
        <w:numPr>
          <w:ilvl w:val="0"/>
          <w:numId w:val="38"/>
        </w:numPr>
        <w:rPr>
          <w:rFonts w:eastAsia="Calibri" w:cs="Arial"/>
          <w:lang w:eastAsia="en-US"/>
        </w:rPr>
      </w:pPr>
      <w:r>
        <w:rPr>
          <w:rFonts w:eastAsia="Calibri" w:cs="Arial"/>
          <w:lang w:eastAsia="en-US"/>
        </w:rPr>
        <w:t>m</w:t>
      </w:r>
      <w:r w:rsidR="000E39D8">
        <w:rPr>
          <w:rFonts w:eastAsia="Calibri" w:cs="Arial"/>
          <w:lang w:eastAsia="en-US"/>
        </w:rPr>
        <w:t>etody oszczędzania energii cieplnej budynków,</w:t>
      </w:r>
    </w:p>
    <w:p w14:paraId="1CDA02D5" w14:textId="45B38165" w:rsidR="000E39D8" w:rsidRDefault="004B0CD7" w:rsidP="003625AE">
      <w:pPr>
        <w:pStyle w:val="Akapitzlist"/>
        <w:numPr>
          <w:ilvl w:val="0"/>
          <w:numId w:val="38"/>
        </w:numPr>
        <w:rPr>
          <w:rFonts w:eastAsia="Calibri" w:cs="Arial"/>
          <w:lang w:eastAsia="en-US"/>
        </w:rPr>
      </w:pPr>
      <w:r>
        <w:rPr>
          <w:rFonts w:eastAsia="Calibri" w:cs="Arial"/>
          <w:lang w:eastAsia="en-US"/>
        </w:rPr>
        <w:t>o</w:t>
      </w:r>
      <w:r w:rsidR="000E39D8">
        <w:rPr>
          <w:rFonts w:eastAsia="Calibri" w:cs="Arial"/>
          <w:lang w:eastAsia="en-US"/>
        </w:rPr>
        <w:t>ptymalizacja przedsięwzięć termomodernizacyjnych,</w:t>
      </w:r>
    </w:p>
    <w:p w14:paraId="7DA99B6F" w14:textId="1B374433" w:rsidR="000E39D8" w:rsidRDefault="004B0CD7" w:rsidP="003625AE">
      <w:pPr>
        <w:pStyle w:val="Akapitzlist"/>
        <w:numPr>
          <w:ilvl w:val="0"/>
          <w:numId w:val="38"/>
        </w:numPr>
        <w:rPr>
          <w:rFonts w:eastAsia="Calibri" w:cs="Arial"/>
          <w:lang w:eastAsia="en-US"/>
        </w:rPr>
      </w:pPr>
      <w:r>
        <w:rPr>
          <w:rFonts w:eastAsia="Calibri" w:cs="Arial"/>
          <w:lang w:eastAsia="en-US"/>
        </w:rPr>
        <w:t>z</w:t>
      </w:r>
      <w:r w:rsidR="000E39D8">
        <w:rPr>
          <w:rFonts w:eastAsia="Calibri" w:cs="Arial"/>
          <w:lang w:eastAsia="en-US"/>
        </w:rPr>
        <w:t>agadnienia ogólne związane ze stosowaniem pomp ciepła,</w:t>
      </w:r>
    </w:p>
    <w:p w14:paraId="514B1B03" w14:textId="62802156" w:rsidR="000E39D8" w:rsidRDefault="004B0CD7" w:rsidP="003625AE">
      <w:pPr>
        <w:pStyle w:val="Akapitzlist"/>
        <w:numPr>
          <w:ilvl w:val="0"/>
          <w:numId w:val="38"/>
        </w:numPr>
        <w:rPr>
          <w:rFonts w:eastAsia="Calibri" w:cs="Arial"/>
          <w:lang w:eastAsia="en-US"/>
        </w:rPr>
      </w:pPr>
      <w:r>
        <w:rPr>
          <w:rFonts w:eastAsia="Calibri" w:cs="Arial"/>
          <w:lang w:eastAsia="en-US"/>
        </w:rPr>
        <w:t>z</w:t>
      </w:r>
      <w:r w:rsidR="000E39D8">
        <w:rPr>
          <w:rFonts w:eastAsia="Calibri" w:cs="Arial"/>
          <w:lang w:eastAsia="en-US"/>
        </w:rPr>
        <w:t>asady działania pomp ciepła,</w:t>
      </w:r>
    </w:p>
    <w:p w14:paraId="30960DA5" w14:textId="587C0F1A" w:rsidR="000E39D8" w:rsidRDefault="004B0CD7" w:rsidP="003625AE">
      <w:pPr>
        <w:pStyle w:val="Akapitzlist"/>
        <w:numPr>
          <w:ilvl w:val="0"/>
          <w:numId w:val="38"/>
        </w:numPr>
        <w:rPr>
          <w:rFonts w:eastAsia="Calibri" w:cs="Arial"/>
          <w:lang w:eastAsia="en-US"/>
        </w:rPr>
      </w:pPr>
      <w:r>
        <w:rPr>
          <w:rFonts w:eastAsia="Calibri" w:cs="Arial"/>
          <w:lang w:eastAsia="en-US"/>
        </w:rPr>
        <w:t>s</w:t>
      </w:r>
      <w:r w:rsidR="000E39D8">
        <w:rPr>
          <w:rFonts w:eastAsia="Calibri" w:cs="Arial"/>
          <w:lang w:eastAsia="en-US"/>
        </w:rPr>
        <w:t>tosowanie instalacji grzewczych i chłodzących,</w:t>
      </w:r>
    </w:p>
    <w:p w14:paraId="5940F4D7" w14:textId="56664258" w:rsidR="000E39D8" w:rsidRPr="00744D42" w:rsidRDefault="004B0CD7" w:rsidP="003625AE">
      <w:pPr>
        <w:pStyle w:val="Akapitzlist"/>
        <w:numPr>
          <w:ilvl w:val="0"/>
          <w:numId w:val="38"/>
        </w:numPr>
        <w:rPr>
          <w:rFonts w:eastAsia="Calibri" w:cs="Arial"/>
          <w:lang w:eastAsia="en-US"/>
        </w:rPr>
      </w:pPr>
      <w:r>
        <w:rPr>
          <w:rFonts w:eastAsia="Calibri" w:cs="Arial"/>
          <w:lang w:eastAsia="en-US"/>
        </w:rPr>
        <w:t>d</w:t>
      </w:r>
      <w:r w:rsidR="000E39D8">
        <w:rPr>
          <w:rFonts w:eastAsia="Calibri" w:cs="Arial"/>
          <w:lang w:eastAsia="en-US"/>
        </w:rPr>
        <w:t>obór instalacji, praktyczne zajęcia z montażu pomp ciepła i klimatyzacji.</w:t>
      </w:r>
    </w:p>
    <w:p w14:paraId="149F28B5" w14:textId="16E88FBA" w:rsidR="005573DB" w:rsidRDefault="005573DB" w:rsidP="00744D42">
      <w:pPr>
        <w:numPr>
          <w:ilvl w:val="0"/>
          <w:numId w:val="9"/>
        </w:numPr>
        <w:ind w:left="284" w:hanging="284"/>
        <w:contextualSpacing/>
        <w:rPr>
          <w:rFonts w:eastAsia="Calibri" w:cs="Arial"/>
          <w:lang w:eastAsia="en-US"/>
        </w:rPr>
      </w:pPr>
      <w:r w:rsidRPr="00744D42">
        <w:rPr>
          <w:rFonts w:eastAsia="Calibri" w:cs="Arial"/>
          <w:lang w:eastAsia="en-US"/>
        </w:rPr>
        <w:t>Szkolenie powinno odbywać się według harmonogramu szkolenia</w:t>
      </w:r>
      <w:r w:rsidR="008967FD" w:rsidRPr="00744D42">
        <w:rPr>
          <w:rFonts w:eastAsia="Calibri" w:cs="Arial"/>
          <w:lang w:eastAsia="en-US"/>
        </w:rPr>
        <w:t xml:space="preserve">. </w:t>
      </w:r>
      <w:r w:rsidRPr="00744D42">
        <w:rPr>
          <w:rFonts w:eastAsia="Calibri" w:cs="Arial"/>
          <w:lang w:eastAsia="en-US"/>
        </w:rPr>
        <w:t>Przyjmuje się, że ilość godzin szkolenia to faktyczny czas przebywania kursantów na szkoleniu obejmujący zajęcia i przerwy – (podczas zajęć teoretycznych jedna godzina zegarowa szkolenia liczy 60 minut i obejmuje zajęcia edukacyjne liczące 45 minut oraz przerwę liczącą średnio 15 minut, długość przerw może być ustalana w sposób elastyczny). Dzień szkolenia nie może kończyć się przerwą.</w:t>
      </w:r>
    </w:p>
    <w:p w14:paraId="38E9657F" w14:textId="2145F6A6" w:rsidR="005573DB" w:rsidRDefault="005573DB" w:rsidP="007219B2">
      <w:pPr>
        <w:numPr>
          <w:ilvl w:val="0"/>
          <w:numId w:val="9"/>
        </w:numPr>
        <w:tabs>
          <w:tab w:val="left" w:pos="426"/>
          <w:tab w:val="left" w:pos="567"/>
        </w:tabs>
        <w:ind w:left="426" w:hanging="426"/>
        <w:contextualSpacing/>
        <w:rPr>
          <w:rFonts w:eastAsia="Calibri" w:cs="Arial"/>
          <w:lang w:eastAsia="en-US"/>
        </w:rPr>
      </w:pPr>
      <w:r w:rsidRPr="003625AE">
        <w:rPr>
          <w:rFonts w:eastAsia="Calibri" w:cs="Arial"/>
          <w:lang w:eastAsia="en-US"/>
        </w:rPr>
        <w:t xml:space="preserve">Wykonawca zapewni właściwą organizację szkolenia celem przygotowania </w:t>
      </w:r>
      <w:r w:rsidR="007219B2">
        <w:rPr>
          <w:rFonts w:eastAsia="Calibri" w:cs="Arial"/>
          <w:lang w:eastAsia="en-US"/>
        </w:rPr>
        <w:t xml:space="preserve">  </w:t>
      </w:r>
      <w:r w:rsidRPr="003625AE">
        <w:rPr>
          <w:rFonts w:eastAsia="Calibri" w:cs="Arial"/>
          <w:lang w:eastAsia="en-US"/>
        </w:rPr>
        <w:t>uczestnika szkolenia do pracy na stanowisku objętym niniejszym zapytaniem ofertowym.</w:t>
      </w:r>
    </w:p>
    <w:p w14:paraId="0291538E" w14:textId="4D167DEF" w:rsidR="007B06E4" w:rsidRPr="00E169F6" w:rsidRDefault="007B06E4" w:rsidP="007219B2">
      <w:pPr>
        <w:numPr>
          <w:ilvl w:val="0"/>
          <w:numId w:val="9"/>
        </w:numPr>
        <w:tabs>
          <w:tab w:val="left" w:pos="426"/>
          <w:tab w:val="left" w:pos="567"/>
        </w:tabs>
        <w:ind w:left="426" w:hanging="426"/>
        <w:contextualSpacing/>
        <w:rPr>
          <w:rFonts w:eastAsia="Calibri" w:cs="Arial"/>
          <w:lang w:eastAsia="en-US"/>
        </w:rPr>
      </w:pPr>
      <w:r>
        <w:rPr>
          <w:rFonts w:eastAsia="Calibri" w:cs="Arial"/>
          <w:lang w:eastAsia="en-US"/>
        </w:rPr>
        <w:t xml:space="preserve">Szkolenie </w:t>
      </w:r>
      <w:r w:rsidR="00E169F6">
        <w:rPr>
          <w:rFonts w:eastAsia="Calibri" w:cs="Arial"/>
          <w:lang w:eastAsia="en-US"/>
        </w:rPr>
        <w:t>musi</w:t>
      </w:r>
      <w:r>
        <w:rPr>
          <w:rFonts w:eastAsia="Calibri" w:cs="Arial"/>
          <w:lang w:eastAsia="en-US"/>
        </w:rPr>
        <w:t xml:space="preserve"> być przeprowadzone wyłącznie przez jednostki szkoleniowe</w:t>
      </w:r>
      <w:r w:rsidR="00E169F6">
        <w:rPr>
          <w:rFonts w:eastAsia="Calibri" w:cs="Arial"/>
          <w:lang w:eastAsia="en-US"/>
        </w:rPr>
        <w:t xml:space="preserve"> </w:t>
      </w:r>
      <w:r w:rsidR="00E169F6" w:rsidRPr="00E169F6">
        <w:rPr>
          <w:rFonts w:cs="Arial"/>
          <w:color w:val="333333"/>
          <w:shd w:val="clear" w:color="auto" w:fill="FFFFFF"/>
        </w:rPr>
        <w:t>akredytowan</w:t>
      </w:r>
      <w:r w:rsidR="00E169F6" w:rsidRPr="00E169F6">
        <w:rPr>
          <w:rFonts w:cs="Arial"/>
          <w:color w:val="333333"/>
          <w:shd w:val="clear" w:color="auto" w:fill="FFFFFF"/>
        </w:rPr>
        <w:t>e</w:t>
      </w:r>
      <w:r w:rsidR="00E169F6" w:rsidRPr="00E169F6">
        <w:rPr>
          <w:rFonts w:cs="Arial"/>
          <w:color w:val="333333"/>
          <w:shd w:val="clear" w:color="auto" w:fill="FFFFFF"/>
        </w:rPr>
        <w:t xml:space="preserve"> przez Urząd Dozoru Technicznego.</w:t>
      </w:r>
      <w:r w:rsidR="00E169F6">
        <w:rPr>
          <w:rFonts w:ascii="Lato" w:hAnsi="Lato"/>
          <w:color w:val="333333"/>
          <w:shd w:val="clear" w:color="auto" w:fill="FFFFFF"/>
        </w:rPr>
        <w:t> </w:t>
      </w:r>
    </w:p>
    <w:p w14:paraId="1B037B1D" w14:textId="77777777" w:rsidR="00493737" w:rsidRDefault="00E169F6" w:rsidP="00E169F6">
      <w:pPr>
        <w:tabs>
          <w:tab w:val="left" w:pos="426"/>
          <w:tab w:val="left" w:pos="567"/>
        </w:tabs>
        <w:ind w:left="426"/>
        <w:contextualSpacing/>
        <w:rPr>
          <w:rFonts w:cs="Arial"/>
          <w:color w:val="333333"/>
          <w:shd w:val="clear" w:color="auto" w:fill="FFFFFF"/>
        </w:rPr>
      </w:pPr>
      <w:r w:rsidRPr="00E169F6">
        <w:rPr>
          <w:rFonts w:cs="Arial"/>
          <w:color w:val="333333"/>
          <w:shd w:val="clear" w:color="auto" w:fill="FFFFFF"/>
        </w:rPr>
        <w:t>R</w:t>
      </w:r>
      <w:r w:rsidRPr="00E169F6">
        <w:rPr>
          <w:rFonts w:cs="Arial"/>
          <w:color w:val="333333"/>
          <w:shd w:val="clear" w:color="auto" w:fill="FFFFFF"/>
        </w:rPr>
        <w:t>ejestr akredytowanych organizatorów szkoleń znajduje się</w:t>
      </w:r>
      <w:r>
        <w:rPr>
          <w:rFonts w:cs="Arial"/>
          <w:color w:val="333333"/>
          <w:shd w:val="clear" w:color="auto" w:fill="FFFFFF"/>
        </w:rPr>
        <w:t xml:space="preserve"> pod linkiem</w:t>
      </w:r>
      <w:r w:rsidRPr="00E169F6">
        <w:rPr>
          <w:rFonts w:cs="Arial"/>
          <w:color w:val="333333"/>
          <w:shd w:val="clear" w:color="auto" w:fill="FFFFFF"/>
        </w:rPr>
        <w:t> </w:t>
      </w:r>
    </w:p>
    <w:p w14:paraId="1D3BEC51" w14:textId="58324164" w:rsidR="00E169F6" w:rsidRDefault="00E169F6" w:rsidP="00E169F6">
      <w:pPr>
        <w:tabs>
          <w:tab w:val="left" w:pos="426"/>
          <w:tab w:val="left" w:pos="567"/>
        </w:tabs>
        <w:ind w:left="426"/>
        <w:contextualSpacing/>
      </w:pPr>
      <w:hyperlink r:id="rId8" w:history="1">
        <w:r w:rsidRPr="00E169F6">
          <w:rPr>
            <w:color w:val="0000FF"/>
            <w:u w:val="single"/>
          </w:rPr>
          <w:t>Rejestr akredytowanych organizatorów szkoleń (udt.gov.pl)</w:t>
        </w:r>
      </w:hyperlink>
      <w:r>
        <w:t>.</w:t>
      </w:r>
    </w:p>
    <w:p w14:paraId="6CE78663" w14:textId="428AE2FC" w:rsidR="005573DB" w:rsidRPr="00E94F88" w:rsidRDefault="005573DB" w:rsidP="00744D42">
      <w:pPr>
        <w:numPr>
          <w:ilvl w:val="0"/>
          <w:numId w:val="9"/>
        </w:numPr>
        <w:ind w:left="426" w:hanging="426"/>
        <w:contextualSpacing/>
        <w:rPr>
          <w:rFonts w:eastAsia="Calibri" w:cs="Arial"/>
          <w:lang w:eastAsia="en-US"/>
        </w:rPr>
      </w:pPr>
      <w:r w:rsidRPr="00744D42">
        <w:rPr>
          <w:rFonts w:eastAsia="Calibri" w:cs="Arial"/>
          <w:lang w:eastAsia="en-US"/>
        </w:rPr>
        <w:t>Szkolenie powinno obejmować</w:t>
      </w:r>
      <w:r w:rsidR="005C4C47" w:rsidRPr="00744D42">
        <w:rPr>
          <w:rFonts w:eastAsia="Calibri" w:cs="Arial"/>
          <w:lang w:eastAsia="en-US"/>
        </w:rPr>
        <w:t xml:space="preserve">: </w:t>
      </w:r>
      <w:r w:rsidR="00142B4F">
        <w:rPr>
          <w:rFonts w:eastAsia="Calibri" w:cs="Arial"/>
          <w:lang w:eastAsia="en-US"/>
        </w:rPr>
        <w:t>ilość godzin</w:t>
      </w:r>
      <w:r w:rsidRPr="00E94F88">
        <w:rPr>
          <w:rFonts w:eastAsia="Calibri" w:cs="Arial"/>
          <w:lang w:eastAsia="en-US"/>
        </w:rPr>
        <w:t xml:space="preserve"> zegarowych</w:t>
      </w:r>
      <w:r w:rsidR="00142B4F">
        <w:rPr>
          <w:rFonts w:eastAsia="Calibri" w:cs="Arial"/>
          <w:lang w:eastAsia="en-US"/>
        </w:rPr>
        <w:t xml:space="preserve"> zajęć</w:t>
      </w:r>
      <w:r w:rsidRPr="00E94F88">
        <w:rPr>
          <w:rFonts w:eastAsia="Calibri" w:cs="Arial"/>
          <w:lang w:eastAsia="en-US"/>
        </w:rPr>
        <w:t xml:space="preserve"> (teoretyczno-praktycznych)</w:t>
      </w:r>
      <w:r w:rsidR="00142B4F">
        <w:rPr>
          <w:rFonts w:eastAsia="Calibri" w:cs="Arial"/>
          <w:lang w:eastAsia="en-US"/>
        </w:rPr>
        <w:t xml:space="preserve"> niezbędną do zrealizowania</w:t>
      </w:r>
      <w:r w:rsidR="00E1055E">
        <w:rPr>
          <w:rFonts w:eastAsia="Calibri" w:cs="Arial"/>
          <w:lang w:eastAsia="en-US"/>
        </w:rPr>
        <w:t xml:space="preserve"> niniejszego</w:t>
      </w:r>
      <w:r w:rsidR="00142B4F">
        <w:rPr>
          <w:rFonts w:eastAsia="Calibri" w:cs="Arial"/>
          <w:lang w:eastAsia="en-US"/>
        </w:rPr>
        <w:t xml:space="preserve"> szkolenia</w:t>
      </w:r>
      <w:r w:rsidRPr="00E94F88">
        <w:rPr>
          <w:rFonts w:eastAsia="Calibri" w:cs="Arial"/>
          <w:lang w:eastAsia="en-US"/>
        </w:rPr>
        <w:t>.</w:t>
      </w:r>
    </w:p>
    <w:p w14:paraId="091B6839" w14:textId="1C8C91AD" w:rsidR="005573DB" w:rsidRDefault="005573DB" w:rsidP="00744D42">
      <w:pPr>
        <w:numPr>
          <w:ilvl w:val="0"/>
          <w:numId w:val="9"/>
        </w:numPr>
        <w:ind w:left="426" w:hanging="426"/>
        <w:contextualSpacing/>
        <w:rPr>
          <w:rFonts w:eastAsia="Calibri" w:cs="Arial"/>
          <w:lang w:eastAsia="en-US"/>
        </w:rPr>
      </w:pPr>
      <w:r w:rsidRPr="00E94F88">
        <w:rPr>
          <w:rFonts w:eastAsia="Calibri" w:cs="Arial"/>
          <w:lang w:eastAsia="en-US"/>
        </w:rPr>
        <w:t>Zajęcia powinny odbywać się na terenie</w:t>
      </w:r>
      <w:r w:rsidR="00142B4F">
        <w:rPr>
          <w:rFonts w:eastAsia="Calibri" w:cs="Arial"/>
          <w:lang w:eastAsia="en-US"/>
        </w:rPr>
        <w:t xml:space="preserve">: teren Polski. </w:t>
      </w:r>
    </w:p>
    <w:p w14:paraId="041E05BF" w14:textId="126FB5B0" w:rsidR="00E85203" w:rsidRPr="00E85203" w:rsidRDefault="00E85203" w:rsidP="00E85203">
      <w:pPr>
        <w:numPr>
          <w:ilvl w:val="0"/>
          <w:numId w:val="9"/>
        </w:numPr>
        <w:rPr>
          <w:rFonts w:eastAsia="Calibri" w:cs="Arial"/>
          <w:lang w:eastAsia="en-US"/>
        </w:rPr>
      </w:pPr>
      <w:r w:rsidRPr="007301D6">
        <w:rPr>
          <w:rFonts w:eastAsia="Calibri" w:cs="Arial"/>
          <w:b/>
          <w:lang w:eastAsia="en-US"/>
        </w:rPr>
        <w:t>Zamawiający dopuszcza realizację zajęć teoretycznych w formie online</w:t>
      </w:r>
      <w:r>
        <w:rPr>
          <w:rFonts w:eastAsia="Calibri" w:cs="Arial"/>
          <w:b/>
          <w:lang w:eastAsia="en-US"/>
        </w:rPr>
        <w:t xml:space="preserve"> w czasie rzeczywistym</w:t>
      </w:r>
      <w:r w:rsidRPr="007301D6">
        <w:rPr>
          <w:rFonts w:eastAsia="Calibri" w:cs="Arial"/>
          <w:lang w:eastAsia="en-US"/>
        </w:rPr>
        <w:t xml:space="preserve"> </w:t>
      </w:r>
      <w:r w:rsidRPr="007301D6">
        <w:rPr>
          <w:rFonts w:eastAsia="Calibri" w:cs="Arial"/>
          <w:b/>
          <w:bCs/>
          <w:lang w:eastAsia="en-US"/>
        </w:rPr>
        <w:t>na platformie e-learningowej.</w:t>
      </w:r>
    </w:p>
    <w:p w14:paraId="1AE4CA1D" w14:textId="4553D004" w:rsidR="00CB5FBC" w:rsidRPr="00B82D28" w:rsidRDefault="005573DB" w:rsidP="00744D42">
      <w:pPr>
        <w:numPr>
          <w:ilvl w:val="0"/>
          <w:numId w:val="9"/>
        </w:numPr>
        <w:ind w:left="426" w:hanging="426"/>
        <w:contextualSpacing/>
        <w:rPr>
          <w:rFonts w:eastAsia="Calibri" w:cs="Arial"/>
          <w:b/>
          <w:lang w:eastAsia="en-US"/>
        </w:rPr>
      </w:pPr>
      <w:r w:rsidRPr="00744D42">
        <w:rPr>
          <w:rFonts w:eastAsia="Calibri" w:cs="Arial"/>
          <w:lang w:eastAsia="en-US"/>
        </w:rPr>
        <w:t>Sala szkoleniowa powinna być dobrze oświetlona (światło dzienne i sztuczne)</w:t>
      </w:r>
      <w:r w:rsidR="008967FD" w:rsidRPr="00744D42">
        <w:rPr>
          <w:rFonts w:cs="Arial"/>
        </w:rPr>
        <w:t xml:space="preserve">. </w:t>
      </w:r>
      <w:r w:rsidRPr="00744D42">
        <w:rPr>
          <w:rFonts w:eastAsia="Calibri" w:cs="Arial"/>
          <w:lang w:eastAsia="en-US"/>
        </w:rPr>
        <w:t>W pobliżu sali wykładowej powinna znajdować się toaleta z węzłem sanitarnym (zaopatrzona w środki higieniczne). Ponadto lokal powinien być wyposażony w pomoce dydaktyczne i sprzęt dostosowane do prowadzenia szkolenia będącego przedmiotem niniejszego zapytania ofertowego.</w:t>
      </w:r>
    </w:p>
    <w:p w14:paraId="179954CE" w14:textId="7A48929D" w:rsidR="00B82D28" w:rsidRPr="00192902" w:rsidRDefault="00B82D28" w:rsidP="00744D42">
      <w:pPr>
        <w:numPr>
          <w:ilvl w:val="0"/>
          <w:numId w:val="9"/>
        </w:numPr>
        <w:ind w:left="426" w:hanging="426"/>
        <w:contextualSpacing/>
        <w:rPr>
          <w:rFonts w:eastAsia="Calibri" w:cs="Arial"/>
          <w:b/>
          <w:bCs/>
          <w:lang w:eastAsia="en-US"/>
        </w:rPr>
      </w:pPr>
      <w:r w:rsidRPr="00192902">
        <w:rPr>
          <w:rFonts w:eastAsia="Calibri" w:cs="Arial"/>
          <w:b/>
          <w:bCs/>
          <w:lang w:eastAsia="en-US"/>
        </w:rPr>
        <w:t>Szkolenie zakończy się egzaminem wewnętrznym.</w:t>
      </w:r>
    </w:p>
    <w:p w14:paraId="76B69B23" w14:textId="77777777" w:rsidR="00E94F88" w:rsidRPr="00E94F88" w:rsidRDefault="00CB5FBC" w:rsidP="00CB5FBC">
      <w:pPr>
        <w:numPr>
          <w:ilvl w:val="0"/>
          <w:numId w:val="9"/>
        </w:numPr>
        <w:ind w:left="426" w:hanging="426"/>
        <w:contextualSpacing/>
        <w:rPr>
          <w:rFonts w:eastAsia="Calibri" w:cs="Arial"/>
          <w:b/>
          <w:lang w:eastAsia="en-US"/>
        </w:rPr>
      </w:pPr>
      <w:bookmarkStart w:id="0" w:name="_Hlk146798374"/>
      <w:r w:rsidRPr="00CB5FBC">
        <w:rPr>
          <w:rFonts w:eastAsia="Calibri" w:cs="Arial"/>
          <w:bCs/>
          <w:lang w:eastAsia="en-US"/>
        </w:rPr>
        <w:t>Wykonawca zobowiązany jest do</w:t>
      </w:r>
      <w:r w:rsidR="00E94F88">
        <w:rPr>
          <w:rFonts w:eastAsia="Calibri" w:cs="Arial"/>
          <w:bCs/>
          <w:lang w:eastAsia="en-US"/>
        </w:rPr>
        <w:t>:</w:t>
      </w:r>
    </w:p>
    <w:p w14:paraId="3A1B05A5" w14:textId="198A5DE6" w:rsidR="009A1727" w:rsidRDefault="009A1727" w:rsidP="009A1727">
      <w:pPr>
        <w:pStyle w:val="Akapitzlist"/>
        <w:numPr>
          <w:ilvl w:val="0"/>
          <w:numId w:val="25"/>
        </w:numPr>
        <w:tabs>
          <w:tab w:val="left" w:pos="1544"/>
        </w:tabs>
        <w:rPr>
          <w:rFonts w:cs="Arial"/>
        </w:rPr>
      </w:pPr>
      <w:r>
        <w:rPr>
          <w:rFonts w:cs="Arial"/>
        </w:rPr>
        <w:t>posiadania uprawnień</w:t>
      </w:r>
      <w:r w:rsidR="00193990">
        <w:rPr>
          <w:rFonts w:cs="Arial"/>
        </w:rPr>
        <w:t>, zezwoleń</w:t>
      </w:r>
      <w:r>
        <w:rPr>
          <w:rFonts w:cs="Arial"/>
        </w:rPr>
        <w:t xml:space="preserve"> oraz odpowiednich kwalifikacji i warunków do należytego wykonania przedmiotu zamówienia oraz prowadzenia szkolenia </w:t>
      </w:r>
      <w:r>
        <w:rPr>
          <w:rFonts w:cs="Arial"/>
        </w:rPr>
        <w:lastRenderedPageBreak/>
        <w:t xml:space="preserve">przez osoby do tego przygotowane, legitymujące się odpowiednią wiedzą, kompetencjami, doświadczeniem i właściwymi zezwoleniami lub uprawnieniami, </w:t>
      </w:r>
    </w:p>
    <w:p w14:paraId="33F21152" w14:textId="42FC2E0A" w:rsidR="00CB5FBC" w:rsidRDefault="00CB5FBC" w:rsidP="009A1727">
      <w:pPr>
        <w:pStyle w:val="Akapitzlist"/>
        <w:numPr>
          <w:ilvl w:val="0"/>
          <w:numId w:val="25"/>
        </w:numPr>
        <w:tabs>
          <w:tab w:val="left" w:pos="1544"/>
        </w:tabs>
        <w:rPr>
          <w:rFonts w:cs="Arial"/>
        </w:rPr>
      </w:pPr>
      <w:r w:rsidRPr="009A1727">
        <w:rPr>
          <w:rFonts w:cs="Arial"/>
        </w:rPr>
        <w:t>realizacji działań promocyjnych EFS Plus poprzez umieszczenie w miejscu odbywania szkolenia przynajmniej jednego trwałego plakatu o minimalnym formacie A3 zgodnie z otrzymanym wzorem, podkreślającego fakt dofinansowania z Unii Europejskiej oraz gdy istnieje taka możliwość, na stronie internetowej i/lub profilu w mediach społecznościowych,</w:t>
      </w:r>
      <w:bookmarkEnd w:id="0"/>
    </w:p>
    <w:p w14:paraId="0963F0E9" w14:textId="7E253911" w:rsidR="00CB5FBC" w:rsidRDefault="00CB5FBC" w:rsidP="009A1727">
      <w:pPr>
        <w:pStyle w:val="Akapitzlist"/>
        <w:numPr>
          <w:ilvl w:val="0"/>
          <w:numId w:val="25"/>
        </w:numPr>
        <w:tabs>
          <w:tab w:val="left" w:pos="1544"/>
        </w:tabs>
        <w:rPr>
          <w:rFonts w:cs="Arial"/>
        </w:rPr>
      </w:pPr>
      <w:r w:rsidRPr="009A1727">
        <w:rPr>
          <w:rFonts w:cs="Arial"/>
        </w:rPr>
        <w:t>oznakowania kolorowymi logotypami wskazanymi przez Zamawiającego dokumentów szkoleniowych,</w:t>
      </w:r>
    </w:p>
    <w:p w14:paraId="211ADCB5" w14:textId="2E8986E9" w:rsidR="00E94F88" w:rsidRPr="009A1727" w:rsidRDefault="00E94F88" w:rsidP="009A1727">
      <w:pPr>
        <w:pStyle w:val="Akapitzlist"/>
        <w:numPr>
          <w:ilvl w:val="0"/>
          <w:numId w:val="25"/>
        </w:numPr>
        <w:tabs>
          <w:tab w:val="left" w:pos="1544"/>
        </w:tabs>
        <w:rPr>
          <w:rStyle w:val="Hipercze"/>
          <w:rFonts w:cs="Arial"/>
          <w:color w:val="auto"/>
          <w:u w:val="none"/>
        </w:rPr>
      </w:pPr>
      <w:r w:rsidRPr="009A1727">
        <w:rPr>
          <w:rFonts w:cs="Arial"/>
        </w:rPr>
        <w:t>zapewnienia dostępności osobom ze szczególnymi potrzebami, biorąc pod uwagę minimalne wymagania w tym zakresie określone w art. 6 ustawy z dnia 19 lipca 2019r. o zapewnieniu dostępności osobom ze szczególnymi potrzebami (t. j. Dz. U. z 2022r. poz. 2240) oraz „Wytycznych dotyczących realizacji zasad równościowych w ramach funduszy unijnych na lata 2021-2027” dostępnych pod niniejszym linkiem</w:t>
      </w:r>
      <w:r w:rsidR="00E61E86">
        <w:rPr>
          <w:rFonts w:cs="Arial"/>
        </w:rPr>
        <w:t>:</w:t>
      </w:r>
      <w:r w:rsidRPr="009A1727">
        <w:rPr>
          <w:rFonts w:cs="Arial"/>
        </w:rPr>
        <w:t xml:space="preserve">  </w:t>
      </w:r>
      <w:hyperlink r:id="rId9" w:history="1">
        <w:r w:rsidRPr="009A1727">
          <w:rPr>
            <w:rStyle w:val="Hipercze"/>
            <w:rFonts w:cs="Arial"/>
          </w:rPr>
          <w:t>https://www.funduszeeuropejskie.gov.pl/strony/o-funduszach/dokumenty/wytyczne-dotyczace-realizacji-zasad-rownosciowych-w-ramach-funduszy-unijnych-na-lata-2021-2027-1/</w:t>
        </w:r>
      </w:hyperlink>
    </w:p>
    <w:p w14:paraId="08FA4126" w14:textId="046C767F" w:rsidR="00E94F88" w:rsidRPr="009A1727" w:rsidRDefault="00E94F88" w:rsidP="009A1727">
      <w:pPr>
        <w:pStyle w:val="Akapitzlist"/>
        <w:numPr>
          <w:ilvl w:val="0"/>
          <w:numId w:val="25"/>
        </w:numPr>
        <w:tabs>
          <w:tab w:val="left" w:pos="1544"/>
        </w:tabs>
        <w:rPr>
          <w:rFonts w:cs="Arial"/>
        </w:rPr>
      </w:pPr>
      <w:r w:rsidRPr="009A1727">
        <w:rPr>
          <w:rFonts w:eastAsia="Calibri" w:cs="Arial"/>
          <w:bCs/>
          <w:iCs/>
          <w:lang w:eastAsia="en-US"/>
        </w:rPr>
        <w:t>monitorowania postępów w nauce uczestnika szkolenia poprzez przeprowadzenie badań ewaluacyjnych np. w formie testu min. 2 razy w trakcie trwania szkolenia tj. na początku oraz na zakończenie szkolenia. Wyniki przeprowadzonych badań w formie opracowana należy przekazać Zamawiającemu</w:t>
      </w:r>
      <w:r w:rsidR="00901E9F">
        <w:rPr>
          <w:rFonts w:eastAsia="Calibri" w:cs="Arial"/>
          <w:bCs/>
          <w:iCs/>
          <w:lang w:eastAsia="en-US"/>
        </w:rPr>
        <w:t>,</w:t>
      </w:r>
    </w:p>
    <w:p w14:paraId="0C1DB443" w14:textId="10D8B0B2" w:rsidR="00E477AD" w:rsidRPr="00EC7D1E" w:rsidRDefault="00E477AD" w:rsidP="009A1727">
      <w:pPr>
        <w:pStyle w:val="Akapitzlist"/>
        <w:numPr>
          <w:ilvl w:val="0"/>
          <w:numId w:val="25"/>
        </w:numPr>
        <w:tabs>
          <w:tab w:val="left" w:pos="1544"/>
        </w:tabs>
        <w:rPr>
          <w:rFonts w:cs="Arial"/>
        </w:rPr>
      </w:pPr>
      <w:r w:rsidRPr="009A1727">
        <w:rPr>
          <w:rFonts w:eastAsia="Calibri" w:cs="Arial"/>
          <w:lang w:eastAsia="en-US"/>
        </w:rPr>
        <w:t>wydania uczestnikowi szkolenia po ukończonym szkoleniu odpowiedniego zaświadczenia zgodnie z §71 ust. 4 Rozporządzenia Ministra Pracy i Polityki Społecznej z dnia 14 maja 2014r. w sprawie szczegółowych warunków realizacji oraz trybu i sposobów prowadzenia usług rynku pracy (Dz.U. z 2014r., poz. 667)</w:t>
      </w:r>
      <w:r w:rsidR="00C2075E">
        <w:rPr>
          <w:rFonts w:eastAsia="Calibri" w:cs="Arial"/>
          <w:lang w:eastAsia="en-US"/>
        </w:rPr>
        <w:t>,</w:t>
      </w:r>
    </w:p>
    <w:p w14:paraId="2C80BBE6" w14:textId="64CBDA21" w:rsidR="00EC7D1E" w:rsidRPr="009A1727" w:rsidRDefault="00EC7D1E" w:rsidP="009A1727">
      <w:pPr>
        <w:pStyle w:val="Akapitzlist"/>
        <w:numPr>
          <w:ilvl w:val="0"/>
          <w:numId w:val="25"/>
        </w:numPr>
        <w:tabs>
          <w:tab w:val="left" w:pos="1544"/>
        </w:tabs>
        <w:rPr>
          <w:rFonts w:cs="Arial"/>
        </w:rPr>
      </w:pPr>
      <w:r>
        <w:rPr>
          <w:rFonts w:eastAsia="Calibri" w:cs="Arial"/>
          <w:lang w:eastAsia="en-US"/>
        </w:rPr>
        <w:t xml:space="preserve">wydania zaświadczenia potwierdzającego ukończenie szkolenia </w:t>
      </w:r>
      <w:r w:rsidR="000131FD">
        <w:rPr>
          <w:rFonts w:eastAsia="Calibri" w:cs="Arial"/>
          <w:lang w:eastAsia="en-US"/>
        </w:rPr>
        <w:t xml:space="preserve">w zakresie </w:t>
      </w:r>
      <w:proofErr w:type="spellStart"/>
      <w:r w:rsidR="000131FD">
        <w:rPr>
          <w:rFonts w:eastAsia="Calibri" w:cs="Arial"/>
          <w:lang w:eastAsia="en-US"/>
        </w:rPr>
        <w:t>mikroinstalacji</w:t>
      </w:r>
      <w:proofErr w:type="spellEnd"/>
      <w:r w:rsidR="000131FD">
        <w:rPr>
          <w:rFonts w:eastAsia="Calibri" w:cs="Arial"/>
          <w:lang w:eastAsia="en-US"/>
        </w:rPr>
        <w:t xml:space="preserve">/małych instalacji/instalacji odnawialnego źródła energii o łącznej mocy zainstalowanej cieplnej nie większej niż 600 kW </w:t>
      </w:r>
      <w:r>
        <w:rPr>
          <w:rFonts w:eastAsia="Calibri" w:cs="Arial"/>
          <w:lang w:eastAsia="en-US"/>
        </w:rPr>
        <w:t>zgodnie z art. 136 ust. 2 ustawy z dnia 20 lutego 2015r. o odnawialnych źródłach energii (</w:t>
      </w:r>
      <w:r w:rsidR="0058763D">
        <w:rPr>
          <w:rFonts w:eastAsia="Calibri" w:cs="Arial"/>
          <w:lang w:eastAsia="en-US"/>
        </w:rPr>
        <w:t xml:space="preserve">t. j. </w:t>
      </w:r>
      <w:r>
        <w:rPr>
          <w:rFonts w:eastAsia="Calibri" w:cs="Arial"/>
          <w:lang w:eastAsia="en-US"/>
        </w:rPr>
        <w:t>Dz. U.</w:t>
      </w:r>
      <w:r w:rsidR="0058763D">
        <w:rPr>
          <w:rFonts w:eastAsia="Calibri" w:cs="Arial"/>
          <w:lang w:eastAsia="en-US"/>
        </w:rPr>
        <w:t xml:space="preserve"> z 2023r.</w:t>
      </w:r>
      <w:r>
        <w:rPr>
          <w:rFonts w:eastAsia="Calibri" w:cs="Arial"/>
          <w:lang w:eastAsia="en-US"/>
        </w:rPr>
        <w:t xml:space="preserve"> poz. </w:t>
      </w:r>
      <w:r w:rsidR="0058763D">
        <w:rPr>
          <w:rFonts w:eastAsia="Calibri" w:cs="Arial"/>
          <w:lang w:eastAsia="en-US"/>
        </w:rPr>
        <w:t>1436</w:t>
      </w:r>
      <w:r>
        <w:rPr>
          <w:rFonts w:eastAsia="Calibri" w:cs="Arial"/>
          <w:lang w:eastAsia="en-US"/>
        </w:rPr>
        <w:t xml:space="preserve"> z </w:t>
      </w:r>
      <w:proofErr w:type="spellStart"/>
      <w:r>
        <w:rPr>
          <w:rFonts w:eastAsia="Calibri" w:cs="Arial"/>
          <w:lang w:eastAsia="en-US"/>
        </w:rPr>
        <w:t>późn</w:t>
      </w:r>
      <w:proofErr w:type="spellEnd"/>
      <w:r>
        <w:rPr>
          <w:rFonts w:eastAsia="Calibri" w:cs="Arial"/>
          <w:lang w:eastAsia="en-US"/>
        </w:rPr>
        <w:t>. zm.),</w:t>
      </w:r>
    </w:p>
    <w:p w14:paraId="7C1B0AFD" w14:textId="10D0800C" w:rsidR="002374D9" w:rsidRPr="009A1727" w:rsidRDefault="002374D9" w:rsidP="009A1727">
      <w:pPr>
        <w:pStyle w:val="Akapitzlist"/>
        <w:numPr>
          <w:ilvl w:val="0"/>
          <w:numId w:val="25"/>
        </w:numPr>
        <w:tabs>
          <w:tab w:val="left" w:pos="1544"/>
        </w:tabs>
        <w:rPr>
          <w:rFonts w:cs="Arial"/>
        </w:rPr>
      </w:pPr>
      <w:r w:rsidRPr="009A1727">
        <w:rPr>
          <w:rFonts w:eastAsia="Calibri" w:cs="Arial"/>
          <w:lang w:eastAsia="en-US"/>
        </w:rPr>
        <w:t>dostarczenia Zamawiającemu kserokopii zaświadczeń o ukończonym szkoleniu wydawanych zgodnie z obowiązującymi przepisami</w:t>
      </w:r>
      <w:r w:rsidR="00C2075E">
        <w:rPr>
          <w:rFonts w:eastAsia="Calibri" w:cs="Arial"/>
          <w:lang w:eastAsia="en-US"/>
        </w:rPr>
        <w:t>,</w:t>
      </w:r>
    </w:p>
    <w:p w14:paraId="0D6EB7D1" w14:textId="4B84F782" w:rsidR="002B42FD" w:rsidRPr="009E1B38" w:rsidRDefault="002B42FD" w:rsidP="009A1727">
      <w:pPr>
        <w:pStyle w:val="Akapitzlist"/>
        <w:numPr>
          <w:ilvl w:val="0"/>
          <w:numId w:val="25"/>
        </w:numPr>
        <w:tabs>
          <w:tab w:val="left" w:pos="1544"/>
        </w:tabs>
        <w:rPr>
          <w:rFonts w:cs="Arial"/>
        </w:rPr>
      </w:pPr>
      <w:r w:rsidRPr="009A1727">
        <w:rPr>
          <w:rFonts w:eastAsia="Calibri" w:cs="Arial"/>
          <w:lang w:eastAsia="en-US"/>
        </w:rPr>
        <w:t>dostarczenia Zamawiającemu dowodu uiszczenia opłaty za egzamin państwowy- jeżeli dotyczy</w:t>
      </w:r>
      <w:r w:rsidR="004175A7">
        <w:rPr>
          <w:rFonts w:eastAsia="Calibri" w:cs="Arial"/>
          <w:lang w:eastAsia="en-US"/>
        </w:rPr>
        <w:t xml:space="preserve"> i jest możliwe</w:t>
      </w:r>
      <w:r w:rsidR="00F2217A">
        <w:rPr>
          <w:rFonts w:eastAsia="Calibri" w:cs="Arial"/>
          <w:lang w:eastAsia="en-US"/>
        </w:rPr>
        <w:t>,</w:t>
      </w:r>
    </w:p>
    <w:p w14:paraId="1365A3E1" w14:textId="57C1127B" w:rsidR="009E1B38" w:rsidRDefault="009E1B38" w:rsidP="009A1727">
      <w:pPr>
        <w:pStyle w:val="Akapitzlist"/>
        <w:numPr>
          <w:ilvl w:val="0"/>
          <w:numId w:val="25"/>
        </w:numPr>
        <w:tabs>
          <w:tab w:val="left" w:pos="1544"/>
        </w:tabs>
        <w:rPr>
          <w:rFonts w:cs="Arial"/>
        </w:rPr>
      </w:pPr>
      <w:r>
        <w:rPr>
          <w:rFonts w:cs="Arial"/>
        </w:rPr>
        <w:t>przeprowadzenia badań ankietowych wśród uczestników szkolenia po zakończeniu szkolenia w celu oceny jakości zrealizowanej usługi</w:t>
      </w:r>
      <w:r w:rsidR="002235A3">
        <w:rPr>
          <w:rFonts w:cs="Arial"/>
        </w:rPr>
        <w:t>.</w:t>
      </w:r>
      <w:r>
        <w:rPr>
          <w:rFonts w:cs="Arial"/>
        </w:rPr>
        <w:t xml:space="preserve"> Wz</w:t>
      </w:r>
      <w:r w:rsidR="002235A3">
        <w:rPr>
          <w:rFonts w:cs="Arial"/>
        </w:rPr>
        <w:t xml:space="preserve">ór </w:t>
      </w:r>
      <w:r>
        <w:rPr>
          <w:rFonts w:cs="Arial"/>
        </w:rPr>
        <w:t>ankiet</w:t>
      </w:r>
      <w:r w:rsidR="002235A3">
        <w:rPr>
          <w:rFonts w:cs="Arial"/>
        </w:rPr>
        <w:t>y</w:t>
      </w:r>
      <w:r>
        <w:rPr>
          <w:rFonts w:cs="Arial"/>
        </w:rPr>
        <w:t xml:space="preserve"> Zamawiający przekaże Wykonawcy przed rozpoczęciem szkolenia</w:t>
      </w:r>
      <w:r w:rsidR="00F2217A">
        <w:rPr>
          <w:rFonts w:cs="Arial"/>
        </w:rPr>
        <w:t>,</w:t>
      </w:r>
    </w:p>
    <w:p w14:paraId="1F49CB7A" w14:textId="3751D0D1" w:rsidR="00F2217A" w:rsidRPr="00F2217A" w:rsidRDefault="00F2217A" w:rsidP="00F2217A">
      <w:pPr>
        <w:pStyle w:val="Akapitzlist"/>
        <w:numPr>
          <w:ilvl w:val="0"/>
          <w:numId w:val="25"/>
        </w:numPr>
        <w:tabs>
          <w:tab w:val="left" w:pos="1544"/>
        </w:tabs>
        <w:rPr>
          <w:rFonts w:cs="Arial"/>
        </w:rPr>
      </w:pPr>
      <w:r>
        <w:rPr>
          <w:rFonts w:cs="Arial"/>
        </w:rPr>
        <w:t>wystawienia Zamawiającemu czytelnej faktury wraz ze specyfikacją kosztów</w:t>
      </w:r>
      <w:r w:rsidR="004175A7">
        <w:rPr>
          <w:rFonts w:cs="Arial"/>
        </w:rPr>
        <w:t>.</w:t>
      </w:r>
    </w:p>
    <w:p w14:paraId="1385882A" w14:textId="77777777" w:rsidR="005573DB" w:rsidRPr="00744D42" w:rsidRDefault="005573DB" w:rsidP="00744D42">
      <w:pPr>
        <w:numPr>
          <w:ilvl w:val="0"/>
          <w:numId w:val="9"/>
        </w:numPr>
        <w:ind w:left="426" w:hanging="426"/>
        <w:contextualSpacing/>
        <w:rPr>
          <w:rFonts w:eastAsia="Calibri" w:cs="Arial"/>
          <w:lang w:eastAsia="en-US"/>
        </w:rPr>
      </w:pPr>
      <w:r w:rsidRPr="00744D42">
        <w:rPr>
          <w:rFonts w:eastAsia="Calibri" w:cs="Arial"/>
          <w:lang w:eastAsia="en-US"/>
        </w:rPr>
        <w:lastRenderedPageBreak/>
        <w:t>Wymaga się prowadzenia dokumentacji szkoleniowej stanowiącej:</w:t>
      </w:r>
    </w:p>
    <w:p w14:paraId="04C560BE" w14:textId="4991B2D5" w:rsidR="005573DB" w:rsidRPr="00744D42" w:rsidRDefault="005573DB" w:rsidP="003625AE">
      <w:pPr>
        <w:numPr>
          <w:ilvl w:val="0"/>
          <w:numId w:val="39"/>
        </w:numPr>
        <w:contextualSpacing/>
        <w:rPr>
          <w:rFonts w:eastAsia="Calibri" w:cs="Arial"/>
          <w:lang w:eastAsia="en-US"/>
        </w:rPr>
      </w:pPr>
      <w:r w:rsidRPr="00744D42">
        <w:rPr>
          <w:rFonts w:eastAsia="Calibri" w:cs="Arial"/>
          <w:lang w:eastAsia="en-US"/>
        </w:rPr>
        <w:t>dziennik zajęć</w:t>
      </w:r>
      <w:r w:rsidR="00B14C31">
        <w:rPr>
          <w:rFonts w:eastAsia="Calibri" w:cs="Arial"/>
          <w:lang w:eastAsia="en-US"/>
        </w:rPr>
        <w:t xml:space="preserve"> zawierający tematy i wymiar</w:t>
      </w:r>
      <w:r w:rsidR="00B02829">
        <w:rPr>
          <w:rFonts w:eastAsia="Calibri" w:cs="Arial"/>
          <w:lang w:eastAsia="en-US"/>
        </w:rPr>
        <w:t xml:space="preserve"> godzin</w:t>
      </w:r>
      <w:r w:rsidR="00B14C31">
        <w:rPr>
          <w:rFonts w:eastAsia="Calibri" w:cs="Arial"/>
          <w:lang w:eastAsia="en-US"/>
        </w:rPr>
        <w:t xml:space="preserve"> zajęć edukacyjnych</w:t>
      </w:r>
      <w:r w:rsidRPr="00744D42">
        <w:rPr>
          <w:rFonts w:eastAsia="Calibri" w:cs="Arial"/>
          <w:lang w:eastAsia="en-US"/>
        </w:rPr>
        <w:t>,</w:t>
      </w:r>
    </w:p>
    <w:p w14:paraId="231D1651" w14:textId="7FC8DFE1" w:rsidR="005573DB" w:rsidRPr="00744D42" w:rsidRDefault="005573DB" w:rsidP="003625AE">
      <w:pPr>
        <w:numPr>
          <w:ilvl w:val="0"/>
          <w:numId w:val="39"/>
        </w:numPr>
        <w:contextualSpacing/>
        <w:rPr>
          <w:rFonts w:eastAsia="Calibri" w:cs="Arial"/>
          <w:lang w:eastAsia="en-US"/>
        </w:rPr>
      </w:pPr>
      <w:r w:rsidRPr="00744D42">
        <w:rPr>
          <w:rFonts w:eastAsia="Calibri" w:cs="Arial"/>
          <w:lang w:eastAsia="en-US"/>
        </w:rPr>
        <w:t xml:space="preserve">listy obecności za każdy miesiąc osobno – według wzoru przesłanego przez </w:t>
      </w:r>
      <w:r w:rsidR="005C1D34">
        <w:rPr>
          <w:rFonts w:eastAsia="Calibri" w:cs="Arial"/>
          <w:lang w:eastAsia="en-US"/>
        </w:rPr>
        <w:t xml:space="preserve">     </w:t>
      </w:r>
      <w:r w:rsidRPr="00744D42">
        <w:rPr>
          <w:rFonts w:eastAsia="Calibri" w:cs="Arial"/>
          <w:lang w:eastAsia="en-US"/>
        </w:rPr>
        <w:t>PUP Wejherowo,</w:t>
      </w:r>
    </w:p>
    <w:p w14:paraId="2DEDEB3B" w14:textId="3BEAFD0B" w:rsidR="005573DB" w:rsidRPr="00744D42" w:rsidRDefault="006B3D76" w:rsidP="003625AE">
      <w:pPr>
        <w:numPr>
          <w:ilvl w:val="0"/>
          <w:numId w:val="39"/>
        </w:numPr>
        <w:contextualSpacing/>
        <w:rPr>
          <w:rFonts w:eastAsia="Calibri" w:cs="Arial"/>
          <w:lang w:eastAsia="en-US"/>
        </w:rPr>
      </w:pPr>
      <w:r>
        <w:rPr>
          <w:rFonts w:eastAsia="Calibri" w:cs="Arial"/>
          <w:lang w:eastAsia="en-US"/>
        </w:rPr>
        <w:t>potwierdzenia</w:t>
      </w:r>
      <w:r w:rsidR="005573DB" w:rsidRPr="00744D42">
        <w:rPr>
          <w:rFonts w:eastAsia="Calibri" w:cs="Arial"/>
          <w:lang w:eastAsia="en-US"/>
        </w:rPr>
        <w:t xml:space="preserve"> odbioru materiałów szkoleniowych,</w:t>
      </w:r>
    </w:p>
    <w:p w14:paraId="1B660D0E" w14:textId="4D6B39B0" w:rsidR="005573DB" w:rsidRPr="00744D42" w:rsidRDefault="005573DB" w:rsidP="003625AE">
      <w:pPr>
        <w:numPr>
          <w:ilvl w:val="0"/>
          <w:numId w:val="39"/>
        </w:numPr>
        <w:contextualSpacing/>
        <w:rPr>
          <w:rFonts w:eastAsia="Calibri" w:cs="Arial"/>
          <w:lang w:eastAsia="en-US"/>
        </w:rPr>
      </w:pPr>
      <w:r w:rsidRPr="00744D42">
        <w:rPr>
          <w:rFonts w:eastAsia="Calibri" w:cs="Arial"/>
          <w:lang w:eastAsia="en-US"/>
        </w:rPr>
        <w:t xml:space="preserve">protokół z przeprowadzonego sprawdzianu/egzaminu wewnętrznego i </w:t>
      </w:r>
      <w:r w:rsidR="005C1D34">
        <w:rPr>
          <w:rFonts w:eastAsia="Calibri" w:cs="Arial"/>
          <w:lang w:eastAsia="en-US"/>
        </w:rPr>
        <w:t xml:space="preserve">  </w:t>
      </w:r>
      <w:r w:rsidRPr="00744D42">
        <w:rPr>
          <w:rFonts w:eastAsia="Calibri" w:cs="Arial"/>
          <w:lang w:eastAsia="en-US"/>
        </w:rPr>
        <w:t>państwowego (jeżeli dotyczy),</w:t>
      </w:r>
    </w:p>
    <w:p w14:paraId="350F84AA" w14:textId="58CC159F" w:rsidR="005573DB" w:rsidRPr="00744D42" w:rsidRDefault="005573DB" w:rsidP="003625AE">
      <w:pPr>
        <w:numPr>
          <w:ilvl w:val="0"/>
          <w:numId w:val="39"/>
        </w:numPr>
        <w:contextualSpacing/>
        <w:rPr>
          <w:rFonts w:eastAsia="Calibri" w:cs="Arial"/>
          <w:lang w:eastAsia="en-US"/>
        </w:rPr>
      </w:pPr>
      <w:r w:rsidRPr="00744D42">
        <w:rPr>
          <w:rFonts w:eastAsia="Calibri" w:cs="Arial"/>
          <w:lang w:eastAsia="en-US"/>
        </w:rPr>
        <w:t>rejestr wydanych zaświadczeń lub innych dokumentów potwierdzających ukończenie szkolenia i uzyskanie kwalifikacji zawierających: nr, imię i nazwisko, pesel uczestnika szkolenia, nazwę szkolenia oraz datę wydania zaświadczenia.</w:t>
      </w:r>
    </w:p>
    <w:p w14:paraId="21378D70" w14:textId="77777777" w:rsidR="00CD78C1" w:rsidRPr="00744D42" w:rsidRDefault="00CD78C1" w:rsidP="008941FA">
      <w:pPr>
        <w:numPr>
          <w:ilvl w:val="0"/>
          <w:numId w:val="9"/>
        </w:numPr>
        <w:ind w:left="426" w:hanging="426"/>
        <w:contextualSpacing/>
        <w:rPr>
          <w:rFonts w:eastAsia="Calibri" w:cs="Arial"/>
          <w:lang w:eastAsia="en-US"/>
        </w:rPr>
      </w:pPr>
      <w:r w:rsidRPr="00744D42">
        <w:rPr>
          <w:rFonts w:eastAsia="Calibri" w:cs="Arial"/>
          <w:lang w:eastAsia="en-US"/>
        </w:rPr>
        <w:t>Osoba skierowana przez PUP Wejherowo może zostać dołączona do grupy szkoleniowej zebranej przez instytucję szkoleniową z wolnego naboru.</w:t>
      </w:r>
    </w:p>
    <w:p w14:paraId="6B39C2B9" w14:textId="4164CB21" w:rsidR="00CD78C1" w:rsidRDefault="00CD78C1" w:rsidP="008941FA">
      <w:pPr>
        <w:numPr>
          <w:ilvl w:val="0"/>
          <w:numId w:val="9"/>
        </w:numPr>
        <w:ind w:left="426" w:hanging="426"/>
        <w:contextualSpacing/>
        <w:rPr>
          <w:rFonts w:eastAsia="Calibri" w:cs="Arial"/>
          <w:lang w:eastAsia="en-US"/>
        </w:rPr>
      </w:pPr>
      <w:r w:rsidRPr="00744D42">
        <w:rPr>
          <w:rFonts w:eastAsia="Calibri" w:cs="Arial"/>
          <w:lang w:eastAsia="en-US"/>
        </w:rPr>
        <w:t>Zamawiający dopuszcza możliwość zmiany terminu</w:t>
      </w:r>
      <w:r w:rsidR="000800FD">
        <w:rPr>
          <w:rFonts w:eastAsia="Calibri" w:cs="Arial"/>
          <w:lang w:eastAsia="en-US"/>
        </w:rPr>
        <w:t xml:space="preserve"> </w:t>
      </w:r>
      <w:r w:rsidRPr="00744D42">
        <w:rPr>
          <w:rFonts w:eastAsia="Calibri" w:cs="Arial"/>
          <w:lang w:eastAsia="en-US"/>
        </w:rPr>
        <w:t>realizacji zamówienia w uzasadnionych przypadkach uniemożliwiających realizację szkolenia w ustalonym pierwotnie terminie.</w:t>
      </w:r>
    </w:p>
    <w:p w14:paraId="1371CFB6" w14:textId="0ABF089C" w:rsidR="00F97CF9" w:rsidRDefault="00CD78C1" w:rsidP="00366C50">
      <w:pPr>
        <w:numPr>
          <w:ilvl w:val="0"/>
          <w:numId w:val="9"/>
        </w:numPr>
        <w:ind w:left="426" w:hanging="426"/>
        <w:rPr>
          <w:rFonts w:eastAsia="Calibri" w:cs="Arial"/>
          <w:lang w:eastAsia="en-US"/>
        </w:rPr>
      </w:pPr>
      <w:r w:rsidRPr="00366C50">
        <w:rPr>
          <w:rFonts w:eastAsia="Calibri" w:cs="Arial"/>
          <w:lang w:eastAsia="en-US"/>
        </w:rPr>
        <w:t>Zamawiający zastrzega sobie prawo do przeprowadzania niezapowiedzianych wizytacji szkoleń.</w:t>
      </w:r>
    </w:p>
    <w:p w14:paraId="79E8BFA3" w14:textId="77777777" w:rsidR="00935CED" w:rsidRPr="000617BD" w:rsidRDefault="00935CED" w:rsidP="00935CED">
      <w:pPr>
        <w:pStyle w:val="Akapitzlist"/>
        <w:numPr>
          <w:ilvl w:val="0"/>
          <w:numId w:val="9"/>
        </w:numPr>
        <w:spacing w:after="160"/>
      </w:pPr>
      <w:r w:rsidRPr="0067641C">
        <w:rPr>
          <w:rFonts w:cstheme="minorHAnsi"/>
        </w:rPr>
        <w:t>W</w:t>
      </w:r>
      <w:r>
        <w:rPr>
          <w:rFonts w:cstheme="minorHAnsi"/>
        </w:rPr>
        <w:t xml:space="preserve"> </w:t>
      </w:r>
      <w:r w:rsidRPr="0067641C">
        <w:rPr>
          <w:rFonts w:cstheme="minorHAnsi"/>
        </w:rPr>
        <w:t xml:space="preserve">zakresie realizacji </w:t>
      </w:r>
      <w:r>
        <w:rPr>
          <w:rFonts w:cstheme="minorHAnsi"/>
        </w:rPr>
        <w:t>P</w:t>
      </w:r>
      <w:r w:rsidRPr="0067641C">
        <w:rPr>
          <w:rFonts w:cstheme="minorHAnsi"/>
        </w:rPr>
        <w:t>rojektu „</w:t>
      </w:r>
      <w:proofErr w:type="spellStart"/>
      <w:r w:rsidRPr="0067641C">
        <w:rPr>
          <w:rFonts w:cstheme="minorHAnsi"/>
        </w:rPr>
        <w:t>WiA</w:t>
      </w:r>
      <w:proofErr w:type="spellEnd"/>
      <w:r w:rsidRPr="0067641C">
        <w:rPr>
          <w:rFonts w:cstheme="minorHAnsi"/>
        </w:rPr>
        <w:t xml:space="preserve"> –</w:t>
      </w:r>
      <w:r>
        <w:rPr>
          <w:rFonts w:cstheme="minorHAnsi"/>
        </w:rPr>
        <w:t xml:space="preserve"> W</w:t>
      </w:r>
      <w:r w:rsidRPr="0067641C">
        <w:rPr>
          <w:rFonts w:cstheme="minorHAnsi"/>
        </w:rPr>
        <w:t>ykwalifikowani i Aktywni (I)”</w:t>
      </w:r>
      <w:r>
        <w:rPr>
          <w:rFonts w:cstheme="minorHAnsi"/>
        </w:rPr>
        <w:t xml:space="preserve"> współfinansowanego z EFS Plus, Beneficjent – Powiatowy Urząd Pracy w Wejherowie, zobowiązuje się poddać kontroli oraz audytowi dokonywanej przez Wojewódzki Urząd Pracy w Gdańsku oraz inne uprawnione podmioty wskazane w </w:t>
      </w:r>
      <w:r w:rsidRPr="0007186B">
        <w:rPr>
          <w:rFonts w:cs="Arial"/>
        </w:rPr>
        <w:t>art. 24 ust. 12 oraz art. 25 ust. 2 ustawy</w:t>
      </w:r>
      <w:r>
        <w:rPr>
          <w:rFonts w:cs="Arial"/>
        </w:rPr>
        <w:t xml:space="preserve"> z dnia 28 kwietnia 2022 r. o zasadach realizacji zadań finansowanych ze środków europejskich w perspektywie finansowej 2021 -2027 (Dz.U. 2022 poz. 1097) lub na zlecenie tych instytucji.</w:t>
      </w:r>
    </w:p>
    <w:p w14:paraId="7AC46F27" w14:textId="38E4C17B" w:rsidR="003468F6" w:rsidRPr="00935CED" w:rsidRDefault="00935CED" w:rsidP="003468F6">
      <w:pPr>
        <w:pStyle w:val="Akapitzlist"/>
        <w:numPr>
          <w:ilvl w:val="0"/>
          <w:numId w:val="9"/>
        </w:numPr>
        <w:spacing w:after="160"/>
      </w:pPr>
      <w:r>
        <w:rPr>
          <w:rFonts w:cs="Arial"/>
        </w:rPr>
        <w:t xml:space="preserve">W przypadku konieczności potwierdzenia prawidłowości i kwalifikowalności poniesionych wydatków, </w:t>
      </w:r>
      <w:r w:rsidRPr="0007186B">
        <w:rPr>
          <w:rFonts w:cs="Arial"/>
        </w:rPr>
        <w:t>w związku z podejrzeniem wystąpienia nadużycia finansowego lub złożenia przez Beneficjenta</w:t>
      </w:r>
      <w:r>
        <w:rPr>
          <w:rFonts w:cs="Arial"/>
        </w:rPr>
        <w:t xml:space="preserve"> – Powiatowy Urząd Pracy w Wejherowie,</w:t>
      </w:r>
      <w:r w:rsidRPr="0007186B">
        <w:rPr>
          <w:rFonts w:cs="Arial"/>
        </w:rPr>
        <w:t xml:space="preserve"> niewystarczających wyjaśnień</w:t>
      </w:r>
      <w:r>
        <w:rPr>
          <w:rFonts w:cs="Arial"/>
        </w:rPr>
        <w:t xml:space="preserve">, </w:t>
      </w:r>
      <w:r w:rsidRPr="0007186B">
        <w:rPr>
          <w:rFonts w:cs="Arial"/>
        </w:rPr>
        <w:t>instytucja kontrolująca</w:t>
      </w:r>
      <w:r>
        <w:rPr>
          <w:rFonts w:cs="Arial"/>
        </w:rPr>
        <w:t xml:space="preserve">, tj. Wojewódzki Urząd Pracy w Gdańsku oraz inne </w:t>
      </w:r>
      <w:r w:rsidRPr="0007186B">
        <w:rPr>
          <w:rFonts w:cs="Arial"/>
        </w:rPr>
        <w:t>podmioty wskazane w art. 24 ust. 12 oraz art. 25 ust. 2 ustawy wdrożeniowej</w:t>
      </w:r>
      <w:r>
        <w:rPr>
          <w:rFonts w:cs="Arial"/>
        </w:rPr>
        <w:t xml:space="preserve"> </w:t>
      </w:r>
      <w:r w:rsidRPr="0007186B">
        <w:rPr>
          <w:rFonts w:cs="Arial"/>
        </w:rPr>
        <w:t>lub na zlecenie tych instytucji</w:t>
      </w:r>
      <w:r>
        <w:rPr>
          <w:rFonts w:cs="Arial"/>
        </w:rPr>
        <w:t xml:space="preserve">, </w:t>
      </w:r>
      <w:r w:rsidRPr="0007186B">
        <w:rPr>
          <w:rFonts w:cs="Arial"/>
        </w:rPr>
        <w:t>może zwrócić się o złożenie wyjaśnień do podmiotów lub osób zaangażowanych w realizację Projektu, w tym uczestników Projektu, ostatecznych odbiorców, wykonawców lub podwykonawców.</w:t>
      </w:r>
      <w:r>
        <w:rPr>
          <w:rFonts w:cs="Arial"/>
        </w:rPr>
        <w:t xml:space="preserve"> W związku z powyższym</w:t>
      </w:r>
      <w:r w:rsidRPr="005E1BE4">
        <w:rPr>
          <w:rFonts w:cs="Arial"/>
        </w:rPr>
        <w:t xml:space="preserve"> </w:t>
      </w:r>
      <w:r w:rsidR="001B466F">
        <w:rPr>
          <w:rFonts w:cs="Arial"/>
        </w:rPr>
        <w:t>Wykonawca</w:t>
      </w:r>
      <w:r>
        <w:rPr>
          <w:rFonts w:cs="Arial"/>
        </w:rPr>
        <w:t xml:space="preserve"> (</w:t>
      </w:r>
      <w:r w:rsidRPr="000066FC">
        <w:rPr>
          <w:rFonts w:cs="Arial"/>
          <w:i/>
        </w:rPr>
        <w:t>np. podmiot/organizator stażu</w:t>
      </w:r>
      <w:r>
        <w:rPr>
          <w:rFonts w:cs="Arial"/>
          <w:i/>
        </w:rPr>
        <w:t xml:space="preserve"> itp.</w:t>
      </w:r>
      <w:r w:rsidRPr="000066FC">
        <w:rPr>
          <w:rFonts w:cs="Arial"/>
          <w:i/>
        </w:rPr>
        <w:t>)</w:t>
      </w:r>
      <w:r>
        <w:rPr>
          <w:rFonts w:cs="Arial"/>
          <w:b/>
        </w:rPr>
        <w:t xml:space="preserve"> </w:t>
      </w:r>
      <w:r w:rsidRPr="009C1549">
        <w:rPr>
          <w:rFonts w:cs="Arial"/>
        </w:rPr>
        <w:t xml:space="preserve">jest zobowiązany do udzielenia wyjaśnień </w:t>
      </w:r>
      <w:r>
        <w:rPr>
          <w:rFonts w:cs="Arial"/>
        </w:rPr>
        <w:t>lub udostępnienia instytucji kontrolującej dokumentów dotyczących realizacji Projektu.</w:t>
      </w:r>
    </w:p>
    <w:p w14:paraId="50CBDEB1" w14:textId="76B55D20" w:rsidR="005573DB" w:rsidRPr="00BD4EF1" w:rsidRDefault="005573DB" w:rsidP="00744D42">
      <w:pPr>
        <w:rPr>
          <w:rFonts w:eastAsia="Calibri" w:cs="Arial"/>
          <w:b/>
          <w:lang w:eastAsia="en-US"/>
        </w:rPr>
      </w:pPr>
      <w:r w:rsidRPr="00BD4EF1">
        <w:rPr>
          <w:rFonts w:eastAsia="Calibri" w:cs="Arial"/>
          <w:b/>
          <w:lang w:eastAsia="en-US"/>
        </w:rPr>
        <w:t>III. SPOSÓB ZŁOŻENIA FORMULARZA OFERTOWEGO:</w:t>
      </w:r>
    </w:p>
    <w:p w14:paraId="3363F33C" w14:textId="70F0BFEC" w:rsidR="00AC02F7" w:rsidRPr="00AC02F7" w:rsidRDefault="00326005" w:rsidP="00AC02F7">
      <w:pPr>
        <w:numPr>
          <w:ilvl w:val="0"/>
          <w:numId w:val="13"/>
        </w:numPr>
        <w:ind w:left="284" w:hanging="284"/>
        <w:contextualSpacing/>
        <w:rPr>
          <w:rFonts w:eastAsia="Calibri" w:cs="Arial"/>
          <w:b/>
          <w:lang w:eastAsia="en-US"/>
        </w:rPr>
      </w:pPr>
      <w:r>
        <w:rPr>
          <w:rFonts w:eastAsia="Calibri" w:cs="Arial"/>
          <w:lang w:eastAsia="en-US"/>
        </w:rPr>
        <w:t>Jednostki</w:t>
      </w:r>
      <w:r w:rsidR="005573DB" w:rsidRPr="00AC02F7">
        <w:rPr>
          <w:rFonts w:eastAsia="Calibri" w:cs="Arial"/>
          <w:lang w:eastAsia="en-US"/>
        </w:rPr>
        <w:t xml:space="preserve"> szkoleniowe zainteresowane organizacją szkolenia powinny przesłać wypełniony formularz ofertowy</w:t>
      </w:r>
      <w:r w:rsidR="00E45A68" w:rsidRPr="00AC02F7">
        <w:rPr>
          <w:rFonts w:eastAsia="Calibri" w:cs="Arial"/>
          <w:lang w:eastAsia="en-US"/>
        </w:rPr>
        <w:t xml:space="preserve"> </w:t>
      </w:r>
      <w:r w:rsidR="005573DB" w:rsidRPr="00AC02F7">
        <w:rPr>
          <w:rFonts w:eastAsia="Calibri" w:cs="Arial"/>
          <w:lang w:eastAsia="en-US"/>
        </w:rPr>
        <w:t xml:space="preserve">stanowiący załącznik do zapytania ofertowego </w:t>
      </w:r>
      <w:r w:rsidR="00AC02F7" w:rsidRPr="00AC02F7">
        <w:rPr>
          <w:rFonts w:cs="Arial"/>
        </w:rPr>
        <w:t xml:space="preserve">w formie elektronicznej poprzez Bazę Konkurencyjności (BK2021) </w:t>
      </w:r>
      <w:r w:rsidR="00AC02F7" w:rsidRPr="00C22BAD">
        <w:t xml:space="preserve"> </w:t>
      </w:r>
      <w:hyperlink r:id="rId10" w:history="1">
        <w:r w:rsidR="00AC02F7" w:rsidRPr="00AC02F7">
          <w:rPr>
            <w:rStyle w:val="Hipercze"/>
            <w:rFonts w:cs="Arial"/>
            <w:color w:val="auto"/>
          </w:rPr>
          <w:t>https://bazakonkurencyjnosci.funduszeeuropejskie.gov.pl/</w:t>
        </w:r>
      </w:hyperlink>
      <w:r w:rsidR="00AC02F7" w:rsidRPr="00AC02F7">
        <w:rPr>
          <w:rFonts w:cs="Arial"/>
        </w:rPr>
        <w:t xml:space="preserve"> do dnia 1</w:t>
      </w:r>
      <w:r w:rsidR="00BB5D2E">
        <w:rPr>
          <w:rFonts w:cs="Arial"/>
        </w:rPr>
        <w:t>9</w:t>
      </w:r>
      <w:r w:rsidR="00AC02F7" w:rsidRPr="00AC02F7">
        <w:rPr>
          <w:rFonts w:cs="Arial"/>
        </w:rPr>
        <w:t>.10.2023r.</w:t>
      </w:r>
      <w:r w:rsidR="005573DB" w:rsidRPr="00AC02F7">
        <w:rPr>
          <w:rFonts w:eastAsia="Calibri" w:cs="Arial"/>
          <w:lang w:eastAsia="en-US"/>
        </w:rPr>
        <w:br/>
      </w:r>
      <w:r w:rsidR="00E42BD9" w:rsidRPr="00326005">
        <w:rPr>
          <w:rFonts w:eastAsia="Calibri" w:cs="Arial"/>
          <w:b/>
          <w:lang w:eastAsia="en-US"/>
        </w:rPr>
        <w:lastRenderedPageBreak/>
        <w:t xml:space="preserve">O terminowym złożeniu ofert decyduje data złożenia </w:t>
      </w:r>
      <w:r w:rsidR="00C4232B" w:rsidRPr="00326005">
        <w:rPr>
          <w:rFonts w:eastAsia="Calibri" w:cs="Arial"/>
          <w:b/>
          <w:lang w:eastAsia="en-US"/>
        </w:rPr>
        <w:t>formularza ofertowego</w:t>
      </w:r>
      <w:r w:rsidR="00E42BD9" w:rsidRPr="00326005">
        <w:rPr>
          <w:rFonts w:eastAsia="Calibri" w:cs="Arial"/>
          <w:b/>
          <w:lang w:eastAsia="en-US"/>
        </w:rPr>
        <w:t xml:space="preserve"> za pośrednictw</w:t>
      </w:r>
      <w:r w:rsidR="00590D3D" w:rsidRPr="00326005">
        <w:rPr>
          <w:rFonts w:eastAsia="Calibri" w:cs="Arial"/>
          <w:b/>
          <w:lang w:eastAsia="en-US"/>
        </w:rPr>
        <w:t>em</w:t>
      </w:r>
      <w:r w:rsidR="00E42BD9" w:rsidRPr="00326005">
        <w:rPr>
          <w:rFonts w:eastAsia="Calibri" w:cs="Arial"/>
          <w:b/>
          <w:lang w:eastAsia="en-US"/>
        </w:rPr>
        <w:t xml:space="preserve"> BK2021.</w:t>
      </w:r>
    </w:p>
    <w:p w14:paraId="48124155" w14:textId="6062A903" w:rsidR="00BE47AE" w:rsidRPr="003C4B08" w:rsidRDefault="005573DB" w:rsidP="001C52C4">
      <w:pPr>
        <w:numPr>
          <w:ilvl w:val="0"/>
          <w:numId w:val="13"/>
        </w:numPr>
        <w:ind w:left="284" w:hanging="284"/>
        <w:contextualSpacing/>
        <w:rPr>
          <w:rFonts w:eastAsia="Calibri" w:cs="Arial"/>
          <w:b/>
          <w:lang w:eastAsia="en-US"/>
        </w:rPr>
      </w:pPr>
      <w:r w:rsidRPr="00744D42">
        <w:rPr>
          <w:rFonts w:eastAsia="Calibri" w:cs="Arial"/>
          <w:lang w:eastAsia="en-US"/>
        </w:rPr>
        <w:t xml:space="preserve">Formularze </w:t>
      </w:r>
      <w:r w:rsidR="00C85F1A">
        <w:rPr>
          <w:rFonts w:eastAsia="Calibri" w:cs="Arial"/>
          <w:lang w:eastAsia="en-US"/>
        </w:rPr>
        <w:t xml:space="preserve">ofertowe </w:t>
      </w:r>
      <w:r w:rsidRPr="00744D42">
        <w:rPr>
          <w:rFonts w:eastAsia="Calibri" w:cs="Arial"/>
          <w:lang w:eastAsia="en-US"/>
        </w:rPr>
        <w:t>przesłane po terminie</w:t>
      </w:r>
      <w:r w:rsidR="00B508E8">
        <w:rPr>
          <w:rFonts w:eastAsia="Calibri" w:cs="Arial"/>
          <w:lang w:eastAsia="en-US"/>
        </w:rPr>
        <w:t>,</w:t>
      </w:r>
      <w:r w:rsidRPr="00744D42">
        <w:rPr>
          <w:rFonts w:eastAsia="Calibri" w:cs="Arial"/>
          <w:lang w:eastAsia="en-US"/>
        </w:rPr>
        <w:t xml:space="preserve"> </w:t>
      </w:r>
      <w:r w:rsidR="001C52C4" w:rsidRPr="001C52C4">
        <w:rPr>
          <w:rFonts w:cs="Arial"/>
        </w:rPr>
        <w:t>w sposób inny niż wskazany w pkt.</w:t>
      </w:r>
      <w:r w:rsidR="001C52C4">
        <w:rPr>
          <w:rFonts w:cs="Arial"/>
        </w:rPr>
        <w:t xml:space="preserve"> 1 </w:t>
      </w:r>
      <w:r w:rsidR="001C52C4" w:rsidRPr="00744D42">
        <w:rPr>
          <w:rFonts w:eastAsia="Calibri" w:cs="Arial"/>
          <w:lang w:eastAsia="en-US"/>
        </w:rPr>
        <w:t xml:space="preserve">lub niezgodne z opisem zamówienia </w:t>
      </w:r>
      <w:r w:rsidR="001C52C4" w:rsidRPr="001C52C4">
        <w:rPr>
          <w:rFonts w:cs="Arial"/>
        </w:rPr>
        <w:t>nie podlegają ocenie</w:t>
      </w:r>
      <w:r w:rsidR="001C52C4">
        <w:rPr>
          <w:rFonts w:cs="Arial"/>
        </w:rPr>
        <w:t>.</w:t>
      </w:r>
    </w:p>
    <w:p w14:paraId="401F55AC" w14:textId="77777777" w:rsidR="003C4B08" w:rsidRPr="00BE47AE" w:rsidRDefault="003C4B08" w:rsidP="003C4B08">
      <w:pPr>
        <w:ind w:left="284"/>
        <w:contextualSpacing/>
        <w:rPr>
          <w:rFonts w:eastAsia="Calibri" w:cs="Arial"/>
          <w:b/>
          <w:lang w:eastAsia="en-US"/>
        </w:rPr>
      </w:pPr>
    </w:p>
    <w:p w14:paraId="2ACE3538" w14:textId="0A0C9E63" w:rsidR="00BE47AE" w:rsidRPr="00BD4EF1" w:rsidRDefault="00BE47AE" w:rsidP="00BE47AE">
      <w:pPr>
        <w:tabs>
          <w:tab w:val="left" w:pos="1544"/>
        </w:tabs>
        <w:ind w:left="284" w:hanging="284"/>
        <w:rPr>
          <w:rFonts w:cs="Arial"/>
          <w:b/>
          <w:bCs/>
        </w:rPr>
      </w:pPr>
      <w:r w:rsidRPr="00BD4EF1">
        <w:rPr>
          <w:rFonts w:cs="Arial"/>
          <w:b/>
          <w:bCs/>
        </w:rPr>
        <w:t xml:space="preserve">IV. </w:t>
      </w:r>
      <w:r w:rsidR="00867B3D" w:rsidRPr="00BD4EF1">
        <w:rPr>
          <w:rFonts w:cs="Arial"/>
          <w:b/>
          <w:bCs/>
        </w:rPr>
        <w:t>WARUNKI UDZIAŁU W POSTĘPOWANIU ORAZ SPOSÓB DOKONYWANIA ICH OCENY:</w:t>
      </w:r>
    </w:p>
    <w:p w14:paraId="43DC7059" w14:textId="4012E132" w:rsidR="00BE47AE" w:rsidRPr="0047737E" w:rsidRDefault="00BE47AE" w:rsidP="0047737E">
      <w:pPr>
        <w:pStyle w:val="Akapitzlist"/>
        <w:numPr>
          <w:ilvl w:val="0"/>
          <w:numId w:val="33"/>
        </w:numPr>
        <w:tabs>
          <w:tab w:val="left" w:pos="284"/>
        </w:tabs>
        <w:ind w:left="284" w:hanging="284"/>
        <w:rPr>
          <w:rFonts w:cs="Arial"/>
        </w:rPr>
      </w:pPr>
      <w:r w:rsidRPr="0047737E">
        <w:rPr>
          <w:rFonts w:cs="Arial"/>
        </w:rPr>
        <w:t xml:space="preserve">Posiadanie aktualnego na dany rok kalendarzowy wpisu do Rejestru Instytucji Szkoleniowych właściwego na siedzibę firmy Wojewódzkiego Urzędu Pracy. </w:t>
      </w:r>
    </w:p>
    <w:p w14:paraId="7ACED959" w14:textId="77777777" w:rsidR="00BE47AE" w:rsidRDefault="00BE47AE" w:rsidP="0047737E">
      <w:pPr>
        <w:tabs>
          <w:tab w:val="left" w:pos="284"/>
          <w:tab w:val="left" w:pos="1544"/>
        </w:tabs>
        <w:ind w:left="284"/>
        <w:rPr>
          <w:rFonts w:cs="Arial"/>
        </w:rPr>
      </w:pPr>
      <w:r w:rsidRPr="00BE47AE">
        <w:rPr>
          <w:rFonts w:cs="Arial"/>
        </w:rPr>
        <w:t>Ocenę spełnienia warunku Zamawiający przeprowadzi poprzez sprawdzenie w rejestrze elektronicznym (</w:t>
      </w:r>
      <w:hyperlink r:id="rId11" w:anchor="/ris" w:history="1">
        <w:r w:rsidRPr="00BE47AE">
          <w:rPr>
            <w:rFonts w:cs="Arial"/>
            <w:u w:val="single"/>
          </w:rPr>
          <w:t>https://stor.praca.gov.pl/portal/#/ris</w:t>
        </w:r>
      </w:hyperlink>
      <w:r w:rsidRPr="00BE47AE">
        <w:rPr>
          <w:rFonts w:cs="Arial"/>
        </w:rPr>
        <w:t>) prowadzonym przez Wojewódzki Urząd Pracy czy Wykonawca posiada aktualny na dany rok kalendarzowy wpis do Rejestru Instytucji Szkoleniowych).</w:t>
      </w:r>
    </w:p>
    <w:p w14:paraId="0A2D0247" w14:textId="697505A7" w:rsidR="0047737E" w:rsidRDefault="0047737E" w:rsidP="0047737E">
      <w:pPr>
        <w:pStyle w:val="Akapitzlist"/>
        <w:numPr>
          <w:ilvl w:val="0"/>
          <w:numId w:val="33"/>
        </w:numPr>
        <w:tabs>
          <w:tab w:val="left" w:pos="284"/>
          <w:tab w:val="left" w:pos="1544"/>
        </w:tabs>
        <w:ind w:left="284" w:hanging="284"/>
        <w:rPr>
          <w:rFonts w:cs="Arial"/>
        </w:rPr>
      </w:pPr>
      <w:r>
        <w:rPr>
          <w:rFonts w:cs="Arial"/>
        </w:rPr>
        <w:t xml:space="preserve">Brak </w:t>
      </w:r>
      <w:r w:rsidRPr="00ED02BE">
        <w:rPr>
          <w:rFonts w:cs="Arial"/>
        </w:rPr>
        <w:t>wpis</w:t>
      </w:r>
      <w:r>
        <w:rPr>
          <w:rFonts w:cs="Arial"/>
        </w:rPr>
        <w:t>u</w:t>
      </w:r>
      <w:r w:rsidRPr="00ED02BE">
        <w:rPr>
          <w:rFonts w:cs="Arial"/>
        </w:rPr>
        <w:t xml:space="preserve"> na listę sankcyjną osób i podmiotów, wobec których stosowane są środki o których mowa w ustawie z dnia 13 kwietnia 2022 r. o szczególnych rozwiązaniach w zakresie przeciwdziałania wspieraniu agresji na Ukrainę oraz służących ochronie</w:t>
      </w:r>
      <w:r w:rsidRPr="0047737E">
        <w:rPr>
          <w:rFonts w:cs="Arial"/>
        </w:rPr>
        <w:t xml:space="preserve"> </w:t>
      </w:r>
      <w:r w:rsidRPr="00ED02BE">
        <w:rPr>
          <w:rFonts w:cs="Arial"/>
        </w:rPr>
        <w:t xml:space="preserve">bezpieczeństwa narodowego  (Dz. U. z 2022 r.  poz. 835).  </w:t>
      </w:r>
    </w:p>
    <w:p w14:paraId="23EBCC03" w14:textId="05E2C0C7" w:rsidR="0047737E" w:rsidRPr="0047737E" w:rsidRDefault="0047737E" w:rsidP="0047737E">
      <w:pPr>
        <w:tabs>
          <w:tab w:val="left" w:pos="1544"/>
        </w:tabs>
        <w:ind w:left="284"/>
        <w:rPr>
          <w:rFonts w:cs="Arial"/>
        </w:rPr>
      </w:pPr>
      <w:r w:rsidRPr="0047737E">
        <w:rPr>
          <w:rFonts w:cs="Arial"/>
        </w:rPr>
        <w:t xml:space="preserve">Ocenę spełnienia warunku Zamawiający przeprowadzi </w:t>
      </w:r>
      <w:r>
        <w:rPr>
          <w:rFonts w:cs="Arial"/>
        </w:rPr>
        <w:t xml:space="preserve">poprzez </w:t>
      </w:r>
      <w:r w:rsidRPr="0047737E">
        <w:rPr>
          <w:rFonts w:cs="Arial"/>
        </w:rPr>
        <w:t>zweryfikowan</w:t>
      </w:r>
      <w:r>
        <w:rPr>
          <w:rFonts w:cs="Arial"/>
        </w:rPr>
        <w:t>i</w:t>
      </w:r>
      <w:r w:rsidRPr="0047737E">
        <w:rPr>
          <w:rFonts w:cs="Arial"/>
        </w:rPr>
        <w:t xml:space="preserve">e na Liście podmiotów objętych sankcjami prowadzone przez Ministerstwo Spraw Wewnętrznych i Administracji dostępnej pod linkiem </w:t>
      </w:r>
      <w:hyperlink r:id="rId12" w:history="1">
        <w:r w:rsidRPr="0047737E">
          <w:rPr>
            <w:rFonts w:cs="Arial"/>
            <w:u w:val="single"/>
          </w:rPr>
          <w:t>https://www.gov.pl/web/mswia/lista-osob-i-podmiotow-objetych-sankcjami</w:t>
        </w:r>
      </w:hyperlink>
      <w:r w:rsidRPr="0047737E">
        <w:rPr>
          <w:rFonts w:cs="Arial"/>
          <w:u w:val="single"/>
        </w:rPr>
        <w:t>.</w:t>
      </w:r>
    </w:p>
    <w:p w14:paraId="6B05C870" w14:textId="77777777" w:rsidR="00597469" w:rsidRDefault="00597469" w:rsidP="00744D42">
      <w:pPr>
        <w:rPr>
          <w:rFonts w:eastAsia="Calibri" w:cs="Arial"/>
          <w:b/>
          <w:u w:val="single"/>
          <w:lang w:eastAsia="en-US"/>
        </w:rPr>
      </w:pPr>
    </w:p>
    <w:p w14:paraId="03629517" w14:textId="1F67C538" w:rsidR="005573DB" w:rsidRPr="00BD4EF1" w:rsidRDefault="005573DB" w:rsidP="00744D42">
      <w:pPr>
        <w:rPr>
          <w:rFonts w:eastAsia="Calibri" w:cs="Arial"/>
          <w:b/>
          <w:lang w:eastAsia="en-US"/>
        </w:rPr>
      </w:pPr>
      <w:r w:rsidRPr="00BD4EF1">
        <w:rPr>
          <w:rFonts w:eastAsia="Calibri" w:cs="Arial"/>
          <w:b/>
          <w:lang w:eastAsia="en-US"/>
        </w:rPr>
        <w:t>IV. WYBÓR JEDNOSTKI SZKOLENIOWEJ:</w:t>
      </w:r>
    </w:p>
    <w:p w14:paraId="190A1CFB" w14:textId="58707799" w:rsidR="0081664E" w:rsidRPr="0081664E" w:rsidRDefault="0081664E" w:rsidP="0081664E">
      <w:pPr>
        <w:numPr>
          <w:ilvl w:val="0"/>
          <w:numId w:val="14"/>
        </w:numPr>
        <w:contextualSpacing/>
        <w:rPr>
          <w:rFonts w:eastAsia="Calibri" w:cs="Arial"/>
          <w:lang w:eastAsia="en-US"/>
        </w:rPr>
      </w:pPr>
      <w:r w:rsidRPr="0081664E">
        <w:rPr>
          <w:rFonts w:eastAsia="Calibri" w:cs="Arial"/>
          <w:lang w:eastAsia="en-US"/>
        </w:rPr>
        <w:t>Zamawiający stosuje kryteria wyboru określone w pkt I niniejszego zapytania ofertowego. W przypadku, gdy dwie lub więcej ofert uzyska najwyższą, lecz taką samą ilość punktów wybrana zostanie oferta z najniższą ceną. Jeżeli cena tych ofert będzie taka sama, wówczas wybrana zostanie oferta, która zawiera najwyższe doświadczenie kadry dydaktycznej w zakresie prowadzenia szkoleń, przy założeniu, że w przypadku wskazania większej ilości wykładowców ich doświadczenie ulegnie zsumowaniu oraz podzieleniu przez ilość wykładowców. Instytucja szkoleniowa, która uzyska najwyższą ilość pkt zobowiązana jest do przedłożenia pełnej oferty szkoleniowej na określonym logo – w zależności od źródła finansowania – przekazanym przez PUP Wejherowo w zakresie objętym niniejszym zapytaniem ofertowym.</w:t>
      </w:r>
    </w:p>
    <w:p w14:paraId="72743997" w14:textId="77777777" w:rsidR="005573DB" w:rsidRPr="00744D42" w:rsidRDefault="005573DB" w:rsidP="00744D42">
      <w:pPr>
        <w:numPr>
          <w:ilvl w:val="0"/>
          <w:numId w:val="14"/>
        </w:numPr>
        <w:ind w:left="284" w:hanging="284"/>
        <w:contextualSpacing/>
        <w:rPr>
          <w:rFonts w:eastAsia="Calibri" w:cs="Arial"/>
          <w:lang w:eastAsia="en-US"/>
        </w:rPr>
      </w:pPr>
      <w:r w:rsidRPr="00744D42">
        <w:rPr>
          <w:rFonts w:eastAsia="Calibri" w:cs="Arial"/>
          <w:bCs/>
          <w:lang w:eastAsia="en-US"/>
        </w:rPr>
        <w:t>Pełna oferta szkoleniowa zawiera:</w:t>
      </w:r>
    </w:p>
    <w:p w14:paraId="6FD2426D" w14:textId="77777777" w:rsidR="005573DB" w:rsidRPr="00744D42" w:rsidRDefault="005573DB" w:rsidP="004D7A04">
      <w:pPr>
        <w:numPr>
          <w:ilvl w:val="0"/>
          <w:numId w:val="40"/>
        </w:numPr>
        <w:rPr>
          <w:rFonts w:cs="Arial"/>
          <w:lang w:eastAsia="en-US"/>
        </w:rPr>
      </w:pPr>
      <w:r w:rsidRPr="00744D42">
        <w:rPr>
          <w:rFonts w:cs="Arial"/>
          <w:lang w:eastAsia="en-US"/>
        </w:rPr>
        <w:t xml:space="preserve">nazwę jednostki szkoleniowej (zgodna z </w:t>
      </w:r>
      <w:proofErr w:type="spellStart"/>
      <w:r w:rsidRPr="00744D42">
        <w:rPr>
          <w:rFonts w:cs="Arial"/>
          <w:lang w:eastAsia="en-US"/>
        </w:rPr>
        <w:t>CEiDG</w:t>
      </w:r>
      <w:proofErr w:type="spellEnd"/>
      <w:r w:rsidRPr="00744D42">
        <w:rPr>
          <w:rFonts w:cs="Arial"/>
          <w:lang w:eastAsia="en-US"/>
        </w:rPr>
        <w:t xml:space="preserve"> lub KRS),</w:t>
      </w:r>
    </w:p>
    <w:p w14:paraId="704B3114" w14:textId="593C6269" w:rsidR="005573DB" w:rsidRPr="00744D42" w:rsidRDefault="005573DB" w:rsidP="004D7A04">
      <w:pPr>
        <w:numPr>
          <w:ilvl w:val="0"/>
          <w:numId w:val="40"/>
        </w:numPr>
        <w:rPr>
          <w:rFonts w:cs="Arial"/>
          <w:lang w:eastAsia="en-US"/>
        </w:rPr>
      </w:pPr>
      <w:r w:rsidRPr="00744D42">
        <w:rPr>
          <w:rFonts w:cs="Arial"/>
          <w:lang w:eastAsia="en-US"/>
        </w:rPr>
        <w:t>numer Regon, NIP,</w:t>
      </w:r>
    </w:p>
    <w:p w14:paraId="0FA6B23F" w14:textId="77777777" w:rsidR="005573DB" w:rsidRPr="00744D42" w:rsidRDefault="005573DB" w:rsidP="004D7A04">
      <w:pPr>
        <w:numPr>
          <w:ilvl w:val="0"/>
          <w:numId w:val="40"/>
        </w:numPr>
        <w:rPr>
          <w:rFonts w:cs="Arial"/>
          <w:lang w:eastAsia="en-US"/>
        </w:rPr>
      </w:pPr>
      <w:r w:rsidRPr="00744D42">
        <w:rPr>
          <w:rFonts w:cs="Arial"/>
          <w:lang w:eastAsia="en-US"/>
        </w:rPr>
        <w:t>numer wpisu do rejestru instytucji szkoleniowych,</w:t>
      </w:r>
    </w:p>
    <w:p w14:paraId="0910D69C" w14:textId="77777777" w:rsidR="005573DB" w:rsidRPr="00744D42" w:rsidRDefault="005573DB" w:rsidP="004D7A04">
      <w:pPr>
        <w:numPr>
          <w:ilvl w:val="0"/>
          <w:numId w:val="40"/>
        </w:numPr>
        <w:rPr>
          <w:rFonts w:cs="Arial"/>
          <w:lang w:eastAsia="en-US"/>
        </w:rPr>
      </w:pPr>
      <w:r w:rsidRPr="00744D42">
        <w:rPr>
          <w:rFonts w:cs="Arial"/>
          <w:lang w:eastAsia="en-US"/>
        </w:rPr>
        <w:t>numer rachunku bankowego,</w:t>
      </w:r>
    </w:p>
    <w:p w14:paraId="6605C93B" w14:textId="77777777" w:rsidR="005573DB" w:rsidRPr="00744D42" w:rsidRDefault="005573DB" w:rsidP="004D7A04">
      <w:pPr>
        <w:numPr>
          <w:ilvl w:val="0"/>
          <w:numId w:val="40"/>
        </w:numPr>
        <w:rPr>
          <w:rFonts w:cs="Arial"/>
          <w:lang w:eastAsia="en-US"/>
        </w:rPr>
      </w:pPr>
      <w:r w:rsidRPr="00744D42">
        <w:rPr>
          <w:rFonts w:cs="Arial"/>
          <w:lang w:eastAsia="en-US"/>
        </w:rPr>
        <w:t xml:space="preserve">kserokopia statutu ośrodka (wydruk z </w:t>
      </w:r>
      <w:proofErr w:type="spellStart"/>
      <w:r w:rsidRPr="00744D42">
        <w:rPr>
          <w:rFonts w:cs="Arial"/>
          <w:lang w:eastAsia="en-US"/>
        </w:rPr>
        <w:t>CEiDG</w:t>
      </w:r>
      <w:proofErr w:type="spellEnd"/>
      <w:r w:rsidRPr="00744D42">
        <w:rPr>
          <w:rFonts w:cs="Arial"/>
          <w:lang w:eastAsia="en-US"/>
        </w:rPr>
        <w:t xml:space="preserve"> lub z KRS),</w:t>
      </w:r>
    </w:p>
    <w:p w14:paraId="0705BCDF" w14:textId="77777777" w:rsidR="005573DB" w:rsidRPr="00744D42" w:rsidRDefault="005573DB" w:rsidP="004D7A04">
      <w:pPr>
        <w:numPr>
          <w:ilvl w:val="0"/>
          <w:numId w:val="40"/>
        </w:numPr>
        <w:rPr>
          <w:rFonts w:cs="Arial"/>
          <w:lang w:eastAsia="en-US"/>
        </w:rPr>
      </w:pPr>
      <w:r w:rsidRPr="00744D42">
        <w:rPr>
          <w:rFonts w:cs="Arial"/>
          <w:lang w:eastAsia="en-US"/>
        </w:rPr>
        <w:t>program szkolenia,</w:t>
      </w:r>
    </w:p>
    <w:p w14:paraId="022B61BA" w14:textId="37129B06" w:rsidR="005573DB" w:rsidRPr="00744D42" w:rsidRDefault="005573DB" w:rsidP="004D7A04">
      <w:pPr>
        <w:numPr>
          <w:ilvl w:val="0"/>
          <w:numId w:val="40"/>
        </w:numPr>
        <w:rPr>
          <w:rFonts w:cs="Arial"/>
          <w:lang w:eastAsia="en-US"/>
        </w:rPr>
      </w:pPr>
      <w:r w:rsidRPr="00744D42">
        <w:rPr>
          <w:rFonts w:cs="Arial"/>
          <w:lang w:eastAsia="en-US"/>
        </w:rPr>
        <w:t>harmonogram zajęć</w:t>
      </w:r>
      <w:r w:rsidR="00AE6B8C">
        <w:rPr>
          <w:rFonts w:cs="Arial"/>
          <w:lang w:eastAsia="en-US"/>
        </w:rPr>
        <w:t xml:space="preserve"> uwzględniający godzinowy podział zajęć.</w:t>
      </w:r>
    </w:p>
    <w:p w14:paraId="5550BE36" w14:textId="396B7513" w:rsidR="005573DB" w:rsidRPr="00744D42" w:rsidRDefault="005573DB" w:rsidP="004D7A04">
      <w:pPr>
        <w:numPr>
          <w:ilvl w:val="0"/>
          <w:numId w:val="40"/>
        </w:numPr>
        <w:rPr>
          <w:rFonts w:cs="Arial"/>
          <w:lang w:eastAsia="en-US"/>
        </w:rPr>
      </w:pPr>
      <w:r w:rsidRPr="00744D42">
        <w:rPr>
          <w:rFonts w:cs="Arial"/>
          <w:bCs/>
          <w:lang w:eastAsia="en-US"/>
        </w:rPr>
        <w:lastRenderedPageBreak/>
        <w:t>kosztorys szkolenia,</w:t>
      </w:r>
    </w:p>
    <w:p w14:paraId="159E0CD1" w14:textId="77777777" w:rsidR="005573DB" w:rsidRPr="00744D42" w:rsidRDefault="005573DB" w:rsidP="004D7A04">
      <w:pPr>
        <w:numPr>
          <w:ilvl w:val="0"/>
          <w:numId w:val="40"/>
        </w:numPr>
        <w:rPr>
          <w:rFonts w:cs="Arial"/>
          <w:lang w:eastAsia="en-US"/>
        </w:rPr>
      </w:pPr>
      <w:r w:rsidRPr="00744D42">
        <w:rPr>
          <w:rFonts w:cs="Arial"/>
          <w:lang w:eastAsia="en-US"/>
        </w:rPr>
        <w:t xml:space="preserve">wykaz kadry dydaktycznej z podaniem </w:t>
      </w:r>
      <w:r w:rsidRPr="00744D42">
        <w:rPr>
          <w:rFonts w:eastAsia="Calibri" w:cs="Arial"/>
          <w:lang w:eastAsia="en-US"/>
        </w:rPr>
        <w:t>doświadczenia kadry dydaktycznej w zakresie prowadzenia szkoleń o wskazanej tematyce  z ostatnich 12 miesięcy (ilość szkoleń), (zgodnie ze złożonym wcześniej formularzem ofertowym),</w:t>
      </w:r>
    </w:p>
    <w:p w14:paraId="1FAE93E0" w14:textId="77777777" w:rsidR="005573DB" w:rsidRPr="00744D42" w:rsidRDefault="005573DB" w:rsidP="004D7A04">
      <w:pPr>
        <w:numPr>
          <w:ilvl w:val="0"/>
          <w:numId w:val="40"/>
        </w:numPr>
        <w:rPr>
          <w:rFonts w:cs="Arial"/>
          <w:lang w:eastAsia="en-US"/>
        </w:rPr>
      </w:pPr>
      <w:r w:rsidRPr="00744D42">
        <w:rPr>
          <w:rFonts w:eastAsia="Calibri" w:cs="Arial"/>
          <w:lang w:eastAsia="en-US"/>
        </w:rPr>
        <w:t>kserokopie certyfikatów jakości usług posiadanych przez jednostkę szkoleniową (dot. akredytacji oraz ISO),</w:t>
      </w:r>
    </w:p>
    <w:p w14:paraId="076BBF30" w14:textId="77777777" w:rsidR="005573DB" w:rsidRPr="00744D42" w:rsidRDefault="005573DB" w:rsidP="004D7A04">
      <w:pPr>
        <w:numPr>
          <w:ilvl w:val="0"/>
          <w:numId w:val="40"/>
        </w:numPr>
        <w:rPr>
          <w:rFonts w:cs="Arial"/>
          <w:lang w:eastAsia="en-US"/>
        </w:rPr>
      </w:pPr>
      <w:r w:rsidRPr="00744D42">
        <w:rPr>
          <w:rFonts w:cs="Arial"/>
          <w:lang w:eastAsia="en-US"/>
        </w:rPr>
        <w:t>dokładne adresy miejsc szkolenia,</w:t>
      </w:r>
    </w:p>
    <w:p w14:paraId="4B923A80" w14:textId="29D9E5F0" w:rsidR="005573DB" w:rsidRPr="00744D42" w:rsidRDefault="005573DB" w:rsidP="004D7A04">
      <w:pPr>
        <w:numPr>
          <w:ilvl w:val="0"/>
          <w:numId w:val="40"/>
        </w:numPr>
        <w:rPr>
          <w:rFonts w:cs="Arial"/>
          <w:lang w:eastAsia="en-US"/>
        </w:rPr>
      </w:pPr>
      <w:r w:rsidRPr="00744D42">
        <w:rPr>
          <w:rFonts w:cs="Arial"/>
          <w:lang w:eastAsia="en-US"/>
        </w:rPr>
        <w:t>wskazanie osoby uprawnionej do reprezentowania Firmy w umowach cywilno-prawnych (</w:t>
      </w:r>
      <w:r w:rsidRPr="00744D42">
        <w:rPr>
          <w:rFonts w:eastAsia="Calibri" w:cs="Arial"/>
          <w:lang w:eastAsia="en-US"/>
        </w:rPr>
        <w:t>upoważnienie do podpisania oferty/umowy winno być dołączone do oferty, o ile nie wynika</w:t>
      </w:r>
      <w:r w:rsidR="000F6741">
        <w:rPr>
          <w:rFonts w:eastAsia="Calibri" w:cs="Arial"/>
          <w:lang w:eastAsia="en-US"/>
        </w:rPr>
        <w:t xml:space="preserve"> </w:t>
      </w:r>
      <w:r w:rsidRPr="00744D42">
        <w:rPr>
          <w:rFonts w:eastAsia="Calibri" w:cs="Arial"/>
          <w:lang w:eastAsia="en-US"/>
        </w:rPr>
        <w:t>z innych dokumentów załączonych do oferty np. KRS),</w:t>
      </w:r>
    </w:p>
    <w:p w14:paraId="43DB24D4" w14:textId="35746482" w:rsidR="005573DB" w:rsidRPr="00744D42" w:rsidRDefault="00217324" w:rsidP="00217324">
      <w:pPr>
        <w:ind w:left="720" w:hanging="294"/>
        <w:rPr>
          <w:rFonts w:cs="Arial"/>
          <w:lang w:eastAsia="en-US"/>
        </w:rPr>
      </w:pPr>
      <w:r>
        <w:rPr>
          <w:rFonts w:cs="Arial"/>
        </w:rPr>
        <w:t xml:space="preserve">ł)  </w:t>
      </w:r>
      <w:r w:rsidR="005573DB" w:rsidRPr="00744D42">
        <w:rPr>
          <w:rFonts w:cs="Arial"/>
        </w:rPr>
        <w:t>zobowiązanie do współpracy (w przypadku najmu pomieszczeń dydaktycznych oraz zatrudnienia kadry dydaktycznej nie będącej pracownikiem Wykonawcy),</w:t>
      </w:r>
    </w:p>
    <w:p w14:paraId="4920BB2C" w14:textId="77777777" w:rsidR="005573DB" w:rsidRPr="00744D42" w:rsidRDefault="005573DB" w:rsidP="004D7A04">
      <w:pPr>
        <w:numPr>
          <w:ilvl w:val="0"/>
          <w:numId w:val="40"/>
        </w:numPr>
        <w:rPr>
          <w:rFonts w:cs="Arial"/>
          <w:lang w:eastAsia="en-US"/>
        </w:rPr>
      </w:pPr>
      <w:r w:rsidRPr="00744D42">
        <w:rPr>
          <w:rFonts w:cs="Arial"/>
          <w:lang w:eastAsia="en-US"/>
        </w:rPr>
        <w:t>informacja o warunkach lokalowych i posiadanym sprzęcie niezbędnym do realizacji szkolenia,</w:t>
      </w:r>
    </w:p>
    <w:p w14:paraId="07B95EE1" w14:textId="77777777" w:rsidR="005573DB" w:rsidRPr="00744D42" w:rsidRDefault="005573DB" w:rsidP="004D7A04">
      <w:pPr>
        <w:numPr>
          <w:ilvl w:val="0"/>
          <w:numId w:val="40"/>
        </w:numPr>
        <w:rPr>
          <w:rFonts w:cs="Arial"/>
          <w:lang w:eastAsia="en-US"/>
        </w:rPr>
      </w:pPr>
      <w:r w:rsidRPr="00744D42">
        <w:rPr>
          <w:rFonts w:cs="Arial"/>
          <w:lang w:eastAsia="en-US"/>
        </w:rPr>
        <w:t>zaparafowany wzór ankiety PUP Wejherowo,</w:t>
      </w:r>
    </w:p>
    <w:p w14:paraId="6D7993AF" w14:textId="49DBBC3D" w:rsidR="005573DB" w:rsidRPr="004D7A04" w:rsidRDefault="005573DB" w:rsidP="004D7A04">
      <w:pPr>
        <w:numPr>
          <w:ilvl w:val="0"/>
          <w:numId w:val="40"/>
        </w:numPr>
        <w:rPr>
          <w:rFonts w:cs="Arial"/>
          <w:lang w:eastAsia="en-US"/>
        </w:rPr>
      </w:pPr>
      <w:r w:rsidRPr="00744D42">
        <w:rPr>
          <w:rFonts w:eastAsia="Calibri" w:cs="Arial"/>
          <w:lang w:eastAsia="en-US"/>
        </w:rPr>
        <w:t>zaparafowane wzory dokumentów potwierdzających ukończenie szkolenia i uzyskanie kwalifikacji</w:t>
      </w:r>
      <w:r w:rsidR="004D7A04">
        <w:rPr>
          <w:rFonts w:eastAsia="Calibri" w:cs="Arial"/>
          <w:lang w:eastAsia="en-US"/>
        </w:rPr>
        <w:t>,</w:t>
      </w:r>
    </w:p>
    <w:p w14:paraId="31A06D35" w14:textId="5EDF8A31" w:rsidR="004D7A04" w:rsidRPr="004D7A04" w:rsidRDefault="00B71F8E" w:rsidP="004D7A04">
      <w:pPr>
        <w:pStyle w:val="Akapitzlist"/>
        <w:numPr>
          <w:ilvl w:val="0"/>
          <w:numId w:val="40"/>
        </w:numPr>
        <w:rPr>
          <w:rFonts w:cs="Arial"/>
          <w:lang w:eastAsia="en-US"/>
        </w:rPr>
      </w:pPr>
      <w:r>
        <w:rPr>
          <w:rFonts w:cs="Arial"/>
          <w:lang w:eastAsia="en-US"/>
        </w:rPr>
        <w:t>k</w:t>
      </w:r>
      <w:r w:rsidR="004D7A04" w:rsidRPr="004D7A04">
        <w:rPr>
          <w:rFonts w:cs="Arial"/>
          <w:lang w:eastAsia="en-US"/>
        </w:rPr>
        <w:t>serokopie dokumentów potwierdzających uprawnienia</w:t>
      </w:r>
      <w:r w:rsidR="00A14E8E">
        <w:rPr>
          <w:rFonts w:cs="Arial"/>
          <w:lang w:eastAsia="en-US"/>
        </w:rPr>
        <w:t>, zezwolenia</w:t>
      </w:r>
      <w:r w:rsidR="004D7A04" w:rsidRPr="004D7A04">
        <w:rPr>
          <w:rFonts w:cs="Arial"/>
          <w:lang w:eastAsia="en-US"/>
        </w:rPr>
        <w:t xml:space="preserve"> do prowadzenia szkolenia, jeżeli wymagają tego przepisy prawa.</w:t>
      </w:r>
    </w:p>
    <w:p w14:paraId="6C239862" w14:textId="77777777" w:rsidR="005573DB" w:rsidRPr="00744D42" w:rsidRDefault="005573DB" w:rsidP="00744D42">
      <w:pPr>
        <w:numPr>
          <w:ilvl w:val="0"/>
          <w:numId w:val="13"/>
        </w:numPr>
        <w:ind w:left="284" w:hanging="284"/>
        <w:contextualSpacing/>
        <w:rPr>
          <w:rFonts w:eastAsia="Calibri" w:cs="Arial"/>
          <w:lang w:eastAsia="en-US"/>
        </w:rPr>
      </w:pPr>
      <w:r w:rsidRPr="00744D42">
        <w:rPr>
          <w:rFonts w:eastAsia="Calibri" w:cs="Arial"/>
          <w:lang w:eastAsia="en-US"/>
        </w:rPr>
        <w:t xml:space="preserve">Z wybraną jednostką szkoleniową zostanie zawarta umowa o szkolenie w trybie indywidualnym jednak realizacja szkolenia zależy od gotowości i chęci osoby bezrobotnej do podjęcia kursu, na co Zamawiający nie ma wpływu. W związku z powyższym Zamawiający nie ponosi odpowiedzialności w przypadku rezygnacji bądź przerwania szkolenia przez osobę bezrobotną. </w:t>
      </w:r>
    </w:p>
    <w:p w14:paraId="17452C88" w14:textId="77777777" w:rsidR="006958F9" w:rsidRDefault="006958F9" w:rsidP="003405B9">
      <w:pPr>
        <w:tabs>
          <w:tab w:val="left" w:pos="851"/>
        </w:tabs>
        <w:rPr>
          <w:rFonts w:cs="Arial"/>
          <w:b/>
          <w:bCs/>
          <w:u w:val="single"/>
        </w:rPr>
      </w:pPr>
    </w:p>
    <w:p w14:paraId="492A96FC" w14:textId="1B3FFF4F" w:rsidR="003405B9" w:rsidRPr="00BD4EF1" w:rsidRDefault="003405B9" w:rsidP="003405B9">
      <w:pPr>
        <w:tabs>
          <w:tab w:val="left" w:pos="851"/>
        </w:tabs>
        <w:rPr>
          <w:rFonts w:cs="Arial"/>
          <w:b/>
          <w:bCs/>
        </w:rPr>
      </w:pPr>
      <w:r w:rsidRPr="00BD4EF1">
        <w:rPr>
          <w:rFonts w:cs="Arial"/>
          <w:b/>
          <w:bCs/>
        </w:rPr>
        <w:t xml:space="preserve">V. </w:t>
      </w:r>
      <w:bookmarkStart w:id="1" w:name="_Hlk147487544"/>
      <w:r w:rsidR="00867B3D" w:rsidRPr="00BD4EF1">
        <w:rPr>
          <w:rFonts w:cs="Arial"/>
          <w:b/>
          <w:bCs/>
        </w:rPr>
        <w:t>INFORMACJA NA TEMAT ZAKAZU KONFLIKTU INTERESÓW:</w:t>
      </w:r>
      <w:bookmarkEnd w:id="1"/>
    </w:p>
    <w:p w14:paraId="01EF0EF4" w14:textId="77777777" w:rsidR="003405B9" w:rsidRDefault="003405B9" w:rsidP="005B17B0">
      <w:pPr>
        <w:pStyle w:val="Akapitzlist"/>
        <w:numPr>
          <w:ilvl w:val="0"/>
          <w:numId w:val="29"/>
        </w:numPr>
        <w:tabs>
          <w:tab w:val="left" w:pos="426"/>
          <w:tab w:val="left" w:pos="1544"/>
        </w:tabs>
        <w:ind w:left="284" w:hanging="284"/>
        <w:rPr>
          <w:rFonts w:cs="Arial"/>
        </w:rPr>
      </w:pPr>
      <w:r w:rsidRPr="005E7BB1">
        <w:rPr>
          <w:rFonts w:cs="Aria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postepowaniem o udzielenia zamówienia. </w:t>
      </w:r>
    </w:p>
    <w:p w14:paraId="4B1D4C1B" w14:textId="77777777" w:rsidR="003405B9" w:rsidRPr="005E7BB1" w:rsidRDefault="003405B9" w:rsidP="005B17B0">
      <w:pPr>
        <w:pStyle w:val="Akapitzlist"/>
        <w:numPr>
          <w:ilvl w:val="0"/>
          <w:numId w:val="29"/>
        </w:numPr>
        <w:tabs>
          <w:tab w:val="left" w:pos="426"/>
          <w:tab w:val="left" w:pos="1544"/>
        </w:tabs>
        <w:ind w:left="284" w:hanging="284"/>
        <w:rPr>
          <w:rFonts w:cs="Arial"/>
        </w:rPr>
      </w:pPr>
      <w:r w:rsidRPr="005E7BB1">
        <w:rPr>
          <w:rFonts w:cs="Arial"/>
        </w:rPr>
        <w:t>Czynności związane z przygotowaniem oraz przeprowadzeniem postępowania o udzielenie zamówienia wykonują osoby zapewniające bezstronność i obiektywizm. Osoby te składają oświadczenie w formie pisemnej lub w formie elektronicznej o braku istnienia albo braku wpływu powiązań osobowych lub kapitałowych z wykonawcami na bezstronność postępowania, polegających na:</w:t>
      </w:r>
    </w:p>
    <w:p w14:paraId="3DFD7AC2" w14:textId="77777777" w:rsidR="003405B9" w:rsidRDefault="003405B9" w:rsidP="005B17B0">
      <w:pPr>
        <w:pStyle w:val="Akapitzlist"/>
        <w:numPr>
          <w:ilvl w:val="0"/>
          <w:numId w:val="28"/>
        </w:numPr>
        <w:tabs>
          <w:tab w:val="left" w:pos="426"/>
          <w:tab w:val="left" w:pos="709"/>
        </w:tabs>
        <w:ind w:left="709" w:hanging="425"/>
        <w:rPr>
          <w:rFonts w:cs="Arial"/>
        </w:rPr>
      </w:pPr>
      <w:r>
        <w:rPr>
          <w:rFonts w:cs="Arial"/>
        </w:rPr>
        <w:t xml:space="preserve">uczestniczeniu w spółce jako wspólnik spółki cywilnej lub spółki osobowej, posiadaniu co najmniej 10% udziału lub akcji (o ile niższy próg nie wynika z przepisów prawa), pełnieniu funkcji członka organu nadzorczego lub zarządzającego, prokurenta, pełnomocnika, </w:t>
      </w:r>
    </w:p>
    <w:p w14:paraId="405B31E1" w14:textId="77777777" w:rsidR="003405B9" w:rsidRDefault="003405B9" w:rsidP="005B17B0">
      <w:pPr>
        <w:pStyle w:val="Akapitzlist"/>
        <w:numPr>
          <w:ilvl w:val="0"/>
          <w:numId w:val="28"/>
        </w:numPr>
        <w:tabs>
          <w:tab w:val="left" w:pos="426"/>
          <w:tab w:val="left" w:pos="709"/>
        </w:tabs>
        <w:ind w:left="709" w:hanging="425"/>
        <w:rPr>
          <w:rFonts w:cs="Arial"/>
        </w:rPr>
      </w:pPr>
      <w:r>
        <w:rPr>
          <w:rFonts w:cs="Arial"/>
        </w:rPr>
        <w:lastRenderedPageBreak/>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05955092" w14:textId="77777777" w:rsidR="003405B9" w:rsidRDefault="003405B9" w:rsidP="00217324">
      <w:pPr>
        <w:pStyle w:val="Akapitzlist"/>
        <w:numPr>
          <w:ilvl w:val="0"/>
          <w:numId w:val="28"/>
        </w:numPr>
        <w:tabs>
          <w:tab w:val="left" w:pos="709"/>
        </w:tabs>
        <w:ind w:left="709" w:hanging="425"/>
        <w:rPr>
          <w:rFonts w:cs="Arial"/>
        </w:rPr>
      </w:pPr>
      <w:r>
        <w:rPr>
          <w:rFonts w:cs="Arial"/>
        </w:rPr>
        <w:t>pozostawaniu z wykonawcą w takim stosunku prawnym lub faktycznym, że istnieje uzasadniona wątpliwość co do ich bezstronności lub niezależności w związku z postępowaniem o udzielenie zamówienia.</w:t>
      </w:r>
    </w:p>
    <w:p w14:paraId="13C52032" w14:textId="77777777" w:rsidR="008239F6" w:rsidRDefault="008239F6" w:rsidP="007A66DB">
      <w:pPr>
        <w:tabs>
          <w:tab w:val="left" w:pos="567"/>
        </w:tabs>
        <w:ind w:left="426" w:hanging="426"/>
        <w:rPr>
          <w:rFonts w:cs="Arial"/>
          <w:b/>
          <w:bCs/>
        </w:rPr>
      </w:pPr>
    </w:p>
    <w:p w14:paraId="1F8724CC" w14:textId="48DE508D" w:rsidR="00867B3D" w:rsidRPr="00BD4EF1" w:rsidRDefault="007A45E4" w:rsidP="007A66DB">
      <w:pPr>
        <w:tabs>
          <w:tab w:val="left" w:pos="567"/>
        </w:tabs>
        <w:ind w:left="426" w:hanging="426"/>
        <w:rPr>
          <w:rFonts w:ascii="Calibri" w:hAnsi="Calibri" w:cs="Calibri"/>
          <w:sz w:val="22"/>
          <w:szCs w:val="22"/>
        </w:rPr>
      </w:pPr>
      <w:r w:rsidRPr="00BD4EF1">
        <w:rPr>
          <w:rFonts w:cs="Arial"/>
          <w:b/>
          <w:bCs/>
        </w:rPr>
        <w:t>VI.</w:t>
      </w:r>
      <w:r w:rsidR="00EA1759" w:rsidRPr="00BD4EF1">
        <w:rPr>
          <w:rFonts w:ascii="Calibri" w:hAnsi="Calibri" w:cs="Calibri"/>
          <w:sz w:val="22"/>
          <w:szCs w:val="22"/>
        </w:rPr>
        <w:t xml:space="preserve"> </w:t>
      </w:r>
      <w:r w:rsidR="00867B3D" w:rsidRPr="00BD4EF1">
        <w:rPr>
          <w:rFonts w:cs="Arial"/>
          <w:b/>
          <w:bCs/>
        </w:rPr>
        <w:t>ZMIANY WARUNKÓW UMOWY:</w:t>
      </w:r>
    </w:p>
    <w:p w14:paraId="1D6B6E38" w14:textId="2124E58D" w:rsidR="007A45E4" w:rsidRPr="007A45E4" w:rsidRDefault="007A45E4" w:rsidP="00867B3D">
      <w:pPr>
        <w:tabs>
          <w:tab w:val="left" w:pos="567"/>
        </w:tabs>
        <w:ind w:left="426"/>
        <w:rPr>
          <w:rFonts w:cs="Arial"/>
        </w:rPr>
      </w:pPr>
      <w:r w:rsidRPr="007A45E4">
        <w:rPr>
          <w:rFonts w:cs="Arial"/>
        </w:rPr>
        <w:t>Zamawiający przewiduje możliwość dokonania zmian w umowie dot. terminu realizacji zamówienia, miejsca realizacji zamówienia, w przypadku wystąpienia okoliczności niezależnych i niezawinionych przez Zamawiającego oraz Wykonawcę, których nie można było przewidzieć w chwili zawarcia umowy, a powodujących, że wykonanie zamówienia nie jest możliwe w terminie, miejscu określonym w formularzu oferty.</w:t>
      </w:r>
      <w:r w:rsidRPr="007A45E4">
        <w:rPr>
          <w:rFonts w:cs="Arial"/>
          <w:color w:val="FF0000"/>
        </w:rPr>
        <w:t xml:space="preserve"> </w:t>
      </w:r>
      <w:r w:rsidRPr="007A45E4">
        <w:rPr>
          <w:rFonts w:cs="Arial"/>
        </w:rPr>
        <w:t xml:space="preserve">Zmiana nastąpi w formie aneksu oraz nie spowoduje zmiany ceny jednostkowej szkolenia ustalonej w formularzu oferty. </w:t>
      </w:r>
    </w:p>
    <w:p w14:paraId="79F83993" w14:textId="3D702366" w:rsidR="004A4D50" w:rsidRPr="00744D42" w:rsidRDefault="004A4D50" w:rsidP="00744D42">
      <w:pPr>
        <w:tabs>
          <w:tab w:val="left" w:pos="1544"/>
        </w:tabs>
        <w:rPr>
          <w:rFonts w:cs="Arial"/>
        </w:rPr>
      </w:pPr>
    </w:p>
    <w:sectPr w:rsidR="004A4D50" w:rsidRPr="00744D42" w:rsidSect="004A4D50">
      <w:headerReference w:type="default" r:id="rId13"/>
      <w:footerReference w:type="default" r:id="rId14"/>
      <w:headerReference w:type="first" r:id="rId15"/>
      <w:footerReference w:type="first" r:id="rId16"/>
      <w:pgSz w:w="11906" w:h="16838" w:code="9"/>
      <w:pgMar w:top="1569" w:right="1418" w:bottom="1560" w:left="1418"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FDD2" w14:textId="77777777" w:rsidR="003C00C8" w:rsidRDefault="003C00C8">
      <w:r>
        <w:separator/>
      </w:r>
    </w:p>
  </w:endnote>
  <w:endnote w:type="continuationSeparator" w:id="0">
    <w:p w14:paraId="05689DA9" w14:textId="77777777" w:rsidR="003C00C8" w:rsidRDefault="003C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F4CF" w14:textId="77777777" w:rsidR="004A4D50" w:rsidRPr="00751D86" w:rsidRDefault="004A4D50" w:rsidP="00102CD1">
    <w:pPr>
      <w:jc w:val="center"/>
      <w:rPr>
        <w:rFonts w:cs="Arial"/>
        <w:sz w:val="15"/>
        <w:szCs w:val="15"/>
        <w:u w:val="single"/>
      </w:rPr>
    </w:pPr>
    <w:r w:rsidRPr="00751D86">
      <w:rPr>
        <w:rFonts w:cs="Arial"/>
        <w:sz w:val="15"/>
        <w:szCs w:val="15"/>
        <w:u w:val="single"/>
      </w:rPr>
      <w:t>Powiatowy Urząd Pracy w Wejherowie  ul. Usługowa 11   84-200 Wejherowo  Tel.: 058 677-63-00   Fax.:058  677-63-33</w:t>
    </w:r>
  </w:p>
  <w:p w14:paraId="55117FF7" w14:textId="77777777" w:rsidR="004A4D50" w:rsidRPr="00751D86" w:rsidRDefault="004A4D50" w:rsidP="00AA7B6D">
    <w:pPr>
      <w:rPr>
        <w:rFonts w:cs="Arial"/>
        <w:sz w:val="15"/>
        <w:szCs w:val="15"/>
        <w:u w:val="single"/>
      </w:rPr>
    </w:pPr>
  </w:p>
  <w:p w14:paraId="1B670D9C" w14:textId="77777777" w:rsidR="004A4D50" w:rsidRPr="00751D86" w:rsidRDefault="004A4D50" w:rsidP="00AA7B6D">
    <w:pPr>
      <w:ind w:right="-426"/>
      <w:jc w:val="center"/>
      <w:rPr>
        <w:rFonts w:cs="Arial"/>
        <w:sz w:val="23"/>
        <w:szCs w:val="23"/>
      </w:rPr>
    </w:pPr>
    <w:r w:rsidRPr="00751D86">
      <w:rPr>
        <w:rFonts w:cs="Arial"/>
        <w:b/>
        <w:bCs/>
        <w:sz w:val="23"/>
        <w:szCs w:val="23"/>
      </w:rPr>
      <w:t>„</w:t>
    </w:r>
    <w:proofErr w:type="spellStart"/>
    <w:r w:rsidRPr="00751D86">
      <w:rPr>
        <w:rFonts w:cs="Arial"/>
        <w:b/>
        <w:bCs/>
        <w:sz w:val="23"/>
        <w:szCs w:val="23"/>
      </w:rPr>
      <w:t>WiA</w:t>
    </w:r>
    <w:proofErr w:type="spellEnd"/>
    <w:r w:rsidRPr="00751D86">
      <w:rPr>
        <w:rFonts w:cs="Arial"/>
        <w:b/>
        <w:bCs/>
        <w:sz w:val="23"/>
        <w:szCs w:val="23"/>
      </w:rPr>
      <w:t xml:space="preserve"> – Wykwalifikowani i Aktywni (I)”</w:t>
    </w:r>
    <w:r w:rsidRPr="00751D86">
      <w:rPr>
        <w:rFonts w:cs="Arial"/>
        <w:sz w:val="23"/>
        <w:szCs w:val="23"/>
      </w:rPr>
      <w:t xml:space="preserve"> </w:t>
    </w:r>
  </w:p>
  <w:p w14:paraId="169CAE01" w14:textId="1FE9C27C" w:rsidR="007B2500" w:rsidRPr="004A4D50" w:rsidRDefault="004A4D50" w:rsidP="004A4D50">
    <w:pPr>
      <w:ind w:right="-426"/>
      <w:jc w:val="center"/>
      <w:rPr>
        <w:rFonts w:cs="Arial"/>
        <w:sz w:val="20"/>
        <w:szCs w:val="20"/>
      </w:rPr>
    </w:pPr>
    <w:bookmarkStart w:id="2" w:name="_Hlk145336126"/>
    <w:r w:rsidRPr="00751D86">
      <w:rPr>
        <w:rFonts w:cs="Arial"/>
        <w:sz w:val="20"/>
        <w:szCs w:val="20"/>
      </w:rPr>
      <w:t>Projekt współfinansowany ze środków Europejskiego Funduszu Społecznego Plus w ramach programu regionalnego Fundusze Europejskie dla Pomorza 2021-2027, Priorytet 5 Fundusze europejskie dla silnego społecznie Pomorza Działanie 5.2</w:t>
    </w:r>
    <w:r w:rsidRPr="00751D86">
      <w:rPr>
        <w:rFonts w:cs="Arial"/>
        <w:b/>
        <w:bCs/>
        <w:sz w:val="20"/>
        <w:szCs w:val="20"/>
      </w:rPr>
      <w:t xml:space="preserve"> </w:t>
    </w:r>
    <w:r w:rsidRPr="00751D86">
      <w:rPr>
        <w:rFonts w:cs="Arial"/>
        <w:sz w:val="20"/>
        <w:szCs w:val="20"/>
      </w:rPr>
      <w:t>Rynek pracy.</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7312" w14:textId="77777777" w:rsidR="00B908BE" w:rsidRPr="00751D86" w:rsidRDefault="00B908BE" w:rsidP="00102CD1">
    <w:pPr>
      <w:jc w:val="center"/>
      <w:rPr>
        <w:rFonts w:cs="Arial"/>
        <w:sz w:val="15"/>
        <w:szCs w:val="15"/>
        <w:u w:val="single"/>
      </w:rPr>
    </w:pPr>
    <w:r w:rsidRPr="00751D86">
      <w:rPr>
        <w:rFonts w:cs="Arial"/>
        <w:sz w:val="15"/>
        <w:szCs w:val="15"/>
        <w:u w:val="single"/>
      </w:rPr>
      <w:t>Powiatowy Urząd Pracy w Wejherowie  ul. Usługowa 11   84-200 Wejherowo  Tel.: 058 677-63-00   Fax.:058  677-63-33</w:t>
    </w:r>
  </w:p>
  <w:p w14:paraId="12115A59" w14:textId="77777777" w:rsidR="00B908BE" w:rsidRPr="00751D86" w:rsidRDefault="00B908BE" w:rsidP="00AA7B6D">
    <w:pPr>
      <w:rPr>
        <w:rFonts w:cs="Arial"/>
        <w:sz w:val="15"/>
        <w:szCs w:val="15"/>
        <w:u w:val="single"/>
      </w:rPr>
    </w:pPr>
  </w:p>
  <w:p w14:paraId="3EC3D5E2" w14:textId="77777777" w:rsidR="00B908BE" w:rsidRPr="00751D86" w:rsidRDefault="00B908BE" w:rsidP="00AA7B6D">
    <w:pPr>
      <w:ind w:right="-426"/>
      <w:jc w:val="center"/>
      <w:rPr>
        <w:rFonts w:cs="Arial"/>
        <w:sz w:val="23"/>
        <w:szCs w:val="23"/>
      </w:rPr>
    </w:pPr>
    <w:r w:rsidRPr="00751D86">
      <w:rPr>
        <w:rFonts w:cs="Arial"/>
        <w:b/>
        <w:bCs/>
        <w:sz w:val="23"/>
        <w:szCs w:val="23"/>
      </w:rPr>
      <w:t>„</w:t>
    </w:r>
    <w:proofErr w:type="spellStart"/>
    <w:r w:rsidRPr="00751D86">
      <w:rPr>
        <w:rFonts w:cs="Arial"/>
        <w:b/>
        <w:bCs/>
        <w:sz w:val="23"/>
        <w:szCs w:val="23"/>
      </w:rPr>
      <w:t>WiA</w:t>
    </w:r>
    <w:proofErr w:type="spellEnd"/>
    <w:r w:rsidRPr="00751D86">
      <w:rPr>
        <w:rFonts w:cs="Arial"/>
        <w:b/>
        <w:bCs/>
        <w:sz w:val="23"/>
        <w:szCs w:val="23"/>
      </w:rPr>
      <w:t xml:space="preserve"> – Wykwalifikowani i Aktywni (I)”</w:t>
    </w:r>
    <w:r w:rsidRPr="00751D86">
      <w:rPr>
        <w:rFonts w:cs="Arial"/>
        <w:sz w:val="23"/>
        <w:szCs w:val="23"/>
      </w:rPr>
      <w:t xml:space="preserve"> </w:t>
    </w:r>
  </w:p>
  <w:p w14:paraId="27D76E33" w14:textId="3153C75A" w:rsidR="007B2500" w:rsidRPr="00B908BE" w:rsidRDefault="00B908BE" w:rsidP="00B908BE">
    <w:pPr>
      <w:ind w:right="-426"/>
      <w:jc w:val="center"/>
      <w:rPr>
        <w:rFonts w:cs="Arial"/>
        <w:sz w:val="20"/>
        <w:szCs w:val="20"/>
      </w:rPr>
    </w:pPr>
    <w:r w:rsidRPr="00751D86">
      <w:rPr>
        <w:rFonts w:cs="Arial"/>
        <w:sz w:val="20"/>
        <w:szCs w:val="20"/>
      </w:rPr>
      <w:t>Projekt współfinansowany ze środków Europejskiego Funduszu Społecznego Plus w ramach programu regionalnego Fundusze Europejskie dla Pomorza 2021-2027, Priorytet 5 Fundusze europejskie dla silnego społecznie Pomorza Działanie 5.2</w:t>
    </w:r>
    <w:r w:rsidRPr="00751D86">
      <w:rPr>
        <w:rFonts w:cs="Arial"/>
        <w:b/>
        <w:bCs/>
        <w:sz w:val="20"/>
        <w:szCs w:val="20"/>
      </w:rPr>
      <w:t xml:space="preserve"> </w:t>
    </w:r>
    <w:r w:rsidRPr="00751D86">
      <w:rPr>
        <w:rFonts w:cs="Arial"/>
        <w:sz w:val="20"/>
        <w:szCs w:val="20"/>
      </w:rPr>
      <w:t>Rynek pracy.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726C" w14:textId="77777777" w:rsidR="003C00C8" w:rsidRDefault="003C00C8">
      <w:r>
        <w:separator/>
      </w:r>
    </w:p>
  </w:footnote>
  <w:footnote w:type="continuationSeparator" w:id="0">
    <w:p w14:paraId="3C733DCC" w14:textId="77777777" w:rsidR="003C00C8" w:rsidRDefault="003C0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FA1F" w14:textId="4968A104" w:rsidR="009A4ACC" w:rsidRDefault="004A4D50" w:rsidP="004A4D50">
    <w:pPr>
      <w:pStyle w:val="Nagwek"/>
      <w:ind w:left="-1276"/>
    </w:pPr>
    <w:r>
      <w:rPr>
        <w:noProof/>
        <w14:ligatures w14:val="standardContextual"/>
      </w:rPr>
      <mc:AlternateContent>
        <mc:Choice Requires="wps">
          <w:drawing>
            <wp:anchor distT="4294967295" distB="4294967295" distL="114300" distR="114300" simplePos="0" relativeHeight="251661312" behindDoc="0" locked="0" layoutInCell="1" allowOverlap="1" wp14:anchorId="1464BE3D" wp14:editId="7EEF2B48">
              <wp:simplePos x="0" y="0"/>
              <wp:positionH relativeFrom="column">
                <wp:posOffset>-733425</wp:posOffset>
              </wp:positionH>
              <wp:positionV relativeFrom="paragraph">
                <wp:posOffset>697229</wp:posOffset>
              </wp:positionV>
              <wp:extent cx="7258050" cy="0"/>
              <wp:effectExtent l="0" t="0" r="0" b="0"/>
              <wp:wrapNone/>
              <wp:docPr id="179918552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5805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A823AD" id="Łącznik prosty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75pt,54.9pt" to="513.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" strokecolor="windowText" strokeweight=".25pt">
              <v:stroke joinstyle="miter"/>
              <o:lock v:ext="edit" shapetype="f"/>
            </v:line>
          </w:pict>
        </mc:Fallback>
      </mc:AlternateContent>
    </w:r>
    <w:r>
      <w:rPr>
        <w:noProof/>
      </w:rPr>
      <w:drawing>
        <wp:inline distT="0" distB="0" distL="0" distR="0" wp14:anchorId="77E2F4C9" wp14:editId="52C5C7CC">
          <wp:extent cx="7324725" cy="685800"/>
          <wp:effectExtent l="0" t="0" r="0" b="0"/>
          <wp:docPr id="1237556322" name="Obraz 1237556322"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863818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72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B3C9" w14:textId="77777777" w:rsidR="000174EA" w:rsidRDefault="000174EA" w:rsidP="000174EA">
    <w:pPr>
      <w:pStyle w:val="Nagwek"/>
      <w:ind w:left="-1276"/>
    </w:pPr>
    <w:r>
      <w:rPr>
        <w:noProof/>
      </w:rPr>
      <mc:AlternateContent>
        <mc:Choice Requires="wps">
          <w:drawing>
            <wp:anchor distT="0" distB="0" distL="114300" distR="114300" simplePos="0" relativeHeight="251659264" behindDoc="0" locked="0" layoutInCell="1" allowOverlap="1" wp14:anchorId="3F79F3AB" wp14:editId="4485B08D">
              <wp:simplePos x="0" y="0"/>
              <wp:positionH relativeFrom="column">
                <wp:posOffset>-748030</wp:posOffset>
              </wp:positionH>
              <wp:positionV relativeFrom="paragraph">
                <wp:posOffset>751093</wp:posOffset>
              </wp:positionV>
              <wp:extent cx="7258050" cy="0"/>
              <wp:effectExtent l="0" t="0" r="0" b="0"/>
              <wp:wrapNone/>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38D472D" id="Łącznik prosty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59.15pt" to="512.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" strokecolor="black [3213]" strokeweight=".25pt">
              <v:stroke joinstyle="miter"/>
            </v:line>
          </w:pict>
        </mc:Fallback>
      </mc:AlternateContent>
    </w:r>
    <w:r w:rsidR="009726FB">
      <w:rPr>
        <w:noProof/>
      </w:rPr>
      <w:drawing>
        <wp:inline distT="0" distB="0" distL="0" distR="0" wp14:anchorId="57D2EB5C" wp14:editId="519C15F7">
          <wp:extent cx="7321846" cy="686257"/>
          <wp:effectExtent l="0" t="0" r="0" b="0"/>
          <wp:docPr id="1256344576" name="Obraz 1256344576"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497" cy="703939"/>
                  </a:xfrm>
                  <a:prstGeom prst="rect">
                    <a:avLst/>
                  </a:prstGeom>
                  <a:noFill/>
                  <a:ln>
                    <a:noFill/>
                  </a:ln>
                </pic:spPr>
              </pic:pic>
            </a:graphicData>
          </a:graphic>
        </wp:inline>
      </w:drawing>
    </w:r>
  </w:p>
  <w:p w14:paraId="1A58D706" w14:textId="77777777" w:rsidR="000174EA" w:rsidRDefault="000174EA" w:rsidP="000174EA">
    <w:pPr>
      <w:pStyle w:val="Nagwek"/>
      <w:tabs>
        <w:tab w:val="clear" w:pos="4536"/>
        <w:tab w:val="clear" w:pos="9072"/>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AD5"/>
    <w:multiLevelType w:val="hybridMultilevel"/>
    <w:tmpl w:val="E10C02F0"/>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4F736D6"/>
    <w:multiLevelType w:val="hybridMultilevel"/>
    <w:tmpl w:val="BF106E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A300E7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32206"/>
    <w:multiLevelType w:val="hybridMultilevel"/>
    <w:tmpl w:val="F06E3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068FD"/>
    <w:multiLevelType w:val="hybridMultilevel"/>
    <w:tmpl w:val="343EA8F4"/>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ACC5864"/>
    <w:multiLevelType w:val="hybridMultilevel"/>
    <w:tmpl w:val="58504B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0F0D1EC7"/>
    <w:multiLevelType w:val="hybridMultilevel"/>
    <w:tmpl w:val="C8F4E9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15E7AB1"/>
    <w:multiLevelType w:val="hybridMultilevel"/>
    <w:tmpl w:val="7AD01C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83309AC"/>
    <w:multiLevelType w:val="hybridMultilevel"/>
    <w:tmpl w:val="84D8C5C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9" w15:restartNumberingAfterBreak="0">
    <w:nsid w:val="1D0D35E4"/>
    <w:multiLevelType w:val="hybridMultilevel"/>
    <w:tmpl w:val="09C423F6"/>
    <w:lvl w:ilvl="0" w:tplc="46BCED76">
      <w:start w:val="1"/>
      <w:numFmt w:val="decimal"/>
      <w:lvlText w:val="%1."/>
      <w:lvlJc w:val="left"/>
      <w:pPr>
        <w:ind w:left="360" w:hanging="360"/>
      </w:pPr>
      <w:rPr>
        <w:b/>
        <w:i w:val="0"/>
        <w:i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24A756C6"/>
    <w:multiLevelType w:val="hybridMultilevel"/>
    <w:tmpl w:val="6EB696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544598D"/>
    <w:multiLevelType w:val="hybridMultilevel"/>
    <w:tmpl w:val="895E5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B42EBE"/>
    <w:multiLevelType w:val="hybridMultilevel"/>
    <w:tmpl w:val="DC1227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97F247B"/>
    <w:multiLevelType w:val="hybridMultilevel"/>
    <w:tmpl w:val="3D36BCE0"/>
    <w:lvl w:ilvl="0" w:tplc="A92EFA2E">
      <w:start w:val="1"/>
      <w:numFmt w:val="decimal"/>
      <w:lvlText w:val="%1."/>
      <w:lvlJc w:val="left"/>
      <w:pPr>
        <w:ind w:left="720" w:hanging="360"/>
      </w:pPr>
      <w:rPr>
        <w:rFonts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FFA4FC0"/>
    <w:multiLevelType w:val="hybridMultilevel"/>
    <w:tmpl w:val="6D2E0422"/>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5" w15:restartNumberingAfterBreak="0">
    <w:nsid w:val="35A8285E"/>
    <w:multiLevelType w:val="hybridMultilevel"/>
    <w:tmpl w:val="F97A5C4A"/>
    <w:lvl w:ilvl="0" w:tplc="1A94E88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37EF7A85"/>
    <w:multiLevelType w:val="hybridMultilevel"/>
    <w:tmpl w:val="46AED6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1B4258"/>
    <w:multiLevelType w:val="hybridMultilevel"/>
    <w:tmpl w:val="DBE44B50"/>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65C7B16"/>
    <w:multiLevelType w:val="hybridMultilevel"/>
    <w:tmpl w:val="B02E7D3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B302ED1"/>
    <w:multiLevelType w:val="hybridMultilevel"/>
    <w:tmpl w:val="3C68CC5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4CBC1A64"/>
    <w:multiLevelType w:val="hybridMultilevel"/>
    <w:tmpl w:val="59DA8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33F4CC0"/>
    <w:multiLevelType w:val="hybridMultilevel"/>
    <w:tmpl w:val="FB2EACC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2" w15:restartNumberingAfterBreak="0">
    <w:nsid w:val="598637FF"/>
    <w:multiLevelType w:val="hybridMultilevel"/>
    <w:tmpl w:val="F0A6AB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C7F43A2"/>
    <w:multiLevelType w:val="hybridMultilevel"/>
    <w:tmpl w:val="CA18A8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 w15:restartNumberingAfterBreak="0">
    <w:nsid w:val="5E472189"/>
    <w:multiLevelType w:val="hybridMultilevel"/>
    <w:tmpl w:val="D20E04BE"/>
    <w:lvl w:ilvl="0" w:tplc="04150001">
      <w:start w:val="1"/>
      <w:numFmt w:val="bullet"/>
      <w:lvlText w:val=""/>
      <w:lvlJc w:val="left"/>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5"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173515"/>
    <w:multiLevelType w:val="hybridMultilevel"/>
    <w:tmpl w:val="3A505EFA"/>
    <w:lvl w:ilvl="0" w:tplc="2EDC08E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A1E4600"/>
    <w:multiLevelType w:val="hybridMultilevel"/>
    <w:tmpl w:val="214CB098"/>
    <w:lvl w:ilvl="0" w:tplc="FFFFFFFF">
      <w:start w:val="1"/>
      <w:numFmt w:val="decimal"/>
      <w:lvlText w:val="%1."/>
      <w:lvlJc w:val="left"/>
      <w:pPr>
        <w:ind w:left="360" w:hanging="360"/>
      </w:pPr>
      <w:rPr>
        <w:b/>
        <w:i w:val="0"/>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A4524AF"/>
    <w:multiLevelType w:val="hybridMultilevel"/>
    <w:tmpl w:val="EEB88D0E"/>
    <w:lvl w:ilvl="0" w:tplc="BAF610EC">
      <w:start w:val="1"/>
      <w:numFmt w:val="lowerLetter"/>
      <w:lvlText w:val="%1)"/>
      <w:lvlJc w:val="left"/>
      <w:pPr>
        <w:ind w:left="1215" w:hanging="360"/>
      </w:pPr>
      <w:rPr>
        <w:b w:val="0"/>
        <w:bCs/>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9" w15:restartNumberingAfterBreak="0">
    <w:nsid w:val="6B61301F"/>
    <w:multiLevelType w:val="hybridMultilevel"/>
    <w:tmpl w:val="B16283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CE673B1"/>
    <w:multiLevelType w:val="hybridMultilevel"/>
    <w:tmpl w:val="8B78DF92"/>
    <w:lvl w:ilvl="0" w:tplc="04150017">
      <w:start w:val="1"/>
      <w:numFmt w:val="lowerLetter"/>
      <w:lvlText w:val="%1)"/>
      <w:lvlJc w:val="left"/>
      <w:pPr>
        <w:ind w:left="720" w:hanging="360"/>
      </w:pPr>
    </w:lvl>
    <w:lvl w:ilvl="1" w:tplc="4B10383A">
      <w:start w:val="1"/>
      <w:numFmt w:val="decimal"/>
      <w:lvlText w:val="%2."/>
      <w:lvlJc w:val="left"/>
      <w:pPr>
        <w:ind w:left="1440" w:hanging="360"/>
      </w:pPr>
    </w:lvl>
    <w:lvl w:ilvl="2" w:tplc="A686EDC6">
      <w:start w:val="14"/>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1E06DC3"/>
    <w:multiLevelType w:val="hybridMultilevel"/>
    <w:tmpl w:val="BC9E72A6"/>
    <w:lvl w:ilvl="0" w:tplc="04150017">
      <w:start w:val="1"/>
      <w:numFmt w:val="lowerLetter"/>
      <w:lvlText w:val="%1)"/>
      <w:lvlJc w:val="left"/>
      <w:pPr>
        <w:ind w:left="786" w:hanging="360"/>
      </w:pPr>
      <w:rPr>
        <w:rFonts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start w:val="1"/>
      <w:numFmt w:val="bullet"/>
      <w:lvlText w:val=""/>
      <w:lvlJc w:val="left"/>
      <w:pPr>
        <w:ind w:left="2946" w:hanging="360"/>
      </w:pPr>
      <w:rPr>
        <w:rFonts w:ascii="Symbol" w:hAnsi="Symbol" w:hint="default"/>
      </w:rPr>
    </w:lvl>
    <w:lvl w:ilvl="4" w:tplc="FFFFFFFF">
      <w:start w:val="1"/>
      <w:numFmt w:val="bullet"/>
      <w:lvlText w:val="o"/>
      <w:lvlJc w:val="left"/>
      <w:pPr>
        <w:ind w:left="3666" w:hanging="360"/>
      </w:pPr>
      <w:rPr>
        <w:rFonts w:ascii="Courier New" w:hAnsi="Courier New" w:cs="Courier New" w:hint="default"/>
      </w:rPr>
    </w:lvl>
    <w:lvl w:ilvl="5" w:tplc="FFFFFFFF">
      <w:start w:val="1"/>
      <w:numFmt w:val="bullet"/>
      <w:lvlText w:val=""/>
      <w:lvlJc w:val="left"/>
      <w:pPr>
        <w:ind w:left="4386" w:hanging="360"/>
      </w:pPr>
      <w:rPr>
        <w:rFonts w:ascii="Wingdings" w:hAnsi="Wingdings" w:hint="default"/>
      </w:rPr>
    </w:lvl>
    <w:lvl w:ilvl="6" w:tplc="FFFFFFFF">
      <w:start w:val="1"/>
      <w:numFmt w:val="bullet"/>
      <w:lvlText w:val=""/>
      <w:lvlJc w:val="left"/>
      <w:pPr>
        <w:ind w:left="5106" w:hanging="360"/>
      </w:pPr>
      <w:rPr>
        <w:rFonts w:ascii="Symbol" w:hAnsi="Symbol" w:hint="default"/>
      </w:rPr>
    </w:lvl>
    <w:lvl w:ilvl="7" w:tplc="FFFFFFFF">
      <w:start w:val="1"/>
      <w:numFmt w:val="bullet"/>
      <w:lvlText w:val="o"/>
      <w:lvlJc w:val="left"/>
      <w:pPr>
        <w:ind w:left="5826" w:hanging="360"/>
      </w:pPr>
      <w:rPr>
        <w:rFonts w:ascii="Courier New" w:hAnsi="Courier New" w:cs="Courier New" w:hint="default"/>
      </w:rPr>
    </w:lvl>
    <w:lvl w:ilvl="8" w:tplc="FFFFFFFF">
      <w:start w:val="1"/>
      <w:numFmt w:val="bullet"/>
      <w:lvlText w:val=""/>
      <w:lvlJc w:val="left"/>
      <w:pPr>
        <w:ind w:left="6546" w:hanging="360"/>
      </w:pPr>
      <w:rPr>
        <w:rFonts w:ascii="Wingdings" w:hAnsi="Wingdings" w:hint="default"/>
      </w:rPr>
    </w:lvl>
  </w:abstractNum>
  <w:abstractNum w:abstractNumId="32" w15:restartNumberingAfterBreak="0">
    <w:nsid w:val="721842E1"/>
    <w:multiLevelType w:val="hybridMultilevel"/>
    <w:tmpl w:val="5EBA65FA"/>
    <w:lvl w:ilvl="0" w:tplc="041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73961F49"/>
    <w:multiLevelType w:val="hybridMultilevel"/>
    <w:tmpl w:val="07FCC46E"/>
    <w:lvl w:ilvl="0" w:tplc="5834169C">
      <w:start w:val="1"/>
      <w:numFmt w:val="upperRoman"/>
      <w:lvlText w:val="%1."/>
      <w:lvlJc w:val="left"/>
      <w:pPr>
        <w:ind w:left="720" w:hanging="360"/>
      </w:pPr>
    </w:lvl>
    <w:lvl w:ilvl="1" w:tplc="D61EDC14">
      <w:start w:val="1"/>
      <w:numFmt w:val="decimal"/>
      <w:lvlText w:val="%2."/>
      <w:lvlJc w:val="left"/>
      <w:pPr>
        <w:ind w:left="1440" w:hanging="360"/>
      </w:pPr>
    </w:lvl>
    <w:lvl w:ilvl="2" w:tplc="35BE36A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8383D1D"/>
    <w:multiLevelType w:val="hybridMultilevel"/>
    <w:tmpl w:val="7F22C4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8674B19"/>
    <w:multiLevelType w:val="hybridMultilevel"/>
    <w:tmpl w:val="3DF8BA3A"/>
    <w:lvl w:ilvl="0" w:tplc="D69E105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923998"/>
    <w:multiLevelType w:val="hybridMultilevel"/>
    <w:tmpl w:val="6CA8CCCE"/>
    <w:lvl w:ilvl="0" w:tplc="E6DAE0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D325EC2">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8B64082"/>
    <w:multiLevelType w:val="hybridMultilevel"/>
    <w:tmpl w:val="E1261DE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7FA35C0A"/>
    <w:multiLevelType w:val="multilevel"/>
    <w:tmpl w:val="428E9EAC"/>
    <w:numStyleLink w:val="Lista1"/>
  </w:abstractNum>
  <w:num w:numId="1" w16cid:durableId="1063332949">
    <w:abstractNumId w:val="25"/>
  </w:num>
  <w:num w:numId="2" w16cid:durableId="126634135">
    <w:abstractNumId w:val="38"/>
  </w:num>
  <w:num w:numId="3" w16cid:durableId="302344824">
    <w:abstractNumId w:val="2"/>
  </w:num>
  <w:num w:numId="4" w16cid:durableId="1132670363">
    <w:abstractNumId w:val="12"/>
  </w:num>
  <w:num w:numId="5" w16cid:durableId="520242319">
    <w:abstractNumId w:val="29"/>
  </w:num>
  <w:num w:numId="6" w16cid:durableId="1481531102">
    <w:abstractNumId w:val="6"/>
  </w:num>
  <w:num w:numId="7" w16cid:durableId="830411501">
    <w:abstractNumId w:val="7"/>
  </w:num>
  <w:num w:numId="8" w16cid:durableId="1576553707">
    <w:abstractNumId w:val="22"/>
  </w:num>
  <w:num w:numId="9" w16cid:durableId="1483619809">
    <w:abstractNumId w:val="9"/>
  </w:num>
  <w:num w:numId="10" w16cid:durableId="2079664090">
    <w:abstractNumId w:val="20"/>
  </w:num>
  <w:num w:numId="11" w16cid:durableId="761948866">
    <w:abstractNumId w:val="8"/>
  </w:num>
  <w:num w:numId="12" w16cid:durableId="1682703655">
    <w:abstractNumId w:val="21"/>
  </w:num>
  <w:num w:numId="13" w16cid:durableId="6555712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21592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3760996">
    <w:abstractNumId w:val="34"/>
  </w:num>
  <w:num w:numId="16" w16cid:durableId="308168866">
    <w:abstractNumId w:val="6"/>
  </w:num>
  <w:num w:numId="17" w16cid:durableId="832062107">
    <w:abstractNumId w:val="22"/>
  </w:num>
  <w:num w:numId="18" w16cid:durableId="87776237">
    <w:abstractNumId w:val="24"/>
  </w:num>
  <w:num w:numId="19" w16cid:durableId="1779253078">
    <w:abstractNumId w:val="11"/>
  </w:num>
  <w:num w:numId="20" w16cid:durableId="426926478">
    <w:abstractNumId w:val="23"/>
  </w:num>
  <w:num w:numId="21" w16cid:durableId="1354573176">
    <w:abstractNumId w:val="14"/>
  </w:num>
  <w:num w:numId="22" w16cid:durableId="2088569285">
    <w:abstractNumId w:val="21"/>
  </w:num>
  <w:num w:numId="23" w16cid:durableId="1841920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1517856">
    <w:abstractNumId w:val="5"/>
  </w:num>
  <w:num w:numId="25" w16cid:durableId="1034887348">
    <w:abstractNumId w:val="30"/>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616757">
    <w:abstractNumId w:val="30"/>
  </w:num>
  <w:num w:numId="27" w16cid:durableId="1558738700">
    <w:abstractNumId w:val="28"/>
  </w:num>
  <w:num w:numId="28" w16cid:durableId="1708407555">
    <w:abstractNumId w:val="16"/>
  </w:num>
  <w:num w:numId="29" w16cid:durableId="805009656">
    <w:abstractNumId w:val="15"/>
  </w:num>
  <w:num w:numId="30" w16cid:durableId="356932292">
    <w:abstractNumId w:val="35"/>
  </w:num>
  <w:num w:numId="31" w16cid:durableId="744953303">
    <w:abstractNumId w:val="1"/>
  </w:num>
  <w:num w:numId="32" w16cid:durableId="1443065312">
    <w:abstractNumId w:val="37"/>
  </w:num>
  <w:num w:numId="33" w16cid:durableId="252251208">
    <w:abstractNumId w:val="19"/>
  </w:num>
  <w:num w:numId="34" w16cid:durableId="6339513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9279928">
    <w:abstractNumId w:val="9"/>
  </w:num>
  <w:num w:numId="36" w16cid:durableId="528184225">
    <w:abstractNumId w:val="27"/>
  </w:num>
  <w:num w:numId="37" w16cid:durableId="1791245441">
    <w:abstractNumId w:val="17"/>
  </w:num>
  <w:num w:numId="38" w16cid:durableId="265969656">
    <w:abstractNumId w:val="0"/>
  </w:num>
  <w:num w:numId="39" w16cid:durableId="687830876">
    <w:abstractNumId w:val="31"/>
  </w:num>
  <w:num w:numId="40" w16cid:durableId="1870602299">
    <w:abstractNumId w:val="32"/>
  </w:num>
  <w:num w:numId="41" w16cid:durableId="2091150280">
    <w:abstractNumId w:val="3"/>
  </w:num>
  <w:num w:numId="42" w16cid:durableId="1192256313">
    <w:abstractNumId w:val="18"/>
  </w:num>
  <w:num w:numId="46" w16cid:durableId="1836610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3CB9BD6-29FB-4972-87C4-CE62F2F9D3BE}"/>
  </w:docVars>
  <w:rsids>
    <w:rsidRoot w:val="001A02A1"/>
    <w:rsid w:val="00006A5F"/>
    <w:rsid w:val="000131FD"/>
    <w:rsid w:val="000174EA"/>
    <w:rsid w:val="00022E28"/>
    <w:rsid w:val="000255AC"/>
    <w:rsid w:val="0003241B"/>
    <w:rsid w:val="000364DF"/>
    <w:rsid w:val="00041C80"/>
    <w:rsid w:val="00061F20"/>
    <w:rsid w:val="00067DC0"/>
    <w:rsid w:val="000800FD"/>
    <w:rsid w:val="00080D83"/>
    <w:rsid w:val="00087718"/>
    <w:rsid w:val="000A3836"/>
    <w:rsid w:val="000B70E1"/>
    <w:rsid w:val="000C4DE6"/>
    <w:rsid w:val="000D283E"/>
    <w:rsid w:val="000D2CB9"/>
    <w:rsid w:val="000E03EE"/>
    <w:rsid w:val="000E39D8"/>
    <w:rsid w:val="000F6741"/>
    <w:rsid w:val="00111C35"/>
    <w:rsid w:val="00120BC8"/>
    <w:rsid w:val="00122015"/>
    <w:rsid w:val="00124D4A"/>
    <w:rsid w:val="001304E7"/>
    <w:rsid w:val="00130B23"/>
    <w:rsid w:val="00142B4F"/>
    <w:rsid w:val="001520FF"/>
    <w:rsid w:val="00157043"/>
    <w:rsid w:val="00192902"/>
    <w:rsid w:val="00193990"/>
    <w:rsid w:val="001A02A1"/>
    <w:rsid w:val="001A3D33"/>
    <w:rsid w:val="001B210F"/>
    <w:rsid w:val="001B466F"/>
    <w:rsid w:val="001B67AE"/>
    <w:rsid w:val="001C52C4"/>
    <w:rsid w:val="001D059A"/>
    <w:rsid w:val="001D7001"/>
    <w:rsid w:val="0021232C"/>
    <w:rsid w:val="00214951"/>
    <w:rsid w:val="00217324"/>
    <w:rsid w:val="002235A3"/>
    <w:rsid w:val="00227049"/>
    <w:rsid w:val="002374D9"/>
    <w:rsid w:val="00241C1F"/>
    <w:rsid w:val="002425AE"/>
    <w:rsid w:val="002503AA"/>
    <w:rsid w:val="002529E4"/>
    <w:rsid w:val="00261089"/>
    <w:rsid w:val="00261CD4"/>
    <w:rsid w:val="002B42FD"/>
    <w:rsid w:val="002C6347"/>
    <w:rsid w:val="002D495A"/>
    <w:rsid w:val="00303696"/>
    <w:rsid w:val="00315901"/>
    <w:rsid w:val="00316DB1"/>
    <w:rsid w:val="00320AAC"/>
    <w:rsid w:val="00321F28"/>
    <w:rsid w:val="00325198"/>
    <w:rsid w:val="00326005"/>
    <w:rsid w:val="00331126"/>
    <w:rsid w:val="003405B9"/>
    <w:rsid w:val="003468F6"/>
    <w:rsid w:val="003526F5"/>
    <w:rsid w:val="0035482A"/>
    <w:rsid w:val="003619F2"/>
    <w:rsid w:val="003625AE"/>
    <w:rsid w:val="00365820"/>
    <w:rsid w:val="00366C50"/>
    <w:rsid w:val="00374DD9"/>
    <w:rsid w:val="00387F6A"/>
    <w:rsid w:val="0039693E"/>
    <w:rsid w:val="003C00C8"/>
    <w:rsid w:val="003C4B08"/>
    <w:rsid w:val="003C554F"/>
    <w:rsid w:val="003E5AF4"/>
    <w:rsid w:val="003F7300"/>
    <w:rsid w:val="00400243"/>
    <w:rsid w:val="0040149C"/>
    <w:rsid w:val="0041259C"/>
    <w:rsid w:val="00414478"/>
    <w:rsid w:val="00416144"/>
    <w:rsid w:val="004175A7"/>
    <w:rsid w:val="004430F4"/>
    <w:rsid w:val="004505AA"/>
    <w:rsid w:val="00464281"/>
    <w:rsid w:val="0047737E"/>
    <w:rsid w:val="004821D6"/>
    <w:rsid w:val="00492BD3"/>
    <w:rsid w:val="00493737"/>
    <w:rsid w:val="004A4D50"/>
    <w:rsid w:val="004B0CD7"/>
    <w:rsid w:val="004B38AD"/>
    <w:rsid w:val="004B70BD"/>
    <w:rsid w:val="004C303B"/>
    <w:rsid w:val="004C3AFD"/>
    <w:rsid w:val="004D144A"/>
    <w:rsid w:val="004D7A04"/>
    <w:rsid w:val="0052111D"/>
    <w:rsid w:val="00524529"/>
    <w:rsid w:val="00540465"/>
    <w:rsid w:val="005573DB"/>
    <w:rsid w:val="00575447"/>
    <w:rsid w:val="0057563B"/>
    <w:rsid w:val="005760A9"/>
    <w:rsid w:val="005802C8"/>
    <w:rsid w:val="00585DB4"/>
    <w:rsid w:val="0058763D"/>
    <w:rsid w:val="00590D3D"/>
    <w:rsid w:val="00594464"/>
    <w:rsid w:val="00597469"/>
    <w:rsid w:val="005B17B0"/>
    <w:rsid w:val="005B665C"/>
    <w:rsid w:val="005C1D34"/>
    <w:rsid w:val="005C4C47"/>
    <w:rsid w:val="005E28F1"/>
    <w:rsid w:val="005F68FF"/>
    <w:rsid w:val="005F7662"/>
    <w:rsid w:val="0061767F"/>
    <w:rsid w:val="00620EEA"/>
    <w:rsid w:val="00622781"/>
    <w:rsid w:val="0063251A"/>
    <w:rsid w:val="00640BFF"/>
    <w:rsid w:val="0066032A"/>
    <w:rsid w:val="00665A91"/>
    <w:rsid w:val="00674B95"/>
    <w:rsid w:val="006766FB"/>
    <w:rsid w:val="00683A78"/>
    <w:rsid w:val="006958F9"/>
    <w:rsid w:val="0069621B"/>
    <w:rsid w:val="006B3D76"/>
    <w:rsid w:val="006B4267"/>
    <w:rsid w:val="006C30EE"/>
    <w:rsid w:val="006F0C63"/>
    <w:rsid w:val="006F209E"/>
    <w:rsid w:val="007219B2"/>
    <w:rsid w:val="00727F94"/>
    <w:rsid w:val="007301D6"/>
    <w:rsid w:val="007337EB"/>
    <w:rsid w:val="007339FF"/>
    <w:rsid w:val="00744D42"/>
    <w:rsid w:val="00745D18"/>
    <w:rsid w:val="00772E99"/>
    <w:rsid w:val="00776530"/>
    <w:rsid w:val="00791E8E"/>
    <w:rsid w:val="007A0109"/>
    <w:rsid w:val="007A37F1"/>
    <w:rsid w:val="007A45E4"/>
    <w:rsid w:val="007A66DB"/>
    <w:rsid w:val="007B06E4"/>
    <w:rsid w:val="007B2500"/>
    <w:rsid w:val="007B5688"/>
    <w:rsid w:val="007D5B81"/>
    <w:rsid w:val="007D61D6"/>
    <w:rsid w:val="007E0AED"/>
    <w:rsid w:val="007E1B19"/>
    <w:rsid w:val="007E670E"/>
    <w:rsid w:val="007F3623"/>
    <w:rsid w:val="0081664E"/>
    <w:rsid w:val="00817515"/>
    <w:rsid w:val="008239F6"/>
    <w:rsid w:val="00827311"/>
    <w:rsid w:val="00827464"/>
    <w:rsid w:val="00834129"/>
    <w:rsid w:val="00834BB4"/>
    <w:rsid w:val="00835187"/>
    <w:rsid w:val="00846129"/>
    <w:rsid w:val="00852012"/>
    <w:rsid w:val="008634A6"/>
    <w:rsid w:val="00867B3D"/>
    <w:rsid w:val="00873501"/>
    <w:rsid w:val="00876326"/>
    <w:rsid w:val="008941FA"/>
    <w:rsid w:val="008945D9"/>
    <w:rsid w:val="008967FD"/>
    <w:rsid w:val="008B4136"/>
    <w:rsid w:val="008C52E2"/>
    <w:rsid w:val="008F5242"/>
    <w:rsid w:val="00901E9F"/>
    <w:rsid w:val="00904F6B"/>
    <w:rsid w:val="00920413"/>
    <w:rsid w:val="00935CED"/>
    <w:rsid w:val="009706FB"/>
    <w:rsid w:val="009726FB"/>
    <w:rsid w:val="009739B2"/>
    <w:rsid w:val="00986DD0"/>
    <w:rsid w:val="009A1727"/>
    <w:rsid w:val="009A4ACC"/>
    <w:rsid w:val="009B3A35"/>
    <w:rsid w:val="009C71D2"/>
    <w:rsid w:val="009D71C1"/>
    <w:rsid w:val="009E1B38"/>
    <w:rsid w:val="009F2CF0"/>
    <w:rsid w:val="00A00D11"/>
    <w:rsid w:val="00A0160D"/>
    <w:rsid w:val="00A04690"/>
    <w:rsid w:val="00A14E8E"/>
    <w:rsid w:val="00A15294"/>
    <w:rsid w:val="00A31392"/>
    <w:rsid w:val="00A35823"/>
    <w:rsid w:val="00A40DD3"/>
    <w:rsid w:val="00A71FEC"/>
    <w:rsid w:val="00A752A6"/>
    <w:rsid w:val="00A753D3"/>
    <w:rsid w:val="00A830EB"/>
    <w:rsid w:val="00A8311B"/>
    <w:rsid w:val="00A84E21"/>
    <w:rsid w:val="00AA144B"/>
    <w:rsid w:val="00AA3E55"/>
    <w:rsid w:val="00AC02F7"/>
    <w:rsid w:val="00AC4EF4"/>
    <w:rsid w:val="00AC7963"/>
    <w:rsid w:val="00AD1EFE"/>
    <w:rsid w:val="00AD51FC"/>
    <w:rsid w:val="00AD7E56"/>
    <w:rsid w:val="00AE6B8C"/>
    <w:rsid w:val="00B01CB1"/>
    <w:rsid w:val="00B01F08"/>
    <w:rsid w:val="00B02829"/>
    <w:rsid w:val="00B1244A"/>
    <w:rsid w:val="00B13DCF"/>
    <w:rsid w:val="00B14C31"/>
    <w:rsid w:val="00B16E8F"/>
    <w:rsid w:val="00B2442F"/>
    <w:rsid w:val="00B2771A"/>
    <w:rsid w:val="00B30401"/>
    <w:rsid w:val="00B508E8"/>
    <w:rsid w:val="00B5151A"/>
    <w:rsid w:val="00B56103"/>
    <w:rsid w:val="00B6637D"/>
    <w:rsid w:val="00B71F8E"/>
    <w:rsid w:val="00B82D28"/>
    <w:rsid w:val="00B8444A"/>
    <w:rsid w:val="00B908BE"/>
    <w:rsid w:val="00BA7F7F"/>
    <w:rsid w:val="00BB1724"/>
    <w:rsid w:val="00BB5D2E"/>
    <w:rsid w:val="00BB76D0"/>
    <w:rsid w:val="00BC363C"/>
    <w:rsid w:val="00BD4EF1"/>
    <w:rsid w:val="00BE47AE"/>
    <w:rsid w:val="00C042B9"/>
    <w:rsid w:val="00C200FF"/>
    <w:rsid w:val="00C2075E"/>
    <w:rsid w:val="00C22EC7"/>
    <w:rsid w:val="00C268A0"/>
    <w:rsid w:val="00C33C3B"/>
    <w:rsid w:val="00C377A0"/>
    <w:rsid w:val="00C4232B"/>
    <w:rsid w:val="00C57BB1"/>
    <w:rsid w:val="00C62C24"/>
    <w:rsid w:val="00C635B6"/>
    <w:rsid w:val="00C638D4"/>
    <w:rsid w:val="00C638FF"/>
    <w:rsid w:val="00C65616"/>
    <w:rsid w:val="00C716B7"/>
    <w:rsid w:val="00C8100B"/>
    <w:rsid w:val="00C854D9"/>
    <w:rsid w:val="00C85F1A"/>
    <w:rsid w:val="00CA5CBD"/>
    <w:rsid w:val="00CA6BFD"/>
    <w:rsid w:val="00CB5FBC"/>
    <w:rsid w:val="00CC08F4"/>
    <w:rsid w:val="00CC2BB8"/>
    <w:rsid w:val="00CD1EDF"/>
    <w:rsid w:val="00CD78C1"/>
    <w:rsid w:val="00CE005B"/>
    <w:rsid w:val="00D0361A"/>
    <w:rsid w:val="00D1150B"/>
    <w:rsid w:val="00D30ADD"/>
    <w:rsid w:val="00D43A0D"/>
    <w:rsid w:val="00D46867"/>
    <w:rsid w:val="00D526F3"/>
    <w:rsid w:val="00D5345E"/>
    <w:rsid w:val="00D57724"/>
    <w:rsid w:val="00D6190E"/>
    <w:rsid w:val="00D76980"/>
    <w:rsid w:val="00DA2034"/>
    <w:rsid w:val="00DC733E"/>
    <w:rsid w:val="00DE5229"/>
    <w:rsid w:val="00DF57BE"/>
    <w:rsid w:val="00E06500"/>
    <w:rsid w:val="00E1055E"/>
    <w:rsid w:val="00E11917"/>
    <w:rsid w:val="00E142A5"/>
    <w:rsid w:val="00E169F6"/>
    <w:rsid w:val="00E26E81"/>
    <w:rsid w:val="00E42BD9"/>
    <w:rsid w:val="00E45A68"/>
    <w:rsid w:val="00E477AD"/>
    <w:rsid w:val="00E539C6"/>
    <w:rsid w:val="00E57060"/>
    <w:rsid w:val="00E61E86"/>
    <w:rsid w:val="00E62D06"/>
    <w:rsid w:val="00E75BE9"/>
    <w:rsid w:val="00E81ADD"/>
    <w:rsid w:val="00E85203"/>
    <w:rsid w:val="00E87616"/>
    <w:rsid w:val="00E9442D"/>
    <w:rsid w:val="00E94F88"/>
    <w:rsid w:val="00EA1759"/>
    <w:rsid w:val="00EA5C16"/>
    <w:rsid w:val="00EC0163"/>
    <w:rsid w:val="00EC7D1E"/>
    <w:rsid w:val="00EE0062"/>
    <w:rsid w:val="00EF000D"/>
    <w:rsid w:val="00EF2E89"/>
    <w:rsid w:val="00EF4F1C"/>
    <w:rsid w:val="00EF5201"/>
    <w:rsid w:val="00F2217A"/>
    <w:rsid w:val="00F37067"/>
    <w:rsid w:val="00F40604"/>
    <w:rsid w:val="00F5032F"/>
    <w:rsid w:val="00F545A3"/>
    <w:rsid w:val="00F72556"/>
    <w:rsid w:val="00F83EE2"/>
    <w:rsid w:val="00F97CF9"/>
    <w:rsid w:val="00FB1502"/>
    <w:rsid w:val="00FB5706"/>
    <w:rsid w:val="00FB7887"/>
    <w:rsid w:val="00FC4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3A7A"/>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paragraph" w:styleId="Tekstprzypisudolnego">
    <w:name w:val="footnote text"/>
    <w:basedOn w:val="Normalny"/>
    <w:link w:val="TekstprzypisudolnegoZnak"/>
    <w:uiPriority w:val="99"/>
    <w:unhideWhenUsed/>
    <w:rsid w:val="00772E99"/>
    <w:pPr>
      <w:spacing w:line="240" w:lineRule="auto"/>
    </w:pPr>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772E99"/>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772E99"/>
    <w:rPr>
      <w:vertAlign w:val="superscript"/>
    </w:rPr>
  </w:style>
  <w:style w:type="character" w:customStyle="1" w:styleId="NagwekZnak">
    <w:name w:val="Nagłówek Znak"/>
    <w:basedOn w:val="Domylnaczcionkaakapitu"/>
    <w:link w:val="Nagwek"/>
    <w:rsid w:val="004A4D50"/>
    <w:rPr>
      <w:rFonts w:ascii="Arial" w:hAnsi="Arial"/>
      <w:sz w:val="24"/>
      <w:szCs w:val="24"/>
    </w:rPr>
  </w:style>
  <w:style w:type="character" w:styleId="Hipercze">
    <w:name w:val="Hyperlink"/>
    <w:uiPriority w:val="99"/>
    <w:unhideWhenUsed/>
    <w:rsid w:val="00557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3921">
      <w:bodyDiv w:val="1"/>
      <w:marLeft w:val="0"/>
      <w:marRight w:val="0"/>
      <w:marTop w:val="0"/>
      <w:marBottom w:val="0"/>
      <w:divBdr>
        <w:top w:val="none" w:sz="0" w:space="0" w:color="auto"/>
        <w:left w:val="none" w:sz="0" w:space="0" w:color="auto"/>
        <w:bottom w:val="none" w:sz="0" w:space="0" w:color="auto"/>
        <w:right w:val="none" w:sz="0" w:space="0" w:color="auto"/>
      </w:divBdr>
    </w:div>
    <w:div w:id="448821378">
      <w:bodyDiv w:val="1"/>
      <w:marLeft w:val="0"/>
      <w:marRight w:val="0"/>
      <w:marTop w:val="0"/>
      <w:marBottom w:val="0"/>
      <w:divBdr>
        <w:top w:val="none" w:sz="0" w:space="0" w:color="auto"/>
        <w:left w:val="none" w:sz="0" w:space="0" w:color="auto"/>
        <w:bottom w:val="none" w:sz="0" w:space="0" w:color="auto"/>
        <w:right w:val="none" w:sz="0" w:space="0" w:color="auto"/>
      </w:divBdr>
    </w:div>
    <w:div w:id="966620366">
      <w:bodyDiv w:val="1"/>
      <w:marLeft w:val="0"/>
      <w:marRight w:val="0"/>
      <w:marTop w:val="0"/>
      <w:marBottom w:val="0"/>
      <w:divBdr>
        <w:top w:val="none" w:sz="0" w:space="0" w:color="auto"/>
        <w:left w:val="none" w:sz="0" w:space="0" w:color="auto"/>
        <w:bottom w:val="none" w:sz="0" w:space="0" w:color="auto"/>
        <w:right w:val="none" w:sz="0" w:space="0" w:color="auto"/>
      </w:divBdr>
    </w:div>
    <w:div w:id="999044285">
      <w:bodyDiv w:val="1"/>
      <w:marLeft w:val="0"/>
      <w:marRight w:val="0"/>
      <w:marTop w:val="0"/>
      <w:marBottom w:val="0"/>
      <w:divBdr>
        <w:top w:val="none" w:sz="0" w:space="0" w:color="auto"/>
        <w:left w:val="none" w:sz="0" w:space="0" w:color="auto"/>
        <w:bottom w:val="none" w:sz="0" w:space="0" w:color="auto"/>
        <w:right w:val="none" w:sz="0" w:space="0" w:color="auto"/>
      </w:divBdr>
    </w:div>
    <w:div w:id="1043140932">
      <w:bodyDiv w:val="1"/>
      <w:marLeft w:val="0"/>
      <w:marRight w:val="0"/>
      <w:marTop w:val="0"/>
      <w:marBottom w:val="0"/>
      <w:divBdr>
        <w:top w:val="none" w:sz="0" w:space="0" w:color="auto"/>
        <w:left w:val="none" w:sz="0" w:space="0" w:color="auto"/>
        <w:bottom w:val="none" w:sz="0" w:space="0" w:color="auto"/>
        <w:right w:val="none" w:sz="0" w:space="0" w:color="auto"/>
      </w:divBdr>
    </w:div>
    <w:div w:id="1248461506">
      <w:bodyDiv w:val="1"/>
      <w:marLeft w:val="0"/>
      <w:marRight w:val="0"/>
      <w:marTop w:val="0"/>
      <w:marBottom w:val="0"/>
      <w:divBdr>
        <w:top w:val="none" w:sz="0" w:space="0" w:color="auto"/>
        <w:left w:val="none" w:sz="0" w:space="0" w:color="auto"/>
        <w:bottom w:val="none" w:sz="0" w:space="0" w:color="auto"/>
        <w:right w:val="none" w:sz="0" w:space="0" w:color="auto"/>
      </w:divBdr>
    </w:div>
    <w:div w:id="1371808185">
      <w:bodyDiv w:val="1"/>
      <w:marLeft w:val="0"/>
      <w:marRight w:val="0"/>
      <w:marTop w:val="0"/>
      <w:marBottom w:val="0"/>
      <w:divBdr>
        <w:top w:val="none" w:sz="0" w:space="0" w:color="auto"/>
        <w:left w:val="none" w:sz="0" w:space="0" w:color="auto"/>
        <w:bottom w:val="none" w:sz="0" w:space="0" w:color="auto"/>
        <w:right w:val="none" w:sz="0" w:space="0" w:color="auto"/>
      </w:divBdr>
    </w:div>
    <w:div w:id="1497571700">
      <w:bodyDiv w:val="1"/>
      <w:marLeft w:val="0"/>
      <w:marRight w:val="0"/>
      <w:marTop w:val="0"/>
      <w:marBottom w:val="0"/>
      <w:divBdr>
        <w:top w:val="none" w:sz="0" w:space="0" w:color="auto"/>
        <w:left w:val="none" w:sz="0" w:space="0" w:color="auto"/>
        <w:bottom w:val="none" w:sz="0" w:space="0" w:color="auto"/>
        <w:right w:val="none" w:sz="0" w:space="0" w:color="auto"/>
      </w:divBdr>
    </w:div>
    <w:div w:id="1645819708">
      <w:bodyDiv w:val="1"/>
      <w:marLeft w:val="0"/>
      <w:marRight w:val="0"/>
      <w:marTop w:val="0"/>
      <w:marBottom w:val="0"/>
      <w:divBdr>
        <w:top w:val="none" w:sz="0" w:space="0" w:color="auto"/>
        <w:left w:val="none" w:sz="0" w:space="0" w:color="auto"/>
        <w:bottom w:val="none" w:sz="0" w:space="0" w:color="auto"/>
        <w:right w:val="none" w:sz="0" w:space="0" w:color="auto"/>
      </w:divBdr>
    </w:div>
    <w:div w:id="1744331494">
      <w:bodyDiv w:val="1"/>
      <w:marLeft w:val="0"/>
      <w:marRight w:val="0"/>
      <w:marTop w:val="0"/>
      <w:marBottom w:val="0"/>
      <w:divBdr>
        <w:top w:val="none" w:sz="0" w:space="0" w:color="auto"/>
        <w:left w:val="none" w:sz="0" w:space="0" w:color="auto"/>
        <w:bottom w:val="none" w:sz="0" w:space="0" w:color="auto"/>
        <w:right w:val="none" w:sz="0" w:space="0" w:color="auto"/>
      </w:divBdr>
    </w:div>
    <w:div w:id="20019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t.gov.pl/wykazy/osrodki_szkoleniowe_OZE.html?OZ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mswia/lista-osob-i-podmiotow-objetych-sankcjam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praca.gov.pl/port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www.funduszeeuropejskie.gov.pl/strony/o-funduszach/dokumenty/wytyczne-dotyczace-realizacji-zasad-rownosciowych-w-ramach-funduszy-unijnych-na-lata-2021-2027-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A3CB9BD6-29FB-4972-87C4-CE62F2F9D3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484</TotalTime>
  <Pages>9</Pages>
  <Words>2949</Words>
  <Characters>17700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Roksana Łaga</cp:lastModifiedBy>
  <cp:revision>219</cp:revision>
  <cp:lastPrinted>2023-10-12T07:26:00Z</cp:lastPrinted>
  <dcterms:created xsi:type="dcterms:W3CDTF">2023-06-12T11:25:00Z</dcterms:created>
  <dcterms:modified xsi:type="dcterms:W3CDTF">2023-10-12T07:43:00Z</dcterms:modified>
</cp:coreProperties>
</file>