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131" w:rsidRDefault="00767131" w:rsidP="00767131">
      <w:pPr>
        <w:pStyle w:val="Standard"/>
        <w:spacing w:after="0"/>
        <w:jc w:val="right"/>
        <w:rPr>
          <w:rFonts w:eastAsia="Calibri" w:cs="Calibri"/>
        </w:rPr>
      </w:pPr>
      <w:r>
        <w:rPr>
          <w:rFonts w:eastAsia="Calibri" w:cs="Calibri"/>
        </w:rPr>
        <w:t xml:space="preserve">Zielona </w:t>
      </w:r>
      <w:r w:rsidRPr="00A01A0D">
        <w:rPr>
          <w:rFonts w:eastAsia="Calibri" w:cs="Calibri"/>
        </w:rPr>
        <w:t>Góra,</w:t>
      </w:r>
      <w:r>
        <w:rPr>
          <w:rFonts w:eastAsia="Calibri" w:cs="Calibri"/>
        </w:rPr>
        <w:t xml:space="preserve"> 2023-10-11</w:t>
      </w: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ind w:firstLine="708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ind w:firstLine="708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ZAPYTANIE OFERTOWE </w:t>
      </w:r>
      <w:r w:rsidRPr="00A01A0D">
        <w:rPr>
          <w:rFonts w:eastAsia="Calibri" w:cs="Calibri"/>
          <w:b/>
        </w:rPr>
        <w:t>nr</w:t>
      </w:r>
      <w:r>
        <w:rPr>
          <w:rFonts w:eastAsia="Calibri" w:cs="Calibri"/>
          <w:b/>
          <w:color w:val="FF0000"/>
        </w:rPr>
        <w:t xml:space="preserve"> </w:t>
      </w:r>
      <w:r>
        <w:rPr>
          <w:rFonts w:eastAsia="Calibri" w:cs="Calibri"/>
          <w:b/>
          <w:color w:val="000000"/>
        </w:rPr>
        <w:t>/2023/DSDW/PROMOCJA</w:t>
      </w:r>
    </w:p>
    <w:p w:rsidR="00767131" w:rsidRDefault="00767131" w:rsidP="00767131">
      <w:pPr>
        <w:pStyle w:val="Standard"/>
        <w:spacing w:after="0"/>
        <w:jc w:val="both"/>
      </w:pPr>
      <w:r>
        <w:rPr>
          <w:rFonts w:eastAsia="Calibri" w:cs="Calibri"/>
        </w:rPr>
        <w:t>W związku z realizacją projektu pt. „Dziedzictwo Sakralne Dolnej Warty”</w:t>
      </w:r>
      <w:r>
        <w:rPr>
          <w:rFonts w:eastAsia="Calibri" w:cs="Calibri"/>
        </w:rPr>
        <w:br/>
        <w:t xml:space="preserve">w ramach PROGRAMU OPERACYJNEGO INFRASTRUKTURA I ŚRODOWISKO 2014-2020 (PRIORYTET: VIII Ochrona dziedzictwa kulturowego i rozwój zasobów kultury, DZIAŁANIE: 8.2 Ochrona zabytków), Beneficjent – Diecezja Zielonogórsko-Gorzowska zaprasza do złożenia oferty na </w:t>
      </w:r>
      <w:r>
        <w:rPr>
          <w:rFonts w:eastAsia="Calibri" w:cs="Calibri"/>
          <w:b/>
          <w:u w:val="single"/>
        </w:rPr>
        <w:t>wykonanie działań informacyjno-promocyjnych w ramach projektu „Dziedzictwo Sakralne Dolnej Warty”.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numPr>
          <w:ilvl w:val="0"/>
          <w:numId w:val="6"/>
        </w:numPr>
        <w:spacing w:after="0"/>
        <w:ind w:left="284" w:hanging="284"/>
        <w:rPr>
          <w:rFonts w:eastAsia="Calibri" w:cs="Calibri"/>
          <w:b/>
        </w:rPr>
      </w:pPr>
      <w:r>
        <w:rPr>
          <w:rFonts w:eastAsia="Calibri" w:cs="Calibri"/>
          <w:b/>
        </w:rPr>
        <w:t>Nazwa i adres Zamawiającego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Diecezja Zielonogórsko-Gorzowska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Plac Powstańców Wielkopolskich 1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65-075 Zielona Góra</w:t>
      </w:r>
    </w:p>
    <w:p w:rsidR="00767131" w:rsidRDefault="00767131" w:rsidP="00767131">
      <w:pPr>
        <w:pStyle w:val="Standard"/>
        <w:spacing w:after="0"/>
        <w:outlineLvl w:val="3"/>
        <w:rPr>
          <w:rFonts w:cs="Calibri"/>
          <w:b/>
          <w:bCs/>
        </w:rPr>
      </w:pPr>
      <w:r>
        <w:rPr>
          <w:rFonts w:cs="Calibri"/>
          <w:b/>
          <w:bCs/>
        </w:rPr>
        <w:t>Kuria Diecezjalna w Zielonej Górze</w:t>
      </w:r>
    </w:p>
    <w:p w:rsidR="00767131" w:rsidRDefault="00767131" w:rsidP="00767131">
      <w:pPr>
        <w:pStyle w:val="Standard"/>
        <w:spacing w:after="0"/>
        <w:outlineLvl w:val="3"/>
        <w:rPr>
          <w:rFonts w:cs="Calibri"/>
        </w:rPr>
      </w:pPr>
      <w:r>
        <w:rPr>
          <w:rFonts w:cs="Calibri"/>
        </w:rPr>
        <w:t>Plac Powstańców Wlkp. 1</w:t>
      </w:r>
      <w:r>
        <w:rPr>
          <w:rFonts w:cs="Calibri"/>
        </w:rPr>
        <w:br/>
        <w:t>65-075 Zielona Góra</w:t>
      </w:r>
    </w:p>
    <w:p w:rsidR="00767131" w:rsidRDefault="00767131" w:rsidP="00767131">
      <w:pPr>
        <w:pStyle w:val="Standard"/>
        <w:spacing w:after="0"/>
        <w:rPr>
          <w:rFonts w:cs="Calibri"/>
          <w:lang w:val="en-US"/>
        </w:rPr>
      </w:pPr>
      <w:r>
        <w:rPr>
          <w:rFonts w:cs="Calibri"/>
          <w:lang w:val="en-US"/>
        </w:rPr>
        <w:t>e-mail: ekonom@diecezjazg.pl</w:t>
      </w:r>
      <w:r>
        <w:rPr>
          <w:rFonts w:cs="Calibri"/>
          <w:lang w:val="en-US"/>
        </w:rPr>
        <w:br/>
        <w:t>tel. 728 443 410, 601 768 606</w:t>
      </w:r>
    </w:p>
    <w:p w:rsidR="00767131" w:rsidRDefault="00767131" w:rsidP="00767131">
      <w:pPr>
        <w:pStyle w:val="Standard"/>
        <w:spacing w:after="0"/>
      </w:pPr>
      <w:r>
        <w:rPr>
          <w:rFonts w:cs="Calibri"/>
          <w:b/>
          <w:bCs/>
        </w:rPr>
        <w:t>Godziny urzędowania:</w:t>
      </w:r>
      <w:r>
        <w:rPr>
          <w:rFonts w:cs="Calibri"/>
        </w:rPr>
        <w:br/>
        <w:t>poniedziałek: 9:00 – 16:00</w:t>
      </w:r>
      <w:r>
        <w:rPr>
          <w:rFonts w:cs="Calibri"/>
        </w:rPr>
        <w:br/>
        <w:t>wtorek-piątek: 9:00 – 14:00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numPr>
          <w:ilvl w:val="0"/>
          <w:numId w:val="1"/>
        </w:numPr>
        <w:spacing w:after="0"/>
        <w:ind w:left="284" w:hanging="284"/>
        <w:rPr>
          <w:rFonts w:eastAsia="Calibri" w:cs="Calibri"/>
          <w:b/>
        </w:rPr>
      </w:pPr>
      <w:r>
        <w:rPr>
          <w:rFonts w:eastAsia="Calibri" w:cs="Calibri"/>
          <w:b/>
        </w:rPr>
        <w:t>Podstawa prawna</w:t>
      </w:r>
    </w:p>
    <w:p w:rsidR="00767131" w:rsidRDefault="00767131" w:rsidP="00767131">
      <w:pPr>
        <w:pStyle w:val="Standard"/>
        <w:spacing w:after="0"/>
        <w:jc w:val="both"/>
      </w:pPr>
      <w:r>
        <w:rPr>
          <w:rFonts w:eastAsia="Calibri" w:cs="Calibri"/>
        </w:rPr>
        <w:t xml:space="preserve">Postępowanie prowadzone jest z </w:t>
      </w:r>
      <w:r>
        <w:rPr>
          <w:rFonts w:eastAsia="Calibri" w:cs="Calibri"/>
          <w:b/>
          <w:u w:val="single"/>
        </w:rPr>
        <w:t>zachowaniem zasady konkurencyjności</w:t>
      </w:r>
      <w:r>
        <w:rPr>
          <w:rFonts w:eastAsia="Calibri" w:cs="Calibri"/>
        </w:rPr>
        <w:t xml:space="preserve"> – zgodnie z </w:t>
      </w:r>
      <w:r>
        <w:rPr>
          <w:rFonts w:eastAsia="Calibri" w:cs="Calibri"/>
          <w:i/>
        </w:rPr>
        <w:t xml:space="preserve">„Wytycznymi </w:t>
      </w:r>
      <w:r>
        <w:rPr>
          <w:rFonts w:eastAsia="Calibri" w:cs="Calibri"/>
          <w:i/>
        </w:rPr>
        <w:br/>
        <w:t>w zakresie kwalifikowalności wydatków w ramach Europejskiego Funduszu Rozwoju Regionalnego, Europejskiego Funduszu Społecznego oraz Funduszu Spójności na lata 2014-2020”</w:t>
      </w:r>
      <w:r>
        <w:rPr>
          <w:rFonts w:eastAsia="Calibri" w:cs="Calibri"/>
        </w:rPr>
        <w:t>.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Postępowanie o udzielenie zamówienia prowadzone jest w trybie zapytania ofertowego.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numPr>
          <w:ilvl w:val="0"/>
          <w:numId w:val="1"/>
        </w:numPr>
        <w:spacing w:after="0"/>
        <w:ind w:left="284" w:hanging="284"/>
        <w:rPr>
          <w:rFonts w:eastAsia="Calibri" w:cs="Calibri"/>
          <w:b/>
        </w:rPr>
      </w:pPr>
      <w:r>
        <w:rPr>
          <w:rFonts w:eastAsia="Calibri" w:cs="Calibri"/>
          <w:b/>
        </w:rPr>
        <w:t>Przedmiot zamówienia</w:t>
      </w:r>
    </w:p>
    <w:p w:rsidR="00767131" w:rsidRDefault="00767131" w:rsidP="00767131">
      <w:pPr>
        <w:pStyle w:val="Standard"/>
        <w:spacing w:after="0"/>
        <w:jc w:val="both"/>
      </w:pPr>
      <w:bookmarkStart w:id="0" w:name="Bookmark"/>
      <w:r>
        <w:rPr>
          <w:rFonts w:cs="Calibri"/>
        </w:rPr>
        <w:t xml:space="preserve">Przedmiotem zamówienia jest </w:t>
      </w:r>
      <w:bookmarkEnd w:id="0"/>
      <w:r>
        <w:rPr>
          <w:rFonts w:eastAsia="Calibri" w:cs="Calibri"/>
          <w:b/>
          <w:u w:val="single"/>
        </w:rPr>
        <w:t>wykonanie działań informacyjno-promocyjnych w ramach projektu „Dziedzictwo Sakralne Dolnej Warty”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  <w:b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  <w:b/>
        </w:rPr>
      </w:pPr>
      <w:r>
        <w:rPr>
          <w:rFonts w:eastAsia="Calibri" w:cs="Calibri"/>
          <w:b/>
        </w:rPr>
        <w:t>Zakres usługi:</w:t>
      </w:r>
    </w:p>
    <w:p w:rsidR="00767131" w:rsidRDefault="00767131" w:rsidP="00767131">
      <w:pPr>
        <w:pStyle w:val="Standard"/>
        <w:spacing w:after="0"/>
        <w:rPr>
          <w:rFonts w:eastAsia="Calibri" w:cs="Calibri"/>
          <w:b/>
        </w:rPr>
      </w:pPr>
    </w:p>
    <w:p w:rsidR="00767131" w:rsidRDefault="00767131" w:rsidP="00767131">
      <w:pPr>
        <w:pStyle w:val="Akapitzlist"/>
        <w:numPr>
          <w:ilvl w:val="0"/>
          <w:numId w:val="7"/>
        </w:num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Publikacja ogłoszeń w prasie o zasięgu ogólnopolskim (4 ogłoszenia)</w:t>
      </w:r>
    </w:p>
    <w:p w:rsidR="00767131" w:rsidRDefault="00767131" w:rsidP="00767131">
      <w:pPr>
        <w:pStyle w:val="NormalnyWeb"/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Celem ogłoszenia będzie poinformowanie społeczeństwa o realizowanym projekcie oraz promocja dziedzictwa kulturowego pod kątem turystycznym w celu zwiększenia liczby odwiedzin.</w:t>
      </w:r>
    </w:p>
    <w:p w:rsidR="00767131" w:rsidRDefault="00767131" w:rsidP="00767131">
      <w:pPr>
        <w:pStyle w:val="NormalnyWeb"/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Zadanie obejmuje:</w:t>
      </w:r>
    </w:p>
    <w:p w:rsidR="00767131" w:rsidRPr="00A01A0D" w:rsidRDefault="00767131" w:rsidP="00767131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Zamieszczenie ogłoszeń w prasie ogólnopolskiej wraz z ich projektem graficznym, korektą edytorską. </w:t>
      </w:r>
    </w:p>
    <w:p w:rsidR="00767131" w:rsidRPr="00A01A0D" w:rsidRDefault="00767131" w:rsidP="00767131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Ogłoszenia promujące źródła dofinansowania projektu opatrzone logotypami, zgodnie z aktualnymi wytycznymi. </w:t>
      </w:r>
    </w:p>
    <w:p w:rsidR="00767131" w:rsidRPr="00A01A0D" w:rsidRDefault="00767131" w:rsidP="00767131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Projekt opracowany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zostanie przygotowany </w:t>
      </w: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przez Wykonawcę i zaakceptowany przez Zamawiającego. </w:t>
      </w:r>
    </w:p>
    <w:p w:rsidR="00767131" w:rsidRPr="00A01A0D" w:rsidRDefault="00767131" w:rsidP="00767131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4 krotna publikacja reklamy w dzienniku ogólnopolskim o powierzchni łącznej nie mniej niż 340 cm kwadratowych na stronach redakcyjnych, </w:t>
      </w:r>
    </w:p>
    <w:p w:rsidR="00767131" w:rsidRPr="00A01A0D" w:rsidRDefault="00767131" w:rsidP="00767131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Publikacja w</w:t>
      </w: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 wydaniu codziennym dziennika, ukazującego się w postaci drukowanej sześć razy w tygodniu (od poniedziałku do soboty), </w:t>
      </w:r>
    </w:p>
    <w:p w:rsidR="00767131" w:rsidRPr="00A01A0D" w:rsidRDefault="00767131" w:rsidP="00767131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Ś</w:t>
      </w: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redni nakład dzienny (w tygodniu) nie mniejszy niż 50 000 egz., </w:t>
      </w:r>
    </w:p>
    <w:p w:rsidR="00767131" w:rsidRDefault="00767131" w:rsidP="00767131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ystrybucja odpłatna z wykluczeniem </w:t>
      </w:r>
      <w:proofErr w:type="spellStart"/>
      <w:r w:rsidRPr="00A01A0D">
        <w:rPr>
          <w:rFonts w:ascii="Calibri" w:eastAsia="Calibri" w:hAnsi="Calibri" w:cs="Calibri"/>
          <w:color w:val="000000"/>
          <w:sz w:val="22"/>
          <w:szCs w:val="22"/>
        </w:rPr>
        <w:t>tabloidów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767131" w:rsidRDefault="00767131" w:rsidP="00767131">
      <w:pPr>
        <w:pStyle w:val="NormalnyWeb"/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:rsidR="00767131" w:rsidRDefault="00767131" w:rsidP="00767131">
      <w:pPr>
        <w:pStyle w:val="Akapitzlist"/>
        <w:numPr>
          <w:ilvl w:val="0"/>
          <w:numId w:val="7"/>
        </w:numPr>
        <w:spacing w:line="276" w:lineRule="auto"/>
        <w:rPr>
          <w:rFonts w:ascii="Calibri" w:eastAsia="Calibri" w:hAnsi="Calibri" w:cs="Calibri"/>
          <w:b/>
          <w:bCs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222222"/>
          <w:sz w:val="22"/>
          <w:szCs w:val="22"/>
        </w:rPr>
        <w:t>Przygotowanie i wydruk ulotek (folderów) promocyjnych w liczbie 100 tys. szt.</w:t>
      </w:r>
    </w:p>
    <w:p w:rsidR="00767131" w:rsidRDefault="00767131" w:rsidP="00767131">
      <w:pPr>
        <w:spacing w:line="276" w:lineRule="auto"/>
        <w:ind w:left="360"/>
        <w:rPr>
          <w:rFonts w:eastAsia="Calibri" w:cs="Calibri"/>
          <w:color w:val="222222"/>
          <w:sz w:val="22"/>
          <w:szCs w:val="22"/>
        </w:rPr>
      </w:pPr>
      <w:r>
        <w:rPr>
          <w:rFonts w:eastAsia="Calibri" w:cs="Calibri"/>
          <w:color w:val="222222"/>
          <w:sz w:val="22"/>
          <w:szCs w:val="22"/>
        </w:rPr>
        <w:t>Specyfikacja ulotki promocyjnej:</w:t>
      </w:r>
    </w:p>
    <w:p w:rsidR="00767131" w:rsidRDefault="00767131" w:rsidP="00767131">
      <w:pPr>
        <w:pStyle w:val="Akapitzlist"/>
        <w:numPr>
          <w:ilvl w:val="0"/>
          <w:numId w:val="14"/>
        </w:numPr>
        <w:spacing w:line="276" w:lineRule="auto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 xml:space="preserve">Format ulotki: A6 lub A5 łamane lub szyte, </w:t>
      </w:r>
    </w:p>
    <w:p w:rsidR="00767131" w:rsidRDefault="00767131" w:rsidP="00767131">
      <w:pPr>
        <w:pStyle w:val="Akapitzlist"/>
        <w:numPr>
          <w:ilvl w:val="0"/>
          <w:numId w:val="14"/>
        </w:numPr>
        <w:spacing w:line="276" w:lineRule="auto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 xml:space="preserve">Gramatura papieru minimum 130 g, papier 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bezchlorowy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 xml:space="preserve">, </w:t>
      </w:r>
    </w:p>
    <w:p w:rsidR="00767131" w:rsidRDefault="00767131" w:rsidP="00767131">
      <w:pPr>
        <w:numPr>
          <w:ilvl w:val="0"/>
          <w:numId w:val="14"/>
        </w:numPr>
        <w:spacing w:line="276" w:lineRule="auto"/>
        <w:rPr>
          <w:rFonts w:eastAsia="Calibri" w:cs="Calibri"/>
          <w:color w:val="222222"/>
          <w:sz w:val="22"/>
          <w:szCs w:val="22"/>
        </w:rPr>
      </w:pPr>
      <w:r>
        <w:rPr>
          <w:rFonts w:eastAsia="Calibri" w:cs="Calibri"/>
          <w:color w:val="222222"/>
          <w:sz w:val="22"/>
          <w:szCs w:val="22"/>
        </w:rPr>
        <w:t>Liczba stron: minimum 12 dla A6 lub 6 dla A5.</w:t>
      </w:r>
    </w:p>
    <w:p w:rsidR="00767131" w:rsidRDefault="00767131" w:rsidP="00767131">
      <w:pPr>
        <w:numPr>
          <w:ilvl w:val="0"/>
          <w:numId w:val="14"/>
        </w:numPr>
        <w:spacing w:line="276" w:lineRule="auto"/>
        <w:rPr>
          <w:rFonts w:eastAsia="Calibri" w:cs="Calibri"/>
          <w:color w:val="222222"/>
          <w:sz w:val="22"/>
          <w:szCs w:val="22"/>
        </w:rPr>
      </w:pPr>
      <w:r>
        <w:rPr>
          <w:rFonts w:eastAsia="Calibri" w:cs="Calibri"/>
          <w:color w:val="222222"/>
          <w:sz w:val="22"/>
          <w:szCs w:val="22"/>
        </w:rPr>
        <w:t>Nakład: minimum 100 000 egzemplarzy.</w:t>
      </w:r>
    </w:p>
    <w:p w:rsidR="00767131" w:rsidRDefault="00767131" w:rsidP="00767131">
      <w:pPr>
        <w:numPr>
          <w:ilvl w:val="0"/>
          <w:numId w:val="14"/>
        </w:numPr>
        <w:spacing w:line="276" w:lineRule="auto"/>
        <w:jc w:val="both"/>
        <w:rPr>
          <w:rFonts w:eastAsia="Calibri" w:cs="Calibri"/>
          <w:color w:val="222222"/>
          <w:sz w:val="22"/>
          <w:szCs w:val="22"/>
        </w:rPr>
      </w:pPr>
      <w:r>
        <w:rPr>
          <w:rFonts w:eastAsia="Calibri" w:cs="Calibri"/>
          <w:color w:val="222222"/>
          <w:sz w:val="22"/>
          <w:szCs w:val="22"/>
        </w:rPr>
        <w:t>Ulotka będzie zawierać informacje dotyczące projektu, jego współfinansowania ze środków Unii Europejskiej oraz informacje dotyczące szlaku i obiektów związanego z projektem.</w:t>
      </w:r>
    </w:p>
    <w:p w:rsidR="00767131" w:rsidRPr="006B6428" w:rsidRDefault="00767131" w:rsidP="00767131">
      <w:pPr>
        <w:numPr>
          <w:ilvl w:val="0"/>
          <w:numId w:val="14"/>
        </w:numPr>
        <w:rPr>
          <w:rFonts w:eastAsia="Calibri" w:cs="Calibri"/>
          <w:color w:val="222222"/>
          <w:sz w:val="22"/>
          <w:szCs w:val="22"/>
        </w:rPr>
      </w:pPr>
      <w:r>
        <w:rPr>
          <w:rFonts w:eastAsia="Calibri" w:cs="Calibri"/>
          <w:color w:val="222222"/>
          <w:sz w:val="22"/>
          <w:szCs w:val="22"/>
        </w:rPr>
        <w:t xml:space="preserve">W ramach przygotowania projektu Wykonawca wykona profesjonalnie aktualne zdjęcia wszystkich 28 obiektów. </w:t>
      </w:r>
    </w:p>
    <w:p w:rsidR="00767131" w:rsidRDefault="00767131" w:rsidP="00767131">
      <w:pPr>
        <w:numPr>
          <w:ilvl w:val="0"/>
          <w:numId w:val="14"/>
        </w:numPr>
        <w:rPr>
          <w:rFonts w:eastAsia="Calibri" w:cs="Calibri"/>
          <w:color w:val="222222"/>
          <w:sz w:val="22"/>
          <w:szCs w:val="22"/>
        </w:rPr>
      </w:pPr>
      <w:r>
        <w:rPr>
          <w:rFonts w:eastAsia="Calibri" w:cs="Calibri"/>
          <w:color w:val="222222"/>
          <w:sz w:val="22"/>
          <w:szCs w:val="22"/>
        </w:rPr>
        <w:t>Ulotka zostanie przygotowana w języku polskim – 60 tys. szt., języku angielskim – 20 tys. szt. oraz języku niemieckim – 20 tys. szt.</w:t>
      </w:r>
    </w:p>
    <w:p w:rsidR="00767131" w:rsidRDefault="00767131" w:rsidP="00767131">
      <w:pPr>
        <w:spacing w:line="276" w:lineRule="auto"/>
        <w:ind w:left="720"/>
        <w:rPr>
          <w:rFonts w:eastAsia="Calibri" w:cs="Calibri"/>
          <w:color w:val="222222"/>
          <w:sz w:val="22"/>
          <w:szCs w:val="22"/>
        </w:rPr>
      </w:pPr>
    </w:p>
    <w:p w:rsidR="00767131" w:rsidRPr="00A01A0D" w:rsidRDefault="00767131" w:rsidP="00767131">
      <w:pPr>
        <w:pStyle w:val="NormalnyWeb"/>
        <w:spacing w:before="0" w:after="0"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Terminy i dostawy:</w:t>
      </w:r>
    </w:p>
    <w:p w:rsidR="00767131" w:rsidRPr="00A01A0D" w:rsidRDefault="00767131" w:rsidP="00767131">
      <w:pPr>
        <w:pStyle w:val="NormalnyWeb"/>
        <w:numPr>
          <w:ilvl w:val="0"/>
          <w:numId w:val="15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Wykonawca zobowiązuje się dostarczyć projekt ulotki promującej w ciągu </w:t>
      </w:r>
      <w:r>
        <w:rPr>
          <w:rFonts w:ascii="Calibri" w:eastAsia="Calibri" w:hAnsi="Calibri" w:cs="Calibri"/>
          <w:color w:val="000000"/>
          <w:sz w:val="22"/>
          <w:szCs w:val="22"/>
        </w:rPr>
        <w:t>14</w:t>
      </w: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 dni od dnia podpisania Umowy.</w:t>
      </w:r>
    </w:p>
    <w:p w:rsidR="00767131" w:rsidRPr="00A01A0D" w:rsidRDefault="00767131" w:rsidP="00767131">
      <w:pPr>
        <w:pStyle w:val="NormalnyWeb"/>
        <w:numPr>
          <w:ilvl w:val="0"/>
          <w:numId w:val="15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Zamawiający nie przewiduje przekazywania materiałów merytorycznych poza opisem projektu i jego głównymi założeniami, oczekując, że Wykonawca zajmie się ich opracowaniem.</w:t>
      </w:r>
    </w:p>
    <w:p w:rsidR="00767131" w:rsidRPr="00A01A0D" w:rsidRDefault="00767131" w:rsidP="00767131">
      <w:pPr>
        <w:pStyle w:val="NormalnyWeb"/>
        <w:numPr>
          <w:ilvl w:val="0"/>
          <w:numId w:val="15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Zamawiający zobowiązuje się do akceptacji projektu druków i materiałów promocyjnych w ciągu maksymalnie </w:t>
      </w:r>
      <w:r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 dni roboczych od dnia ich przedstawienia, lub do przedstawienia uwag, wątpliwości lub sugestii.</w:t>
      </w:r>
    </w:p>
    <w:p w:rsidR="00767131" w:rsidRPr="00A01A0D" w:rsidRDefault="00767131" w:rsidP="00767131">
      <w:pPr>
        <w:pStyle w:val="NormalnyWeb"/>
        <w:numPr>
          <w:ilvl w:val="0"/>
          <w:numId w:val="15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Wykonawca ma obowiązek uwzględnienia wszystkich uwag Zamawiającego w ciągu </w:t>
      </w:r>
      <w:r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 dni od ich otrzymania.</w:t>
      </w:r>
    </w:p>
    <w:p w:rsidR="00767131" w:rsidRDefault="00767131" w:rsidP="00767131">
      <w:pPr>
        <w:pStyle w:val="NormalnyWeb"/>
        <w:numPr>
          <w:ilvl w:val="0"/>
          <w:numId w:val="15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Wykonawca zobowiązuje się dostarczyć wykonane materiały promocyjne (ulotki) w ciągu 7 dni od dnia ostatecznej akceptacji projektów.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767131" w:rsidRPr="00A01A0D" w:rsidRDefault="00767131" w:rsidP="00767131">
      <w:pPr>
        <w:pStyle w:val="NormalnyWeb"/>
        <w:spacing w:before="0" w:after="0"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7131" w:rsidRPr="00A01A0D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Komunikacja i monitorowanie postępu:</w:t>
      </w:r>
    </w:p>
    <w:p w:rsidR="00767131" w:rsidRPr="00A01A0D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Wykonawca zobowiązuje się do pozostania w stałym kontakcie z Zamawiającym i do regularnego informowania go drogą elektroniczną o postępie prac nad projektem druków i materiałami promocyjnymi.</w:t>
      </w:r>
    </w:p>
    <w:p w:rsidR="00767131" w:rsidRPr="00A01A0D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7131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Akceptacja i dostawa folderów promocyjnych:</w:t>
      </w:r>
    </w:p>
    <w:p w:rsidR="00767131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Po ostatecznej akceptacji projektu druków i materiałów promocyjnych przez Zamawiającego, Wykonawca jest zobowiązany dostarczyć wykonane materiały promocyjne (ulotki) oraz rozpocząć ich dystrybucję w ciągu 7 dni od daty akceptacji.</w:t>
      </w:r>
    </w:p>
    <w:p w:rsidR="00767131" w:rsidRPr="00A01A0D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7131" w:rsidRPr="00A01A0D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Akceptacja i dostawa folderów promocyjnych:</w:t>
      </w:r>
    </w:p>
    <w:p w:rsidR="00767131" w:rsidRPr="00A01A0D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Po ostatecznej akceptacji projektu druków i materiałów promocyjnych przez Zamawiającego, Wykonawca jest zobowiązany dostarczyć wykonane materiały promocyjne (ulotki) oraz rozpocząć ich dystrybucję w ciągu 7 dni od daty akceptacji.</w:t>
      </w:r>
    </w:p>
    <w:p w:rsidR="00767131" w:rsidRPr="00A01A0D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7131" w:rsidRPr="00A01A0D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Warunki dodatkowe:</w:t>
      </w:r>
    </w:p>
    <w:p w:rsidR="00767131" w:rsidRPr="00A01A0D" w:rsidRDefault="00767131" w:rsidP="00767131">
      <w:pPr>
        <w:pStyle w:val="NormalnyWeb"/>
        <w:numPr>
          <w:ilvl w:val="1"/>
          <w:numId w:val="16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Wykonawca jest odpowiedzialny za jakość wykonania materiałów promocyjnych oraz ich zgodność z założeniami projektu.</w:t>
      </w:r>
    </w:p>
    <w:p w:rsidR="00767131" w:rsidRPr="00A01A0D" w:rsidRDefault="00767131" w:rsidP="00767131">
      <w:pPr>
        <w:pStyle w:val="NormalnyWeb"/>
        <w:numPr>
          <w:ilvl w:val="1"/>
          <w:numId w:val="16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Wykonawca ponosi wszelkie koszty związane z opracowaniem,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tłumaczeniem na język angielski i niemiecki,</w:t>
      </w: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 produkcją, drukiem i dystrybucją materiałów promocyjnych.</w:t>
      </w:r>
    </w:p>
    <w:p w:rsidR="00767131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7131" w:rsidRDefault="00767131" w:rsidP="00767131">
      <w:pPr>
        <w:pStyle w:val="NormalnyWeb"/>
        <w:spacing w:before="0" w:after="0" w:line="276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Kolportaż</w:t>
      </w:r>
    </w:p>
    <w:p w:rsidR="00767131" w:rsidRDefault="00767131" w:rsidP="00767131">
      <w:pPr>
        <w:pStyle w:val="NormalnyWeb"/>
        <w:spacing w:before="0" w:after="0" w:line="276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7131" w:rsidRPr="00A01A0D" w:rsidRDefault="00767131" w:rsidP="00767131">
      <w:pPr>
        <w:pStyle w:val="NormalnyWeb"/>
        <w:numPr>
          <w:ilvl w:val="1"/>
          <w:numId w:val="19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Wykonawca zobowiązuje się do przeprowadzenia kolportażu ulotek</w:t>
      </w:r>
      <w:r>
        <w:rPr>
          <w:rFonts w:ascii="Calibri" w:eastAsia="Calibri" w:hAnsi="Calibri" w:cs="Calibri"/>
          <w:color w:val="000000"/>
          <w:sz w:val="22"/>
          <w:szCs w:val="22"/>
        </w:rPr>
        <w:t>: po 10% z każdej wersji językowej do lokalizacji wskazanych w pkt. 18 i 28</w:t>
      </w:r>
      <w:r w:rsidRPr="00A01A0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(Katedra w Gorzowie Wlkp. oraz Kuria Diecezjalna) oraz pozostałe 80% proporcjonalnie (po równo) do pozostałych lokalizacji – wykaz lokalizacji poniżej.</w:t>
      </w:r>
    </w:p>
    <w:p w:rsidR="00767131" w:rsidRPr="00A01A0D" w:rsidRDefault="00767131" w:rsidP="00767131">
      <w:pPr>
        <w:pStyle w:val="NormalnyWeb"/>
        <w:numPr>
          <w:ilvl w:val="1"/>
          <w:numId w:val="19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10 000 sztuk ulotek zostanie przekazanych do siedziby Zamawiającego.</w:t>
      </w:r>
    </w:p>
    <w:p w:rsidR="00767131" w:rsidRPr="00A01A0D" w:rsidRDefault="00767131" w:rsidP="00767131">
      <w:pPr>
        <w:pStyle w:val="NormalnyWeb"/>
        <w:numPr>
          <w:ilvl w:val="1"/>
          <w:numId w:val="19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Kolportaż ulotek będzie obejmować osobiście dostarczenie ulotek do obiektów lub wysłanie ich pocztą za potwierdzeniem odbioru.</w:t>
      </w:r>
    </w:p>
    <w:p w:rsidR="00767131" w:rsidRPr="00A01A0D" w:rsidRDefault="00767131" w:rsidP="00767131">
      <w:pPr>
        <w:pStyle w:val="NormalnyWeb"/>
        <w:spacing w:before="0" w:after="0" w:line="276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7131" w:rsidRPr="00A01A0D" w:rsidRDefault="00767131" w:rsidP="00767131">
      <w:pPr>
        <w:pStyle w:val="NormalnyWeb"/>
        <w:spacing w:before="0" w:after="0" w:line="276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Propozycja sposobu kolportażu:</w:t>
      </w:r>
    </w:p>
    <w:p w:rsidR="00767131" w:rsidRPr="00A01A0D" w:rsidRDefault="00767131" w:rsidP="00767131">
      <w:pPr>
        <w:pStyle w:val="NormalnyWeb"/>
        <w:spacing w:before="0" w:after="0" w:line="276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Wykonawca przedłoży na etapie wykonania zamówienia propozycje sposobu kolportażu do akceptacji Zamawiającego. Sposób kolportażu musi być efektywny i dostosowany do charakteru projektu.</w:t>
      </w:r>
    </w:p>
    <w:p w:rsidR="00767131" w:rsidRDefault="00767131" w:rsidP="00767131">
      <w:pPr>
        <w:pStyle w:val="NormalnyWeb"/>
        <w:spacing w:before="0" w:after="0" w:line="276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Lokalizacje: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Jeninie, ul. Gorzowska 100a, 66-450 Jenin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Kościół w </w:t>
      </w:r>
      <w:proofErr w:type="spellStart"/>
      <w:r w:rsidRPr="00342F99">
        <w:rPr>
          <w:rFonts w:ascii="Calibri" w:eastAsia="Calibri" w:hAnsi="Calibri" w:cs="Calibri"/>
          <w:color w:val="000000"/>
          <w:sz w:val="22"/>
          <w:szCs w:val="22"/>
        </w:rPr>
        <w:t>Ulimiu</w:t>
      </w:r>
      <w:proofErr w:type="spellEnd"/>
      <w:r w:rsidRPr="00342F99">
        <w:rPr>
          <w:rFonts w:ascii="Calibri" w:eastAsia="Calibri" w:hAnsi="Calibri" w:cs="Calibri"/>
          <w:color w:val="000000"/>
          <w:sz w:val="22"/>
          <w:szCs w:val="22"/>
        </w:rPr>
        <w:t>, ul. Główna 63, 66-446 Deszczno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Tarnowie, Tarnów 17A, 66-433 Lubiszyn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Kościół </w:t>
      </w:r>
      <w:proofErr w:type="spellStart"/>
      <w:r w:rsidRPr="00342F99">
        <w:rPr>
          <w:rFonts w:ascii="Calibri" w:eastAsia="Calibri" w:hAnsi="Calibri" w:cs="Calibri"/>
          <w:color w:val="000000"/>
          <w:sz w:val="22"/>
          <w:szCs w:val="22"/>
        </w:rPr>
        <w:t>Podjenin</w:t>
      </w:r>
      <w:proofErr w:type="spellEnd"/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342F99">
        <w:rPr>
          <w:rFonts w:ascii="Calibri" w:eastAsia="Calibri" w:hAnsi="Calibri" w:cs="Calibri"/>
          <w:color w:val="000000"/>
          <w:sz w:val="22"/>
          <w:szCs w:val="22"/>
        </w:rPr>
        <w:t>Podjenin</w:t>
      </w:r>
      <w:proofErr w:type="spellEnd"/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 dz. nr 15, 66-450 Bogdaniec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Santok, ul. Szkolna 8, 66-431 Santok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Deszczno, ul. Lubuska 94, 66-446 Deszczno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Janczewo, Janczewo, dz. nr 137, 66-431 Janczewo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Borek, Borek, dz. nr 149, 66-446 Deszczno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Gorzów- cmentarz, ul. Warszawska 51, 66-400 Gorzów Wlkp.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Ciecierzyce, ul. Strażacka 104B, 66-466 Ciecierzyce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Wawrowie, Wawrów 12A, 66-400 Gorzów Wlkp.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Stanowicach, Stanowice, dz. nr 32, 66-450 Bogdaniec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Czechowie, Czechów, dz. nr 160, 66-431 Santok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Lubno, Plac Wyzwolenia 5, 66-450 Lubno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Marwice, Marwice, dz. nr 164, 66-433 Lubiszyn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Lipki Wielkie, ul. Szosowa 75, Lipki Wielkie, 66-431 Santok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Bolemin, Bolemin 75 A, 66-446 Deszczno</w:t>
      </w:r>
    </w:p>
    <w:p w:rsidR="00767131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Katedra Gorzów, ul. </w:t>
      </w:r>
      <w:proofErr w:type="spellStart"/>
      <w:r w:rsidRPr="00342F99">
        <w:rPr>
          <w:rFonts w:ascii="Calibri" w:eastAsia="Calibri" w:hAnsi="Calibri" w:cs="Calibri"/>
          <w:color w:val="000000"/>
          <w:sz w:val="22"/>
          <w:szCs w:val="22"/>
        </w:rPr>
        <w:t>Obotrycka</w:t>
      </w:r>
      <w:proofErr w:type="spellEnd"/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 10, 66-400 Gorzów Wlkp. 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Kościół Różanki, ul. Niepodległości 9, 66-416 Różanki                                                                                                                                                                               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Kościół Santoczno, ul. Parkowa 2, 66-416 Santoczno 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Wojcieszyce, ul. Kasztanowa 3, 66-416 Wojcieszyce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Chwałowicach, Chwałowice, dz. nr56/2, 66-450 Bogdaniec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Łupowo, ul. Słowackiego 30, 66-450 Łupowo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Włostów, Włostów, dz. nr 73, 66-450 Bogdaniec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Gralewo, Gralewo 7, 66-431 Santok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Stare Polichno, ul. Zielona 3, 66-431 Santok</w:t>
      </w:r>
    </w:p>
    <w:p w:rsidR="00767131" w:rsidRPr="00342F99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Wysoka, Wysoka, dz. nr 108/1, 66-433 Lubiszyn</w:t>
      </w:r>
    </w:p>
    <w:p w:rsidR="00767131" w:rsidRPr="00A01A0D" w:rsidRDefault="00767131" w:rsidP="00767131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Kuria diecezjalna Diecezji </w:t>
      </w:r>
      <w:proofErr w:type="spellStart"/>
      <w:r w:rsidRPr="00342F99">
        <w:rPr>
          <w:rFonts w:ascii="Calibri" w:eastAsia="Calibri" w:hAnsi="Calibri" w:cs="Calibri"/>
          <w:color w:val="000000"/>
          <w:sz w:val="22"/>
          <w:szCs w:val="22"/>
        </w:rPr>
        <w:t>Zielonogósko</w:t>
      </w:r>
      <w:proofErr w:type="spellEnd"/>
      <w:r w:rsidRPr="00342F99">
        <w:rPr>
          <w:rFonts w:ascii="Calibri" w:eastAsia="Calibri" w:hAnsi="Calibri" w:cs="Calibri"/>
          <w:color w:val="000000"/>
          <w:sz w:val="22"/>
          <w:szCs w:val="22"/>
        </w:rPr>
        <w:t>-Gorzowskiej, Pl. Powstańców Wlkp. 1, 65-075 Zielona Góra</w:t>
      </w:r>
    </w:p>
    <w:p w:rsidR="00767131" w:rsidRDefault="00767131" w:rsidP="00767131">
      <w:pPr>
        <w:pStyle w:val="NormalnyWeb"/>
        <w:spacing w:before="0" w:after="0" w:line="276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7131" w:rsidRPr="00A01A0D" w:rsidRDefault="00767131" w:rsidP="00767131">
      <w:pPr>
        <w:pStyle w:val="NormalnyWeb"/>
        <w:spacing w:before="0" w:after="0" w:line="276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Terminy:</w:t>
      </w:r>
    </w:p>
    <w:p w:rsidR="00767131" w:rsidRPr="00A01A0D" w:rsidRDefault="00767131" w:rsidP="00767131">
      <w:pPr>
        <w:pStyle w:val="NormalnyWeb"/>
        <w:spacing w:before="0" w:after="0" w:line="276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Wykonawca zobowiązuje się do przeprowadzenia kolportażu zgodnie z terminem określonym w Umowie.</w:t>
      </w:r>
    </w:p>
    <w:p w:rsidR="00767131" w:rsidRPr="00A01A0D" w:rsidRDefault="00767131" w:rsidP="00767131">
      <w:pPr>
        <w:pStyle w:val="NormalnyWeb"/>
        <w:spacing w:before="0" w:after="0" w:line="276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7131" w:rsidRPr="00A01A0D" w:rsidRDefault="00767131" w:rsidP="00767131">
      <w:pPr>
        <w:pStyle w:val="NormalnyWeb"/>
        <w:spacing w:before="0" w:after="0" w:line="276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Warunki dodatkowe:</w:t>
      </w:r>
    </w:p>
    <w:p w:rsidR="00767131" w:rsidRPr="00A01A0D" w:rsidRDefault="00767131" w:rsidP="00767131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Wykonawca jest odpowiedzialny za dostarczenie ulotek w nienaruszonym stanie do ww. lokalizacji.</w:t>
      </w:r>
    </w:p>
    <w:p w:rsidR="00767131" w:rsidRPr="00A01A0D" w:rsidRDefault="00767131" w:rsidP="00767131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Wykonawca ponosi wszystkie koszty związane z kolportażem, w tym koszty dostawy i ewentualne opłaty pocztowe.</w:t>
      </w:r>
    </w:p>
    <w:p w:rsidR="00767131" w:rsidRPr="00A01A0D" w:rsidRDefault="00767131" w:rsidP="00767131">
      <w:pPr>
        <w:pStyle w:val="NormalnyWeb"/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7131" w:rsidRPr="00A01A0D" w:rsidRDefault="00767131" w:rsidP="00767131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Postanowienia końcowe:</w:t>
      </w:r>
    </w:p>
    <w:p w:rsidR="00767131" w:rsidRPr="00A01A0D" w:rsidRDefault="00767131" w:rsidP="00767131">
      <w:pPr>
        <w:pStyle w:val="NormalnyWeb"/>
        <w:numPr>
          <w:ilvl w:val="1"/>
          <w:numId w:val="17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Niniejsza specyfikacja stanowi integralną część Umowy pomiędzy Zamawiającym a Wykonawcą.</w:t>
      </w:r>
    </w:p>
    <w:p w:rsidR="00767131" w:rsidRPr="00A01A0D" w:rsidRDefault="00767131" w:rsidP="00767131">
      <w:pPr>
        <w:pStyle w:val="NormalnyWeb"/>
        <w:numPr>
          <w:ilvl w:val="1"/>
          <w:numId w:val="17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1A0D">
        <w:rPr>
          <w:rFonts w:ascii="Calibri" w:eastAsia="Calibri" w:hAnsi="Calibri" w:cs="Calibri"/>
          <w:color w:val="000000"/>
          <w:sz w:val="22"/>
          <w:szCs w:val="22"/>
        </w:rPr>
        <w:t>Wszelkie zmiany w zakresie usługi wymagają pisemnej akceptacji obu stron.</w:t>
      </w:r>
    </w:p>
    <w:p w:rsidR="00767131" w:rsidRDefault="00767131" w:rsidP="00767131">
      <w:pPr>
        <w:pStyle w:val="NormalnyWeb"/>
        <w:spacing w:after="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:rsidR="00767131" w:rsidRDefault="00767131" w:rsidP="00767131">
      <w:pPr>
        <w:pStyle w:val="Standard"/>
        <w:numPr>
          <w:ilvl w:val="0"/>
          <w:numId w:val="7"/>
        </w:numPr>
        <w:spacing w:after="0"/>
        <w:jc w:val="both"/>
        <w:rPr>
          <w:rFonts w:eastAsia="Calibri" w:cs="Calibri"/>
          <w:b/>
        </w:rPr>
      </w:pPr>
      <w:r>
        <w:rPr>
          <w:rFonts w:eastAsia="Calibri" w:cs="Calibri"/>
          <w:b/>
          <w:bCs/>
          <w:color w:val="222222"/>
        </w:rPr>
        <w:t xml:space="preserve">Wykonanie tablic informacyjno-promocyjnych – pamiątkowych – łącznie 28 tablic </w:t>
      </w:r>
    </w:p>
    <w:p w:rsidR="00767131" w:rsidRDefault="00767131" w:rsidP="00767131">
      <w:pPr>
        <w:pStyle w:val="NormalnyWeb"/>
        <w:spacing w:after="0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7131" w:rsidRDefault="00767131" w:rsidP="00767131">
      <w:pPr>
        <w:pStyle w:val="Standard"/>
        <w:numPr>
          <w:ilvl w:val="1"/>
          <w:numId w:val="7"/>
        </w:num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Przedmiotem zamówienia jest wykonanie, dostawa i montaż 28 tablic pamiątkowych promujących projekt realizowany z udziałem środków unijnych dla projektu pt. „Dziedzictwo Sakralne Dolnej Warty” w ramach PROGRAMU OPERACYJNEGO INFRASTRUKTURA I ŚRODOWISKO 2014-2020 (PRIORYTET: VIII Ochrona dziedzictwa kulturowego i rozwój zasobów kultury, DZIAŁANIE: 8.2 Ochrona zabytków).</w:t>
      </w:r>
    </w:p>
    <w:p w:rsidR="00767131" w:rsidRPr="00342F99" w:rsidRDefault="00767131" w:rsidP="00767131">
      <w:pPr>
        <w:pStyle w:val="Standard"/>
        <w:spacing w:after="0"/>
        <w:ind w:left="709"/>
        <w:jc w:val="both"/>
        <w:rPr>
          <w:rFonts w:eastAsia="Calibri" w:cs="Calibri"/>
        </w:rPr>
      </w:pPr>
      <w:r w:rsidRPr="00342F99">
        <w:rPr>
          <w:rFonts w:eastAsia="Calibri" w:cs="Calibri"/>
        </w:rPr>
        <w:t>Wykonanie 28 tablic pamiątkowych:</w:t>
      </w:r>
    </w:p>
    <w:p w:rsidR="00767131" w:rsidRDefault="00767131" w:rsidP="00767131">
      <w:pPr>
        <w:pStyle w:val="Standard"/>
        <w:numPr>
          <w:ilvl w:val="0"/>
          <w:numId w:val="22"/>
        </w:num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</w:t>
      </w:r>
      <w:r w:rsidRPr="00342F99">
        <w:rPr>
          <w:rFonts w:eastAsia="Calibri" w:cs="Calibri"/>
        </w:rPr>
        <w:t>rojekt wykonany zgodnie z Podręcznikiem wnioskodawcy i beneficjenta programów polityki spójności 2014-2020 w zakresie informacji i promocji, zaakceptowany przez Zamawiającego</w:t>
      </w:r>
    </w:p>
    <w:p w:rsidR="00767131" w:rsidRPr="00342F99" w:rsidRDefault="00767131" w:rsidP="00767131">
      <w:pPr>
        <w:pStyle w:val="Standard"/>
        <w:numPr>
          <w:ilvl w:val="0"/>
          <w:numId w:val="22"/>
        </w:numPr>
        <w:spacing w:after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Wykonawca wykona projekt techniczny konstrukcji tablicy wraz z jej kolorystyką i przedstawi go do akceptacji Zamawiającego</w:t>
      </w:r>
    </w:p>
    <w:p w:rsidR="00767131" w:rsidRPr="005F7487" w:rsidRDefault="00767131" w:rsidP="00767131">
      <w:pPr>
        <w:pStyle w:val="Standard"/>
        <w:numPr>
          <w:ilvl w:val="0"/>
          <w:numId w:val="22"/>
        </w:numPr>
        <w:spacing w:after="0"/>
        <w:jc w:val="both"/>
        <w:rPr>
          <w:rFonts w:eastAsia="Calibri" w:cs="Calibri"/>
          <w:color w:val="000000"/>
        </w:rPr>
      </w:pPr>
      <w:r w:rsidRPr="005F7487">
        <w:rPr>
          <w:rFonts w:eastAsia="Calibri" w:cs="Calibri"/>
          <w:color w:val="000000"/>
        </w:rPr>
        <w:t>Format tablicy o wymiarach 120x80 cm</w:t>
      </w:r>
    </w:p>
    <w:p w:rsidR="00767131" w:rsidRPr="005F7487" w:rsidRDefault="00767131" w:rsidP="00767131">
      <w:pPr>
        <w:pStyle w:val="Standard"/>
        <w:numPr>
          <w:ilvl w:val="0"/>
          <w:numId w:val="22"/>
        </w:numPr>
        <w:spacing w:after="0"/>
        <w:jc w:val="both"/>
        <w:rPr>
          <w:rFonts w:eastAsia="Calibri" w:cs="Calibri"/>
          <w:color w:val="000000"/>
        </w:rPr>
      </w:pPr>
      <w:r w:rsidRPr="005F7487">
        <w:rPr>
          <w:rFonts w:eastAsia="Calibri" w:cs="Calibri"/>
          <w:color w:val="000000"/>
        </w:rPr>
        <w:t xml:space="preserve">Materiał – płyta hybrydowa aluminium/żywica epoksydowa z powierzchnią metaliczną szczotkowaną, </w:t>
      </w:r>
    </w:p>
    <w:p w:rsidR="00767131" w:rsidRPr="005F7487" w:rsidRDefault="00767131" w:rsidP="00767131">
      <w:pPr>
        <w:pStyle w:val="Standard"/>
        <w:numPr>
          <w:ilvl w:val="0"/>
          <w:numId w:val="22"/>
        </w:numPr>
        <w:spacing w:after="0"/>
        <w:jc w:val="both"/>
        <w:rPr>
          <w:rFonts w:eastAsia="Calibri" w:cs="Calibri"/>
          <w:color w:val="000000"/>
        </w:rPr>
      </w:pPr>
      <w:r w:rsidRPr="005F7487">
        <w:rPr>
          <w:rFonts w:eastAsia="Calibri" w:cs="Calibri"/>
          <w:color w:val="000000"/>
        </w:rPr>
        <w:lastRenderedPageBreak/>
        <w:t xml:space="preserve">Wydruk UV o podwyższonej trwałości, zabezpieczony transparentnym laminatem anty graffiti, </w:t>
      </w:r>
    </w:p>
    <w:p w:rsidR="00767131" w:rsidRPr="00342F99" w:rsidRDefault="00767131" w:rsidP="00767131">
      <w:pPr>
        <w:pStyle w:val="Standard"/>
        <w:numPr>
          <w:ilvl w:val="0"/>
          <w:numId w:val="22"/>
        </w:num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M</w:t>
      </w:r>
      <w:r w:rsidRPr="00342F99">
        <w:rPr>
          <w:rFonts w:eastAsia="Calibri" w:cs="Calibri"/>
        </w:rPr>
        <w:t>etalowa konstrukcja utrzymująca tablicę na wysokości minimum 160 cm (dolna krawędź) – zabezpieczona antykorozyjnie</w:t>
      </w:r>
    </w:p>
    <w:p w:rsidR="00767131" w:rsidRDefault="00767131" w:rsidP="00767131">
      <w:pPr>
        <w:pStyle w:val="Standard"/>
        <w:numPr>
          <w:ilvl w:val="0"/>
          <w:numId w:val="22"/>
        </w:num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M</w:t>
      </w:r>
      <w:r w:rsidRPr="00342F99">
        <w:rPr>
          <w:rFonts w:eastAsia="Calibri" w:cs="Calibri"/>
        </w:rPr>
        <w:t>ontaż – tablica na konstrukcji ma zostać osadzona w gruncie przy użyciu zaprawy cementowej</w:t>
      </w:r>
    </w:p>
    <w:p w:rsidR="00767131" w:rsidRDefault="00767131" w:rsidP="00767131">
      <w:pPr>
        <w:pStyle w:val="Standard"/>
        <w:numPr>
          <w:ilvl w:val="0"/>
          <w:numId w:val="22"/>
        </w:numPr>
        <w:spacing w:after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Wykonawca wykona tablicę i zamontuje ją w miejscu wskazanym przez Zamawiającego i uzyska zgodę konserwatora zabytków na jej zamontowanie (jeżeli dotyczy).</w:t>
      </w:r>
    </w:p>
    <w:p w:rsidR="00767131" w:rsidRDefault="00767131" w:rsidP="00767131">
      <w:pPr>
        <w:pStyle w:val="Standard"/>
        <w:spacing w:after="0"/>
        <w:ind w:left="72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ind w:left="709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ind w:left="709"/>
        <w:jc w:val="both"/>
        <w:rPr>
          <w:rFonts w:eastAsia="Calibri" w:cs="Calibri"/>
        </w:rPr>
      </w:pPr>
      <w:r>
        <w:rPr>
          <w:rFonts w:eastAsia="Calibri" w:cs="Calibri"/>
        </w:rPr>
        <w:t>2. Tablice należy zamontować w następujących lokalizacjach: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Jeninie, ul. Gorzowska 100a, 66-450 Jenin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Kościół w </w:t>
      </w:r>
      <w:proofErr w:type="spellStart"/>
      <w:r w:rsidRPr="00342F99">
        <w:rPr>
          <w:rFonts w:ascii="Calibri" w:eastAsia="Calibri" w:hAnsi="Calibri" w:cs="Calibri"/>
          <w:color w:val="000000"/>
          <w:sz w:val="22"/>
          <w:szCs w:val="22"/>
        </w:rPr>
        <w:t>Ulimiu</w:t>
      </w:r>
      <w:proofErr w:type="spellEnd"/>
      <w:r w:rsidRPr="00342F99">
        <w:rPr>
          <w:rFonts w:ascii="Calibri" w:eastAsia="Calibri" w:hAnsi="Calibri" w:cs="Calibri"/>
          <w:color w:val="000000"/>
          <w:sz w:val="22"/>
          <w:szCs w:val="22"/>
        </w:rPr>
        <w:t>, ul. Główna 63, 66-446 Deszczno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Tarnowie, Tarnów 17A, 66-433 Lubiszyn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Kościół </w:t>
      </w:r>
      <w:proofErr w:type="spellStart"/>
      <w:r w:rsidRPr="00342F99">
        <w:rPr>
          <w:rFonts w:ascii="Calibri" w:eastAsia="Calibri" w:hAnsi="Calibri" w:cs="Calibri"/>
          <w:color w:val="000000"/>
          <w:sz w:val="22"/>
          <w:szCs w:val="22"/>
        </w:rPr>
        <w:t>Podjenin</w:t>
      </w:r>
      <w:proofErr w:type="spellEnd"/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342F99">
        <w:rPr>
          <w:rFonts w:ascii="Calibri" w:eastAsia="Calibri" w:hAnsi="Calibri" w:cs="Calibri"/>
          <w:color w:val="000000"/>
          <w:sz w:val="22"/>
          <w:szCs w:val="22"/>
        </w:rPr>
        <w:t>Podjenin</w:t>
      </w:r>
      <w:proofErr w:type="spellEnd"/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 dz. nr 15, 66-450 Bogdaniec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Santok, ul. Szkolna 8, 66-431 Santok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Deszczno, ul. Lubuska 94, 66-446 Deszczno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Janczewo, Janczewo, dz. nr 137, 66-431 Janczewo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Borek, Borek, dz. nr 149, 66-446 Deszczno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Gorzów- cmentarz, ul. Warszawska 51, 66-400 Gorzów Wlkp.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Ciecierzyce, ul. Strażacka 104B, 66-466 Ciecierzyce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Wawrowie, Wawrów 12A, 66-400 Gorzów Wlkp.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Stanowicach, Stanowice, dz. nr 32, 66-450 Bogdaniec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Czechowie, Czechów, dz. nr 160, 66-431 Santok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Lubno, Plac Wyzwolenia 5, 66-450 Lubno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Marwice, Marwice, dz. nr 164, 66-433 Lubiszyn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Lipki Wielkie, ul. Szosowa 75, Lipki Wielkie, 66-431 Santok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Bolemin, Bolemin 75 A, 66-446 Deszczno</w:t>
      </w:r>
    </w:p>
    <w:p w:rsidR="00767131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Katedra Gorzów, ul. </w:t>
      </w:r>
      <w:proofErr w:type="spellStart"/>
      <w:r w:rsidRPr="00342F99">
        <w:rPr>
          <w:rFonts w:ascii="Calibri" w:eastAsia="Calibri" w:hAnsi="Calibri" w:cs="Calibri"/>
          <w:color w:val="000000"/>
          <w:sz w:val="22"/>
          <w:szCs w:val="22"/>
        </w:rPr>
        <w:t>Obotrycka</w:t>
      </w:r>
      <w:proofErr w:type="spellEnd"/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 10, 66-400 Gorzów Wlkp. 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Kościół Różanki, ul. Niepodległości 9, 66-416 Różanki                                                                                                                                                                               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Kościół Santoczno, ul. Parkowa 2, 66-416 Santoczno 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Wojcieszyce, ul. Kasztanowa 3, 66-416 Wojcieszyce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 Chwałowicach, Chwałowice, dz. nr56/2, 66-450 Bogdaniec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Łupowo, ul. Słowackiego 30, 66-450 Łupowo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Włostów, Włostów, dz. nr 73, 66-450 Bogdaniec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Gralewo, Gralewo 7, 66-431 Santok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Stare Polichno, ul. Zielona 3, 66-431 Santok</w:t>
      </w:r>
    </w:p>
    <w:p w:rsidR="00767131" w:rsidRPr="00342F99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>Kościół Wysoka, Wysoka, dz. nr 108/1, 66-433 Lubiszyn</w:t>
      </w:r>
    </w:p>
    <w:p w:rsidR="00767131" w:rsidRPr="00A01A0D" w:rsidRDefault="00767131" w:rsidP="00767131">
      <w:pPr>
        <w:pStyle w:val="NormalnyWeb"/>
        <w:numPr>
          <w:ilvl w:val="1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2F99">
        <w:rPr>
          <w:rFonts w:ascii="Calibri" w:eastAsia="Calibri" w:hAnsi="Calibri" w:cs="Calibri"/>
          <w:color w:val="000000"/>
          <w:sz w:val="22"/>
          <w:szCs w:val="22"/>
        </w:rPr>
        <w:t xml:space="preserve">Kuria diecezjalna Diecezji </w:t>
      </w:r>
      <w:proofErr w:type="spellStart"/>
      <w:r w:rsidRPr="00342F99">
        <w:rPr>
          <w:rFonts w:ascii="Calibri" w:eastAsia="Calibri" w:hAnsi="Calibri" w:cs="Calibri"/>
          <w:color w:val="000000"/>
          <w:sz w:val="22"/>
          <w:szCs w:val="22"/>
        </w:rPr>
        <w:t>Zielonogósko</w:t>
      </w:r>
      <w:proofErr w:type="spellEnd"/>
      <w:r w:rsidRPr="00342F99">
        <w:rPr>
          <w:rFonts w:ascii="Calibri" w:eastAsia="Calibri" w:hAnsi="Calibri" w:cs="Calibri"/>
          <w:color w:val="000000"/>
          <w:sz w:val="22"/>
          <w:szCs w:val="22"/>
        </w:rPr>
        <w:t>-Gorzowskiej, Pl. Powstańców Wlkp. 1, 65-075 Zielona Góra</w:t>
      </w:r>
    </w:p>
    <w:p w:rsidR="00767131" w:rsidRDefault="00767131" w:rsidP="00767131">
      <w:pPr>
        <w:pStyle w:val="Textbody"/>
      </w:pPr>
      <w:r>
        <w:br/>
      </w:r>
    </w:p>
    <w:p w:rsidR="00767131" w:rsidRDefault="00767131" w:rsidP="00767131">
      <w:pPr>
        <w:pStyle w:val="Standard"/>
        <w:spacing w:after="0"/>
        <w:ind w:left="709"/>
        <w:jc w:val="both"/>
        <w:rPr>
          <w:rFonts w:eastAsia="Calibri" w:cs="Calibri"/>
        </w:rPr>
      </w:pPr>
      <w:r>
        <w:rPr>
          <w:rFonts w:eastAsia="Calibri" w:cs="Calibri"/>
        </w:rPr>
        <w:t xml:space="preserve">3. Tablica pamiątkowa stanowi element działań informacyjnych i promocyjnych, których celem jest zwiększenie świadomości opinii społecznej na temat udziału środków Unii Europejskiej w projektach realizowanych w ramach Programu Operacyjnego Infrastruktura i Środowisko na lata 2014-2020. Działania informacyjne i promocyjne podejmowane w związku z realizacją </w:t>
      </w:r>
      <w:r>
        <w:rPr>
          <w:rFonts w:eastAsia="Calibri" w:cs="Calibri"/>
        </w:rPr>
        <w:lastRenderedPageBreak/>
        <w:t>przedmiotowego Projektu, w sposób bezpośredni będą służyły informowaniu opinii publicznej o fakcie dofinansowania realizacji Projektu w ramach Programu Operacyjnego Infrastruktura i Środowisko na lata 2014-2020 i promocji unijnego źródła dofinansowania Projektów.</w:t>
      </w:r>
    </w:p>
    <w:p w:rsidR="00767131" w:rsidRDefault="00767131" w:rsidP="00767131">
      <w:pPr>
        <w:pStyle w:val="Standard"/>
        <w:spacing w:after="0"/>
        <w:ind w:left="709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numPr>
          <w:ilvl w:val="0"/>
          <w:numId w:val="7"/>
        </w:numPr>
        <w:spacing w:after="0"/>
        <w:jc w:val="both"/>
        <w:rPr>
          <w:rFonts w:eastAsia="Calibri" w:cs="Calibri"/>
          <w:b/>
          <w:bCs/>
          <w:color w:val="000000"/>
        </w:rPr>
      </w:pPr>
      <w:r>
        <w:rPr>
          <w:rFonts w:eastAsia="Calibri" w:cs="Calibri"/>
          <w:b/>
          <w:bCs/>
          <w:color w:val="000000"/>
        </w:rPr>
        <w:t>Działania objęte przedmiotem zamówienia, będące częścią działań informacyjnych i promocyjnych Projektu będą prowadzone w zgodności z następującymi dokumentami:</w:t>
      </w:r>
    </w:p>
    <w:p w:rsidR="00767131" w:rsidRDefault="00767131" w:rsidP="00767131">
      <w:pPr>
        <w:pStyle w:val="Standard"/>
        <w:spacing w:after="0"/>
        <w:ind w:left="720"/>
        <w:jc w:val="both"/>
        <w:rPr>
          <w:rFonts w:eastAsia="Calibri" w:cs="Calibri"/>
          <w:b/>
          <w:bCs/>
          <w:color w:val="000000"/>
        </w:rPr>
      </w:pPr>
    </w:p>
    <w:p w:rsidR="00767131" w:rsidRDefault="00767131" w:rsidP="00767131">
      <w:pPr>
        <w:pStyle w:val="Standard"/>
        <w:spacing w:after="0"/>
        <w:ind w:left="709"/>
        <w:jc w:val="both"/>
        <w:rPr>
          <w:rFonts w:eastAsia="Calibri" w:cs="Calibri"/>
        </w:rPr>
      </w:pPr>
      <w:r>
        <w:rPr>
          <w:rFonts w:eastAsia="Calibri" w:cs="Calibri"/>
        </w:rPr>
        <w:t>-podręcznik wnioskodawcy i beneficjenta programów polityki spójności 2014 – 2020 w zakresie informacji i promocji (Podręcznik dotyczy umów podpisanych od 1 stycznia 2018 r., Obowiązuje od 08.06.2021.) dostępny na stronie:</w:t>
      </w:r>
    </w:p>
    <w:p w:rsidR="00767131" w:rsidRDefault="00000000" w:rsidP="00767131">
      <w:pPr>
        <w:pStyle w:val="Standard"/>
        <w:spacing w:after="0"/>
        <w:ind w:left="709"/>
        <w:jc w:val="both"/>
      </w:pPr>
      <w:hyperlink r:id="rId7" w:history="1">
        <w:r w:rsidR="00767131">
          <w:rPr>
            <w:rFonts w:eastAsia="Calibri" w:cs="Calibri"/>
          </w:rPr>
          <w:t>https://www.funduszeeuropejskie.gov.pl/strony/o-funduszach/dokumenty/podrecznik-wnioskodawcy-i-beneficjenta-programow-polityki-spojnosci-2014-2020-w-zakresie-informacji-i-promocji-dla-umow-podpisanych-od-1-stycznia-2018-r/</w:t>
        </w:r>
      </w:hyperlink>
    </w:p>
    <w:p w:rsidR="00767131" w:rsidRDefault="00767131" w:rsidP="00767131">
      <w:pPr>
        <w:pStyle w:val="Standard"/>
        <w:spacing w:after="0"/>
        <w:ind w:left="709"/>
        <w:jc w:val="both"/>
      </w:pPr>
      <w:r>
        <w:rPr>
          <w:rFonts w:eastAsia="Calibri" w:cs="Calibri"/>
        </w:rPr>
        <w:t>-Księga identyfikacji wizualnej znaku marki Fundusze Europejskie i znaków programów polityki spójności na lata 2014-2020 – dla</w:t>
      </w:r>
      <w:r>
        <w:t xml:space="preserve"> </w:t>
      </w:r>
      <w:r>
        <w:rPr>
          <w:rFonts w:eastAsia="Calibri" w:cs="Calibri"/>
        </w:rPr>
        <w:t>umów podpisanych od 1 stycznia 2018 r.</w:t>
      </w:r>
      <w:proofErr w:type="gramStart"/>
      <w:r>
        <w:rPr>
          <w:rFonts w:eastAsia="Calibri" w:cs="Calibri"/>
        </w:rPr>
        <w:t>) ,</w:t>
      </w:r>
      <w:proofErr w:type="gramEnd"/>
      <w:r>
        <w:rPr>
          <w:rFonts w:eastAsia="Calibri" w:cs="Calibri"/>
        </w:rPr>
        <w:t xml:space="preserve"> dostępna na stronie:</w:t>
      </w:r>
    </w:p>
    <w:p w:rsidR="00767131" w:rsidRDefault="00000000" w:rsidP="00767131">
      <w:pPr>
        <w:pStyle w:val="Standard"/>
        <w:spacing w:after="0"/>
        <w:ind w:left="709"/>
        <w:jc w:val="both"/>
      </w:pPr>
      <w:hyperlink r:id="rId8" w:history="1">
        <w:r w:rsidR="00767131">
          <w:rPr>
            <w:rFonts w:eastAsia="Calibri" w:cs="Calibri"/>
          </w:rPr>
          <w:t>https://www.funduszeeuropejskie.gov.pl/strony/o-funduszach/dokumenty/ksiega-identyfikacji-wizualnej-znaku-marki-fundusze-europejskie-i-znakow-programow-polityki-spojnosci-na-lata-2014-2020/</w:t>
        </w:r>
      </w:hyperlink>
    </w:p>
    <w:p w:rsidR="00767131" w:rsidRDefault="00767131" w:rsidP="00767131">
      <w:pPr>
        <w:pStyle w:val="Standard"/>
        <w:spacing w:after="0"/>
        <w:ind w:left="709"/>
        <w:jc w:val="both"/>
      </w:pPr>
      <w:r>
        <w:rPr>
          <w:rFonts w:eastAsia="Calibri" w:cs="Calibri"/>
        </w:rPr>
        <w:t xml:space="preserve">- Szczegółowe informacje dotyczące stosowania i budowy znaków wykazanych w powyższych dokumentach dostępne są na stronie: </w:t>
      </w:r>
      <w:hyperlink r:id="rId9" w:history="1">
        <w:r>
          <w:rPr>
            <w:rFonts w:eastAsia="Calibri" w:cs="Calibri"/>
          </w:rPr>
          <w:t>https://www.funduszeeuropejskie.gov.pl/promocja</w:t>
        </w:r>
      </w:hyperlink>
    </w:p>
    <w:p w:rsidR="00767131" w:rsidRDefault="00767131" w:rsidP="00767131">
      <w:pPr>
        <w:pStyle w:val="Standard"/>
        <w:spacing w:after="0"/>
        <w:ind w:left="709"/>
        <w:jc w:val="both"/>
        <w:rPr>
          <w:rFonts w:eastAsia="Calibri" w:cs="Calibri"/>
        </w:rPr>
      </w:pPr>
    </w:p>
    <w:p w:rsidR="00DB4909" w:rsidRPr="008F2DCF" w:rsidRDefault="00DB4909" w:rsidP="00DB4909">
      <w:pPr>
        <w:tabs>
          <w:tab w:val="left" w:pos="142"/>
          <w:tab w:val="left" w:pos="851"/>
        </w:tabs>
        <w:jc w:val="both"/>
        <w:rPr>
          <w:rFonts w:cs="Calibri"/>
          <w:b/>
          <w:bCs/>
        </w:rPr>
      </w:pPr>
      <w:r w:rsidRPr="008F2DCF">
        <w:rPr>
          <w:rFonts w:cs="Calibri"/>
          <w:b/>
          <w:bCs/>
        </w:rPr>
        <w:t>Zamawiający nie przewiduje składania ofert częściowych i wariantowych.</w:t>
      </w:r>
    </w:p>
    <w:p w:rsidR="00767131" w:rsidRDefault="00767131" w:rsidP="00767131">
      <w:pPr>
        <w:pStyle w:val="Standard"/>
        <w:spacing w:after="0"/>
        <w:jc w:val="both"/>
        <w:rPr>
          <w:rFonts w:cs="Calibri"/>
          <w:color w:val="000000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  <w:b/>
        </w:rPr>
      </w:pPr>
      <w:r>
        <w:rPr>
          <w:rFonts w:eastAsia="Calibri" w:cs="Calibri"/>
          <w:b/>
        </w:rPr>
        <w:t>4. Kod CPV:</w:t>
      </w:r>
    </w:p>
    <w:p w:rsidR="00767131" w:rsidRDefault="00767131" w:rsidP="00767131">
      <w:pPr>
        <w:pStyle w:val="Standard"/>
        <w:spacing w:after="0"/>
        <w:rPr>
          <w:rFonts w:cs="Calibri"/>
          <w:bCs/>
        </w:rPr>
      </w:pPr>
      <w:r>
        <w:rPr>
          <w:rFonts w:cs="Calibri"/>
          <w:bCs/>
        </w:rPr>
        <w:t>39294100-0 Artykuły informacyjne i promocyjne</w:t>
      </w:r>
    </w:p>
    <w:p w:rsidR="00767131" w:rsidRDefault="00767131" w:rsidP="00767131">
      <w:pPr>
        <w:pStyle w:val="Standard"/>
        <w:spacing w:after="0"/>
        <w:rPr>
          <w:rFonts w:cs="Calibri"/>
          <w:bCs/>
        </w:rPr>
      </w:pPr>
      <w:r>
        <w:rPr>
          <w:rFonts w:cs="Calibri"/>
          <w:bCs/>
        </w:rPr>
        <w:t>22462000-6 Materiały reklamowe</w:t>
      </w:r>
    </w:p>
    <w:p w:rsidR="00767131" w:rsidRDefault="00767131" w:rsidP="00767131">
      <w:pPr>
        <w:pStyle w:val="Standard"/>
        <w:spacing w:after="0"/>
        <w:rPr>
          <w:rFonts w:cs="Calibri"/>
          <w:bCs/>
        </w:rPr>
      </w:pPr>
      <w:r>
        <w:rPr>
          <w:rFonts w:cs="Calibri"/>
          <w:bCs/>
        </w:rPr>
        <w:t>79800000-2 Usługi drukarskie</w:t>
      </w:r>
    </w:p>
    <w:p w:rsidR="00767131" w:rsidRDefault="00000000" w:rsidP="00767131">
      <w:pPr>
        <w:pStyle w:val="Standard"/>
        <w:spacing w:after="0"/>
      </w:pPr>
      <w:hyperlink r:id="rId10" w:history="1">
        <w:r w:rsidR="00767131">
          <w:rPr>
            <w:rFonts w:cs="Calibri"/>
            <w:bCs/>
          </w:rPr>
          <w:t>22460000-2</w:t>
        </w:r>
      </w:hyperlink>
      <w:r w:rsidR="00767131">
        <w:rPr>
          <w:rFonts w:cs="Calibri"/>
          <w:bCs/>
        </w:rPr>
        <w:t xml:space="preserve"> Handlowe materiały reklamowe, handlowe katalogi i przewodniki</w:t>
      </w:r>
    </w:p>
    <w:p w:rsidR="00767131" w:rsidRDefault="00000000" w:rsidP="00767131">
      <w:pPr>
        <w:pStyle w:val="Standard"/>
        <w:spacing w:after="0"/>
      </w:pPr>
      <w:hyperlink r:id="rId11" w:history="1">
        <w:r w:rsidR="00767131">
          <w:rPr>
            <w:rFonts w:cs="Calibri"/>
            <w:bCs/>
          </w:rPr>
          <w:t>92111210-7</w:t>
        </w:r>
      </w:hyperlink>
      <w:r w:rsidR="00767131">
        <w:rPr>
          <w:rFonts w:cs="Calibri"/>
          <w:bCs/>
        </w:rPr>
        <w:t xml:space="preserve"> Produkcja filmów reklamowych</w:t>
      </w:r>
    </w:p>
    <w:p w:rsidR="00767131" w:rsidRDefault="00000000" w:rsidP="00767131">
      <w:pPr>
        <w:pStyle w:val="Standard"/>
        <w:spacing w:after="0"/>
      </w:pPr>
      <w:hyperlink r:id="rId12" w:history="1">
        <w:r w:rsidR="00767131">
          <w:rPr>
            <w:rFonts w:cs="Calibri"/>
            <w:bCs/>
          </w:rPr>
          <w:t>92111250-9</w:t>
        </w:r>
      </w:hyperlink>
      <w:r w:rsidR="00767131">
        <w:rPr>
          <w:rFonts w:cs="Calibri"/>
          <w:bCs/>
        </w:rPr>
        <w:t xml:space="preserve"> Produkcja filmów informacyjnych</w:t>
      </w:r>
    </w:p>
    <w:p w:rsidR="00767131" w:rsidRDefault="00000000" w:rsidP="00767131">
      <w:pPr>
        <w:pStyle w:val="Standard"/>
        <w:spacing w:after="0" w:line="240" w:lineRule="auto"/>
      </w:pPr>
      <w:hyperlink r:id="rId13" w:history="1">
        <w:r w:rsidR="00767131">
          <w:rPr>
            <w:rFonts w:cs="Calibri"/>
            <w:bCs/>
          </w:rPr>
          <w:t>31523200-0</w:t>
        </w:r>
      </w:hyperlink>
      <w:r w:rsidR="00767131">
        <w:rPr>
          <w:rFonts w:cs="Calibri"/>
          <w:bCs/>
        </w:rPr>
        <w:t xml:space="preserve">  Trwałe znaki informacyjne</w:t>
      </w:r>
    </w:p>
    <w:p w:rsidR="00767131" w:rsidRDefault="00767131" w:rsidP="00767131">
      <w:pPr>
        <w:pStyle w:val="Standard"/>
        <w:spacing w:after="0"/>
        <w:rPr>
          <w:rFonts w:eastAsia="Calibri" w:cs="Calibri"/>
          <w:b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  <w:b/>
        </w:rPr>
      </w:pPr>
      <w:r>
        <w:rPr>
          <w:rFonts w:eastAsia="Calibri" w:cs="Calibri"/>
          <w:b/>
        </w:rPr>
        <w:t>5. Warunki udziału w postępowaniu oraz kryteria oceny ofert: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O udzielenie zamówienia mogą ubiegać się potencjalni wykonawcy, którzy spełniają minimalne warunki udziału w postępowaniu umożliwiające realizację zamówienia na odpowiednim poziomie, dotyczące:</w:t>
      </w:r>
    </w:p>
    <w:p w:rsidR="00767131" w:rsidRDefault="00767131" w:rsidP="00767131">
      <w:pPr>
        <w:pStyle w:val="Standard"/>
        <w:spacing w:after="0"/>
        <w:ind w:left="567" w:hanging="425"/>
        <w:jc w:val="both"/>
      </w:pPr>
      <w:r>
        <w:rPr>
          <w:rFonts w:eastAsia="Calibri" w:cs="Calibri"/>
        </w:rPr>
        <w:t xml:space="preserve">a) </w:t>
      </w:r>
      <w:r>
        <w:rPr>
          <w:rFonts w:eastAsia="Calibri" w:cs="Calibri"/>
          <w:u w:val="single"/>
        </w:rPr>
        <w:t>posiadania wiedzy i doświadczenia w zakresie odpowiadającym przedmiotowi zamówienia</w:t>
      </w:r>
      <w:r w:rsidR="00B276FD">
        <w:rPr>
          <w:rFonts w:eastAsia="Calibri" w:cs="Calibri"/>
          <w:u w:val="single"/>
        </w:rPr>
        <w:t xml:space="preserve"> </w:t>
      </w:r>
      <w:r w:rsidR="00B276FD">
        <w:rPr>
          <w:rFonts w:eastAsia="Calibri" w:cs="Calibri"/>
        </w:rPr>
        <w:t>– za spełnienie warunku Zamawiający uzna podpisane oświadczenie umieszczone na formularzu oferty;</w:t>
      </w:r>
    </w:p>
    <w:p w:rsidR="00767131" w:rsidRDefault="00767131" w:rsidP="00767131">
      <w:pPr>
        <w:pStyle w:val="Standard"/>
        <w:spacing w:after="0"/>
        <w:ind w:left="567" w:hanging="425"/>
        <w:jc w:val="both"/>
      </w:pPr>
      <w:r>
        <w:rPr>
          <w:rFonts w:eastAsia="Calibri" w:cs="Calibri"/>
          <w:u w:val="single"/>
        </w:rPr>
        <w:t>b) posiadania uprawnień do wykonywania określonej działalności lub czynności w zakresie odpowiadającym przedmiotowi zamówienia</w:t>
      </w:r>
      <w:r>
        <w:rPr>
          <w:rFonts w:eastAsia="Calibri" w:cs="Calibri"/>
        </w:rPr>
        <w:t xml:space="preserve"> – za spełnienie warunku Zamawiający uzna podpisane oświadczenie umieszczone na formularzu oferty;</w:t>
      </w:r>
    </w:p>
    <w:p w:rsidR="00767131" w:rsidRDefault="00767131" w:rsidP="00767131">
      <w:pPr>
        <w:pStyle w:val="Standard"/>
        <w:spacing w:after="0"/>
        <w:ind w:left="567" w:hanging="425"/>
        <w:jc w:val="both"/>
      </w:pPr>
      <w:r>
        <w:rPr>
          <w:rFonts w:eastAsia="Calibri" w:cs="Calibri"/>
        </w:rPr>
        <w:t xml:space="preserve">c) </w:t>
      </w:r>
      <w:r>
        <w:rPr>
          <w:rFonts w:eastAsia="Calibri" w:cs="Calibri"/>
          <w:u w:val="single"/>
        </w:rPr>
        <w:t xml:space="preserve">dysponowania odpowiednim potencjałem </w:t>
      </w:r>
      <w:proofErr w:type="gramStart"/>
      <w:r>
        <w:rPr>
          <w:rFonts w:eastAsia="Calibri" w:cs="Calibri"/>
          <w:u w:val="single"/>
        </w:rPr>
        <w:t xml:space="preserve">technicznym  </w:t>
      </w:r>
      <w:r>
        <w:rPr>
          <w:rFonts w:eastAsia="Calibri" w:cs="Calibri"/>
        </w:rPr>
        <w:t>–</w:t>
      </w:r>
      <w:proofErr w:type="gramEnd"/>
      <w:r>
        <w:rPr>
          <w:rFonts w:eastAsia="Calibri" w:cs="Calibri"/>
        </w:rPr>
        <w:t xml:space="preserve"> za spełnienie warunku Zamawiający uzna podpisane oświadczenie umieszczone na formularzu oferty;</w:t>
      </w:r>
    </w:p>
    <w:p w:rsidR="00767131" w:rsidRDefault="00767131" w:rsidP="00767131">
      <w:pPr>
        <w:pStyle w:val="Standard"/>
        <w:spacing w:after="0"/>
        <w:ind w:left="567" w:hanging="425"/>
        <w:jc w:val="both"/>
      </w:pPr>
      <w:r>
        <w:rPr>
          <w:rFonts w:eastAsia="Calibri" w:cs="Calibri"/>
        </w:rPr>
        <w:lastRenderedPageBreak/>
        <w:t xml:space="preserve">d) </w:t>
      </w:r>
      <w:r>
        <w:rPr>
          <w:rFonts w:eastAsia="Calibri" w:cs="Calibri"/>
          <w:u w:val="single"/>
        </w:rPr>
        <w:t>braku powiązania z Zamawiającym osobowo i/lub organizacyjnie i/lub kapitałowo</w:t>
      </w:r>
      <w:r>
        <w:rPr>
          <w:rFonts w:eastAsia="Calibri" w:cs="Calibri"/>
        </w:rPr>
        <w:t xml:space="preserve"> – za spełnienie warunku Zamawiający uzna podpisane oświadczenie umieszczone na formularzu oferty.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jc w:val="both"/>
      </w:pPr>
      <w:r>
        <w:rPr>
          <w:rFonts w:eastAsia="Calibri" w:cs="Calibr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a) uczestniczeniu w spółce jako wspólnik spółki cywilnej lub spółki osobowej,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b) posiadaniu co najmniej 10 % udziałów lub akcji,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c) pełnieniu funkcji członka organu nadzorczego lub zarządzającego, prokurenta, pełnomocnika,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KRYTERIA WYBORU OFERT</w:t>
      </w:r>
    </w:p>
    <w:p w:rsidR="00767131" w:rsidRDefault="00767131" w:rsidP="00767131">
      <w:pPr>
        <w:pStyle w:val="Standard"/>
        <w:spacing w:after="0"/>
        <w:jc w:val="both"/>
      </w:pPr>
      <w:r>
        <w:rPr>
          <w:rFonts w:eastAsia="Calibri" w:cs="Calibri"/>
        </w:rPr>
        <w:t xml:space="preserve">Przy wyborze najkorzystniejszej oferty Zamawiający będzie się kierował następującymi kryteriami i ich wagą: </w:t>
      </w:r>
      <w:r>
        <w:rPr>
          <w:rFonts w:eastAsia="Calibri" w:cs="Calibri"/>
          <w:b/>
        </w:rPr>
        <w:t>Cena: 100%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Punkty przyznawane za podane wyżej kryteria będą liczone według następujących wzoru:</w:t>
      </w:r>
    </w:p>
    <w:tbl>
      <w:tblPr>
        <w:tblW w:w="980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1"/>
        <w:gridCol w:w="5289"/>
      </w:tblGrid>
      <w:tr w:rsidR="00767131" w:rsidTr="00A376D4">
        <w:trPr>
          <w:trHeight w:val="489"/>
        </w:trPr>
        <w:tc>
          <w:tcPr>
            <w:tcW w:w="4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Kryterium i jego waga</w:t>
            </w:r>
          </w:p>
        </w:tc>
        <w:tc>
          <w:tcPr>
            <w:tcW w:w="5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Wzór</w:t>
            </w:r>
          </w:p>
        </w:tc>
      </w:tr>
      <w:tr w:rsidR="00767131" w:rsidTr="00A376D4">
        <w:trPr>
          <w:trHeight w:val="1061"/>
        </w:trPr>
        <w:tc>
          <w:tcPr>
            <w:tcW w:w="4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Kryterium ceny – 100%</w:t>
            </w:r>
          </w:p>
        </w:tc>
        <w:tc>
          <w:tcPr>
            <w:tcW w:w="5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Liczba punktów = (</w:t>
            </w:r>
            <w:proofErr w:type="spellStart"/>
            <w:r>
              <w:rPr>
                <w:rFonts w:cs="Calibri"/>
              </w:rPr>
              <w:t>Cmin</w:t>
            </w:r>
            <w:proofErr w:type="spellEnd"/>
            <w:r>
              <w:rPr>
                <w:rFonts w:cs="Calibri"/>
              </w:rPr>
              <w:t>/</w:t>
            </w:r>
            <w:proofErr w:type="spellStart"/>
            <w:r>
              <w:rPr>
                <w:rFonts w:cs="Calibri"/>
              </w:rPr>
              <w:t>Cof</w:t>
            </w:r>
            <w:proofErr w:type="spellEnd"/>
            <w:r>
              <w:rPr>
                <w:rFonts w:cs="Calibri"/>
              </w:rPr>
              <w:t>) * 100 * waga</w:t>
            </w:r>
          </w:p>
          <w:p w:rsidR="00767131" w:rsidRDefault="00767131" w:rsidP="00A376D4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gdzie:</w:t>
            </w:r>
          </w:p>
          <w:p w:rsidR="00767131" w:rsidRDefault="00767131" w:rsidP="00A376D4">
            <w:pPr>
              <w:pStyle w:val="Standard"/>
              <w:spacing w:after="0"/>
              <w:ind w:left="316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proofErr w:type="spellStart"/>
            <w:r>
              <w:rPr>
                <w:rFonts w:cs="Calibri"/>
              </w:rPr>
              <w:t>Cmin</w:t>
            </w:r>
            <w:proofErr w:type="spellEnd"/>
            <w:r>
              <w:rPr>
                <w:rFonts w:cs="Calibri"/>
              </w:rPr>
              <w:t xml:space="preserve"> – najniższa cena spośród wszystkich ofert</w:t>
            </w:r>
          </w:p>
          <w:p w:rsidR="00767131" w:rsidRDefault="00767131" w:rsidP="00A376D4">
            <w:pPr>
              <w:pStyle w:val="Standard"/>
              <w:spacing w:after="0"/>
              <w:ind w:left="316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proofErr w:type="spellStart"/>
            <w:r>
              <w:rPr>
                <w:rFonts w:cs="Calibri"/>
              </w:rPr>
              <w:t>Cof</w:t>
            </w:r>
            <w:proofErr w:type="spellEnd"/>
            <w:r>
              <w:rPr>
                <w:rFonts w:cs="Calibri"/>
              </w:rPr>
              <w:t xml:space="preserve"> – cena badanej oferty</w:t>
            </w:r>
          </w:p>
        </w:tc>
      </w:tr>
    </w:tbl>
    <w:p w:rsidR="00767131" w:rsidRDefault="00767131" w:rsidP="00767131">
      <w:pPr>
        <w:pStyle w:val="Standard"/>
        <w:spacing w:after="0"/>
        <w:jc w:val="both"/>
      </w:pPr>
      <w:r>
        <w:rPr>
          <w:rFonts w:eastAsia="Calibri" w:cs="Calibri"/>
        </w:rPr>
        <w:t xml:space="preserve">Zamawiający udzieli zamówienia Wykonawcy, którego oferta będzie najkorzystniejsza, tj. </w:t>
      </w:r>
      <w:r>
        <w:rPr>
          <w:rFonts w:eastAsia="Calibri" w:cs="Calibri"/>
          <w:u w:val="single"/>
        </w:rPr>
        <w:t>otrzyma największą liczbę punktów w kryteriach oceny ofert</w:t>
      </w:r>
      <w:r>
        <w:rPr>
          <w:rFonts w:eastAsia="Calibri" w:cs="Calibri"/>
        </w:rPr>
        <w:t xml:space="preserve">. Pozostałe oferty zostaną sklasyfikowane zgodnie </w:t>
      </w:r>
      <w:r>
        <w:rPr>
          <w:rFonts w:eastAsia="Calibri" w:cs="Calibri"/>
        </w:rPr>
        <w:br/>
        <w:t>z uzyskaną łączną liczbą punktów.</w:t>
      </w:r>
    </w:p>
    <w:p w:rsidR="00767131" w:rsidRDefault="00767131" w:rsidP="00767131">
      <w:pPr>
        <w:pStyle w:val="Standard"/>
        <w:spacing w:after="0"/>
        <w:rPr>
          <w:rFonts w:eastAsia="Calibri" w:cs="Calibri"/>
          <w:b/>
        </w:rPr>
      </w:pPr>
    </w:p>
    <w:p w:rsidR="00767131" w:rsidRDefault="00767131" w:rsidP="00767131">
      <w:pPr>
        <w:pStyle w:val="Standard"/>
        <w:numPr>
          <w:ilvl w:val="0"/>
          <w:numId w:val="8"/>
        </w:numPr>
        <w:spacing w:after="0"/>
        <w:ind w:left="284" w:hanging="284"/>
        <w:rPr>
          <w:rFonts w:eastAsia="Calibri" w:cs="Calibri"/>
          <w:b/>
        </w:rPr>
      </w:pPr>
      <w:r>
        <w:rPr>
          <w:rFonts w:eastAsia="Calibri" w:cs="Calibri"/>
          <w:b/>
        </w:rPr>
        <w:t>Opis sposobu przygotowania oferty</w:t>
      </w:r>
    </w:p>
    <w:p w:rsidR="00767131" w:rsidRDefault="00767131" w:rsidP="00767131">
      <w:pPr>
        <w:pStyle w:val="Standard"/>
        <w:numPr>
          <w:ilvl w:val="0"/>
          <w:numId w:val="9"/>
        </w:numPr>
        <w:spacing w:after="0"/>
        <w:ind w:left="709" w:hanging="284"/>
        <w:jc w:val="both"/>
        <w:rPr>
          <w:rFonts w:eastAsia="Calibri" w:cs="Calibri"/>
        </w:rPr>
      </w:pPr>
      <w:r>
        <w:rPr>
          <w:rFonts w:eastAsia="Calibri" w:cs="Calibri"/>
        </w:rPr>
        <w:t>Ofertę należy złożyć na drukach stanowiących załączniki do przedmiotowego Zapytania Ofertowego, tj.:</w:t>
      </w:r>
    </w:p>
    <w:p w:rsidR="00767131" w:rsidRDefault="00767131" w:rsidP="00767131">
      <w:pPr>
        <w:pStyle w:val="Standard"/>
        <w:spacing w:after="0"/>
        <w:ind w:left="993"/>
      </w:pPr>
      <w:r>
        <w:rPr>
          <w:rFonts w:eastAsia="Calibri" w:cs="Calibri"/>
        </w:rPr>
        <w:t xml:space="preserve">– załącznik nr 1 – </w:t>
      </w:r>
      <w:r>
        <w:rPr>
          <w:rFonts w:eastAsia="Calibri" w:cs="Calibri"/>
          <w:b/>
          <w:i/>
        </w:rPr>
        <w:t>Formularz Ofertowy</w:t>
      </w:r>
    </w:p>
    <w:p w:rsidR="00767131" w:rsidRDefault="00767131" w:rsidP="00767131">
      <w:pPr>
        <w:pStyle w:val="Standard"/>
        <w:spacing w:after="0"/>
        <w:ind w:left="993"/>
      </w:pPr>
      <w:r>
        <w:rPr>
          <w:rFonts w:eastAsia="Calibri" w:cs="Calibri"/>
        </w:rPr>
        <w:t xml:space="preserve">– załącznik nr 2 – </w:t>
      </w:r>
      <w:r>
        <w:rPr>
          <w:rFonts w:eastAsia="Calibri" w:cs="Calibri"/>
          <w:b/>
          <w:i/>
        </w:rPr>
        <w:t>Oświadczenie o spełnianiu warunków udziału w postępowaniu</w:t>
      </w:r>
    </w:p>
    <w:p w:rsidR="00767131" w:rsidRDefault="00767131" w:rsidP="00767131">
      <w:pPr>
        <w:pStyle w:val="Standard"/>
        <w:spacing w:after="0"/>
        <w:ind w:left="2694" w:hanging="1701"/>
      </w:pPr>
      <w:r>
        <w:rPr>
          <w:rFonts w:eastAsia="Calibri" w:cs="Calibri"/>
        </w:rPr>
        <w:t xml:space="preserve">– załącznik nr 3 – </w:t>
      </w:r>
      <w:r>
        <w:rPr>
          <w:rFonts w:eastAsia="Calibri" w:cs="Calibri"/>
          <w:b/>
          <w:i/>
        </w:rPr>
        <w:t>Oświadczenie o braku powiązań osobowych, organizacyjnych</w:t>
      </w:r>
      <w:r>
        <w:rPr>
          <w:rFonts w:eastAsia="Calibri" w:cs="Calibri"/>
          <w:b/>
          <w:i/>
        </w:rPr>
        <w:br/>
        <w:t>i kapitałowych</w:t>
      </w:r>
    </w:p>
    <w:p w:rsidR="00767131" w:rsidRDefault="00767131" w:rsidP="00767131">
      <w:pPr>
        <w:pStyle w:val="Standard"/>
        <w:numPr>
          <w:ilvl w:val="0"/>
          <w:numId w:val="4"/>
        </w:numPr>
        <w:spacing w:after="0"/>
        <w:ind w:left="709" w:hanging="284"/>
        <w:jc w:val="both"/>
        <w:rPr>
          <w:rFonts w:eastAsia="Calibri" w:cs="Calibri"/>
        </w:rPr>
      </w:pPr>
      <w:r>
        <w:rPr>
          <w:rFonts w:eastAsia="Calibri" w:cs="Calibri"/>
        </w:rPr>
        <w:t>Ofertę należy złożyć w walucie PLN.</w:t>
      </w:r>
    </w:p>
    <w:p w:rsidR="00767131" w:rsidRDefault="00767131" w:rsidP="00767131">
      <w:pPr>
        <w:pStyle w:val="Standard"/>
        <w:numPr>
          <w:ilvl w:val="0"/>
          <w:numId w:val="4"/>
        </w:numPr>
        <w:spacing w:after="0"/>
        <w:ind w:left="709" w:hanging="284"/>
        <w:jc w:val="both"/>
        <w:rPr>
          <w:rFonts w:eastAsia="Calibri" w:cs="Calibri"/>
        </w:rPr>
      </w:pPr>
      <w:r>
        <w:rPr>
          <w:rFonts w:eastAsia="Calibri" w:cs="Calibri"/>
        </w:rPr>
        <w:t>Każdy Wykonawca może złożyć tylko jedną ofertę.</w:t>
      </w:r>
    </w:p>
    <w:p w:rsidR="00767131" w:rsidRDefault="00767131" w:rsidP="00767131">
      <w:pPr>
        <w:pStyle w:val="Standard"/>
        <w:numPr>
          <w:ilvl w:val="0"/>
          <w:numId w:val="4"/>
        </w:numPr>
        <w:spacing w:after="0"/>
        <w:ind w:left="709" w:hanging="284"/>
        <w:jc w:val="both"/>
        <w:rPr>
          <w:rFonts w:eastAsia="Calibri" w:cs="Calibri"/>
        </w:rPr>
      </w:pPr>
      <w:r>
        <w:rPr>
          <w:rFonts w:eastAsia="Calibri" w:cs="Calibri"/>
        </w:rPr>
        <w:t>Ofertę należy złożyć w języku polskim, pisemnie na papierze przy użyciu nośnika pisma nieulegającego usunięciu, na drukach przygotowanych przez Zamawiającego, stanowiących załączniki do Zapytania Ofertowego.</w:t>
      </w:r>
    </w:p>
    <w:p w:rsidR="00767131" w:rsidRDefault="00767131" w:rsidP="00767131">
      <w:pPr>
        <w:pStyle w:val="Standard"/>
        <w:numPr>
          <w:ilvl w:val="0"/>
          <w:numId w:val="4"/>
        </w:numPr>
        <w:spacing w:after="0"/>
        <w:ind w:left="709" w:hanging="284"/>
        <w:jc w:val="both"/>
        <w:rPr>
          <w:rFonts w:eastAsia="Calibri" w:cs="Calibri"/>
        </w:rPr>
      </w:pPr>
      <w:r>
        <w:rPr>
          <w:rFonts w:eastAsia="Calibri" w:cs="Calibri"/>
        </w:rPr>
        <w:t>Dokumenty składane wraz z ofertą powinny zostać złożone w oryginale lub kopii poświadczonej za zgodność z oryginałem przez Oferenta (zgodnie z zasadami reprezentacji) lub przez poprawnie ustanowionego pełnomocnika.</w:t>
      </w:r>
    </w:p>
    <w:p w:rsidR="00767131" w:rsidRDefault="00767131" w:rsidP="00767131">
      <w:pPr>
        <w:pStyle w:val="Standard"/>
        <w:numPr>
          <w:ilvl w:val="0"/>
          <w:numId w:val="4"/>
        </w:numPr>
        <w:spacing w:after="0"/>
        <w:ind w:left="709" w:hanging="284"/>
        <w:jc w:val="both"/>
        <w:rPr>
          <w:rFonts w:eastAsia="Calibri" w:cs="Calibri"/>
        </w:rPr>
      </w:pPr>
      <w:r>
        <w:rPr>
          <w:rFonts w:eastAsia="Calibri" w:cs="Calibri"/>
        </w:rPr>
        <w:lastRenderedPageBreak/>
        <w:t>Oferta wraz ze wszystkimi załącznikami musi być podpisana przez osobę / (osoby) upoważnioną (upoważnione) do reprezentowania Oferenta lub przez pełnomocnika upoważnionego do reprezentacji Oferenta. W przypadku, gdy Oferenta reprezentuje pełnomocnik, do oferty musi być załączone pełnomocnictwo, podpisane przez osobę (osoby) upoważnione do reprezentowania Oferenta.</w:t>
      </w:r>
    </w:p>
    <w:p w:rsidR="00767131" w:rsidRDefault="00767131" w:rsidP="00767131">
      <w:pPr>
        <w:pStyle w:val="Standard"/>
        <w:numPr>
          <w:ilvl w:val="0"/>
          <w:numId w:val="4"/>
        </w:numPr>
        <w:spacing w:after="0"/>
        <w:ind w:left="709" w:hanging="284"/>
        <w:jc w:val="both"/>
        <w:rPr>
          <w:rFonts w:eastAsia="Calibri" w:cs="Calibri"/>
        </w:rPr>
      </w:pPr>
      <w:r>
        <w:rPr>
          <w:rFonts w:eastAsia="Calibri" w:cs="Calibri"/>
        </w:rPr>
        <w:t>Wszelkie poprawki lub zmiany w tekście oferty muszą być zaparafowane przez osobę (osoby) upoważnioną (upoważnione) do reprezentowania Oferenta lub pełnomocnika upoważnionego do reprezentowania Oferenta.</w:t>
      </w:r>
    </w:p>
    <w:p w:rsidR="00767131" w:rsidRDefault="00767131" w:rsidP="00767131">
      <w:pPr>
        <w:pStyle w:val="Standard"/>
        <w:numPr>
          <w:ilvl w:val="0"/>
          <w:numId w:val="4"/>
        </w:numPr>
        <w:spacing w:after="0"/>
        <w:ind w:left="709" w:hanging="284"/>
        <w:jc w:val="both"/>
        <w:rPr>
          <w:rFonts w:eastAsia="Calibri" w:cs="Calibri"/>
        </w:rPr>
      </w:pPr>
      <w:r>
        <w:rPr>
          <w:rFonts w:eastAsia="Calibri" w:cs="Calibri"/>
        </w:rPr>
        <w:t xml:space="preserve">W przypadku niezłożenia dokumentów potwierdzających spełnienie warunków udziału </w:t>
      </w:r>
      <w:r>
        <w:rPr>
          <w:rFonts w:eastAsia="Calibri" w:cs="Calibri"/>
        </w:rPr>
        <w:br/>
        <w:t xml:space="preserve">w postępowaniu i pełnomocnictw lub złożenia dokumentów potwierdzających spełnienie warunków udziału w postępowaniu i pełnomocnictw, ale zawierających błędy, Zamawiający </w:t>
      </w:r>
      <w:r>
        <w:rPr>
          <w:rFonts w:eastAsia="Calibri" w:cs="Calibri"/>
        </w:rPr>
        <w:br/>
        <w:t>w wyznaczonym przez siebie terminie wezwie Oferenta do ich uzupełnienia. Złożone na wezwanie Zamawiającego oświadczenia i dokumenty powinny potwierdzać spełnianie przez Oferenta warunków udziału w postępowaniu nie później niż w dniu, w którym upłynął termin składania ofert.</w:t>
      </w:r>
    </w:p>
    <w:p w:rsidR="00767131" w:rsidRDefault="00767131" w:rsidP="00767131">
      <w:pPr>
        <w:pStyle w:val="Standard"/>
        <w:numPr>
          <w:ilvl w:val="0"/>
          <w:numId w:val="4"/>
        </w:numPr>
        <w:spacing w:after="0"/>
        <w:ind w:left="709" w:hanging="284"/>
        <w:jc w:val="both"/>
        <w:rPr>
          <w:rFonts w:eastAsia="Calibri" w:cs="Calibri"/>
        </w:rPr>
      </w:pPr>
      <w:r>
        <w:rPr>
          <w:rFonts w:eastAsia="Calibri" w:cs="Calibri"/>
        </w:rPr>
        <w:t>Zamawiający wykluczy z postępowania Oferentów, którzy nie wykazali spełnienia warunków udziału w postępowaniu i uzna ofertę wykluczonego Oferenta za odrzuconą.</w:t>
      </w:r>
    </w:p>
    <w:p w:rsidR="00767131" w:rsidRDefault="00767131" w:rsidP="00767131">
      <w:pPr>
        <w:pStyle w:val="Standard"/>
        <w:spacing w:after="0"/>
        <w:rPr>
          <w:rFonts w:eastAsia="Calibri" w:cs="Calibri"/>
          <w:b/>
        </w:rPr>
      </w:pPr>
    </w:p>
    <w:p w:rsidR="00767131" w:rsidRDefault="00767131" w:rsidP="00767131">
      <w:pPr>
        <w:pStyle w:val="Standard"/>
        <w:numPr>
          <w:ilvl w:val="0"/>
          <w:numId w:val="5"/>
        </w:numPr>
        <w:spacing w:after="0"/>
        <w:ind w:left="284" w:hanging="284"/>
        <w:rPr>
          <w:rFonts w:eastAsia="Calibri" w:cs="Calibri"/>
          <w:b/>
        </w:rPr>
      </w:pPr>
      <w:r>
        <w:rPr>
          <w:rFonts w:eastAsia="Calibri" w:cs="Calibri"/>
          <w:b/>
        </w:rPr>
        <w:t>Wykaz dokumentów oraz oświadczeń niezbędnych do złożenia oferty:</w:t>
      </w:r>
    </w:p>
    <w:p w:rsidR="00767131" w:rsidRDefault="00767131" w:rsidP="00767131">
      <w:pPr>
        <w:pStyle w:val="Standard"/>
        <w:spacing w:after="0"/>
        <w:ind w:firstLine="284"/>
        <w:jc w:val="both"/>
        <w:rPr>
          <w:rFonts w:eastAsia="Calibri" w:cs="Calibri"/>
        </w:rPr>
      </w:pPr>
      <w:r>
        <w:rPr>
          <w:rFonts w:eastAsia="Calibri" w:cs="Calibri"/>
        </w:rPr>
        <w:t>Oferta złożona na drukach stanowiących załączniki do przedmiotowego Zapytania Ofertowego, tj.:</w:t>
      </w:r>
    </w:p>
    <w:p w:rsidR="00767131" w:rsidRDefault="00767131" w:rsidP="00767131">
      <w:pPr>
        <w:pStyle w:val="Standard"/>
        <w:spacing w:after="0"/>
        <w:ind w:left="1080"/>
      </w:pPr>
      <w:r>
        <w:rPr>
          <w:rFonts w:eastAsia="Calibri" w:cs="Calibri"/>
        </w:rPr>
        <w:t xml:space="preserve">– załącznik nr 1 – </w:t>
      </w:r>
      <w:r>
        <w:rPr>
          <w:rFonts w:eastAsia="Calibri" w:cs="Calibri"/>
          <w:b/>
          <w:i/>
        </w:rPr>
        <w:t>Formularz Ofertowy</w:t>
      </w:r>
    </w:p>
    <w:p w:rsidR="00767131" w:rsidRDefault="00767131" w:rsidP="00767131">
      <w:pPr>
        <w:pStyle w:val="Standard"/>
        <w:spacing w:after="0"/>
        <w:ind w:left="1080"/>
      </w:pPr>
      <w:r>
        <w:rPr>
          <w:rFonts w:eastAsia="Calibri" w:cs="Calibri"/>
        </w:rPr>
        <w:t xml:space="preserve">– załącznik nr 2 – </w:t>
      </w:r>
      <w:r>
        <w:rPr>
          <w:rFonts w:eastAsia="Calibri" w:cs="Calibri"/>
          <w:b/>
          <w:i/>
        </w:rPr>
        <w:t>Oświadczenie o spełnianiu warunków udziału w postępowaniu</w:t>
      </w:r>
    </w:p>
    <w:p w:rsidR="00767131" w:rsidRDefault="00767131" w:rsidP="00767131">
      <w:pPr>
        <w:pStyle w:val="Standard"/>
        <w:spacing w:after="0"/>
        <w:ind w:left="2835" w:hanging="1755"/>
      </w:pPr>
      <w:r>
        <w:rPr>
          <w:rFonts w:eastAsia="Calibri" w:cs="Calibri"/>
        </w:rPr>
        <w:t xml:space="preserve">– załącznik nr 3 – </w:t>
      </w:r>
      <w:r>
        <w:rPr>
          <w:rFonts w:eastAsia="Calibri" w:cs="Calibri"/>
          <w:b/>
          <w:i/>
        </w:rPr>
        <w:t>Oświadczenie o braku powiązań osobowych, organizacyjnych</w:t>
      </w:r>
      <w:r>
        <w:rPr>
          <w:rFonts w:eastAsia="Calibri" w:cs="Calibri"/>
          <w:b/>
          <w:i/>
        </w:rPr>
        <w:br/>
        <w:t>i kapitałowych</w:t>
      </w:r>
    </w:p>
    <w:p w:rsidR="00767131" w:rsidRDefault="00767131" w:rsidP="00767131">
      <w:pPr>
        <w:pStyle w:val="Standard"/>
        <w:spacing w:after="0"/>
        <w:ind w:left="993" w:firstLine="87"/>
        <w:rPr>
          <w:rFonts w:eastAsia="Calibri" w:cs="Calibri"/>
        </w:rPr>
      </w:pPr>
      <w:r>
        <w:rPr>
          <w:rFonts w:eastAsia="Calibri" w:cs="Calibri"/>
        </w:rPr>
        <w:t xml:space="preserve">– Aktualny odpis z właściwego rejestru przedsiębiorców lub z centralnej ewidencji i informacji </w:t>
      </w:r>
      <w:r>
        <w:rPr>
          <w:rFonts w:eastAsia="Calibri" w:cs="Calibri"/>
        </w:rPr>
        <w:br/>
        <w:t>o działalności gospodarczej wystawiony nie wcześniej niż 90 dni przed upływem terminu składania ofert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numPr>
          <w:ilvl w:val="0"/>
          <w:numId w:val="5"/>
        </w:numPr>
        <w:spacing w:after="0"/>
        <w:ind w:left="284" w:hanging="284"/>
        <w:rPr>
          <w:rFonts w:eastAsia="Calibri" w:cs="Calibri"/>
          <w:b/>
        </w:rPr>
      </w:pPr>
      <w:r>
        <w:rPr>
          <w:rFonts w:eastAsia="Calibri" w:cs="Calibri"/>
          <w:b/>
        </w:rPr>
        <w:t>Przesłanki odrzucenia ofert:</w:t>
      </w:r>
    </w:p>
    <w:p w:rsidR="00767131" w:rsidRDefault="00767131" w:rsidP="00767131">
      <w:pPr>
        <w:pStyle w:val="Standard"/>
        <w:numPr>
          <w:ilvl w:val="0"/>
          <w:numId w:val="10"/>
        </w:numPr>
        <w:spacing w:after="0"/>
        <w:ind w:left="709" w:hanging="284"/>
        <w:jc w:val="both"/>
      </w:pPr>
      <w:r>
        <w:rPr>
          <w:rFonts w:eastAsia="Calibri" w:cs="Calibri"/>
        </w:rPr>
        <w:t xml:space="preserve">Treść oferty nie odpowiada treści zapytania ofertowego (m.in. Formularz Oferty oraz załączniki powinny być złożone na drukach przygotowanych przez Zamawiającego pod rygorem odrzucenia ze względu na </w:t>
      </w:r>
      <w:r>
        <w:rPr>
          <w:rFonts w:eastAsia="Calibri" w:cs="Calibri"/>
          <w:b/>
          <w:u w:val="single"/>
        </w:rPr>
        <w:t>nie zawarcie w nich wszystkich niezbędnych elementów).</w:t>
      </w:r>
    </w:p>
    <w:p w:rsidR="00767131" w:rsidRDefault="00767131" w:rsidP="00767131">
      <w:pPr>
        <w:pStyle w:val="Standard"/>
        <w:numPr>
          <w:ilvl w:val="0"/>
          <w:numId w:val="3"/>
        </w:numPr>
        <w:spacing w:after="0"/>
        <w:ind w:left="709" w:hanging="284"/>
        <w:jc w:val="both"/>
        <w:rPr>
          <w:rFonts w:eastAsia="Calibri" w:cs="Calibri"/>
        </w:rPr>
      </w:pPr>
      <w:r>
        <w:rPr>
          <w:rFonts w:eastAsia="Calibri" w:cs="Calibri"/>
        </w:rPr>
        <w:t>Oferta zawiera błędy w obliczeniu ceny, w tym także wskutek zastosowania nieprawidłowej stawki VAT.</w:t>
      </w:r>
    </w:p>
    <w:p w:rsidR="00767131" w:rsidRDefault="00767131" w:rsidP="00767131">
      <w:pPr>
        <w:pStyle w:val="Standard"/>
        <w:numPr>
          <w:ilvl w:val="0"/>
          <w:numId w:val="3"/>
        </w:numPr>
        <w:spacing w:after="0"/>
        <w:ind w:left="709" w:hanging="284"/>
        <w:jc w:val="both"/>
        <w:rPr>
          <w:rFonts w:eastAsia="Calibri" w:cs="Calibri"/>
        </w:rPr>
      </w:pPr>
      <w:r>
        <w:rPr>
          <w:rFonts w:eastAsia="Calibri" w:cs="Calibri"/>
        </w:rPr>
        <w:t>Oferta została podpisana przez osoby nieumocowane prawnie.</w:t>
      </w:r>
    </w:p>
    <w:p w:rsidR="00767131" w:rsidRDefault="00767131" w:rsidP="00767131">
      <w:pPr>
        <w:pStyle w:val="Standard"/>
        <w:numPr>
          <w:ilvl w:val="0"/>
          <w:numId w:val="3"/>
        </w:numPr>
        <w:tabs>
          <w:tab w:val="left" w:pos="1117"/>
        </w:tabs>
        <w:spacing w:after="0"/>
        <w:ind w:left="709" w:hanging="284"/>
        <w:jc w:val="both"/>
        <w:rPr>
          <w:rFonts w:cs="Calibri"/>
        </w:rPr>
      </w:pPr>
      <w:r>
        <w:rPr>
          <w:rFonts w:cs="Calibri"/>
        </w:rPr>
        <w:t>Złożenie oferty stanowi czyn nieuczciwej konkurencji w rozumieniu przepisów o zwalczaniu nieuczciwej konkurencji.</w:t>
      </w:r>
    </w:p>
    <w:p w:rsidR="00767131" w:rsidRDefault="00767131" w:rsidP="00767131">
      <w:pPr>
        <w:pStyle w:val="Standard"/>
        <w:numPr>
          <w:ilvl w:val="0"/>
          <w:numId w:val="3"/>
        </w:numPr>
        <w:tabs>
          <w:tab w:val="left" w:pos="1117"/>
        </w:tabs>
        <w:spacing w:after="0"/>
        <w:ind w:left="709" w:hanging="284"/>
        <w:jc w:val="both"/>
        <w:rPr>
          <w:rFonts w:cs="Calibri"/>
        </w:rPr>
      </w:pPr>
      <w:r>
        <w:rPr>
          <w:rFonts w:cs="Calibri"/>
        </w:rPr>
        <w:t>Oferta zawiera rażąco niską cenę lub koszt w stosunku do przedmiotu zamówienia.</w:t>
      </w:r>
    </w:p>
    <w:p w:rsidR="00767131" w:rsidRDefault="00767131" w:rsidP="00767131">
      <w:pPr>
        <w:pStyle w:val="Standard"/>
        <w:numPr>
          <w:ilvl w:val="0"/>
          <w:numId w:val="3"/>
        </w:numPr>
        <w:tabs>
          <w:tab w:val="left" w:pos="1117"/>
        </w:tabs>
        <w:spacing w:after="0"/>
        <w:ind w:left="709" w:hanging="284"/>
        <w:jc w:val="both"/>
        <w:rPr>
          <w:rFonts w:cs="Calibri"/>
        </w:rPr>
      </w:pPr>
      <w:r>
        <w:rPr>
          <w:rFonts w:cs="Calibri"/>
        </w:rPr>
        <w:t>Oferta została złożona przez wykonawcę wykluczonego z udziału w postępowaniu o udzielenie zamówienia lub niezaproszonego do składania ofert.</w:t>
      </w:r>
    </w:p>
    <w:p w:rsidR="00767131" w:rsidRDefault="00767131" w:rsidP="00767131">
      <w:pPr>
        <w:pStyle w:val="Standard"/>
        <w:numPr>
          <w:ilvl w:val="0"/>
          <w:numId w:val="3"/>
        </w:numPr>
        <w:tabs>
          <w:tab w:val="left" w:pos="1117"/>
        </w:tabs>
        <w:spacing w:after="0"/>
        <w:ind w:left="709" w:hanging="284"/>
        <w:jc w:val="both"/>
        <w:rPr>
          <w:rFonts w:cs="Calibri"/>
        </w:rPr>
      </w:pPr>
      <w:r>
        <w:rPr>
          <w:rFonts w:cs="Calibri"/>
        </w:rPr>
        <w:t>Oferta zawiera błędy w obliczeniu ceny lub kosztu.</w:t>
      </w:r>
    </w:p>
    <w:p w:rsidR="00767131" w:rsidRDefault="00767131" w:rsidP="00767131">
      <w:pPr>
        <w:pStyle w:val="Standard"/>
        <w:numPr>
          <w:ilvl w:val="0"/>
          <w:numId w:val="3"/>
        </w:numPr>
        <w:tabs>
          <w:tab w:val="left" w:pos="1117"/>
        </w:tabs>
        <w:spacing w:after="0"/>
        <w:ind w:left="709" w:hanging="284"/>
        <w:jc w:val="both"/>
        <w:rPr>
          <w:rFonts w:cs="Calibri"/>
        </w:rPr>
      </w:pPr>
      <w:r>
        <w:rPr>
          <w:rFonts w:cs="Calibri"/>
        </w:rPr>
        <w:t>Oferta jest nieważna na podstawie odrębnych przepisów.</w:t>
      </w:r>
    </w:p>
    <w:p w:rsidR="00767131" w:rsidRDefault="00767131" w:rsidP="00767131">
      <w:pPr>
        <w:pStyle w:val="Standard"/>
        <w:spacing w:after="0"/>
        <w:rPr>
          <w:rFonts w:eastAsia="Calibri" w:cs="Calibri"/>
          <w:b/>
        </w:rPr>
      </w:pPr>
    </w:p>
    <w:p w:rsidR="00767131" w:rsidRDefault="00767131" w:rsidP="00767131">
      <w:pPr>
        <w:pStyle w:val="Standard"/>
        <w:numPr>
          <w:ilvl w:val="0"/>
          <w:numId w:val="5"/>
        </w:numPr>
        <w:spacing w:after="0"/>
        <w:ind w:left="284" w:hanging="284"/>
        <w:rPr>
          <w:rFonts w:eastAsia="Calibri" w:cs="Calibri"/>
          <w:b/>
        </w:rPr>
      </w:pPr>
      <w:r>
        <w:rPr>
          <w:rFonts w:eastAsia="Calibri" w:cs="Calibri"/>
          <w:b/>
        </w:rPr>
        <w:lastRenderedPageBreak/>
        <w:t>Termin składania ofert:</w:t>
      </w:r>
    </w:p>
    <w:p w:rsidR="00767131" w:rsidRDefault="00767131" w:rsidP="00767131">
      <w:pPr>
        <w:pStyle w:val="Standard"/>
        <w:spacing w:after="0"/>
        <w:jc w:val="both"/>
      </w:pPr>
      <w:r>
        <w:rPr>
          <w:rFonts w:eastAsia="Calibri" w:cs="Calibri"/>
        </w:rPr>
        <w:t xml:space="preserve">Ofertę należy złożyć do dnia </w:t>
      </w:r>
      <w:r w:rsidRPr="00342F99">
        <w:rPr>
          <w:rFonts w:eastAsia="Calibri" w:cs="Calibri"/>
          <w:b/>
          <w:bCs/>
        </w:rPr>
        <w:t>1</w:t>
      </w:r>
      <w:r>
        <w:rPr>
          <w:rFonts w:eastAsia="Calibri" w:cs="Calibri"/>
          <w:b/>
          <w:bCs/>
        </w:rPr>
        <w:t>9</w:t>
      </w:r>
      <w:r w:rsidRPr="00342F99">
        <w:rPr>
          <w:rFonts w:eastAsia="Calibri" w:cs="Calibri"/>
          <w:b/>
          <w:bCs/>
        </w:rPr>
        <w:t xml:space="preserve"> października 2023 r.</w:t>
      </w:r>
      <w:r>
        <w:rPr>
          <w:rFonts w:eastAsia="Calibri" w:cs="Calibri"/>
          <w:b/>
          <w:bCs/>
        </w:rPr>
        <w:t xml:space="preserve"> do godz. 10.00</w:t>
      </w:r>
    </w:p>
    <w:p w:rsidR="00767131" w:rsidRDefault="00767131" w:rsidP="00767131">
      <w:pPr>
        <w:pStyle w:val="Standard"/>
        <w:spacing w:after="0"/>
        <w:rPr>
          <w:rFonts w:eastAsia="Calibri" w:cs="Calibri"/>
          <w:b/>
        </w:rPr>
      </w:pPr>
    </w:p>
    <w:p w:rsidR="00767131" w:rsidRDefault="00767131" w:rsidP="00767131">
      <w:pPr>
        <w:pStyle w:val="Standard"/>
        <w:numPr>
          <w:ilvl w:val="0"/>
          <w:numId w:val="5"/>
        </w:numPr>
        <w:spacing w:after="0"/>
        <w:ind w:left="284" w:firstLine="0"/>
        <w:rPr>
          <w:rFonts w:eastAsia="Calibri" w:cs="Calibri"/>
          <w:b/>
        </w:rPr>
      </w:pPr>
      <w:r>
        <w:rPr>
          <w:rFonts w:eastAsia="Calibri" w:cs="Calibri"/>
          <w:b/>
        </w:rPr>
        <w:t>Sposób oraz miejsce składania ofert:</w:t>
      </w:r>
    </w:p>
    <w:p w:rsidR="00767131" w:rsidRDefault="00767131" w:rsidP="00767131">
      <w:pPr>
        <w:pStyle w:val="Standard"/>
        <w:spacing w:after="0"/>
        <w:jc w:val="both"/>
      </w:pPr>
      <w:r>
        <w:rPr>
          <w:rFonts w:eastAsia="Calibri" w:cs="Calibri"/>
        </w:rPr>
        <w:t xml:space="preserve">Ofertę można dostarczyć osobiście do siedziby Zamawiającego lub przesłać pocztą (lub kurierem) </w:t>
      </w:r>
      <w:r>
        <w:rPr>
          <w:rFonts w:eastAsia="Calibri" w:cs="Calibri"/>
        </w:rPr>
        <w:br/>
        <w:t xml:space="preserve">na adres </w:t>
      </w:r>
      <w:r>
        <w:rPr>
          <w:rFonts w:eastAsia="Calibri" w:cs="Calibri"/>
          <w:b/>
          <w:u w:val="single"/>
        </w:rPr>
        <w:t>(decyduje data wpływu do Zamawiającego):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ind w:left="426"/>
        <w:jc w:val="center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Sekretariat</w:t>
      </w:r>
    </w:p>
    <w:p w:rsidR="00767131" w:rsidRDefault="00767131" w:rsidP="00767131">
      <w:pPr>
        <w:pStyle w:val="Standard"/>
        <w:spacing w:after="0"/>
        <w:jc w:val="center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Kurii Zielonogórsko-Gorzowskiej</w:t>
      </w:r>
    </w:p>
    <w:p w:rsidR="00767131" w:rsidRDefault="00767131" w:rsidP="00767131">
      <w:pPr>
        <w:pStyle w:val="Standard"/>
        <w:spacing w:after="0"/>
        <w:jc w:val="center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Plac Powstańców Wielkopolskich 1</w:t>
      </w:r>
    </w:p>
    <w:p w:rsidR="00767131" w:rsidRDefault="00767131" w:rsidP="00767131">
      <w:pPr>
        <w:pStyle w:val="Standard"/>
        <w:spacing w:after="0"/>
        <w:jc w:val="center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65-075 Zielona Góra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Ofertę należy złożyć w nieprzejrzystej kopercie w sposób zapewniający zachowanie poufności jej treści oraz zabezpieczającej jej nienaruszalność do terminu otwarcia ofert z dopiskiem:</w:t>
      </w:r>
    </w:p>
    <w:p w:rsidR="00767131" w:rsidRDefault="00767131" w:rsidP="00767131">
      <w:pPr>
        <w:pStyle w:val="Standard"/>
        <w:spacing w:after="0"/>
        <w:ind w:left="2127" w:right="1557"/>
        <w:jc w:val="center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 xml:space="preserve">OFERTA – zapytanie </w:t>
      </w:r>
      <w:r>
        <w:rPr>
          <w:rFonts w:eastAsia="Calibri" w:cs="Calibri"/>
          <w:b/>
          <w:i/>
        </w:rPr>
        <w:br/>
        <w:t xml:space="preserve">pt. „Wykonanie działań </w:t>
      </w:r>
      <w:proofErr w:type="spellStart"/>
      <w:r>
        <w:rPr>
          <w:rFonts w:eastAsia="Calibri" w:cs="Calibri"/>
          <w:b/>
          <w:i/>
        </w:rPr>
        <w:t>informacyjno</w:t>
      </w:r>
      <w:proofErr w:type="spellEnd"/>
      <w:r>
        <w:rPr>
          <w:rFonts w:eastAsia="Calibri" w:cs="Calibri"/>
          <w:b/>
          <w:i/>
        </w:rPr>
        <w:t xml:space="preserve"> – promocyjnych w ramach projektu „Dziedzictwo Sakralne Dolnej Warty”” – nie otwierać przed dniem</w:t>
      </w:r>
    </w:p>
    <w:p w:rsidR="00767131" w:rsidRDefault="00767131" w:rsidP="00767131">
      <w:pPr>
        <w:pStyle w:val="Standard"/>
        <w:spacing w:after="0"/>
        <w:ind w:left="2127" w:right="1557"/>
        <w:jc w:val="center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19 października 2023 r. godz. 10.00</w:t>
      </w:r>
    </w:p>
    <w:p w:rsidR="00767131" w:rsidRPr="00342F99" w:rsidRDefault="00767131" w:rsidP="00767131">
      <w:pPr>
        <w:pStyle w:val="Standard"/>
        <w:spacing w:after="0"/>
        <w:ind w:left="2127" w:right="1557"/>
        <w:jc w:val="center"/>
        <w:rPr>
          <w:rFonts w:eastAsia="Calibri" w:cs="Calibri"/>
          <w:b/>
          <w:i/>
        </w:rPr>
      </w:pPr>
    </w:p>
    <w:p w:rsidR="00767131" w:rsidRPr="008F2DCF" w:rsidRDefault="00767131" w:rsidP="00767131">
      <w:pPr>
        <w:pStyle w:val="Akapitzlist"/>
        <w:numPr>
          <w:ilvl w:val="0"/>
          <w:numId w:val="23"/>
        </w:numPr>
        <w:suppressAutoHyphens w:val="0"/>
        <w:autoSpaceDN/>
        <w:contextualSpacing/>
        <w:textAlignment w:val="auto"/>
        <w:rPr>
          <w:bCs/>
          <w:sz w:val="22"/>
          <w:szCs w:val="22"/>
        </w:rPr>
      </w:pPr>
      <w:r w:rsidRPr="008F2DCF">
        <w:rPr>
          <w:bCs/>
          <w:sz w:val="22"/>
          <w:szCs w:val="22"/>
        </w:rPr>
        <w:t xml:space="preserve">lub za pomocą portalu Baza Konkurencyjności: </w:t>
      </w:r>
    </w:p>
    <w:p w:rsidR="00767131" w:rsidRPr="008F2DCF" w:rsidRDefault="00000000" w:rsidP="00767131">
      <w:pPr>
        <w:rPr>
          <w:rFonts w:eastAsia="Calibri" w:cs="Calibri"/>
        </w:rPr>
      </w:pPr>
      <w:hyperlink r:id="rId14" w:history="1">
        <w:r w:rsidR="00767131" w:rsidRPr="008F2DCF">
          <w:rPr>
            <w:rStyle w:val="Hipercze"/>
            <w:rFonts w:eastAsia="Calibri" w:cs="Calibri"/>
          </w:rPr>
          <w:t>https://bazakonkurencyjnosci.funduszeeuropejskie.gov.pl</w:t>
        </w:r>
      </w:hyperlink>
      <w:r w:rsidR="00767131" w:rsidRPr="008F2DCF">
        <w:rPr>
          <w:rFonts w:eastAsia="Calibri" w:cs="Calibri"/>
        </w:rPr>
        <w:t>.</w:t>
      </w:r>
    </w:p>
    <w:p w:rsidR="00767131" w:rsidRPr="008F2DCF" w:rsidRDefault="00767131" w:rsidP="00767131">
      <w:pPr>
        <w:rPr>
          <w:bCs/>
        </w:rPr>
      </w:pPr>
    </w:p>
    <w:p w:rsidR="00767131" w:rsidRPr="008F2DCF" w:rsidRDefault="00767131" w:rsidP="00767131">
      <w:pPr>
        <w:widowControl/>
        <w:numPr>
          <w:ilvl w:val="0"/>
          <w:numId w:val="23"/>
        </w:numPr>
        <w:suppressAutoHyphens w:val="0"/>
        <w:autoSpaceDN/>
        <w:spacing w:line="276" w:lineRule="auto"/>
        <w:textAlignment w:val="auto"/>
        <w:rPr>
          <w:bCs/>
        </w:rPr>
      </w:pPr>
      <w:r w:rsidRPr="008F2DCF">
        <w:rPr>
          <w:bCs/>
        </w:rPr>
        <w:t>lub za pomocą poczty elektronicznej na adres:</w:t>
      </w:r>
    </w:p>
    <w:p w:rsidR="00767131" w:rsidRPr="008F2DCF" w:rsidRDefault="00000000" w:rsidP="00767131">
      <w:pPr>
        <w:rPr>
          <w:rFonts w:cs="Calibri"/>
          <w:b/>
          <w:bCs/>
          <w:lang w:val="en-US"/>
        </w:rPr>
      </w:pPr>
      <w:hyperlink r:id="rId15" w:history="1">
        <w:r w:rsidR="00767131" w:rsidRPr="008F2DCF">
          <w:rPr>
            <w:rStyle w:val="Hipercze"/>
            <w:rFonts w:cs="Calibri"/>
            <w:b/>
            <w:bCs/>
            <w:lang w:val="en-US"/>
          </w:rPr>
          <w:t>ekonom@diecezjazg.pl</w:t>
        </w:r>
      </w:hyperlink>
    </w:p>
    <w:p w:rsidR="00767131" w:rsidRPr="00342F99" w:rsidRDefault="00767131" w:rsidP="00767131">
      <w:pPr>
        <w:rPr>
          <w:rFonts w:eastAsia="Calibri" w:cs="Calibri"/>
          <w:b/>
        </w:rPr>
      </w:pPr>
    </w:p>
    <w:p w:rsidR="00767131" w:rsidRPr="00342F99" w:rsidRDefault="00767131" w:rsidP="00767131">
      <w:pPr>
        <w:widowControl/>
        <w:numPr>
          <w:ilvl w:val="0"/>
          <w:numId w:val="5"/>
        </w:numPr>
        <w:suppressAutoHyphens w:val="0"/>
        <w:autoSpaceDN/>
        <w:spacing w:line="276" w:lineRule="auto"/>
        <w:textAlignment w:val="auto"/>
        <w:rPr>
          <w:rFonts w:eastAsia="Calibri" w:cs="Calibri"/>
          <w:b/>
        </w:rPr>
      </w:pPr>
      <w:r w:rsidRPr="00342F99">
        <w:rPr>
          <w:rFonts w:eastAsia="Calibri" w:cs="Calibri"/>
          <w:b/>
        </w:rPr>
        <w:t>Informacja o wyborze najkorzystniejszej oferty:</w:t>
      </w:r>
    </w:p>
    <w:p w:rsidR="00767131" w:rsidRPr="00342F99" w:rsidRDefault="00767131" w:rsidP="00767131">
      <w:pPr>
        <w:jc w:val="both"/>
        <w:rPr>
          <w:rFonts w:eastAsia="Calibri" w:cs="Calibri"/>
        </w:rPr>
      </w:pPr>
      <w:r w:rsidRPr="00342F99">
        <w:rPr>
          <w:rFonts w:eastAsia="Calibri" w:cs="Calibri"/>
        </w:rPr>
        <w:t xml:space="preserve">Informacja o wyborze najkorzystniejszej oferty zostanie opublikowana w Bazie Konkurencyjności: </w:t>
      </w:r>
    </w:p>
    <w:p w:rsidR="00767131" w:rsidRPr="00342F99" w:rsidRDefault="00000000" w:rsidP="00767131">
      <w:pPr>
        <w:jc w:val="both"/>
        <w:rPr>
          <w:rFonts w:eastAsia="Calibri" w:cs="Calibri"/>
        </w:rPr>
      </w:pPr>
      <w:hyperlink r:id="rId16" w:history="1">
        <w:r w:rsidR="00767131" w:rsidRPr="00342F99">
          <w:rPr>
            <w:rStyle w:val="Hipercze"/>
            <w:rFonts w:eastAsia="Calibri" w:cs="Calibri"/>
          </w:rPr>
          <w:t>https://bazakonkurencyjnosci.funduszeeuropejskie.gov.pl</w:t>
        </w:r>
      </w:hyperlink>
      <w:r w:rsidR="00767131" w:rsidRPr="00342F99">
        <w:rPr>
          <w:rFonts w:eastAsia="Calibri" w:cs="Calibri"/>
        </w:rPr>
        <w:t>.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numPr>
          <w:ilvl w:val="0"/>
          <w:numId w:val="5"/>
        </w:numPr>
        <w:spacing w:after="0"/>
        <w:ind w:left="284" w:firstLine="0"/>
        <w:rPr>
          <w:rFonts w:eastAsia="Calibri" w:cs="Calibri"/>
          <w:b/>
        </w:rPr>
      </w:pPr>
      <w:r>
        <w:rPr>
          <w:rFonts w:eastAsia="Calibri" w:cs="Calibri"/>
          <w:b/>
        </w:rPr>
        <w:t>Miejsce i termin realizacji zamówienia: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1. Siedziba Zamawiającego:</w:t>
      </w:r>
    </w:p>
    <w:p w:rsidR="00767131" w:rsidRDefault="00767131" w:rsidP="00767131">
      <w:pPr>
        <w:pStyle w:val="Standard"/>
        <w:numPr>
          <w:ilvl w:val="0"/>
          <w:numId w:val="11"/>
        </w:num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Kuria diecezjalna Diecezji Zielonogórsko-Gorzowskiej</w:t>
      </w:r>
    </w:p>
    <w:p w:rsidR="00767131" w:rsidRDefault="00767131" w:rsidP="00767131">
      <w:pPr>
        <w:pStyle w:val="Standard"/>
        <w:spacing w:after="0"/>
        <w:ind w:left="700"/>
        <w:jc w:val="both"/>
        <w:rPr>
          <w:rFonts w:eastAsia="Calibri" w:cs="Calibri"/>
        </w:rPr>
      </w:pPr>
      <w:r>
        <w:rPr>
          <w:rFonts w:eastAsia="Calibri" w:cs="Calibri"/>
        </w:rPr>
        <w:t>Plac Powstańców Wielkopolskich 1, 65-075 Zielona Góra</w:t>
      </w:r>
    </w:p>
    <w:p w:rsidR="00767131" w:rsidRDefault="00767131" w:rsidP="00767131">
      <w:pPr>
        <w:pStyle w:val="Standard"/>
        <w:spacing w:after="0"/>
        <w:ind w:left="725"/>
        <w:jc w:val="both"/>
        <w:rPr>
          <w:rFonts w:eastAsia="Calibri" w:cs="Calibri"/>
        </w:rPr>
      </w:pPr>
      <w:r>
        <w:rPr>
          <w:rFonts w:eastAsia="Calibri" w:cs="Calibri"/>
        </w:rPr>
        <w:t>poniedziałek: 9:00 – 16:00</w:t>
      </w:r>
    </w:p>
    <w:p w:rsidR="00767131" w:rsidRDefault="00767131" w:rsidP="00767131">
      <w:pPr>
        <w:pStyle w:val="Standard"/>
        <w:spacing w:after="0"/>
        <w:ind w:left="725"/>
        <w:jc w:val="both"/>
        <w:rPr>
          <w:rFonts w:eastAsia="Calibri" w:cs="Calibri"/>
        </w:rPr>
      </w:pPr>
      <w:r>
        <w:rPr>
          <w:rFonts w:eastAsia="Calibri" w:cs="Calibri"/>
        </w:rPr>
        <w:t>wtorek-piątek: 9:00 – 14:00.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2. Miejsce Realizacji:</w:t>
      </w:r>
    </w:p>
    <w:p w:rsidR="00767131" w:rsidRPr="006B6428" w:rsidRDefault="00767131" w:rsidP="00767131">
      <w:pPr>
        <w:pStyle w:val="Standard"/>
        <w:numPr>
          <w:ilvl w:val="0"/>
          <w:numId w:val="24"/>
        </w:numPr>
        <w:spacing w:after="0"/>
        <w:jc w:val="both"/>
        <w:rPr>
          <w:rFonts w:eastAsia="Calibri" w:cs="Calibri"/>
          <w:shd w:val="clear" w:color="auto" w:fill="FFFF00"/>
        </w:rPr>
      </w:pPr>
      <w:r>
        <w:rPr>
          <w:rFonts w:eastAsia="Calibri" w:cs="Calibri"/>
        </w:rPr>
        <w:t>Obiekty wyżej wymienione w punkcie 3 niniejszego zapytania ofertowego</w:t>
      </w:r>
    </w:p>
    <w:p w:rsidR="00767131" w:rsidRDefault="00767131" w:rsidP="00767131">
      <w:pPr>
        <w:pStyle w:val="Standard"/>
        <w:numPr>
          <w:ilvl w:val="3"/>
          <w:numId w:val="21"/>
        </w:numPr>
        <w:spacing w:after="0"/>
        <w:jc w:val="both"/>
        <w:rPr>
          <w:rFonts w:eastAsia="Calibri" w:cs="Calibri"/>
          <w:shd w:val="clear" w:color="auto" w:fill="FFFF00"/>
        </w:rPr>
      </w:pPr>
      <w:r>
        <w:rPr>
          <w:rFonts w:eastAsia="Calibri" w:cs="Calibri"/>
        </w:rPr>
        <w:t>Termin realizacji - maksymalnie 5 tygodni od daty podpisania umowy.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numPr>
          <w:ilvl w:val="0"/>
          <w:numId w:val="5"/>
        </w:numPr>
        <w:spacing w:after="0"/>
        <w:ind w:left="284" w:firstLine="0"/>
        <w:rPr>
          <w:rFonts w:eastAsia="Calibri" w:cs="Calibri"/>
          <w:b/>
        </w:rPr>
      </w:pPr>
      <w:r>
        <w:rPr>
          <w:rFonts w:eastAsia="Calibri" w:cs="Calibri"/>
          <w:b/>
        </w:rPr>
        <w:t>Warunki unieważnienia postępowania: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Zamawiający może unieważnić postępowanie bez dokonania wyboru oferty w sytuacji, gdy:</w:t>
      </w:r>
    </w:p>
    <w:p w:rsidR="00767131" w:rsidRDefault="00767131" w:rsidP="00767131">
      <w:pPr>
        <w:pStyle w:val="Standard"/>
        <w:numPr>
          <w:ilvl w:val="0"/>
          <w:numId w:val="12"/>
        </w:numPr>
        <w:spacing w:after="0"/>
        <w:ind w:left="709" w:hanging="425"/>
        <w:jc w:val="both"/>
        <w:rPr>
          <w:rFonts w:eastAsia="Calibri" w:cs="Calibri"/>
        </w:rPr>
      </w:pPr>
      <w:r>
        <w:rPr>
          <w:rFonts w:eastAsia="Calibri" w:cs="Calibri"/>
        </w:rPr>
        <w:t>cena najkorzystniejszej oferty przekroczy kwotę przeznaczoną na finansowanie zamówienia,</w:t>
      </w:r>
    </w:p>
    <w:p w:rsidR="00767131" w:rsidRDefault="00767131" w:rsidP="00767131">
      <w:pPr>
        <w:pStyle w:val="Standard"/>
        <w:numPr>
          <w:ilvl w:val="0"/>
          <w:numId w:val="2"/>
        </w:numPr>
        <w:spacing w:after="0"/>
        <w:ind w:left="709" w:hanging="425"/>
        <w:jc w:val="both"/>
        <w:rPr>
          <w:rFonts w:eastAsia="Calibri" w:cs="Calibri"/>
        </w:rPr>
      </w:pPr>
      <w:r>
        <w:rPr>
          <w:rFonts w:eastAsia="Calibri" w:cs="Calibri"/>
        </w:rPr>
        <w:lastRenderedPageBreak/>
        <w:t>wystąpiła istotna zmiana okoliczności powodująca, że prowadzenie postępowania lub wykonanie zamówienia nie leży w interesie publicznym, czego nie można było wcześniej przewidzieć,</w:t>
      </w:r>
    </w:p>
    <w:p w:rsidR="00767131" w:rsidRDefault="00767131" w:rsidP="00767131">
      <w:pPr>
        <w:pStyle w:val="Standard"/>
        <w:numPr>
          <w:ilvl w:val="0"/>
          <w:numId w:val="2"/>
        </w:numPr>
        <w:spacing w:after="0"/>
        <w:ind w:left="709" w:hanging="425"/>
        <w:jc w:val="both"/>
        <w:rPr>
          <w:rFonts w:eastAsia="Calibri" w:cs="Calibri"/>
        </w:rPr>
      </w:pPr>
      <w:r>
        <w:rPr>
          <w:rFonts w:eastAsia="Calibri" w:cs="Calibri"/>
        </w:rPr>
        <w:t>postępowanie obarczone jest niemożliwą do usunięcia wadą uniemożliwiającą zawarcie niepodlegającej unieważnieniu umowy w sprawie zamówienia publicznego.</w:t>
      </w:r>
    </w:p>
    <w:p w:rsidR="00206EEC" w:rsidRPr="00206EEC" w:rsidRDefault="00206EEC" w:rsidP="00206EEC">
      <w:pPr>
        <w:pStyle w:val="Standard"/>
        <w:spacing w:after="0"/>
        <w:ind w:left="709"/>
        <w:jc w:val="both"/>
        <w:rPr>
          <w:rFonts w:asciiTheme="minorHAnsi" w:eastAsia="Calibri" w:hAnsiTheme="minorHAnsi" w:cstheme="minorHAnsi"/>
        </w:rPr>
      </w:pPr>
    </w:p>
    <w:p w:rsidR="00206EEC" w:rsidRPr="00206EEC" w:rsidRDefault="00206EEC" w:rsidP="00206EEC">
      <w:pPr>
        <w:pStyle w:val="Akapitzlist"/>
        <w:numPr>
          <w:ilvl w:val="0"/>
          <w:numId w:val="5"/>
        </w:numPr>
        <w:suppressAutoHyphens w:val="0"/>
        <w:autoSpaceDN/>
        <w:spacing w:line="276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  <w:r w:rsidRPr="00206EEC">
        <w:rPr>
          <w:rFonts w:asciiTheme="minorHAnsi" w:eastAsia="Calibri" w:hAnsiTheme="minorHAnsi" w:cstheme="minorHAnsi"/>
          <w:b/>
          <w:sz w:val="22"/>
          <w:szCs w:val="22"/>
        </w:rPr>
        <w:t>Istotne warunki realizacji zamówienia</w:t>
      </w:r>
    </w:p>
    <w:p w:rsidR="00206EEC" w:rsidRPr="0080606A" w:rsidRDefault="00206EEC" w:rsidP="00206EEC">
      <w:pPr>
        <w:ind w:left="284"/>
        <w:rPr>
          <w:rFonts w:eastAsia="Calibri" w:cs="Calibri"/>
          <w:b/>
          <w:sz w:val="24"/>
          <w:szCs w:val="24"/>
        </w:rPr>
      </w:pPr>
    </w:p>
    <w:p w:rsidR="00206EEC" w:rsidRPr="00206EEC" w:rsidRDefault="00206EEC" w:rsidP="00206EEC">
      <w:pPr>
        <w:pStyle w:val="Akapitzlist"/>
        <w:numPr>
          <w:ilvl w:val="0"/>
          <w:numId w:val="41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color w:val="000000"/>
          <w:sz w:val="22"/>
          <w:szCs w:val="22"/>
        </w:rPr>
      </w:pPr>
      <w:r w:rsidRPr="00206EEC">
        <w:rPr>
          <w:rFonts w:ascii="Calibri" w:eastAsia="Calibri" w:hAnsi="Calibri" w:cs="Calibri"/>
          <w:b/>
          <w:sz w:val="22"/>
          <w:szCs w:val="22"/>
        </w:rPr>
        <w:t>W</w:t>
      </w:r>
      <w:r w:rsidRPr="00206EEC">
        <w:rPr>
          <w:rFonts w:ascii="Calibri" w:hAnsi="Calibri" w:cs="Calibri"/>
          <w:b/>
          <w:color w:val="000000"/>
          <w:sz w:val="22"/>
          <w:szCs w:val="22"/>
        </w:rPr>
        <w:t>ynagrodzenie</w:t>
      </w:r>
    </w:p>
    <w:p w:rsidR="00206EEC" w:rsidRPr="00206EEC" w:rsidRDefault="00206EEC" w:rsidP="00206EEC">
      <w:pPr>
        <w:widowControl/>
        <w:numPr>
          <w:ilvl w:val="0"/>
          <w:numId w:val="39"/>
        </w:numPr>
        <w:tabs>
          <w:tab w:val="left" w:pos="284"/>
          <w:tab w:val="left" w:pos="709"/>
        </w:tabs>
        <w:autoSpaceDN/>
        <w:spacing w:line="276" w:lineRule="auto"/>
        <w:jc w:val="both"/>
        <w:textAlignment w:val="auto"/>
        <w:rPr>
          <w:rFonts w:cs="Calibri"/>
          <w:color w:val="000000"/>
          <w:sz w:val="22"/>
          <w:szCs w:val="22"/>
          <w:lang w:val="cs-CZ"/>
        </w:rPr>
      </w:pPr>
      <w:r w:rsidRPr="00206EEC">
        <w:rPr>
          <w:rFonts w:cs="Calibri"/>
          <w:color w:val="000000"/>
          <w:sz w:val="22"/>
          <w:szCs w:val="22"/>
        </w:rPr>
        <w:t xml:space="preserve">Wynagrodzenie za realizację zamówienia jest wynagrodzeniem ryczałtowym, </w:t>
      </w:r>
      <w:r w:rsidRPr="00206EEC">
        <w:rPr>
          <w:rFonts w:cs="Calibri"/>
          <w:noProof/>
          <w:color w:val="000000"/>
          <w:sz w:val="22"/>
          <w:szCs w:val="22"/>
          <w:lang w:val="cs-CZ"/>
        </w:rPr>
        <w:t>uwzględnia wszelkie koszty związane z realizacją niniejszego przedmiotu umowy, koszty wynikające z obowiązków Wykonawcy określonych w umowie, dokumentacji projektowej, obowiązujący podatek VAT.</w:t>
      </w:r>
    </w:p>
    <w:p w:rsidR="00206EEC" w:rsidRPr="00206EEC" w:rsidRDefault="00206EEC" w:rsidP="00206EEC">
      <w:pPr>
        <w:widowControl/>
        <w:numPr>
          <w:ilvl w:val="0"/>
          <w:numId w:val="39"/>
        </w:numPr>
        <w:tabs>
          <w:tab w:val="left" w:pos="284"/>
          <w:tab w:val="left" w:pos="709"/>
        </w:tabs>
        <w:autoSpaceDN/>
        <w:spacing w:line="276" w:lineRule="auto"/>
        <w:jc w:val="both"/>
        <w:textAlignment w:val="auto"/>
        <w:rPr>
          <w:rFonts w:cs="Calibri"/>
          <w:color w:val="000000"/>
          <w:sz w:val="22"/>
          <w:szCs w:val="22"/>
          <w:lang w:val="cs-CZ"/>
        </w:rPr>
      </w:pPr>
      <w:r w:rsidRPr="00206EEC">
        <w:rPr>
          <w:rFonts w:cs="Calibri"/>
          <w:color w:val="000000"/>
          <w:sz w:val="22"/>
          <w:szCs w:val="22"/>
          <w:lang w:val="cs-CZ"/>
        </w:rPr>
        <w:t xml:space="preserve"> </w:t>
      </w:r>
      <w:r w:rsidRPr="00206EEC">
        <w:rPr>
          <w:rFonts w:cs="Calibri"/>
          <w:color w:val="000000"/>
          <w:sz w:val="22"/>
          <w:szCs w:val="22"/>
        </w:rPr>
        <w:t>Wynagrodzenie płatne będzie na podstawie jednej faktury końcowej po ukończeniu zadania</w:t>
      </w:r>
      <w:r>
        <w:rPr>
          <w:rFonts w:cs="Calibri"/>
          <w:color w:val="000000"/>
          <w:sz w:val="22"/>
          <w:szCs w:val="22"/>
        </w:rPr>
        <w:t>.</w:t>
      </w:r>
      <w:r w:rsidRPr="00206EEC">
        <w:rPr>
          <w:rFonts w:cs="Calibri"/>
          <w:color w:val="000000"/>
          <w:sz w:val="22"/>
          <w:szCs w:val="22"/>
        </w:rPr>
        <w:t xml:space="preserve">  Podstawą wystawienia faktury lub rachunku będzie podpisany przez Strony protokół końcowy odbioru </w:t>
      </w:r>
      <w:r>
        <w:rPr>
          <w:rFonts w:cs="Calibri"/>
          <w:color w:val="000000"/>
          <w:sz w:val="22"/>
          <w:szCs w:val="22"/>
        </w:rPr>
        <w:t>zamówienia</w:t>
      </w:r>
      <w:r w:rsidRPr="00206EEC">
        <w:rPr>
          <w:rFonts w:cs="Calibri"/>
          <w:color w:val="000000"/>
          <w:sz w:val="22"/>
          <w:szCs w:val="22"/>
        </w:rPr>
        <w:t xml:space="preserve"> </w:t>
      </w:r>
      <w:r w:rsidRPr="00206EEC">
        <w:rPr>
          <w:rFonts w:cs="Calibri"/>
          <w:color w:val="000000"/>
          <w:sz w:val="22"/>
          <w:szCs w:val="22"/>
          <w:shd w:val="clear" w:color="auto" w:fill="FFFFFF"/>
        </w:rPr>
        <w:t>wolny od wad</w:t>
      </w:r>
      <w:r>
        <w:rPr>
          <w:rFonts w:cs="Calibri"/>
          <w:color w:val="000000"/>
          <w:sz w:val="22"/>
          <w:szCs w:val="22"/>
          <w:shd w:val="clear" w:color="auto" w:fill="FFFFFF"/>
        </w:rPr>
        <w:t>.</w:t>
      </w:r>
    </w:p>
    <w:p w:rsidR="00206EEC" w:rsidRPr="00206EEC" w:rsidRDefault="00206EEC" w:rsidP="00206EEC">
      <w:pPr>
        <w:pStyle w:val="Akapitzlist"/>
        <w:numPr>
          <w:ilvl w:val="0"/>
          <w:numId w:val="39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206EEC">
        <w:rPr>
          <w:rFonts w:ascii="Calibri" w:hAnsi="Calibri" w:cs="Calibri"/>
          <w:color w:val="000000"/>
          <w:sz w:val="22"/>
          <w:szCs w:val="22"/>
        </w:rPr>
        <w:t xml:space="preserve">Termin płatności faktury wynosi </w:t>
      </w:r>
      <w:r>
        <w:rPr>
          <w:rFonts w:ascii="Calibri" w:hAnsi="Calibri" w:cs="Calibri"/>
          <w:color w:val="000000"/>
          <w:sz w:val="22"/>
          <w:szCs w:val="22"/>
        </w:rPr>
        <w:t>14</w:t>
      </w:r>
      <w:r w:rsidRPr="00206EEC">
        <w:rPr>
          <w:rFonts w:ascii="Calibri" w:hAnsi="Calibri" w:cs="Calibri"/>
          <w:color w:val="000000"/>
          <w:sz w:val="22"/>
          <w:szCs w:val="22"/>
        </w:rPr>
        <w:t xml:space="preserve"> dni po otrzymaniu przez Zamawiającego prawidłowo wystawionej pod względem merytorycznym i finansowym faktury VAT.</w:t>
      </w:r>
    </w:p>
    <w:p w:rsidR="00206EEC" w:rsidRPr="00206EEC" w:rsidRDefault="00206EEC" w:rsidP="00206EEC">
      <w:pPr>
        <w:pStyle w:val="Akapitzlist"/>
        <w:numPr>
          <w:ilvl w:val="0"/>
          <w:numId w:val="39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206EEC">
        <w:rPr>
          <w:rFonts w:ascii="Calibri" w:hAnsi="Calibri" w:cs="Calibri"/>
          <w:color w:val="000000"/>
          <w:sz w:val="22"/>
          <w:szCs w:val="22"/>
        </w:rPr>
        <w:t>Za dzień spełnienia świadczenia pieniężnego uznaje się datę obciążenia rachunku Zamawiającego.</w:t>
      </w:r>
    </w:p>
    <w:p w:rsidR="00206EEC" w:rsidRPr="00206EEC" w:rsidRDefault="00206EEC" w:rsidP="00206EEC">
      <w:pPr>
        <w:pStyle w:val="Akapitzlist"/>
        <w:spacing w:after="20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06EEC" w:rsidRPr="00206EEC" w:rsidRDefault="00206EEC" w:rsidP="00206EEC">
      <w:pPr>
        <w:pStyle w:val="Akapitzlist"/>
        <w:numPr>
          <w:ilvl w:val="0"/>
          <w:numId w:val="41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color w:val="000000"/>
          <w:sz w:val="22"/>
          <w:szCs w:val="22"/>
        </w:rPr>
      </w:pPr>
      <w:r w:rsidRPr="00206EEC">
        <w:rPr>
          <w:rFonts w:ascii="Calibri" w:hAnsi="Calibri" w:cs="Calibri"/>
          <w:b/>
          <w:color w:val="000000"/>
          <w:sz w:val="22"/>
          <w:szCs w:val="22"/>
        </w:rPr>
        <w:t>Kary umowne</w:t>
      </w:r>
    </w:p>
    <w:p w:rsidR="00206EEC" w:rsidRPr="00206EEC" w:rsidRDefault="00206EEC" w:rsidP="00206EEC">
      <w:pPr>
        <w:jc w:val="both"/>
        <w:rPr>
          <w:rFonts w:cs="Calibri"/>
          <w:bCs/>
          <w:color w:val="000000"/>
          <w:sz w:val="22"/>
          <w:szCs w:val="22"/>
        </w:rPr>
      </w:pPr>
      <w:r w:rsidRPr="00206EEC">
        <w:rPr>
          <w:rFonts w:cs="Calibri"/>
          <w:bCs/>
          <w:color w:val="000000"/>
          <w:sz w:val="22"/>
          <w:szCs w:val="22"/>
        </w:rPr>
        <w:t>Kary umowne mogą być naliczane w następujących przypadkach i wysokościach:</w:t>
      </w:r>
    </w:p>
    <w:p w:rsidR="00206EEC" w:rsidRPr="00206EEC" w:rsidRDefault="00206EEC" w:rsidP="00206EEC">
      <w:pPr>
        <w:jc w:val="both"/>
        <w:rPr>
          <w:rFonts w:cs="Calibri"/>
          <w:bCs/>
          <w:color w:val="000000"/>
          <w:sz w:val="22"/>
          <w:szCs w:val="22"/>
        </w:rPr>
      </w:pPr>
      <w:r w:rsidRPr="00206EEC">
        <w:rPr>
          <w:rFonts w:cs="Calibri"/>
          <w:bCs/>
          <w:color w:val="000000"/>
          <w:sz w:val="22"/>
          <w:szCs w:val="22"/>
        </w:rPr>
        <w:t>Zamawiający może naliczyć Wykonawcy kary umowne, które następnie może potrącić bezpośrednio z wynagrodzenia:</w:t>
      </w:r>
    </w:p>
    <w:p w:rsidR="00206EEC" w:rsidRPr="00206EEC" w:rsidRDefault="00206EEC" w:rsidP="00206EEC">
      <w:pPr>
        <w:pStyle w:val="Akapitzlist"/>
        <w:numPr>
          <w:ilvl w:val="0"/>
          <w:numId w:val="40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206EEC">
        <w:rPr>
          <w:rFonts w:ascii="Calibri" w:hAnsi="Calibri" w:cs="Calibri"/>
          <w:bCs/>
          <w:color w:val="000000"/>
          <w:sz w:val="22"/>
          <w:szCs w:val="22"/>
        </w:rPr>
        <w:t>Za zwłokę w wykonaniu określonego w umowie Przedmiotu Umowy w wysokości 1% całkowitego wynagrodzenia umownego, za każdy dzień zwłoki,</w:t>
      </w:r>
    </w:p>
    <w:p w:rsidR="00206EEC" w:rsidRPr="00206EEC" w:rsidRDefault="00206EEC" w:rsidP="00206EEC">
      <w:pPr>
        <w:pStyle w:val="Akapitzlist"/>
        <w:numPr>
          <w:ilvl w:val="0"/>
          <w:numId w:val="40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206EEC">
        <w:rPr>
          <w:rFonts w:ascii="Calibri" w:hAnsi="Calibri" w:cs="Calibri"/>
          <w:bCs/>
          <w:color w:val="000000"/>
          <w:sz w:val="22"/>
          <w:szCs w:val="22"/>
        </w:rPr>
        <w:t>Za zwłokę w usunięciu wad stwierdzonych przy odbiorze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206EEC">
        <w:rPr>
          <w:rFonts w:ascii="Calibri" w:hAnsi="Calibri" w:cs="Calibri"/>
          <w:bCs/>
          <w:color w:val="000000"/>
          <w:sz w:val="22"/>
          <w:szCs w:val="22"/>
        </w:rPr>
        <w:t>– w wysokości 1% całego wynagrodzenia umownego za wykonany przedmiot odbioru za każdy dzień zwłoki liczonej od dnia wyznaczonego na usunięcie wad,</w:t>
      </w:r>
    </w:p>
    <w:p w:rsidR="00206EEC" w:rsidRPr="00206EEC" w:rsidRDefault="00206EEC" w:rsidP="00206EEC">
      <w:pPr>
        <w:pStyle w:val="Akapitzlist"/>
        <w:numPr>
          <w:ilvl w:val="0"/>
          <w:numId w:val="40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206EEC">
        <w:rPr>
          <w:rFonts w:ascii="Calibri" w:hAnsi="Calibri" w:cs="Calibri"/>
          <w:bCs/>
          <w:color w:val="000000"/>
          <w:sz w:val="22"/>
          <w:szCs w:val="22"/>
        </w:rPr>
        <w:t>Za odstąpienie od Umowy z przyczyn zależnych od Wykonawcy – w wysokości 10% wynagrodzenia umownego.</w:t>
      </w:r>
    </w:p>
    <w:p w:rsidR="00206EEC" w:rsidRPr="00206EEC" w:rsidRDefault="00206EEC" w:rsidP="00206EEC">
      <w:pPr>
        <w:pStyle w:val="Akapitzlist"/>
        <w:spacing w:after="200" w:line="276" w:lineRule="auto"/>
        <w:ind w:left="36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206EEC" w:rsidRPr="00206EEC" w:rsidRDefault="00206EEC" w:rsidP="00206EEC">
      <w:pPr>
        <w:pStyle w:val="Akapitzlist"/>
        <w:numPr>
          <w:ilvl w:val="0"/>
          <w:numId w:val="41"/>
        </w:numPr>
        <w:suppressAutoHyphens w:val="0"/>
        <w:autoSpaceDN/>
        <w:contextualSpacing/>
        <w:jc w:val="both"/>
        <w:textAlignment w:val="auto"/>
        <w:outlineLvl w:val="0"/>
        <w:rPr>
          <w:rFonts w:ascii="Calibri" w:hAnsi="Calibri" w:cs="Calibri"/>
          <w:b/>
          <w:sz w:val="22"/>
          <w:szCs w:val="22"/>
        </w:rPr>
      </w:pPr>
      <w:r w:rsidRPr="00206EEC">
        <w:rPr>
          <w:rFonts w:ascii="Calibri" w:hAnsi="Calibri" w:cs="Calibri"/>
          <w:b/>
          <w:sz w:val="22"/>
          <w:szCs w:val="22"/>
        </w:rPr>
        <w:t>Warunki zmiany umowy</w:t>
      </w:r>
    </w:p>
    <w:p w:rsidR="00206EEC" w:rsidRPr="00206EEC" w:rsidRDefault="00206EEC" w:rsidP="00206EEC">
      <w:pPr>
        <w:jc w:val="both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Zamawiający zastrzega sobie prawo do zmiany warunków umowy o zamówieniu zawartej z Wykonawcą, będącej rezultatem niniejszego postępowania, w przypadku następujących warunków:</w:t>
      </w:r>
    </w:p>
    <w:p w:rsidR="00206EEC" w:rsidRDefault="00206EEC" w:rsidP="00206EEC">
      <w:pPr>
        <w:tabs>
          <w:tab w:val="left" w:pos="1260"/>
        </w:tabs>
        <w:ind w:right="72"/>
        <w:jc w:val="both"/>
        <w:outlineLvl w:val="0"/>
        <w:rPr>
          <w:rFonts w:cs="Calibri"/>
          <w:b/>
          <w:sz w:val="24"/>
          <w:szCs w:val="24"/>
        </w:rPr>
      </w:pPr>
    </w:p>
    <w:p w:rsidR="00206EEC" w:rsidRPr="00206EEC" w:rsidRDefault="00206EEC" w:rsidP="00206EEC">
      <w:pPr>
        <w:tabs>
          <w:tab w:val="left" w:pos="1260"/>
        </w:tabs>
        <w:ind w:right="72"/>
        <w:jc w:val="both"/>
        <w:outlineLvl w:val="0"/>
        <w:rPr>
          <w:rFonts w:cs="Calibri"/>
          <w:b/>
          <w:sz w:val="22"/>
          <w:szCs w:val="22"/>
        </w:rPr>
      </w:pPr>
      <w:r w:rsidRPr="00206EEC">
        <w:rPr>
          <w:rFonts w:cs="Calibri"/>
          <w:b/>
          <w:sz w:val="22"/>
          <w:szCs w:val="22"/>
        </w:rPr>
        <w:t>Postanowienia ogólne</w:t>
      </w:r>
    </w:p>
    <w:p w:rsidR="00206EEC" w:rsidRPr="00206EEC" w:rsidRDefault="00206EEC" w:rsidP="00206EEC">
      <w:pPr>
        <w:pStyle w:val="ust"/>
        <w:spacing w:before="0" w:after="0" w:line="276" w:lineRule="auto"/>
        <w:ind w:left="0" w:right="72" w:firstLine="0"/>
        <w:rPr>
          <w:rFonts w:ascii="Calibri" w:hAnsi="Calibri" w:cs="Calibri"/>
          <w:sz w:val="22"/>
          <w:szCs w:val="22"/>
        </w:rPr>
      </w:pPr>
      <w:r w:rsidRPr="00206EEC">
        <w:rPr>
          <w:rFonts w:ascii="Calibri" w:hAnsi="Calibri" w:cs="Calibri"/>
          <w:sz w:val="22"/>
          <w:szCs w:val="22"/>
        </w:rPr>
        <w:t xml:space="preserve">Zakazuje się istotnych zmian postanowień zawartej Umowy w stosunku do treści oferty, na podstawie, której dokonano wyboru </w:t>
      </w:r>
      <w:proofErr w:type="gramStart"/>
      <w:r w:rsidRPr="00206EEC">
        <w:rPr>
          <w:rFonts w:ascii="Calibri" w:hAnsi="Calibri" w:cs="Calibri"/>
          <w:sz w:val="22"/>
          <w:szCs w:val="22"/>
        </w:rPr>
        <w:t>Wykonawcy chyba,</w:t>
      </w:r>
      <w:proofErr w:type="gramEnd"/>
      <w:r w:rsidRPr="00206EEC">
        <w:rPr>
          <w:rFonts w:ascii="Calibri" w:hAnsi="Calibri" w:cs="Calibri"/>
          <w:sz w:val="22"/>
          <w:szCs w:val="22"/>
        </w:rPr>
        <w:t xml:space="preserve"> że Zamawiający przewidział możliwość dokonania takiej zmiany przewidział w ogłoszeniu o zamówieniu lub w niniejszym zapytaniu oraz określił warunki takiej zmiany. Zamawiający dopuszcza możliwość zmiany postanowień zawartej umowy w stosunku do treści oferty, na podstawie której dokonano wyboru Wykonawcy na poniższych warunkach:</w:t>
      </w:r>
    </w:p>
    <w:p w:rsidR="00206EEC" w:rsidRPr="00206EEC" w:rsidRDefault="00206EEC" w:rsidP="00206EEC">
      <w:pPr>
        <w:widowControl/>
        <w:numPr>
          <w:ilvl w:val="0"/>
          <w:numId w:val="36"/>
        </w:numPr>
        <w:tabs>
          <w:tab w:val="left" w:pos="426"/>
        </w:tabs>
        <w:autoSpaceDN/>
        <w:spacing w:line="276" w:lineRule="auto"/>
        <w:ind w:left="1134" w:hanging="1134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b/>
          <w:sz w:val="22"/>
          <w:szCs w:val="22"/>
        </w:rPr>
        <w:t>Zmiana terminów wykonania przedmiotu umowy</w:t>
      </w:r>
      <w:r w:rsidRPr="00206EEC">
        <w:rPr>
          <w:rFonts w:cs="Calibri"/>
          <w:sz w:val="22"/>
          <w:szCs w:val="22"/>
        </w:rPr>
        <w:t>:</w:t>
      </w:r>
    </w:p>
    <w:p w:rsidR="00206EEC" w:rsidRPr="00206EEC" w:rsidRDefault="00206EEC" w:rsidP="00206EEC">
      <w:pPr>
        <w:widowControl/>
        <w:numPr>
          <w:ilvl w:val="0"/>
          <w:numId w:val="34"/>
        </w:numPr>
        <w:tabs>
          <w:tab w:val="left" w:pos="993"/>
        </w:tabs>
        <w:autoSpaceDN/>
        <w:spacing w:line="276" w:lineRule="auto"/>
        <w:ind w:left="1134" w:hanging="85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 xml:space="preserve">spowodowana warunkami atmosferycznymi, geologicznymi, archeologicznymi, </w:t>
      </w:r>
      <w:r w:rsidRPr="00206EEC">
        <w:rPr>
          <w:rFonts w:cs="Calibri"/>
          <w:sz w:val="22"/>
          <w:szCs w:val="22"/>
        </w:rPr>
        <w:br/>
        <w:t>w szczególności w przypadkach:</w:t>
      </w:r>
    </w:p>
    <w:p w:rsidR="00206EEC" w:rsidRPr="00206EEC" w:rsidRDefault="00206EEC" w:rsidP="00206EEC">
      <w:pPr>
        <w:widowControl/>
        <w:numPr>
          <w:ilvl w:val="0"/>
          <w:numId w:val="35"/>
        </w:numPr>
        <w:autoSpaceDN/>
        <w:spacing w:line="276" w:lineRule="auto"/>
        <w:ind w:left="1134" w:hanging="85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lastRenderedPageBreak/>
        <w:t>klęski żywiołowej,</w:t>
      </w:r>
    </w:p>
    <w:p w:rsidR="00206EEC" w:rsidRPr="00206EEC" w:rsidRDefault="00206EEC" w:rsidP="00206EEC">
      <w:pPr>
        <w:widowControl/>
        <w:numPr>
          <w:ilvl w:val="0"/>
          <w:numId w:val="35"/>
        </w:numPr>
        <w:autoSpaceDN/>
        <w:spacing w:line="276" w:lineRule="auto"/>
        <w:ind w:left="1134" w:hanging="85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uniemożliwiających przeprowadzenie prób i sprawdzeń, dokonywanie odbiorów,</w:t>
      </w:r>
    </w:p>
    <w:p w:rsidR="00206EEC" w:rsidRPr="00206EEC" w:rsidRDefault="00206EEC" w:rsidP="00206EEC">
      <w:pPr>
        <w:widowControl/>
        <w:numPr>
          <w:ilvl w:val="0"/>
          <w:numId w:val="34"/>
        </w:numPr>
        <w:tabs>
          <w:tab w:val="left" w:pos="993"/>
        </w:tabs>
        <w:autoSpaceDN/>
        <w:spacing w:line="276" w:lineRule="auto"/>
        <w:ind w:left="1134" w:hanging="85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 xml:space="preserve">w przypadku wystąpienia działania siły wyższej, uniemożliwiającej wykonanie umowy w określonym pierwotnie terminie, o okres działania siły wyższej oraz czas </w:t>
      </w:r>
      <w:proofErr w:type="gramStart"/>
      <w:r w:rsidRPr="00206EEC">
        <w:rPr>
          <w:rFonts w:cs="Calibri"/>
          <w:sz w:val="22"/>
          <w:szCs w:val="22"/>
        </w:rPr>
        <w:t>potrzebny  do</w:t>
      </w:r>
      <w:proofErr w:type="gramEnd"/>
      <w:r w:rsidRPr="00206EEC">
        <w:rPr>
          <w:rFonts w:cs="Calibri"/>
          <w:sz w:val="22"/>
          <w:szCs w:val="22"/>
        </w:rPr>
        <w:t xml:space="preserve"> usunięcia skutków tego działania,</w:t>
      </w:r>
    </w:p>
    <w:p w:rsidR="00206EEC" w:rsidRPr="00206EEC" w:rsidRDefault="00206EEC" w:rsidP="00206EEC">
      <w:pPr>
        <w:pStyle w:val="Akapitzlist"/>
        <w:numPr>
          <w:ilvl w:val="0"/>
          <w:numId w:val="34"/>
        </w:numPr>
        <w:tabs>
          <w:tab w:val="left" w:pos="993"/>
        </w:tabs>
        <w:suppressAutoHyphens w:val="0"/>
        <w:autoSpaceDN/>
        <w:spacing w:line="276" w:lineRule="auto"/>
        <w:ind w:hanging="1069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206EEC">
        <w:rPr>
          <w:rFonts w:ascii="Calibri" w:hAnsi="Calibri" w:cs="Calibri"/>
          <w:sz w:val="22"/>
          <w:szCs w:val="22"/>
        </w:rPr>
        <w:t>Przewiduje się także zmianę terminu wykonania zamówienia:</w:t>
      </w:r>
    </w:p>
    <w:p w:rsidR="00206EEC" w:rsidRPr="00206EEC" w:rsidRDefault="00206EEC" w:rsidP="00206EEC">
      <w:pPr>
        <w:widowControl/>
        <w:numPr>
          <w:ilvl w:val="1"/>
          <w:numId w:val="33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 xml:space="preserve">jeśli podczas wykonywania prac okaże się, że konieczne do wykonania są czynności dodatkowe (których nie można było przewidzieć), od których wykonania uzależnione jest wykonanie prac podstawowych – termin realizacji będzie przesunięty o czas niezbędny do wykonania tych czynności, </w:t>
      </w:r>
    </w:p>
    <w:p w:rsidR="00206EEC" w:rsidRPr="00206EEC" w:rsidRDefault="00206EEC" w:rsidP="00206EEC">
      <w:pPr>
        <w:widowControl/>
        <w:numPr>
          <w:ilvl w:val="1"/>
          <w:numId w:val="33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jeśli opóźnieniu ulegnie wykonanie przez podmioty zewnętrzne usług/</w:t>
      </w:r>
      <w:proofErr w:type="gramStart"/>
      <w:r w:rsidRPr="00206EEC">
        <w:rPr>
          <w:rFonts w:cs="Calibri"/>
          <w:sz w:val="22"/>
          <w:szCs w:val="22"/>
        </w:rPr>
        <w:t>czynności  koniecznych</w:t>
      </w:r>
      <w:proofErr w:type="gramEnd"/>
      <w:r w:rsidRPr="00206EEC">
        <w:rPr>
          <w:rFonts w:cs="Calibri"/>
          <w:sz w:val="22"/>
          <w:szCs w:val="22"/>
        </w:rPr>
        <w:t xml:space="preserve"> do wykonania prac objętych niniejszą umową, z zastrzeżeniem, że Wykonawcą tych usług/czynności nie jest Wykonawca niniejszej umowy ani podmiot przez niego zaangażowany w realizację umowy – termin realizacji będzie przesunięty o czas niezbędny do wykonania tych usług/czynności,</w:t>
      </w:r>
    </w:p>
    <w:p w:rsidR="00206EEC" w:rsidRPr="00206EEC" w:rsidRDefault="00206EEC" w:rsidP="00206EEC">
      <w:pPr>
        <w:widowControl/>
        <w:numPr>
          <w:ilvl w:val="1"/>
          <w:numId w:val="33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w przypadku wyst</w:t>
      </w:r>
      <w:r w:rsidRPr="00206EEC">
        <w:rPr>
          <w:rFonts w:eastAsia="TTE1751388t00" w:cs="Calibri"/>
          <w:sz w:val="22"/>
          <w:szCs w:val="22"/>
        </w:rPr>
        <w:t>ą</w:t>
      </w:r>
      <w:r w:rsidRPr="00206EEC">
        <w:rPr>
          <w:rFonts w:cs="Calibri"/>
          <w:sz w:val="22"/>
          <w:szCs w:val="22"/>
        </w:rPr>
        <w:t>pienia okoliczno</w:t>
      </w:r>
      <w:r w:rsidRPr="00206EEC">
        <w:rPr>
          <w:rFonts w:eastAsia="TTE1751388t00" w:cs="Calibri"/>
          <w:sz w:val="22"/>
          <w:szCs w:val="22"/>
        </w:rPr>
        <w:t>ś</w:t>
      </w:r>
      <w:r w:rsidRPr="00206EEC">
        <w:rPr>
          <w:rFonts w:cs="Calibri"/>
          <w:sz w:val="22"/>
          <w:szCs w:val="22"/>
        </w:rPr>
        <w:t>ci, których przyczyny le</w:t>
      </w:r>
      <w:r w:rsidRPr="00206EEC">
        <w:rPr>
          <w:rFonts w:eastAsia="TTE1751388t00" w:cs="Calibri"/>
          <w:sz w:val="22"/>
          <w:szCs w:val="22"/>
        </w:rPr>
        <w:t xml:space="preserve">żą </w:t>
      </w:r>
      <w:r w:rsidRPr="00206EEC">
        <w:rPr>
          <w:rFonts w:cs="Calibri"/>
          <w:sz w:val="22"/>
          <w:szCs w:val="22"/>
        </w:rPr>
        <w:t>po stronie Zamawiaj</w:t>
      </w:r>
      <w:r w:rsidRPr="00206EEC">
        <w:rPr>
          <w:rFonts w:eastAsia="TTE1751388t00" w:cs="Calibri"/>
          <w:sz w:val="22"/>
          <w:szCs w:val="22"/>
        </w:rPr>
        <w:t>ą</w:t>
      </w:r>
      <w:r w:rsidRPr="00206EEC">
        <w:rPr>
          <w:rFonts w:cs="Calibri"/>
          <w:sz w:val="22"/>
          <w:szCs w:val="22"/>
        </w:rPr>
        <w:t>cego (w szczególności uniemożliwienie rozpoczęcia realizacji prac lub wstrzymanie prac przez Zamawiającego) – termin realizacji b</w:t>
      </w:r>
      <w:r w:rsidRPr="00206EEC">
        <w:rPr>
          <w:rFonts w:eastAsia="TTE1751388t00" w:cs="Calibri"/>
          <w:sz w:val="22"/>
          <w:szCs w:val="22"/>
        </w:rPr>
        <w:t>ę</w:t>
      </w:r>
      <w:r w:rsidRPr="00206EEC">
        <w:rPr>
          <w:rFonts w:cs="Calibri"/>
          <w:sz w:val="22"/>
          <w:szCs w:val="22"/>
        </w:rPr>
        <w:t>dzie przesuni</w:t>
      </w:r>
      <w:r w:rsidRPr="00206EEC">
        <w:rPr>
          <w:rFonts w:eastAsia="TTE1751388t00" w:cs="Calibri"/>
          <w:sz w:val="22"/>
          <w:szCs w:val="22"/>
        </w:rPr>
        <w:t>ę</w:t>
      </w:r>
      <w:r w:rsidRPr="00206EEC">
        <w:rPr>
          <w:rFonts w:cs="Calibri"/>
          <w:sz w:val="22"/>
          <w:szCs w:val="22"/>
        </w:rPr>
        <w:t>ty o czas niezb</w:t>
      </w:r>
      <w:r w:rsidRPr="00206EEC">
        <w:rPr>
          <w:rFonts w:eastAsia="TTE1751388t00" w:cs="Calibri"/>
          <w:sz w:val="22"/>
          <w:szCs w:val="22"/>
        </w:rPr>
        <w:t>ę</w:t>
      </w:r>
      <w:r w:rsidRPr="00206EEC">
        <w:rPr>
          <w:rFonts w:cs="Calibri"/>
          <w:sz w:val="22"/>
          <w:szCs w:val="22"/>
        </w:rPr>
        <w:t>dny do wykonania opóźnionych prac,</w:t>
      </w:r>
    </w:p>
    <w:p w:rsidR="00206EEC" w:rsidRPr="00206EEC" w:rsidRDefault="00206EEC" w:rsidP="00206EEC">
      <w:pPr>
        <w:widowControl/>
        <w:numPr>
          <w:ilvl w:val="1"/>
          <w:numId w:val="33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jeżeli prace objęte umową zostały wstrzymane przez właściwe organy, z przyczyn niezależnych od Wykonawcy, co uniemożliwia terminowe zakończenie realizacji umowy – termin zakończenia realizacji umowy b</w:t>
      </w:r>
      <w:r w:rsidRPr="00206EEC">
        <w:rPr>
          <w:rFonts w:eastAsia="TTE1751388t00" w:cs="Calibri"/>
          <w:sz w:val="22"/>
          <w:szCs w:val="22"/>
        </w:rPr>
        <w:t>ę</w:t>
      </w:r>
      <w:r w:rsidRPr="00206EEC">
        <w:rPr>
          <w:rFonts w:cs="Calibri"/>
          <w:sz w:val="22"/>
          <w:szCs w:val="22"/>
        </w:rPr>
        <w:t>dzie przesuni</w:t>
      </w:r>
      <w:r w:rsidRPr="00206EEC">
        <w:rPr>
          <w:rFonts w:eastAsia="TTE1751388t00" w:cs="Calibri"/>
          <w:sz w:val="22"/>
          <w:szCs w:val="22"/>
        </w:rPr>
        <w:t>ę</w:t>
      </w:r>
      <w:r w:rsidRPr="00206EEC">
        <w:rPr>
          <w:rFonts w:cs="Calibri"/>
          <w:sz w:val="22"/>
          <w:szCs w:val="22"/>
        </w:rPr>
        <w:t>ty o czas niezb</w:t>
      </w:r>
      <w:r w:rsidRPr="00206EEC">
        <w:rPr>
          <w:rFonts w:eastAsia="TTE1751388t00" w:cs="Calibri"/>
          <w:sz w:val="22"/>
          <w:szCs w:val="22"/>
        </w:rPr>
        <w:t>ę</w:t>
      </w:r>
      <w:r w:rsidRPr="00206EEC">
        <w:rPr>
          <w:rFonts w:cs="Calibri"/>
          <w:sz w:val="22"/>
          <w:szCs w:val="22"/>
        </w:rPr>
        <w:t>dny do wykonania prac wynikających z zaleceń właściwych organów,</w:t>
      </w:r>
    </w:p>
    <w:p w:rsidR="00206EEC" w:rsidRPr="00206EEC" w:rsidRDefault="00206EEC" w:rsidP="00206EEC">
      <w:pPr>
        <w:widowControl/>
        <w:numPr>
          <w:ilvl w:val="1"/>
          <w:numId w:val="33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w przypadku napotkania przez Wykonawcę lub Zamawiającego okoliczności niemożliwych do przewidzenia i niezależnych od nich, np. wystąpienia okoliczności związanych z działaniami osób trzecich uniemożliwiających wykonywanie prac, konieczności wykonania zmian/korekt projektów, zmian przepisów prawa polskiego albo prawa wspólnotowego – termin realizacji może zostać przesunięty o czas, kiedy realizacja zamówienia była niemożliwa z przyczyn leżących po stronie Zamawiającego, lub niezbędny do wykonania koniecznych zmian;</w:t>
      </w:r>
    </w:p>
    <w:p w:rsidR="00206EEC" w:rsidRPr="00206EEC" w:rsidRDefault="00206EEC" w:rsidP="00206EEC">
      <w:pPr>
        <w:widowControl/>
        <w:numPr>
          <w:ilvl w:val="1"/>
          <w:numId w:val="33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 xml:space="preserve">jeżeli zajdzie konieczność uzyskania wyroku </w:t>
      </w:r>
      <w:proofErr w:type="gramStart"/>
      <w:r w:rsidRPr="00206EEC">
        <w:rPr>
          <w:rFonts w:cs="Calibri"/>
          <w:sz w:val="22"/>
          <w:szCs w:val="22"/>
        </w:rPr>
        <w:t>sądowego,</w:t>
      </w:r>
      <w:proofErr w:type="gramEnd"/>
      <w:r w:rsidRPr="00206EEC">
        <w:rPr>
          <w:rFonts w:cs="Calibri"/>
          <w:sz w:val="22"/>
          <w:szCs w:val="22"/>
        </w:rPr>
        <w:t xml:space="preserve"> lub innego orzeczenia sądu lub organu administracyjnego, którego konieczności nie przewidziano przy zawieraniu umowy – termin zakończenia realizacji umowy może zostać przesunięty o czas niezbędny do uzyskania wyroku sądowego, lub innego orzeczenia sądu lub organu administracyjnego,</w:t>
      </w:r>
    </w:p>
    <w:p w:rsidR="00206EEC" w:rsidRPr="00206EEC" w:rsidRDefault="00206EEC" w:rsidP="00206EEC">
      <w:pPr>
        <w:widowControl/>
        <w:numPr>
          <w:ilvl w:val="1"/>
          <w:numId w:val="33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 xml:space="preserve">jeżeli zmianie ulegną terminy realizacji zadania uwzględnione w Umowie o dofinansowanie (w tym wydłużenie terminu realizacji zadania z przyczyn obiektywnych, niezależnych od Wykonawcy) – termin zakończenia może zostać zmieniony o czas wynikający z uzyskanej przez Zamawiającego zgody na zmianę terminu (przyjmuje się domniemanie, że takie przedłużenie służy </w:t>
      </w:r>
      <w:r w:rsidRPr="00206EEC">
        <w:rPr>
          <w:rFonts w:cs="Calibri"/>
          <w:sz w:val="22"/>
          <w:szCs w:val="22"/>
        </w:rPr>
        <w:lastRenderedPageBreak/>
        <w:t>poprawie jakości przedmiotu zamówienia, co jest korzystne i pożądane dla Zamawiającego),</w:t>
      </w:r>
    </w:p>
    <w:p w:rsidR="00206EEC" w:rsidRPr="00206EEC" w:rsidRDefault="00206EEC" w:rsidP="00206EEC">
      <w:pPr>
        <w:widowControl/>
        <w:numPr>
          <w:ilvl w:val="1"/>
          <w:numId w:val="33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jeżeli Wykonawca złoży wniosek o zmianę terminu wykonania umowy, a zmiana jest korzystna dla Zamawiającego – termin realizacji może zostać zmieniony w sposób uzgodniony pomiędzy stronami,</w:t>
      </w:r>
    </w:p>
    <w:p w:rsidR="00206EEC" w:rsidRPr="00206EEC" w:rsidRDefault="00206EEC" w:rsidP="00206EEC">
      <w:pPr>
        <w:widowControl/>
        <w:numPr>
          <w:ilvl w:val="0"/>
          <w:numId w:val="36"/>
        </w:numPr>
        <w:tabs>
          <w:tab w:val="left" w:pos="426"/>
        </w:tabs>
        <w:autoSpaceDN/>
        <w:spacing w:line="276" w:lineRule="auto"/>
        <w:ind w:left="1134" w:hanging="1134"/>
        <w:jc w:val="both"/>
        <w:textAlignment w:val="auto"/>
        <w:rPr>
          <w:rFonts w:cs="Calibri"/>
          <w:b/>
          <w:sz w:val="22"/>
          <w:szCs w:val="22"/>
        </w:rPr>
      </w:pPr>
      <w:r w:rsidRPr="00206EEC">
        <w:rPr>
          <w:rFonts w:cs="Calibri"/>
          <w:b/>
          <w:sz w:val="22"/>
          <w:szCs w:val="22"/>
        </w:rPr>
        <w:t>Zmiana przedmiotu umowy w przypadku:</w:t>
      </w:r>
    </w:p>
    <w:p w:rsidR="00206EEC" w:rsidRPr="00206EEC" w:rsidRDefault="00206EEC" w:rsidP="00206EEC">
      <w:pPr>
        <w:widowControl/>
        <w:numPr>
          <w:ilvl w:val="0"/>
          <w:numId w:val="31"/>
        </w:numPr>
        <w:tabs>
          <w:tab w:val="left" w:pos="709"/>
          <w:tab w:val="left" w:pos="993"/>
        </w:tabs>
        <w:autoSpaceDN/>
        <w:spacing w:line="276" w:lineRule="auto"/>
        <w:ind w:left="709" w:firstLine="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 xml:space="preserve">ograniczenia zakresu rzeczowego przedmiotu umowy, </w:t>
      </w:r>
    </w:p>
    <w:p w:rsidR="00206EEC" w:rsidRPr="00206EEC" w:rsidRDefault="00206EEC" w:rsidP="00206EEC">
      <w:pPr>
        <w:widowControl/>
        <w:numPr>
          <w:ilvl w:val="0"/>
          <w:numId w:val="31"/>
        </w:numPr>
        <w:tabs>
          <w:tab w:val="left" w:pos="709"/>
          <w:tab w:val="left" w:pos="993"/>
        </w:tabs>
        <w:autoSpaceDN/>
        <w:spacing w:line="276" w:lineRule="auto"/>
        <w:ind w:left="709" w:firstLine="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konieczności wykonania robót dodatkowych, których Zamawiający nie przewidział, a które są niezbędne z punktu widzenia celów projektu.</w:t>
      </w:r>
    </w:p>
    <w:p w:rsidR="00206EEC" w:rsidRPr="00206EEC" w:rsidRDefault="00206EEC" w:rsidP="00206EEC">
      <w:pPr>
        <w:widowControl/>
        <w:numPr>
          <w:ilvl w:val="0"/>
          <w:numId w:val="36"/>
        </w:numPr>
        <w:tabs>
          <w:tab w:val="num" w:pos="426"/>
          <w:tab w:val="left" w:pos="3254"/>
        </w:tabs>
        <w:autoSpaceDN/>
        <w:spacing w:line="276" w:lineRule="auto"/>
        <w:ind w:left="1134" w:hanging="1134"/>
        <w:jc w:val="both"/>
        <w:textAlignment w:val="auto"/>
        <w:rPr>
          <w:rFonts w:cs="Calibri"/>
          <w:b/>
          <w:sz w:val="22"/>
          <w:szCs w:val="22"/>
        </w:rPr>
      </w:pPr>
      <w:r w:rsidRPr="00206EEC">
        <w:rPr>
          <w:rFonts w:cs="Calibri"/>
          <w:b/>
          <w:sz w:val="22"/>
          <w:szCs w:val="22"/>
        </w:rPr>
        <w:t>Zmiana wynagrodzenia brutto:</w:t>
      </w:r>
    </w:p>
    <w:p w:rsidR="00206EEC" w:rsidRPr="00206EEC" w:rsidRDefault="00206EEC" w:rsidP="00206EEC">
      <w:pPr>
        <w:widowControl/>
        <w:numPr>
          <w:ilvl w:val="0"/>
          <w:numId w:val="32"/>
        </w:numPr>
        <w:tabs>
          <w:tab w:val="left" w:pos="993"/>
        </w:tabs>
        <w:autoSpaceDN/>
        <w:spacing w:line="276" w:lineRule="auto"/>
        <w:ind w:left="709" w:firstLine="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 xml:space="preserve">w przypadku ograniczenia zakresu rzeczowego, </w:t>
      </w:r>
    </w:p>
    <w:p w:rsidR="00206EEC" w:rsidRPr="00206EEC" w:rsidRDefault="00206EEC" w:rsidP="00206EEC">
      <w:pPr>
        <w:widowControl/>
        <w:numPr>
          <w:ilvl w:val="0"/>
          <w:numId w:val="32"/>
        </w:numPr>
        <w:tabs>
          <w:tab w:val="left" w:pos="993"/>
        </w:tabs>
        <w:autoSpaceDN/>
        <w:spacing w:line="276" w:lineRule="auto"/>
        <w:ind w:left="709" w:firstLine="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w przypadku zmiany ustawowej wysokości należnego podatku VAT,</w:t>
      </w:r>
    </w:p>
    <w:p w:rsidR="00206EEC" w:rsidRPr="00206EEC" w:rsidRDefault="00206EEC" w:rsidP="00206EEC">
      <w:pPr>
        <w:tabs>
          <w:tab w:val="left" w:pos="993"/>
        </w:tabs>
        <w:ind w:left="709"/>
        <w:jc w:val="both"/>
        <w:rPr>
          <w:rFonts w:cs="Calibri"/>
          <w:sz w:val="22"/>
          <w:szCs w:val="22"/>
        </w:rPr>
      </w:pPr>
    </w:p>
    <w:p w:rsidR="00206EEC" w:rsidRPr="00206EEC" w:rsidRDefault="00206EEC" w:rsidP="00206EEC">
      <w:pPr>
        <w:widowControl/>
        <w:numPr>
          <w:ilvl w:val="0"/>
          <w:numId w:val="36"/>
        </w:numPr>
        <w:tabs>
          <w:tab w:val="num" w:pos="567"/>
          <w:tab w:val="left" w:pos="3254"/>
        </w:tabs>
        <w:autoSpaceDN/>
        <w:spacing w:line="276" w:lineRule="auto"/>
        <w:ind w:left="1134" w:hanging="1134"/>
        <w:jc w:val="both"/>
        <w:textAlignment w:val="auto"/>
        <w:rPr>
          <w:rFonts w:cs="Calibri"/>
          <w:b/>
          <w:sz w:val="22"/>
          <w:szCs w:val="22"/>
        </w:rPr>
      </w:pPr>
      <w:r w:rsidRPr="00206EEC">
        <w:rPr>
          <w:rFonts w:cs="Calibri"/>
          <w:b/>
          <w:sz w:val="22"/>
          <w:szCs w:val="22"/>
        </w:rPr>
        <w:t>Inne zmiany</w:t>
      </w:r>
    </w:p>
    <w:p w:rsidR="00206EEC" w:rsidRPr="00206EEC" w:rsidRDefault="00206EEC" w:rsidP="00206EEC">
      <w:pPr>
        <w:widowControl/>
        <w:numPr>
          <w:ilvl w:val="0"/>
          <w:numId w:val="38"/>
        </w:numPr>
        <w:tabs>
          <w:tab w:val="left" w:pos="993"/>
        </w:tabs>
        <w:autoSpaceDN/>
        <w:spacing w:line="276" w:lineRule="auto"/>
        <w:ind w:left="709" w:firstLine="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w przypadku, gdy konieczność zmiany Umowy wynikać będzie z umów, wytycznych, zaleceń, decyzji lub innych dokumentów, którymi stroną lub autorem będą instytucje finansujące projekt;</w:t>
      </w:r>
    </w:p>
    <w:p w:rsidR="00206EEC" w:rsidRPr="00206EEC" w:rsidRDefault="00206EEC" w:rsidP="00206EEC">
      <w:pPr>
        <w:widowControl/>
        <w:numPr>
          <w:ilvl w:val="0"/>
          <w:numId w:val="38"/>
        </w:numPr>
        <w:tabs>
          <w:tab w:val="left" w:pos="993"/>
        </w:tabs>
        <w:autoSpaceDN/>
        <w:spacing w:line="276" w:lineRule="auto"/>
        <w:ind w:left="709" w:firstLine="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w przypadku zmiany, rozwiązania, odstąpienia, wygaśnięcia lub stwierdzenia nieważności umowy o dofinansowanie projektu;</w:t>
      </w:r>
    </w:p>
    <w:p w:rsidR="00206EEC" w:rsidRPr="00206EEC" w:rsidRDefault="00206EEC" w:rsidP="00206EEC">
      <w:pPr>
        <w:widowControl/>
        <w:numPr>
          <w:ilvl w:val="0"/>
          <w:numId w:val="38"/>
        </w:numPr>
        <w:tabs>
          <w:tab w:val="left" w:pos="993"/>
        </w:tabs>
        <w:autoSpaceDN/>
        <w:spacing w:line="276" w:lineRule="auto"/>
        <w:ind w:left="709" w:firstLine="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podczas wykonywania przedmiotu Umowy zaistnieje konieczność dokonania uszczegółowienia, wykładni lub doprecyzowania poszczególnych zapisów Umowy, niepowodujących zmiany celu i istoty Umowy;</w:t>
      </w:r>
    </w:p>
    <w:p w:rsidR="00206EEC" w:rsidRPr="00206EEC" w:rsidRDefault="00206EEC" w:rsidP="00206EEC">
      <w:pPr>
        <w:widowControl/>
        <w:numPr>
          <w:ilvl w:val="0"/>
          <w:numId w:val="38"/>
        </w:numPr>
        <w:tabs>
          <w:tab w:val="left" w:pos="993"/>
        </w:tabs>
        <w:autoSpaceDN/>
        <w:spacing w:line="276" w:lineRule="auto"/>
        <w:ind w:left="709" w:firstLine="0"/>
        <w:jc w:val="both"/>
        <w:textAlignment w:val="auto"/>
        <w:rPr>
          <w:rFonts w:cs="Calibri"/>
          <w:sz w:val="22"/>
          <w:szCs w:val="22"/>
        </w:rPr>
      </w:pPr>
      <w:r w:rsidRPr="00206EEC">
        <w:rPr>
          <w:rFonts w:cs="Calibri"/>
          <w:sz w:val="22"/>
          <w:szCs w:val="22"/>
        </w:rPr>
        <w:t>obiektywnie jest to niezbędne dla zachowania i realizacji celów Umowy, dla których została ona zawarta;</w:t>
      </w:r>
    </w:p>
    <w:p w:rsidR="00206EEC" w:rsidRPr="00206EEC" w:rsidRDefault="00206EEC" w:rsidP="00206EEC">
      <w:pPr>
        <w:spacing w:line="276" w:lineRule="auto"/>
        <w:jc w:val="both"/>
        <w:rPr>
          <w:rFonts w:cs="Calibri"/>
          <w:b/>
          <w:sz w:val="22"/>
          <w:szCs w:val="22"/>
        </w:rPr>
      </w:pPr>
      <w:r w:rsidRPr="00206EEC">
        <w:rPr>
          <w:rFonts w:cs="Calibri"/>
          <w:sz w:val="22"/>
          <w:szCs w:val="22"/>
        </w:rPr>
        <w:t>Warunkiem dokonania zmian, o których mowa w ust.1, 2, 3, 4, jest złożenie wniosku przez stronę inicjującą zmianę zawierającego: opis propozycji zmiany, uzasadnienie zmiany, opis wpływu zmiany na terminy wykonania umowy, a w przypadku zmian dotyczących wynagrodzenia należne kwoty wraz z odpowiednim kosztorysem.</w:t>
      </w:r>
    </w:p>
    <w:p w:rsidR="00206EEC" w:rsidRPr="00206EEC" w:rsidRDefault="00206EEC" w:rsidP="00206EEC">
      <w:pPr>
        <w:pStyle w:val="Akapitzlist"/>
        <w:numPr>
          <w:ilvl w:val="0"/>
          <w:numId w:val="30"/>
        </w:numPr>
        <w:shd w:val="clear" w:color="auto" w:fill="FFFFFF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206EEC">
        <w:rPr>
          <w:rFonts w:ascii="Calibri" w:hAnsi="Calibri" w:cs="Calibri"/>
          <w:sz w:val="22"/>
          <w:szCs w:val="22"/>
        </w:rPr>
        <w:t>Zmiana wysokości wynagrodzenia (zmniejszenie/zwiększenie) wymaga Aneksu do umowy.</w:t>
      </w:r>
    </w:p>
    <w:p w:rsidR="00206EEC" w:rsidRPr="00206EEC" w:rsidRDefault="00206EEC" w:rsidP="00206EEC">
      <w:pPr>
        <w:pStyle w:val="Akapitzlist"/>
        <w:numPr>
          <w:ilvl w:val="0"/>
          <w:numId w:val="30"/>
        </w:numPr>
        <w:shd w:val="clear" w:color="auto" w:fill="FFFFFF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206EEC">
        <w:rPr>
          <w:rFonts w:ascii="Calibri" w:hAnsi="Calibri" w:cs="Calibri"/>
          <w:sz w:val="22"/>
          <w:szCs w:val="22"/>
        </w:rPr>
        <w:t xml:space="preserve">Zamawiający przewiduje wprowadzenie do Umowy zmian nieistotnych rozumianych jako zmiany Umowy wywołane przyczynami zewnętrznymi, które w sposób obiektywny uzasadniają potrzebę tej zmiany, niepowodująca zachwiania równowagi ekonomicznej pomiędzy wykonawcą a zamawiającym, które nie prowadzą również do zachwiania pozycji konkurencyjnej wykonawcy w stosunku do innych wykonawców biorących udział w postępowaniu, jak też nie prowadzą do zmiany kręgu wykonawców zdolnych do wykonania zamówienia lub zainteresowanych udziałem w postępowaniu (na zasadzie analogii do tez nr 61-70 wyroku ETS z dnia 19 czerwca 2008 r. w sprawie C-454/06).  </w:t>
      </w:r>
    </w:p>
    <w:p w:rsidR="00767131" w:rsidRDefault="00767131" w:rsidP="00767131">
      <w:pPr>
        <w:pStyle w:val="Standard"/>
        <w:spacing w:after="0"/>
        <w:rPr>
          <w:rFonts w:eastAsia="Calibri" w:cs="Calibri"/>
          <w:b/>
        </w:rPr>
      </w:pPr>
    </w:p>
    <w:p w:rsidR="00767131" w:rsidRDefault="00767131" w:rsidP="00767131">
      <w:pPr>
        <w:pStyle w:val="Standard"/>
        <w:numPr>
          <w:ilvl w:val="0"/>
          <w:numId w:val="5"/>
        </w:numPr>
        <w:spacing w:after="0"/>
        <w:ind w:left="284" w:firstLine="0"/>
        <w:rPr>
          <w:rFonts w:eastAsia="Calibri" w:cs="Calibri"/>
          <w:b/>
        </w:rPr>
      </w:pPr>
      <w:r>
        <w:rPr>
          <w:rFonts w:eastAsia="Calibri" w:cs="Calibri"/>
          <w:b/>
        </w:rPr>
        <w:t>Postanowienia końcowe: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W sprawach nieuregulowanych w niniejszym zapytaniu ofertowym mają zastosowanie przepisy Kodeksu Cywilnego.</w:t>
      </w:r>
    </w:p>
    <w:p w:rsidR="00767131" w:rsidRDefault="00767131" w:rsidP="00767131">
      <w:pPr>
        <w:pStyle w:val="Standard"/>
        <w:numPr>
          <w:ilvl w:val="0"/>
          <w:numId w:val="5"/>
        </w:numPr>
        <w:spacing w:after="0"/>
        <w:ind w:left="284" w:firstLine="0"/>
        <w:rPr>
          <w:rFonts w:eastAsia="Calibri" w:cs="Calibri"/>
          <w:b/>
        </w:rPr>
      </w:pPr>
      <w:r>
        <w:rPr>
          <w:rFonts w:eastAsia="Calibri" w:cs="Calibri"/>
          <w:b/>
        </w:rPr>
        <w:t>Załączniki:</w:t>
      </w:r>
    </w:p>
    <w:p w:rsidR="00767131" w:rsidRDefault="00767131" w:rsidP="00767131">
      <w:pPr>
        <w:pStyle w:val="Standard"/>
        <w:spacing w:after="0"/>
        <w:ind w:left="360"/>
      </w:pPr>
      <w:r>
        <w:rPr>
          <w:rFonts w:eastAsia="Calibri" w:cs="Calibri"/>
        </w:rPr>
        <w:t xml:space="preserve">– załącznik nr 1 – </w:t>
      </w:r>
      <w:r>
        <w:rPr>
          <w:rFonts w:eastAsia="Calibri" w:cs="Calibri"/>
          <w:b/>
          <w:i/>
        </w:rPr>
        <w:t>Formularz Ofertowy</w:t>
      </w:r>
    </w:p>
    <w:p w:rsidR="00767131" w:rsidRDefault="00767131" w:rsidP="00767131">
      <w:pPr>
        <w:pStyle w:val="Standard"/>
        <w:spacing w:after="0"/>
        <w:ind w:left="360"/>
        <w:rPr>
          <w:rFonts w:eastAsia="Calibri" w:cs="Calibri"/>
          <w:b/>
          <w:i/>
        </w:rPr>
      </w:pPr>
      <w:r>
        <w:rPr>
          <w:rFonts w:eastAsia="Calibri" w:cs="Calibri"/>
        </w:rPr>
        <w:t xml:space="preserve">– załącznik nr 2 – </w:t>
      </w:r>
      <w:r>
        <w:rPr>
          <w:rFonts w:eastAsia="Calibri" w:cs="Calibri"/>
          <w:b/>
          <w:i/>
        </w:rPr>
        <w:t>Oświadczenie o spełnianiu warunków udziału w postępowaniu</w:t>
      </w:r>
    </w:p>
    <w:p w:rsidR="009F53B3" w:rsidRDefault="00767131" w:rsidP="00767131">
      <w:pPr>
        <w:pStyle w:val="Standard"/>
        <w:spacing w:after="0"/>
        <w:ind w:left="360"/>
        <w:rPr>
          <w:rFonts w:eastAsia="Calibri" w:cs="Calibri"/>
          <w:b/>
          <w:i/>
        </w:rPr>
      </w:pPr>
      <w:r>
        <w:rPr>
          <w:rFonts w:eastAsia="Calibri" w:cs="Calibri"/>
        </w:rPr>
        <w:lastRenderedPageBreak/>
        <w:t xml:space="preserve">– załącznik nr 3 – </w:t>
      </w:r>
      <w:r>
        <w:rPr>
          <w:rFonts w:eastAsia="Calibri" w:cs="Calibri"/>
          <w:b/>
          <w:i/>
        </w:rPr>
        <w:t>Oświadczenie o braku powiązań osobowych, organizacyjnych i kapitałowych</w:t>
      </w: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rPr>
          <w:rFonts w:eastAsia="Calibri" w:cs="Calibri"/>
          <w:b/>
          <w:i/>
        </w:rPr>
      </w:pPr>
    </w:p>
    <w:p w:rsidR="00767131" w:rsidRDefault="00767131" w:rsidP="00767131">
      <w:pPr>
        <w:pStyle w:val="Standard"/>
        <w:pageBreakBefore/>
        <w:spacing w:after="0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lastRenderedPageBreak/>
        <w:t>Załącznik nr 1</w:t>
      </w:r>
    </w:p>
    <w:p w:rsidR="00767131" w:rsidRDefault="00767131" w:rsidP="00767131">
      <w:pPr>
        <w:pStyle w:val="Standard"/>
        <w:spacing w:after="0"/>
        <w:rPr>
          <w:rFonts w:eastAsia="Calibri" w:cs="Calibri"/>
          <w:sz w:val="18"/>
          <w:szCs w:val="18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  <w:sz w:val="18"/>
          <w:szCs w:val="18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  <w:t>. . . . . . . . . . . . . . . . . . . . . . . . . . . . . . . . . . . . . . .</w:t>
      </w:r>
    </w:p>
    <w:p w:rsidR="00767131" w:rsidRDefault="00767131" w:rsidP="00767131">
      <w:pPr>
        <w:pStyle w:val="Standard"/>
        <w:spacing w:after="0"/>
        <w:ind w:left="709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>(pieczęć firmowa Oferenta)</w:t>
      </w:r>
    </w:p>
    <w:p w:rsidR="00767131" w:rsidRDefault="00767131" w:rsidP="00767131">
      <w:pPr>
        <w:pStyle w:val="Standard"/>
        <w:spacing w:after="0"/>
        <w:jc w:val="right"/>
        <w:rPr>
          <w:rFonts w:eastAsia="Calibri" w:cs="Calibri"/>
          <w:b/>
        </w:rPr>
      </w:pPr>
    </w:p>
    <w:p w:rsidR="00767131" w:rsidRDefault="00767131" w:rsidP="00767131">
      <w:pPr>
        <w:pStyle w:val="Standard"/>
        <w:spacing w:after="0"/>
        <w:jc w:val="right"/>
        <w:rPr>
          <w:rFonts w:eastAsia="Calibri" w:cs="Calibri"/>
          <w:b/>
        </w:rPr>
      </w:pPr>
    </w:p>
    <w:p w:rsidR="00767131" w:rsidRDefault="00767131" w:rsidP="00767131">
      <w:pPr>
        <w:pStyle w:val="Standard"/>
        <w:spacing w:after="0"/>
        <w:jc w:val="center"/>
        <w:rPr>
          <w:rFonts w:eastAsia="Calibri" w:cs="Calibri"/>
          <w:b/>
          <w:sz w:val="26"/>
          <w:szCs w:val="26"/>
        </w:rPr>
      </w:pPr>
      <w:proofErr w:type="gramStart"/>
      <w:r>
        <w:rPr>
          <w:rFonts w:eastAsia="Calibri" w:cs="Calibri"/>
          <w:b/>
          <w:sz w:val="26"/>
          <w:szCs w:val="26"/>
        </w:rPr>
        <w:t>FORMULARZ  OFERTOWY</w:t>
      </w:r>
      <w:proofErr w:type="gramEnd"/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  <w:r>
        <w:rPr>
          <w:rFonts w:eastAsia="Calibri" w:cs="Calibri"/>
        </w:rPr>
        <w:t>Ja/My, niżej podpisany/-i,</w:t>
      </w:r>
    </w:p>
    <w:p w:rsidR="00767131" w:rsidRDefault="00767131" w:rsidP="00767131">
      <w:pPr>
        <w:pStyle w:val="Standard"/>
        <w:spacing w:after="0"/>
        <w:rPr>
          <w:rFonts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  <w:t xml:space="preserve"> . . . . . . . . . . . . . . . . . . . . . . . . . . . . . . . . . . . . . . . . . . . . . . . . . . . . . . . . . . . . . . . . . . . . . . . . . . . . . . . . . . . . . . . . . . . . . . . . . . . . . . . . . . . . . . .</w:t>
      </w:r>
    </w:p>
    <w:p w:rsidR="00767131" w:rsidRDefault="00767131" w:rsidP="00767131">
      <w:pPr>
        <w:pStyle w:val="Standard"/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>(imię i nazwisko)</w:t>
      </w: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  <w:r>
        <w:rPr>
          <w:rFonts w:eastAsia="Calibri" w:cs="Calibri"/>
        </w:rPr>
        <w:t>działając w imieniu i na rzecz:</w:t>
      </w:r>
    </w:p>
    <w:p w:rsidR="00767131" w:rsidRDefault="00767131" w:rsidP="00767131">
      <w:pPr>
        <w:pStyle w:val="Standard"/>
        <w:spacing w:after="0"/>
        <w:rPr>
          <w:rFonts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</w:t>
      </w:r>
    </w:p>
    <w:p w:rsidR="00767131" w:rsidRDefault="00767131" w:rsidP="00767131">
      <w:pPr>
        <w:pStyle w:val="Standard"/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>
        <w:rPr>
          <w:rFonts w:ascii="Times New Roman" w:eastAsia="Calibri" w:hAnsi="Times New Roman"/>
          <w:i/>
          <w:sz w:val="16"/>
          <w:szCs w:val="16"/>
        </w:rPr>
        <w:t>nazwa  Wykonawcy</w:t>
      </w:r>
      <w:proofErr w:type="gramEnd"/>
      <w:r>
        <w:rPr>
          <w:rFonts w:ascii="Times New Roman" w:eastAsia="Calibri" w:hAnsi="Times New Roman"/>
          <w:i/>
          <w:sz w:val="16"/>
          <w:szCs w:val="16"/>
        </w:rPr>
        <w:t>)</w:t>
      </w:r>
    </w:p>
    <w:p w:rsidR="00767131" w:rsidRDefault="00767131" w:rsidP="00767131">
      <w:pPr>
        <w:pStyle w:val="Standard"/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</w:p>
    <w:p w:rsidR="00767131" w:rsidRDefault="00767131" w:rsidP="00767131">
      <w:pPr>
        <w:pStyle w:val="Standard"/>
        <w:spacing w:after="0"/>
        <w:jc w:val="both"/>
      </w:pPr>
      <w:r>
        <w:rPr>
          <w:rFonts w:eastAsia="Calibri" w:cs="Calibri"/>
        </w:rPr>
        <w:t xml:space="preserve">w nawiązaniu do Zapytania Ofertowego </w:t>
      </w:r>
      <w:r w:rsidRPr="00342F99">
        <w:rPr>
          <w:rFonts w:eastAsia="Calibri" w:cs="Calibri"/>
          <w:b/>
          <w:bCs/>
        </w:rPr>
        <w:t>5/2023/DSDW/PROMOCJA</w:t>
      </w:r>
      <w:r>
        <w:rPr>
          <w:rFonts w:eastAsia="Calibri" w:cs="Calibri"/>
        </w:rPr>
        <w:t xml:space="preserve"> na </w:t>
      </w:r>
      <w:r>
        <w:rPr>
          <w:rFonts w:eastAsia="Calibri" w:cs="Calibri"/>
          <w:b/>
          <w:bCs/>
        </w:rPr>
        <w:t xml:space="preserve">wykonanie działań informacyjno-promocyjnych w ramach </w:t>
      </w:r>
      <w:proofErr w:type="gramStart"/>
      <w:r>
        <w:rPr>
          <w:rFonts w:eastAsia="Calibri" w:cs="Calibri"/>
          <w:b/>
          <w:bCs/>
        </w:rPr>
        <w:t>projektu  „</w:t>
      </w:r>
      <w:proofErr w:type="gramEnd"/>
      <w:r>
        <w:rPr>
          <w:rFonts w:eastAsia="Calibri" w:cs="Calibri"/>
          <w:b/>
          <w:bCs/>
        </w:rPr>
        <w:t xml:space="preserve">Dziedzictwo Skarlane Dolnej Warty” </w:t>
      </w:r>
      <w:r>
        <w:rPr>
          <w:rFonts w:eastAsia="Calibri" w:cs="Calibri"/>
        </w:rPr>
        <w:t xml:space="preserve">składam/-y niniejszą ofertę. </w:t>
      </w:r>
      <w:r>
        <w:rPr>
          <w:rFonts w:eastAsia="Calibri" w:cs="Calibri"/>
          <w:b/>
        </w:rPr>
        <w:t>Oferuję/-</w:t>
      </w:r>
      <w:proofErr w:type="spellStart"/>
      <w:r>
        <w:rPr>
          <w:rFonts w:eastAsia="Calibri" w:cs="Calibri"/>
          <w:b/>
        </w:rPr>
        <w:t>emy</w:t>
      </w:r>
      <w:proofErr w:type="spellEnd"/>
      <w:r>
        <w:rPr>
          <w:rFonts w:eastAsia="Calibri" w:cs="Calibri"/>
          <w:b/>
        </w:rPr>
        <w:t xml:space="preserve"> realizację zamówienia zgodnie z Zapytaniem Ofertowym za cenę:</w:t>
      </w: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  <w:r>
        <w:rPr>
          <w:rFonts w:eastAsia="Calibri" w:cs="Calibri"/>
        </w:rPr>
        <w:t xml:space="preserve">Cena </w:t>
      </w:r>
      <w:proofErr w:type="gramStart"/>
      <w:r>
        <w:rPr>
          <w:rFonts w:eastAsia="Calibri" w:cs="Calibri"/>
        </w:rPr>
        <w:t>netto:  . . .</w:t>
      </w:r>
      <w:proofErr w:type="gramEnd"/>
      <w:r>
        <w:rPr>
          <w:rFonts w:eastAsia="Calibri" w:cs="Calibri"/>
        </w:rPr>
        <w:t xml:space="preserve"> . . . . . . . . . . . . . . . . . . . . . . . . . . . .   zł</w:t>
      </w: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  <w:r>
        <w:rPr>
          <w:rFonts w:eastAsia="Calibri" w:cs="Calibri"/>
        </w:rPr>
        <w:t xml:space="preserve">Podatek </w:t>
      </w:r>
      <w:proofErr w:type="gramStart"/>
      <w:r>
        <w:rPr>
          <w:rFonts w:eastAsia="Calibri" w:cs="Calibri"/>
        </w:rPr>
        <w:t>VAT:  . . .</w:t>
      </w:r>
      <w:proofErr w:type="gramEnd"/>
      <w:r>
        <w:rPr>
          <w:rFonts w:eastAsia="Calibri" w:cs="Calibri"/>
        </w:rPr>
        <w:t xml:space="preserve"> . . .  %</w:t>
      </w: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  <w:r>
        <w:rPr>
          <w:rFonts w:eastAsia="Calibri" w:cs="Calibri"/>
        </w:rPr>
        <w:t xml:space="preserve">Cena </w:t>
      </w:r>
      <w:proofErr w:type="gramStart"/>
      <w:r>
        <w:rPr>
          <w:rFonts w:eastAsia="Calibri" w:cs="Calibri"/>
        </w:rPr>
        <w:t>brutto:  . . .</w:t>
      </w:r>
      <w:proofErr w:type="gramEnd"/>
      <w:r>
        <w:rPr>
          <w:rFonts w:eastAsia="Calibri" w:cs="Calibri"/>
        </w:rPr>
        <w:t xml:space="preserve"> . . . . . . . . . . . . . . . . . . . . . . . . . . . .  zł</w:t>
      </w: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  <w:r>
        <w:rPr>
          <w:rFonts w:eastAsia="Calibri" w:cs="Calibri"/>
        </w:rPr>
        <w:t xml:space="preserve">Cena brutto </w:t>
      </w:r>
      <w:proofErr w:type="gramStart"/>
      <w:r>
        <w:rPr>
          <w:rFonts w:eastAsia="Calibri" w:cs="Calibri"/>
        </w:rPr>
        <w:t>słownie:  . . .</w:t>
      </w:r>
      <w:proofErr w:type="gramEnd"/>
      <w:r>
        <w:rPr>
          <w:rFonts w:eastAsia="Calibri" w:cs="Calibri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  <w:proofErr w:type="gramStart"/>
      <w:r>
        <w:rPr>
          <w:rFonts w:eastAsia="Calibri" w:cs="Calibri"/>
        </w:rPr>
        <w:t>złotych  . . .</w:t>
      </w:r>
      <w:proofErr w:type="gramEnd"/>
      <w:r>
        <w:rPr>
          <w:rFonts w:eastAsia="Calibri" w:cs="Calibri"/>
        </w:rPr>
        <w:t xml:space="preserve"> . . .  groszy</w:t>
      </w: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  <w:r>
        <w:rPr>
          <w:rFonts w:eastAsia="Calibri" w:cs="Calibri"/>
        </w:rPr>
        <w:t>w tym:</w:t>
      </w:r>
    </w:p>
    <w:tbl>
      <w:tblPr>
        <w:tblW w:w="960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4532"/>
        <w:gridCol w:w="2127"/>
        <w:gridCol w:w="2268"/>
      </w:tblGrid>
      <w:tr w:rsidR="00767131" w:rsidTr="00767131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LP</w:t>
            </w:r>
          </w:p>
        </w:tc>
        <w:tc>
          <w:tcPr>
            <w:tcW w:w="4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Element zamówienia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Kwota netto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Kwota brutto</w:t>
            </w:r>
          </w:p>
        </w:tc>
      </w:tr>
      <w:tr w:rsidR="00767131" w:rsidTr="00767131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</w:t>
            </w:r>
          </w:p>
        </w:tc>
        <w:tc>
          <w:tcPr>
            <w:tcW w:w="4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Publikacja ogłoszeń w prasie o zasięgu ogólnopolskim (4 ogłoszenia),</w:t>
            </w:r>
          </w:p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tym: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</w:p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</w:p>
        </w:tc>
      </w:tr>
      <w:tr w:rsidR="00767131" w:rsidTr="00767131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</w:t>
            </w:r>
          </w:p>
        </w:tc>
        <w:tc>
          <w:tcPr>
            <w:tcW w:w="4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131" w:rsidRDefault="00767131" w:rsidP="00A376D4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Przygotowanie i wydruk ulotek (folderów) promocyjnych w liczbie 100 tys. szt.,</w:t>
            </w:r>
          </w:p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tym: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</w:p>
        </w:tc>
      </w:tr>
      <w:tr w:rsidR="00767131" w:rsidTr="00767131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3.</w:t>
            </w:r>
          </w:p>
        </w:tc>
        <w:tc>
          <w:tcPr>
            <w:tcW w:w="4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Wykonanie tablic pamiątkowych wraz z montażem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</w:p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</w:p>
        </w:tc>
      </w:tr>
      <w:tr w:rsidR="00767131" w:rsidTr="00767131">
        <w:tc>
          <w:tcPr>
            <w:tcW w:w="5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131" w:rsidRDefault="00767131" w:rsidP="00A376D4">
            <w:pPr>
              <w:pStyle w:val="Standard"/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131" w:rsidRDefault="00767131" w:rsidP="00A376D4">
            <w:pPr>
              <w:pStyle w:val="Standard"/>
              <w:spacing w:after="0"/>
              <w:rPr>
                <w:rFonts w:eastAsia="Calibri" w:cs="Calibri"/>
              </w:rPr>
            </w:pPr>
          </w:p>
        </w:tc>
      </w:tr>
    </w:tbl>
    <w:p w:rsidR="00767131" w:rsidRDefault="00767131" w:rsidP="00767131">
      <w:pPr>
        <w:pStyle w:val="Standard"/>
        <w:spacing w:after="0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Oświadczam/-y, że zapoznałem/-</w:t>
      </w:r>
      <w:proofErr w:type="spellStart"/>
      <w:r>
        <w:rPr>
          <w:rFonts w:eastAsia="Calibri" w:cs="Calibri"/>
          <w:sz w:val="24"/>
          <w:szCs w:val="24"/>
        </w:rPr>
        <w:t>am</w:t>
      </w:r>
      <w:proofErr w:type="spellEnd"/>
      <w:r>
        <w:rPr>
          <w:rFonts w:eastAsia="Calibri" w:cs="Calibri"/>
          <w:sz w:val="24"/>
          <w:szCs w:val="24"/>
        </w:rPr>
        <w:t>/-liśmy się z warunkami Zapytania Ofertowego i nie wnoszę/wnosimy do nich żadnych zastrzeżeń, oraz że pozostaję/-</w:t>
      </w:r>
      <w:proofErr w:type="spellStart"/>
      <w:r>
        <w:rPr>
          <w:rFonts w:eastAsia="Calibri" w:cs="Calibri"/>
          <w:sz w:val="24"/>
          <w:szCs w:val="24"/>
        </w:rPr>
        <w:t>emy</w:t>
      </w:r>
      <w:proofErr w:type="spellEnd"/>
      <w:r>
        <w:rPr>
          <w:rFonts w:eastAsia="Calibri" w:cs="Calibri"/>
          <w:sz w:val="24"/>
          <w:szCs w:val="24"/>
        </w:rPr>
        <w:t xml:space="preserve"> związany/-a/-i złożoną przez mnie/nas ofertą w terminie 30 dni od dnia składania ofert oraz w przypadku wyboru mojej/naszej oferty zobowiązuję/-</w:t>
      </w:r>
      <w:proofErr w:type="spellStart"/>
      <w:r>
        <w:rPr>
          <w:rFonts w:eastAsia="Calibri" w:cs="Calibri"/>
          <w:sz w:val="24"/>
          <w:szCs w:val="24"/>
        </w:rPr>
        <w:t>emy</w:t>
      </w:r>
      <w:proofErr w:type="spellEnd"/>
      <w:r>
        <w:rPr>
          <w:rFonts w:eastAsia="Calibri" w:cs="Calibri"/>
          <w:sz w:val="24"/>
          <w:szCs w:val="24"/>
        </w:rPr>
        <w:t xml:space="preserve"> się zawrzeć umowę w miejscu i terminie wskazanym przez Zamawiającego.</w:t>
      </w:r>
    </w:p>
    <w:p w:rsidR="00767131" w:rsidRDefault="00767131" w:rsidP="00767131">
      <w:pPr>
        <w:pStyle w:val="Standard"/>
        <w:spacing w:after="0"/>
        <w:jc w:val="both"/>
        <w:rPr>
          <w:rFonts w:eastAsia="Calibri" w:cs="Calibri"/>
          <w:sz w:val="24"/>
          <w:szCs w:val="24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Oświadczam/-y, że:</w:t>
      </w:r>
    </w:p>
    <w:p w:rsidR="00767131" w:rsidRDefault="00767131" w:rsidP="00767131">
      <w:pPr>
        <w:pStyle w:val="Standard"/>
        <w:numPr>
          <w:ilvl w:val="0"/>
          <w:numId w:val="27"/>
        </w:numPr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posiadam/-y uprawnienia do wykonywania określonej działalności lub czynności w zakresie odpowiadającym przedmiotowi zamówienia;</w:t>
      </w:r>
    </w:p>
    <w:p w:rsidR="00767131" w:rsidRDefault="00767131" w:rsidP="00767131">
      <w:pPr>
        <w:pStyle w:val="Standard"/>
        <w:numPr>
          <w:ilvl w:val="0"/>
          <w:numId w:val="26"/>
        </w:numPr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posiadam/-y wiedzę i doświadczenie w zakresie odpowiadającym przedmiotowi zamówienia;</w:t>
      </w:r>
    </w:p>
    <w:p w:rsidR="00767131" w:rsidRDefault="00767131" w:rsidP="00767131">
      <w:pPr>
        <w:pStyle w:val="Standard"/>
        <w:numPr>
          <w:ilvl w:val="0"/>
          <w:numId w:val="26"/>
        </w:numPr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dysponuję/-my odpowiednim potencjałem technicznym oraz osobami zdolnymi do wykonania przedmiotowego zamówienia.</w:t>
      </w: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Załączniki:</w:t>
      </w:r>
    </w:p>
    <w:p w:rsidR="00767131" w:rsidRDefault="00767131" w:rsidP="00767131">
      <w:pPr>
        <w:pStyle w:val="Standard"/>
        <w:spacing w:after="0"/>
        <w:ind w:left="993" w:hanging="284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1) Oświadczenie o spełnianiu warunków udziału w postępowaniu</w:t>
      </w:r>
    </w:p>
    <w:p w:rsidR="00767131" w:rsidRDefault="00767131" w:rsidP="00767131">
      <w:pPr>
        <w:pStyle w:val="Standard"/>
        <w:spacing w:after="0"/>
        <w:ind w:left="993" w:hanging="284"/>
        <w:jc w:val="both"/>
      </w:pPr>
      <w:r>
        <w:rPr>
          <w:rFonts w:eastAsia="Calibri" w:cs="Calibri"/>
          <w:sz w:val="24"/>
          <w:szCs w:val="24"/>
        </w:rPr>
        <w:t>2) Oświadczenie o braku powiązań osobowych, organizacyjnych i kapitałowych</w:t>
      </w:r>
    </w:p>
    <w:p w:rsidR="00767131" w:rsidRDefault="00767131" w:rsidP="00767131">
      <w:pPr>
        <w:pStyle w:val="Standard"/>
        <w:spacing w:after="0"/>
        <w:ind w:left="993" w:hanging="284"/>
        <w:jc w:val="both"/>
      </w:pPr>
      <w:r>
        <w:rPr>
          <w:rFonts w:eastAsia="Calibri" w:cs="Calibri"/>
          <w:sz w:val="24"/>
          <w:szCs w:val="24"/>
        </w:rPr>
        <w:t xml:space="preserve">3) Aktualny odpis z właściwego rejestru przedsiębiorców lub z centralnej ewidencji i informacji </w:t>
      </w:r>
      <w:r>
        <w:rPr>
          <w:rFonts w:eastAsia="Calibri" w:cs="Calibri"/>
          <w:sz w:val="24"/>
          <w:szCs w:val="24"/>
        </w:rPr>
        <w:br/>
        <w:t>o działalności gospodarczej wystawiony nie wcześniej niż 90 dni przed upływem terminu składania ofert</w:t>
      </w:r>
    </w:p>
    <w:p w:rsidR="00767131" w:rsidRDefault="00767131" w:rsidP="00767131">
      <w:pPr>
        <w:pStyle w:val="Standard"/>
        <w:spacing w:after="0"/>
        <w:ind w:left="993" w:hanging="284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4) Pełnomocnictwo (jeśli dotyczy)</w:t>
      </w:r>
    </w:p>
    <w:p w:rsidR="00767131" w:rsidRDefault="00767131" w:rsidP="00767131">
      <w:pPr>
        <w:pStyle w:val="Standard"/>
        <w:spacing w:after="0"/>
        <w:ind w:left="993" w:hanging="284"/>
        <w:jc w:val="both"/>
        <w:rPr>
          <w:rFonts w:eastAsia="Calibri" w:cs="Calibri"/>
          <w:sz w:val="24"/>
          <w:szCs w:val="24"/>
        </w:rPr>
      </w:pPr>
    </w:p>
    <w:p w:rsidR="00767131" w:rsidRDefault="00767131" w:rsidP="00767131">
      <w:pPr>
        <w:pStyle w:val="Standard"/>
        <w:spacing w:after="0"/>
        <w:ind w:left="993" w:hanging="284"/>
        <w:jc w:val="both"/>
        <w:rPr>
          <w:rFonts w:eastAsia="Calibri" w:cs="Calibri"/>
          <w:sz w:val="24"/>
          <w:szCs w:val="24"/>
        </w:rPr>
      </w:pPr>
    </w:p>
    <w:p w:rsidR="00767131" w:rsidRDefault="00767131" w:rsidP="00767131">
      <w:pPr>
        <w:pStyle w:val="Standard"/>
        <w:spacing w:after="0"/>
        <w:ind w:left="993" w:hanging="284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ind w:left="993" w:hanging="284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ind w:left="993" w:hanging="284"/>
        <w:jc w:val="both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</w:pPr>
      <w:r>
        <w:rPr>
          <w:rFonts w:eastAsia="Calibri" w:cs="Calibri"/>
          <w:sz w:val="18"/>
          <w:szCs w:val="18"/>
        </w:rPr>
        <w:t xml:space="preserve">. . . . . . . . . . . . . . . . . . . . . . . . . . . . . . . . . </w:t>
      </w:r>
      <w:proofErr w:type="gramStart"/>
      <w:r>
        <w:rPr>
          <w:rFonts w:eastAsia="Calibri" w:cs="Calibri"/>
          <w:sz w:val="18"/>
          <w:szCs w:val="18"/>
        </w:rPr>
        <w:t>. . . .</w:t>
      </w:r>
      <w:proofErr w:type="gramEnd"/>
      <w:r>
        <w:rPr>
          <w:rFonts w:eastAsia="Calibri" w:cs="Calibri"/>
          <w:sz w:val="18"/>
          <w:szCs w:val="18"/>
        </w:rPr>
        <w:t xml:space="preserve"> , </w:t>
      </w:r>
      <w:r>
        <w:rPr>
          <w:rFonts w:eastAsia="Calibri" w:cs="Calibri"/>
        </w:rPr>
        <w:t>dnia</w:t>
      </w:r>
      <w:r>
        <w:rPr>
          <w:rFonts w:eastAsia="Calibri" w:cs="Calibri"/>
          <w:sz w:val="18"/>
          <w:szCs w:val="18"/>
        </w:rPr>
        <w:t xml:space="preserve">  . . . . . . . . . . . . . . . . . . . .</w:t>
      </w:r>
      <w:r>
        <w:rPr>
          <w:rFonts w:eastAsia="Calibri" w:cs="Calibri"/>
          <w:sz w:val="18"/>
          <w:szCs w:val="18"/>
        </w:rPr>
        <w:tab/>
        <w:t>. . . . . . . . . . . . . . . . . . . . . . . . . . . . . . . . . . . . . . . . . . . .</w:t>
      </w:r>
    </w:p>
    <w:p w:rsidR="00767131" w:rsidRDefault="00767131" w:rsidP="00767131">
      <w:pPr>
        <w:pStyle w:val="Standard"/>
        <w:spacing w:after="0"/>
        <w:ind w:left="993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>
        <w:rPr>
          <w:rFonts w:ascii="Times New Roman" w:eastAsia="Calibri" w:hAnsi="Times New Roman"/>
          <w:i/>
          <w:sz w:val="16"/>
          <w:szCs w:val="16"/>
        </w:rPr>
        <w:t xml:space="preserve">miejscowość)   </w:t>
      </w:r>
      <w:proofErr w:type="gramEnd"/>
      <w:r>
        <w:rPr>
          <w:rFonts w:ascii="Times New Roman" w:eastAsia="Calibri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(czytelny podpis upoważnionej osoby)</w:t>
      </w:r>
    </w:p>
    <w:p w:rsidR="00767131" w:rsidRDefault="00767131" w:rsidP="00767131">
      <w:pPr>
        <w:pStyle w:val="Standard"/>
        <w:pageBreakBefore/>
        <w:spacing w:after="0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lastRenderedPageBreak/>
        <w:t>Załącznik nr 2</w:t>
      </w:r>
    </w:p>
    <w:p w:rsidR="00767131" w:rsidRDefault="00767131" w:rsidP="00767131">
      <w:pPr>
        <w:pStyle w:val="Standard"/>
        <w:spacing w:after="0"/>
        <w:rPr>
          <w:rFonts w:eastAsia="Calibri" w:cs="Calibri"/>
          <w:sz w:val="18"/>
          <w:szCs w:val="18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  <w:sz w:val="18"/>
          <w:szCs w:val="18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  <w:t>. . . . . . . . . . . . . . . . . . . . . . . . . . . . . . . . . . . . . . .</w:t>
      </w:r>
    </w:p>
    <w:p w:rsidR="00767131" w:rsidRDefault="00767131" w:rsidP="00767131">
      <w:pPr>
        <w:pStyle w:val="Standard"/>
        <w:spacing w:after="0"/>
        <w:ind w:left="709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>(pieczęć firmowa Oferenta)</w:t>
      </w:r>
    </w:p>
    <w:p w:rsidR="00767131" w:rsidRDefault="00767131" w:rsidP="00767131">
      <w:pPr>
        <w:pStyle w:val="Standard"/>
        <w:spacing w:after="0"/>
        <w:jc w:val="right"/>
        <w:rPr>
          <w:rFonts w:eastAsia="Calibri" w:cs="Calibri"/>
          <w:b/>
        </w:rPr>
      </w:pPr>
    </w:p>
    <w:p w:rsidR="00767131" w:rsidRDefault="00767131" w:rsidP="00767131">
      <w:pPr>
        <w:pStyle w:val="Standard"/>
        <w:spacing w:after="0"/>
        <w:jc w:val="center"/>
        <w:rPr>
          <w:rFonts w:eastAsia="Calibri" w:cs="Calibri"/>
          <w:b/>
        </w:rPr>
      </w:pPr>
    </w:p>
    <w:p w:rsidR="00767131" w:rsidRDefault="00767131" w:rsidP="00767131">
      <w:pPr>
        <w:pStyle w:val="Standard"/>
        <w:spacing w:after="0"/>
        <w:jc w:val="center"/>
        <w:rPr>
          <w:rFonts w:eastAsia="Calibri" w:cs="Calibri"/>
          <w:b/>
          <w:sz w:val="26"/>
          <w:szCs w:val="26"/>
        </w:rPr>
      </w:pPr>
      <w:r>
        <w:rPr>
          <w:rFonts w:eastAsia="Calibri" w:cs="Calibri"/>
          <w:b/>
          <w:sz w:val="26"/>
          <w:szCs w:val="26"/>
        </w:rPr>
        <w:t>OŚWIADCZENIE</w:t>
      </w:r>
    </w:p>
    <w:p w:rsidR="00767131" w:rsidRDefault="00767131" w:rsidP="00767131">
      <w:pPr>
        <w:pStyle w:val="Standard"/>
        <w:spacing w:after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o spełnianiu warunków udziału w postępowaniu</w:t>
      </w: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jc w:val="both"/>
      </w:pPr>
      <w:r>
        <w:rPr>
          <w:rFonts w:eastAsia="Calibri" w:cs="Calibri"/>
          <w:sz w:val="24"/>
          <w:szCs w:val="24"/>
        </w:rPr>
        <w:t xml:space="preserve">Biorąc udział w postępowaniu wynikającym z Zapytania Ofertowego </w:t>
      </w:r>
      <w:r w:rsidRPr="00342F99">
        <w:rPr>
          <w:rFonts w:eastAsia="Calibri" w:cs="Calibri"/>
          <w:b/>
          <w:bCs/>
        </w:rPr>
        <w:t>5/2023/DSDW/PROMOCJA</w:t>
      </w:r>
      <w:r>
        <w:rPr>
          <w:rFonts w:eastAsia="Calibri" w:cs="Calibri"/>
          <w:b/>
          <w:bCs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 xml:space="preserve">na </w:t>
      </w:r>
      <w:r>
        <w:rPr>
          <w:rFonts w:eastAsia="Calibri" w:cs="Calibri"/>
          <w:b/>
          <w:bCs/>
          <w:sz w:val="24"/>
          <w:szCs w:val="24"/>
        </w:rPr>
        <w:t xml:space="preserve">wykonanie działań informacyjno-promocyjnych w ramach </w:t>
      </w:r>
      <w:proofErr w:type="gramStart"/>
      <w:r>
        <w:rPr>
          <w:rFonts w:eastAsia="Calibri" w:cs="Calibri"/>
          <w:b/>
          <w:bCs/>
          <w:sz w:val="24"/>
          <w:szCs w:val="24"/>
        </w:rPr>
        <w:t>projektu  „</w:t>
      </w:r>
      <w:proofErr w:type="gramEnd"/>
      <w:r>
        <w:rPr>
          <w:rFonts w:eastAsia="Calibri" w:cs="Calibri"/>
          <w:b/>
          <w:bCs/>
          <w:sz w:val="24"/>
          <w:szCs w:val="24"/>
        </w:rPr>
        <w:t>Dziedzictwo Sakralne Dolnej Warty”</w:t>
      </w:r>
      <w:r>
        <w:rPr>
          <w:rFonts w:eastAsia="Calibri" w:cs="Calibri"/>
          <w:sz w:val="24"/>
          <w:szCs w:val="24"/>
        </w:rPr>
        <w:t xml:space="preserve"> oświadczam/-y, że spełniam/-y warunki udziału w postępowaniu określone w tym zapytaniu ofertowym.</w:t>
      </w: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</w:p>
    <w:p w:rsidR="00767131" w:rsidRDefault="00767131" w:rsidP="00767131">
      <w:pPr>
        <w:pStyle w:val="Standard"/>
        <w:spacing w:after="0"/>
      </w:pPr>
      <w:r>
        <w:rPr>
          <w:rFonts w:eastAsia="Calibri" w:cs="Calibri"/>
          <w:sz w:val="18"/>
          <w:szCs w:val="18"/>
        </w:rPr>
        <w:t xml:space="preserve">. . . . . . . . . . . . . . . . . . . . . . . . . . . . . . . . . </w:t>
      </w:r>
      <w:proofErr w:type="gramStart"/>
      <w:r>
        <w:rPr>
          <w:rFonts w:eastAsia="Calibri" w:cs="Calibri"/>
          <w:sz w:val="18"/>
          <w:szCs w:val="18"/>
        </w:rPr>
        <w:t>. . . .</w:t>
      </w:r>
      <w:proofErr w:type="gramEnd"/>
      <w:r>
        <w:rPr>
          <w:rFonts w:eastAsia="Calibri" w:cs="Calibri"/>
          <w:sz w:val="18"/>
          <w:szCs w:val="18"/>
        </w:rPr>
        <w:t xml:space="preserve"> , </w:t>
      </w:r>
      <w:r>
        <w:rPr>
          <w:rFonts w:eastAsia="Calibri" w:cs="Calibri"/>
        </w:rPr>
        <w:t>dnia</w:t>
      </w:r>
      <w:r>
        <w:rPr>
          <w:rFonts w:eastAsia="Calibri" w:cs="Calibri"/>
          <w:sz w:val="18"/>
          <w:szCs w:val="18"/>
        </w:rPr>
        <w:t xml:space="preserve">  . . . . . . . . . . . . . . . . . . . .</w:t>
      </w:r>
      <w:r>
        <w:rPr>
          <w:rFonts w:eastAsia="Calibri" w:cs="Calibri"/>
          <w:sz w:val="18"/>
          <w:szCs w:val="18"/>
        </w:rPr>
        <w:tab/>
        <w:t>. . . . . . . . . . . . . . . . . . . . . . . . . . . . . . . . . . . . . .. . . . .</w:t>
      </w:r>
    </w:p>
    <w:p w:rsidR="00767131" w:rsidRDefault="00767131" w:rsidP="00767131">
      <w:pPr>
        <w:pStyle w:val="Standard"/>
        <w:spacing w:after="0"/>
        <w:ind w:left="993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>
        <w:rPr>
          <w:rFonts w:ascii="Times New Roman" w:eastAsia="Calibri" w:hAnsi="Times New Roman"/>
          <w:i/>
          <w:sz w:val="16"/>
          <w:szCs w:val="16"/>
        </w:rPr>
        <w:t xml:space="preserve">miejscowość)   </w:t>
      </w:r>
      <w:proofErr w:type="gramEnd"/>
      <w:r>
        <w:rPr>
          <w:rFonts w:ascii="Times New Roman" w:eastAsia="Calibri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(czytelny podpis upoważnionej osoby)</w:t>
      </w:r>
    </w:p>
    <w:p w:rsidR="00767131" w:rsidRDefault="00767131" w:rsidP="00767131">
      <w:pPr>
        <w:pStyle w:val="Standard"/>
        <w:spacing w:after="0"/>
        <w:rPr>
          <w:rFonts w:eastAsia="Calibri" w:cs="Calibri"/>
        </w:rPr>
      </w:pPr>
    </w:p>
    <w:p w:rsidR="00767131" w:rsidRDefault="00767131" w:rsidP="00767131"/>
    <w:sectPr w:rsidR="00767131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2BB2" w:rsidRDefault="00F02BB2" w:rsidP="00767131">
      <w:r>
        <w:separator/>
      </w:r>
    </w:p>
  </w:endnote>
  <w:endnote w:type="continuationSeparator" w:id="0">
    <w:p w:rsidR="00F02BB2" w:rsidRDefault="00F02BB2" w:rsidP="0076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751388t00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2BB2" w:rsidRDefault="00F02BB2" w:rsidP="00767131">
      <w:r>
        <w:separator/>
      </w:r>
    </w:p>
  </w:footnote>
  <w:footnote w:type="continuationSeparator" w:id="0">
    <w:p w:rsidR="00F02BB2" w:rsidRDefault="00F02BB2" w:rsidP="0076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7131" w:rsidRDefault="0076713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A048DD" wp14:editId="6517FEEE">
          <wp:simplePos x="0" y="0"/>
          <wp:positionH relativeFrom="column">
            <wp:posOffset>0</wp:posOffset>
          </wp:positionH>
          <wp:positionV relativeFrom="page">
            <wp:posOffset>629920</wp:posOffset>
          </wp:positionV>
          <wp:extent cx="5760085" cy="50228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4"/>
    <w:multiLevelType w:val="multilevel"/>
    <w:tmpl w:val="00000054"/>
    <w:name w:val="WWNum87"/>
    <w:lvl w:ilvl="0">
      <w:start w:val="1"/>
      <w:numFmt w:val="lowerLetter"/>
      <w:lvlText w:val="%1)"/>
      <w:lvlJc w:val="left"/>
      <w:pPr>
        <w:tabs>
          <w:tab w:val="num" w:pos="3680"/>
        </w:tabs>
        <w:ind w:left="5195" w:hanging="360"/>
      </w:pPr>
    </w:lvl>
    <w:lvl w:ilvl="1">
      <w:start w:val="1"/>
      <w:numFmt w:val="lowerLetter"/>
      <w:lvlText w:val="%2."/>
      <w:lvlJc w:val="left"/>
      <w:pPr>
        <w:tabs>
          <w:tab w:val="num" w:pos="3680"/>
        </w:tabs>
        <w:ind w:left="5915" w:hanging="360"/>
      </w:pPr>
    </w:lvl>
    <w:lvl w:ilvl="2">
      <w:start w:val="1"/>
      <w:numFmt w:val="lowerRoman"/>
      <w:lvlText w:val="%2.%3."/>
      <w:lvlJc w:val="right"/>
      <w:pPr>
        <w:tabs>
          <w:tab w:val="num" w:pos="3680"/>
        </w:tabs>
        <w:ind w:left="6635" w:hanging="180"/>
      </w:pPr>
    </w:lvl>
    <w:lvl w:ilvl="3">
      <w:start w:val="1"/>
      <w:numFmt w:val="decimal"/>
      <w:lvlText w:val="%2.%3.%4."/>
      <w:lvlJc w:val="left"/>
      <w:pPr>
        <w:tabs>
          <w:tab w:val="num" w:pos="3680"/>
        </w:tabs>
        <w:ind w:left="7355" w:hanging="360"/>
      </w:pPr>
    </w:lvl>
    <w:lvl w:ilvl="4">
      <w:start w:val="1"/>
      <w:numFmt w:val="lowerLetter"/>
      <w:lvlText w:val="%2.%3.%4.%5."/>
      <w:lvlJc w:val="left"/>
      <w:pPr>
        <w:tabs>
          <w:tab w:val="num" w:pos="3680"/>
        </w:tabs>
        <w:ind w:left="8075" w:hanging="360"/>
      </w:pPr>
    </w:lvl>
    <w:lvl w:ilvl="5">
      <w:start w:val="1"/>
      <w:numFmt w:val="lowerRoman"/>
      <w:lvlText w:val="%2.%3.%4.%5.%6."/>
      <w:lvlJc w:val="right"/>
      <w:pPr>
        <w:tabs>
          <w:tab w:val="num" w:pos="3680"/>
        </w:tabs>
        <w:ind w:left="8795" w:hanging="180"/>
      </w:pPr>
    </w:lvl>
    <w:lvl w:ilvl="6">
      <w:start w:val="1"/>
      <w:numFmt w:val="decimal"/>
      <w:lvlText w:val="%2.%3.%4.%5.%6.%7."/>
      <w:lvlJc w:val="left"/>
      <w:pPr>
        <w:tabs>
          <w:tab w:val="num" w:pos="3680"/>
        </w:tabs>
        <w:ind w:left="95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80"/>
        </w:tabs>
        <w:ind w:left="102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80"/>
        </w:tabs>
        <w:ind w:left="10955" w:hanging="180"/>
      </w:pPr>
    </w:lvl>
  </w:abstractNum>
  <w:abstractNum w:abstractNumId="1" w15:restartNumberingAfterBreak="0">
    <w:nsid w:val="00000055"/>
    <w:multiLevelType w:val="multilevel"/>
    <w:tmpl w:val="00000055"/>
    <w:name w:val="WWNum88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2" w15:restartNumberingAfterBreak="0">
    <w:nsid w:val="0000005C"/>
    <w:multiLevelType w:val="multilevel"/>
    <w:tmpl w:val="0000005C"/>
    <w:name w:val="WWNum99"/>
    <w:lvl w:ilvl="0">
      <w:start w:val="1"/>
      <w:numFmt w:val="decimal"/>
      <w:lvlText w:val="%1)"/>
      <w:lvlJc w:val="left"/>
      <w:pPr>
        <w:tabs>
          <w:tab w:val="num" w:pos="0"/>
        </w:tabs>
        <w:ind w:left="14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7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9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1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3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5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14" w:hanging="180"/>
      </w:pPr>
    </w:lvl>
  </w:abstractNum>
  <w:abstractNum w:abstractNumId="3" w15:restartNumberingAfterBreak="0">
    <w:nsid w:val="0000005E"/>
    <w:multiLevelType w:val="multilevel"/>
    <w:tmpl w:val="0000005E"/>
    <w:name w:val="WWNum101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73" w:hanging="180"/>
      </w:pPr>
    </w:lvl>
  </w:abstractNum>
  <w:abstractNum w:abstractNumId="4" w15:restartNumberingAfterBreak="0">
    <w:nsid w:val="09193050"/>
    <w:multiLevelType w:val="multilevel"/>
    <w:tmpl w:val="00000055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5" w15:restartNumberingAfterBreak="0">
    <w:nsid w:val="0F712660"/>
    <w:multiLevelType w:val="multilevel"/>
    <w:tmpl w:val="D6423F10"/>
    <w:styleLink w:val="WWNum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F72A51"/>
    <w:multiLevelType w:val="multilevel"/>
    <w:tmpl w:val="1F043F6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25159DB"/>
    <w:multiLevelType w:val="multilevel"/>
    <w:tmpl w:val="DF647F2A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1A59B1"/>
    <w:multiLevelType w:val="hybridMultilevel"/>
    <w:tmpl w:val="4DB22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4606D6"/>
    <w:multiLevelType w:val="hybridMultilevel"/>
    <w:tmpl w:val="04BAC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67AA7"/>
    <w:multiLevelType w:val="hybridMultilevel"/>
    <w:tmpl w:val="637E5F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C8378F"/>
    <w:multiLevelType w:val="multilevel"/>
    <w:tmpl w:val="3FF28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F997776"/>
    <w:multiLevelType w:val="hybridMultilevel"/>
    <w:tmpl w:val="74BE0F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7E128B"/>
    <w:multiLevelType w:val="hybridMultilevel"/>
    <w:tmpl w:val="0CDEF6B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C3013A"/>
    <w:multiLevelType w:val="hybridMultilevel"/>
    <w:tmpl w:val="2E3AF714"/>
    <w:lvl w:ilvl="0" w:tplc="AAC27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C13B9"/>
    <w:multiLevelType w:val="hybridMultilevel"/>
    <w:tmpl w:val="126041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2158B"/>
    <w:multiLevelType w:val="multilevel"/>
    <w:tmpl w:val="00000055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17" w15:restartNumberingAfterBreak="0">
    <w:nsid w:val="37684428"/>
    <w:multiLevelType w:val="multilevel"/>
    <w:tmpl w:val="DDFEF5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C721B88"/>
    <w:multiLevelType w:val="hybridMultilevel"/>
    <w:tmpl w:val="DE42042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7D7736"/>
    <w:multiLevelType w:val="hybridMultilevel"/>
    <w:tmpl w:val="C6C87D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84A06432">
      <w:start w:val="3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97F44"/>
    <w:multiLevelType w:val="hybridMultilevel"/>
    <w:tmpl w:val="4AB0C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46ADC"/>
    <w:multiLevelType w:val="multilevel"/>
    <w:tmpl w:val="73446192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6D1099A"/>
    <w:multiLevelType w:val="multilevel"/>
    <w:tmpl w:val="25741C6E"/>
    <w:styleLink w:val="WWNum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3" w15:restartNumberingAfterBreak="0">
    <w:nsid w:val="474F73EF"/>
    <w:multiLevelType w:val="hybridMultilevel"/>
    <w:tmpl w:val="C58E6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95DBB"/>
    <w:multiLevelType w:val="hybridMultilevel"/>
    <w:tmpl w:val="D18697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6077AD"/>
    <w:multiLevelType w:val="hybridMultilevel"/>
    <w:tmpl w:val="0CCE97FC"/>
    <w:lvl w:ilvl="0" w:tplc="3E021E02">
      <w:start w:val="1"/>
      <w:numFmt w:val="lowerLetter"/>
      <w:lvlText w:val="%1)"/>
      <w:lvlJc w:val="left"/>
      <w:pPr>
        <w:ind w:left="1440" w:hanging="360"/>
      </w:pPr>
    </w:lvl>
    <w:lvl w:ilvl="1" w:tplc="7FDEC7A6" w:tentative="1">
      <w:start w:val="1"/>
      <w:numFmt w:val="lowerLetter"/>
      <w:lvlText w:val="%2."/>
      <w:lvlJc w:val="left"/>
      <w:pPr>
        <w:ind w:left="2160" w:hanging="360"/>
      </w:pPr>
    </w:lvl>
    <w:lvl w:ilvl="2" w:tplc="D16A4EE4" w:tentative="1">
      <w:start w:val="1"/>
      <w:numFmt w:val="lowerRoman"/>
      <w:lvlText w:val="%3."/>
      <w:lvlJc w:val="right"/>
      <w:pPr>
        <w:ind w:left="2880" w:hanging="180"/>
      </w:pPr>
    </w:lvl>
    <w:lvl w:ilvl="3" w:tplc="F9A010BC" w:tentative="1">
      <w:start w:val="1"/>
      <w:numFmt w:val="decimal"/>
      <w:lvlText w:val="%4."/>
      <w:lvlJc w:val="left"/>
      <w:pPr>
        <w:ind w:left="3600" w:hanging="360"/>
      </w:pPr>
    </w:lvl>
    <w:lvl w:ilvl="4" w:tplc="6224814C" w:tentative="1">
      <w:start w:val="1"/>
      <w:numFmt w:val="lowerLetter"/>
      <w:lvlText w:val="%5."/>
      <w:lvlJc w:val="left"/>
      <w:pPr>
        <w:ind w:left="4320" w:hanging="360"/>
      </w:pPr>
    </w:lvl>
    <w:lvl w:ilvl="5" w:tplc="DDBE6EDA" w:tentative="1">
      <w:start w:val="1"/>
      <w:numFmt w:val="lowerRoman"/>
      <w:lvlText w:val="%6."/>
      <w:lvlJc w:val="right"/>
      <w:pPr>
        <w:ind w:left="5040" w:hanging="180"/>
      </w:pPr>
    </w:lvl>
    <w:lvl w:ilvl="6" w:tplc="38661892" w:tentative="1">
      <w:start w:val="1"/>
      <w:numFmt w:val="decimal"/>
      <w:lvlText w:val="%7."/>
      <w:lvlJc w:val="left"/>
      <w:pPr>
        <w:ind w:left="5760" w:hanging="360"/>
      </w:pPr>
    </w:lvl>
    <w:lvl w:ilvl="7" w:tplc="E1F89484" w:tentative="1">
      <w:start w:val="1"/>
      <w:numFmt w:val="lowerLetter"/>
      <w:lvlText w:val="%8."/>
      <w:lvlJc w:val="left"/>
      <w:pPr>
        <w:ind w:left="6480" w:hanging="360"/>
      </w:pPr>
    </w:lvl>
    <w:lvl w:ilvl="8" w:tplc="376C97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CD59D3"/>
    <w:multiLevelType w:val="hybridMultilevel"/>
    <w:tmpl w:val="83E44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C1B6E"/>
    <w:multiLevelType w:val="multilevel"/>
    <w:tmpl w:val="26B2DF10"/>
    <w:styleLink w:val="WWNum4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98E623A"/>
    <w:multiLevelType w:val="hybridMultilevel"/>
    <w:tmpl w:val="53460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26182"/>
    <w:multiLevelType w:val="multilevel"/>
    <w:tmpl w:val="E6C48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D96510A"/>
    <w:multiLevelType w:val="hybridMultilevel"/>
    <w:tmpl w:val="25464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5380"/>
    <w:multiLevelType w:val="hybridMultilevel"/>
    <w:tmpl w:val="F5101278"/>
    <w:lvl w:ilvl="0" w:tplc="52167D3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9602E82"/>
    <w:multiLevelType w:val="multilevel"/>
    <w:tmpl w:val="E7E019CE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A782E18"/>
    <w:multiLevelType w:val="hybridMultilevel"/>
    <w:tmpl w:val="3B1CF8D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E8911E3"/>
    <w:multiLevelType w:val="hybridMultilevel"/>
    <w:tmpl w:val="D4845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66236">
    <w:abstractNumId w:val="6"/>
  </w:num>
  <w:num w:numId="2" w16cid:durableId="1942180674">
    <w:abstractNumId w:val="32"/>
  </w:num>
  <w:num w:numId="3" w16cid:durableId="1305697361">
    <w:abstractNumId w:val="7"/>
  </w:num>
  <w:num w:numId="4" w16cid:durableId="1227647743">
    <w:abstractNumId w:val="22"/>
  </w:num>
  <w:num w:numId="5" w16cid:durableId="349835963">
    <w:abstractNumId w:val="27"/>
  </w:num>
  <w:num w:numId="6" w16cid:durableId="2073767033">
    <w:abstractNumId w:val="6"/>
    <w:lvlOverride w:ilvl="0">
      <w:startOverride w:val="1"/>
    </w:lvlOverride>
  </w:num>
  <w:num w:numId="7" w16cid:durableId="1774935236">
    <w:abstractNumId w:val="29"/>
  </w:num>
  <w:num w:numId="8" w16cid:durableId="1869105290">
    <w:abstractNumId w:val="27"/>
    <w:lvlOverride w:ilvl="0">
      <w:startOverride w:val="3"/>
    </w:lvlOverride>
  </w:num>
  <w:num w:numId="9" w16cid:durableId="745306061">
    <w:abstractNumId w:val="22"/>
    <w:lvlOverride w:ilvl="0">
      <w:startOverride w:val="1"/>
    </w:lvlOverride>
  </w:num>
  <w:num w:numId="10" w16cid:durableId="1315833290">
    <w:abstractNumId w:val="7"/>
    <w:lvlOverride w:ilvl="0">
      <w:startOverride w:val="1"/>
    </w:lvlOverride>
  </w:num>
  <w:num w:numId="11" w16cid:durableId="1286110172">
    <w:abstractNumId w:val="17"/>
  </w:num>
  <w:num w:numId="12" w16cid:durableId="97414325">
    <w:abstractNumId w:val="32"/>
    <w:lvlOverride w:ilvl="0">
      <w:startOverride w:val="1"/>
    </w:lvlOverride>
  </w:num>
  <w:num w:numId="13" w16cid:durableId="168252224">
    <w:abstractNumId w:val="28"/>
  </w:num>
  <w:num w:numId="14" w16cid:durableId="1967538810">
    <w:abstractNumId w:val="23"/>
  </w:num>
  <w:num w:numId="15" w16cid:durableId="330185371">
    <w:abstractNumId w:val="34"/>
  </w:num>
  <w:num w:numId="16" w16cid:durableId="17631770">
    <w:abstractNumId w:val="13"/>
  </w:num>
  <w:num w:numId="17" w16cid:durableId="792484146">
    <w:abstractNumId w:val="18"/>
  </w:num>
  <w:num w:numId="18" w16cid:durableId="278727655">
    <w:abstractNumId w:val="33"/>
  </w:num>
  <w:num w:numId="19" w16cid:durableId="1517619376">
    <w:abstractNumId w:val="15"/>
  </w:num>
  <w:num w:numId="20" w16cid:durableId="156580117">
    <w:abstractNumId w:val="20"/>
  </w:num>
  <w:num w:numId="21" w16cid:durableId="615915588">
    <w:abstractNumId w:val="19"/>
  </w:num>
  <w:num w:numId="22" w16cid:durableId="104539614">
    <w:abstractNumId w:val="8"/>
  </w:num>
  <w:num w:numId="23" w16cid:durableId="1562668988">
    <w:abstractNumId w:val="30"/>
  </w:num>
  <w:num w:numId="24" w16cid:durableId="1137603048">
    <w:abstractNumId w:val="26"/>
  </w:num>
  <w:num w:numId="25" w16cid:durableId="751583221">
    <w:abstractNumId w:val="21"/>
  </w:num>
  <w:num w:numId="26" w16cid:durableId="1284537378">
    <w:abstractNumId w:val="5"/>
  </w:num>
  <w:num w:numId="27" w16cid:durableId="646059548">
    <w:abstractNumId w:val="5"/>
  </w:num>
  <w:num w:numId="28" w16cid:durableId="993799061">
    <w:abstractNumId w:val="11"/>
  </w:num>
  <w:num w:numId="29" w16cid:durableId="858349721">
    <w:abstractNumId w:val="25"/>
  </w:num>
  <w:num w:numId="30" w16cid:durableId="709036756">
    <w:abstractNumId w:val="24"/>
  </w:num>
  <w:num w:numId="31" w16cid:durableId="402222524">
    <w:abstractNumId w:val="0"/>
  </w:num>
  <w:num w:numId="32" w16cid:durableId="251666196">
    <w:abstractNumId w:val="1"/>
  </w:num>
  <w:num w:numId="33" w16cid:durableId="2070689887">
    <w:abstractNumId w:val="2"/>
  </w:num>
  <w:num w:numId="34" w16cid:durableId="1540319905">
    <w:abstractNumId w:val="3"/>
  </w:num>
  <w:num w:numId="35" w16cid:durableId="1574508063">
    <w:abstractNumId w:val="31"/>
  </w:num>
  <w:num w:numId="36" w16cid:durableId="1605454363">
    <w:abstractNumId w:val="14"/>
  </w:num>
  <w:num w:numId="37" w16cid:durableId="814251528">
    <w:abstractNumId w:val="16"/>
  </w:num>
  <w:num w:numId="38" w16cid:durableId="1051534206">
    <w:abstractNumId w:val="4"/>
  </w:num>
  <w:num w:numId="39" w16cid:durableId="1131248580">
    <w:abstractNumId w:val="12"/>
  </w:num>
  <w:num w:numId="40" w16cid:durableId="1347054890">
    <w:abstractNumId w:val="10"/>
  </w:num>
  <w:num w:numId="41" w16cid:durableId="581526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31"/>
    <w:rsid w:val="00206EEC"/>
    <w:rsid w:val="00617C25"/>
    <w:rsid w:val="00665741"/>
    <w:rsid w:val="00767131"/>
    <w:rsid w:val="009F53B3"/>
    <w:rsid w:val="00B276FD"/>
    <w:rsid w:val="00C876C5"/>
    <w:rsid w:val="00DB4909"/>
    <w:rsid w:val="00F02BB2"/>
    <w:rsid w:val="00F2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C6972"/>
  <w15:chartTrackingRefBased/>
  <w15:docId w15:val="{8EC137BB-AE04-7345-9584-39D8909E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131"/>
    <w:pPr>
      <w:widowControl w:val="0"/>
      <w:suppressAutoHyphens/>
      <w:autoSpaceDN w:val="0"/>
      <w:textAlignment w:val="baseline"/>
    </w:pPr>
    <w:rPr>
      <w:rFonts w:ascii="Calibri" w:eastAsia="Times New Roman" w:hAnsi="Calibri" w:cs="Times New Roman"/>
      <w:kern w:val="3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1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131"/>
  </w:style>
  <w:style w:type="paragraph" w:styleId="Stopka">
    <w:name w:val="footer"/>
    <w:basedOn w:val="Normalny"/>
    <w:link w:val="StopkaZnak"/>
    <w:uiPriority w:val="99"/>
    <w:unhideWhenUsed/>
    <w:rsid w:val="007671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131"/>
  </w:style>
  <w:style w:type="paragraph" w:customStyle="1" w:styleId="Standard">
    <w:name w:val="Standard"/>
    <w:rsid w:val="00767131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sz w:val="22"/>
      <w:szCs w:val="22"/>
      <w:lang w:eastAsia="pl-PL"/>
      <w14:ligatures w14:val="none"/>
    </w:rPr>
  </w:style>
  <w:style w:type="paragraph" w:customStyle="1" w:styleId="Textbody">
    <w:name w:val="Text body"/>
    <w:basedOn w:val="Standard"/>
    <w:rsid w:val="00767131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aliases w:val="List Paragraph,L1,Akapit z listą5,tabele,Akapit z listą BS,Kolorowa lista — akcent 11,Numerowanie"/>
    <w:basedOn w:val="Standard"/>
    <w:link w:val="AkapitzlistZnak"/>
    <w:qFormat/>
    <w:rsid w:val="00767131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Standard"/>
    <w:rsid w:val="00767131"/>
    <w:pPr>
      <w:spacing w:before="100" w:after="119" w:line="240" w:lineRule="auto"/>
    </w:pPr>
    <w:rPr>
      <w:rFonts w:ascii="Times New Roman" w:hAnsi="Times New Roman"/>
      <w:sz w:val="24"/>
      <w:szCs w:val="24"/>
    </w:rPr>
  </w:style>
  <w:style w:type="numbering" w:customStyle="1" w:styleId="WWNum1">
    <w:name w:val="WWNum1"/>
    <w:basedOn w:val="Bezlisty"/>
    <w:rsid w:val="00767131"/>
    <w:pPr>
      <w:numPr>
        <w:numId w:val="1"/>
      </w:numPr>
    </w:pPr>
  </w:style>
  <w:style w:type="numbering" w:customStyle="1" w:styleId="WWNum7">
    <w:name w:val="WWNum7"/>
    <w:basedOn w:val="Bezlisty"/>
    <w:rsid w:val="00767131"/>
    <w:pPr>
      <w:numPr>
        <w:numId w:val="2"/>
      </w:numPr>
    </w:pPr>
  </w:style>
  <w:style w:type="numbering" w:customStyle="1" w:styleId="WWNum8">
    <w:name w:val="WWNum8"/>
    <w:basedOn w:val="Bezlisty"/>
    <w:rsid w:val="00767131"/>
    <w:pPr>
      <w:numPr>
        <w:numId w:val="3"/>
      </w:numPr>
    </w:pPr>
  </w:style>
  <w:style w:type="numbering" w:customStyle="1" w:styleId="WWNum10">
    <w:name w:val="WWNum10"/>
    <w:basedOn w:val="Bezlisty"/>
    <w:rsid w:val="00767131"/>
    <w:pPr>
      <w:numPr>
        <w:numId w:val="4"/>
      </w:numPr>
    </w:pPr>
  </w:style>
  <w:style w:type="numbering" w:customStyle="1" w:styleId="WWNum41">
    <w:name w:val="WWNum41"/>
    <w:basedOn w:val="Bezlisty"/>
    <w:rsid w:val="00767131"/>
    <w:pPr>
      <w:numPr>
        <w:numId w:val="5"/>
      </w:numPr>
    </w:pPr>
  </w:style>
  <w:style w:type="character" w:styleId="Hipercze">
    <w:name w:val="Hyperlink"/>
    <w:uiPriority w:val="99"/>
    <w:unhideWhenUsed/>
    <w:rsid w:val="00767131"/>
    <w:rPr>
      <w:color w:val="0000FF"/>
      <w:u w:val="single"/>
    </w:rPr>
  </w:style>
  <w:style w:type="numbering" w:customStyle="1" w:styleId="WWNum4">
    <w:name w:val="WWNum4"/>
    <w:basedOn w:val="Bezlisty"/>
    <w:rsid w:val="00767131"/>
    <w:pPr>
      <w:numPr>
        <w:numId w:val="25"/>
      </w:numPr>
    </w:pPr>
  </w:style>
  <w:style w:type="numbering" w:customStyle="1" w:styleId="WWNum38">
    <w:name w:val="WWNum38"/>
    <w:basedOn w:val="Bezlisty"/>
    <w:rsid w:val="00767131"/>
    <w:pPr>
      <w:numPr>
        <w:numId w:val="26"/>
      </w:numPr>
    </w:pPr>
  </w:style>
  <w:style w:type="character" w:customStyle="1" w:styleId="AkapitzlistZnak">
    <w:name w:val="Akapit z listą Znak"/>
    <w:aliases w:val="List Paragraph Znak,L1 Znak,Akapit z listą5 Znak,tabele Znak,Numerowanie Znak"/>
    <w:link w:val="Akapitzlist"/>
    <w:qFormat/>
    <w:locked/>
    <w:rsid w:val="00206EEC"/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customStyle="1" w:styleId="ust">
    <w:name w:val="ust"/>
    <w:rsid w:val="00206EEC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ksiega-identyfikacji-wizualnej-znaku-marki-fundusze-europejskie-i-znakow-programow-polityki-spojnosci-na-lata-2014-2020/" TargetMode="External"/><Relationship Id="rId13" Type="http://schemas.openxmlformats.org/officeDocument/2006/relationships/hyperlink" Target="https://www.portalzp.pl/kody-cpv/szczegoly/trwale-znaki-informacyjne-228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12" Type="http://schemas.openxmlformats.org/officeDocument/2006/relationships/hyperlink" Target="https://www.portalzp.pl/kody-cpv/szczegoly/produkcja-filmow-informacyjnych-927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azakonkurencyjnosci.funduszeeuropejskie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zp.pl/kody-cpv/szczegoly/produkcja-filmow-reklamowych-927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konom@diecezjazg.pl" TargetMode="External"/><Relationship Id="rId10" Type="http://schemas.openxmlformats.org/officeDocument/2006/relationships/hyperlink" Target="https://www.portalzp.pl/kody-cpv/szczegoly/handlowe-materialy-reklamowe-handlowe-katalogi-i-przewodniki-134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promocja" TargetMode="External"/><Relationship Id="rId14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4863</Words>
  <Characters>29180</Characters>
  <Application>Microsoft Office Word</Application>
  <DocSecurity>0</DocSecurity>
  <Lines>243</Lines>
  <Paragraphs>67</Paragraphs>
  <ScaleCrop>false</ScaleCrop>
  <Company/>
  <LinksUpToDate>false</LinksUpToDate>
  <CharactersWithSpaces>33976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Sługocki</dc:creator>
  <cp:keywords/>
  <dc:description/>
  <cp:lastModifiedBy>Paweł Sługocki</cp:lastModifiedBy>
  <cp:revision>4</cp:revision>
  <dcterms:created xsi:type="dcterms:W3CDTF">2023-10-11T05:40:00Z</dcterms:created>
  <dcterms:modified xsi:type="dcterms:W3CDTF">2023-10-11T06:09:00Z</dcterms:modified>
</cp:coreProperties>
</file>