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64242" w14:textId="77777777" w:rsidR="00476B38" w:rsidRDefault="00476B38" w:rsidP="00476B38">
      <w:pPr>
        <w:spacing w:before="100" w:beforeAutospacing="1" w:after="0" w:line="240" w:lineRule="auto"/>
        <w:jc w:val="right"/>
        <w:outlineLvl w:val="1"/>
        <w:rPr>
          <w:rFonts w:eastAsia="Times New Roman" w:cstheme="minorHAnsi"/>
          <w:bCs/>
          <w:lang w:eastAsia="pl-PL"/>
        </w:rPr>
      </w:pPr>
    </w:p>
    <w:p w14:paraId="773A7DB7" w14:textId="0040B401" w:rsidR="00D12DF0" w:rsidRPr="00E744D8" w:rsidRDefault="00D12DF0" w:rsidP="00476B38">
      <w:pPr>
        <w:spacing w:after="100" w:afterAutospacing="1" w:line="276" w:lineRule="auto"/>
        <w:jc w:val="right"/>
        <w:outlineLvl w:val="1"/>
        <w:rPr>
          <w:rFonts w:eastAsia="Times New Roman" w:cstheme="minorHAnsi"/>
          <w:bCs/>
          <w:lang w:eastAsia="pl-PL"/>
        </w:rPr>
      </w:pPr>
      <w:r w:rsidRPr="00E744D8">
        <w:rPr>
          <w:rFonts w:eastAsia="Times New Roman" w:cstheme="minorHAnsi"/>
          <w:bCs/>
          <w:noProof/>
          <w:lang w:eastAsia="pl-PL"/>
        </w:rPr>
        <w:drawing>
          <wp:anchor distT="0" distB="0" distL="114935" distR="114935" simplePos="0" relativeHeight="251658240" behindDoc="0" locked="0" layoutInCell="1" allowOverlap="1" wp14:anchorId="5FB10CAC" wp14:editId="263FFC8D">
            <wp:simplePos x="0" y="0"/>
            <wp:positionH relativeFrom="page">
              <wp:align>center</wp:align>
            </wp:positionH>
            <wp:positionV relativeFrom="page">
              <wp:posOffset>256540</wp:posOffset>
            </wp:positionV>
            <wp:extent cx="7019290" cy="75184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19290" cy="75184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B263DE" w:rsidRPr="00E744D8">
        <w:rPr>
          <w:rFonts w:eastAsia="Times New Roman" w:cstheme="minorHAnsi"/>
          <w:bCs/>
          <w:lang w:eastAsia="pl-PL"/>
        </w:rPr>
        <w:t>Załącznik Nr 1</w:t>
      </w:r>
    </w:p>
    <w:p w14:paraId="3E5DAA73" w14:textId="77777777" w:rsidR="00476B38" w:rsidRPr="00210CC7" w:rsidRDefault="00476B38" w:rsidP="00476B38">
      <w:pPr>
        <w:spacing w:before="100" w:beforeAutospacing="1" w:after="100" w:afterAutospacing="1"/>
        <w:jc w:val="center"/>
        <w:outlineLvl w:val="1"/>
        <w:rPr>
          <w:rFonts w:eastAsia="Times New Roman" w:cs="Calibri"/>
          <w:b/>
          <w:bCs/>
          <w:lang w:eastAsia="pl-PL"/>
        </w:rPr>
      </w:pPr>
      <w:r w:rsidRPr="00210CC7">
        <w:rPr>
          <w:rFonts w:eastAsia="Times New Roman" w:cs="Calibri"/>
          <w:b/>
          <w:bCs/>
          <w:lang w:eastAsia="pl-PL"/>
        </w:rPr>
        <w:t>Opis przedmiotu zamówienia</w:t>
      </w:r>
    </w:p>
    <w:p w14:paraId="2A60E63B" w14:textId="77777777" w:rsidR="00476B38" w:rsidRPr="00210CC7" w:rsidRDefault="00476B38" w:rsidP="00476B38">
      <w:pPr>
        <w:spacing w:after="0"/>
        <w:rPr>
          <w:rFonts w:eastAsia="Times New Roman" w:cs="Calibri"/>
          <w:lang w:eastAsia="pl-PL"/>
        </w:rPr>
      </w:pPr>
    </w:p>
    <w:p w14:paraId="626D20DA" w14:textId="68B35CA3" w:rsidR="00476B38" w:rsidRPr="00AA1C81" w:rsidRDefault="00476B38" w:rsidP="00476B38">
      <w:pPr>
        <w:numPr>
          <w:ilvl w:val="0"/>
          <w:numId w:val="8"/>
        </w:numPr>
        <w:autoSpaceDE w:val="0"/>
        <w:autoSpaceDN w:val="0"/>
        <w:adjustRightInd w:val="0"/>
        <w:spacing w:after="0" w:line="240" w:lineRule="auto"/>
        <w:jc w:val="both"/>
        <w:rPr>
          <w:rFonts w:eastAsia="Calibri" w:cs="Calibri"/>
          <w:b/>
          <w:bCs/>
          <w:lang w:eastAsia="ar-SA"/>
        </w:rPr>
      </w:pPr>
      <w:r w:rsidRPr="00583C7E">
        <w:t xml:space="preserve">Przedmiotem </w:t>
      </w:r>
      <w:r w:rsidR="000F7EE2" w:rsidRPr="00583C7E">
        <w:t xml:space="preserve">zamówienia jest organizacja i przeprowadzenie </w:t>
      </w:r>
      <w:r w:rsidR="000F7EE2">
        <w:t xml:space="preserve">dla 1 </w:t>
      </w:r>
      <w:r w:rsidR="000F7EE2" w:rsidRPr="00583C7E">
        <w:t>os</w:t>
      </w:r>
      <w:r w:rsidR="000F7EE2">
        <w:t>o</w:t>
      </w:r>
      <w:r w:rsidR="000F7EE2" w:rsidRPr="00583C7E">
        <w:t>b</w:t>
      </w:r>
      <w:r w:rsidR="000F7EE2">
        <w:t>y</w:t>
      </w:r>
      <w:r w:rsidR="000F7EE2" w:rsidRPr="00583C7E">
        <w:t xml:space="preserve"> kursu</w:t>
      </w:r>
      <w:r w:rsidR="000F7EE2">
        <w:t xml:space="preserve"> „Podstawy fryzjerstwa” w</w:t>
      </w:r>
      <w:r w:rsidR="000F7EE2">
        <w:t xml:space="preserve"> ramach </w:t>
      </w:r>
      <w:r>
        <w:t>projektu</w:t>
      </w:r>
      <w:r w:rsidRPr="00210CC7">
        <w:rPr>
          <w:rFonts w:cs="Calibri"/>
        </w:rPr>
        <w:t xml:space="preserve"> „</w:t>
      </w:r>
      <w:r w:rsidRPr="00AA1C81">
        <w:rPr>
          <w:rFonts w:cs="Calibri"/>
        </w:rPr>
        <w:t>System Aktywizacji Społeczno- Zawodowej w powiecie wejherowskim</w:t>
      </w:r>
      <w:r w:rsidR="000F7EE2">
        <w:rPr>
          <w:rFonts w:cs="Calibri"/>
        </w:rPr>
        <w:t xml:space="preserve"> </w:t>
      </w:r>
      <w:r w:rsidRPr="00AA1C81">
        <w:rPr>
          <w:rFonts w:cs="Calibri"/>
        </w:rPr>
        <w:t>I- drugi etap” współfinansowanego ze środków Unii Europejskiej w ramach Europejskiego Funduszu Społecznego, Działanie 6.1.1 Aktywizacja Społeczno- Zawodowa- mechanizm ZIT Regionalnego Programu Operacyjnego Województwa Pomorskiego na lata 2014-2020.</w:t>
      </w:r>
    </w:p>
    <w:p w14:paraId="45F21D4A" w14:textId="77777777" w:rsidR="008916E1" w:rsidRPr="00C32AF8" w:rsidRDefault="008916E1" w:rsidP="008916E1">
      <w:pPr>
        <w:pStyle w:val="Akapitzlist"/>
        <w:numPr>
          <w:ilvl w:val="0"/>
          <w:numId w:val="1"/>
        </w:numPr>
        <w:suppressAutoHyphens/>
        <w:spacing w:before="100" w:after="100" w:line="276" w:lineRule="auto"/>
        <w:jc w:val="both"/>
        <w:rPr>
          <w:rFonts w:cs="Calibri"/>
        </w:rPr>
      </w:pPr>
      <w:r w:rsidRPr="00061EE1">
        <w:rPr>
          <w:rFonts w:cs="Calibri"/>
        </w:rPr>
        <w:t>Celem kursu jest zdobycie przez uczestnika kompetencji zawodowych</w:t>
      </w:r>
      <w:r>
        <w:rPr>
          <w:rFonts w:cs="Calibri"/>
        </w:rPr>
        <w:t xml:space="preserve"> z zakresu posługiwania się narzędziami do strzyżenia oraz wykonywania usługi strzyżenia włosów.</w:t>
      </w:r>
    </w:p>
    <w:p w14:paraId="745A67A9" w14:textId="77777777" w:rsidR="008916E1" w:rsidRPr="00C32AF8" w:rsidRDefault="008916E1" w:rsidP="008916E1">
      <w:pPr>
        <w:pStyle w:val="Akapitzlist"/>
        <w:numPr>
          <w:ilvl w:val="0"/>
          <w:numId w:val="1"/>
        </w:numPr>
        <w:suppressAutoHyphens/>
        <w:spacing w:before="100" w:after="100" w:line="276" w:lineRule="auto"/>
        <w:jc w:val="both"/>
        <w:rPr>
          <w:rFonts w:cs="Calibri"/>
        </w:rPr>
      </w:pPr>
      <w:r>
        <w:rPr>
          <w:rFonts w:cs="Calibri"/>
          <w:iCs/>
          <w:kern w:val="3"/>
          <w:lang w:eastAsia="zh-CN" w:bidi="hi-IN"/>
        </w:rPr>
        <w:t>Czas trwania kursu: 80 godzin, z czego minimum 70% stanowić powinny zajęcia praktyczne.</w:t>
      </w:r>
    </w:p>
    <w:p w14:paraId="4B47BF0C" w14:textId="7BE27CB7" w:rsidR="008916E1" w:rsidRPr="00C32AF8" w:rsidRDefault="008916E1" w:rsidP="008916E1">
      <w:pPr>
        <w:pStyle w:val="Akapitzlist"/>
        <w:numPr>
          <w:ilvl w:val="0"/>
          <w:numId w:val="1"/>
        </w:numPr>
        <w:suppressAutoHyphens/>
        <w:spacing w:before="100" w:after="100" w:line="276" w:lineRule="auto"/>
        <w:jc w:val="both"/>
        <w:rPr>
          <w:rFonts w:cs="Calibri"/>
        </w:rPr>
      </w:pPr>
      <w:r>
        <w:rPr>
          <w:rFonts w:cs="Calibri"/>
          <w:iCs/>
          <w:kern w:val="3"/>
          <w:lang w:eastAsia="zh-CN" w:bidi="hi-IN"/>
        </w:rPr>
        <w:t xml:space="preserve">Termin realizacji przedmiotu zamówienia: </w:t>
      </w:r>
      <w:r>
        <w:rPr>
          <w:rFonts w:cs="Calibri"/>
          <w:iCs/>
          <w:kern w:val="3"/>
          <w:lang w:eastAsia="zh-CN" w:bidi="hi-IN"/>
        </w:rPr>
        <w:t>do 20.11.2023</w:t>
      </w:r>
      <w:r>
        <w:rPr>
          <w:rFonts w:cs="Calibri"/>
          <w:iCs/>
          <w:kern w:val="3"/>
          <w:lang w:eastAsia="zh-CN" w:bidi="hi-IN"/>
        </w:rPr>
        <w:t xml:space="preserve"> r.</w:t>
      </w:r>
    </w:p>
    <w:p w14:paraId="1A79048E" w14:textId="77777777" w:rsidR="008916E1" w:rsidRPr="00C32AF8" w:rsidRDefault="008916E1" w:rsidP="008916E1">
      <w:pPr>
        <w:pStyle w:val="Akapitzlist"/>
        <w:numPr>
          <w:ilvl w:val="0"/>
          <w:numId w:val="1"/>
        </w:numPr>
        <w:suppressAutoHyphens/>
        <w:spacing w:before="100" w:after="100" w:line="276" w:lineRule="auto"/>
        <w:jc w:val="both"/>
        <w:rPr>
          <w:rFonts w:cs="Calibri"/>
        </w:rPr>
      </w:pPr>
      <w:r w:rsidRPr="00F73B76">
        <w:t>Czas trwania z</w:t>
      </w:r>
      <w:r>
        <w:t>amówienia może ulec wydłużeniu</w:t>
      </w:r>
      <w:r w:rsidRPr="00F73B76">
        <w:t xml:space="preserve"> wyłącznie za zgodą Zamawiającego, w sytuacji wystąpienia okoliczności, których Wykonawca nie mógł przew</w:t>
      </w:r>
      <w:r>
        <w:t>idzieć w dniu składania oferty, przy czym szkolenia należy rozpocząć w terminie 10 dni kalendarzowych od dnia podpisania umowy</w:t>
      </w:r>
      <w:r w:rsidRPr="00C32AF8">
        <w:rPr>
          <w:rFonts w:cs="Calibri"/>
          <w:b/>
          <w:bCs/>
        </w:rPr>
        <w:t>.</w:t>
      </w:r>
    </w:p>
    <w:p w14:paraId="2FB08338" w14:textId="77777777" w:rsidR="008916E1" w:rsidRDefault="008916E1" w:rsidP="008916E1">
      <w:pPr>
        <w:pStyle w:val="Akapitzlist"/>
        <w:numPr>
          <w:ilvl w:val="0"/>
          <w:numId w:val="1"/>
        </w:numPr>
        <w:suppressAutoHyphens/>
        <w:spacing w:before="100" w:after="100" w:line="276" w:lineRule="auto"/>
        <w:jc w:val="both"/>
        <w:rPr>
          <w:rFonts w:cs="Calibri"/>
        </w:rPr>
      </w:pPr>
      <w:r w:rsidRPr="00862592">
        <w:rPr>
          <w:rFonts w:cs="Calibri"/>
        </w:rPr>
        <w:t>Zamawiający zastrzega sobie możliwość zmiany liczebności wskazanej grupy. (Liczba osób kierowanych na kurs ma charakter szacunkowy i w momencie realizacji zamówienia może ulec zmianie - Wykonawcy powinni uwzględnić ten fakt kalkulując cenę oferty).</w:t>
      </w:r>
    </w:p>
    <w:p w14:paraId="21A6C7B3" w14:textId="77777777" w:rsidR="008916E1" w:rsidRDefault="008916E1" w:rsidP="008916E1">
      <w:pPr>
        <w:pStyle w:val="Akapitzlist"/>
        <w:numPr>
          <w:ilvl w:val="0"/>
          <w:numId w:val="1"/>
        </w:numPr>
        <w:suppressAutoHyphens/>
        <w:spacing w:before="100" w:after="100" w:line="276" w:lineRule="auto"/>
        <w:jc w:val="both"/>
        <w:rPr>
          <w:rFonts w:cs="Calibri"/>
        </w:rPr>
      </w:pPr>
      <w:r w:rsidRPr="00862592">
        <w:rPr>
          <w:rFonts w:eastAsia="Times New Roman" w:cs="Calibri"/>
          <w:color w:val="000000"/>
          <w:lang w:eastAsia="pl-PL"/>
        </w:rPr>
        <w:t xml:space="preserve">Wszystkie zajęcia muszą być prowadzone w systemie stacjonarnym, nie dopuszcza się prowadzenia zajęć drogą elektroniczną, metodą e-learningu, itp. </w:t>
      </w:r>
    </w:p>
    <w:p w14:paraId="1647D507" w14:textId="77777777" w:rsidR="008916E1" w:rsidRDefault="008916E1" w:rsidP="008916E1">
      <w:pPr>
        <w:pStyle w:val="Akapitzlist"/>
        <w:numPr>
          <w:ilvl w:val="0"/>
          <w:numId w:val="1"/>
        </w:numPr>
        <w:suppressAutoHyphens/>
        <w:spacing w:before="100" w:after="100" w:line="276" w:lineRule="auto"/>
        <w:jc w:val="both"/>
        <w:rPr>
          <w:rFonts w:cs="Calibri"/>
        </w:rPr>
      </w:pPr>
      <w:r w:rsidRPr="00862592">
        <w:rPr>
          <w:rFonts w:cs="Calibri"/>
        </w:rPr>
        <w:t xml:space="preserve">Miejsce realizacji kursu – </w:t>
      </w:r>
      <w:r>
        <w:rPr>
          <w:rFonts w:cs="Calibri"/>
        </w:rPr>
        <w:t>Wejherowo</w:t>
      </w:r>
      <w:r w:rsidRPr="00862592">
        <w:rPr>
          <w:rFonts w:cs="Calibri"/>
        </w:rPr>
        <w:t>.</w:t>
      </w:r>
    </w:p>
    <w:p w14:paraId="5CC42D75" w14:textId="77777777" w:rsidR="008916E1" w:rsidRPr="00862592" w:rsidRDefault="008916E1" w:rsidP="008916E1">
      <w:pPr>
        <w:pStyle w:val="Akapitzlist"/>
        <w:numPr>
          <w:ilvl w:val="0"/>
          <w:numId w:val="1"/>
        </w:numPr>
        <w:suppressAutoHyphens/>
        <w:spacing w:before="100" w:after="100" w:line="276" w:lineRule="auto"/>
        <w:rPr>
          <w:rFonts w:cs="Calibri"/>
        </w:rPr>
      </w:pPr>
      <w:r>
        <w:t>Przedmiot zamówienia obejmuje organizację kursu, w tym:</w:t>
      </w:r>
      <w:r>
        <w:br/>
        <w:t>a) wynajem sali szkoleniowej i miejsca do zajęć praktycznych,</w:t>
      </w:r>
      <w:r>
        <w:br/>
        <w:t>b) zapewnienie wykładowców/instruktorów,</w:t>
      </w:r>
      <w:r>
        <w:br/>
        <w:t xml:space="preserve">c) zapewnienie materiałów i produktów niezbędnych do prowadzenia zajęć praktycznych dla każdego uczestnika kursu, </w:t>
      </w:r>
      <w:r>
        <w:br/>
        <w:t>d) zapewnienie samodzielnego stanowiska pracy w trakcie zajęć praktycznych dla każdego uczestnika kursu,</w:t>
      </w:r>
      <w:r>
        <w:br/>
        <w:t>e) opracowanie i przedstawienie do akceptacji programu kursu,</w:t>
      </w:r>
      <w:r>
        <w:br/>
        <w:t xml:space="preserve">f) zapewnienie odpowiedniej liczby i typu sprzętu na potrzeby zajęć praktycznych, </w:t>
      </w:r>
      <w:r>
        <w:br/>
        <w:t>g) organizacja i przeprowadzenie egzaminu.</w:t>
      </w:r>
    </w:p>
    <w:p w14:paraId="6D10B905" w14:textId="77777777" w:rsidR="008916E1" w:rsidRPr="00862592" w:rsidRDefault="008916E1" w:rsidP="008916E1">
      <w:pPr>
        <w:pStyle w:val="Akapitzlist"/>
        <w:numPr>
          <w:ilvl w:val="0"/>
          <w:numId w:val="1"/>
        </w:numPr>
        <w:suppressAutoHyphens/>
        <w:spacing w:before="100" w:after="100" w:line="276" w:lineRule="auto"/>
        <w:rPr>
          <w:rFonts w:cs="Calibri"/>
        </w:rPr>
      </w:pPr>
      <w:r w:rsidRPr="00862592">
        <w:rPr>
          <w:rFonts w:eastAsia="Times New Roman"/>
          <w:color w:val="000000"/>
          <w:lang w:eastAsia="pl-PL"/>
        </w:rPr>
        <w:t xml:space="preserve">Program szkolenia powinien być zgodny z § 71 ust.3 Rozporządzenia Ministra Pracy i Polityki Społecznej z dnia 14 maja 2014 r. w sprawie w sprawie szczegółowych warunków realizacji oraz trybu i sposobów prowadzenia usług rynku pracy (Dz. U. z 2014 r., poz. 667), zawierający: </w:t>
      </w:r>
    </w:p>
    <w:p w14:paraId="3596D4A7" w14:textId="77777777" w:rsidR="008916E1" w:rsidRPr="00583C7E" w:rsidRDefault="008916E1" w:rsidP="008916E1">
      <w:pPr>
        <w:autoSpaceDE w:val="0"/>
        <w:autoSpaceDN w:val="0"/>
        <w:adjustRightInd w:val="0"/>
        <w:spacing w:after="0" w:line="240" w:lineRule="auto"/>
        <w:ind w:left="720"/>
        <w:rPr>
          <w:rFonts w:eastAsia="Times New Roman"/>
          <w:color w:val="000000"/>
          <w:lang w:eastAsia="pl-PL"/>
        </w:rPr>
      </w:pPr>
      <w:r w:rsidRPr="00583C7E">
        <w:rPr>
          <w:rFonts w:eastAsia="Times New Roman"/>
          <w:color w:val="000000"/>
          <w:lang w:eastAsia="pl-PL"/>
        </w:rPr>
        <w:t xml:space="preserve">- nazwę szkolenia; </w:t>
      </w:r>
    </w:p>
    <w:p w14:paraId="7668CA6E" w14:textId="77777777" w:rsidR="008916E1" w:rsidRPr="00583C7E" w:rsidRDefault="008916E1" w:rsidP="008916E1">
      <w:pPr>
        <w:autoSpaceDE w:val="0"/>
        <w:autoSpaceDN w:val="0"/>
        <w:adjustRightInd w:val="0"/>
        <w:spacing w:after="0" w:line="240" w:lineRule="auto"/>
        <w:ind w:left="720"/>
        <w:rPr>
          <w:rFonts w:eastAsia="Times New Roman"/>
          <w:color w:val="000000"/>
          <w:lang w:eastAsia="pl-PL"/>
        </w:rPr>
      </w:pPr>
      <w:r w:rsidRPr="00583C7E">
        <w:rPr>
          <w:rFonts w:eastAsia="Times New Roman"/>
          <w:color w:val="000000"/>
          <w:lang w:eastAsia="pl-PL"/>
        </w:rPr>
        <w:t xml:space="preserve">- czas trwania i sposób organizacji szkolenia; </w:t>
      </w:r>
    </w:p>
    <w:p w14:paraId="2D2ACDE8" w14:textId="77777777" w:rsidR="008916E1" w:rsidRPr="00583C7E" w:rsidRDefault="008916E1" w:rsidP="008916E1">
      <w:pPr>
        <w:autoSpaceDE w:val="0"/>
        <w:autoSpaceDN w:val="0"/>
        <w:adjustRightInd w:val="0"/>
        <w:spacing w:after="0" w:line="240" w:lineRule="auto"/>
        <w:ind w:left="720"/>
        <w:rPr>
          <w:rFonts w:eastAsia="Times New Roman"/>
          <w:color w:val="000000"/>
          <w:lang w:eastAsia="pl-PL"/>
        </w:rPr>
      </w:pPr>
      <w:r w:rsidRPr="00583C7E">
        <w:rPr>
          <w:rFonts w:eastAsia="Times New Roman"/>
          <w:color w:val="000000"/>
          <w:lang w:eastAsia="pl-PL"/>
        </w:rPr>
        <w:t xml:space="preserve">- wymagania wstępne dla uczestników szkolenia; </w:t>
      </w:r>
    </w:p>
    <w:p w14:paraId="5E29FF24" w14:textId="77777777" w:rsidR="008916E1" w:rsidRPr="00370BDB" w:rsidRDefault="008916E1" w:rsidP="008916E1">
      <w:pPr>
        <w:autoSpaceDE w:val="0"/>
        <w:autoSpaceDN w:val="0"/>
        <w:adjustRightInd w:val="0"/>
        <w:spacing w:after="0" w:line="240" w:lineRule="auto"/>
        <w:ind w:left="720"/>
        <w:rPr>
          <w:rFonts w:eastAsia="Times New Roman"/>
          <w:b/>
          <w:color w:val="000000"/>
          <w:lang w:eastAsia="pl-PL"/>
        </w:rPr>
      </w:pPr>
      <w:r w:rsidRPr="00370BDB">
        <w:rPr>
          <w:rFonts w:eastAsia="Times New Roman"/>
          <w:b/>
          <w:color w:val="000000"/>
          <w:lang w:eastAsia="pl-PL"/>
        </w:rPr>
        <w:t>- cele szkolenia ujęte w kategoriach efektów uczenia się z uwzględnieniem wiedzy,</w:t>
      </w:r>
      <w:r w:rsidRPr="00583C7E">
        <w:rPr>
          <w:rFonts w:eastAsia="Times New Roman"/>
          <w:color w:val="000000"/>
          <w:lang w:eastAsia="pl-PL"/>
        </w:rPr>
        <w:t xml:space="preserve"> </w:t>
      </w:r>
      <w:r w:rsidRPr="00370BDB">
        <w:rPr>
          <w:rFonts w:eastAsia="Times New Roman"/>
          <w:b/>
          <w:color w:val="000000"/>
          <w:lang w:eastAsia="pl-PL"/>
        </w:rPr>
        <w:t xml:space="preserve">umiejętności i kompetencji społecznych; </w:t>
      </w:r>
    </w:p>
    <w:p w14:paraId="0C2DFB52" w14:textId="77777777" w:rsidR="008916E1" w:rsidRPr="00583C7E" w:rsidRDefault="008916E1" w:rsidP="008916E1">
      <w:pPr>
        <w:autoSpaceDE w:val="0"/>
        <w:autoSpaceDN w:val="0"/>
        <w:adjustRightInd w:val="0"/>
        <w:spacing w:after="0" w:line="240" w:lineRule="auto"/>
        <w:ind w:left="720"/>
        <w:rPr>
          <w:rFonts w:eastAsia="Times New Roman"/>
          <w:color w:val="000000"/>
          <w:lang w:eastAsia="pl-PL"/>
        </w:rPr>
      </w:pPr>
      <w:r w:rsidRPr="00583C7E">
        <w:rPr>
          <w:rFonts w:eastAsia="Times New Roman"/>
          <w:color w:val="000000"/>
          <w:lang w:eastAsia="pl-PL"/>
        </w:rPr>
        <w:lastRenderedPageBreak/>
        <w:t xml:space="preserve">- plan nauczania określający tematy zajęć edukacyjnych oraz ich wymiar z uwzględnieniem, w miarę potrzeby, części teoretycznej i części praktycznej; </w:t>
      </w:r>
    </w:p>
    <w:p w14:paraId="5B0F3A33" w14:textId="77777777" w:rsidR="008916E1" w:rsidRPr="00583C7E" w:rsidRDefault="008916E1" w:rsidP="008916E1">
      <w:pPr>
        <w:autoSpaceDE w:val="0"/>
        <w:autoSpaceDN w:val="0"/>
        <w:adjustRightInd w:val="0"/>
        <w:spacing w:after="0" w:line="240" w:lineRule="auto"/>
        <w:ind w:left="720"/>
        <w:rPr>
          <w:rFonts w:eastAsia="Times New Roman"/>
          <w:color w:val="000000"/>
          <w:lang w:eastAsia="pl-PL"/>
        </w:rPr>
      </w:pPr>
      <w:r w:rsidRPr="00583C7E">
        <w:rPr>
          <w:rFonts w:eastAsia="Times New Roman"/>
          <w:color w:val="000000"/>
          <w:lang w:eastAsia="pl-PL"/>
        </w:rPr>
        <w:t xml:space="preserve">- opis treści – kluczowe punkty szkolenia w zakresie poszczególnych zajęć edukacyjnych; </w:t>
      </w:r>
    </w:p>
    <w:p w14:paraId="7238A651" w14:textId="77777777" w:rsidR="008916E1" w:rsidRPr="00583C7E" w:rsidRDefault="008916E1" w:rsidP="008916E1">
      <w:pPr>
        <w:autoSpaceDE w:val="0"/>
        <w:autoSpaceDN w:val="0"/>
        <w:adjustRightInd w:val="0"/>
        <w:spacing w:after="0" w:line="240" w:lineRule="auto"/>
        <w:ind w:left="720"/>
        <w:rPr>
          <w:rFonts w:eastAsia="Times New Roman"/>
          <w:color w:val="000000"/>
          <w:lang w:eastAsia="pl-PL"/>
        </w:rPr>
      </w:pPr>
      <w:r w:rsidRPr="00583C7E">
        <w:rPr>
          <w:rFonts w:eastAsia="Times New Roman"/>
          <w:color w:val="000000"/>
          <w:lang w:eastAsia="pl-PL"/>
        </w:rPr>
        <w:t xml:space="preserve">- wykaz literatury oraz niezbędnych środków i materiałów dydaktycznych; </w:t>
      </w:r>
    </w:p>
    <w:p w14:paraId="025171EF" w14:textId="77777777" w:rsidR="008916E1" w:rsidRPr="00370BDB" w:rsidRDefault="008916E1" w:rsidP="008916E1">
      <w:pPr>
        <w:autoSpaceDE w:val="0"/>
        <w:autoSpaceDN w:val="0"/>
        <w:adjustRightInd w:val="0"/>
        <w:spacing w:after="0" w:line="240" w:lineRule="auto"/>
        <w:ind w:left="720"/>
        <w:rPr>
          <w:rFonts w:eastAsia="Times New Roman"/>
          <w:b/>
          <w:color w:val="000000"/>
          <w:lang w:eastAsia="pl-PL"/>
        </w:rPr>
      </w:pPr>
      <w:r w:rsidRPr="00370BDB">
        <w:rPr>
          <w:rFonts w:eastAsia="Times New Roman"/>
          <w:b/>
          <w:color w:val="000000"/>
          <w:lang w:eastAsia="pl-PL"/>
        </w:rPr>
        <w:t xml:space="preserve">- przewidziane sprawdziany i egzaminy; </w:t>
      </w:r>
    </w:p>
    <w:p w14:paraId="098C7EB9" w14:textId="77777777" w:rsidR="008916E1" w:rsidRDefault="008916E1" w:rsidP="008916E1">
      <w:pPr>
        <w:autoSpaceDE w:val="0"/>
        <w:autoSpaceDN w:val="0"/>
        <w:adjustRightInd w:val="0"/>
        <w:spacing w:after="0" w:line="240" w:lineRule="auto"/>
        <w:rPr>
          <w:rFonts w:eastAsia="Times New Roman"/>
          <w:color w:val="000000"/>
          <w:lang w:eastAsia="pl-PL"/>
        </w:rPr>
      </w:pPr>
      <w:r w:rsidRPr="00583C7E">
        <w:rPr>
          <w:rFonts w:eastAsia="Times New Roman"/>
          <w:color w:val="000000"/>
          <w:lang w:eastAsia="pl-PL"/>
        </w:rPr>
        <w:t xml:space="preserve">oraz sporządzony zgodnie ze standardami kwalifikacji zawodowych i modułowych programów szkoleń zawodowych, dostępnych w bazach danych prowadzonych przez ministra (www.kwalifikacje.praca.gov.pl). </w:t>
      </w:r>
    </w:p>
    <w:p w14:paraId="6DE628B8" w14:textId="77777777" w:rsidR="008916E1" w:rsidRDefault="008916E1" w:rsidP="008916E1">
      <w:pPr>
        <w:numPr>
          <w:ilvl w:val="0"/>
          <w:numId w:val="1"/>
        </w:numPr>
        <w:autoSpaceDE w:val="0"/>
        <w:autoSpaceDN w:val="0"/>
        <w:adjustRightInd w:val="0"/>
        <w:spacing w:after="0" w:line="240" w:lineRule="auto"/>
        <w:rPr>
          <w:rFonts w:eastAsia="Times New Roman"/>
          <w:color w:val="000000"/>
          <w:lang w:eastAsia="pl-PL"/>
        </w:rPr>
      </w:pPr>
      <w:r>
        <w:t>Szkolenie ma obejmować co najmniej następujący zakres tematyczny:</w:t>
      </w:r>
    </w:p>
    <w:p w14:paraId="31B4FD71"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r w:rsidRPr="00215EB7">
        <w:rPr>
          <w:rFonts w:eastAsia="Times New Roman" w:cs="Calibri"/>
          <w:lang w:eastAsia="pl-PL"/>
        </w:rPr>
        <w:t>Czym jest włos</w:t>
      </w:r>
    </w:p>
    <w:p w14:paraId="076BA442"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r w:rsidRPr="00215EB7">
        <w:rPr>
          <w:rFonts w:eastAsia="Times New Roman" w:cs="Calibri"/>
          <w:lang w:eastAsia="pl-PL"/>
        </w:rPr>
        <w:t>Fizyczna i chemiczna budowa włosa</w:t>
      </w:r>
    </w:p>
    <w:p w14:paraId="4789210A"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r w:rsidRPr="00215EB7">
        <w:rPr>
          <w:rFonts w:eastAsia="Times New Roman" w:cs="Calibri"/>
          <w:lang w:eastAsia="pl-PL"/>
        </w:rPr>
        <w:t>Właściwości fizyczne i chemiczne włosów</w:t>
      </w:r>
    </w:p>
    <w:p w14:paraId="72C544C9"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r w:rsidRPr="00215EB7">
        <w:rPr>
          <w:rFonts w:eastAsia="Times New Roman" w:cs="Calibri"/>
          <w:lang w:eastAsia="pl-PL"/>
        </w:rPr>
        <w:t>Budowa i funkcje skóry głowy</w:t>
      </w:r>
    </w:p>
    <w:p w14:paraId="14ECD027"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r w:rsidRPr="00215EB7">
        <w:rPr>
          <w:rFonts w:eastAsia="Times New Roman" w:cs="Calibri"/>
          <w:lang w:eastAsia="pl-PL"/>
        </w:rPr>
        <w:t>Diagnoza stanu włosów i skóry głowy</w:t>
      </w:r>
    </w:p>
    <w:p w14:paraId="5BFA28D4"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r w:rsidRPr="00215EB7">
        <w:rPr>
          <w:rFonts w:eastAsia="Times New Roman" w:cs="Calibri"/>
          <w:lang w:eastAsia="pl-PL"/>
        </w:rPr>
        <w:t>Nieprawidłowości i uszkodzenia skóry głowy i włosów</w:t>
      </w:r>
    </w:p>
    <w:p w14:paraId="26FD43DB"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r w:rsidRPr="00215EB7">
        <w:rPr>
          <w:rFonts w:eastAsia="Times New Roman" w:cs="Calibri"/>
          <w:lang w:eastAsia="pl-PL"/>
        </w:rPr>
        <w:t>Diagnoza i określenie potrzeb włosów</w:t>
      </w:r>
    </w:p>
    <w:p w14:paraId="5D20DF2E"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r w:rsidRPr="00215EB7">
        <w:rPr>
          <w:rFonts w:eastAsia="Times New Roman" w:cs="Calibri"/>
          <w:lang w:eastAsia="pl-PL"/>
        </w:rPr>
        <w:t>Rodzaje produktów do pielęgnacji w odsprzedaży</w:t>
      </w:r>
    </w:p>
    <w:p w14:paraId="511ED182"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r w:rsidRPr="00215EB7">
        <w:rPr>
          <w:rFonts w:eastAsia="Times New Roman" w:cs="Calibri"/>
          <w:lang w:eastAsia="pl-PL"/>
        </w:rPr>
        <w:t>Rodzaje zabiegów do pielęgnacji wykonywanych w salonie fryzjerskim</w:t>
      </w:r>
    </w:p>
    <w:p w14:paraId="2658545A"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r w:rsidRPr="00215EB7">
        <w:rPr>
          <w:rFonts w:eastAsia="Times New Roman" w:cs="Calibri"/>
          <w:lang w:eastAsia="pl-PL"/>
        </w:rPr>
        <w:t>Mycie głowy z masażem</w:t>
      </w:r>
    </w:p>
    <w:p w14:paraId="25A8B84B"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r w:rsidRPr="00215EB7">
        <w:rPr>
          <w:rFonts w:eastAsia="Times New Roman" w:cs="Calibri"/>
          <w:lang w:eastAsia="pl-PL"/>
        </w:rPr>
        <w:t>Aplikacja spersonalizowanej pielęgnacji</w:t>
      </w:r>
    </w:p>
    <w:p w14:paraId="54B2E68B"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r w:rsidRPr="00215EB7">
        <w:rPr>
          <w:rFonts w:eastAsia="Times New Roman" w:cs="Calibri"/>
          <w:lang w:eastAsia="pl-PL"/>
        </w:rPr>
        <w:t>Omówienie narzędzi fryzjerskich do strzyżenia</w:t>
      </w:r>
    </w:p>
    <w:p w14:paraId="6E433F68"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r w:rsidRPr="00215EB7">
        <w:rPr>
          <w:rFonts w:eastAsia="Times New Roman" w:cs="Calibri"/>
          <w:lang w:eastAsia="pl-PL"/>
        </w:rPr>
        <w:t>Typy i style fryzur</w:t>
      </w:r>
    </w:p>
    <w:p w14:paraId="24E45B9D"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r w:rsidRPr="00215EB7">
        <w:rPr>
          <w:rFonts w:eastAsia="Times New Roman" w:cs="Calibri"/>
          <w:lang w:eastAsia="pl-PL"/>
        </w:rPr>
        <w:t>Wyznaczenie linii i długości</w:t>
      </w:r>
    </w:p>
    <w:p w14:paraId="679B5FFD"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r w:rsidRPr="00215EB7">
        <w:rPr>
          <w:rFonts w:eastAsia="Times New Roman" w:cs="Calibri"/>
          <w:lang w:eastAsia="pl-PL"/>
        </w:rPr>
        <w:t>Tworzenie formy i bryły w przestrzeni</w:t>
      </w:r>
    </w:p>
    <w:p w14:paraId="4EBE5177"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r w:rsidRPr="00215EB7">
        <w:rPr>
          <w:rFonts w:eastAsia="Times New Roman" w:cs="Calibri"/>
          <w:lang w:eastAsia="pl-PL"/>
        </w:rPr>
        <w:t>Podział głowy na sekcje</w:t>
      </w:r>
    </w:p>
    <w:p w14:paraId="764812ED"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r w:rsidRPr="00215EB7">
        <w:rPr>
          <w:rFonts w:eastAsia="Times New Roman" w:cs="Calibri"/>
          <w:lang w:eastAsia="pl-PL"/>
        </w:rPr>
        <w:t>Linie fryzury: profile, symetrie i asymetrie</w:t>
      </w:r>
    </w:p>
    <w:p w14:paraId="460AFFFD"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r w:rsidRPr="00215EB7">
        <w:rPr>
          <w:rFonts w:eastAsia="Times New Roman" w:cs="Calibri"/>
          <w:lang w:eastAsia="pl-PL"/>
        </w:rPr>
        <w:t>Strzyżenie włosów długich, średnich i krótkich</w:t>
      </w:r>
    </w:p>
    <w:p w14:paraId="2F0B6A59"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r w:rsidRPr="00215EB7">
        <w:rPr>
          <w:rFonts w:eastAsia="Times New Roman" w:cs="Calibri"/>
          <w:lang w:eastAsia="pl-PL"/>
        </w:rPr>
        <w:t>Cięcie „na tępo, na pióro”</w:t>
      </w:r>
    </w:p>
    <w:p w14:paraId="63FB9F36"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proofErr w:type="spellStart"/>
      <w:r w:rsidRPr="00215EB7">
        <w:rPr>
          <w:rFonts w:eastAsia="Times New Roman" w:cs="Calibri"/>
          <w:lang w:eastAsia="pl-PL"/>
        </w:rPr>
        <w:t>Efilacja</w:t>
      </w:r>
      <w:proofErr w:type="spellEnd"/>
      <w:r w:rsidRPr="00215EB7">
        <w:rPr>
          <w:rFonts w:eastAsia="Times New Roman" w:cs="Calibri"/>
          <w:lang w:eastAsia="pl-PL"/>
        </w:rPr>
        <w:t xml:space="preserve"> Ślizgowa</w:t>
      </w:r>
    </w:p>
    <w:p w14:paraId="4717D460"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proofErr w:type="spellStart"/>
      <w:r w:rsidRPr="00215EB7">
        <w:rPr>
          <w:rFonts w:eastAsia="Times New Roman" w:cs="Calibri"/>
          <w:lang w:eastAsia="pl-PL"/>
        </w:rPr>
        <w:t>Efilacja</w:t>
      </w:r>
      <w:proofErr w:type="spellEnd"/>
      <w:r w:rsidRPr="00215EB7">
        <w:rPr>
          <w:rFonts w:eastAsia="Times New Roman" w:cs="Calibri"/>
          <w:lang w:eastAsia="pl-PL"/>
        </w:rPr>
        <w:t xml:space="preserve"> </w:t>
      </w:r>
      <w:proofErr w:type="spellStart"/>
      <w:r w:rsidRPr="00215EB7">
        <w:rPr>
          <w:rFonts w:eastAsia="Times New Roman" w:cs="Calibri"/>
          <w:lang w:eastAsia="pl-PL"/>
        </w:rPr>
        <w:t>Dredowa</w:t>
      </w:r>
      <w:proofErr w:type="spellEnd"/>
      <w:r w:rsidRPr="00215EB7">
        <w:rPr>
          <w:rFonts w:eastAsia="Times New Roman" w:cs="Calibri"/>
          <w:lang w:eastAsia="pl-PL"/>
        </w:rPr>
        <w:t xml:space="preserve"> (skalowanie)</w:t>
      </w:r>
    </w:p>
    <w:p w14:paraId="783B4714"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r w:rsidRPr="00215EB7">
        <w:rPr>
          <w:rFonts w:eastAsia="Times New Roman" w:cs="Calibri"/>
          <w:lang w:eastAsia="pl-PL"/>
        </w:rPr>
        <w:t>Strzyżenie Kanałowe</w:t>
      </w:r>
    </w:p>
    <w:p w14:paraId="1522D32A"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r w:rsidRPr="00215EB7">
        <w:rPr>
          <w:rFonts w:eastAsia="Times New Roman" w:cs="Calibri"/>
          <w:lang w:eastAsia="pl-PL"/>
        </w:rPr>
        <w:t>Wcinanie się w końce pasm: punktowanie</w:t>
      </w:r>
    </w:p>
    <w:p w14:paraId="740BA056"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r w:rsidRPr="00215EB7">
        <w:rPr>
          <w:rFonts w:eastAsia="Times New Roman" w:cs="Calibri"/>
          <w:lang w:eastAsia="pl-PL"/>
        </w:rPr>
        <w:t>Strzyżenie niestopniowane</w:t>
      </w:r>
    </w:p>
    <w:p w14:paraId="7D12F847"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r w:rsidRPr="00215EB7">
        <w:rPr>
          <w:rFonts w:eastAsia="Times New Roman" w:cs="Calibri"/>
          <w:lang w:eastAsia="pl-PL"/>
        </w:rPr>
        <w:t>Cieniowanie</w:t>
      </w:r>
    </w:p>
    <w:p w14:paraId="5BCBB181"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r w:rsidRPr="00215EB7">
        <w:rPr>
          <w:rFonts w:eastAsia="Times New Roman" w:cs="Calibri"/>
          <w:lang w:eastAsia="pl-PL"/>
        </w:rPr>
        <w:t>Zdejmowanie objętości z końcówek (</w:t>
      </w:r>
      <w:proofErr w:type="spellStart"/>
      <w:r w:rsidRPr="00215EB7">
        <w:rPr>
          <w:rFonts w:eastAsia="Times New Roman" w:cs="Calibri"/>
          <w:lang w:eastAsia="pl-PL"/>
        </w:rPr>
        <w:t>sleading</w:t>
      </w:r>
      <w:proofErr w:type="spellEnd"/>
      <w:r w:rsidRPr="00215EB7">
        <w:rPr>
          <w:rFonts w:eastAsia="Times New Roman" w:cs="Calibri"/>
          <w:lang w:eastAsia="pl-PL"/>
        </w:rPr>
        <w:t xml:space="preserve">, </w:t>
      </w:r>
      <w:proofErr w:type="spellStart"/>
      <w:r w:rsidRPr="00215EB7">
        <w:rPr>
          <w:rFonts w:eastAsia="Times New Roman" w:cs="Calibri"/>
          <w:lang w:eastAsia="pl-PL"/>
        </w:rPr>
        <w:t>efilage</w:t>
      </w:r>
      <w:proofErr w:type="spellEnd"/>
      <w:r w:rsidRPr="00215EB7">
        <w:rPr>
          <w:rFonts w:eastAsia="Times New Roman" w:cs="Calibri"/>
          <w:lang w:eastAsia="pl-PL"/>
        </w:rPr>
        <w:t>)</w:t>
      </w:r>
    </w:p>
    <w:p w14:paraId="3065897E"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r w:rsidRPr="00215EB7">
        <w:rPr>
          <w:rFonts w:eastAsia="Times New Roman" w:cs="Calibri"/>
          <w:lang w:eastAsia="pl-PL"/>
        </w:rPr>
        <w:t>Pikowanie</w:t>
      </w:r>
    </w:p>
    <w:p w14:paraId="42586244"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r w:rsidRPr="00215EB7">
        <w:rPr>
          <w:rFonts w:eastAsia="Times New Roman" w:cs="Calibri"/>
          <w:lang w:eastAsia="pl-PL"/>
        </w:rPr>
        <w:t>Separowanie</w:t>
      </w:r>
    </w:p>
    <w:p w14:paraId="53BEAD15" w14:textId="77777777" w:rsidR="008916E1" w:rsidRPr="00215EB7" w:rsidRDefault="008916E1" w:rsidP="008916E1">
      <w:pPr>
        <w:numPr>
          <w:ilvl w:val="0"/>
          <w:numId w:val="17"/>
        </w:numPr>
        <w:autoSpaceDE w:val="0"/>
        <w:autoSpaceDN w:val="0"/>
        <w:adjustRightInd w:val="0"/>
        <w:spacing w:after="0" w:line="240" w:lineRule="auto"/>
        <w:rPr>
          <w:rFonts w:eastAsia="Times New Roman" w:cs="Calibri"/>
          <w:lang w:eastAsia="pl-PL"/>
        </w:rPr>
      </w:pPr>
      <w:r w:rsidRPr="00215EB7">
        <w:rPr>
          <w:rFonts w:eastAsia="Times New Roman" w:cs="Calibri"/>
          <w:lang w:eastAsia="pl-PL"/>
        </w:rPr>
        <w:t>Stopniowanie</w:t>
      </w:r>
    </w:p>
    <w:p w14:paraId="5502EB6C" w14:textId="77777777" w:rsidR="008916E1" w:rsidRPr="004645E1" w:rsidRDefault="008916E1" w:rsidP="008916E1">
      <w:pPr>
        <w:spacing w:after="150" w:line="240" w:lineRule="auto"/>
        <w:jc w:val="both"/>
        <w:rPr>
          <w:rFonts w:cs="Calibri"/>
        </w:rPr>
      </w:pPr>
      <w:r w:rsidRPr="004645E1">
        <w:rPr>
          <w:rFonts w:cs="Calibri"/>
        </w:rPr>
        <w:t>Zamawiający podał minimalny zakres programowy wskazując tym samym na zagadnienia, które muszą zostać podjęte podczas szkolenia. Wykonawca może przedstawić autorski program szkolenia, zawierający niezbędne minimum, rozszerzając dowolnie zakres poszczególnych zagadnień oraz dodając własne moduły tematyczne.</w:t>
      </w:r>
    </w:p>
    <w:p w14:paraId="6C0E848B" w14:textId="77777777" w:rsidR="008916E1" w:rsidRPr="00862592" w:rsidRDefault="008916E1" w:rsidP="008916E1">
      <w:pPr>
        <w:numPr>
          <w:ilvl w:val="0"/>
          <w:numId w:val="1"/>
        </w:numPr>
        <w:suppressAutoHyphens/>
        <w:spacing w:after="200" w:line="240" w:lineRule="auto"/>
      </w:pPr>
      <w:r w:rsidRPr="00862592">
        <w:rPr>
          <w:bCs/>
          <w:iCs/>
        </w:rPr>
        <w:t>Wykonawca zobowiązany jest zapewnić:</w:t>
      </w:r>
    </w:p>
    <w:p w14:paraId="03FFC16F" w14:textId="77777777" w:rsidR="008916E1" w:rsidRPr="00FF3EDE" w:rsidRDefault="008916E1" w:rsidP="008916E1">
      <w:pPr>
        <w:pStyle w:val="Tekstpodstawowy3"/>
        <w:numPr>
          <w:ilvl w:val="0"/>
          <w:numId w:val="5"/>
        </w:numPr>
        <w:shd w:val="clear" w:color="auto" w:fill="FFFFFF"/>
        <w:spacing w:after="0"/>
        <w:jc w:val="both"/>
        <w:rPr>
          <w:rFonts w:ascii="Calibri" w:eastAsia="Calibri" w:hAnsi="Calibri" w:cs="Calibri"/>
          <w:sz w:val="22"/>
          <w:szCs w:val="22"/>
          <w:lang w:eastAsia="ar-SA"/>
        </w:rPr>
      </w:pPr>
      <w:r w:rsidRPr="00FF3EDE">
        <w:rPr>
          <w:rFonts w:ascii="Calibri" w:hAnsi="Calibri"/>
          <w:bCs/>
          <w:iCs/>
          <w:sz w:val="22"/>
          <w:szCs w:val="22"/>
        </w:rPr>
        <w:t>warunki nauki zgodnie z przepisami BHP,</w:t>
      </w:r>
    </w:p>
    <w:p w14:paraId="05AC7966" w14:textId="77777777" w:rsidR="008916E1" w:rsidRPr="00FF3EDE" w:rsidRDefault="008916E1" w:rsidP="008916E1">
      <w:pPr>
        <w:pStyle w:val="Tekstpodstawowy3"/>
        <w:numPr>
          <w:ilvl w:val="0"/>
          <w:numId w:val="5"/>
        </w:numPr>
        <w:shd w:val="clear" w:color="auto" w:fill="FFFFFF"/>
        <w:spacing w:after="0"/>
        <w:jc w:val="both"/>
        <w:rPr>
          <w:rFonts w:ascii="Calibri" w:eastAsia="Calibri" w:hAnsi="Calibri" w:cs="Calibri"/>
          <w:sz w:val="22"/>
          <w:szCs w:val="22"/>
          <w:lang w:eastAsia="ar-SA"/>
        </w:rPr>
      </w:pPr>
      <w:r w:rsidRPr="00FF3EDE">
        <w:rPr>
          <w:rFonts w:ascii="Calibri" w:hAnsi="Calibri"/>
          <w:sz w:val="22"/>
          <w:szCs w:val="22"/>
        </w:rPr>
        <w:t xml:space="preserve">oddzielne stanowiska </w:t>
      </w:r>
      <w:r>
        <w:rPr>
          <w:rFonts w:ascii="Calibri" w:hAnsi="Calibri"/>
          <w:sz w:val="22"/>
          <w:szCs w:val="22"/>
          <w:lang w:val="pl-PL"/>
        </w:rPr>
        <w:t>szkoleniowe</w:t>
      </w:r>
      <w:r w:rsidRPr="00FF3EDE">
        <w:rPr>
          <w:rFonts w:ascii="Calibri" w:hAnsi="Calibri"/>
          <w:sz w:val="22"/>
          <w:szCs w:val="22"/>
        </w:rPr>
        <w:t xml:space="preserve"> dla każdego z uczestników kursu wraz z sprzętem, narzędziami i materiałami niezbędnych do prawidłowej realizacji szkolenia.</w:t>
      </w:r>
    </w:p>
    <w:p w14:paraId="44B9E8C4" w14:textId="77777777" w:rsidR="008916E1" w:rsidRPr="00FF3EDE" w:rsidRDefault="008916E1" w:rsidP="008916E1">
      <w:pPr>
        <w:pStyle w:val="Tekstpodstawowy3"/>
        <w:numPr>
          <w:ilvl w:val="0"/>
          <w:numId w:val="1"/>
        </w:numPr>
        <w:shd w:val="clear" w:color="auto" w:fill="FFFFFF"/>
        <w:spacing w:after="0"/>
        <w:jc w:val="both"/>
        <w:rPr>
          <w:rFonts w:ascii="Calibri" w:eastAsia="Calibri" w:hAnsi="Calibri" w:cs="Calibri"/>
          <w:sz w:val="22"/>
          <w:szCs w:val="22"/>
          <w:lang w:eastAsia="ar-SA"/>
        </w:rPr>
      </w:pPr>
      <w:r w:rsidRPr="00FF3EDE">
        <w:rPr>
          <w:rFonts w:ascii="Calibri" w:hAnsi="Calibri"/>
          <w:bCs/>
          <w:iCs/>
          <w:sz w:val="22"/>
          <w:szCs w:val="22"/>
        </w:rPr>
        <w:t>Wykonawca zapewni do zajęć praktycznych odzież ochronną dla każdego uczestnika kursu</w:t>
      </w:r>
      <w:r>
        <w:rPr>
          <w:rFonts w:ascii="Calibri" w:hAnsi="Calibri"/>
          <w:bCs/>
          <w:iCs/>
          <w:sz w:val="22"/>
          <w:szCs w:val="22"/>
          <w:lang w:val="pl-PL"/>
        </w:rPr>
        <w:t>, jeżeli tego wymagają odrębne przepisy</w:t>
      </w:r>
      <w:r w:rsidRPr="00FF3EDE">
        <w:rPr>
          <w:rFonts w:ascii="Calibri" w:hAnsi="Calibri"/>
          <w:bCs/>
          <w:iCs/>
          <w:sz w:val="22"/>
          <w:szCs w:val="22"/>
        </w:rPr>
        <w:t>.</w:t>
      </w:r>
    </w:p>
    <w:p w14:paraId="2B236F36" w14:textId="77777777" w:rsidR="008916E1" w:rsidRPr="00FF3EDE" w:rsidRDefault="008916E1" w:rsidP="008916E1">
      <w:pPr>
        <w:numPr>
          <w:ilvl w:val="0"/>
          <w:numId w:val="1"/>
        </w:numPr>
        <w:shd w:val="clear" w:color="auto" w:fill="FFFFFF"/>
        <w:spacing w:after="0" w:line="102" w:lineRule="atLeast"/>
        <w:jc w:val="both"/>
        <w:rPr>
          <w:rFonts w:cs="Calibri"/>
        </w:rPr>
      </w:pPr>
      <w:r w:rsidRPr="00FF3EDE">
        <w:t>Wykonawca zobowiązany jest do:</w:t>
      </w:r>
    </w:p>
    <w:p w14:paraId="096E3373" w14:textId="77777777" w:rsidR="008916E1" w:rsidRPr="00FF1DD1" w:rsidRDefault="008916E1" w:rsidP="008916E1">
      <w:pPr>
        <w:numPr>
          <w:ilvl w:val="0"/>
          <w:numId w:val="6"/>
        </w:numPr>
        <w:shd w:val="clear" w:color="auto" w:fill="FFFFFF"/>
        <w:spacing w:after="0" w:line="102" w:lineRule="atLeast"/>
        <w:jc w:val="both"/>
      </w:pPr>
      <w:r w:rsidRPr="00FF3EDE">
        <w:lastRenderedPageBreak/>
        <w:t>prowadzenia list</w:t>
      </w:r>
      <w:r>
        <w:t xml:space="preserve"> obecności uczestników</w:t>
      </w:r>
      <w:r w:rsidRPr="00FF3EDE">
        <w:t xml:space="preserve"> na zajęciach;</w:t>
      </w:r>
    </w:p>
    <w:p w14:paraId="63B88B88" w14:textId="77777777" w:rsidR="008916E1" w:rsidRPr="00FF3EDE" w:rsidRDefault="008916E1" w:rsidP="008916E1">
      <w:pPr>
        <w:numPr>
          <w:ilvl w:val="0"/>
          <w:numId w:val="6"/>
        </w:numPr>
        <w:tabs>
          <w:tab w:val="left" w:pos="700"/>
        </w:tabs>
        <w:spacing w:after="0" w:line="0" w:lineRule="atLeast"/>
      </w:pPr>
      <w:r w:rsidRPr="00FF3EDE">
        <w:t>niezwłocznego informowania Zamawiającego o:</w:t>
      </w:r>
    </w:p>
    <w:p w14:paraId="39CDC88F" w14:textId="77777777" w:rsidR="008916E1" w:rsidRPr="00FF3EDE" w:rsidRDefault="008916E1" w:rsidP="008916E1">
      <w:pPr>
        <w:numPr>
          <w:ilvl w:val="0"/>
          <w:numId w:val="4"/>
        </w:numPr>
        <w:tabs>
          <w:tab w:val="left" w:pos="700"/>
        </w:tabs>
        <w:spacing w:after="0" w:line="0" w:lineRule="atLeast"/>
      </w:pPr>
      <w:proofErr w:type="gramStart"/>
      <w:r>
        <w:t>nie zgłaszaniu</w:t>
      </w:r>
      <w:proofErr w:type="gramEnd"/>
      <w:r w:rsidRPr="00FF3EDE">
        <w:t xml:space="preserve"> się uczestnika na 2 zajęciach;</w:t>
      </w:r>
    </w:p>
    <w:p w14:paraId="2693DBDC" w14:textId="77777777" w:rsidR="008916E1" w:rsidRPr="00FF3EDE" w:rsidRDefault="008916E1" w:rsidP="008916E1">
      <w:pPr>
        <w:numPr>
          <w:ilvl w:val="0"/>
          <w:numId w:val="4"/>
        </w:numPr>
        <w:tabs>
          <w:tab w:val="left" w:pos="700"/>
        </w:tabs>
        <w:spacing w:after="0" w:line="0" w:lineRule="atLeast"/>
      </w:pPr>
      <w:r w:rsidRPr="00FF3EDE">
        <w:t>przerwaniu kursu lub rezygnacji uczestnika;</w:t>
      </w:r>
    </w:p>
    <w:p w14:paraId="11664C75" w14:textId="77777777" w:rsidR="008916E1" w:rsidRPr="00FF3EDE" w:rsidRDefault="008916E1" w:rsidP="008916E1">
      <w:pPr>
        <w:numPr>
          <w:ilvl w:val="0"/>
          <w:numId w:val="4"/>
        </w:numPr>
        <w:tabs>
          <w:tab w:val="left" w:pos="700"/>
        </w:tabs>
        <w:spacing w:after="0" w:line="0" w:lineRule="atLeast"/>
      </w:pPr>
      <w:r w:rsidRPr="00FF3EDE">
        <w:t xml:space="preserve">innych sytuacjach, które mogą mieć wpływ na realizację programu szkolenia </w:t>
      </w:r>
      <w:r w:rsidRPr="00FF3EDE">
        <w:br/>
        <w:t>i umowy.</w:t>
      </w:r>
    </w:p>
    <w:p w14:paraId="1C8FED90" w14:textId="77777777" w:rsidR="008916E1" w:rsidRPr="00FF3EDE" w:rsidRDefault="008916E1" w:rsidP="008916E1">
      <w:pPr>
        <w:numPr>
          <w:ilvl w:val="0"/>
          <w:numId w:val="1"/>
        </w:numPr>
        <w:shd w:val="clear" w:color="auto" w:fill="FFFFFF"/>
        <w:spacing w:after="0" w:line="102" w:lineRule="atLeast"/>
        <w:jc w:val="both"/>
        <w:rPr>
          <w:rFonts w:cs="Calibri"/>
        </w:rPr>
      </w:pPr>
      <w:r w:rsidRPr="00FF3EDE">
        <w:rPr>
          <w:bCs/>
          <w:iCs/>
        </w:rPr>
        <w:t xml:space="preserve">Wykonawca zorganizuje egzaminy </w:t>
      </w:r>
      <w:r>
        <w:rPr>
          <w:bCs/>
          <w:iCs/>
        </w:rPr>
        <w:t xml:space="preserve">końcowe dla realizowanego szkolenia </w:t>
      </w:r>
      <w:r w:rsidRPr="00FF3EDE">
        <w:rPr>
          <w:bCs/>
          <w:iCs/>
        </w:rPr>
        <w:t>i powiadomi Zamawiającego o ich terminie</w:t>
      </w:r>
      <w:r>
        <w:rPr>
          <w:bCs/>
          <w:iCs/>
        </w:rPr>
        <w:t>.</w:t>
      </w:r>
    </w:p>
    <w:p w14:paraId="5899649C" w14:textId="77777777" w:rsidR="008916E1" w:rsidRPr="00FF3EDE" w:rsidRDefault="008916E1" w:rsidP="008916E1">
      <w:pPr>
        <w:numPr>
          <w:ilvl w:val="0"/>
          <w:numId w:val="1"/>
        </w:numPr>
        <w:shd w:val="clear" w:color="auto" w:fill="FFFFFF"/>
        <w:spacing w:after="0" w:line="102" w:lineRule="atLeast"/>
        <w:jc w:val="both"/>
        <w:rPr>
          <w:rFonts w:cs="Calibri"/>
        </w:rPr>
      </w:pPr>
      <w:r w:rsidRPr="00FF3EDE">
        <w:rPr>
          <w:bCs/>
          <w:iCs/>
        </w:rPr>
        <w:t>Po ukończonym szkoleniu uczestnik otrzyma:</w:t>
      </w:r>
    </w:p>
    <w:p w14:paraId="0FB59076" w14:textId="77777777" w:rsidR="008916E1" w:rsidRPr="00FF3EDE" w:rsidRDefault="008916E1" w:rsidP="008916E1">
      <w:pPr>
        <w:pStyle w:val="Akapitzlist2"/>
        <w:numPr>
          <w:ilvl w:val="0"/>
          <w:numId w:val="16"/>
        </w:numPr>
        <w:shd w:val="clear" w:color="auto" w:fill="FFFFFF"/>
        <w:spacing w:after="0"/>
        <w:rPr>
          <w:rFonts w:eastAsia="Calibri"/>
          <w:bCs/>
          <w:iCs/>
          <w:lang w:eastAsia="ar-SA"/>
        </w:rPr>
      </w:pPr>
      <w:r w:rsidRPr="00FF3EDE">
        <w:rPr>
          <w:rFonts w:eastAsia="Calibri"/>
          <w:bCs/>
          <w:iCs/>
          <w:lang w:eastAsia="ar-SA"/>
        </w:rPr>
        <w:t>zaświadczenie/a ukończenia kursu, wraz z suplementem obejmującym: okres trwania szkolenia, tematy i wymiar godzin zajęć edukacyjnych oraz numer z rejestru zaświadczenia, do którego jest dodatkiem, wraz z podpisem osoby upoważnionej przez instytucję szkoleniową,</w:t>
      </w:r>
    </w:p>
    <w:p w14:paraId="4373C5E6" w14:textId="77777777" w:rsidR="008916E1" w:rsidRPr="00FF3EDE" w:rsidRDefault="008916E1" w:rsidP="008916E1">
      <w:pPr>
        <w:pStyle w:val="Akapitzlist2"/>
        <w:numPr>
          <w:ilvl w:val="0"/>
          <w:numId w:val="16"/>
        </w:numPr>
        <w:shd w:val="clear" w:color="auto" w:fill="FFFFFF"/>
        <w:spacing w:after="0"/>
        <w:rPr>
          <w:rFonts w:eastAsia="Calibri"/>
          <w:bCs/>
          <w:iCs/>
          <w:lang w:eastAsia="ar-SA"/>
        </w:rPr>
      </w:pPr>
      <w:r w:rsidRPr="00FF3EDE">
        <w:rPr>
          <w:rFonts w:eastAsia="Calibri"/>
          <w:bCs/>
          <w:iCs/>
          <w:lang w:eastAsia="ar-SA"/>
        </w:rPr>
        <w:t>certyfikat</w:t>
      </w:r>
      <w:r w:rsidRPr="00FF3EDE">
        <w:rPr>
          <w:rFonts w:eastAsia="Calibri" w:cs="Calibri"/>
          <w:lang w:eastAsia="ar-SA"/>
        </w:rPr>
        <w:t xml:space="preserve">     </w:t>
      </w:r>
    </w:p>
    <w:p w14:paraId="4B7BE9E3" w14:textId="77777777" w:rsidR="008916E1" w:rsidRPr="00FF3EDE" w:rsidRDefault="008916E1" w:rsidP="008916E1">
      <w:pPr>
        <w:pStyle w:val="Akapitzlist2"/>
        <w:numPr>
          <w:ilvl w:val="0"/>
          <w:numId w:val="1"/>
        </w:numPr>
        <w:shd w:val="clear" w:color="auto" w:fill="FFFFFF"/>
        <w:spacing w:after="0"/>
        <w:rPr>
          <w:rFonts w:eastAsia="Calibri"/>
          <w:bCs/>
          <w:iCs/>
          <w:lang w:eastAsia="ar-SA"/>
        </w:rPr>
      </w:pPr>
      <w:r w:rsidRPr="00FF3EDE">
        <w:rPr>
          <w:bCs/>
          <w:iCs/>
        </w:rPr>
        <w:t>Wykonawca zapewni wykładowców i instruktorów posiadających zasób wiedzy, doświadczenie zawodowe i przygotowanie dydaktyczne gwarantujące właściwą realizację programu szkolenia.</w:t>
      </w:r>
    </w:p>
    <w:p w14:paraId="6BC8816E" w14:textId="77777777" w:rsidR="008916E1" w:rsidRPr="00FF3EDE" w:rsidRDefault="008916E1" w:rsidP="008916E1">
      <w:pPr>
        <w:pStyle w:val="Akapitzlist2"/>
        <w:numPr>
          <w:ilvl w:val="0"/>
          <w:numId w:val="1"/>
        </w:numPr>
        <w:shd w:val="clear" w:color="auto" w:fill="FFFFFF"/>
        <w:spacing w:after="0"/>
        <w:rPr>
          <w:rFonts w:eastAsia="Calibri"/>
          <w:bCs/>
          <w:iCs/>
          <w:lang w:eastAsia="ar-SA"/>
        </w:rPr>
      </w:pPr>
      <w:r w:rsidRPr="00FF3EDE">
        <w:rPr>
          <w:rFonts w:cs="Calibri"/>
        </w:rPr>
        <w:t xml:space="preserve">Po zakończeniu szkolenia Wykonawca zobowiązany jest dostarczyć Zamawiającemu następujące dokumenty: </w:t>
      </w:r>
    </w:p>
    <w:p w14:paraId="061A3C3F" w14:textId="77777777" w:rsidR="008916E1" w:rsidRDefault="008916E1" w:rsidP="008916E1">
      <w:pPr>
        <w:pStyle w:val="Tekstpodstawowy"/>
        <w:numPr>
          <w:ilvl w:val="0"/>
          <w:numId w:val="2"/>
        </w:numPr>
        <w:shd w:val="clear" w:color="auto" w:fill="FFFFFF"/>
        <w:suppressAutoHyphens w:val="0"/>
        <w:spacing w:after="0" w:line="240" w:lineRule="auto"/>
        <w:jc w:val="both"/>
        <w:rPr>
          <w:rFonts w:cs="Calibri"/>
        </w:rPr>
      </w:pPr>
      <w:r w:rsidRPr="00FF3EDE">
        <w:rPr>
          <w:rFonts w:cs="Calibri"/>
        </w:rPr>
        <w:t>listę obecności</w:t>
      </w:r>
      <w:r>
        <w:rPr>
          <w:rFonts w:cs="Calibri"/>
        </w:rPr>
        <w:t xml:space="preserve"> uczestników szkolenia</w:t>
      </w:r>
      <w:r w:rsidRPr="00FF3EDE">
        <w:rPr>
          <w:rFonts w:cs="Calibri"/>
        </w:rPr>
        <w:t>,</w:t>
      </w:r>
    </w:p>
    <w:p w14:paraId="3785E3ED" w14:textId="77777777" w:rsidR="008916E1" w:rsidRDefault="008916E1" w:rsidP="008916E1">
      <w:pPr>
        <w:pStyle w:val="Tekstpodstawowy"/>
        <w:numPr>
          <w:ilvl w:val="0"/>
          <w:numId w:val="2"/>
        </w:numPr>
        <w:shd w:val="clear" w:color="auto" w:fill="FFFFFF"/>
        <w:suppressAutoHyphens w:val="0"/>
        <w:spacing w:after="0" w:line="240" w:lineRule="auto"/>
        <w:jc w:val="both"/>
        <w:rPr>
          <w:rFonts w:cs="Calibri"/>
        </w:rPr>
      </w:pPr>
      <w:r w:rsidRPr="00647F66">
        <w:rPr>
          <w:rFonts w:cs="Calibri"/>
        </w:rPr>
        <w:t>kopie zaświadczeń</w:t>
      </w:r>
      <w:r>
        <w:rPr>
          <w:rFonts w:cs="Calibri"/>
        </w:rPr>
        <w:t>,</w:t>
      </w:r>
    </w:p>
    <w:p w14:paraId="2685C6ED" w14:textId="77777777" w:rsidR="008916E1" w:rsidRPr="00647F66" w:rsidRDefault="008916E1" w:rsidP="008916E1">
      <w:pPr>
        <w:pStyle w:val="Tekstpodstawowy"/>
        <w:numPr>
          <w:ilvl w:val="0"/>
          <w:numId w:val="2"/>
        </w:numPr>
        <w:shd w:val="clear" w:color="auto" w:fill="FFFFFF"/>
        <w:suppressAutoHyphens w:val="0"/>
        <w:spacing w:after="0" w:line="240" w:lineRule="auto"/>
        <w:jc w:val="both"/>
        <w:rPr>
          <w:rFonts w:cs="Calibri"/>
        </w:rPr>
      </w:pPr>
      <w:r w:rsidRPr="00647F66">
        <w:rPr>
          <w:rFonts w:cs="Calibri"/>
        </w:rPr>
        <w:t xml:space="preserve">dokumenty potwierdzające </w:t>
      </w:r>
      <w:r w:rsidRPr="00647F66">
        <w:rPr>
          <w:b/>
        </w:rPr>
        <w:t xml:space="preserve">weryfikację nabytych podczas szkoleń kompetencji w ramach etapów: Zakres, Wzorzec, Ocena, Porównanie (zgodnie z zapisami </w:t>
      </w:r>
      <w:r w:rsidRPr="00647F66">
        <w:rPr>
          <w:b/>
          <w:i/>
        </w:rPr>
        <w:t>Standardów realizacji wsparcia w zakresie Działania 6.1 Aktywna Integracja RPO WP 2014-2020</w:t>
      </w:r>
      <w:r w:rsidRPr="00647F66">
        <w:rPr>
          <w:b/>
        </w:rPr>
        <w:t>)</w:t>
      </w:r>
      <w:r>
        <w:t>,</w:t>
      </w:r>
    </w:p>
    <w:p w14:paraId="752D450A" w14:textId="77777777" w:rsidR="008916E1" w:rsidRPr="00647F66" w:rsidRDefault="008916E1" w:rsidP="008916E1">
      <w:pPr>
        <w:pStyle w:val="Tekstpodstawowy"/>
        <w:numPr>
          <w:ilvl w:val="0"/>
          <w:numId w:val="2"/>
        </w:numPr>
        <w:shd w:val="clear" w:color="auto" w:fill="FFFFFF"/>
        <w:suppressAutoHyphens w:val="0"/>
        <w:spacing w:after="0" w:line="240" w:lineRule="auto"/>
        <w:jc w:val="both"/>
        <w:rPr>
          <w:rFonts w:cs="Calibri"/>
        </w:rPr>
      </w:pPr>
      <w:r>
        <w:t>certyfikaty zawierające opis efektów uczenia się,</w:t>
      </w:r>
    </w:p>
    <w:p w14:paraId="64BE93C1" w14:textId="77777777" w:rsidR="008916E1" w:rsidRPr="00647F66" w:rsidRDefault="008916E1" w:rsidP="008916E1">
      <w:pPr>
        <w:pStyle w:val="Tekstpodstawowy"/>
        <w:numPr>
          <w:ilvl w:val="0"/>
          <w:numId w:val="2"/>
        </w:numPr>
        <w:shd w:val="clear" w:color="auto" w:fill="FFFFFF"/>
        <w:suppressAutoHyphens w:val="0"/>
        <w:spacing w:after="0" w:line="240" w:lineRule="auto"/>
        <w:jc w:val="both"/>
        <w:rPr>
          <w:rFonts w:cs="Calibri"/>
        </w:rPr>
      </w:pPr>
      <w:r>
        <w:t>dokument potwierdzający rozdzielność etapu walidacji i certyfikacji,</w:t>
      </w:r>
    </w:p>
    <w:p w14:paraId="2ACC2460" w14:textId="77777777" w:rsidR="008916E1" w:rsidRPr="00FF3EDE" w:rsidRDefault="008916E1" w:rsidP="008916E1">
      <w:pPr>
        <w:pStyle w:val="Tekstpodstawowy"/>
        <w:numPr>
          <w:ilvl w:val="0"/>
          <w:numId w:val="1"/>
        </w:numPr>
        <w:shd w:val="clear" w:color="auto" w:fill="FFFFFF"/>
        <w:suppressAutoHyphens w:val="0"/>
        <w:spacing w:after="0" w:line="240" w:lineRule="auto"/>
        <w:jc w:val="both"/>
        <w:rPr>
          <w:rFonts w:cs="Calibri"/>
        </w:rPr>
      </w:pPr>
      <w:r w:rsidRPr="00FF3EDE">
        <w:rPr>
          <w:rFonts w:cs="Calibri"/>
        </w:rPr>
        <w:t>W ramach promocji przedmiotu umowy Wykonawca zobowiązany jest także do:</w:t>
      </w:r>
    </w:p>
    <w:p w14:paraId="749C4B9E" w14:textId="77777777" w:rsidR="008916E1" w:rsidRPr="00FF3EDE" w:rsidRDefault="008916E1" w:rsidP="008916E1">
      <w:pPr>
        <w:pStyle w:val="Tekstpodstawowy"/>
        <w:numPr>
          <w:ilvl w:val="0"/>
          <w:numId w:val="3"/>
        </w:numPr>
        <w:shd w:val="clear" w:color="auto" w:fill="FFFFFF"/>
        <w:suppressAutoHyphens w:val="0"/>
        <w:spacing w:after="0" w:line="240" w:lineRule="auto"/>
        <w:jc w:val="both"/>
        <w:rPr>
          <w:rFonts w:cs="Calibri"/>
        </w:rPr>
      </w:pPr>
      <w:r w:rsidRPr="00FF3EDE">
        <w:rPr>
          <w:rFonts w:cs="Calibri"/>
        </w:rPr>
        <w:t xml:space="preserve">oznakowania </w:t>
      </w:r>
      <w:proofErr w:type="spellStart"/>
      <w:r w:rsidRPr="00FF3EDE">
        <w:rPr>
          <w:rFonts w:cs="Calibri"/>
        </w:rPr>
        <w:t>sal</w:t>
      </w:r>
      <w:proofErr w:type="spellEnd"/>
      <w:r w:rsidRPr="00FF3EDE">
        <w:rPr>
          <w:rFonts w:cs="Calibri"/>
        </w:rPr>
        <w:t>, w których będą odbywały się zajęcia zgodnie z </w:t>
      </w:r>
      <w:r w:rsidRPr="00FF3EDE">
        <w:rPr>
          <w:rFonts w:cs="Calibri"/>
          <w:i/>
        </w:rPr>
        <w:t>Wytycznymi</w:t>
      </w:r>
    </w:p>
    <w:p w14:paraId="2B0DD6F3" w14:textId="77777777" w:rsidR="008916E1" w:rsidRDefault="008916E1" w:rsidP="008916E1">
      <w:pPr>
        <w:pStyle w:val="Tekstpodstawowy"/>
        <w:numPr>
          <w:ilvl w:val="0"/>
          <w:numId w:val="3"/>
        </w:numPr>
        <w:shd w:val="clear" w:color="auto" w:fill="FFFFFF"/>
        <w:suppressAutoHyphens w:val="0"/>
        <w:spacing w:after="0" w:line="240" w:lineRule="auto"/>
        <w:jc w:val="both"/>
        <w:rPr>
          <w:rFonts w:cs="Calibri"/>
        </w:rPr>
      </w:pPr>
      <w:r w:rsidRPr="00741D34">
        <w:rPr>
          <w:rFonts w:cs="Calibri"/>
        </w:rPr>
        <w:t>informowania uczestników kursu o fakcie współfinansowania zajęć ze środków Unii Europejskiej w ramach Europejskiego Funduszu Społecznego,</w:t>
      </w:r>
    </w:p>
    <w:p w14:paraId="4CFBE724" w14:textId="77777777" w:rsidR="008916E1" w:rsidRDefault="008916E1" w:rsidP="008916E1">
      <w:pPr>
        <w:pStyle w:val="Tekstpodstawowy"/>
        <w:numPr>
          <w:ilvl w:val="0"/>
          <w:numId w:val="3"/>
        </w:numPr>
        <w:shd w:val="clear" w:color="auto" w:fill="FFFFFF"/>
        <w:suppressAutoHyphens w:val="0"/>
        <w:spacing w:after="0" w:line="240" w:lineRule="auto"/>
        <w:jc w:val="both"/>
        <w:rPr>
          <w:rFonts w:cs="Calibri"/>
        </w:rPr>
      </w:pPr>
      <w:r w:rsidRPr="00741D34">
        <w:rPr>
          <w:rFonts w:cs="Calibri"/>
        </w:rPr>
        <w:t>stosowania na wszystkich dokumentach w trakcie wykonywania przedmiotowego zamówienia znaków takich jak: logo: Fundusze Europejskie Program Regionalny, logo Unii Europejskiej wraz z odwołaniem do Unii Europejskiej i Europejskiego Funduszu Sp</w:t>
      </w:r>
      <w:r>
        <w:rPr>
          <w:rFonts w:cs="Calibri"/>
        </w:rPr>
        <w:t>ołecznego, logo woj. pomorskiego.</w:t>
      </w:r>
    </w:p>
    <w:p w14:paraId="76DF3920" w14:textId="77777777" w:rsidR="008916E1" w:rsidRPr="00F25984" w:rsidRDefault="008916E1" w:rsidP="008916E1">
      <w:pPr>
        <w:pStyle w:val="Tekstpodstawowy"/>
        <w:numPr>
          <w:ilvl w:val="0"/>
          <w:numId w:val="1"/>
        </w:numPr>
        <w:shd w:val="clear" w:color="auto" w:fill="FFFFFF"/>
        <w:suppressAutoHyphens w:val="0"/>
        <w:spacing w:after="0" w:line="240" w:lineRule="auto"/>
        <w:jc w:val="both"/>
        <w:rPr>
          <w:rFonts w:cs="Calibri"/>
        </w:rPr>
      </w:pPr>
      <w:r w:rsidRPr="00287BCE">
        <w:rPr>
          <w:rFonts w:cs="Calibri"/>
        </w:rPr>
        <w:t xml:space="preserve">Wzór papieru </w:t>
      </w:r>
      <w:proofErr w:type="gramStart"/>
      <w:r w:rsidRPr="00287BCE">
        <w:rPr>
          <w:rFonts w:cs="Calibri"/>
        </w:rPr>
        <w:t>firmowego  i</w:t>
      </w:r>
      <w:proofErr w:type="gramEnd"/>
      <w:r w:rsidRPr="00287BCE">
        <w:rPr>
          <w:rFonts w:cs="Calibri"/>
        </w:rPr>
        <w:t xml:space="preserve"> materiały promocyjne zostaną udostępnione przez  Zamawiającego niezwłocznie po podpisaniu umowy</w:t>
      </w:r>
      <w:r w:rsidRPr="00287BCE">
        <w:rPr>
          <w:rFonts w:cs="Calibri"/>
          <w:color w:val="0070C0"/>
        </w:rPr>
        <w:t>.</w:t>
      </w:r>
    </w:p>
    <w:p w14:paraId="6C9F73CA" w14:textId="77777777" w:rsidR="008916E1" w:rsidRPr="00F73B76" w:rsidRDefault="008916E1" w:rsidP="008916E1">
      <w:pPr>
        <w:pStyle w:val="Akapitzlist"/>
        <w:numPr>
          <w:ilvl w:val="0"/>
          <w:numId w:val="1"/>
        </w:numPr>
        <w:suppressAutoHyphens/>
        <w:spacing w:after="200" w:line="276" w:lineRule="auto"/>
        <w:contextualSpacing w:val="0"/>
        <w:jc w:val="both"/>
      </w:pPr>
      <w:r w:rsidRPr="00F73B76">
        <w:t xml:space="preserve">Wynagrodzenie Wykonawcy stanowić będzie iloczyn liczby faktycznie skierowanych przez Zamawiającego osób oraz ceny jednostkowej brutto. Wynagrodzenie płatne będzie po zakończeniu realizacji zamówienia (po zakończonym szkoleniu i odbytym egzaminie </w:t>
      </w:r>
      <w:r>
        <w:t>zewnętrznym</w:t>
      </w:r>
      <w:r w:rsidRPr="00F73B76">
        <w:t>), na podstawie faktur</w:t>
      </w:r>
      <w:r>
        <w:t>y</w:t>
      </w:r>
      <w:r w:rsidRPr="00F73B76">
        <w:t xml:space="preserve"> </w:t>
      </w:r>
      <w:r>
        <w:t xml:space="preserve">oraz po dostarczeniu dokumentów, o których mowa </w:t>
      </w:r>
      <w:r>
        <w:br/>
        <w:t>w punkcie 18</w:t>
      </w:r>
      <w:r w:rsidRPr="00F73B76">
        <w:t xml:space="preserve">. </w:t>
      </w:r>
    </w:p>
    <w:p w14:paraId="3C29ED44" w14:textId="77777777" w:rsidR="008916E1" w:rsidRDefault="008916E1" w:rsidP="008916E1">
      <w:pPr>
        <w:pStyle w:val="Akapitzlist"/>
        <w:numPr>
          <w:ilvl w:val="0"/>
          <w:numId w:val="1"/>
        </w:numPr>
        <w:suppressAutoHyphens/>
        <w:spacing w:after="200" w:line="276" w:lineRule="auto"/>
        <w:contextualSpacing w:val="0"/>
        <w:jc w:val="both"/>
      </w:pPr>
      <w:r w:rsidRPr="00F73B76">
        <w:t>Wszystkie powyższe wymogi winny zostać zrealizowane i zapewnione w ramach kwoty jednostkow</w:t>
      </w:r>
      <w:r>
        <w:t>ej brutto podanej w formularzu o</w:t>
      </w:r>
      <w:r w:rsidRPr="00F73B76">
        <w:t>ferty</w:t>
      </w:r>
      <w:r>
        <w:t>,</w:t>
      </w:r>
      <w:r w:rsidRPr="00F73B76">
        <w:t xml:space="preserve"> złożonej w odpowiedzi na niniejsze zapytanie ofertowe.</w:t>
      </w:r>
    </w:p>
    <w:p w14:paraId="2F801E4C" w14:textId="77777777" w:rsidR="008916E1" w:rsidRPr="000C50B9" w:rsidRDefault="008916E1" w:rsidP="008916E1">
      <w:pPr>
        <w:pStyle w:val="Akapitzlist"/>
        <w:numPr>
          <w:ilvl w:val="0"/>
          <w:numId w:val="1"/>
        </w:numPr>
        <w:suppressAutoHyphens/>
        <w:spacing w:after="200" w:line="276" w:lineRule="auto"/>
        <w:contextualSpacing w:val="0"/>
        <w:jc w:val="both"/>
      </w:pPr>
      <w:r w:rsidRPr="008F6819">
        <w:rPr>
          <w:b/>
          <w:bCs/>
        </w:rPr>
        <w:t xml:space="preserve">Oferty można składać </w:t>
      </w:r>
      <w:r>
        <w:rPr>
          <w:b/>
          <w:bCs/>
        </w:rPr>
        <w:t xml:space="preserve">wyłącznie </w:t>
      </w:r>
      <w:r w:rsidRPr="008F6819">
        <w:rPr>
          <w:b/>
          <w:bCs/>
        </w:rPr>
        <w:t>za pośrednictwem s</w:t>
      </w:r>
      <w:r>
        <w:rPr>
          <w:b/>
          <w:bCs/>
        </w:rPr>
        <w:t>erwisu</w:t>
      </w:r>
      <w:r w:rsidRPr="008F6819">
        <w:rPr>
          <w:b/>
          <w:bCs/>
        </w:rPr>
        <w:t xml:space="preserve"> bazy konkurencyjności</w:t>
      </w:r>
      <w:r>
        <w:rPr>
          <w:b/>
          <w:bCs/>
        </w:rPr>
        <w:t>.</w:t>
      </w:r>
    </w:p>
    <w:p w14:paraId="3EC99923" w14:textId="04A6C499" w:rsidR="009A2026" w:rsidRPr="002B37B6" w:rsidRDefault="009A2026" w:rsidP="008916E1">
      <w:pPr>
        <w:autoSpaceDE w:val="0"/>
        <w:autoSpaceDN w:val="0"/>
        <w:adjustRightInd w:val="0"/>
        <w:spacing w:after="0" w:line="240" w:lineRule="auto"/>
        <w:ind w:left="720"/>
        <w:jc w:val="both"/>
        <w:rPr>
          <w:rFonts w:eastAsia="Times New Roman" w:cstheme="minorHAnsi"/>
          <w:lang w:eastAsia="pl-PL"/>
        </w:rPr>
      </w:pPr>
    </w:p>
    <w:sectPr w:rsidR="009A2026" w:rsidRPr="002B37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Times New Roman" w:eastAsia="Times New Roman" w:hAnsi="Times New Roman" w:cs="Times New Roman"/>
        <w:b/>
        <w:bCs/>
        <w:color w:val="000000"/>
        <w:kern w:val="1"/>
        <w:sz w:val="24"/>
        <w:szCs w:val="24"/>
        <w:lang w:eastAsia="ar-SA" w:bidi="ar-SA"/>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31146F1"/>
    <w:multiLevelType w:val="hybridMultilevel"/>
    <w:tmpl w:val="AED81EA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37142F4"/>
    <w:multiLevelType w:val="hybridMultilevel"/>
    <w:tmpl w:val="438A8696"/>
    <w:lvl w:ilvl="0" w:tplc="0362448C">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972130F"/>
    <w:multiLevelType w:val="hybridMultilevel"/>
    <w:tmpl w:val="A2A40DF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56918AD"/>
    <w:multiLevelType w:val="hybridMultilevel"/>
    <w:tmpl w:val="034CC02C"/>
    <w:lvl w:ilvl="0" w:tplc="04150017">
      <w:start w:val="1"/>
      <w:numFmt w:val="lowerLetter"/>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27532F"/>
    <w:multiLevelType w:val="hybridMultilevel"/>
    <w:tmpl w:val="F3825FD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0D936FD"/>
    <w:multiLevelType w:val="hybridMultilevel"/>
    <w:tmpl w:val="8FF2A41A"/>
    <w:lvl w:ilvl="0" w:tplc="0415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319E2749"/>
    <w:multiLevelType w:val="hybridMultilevel"/>
    <w:tmpl w:val="A378B036"/>
    <w:lvl w:ilvl="0" w:tplc="8F2862C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4AF5800"/>
    <w:multiLevelType w:val="hybridMultilevel"/>
    <w:tmpl w:val="D7463CD6"/>
    <w:lvl w:ilvl="0" w:tplc="CD04B254">
      <w:start w:val="7"/>
      <w:numFmt w:val="lowerLetter"/>
      <w:lvlText w:val="%1)"/>
      <w:lvlJc w:val="left"/>
      <w:pPr>
        <w:ind w:left="1080" w:hanging="360"/>
      </w:pPr>
      <w:rPr>
        <w:rFonts w:cstheme="minorBid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608098E"/>
    <w:multiLevelType w:val="hybridMultilevel"/>
    <w:tmpl w:val="B866BBB4"/>
    <w:lvl w:ilvl="0" w:tplc="B1267480">
      <w:start w:val="1"/>
      <w:numFmt w:val="lowerLetter"/>
      <w:lvlText w:val="%1)"/>
      <w:lvlJc w:val="left"/>
      <w:pPr>
        <w:ind w:left="720" w:hanging="360"/>
      </w:pPr>
      <w:rPr>
        <w:rFonts w:eastAsia="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431D42"/>
    <w:multiLevelType w:val="hybridMultilevel"/>
    <w:tmpl w:val="8F0C3A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D5089A"/>
    <w:multiLevelType w:val="hybridMultilevel"/>
    <w:tmpl w:val="88E680E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F76D43"/>
    <w:multiLevelType w:val="hybridMultilevel"/>
    <w:tmpl w:val="CD4C9C2C"/>
    <w:lvl w:ilvl="0" w:tplc="E6641EF2">
      <w:start w:val="23"/>
      <w:numFmt w:val="decimal"/>
      <w:lvlText w:val="%1."/>
      <w:lvlJc w:val="left"/>
      <w:pPr>
        <w:ind w:left="720" w:hanging="360"/>
      </w:pPr>
      <w:rPr>
        <w:rFonts w:eastAsia="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4B4B68"/>
    <w:multiLevelType w:val="hybridMultilevel"/>
    <w:tmpl w:val="CD863CBE"/>
    <w:lvl w:ilvl="0" w:tplc="04150013">
      <w:start w:val="1"/>
      <w:numFmt w:val="upp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EAD43DD"/>
    <w:multiLevelType w:val="hybridMultilevel"/>
    <w:tmpl w:val="A17E04EA"/>
    <w:lvl w:ilvl="0" w:tplc="0415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20C088B"/>
    <w:multiLevelType w:val="hybridMultilevel"/>
    <w:tmpl w:val="46EC2AC6"/>
    <w:lvl w:ilvl="0" w:tplc="04150001">
      <w:start w:val="1"/>
      <w:numFmt w:val="bullet"/>
      <w:lvlText w:val=""/>
      <w:lvlJc w:val="left"/>
      <w:pPr>
        <w:ind w:left="2176" w:hanging="360"/>
      </w:pPr>
      <w:rPr>
        <w:rFonts w:ascii="Symbol" w:hAnsi="Symbol" w:hint="default"/>
      </w:rPr>
    </w:lvl>
    <w:lvl w:ilvl="1" w:tplc="04150003" w:tentative="1">
      <w:start w:val="1"/>
      <w:numFmt w:val="bullet"/>
      <w:lvlText w:val="o"/>
      <w:lvlJc w:val="left"/>
      <w:pPr>
        <w:ind w:left="2896" w:hanging="360"/>
      </w:pPr>
      <w:rPr>
        <w:rFonts w:ascii="Courier New" w:hAnsi="Courier New" w:cs="Courier New" w:hint="default"/>
      </w:rPr>
    </w:lvl>
    <w:lvl w:ilvl="2" w:tplc="04150005" w:tentative="1">
      <w:start w:val="1"/>
      <w:numFmt w:val="bullet"/>
      <w:lvlText w:val=""/>
      <w:lvlJc w:val="left"/>
      <w:pPr>
        <w:ind w:left="3616" w:hanging="360"/>
      </w:pPr>
      <w:rPr>
        <w:rFonts w:ascii="Wingdings" w:hAnsi="Wingdings" w:hint="default"/>
      </w:rPr>
    </w:lvl>
    <w:lvl w:ilvl="3" w:tplc="04150001" w:tentative="1">
      <w:start w:val="1"/>
      <w:numFmt w:val="bullet"/>
      <w:lvlText w:val=""/>
      <w:lvlJc w:val="left"/>
      <w:pPr>
        <w:ind w:left="4336" w:hanging="360"/>
      </w:pPr>
      <w:rPr>
        <w:rFonts w:ascii="Symbol" w:hAnsi="Symbol" w:hint="default"/>
      </w:rPr>
    </w:lvl>
    <w:lvl w:ilvl="4" w:tplc="04150003" w:tentative="1">
      <w:start w:val="1"/>
      <w:numFmt w:val="bullet"/>
      <w:lvlText w:val="o"/>
      <w:lvlJc w:val="left"/>
      <w:pPr>
        <w:ind w:left="5056" w:hanging="360"/>
      </w:pPr>
      <w:rPr>
        <w:rFonts w:ascii="Courier New" w:hAnsi="Courier New" w:cs="Courier New" w:hint="default"/>
      </w:rPr>
    </w:lvl>
    <w:lvl w:ilvl="5" w:tplc="04150005" w:tentative="1">
      <w:start w:val="1"/>
      <w:numFmt w:val="bullet"/>
      <w:lvlText w:val=""/>
      <w:lvlJc w:val="left"/>
      <w:pPr>
        <w:ind w:left="5776" w:hanging="360"/>
      </w:pPr>
      <w:rPr>
        <w:rFonts w:ascii="Wingdings" w:hAnsi="Wingdings" w:hint="default"/>
      </w:rPr>
    </w:lvl>
    <w:lvl w:ilvl="6" w:tplc="04150001" w:tentative="1">
      <w:start w:val="1"/>
      <w:numFmt w:val="bullet"/>
      <w:lvlText w:val=""/>
      <w:lvlJc w:val="left"/>
      <w:pPr>
        <w:ind w:left="6496" w:hanging="360"/>
      </w:pPr>
      <w:rPr>
        <w:rFonts w:ascii="Symbol" w:hAnsi="Symbol" w:hint="default"/>
      </w:rPr>
    </w:lvl>
    <w:lvl w:ilvl="7" w:tplc="04150003" w:tentative="1">
      <w:start w:val="1"/>
      <w:numFmt w:val="bullet"/>
      <w:lvlText w:val="o"/>
      <w:lvlJc w:val="left"/>
      <w:pPr>
        <w:ind w:left="7216" w:hanging="360"/>
      </w:pPr>
      <w:rPr>
        <w:rFonts w:ascii="Courier New" w:hAnsi="Courier New" w:cs="Courier New" w:hint="default"/>
      </w:rPr>
    </w:lvl>
    <w:lvl w:ilvl="8" w:tplc="04150005" w:tentative="1">
      <w:start w:val="1"/>
      <w:numFmt w:val="bullet"/>
      <w:lvlText w:val=""/>
      <w:lvlJc w:val="left"/>
      <w:pPr>
        <w:ind w:left="7936" w:hanging="360"/>
      </w:pPr>
      <w:rPr>
        <w:rFonts w:ascii="Wingdings" w:hAnsi="Wingdings" w:hint="default"/>
      </w:rPr>
    </w:lvl>
  </w:abstractNum>
  <w:abstractNum w:abstractNumId="16" w15:restartNumberingAfterBreak="0">
    <w:nsid w:val="7A37516A"/>
    <w:multiLevelType w:val="hybridMultilevel"/>
    <w:tmpl w:val="839A2A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6901303">
    <w:abstractNumId w:val="11"/>
  </w:num>
  <w:num w:numId="2" w16cid:durableId="1266616970">
    <w:abstractNumId w:val="5"/>
  </w:num>
  <w:num w:numId="3" w16cid:durableId="893081941">
    <w:abstractNumId w:val="1"/>
  </w:num>
  <w:num w:numId="4" w16cid:durableId="1769160906">
    <w:abstractNumId w:val="15"/>
  </w:num>
  <w:num w:numId="5" w16cid:durableId="1894080975">
    <w:abstractNumId w:val="4"/>
  </w:num>
  <w:num w:numId="6" w16cid:durableId="167986968">
    <w:abstractNumId w:val="16"/>
  </w:num>
  <w:num w:numId="7" w16cid:durableId="662587724">
    <w:abstractNumId w:val="10"/>
  </w:num>
  <w:num w:numId="8" w16cid:durableId="10737722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9627991">
    <w:abstractNumId w:val="2"/>
  </w:num>
  <w:num w:numId="10" w16cid:durableId="1869754727">
    <w:abstractNumId w:val="12"/>
  </w:num>
  <w:num w:numId="11" w16cid:durableId="1256750372">
    <w:abstractNumId w:val="9"/>
  </w:num>
  <w:num w:numId="12" w16cid:durableId="1115292046">
    <w:abstractNumId w:val="6"/>
  </w:num>
  <w:num w:numId="13" w16cid:durableId="1329208333">
    <w:abstractNumId w:val="8"/>
  </w:num>
  <w:num w:numId="14" w16cid:durableId="669795674">
    <w:abstractNumId w:val="14"/>
  </w:num>
  <w:num w:numId="15" w16cid:durableId="295255957">
    <w:abstractNumId w:val="13"/>
  </w:num>
  <w:num w:numId="16" w16cid:durableId="1193885948">
    <w:abstractNumId w:val="7"/>
  </w:num>
  <w:num w:numId="17" w16cid:durableId="91259167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13D"/>
    <w:rsid w:val="00003378"/>
    <w:rsid w:val="00020EFA"/>
    <w:rsid w:val="000A545C"/>
    <w:rsid w:val="000B29FE"/>
    <w:rsid w:val="000E1E72"/>
    <w:rsid w:val="000F1F7E"/>
    <w:rsid w:val="000F7EE2"/>
    <w:rsid w:val="0014606F"/>
    <w:rsid w:val="00154610"/>
    <w:rsid w:val="00180528"/>
    <w:rsid w:val="00181A39"/>
    <w:rsid w:val="001821F2"/>
    <w:rsid w:val="001B77DE"/>
    <w:rsid w:val="00223FCF"/>
    <w:rsid w:val="00293606"/>
    <w:rsid w:val="002A621F"/>
    <w:rsid w:val="002B1FB3"/>
    <w:rsid w:val="002B37B6"/>
    <w:rsid w:val="002E0BCD"/>
    <w:rsid w:val="002F25CB"/>
    <w:rsid w:val="002F4368"/>
    <w:rsid w:val="003238D4"/>
    <w:rsid w:val="00341E71"/>
    <w:rsid w:val="003436B1"/>
    <w:rsid w:val="00344226"/>
    <w:rsid w:val="0035486B"/>
    <w:rsid w:val="00380349"/>
    <w:rsid w:val="00384B79"/>
    <w:rsid w:val="00395847"/>
    <w:rsid w:val="003B19B9"/>
    <w:rsid w:val="003C0780"/>
    <w:rsid w:val="003D0977"/>
    <w:rsid w:val="003D7658"/>
    <w:rsid w:val="003D7B4F"/>
    <w:rsid w:val="003E430D"/>
    <w:rsid w:val="003F5810"/>
    <w:rsid w:val="00406F76"/>
    <w:rsid w:val="0044237A"/>
    <w:rsid w:val="00457B74"/>
    <w:rsid w:val="00476B38"/>
    <w:rsid w:val="00492DF5"/>
    <w:rsid w:val="004B038A"/>
    <w:rsid w:val="004D4DA2"/>
    <w:rsid w:val="004D5EC0"/>
    <w:rsid w:val="0053124D"/>
    <w:rsid w:val="00536AA7"/>
    <w:rsid w:val="00537635"/>
    <w:rsid w:val="0056352F"/>
    <w:rsid w:val="00570439"/>
    <w:rsid w:val="00577D70"/>
    <w:rsid w:val="00577F00"/>
    <w:rsid w:val="00581E1C"/>
    <w:rsid w:val="00587F7C"/>
    <w:rsid w:val="005A370B"/>
    <w:rsid w:val="005D42DC"/>
    <w:rsid w:val="00635BDA"/>
    <w:rsid w:val="0066140A"/>
    <w:rsid w:val="006C20FA"/>
    <w:rsid w:val="0070671A"/>
    <w:rsid w:val="00714E52"/>
    <w:rsid w:val="00723525"/>
    <w:rsid w:val="007373B6"/>
    <w:rsid w:val="0074458A"/>
    <w:rsid w:val="007532A6"/>
    <w:rsid w:val="007574B2"/>
    <w:rsid w:val="00777D86"/>
    <w:rsid w:val="00793267"/>
    <w:rsid w:val="007C4AA5"/>
    <w:rsid w:val="007D0707"/>
    <w:rsid w:val="007D3B5F"/>
    <w:rsid w:val="00803F26"/>
    <w:rsid w:val="00816507"/>
    <w:rsid w:val="0082232A"/>
    <w:rsid w:val="00836502"/>
    <w:rsid w:val="008916E1"/>
    <w:rsid w:val="00897A72"/>
    <w:rsid w:val="008B0400"/>
    <w:rsid w:val="008B5B4D"/>
    <w:rsid w:val="00937FAD"/>
    <w:rsid w:val="009A2026"/>
    <w:rsid w:val="009A3EB3"/>
    <w:rsid w:val="009C1491"/>
    <w:rsid w:val="009E6DDE"/>
    <w:rsid w:val="009F05EE"/>
    <w:rsid w:val="009F3861"/>
    <w:rsid w:val="00A00335"/>
    <w:rsid w:val="00A21220"/>
    <w:rsid w:val="00A31880"/>
    <w:rsid w:val="00A43337"/>
    <w:rsid w:val="00A470FB"/>
    <w:rsid w:val="00A63898"/>
    <w:rsid w:val="00A86456"/>
    <w:rsid w:val="00AC3CA0"/>
    <w:rsid w:val="00AC57CF"/>
    <w:rsid w:val="00AD6264"/>
    <w:rsid w:val="00AE2472"/>
    <w:rsid w:val="00B263DE"/>
    <w:rsid w:val="00B370DE"/>
    <w:rsid w:val="00B43BDA"/>
    <w:rsid w:val="00B771EB"/>
    <w:rsid w:val="00BA2293"/>
    <w:rsid w:val="00BA4382"/>
    <w:rsid w:val="00BD0701"/>
    <w:rsid w:val="00BF0D4E"/>
    <w:rsid w:val="00C3756F"/>
    <w:rsid w:val="00CC1D7B"/>
    <w:rsid w:val="00CC5B02"/>
    <w:rsid w:val="00D06590"/>
    <w:rsid w:val="00D1104A"/>
    <w:rsid w:val="00D12DF0"/>
    <w:rsid w:val="00D26B42"/>
    <w:rsid w:val="00D305E4"/>
    <w:rsid w:val="00D42286"/>
    <w:rsid w:val="00DC1FB3"/>
    <w:rsid w:val="00DC3E1B"/>
    <w:rsid w:val="00DD0FC1"/>
    <w:rsid w:val="00DE3FB6"/>
    <w:rsid w:val="00DF498D"/>
    <w:rsid w:val="00E05556"/>
    <w:rsid w:val="00E403A9"/>
    <w:rsid w:val="00E70B29"/>
    <w:rsid w:val="00E744D8"/>
    <w:rsid w:val="00EA1C31"/>
    <w:rsid w:val="00EA213D"/>
    <w:rsid w:val="00F004CD"/>
    <w:rsid w:val="00F31E75"/>
    <w:rsid w:val="00F52AE7"/>
    <w:rsid w:val="00F809C6"/>
    <w:rsid w:val="00F80DCD"/>
    <w:rsid w:val="00F824D1"/>
    <w:rsid w:val="00F82EC8"/>
    <w:rsid w:val="00FB67A9"/>
    <w:rsid w:val="00FC6DDA"/>
    <w:rsid w:val="00FD1CB6"/>
    <w:rsid w:val="00FD5FBF"/>
    <w:rsid w:val="00FE14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2EB7"/>
  <w15:chartTrackingRefBased/>
  <w15:docId w15:val="{D745DCF3-533F-4032-B1A4-B09503CC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B37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EA213D"/>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EA213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EA213D"/>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EA213D"/>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EA213D"/>
    <w:rPr>
      <w:color w:val="0000FF"/>
      <w:u w:val="single"/>
    </w:rPr>
  </w:style>
  <w:style w:type="paragraph" w:customStyle="1" w:styleId="margin-bottom-zero">
    <w:name w:val="margin-bottom-zero"/>
    <w:basedOn w:val="Normalny"/>
    <w:rsid w:val="00EA21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EA21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oter-address-header">
    <w:name w:val="footer-address-header"/>
    <w:basedOn w:val="Normalny"/>
    <w:rsid w:val="00EA21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7D0707"/>
    <w:pPr>
      <w:ind w:left="720"/>
      <w:contextualSpacing/>
    </w:pPr>
  </w:style>
  <w:style w:type="paragraph" w:customStyle="1" w:styleId="Standard">
    <w:name w:val="Standard"/>
    <w:rsid w:val="003238D4"/>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character" w:styleId="Pogrubienie">
    <w:name w:val="Strong"/>
    <w:basedOn w:val="Domylnaczcionkaakapitu"/>
    <w:uiPriority w:val="22"/>
    <w:qFormat/>
    <w:rsid w:val="00803F26"/>
    <w:rPr>
      <w:b/>
      <w:bCs/>
    </w:rPr>
  </w:style>
  <w:style w:type="paragraph" w:customStyle="1" w:styleId="Bezodstpw1">
    <w:name w:val="Bez odstępów1"/>
    <w:rsid w:val="00793267"/>
    <w:pPr>
      <w:spacing w:after="0" w:line="240" w:lineRule="auto"/>
    </w:pPr>
    <w:rPr>
      <w:rFonts w:ascii="Times New Roman" w:eastAsia="SimSun" w:hAnsi="Times New Roman" w:cs="Times New Roman"/>
      <w:sz w:val="24"/>
      <w:szCs w:val="24"/>
      <w:lang w:eastAsia="zh-CN"/>
    </w:rPr>
  </w:style>
  <w:style w:type="paragraph" w:customStyle="1" w:styleId="Bezodstpw2">
    <w:name w:val="Bez odstępów2"/>
    <w:rsid w:val="00A31880"/>
    <w:pPr>
      <w:spacing w:after="0" w:line="240" w:lineRule="auto"/>
    </w:pPr>
    <w:rPr>
      <w:rFonts w:ascii="Times New Roman" w:eastAsia="SimSun" w:hAnsi="Times New Roman" w:cs="Times New Roman"/>
      <w:sz w:val="24"/>
      <w:szCs w:val="24"/>
      <w:lang w:eastAsia="zh-CN"/>
    </w:rPr>
  </w:style>
  <w:style w:type="character" w:customStyle="1" w:styleId="AkapitzlistZnak">
    <w:name w:val="Akapit z listą Znak"/>
    <w:link w:val="Akapitzlist"/>
    <w:uiPriority w:val="34"/>
    <w:qFormat/>
    <w:locked/>
    <w:rsid w:val="005A370B"/>
  </w:style>
  <w:style w:type="character" w:styleId="Nierozpoznanawzmianka">
    <w:name w:val="Unresolved Mention"/>
    <w:basedOn w:val="Domylnaczcionkaakapitu"/>
    <w:uiPriority w:val="99"/>
    <w:semiHidden/>
    <w:unhideWhenUsed/>
    <w:rsid w:val="009E6DDE"/>
    <w:rPr>
      <w:color w:val="605E5C"/>
      <w:shd w:val="clear" w:color="auto" w:fill="E1DFDD"/>
    </w:rPr>
  </w:style>
  <w:style w:type="character" w:customStyle="1" w:styleId="Nagwek1Znak">
    <w:name w:val="Nagłówek 1 Znak"/>
    <w:basedOn w:val="Domylnaczcionkaakapitu"/>
    <w:link w:val="Nagwek1"/>
    <w:uiPriority w:val="9"/>
    <w:rsid w:val="002B37B6"/>
    <w:rPr>
      <w:rFonts w:asciiTheme="majorHAnsi" w:eastAsiaTheme="majorEastAsia" w:hAnsiTheme="majorHAnsi" w:cstheme="majorBidi"/>
      <w:color w:val="2F5496" w:themeColor="accent1" w:themeShade="BF"/>
      <w:sz w:val="32"/>
      <w:szCs w:val="32"/>
    </w:rPr>
  </w:style>
  <w:style w:type="paragraph" w:styleId="Tekstpodstawowy">
    <w:name w:val="Body Text"/>
    <w:basedOn w:val="Normalny"/>
    <w:link w:val="TekstpodstawowyZnak"/>
    <w:rsid w:val="00476B38"/>
    <w:pPr>
      <w:suppressAutoHyphens/>
      <w:spacing w:after="120" w:line="276" w:lineRule="auto"/>
    </w:pPr>
    <w:rPr>
      <w:rFonts w:ascii="Calibri" w:eastAsia="Calibri" w:hAnsi="Calibri" w:cs="Times New Roman"/>
      <w:lang w:eastAsia="ar-SA"/>
    </w:rPr>
  </w:style>
  <w:style w:type="character" w:customStyle="1" w:styleId="TekstpodstawowyZnak">
    <w:name w:val="Tekst podstawowy Znak"/>
    <w:basedOn w:val="Domylnaczcionkaakapitu"/>
    <w:link w:val="Tekstpodstawowy"/>
    <w:rsid w:val="00476B38"/>
    <w:rPr>
      <w:rFonts w:ascii="Calibri" w:eastAsia="Calibri" w:hAnsi="Calibri" w:cs="Times New Roman"/>
      <w:lang w:eastAsia="ar-SA"/>
    </w:rPr>
  </w:style>
  <w:style w:type="paragraph" w:styleId="Tekstpodstawowy3">
    <w:name w:val="Body Text 3"/>
    <w:basedOn w:val="Normalny"/>
    <w:link w:val="Tekstpodstawowy3Znak"/>
    <w:uiPriority w:val="99"/>
    <w:semiHidden/>
    <w:rsid w:val="00476B38"/>
    <w:pPr>
      <w:spacing w:after="120" w:line="240" w:lineRule="auto"/>
    </w:pPr>
    <w:rPr>
      <w:rFonts w:ascii="Times New Roman" w:eastAsia="Times New Roman" w:hAnsi="Times New Roman" w:cs="Times New Roman"/>
      <w:sz w:val="16"/>
      <w:szCs w:val="16"/>
      <w:lang w:val="x-none" w:eastAsia="x-none"/>
    </w:rPr>
  </w:style>
  <w:style w:type="character" w:customStyle="1" w:styleId="Tekstpodstawowy3Znak">
    <w:name w:val="Tekst podstawowy 3 Znak"/>
    <w:basedOn w:val="Domylnaczcionkaakapitu"/>
    <w:link w:val="Tekstpodstawowy3"/>
    <w:uiPriority w:val="99"/>
    <w:semiHidden/>
    <w:rsid w:val="00476B38"/>
    <w:rPr>
      <w:rFonts w:ascii="Times New Roman" w:eastAsia="Times New Roman" w:hAnsi="Times New Roman" w:cs="Times New Roman"/>
      <w:sz w:val="16"/>
      <w:szCs w:val="16"/>
      <w:lang w:val="x-none" w:eastAsia="x-none"/>
    </w:rPr>
  </w:style>
  <w:style w:type="paragraph" w:customStyle="1" w:styleId="Akapitzlist2">
    <w:name w:val="Akapit z listą2"/>
    <w:basedOn w:val="Normalny"/>
    <w:uiPriority w:val="99"/>
    <w:rsid w:val="00476B38"/>
    <w:pPr>
      <w:spacing w:after="200" w:line="276" w:lineRule="auto"/>
      <w:ind w:left="720"/>
      <w:contextualSpacing/>
      <w:jc w:val="both"/>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0652">
      <w:bodyDiv w:val="1"/>
      <w:marLeft w:val="0"/>
      <w:marRight w:val="0"/>
      <w:marTop w:val="0"/>
      <w:marBottom w:val="0"/>
      <w:divBdr>
        <w:top w:val="none" w:sz="0" w:space="0" w:color="auto"/>
        <w:left w:val="none" w:sz="0" w:space="0" w:color="auto"/>
        <w:bottom w:val="none" w:sz="0" w:space="0" w:color="auto"/>
        <w:right w:val="none" w:sz="0" w:space="0" w:color="auto"/>
      </w:divBdr>
      <w:divsChild>
        <w:div w:id="629625448">
          <w:marLeft w:val="0"/>
          <w:marRight w:val="0"/>
          <w:marTop w:val="0"/>
          <w:marBottom w:val="0"/>
          <w:divBdr>
            <w:top w:val="none" w:sz="0" w:space="0" w:color="auto"/>
            <w:left w:val="none" w:sz="0" w:space="0" w:color="auto"/>
            <w:bottom w:val="none" w:sz="0" w:space="0" w:color="auto"/>
            <w:right w:val="none" w:sz="0" w:space="0" w:color="auto"/>
          </w:divBdr>
        </w:div>
      </w:divsChild>
    </w:div>
    <w:div w:id="350106778">
      <w:bodyDiv w:val="1"/>
      <w:marLeft w:val="0"/>
      <w:marRight w:val="0"/>
      <w:marTop w:val="0"/>
      <w:marBottom w:val="0"/>
      <w:divBdr>
        <w:top w:val="none" w:sz="0" w:space="0" w:color="auto"/>
        <w:left w:val="none" w:sz="0" w:space="0" w:color="auto"/>
        <w:bottom w:val="none" w:sz="0" w:space="0" w:color="auto"/>
        <w:right w:val="none" w:sz="0" w:space="0" w:color="auto"/>
      </w:divBdr>
    </w:div>
    <w:div w:id="467433890">
      <w:bodyDiv w:val="1"/>
      <w:marLeft w:val="0"/>
      <w:marRight w:val="0"/>
      <w:marTop w:val="0"/>
      <w:marBottom w:val="0"/>
      <w:divBdr>
        <w:top w:val="none" w:sz="0" w:space="0" w:color="auto"/>
        <w:left w:val="none" w:sz="0" w:space="0" w:color="auto"/>
        <w:bottom w:val="none" w:sz="0" w:space="0" w:color="auto"/>
        <w:right w:val="none" w:sz="0" w:space="0" w:color="auto"/>
      </w:divBdr>
    </w:div>
    <w:div w:id="485325345">
      <w:bodyDiv w:val="1"/>
      <w:marLeft w:val="0"/>
      <w:marRight w:val="0"/>
      <w:marTop w:val="0"/>
      <w:marBottom w:val="0"/>
      <w:divBdr>
        <w:top w:val="none" w:sz="0" w:space="0" w:color="auto"/>
        <w:left w:val="none" w:sz="0" w:space="0" w:color="auto"/>
        <w:bottom w:val="none" w:sz="0" w:space="0" w:color="auto"/>
        <w:right w:val="none" w:sz="0" w:space="0" w:color="auto"/>
      </w:divBdr>
    </w:div>
    <w:div w:id="552158195">
      <w:bodyDiv w:val="1"/>
      <w:marLeft w:val="0"/>
      <w:marRight w:val="0"/>
      <w:marTop w:val="0"/>
      <w:marBottom w:val="0"/>
      <w:divBdr>
        <w:top w:val="none" w:sz="0" w:space="0" w:color="auto"/>
        <w:left w:val="none" w:sz="0" w:space="0" w:color="auto"/>
        <w:bottom w:val="none" w:sz="0" w:space="0" w:color="auto"/>
        <w:right w:val="none" w:sz="0" w:space="0" w:color="auto"/>
      </w:divBdr>
    </w:div>
    <w:div w:id="682324889">
      <w:bodyDiv w:val="1"/>
      <w:marLeft w:val="0"/>
      <w:marRight w:val="0"/>
      <w:marTop w:val="0"/>
      <w:marBottom w:val="0"/>
      <w:divBdr>
        <w:top w:val="none" w:sz="0" w:space="0" w:color="auto"/>
        <w:left w:val="none" w:sz="0" w:space="0" w:color="auto"/>
        <w:bottom w:val="none" w:sz="0" w:space="0" w:color="auto"/>
        <w:right w:val="none" w:sz="0" w:space="0" w:color="auto"/>
      </w:divBdr>
    </w:div>
    <w:div w:id="812991433">
      <w:bodyDiv w:val="1"/>
      <w:marLeft w:val="0"/>
      <w:marRight w:val="0"/>
      <w:marTop w:val="0"/>
      <w:marBottom w:val="0"/>
      <w:divBdr>
        <w:top w:val="none" w:sz="0" w:space="0" w:color="auto"/>
        <w:left w:val="none" w:sz="0" w:space="0" w:color="auto"/>
        <w:bottom w:val="none" w:sz="0" w:space="0" w:color="auto"/>
        <w:right w:val="none" w:sz="0" w:space="0" w:color="auto"/>
      </w:divBdr>
    </w:div>
    <w:div w:id="873881214">
      <w:bodyDiv w:val="1"/>
      <w:marLeft w:val="0"/>
      <w:marRight w:val="0"/>
      <w:marTop w:val="0"/>
      <w:marBottom w:val="0"/>
      <w:divBdr>
        <w:top w:val="none" w:sz="0" w:space="0" w:color="auto"/>
        <w:left w:val="none" w:sz="0" w:space="0" w:color="auto"/>
        <w:bottom w:val="none" w:sz="0" w:space="0" w:color="auto"/>
        <w:right w:val="none" w:sz="0" w:space="0" w:color="auto"/>
      </w:divBdr>
    </w:div>
    <w:div w:id="1018391255">
      <w:bodyDiv w:val="1"/>
      <w:marLeft w:val="0"/>
      <w:marRight w:val="0"/>
      <w:marTop w:val="0"/>
      <w:marBottom w:val="0"/>
      <w:divBdr>
        <w:top w:val="none" w:sz="0" w:space="0" w:color="auto"/>
        <w:left w:val="none" w:sz="0" w:space="0" w:color="auto"/>
        <w:bottom w:val="none" w:sz="0" w:space="0" w:color="auto"/>
        <w:right w:val="none" w:sz="0" w:space="0" w:color="auto"/>
      </w:divBdr>
    </w:div>
    <w:div w:id="1051879960">
      <w:bodyDiv w:val="1"/>
      <w:marLeft w:val="0"/>
      <w:marRight w:val="0"/>
      <w:marTop w:val="0"/>
      <w:marBottom w:val="0"/>
      <w:divBdr>
        <w:top w:val="none" w:sz="0" w:space="0" w:color="auto"/>
        <w:left w:val="none" w:sz="0" w:space="0" w:color="auto"/>
        <w:bottom w:val="none" w:sz="0" w:space="0" w:color="auto"/>
        <w:right w:val="none" w:sz="0" w:space="0" w:color="auto"/>
      </w:divBdr>
      <w:divsChild>
        <w:div w:id="1529637925">
          <w:marLeft w:val="0"/>
          <w:marRight w:val="0"/>
          <w:marTop w:val="0"/>
          <w:marBottom w:val="0"/>
          <w:divBdr>
            <w:top w:val="none" w:sz="0" w:space="0" w:color="auto"/>
            <w:left w:val="none" w:sz="0" w:space="0" w:color="auto"/>
            <w:bottom w:val="none" w:sz="0" w:space="0" w:color="auto"/>
            <w:right w:val="none" w:sz="0" w:space="0" w:color="auto"/>
          </w:divBdr>
          <w:divsChild>
            <w:div w:id="1173379311">
              <w:marLeft w:val="0"/>
              <w:marRight w:val="0"/>
              <w:marTop w:val="300"/>
              <w:marBottom w:val="0"/>
              <w:divBdr>
                <w:top w:val="none" w:sz="0" w:space="0" w:color="auto"/>
                <w:left w:val="none" w:sz="0" w:space="0" w:color="auto"/>
                <w:bottom w:val="none" w:sz="0" w:space="0" w:color="auto"/>
                <w:right w:val="none" w:sz="0" w:space="0" w:color="auto"/>
              </w:divBdr>
              <w:divsChild>
                <w:div w:id="2077510026">
                  <w:marLeft w:val="0"/>
                  <w:marRight w:val="0"/>
                  <w:marTop w:val="0"/>
                  <w:marBottom w:val="0"/>
                  <w:divBdr>
                    <w:top w:val="none" w:sz="0" w:space="0" w:color="auto"/>
                    <w:left w:val="none" w:sz="0" w:space="0" w:color="auto"/>
                    <w:bottom w:val="none" w:sz="0" w:space="0" w:color="auto"/>
                    <w:right w:val="none" w:sz="0" w:space="0" w:color="auto"/>
                  </w:divBdr>
                  <w:divsChild>
                    <w:div w:id="1537506817">
                      <w:marLeft w:val="0"/>
                      <w:marRight w:val="0"/>
                      <w:marTop w:val="0"/>
                      <w:marBottom w:val="0"/>
                      <w:divBdr>
                        <w:top w:val="none" w:sz="0" w:space="0" w:color="auto"/>
                        <w:left w:val="none" w:sz="0" w:space="0" w:color="auto"/>
                        <w:bottom w:val="none" w:sz="0" w:space="0" w:color="auto"/>
                        <w:right w:val="none" w:sz="0" w:space="0" w:color="auto"/>
                      </w:divBdr>
                      <w:divsChild>
                        <w:div w:id="159658555">
                          <w:marLeft w:val="0"/>
                          <w:marRight w:val="0"/>
                          <w:marTop w:val="0"/>
                          <w:marBottom w:val="0"/>
                          <w:divBdr>
                            <w:top w:val="none" w:sz="0" w:space="0" w:color="auto"/>
                            <w:left w:val="none" w:sz="0" w:space="0" w:color="auto"/>
                            <w:bottom w:val="none" w:sz="0" w:space="0" w:color="auto"/>
                            <w:right w:val="none" w:sz="0" w:space="0" w:color="auto"/>
                          </w:divBdr>
                          <w:divsChild>
                            <w:div w:id="481582964">
                              <w:marLeft w:val="0"/>
                              <w:marRight w:val="0"/>
                              <w:marTop w:val="0"/>
                              <w:marBottom w:val="0"/>
                              <w:divBdr>
                                <w:top w:val="none" w:sz="0" w:space="0" w:color="auto"/>
                                <w:left w:val="none" w:sz="0" w:space="0" w:color="auto"/>
                                <w:bottom w:val="none" w:sz="0" w:space="0" w:color="auto"/>
                                <w:right w:val="none" w:sz="0" w:space="0" w:color="auto"/>
                              </w:divBdr>
                            </w:div>
                          </w:divsChild>
                        </w:div>
                        <w:div w:id="205677109">
                          <w:marLeft w:val="0"/>
                          <w:marRight w:val="0"/>
                          <w:marTop w:val="0"/>
                          <w:marBottom w:val="0"/>
                          <w:divBdr>
                            <w:top w:val="none" w:sz="0" w:space="0" w:color="auto"/>
                            <w:left w:val="none" w:sz="0" w:space="0" w:color="auto"/>
                            <w:bottom w:val="none" w:sz="0" w:space="0" w:color="auto"/>
                            <w:right w:val="none" w:sz="0" w:space="0" w:color="auto"/>
                          </w:divBdr>
                        </w:div>
                        <w:div w:id="770902538">
                          <w:marLeft w:val="0"/>
                          <w:marRight w:val="0"/>
                          <w:marTop w:val="0"/>
                          <w:marBottom w:val="0"/>
                          <w:divBdr>
                            <w:top w:val="none" w:sz="0" w:space="0" w:color="auto"/>
                            <w:left w:val="none" w:sz="0" w:space="0" w:color="auto"/>
                            <w:bottom w:val="none" w:sz="0" w:space="0" w:color="auto"/>
                            <w:right w:val="none" w:sz="0" w:space="0" w:color="auto"/>
                          </w:divBdr>
                        </w:div>
                        <w:div w:id="856162672">
                          <w:marLeft w:val="0"/>
                          <w:marRight w:val="0"/>
                          <w:marTop w:val="0"/>
                          <w:marBottom w:val="0"/>
                          <w:divBdr>
                            <w:top w:val="none" w:sz="0" w:space="0" w:color="auto"/>
                            <w:left w:val="none" w:sz="0" w:space="0" w:color="auto"/>
                            <w:bottom w:val="none" w:sz="0" w:space="0" w:color="auto"/>
                            <w:right w:val="none" w:sz="0" w:space="0" w:color="auto"/>
                          </w:divBdr>
                        </w:div>
                        <w:div w:id="552696458">
                          <w:marLeft w:val="0"/>
                          <w:marRight w:val="0"/>
                          <w:marTop w:val="0"/>
                          <w:marBottom w:val="0"/>
                          <w:divBdr>
                            <w:top w:val="none" w:sz="0" w:space="0" w:color="auto"/>
                            <w:left w:val="none" w:sz="0" w:space="0" w:color="auto"/>
                            <w:bottom w:val="none" w:sz="0" w:space="0" w:color="auto"/>
                            <w:right w:val="none" w:sz="0" w:space="0" w:color="auto"/>
                          </w:divBdr>
                        </w:div>
                        <w:div w:id="496501342">
                          <w:marLeft w:val="0"/>
                          <w:marRight w:val="0"/>
                          <w:marTop w:val="0"/>
                          <w:marBottom w:val="0"/>
                          <w:divBdr>
                            <w:top w:val="none" w:sz="0" w:space="0" w:color="auto"/>
                            <w:left w:val="none" w:sz="0" w:space="0" w:color="auto"/>
                            <w:bottom w:val="none" w:sz="0" w:space="0" w:color="auto"/>
                            <w:right w:val="none" w:sz="0" w:space="0" w:color="auto"/>
                          </w:divBdr>
                        </w:div>
                        <w:div w:id="1201435386">
                          <w:marLeft w:val="0"/>
                          <w:marRight w:val="0"/>
                          <w:marTop w:val="0"/>
                          <w:marBottom w:val="0"/>
                          <w:divBdr>
                            <w:top w:val="none" w:sz="0" w:space="0" w:color="auto"/>
                            <w:left w:val="none" w:sz="0" w:space="0" w:color="auto"/>
                            <w:bottom w:val="none" w:sz="0" w:space="0" w:color="auto"/>
                            <w:right w:val="none" w:sz="0" w:space="0" w:color="auto"/>
                          </w:divBdr>
                        </w:div>
                        <w:div w:id="278339052">
                          <w:marLeft w:val="0"/>
                          <w:marRight w:val="0"/>
                          <w:marTop w:val="0"/>
                          <w:marBottom w:val="0"/>
                          <w:divBdr>
                            <w:top w:val="none" w:sz="0" w:space="0" w:color="auto"/>
                            <w:left w:val="none" w:sz="0" w:space="0" w:color="auto"/>
                            <w:bottom w:val="none" w:sz="0" w:space="0" w:color="auto"/>
                            <w:right w:val="none" w:sz="0" w:space="0" w:color="auto"/>
                          </w:divBdr>
                        </w:div>
                        <w:div w:id="2095935449">
                          <w:marLeft w:val="0"/>
                          <w:marRight w:val="0"/>
                          <w:marTop w:val="0"/>
                          <w:marBottom w:val="0"/>
                          <w:divBdr>
                            <w:top w:val="none" w:sz="0" w:space="0" w:color="auto"/>
                            <w:left w:val="none" w:sz="0" w:space="0" w:color="auto"/>
                            <w:bottom w:val="none" w:sz="0" w:space="0" w:color="auto"/>
                            <w:right w:val="none" w:sz="0" w:space="0" w:color="auto"/>
                          </w:divBdr>
                        </w:div>
                        <w:div w:id="124352920">
                          <w:marLeft w:val="0"/>
                          <w:marRight w:val="0"/>
                          <w:marTop w:val="0"/>
                          <w:marBottom w:val="0"/>
                          <w:divBdr>
                            <w:top w:val="none" w:sz="0" w:space="0" w:color="auto"/>
                            <w:left w:val="none" w:sz="0" w:space="0" w:color="auto"/>
                            <w:bottom w:val="none" w:sz="0" w:space="0" w:color="auto"/>
                            <w:right w:val="none" w:sz="0" w:space="0" w:color="auto"/>
                          </w:divBdr>
                        </w:div>
                        <w:div w:id="1435203093">
                          <w:marLeft w:val="0"/>
                          <w:marRight w:val="0"/>
                          <w:marTop w:val="0"/>
                          <w:marBottom w:val="0"/>
                          <w:divBdr>
                            <w:top w:val="none" w:sz="0" w:space="0" w:color="auto"/>
                            <w:left w:val="none" w:sz="0" w:space="0" w:color="auto"/>
                            <w:bottom w:val="none" w:sz="0" w:space="0" w:color="auto"/>
                            <w:right w:val="none" w:sz="0" w:space="0" w:color="auto"/>
                          </w:divBdr>
                        </w:div>
                        <w:div w:id="797576377">
                          <w:marLeft w:val="0"/>
                          <w:marRight w:val="0"/>
                          <w:marTop w:val="0"/>
                          <w:marBottom w:val="0"/>
                          <w:divBdr>
                            <w:top w:val="none" w:sz="0" w:space="0" w:color="auto"/>
                            <w:left w:val="none" w:sz="0" w:space="0" w:color="auto"/>
                            <w:bottom w:val="none" w:sz="0" w:space="0" w:color="auto"/>
                            <w:right w:val="none" w:sz="0" w:space="0" w:color="auto"/>
                          </w:divBdr>
                        </w:div>
                        <w:div w:id="268320462">
                          <w:marLeft w:val="0"/>
                          <w:marRight w:val="0"/>
                          <w:marTop w:val="0"/>
                          <w:marBottom w:val="0"/>
                          <w:divBdr>
                            <w:top w:val="none" w:sz="0" w:space="0" w:color="auto"/>
                            <w:left w:val="none" w:sz="0" w:space="0" w:color="auto"/>
                            <w:bottom w:val="none" w:sz="0" w:space="0" w:color="auto"/>
                            <w:right w:val="none" w:sz="0" w:space="0" w:color="auto"/>
                          </w:divBdr>
                        </w:div>
                        <w:div w:id="1822386013">
                          <w:marLeft w:val="0"/>
                          <w:marRight w:val="0"/>
                          <w:marTop w:val="0"/>
                          <w:marBottom w:val="0"/>
                          <w:divBdr>
                            <w:top w:val="none" w:sz="0" w:space="0" w:color="auto"/>
                            <w:left w:val="none" w:sz="0" w:space="0" w:color="auto"/>
                            <w:bottom w:val="none" w:sz="0" w:space="0" w:color="auto"/>
                            <w:right w:val="none" w:sz="0" w:space="0" w:color="auto"/>
                          </w:divBdr>
                        </w:div>
                        <w:div w:id="1894852875">
                          <w:marLeft w:val="0"/>
                          <w:marRight w:val="0"/>
                          <w:marTop w:val="0"/>
                          <w:marBottom w:val="0"/>
                          <w:divBdr>
                            <w:top w:val="none" w:sz="0" w:space="0" w:color="auto"/>
                            <w:left w:val="none" w:sz="0" w:space="0" w:color="auto"/>
                            <w:bottom w:val="none" w:sz="0" w:space="0" w:color="auto"/>
                            <w:right w:val="none" w:sz="0" w:space="0" w:color="auto"/>
                          </w:divBdr>
                        </w:div>
                        <w:div w:id="243030871">
                          <w:marLeft w:val="0"/>
                          <w:marRight w:val="0"/>
                          <w:marTop w:val="0"/>
                          <w:marBottom w:val="0"/>
                          <w:divBdr>
                            <w:top w:val="none" w:sz="0" w:space="0" w:color="auto"/>
                            <w:left w:val="none" w:sz="0" w:space="0" w:color="auto"/>
                            <w:bottom w:val="none" w:sz="0" w:space="0" w:color="auto"/>
                            <w:right w:val="none" w:sz="0" w:space="0" w:color="auto"/>
                          </w:divBdr>
                        </w:div>
                        <w:div w:id="1098869862">
                          <w:marLeft w:val="0"/>
                          <w:marRight w:val="0"/>
                          <w:marTop w:val="0"/>
                          <w:marBottom w:val="0"/>
                          <w:divBdr>
                            <w:top w:val="none" w:sz="0" w:space="0" w:color="auto"/>
                            <w:left w:val="none" w:sz="0" w:space="0" w:color="auto"/>
                            <w:bottom w:val="none" w:sz="0" w:space="0" w:color="auto"/>
                            <w:right w:val="none" w:sz="0" w:space="0" w:color="auto"/>
                          </w:divBdr>
                        </w:div>
                        <w:div w:id="1667705047">
                          <w:marLeft w:val="0"/>
                          <w:marRight w:val="0"/>
                          <w:marTop w:val="0"/>
                          <w:marBottom w:val="0"/>
                          <w:divBdr>
                            <w:top w:val="none" w:sz="0" w:space="0" w:color="auto"/>
                            <w:left w:val="none" w:sz="0" w:space="0" w:color="auto"/>
                            <w:bottom w:val="none" w:sz="0" w:space="0" w:color="auto"/>
                            <w:right w:val="none" w:sz="0" w:space="0" w:color="auto"/>
                          </w:divBdr>
                        </w:div>
                        <w:div w:id="1652826727">
                          <w:marLeft w:val="0"/>
                          <w:marRight w:val="0"/>
                          <w:marTop w:val="0"/>
                          <w:marBottom w:val="0"/>
                          <w:divBdr>
                            <w:top w:val="none" w:sz="0" w:space="0" w:color="auto"/>
                            <w:left w:val="none" w:sz="0" w:space="0" w:color="auto"/>
                            <w:bottom w:val="none" w:sz="0" w:space="0" w:color="auto"/>
                            <w:right w:val="none" w:sz="0" w:space="0" w:color="auto"/>
                          </w:divBdr>
                        </w:div>
                        <w:div w:id="1544053438">
                          <w:marLeft w:val="0"/>
                          <w:marRight w:val="0"/>
                          <w:marTop w:val="0"/>
                          <w:marBottom w:val="0"/>
                          <w:divBdr>
                            <w:top w:val="none" w:sz="0" w:space="0" w:color="auto"/>
                            <w:left w:val="none" w:sz="0" w:space="0" w:color="auto"/>
                            <w:bottom w:val="none" w:sz="0" w:space="0" w:color="auto"/>
                            <w:right w:val="none" w:sz="0" w:space="0" w:color="auto"/>
                          </w:divBdr>
                        </w:div>
                        <w:div w:id="967852581">
                          <w:marLeft w:val="0"/>
                          <w:marRight w:val="0"/>
                          <w:marTop w:val="0"/>
                          <w:marBottom w:val="0"/>
                          <w:divBdr>
                            <w:top w:val="none" w:sz="0" w:space="0" w:color="auto"/>
                            <w:left w:val="none" w:sz="0" w:space="0" w:color="auto"/>
                            <w:bottom w:val="none" w:sz="0" w:space="0" w:color="auto"/>
                            <w:right w:val="none" w:sz="0" w:space="0" w:color="auto"/>
                          </w:divBdr>
                        </w:div>
                        <w:div w:id="247152647">
                          <w:marLeft w:val="0"/>
                          <w:marRight w:val="0"/>
                          <w:marTop w:val="0"/>
                          <w:marBottom w:val="0"/>
                          <w:divBdr>
                            <w:top w:val="none" w:sz="0" w:space="0" w:color="auto"/>
                            <w:left w:val="none" w:sz="0" w:space="0" w:color="auto"/>
                            <w:bottom w:val="none" w:sz="0" w:space="0" w:color="auto"/>
                            <w:right w:val="none" w:sz="0" w:space="0" w:color="auto"/>
                          </w:divBdr>
                        </w:div>
                        <w:div w:id="1854881063">
                          <w:marLeft w:val="0"/>
                          <w:marRight w:val="0"/>
                          <w:marTop w:val="0"/>
                          <w:marBottom w:val="0"/>
                          <w:divBdr>
                            <w:top w:val="none" w:sz="0" w:space="0" w:color="auto"/>
                            <w:left w:val="none" w:sz="0" w:space="0" w:color="auto"/>
                            <w:bottom w:val="none" w:sz="0" w:space="0" w:color="auto"/>
                            <w:right w:val="none" w:sz="0" w:space="0" w:color="auto"/>
                          </w:divBdr>
                        </w:div>
                        <w:div w:id="468211510">
                          <w:marLeft w:val="0"/>
                          <w:marRight w:val="0"/>
                          <w:marTop w:val="0"/>
                          <w:marBottom w:val="0"/>
                          <w:divBdr>
                            <w:top w:val="none" w:sz="0" w:space="0" w:color="auto"/>
                            <w:left w:val="none" w:sz="0" w:space="0" w:color="auto"/>
                            <w:bottom w:val="none" w:sz="0" w:space="0" w:color="auto"/>
                            <w:right w:val="none" w:sz="0" w:space="0" w:color="auto"/>
                          </w:divBdr>
                        </w:div>
                        <w:div w:id="1369523718">
                          <w:marLeft w:val="0"/>
                          <w:marRight w:val="0"/>
                          <w:marTop w:val="0"/>
                          <w:marBottom w:val="0"/>
                          <w:divBdr>
                            <w:top w:val="none" w:sz="0" w:space="0" w:color="auto"/>
                            <w:left w:val="none" w:sz="0" w:space="0" w:color="auto"/>
                            <w:bottom w:val="none" w:sz="0" w:space="0" w:color="auto"/>
                            <w:right w:val="none" w:sz="0" w:space="0" w:color="auto"/>
                          </w:divBdr>
                        </w:div>
                        <w:div w:id="1947882178">
                          <w:marLeft w:val="0"/>
                          <w:marRight w:val="0"/>
                          <w:marTop w:val="0"/>
                          <w:marBottom w:val="0"/>
                          <w:divBdr>
                            <w:top w:val="none" w:sz="0" w:space="0" w:color="auto"/>
                            <w:left w:val="none" w:sz="0" w:space="0" w:color="auto"/>
                            <w:bottom w:val="none" w:sz="0" w:space="0" w:color="auto"/>
                            <w:right w:val="none" w:sz="0" w:space="0" w:color="auto"/>
                          </w:divBdr>
                        </w:div>
                        <w:div w:id="1982996696">
                          <w:marLeft w:val="0"/>
                          <w:marRight w:val="0"/>
                          <w:marTop w:val="0"/>
                          <w:marBottom w:val="0"/>
                          <w:divBdr>
                            <w:top w:val="none" w:sz="0" w:space="0" w:color="auto"/>
                            <w:left w:val="none" w:sz="0" w:space="0" w:color="auto"/>
                            <w:bottom w:val="none" w:sz="0" w:space="0" w:color="auto"/>
                            <w:right w:val="none" w:sz="0" w:space="0" w:color="auto"/>
                          </w:divBdr>
                        </w:div>
                        <w:div w:id="302269447">
                          <w:marLeft w:val="0"/>
                          <w:marRight w:val="0"/>
                          <w:marTop w:val="0"/>
                          <w:marBottom w:val="0"/>
                          <w:divBdr>
                            <w:top w:val="none" w:sz="0" w:space="0" w:color="auto"/>
                            <w:left w:val="none" w:sz="0" w:space="0" w:color="auto"/>
                            <w:bottom w:val="none" w:sz="0" w:space="0" w:color="auto"/>
                            <w:right w:val="none" w:sz="0" w:space="0" w:color="auto"/>
                          </w:divBdr>
                        </w:div>
                      </w:divsChild>
                    </w:div>
                    <w:div w:id="60994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64311">
          <w:marLeft w:val="0"/>
          <w:marRight w:val="0"/>
          <w:marTop w:val="0"/>
          <w:marBottom w:val="0"/>
          <w:divBdr>
            <w:top w:val="none" w:sz="0" w:space="0" w:color="auto"/>
            <w:left w:val="none" w:sz="0" w:space="0" w:color="auto"/>
            <w:bottom w:val="none" w:sz="0" w:space="0" w:color="auto"/>
            <w:right w:val="none" w:sz="0" w:space="0" w:color="auto"/>
          </w:divBdr>
          <w:divsChild>
            <w:div w:id="1192575921">
              <w:marLeft w:val="0"/>
              <w:marRight w:val="0"/>
              <w:marTop w:val="0"/>
              <w:marBottom w:val="0"/>
              <w:divBdr>
                <w:top w:val="none" w:sz="0" w:space="0" w:color="auto"/>
                <w:left w:val="none" w:sz="0" w:space="0" w:color="auto"/>
                <w:bottom w:val="none" w:sz="0" w:space="0" w:color="auto"/>
                <w:right w:val="none" w:sz="0" w:space="0" w:color="auto"/>
              </w:divBdr>
              <w:divsChild>
                <w:div w:id="1643339866">
                  <w:marLeft w:val="0"/>
                  <w:marRight w:val="0"/>
                  <w:marTop w:val="0"/>
                  <w:marBottom w:val="0"/>
                  <w:divBdr>
                    <w:top w:val="none" w:sz="0" w:space="0" w:color="auto"/>
                    <w:left w:val="none" w:sz="0" w:space="0" w:color="auto"/>
                    <w:bottom w:val="none" w:sz="0" w:space="0" w:color="auto"/>
                    <w:right w:val="none" w:sz="0" w:space="0" w:color="auto"/>
                  </w:divBdr>
                </w:div>
                <w:div w:id="1001272189">
                  <w:marLeft w:val="0"/>
                  <w:marRight w:val="0"/>
                  <w:marTop w:val="0"/>
                  <w:marBottom w:val="0"/>
                  <w:divBdr>
                    <w:top w:val="none" w:sz="0" w:space="0" w:color="auto"/>
                    <w:left w:val="none" w:sz="0" w:space="0" w:color="auto"/>
                    <w:bottom w:val="none" w:sz="0" w:space="0" w:color="auto"/>
                    <w:right w:val="none" w:sz="0" w:space="0" w:color="auto"/>
                  </w:divBdr>
                  <w:divsChild>
                    <w:div w:id="296375026">
                      <w:marLeft w:val="0"/>
                      <w:marRight w:val="0"/>
                      <w:marTop w:val="0"/>
                      <w:marBottom w:val="0"/>
                      <w:divBdr>
                        <w:top w:val="none" w:sz="0" w:space="0" w:color="auto"/>
                        <w:left w:val="none" w:sz="0" w:space="0" w:color="auto"/>
                        <w:bottom w:val="none" w:sz="0" w:space="0" w:color="auto"/>
                        <w:right w:val="none" w:sz="0" w:space="0" w:color="auto"/>
                      </w:divBdr>
                    </w:div>
                  </w:divsChild>
                </w:div>
                <w:div w:id="1053507434">
                  <w:marLeft w:val="0"/>
                  <w:marRight w:val="0"/>
                  <w:marTop w:val="0"/>
                  <w:marBottom w:val="0"/>
                  <w:divBdr>
                    <w:top w:val="none" w:sz="0" w:space="0" w:color="auto"/>
                    <w:left w:val="none" w:sz="0" w:space="0" w:color="auto"/>
                    <w:bottom w:val="none" w:sz="0" w:space="0" w:color="auto"/>
                    <w:right w:val="none" w:sz="0" w:space="0" w:color="auto"/>
                  </w:divBdr>
                  <w:divsChild>
                    <w:div w:id="1391072978">
                      <w:marLeft w:val="0"/>
                      <w:marRight w:val="0"/>
                      <w:marTop w:val="0"/>
                      <w:marBottom w:val="0"/>
                      <w:divBdr>
                        <w:top w:val="none" w:sz="0" w:space="0" w:color="auto"/>
                        <w:left w:val="none" w:sz="0" w:space="0" w:color="auto"/>
                        <w:bottom w:val="none" w:sz="0" w:space="0" w:color="auto"/>
                        <w:right w:val="none" w:sz="0" w:space="0" w:color="auto"/>
                      </w:divBdr>
                      <w:divsChild>
                        <w:div w:id="1403412812">
                          <w:marLeft w:val="0"/>
                          <w:marRight w:val="0"/>
                          <w:marTop w:val="0"/>
                          <w:marBottom w:val="0"/>
                          <w:divBdr>
                            <w:top w:val="none" w:sz="0" w:space="0" w:color="auto"/>
                            <w:left w:val="none" w:sz="0" w:space="0" w:color="auto"/>
                            <w:bottom w:val="none" w:sz="0" w:space="0" w:color="auto"/>
                            <w:right w:val="none" w:sz="0" w:space="0" w:color="auto"/>
                          </w:divBdr>
                        </w:div>
                      </w:divsChild>
                    </w:div>
                    <w:div w:id="396319090">
                      <w:marLeft w:val="0"/>
                      <w:marRight w:val="0"/>
                      <w:marTop w:val="0"/>
                      <w:marBottom w:val="0"/>
                      <w:divBdr>
                        <w:top w:val="none" w:sz="0" w:space="0" w:color="auto"/>
                        <w:left w:val="none" w:sz="0" w:space="0" w:color="auto"/>
                        <w:bottom w:val="none" w:sz="0" w:space="0" w:color="auto"/>
                        <w:right w:val="none" w:sz="0" w:space="0" w:color="auto"/>
                      </w:divBdr>
                    </w:div>
                    <w:div w:id="177934886">
                      <w:marLeft w:val="0"/>
                      <w:marRight w:val="0"/>
                      <w:marTop w:val="0"/>
                      <w:marBottom w:val="0"/>
                      <w:divBdr>
                        <w:top w:val="none" w:sz="0" w:space="0" w:color="auto"/>
                        <w:left w:val="none" w:sz="0" w:space="0" w:color="auto"/>
                        <w:bottom w:val="none" w:sz="0" w:space="0" w:color="auto"/>
                        <w:right w:val="none" w:sz="0" w:space="0" w:color="auto"/>
                      </w:divBdr>
                    </w:div>
                  </w:divsChild>
                </w:div>
                <w:div w:id="1461066979">
                  <w:marLeft w:val="0"/>
                  <w:marRight w:val="0"/>
                  <w:marTop w:val="0"/>
                  <w:marBottom w:val="0"/>
                  <w:divBdr>
                    <w:top w:val="none" w:sz="0" w:space="0" w:color="auto"/>
                    <w:left w:val="none" w:sz="0" w:space="0" w:color="auto"/>
                    <w:bottom w:val="none" w:sz="0" w:space="0" w:color="auto"/>
                    <w:right w:val="none" w:sz="0" w:space="0" w:color="auto"/>
                  </w:divBdr>
                  <w:divsChild>
                    <w:div w:id="2083598432">
                      <w:marLeft w:val="0"/>
                      <w:marRight w:val="0"/>
                      <w:marTop w:val="0"/>
                      <w:marBottom w:val="0"/>
                      <w:divBdr>
                        <w:top w:val="none" w:sz="0" w:space="0" w:color="auto"/>
                        <w:left w:val="none" w:sz="0" w:space="0" w:color="auto"/>
                        <w:bottom w:val="none" w:sz="0" w:space="0" w:color="auto"/>
                        <w:right w:val="none" w:sz="0" w:space="0" w:color="auto"/>
                      </w:divBdr>
                      <w:divsChild>
                        <w:div w:id="1357195063">
                          <w:marLeft w:val="0"/>
                          <w:marRight w:val="0"/>
                          <w:marTop w:val="0"/>
                          <w:marBottom w:val="0"/>
                          <w:divBdr>
                            <w:top w:val="none" w:sz="0" w:space="0" w:color="auto"/>
                            <w:left w:val="none" w:sz="0" w:space="0" w:color="auto"/>
                            <w:bottom w:val="none" w:sz="0" w:space="0" w:color="auto"/>
                            <w:right w:val="none" w:sz="0" w:space="0" w:color="auto"/>
                          </w:divBdr>
                        </w:div>
                      </w:divsChild>
                    </w:div>
                    <w:div w:id="2092699471">
                      <w:marLeft w:val="0"/>
                      <w:marRight w:val="0"/>
                      <w:marTop w:val="0"/>
                      <w:marBottom w:val="0"/>
                      <w:divBdr>
                        <w:top w:val="none" w:sz="0" w:space="0" w:color="auto"/>
                        <w:left w:val="none" w:sz="0" w:space="0" w:color="auto"/>
                        <w:bottom w:val="none" w:sz="0" w:space="0" w:color="auto"/>
                        <w:right w:val="none" w:sz="0" w:space="0" w:color="auto"/>
                      </w:divBdr>
                      <w:divsChild>
                        <w:div w:id="189723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6289">
                  <w:marLeft w:val="0"/>
                  <w:marRight w:val="0"/>
                  <w:marTop w:val="0"/>
                  <w:marBottom w:val="0"/>
                  <w:divBdr>
                    <w:top w:val="none" w:sz="0" w:space="0" w:color="auto"/>
                    <w:left w:val="none" w:sz="0" w:space="0" w:color="auto"/>
                    <w:bottom w:val="none" w:sz="0" w:space="0" w:color="auto"/>
                    <w:right w:val="none" w:sz="0" w:space="0" w:color="auto"/>
                  </w:divBdr>
                </w:div>
                <w:div w:id="225378379">
                  <w:marLeft w:val="0"/>
                  <w:marRight w:val="0"/>
                  <w:marTop w:val="0"/>
                  <w:marBottom w:val="0"/>
                  <w:divBdr>
                    <w:top w:val="none" w:sz="0" w:space="0" w:color="auto"/>
                    <w:left w:val="none" w:sz="0" w:space="0" w:color="auto"/>
                    <w:bottom w:val="none" w:sz="0" w:space="0" w:color="auto"/>
                    <w:right w:val="none" w:sz="0" w:space="0" w:color="auto"/>
                  </w:divBdr>
                  <w:divsChild>
                    <w:div w:id="1281958396">
                      <w:marLeft w:val="0"/>
                      <w:marRight w:val="0"/>
                      <w:marTop w:val="0"/>
                      <w:marBottom w:val="0"/>
                      <w:divBdr>
                        <w:top w:val="none" w:sz="0" w:space="0" w:color="auto"/>
                        <w:left w:val="none" w:sz="0" w:space="0" w:color="auto"/>
                        <w:bottom w:val="none" w:sz="0" w:space="0" w:color="auto"/>
                        <w:right w:val="none" w:sz="0" w:space="0" w:color="auto"/>
                      </w:divBdr>
                    </w:div>
                    <w:div w:id="1088115144">
                      <w:marLeft w:val="0"/>
                      <w:marRight w:val="0"/>
                      <w:marTop w:val="0"/>
                      <w:marBottom w:val="0"/>
                      <w:divBdr>
                        <w:top w:val="none" w:sz="0" w:space="0" w:color="auto"/>
                        <w:left w:val="none" w:sz="0" w:space="0" w:color="auto"/>
                        <w:bottom w:val="none" w:sz="0" w:space="0" w:color="auto"/>
                        <w:right w:val="none" w:sz="0" w:space="0" w:color="auto"/>
                      </w:divBdr>
                    </w:div>
                    <w:div w:id="23994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7251">
          <w:marLeft w:val="0"/>
          <w:marRight w:val="0"/>
          <w:marTop w:val="0"/>
          <w:marBottom w:val="0"/>
          <w:divBdr>
            <w:top w:val="none" w:sz="0" w:space="0" w:color="auto"/>
            <w:left w:val="none" w:sz="0" w:space="0" w:color="auto"/>
            <w:bottom w:val="none" w:sz="0" w:space="0" w:color="auto"/>
            <w:right w:val="none" w:sz="0" w:space="0" w:color="auto"/>
          </w:divBdr>
          <w:divsChild>
            <w:div w:id="137382010">
              <w:marLeft w:val="0"/>
              <w:marRight w:val="0"/>
              <w:marTop w:val="0"/>
              <w:marBottom w:val="0"/>
              <w:divBdr>
                <w:top w:val="none" w:sz="0" w:space="0" w:color="auto"/>
                <w:left w:val="none" w:sz="0" w:space="0" w:color="auto"/>
                <w:bottom w:val="none" w:sz="0" w:space="0" w:color="auto"/>
                <w:right w:val="none" w:sz="0" w:space="0" w:color="auto"/>
              </w:divBdr>
              <w:divsChild>
                <w:div w:id="1625185877">
                  <w:marLeft w:val="0"/>
                  <w:marRight w:val="0"/>
                  <w:marTop w:val="0"/>
                  <w:marBottom w:val="0"/>
                  <w:divBdr>
                    <w:top w:val="none" w:sz="0" w:space="0" w:color="auto"/>
                    <w:left w:val="none" w:sz="0" w:space="0" w:color="auto"/>
                    <w:bottom w:val="none" w:sz="0" w:space="0" w:color="auto"/>
                    <w:right w:val="none" w:sz="0" w:space="0" w:color="auto"/>
                  </w:divBdr>
                  <w:divsChild>
                    <w:div w:id="2125535950">
                      <w:marLeft w:val="0"/>
                      <w:marRight w:val="0"/>
                      <w:marTop w:val="0"/>
                      <w:marBottom w:val="0"/>
                      <w:divBdr>
                        <w:top w:val="none" w:sz="0" w:space="0" w:color="auto"/>
                        <w:left w:val="none" w:sz="0" w:space="0" w:color="auto"/>
                        <w:bottom w:val="none" w:sz="0" w:space="0" w:color="auto"/>
                        <w:right w:val="none" w:sz="0" w:space="0" w:color="auto"/>
                      </w:divBdr>
                      <w:divsChild>
                        <w:div w:id="8795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090883">
      <w:bodyDiv w:val="1"/>
      <w:marLeft w:val="0"/>
      <w:marRight w:val="0"/>
      <w:marTop w:val="0"/>
      <w:marBottom w:val="0"/>
      <w:divBdr>
        <w:top w:val="none" w:sz="0" w:space="0" w:color="auto"/>
        <w:left w:val="none" w:sz="0" w:space="0" w:color="auto"/>
        <w:bottom w:val="none" w:sz="0" w:space="0" w:color="auto"/>
        <w:right w:val="none" w:sz="0" w:space="0" w:color="auto"/>
      </w:divBdr>
    </w:div>
    <w:div w:id="1196697086">
      <w:bodyDiv w:val="1"/>
      <w:marLeft w:val="0"/>
      <w:marRight w:val="0"/>
      <w:marTop w:val="0"/>
      <w:marBottom w:val="0"/>
      <w:divBdr>
        <w:top w:val="none" w:sz="0" w:space="0" w:color="auto"/>
        <w:left w:val="none" w:sz="0" w:space="0" w:color="auto"/>
        <w:bottom w:val="none" w:sz="0" w:space="0" w:color="auto"/>
        <w:right w:val="none" w:sz="0" w:space="0" w:color="auto"/>
      </w:divBdr>
    </w:div>
    <w:div w:id="1317228218">
      <w:bodyDiv w:val="1"/>
      <w:marLeft w:val="0"/>
      <w:marRight w:val="0"/>
      <w:marTop w:val="0"/>
      <w:marBottom w:val="0"/>
      <w:divBdr>
        <w:top w:val="none" w:sz="0" w:space="0" w:color="auto"/>
        <w:left w:val="none" w:sz="0" w:space="0" w:color="auto"/>
        <w:bottom w:val="none" w:sz="0" w:space="0" w:color="auto"/>
        <w:right w:val="none" w:sz="0" w:space="0" w:color="auto"/>
      </w:divBdr>
    </w:div>
    <w:div w:id="1615020206">
      <w:bodyDiv w:val="1"/>
      <w:marLeft w:val="0"/>
      <w:marRight w:val="0"/>
      <w:marTop w:val="0"/>
      <w:marBottom w:val="0"/>
      <w:divBdr>
        <w:top w:val="none" w:sz="0" w:space="0" w:color="auto"/>
        <w:left w:val="none" w:sz="0" w:space="0" w:color="auto"/>
        <w:bottom w:val="none" w:sz="0" w:space="0" w:color="auto"/>
        <w:right w:val="none" w:sz="0" w:space="0" w:color="auto"/>
      </w:divBdr>
    </w:div>
    <w:div w:id="1851408517">
      <w:bodyDiv w:val="1"/>
      <w:marLeft w:val="0"/>
      <w:marRight w:val="0"/>
      <w:marTop w:val="0"/>
      <w:marBottom w:val="0"/>
      <w:divBdr>
        <w:top w:val="none" w:sz="0" w:space="0" w:color="auto"/>
        <w:left w:val="none" w:sz="0" w:space="0" w:color="auto"/>
        <w:bottom w:val="none" w:sz="0" w:space="0" w:color="auto"/>
        <w:right w:val="none" w:sz="0" w:space="0" w:color="auto"/>
      </w:divBdr>
    </w:div>
    <w:div w:id="1893541581">
      <w:bodyDiv w:val="1"/>
      <w:marLeft w:val="0"/>
      <w:marRight w:val="0"/>
      <w:marTop w:val="0"/>
      <w:marBottom w:val="0"/>
      <w:divBdr>
        <w:top w:val="none" w:sz="0" w:space="0" w:color="auto"/>
        <w:left w:val="none" w:sz="0" w:space="0" w:color="auto"/>
        <w:bottom w:val="none" w:sz="0" w:space="0" w:color="auto"/>
        <w:right w:val="none" w:sz="0" w:space="0" w:color="auto"/>
      </w:divBdr>
    </w:div>
    <w:div w:id="1966503910">
      <w:bodyDiv w:val="1"/>
      <w:marLeft w:val="0"/>
      <w:marRight w:val="0"/>
      <w:marTop w:val="0"/>
      <w:marBottom w:val="0"/>
      <w:divBdr>
        <w:top w:val="none" w:sz="0" w:space="0" w:color="auto"/>
        <w:left w:val="none" w:sz="0" w:space="0" w:color="auto"/>
        <w:bottom w:val="none" w:sz="0" w:space="0" w:color="auto"/>
        <w:right w:val="none" w:sz="0" w:space="0" w:color="auto"/>
      </w:divBdr>
    </w:div>
    <w:div w:id="2139297905">
      <w:bodyDiv w:val="1"/>
      <w:marLeft w:val="0"/>
      <w:marRight w:val="0"/>
      <w:marTop w:val="0"/>
      <w:marBottom w:val="0"/>
      <w:divBdr>
        <w:top w:val="none" w:sz="0" w:space="0" w:color="auto"/>
        <w:left w:val="none" w:sz="0" w:space="0" w:color="auto"/>
        <w:bottom w:val="none" w:sz="0" w:space="0" w:color="auto"/>
        <w:right w:val="none" w:sz="0" w:space="0" w:color="auto"/>
      </w:divBdr>
      <w:divsChild>
        <w:div w:id="182281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1071</Words>
  <Characters>6430</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cp:keywords/>
  <dc:description/>
  <cp:lastModifiedBy>Karolina Bigot</cp:lastModifiedBy>
  <cp:revision>2</cp:revision>
  <dcterms:created xsi:type="dcterms:W3CDTF">2023-09-29T10:37:00Z</dcterms:created>
  <dcterms:modified xsi:type="dcterms:W3CDTF">2023-09-29T10:37:00Z</dcterms:modified>
</cp:coreProperties>
</file>