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26BF3" w14:textId="77777777" w:rsidR="00D04B25" w:rsidRDefault="00D04B25">
      <w:pPr>
        <w:keepNext/>
        <w:spacing w:after="0" w:line="240" w:lineRule="auto"/>
        <w:ind w:left="2832"/>
        <w:jc w:val="both"/>
        <w:rPr>
          <w:rFonts w:ascii="Arial" w:eastAsia="Arial" w:hAnsi="Arial" w:cs="Arial"/>
          <w:b/>
        </w:rPr>
      </w:pPr>
    </w:p>
    <w:p w14:paraId="0104315B" w14:textId="77777777" w:rsidR="00D04B25" w:rsidRDefault="00D04B25">
      <w:pPr>
        <w:keepNext/>
        <w:spacing w:after="0" w:line="240" w:lineRule="auto"/>
        <w:ind w:left="2832"/>
        <w:jc w:val="both"/>
        <w:rPr>
          <w:rFonts w:ascii="Arial" w:eastAsia="Arial" w:hAnsi="Arial" w:cs="Arial"/>
          <w:b/>
        </w:rPr>
      </w:pPr>
    </w:p>
    <w:p w14:paraId="18E62F13" w14:textId="77777777" w:rsidR="00D04B25" w:rsidRDefault="00054841">
      <w:pPr>
        <w:keepNext/>
        <w:spacing w:after="0" w:line="240" w:lineRule="auto"/>
        <w:jc w:val="center"/>
        <w:rPr>
          <w:rFonts w:ascii="Arial" w:eastAsia="Arial" w:hAnsi="Arial" w:cs="Arial"/>
          <w:b/>
        </w:rPr>
      </w:pPr>
      <w:r>
        <w:rPr>
          <w:rFonts w:ascii="Arial" w:eastAsia="Arial" w:hAnsi="Arial" w:cs="Arial"/>
          <w:b/>
        </w:rPr>
        <w:t>UMOWA  WARUNKOWA NR ………….</w:t>
      </w:r>
    </w:p>
    <w:p w14:paraId="51A8BC87" w14:textId="77777777" w:rsidR="00D04B25" w:rsidRDefault="00D04B25">
      <w:pPr>
        <w:spacing w:after="0" w:line="240" w:lineRule="auto"/>
        <w:jc w:val="both"/>
        <w:rPr>
          <w:rFonts w:ascii="Arial" w:eastAsia="Arial" w:hAnsi="Arial" w:cs="Arial"/>
          <w:b/>
        </w:rPr>
      </w:pPr>
    </w:p>
    <w:p w14:paraId="5155571A" w14:textId="77777777" w:rsidR="00D04B25" w:rsidRDefault="00D04B25">
      <w:pPr>
        <w:spacing w:after="0" w:line="240" w:lineRule="auto"/>
        <w:jc w:val="both"/>
        <w:rPr>
          <w:rFonts w:ascii="Arial" w:eastAsia="Arial" w:hAnsi="Arial" w:cs="Arial"/>
        </w:rPr>
      </w:pPr>
    </w:p>
    <w:p w14:paraId="51FB70B0" w14:textId="77777777" w:rsidR="00D04B25" w:rsidRDefault="00D04B25">
      <w:pPr>
        <w:spacing w:after="0" w:line="240" w:lineRule="auto"/>
        <w:jc w:val="both"/>
        <w:rPr>
          <w:rFonts w:ascii="Arial" w:eastAsia="Arial" w:hAnsi="Arial" w:cs="Arial"/>
        </w:rPr>
      </w:pPr>
    </w:p>
    <w:p w14:paraId="361EED86" w14:textId="77777777" w:rsidR="00D04B25" w:rsidRDefault="00D04B25">
      <w:pPr>
        <w:spacing w:after="0" w:line="240" w:lineRule="auto"/>
        <w:jc w:val="both"/>
        <w:rPr>
          <w:rFonts w:ascii="Arial" w:eastAsia="Arial" w:hAnsi="Arial" w:cs="Arial"/>
        </w:rPr>
      </w:pPr>
    </w:p>
    <w:p w14:paraId="5B8B027F" w14:textId="77777777" w:rsidR="00D04B25" w:rsidRDefault="00054841">
      <w:pPr>
        <w:spacing w:after="0" w:line="240" w:lineRule="auto"/>
        <w:jc w:val="both"/>
        <w:rPr>
          <w:rFonts w:ascii="Arial" w:eastAsia="Arial" w:hAnsi="Arial" w:cs="Arial"/>
        </w:rPr>
      </w:pPr>
      <w:r>
        <w:rPr>
          <w:rFonts w:ascii="Arial" w:eastAsia="Arial" w:hAnsi="Arial" w:cs="Arial"/>
        </w:rPr>
        <w:t xml:space="preserve">zawarta w dniu </w:t>
      </w:r>
      <w:r>
        <w:rPr>
          <w:rFonts w:ascii="Arial" w:eastAsia="Arial" w:hAnsi="Arial" w:cs="Arial"/>
          <w:b/>
        </w:rPr>
        <w:t xml:space="preserve">……………. </w:t>
      </w:r>
      <w:r>
        <w:rPr>
          <w:rFonts w:ascii="Arial" w:eastAsia="Arial" w:hAnsi="Arial" w:cs="Arial"/>
        </w:rPr>
        <w:t>roku w ……………… pomiędzy:</w:t>
      </w:r>
    </w:p>
    <w:p w14:paraId="7EEBB3A6" w14:textId="77777777" w:rsidR="00D04B25" w:rsidRDefault="00D04B25">
      <w:pPr>
        <w:spacing w:after="0" w:line="240" w:lineRule="auto"/>
        <w:jc w:val="both"/>
        <w:rPr>
          <w:rFonts w:ascii="Arial" w:eastAsia="Arial" w:hAnsi="Arial" w:cs="Arial"/>
          <w:b/>
        </w:rPr>
      </w:pPr>
    </w:p>
    <w:p w14:paraId="3357EEA0" w14:textId="77777777" w:rsidR="00D04B25" w:rsidRDefault="00D04B25">
      <w:pPr>
        <w:spacing w:after="0" w:line="240" w:lineRule="auto"/>
        <w:jc w:val="both"/>
        <w:rPr>
          <w:rFonts w:ascii="Arial" w:eastAsia="Arial" w:hAnsi="Arial" w:cs="Arial"/>
          <w:b/>
        </w:rPr>
      </w:pPr>
    </w:p>
    <w:p w14:paraId="4F6A4BC3" w14:textId="77777777" w:rsidR="00D04B25" w:rsidRDefault="00054841">
      <w:pPr>
        <w:spacing w:after="0" w:line="240" w:lineRule="auto"/>
        <w:jc w:val="both"/>
        <w:rPr>
          <w:rFonts w:ascii="Arial" w:eastAsia="Arial" w:hAnsi="Arial" w:cs="Arial"/>
          <w:b/>
        </w:rPr>
      </w:pPr>
      <w:bookmarkStart w:id="0" w:name="_heading=h.gjdgxs"/>
      <w:bookmarkEnd w:id="0"/>
      <w:r>
        <w:rPr>
          <w:rFonts w:ascii="Arial" w:eastAsia="Arial" w:hAnsi="Arial" w:cs="Arial"/>
          <w:b/>
        </w:rPr>
        <w:t>COLUMBUS ENERGY SPÓŁKA AKCYJNA</w:t>
      </w:r>
    </w:p>
    <w:p w14:paraId="3BE9574D" w14:textId="77777777" w:rsidR="00D04B25" w:rsidRDefault="00054841">
      <w:pPr>
        <w:spacing w:after="0" w:line="240" w:lineRule="auto"/>
        <w:jc w:val="both"/>
        <w:rPr>
          <w:rFonts w:ascii="Arial" w:eastAsia="Arial" w:hAnsi="Arial" w:cs="Arial"/>
          <w:b/>
        </w:rPr>
      </w:pPr>
      <w:r>
        <w:rPr>
          <w:rFonts w:ascii="Arial" w:eastAsia="Arial" w:hAnsi="Arial" w:cs="Arial"/>
          <w:b/>
        </w:rPr>
        <w:t>ul. Jasnogórska 9</w:t>
      </w:r>
    </w:p>
    <w:p w14:paraId="01C6E830" w14:textId="77777777" w:rsidR="00D04B25" w:rsidRDefault="00054841">
      <w:pPr>
        <w:spacing w:after="0" w:line="240" w:lineRule="auto"/>
        <w:jc w:val="both"/>
        <w:rPr>
          <w:rFonts w:ascii="Arial" w:eastAsia="Arial" w:hAnsi="Arial" w:cs="Arial"/>
          <w:b/>
        </w:rPr>
      </w:pPr>
      <w:r>
        <w:rPr>
          <w:rFonts w:ascii="Arial" w:eastAsia="Arial" w:hAnsi="Arial" w:cs="Arial"/>
          <w:b/>
        </w:rPr>
        <w:t xml:space="preserve">31-358 Kraków </w:t>
      </w:r>
    </w:p>
    <w:p w14:paraId="46C62A4A" w14:textId="77777777" w:rsidR="00D04B25" w:rsidRDefault="00054841">
      <w:pPr>
        <w:spacing w:after="0" w:line="240" w:lineRule="auto"/>
        <w:jc w:val="both"/>
        <w:rPr>
          <w:rFonts w:ascii="Arial" w:eastAsia="Arial" w:hAnsi="Arial" w:cs="Arial"/>
          <w:b/>
        </w:rPr>
      </w:pPr>
      <w:r>
        <w:rPr>
          <w:rFonts w:ascii="Arial" w:eastAsia="Arial" w:hAnsi="Arial" w:cs="Arial"/>
          <w:b/>
        </w:rPr>
        <w:t>NIP 9492163154</w:t>
      </w:r>
    </w:p>
    <w:p w14:paraId="3B514336" w14:textId="77777777" w:rsidR="00D04B25" w:rsidRDefault="00D04B25">
      <w:pPr>
        <w:spacing w:after="0" w:line="240" w:lineRule="auto"/>
        <w:jc w:val="both"/>
        <w:rPr>
          <w:rFonts w:ascii="Arial" w:eastAsia="Arial" w:hAnsi="Arial" w:cs="Arial"/>
        </w:rPr>
      </w:pPr>
    </w:p>
    <w:p w14:paraId="378C2F6E" w14:textId="77777777" w:rsidR="00D04B25" w:rsidRDefault="00D04B25">
      <w:pPr>
        <w:spacing w:after="0" w:line="240" w:lineRule="auto"/>
        <w:jc w:val="both"/>
        <w:rPr>
          <w:rFonts w:ascii="Arial" w:eastAsia="Arial" w:hAnsi="Arial" w:cs="Arial"/>
        </w:rPr>
      </w:pPr>
    </w:p>
    <w:p w14:paraId="18046D60" w14:textId="77777777" w:rsidR="00D04B25" w:rsidRDefault="00054841">
      <w:pPr>
        <w:spacing w:after="0" w:line="240" w:lineRule="auto"/>
        <w:jc w:val="both"/>
        <w:rPr>
          <w:rFonts w:ascii="Arial" w:eastAsia="Arial" w:hAnsi="Arial" w:cs="Arial"/>
        </w:rPr>
      </w:pPr>
      <w:r>
        <w:rPr>
          <w:rFonts w:ascii="Arial" w:eastAsia="Arial" w:hAnsi="Arial" w:cs="Arial"/>
        </w:rPr>
        <w:t>zwaną dalej: „</w:t>
      </w:r>
      <w:r>
        <w:rPr>
          <w:rFonts w:ascii="Arial" w:eastAsia="Arial" w:hAnsi="Arial" w:cs="Arial"/>
          <w:b/>
        </w:rPr>
        <w:t>Zamawiającym”</w:t>
      </w:r>
      <w:r>
        <w:rPr>
          <w:rFonts w:ascii="Arial" w:eastAsia="Arial" w:hAnsi="Arial" w:cs="Arial"/>
        </w:rPr>
        <w:t>,</w:t>
      </w:r>
    </w:p>
    <w:p w14:paraId="7CE4AA41" w14:textId="77777777" w:rsidR="00D04B25" w:rsidRDefault="00054841">
      <w:pPr>
        <w:spacing w:after="0" w:line="240" w:lineRule="auto"/>
        <w:jc w:val="both"/>
        <w:rPr>
          <w:rFonts w:ascii="Arial" w:eastAsia="Arial" w:hAnsi="Arial" w:cs="Arial"/>
        </w:rPr>
      </w:pPr>
      <w:r>
        <w:rPr>
          <w:rFonts w:ascii="Arial" w:eastAsia="Arial" w:hAnsi="Arial" w:cs="Arial"/>
        </w:rPr>
        <w:t>reprezentowaną przez:</w:t>
      </w:r>
    </w:p>
    <w:p w14:paraId="6B646A29" w14:textId="77777777" w:rsidR="00D04B25" w:rsidRDefault="00D04B25">
      <w:pPr>
        <w:spacing w:after="0" w:line="240" w:lineRule="auto"/>
        <w:jc w:val="both"/>
        <w:rPr>
          <w:rFonts w:ascii="Arial" w:eastAsia="Arial" w:hAnsi="Arial" w:cs="Arial"/>
        </w:rPr>
      </w:pPr>
    </w:p>
    <w:p w14:paraId="06498C20" w14:textId="77777777" w:rsidR="00D04B25" w:rsidRDefault="00054841">
      <w:pPr>
        <w:spacing w:after="0" w:line="240" w:lineRule="auto"/>
        <w:jc w:val="both"/>
        <w:rPr>
          <w:rFonts w:ascii="Arial" w:eastAsia="Arial" w:hAnsi="Arial" w:cs="Arial"/>
        </w:rPr>
      </w:pPr>
      <w:r>
        <w:rPr>
          <w:rFonts w:ascii="Arial" w:eastAsia="Arial" w:hAnsi="Arial" w:cs="Arial"/>
          <w:b/>
        </w:rPr>
        <w:t>…………………………………</w:t>
      </w:r>
    </w:p>
    <w:p w14:paraId="4E916A63" w14:textId="77777777" w:rsidR="00D04B25" w:rsidRDefault="00D04B25">
      <w:pPr>
        <w:spacing w:after="0" w:line="240" w:lineRule="auto"/>
        <w:jc w:val="both"/>
        <w:rPr>
          <w:rFonts w:ascii="Arial" w:eastAsia="Arial" w:hAnsi="Arial" w:cs="Arial"/>
        </w:rPr>
      </w:pPr>
    </w:p>
    <w:p w14:paraId="3BAB2BBC" w14:textId="77777777" w:rsidR="00D04B25" w:rsidRDefault="00054841">
      <w:pPr>
        <w:spacing w:after="0" w:line="240" w:lineRule="auto"/>
        <w:jc w:val="both"/>
        <w:rPr>
          <w:rFonts w:ascii="Arial" w:eastAsia="Arial" w:hAnsi="Arial" w:cs="Arial"/>
        </w:rPr>
      </w:pPr>
      <w:r>
        <w:rPr>
          <w:rFonts w:ascii="Arial" w:eastAsia="Arial" w:hAnsi="Arial" w:cs="Arial"/>
        </w:rPr>
        <w:t>a</w:t>
      </w:r>
    </w:p>
    <w:p w14:paraId="30B9A7FC" w14:textId="77777777" w:rsidR="00D04B25" w:rsidRDefault="00D04B25">
      <w:pPr>
        <w:spacing w:after="0" w:line="240" w:lineRule="auto"/>
        <w:jc w:val="both"/>
        <w:rPr>
          <w:rFonts w:ascii="Arial" w:eastAsia="Arial" w:hAnsi="Arial" w:cs="Arial"/>
        </w:rPr>
      </w:pPr>
    </w:p>
    <w:p w14:paraId="5D6E3C79" w14:textId="77777777" w:rsidR="00D04B25" w:rsidRDefault="00054841">
      <w:pPr>
        <w:spacing w:after="0" w:line="240" w:lineRule="auto"/>
        <w:jc w:val="both"/>
        <w:rPr>
          <w:rFonts w:ascii="Arial" w:eastAsia="Arial" w:hAnsi="Arial" w:cs="Arial"/>
          <w:b/>
        </w:rPr>
      </w:pPr>
      <w:r>
        <w:rPr>
          <w:rFonts w:ascii="Arial" w:eastAsia="Arial" w:hAnsi="Arial" w:cs="Arial"/>
          <w:b/>
        </w:rPr>
        <w:t xml:space="preserve">……………………………………………………………………………., </w:t>
      </w:r>
      <w:r>
        <w:rPr>
          <w:rFonts w:ascii="Arial" w:eastAsia="Arial" w:hAnsi="Arial" w:cs="Arial"/>
          <w:b/>
        </w:rPr>
        <w:br/>
        <w:t xml:space="preserve">z siedzibą:……………………………… </w:t>
      </w:r>
      <w:r>
        <w:rPr>
          <w:rFonts w:ascii="Arial" w:eastAsia="Arial" w:hAnsi="Arial" w:cs="Arial"/>
        </w:rPr>
        <w:t>NIP …………………………</w:t>
      </w:r>
    </w:p>
    <w:p w14:paraId="6912C433" w14:textId="77777777" w:rsidR="00D04B25" w:rsidRDefault="00D04B25">
      <w:pPr>
        <w:spacing w:after="0" w:line="240" w:lineRule="auto"/>
        <w:jc w:val="both"/>
        <w:rPr>
          <w:rFonts w:ascii="Arial" w:eastAsia="Arial" w:hAnsi="Arial" w:cs="Arial"/>
        </w:rPr>
      </w:pPr>
    </w:p>
    <w:p w14:paraId="0FFDB4FE" w14:textId="77777777" w:rsidR="00D04B25" w:rsidRDefault="00054841">
      <w:pPr>
        <w:spacing w:after="0" w:line="240" w:lineRule="auto"/>
        <w:jc w:val="both"/>
        <w:rPr>
          <w:rFonts w:ascii="Arial" w:eastAsia="Arial" w:hAnsi="Arial" w:cs="Arial"/>
        </w:rPr>
      </w:pPr>
      <w:r>
        <w:rPr>
          <w:rFonts w:ascii="Arial" w:eastAsia="Arial" w:hAnsi="Arial" w:cs="Arial"/>
        </w:rPr>
        <w:t>zwaną dalej: „</w:t>
      </w:r>
      <w:r>
        <w:rPr>
          <w:rFonts w:ascii="Arial" w:eastAsia="Arial" w:hAnsi="Arial" w:cs="Arial"/>
          <w:b/>
        </w:rPr>
        <w:t>Wykonawcą”,</w:t>
      </w:r>
    </w:p>
    <w:p w14:paraId="13152D4C" w14:textId="77777777" w:rsidR="00D04B25" w:rsidRDefault="00054841">
      <w:pPr>
        <w:spacing w:after="0" w:line="240" w:lineRule="auto"/>
        <w:jc w:val="both"/>
        <w:rPr>
          <w:rFonts w:ascii="Arial" w:eastAsia="Arial" w:hAnsi="Arial" w:cs="Arial"/>
        </w:rPr>
      </w:pPr>
      <w:r>
        <w:rPr>
          <w:rFonts w:ascii="Arial" w:eastAsia="Arial" w:hAnsi="Arial" w:cs="Arial"/>
        </w:rPr>
        <w:t>reprezentowaną przez:</w:t>
      </w:r>
    </w:p>
    <w:p w14:paraId="2E7778DA" w14:textId="77777777" w:rsidR="00D04B25" w:rsidRDefault="00054841">
      <w:pPr>
        <w:spacing w:after="0" w:line="240" w:lineRule="auto"/>
        <w:jc w:val="both"/>
        <w:rPr>
          <w:rFonts w:ascii="Arial" w:eastAsia="Arial" w:hAnsi="Arial" w:cs="Arial"/>
        </w:rPr>
      </w:pPr>
      <w:r>
        <w:rPr>
          <w:rFonts w:ascii="Arial" w:eastAsia="Arial" w:hAnsi="Arial" w:cs="Arial"/>
        </w:rPr>
        <w:t>………………………………………………………………………………..</w:t>
      </w:r>
    </w:p>
    <w:p w14:paraId="38641E89" w14:textId="77777777" w:rsidR="00D04B25" w:rsidRDefault="00054841">
      <w:pPr>
        <w:spacing w:after="0" w:line="240" w:lineRule="auto"/>
        <w:jc w:val="both"/>
        <w:rPr>
          <w:rFonts w:ascii="Arial" w:eastAsia="Arial" w:hAnsi="Arial" w:cs="Arial"/>
          <w:i/>
        </w:rPr>
      </w:pPr>
      <w:r>
        <w:rPr>
          <w:rFonts w:ascii="Arial" w:eastAsia="Arial" w:hAnsi="Arial" w:cs="Arial"/>
          <w:i/>
        </w:rPr>
        <w:t>przy kontrasygnacie finansowej ……………………………………………</w:t>
      </w:r>
    </w:p>
    <w:p w14:paraId="73F4315A" w14:textId="77777777" w:rsidR="00D04B25" w:rsidRDefault="00D04B25">
      <w:pPr>
        <w:spacing w:after="0" w:line="240" w:lineRule="auto"/>
        <w:jc w:val="both"/>
        <w:rPr>
          <w:rFonts w:ascii="Arial" w:eastAsia="Arial" w:hAnsi="Arial" w:cs="Arial"/>
          <w:i/>
        </w:rPr>
      </w:pPr>
    </w:p>
    <w:p w14:paraId="7A1643C0" w14:textId="77777777" w:rsidR="00D04B25" w:rsidRDefault="00054841">
      <w:pPr>
        <w:spacing w:after="0" w:line="240" w:lineRule="auto"/>
        <w:jc w:val="both"/>
        <w:rPr>
          <w:rFonts w:ascii="Arial" w:eastAsia="Arial" w:hAnsi="Arial" w:cs="Arial"/>
          <w:i/>
        </w:rPr>
      </w:pPr>
      <w:r>
        <w:rPr>
          <w:rFonts w:ascii="Arial" w:eastAsia="Arial" w:hAnsi="Arial" w:cs="Arial"/>
          <w:i/>
        </w:rPr>
        <w:t>działających na podstawie pełnomocnictwa ………………………</w:t>
      </w:r>
    </w:p>
    <w:p w14:paraId="433218E8" w14:textId="77777777" w:rsidR="00D04B25" w:rsidRDefault="00D04B25">
      <w:pPr>
        <w:spacing w:after="0" w:line="240" w:lineRule="auto"/>
        <w:jc w:val="both"/>
        <w:rPr>
          <w:rFonts w:ascii="Arial" w:eastAsia="Arial" w:hAnsi="Arial" w:cs="Arial"/>
        </w:rPr>
      </w:pPr>
    </w:p>
    <w:p w14:paraId="73F2555E" w14:textId="77777777" w:rsidR="00D04B25" w:rsidRDefault="00D04B25">
      <w:pPr>
        <w:spacing w:after="0" w:line="240" w:lineRule="auto"/>
        <w:jc w:val="both"/>
        <w:rPr>
          <w:rFonts w:ascii="Arial" w:eastAsia="Arial" w:hAnsi="Arial" w:cs="Arial"/>
        </w:rPr>
      </w:pPr>
    </w:p>
    <w:p w14:paraId="32C1F63A" w14:textId="77777777" w:rsidR="00D04B25" w:rsidRDefault="00054841">
      <w:pPr>
        <w:spacing w:after="0" w:line="240" w:lineRule="auto"/>
        <w:jc w:val="center"/>
        <w:rPr>
          <w:rFonts w:ascii="Arial" w:eastAsia="Arial" w:hAnsi="Arial" w:cs="Arial"/>
        </w:rPr>
      </w:pPr>
      <w:r>
        <w:rPr>
          <w:rFonts w:ascii="Arial" w:eastAsia="Arial" w:hAnsi="Arial" w:cs="Arial"/>
        </w:rPr>
        <w:t>§ 1</w:t>
      </w:r>
    </w:p>
    <w:p w14:paraId="560FEB4E" w14:textId="77777777" w:rsidR="00D04B25" w:rsidRDefault="00D04B25">
      <w:pPr>
        <w:shd w:val="clear" w:color="auto" w:fill="FFFFFF"/>
        <w:spacing w:before="62" w:after="0" w:line="240" w:lineRule="auto"/>
        <w:ind w:left="14"/>
        <w:jc w:val="center"/>
        <w:rPr>
          <w:rFonts w:ascii="Arial" w:eastAsia="Arial" w:hAnsi="Arial" w:cs="Arial"/>
          <w:b/>
        </w:rPr>
      </w:pPr>
    </w:p>
    <w:p w14:paraId="3BC3002E" w14:textId="77777777" w:rsidR="00D04B25" w:rsidRDefault="00054841">
      <w:pPr>
        <w:numPr>
          <w:ilvl w:val="0"/>
          <w:numId w:val="6"/>
        </w:numPr>
        <w:shd w:val="clear" w:color="auto" w:fill="FFFFFF"/>
        <w:tabs>
          <w:tab w:val="left" w:pos="426"/>
        </w:tabs>
        <w:spacing w:before="62" w:after="0" w:line="240" w:lineRule="auto"/>
        <w:jc w:val="both"/>
        <w:rPr>
          <w:rFonts w:ascii="Arial" w:eastAsia="Arial" w:hAnsi="Arial" w:cs="Arial"/>
          <w:color w:val="000000"/>
        </w:rPr>
      </w:pPr>
      <w:r>
        <w:rPr>
          <w:rFonts w:ascii="Arial" w:eastAsia="Arial" w:hAnsi="Arial" w:cs="Arial"/>
          <w:color w:val="000000"/>
        </w:rPr>
        <w:t>Strony postanawiają, że:</w:t>
      </w:r>
    </w:p>
    <w:p w14:paraId="42EAAD51" w14:textId="77777777" w:rsidR="00D04B25" w:rsidRDefault="00054841">
      <w:pPr>
        <w:numPr>
          <w:ilvl w:val="0"/>
          <w:numId w:val="9"/>
        </w:numPr>
        <w:shd w:val="clear" w:color="auto" w:fill="FFFFFF"/>
        <w:tabs>
          <w:tab w:val="left" w:pos="426"/>
        </w:tabs>
        <w:spacing w:after="0" w:line="240" w:lineRule="auto"/>
        <w:ind w:left="709"/>
        <w:jc w:val="both"/>
        <w:rPr>
          <w:rFonts w:ascii="Arial" w:eastAsia="Arial" w:hAnsi="Arial" w:cs="Arial"/>
          <w:color w:val="000000"/>
        </w:rPr>
      </w:pPr>
      <w:bookmarkStart w:id="1" w:name="_heading=h.30j0zll"/>
      <w:bookmarkEnd w:id="1"/>
      <w:r>
        <w:rPr>
          <w:rFonts w:ascii="Arial" w:eastAsia="Arial" w:hAnsi="Arial" w:cs="Arial"/>
          <w:color w:val="000000"/>
        </w:rPr>
        <w:t xml:space="preserve">W przypadku uzyskania prawomocnej decyzji o przyznaniu dotacji na skutek złożenia wniosku pod tytułem roboczym: </w:t>
      </w:r>
      <w:r>
        <w:rPr>
          <w:rFonts w:ascii="Arial" w:eastAsia="Arial" w:hAnsi="Arial" w:cs="Arial"/>
          <w:b/>
          <w:i/>
          <w:color w:val="000000"/>
        </w:rPr>
        <w:t xml:space="preserve">„Inteligentny system zarządzania przepływem energii w gospodarstwie domowym”, </w:t>
      </w:r>
      <w:r>
        <w:rPr>
          <w:rFonts w:ascii="Arial" w:eastAsia="Arial" w:hAnsi="Arial" w:cs="Arial"/>
          <w:i/>
          <w:color w:val="000000"/>
        </w:rPr>
        <w:t xml:space="preserve">planowanego do realizacji w ramach Funduszy Europejskich dla Nowoczesnej Gospodarki, Priorytet 1. Wsparcie dla przedsiębiorców, ścieżka SMART </w:t>
      </w:r>
      <w:r>
        <w:rPr>
          <w:rFonts w:ascii="Arial" w:eastAsia="Arial" w:hAnsi="Arial" w:cs="Arial"/>
          <w:color w:val="000000"/>
        </w:rPr>
        <w:t>(dalej Projekt), zawrą Umowę właściwą z uwzględnieniem warunków określonych w niniejszej Umowie.</w:t>
      </w:r>
    </w:p>
    <w:p w14:paraId="4007D6A4" w14:textId="77777777" w:rsidR="00D04B25" w:rsidRDefault="00054841">
      <w:pPr>
        <w:numPr>
          <w:ilvl w:val="0"/>
          <w:numId w:val="9"/>
        </w:numPr>
        <w:shd w:val="clear" w:color="auto" w:fill="FFFFFF"/>
        <w:tabs>
          <w:tab w:val="left" w:pos="426"/>
        </w:tabs>
        <w:spacing w:after="0" w:line="240" w:lineRule="auto"/>
        <w:ind w:left="709"/>
        <w:jc w:val="both"/>
        <w:rPr>
          <w:rFonts w:ascii="Arial" w:eastAsia="Arial" w:hAnsi="Arial" w:cs="Arial"/>
          <w:color w:val="000000"/>
        </w:rPr>
      </w:pPr>
      <w:r>
        <w:rPr>
          <w:rFonts w:ascii="Arial" w:eastAsia="Arial" w:hAnsi="Arial" w:cs="Arial"/>
          <w:color w:val="000000"/>
        </w:rPr>
        <w:t>W przypadku niespełnienia warunków, o których mowa w § 1 pkt. a), niniejsza umowa warunkowa wygasa.</w:t>
      </w:r>
    </w:p>
    <w:p w14:paraId="07C21FBB" w14:textId="77777777" w:rsidR="00D04B25" w:rsidRDefault="00054841">
      <w:pPr>
        <w:numPr>
          <w:ilvl w:val="0"/>
          <w:numId w:val="6"/>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Przedmiotem Umowy właściwej (dalej Przedmiot umowy) będzie wykonanie przez Wykonawcę zleconych przez Zamawiającego badań przemysłowych/prac rozwojowych, których zakres realizacji przedstawiony jest w Załączniku nr 1                            do niniejszej Umowy.</w:t>
      </w:r>
    </w:p>
    <w:p w14:paraId="3D480DB8"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10431BF2" w14:textId="77777777" w:rsidR="00D04B25" w:rsidRDefault="00054841">
      <w:pPr>
        <w:shd w:val="clear" w:color="auto" w:fill="FFFFFF"/>
        <w:tabs>
          <w:tab w:val="left" w:pos="426"/>
        </w:tabs>
        <w:spacing w:before="62" w:after="0" w:line="240" w:lineRule="auto"/>
        <w:jc w:val="center"/>
        <w:rPr>
          <w:rFonts w:ascii="Arial" w:eastAsia="Arial" w:hAnsi="Arial" w:cs="Arial"/>
        </w:rPr>
      </w:pPr>
      <w:r>
        <w:rPr>
          <w:rFonts w:ascii="Arial" w:eastAsia="Arial" w:hAnsi="Arial" w:cs="Arial"/>
        </w:rPr>
        <w:t>§ 2</w:t>
      </w:r>
    </w:p>
    <w:p w14:paraId="7993CD0E" w14:textId="77777777" w:rsidR="00D04B25" w:rsidRDefault="00D04B25">
      <w:pPr>
        <w:shd w:val="clear" w:color="auto" w:fill="FFFFFF"/>
        <w:tabs>
          <w:tab w:val="left" w:pos="426"/>
        </w:tabs>
        <w:spacing w:before="62" w:after="0" w:line="240" w:lineRule="auto"/>
        <w:jc w:val="center"/>
        <w:rPr>
          <w:rFonts w:ascii="Arial" w:eastAsia="Arial" w:hAnsi="Arial" w:cs="Arial"/>
        </w:rPr>
      </w:pPr>
    </w:p>
    <w:p w14:paraId="362E907E" w14:textId="0C5DADC1" w:rsidR="00D04B25" w:rsidRDefault="00054841">
      <w:pPr>
        <w:numPr>
          <w:ilvl w:val="0"/>
          <w:numId w:val="11"/>
        </w:numPr>
        <w:shd w:val="clear" w:color="auto" w:fill="FFFFFF"/>
        <w:tabs>
          <w:tab w:val="left" w:pos="426"/>
        </w:tabs>
        <w:spacing w:before="62" w:after="0" w:line="240" w:lineRule="auto"/>
        <w:jc w:val="both"/>
        <w:rPr>
          <w:rFonts w:ascii="Arial" w:eastAsia="Arial" w:hAnsi="Arial" w:cs="Arial"/>
          <w:color w:val="000000"/>
        </w:rPr>
      </w:pPr>
      <w:r>
        <w:rPr>
          <w:rFonts w:ascii="Arial" w:eastAsia="Arial" w:hAnsi="Arial" w:cs="Arial"/>
          <w:color w:val="000000"/>
        </w:rPr>
        <w:t xml:space="preserve">Zamawiający oświadcza, że przeprowadzenie badań przemysłowych i prac rozwojowych, będących Przedmiotem Umowy określonych w § 1 ust. 2 planuje                         w okresie trwania Projektu, tj. </w:t>
      </w:r>
      <w:r>
        <w:rPr>
          <w:rFonts w:ascii="Arial" w:eastAsia="Arial" w:hAnsi="Arial" w:cs="Arial"/>
          <w:b/>
          <w:color w:val="000000"/>
        </w:rPr>
        <w:t>od 01.</w:t>
      </w:r>
      <w:r w:rsidR="00E91D13">
        <w:rPr>
          <w:rFonts w:ascii="Arial" w:eastAsia="Arial" w:hAnsi="Arial" w:cs="Arial"/>
          <w:b/>
        </w:rPr>
        <w:t>03.2024</w:t>
      </w:r>
      <w:r>
        <w:rPr>
          <w:rFonts w:ascii="Arial" w:eastAsia="Arial" w:hAnsi="Arial" w:cs="Arial"/>
          <w:b/>
          <w:color w:val="000000"/>
        </w:rPr>
        <w:t xml:space="preserve"> do </w:t>
      </w:r>
      <w:r w:rsidR="00E91D13">
        <w:rPr>
          <w:rFonts w:ascii="Arial" w:eastAsia="Arial" w:hAnsi="Arial" w:cs="Arial"/>
          <w:b/>
          <w:color w:val="000000"/>
        </w:rPr>
        <w:t>29.02.2028</w:t>
      </w:r>
    </w:p>
    <w:p w14:paraId="3369F5BC" w14:textId="77777777" w:rsidR="00D04B25" w:rsidRDefault="00054841">
      <w:pPr>
        <w:numPr>
          <w:ilvl w:val="0"/>
          <w:numId w:val="11"/>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lastRenderedPageBreak/>
        <w:t>Wykonawca oświadcza ponadto, że znane jest mu przeznaczenie Przedmiotu Umowy, zobowiązuje się wykonać Przedmiot Umowy zgodnie z zasadami wiedzy technicznej, obowiązującymi normami oraz przepisami tak, aby spełniał swoje cele i przeznaczenie, a także bierze na siebie pełną odpowiedzialność za należyte wykonanie Przedmiotu Umowy.</w:t>
      </w:r>
    </w:p>
    <w:p w14:paraId="0304FD79" w14:textId="77777777" w:rsidR="00D04B25" w:rsidRDefault="00054841">
      <w:pPr>
        <w:numPr>
          <w:ilvl w:val="0"/>
          <w:numId w:val="11"/>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Wykonawca zobowiązuje się do zachowania w tajemnicy Przedmiotu Umowy oraz informacji, które pozostają w bezpośrednim związku z przedmiotem badań.</w:t>
      </w:r>
    </w:p>
    <w:p w14:paraId="717CCC11" w14:textId="77777777" w:rsidR="00D04B25" w:rsidRDefault="00D04B25">
      <w:pPr>
        <w:shd w:val="clear" w:color="auto" w:fill="FFFFFF"/>
        <w:tabs>
          <w:tab w:val="left" w:pos="0"/>
        </w:tabs>
        <w:spacing w:after="0" w:line="240" w:lineRule="auto"/>
        <w:jc w:val="center"/>
        <w:rPr>
          <w:rFonts w:ascii="Arial" w:eastAsia="Arial" w:hAnsi="Arial" w:cs="Arial"/>
          <w:color w:val="000000"/>
        </w:rPr>
      </w:pPr>
    </w:p>
    <w:p w14:paraId="5BADA276" w14:textId="77777777" w:rsidR="00D04B25" w:rsidRDefault="00054841">
      <w:pPr>
        <w:shd w:val="clear" w:color="auto" w:fill="FFFFFF"/>
        <w:tabs>
          <w:tab w:val="left" w:pos="0"/>
        </w:tabs>
        <w:spacing w:after="0" w:line="240" w:lineRule="auto"/>
        <w:jc w:val="center"/>
        <w:rPr>
          <w:rFonts w:ascii="Arial" w:eastAsia="Arial" w:hAnsi="Arial" w:cs="Arial"/>
          <w:color w:val="000000"/>
        </w:rPr>
      </w:pPr>
      <w:r>
        <w:rPr>
          <w:rFonts w:ascii="Arial" w:eastAsia="Arial" w:hAnsi="Arial" w:cs="Arial"/>
          <w:color w:val="000000"/>
        </w:rPr>
        <w:t>§ 3</w:t>
      </w:r>
    </w:p>
    <w:p w14:paraId="2F3E6435"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079708D8" w14:textId="77777777" w:rsidR="00D04B25" w:rsidRDefault="00054841">
      <w:pPr>
        <w:numPr>
          <w:ilvl w:val="0"/>
          <w:numId w:val="13"/>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Wykonawca zobowiązuje się do przeprowadzenia badań będących Przedmiotem Umowy i przedstawienia ich wyników zgodnie z terminami określonymi w § 1 ust. 2.</w:t>
      </w:r>
    </w:p>
    <w:p w14:paraId="483AF3CD" w14:textId="77777777" w:rsidR="00D04B25" w:rsidRDefault="00054841">
      <w:pPr>
        <w:numPr>
          <w:ilvl w:val="0"/>
          <w:numId w:val="13"/>
        </w:numPr>
        <w:spacing w:after="0"/>
        <w:rPr>
          <w:rFonts w:ascii="Arial" w:eastAsia="Arial" w:hAnsi="Arial" w:cs="Arial"/>
          <w:color w:val="000000"/>
        </w:rPr>
      </w:pPr>
      <w:r>
        <w:rPr>
          <w:rFonts w:ascii="Arial" w:eastAsia="Arial" w:hAnsi="Arial" w:cs="Arial"/>
          <w:color w:val="000000"/>
        </w:rPr>
        <w:t xml:space="preserve">Strony ustalają, że badania będące Przedmiotem Umowy odbędą się w miejscach zapewniających możliwość ich należytego przeprowadzenia </w:t>
      </w:r>
    </w:p>
    <w:p w14:paraId="18A7D531" w14:textId="77777777" w:rsidR="00D04B25" w:rsidRDefault="00054841">
      <w:pPr>
        <w:numPr>
          <w:ilvl w:val="0"/>
          <w:numId w:val="13"/>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Potwierdzeniem wykonania badań będących Przedmiotem umowy będzie protokół zdawczo-odbiorczy podpisany przez Strony bez zastrzeżeń.</w:t>
      </w:r>
    </w:p>
    <w:p w14:paraId="79AA8AD8"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1E9D7CB4" w14:textId="77777777" w:rsidR="00D04B25" w:rsidRDefault="00054841">
      <w:pPr>
        <w:shd w:val="clear" w:color="auto" w:fill="FFFFFF"/>
        <w:tabs>
          <w:tab w:val="left" w:pos="426"/>
        </w:tabs>
        <w:spacing w:before="62" w:after="0" w:line="240" w:lineRule="auto"/>
        <w:jc w:val="center"/>
        <w:rPr>
          <w:rFonts w:ascii="Arial" w:eastAsia="Arial" w:hAnsi="Arial" w:cs="Arial"/>
        </w:rPr>
      </w:pPr>
      <w:r>
        <w:rPr>
          <w:rFonts w:ascii="Arial" w:eastAsia="Arial" w:hAnsi="Arial" w:cs="Arial"/>
        </w:rPr>
        <w:t>§ 4</w:t>
      </w:r>
    </w:p>
    <w:p w14:paraId="1AC5BF2A"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2F436375" w14:textId="77777777" w:rsidR="00D04B25" w:rsidRDefault="00054841">
      <w:pPr>
        <w:numPr>
          <w:ilvl w:val="0"/>
          <w:numId w:val="14"/>
        </w:numPr>
        <w:shd w:val="clear" w:color="auto" w:fill="FFFFFF"/>
        <w:tabs>
          <w:tab w:val="left" w:pos="426"/>
        </w:tabs>
        <w:spacing w:before="62" w:after="0" w:line="240" w:lineRule="auto"/>
        <w:jc w:val="both"/>
        <w:rPr>
          <w:rFonts w:ascii="Arial" w:eastAsia="Arial" w:hAnsi="Arial" w:cs="Arial"/>
          <w:color w:val="000000"/>
        </w:rPr>
      </w:pPr>
      <w:r>
        <w:rPr>
          <w:rFonts w:ascii="Arial" w:eastAsia="Arial" w:hAnsi="Arial" w:cs="Arial"/>
          <w:color w:val="000000"/>
        </w:rPr>
        <w:t>Wykonawca zobowiązuje się przenieść na Zamawiającego wszelkie prawa, o których mowa w ustawie Prawo własności przemysłowej, do wynalazków, wzorów użytkowych, wzorów przemysłowych lub innych przedmiotów praw własności przemysłowej, które zostaną wytworzone w ramach realizacji badań będących Przedmiotem Umowy, bez dodatkowego wynagrodzenia.</w:t>
      </w:r>
    </w:p>
    <w:p w14:paraId="474B57FE" w14:textId="77777777" w:rsidR="00D04B25" w:rsidRDefault="00054841">
      <w:pPr>
        <w:numPr>
          <w:ilvl w:val="0"/>
          <w:numId w:val="14"/>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Wykonawca zobowiązuje się przenieść na Zamawiającego wszelkie autorskie prawa majątkowe do wyników badań przemysłowych, będących Przedmiotem Umowy, stanowiących utwór w rozumieniu ustawy z dnia 4 lutego 1994r. o prawie autorskim                 i prawach pokrewnych (Dz. U. 2018.1191) wraz z prawem do ich uzupełnień, modyfikacji i uszczegółowień bez dodatkowego wynagrodzenia.</w:t>
      </w:r>
    </w:p>
    <w:p w14:paraId="307B98F8" w14:textId="77777777" w:rsidR="00D04B25" w:rsidRDefault="00054841">
      <w:pPr>
        <w:numPr>
          <w:ilvl w:val="0"/>
          <w:numId w:val="14"/>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Przeniesienie autorskich praw majątkowych nastąpi na wszelkich polach eksploatacji określonych w art. 50 ustawy o prawie autorskim i prawach pokrewnych,                                     w szczególności w zakresie:</w:t>
      </w:r>
    </w:p>
    <w:p w14:paraId="10A838F0" w14:textId="77777777" w:rsidR="00D04B25" w:rsidRDefault="00054841">
      <w:pPr>
        <w:numPr>
          <w:ilvl w:val="0"/>
          <w:numId w:val="1"/>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 xml:space="preserve">Zwielokrotniania i tworzenia nowych egzemplarzy (kopii), niezależnie d zakresu, formy i sposobu (środków) wykonania oraz przeznaczenia danego zwielokrotnienia, w tym wprowadzania do pamięci komputera i dowolnych form przetwarzania w pamięci komputera; </w:t>
      </w:r>
    </w:p>
    <w:p w14:paraId="209D16AC" w14:textId="77777777" w:rsidR="00D04B25" w:rsidRDefault="00054841">
      <w:pPr>
        <w:numPr>
          <w:ilvl w:val="0"/>
          <w:numId w:val="1"/>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Rozpowszechnienia oryginałów lub kopii, niezależnie od zakresu, formy, sposobu (środków) i celu rozpowszechnienia, w tym obrotu, najmu, użyczania i oddawania do używania (odpłatnie lub nieodpłatnie) na innej podstawie oraz dowolnych form publicznego udostępniania, w tym sieci Internet oraz w drodze dowolnych form przekazu i transmisji bezprzewodowej</w:t>
      </w:r>
    </w:p>
    <w:p w14:paraId="457B82E6" w14:textId="77777777" w:rsidR="00D04B25" w:rsidRDefault="00054841">
      <w:pPr>
        <w:numPr>
          <w:ilvl w:val="0"/>
          <w:numId w:val="14"/>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Wykonawca może powierzyć realizację dzieła osobom trzecim tylko za zgodą Zamawiającego, wyrażoną na piśmie</w:t>
      </w:r>
    </w:p>
    <w:p w14:paraId="2E599729"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3E08BF0F" w14:textId="77777777" w:rsidR="00D04B25" w:rsidRDefault="00054841">
      <w:pPr>
        <w:shd w:val="clear" w:color="auto" w:fill="FFFFFF"/>
        <w:tabs>
          <w:tab w:val="left" w:pos="426"/>
        </w:tabs>
        <w:spacing w:before="62" w:after="0" w:line="240" w:lineRule="auto"/>
        <w:jc w:val="center"/>
        <w:rPr>
          <w:rFonts w:ascii="Arial" w:eastAsia="Arial" w:hAnsi="Arial" w:cs="Arial"/>
        </w:rPr>
      </w:pPr>
      <w:r>
        <w:rPr>
          <w:rFonts w:ascii="Arial" w:eastAsia="Arial" w:hAnsi="Arial" w:cs="Arial"/>
        </w:rPr>
        <w:t>§ 5</w:t>
      </w:r>
    </w:p>
    <w:p w14:paraId="70968102"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58E00C68" w14:textId="77777777" w:rsidR="00D04B25" w:rsidRDefault="00054841">
      <w:pPr>
        <w:numPr>
          <w:ilvl w:val="0"/>
          <w:numId w:val="2"/>
        </w:numPr>
        <w:shd w:val="clear" w:color="auto" w:fill="FFFFFF"/>
        <w:tabs>
          <w:tab w:val="left" w:pos="426"/>
        </w:tabs>
        <w:spacing w:before="62" w:after="0" w:line="240" w:lineRule="auto"/>
        <w:jc w:val="both"/>
        <w:rPr>
          <w:rFonts w:ascii="Arial" w:eastAsia="Arial" w:hAnsi="Arial" w:cs="Arial"/>
          <w:color w:val="000000"/>
        </w:rPr>
      </w:pPr>
      <w:r>
        <w:rPr>
          <w:rFonts w:ascii="Arial" w:eastAsia="Arial" w:hAnsi="Arial" w:cs="Arial"/>
          <w:color w:val="000000"/>
        </w:rPr>
        <w:t xml:space="preserve">Za wykonanie badań będących Przedmiotem Umowy oraz przeniesienie autorskich praw majątkowych, Wykonawca otrzyma wynagrodzenie, które będzie wynosić </w:t>
      </w:r>
      <w:r>
        <w:rPr>
          <w:rFonts w:ascii="Arial" w:eastAsia="Arial" w:hAnsi="Arial" w:cs="Arial"/>
          <w:color w:val="000000"/>
        </w:rPr>
        <w:br/>
      </w:r>
      <w:r>
        <w:rPr>
          <w:rFonts w:ascii="Arial" w:eastAsia="Arial" w:hAnsi="Arial" w:cs="Arial"/>
          <w:b/>
          <w:color w:val="000000"/>
        </w:rPr>
        <w:t>……………………</w:t>
      </w:r>
      <w:r>
        <w:rPr>
          <w:rFonts w:ascii="Arial" w:eastAsia="Arial" w:hAnsi="Arial" w:cs="Arial"/>
          <w:color w:val="000000"/>
        </w:rPr>
        <w:t xml:space="preserve"> zł (słownie: </w:t>
      </w:r>
      <w:r>
        <w:rPr>
          <w:rFonts w:ascii="Arial" w:eastAsia="Arial" w:hAnsi="Arial" w:cs="Arial"/>
          <w:i/>
          <w:color w:val="000000"/>
        </w:rPr>
        <w:t>……………….. złotych</w:t>
      </w:r>
      <w:r>
        <w:rPr>
          <w:rFonts w:ascii="Arial" w:eastAsia="Arial" w:hAnsi="Arial" w:cs="Arial"/>
          <w:color w:val="000000"/>
        </w:rPr>
        <w:t>) netto, powiększony o podatek VAT wg obowiązującej stawki.</w:t>
      </w:r>
    </w:p>
    <w:p w14:paraId="2648D42A" w14:textId="77777777" w:rsidR="00D04B25" w:rsidRDefault="00054841">
      <w:pPr>
        <w:numPr>
          <w:ilvl w:val="0"/>
          <w:numId w:val="2"/>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Harmonogram wypłaty wynagrodzenia zostanie określony przez Strony w Umowie właściwej, jednak z zastrzeżeniem, że wypłata wynagrodzenia nastąpi nie wcześniej niż po wykonaniu i przekazanie zlecenia na podst. protokołu zdawczo-odbiorczego, podpisanego bez zastrzeżeń</w:t>
      </w:r>
    </w:p>
    <w:p w14:paraId="530015B1" w14:textId="77777777" w:rsidR="00D04B25" w:rsidRDefault="00054841">
      <w:pPr>
        <w:numPr>
          <w:ilvl w:val="0"/>
          <w:numId w:val="2"/>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Zamawiający nie jest zobowiązany do zapłaty przed datą doręczenia stosownej faktury VAT</w:t>
      </w:r>
    </w:p>
    <w:p w14:paraId="454CF740" w14:textId="77777777" w:rsidR="00D04B25" w:rsidRDefault="00054841">
      <w:pPr>
        <w:numPr>
          <w:ilvl w:val="0"/>
          <w:numId w:val="2"/>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lastRenderedPageBreak/>
        <w:t>Wpłata kwot przez Zamawiającego, nastąpi na konto Wykonawcy, wskazane                          na fakturze VAT w terminie 14 dni od dnia prawidłowo dostarczonej faktury</w:t>
      </w:r>
    </w:p>
    <w:p w14:paraId="34B624D2"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4AAF6C92"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46E5068A"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5B38AC61" w14:textId="77777777" w:rsidR="00D04B25" w:rsidRDefault="00054841">
      <w:pPr>
        <w:shd w:val="clear" w:color="auto" w:fill="FFFFFF"/>
        <w:tabs>
          <w:tab w:val="left" w:pos="426"/>
        </w:tabs>
        <w:spacing w:before="62" w:after="0" w:line="240" w:lineRule="auto"/>
        <w:jc w:val="center"/>
        <w:rPr>
          <w:rFonts w:ascii="Arial" w:eastAsia="Arial" w:hAnsi="Arial" w:cs="Arial"/>
        </w:rPr>
      </w:pPr>
      <w:r>
        <w:rPr>
          <w:rFonts w:ascii="Arial" w:eastAsia="Arial" w:hAnsi="Arial" w:cs="Arial"/>
        </w:rPr>
        <w:t>§ 6</w:t>
      </w:r>
    </w:p>
    <w:p w14:paraId="2839F3AF"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5246505F" w14:textId="77777777" w:rsidR="00D04B25" w:rsidRDefault="00054841">
      <w:pPr>
        <w:shd w:val="clear" w:color="auto" w:fill="FFFFFF"/>
        <w:tabs>
          <w:tab w:val="left" w:pos="426"/>
        </w:tabs>
        <w:spacing w:before="62" w:after="0" w:line="240" w:lineRule="auto"/>
        <w:jc w:val="both"/>
        <w:rPr>
          <w:rFonts w:ascii="Arial" w:eastAsia="Arial" w:hAnsi="Arial" w:cs="Arial"/>
        </w:rPr>
      </w:pPr>
      <w:r>
        <w:rPr>
          <w:rFonts w:ascii="Arial" w:eastAsia="Arial" w:hAnsi="Arial" w:cs="Arial"/>
        </w:rPr>
        <w:t>Niniejszym, mając na uwadze art. 6 ust.1 lit. a) Rozporządzenia Parlamentu Europejskiego                i Rady (UE) 2016/679 z dn. 27.04.2016r. w sprawie ochrony osób fizycznych w związku                        z przetwarzaniem danych osobowych i w sprawie swobodnego przepływu takich danych oraz uchylenia Dyrektywy 95/46/WE (dalej RODO) zarówno Zamawiający jak i Wykonawca wyrażają zgodę na przetwarzanie danych osobowych swoich pracowników w celu i zakresie niezbędnym do realizacji Przedmiotu Umowy. Zamawiający i Wykonawca mogą przetwarzać następujące dane: imię, nazwisko, stopień naukowy, adres korespondencyjny, adres e-mail                 i numer telefonu.</w:t>
      </w:r>
    </w:p>
    <w:p w14:paraId="6E863782" w14:textId="77777777" w:rsidR="00D04B25" w:rsidRDefault="00054841">
      <w:pPr>
        <w:shd w:val="clear" w:color="auto" w:fill="FFFFFF"/>
        <w:tabs>
          <w:tab w:val="left" w:pos="426"/>
        </w:tabs>
        <w:spacing w:before="62" w:after="0" w:line="240" w:lineRule="auto"/>
        <w:jc w:val="both"/>
        <w:rPr>
          <w:rFonts w:ascii="Arial" w:eastAsia="Arial" w:hAnsi="Arial" w:cs="Arial"/>
        </w:rPr>
      </w:pPr>
      <w:r>
        <w:rPr>
          <w:rFonts w:ascii="Arial" w:eastAsia="Arial" w:hAnsi="Arial" w:cs="Arial"/>
        </w:rPr>
        <w:t>Mając powyższe na uwadze, przyjmuję do wiadomości, iż:</w:t>
      </w:r>
    </w:p>
    <w:p w14:paraId="2E0C5EC1" w14:textId="77777777" w:rsidR="00D04B25" w:rsidRDefault="00054841">
      <w:pPr>
        <w:numPr>
          <w:ilvl w:val="0"/>
          <w:numId w:val="3"/>
        </w:numPr>
        <w:shd w:val="clear" w:color="auto" w:fill="FFFFFF"/>
        <w:tabs>
          <w:tab w:val="left" w:pos="426"/>
        </w:tabs>
        <w:spacing w:before="62" w:after="0" w:line="240" w:lineRule="auto"/>
        <w:jc w:val="both"/>
        <w:rPr>
          <w:rFonts w:ascii="Arial" w:eastAsia="Arial" w:hAnsi="Arial" w:cs="Arial"/>
          <w:color w:val="000000"/>
        </w:rPr>
      </w:pPr>
      <w:r>
        <w:rPr>
          <w:rFonts w:ascii="Arial" w:eastAsia="Arial" w:hAnsi="Arial" w:cs="Arial"/>
          <w:color w:val="000000"/>
        </w:rPr>
        <w:t>Administratorem danych jest Zamawiający (COLUMBUS ENERGY SPÓŁKA AKCYJNA, ul. Jasnogórska 9, 31-358 Kraków).</w:t>
      </w:r>
    </w:p>
    <w:p w14:paraId="2B9BD494" w14:textId="77777777" w:rsidR="00D04B25" w:rsidRDefault="00054841">
      <w:pPr>
        <w:numPr>
          <w:ilvl w:val="0"/>
          <w:numId w:val="3"/>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Zamawiający przetwarza dane osobowe w następujących celach: podjęcia działań zmierzających do zawarcia i realizacji umowy, wewnętrznych celów administracyjnych Zamawiającego, w tym statystyki i raportowania wewnętrznego (art. 6 ust. 1 lit. b) RODO), a także wypełniania obowiązków prawnych ciążących na Zamawiającym, w związku z archiwizacją, prowadzeniem działalności i realizacją zawartych umów (art. 6 ust. 1 lit. c) RODO) oraz marketingu i promocji, produktów i usług oferowanych przez Zamawiającego (art. 6 ust. 1 lit. a) RODO).</w:t>
      </w:r>
    </w:p>
    <w:p w14:paraId="1436E9AA" w14:textId="77777777" w:rsidR="00D04B25" w:rsidRDefault="00054841">
      <w:pPr>
        <w:numPr>
          <w:ilvl w:val="0"/>
          <w:numId w:val="3"/>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 xml:space="preserve">W związku z przetwarzaniem danych wskazanych w powyższym punkcie, podane dane osobowe mogą być przetwarzane i udostępniane innym odbiorcom danych osobowych na mocy przepisów prawa, również po zakończeniu realizacji Przedmiotu Umowy. Odbiorcami tych danych mogą być w szczególności: </w:t>
      </w:r>
    </w:p>
    <w:p w14:paraId="19AEE591" w14:textId="77777777" w:rsidR="00D04B25" w:rsidRDefault="00054841">
      <w:pPr>
        <w:numPr>
          <w:ilvl w:val="0"/>
          <w:numId w:val="4"/>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Podmioty współpracujące z Zamawiającym;</w:t>
      </w:r>
    </w:p>
    <w:p w14:paraId="65A9B81A" w14:textId="77777777" w:rsidR="00D04B25" w:rsidRDefault="00054841">
      <w:pPr>
        <w:numPr>
          <w:ilvl w:val="0"/>
          <w:numId w:val="4"/>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Instytucje administracji państwowej i inne podmioty upoważnione do odbioru danych osobowych na podst. stosowanych przepisów prawa lub uprawnień;</w:t>
      </w:r>
    </w:p>
    <w:p w14:paraId="3B08A1C6" w14:textId="77777777" w:rsidR="00D04B25" w:rsidRDefault="00054841">
      <w:pPr>
        <w:numPr>
          <w:ilvl w:val="0"/>
          <w:numId w:val="3"/>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Dane będą przetwarzane przez okres niezbędny do realizacji celu przetwarzania danych osobowych u Zamawiającego;</w:t>
      </w:r>
    </w:p>
    <w:p w14:paraId="55330B16" w14:textId="77777777" w:rsidR="00D04B25" w:rsidRDefault="00054841">
      <w:pPr>
        <w:numPr>
          <w:ilvl w:val="0"/>
          <w:numId w:val="3"/>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Osobom, których dane osobowe będą przetwarzane w związku z realizacja Przedmiotu Umowy przysługuje: prawo dostępu do treści swoich danych (art. 15 RODO), prawo ich sprostowania (art. 16 RODO), prawo do usunięcia danych (art. 17 RODO),                       jak również prawo do ograniczenia przetwarzania danych (art. 18 RODO), prawo                          do wniesienia sprzeciwu wobec przetwarzania danych (art. 21 RODO), prawo                         do przenoszenia danych (art. 20 RODO), a także prawo do cofnięcia tej zgody                         w dowolnym momencie, jeżeli przetwarzanie danych odbywa się na podst. art. 6 ust. 1 lit. a) RODO. Osoba, której dane dotyczą ma prawo wniesienia skargi do organu nadzorczego, jeśli przetwarzanie danych osobowych narusza przepisy prawa.</w:t>
      </w:r>
    </w:p>
    <w:p w14:paraId="223D22E3" w14:textId="77777777" w:rsidR="00D04B25" w:rsidRDefault="00054841">
      <w:pPr>
        <w:numPr>
          <w:ilvl w:val="0"/>
          <w:numId w:val="3"/>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Podanie danych ma charakter dobrowolny, a konsekwencja nie podania ich będzie brak możliwości zawarcia i realizacji Umowy z Zamawiającym.</w:t>
      </w:r>
    </w:p>
    <w:p w14:paraId="1E70146A"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4CCBF7F4" w14:textId="77777777" w:rsidR="00D04B25" w:rsidRDefault="00054841">
      <w:pPr>
        <w:shd w:val="clear" w:color="auto" w:fill="FFFFFF"/>
        <w:tabs>
          <w:tab w:val="left" w:pos="426"/>
        </w:tabs>
        <w:spacing w:before="62" w:after="0" w:line="240" w:lineRule="auto"/>
        <w:jc w:val="center"/>
        <w:rPr>
          <w:rFonts w:ascii="Arial" w:eastAsia="Arial" w:hAnsi="Arial" w:cs="Arial"/>
        </w:rPr>
      </w:pPr>
      <w:r>
        <w:rPr>
          <w:rFonts w:ascii="Arial" w:eastAsia="Arial" w:hAnsi="Arial" w:cs="Arial"/>
        </w:rPr>
        <w:t>§ 7</w:t>
      </w:r>
    </w:p>
    <w:p w14:paraId="47F4367D" w14:textId="77777777" w:rsidR="00D04B25" w:rsidRDefault="00D04B25">
      <w:pPr>
        <w:shd w:val="clear" w:color="auto" w:fill="FFFFFF"/>
        <w:tabs>
          <w:tab w:val="left" w:pos="426"/>
        </w:tabs>
        <w:spacing w:before="62" w:after="0" w:line="240" w:lineRule="auto"/>
        <w:jc w:val="center"/>
        <w:rPr>
          <w:rFonts w:ascii="Arial" w:eastAsia="Arial" w:hAnsi="Arial" w:cs="Arial"/>
        </w:rPr>
      </w:pPr>
    </w:p>
    <w:p w14:paraId="7EDB33FF" w14:textId="77777777" w:rsidR="00D04B25" w:rsidRDefault="00054841">
      <w:pPr>
        <w:numPr>
          <w:ilvl w:val="0"/>
          <w:numId w:val="7"/>
        </w:numPr>
        <w:spacing w:after="0" w:line="240" w:lineRule="auto"/>
        <w:jc w:val="both"/>
        <w:rPr>
          <w:rFonts w:ascii="Arial" w:eastAsia="Arial" w:hAnsi="Arial" w:cs="Arial"/>
          <w:color w:val="000000"/>
        </w:rPr>
      </w:pPr>
      <w:r>
        <w:rPr>
          <w:rFonts w:ascii="Arial" w:eastAsia="Arial" w:hAnsi="Arial" w:cs="Arial"/>
          <w:color w:val="000000"/>
        </w:rPr>
        <w:t>Wykonawca zobowiązany jest zapłacić Zamawiającemu karę umowną:</w:t>
      </w:r>
    </w:p>
    <w:p w14:paraId="3A66AEA1" w14:textId="77777777" w:rsidR="00D04B25" w:rsidRDefault="00054841">
      <w:pPr>
        <w:numPr>
          <w:ilvl w:val="0"/>
          <w:numId w:val="10"/>
        </w:numPr>
        <w:spacing w:after="0" w:line="240" w:lineRule="auto"/>
        <w:jc w:val="both"/>
        <w:rPr>
          <w:rFonts w:ascii="Arial" w:eastAsia="Arial" w:hAnsi="Arial" w:cs="Arial"/>
          <w:color w:val="000000"/>
        </w:rPr>
      </w:pPr>
      <w:r>
        <w:rPr>
          <w:rFonts w:ascii="Arial" w:eastAsia="Arial" w:hAnsi="Arial" w:cs="Arial"/>
          <w:color w:val="000000"/>
        </w:rPr>
        <w:t>za odstąpienie od umowy ze swej winy w wysokości 10 % kwoty umownej ;</w:t>
      </w:r>
    </w:p>
    <w:p w14:paraId="10462D09" w14:textId="77777777" w:rsidR="00D04B25" w:rsidRDefault="00054841">
      <w:pPr>
        <w:numPr>
          <w:ilvl w:val="0"/>
          <w:numId w:val="10"/>
        </w:numPr>
        <w:spacing w:after="0" w:line="240" w:lineRule="auto"/>
        <w:jc w:val="both"/>
        <w:rPr>
          <w:rFonts w:ascii="Arial" w:eastAsia="Arial" w:hAnsi="Arial" w:cs="Arial"/>
          <w:color w:val="000000"/>
        </w:rPr>
      </w:pPr>
      <w:r>
        <w:rPr>
          <w:rFonts w:ascii="Arial" w:eastAsia="Arial" w:hAnsi="Arial" w:cs="Arial"/>
          <w:color w:val="000000"/>
        </w:rPr>
        <w:t>za zwłokę w wykonaniu przedmiotu umowy w wysokości 0,1 % kwoty umownej                  za każdy dzień zwłoki;</w:t>
      </w:r>
    </w:p>
    <w:p w14:paraId="6F3A5DE0" w14:textId="77777777" w:rsidR="00D04B25" w:rsidRDefault="00054841">
      <w:pPr>
        <w:numPr>
          <w:ilvl w:val="0"/>
          <w:numId w:val="10"/>
        </w:numPr>
        <w:spacing w:after="0" w:line="240" w:lineRule="auto"/>
        <w:jc w:val="both"/>
        <w:rPr>
          <w:rFonts w:ascii="Arial" w:eastAsia="Arial" w:hAnsi="Arial" w:cs="Arial"/>
          <w:color w:val="000000"/>
        </w:rPr>
      </w:pPr>
      <w:r>
        <w:rPr>
          <w:rFonts w:ascii="Arial" w:eastAsia="Arial" w:hAnsi="Arial" w:cs="Arial"/>
          <w:color w:val="000000"/>
        </w:rPr>
        <w:t>za zwłokę w usunięciu wad stwierdzonych przy odbiorze w wysokości 0,1% kwoty umownej za każdy dzień zwłoki, liczony od upływu terminu wyznaczonego                               na usunięcie wad.</w:t>
      </w:r>
    </w:p>
    <w:p w14:paraId="2D304FA4" w14:textId="77777777" w:rsidR="00D04B25" w:rsidRDefault="00054841">
      <w:pPr>
        <w:numPr>
          <w:ilvl w:val="0"/>
          <w:numId w:val="7"/>
        </w:numPr>
        <w:spacing w:after="0" w:line="240" w:lineRule="auto"/>
        <w:jc w:val="both"/>
        <w:rPr>
          <w:rFonts w:ascii="Arial" w:eastAsia="Arial" w:hAnsi="Arial" w:cs="Arial"/>
          <w:color w:val="000000"/>
        </w:rPr>
      </w:pPr>
      <w:r>
        <w:rPr>
          <w:rFonts w:ascii="Arial" w:eastAsia="Arial" w:hAnsi="Arial" w:cs="Arial"/>
          <w:color w:val="000000"/>
        </w:rPr>
        <w:lastRenderedPageBreak/>
        <w:t>Zamawiający obowiązany jest zapłacić Wykonawcy karę umowną:</w:t>
      </w:r>
    </w:p>
    <w:p w14:paraId="316C0465" w14:textId="77777777" w:rsidR="00D04B25" w:rsidRDefault="00054841">
      <w:pPr>
        <w:numPr>
          <w:ilvl w:val="0"/>
          <w:numId w:val="8"/>
        </w:numPr>
        <w:spacing w:after="0" w:line="240" w:lineRule="auto"/>
        <w:ind w:left="993"/>
        <w:jc w:val="both"/>
        <w:rPr>
          <w:rFonts w:ascii="Arial" w:eastAsia="Arial" w:hAnsi="Arial" w:cs="Arial"/>
          <w:color w:val="000000"/>
        </w:rPr>
      </w:pPr>
      <w:r>
        <w:rPr>
          <w:rFonts w:ascii="Arial" w:eastAsia="Arial" w:hAnsi="Arial" w:cs="Arial"/>
          <w:color w:val="000000"/>
        </w:rPr>
        <w:t>za odstąpienie od umowy ze swej winy w wysokości 10% kwoty umownej;</w:t>
      </w:r>
    </w:p>
    <w:p w14:paraId="17F16AEA" w14:textId="77777777" w:rsidR="00D04B25" w:rsidRDefault="00054841">
      <w:pPr>
        <w:numPr>
          <w:ilvl w:val="0"/>
          <w:numId w:val="8"/>
        </w:numPr>
        <w:spacing w:after="0" w:line="240" w:lineRule="auto"/>
        <w:ind w:left="993"/>
        <w:jc w:val="both"/>
        <w:rPr>
          <w:rFonts w:ascii="Arial" w:eastAsia="Arial" w:hAnsi="Arial" w:cs="Arial"/>
        </w:rPr>
      </w:pPr>
      <w:r>
        <w:rPr>
          <w:rFonts w:ascii="Arial" w:eastAsia="Arial" w:hAnsi="Arial" w:cs="Arial"/>
        </w:rPr>
        <w:t xml:space="preserve">za zwłokę w dostarczeniu przez Zamawiającego danych niezbędnych </w:t>
      </w:r>
      <w:r>
        <w:rPr>
          <w:rFonts w:ascii="Arial" w:eastAsia="Arial" w:hAnsi="Arial" w:cs="Arial"/>
        </w:rPr>
        <w:br/>
        <w:t>do rozpoczęcia pracy, w wysokości 0,1 % kwoty umownej za każdy dzień zwłoki;</w:t>
      </w:r>
    </w:p>
    <w:p w14:paraId="239F4CC8" w14:textId="77777777" w:rsidR="00D04B25" w:rsidRDefault="00054841">
      <w:pPr>
        <w:numPr>
          <w:ilvl w:val="0"/>
          <w:numId w:val="8"/>
        </w:numPr>
        <w:spacing w:after="0" w:line="240" w:lineRule="auto"/>
        <w:ind w:left="993"/>
        <w:jc w:val="both"/>
        <w:rPr>
          <w:rFonts w:ascii="Arial" w:eastAsia="Arial" w:hAnsi="Arial" w:cs="Arial"/>
          <w:color w:val="000000"/>
        </w:rPr>
      </w:pPr>
      <w:r>
        <w:rPr>
          <w:rFonts w:ascii="Arial" w:eastAsia="Arial" w:hAnsi="Arial" w:cs="Arial"/>
          <w:color w:val="000000"/>
        </w:rPr>
        <w:t>za spowodowanie przez Zamawiającego opóźnienia lub przerwy w wykonaniu pracy w wysokości 0,1 % kwoty umownej za każdy dzień zwłoki.</w:t>
      </w:r>
    </w:p>
    <w:p w14:paraId="315149DB" w14:textId="77777777" w:rsidR="00D04B25" w:rsidRDefault="00D04B25">
      <w:pPr>
        <w:spacing w:after="0" w:line="240" w:lineRule="auto"/>
        <w:jc w:val="both"/>
        <w:rPr>
          <w:rFonts w:ascii="Arial" w:eastAsia="Arial" w:hAnsi="Arial" w:cs="Arial"/>
        </w:rPr>
      </w:pPr>
    </w:p>
    <w:p w14:paraId="168B2F0D" w14:textId="77777777" w:rsidR="00D04B25" w:rsidRDefault="00054841">
      <w:pPr>
        <w:spacing w:after="0" w:line="240" w:lineRule="auto"/>
        <w:jc w:val="both"/>
        <w:rPr>
          <w:rFonts w:ascii="Arial" w:eastAsia="Arial" w:hAnsi="Arial" w:cs="Arial"/>
        </w:rPr>
      </w:pPr>
      <w:r>
        <w:rPr>
          <w:rFonts w:ascii="Arial" w:eastAsia="Arial" w:hAnsi="Arial" w:cs="Arial"/>
        </w:rPr>
        <w:t>Suma kar umownych należnych uprawnionym do tego Stronom nie może przekroczyć 20% ceny umownej za przedmiot umowy.</w:t>
      </w:r>
    </w:p>
    <w:p w14:paraId="7498CD0D" w14:textId="77777777" w:rsidR="00D04B25" w:rsidRDefault="00054841">
      <w:pPr>
        <w:shd w:val="clear" w:color="auto" w:fill="FFFFFF"/>
        <w:tabs>
          <w:tab w:val="left" w:pos="426"/>
        </w:tabs>
        <w:spacing w:before="62" w:after="0" w:line="240" w:lineRule="auto"/>
        <w:jc w:val="center"/>
        <w:rPr>
          <w:rFonts w:ascii="Arial" w:eastAsia="Arial" w:hAnsi="Arial" w:cs="Arial"/>
        </w:rPr>
      </w:pPr>
      <w:r>
        <w:rPr>
          <w:rFonts w:ascii="Arial" w:eastAsia="Arial" w:hAnsi="Arial" w:cs="Arial"/>
        </w:rPr>
        <w:t>§ 8</w:t>
      </w:r>
    </w:p>
    <w:p w14:paraId="24FF68EE"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75693A04" w14:textId="77777777" w:rsidR="00D04B25" w:rsidRDefault="00054841">
      <w:pPr>
        <w:numPr>
          <w:ilvl w:val="0"/>
          <w:numId w:val="5"/>
        </w:numPr>
        <w:shd w:val="clear" w:color="auto" w:fill="FFFFFF"/>
        <w:tabs>
          <w:tab w:val="left" w:pos="426"/>
        </w:tabs>
        <w:spacing w:before="62" w:after="0" w:line="240" w:lineRule="auto"/>
        <w:jc w:val="both"/>
        <w:rPr>
          <w:rFonts w:ascii="Arial" w:eastAsia="Arial" w:hAnsi="Arial" w:cs="Arial"/>
          <w:color w:val="000000"/>
        </w:rPr>
      </w:pPr>
      <w:r>
        <w:rPr>
          <w:rFonts w:ascii="Arial" w:eastAsia="Arial" w:hAnsi="Arial" w:cs="Arial"/>
          <w:color w:val="000000"/>
        </w:rPr>
        <w:t xml:space="preserve">Niniejsza Umowa wygasa na zasadach określonych w § 1 ust. 1 pkt. b) </w:t>
      </w:r>
    </w:p>
    <w:p w14:paraId="60E39733" w14:textId="77777777" w:rsidR="00D04B25" w:rsidRDefault="00054841">
      <w:pPr>
        <w:numPr>
          <w:ilvl w:val="0"/>
          <w:numId w:val="5"/>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Wszelkie kwestie nieuregulowane w niniejszej Umowie, a mające wpływ                            na prawidłowość wykonanego zlecenia, zostaną przez Strony uściślone w Umowie właściwej.</w:t>
      </w:r>
    </w:p>
    <w:p w14:paraId="162C6129" w14:textId="77777777" w:rsidR="00D04B25" w:rsidRDefault="00054841">
      <w:pPr>
        <w:numPr>
          <w:ilvl w:val="0"/>
          <w:numId w:val="5"/>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Wszelkie zmiany i uzupełnienia niniejszej Umowy mogą być dokonywane jedynie                     na piśmie w formie obustronnie uzgodnionych i podpisanych aneksów, pod rygorem nieważności.</w:t>
      </w:r>
    </w:p>
    <w:p w14:paraId="3F982F5F" w14:textId="77777777" w:rsidR="00D04B25" w:rsidRDefault="00054841">
      <w:pPr>
        <w:numPr>
          <w:ilvl w:val="0"/>
          <w:numId w:val="5"/>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W sprawach nieuregulowanych niniejsza umową mają zastosowanie odpowiednie przepisy Kodeksu Cywilnego.</w:t>
      </w:r>
    </w:p>
    <w:p w14:paraId="4C5E224F" w14:textId="77777777" w:rsidR="00D04B25" w:rsidRDefault="00054841">
      <w:pPr>
        <w:numPr>
          <w:ilvl w:val="0"/>
          <w:numId w:val="5"/>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Spory wynikłe na tle realizacji niniejszej Umowy będą rozstrzygać sądy właściwe                        ze względu na przepisy Kodeksu Postępowania Cywilnego.</w:t>
      </w:r>
    </w:p>
    <w:p w14:paraId="5256FF86" w14:textId="77777777" w:rsidR="00D04B25" w:rsidRDefault="00054841">
      <w:pPr>
        <w:numPr>
          <w:ilvl w:val="0"/>
          <w:numId w:val="5"/>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Bez pisemnej zgody Zamawiającego, Wykonawca nie może dokonać cesji swoich praw i obowiązków wynikających z Umowy.</w:t>
      </w:r>
    </w:p>
    <w:p w14:paraId="6E9594D0" w14:textId="77777777" w:rsidR="00D04B25" w:rsidRDefault="00054841">
      <w:pPr>
        <w:numPr>
          <w:ilvl w:val="0"/>
          <w:numId w:val="10"/>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Strony wyznaczają niniejszym Koordynatorów w zakresie prac objętych Przedmiotem Umowy, w osobach:</w:t>
      </w:r>
    </w:p>
    <w:p w14:paraId="7B7AE74B" w14:textId="6FD65C1A" w:rsidR="00D04B25" w:rsidRDefault="00054841">
      <w:pPr>
        <w:shd w:val="clear" w:color="auto" w:fill="FFFFFF"/>
        <w:tabs>
          <w:tab w:val="left" w:pos="426"/>
        </w:tabs>
        <w:spacing w:after="0" w:line="240" w:lineRule="auto"/>
        <w:ind w:left="720"/>
        <w:jc w:val="both"/>
        <w:rPr>
          <w:rFonts w:ascii="Arial" w:eastAsia="Arial" w:hAnsi="Arial" w:cs="Arial"/>
          <w:color w:val="000000"/>
        </w:rPr>
      </w:pPr>
      <w:r>
        <w:rPr>
          <w:rFonts w:ascii="Arial" w:eastAsia="Arial" w:hAnsi="Arial" w:cs="Arial"/>
          <w:color w:val="000000"/>
        </w:rPr>
        <w:t xml:space="preserve">- ze strony Zamawiającego: </w:t>
      </w:r>
      <w:r w:rsidRPr="00054841">
        <w:rPr>
          <w:rFonts w:ascii="Arial" w:eastAsia="Arial" w:hAnsi="Arial" w:cs="Arial"/>
          <w:b/>
          <w:bCs/>
          <w:color w:val="000000"/>
        </w:rPr>
        <w:t>Marek Borówka, e-mail: marek.borowka@columbusenergy.pl</w:t>
      </w:r>
    </w:p>
    <w:p w14:paraId="350832A4" w14:textId="08210491" w:rsidR="00D04B25" w:rsidRDefault="00054841">
      <w:pPr>
        <w:shd w:val="clear" w:color="auto" w:fill="FFFFFF"/>
        <w:tabs>
          <w:tab w:val="left" w:pos="426"/>
        </w:tabs>
        <w:spacing w:after="0" w:line="240" w:lineRule="auto"/>
        <w:ind w:left="720"/>
        <w:jc w:val="both"/>
        <w:rPr>
          <w:rFonts w:ascii="Arial" w:eastAsia="Arial" w:hAnsi="Arial" w:cs="Arial"/>
          <w:color w:val="000000"/>
        </w:rPr>
      </w:pPr>
      <w:r>
        <w:rPr>
          <w:rFonts w:ascii="Arial" w:eastAsia="Arial" w:hAnsi="Arial" w:cs="Arial"/>
          <w:color w:val="000000"/>
        </w:rPr>
        <w:t xml:space="preserve">- ze strony Wykonawcy: </w:t>
      </w:r>
      <w:r>
        <w:rPr>
          <w:rFonts w:ascii="Arial" w:eastAsia="Arial" w:hAnsi="Arial" w:cs="Arial"/>
        </w:rPr>
        <w:t>…………………………………</w:t>
      </w:r>
    </w:p>
    <w:p w14:paraId="168B83F0" w14:textId="77777777" w:rsidR="00D04B25" w:rsidRDefault="00054841">
      <w:pPr>
        <w:shd w:val="clear" w:color="auto" w:fill="FFFFFF"/>
        <w:tabs>
          <w:tab w:val="left" w:pos="426"/>
        </w:tabs>
        <w:spacing w:after="0" w:line="240" w:lineRule="auto"/>
        <w:ind w:left="720" w:hanging="294"/>
        <w:jc w:val="both"/>
        <w:rPr>
          <w:rFonts w:ascii="Arial" w:eastAsia="Arial" w:hAnsi="Arial" w:cs="Arial"/>
          <w:color w:val="000000"/>
        </w:rPr>
      </w:pPr>
      <w:r>
        <w:rPr>
          <w:rFonts w:ascii="Arial" w:eastAsia="Arial" w:hAnsi="Arial" w:cs="Arial"/>
          <w:color w:val="000000"/>
        </w:rPr>
        <w:t>8. Umowę sporządzono w dwóch jednobrzmiących egzemplarzach, po jednym egzemplarzu dla każdej ze Stron.</w:t>
      </w:r>
    </w:p>
    <w:p w14:paraId="0151572C"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2889E351"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4CE253F9" w14:textId="77777777" w:rsidR="00D04B25" w:rsidRDefault="00054841">
      <w:p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Załączniki:</w:t>
      </w:r>
    </w:p>
    <w:p w14:paraId="21BC499E" w14:textId="77777777" w:rsidR="00D04B25" w:rsidRDefault="00054841">
      <w:pPr>
        <w:numPr>
          <w:ilvl w:val="0"/>
          <w:numId w:val="12"/>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Zakres realizacji badań</w:t>
      </w:r>
    </w:p>
    <w:p w14:paraId="4F60FF93" w14:textId="77777777" w:rsidR="00D04B25" w:rsidRDefault="00054841">
      <w:pPr>
        <w:numPr>
          <w:ilvl w:val="0"/>
          <w:numId w:val="12"/>
        </w:num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Oferta Wykonawcy</w:t>
      </w:r>
    </w:p>
    <w:p w14:paraId="573987B0"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55174A3F"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79882E85" w14:textId="77777777" w:rsidR="00D04B25" w:rsidRDefault="00054841">
      <w:pPr>
        <w:shd w:val="clear" w:color="auto" w:fill="FFFFFF"/>
        <w:tabs>
          <w:tab w:val="left" w:pos="426"/>
        </w:tabs>
        <w:spacing w:before="62" w:after="0" w:line="240" w:lineRule="auto"/>
        <w:jc w:val="both"/>
        <w:rPr>
          <w:rFonts w:ascii="Arial" w:eastAsia="Arial" w:hAnsi="Arial" w:cs="Arial"/>
          <w:b/>
        </w:rPr>
      </w:pPr>
      <w:r>
        <w:rPr>
          <w:rFonts w:ascii="Arial" w:eastAsia="Arial" w:hAnsi="Arial" w:cs="Arial"/>
          <w:b/>
        </w:rPr>
        <w:tab/>
        <w:t xml:space="preserve">ZAMAWIAJĄCY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WYKONAWCA</w:t>
      </w:r>
    </w:p>
    <w:p w14:paraId="786DAA23"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2224EA71"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7D42AFEA"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02638D10"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40274567" w14:textId="77777777" w:rsidR="00D04B25" w:rsidRDefault="00054841">
      <w:pPr>
        <w:shd w:val="clear" w:color="auto" w:fill="FFFFFF"/>
        <w:tabs>
          <w:tab w:val="left" w:pos="426"/>
        </w:tabs>
        <w:spacing w:before="62" w:after="0" w:line="240" w:lineRule="auto"/>
        <w:jc w:val="both"/>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p>
    <w:p w14:paraId="3D9E48CD" w14:textId="77777777" w:rsidR="00D04B25" w:rsidRDefault="00D04B25">
      <w:pPr>
        <w:shd w:val="clear" w:color="auto" w:fill="FFFFFF"/>
        <w:tabs>
          <w:tab w:val="left" w:pos="426"/>
        </w:tabs>
        <w:spacing w:before="62" w:after="0" w:line="240" w:lineRule="auto"/>
        <w:ind w:left="720"/>
        <w:jc w:val="both"/>
        <w:rPr>
          <w:rFonts w:ascii="Arial" w:eastAsia="Arial" w:hAnsi="Arial" w:cs="Arial"/>
          <w:color w:val="000000"/>
        </w:rPr>
      </w:pPr>
    </w:p>
    <w:p w14:paraId="7C5BBCC8"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66663C77"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7B2A8C26"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2A4F95BA"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4A2FC73A"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25FAE0ED"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2493AA4F"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4FF953BE"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2B0E7EF6"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66295C29"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5BC184F5"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2A1692B5"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3F06EC37"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07A0D83E" w14:textId="77777777" w:rsidR="00D04B25" w:rsidRDefault="00054841">
      <w:pPr>
        <w:shd w:val="clear" w:color="auto" w:fill="FFFFFF"/>
        <w:tabs>
          <w:tab w:val="left" w:pos="426"/>
        </w:tabs>
        <w:spacing w:before="62" w:after="0" w:line="240" w:lineRule="auto"/>
        <w:jc w:val="both"/>
        <w:rPr>
          <w:rFonts w:ascii="Arial" w:eastAsia="Arial" w:hAnsi="Arial" w:cs="Arial"/>
          <w:b/>
        </w:rPr>
      </w:pPr>
      <w:r>
        <w:rPr>
          <w:rFonts w:ascii="Arial" w:eastAsia="Arial" w:hAnsi="Arial" w:cs="Arial"/>
          <w:b/>
        </w:rPr>
        <w:t>Załącznik nr 1 do Umowy Warunkowej nr 1/2023/FENG</w:t>
      </w:r>
    </w:p>
    <w:p w14:paraId="40948955" w14:textId="77777777" w:rsidR="00D04B25" w:rsidRDefault="00D04B25">
      <w:pPr>
        <w:shd w:val="clear" w:color="auto" w:fill="FFFFFF"/>
        <w:tabs>
          <w:tab w:val="left" w:pos="426"/>
        </w:tabs>
        <w:spacing w:before="62" w:after="0" w:line="240" w:lineRule="auto"/>
        <w:ind w:left="720"/>
        <w:jc w:val="both"/>
        <w:rPr>
          <w:rFonts w:ascii="Arial" w:eastAsia="Arial" w:hAnsi="Arial" w:cs="Arial"/>
          <w:color w:val="000000"/>
        </w:rPr>
      </w:pPr>
    </w:p>
    <w:p w14:paraId="1D654E4F"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5279EAAA" w14:textId="77777777" w:rsidR="00D04B25" w:rsidRDefault="00054841">
      <w:pPr>
        <w:shd w:val="clear" w:color="auto" w:fill="FFFFFF"/>
        <w:spacing w:after="0" w:line="240" w:lineRule="auto"/>
        <w:jc w:val="both"/>
        <w:rPr>
          <w:rFonts w:ascii="Arial" w:eastAsia="Arial" w:hAnsi="Arial" w:cs="Arial"/>
        </w:rPr>
      </w:pPr>
      <w:r>
        <w:rPr>
          <w:rFonts w:ascii="Arial" w:eastAsia="Arial" w:hAnsi="Arial" w:cs="Arial"/>
        </w:rPr>
        <w:t xml:space="preserve">Zakres badań przemysłowych przewidzianych do realizacji w ramach projektu pod roboczą nazwą </w:t>
      </w:r>
      <w:r>
        <w:rPr>
          <w:rFonts w:ascii="Arial" w:eastAsia="Arial" w:hAnsi="Arial" w:cs="Arial"/>
          <w:b/>
          <w:i/>
        </w:rPr>
        <w:t>„Inteligentny system zarządzania przepływem energii w gospodarstwie domowym”</w:t>
      </w:r>
      <w:r>
        <w:rPr>
          <w:rFonts w:ascii="Arial" w:eastAsia="Arial" w:hAnsi="Arial" w:cs="Arial"/>
        </w:rPr>
        <w:t>.</w:t>
      </w:r>
    </w:p>
    <w:p w14:paraId="2A2C5DEA" w14:textId="77777777" w:rsidR="00D04B25" w:rsidRDefault="00D04B25">
      <w:pPr>
        <w:shd w:val="clear" w:color="auto" w:fill="FFFFFF"/>
        <w:spacing w:after="0" w:line="240" w:lineRule="auto"/>
        <w:jc w:val="both"/>
        <w:rPr>
          <w:rFonts w:ascii="Arial" w:eastAsia="Arial" w:hAnsi="Arial" w:cs="Arial"/>
        </w:rPr>
      </w:pPr>
    </w:p>
    <w:p w14:paraId="031BB1E7" w14:textId="77777777" w:rsidR="00D04B25" w:rsidRDefault="00054841">
      <w:pPr>
        <w:spacing w:after="0" w:line="240" w:lineRule="auto"/>
        <w:ind w:right="-425"/>
        <w:jc w:val="both"/>
        <w:rPr>
          <w:rFonts w:ascii="Arial" w:eastAsia="Arial" w:hAnsi="Arial" w:cs="Arial"/>
          <w:b/>
        </w:rPr>
      </w:pPr>
      <w:r>
        <w:rPr>
          <w:rFonts w:ascii="Arial" w:eastAsia="Arial" w:hAnsi="Arial" w:cs="Arial"/>
          <w:b/>
        </w:rPr>
        <w:t>PRACE ROZWOJOWE</w:t>
      </w:r>
    </w:p>
    <w:p w14:paraId="5884A0DD" w14:textId="77777777" w:rsidR="00D04B25" w:rsidRDefault="00D04B25">
      <w:pPr>
        <w:spacing w:after="0" w:line="240" w:lineRule="auto"/>
        <w:ind w:right="-425"/>
        <w:jc w:val="both"/>
        <w:rPr>
          <w:rFonts w:ascii="Arial" w:eastAsia="Arial" w:hAnsi="Arial" w:cs="Arial"/>
        </w:rPr>
      </w:pPr>
    </w:p>
    <w:p w14:paraId="537DCEB6" w14:textId="77777777" w:rsidR="00E91D13" w:rsidRPr="00F4538B" w:rsidRDefault="00E91D13" w:rsidP="00E91D13">
      <w:pPr>
        <w:spacing w:before="240" w:after="0" w:line="240" w:lineRule="auto"/>
        <w:jc w:val="both"/>
        <w:rPr>
          <w:rFonts w:ascii="Times New Roman" w:eastAsia="Times New Roman" w:hAnsi="Times New Roman" w:cs="Times New Roman"/>
          <w:sz w:val="24"/>
          <w:szCs w:val="24"/>
        </w:rPr>
      </w:pPr>
      <w:r w:rsidRPr="00F4538B">
        <w:rPr>
          <w:rFonts w:ascii="Times New Roman" w:eastAsia="Times New Roman" w:hAnsi="Times New Roman" w:cs="Times New Roman"/>
          <w:color w:val="000000"/>
        </w:rPr>
        <w:t xml:space="preserve">Opracowanie projektu płyty lub zestawu płyt PCB stanowiących urządzenie elektroniczne - tzw. </w:t>
      </w:r>
      <w:proofErr w:type="spellStart"/>
      <w:r w:rsidRPr="00F4538B">
        <w:rPr>
          <w:rFonts w:ascii="Times New Roman" w:eastAsia="Times New Roman" w:hAnsi="Times New Roman" w:cs="Times New Roman"/>
          <w:color w:val="000000"/>
        </w:rPr>
        <w:t>gateway</w:t>
      </w:r>
      <w:proofErr w:type="spellEnd"/>
      <w:r w:rsidRPr="00F4538B">
        <w:rPr>
          <w:rFonts w:ascii="Times New Roman" w:eastAsia="Times New Roman" w:hAnsi="Times New Roman" w:cs="Times New Roman"/>
          <w:color w:val="000000"/>
        </w:rPr>
        <w:t xml:space="preserve"> sieci </w:t>
      </w:r>
      <w:proofErr w:type="spellStart"/>
      <w:r w:rsidRPr="00F4538B">
        <w:rPr>
          <w:rFonts w:ascii="Times New Roman" w:eastAsia="Times New Roman" w:hAnsi="Times New Roman" w:cs="Times New Roman"/>
          <w:color w:val="000000"/>
        </w:rPr>
        <w:t>LoRaWAN</w:t>
      </w:r>
      <w:proofErr w:type="spellEnd"/>
      <w:r w:rsidRPr="00F4538B">
        <w:rPr>
          <w:rFonts w:ascii="Times New Roman" w:eastAsia="Times New Roman" w:hAnsi="Times New Roman" w:cs="Times New Roman"/>
          <w:color w:val="000000"/>
        </w:rPr>
        <w:t>, posiadający następujące cechy i spełniający następujące wymagania:</w:t>
      </w:r>
    </w:p>
    <w:p w14:paraId="1C7008D7" w14:textId="77777777" w:rsidR="00E91D13" w:rsidRPr="00F4538B" w:rsidRDefault="00E91D13" w:rsidP="00E91D13">
      <w:pPr>
        <w:numPr>
          <w:ilvl w:val="0"/>
          <w:numId w:val="16"/>
        </w:numPr>
        <w:suppressAutoHyphens w:val="0"/>
        <w:spacing w:before="240"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Urządzenie musi być wyposażone w moduł CPU typu SOM (może być dostępny z oferty rynkowej), pracujący pod kontrolą systemu operacyjnego Linux, wyposażony w co najmniej 512 MB pamięci RAM i 1 GB pamięci FLASH. Układ ten powinien być wyposażony w koprocesor wspierający obliczenia dla sieci neuronowych, a finalna wydajność urządzenia dla tego typu operacji powinna wynosić co najmniej 1 TOPS.</w:t>
      </w:r>
    </w:p>
    <w:p w14:paraId="110FE917" w14:textId="77777777" w:rsidR="00E91D13" w:rsidRPr="00F4538B" w:rsidRDefault="00E91D13" w:rsidP="00E91D13">
      <w:pPr>
        <w:numPr>
          <w:ilvl w:val="0"/>
          <w:numId w:val="16"/>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 xml:space="preserve">Urządzenie musi posiadać interfejs do komunikacji w sieci radiowej </w:t>
      </w:r>
      <w:proofErr w:type="spellStart"/>
      <w:r w:rsidRPr="00F4538B">
        <w:rPr>
          <w:rFonts w:ascii="Times New Roman" w:eastAsia="Times New Roman" w:hAnsi="Times New Roman" w:cs="Times New Roman"/>
          <w:color w:val="000000"/>
        </w:rPr>
        <w:t>LoRaWAN</w:t>
      </w:r>
      <w:proofErr w:type="spellEnd"/>
      <w:r w:rsidRPr="00F4538B">
        <w:rPr>
          <w:rFonts w:ascii="Times New Roman" w:eastAsia="Times New Roman" w:hAnsi="Times New Roman" w:cs="Times New Roman"/>
          <w:color w:val="000000"/>
        </w:rPr>
        <w:t>. Czułość tego interfejsu przy założeniu pakietowej stopy błędów (PER) na poziomie 10%, dla pakietu 12B, kodowania SF5 i pasma kanału 125kHz powinna wynosić co najmniej -115dBm.</w:t>
      </w:r>
    </w:p>
    <w:p w14:paraId="2A6DC7B0" w14:textId="77777777" w:rsidR="00E91D13" w:rsidRPr="00F4538B" w:rsidRDefault="00E91D13" w:rsidP="00E91D13">
      <w:pPr>
        <w:numPr>
          <w:ilvl w:val="0"/>
          <w:numId w:val="16"/>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Urządzenie musi posiadać interfejs do komunikacji radiowej w sieci GSM (min. 4G).</w:t>
      </w:r>
    </w:p>
    <w:p w14:paraId="5092647B" w14:textId="77777777" w:rsidR="00E91D13" w:rsidRPr="00F4538B" w:rsidRDefault="00E91D13" w:rsidP="00E91D13">
      <w:pPr>
        <w:numPr>
          <w:ilvl w:val="0"/>
          <w:numId w:val="16"/>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 xml:space="preserve">Urządzenie powinno posiadać odbiornik GPS służący do lokalizowania urządzenia oraz synchronizacji czasu, w tym także do rozsyłania informacji o czasie w sieci </w:t>
      </w:r>
      <w:proofErr w:type="spellStart"/>
      <w:r w:rsidRPr="00F4538B">
        <w:rPr>
          <w:rFonts w:ascii="Times New Roman" w:eastAsia="Times New Roman" w:hAnsi="Times New Roman" w:cs="Times New Roman"/>
          <w:color w:val="000000"/>
        </w:rPr>
        <w:t>LoRaWAN</w:t>
      </w:r>
      <w:proofErr w:type="spellEnd"/>
      <w:r w:rsidRPr="00F4538B">
        <w:rPr>
          <w:rFonts w:ascii="Times New Roman" w:eastAsia="Times New Roman" w:hAnsi="Times New Roman" w:cs="Times New Roman"/>
          <w:color w:val="000000"/>
        </w:rPr>
        <w:t>.</w:t>
      </w:r>
    </w:p>
    <w:p w14:paraId="1B25AFB5" w14:textId="77777777" w:rsidR="00E91D13" w:rsidRPr="00F4538B" w:rsidRDefault="00E91D13" w:rsidP="00E91D13">
      <w:pPr>
        <w:numPr>
          <w:ilvl w:val="0"/>
          <w:numId w:val="16"/>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Urządzenie powinno posiadać dwa interfejsy Ethernet (o szybkości min. 100Mbps).</w:t>
      </w:r>
    </w:p>
    <w:p w14:paraId="0FD2713F" w14:textId="77777777" w:rsidR="00E91D13" w:rsidRPr="00F4538B" w:rsidRDefault="00E91D13" w:rsidP="00E91D13">
      <w:pPr>
        <w:numPr>
          <w:ilvl w:val="0"/>
          <w:numId w:val="16"/>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 xml:space="preserve">Urządzenie powinno być zasilane z zasilacza przez jedno ze złącze RJ45 - preferowana metoda zasilania to </w:t>
      </w:r>
      <w:proofErr w:type="spellStart"/>
      <w:r w:rsidRPr="00F4538B">
        <w:rPr>
          <w:rFonts w:ascii="Times New Roman" w:eastAsia="Times New Roman" w:hAnsi="Times New Roman" w:cs="Times New Roman"/>
          <w:color w:val="000000"/>
        </w:rPr>
        <w:t>PoE</w:t>
      </w:r>
      <w:proofErr w:type="spellEnd"/>
      <w:r w:rsidRPr="00F4538B">
        <w:rPr>
          <w:rFonts w:ascii="Times New Roman" w:eastAsia="Times New Roman" w:hAnsi="Times New Roman" w:cs="Times New Roman"/>
          <w:color w:val="000000"/>
        </w:rPr>
        <w:t>.</w:t>
      </w:r>
    </w:p>
    <w:p w14:paraId="174F4419" w14:textId="77777777" w:rsidR="00E91D13" w:rsidRPr="00F4538B" w:rsidRDefault="00E91D13" w:rsidP="00E91D13">
      <w:pPr>
        <w:numPr>
          <w:ilvl w:val="0"/>
          <w:numId w:val="16"/>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Urządzenie powinno posiadać co najmniej</w:t>
      </w:r>
      <w:r>
        <w:rPr>
          <w:rFonts w:ascii="Times New Roman" w:eastAsia="Times New Roman" w:hAnsi="Times New Roman" w:cs="Times New Roman"/>
          <w:color w:val="000000"/>
        </w:rPr>
        <w:t xml:space="preserve"> 3</w:t>
      </w:r>
      <w:r w:rsidRPr="00F4538B">
        <w:rPr>
          <w:rFonts w:ascii="Times New Roman" w:eastAsia="Times New Roman" w:hAnsi="Times New Roman" w:cs="Times New Roman"/>
          <w:color w:val="000000"/>
        </w:rPr>
        <w:t xml:space="preserve"> interfejsy RS-485 pracujące z protokołem MODBUS RTU.</w:t>
      </w:r>
    </w:p>
    <w:p w14:paraId="56F42E20" w14:textId="77777777" w:rsidR="00E91D13" w:rsidRPr="00F4538B" w:rsidRDefault="00E91D13" w:rsidP="00E91D13">
      <w:pPr>
        <w:numPr>
          <w:ilvl w:val="0"/>
          <w:numId w:val="16"/>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Urządzenie powinno być przystosowane do pracy w instalacjach automatyki domowej i posiadać odpowiednie zabezpieczenia przed zaburzeniami występującymi w instalacjach elektrycznych (np. przeciwprzepięciowe).</w:t>
      </w:r>
    </w:p>
    <w:p w14:paraId="709A608E" w14:textId="77777777" w:rsidR="00E91D13" w:rsidRPr="00F4538B" w:rsidRDefault="00E91D13" w:rsidP="00E91D13">
      <w:pPr>
        <w:numPr>
          <w:ilvl w:val="0"/>
          <w:numId w:val="16"/>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Urządzenie powinno obsługiwać standardowe karty pamięci (o pojemności min. 16 GB).</w:t>
      </w:r>
    </w:p>
    <w:p w14:paraId="6D772D1B" w14:textId="77777777" w:rsidR="00E91D13" w:rsidRPr="00F4538B" w:rsidRDefault="00E91D13" w:rsidP="00E91D13">
      <w:pPr>
        <w:numPr>
          <w:ilvl w:val="0"/>
          <w:numId w:val="16"/>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 xml:space="preserve">Urządzenie powinno współpracować ze stosem oprogramowania The </w:t>
      </w:r>
      <w:proofErr w:type="spellStart"/>
      <w:r w:rsidRPr="00F4538B">
        <w:rPr>
          <w:rFonts w:ascii="Times New Roman" w:eastAsia="Times New Roman" w:hAnsi="Times New Roman" w:cs="Times New Roman"/>
          <w:color w:val="000000"/>
        </w:rPr>
        <w:t>Things</w:t>
      </w:r>
      <w:proofErr w:type="spellEnd"/>
      <w:r w:rsidRPr="00F4538B">
        <w:rPr>
          <w:rFonts w:ascii="Times New Roman" w:eastAsia="Times New Roman" w:hAnsi="Times New Roman" w:cs="Times New Roman"/>
          <w:color w:val="000000"/>
        </w:rPr>
        <w:t xml:space="preserve"> </w:t>
      </w:r>
      <w:proofErr w:type="spellStart"/>
      <w:r w:rsidRPr="00F4538B">
        <w:rPr>
          <w:rFonts w:ascii="Times New Roman" w:eastAsia="Times New Roman" w:hAnsi="Times New Roman" w:cs="Times New Roman"/>
          <w:color w:val="000000"/>
        </w:rPr>
        <w:t>Stack</w:t>
      </w:r>
      <w:proofErr w:type="spellEnd"/>
      <w:r w:rsidRPr="00F4538B">
        <w:rPr>
          <w:rFonts w:ascii="Times New Roman" w:eastAsia="Times New Roman" w:hAnsi="Times New Roman" w:cs="Times New Roman"/>
          <w:color w:val="000000"/>
        </w:rPr>
        <w:t xml:space="preserve">, oraz </w:t>
      </w:r>
      <w:proofErr w:type="spellStart"/>
      <w:r w:rsidRPr="00F4538B">
        <w:rPr>
          <w:rFonts w:ascii="Times New Roman" w:eastAsia="Times New Roman" w:hAnsi="Times New Roman" w:cs="Times New Roman"/>
          <w:color w:val="000000"/>
        </w:rPr>
        <w:t>LoRa</w:t>
      </w:r>
      <w:proofErr w:type="spellEnd"/>
      <w:r w:rsidRPr="00F4538B">
        <w:rPr>
          <w:rFonts w:ascii="Times New Roman" w:eastAsia="Times New Roman" w:hAnsi="Times New Roman" w:cs="Times New Roman"/>
          <w:color w:val="000000"/>
        </w:rPr>
        <w:t xml:space="preserve"> Basics™ Station.</w:t>
      </w:r>
    </w:p>
    <w:p w14:paraId="100A5907" w14:textId="77777777" w:rsidR="00E91D13" w:rsidRPr="00F4538B" w:rsidRDefault="00E91D13" w:rsidP="00E91D13">
      <w:pPr>
        <w:numPr>
          <w:ilvl w:val="0"/>
          <w:numId w:val="16"/>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Urządzenie powinno posiadać złącze, umożliwiające rozszerzanie go o moduły dodatkowe. Złącze powinno umożliwiać zasilanie modułu, przesyłanie sygnału radiowego oraz sygnałów GPIO oraz I2C.</w:t>
      </w:r>
    </w:p>
    <w:p w14:paraId="78060A87" w14:textId="77777777" w:rsidR="00E91D13" w:rsidRPr="00F4538B" w:rsidRDefault="00E91D13" w:rsidP="00E91D13">
      <w:pPr>
        <w:numPr>
          <w:ilvl w:val="0"/>
          <w:numId w:val="16"/>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Projekt płyty powinien być dopasowany do obudowy wytypowanej wspólnie z zamawiającym na etapie realizacji projektu.</w:t>
      </w:r>
    </w:p>
    <w:p w14:paraId="1ACEC499" w14:textId="77777777" w:rsidR="00E91D13" w:rsidRPr="00F4538B" w:rsidRDefault="00E91D13" w:rsidP="00E91D13">
      <w:pPr>
        <w:numPr>
          <w:ilvl w:val="0"/>
          <w:numId w:val="16"/>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Projekt powinien być dopasowany do możliwości technologicznych wytypowanej wspólnie z Zamawiającym firmy produkującej PCB.</w:t>
      </w:r>
    </w:p>
    <w:p w14:paraId="0958D643" w14:textId="77777777" w:rsidR="00E91D13" w:rsidRPr="00F4538B" w:rsidRDefault="00E91D13" w:rsidP="00E91D13">
      <w:pPr>
        <w:numPr>
          <w:ilvl w:val="0"/>
          <w:numId w:val="16"/>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 xml:space="preserve">Urządzenie powinno być przystosowane do pracy na zewnątrz, przy założeniu zakresu temperatur pracy od -20 </w:t>
      </w:r>
      <w:proofErr w:type="spellStart"/>
      <w:r w:rsidRPr="00F4538B">
        <w:rPr>
          <w:rFonts w:ascii="Times New Roman" w:eastAsia="Times New Roman" w:hAnsi="Times New Roman" w:cs="Times New Roman"/>
          <w:color w:val="000000"/>
        </w:rPr>
        <w:t>st.C</w:t>
      </w:r>
      <w:proofErr w:type="spellEnd"/>
      <w:r w:rsidRPr="00F4538B">
        <w:rPr>
          <w:rFonts w:ascii="Times New Roman" w:eastAsia="Times New Roman" w:hAnsi="Times New Roman" w:cs="Times New Roman"/>
          <w:color w:val="000000"/>
        </w:rPr>
        <w:t xml:space="preserve"> do +50 </w:t>
      </w:r>
      <w:proofErr w:type="spellStart"/>
      <w:r w:rsidRPr="00F4538B">
        <w:rPr>
          <w:rFonts w:ascii="Times New Roman" w:eastAsia="Times New Roman" w:hAnsi="Times New Roman" w:cs="Times New Roman"/>
          <w:color w:val="000000"/>
        </w:rPr>
        <w:t>st.C</w:t>
      </w:r>
      <w:proofErr w:type="spellEnd"/>
    </w:p>
    <w:p w14:paraId="3020700E" w14:textId="77777777" w:rsidR="00E91D13" w:rsidRPr="00F4538B" w:rsidRDefault="00E91D13" w:rsidP="00E91D13">
      <w:pPr>
        <w:numPr>
          <w:ilvl w:val="0"/>
          <w:numId w:val="16"/>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Urządzenie powinno spełniać wymagania niezbędne do nadania mu znaku CE.</w:t>
      </w:r>
    </w:p>
    <w:p w14:paraId="677786E6" w14:textId="77777777" w:rsidR="00E91D13" w:rsidRPr="00F4538B" w:rsidRDefault="00E91D13" w:rsidP="00E91D13">
      <w:pPr>
        <w:spacing w:before="240" w:after="0" w:line="240" w:lineRule="auto"/>
        <w:jc w:val="both"/>
        <w:rPr>
          <w:rFonts w:ascii="Times New Roman" w:eastAsia="Times New Roman" w:hAnsi="Times New Roman" w:cs="Times New Roman"/>
          <w:sz w:val="24"/>
          <w:szCs w:val="24"/>
        </w:rPr>
      </w:pPr>
      <w:r w:rsidRPr="00F4538B">
        <w:rPr>
          <w:rFonts w:ascii="Times New Roman" w:eastAsia="Times New Roman" w:hAnsi="Times New Roman" w:cs="Times New Roman"/>
          <w:color w:val="000000"/>
        </w:rPr>
        <w:t>Dodatkowo w ramach zleconych prac powinno powstać:</w:t>
      </w:r>
    </w:p>
    <w:p w14:paraId="6F7F2023" w14:textId="77777777" w:rsidR="00E91D13" w:rsidRPr="00F4538B" w:rsidRDefault="00E91D13" w:rsidP="00E91D13">
      <w:pPr>
        <w:numPr>
          <w:ilvl w:val="0"/>
          <w:numId w:val="17"/>
        </w:numPr>
        <w:suppressAutoHyphens w:val="0"/>
        <w:spacing w:before="240"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 xml:space="preserve">Oprogramowanie niskopoziomowe w postaci obrazu systemu Linux, obsługujące poszczególne części sprzętowe </w:t>
      </w:r>
      <w:proofErr w:type="spellStart"/>
      <w:r w:rsidRPr="00F4538B">
        <w:rPr>
          <w:rFonts w:ascii="Times New Roman" w:eastAsia="Times New Roman" w:hAnsi="Times New Roman" w:cs="Times New Roman"/>
          <w:color w:val="000000"/>
        </w:rPr>
        <w:t>gateway’a</w:t>
      </w:r>
      <w:proofErr w:type="spellEnd"/>
      <w:r w:rsidRPr="00F4538B">
        <w:rPr>
          <w:rFonts w:ascii="Times New Roman" w:eastAsia="Times New Roman" w:hAnsi="Times New Roman" w:cs="Times New Roman"/>
          <w:color w:val="000000"/>
        </w:rPr>
        <w:t>.</w:t>
      </w:r>
    </w:p>
    <w:p w14:paraId="7B00BED8" w14:textId="77777777" w:rsidR="00E91D13" w:rsidRPr="00F4538B" w:rsidRDefault="00E91D13" w:rsidP="00E91D13">
      <w:pPr>
        <w:numPr>
          <w:ilvl w:val="0"/>
          <w:numId w:val="17"/>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 xml:space="preserve">Oprogramowanie testowe, umożliwiające testy obciążeniowe poszczególnych elementów części sprzętowej </w:t>
      </w:r>
      <w:proofErr w:type="spellStart"/>
      <w:r w:rsidRPr="00F4538B">
        <w:rPr>
          <w:rFonts w:ascii="Times New Roman" w:eastAsia="Times New Roman" w:hAnsi="Times New Roman" w:cs="Times New Roman"/>
          <w:color w:val="000000"/>
        </w:rPr>
        <w:t>gateway’a</w:t>
      </w:r>
      <w:proofErr w:type="spellEnd"/>
      <w:r w:rsidRPr="00F4538B">
        <w:rPr>
          <w:rFonts w:ascii="Times New Roman" w:eastAsia="Times New Roman" w:hAnsi="Times New Roman" w:cs="Times New Roman"/>
          <w:color w:val="000000"/>
        </w:rPr>
        <w:t xml:space="preserve"> oraz tzw. </w:t>
      </w:r>
      <w:proofErr w:type="spellStart"/>
      <w:r w:rsidRPr="00F4538B">
        <w:rPr>
          <w:rFonts w:ascii="Times New Roman" w:eastAsia="Times New Roman" w:hAnsi="Times New Roman" w:cs="Times New Roman"/>
          <w:color w:val="000000"/>
        </w:rPr>
        <w:t>self</w:t>
      </w:r>
      <w:proofErr w:type="spellEnd"/>
      <w:r w:rsidRPr="00F4538B">
        <w:rPr>
          <w:rFonts w:ascii="Times New Roman" w:eastAsia="Times New Roman" w:hAnsi="Times New Roman" w:cs="Times New Roman"/>
          <w:color w:val="000000"/>
        </w:rPr>
        <w:t>-test produkcyjny.</w:t>
      </w:r>
    </w:p>
    <w:p w14:paraId="66A66678" w14:textId="77777777" w:rsidR="00E91D13" w:rsidRPr="00F4538B" w:rsidRDefault="00E91D13" w:rsidP="00E91D13">
      <w:pPr>
        <w:numPr>
          <w:ilvl w:val="0"/>
          <w:numId w:val="17"/>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 xml:space="preserve">Oprogramowanie obsługujące stos </w:t>
      </w:r>
      <w:proofErr w:type="spellStart"/>
      <w:r w:rsidRPr="00F4538B">
        <w:rPr>
          <w:rFonts w:ascii="Times New Roman" w:eastAsia="Times New Roman" w:hAnsi="Times New Roman" w:cs="Times New Roman"/>
          <w:color w:val="000000"/>
        </w:rPr>
        <w:t>LoRaWAN</w:t>
      </w:r>
      <w:proofErr w:type="spellEnd"/>
      <w:r w:rsidRPr="00F4538B">
        <w:rPr>
          <w:rFonts w:ascii="Times New Roman" w:eastAsia="Times New Roman" w:hAnsi="Times New Roman" w:cs="Times New Roman"/>
          <w:color w:val="000000"/>
        </w:rPr>
        <w:t xml:space="preserve"> w postaci </w:t>
      </w:r>
      <w:proofErr w:type="spellStart"/>
      <w:r w:rsidRPr="00F4538B">
        <w:rPr>
          <w:rFonts w:ascii="Times New Roman" w:eastAsia="Times New Roman" w:hAnsi="Times New Roman" w:cs="Times New Roman"/>
          <w:color w:val="000000"/>
        </w:rPr>
        <w:t>LoRa</w:t>
      </w:r>
      <w:proofErr w:type="spellEnd"/>
      <w:r w:rsidRPr="00F4538B">
        <w:rPr>
          <w:rFonts w:ascii="Times New Roman" w:eastAsia="Times New Roman" w:hAnsi="Times New Roman" w:cs="Times New Roman"/>
          <w:color w:val="000000"/>
        </w:rPr>
        <w:t xml:space="preserve"> Basics™ Station współpracujące ze stosem oprogramowania The </w:t>
      </w:r>
      <w:proofErr w:type="spellStart"/>
      <w:r w:rsidRPr="00F4538B">
        <w:rPr>
          <w:rFonts w:ascii="Times New Roman" w:eastAsia="Times New Roman" w:hAnsi="Times New Roman" w:cs="Times New Roman"/>
          <w:color w:val="000000"/>
        </w:rPr>
        <w:t>Things</w:t>
      </w:r>
      <w:proofErr w:type="spellEnd"/>
      <w:r w:rsidRPr="00F4538B">
        <w:rPr>
          <w:rFonts w:ascii="Times New Roman" w:eastAsia="Times New Roman" w:hAnsi="Times New Roman" w:cs="Times New Roman"/>
          <w:color w:val="000000"/>
        </w:rPr>
        <w:t xml:space="preserve"> </w:t>
      </w:r>
      <w:proofErr w:type="spellStart"/>
      <w:r w:rsidRPr="00F4538B">
        <w:rPr>
          <w:rFonts w:ascii="Times New Roman" w:eastAsia="Times New Roman" w:hAnsi="Times New Roman" w:cs="Times New Roman"/>
          <w:color w:val="000000"/>
        </w:rPr>
        <w:t>Stack</w:t>
      </w:r>
      <w:proofErr w:type="spellEnd"/>
      <w:r w:rsidRPr="00F4538B">
        <w:rPr>
          <w:rFonts w:ascii="Times New Roman" w:eastAsia="Times New Roman" w:hAnsi="Times New Roman" w:cs="Times New Roman"/>
          <w:color w:val="000000"/>
        </w:rPr>
        <w:t>.</w:t>
      </w:r>
    </w:p>
    <w:p w14:paraId="18B5E921" w14:textId="77777777" w:rsidR="00E91D13" w:rsidRPr="00F4538B" w:rsidRDefault="00E91D13" w:rsidP="00E91D13">
      <w:pPr>
        <w:numPr>
          <w:ilvl w:val="0"/>
          <w:numId w:val="17"/>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lastRenderedPageBreak/>
        <w:t>Urządzenie - tester produkcyjny zbudowany w oparciu o dostępne rynkowo komponenty takie jak komputer PC, moduły i konwertery komunikacyjne, nadajnik i odbiornik radiowy w technice SDR, pozwalający na przetestowanie kluczowych funkcji urządzenia na etapie produkcji.</w:t>
      </w:r>
    </w:p>
    <w:p w14:paraId="15BD612C" w14:textId="77777777" w:rsidR="00E91D13" w:rsidRPr="00F4538B" w:rsidRDefault="00E91D13" w:rsidP="00E91D13">
      <w:pPr>
        <w:numPr>
          <w:ilvl w:val="0"/>
          <w:numId w:val="17"/>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Oprogramowanie do ww. testera produkcyjnego.</w:t>
      </w:r>
    </w:p>
    <w:p w14:paraId="1D4581B8" w14:textId="77777777" w:rsidR="00E91D13" w:rsidRPr="00F4538B" w:rsidRDefault="00E91D13" w:rsidP="00E91D13">
      <w:pPr>
        <w:spacing w:before="240" w:after="0" w:line="240" w:lineRule="auto"/>
        <w:jc w:val="both"/>
        <w:rPr>
          <w:rFonts w:ascii="Times New Roman" w:eastAsia="Times New Roman" w:hAnsi="Times New Roman" w:cs="Times New Roman"/>
          <w:sz w:val="24"/>
          <w:szCs w:val="24"/>
        </w:rPr>
      </w:pPr>
      <w:r w:rsidRPr="00F4538B">
        <w:rPr>
          <w:rFonts w:ascii="Times New Roman" w:eastAsia="Times New Roman" w:hAnsi="Times New Roman" w:cs="Times New Roman"/>
          <w:color w:val="000000"/>
        </w:rPr>
        <w:t>W wyniku realizacji prac Zamawiający powinien otrzymać:</w:t>
      </w:r>
    </w:p>
    <w:p w14:paraId="0E8E342F" w14:textId="77777777" w:rsidR="00E91D13" w:rsidRPr="00F4538B" w:rsidRDefault="00E91D13" w:rsidP="00E91D13">
      <w:pPr>
        <w:numPr>
          <w:ilvl w:val="0"/>
          <w:numId w:val="18"/>
        </w:numPr>
        <w:suppressAutoHyphens w:val="0"/>
        <w:spacing w:before="240"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 xml:space="preserve">Projekt płytki lub płytek PCB w formacie </w:t>
      </w:r>
      <w:proofErr w:type="spellStart"/>
      <w:r w:rsidRPr="00F4538B">
        <w:rPr>
          <w:rFonts w:ascii="Times New Roman" w:eastAsia="Times New Roman" w:hAnsi="Times New Roman" w:cs="Times New Roman"/>
          <w:color w:val="000000"/>
        </w:rPr>
        <w:t>Altium</w:t>
      </w:r>
      <w:proofErr w:type="spellEnd"/>
      <w:r w:rsidRPr="00F4538B">
        <w:rPr>
          <w:rFonts w:ascii="Times New Roman" w:eastAsia="Times New Roman" w:hAnsi="Times New Roman" w:cs="Times New Roman"/>
          <w:color w:val="000000"/>
        </w:rPr>
        <w:t xml:space="preserve"> Designer, stanowiących część elektroniczną urządzenia typu </w:t>
      </w:r>
      <w:proofErr w:type="spellStart"/>
      <w:r>
        <w:rPr>
          <w:rFonts w:ascii="Times New Roman" w:eastAsia="Times New Roman" w:hAnsi="Times New Roman" w:cs="Times New Roman"/>
          <w:color w:val="000000"/>
        </w:rPr>
        <w:t>g</w:t>
      </w:r>
      <w:r w:rsidRPr="00F4538B">
        <w:rPr>
          <w:rFonts w:ascii="Times New Roman" w:eastAsia="Times New Roman" w:hAnsi="Times New Roman" w:cs="Times New Roman"/>
          <w:color w:val="000000"/>
        </w:rPr>
        <w:t>ateway</w:t>
      </w:r>
      <w:proofErr w:type="spellEnd"/>
      <w:r w:rsidRPr="00F4538B">
        <w:rPr>
          <w:rFonts w:ascii="Times New Roman" w:eastAsia="Times New Roman" w:hAnsi="Times New Roman" w:cs="Times New Roman"/>
          <w:color w:val="000000"/>
        </w:rPr>
        <w:t>, dopasowanych do dostarczonej przez Zamawiającego i uzgodnionej z wykonawcą obudowy.</w:t>
      </w:r>
    </w:p>
    <w:p w14:paraId="0074955E" w14:textId="77777777" w:rsidR="00E91D13" w:rsidRPr="00F4538B" w:rsidRDefault="00E91D13" w:rsidP="00E91D13">
      <w:pPr>
        <w:numPr>
          <w:ilvl w:val="0"/>
          <w:numId w:val="18"/>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Specyfikację wymagań i dokument koncepcji przejścia badań akredytowanych</w:t>
      </w:r>
      <w:r>
        <w:rPr>
          <w:rFonts w:ascii="Times New Roman" w:eastAsia="Times New Roman" w:hAnsi="Times New Roman" w:cs="Times New Roman"/>
          <w:color w:val="000000"/>
        </w:rPr>
        <w:t xml:space="preserve"> w zakresie RED/EMC</w:t>
      </w:r>
      <w:r w:rsidRPr="00F4538B">
        <w:rPr>
          <w:rFonts w:ascii="Times New Roman" w:eastAsia="Times New Roman" w:hAnsi="Times New Roman" w:cs="Times New Roman"/>
          <w:color w:val="000000"/>
        </w:rPr>
        <w:t>.</w:t>
      </w:r>
    </w:p>
    <w:p w14:paraId="1392E3A9" w14:textId="77777777" w:rsidR="00E91D13" w:rsidRPr="00F4538B" w:rsidRDefault="00E91D13" w:rsidP="00E91D13">
      <w:pPr>
        <w:numPr>
          <w:ilvl w:val="0"/>
          <w:numId w:val="18"/>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 xml:space="preserve">Raport z badań </w:t>
      </w:r>
      <w:proofErr w:type="spellStart"/>
      <w:r w:rsidRPr="00F4538B">
        <w:rPr>
          <w:rFonts w:ascii="Times New Roman" w:eastAsia="Times New Roman" w:hAnsi="Times New Roman" w:cs="Times New Roman"/>
          <w:color w:val="000000"/>
        </w:rPr>
        <w:t>pre-compliance</w:t>
      </w:r>
      <w:proofErr w:type="spellEnd"/>
      <w:r w:rsidRPr="00F4538B">
        <w:rPr>
          <w:rFonts w:ascii="Times New Roman" w:eastAsia="Times New Roman" w:hAnsi="Times New Roman" w:cs="Times New Roman"/>
          <w:color w:val="000000"/>
        </w:rPr>
        <w:t xml:space="preserve"> dokumentujący przeprowadzone testy w zakresie RED/EMC.</w:t>
      </w:r>
    </w:p>
    <w:p w14:paraId="053479D4" w14:textId="77777777" w:rsidR="00E91D13" w:rsidRPr="00F4538B" w:rsidRDefault="00E91D13" w:rsidP="00E91D13">
      <w:pPr>
        <w:numPr>
          <w:ilvl w:val="0"/>
          <w:numId w:val="18"/>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8 szt. prototypów przeznaczonych do dalszych prac związanych z rozwojem oprogramowania po stronie Zamawiającego.</w:t>
      </w:r>
    </w:p>
    <w:p w14:paraId="4932782B" w14:textId="77777777" w:rsidR="00E91D13" w:rsidRPr="00F4538B" w:rsidRDefault="00E91D13" w:rsidP="00E91D13">
      <w:pPr>
        <w:numPr>
          <w:ilvl w:val="0"/>
          <w:numId w:val="18"/>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8 szt. prototypów przeznaczonych do badań akredytowanych, które przeprowadzi Zamawiający.</w:t>
      </w:r>
    </w:p>
    <w:p w14:paraId="3038EA05" w14:textId="77777777" w:rsidR="00E91D13" w:rsidRPr="00F4538B" w:rsidRDefault="00E91D13" w:rsidP="00E91D13">
      <w:pPr>
        <w:numPr>
          <w:ilvl w:val="0"/>
          <w:numId w:val="18"/>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 xml:space="preserve">Oprogramowanie układowe (obraz systemu Linux) wraz z komponentami odpowiedzialnymi za działanie komunikacji </w:t>
      </w:r>
      <w:proofErr w:type="spellStart"/>
      <w:r w:rsidRPr="00F4538B">
        <w:rPr>
          <w:rFonts w:ascii="Times New Roman" w:eastAsia="Times New Roman" w:hAnsi="Times New Roman" w:cs="Times New Roman"/>
          <w:color w:val="000000"/>
        </w:rPr>
        <w:t>LoRaWAN</w:t>
      </w:r>
      <w:proofErr w:type="spellEnd"/>
    </w:p>
    <w:p w14:paraId="12767C43" w14:textId="77777777" w:rsidR="00E91D13" w:rsidRPr="00F4538B" w:rsidRDefault="00E91D13" w:rsidP="00E91D13">
      <w:pPr>
        <w:numPr>
          <w:ilvl w:val="0"/>
          <w:numId w:val="18"/>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Oprogramowanie testowe - zarówno do celów weryfikacji produkcji jak i badań certyfikacyjnych.</w:t>
      </w:r>
    </w:p>
    <w:p w14:paraId="6689E3E3" w14:textId="77777777" w:rsidR="00E91D13" w:rsidRDefault="00E91D13" w:rsidP="00E91D13">
      <w:pPr>
        <w:numPr>
          <w:ilvl w:val="0"/>
          <w:numId w:val="18"/>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Egzemplarz testera produkcyjnego wraz z oprogramowaniem.</w:t>
      </w:r>
    </w:p>
    <w:p w14:paraId="52F87B97" w14:textId="77777777" w:rsidR="00E91D13" w:rsidRDefault="00E91D13" w:rsidP="00E91D13">
      <w:pPr>
        <w:spacing w:after="0" w:line="240" w:lineRule="auto"/>
        <w:jc w:val="both"/>
        <w:textAlignment w:val="baseline"/>
        <w:rPr>
          <w:rFonts w:ascii="Times New Roman" w:eastAsia="Times New Roman" w:hAnsi="Times New Roman" w:cs="Times New Roman"/>
          <w:color w:val="000000"/>
        </w:rPr>
      </w:pPr>
    </w:p>
    <w:p w14:paraId="21AA40ED" w14:textId="77777777" w:rsidR="00E91D13" w:rsidRPr="00F4538B" w:rsidRDefault="00E91D13" w:rsidP="00E91D13">
      <w:p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Opracowane przez wykonawcę oprogramowanie powinno zostać dostarczone w postaci kodu źródłowego.</w:t>
      </w:r>
    </w:p>
    <w:p w14:paraId="1B897B3F" w14:textId="77777777" w:rsidR="00E91D13" w:rsidRPr="00F4538B" w:rsidRDefault="00E91D13" w:rsidP="00E91D13">
      <w:pPr>
        <w:spacing w:before="240" w:after="0" w:line="240" w:lineRule="auto"/>
        <w:jc w:val="both"/>
        <w:rPr>
          <w:rFonts w:ascii="Times New Roman" w:eastAsia="Times New Roman" w:hAnsi="Times New Roman" w:cs="Times New Roman"/>
          <w:sz w:val="24"/>
          <w:szCs w:val="24"/>
        </w:rPr>
      </w:pPr>
      <w:r w:rsidRPr="00F4538B">
        <w:rPr>
          <w:rFonts w:ascii="Times New Roman" w:eastAsia="Times New Roman" w:hAnsi="Times New Roman" w:cs="Times New Roman"/>
          <w:color w:val="000000"/>
        </w:rPr>
        <w:t xml:space="preserve">Ważnym elementem zlecenia jest opracowanie urządzenia </w:t>
      </w:r>
      <w:proofErr w:type="spellStart"/>
      <w:r>
        <w:rPr>
          <w:rFonts w:ascii="Times New Roman" w:eastAsia="Times New Roman" w:hAnsi="Times New Roman" w:cs="Times New Roman"/>
          <w:color w:val="000000"/>
        </w:rPr>
        <w:t>g</w:t>
      </w:r>
      <w:r w:rsidRPr="00F4538B">
        <w:rPr>
          <w:rFonts w:ascii="Times New Roman" w:eastAsia="Times New Roman" w:hAnsi="Times New Roman" w:cs="Times New Roman"/>
          <w:color w:val="000000"/>
        </w:rPr>
        <w:t>ateway</w:t>
      </w:r>
      <w:proofErr w:type="spellEnd"/>
      <w:r w:rsidRPr="00F4538B">
        <w:rPr>
          <w:rFonts w:ascii="Times New Roman" w:eastAsia="Times New Roman" w:hAnsi="Times New Roman" w:cs="Times New Roman"/>
          <w:color w:val="000000"/>
        </w:rPr>
        <w:t xml:space="preserve"> w sposób umożliwiający nadanie mu znaku CE tj. spełnienie wymagań m.in. w zakresie dyrektyw RED/EMC oraz LVD. W tym celu:</w:t>
      </w:r>
    </w:p>
    <w:p w14:paraId="0449EDBE" w14:textId="77777777" w:rsidR="00E91D13" w:rsidRPr="00F4538B" w:rsidRDefault="00E91D13" w:rsidP="00E91D13">
      <w:pPr>
        <w:numPr>
          <w:ilvl w:val="0"/>
          <w:numId w:val="19"/>
        </w:numPr>
        <w:suppressAutoHyphens w:val="0"/>
        <w:spacing w:before="240"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Na wczesnym etapie prac wykonawca powinien przeprowadzić analizę norm oraz zaproponować ścieżkę certyfikacji urządzenia, na bazie której opracowany zostanie formalny zestaw wymagań, powiązany z wytypowanymi normami.</w:t>
      </w:r>
    </w:p>
    <w:p w14:paraId="23323AF0" w14:textId="77777777" w:rsidR="00E91D13" w:rsidRPr="00F4538B" w:rsidRDefault="00E91D13" w:rsidP="00E91D13">
      <w:pPr>
        <w:numPr>
          <w:ilvl w:val="0"/>
          <w:numId w:val="19"/>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Projekt PCB powinien zostać przygotowany przez wykonawcę w sposób umożliwiający spełnienie ww. wymagań, a kluczowe parametry urządzenia będą monitorowane na każdym etapie projektu.</w:t>
      </w:r>
    </w:p>
    <w:p w14:paraId="590BC368" w14:textId="77777777" w:rsidR="00E91D13" w:rsidRPr="00F4538B" w:rsidRDefault="00E91D13" w:rsidP="00E91D13">
      <w:pPr>
        <w:numPr>
          <w:ilvl w:val="0"/>
          <w:numId w:val="19"/>
        </w:numPr>
        <w:suppressAutoHyphens w:val="0"/>
        <w:spacing w:after="0" w:line="240" w:lineRule="auto"/>
        <w:jc w:val="both"/>
        <w:textAlignment w:val="baseline"/>
        <w:rPr>
          <w:rFonts w:ascii="Times New Roman" w:eastAsia="Times New Roman" w:hAnsi="Times New Roman" w:cs="Times New Roman"/>
          <w:color w:val="000000"/>
        </w:rPr>
      </w:pPr>
      <w:r w:rsidRPr="00F4538B">
        <w:rPr>
          <w:rFonts w:ascii="Times New Roman" w:eastAsia="Times New Roman" w:hAnsi="Times New Roman" w:cs="Times New Roman"/>
          <w:color w:val="000000"/>
        </w:rPr>
        <w:t xml:space="preserve">Prototyp urządzenia powinien zostać przetestowany przez wykonawcę w badaniach typu </w:t>
      </w:r>
      <w:proofErr w:type="spellStart"/>
      <w:r w:rsidRPr="00F4538B">
        <w:rPr>
          <w:rFonts w:ascii="Times New Roman" w:eastAsia="Times New Roman" w:hAnsi="Times New Roman" w:cs="Times New Roman"/>
          <w:color w:val="000000"/>
        </w:rPr>
        <w:t>pre-compliance</w:t>
      </w:r>
      <w:proofErr w:type="spellEnd"/>
      <w:r w:rsidRPr="00F4538B">
        <w:rPr>
          <w:rFonts w:ascii="Times New Roman" w:eastAsia="Times New Roman" w:hAnsi="Times New Roman" w:cs="Times New Roman"/>
          <w:color w:val="000000"/>
        </w:rPr>
        <w:t>, w celu oceny zgodności z wymaganiami.</w:t>
      </w:r>
    </w:p>
    <w:p w14:paraId="249D0BD3"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37DB5301" w14:textId="77777777" w:rsidR="00D04B25" w:rsidRDefault="00D04B25">
      <w:pPr>
        <w:shd w:val="clear" w:color="auto" w:fill="FFFFFF"/>
        <w:tabs>
          <w:tab w:val="left" w:pos="426"/>
        </w:tabs>
        <w:spacing w:before="62" w:after="0" w:line="240" w:lineRule="auto"/>
        <w:jc w:val="both"/>
        <w:rPr>
          <w:rFonts w:ascii="Arial" w:eastAsia="Arial" w:hAnsi="Arial" w:cs="Arial"/>
        </w:rPr>
      </w:pPr>
    </w:p>
    <w:p w14:paraId="740C0D6D" w14:textId="77777777" w:rsidR="00D04B25" w:rsidRDefault="00D04B25">
      <w:pPr>
        <w:shd w:val="clear" w:color="auto" w:fill="FFFFFF"/>
        <w:tabs>
          <w:tab w:val="left" w:pos="426"/>
        </w:tabs>
        <w:spacing w:before="62" w:after="0" w:line="240" w:lineRule="auto"/>
        <w:ind w:left="720"/>
        <w:jc w:val="both"/>
        <w:rPr>
          <w:rFonts w:ascii="Arial" w:eastAsia="Arial" w:hAnsi="Arial" w:cs="Arial"/>
          <w:color w:val="000000"/>
        </w:rPr>
      </w:pPr>
    </w:p>
    <w:p w14:paraId="0D6BF40E"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017E6E78" w14:textId="77777777" w:rsidR="00D04B25" w:rsidRDefault="00054841">
      <w:pPr>
        <w:shd w:val="clear" w:color="auto" w:fill="FFFFFF"/>
        <w:tabs>
          <w:tab w:val="left" w:pos="426"/>
        </w:tabs>
        <w:spacing w:after="0" w:line="240" w:lineRule="auto"/>
        <w:ind w:left="720"/>
        <w:jc w:val="both"/>
        <w:rPr>
          <w:rFonts w:ascii="Arial" w:eastAsia="Arial" w:hAnsi="Arial" w:cs="Arial"/>
          <w:color w:val="000000"/>
        </w:rPr>
      </w:pPr>
      <w:r>
        <w:rPr>
          <w:rFonts w:ascii="Arial" w:eastAsia="Arial" w:hAnsi="Arial" w:cs="Arial"/>
          <w:color w:val="000000"/>
        </w:rPr>
        <w:t>ZAMAWIAJĄCY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WYKONAWCA</w:t>
      </w:r>
    </w:p>
    <w:p w14:paraId="6A60999A"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16F1A900"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4FED3433"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59F86224"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28D9E236" w14:textId="77777777" w:rsidR="00D04B25" w:rsidRDefault="00054841">
      <w:pPr>
        <w:shd w:val="clear" w:color="auto" w:fill="FFFFFF"/>
        <w:tabs>
          <w:tab w:val="left" w:pos="426"/>
        </w:tabs>
        <w:spacing w:after="0" w:line="240"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t>
      </w:r>
    </w:p>
    <w:p w14:paraId="49C7F102" w14:textId="77777777" w:rsidR="00D04B25" w:rsidRDefault="00D04B25">
      <w:pPr>
        <w:shd w:val="clear" w:color="auto" w:fill="FFFFFF"/>
        <w:tabs>
          <w:tab w:val="left" w:pos="426"/>
        </w:tabs>
        <w:spacing w:after="0" w:line="240" w:lineRule="auto"/>
        <w:ind w:left="720"/>
        <w:jc w:val="both"/>
        <w:rPr>
          <w:rFonts w:ascii="Arial" w:eastAsia="Arial" w:hAnsi="Arial" w:cs="Arial"/>
          <w:color w:val="000000"/>
        </w:rPr>
      </w:pPr>
    </w:p>
    <w:p w14:paraId="1675A6D5" w14:textId="77777777" w:rsidR="00D04B25" w:rsidRDefault="00D04B25"/>
    <w:sectPr w:rsidR="00D04B25">
      <w:footerReference w:type="default" r:id="rId8"/>
      <w:pgSz w:w="11906" w:h="16838"/>
      <w:pgMar w:top="851" w:right="1418" w:bottom="1135" w:left="1418" w:header="0" w:footer="708"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8E05A" w14:textId="77777777" w:rsidR="00517E80" w:rsidRDefault="00517E80">
      <w:pPr>
        <w:spacing w:after="0" w:line="240" w:lineRule="auto"/>
      </w:pPr>
      <w:r>
        <w:separator/>
      </w:r>
    </w:p>
  </w:endnote>
  <w:endnote w:type="continuationSeparator" w:id="0">
    <w:p w14:paraId="0986AB3B" w14:textId="77777777" w:rsidR="00517E80" w:rsidRDefault="0051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EE"/>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D777" w14:textId="77777777" w:rsidR="00D04B25" w:rsidRDefault="00054841">
    <w:pPr>
      <w:tabs>
        <w:tab w:val="center" w:pos="4536"/>
        <w:tab w:val="right" w:pos="9072"/>
      </w:tabs>
      <w:spacing w:after="0" w:line="240" w:lineRule="auto"/>
      <w:jc w:val="right"/>
      <w:rPr>
        <w:rFonts w:ascii="Times New Roman" w:eastAsia="Times New Roman" w:hAnsi="Times New Roman" w:cs="Times New Roman"/>
        <w:color w:val="000000"/>
        <w:sz w:val="20"/>
        <w:szCs w:val="20"/>
      </w:rPr>
    </w:pPr>
    <w:r>
      <w:fldChar w:fldCharType="begin"/>
    </w:r>
    <w:r>
      <w:instrText>PAGE</w:instrText>
    </w:r>
    <w:r>
      <w:fldChar w:fldCharType="separate"/>
    </w:r>
    <w:r>
      <w:t>6</w:t>
    </w:r>
    <w:r>
      <w:fldChar w:fldCharType="end"/>
    </w:r>
  </w:p>
  <w:p w14:paraId="7F84F992" w14:textId="77777777" w:rsidR="00D04B25" w:rsidRDefault="00D04B25">
    <w:pPr>
      <w:tabs>
        <w:tab w:val="center" w:pos="4536"/>
        <w:tab w:val="right" w:pos="9072"/>
      </w:tabs>
      <w:spacing w:after="0" w:line="240" w:lineRule="auto"/>
      <w:ind w:right="360"/>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7D89" w14:textId="77777777" w:rsidR="00517E80" w:rsidRDefault="00517E80">
      <w:pPr>
        <w:spacing w:after="0" w:line="240" w:lineRule="auto"/>
      </w:pPr>
      <w:r>
        <w:separator/>
      </w:r>
    </w:p>
  </w:footnote>
  <w:footnote w:type="continuationSeparator" w:id="0">
    <w:p w14:paraId="64FF18FF" w14:textId="77777777" w:rsidR="00517E80" w:rsidRDefault="00517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6F46"/>
    <w:multiLevelType w:val="multilevel"/>
    <w:tmpl w:val="53F65C9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176C36BE"/>
    <w:multiLevelType w:val="multilevel"/>
    <w:tmpl w:val="8F1EEE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6E95F6D"/>
    <w:multiLevelType w:val="multilevel"/>
    <w:tmpl w:val="57AE47B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28C71FCA"/>
    <w:multiLevelType w:val="multilevel"/>
    <w:tmpl w:val="6546A8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A2A5024"/>
    <w:multiLevelType w:val="multilevel"/>
    <w:tmpl w:val="7F66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679D0"/>
    <w:multiLevelType w:val="multilevel"/>
    <w:tmpl w:val="EFD458BE"/>
    <w:lvl w:ilvl="0">
      <w:start w:val="1"/>
      <w:numFmt w:val="lowerLetter"/>
      <w:lvlText w:val="%1)"/>
      <w:lvlJc w:val="left"/>
      <w:pPr>
        <w:tabs>
          <w:tab w:val="num" w:pos="0"/>
        </w:tabs>
        <w:ind w:left="583" w:hanging="283"/>
      </w:pPr>
      <w:rPr>
        <w:rFonts w:ascii="Arial" w:eastAsia="Arial" w:hAnsi="Arial" w:cs="Arial"/>
        <w:b w:val="0"/>
        <w:i w:val="0"/>
        <w:sz w:val="24"/>
        <w:szCs w:val="24"/>
        <w:u w:val="no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15:restartNumberingAfterBreak="0">
    <w:nsid w:val="46EB7672"/>
    <w:multiLevelType w:val="multilevel"/>
    <w:tmpl w:val="70B8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31FFC"/>
    <w:multiLevelType w:val="multilevel"/>
    <w:tmpl w:val="82E63E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E375B53"/>
    <w:multiLevelType w:val="multilevel"/>
    <w:tmpl w:val="8E92FB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89F240B"/>
    <w:multiLevelType w:val="multilevel"/>
    <w:tmpl w:val="D2B640C6"/>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59"/>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 w15:restartNumberingAfterBreak="0">
    <w:nsid w:val="58A464B0"/>
    <w:multiLevelType w:val="multilevel"/>
    <w:tmpl w:val="1DCC75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9155152"/>
    <w:multiLevelType w:val="multilevel"/>
    <w:tmpl w:val="EAC891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B3C6520"/>
    <w:multiLevelType w:val="multilevel"/>
    <w:tmpl w:val="9D28A3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E716247"/>
    <w:multiLevelType w:val="multilevel"/>
    <w:tmpl w:val="FA04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C4EE8"/>
    <w:multiLevelType w:val="multilevel"/>
    <w:tmpl w:val="CC9408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4B355E7"/>
    <w:multiLevelType w:val="multilevel"/>
    <w:tmpl w:val="72ACA9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6CD5A0D"/>
    <w:multiLevelType w:val="multilevel"/>
    <w:tmpl w:val="D2F21376"/>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7" w15:restartNumberingAfterBreak="0">
    <w:nsid w:val="7BCD4020"/>
    <w:multiLevelType w:val="multilevel"/>
    <w:tmpl w:val="BD12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66693D"/>
    <w:multiLevelType w:val="multilevel"/>
    <w:tmpl w:val="37C638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05159856">
    <w:abstractNumId w:val="1"/>
  </w:num>
  <w:num w:numId="2" w16cid:durableId="1758674506">
    <w:abstractNumId w:val="8"/>
  </w:num>
  <w:num w:numId="3" w16cid:durableId="1980458704">
    <w:abstractNumId w:val="11"/>
  </w:num>
  <w:num w:numId="4" w16cid:durableId="1848597397">
    <w:abstractNumId w:val="2"/>
  </w:num>
  <w:num w:numId="5" w16cid:durableId="1221288901">
    <w:abstractNumId w:val="18"/>
  </w:num>
  <w:num w:numId="6" w16cid:durableId="227039212">
    <w:abstractNumId w:val="3"/>
  </w:num>
  <w:num w:numId="7" w16cid:durableId="1475177783">
    <w:abstractNumId w:val="9"/>
  </w:num>
  <w:num w:numId="8" w16cid:durableId="1758751418">
    <w:abstractNumId w:val="5"/>
  </w:num>
  <w:num w:numId="9" w16cid:durableId="78409538">
    <w:abstractNumId w:val="0"/>
  </w:num>
  <w:num w:numId="10" w16cid:durableId="2057270211">
    <w:abstractNumId w:val="16"/>
  </w:num>
  <w:num w:numId="11" w16cid:durableId="240602294">
    <w:abstractNumId w:val="15"/>
  </w:num>
  <w:num w:numId="12" w16cid:durableId="1117987697">
    <w:abstractNumId w:val="7"/>
  </w:num>
  <w:num w:numId="13" w16cid:durableId="1431853553">
    <w:abstractNumId w:val="14"/>
  </w:num>
  <w:num w:numId="14" w16cid:durableId="1658613541">
    <w:abstractNumId w:val="10"/>
  </w:num>
  <w:num w:numId="15" w16cid:durableId="645621552">
    <w:abstractNumId w:val="12"/>
  </w:num>
  <w:num w:numId="16" w16cid:durableId="1638681658">
    <w:abstractNumId w:val="6"/>
  </w:num>
  <w:num w:numId="17" w16cid:durableId="354305124">
    <w:abstractNumId w:val="17"/>
  </w:num>
  <w:num w:numId="18" w16cid:durableId="2035569716">
    <w:abstractNumId w:val="4"/>
  </w:num>
  <w:num w:numId="19" w16cid:durableId="3871502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B25"/>
    <w:rsid w:val="00054841"/>
    <w:rsid w:val="00517E80"/>
    <w:rsid w:val="00D04B25"/>
    <w:rsid w:val="00E91D13"/>
    <w:rsid w:val="00FF5C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9F6F"/>
  <w15:docId w15:val="{5056B19C-BBB4-4530-9F6F-B03154FA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68DE"/>
    <w:pPr>
      <w:spacing w:after="200" w:line="276" w:lineRule="auto"/>
    </w:pPr>
  </w:style>
  <w:style w:type="paragraph" w:styleId="Nagwek1">
    <w:name w:val="heading 1"/>
    <w:basedOn w:val="LO-normal"/>
    <w:next w:val="LO-normal"/>
    <w:uiPriority w:val="9"/>
    <w:qFormat/>
    <w:pPr>
      <w:keepNext/>
      <w:keepLines/>
      <w:spacing w:before="480" w:after="120" w:line="240" w:lineRule="auto"/>
      <w:outlineLvl w:val="0"/>
    </w:pPr>
    <w:rPr>
      <w:b/>
      <w:sz w:val="48"/>
      <w:szCs w:val="48"/>
    </w:rPr>
  </w:style>
  <w:style w:type="paragraph" w:styleId="Nagwek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Nagwek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Nagwek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Nagwek5">
    <w:name w:val="heading 5"/>
    <w:basedOn w:val="LO-normal"/>
    <w:next w:val="LO-normal"/>
    <w:uiPriority w:val="9"/>
    <w:semiHidden/>
    <w:unhideWhenUsed/>
    <w:qFormat/>
    <w:pPr>
      <w:keepNext/>
      <w:keepLines/>
      <w:spacing w:before="220" w:after="40" w:line="240" w:lineRule="auto"/>
      <w:outlineLvl w:val="4"/>
    </w:pPr>
    <w:rPr>
      <w:b/>
    </w:rPr>
  </w:style>
  <w:style w:type="paragraph" w:styleId="Nagwek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qFormat/>
    <w:rsid w:val="001503D2"/>
    <w:rPr>
      <w:rFonts w:ascii="Times New Roman" w:eastAsia="Times New Roman" w:hAnsi="Times New Roman" w:cs="Times New Roman"/>
      <w:sz w:val="20"/>
      <w:szCs w:val="20"/>
      <w:lang w:eastAsia="pl-PL"/>
    </w:rPr>
  </w:style>
  <w:style w:type="character" w:styleId="Numerstrony">
    <w:name w:val="page number"/>
    <w:qFormat/>
    <w:rsid w:val="001503D2"/>
    <w:rPr>
      <w:rFonts w:cs="Times New Roman"/>
    </w:rPr>
  </w:style>
  <w:style w:type="character" w:customStyle="1" w:styleId="AkapitzlistZnak">
    <w:name w:val="Akapit z listą Znak"/>
    <w:link w:val="Akapitzlist"/>
    <w:uiPriority w:val="34"/>
    <w:qFormat/>
    <w:locked/>
    <w:rsid w:val="009C0EAE"/>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LO-normal">
    <w:name w:val="LO-normal"/>
    <w:qFormat/>
    <w:pPr>
      <w:spacing w:after="200" w:line="276" w:lineRule="auto"/>
    </w:pPr>
  </w:style>
  <w:style w:type="paragraph" w:styleId="Tytu">
    <w:name w:val="Title"/>
    <w:basedOn w:val="LO-normal"/>
    <w:next w:val="LO-normal"/>
    <w:uiPriority w:val="10"/>
    <w:qFormat/>
    <w:pPr>
      <w:keepNext/>
      <w:keepLines/>
      <w:spacing w:before="480" w:after="120" w:line="240" w:lineRule="auto"/>
    </w:pPr>
    <w:rPr>
      <w:b/>
      <w:sz w:val="72"/>
      <w:szCs w:val="72"/>
    </w:rPr>
  </w:style>
  <w:style w:type="paragraph" w:customStyle="1" w:styleId="HeaderandFooter">
    <w:name w:val="Header and Footer"/>
    <w:basedOn w:val="Normalny"/>
    <w:qFormat/>
  </w:style>
  <w:style w:type="paragraph" w:styleId="Stopka">
    <w:name w:val="footer"/>
    <w:basedOn w:val="Normalny"/>
    <w:link w:val="StopkaZnak"/>
    <w:rsid w:val="001503D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1503D2"/>
    <w:pPr>
      <w:ind w:left="720"/>
      <w:contextualSpacing/>
    </w:pPr>
  </w:style>
  <w:style w:type="paragraph" w:styleId="Podtytu">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2wz9mWqI1FHaGcMPq8Mier2ESbg==">CgMxLjAyCGguZ2pkZ3hzMgloLjMwajB6bGw4AHIhMV9YNElVQ3VLQ2F2cnhQVkRTLUlmZDZ2TlFqVkU3SU9V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2164</Words>
  <Characters>12987</Characters>
  <Application>Microsoft Office Word</Application>
  <DocSecurity>0</DocSecurity>
  <Lines>108</Lines>
  <Paragraphs>30</Paragraphs>
  <ScaleCrop>false</ScaleCrop>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dc:description/>
  <cp:lastModifiedBy>Joanna Senetelska</cp:lastModifiedBy>
  <cp:revision>3</cp:revision>
  <dcterms:created xsi:type="dcterms:W3CDTF">2023-06-20T15:31:00Z</dcterms:created>
  <dcterms:modified xsi:type="dcterms:W3CDTF">2023-09-24T21:43:00Z</dcterms:modified>
  <dc:language>en-US</dc:language>
</cp:coreProperties>
</file>