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C608" w14:textId="3B63EF45" w:rsidR="00576F97" w:rsidRPr="001E266B" w:rsidRDefault="00576F97" w:rsidP="00880C37">
      <w:pPr>
        <w:ind w:right="-143"/>
        <w:jc w:val="both"/>
        <w:rPr>
          <w:bCs/>
          <w:color w:val="auto"/>
        </w:rPr>
      </w:pPr>
      <w:r w:rsidRPr="001E266B">
        <w:rPr>
          <w:bCs/>
          <w:color w:val="auto"/>
        </w:rPr>
        <w:t xml:space="preserve">Załącznik nr </w:t>
      </w:r>
      <w:r w:rsidR="003D5F9A" w:rsidRPr="001E266B">
        <w:rPr>
          <w:bCs/>
          <w:color w:val="auto"/>
        </w:rPr>
        <w:t>3</w:t>
      </w:r>
    </w:p>
    <w:p w14:paraId="0650D968" w14:textId="1860361E" w:rsidR="00576F97" w:rsidRPr="001E266B" w:rsidRDefault="00576F97" w:rsidP="00880C37">
      <w:pPr>
        <w:ind w:right="-143"/>
        <w:jc w:val="both"/>
        <w:rPr>
          <w:bCs/>
          <w:color w:val="auto"/>
        </w:rPr>
      </w:pPr>
      <w:r w:rsidRPr="001E266B">
        <w:rPr>
          <w:bCs/>
          <w:color w:val="auto"/>
        </w:rPr>
        <w:t xml:space="preserve">do Zapytania ofertowego </w:t>
      </w:r>
      <w:r w:rsidR="005B0711" w:rsidRPr="001E266B">
        <w:rPr>
          <w:bCs/>
          <w:color w:val="auto"/>
        </w:rPr>
        <w:t>n</w:t>
      </w:r>
      <w:r w:rsidRPr="001E266B">
        <w:rPr>
          <w:bCs/>
          <w:color w:val="auto"/>
        </w:rPr>
        <w:t xml:space="preserve">r: </w:t>
      </w:r>
      <w:bookmarkStart w:id="0" w:name="_Hlk145424132"/>
      <w:r w:rsidR="002A1D54" w:rsidRPr="002A1D54">
        <w:rPr>
          <w:rFonts w:eastAsia="Times New Roman"/>
          <w:bCs/>
          <w:iCs/>
          <w:color w:val="auto"/>
          <w:sz w:val="21"/>
          <w:szCs w:val="21"/>
          <w:lang w:eastAsia="pl-PL"/>
        </w:rPr>
        <w:t>IC/Z-2-13/09/2023</w:t>
      </w:r>
      <w:bookmarkEnd w:id="0"/>
    </w:p>
    <w:p w14:paraId="66B11C9B" w14:textId="77777777" w:rsidR="00576F97" w:rsidRPr="001E266B" w:rsidRDefault="00576F97" w:rsidP="00880C37">
      <w:pPr>
        <w:ind w:right="-143"/>
        <w:jc w:val="both"/>
        <w:rPr>
          <w:bCs/>
          <w:color w:val="auto"/>
        </w:rPr>
      </w:pPr>
    </w:p>
    <w:p w14:paraId="33A35E7F" w14:textId="77777777" w:rsidR="00576F97" w:rsidRPr="001E266B" w:rsidRDefault="00576F97" w:rsidP="00097860">
      <w:pPr>
        <w:autoSpaceDE w:val="0"/>
        <w:autoSpaceDN w:val="0"/>
        <w:adjustRightInd w:val="0"/>
        <w:ind w:right="-143"/>
        <w:jc w:val="right"/>
        <w:rPr>
          <w:bCs/>
          <w:color w:val="auto"/>
        </w:rPr>
      </w:pPr>
      <w:r w:rsidRPr="001E266B">
        <w:rPr>
          <w:bCs/>
          <w:color w:val="auto"/>
        </w:rPr>
        <w:t>……………………., dnia ……………………..</w:t>
      </w:r>
    </w:p>
    <w:p w14:paraId="1D6CEF1A" w14:textId="77777777" w:rsidR="00576F97" w:rsidRPr="001E266B" w:rsidRDefault="00576F97" w:rsidP="00880C37">
      <w:pPr>
        <w:ind w:left="7080" w:right="-143"/>
        <w:jc w:val="both"/>
        <w:rPr>
          <w:bCs/>
          <w:i/>
          <w:color w:val="auto"/>
        </w:rPr>
      </w:pPr>
      <w:r w:rsidRPr="001E266B">
        <w:rPr>
          <w:bCs/>
          <w:i/>
          <w:color w:val="auto"/>
        </w:rPr>
        <w:t>(Miejscowość, data)</w:t>
      </w:r>
    </w:p>
    <w:p w14:paraId="771D7E6D" w14:textId="77777777" w:rsidR="00576F97" w:rsidRPr="001E266B" w:rsidRDefault="00576F97" w:rsidP="00880C37">
      <w:pPr>
        <w:widowControl w:val="0"/>
        <w:suppressAutoHyphens/>
        <w:spacing w:line="360" w:lineRule="auto"/>
        <w:ind w:left="6379" w:right="-143"/>
        <w:contextualSpacing/>
        <w:jc w:val="both"/>
        <w:rPr>
          <w:rFonts w:ascii="Verdana" w:eastAsia="Arial Unicode MS" w:hAnsi="Verdana"/>
          <w:i/>
          <w:color w:val="auto"/>
          <w:kern w:val="1"/>
          <w:sz w:val="16"/>
          <w:szCs w:val="16"/>
          <w:lang w:eastAsia="ar-SA"/>
        </w:rPr>
      </w:pPr>
    </w:p>
    <w:p w14:paraId="41880E77" w14:textId="77777777" w:rsidR="00576F97" w:rsidRPr="001E266B" w:rsidRDefault="00576F97" w:rsidP="00880C37">
      <w:pPr>
        <w:tabs>
          <w:tab w:val="right" w:pos="9214"/>
        </w:tabs>
        <w:ind w:right="-143"/>
        <w:jc w:val="both"/>
        <w:rPr>
          <w:b/>
          <w:bCs/>
          <w:color w:val="auto"/>
          <w:lang w:val="en-US"/>
        </w:rPr>
      </w:pPr>
      <w:proofErr w:type="spellStart"/>
      <w:r w:rsidRPr="001E266B">
        <w:rPr>
          <w:b/>
          <w:bCs/>
          <w:color w:val="auto"/>
          <w:lang w:val="en-US"/>
        </w:rPr>
        <w:t>Wykonawca</w:t>
      </w:r>
      <w:proofErr w:type="spellEnd"/>
      <w:r w:rsidRPr="001E266B">
        <w:rPr>
          <w:b/>
          <w:bCs/>
          <w:color w:val="auto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</w:tblGrid>
      <w:tr w:rsidR="001E266B" w:rsidRPr="001E266B" w14:paraId="1EA48FD1" w14:textId="77777777" w:rsidTr="00C72E2A">
        <w:trPr>
          <w:trHeight w:val="1978"/>
        </w:trPr>
        <w:tc>
          <w:tcPr>
            <w:tcW w:w="5025" w:type="dxa"/>
            <w:shd w:val="clear" w:color="auto" w:fill="auto"/>
          </w:tcPr>
          <w:p w14:paraId="1B9FB03E" w14:textId="77777777" w:rsidR="00576F97" w:rsidRPr="001E266B" w:rsidRDefault="00576F97" w:rsidP="00880C37">
            <w:pPr>
              <w:tabs>
                <w:tab w:val="right" w:pos="9214"/>
              </w:tabs>
              <w:ind w:right="-143"/>
              <w:jc w:val="both"/>
              <w:rPr>
                <w:b/>
                <w:bCs/>
                <w:color w:val="auto"/>
                <w:lang w:val="en-US"/>
              </w:rPr>
            </w:pPr>
          </w:p>
          <w:p w14:paraId="5838F92A" w14:textId="77777777" w:rsidR="00576F97" w:rsidRPr="001E266B" w:rsidRDefault="00576F97" w:rsidP="00880C37">
            <w:pPr>
              <w:tabs>
                <w:tab w:val="right" w:pos="9214"/>
              </w:tabs>
              <w:ind w:right="-143"/>
              <w:jc w:val="both"/>
              <w:rPr>
                <w:b/>
                <w:bCs/>
                <w:color w:val="auto"/>
                <w:lang w:val="en-US"/>
              </w:rPr>
            </w:pPr>
            <w:r w:rsidRPr="001E266B">
              <w:rPr>
                <w:b/>
                <w:bCs/>
                <w:color w:val="auto"/>
                <w:lang w:val="en-US"/>
              </w:rPr>
              <w:t>…………………………………………………………………..</w:t>
            </w:r>
          </w:p>
          <w:p w14:paraId="1CBB9468" w14:textId="77777777" w:rsidR="00576F97" w:rsidRPr="001E266B" w:rsidRDefault="00576F97" w:rsidP="00880C37">
            <w:pPr>
              <w:tabs>
                <w:tab w:val="right" w:pos="9214"/>
              </w:tabs>
              <w:ind w:right="-143"/>
              <w:jc w:val="both"/>
              <w:rPr>
                <w:b/>
                <w:bCs/>
                <w:color w:val="auto"/>
                <w:lang w:val="en-US"/>
              </w:rPr>
            </w:pPr>
            <w:r w:rsidRPr="001E266B">
              <w:rPr>
                <w:b/>
                <w:bCs/>
                <w:color w:val="auto"/>
                <w:lang w:val="en-US"/>
              </w:rPr>
              <w:t>…………………………………………………………………..</w:t>
            </w:r>
          </w:p>
          <w:p w14:paraId="63390C95" w14:textId="77777777" w:rsidR="00576F97" w:rsidRPr="001E266B" w:rsidRDefault="00576F97" w:rsidP="00880C37">
            <w:pPr>
              <w:tabs>
                <w:tab w:val="right" w:pos="9214"/>
              </w:tabs>
              <w:ind w:right="-143"/>
              <w:jc w:val="both"/>
              <w:rPr>
                <w:b/>
                <w:bCs/>
                <w:color w:val="auto"/>
                <w:lang w:val="en-US"/>
              </w:rPr>
            </w:pPr>
            <w:r w:rsidRPr="001E266B">
              <w:rPr>
                <w:b/>
                <w:bCs/>
                <w:color w:val="auto"/>
                <w:lang w:val="en-US"/>
              </w:rPr>
              <w:t>…………………………………………………………………..</w:t>
            </w:r>
          </w:p>
        </w:tc>
      </w:tr>
    </w:tbl>
    <w:p w14:paraId="2A2DF6AE" w14:textId="77777777" w:rsidR="00576F97" w:rsidRPr="001E266B" w:rsidRDefault="00576F97" w:rsidP="00880C37">
      <w:pPr>
        <w:ind w:right="-143"/>
        <w:jc w:val="both"/>
        <w:rPr>
          <w:bCs/>
          <w:color w:val="auto"/>
        </w:rPr>
      </w:pPr>
      <w:r w:rsidRPr="001E266B">
        <w:rPr>
          <w:bCs/>
          <w:color w:val="auto"/>
        </w:rPr>
        <w:t>(imię i nazwisko/ nazwa wykonawcy, adres, nr telefonu, email)</w:t>
      </w:r>
    </w:p>
    <w:p w14:paraId="405D3C11" w14:textId="77777777" w:rsidR="00576F97" w:rsidRPr="00134320" w:rsidRDefault="00576F97" w:rsidP="00880C37">
      <w:pPr>
        <w:ind w:right="-143"/>
        <w:jc w:val="both"/>
        <w:rPr>
          <w:color w:val="auto"/>
        </w:rPr>
      </w:pPr>
    </w:p>
    <w:p w14:paraId="53D61D42" w14:textId="77777777" w:rsidR="00576F97" w:rsidRPr="00134320" w:rsidRDefault="00576F97" w:rsidP="00A32FB6">
      <w:pPr>
        <w:jc w:val="center"/>
        <w:rPr>
          <w:b/>
          <w:color w:val="auto"/>
        </w:rPr>
      </w:pPr>
      <w:r w:rsidRPr="00134320">
        <w:rPr>
          <w:b/>
          <w:color w:val="auto"/>
        </w:rPr>
        <w:t>KLAUZULA INFORMACYJNA - OCHRONA DANYCH OSOBOWYCH</w:t>
      </w:r>
    </w:p>
    <w:p w14:paraId="582D58F2" w14:textId="2ECEDBAC" w:rsidR="00576F97" w:rsidRPr="00134320" w:rsidRDefault="00576F97" w:rsidP="00880C37">
      <w:pPr>
        <w:jc w:val="both"/>
        <w:rPr>
          <w:b/>
          <w:color w:val="auto"/>
        </w:rPr>
      </w:pPr>
      <w:r w:rsidRPr="00134320">
        <w:rPr>
          <w:b/>
          <w:color w:val="auto"/>
        </w:rPr>
        <w:t>Do zapytania ofertowego nr</w:t>
      </w:r>
      <w:r w:rsidRPr="00134320">
        <w:rPr>
          <w:color w:val="auto"/>
        </w:rPr>
        <w:t xml:space="preserve"> </w:t>
      </w:r>
      <w:r w:rsidR="002A1D54" w:rsidRPr="002A1D54">
        <w:rPr>
          <w:b/>
          <w:bCs/>
          <w:color w:val="auto"/>
        </w:rPr>
        <w:t>IC/Z-2-13/09/2023</w:t>
      </w:r>
      <w:r w:rsidR="002A1D54">
        <w:rPr>
          <w:b/>
          <w:bCs/>
          <w:color w:val="auto"/>
        </w:rPr>
        <w:t xml:space="preserve"> </w:t>
      </w:r>
      <w:r w:rsidRPr="00134320">
        <w:rPr>
          <w:b/>
          <w:color w:val="auto"/>
        </w:rPr>
        <w:t xml:space="preserve">z dnia </w:t>
      </w:r>
      <w:r w:rsidR="00A32FB6">
        <w:rPr>
          <w:b/>
          <w:color w:val="auto"/>
        </w:rPr>
        <w:t>1</w:t>
      </w:r>
      <w:r w:rsidR="002A1D54">
        <w:rPr>
          <w:b/>
          <w:color w:val="auto"/>
        </w:rPr>
        <w:t>3.09</w:t>
      </w:r>
      <w:r w:rsidR="002B262C" w:rsidRPr="00134320">
        <w:rPr>
          <w:b/>
          <w:color w:val="auto"/>
        </w:rPr>
        <w:t>.202</w:t>
      </w:r>
      <w:r w:rsidR="00FF4CCE">
        <w:rPr>
          <w:b/>
          <w:color w:val="auto"/>
        </w:rPr>
        <w:t>3</w:t>
      </w:r>
      <w:r w:rsidRPr="00134320">
        <w:rPr>
          <w:b/>
          <w:color w:val="auto"/>
        </w:rPr>
        <w:t xml:space="preserve"> roku</w:t>
      </w:r>
    </w:p>
    <w:p w14:paraId="5EBA324D" w14:textId="132A0827" w:rsidR="00576F97" w:rsidRPr="00134320" w:rsidRDefault="00576F97" w:rsidP="00880C37">
      <w:pPr>
        <w:jc w:val="both"/>
        <w:rPr>
          <w:color w:val="auto"/>
        </w:rPr>
      </w:pPr>
      <w:r w:rsidRPr="00134320">
        <w:rPr>
          <w:color w:val="auto"/>
        </w:rPr>
        <w:t xml:space="preserve">Zgodnie z art. 13 ust. 1 i 2 rozporządzenia Parlamentu Europejskiego i Rady (UE) 2016/679 z dnia </w:t>
      </w:r>
      <w:r w:rsidR="00E461C6" w:rsidRPr="00134320">
        <w:rPr>
          <w:color w:val="auto"/>
        </w:rPr>
        <w:br/>
      </w:r>
      <w:r w:rsidRPr="00134320">
        <w:rPr>
          <w:color w:val="auto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8288D84" w14:textId="3DB89E38" w:rsidR="00576F97" w:rsidRPr="00134320" w:rsidRDefault="00576F97" w:rsidP="00880C37">
      <w:pPr>
        <w:numPr>
          <w:ilvl w:val="0"/>
          <w:numId w:val="28"/>
        </w:numPr>
        <w:spacing w:after="0" w:line="240" w:lineRule="auto"/>
        <w:ind w:left="851"/>
        <w:jc w:val="both"/>
        <w:rPr>
          <w:color w:val="auto"/>
        </w:rPr>
      </w:pPr>
      <w:r w:rsidRPr="00134320">
        <w:rPr>
          <w:color w:val="auto"/>
        </w:rPr>
        <w:t xml:space="preserve">administratorem danych osobowych jest </w:t>
      </w:r>
      <w:r w:rsidR="008E2C5E" w:rsidRPr="00134320">
        <w:rPr>
          <w:color w:val="auto"/>
        </w:rPr>
        <w:t xml:space="preserve">Inspire Consulting </w:t>
      </w:r>
      <w:r w:rsidR="00F45844">
        <w:rPr>
          <w:color w:val="auto"/>
        </w:rPr>
        <w:t>s</w:t>
      </w:r>
      <w:r w:rsidR="008E2C5E" w:rsidRPr="00134320">
        <w:rPr>
          <w:color w:val="auto"/>
        </w:rPr>
        <w:t xml:space="preserve">p. z o.o., </w:t>
      </w:r>
      <w:r w:rsidR="00F45844">
        <w:rPr>
          <w:color w:val="auto"/>
        </w:rPr>
        <w:t>u</w:t>
      </w:r>
      <w:r w:rsidR="008E2C5E" w:rsidRPr="00134320">
        <w:rPr>
          <w:color w:val="auto"/>
        </w:rPr>
        <w:t>l. Zbigniewa Herberta</w:t>
      </w:r>
      <w:r w:rsidR="00A32FB6">
        <w:rPr>
          <w:color w:val="auto"/>
        </w:rPr>
        <w:t> </w:t>
      </w:r>
      <w:r w:rsidR="008E2C5E" w:rsidRPr="00134320">
        <w:rPr>
          <w:color w:val="auto"/>
        </w:rPr>
        <w:t>2c./68</w:t>
      </w:r>
      <w:r w:rsidRPr="00134320">
        <w:rPr>
          <w:color w:val="auto"/>
        </w:rPr>
        <w:t>, 1</w:t>
      </w:r>
      <w:r w:rsidR="008E2C5E" w:rsidRPr="00134320">
        <w:rPr>
          <w:color w:val="auto"/>
        </w:rPr>
        <w:t>0</w:t>
      </w:r>
      <w:r w:rsidRPr="00134320">
        <w:rPr>
          <w:color w:val="auto"/>
        </w:rPr>
        <w:t>-</w:t>
      </w:r>
      <w:r w:rsidR="008E2C5E" w:rsidRPr="00134320">
        <w:rPr>
          <w:color w:val="auto"/>
        </w:rPr>
        <w:t>686</w:t>
      </w:r>
      <w:r w:rsidRPr="00134320">
        <w:rPr>
          <w:color w:val="auto"/>
        </w:rPr>
        <w:t xml:space="preserve"> Olsztyn; </w:t>
      </w:r>
    </w:p>
    <w:p w14:paraId="36C9B6C1" w14:textId="2A5C6D28" w:rsidR="00576F97" w:rsidRPr="00134320" w:rsidRDefault="00576F97" w:rsidP="00880C37">
      <w:pPr>
        <w:numPr>
          <w:ilvl w:val="0"/>
          <w:numId w:val="28"/>
        </w:numPr>
        <w:spacing w:after="0" w:line="240" w:lineRule="auto"/>
        <w:ind w:left="851"/>
        <w:jc w:val="both"/>
        <w:rPr>
          <w:color w:val="auto"/>
        </w:rPr>
      </w:pPr>
      <w:r w:rsidRPr="00134320">
        <w:rPr>
          <w:color w:val="auto"/>
        </w:rPr>
        <w:t xml:space="preserve">dane osobowe przetwarzane będą na podstawie art. </w:t>
      </w:r>
      <w:r w:rsidRPr="001E58E1">
        <w:rPr>
          <w:color w:val="auto"/>
        </w:rPr>
        <w:t>6 ust. 1 lit. c RODO</w:t>
      </w:r>
      <w:r w:rsidRPr="00134320">
        <w:rPr>
          <w:color w:val="auto"/>
        </w:rPr>
        <w:t xml:space="preserve"> w celu związanym z</w:t>
      </w:r>
      <w:r w:rsidR="00A32FB6">
        <w:rPr>
          <w:color w:val="auto"/>
        </w:rPr>
        <w:t> </w:t>
      </w:r>
      <w:r w:rsidRPr="00134320">
        <w:rPr>
          <w:color w:val="auto"/>
        </w:rPr>
        <w:t>postępowaniem o udzielenie niniejszego zamówienia prowadzonego w trybie zasady konkurencyjności;</w:t>
      </w:r>
    </w:p>
    <w:p w14:paraId="7374CD9F" w14:textId="0D872CC6" w:rsidR="00576F97" w:rsidRPr="00134320" w:rsidRDefault="00576F97" w:rsidP="00880C37">
      <w:pPr>
        <w:numPr>
          <w:ilvl w:val="0"/>
          <w:numId w:val="27"/>
        </w:numPr>
        <w:spacing w:after="0" w:line="240" w:lineRule="auto"/>
        <w:ind w:left="851"/>
        <w:jc w:val="both"/>
        <w:rPr>
          <w:color w:val="auto"/>
        </w:rPr>
      </w:pPr>
      <w:r w:rsidRPr="00983D8E">
        <w:rPr>
          <w:color w:val="auto"/>
        </w:rPr>
        <w:t>odbiorcami</w:t>
      </w:r>
      <w:r w:rsidRPr="00134320">
        <w:rPr>
          <w:color w:val="auto"/>
        </w:rPr>
        <w:t xml:space="preserve"> danych osobowych będą osoby lub podmioty, którym udostępniona zostanie dokumentacja niniejszego postępowania</w:t>
      </w:r>
      <w:r w:rsidR="009735E1">
        <w:rPr>
          <w:color w:val="auto"/>
        </w:rPr>
        <w:t xml:space="preserve"> </w:t>
      </w:r>
      <w:r w:rsidR="009735E1">
        <w:t>w celu przeprowadzenia tego postępowania i</w:t>
      </w:r>
      <w:r w:rsidR="00A32FB6">
        <w:t> </w:t>
      </w:r>
      <w:r w:rsidR="009735E1">
        <w:t>wyboru oferty lub w związku z wykonaniem obowiązków nałożonych na Zamawiającego</w:t>
      </w:r>
      <w:r w:rsidRPr="00134320">
        <w:rPr>
          <w:color w:val="auto"/>
        </w:rPr>
        <w:t>;</w:t>
      </w:r>
    </w:p>
    <w:p w14:paraId="63013FDA" w14:textId="77777777" w:rsidR="00576F97" w:rsidRPr="00134320" w:rsidRDefault="00576F97" w:rsidP="00880C37">
      <w:pPr>
        <w:numPr>
          <w:ilvl w:val="0"/>
          <w:numId w:val="27"/>
        </w:numPr>
        <w:spacing w:after="0" w:line="240" w:lineRule="auto"/>
        <w:ind w:left="851"/>
        <w:jc w:val="both"/>
        <w:rPr>
          <w:color w:val="auto"/>
        </w:rPr>
      </w:pPr>
      <w:r w:rsidRPr="00134320">
        <w:rPr>
          <w:color w:val="auto"/>
        </w:rPr>
        <w:t>dane osobowe będą przechowywane w okresie realizacji oraz trwałości projektu (do dwóch lat od dnia 31 grudnia roku następującego po złożeniu do Komisji Europejskiej zestawienia wydatków, w którym ujęto ostateczne wydatki dotyczące zakończonego projektu);</w:t>
      </w:r>
    </w:p>
    <w:p w14:paraId="41FB6809" w14:textId="05A80EE2" w:rsidR="00576F97" w:rsidRDefault="00576F97" w:rsidP="00880C37">
      <w:pPr>
        <w:numPr>
          <w:ilvl w:val="0"/>
          <w:numId w:val="27"/>
        </w:numPr>
        <w:spacing w:after="0" w:line="240" w:lineRule="auto"/>
        <w:ind w:left="851"/>
        <w:jc w:val="both"/>
        <w:rPr>
          <w:color w:val="auto"/>
        </w:rPr>
      </w:pPr>
      <w:r w:rsidRPr="005E75D2">
        <w:rPr>
          <w:color w:val="auto"/>
        </w:rPr>
        <w:lastRenderedPageBreak/>
        <w:t>w odniesieniu do danych osobowych osób fizycznych decyzje nie będą podejmowane w</w:t>
      </w:r>
      <w:r w:rsidR="00A32FB6">
        <w:rPr>
          <w:color w:val="auto"/>
        </w:rPr>
        <w:t> </w:t>
      </w:r>
      <w:r w:rsidRPr="005E75D2">
        <w:rPr>
          <w:color w:val="auto"/>
        </w:rPr>
        <w:t>sposób zautomatyzowany, stosowanie do art. 22 RODO;</w:t>
      </w:r>
    </w:p>
    <w:p w14:paraId="6E890B17" w14:textId="5A8922AD" w:rsidR="00E22A09" w:rsidRPr="0018672D" w:rsidRDefault="00B30E0F" w:rsidP="00880C37">
      <w:pPr>
        <w:numPr>
          <w:ilvl w:val="0"/>
          <w:numId w:val="27"/>
        </w:numPr>
        <w:spacing w:after="0" w:line="240" w:lineRule="auto"/>
        <w:ind w:left="851"/>
        <w:jc w:val="both"/>
        <w:rPr>
          <w:color w:val="auto"/>
        </w:rPr>
      </w:pPr>
      <w:r>
        <w:rPr>
          <w:color w:val="auto"/>
        </w:rPr>
        <w:t>podanie danych osobowych jest dobrowolne, jednak niezbędne dla</w:t>
      </w:r>
      <w:r w:rsidR="00C556C3">
        <w:rPr>
          <w:color w:val="auto"/>
        </w:rPr>
        <w:t xml:space="preserve"> uczestnictwa w</w:t>
      </w:r>
      <w:r w:rsidR="00A32FB6">
        <w:rPr>
          <w:color w:val="auto"/>
        </w:rPr>
        <w:t> </w:t>
      </w:r>
      <w:r w:rsidR="000F512C">
        <w:rPr>
          <w:color w:val="auto"/>
        </w:rPr>
        <w:t xml:space="preserve">postępowaniu prowadzonym w wyniku zapytania ofertowego </w:t>
      </w:r>
      <w:r w:rsidR="0084192D">
        <w:rPr>
          <w:color w:val="auto"/>
        </w:rPr>
        <w:t>i jest warunkiem zawarcia umowy z Zamawiającym</w:t>
      </w:r>
      <w:r w:rsidR="00D70439">
        <w:rPr>
          <w:color w:val="auto"/>
        </w:rPr>
        <w:t>;</w:t>
      </w:r>
    </w:p>
    <w:p w14:paraId="64D2F2F0" w14:textId="77777777" w:rsidR="00576F97" w:rsidRPr="0018672D" w:rsidRDefault="00576F97" w:rsidP="00880C37">
      <w:pPr>
        <w:numPr>
          <w:ilvl w:val="0"/>
          <w:numId w:val="27"/>
        </w:numPr>
        <w:spacing w:after="0" w:line="240" w:lineRule="auto"/>
        <w:ind w:left="851"/>
        <w:jc w:val="both"/>
        <w:rPr>
          <w:color w:val="auto"/>
        </w:rPr>
      </w:pPr>
      <w:r w:rsidRPr="0018672D">
        <w:rPr>
          <w:color w:val="auto"/>
        </w:rPr>
        <w:t>każda osoba, której dane osobowe zostaną wskazane w niniejszym postępowaniu lub toku realizacji umowy posiada:</w:t>
      </w:r>
    </w:p>
    <w:p w14:paraId="0BBEE0F2" w14:textId="77777777" w:rsidR="00576F97" w:rsidRPr="007920C1" w:rsidRDefault="00576F97" w:rsidP="00880C37">
      <w:pPr>
        <w:ind w:left="709"/>
        <w:jc w:val="both"/>
        <w:rPr>
          <w:color w:val="auto"/>
        </w:rPr>
      </w:pPr>
      <w:r w:rsidRPr="0018672D">
        <w:rPr>
          <w:color w:val="auto"/>
        </w:rPr>
        <w:t>−</w:t>
      </w:r>
      <w:r w:rsidRPr="0018672D">
        <w:rPr>
          <w:color w:val="auto"/>
        </w:rPr>
        <w:tab/>
        <w:t xml:space="preserve">na podstawie art. 15 RODO prawo dostępu do danych </w:t>
      </w:r>
      <w:r w:rsidRPr="007920C1">
        <w:rPr>
          <w:color w:val="auto"/>
        </w:rPr>
        <w:t>osobowych jej dotyczących;</w:t>
      </w:r>
    </w:p>
    <w:p w14:paraId="34C84BC7" w14:textId="6E85EDA7" w:rsidR="00576F97" w:rsidRPr="002E7108" w:rsidRDefault="00576F97" w:rsidP="00880C37">
      <w:pPr>
        <w:ind w:left="709"/>
        <w:jc w:val="both"/>
        <w:rPr>
          <w:color w:val="auto"/>
        </w:rPr>
      </w:pPr>
      <w:r w:rsidRPr="007920C1">
        <w:rPr>
          <w:color w:val="auto"/>
        </w:rPr>
        <w:t>−</w:t>
      </w:r>
      <w:r w:rsidRPr="007920C1">
        <w:rPr>
          <w:color w:val="auto"/>
        </w:rPr>
        <w:tab/>
        <w:t>na podstawie art. 16 RODO prawo do sprostowania jej danych osobowych (skorzystanie z prawa do sprostowania nie może skutkować zmianą wyniku postępowania o</w:t>
      </w:r>
      <w:r w:rsidR="00A32FB6">
        <w:rPr>
          <w:color w:val="auto"/>
        </w:rPr>
        <w:t> </w:t>
      </w:r>
      <w:r w:rsidRPr="007920C1">
        <w:rPr>
          <w:color w:val="auto"/>
        </w:rPr>
        <w:t xml:space="preserve">udzielenie zamówienia </w:t>
      </w:r>
      <w:r w:rsidRPr="002E7108">
        <w:rPr>
          <w:color w:val="auto"/>
        </w:rPr>
        <w:t>publicznego ani zmianą postanowień umowy w zakresie niezgodnym z ustawą PZP oraz nie może naruszać integralności protokołu oraz jego załączników);</w:t>
      </w:r>
    </w:p>
    <w:p w14:paraId="030FDD0D" w14:textId="35DF7DF1" w:rsidR="00576F97" w:rsidRPr="002E7108" w:rsidRDefault="00576F97" w:rsidP="00880C37">
      <w:pPr>
        <w:ind w:left="709"/>
        <w:jc w:val="both"/>
        <w:rPr>
          <w:color w:val="auto"/>
        </w:rPr>
      </w:pPr>
      <w:r w:rsidRPr="002E7108">
        <w:rPr>
          <w:color w:val="auto"/>
        </w:rPr>
        <w:t>−</w:t>
      </w:r>
      <w:r w:rsidRPr="002E7108">
        <w:rPr>
          <w:color w:val="auto"/>
        </w:rPr>
        <w:tab/>
        <w:t>na podstawie art. 18 RODO prawo żądania od administratora ograniczenia przetwarzania danych osobowych z zastrzeżeniem przypadków, o których mowa w art. 18 ust. 2 RODO (prawo do ograniczenia przetwarzania nie ma zastosowania w odniesieniu do</w:t>
      </w:r>
      <w:r w:rsidR="00436417">
        <w:rPr>
          <w:color w:val="auto"/>
        </w:rPr>
        <w:t> </w:t>
      </w:r>
      <w:r w:rsidRPr="002E7108">
        <w:rPr>
          <w:color w:val="auto"/>
        </w:rPr>
        <w:t>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129FE157" w14:textId="77777777" w:rsidR="00576F97" w:rsidRPr="00917882" w:rsidRDefault="00576F97" w:rsidP="00880C37">
      <w:pPr>
        <w:ind w:left="709"/>
        <w:jc w:val="both"/>
        <w:rPr>
          <w:color w:val="auto"/>
        </w:rPr>
      </w:pPr>
      <w:r w:rsidRPr="002E7108">
        <w:rPr>
          <w:color w:val="auto"/>
        </w:rPr>
        <w:t>−</w:t>
      </w:r>
      <w:r w:rsidRPr="002E7108">
        <w:rPr>
          <w:color w:val="auto"/>
        </w:rPr>
        <w:tab/>
        <w:t xml:space="preserve">prawo do wniesienia skargi do Prezesa Urzędu Ochrony Danych Osobowych, gdy uzna Pani/Pan, że przetwarzanie danych osobowych Pani/Pana dotyczących narusza przepisy </w:t>
      </w:r>
      <w:r w:rsidRPr="00917882">
        <w:rPr>
          <w:color w:val="auto"/>
        </w:rPr>
        <w:t>RODO;</w:t>
      </w:r>
    </w:p>
    <w:p w14:paraId="1A948121" w14:textId="77777777" w:rsidR="00576F97" w:rsidRPr="00917882" w:rsidRDefault="00576F97" w:rsidP="00880C37">
      <w:pPr>
        <w:numPr>
          <w:ilvl w:val="0"/>
          <w:numId w:val="29"/>
        </w:numPr>
        <w:spacing w:after="0" w:line="240" w:lineRule="auto"/>
        <w:ind w:left="709"/>
        <w:jc w:val="both"/>
        <w:rPr>
          <w:color w:val="auto"/>
        </w:rPr>
      </w:pPr>
      <w:r w:rsidRPr="00917882">
        <w:rPr>
          <w:color w:val="auto"/>
        </w:rPr>
        <w:t>każdej osobie, której dane osobowe zostaną wskazane w niniejszym postępowaniu lub toku realizacji umowy nie przysługuje:</w:t>
      </w:r>
    </w:p>
    <w:p w14:paraId="4E2A9426" w14:textId="77777777" w:rsidR="00576F97" w:rsidRPr="0048719E" w:rsidRDefault="00576F97" w:rsidP="00880C37">
      <w:pPr>
        <w:ind w:firstLine="709"/>
        <w:jc w:val="both"/>
        <w:rPr>
          <w:color w:val="auto"/>
        </w:rPr>
      </w:pPr>
      <w:r w:rsidRPr="0048719E">
        <w:rPr>
          <w:color w:val="auto"/>
        </w:rPr>
        <w:t>−</w:t>
      </w:r>
      <w:r w:rsidRPr="0048719E">
        <w:rPr>
          <w:color w:val="auto"/>
        </w:rPr>
        <w:tab/>
        <w:t>w związku z art. 17 ust. 3 lit. b, d lub e RODO prawo do usunięcia danych osobowych;</w:t>
      </w:r>
    </w:p>
    <w:p w14:paraId="52824261" w14:textId="77777777" w:rsidR="00576F97" w:rsidRPr="00C83440" w:rsidRDefault="00576F97" w:rsidP="00880C37">
      <w:pPr>
        <w:ind w:firstLine="709"/>
        <w:jc w:val="both"/>
        <w:rPr>
          <w:color w:val="auto"/>
        </w:rPr>
      </w:pPr>
      <w:r w:rsidRPr="0048719E">
        <w:rPr>
          <w:color w:val="auto"/>
        </w:rPr>
        <w:t>−</w:t>
      </w:r>
      <w:r w:rsidRPr="00C83440">
        <w:rPr>
          <w:color w:val="auto"/>
        </w:rPr>
        <w:tab/>
        <w:t>prawo do przenoszenia danych osobowych, o którym mowa w art. 20 RODO;</w:t>
      </w:r>
    </w:p>
    <w:p w14:paraId="535DD61B" w14:textId="17BA777C" w:rsidR="00A01986" w:rsidRPr="0060071D" w:rsidRDefault="00576F97" w:rsidP="0060071D">
      <w:pPr>
        <w:ind w:left="709"/>
        <w:jc w:val="both"/>
        <w:rPr>
          <w:color w:val="auto"/>
        </w:rPr>
      </w:pPr>
      <w:r w:rsidRPr="00C83440">
        <w:rPr>
          <w:color w:val="auto"/>
        </w:rPr>
        <w:t>−</w:t>
      </w:r>
      <w:r w:rsidRPr="00C83440">
        <w:rPr>
          <w:color w:val="auto"/>
        </w:rPr>
        <w:tab/>
        <w:t>na podstawie art. 21 RODO prawo sprzeciwu, wobec przetwarzania danych osobowych, gdyż podstawą prawną przetwarzania jej danych osobowych jest art. 6 ust. 1 lit. c</w:t>
      </w:r>
      <w:r w:rsidR="00A32FB6">
        <w:rPr>
          <w:color w:val="auto"/>
        </w:rPr>
        <w:t> </w:t>
      </w:r>
      <w:r w:rsidRPr="00C83440">
        <w:rPr>
          <w:color w:val="auto"/>
        </w:rPr>
        <w:t>RODO</w:t>
      </w:r>
      <w:r w:rsidR="001D515F">
        <w:rPr>
          <w:color w:val="auto"/>
        </w:rPr>
        <w:t>;</w:t>
      </w:r>
    </w:p>
    <w:p w14:paraId="57708ECC" w14:textId="1422FB22" w:rsidR="00A01986" w:rsidRPr="00A92156" w:rsidRDefault="00A01986" w:rsidP="00880C37">
      <w:pPr>
        <w:ind w:left="709"/>
        <w:jc w:val="both"/>
        <w:rPr>
          <w:color w:val="00B050"/>
        </w:rPr>
      </w:pPr>
    </w:p>
    <w:p w14:paraId="1D0904B8" w14:textId="77777777" w:rsidR="00A01986" w:rsidRPr="00A92156" w:rsidRDefault="00A01986" w:rsidP="00880C37">
      <w:pPr>
        <w:ind w:left="709"/>
        <w:jc w:val="both"/>
        <w:rPr>
          <w:color w:val="00B050"/>
        </w:rPr>
      </w:pPr>
    </w:p>
    <w:p w14:paraId="6AEE9A51" w14:textId="77777777" w:rsidR="00576F97" w:rsidRPr="00134320" w:rsidRDefault="00576F97" w:rsidP="00222ECC">
      <w:pPr>
        <w:jc w:val="right"/>
        <w:rPr>
          <w:color w:val="auto"/>
        </w:rPr>
      </w:pPr>
      <w:r w:rsidRPr="00134320">
        <w:rPr>
          <w:color w:val="auto"/>
        </w:rPr>
        <w:t>……………………………………………………….</w:t>
      </w:r>
    </w:p>
    <w:p w14:paraId="777FEAC5" w14:textId="475250D9" w:rsidR="00BF6C14" w:rsidRPr="00134320" w:rsidRDefault="00576F97" w:rsidP="00880C37">
      <w:pPr>
        <w:jc w:val="both"/>
        <w:rPr>
          <w:color w:val="auto"/>
        </w:rPr>
      </w:pPr>
      <w:r w:rsidRPr="00134320">
        <w:rPr>
          <w:color w:val="auto"/>
        </w:rPr>
        <w:t xml:space="preserve">                                                                                                                                    </w:t>
      </w:r>
      <w:r w:rsidR="00222ECC" w:rsidRPr="00134320">
        <w:rPr>
          <w:color w:val="auto"/>
        </w:rPr>
        <w:t xml:space="preserve">     </w:t>
      </w:r>
      <w:r w:rsidRPr="00134320">
        <w:rPr>
          <w:color w:val="auto"/>
        </w:rPr>
        <w:t>Podpis</w:t>
      </w:r>
    </w:p>
    <w:sectPr w:rsidR="00BF6C14" w:rsidRPr="00134320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EA63" w14:textId="77777777" w:rsidR="00644A65" w:rsidRDefault="00644A65">
      <w:pPr>
        <w:spacing w:after="0" w:line="240" w:lineRule="auto"/>
      </w:pPr>
      <w:r>
        <w:separator/>
      </w:r>
    </w:p>
  </w:endnote>
  <w:endnote w:type="continuationSeparator" w:id="0">
    <w:p w14:paraId="3680C885" w14:textId="77777777" w:rsidR="00644A65" w:rsidRDefault="00644A65">
      <w:pPr>
        <w:spacing w:after="0" w:line="240" w:lineRule="auto"/>
      </w:pPr>
      <w:r>
        <w:continuationSeparator/>
      </w:r>
    </w:p>
  </w:endnote>
  <w:endnote w:type="continuationNotice" w:id="1">
    <w:p w14:paraId="665FEF04" w14:textId="77777777" w:rsidR="00644A65" w:rsidRDefault="00644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46D0" w14:textId="77777777" w:rsidR="00242F5C" w:rsidRPr="00242F5C" w:rsidRDefault="00242F5C" w:rsidP="00242F5C">
    <w:pPr>
      <w:pStyle w:val="Stopka"/>
      <w:framePr w:wrap="around" w:vAnchor="text" w:hAnchor="margin" w:xAlign="right" w:y="1"/>
      <w:rPr>
        <w:rStyle w:val="Numerstrony"/>
        <w:lang w:val="en-US"/>
      </w:rPr>
    </w:pPr>
    <w:r>
      <w:rPr>
        <w:rStyle w:val="Numerstrony"/>
      </w:rPr>
      <w:fldChar w:fldCharType="begin"/>
    </w:r>
    <w:r w:rsidRPr="00242F5C">
      <w:rPr>
        <w:rStyle w:val="Numerstrony"/>
        <w:lang w:val="en-US"/>
      </w:rPr>
      <w:instrText xml:space="preserve">PAGE  </w:instrText>
    </w:r>
    <w:r>
      <w:rPr>
        <w:rStyle w:val="Numerstrony"/>
      </w:rPr>
      <w:fldChar w:fldCharType="separate"/>
    </w:r>
    <w:r w:rsidRPr="00242F5C">
      <w:rPr>
        <w:rStyle w:val="Numerstrony"/>
        <w:lang w:val="en-US"/>
      </w:rPr>
      <w:t>1</w:t>
    </w:r>
    <w:r>
      <w:rPr>
        <w:rStyle w:val="Numerstrony"/>
      </w:rPr>
      <w:fldChar w:fldCharType="end"/>
    </w:r>
  </w:p>
  <w:p w14:paraId="6CF27DE4" w14:textId="77777777" w:rsidR="00242F5C" w:rsidRPr="00731E07" w:rsidRDefault="00242F5C" w:rsidP="00242F5C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2DD475FC" w14:textId="77777777" w:rsidR="00242F5C" w:rsidRPr="00731E07" w:rsidRDefault="00242F5C" w:rsidP="00242F5C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 xml:space="preserve">p. z </w:t>
    </w:r>
    <w:proofErr w:type="spellStart"/>
    <w:r w:rsidRPr="00731E07">
      <w:rPr>
        <w:rFonts w:cs="Arial"/>
        <w:sz w:val="16"/>
        <w:lang w:val="en-US"/>
      </w:rPr>
      <w:t>o.o.</w:t>
    </w:r>
    <w:proofErr w:type="spellEnd"/>
  </w:p>
  <w:p w14:paraId="4ABF1C96" w14:textId="77777777" w:rsidR="00242F5C" w:rsidRDefault="00242F5C" w:rsidP="00242F5C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20B890BE" w14:textId="77777777" w:rsidR="00242F5C" w:rsidRPr="00242F5C" w:rsidRDefault="00242F5C" w:rsidP="00242F5C">
    <w:pPr>
      <w:pStyle w:val="Stopka"/>
      <w:spacing w:line="360" w:lineRule="auto"/>
      <w:jc w:val="center"/>
      <w:rPr>
        <w:rFonts w:cs="Arial"/>
        <w:sz w:val="18"/>
      </w:rPr>
    </w:pPr>
    <w:r w:rsidRPr="00242F5C">
      <w:rPr>
        <w:rFonts w:cs="Arial"/>
        <w:sz w:val="16"/>
      </w:rPr>
      <w:t xml:space="preserve">tel./fax +48 89 535 30 90  </w:t>
    </w:r>
    <w:r w:rsidRPr="00242F5C">
      <w:rPr>
        <w:rFonts w:cs="Arial"/>
        <w:b/>
        <w:bCs/>
        <w:position w:val="6"/>
        <w:sz w:val="16"/>
      </w:rPr>
      <w:t>.</w:t>
    </w:r>
    <w:r w:rsidRPr="00242F5C">
      <w:rPr>
        <w:rFonts w:cs="Arial"/>
        <w:sz w:val="16"/>
      </w:rPr>
      <w:t xml:space="preserve">  www.inspire-consulting.pl</w:t>
    </w:r>
  </w:p>
  <w:p w14:paraId="6395923A" w14:textId="77777777" w:rsidR="00242F5C" w:rsidRPr="00242F5C" w:rsidRDefault="00242F5C" w:rsidP="00242F5C">
    <w:pPr>
      <w:pStyle w:val="Stopka"/>
    </w:pPr>
  </w:p>
  <w:p w14:paraId="74DAA003" w14:textId="752F97BE" w:rsidR="00E461C6" w:rsidRPr="00242F5C" w:rsidRDefault="00E461C6" w:rsidP="00242F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F0C4" w14:textId="77777777" w:rsidR="00644A65" w:rsidRDefault="00644A65">
      <w:pPr>
        <w:spacing w:after="0" w:line="240" w:lineRule="auto"/>
      </w:pPr>
      <w:r>
        <w:separator/>
      </w:r>
    </w:p>
  </w:footnote>
  <w:footnote w:type="continuationSeparator" w:id="0">
    <w:p w14:paraId="5476E016" w14:textId="77777777" w:rsidR="00644A65" w:rsidRDefault="00644A65">
      <w:pPr>
        <w:spacing w:after="0" w:line="240" w:lineRule="auto"/>
      </w:pPr>
      <w:r>
        <w:continuationSeparator/>
      </w:r>
    </w:p>
  </w:footnote>
  <w:footnote w:type="continuationNotice" w:id="1">
    <w:p w14:paraId="0BAB1DA1" w14:textId="77777777" w:rsidR="00644A65" w:rsidRDefault="00644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436E" w14:textId="0724F44C" w:rsidR="00E461C6" w:rsidRDefault="00E461C6">
    <w:pPr>
      <w:pStyle w:val="Nagwek"/>
    </w:pPr>
    <w:r>
      <w:rPr>
        <w:noProof/>
        <w:lang w:eastAsia="pl-PL"/>
      </w:rPr>
      <w:drawing>
        <wp:inline distT="0" distB="0" distL="0" distR="0" wp14:anchorId="4F97F048" wp14:editId="7260D053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FBBA73" w14:textId="5A40B98D" w:rsidR="00E461C6" w:rsidRDefault="00A32FB6" w:rsidP="00A32FB6">
    <w:pPr>
      <w:tabs>
        <w:tab w:val="center" w:pos="4536"/>
        <w:tab w:val="right" w:pos="9072"/>
      </w:tabs>
      <w:jc w:val="center"/>
    </w:pPr>
    <w:r>
      <w:rPr>
        <w:rFonts w:ascii="Calibri" w:hAnsi="Calibri" w:cs="Calibri"/>
        <w:sz w:val="18"/>
        <w:szCs w:val="18"/>
      </w:rPr>
      <w:t>Sfinansowano w ramach reakcji Unii na pandemię Covid-19</w:t>
    </w:r>
  </w:p>
  <w:p w14:paraId="672CA1FF" w14:textId="77777777" w:rsidR="00E461C6" w:rsidRDefault="00E461C6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295"/>
    <w:multiLevelType w:val="hybridMultilevel"/>
    <w:tmpl w:val="D5D2953A"/>
    <w:lvl w:ilvl="0" w:tplc="AA90D688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C3122"/>
    <w:multiLevelType w:val="multilevel"/>
    <w:tmpl w:val="20FA91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5447D"/>
    <w:multiLevelType w:val="multilevel"/>
    <w:tmpl w:val="4ECC3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875031"/>
    <w:multiLevelType w:val="multilevel"/>
    <w:tmpl w:val="47A047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166347C"/>
    <w:multiLevelType w:val="multilevel"/>
    <w:tmpl w:val="8CE49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002CA"/>
    <w:multiLevelType w:val="hybridMultilevel"/>
    <w:tmpl w:val="DEFE3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21C3"/>
    <w:multiLevelType w:val="multilevel"/>
    <w:tmpl w:val="E5FC7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D16549"/>
    <w:multiLevelType w:val="multilevel"/>
    <w:tmpl w:val="C9C06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FC3C3C"/>
    <w:multiLevelType w:val="hybridMultilevel"/>
    <w:tmpl w:val="09543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243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BF20BB"/>
    <w:multiLevelType w:val="multilevel"/>
    <w:tmpl w:val="CDB29B36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 Narrow" w:hAnsi="Arial Narrow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B45625"/>
    <w:multiLevelType w:val="hybridMultilevel"/>
    <w:tmpl w:val="0254B450"/>
    <w:lvl w:ilvl="0" w:tplc="21AE8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B6054"/>
    <w:multiLevelType w:val="multilevel"/>
    <w:tmpl w:val="D5CA66FC"/>
    <w:lvl w:ilvl="0">
      <w:start w:val="1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440"/>
      </w:pPr>
      <w:rPr>
        <w:rFonts w:hint="default"/>
      </w:rPr>
    </w:lvl>
  </w:abstractNum>
  <w:abstractNum w:abstractNumId="13" w15:restartNumberingAfterBreak="0">
    <w:nsid w:val="28271F1A"/>
    <w:multiLevelType w:val="hybridMultilevel"/>
    <w:tmpl w:val="A56E1128"/>
    <w:lvl w:ilvl="0" w:tplc="21AE8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7C11"/>
    <w:multiLevelType w:val="multilevel"/>
    <w:tmpl w:val="CFB29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F91881"/>
    <w:multiLevelType w:val="hybridMultilevel"/>
    <w:tmpl w:val="9018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4F6"/>
    <w:multiLevelType w:val="multilevel"/>
    <w:tmpl w:val="CC800A4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  <w:sz w:val="2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/>
        <w:sz w:val="2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b/>
        <w:sz w:val="21"/>
      </w:rPr>
    </w:lvl>
  </w:abstractNum>
  <w:abstractNum w:abstractNumId="17" w15:restartNumberingAfterBreak="0">
    <w:nsid w:val="396476E2"/>
    <w:multiLevelType w:val="multilevel"/>
    <w:tmpl w:val="33A23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3C641AB5"/>
    <w:multiLevelType w:val="hybridMultilevel"/>
    <w:tmpl w:val="18DAB8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A2067A"/>
    <w:multiLevelType w:val="hybridMultilevel"/>
    <w:tmpl w:val="6D98E7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473D97"/>
    <w:multiLevelType w:val="hybridMultilevel"/>
    <w:tmpl w:val="0A7CB2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7943CB"/>
    <w:multiLevelType w:val="hybridMultilevel"/>
    <w:tmpl w:val="FA6EDE3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805D8"/>
    <w:multiLevelType w:val="multilevel"/>
    <w:tmpl w:val="10A274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sz w:val="2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53571E"/>
    <w:multiLevelType w:val="multilevel"/>
    <w:tmpl w:val="E5FC7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A82717"/>
    <w:multiLevelType w:val="multilevel"/>
    <w:tmpl w:val="D13C9464"/>
    <w:lvl w:ilvl="0">
      <w:start w:val="1"/>
      <w:numFmt w:val="bullet"/>
      <w:pStyle w:val="Nagwek3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OpenSymbol" w:hint="default"/>
      </w:rPr>
    </w:lvl>
    <w:lvl w:ilvl="1">
      <w:start w:val="2"/>
      <w:numFmt w:val="bullet"/>
      <w:lvlText w:val="►"/>
      <w:lvlJc w:val="left"/>
      <w:pPr>
        <w:tabs>
          <w:tab w:val="num" w:pos="566"/>
        </w:tabs>
        <w:ind w:left="566" w:hanging="283"/>
      </w:pPr>
      <w:rPr>
        <w:rFonts w:ascii="OpenSymbol" w:hAnsi="OpenSymbol" w:cs="OpenSymbol" w:hint="default"/>
      </w:rPr>
    </w:lvl>
    <w:lvl w:ilvl="2">
      <w:start w:val="3"/>
      <w:numFmt w:val="decimal"/>
      <w:lvlText w:val=" %1.%2.%3 "/>
      <w:lvlJc w:val="left"/>
      <w:pPr>
        <w:tabs>
          <w:tab w:val="num" w:pos="1133"/>
        </w:tabs>
        <w:ind w:left="1133" w:hanging="567"/>
      </w:pPr>
      <w:rPr>
        <w:rFonts w:ascii="Calibri" w:hAnsi="Calibri"/>
        <w:b/>
        <w:bCs/>
      </w:rPr>
    </w:lvl>
    <w:lvl w:ilvl="3">
      <w:start w:val="4"/>
      <w:numFmt w:val="decimal"/>
      <w:lvlText w:val=" %1.%2.%3.%4 "/>
      <w:lvlJc w:val="left"/>
      <w:pPr>
        <w:tabs>
          <w:tab w:val="num" w:pos="1842"/>
        </w:tabs>
        <w:ind w:left="1842" w:hanging="709"/>
      </w:pPr>
      <w:rPr>
        <w:rFonts w:ascii="Calibri" w:hAnsi="Calibri"/>
        <w:b/>
        <w:bCs/>
      </w:rPr>
    </w:lvl>
    <w:lvl w:ilvl="4">
      <w:start w:val="5"/>
      <w:numFmt w:val="decimal"/>
      <w:lvlText w:val=" %1.%2.%3.%4.%5 "/>
      <w:lvlJc w:val="left"/>
      <w:pPr>
        <w:tabs>
          <w:tab w:val="num" w:pos="2692"/>
        </w:tabs>
        <w:ind w:left="2692" w:hanging="850"/>
      </w:pPr>
      <w:rPr>
        <w:rFonts w:ascii="Calibri" w:hAnsi="Calibri"/>
        <w:b/>
        <w:bCs/>
      </w:rPr>
    </w:lvl>
    <w:lvl w:ilvl="5">
      <w:start w:val="6"/>
      <w:numFmt w:val="decimal"/>
      <w:lvlText w:val=" %1.%2.%3.%4.%5.%6 "/>
      <w:lvlJc w:val="left"/>
      <w:pPr>
        <w:tabs>
          <w:tab w:val="num" w:pos="3713"/>
        </w:tabs>
        <w:ind w:left="3713" w:hanging="1021"/>
      </w:pPr>
      <w:rPr>
        <w:rFonts w:ascii="Calibri" w:hAnsi="Calibri"/>
        <w:b/>
        <w:bCs/>
      </w:rPr>
    </w:lvl>
    <w:lvl w:ilvl="6">
      <w:start w:val="7"/>
      <w:numFmt w:val="decimal"/>
      <w:lvlText w:val=" %1.%2.%3.%4.%5.%6.%7 "/>
      <w:lvlJc w:val="left"/>
      <w:pPr>
        <w:tabs>
          <w:tab w:val="num" w:pos="5017"/>
        </w:tabs>
        <w:ind w:left="5017" w:hanging="1304"/>
      </w:pPr>
      <w:rPr>
        <w:rFonts w:ascii="Calibri" w:hAnsi="Calibri"/>
        <w:b/>
        <w:bCs/>
      </w:rPr>
    </w:lvl>
    <w:lvl w:ilvl="7">
      <w:start w:val="8"/>
      <w:numFmt w:val="decimal"/>
      <w:lvlText w:val=" %1.%2.%3.%4.%5.%6.%7.%8 "/>
      <w:lvlJc w:val="left"/>
      <w:pPr>
        <w:tabs>
          <w:tab w:val="num" w:pos="6491"/>
        </w:tabs>
        <w:ind w:left="6491" w:hanging="1474"/>
      </w:pPr>
      <w:rPr>
        <w:rFonts w:ascii="Calibri" w:hAnsi="Calibri"/>
        <w:b/>
        <w:bCs/>
      </w:rPr>
    </w:lvl>
    <w:lvl w:ilvl="8">
      <w:start w:val="9"/>
      <w:numFmt w:val="decimal"/>
      <w:lvlText w:val=" %1.%2.%3.%4.%5.%6.%7.%8.%9 "/>
      <w:lvlJc w:val="left"/>
      <w:pPr>
        <w:tabs>
          <w:tab w:val="num" w:pos="8079"/>
        </w:tabs>
        <w:ind w:left="8079" w:hanging="1588"/>
      </w:pPr>
      <w:rPr>
        <w:rFonts w:ascii="Calibri" w:hAnsi="Calibri"/>
        <w:b/>
        <w:bCs/>
      </w:rPr>
    </w:lvl>
  </w:abstractNum>
  <w:abstractNum w:abstractNumId="25" w15:restartNumberingAfterBreak="0">
    <w:nsid w:val="51DE7636"/>
    <w:multiLevelType w:val="multilevel"/>
    <w:tmpl w:val="7312D5C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A48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932F3D"/>
    <w:multiLevelType w:val="multilevel"/>
    <w:tmpl w:val="06B21784"/>
    <w:lvl w:ilvl="0">
      <w:start w:val="1"/>
      <w:numFmt w:val="decimal"/>
      <w:pStyle w:val="Nagwek1"/>
      <w:suff w:val="space"/>
      <w:lvlText w:val=" %1."/>
      <w:lvlJc w:val="left"/>
      <w:pPr>
        <w:ind w:left="278" w:hanging="278"/>
      </w:pPr>
      <w:rPr>
        <w:rFonts w:ascii="Calibri" w:hAnsi="Calibri"/>
        <w:b/>
        <w:bCs/>
      </w:rPr>
    </w:lvl>
    <w:lvl w:ilvl="1">
      <w:start w:val="1"/>
      <w:numFmt w:val="decimal"/>
      <w:suff w:val="space"/>
      <w:lvlText w:val=" %1.%2."/>
      <w:lvlJc w:val="left"/>
      <w:pPr>
        <w:ind w:left="278" w:hanging="278"/>
      </w:pPr>
      <w:rPr>
        <w:rFonts w:ascii="Calibri" w:hAnsi="Calibri"/>
        <w:b/>
        <w:bCs/>
      </w:rPr>
    </w:lvl>
    <w:lvl w:ilvl="2">
      <w:start w:val="1"/>
      <w:numFmt w:val="decimal"/>
      <w:lvlText w:val=" %1.%2.%3.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3">
      <w:start w:val="1"/>
      <w:numFmt w:val="decimal"/>
      <w:lvlText w:val=" %1.%2.%3.%4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4">
      <w:start w:val="1"/>
      <w:numFmt w:val="decimal"/>
      <w:lvlText w:val=" %1.%2.%3.%4.%5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5">
      <w:start w:val="1"/>
      <w:numFmt w:val="decimal"/>
      <w:lvlText w:val=" %1.%2.%3.%4.%5.%6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6">
      <w:start w:val="1"/>
      <w:numFmt w:val="decimal"/>
      <w:lvlText w:val=" %1.%2.%3.%4.%5.%6.%7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7">
      <w:start w:val="1"/>
      <w:numFmt w:val="decimal"/>
      <w:lvlText w:val=" %1.%2.%3.%4.%5.%6.%7.%8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  <w:lvl w:ilvl="8">
      <w:start w:val="1"/>
      <w:numFmt w:val="decimal"/>
      <w:lvlText w:val=" %1.%2.%3.%4.%5.%6.%7.%8.%9 "/>
      <w:lvlJc w:val="left"/>
      <w:pPr>
        <w:tabs>
          <w:tab w:val="num" w:pos="278"/>
        </w:tabs>
        <w:ind w:left="278" w:hanging="278"/>
      </w:pPr>
      <w:rPr>
        <w:rFonts w:ascii="Calibri" w:hAnsi="Calibri"/>
        <w:b/>
        <w:bCs/>
      </w:rPr>
    </w:lvl>
  </w:abstractNum>
  <w:abstractNum w:abstractNumId="28" w15:restartNumberingAfterBreak="0">
    <w:nsid w:val="5EF4040C"/>
    <w:multiLevelType w:val="hybridMultilevel"/>
    <w:tmpl w:val="3CFAA1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8A49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E558DA"/>
    <w:multiLevelType w:val="multilevel"/>
    <w:tmpl w:val="E5FC7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CA7970"/>
    <w:multiLevelType w:val="hybridMultilevel"/>
    <w:tmpl w:val="C3EA6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D03020"/>
    <w:multiLevelType w:val="multilevel"/>
    <w:tmpl w:val="FE70A90A"/>
    <w:lvl w:ilvl="0">
      <w:start w:val="1"/>
      <w:numFmt w:val="decimal"/>
      <w:lvlText w:val="%1)"/>
      <w:lvlJc w:val="left"/>
      <w:pPr>
        <w:ind w:left="810" w:hanging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933BD"/>
    <w:multiLevelType w:val="hybridMultilevel"/>
    <w:tmpl w:val="3BA69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53768"/>
    <w:multiLevelType w:val="multilevel"/>
    <w:tmpl w:val="97DA219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0721749"/>
    <w:multiLevelType w:val="hybridMultilevel"/>
    <w:tmpl w:val="03B20E4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2D058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F91417"/>
    <w:multiLevelType w:val="multilevel"/>
    <w:tmpl w:val="E5FC7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5970581">
    <w:abstractNumId w:val="23"/>
  </w:num>
  <w:num w:numId="2" w16cid:durableId="1216432074">
    <w:abstractNumId w:val="4"/>
  </w:num>
  <w:num w:numId="3" w16cid:durableId="426463056">
    <w:abstractNumId w:val="17"/>
  </w:num>
  <w:num w:numId="4" w16cid:durableId="1399983478">
    <w:abstractNumId w:val="26"/>
  </w:num>
  <w:num w:numId="5" w16cid:durableId="1849758694">
    <w:abstractNumId w:val="32"/>
  </w:num>
  <w:num w:numId="6" w16cid:durableId="1720200955">
    <w:abstractNumId w:val="22"/>
  </w:num>
  <w:num w:numId="7" w16cid:durableId="202980267">
    <w:abstractNumId w:val="29"/>
  </w:num>
  <w:num w:numId="8" w16cid:durableId="705762030">
    <w:abstractNumId w:val="25"/>
  </w:num>
  <w:num w:numId="9" w16cid:durableId="1064183682">
    <w:abstractNumId w:val="2"/>
  </w:num>
  <w:num w:numId="10" w16cid:durableId="1873572731">
    <w:abstractNumId w:val="1"/>
  </w:num>
  <w:num w:numId="11" w16cid:durableId="832336370">
    <w:abstractNumId w:val="3"/>
  </w:num>
  <w:num w:numId="12" w16cid:durableId="1294288237">
    <w:abstractNumId w:val="8"/>
  </w:num>
  <w:num w:numId="13" w16cid:durableId="371854698">
    <w:abstractNumId w:val="7"/>
  </w:num>
  <w:num w:numId="14" w16cid:durableId="1162431580">
    <w:abstractNumId w:val="6"/>
  </w:num>
  <w:num w:numId="15" w16cid:durableId="181170861">
    <w:abstractNumId w:val="37"/>
  </w:num>
  <w:num w:numId="16" w16cid:durableId="1300770186">
    <w:abstractNumId w:val="36"/>
  </w:num>
  <w:num w:numId="17" w16cid:durableId="1976445266">
    <w:abstractNumId w:val="15"/>
  </w:num>
  <w:num w:numId="18" w16cid:durableId="1101335209">
    <w:abstractNumId w:val="35"/>
  </w:num>
  <w:num w:numId="19" w16cid:durableId="673722111">
    <w:abstractNumId w:val="30"/>
  </w:num>
  <w:num w:numId="20" w16cid:durableId="1101679927">
    <w:abstractNumId w:val="16"/>
  </w:num>
  <w:num w:numId="21" w16cid:durableId="870534150">
    <w:abstractNumId w:val="27"/>
  </w:num>
  <w:num w:numId="22" w16cid:durableId="1824197551">
    <w:abstractNumId w:val="24"/>
  </w:num>
  <w:num w:numId="23" w16cid:durableId="180900199">
    <w:abstractNumId w:val="10"/>
  </w:num>
  <w:num w:numId="24" w16cid:durableId="1493521727">
    <w:abstractNumId w:val="34"/>
  </w:num>
  <w:num w:numId="25" w16cid:durableId="1079445258">
    <w:abstractNumId w:val="12"/>
  </w:num>
  <w:num w:numId="26" w16cid:durableId="1360666320">
    <w:abstractNumId w:val="31"/>
  </w:num>
  <w:num w:numId="27" w16cid:durableId="421414941">
    <w:abstractNumId w:val="19"/>
  </w:num>
  <w:num w:numId="28" w16cid:durableId="152259368">
    <w:abstractNumId w:val="20"/>
  </w:num>
  <w:num w:numId="29" w16cid:durableId="1781533788">
    <w:abstractNumId w:val="28"/>
  </w:num>
  <w:num w:numId="30" w16cid:durableId="1449854220">
    <w:abstractNumId w:val="9"/>
  </w:num>
  <w:num w:numId="31" w16cid:durableId="1693989053">
    <w:abstractNumId w:val="33"/>
  </w:num>
  <w:num w:numId="32" w16cid:durableId="1476412273">
    <w:abstractNumId w:val="18"/>
  </w:num>
  <w:num w:numId="33" w16cid:durableId="1804075254">
    <w:abstractNumId w:val="0"/>
  </w:num>
  <w:num w:numId="34" w16cid:durableId="1909611271">
    <w:abstractNumId w:val="21"/>
  </w:num>
  <w:num w:numId="35" w16cid:durableId="613633164">
    <w:abstractNumId w:val="5"/>
  </w:num>
  <w:num w:numId="36" w16cid:durableId="421220005">
    <w:abstractNumId w:val="14"/>
  </w:num>
  <w:num w:numId="37" w16cid:durableId="830372257">
    <w:abstractNumId w:val="13"/>
  </w:num>
  <w:num w:numId="38" w16cid:durableId="237247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2F"/>
    <w:rsid w:val="00000E6F"/>
    <w:rsid w:val="00001F1F"/>
    <w:rsid w:val="00005B93"/>
    <w:rsid w:val="00007920"/>
    <w:rsid w:val="00007DBA"/>
    <w:rsid w:val="00011CB0"/>
    <w:rsid w:val="0002484A"/>
    <w:rsid w:val="00025450"/>
    <w:rsid w:val="00037600"/>
    <w:rsid w:val="00041B09"/>
    <w:rsid w:val="0004208D"/>
    <w:rsid w:val="000458CB"/>
    <w:rsid w:val="000529C7"/>
    <w:rsid w:val="00071AD6"/>
    <w:rsid w:val="00072830"/>
    <w:rsid w:val="000764E9"/>
    <w:rsid w:val="0007760A"/>
    <w:rsid w:val="000776E6"/>
    <w:rsid w:val="0008255F"/>
    <w:rsid w:val="0008689A"/>
    <w:rsid w:val="00093FA4"/>
    <w:rsid w:val="00094671"/>
    <w:rsid w:val="00096DFF"/>
    <w:rsid w:val="00097860"/>
    <w:rsid w:val="000A08AC"/>
    <w:rsid w:val="000B3893"/>
    <w:rsid w:val="000B5A09"/>
    <w:rsid w:val="000D2801"/>
    <w:rsid w:val="000D4366"/>
    <w:rsid w:val="000D67E1"/>
    <w:rsid w:val="000D6AB1"/>
    <w:rsid w:val="000E4AEE"/>
    <w:rsid w:val="000F3253"/>
    <w:rsid w:val="000F512C"/>
    <w:rsid w:val="000F70B0"/>
    <w:rsid w:val="000F7BBB"/>
    <w:rsid w:val="00101232"/>
    <w:rsid w:val="00102F9D"/>
    <w:rsid w:val="001039BF"/>
    <w:rsid w:val="00104E72"/>
    <w:rsid w:val="001057D5"/>
    <w:rsid w:val="001120D7"/>
    <w:rsid w:val="00117476"/>
    <w:rsid w:val="00120F35"/>
    <w:rsid w:val="00121F68"/>
    <w:rsid w:val="00132F07"/>
    <w:rsid w:val="001336DD"/>
    <w:rsid w:val="00134320"/>
    <w:rsid w:val="00136861"/>
    <w:rsid w:val="00141C8C"/>
    <w:rsid w:val="001434ED"/>
    <w:rsid w:val="00145A5F"/>
    <w:rsid w:val="00152739"/>
    <w:rsid w:val="00153A15"/>
    <w:rsid w:val="00154043"/>
    <w:rsid w:val="00161A0E"/>
    <w:rsid w:val="001653DB"/>
    <w:rsid w:val="00166641"/>
    <w:rsid w:val="00166A24"/>
    <w:rsid w:val="001675D7"/>
    <w:rsid w:val="00181747"/>
    <w:rsid w:val="00182ECF"/>
    <w:rsid w:val="0018672D"/>
    <w:rsid w:val="001945B9"/>
    <w:rsid w:val="001945F3"/>
    <w:rsid w:val="00197278"/>
    <w:rsid w:val="001A02D1"/>
    <w:rsid w:val="001A263B"/>
    <w:rsid w:val="001A2D12"/>
    <w:rsid w:val="001A4C45"/>
    <w:rsid w:val="001B2DD0"/>
    <w:rsid w:val="001C136F"/>
    <w:rsid w:val="001C1842"/>
    <w:rsid w:val="001C441B"/>
    <w:rsid w:val="001C59B3"/>
    <w:rsid w:val="001D23A5"/>
    <w:rsid w:val="001D33B9"/>
    <w:rsid w:val="001D515F"/>
    <w:rsid w:val="001E266B"/>
    <w:rsid w:val="001E2D24"/>
    <w:rsid w:val="001E58E1"/>
    <w:rsid w:val="001E5CD1"/>
    <w:rsid w:val="002109BE"/>
    <w:rsid w:val="00213AC0"/>
    <w:rsid w:val="00214F7E"/>
    <w:rsid w:val="00215EE9"/>
    <w:rsid w:val="002169DF"/>
    <w:rsid w:val="002214EA"/>
    <w:rsid w:val="00222ECC"/>
    <w:rsid w:val="00224D7D"/>
    <w:rsid w:val="0023215F"/>
    <w:rsid w:val="00233A0F"/>
    <w:rsid w:val="002349B0"/>
    <w:rsid w:val="002405EC"/>
    <w:rsid w:val="0024153C"/>
    <w:rsid w:val="00242F5C"/>
    <w:rsid w:val="00254CF8"/>
    <w:rsid w:val="00254D6C"/>
    <w:rsid w:val="002611EA"/>
    <w:rsid w:val="002655A4"/>
    <w:rsid w:val="00267F5E"/>
    <w:rsid w:val="00272A2B"/>
    <w:rsid w:val="00272CFF"/>
    <w:rsid w:val="0027474B"/>
    <w:rsid w:val="00277662"/>
    <w:rsid w:val="00284692"/>
    <w:rsid w:val="002856B5"/>
    <w:rsid w:val="002903C1"/>
    <w:rsid w:val="002933AB"/>
    <w:rsid w:val="002A1D54"/>
    <w:rsid w:val="002A42BD"/>
    <w:rsid w:val="002A5EAE"/>
    <w:rsid w:val="002A5F54"/>
    <w:rsid w:val="002A661D"/>
    <w:rsid w:val="002B262C"/>
    <w:rsid w:val="002B3D3D"/>
    <w:rsid w:val="002B4582"/>
    <w:rsid w:val="002C0372"/>
    <w:rsid w:val="002C1283"/>
    <w:rsid w:val="002C6E44"/>
    <w:rsid w:val="002D565E"/>
    <w:rsid w:val="002E0627"/>
    <w:rsid w:val="002E29AB"/>
    <w:rsid w:val="002E3D94"/>
    <w:rsid w:val="002E4FA3"/>
    <w:rsid w:val="002E7108"/>
    <w:rsid w:val="002F5946"/>
    <w:rsid w:val="002F6932"/>
    <w:rsid w:val="00305B36"/>
    <w:rsid w:val="00306465"/>
    <w:rsid w:val="00310A39"/>
    <w:rsid w:val="00310AB3"/>
    <w:rsid w:val="00311F30"/>
    <w:rsid w:val="003126FD"/>
    <w:rsid w:val="0031764D"/>
    <w:rsid w:val="003232C2"/>
    <w:rsid w:val="00327453"/>
    <w:rsid w:val="003302E9"/>
    <w:rsid w:val="00330C86"/>
    <w:rsid w:val="00333A62"/>
    <w:rsid w:val="0033451B"/>
    <w:rsid w:val="00336821"/>
    <w:rsid w:val="00336C34"/>
    <w:rsid w:val="0034338B"/>
    <w:rsid w:val="00345DB6"/>
    <w:rsid w:val="003468C7"/>
    <w:rsid w:val="00351944"/>
    <w:rsid w:val="0035203C"/>
    <w:rsid w:val="003611BA"/>
    <w:rsid w:val="00361ECE"/>
    <w:rsid w:val="00362711"/>
    <w:rsid w:val="00364661"/>
    <w:rsid w:val="0036512F"/>
    <w:rsid w:val="00365374"/>
    <w:rsid w:val="0036717A"/>
    <w:rsid w:val="00373A0D"/>
    <w:rsid w:val="00382F68"/>
    <w:rsid w:val="0038430D"/>
    <w:rsid w:val="0038532B"/>
    <w:rsid w:val="00385343"/>
    <w:rsid w:val="003860AD"/>
    <w:rsid w:val="003870CC"/>
    <w:rsid w:val="0039163C"/>
    <w:rsid w:val="0039213B"/>
    <w:rsid w:val="0039456E"/>
    <w:rsid w:val="003948AA"/>
    <w:rsid w:val="00396072"/>
    <w:rsid w:val="003A6AB3"/>
    <w:rsid w:val="003B0067"/>
    <w:rsid w:val="003B1C3B"/>
    <w:rsid w:val="003B21CC"/>
    <w:rsid w:val="003C437D"/>
    <w:rsid w:val="003C4A5D"/>
    <w:rsid w:val="003D5F9A"/>
    <w:rsid w:val="003E17D6"/>
    <w:rsid w:val="003E17F3"/>
    <w:rsid w:val="003E48B7"/>
    <w:rsid w:val="003E5C63"/>
    <w:rsid w:val="003F12A5"/>
    <w:rsid w:val="003F5534"/>
    <w:rsid w:val="003F7341"/>
    <w:rsid w:val="0040380E"/>
    <w:rsid w:val="00406872"/>
    <w:rsid w:val="00410C62"/>
    <w:rsid w:val="00411B6C"/>
    <w:rsid w:val="00412945"/>
    <w:rsid w:val="00423D90"/>
    <w:rsid w:val="00425610"/>
    <w:rsid w:val="004307D5"/>
    <w:rsid w:val="00434658"/>
    <w:rsid w:val="004357E9"/>
    <w:rsid w:val="00436417"/>
    <w:rsid w:val="004366E0"/>
    <w:rsid w:val="00436945"/>
    <w:rsid w:val="00444D5D"/>
    <w:rsid w:val="0044742B"/>
    <w:rsid w:val="00447885"/>
    <w:rsid w:val="0046003E"/>
    <w:rsid w:val="0046141E"/>
    <w:rsid w:val="00462C9D"/>
    <w:rsid w:val="00464408"/>
    <w:rsid w:val="004655B4"/>
    <w:rsid w:val="004658DE"/>
    <w:rsid w:val="00471EFB"/>
    <w:rsid w:val="00476328"/>
    <w:rsid w:val="004766D1"/>
    <w:rsid w:val="004826B9"/>
    <w:rsid w:val="004863F0"/>
    <w:rsid w:val="0048719E"/>
    <w:rsid w:val="004903F5"/>
    <w:rsid w:val="00495C03"/>
    <w:rsid w:val="0049622F"/>
    <w:rsid w:val="00497F76"/>
    <w:rsid w:val="004A6469"/>
    <w:rsid w:val="004B0174"/>
    <w:rsid w:val="004B3FD0"/>
    <w:rsid w:val="004B7AC3"/>
    <w:rsid w:val="004C22D4"/>
    <w:rsid w:val="004C3621"/>
    <w:rsid w:val="004C3778"/>
    <w:rsid w:val="004C4BEF"/>
    <w:rsid w:val="004C63DE"/>
    <w:rsid w:val="004C6649"/>
    <w:rsid w:val="004D3E74"/>
    <w:rsid w:val="004E4C2E"/>
    <w:rsid w:val="004E6F1B"/>
    <w:rsid w:val="004F5C64"/>
    <w:rsid w:val="005124CB"/>
    <w:rsid w:val="00514F0B"/>
    <w:rsid w:val="00517078"/>
    <w:rsid w:val="00523870"/>
    <w:rsid w:val="00530F46"/>
    <w:rsid w:val="0053264D"/>
    <w:rsid w:val="00534D07"/>
    <w:rsid w:val="00554C22"/>
    <w:rsid w:val="0055521B"/>
    <w:rsid w:val="0055786C"/>
    <w:rsid w:val="00566989"/>
    <w:rsid w:val="00567EDA"/>
    <w:rsid w:val="00576F97"/>
    <w:rsid w:val="005772AA"/>
    <w:rsid w:val="0058714A"/>
    <w:rsid w:val="00587304"/>
    <w:rsid w:val="00591A35"/>
    <w:rsid w:val="00592464"/>
    <w:rsid w:val="005925EC"/>
    <w:rsid w:val="005928B3"/>
    <w:rsid w:val="00593184"/>
    <w:rsid w:val="005A72BB"/>
    <w:rsid w:val="005A7FBB"/>
    <w:rsid w:val="005B0711"/>
    <w:rsid w:val="005C03F7"/>
    <w:rsid w:val="005D5A0F"/>
    <w:rsid w:val="005E0C87"/>
    <w:rsid w:val="005E75D2"/>
    <w:rsid w:val="005F1B16"/>
    <w:rsid w:val="005F25A6"/>
    <w:rsid w:val="0060071D"/>
    <w:rsid w:val="00601005"/>
    <w:rsid w:val="00603C0B"/>
    <w:rsid w:val="00611CD5"/>
    <w:rsid w:val="006173F3"/>
    <w:rsid w:val="00623F3B"/>
    <w:rsid w:val="00631F5F"/>
    <w:rsid w:val="0063427C"/>
    <w:rsid w:val="00635152"/>
    <w:rsid w:val="00635718"/>
    <w:rsid w:val="00636689"/>
    <w:rsid w:val="00637740"/>
    <w:rsid w:val="00644A65"/>
    <w:rsid w:val="006458D0"/>
    <w:rsid w:val="00646BF2"/>
    <w:rsid w:val="00646BF9"/>
    <w:rsid w:val="006556CF"/>
    <w:rsid w:val="00663AE0"/>
    <w:rsid w:val="00670062"/>
    <w:rsid w:val="00670A72"/>
    <w:rsid w:val="0067147B"/>
    <w:rsid w:val="00675B78"/>
    <w:rsid w:val="0068198A"/>
    <w:rsid w:val="00682310"/>
    <w:rsid w:val="00682EFC"/>
    <w:rsid w:val="0069074B"/>
    <w:rsid w:val="00692AFC"/>
    <w:rsid w:val="006A35F2"/>
    <w:rsid w:val="006A5878"/>
    <w:rsid w:val="006A5CA9"/>
    <w:rsid w:val="006B4A70"/>
    <w:rsid w:val="006B7B3D"/>
    <w:rsid w:val="006B7D76"/>
    <w:rsid w:val="006C78DA"/>
    <w:rsid w:val="006C7D1B"/>
    <w:rsid w:val="006D0E2E"/>
    <w:rsid w:val="006D6C7E"/>
    <w:rsid w:val="006E44D5"/>
    <w:rsid w:val="006E6447"/>
    <w:rsid w:val="006F2899"/>
    <w:rsid w:val="006F3374"/>
    <w:rsid w:val="006F453F"/>
    <w:rsid w:val="00705A6F"/>
    <w:rsid w:val="00710057"/>
    <w:rsid w:val="00711BE0"/>
    <w:rsid w:val="00714860"/>
    <w:rsid w:val="00716A39"/>
    <w:rsid w:val="007254D5"/>
    <w:rsid w:val="00731814"/>
    <w:rsid w:val="00736C2B"/>
    <w:rsid w:val="007409E8"/>
    <w:rsid w:val="00750F4A"/>
    <w:rsid w:val="007519A0"/>
    <w:rsid w:val="00752C01"/>
    <w:rsid w:val="007534D3"/>
    <w:rsid w:val="00755CDD"/>
    <w:rsid w:val="00773F84"/>
    <w:rsid w:val="00777227"/>
    <w:rsid w:val="00783A4C"/>
    <w:rsid w:val="00786982"/>
    <w:rsid w:val="007920C1"/>
    <w:rsid w:val="0079581A"/>
    <w:rsid w:val="00796B92"/>
    <w:rsid w:val="00796D17"/>
    <w:rsid w:val="007A0740"/>
    <w:rsid w:val="007A15D1"/>
    <w:rsid w:val="007A2994"/>
    <w:rsid w:val="007A37CE"/>
    <w:rsid w:val="007A60DD"/>
    <w:rsid w:val="007B1C9E"/>
    <w:rsid w:val="007B343A"/>
    <w:rsid w:val="007C28AB"/>
    <w:rsid w:val="007C7E1D"/>
    <w:rsid w:val="007D1E72"/>
    <w:rsid w:val="007D426D"/>
    <w:rsid w:val="007E1AAA"/>
    <w:rsid w:val="007E2FA3"/>
    <w:rsid w:val="007E4F25"/>
    <w:rsid w:val="007F0EA0"/>
    <w:rsid w:val="007F100A"/>
    <w:rsid w:val="007F6756"/>
    <w:rsid w:val="00800213"/>
    <w:rsid w:val="008049ED"/>
    <w:rsid w:val="008066A8"/>
    <w:rsid w:val="008072E4"/>
    <w:rsid w:val="008103AD"/>
    <w:rsid w:val="00810884"/>
    <w:rsid w:val="00815195"/>
    <w:rsid w:val="008152E7"/>
    <w:rsid w:val="008208B5"/>
    <w:rsid w:val="00820A24"/>
    <w:rsid w:val="00830D19"/>
    <w:rsid w:val="00835EB5"/>
    <w:rsid w:val="0084192D"/>
    <w:rsid w:val="00851217"/>
    <w:rsid w:val="00851B92"/>
    <w:rsid w:val="00852CC1"/>
    <w:rsid w:val="008571F5"/>
    <w:rsid w:val="00865B89"/>
    <w:rsid w:val="00870144"/>
    <w:rsid w:val="00870F34"/>
    <w:rsid w:val="008716F7"/>
    <w:rsid w:val="00880425"/>
    <w:rsid w:val="00880C37"/>
    <w:rsid w:val="008903CF"/>
    <w:rsid w:val="00891B67"/>
    <w:rsid w:val="008A33D8"/>
    <w:rsid w:val="008A3C59"/>
    <w:rsid w:val="008A5744"/>
    <w:rsid w:val="008B3AB4"/>
    <w:rsid w:val="008B5CAC"/>
    <w:rsid w:val="008B7980"/>
    <w:rsid w:val="008C0B9C"/>
    <w:rsid w:val="008C1AFE"/>
    <w:rsid w:val="008C20F4"/>
    <w:rsid w:val="008C4D9A"/>
    <w:rsid w:val="008C68B1"/>
    <w:rsid w:val="008C7F23"/>
    <w:rsid w:val="008D1B3A"/>
    <w:rsid w:val="008D2328"/>
    <w:rsid w:val="008D28DB"/>
    <w:rsid w:val="008D6692"/>
    <w:rsid w:val="008E2C5E"/>
    <w:rsid w:val="008E3420"/>
    <w:rsid w:val="008E4B5E"/>
    <w:rsid w:val="009001E5"/>
    <w:rsid w:val="0090223F"/>
    <w:rsid w:val="0091270B"/>
    <w:rsid w:val="00913A4F"/>
    <w:rsid w:val="00913D99"/>
    <w:rsid w:val="00917882"/>
    <w:rsid w:val="009234C1"/>
    <w:rsid w:val="009247A7"/>
    <w:rsid w:val="00930EBC"/>
    <w:rsid w:val="009327E7"/>
    <w:rsid w:val="0095130F"/>
    <w:rsid w:val="00955248"/>
    <w:rsid w:val="00957C3A"/>
    <w:rsid w:val="00964F38"/>
    <w:rsid w:val="009709C7"/>
    <w:rsid w:val="00970D1E"/>
    <w:rsid w:val="009735E1"/>
    <w:rsid w:val="00975408"/>
    <w:rsid w:val="00982DCB"/>
    <w:rsid w:val="00983D8E"/>
    <w:rsid w:val="00987AF3"/>
    <w:rsid w:val="00991FDB"/>
    <w:rsid w:val="00995D94"/>
    <w:rsid w:val="009962D0"/>
    <w:rsid w:val="009A4ADF"/>
    <w:rsid w:val="009A6048"/>
    <w:rsid w:val="009C23D6"/>
    <w:rsid w:val="009C6E18"/>
    <w:rsid w:val="009E1684"/>
    <w:rsid w:val="009F651A"/>
    <w:rsid w:val="00A01986"/>
    <w:rsid w:val="00A02550"/>
    <w:rsid w:val="00A02918"/>
    <w:rsid w:val="00A05815"/>
    <w:rsid w:val="00A06B58"/>
    <w:rsid w:val="00A07052"/>
    <w:rsid w:val="00A113D2"/>
    <w:rsid w:val="00A14192"/>
    <w:rsid w:val="00A200D6"/>
    <w:rsid w:val="00A265CB"/>
    <w:rsid w:val="00A26B39"/>
    <w:rsid w:val="00A32A98"/>
    <w:rsid w:val="00A32FB6"/>
    <w:rsid w:val="00A428D4"/>
    <w:rsid w:val="00A43CBE"/>
    <w:rsid w:val="00A4476C"/>
    <w:rsid w:val="00A511A5"/>
    <w:rsid w:val="00A524DD"/>
    <w:rsid w:val="00A54A20"/>
    <w:rsid w:val="00A56B52"/>
    <w:rsid w:val="00A60831"/>
    <w:rsid w:val="00A61B07"/>
    <w:rsid w:val="00A6350E"/>
    <w:rsid w:val="00A73283"/>
    <w:rsid w:val="00A75C03"/>
    <w:rsid w:val="00A8133C"/>
    <w:rsid w:val="00A82DAE"/>
    <w:rsid w:val="00A907B8"/>
    <w:rsid w:val="00A9133C"/>
    <w:rsid w:val="00A92156"/>
    <w:rsid w:val="00A94816"/>
    <w:rsid w:val="00AB3354"/>
    <w:rsid w:val="00AB4273"/>
    <w:rsid w:val="00AB70CC"/>
    <w:rsid w:val="00AC7A7A"/>
    <w:rsid w:val="00AD240C"/>
    <w:rsid w:val="00AE163A"/>
    <w:rsid w:val="00AE6A61"/>
    <w:rsid w:val="00AF0B21"/>
    <w:rsid w:val="00AF3F22"/>
    <w:rsid w:val="00AF60B0"/>
    <w:rsid w:val="00AF735F"/>
    <w:rsid w:val="00B1097D"/>
    <w:rsid w:val="00B11A7A"/>
    <w:rsid w:val="00B131CC"/>
    <w:rsid w:val="00B14F98"/>
    <w:rsid w:val="00B15021"/>
    <w:rsid w:val="00B17F0E"/>
    <w:rsid w:val="00B23FF9"/>
    <w:rsid w:val="00B273E3"/>
    <w:rsid w:val="00B27D4B"/>
    <w:rsid w:val="00B30DD8"/>
    <w:rsid w:val="00B30E0F"/>
    <w:rsid w:val="00B424BC"/>
    <w:rsid w:val="00B44492"/>
    <w:rsid w:val="00B51787"/>
    <w:rsid w:val="00B663D1"/>
    <w:rsid w:val="00B72076"/>
    <w:rsid w:val="00B7227C"/>
    <w:rsid w:val="00B7595B"/>
    <w:rsid w:val="00B77C54"/>
    <w:rsid w:val="00B838E9"/>
    <w:rsid w:val="00B85B62"/>
    <w:rsid w:val="00B91204"/>
    <w:rsid w:val="00B9650F"/>
    <w:rsid w:val="00B97604"/>
    <w:rsid w:val="00B97CD1"/>
    <w:rsid w:val="00BA0CB9"/>
    <w:rsid w:val="00BA27FE"/>
    <w:rsid w:val="00BA7581"/>
    <w:rsid w:val="00BB18B8"/>
    <w:rsid w:val="00BB4AC2"/>
    <w:rsid w:val="00BC141F"/>
    <w:rsid w:val="00BC296C"/>
    <w:rsid w:val="00BC5782"/>
    <w:rsid w:val="00BE29DE"/>
    <w:rsid w:val="00BE4CD1"/>
    <w:rsid w:val="00BF05E8"/>
    <w:rsid w:val="00BF2491"/>
    <w:rsid w:val="00BF6C14"/>
    <w:rsid w:val="00C03EA5"/>
    <w:rsid w:val="00C10796"/>
    <w:rsid w:val="00C135BD"/>
    <w:rsid w:val="00C20DAE"/>
    <w:rsid w:val="00C21901"/>
    <w:rsid w:val="00C22198"/>
    <w:rsid w:val="00C22978"/>
    <w:rsid w:val="00C272AA"/>
    <w:rsid w:val="00C3112E"/>
    <w:rsid w:val="00C343D3"/>
    <w:rsid w:val="00C44B0E"/>
    <w:rsid w:val="00C51185"/>
    <w:rsid w:val="00C51245"/>
    <w:rsid w:val="00C556C3"/>
    <w:rsid w:val="00C5593E"/>
    <w:rsid w:val="00C55C3C"/>
    <w:rsid w:val="00C60797"/>
    <w:rsid w:val="00C612C9"/>
    <w:rsid w:val="00C621B7"/>
    <w:rsid w:val="00C63993"/>
    <w:rsid w:val="00C65ABF"/>
    <w:rsid w:val="00C72E2A"/>
    <w:rsid w:val="00C757C0"/>
    <w:rsid w:val="00C812BE"/>
    <w:rsid w:val="00C83440"/>
    <w:rsid w:val="00C83F7D"/>
    <w:rsid w:val="00C85516"/>
    <w:rsid w:val="00C856E8"/>
    <w:rsid w:val="00C85BE4"/>
    <w:rsid w:val="00C870D6"/>
    <w:rsid w:val="00C94B31"/>
    <w:rsid w:val="00CA08AF"/>
    <w:rsid w:val="00CA2092"/>
    <w:rsid w:val="00CA5296"/>
    <w:rsid w:val="00CB65E4"/>
    <w:rsid w:val="00CB7AC3"/>
    <w:rsid w:val="00CC44D5"/>
    <w:rsid w:val="00CC5D86"/>
    <w:rsid w:val="00CD2881"/>
    <w:rsid w:val="00CD3D91"/>
    <w:rsid w:val="00CE1202"/>
    <w:rsid w:val="00CE5C49"/>
    <w:rsid w:val="00CE7B15"/>
    <w:rsid w:val="00CE7F6C"/>
    <w:rsid w:val="00CF32BB"/>
    <w:rsid w:val="00CF3D94"/>
    <w:rsid w:val="00D0364D"/>
    <w:rsid w:val="00D21225"/>
    <w:rsid w:val="00D3209B"/>
    <w:rsid w:val="00D368C9"/>
    <w:rsid w:val="00D428B4"/>
    <w:rsid w:val="00D51A84"/>
    <w:rsid w:val="00D552E4"/>
    <w:rsid w:val="00D57D9C"/>
    <w:rsid w:val="00D604C0"/>
    <w:rsid w:val="00D67217"/>
    <w:rsid w:val="00D703C5"/>
    <w:rsid w:val="00D70439"/>
    <w:rsid w:val="00D711D0"/>
    <w:rsid w:val="00D724AC"/>
    <w:rsid w:val="00D74C55"/>
    <w:rsid w:val="00D82CA5"/>
    <w:rsid w:val="00D833DA"/>
    <w:rsid w:val="00D87A1D"/>
    <w:rsid w:val="00D87AC3"/>
    <w:rsid w:val="00D923F0"/>
    <w:rsid w:val="00D931CF"/>
    <w:rsid w:val="00DA70B9"/>
    <w:rsid w:val="00DB47A0"/>
    <w:rsid w:val="00DC28B9"/>
    <w:rsid w:val="00DC3647"/>
    <w:rsid w:val="00DC5BE1"/>
    <w:rsid w:val="00DC7831"/>
    <w:rsid w:val="00DD0B4B"/>
    <w:rsid w:val="00DD1969"/>
    <w:rsid w:val="00DE0072"/>
    <w:rsid w:val="00DE5905"/>
    <w:rsid w:val="00DF33C7"/>
    <w:rsid w:val="00DF3D7D"/>
    <w:rsid w:val="00DF6DFF"/>
    <w:rsid w:val="00DF7A12"/>
    <w:rsid w:val="00E02C8F"/>
    <w:rsid w:val="00E06E28"/>
    <w:rsid w:val="00E11DCC"/>
    <w:rsid w:val="00E14149"/>
    <w:rsid w:val="00E1612E"/>
    <w:rsid w:val="00E22A09"/>
    <w:rsid w:val="00E22A99"/>
    <w:rsid w:val="00E23B73"/>
    <w:rsid w:val="00E25E30"/>
    <w:rsid w:val="00E3614B"/>
    <w:rsid w:val="00E37CAE"/>
    <w:rsid w:val="00E4018B"/>
    <w:rsid w:val="00E4133D"/>
    <w:rsid w:val="00E461C6"/>
    <w:rsid w:val="00E56AAE"/>
    <w:rsid w:val="00E61FF0"/>
    <w:rsid w:val="00E742E4"/>
    <w:rsid w:val="00E74F71"/>
    <w:rsid w:val="00E77F04"/>
    <w:rsid w:val="00E82C3A"/>
    <w:rsid w:val="00E903E6"/>
    <w:rsid w:val="00E97539"/>
    <w:rsid w:val="00EA05BC"/>
    <w:rsid w:val="00EA2522"/>
    <w:rsid w:val="00EA486A"/>
    <w:rsid w:val="00EA5044"/>
    <w:rsid w:val="00EA5CA9"/>
    <w:rsid w:val="00EB164C"/>
    <w:rsid w:val="00EB7A65"/>
    <w:rsid w:val="00EC4D08"/>
    <w:rsid w:val="00EC5B57"/>
    <w:rsid w:val="00EC6234"/>
    <w:rsid w:val="00EC6530"/>
    <w:rsid w:val="00ED127A"/>
    <w:rsid w:val="00ED2AFE"/>
    <w:rsid w:val="00ED4DCE"/>
    <w:rsid w:val="00EE1B55"/>
    <w:rsid w:val="00EF403D"/>
    <w:rsid w:val="00EF5E03"/>
    <w:rsid w:val="00F01351"/>
    <w:rsid w:val="00F04307"/>
    <w:rsid w:val="00F054CA"/>
    <w:rsid w:val="00F156D6"/>
    <w:rsid w:val="00F17180"/>
    <w:rsid w:val="00F22F56"/>
    <w:rsid w:val="00F42A36"/>
    <w:rsid w:val="00F449BD"/>
    <w:rsid w:val="00F45844"/>
    <w:rsid w:val="00F461FD"/>
    <w:rsid w:val="00F76FA2"/>
    <w:rsid w:val="00F87DAE"/>
    <w:rsid w:val="00F95567"/>
    <w:rsid w:val="00FA3439"/>
    <w:rsid w:val="00FA3473"/>
    <w:rsid w:val="00FA7B91"/>
    <w:rsid w:val="00FC0043"/>
    <w:rsid w:val="00FC21B6"/>
    <w:rsid w:val="00FC2AE3"/>
    <w:rsid w:val="00FD3AA2"/>
    <w:rsid w:val="00FD6295"/>
    <w:rsid w:val="00FE427D"/>
    <w:rsid w:val="00FF4CCE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ACED"/>
  <w15:docId w15:val="{B16EE480-02BE-418B-929D-F2D92D4A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8BE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ormalny"/>
    <w:next w:val="Nagwek2"/>
    <w:link w:val="Nagwek1Znak"/>
    <w:uiPriority w:val="9"/>
    <w:qFormat/>
    <w:rsid w:val="00007DBA"/>
    <w:pPr>
      <w:keepNext/>
      <w:numPr>
        <w:numId w:val="21"/>
      </w:numPr>
      <w:spacing w:after="0" w:line="360" w:lineRule="auto"/>
      <w:ind w:left="0" w:firstLine="0"/>
      <w:outlineLvl w:val="0"/>
    </w:pPr>
    <w:rPr>
      <w:rFonts w:ascii="Calibri" w:eastAsia="Times New Roman" w:hAnsi="Calibri" w:cs="Times New Roman"/>
      <w:b/>
      <w:color w:val="auto"/>
      <w:szCs w:val="20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07DBA"/>
    <w:pPr>
      <w:keepNext/>
      <w:tabs>
        <w:tab w:val="left" w:pos="0"/>
      </w:tabs>
      <w:spacing w:after="0" w:line="360" w:lineRule="auto"/>
      <w:ind w:left="278" w:hanging="278"/>
      <w:outlineLvl w:val="1"/>
    </w:pPr>
    <w:rPr>
      <w:rFonts w:ascii="Calibri" w:eastAsia="Times New Roman" w:hAnsi="Calibri" w:cs="Times New Roman"/>
      <w:b/>
      <w:color w:val="auto"/>
      <w:sz w:val="20"/>
      <w:szCs w:val="20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007DBA"/>
    <w:pPr>
      <w:widowControl w:val="0"/>
      <w:numPr>
        <w:numId w:val="22"/>
      </w:numPr>
      <w:spacing w:after="0" w:line="360" w:lineRule="auto"/>
      <w:outlineLvl w:val="2"/>
    </w:pPr>
    <w:rPr>
      <w:rFonts w:ascii="Calibri" w:eastAsia="Times New Roman" w:hAnsi="Calibri" w:cs="Times New Roman"/>
      <w:bCs/>
      <w:iCs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D99"/>
  </w:style>
  <w:style w:type="character" w:customStyle="1" w:styleId="StopkaZnak">
    <w:name w:val="Stopka Znak"/>
    <w:basedOn w:val="Domylnaczcionkaakapitu"/>
    <w:link w:val="Stopka"/>
    <w:uiPriority w:val="99"/>
    <w:qFormat/>
    <w:rsid w:val="00A83D99"/>
  </w:style>
  <w:style w:type="character" w:customStyle="1" w:styleId="czeinternetowe">
    <w:name w:val="Łącze internetowe"/>
    <w:basedOn w:val="Domylnaczcionkaakapitu"/>
    <w:uiPriority w:val="99"/>
    <w:unhideWhenUsed/>
    <w:rsid w:val="00971B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F27D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F27D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F27D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27DA"/>
    <w:rPr>
      <w:rFonts w:ascii="Segoe UI" w:hAnsi="Segoe UI" w:cs="Segoe UI"/>
      <w:sz w:val="18"/>
      <w:szCs w:val="18"/>
    </w:rPr>
  </w:style>
  <w:style w:type="character" w:customStyle="1" w:styleId="notranslate">
    <w:name w:val="notranslate"/>
    <w:basedOn w:val="Domylnaczcionkaakapitu"/>
    <w:qFormat/>
    <w:rsid w:val="009677B9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/>
      <w:sz w:val="21"/>
    </w:rPr>
  </w:style>
  <w:style w:type="character" w:customStyle="1" w:styleId="ListLabel22">
    <w:name w:val="ListLabel 22"/>
    <w:qFormat/>
    <w:rPr>
      <w:rFonts w:eastAsia="Calibri"/>
      <w:b/>
      <w:i/>
      <w:sz w:val="21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/>
      <w:bCs/>
      <w:sz w:val="21"/>
      <w:szCs w:val="21"/>
      <w:lang w:eastAsia="pl-PL"/>
    </w:rPr>
  </w:style>
  <w:style w:type="character" w:customStyle="1" w:styleId="ListLabel60">
    <w:name w:val="ListLabel 60"/>
    <w:qFormat/>
    <w:rPr>
      <w:rFonts w:eastAsia="Times New Roman"/>
      <w:bCs/>
      <w:color w:val="00000A"/>
      <w:sz w:val="21"/>
      <w:szCs w:val="21"/>
      <w:lang w:eastAsia="pl-PL"/>
    </w:rPr>
  </w:style>
  <w:style w:type="character" w:customStyle="1" w:styleId="ListLabel61">
    <w:name w:val="ListLabel 61"/>
    <w:qFormat/>
    <w:rPr>
      <w:rFonts w:ascii="Times New Roman" w:hAnsi="Times New Roman" w:cs="Arial"/>
      <w:b/>
      <w:bCs/>
      <w:sz w:val="16"/>
      <w:szCs w:val="20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b/>
      <w:sz w:val="21"/>
    </w:rPr>
  </w:style>
  <w:style w:type="character" w:customStyle="1" w:styleId="ListLabel71">
    <w:name w:val="ListLabel 71"/>
    <w:qFormat/>
    <w:rPr>
      <w:rFonts w:eastAsia="Calibri"/>
      <w:b/>
      <w:i/>
      <w:sz w:val="21"/>
    </w:rPr>
  </w:style>
  <w:style w:type="character" w:customStyle="1" w:styleId="ListLabel72">
    <w:name w:val="ListLabel 72"/>
    <w:qFormat/>
    <w:rPr>
      <w:rFonts w:cs="Symbol"/>
      <w:b/>
      <w:sz w:val="21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eastAsia="Times New Roman"/>
      <w:bCs/>
      <w:sz w:val="21"/>
      <w:szCs w:val="21"/>
      <w:lang w:eastAsia="pl-PL"/>
    </w:rPr>
  </w:style>
  <w:style w:type="character" w:customStyle="1" w:styleId="ListLabel100">
    <w:name w:val="ListLabel 100"/>
    <w:qFormat/>
    <w:rPr>
      <w:rFonts w:eastAsia="Times New Roman"/>
      <w:bCs/>
      <w:color w:val="00000A"/>
      <w:sz w:val="21"/>
      <w:szCs w:val="21"/>
      <w:lang w:eastAsia="pl-PL"/>
    </w:rPr>
  </w:style>
  <w:style w:type="character" w:customStyle="1" w:styleId="ListLabel101">
    <w:name w:val="ListLabel 101"/>
    <w:qFormat/>
    <w:rPr>
      <w:rFonts w:ascii="Times New Roman" w:hAnsi="Times New Roman" w:cs="Arial"/>
      <w:b/>
      <w:bCs/>
      <w:position w:val="6"/>
      <w:sz w:val="16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A83D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nhideWhenUsed/>
    <w:rsid w:val="00A83D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268B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F27D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F2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27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E841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5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254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A08A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07DBA"/>
    <w:rPr>
      <w:rFonts w:ascii="Calibri" w:eastAsia="Times New Roman" w:hAnsi="Calibri" w:cs="Times New Roman"/>
      <w:b/>
      <w:sz w:val="2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DBA"/>
    <w:rPr>
      <w:rFonts w:ascii="Calibri" w:eastAsia="Times New Roman" w:hAnsi="Calibri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DBA"/>
    <w:rPr>
      <w:rFonts w:ascii="Calibri" w:eastAsia="Times New Roman" w:hAnsi="Calibri" w:cs="Times New Roman"/>
      <w:bCs/>
      <w:iCs/>
      <w:szCs w:val="20"/>
      <w:lang w:eastAsia="pl-PL"/>
    </w:rPr>
  </w:style>
  <w:style w:type="paragraph" w:customStyle="1" w:styleId="Zawartotabeli">
    <w:name w:val="Zawartość tabeli"/>
    <w:basedOn w:val="Normalny"/>
    <w:qFormat/>
    <w:rsid w:val="00007DBA"/>
    <w:pPr>
      <w:suppressLineNumbers/>
      <w:spacing w:after="0" w:line="240" w:lineRule="auto"/>
      <w:jc w:val="center"/>
    </w:pPr>
    <w:rPr>
      <w:rFonts w:ascii="Calibri" w:eastAsia="Times New Roman" w:hAnsi="Calibri" w:cs="Times New Roman"/>
      <w:color w:val="auto"/>
      <w:sz w:val="20"/>
      <w:szCs w:val="20"/>
      <w:lang w:eastAsia="pl-PL"/>
    </w:rPr>
  </w:style>
  <w:style w:type="paragraph" w:customStyle="1" w:styleId="Tabela">
    <w:name w:val="Tabela"/>
    <w:basedOn w:val="Legenda"/>
    <w:qFormat/>
    <w:rsid w:val="00007DBA"/>
    <w:pPr>
      <w:tabs>
        <w:tab w:val="num" w:pos="1004"/>
      </w:tabs>
      <w:spacing w:line="240" w:lineRule="auto"/>
      <w:ind w:left="1004" w:hanging="360"/>
    </w:pPr>
    <w:rPr>
      <w:rFonts w:ascii="Calibri" w:eastAsia="Times New Roman" w:hAnsi="Calibri" w:cs="Tahoma"/>
      <w:color w:val="auto"/>
      <w:sz w:val="20"/>
      <w:szCs w:val="20"/>
      <w:lang w:eastAsia="pl-PL"/>
    </w:rPr>
  </w:style>
  <w:style w:type="paragraph" w:styleId="Spisilustracji">
    <w:name w:val="table of figures"/>
    <w:basedOn w:val="Legenda"/>
    <w:rsid w:val="00007DBA"/>
    <w:pPr>
      <w:tabs>
        <w:tab w:val="num" w:pos="1004"/>
      </w:tabs>
      <w:spacing w:line="240" w:lineRule="auto"/>
      <w:ind w:left="1004" w:hanging="360"/>
    </w:pPr>
    <w:rPr>
      <w:rFonts w:ascii="Arial Narrow" w:eastAsia="Times New Roman" w:hAnsi="Arial Narrow" w:cs="Tahoma"/>
      <w:color w:val="auto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92464"/>
    <w:rPr>
      <w:color w:val="00000A"/>
      <w:sz w:val="22"/>
    </w:rPr>
  </w:style>
  <w:style w:type="character" w:styleId="Numerstrony">
    <w:name w:val="page number"/>
    <w:basedOn w:val="Domylnaczcionkaakapitu"/>
    <w:rsid w:val="00242F5C"/>
  </w:style>
  <w:style w:type="paragraph" w:styleId="Poprawka">
    <w:name w:val="Revision"/>
    <w:hidden/>
    <w:uiPriority w:val="99"/>
    <w:semiHidden/>
    <w:rsid w:val="00001F1F"/>
    <w:rPr>
      <w:color w:val="00000A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2D1"/>
    <w:rPr>
      <w:color w:val="605E5C"/>
      <w:shd w:val="clear" w:color="auto" w:fill="E1DFDD"/>
    </w:rPr>
  </w:style>
  <w:style w:type="character" w:customStyle="1" w:styleId="CharStyle7">
    <w:name w:val="Char Style 7"/>
    <w:basedOn w:val="Domylnaczcionkaakapitu"/>
    <w:link w:val="Style6"/>
    <w:rsid w:val="00514F0B"/>
    <w:rPr>
      <w:sz w:val="19"/>
      <w:szCs w:val="19"/>
      <w:shd w:val="clear" w:color="auto" w:fill="FFFFFF"/>
    </w:rPr>
  </w:style>
  <w:style w:type="paragraph" w:customStyle="1" w:styleId="Style6">
    <w:name w:val="Style 6"/>
    <w:basedOn w:val="Normalny"/>
    <w:link w:val="CharStyle7"/>
    <w:rsid w:val="00514F0B"/>
    <w:pPr>
      <w:widowControl w:val="0"/>
      <w:shd w:val="clear" w:color="auto" w:fill="FFFFFF"/>
      <w:spacing w:before="960" w:after="360" w:line="0" w:lineRule="atLeast"/>
      <w:ind w:hanging="420"/>
      <w:jc w:val="center"/>
    </w:pPr>
    <w:rPr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8FBB7AF9795488652A8087F9866E1" ma:contentTypeVersion="15" ma:contentTypeDescription="Utwórz nowy dokument." ma:contentTypeScope="" ma:versionID="79cd4f481b385566187c9329c3fbd66f">
  <xsd:schema xmlns:xsd="http://www.w3.org/2001/XMLSchema" xmlns:xs="http://www.w3.org/2001/XMLSchema" xmlns:p="http://schemas.microsoft.com/office/2006/metadata/properties" xmlns:ns2="26c2da3f-798d-4c99-8bc6-02cc4b54452f" xmlns:ns3="6d8b632a-325c-4de4-bbfa-4f574c42d518" targetNamespace="http://schemas.microsoft.com/office/2006/metadata/properties" ma:root="true" ma:fieldsID="4e782b8c29a2222104a05d93df183dd7" ns2:_="" ns3:_="">
    <xsd:import namespace="26c2da3f-798d-4c99-8bc6-02cc4b54452f"/>
    <xsd:import namespace="6d8b632a-325c-4de4-bbfa-4f574c42d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2da3f-798d-4c99-8bc6-02cc4b544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5c4de79-03be-4c6c-a54e-eeb664724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b632a-325c-4de4-bbfa-4f574c42d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0592c8-0e8f-4308-a831-581dc0695f27}" ma:internalName="TaxCatchAll" ma:showField="CatchAllData" ma:web="6d8b632a-325c-4de4-bbfa-4f574c42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35AE-57DC-42BF-A00A-111F36068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2da3f-798d-4c99-8bc6-02cc4b54452f"/>
    <ds:schemaRef ds:uri="6d8b632a-325c-4de4-bbfa-4f574c42d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17655-2E2A-4B2E-B2D2-5EB2BDB42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9961A-D181-4353-B5C1-F16AA447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Links>
    <vt:vector size="30" baseType="variant"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2883678</vt:i4>
      </vt:variant>
      <vt:variant>
        <vt:i4>6</vt:i4>
      </vt:variant>
      <vt:variant>
        <vt:i4>0</vt:i4>
      </vt:variant>
      <vt:variant>
        <vt:i4>5</vt:i4>
      </vt:variant>
      <vt:variant>
        <vt:lpwstr>mailto:biuro@inspire-consulting.pl</vt:lpwstr>
      </vt:variant>
      <vt:variant>
        <vt:lpwstr/>
      </vt:variant>
      <vt:variant>
        <vt:i4>2883678</vt:i4>
      </vt:variant>
      <vt:variant>
        <vt:i4>3</vt:i4>
      </vt:variant>
      <vt:variant>
        <vt:i4>0</vt:i4>
      </vt:variant>
      <vt:variant>
        <vt:i4>5</vt:i4>
      </vt:variant>
      <vt:variant>
        <vt:lpwstr>mailto:biuro@inspire-consulting.pl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Kinga</cp:lastModifiedBy>
  <cp:revision>5</cp:revision>
  <cp:lastPrinted>2022-11-16T14:44:00Z</cp:lastPrinted>
  <dcterms:created xsi:type="dcterms:W3CDTF">2023-02-13T09:45:00Z</dcterms:created>
  <dcterms:modified xsi:type="dcterms:W3CDTF">2023-09-13T12:27:00Z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