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D977" w14:textId="7DA97A1E" w:rsidR="00290E21" w:rsidRPr="002B436E" w:rsidRDefault="00C37AB8" w:rsidP="00D141A5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>Oznaczenie sprawy:</w:t>
      </w:r>
      <w:r w:rsidR="008D2629" w:rsidRPr="002B436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2B436E"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>IR-X.052.2.</w:t>
      </w:r>
      <w:r w:rsidR="00897F6D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>9</w:t>
      </w:r>
      <w:r w:rsidR="002B436E"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>.2023</w:t>
      </w:r>
      <w:r w:rsidR="002B436E"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ab/>
      </w:r>
      <w:r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ab/>
      </w:r>
      <w:r w:rsidR="00841288"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 xml:space="preserve">  </w:t>
      </w:r>
      <w:r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ab/>
        <w:t xml:space="preserve">      </w:t>
      </w:r>
      <w:r w:rsidR="00841288"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 xml:space="preserve">                </w:t>
      </w:r>
      <w:r w:rsidRPr="002B436E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 xml:space="preserve">Kielce, </w:t>
      </w:r>
      <w:r w:rsidR="00897F6D">
        <w:rPr>
          <w:rFonts w:ascii="Times New Roman" w:hAnsi="Times New Roman"/>
          <w:sz w:val="24"/>
          <w:szCs w:val="24"/>
          <w:shd w:val="clear" w:color="auto" w:fill="FFFFFF" w:themeFill="background1"/>
          <w:lang w:eastAsia="pl-PL"/>
        </w:rPr>
        <w:t>12</w:t>
      </w:r>
      <w:r w:rsidR="00841288" w:rsidRPr="002B436E">
        <w:rPr>
          <w:rFonts w:ascii="Times New Roman" w:hAnsi="Times New Roman"/>
          <w:sz w:val="24"/>
          <w:szCs w:val="24"/>
          <w:lang w:eastAsia="pl-PL"/>
        </w:rPr>
        <w:t>.0</w:t>
      </w:r>
      <w:r w:rsidR="00897F6D">
        <w:rPr>
          <w:rFonts w:ascii="Times New Roman" w:hAnsi="Times New Roman"/>
          <w:sz w:val="24"/>
          <w:szCs w:val="24"/>
          <w:lang w:eastAsia="pl-PL"/>
        </w:rPr>
        <w:t>9</w:t>
      </w:r>
      <w:r w:rsidRPr="002B436E">
        <w:rPr>
          <w:rFonts w:ascii="Times New Roman" w:hAnsi="Times New Roman"/>
          <w:sz w:val="24"/>
          <w:szCs w:val="24"/>
          <w:lang w:eastAsia="pl-PL"/>
        </w:rPr>
        <w:t>.202</w:t>
      </w:r>
      <w:r w:rsidR="008D2629" w:rsidRPr="002B436E">
        <w:rPr>
          <w:rFonts w:ascii="Times New Roman" w:hAnsi="Times New Roman"/>
          <w:sz w:val="24"/>
          <w:szCs w:val="24"/>
          <w:lang w:eastAsia="pl-PL"/>
        </w:rPr>
        <w:t>3</w:t>
      </w:r>
      <w:r w:rsidRPr="002B436E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14:paraId="444F8E02" w14:textId="77777777" w:rsidR="006D03D6" w:rsidRPr="002B436E" w:rsidRDefault="006D03D6" w:rsidP="00D141A5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B07BCCA" w14:textId="77777777" w:rsidR="006D03D6" w:rsidRPr="002B436E" w:rsidRDefault="006D03D6" w:rsidP="00D141A5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EBE64AD" w14:textId="721BD83E" w:rsidR="00290E21" w:rsidRPr="002B436E" w:rsidRDefault="00290E21" w:rsidP="00D141A5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B436E">
        <w:rPr>
          <w:rFonts w:ascii="Times New Roman" w:hAnsi="Times New Roman"/>
          <w:b/>
          <w:sz w:val="24"/>
          <w:szCs w:val="24"/>
          <w:lang w:eastAsia="pl-PL"/>
        </w:rPr>
        <w:t>ZAPYTANIE OFERTOWE</w:t>
      </w:r>
      <w:r w:rsidR="00C37AB8" w:rsidRPr="002B436E">
        <w:rPr>
          <w:rFonts w:ascii="Times New Roman" w:hAnsi="Times New Roman"/>
          <w:b/>
          <w:sz w:val="24"/>
          <w:szCs w:val="24"/>
          <w:lang w:eastAsia="pl-PL"/>
        </w:rPr>
        <w:t xml:space="preserve"> z dnia </w:t>
      </w:r>
      <w:r w:rsidR="002E5AF1" w:rsidRPr="002B436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CD0C23">
        <w:rPr>
          <w:rFonts w:ascii="Times New Roman" w:hAnsi="Times New Roman"/>
          <w:b/>
          <w:sz w:val="24"/>
          <w:szCs w:val="24"/>
          <w:lang w:eastAsia="pl-PL"/>
        </w:rPr>
        <w:t>12</w:t>
      </w:r>
      <w:r w:rsidR="00841288" w:rsidRPr="002B436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CD0C23">
        <w:rPr>
          <w:rFonts w:ascii="Times New Roman" w:hAnsi="Times New Roman"/>
          <w:b/>
          <w:sz w:val="24"/>
          <w:szCs w:val="24"/>
          <w:lang w:eastAsia="pl-PL"/>
        </w:rPr>
        <w:t>września</w:t>
      </w:r>
      <w:r w:rsidR="002E5AF1" w:rsidRPr="002B436E">
        <w:rPr>
          <w:rFonts w:ascii="Times New Roman" w:hAnsi="Times New Roman"/>
          <w:b/>
          <w:sz w:val="24"/>
          <w:szCs w:val="24"/>
          <w:lang w:eastAsia="pl-PL"/>
        </w:rPr>
        <w:t xml:space="preserve"> 2023 </w:t>
      </w:r>
      <w:r w:rsidR="00C37AB8" w:rsidRPr="002B436E">
        <w:rPr>
          <w:rFonts w:ascii="Times New Roman" w:hAnsi="Times New Roman"/>
          <w:b/>
          <w:sz w:val="24"/>
          <w:szCs w:val="24"/>
          <w:lang w:eastAsia="pl-PL"/>
        </w:rPr>
        <w:t>r.</w:t>
      </w:r>
    </w:p>
    <w:p w14:paraId="284CCFF8" w14:textId="44577601" w:rsidR="00841288" w:rsidRPr="002B436E" w:rsidRDefault="00290E21" w:rsidP="00D141A5">
      <w:pPr>
        <w:pStyle w:val="12TimesNewRoman"/>
        <w:shd w:val="clear" w:color="auto" w:fill="FFFFFF" w:themeFill="background1"/>
      </w:pPr>
      <w:r w:rsidRPr="002B436E">
        <w:rPr>
          <w:b/>
        </w:rPr>
        <w:t xml:space="preserve">Urząd Marszałkowski </w:t>
      </w:r>
      <w:r w:rsidR="00302852" w:rsidRPr="002B436E">
        <w:rPr>
          <w:b/>
        </w:rPr>
        <w:t>Województwa Świętokrzyskiego</w:t>
      </w:r>
      <w:r w:rsidRPr="002B436E">
        <w:rPr>
          <w:b/>
        </w:rPr>
        <w:t xml:space="preserve">, zwany dalej Zamawiającym, zaprasza do składania ofert na usługę </w:t>
      </w:r>
      <w:r w:rsidR="00456E57" w:rsidRPr="002B436E">
        <w:rPr>
          <w:b/>
        </w:rPr>
        <w:t xml:space="preserve">polegającą na </w:t>
      </w:r>
      <w:r w:rsidR="00897F6D">
        <w:t xml:space="preserve">przeprowadzeniu prelekcji podczas spotkania </w:t>
      </w:r>
      <w:r w:rsidR="004126BF" w:rsidRPr="004126BF">
        <w:t>przedstawicieli lokalnej sieci współpracy</w:t>
      </w:r>
      <w:r w:rsidR="00897F6D">
        <w:t xml:space="preserve"> </w:t>
      </w:r>
      <w:r w:rsidR="004126BF">
        <w:t xml:space="preserve">w ramach </w:t>
      </w:r>
      <w:r w:rsidR="00897F6D">
        <w:t>projektu</w:t>
      </w:r>
      <w:r w:rsidR="00841288" w:rsidRPr="002B436E">
        <w:t xml:space="preserve"> pn. „Standardy obsługi inwestora w Województwie Świętokrzyskim”</w:t>
      </w:r>
    </w:p>
    <w:p w14:paraId="371A38D2" w14:textId="25D31D16" w:rsidR="00290E21" w:rsidRPr="002B436E" w:rsidRDefault="00290E21" w:rsidP="00D141A5">
      <w:pPr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436E">
        <w:rPr>
          <w:rFonts w:ascii="Times New Roman" w:hAnsi="Times New Roman"/>
          <w:b/>
          <w:sz w:val="24"/>
          <w:szCs w:val="24"/>
          <w:lang w:eastAsia="pl-PL"/>
        </w:rPr>
        <w:t>Nazwa, adres i dane teleadresowe Beneficjenta</w:t>
      </w:r>
    </w:p>
    <w:p w14:paraId="37EF18B6" w14:textId="7F06AD3E" w:rsidR="00331C8E" w:rsidRPr="002B436E" w:rsidRDefault="00302852" w:rsidP="00D141A5">
      <w:pPr>
        <w:shd w:val="clear" w:color="auto" w:fill="FFFFFF" w:themeFill="background1"/>
        <w:tabs>
          <w:tab w:val="center" w:pos="4536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36E">
        <w:rPr>
          <w:rFonts w:ascii="Times New Roman" w:hAnsi="Times New Roman"/>
          <w:sz w:val="24"/>
          <w:szCs w:val="24"/>
          <w:lang w:eastAsia="pl-PL"/>
        </w:rPr>
        <w:t>Województwo Świętokrzyskie</w:t>
      </w:r>
      <w:r w:rsidR="006D03D6" w:rsidRPr="002B436E">
        <w:rPr>
          <w:rFonts w:ascii="Times New Roman" w:hAnsi="Times New Roman"/>
          <w:sz w:val="24"/>
          <w:szCs w:val="24"/>
          <w:lang w:eastAsia="pl-PL"/>
        </w:rPr>
        <w:t xml:space="preserve">, Urząd Marszałkowski Województwa Świętokrzyskiego </w:t>
      </w:r>
      <w:r w:rsidR="006D03D6" w:rsidRPr="002B436E">
        <w:rPr>
          <w:rFonts w:ascii="Times New Roman" w:hAnsi="Times New Roman"/>
          <w:sz w:val="24"/>
          <w:szCs w:val="24"/>
          <w:lang w:eastAsia="pl-PL"/>
        </w:rPr>
        <w:br/>
        <w:t xml:space="preserve">w Kielcach, </w:t>
      </w:r>
      <w:r w:rsidRPr="002B436E">
        <w:rPr>
          <w:rFonts w:ascii="Times New Roman" w:hAnsi="Times New Roman"/>
          <w:sz w:val="24"/>
          <w:szCs w:val="24"/>
          <w:lang w:eastAsia="pl-PL"/>
        </w:rPr>
        <w:t>Al. IX Wieków Kielc 3, 25-516 Kielce</w:t>
      </w:r>
      <w:r w:rsidR="00B162E1" w:rsidRPr="002B436E">
        <w:rPr>
          <w:rFonts w:ascii="Times New Roman" w:hAnsi="Times New Roman"/>
          <w:sz w:val="24"/>
          <w:szCs w:val="24"/>
          <w:lang w:eastAsia="pl-PL"/>
        </w:rPr>
        <w:t>.</w:t>
      </w:r>
    </w:p>
    <w:p w14:paraId="6A93D628" w14:textId="352431B5" w:rsidR="003E73F2" w:rsidRPr="002B436E" w:rsidRDefault="002B436E" w:rsidP="00D141A5">
      <w:pPr>
        <w:pStyle w:val="Akapitzlist"/>
        <w:numPr>
          <w:ilvl w:val="0"/>
          <w:numId w:val="13"/>
        </w:numPr>
        <w:shd w:val="clear" w:color="auto" w:fill="FFFFFF" w:themeFill="background1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B436E">
        <w:rPr>
          <w:rFonts w:ascii="Times New Roman" w:hAnsi="Times New Roman"/>
          <w:b/>
          <w:sz w:val="24"/>
          <w:szCs w:val="24"/>
        </w:rPr>
        <w:t xml:space="preserve">Zadanie </w:t>
      </w:r>
    </w:p>
    <w:p w14:paraId="448BA6C8" w14:textId="77777777" w:rsidR="003E73F2" w:rsidRPr="002B436E" w:rsidRDefault="003E73F2" w:rsidP="00D141A5">
      <w:pPr>
        <w:pStyle w:val="Akapitzlist"/>
        <w:shd w:val="clear" w:color="auto" w:fill="FFFFFF" w:themeFill="background1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C8A0FDD" w14:textId="77777777" w:rsidR="00290E21" w:rsidRPr="002B436E" w:rsidRDefault="009A7BE1" w:rsidP="00D141A5">
      <w:pPr>
        <w:numPr>
          <w:ilvl w:val="0"/>
          <w:numId w:val="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436E">
        <w:rPr>
          <w:rFonts w:ascii="Times New Roman" w:hAnsi="Times New Roman"/>
          <w:b/>
          <w:sz w:val="24"/>
          <w:szCs w:val="24"/>
          <w:lang w:eastAsia="pl-PL"/>
        </w:rPr>
        <w:t>Opis przedmiotu zamówienia</w:t>
      </w:r>
    </w:p>
    <w:p w14:paraId="3A1FF024" w14:textId="6F0D7C12" w:rsidR="00897F6D" w:rsidRDefault="00D0026B" w:rsidP="00D141A5">
      <w:pPr>
        <w:pStyle w:val="12TimesNewRoman"/>
        <w:shd w:val="clear" w:color="auto" w:fill="FFFFFF" w:themeFill="background1"/>
      </w:pPr>
      <w:r w:rsidRPr="002B436E">
        <w:rPr>
          <w:b/>
        </w:rPr>
        <w:t xml:space="preserve">Przedmiotem zamówienia jest </w:t>
      </w:r>
      <w:r w:rsidR="00897F6D" w:rsidRPr="00897F6D">
        <w:t>przeprowadzeni</w:t>
      </w:r>
      <w:r w:rsidR="00897F6D">
        <w:t>e</w:t>
      </w:r>
      <w:r w:rsidR="00897F6D" w:rsidRPr="00897F6D">
        <w:t xml:space="preserve"> prelekcji podczas spotkania </w:t>
      </w:r>
      <w:r w:rsidR="00901090" w:rsidRPr="00901090">
        <w:t>przedstawicieli lokalnej sieci współpracy</w:t>
      </w:r>
      <w:r w:rsidR="00901090">
        <w:t xml:space="preserve"> w ramach </w:t>
      </w:r>
      <w:r w:rsidR="00897F6D" w:rsidRPr="00897F6D">
        <w:t>projektu pn. „Standardy obsługi inwestora w Województwie Świętokrzyskim”</w:t>
      </w:r>
      <w:r w:rsidR="00897F6D" w:rsidRPr="00897F6D">
        <w:rPr>
          <w:rFonts w:eastAsia="Times New Roman"/>
          <w:lang w:eastAsia="ar-SA"/>
        </w:rPr>
        <w:t xml:space="preserve"> </w:t>
      </w:r>
      <w:r w:rsidR="00897F6D" w:rsidRPr="002B436E">
        <w:rPr>
          <w:rFonts w:eastAsia="Times New Roman"/>
          <w:lang w:eastAsia="ar-SA"/>
        </w:rPr>
        <w:t xml:space="preserve">współfinansowanego przez Unię Europejską </w:t>
      </w:r>
      <w:r w:rsidR="00897F6D" w:rsidRPr="002B436E">
        <w:rPr>
          <w:rFonts w:eastAsia="Times New Roman"/>
          <w:lang w:eastAsia="pl-PL"/>
        </w:rPr>
        <w:t xml:space="preserve">ze środków Europejskiego Funduszu Społecznego </w:t>
      </w:r>
      <w:r w:rsidR="00897F6D" w:rsidRPr="002B436E">
        <w:rPr>
          <w:rFonts w:eastAsia="Times New Roman"/>
          <w:lang w:eastAsia="ar-SA"/>
        </w:rPr>
        <w:t xml:space="preserve">w ramach </w:t>
      </w:r>
      <w:r w:rsidR="00897F6D" w:rsidRPr="002B436E">
        <w:rPr>
          <w:rFonts w:eastAsia="Times New Roman"/>
          <w:lang w:eastAsia="pl-PL"/>
        </w:rPr>
        <w:t>Programu Operacyjnego Wiedza Edukacja Rozwój na lata 2014-2020</w:t>
      </w:r>
      <w:r w:rsidR="00897F6D" w:rsidRPr="002B436E">
        <w:rPr>
          <w:rFonts w:eastAsia="Times New Roman"/>
          <w:lang w:eastAsia="ar-SA"/>
        </w:rPr>
        <w:t xml:space="preserve"> Działanie 2.18  Wysokiej jakości usługi administracyjne</w:t>
      </w:r>
      <w:r w:rsidR="00897F6D">
        <w:rPr>
          <w:rFonts w:eastAsia="Times New Roman"/>
          <w:lang w:eastAsia="ar-SA"/>
        </w:rPr>
        <w:t>.</w:t>
      </w:r>
    </w:p>
    <w:p w14:paraId="18112B9E" w14:textId="77777777" w:rsidR="004D6887" w:rsidRPr="002B436E" w:rsidRDefault="004D6887" w:rsidP="00D141A5">
      <w:pPr>
        <w:numPr>
          <w:ilvl w:val="1"/>
          <w:numId w:val="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436E">
        <w:rPr>
          <w:rFonts w:ascii="Times New Roman" w:hAnsi="Times New Roman"/>
          <w:b/>
          <w:sz w:val="24"/>
          <w:szCs w:val="24"/>
          <w:lang w:eastAsia="pl-PL"/>
        </w:rPr>
        <w:t>Szczegółowy opis zamówienia</w:t>
      </w:r>
    </w:p>
    <w:p w14:paraId="65C30917" w14:textId="77777777" w:rsidR="005227AD" w:rsidRPr="002B436E" w:rsidRDefault="005227AD" w:rsidP="00D141A5">
      <w:pPr>
        <w:shd w:val="clear" w:color="auto" w:fill="FFFFFF" w:themeFill="background1"/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2B436E">
        <w:rPr>
          <w:rFonts w:ascii="Times New Roman" w:hAnsi="Times New Roman"/>
          <w:sz w:val="24"/>
          <w:szCs w:val="24"/>
        </w:rPr>
        <w:t xml:space="preserve">W ramach usługi Wykonawca zobowiązany będzie do wykonania </w:t>
      </w:r>
      <w:r w:rsidR="00823F57" w:rsidRPr="002B436E">
        <w:rPr>
          <w:rFonts w:ascii="Times New Roman" w:hAnsi="Times New Roman"/>
          <w:sz w:val="24"/>
          <w:szCs w:val="24"/>
        </w:rPr>
        <w:t>usług</w:t>
      </w:r>
      <w:r w:rsidRPr="002B436E">
        <w:rPr>
          <w:rFonts w:ascii="Times New Roman" w:hAnsi="Times New Roman"/>
          <w:sz w:val="24"/>
          <w:szCs w:val="24"/>
        </w:rPr>
        <w:t xml:space="preserve">, zgodnie z poniższą </w:t>
      </w:r>
      <w:r w:rsidR="00307D3F" w:rsidRPr="002B436E">
        <w:rPr>
          <w:rFonts w:ascii="Times New Roman" w:hAnsi="Times New Roman"/>
          <w:sz w:val="24"/>
          <w:szCs w:val="24"/>
        </w:rPr>
        <w:t>specyfikacją:</w:t>
      </w:r>
    </w:p>
    <w:p w14:paraId="1A3BD3EA" w14:textId="77777777" w:rsidR="002B436E" w:rsidRPr="002B436E" w:rsidRDefault="002B436E" w:rsidP="00D141A5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center" w:pos="4536"/>
          <w:tab w:val="right" w:pos="9072"/>
        </w:tabs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B436E">
        <w:rPr>
          <w:rFonts w:ascii="Times New Roman" w:hAnsi="Times New Roman"/>
          <w:b/>
          <w:sz w:val="24"/>
          <w:szCs w:val="24"/>
        </w:rPr>
        <w:t>PRZEDMIOT ZAMÓWIENIA</w:t>
      </w:r>
    </w:p>
    <w:p w14:paraId="043D7681" w14:textId="77777777" w:rsidR="002B436E" w:rsidRPr="002B436E" w:rsidRDefault="002B436E" w:rsidP="00D141A5">
      <w:pPr>
        <w:pStyle w:val="Akapitzlist"/>
        <w:shd w:val="clear" w:color="auto" w:fill="FFFFFF" w:themeFill="background1"/>
        <w:tabs>
          <w:tab w:val="center" w:pos="4536"/>
          <w:tab w:val="right" w:pos="9072"/>
        </w:tabs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4F7D2B5" w14:textId="771BFB8A" w:rsidR="002B436E" w:rsidRPr="002B436E" w:rsidRDefault="002B436E" w:rsidP="00D141A5">
      <w:pPr>
        <w:shd w:val="clear" w:color="auto" w:fill="FFFFFF" w:themeFill="background1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B436E">
        <w:rPr>
          <w:rFonts w:ascii="Times New Roman" w:hAnsi="Times New Roman"/>
          <w:b/>
          <w:sz w:val="24"/>
          <w:szCs w:val="24"/>
        </w:rPr>
        <w:t xml:space="preserve">Przedmiotem zamówienia jest </w:t>
      </w:r>
      <w:r w:rsidR="00897F6D" w:rsidRPr="00897F6D">
        <w:rPr>
          <w:rFonts w:ascii="Times New Roman" w:hAnsi="Times New Roman"/>
          <w:sz w:val="24"/>
          <w:szCs w:val="24"/>
        </w:rPr>
        <w:t>przeprowadzeni</w:t>
      </w:r>
      <w:r w:rsidR="00897F6D">
        <w:rPr>
          <w:rFonts w:ascii="Times New Roman" w:hAnsi="Times New Roman"/>
          <w:sz w:val="24"/>
          <w:szCs w:val="24"/>
        </w:rPr>
        <w:t>e</w:t>
      </w:r>
      <w:r w:rsidR="00897F6D" w:rsidRPr="00897F6D">
        <w:rPr>
          <w:rFonts w:ascii="Times New Roman" w:hAnsi="Times New Roman"/>
          <w:sz w:val="24"/>
          <w:szCs w:val="24"/>
        </w:rPr>
        <w:t xml:space="preserve"> prelekcji podczas spotkania </w:t>
      </w:r>
      <w:r w:rsidR="00901090" w:rsidRPr="00901090">
        <w:rPr>
          <w:rFonts w:ascii="Times New Roman" w:hAnsi="Times New Roman"/>
          <w:sz w:val="24"/>
          <w:szCs w:val="24"/>
        </w:rPr>
        <w:t>przedstawicieli lokalnej sieci współpracy</w:t>
      </w:r>
      <w:r w:rsidR="00901090">
        <w:rPr>
          <w:rFonts w:ascii="Times New Roman" w:hAnsi="Times New Roman"/>
          <w:sz w:val="24"/>
          <w:szCs w:val="24"/>
        </w:rPr>
        <w:t xml:space="preserve"> w ramach </w:t>
      </w:r>
      <w:r w:rsidR="00897F6D" w:rsidRPr="00897F6D">
        <w:rPr>
          <w:rFonts w:ascii="Times New Roman" w:hAnsi="Times New Roman"/>
          <w:sz w:val="24"/>
          <w:szCs w:val="24"/>
        </w:rPr>
        <w:t>projektu pn. „Standardy obsługi inwestora w Województwie Świętokrzyskim”</w:t>
      </w:r>
      <w:r w:rsidRPr="002B436E">
        <w:rPr>
          <w:rFonts w:ascii="Times New Roman" w:hAnsi="Times New Roman"/>
          <w:sz w:val="24"/>
          <w:szCs w:val="24"/>
        </w:rPr>
        <w:t xml:space="preserve"> </w:t>
      </w:r>
      <w:r w:rsidRPr="002B436E">
        <w:rPr>
          <w:rFonts w:ascii="Times New Roman" w:eastAsia="Times New Roman" w:hAnsi="Times New Roman"/>
          <w:sz w:val="24"/>
          <w:szCs w:val="24"/>
          <w:lang w:eastAsia="ar-SA"/>
        </w:rPr>
        <w:t xml:space="preserve">współfinansowanego przez Unię Europejską 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ze środków Europejskiego Funduszu Społecznego </w:t>
      </w:r>
      <w:r w:rsidRPr="002B436E">
        <w:rPr>
          <w:rFonts w:ascii="Times New Roman" w:eastAsia="Times New Roman" w:hAnsi="Times New Roman"/>
          <w:sz w:val="24"/>
          <w:szCs w:val="24"/>
          <w:lang w:eastAsia="ar-SA"/>
        </w:rPr>
        <w:t xml:space="preserve">w ramach 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>Programu Operacyjnego Wiedza Edukacja Rozwój na lata 2014-2020</w:t>
      </w:r>
      <w:r w:rsidRPr="002B436E">
        <w:rPr>
          <w:rFonts w:ascii="Times New Roman" w:eastAsia="Times New Roman" w:hAnsi="Times New Roman"/>
          <w:sz w:val="24"/>
          <w:szCs w:val="24"/>
          <w:lang w:eastAsia="ar-SA"/>
        </w:rPr>
        <w:t xml:space="preserve"> Działanie 2.18  Wysokiej jakości usługi administracyjne. </w:t>
      </w:r>
    </w:p>
    <w:p w14:paraId="725B4B28" w14:textId="77777777" w:rsidR="002B436E" w:rsidRPr="002B436E" w:rsidRDefault="002B436E" w:rsidP="00D141A5">
      <w:pPr>
        <w:shd w:val="clear" w:color="auto" w:fill="FFFFFF" w:themeFill="background1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5F42D4" w14:textId="77777777" w:rsidR="002B436E" w:rsidRPr="002B436E" w:rsidRDefault="002B436E" w:rsidP="00D141A5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center" w:pos="4536"/>
          <w:tab w:val="right" w:pos="9072"/>
        </w:tabs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B436E">
        <w:rPr>
          <w:rFonts w:ascii="Times New Roman" w:hAnsi="Times New Roman"/>
          <w:b/>
          <w:bCs/>
          <w:sz w:val="24"/>
          <w:szCs w:val="24"/>
          <w:lang w:eastAsia="ar-SA"/>
        </w:rPr>
        <w:t>MIEJSCE I TERMIN REALIZACJI ZAMÓWIENIA</w:t>
      </w:r>
    </w:p>
    <w:p w14:paraId="68939E3F" w14:textId="77777777" w:rsidR="002B436E" w:rsidRPr="002B436E" w:rsidRDefault="002B436E" w:rsidP="00D141A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sz w:val="24"/>
          <w:szCs w:val="24"/>
          <w:lang w:eastAsia="pl-PL"/>
        </w:rPr>
      </w:pPr>
    </w:p>
    <w:p w14:paraId="022AD1EC" w14:textId="2D5DF02B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436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Miejsce realizacji </w:t>
      </w:r>
      <w:r w:rsidR="00AF34C6">
        <w:rPr>
          <w:rFonts w:ascii="Times New Roman" w:eastAsia="Times New Roman" w:hAnsi="Times New Roman"/>
          <w:b/>
          <w:sz w:val="24"/>
          <w:szCs w:val="24"/>
          <w:lang w:eastAsia="pl-PL"/>
        </w:rPr>
        <w:t>spotkania</w:t>
      </w:r>
      <w:r w:rsidRPr="002B436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  <w:r w:rsidRPr="002B436E">
        <w:rPr>
          <w:rFonts w:ascii="Times New Roman" w:eastAsia="Times New Roman" w:hAnsi="Times New Roman"/>
          <w:bCs/>
          <w:sz w:val="24"/>
          <w:szCs w:val="24"/>
          <w:lang w:eastAsia="pl-PL"/>
        </w:rPr>
        <w:t>Kielce</w:t>
      </w:r>
      <w:r w:rsidR="00897F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</w:t>
      </w:r>
      <w:r w:rsidR="00897F6D" w:rsidRPr="00897F6D">
        <w:rPr>
          <w:rFonts w:ascii="Times New Roman" w:eastAsia="Times New Roman" w:hAnsi="Times New Roman"/>
          <w:bCs/>
          <w:sz w:val="24"/>
          <w:szCs w:val="24"/>
          <w:lang w:eastAsia="pl-PL"/>
        </w:rPr>
        <w:t>Wojewódzka Biblioteka Publiczna im. Witolda Gombrowicza w Kielcach</w:t>
      </w:r>
      <w:r w:rsidR="00897F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ul. </w:t>
      </w:r>
      <w:r w:rsidR="00897F6D" w:rsidRPr="00897F6D">
        <w:rPr>
          <w:rFonts w:ascii="Times New Roman" w:eastAsia="Times New Roman" w:hAnsi="Times New Roman"/>
          <w:bCs/>
          <w:sz w:val="24"/>
          <w:szCs w:val="24"/>
          <w:lang w:eastAsia="pl-PL"/>
        </w:rPr>
        <w:t>Księdza Piotra Ściegiennego 13</w:t>
      </w:r>
      <w:r w:rsidRPr="002B43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14:paraId="2C346351" w14:textId="77777777" w:rsidR="00CD0C23" w:rsidRDefault="002B436E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43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Termin: </w:t>
      </w:r>
      <w:r w:rsidR="00897F6D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7F6D">
        <w:rPr>
          <w:rFonts w:ascii="Times New Roman" w:eastAsia="Times New Roman" w:hAnsi="Times New Roman"/>
          <w:sz w:val="24"/>
          <w:szCs w:val="24"/>
          <w:lang w:eastAsia="pl-PL"/>
        </w:rPr>
        <w:t>września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2023 r.</w:t>
      </w:r>
      <w:r w:rsidRPr="002B436E">
        <w:rPr>
          <w:rFonts w:ascii="Times New Roman" w:hAnsi="Times New Roman"/>
          <w:sz w:val="24"/>
          <w:szCs w:val="24"/>
        </w:rPr>
        <w:t xml:space="preserve"> </w:t>
      </w:r>
    </w:p>
    <w:p w14:paraId="3FC407F3" w14:textId="458CA7E3" w:rsidR="002B436E" w:rsidRPr="002B436E" w:rsidRDefault="00CD0C23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D0C23">
        <w:rPr>
          <w:rFonts w:ascii="Times New Roman" w:hAnsi="Times New Roman"/>
          <w:b/>
          <w:bCs/>
          <w:sz w:val="24"/>
          <w:szCs w:val="24"/>
        </w:rPr>
        <w:t>Czas:</w:t>
      </w:r>
      <w:r>
        <w:rPr>
          <w:rFonts w:ascii="Times New Roman" w:hAnsi="Times New Roman"/>
          <w:sz w:val="24"/>
          <w:szCs w:val="24"/>
        </w:rPr>
        <w:t xml:space="preserve"> prelekcja winna trwać 2h (zgodnie z programem umieszczonym poniżej – cz. II).</w:t>
      </w:r>
      <w:r w:rsidR="002B436E" w:rsidRPr="002B436E">
        <w:rPr>
          <w:rFonts w:ascii="Times New Roman" w:hAnsi="Times New Roman"/>
          <w:sz w:val="24"/>
          <w:szCs w:val="24"/>
        </w:rPr>
        <w:t xml:space="preserve"> </w:t>
      </w:r>
    </w:p>
    <w:p w14:paraId="5E71DE7A" w14:textId="77777777" w:rsidR="002B436E" w:rsidRDefault="002B436E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5A9DFA" w14:textId="77777777" w:rsidR="00897F6D" w:rsidRDefault="00897F6D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43C3282" w14:textId="77777777" w:rsidR="00897F6D" w:rsidRPr="002B436E" w:rsidRDefault="00897F6D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170E010" w14:textId="77777777" w:rsidR="002B436E" w:rsidRPr="002B436E" w:rsidRDefault="002B436E" w:rsidP="00D141A5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center" w:pos="4536"/>
          <w:tab w:val="right" w:pos="9072"/>
        </w:tabs>
        <w:ind w:left="284" w:hanging="28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436E">
        <w:rPr>
          <w:rFonts w:ascii="Times New Roman" w:eastAsia="Times New Roman" w:hAnsi="Times New Roman"/>
          <w:b/>
          <w:bCs/>
          <w:sz w:val="24"/>
          <w:szCs w:val="24"/>
        </w:rPr>
        <w:t xml:space="preserve">LICZBA UCZESTNIKÓW </w:t>
      </w:r>
    </w:p>
    <w:p w14:paraId="7250954F" w14:textId="77777777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7CED31" w14:textId="51F4AD25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B43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Liczba uczestników: 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>min. 2</w:t>
      </w:r>
      <w:r w:rsidR="00897F6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– maks. 3</w:t>
      </w:r>
      <w:r w:rsidR="00897F6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osób.</w:t>
      </w:r>
      <w:r w:rsidRPr="002B436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</w:p>
    <w:p w14:paraId="0BA41D16" w14:textId="77777777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FC95E2" w14:textId="226EEBF3" w:rsidR="002B436E" w:rsidRPr="002B436E" w:rsidRDefault="002B436E" w:rsidP="00D141A5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center" w:pos="4536"/>
          <w:tab w:val="right" w:pos="9072"/>
        </w:tabs>
        <w:ind w:left="284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436E">
        <w:rPr>
          <w:rFonts w:ascii="Times New Roman" w:eastAsia="Times New Roman" w:hAnsi="Times New Roman"/>
          <w:b/>
          <w:sz w:val="24"/>
          <w:szCs w:val="24"/>
        </w:rPr>
        <w:t xml:space="preserve">RAMOWY PROGRAM </w:t>
      </w:r>
      <w:r w:rsidR="00897F6D">
        <w:rPr>
          <w:rFonts w:ascii="Times New Roman" w:eastAsia="Times New Roman" w:hAnsi="Times New Roman"/>
          <w:b/>
          <w:sz w:val="24"/>
          <w:szCs w:val="24"/>
        </w:rPr>
        <w:t xml:space="preserve">SPOTKANIA </w:t>
      </w:r>
    </w:p>
    <w:p w14:paraId="420EBE1E" w14:textId="77777777" w:rsidR="002B436E" w:rsidRPr="002B436E" w:rsidRDefault="002B436E" w:rsidP="00D141A5">
      <w:pPr>
        <w:pStyle w:val="Akapitzlist"/>
        <w:shd w:val="clear" w:color="auto" w:fill="FFFFFF" w:themeFill="background1"/>
        <w:tabs>
          <w:tab w:val="center" w:pos="4536"/>
          <w:tab w:val="right" w:pos="9072"/>
        </w:tabs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AA05585" w14:textId="30F82D56" w:rsidR="002B436E" w:rsidRPr="002B436E" w:rsidRDefault="00897F6D" w:rsidP="00D141A5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bookmarkStart w:id="0" w:name="_Hlk113969370"/>
      <w:r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22</w:t>
      </w:r>
      <w:r w:rsidR="002B436E" w:rsidRPr="002B436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września</w:t>
      </w:r>
      <w:r w:rsidR="002B436E" w:rsidRPr="002B436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 xml:space="preserve"> 2023 r. (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piątek</w:t>
      </w:r>
      <w:r w:rsidR="002B436E" w:rsidRPr="002B436E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)</w:t>
      </w:r>
    </w:p>
    <w:bookmarkEnd w:id="0"/>
    <w:p w14:paraId="73AE85B4" w14:textId="1586F0DA" w:rsidR="002B436E" w:rsidRDefault="00897F6D" w:rsidP="00897F6D">
      <w:pPr>
        <w:shd w:val="clear" w:color="auto" w:fill="FFFFFF" w:themeFill="background1"/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10:30 – 11:00 – Rejestracja uczestników spotkania.</w:t>
      </w:r>
    </w:p>
    <w:p w14:paraId="4BCF58A2" w14:textId="3055836F" w:rsidR="00897F6D" w:rsidRDefault="00897F6D" w:rsidP="00897F6D">
      <w:pPr>
        <w:shd w:val="clear" w:color="auto" w:fill="FFFFFF" w:themeFill="background1"/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11:00 – 11:15 – Otwarcie spotkania</w:t>
      </w:r>
    </w:p>
    <w:p w14:paraId="24854C88" w14:textId="1DC9FF5C" w:rsidR="00897F6D" w:rsidRDefault="00897F6D" w:rsidP="00897F6D">
      <w:pPr>
        <w:shd w:val="clear" w:color="auto" w:fill="FFFFFF" w:themeFill="background1"/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11:15 – 12:15 – I cz. (podsumowanie realizacji projektu, wnioski i planowane kolejne działania)</w:t>
      </w:r>
    </w:p>
    <w:p w14:paraId="284649E7" w14:textId="00C70A3F" w:rsidR="00897F6D" w:rsidRDefault="00897F6D" w:rsidP="00897F6D">
      <w:pPr>
        <w:shd w:val="clear" w:color="auto" w:fill="FFFFFF" w:themeFill="background1"/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12:15 – 12:45 – przerwa</w:t>
      </w:r>
      <w:r w:rsidR="00CD0C23">
        <w:rPr>
          <w:rFonts w:ascii="Times New Roman" w:eastAsia="Times New Roman" w:hAnsi="Times New Roman"/>
          <w:sz w:val="24"/>
          <w:szCs w:val="24"/>
        </w:rPr>
        <w:t xml:space="preserve"> kawowa</w:t>
      </w:r>
    </w:p>
    <w:p w14:paraId="3D60AF67" w14:textId="0164B04A" w:rsidR="00CD0C23" w:rsidRPr="00897F6D" w:rsidRDefault="00CD0C23" w:rsidP="00CD0C23">
      <w:pPr>
        <w:shd w:val="clear" w:color="auto" w:fill="FFFFFF" w:themeFill="background1"/>
        <w:suppressAutoHyphens/>
        <w:ind w:left="1560" w:hanging="15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12:45 – 14:15 – II cz. (wystąpienie prelegenta, zagadnienia związane z obsługą inwestorów w jednostkach samorządu terytorialnego)</w:t>
      </w:r>
    </w:p>
    <w:p w14:paraId="094C305F" w14:textId="77777777" w:rsidR="002B436E" w:rsidRPr="002B436E" w:rsidRDefault="002B436E" w:rsidP="00D141A5">
      <w:pPr>
        <w:pStyle w:val="Akapitzlist"/>
        <w:shd w:val="clear" w:color="auto" w:fill="FFFFFF" w:themeFill="background1"/>
        <w:suppressAutoHyphens/>
        <w:jc w:val="both"/>
        <w:rPr>
          <w:rFonts w:ascii="Times New Roman" w:eastAsia="Times New Roman" w:hAnsi="Times New Roman"/>
          <w:sz w:val="24"/>
          <w:szCs w:val="24"/>
        </w:rPr>
      </w:pPr>
    </w:p>
    <w:p w14:paraId="150F382C" w14:textId="46FD5CA3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informacje dotyczące rozkładu godzinowego programu </w:t>
      </w:r>
      <w:r w:rsidR="00CD0C23">
        <w:rPr>
          <w:rFonts w:ascii="Times New Roman" w:eastAsia="Times New Roman" w:hAnsi="Times New Roman"/>
          <w:sz w:val="24"/>
          <w:szCs w:val="24"/>
          <w:lang w:eastAsia="pl-PL"/>
        </w:rPr>
        <w:t>spotkania</w:t>
      </w:r>
      <w:r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zostaną przekazane Wykonawcy niezwłocznie po podpisaniu umowy. </w:t>
      </w:r>
    </w:p>
    <w:p w14:paraId="03EAB18D" w14:textId="77777777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438A1D" w14:textId="77777777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301F798" w14:textId="6E9B0059" w:rsidR="00CD0C23" w:rsidRDefault="00CD0C23" w:rsidP="00D141A5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center" w:pos="426"/>
          <w:tab w:val="right" w:pos="9072"/>
        </w:tabs>
        <w:ind w:left="284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ZAKRES TEMATYCZNY PRELEKCJI</w:t>
      </w:r>
    </w:p>
    <w:p w14:paraId="227D1F47" w14:textId="3DD45028" w:rsidR="00CD0C23" w:rsidRPr="00B96216" w:rsidRDefault="00B96216" w:rsidP="00B96216">
      <w:pPr>
        <w:shd w:val="clear" w:color="auto" w:fill="FFFFFF" w:themeFill="background1"/>
        <w:tabs>
          <w:tab w:val="center" w:pos="426"/>
          <w:tab w:val="right" w:pos="9072"/>
        </w:tabs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Zakres tematyczny prelekcji, która jest przedmiotem zamówienia, obejmować musi zagadnienia związane z </w:t>
      </w:r>
      <w:r w:rsidRPr="00B96216">
        <w:rPr>
          <w:rFonts w:ascii="Times New Roman" w:eastAsia="Times New Roman" w:hAnsi="Times New Roman"/>
          <w:bCs/>
          <w:sz w:val="24"/>
          <w:szCs w:val="24"/>
        </w:rPr>
        <w:t>obsługą inwestorów w jednostkach samorządu terytorialnego</w:t>
      </w:r>
      <w:r>
        <w:rPr>
          <w:rFonts w:ascii="Times New Roman" w:eastAsia="Times New Roman" w:hAnsi="Times New Roman"/>
          <w:bCs/>
          <w:sz w:val="24"/>
          <w:szCs w:val="24"/>
        </w:rPr>
        <w:t>. W</w:t>
      </w:r>
      <w:r w:rsidR="004C477D">
        <w:rPr>
          <w:rFonts w:ascii="Times New Roman" w:eastAsia="Times New Roman" w:hAnsi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szczególności tematykę opieki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poinwestycyjnej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 współpraca z lokalnymi przedsiębiorcami, tworzenie sieci powiązań instytucji zaangażowanych w rozwój lokalnej przedsiębiorczości oraz prowadzenie inwestycji, obsługa generatora ofert inwestycyjnych PAIH.</w:t>
      </w:r>
    </w:p>
    <w:p w14:paraId="2AB04779" w14:textId="77777777" w:rsidR="00CD0C23" w:rsidRDefault="00CD0C23" w:rsidP="00CD0C23">
      <w:pPr>
        <w:pStyle w:val="Akapitzlist"/>
        <w:shd w:val="clear" w:color="auto" w:fill="FFFFFF" w:themeFill="background1"/>
        <w:tabs>
          <w:tab w:val="center" w:pos="426"/>
          <w:tab w:val="right" w:pos="9072"/>
        </w:tabs>
        <w:ind w:left="284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164323" w14:textId="78E99E99" w:rsidR="002B436E" w:rsidRPr="002B436E" w:rsidRDefault="002B436E" w:rsidP="00D141A5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center" w:pos="426"/>
          <w:tab w:val="right" w:pos="9072"/>
        </w:tabs>
        <w:ind w:left="284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436E">
        <w:rPr>
          <w:rFonts w:ascii="Times New Roman" w:eastAsia="Times New Roman" w:hAnsi="Times New Roman"/>
          <w:b/>
          <w:sz w:val="24"/>
          <w:szCs w:val="24"/>
        </w:rPr>
        <w:t xml:space="preserve">WYMAGANIA DOTYCZĄCE </w:t>
      </w:r>
      <w:r w:rsidR="00CD0C23">
        <w:rPr>
          <w:rFonts w:ascii="Times New Roman" w:eastAsia="Times New Roman" w:hAnsi="Times New Roman"/>
          <w:b/>
          <w:sz w:val="24"/>
          <w:szCs w:val="24"/>
        </w:rPr>
        <w:t>PRELEGENTA</w:t>
      </w:r>
      <w:r w:rsidR="007F6805">
        <w:rPr>
          <w:rFonts w:ascii="Times New Roman" w:eastAsia="Times New Roman" w:hAnsi="Times New Roman"/>
          <w:b/>
          <w:sz w:val="24"/>
          <w:szCs w:val="24"/>
        </w:rPr>
        <w:t>/TRENERA</w:t>
      </w:r>
      <w:r w:rsidRPr="002B436E">
        <w:rPr>
          <w:rFonts w:ascii="Times New Roman" w:eastAsia="Times New Roman" w:hAnsi="Times New Roman"/>
          <w:b/>
          <w:sz w:val="24"/>
          <w:szCs w:val="24"/>
        </w:rPr>
        <w:t xml:space="preserve">    </w:t>
      </w:r>
    </w:p>
    <w:p w14:paraId="7E1A964A" w14:textId="16E35394" w:rsidR="002B436E" w:rsidRPr="002B436E" w:rsidRDefault="00B96216" w:rsidP="00D141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216">
        <w:rPr>
          <w:rFonts w:ascii="Times New Roman" w:eastAsia="Times New Roman" w:hAnsi="Times New Roman"/>
          <w:sz w:val="24"/>
          <w:szCs w:val="24"/>
          <w:lang w:eastAsia="pl-PL"/>
        </w:rPr>
        <w:t xml:space="preserve">Prelegent </w:t>
      </w:r>
      <w:r w:rsidR="007F6805">
        <w:rPr>
          <w:rFonts w:ascii="Times New Roman" w:eastAsia="Times New Roman" w:hAnsi="Times New Roman"/>
          <w:sz w:val="24"/>
          <w:szCs w:val="24"/>
          <w:lang w:eastAsia="pl-PL"/>
        </w:rPr>
        <w:t xml:space="preserve">/ trener </w:t>
      </w:r>
      <w:r w:rsidRPr="00B96216">
        <w:rPr>
          <w:rFonts w:ascii="Times New Roman" w:eastAsia="Times New Roman" w:hAnsi="Times New Roman"/>
          <w:sz w:val="24"/>
          <w:szCs w:val="24"/>
          <w:lang w:eastAsia="pl-PL"/>
        </w:rPr>
        <w:t>musi posiadać minimum 3 letnie doświadczenie w prowadzeniu prelekcji / szkoleń / wykładów w tematyce związanej z obsługą inwestorów.</w:t>
      </w:r>
      <w:r w:rsidR="002B436E"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D048965" w14:textId="77777777" w:rsidR="002B436E" w:rsidRPr="002B436E" w:rsidRDefault="002B436E" w:rsidP="00D141A5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17D2EB" w14:textId="77777777" w:rsidR="002B436E" w:rsidRPr="002B436E" w:rsidRDefault="002B436E" w:rsidP="00D141A5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center" w:pos="426"/>
          <w:tab w:val="right" w:pos="9072"/>
        </w:tabs>
        <w:ind w:left="284" w:hanging="28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436E">
        <w:rPr>
          <w:rFonts w:ascii="Times New Roman" w:eastAsia="Times New Roman" w:hAnsi="Times New Roman"/>
          <w:b/>
          <w:bCs/>
          <w:sz w:val="24"/>
          <w:szCs w:val="24"/>
        </w:rPr>
        <w:t>POZOSTAŁE WYMAGANIA</w:t>
      </w:r>
    </w:p>
    <w:p w14:paraId="3DBDCBFC" w14:textId="307D04B3" w:rsidR="006279A5" w:rsidRDefault="00B96216" w:rsidP="00B96216">
      <w:pPr>
        <w:pStyle w:val="Akapitzlist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suppressAutoHyphens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96216">
        <w:rPr>
          <w:rFonts w:ascii="Times New Roman" w:hAnsi="Times New Roman"/>
          <w:sz w:val="24"/>
          <w:szCs w:val="24"/>
        </w:rPr>
        <w:t>rzestrzeganie zasady równości szans kobiet i mężczyzn oraz niedyskryminacji osób z</w:t>
      </w:r>
      <w:r w:rsidR="004C477D">
        <w:rPr>
          <w:rFonts w:ascii="Times New Roman" w:hAnsi="Times New Roman"/>
          <w:sz w:val="24"/>
          <w:szCs w:val="24"/>
        </w:rPr>
        <w:t> </w:t>
      </w:r>
      <w:r w:rsidRPr="00B96216">
        <w:rPr>
          <w:rFonts w:ascii="Times New Roman" w:hAnsi="Times New Roman"/>
          <w:sz w:val="24"/>
          <w:szCs w:val="24"/>
        </w:rPr>
        <w:t xml:space="preserve">niepełnosprawnościami w trakcie realizacji </w:t>
      </w:r>
      <w:r w:rsidR="00D11EF9">
        <w:rPr>
          <w:rFonts w:ascii="Times New Roman" w:hAnsi="Times New Roman"/>
          <w:sz w:val="24"/>
          <w:szCs w:val="24"/>
        </w:rPr>
        <w:t>zamówienia</w:t>
      </w:r>
      <w:r w:rsidRPr="00B96216">
        <w:rPr>
          <w:rFonts w:ascii="Times New Roman" w:hAnsi="Times New Roman"/>
          <w:sz w:val="24"/>
          <w:szCs w:val="24"/>
        </w:rPr>
        <w:t xml:space="preserve">, w tym używanie przez </w:t>
      </w:r>
      <w:r w:rsidR="00D11EF9">
        <w:rPr>
          <w:rFonts w:ascii="Times New Roman" w:hAnsi="Times New Roman"/>
          <w:sz w:val="24"/>
          <w:szCs w:val="24"/>
        </w:rPr>
        <w:t>prelegenta</w:t>
      </w:r>
      <w:r w:rsidRPr="00B96216">
        <w:rPr>
          <w:rFonts w:ascii="Times New Roman" w:hAnsi="Times New Roman"/>
          <w:sz w:val="24"/>
          <w:szCs w:val="24"/>
        </w:rPr>
        <w:t xml:space="preserve"> stosowania języka równościowego oraz wzmacniania  wizerunku kobiet i</w:t>
      </w:r>
      <w:r w:rsidR="004C477D">
        <w:rPr>
          <w:rFonts w:ascii="Times New Roman" w:hAnsi="Times New Roman"/>
          <w:sz w:val="24"/>
          <w:szCs w:val="24"/>
        </w:rPr>
        <w:t> </w:t>
      </w:r>
      <w:r w:rsidRPr="00B96216">
        <w:rPr>
          <w:rFonts w:ascii="Times New Roman" w:hAnsi="Times New Roman"/>
          <w:sz w:val="24"/>
          <w:szCs w:val="24"/>
        </w:rPr>
        <w:t xml:space="preserve">mężczyzn realizujących profesjonalne role zawodowe w obszarze obsług inwestora. Standardy te będą zastosowane również w przypadku wszystkich materiałów oraz informacyjno-promocyjnych w ramach realizacji </w:t>
      </w:r>
      <w:r w:rsidR="00D11EF9">
        <w:rPr>
          <w:rFonts w:ascii="Times New Roman" w:hAnsi="Times New Roman"/>
          <w:sz w:val="24"/>
          <w:szCs w:val="24"/>
        </w:rPr>
        <w:t>prelekcji</w:t>
      </w:r>
      <w:r w:rsidR="002B436E" w:rsidRPr="002B436E">
        <w:rPr>
          <w:rFonts w:ascii="Times New Roman" w:hAnsi="Times New Roman"/>
          <w:sz w:val="24"/>
          <w:szCs w:val="24"/>
        </w:rPr>
        <w:t xml:space="preserve">. </w:t>
      </w:r>
    </w:p>
    <w:p w14:paraId="790C6ADD" w14:textId="46E82D3E" w:rsidR="00D11EF9" w:rsidRDefault="00D11EF9" w:rsidP="00D11EF9">
      <w:pPr>
        <w:pStyle w:val="Akapitzlist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suppressAutoHyphens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1EF9">
        <w:rPr>
          <w:rFonts w:ascii="Times New Roman" w:hAnsi="Times New Roman"/>
          <w:sz w:val="24"/>
          <w:szCs w:val="24"/>
        </w:rPr>
        <w:t xml:space="preserve">posiadanie wszystkich niezbędnych narzędzi do przeprowadzenia </w:t>
      </w:r>
      <w:r>
        <w:rPr>
          <w:rFonts w:ascii="Times New Roman" w:hAnsi="Times New Roman"/>
          <w:sz w:val="24"/>
          <w:szCs w:val="24"/>
        </w:rPr>
        <w:t>prelekcji</w:t>
      </w:r>
      <w:r w:rsidRPr="00D11EF9">
        <w:rPr>
          <w:rFonts w:ascii="Times New Roman" w:hAnsi="Times New Roman"/>
          <w:sz w:val="24"/>
          <w:szCs w:val="24"/>
        </w:rPr>
        <w:t xml:space="preserve"> (m.in. laptop, prezentacje</w:t>
      </w:r>
      <w:r w:rsidR="004126BF">
        <w:rPr>
          <w:rFonts w:ascii="Times New Roman" w:hAnsi="Times New Roman"/>
          <w:sz w:val="24"/>
          <w:szCs w:val="24"/>
        </w:rPr>
        <w:t>, konspekty</w:t>
      </w:r>
      <w:r>
        <w:rPr>
          <w:rFonts w:ascii="Times New Roman" w:hAnsi="Times New Roman"/>
          <w:sz w:val="24"/>
          <w:szCs w:val="24"/>
        </w:rPr>
        <w:t>).</w:t>
      </w:r>
    </w:p>
    <w:p w14:paraId="00ABFFC1" w14:textId="77777777" w:rsidR="00D11EF9" w:rsidRDefault="00D11EF9" w:rsidP="00D11EF9">
      <w:pPr>
        <w:pStyle w:val="Akapitzlist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suppressAutoHyphens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11EF9">
        <w:rPr>
          <w:rFonts w:ascii="Times New Roman" w:hAnsi="Times New Roman"/>
          <w:sz w:val="24"/>
          <w:szCs w:val="24"/>
        </w:rPr>
        <w:t xml:space="preserve">ełna dyspozycyjność w trakcie trwania </w:t>
      </w:r>
      <w:r>
        <w:rPr>
          <w:rFonts w:ascii="Times New Roman" w:hAnsi="Times New Roman"/>
          <w:sz w:val="24"/>
          <w:szCs w:val="24"/>
        </w:rPr>
        <w:t>spotkania.</w:t>
      </w:r>
    </w:p>
    <w:p w14:paraId="017FC0FF" w14:textId="77777777" w:rsidR="00D11EF9" w:rsidRDefault="00D11EF9" w:rsidP="00D11EF9">
      <w:pPr>
        <w:pStyle w:val="Akapitzlist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suppressAutoHyphens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11EF9">
        <w:rPr>
          <w:rFonts w:ascii="Times New Roman" w:hAnsi="Times New Roman"/>
          <w:sz w:val="24"/>
          <w:szCs w:val="24"/>
        </w:rPr>
        <w:t>ieżące odpowiadanie na pytania uczestników</w:t>
      </w:r>
      <w:r>
        <w:rPr>
          <w:rFonts w:ascii="Times New Roman" w:hAnsi="Times New Roman"/>
          <w:sz w:val="24"/>
          <w:szCs w:val="24"/>
        </w:rPr>
        <w:t>.</w:t>
      </w:r>
    </w:p>
    <w:p w14:paraId="7D883B21" w14:textId="77777777" w:rsidR="00D11EF9" w:rsidRDefault="00D11EF9" w:rsidP="00D11EF9">
      <w:pPr>
        <w:pStyle w:val="Akapitzlist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suppressAutoHyphens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11EF9">
        <w:rPr>
          <w:rFonts w:ascii="Times New Roman" w:hAnsi="Times New Roman"/>
          <w:sz w:val="24"/>
          <w:szCs w:val="24"/>
        </w:rPr>
        <w:t xml:space="preserve">banie o dynamikę prowadzenia </w:t>
      </w:r>
      <w:r>
        <w:rPr>
          <w:rFonts w:ascii="Times New Roman" w:hAnsi="Times New Roman"/>
          <w:sz w:val="24"/>
          <w:szCs w:val="24"/>
        </w:rPr>
        <w:t>prelekcji</w:t>
      </w:r>
      <w:r w:rsidRPr="00D11EF9">
        <w:rPr>
          <w:rFonts w:ascii="Times New Roman" w:hAnsi="Times New Roman"/>
          <w:sz w:val="24"/>
          <w:szCs w:val="24"/>
        </w:rPr>
        <w:t>, o zachowanie interakcji pomiędzy uczestnikami</w:t>
      </w:r>
      <w:r>
        <w:rPr>
          <w:rFonts w:ascii="Times New Roman" w:hAnsi="Times New Roman"/>
          <w:sz w:val="24"/>
          <w:szCs w:val="24"/>
        </w:rPr>
        <w:t>.</w:t>
      </w:r>
    </w:p>
    <w:p w14:paraId="61C922D7" w14:textId="36B750C3" w:rsidR="00D11EF9" w:rsidRPr="00D11EF9" w:rsidRDefault="00D11EF9" w:rsidP="00D11EF9">
      <w:pPr>
        <w:pStyle w:val="Akapitzlist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suppressAutoHyphens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1EF9">
        <w:rPr>
          <w:rFonts w:ascii="Times New Roman" w:hAnsi="Times New Roman"/>
          <w:sz w:val="24"/>
          <w:szCs w:val="24"/>
        </w:rPr>
        <w:t xml:space="preserve">Wykonawca ma obowiązek uwzględnić wymogi dotyczące informacji i promocji projektów współfinansowanych z funduszy europejskich. Wszelkie materiały związane </w:t>
      </w:r>
      <w:r w:rsidRPr="00D11EF9">
        <w:rPr>
          <w:rFonts w:ascii="Times New Roman" w:hAnsi="Times New Roman"/>
          <w:sz w:val="24"/>
          <w:szCs w:val="24"/>
        </w:rPr>
        <w:lastRenderedPageBreak/>
        <w:t>z</w:t>
      </w:r>
      <w:r w:rsidR="004C477D">
        <w:rPr>
          <w:rFonts w:ascii="Times New Roman" w:hAnsi="Times New Roman"/>
          <w:sz w:val="24"/>
          <w:szCs w:val="24"/>
        </w:rPr>
        <w:t> </w:t>
      </w:r>
      <w:r w:rsidRPr="00D11EF9">
        <w:rPr>
          <w:rFonts w:ascii="Times New Roman" w:hAnsi="Times New Roman"/>
          <w:sz w:val="24"/>
          <w:szCs w:val="24"/>
        </w:rPr>
        <w:t xml:space="preserve">realizacją </w:t>
      </w:r>
      <w:r>
        <w:rPr>
          <w:rFonts w:ascii="Times New Roman" w:hAnsi="Times New Roman"/>
          <w:sz w:val="24"/>
          <w:szCs w:val="24"/>
        </w:rPr>
        <w:t>zamówienia</w:t>
      </w:r>
      <w:r w:rsidRPr="00D11EF9">
        <w:rPr>
          <w:rFonts w:ascii="Times New Roman" w:hAnsi="Times New Roman"/>
          <w:sz w:val="24"/>
          <w:szCs w:val="24"/>
        </w:rPr>
        <w:t xml:space="preserve">, w tym materiały informacyjne, szkoleniowe, listy obecności, </w:t>
      </w:r>
      <w:r>
        <w:rPr>
          <w:rFonts w:ascii="Times New Roman" w:hAnsi="Times New Roman"/>
          <w:sz w:val="24"/>
          <w:szCs w:val="24"/>
        </w:rPr>
        <w:t>prezentacje, konspekty</w:t>
      </w:r>
      <w:r w:rsidRPr="00D11EF9">
        <w:rPr>
          <w:rFonts w:ascii="Times New Roman" w:hAnsi="Times New Roman"/>
          <w:sz w:val="24"/>
          <w:szCs w:val="24"/>
        </w:rPr>
        <w:t>, powinny być oznakowane zgodnie z systemem identyfikacji wizualnej projektów finansowanych z funduszy europejskich</w:t>
      </w:r>
      <w:r w:rsidR="004126BF">
        <w:rPr>
          <w:rFonts w:ascii="Times New Roman" w:hAnsi="Times New Roman"/>
          <w:sz w:val="24"/>
          <w:szCs w:val="24"/>
        </w:rPr>
        <w:t>.</w:t>
      </w:r>
    </w:p>
    <w:p w14:paraId="2E58A8CA" w14:textId="77777777" w:rsidR="00B96216" w:rsidRPr="00B96216" w:rsidRDefault="00B96216" w:rsidP="00B96216">
      <w:pPr>
        <w:pStyle w:val="Akapitzlist"/>
        <w:shd w:val="clear" w:color="auto" w:fill="FFFFFF" w:themeFill="background1"/>
        <w:tabs>
          <w:tab w:val="left" w:pos="426"/>
        </w:tabs>
        <w:suppressAutoHyphens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B8037A" w14:textId="77777777" w:rsidR="006B0D04" w:rsidRPr="002B436E" w:rsidRDefault="006B0D04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284" w:firstLine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>NAZWA I KOD CPV (Wspólnego Słownika Zamówień)</w:t>
      </w:r>
    </w:p>
    <w:p w14:paraId="07F7F288" w14:textId="42B53EAD" w:rsidR="0094445C" w:rsidRPr="00EB00CB" w:rsidRDefault="004126BF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80590000-6</w:t>
      </w:r>
      <w:r w:rsidR="00EB00CB" w:rsidRPr="00EB00CB">
        <w:rPr>
          <w:rFonts w:ascii="Times New Roman" w:hAnsi="Times New Roman"/>
          <w:sz w:val="24"/>
          <w:szCs w:val="24"/>
        </w:rPr>
        <w:t xml:space="preserve"> </w:t>
      </w:r>
      <w:r w:rsidR="0094445C" w:rsidRPr="00EB00CB">
        <w:rPr>
          <w:rFonts w:ascii="Times New Roman" w:eastAsiaTheme="minorHAnsi" w:hAnsi="Times New Roman"/>
          <w:sz w:val="24"/>
          <w:szCs w:val="24"/>
        </w:rPr>
        <w:t xml:space="preserve">– </w:t>
      </w:r>
      <w:r w:rsidR="00EB00CB" w:rsidRPr="00EB00CB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 xml:space="preserve">seminaryjne </w:t>
      </w:r>
    </w:p>
    <w:p w14:paraId="1C0611BC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hanging="1145"/>
        <w:jc w:val="both"/>
        <w:rPr>
          <w:rFonts w:ascii="Times New Roman" w:eastAsiaTheme="minorHAnsi" w:hAnsi="Times New Roman"/>
          <w:sz w:val="24"/>
          <w:szCs w:val="24"/>
        </w:rPr>
      </w:pPr>
    </w:p>
    <w:p w14:paraId="10C43318" w14:textId="77777777" w:rsidR="006B0D04" w:rsidRPr="002B436E" w:rsidRDefault="006B0D04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>FORMA WSPÓŁPRACY Z WYKONAWCĄ</w:t>
      </w:r>
    </w:p>
    <w:p w14:paraId="51E8EB2C" w14:textId="77777777" w:rsidR="006B0D04" w:rsidRPr="002B436E" w:rsidRDefault="006B0D04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Umowa </w:t>
      </w:r>
    </w:p>
    <w:p w14:paraId="2FE31551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hanging="1145"/>
        <w:jc w:val="both"/>
        <w:rPr>
          <w:rFonts w:ascii="Times New Roman" w:eastAsiaTheme="minorHAnsi" w:hAnsi="Times New Roman"/>
          <w:sz w:val="24"/>
          <w:szCs w:val="24"/>
        </w:rPr>
      </w:pPr>
    </w:p>
    <w:p w14:paraId="6F92CD73" w14:textId="77777777" w:rsidR="006B0D04" w:rsidRPr="002B436E" w:rsidRDefault="006B0D04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 xml:space="preserve">OPIS SPOSOBU PRZYGOTOWANIA OFERTY </w:t>
      </w:r>
    </w:p>
    <w:p w14:paraId="6DE0A624" w14:textId="5039D70B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Zamawiający nie dopuszcza składani</w:t>
      </w:r>
      <w:r w:rsidR="00C74601">
        <w:rPr>
          <w:rFonts w:ascii="Times New Roman" w:eastAsiaTheme="minorHAnsi" w:hAnsi="Times New Roman"/>
          <w:sz w:val="24"/>
          <w:szCs w:val="24"/>
        </w:rPr>
        <w:t>a</w:t>
      </w:r>
      <w:r w:rsidRPr="002B436E">
        <w:rPr>
          <w:rFonts w:ascii="Times New Roman" w:eastAsiaTheme="minorHAnsi" w:hAnsi="Times New Roman"/>
          <w:sz w:val="24"/>
          <w:szCs w:val="24"/>
        </w:rPr>
        <w:t xml:space="preserve"> ofert częściowych. </w:t>
      </w:r>
    </w:p>
    <w:p w14:paraId="5E52AC89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Oferta musi być podpisana przez osoby uprawnione do reprezentowania Wykonawcy </w:t>
      </w:r>
      <w:r w:rsidRPr="002B436E">
        <w:rPr>
          <w:rFonts w:ascii="Times New Roman" w:eastAsiaTheme="minorHAnsi" w:hAnsi="Times New Roman"/>
          <w:sz w:val="24"/>
          <w:szCs w:val="24"/>
        </w:rPr>
        <w:br/>
        <w:t xml:space="preserve">i przesłana w formie skanu, na wskazany przez Zamawiającego adres poczty elektronicznej.  </w:t>
      </w:r>
    </w:p>
    <w:p w14:paraId="24B1EE8B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Ofertę należy sporządzić na formularzu ofertowym, zgodnym ze wzorem stanowiącym załącznik nr 1 do niniejszego zapytania. Jeżeli osobą podpisującą ofertę jest pełnomocnik, należy dołączyć stosowne pełnomocnictwo.</w:t>
      </w:r>
    </w:p>
    <w:p w14:paraId="59191E1D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Oferta musi być sporządzona w języku polskim.</w:t>
      </w:r>
    </w:p>
    <w:p w14:paraId="33A533A6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Oferta musi zawierać pełną nazwę Wykonawcy, adres siedziby, dane kontaktowe (telefon, e-mail), NIP, REGON – w przypadku osób prowadzących działalność gospodarczą.</w:t>
      </w:r>
    </w:p>
    <w:p w14:paraId="63BB3D78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Każdy z Wykonawców może złożyć jedną ofertę.</w:t>
      </w:r>
    </w:p>
    <w:p w14:paraId="21322074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Wykonawcy ponoszą wszelkie koszty własne związane z przygotowaniem                                        i złożeniem oferty, niezależnie od wyników postępowania. Zamawiający nie odpowiada za koszty poniesione przez Wykonawców w związku z przygotowaniem </w:t>
      </w:r>
      <w:r w:rsidRPr="002B436E">
        <w:rPr>
          <w:rFonts w:ascii="Times New Roman" w:eastAsiaTheme="minorHAnsi" w:hAnsi="Times New Roman"/>
          <w:sz w:val="24"/>
          <w:szCs w:val="24"/>
        </w:rPr>
        <w:br/>
        <w:t xml:space="preserve">i złożeniem oferty. </w:t>
      </w:r>
    </w:p>
    <w:p w14:paraId="5F9E0F63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Wzory dokumentów dołączonych do niniejszego zapytania powinny zostać wypełnione przez Wykonawcę w formie zgodnej z niniejszym zapytaniem. </w:t>
      </w:r>
    </w:p>
    <w:p w14:paraId="4DC127D3" w14:textId="3078C8A8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Cena oferty winna zostać podana przez Wykonawcę w PLN. Zaoferowana przez Wykonawcę cena powinna uwzględniać wykonanie wszystkich prac i czynności niezbędnych do prawidłowego wykon</w:t>
      </w:r>
      <w:r w:rsidR="005A5A16" w:rsidRPr="002B436E">
        <w:rPr>
          <w:rFonts w:ascii="Times New Roman" w:eastAsiaTheme="minorHAnsi" w:hAnsi="Times New Roman"/>
          <w:sz w:val="24"/>
          <w:szCs w:val="24"/>
        </w:rPr>
        <w:t xml:space="preserve">ania przedmiotu zamówienia wraz </w:t>
      </w:r>
      <w:r w:rsidRPr="002B436E">
        <w:rPr>
          <w:rFonts w:ascii="Times New Roman" w:eastAsiaTheme="minorHAnsi" w:hAnsi="Times New Roman"/>
          <w:sz w:val="24"/>
          <w:szCs w:val="24"/>
        </w:rPr>
        <w:t>z</w:t>
      </w:r>
      <w:r w:rsidR="004C477D">
        <w:rPr>
          <w:rFonts w:ascii="Times New Roman" w:eastAsiaTheme="minorHAnsi" w:hAnsi="Times New Roman"/>
          <w:sz w:val="24"/>
          <w:szCs w:val="24"/>
        </w:rPr>
        <w:t> </w:t>
      </w:r>
      <w:r w:rsidRPr="002B436E">
        <w:rPr>
          <w:rFonts w:ascii="Times New Roman" w:eastAsiaTheme="minorHAnsi" w:hAnsi="Times New Roman"/>
          <w:sz w:val="24"/>
          <w:szCs w:val="24"/>
        </w:rPr>
        <w:t xml:space="preserve">uwzględnieniem wszelkich kosztów związanych z jego realizacją, świadczonego na warunkach określonych w ofercie Wykonawcy plus podatek VAT naliczony zgodnie </w:t>
      </w:r>
      <w:r w:rsidRPr="002B436E">
        <w:rPr>
          <w:rFonts w:ascii="Times New Roman" w:eastAsiaTheme="minorHAnsi" w:hAnsi="Times New Roman"/>
          <w:sz w:val="24"/>
          <w:szCs w:val="24"/>
        </w:rPr>
        <w:br/>
        <w:t xml:space="preserve">z obowiązującymi przepisami na dzień składania oferty. </w:t>
      </w:r>
    </w:p>
    <w:p w14:paraId="0621A1D9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lastRenderedPageBreak/>
        <w:t xml:space="preserve">Cena określona przez Wykonawcę zostanie ustalona na okres realizacji przedmiotu zamówienia i nie będzie podlegać zmianie. </w:t>
      </w:r>
    </w:p>
    <w:p w14:paraId="534AAD4A" w14:textId="77777777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Kompletna oferta musi zawierać:</w:t>
      </w:r>
    </w:p>
    <w:p w14:paraId="72E6D735" w14:textId="77777777" w:rsidR="006B0D04" w:rsidRPr="002B436E" w:rsidRDefault="006B0D04" w:rsidP="00D141A5">
      <w:pPr>
        <w:numPr>
          <w:ilvl w:val="0"/>
          <w:numId w:val="16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Wypełniony i podpisany Formularz oferty stanowiący Załącznik nr 1 do niniejszego Zapytania ofertowego </w:t>
      </w:r>
    </w:p>
    <w:p w14:paraId="177FF89A" w14:textId="30A39316" w:rsidR="006B0D04" w:rsidRPr="002B436E" w:rsidRDefault="006B0D04" w:rsidP="00D141A5">
      <w:pPr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Wszystkie miejsca, w których Wykonawca naniósł zmiany, winny być parafowane przez osobę/osoby podpisując</w:t>
      </w:r>
      <w:r w:rsidR="00C74601">
        <w:rPr>
          <w:rFonts w:ascii="Times New Roman" w:eastAsiaTheme="minorHAnsi" w:hAnsi="Times New Roman"/>
          <w:sz w:val="24"/>
          <w:szCs w:val="24"/>
        </w:rPr>
        <w:t>ą/-</w:t>
      </w:r>
      <w:r w:rsidRPr="002B436E">
        <w:rPr>
          <w:rFonts w:ascii="Times New Roman" w:eastAsiaTheme="minorHAnsi" w:hAnsi="Times New Roman"/>
          <w:sz w:val="24"/>
          <w:szCs w:val="24"/>
        </w:rPr>
        <w:t xml:space="preserve">e ofertę. Poprawki powinny być dokonane </w:t>
      </w:r>
      <w:r w:rsidRPr="002B436E">
        <w:rPr>
          <w:rFonts w:ascii="Times New Roman" w:eastAsiaTheme="minorHAnsi" w:hAnsi="Times New Roman"/>
          <w:sz w:val="24"/>
          <w:szCs w:val="24"/>
        </w:rPr>
        <w:br/>
        <w:t xml:space="preserve">w sposób czytelny oraz opatrzone datą ich dokonania. </w:t>
      </w:r>
    </w:p>
    <w:p w14:paraId="2370D874" w14:textId="77777777" w:rsidR="006B0D04" w:rsidRPr="002B436E" w:rsidRDefault="006B0D04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</w:p>
    <w:p w14:paraId="3B2CAFEF" w14:textId="77777777" w:rsidR="006B0D04" w:rsidRPr="002B436E" w:rsidRDefault="006B0D04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>MIEJSCE ORAZ TERMIN SKŁADANIA OFERT</w:t>
      </w:r>
    </w:p>
    <w:p w14:paraId="3C663CD7" w14:textId="77777777" w:rsidR="006B0D04" w:rsidRPr="002B436E" w:rsidRDefault="006B0D04" w:rsidP="00D141A5">
      <w:pPr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Oferty można składać drogą elektroniczną.</w:t>
      </w:r>
    </w:p>
    <w:p w14:paraId="3938D5DA" w14:textId="69DA6C7F" w:rsidR="006B0D04" w:rsidRPr="002B436E" w:rsidRDefault="006B0D04" w:rsidP="00D141A5">
      <w:pPr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Po wyborze oferty najkorzystniejszej, a przed podpisaniem umowy, Zamawiający zażąd</w:t>
      </w:r>
      <w:r w:rsidR="00F52EB5" w:rsidRPr="002B436E">
        <w:rPr>
          <w:rFonts w:ascii="Times New Roman" w:eastAsiaTheme="minorHAnsi" w:hAnsi="Times New Roman"/>
          <w:sz w:val="24"/>
          <w:szCs w:val="24"/>
        </w:rPr>
        <w:t xml:space="preserve">a dostarczenia wybranej oferty </w:t>
      </w:r>
      <w:r w:rsidRPr="002B436E">
        <w:rPr>
          <w:rFonts w:ascii="Times New Roman" w:eastAsiaTheme="minorHAnsi" w:hAnsi="Times New Roman"/>
          <w:sz w:val="24"/>
          <w:szCs w:val="24"/>
        </w:rPr>
        <w:t xml:space="preserve">wraz z załącznikami w formie pisemnej. </w:t>
      </w:r>
    </w:p>
    <w:p w14:paraId="3682AE42" w14:textId="0D90A782" w:rsidR="00901090" w:rsidRDefault="006B0D04" w:rsidP="00056D59">
      <w:pPr>
        <w:shd w:val="clear" w:color="auto" w:fill="FFFFFF" w:themeFill="background1"/>
        <w:spacing w:after="0" w:line="360" w:lineRule="auto"/>
        <w:contextualSpacing/>
        <w:jc w:val="both"/>
        <w:rPr>
          <w:rStyle w:val="12TimesNewRomanZnak"/>
          <w:u w:val="single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 </w:t>
      </w:r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Oferty należy przesłać pocztą elektroniczną na adres: </w:t>
      </w:r>
      <w:hyperlink r:id="rId8" w:history="1">
        <w:r w:rsidR="0094445C" w:rsidRPr="00EB00CB">
          <w:rPr>
            <w:rStyle w:val="Hipercze"/>
            <w:rFonts w:ascii="Times New Roman" w:eastAsiaTheme="minorHAnsi" w:hAnsi="Times New Roman"/>
            <w:sz w:val="24"/>
            <w:szCs w:val="24"/>
            <w:shd w:val="clear" w:color="auto" w:fill="FFFFFF" w:themeFill="background1"/>
          </w:rPr>
          <w:t>tomasz.stepniewski@sejmik.kielce.pl</w:t>
        </w:r>
      </w:hyperlink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 </w:t>
      </w:r>
      <w:r w:rsidR="0094445C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albo </w:t>
      </w:r>
      <w:hyperlink r:id="rId9" w:history="1">
        <w:r w:rsidR="00901090" w:rsidRPr="00506FE3">
          <w:rPr>
            <w:rStyle w:val="Hipercze"/>
            <w:rFonts w:ascii="Times New Roman" w:eastAsiaTheme="minorHAnsi" w:hAnsi="Times New Roman"/>
            <w:sz w:val="24"/>
            <w:szCs w:val="24"/>
            <w:shd w:val="clear" w:color="auto" w:fill="FFFFFF" w:themeFill="background1"/>
          </w:rPr>
          <w:t>piotr.zoladek@sejmik.kielce.pl</w:t>
        </w:r>
      </w:hyperlink>
      <w:r w:rsidR="0094445C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 </w:t>
      </w:r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lub poprzez złożenie oferty na Bazie</w:t>
      </w:r>
      <w:r w:rsidRPr="002B436E">
        <w:rPr>
          <w:rFonts w:ascii="Times New Roman" w:eastAsiaTheme="minorHAnsi" w:hAnsi="Times New Roman"/>
          <w:sz w:val="24"/>
          <w:szCs w:val="24"/>
          <w:shd w:val="clear" w:color="auto" w:fill="EAF1DD" w:themeFill="accent3" w:themeFillTint="33"/>
        </w:rPr>
        <w:t xml:space="preserve"> </w:t>
      </w:r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Konkurencyjności, </w:t>
      </w:r>
      <w:r w:rsidR="00964E7A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w </w:t>
      </w:r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nieprzekraczalnym terminie do dnia</w:t>
      </w:r>
      <w:r w:rsidR="00970157" w:rsidRPr="00EB00CB">
        <w:rPr>
          <w:rFonts w:ascii="Times New Roman" w:eastAsiaTheme="minorHAnsi" w:hAnsi="Times New Roman"/>
          <w:sz w:val="24"/>
          <w:szCs w:val="24"/>
          <w:u w:val="single"/>
          <w:shd w:val="clear" w:color="auto" w:fill="FFFFFF" w:themeFill="background1"/>
        </w:rPr>
        <w:t xml:space="preserve"> </w:t>
      </w:r>
      <w:r w:rsidR="00901090">
        <w:rPr>
          <w:rFonts w:ascii="Times New Roman" w:eastAsiaTheme="minorHAnsi" w:hAnsi="Times New Roman"/>
          <w:color w:val="FF0000"/>
          <w:sz w:val="24"/>
          <w:szCs w:val="24"/>
          <w:u w:val="single"/>
          <w:shd w:val="clear" w:color="auto" w:fill="FFFFFF" w:themeFill="background1"/>
        </w:rPr>
        <w:t>20</w:t>
      </w:r>
      <w:r w:rsidR="00970157" w:rsidRPr="006279A5">
        <w:rPr>
          <w:rFonts w:ascii="Times New Roman" w:eastAsiaTheme="minorHAnsi" w:hAnsi="Times New Roman"/>
          <w:color w:val="FF0000"/>
          <w:sz w:val="24"/>
          <w:szCs w:val="24"/>
          <w:u w:val="single"/>
          <w:shd w:val="clear" w:color="auto" w:fill="FFFFFF" w:themeFill="background1"/>
        </w:rPr>
        <w:t xml:space="preserve"> </w:t>
      </w:r>
      <w:r w:rsidR="00901090">
        <w:rPr>
          <w:rFonts w:ascii="Times New Roman" w:eastAsiaTheme="minorHAnsi" w:hAnsi="Times New Roman"/>
          <w:color w:val="FF0000"/>
          <w:sz w:val="24"/>
          <w:szCs w:val="24"/>
          <w:u w:val="single"/>
          <w:shd w:val="clear" w:color="auto" w:fill="FFFFFF" w:themeFill="background1"/>
        </w:rPr>
        <w:t>września</w:t>
      </w:r>
      <w:r w:rsidR="00970157" w:rsidRPr="006279A5">
        <w:rPr>
          <w:rFonts w:ascii="Times New Roman" w:eastAsiaTheme="minorHAnsi" w:hAnsi="Times New Roman"/>
          <w:color w:val="FF0000"/>
          <w:sz w:val="24"/>
          <w:szCs w:val="24"/>
          <w:u w:val="single"/>
          <w:shd w:val="clear" w:color="auto" w:fill="FFFFFF" w:themeFill="background1"/>
        </w:rPr>
        <w:t xml:space="preserve"> 2023 r., do godziny 1</w:t>
      </w:r>
      <w:r w:rsidR="00901090">
        <w:rPr>
          <w:rFonts w:ascii="Times New Roman" w:eastAsiaTheme="minorHAnsi" w:hAnsi="Times New Roman"/>
          <w:color w:val="FF0000"/>
          <w:sz w:val="24"/>
          <w:szCs w:val="24"/>
          <w:u w:val="single"/>
          <w:shd w:val="clear" w:color="auto" w:fill="FFFFFF" w:themeFill="background1"/>
        </w:rPr>
        <w:t>0</w:t>
      </w:r>
      <w:r w:rsidR="00214DBE" w:rsidRPr="006279A5">
        <w:rPr>
          <w:rFonts w:ascii="Times New Roman" w:eastAsiaTheme="minorHAnsi" w:hAnsi="Times New Roman"/>
          <w:color w:val="FF0000"/>
          <w:sz w:val="24"/>
          <w:szCs w:val="24"/>
          <w:u w:val="single"/>
          <w:shd w:val="clear" w:color="auto" w:fill="FFFFFF" w:themeFill="background1"/>
        </w:rPr>
        <w:t>.00</w:t>
      </w:r>
      <w:r w:rsidRPr="00D141A5">
        <w:rPr>
          <w:rFonts w:ascii="Times New Roman" w:eastAsiaTheme="minorHAnsi" w:hAnsi="Times New Roman"/>
          <w:b/>
          <w:bCs/>
          <w:sz w:val="24"/>
          <w:szCs w:val="24"/>
          <w:u w:val="single"/>
          <w:shd w:val="clear" w:color="auto" w:fill="FFFFFF" w:themeFill="background1"/>
        </w:rPr>
        <w:t>.</w:t>
      </w:r>
      <w:r w:rsidRPr="002B436E">
        <w:rPr>
          <w:rFonts w:ascii="Times New Roman" w:eastAsiaTheme="minorHAnsi" w:hAnsi="Times New Roman"/>
          <w:bCs/>
          <w:sz w:val="24"/>
          <w:szCs w:val="24"/>
          <w:u w:val="single"/>
          <w:shd w:val="clear" w:color="auto" w:fill="EAF1DD" w:themeFill="accent3" w:themeFillTint="33"/>
        </w:rPr>
        <w:t xml:space="preserve">  </w:t>
      </w:r>
      <w:r w:rsidRPr="002B436E">
        <w:rPr>
          <w:rFonts w:ascii="Times New Roman" w:eastAsiaTheme="minorHAnsi" w:hAnsi="Times New Roman"/>
          <w:bCs/>
          <w:sz w:val="24"/>
          <w:szCs w:val="24"/>
          <w:u w:val="single"/>
          <w:shd w:val="clear" w:color="auto" w:fill="EAF1DD" w:themeFill="accent3" w:themeFillTint="33"/>
        </w:rPr>
        <w:br/>
      </w:r>
      <w:r w:rsidRPr="00EB00CB">
        <w:rPr>
          <w:rFonts w:ascii="Times New Roman" w:eastAsiaTheme="minorHAnsi" w:hAnsi="Times New Roman"/>
          <w:sz w:val="24"/>
          <w:szCs w:val="24"/>
          <w:u w:val="single"/>
          <w:shd w:val="clear" w:color="auto" w:fill="FFFFFF" w:themeFill="background1"/>
        </w:rPr>
        <w:t xml:space="preserve">W tytule </w:t>
      </w:r>
      <w:r w:rsidRPr="00D141A5">
        <w:rPr>
          <w:rFonts w:ascii="Times New Roman" w:eastAsiaTheme="minorHAnsi" w:hAnsi="Times New Roman"/>
          <w:sz w:val="24"/>
          <w:szCs w:val="24"/>
          <w:u w:val="single"/>
          <w:shd w:val="clear" w:color="auto" w:fill="FFFFFF" w:themeFill="background1"/>
        </w:rPr>
        <w:t xml:space="preserve">wiadomości: </w:t>
      </w:r>
      <w:bookmarkStart w:id="1" w:name="_Hlk104383237"/>
      <w:r w:rsidR="00D0026B" w:rsidRPr="00D141A5">
        <w:rPr>
          <w:rFonts w:ascii="Times New Roman" w:eastAsiaTheme="minorHAnsi" w:hAnsi="Times New Roman"/>
          <w:sz w:val="24"/>
          <w:szCs w:val="24"/>
          <w:u w:val="single"/>
          <w:shd w:val="clear" w:color="auto" w:fill="FFFFFF" w:themeFill="background1"/>
        </w:rPr>
        <w:t>„</w:t>
      </w:r>
      <w:r w:rsidR="00D0026B" w:rsidRPr="00D141A5">
        <w:rPr>
          <w:rStyle w:val="12TimesNewRomanZnak"/>
          <w:u w:val="single"/>
          <w:shd w:val="clear" w:color="auto" w:fill="FFFFFF" w:themeFill="background1"/>
        </w:rPr>
        <w:t>Usługa</w:t>
      </w:r>
      <w:r w:rsidR="00D0026B" w:rsidRPr="002B436E">
        <w:rPr>
          <w:rStyle w:val="12TimesNewRomanZnak"/>
          <w:u w:val="single"/>
        </w:rPr>
        <w:t xml:space="preserve"> </w:t>
      </w:r>
      <w:r w:rsidR="00901090" w:rsidRPr="00901090">
        <w:rPr>
          <w:rStyle w:val="12TimesNewRomanZnak"/>
          <w:u w:val="single"/>
        </w:rPr>
        <w:t>przeprowadzenie prelekcji podczas spotkania przedstawicieli lokalnej sieci współpracy w ramach projektu pn. „Standardy obsługi inwestora w</w:t>
      </w:r>
      <w:r w:rsidR="004C477D">
        <w:rPr>
          <w:rStyle w:val="12TimesNewRomanZnak"/>
          <w:u w:val="single"/>
        </w:rPr>
        <w:t> </w:t>
      </w:r>
      <w:r w:rsidR="00901090" w:rsidRPr="00901090">
        <w:rPr>
          <w:rStyle w:val="12TimesNewRomanZnak"/>
          <w:u w:val="single"/>
        </w:rPr>
        <w:t>Województwie Świętokrzyskim”</w:t>
      </w:r>
      <w:r w:rsidR="00901090">
        <w:rPr>
          <w:rStyle w:val="12TimesNewRomanZnak"/>
          <w:u w:val="single"/>
        </w:rPr>
        <w:t>.</w:t>
      </w:r>
    </w:p>
    <w:bookmarkEnd w:id="1"/>
    <w:p w14:paraId="0B2FCDB2" w14:textId="77777777" w:rsidR="006B0D04" w:rsidRPr="002B436E" w:rsidRDefault="006B0D04" w:rsidP="00D141A5">
      <w:pPr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Decydujące znaczenie dla oceny zachowania powyższego terminu ma data i godzina wpływu oferty do Zamawiającego. Oferty złożone po terminie nie będą rozpatrywane. </w:t>
      </w:r>
    </w:p>
    <w:p w14:paraId="43F2CB6E" w14:textId="77777777" w:rsidR="006B0D04" w:rsidRPr="002B436E" w:rsidRDefault="006B0D04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473036A" w14:textId="77777777" w:rsidR="006B0D04" w:rsidRPr="002B436E" w:rsidRDefault="006B0D04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>OSOBA DO KONTAKTU W SPRAWIE ZAMÓWIENIA</w:t>
      </w:r>
    </w:p>
    <w:p w14:paraId="5B56EC26" w14:textId="042A3FB7" w:rsidR="006B0D04" w:rsidRPr="002B436E" w:rsidRDefault="00D0026B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Style w:val="Hipercze"/>
          <w:rFonts w:ascii="Times New Roman" w:eastAsiaTheme="minorHAnsi" w:hAnsi="Times New Roman"/>
          <w:bCs/>
          <w:sz w:val="24"/>
          <w:szCs w:val="24"/>
        </w:rPr>
      </w:pPr>
      <w:r w:rsidRPr="00EB00CB">
        <w:rPr>
          <w:rFonts w:ascii="Times New Roman" w:eastAsiaTheme="minorHAnsi" w:hAnsi="Times New Roman"/>
          <w:bCs/>
          <w:sz w:val="24"/>
          <w:szCs w:val="24"/>
          <w:shd w:val="clear" w:color="auto" w:fill="FFFFFF" w:themeFill="background1"/>
        </w:rPr>
        <w:t>Tomasz Stępniewski</w:t>
      </w:r>
      <w:r w:rsidR="006B0D04" w:rsidRPr="00EB00CB">
        <w:rPr>
          <w:rFonts w:ascii="Times New Roman" w:eastAsiaTheme="minorHAnsi" w:hAnsi="Times New Roman"/>
          <w:bCs/>
          <w:sz w:val="24"/>
          <w:szCs w:val="24"/>
          <w:shd w:val="clear" w:color="auto" w:fill="FFFFFF" w:themeFill="background1"/>
        </w:rPr>
        <w:t xml:space="preserve"> – Urząd Marszałkowski Województwa Świętokrzyskiego, Departament Inwestycji i Rozwoju,</w:t>
      </w:r>
      <w:r w:rsidR="006B0D04" w:rsidRPr="002B436E">
        <w:rPr>
          <w:rFonts w:ascii="Times New Roman" w:eastAsiaTheme="minorHAnsi" w:hAnsi="Times New Roman"/>
          <w:bCs/>
          <w:sz w:val="24"/>
          <w:szCs w:val="24"/>
        </w:rPr>
        <w:t xml:space="preserve"> Oddział </w:t>
      </w:r>
      <w:r w:rsidRPr="002B436E">
        <w:rPr>
          <w:rFonts w:ascii="Times New Roman" w:eastAsiaTheme="minorHAnsi" w:hAnsi="Times New Roman"/>
          <w:bCs/>
          <w:sz w:val="24"/>
          <w:szCs w:val="24"/>
        </w:rPr>
        <w:t>Współpracy Gospodarczej i Projektów Europejskich</w:t>
      </w:r>
      <w:r w:rsidR="006B0D04" w:rsidRPr="00EB00CB">
        <w:rPr>
          <w:rFonts w:ascii="Times New Roman" w:eastAsiaTheme="minorHAnsi" w:hAnsi="Times New Roman"/>
          <w:bCs/>
          <w:sz w:val="24"/>
          <w:szCs w:val="24"/>
          <w:shd w:val="clear" w:color="auto" w:fill="FFFFFF" w:themeFill="background1"/>
        </w:rPr>
        <w:t>, e-mail</w:t>
      </w:r>
      <w:r w:rsidR="006B0D04" w:rsidRPr="002B436E">
        <w:rPr>
          <w:rFonts w:ascii="Times New Roman" w:eastAsiaTheme="minorHAnsi" w:hAnsi="Times New Roman"/>
          <w:bCs/>
          <w:sz w:val="24"/>
          <w:szCs w:val="24"/>
        </w:rPr>
        <w:t xml:space="preserve">: </w:t>
      </w:r>
      <w:hyperlink r:id="rId10" w:history="1">
        <w:r w:rsidRPr="002B436E">
          <w:rPr>
            <w:rStyle w:val="Hipercze"/>
            <w:rFonts w:ascii="Times New Roman" w:eastAsiaTheme="minorHAnsi" w:hAnsi="Times New Roman"/>
            <w:bCs/>
            <w:sz w:val="24"/>
            <w:szCs w:val="24"/>
          </w:rPr>
          <w:t>tomasz.stepniewski@sejmik.kielce.pl</w:t>
        </w:r>
      </w:hyperlink>
    </w:p>
    <w:p w14:paraId="2480107B" w14:textId="2031CE8B" w:rsidR="00D0026B" w:rsidRPr="002B436E" w:rsidRDefault="00901090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Piotr Żołądek</w:t>
      </w:r>
      <w:r w:rsidR="00D0026B" w:rsidRPr="002B436E">
        <w:rPr>
          <w:rFonts w:ascii="Times New Roman" w:eastAsiaTheme="minorHAnsi" w:hAnsi="Times New Roman"/>
          <w:bCs/>
          <w:sz w:val="24"/>
          <w:szCs w:val="24"/>
        </w:rPr>
        <w:t xml:space="preserve"> – Urząd Marszałkowski Województwa Świętokrzyskiego, Departament Inwestycji i Rozwoju, Oddział Współpracy Gospodarczej i Projektów Europejskich, e-mail: </w:t>
      </w:r>
      <w:hyperlink r:id="rId11" w:history="1">
        <w:r w:rsidRPr="00506FE3">
          <w:rPr>
            <w:rStyle w:val="Hipercze"/>
            <w:rFonts w:ascii="Times New Roman" w:eastAsiaTheme="minorHAnsi" w:hAnsi="Times New Roman"/>
            <w:bCs/>
            <w:sz w:val="24"/>
            <w:szCs w:val="24"/>
          </w:rPr>
          <w:t>piotr.zoladek@sejmik.kielce.pl</w:t>
        </w:r>
      </w:hyperlink>
    </w:p>
    <w:p w14:paraId="30AE4433" w14:textId="77777777" w:rsidR="006B0D04" w:rsidRDefault="006B0D04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321F8B54" w14:textId="77777777" w:rsidR="00056D59" w:rsidRDefault="00056D59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12ABEF9F" w14:textId="77777777" w:rsidR="00056D59" w:rsidRDefault="00056D59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4FF5C3E1" w14:textId="77777777" w:rsidR="00056D59" w:rsidRPr="002B436E" w:rsidRDefault="00056D59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287B1C90" w14:textId="77777777" w:rsidR="006B0D04" w:rsidRPr="002B436E" w:rsidRDefault="006B0D04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lastRenderedPageBreak/>
        <w:t>NR TELEFONU OSOBY UPOWAZNIONEJ DO KONTAKTU W SPRAWIE OGŁOSZENIA</w:t>
      </w:r>
    </w:p>
    <w:p w14:paraId="53BE2290" w14:textId="1A2926C8" w:rsidR="008B2FBA" w:rsidRDefault="006B0D04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>Telefon: 41</w:t>
      </w:r>
      <w:r w:rsidR="003E2E93" w:rsidRPr="002B436E">
        <w:rPr>
          <w:rFonts w:ascii="Times New Roman" w:eastAsiaTheme="minorHAnsi" w:hAnsi="Times New Roman"/>
          <w:bCs/>
          <w:sz w:val="24"/>
          <w:szCs w:val="24"/>
        </w:rPr>
        <w:t> </w:t>
      </w:r>
      <w:r w:rsidRPr="002B436E">
        <w:rPr>
          <w:rFonts w:ascii="Times New Roman" w:eastAsiaTheme="minorHAnsi" w:hAnsi="Times New Roman"/>
          <w:bCs/>
          <w:sz w:val="24"/>
          <w:szCs w:val="24"/>
        </w:rPr>
        <w:t>3</w:t>
      </w:r>
      <w:r w:rsidR="003E2E93" w:rsidRPr="002B436E">
        <w:rPr>
          <w:rFonts w:ascii="Times New Roman" w:eastAsiaTheme="minorHAnsi" w:hAnsi="Times New Roman"/>
          <w:bCs/>
          <w:sz w:val="24"/>
          <w:szCs w:val="24"/>
        </w:rPr>
        <w:t xml:space="preserve">95 14 </w:t>
      </w:r>
      <w:r w:rsidR="00D0026B" w:rsidRPr="002B436E">
        <w:rPr>
          <w:rFonts w:ascii="Times New Roman" w:eastAsiaTheme="minorHAnsi" w:hAnsi="Times New Roman"/>
          <w:bCs/>
          <w:sz w:val="24"/>
          <w:szCs w:val="24"/>
        </w:rPr>
        <w:t>0</w:t>
      </w:r>
      <w:r w:rsidR="00901090">
        <w:rPr>
          <w:rFonts w:ascii="Times New Roman" w:eastAsiaTheme="minorHAnsi" w:hAnsi="Times New Roman"/>
          <w:bCs/>
          <w:sz w:val="24"/>
          <w:szCs w:val="24"/>
        </w:rPr>
        <w:t>9</w:t>
      </w:r>
    </w:p>
    <w:p w14:paraId="0152BFD6" w14:textId="77777777" w:rsidR="002C2E5E" w:rsidRPr="002B436E" w:rsidRDefault="002C2E5E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4040CBC0" w14:textId="77777777" w:rsidR="008B2FBA" w:rsidRPr="002B436E" w:rsidRDefault="008B2FBA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 xml:space="preserve">WYMAGANIA ZAMAWIAJĄCEGO WOBEC WYKONAWCY </w:t>
      </w:r>
    </w:p>
    <w:p w14:paraId="10D54BA3" w14:textId="77777777" w:rsidR="008B2FBA" w:rsidRDefault="008B2FBA" w:rsidP="00D141A5">
      <w:pPr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>Uprawnienia do wykonywania określonej działalności lub czynności:</w:t>
      </w:r>
    </w:p>
    <w:p w14:paraId="0578368A" w14:textId="367DC4EF" w:rsidR="00901090" w:rsidRPr="002B436E" w:rsidRDefault="00901090" w:rsidP="00901090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901090">
        <w:rPr>
          <w:rFonts w:ascii="Times New Roman" w:eastAsiaTheme="minorHAnsi" w:hAnsi="Times New Roman"/>
          <w:bCs/>
          <w:sz w:val="24"/>
          <w:szCs w:val="24"/>
        </w:rPr>
        <w:t xml:space="preserve">Zamawiający nie stawia wymagań w zakresie spełnienia tego warunku. </w:t>
      </w:r>
    </w:p>
    <w:p w14:paraId="1E43A619" w14:textId="37C194E2" w:rsidR="008B2FBA" w:rsidRPr="00B21DFB" w:rsidRDefault="008B2FBA" w:rsidP="00D141A5">
      <w:pPr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Wiedza i doświadczenie: </w:t>
      </w:r>
    </w:p>
    <w:p w14:paraId="135D931D" w14:textId="28624BCB" w:rsidR="00901090" w:rsidRDefault="00B21DFB" w:rsidP="00901090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F6805">
        <w:rPr>
          <w:rFonts w:ascii="Times New Roman" w:eastAsiaTheme="minorHAnsi" w:hAnsi="Times New Roman"/>
          <w:bCs/>
          <w:sz w:val="24"/>
          <w:szCs w:val="24"/>
        </w:rPr>
        <w:t xml:space="preserve">Prelegent </w:t>
      </w:r>
      <w:r w:rsidR="007F6805">
        <w:rPr>
          <w:rFonts w:ascii="Times New Roman" w:eastAsiaTheme="minorHAnsi" w:hAnsi="Times New Roman"/>
          <w:bCs/>
          <w:sz w:val="24"/>
          <w:szCs w:val="24"/>
        </w:rPr>
        <w:t xml:space="preserve">/ trener </w:t>
      </w:r>
      <w:r w:rsidRPr="007F6805">
        <w:rPr>
          <w:rFonts w:ascii="Times New Roman" w:eastAsiaTheme="minorHAnsi" w:hAnsi="Times New Roman"/>
          <w:bCs/>
          <w:sz w:val="24"/>
          <w:szCs w:val="24"/>
        </w:rPr>
        <w:t>musi posiadać minimum 3 letnie doświadczenie w prowadzeniu prelekcji / szkoleń / wykładów w tematyce związanej z obsługą inwestorów.</w:t>
      </w:r>
    </w:p>
    <w:p w14:paraId="1B56EED7" w14:textId="66CA2A16" w:rsidR="00B21DFB" w:rsidRDefault="00B21DFB" w:rsidP="00901090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Wykonawca musi wskazać prelegenta który 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w okresie ostatnich 3 lat przed upływem terminu składania ofert, </w:t>
      </w:r>
      <w:r>
        <w:rPr>
          <w:rFonts w:ascii="Times New Roman" w:eastAsiaTheme="minorHAnsi" w:hAnsi="Times New Roman"/>
          <w:bCs/>
          <w:sz w:val="24"/>
          <w:szCs w:val="24"/>
        </w:rPr>
        <w:t>prowadził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co najmniej 2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prelekcje / szkolenia / </w:t>
      </w:r>
      <w:r w:rsidR="00A13771">
        <w:rPr>
          <w:rFonts w:ascii="Times New Roman" w:eastAsiaTheme="minorHAnsi" w:hAnsi="Times New Roman"/>
          <w:bCs/>
          <w:sz w:val="24"/>
          <w:szCs w:val="24"/>
        </w:rPr>
        <w:t>warsztatów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>których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celem było podniesienie kwalifikacji zawodowych uczestników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z zakresu </w:t>
      </w:r>
      <w:r w:rsidR="007F6805" w:rsidRPr="007F6805">
        <w:rPr>
          <w:rFonts w:ascii="Times New Roman" w:eastAsiaTheme="minorHAnsi" w:hAnsi="Times New Roman"/>
          <w:bCs/>
          <w:sz w:val="24"/>
          <w:szCs w:val="24"/>
        </w:rPr>
        <w:t>obsługi inwestora i/lub realizacji procesu inwestycyjnego obsługi inwestora</w:t>
      </w:r>
      <w:r w:rsidR="007F6805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28DF7CA4" w14:textId="5377139E" w:rsidR="00B21DFB" w:rsidRPr="002B436E" w:rsidRDefault="00B21DFB" w:rsidP="00901090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Zamawiający zweryfikuje doświadczenia prelegenta </w:t>
      </w:r>
      <w:r w:rsidR="007F6805">
        <w:rPr>
          <w:rFonts w:ascii="Times New Roman" w:eastAsiaTheme="minorHAnsi" w:hAnsi="Times New Roman"/>
          <w:bCs/>
          <w:sz w:val="24"/>
          <w:szCs w:val="24"/>
        </w:rPr>
        <w:t xml:space="preserve">/ trenera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na podstawie wykazu </w:t>
      </w:r>
      <w:r w:rsidR="00C25D4F">
        <w:rPr>
          <w:rFonts w:ascii="Times New Roman" w:eastAsiaTheme="minorHAnsi" w:hAnsi="Times New Roman"/>
          <w:bCs/>
          <w:sz w:val="24"/>
          <w:szCs w:val="24"/>
        </w:rPr>
        <w:t>osób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(załącznik nr 2 do Zapytania Ofertowego.</w:t>
      </w:r>
    </w:p>
    <w:p w14:paraId="7100709E" w14:textId="77777777" w:rsidR="008B2FBA" w:rsidRPr="002B436E" w:rsidRDefault="008B2FBA" w:rsidP="00D141A5">
      <w:pPr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 xml:space="preserve">Potencjał techniczny: </w:t>
      </w:r>
    </w:p>
    <w:p w14:paraId="38ED4B78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 xml:space="preserve">Zamawiający nie stawia wymagań w zakresie spełnienia tego warunku. </w:t>
      </w:r>
    </w:p>
    <w:p w14:paraId="02750DFE" w14:textId="77777777" w:rsidR="008B2FBA" w:rsidRPr="002B436E" w:rsidRDefault="008B2FBA" w:rsidP="00D141A5">
      <w:pPr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 xml:space="preserve">Osoby zdolne do wykonania zamówienia: </w:t>
      </w:r>
    </w:p>
    <w:p w14:paraId="0A82AF01" w14:textId="77777777" w:rsidR="00EB00CB" w:rsidRPr="00EB00CB" w:rsidRDefault="00EB00CB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B00CB">
        <w:rPr>
          <w:rFonts w:ascii="Times New Roman" w:eastAsiaTheme="minorHAnsi" w:hAnsi="Times New Roman"/>
          <w:bCs/>
          <w:sz w:val="24"/>
          <w:szCs w:val="24"/>
        </w:rPr>
        <w:t xml:space="preserve">Zamawiający nie stawia wymagań w zakresie spełnienia tego warunku. </w:t>
      </w:r>
    </w:p>
    <w:p w14:paraId="1D49E640" w14:textId="77777777" w:rsidR="008B2FBA" w:rsidRPr="002B436E" w:rsidRDefault="008B2FBA" w:rsidP="00D141A5">
      <w:pPr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Sytuacja ekonomiczna i finansowa</w:t>
      </w:r>
    </w:p>
    <w:p w14:paraId="3712D80D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 xml:space="preserve">Zamawiający nie stawia wymagań w zakresie spełnienia tego warunku. </w:t>
      </w:r>
    </w:p>
    <w:p w14:paraId="100B5F2E" w14:textId="77777777" w:rsidR="00D141A5" w:rsidRPr="002B436E" w:rsidRDefault="00D141A5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i/>
          <w:iCs/>
          <w:sz w:val="24"/>
          <w:szCs w:val="24"/>
        </w:rPr>
      </w:pPr>
    </w:p>
    <w:p w14:paraId="71EE4FE5" w14:textId="77777777" w:rsidR="008B2FBA" w:rsidRPr="002B436E" w:rsidRDefault="008B2FBA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 xml:space="preserve">DODATKOWE WARUNKI </w:t>
      </w:r>
    </w:p>
    <w:p w14:paraId="5E7BF568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 xml:space="preserve">Zamawiający nie precyzuje dodatkowych warunków. </w:t>
      </w:r>
    </w:p>
    <w:p w14:paraId="5482824D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2DCDB6EA" w14:textId="77777777" w:rsidR="008B2FBA" w:rsidRPr="002B436E" w:rsidRDefault="008B2FBA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 xml:space="preserve">WARUNKI ZMIANY UMOWY </w:t>
      </w:r>
    </w:p>
    <w:p w14:paraId="47EEFAE9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 xml:space="preserve">Zamawiający nie przewiduje zmian postanowień umowy. </w:t>
      </w:r>
    </w:p>
    <w:p w14:paraId="361C968F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01C8C498" w14:textId="77777777" w:rsidR="008B2FBA" w:rsidRPr="002B436E" w:rsidRDefault="008B2FBA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 xml:space="preserve">ZAMÓWIENIA UZUPEŁNIAJĄCE </w:t>
      </w:r>
    </w:p>
    <w:p w14:paraId="0E2AAA21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Cs/>
          <w:sz w:val="24"/>
          <w:szCs w:val="24"/>
        </w:rPr>
        <w:t xml:space="preserve">Zamawiający nie przewiduje zamówień częściowych.  </w:t>
      </w:r>
    </w:p>
    <w:p w14:paraId="1B38BF2A" w14:textId="77777777" w:rsidR="00056D59" w:rsidRDefault="00056D59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08FAF379" w14:textId="77777777" w:rsidR="00056D59" w:rsidRPr="002B436E" w:rsidRDefault="00056D59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0257FC4F" w14:textId="77777777" w:rsidR="008B2FBA" w:rsidRPr="007F6805" w:rsidRDefault="008B2FBA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F6805">
        <w:rPr>
          <w:rFonts w:ascii="Times New Roman" w:eastAsiaTheme="minorHAnsi" w:hAnsi="Times New Roman"/>
          <w:b/>
          <w:sz w:val="24"/>
          <w:szCs w:val="24"/>
        </w:rPr>
        <w:t xml:space="preserve">KRYTERIUM OCENY OFERT </w:t>
      </w:r>
    </w:p>
    <w:p w14:paraId="04771102" w14:textId="77777777" w:rsidR="008B2FBA" w:rsidRPr="007F6805" w:rsidRDefault="008B2FBA" w:rsidP="00D141A5">
      <w:pPr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7F6805">
        <w:rPr>
          <w:rFonts w:ascii="Times New Roman" w:eastAsiaTheme="minorHAnsi" w:hAnsi="Times New Roman"/>
          <w:sz w:val="24"/>
          <w:szCs w:val="24"/>
        </w:rPr>
        <w:t>Kryterium, którym Zamawiający będzie się kierował przy wyborze oferty jest:</w:t>
      </w:r>
    </w:p>
    <w:p w14:paraId="4717CFFF" w14:textId="2D819F7E" w:rsidR="008B2FBA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F6805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- </w:t>
      </w:r>
      <w:r w:rsidRPr="007F6805">
        <w:rPr>
          <w:rFonts w:ascii="Times New Roman" w:eastAsiaTheme="minorHAnsi" w:hAnsi="Times New Roman"/>
          <w:b/>
          <w:sz w:val="24"/>
          <w:szCs w:val="24"/>
          <w:shd w:val="clear" w:color="auto" w:fill="FFFFFF" w:themeFill="background1"/>
        </w:rPr>
        <w:t>Cena oferty (brutto)</w:t>
      </w:r>
      <w:r w:rsidRPr="007F6805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 </w:t>
      </w:r>
      <w:r w:rsidRPr="007F6805">
        <w:rPr>
          <w:rFonts w:ascii="Times New Roman" w:eastAsiaTheme="minorHAnsi" w:hAnsi="Times New Roman"/>
          <w:b/>
          <w:sz w:val="24"/>
          <w:szCs w:val="24"/>
          <w:shd w:val="clear" w:color="auto" w:fill="FFFFFF" w:themeFill="background1"/>
        </w:rPr>
        <w:t xml:space="preserve">- </w:t>
      </w:r>
      <w:r w:rsidR="007F6805" w:rsidRPr="007F6805">
        <w:rPr>
          <w:rFonts w:ascii="Times New Roman" w:eastAsiaTheme="minorHAnsi" w:hAnsi="Times New Roman"/>
          <w:b/>
          <w:sz w:val="24"/>
          <w:szCs w:val="24"/>
          <w:shd w:val="clear" w:color="auto" w:fill="FFFFFF" w:themeFill="background1"/>
        </w:rPr>
        <w:t>60</w:t>
      </w:r>
      <w:r w:rsidRPr="007F6805">
        <w:rPr>
          <w:rFonts w:ascii="Times New Roman" w:eastAsiaTheme="minorHAnsi" w:hAnsi="Times New Roman"/>
          <w:b/>
          <w:sz w:val="24"/>
          <w:szCs w:val="24"/>
        </w:rPr>
        <w:t xml:space="preserve"> %</w:t>
      </w:r>
      <w:r w:rsidRPr="002B436E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6D02E23B" w14:textId="225FDC16" w:rsidR="007F6805" w:rsidRDefault="007F6805" w:rsidP="007F680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- </w:t>
      </w:r>
      <w:r w:rsidR="00B21DFB" w:rsidRPr="00B21DFB">
        <w:rPr>
          <w:rFonts w:ascii="Times New Roman" w:eastAsiaTheme="minorHAnsi" w:hAnsi="Times New Roman"/>
          <w:b/>
          <w:sz w:val="24"/>
          <w:szCs w:val="24"/>
        </w:rPr>
        <w:t>Doświadczenie trenera - 40 %</w:t>
      </w:r>
    </w:p>
    <w:p w14:paraId="7D39516B" w14:textId="48A5886E" w:rsidR="00B21DFB" w:rsidRPr="00B21DFB" w:rsidRDefault="00B21DFB" w:rsidP="007F680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liczba punktów dla każdej ocenionej oferty zostanie przyznana </w:t>
      </w:r>
      <w:r w:rsidRPr="00B21DFB">
        <w:rPr>
          <w:rFonts w:ascii="Times New Roman" w:eastAsiaTheme="minorHAnsi" w:hAnsi="Times New Roman"/>
          <w:bCs/>
          <w:iCs/>
          <w:sz w:val="24"/>
          <w:szCs w:val="24"/>
        </w:rPr>
        <w:t xml:space="preserve">na podstawie ilości przeprowadzonych szkoleń/ warsztatów przez </w:t>
      </w:r>
      <w:r w:rsidR="007F6805" w:rsidRPr="007F6805">
        <w:rPr>
          <w:rFonts w:ascii="Times New Roman" w:eastAsiaTheme="minorHAnsi" w:hAnsi="Times New Roman"/>
          <w:bCs/>
          <w:iCs/>
          <w:sz w:val="24"/>
          <w:szCs w:val="24"/>
        </w:rPr>
        <w:t>prelegenta</w:t>
      </w:r>
      <w:r w:rsidRPr="00B21DFB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7F6805" w:rsidRPr="007F6805">
        <w:rPr>
          <w:rFonts w:ascii="Times New Roman" w:eastAsiaTheme="minorHAnsi" w:hAnsi="Times New Roman"/>
          <w:bCs/>
          <w:iCs/>
          <w:sz w:val="24"/>
          <w:szCs w:val="24"/>
        </w:rPr>
        <w:t xml:space="preserve">/ trenera </w:t>
      </w:r>
      <w:r w:rsidRPr="00B21DFB">
        <w:rPr>
          <w:rFonts w:ascii="Times New Roman" w:eastAsiaTheme="minorHAnsi" w:hAnsi="Times New Roman"/>
          <w:bCs/>
          <w:iCs/>
          <w:sz w:val="24"/>
          <w:szCs w:val="24"/>
        </w:rPr>
        <w:t>wskazan</w:t>
      </w:r>
      <w:r w:rsidR="007F6805" w:rsidRPr="007F6805">
        <w:rPr>
          <w:rFonts w:ascii="Times New Roman" w:eastAsiaTheme="minorHAnsi" w:hAnsi="Times New Roman"/>
          <w:bCs/>
          <w:iCs/>
          <w:sz w:val="24"/>
          <w:szCs w:val="24"/>
        </w:rPr>
        <w:t>ego</w:t>
      </w:r>
      <w:r w:rsidRPr="00B21DFB">
        <w:rPr>
          <w:rFonts w:ascii="Times New Roman" w:eastAsiaTheme="minorHAnsi" w:hAnsi="Times New Roman"/>
          <w:bCs/>
          <w:iCs/>
          <w:sz w:val="24"/>
          <w:szCs w:val="24"/>
        </w:rPr>
        <w:t xml:space="preserve"> w „Wykazie osób” z zakresu obsługi inwestora i/lub realizacji procesu inwestycyjnego obsługi inwestora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>. Każdy z dwóch zaproponowanych trenerów może otrzymać punkty wg poniższych zasad:</w:t>
      </w:r>
    </w:p>
    <w:p w14:paraId="1AF58177" w14:textId="77777777" w:rsidR="00B21DFB" w:rsidRPr="00B21DFB" w:rsidRDefault="00B21DFB" w:rsidP="00B21DFB">
      <w:pPr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2 przeprowadzonych </w:t>
      </w:r>
      <w:r w:rsidRPr="00B21DFB">
        <w:rPr>
          <w:rFonts w:ascii="Times New Roman" w:eastAsiaTheme="minorHAnsi" w:hAnsi="Times New Roman"/>
          <w:bCs/>
          <w:iCs/>
          <w:sz w:val="24"/>
          <w:szCs w:val="24"/>
        </w:rPr>
        <w:t xml:space="preserve">szkoleń/ warsztatów 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>- 0 pkt</w:t>
      </w:r>
    </w:p>
    <w:p w14:paraId="577474FE" w14:textId="2DB0BF72" w:rsidR="00B21DFB" w:rsidRPr="00B21DFB" w:rsidRDefault="00B21DFB" w:rsidP="00B21DFB">
      <w:pPr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3 przeprowadzone szkoleń/ warsztatów    - </w:t>
      </w:r>
      <w:r w:rsidR="007F6805" w:rsidRPr="007F6805">
        <w:rPr>
          <w:rFonts w:ascii="Times New Roman" w:eastAsiaTheme="minorHAnsi" w:hAnsi="Times New Roman"/>
          <w:bCs/>
          <w:sz w:val="24"/>
          <w:szCs w:val="24"/>
        </w:rPr>
        <w:t>10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pkt</w:t>
      </w:r>
    </w:p>
    <w:p w14:paraId="29B9080C" w14:textId="5588A60E" w:rsidR="00B21DFB" w:rsidRPr="00B21DFB" w:rsidRDefault="00B21DFB" w:rsidP="00B21DFB">
      <w:pPr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4 przeprowadzonych szkoleń/ warsztatów  - </w:t>
      </w:r>
      <w:r w:rsidR="007F6805" w:rsidRPr="007F6805">
        <w:rPr>
          <w:rFonts w:ascii="Times New Roman" w:eastAsiaTheme="minorHAnsi" w:hAnsi="Times New Roman"/>
          <w:bCs/>
          <w:sz w:val="24"/>
          <w:szCs w:val="24"/>
        </w:rPr>
        <w:t>20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pkt</w:t>
      </w:r>
    </w:p>
    <w:p w14:paraId="3A766AAF" w14:textId="4C6EBDA6" w:rsidR="00B21DFB" w:rsidRPr="00B21DFB" w:rsidRDefault="00B21DFB" w:rsidP="00B21DFB">
      <w:pPr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5 przeprowadzonych szkoleń/ warsztatów - </w:t>
      </w:r>
      <w:r w:rsidR="007F6805" w:rsidRPr="007F6805">
        <w:rPr>
          <w:rFonts w:ascii="Times New Roman" w:eastAsiaTheme="minorHAnsi" w:hAnsi="Times New Roman"/>
          <w:bCs/>
          <w:sz w:val="24"/>
          <w:szCs w:val="24"/>
        </w:rPr>
        <w:t>30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pkt</w:t>
      </w:r>
    </w:p>
    <w:p w14:paraId="6BE7897F" w14:textId="6247B4C1" w:rsidR="00B21DFB" w:rsidRPr="00B21DFB" w:rsidRDefault="00B21DFB" w:rsidP="00B21DFB">
      <w:pPr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6 przeprowadzonych szkoleń/ warsztatów   - </w:t>
      </w:r>
      <w:r w:rsidR="007F6805" w:rsidRPr="007F6805">
        <w:rPr>
          <w:rFonts w:ascii="Times New Roman" w:eastAsiaTheme="minorHAnsi" w:hAnsi="Times New Roman"/>
          <w:bCs/>
          <w:sz w:val="24"/>
          <w:szCs w:val="24"/>
        </w:rPr>
        <w:t>40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pkt  </w:t>
      </w:r>
    </w:p>
    <w:p w14:paraId="16525A90" w14:textId="5D7C8BAE" w:rsidR="00B21DFB" w:rsidRPr="00B21DFB" w:rsidRDefault="00B21DFB" w:rsidP="00B21DFB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trener </w:t>
      </w:r>
      <w:r w:rsidR="007F6805" w:rsidRPr="007F6805">
        <w:rPr>
          <w:rFonts w:ascii="Times New Roman" w:eastAsiaTheme="minorHAnsi" w:hAnsi="Times New Roman"/>
          <w:bCs/>
          <w:sz w:val="24"/>
          <w:szCs w:val="24"/>
        </w:rPr>
        <w:t xml:space="preserve">/ prelegent 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może otrzymać maksymalnie </w:t>
      </w:r>
      <w:r w:rsidR="007F6805" w:rsidRPr="007F6805">
        <w:rPr>
          <w:rFonts w:ascii="Times New Roman" w:eastAsiaTheme="minorHAnsi" w:hAnsi="Times New Roman"/>
          <w:bCs/>
          <w:sz w:val="24"/>
          <w:szCs w:val="24"/>
        </w:rPr>
        <w:t>40</w:t>
      </w:r>
      <w:r w:rsidRPr="00B21DFB">
        <w:rPr>
          <w:rFonts w:ascii="Times New Roman" w:eastAsiaTheme="minorHAnsi" w:hAnsi="Times New Roman"/>
          <w:bCs/>
          <w:sz w:val="24"/>
          <w:szCs w:val="24"/>
        </w:rPr>
        <w:t xml:space="preserve"> pkt.</w:t>
      </w:r>
    </w:p>
    <w:p w14:paraId="7069064C" w14:textId="77777777" w:rsidR="00B21DFB" w:rsidRPr="00B21DFB" w:rsidRDefault="00B21DFB" w:rsidP="00B21DFB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B21DFB">
        <w:rPr>
          <w:rFonts w:ascii="Times New Roman" w:eastAsiaTheme="minorHAnsi" w:hAnsi="Times New Roman"/>
          <w:bCs/>
          <w:i/>
          <w:sz w:val="24"/>
          <w:szCs w:val="24"/>
        </w:rPr>
        <w:t>UWAGA:</w:t>
      </w:r>
    </w:p>
    <w:p w14:paraId="08239676" w14:textId="4F78AE00" w:rsidR="00B21DFB" w:rsidRPr="00B21DFB" w:rsidRDefault="00B21DFB" w:rsidP="00B21DFB">
      <w:pPr>
        <w:numPr>
          <w:ilvl w:val="0"/>
          <w:numId w:val="34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B21DFB">
        <w:rPr>
          <w:rFonts w:ascii="Times New Roman" w:eastAsiaTheme="minorHAnsi" w:hAnsi="Times New Roman"/>
          <w:bCs/>
          <w:i/>
          <w:sz w:val="24"/>
          <w:szCs w:val="24"/>
        </w:rPr>
        <w:t>Wykonawca wskazuje doświadczenie trenera/</w:t>
      </w:r>
      <w:r w:rsidR="007F6805" w:rsidRPr="007F6805">
        <w:rPr>
          <w:rFonts w:ascii="Times New Roman" w:eastAsiaTheme="minorHAnsi" w:hAnsi="Times New Roman"/>
          <w:bCs/>
          <w:i/>
          <w:sz w:val="24"/>
          <w:szCs w:val="24"/>
        </w:rPr>
        <w:t>prelegenta</w:t>
      </w:r>
      <w:r w:rsidRPr="00B21DFB">
        <w:rPr>
          <w:rFonts w:ascii="Times New Roman" w:eastAsiaTheme="minorHAnsi" w:hAnsi="Times New Roman"/>
          <w:bCs/>
          <w:i/>
          <w:sz w:val="24"/>
          <w:szCs w:val="24"/>
        </w:rPr>
        <w:t xml:space="preserve"> w „Wykazie osób”, stanowiącego Dodatek nr 8 do SWZ.</w:t>
      </w:r>
    </w:p>
    <w:p w14:paraId="584FE24A" w14:textId="290208BC" w:rsidR="00B21DFB" w:rsidRPr="00B21DFB" w:rsidRDefault="00B21DFB" w:rsidP="00B21DFB">
      <w:pPr>
        <w:numPr>
          <w:ilvl w:val="0"/>
          <w:numId w:val="34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B21DFB">
        <w:rPr>
          <w:rFonts w:ascii="Times New Roman" w:eastAsiaTheme="minorHAnsi" w:hAnsi="Times New Roman"/>
          <w:bCs/>
          <w:i/>
          <w:sz w:val="24"/>
          <w:szCs w:val="24"/>
        </w:rPr>
        <w:t xml:space="preserve">Wskazanie większej ilości przeprowadzonych szkoleń w „Wykazie osób” - powyżej </w:t>
      </w:r>
      <w:r w:rsidR="007F6805" w:rsidRPr="007F6805">
        <w:rPr>
          <w:rFonts w:ascii="Times New Roman" w:eastAsiaTheme="minorHAnsi" w:hAnsi="Times New Roman"/>
          <w:bCs/>
          <w:i/>
          <w:sz w:val="24"/>
          <w:szCs w:val="24"/>
        </w:rPr>
        <w:t>6</w:t>
      </w:r>
      <w:r w:rsidRPr="00B21DFB">
        <w:rPr>
          <w:rFonts w:ascii="Times New Roman" w:eastAsiaTheme="minorHAnsi" w:hAnsi="Times New Roman"/>
          <w:bCs/>
          <w:i/>
          <w:sz w:val="24"/>
          <w:szCs w:val="24"/>
        </w:rPr>
        <w:t>, nie będzie dodatkowo punktowane.</w:t>
      </w:r>
    </w:p>
    <w:p w14:paraId="37E81335" w14:textId="77777777" w:rsidR="00D141A5" w:rsidRPr="00EB00CB" w:rsidRDefault="00D141A5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7933756" w14:textId="77777777" w:rsidR="008B2FBA" w:rsidRPr="002B436E" w:rsidRDefault="008B2FBA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 </w:t>
      </w:r>
      <w:r w:rsidRPr="002B436E">
        <w:rPr>
          <w:rFonts w:ascii="Times New Roman" w:eastAsiaTheme="minorHAnsi" w:hAnsi="Times New Roman"/>
          <w:b/>
          <w:sz w:val="24"/>
          <w:szCs w:val="24"/>
        </w:rPr>
        <w:t xml:space="preserve">WARUNKI PŁATNOŚCI </w:t>
      </w:r>
    </w:p>
    <w:p w14:paraId="36AEC9CF" w14:textId="617DB146" w:rsidR="007F6805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Płatność </w:t>
      </w:r>
      <w:r w:rsidR="00610E86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w przypadku </w:t>
      </w:r>
      <w:r w:rsidR="000D7E85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usługi rozliczona</w:t>
      </w:r>
      <w:r w:rsidR="00610E86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 będzie na podstawie faktur</w:t>
      </w:r>
      <w:r w:rsidR="002B436E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y</w:t>
      </w:r>
      <w:r w:rsidR="00610E86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 </w:t>
      </w:r>
      <w:r w:rsidR="002B436E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VAT</w:t>
      </w:r>
      <w:r w:rsidR="00EB00CB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 za zrealizowanie usługi polegającej na organizacji spotkań. </w:t>
      </w:r>
      <w:r w:rsidR="00FF3583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Przelew </w:t>
      </w:r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na rachunek bankowy Wykonawcy </w:t>
      </w:r>
      <w:r w:rsidR="00610E86"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 xml:space="preserve">zostanie zrealizowany </w:t>
      </w:r>
      <w:r w:rsidRP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po należytym wykonaniu usługi i dostarczeniu do siedziby Zamawiającego przez Wykonawcę prawidłowo wystawionej faktury VAT/rachunku, w terminie do 14 dni licząc od</w:t>
      </w:r>
      <w:r w:rsidRPr="002B436E">
        <w:rPr>
          <w:rFonts w:ascii="Times New Roman" w:eastAsiaTheme="minorHAnsi" w:hAnsi="Times New Roman"/>
          <w:sz w:val="24"/>
          <w:szCs w:val="24"/>
          <w:shd w:val="clear" w:color="auto" w:fill="EAF1DD" w:themeFill="accent3" w:themeFillTint="33"/>
        </w:rPr>
        <w:t xml:space="preserve"> </w:t>
      </w:r>
      <w:r w:rsidR="00EB00CB">
        <w:rPr>
          <w:rFonts w:ascii="Times New Roman" w:eastAsiaTheme="minorHAnsi" w:hAnsi="Times New Roman"/>
          <w:sz w:val="24"/>
          <w:szCs w:val="24"/>
          <w:shd w:val="clear" w:color="auto" w:fill="FFFFFF" w:themeFill="background1"/>
        </w:rPr>
        <w:t>daty doręczenia.</w:t>
      </w:r>
      <w:r w:rsidRPr="002B436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D6B88CB" w14:textId="77777777" w:rsidR="007F6805" w:rsidRPr="002B436E" w:rsidRDefault="007F6805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</w:p>
    <w:p w14:paraId="78081C22" w14:textId="77777777" w:rsidR="008B2FBA" w:rsidRPr="002B436E" w:rsidRDefault="008B2FBA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b/>
          <w:bCs/>
          <w:sz w:val="24"/>
          <w:szCs w:val="24"/>
        </w:rPr>
        <w:t xml:space="preserve">INFORMACJE DODATKOWE </w:t>
      </w:r>
    </w:p>
    <w:p w14:paraId="6A2C3185" w14:textId="77777777" w:rsidR="008B2FBA" w:rsidRPr="002B436E" w:rsidRDefault="008B2FBA" w:rsidP="00D141A5">
      <w:pPr>
        <w:numPr>
          <w:ilvl w:val="0"/>
          <w:numId w:val="21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Wykonawca może wprowadzić zmiany w złożonej ofercie lub ją wycofać, pod warunkiem,  że uczyni to przed upływem terminu składania ofert. </w:t>
      </w:r>
    </w:p>
    <w:p w14:paraId="3C74AE2F" w14:textId="45F291AA" w:rsidR="008B2FBA" w:rsidRPr="002B436E" w:rsidRDefault="008B2FBA" w:rsidP="00D141A5">
      <w:pPr>
        <w:numPr>
          <w:ilvl w:val="0"/>
          <w:numId w:val="21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>Zamawiający zastrzega sobie prawo zwrócenia się do Oferenta z prośbą</w:t>
      </w:r>
      <w:r w:rsidR="002C2E5E">
        <w:rPr>
          <w:rFonts w:ascii="Times New Roman" w:eastAsiaTheme="minorHAnsi" w:hAnsi="Times New Roman"/>
          <w:sz w:val="24"/>
          <w:szCs w:val="24"/>
        </w:rPr>
        <w:t xml:space="preserve"> o</w:t>
      </w:r>
      <w:r w:rsidRPr="002B436E">
        <w:rPr>
          <w:rFonts w:ascii="Times New Roman" w:eastAsiaTheme="minorHAnsi" w:hAnsi="Times New Roman"/>
          <w:sz w:val="24"/>
          <w:szCs w:val="24"/>
        </w:rPr>
        <w:t xml:space="preserve"> uzupełnienie oferty lub udzielenie wyjaśnień.</w:t>
      </w:r>
    </w:p>
    <w:p w14:paraId="634B0602" w14:textId="77777777" w:rsidR="008B2FBA" w:rsidRPr="002B436E" w:rsidRDefault="008B2FBA" w:rsidP="00D141A5">
      <w:pPr>
        <w:numPr>
          <w:ilvl w:val="0"/>
          <w:numId w:val="21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lastRenderedPageBreak/>
        <w:t xml:space="preserve">Zamawiający o wyborze najkorzystniejszej oferty poinformuje drogą elektroniczną wszystkich Oferentów, którzy złożyli oferty w przedmiotowym postępowaniu. </w:t>
      </w:r>
    </w:p>
    <w:p w14:paraId="503258C3" w14:textId="77777777" w:rsidR="008B2FBA" w:rsidRPr="002B436E" w:rsidRDefault="008B2FBA" w:rsidP="00D141A5">
      <w:pPr>
        <w:numPr>
          <w:ilvl w:val="0"/>
          <w:numId w:val="21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Zamawiający zastrzega sobie możliwość wyboru kolejnej wśród najkorzystniejszych ofert, jeżeli Wykonawca, którego oferta zostanie wybrana jako najkorzystniejsza uchyli się od zawarcia umowy dotyczącej realizacji przedmiotu zamówienia. </w:t>
      </w:r>
    </w:p>
    <w:p w14:paraId="3684091B" w14:textId="77777777" w:rsidR="008B2FBA" w:rsidRPr="002B436E" w:rsidRDefault="008B2FBA" w:rsidP="00D141A5">
      <w:pPr>
        <w:numPr>
          <w:ilvl w:val="0"/>
          <w:numId w:val="21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 w:rsidRPr="002B436E">
        <w:rPr>
          <w:rFonts w:ascii="Times New Roman" w:eastAsiaTheme="minorHAnsi" w:hAnsi="Times New Roman"/>
          <w:sz w:val="24"/>
          <w:szCs w:val="24"/>
        </w:rPr>
        <w:t xml:space="preserve">Z wyłonionym Wykonawcą zostanie zawarta umowa uwzględniająca warunki                       i wymagania określone w niniejszym zapytaniu. </w:t>
      </w:r>
    </w:p>
    <w:p w14:paraId="025E299A" w14:textId="77777777" w:rsidR="008B2FBA" w:rsidRPr="002B436E" w:rsidRDefault="008B2FBA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</w:p>
    <w:p w14:paraId="716EB5C9" w14:textId="7A845B99" w:rsidR="008B2FBA" w:rsidRPr="00A13771" w:rsidRDefault="006D03D6" w:rsidP="00D141A5">
      <w:pPr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B436E">
        <w:rPr>
          <w:rFonts w:ascii="Times New Roman" w:eastAsiaTheme="minorHAnsi" w:hAnsi="Times New Roman"/>
          <w:b/>
          <w:sz w:val="24"/>
          <w:szCs w:val="24"/>
        </w:rPr>
        <w:t>LISTA DOKUMENTÓW/OŚWIADCZEŃ WYMAGANYCH OD</w:t>
      </w:r>
      <w:r w:rsidR="002C2E5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8B2FBA" w:rsidRPr="00A13771">
        <w:rPr>
          <w:rFonts w:ascii="Times New Roman" w:eastAsiaTheme="minorHAnsi" w:hAnsi="Times New Roman"/>
          <w:b/>
          <w:sz w:val="24"/>
          <w:szCs w:val="24"/>
        </w:rPr>
        <w:t>WYKONAWCY</w:t>
      </w:r>
    </w:p>
    <w:p w14:paraId="3F40CCBE" w14:textId="77777777" w:rsidR="008B2FBA" w:rsidRPr="00A13771" w:rsidRDefault="008B2FBA" w:rsidP="00D141A5">
      <w:pPr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hanging="6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13771">
        <w:rPr>
          <w:rFonts w:ascii="Times New Roman" w:eastAsiaTheme="minorHAnsi" w:hAnsi="Times New Roman"/>
          <w:bCs/>
          <w:sz w:val="24"/>
          <w:szCs w:val="24"/>
        </w:rPr>
        <w:t>Formularz oferty – Załącznik nr 1.</w:t>
      </w:r>
    </w:p>
    <w:p w14:paraId="5DE133D1" w14:textId="03ECB2DD" w:rsidR="00516AF0" w:rsidRPr="00A13771" w:rsidRDefault="00516AF0" w:rsidP="00D141A5">
      <w:pPr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hanging="6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13771">
        <w:rPr>
          <w:rFonts w:ascii="Times New Roman" w:eastAsiaTheme="minorHAnsi" w:hAnsi="Times New Roman"/>
          <w:bCs/>
          <w:sz w:val="24"/>
          <w:szCs w:val="24"/>
        </w:rPr>
        <w:t>Wykaz osób – Załącznika nr 2.</w:t>
      </w:r>
    </w:p>
    <w:p w14:paraId="5D35AA73" w14:textId="77777777" w:rsidR="00D141A5" w:rsidRPr="002B436E" w:rsidRDefault="00D141A5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108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3F394D8D" w14:textId="71BFF8A1" w:rsidR="008A54F7" w:rsidRPr="002B436E" w:rsidRDefault="008A54F7" w:rsidP="00D141A5">
      <w:pPr>
        <w:pStyle w:val="Akapitzlist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2B436E">
        <w:rPr>
          <w:rFonts w:ascii="Times New Roman" w:eastAsiaTheme="minorHAnsi" w:hAnsi="Times New Roman"/>
          <w:b/>
          <w:bCs/>
          <w:sz w:val="24"/>
          <w:szCs w:val="24"/>
        </w:rPr>
        <w:t>TERMIN WYKONANIA USŁUG</w:t>
      </w:r>
    </w:p>
    <w:p w14:paraId="76F98D53" w14:textId="41AE50B0" w:rsidR="005B3999" w:rsidRPr="002B436E" w:rsidRDefault="00901090" w:rsidP="00D141A5">
      <w:pP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2B436E"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września</w:t>
      </w:r>
      <w:r w:rsidR="002B436E" w:rsidRPr="002B436E">
        <w:rPr>
          <w:rFonts w:ascii="Times New Roman" w:eastAsia="Times New Roman" w:hAnsi="Times New Roman"/>
          <w:sz w:val="24"/>
          <w:szCs w:val="24"/>
          <w:lang w:eastAsia="pl-PL"/>
        </w:rPr>
        <w:t xml:space="preserve"> 2023 r.</w:t>
      </w:r>
    </w:p>
    <w:p w14:paraId="70BCB2E9" w14:textId="77777777" w:rsidR="00241F7F" w:rsidRPr="002B436E" w:rsidRDefault="00241F7F" w:rsidP="00D141A5">
      <w:pPr>
        <w:shd w:val="clear" w:color="auto" w:fill="FFFFFF" w:themeFill="background1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2F5F11AD" w14:textId="77777777" w:rsidR="00290E21" w:rsidRPr="002B436E" w:rsidRDefault="00290E21" w:rsidP="00D141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D35D783" w14:textId="77777777" w:rsidR="001D36BB" w:rsidRPr="002B436E" w:rsidRDefault="001D36BB" w:rsidP="00D141A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sectPr w:rsidR="001D36BB" w:rsidRPr="002B436E" w:rsidSect="002016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86A4" w14:textId="77777777" w:rsidR="00A15AD2" w:rsidRDefault="00A15AD2" w:rsidP="00290E21">
      <w:pPr>
        <w:spacing w:after="0" w:line="240" w:lineRule="auto"/>
      </w:pPr>
      <w:r>
        <w:separator/>
      </w:r>
    </w:p>
  </w:endnote>
  <w:endnote w:type="continuationSeparator" w:id="0">
    <w:p w14:paraId="0892BF6A" w14:textId="77777777" w:rsidR="00A15AD2" w:rsidRDefault="00A15AD2" w:rsidP="0029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4EBF" w14:textId="348F4E82" w:rsidR="00FA6E09" w:rsidRPr="00FA6E09" w:rsidRDefault="00FA6E09" w:rsidP="00FA6E09">
    <w:pPr>
      <w:tabs>
        <w:tab w:val="center" w:pos="4536"/>
        <w:tab w:val="right" w:pos="9072"/>
      </w:tabs>
      <w:spacing w:after="0" w:line="240" w:lineRule="auto"/>
      <w:ind w:left="567"/>
      <w:jc w:val="center"/>
      <w:rPr>
        <w:rFonts w:ascii="Times New Roman" w:hAnsi="Times New Roman"/>
        <w:i/>
        <w:iCs/>
        <w:noProof/>
        <w:sz w:val="16"/>
        <w:szCs w:val="16"/>
        <w:lang w:eastAsia="pl-PL"/>
      </w:rPr>
    </w:pPr>
    <w:r w:rsidRPr="00FA6E09">
      <w:rPr>
        <w:rFonts w:ascii="Times New Roman" w:hAnsi="Times New Roman"/>
        <w:i/>
        <w:iCs/>
        <w:noProof/>
        <w:sz w:val="16"/>
        <w:szCs w:val="16"/>
        <w:lang w:eastAsia="pl-PL"/>
      </w:rPr>
      <w:t>Projekt współfinansowany przez Unię Europejską w ramach Europejskiego Funduszu Społecznego</w:t>
    </w:r>
    <w:r w:rsidRPr="00FA6E09">
      <w:rPr>
        <w:rFonts w:ascii="Cambria" w:hAnsi="Cambria" w:cs="Calibri"/>
        <w:sz w:val="16"/>
        <w:szCs w:val="16"/>
      </w:rPr>
      <w:t xml:space="preserve"> </w:t>
    </w:r>
    <w:r w:rsidRPr="00FA6E09">
      <w:rPr>
        <w:rFonts w:ascii="Times New Roman" w:hAnsi="Times New Roman"/>
        <w:i/>
        <w:iCs/>
        <w:noProof/>
        <w:sz w:val="16"/>
        <w:szCs w:val="16"/>
        <w:lang w:eastAsia="pl-PL"/>
      </w:rPr>
      <w:t>w ramach Programu Operacyjnego Wiedza Edukacja Rozwój na lata 2014-2020 - Priorytet II</w:t>
    </w:r>
    <w:r w:rsidR="00B162E1">
      <w:rPr>
        <w:rFonts w:ascii="Times New Roman" w:hAnsi="Times New Roman"/>
        <w:i/>
        <w:iCs/>
        <w:noProof/>
        <w:sz w:val="16"/>
        <w:szCs w:val="16"/>
        <w:lang w:eastAsia="pl-PL"/>
      </w:rPr>
      <w:t xml:space="preserve"> „Efektywne polityki publiczne</w:t>
    </w:r>
    <w:r w:rsidRPr="00FA6E09">
      <w:rPr>
        <w:rFonts w:ascii="Times New Roman" w:hAnsi="Times New Roman"/>
        <w:i/>
        <w:iCs/>
        <w:noProof/>
        <w:sz w:val="16"/>
        <w:szCs w:val="16"/>
        <w:lang w:eastAsia="pl-PL"/>
      </w:rPr>
      <w:t xml:space="preserve"> na rynku pracy, gospodarki i edukacji”, Działanie 2.18 „Wysokiej jakości usługi administracyjne”</w:t>
    </w:r>
  </w:p>
  <w:p w14:paraId="415CAB7A" w14:textId="4DFF645F" w:rsidR="00FA6E09" w:rsidRDefault="00FA6E09" w:rsidP="00FA6E09">
    <w:pPr>
      <w:pStyle w:val="Stopka"/>
      <w:ind w:left="-993"/>
    </w:pPr>
    <w:r>
      <w:rPr>
        <w:noProof/>
        <w:lang w:eastAsia="pl-PL"/>
      </w:rPr>
      <w:drawing>
        <wp:inline distT="0" distB="0" distL="0" distR="0" wp14:anchorId="7E8D1936" wp14:editId="33BF53D2">
          <wp:extent cx="120713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1D10" w14:textId="77777777" w:rsidR="00A15AD2" w:rsidRDefault="00A15AD2" w:rsidP="00290E21">
      <w:pPr>
        <w:spacing w:after="0" w:line="240" w:lineRule="auto"/>
      </w:pPr>
      <w:r>
        <w:separator/>
      </w:r>
    </w:p>
  </w:footnote>
  <w:footnote w:type="continuationSeparator" w:id="0">
    <w:p w14:paraId="7EF7BB6C" w14:textId="77777777" w:rsidR="00A15AD2" w:rsidRDefault="00A15AD2" w:rsidP="0029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D8B4" w14:textId="253C5391" w:rsidR="006C4078" w:rsidRDefault="00FA6E09">
    <w:pPr>
      <w:pStyle w:val="Nagwek"/>
    </w:pPr>
    <w:r>
      <w:rPr>
        <w:noProof/>
        <w:lang w:eastAsia="pl-PL"/>
      </w:rPr>
      <w:drawing>
        <wp:inline distT="0" distB="0" distL="0" distR="0" wp14:anchorId="792421BB" wp14:editId="409A71AD">
          <wp:extent cx="5760720" cy="48130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1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21CD"/>
    <w:multiLevelType w:val="hybridMultilevel"/>
    <w:tmpl w:val="BF6051B4"/>
    <w:lvl w:ilvl="0" w:tplc="95823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41A"/>
    <w:multiLevelType w:val="hybridMultilevel"/>
    <w:tmpl w:val="D0306886"/>
    <w:lvl w:ilvl="0" w:tplc="753E4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 w:tplc="5400F794">
      <w:start w:val="1"/>
      <w:numFmt w:val="decimal"/>
      <w:lvlText w:val="%4)"/>
      <w:lvlJc w:val="left"/>
      <w:pPr>
        <w:ind w:left="2520" w:hanging="360"/>
      </w:pPr>
      <w:rPr>
        <w:rFonts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31F3"/>
    <w:multiLevelType w:val="hybridMultilevel"/>
    <w:tmpl w:val="E07A5E3A"/>
    <w:lvl w:ilvl="0" w:tplc="7B06137E">
      <w:start w:val="3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4033"/>
    <w:multiLevelType w:val="hybridMultilevel"/>
    <w:tmpl w:val="0E286BE2"/>
    <w:lvl w:ilvl="0" w:tplc="2C3076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97627"/>
    <w:multiLevelType w:val="hybridMultilevel"/>
    <w:tmpl w:val="188C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13A2"/>
    <w:multiLevelType w:val="hybridMultilevel"/>
    <w:tmpl w:val="66928E72"/>
    <w:lvl w:ilvl="0" w:tplc="04150015">
      <w:start w:val="1"/>
      <w:numFmt w:val="upperLetter"/>
      <w:lvlText w:val="%1."/>
      <w:lvlJc w:val="left"/>
      <w:pPr>
        <w:ind w:left="6104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 w15:restartNumberingAfterBreak="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F2B8A"/>
    <w:multiLevelType w:val="hybridMultilevel"/>
    <w:tmpl w:val="22D0E9C0"/>
    <w:lvl w:ilvl="0" w:tplc="1ADCE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E512F"/>
    <w:multiLevelType w:val="hybridMultilevel"/>
    <w:tmpl w:val="3B209FDA"/>
    <w:lvl w:ilvl="0" w:tplc="2F620D2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0F2F80"/>
    <w:multiLevelType w:val="hybridMultilevel"/>
    <w:tmpl w:val="EDB61FBA"/>
    <w:lvl w:ilvl="0" w:tplc="04150019">
      <w:start w:val="1"/>
      <w:numFmt w:val="low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ED62FE"/>
    <w:multiLevelType w:val="hybridMultilevel"/>
    <w:tmpl w:val="EDA0BF6E"/>
    <w:lvl w:ilvl="0" w:tplc="BFB2C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213FD"/>
    <w:multiLevelType w:val="hybridMultilevel"/>
    <w:tmpl w:val="1862D592"/>
    <w:lvl w:ilvl="0" w:tplc="2F7292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A26"/>
    <w:multiLevelType w:val="hybridMultilevel"/>
    <w:tmpl w:val="F286ACC4"/>
    <w:lvl w:ilvl="0" w:tplc="04150017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204297"/>
    <w:multiLevelType w:val="hybridMultilevel"/>
    <w:tmpl w:val="C31C7D86"/>
    <w:lvl w:ilvl="0" w:tplc="DCDEEEF6">
      <w:start w:val="1"/>
      <w:numFmt w:val="bullet"/>
      <w:lvlText w:val="-"/>
      <w:lvlJc w:val="left"/>
      <w:pPr>
        <w:ind w:left="11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0D3B89"/>
    <w:multiLevelType w:val="hybridMultilevel"/>
    <w:tmpl w:val="EF0C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60FD8"/>
    <w:multiLevelType w:val="hybridMultilevel"/>
    <w:tmpl w:val="1220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11666"/>
    <w:multiLevelType w:val="multilevel"/>
    <w:tmpl w:val="F006A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1" w15:restartNumberingAfterBreak="0">
    <w:nsid w:val="55FE40C4"/>
    <w:multiLevelType w:val="hybridMultilevel"/>
    <w:tmpl w:val="CDF4AFCE"/>
    <w:lvl w:ilvl="0" w:tplc="4B52EE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117AF"/>
    <w:multiLevelType w:val="hybridMultilevel"/>
    <w:tmpl w:val="7B5A8794"/>
    <w:lvl w:ilvl="0" w:tplc="70C0162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65E3D"/>
    <w:multiLevelType w:val="hybridMultilevel"/>
    <w:tmpl w:val="086A1E64"/>
    <w:lvl w:ilvl="0" w:tplc="FAB8E77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03244D"/>
    <w:multiLevelType w:val="hybridMultilevel"/>
    <w:tmpl w:val="6028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47F23"/>
    <w:multiLevelType w:val="hybridMultilevel"/>
    <w:tmpl w:val="84BA5CD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8A48C7"/>
    <w:multiLevelType w:val="hybridMultilevel"/>
    <w:tmpl w:val="BBC88E2A"/>
    <w:lvl w:ilvl="0" w:tplc="BFB2C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503DE"/>
    <w:multiLevelType w:val="hybridMultilevel"/>
    <w:tmpl w:val="F90A8C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07C71"/>
    <w:multiLevelType w:val="hybridMultilevel"/>
    <w:tmpl w:val="7AC4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22CD1"/>
    <w:multiLevelType w:val="hybridMultilevel"/>
    <w:tmpl w:val="117C26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5444F"/>
    <w:multiLevelType w:val="hybridMultilevel"/>
    <w:tmpl w:val="EC8A0A7E"/>
    <w:lvl w:ilvl="0" w:tplc="DCDEEEF6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82109E"/>
    <w:multiLevelType w:val="hybridMultilevel"/>
    <w:tmpl w:val="3F669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4A49"/>
    <w:multiLevelType w:val="hybridMultilevel"/>
    <w:tmpl w:val="ABA6AAB2"/>
    <w:lvl w:ilvl="0" w:tplc="0F347BB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EE44841"/>
    <w:multiLevelType w:val="hybridMultilevel"/>
    <w:tmpl w:val="3CD4F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C0E2A"/>
    <w:multiLevelType w:val="hybridMultilevel"/>
    <w:tmpl w:val="576645EE"/>
    <w:lvl w:ilvl="0" w:tplc="1CB81C78">
      <w:start w:val="1"/>
      <w:numFmt w:val="decimal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265551">
    <w:abstractNumId w:val="17"/>
  </w:num>
  <w:num w:numId="2" w16cid:durableId="1895894631">
    <w:abstractNumId w:val="32"/>
  </w:num>
  <w:num w:numId="3" w16cid:durableId="1142120497">
    <w:abstractNumId w:val="8"/>
  </w:num>
  <w:num w:numId="4" w16cid:durableId="107167973">
    <w:abstractNumId w:val="3"/>
  </w:num>
  <w:num w:numId="5" w16cid:durableId="265230541">
    <w:abstractNumId w:val="0"/>
  </w:num>
  <w:num w:numId="6" w16cid:durableId="1466505147">
    <w:abstractNumId w:val="16"/>
  </w:num>
  <w:num w:numId="7" w16cid:durableId="222102619">
    <w:abstractNumId w:val="28"/>
  </w:num>
  <w:num w:numId="8" w16cid:durableId="450512833">
    <w:abstractNumId w:val="27"/>
  </w:num>
  <w:num w:numId="9" w16cid:durableId="1314406096">
    <w:abstractNumId w:val="29"/>
  </w:num>
  <w:num w:numId="10" w16cid:durableId="1665431270">
    <w:abstractNumId w:val="11"/>
  </w:num>
  <w:num w:numId="11" w16cid:durableId="1095705764">
    <w:abstractNumId w:val="10"/>
  </w:num>
  <w:num w:numId="12" w16cid:durableId="720398787">
    <w:abstractNumId w:val="14"/>
  </w:num>
  <w:num w:numId="13" w16cid:durableId="727846206">
    <w:abstractNumId w:val="20"/>
  </w:num>
  <w:num w:numId="14" w16cid:durableId="1292128308">
    <w:abstractNumId w:val="22"/>
  </w:num>
  <w:num w:numId="15" w16cid:durableId="404959333">
    <w:abstractNumId w:val="18"/>
  </w:num>
  <w:num w:numId="16" w16cid:durableId="968432723">
    <w:abstractNumId w:val="30"/>
  </w:num>
  <w:num w:numId="17" w16cid:durableId="594630697">
    <w:abstractNumId w:val="24"/>
  </w:num>
  <w:num w:numId="18" w16cid:durableId="8913783">
    <w:abstractNumId w:val="13"/>
  </w:num>
  <w:num w:numId="19" w16cid:durableId="23942709">
    <w:abstractNumId w:val="4"/>
  </w:num>
  <w:num w:numId="20" w16cid:durableId="2145078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7221042">
    <w:abstractNumId w:val="6"/>
  </w:num>
  <w:num w:numId="22" w16cid:durableId="339087620">
    <w:abstractNumId w:val="15"/>
  </w:num>
  <w:num w:numId="23" w16cid:durableId="166791124">
    <w:abstractNumId w:val="21"/>
  </w:num>
  <w:num w:numId="24" w16cid:durableId="1806968131">
    <w:abstractNumId w:val="31"/>
  </w:num>
  <w:num w:numId="25" w16cid:durableId="46538633">
    <w:abstractNumId w:val="26"/>
  </w:num>
  <w:num w:numId="26" w16cid:durableId="1662350223">
    <w:abstractNumId w:val="2"/>
  </w:num>
  <w:num w:numId="27" w16cid:durableId="1708875947">
    <w:abstractNumId w:val="7"/>
  </w:num>
  <w:num w:numId="28" w16cid:durableId="1845508359">
    <w:abstractNumId w:val="9"/>
  </w:num>
  <w:num w:numId="29" w16cid:durableId="1577549563">
    <w:abstractNumId w:val="1"/>
  </w:num>
  <w:num w:numId="30" w16cid:durableId="581909925">
    <w:abstractNumId w:val="12"/>
  </w:num>
  <w:num w:numId="31" w16cid:durableId="1358239059">
    <w:abstractNumId w:val="19"/>
  </w:num>
  <w:num w:numId="32" w16cid:durableId="1407991354">
    <w:abstractNumId w:val="5"/>
  </w:num>
  <w:num w:numId="33" w16cid:durableId="395325600">
    <w:abstractNumId w:val="33"/>
  </w:num>
  <w:num w:numId="34" w16cid:durableId="1660382960">
    <w:abstractNumId w:val="23"/>
  </w:num>
  <w:num w:numId="35" w16cid:durableId="818116431">
    <w:abstractNumId w:val="25"/>
  </w:num>
  <w:num w:numId="36" w16cid:durableId="1522426752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21"/>
    <w:rsid w:val="00002820"/>
    <w:rsid w:val="00006252"/>
    <w:rsid w:val="00022DDC"/>
    <w:rsid w:val="00031AC1"/>
    <w:rsid w:val="00044775"/>
    <w:rsid w:val="00056D59"/>
    <w:rsid w:val="00074488"/>
    <w:rsid w:val="00077D7B"/>
    <w:rsid w:val="00081731"/>
    <w:rsid w:val="0008517B"/>
    <w:rsid w:val="00087C8A"/>
    <w:rsid w:val="00090A1A"/>
    <w:rsid w:val="00090DE5"/>
    <w:rsid w:val="000A4E3B"/>
    <w:rsid w:val="000C35E2"/>
    <w:rsid w:val="000D7E85"/>
    <w:rsid w:val="000E2B72"/>
    <w:rsid w:val="000F7362"/>
    <w:rsid w:val="00102E47"/>
    <w:rsid w:val="001059C8"/>
    <w:rsid w:val="001134DB"/>
    <w:rsid w:val="00146D56"/>
    <w:rsid w:val="001815B8"/>
    <w:rsid w:val="00190D13"/>
    <w:rsid w:val="00191FAF"/>
    <w:rsid w:val="00196636"/>
    <w:rsid w:val="001B1A05"/>
    <w:rsid w:val="001D36BB"/>
    <w:rsid w:val="001D43A2"/>
    <w:rsid w:val="001F4F6A"/>
    <w:rsid w:val="001F60D7"/>
    <w:rsid w:val="002003F9"/>
    <w:rsid w:val="00201662"/>
    <w:rsid w:val="00214DBE"/>
    <w:rsid w:val="00216C25"/>
    <w:rsid w:val="00222BAC"/>
    <w:rsid w:val="00227B9D"/>
    <w:rsid w:val="00241F7F"/>
    <w:rsid w:val="00243CAF"/>
    <w:rsid w:val="002644C2"/>
    <w:rsid w:val="002743EA"/>
    <w:rsid w:val="00275A7F"/>
    <w:rsid w:val="00283D4F"/>
    <w:rsid w:val="00285B37"/>
    <w:rsid w:val="00286195"/>
    <w:rsid w:val="00290E21"/>
    <w:rsid w:val="0029228B"/>
    <w:rsid w:val="002965A7"/>
    <w:rsid w:val="002B436E"/>
    <w:rsid w:val="002C2E5E"/>
    <w:rsid w:val="002C7A92"/>
    <w:rsid w:val="002E468C"/>
    <w:rsid w:val="002E4A7F"/>
    <w:rsid w:val="002E5AF1"/>
    <w:rsid w:val="002E6A04"/>
    <w:rsid w:val="002F1100"/>
    <w:rsid w:val="00302852"/>
    <w:rsid w:val="00304E2B"/>
    <w:rsid w:val="00307D3F"/>
    <w:rsid w:val="003109D3"/>
    <w:rsid w:val="00315A9A"/>
    <w:rsid w:val="00315B7D"/>
    <w:rsid w:val="003210BC"/>
    <w:rsid w:val="00325DD9"/>
    <w:rsid w:val="00331C8E"/>
    <w:rsid w:val="0036598C"/>
    <w:rsid w:val="003960D5"/>
    <w:rsid w:val="003A1FAF"/>
    <w:rsid w:val="003C112E"/>
    <w:rsid w:val="003C38EA"/>
    <w:rsid w:val="003E2D2C"/>
    <w:rsid w:val="003E2E93"/>
    <w:rsid w:val="003E73F2"/>
    <w:rsid w:val="0040378E"/>
    <w:rsid w:val="00403ACA"/>
    <w:rsid w:val="00410CAE"/>
    <w:rsid w:val="004126BF"/>
    <w:rsid w:val="00421D24"/>
    <w:rsid w:val="00433D0E"/>
    <w:rsid w:val="00447282"/>
    <w:rsid w:val="0045180F"/>
    <w:rsid w:val="00456E57"/>
    <w:rsid w:val="00465A54"/>
    <w:rsid w:val="00467DCD"/>
    <w:rsid w:val="0047799F"/>
    <w:rsid w:val="00492662"/>
    <w:rsid w:val="0049731A"/>
    <w:rsid w:val="004A657B"/>
    <w:rsid w:val="004B7E55"/>
    <w:rsid w:val="004B7F12"/>
    <w:rsid w:val="004C477D"/>
    <w:rsid w:val="004D6887"/>
    <w:rsid w:val="00502F70"/>
    <w:rsid w:val="0051347F"/>
    <w:rsid w:val="005136BF"/>
    <w:rsid w:val="00516AF0"/>
    <w:rsid w:val="005227AD"/>
    <w:rsid w:val="00526C07"/>
    <w:rsid w:val="005326AA"/>
    <w:rsid w:val="005750AF"/>
    <w:rsid w:val="005A5A16"/>
    <w:rsid w:val="005B038E"/>
    <w:rsid w:val="005B10BB"/>
    <w:rsid w:val="005B2395"/>
    <w:rsid w:val="005B3999"/>
    <w:rsid w:val="006005FD"/>
    <w:rsid w:val="006043E6"/>
    <w:rsid w:val="006076AF"/>
    <w:rsid w:val="00610E86"/>
    <w:rsid w:val="00617640"/>
    <w:rsid w:val="006279A5"/>
    <w:rsid w:val="006323F7"/>
    <w:rsid w:val="006333DE"/>
    <w:rsid w:val="0063376F"/>
    <w:rsid w:val="00635FDD"/>
    <w:rsid w:val="006376C8"/>
    <w:rsid w:val="00641D2E"/>
    <w:rsid w:val="00660EB2"/>
    <w:rsid w:val="006627F1"/>
    <w:rsid w:val="006740C8"/>
    <w:rsid w:val="006A004B"/>
    <w:rsid w:val="006B0D04"/>
    <w:rsid w:val="006C1A17"/>
    <w:rsid w:val="006C4078"/>
    <w:rsid w:val="006D03D6"/>
    <w:rsid w:val="006D124E"/>
    <w:rsid w:val="006D4594"/>
    <w:rsid w:val="006E7B8C"/>
    <w:rsid w:val="0070480F"/>
    <w:rsid w:val="00711C32"/>
    <w:rsid w:val="00713E52"/>
    <w:rsid w:val="00735018"/>
    <w:rsid w:val="007414F1"/>
    <w:rsid w:val="0074313D"/>
    <w:rsid w:val="00745371"/>
    <w:rsid w:val="00745923"/>
    <w:rsid w:val="0076054F"/>
    <w:rsid w:val="00785322"/>
    <w:rsid w:val="007C0480"/>
    <w:rsid w:val="007E25EE"/>
    <w:rsid w:val="007E47BB"/>
    <w:rsid w:val="007F1BE5"/>
    <w:rsid w:val="007F44CA"/>
    <w:rsid w:val="007F4DC8"/>
    <w:rsid w:val="007F6805"/>
    <w:rsid w:val="00803EA7"/>
    <w:rsid w:val="00823F57"/>
    <w:rsid w:val="00841288"/>
    <w:rsid w:val="00851B98"/>
    <w:rsid w:val="00855C1B"/>
    <w:rsid w:val="008875AF"/>
    <w:rsid w:val="008875C4"/>
    <w:rsid w:val="00897E5F"/>
    <w:rsid w:val="00897F6D"/>
    <w:rsid w:val="008A54F7"/>
    <w:rsid w:val="008B2FBA"/>
    <w:rsid w:val="008C20F1"/>
    <w:rsid w:val="008D2629"/>
    <w:rsid w:val="008D4EC8"/>
    <w:rsid w:val="008E48F5"/>
    <w:rsid w:val="00901090"/>
    <w:rsid w:val="00907939"/>
    <w:rsid w:val="009238E4"/>
    <w:rsid w:val="0094445C"/>
    <w:rsid w:val="0094751F"/>
    <w:rsid w:val="0095029B"/>
    <w:rsid w:val="00956174"/>
    <w:rsid w:val="00960B46"/>
    <w:rsid w:val="00964E7A"/>
    <w:rsid w:val="00970157"/>
    <w:rsid w:val="00980553"/>
    <w:rsid w:val="00986423"/>
    <w:rsid w:val="0098732D"/>
    <w:rsid w:val="009A19F7"/>
    <w:rsid w:val="009A763E"/>
    <w:rsid w:val="009A7BE1"/>
    <w:rsid w:val="009B0007"/>
    <w:rsid w:val="009C7F1A"/>
    <w:rsid w:val="009E3CCF"/>
    <w:rsid w:val="009E64C1"/>
    <w:rsid w:val="00A00C29"/>
    <w:rsid w:val="00A13771"/>
    <w:rsid w:val="00A15AD2"/>
    <w:rsid w:val="00A17185"/>
    <w:rsid w:val="00A230AD"/>
    <w:rsid w:val="00A31030"/>
    <w:rsid w:val="00A335EA"/>
    <w:rsid w:val="00A50741"/>
    <w:rsid w:val="00A65DDD"/>
    <w:rsid w:val="00AA40E5"/>
    <w:rsid w:val="00AA7FF3"/>
    <w:rsid w:val="00AF339C"/>
    <w:rsid w:val="00AF34C6"/>
    <w:rsid w:val="00B05002"/>
    <w:rsid w:val="00B103FB"/>
    <w:rsid w:val="00B141D8"/>
    <w:rsid w:val="00B1497A"/>
    <w:rsid w:val="00B162E1"/>
    <w:rsid w:val="00B177C7"/>
    <w:rsid w:val="00B21DFB"/>
    <w:rsid w:val="00B638BB"/>
    <w:rsid w:val="00B96216"/>
    <w:rsid w:val="00B968AC"/>
    <w:rsid w:val="00BA39B0"/>
    <w:rsid w:val="00BB0859"/>
    <w:rsid w:val="00BC3E8B"/>
    <w:rsid w:val="00BC65DE"/>
    <w:rsid w:val="00BC6A6D"/>
    <w:rsid w:val="00BF1829"/>
    <w:rsid w:val="00BF6F10"/>
    <w:rsid w:val="00C030F5"/>
    <w:rsid w:val="00C107DF"/>
    <w:rsid w:val="00C25D4F"/>
    <w:rsid w:val="00C31C37"/>
    <w:rsid w:val="00C37AB8"/>
    <w:rsid w:val="00C4540E"/>
    <w:rsid w:val="00C51F9D"/>
    <w:rsid w:val="00C61945"/>
    <w:rsid w:val="00C74601"/>
    <w:rsid w:val="00C8129F"/>
    <w:rsid w:val="00C9077C"/>
    <w:rsid w:val="00CD0C23"/>
    <w:rsid w:val="00CD5B83"/>
    <w:rsid w:val="00CE2411"/>
    <w:rsid w:val="00D0026B"/>
    <w:rsid w:val="00D02C0A"/>
    <w:rsid w:val="00D037E1"/>
    <w:rsid w:val="00D03E74"/>
    <w:rsid w:val="00D06480"/>
    <w:rsid w:val="00D11EF9"/>
    <w:rsid w:val="00D13105"/>
    <w:rsid w:val="00D141A5"/>
    <w:rsid w:val="00D14517"/>
    <w:rsid w:val="00D33D5E"/>
    <w:rsid w:val="00D57AA9"/>
    <w:rsid w:val="00D6141C"/>
    <w:rsid w:val="00D76DEB"/>
    <w:rsid w:val="00D80DD2"/>
    <w:rsid w:val="00D832D8"/>
    <w:rsid w:val="00D83C34"/>
    <w:rsid w:val="00D85F69"/>
    <w:rsid w:val="00DD311D"/>
    <w:rsid w:val="00E00D67"/>
    <w:rsid w:val="00E50AC7"/>
    <w:rsid w:val="00E54BE4"/>
    <w:rsid w:val="00E64A2F"/>
    <w:rsid w:val="00E676DB"/>
    <w:rsid w:val="00E92E5D"/>
    <w:rsid w:val="00EA2730"/>
    <w:rsid w:val="00EA4911"/>
    <w:rsid w:val="00EB00CB"/>
    <w:rsid w:val="00F12DA1"/>
    <w:rsid w:val="00F15646"/>
    <w:rsid w:val="00F24566"/>
    <w:rsid w:val="00F478CA"/>
    <w:rsid w:val="00F52EB5"/>
    <w:rsid w:val="00F74A97"/>
    <w:rsid w:val="00FA6E09"/>
    <w:rsid w:val="00FB0D73"/>
    <w:rsid w:val="00FB3BEB"/>
    <w:rsid w:val="00FC684B"/>
    <w:rsid w:val="00FE45E3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C899F5"/>
  <w15:docId w15:val="{72BBE3FE-77A7-4570-A337-32AD5225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0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7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E47"/>
    <w:rPr>
      <w:color w:val="0000FF" w:themeColor="hyperlink"/>
      <w:u w:val="single"/>
    </w:rPr>
  </w:style>
  <w:style w:type="paragraph" w:customStyle="1" w:styleId="12TimesNewRoman">
    <w:name w:val="12 TimesNewRoman"/>
    <w:basedOn w:val="Normalny"/>
    <w:link w:val="12TimesNewRomanZnak"/>
    <w:qFormat/>
    <w:rsid w:val="00410CAE"/>
    <w:pPr>
      <w:jc w:val="both"/>
    </w:pPr>
    <w:rPr>
      <w:rFonts w:ascii="Times New Roman" w:hAnsi="Times New Roman"/>
      <w:sz w:val="24"/>
      <w:szCs w:val="24"/>
    </w:rPr>
  </w:style>
  <w:style w:type="character" w:customStyle="1" w:styleId="12TimesNewRomanZnak">
    <w:name w:val="12 TimesNewRoman Znak"/>
    <w:basedOn w:val="Domylnaczcionkaakapitu"/>
    <w:link w:val="12TimesNewRoman"/>
    <w:rsid w:val="00410CAE"/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stepniewski@sejmik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otr.zoladek@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masz.stepniewski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zoladek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DFD9-DC7A-4389-9FDB-5D2D48FD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1682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Stępniewski, Tomasz</cp:lastModifiedBy>
  <cp:revision>9</cp:revision>
  <cp:lastPrinted>2023-06-14T08:04:00Z</cp:lastPrinted>
  <dcterms:created xsi:type="dcterms:W3CDTF">2023-09-12T06:25:00Z</dcterms:created>
  <dcterms:modified xsi:type="dcterms:W3CDTF">2023-09-12T07:38:00Z</dcterms:modified>
</cp:coreProperties>
</file>