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EC454" w14:textId="00B351F5" w:rsidR="00E95905" w:rsidRPr="00E12F88" w:rsidRDefault="00BC1EDA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Załącznik nr 2 - </w:t>
      </w:r>
      <w:r w:rsidR="00C7797F" w:rsidRPr="00E12F88">
        <w:rPr>
          <w:b/>
          <w:bCs/>
          <w:u w:val="single"/>
        </w:rPr>
        <w:t xml:space="preserve">Opis przedmiotu zamówienia </w:t>
      </w:r>
    </w:p>
    <w:p w14:paraId="40DC02C9" w14:textId="77B53415" w:rsidR="00C7797F" w:rsidRPr="00C7797F" w:rsidRDefault="00C7797F" w:rsidP="00C7797F">
      <w:pPr>
        <w:jc w:val="both"/>
        <w:rPr>
          <w:rFonts w:asciiTheme="majorHAnsi" w:hAnsiTheme="majorHAnsi" w:cs="Arial"/>
          <w:sz w:val="20"/>
          <w:szCs w:val="20"/>
        </w:rPr>
      </w:pPr>
      <w:r w:rsidRPr="00C7797F">
        <w:rPr>
          <w:rFonts w:asciiTheme="majorHAnsi" w:hAnsiTheme="majorHAnsi" w:cs="Arial"/>
          <w:sz w:val="20"/>
          <w:szCs w:val="20"/>
        </w:rPr>
        <w:t xml:space="preserve">Opis przedmiotu zamówienia do zapytania na </w:t>
      </w:r>
      <w:r w:rsidR="00C85D27">
        <w:rPr>
          <w:rFonts w:asciiTheme="majorHAnsi" w:hAnsiTheme="majorHAnsi" w:cs="Arial"/>
          <w:sz w:val="20"/>
          <w:szCs w:val="20"/>
        </w:rPr>
        <w:t>z</w:t>
      </w:r>
      <w:r w:rsidR="00C85D27" w:rsidRPr="00C85D27">
        <w:rPr>
          <w:rFonts w:asciiTheme="majorHAnsi" w:hAnsiTheme="majorHAnsi" w:cs="Arial"/>
          <w:sz w:val="20"/>
          <w:szCs w:val="20"/>
        </w:rPr>
        <w:t>akup z dostawą wiertnicy do wykonywania wiercenia geotermalnego oraz studni głębinowych</w:t>
      </w:r>
      <w:r w:rsidRPr="00C7797F">
        <w:rPr>
          <w:rFonts w:asciiTheme="majorHAnsi" w:hAnsiTheme="majorHAnsi" w:cs="Arial"/>
          <w:sz w:val="20"/>
          <w:szCs w:val="20"/>
        </w:rPr>
        <w:t xml:space="preserve"> dla projektu pn.: „Dywersyfikacja działalności firmy Dedal poprzez zakup innowacyjnej wiertnicy pionowej”</w:t>
      </w:r>
    </w:p>
    <w:p w14:paraId="32F9B1C9" w14:textId="77777777" w:rsidR="00C7797F" w:rsidRPr="00C7797F" w:rsidRDefault="00C7797F" w:rsidP="00C7797F">
      <w:pPr>
        <w:jc w:val="both"/>
        <w:rPr>
          <w:rFonts w:asciiTheme="majorHAnsi" w:hAnsiTheme="majorHAnsi" w:cs="Arial"/>
          <w:sz w:val="20"/>
          <w:szCs w:val="20"/>
        </w:rPr>
      </w:pPr>
      <w:r w:rsidRPr="00C7797F">
        <w:rPr>
          <w:rFonts w:asciiTheme="majorHAnsi" w:hAnsiTheme="majorHAnsi" w:cs="Arial"/>
          <w:sz w:val="20"/>
          <w:szCs w:val="20"/>
        </w:rPr>
        <w:t>W ramach zamówienia dopuszcza się zakup nowej lub używanej wiertnicy spełniającej następujące wymagania:</w:t>
      </w:r>
    </w:p>
    <w:p w14:paraId="4D37A7BB" w14:textId="2B21C35E" w:rsidR="00C7797F" w:rsidRPr="00C7797F" w:rsidRDefault="00C7797F" w:rsidP="00C7797F">
      <w:pPr>
        <w:pStyle w:val="Akapitzlist"/>
        <w:numPr>
          <w:ilvl w:val="0"/>
          <w:numId w:val="4"/>
        </w:numPr>
        <w:jc w:val="both"/>
        <w:rPr>
          <w:rFonts w:asciiTheme="majorHAnsi" w:hAnsiTheme="majorHAnsi" w:cs="Arial"/>
          <w:sz w:val="20"/>
          <w:szCs w:val="20"/>
        </w:rPr>
      </w:pPr>
      <w:r w:rsidRPr="00C7797F">
        <w:rPr>
          <w:rFonts w:asciiTheme="majorHAnsi" w:hAnsiTheme="majorHAnsi" w:cs="Arial"/>
          <w:sz w:val="20"/>
          <w:szCs w:val="20"/>
        </w:rPr>
        <w:t>Wiertnica przeznaczona do wykonywania wiercenia geotermalnego oraz studni głębinowych z wykorzystaniem systemów wiertniczych do wiercenia rurami płuczkowymi z jednoczesnym wierceniem rurami okładzinowymi do wiercenia w gruntach, skałach luźnych lub piaszczystych.</w:t>
      </w:r>
    </w:p>
    <w:p w14:paraId="2CC28AC2" w14:textId="77777777" w:rsidR="00C7797F" w:rsidRPr="00E56E25" w:rsidRDefault="00C7797F" w:rsidP="00C7797F">
      <w:pPr>
        <w:jc w:val="both"/>
        <w:rPr>
          <w:rFonts w:asciiTheme="majorHAnsi" w:hAnsiTheme="majorHAnsi" w:cs="Arial"/>
          <w:sz w:val="20"/>
          <w:szCs w:val="20"/>
        </w:rPr>
      </w:pPr>
      <w:r w:rsidRPr="00E56E25">
        <w:rPr>
          <w:rFonts w:asciiTheme="majorHAnsi" w:hAnsiTheme="majorHAnsi" w:cs="Arial"/>
          <w:sz w:val="20"/>
          <w:szCs w:val="20"/>
        </w:rPr>
        <w:t>Urządzenie przystosowane jest do następujących metod wiertniczych:</w:t>
      </w:r>
    </w:p>
    <w:p w14:paraId="3E52015A" w14:textId="77777777" w:rsidR="00C7797F" w:rsidRPr="00E56E25" w:rsidRDefault="00C7797F" w:rsidP="00C7797F">
      <w:pPr>
        <w:pStyle w:val="Akapitzlist"/>
        <w:numPr>
          <w:ilvl w:val="0"/>
          <w:numId w:val="3"/>
        </w:numPr>
        <w:jc w:val="both"/>
        <w:rPr>
          <w:rFonts w:asciiTheme="majorHAnsi" w:hAnsiTheme="majorHAnsi" w:cs="Arial"/>
          <w:sz w:val="20"/>
          <w:szCs w:val="20"/>
        </w:rPr>
      </w:pPr>
      <w:r w:rsidRPr="00E56E25">
        <w:rPr>
          <w:rFonts w:asciiTheme="majorHAnsi" w:hAnsiTheme="majorHAnsi" w:cs="Arial"/>
          <w:sz w:val="20"/>
          <w:szCs w:val="20"/>
        </w:rPr>
        <w:t>na sucho;</w:t>
      </w:r>
    </w:p>
    <w:p w14:paraId="6B0AC178" w14:textId="77777777" w:rsidR="00C7797F" w:rsidRPr="00E56E25" w:rsidRDefault="00C7797F" w:rsidP="00C7797F">
      <w:pPr>
        <w:pStyle w:val="Akapitzlist"/>
        <w:numPr>
          <w:ilvl w:val="0"/>
          <w:numId w:val="3"/>
        </w:numPr>
        <w:jc w:val="both"/>
        <w:rPr>
          <w:rFonts w:asciiTheme="majorHAnsi" w:hAnsiTheme="majorHAnsi" w:cs="Arial"/>
          <w:sz w:val="20"/>
          <w:szCs w:val="20"/>
        </w:rPr>
      </w:pPr>
      <w:r w:rsidRPr="00E56E25">
        <w:rPr>
          <w:rFonts w:asciiTheme="majorHAnsi" w:hAnsiTheme="majorHAnsi" w:cs="Arial"/>
          <w:sz w:val="20"/>
          <w:szCs w:val="20"/>
        </w:rPr>
        <w:t>płuczkową (przy użyciu płuczek wodnych, polimerowych, bentonitowych, specjalnych);</w:t>
      </w:r>
    </w:p>
    <w:p w14:paraId="16AD0864" w14:textId="77777777" w:rsidR="00C7797F" w:rsidRPr="00E56E25" w:rsidRDefault="00C7797F" w:rsidP="00C7797F">
      <w:pPr>
        <w:pStyle w:val="Akapitzlist"/>
        <w:numPr>
          <w:ilvl w:val="0"/>
          <w:numId w:val="3"/>
        </w:numPr>
        <w:jc w:val="both"/>
        <w:rPr>
          <w:rFonts w:asciiTheme="majorHAnsi" w:hAnsiTheme="majorHAnsi" w:cs="Arial"/>
          <w:sz w:val="20"/>
          <w:szCs w:val="20"/>
        </w:rPr>
      </w:pPr>
      <w:r w:rsidRPr="00E56E25">
        <w:rPr>
          <w:rFonts w:asciiTheme="majorHAnsi" w:hAnsiTheme="majorHAnsi" w:cs="Arial"/>
          <w:sz w:val="20"/>
          <w:szCs w:val="20"/>
        </w:rPr>
        <w:t>wiercenia za pomocą młotków wgłębnych dolnych przy użyciu płuczki powietrznej;</w:t>
      </w:r>
    </w:p>
    <w:p w14:paraId="0727981B" w14:textId="77777777" w:rsidR="00C7797F" w:rsidRPr="00E56E25" w:rsidRDefault="00C7797F" w:rsidP="00C7797F">
      <w:pPr>
        <w:pStyle w:val="Akapitzlist"/>
        <w:numPr>
          <w:ilvl w:val="0"/>
          <w:numId w:val="3"/>
        </w:numPr>
        <w:jc w:val="both"/>
        <w:rPr>
          <w:rFonts w:asciiTheme="majorHAnsi" w:hAnsiTheme="majorHAnsi" w:cs="Arial"/>
          <w:sz w:val="20"/>
          <w:szCs w:val="20"/>
        </w:rPr>
      </w:pPr>
      <w:r w:rsidRPr="00E56E25">
        <w:rPr>
          <w:rFonts w:asciiTheme="majorHAnsi" w:hAnsiTheme="majorHAnsi" w:cs="Arial"/>
          <w:sz w:val="20"/>
          <w:szCs w:val="20"/>
        </w:rPr>
        <w:t>rdzeniowania;</w:t>
      </w:r>
    </w:p>
    <w:p w14:paraId="15030AFE" w14:textId="77777777" w:rsidR="00C7797F" w:rsidRPr="00E56E25" w:rsidRDefault="00C7797F" w:rsidP="00C7797F">
      <w:pPr>
        <w:pStyle w:val="Akapitzlist"/>
        <w:numPr>
          <w:ilvl w:val="0"/>
          <w:numId w:val="3"/>
        </w:numPr>
        <w:jc w:val="both"/>
        <w:rPr>
          <w:rFonts w:asciiTheme="majorHAnsi" w:hAnsiTheme="majorHAnsi" w:cs="Arial"/>
          <w:sz w:val="20"/>
          <w:szCs w:val="20"/>
        </w:rPr>
      </w:pPr>
      <w:r w:rsidRPr="00E56E25">
        <w:rPr>
          <w:rFonts w:asciiTheme="majorHAnsi" w:hAnsiTheme="majorHAnsi" w:cs="Arial"/>
          <w:sz w:val="20"/>
          <w:szCs w:val="20"/>
        </w:rPr>
        <w:t>pobierania prób o nienaruszonej strukturze (NNS);</w:t>
      </w:r>
    </w:p>
    <w:p w14:paraId="30C97B2E" w14:textId="77777777" w:rsidR="00C7797F" w:rsidRPr="00E56E25" w:rsidRDefault="00C7797F" w:rsidP="00C7797F">
      <w:pPr>
        <w:pStyle w:val="Akapitzlist"/>
        <w:numPr>
          <w:ilvl w:val="0"/>
          <w:numId w:val="3"/>
        </w:numPr>
        <w:jc w:val="both"/>
        <w:rPr>
          <w:rFonts w:asciiTheme="majorHAnsi" w:hAnsiTheme="majorHAnsi" w:cs="Arial"/>
          <w:sz w:val="20"/>
          <w:szCs w:val="20"/>
        </w:rPr>
      </w:pPr>
      <w:proofErr w:type="spellStart"/>
      <w:r w:rsidRPr="00E56E25">
        <w:rPr>
          <w:rFonts w:asciiTheme="majorHAnsi" w:hAnsiTheme="majorHAnsi" w:cs="Arial"/>
          <w:sz w:val="20"/>
          <w:szCs w:val="20"/>
        </w:rPr>
        <w:t>mikropale</w:t>
      </w:r>
      <w:proofErr w:type="spellEnd"/>
    </w:p>
    <w:p w14:paraId="3C87636F" w14:textId="77777777" w:rsidR="00C7797F" w:rsidRPr="00E56E25" w:rsidRDefault="00C7797F" w:rsidP="00C7797F">
      <w:pPr>
        <w:jc w:val="both"/>
        <w:rPr>
          <w:rFonts w:asciiTheme="majorHAnsi" w:hAnsiTheme="majorHAnsi" w:cs="Arial"/>
          <w:sz w:val="20"/>
          <w:szCs w:val="20"/>
        </w:rPr>
      </w:pPr>
      <w:r w:rsidRPr="00E56E25">
        <w:rPr>
          <w:rFonts w:asciiTheme="majorHAnsi" w:hAnsiTheme="majorHAnsi" w:cs="Arial"/>
          <w:sz w:val="20"/>
          <w:szCs w:val="20"/>
        </w:rPr>
        <w:t>możliwość jest również zastosowania młotka górnego.</w:t>
      </w:r>
    </w:p>
    <w:p w14:paraId="2E1BD258" w14:textId="77777777" w:rsidR="00C7797F" w:rsidRPr="00E56E25" w:rsidRDefault="00C7797F" w:rsidP="00C7797F">
      <w:pPr>
        <w:jc w:val="both"/>
        <w:rPr>
          <w:rFonts w:asciiTheme="majorHAnsi" w:hAnsiTheme="majorHAnsi" w:cs="Arial"/>
          <w:b/>
          <w:bCs/>
          <w:i/>
          <w:iCs/>
          <w:sz w:val="20"/>
          <w:szCs w:val="20"/>
        </w:rPr>
      </w:pPr>
      <w:r w:rsidRPr="00E56E25">
        <w:rPr>
          <w:rFonts w:asciiTheme="majorHAnsi" w:hAnsiTheme="majorHAnsi" w:cs="Arial"/>
          <w:b/>
          <w:bCs/>
          <w:i/>
          <w:iCs/>
          <w:sz w:val="20"/>
          <w:szCs w:val="20"/>
        </w:rPr>
        <w:t>Dane techniczne:</w:t>
      </w:r>
    </w:p>
    <w:p w14:paraId="7C613BFA" w14:textId="77777777" w:rsidR="00C7797F" w:rsidRPr="0048377B" w:rsidRDefault="00C7797F" w:rsidP="00C7797F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48377B">
        <w:rPr>
          <w:rFonts w:asciiTheme="majorHAnsi" w:hAnsiTheme="majorHAnsi" w:cstheme="majorHAnsi"/>
          <w:sz w:val="20"/>
          <w:szCs w:val="20"/>
        </w:rPr>
        <w:t>Wiertnica przeznaczona do wykonywania wiercenia geotermalnego oraz studni głębinowych z wykorzystaniem systemów wiertniczych do wiercenia rurami płuczkowymi z jednoczesnym wierceniem rurami okładzinowymi do wiercenia w gruntach, skałach luźnych lub piaszczystych.</w:t>
      </w:r>
    </w:p>
    <w:p w14:paraId="3946E6FF" w14:textId="77777777" w:rsidR="00C7797F" w:rsidRPr="0048377B" w:rsidRDefault="00C7797F" w:rsidP="00C7797F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48377B">
        <w:rPr>
          <w:rFonts w:asciiTheme="majorHAnsi" w:hAnsiTheme="majorHAnsi" w:cstheme="majorHAnsi"/>
          <w:sz w:val="20"/>
          <w:szCs w:val="20"/>
        </w:rPr>
        <w:t>Urządzenie przystosowane jest do następujących metod wiertniczych:</w:t>
      </w:r>
    </w:p>
    <w:p w14:paraId="7018A42B" w14:textId="77777777" w:rsidR="00C7797F" w:rsidRPr="0048377B" w:rsidRDefault="00C7797F" w:rsidP="00C7797F">
      <w:pPr>
        <w:pStyle w:val="Akapitzlist"/>
        <w:numPr>
          <w:ilvl w:val="0"/>
          <w:numId w:val="1"/>
        </w:numPr>
        <w:ind w:left="1134"/>
        <w:rPr>
          <w:rFonts w:asciiTheme="majorHAnsi" w:hAnsiTheme="majorHAnsi" w:cstheme="majorHAnsi"/>
          <w:sz w:val="20"/>
          <w:szCs w:val="20"/>
        </w:rPr>
      </w:pPr>
      <w:r w:rsidRPr="0048377B">
        <w:rPr>
          <w:rFonts w:asciiTheme="majorHAnsi" w:hAnsiTheme="majorHAnsi" w:cstheme="majorHAnsi"/>
          <w:sz w:val="20"/>
          <w:szCs w:val="20"/>
        </w:rPr>
        <w:t>na sucho;</w:t>
      </w:r>
    </w:p>
    <w:p w14:paraId="7C5EF629" w14:textId="77777777" w:rsidR="00C7797F" w:rsidRPr="0048377B" w:rsidRDefault="00C7797F" w:rsidP="00C7797F">
      <w:pPr>
        <w:pStyle w:val="Akapitzlist"/>
        <w:numPr>
          <w:ilvl w:val="0"/>
          <w:numId w:val="1"/>
        </w:numPr>
        <w:ind w:left="1134"/>
        <w:rPr>
          <w:rFonts w:asciiTheme="majorHAnsi" w:hAnsiTheme="majorHAnsi" w:cstheme="majorHAnsi"/>
          <w:sz w:val="20"/>
          <w:szCs w:val="20"/>
        </w:rPr>
      </w:pPr>
      <w:r w:rsidRPr="0048377B">
        <w:rPr>
          <w:rFonts w:asciiTheme="majorHAnsi" w:hAnsiTheme="majorHAnsi" w:cstheme="majorHAnsi"/>
          <w:sz w:val="20"/>
          <w:szCs w:val="20"/>
        </w:rPr>
        <w:t>płuczkową (przy użyciu płuczek wodnych, polimerowych, bentonitowych, specjalnych);</w:t>
      </w:r>
    </w:p>
    <w:p w14:paraId="62167C80" w14:textId="77777777" w:rsidR="00C7797F" w:rsidRPr="0048377B" w:rsidRDefault="00C7797F" w:rsidP="00C7797F">
      <w:pPr>
        <w:pStyle w:val="Akapitzlist"/>
        <w:numPr>
          <w:ilvl w:val="0"/>
          <w:numId w:val="1"/>
        </w:numPr>
        <w:ind w:left="1134"/>
        <w:rPr>
          <w:rFonts w:asciiTheme="majorHAnsi" w:hAnsiTheme="majorHAnsi" w:cstheme="majorHAnsi"/>
          <w:sz w:val="20"/>
          <w:szCs w:val="20"/>
        </w:rPr>
      </w:pPr>
      <w:r w:rsidRPr="0048377B">
        <w:rPr>
          <w:rFonts w:asciiTheme="majorHAnsi" w:hAnsiTheme="majorHAnsi" w:cstheme="majorHAnsi"/>
          <w:sz w:val="20"/>
          <w:szCs w:val="20"/>
        </w:rPr>
        <w:t>wiercenia za pomocą młotków wgłębnych dolnych przy użyciu płuczki powietrznej;</w:t>
      </w:r>
    </w:p>
    <w:p w14:paraId="13B33336" w14:textId="77777777" w:rsidR="00C7797F" w:rsidRPr="0048377B" w:rsidRDefault="00C7797F" w:rsidP="00C7797F">
      <w:pPr>
        <w:pStyle w:val="Akapitzlist"/>
        <w:numPr>
          <w:ilvl w:val="0"/>
          <w:numId w:val="1"/>
        </w:numPr>
        <w:ind w:left="1134"/>
        <w:rPr>
          <w:rFonts w:asciiTheme="majorHAnsi" w:hAnsiTheme="majorHAnsi" w:cstheme="majorHAnsi"/>
          <w:sz w:val="20"/>
          <w:szCs w:val="20"/>
        </w:rPr>
      </w:pPr>
      <w:r w:rsidRPr="0048377B">
        <w:rPr>
          <w:rFonts w:asciiTheme="majorHAnsi" w:hAnsiTheme="majorHAnsi" w:cstheme="majorHAnsi"/>
          <w:sz w:val="20"/>
          <w:szCs w:val="20"/>
        </w:rPr>
        <w:t>rdzeniowania;</w:t>
      </w:r>
    </w:p>
    <w:p w14:paraId="5CC069FE" w14:textId="77777777" w:rsidR="00C7797F" w:rsidRPr="0048377B" w:rsidRDefault="00C7797F" w:rsidP="00C7797F">
      <w:pPr>
        <w:pStyle w:val="Akapitzlist"/>
        <w:numPr>
          <w:ilvl w:val="0"/>
          <w:numId w:val="1"/>
        </w:numPr>
        <w:ind w:left="1134"/>
        <w:rPr>
          <w:rFonts w:asciiTheme="majorHAnsi" w:hAnsiTheme="majorHAnsi" w:cstheme="majorHAnsi"/>
          <w:sz w:val="20"/>
          <w:szCs w:val="20"/>
        </w:rPr>
      </w:pPr>
      <w:r w:rsidRPr="0048377B">
        <w:rPr>
          <w:rFonts w:asciiTheme="majorHAnsi" w:hAnsiTheme="majorHAnsi" w:cstheme="majorHAnsi"/>
          <w:sz w:val="20"/>
          <w:szCs w:val="20"/>
        </w:rPr>
        <w:t>pobierania prób o nienaruszonej strukturze (NNS);</w:t>
      </w:r>
    </w:p>
    <w:p w14:paraId="5CAF2B22" w14:textId="77777777" w:rsidR="00C7797F" w:rsidRPr="0048377B" w:rsidRDefault="00C7797F" w:rsidP="00C7797F">
      <w:pPr>
        <w:pStyle w:val="Akapitzlist"/>
        <w:numPr>
          <w:ilvl w:val="0"/>
          <w:numId w:val="1"/>
        </w:numPr>
        <w:ind w:left="1134"/>
        <w:rPr>
          <w:rFonts w:asciiTheme="majorHAnsi" w:hAnsiTheme="majorHAnsi" w:cstheme="majorHAnsi"/>
          <w:sz w:val="20"/>
          <w:szCs w:val="20"/>
        </w:rPr>
      </w:pPr>
      <w:proofErr w:type="spellStart"/>
      <w:r w:rsidRPr="0048377B">
        <w:rPr>
          <w:rFonts w:asciiTheme="majorHAnsi" w:hAnsiTheme="majorHAnsi" w:cstheme="majorHAnsi"/>
          <w:sz w:val="20"/>
          <w:szCs w:val="20"/>
        </w:rPr>
        <w:t>mikropale</w:t>
      </w:r>
      <w:proofErr w:type="spellEnd"/>
    </w:p>
    <w:p w14:paraId="4716ACD7" w14:textId="77777777" w:rsidR="00C7797F" w:rsidRPr="0048377B" w:rsidRDefault="00C7797F" w:rsidP="00C7797F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48377B">
        <w:rPr>
          <w:rFonts w:asciiTheme="majorHAnsi" w:hAnsiTheme="majorHAnsi" w:cstheme="majorHAnsi"/>
          <w:sz w:val="20"/>
          <w:szCs w:val="20"/>
        </w:rPr>
        <w:t>Urządzenie wiertnicze o napędzie hydraulicznym głowicy wiercącej, na podwoziu gąsienicowym.</w:t>
      </w:r>
    </w:p>
    <w:p w14:paraId="4BF186C0" w14:textId="77777777" w:rsidR="00C7797F" w:rsidRPr="0048377B" w:rsidRDefault="00C7797F" w:rsidP="00C7797F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48377B">
        <w:rPr>
          <w:rFonts w:asciiTheme="majorHAnsi" w:hAnsiTheme="majorHAnsi" w:cstheme="majorHAnsi"/>
          <w:sz w:val="20"/>
          <w:szCs w:val="20"/>
        </w:rPr>
        <w:t>Wyposażenie techniczne/ Parametry techniczne wiertnicy:</w:t>
      </w:r>
    </w:p>
    <w:p w14:paraId="0BCB5B01" w14:textId="77777777" w:rsidR="00C7797F" w:rsidRPr="0048377B" w:rsidRDefault="00C7797F" w:rsidP="00C7797F">
      <w:pPr>
        <w:pStyle w:val="Akapitzlist"/>
        <w:numPr>
          <w:ilvl w:val="0"/>
          <w:numId w:val="1"/>
        </w:numPr>
        <w:ind w:left="1134"/>
        <w:rPr>
          <w:rFonts w:asciiTheme="majorHAnsi" w:hAnsiTheme="majorHAnsi" w:cstheme="majorHAnsi"/>
          <w:sz w:val="20"/>
          <w:szCs w:val="20"/>
        </w:rPr>
      </w:pPr>
      <w:r w:rsidRPr="0048377B">
        <w:rPr>
          <w:rFonts w:asciiTheme="majorHAnsi" w:hAnsiTheme="majorHAnsi" w:cstheme="majorHAnsi"/>
          <w:sz w:val="20"/>
          <w:szCs w:val="20"/>
        </w:rPr>
        <w:t>Jednostka napędowa: silnik wysokoprężny o mocy maksymalnej: nie mniej niż 85kW, spełniający normy emisji spalin TIER 4, chłodzony cieczą</w:t>
      </w:r>
    </w:p>
    <w:p w14:paraId="136EF462" w14:textId="77777777" w:rsidR="00C7797F" w:rsidRPr="0048377B" w:rsidRDefault="00C7797F" w:rsidP="00C7797F">
      <w:pPr>
        <w:pStyle w:val="Akapitzlist"/>
        <w:numPr>
          <w:ilvl w:val="0"/>
          <w:numId w:val="1"/>
        </w:numPr>
        <w:ind w:left="1134"/>
        <w:rPr>
          <w:rFonts w:asciiTheme="majorHAnsi" w:hAnsiTheme="majorHAnsi" w:cstheme="majorHAnsi"/>
          <w:sz w:val="20"/>
          <w:szCs w:val="20"/>
        </w:rPr>
      </w:pPr>
      <w:r w:rsidRPr="0048377B">
        <w:rPr>
          <w:rFonts w:asciiTheme="majorHAnsi" w:hAnsiTheme="majorHAnsi" w:cstheme="majorHAnsi"/>
          <w:sz w:val="20"/>
          <w:szCs w:val="20"/>
        </w:rPr>
        <w:t>Masa własna minimum 8ton</w:t>
      </w:r>
    </w:p>
    <w:p w14:paraId="22A1FDDD" w14:textId="77777777" w:rsidR="00C7797F" w:rsidRPr="0048377B" w:rsidRDefault="00C7797F" w:rsidP="00C7797F">
      <w:pPr>
        <w:pStyle w:val="Akapitzlist"/>
        <w:numPr>
          <w:ilvl w:val="0"/>
          <w:numId w:val="1"/>
        </w:numPr>
        <w:ind w:left="1134"/>
        <w:rPr>
          <w:rFonts w:asciiTheme="majorHAnsi" w:hAnsiTheme="majorHAnsi" w:cstheme="majorHAnsi"/>
          <w:sz w:val="20"/>
          <w:szCs w:val="20"/>
        </w:rPr>
      </w:pPr>
      <w:r w:rsidRPr="0048377B">
        <w:rPr>
          <w:rFonts w:asciiTheme="majorHAnsi" w:hAnsiTheme="majorHAnsi" w:cstheme="majorHAnsi"/>
          <w:sz w:val="20"/>
          <w:szCs w:val="20"/>
        </w:rPr>
        <w:t xml:space="preserve">Długość masztu minimum 5700mm i skok głowicy minimum 3500mm </w:t>
      </w:r>
    </w:p>
    <w:p w14:paraId="3B94CBD8" w14:textId="77777777" w:rsidR="00C7797F" w:rsidRPr="0048377B" w:rsidRDefault="00C7797F" w:rsidP="00C7797F">
      <w:pPr>
        <w:pStyle w:val="Akapitzlist"/>
        <w:numPr>
          <w:ilvl w:val="0"/>
          <w:numId w:val="1"/>
        </w:numPr>
        <w:ind w:left="1134"/>
        <w:rPr>
          <w:rFonts w:asciiTheme="majorHAnsi" w:hAnsiTheme="majorHAnsi" w:cstheme="majorHAnsi"/>
          <w:sz w:val="20"/>
          <w:szCs w:val="20"/>
        </w:rPr>
      </w:pPr>
      <w:r w:rsidRPr="0048377B">
        <w:rPr>
          <w:rFonts w:asciiTheme="majorHAnsi" w:hAnsiTheme="majorHAnsi" w:cstheme="majorHAnsi"/>
          <w:sz w:val="20"/>
          <w:szCs w:val="20"/>
        </w:rPr>
        <w:t>Długość wiertnicy całkowita w stanie złożonym do transportu maksimum 7,0m</w:t>
      </w:r>
    </w:p>
    <w:p w14:paraId="565CFF06" w14:textId="77777777" w:rsidR="00C7797F" w:rsidRPr="0048377B" w:rsidRDefault="00C7797F" w:rsidP="00C7797F">
      <w:pPr>
        <w:pStyle w:val="Akapitzlist"/>
        <w:numPr>
          <w:ilvl w:val="0"/>
          <w:numId w:val="1"/>
        </w:numPr>
        <w:ind w:left="1134"/>
        <w:rPr>
          <w:rFonts w:asciiTheme="majorHAnsi" w:hAnsiTheme="majorHAnsi" w:cstheme="majorHAnsi"/>
          <w:sz w:val="20"/>
          <w:szCs w:val="20"/>
        </w:rPr>
      </w:pPr>
      <w:r w:rsidRPr="0048377B">
        <w:rPr>
          <w:rFonts w:asciiTheme="majorHAnsi" w:hAnsiTheme="majorHAnsi" w:cstheme="majorHAnsi"/>
          <w:sz w:val="20"/>
          <w:szCs w:val="20"/>
        </w:rPr>
        <w:t>Szerokość całkowita podwozia nie więcej niż 2,3m</w:t>
      </w:r>
      <w:r>
        <w:rPr>
          <w:rFonts w:asciiTheme="majorHAnsi" w:hAnsiTheme="majorHAnsi" w:cstheme="majorHAnsi"/>
          <w:sz w:val="20"/>
          <w:szCs w:val="20"/>
        </w:rPr>
        <w:t xml:space="preserve"> (ograniczenie transportowe lawety)</w:t>
      </w:r>
    </w:p>
    <w:p w14:paraId="48B0760D" w14:textId="77777777" w:rsidR="00C7797F" w:rsidRPr="0048377B" w:rsidRDefault="00C7797F" w:rsidP="00C7797F">
      <w:pPr>
        <w:pStyle w:val="Akapitzlist"/>
        <w:numPr>
          <w:ilvl w:val="0"/>
          <w:numId w:val="1"/>
        </w:numPr>
        <w:ind w:left="1134"/>
        <w:rPr>
          <w:rFonts w:asciiTheme="majorHAnsi" w:hAnsiTheme="majorHAnsi" w:cstheme="majorHAnsi"/>
          <w:sz w:val="20"/>
          <w:szCs w:val="20"/>
        </w:rPr>
      </w:pPr>
      <w:r w:rsidRPr="0048377B">
        <w:rPr>
          <w:rFonts w:asciiTheme="majorHAnsi" w:hAnsiTheme="majorHAnsi" w:cstheme="majorHAnsi"/>
          <w:sz w:val="20"/>
          <w:szCs w:val="20"/>
        </w:rPr>
        <w:t xml:space="preserve">Napęd gąsienicowy, gąsienice stalowe o szerokości nie mniej niż </w:t>
      </w:r>
      <w:r>
        <w:rPr>
          <w:rFonts w:asciiTheme="majorHAnsi" w:hAnsiTheme="majorHAnsi" w:cstheme="majorHAnsi"/>
          <w:sz w:val="20"/>
          <w:szCs w:val="20"/>
        </w:rPr>
        <w:t>300</w:t>
      </w:r>
      <w:r w:rsidRPr="0048377B">
        <w:rPr>
          <w:rFonts w:asciiTheme="majorHAnsi" w:hAnsiTheme="majorHAnsi" w:cstheme="majorHAnsi"/>
          <w:sz w:val="20"/>
          <w:szCs w:val="20"/>
        </w:rPr>
        <w:t xml:space="preserve"> mm</w:t>
      </w:r>
    </w:p>
    <w:p w14:paraId="34ADA7A4" w14:textId="77777777" w:rsidR="00C7797F" w:rsidRPr="0048377B" w:rsidRDefault="00C7797F" w:rsidP="00C7797F">
      <w:pPr>
        <w:pStyle w:val="Akapitzlist"/>
        <w:numPr>
          <w:ilvl w:val="0"/>
          <w:numId w:val="1"/>
        </w:numPr>
        <w:ind w:left="1134"/>
        <w:rPr>
          <w:rFonts w:asciiTheme="majorHAnsi" w:hAnsiTheme="majorHAnsi" w:cstheme="majorHAnsi"/>
          <w:sz w:val="20"/>
          <w:szCs w:val="20"/>
        </w:rPr>
      </w:pPr>
      <w:r w:rsidRPr="0048377B">
        <w:rPr>
          <w:rFonts w:asciiTheme="majorHAnsi" w:hAnsiTheme="majorHAnsi" w:cstheme="majorHAnsi"/>
          <w:sz w:val="20"/>
          <w:szCs w:val="20"/>
        </w:rPr>
        <w:t>Odległość od osi kół przedniego i końcowego: w przedziale od 2,0 do 2,3m</w:t>
      </w:r>
    </w:p>
    <w:p w14:paraId="05050D08" w14:textId="77777777" w:rsidR="00C7797F" w:rsidRPr="0048377B" w:rsidRDefault="00C7797F" w:rsidP="00C7797F">
      <w:pPr>
        <w:pStyle w:val="Akapitzlist"/>
        <w:numPr>
          <w:ilvl w:val="0"/>
          <w:numId w:val="1"/>
        </w:numPr>
        <w:ind w:left="1134"/>
        <w:rPr>
          <w:rFonts w:asciiTheme="majorHAnsi" w:hAnsiTheme="majorHAnsi" w:cstheme="majorHAnsi"/>
          <w:sz w:val="20"/>
          <w:szCs w:val="20"/>
        </w:rPr>
      </w:pPr>
      <w:r w:rsidRPr="0048377B">
        <w:rPr>
          <w:rFonts w:asciiTheme="majorHAnsi" w:hAnsiTheme="majorHAnsi" w:cstheme="majorHAnsi"/>
          <w:sz w:val="20"/>
          <w:szCs w:val="20"/>
        </w:rPr>
        <w:t>Kierunek rotacji głowicy w trakcie wiercenia: w prawo</w:t>
      </w:r>
    </w:p>
    <w:p w14:paraId="2DD1A634" w14:textId="407A638F" w:rsidR="00C7797F" w:rsidRPr="0048377B" w:rsidRDefault="00C7797F" w:rsidP="00C7797F">
      <w:pPr>
        <w:pStyle w:val="Akapitzlist"/>
        <w:numPr>
          <w:ilvl w:val="0"/>
          <w:numId w:val="1"/>
        </w:numPr>
        <w:ind w:left="1134"/>
        <w:rPr>
          <w:rFonts w:asciiTheme="majorHAnsi" w:hAnsiTheme="majorHAnsi" w:cstheme="majorHAnsi"/>
          <w:sz w:val="20"/>
          <w:szCs w:val="20"/>
        </w:rPr>
      </w:pPr>
      <w:r w:rsidRPr="0048377B">
        <w:rPr>
          <w:rFonts w:asciiTheme="majorHAnsi" w:hAnsiTheme="majorHAnsi" w:cstheme="majorHAnsi"/>
          <w:sz w:val="20"/>
          <w:szCs w:val="20"/>
        </w:rPr>
        <w:t xml:space="preserve">Zakres zacisków żerdzi: obejmujący </w:t>
      </w:r>
      <w:r>
        <w:rPr>
          <w:rFonts w:asciiTheme="majorHAnsi" w:hAnsiTheme="majorHAnsi" w:cstheme="majorHAnsi"/>
          <w:sz w:val="20"/>
          <w:szCs w:val="20"/>
        </w:rPr>
        <w:t xml:space="preserve">co najmniej </w:t>
      </w:r>
      <w:r w:rsidRPr="0048377B">
        <w:rPr>
          <w:rFonts w:asciiTheme="majorHAnsi" w:hAnsiTheme="majorHAnsi" w:cstheme="majorHAnsi"/>
          <w:sz w:val="20"/>
          <w:szCs w:val="20"/>
        </w:rPr>
        <w:t>przedział 50 do 250mm</w:t>
      </w:r>
    </w:p>
    <w:p w14:paraId="193BAEDF" w14:textId="77777777" w:rsidR="00C7797F" w:rsidRPr="0048377B" w:rsidRDefault="00C7797F" w:rsidP="00C7797F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48377B">
        <w:rPr>
          <w:rFonts w:asciiTheme="majorHAnsi" w:hAnsiTheme="majorHAnsi" w:cstheme="majorHAnsi"/>
          <w:sz w:val="20"/>
          <w:szCs w:val="20"/>
        </w:rPr>
        <w:t>Zdolność pokonywania wzniesień nie mniej niż 35%</w:t>
      </w:r>
    </w:p>
    <w:p w14:paraId="21B06AF8" w14:textId="77777777" w:rsidR="00C7797F" w:rsidRPr="0048377B" w:rsidRDefault="00C7797F" w:rsidP="00C7797F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48377B">
        <w:rPr>
          <w:rFonts w:asciiTheme="majorHAnsi" w:hAnsiTheme="majorHAnsi" w:cstheme="majorHAnsi"/>
          <w:sz w:val="20"/>
          <w:szCs w:val="20"/>
        </w:rPr>
        <w:t>Prędkość maksymalna nie mniej niż 1,</w:t>
      </w:r>
      <w:r>
        <w:rPr>
          <w:rFonts w:asciiTheme="majorHAnsi" w:hAnsiTheme="majorHAnsi" w:cstheme="majorHAnsi"/>
          <w:sz w:val="20"/>
          <w:szCs w:val="20"/>
        </w:rPr>
        <w:t>4</w:t>
      </w:r>
      <w:r w:rsidRPr="0048377B">
        <w:rPr>
          <w:rFonts w:asciiTheme="majorHAnsi" w:hAnsiTheme="majorHAnsi" w:cstheme="majorHAnsi"/>
          <w:sz w:val="20"/>
          <w:szCs w:val="20"/>
        </w:rPr>
        <w:t>km/h</w:t>
      </w:r>
    </w:p>
    <w:p w14:paraId="08046A4A" w14:textId="77777777" w:rsidR="00C7797F" w:rsidRPr="0048377B" w:rsidRDefault="00C7797F" w:rsidP="00C7797F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48377B">
        <w:rPr>
          <w:rFonts w:asciiTheme="majorHAnsi" w:hAnsiTheme="majorHAnsi" w:cstheme="majorHAnsi"/>
          <w:sz w:val="20"/>
          <w:szCs w:val="20"/>
        </w:rPr>
        <w:t>Możliwość wiercenia na głębokość nie mniej niż 180m w pionie (dostawa obejmuje zestaw żerdzi i  rur okładzinowych umożliwiających pracę w tym zakresie głębokości)</w:t>
      </w:r>
    </w:p>
    <w:p w14:paraId="2C6E4338" w14:textId="77777777" w:rsidR="00C7797F" w:rsidRPr="0048377B" w:rsidRDefault="00C7797F" w:rsidP="00C7797F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48377B">
        <w:rPr>
          <w:rFonts w:asciiTheme="majorHAnsi" w:hAnsiTheme="majorHAnsi" w:cstheme="majorHAnsi"/>
          <w:sz w:val="20"/>
          <w:szCs w:val="20"/>
        </w:rPr>
        <w:lastRenderedPageBreak/>
        <w:t>Możliwość wiercenia do głębokości 100m w pionie w czasie nie większym niż 6 godzin</w:t>
      </w:r>
    </w:p>
    <w:p w14:paraId="1D1586E0" w14:textId="77777777" w:rsidR="00C7797F" w:rsidRPr="0048377B" w:rsidRDefault="00C7797F" w:rsidP="00C7797F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48377B">
        <w:rPr>
          <w:rFonts w:asciiTheme="majorHAnsi" w:hAnsiTheme="majorHAnsi" w:cstheme="majorHAnsi"/>
          <w:sz w:val="20"/>
          <w:szCs w:val="20"/>
        </w:rPr>
        <w:t>Magnetyczny system do podawania zestawu żerdzi i rur wiertniczych</w:t>
      </w:r>
    </w:p>
    <w:p w14:paraId="5DE3F672" w14:textId="77777777" w:rsidR="00C7797F" w:rsidRPr="008C3101" w:rsidRDefault="00C7797F" w:rsidP="00C7797F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48377B">
        <w:rPr>
          <w:rFonts w:asciiTheme="majorHAnsi" w:hAnsiTheme="majorHAnsi" w:cstheme="majorHAnsi"/>
          <w:sz w:val="20"/>
          <w:szCs w:val="20"/>
        </w:rPr>
        <w:t xml:space="preserve">System podajnika magnetycznego wraz z wciągarką sterowaną za pomocą bezprzewodowego pilota służy do </w:t>
      </w:r>
      <w:r w:rsidRPr="008C3101">
        <w:rPr>
          <w:rFonts w:asciiTheme="majorHAnsi" w:hAnsiTheme="majorHAnsi" w:cstheme="majorHAnsi"/>
          <w:sz w:val="20"/>
          <w:szCs w:val="20"/>
        </w:rPr>
        <w:t>podawania w oś wiercenia zestawu żerdzi i rur wiertniczych</w:t>
      </w:r>
    </w:p>
    <w:p w14:paraId="0D7260AA" w14:textId="77777777" w:rsidR="00C7797F" w:rsidRPr="008C3101" w:rsidRDefault="00C7797F" w:rsidP="00C7797F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8C3101">
        <w:rPr>
          <w:rFonts w:asciiTheme="majorHAnsi" w:hAnsiTheme="majorHAnsi" w:cstheme="majorHAnsi"/>
          <w:sz w:val="20"/>
          <w:szCs w:val="20"/>
        </w:rPr>
        <w:t>Prewenter mobilny do zamontowania w kluczu hydraulicznym. Prewenter do odprowadzania zwiercin podczas wiercenia na młotek dolny i płuczkę montowany na rurach okładzinowych w uchwycie dolnym zacisku</w:t>
      </w:r>
    </w:p>
    <w:p w14:paraId="77F306C9" w14:textId="77777777" w:rsidR="00C7797F" w:rsidRPr="008C3101" w:rsidRDefault="00C7797F" w:rsidP="00C7797F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8C3101">
        <w:rPr>
          <w:rFonts w:asciiTheme="majorHAnsi" w:hAnsiTheme="majorHAnsi" w:cstheme="majorHAnsi"/>
          <w:sz w:val="20"/>
          <w:szCs w:val="20"/>
        </w:rPr>
        <w:t>Smarownica dolnego młotka w zestawie wiertnicy z możliwością pracy na oleju biodegradowalnym</w:t>
      </w:r>
    </w:p>
    <w:p w14:paraId="41585397" w14:textId="77777777" w:rsidR="00C7797F" w:rsidRPr="008C3101" w:rsidRDefault="00C7797F" w:rsidP="00C7797F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8C3101">
        <w:rPr>
          <w:rFonts w:asciiTheme="majorHAnsi" w:hAnsiTheme="majorHAnsi" w:cstheme="majorHAnsi"/>
          <w:sz w:val="20"/>
          <w:szCs w:val="20"/>
        </w:rPr>
        <w:t>Gumowe nakładki na gąsienice stalowe</w:t>
      </w:r>
      <w:r>
        <w:rPr>
          <w:rFonts w:asciiTheme="majorHAnsi" w:hAnsiTheme="majorHAnsi" w:cstheme="majorHAnsi"/>
          <w:sz w:val="20"/>
          <w:szCs w:val="20"/>
        </w:rPr>
        <w:t xml:space="preserve"> ograniczające niszczenie gąsienic i podłoża.</w:t>
      </w:r>
      <w:r w:rsidRPr="008C3101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748BAA62" w14:textId="77777777" w:rsidR="00C7797F" w:rsidRPr="008C3101" w:rsidRDefault="00C7797F" w:rsidP="00C7797F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8C3101">
        <w:rPr>
          <w:rFonts w:asciiTheme="majorHAnsi" w:hAnsiTheme="majorHAnsi" w:cstheme="majorHAnsi"/>
          <w:sz w:val="20"/>
          <w:szCs w:val="20"/>
        </w:rPr>
        <w:t>Rama konstrukcyjna wiertnicy ze stalowych profili zamkniętych wyposażona w minimum 2 podpory hydrauliczne, mocowane na stałe</w:t>
      </w:r>
    </w:p>
    <w:p w14:paraId="2D146C56" w14:textId="77777777" w:rsidR="00C7797F" w:rsidRPr="008C3101" w:rsidRDefault="00C7797F" w:rsidP="00C7797F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8C3101">
        <w:rPr>
          <w:rFonts w:asciiTheme="majorHAnsi" w:hAnsiTheme="majorHAnsi" w:cstheme="majorHAnsi"/>
          <w:sz w:val="20"/>
          <w:szCs w:val="20"/>
        </w:rPr>
        <w:t>Ruchy ustawcze wiertnicy:</w:t>
      </w:r>
    </w:p>
    <w:p w14:paraId="038CE71A" w14:textId="77777777" w:rsidR="00C7797F" w:rsidRPr="008C3101" w:rsidRDefault="00C7797F" w:rsidP="00C7797F">
      <w:pPr>
        <w:pStyle w:val="Akapitzlist"/>
        <w:numPr>
          <w:ilvl w:val="0"/>
          <w:numId w:val="1"/>
        </w:numPr>
        <w:ind w:left="1134"/>
        <w:rPr>
          <w:rFonts w:asciiTheme="majorHAnsi" w:hAnsiTheme="majorHAnsi" w:cstheme="majorHAnsi"/>
          <w:sz w:val="20"/>
          <w:szCs w:val="20"/>
        </w:rPr>
      </w:pPr>
      <w:r w:rsidRPr="008C3101">
        <w:rPr>
          <w:rFonts w:asciiTheme="majorHAnsi" w:hAnsiTheme="majorHAnsi" w:cstheme="majorHAnsi"/>
          <w:sz w:val="20"/>
          <w:szCs w:val="20"/>
        </w:rPr>
        <w:t>Wysięgnik masztu obsługiwany przez siłownik hydrauliczny</w:t>
      </w:r>
    </w:p>
    <w:p w14:paraId="4F8A8B57" w14:textId="77777777" w:rsidR="00C7797F" w:rsidRPr="008C3101" w:rsidRDefault="00C7797F" w:rsidP="00C7797F">
      <w:pPr>
        <w:pStyle w:val="Akapitzlist"/>
        <w:numPr>
          <w:ilvl w:val="0"/>
          <w:numId w:val="1"/>
        </w:numPr>
        <w:ind w:left="1134"/>
        <w:rPr>
          <w:rFonts w:asciiTheme="majorHAnsi" w:hAnsiTheme="majorHAnsi" w:cstheme="majorHAnsi"/>
          <w:sz w:val="20"/>
          <w:szCs w:val="20"/>
        </w:rPr>
      </w:pPr>
      <w:r w:rsidRPr="008C3101">
        <w:rPr>
          <w:rFonts w:asciiTheme="majorHAnsi" w:hAnsiTheme="majorHAnsi" w:cstheme="majorHAnsi"/>
          <w:sz w:val="20"/>
          <w:szCs w:val="20"/>
        </w:rPr>
        <w:t>Zespół podnoszenia masztu obsługiwany przez siłownik hydrauliczny</w:t>
      </w:r>
    </w:p>
    <w:p w14:paraId="1110599B" w14:textId="77777777" w:rsidR="00C7797F" w:rsidRPr="008C3101" w:rsidRDefault="00C7797F" w:rsidP="00C7797F">
      <w:pPr>
        <w:pStyle w:val="Akapitzlist"/>
        <w:numPr>
          <w:ilvl w:val="0"/>
          <w:numId w:val="1"/>
        </w:numPr>
        <w:ind w:left="1134"/>
        <w:rPr>
          <w:rFonts w:asciiTheme="majorHAnsi" w:hAnsiTheme="majorHAnsi" w:cstheme="majorHAnsi"/>
          <w:sz w:val="20"/>
          <w:szCs w:val="20"/>
        </w:rPr>
      </w:pPr>
      <w:r w:rsidRPr="008C3101">
        <w:rPr>
          <w:rFonts w:asciiTheme="majorHAnsi" w:hAnsiTheme="majorHAnsi" w:cstheme="majorHAnsi"/>
          <w:sz w:val="20"/>
          <w:szCs w:val="20"/>
        </w:rPr>
        <w:t>Zespół obracania masztu o minimum +/- 90° obsługiwany siłownikiem hydraulicznym (możliwość wiercenia w poziomie w dwu kierunkach)</w:t>
      </w:r>
    </w:p>
    <w:p w14:paraId="3B4A5059" w14:textId="77777777" w:rsidR="00C7797F" w:rsidRPr="008C3101" w:rsidRDefault="00C7797F" w:rsidP="00C7797F">
      <w:pPr>
        <w:pStyle w:val="Akapitzlist"/>
        <w:numPr>
          <w:ilvl w:val="0"/>
          <w:numId w:val="1"/>
        </w:numPr>
        <w:ind w:left="1134"/>
        <w:rPr>
          <w:rFonts w:asciiTheme="majorHAnsi" w:hAnsiTheme="majorHAnsi" w:cstheme="majorHAnsi"/>
          <w:sz w:val="20"/>
          <w:szCs w:val="20"/>
        </w:rPr>
      </w:pPr>
      <w:r w:rsidRPr="008C3101">
        <w:rPr>
          <w:rFonts w:asciiTheme="majorHAnsi" w:hAnsiTheme="majorHAnsi" w:cstheme="majorHAnsi"/>
          <w:sz w:val="20"/>
          <w:szCs w:val="20"/>
        </w:rPr>
        <w:t>Hydrauliczna stopa masztu</w:t>
      </w:r>
    </w:p>
    <w:p w14:paraId="2CF93349" w14:textId="55E3E1E4" w:rsidR="00C7797F" w:rsidRPr="008C3101" w:rsidRDefault="00C7797F" w:rsidP="00C7797F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8C3101">
        <w:rPr>
          <w:rFonts w:asciiTheme="majorHAnsi" w:hAnsiTheme="majorHAnsi" w:cstheme="majorHAnsi"/>
          <w:sz w:val="20"/>
          <w:szCs w:val="20"/>
        </w:rPr>
        <w:t xml:space="preserve">Głowica obrotowa wielofunkcyjna do napędu rur płuczkowych z narzędziem wiertniczym i rur okładzinowych przeznaczona do wiercenia obrotowego i obrotowo udarowego z młotkiem dolnym DTH (down the </w:t>
      </w:r>
      <w:r w:rsidRPr="00CE07D7">
        <w:rPr>
          <w:rFonts w:asciiTheme="majorHAnsi" w:hAnsiTheme="majorHAnsi" w:cstheme="majorHAnsi"/>
          <w:sz w:val="20"/>
          <w:szCs w:val="20"/>
        </w:rPr>
        <w:t>hole</w:t>
      </w:r>
      <w:r w:rsidRPr="008C3101">
        <w:rPr>
          <w:rFonts w:asciiTheme="majorHAnsi" w:hAnsiTheme="majorHAnsi" w:cstheme="majorHAnsi"/>
          <w:sz w:val="20"/>
          <w:szCs w:val="20"/>
        </w:rPr>
        <w:t>). Hydrauliczna zmiana biegów na głowicy</w:t>
      </w:r>
    </w:p>
    <w:p w14:paraId="6F313FE6" w14:textId="77777777" w:rsidR="00C7797F" w:rsidRPr="008C3101" w:rsidRDefault="00C7797F" w:rsidP="00C7797F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8C3101">
        <w:rPr>
          <w:rFonts w:asciiTheme="majorHAnsi" w:hAnsiTheme="majorHAnsi" w:cstheme="majorHAnsi"/>
          <w:sz w:val="20"/>
          <w:szCs w:val="20"/>
        </w:rPr>
        <w:t>Wciągarka liny wraz ze zbloczem górnym na koronie masztu o uciągu nie mniej niż 2000kg. Długość liny nie mniej niż 30m.</w:t>
      </w:r>
    </w:p>
    <w:p w14:paraId="4F6D463A" w14:textId="77777777" w:rsidR="00C7797F" w:rsidRPr="008C3101" w:rsidRDefault="00C7797F" w:rsidP="00C7797F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8C3101">
        <w:rPr>
          <w:rFonts w:asciiTheme="majorHAnsi" w:hAnsiTheme="majorHAnsi" w:cstheme="majorHAnsi"/>
          <w:sz w:val="20"/>
          <w:szCs w:val="20"/>
        </w:rPr>
        <w:t>Wiertnica wyposażona z zbiornik wody o pojemności minimum 400l.</w:t>
      </w:r>
    </w:p>
    <w:p w14:paraId="2E2BF9A9" w14:textId="77777777" w:rsidR="00C7797F" w:rsidRPr="008C3101" w:rsidRDefault="00C7797F" w:rsidP="00C7797F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8C3101">
        <w:rPr>
          <w:rFonts w:asciiTheme="majorHAnsi" w:hAnsiTheme="majorHAnsi" w:cstheme="majorHAnsi"/>
          <w:sz w:val="20"/>
          <w:szCs w:val="20"/>
        </w:rPr>
        <w:t xml:space="preserve">Kosz na rury płuczkowe - wyposażony w siłownik hydrauliczny umożliwiający stawianie kosza na rury płuczkowe do pionu. Pojemność minimum 50rur płuczkowych </w:t>
      </w:r>
    </w:p>
    <w:p w14:paraId="1EB623B9" w14:textId="77777777" w:rsidR="00C7797F" w:rsidRPr="008C3101" w:rsidRDefault="00C7797F" w:rsidP="00C7797F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8C3101">
        <w:rPr>
          <w:rFonts w:asciiTheme="majorHAnsi" w:hAnsiTheme="majorHAnsi" w:cstheme="majorHAnsi"/>
          <w:sz w:val="20"/>
          <w:szCs w:val="20"/>
        </w:rPr>
        <w:t>Układ sterowania składający się z:</w:t>
      </w:r>
    </w:p>
    <w:p w14:paraId="4C85422E" w14:textId="77777777" w:rsidR="00C7797F" w:rsidRPr="008C3101" w:rsidRDefault="00C7797F" w:rsidP="00C7797F">
      <w:pPr>
        <w:pStyle w:val="Akapitzlist"/>
        <w:numPr>
          <w:ilvl w:val="0"/>
          <w:numId w:val="1"/>
        </w:numPr>
        <w:ind w:left="1134"/>
        <w:rPr>
          <w:rFonts w:asciiTheme="majorHAnsi" w:hAnsiTheme="majorHAnsi" w:cstheme="majorHAnsi"/>
          <w:sz w:val="20"/>
          <w:szCs w:val="20"/>
        </w:rPr>
      </w:pPr>
      <w:r w:rsidRPr="008C3101">
        <w:rPr>
          <w:rFonts w:asciiTheme="majorHAnsi" w:hAnsiTheme="majorHAnsi" w:cstheme="majorHAnsi"/>
          <w:sz w:val="20"/>
          <w:szCs w:val="20"/>
        </w:rPr>
        <w:t>Panel kontrolny silnika wysokoprężnego (głównej jednostki napędowej) wraz ze stacyjką do uruchomienia silnika</w:t>
      </w:r>
    </w:p>
    <w:p w14:paraId="2F48AD9D" w14:textId="77777777" w:rsidR="00C7797F" w:rsidRPr="008C3101" w:rsidRDefault="00C7797F" w:rsidP="00C7797F">
      <w:pPr>
        <w:pStyle w:val="Akapitzlist"/>
        <w:numPr>
          <w:ilvl w:val="0"/>
          <w:numId w:val="1"/>
        </w:numPr>
        <w:ind w:left="1134"/>
        <w:rPr>
          <w:rFonts w:asciiTheme="majorHAnsi" w:hAnsiTheme="majorHAnsi" w:cstheme="majorHAnsi"/>
          <w:sz w:val="20"/>
          <w:szCs w:val="20"/>
        </w:rPr>
      </w:pPr>
      <w:r w:rsidRPr="008C3101">
        <w:rPr>
          <w:rFonts w:asciiTheme="majorHAnsi" w:hAnsiTheme="majorHAnsi" w:cstheme="majorHAnsi"/>
          <w:sz w:val="20"/>
          <w:szCs w:val="20"/>
        </w:rPr>
        <w:t>Stały pulpit sterowania zawierający funkcje sterowania ruchami ustawczymi wiertnicy</w:t>
      </w:r>
    </w:p>
    <w:p w14:paraId="12391DC7" w14:textId="77777777" w:rsidR="00C7797F" w:rsidRPr="008C3101" w:rsidRDefault="00C7797F" w:rsidP="00C7797F">
      <w:pPr>
        <w:pStyle w:val="Akapitzlist"/>
        <w:numPr>
          <w:ilvl w:val="0"/>
          <w:numId w:val="1"/>
        </w:numPr>
        <w:ind w:left="1134"/>
        <w:rPr>
          <w:rFonts w:asciiTheme="majorHAnsi" w:hAnsiTheme="majorHAnsi" w:cstheme="majorHAnsi"/>
          <w:sz w:val="20"/>
          <w:szCs w:val="20"/>
        </w:rPr>
      </w:pPr>
      <w:r w:rsidRPr="008C3101">
        <w:rPr>
          <w:rFonts w:asciiTheme="majorHAnsi" w:hAnsiTheme="majorHAnsi" w:cstheme="majorHAnsi"/>
          <w:sz w:val="20"/>
          <w:szCs w:val="20"/>
        </w:rPr>
        <w:t>Elektryczny zdalny pulpit radiowy (bezprzewodowy pilot) do sterowania jazdą gąsienic ze sterownikami proporcjonalnymi oraz do sterowania wszystkimi funkcjami wiercenia wraz z zapasowym pilotem podpinanym za pomocą kabla</w:t>
      </w:r>
    </w:p>
    <w:p w14:paraId="3438288C" w14:textId="77777777" w:rsidR="00C7797F" w:rsidRPr="008C3101" w:rsidRDefault="00C7797F" w:rsidP="00C7797F">
      <w:pPr>
        <w:pStyle w:val="Akapitzlist"/>
        <w:numPr>
          <w:ilvl w:val="0"/>
          <w:numId w:val="1"/>
        </w:numPr>
        <w:ind w:left="1134"/>
        <w:rPr>
          <w:rFonts w:asciiTheme="majorHAnsi" w:hAnsiTheme="majorHAnsi" w:cstheme="majorHAnsi"/>
          <w:sz w:val="20"/>
          <w:szCs w:val="20"/>
        </w:rPr>
      </w:pPr>
      <w:r w:rsidRPr="008C3101">
        <w:rPr>
          <w:rFonts w:asciiTheme="majorHAnsi" w:hAnsiTheme="majorHAnsi" w:cstheme="majorHAnsi"/>
          <w:sz w:val="20"/>
          <w:szCs w:val="20"/>
        </w:rPr>
        <w:t>Funkcja konfiguracji w sterowaniu pulpitem radiowym</w:t>
      </w:r>
    </w:p>
    <w:p w14:paraId="697840BF" w14:textId="77777777" w:rsidR="00C7797F" w:rsidRPr="008C3101" w:rsidRDefault="00C7797F" w:rsidP="00C7797F">
      <w:pPr>
        <w:pStyle w:val="Akapitzlist"/>
        <w:numPr>
          <w:ilvl w:val="0"/>
          <w:numId w:val="1"/>
        </w:numPr>
        <w:ind w:left="1134"/>
        <w:rPr>
          <w:rFonts w:asciiTheme="majorHAnsi" w:hAnsiTheme="majorHAnsi" w:cstheme="majorHAnsi"/>
          <w:sz w:val="20"/>
          <w:szCs w:val="20"/>
        </w:rPr>
      </w:pPr>
      <w:r w:rsidRPr="008C3101">
        <w:rPr>
          <w:rFonts w:asciiTheme="majorHAnsi" w:hAnsiTheme="majorHAnsi" w:cstheme="majorHAnsi"/>
          <w:sz w:val="20"/>
          <w:szCs w:val="20"/>
        </w:rPr>
        <w:t>Zmiana biegów głowicy obrotowej na pulpicie radiowym</w:t>
      </w:r>
    </w:p>
    <w:p w14:paraId="4558E0F0" w14:textId="77777777" w:rsidR="00C7797F" w:rsidRPr="008C3101" w:rsidRDefault="00C7797F" w:rsidP="00C7797F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8C3101">
        <w:rPr>
          <w:rFonts w:asciiTheme="majorHAnsi" w:hAnsiTheme="majorHAnsi" w:cstheme="majorHAnsi"/>
          <w:sz w:val="20"/>
          <w:szCs w:val="20"/>
        </w:rPr>
        <w:t xml:space="preserve">Dokumentacja </w:t>
      </w:r>
      <w:proofErr w:type="spellStart"/>
      <w:r w:rsidRPr="008C3101">
        <w:rPr>
          <w:rFonts w:asciiTheme="majorHAnsi" w:hAnsiTheme="majorHAnsi" w:cstheme="majorHAnsi"/>
          <w:sz w:val="20"/>
          <w:szCs w:val="20"/>
        </w:rPr>
        <w:t>techniczno</w:t>
      </w:r>
      <w:proofErr w:type="spellEnd"/>
      <w:r w:rsidRPr="008C3101">
        <w:rPr>
          <w:rFonts w:asciiTheme="majorHAnsi" w:hAnsiTheme="majorHAnsi" w:cstheme="majorHAnsi"/>
          <w:sz w:val="20"/>
          <w:szCs w:val="20"/>
        </w:rPr>
        <w:t xml:space="preserve"> – rozruchowa maszyny przekazana wraz z urządzeniem</w:t>
      </w:r>
    </w:p>
    <w:p w14:paraId="7DBA3332" w14:textId="77777777" w:rsidR="00C7797F" w:rsidRPr="008C3101" w:rsidRDefault="00C7797F" w:rsidP="00C7797F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8C3101">
        <w:rPr>
          <w:rFonts w:asciiTheme="majorHAnsi" w:hAnsiTheme="majorHAnsi" w:cstheme="majorHAnsi"/>
          <w:sz w:val="20"/>
          <w:szCs w:val="20"/>
        </w:rPr>
        <w:t>Wiertnica malowana w palecie kolorów RAL z oznaczonym kolorem (w celu doboru przez Zamawiającego farb do późniejszej konserwacji malowania), zabezpieczona antykorozyjnie</w:t>
      </w:r>
    </w:p>
    <w:p w14:paraId="6B4B0776" w14:textId="77777777" w:rsidR="00C7797F" w:rsidRPr="008C3101" w:rsidRDefault="00C7797F" w:rsidP="00C7797F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8C3101">
        <w:rPr>
          <w:rFonts w:asciiTheme="majorHAnsi" w:hAnsiTheme="majorHAnsi" w:cstheme="majorHAnsi"/>
          <w:sz w:val="20"/>
          <w:szCs w:val="20"/>
        </w:rPr>
        <w:t>Maszyna produkowana zgodnie z normami: EN 16228-1 oraz EN 16228-2 wyposażona w:</w:t>
      </w:r>
    </w:p>
    <w:p w14:paraId="386A3546" w14:textId="77777777" w:rsidR="00C7797F" w:rsidRPr="008C3101" w:rsidRDefault="00C7797F" w:rsidP="00C7797F">
      <w:pPr>
        <w:pStyle w:val="Akapitzlist"/>
        <w:numPr>
          <w:ilvl w:val="0"/>
          <w:numId w:val="1"/>
        </w:numPr>
        <w:ind w:left="1134"/>
        <w:rPr>
          <w:rFonts w:asciiTheme="majorHAnsi" w:hAnsiTheme="majorHAnsi" w:cstheme="majorHAnsi"/>
          <w:sz w:val="20"/>
          <w:szCs w:val="20"/>
        </w:rPr>
      </w:pPr>
      <w:r w:rsidRPr="008C3101">
        <w:rPr>
          <w:rFonts w:asciiTheme="majorHAnsi" w:hAnsiTheme="majorHAnsi" w:cstheme="majorHAnsi"/>
          <w:sz w:val="20"/>
          <w:szCs w:val="20"/>
        </w:rPr>
        <w:t>Urządzenia i znaczniki bezpieczeństwa na maszynie</w:t>
      </w:r>
    </w:p>
    <w:p w14:paraId="5D8A9E90" w14:textId="77777777" w:rsidR="00C7797F" w:rsidRPr="008C3101" w:rsidRDefault="00C7797F" w:rsidP="00C7797F">
      <w:pPr>
        <w:pStyle w:val="Akapitzlist"/>
        <w:numPr>
          <w:ilvl w:val="0"/>
          <w:numId w:val="1"/>
        </w:numPr>
        <w:ind w:left="1134"/>
        <w:rPr>
          <w:rFonts w:asciiTheme="majorHAnsi" w:hAnsiTheme="majorHAnsi" w:cstheme="majorHAnsi"/>
          <w:sz w:val="20"/>
          <w:szCs w:val="20"/>
        </w:rPr>
      </w:pPr>
      <w:r w:rsidRPr="008C3101">
        <w:rPr>
          <w:rFonts w:asciiTheme="majorHAnsi" w:hAnsiTheme="majorHAnsi" w:cstheme="majorHAnsi"/>
          <w:sz w:val="20"/>
          <w:szCs w:val="20"/>
        </w:rPr>
        <w:t>Klatka bezpieczeństwa z systemem blokowania</w:t>
      </w:r>
    </w:p>
    <w:p w14:paraId="29F1D5E0" w14:textId="77777777" w:rsidR="00C7797F" w:rsidRPr="008C3101" w:rsidRDefault="00C7797F" w:rsidP="00C7797F">
      <w:pPr>
        <w:pStyle w:val="Akapitzlist"/>
        <w:numPr>
          <w:ilvl w:val="0"/>
          <w:numId w:val="1"/>
        </w:numPr>
        <w:ind w:left="1134"/>
        <w:rPr>
          <w:rFonts w:asciiTheme="majorHAnsi" w:hAnsiTheme="majorHAnsi" w:cstheme="majorHAnsi"/>
          <w:sz w:val="20"/>
          <w:szCs w:val="20"/>
        </w:rPr>
      </w:pPr>
      <w:r w:rsidRPr="008C3101">
        <w:rPr>
          <w:rFonts w:asciiTheme="majorHAnsi" w:hAnsiTheme="majorHAnsi" w:cstheme="majorHAnsi"/>
          <w:sz w:val="20"/>
          <w:szCs w:val="20"/>
        </w:rPr>
        <w:t>Tabliczka znamionowa CE</w:t>
      </w:r>
    </w:p>
    <w:p w14:paraId="3DA6CADE" w14:textId="77777777" w:rsidR="00C7797F" w:rsidRPr="008C3101" w:rsidRDefault="00C7797F" w:rsidP="00C7797F">
      <w:pPr>
        <w:pStyle w:val="Akapitzlist"/>
        <w:numPr>
          <w:ilvl w:val="0"/>
          <w:numId w:val="1"/>
        </w:numPr>
        <w:ind w:left="1134"/>
        <w:rPr>
          <w:rFonts w:asciiTheme="majorHAnsi" w:hAnsiTheme="majorHAnsi" w:cstheme="majorHAnsi"/>
          <w:sz w:val="20"/>
          <w:szCs w:val="20"/>
        </w:rPr>
      </w:pPr>
      <w:r w:rsidRPr="008C3101">
        <w:rPr>
          <w:rFonts w:asciiTheme="majorHAnsi" w:hAnsiTheme="majorHAnsi" w:cstheme="majorHAnsi"/>
          <w:sz w:val="20"/>
          <w:szCs w:val="20"/>
        </w:rPr>
        <w:t>Deklaracja zgodności CE</w:t>
      </w:r>
    </w:p>
    <w:p w14:paraId="11A50D07" w14:textId="7B4F0A2E" w:rsidR="00C7797F" w:rsidRDefault="00C7797F" w:rsidP="00E6656D">
      <w:p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Zamawiający</w:t>
      </w:r>
      <w:r w:rsidRPr="008C3101"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dopuszcza</w:t>
      </w:r>
      <w:r w:rsidRPr="008C3101">
        <w:rPr>
          <w:rFonts w:asciiTheme="majorHAnsi" w:hAnsiTheme="majorHAnsi" w:cstheme="majorHAnsi"/>
          <w:sz w:val="20"/>
          <w:szCs w:val="20"/>
        </w:rPr>
        <w:t xml:space="preserve"> zakup z dostawą wiertnicy urządzenia fabrycznie nowego lub używanego. W przypadku zakupu urządzenia używanego </w:t>
      </w:r>
      <w:r>
        <w:rPr>
          <w:rFonts w:asciiTheme="majorHAnsi" w:hAnsiTheme="majorHAnsi" w:cstheme="majorHAnsi"/>
          <w:sz w:val="20"/>
          <w:szCs w:val="20"/>
        </w:rPr>
        <w:t xml:space="preserve">Beneficjent </w:t>
      </w:r>
      <w:r w:rsidRPr="008C3101">
        <w:rPr>
          <w:rFonts w:asciiTheme="majorHAnsi" w:hAnsiTheme="majorHAnsi" w:cstheme="majorHAnsi"/>
          <w:sz w:val="20"/>
          <w:szCs w:val="20"/>
        </w:rPr>
        <w:t xml:space="preserve"> wymaga, aby czas pracy wiertnicy oraz wyposażenia  poszczególnych elementów składowych nie przekraczał 5000 motogodzin dla każdego z elementów oraz by wiertnica nie była starsza niż 3 lata</w:t>
      </w:r>
      <w:r w:rsidR="00E6656D">
        <w:rPr>
          <w:rFonts w:asciiTheme="majorHAnsi" w:hAnsiTheme="majorHAnsi" w:cstheme="majorHAnsi"/>
          <w:sz w:val="20"/>
          <w:szCs w:val="20"/>
        </w:rPr>
        <w:t xml:space="preserve"> </w:t>
      </w:r>
      <w:r w:rsidR="00286693" w:rsidRPr="008C3101">
        <w:rPr>
          <w:rFonts w:asciiTheme="majorHAnsi" w:hAnsiTheme="majorHAnsi" w:cstheme="majorHAnsi"/>
          <w:sz w:val="20"/>
          <w:szCs w:val="20"/>
        </w:rPr>
        <w:t>od daty produkcji</w:t>
      </w:r>
      <w:r w:rsidR="00286693">
        <w:rPr>
          <w:rFonts w:asciiTheme="majorHAnsi" w:hAnsiTheme="majorHAnsi" w:cstheme="majorHAnsi"/>
          <w:sz w:val="20"/>
          <w:szCs w:val="20"/>
        </w:rPr>
        <w:t>,</w:t>
      </w:r>
      <w:r w:rsidR="00286693" w:rsidRPr="008C3101">
        <w:rPr>
          <w:rFonts w:asciiTheme="majorHAnsi" w:hAnsiTheme="majorHAnsi" w:cstheme="majorHAnsi"/>
          <w:sz w:val="20"/>
          <w:szCs w:val="20"/>
        </w:rPr>
        <w:t xml:space="preserve"> licząc od chwili upływu terminu </w:t>
      </w:r>
      <w:r w:rsidR="00286693">
        <w:rPr>
          <w:rFonts w:asciiTheme="majorHAnsi" w:hAnsiTheme="majorHAnsi" w:cstheme="majorHAnsi"/>
          <w:sz w:val="20"/>
          <w:szCs w:val="20"/>
        </w:rPr>
        <w:t xml:space="preserve">składania ofert określonym w niniejszym </w:t>
      </w:r>
      <w:r w:rsidR="00286693">
        <w:rPr>
          <w:rFonts w:asciiTheme="majorHAnsi" w:hAnsiTheme="majorHAnsi" w:cstheme="majorHAnsi"/>
          <w:sz w:val="20"/>
          <w:szCs w:val="20"/>
        </w:rPr>
        <w:lastRenderedPageBreak/>
        <w:t>zapytaniu ofertowym</w:t>
      </w:r>
      <w:r w:rsidRPr="008C3101">
        <w:rPr>
          <w:rFonts w:asciiTheme="majorHAnsi" w:hAnsiTheme="majorHAnsi" w:cstheme="majorHAnsi"/>
          <w:sz w:val="20"/>
          <w:szCs w:val="20"/>
        </w:rPr>
        <w:t xml:space="preserve">. </w:t>
      </w:r>
      <w:r>
        <w:rPr>
          <w:rFonts w:asciiTheme="majorHAnsi" w:hAnsiTheme="majorHAnsi" w:cstheme="majorHAnsi"/>
          <w:sz w:val="20"/>
          <w:szCs w:val="20"/>
        </w:rPr>
        <w:t xml:space="preserve"> Równocześnie w przypadku zakupu wiertnicy używanej Zamawiający zastrzega sobie prawo oceny stanu technicznego przez rzeczoznawcę, w celu określenia jej stanu technicznego.</w:t>
      </w:r>
    </w:p>
    <w:p w14:paraId="14F990F4" w14:textId="77777777" w:rsidR="00E6656D" w:rsidRDefault="00E6656D" w:rsidP="00E6656D">
      <w:p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Równocześnie zgodnie z wymogami </w:t>
      </w:r>
      <w:r w:rsidRPr="00E6656D">
        <w:rPr>
          <w:rFonts w:asciiTheme="majorHAnsi" w:hAnsiTheme="majorHAnsi" w:cstheme="majorHAnsi"/>
          <w:sz w:val="20"/>
          <w:szCs w:val="20"/>
        </w:rPr>
        <w:t>Wytyczn</w:t>
      </w:r>
      <w:r>
        <w:rPr>
          <w:rFonts w:asciiTheme="majorHAnsi" w:hAnsiTheme="majorHAnsi" w:cstheme="majorHAnsi"/>
          <w:sz w:val="20"/>
          <w:szCs w:val="20"/>
        </w:rPr>
        <w:t>ych</w:t>
      </w:r>
      <w:r w:rsidRPr="00E6656D">
        <w:rPr>
          <w:rFonts w:asciiTheme="majorHAnsi" w:hAnsiTheme="majorHAnsi" w:cstheme="majorHAnsi"/>
          <w:sz w:val="20"/>
          <w:szCs w:val="20"/>
        </w:rPr>
        <w:t xml:space="preserve"> w zakresie kwalifikowalności wydatków w ramach Europejskiego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E6656D">
        <w:rPr>
          <w:rFonts w:asciiTheme="majorHAnsi" w:hAnsiTheme="majorHAnsi" w:cstheme="majorHAnsi"/>
          <w:sz w:val="20"/>
          <w:szCs w:val="20"/>
        </w:rPr>
        <w:t>Funduszu Rozwoju Regionalnego, Europejskiego Funduszu Społecznego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E6656D">
        <w:rPr>
          <w:rFonts w:asciiTheme="majorHAnsi" w:hAnsiTheme="majorHAnsi" w:cstheme="majorHAnsi"/>
          <w:sz w:val="20"/>
          <w:szCs w:val="20"/>
        </w:rPr>
        <w:t>oraz Funduszu Spójności na lata 2014-2020</w:t>
      </w:r>
      <w:r>
        <w:rPr>
          <w:rFonts w:asciiTheme="majorHAnsi" w:hAnsiTheme="majorHAnsi" w:cstheme="majorHAnsi"/>
          <w:sz w:val="20"/>
          <w:szCs w:val="20"/>
        </w:rPr>
        <w:t xml:space="preserve"> wybrany Wykonawca zobowiązany będzie do potwierdzenia w deklaracji:</w:t>
      </w:r>
    </w:p>
    <w:p w14:paraId="16C0BC3A" w14:textId="77777777" w:rsidR="00E6656D" w:rsidRDefault="00E6656D" w:rsidP="00E6656D">
      <w:pPr>
        <w:pStyle w:val="Akapitzlist"/>
        <w:numPr>
          <w:ilvl w:val="0"/>
          <w:numId w:val="6"/>
        </w:num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pochodzenie środka przedmiotu zamówienia</w:t>
      </w:r>
      <w:r w:rsidRPr="00E6656D">
        <w:rPr>
          <w:rFonts w:asciiTheme="majorHAnsi" w:hAnsiTheme="majorHAnsi" w:cstheme="majorHAnsi"/>
          <w:sz w:val="20"/>
          <w:szCs w:val="20"/>
        </w:rPr>
        <w:t xml:space="preserve">, </w:t>
      </w:r>
    </w:p>
    <w:p w14:paraId="056688E6" w14:textId="59AC51D0" w:rsidR="00E6656D" w:rsidRPr="00E6656D" w:rsidRDefault="00E6656D" w:rsidP="00853EA9">
      <w:pPr>
        <w:pStyle w:val="Akapitzlist"/>
        <w:numPr>
          <w:ilvl w:val="0"/>
          <w:numId w:val="6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E6656D">
        <w:rPr>
          <w:rFonts w:asciiTheme="majorHAnsi" w:hAnsiTheme="majorHAnsi" w:cstheme="majorHAnsi"/>
          <w:sz w:val="20"/>
          <w:szCs w:val="20"/>
        </w:rPr>
        <w:t>że przedmiot dostawy nie był w okresie poprzednich 7 lat współfinansowany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E6656D">
        <w:rPr>
          <w:rFonts w:asciiTheme="majorHAnsi" w:hAnsiTheme="majorHAnsi" w:cstheme="majorHAnsi"/>
          <w:sz w:val="20"/>
          <w:szCs w:val="20"/>
        </w:rPr>
        <w:t>z pomocy UE lub w ramach dotacji z krajowych środków publicznych</w:t>
      </w:r>
      <w:r>
        <w:rPr>
          <w:rFonts w:asciiTheme="majorHAnsi" w:hAnsiTheme="majorHAnsi" w:cstheme="majorHAnsi"/>
          <w:sz w:val="20"/>
          <w:szCs w:val="20"/>
        </w:rPr>
        <w:t>.</w:t>
      </w:r>
    </w:p>
    <w:p w14:paraId="03F18D07" w14:textId="6121978F" w:rsidR="00C7797F" w:rsidRDefault="00C7797F" w:rsidP="00C7797F">
      <w:p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Zamawiający</w:t>
      </w:r>
      <w:r w:rsidRPr="008C3101">
        <w:rPr>
          <w:rFonts w:asciiTheme="majorHAnsi" w:hAnsiTheme="majorHAnsi" w:cstheme="majorHAnsi"/>
          <w:sz w:val="20"/>
          <w:szCs w:val="20"/>
        </w:rPr>
        <w:t xml:space="preserve"> wymaga zapewnienia gwarancji nie krótszej niż 12 miesięcy liczonej od daty podpisania przez </w:t>
      </w:r>
      <w:r>
        <w:rPr>
          <w:rFonts w:asciiTheme="majorHAnsi" w:hAnsiTheme="majorHAnsi" w:cstheme="majorHAnsi"/>
          <w:sz w:val="20"/>
          <w:szCs w:val="20"/>
        </w:rPr>
        <w:t>Zamawiającego</w:t>
      </w:r>
      <w:r w:rsidRPr="008C3101">
        <w:rPr>
          <w:rFonts w:asciiTheme="majorHAnsi" w:hAnsiTheme="majorHAnsi" w:cstheme="majorHAnsi"/>
          <w:sz w:val="20"/>
          <w:szCs w:val="20"/>
        </w:rPr>
        <w:t xml:space="preserve"> protokołu odbioru urządzenia oraz wszystkich elementów wyposażenia.</w:t>
      </w:r>
    </w:p>
    <w:p w14:paraId="53F26B3C" w14:textId="01737478" w:rsidR="00D516E3" w:rsidRDefault="00D516E3" w:rsidP="00C7797F">
      <w:pPr>
        <w:jc w:val="both"/>
        <w:rPr>
          <w:rFonts w:asciiTheme="majorHAnsi" w:hAnsiTheme="majorHAnsi" w:cstheme="majorHAnsi"/>
          <w:sz w:val="20"/>
          <w:szCs w:val="20"/>
        </w:rPr>
      </w:pPr>
      <w:r w:rsidRPr="00D516E3">
        <w:rPr>
          <w:rFonts w:asciiTheme="majorHAnsi" w:hAnsiTheme="majorHAnsi" w:cstheme="majorHAnsi"/>
          <w:sz w:val="20"/>
          <w:szCs w:val="20"/>
        </w:rPr>
        <w:t xml:space="preserve">Ze względu na ryczałtowy charakter oferty transport </w:t>
      </w:r>
      <w:r>
        <w:rPr>
          <w:rFonts w:asciiTheme="majorHAnsi" w:hAnsiTheme="majorHAnsi" w:cstheme="majorHAnsi"/>
          <w:sz w:val="20"/>
          <w:szCs w:val="20"/>
        </w:rPr>
        <w:t>wiertnicy</w:t>
      </w:r>
      <w:r w:rsidRPr="00D516E3">
        <w:rPr>
          <w:rFonts w:asciiTheme="majorHAnsi" w:hAnsiTheme="majorHAnsi" w:cstheme="majorHAnsi"/>
          <w:sz w:val="20"/>
          <w:szCs w:val="20"/>
        </w:rPr>
        <w:t xml:space="preserve"> do miejsca wykonania zamówienia obciążają Wykonawcę.</w:t>
      </w:r>
    </w:p>
    <w:p w14:paraId="7067C07A" w14:textId="16223B1B" w:rsidR="00D516E3" w:rsidRDefault="00D516E3" w:rsidP="00C7797F">
      <w:pPr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D516E3">
        <w:rPr>
          <w:rFonts w:asciiTheme="majorHAnsi" w:hAnsiTheme="majorHAnsi" w:cstheme="majorHAnsi"/>
          <w:b/>
          <w:bCs/>
          <w:sz w:val="20"/>
          <w:szCs w:val="20"/>
        </w:rPr>
        <w:t>Miejsce dostawy</w:t>
      </w:r>
    </w:p>
    <w:p w14:paraId="1BFE69C4" w14:textId="604692CE" w:rsidR="00D516E3" w:rsidRDefault="00D516E3" w:rsidP="00C7797F">
      <w:p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Wiertnicę należy dostarczyć do siedziby Zamawiającego na adres:</w:t>
      </w:r>
    </w:p>
    <w:p w14:paraId="1ADDE6BB" w14:textId="1E32237F" w:rsidR="00D516E3" w:rsidRPr="00160EEF" w:rsidRDefault="002B2859" w:rsidP="00160EEF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u</w:t>
      </w:r>
      <w:r w:rsidR="00D516E3" w:rsidRPr="00160EEF">
        <w:rPr>
          <w:rFonts w:asciiTheme="majorHAnsi" w:hAnsiTheme="majorHAnsi" w:cstheme="majorHAnsi"/>
          <w:sz w:val="20"/>
          <w:szCs w:val="20"/>
        </w:rPr>
        <w:t xml:space="preserve">l. </w:t>
      </w:r>
      <w:r w:rsidR="00160EEF" w:rsidRPr="00160EEF">
        <w:rPr>
          <w:rFonts w:asciiTheme="majorHAnsi" w:hAnsiTheme="majorHAnsi" w:cstheme="majorHAnsi"/>
          <w:sz w:val="20"/>
          <w:szCs w:val="20"/>
        </w:rPr>
        <w:t>Iglasta 2</w:t>
      </w:r>
    </w:p>
    <w:p w14:paraId="39E37F9E" w14:textId="716B37B5" w:rsidR="00D516E3" w:rsidRPr="00160EEF" w:rsidRDefault="00160EEF" w:rsidP="00160EEF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  <w:r w:rsidRPr="00160EEF">
        <w:rPr>
          <w:rFonts w:asciiTheme="majorHAnsi" w:hAnsiTheme="majorHAnsi" w:cstheme="majorHAnsi"/>
          <w:sz w:val="20"/>
          <w:szCs w:val="20"/>
        </w:rPr>
        <w:t xml:space="preserve">25-680 </w:t>
      </w:r>
      <w:r w:rsidR="00D516E3" w:rsidRPr="00160EEF">
        <w:rPr>
          <w:rFonts w:asciiTheme="majorHAnsi" w:hAnsiTheme="majorHAnsi" w:cstheme="majorHAnsi"/>
          <w:sz w:val="20"/>
          <w:szCs w:val="20"/>
        </w:rPr>
        <w:t xml:space="preserve">Kielce </w:t>
      </w:r>
    </w:p>
    <w:p w14:paraId="0919A16B" w14:textId="7DE6EE31" w:rsidR="00D516E3" w:rsidRDefault="00D516E3" w:rsidP="00160EEF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  <w:r w:rsidRPr="00160EEF">
        <w:rPr>
          <w:rFonts w:asciiTheme="majorHAnsi" w:hAnsiTheme="majorHAnsi" w:cstheme="majorHAnsi"/>
          <w:sz w:val="20"/>
          <w:szCs w:val="20"/>
        </w:rPr>
        <w:t>Województwo świętokrzyskie</w:t>
      </w:r>
    </w:p>
    <w:p w14:paraId="47CACE5B" w14:textId="048877DD" w:rsidR="00160EEF" w:rsidRPr="00160EEF" w:rsidRDefault="00160EEF" w:rsidP="00160EEF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</w:p>
    <w:p w14:paraId="0C01FA14" w14:textId="77777777" w:rsidR="00D516E3" w:rsidRPr="00D516E3" w:rsidRDefault="00D516E3" w:rsidP="00D516E3">
      <w:pPr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D516E3">
        <w:rPr>
          <w:rFonts w:asciiTheme="majorHAnsi" w:hAnsiTheme="majorHAnsi" w:cstheme="majorHAnsi"/>
          <w:b/>
          <w:bCs/>
          <w:sz w:val="20"/>
          <w:szCs w:val="20"/>
        </w:rPr>
        <w:t>Warunki płatności</w:t>
      </w:r>
    </w:p>
    <w:p w14:paraId="42E393BA" w14:textId="77777777" w:rsidR="00D516E3" w:rsidRDefault="00D516E3" w:rsidP="00D516E3">
      <w:pPr>
        <w:jc w:val="both"/>
        <w:rPr>
          <w:rFonts w:asciiTheme="majorHAnsi" w:hAnsiTheme="majorHAnsi" w:cstheme="majorHAnsi"/>
          <w:sz w:val="20"/>
          <w:szCs w:val="20"/>
        </w:rPr>
      </w:pPr>
      <w:r w:rsidRPr="00D516E3">
        <w:rPr>
          <w:rFonts w:asciiTheme="majorHAnsi" w:hAnsiTheme="majorHAnsi" w:cstheme="majorHAnsi"/>
          <w:sz w:val="20"/>
          <w:szCs w:val="20"/>
        </w:rPr>
        <w:t xml:space="preserve">Zamawiający dopuszcza płatności częściowe i zaliczkowe na rzecz Wykonawcy. </w:t>
      </w:r>
    </w:p>
    <w:p w14:paraId="73BAC3A9" w14:textId="77777777" w:rsidR="00D516E3" w:rsidRPr="00D516E3" w:rsidRDefault="00D516E3" w:rsidP="00D516E3">
      <w:pPr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D516E3">
        <w:rPr>
          <w:rFonts w:asciiTheme="majorHAnsi" w:hAnsiTheme="majorHAnsi" w:cstheme="majorHAnsi"/>
          <w:b/>
          <w:bCs/>
          <w:sz w:val="20"/>
          <w:szCs w:val="20"/>
        </w:rPr>
        <w:t>Harmonogram realizacji zamówienia</w:t>
      </w:r>
    </w:p>
    <w:p w14:paraId="6319DE99" w14:textId="77777777" w:rsidR="00D516E3" w:rsidRDefault="00D516E3" w:rsidP="00D516E3">
      <w:p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Zamawiający wymaga, aby termin realizacji dostawy do siedziby Zamawiającego wiertnicy był nie dłuższy niż 30 dni od dnia podpisania umowy z wybranym dostawcą wiertnicy.</w:t>
      </w:r>
    </w:p>
    <w:p w14:paraId="13225FEE" w14:textId="28915222" w:rsidR="0074393C" w:rsidRPr="00D516E3" w:rsidRDefault="0074393C" w:rsidP="0074393C">
      <w:pPr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D516E3">
        <w:rPr>
          <w:rFonts w:asciiTheme="majorHAnsi" w:hAnsiTheme="majorHAnsi" w:cstheme="majorHAnsi"/>
          <w:b/>
          <w:bCs/>
          <w:sz w:val="20"/>
          <w:szCs w:val="20"/>
        </w:rPr>
        <w:t>Szczegółowy opis wymagań</w:t>
      </w:r>
      <w:r>
        <w:rPr>
          <w:rFonts w:asciiTheme="majorHAnsi" w:hAnsiTheme="majorHAnsi" w:cstheme="majorHAnsi"/>
          <w:b/>
          <w:bCs/>
          <w:sz w:val="20"/>
          <w:szCs w:val="20"/>
        </w:rPr>
        <w:t xml:space="preserve"> dotyczący zapewnienia serwisu gwarancyjnego</w:t>
      </w:r>
    </w:p>
    <w:p w14:paraId="7E6EA881" w14:textId="573397A4" w:rsidR="00592F23" w:rsidRDefault="0074393C" w:rsidP="0074393C">
      <w:p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Zamawiający wymaga, aby Wykonawca zapewnił serwis gwarancyjny</w:t>
      </w:r>
      <w:r w:rsidR="00455EFE">
        <w:rPr>
          <w:rFonts w:asciiTheme="majorHAnsi" w:hAnsiTheme="majorHAnsi" w:cstheme="majorHAnsi"/>
          <w:sz w:val="20"/>
          <w:szCs w:val="20"/>
        </w:rPr>
        <w:t xml:space="preserve"> w miejscu zdarzenia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="0061039C">
        <w:rPr>
          <w:rFonts w:asciiTheme="majorHAnsi" w:hAnsiTheme="majorHAnsi" w:cstheme="majorHAnsi"/>
          <w:sz w:val="20"/>
          <w:szCs w:val="20"/>
        </w:rPr>
        <w:t xml:space="preserve">w razie awarii wiertnicy </w:t>
      </w:r>
      <w:r w:rsidR="00C643B6">
        <w:rPr>
          <w:rFonts w:asciiTheme="majorHAnsi" w:hAnsiTheme="majorHAnsi" w:cstheme="majorHAnsi"/>
          <w:sz w:val="20"/>
          <w:szCs w:val="20"/>
        </w:rPr>
        <w:t>w czasie nie dłuższym niż</w:t>
      </w:r>
      <w:r w:rsidR="00592F23">
        <w:rPr>
          <w:rFonts w:asciiTheme="majorHAnsi" w:hAnsiTheme="majorHAnsi" w:cstheme="majorHAnsi"/>
          <w:sz w:val="20"/>
          <w:szCs w:val="20"/>
        </w:rPr>
        <w:t>:</w:t>
      </w:r>
    </w:p>
    <w:p w14:paraId="2D4FE78A" w14:textId="77777777" w:rsidR="00592F23" w:rsidRDefault="00C643B6" w:rsidP="00592F23">
      <w:pPr>
        <w:pStyle w:val="Akapitzlist"/>
        <w:numPr>
          <w:ilvl w:val="0"/>
          <w:numId w:val="5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592F23">
        <w:rPr>
          <w:rFonts w:asciiTheme="majorHAnsi" w:hAnsiTheme="majorHAnsi" w:cstheme="majorHAnsi"/>
          <w:sz w:val="20"/>
          <w:szCs w:val="20"/>
        </w:rPr>
        <w:t xml:space="preserve">6 godzin na terenie województwa świętokrzyskiego </w:t>
      </w:r>
    </w:p>
    <w:p w14:paraId="79ED981D" w14:textId="4CE74D85" w:rsidR="0074393C" w:rsidRPr="00592F23" w:rsidRDefault="00592F23" w:rsidP="00592F23">
      <w:pPr>
        <w:pStyle w:val="Akapitzlist"/>
        <w:numPr>
          <w:ilvl w:val="0"/>
          <w:numId w:val="5"/>
        </w:num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24 godziny</w:t>
      </w:r>
      <w:r w:rsidR="00C643B6" w:rsidRPr="00592F23">
        <w:rPr>
          <w:rFonts w:asciiTheme="majorHAnsi" w:hAnsiTheme="majorHAnsi" w:cstheme="majorHAnsi"/>
          <w:sz w:val="20"/>
          <w:szCs w:val="20"/>
        </w:rPr>
        <w:t xml:space="preserve"> w pozostałych regionach Polski</w:t>
      </w:r>
    </w:p>
    <w:p w14:paraId="11C02399" w14:textId="2CAF2522" w:rsidR="0074393C" w:rsidRDefault="00592F23" w:rsidP="00D516E3">
      <w:p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liczonych od chwili zgłoszenia awarii przez Zamawiającego do Wykonawcy.</w:t>
      </w:r>
    </w:p>
    <w:p w14:paraId="791F8430" w14:textId="77777777" w:rsidR="00D516E3" w:rsidRPr="00D516E3" w:rsidRDefault="00D516E3" w:rsidP="00D516E3">
      <w:pPr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D516E3">
        <w:rPr>
          <w:rFonts w:asciiTheme="majorHAnsi" w:hAnsiTheme="majorHAnsi" w:cstheme="majorHAnsi"/>
          <w:b/>
          <w:bCs/>
          <w:sz w:val="20"/>
          <w:szCs w:val="20"/>
        </w:rPr>
        <w:t>Szczegółowy opis wymagań i definicji dotyczących "produktów równoważnych"</w:t>
      </w:r>
    </w:p>
    <w:p w14:paraId="491F29D6" w14:textId="77777777" w:rsidR="00D516E3" w:rsidRPr="00D516E3" w:rsidRDefault="00D516E3" w:rsidP="00D516E3">
      <w:pPr>
        <w:jc w:val="both"/>
        <w:rPr>
          <w:rFonts w:asciiTheme="majorHAnsi" w:hAnsiTheme="majorHAnsi" w:cstheme="majorHAnsi"/>
          <w:sz w:val="20"/>
          <w:szCs w:val="20"/>
        </w:rPr>
      </w:pPr>
      <w:r w:rsidRPr="00D516E3">
        <w:rPr>
          <w:rFonts w:asciiTheme="majorHAnsi" w:hAnsiTheme="majorHAnsi" w:cstheme="majorHAnsi"/>
          <w:sz w:val="20"/>
          <w:szCs w:val="20"/>
        </w:rPr>
        <w:t>Jeżeli dokumentacja przedstawiona w powyższym opisie wskazywałaby w odniesieniu do niektórych materiałów i urządzeń znaki towarowe, normy lub pochodzenie, Zamawiający dopuszcza oferowanie „produktów równoważnych” pod względem parametrów technicznych, użytkowych oraz eksploatacyjnych pod warunkiem, że zagwarantują one realizację dostaw w zgodzie z opracowaną dokumentacją oraz zapewnią uzyskanie parametrów technicznych nie gorszych od założonych.</w:t>
      </w:r>
    </w:p>
    <w:p w14:paraId="4B94CF15" w14:textId="77777777" w:rsidR="00D516E3" w:rsidRPr="00D516E3" w:rsidRDefault="00D516E3" w:rsidP="00D516E3">
      <w:pPr>
        <w:jc w:val="both"/>
        <w:rPr>
          <w:rFonts w:asciiTheme="majorHAnsi" w:hAnsiTheme="majorHAnsi" w:cstheme="majorHAnsi"/>
          <w:sz w:val="20"/>
          <w:szCs w:val="20"/>
        </w:rPr>
      </w:pPr>
      <w:r w:rsidRPr="00D516E3">
        <w:rPr>
          <w:rFonts w:asciiTheme="majorHAnsi" w:hAnsiTheme="majorHAnsi" w:cstheme="majorHAnsi"/>
          <w:sz w:val="20"/>
          <w:szCs w:val="20"/>
        </w:rPr>
        <w:t xml:space="preserve">Wszelkie „produkty” pochodzące od konkretnych producentów, określają minimalne parametry jakościowe i cechy użytkowe, jakim muszą odpowiadać towary, aby spełnić wymagania stawiane przez Zamawiającego i stanowią wyłącznie wzorzec jakościowy przedmiotu zamówienia. Poprzez zapis dot. minimalnych wymagań parametrów </w:t>
      </w:r>
      <w:r w:rsidRPr="00D516E3">
        <w:rPr>
          <w:rFonts w:asciiTheme="majorHAnsi" w:hAnsiTheme="majorHAnsi" w:cstheme="majorHAnsi"/>
          <w:sz w:val="20"/>
          <w:szCs w:val="20"/>
        </w:rPr>
        <w:lastRenderedPageBreak/>
        <w:t>jakościowych, Zamawiający rozumie wymagania towarów zawarte w ogólnie dostępnych źródłach, katalogach, stronach internetowych producentów. Operowanie przykładowymi nazwami producenta lub normami, ma jedynie na celu doprecyzowanie poziomu oczekiwań w stosunku do określonego rozwiązania.</w:t>
      </w:r>
    </w:p>
    <w:p w14:paraId="54902F3A" w14:textId="26D93864" w:rsidR="00D516E3" w:rsidRDefault="00D516E3" w:rsidP="00D516E3">
      <w:pPr>
        <w:jc w:val="both"/>
        <w:rPr>
          <w:rFonts w:asciiTheme="majorHAnsi" w:hAnsiTheme="majorHAnsi" w:cstheme="majorHAnsi"/>
          <w:sz w:val="20"/>
          <w:szCs w:val="20"/>
        </w:rPr>
      </w:pPr>
      <w:r w:rsidRPr="00D516E3">
        <w:rPr>
          <w:rFonts w:asciiTheme="majorHAnsi" w:hAnsiTheme="majorHAnsi" w:cstheme="majorHAnsi"/>
          <w:sz w:val="20"/>
          <w:szCs w:val="20"/>
        </w:rPr>
        <w:t>W przypadku oferowania produktów równoważnych, Zamawiający wymaga złożenia stosownych dokumentów, uwiarygodniających te materiały lub urządzenia. Bedą one podlegały ocenie Zamawiającego i będą podstawą decyzji o akceptacji „równoważników” lub odrzuceniu oferty z powodu ich „</w:t>
      </w:r>
      <w:proofErr w:type="spellStart"/>
      <w:r w:rsidRPr="00D516E3">
        <w:rPr>
          <w:rFonts w:asciiTheme="majorHAnsi" w:hAnsiTheme="majorHAnsi" w:cstheme="majorHAnsi"/>
          <w:sz w:val="20"/>
          <w:szCs w:val="20"/>
        </w:rPr>
        <w:t>nierównoważności</w:t>
      </w:r>
      <w:proofErr w:type="spellEnd"/>
      <w:r w:rsidRPr="00D516E3">
        <w:rPr>
          <w:rFonts w:asciiTheme="majorHAnsi" w:hAnsiTheme="majorHAnsi" w:cstheme="majorHAnsi"/>
          <w:sz w:val="20"/>
          <w:szCs w:val="20"/>
        </w:rPr>
        <w:t>”.</w:t>
      </w:r>
    </w:p>
    <w:p w14:paraId="78351142" w14:textId="77777777" w:rsidR="00D516E3" w:rsidRPr="00D516E3" w:rsidRDefault="00D516E3" w:rsidP="00D516E3">
      <w:pPr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D516E3">
        <w:rPr>
          <w:rFonts w:asciiTheme="majorHAnsi" w:hAnsiTheme="majorHAnsi" w:cstheme="majorHAnsi"/>
          <w:b/>
          <w:bCs/>
          <w:sz w:val="20"/>
          <w:szCs w:val="20"/>
        </w:rPr>
        <w:t>Kryteria oceny oferty i przyznawania punktacji</w:t>
      </w:r>
    </w:p>
    <w:p w14:paraId="26E3FDD9" w14:textId="590213D0" w:rsidR="00D516E3" w:rsidRPr="00D516E3" w:rsidRDefault="00D516E3" w:rsidP="00D516E3">
      <w:pPr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D516E3">
        <w:rPr>
          <w:rFonts w:asciiTheme="majorHAnsi" w:eastAsia="Times New Roman" w:hAnsiTheme="majorHAnsi" w:cstheme="majorHAnsi"/>
          <w:sz w:val="20"/>
          <w:szCs w:val="20"/>
          <w:lang w:eastAsia="pl-PL"/>
        </w:rPr>
        <w:t>Kryteria oceny i opis sposobu przyznawania punktacji:</w:t>
      </w:r>
      <w:r w:rsidRPr="00D516E3">
        <w:rPr>
          <w:rFonts w:asciiTheme="majorHAnsi" w:eastAsia="Times New Roman" w:hAnsiTheme="majorHAnsi" w:cstheme="majorHAnsi"/>
          <w:sz w:val="20"/>
          <w:szCs w:val="20"/>
          <w:lang w:eastAsia="pl-PL"/>
        </w:rPr>
        <w:br/>
      </w:r>
      <w:r w:rsidRPr="00D516E3">
        <w:rPr>
          <w:rFonts w:asciiTheme="majorHAnsi" w:eastAsia="Times New Roman" w:hAnsiTheme="majorHAnsi" w:cstheme="majorHAnsi"/>
          <w:sz w:val="20"/>
          <w:szCs w:val="20"/>
          <w:lang w:eastAsia="pl-PL"/>
        </w:rPr>
        <w:br/>
      </w:r>
      <w:r w:rsidRPr="00D516E3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 xml:space="preserve">1. Najniższa cena brutto wyrażona w PLN - </w:t>
      </w:r>
      <w:r w:rsidR="0058581A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>10</w:t>
      </w:r>
      <w:r w:rsidRPr="00D516E3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>0%.</w:t>
      </w:r>
      <w:r w:rsidRPr="00D516E3">
        <w:rPr>
          <w:rFonts w:asciiTheme="majorHAnsi" w:eastAsia="Times New Roman" w:hAnsiTheme="majorHAnsi" w:cstheme="majorHAnsi"/>
          <w:sz w:val="20"/>
          <w:szCs w:val="20"/>
          <w:lang w:eastAsia="pl-PL"/>
        </w:rPr>
        <w:br/>
        <w:t xml:space="preserve">Punktacja za kryterium cena brutto wyrażona w PLN: </w:t>
      </w:r>
      <w:r w:rsidRPr="00D516E3">
        <w:rPr>
          <w:rFonts w:asciiTheme="majorHAnsi" w:eastAsia="Times New Roman" w:hAnsiTheme="majorHAnsi" w:cstheme="majorHAnsi"/>
          <w:sz w:val="20"/>
          <w:szCs w:val="20"/>
          <w:lang w:eastAsia="pl-PL"/>
        </w:rPr>
        <w:br/>
        <w:t xml:space="preserve">C = </w:t>
      </w:r>
      <w:proofErr w:type="spellStart"/>
      <w:r w:rsidRPr="00D516E3">
        <w:rPr>
          <w:rFonts w:asciiTheme="majorHAnsi" w:eastAsia="Times New Roman" w:hAnsiTheme="majorHAnsi" w:cstheme="majorHAnsi"/>
          <w:sz w:val="20"/>
          <w:szCs w:val="20"/>
          <w:lang w:eastAsia="pl-PL"/>
        </w:rPr>
        <w:t>Cn</w:t>
      </w:r>
      <w:proofErr w:type="spellEnd"/>
      <w:r w:rsidRPr="00D516E3">
        <w:rPr>
          <w:rFonts w:asciiTheme="majorHAnsi" w:eastAsia="Times New Roman" w:hAnsiTheme="majorHAnsi" w:cstheme="majorHAnsi"/>
          <w:sz w:val="20"/>
          <w:szCs w:val="20"/>
          <w:lang w:eastAsia="pl-PL"/>
        </w:rPr>
        <w:t>/</w:t>
      </w:r>
      <w:proofErr w:type="spellStart"/>
      <w:r w:rsidRPr="00D516E3">
        <w:rPr>
          <w:rFonts w:asciiTheme="majorHAnsi" w:eastAsia="Times New Roman" w:hAnsiTheme="majorHAnsi" w:cstheme="majorHAnsi"/>
          <w:sz w:val="20"/>
          <w:szCs w:val="20"/>
          <w:lang w:eastAsia="pl-PL"/>
        </w:rPr>
        <w:t>Cb</w:t>
      </w:r>
      <w:proofErr w:type="spellEnd"/>
      <w:r w:rsidRPr="00D516E3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x 100 pkt. x </w:t>
      </w:r>
      <w:r w:rsidR="0058581A">
        <w:rPr>
          <w:rFonts w:asciiTheme="majorHAnsi" w:eastAsia="Times New Roman" w:hAnsiTheme="majorHAnsi" w:cstheme="majorHAnsi"/>
          <w:sz w:val="20"/>
          <w:szCs w:val="20"/>
          <w:lang w:eastAsia="pl-PL"/>
        </w:rPr>
        <w:t>10</w:t>
      </w:r>
      <w:r w:rsidRPr="00D516E3">
        <w:rPr>
          <w:rFonts w:asciiTheme="majorHAnsi" w:eastAsia="Times New Roman" w:hAnsiTheme="majorHAnsi" w:cstheme="majorHAnsi"/>
          <w:sz w:val="20"/>
          <w:szCs w:val="20"/>
          <w:lang w:eastAsia="pl-PL"/>
        </w:rPr>
        <w:t>0%</w:t>
      </w:r>
      <w:r w:rsidRPr="00D516E3">
        <w:rPr>
          <w:rFonts w:asciiTheme="majorHAnsi" w:eastAsia="Times New Roman" w:hAnsiTheme="majorHAnsi" w:cstheme="majorHAnsi"/>
          <w:sz w:val="20"/>
          <w:szCs w:val="20"/>
          <w:lang w:eastAsia="pl-PL"/>
        </w:rPr>
        <w:br/>
        <w:t>gdzie: C – liczba punktów</w:t>
      </w:r>
      <w:r w:rsidRPr="00D516E3">
        <w:rPr>
          <w:rFonts w:asciiTheme="majorHAnsi" w:eastAsia="Times New Roman" w:hAnsiTheme="majorHAnsi" w:cstheme="majorHAnsi"/>
          <w:sz w:val="20"/>
          <w:szCs w:val="20"/>
          <w:lang w:eastAsia="pl-PL"/>
        </w:rPr>
        <w:br/>
      </w:r>
      <w:proofErr w:type="spellStart"/>
      <w:r w:rsidRPr="00D516E3">
        <w:rPr>
          <w:rFonts w:asciiTheme="majorHAnsi" w:eastAsia="Times New Roman" w:hAnsiTheme="majorHAnsi" w:cstheme="majorHAnsi"/>
          <w:sz w:val="20"/>
          <w:szCs w:val="20"/>
          <w:lang w:eastAsia="pl-PL"/>
        </w:rPr>
        <w:t>Cn</w:t>
      </w:r>
      <w:proofErr w:type="spellEnd"/>
      <w:r w:rsidRPr="00D516E3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– Cena brutto wyrażona w PLN w ofercie najtańszej,</w:t>
      </w:r>
      <w:r w:rsidRPr="00D516E3">
        <w:rPr>
          <w:rFonts w:asciiTheme="majorHAnsi" w:eastAsia="Times New Roman" w:hAnsiTheme="majorHAnsi" w:cstheme="majorHAnsi"/>
          <w:sz w:val="20"/>
          <w:szCs w:val="20"/>
          <w:lang w:eastAsia="pl-PL"/>
        </w:rPr>
        <w:br/>
      </w:r>
      <w:proofErr w:type="spellStart"/>
      <w:r w:rsidRPr="00D516E3">
        <w:rPr>
          <w:rFonts w:asciiTheme="majorHAnsi" w:eastAsia="Times New Roman" w:hAnsiTheme="majorHAnsi" w:cstheme="majorHAnsi"/>
          <w:sz w:val="20"/>
          <w:szCs w:val="20"/>
          <w:lang w:eastAsia="pl-PL"/>
        </w:rPr>
        <w:t>Cb</w:t>
      </w:r>
      <w:proofErr w:type="spellEnd"/>
      <w:r w:rsidRPr="00D516E3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– Cena brutto wyrażona w PLN w ofercie badanej,</w:t>
      </w:r>
      <w:r w:rsidRPr="00D516E3">
        <w:rPr>
          <w:rFonts w:asciiTheme="majorHAnsi" w:eastAsia="Times New Roman" w:hAnsiTheme="majorHAnsi" w:cstheme="majorHAnsi"/>
          <w:sz w:val="20"/>
          <w:szCs w:val="20"/>
          <w:lang w:eastAsia="pl-PL"/>
        </w:rPr>
        <w:br/>
      </w:r>
      <w:r w:rsidRPr="00D516E3">
        <w:rPr>
          <w:rFonts w:asciiTheme="majorHAnsi" w:eastAsia="Times New Roman" w:hAnsiTheme="majorHAnsi" w:cstheme="majorHAnsi"/>
          <w:sz w:val="20"/>
          <w:szCs w:val="20"/>
          <w:lang w:eastAsia="pl-PL"/>
        </w:rPr>
        <w:br/>
        <w:t xml:space="preserve">Maksymalna ilość punktów do uzyskania wynosi </w:t>
      </w:r>
      <w:r w:rsidR="0058581A">
        <w:rPr>
          <w:rFonts w:asciiTheme="majorHAnsi" w:eastAsia="Times New Roman" w:hAnsiTheme="majorHAnsi" w:cstheme="majorHAnsi"/>
          <w:sz w:val="20"/>
          <w:szCs w:val="20"/>
          <w:lang w:eastAsia="pl-PL"/>
        </w:rPr>
        <w:t>10</w:t>
      </w:r>
      <w:r w:rsidRPr="00D516E3">
        <w:rPr>
          <w:rFonts w:asciiTheme="majorHAnsi" w:eastAsia="Times New Roman" w:hAnsiTheme="majorHAnsi" w:cstheme="majorHAnsi"/>
          <w:sz w:val="20"/>
          <w:szCs w:val="20"/>
          <w:lang w:eastAsia="pl-PL"/>
        </w:rPr>
        <w:t>0 pkt.</w:t>
      </w:r>
      <w:r w:rsidRPr="00D516E3">
        <w:rPr>
          <w:rFonts w:asciiTheme="majorHAnsi" w:eastAsia="Times New Roman" w:hAnsiTheme="majorHAnsi" w:cstheme="majorHAnsi"/>
          <w:sz w:val="20"/>
          <w:szCs w:val="20"/>
          <w:lang w:eastAsia="pl-PL"/>
        </w:rPr>
        <w:br/>
      </w:r>
      <w:r w:rsidRPr="00D516E3">
        <w:rPr>
          <w:rFonts w:asciiTheme="majorHAnsi" w:eastAsia="Times New Roman" w:hAnsiTheme="majorHAnsi" w:cstheme="majorHAnsi"/>
          <w:sz w:val="20"/>
          <w:szCs w:val="20"/>
          <w:lang w:eastAsia="pl-PL"/>
        </w:rPr>
        <w:br/>
        <w:t>Realizacja zamówienia zostanie powierzona Wykonawcy, którego oferta uzyska największą liczbę punktów.</w:t>
      </w:r>
    </w:p>
    <w:p w14:paraId="138E44D4" w14:textId="4DC63642" w:rsidR="00D516E3" w:rsidRPr="00D516E3" w:rsidRDefault="00D516E3" w:rsidP="00D516E3">
      <w:pPr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D516E3">
        <w:rPr>
          <w:rFonts w:asciiTheme="majorHAnsi" w:eastAsia="Times New Roman" w:hAnsiTheme="majorHAnsi" w:cstheme="majorHAnsi"/>
          <w:sz w:val="20"/>
          <w:szCs w:val="20"/>
          <w:lang w:eastAsia="pl-PL"/>
        </w:rPr>
        <w:t>a) Powiadomienie o wyborze najkorzystniejszej oferty ukaże się na stronie internetowej bazakonkurencyjnosci.gov.pl oraz otrzymają je drogą e-mailową: Oferent, którego oferta została wybrana oraz pozostali uczestnicy postępowania na adresy e-mailowe wskazane w ofertach.</w:t>
      </w:r>
    </w:p>
    <w:p w14:paraId="53F32812" w14:textId="77777777" w:rsidR="00D516E3" w:rsidRPr="00D516E3" w:rsidRDefault="00D516E3" w:rsidP="00D516E3">
      <w:pPr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D516E3">
        <w:rPr>
          <w:rFonts w:asciiTheme="majorHAnsi" w:eastAsia="Times New Roman" w:hAnsiTheme="majorHAnsi" w:cstheme="majorHAnsi"/>
          <w:sz w:val="20"/>
          <w:szCs w:val="20"/>
          <w:lang w:eastAsia="pl-PL"/>
        </w:rPr>
        <w:t>b) Wybrany Wykonawca zostanie zawiadomiony drogą mailową na adres podany w formularzu oferty o terminie i miejscu podpisania umowy.</w:t>
      </w:r>
    </w:p>
    <w:p w14:paraId="32551714" w14:textId="569389FE" w:rsidR="00D516E3" w:rsidRPr="00D516E3" w:rsidRDefault="00D516E3" w:rsidP="00555B0D">
      <w:pPr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D516E3">
        <w:rPr>
          <w:rFonts w:asciiTheme="majorHAnsi" w:eastAsia="Times New Roman" w:hAnsiTheme="majorHAnsi" w:cstheme="majorHAnsi"/>
          <w:sz w:val="20"/>
          <w:szCs w:val="20"/>
          <w:lang w:eastAsia="pl-PL"/>
        </w:rPr>
        <w:t>c) Niedopełnienie przez Wykonawcę obowiązku podpisania umowy w terminie zostanie uznane za uchylanie się od jej podpisania. W takim wypadku Zamawiający dokona wyboru innego Wykonawcy z zachowaniem zasad wynikających z dokumentu pn. „</w:t>
      </w:r>
      <w:r w:rsidR="00555B0D" w:rsidRPr="00555B0D">
        <w:rPr>
          <w:rFonts w:asciiTheme="majorHAnsi" w:eastAsia="Times New Roman" w:hAnsiTheme="majorHAnsi" w:cstheme="majorHAnsi"/>
          <w:sz w:val="20"/>
          <w:szCs w:val="20"/>
          <w:lang w:eastAsia="pl-PL"/>
        </w:rPr>
        <w:t>Wytyczne w zakresie kwalifikowalności wydatków w ramach Europejskiego</w:t>
      </w:r>
      <w:r w:rsidR="00555B0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</w:t>
      </w:r>
      <w:r w:rsidR="00555B0D" w:rsidRPr="00555B0D">
        <w:rPr>
          <w:rFonts w:asciiTheme="majorHAnsi" w:eastAsia="Times New Roman" w:hAnsiTheme="majorHAnsi" w:cstheme="majorHAnsi"/>
          <w:sz w:val="20"/>
          <w:szCs w:val="20"/>
          <w:lang w:eastAsia="pl-PL"/>
        </w:rPr>
        <w:t>Funduszu Rozwoju Regionalnego, Europejskiego Funduszu Społecznego</w:t>
      </w:r>
      <w:r w:rsidR="00555B0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</w:t>
      </w:r>
      <w:r w:rsidR="00555B0D" w:rsidRPr="00555B0D">
        <w:rPr>
          <w:rFonts w:asciiTheme="majorHAnsi" w:eastAsia="Times New Roman" w:hAnsiTheme="majorHAnsi" w:cstheme="majorHAnsi"/>
          <w:sz w:val="20"/>
          <w:szCs w:val="20"/>
          <w:lang w:eastAsia="pl-PL"/>
        </w:rPr>
        <w:t>oraz Funduszu Spójności na lata 2014-2020</w:t>
      </w:r>
      <w:r w:rsidRPr="00D516E3">
        <w:rPr>
          <w:rFonts w:asciiTheme="majorHAnsi" w:eastAsia="Times New Roman" w:hAnsiTheme="majorHAnsi" w:cstheme="majorHAnsi"/>
          <w:sz w:val="20"/>
          <w:szCs w:val="20"/>
          <w:lang w:eastAsia="pl-PL"/>
        </w:rPr>
        <w:t>”.</w:t>
      </w:r>
    </w:p>
    <w:p w14:paraId="05631A42" w14:textId="77777777" w:rsidR="00D516E3" w:rsidRPr="00D516E3" w:rsidRDefault="00D516E3" w:rsidP="00D516E3">
      <w:pPr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D516E3">
        <w:rPr>
          <w:rFonts w:asciiTheme="majorHAnsi" w:eastAsia="Times New Roman" w:hAnsiTheme="majorHAnsi" w:cstheme="majorHAnsi"/>
          <w:sz w:val="20"/>
          <w:szCs w:val="20"/>
          <w:lang w:eastAsia="pl-PL"/>
        </w:rPr>
        <w:t>d) Zamawiający zastrzega sobie możliwość unieważnienia zapytania ofertowego na każdym etapie prowadzonego postępowania i nie wybrania żadnej z przedstawionych ofert z podaniem przyczyny.</w:t>
      </w:r>
    </w:p>
    <w:p w14:paraId="45F30E19" w14:textId="77777777" w:rsidR="00D516E3" w:rsidRPr="00D516E3" w:rsidRDefault="00D516E3" w:rsidP="00D516E3">
      <w:pPr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D516E3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e) Postępowanie nie jest prowadzone w oparciu o ustawę z dnia 29 stycznia 2004 r. – Prawo zamówień Publicznych, dlatego nie jest możliwe stosowanie środków odwoławczych określonych w tej ustawie. Ponadto Zamawiający informuje, iż nie będzie stosował określonych w ww. ustawie zasad wzywania Wykonawców do uzupełniania ofert oraz składania wyjaśnień (za wyjątkiem podejrzenia rażąco niskiej ceny). Oferty niekompletne tj. nie zawierające wszystkich wymaganych elementów zostaną odrzucone. </w:t>
      </w:r>
    </w:p>
    <w:p w14:paraId="1870B0CC" w14:textId="77777777" w:rsidR="00D516E3" w:rsidRPr="00D516E3" w:rsidRDefault="00D516E3" w:rsidP="00D516E3">
      <w:pPr>
        <w:jc w:val="both"/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</w:pPr>
      <w:r w:rsidRPr="00D516E3">
        <w:rPr>
          <w:rFonts w:asciiTheme="majorHAnsi" w:eastAsia="Times New Roman" w:hAnsiTheme="majorHAnsi" w:cstheme="majorHAnsi"/>
          <w:sz w:val="20"/>
          <w:szCs w:val="20"/>
          <w:lang w:eastAsia="pl-PL"/>
        </w:rPr>
        <w:t>f) Oferta zawierająca rażąco niską cenę podlega odrzuceniu. Przed odrzuceniem oferty Zamawiający wezwie wykonawcę do złożenia wyjaśnień dotyczących sposobu obliczenia cena. W przypadku nieudowodnienia przez Wykonawcę, że oferowana cena jest realna oraz nie stanowi czynu nieuczciwej konkurencji Zamawiający odrzuci ofertę.</w:t>
      </w:r>
    </w:p>
    <w:p w14:paraId="5BF00954" w14:textId="6FD5408A" w:rsidR="00D516E3" w:rsidRPr="00D516E3" w:rsidRDefault="00D516E3" w:rsidP="00D516E3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61AFE0DD" w14:textId="77777777" w:rsidR="00D516E3" w:rsidRPr="00D516E3" w:rsidRDefault="00D516E3" w:rsidP="00C7797F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3E4B3CE0" w14:textId="77777777" w:rsidR="00C7797F" w:rsidRDefault="00C7797F"/>
    <w:p w14:paraId="15DBFA0C" w14:textId="77777777" w:rsidR="00C7797F" w:rsidRDefault="00C7797F"/>
    <w:sectPr w:rsidR="00C7797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9832B" w14:textId="77777777" w:rsidR="0090718C" w:rsidRDefault="0090718C" w:rsidP="00BC1EDA">
      <w:pPr>
        <w:spacing w:after="0" w:line="240" w:lineRule="auto"/>
      </w:pPr>
      <w:r>
        <w:separator/>
      </w:r>
    </w:p>
  </w:endnote>
  <w:endnote w:type="continuationSeparator" w:id="0">
    <w:p w14:paraId="5E2F8C3E" w14:textId="77777777" w:rsidR="0090718C" w:rsidRDefault="0090718C" w:rsidP="00BC1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1A2E7" w14:textId="77777777" w:rsidR="0090718C" w:rsidRDefault="0090718C" w:rsidP="00BC1EDA">
      <w:pPr>
        <w:spacing w:after="0" w:line="240" w:lineRule="auto"/>
      </w:pPr>
      <w:r>
        <w:separator/>
      </w:r>
    </w:p>
  </w:footnote>
  <w:footnote w:type="continuationSeparator" w:id="0">
    <w:p w14:paraId="129311ED" w14:textId="77777777" w:rsidR="0090718C" w:rsidRDefault="0090718C" w:rsidP="00BC1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840" w:type="dxa"/>
      <w:tblInd w:w="-1418" w:type="dxa"/>
      <w:tblCellMar>
        <w:bottom w:w="113" w:type="dxa"/>
      </w:tblCellMar>
      <w:tblLook w:val="04A0" w:firstRow="1" w:lastRow="0" w:firstColumn="1" w:lastColumn="0" w:noHBand="0" w:noVBand="1"/>
    </w:tblPr>
    <w:tblGrid>
      <w:gridCol w:w="9100"/>
      <w:gridCol w:w="816"/>
      <w:gridCol w:w="927"/>
      <w:gridCol w:w="997"/>
    </w:tblGrid>
    <w:tr w:rsidR="00BC1EDA" w:rsidRPr="00FC01D7" w14:paraId="28B108E3" w14:textId="77777777" w:rsidTr="00BC1EDA">
      <w:tc>
        <w:tcPr>
          <w:tcW w:w="9100" w:type="dxa"/>
          <w:vAlign w:val="center"/>
        </w:tcPr>
        <w:p w14:paraId="0EC47956" w14:textId="77777777" w:rsidR="00BC1EDA" w:rsidRPr="00FC01D7" w:rsidRDefault="00BC1EDA" w:rsidP="00BC1EDA"/>
      </w:tc>
      <w:tc>
        <w:tcPr>
          <w:tcW w:w="816" w:type="dxa"/>
          <w:vAlign w:val="center"/>
        </w:tcPr>
        <w:p w14:paraId="226F9E74" w14:textId="77777777" w:rsidR="00BC1EDA" w:rsidRPr="00FC01D7" w:rsidRDefault="00BC1EDA" w:rsidP="00BC1EDA"/>
      </w:tc>
      <w:tc>
        <w:tcPr>
          <w:tcW w:w="927" w:type="dxa"/>
          <w:vAlign w:val="center"/>
        </w:tcPr>
        <w:p w14:paraId="2F1E832F" w14:textId="77777777" w:rsidR="00BC1EDA" w:rsidRPr="00FC01D7" w:rsidRDefault="00BC1EDA" w:rsidP="00BC1EDA">
          <w:pPr>
            <w:ind w:left="98"/>
            <w:jc w:val="center"/>
          </w:pPr>
        </w:p>
      </w:tc>
      <w:tc>
        <w:tcPr>
          <w:tcW w:w="997" w:type="dxa"/>
          <w:vAlign w:val="center"/>
        </w:tcPr>
        <w:p w14:paraId="409B8102" w14:textId="77777777" w:rsidR="00BC1EDA" w:rsidRPr="00FC01D7" w:rsidRDefault="00BC1EDA" w:rsidP="00BC1EDA">
          <w:pPr>
            <w:ind w:right="-108"/>
            <w:jc w:val="right"/>
          </w:pPr>
        </w:p>
      </w:tc>
    </w:tr>
    <w:tr w:rsidR="00BC1EDA" w14:paraId="7AE9B736" w14:textId="77777777" w:rsidTr="00BC1EDA">
      <w:tc>
        <w:tcPr>
          <w:tcW w:w="9100" w:type="dxa"/>
          <w:vAlign w:val="center"/>
        </w:tcPr>
        <w:tbl>
          <w:tblPr>
            <w:tblW w:w="8884" w:type="dxa"/>
            <w:jc w:val="center"/>
            <w:tblLook w:val="04A0" w:firstRow="1" w:lastRow="0" w:firstColumn="1" w:lastColumn="0" w:noHBand="0" w:noVBand="1"/>
          </w:tblPr>
          <w:tblGrid>
            <w:gridCol w:w="3067"/>
            <w:gridCol w:w="2031"/>
            <w:gridCol w:w="3786"/>
          </w:tblGrid>
          <w:tr w:rsidR="00BC1EDA" w:rsidRPr="003D1801" w14:paraId="359BEBBC" w14:textId="77777777" w:rsidTr="00FB65CD">
            <w:trPr>
              <w:jc w:val="center"/>
            </w:trPr>
            <w:tc>
              <w:tcPr>
                <w:tcW w:w="3067" w:type="dxa"/>
              </w:tcPr>
              <w:tbl>
                <w:tblPr>
                  <w:tblW w:w="4848" w:type="pct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562"/>
                  <w:gridCol w:w="820"/>
                  <w:gridCol w:w="627"/>
                  <w:gridCol w:w="755"/>
                </w:tblGrid>
                <w:tr w:rsidR="00BC1EDA" w:rsidRPr="00C96983" w14:paraId="59C54C99" w14:textId="77777777" w:rsidTr="00FB65CD">
                  <w:tc>
                    <w:tcPr>
                      <w:tcW w:w="1016" w:type="pct"/>
                      <w:tcMar>
                        <w:left w:w="0" w:type="dxa"/>
                        <w:right w:w="0" w:type="dxa"/>
                      </w:tcMar>
                    </w:tcPr>
                    <w:p w14:paraId="2AAEBA2B" w14:textId="77777777" w:rsidR="00BC1EDA" w:rsidRPr="00C96983" w:rsidRDefault="00BC1EDA" w:rsidP="00BC1EDA">
                      <w:pPr>
                        <w:rPr>
                          <w:rFonts w:ascii="Calibri" w:hAnsi="Calibri"/>
                          <w:noProof/>
                        </w:rPr>
                      </w:pPr>
                    </w:p>
                  </w:tc>
                  <w:tc>
                    <w:tcPr>
                      <w:tcW w:w="1484" w:type="pct"/>
                      <w:tcMar>
                        <w:left w:w="0" w:type="dxa"/>
                        <w:right w:w="0" w:type="dxa"/>
                      </w:tcMar>
                    </w:tcPr>
                    <w:p w14:paraId="0C28C4F6" w14:textId="77777777" w:rsidR="00BC1EDA" w:rsidRPr="00C96983" w:rsidRDefault="00BC1EDA" w:rsidP="00BC1EDA">
                      <w:pPr>
                        <w:ind w:left="48"/>
                        <w:jc w:val="center"/>
                        <w:rPr>
                          <w:rFonts w:ascii="Calibri" w:hAnsi="Calibri"/>
                          <w:noProof/>
                        </w:rPr>
                      </w:pPr>
                    </w:p>
                  </w:tc>
                  <w:tc>
                    <w:tcPr>
                      <w:tcW w:w="1134" w:type="pct"/>
                      <w:tcMar>
                        <w:left w:w="0" w:type="dxa"/>
                        <w:right w:w="0" w:type="dxa"/>
                      </w:tcMar>
                    </w:tcPr>
                    <w:p w14:paraId="1318D3D5" w14:textId="77777777" w:rsidR="00BC1EDA" w:rsidRPr="00C96983" w:rsidRDefault="00BC1EDA" w:rsidP="00BC1EDA">
                      <w:pPr>
                        <w:ind w:left="-1"/>
                        <w:jc w:val="center"/>
                        <w:rPr>
                          <w:rFonts w:ascii="Calibri" w:hAnsi="Calibri"/>
                          <w:noProof/>
                        </w:rPr>
                      </w:pPr>
                    </w:p>
                  </w:tc>
                  <w:tc>
                    <w:tcPr>
                      <w:tcW w:w="1366" w:type="pct"/>
                      <w:tcMar>
                        <w:left w:w="0" w:type="dxa"/>
                        <w:right w:w="0" w:type="dxa"/>
                      </w:tcMar>
                    </w:tcPr>
                    <w:p w14:paraId="3A834A47" w14:textId="77777777" w:rsidR="00BC1EDA" w:rsidRPr="00C96983" w:rsidRDefault="00BC1EDA" w:rsidP="00BC1EDA">
                      <w:pPr>
                        <w:ind w:right="-1"/>
                        <w:jc w:val="right"/>
                        <w:rPr>
                          <w:rFonts w:ascii="Calibri" w:hAnsi="Calibri"/>
                          <w:noProof/>
                        </w:rPr>
                      </w:pPr>
                      <w:r w:rsidRPr="00C96983">
                        <w:rPr>
                          <w:rFonts w:ascii="Calibri" w:hAnsi="Calibri"/>
                          <w:noProof/>
                          <w:lang w:eastAsia="pl-PL"/>
                        </w:rPr>
                        <w:drawing>
                          <wp:anchor distT="0" distB="0" distL="114300" distR="114300" simplePos="0" relativeHeight="251662336" behindDoc="0" locked="0" layoutInCell="1" allowOverlap="1" wp14:anchorId="732696CA" wp14:editId="2A73AD1C">
                            <wp:simplePos x="0" y="0"/>
                            <wp:positionH relativeFrom="column">
                              <wp:posOffset>-467164</wp:posOffset>
                            </wp:positionH>
                            <wp:positionV relativeFrom="paragraph">
                              <wp:posOffset>-112688</wp:posOffset>
                            </wp:positionV>
                            <wp:extent cx="1028700" cy="438150"/>
                            <wp:effectExtent l="0" t="0" r="0" b="0"/>
                            <wp:wrapNone/>
                            <wp:docPr id="1" name="Obraz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87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w:r>
                    </w:p>
                  </w:tc>
                </w:tr>
              </w:tbl>
              <w:p w14:paraId="01187C60" w14:textId="77777777" w:rsidR="00BC1EDA" w:rsidRPr="003D1801" w:rsidRDefault="00BC1EDA" w:rsidP="00BC1EDA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  <w:tc>
              <w:tcPr>
                <w:tcW w:w="2031" w:type="dxa"/>
              </w:tcPr>
              <w:p w14:paraId="23682CD8" w14:textId="77777777" w:rsidR="00BC1EDA" w:rsidRPr="003D1801" w:rsidRDefault="00BC1EDA" w:rsidP="00BC1EDA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C96983">
                  <w:rPr>
                    <w:rFonts w:ascii="Calibri" w:hAnsi="Calibri"/>
                    <w:noProof/>
                    <w:lang w:eastAsia="pl-PL"/>
                  </w:rPr>
                  <w:drawing>
                    <wp:anchor distT="0" distB="0" distL="114300" distR="114300" simplePos="0" relativeHeight="251661312" behindDoc="0" locked="0" layoutInCell="1" allowOverlap="1" wp14:anchorId="32C4CA0A" wp14:editId="4287A452">
                      <wp:simplePos x="0" y="0"/>
                      <wp:positionH relativeFrom="column">
                        <wp:posOffset>240665</wp:posOffset>
                      </wp:positionH>
                      <wp:positionV relativeFrom="paragraph">
                        <wp:posOffset>-112004</wp:posOffset>
                      </wp:positionV>
                      <wp:extent cx="1419225" cy="438150"/>
                      <wp:effectExtent l="0" t="0" r="9525" b="0"/>
                      <wp:wrapNone/>
                      <wp:docPr id="2" name="Obraz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19225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  <w:tc>
              <w:tcPr>
                <w:tcW w:w="3786" w:type="dxa"/>
              </w:tcPr>
              <w:p w14:paraId="6E8D1643" w14:textId="77777777" w:rsidR="00BC1EDA" w:rsidRPr="003D1801" w:rsidRDefault="00BC1EDA" w:rsidP="00BC1EDA">
                <w:pPr>
                  <w:jc w:val="right"/>
                  <w:rPr>
                    <w:rFonts w:ascii="Arial" w:hAnsi="Arial" w:cs="Arial"/>
                    <w:sz w:val="20"/>
                    <w:szCs w:val="20"/>
                  </w:rPr>
                </w:pPr>
                <w:r w:rsidRPr="00C96983">
                  <w:rPr>
                    <w:rFonts w:ascii="Calibri" w:hAnsi="Calibri"/>
                    <w:noProof/>
                    <w:lang w:eastAsia="pl-PL"/>
                  </w:rPr>
                  <w:drawing>
                    <wp:anchor distT="0" distB="0" distL="114300" distR="114300" simplePos="0" relativeHeight="251660288" behindDoc="0" locked="0" layoutInCell="1" allowOverlap="1" wp14:anchorId="68B7AA97" wp14:editId="691843A9">
                      <wp:simplePos x="0" y="0"/>
                      <wp:positionH relativeFrom="column">
                        <wp:posOffset>701040</wp:posOffset>
                      </wp:positionH>
                      <wp:positionV relativeFrom="paragraph">
                        <wp:posOffset>-111467</wp:posOffset>
                      </wp:positionV>
                      <wp:extent cx="962025" cy="438150"/>
                      <wp:effectExtent l="0" t="0" r="9525" b="0"/>
                      <wp:wrapNone/>
                      <wp:docPr id="3" name="Obraz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tr>
        </w:tbl>
        <w:p w14:paraId="39AF5002" w14:textId="77777777" w:rsidR="00BC1EDA" w:rsidRDefault="00BC1EDA" w:rsidP="00BC1EDA">
          <w:r w:rsidRPr="00C96983">
            <w:rPr>
              <w:rFonts w:ascii="Calibri" w:hAnsi="Calibri"/>
              <w:noProof/>
              <w:lang w:eastAsia="pl-PL"/>
            </w:rPr>
            <w:drawing>
              <wp:anchor distT="0" distB="0" distL="114300" distR="114300" simplePos="0" relativeHeight="251659264" behindDoc="0" locked="0" layoutInCell="1" allowOverlap="1" wp14:anchorId="62E89E4F" wp14:editId="110E1677">
                <wp:simplePos x="0" y="0"/>
                <wp:positionH relativeFrom="column">
                  <wp:posOffset>5277485</wp:posOffset>
                </wp:positionH>
                <wp:positionV relativeFrom="paragraph">
                  <wp:posOffset>-396875</wp:posOffset>
                </wp:positionV>
                <wp:extent cx="1457325" cy="438150"/>
                <wp:effectExtent l="0" t="0" r="9525" b="0"/>
                <wp:wrapNone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16" w:type="dxa"/>
          <w:vAlign w:val="center"/>
          <w:hideMark/>
        </w:tcPr>
        <w:p w14:paraId="159D25DC" w14:textId="77777777" w:rsidR="00BC1EDA" w:rsidRDefault="00BC1EDA" w:rsidP="00BC1EDA"/>
      </w:tc>
      <w:tc>
        <w:tcPr>
          <w:tcW w:w="927" w:type="dxa"/>
          <w:vAlign w:val="center"/>
          <w:hideMark/>
        </w:tcPr>
        <w:p w14:paraId="48C22730" w14:textId="77777777" w:rsidR="00BC1EDA" w:rsidRDefault="00BC1EDA" w:rsidP="00BC1EDA">
          <w:pPr>
            <w:ind w:left="98"/>
            <w:jc w:val="center"/>
          </w:pPr>
        </w:p>
      </w:tc>
      <w:tc>
        <w:tcPr>
          <w:tcW w:w="997" w:type="dxa"/>
          <w:vAlign w:val="center"/>
          <w:hideMark/>
        </w:tcPr>
        <w:p w14:paraId="5B66341A" w14:textId="77777777" w:rsidR="00BC1EDA" w:rsidRDefault="00BC1EDA" w:rsidP="00BC1EDA">
          <w:pPr>
            <w:ind w:right="-108"/>
            <w:jc w:val="right"/>
          </w:pPr>
        </w:p>
      </w:tc>
    </w:tr>
  </w:tbl>
  <w:p w14:paraId="595E3654" w14:textId="77777777" w:rsidR="00BC1EDA" w:rsidRDefault="00BC1ED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509F2"/>
    <w:multiLevelType w:val="hybridMultilevel"/>
    <w:tmpl w:val="667613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24F8E"/>
    <w:multiLevelType w:val="hybridMultilevel"/>
    <w:tmpl w:val="94FC27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D26AD5"/>
    <w:multiLevelType w:val="hybridMultilevel"/>
    <w:tmpl w:val="7AA0D3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F21D44"/>
    <w:multiLevelType w:val="hybridMultilevel"/>
    <w:tmpl w:val="E2AEC2C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237F5E"/>
    <w:multiLevelType w:val="hybridMultilevel"/>
    <w:tmpl w:val="F66416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CC06E5"/>
    <w:multiLevelType w:val="hybridMultilevel"/>
    <w:tmpl w:val="4EBAAF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9983984">
    <w:abstractNumId w:val="4"/>
  </w:num>
  <w:num w:numId="2" w16cid:durableId="2082866441">
    <w:abstractNumId w:val="2"/>
  </w:num>
  <w:num w:numId="3" w16cid:durableId="1641380606">
    <w:abstractNumId w:val="3"/>
  </w:num>
  <w:num w:numId="4" w16cid:durableId="1112628813">
    <w:abstractNumId w:val="0"/>
  </w:num>
  <w:num w:numId="5" w16cid:durableId="149836931">
    <w:abstractNumId w:val="5"/>
  </w:num>
  <w:num w:numId="6" w16cid:durableId="2082487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97F"/>
    <w:rsid w:val="00017592"/>
    <w:rsid w:val="000F22E8"/>
    <w:rsid w:val="001603D7"/>
    <w:rsid w:val="00160EEF"/>
    <w:rsid w:val="001C4C4C"/>
    <w:rsid w:val="00285ED8"/>
    <w:rsid w:val="00286693"/>
    <w:rsid w:val="002B2859"/>
    <w:rsid w:val="00314AF1"/>
    <w:rsid w:val="00332B60"/>
    <w:rsid w:val="00455EFE"/>
    <w:rsid w:val="00555B0D"/>
    <w:rsid w:val="005600BE"/>
    <w:rsid w:val="0058581A"/>
    <w:rsid w:val="00592F23"/>
    <w:rsid w:val="005E59C8"/>
    <w:rsid w:val="0061039C"/>
    <w:rsid w:val="00664ABD"/>
    <w:rsid w:val="0074393C"/>
    <w:rsid w:val="00832388"/>
    <w:rsid w:val="00866666"/>
    <w:rsid w:val="0090718C"/>
    <w:rsid w:val="00A15040"/>
    <w:rsid w:val="00BC1EDA"/>
    <w:rsid w:val="00C17B69"/>
    <w:rsid w:val="00C643B6"/>
    <w:rsid w:val="00C7797F"/>
    <w:rsid w:val="00C85D27"/>
    <w:rsid w:val="00CE07D7"/>
    <w:rsid w:val="00D516E3"/>
    <w:rsid w:val="00E12F88"/>
    <w:rsid w:val="00E6656D"/>
    <w:rsid w:val="00E95905"/>
    <w:rsid w:val="00F9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D6F97"/>
  <w15:chartTrackingRefBased/>
  <w15:docId w15:val="{8B547DAC-9341-4AB9-AA4A-5B2BC4A5C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797F"/>
    <w:pPr>
      <w:ind w:left="720"/>
      <w:contextualSpacing/>
    </w:pPr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C1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1EDA"/>
  </w:style>
  <w:style w:type="paragraph" w:styleId="Stopka">
    <w:name w:val="footer"/>
    <w:basedOn w:val="Normalny"/>
    <w:link w:val="StopkaZnak"/>
    <w:uiPriority w:val="99"/>
    <w:unhideWhenUsed/>
    <w:rsid w:val="00BC1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1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1615</Words>
  <Characters>9694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Eryk Nowak</dc:creator>
  <cp:keywords/>
  <dc:description/>
  <cp:lastModifiedBy>Eryk Nowak</cp:lastModifiedBy>
  <cp:revision>11</cp:revision>
  <dcterms:created xsi:type="dcterms:W3CDTF">2023-08-29T17:10:00Z</dcterms:created>
  <dcterms:modified xsi:type="dcterms:W3CDTF">2023-09-02T13:54:00Z</dcterms:modified>
</cp:coreProperties>
</file>