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A3D6" w14:textId="7A7E3C99" w:rsidR="00A93594" w:rsidRDefault="00A93594" w:rsidP="00A93594">
      <w:pPr>
        <w:rPr>
          <w:b/>
          <w:sz w:val="32"/>
          <w:szCs w:val="32"/>
        </w:rPr>
      </w:pPr>
      <w:r>
        <w:rPr>
          <w:b/>
          <w:sz w:val="32"/>
          <w:szCs w:val="32"/>
        </w:rPr>
        <w:t>Opis przedmiotu zamówienia  - część 2:</w:t>
      </w:r>
    </w:p>
    <w:p w14:paraId="768009A1" w14:textId="77777777" w:rsidR="00A93594" w:rsidRDefault="00A93594" w:rsidP="00A93594">
      <w:pPr>
        <w:rPr>
          <w:b/>
          <w:sz w:val="32"/>
          <w:szCs w:val="32"/>
        </w:rPr>
      </w:pPr>
      <w:r>
        <w:rPr>
          <w:b/>
          <w:sz w:val="32"/>
          <w:szCs w:val="32"/>
        </w:rPr>
        <w:t>Szkolenie:</w:t>
      </w:r>
    </w:p>
    <w:p w14:paraId="7DDC5AA7" w14:textId="66F8145D" w:rsidR="007D78A5" w:rsidRDefault="007D78A5" w:rsidP="008C75A0">
      <w:pPr>
        <w:rPr>
          <w:b/>
        </w:rPr>
      </w:pPr>
      <w:r w:rsidRPr="007D78A5">
        <w:rPr>
          <w:b/>
          <w:sz w:val="32"/>
          <w:szCs w:val="32"/>
        </w:rPr>
        <w:t>Administracja Office 365</w:t>
      </w:r>
      <w:r>
        <w:rPr>
          <w:b/>
          <w:sz w:val="32"/>
          <w:szCs w:val="32"/>
        </w:rPr>
        <w:t xml:space="preserve"> (</w:t>
      </w:r>
      <w:r w:rsidRPr="007D78A5">
        <w:rPr>
          <w:b/>
          <w:sz w:val="32"/>
          <w:szCs w:val="32"/>
        </w:rPr>
        <w:t>MS 55354</w:t>
      </w:r>
      <w:r>
        <w:rPr>
          <w:b/>
          <w:sz w:val="32"/>
          <w:szCs w:val="32"/>
        </w:rPr>
        <w:t>)</w:t>
      </w:r>
    </w:p>
    <w:p w14:paraId="3F28A899" w14:textId="77777777" w:rsidR="00BF1231" w:rsidRDefault="00BF1231" w:rsidP="008C75A0">
      <w:pPr>
        <w:rPr>
          <w:b/>
        </w:rPr>
      </w:pPr>
    </w:p>
    <w:p w14:paraId="3B431889" w14:textId="6C25DD7A" w:rsidR="000227C4" w:rsidRDefault="000227C4" w:rsidP="000227C4">
      <w:pPr>
        <w:rPr>
          <w:b/>
        </w:rPr>
      </w:pPr>
      <w:r>
        <w:rPr>
          <w:b/>
        </w:rPr>
        <w:t xml:space="preserve">ILOŚĆ UCZESTNIKÓW ZE STRONY ZAMAWIAJĄCEGO: </w:t>
      </w:r>
      <w:r>
        <w:t>2 osoby</w:t>
      </w:r>
    </w:p>
    <w:p w14:paraId="12207E08" w14:textId="0A108022" w:rsidR="00174CA5" w:rsidRDefault="008C75A0" w:rsidP="008C75A0">
      <w:pPr>
        <w:rPr>
          <w:b/>
        </w:rPr>
      </w:pPr>
      <w:r w:rsidRPr="008C75A0">
        <w:rPr>
          <w:b/>
        </w:rPr>
        <w:t>PROGRAM SZKOLENIA:</w:t>
      </w:r>
    </w:p>
    <w:p w14:paraId="6F175331" w14:textId="77777777" w:rsidR="007D78A5" w:rsidRDefault="007D78A5" w:rsidP="007D78A5">
      <w:r>
        <w:t>Moduł 1: Planowanie i udostępnianie Office 365</w:t>
      </w:r>
    </w:p>
    <w:p w14:paraId="6CDF770F" w14:textId="77777777" w:rsidR="007D78A5" w:rsidRDefault="007D78A5" w:rsidP="004F627C">
      <w:pPr>
        <w:pStyle w:val="Akapitzlist"/>
        <w:numPr>
          <w:ilvl w:val="0"/>
          <w:numId w:val="1"/>
        </w:numPr>
      </w:pPr>
      <w:r>
        <w:t>Przegląd Office 365</w:t>
      </w:r>
    </w:p>
    <w:p w14:paraId="53E768D1" w14:textId="77777777" w:rsidR="007D78A5" w:rsidRDefault="007D78A5" w:rsidP="004F627C">
      <w:pPr>
        <w:pStyle w:val="Akapitzlist"/>
        <w:numPr>
          <w:ilvl w:val="0"/>
          <w:numId w:val="1"/>
        </w:numPr>
      </w:pPr>
      <w:r>
        <w:t>Podstawowe usługi Office 365</w:t>
      </w:r>
    </w:p>
    <w:p w14:paraId="6FAD0931" w14:textId="77777777" w:rsidR="007D78A5" w:rsidRDefault="007D78A5" w:rsidP="004F627C">
      <w:pPr>
        <w:pStyle w:val="Akapitzlist"/>
        <w:numPr>
          <w:ilvl w:val="0"/>
          <w:numId w:val="1"/>
        </w:numPr>
      </w:pPr>
      <w:r>
        <w:t xml:space="preserve">Wymagania dla </w:t>
      </w:r>
      <w:proofErr w:type="spellStart"/>
      <w:r>
        <w:t>tenanta</w:t>
      </w:r>
      <w:proofErr w:type="spellEnd"/>
      <w:r>
        <w:t xml:space="preserve"> Office 365</w:t>
      </w:r>
    </w:p>
    <w:p w14:paraId="5C4692E3" w14:textId="77777777" w:rsidR="007D78A5" w:rsidRDefault="007D78A5" w:rsidP="004F627C">
      <w:pPr>
        <w:pStyle w:val="Akapitzlist"/>
        <w:numPr>
          <w:ilvl w:val="0"/>
          <w:numId w:val="1"/>
        </w:numPr>
      </w:pPr>
      <w:r>
        <w:t>Planowanie pilotażu i wdrożenia</w:t>
      </w:r>
    </w:p>
    <w:p w14:paraId="1A7DF27F" w14:textId="77777777" w:rsidR="007D78A5" w:rsidRDefault="007D78A5" w:rsidP="004F627C">
      <w:pPr>
        <w:pStyle w:val="Akapitzlist"/>
        <w:numPr>
          <w:ilvl w:val="0"/>
          <w:numId w:val="1"/>
        </w:numPr>
      </w:pPr>
      <w:r>
        <w:t xml:space="preserve">Tworzenie </w:t>
      </w:r>
      <w:proofErr w:type="spellStart"/>
      <w:r>
        <w:t>tenanta</w:t>
      </w:r>
      <w:proofErr w:type="spellEnd"/>
      <w:r>
        <w:t xml:space="preserve"> Office 365</w:t>
      </w:r>
    </w:p>
    <w:p w14:paraId="6CCCB86B" w14:textId="77777777" w:rsidR="007D78A5" w:rsidRDefault="007D78A5" w:rsidP="004F627C">
      <w:pPr>
        <w:pStyle w:val="Akapitzlist"/>
        <w:numPr>
          <w:ilvl w:val="0"/>
          <w:numId w:val="1"/>
        </w:numPr>
      </w:pPr>
      <w:r>
        <w:t>Dodawanie niestandardowych domen i zarządzanie ustawieniami DNS</w:t>
      </w:r>
    </w:p>
    <w:p w14:paraId="04CBC940" w14:textId="77777777" w:rsidR="007D78A5" w:rsidRDefault="007D78A5" w:rsidP="004F627C">
      <w:pPr>
        <w:pStyle w:val="Akapitzlist"/>
        <w:numPr>
          <w:ilvl w:val="0"/>
          <w:numId w:val="1"/>
        </w:numPr>
      </w:pPr>
      <w:r>
        <w:t>Laboratorium 1: Udostępnianie usługi Office 365</w:t>
      </w:r>
    </w:p>
    <w:p w14:paraId="18F450C7" w14:textId="77777777" w:rsidR="007D78A5" w:rsidRDefault="007D78A5" w:rsidP="004F627C">
      <w:pPr>
        <w:pStyle w:val="Akapitzlist"/>
        <w:numPr>
          <w:ilvl w:val="0"/>
          <w:numId w:val="1"/>
        </w:numPr>
      </w:pPr>
      <w:r>
        <w:t xml:space="preserve">Konfiguracja </w:t>
      </w:r>
      <w:proofErr w:type="spellStart"/>
      <w:r>
        <w:t>tenanta</w:t>
      </w:r>
      <w:proofErr w:type="spellEnd"/>
      <w:r>
        <w:t xml:space="preserve"> Office 365</w:t>
      </w:r>
    </w:p>
    <w:p w14:paraId="6FCBA26E" w14:textId="77777777" w:rsidR="007D78A5" w:rsidRDefault="007D78A5" w:rsidP="004F627C">
      <w:pPr>
        <w:pStyle w:val="Akapitzlist"/>
        <w:numPr>
          <w:ilvl w:val="0"/>
          <w:numId w:val="1"/>
        </w:numPr>
      </w:pPr>
      <w:r>
        <w:t>Konfiguracja niestandardowej domeny</w:t>
      </w:r>
    </w:p>
    <w:p w14:paraId="72234261" w14:textId="77777777" w:rsidR="007D78A5" w:rsidRDefault="007D78A5" w:rsidP="007D78A5">
      <w:r>
        <w:t>Moduł 2: Zarządzanie użytkownikami i grupami w Office 365</w:t>
      </w:r>
    </w:p>
    <w:p w14:paraId="4DB67D25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Zarządzanie kontami użytkowników i licencjami</w:t>
      </w:r>
    </w:p>
    <w:p w14:paraId="6CEBE2A9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Zarządzanie hasłami i uwierzytelnianiem</w:t>
      </w:r>
    </w:p>
    <w:p w14:paraId="30634EA7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Tworzenie i zarządzanie różnymi typami grup w Office 365</w:t>
      </w:r>
    </w:p>
    <w:p w14:paraId="6CCD2DD0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Zarządzanie użytkownikami i grupami za pomocą PowerShell</w:t>
      </w:r>
    </w:p>
    <w:p w14:paraId="166379E7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 xml:space="preserve">Zarządzanie użytkownikami i grupami w </w:t>
      </w:r>
      <w:proofErr w:type="spellStart"/>
      <w:r>
        <w:t>Azure</w:t>
      </w:r>
      <w:proofErr w:type="spellEnd"/>
      <w:r>
        <w:t xml:space="preserve"> AD Admin Center</w:t>
      </w:r>
    </w:p>
    <w:p w14:paraId="014857C8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Dostęp oparty na rolach i role administracyjne</w:t>
      </w:r>
    </w:p>
    <w:p w14:paraId="4F5C445C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Planowanie i konfiguracja synchronizacji katalogów</w:t>
      </w:r>
    </w:p>
    <w:p w14:paraId="21B759D0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Laboratorium 1: Zarządzanie użytkownikami i grupami w Office 365</w:t>
      </w:r>
    </w:p>
    <w:p w14:paraId="11FD3E15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Tworzenie i aktualizacja konta użytkowników</w:t>
      </w:r>
    </w:p>
    <w:p w14:paraId="3B4363FA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Przypisywanie licencji użytkownikowi</w:t>
      </w:r>
    </w:p>
    <w:p w14:paraId="235F3814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Zarządzanie zasadami haseł usługi Office 365</w:t>
      </w:r>
    </w:p>
    <w:p w14:paraId="16F70AF8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Tworzenie i zarządzanie grupami Microsoft 365</w:t>
      </w:r>
    </w:p>
    <w:p w14:paraId="1E6C8C4F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Tworzenie i zarządzanie grupami bezpieczeństwa</w:t>
      </w:r>
    </w:p>
    <w:p w14:paraId="454F7FBA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Tworzenie użytkowników i grupy za pomocą PowerShell</w:t>
      </w:r>
    </w:p>
    <w:p w14:paraId="15E3D1EC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Przypisywanie ról administrowania usługami</w:t>
      </w:r>
    </w:p>
    <w:p w14:paraId="5FF90BEC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Tworzenie jednostek administracyjnych</w:t>
      </w:r>
    </w:p>
    <w:p w14:paraId="704B379F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Laboratorium 2: Planowanie i konfiguracja synchronizacji katalogów</w:t>
      </w:r>
    </w:p>
    <w:p w14:paraId="10A1B544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Przygotowanie do synchronizacji katalogów</w:t>
      </w:r>
    </w:p>
    <w:p w14:paraId="26B3B7C3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Konfigurowanie synchronizacji katalogów</w:t>
      </w:r>
    </w:p>
    <w:p w14:paraId="579D874F" w14:textId="77777777" w:rsidR="007D78A5" w:rsidRDefault="007D78A5" w:rsidP="004F627C">
      <w:pPr>
        <w:pStyle w:val="Akapitzlist"/>
        <w:numPr>
          <w:ilvl w:val="0"/>
          <w:numId w:val="2"/>
        </w:numPr>
      </w:pPr>
      <w:r>
        <w:t>Zarządzanie użytkownikami i grupami Active Directory</w:t>
      </w:r>
    </w:p>
    <w:p w14:paraId="515CC8E0" w14:textId="77777777" w:rsidR="007D78A5" w:rsidRDefault="007D78A5" w:rsidP="007D78A5">
      <w:r>
        <w:t>Moduł 3: Wdrażanie i konfiguracja narzędzi i aplikacji dla Office 365</w:t>
      </w:r>
    </w:p>
    <w:p w14:paraId="354E7977" w14:textId="77777777" w:rsidR="007D78A5" w:rsidRDefault="007D78A5" w:rsidP="004F627C">
      <w:pPr>
        <w:pStyle w:val="Akapitzlist"/>
        <w:numPr>
          <w:ilvl w:val="0"/>
          <w:numId w:val="3"/>
        </w:numPr>
      </w:pPr>
      <w:r>
        <w:t>Korzystanie z narzędzia konfiguracji pakietu Office</w:t>
      </w:r>
    </w:p>
    <w:p w14:paraId="1E968FFE" w14:textId="77777777" w:rsidR="007D78A5" w:rsidRDefault="007D78A5" w:rsidP="004F627C">
      <w:pPr>
        <w:pStyle w:val="Akapitzlist"/>
        <w:numPr>
          <w:ilvl w:val="0"/>
          <w:numId w:val="3"/>
        </w:numPr>
      </w:pPr>
      <w:r>
        <w:lastRenderedPageBreak/>
        <w:t>Zarządzanie scentralizowanym wdrażaniem narzędzi, aplikacji i dodatków</w:t>
      </w:r>
    </w:p>
    <w:p w14:paraId="111EBAE0" w14:textId="77777777" w:rsidR="007D78A5" w:rsidRDefault="007D78A5" w:rsidP="004F627C">
      <w:pPr>
        <w:pStyle w:val="Akapitzlist"/>
        <w:numPr>
          <w:ilvl w:val="0"/>
          <w:numId w:val="3"/>
        </w:numPr>
      </w:pPr>
      <w:r>
        <w:t>Raportowanie</w:t>
      </w:r>
    </w:p>
    <w:p w14:paraId="62F3CE4F" w14:textId="77777777" w:rsidR="007D78A5" w:rsidRDefault="007D78A5" w:rsidP="004F627C">
      <w:pPr>
        <w:pStyle w:val="Akapitzlist"/>
        <w:numPr>
          <w:ilvl w:val="0"/>
          <w:numId w:val="3"/>
        </w:numPr>
      </w:pPr>
      <w:r>
        <w:t>Laboratorium 1: Wdrażanie i konfigurowanie narzędzi i aplikacji dla Office 365</w:t>
      </w:r>
    </w:p>
    <w:p w14:paraId="3E3E899C" w14:textId="77777777" w:rsidR="007D78A5" w:rsidRDefault="007D78A5" w:rsidP="004F627C">
      <w:pPr>
        <w:pStyle w:val="Akapitzlist"/>
        <w:numPr>
          <w:ilvl w:val="0"/>
          <w:numId w:val="3"/>
        </w:numPr>
      </w:pPr>
      <w:r>
        <w:t>Uruchamianie testu łączności sieciowej Microsoft 365</w:t>
      </w:r>
    </w:p>
    <w:p w14:paraId="00320882" w14:textId="77777777" w:rsidR="007D78A5" w:rsidRDefault="007D78A5" w:rsidP="004F627C">
      <w:pPr>
        <w:pStyle w:val="Akapitzlist"/>
        <w:numPr>
          <w:ilvl w:val="0"/>
          <w:numId w:val="3"/>
        </w:numPr>
      </w:pPr>
      <w:r>
        <w:t>Tworzenie niestandardowej konfiguracji dla „Kliknij, aby uruchomić”</w:t>
      </w:r>
    </w:p>
    <w:p w14:paraId="1A7D06BF" w14:textId="77777777" w:rsidR="007D78A5" w:rsidRDefault="007D78A5" w:rsidP="004F627C">
      <w:pPr>
        <w:pStyle w:val="Akapitzlist"/>
        <w:numPr>
          <w:ilvl w:val="0"/>
          <w:numId w:val="3"/>
        </w:numPr>
      </w:pPr>
      <w:r>
        <w:t>Tworzenie niestandardowej konfiguracji do scentralizowanego wdrożenia</w:t>
      </w:r>
    </w:p>
    <w:p w14:paraId="1F9C96EA" w14:textId="77777777" w:rsidR="00BF1231" w:rsidRDefault="00BF1231" w:rsidP="007D78A5"/>
    <w:p w14:paraId="4978849C" w14:textId="5A202E49" w:rsidR="007D78A5" w:rsidRDefault="007D78A5" w:rsidP="007D78A5">
      <w:r>
        <w:t>Moduł 4: Planowanie i zarządzanie Exchange Online</w:t>
      </w:r>
    </w:p>
    <w:p w14:paraId="2F8437DC" w14:textId="77777777" w:rsidR="007D78A5" w:rsidRDefault="007D78A5" w:rsidP="004F627C">
      <w:pPr>
        <w:pStyle w:val="Akapitzlist"/>
        <w:numPr>
          <w:ilvl w:val="0"/>
          <w:numId w:val="4"/>
        </w:numPr>
      </w:pPr>
      <w:r>
        <w:t>Co to jest Exchange Online</w:t>
      </w:r>
    </w:p>
    <w:p w14:paraId="7E5FC125" w14:textId="77777777" w:rsidR="007D78A5" w:rsidRDefault="007D78A5" w:rsidP="004F627C">
      <w:pPr>
        <w:pStyle w:val="Akapitzlist"/>
        <w:numPr>
          <w:ilvl w:val="0"/>
          <w:numId w:val="4"/>
        </w:numPr>
      </w:pPr>
      <w:r>
        <w:t>Zarządzanie skrzynkami pocztowymi Exchange Online</w:t>
      </w:r>
    </w:p>
    <w:p w14:paraId="3A819A8F" w14:textId="77777777" w:rsidR="007D78A5" w:rsidRDefault="007D78A5" w:rsidP="004F627C">
      <w:pPr>
        <w:pStyle w:val="Akapitzlist"/>
        <w:numPr>
          <w:ilvl w:val="0"/>
          <w:numId w:val="4"/>
        </w:numPr>
      </w:pPr>
      <w:r>
        <w:t>Zarządzanie grupami Office 365 w Exchange Online</w:t>
      </w:r>
    </w:p>
    <w:p w14:paraId="19132C01" w14:textId="77777777" w:rsidR="007D78A5" w:rsidRDefault="007D78A5" w:rsidP="004F627C">
      <w:pPr>
        <w:pStyle w:val="Akapitzlist"/>
        <w:numPr>
          <w:ilvl w:val="0"/>
          <w:numId w:val="4"/>
        </w:numPr>
      </w:pPr>
      <w:r>
        <w:t>Konfigurowanie uprawnień Exchange Online</w:t>
      </w:r>
    </w:p>
    <w:p w14:paraId="0F8BE3DB" w14:textId="77777777" w:rsidR="007D78A5" w:rsidRDefault="007D78A5" w:rsidP="004F627C">
      <w:pPr>
        <w:pStyle w:val="Akapitzlist"/>
        <w:numPr>
          <w:ilvl w:val="0"/>
          <w:numId w:val="4"/>
        </w:numPr>
      </w:pPr>
      <w:r>
        <w:t>Zarządzanie Exchange Online za pomocą PowerShell</w:t>
      </w:r>
    </w:p>
    <w:p w14:paraId="04B0F299" w14:textId="77777777" w:rsidR="007D78A5" w:rsidRDefault="007D78A5" w:rsidP="004F627C">
      <w:pPr>
        <w:pStyle w:val="Akapitzlist"/>
        <w:numPr>
          <w:ilvl w:val="0"/>
          <w:numId w:val="4"/>
        </w:numPr>
      </w:pPr>
      <w:r>
        <w:t>Planowanie i konfiguracja przepływu poczty</w:t>
      </w:r>
    </w:p>
    <w:p w14:paraId="1357873D" w14:textId="77777777" w:rsidR="007D78A5" w:rsidRDefault="007D78A5" w:rsidP="004F627C">
      <w:pPr>
        <w:pStyle w:val="Akapitzlist"/>
        <w:numPr>
          <w:ilvl w:val="0"/>
          <w:numId w:val="4"/>
        </w:numPr>
      </w:pPr>
      <w:r>
        <w:t>Planowanie i konfiguracja ochrony poczty e-mail</w:t>
      </w:r>
    </w:p>
    <w:p w14:paraId="1FEBF6B8" w14:textId="77777777" w:rsidR="007D78A5" w:rsidRDefault="007D78A5" w:rsidP="004F627C">
      <w:pPr>
        <w:pStyle w:val="Akapitzlist"/>
        <w:numPr>
          <w:ilvl w:val="0"/>
          <w:numId w:val="4"/>
        </w:numPr>
      </w:pPr>
      <w:r>
        <w:t>Laboratorium 1: Planowanie i zarządzanie Exchange Online</w:t>
      </w:r>
    </w:p>
    <w:p w14:paraId="3A64B63A" w14:textId="77777777" w:rsidR="007D78A5" w:rsidRDefault="007D78A5" w:rsidP="004F627C">
      <w:pPr>
        <w:pStyle w:val="Akapitzlist"/>
        <w:numPr>
          <w:ilvl w:val="0"/>
          <w:numId w:val="4"/>
        </w:numPr>
      </w:pPr>
      <w:r>
        <w:t>Konfigurowanie odbiorców Exchange Online</w:t>
      </w:r>
    </w:p>
    <w:p w14:paraId="44AFB08D" w14:textId="77777777" w:rsidR="007D78A5" w:rsidRDefault="007D78A5" w:rsidP="004F627C">
      <w:pPr>
        <w:pStyle w:val="Akapitzlist"/>
        <w:numPr>
          <w:ilvl w:val="0"/>
          <w:numId w:val="4"/>
        </w:numPr>
      </w:pPr>
      <w:r>
        <w:t>Konfigurowanie skrzynek pocztowych zasobów Exchange Online</w:t>
      </w:r>
    </w:p>
    <w:p w14:paraId="2314F721" w14:textId="77777777" w:rsidR="007D78A5" w:rsidRDefault="007D78A5" w:rsidP="004F627C">
      <w:pPr>
        <w:pStyle w:val="Akapitzlist"/>
        <w:numPr>
          <w:ilvl w:val="0"/>
          <w:numId w:val="4"/>
        </w:numPr>
      </w:pPr>
      <w:r>
        <w:t>Konfiguracja ochrony poczty e-mail</w:t>
      </w:r>
    </w:p>
    <w:p w14:paraId="765961A9" w14:textId="77777777" w:rsidR="007D78A5" w:rsidRDefault="007D78A5" w:rsidP="007D78A5">
      <w:r>
        <w:t>Moduł 5: Planowanie i zarządzanie SharePoint Online</w:t>
      </w:r>
    </w:p>
    <w:p w14:paraId="5E0484D5" w14:textId="77777777" w:rsidR="007D78A5" w:rsidRDefault="007D78A5" w:rsidP="004F627C">
      <w:pPr>
        <w:pStyle w:val="Akapitzlist"/>
        <w:numPr>
          <w:ilvl w:val="0"/>
          <w:numId w:val="5"/>
        </w:numPr>
      </w:pPr>
      <w:r>
        <w:t>Co to jest SharePoint Online</w:t>
      </w:r>
    </w:p>
    <w:p w14:paraId="6E68C3B5" w14:textId="77777777" w:rsidR="007D78A5" w:rsidRDefault="007D78A5" w:rsidP="004F627C">
      <w:pPr>
        <w:pStyle w:val="Akapitzlist"/>
        <w:numPr>
          <w:ilvl w:val="0"/>
          <w:numId w:val="5"/>
        </w:numPr>
      </w:pPr>
      <w:r>
        <w:t xml:space="preserve">Zrozumienie relacji między SharePoint, OneDrive, </w:t>
      </w:r>
      <w:proofErr w:type="spellStart"/>
      <w:r>
        <w:t>Teams</w:t>
      </w:r>
      <w:proofErr w:type="spellEnd"/>
      <w:r>
        <w:t xml:space="preserve"> i Office 365 </w:t>
      </w:r>
      <w:proofErr w:type="spellStart"/>
      <w:r>
        <w:t>Groups</w:t>
      </w:r>
      <w:proofErr w:type="spellEnd"/>
    </w:p>
    <w:p w14:paraId="4428D8E9" w14:textId="77777777" w:rsidR="007D78A5" w:rsidRDefault="007D78A5" w:rsidP="004F627C">
      <w:pPr>
        <w:pStyle w:val="Akapitzlist"/>
        <w:numPr>
          <w:ilvl w:val="0"/>
          <w:numId w:val="5"/>
        </w:numPr>
      </w:pPr>
      <w:r>
        <w:t>Architektura SharePoint Online</w:t>
      </w:r>
    </w:p>
    <w:p w14:paraId="6E163AAF" w14:textId="77777777" w:rsidR="007D78A5" w:rsidRDefault="007D78A5" w:rsidP="004F627C">
      <w:pPr>
        <w:pStyle w:val="Akapitzlist"/>
        <w:numPr>
          <w:ilvl w:val="0"/>
          <w:numId w:val="5"/>
        </w:numPr>
      </w:pPr>
      <w:r>
        <w:t>Konfiguracja SharePoint Online</w:t>
      </w:r>
    </w:p>
    <w:p w14:paraId="65D635D2" w14:textId="77777777" w:rsidR="007D78A5" w:rsidRDefault="007D78A5" w:rsidP="004F627C">
      <w:pPr>
        <w:pStyle w:val="Akapitzlist"/>
        <w:numPr>
          <w:ilvl w:val="0"/>
          <w:numId w:val="5"/>
        </w:numPr>
      </w:pPr>
      <w:r>
        <w:t>Konfiguracja i kontrola udostępniania zewnętrznego</w:t>
      </w:r>
    </w:p>
    <w:p w14:paraId="65DBA901" w14:textId="77777777" w:rsidR="007D78A5" w:rsidRDefault="007D78A5" w:rsidP="004F627C">
      <w:pPr>
        <w:pStyle w:val="Akapitzlist"/>
        <w:numPr>
          <w:ilvl w:val="0"/>
          <w:numId w:val="5"/>
        </w:numPr>
      </w:pPr>
      <w:r>
        <w:t>Zarządzanie zbiorami witryn SharePoint Online</w:t>
      </w:r>
    </w:p>
    <w:p w14:paraId="36EF84E6" w14:textId="77777777" w:rsidR="007D78A5" w:rsidRDefault="007D78A5" w:rsidP="004F627C">
      <w:pPr>
        <w:pStyle w:val="Akapitzlist"/>
        <w:numPr>
          <w:ilvl w:val="0"/>
          <w:numId w:val="5"/>
        </w:numPr>
      </w:pPr>
      <w:r>
        <w:t>Zarządzanie SharePoint Online za pomocą PowerShell</w:t>
      </w:r>
    </w:p>
    <w:p w14:paraId="1DCA36DC" w14:textId="77777777" w:rsidR="007D78A5" w:rsidRDefault="007D78A5" w:rsidP="004F627C">
      <w:pPr>
        <w:pStyle w:val="Akapitzlist"/>
        <w:numPr>
          <w:ilvl w:val="0"/>
          <w:numId w:val="5"/>
        </w:numPr>
      </w:pPr>
      <w:r>
        <w:t>Laboratorium 1: Planowanie i zarządzanie SharePoint Online</w:t>
      </w:r>
    </w:p>
    <w:p w14:paraId="71A75E73" w14:textId="77777777" w:rsidR="007D78A5" w:rsidRDefault="007D78A5" w:rsidP="004F627C">
      <w:pPr>
        <w:pStyle w:val="Akapitzlist"/>
        <w:numPr>
          <w:ilvl w:val="0"/>
          <w:numId w:val="5"/>
        </w:numPr>
      </w:pPr>
      <w:r>
        <w:t>Konfiguracja ustawień SharePoint Online</w:t>
      </w:r>
    </w:p>
    <w:p w14:paraId="3CDF5B63" w14:textId="77777777" w:rsidR="007D78A5" w:rsidRDefault="007D78A5" w:rsidP="004F627C">
      <w:pPr>
        <w:pStyle w:val="Akapitzlist"/>
        <w:numPr>
          <w:ilvl w:val="0"/>
          <w:numId w:val="5"/>
        </w:numPr>
      </w:pPr>
      <w:r>
        <w:t>Tworzenie intranetu SharePoint</w:t>
      </w:r>
    </w:p>
    <w:p w14:paraId="5FC1B74F" w14:textId="77777777" w:rsidR="007D78A5" w:rsidRDefault="007D78A5" w:rsidP="004F627C">
      <w:pPr>
        <w:pStyle w:val="Akapitzlist"/>
        <w:numPr>
          <w:ilvl w:val="0"/>
          <w:numId w:val="5"/>
        </w:numPr>
      </w:pPr>
      <w:r>
        <w:t>Weryfikacja udostępniania użytkownikom zewnętrznym</w:t>
      </w:r>
    </w:p>
    <w:p w14:paraId="25A24371" w14:textId="77777777" w:rsidR="007D78A5" w:rsidRDefault="007D78A5" w:rsidP="007D78A5">
      <w:r>
        <w:t>Moduł 6: Planowanie i zarządzanie zespołami Microsoft</w:t>
      </w:r>
    </w:p>
    <w:p w14:paraId="5D02158C" w14:textId="77777777" w:rsidR="007D78A5" w:rsidRDefault="007D78A5" w:rsidP="004F627C">
      <w:pPr>
        <w:pStyle w:val="Akapitzlist"/>
        <w:numPr>
          <w:ilvl w:val="0"/>
          <w:numId w:val="6"/>
        </w:numPr>
      </w:pPr>
      <w:r>
        <w:t xml:space="preserve">Co to jest Microsoft </w:t>
      </w:r>
      <w:proofErr w:type="spellStart"/>
      <w:r>
        <w:t>Teams</w:t>
      </w:r>
      <w:proofErr w:type="spellEnd"/>
    </w:p>
    <w:p w14:paraId="34019159" w14:textId="77777777" w:rsidR="007D78A5" w:rsidRDefault="007D78A5" w:rsidP="004F627C">
      <w:pPr>
        <w:pStyle w:val="Akapitzlist"/>
        <w:numPr>
          <w:ilvl w:val="0"/>
          <w:numId w:val="6"/>
        </w:numPr>
      </w:pPr>
      <w:r>
        <w:t xml:space="preserve">Jak Microsoft </w:t>
      </w:r>
      <w:proofErr w:type="spellStart"/>
      <w:r>
        <w:t>Teams</w:t>
      </w:r>
      <w:proofErr w:type="spellEnd"/>
      <w:r>
        <w:t xml:space="preserve"> integruje się z innymi usługami Office 365</w:t>
      </w:r>
    </w:p>
    <w:p w14:paraId="3B31D5FB" w14:textId="77777777" w:rsidR="007D78A5" w:rsidRDefault="007D78A5" w:rsidP="004F627C">
      <w:pPr>
        <w:pStyle w:val="Akapitzlist"/>
        <w:numPr>
          <w:ilvl w:val="0"/>
          <w:numId w:val="6"/>
        </w:numPr>
      </w:pPr>
      <w:r>
        <w:t>Tworzenie i zarządzanie ustawieniami całej organizacji</w:t>
      </w:r>
    </w:p>
    <w:p w14:paraId="01EABF13" w14:textId="77777777" w:rsidR="007D78A5" w:rsidRDefault="007D78A5" w:rsidP="004F627C">
      <w:pPr>
        <w:pStyle w:val="Akapitzlist"/>
        <w:numPr>
          <w:ilvl w:val="0"/>
          <w:numId w:val="6"/>
        </w:numPr>
      </w:pPr>
      <w:r>
        <w:t xml:space="preserve">Tworzenie, zarządzanie przypisywanie zasady Microsoft </w:t>
      </w:r>
      <w:proofErr w:type="spellStart"/>
      <w:r>
        <w:t>Teams</w:t>
      </w:r>
      <w:proofErr w:type="spellEnd"/>
    </w:p>
    <w:p w14:paraId="25B0FAEB" w14:textId="77777777" w:rsidR="007D78A5" w:rsidRDefault="007D78A5" w:rsidP="004F627C">
      <w:pPr>
        <w:pStyle w:val="Akapitzlist"/>
        <w:numPr>
          <w:ilvl w:val="0"/>
          <w:numId w:val="6"/>
        </w:numPr>
      </w:pPr>
      <w:r>
        <w:t>Planowanie i konfiguracja dostępu zewnętrznego i dostępu dla gości</w:t>
      </w:r>
    </w:p>
    <w:p w14:paraId="6335E733" w14:textId="77777777" w:rsidR="007D78A5" w:rsidRDefault="007D78A5" w:rsidP="004F627C">
      <w:pPr>
        <w:pStyle w:val="Akapitzlist"/>
        <w:numPr>
          <w:ilvl w:val="0"/>
          <w:numId w:val="6"/>
        </w:numPr>
      </w:pPr>
      <w:r>
        <w:t xml:space="preserve">Zarządzanie Microsoft </w:t>
      </w:r>
      <w:proofErr w:type="spellStart"/>
      <w:r>
        <w:t>Teams</w:t>
      </w:r>
      <w:proofErr w:type="spellEnd"/>
      <w:r>
        <w:t xml:space="preserve"> za pomocą PowerShell</w:t>
      </w:r>
    </w:p>
    <w:p w14:paraId="25F36805" w14:textId="77777777" w:rsidR="007D78A5" w:rsidRDefault="007D78A5" w:rsidP="004F627C">
      <w:pPr>
        <w:pStyle w:val="Akapitzlist"/>
        <w:numPr>
          <w:ilvl w:val="0"/>
          <w:numId w:val="6"/>
        </w:numPr>
      </w:pPr>
      <w:r>
        <w:t>Laboratorium 1: Planowanie i zarządzanie zespołami Microsoft</w:t>
      </w:r>
    </w:p>
    <w:p w14:paraId="05EA4F27" w14:textId="77777777" w:rsidR="007D78A5" w:rsidRDefault="007D78A5" w:rsidP="004F627C">
      <w:pPr>
        <w:pStyle w:val="Akapitzlist"/>
        <w:numPr>
          <w:ilvl w:val="0"/>
          <w:numId w:val="6"/>
        </w:numPr>
      </w:pPr>
      <w:r>
        <w:t>Konfiguracja ustawienia całej organizacji</w:t>
      </w:r>
    </w:p>
    <w:p w14:paraId="08EB3BA6" w14:textId="77777777" w:rsidR="007D78A5" w:rsidRDefault="007D78A5" w:rsidP="004F627C">
      <w:pPr>
        <w:pStyle w:val="Akapitzlist"/>
        <w:numPr>
          <w:ilvl w:val="0"/>
          <w:numId w:val="6"/>
        </w:numPr>
      </w:pPr>
      <w:r>
        <w:t>Praca z zasadami dotyczącymi zespołów</w:t>
      </w:r>
    </w:p>
    <w:p w14:paraId="435C16C9" w14:textId="77777777" w:rsidR="007D78A5" w:rsidRDefault="007D78A5" w:rsidP="004F627C">
      <w:pPr>
        <w:pStyle w:val="Akapitzlist"/>
        <w:numPr>
          <w:ilvl w:val="0"/>
          <w:numId w:val="6"/>
        </w:numPr>
      </w:pPr>
      <w:r>
        <w:t>Skonfiguruj dostęp zewnętrzny i dostęp dla gości</w:t>
      </w:r>
    </w:p>
    <w:p w14:paraId="3EE301CC" w14:textId="77777777" w:rsidR="007D78A5" w:rsidRDefault="007D78A5" w:rsidP="004F627C">
      <w:pPr>
        <w:pStyle w:val="Akapitzlist"/>
        <w:numPr>
          <w:ilvl w:val="0"/>
          <w:numId w:val="6"/>
        </w:numPr>
      </w:pPr>
      <w:r>
        <w:lastRenderedPageBreak/>
        <w:t>Tworzenie zespołu</w:t>
      </w:r>
    </w:p>
    <w:p w14:paraId="25C8D4B7" w14:textId="77777777" w:rsidR="007D78A5" w:rsidRDefault="007D78A5" w:rsidP="007D78A5">
      <w:r>
        <w:t>Moduł 7: Planowanie i zarządzanie innymi usługami Office 365</w:t>
      </w:r>
    </w:p>
    <w:p w14:paraId="24952FA6" w14:textId="77777777" w:rsidR="007D78A5" w:rsidRDefault="007D78A5" w:rsidP="004F627C">
      <w:pPr>
        <w:pStyle w:val="Akapitzlist"/>
        <w:numPr>
          <w:ilvl w:val="0"/>
          <w:numId w:val="7"/>
        </w:numPr>
      </w:pPr>
      <w:r>
        <w:t xml:space="preserve">Konfiguracja i zarządzanie </w:t>
      </w:r>
      <w:proofErr w:type="spellStart"/>
      <w:r>
        <w:t>planerem</w:t>
      </w:r>
      <w:proofErr w:type="spellEnd"/>
    </w:p>
    <w:p w14:paraId="0A51AB81" w14:textId="77777777" w:rsidR="007D78A5" w:rsidRDefault="007D78A5" w:rsidP="004F627C">
      <w:pPr>
        <w:pStyle w:val="Akapitzlist"/>
        <w:numPr>
          <w:ilvl w:val="0"/>
          <w:numId w:val="7"/>
        </w:numPr>
      </w:pPr>
      <w:r>
        <w:t>Konfiguracja i zarządzanie rezerwacjami</w:t>
      </w:r>
    </w:p>
    <w:p w14:paraId="7A2D302D" w14:textId="77777777" w:rsidR="007D78A5" w:rsidRDefault="007D78A5" w:rsidP="004F627C">
      <w:pPr>
        <w:pStyle w:val="Akapitzlist"/>
        <w:numPr>
          <w:ilvl w:val="0"/>
          <w:numId w:val="7"/>
        </w:numPr>
      </w:pPr>
      <w:r>
        <w:t>Konfiguracja zasad dotyczące danych platformy Power Platform</w:t>
      </w:r>
    </w:p>
    <w:p w14:paraId="7B14F7B9" w14:textId="77777777" w:rsidR="00BF1231" w:rsidRDefault="00BF1231" w:rsidP="007D78A5"/>
    <w:p w14:paraId="329E3705" w14:textId="5A9AAE13" w:rsidR="007D78A5" w:rsidRDefault="007D78A5" w:rsidP="007D78A5">
      <w:r>
        <w:t>Moduł 8: Bezpieczeństwo i zgodność w Office 365</w:t>
      </w:r>
    </w:p>
    <w:p w14:paraId="7AB17A47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Omówienie funkcji bezpieczeństwa i zgodności w Office 365</w:t>
      </w:r>
    </w:p>
    <w:p w14:paraId="05ACF03B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Rozszerzenie funkcji bezpieczeństwa i zgodności z dodatkowymi licencjami</w:t>
      </w:r>
    </w:p>
    <w:p w14:paraId="5688B36A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 xml:space="preserve">Korzystanie z portalu Microsoft </w:t>
      </w:r>
      <w:proofErr w:type="spellStart"/>
      <w:r>
        <w:t>Defender</w:t>
      </w:r>
      <w:proofErr w:type="spellEnd"/>
      <w:r>
        <w:t xml:space="preserve"> i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Score</w:t>
      </w:r>
      <w:proofErr w:type="spellEnd"/>
    </w:p>
    <w:p w14:paraId="5557DB3F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Korzystanie z portalu zgodności usługi Office 365 i wskaźnika zgodności</w:t>
      </w:r>
    </w:p>
    <w:p w14:paraId="2682F5C0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Planowanie i konfiguracja etykiet i zasad przechowywania</w:t>
      </w:r>
    </w:p>
    <w:p w14:paraId="091A95E1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Planowanie i konfiguracja zasad zapobiegania utracie danych</w:t>
      </w:r>
    </w:p>
    <w:p w14:paraId="5BF48505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Tworzenie i przypisywanie etykiet wrażliwości</w:t>
      </w:r>
    </w:p>
    <w:p w14:paraId="4E9FF811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Konfiguracja zasady bezpiecznych załączników i bezpiecznych linków</w:t>
      </w:r>
    </w:p>
    <w:p w14:paraId="69FC898D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Planowanie i konfiguracja uwierzytelniania wieloskładnikowe</w:t>
      </w:r>
    </w:p>
    <w:p w14:paraId="1835DD36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Laboratorium 1: Konfiguracja zabezpieczenia i zgodności w Office 365</w:t>
      </w:r>
    </w:p>
    <w:p w14:paraId="6574252D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Weryfikacja bezpiecznego wyniku</w:t>
      </w:r>
    </w:p>
    <w:p w14:paraId="33C310E8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Konfiguracja ochrony przed zagrożeniami</w:t>
      </w:r>
    </w:p>
    <w:p w14:paraId="5D6C5ACA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Konfiguracja etykiety wrażliwości</w:t>
      </w:r>
    </w:p>
    <w:p w14:paraId="20E3CE4D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 xml:space="preserve">Konfiguracja przechowywania dla Microsoft </w:t>
      </w:r>
      <w:proofErr w:type="spellStart"/>
      <w:r>
        <w:t>Teams</w:t>
      </w:r>
      <w:proofErr w:type="spellEnd"/>
    </w:p>
    <w:p w14:paraId="5E6E2E6C" w14:textId="77777777" w:rsidR="007D78A5" w:rsidRDefault="007D78A5" w:rsidP="004F627C">
      <w:pPr>
        <w:pStyle w:val="Akapitzlist"/>
        <w:numPr>
          <w:ilvl w:val="0"/>
          <w:numId w:val="8"/>
        </w:numPr>
      </w:pPr>
      <w:r>
        <w:t>Konfiguracja uwierzytelniania wieloskładnikowego</w:t>
      </w:r>
    </w:p>
    <w:p w14:paraId="43F7C5E4" w14:textId="77777777" w:rsidR="007D78A5" w:rsidRDefault="007D78A5" w:rsidP="007D78A5">
      <w:r>
        <w:t>Moduł 9: Raportowanie, monitorowanie i rozwiązywanie problemów Office 365</w:t>
      </w:r>
    </w:p>
    <w:p w14:paraId="136FA1CF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>Monitorowanie kondycji usługi Office 365</w:t>
      </w:r>
    </w:p>
    <w:p w14:paraId="3C9F3DD8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>Rozwiązywanie problemów z dostępem administracyjnym w Office 365</w:t>
      </w:r>
    </w:p>
    <w:p w14:paraId="4414516C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>Rozwiązywanie problemów z synchronizacją katalogów</w:t>
      </w:r>
    </w:p>
    <w:p w14:paraId="5A8480C9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>Rozwiązywanie problemów z Exchange Online</w:t>
      </w:r>
    </w:p>
    <w:p w14:paraId="284D9615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>Rozwiązywanie problemów z SharePoint Online</w:t>
      </w:r>
    </w:p>
    <w:p w14:paraId="43836F28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 xml:space="preserve">Rozwiązywanie problemów z Microsoft </w:t>
      </w:r>
      <w:proofErr w:type="spellStart"/>
      <w:r>
        <w:t>Teams</w:t>
      </w:r>
      <w:proofErr w:type="spellEnd"/>
    </w:p>
    <w:p w14:paraId="244C2EF8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>Rozwiązywanie problemów z zabezpieczeniami i zgodnością usługi Office 365</w:t>
      </w:r>
    </w:p>
    <w:p w14:paraId="19B2A6FB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>Laboratorium 1: Raportowanie, monitorowanie i rozwiązywanie problemów w Office</w:t>
      </w:r>
    </w:p>
    <w:p w14:paraId="75BC9836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>365</w:t>
      </w:r>
    </w:p>
    <w:p w14:paraId="5F285630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>Rozwiązywanie problemów z synchronizacją z obiektami użytkownika w Office 365</w:t>
      </w:r>
    </w:p>
    <w:p w14:paraId="14786B77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>Rozwiązywanie problemów z Exchange Online</w:t>
      </w:r>
    </w:p>
    <w:p w14:paraId="6ABF7BEF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>Rozwiązywanie problemów z SharePoint Online</w:t>
      </w:r>
    </w:p>
    <w:p w14:paraId="4F027982" w14:textId="77777777" w:rsidR="007D78A5" w:rsidRDefault="007D78A5" w:rsidP="004F627C">
      <w:pPr>
        <w:pStyle w:val="Akapitzlist"/>
        <w:numPr>
          <w:ilvl w:val="0"/>
          <w:numId w:val="9"/>
        </w:numPr>
      </w:pPr>
      <w:r>
        <w:t xml:space="preserve">Rozwiązywanie problemów z Microsoft </w:t>
      </w:r>
      <w:proofErr w:type="spellStart"/>
      <w:r>
        <w:t>Teams</w:t>
      </w:r>
      <w:proofErr w:type="spellEnd"/>
    </w:p>
    <w:p w14:paraId="51C955BB" w14:textId="2CFC4978" w:rsidR="007D78A5" w:rsidRPr="007D78A5" w:rsidRDefault="007D78A5" w:rsidP="004F627C">
      <w:pPr>
        <w:pStyle w:val="Akapitzlist"/>
        <w:numPr>
          <w:ilvl w:val="0"/>
          <w:numId w:val="9"/>
        </w:numPr>
      </w:pPr>
      <w:r>
        <w:t>Rozwiązywanie problemów z etykietami wrażliwości</w:t>
      </w:r>
    </w:p>
    <w:p w14:paraId="1C926D8C" w14:textId="77777777" w:rsidR="00BF1231" w:rsidRDefault="00BF1231" w:rsidP="00BB0F1A">
      <w:pPr>
        <w:rPr>
          <w:b/>
        </w:rPr>
      </w:pPr>
    </w:p>
    <w:p w14:paraId="754BC471" w14:textId="025486F5" w:rsidR="00BB0F1A" w:rsidRDefault="00B6342C" w:rsidP="00BB0F1A">
      <w:pPr>
        <w:rPr>
          <w:b/>
        </w:rPr>
      </w:pPr>
      <w:r>
        <w:rPr>
          <w:b/>
        </w:rPr>
        <w:t xml:space="preserve">MINIMALNY </w:t>
      </w:r>
      <w:r w:rsidR="00BB0F1A" w:rsidRPr="00BB0F1A">
        <w:rPr>
          <w:b/>
        </w:rPr>
        <w:t>WYMIAR SZKOLENIA</w:t>
      </w:r>
    </w:p>
    <w:p w14:paraId="1BCD2496" w14:textId="3AE95D1E" w:rsidR="00B6342C" w:rsidRDefault="009976C2" w:rsidP="00BB0F1A">
      <w:r>
        <w:t>5</w:t>
      </w:r>
      <w:r w:rsidR="001E7F90">
        <w:t xml:space="preserve"> dni x </w:t>
      </w:r>
      <w:r w:rsidR="00B6342C">
        <w:t>7</w:t>
      </w:r>
      <w:r w:rsidR="001E7F90">
        <w:t xml:space="preserve"> h</w:t>
      </w:r>
      <w:r w:rsidR="000E383F">
        <w:t xml:space="preserve"> (8.00-16.00).</w:t>
      </w:r>
      <w:bookmarkStart w:id="0" w:name="_GoBack"/>
      <w:bookmarkEnd w:id="0"/>
    </w:p>
    <w:p w14:paraId="39C9F625" w14:textId="77777777" w:rsidR="00B6342C" w:rsidRDefault="00B6342C" w:rsidP="00BB0F1A"/>
    <w:p w14:paraId="4EE33D98" w14:textId="18C4342D" w:rsidR="001E7F90" w:rsidRDefault="00611F02" w:rsidP="00BB0F1A">
      <w:pPr>
        <w:rPr>
          <w:b/>
        </w:rPr>
      </w:pPr>
      <w:r>
        <w:rPr>
          <w:b/>
        </w:rPr>
        <w:t>MIEJSCE</w:t>
      </w:r>
      <w:r w:rsidR="001E7F90" w:rsidRPr="001E7F90">
        <w:rPr>
          <w:b/>
        </w:rPr>
        <w:t xml:space="preserve"> SZKOLENIA</w:t>
      </w:r>
    </w:p>
    <w:p w14:paraId="3B248723" w14:textId="13F4C708" w:rsidR="006F0C67" w:rsidRDefault="00611F02" w:rsidP="00611F02">
      <w:r>
        <w:t xml:space="preserve">Stacjonarne w ośrodku szkoleniowym w </w:t>
      </w:r>
      <w:r w:rsidRPr="00611F02">
        <w:t>Warszawie</w:t>
      </w:r>
      <w:r>
        <w:t xml:space="preserve"> lub online</w:t>
      </w:r>
    </w:p>
    <w:p w14:paraId="5BDD01F2" w14:textId="77777777" w:rsidR="00B6342C" w:rsidRDefault="00B6342C" w:rsidP="00B6342C">
      <w:pPr>
        <w:rPr>
          <w:b/>
        </w:rPr>
      </w:pPr>
      <w:bookmarkStart w:id="1" w:name="_Hlk144199771"/>
      <w:r>
        <w:rPr>
          <w:b/>
        </w:rPr>
        <w:t>TERMIN SZKOLENIA</w:t>
      </w:r>
    </w:p>
    <w:p w14:paraId="48A07A3A" w14:textId="0D5A4436" w:rsidR="00B6342C" w:rsidRDefault="00B6342C" w:rsidP="00B6342C">
      <w:r>
        <w:t xml:space="preserve">Obligatoryjnie proszę o podanie nie mniej niż 2 terminów w okresie 01.09 – 31.12. 2023 r. </w:t>
      </w:r>
    </w:p>
    <w:p w14:paraId="697E08CA" w14:textId="3F323771" w:rsidR="00AA2BD2" w:rsidRDefault="00AA2BD2" w:rsidP="00AA2BD2">
      <w:r>
        <w:t>Zamawiający zastrzega, że uczestnicy szkolenia w ilości zadeklarowanej przez Zamawiającego zostaną oddelegowani do udziału w szkoleniach w grupach jedno-osobowych, każda w innym terminie.</w:t>
      </w:r>
    </w:p>
    <w:p w14:paraId="5AF79053" w14:textId="77777777" w:rsidR="00AA2BD2" w:rsidRDefault="00AA2BD2" w:rsidP="00B6342C"/>
    <w:bookmarkEnd w:id="1"/>
    <w:p w14:paraId="6BC4F624" w14:textId="77777777" w:rsidR="00B6342C" w:rsidRPr="00B6342C" w:rsidRDefault="00B6342C" w:rsidP="00611F02"/>
    <w:p w14:paraId="6D1EF8A0" w14:textId="47A9DC54" w:rsidR="00611F02" w:rsidRDefault="00611F02" w:rsidP="00611F02">
      <w:pPr>
        <w:rPr>
          <w:b/>
        </w:rPr>
      </w:pPr>
      <w:r w:rsidRPr="00611F02">
        <w:rPr>
          <w:b/>
        </w:rPr>
        <w:t>WARUNKI SZKOLENIA</w:t>
      </w:r>
    </w:p>
    <w:p w14:paraId="5A764FB1" w14:textId="196A02B2" w:rsidR="00611F02" w:rsidRDefault="00BF1231" w:rsidP="0080126E">
      <w:pPr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Szkolenie autoryzowane. </w:t>
      </w:r>
      <w:r w:rsidR="007841A4">
        <w:rPr>
          <w:rFonts w:eastAsia="Times New Roman" w:cstheme="minorHAnsi"/>
          <w:color w:val="000000" w:themeColor="text1"/>
          <w:lang w:eastAsia="pl-PL"/>
        </w:rPr>
        <w:t xml:space="preserve">Szkolenie </w:t>
      </w:r>
      <w:r w:rsidR="00881D47">
        <w:rPr>
          <w:rFonts w:eastAsia="Times New Roman" w:cstheme="minorHAnsi"/>
          <w:color w:val="000000" w:themeColor="text1"/>
          <w:lang w:eastAsia="pl-PL"/>
        </w:rPr>
        <w:t>prowadzone</w:t>
      </w:r>
      <w:r w:rsidR="006F0C67">
        <w:rPr>
          <w:rFonts w:eastAsia="Times New Roman" w:cstheme="minorHAnsi"/>
          <w:color w:val="000000" w:themeColor="text1"/>
          <w:lang w:eastAsia="pl-PL"/>
        </w:rPr>
        <w:t xml:space="preserve"> w języku polskim</w:t>
      </w:r>
      <w:r w:rsidR="00881D47">
        <w:rPr>
          <w:rFonts w:eastAsia="Times New Roman" w:cstheme="minorHAnsi"/>
          <w:color w:val="000000" w:themeColor="text1"/>
          <w:lang w:eastAsia="pl-PL"/>
        </w:rPr>
        <w:t>.</w:t>
      </w:r>
      <w:r w:rsidR="00B6342C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12F63079" w14:textId="09AE4237" w:rsidR="00B6342C" w:rsidRDefault="00B6342C" w:rsidP="0080126E">
      <w:pPr>
        <w:rPr>
          <w:rFonts w:eastAsia="Times New Roman" w:cstheme="minorHAnsi"/>
          <w:color w:val="000000" w:themeColor="text1"/>
          <w:lang w:eastAsia="pl-PL"/>
        </w:rPr>
      </w:pPr>
    </w:p>
    <w:p w14:paraId="0BE93ABB" w14:textId="77777777" w:rsidR="00B6342C" w:rsidRPr="001A3C14" w:rsidRDefault="00B6342C" w:rsidP="00B6342C">
      <w:pPr>
        <w:rPr>
          <w:rFonts w:eastAsia="Times New Roman" w:cstheme="minorHAnsi"/>
          <w:b/>
          <w:color w:val="000000" w:themeColor="text1"/>
          <w:lang w:eastAsia="pl-PL"/>
        </w:rPr>
      </w:pPr>
      <w:bookmarkStart w:id="2" w:name="_Hlk144199528"/>
      <w:bookmarkStart w:id="3" w:name="_Hlk144199712"/>
      <w:r w:rsidRPr="001A3C14">
        <w:rPr>
          <w:rFonts w:eastAsia="Times New Roman" w:cstheme="minorHAnsi"/>
          <w:b/>
          <w:color w:val="000000" w:themeColor="text1"/>
          <w:lang w:eastAsia="pl-PL"/>
        </w:rPr>
        <w:t xml:space="preserve">KRYTERIA OCENY OFERT: </w:t>
      </w:r>
    </w:p>
    <w:p w14:paraId="0D7ED634" w14:textId="77777777" w:rsidR="00B6342C" w:rsidRPr="001A3C14" w:rsidRDefault="00B6342C" w:rsidP="00B6342C">
      <w:pPr>
        <w:pStyle w:val="Akapitzlist"/>
        <w:numPr>
          <w:ilvl w:val="0"/>
          <w:numId w:val="10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Cena 70% </w:t>
      </w:r>
    </w:p>
    <w:p w14:paraId="55EC3A31" w14:textId="77777777" w:rsidR="00B6342C" w:rsidRPr="001A3C14" w:rsidRDefault="00B6342C" w:rsidP="00B6342C">
      <w:pPr>
        <w:pStyle w:val="Akapitzlist"/>
        <w:numPr>
          <w:ilvl w:val="0"/>
          <w:numId w:val="10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Trzy dostępne terminy szkoleń lub więcej 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1A3C14">
        <w:rPr>
          <w:rFonts w:eastAsia="Times New Roman" w:cstheme="minorHAnsi"/>
          <w:color w:val="000000" w:themeColor="text1"/>
          <w:lang w:eastAsia="pl-PL"/>
        </w:rPr>
        <w:t xml:space="preserve">10% </w:t>
      </w:r>
    </w:p>
    <w:p w14:paraId="62815792" w14:textId="77777777" w:rsidR="00B6342C" w:rsidRPr="001A3C14" w:rsidRDefault="00B6342C" w:rsidP="00B6342C">
      <w:pPr>
        <w:pStyle w:val="Akapitzlist"/>
        <w:numPr>
          <w:ilvl w:val="0"/>
          <w:numId w:val="10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Szkolenie stacjonarne w ośrodku szkoleniowym oferenta 20% </w:t>
      </w:r>
    </w:p>
    <w:p w14:paraId="170959DA" w14:textId="77777777" w:rsidR="00B6342C" w:rsidRPr="001A3C14" w:rsidRDefault="00B6342C" w:rsidP="00B6342C">
      <w:pPr>
        <w:pStyle w:val="Akapitzlist"/>
        <w:numPr>
          <w:ilvl w:val="0"/>
          <w:numId w:val="10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Szkolenie online 0% </w:t>
      </w:r>
      <w:bookmarkEnd w:id="2"/>
    </w:p>
    <w:bookmarkEnd w:id="3"/>
    <w:p w14:paraId="5CC8C38E" w14:textId="77777777" w:rsidR="00B6342C" w:rsidRPr="001A3C14" w:rsidRDefault="00B6342C" w:rsidP="00B6342C">
      <w:pPr>
        <w:pStyle w:val="Akapitzlist"/>
        <w:rPr>
          <w:rFonts w:eastAsia="Times New Roman" w:cstheme="minorHAnsi"/>
          <w:color w:val="000000" w:themeColor="text1"/>
          <w:lang w:eastAsia="pl-PL"/>
        </w:rPr>
      </w:pPr>
    </w:p>
    <w:p w14:paraId="7D2EEA8E" w14:textId="77777777" w:rsidR="00B6342C" w:rsidRPr="00120BE4" w:rsidRDefault="00B6342C" w:rsidP="0080126E">
      <w:pPr>
        <w:rPr>
          <w:rFonts w:eastAsia="Times New Roman" w:cstheme="minorHAnsi"/>
          <w:color w:val="000000" w:themeColor="text1"/>
          <w:lang w:eastAsia="pl-PL"/>
        </w:rPr>
      </w:pPr>
    </w:p>
    <w:sectPr w:rsidR="00B6342C" w:rsidRPr="00120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5FB9"/>
    <w:multiLevelType w:val="hybridMultilevel"/>
    <w:tmpl w:val="1D1E7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1478A"/>
    <w:multiLevelType w:val="hybridMultilevel"/>
    <w:tmpl w:val="95321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133CE"/>
    <w:multiLevelType w:val="hybridMultilevel"/>
    <w:tmpl w:val="B82CF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5DD0"/>
    <w:multiLevelType w:val="hybridMultilevel"/>
    <w:tmpl w:val="8FF88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944E9"/>
    <w:multiLevelType w:val="hybridMultilevel"/>
    <w:tmpl w:val="D93C9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56BE6"/>
    <w:multiLevelType w:val="hybridMultilevel"/>
    <w:tmpl w:val="6A221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A1014"/>
    <w:multiLevelType w:val="hybridMultilevel"/>
    <w:tmpl w:val="1D301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F6BD7"/>
    <w:multiLevelType w:val="hybridMultilevel"/>
    <w:tmpl w:val="C74EA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141FF"/>
    <w:multiLevelType w:val="hybridMultilevel"/>
    <w:tmpl w:val="AC3C2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47E89"/>
    <w:multiLevelType w:val="hybridMultilevel"/>
    <w:tmpl w:val="62107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AD"/>
    <w:rsid w:val="00014388"/>
    <w:rsid w:val="000227C4"/>
    <w:rsid w:val="000E383F"/>
    <w:rsid w:val="00120BE4"/>
    <w:rsid w:val="00174CA5"/>
    <w:rsid w:val="001B2E46"/>
    <w:rsid w:val="001E7F90"/>
    <w:rsid w:val="00231574"/>
    <w:rsid w:val="002C69AD"/>
    <w:rsid w:val="002F05DE"/>
    <w:rsid w:val="003065BA"/>
    <w:rsid w:val="003B5051"/>
    <w:rsid w:val="003E45B3"/>
    <w:rsid w:val="00411709"/>
    <w:rsid w:val="004F627C"/>
    <w:rsid w:val="0054516B"/>
    <w:rsid w:val="0054573E"/>
    <w:rsid w:val="00611F02"/>
    <w:rsid w:val="00666139"/>
    <w:rsid w:val="006F0C67"/>
    <w:rsid w:val="007841A4"/>
    <w:rsid w:val="007D78A5"/>
    <w:rsid w:val="0080126E"/>
    <w:rsid w:val="00881D47"/>
    <w:rsid w:val="00885F68"/>
    <w:rsid w:val="008B0010"/>
    <w:rsid w:val="008C75A0"/>
    <w:rsid w:val="00984F78"/>
    <w:rsid w:val="00992D97"/>
    <w:rsid w:val="009976C2"/>
    <w:rsid w:val="00A93594"/>
    <w:rsid w:val="00AA2BD2"/>
    <w:rsid w:val="00AB43FF"/>
    <w:rsid w:val="00B6342C"/>
    <w:rsid w:val="00BB0F1A"/>
    <w:rsid w:val="00BF1231"/>
    <w:rsid w:val="00CC50E6"/>
    <w:rsid w:val="00D15870"/>
    <w:rsid w:val="00DC46BA"/>
    <w:rsid w:val="00ED3836"/>
    <w:rsid w:val="00F15715"/>
    <w:rsid w:val="00F5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32A5"/>
  <w15:chartTrackingRefBased/>
  <w15:docId w15:val="{363EB61B-6B97-4A4F-8AC1-6885303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F6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Bielecki</dc:creator>
  <cp:keywords/>
  <dc:description/>
  <cp:lastModifiedBy>Grzegorz Hermanowicz</cp:lastModifiedBy>
  <cp:revision>11</cp:revision>
  <dcterms:created xsi:type="dcterms:W3CDTF">2023-08-28T10:05:00Z</dcterms:created>
  <dcterms:modified xsi:type="dcterms:W3CDTF">2023-08-31T08:08:00Z</dcterms:modified>
</cp:coreProperties>
</file>