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3509" w14:textId="77777777" w:rsidR="009C55AD" w:rsidRDefault="00000000">
      <w:pPr>
        <w:spacing w:after="0" w:line="240" w:lineRule="auto"/>
        <w:ind w:left="1080" w:hanging="720"/>
        <w:jc w:val="right"/>
      </w:pPr>
      <w:r>
        <w:t xml:space="preserve">   …………..</w:t>
      </w:r>
    </w:p>
    <w:p w14:paraId="45A75829" w14:textId="77777777" w:rsidR="009C55AD" w:rsidRDefault="009C55AD">
      <w:pPr>
        <w:pBdr>
          <w:top w:val="nil"/>
          <w:left w:val="nil"/>
          <w:bottom w:val="nil"/>
          <w:right w:val="nil"/>
          <w:between w:val="nil"/>
        </w:pBdr>
        <w:spacing w:after="0" w:line="240" w:lineRule="auto"/>
        <w:ind w:left="1080"/>
        <w:jc w:val="both"/>
        <w:rPr>
          <w:b/>
          <w:color w:val="000000"/>
          <w:u w:val="single"/>
        </w:rPr>
      </w:pPr>
    </w:p>
    <w:p w14:paraId="3FEDF815" w14:textId="77777777" w:rsidR="009C55AD" w:rsidRDefault="009C55AD">
      <w:pPr>
        <w:pBdr>
          <w:top w:val="nil"/>
          <w:left w:val="nil"/>
          <w:bottom w:val="nil"/>
          <w:right w:val="nil"/>
          <w:between w:val="nil"/>
        </w:pBdr>
        <w:spacing w:after="0" w:line="240" w:lineRule="auto"/>
        <w:ind w:left="1080"/>
        <w:jc w:val="center"/>
        <w:rPr>
          <w:b/>
          <w:color w:val="000000"/>
          <w:u w:val="single"/>
        </w:rPr>
      </w:pPr>
    </w:p>
    <w:p w14:paraId="275319A5" w14:textId="77777777" w:rsidR="009C55AD" w:rsidRDefault="00000000">
      <w:pPr>
        <w:pBdr>
          <w:top w:val="nil"/>
          <w:left w:val="nil"/>
          <w:bottom w:val="nil"/>
          <w:right w:val="nil"/>
          <w:between w:val="nil"/>
        </w:pBdr>
        <w:spacing w:after="0" w:line="240" w:lineRule="auto"/>
        <w:jc w:val="center"/>
        <w:rPr>
          <w:b/>
          <w:color w:val="000000"/>
        </w:rPr>
      </w:pPr>
      <w:r>
        <w:rPr>
          <w:b/>
          <w:color w:val="000000"/>
        </w:rPr>
        <w:t>ZAPYTANIE OFERTOWE nr 1/2023</w:t>
      </w:r>
    </w:p>
    <w:p w14:paraId="3A0B8484" w14:textId="77777777" w:rsidR="009C55AD" w:rsidRDefault="00000000">
      <w:pPr>
        <w:jc w:val="center"/>
        <w:rPr>
          <w:b/>
        </w:rPr>
      </w:pPr>
      <w:r>
        <w:rPr>
          <w:b/>
        </w:rPr>
        <w:t>na realizację usług usługi marketingowej.</w:t>
      </w:r>
    </w:p>
    <w:p w14:paraId="66E790EB" w14:textId="77777777" w:rsidR="009C55AD" w:rsidRDefault="009C55AD">
      <w:pPr>
        <w:pBdr>
          <w:top w:val="nil"/>
          <w:left w:val="nil"/>
          <w:bottom w:val="nil"/>
          <w:right w:val="nil"/>
          <w:between w:val="nil"/>
        </w:pBdr>
        <w:spacing w:after="0" w:line="240" w:lineRule="auto"/>
        <w:jc w:val="center"/>
        <w:rPr>
          <w:b/>
          <w:color w:val="000000"/>
        </w:rPr>
      </w:pPr>
    </w:p>
    <w:p w14:paraId="5CAF86D3" w14:textId="77777777" w:rsidR="009C55AD" w:rsidRDefault="009C55AD">
      <w:pPr>
        <w:pBdr>
          <w:top w:val="nil"/>
          <w:left w:val="nil"/>
          <w:bottom w:val="nil"/>
          <w:right w:val="nil"/>
          <w:between w:val="nil"/>
        </w:pBdr>
        <w:spacing w:after="0" w:line="240" w:lineRule="auto"/>
        <w:ind w:left="1080"/>
        <w:jc w:val="both"/>
        <w:rPr>
          <w:b/>
          <w:color w:val="000000"/>
          <w:u w:val="single"/>
        </w:rPr>
      </w:pPr>
    </w:p>
    <w:p w14:paraId="54D4255E" w14:textId="77777777" w:rsidR="009C55AD" w:rsidRDefault="00000000">
      <w:pPr>
        <w:numPr>
          <w:ilvl w:val="0"/>
          <w:numId w:val="7"/>
        </w:numPr>
        <w:pBdr>
          <w:top w:val="nil"/>
          <w:left w:val="nil"/>
          <w:bottom w:val="nil"/>
          <w:right w:val="nil"/>
          <w:between w:val="nil"/>
        </w:pBdr>
        <w:spacing w:after="0" w:line="240" w:lineRule="auto"/>
        <w:ind w:hanging="360"/>
        <w:jc w:val="both"/>
        <w:rPr>
          <w:color w:val="000000"/>
        </w:rPr>
      </w:pPr>
      <w:r>
        <w:rPr>
          <w:b/>
          <w:color w:val="000000"/>
        </w:rPr>
        <w:t>ZAMAWIAJĄCY:</w:t>
      </w:r>
    </w:p>
    <w:p w14:paraId="69AA6362" w14:textId="77777777" w:rsidR="009C55AD" w:rsidRDefault="009C55AD">
      <w:pPr>
        <w:spacing w:after="0" w:line="240" w:lineRule="auto"/>
        <w:jc w:val="both"/>
        <w:rPr>
          <w:b/>
          <w:u w:val="single"/>
        </w:rPr>
      </w:pPr>
    </w:p>
    <w:p w14:paraId="48B39772" w14:textId="77777777" w:rsidR="009C55AD" w:rsidRDefault="00000000">
      <w:pPr>
        <w:spacing w:after="0"/>
        <w:jc w:val="both"/>
        <w:rPr>
          <w:b/>
        </w:rPr>
      </w:pPr>
      <w:r>
        <w:rPr>
          <w:b/>
        </w:rPr>
        <w:t>DATA INNOVATIONS SPÓŁKA Z OGRANICZONĄ ODPOWIEDZIALNOŚCIĄ</w:t>
      </w:r>
    </w:p>
    <w:p w14:paraId="2CC5B905" w14:textId="77777777" w:rsidR="009C55AD" w:rsidRDefault="00000000">
      <w:pPr>
        <w:spacing w:after="0" w:line="240" w:lineRule="auto"/>
        <w:jc w:val="both"/>
        <w:rPr>
          <w:b/>
        </w:rPr>
      </w:pPr>
      <w:r>
        <w:rPr>
          <w:b/>
        </w:rPr>
        <w:t>ul. Mościckiego 1</w:t>
      </w:r>
    </w:p>
    <w:p w14:paraId="3857CF08" w14:textId="77777777" w:rsidR="009C55AD" w:rsidRDefault="00000000">
      <w:pPr>
        <w:spacing w:after="0" w:line="240" w:lineRule="auto"/>
        <w:jc w:val="both"/>
        <w:rPr>
          <w:b/>
        </w:rPr>
      </w:pPr>
      <w:r>
        <w:rPr>
          <w:b/>
        </w:rPr>
        <w:t>24-110 Puławy</w:t>
      </w:r>
    </w:p>
    <w:p w14:paraId="1BAE340F" w14:textId="77777777" w:rsidR="009C55AD" w:rsidRDefault="00000000">
      <w:pPr>
        <w:spacing w:after="0" w:line="240" w:lineRule="auto"/>
        <w:jc w:val="both"/>
        <w:rPr>
          <w:b/>
        </w:rPr>
      </w:pPr>
      <w:r>
        <w:rPr>
          <w:b/>
        </w:rPr>
        <w:t xml:space="preserve">Osoby do kontaktu: Katarzyna </w:t>
      </w:r>
      <w:proofErr w:type="spellStart"/>
      <w:r>
        <w:rPr>
          <w:b/>
        </w:rPr>
        <w:t>Olesiuk</w:t>
      </w:r>
      <w:proofErr w:type="spellEnd"/>
      <w:r>
        <w:rPr>
          <w:b/>
        </w:rPr>
        <w:t>, Jarosław Watras</w:t>
      </w:r>
    </w:p>
    <w:p w14:paraId="050FE83D" w14:textId="77777777" w:rsidR="009C55AD" w:rsidRDefault="00000000">
      <w:pPr>
        <w:spacing w:after="0" w:line="240" w:lineRule="auto"/>
        <w:jc w:val="both"/>
        <w:rPr>
          <w:b/>
        </w:rPr>
      </w:pPr>
      <w:r>
        <w:rPr>
          <w:b/>
        </w:rPr>
        <w:t>Tel. 662569002, 733034142</w:t>
      </w:r>
    </w:p>
    <w:p w14:paraId="4E4D15E5" w14:textId="77777777" w:rsidR="009C55AD" w:rsidRDefault="009C55AD">
      <w:pPr>
        <w:spacing w:after="0" w:line="240" w:lineRule="auto"/>
        <w:jc w:val="both"/>
        <w:rPr>
          <w:b/>
        </w:rPr>
      </w:pPr>
    </w:p>
    <w:p w14:paraId="7E4DD2B2" w14:textId="77777777" w:rsidR="009C55AD" w:rsidRDefault="00000000">
      <w:pPr>
        <w:numPr>
          <w:ilvl w:val="0"/>
          <w:numId w:val="7"/>
        </w:numPr>
        <w:pBdr>
          <w:top w:val="nil"/>
          <w:left w:val="nil"/>
          <w:bottom w:val="nil"/>
          <w:right w:val="nil"/>
          <w:between w:val="nil"/>
        </w:pBdr>
        <w:spacing w:after="0" w:line="240" w:lineRule="auto"/>
        <w:ind w:hanging="360"/>
        <w:jc w:val="both"/>
        <w:rPr>
          <w:color w:val="000000"/>
          <w:u w:val="single"/>
        </w:rPr>
      </w:pPr>
      <w:r>
        <w:rPr>
          <w:b/>
          <w:color w:val="000000"/>
        </w:rPr>
        <w:t>TRYB UDZIELENIA ZAMÓWIENIA</w:t>
      </w:r>
    </w:p>
    <w:p w14:paraId="0A98F512" w14:textId="77777777" w:rsidR="009C55AD" w:rsidRDefault="009C55AD">
      <w:pPr>
        <w:pBdr>
          <w:top w:val="nil"/>
          <w:left w:val="nil"/>
          <w:bottom w:val="nil"/>
          <w:right w:val="nil"/>
          <w:between w:val="nil"/>
        </w:pBdr>
        <w:spacing w:after="0" w:line="240" w:lineRule="auto"/>
        <w:ind w:left="720"/>
        <w:jc w:val="both"/>
        <w:rPr>
          <w:b/>
          <w:color w:val="000000"/>
          <w:u w:val="single"/>
        </w:rPr>
      </w:pPr>
    </w:p>
    <w:p w14:paraId="28FE7780" w14:textId="77777777" w:rsidR="009C55AD" w:rsidRDefault="00000000">
      <w:pPr>
        <w:spacing w:after="0" w:line="240" w:lineRule="auto"/>
        <w:jc w:val="both"/>
      </w:pPr>
      <w:r>
        <w:t xml:space="preserve">1. Postępowanie jest prowadzone zgodnie z zasadą konkurencyjności określoną w Wytycznych </w:t>
      </w:r>
      <w:r>
        <w:br/>
        <w:t>w zakresie kwalifikowalności wydatków w ramach EFRR, EFS oraz FS na lata 2021-2027.</w:t>
      </w:r>
    </w:p>
    <w:p w14:paraId="453B39AC" w14:textId="77777777" w:rsidR="009C55AD" w:rsidRDefault="00000000">
      <w:pPr>
        <w:spacing w:after="0" w:line="240" w:lineRule="auto"/>
        <w:jc w:val="both"/>
      </w:pPr>
      <w:r>
        <w:t>2. Do niniejszego postępowania nie stosuje się przepisów ustawy z dnia 29 stycznia 2004 r. Prawo zamówień publicznych.</w:t>
      </w:r>
    </w:p>
    <w:p w14:paraId="0C2062F7" w14:textId="77777777" w:rsidR="009C55AD" w:rsidRDefault="009C55AD">
      <w:pPr>
        <w:spacing w:after="0" w:line="240" w:lineRule="auto"/>
        <w:jc w:val="both"/>
      </w:pPr>
    </w:p>
    <w:p w14:paraId="51814B49" w14:textId="77777777" w:rsidR="009C55AD" w:rsidRDefault="00000000">
      <w:pPr>
        <w:numPr>
          <w:ilvl w:val="0"/>
          <w:numId w:val="7"/>
        </w:numPr>
        <w:pBdr>
          <w:top w:val="nil"/>
          <w:left w:val="nil"/>
          <w:bottom w:val="nil"/>
          <w:right w:val="nil"/>
          <w:between w:val="nil"/>
        </w:pBdr>
        <w:spacing w:after="0" w:line="240" w:lineRule="auto"/>
        <w:ind w:hanging="360"/>
        <w:jc w:val="both"/>
        <w:rPr>
          <w:color w:val="000000"/>
        </w:rPr>
      </w:pPr>
      <w:r>
        <w:rPr>
          <w:b/>
          <w:color w:val="000000"/>
        </w:rPr>
        <w:t>OPIS PRZEDMIOTU ZAMÓWIENIA</w:t>
      </w:r>
    </w:p>
    <w:p w14:paraId="68321A24" w14:textId="77777777" w:rsidR="009C55AD" w:rsidRDefault="009C55AD">
      <w:pPr>
        <w:spacing w:after="0" w:line="240" w:lineRule="auto"/>
        <w:jc w:val="both"/>
      </w:pPr>
    </w:p>
    <w:p w14:paraId="6521C31F" w14:textId="77777777" w:rsidR="009C55AD" w:rsidRDefault="00000000">
      <w:pPr>
        <w:spacing w:after="0" w:line="240" w:lineRule="auto"/>
        <w:jc w:val="both"/>
      </w:pPr>
      <w:r>
        <w:t xml:space="preserve">Przedmiotem zamówienia jest realizacja usług marketingowych świadczonych przez specjalistę ds. marketingu oraz przygotowanie materiałów promocyjnych w związku z realizacją projektu pt. „Rozwój i wdrożenie technologii ESELF zapewniającej wygodny i bezpieczny proces </w:t>
      </w:r>
      <w:proofErr w:type="spellStart"/>
      <w:r>
        <w:t>check</w:t>
      </w:r>
      <w:proofErr w:type="spellEnd"/>
      <w:r>
        <w:t xml:space="preserve">-out w </w:t>
      </w:r>
      <w:proofErr w:type="spellStart"/>
      <w:r>
        <w:t>ecommerce</w:t>
      </w:r>
      <w:proofErr w:type="spellEnd"/>
      <w:r>
        <w:t xml:space="preserve">.” </w:t>
      </w:r>
      <w:r>
        <w:rPr>
          <w:color w:val="00000A"/>
        </w:rPr>
        <w:t xml:space="preserve">współfinansowanego przez Unię Europejską z Europejskiego Funduszu Rozwoju Regionalnego, realizowanego w ramach I </w:t>
      </w:r>
      <w:r>
        <w:t>osi priorytetowej Przedsiębiorcza Polska Wschodnia, działania 1.1 Platformy startowe dla nowych pomysłów, poddziałania 1.1.2 Rozwój startupów w Polsce Wschodniej</w:t>
      </w:r>
      <w:r>
        <w:rPr>
          <w:color w:val="00000A"/>
        </w:rPr>
        <w:t>.</w:t>
      </w:r>
    </w:p>
    <w:p w14:paraId="5B47799E" w14:textId="77777777" w:rsidR="009C55AD" w:rsidRDefault="009C55AD">
      <w:pPr>
        <w:spacing w:after="0" w:line="240" w:lineRule="auto"/>
        <w:jc w:val="both"/>
      </w:pPr>
    </w:p>
    <w:p w14:paraId="601177D1" w14:textId="77777777" w:rsidR="009C55AD" w:rsidRDefault="009C55AD">
      <w:pPr>
        <w:spacing w:after="0" w:line="240" w:lineRule="auto"/>
        <w:jc w:val="both"/>
      </w:pPr>
    </w:p>
    <w:p w14:paraId="192E6977" w14:textId="77777777" w:rsidR="009C55AD" w:rsidRDefault="00000000">
      <w:pPr>
        <w:pBdr>
          <w:top w:val="nil"/>
          <w:left w:val="nil"/>
          <w:bottom w:val="nil"/>
          <w:right w:val="nil"/>
          <w:between w:val="nil"/>
        </w:pBdr>
        <w:spacing w:after="0" w:line="240" w:lineRule="auto"/>
        <w:jc w:val="both"/>
        <w:rPr>
          <w:color w:val="000000"/>
        </w:rPr>
      </w:pPr>
      <w:bookmarkStart w:id="0" w:name="_gjdgxs" w:colFirst="0" w:colLast="0"/>
      <w:bookmarkEnd w:id="0"/>
      <w:r>
        <w:rPr>
          <w:color w:val="000000"/>
        </w:rPr>
        <w:t>W ramach realizacji usług marketingowych Wykonawca odpowiedzialny będzie za prowadzenie działań w następującym zakresie:</w:t>
      </w:r>
    </w:p>
    <w:p w14:paraId="2490BA39" w14:textId="77777777" w:rsidR="009C55AD" w:rsidRDefault="009C55AD">
      <w:pPr>
        <w:pBdr>
          <w:top w:val="nil"/>
          <w:left w:val="nil"/>
          <w:bottom w:val="nil"/>
          <w:right w:val="nil"/>
          <w:between w:val="nil"/>
        </w:pBdr>
        <w:spacing w:after="0" w:line="240" w:lineRule="auto"/>
        <w:jc w:val="both"/>
        <w:rPr>
          <w:color w:val="000000"/>
        </w:rPr>
      </w:pPr>
    </w:p>
    <w:p w14:paraId="5F44D4D4" w14:textId="77777777" w:rsidR="009C55AD" w:rsidRDefault="00000000">
      <w:pPr>
        <w:numPr>
          <w:ilvl w:val="0"/>
          <w:numId w:val="14"/>
        </w:numPr>
        <w:pBdr>
          <w:top w:val="nil"/>
          <w:left w:val="nil"/>
          <w:bottom w:val="nil"/>
          <w:right w:val="nil"/>
          <w:between w:val="nil"/>
        </w:pBdr>
        <w:spacing w:after="0" w:line="256" w:lineRule="auto"/>
        <w:rPr>
          <w:color w:val="000000"/>
        </w:rPr>
      </w:pPr>
      <w:r>
        <w:rPr>
          <w:color w:val="000000"/>
        </w:rPr>
        <w:t xml:space="preserve">Prowadzenie kanałów </w:t>
      </w:r>
      <w:proofErr w:type="spellStart"/>
      <w:r>
        <w:rPr>
          <w:color w:val="000000"/>
        </w:rPr>
        <w:t>social</w:t>
      </w:r>
      <w:proofErr w:type="spellEnd"/>
      <w:r>
        <w:rPr>
          <w:color w:val="000000"/>
        </w:rPr>
        <w:t xml:space="preserve"> media Zamawiającego</w:t>
      </w:r>
    </w:p>
    <w:p w14:paraId="6EA5A4BA" w14:textId="77777777" w:rsidR="009C55AD" w:rsidRDefault="00000000">
      <w:pPr>
        <w:numPr>
          <w:ilvl w:val="0"/>
          <w:numId w:val="14"/>
        </w:numPr>
        <w:pBdr>
          <w:top w:val="nil"/>
          <w:left w:val="nil"/>
          <w:bottom w:val="nil"/>
          <w:right w:val="nil"/>
          <w:between w:val="nil"/>
        </w:pBdr>
        <w:spacing w:after="0" w:line="256" w:lineRule="auto"/>
        <w:rPr>
          <w:color w:val="000000"/>
        </w:rPr>
      </w:pPr>
      <w:r>
        <w:rPr>
          <w:color w:val="000000"/>
        </w:rPr>
        <w:t xml:space="preserve">Realizacja kampanii reklamowych z wykorzystaniem narzędzi </w:t>
      </w:r>
      <w:proofErr w:type="spellStart"/>
      <w:r>
        <w:rPr>
          <w:color w:val="000000"/>
        </w:rPr>
        <w:t>GoogleAds</w:t>
      </w:r>
      <w:proofErr w:type="spellEnd"/>
      <w:r>
        <w:rPr>
          <w:color w:val="000000"/>
        </w:rPr>
        <w:t xml:space="preserve">, </w:t>
      </w:r>
      <w:proofErr w:type="spellStart"/>
      <w:r>
        <w:rPr>
          <w:color w:val="000000"/>
        </w:rPr>
        <w:t>MetaAds</w:t>
      </w:r>
      <w:proofErr w:type="spellEnd"/>
      <w:r>
        <w:rPr>
          <w:color w:val="000000"/>
        </w:rPr>
        <w:t xml:space="preserve"> oraz </w:t>
      </w:r>
      <w:proofErr w:type="spellStart"/>
      <w:r>
        <w:rPr>
          <w:color w:val="000000"/>
        </w:rPr>
        <w:t>LinkedinAds</w:t>
      </w:r>
      <w:proofErr w:type="spellEnd"/>
    </w:p>
    <w:p w14:paraId="63AD59FF" w14:textId="77777777" w:rsidR="009C55AD" w:rsidRDefault="00000000">
      <w:pPr>
        <w:numPr>
          <w:ilvl w:val="0"/>
          <w:numId w:val="14"/>
        </w:numPr>
        <w:pBdr>
          <w:top w:val="nil"/>
          <w:left w:val="nil"/>
          <w:bottom w:val="nil"/>
          <w:right w:val="nil"/>
          <w:between w:val="nil"/>
        </w:pBdr>
        <w:spacing w:after="0" w:line="256" w:lineRule="auto"/>
        <w:rPr>
          <w:color w:val="000000"/>
        </w:rPr>
      </w:pPr>
      <w:r>
        <w:rPr>
          <w:color w:val="000000"/>
        </w:rPr>
        <w:t>Opracowanie i publikacja filmów reklamowych</w:t>
      </w:r>
    </w:p>
    <w:p w14:paraId="0C62712B" w14:textId="77777777" w:rsidR="009C55AD" w:rsidRDefault="00000000">
      <w:pPr>
        <w:numPr>
          <w:ilvl w:val="0"/>
          <w:numId w:val="14"/>
        </w:numPr>
        <w:pBdr>
          <w:top w:val="nil"/>
          <w:left w:val="nil"/>
          <w:bottom w:val="nil"/>
          <w:right w:val="nil"/>
          <w:between w:val="nil"/>
        </w:pBdr>
        <w:spacing w:after="0" w:line="256" w:lineRule="auto"/>
        <w:rPr>
          <w:color w:val="000000"/>
        </w:rPr>
      </w:pPr>
      <w:r>
        <w:rPr>
          <w:color w:val="000000"/>
        </w:rPr>
        <w:t xml:space="preserve">Przygotowanie i publikacja materiałów </w:t>
      </w:r>
      <w:proofErr w:type="spellStart"/>
      <w:r>
        <w:rPr>
          <w:i/>
          <w:color w:val="000000"/>
        </w:rPr>
        <w:t>content</w:t>
      </w:r>
      <w:proofErr w:type="spellEnd"/>
      <w:r>
        <w:rPr>
          <w:i/>
          <w:color w:val="000000"/>
        </w:rPr>
        <w:t xml:space="preserve"> marketing</w:t>
      </w:r>
    </w:p>
    <w:p w14:paraId="379C36D1" w14:textId="77777777" w:rsidR="009C55AD" w:rsidRDefault="00000000">
      <w:pPr>
        <w:numPr>
          <w:ilvl w:val="0"/>
          <w:numId w:val="14"/>
        </w:numPr>
        <w:pBdr>
          <w:top w:val="nil"/>
          <w:left w:val="nil"/>
          <w:bottom w:val="nil"/>
          <w:right w:val="nil"/>
          <w:between w:val="nil"/>
        </w:pBdr>
        <w:spacing w:after="0" w:line="256" w:lineRule="auto"/>
        <w:rPr>
          <w:color w:val="000000"/>
        </w:rPr>
      </w:pPr>
      <w:r>
        <w:rPr>
          <w:color w:val="000000"/>
        </w:rPr>
        <w:t xml:space="preserve">Przygotowanie i publikacja materiałów typu </w:t>
      </w:r>
      <w:r>
        <w:rPr>
          <w:i/>
          <w:color w:val="000000"/>
        </w:rPr>
        <w:t>influence marketing</w:t>
      </w:r>
      <w:r>
        <w:rPr>
          <w:color w:val="000000"/>
        </w:rPr>
        <w:t xml:space="preserve"> </w:t>
      </w:r>
    </w:p>
    <w:p w14:paraId="7EEFD29A" w14:textId="77777777" w:rsidR="009C55AD" w:rsidRDefault="00000000">
      <w:pPr>
        <w:numPr>
          <w:ilvl w:val="0"/>
          <w:numId w:val="14"/>
        </w:numPr>
        <w:pBdr>
          <w:top w:val="nil"/>
          <w:left w:val="nil"/>
          <w:bottom w:val="nil"/>
          <w:right w:val="nil"/>
          <w:between w:val="nil"/>
        </w:pBdr>
        <w:spacing w:after="0" w:line="256" w:lineRule="auto"/>
        <w:rPr>
          <w:color w:val="000000"/>
        </w:rPr>
      </w:pPr>
      <w:r>
        <w:rPr>
          <w:color w:val="000000"/>
        </w:rPr>
        <w:t xml:space="preserve">Dokonania przeglądu witryn www Zamawiającego pod kątem SEO, przedstawienie raportu </w:t>
      </w:r>
      <w:r>
        <w:rPr>
          <w:color w:val="000000"/>
        </w:rPr>
        <w:br/>
        <w:t>z analizą oraz wdrożenie w uzgodnieniu z Zamawiającym niezbędnych działań mających na celu poprawę SEO.</w:t>
      </w:r>
    </w:p>
    <w:p w14:paraId="516F669D" w14:textId="77777777" w:rsidR="009C55AD" w:rsidRDefault="009C55AD">
      <w:pPr>
        <w:spacing w:after="0" w:line="240" w:lineRule="auto"/>
        <w:jc w:val="both"/>
        <w:rPr>
          <w:highlight w:val="yellow"/>
        </w:rPr>
      </w:pPr>
    </w:p>
    <w:p w14:paraId="39C07ADD" w14:textId="77777777" w:rsidR="009C55AD" w:rsidRDefault="00000000">
      <w:pPr>
        <w:spacing w:after="0" w:line="240" w:lineRule="auto"/>
        <w:jc w:val="both"/>
      </w:pPr>
      <w:r>
        <w:t>Szczegółowy opis przedmiotu zamówienia zawarto w załączniku nr 4.</w:t>
      </w:r>
    </w:p>
    <w:p w14:paraId="2836445B" w14:textId="77777777" w:rsidR="009C55AD" w:rsidRDefault="009C55AD">
      <w:pPr>
        <w:spacing w:after="0" w:line="240" w:lineRule="auto"/>
        <w:jc w:val="both"/>
        <w:rPr>
          <w:b/>
          <w:highlight w:val="yellow"/>
        </w:rPr>
      </w:pPr>
    </w:p>
    <w:p w14:paraId="44E92941" w14:textId="77777777" w:rsidR="009C55AD" w:rsidRDefault="00000000">
      <w:pPr>
        <w:rPr>
          <w:b/>
        </w:rPr>
      </w:pPr>
      <w:r>
        <w:br w:type="page"/>
      </w:r>
    </w:p>
    <w:p w14:paraId="3FE0866B" w14:textId="77777777" w:rsidR="009C55AD" w:rsidRDefault="00000000">
      <w:pPr>
        <w:spacing w:after="0" w:line="240" w:lineRule="auto"/>
        <w:jc w:val="both"/>
        <w:rPr>
          <w:b/>
        </w:rPr>
      </w:pPr>
      <w:r>
        <w:rPr>
          <w:b/>
        </w:rPr>
        <w:lastRenderedPageBreak/>
        <w:t>Dodatkowe informacje dotyczące zamówienia:</w:t>
      </w:r>
    </w:p>
    <w:p w14:paraId="23918E9D" w14:textId="77777777" w:rsidR="009C55AD" w:rsidRDefault="00000000">
      <w:pPr>
        <w:numPr>
          <w:ilvl w:val="0"/>
          <w:numId w:val="20"/>
        </w:numPr>
        <w:pBdr>
          <w:top w:val="nil"/>
          <w:left w:val="nil"/>
          <w:bottom w:val="nil"/>
          <w:right w:val="nil"/>
          <w:between w:val="nil"/>
        </w:pBdr>
        <w:spacing w:after="0" w:line="240" w:lineRule="auto"/>
        <w:ind w:left="284" w:hanging="284"/>
        <w:jc w:val="both"/>
        <w:rPr>
          <w:b/>
        </w:rPr>
      </w:pPr>
      <w:r>
        <w:rPr>
          <w:color w:val="000000"/>
        </w:rPr>
        <w:t>Wykonawca, w ramach realizacji usługi, zobowiązuje się do oddelegowania menadżera kampanii, który będzie uczestniczyć w cyklicznych spotkaniach zespołu realizującego projekt (min. raz na dwa tygodnie)</w:t>
      </w:r>
      <w:r>
        <w:t xml:space="preserve">. </w:t>
      </w:r>
    </w:p>
    <w:p w14:paraId="2218EB6A" w14:textId="77777777" w:rsidR="009C55AD" w:rsidRDefault="009C55AD">
      <w:pPr>
        <w:pBdr>
          <w:top w:val="nil"/>
          <w:left w:val="nil"/>
          <w:bottom w:val="nil"/>
          <w:right w:val="nil"/>
          <w:between w:val="nil"/>
        </w:pBdr>
        <w:spacing w:after="0" w:line="240" w:lineRule="auto"/>
        <w:ind w:left="1440"/>
        <w:jc w:val="both"/>
        <w:rPr>
          <w:b/>
        </w:rPr>
      </w:pPr>
    </w:p>
    <w:p w14:paraId="310BF4D6" w14:textId="77777777" w:rsidR="009C55AD" w:rsidRDefault="00000000">
      <w:pPr>
        <w:jc w:val="both"/>
        <w:rPr>
          <w:color w:val="000000"/>
        </w:rPr>
      </w:pPr>
      <w:r>
        <w:rPr>
          <w:color w:val="000000"/>
        </w:rPr>
        <w:t>Wydatki będą podlegały rozliczeniu w ramach Programu Operacyjnego Polska Wschodnia 2014 -2020, Osi priorytetowej I: Przedsiębiorcza Polska Wschodnia,  Działania 1.1 Platformy startowe dla nowych pomysłów, Poddziałania: 1.1.2.</w:t>
      </w:r>
      <w:r>
        <w:t>Rozwój startupów w Polsce Wschodniej</w:t>
      </w:r>
      <w:r>
        <w:rPr>
          <w:color w:val="00000A"/>
        </w:rPr>
        <w:t xml:space="preserve"> na </w:t>
      </w:r>
      <w:r>
        <w:rPr>
          <w:color w:val="000000"/>
        </w:rPr>
        <w:t xml:space="preserve">podstawie umowy zawartej między Polską Agencją Rozwoju Przedsiębiorczości, a Data </w:t>
      </w:r>
      <w:proofErr w:type="spellStart"/>
      <w:r>
        <w:rPr>
          <w:color w:val="000000"/>
        </w:rPr>
        <w:t>Innovations</w:t>
      </w:r>
      <w:proofErr w:type="spellEnd"/>
      <w:r>
        <w:rPr>
          <w:color w:val="000000"/>
        </w:rPr>
        <w:t xml:space="preserve"> Sp. z o.o. dofinansowanie projektu Nr POPW.01.01.02-18-0058/22 „Rozwój i wdrożenie technologii ESELF zapewniającej wygodny i bezpieczny proces </w:t>
      </w:r>
      <w:proofErr w:type="spellStart"/>
      <w:r>
        <w:rPr>
          <w:color w:val="000000"/>
        </w:rPr>
        <w:t>check</w:t>
      </w:r>
      <w:proofErr w:type="spellEnd"/>
      <w:r>
        <w:rPr>
          <w:color w:val="000000"/>
        </w:rPr>
        <w:t xml:space="preserve">-out w </w:t>
      </w:r>
      <w:proofErr w:type="spellStart"/>
      <w:r>
        <w:rPr>
          <w:color w:val="000000"/>
        </w:rPr>
        <w:t>ecommerce</w:t>
      </w:r>
      <w:proofErr w:type="spellEnd"/>
      <w:r>
        <w:rPr>
          <w:color w:val="000000"/>
        </w:rPr>
        <w:t>.</w:t>
      </w:r>
      <w:r>
        <w:t>”</w:t>
      </w:r>
      <w:r>
        <w:rPr>
          <w:color w:val="000000"/>
        </w:rPr>
        <w:t>.</w:t>
      </w:r>
    </w:p>
    <w:p w14:paraId="32BC797A" w14:textId="77777777" w:rsidR="009C55AD" w:rsidRDefault="00000000">
      <w:pPr>
        <w:pBdr>
          <w:top w:val="nil"/>
          <w:left w:val="nil"/>
          <w:bottom w:val="nil"/>
          <w:right w:val="nil"/>
          <w:between w:val="nil"/>
        </w:pBdr>
        <w:spacing w:before="240" w:after="0"/>
        <w:jc w:val="both"/>
        <w:rPr>
          <w:b/>
          <w:color w:val="000000"/>
        </w:rPr>
      </w:pPr>
      <w:r>
        <w:rPr>
          <w:b/>
          <w:color w:val="000000"/>
        </w:rPr>
        <w:t>Kody CPV i nazwy kodów CPV (zgodnie ze Wspólnym słownikiem zamówień (CPV)</w:t>
      </w:r>
    </w:p>
    <w:p w14:paraId="038D1EF5" w14:textId="77777777" w:rsidR="009C55AD" w:rsidRDefault="009C55AD">
      <w:pPr>
        <w:spacing w:after="0"/>
        <w:ind w:left="2"/>
        <w:jc w:val="both"/>
      </w:pPr>
    </w:p>
    <w:p w14:paraId="57E9441E" w14:textId="77777777" w:rsidR="009C55AD" w:rsidRDefault="00000000">
      <w:pPr>
        <w:spacing w:after="0"/>
        <w:ind w:left="2"/>
        <w:jc w:val="both"/>
      </w:pPr>
      <w:r>
        <w:t>79340000-9 Usługi reklamowe i marketingowe</w:t>
      </w:r>
    </w:p>
    <w:p w14:paraId="2AE705B2" w14:textId="77777777" w:rsidR="009C55AD" w:rsidRDefault="009C55AD">
      <w:pPr>
        <w:spacing w:after="0"/>
        <w:ind w:left="2"/>
        <w:jc w:val="both"/>
      </w:pPr>
    </w:p>
    <w:p w14:paraId="7BD24C7C" w14:textId="77777777" w:rsidR="009C55AD" w:rsidRDefault="00000000">
      <w:pPr>
        <w:spacing w:line="240" w:lineRule="auto"/>
        <w:jc w:val="both"/>
        <w:rPr>
          <w:b/>
        </w:rPr>
      </w:pPr>
      <w:r>
        <w:rPr>
          <w:b/>
        </w:rPr>
        <w:t>W przypadkach gdy Zamawiający posługuje się w opisie przedmiotu zamówienia nazwami programów, produktów, urządzeń, dopuszcza się użycie przedmiotu równoważnego, który spełni minimalne standardy jakościowe, parametry techniczne, warunki docelowego przeznaczenia, oraz funkcji i walorów użytkowych produktu wskazanego z nazwy. Nazwy handlowe programów, produktów użyte w opisie przedmiotu zamówienia powinny być traktowane jedynie jako definicje standardu, jakiego wymaga Zamawiający.</w:t>
      </w:r>
    </w:p>
    <w:p w14:paraId="4DCD348C" w14:textId="77777777" w:rsidR="009C55AD" w:rsidRDefault="009C55AD">
      <w:pPr>
        <w:spacing w:after="0" w:line="240" w:lineRule="auto"/>
        <w:jc w:val="both"/>
      </w:pPr>
    </w:p>
    <w:p w14:paraId="5465B04E" w14:textId="77777777" w:rsidR="009C55AD" w:rsidRDefault="00000000">
      <w:pPr>
        <w:numPr>
          <w:ilvl w:val="0"/>
          <w:numId w:val="7"/>
        </w:numPr>
        <w:pBdr>
          <w:top w:val="nil"/>
          <w:left w:val="nil"/>
          <w:bottom w:val="nil"/>
          <w:right w:val="nil"/>
          <w:between w:val="nil"/>
        </w:pBdr>
        <w:spacing w:after="0" w:line="240" w:lineRule="auto"/>
        <w:ind w:hanging="360"/>
        <w:jc w:val="both"/>
        <w:rPr>
          <w:color w:val="000000"/>
        </w:rPr>
      </w:pPr>
      <w:r>
        <w:rPr>
          <w:b/>
          <w:color w:val="000000"/>
        </w:rPr>
        <w:t>TERMIN OBOWIĄZYWANIA UMOWY:</w:t>
      </w:r>
    </w:p>
    <w:p w14:paraId="5C298B2F" w14:textId="77777777" w:rsidR="009C55AD" w:rsidRDefault="00000000">
      <w:pPr>
        <w:spacing w:after="0" w:line="240" w:lineRule="auto"/>
        <w:ind w:left="284"/>
        <w:jc w:val="both"/>
      </w:pPr>
      <w:r>
        <w:t>Umowa zostanie zawarta na czas określony, tj. od daty podpisania umowy, maksymalnie do 28 grudnia 2023r.</w:t>
      </w:r>
    </w:p>
    <w:p w14:paraId="40CD64AA" w14:textId="77777777" w:rsidR="009C55AD" w:rsidRDefault="009C55AD">
      <w:pPr>
        <w:spacing w:after="0" w:line="240" w:lineRule="auto"/>
        <w:jc w:val="both"/>
      </w:pPr>
    </w:p>
    <w:p w14:paraId="229B9863" w14:textId="77777777" w:rsidR="009C55AD" w:rsidRDefault="009C55AD">
      <w:pPr>
        <w:rPr>
          <w:b/>
          <w:color w:val="000000"/>
        </w:rPr>
      </w:pPr>
    </w:p>
    <w:p w14:paraId="4631E482" w14:textId="77777777" w:rsidR="009C55AD" w:rsidRDefault="00000000">
      <w:pPr>
        <w:numPr>
          <w:ilvl w:val="0"/>
          <w:numId w:val="7"/>
        </w:numPr>
        <w:pBdr>
          <w:top w:val="nil"/>
          <w:left w:val="nil"/>
          <w:bottom w:val="nil"/>
          <w:right w:val="nil"/>
          <w:between w:val="nil"/>
        </w:pBdr>
        <w:spacing w:after="0" w:line="240" w:lineRule="auto"/>
        <w:ind w:hanging="360"/>
        <w:jc w:val="both"/>
        <w:rPr>
          <w:color w:val="000000"/>
        </w:rPr>
      </w:pPr>
      <w:r>
        <w:rPr>
          <w:b/>
          <w:color w:val="000000"/>
        </w:rPr>
        <w:t>WARUNKI UDZIAŁU W POSTĘPOWANIU:</w:t>
      </w:r>
    </w:p>
    <w:p w14:paraId="03182134" w14:textId="77777777" w:rsidR="009C55AD" w:rsidRDefault="009C55AD">
      <w:pPr>
        <w:spacing w:after="0" w:line="240" w:lineRule="auto"/>
        <w:jc w:val="both"/>
      </w:pPr>
    </w:p>
    <w:p w14:paraId="4FBE706D" w14:textId="77777777" w:rsidR="009C55AD" w:rsidRDefault="00000000">
      <w:pPr>
        <w:spacing w:after="0" w:line="240" w:lineRule="auto"/>
      </w:pPr>
      <w:r>
        <w:t>O udzielenie zamówienia mogą ubiegać się wykonawcy, którzy:</w:t>
      </w:r>
      <w:r>
        <w:br/>
      </w:r>
    </w:p>
    <w:p w14:paraId="57EBE9B4" w14:textId="77777777" w:rsidR="009C55AD" w:rsidRDefault="00000000">
      <w:pPr>
        <w:numPr>
          <w:ilvl w:val="1"/>
          <w:numId w:val="18"/>
        </w:numPr>
        <w:pBdr>
          <w:top w:val="nil"/>
          <w:left w:val="nil"/>
          <w:bottom w:val="nil"/>
          <w:right w:val="nil"/>
          <w:between w:val="nil"/>
        </w:pBdr>
        <w:spacing w:after="0" w:line="240" w:lineRule="auto"/>
        <w:ind w:left="426"/>
        <w:rPr>
          <w:color w:val="000000"/>
        </w:rPr>
      </w:pPr>
      <w:r>
        <w:rPr>
          <w:color w:val="000000"/>
        </w:rPr>
        <w:t>Prowadzą działalność gospodarczą i posiadają niezbędną wiedzę, kwalifikacje w zakresie wykonania przedmiotu zamówienia – za spełnienie warunku Zamawiający uzna podpisanie oświadczenia w załączniku nr 2 do zapytania ofertowego.</w:t>
      </w:r>
      <w:r>
        <w:rPr>
          <w:color w:val="000000"/>
        </w:rPr>
        <w:br/>
      </w:r>
    </w:p>
    <w:p w14:paraId="107182A6" w14:textId="77777777" w:rsidR="009C55AD" w:rsidRDefault="00000000">
      <w:pPr>
        <w:numPr>
          <w:ilvl w:val="1"/>
          <w:numId w:val="18"/>
        </w:numPr>
        <w:pBdr>
          <w:top w:val="nil"/>
          <w:left w:val="nil"/>
          <w:bottom w:val="nil"/>
          <w:right w:val="nil"/>
          <w:between w:val="nil"/>
        </w:pBdr>
        <w:spacing w:after="0" w:line="240" w:lineRule="auto"/>
        <w:ind w:left="426"/>
        <w:jc w:val="both"/>
      </w:pPr>
      <w:r>
        <w:rPr>
          <w:color w:val="000000"/>
        </w:rPr>
        <w:t>Znajdują się w sytuacji ekonomicznej i finansowej zapewniającej wykonanie zamówienia i posiadają u</w:t>
      </w:r>
      <w:r>
        <w:t>prawnienia do wykonywania działalności opisanej w zapytaniu ofertowym – za spełnienie warunku Zamawiający uzna podpisanie oświadczenia w załączniku nr 2 do zapytania ofertowego.</w:t>
      </w:r>
      <w:r>
        <w:br/>
      </w:r>
    </w:p>
    <w:p w14:paraId="6DADCF20" w14:textId="77777777" w:rsidR="009C55AD" w:rsidRDefault="00000000">
      <w:pPr>
        <w:numPr>
          <w:ilvl w:val="1"/>
          <w:numId w:val="18"/>
        </w:numPr>
        <w:pBdr>
          <w:top w:val="nil"/>
          <w:left w:val="nil"/>
          <w:bottom w:val="nil"/>
          <w:right w:val="nil"/>
          <w:between w:val="nil"/>
        </w:pBdr>
        <w:spacing w:after="0" w:line="240" w:lineRule="auto"/>
        <w:ind w:left="426"/>
      </w:pPr>
      <w:r>
        <w:t>Wykażą się posiadaniem doświadczenia w okresie ostatnich 5 lat przed upływem terminu składania ofert, a jeżeli okres prowadzenia działalności jest krótszy – to w tym okresie, polegającym na należytym wykonaniu  co najmniej trzech usług marketingowych lub doradczych w zakresie marketingu, polegających na przeprowadzeniu kampanii i/lub działań marketingowych o wartości minimum 80 000 zł netto. Za spełnienie warunku Zamawiający uzna podpisanie oświadczenia w załączniku nr 2 do zapytania ofertowego.</w:t>
      </w:r>
    </w:p>
    <w:p w14:paraId="3FF00100" w14:textId="77777777" w:rsidR="009C55AD" w:rsidRDefault="009C55AD">
      <w:pPr>
        <w:pBdr>
          <w:top w:val="nil"/>
          <w:left w:val="nil"/>
          <w:bottom w:val="nil"/>
          <w:right w:val="nil"/>
          <w:between w:val="nil"/>
        </w:pBdr>
        <w:spacing w:after="0" w:line="240" w:lineRule="auto"/>
      </w:pPr>
    </w:p>
    <w:p w14:paraId="756338EF" w14:textId="77777777" w:rsidR="009C55AD" w:rsidRDefault="00000000">
      <w:pPr>
        <w:numPr>
          <w:ilvl w:val="1"/>
          <w:numId w:val="18"/>
        </w:numPr>
        <w:pBdr>
          <w:top w:val="nil"/>
          <w:left w:val="nil"/>
          <w:bottom w:val="nil"/>
          <w:right w:val="nil"/>
          <w:between w:val="nil"/>
        </w:pBdr>
        <w:spacing w:after="0" w:line="240" w:lineRule="auto"/>
        <w:ind w:left="426"/>
      </w:pPr>
      <w:r>
        <w:t xml:space="preserve">Wykażą się posiadaniem doświadczenia w okresie ostatnich 5 lat przed upływem terminu składania ofert, a jeżeli okres prowadzenia działalności jest krótszy – to w tym okresie, polegającym na zrealizowaniu przynajmniej jednej usługi marketingowego w obszarze kampanii reklamowej </w:t>
      </w:r>
      <w:proofErr w:type="spellStart"/>
      <w:r>
        <w:t>GoogleAds</w:t>
      </w:r>
      <w:proofErr w:type="spellEnd"/>
      <w:r>
        <w:t xml:space="preserve"> i/lub </w:t>
      </w:r>
      <w:proofErr w:type="spellStart"/>
      <w:r>
        <w:t>MetaAds</w:t>
      </w:r>
      <w:proofErr w:type="spellEnd"/>
      <w:r>
        <w:t xml:space="preserve"> na kwotę minimum 70 000 zł netto. Za spełnienie warunku Zamawiający uzna podpisanie oświadczenia w załączniku nr 2 do zapytania ofertowego.</w:t>
      </w:r>
      <w:r>
        <w:br/>
      </w:r>
    </w:p>
    <w:p w14:paraId="7A8C2427" w14:textId="77777777" w:rsidR="009C55AD" w:rsidRDefault="00000000">
      <w:pPr>
        <w:numPr>
          <w:ilvl w:val="1"/>
          <w:numId w:val="18"/>
        </w:numPr>
        <w:pBdr>
          <w:top w:val="nil"/>
          <w:left w:val="nil"/>
          <w:bottom w:val="nil"/>
          <w:right w:val="nil"/>
          <w:between w:val="nil"/>
        </w:pBdr>
        <w:spacing w:after="0" w:line="240" w:lineRule="auto"/>
        <w:ind w:left="426"/>
        <w:jc w:val="both"/>
        <w:rPr>
          <w:color w:val="000000"/>
          <w:u w:val="single"/>
        </w:rPr>
      </w:pPr>
      <w:r>
        <w:rPr>
          <w:color w:val="000000"/>
          <w:u w:val="single"/>
        </w:rPr>
        <w:t>Dysponują lub będą dysponować osobą lub osobami, które posiadają kwalifikacje i doświadczenie:</w:t>
      </w:r>
    </w:p>
    <w:p w14:paraId="6D53EBC5" w14:textId="77777777" w:rsidR="009C55AD" w:rsidRDefault="009C55AD">
      <w:pPr>
        <w:pBdr>
          <w:top w:val="nil"/>
          <w:left w:val="nil"/>
          <w:bottom w:val="nil"/>
          <w:right w:val="nil"/>
          <w:between w:val="nil"/>
        </w:pBdr>
        <w:spacing w:after="0" w:line="240" w:lineRule="auto"/>
        <w:ind w:left="426"/>
        <w:jc w:val="both"/>
        <w:rPr>
          <w:color w:val="000000"/>
          <w:u w:val="single"/>
        </w:rPr>
      </w:pPr>
    </w:p>
    <w:p w14:paraId="4788CB4B" w14:textId="77777777" w:rsidR="009C55AD" w:rsidRDefault="00000000">
      <w:pPr>
        <w:numPr>
          <w:ilvl w:val="2"/>
          <w:numId w:val="18"/>
        </w:numPr>
        <w:pBdr>
          <w:top w:val="nil"/>
          <w:left w:val="nil"/>
          <w:bottom w:val="nil"/>
          <w:right w:val="nil"/>
          <w:between w:val="nil"/>
        </w:pBdr>
        <w:spacing w:after="0" w:line="240" w:lineRule="auto"/>
        <w:jc w:val="both"/>
        <w:rPr>
          <w:color w:val="000000"/>
        </w:rPr>
      </w:pPr>
      <w:bookmarkStart w:id="1" w:name="_30j0zll" w:colFirst="0" w:colLast="0"/>
      <w:bookmarkEnd w:id="1"/>
      <w:r>
        <w:rPr>
          <w:color w:val="000000"/>
        </w:rPr>
        <w:lastRenderedPageBreak/>
        <w:t xml:space="preserve">W okresie ostatnich dwóch lat przed upływem terminu składania ofert, a jeżeli okres prowadzenia działalności jest krótszy – w tym okresie, realizował lub realizuje usługi doradcze w zakresie wyszukiwania i selekcji klientów oraz partnerów na rynkach zagranicznych, konsultacji strategii komunikacji z klientami. </w:t>
      </w:r>
      <w:r>
        <w:t>Za spełnienie warunku Zamawiający uzna podpisanie oświadczenia w załączniku nr 2 do zapytania ofertowego.</w:t>
      </w:r>
      <w:r>
        <w:rPr>
          <w:color w:val="000000"/>
        </w:rPr>
        <w:t xml:space="preserve"> </w:t>
      </w:r>
    </w:p>
    <w:p w14:paraId="65EBD748" w14:textId="77777777" w:rsidR="009C55AD" w:rsidRDefault="009C55AD">
      <w:pPr>
        <w:pBdr>
          <w:top w:val="nil"/>
          <w:left w:val="nil"/>
          <w:bottom w:val="nil"/>
          <w:right w:val="nil"/>
          <w:between w:val="nil"/>
        </w:pBdr>
        <w:spacing w:after="0" w:line="240" w:lineRule="auto"/>
        <w:ind w:left="1080"/>
        <w:jc w:val="both"/>
        <w:rPr>
          <w:color w:val="000000"/>
        </w:rPr>
      </w:pPr>
    </w:p>
    <w:p w14:paraId="23AED999" w14:textId="77777777" w:rsidR="009C55AD" w:rsidRDefault="00000000">
      <w:pPr>
        <w:numPr>
          <w:ilvl w:val="2"/>
          <w:numId w:val="18"/>
        </w:numPr>
        <w:pBdr>
          <w:top w:val="nil"/>
          <w:left w:val="nil"/>
          <w:bottom w:val="nil"/>
          <w:right w:val="nil"/>
          <w:between w:val="nil"/>
        </w:pBdr>
        <w:spacing w:after="0" w:line="240" w:lineRule="auto"/>
        <w:jc w:val="both"/>
        <w:rPr>
          <w:color w:val="000000"/>
        </w:rPr>
      </w:pPr>
      <w:r>
        <w:rPr>
          <w:color w:val="000000"/>
        </w:rPr>
        <w:t xml:space="preserve">w okresie ostatnich </w:t>
      </w:r>
      <w:r>
        <w:t>pięciu</w:t>
      </w:r>
      <w:r>
        <w:rPr>
          <w:color w:val="000000"/>
        </w:rPr>
        <w:t xml:space="preserve"> lat przed upływem terminu składania ofert, a jeżeli okres prowadzenia działalności jest krótszy – w tym okresie, realizował lub </w:t>
      </w:r>
      <w:r>
        <w:t xml:space="preserve">realizuje kampanie reklamowe w przestrzeni </w:t>
      </w:r>
      <w:proofErr w:type="spellStart"/>
      <w:r>
        <w:t>MetaAds</w:t>
      </w:r>
      <w:proofErr w:type="spellEnd"/>
      <w:r>
        <w:t xml:space="preserve"> lub </w:t>
      </w:r>
      <w:proofErr w:type="spellStart"/>
      <w:r>
        <w:t>GoogleAds</w:t>
      </w:r>
      <w:proofErr w:type="spellEnd"/>
      <w:r>
        <w:rPr>
          <w:color w:val="000000"/>
        </w:rPr>
        <w:t xml:space="preserve"> </w:t>
      </w:r>
      <w:r>
        <w:rPr>
          <w:b/>
          <w:color w:val="000000"/>
        </w:rPr>
        <w:t>dla przynajmniej</w:t>
      </w:r>
      <w:r>
        <w:rPr>
          <w:b/>
        </w:rPr>
        <w:t xml:space="preserve"> 3 </w:t>
      </w:r>
      <w:r>
        <w:rPr>
          <w:b/>
          <w:color w:val="000000"/>
        </w:rPr>
        <w:t xml:space="preserve"> różnych profil</w:t>
      </w:r>
      <w:r>
        <w:rPr>
          <w:b/>
        </w:rPr>
        <w:t>i</w:t>
      </w:r>
      <w:r>
        <w:rPr>
          <w:b/>
          <w:color w:val="000000"/>
        </w:rPr>
        <w:t xml:space="preserve"> dystrybutora oprogramowania dedykowanego dla branż specjalistycznych B2B</w:t>
      </w:r>
      <w:r>
        <w:t>, ze szczególnym uwzględnieniem rozwiązań dla e-commerce.</w:t>
      </w:r>
      <w:r>
        <w:rPr>
          <w:color w:val="000000"/>
        </w:rPr>
        <w:t xml:space="preserve"> </w:t>
      </w:r>
      <w:r>
        <w:t>Za spełnienie warunku Zamawiający uzna podpisanie oświadczenia w załączniku nr 2 do zapytania ofertowego.</w:t>
      </w:r>
    </w:p>
    <w:p w14:paraId="05DE8067" w14:textId="77777777" w:rsidR="009C55AD" w:rsidRDefault="009C55AD">
      <w:pPr>
        <w:pBdr>
          <w:top w:val="nil"/>
          <w:left w:val="nil"/>
          <w:bottom w:val="nil"/>
          <w:right w:val="nil"/>
          <w:between w:val="nil"/>
        </w:pBdr>
        <w:spacing w:after="0" w:line="240" w:lineRule="auto"/>
        <w:ind w:left="1080"/>
        <w:jc w:val="both"/>
      </w:pPr>
    </w:p>
    <w:p w14:paraId="43F09D46" w14:textId="77777777" w:rsidR="009C55AD" w:rsidRDefault="00000000">
      <w:pPr>
        <w:pBdr>
          <w:top w:val="nil"/>
          <w:left w:val="nil"/>
          <w:bottom w:val="nil"/>
          <w:right w:val="nil"/>
          <w:between w:val="nil"/>
        </w:pBdr>
        <w:spacing w:after="0" w:line="240" w:lineRule="auto"/>
        <w:jc w:val="both"/>
      </w:pPr>
      <w:r>
        <w:t xml:space="preserve">6.   Posiadają lub będą posiadać status Partnera Google. </w:t>
      </w:r>
    </w:p>
    <w:p w14:paraId="00CE6691" w14:textId="77777777" w:rsidR="009C55AD" w:rsidRDefault="009C55AD">
      <w:pPr>
        <w:pBdr>
          <w:top w:val="nil"/>
          <w:left w:val="nil"/>
          <w:bottom w:val="nil"/>
          <w:right w:val="nil"/>
          <w:between w:val="nil"/>
        </w:pBdr>
        <w:spacing w:after="0" w:line="240" w:lineRule="auto"/>
        <w:jc w:val="both"/>
      </w:pPr>
    </w:p>
    <w:p w14:paraId="09417DE1" w14:textId="77777777" w:rsidR="009C55AD" w:rsidRDefault="00000000">
      <w:pPr>
        <w:pBdr>
          <w:top w:val="nil"/>
          <w:left w:val="nil"/>
          <w:bottom w:val="nil"/>
          <w:right w:val="nil"/>
          <w:between w:val="nil"/>
        </w:pBdr>
        <w:spacing w:after="0" w:line="240" w:lineRule="auto"/>
        <w:rPr>
          <w:color w:val="000000"/>
        </w:rPr>
      </w:pPr>
      <w:r>
        <w:t xml:space="preserve">7. </w:t>
      </w:r>
      <w:r>
        <w:rPr>
          <w:color w:val="000000"/>
        </w:rPr>
        <w:t xml:space="preserve">Złożą </w:t>
      </w:r>
      <w:r>
        <w:t>prawidłowo</w:t>
      </w:r>
      <w:r>
        <w:rPr>
          <w:color w:val="000000"/>
        </w:rPr>
        <w:t xml:space="preserve"> wypełnioną ofertę wraz z wszystkimi wymaganymi dokumentami i załącznikami zgodnie z wymaganiami w zapytaniu </w:t>
      </w:r>
      <w:proofErr w:type="spellStart"/>
      <w:r>
        <w:rPr>
          <w:color w:val="000000"/>
        </w:rPr>
        <w:t>ofertowym.Oferta</w:t>
      </w:r>
      <w:proofErr w:type="spellEnd"/>
      <w:r>
        <w:rPr>
          <w:color w:val="000000"/>
        </w:rPr>
        <w:t xml:space="preserve"> zostanie złożo</w:t>
      </w:r>
      <w:r>
        <w:t>na w rozbiciu na bezpośrednie koszty budżetów zasilających kampanie marketingowe oraz koszty zrealizowania usługi marketingowej zgodnie ze szczegółowym opisem przedmiotu zamówienia niniejszego zapytania ofertowego.</w:t>
      </w:r>
      <w:r>
        <w:rPr>
          <w:color w:val="000000"/>
        </w:rPr>
        <w:br/>
      </w:r>
    </w:p>
    <w:p w14:paraId="3086D2DE" w14:textId="77777777" w:rsidR="009C55AD" w:rsidRDefault="00000000">
      <w:pPr>
        <w:pBdr>
          <w:top w:val="nil"/>
          <w:left w:val="nil"/>
          <w:bottom w:val="nil"/>
          <w:right w:val="nil"/>
          <w:between w:val="nil"/>
        </w:pBdr>
        <w:spacing w:after="0" w:line="240" w:lineRule="auto"/>
        <w:jc w:val="both"/>
        <w:rPr>
          <w:color w:val="000000"/>
        </w:rPr>
      </w:pPr>
      <w:r>
        <w:t xml:space="preserve">8. </w:t>
      </w:r>
      <w:r>
        <w:rPr>
          <w:color w:val="000000"/>
        </w:rPr>
        <w:t>Nie podlegają wykluczeniu z postępowania z powodu istnienia konfliktu interesów ze względu na powiązania kapitałowe lub osobowe z Zamawiającym, przez co rozumie się wzajemne powiązania między Zamawiającym lub osobami upoważnionymi do zaciągania zobowiązań w imieniu Zamawiającego lub osobami wykonującymi w imieniu Zamawiającego czynności związane   przeprowadzeniem niniejszego postępowania a Wykonawcą, polegające w szczególności na:</w:t>
      </w:r>
    </w:p>
    <w:p w14:paraId="3F54617B" w14:textId="77777777" w:rsidR="009C55AD" w:rsidRDefault="00000000">
      <w:pPr>
        <w:numPr>
          <w:ilvl w:val="2"/>
          <w:numId w:val="10"/>
        </w:numPr>
        <w:pBdr>
          <w:top w:val="nil"/>
          <w:left w:val="nil"/>
          <w:bottom w:val="nil"/>
          <w:right w:val="nil"/>
          <w:between w:val="nil"/>
        </w:pBdr>
        <w:spacing w:after="0" w:line="240" w:lineRule="auto"/>
        <w:ind w:left="709" w:hanging="283"/>
        <w:jc w:val="both"/>
        <w:rPr>
          <w:color w:val="000000"/>
        </w:rPr>
      </w:pPr>
      <w:r>
        <w:rPr>
          <w:color w:val="000000"/>
        </w:rPr>
        <w:t>uczestniczeniu w spółce jako wspólnik spółki cywilnej lub spółki osobowej,</w:t>
      </w:r>
    </w:p>
    <w:p w14:paraId="232C912D" w14:textId="77777777" w:rsidR="009C55AD" w:rsidRDefault="00000000">
      <w:pPr>
        <w:numPr>
          <w:ilvl w:val="2"/>
          <w:numId w:val="10"/>
        </w:numPr>
        <w:pBdr>
          <w:top w:val="nil"/>
          <w:left w:val="nil"/>
          <w:bottom w:val="nil"/>
          <w:right w:val="nil"/>
          <w:between w:val="nil"/>
        </w:pBdr>
        <w:spacing w:after="0" w:line="240" w:lineRule="auto"/>
        <w:ind w:left="709" w:hanging="283"/>
        <w:jc w:val="both"/>
        <w:rPr>
          <w:color w:val="000000"/>
        </w:rPr>
      </w:pPr>
      <w:r>
        <w:rPr>
          <w:color w:val="000000"/>
        </w:rPr>
        <w:t>posiadaniu co najmniej 10% udziałów lub akcji,</w:t>
      </w:r>
    </w:p>
    <w:p w14:paraId="7FCA3346" w14:textId="77777777" w:rsidR="009C55AD" w:rsidRDefault="00000000">
      <w:pPr>
        <w:numPr>
          <w:ilvl w:val="2"/>
          <w:numId w:val="10"/>
        </w:numPr>
        <w:pBdr>
          <w:top w:val="nil"/>
          <w:left w:val="nil"/>
          <w:bottom w:val="nil"/>
          <w:right w:val="nil"/>
          <w:between w:val="nil"/>
        </w:pBdr>
        <w:spacing w:after="0" w:line="240" w:lineRule="auto"/>
        <w:ind w:left="709" w:hanging="283"/>
        <w:jc w:val="both"/>
        <w:rPr>
          <w:color w:val="000000"/>
        </w:rPr>
      </w:pPr>
      <w:r>
        <w:rPr>
          <w:color w:val="000000"/>
        </w:rPr>
        <w:t>pełnieniu funkcji członka organu nadzorczego lub zarządzającego, prokurenta, pełnomocnika,</w:t>
      </w:r>
    </w:p>
    <w:p w14:paraId="0B1E1306" w14:textId="77777777" w:rsidR="009C55AD" w:rsidRDefault="00000000">
      <w:pPr>
        <w:numPr>
          <w:ilvl w:val="2"/>
          <w:numId w:val="10"/>
        </w:numPr>
        <w:pBdr>
          <w:top w:val="nil"/>
          <w:left w:val="nil"/>
          <w:bottom w:val="nil"/>
          <w:right w:val="nil"/>
          <w:between w:val="nil"/>
        </w:pBdr>
        <w:spacing w:after="0" w:line="240" w:lineRule="auto"/>
        <w:ind w:left="709" w:hanging="283"/>
        <w:jc w:val="both"/>
        <w:rPr>
          <w:color w:val="000000"/>
        </w:rPr>
      </w:pPr>
      <w:r>
        <w:rPr>
          <w:color w:val="00000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1BCC73C5" w14:textId="77777777" w:rsidR="009C55AD" w:rsidRDefault="00000000">
      <w:pPr>
        <w:spacing w:after="0" w:line="240" w:lineRule="auto"/>
        <w:ind w:left="426"/>
        <w:jc w:val="both"/>
        <w:rPr>
          <w:u w:val="single"/>
        </w:rPr>
      </w:pPr>
      <w:r>
        <w:t>Spełnienie niniejszego warunku będzie weryfikowane na podstawie podpisanego oświadczenia, stanowiącego Załącznik nr 2 do niniejszego zapytania ofertowego.</w:t>
      </w:r>
    </w:p>
    <w:p w14:paraId="0D8214F3" w14:textId="77777777" w:rsidR="009C55AD" w:rsidRDefault="00000000">
      <w:pPr>
        <w:pBdr>
          <w:top w:val="nil"/>
          <w:left w:val="nil"/>
          <w:bottom w:val="nil"/>
          <w:right w:val="nil"/>
          <w:between w:val="nil"/>
        </w:pBdr>
        <w:spacing w:after="0" w:line="240" w:lineRule="auto"/>
        <w:jc w:val="both"/>
        <w:rPr>
          <w:color w:val="000000"/>
        </w:rPr>
      </w:pPr>
      <w:r>
        <w:br/>
        <w:t xml:space="preserve">9.    </w:t>
      </w:r>
      <w:r>
        <w:rPr>
          <w:color w:val="000000"/>
        </w:rPr>
        <w:t>Ocena spełnienia warunków udziału w postępowaniu będzie przeprowadzona w oparciu o przedłożone, właściwie podpisane przez Wykonawcę odpowiednie dokumenty i oświadczenia.</w:t>
      </w:r>
    </w:p>
    <w:p w14:paraId="526A7396" w14:textId="77777777" w:rsidR="009C55AD" w:rsidRDefault="00000000">
      <w:pPr>
        <w:pBdr>
          <w:top w:val="nil"/>
          <w:left w:val="nil"/>
          <w:bottom w:val="nil"/>
          <w:right w:val="nil"/>
          <w:between w:val="nil"/>
        </w:pBdr>
        <w:spacing w:after="0" w:line="240" w:lineRule="auto"/>
        <w:jc w:val="both"/>
        <w:rPr>
          <w:color w:val="000000"/>
        </w:rPr>
      </w:pPr>
      <w:r>
        <w:br/>
        <w:t xml:space="preserve">10. </w:t>
      </w:r>
      <w:r>
        <w:rPr>
          <w:color w:val="000000"/>
        </w:rPr>
        <w:t>W przypadku niespełnienia przez Wykonawcę warunków udziału w postępowaniu, Wykonawca będzie podlegał wykluczeniu z postępowania, a jego oferta będzie odrzucona i nie będzie brana pod uwagę przy wyborze oferty najkorzystniejszej.</w:t>
      </w:r>
    </w:p>
    <w:p w14:paraId="58E11C01" w14:textId="77777777" w:rsidR="009C55AD" w:rsidRDefault="00000000">
      <w:pPr>
        <w:pBdr>
          <w:top w:val="nil"/>
          <w:left w:val="nil"/>
          <w:bottom w:val="nil"/>
          <w:right w:val="nil"/>
          <w:between w:val="nil"/>
        </w:pBdr>
        <w:spacing w:line="256" w:lineRule="auto"/>
        <w:jc w:val="both"/>
        <w:rPr>
          <w:color w:val="000000"/>
        </w:rPr>
      </w:pPr>
      <w:r>
        <w:br/>
        <w:t xml:space="preserve">11. </w:t>
      </w:r>
      <w:r>
        <w:rPr>
          <w:color w:val="000000"/>
        </w:rPr>
        <w:t>Zamawiający ma prawo wezwać Oferentów do złożenia dokumentów potwierdzających spełnienie warunków udziału w postępowaniu.</w:t>
      </w:r>
    </w:p>
    <w:p w14:paraId="4EFC3C63" w14:textId="77777777" w:rsidR="009C55AD" w:rsidRDefault="009C55AD">
      <w:pPr>
        <w:pBdr>
          <w:top w:val="nil"/>
          <w:left w:val="nil"/>
          <w:bottom w:val="nil"/>
          <w:right w:val="nil"/>
          <w:between w:val="nil"/>
        </w:pBdr>
        <w:spacing w:line="256" w:lineRule="auto"/>
        <w:jc w:val="both"/>
        <w:rPr>
          <w:color w:val="000000"/>
        </w:rPr>
      </w:pPr>
    </w:p>
    <w:p w14:paraId="3DA57CA1" w14:textId="77777777" w:rsidR="009C55AD" w:rsidRDefault="00000000">
      <w:pPr>
        <w:rPr>
          <w:b/>
          <w:color w:val="000000"/>
        </w:rPr>
      </w:pPr>
      <w:r>
        <w:br w:type="page"/>
      </w:r>
    </w:p>
    <w:p w14:paraId="10AAFE17" w14:textId="77777777" w:rsidR="009C55AD" w:rsidRDefault="00000000">
      <w:pPr>
        <w:numPr>
          <w:ilvl w:val="0"/>
          <w:numId w:val="7"/>
        </w:numPr>
        <w:pBdr>
          <w:top w:val="nil"/>
          <w:left w:val="nil"/>
          <w:bottom w:val="nil"/>
          <w:right w:val="nil"/>
          <w:between w:val="nil"/>
        </w:pBdr>
        <w:spacing w:after="0" w:line="240" w:lineRule="auto"/>
        <w:ind w:hanging="360"/>
        <w:jc w:val="both"/>
        <w:rPr>
          <w:color w:val="000000"/>
        </w:rPr>
      </w:pPr>
      <w:r>
        <w:rPr>
          <w:b/>
          <w:color w:val="000000"/>
        </w:rPr>
        <w:lastRenderedPageBreak/>
        <w:t xml:space="preserve">KRYTERIA OCENY OFERT: </w:t>
      </w:r>
    </w:p>
    <w:p w14:paraId="0AE2646B" w14:textId="77777777" w:rsidR="009C55AD" w:rsidRDefault="009C55AD">
      <w:pPr>
        <w:spacing w:after="0" w:line="240" w:lineRule="auto"/>
        <w:jc w:val="both"/>
      </w:pPr>
    </w:p>
    <w:p w14:paraId="2A3308DB" w14:textId="77777777" w:rsidR="009C55AD" w:rsidRDefault="00000000">
      <w:pPr>
        <w:spacing w:after="0" w:line="240" w:lineRule="auto"/>
        <w:jc w:val="both"/>
      </w:pPr>
      <w:r>
        <w:rPr>
          <w:b/>
        </w:rPr>
        <w:t>1.</w:t>
      </w:r>
      <w:r>
        <w:t>Przy wyborze najkorzystniejszej oferty Zamawiający będzie kierować się następującymi kryteriami:</w:t>
      </w:r>
    </w:p>
    <w:p w14:paraId="02E784F1" w14:textId="77777777" w:rsidR="009C55AD" w:rsidRDefault="009C55AD">
      <w:pPr>
        <w:spacing w:after="0" w:line="240" w:lineRule="auto"/>
        <w:jc w:val="both"/>
      </w:pPr>
    </w:p>
    <w:tbl>
      <w:tblPr>
        <w:tblStyle w:val="a"/>
        <w:tblW w:w="947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3144"/>
        <w:gridCol w:w="5812"/>
      </w:tblGrid>
      <w:tr w:rsidR="009C55AD" w14:paraId="4EE0FCBD" w14:textId="77777777">
        <w:trPr>
          <w:cantSplit/>
          <w:trHeight w:val="678"/>
          <w:tblHeader/>
        </w:trPr>
        <w:tc>
          <w:tcPr>
            <w:tcW w:w="519" w:type="dxa"/>
            <w:tcBorders>
              <w:top w:val="single" w:sz="4" w:space="0" w:color="000000"/>
              <w:left w:val="single" w:sz="4" w:space="0" w:color="000000"/>
              <w:bottom w:val="single" w:sz="4" w:space="0" w:color="000000"/>
              <w:right w:val="single" w:sz="4" w:space="0" w:color="000000"/>
            </w:tcBorders>
          </w:tcPr>
          <w:p w14:paraId="06E3BAB1" w14:textId="77777777" w:rsidR="009C55AD" w:rsidRDefault="00000000">
            <w:pPr>
              <w:spacing w:after="0" w:line="240" w:lineRule="auto"/>
              <w:jc w:val="both"/>
              <w:rPr>
                <w:b/>
              </w:rPr>
            </w:pPr>
            <w:r>
              <w:rPr>
                <w:b/>
              </w:rPr>
              <w:t xml:space="preserve">Lp. </w:t>
            </w:r>
          </w:p>
        </w:tc>
        <w:tc>
          <w:tcPr>
            <w:tcW w:w="3144" w:type="dxa"/>
            <w:tcBorders>
              <w:top w:val="single" w:sz="4" w:space="0" w:color="000000"/>
              <w:left w:val="single" w:sz="4" w:space="0" w:color="000000"/>
              <w:bottom w:val="single" w:sz="4" w:space="0" w:color="000000"/>
              <w:right w:val="single" w:sz="4" w:space="0" w:color="000000"/>
            </w:tcBorders>
          </w:tcPr>
          <w:p w14:paraId="697DC110" w14:textId="77777777" w:rsidR="009C55AD" w:rsidRDefault="00000000">
            <w:pPr>
              <w:spacing w:after="0" w:line="240" w:lineRule="auto"/>
              <w:jc w:val="both"/>
              <w:rPr>
                <w:b/>
              </w:rPr>
            </w:pPr>
            <w:r>
              <w:rPr>
                <w:b/>
              </w:rPr>
              <w:t xml:space="preserve">Kryterium </w:t>
            </w:r>
          </w:p>
        </w:tc>
        <w:tc>
          <w:tcPr>
            <w:tcW w:w="5812" w:type="dxa"/>
            <w:tcBorders>
              <w:top w:val="single" w:sz="4" w:space="0" w:color="000000"/>
              <w:left w:val="single" w:sz="4" w:space="0" w:color="000000"/>
              <w:bottom w:val="single" w:sz="4" w:space="0" w:color="000000"/>
              <w:right w:val="single" w:sz="4" w:space="0" w:color="000000"/>
            </w:tcBorders>
          </w:tcPr>
          <w:p w14:paraId="18646C74" w14:textId="77777777" w:rsidR="009C55AD" w:rsidRDefault="00000000">
            <w:pPr>
              <w:spacing w:after="0" w:line="240" w:lineRule="auto"/>
              <w:jc w:val="both"/>
              <w:rPr>
                <w:b/>
              </w:rPr>
            </w:pPr>
            <w:r>
              <w:rPr>
                <w:b/>
              </w:rPr>
              <w:t xml:space="preserve">Waga przypisana kryterium, </w:t>
            </w:r>
          </w:p>
          <w:p w14:paraId="5FA16D0A" w14:textId="77777777" w:rsidR="009C55AD" w:rsidRDefault="00000000">
            <w:pPr>
              <w:spacing w:after="0" w:line="240" w:lineRule="auto"/>
              <w:jc w:val="both"/>
              <w:rPr>
                <w:b/>
              </w:rPr>
            </w:pPr>
            <w:r>
              <w:rPr>
                <w:b/>
              </w:rPr>
              <w:t>sposób przyznawania punktacji</w:t>
            </w:r>
          </w:p>
        </w:tc>
      </w:tr>
      <w:tr w:rsidR="009C55AD" w14:paraId="06F3B1D1" w14:textId="77777777">
        <w:trPr>
          <w:cantSplit/>
          <w:trHeight w:val="328"/>
          <w:tblHeader/>
        </w:trPr>
        <w:tc>
          <w:tcPr>
            <w:tcW w:w="519" w:type="dxa"/>
          </w:tcPr>
          <w:p w14:paraId="284CABEA" w14:textId="77777777" w:rsidR="009C55AD" w:rsidRDefault="00000000">
            <w:pPr>
              <w:spacing w:after="0" w:line="240" w:lineRule="auto"/>
              <w:jc w:val="both"/>
            </w:pPr>
            <w:r>
              <w:t>1.</w:t>
            </w:r>
          </w:p>
        </w:tc>
        <w:tc>
          <w:tcPr>
            <w:tcW w:w="3144" w:type="dxa"/>
          </w:tcPr>
          <w:p w14:paraId="206BEDE7" w14:textId="77777777" w:rsidR="009C55AD" w:rsidRDefault="009C55AD">
            <w:pPr>
              <w:widowControl w:val="0"/>
              <w:spacing w:after="0" w:line="276" w:lineRule="auto"/>
            </w:pPr>
          </w:p>
          <w:tbl>
            <w:tblPr>
              <w:tblStyle w:val="a0"/>
              <w:tblW w:w="3062" w:type="dxa"/>
              <w:tblInd w:w="12" w:type="dxa"/>
              <w:tblBorders>
                <w:top w:val="nil"/>
                <w:left w:val="nil"/>
                <w:bottom w:val="nil"/>
                <w:right w:val="nil"/>
              </w:tblBorders>
              <w:tblLayout w:type="fixed"/>
              <w:tblLook w:val="0000" w:firstRow="0" w:lastRow="0" w:firstColumn="0" w:lastColumn="0" w:noHBand="0" w:noVBand="0"/>
            </w:tblPr>
            <w:tblGrid>
              <w:gridCol w:w="3062"/>
            </w:tblGrid>
            <w:tr w:rsidR="009C55AD" w14:paraId="5BA51935" w14:textId="77777777">
              <w:trPr>
                <w:cantSplit/>
                <w:trHeight w:val="175"/>
                <w:tblHeader/>
              </w:trPr>
              <w:tc>
                <w:tcPr>
                  <w:tcW w:w="3062" w:type="dxa"/>
                </w:tcPr>
                <w:p w14:paraId="67926BBE" w14:textId="77777777" w:rsidR="009C55AD" w:rsidRDefault="00000000">
                  <w:pPr>
                    <w:spacing w:after="0" w:line="240" w:lineRule="auto"/>
                  </w:pPr>
                  <w:r>
                    <w:rPr>
                      <w:b/>
                    </w:rPr>
                    <w:t>Cena : 50%</w:t>
                  </w:r>
                </w:p>
                <w:p w14:paraId="773C3408" w14:textId="77777777" w:rsidR="009C55AD" w:rsidRDefault="009C55AD">
                  <w:pPr>
                    <w:spacing w:after="0" w:line="240" w:lineRule="auto"/>
                  </w:pPr>
                </w:p>
              </w:tc>
            </w:tr>
          </w:tbl>
          <w:p w14:paraId="67C4DB4C" w14:textId="77777777" w:rsidR="009C55AD" w:rsidRDefault="00000000">
            <w:pPr>
              <w:spacing w:after="0" w:line="240" w:lineRule="auto"/>
              <w:jc w:val="both"/>
              <w:rPr>
                <w:b/>
              </w:rPr>
            </w:pPr>
            <w:r>
              <w:rPr>
                <w:b/>
              </w:rPr>
              <w:t xml:space="preserve">Łączna cena netto za realizację usługi podana przez Wykonawcę w Formularzu Ofertowym, </w:t>
            </w:r>
          </w:p>
          <w:p w14:paraId="061DD2AC" w14:textId="77777777" w:rsidR="009C55AD" w:rsidRDefault="009C55AD">
            <w:pPr>
              <w:spacing w:after="0" w:line="240" w:lineRule="auto"/>
              <w:jc w:val="both"/>
            </w:pPr>
          </w:p>
        </w:tc>
        <w:tc>
          <w:tcPr>
            <w:tcW w:w="5812" w:type="dxa"/>
          </w:tcPr>
          <w:p w14:paraId="4127BEB7" w14:textId="77777777" w:rsidR="009C55AD" w:rsidRDefault="00000000">
            <w:pPr>
              <w:spacing w:after="0" w:line="240" w:lineRule="auto"/>
              <w:rPr>
                <w:b/>
              </w:rPr>
            </w:pPr>
            <w:r>
              <w:rPr>
                <w:b/>
              </w:rPr>
              <w:t>Waga punktowa = 50 punktów</w:t>
            </w:r>
          </w:p>
          <w:tbl>
            <w:tblPr>
              <w:tblStyle w:val="a1"/>
              <w:tblW w:w="6013" w:type="dxa"/>
              <w:tblInd w:w="12" w:type="dxa"/>
              <w:tblBorders>
                <w:top w:val="nil"/>
                <w:left w:val="nil"/>
                <w:bottom w:val="nil"/>
                <w:right w:val="nil"/>
              </w:tblBorders>
              <w:tblLayout w:type="fixed"/>
              <w:tblLook w:val="0000" w:firstRow="0" w:lastRow="0" w:firstColumn="0" w:lastColumn="0" w:noHBand="0" w:noVBand="0"/>
            </w:tblPr>
            <w:tblGrid>
              <w:gridCol w:w="5871"/>
              <w:gridCol w:w="142"/>
            </w:tblGrid>
            <w:tr w:rsidR="009C55AD" w14:paraId="51F05136" w14:textId="77777777">
              <w:trPr>
                <w:cantSplit/>
                <w:trHeight w:val="125"/>
                <w:tblHeader/>
              </w:trPr>
              <w:tc>
                <w:tcPr>
                  <w:tcW w:w="6013" w:type="dxa"/>
                  <w:gridSpan w:val="2"/>
                </w:tcPr>
                <w:p w14:paraId="2CCC4F18" w14:textId="77777777" w:rsidR="009C55AD" w:rsidRDefault="009C55AD">
                  <w:pPr>
                    <w:spacing w:after="0" w:line="240" w:lineRule="auto"/>
                    <w:rPr>
                      <w:b/>
                    </w:rPr>
                  </w:pPr>
                </w:p>
                <w:p w14:paraId="350312AD" w14:textId="77777777" w:rsidR="009C55AD" w:rsidRDefault="00000000">
                  <w:pPr>
                    <w:spacing w:after="0" w:line="240" w:lineRule="auto"/>
                  </w:pPr>
                  <w:r>
                    <w:t xml:space="preserve">W tym kryterium można uzyskać maksymalnie </w:t>
                  </w:r>
                  <w:r>
                    <w:rPr>
                      <w:b/>
                    </w:rPr>
                    <w:t>50 punktów</w:t>
                  </w:r>
                </w:p>
              </w:tc>
            </w:tr>
            <w:tr w:rsidR="009C55AD" w14:paraId="3E52BC4C" w14:textId="77777777">
              <w:trPr>
                <w:gridAfter w:val="1"/>
                <w:wAfter w:w="142" w:type="dxa"/>
                <w:cantSplit/>
                <w:trHeight w:val="125"/>
                <w:tblHeader/>
              </w:trPr>
              <w:tc>
                <w:tcPr>
                  <w:tcW w:w="5871" w:type="dxa"/>
                </w:tcPr>
                <w:p w14:paraId="0B6860B5" w14:textId="77777777" w:rsidR="009C55AD" w:rsidRDefault="00000000">
                  <w:pPr>
                    <w:spacing w:after="0" w:line="240" w:lineRule="auto"/>
                  </w:pPr>
                  <w:r>
                    <w:t>Punktacja będzie obliczana z dokładnością do dwóch miejsc po przecinku.</w:t>
                  </w:r>
                </w:p>
              </w:tc>
            </w:tr>
            <w:tr w:rsidR="009C55AD" w14:paraId="50FAD64E" w14:textId="77777777">
              <w:trPr>
                <w:gridAfter w:val="1"/>
                <w:wAfter w:w="142" w:type="dxa"/>
                <w:cantSplit/>
                <w:trHeight w:val="1392"/>
                <w:tblHeader/>
              </w:trPr>
              <w:tc>
                <w:tcPr>
                  <w:tcW w:w="5871" w:type="dxa"/>
                </w:tcPr>
                <w:p w14:paraId="070E8076" w14:textId="77777777" w:rsidR="009C55AD" w:rsidRDefault="00000000">
                  <w:pPr>
                    <w:spacing w:after="0" w:line="240" w:lineRule="auto"/>
                    <w:rPr>
                      <w:i/>
                    </w:rPr>
                  </w:pPr>
                  <w:r>
                    <w:rPr>
                      <w:i/>
                    </w:rPr>
                    <w:t>Liczba punktów = (</w:t>
                  </w:r>
                  <w:proofErr w:type="spellStart"/>
                  <w:r>
                    <w:rPr>
                      <w:i/>
                    </w:rPr>
                    <w:t>Cmin</w:t>
                  </w:r>
                  <w:proofErr w:type="spellEnd"/>
                  <w:r>
                    <w:rPr>
                      <w:i/>
                    </w:rPr>
                    <w:t>/</w:t>
                  </w:r>
                  <w:proofErr w:type="spellStart"/>
                  <w:r>
                    <w:rPr>
                      <w:i/>
                    </w:rPr>
                    <w:t>Cof</w:t>
                  </w:r>
                  <w:proofErr w:type="spellEnd"/>
                  <w:r>
                    <w:rPr>
                      <w:i/>
                    </w:rPr>
                    <w:t>)*50 *100%</w:t>
                  </w:r>
                </w:p>
                <w:p w14:paraId="5262E1F8" w14:textId="77777777" w:rsidR="009C55AD" w:rsidRDefault="00000000">
                  <w:pPr>
                    <w:spacing w:after="0" w:line="240" w:lineRule="auto"/>
                    <w:rPr>
                      <w:i/>
                    </w:rPr>
                  </w:pPr>
                  <w:r>
                    <w:rPr>
                      <w:i/>
                    </w:rPr>
                    <w:t xml:space="preserve">gdzie </w:t>
                  </w:r>
                </w:p>
                <w:p w14:paraId="3683BC4A" w14:textId="77777777" w:rsidR="009C55AD" w:rsidRDefault="00000000">
                  <w:pPr>
                    <w:spacing w:after="0" w:line="240" w:lineRule="auto"/>
                    <w:rPr>
                      <w:i/>
                    </w:rPr>
                  </w:pPr>
                  <w:proofErr w:type="spellStart"/>
                  <w:r>
                    <w:rPr>
                      <w:i/>
                    </w:rPr>
                    <w:t>Cmin</w:t>
                  </w:r>
                  <w:proofErr w:type="spellEnd"/>
                  <w:r>
                    <w:rPr>
                      <w:i/>
                    </w:rPr>
                    <w:t xml:space="preserve"> - najniższa cena netto spośród wszystkich ofert (spełniających warunki określone w zapytaniu ofertowym) </w:t>
                  </w:r>
                </w:p>
                <w:p w14:paraId="76DB2A83" w14:textId="77777777" w:rsidR="009C55AD" w:rsidRDefault="00000000">
                  <w:pPr>
                    <w:spacing w:after="0" w:line="240" w:lineRule="auto"/>
                    <w:rPr>
                      <w:i/>
                    </w:rPr>
                  </w:pPr>
                  <w:proofErr w:type="spellStart"/>
                  <w:r>
                    <w:rPr>
                      <w:i/>
                    </w:rPr>
                    <w:t>Cof</w:t>
                  </w:r>
                  <w:proofErr w:type="spellEnd"/>
                  <w:r>
                    <w:rPr>
                      <w:i/>
                    </w:rPr>
                    <w:t xml:space="preserve"> – cena netto podana w ocenianej ofercie</w:t>
                  </w:r>
                </w:p>
              </w:tc>
            </w:tr>
          </w:tbl>
          <w:p w14:paraId="41FC4BC6" w14:textId="77777777" w:rsidR="009C55AD" w:rsidRDefault="009C55AD">
            <w:pPr>
              <w:spacing w:after="0" w:line="240" w:lineRule="auto"/>
              <w:jc w:val="both"/>
            </w:pPr>
          </w:p>
        </w:tc>
      </w:tr>
      <w:tr w:rsidR="009C55AD" w14:paraId="090F58A5" w14:textId="77777777">
        <w:trPr>
          <w:cantSplit/>
          <w:trHeight w:val="3712"/>
          <w:tblHeader/>
        </w:trPr>
        <w:tc>
          <w:tcPr>
            <w:tcW w:w="519" w:type="dxa"/>
          </w:tcPr>
          <w:p w14:paraId="4DF94BF5" w14:textId="77777777" w:rsidR="009C55AD" w:rsidRDefault="00000000">
            <w:pPr>
              <w:spacing w:after="0" w:line="240" w:lineRule="auto"/>
              <w:jc w:val="both"/>
            </w:pPr>
            <w:r>
              <w:t>2.</w:t>
            </w:r>
          </w:p>
        </w:tc>
        <w:tc>
          <w:tcPr>
            <w:tcW w:w="3144" w:type="dxa"/>
          </w:tcPr>
          <w:p w14:paraId="6FE3D636" w14:textId="77777777" w:rsidR="009C55AD" w:rsidRDefault="009C55AD">
            <w:pPr>
              <w:widowControl w:val="0"/>
              <w:spacing w:after="0" w:line="276" w:lineRule="auto"/>
            </w:pPr>
          </w:p>
          <w:tbl>
            <w:tblPr>
              <w:tblStyle w:val="a2"/>
              <w:tblW w:w="3345" w:type="dxa"/>
              <w:tblInd w:w="12" w:type="dxa"/>
              <w:tblBorders>
                <w:top w:val="nil"/>
                <w:left w:val="nil"/>
                <w:bottom w:val="nil"/>
                <w:right w:val="nil"/>
              </w:tblBorders>
              <w:tblLayout w:type="fixed"/>
              <w:tblLook w:val="0000" w:firstRow="0" w:lastRow="0" w:firstColumn="0" w:lastColumn="0" w:noHBand="0" w:noVBand="0"/>
            </w:tblPr>
            <w:tblGrid>
              <w:gridCol w:w="3345"/>
            </w:tblGrid>
            <w:tr w:rsidR="009C55AD" w14:paraId="07628BEE" w14:textId="77777777">
              <w:trPr>
                <w:cantSplit/>
                <w:trHeight w:val="175"/>
                <w:tblHeader/>
              </w:trPr>
              <w:tc>
                <w:tcPr>
                  <w:tcW w:w="3345" w:type="dxa"/>
                  <w:shd w:val="clear" w:color="auto" w:fill="auto"/>
                </w:tcPr>
                <w:p w14:paraId="129DB827" w14:textId="77777777" w:rsidR="009C55AD" w:rsidRDefault="00000000">
                  <w:pPr>
                    <w:spacing w:after="0" w:line="240" w:lineRule="auto"/>
                    <w:ind w:right="254"/>
                  </w:pPr>
                  <w:r>
                    <w:rPr>
                      <w:b/>
                    </w:rPr>
                    <w:t>Termin : 50%</w:t>
                  </w:r>
                </w:p>
                <w:p w14:paraId="47AE5E40" w14:textId="77777777" w:rsidR="009C55AD" w:rsidRDefault="009C55AD">
                  <w:pPr>
                    <w:spacing w:after="0" w:line="240" w:lineRule="auto"/>
                  </w:pPr>
                </w:p>
              </w:tc>
            </w:tr>
          </w:tbl>
          <w:p w14:paraId="6A9ED24B" w14:textId="77777777" w:rsidR="009C55AD" w:rsidRDefault="00000000">
            <w:pPr>
              <w:spacing w:after="0" w:line="240" w:lineRule="auto"/>
              <w:jc w:val="both"/>
            </w:pPr>
            <w:r>
              <w:t>Termin możliwości przystąpienia do realizacji zamówienia</w:t>
            </w:r>
          </w:p>
        </w:tc>
        <w:tc>
          <w:tcPr>
            <w:tcW w:w="5812" w:type="dxa"/>
          </w:tcPr>
          <w:p w14:paraId="69F68739" w14:textId="77777777" w:rsidR="009C55AD" w:rsidRDefault="00000000">
            <w:pPr>
              <w:spacing w:after="0" w:line="240" w:lineRule="auto"/>
              <w:rPr>
                <w:b/>
              </w:rPr>
            </w:pPr>
            <w:r>
              <w:rPr>
                <w:b/>
              </w:rPr>
              <w:t>Waga punktowa = 50 punktów</w:t>
            </w:r>
          </w:p>
          <w:tbl>
            <w:tblPr>
              <w:tblStyle w:val="a3"/>
              <w:tblW w:w="5871" w:type="dxa"/>
              <w:tblInd w:w="12" w:type="dxa"/>
              <w:tblBorders>
                <w:top w:val="nil"/>
                <w:left w:val="nil"/>
                <w:bottom w:val="nil"/>
                <w:right w:val="nil"/>
              </w:tblBorders>
              <w:tblLayout w:type="fixed"/>
              <w:tblLook w:val="0000" w:firstRow="0" w:lastRow="0" w:firstColumn="0" w:lastColumn="0" w:noHBand="0" w:noVBand="0"/>
            </w:tblPr>
            <w:tblGrid>
              <w:gridCol w:w="5871"/>
            </w:tblGrid>
            <w:tr w:rsidR="009C55AD" w14:paraId="7FB3C83C" w14:textId="77777777">
              <w:trPr>
                <w:cantSplit/>
                <w:trHeight w:val="125"/>
                <w:tblHeader/>
              </w:trPr>
              <w:tc>
                <w:tcPr>
                  <w:tcW w:w="5871" w:type="dxa"/>
                </w:tcPr>
                <w:p w14:paraId="31AE78D7" w14:textId="77777777" w:rsidR="009C55AD" w:rsidRDefault="009C55AD">
                  <w:pPr>
                    <w:spacing w:after="0" w:line="240" w:lineRule="auto"/>
                    <w:rPr>
                      <w:b/>
                    </w:rPr>
                  </w:pPr>
                </w:p>
                <w:p w14:paraId="0D5E8F80" w14:textId="77777777" w:rsidR="009C55AD" w:rsidRDefault="00000000">
                  <w:pPr>
                    <w:spacing w:after="0" w:line="240" w:lineRule="auto"/>
                  </w:pPr>
                  <w:r>
                    <w:t xml:space="preserve">W tym kryterium można uzyskać maksymalnie </w:t>
                  </w:r>
                  <w:r>
                    <w:rPr>
                      <w:b/>
                    </w:rPr>
                    <w:t>50 punktów</w:t>
                  </w:r>
                </w:p>
              </w:tc>
            </w:tr>
            <w:tr w:rsidR="009C55AD" w14:paraId="6C0705BF" w14:textId="77777777">
              <w:trPr>
                <w:cantSplit/>
                <w:trHeight w:val="125"/>
                <w:tblHeader/>
              </w:trPr>
              <w:tc>
                <w:tcPr>
                  <w:tcW w:w="5871" w:type="dxa"/>
                </w:tcPr>
                <w:p w14:paraId="2F15A27B" w14:textId="77777777" w:rsidR="009C55AD" w:rsidRDefault="009C55AD">
                  <w:pPr>
                    <w:spacing w:after="0" w:line="240" w:lineRule="auto"/>
                  </w:pPr>
                </w:p>
              </w:tc>
            </w:tr>
            <w:tr w:rsidR="009C55AD" w14:paraId="2A51BAC2" w14:textId="77777777">
              <w:trPr>
                <w:cantSplit/>
                <w:trHeight w:val="2640"/>
                <w:tblHeader/>
              </w:trPr>
              <w:tc>
                <w:tcPr>
                  <w:tcW w:w="5871" w:type="dxa"/>
                </w:tcPr>
                <w:p w14:paraId="64747203" w14:textId="77777777" w:rsidR="009C55AD" w:rsidRDefault="00000000">
                  <w:pPr>
                    <w:spacing w:after="0" w:line="240" w:lineRule="auto"/>
                    <w:rPr>
                      <w:i/>
                    </w:rPr>
                  </w:pPr>
                  <w:r>
                    <w:rPr>
                      <w:i/>
                    </w:rPr>
                    <w:t>Liczba punktów: Deklarowany możliwy termin przystąpienia do realizacji zamówienia podawany jest w dniach od podpisania umowy na realizację zamówienia i może być z przedziału od 3 dni do 20 dni roboczych.</w:t>
                  </w:r>
                </w:p>
                <w:p w14:paraId="6246C038" w14:textId="77777777" w:rsidR="009C55AD" w:rsidRDefault="00000000">
                  <w:pPr>
                    <w:spacing w:after="0" w:line="240" w:lineRule="auto"/>
                    <w:rPr>
                      <w:i/>
                    </w:rPr>
                  </w:pPr>
                  <w:r>
                    <w:rPr>
                      <w:i/>
                    </w:rPr>
                    <w:t>Liczba punktów = (</w:t>
                  </w:r>
                  <w:proofErr w:type="spellStart"/>
                  <w:r>
                    <w:rPr>
                      <w:i/>
                    </w:rPr>
                    <w:t>Tmin</w:t>
                  </w:r>
                  <w:proofErr w:type="spellEnd"/>
                  <w:r>
                    <w:rPr>
                      <w:i/>
                    </w:rPr>
                    <w:t>/</w:t>
                  </w:r>
                  <w:proofErr w:type="spellStart"/>
                  <w:r>
                    <w:rPr>
                      <w:i/>
                    </w:rPr>
                    <w:t>Tof</w:t>
                  </w:r>
                  <w:proofErr w:type="spellEnd"/>
                  <w:r>
                    <w:rPr>
                      <w:i/>
                    </w:rPr>
                    <w:t>)*50 *100%</w:t>
                  </w:r>
                </w:p>
                <w:p w14:paraId="4F490A19" w14:textId="77777777" w:rsidR="009C55AD" w:rsidRDefault="00000000">
                  <w:pPr>
                    <w:spacing w:after="0" w:line="240" w:lineRule="auto"/>
                    <w:rPr>
                      <w:i/>
                    </w:rPr>
                  </w:pPr>
                  <w:r>
                    <w:rPr>
                      <w:i/>
                    </w:rPr>
                    <w:t xml:space="preserve">gdzie </w:t>
                  </w:r>
                </w:p>
                <w:p w14:paraId="40152E2F" w14:textId="77777777" w:rsidR="009C55AD" w:rsidRDefault="00000000">
                  <w:pPr>
                    <w:spacing w:after="0" w:line="240" w:lineRule="auto"/>
                    <w:rPr>
                      <w:i/>
                    </w:rPr>
                  </w:pPr>
                  <w:proofErr w:type="spellStart"/>
                  <w:r>
                    <w:rPr>
                      <w:i/>
                    </w:rPr>
                    <w:t>Tmin</w:t>
                  </w:r>
                  <w:proofErr w:type="spellEnd"/>
                  <w:r>
                    <w:rPr>
                      <w:i/>
                    </w:rPr>
                    <w:t xml:space="preserve"> - najkrótszy termin spośród wszystkich ofert (spełniających warunki określone w zapytaniu ofertowym) </w:t>
                  </w:r>
                </w:p>
                <w:p w14:paraId="07999765" w14:textId="77777777" w:rsidR="009C55AD" w:rsidRDefault="00000000">
                  <w:pPr>
                    <w:spacing w:after="0" w:line="240" w:lineRule="auto"/>
                    <w:rPr>
                      <w:i/>
                    </w:rPr>
                  </w:pPr>
                  <w:proofErr w:type="spellStart"/>
                  <w:r>
                    <w:rPr>
                      <w:i/>
                    </w:rPr>
                    <w:t>Tof</w:t>
                  </w:r>
                  <w:proofErr w:type="spellEnd"/>
                  <w:r>
                    <w:rPr>
                      <w:i/>
                    </w:rPr>
                    <w:t xml:space="preserve"> – termin podany w ocenianej ofercie</w:t>
                  </w:r>
                </w:p>
              </w:tc>
            </w:tr>
          </w:tbl>
          <w:p w14:paraId="1C767FBE" w14:textId="77777777" w:rsidR="009C55AD" w:rsidRDefault="009C55AD">
            <w:pPr>
              <w:spacing w:after="0" w:line="240" w:lineRule="auto"/>
              <w:jc w:val="both"/>
            </w:pPr>
          </w:p>
        </w:tc>
      </w:tr>
    </w:tbl>
    <w:p w14:paraId="2CC86365" w14:textId="77777777" w:rsidR="009C55AD" w:rsidRDefault="009C55AD">
      <w:pPr>
        <w:spacing w:after="0" w:line="240" w:lineRule="auto"/>
        <w:jc w:val="both"/>
      </w:pPr>
    </w:p>
    <w:p w14:paraId="1E99EF09" w14:textId="77777777" w:rsidR="009C55AD" w:rsidRDefault="009C55AD">
      <w:pPr>
        <w:spacing w:after="0" w:line="240" w:lineRule="auto"/>
        <w:jc w:val="both"/>
        <w:rPr>
          <w:color w:val="FF0000"/>
        </w:rPr>
      </w:pPr>
    </w:p>
    <w:p w14:paraId="127401D7" w14:textId="77777777" w:rsidR="009C55AD" w:rsidRDefault="00000000">
      <w:pPr>
        <w:numPr>
          <w:ilvl w:val="0"/>
          <w:numId w:val="13"/>
        </w:numPr>
        <w:pBdr>
          <w:top w:val="nil"/>
          <w:left w:val="nil"/>
          <w:bottom w:val="nil"/>
          <w:right w:val="nil"/>
          <w:between w:val="nil"/>
        </w:pBdr>
        <w:spacing w:after="0" w:line="240" w:lineRule="auto"/>
        <w:ind w:left="426"/>
        <w:jc w:val="both"/>
        <w:rPr>
          <w:color w:val="000000"/>
        </w:rPr>
      </w:pPr>
      <w:r>
        <w:rPr>
          <w:color w:val="000000"/>
        </w:rPr>
        <w:t>W ramach oceny ofert w zakresie zamówienia Oferent może otrzymać maksymalnie 100 punktów.</w:t>
      </w:r>
    </w:p>
    <w:p w14:paraId="07775938" w14:textId="77777777" w:rsidR="009C55AD" w:rsidRDefault="00000000">
      <w:pPr>
        <w:numPr>
          <w:ilvl w:val="1"/>
          <w:numId w:val="13"/>
        </w:numPr>
        <w:pBdr>
          <w:top w:val="nil"/>
          <w:left w:val="nil"/>
          <w:bottom w:val="nil"/>
          <w:right w:val="nil"/>
          <w:between w:val="nil"/>
        </w:pBdr>
        <w:spacing w:after="0" w:line="240" w:lineRule="auto"/>
        <w:jc w:val="both"/>
        <w:rPr>
          <w:color w:val="000000"/>
        </w:rPr>
      </w:pPr>
      <w:r>
        <w:rPr>
          <w:color w:val="000000"/>
        </w:rPr>
        <w:t xml:space="preserve"> Zostanie wybrany Wykonawca, którego oferta otrzyma największa liczbę punktów łącznie.</w:t>
      </w:r>
    </w:p>
    <w:p w14:paraId="08A67118" w14:textId="77777777" w:rsidR="009C55AD" w:rsidRDefault="00000000">
      <w:pPr>
        <w:numPr>
          <w:ilvl w:val="1"/>
          <w:numId w:val="13"/>
        </w:numPr>
        <w:pBdr>
          <w:top w:val="nil"/>
          <w:left w:val="nil"/>
          <w:bottom w:val="nil"/>
          <w:right w:val="nil"/>
          <w:between w:val="nil"/>
        </w:pBdr>
        <w:spacing w:after="0" w:line="240" w:lineRule="auto"/>
        <w:jc w:val="both"/>
        <w:rPr>
          <w:color w:val="000000"/>
        </w:rPr>
      </w:pPr>
      <w:r>
        <w:rPr>
          <w:color w:val="000000"/>
        </w:rPr>
        <w:t>W sytuacji kiedy Wykonawca, którego ofertę uznano za najkorzystniejszą uchyla się od zawarcia umowy, Zamawiający ma prawo podpisać umowę z Wykonawcą, którego oferta jest najkorzystniejsza spośród pozostałych, poddanych ocenie ofert.</w:t>
      </w:r>
    </w:p>
    <w:p w14:paraId="744D5E96" w14:textId="77777777" w:rsidR="009C55AD" w:rsidRDefault="00000000">
      <w:pPr>
        <w:numPr>
          <w:ilvl w:val="1"/>
          <w:numId w:val="13"/>
        </w:numPr>
        <w:pBdr>
          <w:top w:val="nil"/>
          <w:left w:val="nil"/>
          <w:bottom w:val="nil"/>
          <w:right w:val="nil"/>
          <w:between w:val="nil"/>
        </w:pBdr>
        <w:spacing w:after="0" w:line="240" w:lineRule="auto"/>
        <w:jc w:val="both"/>
        <w:rPr>
          <w:color w:val="000000"/>
        </w:rPr>
      </w:pPr>
      <w:r>
        <w:rPr>
          <w:color w:val="000000"/>
        </w:rPr>
        <w:t>Zamawiający zastrzega sobie prawo do podjęcia negocjacji cenowych z Oferentami.</w:t>
      </w:r>
    </w:p>
    <w:p w14:paraId="57329B86" w14:textId="77777777" w:rsidR="009C55AD" w:rsidRDefault="009C55AD">
      <w:pPr>
        <w:spacing w:after="0" w:line="240" w:lineRule="auto"/>
        <w:jc w:val="both"/>
      </w:pPr>
    </w:p>
    <w:p w14:paraId="4B854769" w14:textId="77777777" w:rsidR="009C55AD" w:rsidRDefault="00000000">
      <w:pPr>
        <w:numPr>
          <w:ilvl w:val="0"/>
          <w:numId w:val="7"/>
        </w:numPr>
        <w:pBdr>
          <w:top w:val="nil"/>
          <w:left w:val="nil"/>
          <w:bottom w:val="nil"/>
          <w:right w:val="nil"/>
          <w:between w:val="nil"/>
        </w:pBdr>
        <w:spacing w:after="0" w:line="240" w:lineRule="auto"/>
        <w:ind w:hanging="360"/>
        <w:jc w:val="both"/>
        <w:rPr>
          <w:color w:val="000000"/>
        </w:rPr>
      </w:pPr>
      <w:r>
        <w:rPr>
          <w:b/>
          <w:color w:val="000000"/>
        </w:rPr>
        <w:t>OPIS SPOSOBU PRZYGOTOWANIA OFERTY:</w:t>
      </w:r>
    </w:p>
    <w:p w14:paraId="531157EB" w14:textId="77777777" w:rsidR="009C55AD" w:rsidRDefault="009C55AD">
      <w:pPr>
        <w:spacing w:after="0" w:line="240" w:lineRule="auto"/>
        <w:jc w:val="both"/>
      </w:pPr>
    </w:p>
    <w:p w14:paraId="5B66A4DE" w14:textId="77777777" w:rsidR="009C55AD" w:rsidRDefault="00000000">
      <w:pPr>
        <w:numPr>
          <w:ilvl w:val="0"/>
          <w:numId w:val="8"/>
        </w:numPr>
        <w:pBdr>
          <w:top w:val="nil"/>
          <w:left w:val="nil"/>
          <w:bottom w:val="nil"/>
          <w:right w:val="nil"/>
          <w:between w:val="nil"/>
        </w:pBdr>
        <w:spacing w:after="0" w:line="240" w:lineRule="auto"/>
        <w:ind w:left="426"/>
        <w:jc w:val="both"/>
      </w:pPr>
      <w:r>
        <w:rPr>
          <w:color w:val="000000"/>
        </w:rPr>
        <w:t>Oferta przygotowana na załączniku nr 1 Formularzu ofertowym</w:t>
      </w:r>
      <w:r>
        <w:rPr>
          <w:color w:val="FF0000"/>
        </w:rPr>
        <w:t xml:space="preserve"> </w:t>
      </w:r>
      <w:r>
        <w:rPr>
          <w:color w:val="000000"/>
        </w:rPr>
        <w:t>musi zawierać:</w:t>
      </w:r>
    </w:p>
    <w:p w14:paraId="0BCFB1F7" w14:textId="77777777" w:rsidR="009C55AD" w:rsidRDefault="00000000">
      <w:pPr>
        <w:numPr>
          <w:ilvl w:val="1"/>
          <w:numId w:val="21"/>
        </w:numPr>
        <w:pBdr>
          <w:top w:val="nil"/>
          <w:left w:val="nil"/>
          <w:bottom w:val="nil"/>
          <w:right w:val="nil"/>
          <w:between w:val="nil"/>
        </w:pBdr>
        <w:spacing w:after="0" w:line="240" w:lineRule="auto"/>
        <w:jc w:val="both"/>
        <w:rPr>
          <w:color w:val="000000"/>
        </w:rPr>
      </w:pPr>
      <w:r>
        <w:rPr>
          <w:color w:val="000000"/>
        </w:rPr>
        <w:t>Pełną nazwę Wykonawcy,</w:t>
      </w:r>
    </w:p>
    <w:p w14:paraId="39EB17FD" w14:textId="77777777" w:rsidR="009C55AD" w:rsidRDefault="00000000">
      <w:pPr>
        <w:numPr>
          <w:ilvl w:val="1"/>
          <w:numId w:val="21"/>
        </w:numPr>
        <w:pBdr>
          <w:top w:val="nil"/>
          <w:left w:val="nil"/>
          <w:bottom w:val="nil"/>
          <w:right w:val="nil"/>
          <w:between w:val="nil"/>
        </w:pBdr>
        <w:spacing w:after="0" w:line="240" w:lineRule="auto"/>
        <w:jc w:val="both"/>
        <w:rPr>
          <w:color w:val="000000"/>
        </w:rPr>
      </w:pPr>
      <w:r>
        <w:rPr>
          <w:color w:val="000000"/>
        </w:rPr>
        <w:t>Adres lub siedzibę wykonawcy, numer NIP,</w:t>
      </w:r>
    </w:p>
    <w:p w14:paraId="0B0414CA" w14:textId="77777777" w:rsidR="009C55AD" w:rsidRDefault="00000000">
      <w:pPr>
        <w:numPr>
          <w:ilvl w:val="1"/>
          <w:numId w:val="21"/>
        </w:numPr>
        <w:pBdr>
          <w:top w:val="nil"/>
          <w:left w:val="nil"/>
          <w:bottom w:val="nil"/>
          <w:right w:val="nil"/>
          <w:between w:val="nil"/>
        </w:pBdr>
        <w:spacing w:after="0" w:line="240" w:lineRule="auto"/>
        <w:jc w:val="both"/>
        <w:rPr>
          <w:color w:val="000000"/>
        </w:rPr>
      </w:pPr>
      <w:r>
        <w:rPr>
          <w:color w:val="000000"/>
        </w:rPr>
        <w:t>Numer telefonu,</w:t>
      </w:r>
    </w:p>
    <w:p w14:paraId="369E2EA0" w14:textId="77777777" w:rsidR="009C55AD" w:rsidRDefault="00000000">
      <w:pPr>
        <w:numPr>
          <w:ilvl w:val="1"/>
          <w:numId w:val="21"/>
        </w:numPr>
        <w:pBdr>
          <w:top w:val="nil"/>
          <w:left w:val="nil"/>
          <w:bottom w:val="nil"/>
          <w:right w:val="nil"/>
          <w:between w:val="nil"/>
        </w:pBdr>
        <w:spacing w:after="0" w:line="240" w:lineRule="auto"/>
        <w:jc w:val="both"/>
        <w:rPr>
          <w:color w:val="000000"/>
        </w:rPr>
      </w:pPr>
      <w:r>
        <w:rPr>
          <w:color w:val="000000"/>
        </w:rPr>
        <w:t>Adres e-mail,</w:t>
      </w:r>
    </w:p>
    <w:p w14:paraId="6D6F6E2A" w14:textId="77777777" w:rsidR="009C55AD" w:rsidRDefault="00000000">
      <w:pPr>
        <w:numPr>
          <w:ilvl w:val="1"/>
          <w:numId w:val="21"/>
        </w:numPr>
        <w:pBdr>
          <w:top w:val="nil"/>
          <w:left w:val="nil"/>
          <w:bottom w:val="nil"/>
          <w:right w:val="nil"/>
          <w:between w:val="nil"/>
        </w:pBdr>
        <w:spacing w:after="0" w:line="240" w:lineRule="auto"/>
        <w:jc w:val="both"/>
        <w:rPr>
          <w:color w:val="000000"/>
        </w:rPr>
      </w:pPr>
      <w:r>
        <w:rPr>
          <w:color w:val="000000"/>
        </w:rPr>
        <w:t>Wynagrodzenie za realizację zamówienia przedstawione jako wynagrodzenie netto i brutto - wynagrodzenie brutto zawiera podatek VAT, który wykonawca jest zobowiązany obliczyć zgodnie z obowiązującymi przepisami. Cena musi zawierać wszystkie wymagania określone w Zapytaniu oraz obejmować wszelkie koszty jakie poniesie Wykonawca z tytułu realizacji zamówienia. Cena musi być podana w PLN.</w:t>
      </w:r>
    </w:p>
    <w:p w14:paraId="66E22A61" w14:textId="77777777" w:rsidR="009C55AD" w:rsidRDefault="00000000">
      <w:pPr>
        <w:numPr>
          <w:ilvl w:val="1"/>
          <w:numId w:val="21"/>
        </w:numPr>
        <w:pBdr>
          <w:top w:val="nil"/>
          <w:left w:val="nil"/>
          <w:bottom w:val="nil"/>
          <w:right w:val="nil"/>
          <w:between w:val="nil"/>
        </w:pBdr>
        <w:spacing w:after="0" w:line="240" w:lineRule="auto"/>
        <w:jc w:val="both"/>
        <w:rPr>
          <w:color w:val="000000"/>
        </w:rPr>
      </w:pPr>
      <w:r>
        <w:rPr>
          <w:color w:val="000000"/>
        </w:rPr>
        <w:t>Datę przygotowania i termin ważności oferty,</w:t>
      </w:r>
    </w:p>
    <w:p w14:paraId="0D80C573" w14:textId="77777777" w:rsidR="009C55AD" w:rsidRDefault="00000000">
      <w:pPr>
        <w:numPr>
          <w:ilvl w:val="1"/>
          <w:numId w:val="21"/>
        </w:numPr>
        <w:pBdr>
          <w:top w:val="nil"/>
          <w:left w:val="nil"/>
          <w:bottom w:val="nil"/>
          <w:right w:val="nil"/>
          <w:between w:val="nil"/>
        </w:pBdr>
        <w:spacing w:after="0" w:line="240" w:lineRule="auto"/>
        <w:jc w:val="both"/>
        <w:rPr>
          <w:color w:val="000000"/>
        </w:rPr>
      </w:pPr>
      <w:r>
        <w:rPr>
          <w:color w:val="000000"/>
        </w:rPr>
        <w:t>Podpis osoby reprezentującej podmiot składający ofertę.</w:t>
      </w:r>
    </w:p>
    <w:p w14:paraId="20238A12" w14:textId="77777777" w:rsidR="009C55AD" w:rsidRDefault="00000000">
      <w:pPr>
        <w:numPr>
          <w:ilvl w:val="0"/>
          <w:numId w:val="8"/>
        </w:numPr>
        <w:pBdr>
          <w:top w:val="nil"/>
          <w:left w:val="nil"/>
          <w:bottom w:val="nil"/>
          <w:right w:val="nil"/>
          <w:between w:val="nil"/>
        </w:pBdr>
        <w:spacing w:after="0" w:line="240" w:lineRule="auto"/>
        <w:ind w:left="426"/>
        <w:jc w:val="both"/>
        <w:rPr>
          <w:color w:val="000000"/>
        </w:rPr>
      </w:pPr>
      <w:r>
        <w:rPr>
          <w:color w:val="000000"/>
        </w:rPr>
        <w:t>Każdy Oferent może przedstawić tylko jedną ofertę sporządzoną na formularzu ofertowym.</w:t>
      </w:r>
    </w:p>
    <w:p w14:paraId="0E749E59" w14:textId="77777777" w:rsidR="009C55AD" w:rsidRDefault="00000000">
      <w:pPr>
        <w:numPr>
          <w:ilvl w:val="0"/>
          <w:numId w:val="8"/>
        </w:numPr>
        <w:pBdr>
          <w:top w:val="nil"/>
          <w:left w:val="nil"/>
          <w:bottom w:val="nil"/>
          <w:right w:val="nil"/>
          <w:between w:val="nil"/>
        </w:pBdr>
        <w:spacing w:after="0" w:line="240" w:lineRule="auto"/>
        <w:ind w:left="426"/>
        <w:jc w:val="both"/>
        <w:rPr>
          <w:color w:val="000000"/>
        </w:rPr>
      </w:pPr>
      <w:r>
        <w:rPr>
          <w:color w:val="000000"/>
        </w:rPr>
        <w:t>Termin związania ofertą: 30 dni od terminu składania ofert.</w:t>
      </w:r>
    </w:p>
    <w:p w14:paraId="2AEB6C96" w14:textId="77777777" w:rsidR="009C55AD" w:rsidRDefault="00000000">
      <w:pPr>
        <w:numPr>
          <w:ilvl w:val="0"/>
          <w:numId w:val="8"/>
        </w:numPr>
        <w:pBdr>
          <w:top w:val="nil"/>
          <w:left w:val="nil"/>
          <w:bottom w:val="nil"/>
          <w:right w:val="nil"/>
          <w:between w:val="nil"/>
        </w:pBdr>
        <w:spacing w:after="0" w:line="240" w:lineRule="auto"/>
        <w:ind w:left="426"/>
        <w:jc w:val="both"/>
        <w:rPr>
          <w:color w:val="000000"/>
        </w:rPr>
      </w:pPr>
      <w:r>
        <w:rPr>
          <w:color w:val="000000"/>
        </w:rPr>
        <w:lastRenderedPageBreak/>
        <w:t>Oferent może wprowadzić zmiany w złożonej ofercie lub ją wycofać, pod warunkiem, że uczyni to przed upływem terminu składania ofert. Zarówno zmiana jak i wycofanie oferty wymagają zachowania formy pisemnej.</w:t>
      </w:r>
    </w:p>
    <w:p w14:paraId="24B18F6F" w14:textId="77777777" w:rsidR="009C55AD" w:rsidRDefault="00000000">
      <w:pPr>
        <w:numPr>
          <w:ilvl w:val="0"/>
          <w:numId w:val="8"/>
        </w:numPr>
        <w:pBdr>
          <w:top w:val="nil"/>
          <w:left w:val="nil"/>
          <w:bottom w:val="nil"/>
          <w:right w:val="nil"/>
          <w:between w:val="nil"/>
        </w:pBdr>
        <w:spacing w:after="0" w:line="240" w:lineRule="auto"/>
        <w:ind w:left="426"/>
        <w:jc w:val="both"/>
        <w:rPr>
          <w:color w:val="000000"/>
          <w:u w:val="single"/>
        </w:rPr>
      </w:pPr>
      <w:r>
        <w:rPr>
          <w:b/>
          <w:color w:val="000000"/>
          <w:u w:val="single"/>
        </w:rPr>
        <w:t>Składana oferta musi zawierać:</w:t>
      </w:r>
    </w:p>
    <w:p w14:paraId="4AD8601A" w14:textId="77777777" w:rsidR="009C55AD" w:rsidRDefault="00000000">
      <w:pPr>
        <w:numPr>
          <w:ilvl w:val="1"/>
          <w:numId w:val="4"/>
        </w:numPr>
        <w:pBdr>
          <w:top w:val="nil"/>
          <w:left w:val="nil"/>
          <w:bottom w:val="nil"/>
          <w:right w:val="nil"/>
          <w:between w:val="nil"/>
        </w:pBdr>
        <w:spacing w:after="0" w:line="240" w:lineRule="auto"/>
        <w:jc w:val="both"/>
      </w:pPr>
      <w:r>
        <w:rPr>
          <w:color w:val="000000"/>
        </w:rPr>
        <w:t xml:space="preserve">Prawidłowo wypełniony </w:t>
      </w:r>
      <w:r>
        <w:rPr>
          <w:b/>
          <w:color w:val="000000"/>
        </w:rPr>
        <w:t xml:space="preserve">formularz ofertowy </w:t>
      </w:r>
      <w:r>
        <w:rPr>
          <w:color w:val="000000"/>
        </w:rPr>
        <w:t xml:space="preserve">zgodnie z wzorem w </w:t>
      </w:r>
      <w:r>
        <w:rPr>
          <w:b/>
          <w:color w:val="000000"/>
        </w:rPr>
        <w:t>Załączniku nr 1,</w:t>
      </w:r>
    </w:p>
    <w:p w14:paraId="69EBA9EC" w14:textId="77777777" w:rsidR="009C55AD" w:rsidRDefault="00000000">
      <w:pPr>
        <w:numPr>
          <w:ilvl w:val="1"/>
          <w:numId w:val="4"/>
        </w:numPr>
        <w:pBdr>
          <w:top w:val="nil"/>
          <w:left w:val="nil"/>
          <w:bottom w:val="nil"/>
          <w:right w:val="nil"/>
          <w:between w:val="nil"/>
        </w:pBdr>
        <w:spacing w:after="0" w:line="240" w:lineRule="auto"/>
        <w:jc w:val="both"/>
      </w:pPr>
      <w:bookmarkStart w:id="2" w:name="_1fob9te" w:colFirst="0" w:colLast="0"/>
      <w:bookmarkEnd w:id="2"/>
      <w:r>
        <w:rPr>
          <w:color w:val="000000"/>
        </w:rPr>
        <w:t xml:space="preserve">Oświadczenie o spełnieniu warunków udziału w postępowaniu oraz o braku powiązań osobowych </w:t>
      </w:r>
      <w:r>
        <w:rPr>
          <w:color w:val="000000"/>
        </w:rPr>
        <w:br/>
        <w:t>i kapitałowych - zgodnie z wzorem w</w:t>
      </w:r>
      <w:r>
        <w:rPr>
          <w:b/>
          <w:color w:val="000000"/>
        </w:rPr>
        <w:t xml:space="preserve"> Załączniku nr 2,</w:t>
      </w:r>
    </w:p>
    <w:p w14:paraId="10E2B2D5" w14:textId="77777777" w:rsidR="009C55AD" w:rsidRDefault="00000000">
      <w:pPr>
        <w:numPr>
          <w:ilvl w:val="1"/>
          <w:numId w:val="4"/>
        </w:numPr>
        <w:pBdr>
          <w:top w:val="nil"/>
          <w:left w:val="nil"/>
          <w:bottom w:val="nil"/>
          <w:right w:val="nil"/>
          <w:between w:val="nil"/>
        </w:pBdr>
        <w:spacing w:after="0" w:line="240" w:lineRule="auto"/>
        <w:jc w:val="both"/>
        <w:rPr>
          <w:color w:val="000000"/>
        </w:rPr>
      </w:pPr>
      <w:r>
        <w:rPr>
          <w:color w:val="000000"/>
        </w:rPr>
        <w:t>Pełnomocnictwo osoby lub osób podpisujących ofertę, jeśli nie wynika to bezpośrednio ze złożonych dokumentów (jeśli dotyczy),</w:t>
      </w:r>
    </w:p>
    <w:p w14:paraId="63F33EAA" w14:textId="77777777" w:rsidR="009C55AD" w:rsidRDefault="00000000">
      <w:pPr>
        <w:numPr>
          <w:ilvl w:val="1"/>
          <w:numId w:val="1"/>
        </w:numPr>
        <w:pBdr>
          <w:top w:val="nil"/>
          <w:left w:val="nil"/>
          <w:bottom w:val="nil"/>
          <w:right w:val="nil"/>
          <w:between w:val="nil"/>
        </w:pBdr>
        <w:spacing w:after="0"/>
        <w:jc w:val="both"/>
        <w:rPr>
          <w:color w:val="000000"/>
        </w:rPr>
      </w:pPr>
      <w:r>
        <w:rPr>
          <w:color w:val="000000"/>
        </w:rPr>
        <w:t>Wszystkie dokumenty składające się na ofertę muszą być podpisane przez osobę lub osoby uprawnione do występowania w obrocie prawnym w imieniu Wykonawcy, przy czym podpis musi być czytelny lub opisany pieczątkami imiennymi. Dopuszczalne jest złożenie podpisu za pomocą kwalifikowanego podpisu elektronicznego.</w:t>
      </w:r>
    </w:p>
    <w:p w14:paraId="05B7DCD3" w14:textId="77777777" w:rsidR="009C55AD" w:rsidRDefault="009C55AD">
      <w:pPr>
        <w:pBdr>
          <w:top w:val="nil"/>
          <w:left w:val="nil"/>
          <w:bottom w:val="nil"/>
          <w:right w:val="nil"/>
          <w:between w:val="nil"/>
        </w:pBdr>
        <w:spacing w:after="0" w:line="240" w:lineRule="auto"/>
        <w:ind w:left="720"/>
        <w:jc w:val="both"/>
        <w:rPr>
          <w:color w:val="000000"/>
        </w:rPr>
      </w:pPr>
    </w:p>
    <w:p w14:paraId="799F2EB1" w14:textId="77777777" w:rsidR="009C55AD" w:rsidRDefault="00000000">
      <w:pPr>
        <w:numPr>
          <w:ilvl w:val="0"/>
          <w:numId w:val="7"/>
        </w:numPr>
        <w:pBdr>
          <w:top w:val="nil"/>
          <w:left w:val="nil"/>
          <w:bottom w:val="nil"/>
          <w:right w:val="nil"/>
          <w:between w:val="nil"/>
        </w:pBdr>
        <w:spacing w:after="0"/>
        <w:ind w:hanging="360"/>
        <w:jc w:val="both"/>
        <w:rPr>
          <w:color w:val="000000"/>
        </w:rPr>
      </w:pPr>
      <w:r>
        <w:rPr>
          <w:b/>
          <w:color w:val="000000"/>
        </w:rPr>
        <w:t>MIEJSCE ORAZ TERMIN SKŁADANIA OFERT:</w:t>
      </w:r>
    </w:p>
    <w:p w14:paraId="6ACF244D" w14:textId="77777777" w:rsidR="009C55AD" w:rsidRDefault="00000000">
      <w:pPr>
        <w:numPr>
          <w:ilvl w:val="0"/>
          <w:numId w:val="3"/>
        </w:numPr>
        <w:pBdr>
          <w:top w:val="nil"/>
          <w:left w:val="nil"/>
          <w:bottom w:val="nil"/>
          <w:right w:val="nil"/>
          <w:between w:val="nil"/>
        </w:pBdr>
        <w:spacing w:after="0"/>
        <w:jc w:val="both"/>
        <w:rPr>
          <w:i/>
        </w:rPr>
      </w:pPr>
      <w:bookmarkStart w:id="3" w:name="_3znysh7" w:colFirst="0" w:colLast="0"/>
      <w:bookmarkEnd w:id="3"/>
      <w:r>
        <w:rPr>
          <w:color w:val="000000"/>
        </w:rPr>
        <w:t>Oferty należy składać :</w:t>
      </w:r>
    </w:p>
    <w:p w14:paraId="27B07C4F" w14:textId="77777777" w:rsidR="009C55AD" w:rsidRDefault="00000000">
      <w:pPr>
        <w:numPr>
          <w:ilvl w:val="0"/>
          <w:numId w:val="5"/>
        </w:numPr>
        <w:pBdr>
          <w:top w:val="nil"/>
          <w:left w:val="nil"/>
          <w:bottom w:val="nil"/>
          <w:right w:val="nil"/>
          <w:between w:val="nil"/>
        </w:pBdr>
        <w:spacing w:after="0"/>
        <w:jc w:val="both"/>
        <w:rPr>
          <w:color w:val="000000"/>
        </w:rPr>
      </w:pPr>
      <w:r>
        <w:rPr>
          <w:color w:val="000000"/>
        </w:rPr>
        <w:t xml:space="preserve">na formularzu oferty – stanowiącym załącznik nr 1 do zapytania ofertowego </w:t>
      </w:r>
    </w:p>
    <w:p w14:paraId="389DB08D" w14:textId="77777777" w:rsidR="009C55AD" w:rsidRDefault="00000000">
      <w:pPr>
        <w:numPr>
          <w:ilvl w:val="0"/>
          <w:numId w:val="5"/>
        </w:numPr>
        <w:pBdr>
          <w:top w:val="nil"/>
          <w:left w:val="nil"/>
          <w:bottom w:val="nil"/>
          <w:right w:val="nil"/>
          <w:between w:val="nil"/>
        </w:pBdr>
        <w:spacing w:after="0"/>
        <w:jc w:val="both"/>
        <w:rPr>
          <w:color w:val="000000"/>
        </w:rPr>
      </w:pPr>
      <w:r>
        <w:rPr>
          <w:color w:val="000000"/>
        </w:rPr>
        <w:t xml:space="preserve">nie później </w:t>
      </w:r>
      <w:r w:rsidRPr="00404D22">
        <w:rPr>
          <w:color w:val="000000"/>
        </w:rPr>
        <w:t>niż do końca dnia ………….,</w:t>
      </w:r>
      <w:r>
        <w:rPr>
          <w:color w:val="000000"/>
        </w:rPr>
        <w:t xml:space="preserve"> elektronicznie poprzez portal Baza Konkurencyjności </w:t>
      </w:r>
      <w:hyperlink r:id="rId5">
        <w:r>
          <w:rPr>
            <w:color w:val="0563C1"/>
            <w:u w:val="single"/>
          </w:rPr>
          <w:t>https://bazakonkurencyjnosci.funduszeeuropejskie.gov.pl</w:t>
        </w:r>
      </w:hyperlink>
    </w:p>
    <w:p w14:paraId="148AE080" w14:textId="77777777" w:rsidR="009C55AD" w:rsidRDefault="00000000">
      <w:pPr>
        <w:numPr>
          <w:ilvl w:val="0"/>
          <w:numId w:val="3"/>
        </w:numPr>
        <w:pBdr>
          <w:top w:val="nil"/>
          <w:left w:val="nil"/>
          <w:bottom w:val="nil"/>
          <w:right w:val="nil"/>
          <w:between w:val="nil"/>
        </w:pBdr>
        <w:spacing w:after="0"/>
        <w:jc w:val="both"/>
      </w:pPr>
      <w:r>
        <w:rPr>
          <w:color w:val="000000"/>
        </w:rPr>
        <w:t>O terminowym złożeniu oferty decyduje data złożenia oferty za pośrednictwem Bazy konkurencyjności.</w:t>
      </w:r>
    </w:p>
    <w:p w14:paraId="2ED348B8" w14:textId="3EF130B8" w:rsidR="009C55AD" w:rsidRDefault="00000000">
      <w:pPr>
        <w:numPr>
          <w:ilvl w:val="0"/>
          <w:numId w:val="3"/>
        </w:numPr>
        <w:pBdr>
          <w:top w:val="nil"/>
          <w:left w:val="nil"/>
          <w:bottom w:val="nil"/>
          <w:right w:val="nil"/>
          <w:between w:val="nil"/>
        </w:pBdr>
        <w:spacing w:after="0"/>
        <w:jc w:val="both"/>
      </w:pPr>
      <w:r>
        <w:rPr>
          <w:color w:val="000000"/>
        </w:rPr>
        <w:t xml:space="preserve">Komisyjne otwarcie i ocena ofert nastąpi w dniu </w:t>
      </w:r>
      <w:r w:rsidR="00596833" w:rsidRPr="00404D22">
        <w:rPr>
          <w:bCs/>
          <w:color w:val="000000"/>
        </w:rPr>
        <w:t>01</w:t>
      </w:r>
      <w:r w:rsidR="00404D22" w:rsidRPr="00404D22">
        <w:rPr>
          <w:bCs/>
          <w:color w:val="000000"/>
        </w:rPr>
        <w:t>.09.2023</w:t>
      </w:r>
      <w:r w:rsidRPr="00404D22">
        <w:rPr>
          <w:bCs/>
          <w:i/>
          <w:color w:val="000000"/>
        </w:rPr>
        <w:t xml:space="preserve"> </w:t>
      </w:r>
      <w:r w:rsidRPr="00404D22">
        <w:rPr>
          <w:bCs/>
          <w:color w:val="000000"/>
        </w:rPr>
        <w:t>o godz. 10:00</w:t>
      </w:r>
      <w:r>
        <w:rPr>
          <w:b/>
          <w:color w:val="000000"/>
        </w:rPr>
        <w:t xml:space="preserve"> </w:t>
      </w:r>
      <w:r>
        <w:rPr>
          <w:color w:val="000000"/>
        </w:rPr>
        <w:t>w siedzibie Zamawiającego.</w:t>
      </w:r>
    </w:p>
    <w:p w14:paraId="7A9999D9" w14:textId="77777777" w:rsidR="009C55AD" w:rsidRDefault="00000000">
      <w:pPr>
        <w:numPr>
          <w:ilvl w:val="0"/>
          <w:numId w:val="3"/>
        </w:numPr>
        <w:pBdr>
          <w:top w:val="nil"/>
          <w:left w:val="nil"/>
          <w:bottom w:val="nil"/>
          <w:right w:val="nil"/>
          <w:between w:val="nil"/>
        </w:pBdr>
        <w:spacing w:after="0"/>
        <w:jc w:val="both"/>
      </w:pPr>
      <w:r>
        <w:rPr>
          <w:color w:val="000000"/>
        </w:rPr>
        <w:t>W toku badania i oceny ofert Zamawiający może żądać od Wykonawców wyjaśnień dotyczących treści złożonych ofert.</w:t>
      </w:r>
    </w:p>
    <w:p w14:paraId="71B02652" w14:textId="77777777" w:rsidR="009C55AD" w:rsidRDefault="00000000">
      <w:pPr>
        <w:numPr>
          <w:ilvl w:val="0"/>
          <w:numId w:val="3"/>
        </w:numPr>
        <w:pBdr>
          <w:top w:val="nil"/>
          <w:left w:val="nil"/>
          <w:bottom w:val="nil"/>
          <w:right w:val="nil"/>
          <w:between w:val="nil"/>
        </w:pBdr>
        <w:spacing w:after="0"/>
        <w:jc w:val="both"/>
      </w:pPr>
      <w:r>
        <w:rPr>
          <w:color w:val="000000"/>
        </w:rPr>
        <w:t xml:space="preserve">Wyniki oceny ofert i wybór najkorzystniejszej oferty zostaną ogłoszone na stronie internetowej: </w:t>
      </w:r>
      <w:hyperlink r:id="rId6">
        <w:r>
          <w:rPr>
            <w:color w:val="0563C1"/>
            <w:u w:val="single"/>
          </w:rPr>
          <w:t>www.bazakonkurecyjnosci.gov.pl</w:t>
        </w:r>
      </w:hyperlink>
      <w:r>
        <w:rPr>
          <w:color w:val="000000"/>
        </w:rPr>
        <w:t xml:space="preserve"> w terminie 14 dni od oceny ofert.</w:t>
      </w:r>
    </w:p>
    <w:p w14:paraId="0DBB07CF" w14:textId="77777777" w:rsidR="009C55AD" w:rsidRDefault="00000000">
      <w:pPr>
        <w:numPr>
          <w:ilvl w:val="0"/>
          <w:numId w:val="3"/>
        </w:numPr>
        <w:pBdr>
          <w:top w:val="nil"/>
          <w:left w:val="nil"/>
          <w:bottom w:val="nil"/>
          <w:right w:val="nil"/>
          <w:between w:val="nil"/>
        </w:pBdr>
        <w:spacing w:after="0"/>
        <w:jc w:val="both"/>
      </w:pPr>
      <w:r>
        <w:rPr>
          <w:color w:val="000000"/>
        </w:rPr>
        <w:t>Zawarcie umowy nastąpi nie później niż w terminie 14 dni od dnia wyboru najkorzystniejszej oferty.</w:t>
      </w:r>
    </w:p>
    <w:p w14:paraId="5B2758F4" w14:textId="77777777" w:rsidR="009C55AD" w:rsidRDefault="00000000">
      <w:pPr>
        <w:numPr>
          <w:ilvl w:val="0"/>
          <w:numId w:val="3"/>
        </w:numPr>
        <w:pBdr>
          <w:top w:val="nil"/>
          <w:left w:val="nil"/>
          <w:bottom w:val="nil"/>
          <w:right w:val="nil"/>
          <w:between w:val="nil"/>
        </w:pBdr>
        <w:spacing w:after="0"/>
        <w:jc w:val="both"/>
      </w:pPr>
      <w:r>
        <w:rPr>
          <w:color w:val="000000"/>
        </w:rPr>
        <w:t xml:space="preserve">Wykonawca ponosi wszystkie koszty związane ze sporządzeniem i złożeniem oferty niezależnie </w:t>
      </w:r>
      <w:r>
        <w:rPr>
          <w:color w:val="000000"/>
        </w:rPr>
        <w:br/>
        <w:t>od wyniku postępowania.</w:t>
      </w:r>
    </w:p>
    <w:p w14:paraId="0F8C70CB" w14:textId="77777777" w:rsidR="009C55AD" w:rsidRDefault="00000000">
      <w:pPr>
        <w:numPr>
          <w:ilvl w:val="0"/>
          <w:numId w:val="3"/>
        </w:numPr>
        <w:pBdr>
          <w:top w:val="nil"/>
          <w:left w:val="nil"/>
          <w:bottom w:val="nil"/>
          <w:right w:val="nil"/>
          <w:between w:val="nil"/>
        </w:pBdr>
        <w:spacing w:after="0"/>
        <w:jc w:val="both"/>
      </w:pPr>
      <w:r>
        <w:rPr>
          <w:color w:val="000000"/>
        </w:rPr>
        <w:t xml:space="preserve">Wszelkie pytania i inną korespondencję dotyczącą zapytania ofertowego, należy składać </w:t>
      </w:r>
      <w:r>
        <w:rPr>
          <w:color w:val="000000"/>
        </w:rPr>
        <w:br/>
        <w:t xml:space="preserve">w formie pisemnej, poprzez portal: </w:t>
      </w:r>
      <w:hyperlink r:id="rId7">
        <w:r>
          <w:rPr>
            <w:color w:val="0563C1"/>
            <w:u w:val="single"/>
          </w:rPr>
          <w:t>https://bazakonkurencyjnosci.funduszeeuropejskie.gov.pl</w:t>
        </w:r>
      </w:hyperlink>
    </w:p>
    <w:p w14:paraId="19CFE1A8" w14:textId="77777777" w:rsidR="009C55AD" w:rsidRDefault="009C55AD">
      <w:pPr>
        <w:spacing w:after="0" w:line="240" w:lineRule="auto"/>
        <w:ind w:left="66"/>
        <w:jc w:val="both"/>
      </w:pPr>
    </w:p>
    <w:p w14:paraId="5710AF90" w14:textId="77777777" w:rsidR="009C55AD" w:rsidRDefault="00000000">
      <w:pPr>
        <w:numPr>
          <w:ilvl w:val="0"/>
          <w:numId w:val="7"/>
        </w:numPr>
        <w:pBdr>
          <w:top w:val="nil"/>
          <w:left w:val="nil"/>
          <w:bottom w:val="nil"/>
          <w:right w:val="nil"/>
          <w:between w:val="nil"/>
        </w:pBdr>
        <w:spacing w:after="0" w:line="240" w:lineRule="auto"/>
        <w:ind w:hanging="360"/>
        <w:jc w:val="both"/>
        <w:rPr>
          <w:color w:val="000000"/>
        </w:rPr>
      </w:pPr>
      <w:r>
        <w:rPr>
          <w:b/>
          <w:color w:val="000000"/>
        </w:rPr>
        <w:t>WARUNKI ZMIANY UMOWY</w:t>
      </w:r>
    </w:p>
    <w:p w14:paraId="362C16BB" w14:textId="77777777" w:rsidR="009C55AD" w:rsidRDefault="009C55AD">
      <w:pPr>
        <w:spacing w:after="0" w:line="240" w:lineRule="auto"/>
        <w:jc w:val="both"/>
        <w:rPr>
          <w:b/>
        </w:rPr>
      </w:pPr>
    </w:p>
    <w:p w14:paraId="5470E198" w14:textId="77777777" w:rsidR="009C55AD" w:rsidRDefault="00000000">
      <w:pPr>
        <w:spacing w:after="0" w:line="240" w:lineRule="auto"/>
        <w:jc w:val="both"/>
      </w:pPr>
      <w:bookmarkStart w:id="4" w:name="_2et92p0" w:colFirst="0" w:colLast="0"/>
      <w:bookmarkEnd w:id="4"/>
      <w:r>
        <w:t>Zamawiający przewiduje możliwość dokonania zmian postanowień zawartej umowy w stosunku do treści oferty, na podstawie której dokonano wyboru Wykonawcy, w następującym zakresie:</w:t>
      </w:r>
    </w:p>
    <w:p w14:paraId="098B6002" w14:textId="77777777" w:rsidR="009C55AD" w:rsidRDefault="00000000">
      <w:pPr>
        <w:numPr>
          <w:ilvl w:val="0"/>
          <w:numId w:val="2"/>
        </w:numPr>
        <w:pBdr>
          <w:top w:val="nil"/>
          <w:left w:val="nil"/>
          <w:bottom w:val="nil"/>
          <w:right w:val="nil"/>
          <w:between w:val="nil"/>
        </w:pBdr>
        <w:spacing w:after="0" w:line="240" w:lineRule="auto"/>
        <w:ind w:left="284" w:hanging="284"/>
        <w:jc w:val="both"/>
        <w:rPr>
          <w:color w:val="000000"/>
        </w:rPr>
      </w:pPr>
      <w:r>
        <w:rPr>
          <w:color w:val="000000"/>
        </w:rPr>
        <w:t xml:space="preserve">Zmiana istotnych postanowień umowy w stosunku do treści oferty jest dopuszczalna w sytuacji, gdy jest ona korzystna dla Zamawiającego i nie była możliwa do przewidzenia na etapie podpisywania umowy, a ponadto jej dokonanie wskazane jest w szczególności: </w:t>
      </w:r>
    </w:p>
    <w:p w14:paraId="42EEF3C2" w14:textId="77777777" w:rsidR="009C55AD" w:rsidRDefault="00000000">
      <w:pPr>
        <w:numPr>
          <w:ilvl w:val="1"/>
          <w:numId w:val="6"/>
        </w:numPr>
        <w:pBdr>
          <w:top w:val="nil"/>
          <w:left w:val="nil"/>
          <w:bottom w:val="nil"/>
          <w:right w:val="nil"/>
          <w:between w:val="nil"/>
        </w:pBdr>
        <w:spacing w:after="0" w:line="240" w:lineRule="auto"/>
        <w:ind w:hanging="360"/>
        <w:jc w:val="both"/>
        <w:rPr>
          <w:color w:val="000000"/>
        </w:rPr>
      </w:pPr>
      <w:r>
        <w:rPr>
          <w:color w:val="000000"/>
        </w:rPr>
        <w:t xml:space="preserve"> Zmiany terminu realizacji, w tym np. modyfikacja dotychczasowego harmonogramu projektu. Termin realizacji przedmiotu umowy może ulec zmianie w przypadku:</w:t>
      </w:r>
    </w:p>
    <w:p w14:paraId="640A3ACE" w14:textId="77777777" w:rsidR="009C55AD" w:rsidRDefault="00000000">
      <w:pPr>
        <w:spacing w:after="0" w:line="240" w:lineRule="auto"/>
        <w:ind w:left="993"/>
        <w:jc w:val="both"/>
      </w:pPr>
      <w:r>
        <w:t>a) decyzji administracyjnych (decyzje władz publicznych, zmiany obowiązującego prawa, oczekiwanie na nieprzewidziane wcześniej a konieczne wyniki ekspertyz, interpretacje lub odpowiedzi instytucji zarządzającej, wyroki sądowe itp.),</w:t>
      </w:r>
    </w:p>
    <w:p w14:paraId="777EEF29" w14:textId="77777777" w:rsidR="009C55AD" w:rsidRDefault="00000000">
      <w:pPr>
        <w:spacing w:after="0" w:line="240" w:lineRule="auto"/>
        <w:ind w:left="993"/>
        <w:jc w:val="both"/>
      </w:pPr>
      <w:r>
        <w:t>b) zaistnienia zdarzenia nieprzewidzianego lub zdarzeń losowych uniemożliwiających realizację przedmiotu zamówienia w terminach wymienionych w  Opisie Zamówienia,</w:t>
      </w:r>
    </w:p>
    <w:p w14:paraId="5BAA0189" w14:textId="77777777" w:rsidR="009C55AD" w:rsidRDefault="00000000">
      <w:pPr>
        <w:spacing w:after="0" w:line="240" w:lineRule="auto"/>
        <w:ind w:left="993"/>
        <w:jc w:val="both"/>
      </w:pPr>
      <w:r>
        <w:t xml:space="preserve">c) zaistnienia siły wyższej w rozumieniu kodeksu cywilnego </w:t>
      </w:r>
    </w:p>
    <w:p w14:paraId="2409D889" w14:textId="77777777" w:rsidR="009C55AD" w:rsidRDefault="00000000">
      <w:pPr>
        <w:spacing w:after="0" w:line="240" w:lineRule="auto"/>
        <w:ind w:left="993"/>
        <w:jc w:val="both"/>
      </w:pPr>
      <w:r>
        <w:t>d) opóźnień z przyczyn leżących po stronie Zamawiającego, od niego niezależnych;</w:t>
      </w:r>
    </w:p>
    <w:p w14:paraId="28C4CB99" w14:textId="77777777" w:rsidR="009C55AD" w:rsidRDefault="00000000">
      <w:pPr>
        <w:numPr>
          <w:ilvl w:val="1"/>
          <w:numId w:val="6"/>
        </w:numPr>
        <w:pBdr>
          <w:top w:val="nil"/>
          <w:left w:val="nil"/>
          <w:bottom w:val="nil"/>
          <w:right w:val="nil"/>
          <w:between w:val="nil"/>
        </w:pBdr>
        <w:spacing w:after="0" w:line="240" w:lineRule="auto"/>
        <w:ind w:hanging="360"/>
        <w:jc w:val="both"/>
      </w:pPr>
      <w:r>
        <w:rPr>
          <w:color w:val="000000"/>
        </w:rPr>
        <w:t xml:space="preserve"> Zmiany terminu i zasad płatności:</w:t>
      </w:r>
    </w:p>
    <w:p w14:paraId="20C37F88" w14:textId="77777777" w:rsidR="009C55AD" w:rsidRDefault="00000000">
      <w:pPr>
        <w:spacing w:after="0" w:line="240" w:lineRule="auto"/>
        <w:ind w:left="993"/>
        <w:jc w:val="both"/>
      </w:pPr>
      <w:r>
        <w:t>a) w przypadku ograniczenia finansowego po stronie Zamawiającego, z przyczyn od niego niezależnych, m.in. w sytuacja odstąpienia jednostki przekazującej dofinansowanie od dofinansowania projektu.</w:t>
      </w:r>
    </w:p>
    <w:p w14:paraId="07003ACF" w14:textId="77777777" w:rsidR="009C55AD" w:rsidRDefault="00000000">
      <w:pPr>
        <w:spacing w:after="0" w:line="240" w:lineRule="auto"/>
        <w:ind w:left="993"/>
        <w:jc w:val="both"/>
      </w:pPr>
      <w:r>
        <w:t>b) zasad i sposobu płatności;</w:t>
      </w:r>
    </w:p>
    <w:p w14:paraId="2EDCC5BB" w14:textId="77777777" w:rsidR="009C55AD" w:rsidRDefault="00000000">
      <w:pPr>
        <w:numPr>
          <w:ilvl w:val="1"/>
          <w:numId w:val="6"/>
        </w:numPr>
        <w:pBdr>
          <w:top w:val="nil"/>
          <w:left w:val="nil"/>
          <w:bottom w:val="nil"/>
          <w:right w:val="nil"/>
          <w:between w:val="nil"/>
        </w:pBdr>
        <w:spacing w:after="0" w:line="240" w:lineRule="auto"/>
        <w:ind w:hanging="360"/>
        <w:jc w:val="both"/>
      </w:pPr>
      <w:r>
        <w:rPr>
          <w:color w:val="000000"/>
        </w:rPr>
        <w:lastRenderedPageBreak/>
        <w:t xml:space="preserve"> Zmiany przedmiotu zamówienia: zmiana zapisów umowy innych niż zapisy wynikające z oferty w przypadku:</w:t>
      </w:r>
    </w:p>
    <w:p w14:paraId="669A690E" w14:textId="77777777" w:rsidR="009C55AD" w:rsidRDefault="00000000">
      <w:pPr>
        <w:spacing w:after="0" w:line="240" w:lineRule="auto"/>
        <w:ind w:left="993"/>
        <w:jc w:val="both"/>
      </w:pPr>
      <w:r>
        <w:t>a) zmiany powszechnie obowiązujących przepisów prawa, w zakresie mającym wpływ na przedmiot zamówienia.</w:t>
      </w:r>
    </w:p>
    <w:p w14:paraId="4CBD1AEC" w14:textId="77777777" w:rsidR="009C55AD" w:rsidRDefault="00000000">
      <w:pPr>
        <w:spacing w:after="0" w:line="240" w:lineRule="auto"/>
        <w:ind w:left="993"/>
        <w:jc w:val="both"/>
      </w:pPr>
      <w:r>
        <w:t>b) zmiana powodująca zwiększenie zakresu świadczenia jest dopuszczalna, jeżeli do prawidłowego wykonania Zamówienia jest niezbędne wykonanie dodatkowych prac nieobjętych dotychczas tym Zamówieniem a konieczność ich wykonania powstała na skutek wystąpienia okoliczności niemożliwych do przewidzenia w chwili zawarcia umowy, przy czym wykonanie:</w:t>
      </w:r>
    </w:p>
    <w:p w14:paraId="0DBEAB9A" w14:textId="77777777" w:rsidR="009C55AD" w:rsidRDefault="00000000">
      <w:pPr>
        <w:numPr>
          <w:ilvl w:val="0"/>
          <w:numId w:val="16"/>
        </w:numPr>
        <w:spacing w:after="0" w:line="240" w:lineRule="auto"/>
        <w:ind w:left="1843"/>
        <w:jc w:val="both"/>
      </w:pPr>
      <w:r>
        <w:t>tych prac jako nowego zadania spowodowałoby znaczne zwiększenie kosztów dla Zamawiającego  lub</w:t>
      </w:r>
    </w:p>
    <w:p w14:paraId="66C9DA95" w14:textId="77777777" w:rsidR="009C55AD" w:rsidRDefault="00000000">
      <w:pPr>
        <w:numPr>
          <w:ilvl w:val="0"/>
          <w:numId w:val="16"/>
        </w:numPr>
        <w:spacing w:after="0" w:line="240" w:lineRule="auto"/>
        <w:ind w:left="1843"/>
        <w:jc w:val="both"/>
      </w:pPr>
      <w:r>
        <w:t>zamówienia  jest uzależnione od wykonania tych prac albo bez wykonania tych prac nie jest możliwe wykonanie zamówienia  w całości.</w:t>
      </w:r>
    </w:p>
    <w:p w14:paraId="68D36356" w14:textId="77777777" w:rsidR="009C55AD" w:rsidRDefault="00000000">
      <w:pPr>
        <w:numPr>
          <w:ilvl w:val="1"/>
          <w:numId w:val="6"/>
        </w:numPr>
        <w:pBdr>
          <w:top w:val="nil"/>
          <w:left w:val="nil"/>
          <w:bottom w:val="nil"/>
          <w:right w:val="nil"/>
          <w:between w:val="nil"/>
        </w:pBdr>
        <w:spacing w:after="0" w:line="240" w:lineRule="auto"/>
        <w:ind w:hanging="360"/>
        <w:jc w:val="both"/>
      </w:pPr>
      <w:r>
        <w:rPr>
          <w:color w:val="000000"/>
        </w:rPr>
        <w:t>Zmiany o których mowa powyżej dopuszczone będą wyłącznie pod warunkiem akceptacji ich przez Zamawiającego, a ich wprowadzenie będzie wymagać formy pisemnej pod rygorem nieważności.</w:t>
      </w:r>
    </w:p>
    <w:p w14:paraId="1096D8F3" w14:textId="77777777" w:rsidR="009C55AD" w:rsidRDefault="009C55AD">
      <w:pPr>
        <w:pBdr>
          <w:top w:val="nil"/>
          <w:left w:val="nil"/>
          <w:bottom w:val="nil"/>
          <w:right w:val="nil"/>
          <w:between w:val="nil"/>
        </w:pBdr>
        <w:spacing w:after="0" w:line="240" w:lineRule="auto"/>
        <w:ind w:left="360"/>
        <w:jc w:val="both"/>
        <w:rPr>
          <w:color w:val="000000"/>
        </w:rPr>
      </w:pPr>
    </w:p>
    <w:p w14:paraId="060D9BAD" w14:textId="77777777" w:rsidR="009C55AD" w:rsidRDefault="00000000">
      <w:pPr>
        <w:numPr>
          <w:ilvl w:val="0"/>
          <w:numId w:val="7"/>
        </w:numPr>
        <w:pBdr>
          <w:top w:val="nil"/>
          <w:left w:val="nil"/>
          <w:bottom w:val="nil"/>
          <w:right w:val="nil"/>
          <w:between w:val="nil"/>
        </w:pBdr>
        <w:spacing w:after="0" w:line="240" w:lineRule="auto"/>
        <w:ind w:hanging="360"/>
        <w:jc w:val="both"/>
      </w:pPr>
      <w:r>
        <w:rPr>
          <w:b/>
          <w:color w:val="000000"/>
        </w:rPr>
        <w:t>WARUNKI UNIEWAŻNIENIA POSTĘPOWANIA:</w:t>
      </w:r>
    </w:p>
    <w:p w14:paraId="5319F491" w14:textId="77777777" w:rsidR="009C55AD" w:rsidRDefault="009C55AD">
      <w:pPr>
        <w:spacing w:after="0" w:line="240" w:lineRule="auto"/>
        <w:jc w:val="both"/>
      </w:pPr>
    </w:p>
    <w:p w14:paraId="25C84BC6" w14:textId="77777777" w:rsidR="009C55AD" w:rsidRDefault="00000000">
      <w:pPr>
        <w:numPr>
          <w:ilvl w:val="0"/>
          <w:numId w:val="9"/>
        </w:numPr>
        <w:pBdr>
          <w:top w:val="nil"/>
          <w:left w:val="nil"/>
          <w:bottom w:val="nil"/>
          <w:right w:val="nil"/>
          <w:between w:val="nil"/>
        </w:pBdr>
        <w:spacing w:after="0" w:line="240" w:lineRule="auto"/>
        <w:ind w:left="426"/>
        <w:jc w:val="both"/>
        <w:rPr>
          <w:color w:val="000000"/>
        </w:rPr>
      </w:pPr>
      <w:r>
        <w:rPr>
          <w:color w:val="000000"/>
        </w:rPr>
        <w:t>Zamawiający zastrzega sobie prawo do unieważnienia niniejszego postępowania na każdym etapie bez podania uzasadnienia, a także do pozostawienia postępowania bez wyboru oferty.</w:t>
      </w:r>
    </w:p>
    <w:p w14:paraId="100FB064" w14:textId="77777777" w:rsidR="009C55AD" w:rsidRDefault="009C55AD">
      <w:pPr>
        <w:spacing w:after="0" w:line="240" w:lineRule="auto"/>
        <w:ind w:left="426"/>
        <w:jc w:val="both"/>
      </w:pPr>
    </w:p>
    <w:p w14:paraId="44EEAE6A" w14:textId="77777777" w:rsidR="009C55AD" w:rsidRDefault="00000000">
      <w:pPr>
        <w:numPr>
          <w:ilvl w:val="0"/>
          <w:numId w:val="7"/>
        </w:numPr>
        <w:pBdr>
          <w:top w:val="nil"/>
          <w:left w:val="nil"/>
          <w:bottom w:val="nil"/>
          <w:right w:val="nil"/>
          <w:between w:val="nil"/>
        </w:pBdr>
        <w:spacing w:after="0" w:line="240" w:lineRule="auto"/>
        <w:ind w:hanging="360"/>
        <w:jc w:val="both"/>
        <w:rPr>
          <w:color w:val="000000"/>
        </w:rPr>
      </w:pPr>
      <w:r>
        <w:rPr>
          <w:b/>
          <w:color w:val="000000"/>
        </w:rPr>
        <w:t xml:space="preserve">ISTOTNE WARUNKI ZAMÓWIENIA: </w:t>
      </w:r>
    </w:p>
    <w:p w14:paraId="13A5FA4B" w14:textId="77777777" w:rsidR="009C55AD" w:rsidRDefault="009C55AD">
      <w:pPr>
        <w:spacing w:after="0" w:line="240" w:lineRule="auto"/>
        <w:jc w:val="both"/>
      </w:pPr>
    </w:p>
    <w:p w14:paraId="617FC44B" w14:textId="77777777" w:rsidR="009C55AD" w:rsidRDefault="00000000">
      <w:pPr>
        <w:numPr>
          <w:ilvl w:val="0"/>
          <w:numId w:val="15"/>
        </w:numPr>
        <w:pBdr>
          <w:top w:val="nil"/>
          <w:left w:val="nil"/>
          <w:bottom w:val="nil"/>
          <w:right w:val="nil"/>
          <w:between w:val="nil"/>
        </w:pBdr>
        <w:spacing w:after="0" w:line="240" w:lineRule="auto"/>
        <w:ind w:left="425"/>
        <w:jc w:val="both"/>
        <w:rPr>
          <w:color w:val="000000"/>
        </w:rPr>
      </w:pPr>
      <w:r>
        <w:rPr>
          <w:color w:val="000000"/>
        </w:rPr>
        <w:t>Zamawiający nie dopuszcza składanie ofert częściowych.</w:t>
      </w:r>
    </w:p>
    <w:p w14:paraId="7D9A6229" w14:textId="77777777" w:rsidR="009C55AD" w:rsidRDefault="00000000">
      <w:pPr>
        <w:numPr>
          <w:ilvl w:val="0"/>
          <w:numId w:val="15"/>
        </w:numPr>
        <w:pBdr>
          <w:top w:val="nil"/>
          <w:left w:val="nil"/>
          <w:bottom w:val="nil"/>
          <w:right w:val="nil"/>
          <w:between w:val="nil"/>
        </w:pBdr>
        <w:spacing w:after="0" w:line="240" w:lineRule="auto"/>
        <w:ind w:left="425"/>
        <w:jc w:val="both"/>
        <w:rPr>
          <w:color w:val="000000"/>
        </w:rPr>
      </w:pPr>
      <w:r>
        <w:rPr>
          <w:color w:val="000000"/>
        </w:rPr>
        <w:t xml:space="preserve">Zamawiający nie dopuszcza składania ofert wariantowych. </w:t>
      </w:r>
    </w:p>
    <w:p w14:paraId="26B4B4D5" w14:textId="77777777" w:rsidR="009C55AD" w:rsidRDefault="00000000">
      <w:pPr>
        <w:numPr>
          <w:ilvl w:val="0"/>
          <w:numId w:val="15"/>
        </w:numPr>
        <w:pBdr>
          <w:top w:val="nil"/>
          <w:left w:val="nil"/>
          <w:bottom w:val="nil"/>
          <w:right w:val="nil"/>
          <w:between w:val="nil"/>
        </w:pBdr>
        <w:spacing w:after="0" w:line="240" w:lineRule="auto"/>
        <w:ind w:left="425"/>
        <w:jc w:val="both"/>
        <w:rPr>
          <w:color w:val="000000"/>
        </w:rPr>
      </w:pPr>
      <w:r>
        <w:rPr>
          <w:color w:val="000000"/>
        </w:rPr>
        <w:t>Zamawiający nie przewiduje udzielania zamówień uzupełniających.</w:t>
      </w:r>
    </w:p>
    <w:p w14:paraId="7D8A259E" w14:textId="77777777" w:rsidR="009C55AD" w:rsidRDefault="00000000">
      <w:pPr>
        <w:numPr>
          <w:ilvl w:val="0"/>
          <w:numId w:val="15"/>
        </w:numPr>
        <w:pBdr>
          <w:top w:val="nil"/>
          <w:left w:val="nil"/>
          <w:bottom w:val="nil"/>
          <w:right w:val="nil"/>
          <w:between w:val="nil"/>
        </w:pBdr>
        <w:spacing w:after="0" w:line="240" w:lineRule="auto"/>
        <w:ind w:left="426"/>
        <w:jc w:val="both"/>
        <w:rPr>
          <w:color w:val="000000"/>
        </w:rPr>
      </w:pPr>
      <w:r>
        <w:rPr>
          <w:color w:val="000000"/>
        </w:rPr>
        <w:t>Niniejsze zapytanie ofertowe nie stanowi oferty zawarcia umowy lub zlecenia usług w rozumieniu przepisów kodeksu cywilnego.</w:t>
      </w:r>
    </w:p>
    <w:p w14:paraId="37D22139" w14:textId="77777777" w:rsidR="009C55AD" w:rsidRDefault="00000000">
      <w:pPr>
        <w:numPr>
          <w:ilvl w:val="0"/>
          <w:numId w:val="15"/>
        </w:numPr>
        <w:pBdr>
          <w:top w:val="nil"/>
          <w:left w:val="nil"/>
          <w:bottom w:val="nil"/>
          <w:right w:val="nil"/>
          <w:between w:val="nil"/>
        </w:pBdr>
        <w:spacing w:after="0" w:line="240" w:lineRule="auto"/>
        <w:ind w:left="426"/>
        <w:jc w:val="both"/>
        <w:rPr>
          <w:color w:val="000000"/>
        </w:rPr>
      </w:pPr>
      <w:r>
        <w:rPr>
          <w:color w:val="000000"/>
        </w:rPr>
        <w:t>Potencjalni Wykonawcy nie będą uprawnieni do występowania z jakimikolwiek roszczeniami pieniężnymi lub niepieniężnymi wobec Zamawiającego w związku z niniejszym zapytaniem ofertowym, w tym z tytułu poniesionych przez nich kosztów i szkód, w szczególności w przypadku odstąpienia przez niego od postępowania lub wyboru innego Wykonawcy.</w:t>
      </w:r>
    </w:p>
    <w:p w14:paraId="1351673E" w14:textId="77777777" w:rsidR="009C55AD" w:rsidRDefault="00000000">
      <w:pPr>
        <w:numPr>
          <w:ilvl w:val="0"/>
          <w:numId w:val="15"/>
        </w:numPr>
        <w:pBdr>
          <w:top w:val="nil"/>
          <w:left w:val="nil"/>
          <w:bottom w:val="nil"/>
          <w:right w:val="nil"/>
          <w:between w:val="nil"/>
        </w:pBdr>
        <w:spacing w:after="0" w:line="240" w:lineRule="auto"/>
        <w:ind w:left="426"/>
        <w:jc w:val="both"/>
        <w:rPr>
          <w:color w:val="000000"/>
        </w:rPr>
      </w:pPr>
      <w:r>
        <w:rPr>
          <w:color w:val="000000"/>
        </w:rPr>
        <w:t>Zamawiający ma prawo odstąpić od realizacji Umowy w części lub w całości bez ponoszenia kar z tego tytułu.</w:t>
      </w:r>
    </w:p>
    <w:p w14:paraId="34F27FB4" w14:textId="77777777" w:rsidR="009C55AD" w:rsidRDefault="00000000">
      <w:pPr>
        <w:numPr>
          <w:ilvl w:val="0"/>
          <w:numId w:val="15"/>
        </w:numPr>
        <w:pBdr>
          <w:top w:val="nil"/>
          <w:left w:val="nil"/>
          <w:bottom w:val="nil"/>
          <w:right w:val="nil"/>
          <w:between w:val="nil"/>
        </w:pBdr>
        <w:spacing w:after="0" w:line="240" w:lineRule="auto"/>
        <w:ind w:left="426"/>
        <w:jc w:val="both"/>
        <w:rPr>
          <w:color w:val="000000"/>
        </w:rPr>
      </w:pPr>
      <w:r>
        <w:rPr>
          <w:color w:val="000000"/>
        </w:rPr>
        <w:t>Wykonawca zapewni, że usługi organizowane zostaną z zachowaniem zasady racjonalny koszt, optymalny czas, optymalne i skuteczne narzędzia.</w:t>
      </w:r>
    </w:p>
    <w:p w14:paraId="5619EF7C" w14:textId="77777777" w:rsidR="009C55AD" w:rsidRDefault="00000000">
      <w:pPr>
        <w:numPr>
          <w:ilvl w:val="0"/>
          <w:numId w:val="15"/>
        </w:numPr>
        <w:pBdr>
          <w:top w:val="nil"/>
          <w:left w:val="nil"/>
          <w:bottom w:val="nil"/>
          <w:right w:val="nil"/>
          <w:between w:val="nil"/>
        </w:pBdr>
        <w:spacing w:after="0" w:line="240" w:lineRule="auto"/>
        <w:ind w:left="426"/>
        <w:jc w:val="both"/>
        <w:rPr>
          <w:color w:val="000000"/>
        </w:rPr>
      </w:pPr>
      <w:r>
        <w:rPr>
          <w:color w:val="000000"/>
        </w:rPr>
        <w:t>Informacje dotyczące RODO:</w:t>
      </w:r>
    </w:p>
    <w:p w14:paraId="3C0552BF" w14:textId="77777777" w:rsidR="009C55AD" w:rsidRDefault="00000000">
      <w:pPr>
        <w:pBdr>
          <w:top w:val="nil"/>
          <w:left w:val="nil"/>
          <w:bottom w:val="nil"/>
          <w:right w:val="nil"/>
          <w:between w:val="nil"/>
        </w:pBdr>
        <w:spacing w:after="0" w:line="240" w:lineRule="auto"/>
        <w:ind w:left="426"/>
        <w:jc w:val="both"/>
        <w:rPr>
          <w:color w:val="000000"/>
        </w:rPr>
      </w:pPr>
      <w:r>
        <w:rPr>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3344360A" w14:textId="77777777" w:rsidR="009C55AD" w:rsidRDefault="00000000">
      <w:pPr>
        <w:pBdr>
          <w:top w:val="nil"/>
          <w:left w:val="nil"/>
          <w:bottom w:val="nil"/>
          <w:right w:val="nil"/>
          <w:between w:val="nil"/>
        </w:pBdr>
        <w:spacing w:after="0" w:line="240" w:lineRule="auto"/>
        <w:ind w:left="426"/>
        <w:jc w:val="both"/>
        <w:rPr>
          <w:color w:val="000000"/>
        </w:rPr>
      </w:pPr>
      <w:r>
        <w:rPr>
          <w:color w:val="000000"/>
        </w:rPr>
        <w:t xml:space="preserve">1) administratorem danych osobowych Wykonawcy jest Zamawiający, </w:t>
      </w:r>
    </w:p>
    <w:p w14:paraId="5AD9F081" w14:textId="77777777" w:rsidR="009C55AD" w:rsidRDefault="00000000">
      <w:pPr>
        <w:pBdr>
          <w:top w:val="nil"/>
          <w:left w:val="nil"/>
          <w:bottom w:val="nil"/>
          <w:right w:val="nil"/>
          <w:between w:val="nil"/>
        </w:pBdr>
        <w:spacing w:after="0" w:line="240" w:lineRule="auto"/>
        <w:ind w:left="426"/>
        <w:jc w:val="both"/>
        <w:rPr>
          <w:color w:val="000000"/>
        </w:rPr>
      </w:pPr>
      <w:r>
        <w:rPr>
          <w:color w:val="000000"/>
        </w:rPr>
        <w:t xml:space="preserve">2) dane osobowe przetwarzane będą na podstawie art. 6 ust. 1 lit. c RODO w celu związanym z postępowaniem, </w:t>
      </w:r>
    </w:p>
    <w:p w14:paraId="75EC5AA7" w14:textId="77777777" w:rsidR="009C55AD" w:rsidRDefault="00000000">
      <w:pPr>
        <w:pBdr>
          <w:top w:val="nil"/>
          <w:left w:val="nil"/>
          <w:bottom w:val="nil"/>
          <w:right w:val="nil"/>
          <w:between w:val="nil"/>
        </w:pBdr>
        <w:spacing w:after="0" w:line="240" w:lineRule="auto"/>
        <w:ind w:left="426"/>
        <w:jc w:val="both"/>
        <w:rPr>
          <w:color w:val="000000"/>
        </w:rPr>
      </w:pPr>
      <w:r>
        <w:rPr>
          <w:color w:val="000000"/>
        </w:rPr>
        <w:t xml:space="preserve">3) odbiorcami danych osobowych Wykonawcy będą osoby lub podmioty, którym udostępniona zostanie dokumentacja postępowania w oparciu o przepisy dotyczące zasad udostępniania informacji publicznych; </w:t>
      </w:r>
    </w:p>
    <w:p w14:paraId="075EB80D" w14:textId="77777777" w:rsidR="009C55AD" w:rsidRDefault="00000000">
      <w:pPr>
        <w:pBdr>
          <w:top w:val="nil"/>
          <w:left w:val="nil"/>
          <w:bottom w:val="nil"/>
          <w:right w:val="nil"/>
          <w:between w:val="nil"/>
        </w:pBdr>
        <w:spacing w:after="0" w:line="240" w:lineRule="auto"/>
        <w:ind w:left="426"/>
        <w:jc w:val="both"/>
        <w:rPr>
          <w:color w:val="000000"/>
        </w:rPr>
      </w:pPr>
      <w:r>
        <w:rPr>
          <w:color w:val="000000"/>
        </w:rPr>
        <w:t xml:space="preserve">4) dane osobowe Wykonawcy będą przechowywane, przez okres 10 lat od dnia zakończenia postępowania o udzielenie zamówienia, a w przypadku objęcia niniejszego zamówienia dofinansowaniem z budżetu UE - przez okres wynikający z postanowień zawartej umowy o dofinansowanie. </w:t>
      </w:r>
    </w:p>
    <w:p w14:paraId="57C7761B" w14:textId="77777777" w:rsidR="009C55AD" w:rsidRDefault="00000000">
      <w:pPr>
        <w:pBdr>
          <w:top w:val="nil"/>
          <w:left w:val="nil"/>
          <w:bottom w:val="nil"/>
          <w:right w:val="nil"/>
          <w:between w:val="nil"/>
        </w:pBdr>
        <w:spacing w:after="0" w:line="240" w:lineRule="auto"/>
        <w:ind w:left="426"/>
        <w:jc w:val="both"/>
        <w:rPr>
          <w:color w:val="000000"/>
        </w:rPr>
      </w:pPr>
      <w:r>
        <w:rPr>
          <w:color w:val="000000"/>
        </w:rPr>
        <w:t xml:space="preserve">5) obowiązek podania przez Wykonawcę danych osobowych bezpośrednio Zamawiającemu jest wymogiem związanym z udziałem w postępowaniu o udzielenie zamówienia publicznego; </w:t>
      </w:r>
    </w:p>
    <w:p w14:paraId="1A0ACA2B" w14:textId="77777777" w:rsidR="009C55AD" w:rsidRDefault="00000000">
      <w:pPr>
        <w:pBdr>
          <w:top w:val="nil"/>
          <w:left w:val="nil"/>
          <w:bottom w:val="nil"/>
          <w:right w:val="nil"/>
          <w:between w:val="nil"/>
        </w:pBdr>
        <w:spacing w:after="0" w:line="240" w:lineRule="auto"/>
        <w:ind w:left="426"/>
        <w:jc w:val="both"/>
        <w:rPr>
          <w:color w:val="000000"/>
        </w:rPr>
      </w:pPr>
      <w:r>
        <w:rPr>
          <w:color w:val="000000"/>
        </w:rPr>
        <w:t>6) w odniesieniu do danych osobowych Wykonawcy decyzje nie będą podejmowane w sposób zautomatyzowany, stosowanie do art. 22 RODO.</w:t>
      </w:r>
    </w:p>
    <w:p w14:paraId="2AFA9DBA" w14:textId="77777777" w:rsidR="009C55AD" w:rsidRDefault="009C55AD">
      <w:pPr>
        <w:pBdr>
          <w:top w:val="nil"/>
          <w:left w:val="nil"/>
          <w:bottom w:val="nil"/>
          <w:right w:val="nil"/>
          <w:between w:val="nil"/>
        </w:pBdr>
        <w:spacing w:after="0" w:line="240" w:lineRule="auto"/>
        <w:ind w:left="426"/>
        <w:jc w:val="both"/>
        <w:rPr>
          <w:color w:val="000000"/>
        </w:rPr>
      </w:pPr>
    </w:p>
    <w:p w14:paraId="6B81B4B2" w14:textId="77777777" w:rsidR="009C55AD" w:rsidRDefault="00000000">
      <w:pPr>
        <w:numPr>
          <w:ilvl w:val="0"/>
          <w:numId w:val="7"/>
        </w:numPr>
        <w:pBdr>
          <w:top w:val="nil"/>
          <w:left w:val="nil"/>
          <w:bottom w:val="nil"/>
          <w:right w:val="nil"/>
          <w:between w:val="nil"/>
        </w:pBdr>
        <w:spacing w:after="0" w:line="240" w:lineRule="auto"/>
        <w:ind w:hanging="360"/>
        <w:jc w:val="both"/>
        <w:rPr>
          <w:color w:val="000000"/>
        </w:rPr>
      </w:pPr>
      <w:r>
        <w:rPr>
          <w:b/>
          <w:color w:val="000000"/>
        </w:rPr>
        <w:lastRenderedPageBreak/>
        <w:t xml:space="preserve">WYKAZ ZAŁACZNIKÓW </w:t>
      </w:r>
    </w:p>
    <w:p w14:paraId="69FDFF7B" w14:textId="77777777" w:rsidR="009C55AD" w:rsidRDefault="009C55AD">
      <w:pPr>
        <w:spacing w:after="0" w:line="240" w:lineRule="auto"/>
        <w:jc w:val="both"/>
        <w:rPr>
          <w:color w:val="FF0000"/>
        </w:rPr>
      </w:pPr>
    </w:p>
    <w:p w14:paraId="503F0466" w14:textId="77777777" w:rsidR="009C55AD" w:rsidRDefault="00000000">
      <w:pPr>
        <w:spacing w:after="0" w:line="240" w:lineRule="auto"/>
        <w:jc w:val="both"/>
        <w:rPr>
          <w:b/>
          <w:i/>
        </w:rPr>
      </w:pPr>
      <w:r>
        <w:rPr>
          <w:b/>
          <w:i/>
        </w:rPr>
        <w:t>Załącznik nr 1 do zapytania ofertowego - Formularz ofertowy</w:t>
      </w:r>
    </w:p>
    <w:p w14:paraId="1C989A6B" w14:textId="77777777" w:rsidR="009C55AD" w:rsidRDefault="00000000">
      <w:pPr>
        <w:spacing w:after="0" w:line="240" w:lineRule="auto"/>
        <w:jc w:val="both"/>
        <w:rPr>
          <w:b/>
          <w:i/>
        </w:rPr>
      </w:pPr>
      <w:r>
        <w:rPr>
          <w:b/>
          <w:i/>
        </w:rPr>
        <w:t>Załącznik nr 2 do zapytania ofertowego – Oświadczenie o spełnieniu warunków udziału w postępowaniu oraz o braku powiązań osobowych i kapitałowych</w:t>
      </w:r>
    </w:p>
    <w:p w14:paraId="2568BAC9" w14:textId="77777777" w:rsidR="009C55AD" w:rsidRDefault="00000000">
      <w:pPr>
        <w:spacing w:after="0" w:line="240" w:lineRule="auto"/>
        <w:jc w:val="both"/>
        <w:rPr>
          <w:b/>
          <w:i/>
        </w:rPr>
      </w:pPr>
      <w:r>
        <w:rPr>
          <w:b/>
          <w:i/>
        </w:rPr>
        <w:t>Załącznik nr 3 do zapytania ofertowego – Wzór umowy</w:t>
      </w:r>
    </w:p>
    <w:p w14:paraId="3DD28889" w14:textId="77777777" w:rsidR="009C55AD" w:rsidRDefault="00000000">
      <w:pPr>
        <w:spacing w:after="0" w:line="240" w:lineRule="auto"/>
        <w:jc w:val="both"/>
        <w:rPr>
          <w:b/>
          <w:i/>
        </w:rPr>
      </w:pPr>
      <w:r>
        <w:rPr>
          <w:b/>
          <w:i/>
        </w:rPr>
        <w:t>Załącznik nr 4 do zapytania ofertowego – Szczegółowy opis przedmiotu zamówienia</w:t>
      </w:r>
    </w:p>
    <w:p w14:paraId="50CCCF9A" w14:textId="77777777" w:rsidR="009C55AD" w:rsidRDefault="009C55AD"/>
    <w:p w14:paraId="5C452CFF" w14:textId="77777777" w:rsidR="009C55AD" w:rsidRDefault="00000000">
      <w:r>
        <w:br w:type="page"/>
      </w:r>
    </w:p>
    <w:p w14:paraId="64DC1B9C" w14:textId="77777777" w:rsidR="009C55AD" w:rsidRDefault="009C55AD"/>
    <w:p w14:paraId="6B1C1BDE" w14:textId="77777777" w:rsidR="009C55AD" w:rsidRDefault="00000000">
      <w:pPr>
        <w:spacing w:before="240" w:after="240"/>
        <w:jc w:val="both"/>
      </w:pPr>
      <w:r>
        <w:t>Załącznik nr 4 do zapytania ofertowego</w:t>
      </w:r>
    </w:p>
    <w:p w14:paraId="3065F894" w14:textId="77777777" w:rsidR="009C55AD" w:rsidRDefault="00000000">
      <w:pPr>
        <w:spacing w:before="240" w:after="240"/>
        <w:jc w:val="both"/>
        <w:rPr>
          <w:b/>
        </w:rPr>
      </w:pPr>
      <w:r>
        <w:rPr>
          <w:b/>
        </w:rPr>
        <w:t xml:space="preserve"> </w:t>
      </w:r>
    </w:p>
    <w:p w14:paraId="52FE1304" w14:textId="77777777" w:rsidR="009C55AD" w:rsidRDefault="00000000">
      <w:pPr>
        <w:spacing w:after="0"/>
        <w:rPr>
          <w:b/>
        </w:rPr>
      </w:pPr>
      <w:r>
        <w:rPr>
          <w:b/>
        </w:rPr>
        <w:t xml:space="preserve"> </w:t>
      </w:r>
    </w:p>
    <w:p w14:paraId="782C64B4" w14:textId="77777777" w:rsidR="009C55AD" w:rsidRDefault="00000000">
      <w:pPr>
        <w:spacing w:after="0"/>
        <w:jc w:val="center"/>
        <w:rPr>
          <w:b/>
        </w:rPr>
      </w:pPr>
      <w:r>
        <w:rPr>
          <w:b/>
        </w:rPr>
        <w:t>SZCZEGÓŁOWY OPIS PRZEDMIOTU ZAMÓWIENIA</w:t>
      </w:r>
    </w:p>
    <w:p w14:paraId="5A204EF1" w14:textId="77777777" w:rsidR="009C55AD" w:rsidRDefault="00000000">
      <w:pPr>
        <w:spacing w:after="0"/>
        <w:jc w:val="center"/>
        <w:rPr>
          <w:b/>
        </w:rPr>
      </w:pPr>
      <w:r>
        <w:rPr>
          <w:b/>
        </w:rPr>
        <w:t>DO</w:t>
      </w:r>
    </w:p>
    <w:p w14:paraId="1919EF47" w14:textId="26FED140" w:rsidR="00D803C7" w:rsidRDefault="00D803C7" w:rsidP="00D803C7">
      <w:pPr>
        <w:pBdr>
          <w:top w:val="nil"/>
          <w:left w:val="nil"/>
          <w:bottom w:val="nil"/>
          <w:right w:val="nil"/>
          <w:between w:val="nil"/>
        </w:pBdr>
        <w:spacing w:after="0" w:line="240" w:lineRule="auto"/>
        <w:jc w:val="center"/>
        <w:rPr>
          <w:b/>
          <w:color w:val="000000"/>
        </w:rPr>
      </w:pPr>
      <w:r>
        <w:rPr>
          <w:b/>
          <w:color w:val="000000"/>
        </w:rPr>
        <w:t>ZAPYTANI</w:t>
      </w:r>
      <w:r>
        <w:rPr>
          <w:b/>
          <w:color w:val="000000"/>
        </w:rPr>
        <w:t>A</w:t>
      </w:r>
      <w:r>
        <w:rPr>
          <w:b/>
          <w:color w:val="000000"/>
        </w:rPr>
        <w:t xml:space="preserve"> OFERTOWE</w:t>
      </w:r>
      <w:r>
        <w:rPr>
          <w:b/>
          <w:color w:val="000000"/>
        </w:rPr>
        <w:t>GO</w:t>
      </w:r>
      <w:r>
        <w:rPr>
          <w:b/>
          <w:color w:val="000000"/>
        </w:rPr>
        <w:t xml:space="preserve"> nr 1/2023</w:t>
      </w:r>
    </w:p>
    <w:p w14:paraId="12FD2C85" w14:textId="77777777" w:rsidR="00D803C7" w:rsidRDefault="00D803C7" w:rsidP="00D803C7">
      <w:pPr>
        <w:jc w:val="center"/>
        <w:rPr>
          <w:b/>
        </w:rPr>
      </w:pPr>
      <w:r>
        <w:rPr>
          <w:b/>
        </w:rPr>
        <w:t>na realizację usług usługi marketingowej.</w:t>
      </w:r>
    </w:p>
    <w:p w14:paraId="13598D1D" w14:textId="77777777" w:rsidR="009C55AD" w:rsidRDefault="00000000">
      <w:pPr>
        <w:spacing w:before="240" w:after="240"/>
        <w:jc w:val="center"/>
      </w:pPr>
      <w:r>
        <w:t>w ramach Projektu</w:t>
      </w:r>
    </w:p>
    <w:p w14:paraId="6D8744A2" w14:textId="77777777" w:rsidR="009C55AD" w:rsidRDefault="00000000">
      <w:pPr>
        <w:spacing w:before="240" w:after="240"/>
        <w:jc w:val="center"/>
      </w:pPr>
      <w:r>
        <w:t xml:space="preserve">„Rozwój i wdrożenie technologii ESELF zapewniającej </w:t>
      </w:r>
      <w:r>
        <w:br/>
        <w:t xml:space="preserve">wygodny i bezpieczny proces </w:t>
      </w:r>
      <w:proofErr w:type="spellStart"/>
      <w:r>
        <w:t>check</w:t>
      </w:r>
      <w:proofErr w:type="spellEnd"/>
      <w:r>
        <w:t xml:space="preserve">-out w </w:t>
      </w:r>
      <w:proofErr w:type="spellStart"/>
      <w:r>
        <w:t>ecommerce</w:t>
      </w:r>
      <w:proofErr w:type="spellEnd"/>
      <w:r>
        <w:t>.”</w:t>
      </w:r>
    </w:p>
    <w:p w14:paraId="7960F668" w14:textId="77777777" w:rsidR="009C55AD" w:rsidRDefault="00000000">
      <w:pPr>
        <w:spacing w:after="0"/>
        <w:jc w:val="both"/>
      </w:pPr>
      <w:r>
        <w:t xml:space="preserve"> </w:t>
      </w:r>
    </w:p>
    <w:p w14:paraId="17D9E1DB" w14:textId="77777777" w:rsidR="009C55AD" w:rsidRDefault="00000000">
      <w:pPr>
        <w:spacing w:after="0"/>
        <w:jc w:val="both"/>
      </w:pPr>
      <w:r>
        <w:t>Przedmiot Zamówienia obejmuje następujące działania:</w:t>
      </w:r>
    </w:p>
    <w:p w14:paraId="1CBA3B98" w14:textId="77777777" w:rsidR="009C55AD" w:rsidRDefault="00000000">
      <w:pPr>
        <w:spacing w:after="0"/>
      </w:pPr>
      <w:r>
        <w:t xml:space="preserve"> </w:t>
      </w:r>
    </w:p>
    <w:p w14:paraId="2F8CF011" w14:textId="77777777" w:rsidR="009C55AD" w:rsidRDefault="00000000">
      <w:pPr>
        <w:spacing w:after="0"/>
        <w:rPr>
          <w:b/>
          <w:u w:val="single"/>
        </w:rPr>
      </w:pPr>
      <w:r>
        <w:rPr>
          <w:b/>
          <w:u w:val="single"/>
        </w:rPr>
        <w:t xml:space="preserve">1. Prowadzenie kanałów </w:t>
      </w:r>
      <w:proofErr w:type="spellStart"/>
      <w:r>
        <w:rPr>
          <w:b/>
          <w:u w:val="single"/>
        </w:rPr>
        <w:t>social</w:t>
      </w:r>
      <w:proofErr w:type="spellEnd"/>
      <w:r>
        <w:rPr>
          <w:b/>
          <w:u w:val="single"/>
        </w:rPr>
        <w:t xml:space="preserve"> media Zamawiającego</w:t>
      </w:r>
    </w:p>
    <w:p w14:paraId="4CE27858" w14:textId="77777777" w:rsidR="009C55AD" w:rsidRDefault="009C55AD">
      <w:pPr>
        <w:spacing w:after="0"/>
        <w:rPr>
          <w:b/>
          <w:u w:val="single"/>
        </w:rPr>
      </w:pPr>
    </w:p>
    <w:p w14:paraId="272F9C57" w14:textId="77777777" w:rsidR="009C55AD" w:rsidRDefault="00000000">
      <w:pPr>
        <w:numPr>
          <w:ilvl w:val="0"/>
          <w:numId w:val="17"/>
        </w:numPr>
        <w:spacing w:after="0" w:line="240" w:lineRule="auto"/>
        <w:jc w:val="both"/>
        <w:rPr>
          <w:highlight w:val="white"/>
        </w:rPr>
      </w:pPr>
      <w:bookmarkStart w:id="5" w:name="_tyjcwt" w:colFirst="0" w:colLast="0"/>
      <w:bookmarkEnd w:id="5"/>
      <w:r>
        <w:rPr>
          <w:highlight w:val="white"/>
        </w:rPr>
        <w:t xml:space="preserve">Utworzenie kont na platformach społecznościowych (minimum: Facebook, Instagram, </w:t>
      </w:r>
      <w:proofErr w:type="spellStart"/>
      <w:r>
        <w:rPr>
          <w:highlight w:val="white"/>
        </w:rPr>
        <w:t>Linkedin</w:t>
      </w:r>
      <w:proofErr w:type="spellEnd"/>
      <w:r>
        <w:rPr>
          <w:highlight w:val="white"/>
        </w:rPr>
        <w:t xml:space="preserve">, </w:t>
      </w:r>
      <w:proofErr w:type="spellStart"/>
      <w:r>
        <w:rPr>
          <w:highlight w:val="white"/>
        </w:rPr>
        <w:t>TikTok</w:t>
      </w:r>
      <w:proofErr w:type="spellEnd"/>
      <w:r>
        <w:rPr>
          <w:highlight w:val="white"/>
        </w:rPr>
        <w:t xml:space="preserve">, </w:t>
      </w:r>
      <w:proofErr w:type="spellStart"/>
      <w:r>
        <w:rPr>
          <w:highlight w:val="white"/>
        </w:rPr>
        <w:t>Youtube</w:t>
      </w:r>
      <w:proofErr w:type="spellEnd"/>
      <w:r>
        <w:rPr>
          <w:highlight w:val="white"/>
        </w:rPr>
        <w:t>), uzupełnienie profili o kompletne opisy, konfiguracje, zdjęcia, integracje. Wykonawca niezwłocznie po uruchomieniu kanałów mediów społecznościowych powinien udostępnić Zamawiającemu trwały dostęp do paneli administracyjnych.</w:t>
      </w:r>
    </w:p>
    <w:p w14:paraId="688D7D4F" w14:textId="77777777" w:rsidR="009C55AD" w:rsidRDefault="00000000">
      <w:pPr>
        <w:numPr>
          <w:ilvl w:val="0"/>
          <w:numId w:val="17"/>
        </w:numPr>
        <w:spacing w:after="0" w:line="240" w:lineRule="auto"/>
        <w:jc w:val="both"/>
        <w:rPr>
          <w:highlight w:val="white"/>
        </w:rPr>
      </w:pPr>
      <w:bookmarkStart w:id="6" w:name="_3dy6vkm" w:colFirst="0" w:colLast="0"/>
      <w:bookmarkEnd w:id="6"/>
      <w:r>
        <w:rPr>
          <w:highlight w:val="white"/>
        </w:rPr>
        <w:t xml:space="preserve">Przygotowanie grafik zgodnie ze strategią komunikacji – min. 20 nie powielających się kreacji dla platform Facebook, Instagram, </w:t>
      </w:r>
      <w:proofErr w:type="spellStart"/>
      <w:r>
        <w:rPr>
          <w:highlight w:val="white"/>
        </w:rPr>
        <w:t>Linkedin</w:t>
      </w:r>
      <w:proofErr w:type="spellEnd"/>
      <w:r>
        <w:rPr>
          <w:highlight w:val="white"/>
        </w:rPr>
        <w:t xml:space="preserve"> w formatach dopasowanych do wymagań platform, jak również dostosowanych treścią i formą przekazu do platformy. Dla każdego projektu graficznego wykonawca powinien przygotować opisy oraz </w:t>
      </w:r>
      <w:proofErr w:type="spellStart"/>
      <w:r>
        <w:rPr>
          <w:highlight w:val="white"/>
        </w:rPr>
        <w:t>tagi</w:t>
      </w:r>
      <w:proofErr w:type="spellEnd"/>
      <w:r>
        <w:rPr>
          <w:highlight w:val="white"/>
        </w:rPr>
        <w:t xml:space="preserve"> służące do umieszczania grafik w mediach społecznościowych. Każdy projekt graficzny Wykonawca powinien przedstawić w 3 różnych wariantach do wyboru dla Zamawiającego. Zamawiający ma prawo zgłoszenia maksymalnie 3 razy uwag i poprawek dla każdego projektu graficznego, które wykonawca powinien uwzględnić. Treść, rodzaj komunikacji oraz oprawa graficzna musi być zgodna z </w:t>
      </w:r>
      <w:proofErr w:type="spellStart"/>
      <w:r>
        <w:rPr>
          <w:highlight w:val="white"/>
        </w:rPr>
        <w:t>brandingiem</w:t>
      </w:r>
      <w:proofErr w:type="spellEnd"/>
      <w:r>
        <w:rPr>
          <w:highlight w:val="white"/>
        </w:rPr>
        <w:t xml:space="preserve"> </w:t>
      </w:r>
      <w:proofErr w:type="spellStart"/>
      <w:r>
        <w:rPr>
          <w:highlight w:val="white"/>
        </w:rPr>
        <w:t>Eself</w:t>
      </w:r>
      <w:proofErr w:type="spellEnd"/>
      <w:r>
        <w:rPr>
          <w:highlight w:val="white"/>
        </w:rPr>
        <w:t xml:space="preserve"> i uwzględniać zróżnicowanie przekazu do min. 3 różnych grup docelowych.</w:t>
      </w:r>
    </w:p>
    <w:p w14:paraId="170D3963" w14:textId="77777777" w:rsidR="009C55AD" w:rsidRDefault="00000000">
      <w:pPr>
        <w:numPr>
          <w:ilvl w:val="0"/>
          <w:numId w:val="17"/>
        </w:numPr>
        <w:pBdr>
          <w:top w:val="nil"/>
          <w:left w:val="nil"/>
          <w:bottom w:val="nil"/>
          <w:right w:val="nil"/>
          <w:between w:val="nil"/>
        </w:pBdr>
        <w:spacing w:after="0" w:line="256" w:lineRule="auto"/>
        <w:rPr>
          <w:color w:val="000000"/>
        </w:rPr>
      </w:pPr>
      <w:r>
        <w:rPr>
          <w:color w:val="000000"/>
        </w:rPr>
        <w:t xml:space="preserve">Przygotowywanie grafik i tekstów z wykorzystaniem narzędzi AI wspierających tworzenie treści promocyjnych i marketingowych takich jak m.in. </w:t>
      </w:r>
      <w:proofErr w:type="spellStart"/>
      <w:r>
        <w:rPr>
          <w:color w:val="000000"/>
        </w:rPr>
        <w:t>ChatGPT</w:t>
      </w:r>
      <w:proofErr w:type="spellEnd"/>
      <w:r>
        <w:rPr>
          <w:color w:val="000000"/>
        </w:rPr>
        <w:t xml:space="preserve"> 4.0 oraz </w:t>
      </w:r>
      <w:proofErr w:type="spellStart"/>
      <w:r>
        <w:rPr>
          <w:color w:val="000000"/>
        </w:rPr>
        <w:t>Midjourney</w:t>
      </w:r>
      <w:proofErr w:type="spellEnd"/>
      <w:r>
        <w:rPr>
          <w:color w:val="000000"/>
        </w:rPr>
        <w:t>. Wykonawca jest zobowiązany na czas realizacji umowy zapewnić dostęp do podstawowej licencji ww. rozwiązań (lub kompatybilnych) na zasadach wyłączności na potrzeby realizacji zamówienia oraz udostępnić dostęp wskazanemu pracownikowi Zamawiającego, który będzie odpowiedzialny za współpracę przy tworzeniu treści.</w:t>
      </w:r>
    </w:p>
    <w:p w14:paraId="715F3DD7" w14:textId="77777777" w:rsidR="009C55AD" w:rsidRDefault="00000000">
      <w:pPr>
        <w:numPr>
          <w:ilvl w:val="0"/>
          <w:numId w:val="17"/>
        </w:numPr>
        <w:spacing w:after="0" w:line="240" w:lineRule="auto"/>
        <w:jc w:val="both"/>
        <w:rPr>
          <w:highlight w:val="white"/>
        </w:rPr>
      </w:pPr>
      <w:bookmarkStart w:id="7" w:name="_1t3h5sf" w:colFirst="0" w:colLast="0"/>
      <w:bookmarkEnd w:id="7"/>
      <w:r>
        <w:rPr>
          <w:highlight w:val="white"/>
        </w:rPr>
        <w:t xml:space="preserve">Publikowanie przygotowanych materiałów w ramach usługi z częstotliwością minimum 3 postów tygodniowo (dla platform Facebook, Instagram, </w:t>
      </w:r>
      <w:proofErr w:type="spellStart"/>
      <w:r>
        <w:rPr>
          <w:highlight w:val="white"/>
        </w:rPr>
        <w:t>Linkedin</w:t>
      </w:r>
      <w:proofErr w:type="spellEnd"/>
      <w:r>
        <w:rPr>
          <w:highlight w:val="white"/>
        </w:rPr>
        <w:t xml:space="preserve">), w terminach uzgodnionych </w:t>
      </w:r>
      <w:r>
        <w:rPr>
          <w:highlight w:val="white"/>
        </w:rPr>
        <w:br/>
        <w:t xml:space="preserve">z Zamawiającym. Każdy post powinien zawierać dedykowany opis oraz grafikę lub inną uzgodnioną formę wizualną. Każdy post powinien uzyskać wcześniejszą akceptację Zamawiającego oraz Wykonawca powinien uwzględnić wszystkie uwagi zgłaszane przez Zamawiającego do postów. Treść, rodzaj komunikacji oraz oprawa graficzna musi być zgodna z </w:t>
      </w:r>
      <w:proofErr w:type="spellStart"/>
      <w:r>
        <w:rPr>
          <w:highlight w:val="white"/>
        </w:rPr>
        <w:t>brandingiem</w:t>
      </w:r>
      <w:proofErr w:type="spellEnd"/>
      <w:r>
        <w:rPr>
          <w:highlight w:val="white"/>
        </w:rPr>
        <w:t xml:space="preserve"> </w:t>
      </w:r>
      <w:proofErr w:type="spellStart"/>
      <w:r>
        <w:rPr>
          <w:highlight w:val="white"/>
        </w:rPr>
        <w:t>Eself</w:t>
      </w:r>
      <w:proofErr w:type="spellEnd"/>
      <w:r>
        <w:rPr>
          <w:highlight w:val="white"/>
        </w:rPr>
        <w:t xml:space="preserve"> i uwzględniać zróżnicowanie przekazu do min. 3 różnych grup docelowych. </w:t>
      </w:r>
    </w:p>
    <w:p w14:paraId="6DD447C1" w14:textId="77777777" w:rsidR="009C55AD" w:rsidRDefault="00000000">
      <w:pPr>
        <w:numPr>
          <w:ilvl w:val="0"/>
          <w:numId w:val="17"/>
        </w:numPr>
        <w:spacing w:after="0" w:line="240" w:lineRule="auto"/>
        <w:jc w:val="both"/>
        <w:rPr>
          <w:highlight w:val="white"/>
        </w:rPr>
      </w:pPr>
      <w:r>
        <w:rPr>
          <w:highlight w:val="white"/>
        </w:rPr>
        <w:t xml:space="preserve">Publikowanie materiałów video (dla platform </w:t>
      </w:r>
      <w:proofErr w:type="spellStart"/>
      <w:r>
        <w:rPr>
          <w:highlight w:val="white"/>
        </w:rPr>
        <w:t>TikTok</w:t>
      </w:r>
      <w:proofErr w:type="spellEnd"/>
      <w:r>
        <w:rPr>
          <w:highlight w:val="white"/>
        </w:rPr>
        <w:t xml:space="preserve"> i </w:t>
      </w:r>
      <w:proofErr w:type="spellStart"/>
      <w:r>
        <w:rPr>
          <w:highlight w:val="white"/>
        </w:rPr>
        <w:t>Youtube</w:t>
      </w:r>
      <w:proofErr w:type="spellEnd"/>
      <w:r>
        <w:rPr>
          <w:highlight w:val="white"/>
        </w:rPr>
        <w:t xml:space="preserve">), w terminach uzgodnionych </w:t>
      </w:r>
      <w:r>
        <w:rPr>
          <w:highlight w:val="white"/>
        </w:rPr>
        <w:br/>
        <w:t xml:space="preserve">z Zamawiającym, stosownie do materiałów, które zostaną wytworzone w ramach umowy lub dostarczonych przez Zamawiającego. </w:t>
      </w:r>
    </w:p>
    <w:p w14:paraId="03D1B1A0" w14:textId="77777777" w:rsidR="009C55AD" w:rsidRDefault="00000000">
      <w:pPr>
        <w:numPr>
          <w:ilvl w:val="0"/>
          <w:numId w:val="17"/>
        </w:numPr>
        <w:spacing w:after="0" w:line="240" w:lineRule="auto"/>
        <w:jc w:val="both"/>
        <w:rPr>
          <w:highlight w:val="white"/>
        </w:rPr>
      </w:pPr>
      <w:r>
        <w:rPr>
          <w:highlight w:val="white"/>
        </w:rPr>
        <w:t xml:space="preserve">Do 28 grudnia 2023 każdy z kanałów mediów społecznościowych Zamawiającego, oprócz kanałów służących do publikacji materiałów video musi posiadać przynajmniej 40 postów opublikowanych w regularnych odstępach (dotyczy platform Facebook, Instagram, </w:t>
      </w:r>
      <w:proofErr w:type="spellStart"/>
      <w:r>
        <w:rPr>
          <w:highlight w:val="white"/>
        </w:rPr>
        <w:t>Linkedin</w:t>
      </w:r>
      <w:proofErr w:type="spellEnd"/>
      <w:r>
        <w:rPr>
          <w:highlight w:val="white"/>
        </w:rPr>
        <w:t>).</w:t>
      </w:r>
    </w:p>
    <w:p w14:paraId="1E97FA01" w14:textId="77777777" w:rsidR="009C55AD" w:rsidRDefault="00000000">
      <w:pPr>
        <w:numPr>
          <w:ilvl w:val="0"/>
          <w:numId w:val="17"/>
        </w:numPr>
        <w:spacing w:after="0" w:line="240" w:lineRule="auto"/>
        <w:jc w:val="both"/>
        <w:rPr>
          <w:highlight w:val="white"/>
        </w:rPr>
      </w:pPr>
      <w:bookmarkStart w:id="8" w:name="_4d34og8" w:colFirst="0" w:colLast="0"/>
      <w:bookmarkEnd w:id="8"/>
      <w:r>
        <w:rPr>
          <w:highlight w:val="white"/>
        </w:rPr>
        <w:lastRenderedPageBreak/>
        <w:t>Regularna moderacja komentarzy do postów przesyłając niezwłocznie po pojawieniu się komentarza (najpóźniej w ciągu 24 godzin) informację do Zamawiającego oraz przeprowadzić działania uzgodnione z Zamawiającym w celu odpowiedzi lub moderacji komentarza.</w:t>
      </w:r>
    </w:p>
    <w:p w14:paraId="475EB8A7" w14:textId="77777777" w:rsidR="009C55AD" w:rsidRDefault="009C55AD">
      <w:pPr>
        <w:rPr>
          <w:b/>
          <w:u w:val="single"/>
        </w:rPr>
      </w:pPr>
    </w:p>
    <w:p w14:paraId="17DEB2AA" w14:textId="77777777" w:rsidR="009C55AD" w:rsidRDefault="00000000">
      <w:pPr>
        <w:spacing w:after="0"/>
        <w:rPr>
          <w:b/>
          <w:u w:val="single"/>
        </w:rPr>
      </w:pPr>
      <w:r>
        <w:rPr>
          <w:b/>
          <w:u w:val="single"/>
        </w:rPr>
        <w:t xml:space="preserve">2. Realizacja kampanii reklamowych z wykorzystaniem narzędzi </w:t>
      </w:r>
      <w:proofErr w:type="spellStart"/>
      <w:r>
        <w:rPr>
          <w:b/>
          <w:u w:val="single"/>
        </w:rPr>
        <w:t>GoogleAds</w:t>
      </w:r>
      <w:proofErr w:type="spellEnd"/>
      <w:r>
        <w:rPr>
          <w:b/>
          <w:u w:val="single"/>
        </w:rPr>
        <w:t xml:space="preserve">, </w:t>
      </w:r>
      <w:proofErr w:type="spellStart"/>
      <w:r>
        <w:rPr>
          <w:b/>
          <w:u w:val="single"/>
        </w:rPr>
        <w:t>MetaAds</w:t>
      </w:r>
      <w:proofErr w:type="spellEnd"/>
      <w:r>
        <w:rPr>
          <w:b/>
          <w:u w:val="single"/>
        </w:rPr>
        <w:t xml:space="preserve"> oraz </w:t>
      </w:r>
      <w:proofErr w:type="spellStart"/>
      <w:r>
        <w:rPr>
          <w:b/>
          <w:u w:val="single"/>
        </w:rPr>
        <w:t>LinkedinAds</w:t>
      </w:r>
      <w:proofErr w:type="spellEnd"/>
    </w:p>
    <w:p w14:paraId="5578EEFC" w14:textId="77777777" w:rsidR="009C55AD" w:rsidRDefault="009C55AD">
      <w:pPr>
        <w:spacing w:after="0" w:line="256" w:lineRule="auto"/>
      </w:pPr>
    </w:p>
    <w:p w14:paraId="1B75217A" w14:textId="77777777" w:rsidR="009C55AD" w:rsidRDefault="00000000">
      <w:pPr>
        <w:spacing w:after="0" w:line="256" w:lineRule="auto"/>
      </w:pPr>
      <w:r>
        <w:t xml:space="preserve">Prowadzenie kampanii marketingowej w przestrzeni: Google </w:t>
      </w:r>
      <w:proofErr w:type="spellStart"/>
      <w:r>
        <w:t>Ads</w:t>
      </w:r>
      <w:proofErr w:type="spellEnd"/>
      <w:r>
        <w:t xml:space="preserve">, Facebook </w:t>
      </w:r>
      <w:proofErr w:type="spellStart"/>
      <w:r>
        <w:t>Ads</w:t>
      </w:r>
      <w:proofErr w:type="spellEnd"/>
      <w:r>
        <w:t xml:space="preserve">, LinkedIn </w:t>
      </w:r>
      <w:proofErr w:type="spellStart"/>
      <w:r>
        <w:t>Ads</w:t>
      </w:r>
      <w:proofErr w:type="spellEnd"/>
      <w:r>
        <w:t xml:space="preserve"> przy założeniu:</w:t>
      </w:r>
    </w:p>
    <w:p w14:paraId="7791F652" w14:textId="77777777" w:rsidR="009C55AD" w:rsidRDefault="00000000">
      <w:pPr>
        <w:numPr>
          <w:ilvl w:val="0"/>
          <w:numId w:val="19"/>
        </w:numPr>
        <w:spacing w:after="0" w:line="256" w:lineRule="auto"/>
        <w:rPr>
          <w:highlight w:val="white"/>
        </w:rPr>
      </w:pPr>
      <w:r>
        <w:t xml:space="preserve">Określenia </w:t>
      </w:r>
      <w:r>
        <w:rPr>
          <w:highlight w:val="white"/>
        </w:rPr>
        <w:t xml:space="preserve">we współpracy z Zamawiającym kluczowych przekazów reklamowych i korzyści, które zostaną podkreślone w kampaniach reklamowych poprzez wybór odpowiedniego tonu głosu, stylu komunikacji i elementów wizualnych, które najlepiej odzwierciedlają wartości marki i przemawiają do grupy docelowej w przestrzeni </w:t>
      </w:r>
      <w:proofErr w:type="spellStart"/>
      <w:r>
        <w:rPr>
          <w:highlight w:val="white"/>
        </w:rPr>
        <w:t>GoogleAds</w:t>
      </w:r>
      <w:proofErr w:type="spellEnd"/>
      <w:r>
        <w:rPr>
          <w:highlight w:val="white"/>
        </w:rPr>
        <w:t xml:space="preserve">, </w:t>
      </w:r>
      <w:proofErr w:type="spellStart"/>
      <w:r>
        <w:rPr>
          <w:highlight w:val="white"/>
        </w:rPr>
        <w:t>LinkedinAds</w:t>
      </w:r>
      <w:proofErr w:type="spellEnd"/>
      <w:r>
        <w:rPr>
          <w:highlight w:val="white"/>
        </w:rPr>
        <w:t xml:space="preserve">, </w:t>
      </w:r>
      <w:proofErr w:type="spellStart"/>
      <w:r>
        <w:rPr>
          <w:highlight w:val="white"/>
        </w:rPr>
        <w:t>MetaAds</w:t>
      </w:r>
      <w:proofErr w:type="spellEnd"/>
      <w:r>
        <w:rPr>
          <w:highlight w:val="white"/>
        </w:rPr>
        <w:t xml:space="preserve"> oraz mediów społecznościowych i które zostaną wykorzystane we wszystkich działaniach przedmiotu zamówienia. </w:t>
      </w:r>
    </w:p>
    <w:p w14:paraId="35A3A00D" w14:textId="77777777" w:rsidR="009C55AD" w:rsidRDefault="00000000">
      <w:pPr>
        <w:numPr>
          <w:ilvl w:val="0"/>
          <w:numId w:val="19"/>
        </w:numPr>
        <w:spacing w:after="0" w:line="256" w:lineRule="auto"/>
      </w:pPr>
      <w:r>
        <w:t xml:space="preserve">Przeprowadzenia min. 2 zróżnicowanych kampanii marketingowych w ramach </w:t>
      </w:r>
      <w:proofErr w:type="spellStart"/>
      <w:r>
        <w:t>GoogleAds</w:t>
      </w:r>
      <w:proofErr w:type="spellEnd"/>
      <w:r>
        <w:t xml:space="preserve">, </w:t>
      </w:r>
      <w:proofErr w:type="spellStart"/>
      <w:r>
        <w:t>MetaAds</w:t>
      </w:r>
      <w:proofErr w:type="spellEnd"/>
      <w:r>
        <w:t xml:space="preserve"> (Facebook oraz Instagram) oraz min. jednej w </w:t>
      </w:r>
      <w:proofErr w:type="spellStart"/>
      <w:r>
        <w:t>LinkedinAds</w:t>
      </w:r>
      <w:proofErr w:type="spellEnd"/>
      <w:r>
        <w:t xml:space="preserve">. </w:t>
      </w:r>
    </w:p>
    <w:p w14:paraId="613FDABA" w14:textId="77777777" w:rsidR="009C55AD" w:rsidRDefault="00000000">
      <w:pPr>
        <w:numPr>
          <w:ilvl w:val="1"/>
          <w:numId w:val="19"/>
        </w:numPr>
        <w:spacing w:after="0" w:line="256" w:lineRule="auto"/>
      </w:pPr>
      <w:r>
        <w:t xml:space="preserve">W trakcie realizacji usługi w każdej przestrzeni powinna pojawić się przynajmniej jedna kampania na okres przynajmniej 1 miesiąca. </w:t>
      </w:r>
    </w:p>
    <w:p w14:paraId="69B700C3" w14:textId="77777777" w:rsidR="009C55AD" w:rsidRDefault="00000000">
      <w:pPr>
        <w:numPr>
          <w:ilvl w:val="1"/>
          <w:numId w:val="19"/>
        </w:numPr>
        <w:spacing w:after="0" w:line="256" w:lineRule="auto"/>
      </w:pPr>
      <w:r>
        <w:t xml:space="preserve">Działania reklamowe powinny być prowadzone w sposób ciągły uwzględniając sumę i koordynację działań we wszystkich kanałach. </w:t>
      </w:r>
    </w:p>
    <w:p w14:paraId="2CA527F6" w14:textId="77777777" w:rsidR="009C55AD" w:rsidRDefault="00000000">
      <w:pPr>
        <w:numPr>
          <w:ilvl w:val="1"/>
          <w:numId w:val="19"/>
        </w:numPr>
        <w:spacing w:after="0" w:line="256" w:lineRule="auto"/>
      </w:pPr>
      <w:r>
        <w:t>Każda kampania powinna być zakończona raportem, w którym zostanie przedstawiona jej analiza.</w:t>
      </w:r>
    </w:p>
    <w:p w14:paraId="56FACA27" w14:textId="77777777" w:rsidR="009C55AD" w:rsidRDefault="00000000">
      <w:pPr>
        <w:numPr>
          <w:ilvl w:val="0"/>
          <w:numId w:val="19"/>
        </w:numPr>
        <w:spacing w:after="0" w:line="256" w:lineRule="auto"/>
      </w:pPr>
      <w:r>
        <w:t>Stworzenia i skonfigurowania łącznie min. 20 kampanii dla wszystkich kanałów reklamowych o zróżnicowanym charakterze, przeznaczonych dla min. 3 zróżnicowanych  grup docelowych, ustalonych z Zamawiającym. Liczba kampanii, wybór kampanii uruchomionych dla poszczególnych kanałów jak również kwota ich początkowego i dalszego zasilania w trakcie realizacji usługi zostanie uzgodniona z Zamawiającym.</w:t>
      </w:r>
    </w:p>
    <w:p w14:paraId="6E2A2670" w14:textId="7C8F9186" w:rsidR="009C55AD" w:rsidRDefault="00000000">
      <w:pPr>
        <w:numPr>
          <w:ilvl w:val="0"/>
          <w:numId w:val="19"/>
        </w:numPr>
        <w:spacing w:after="0" w:line="256" w:lineRule="auto"/>
      </w:pPr>
      <w:r>
        <w:t xml:space="preserve">Wykorzystania w ramach realizacji umowy łącznego dla wszystkich kanałów bezpośredniego  budżetu reklamowego zasilającego kampanie marketingowe w wysokości min. 25% budżetu całej usługi marketingowej , wydanego w całości w terminie do </w:t>
      </w:r>
      <w:r w:rsidR="00D803C7">
        <w:t>28</w:t>
      </w:r>
      <w:r>
        <w:t xml:space="preserve"> grudnia 2023 roku. </w:t>
      </w:r>
    </w:p>
    <w:p w14:paraId="62118295" w14:textId="77777777" w:rsidR="009C55AD" w:rsidRDefault="00000000">
      <w:pPr>
        <w:numPr>
          <w:ilvl w:val="0"/>
          <w:numId w:val="19"/>
        </w:numPr>
        <w:spacing w:after="0" w:line="256" w:lineRule="auto"/>
      </w:pPr>
      <w:r>
        <w:t xml:space="preserve">Wydatki związane z budżetem i zasilaniem kampanii reklamowych w każdym przypadku w pierwszej kolejności ponosi Wykonawca, które następnie rozliczane są na podstawie umowy z Zamawiającym. </w:t>
      </w:r>
    </w:p>
    <w:p w14:paraId="54CB7D8C" w14:textId="77777777" w:rsidR="009C55AD" w:rsidRDefault="00000000">
      <w:pPr>
        <w:numPr>
          <w:ilvl w:val="0"/>
          <w:numId w:val="19"/>
        </w:numPr>
        <w:spacing w:after="0" w:line="256" w:lineRule="auto"/>
      </w:pPr>
      <w:r>
        <w:t>Przeprowadzenia minimum 3  kampanii dostosowanych do klientów b2b ESELF w oparciu o komunikację zatwierdzoną z Zamawiającym.</w:t>
      </w:r>
    </w:p>
    <w:p w14:paraId="1D9C4186" w14:textId="77777777" w:rsidR="009C55AD" w:rsidRDefault="00000000">
      <w:pPr>
        <w:numPr>
          <w:ilvl w:val="0"/>
          <w:numId w:val="19"/>
        </w:numPr>
        <w:spacing w:after="0" w:line="256" w:lineRule="auto"/>
      </w:pPr>
      <w:r>
        <w:t>Przeprowadzenia minimum 3 kampanii skierowanych do użytkowników aplikacji ESELF w oparciu o komunikację zatwierdzoną z Zamawiającym.</w:t>
      </w:r>
    </w:p>
    <w:p w14:paraId="0E8A671B" w14:textId="77777777" w:rsidR="009C55AD" w:rsidRDefault="00000000">
      <w:pPr>
        <w:numPr>
          <w:ilvl w:val="0"/>
          <w:numId w:val="19"/>
        </w:numPr>
        <w:spacing w:after="0" w:line="256" w:lineRule="auto"/>
      </w:pPr>
      <w:r>
        <w:rPr>
          <w:color w:val="000000"/>
        </w:rPr>
        <w:t xml:space="preserve">Ciągłej optymalizacji realizowanych kampanii celem zapewnienia wygenerowania miesięcznie wskazanej poniżej minimalnej </w:t>
      </w:r>
      <w:r>
        <w:t xml:space="preserve">liczby </w:t>
      </w:r>
      <w:r>
        <w:rPr>
          <w:color w:val="000000"/>
        </w:rPr>
        <w:t>kliknięć:</w:t>
      </w:r>
    </w:p>
    <w:p w14:paraId="6EA23DD7" w14:textId="77777777" w:rsidR="009C55AD" w:rsidRDefault="00000000">
      <w:pPr>
        <w:numPr>
          <w:ilvl w:val="1"/>
          <w:numId w:val="11"/>
        </w:numPr>
        <w:pBdr>
          <w:top w:val="nil"/>
          <w:left w:val="nil"/>
          <w:bottom w:val="nil"/>
          <w:right w:val="nil"/>
          <w:between w:val="nil"/>
        </w:pBdr>
        <w:spacing w:after="0" w:line="256" w:lineRule="auto"/>
        <w:rPr>
          <w:color w:val="000000"/>
        </w:rPr>
      </w:pPr>
      <w:r>
        <w:t>1</w:t>
      </w:r>
      <w:r>
        <w:rPr>
          <w:color w:val="000000"/>
        </w:rPr>
        <w:t xml:space="preserve"> miesiąc – </w:t>
      </w:r>
      <w:r>
        <w:t>2300</w:t>
      </w:r>
      <w:r>
        <w:rPr>
          <w:color w:val="000000"/>
        </w:rPr>
        <w:t xml:space="preserve"> kliknięć (minimum)</w:t>
      </w:r>
    </w:p>
    <w:p w14:paraId="612B4270" w14:textId="77777777" w:rsidR="009C55AD" w:rsidRDefault="00000000">
      <w:pPr>
        <w:numPr>
          <w:ilvl w:val="1"/>
          <w:numId w:val="11"/>
        </w:numPr>
        <w:pBdr>
          <w:top w:val="nil"/>
          <w:left w:val="nil"/>
          <w:bottom w:val="nil"/>
          <w:right w:val="nil"/>
          <w:between w:val="nil"/>
        </w:pBdr>
        <w:spacing w:after="0" w:line="256" w:lineRule="auto"/>
        <w:rPr>
          <w:color w:val="000000"/>
        </w:rPr>
      </w:pPr>
      <w:r>
        <w:t>2</w:t>
      </w:r>
      <w:r>
        <w:rPr>
          <w:color w:val="000000"/>
        </w:rPr>
        <w:t xml:space="preserve"> miesiąc – </w:t>
      </w:r>
      <w:r>
        <w:t>3000</w:t>
      </w:r>
      <w:r>
        <w:rPr>
          <w:color w:val="000000"/>
        </w:rPr>
        <w:t xml:space="preserve"> kliknięć (minimum)</w:t>
      </w:r>
    </w:p>
    <w:p w14:paraId="53A09ABA" w14:textId="77777777" w:rsidR="009C55AD" w:rsidRDefault="00000000">
      <w:pPr>
        <w:numPr>
          <w:ilvl w:val="1"/>
          <w:numId w:val="11"/>
        </w:numPr>
        <w:pBdr>
          <w:top w:val="nil"/>
          <w:left w:val="nil"/>
          <w:bottom w:val="nil"/>
          <w:right w:val="nil"/>
          <w:between w:val="nil"/>
        </w:pBdr>
        <w:spacing w:after="0" w:line="256" w:lineRule="auto"/>
        <w:rPr>
          <w:color w:val="000000"/>
        </w:rPr>
      </w:pPr>
      <w:r>
        <w:t>3</w:t>
      </w:r>
      <w:r>
        <w:rPr>
          <w:color w:val="000000"/>
        </w:rPr>
        <w:t xml:space="preserve"> miesiąc – 3</w:t>
      </w:r>
      <w:r>
        <w:t>900</w:t>
      </w:r>
      <w:r>
        <w:rPr>
          <w:color w:val="000000"/>
        </w:rPr>
        <w:t xml:space="preserve"> kliknięć</w:t>
      </w:r>
      <w:r>
        <w:t xml:space="preserve"> </w:t>
      </w:r>
      <w:r>
        <w:rPr>
          <w:color w:val="000000"/>
        </w:rPr>
        <w:t>(minimum)</w:t>
      </w:r>
    </w:p>
    <w:p w14:paraId="535CBBD1" w14:textId="77777777" w:rsidR="009C55AD" w:rsidRDefault="00000000">
      <w:pPr>
        <w:numPr>
          <w:ilvl w:val="1"/>
          <w:numId w:val="11"/>
        </w:numPr>
        <w:pBdr>
          <w:top w:val="nil"/>
          <w:left w:val="nil"/>
          <w:bottom w:val="nil"/>
          <w:right w:val="nil"/>
          <w:between w:val="nil"/>
        </w:pBdr>
        <w:spacing w:line="256" w:lineRule="auto"/>
        <w:rPr>
          <w:color w:val="000000"/>
        </w:rPr>
      </w:pPr>
      <w:r>
        <w:t>4</w:t>
      </w:r>
      <w:r>
        <w:rPr>
          <w:color w:val="000000"/>
        </w:rPr>
        <w:t xml:space="preserve"> miesiąc – 4</w:t>
      </w:r>
      <w:r>
        <w:t>400</w:t>
      </w:r>
      <w:r>
        <w:rPr>
          <w:color w:val="000000"/>
        </w:rPr>
        <w:t xml:space="preserve"> kliknięć (minimum)</w:t>
      </w:r>
    </w:p>
    <w:p w14:paraId="279E307F" w14:textId="77777777" w:rsidR="009C55AD" w:rsidRDefault="00000000">
      <w:pPr>
        <w:spacing w:after="0" w:line="256" w:lineRule="auto"/>
        <w:ind w:left="720"/>
      </w:pPr>
      <w:r>
        <w:t xml:space="preserve">Jednakże w każdym </w:t>
      </w:r>
      <w:r>
        <w:rPr>
          <w:color w:val="000000"/>
        </w:rPr>
        <w:t>wypadku</w:t>
      </w:r>
      <w:r>
        <w:t xml:space="preserve"> zapewnienia minimalnej liczba kliknięć wygenerowanych w ramach całości działań prowadzonych przez Wykonawcę w ramach umowy o liczbie nie mniejszej niż 13600. Przez kliknięcie Zamawiający rozumie odnotowane w narzędziu typu Google Analytics wejścia użytkownika na jeden z serwisów www Zamawiającego w wyniku działań promocyjnych realizowanych w ramach kampanii reklamowych, wyłączając wejścia zakończone porzuceniem strony w przeciągu pierwszych 15 sekund.</w:t>
      </w:r>
    </w:p>
    <w:p w14:paraId="7AB73D5E" w14:textId="77777777" w:rsidR="009C55AD" w:rsidRDefault="00000000">
      <w:pPr>
        <w:numPr>
          <w:ilvl w:val="0"/>
          <w:numId w:val="19"/>
        </w:numPr>
        <w:spacing w:after="0" w:line="256" w:lineRule="auto"/>
        <w:rPr>
          <w:highlight w:val="white"/>
        </w:rPr>
      </w:pPr>
      <w:bookmarkStart w:id="9" w:name="_2s8eyo1" w:colFirst="0" w:colLast="0"/>
      <w:bookmarkEnd w:id="9"/>
      <w:r>
        <w:t>Wykonawca</w:t>
      </w:r>
      <w:r>
        <w:rPr>
          <w:highlight w:val="white"/>
        </w:rPr>
        <w:t xml:space="preserve"> niezwłocznie po uruchomieniu powinien udostępnić zamawiającemu dostęp do paneli administracyjnych od wybranych reklamodawców tak aby mieć wgląd w statystyki kampanii.</w:t>
      </w:r>
    </w:p>
    <w:p w14:paraId="62BA390E" w14:textId="77777777" w:rsidR="009C55AD" w:rsidRDefault="00000000">
      <w:pPr>
        <w:numPr>
          <w:ilvl w:val="0"/>
          <w:numId w:val="19"/>
        </w:numPr>
        <w:spacing w:after="0" w:line="256" w:lineRule="auto"/>
      </w:pPr>
      <w:bookmarkStart w:id="10" w:name="_17dp8vu" w:colFirst="0" w:colLast="0"/>
      <w:bookmarkEnd w:id="10"/>
      <w:r>
        <w:rPr>
          <w:highlight w:val="white"/>
        </w:rPr>
        <w:lastRenderedPageBreak/>
        <w:t xml:space="preserve">Wykonawca </w:t>
      </w:r>
      <w:r>
        <w:t>powinien</w:t>
      </w:r>
      <w:r>
        <w:rPr>
          <w:highlight w:val="white"/>
        </w:rPr>
        <w:t xml:space="preserve"> uwzględniać w kampaniach marketingowych wszystkie zgłoszone przez Zamawiającego zmiany wynikające m.in. z ciągłego udoskonalania produktu ESELF oraz prowadzenia przez Zamawiającego niezależnych badań rynku i opinii klientów, zgłoszone w trakcie ich trwania lub przygotowywania oraz niezwłocznie je uwzględnić.</w:t>
      </w:r>
    </w:p>
    <w:p w14:paraId="1D2BBC4F" w14:textId="77777777" w:rsidR="009C55AD" w:rsidRDefault="00000000">
      <w:pPr>
        <w:numPr>
          <w:ilvl w:val="0"/>
          <w:numId w:val="19"/>
        </w:numPr>
        <w:spacing w:after="0" w:line="256" w:lineRule="auto"/>
        <w:rPr>
          <w:highlight w:val="white"/>
        </w:rPr>
      </w:pPr>
      <w:bookmarkStart w:id="11" w:name="_3rdcrjn" w:colFirst="0" w:colLast="0"/>
      <w:bookmarkEnd w:id="11"/>
      <w:r>
        <w:rPr>
          <w:highlight w:val="white"/>
        </w:rPr>
        <w:t>Określenie budżetu i sugerowana alokacja zasobów, w tym budżetu reklamowego, dla poszczególnych działań w ramach usługi kampanii reklamowych będzie na bieżąco konsultowana z Zamawiającym (nie rzadziej niż raz w tygodniu). Zmiany wymagają zatwierdzenia przez Zamawiającego.</w:t>
      </w:r>
    </w:p>
    <w:p w14:paraId="31E3DD98" w14:textId="77777777" w:rsidR="009C55AD" w:rsidRDefault="00000000">
      <w:pPr>
        <w:numPr>
          <w:ilvl w:val="0"/>
          <w:numId w:val="19"/>
        </w:numPr>
        <w:spacing w:after="0" w:line="256" w:lineRule="auto"/>
        <w:rPr>
          <w:highlight w:val="white"/>
        </w:rPr>
      </w:pPr>
      <w:bookmarkStart w:id="12" w:name="_26in1rg" w:colFirst="0" w:colLast="0"/>
      <w:bookmarkEnd w:id="12"/>
      <w:r>
        <w:rPr>
          <w:highlight w:val="white"/>
        </w:rPr>
        <w:t>Raportowanie, analizowanie, optymalizowanie prowadzonych kampanii, działań oraz korygowanie zaplanowanej strategii w zależności od efektów działań poprzez:</w:t>
      </w:r>
    </w:p>
    <w:p w14:paraId="0DB8E138" w14:textId="77777777" w:rsidR="009C55AD" w:rsidRDefault="00000000">
      <w:pPr>
        <w:numPr>
          <w:ilvl w:val="1"/>
          <w:numId w:val="19"/>
        </w:numPr>
        <w:spacing w:after="0" w:line="256" w:lineRule="auto"/>
        <w:rPr>
          <w:highlight w:val="white"/>
        </w:rPr>
      </w:pPr>
      <w:r>
        <w:rPr>
          <w:highlight w:val="white"/>
        </w:rPr>
        <w:t>cotygodniowe częściowe podsumowania przesyłane w każdy poniedziałek dotyczące działań i efektów poprzedniego tygodnia</w:t>
      </w:r>
    </w:p>
    <w:p w14:paraId="08A4E263" w14:textId="77777777" w:rsidR="009C55AD" w:rsidRDefault="00000000">
      <w:pPr>
        <w:numPr>
          <w:ilvl w:val="1"/>
          <w:numId w:val="19"/>
        </w:numPr>
        <w:spacing w:after="0" w:line="256" w:lineRule="auto"/>
        <w:rPr>
          <w:highlight w:val="white"/>
        </w:rPr>
      </w:pPr>
      <w:r>
        <w:rPr>
          <w:highlight w:val="white"/>
        </w:rPr>
        <w:t xml:space="preserve">miesięczne pełne podsumowanie działań w postaci raportu przesyłane maksymalnie do 5-ego dnia kolejnego miesiąca z wyłączeniem raportu za miesiąc grudzień, który powinien zostać przesłany najpóźniej w dniu 28 grudnia 2023r. </w:t>
      </w:r>
    </w:p>
    <w:p w14:paraId="388D968E" w14:textId="77777777" w:rsidR="009C55AD" w:rsidRDefault="009C55AD">
      <w:pPr>
        <w:spacing w:after="0"/>
        <w:rPr>
          <w:b/>
          <w:u w:val="single"/>
        </w:rPr>
      </w:pPr>
    </w:p>
    <w:p w14:paraId="2AD58DF8" w14:textId="77777777" w:rsidR="009C55AD" w:rsidRDefault="00000000">
      <w:pPr>
        <w:spacing w:after="0"/>
        <w:rPr>
          <w:b/>
          <w:u w:val="single"/>
        </w:rPr>
      </w:pPr>
      <w:r>
        <w:rPr>
          <w:b/>
          <w:u w:val="single"/>
        </w:rPr>
        <w:t>3. Opracowanie i publikacja filmów reklamowych</w:t>
      </w:r>
    </w:p>
    <w:p w14:paraId="5DB42867" w14:textId="77777777" w:rsidR="009C55AD" w:rsidRDefault="00000000">
      <w:pPr>
        <w:numPr>
          <w:ilvl w:val="0"/>
          <w:numId w:val="12"/>
        </w:numPr>
        <w:pBdr>
          <w:top w:val="nil"/>
          <w:left w:val="nil"/>
          <w:bottom w:val="nil"/>
          <w:right w:val="nil"/>
          <w:between w:val="nil"/>
        </w:pBdr>
        <w:spacing w:after="0" w:line="240" w:lineRule="auto"/>
        <w:jc w:val="both"/>
        <w:rPr>
          <w:color w:val="000000"/>
          <w:highlight w:val="white"/>
        </w:rPr>
      </w:pPr>
      <w:r>
        <w:rPr>
          <w:color w:val="000000"/>
          <w:highlight w:val="white"/>
        </w:rPr>
        <w:t xml:space="preserve">Przygotowanie scenariusza i produkcja 1 filmu o charakterze promocyjno-edukacyjnym, trwającego min. 1 min i przeznaczonego dla potencjalnych użytkowników aplikacji </w:t>
      </w:r>
      <w:proofErr w:type="spellStart"/>
      <w:r>
        <w:rPr>
          <w:color w:val="000000"/>
          <w:highlight w:val="white"/>
        </w:rPr>
        <w:t>Eself</w:t>
      </w:r>
      <w:proofErr w:type="spellEnd"/>
      <w:r>
        <w:rPr>
          <w:color w:val="000000"/>
          <w:highlight w:val="white"/>
        </w:rPr>
        <w:t>, który zostanie opublikowany na stronie internetowej Zamawiającego w uzgodnieniu z Zamawiającym. Termin przygotowania produkcji – do 31 października 2023 roku. Koncepcję, scenariusz oraz wizję artystyczną produkcji przed rozpoczęciem realizacji zatwierdza Zamawiający.</w:t>
      </w:r>
    </w:p>
    <w:p w14:paraId="637ED1EE" w14:textId="77777777" w:rsidR="009C55AD" w:rsidRDefault="009C55AD">
      <w:pPr>
        <w:spacing w:after="0" w:line="240" w:lineRule="auto"/>
        <w:jc w:val="both"/>
        <w:rPr>
          <w:highlight w:val="white"/>
        </w:rPr>
      </w:pPr>
      <w:bookmarkStart w:id="13" w:name="_lnxbz9" w:colFirst="0" w:colLast="0"/>
      <w:bookmarkEnd w:id="13"/>
    </w:p>
    <w:p w14:paraId="1348817D" w14:textId="77777777" w:rsidR="009C55AD" w:rsidRDefault="00000000">
      <w:pPr>
        <w:numPr>
          <w:ilvl w:val="0"/>
          <w:numId w:val="12"/>
        </w:numPr>
        <w:pBdr>
          <w:top w:val="nil"/>
          <w:left w:val="nil"/>
          <w:bottom w:val="nil"/>
          <w:right w:val="nil"/>
          <w:between w:val="nil"/>
        </w:pBdr>
        <w:spacing w:after="0" w:line="240" w:lineRule="auto"/>
        <w:jc w:val="both"/>
        <w:rPr>
          <w:color w:val="000000"/>
          <w:highlight w:val="white"/>
        </w:rPr>
      </w:pPr>
      <w:bookmarkStart w:id="14" w:name="_35nkun2" w:colFirst="0" w:colLast="0"/>
      <w:bookmarkEnd w:id="14"/>
      <w:r>
        <w:rPr>
          <w:color w:val="000000"/>
          <w:highlight w:val="white"/>
        </w:rPr>
        <w:t xml:space="preserve">Przygotowanie scenariusza i produkcja 1 filmu edukacyjnego z obszaru komfortu i bezpieczeństwa zakupów e-commerce w uzgodnieniu z Zamawiającym, trwającego do 2 min, do zamieszczenia na mediach społecznościowych Zamawiającego, które mogą zostać wykorzystane fragmentarycznie do utworzenia form video typu </w:t>
      </w:r>
      <w:proofErr w:type="spellStart"/>
      <w:r>
        <w:rPr>
          <w:i/>
          <w:color w:val="000000"/>
          <w:highlight w:val="white"/>
        </w:rPr>
        <w:t>reels</w:t>
      </w:r>
      <w:proofErr w:type="spellEnd"/>
      <w:r>
        <w:rPr>
          <w:color w:val="000000"/>
          <w:highlight w:val="white"/>
        </w:rPr>
        <w:t>. Termin przygotowania produkcji - do 31 października 2023 roku. Koncepcję, scenariusz oraz wizję artystyczną produkcji przed rozpoczęciem realizacji zatwierdza Zamawiający.</w:t>
      </w:r>
    </w:p>
    <w:p w14:paraId="5F9C4CB5" w14:textId="77777777" w:rsidR="009C55AD" w:rsidRDefault="009C55AD">
      <w:pPr>
        <w:spacing w:after="0"/>
        <w:rPr>
          <w:b/>
          <w:u w:val="single"/>
        </w:rPr>
      </w:pPr>
    </w:p>
    <w:p w14:paraId="0A37B3B8" w14:textId="77777777" w:rsidR="009C55AD" w:rsidRDefault="009C55AD">
      <w:pPr>
        <w:spacing w:after="0"/>
        <w:rPr>
          <w:b/>
          <w:u w:val="single"/>
        </w:rPr>
      </w:pPr>
    </w:p>
    <w:p w14:paraId="15F645E8" w14:textId="77777777" w:rsidR="009C55AD" w:rsidRDefault="00000000">
      <w:pPr>
        <w:spacing w:after="0"/>
        <w:rPr>
          <w:b/>
          <w:u w:val="single"/>
        </w:rPr>
      </w:pPr>
      <w:r>
        <w:rPr>
          <w:b/>
          <w:u w:val="single"/>
        </w:rPr>
        <w:t xml:space="preserve">4. Przygotowanie i publikacja materiałów </w:t>
      </w:r>
      <w:proofErr w:type="spellStart"/>
      <w:r>
        <w:rPr>
          <w:b/>
          <w:u w:val="single"/>
        </w:rPr>
        <w:t>content</w:t>
      </w:r>
      <w:proofErr w:type="spellEnd"/>
      <w:r>
        <w:rPr>
          <w:b/>
          <w:u w:val="single"/>
        </w:rPr>
        <w:t xml:space="preserve"> marketing</w:t>
      </w:r>
    </w:p>
    <w:p w14:paraId="23E48144" w14:textId="77777777" w:rsidR="009C55AD" w:rsidRDefault="00000000">
      <w:pPr>
        <w:spacing w:after="0" w:line="256" w:lineRule="auto"/>
        <w:jc w:val="both"/>
        <w:rPr>
          <w:b/>
          <w:u w:val="single"/>
        </w:rPr>
      </w:pPr>
      <w:r>
        <w:t xml:space="preserve">Publikacja min. 3 artykułów przygotowanych przez Wykonawcę o tematyce i rodzaju uzgodnionych </w:t>
      </w:r>
      <w:r>
        <w:br/>
        <w:t>z Zamawiającym (</w:t>
      </w:r>
      <w:proofErr w:type="spellStart"/>
      <w:r>
        <w:rPr>
          <w:i/>
        </w:rPr>
        <w:t>content</w:t>
      </w:r>
      <w:proofErr w:type="spellEnd"/>
      <w:r>
        <w:rPr>
          <w:i/>
        </w:rPr>
        <w:t xml:space="preserve"> marketing</w:t>
      </w:r>
      <w:r>
        <w:t>), o minimalnej poczytalności 3000 unikalnych użytkowników każdy. Wymaganiem koniecznym jest przekazanie praw autorskich do stworzonych tekstów na rzecz Zamawiającego bez oznaczania ich autora. Każda z treści na etapie planowania i publikacji musi być zaakceptowana przez Zamawiającego. Każdy z artykułów powinien być opublikowany w uzgodnionym z Zamawiającym terminie, na zaakceptowanym przez Zamawiającego serwisie.</w:t>
      </w:r>
    </w:p>
    <w:p w14:paraId="103FD916" w14:textId="77777777" w:rsidR="009C55AD" w:rsidRDefault="009C55AD">
      <w:pPr>
        <w:spacing w:after="0"/>
        <w:rPr>
          <w:b/>
          <w:u w:val="single"/>
        </w:rPr>
      </w:pPr>
    </w:p>
    <w:p w14:paraId="7C77CA20" w14:textId="77777777" w:rsidR="009C55AD" w:rsidRDefault="009C55AD">
      <w:pPr>
        <w:spacing w:after="0"/>
        <w:rPr>
          <w:b/>
          <w:u w:val="single"/>
        </w:rPr>
      </w:pPr>
    </w:p>
    <w:p w14:paraId="1A92231D" w14:textId="77777777" w:rsidR="009C55AD" w:rsidRDefault="00000000">
      <w:pPr>
        <w:spacing w:after="0"/>
        <w:rPr>
          <w:b/>
          <w:u w:val="single"/>
        </w:rPr>
      </w:pPr>
      <w:r>
        <w:rPr>
          <w:b/>
          <w:u w:val="single"/>
        </w:rPr>
        <w:t xml:space="preserve">5. Przygotowanie i publikacja materiałów typu influence marketing </w:t>
      </w:r>
    </w:p>
    <w:p w14:paraId="7359E22E" w14:textId="77777777" w:rsidR="009C55AD" w:rsidRDefault="00000000">
      <w:pPr>
        <w:spacing w:after="0" w:line="256" w:lineRule="auto"/>
        <w:jc w:val="both"/>
      </w:pPr>
      <w:r>
        <w:t>Publikacja min. 3 postów przez liderów opinii (</w:t>
      </w:r>
      <w:r>
        <w:rPr>
          <w:i/>
        </w:rPr>
        <w:t>influence marketing</w:t>
      </w:r>
      <w:r>
        <w:t xml:space="preserve">) w serwisach Facebook lub Instagram, </w:t>
      </w:r>
      <w:r>
        <w:br/>
        <w:t xml:space="preserve">o minimalnej liczbie osób śledzących lidera opinii na poziomie 25000 użytkowników. Wybór </w:t>
      </w:r>
      <w:proofErr w:type="spellStart"/>
      <w:r>
        <w:t>Influencera</w:t>
      </w:r>
      <w:proofErr w:type="spellEnd"/>
      <w:r>
        <w:t>, forma współpracy, rodzaj przekazu oraz koncepcja kreatywna musi zostać zatwierdzona przez Zamawiającego.</w:t>
      </w:r>
    </w:p>
    <w:sectPr w:rsidR="009C55AD">
      <w:pgSz w:w="11906" w:h="16838"/>
      <w:pgMar w:top="1417" w:right="849" w:bottom="284" w:left="1417" w:header="454" w:footer="283"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2173"/>
    <w:multiLevelType w:val="multilevel"/>
    <w:tmpl w:val="BFFE0AB6"/>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00D4D"/>
    <w:multiLevelType w:val="multilevel"/>
    <w:tmpl w:val="DA36EBBE"/>
    <w:lvl w:ilvl="0">
      <w:start w:val="2"/>
      <w:numFmt w:val="decimal"/>
      <w:lvlText w:val="%1."/>
      <w:lvlJc w:val="left"/>
      <w:pPr>
        <w:ind w:left="360" w:hanging="360"/>
      </w:pPr>
    </w:lvl>
    <w:lvl w:ilvl="1">
      <w:start w:val="1"/>
      <w:numFmt w:val="decimal"/>
      <w:lvlText w:val="%1.%2."/>
      <w:lvlJc w:val="left"/>
      <w:pPr>
        <w:ind w:left="644" w:hanging="357"/>
      </w:pPr>
      <w:rPr>
        <w:b/>
      </w:r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0F95709E"/>
    <w:multiLevelType w:val="multilevel"/>
    <w:tmpl w:val="59104684"/>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12E5482"/>
    <w:multiLevelType w:val="multilevel"/>
    <w:tmpl w:val="B03EC352"/>
    <w:lvl w:ilvl="0">
      <w:start w:val="1"/>
      <w:numFmt w:val="decimal"/>
      <w:lvlText w:val="%1."/>
      <w:lvlJc w:val="left"/>
      <w:pPr>
        <w:ind w:left="644" w:hanging="358"/>
      </w:pPr>
      <w:rPr>
        <w:b/>
        <w:sz w:val="24"/>
        <w:szCs w:val="24"/>
      </w:rPr>
    </w:lvl>
    <w:lvl w:ilvl="1">
      <w:start w:val="1"/>
      <w:numFmt w:val="decimal"/>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3D324B"/>
    <w:multiLevelType w:val="multilevel"/>
    <w:tmpl w:val="5554103C"/>
    <w:lvl w:ilvl="0">
      <w:start w:val="1"/>
      <w:numFmt w:val="decimal"/>
      <w:lvlText w:val="%1)"/>
      <w:lvlJc w:val="left"/>
      <w:pPr>
        <w:ind w:left="360" w:hanging="360"/>
      </w:pPr>
      <w:rPr>
        <w:b/>
      </w:rPr>
    </w:lvl>
    <w:lvl w:ilvl="1">
      <w:start w:val="1"/>
      <w:numFmt w:val="decimal"/>
      <w:lvlText w:val="%2."/>
      <w:lvlJc w:val="left"/>
      <w:pPr>
        <w:ind w:left="360" w:hanging="360"/>
      </w:pPr>
      <w:rPr>
        <w:b w:val="0"/>
      </w:r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931C5"/>
    <w:multiLevelType w:val="multilevel"/>
    <w:tmpl w:val="2AF0969A"/>
    <w:lvl w:ilvl="0">
      <w:start w:val="2"/>
      <w:numFmt w:val="decimal"/>
      <w:lvlText w:val="%1."/>
      <w:lvlJc w:val="left"/>
      <w:pPr>
        <w:ind w:left="720" w:hanging="360"/>
      </w:pPr>
      <w:rPr>
        <w:b/>
      </w:rPr>
    </w:lvl>
    <w:lvl w:ilvl="1">
      <w:start w:val="1"/>
      <w:numFmt w:val="decimal"/>
      <w:lvlText w:val="%1.%2"/>
      <w:lvlJc w:val="left"/>
      <w:pPr>
        <w:ind w:left="1113" w:hanging="360"/>
      </w:pPr>
      <w:rPr>
        <w:b/>
      </w:rPr>
    </w:lvl>
    <w:lvl w:ilvl="2">
      <w:start w:val="1"/>
      <w:numFmt w:val="decimal"/>
      <w:lvlText w:val="%1.%2.%3"/>
      <w:lvlJc w:val="left"/>
      <w:pPr>
        <w:ind w:left="1866" w:hanging="720"/>
      </w:pPr>
    </w:lvl>
    <w:lvl w:ilvl="3">
      <w:start w:val="1"/>
      <w:numFmt w:val="decimal"/>
      <w:lvlText w:val="%1.%2.%3.%4"/>
      <w:lvlJc w:val="left"/>
      <w:pPr>
        <w:ind w:left="2259" w:hanging="720"/>
      </w:pPr>
    </w:lvl>
    <w:lvl w:ilvl="4">
      <w:start w:val="1"/>
      <w:numFmt w:val="decimal"/>
      <w:lvlText w:val="%1.%2.%3.%4.%5"/>
      <w:lvlJc w:val="left"/>
      <w:pPr>
        <w:ind w:left="3012" w:hanging="1080"/>
      </w:pPr>
    </w:lvl>
    <w:lvl w:ilvl="5">
      <w:start w:val="1"/>
      <w:numFmt w:val="decimal"/>
      <w:lvlText w:val="%1.%2.%3.%4.%5.%6"/>
      <w:lvlJc w:val="left"/>
      <w:pPr>
        <w:ind w:left="3405" w:hanging="1080"/>
      </w:pPr>
    </w:lvl>
    <w:lvl w:ilvl="6">
      <w:start w:val="1"/>
      <w:numFmt w:val="decimal"/>
      <w:lvlText w:val="%1.%2.%3.%4.%5.%6.%7"/>
      <w:lvlJc w:val="left"/>
      <w:pPr>
        <w:ind w:left="4158" w:hanging="1440"/>
      </w:pPr>
    </w:lvl>
    <w:lvl w:ilvl="7">
      <w:start w:val="1"/>
      <w:numFmt w:val="decimal"/>
      <w:lvlText w:val="%1.%2.%3.%4.%5.%6.%7.%8"/>
      <w:lvlJc w:val="left"/>
      <w:pPr>
        <w:ind w:left="4551" w:hanging="1440"/>
      </w:pPr>
    </w:lvl>
    <w:lvl w:ilvl="8">
      <w:start w:val="1"/>
      <w:numFmt w:val="decimal"/>
      <w:lvlText w:val="%1.%2.%3.%4.%5.%6.%7.%8.%9"/>
      <w:lvlJc w:val="left"/>
      <w:pPr>
        <w:ind w:left="4944" w:hanging="1440"/>
      </w:pPr>
    </w:lvl>
  </w:abstractNum>
  <w:abstractNum w:abstractNumId="6" w15:restartNumberingAfterBreak="0">
    <w:nsid w:val="1BD20960"/>
    <w:multiLevelType w:val="multilevel"/>
    <w:tmpl w:val="BFFE0430"/>
    <w:lvl w:ilvl="0">
      <w:start w:val="1"/>
      <w:numFmt w:val="lowerLetter"/>
      <w:lvlText w:val="%1)"/>
      <w:lvlJc w:val="left"/>
      <w:pPr>
        <w:ind w:left="786" w:hanging="360"/>
      </w:pPr>
      <w:rPr>
        <w:b w:val="0"/>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1E043B79"/>
    <w:multiLevelType w:val="multilevel"/>
    <w:tmpl w:val="BA5C049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F5426B"/>
    <w:multiLevelType w:val="multilevel"/>
    <w:tmpl w:val="AFFCCBB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4169FC"/>
    <w:multiLevelType w:val="multilevel"/>
    <w:tmpl w:val="8C32CA40"/>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36A12"/>
    <w:multiLevelType w:val="multilevel"/>
    <w:tmpl w:val="F0EC4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931966"/>
    <w:multiLevelType w:val="multilevel"/>
    <w:tmpl w:val="483EF4FC"/>
    <w:lvl w:ilvl="0">
      <w:start w:val="2"/>
      <w:numFmt w:val="decimal"/>
      <w:lvlText w:val="%1"/>
      <w:lvlJc w:val="left"/>
      <w:pPr>
        <w:ind w:left="444" w:hanging="444"/>
      </w:pPr>
    </w:lvl>
    <w:lvl w:ilvl="1">
      <w:start w:val="2"/>
      <w:numFmt w:val="decimal"/>
      <w:lvlText w:val="%1.%2"/>
      <w:lvlJc w:val="left"/>
      <w:pPr>
        <w:ind w:left="1371" w:hanging="444"/>
      </w:pPr>
    </w:lvl>
    <w:lvl w:ilvl="2">
      <w:start w:val="1"/>
      <w:numFmt w:val="bullet"/>
      <w:lvlText w:val="●"/>
      <w:lvlJc w:val="left"/>
      <w:pPr>
        <w:ind w:left="2574" w:hanging="720"/>
      </w:pPr>
      <w:rPr>
        <w:rFonts w:ascii="Noto Sans Symbols" w:eastAsia="Noto Sans Symbols" w:hAnsi="Noto Sans Symbols" w:cs="Noto Sans Symbols"/>
        <w:b/>
      </w:rPr>
    </w:lvl>
    <w:lvl w:ilvl="3">
      <w:start w:val="1"/>
      <w:numFmt w:val="decimal"/>
      <w:lvlText w:val="%1.%2.●.%4"/>
      <w:lvlJc w:val="left"/>
      <w:pPr>
        <w:ind w:left="3501" w:hanging="720"/>
      </w:pPr>
    </w:lvl>
    <w:lvl w:ilvl="4">
      <w:start w:val="1"/>
      <w:numFmt w:val="decimal"/>
      <w:lvlText w:val="%1.%2.●.%4.%5"/>
      <w:lvlJc w:val="left"/>
      <w:pPr>
        <w:ind w:left="4788" w:hanging="1080"/>
      </w:pPr>
    </w:lvl>
    <w:lvl w:ilvl="5">
      <w:start w:val="1"/>
      <w:numFmt w:val="decimal"/>
      <w:lvlText w:val="%1.%2.●.%4.%5.%6"/>
      <w:lvlJc w:val="left"/>
      <w:pPr>
        <w:ind w:left="5715" w:hanging="1080"/>
      </w:pPr>
    </w:lvl>
    <w:lvl w:ilvl="6">
      <w:start w:val="1"/>
      <w:numFmt w:val="decimal"/>
      <w:lvlText w:val="%1.%2.●.%4.%5.%6.%7"/>
      <w:lvlJc w:val="left"/>
      <w:pPr>
        <w:ind w:left="7002" w:hanging="1440"/>
      </w:pPr>
    </w:lvl>
    <w:lvl w:ilvl="7">
      <w:start w:val="1"/>
      <w:numFmt w:val="decimal"/>
      <w:lvlText w:val="%1.%2.●.%4.%5.%6.%7.%8"/>
      <w:lvlJc w:val="left"/>
      <w:pPr>
        <w:ind w:left="7929" w:hanging="1440"/>
      </w:pPr>
    </w:lvl>
    <w:lvl w:ilvl="8">
      <w:start w:val="1"/>
      <w:numFmt w:val="decimal"/>
      <w:lvlText w:val="%1.%2.●.%4.%5.%6.%7.%8.%9"/>
      <w:lvlJc w:val="left"/>
      <w:pPr>
        <w:ind w:left="8856" w:hanging="1440"/>
      </w:pPr>
    </w:lvl>
  </w:abstractNum>
  <w:abstractNum w:abstractNumId="12" w15:restartNumberingAfterBreak="0">
    <w:nsid w:val="45C97BE0"/>
    <w:multiLevelType w:val="multilevel"/>
    <w:tmpl w:val="08E213C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043E2B"/>
    <w:multiLevelType w:val="multilevel"/>
    <w:tmpl w:val="88EEB1F2"/>
    <w:lvl w:ilvl="0">
      <w:start w:val="5"/>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BCF7D7B"/>
    <w:multiLevelType w:val="multilevel"/>
    <w:tmpl w:val="3230D74A"/>
    <w:lvl w:ilvl="0">
      <w:start w:val="1"/>
      <w:numFmt w:val="lowerLetter"/>
      <w:lvlText w:val="%1)"/>
      <w:lvlJc w:val="left"/>
      <w:pPr>
        <w:ind w:left="786" w:hanging="360"/>
      </w:pPr>
      <w:rPr>
        <w:b w:val="0"/>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4DC8431E"/>
    <w:multiLevelType w:val="multilevel"/>
    <w:tmpl w:val="3FDC66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DCC4698"/>
    <w:multiLevelType w:val="multilevel"/>
    <w:tmpl w:val="DE482F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D47FAD"/>
    <w:multiLevelType w:val="multilevel"/>
    <w:tmpl w:val="C87CCF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8312970"/>
    <w:multiLevelType w:val="multilevel"/>
    <w:tmpl w:val="C11860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3F6443"/>
    <w:multiLevelType w:val="multilevel"/>
    <w:tmpl w:val="4208A69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D0871B3"/>
    <w:multiLevelType w:val="multilevel"/>
    <w:tmpl w:val="79C2A7D4"/>
    <w:lvl w:ilvl="0">
      <w:start w:val="5"/>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631008178">
    <w:abstractNumId w:val="13"/>
  </w:num>
  <w:num w:numId="2" w16cid:durableId="1330668878">
    <w:abstractNumId w:val="16"/>
  </w:num>
  <w:num w:numId="3" w16cid:durableId="679164585">
    <w:abstractNumId w:val="12"/>
  </w:num>
  <w:num w:numId="4" w16cid:durableId="1056516558">
    <w:abstractNumId w:val="20"/>
  </w:num>
  <w:num w:numId="5" w16cid:durableId="2116443285">
    <w:abstractNumId w:val="6"/>
  </w:num>
  <w:num w:numId="6" w16cid:durableId="1456102044">
    <w:abstractNumId w:val="1"/>
  </w:num>
  <w:num w:numId="7" w16cid:durableId="1565524543">
    <w:abstractNumId w:val="3"/>
  </w:num>
  <w:num w:numId="8" w16cid:durableId="1195730859">
    <w:abstractNumId w:val="9"/>
  </w:num>
  <w:num w:numId="9" w16cid:durableId="174655266">
    <w:abstractNumId w:val="2"/>
  </w:num>
  <w:num w:numId="10" w16cid:durableId="1423641612">
    <w:abstractNumId w:val="11"/>
  </w:num>
  <w:num w:numId="11" w16cid:durableId="611744514">
    <w:abstractNumId w:val="0"/>
  </w:num>
  <w:num w:numId="12" w16cid:durableId="1799763735">
    <w:abstractNumId w:val="14"/>
  </w:num>
  <w:num w:numId="13" w16cid:durableId="125708404">
    <w:abstractNumId w:val="5"/>
  </w:num>
  <w:num w:numId="14" w16cid:durableId="1914120834">
    <w:abstractNumId w:val="7"/>
  </w:num>
  <w:num w:numId="15" w16cid:durableId="933441422">
    <w:abstractNumId w:val="18"/>
  </w:num>
  <w:num w:numId="16" w16cid:durableId="1752696869">
    <w:abstractNumId w:val="10"/>
  </w:num>
  <w:num w:numId="17" w16cid:durableId="1576814599">
    <w:abstractNumId w:val="15"/>
  </w:num>
  <w:num w:numId="18" w16cid:durableId="544491398">
    <w:abstractNumId w:val="4"/>
  </w:num>
  <w:num w:numId="19" w16cid:durableId="1392657703">
    <w:abstractNumId w:val="17"/>
  </w:num>
  <w:num w:numId="20" w16cid:durableId="1534924024">
    <w:abstractNumId w:val="19"/>
  </w:num>
  <w:num w:numId="21" w16cid:durableId="13578031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AD"/>
    <w:rsid w:val="00404D22"/>
    <w:rsid w:val="00596833"/>
    <w:rsid w:val="009C55AD"/>
    <w:rsid w:val="00D803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F3E5"/>
  <w15:docId w15:val="{672FDF2C-77F6-404F-9274-7C8CBB8E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zakonkurecyjnosci.gov.pl" TargetMode="External"/><Relationship Id="rId5"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3952</Words>
  <Characters>23713</Characters>
  <Application>Microsoft Office Word</Application>
  <DocSecurity>0</DocSecurity>
  <Lines>197</Lines>
  <Paragraphs>55</Paragraphs>
  <ScaleCrop>false</ScaleCrop>
  <Company/>
  <LinksUpToDate>false</LinksUpToDate>
  <CharactersWithSpaces>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Jarosław Watras</cp:lastModifiedBy>
  <cp:revision>4</cp:revision>
  <dcterms:created xsi:type="dcterms:W3CDTF">2023-08-24T13:38:00Z</dcterms:created>
  <dcterms:modified xsi:type="dcterms:W3CDTF">2023-08-24T13:40:00Z</dcterms:modified>
</cp:coreProperties>
</file>