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62EB1" w14:textId="77777777" w:rsidR="0037483A" w:rsidRPr="00B57D20" w:rsidRDefault="0037483A" w:rsidP="00615BB7">
      <w:pPr>
        <w:autoSpaceDE w:val="0"/>
        <w:autoSpaceDN w:val="0"/>
        <w:adjustRightInd w:val="0"/>
        <w:spacing w:line="360" w:lineRule="auto"/>
        <w:jc w:val="both"/>
        <w:rPr>
          <w:rFonts w:asciiTheme="minorHAnsi" w:hAnsiTheme="minorHAnsi" w:cstheme="minorHAnsi"/>
          <w:color w:val="000000" w:themeColor="text1"/>
        </w:rPr>
      </w:pPr>
    </w:p>
    <w:p w14:paraId="3DBA0A74" w14:textId="600440FC" w:rsidR="0037483A" w:rsidRPr="00B57D20" w:rsidRDefault="0037483A" w:rsidP="0037483A">
      <w:pPr>
        <w:pStyle w:val="Nagwek6"/>
        <w:tabs>
          <w:tab w:val="left" w:pos="0"/>
        </w:tabs>
        <w:spacing w:line="360" w:lineRule="auto"/>
        <w:jc w:val="center"/>
        <w:rPr>
          <w:rFonts w:asciiTheme="minorHAnsi" w:hAnsiTheme="minorHAnsi" w:cstheme="minorHAnsi"/>
          <w:sz w:val="22"/>
          <w:szCs w:val="22"/>
        </w:rPr>
      </w:pPr>
      <w:r w:rsidRPr="00B57D20">
        <w:rPr>
          <w:rFonts w:asciiTheme="minorHAnsi" w:hAnsiTheme="minorHAnsi" w:cstheme="minorHAnsi"/>
          <w:sz w:val="22"/>
          <w:szCs w:val="22"/>
        </w:rPr>
        <w:t xml:space="preserve">Umowa na </w:t>
      </w:r>
      <w:r w:rsidRPr="00B57D20">
        <w:rPr>
          <w:rFonts w:asciiTheme="minorHAnsi" w:eastAsia="SimSun" w:hAnsiTheme="minorHAnsi" w:cstheme="minorHAnsi"/>
          <w:sz w:val="22"/>
          <w:szCs w:val="22"/>
        </w:rPr>
        <w:t>przeprowadzenie audytu zewnętrznego</w:t>
      </w:r>
      <w:r w:rsidR="0053059A" w:rsidRPr="0053059A">
        <w:rPr>
          <w:rFonts w:asciiTheme="minorHAnsi" w:eastAsia="Times New Roman" w:hAnsiTheme="minorHAnsi" w:cstheme="minorHAnsi"/>
          <w:b w:val="0"/>
          <w:kern w:val="0"/>
          <w:sz w:val="22"/>
          <w:szCs w:val="22"/>
          <w:vertAlign w:val="superscript"/>
          <w:lang w:eastAsia="pl-PL" w:bidi="ar-EG"/>
        </w:rPr>
        <w:footnoteReference w:id="1"/>
      </w:r>
    </w:p>
    <w:p w14:paraId="252FC8ED" w14:textId="77777777" w:rsidR="0037483A" w:rsidRPr="00B57D20" w:rsidRDefault="0037483A" w:rsidP="0037483A">
      <w:pPr>
        <w:pStyle w:val="Standard"/>
        <w:tabs>
          <w:tab w:val="left" w:pos="0"/>
        </w:tabs>
        <w:spacing w:line="360" w:lineRule="auto"/>
        <w:jc w:val="both"/>
        <w:rPr>
          <w:rFonts w:asciiTheme="minorHAnsi" w:hAnsiTheme="minorHAnsi" w:cstheme="minorHAnsi"/>
          <w:b/>
          <w:sz w:val="22"/>
          <w:szCs w:val="22"/>
        </w:rPr>
      </w:pPr>
    </w:p>
    <w:p w14:paraId="353BFC32" w14:textId="77777777" w:rsidR="0037483A" w:rsidRPr="00B57D20" w:rsidRDefault="0037483A" w:rsidP="0037483A">
      <w:pPr>
        <w:pStyle w:val="Standard"/>
        <w:tabs>
          <w:tab w:val="left" w:pos="0"/>
        </w:tabs>
        <w:spacing w:line="360" w:lineRule="auto"/>
        <w:jc w:val="both"/>
        <w:rPr>
          <w:rFonts w:asciiTheme="minorHAnsi" w:hAnsiTheme="minorHAnsi" w:cstheme="minorHAnsi"/>
          <w:b/>
          <w:sz w:val="22"/>
          <w:szCs w:val="22"/>
        </w:rPr>
      </w:pPr>
    </w:p>
    <w:p w14:paraId="5946EAAC" w14:textId="77777777" w:rsidR="0037483A" w:rsidRPr="00B57D20" w:rsidRDefault="0037483A" w:rsidP="0037483A">
      <w:pPr>
        <w:pStyle w:val="Standard"/>
        <w:spacing w:line="360" w:lineRule="auto"/>
        <w:jc w:val="both"/>
        <w:rPr>
          <w:rFonts w:asciiTheme="minorHAnsi" w:hAnsiTheme="minorHAnsi" w:cstheme="minorHAnsi"/>
          <w:sz w:val="22"/>
          <w:szCs w:val="22"/>
        </w:rPr>
      </w:pPr>
      <w:r w:rsidRPr="00B57D20">
        <w:rPr>
          <w:rFonts w:asciiTheme="minorHAnsi" w:hAnsiTheme="minorHAnsi" w:cstheme="minorHAnsi"/>
          <w:sz w:val="22"/>
          <w:szCs w:val="22"/>
        </w:rPr>
        <w:t>zwana dalej „Umową”, zawarta pomiędzy:</w:t>
      </w:r>
    </w:p>
    <w:p w14:paraId="10A5A087" w14:textId="77777777" w:rsidR="0037483A" w:rsidRPr="00B57D20" w:rsidRDefault="0037483A" w:rsidP="0037483A">
      <w:pPr>
        <w:pStyle w:val="Standard"/>
        <w:spacing w:line="360" w:lineRule="auto"/>
        <w:ind w:right="50"/>
        <w:jc w:val="both"/>
        <w:rPr>
          <w:rFonts w:asciiTheme="minorHAnsi" w:hAnsiTheme="minorHAnsi" w:cstheme="minorHAnsi"/>
          <w:b/>
          <w:bCs/>
          <w:sz w:val="22"/>
          <w:szCs w:val="22"/>
        </w:rPr>
      </w:pPr>
      <w:r w:rsidRPr="00B57D20">
        <w:rPr>
          <w:rStyle w:val="Mocnewyrnione"/>
          <w:rFonts w:asciiTheme="minorHAnsi" w:hAnsiTheme="minorHAnsi" w:cstheme="minorHAnsi"/>
          <w:color w:val="000000"/>
          <w:sz w:val="22"/>
          <w:szCs w:val="22"/>
        </w:rPr>
        <w:t xml:space="preserve">Giełdą Papierów Wartościowych w Warszawie S.A. </w:t>
      </w:r>
      <w:r w:rsidRPr="00B57D20">
        <w:rPr>
          <w:rFonts w:asciiTheme="minorHAnsi" w:hAnsiTheme="minorHAnsi" w:cstheme="minorHAnsi"/>
          <w:color w:val="000000"/>
          <w:sz w:val="22"/>
          <w:szCs w:val="22"/>
        </w:rPr>
        <w:t xml:space="preserve">z siedzibą w Warszawie, adres: ul. Książęca 4, 00-498 Warszawa, NIP 526-02-50-972, wpisaną do rejestru przedsiębiorców prowadzonego przez Sąd Rejonowy dla m.st. Warszawy, XII Wydział Gospodarczy Krajowego Rejestru Sądowego pod numerem KRS 0000082312, o kapitale zakładowym w wysokości 41 972 000 zł – w całości opłaconym, </w:t>
      </w:r>
    </w:p>
    <w:p w14:paraId="3D0C1EEE" w14:textId="069017AF" w:rsidR="0037483A" w:rsidRPr="00B57D20" w:rsidRDefault="0037483A" w:rsidP="0037483A">
      <w:pPr>
        <w:pStyle w:val="Standard"/>
        <w:spacing w:line="360" w:lineRule="auto"/>
        <w:jc w:val="both"/>
        <w:rPr>
          <w:rFonts w:asciiTheme="minorHAnsi" w:hAnsiTheme="minorHAnsi" w:cstheme="minorHAnsi"/>
          <w:b/>
          <w:bCs/>
          <w:sz w:val="22"/>
          <w:szCs w:val="22"/>
        </w:rPr>
      </w:pPr>
      <w:r w:rsidRPr="00B57D20">
        <w:rPr>
          <w:rFonts w:asciiTheme="minorHAnsi" w:hAnsiTheme="minorHAnsi" w:cstheme="minorHAnsi"/>
          <w:sz w:val="22"/>
          <w:szCs w:val="22"/>
        </w:rPr>
        <w:t>zwaną dalej „</w:t>
      </w:r>
      <w:r w:rsidRPr="00B57D20">
        <w:rPr>
          <w:rFonts w:asciiTheme="minorHAnsi" w:hAnsiTheme="minorHAnsi" w:cstheme="minorHAnsi"/>
          <w:b/>
          <w:sz w:val="22"/>
          <w:szCs w:val="22"/>
        </w:rPr>
        <w:t>Zleceniodawcą</w:t>
      </w:r>
      <w:r w:rsidRPr="00B57D20">
        <w:rPr>
          <w:rFonts w:asciiTheme="minorHAnsi" w:hAnsiTheme="minorHAnsi" w:cstheme="minorHAnsi"/>
          <w:sz w:val="22"/>
          <w:szCs w:val="22"/>
        </w:rPr>
        <w:t>”</w:t>
      </w:r>
      <w:r w:rsidR="00DC296F" w:rsidRPr="00B57D20">
        <w:rPr>
          <w:rFonts w:asciiTheme="minorHAnsi" w:hAnsiTheme="minorHAnsi" w:cstheme="minorHAnsi"/>
          <w:sz w:val="22"/>
          <w:szCs w:val="22"/>
        </w:rPr>
        <w:t xml:space="preserve"> bądź „</w:t>
      </w:r>
      <w:r w:rsidR="00DC296F" w:rsidRPr="00B57D20">
        <w:rPr>
          <w:rFonts w:asciiTheme="minorHAnsi" w:hAnsiTheme="minorHAnsi" w:cstheme="minorHAnsi"/>
          <w:b/>
          <w:bCs/>
          <w:sz w:val="22"/>
          <w:szCs w:val="22"/>
        </w:rPr>
        <w:t>GPW</w:t>
      </w:r>
      <w:r w:rsidR="00DC296F" w:rsidRPr="00B57D20">
        <w:rPr>
          <w:rFonts w:asciiTheme="minorHAnsi" w:hAnsiTheme="minorHAnsi" w:cstheme="minorHAnsi"/>
          <w:sz w:val="22"/>
          <w:szCs w:val="22"/>
        </w:rPr>
        <w:t>”</w:t>
      </w:r>
    </w:p>
    <w:p w14:paraId="150B59AB" w14:textId="77777777" w:rsidR="0037483A" w:rsidRPr="00B57D20" w:rsidRDefault="0037483A" w:rsidP="0037483A">
      <w:pPr>
        <w:pStyle w:val="Standard"/>
        <w:tabs>
          <w:tab w:val="left" w:pos="2512"/>
        </w:tabs>
        <w:ind w:left="720" w:hanging="720"/>
        <w:jc w:val="both"/>
        <w:rPr>
          <w:rFonts w:asciiTheme="minorHAnsi" w:hAnsiTheme="minorHAnsi" w:cstheme="minorHAnsi"/>
          <w:sz w:val="22"/>
          <w:szCs w:val="22"/>
        </w:rPr>
      </w:pPr>
      <w:r w:rsidRPr="00B57D20">
        <w:rPr>
          <w:rFonts w:asciiTheme="minorHAnsi" w:hAnsiTheme="minorHAnsi" w:cstheme="minorHAnsi"/>
          <w:sz w:val="22"/>
          <w:szCs w:val="22"/>
        </w:rPr>
        <w:t>a</w:t>
      </w:r>
    </w:p>
    <w:p w14:paraId="6F7BBA5A" w14:textId="77777777" w:rsidR="0037483A" w:rsidRPr="00B57D20" w:rsidRDefault="0037483A" w:rsidP="0037483A">
      <w:pPr>
        <w:pStyle w:val="Standard"/>
        <w:tabs>
          <w:tab w:val="left" w:pos="2512"/>
        </w:tabs>
        <w:ind w:left="720" w:hanging="720"/>
        <w:jc w:val="both"/>
        <w:rPr>
          <w:rFonts w:asciiTheme="minorHAnsi" w:hAnsiTheme="minorHAnsi" w:cstheme="minorHAnsi"/>
          <w:sz w:val="22"/>
          <w:szCs w:val="22"/>
        </w:rPr>
      </w:pPr>
    </w:p>
    <w:p w14:paraId="036EB91D" w14:textId="77777777" w:rsidR="0098703A" w:rsidRDefault="00AE6BE1" w:rsidP="00AE6BE1">
      <w:pPr>
        <w:pStyle w:val="Tekstkomentarza"/>
        <w:rPr>
          <w:rFonts w:asciiTheme="minorHAnsi" w:hAnsiTheme="minorHAnsi" w:cstheme="minorHAnsi"/>
          <w:sz w:val="22"/>
          <w:szCs w:val="22"/>
        </w:rPr>
      </w:pPr>
      <w:r w:rsidRPr="00B57D20">
        <w:rPr>
          <w:rFonts w:asciiTheme="minorHAnsi" w:hAnsiTheme="minorHAnsi" w:cstheme="minorHAnsi"/>
          <w:color w:val="000000" w:themeColor="text1"/>
          <w:sz w:val="22"/>
          <w:szCs w:val="22"/>
        </w:rPr>
        <w:t>….., pod adresem</w:t>
      </w:r>
      <w:r w:rsidRPr="00B57D20">
        <w:rPr>
          <w:rFonts w:asciiTheme="minorHAnsi" w:hAnsiTheme="minorHAnsi" w:cstheme="minorHAnsi"/>
          <w:sz w:val="22"/>
          <w:szCs w:val="22"/>
        </w:rPr>
        <w:t xml:space="preserve">: . – będącym adresem do doręczeń, NIP ……, </w:t>
      </w:r>
    </w:p>
    <w:p w14:paraId="4BE85305" w14:textId="0BF9A655" w:rsidR="00AE6BE1" w:rsidRPr="00B57D20" w:rsidRDefault="00AE6BE1" w:rsidP="00AE6BE1">
      <w:pPr>
        <w:pStyle w:val="Tekstkomentarza"/>
        <w:rPr>
          <w:rFonts w:asciiTheme="minorHAnsi" w:hAnsiTheme="minorHAnsi" w:cstheme="minorHAnsi"/>
          <w:sz w:val="22"/>
          <w:szCs w:val="22"/>
        </w:rPr>
      </w:pPr>
      <w:r w:rsidRPr="00B57D20">
        <w:rPr>
          <w:rFonts w:asciiTheme="minorHAnsi" w:hAnsiTheme="minorHAnsi" w:cstheme="minorHAnsi"/>
          <w:sz w:val="22"/>
          <w:szCs w:val="22"/>
        </w:rPr>
        <w:t>reprezentowanym przez:</w:t>
      </w:r>
    </w:p>
    <w:p w14:paraId="2AC5B977" w14:textId="77777777" w:rsidR="00AE6BE1" w:rsidRPr="00B57D20" w:rsidRDefault="00AE6BE1" w:rsidP="00AE6BE1">
      <w:pPr>
        <w:pStyle w:val="Tekstkomentarza"/>
        <w:spacing w:before="120"/>
        <w:rPr>
          <w:rFonts w:asciiTheme="minorHAnsi" w:hAnsiTheme="minorHAnsi" w:cstheme="minorHAnsi"/>
          <w:sz w:val="22"/>
          <w:szCs w:val="22"/>
        </w:rPr>
      </w:pPr>
      <w:r w:rsidRPr="00B57D20">
        <w:rPr>
          <w:rFonts w:asciiTheme="minorHAnsi" w:hAnsiTheme="minorHAnsi" w:cstheme="minorHAnsi"/>
          <w:sz w:val="22"/>
          <w:szCs w:val="22"/>
        </w:rPr>
        <w:t>1. … – …,</w:t>
      </w:r>
    </w:p>
    <w:p w14:paraId="42266A02" w14:textId="77777777" w:rsidR="0037483A" w:rsidRPr="00B57D20" w:rsidRDefault="0037483A" w:rsidP="0037483A">
      <w:pPr>
        <w:pStyle w:val="Standard"/>
        <w:spacing w:line="360" w:lineRule="auto"/>
        <w:jc w:val="both"/>
        <w:rPr>
          <w:rFonts w:asciiTheme="minorHAnsi" w:hAnsiTheme="minorHAnsi" w:cstheme="minorHAnsi"/>
          <w:sz w:val="22"/>
          <w:szCs w:val="22"/>
        </w:rPr>
      </w:pPr>
      <w:r w:rsidRPr="00B57D20">
        <w:rPr>
          <w:rFonts w:asciiTheme="minorHAnsi" w:hAnsiTheme="minorHAnsi" w:cstheme="minorHAnsi"/>
          <w:sz w:val="22"/>
          <w:szCs w:val="22"/>
        </w:rPr>
        <w:t>zwanym dalej „</w:t>
      </w:r>
      <w:r w:rsidRPr="00B57D20">
        <w:rPr>
          <w:rFonts w:asciiTheme="minorHAnsi" w:hAnsiTheme="minorHAnsi" w:cstheme="minorHAnsi"/>
          <w:b/>
          <w:sz w:val="22"/>
          <w:szCs w:val="22"/>
        </w:rPr>
        <w:t>Zleceniobiorcą</w:t>
      </w:r>
      <w:r w:rsidRPr="00B57D20">
        <w:rPr>
          <w:rFonts w:asciiTheme="minorHAnsi" w:hAnsiTheme="minorHAnsi" w:cstheme="minorHAnsi"/>
          <w:sz w:val="22"/>
          <w:szCs w:val="22"/>
        </w:rPr>
        <w:t>”.</w:t>
      </w:r>
    </w:p>
    <w:p w14:paraId="56BDA5CB" w14:textId="77777777" w:rsidR="0037483A" w:rsidRPr="00B57D20" w:rsidRDefault="0037483A" w:rsidP="0037483A">
      <w:pPr>
        <w:pStyle w:val="Standard"/>
        <w:spacing w:line="360" w:lineRule="auto"/>
        <w:jc w:val="both"/>
        <w:rPr>
          <w:rFonts w:asciiTheme="minorHAnsi" w:hAnsiTheme="minorHAnsi" w:cstheme="minorHAnsi"/>
          <w:b/>
          <w:sz w:val="22"/>
          <w:szCs w:val="22"/>
        </w:rPr>
      </w:pPr>
    </w:p>
    <w:p w14:paraId="448E3922" w14:textId="2BD0EE8C" w:rsidR="0037483A" w:rsidRPr="00B57D20" w:rsidRDefault="0037483A" w:rsidP="0037483A">
      <w:pPr>
        <w:pStyle w:val="Standard"/>
        <w:spacing w:line="360" w:lineRule="auto"/>
        <w:jc w:val="center"/>
        <w:rPr>
          <w:rFonts w:asciiTheme="minorHAnsi" w:hAnsiTheme="minorHAnsi" w:cstheme="minorHAnsi"/>
          <w:b/>
          <w:sz w:val="22"/>
          <w:szCs w:val="22"/>
        </w:rPr>
      </w:pPr>
      <w:r w:rsidRPr="00B57D20">
        <w:rPr>
          <w:rFonts w:asciiTheme="minorHAnsi" w:hAnsiTheme="minorHAnsi" w:cstheme="minorHAnsi"/>
          <w:b/>
          <w:sz w:val="22"/>
          <w:szCs w:val="22"/>
        </w:rPr>
        <w:t>§ 1</w:t>
      </w:r>
      <w:r w:rsidR="00A66F25" w:rsidRPr="00B57D20">
        <w:rPr>
          <w:rFonts w:asciiTheme="minorHAnsi" w:hAnsiTheme="minorHAnsi" w:cstheme="minorHAnsi"/>
          <w:b/>
          <w:sz w:val="22"/>
          <w:szCs w:val="22"/>
        </w:rPr>
        <w:t>.</w:t>
      </w:r>
    </w:p>
    <w:p w14:paraId="1F32A5C5" w14:textId="77777777" w:rsidR="0037483A" w:rsidRPr="00B57D20" w:rsidRDefault="0037483A">
      <w:pPr>
        <w:pStyle w:val="Akapitzlist"/>
        <w:widowControl w:val="0"/>
        <w:numPr>
          <w:ilvl w:val="0"/>
          <w:numId w:val="4"/>
        </w:numPr>
        <w:suppressAutoHyphens/>
        <w:spacing w:line="360" w:lineRule="auto"/>
        <w:jc w:val="both"/>
        <w:textAlignment w:val="baseline"/>
        <w:rPr>
          <w:rFonts w:asciiTheme="minorHAnsi" w:hAnsiTheme="minorHAnsi" w:cstheme="minorHAnsi"/>
        </w:rPr>
      </w:pPr>
      <w:r w:rsidRPr="00B57D20">
        <w:rPr>
          <w:rFonts w:asciiTheme="minorHAnsi" w:hAnsiTheme="minorHAnsi" w:cstheme="minorHAnsi"/>
        </w:rPr>
        <w:t>Zleceniodawca zamawia, a Zleceniobiorca zobowiązuje się do:</w:t>
      </w:r>
    </w:p>
    <w:p w14:paraId="750E36ED" w14:textId="7BD34DEF" w:rsidR="0037483A" w:rsidRPr="00B57D20" w:rsidRDefault="0037483A">
      <w:pPr>
        <w:pStyle w:val="Standard"/>
        <w:numPr>
          <w:ilvl w:val="0"/>
          <w:numId w:val="3"/>
        </w:numPr>
        <w:spacing w:line="360" w:lineRule="auto"/>
        <w:jc w:val="both"/>
        <w:rPr>
          <w:rFonts w:asciiTheme="minorHAnsi" w:hAnsiTheme="minorHAnsi" w:cstheme="minorHAnsi"/>
          <w:sz w:val="22"/>
          <w:szCs w:val="22"/>
        </w:rPr>
      </w:pPr>
      <w:r w:rsidRPr="00B57D20">
        <w:rPr>
          <w:rFonts w:asciiTheme="minorHAnsi" w:hAnsiTheme="minorHAnsi" w:cstheme="minorHAnsi"/>
          <w:sz w:val="22"/>
          <w:szCs w:val="22"/>
        </w:rPr>
        <w:t xml:space="preserve"> </w:t>
      </w:r>
      <w:bookmarkStart w:id="0" w:name="_Hlk129185181"/>
      <w:r w:rsidRPr="00B57D20">
        <w:rPr>
          <w:rFonts w:asciiTheme="minorHAnsi" w:eastAsia="SimSun" w:hAnsiTheme="minorHAnsi" w:cstheme="minorHAnsi"/>
          <w:sz w:val="22"/>
          <w:szCs w:val="22"/>
        </w:rPr>
        <w:t>wykonania usługi polegającej na przeprowadzeniu audytu zewnętrznego Projektu</w:t>
      </w:r>
      <w:bookmarkEnd w:id="0"/>
      <w:r w:rsidRPr="00B57D20">
        <w:rPr>
          <w:rFonts w:asciiTheme="minorHAnsi" w:eastAsia="SimSun" w:hAnsiTheme="minorHAnsi" w:cstheme="minorHAnsi"/>
          <w:sz w:val="22"/>
          <w:szCs w:val="22"/>
        </w:rPr>
        <w:t xml:space="preserve">, realizowanego przez Zleceniodawcę, współfinansowanego </w:t>
      </w:r>
      <w:r w:rsidRPr="00B57D20">
        <w:rPr>
          <w:rFonts w:asciiTheme="minorHAnsi" w:hAnsiTheme="minorHAnsi" w:cstheme="minorHAnsi"/>
          <w:sz w:val="22"/>
          <w:szCs w:val="22"/>
        </w:rPr>
        <w:t>ze środków Europejskiego Funduszu Rozwoju Regionalnego w ramach Programu Operacyjnego Inteligentny Rozwój 2014-2020 na podstawie umowy z Narodowym Centrum Badań i Rozwoju (umowa POIR.01.01.01-00-014</w:t>
      </w:r>
      <w:r w:rsidR="00AE6BE1" w:rsidRPr="00B57D20">
        <w:rPr>
          <w:rFonts w:asciiTheme="minorHAnsi" w:hAnsiTheme="minorHAnsi" w:cstheme="minorHAnsi"/>
          <w:sz w:val="22"/>
          <w:szCs w:val="22"/>
        </w:rPr>
        <w:t>1</w:t>
      </w:r>
      <w:r w:rsidRPr="00B57D20">
        <w:rPr>
          <w:rFonts w:asciiTheme="minorHAnsi" w:hAnsiTheme="minorHAnsi" w:cstheme="minorHAnsi"/>
          <w:sz w:val="22"/>
          <w:szCs w:val="22"/>
        </w:rPr>
        <w:t xml:space="preserve">/21 </w:t>
      </w:r>
      <w:r w:rsidRPr="00B57D20">
        <w:rPr>
          <w:rFonts w:asciiTheme="minorHAnsi" w:eastAsia="SimSun" w:hAnsiTheme="minorHAnsi" w:cstheme="minorHAnsi"/>
          <w:sz w:val="22"/>
          <w:szCs w:val="22"/>
        </w:rPr>
        <w:t>pn. „</w:t>
      </w:r>
      <w:r w:rsidR="00AE6BE1" w:rsidRPr="00B57D20">
        <w:rPr>
          <w:rFonts w:asciiTheme="minorHAnsi" w:eastAsia="SimSun" w:hAnsiTheme="minorHAnsi" w:cstheme="minorHAnsi"/>
          <w:sz w:val="22"/>
          <w:szCs w:val="22"/>
        </w:rPr>
        <w:t xml:space="preserve">Opracowanie innowacyjnego systemu TeO – wielomodułowej platformy aukcyjnej przeznaczonej do kompleksowej obsługi transakcji na rynku </w:t>
      </w:r>
      <w:proofErr w:type="spellStart"/>
      <w:r w:rsidR="00AE6BE1" w:rsidRPr="00B57D20">
        <w:rPr>
          <w:rFonts w:asciiTheme="minorHAnsi" w:eastAsia="SimSun" w:hAnsiTheme="minorHAnsi" w:cstheme="minorHAnsi"/>
          <w:sz w:val="22"/>
          <w:szCs w:val="22"/>
        </w:rPr>
        <w:t>mediowym</w:t>
      </w:r>
      <w:proofErr w:type="spellEnd"/>
      <w:r w:rsidRPr="00B57D20">
        <w:rPr>
          <w:rFonts w:asciiTheme="minorHAnsi" w:eastAsia="SimSun" w:hAnsiTheme="minorHAnsi" w:cstheme="minorHAnsi"/>
          <w:sz w:val="22"/>
          <w:szCs w:val="22"/>
        </w:rPr>
        <w:t>” (dalej: ”</w:t>
      </w:r>
      <w:r w:rsidRPr="00B57D20">
        <w:rPr>
          <w:rFonts w:asciiTheme="minorHAnsi" w:eastAsia="SimSun" w:hAnsiTheme="minorHAnsi" w:cstheme="minorHAnsi"/>
          <w:b/>
          <w:bCs/>
          <w:sz w:val="22"/>
          <w:szCs w:val="22"/>
        </w:rPr>
        <w:t>Audyt</w:t>
      </w:r>
      <w:r w:rsidRPr="00B57D20">
        <w:rPr>
          <w:rFonts w:asciiTheme="minorHAnsi" w:eastAsia="SimSun" w:hAnsiTheme="minorHAnsi" w:cstheme="minorHAnsi"/>
          <w:sz w:val="22"/>
          <w:szCs w:val="22"/>
        </w:rPr>
        <w:t>”),</w:t>
      </w:r>
    </w:p>
    <w:p w14:paraId="3D5E236D" w14:textId="77777777" w:rsidR="0037483A" w:rsidRPr="00B57D20" w:rsidRDefault="0037483A">
      <w:pPr>
        <w:pStyle w:val="Standard"/>
        <w:numPr>
          <w:ilvl w:val="0"/>
          <w:numId w:val="3"/>
        </w:numPr>
        <w:spacing w:line="360" w:lineRule="auto"/>
        <w:jc w:val="both"/>
        <w:rPr>
          <w:rFonts w:asciiTheme="minorHAnsi" w:hAnsiTheme="minorHAnsi" w:cstheme="minorHAnsi"/>
          <w:sz w:val="22"/>
          <w:szCs w:val="22"/>
        </w:rPr>
      </w:pPr>
      <w:r w:rsidRPr="00B57D20">
        <w:rPr>
          <w:rFonts w:asciiTheme="minorHAnsi" w:hAnsiTheme="minorHAnsi" w:cstheme="minorHAnsi"/>
          <w:sz w:val="22"/>
          <w:szCs w:val="22"/>
        </w:rPr>
        <w:t>sporządzenia raportu/sprawozdania z przeprowadzonego audytu (dalej: „</w:t>
      </w:r>
      <w:r w:rsidRPr="00B57D20">
        <w:rPr>
          <w:rFonts w:asciiTheme="minorHAnsi" w:hAnsiTheme="minorHAnsi" w:cstheme="minorHAnsi"/>
          <w:b/>
          <w:bCs/>
          <w:sz w:val="22"/>
          <w:szCs w:val="22"/>
        </w:rPr>
        <w:t>Raport</w:t>
      </w:r>
      <w:r w:rsidRPr="00B57D20">
        <w:rPr>
          <w:rFonts w:asciiTheme="minorHAnsi" w:hAnsiTheme="minorHAnsi" w:cstheme="minorHAnsi"/>
          <w:sz w:val="22"/>
          <w:szCs w:val="22"/>
        </w:rPr>
        <w:t>”),</w:t>
      </w:r>
    </w:p>
    <w:p w14:paraId="5F81D3DA" w14:textId="77777777" w:rsidR="0037483A" w:rsidRPr="00B57D20" w:rsidRDefault="0037483A" w:rsidP="00BE4319">
      <w:pPr>
        <w:pStyle w:val="Standard"/>
        <w:spacing w:line="360" w:lineRule="auto"/>
        <w:ind w:left="360"/>
        <w:jc w:val="both"/>
        <w:rPr>
          <w:rFonts w:asciiTheme="minorHAnsi" w:hAnsiTheme="minorHAnsi" w:cstheme="minorHAnsi"/>
          <w:sz w:val="22"/>
          <w:szCs w:val="22"/>
        </w:rPr>
      </w:pPr>
      <w:r w:rsidRPr="00B57D20">
        <w:rPr>
          <w:rFonts w:asciiTheme="minorHAnsi" w:hAnsiTheme="minorHAnsi" w:cstheme="minorHAnsi"/>
          <w:sz w:val="22"/>
          <w:szCs w:val="22"/>
        </w:rPr>
        <w:t>dalej łącznie zwanych „</w:t>
      </w:r>
      <w:r w:rsidRPr="00B57D20">
        <w:rPr>
          <w:rFonts w:asciiTheme="minorHAnsi" w:hAnsiTheme="minorHAnsi" w:cstheme="minorHAnsi"/>
          <w:b/>
          <w:sz w:val="22"/>
          <w:szCs w:val="22"/>
        </w:rPr>
        <w:t>Usługą”</w:t>
      </w:r>
      <w:r w:rsidRPr="00B57D20">
        <w:rPr>
          <w:rFonts w:asciiTheme="minorHAnsi" w:hAnsiTheme="minorHAnsi" w:cstheme="minorHAnsi"/>
          <w:sz w:val="22"/>
          <w:szCs w:val="22"/>
        </w:rPr>
        <w:t>.</w:t>
      </w:r>
    </w:p>
    <w:p w14:paraId="034C95EE" w14:textId="1E0A9788" w:rsidR="0037483A" w:rsidRPr="00B57D20" w:rsidRDefault="00065B58">
      <w:pPr>
        <w:pStyle w:val="Akapitzlist"/>
        <w:widowControl w:val="0"/>
        <w:numPr>
          <w:ilvl w:val="0"/>
          <w:numId w:val="4"/>
        </w:numPr>
        <w:suppressAutoHyphens/>
        <w:spacing w:line="360" w:lineRule="auto"/>
        <w:jc w:val="both"/>
        <w:textAlignment w:val="baseline"/>
        <w:rPr>
          <w:rFonts w:asciiTheme="minorHAnsi" w:hAnsiTheme="minorHAnsi" w:cstheme="minorHAnsi"/>
        </w:rPr>
      </w:pPr>
      <w:r w:rsidRPr="00B57D20">
        <w:rPr>
          <w:rFonts w:asciiTheme="minorHAnsi" w:hAnsiTheme="minorHAnsi" w:cstheme="minorHAnsi"/>
        </w:rPr>
        <w:t>Zleceniobiorca zobowiązuje się do wykonania Usługi osobiście, bez posługiwania się przy wykonywaniu jej osobami trzecimi. W przypadku posłużenia się osobami trzecimi, może to nastąpić wyłącznie za zgodą Zleceniodawcy, po uprzednim złożeniu zobowiązania przez te osoby do zachowania poufności zgodnie z § 11 Umowy, oraz na zasadzie odpowiedzialności za działania i zaniechania tych osób jak za działania i zaniechania własne.</w:t>
      </w:r>
    </w:p>
    <w:p w14:paraId="2C208981" w14:textId="04AA5E45" w:rsidR="0037483A" w:rsidRPr="00B57D20" w:rsidRDefault="0037483A" w:rsidP="0037483A">
      <w:pPr>
        <w:pStyle w:val="Standard"/>
        <w:spacing w:line="360" w:lineRule="auto"/>
        <w:jc w:val="center"/>
        <w:rPr>
          <w:rFonts w:asciiTheme="minorHAnsi" w:hAnsiTheme="minorHAnsi" w:cstheme="minorHAnsi"/>
          <w:b/>
          <w:bCs/>
          <w:color w:val="000000"/>
          <w:sz w:val="22"/>
          <w:szCs w:val="22"/>
        </w:rPr>
      </w:pPr>
      <w:r w:rsidRPr="00B57D20">
        <w:rPr>
          <w:rFonts w:asciiTheme="minorHAnsi" w:hAnsiTheme="minorHAnsi" w:cstheme="minorHAnsi"/>
          <w:b/>
          <w:bCs/>
          <w:color w:val="000000"/>
          <w:sz w:val="22"/>
          <w:szCs w:val="22"/>
        </w:rPr>
        <w:lastRenderedPageBreak/>
        <w:t>§ 2</w:t>
      </w:r>
      <w:r w:rsidR="00A66F25" w:rsidRPr="00B57D20">
        <w:rPr>
          <w:rFonts w:asciiTheme="minorHAnsi" w:hAnsiTheme="minorHAnsi" w:cstheme="minorHAnsi"/>
          <w:b/>
          <w:bCs/>
          <w:color w:val="000000"/>
          <w:sz w:val="22"/>
          <w:szCs w:val="22"/>
        </w:rPr>
        <w:t>.</w:t>
      </w:r>
    </w:p>
    <w:p w14:paraId="7747DCA0" w14:textId="77777777" w:rsidR="0037483A" w:rsidRPr="00B57D20" w:rsidRDefault="0037483A">
      <w:pPr>
        <w:pStyle w:val="Akapitzlist"/>
        <w:widowControl w:val="0"/>
        <w:numPr>
          <w:ilvl w:val="0"/>
          <w:numId w:val="24"/>
        </w:numPr>
        <w:suppressAutoHyphens/>
        <w:spacing w:line="360" w:lineRule="auto"/>
        <w:jc w:val="both"/>
        <w:textAlignment w:val="baseline"/>
        <w:rPr>
          <w:rFonts w:asciiTheme="minorHAnsi" w:eastAsia="Times New Roman" w:hAnsiTheme="minorHAnsi" w:cstheme="minorHAnsi"/>
          <w:color w:val="000000"/>
        </w:rPr>
      </w:pPr>
      <w:r w:rsidRPr="00B57D20">
        <w:rPr>
          <w:rFonts w:asciiTheme="minorHAnsi" w:hAnsiTheme="minorHAnsi" w:cstheme="minorHAnsi"/>
        </w:rPr>
        <w:t xml:space="preserve">Zleceniobiorca zobowiązuje się do przeprowadzenia Audytu w standardzie MSUP (KSUP)4400 oraz                            z uwzględnieniem </w:t>
      </w:r>
      <w:r w:rsidRPr="00B57D20">
        <w:rPr>
          <w:rFonts w:asciiTheme="minorHAnsi" w:eastAsia="Times New Roman" w:hAnsiTheme="minorHAnsi" w:cstheme="minorHAnsi"/>
          <w:color w:val="000000"/>
        </w:rPr>
        <w:t xml:space="preserve">wytycznych wydanych przez </w:t>
      </w:r>
      <w:proofErr w:type="spellStart"/>
      <w:r w:rsidRPr="00B57D20">
        <w:rPr>
          <w:rFonts w:asciiTheme="minorHAnsi" w:eastAsia="Times New Roman" w:hAnsiTheme="minorHAnsi" w:cstheme="minorHAnsi"/>
          <w:color w:val="000000"/>
        </w:rPr>
        <w:t>NCBiR</w:t>
      </w:r>
      <w:proofErr w:type="spellEnd"/>
      <w:r w:rsidRPr="00B57D20">
        <w:rPr>
          <w:rFonts w:asciiTheme="minorHAnsi" w:eastAsia="Times New Roman" w:hAnsiTheme="minorHAnsi" w:cstheme="minorHAnsi"/>
          <w:color w:val="000000"/>
        </w:rPr>
        <w:t xml:space="preserve"> dla podmiotów audytujących</w:t>
      </w:r>
      <w:r w:rsidRPr="00B57D20">
        <w:rPr>
          <w:rFonts w:asciiTheme="minorHAnsi" w:hAnsiTheme="minorHAnsi" w:cstheme="minorHAnsi"/>
        </w:rPr>
        <w:t xml:space="preserve"> </w:t>
      </w:r>
      <w:r w:rsidRPr="00B57D20">
        <w:rPr>
          <w:rFonts w:asciiTheme="minorHAnsi" w:eastAsia="Times New Roman" w:hAnsiTheme="minorHAnsi" w:cstheme="minorHAnsi"/>
          <w:color w:val="000000"/>
        </w:rPr>
        <w:t>projekty badawczo rozwojowe.</w:t>
      </w:r>
    </w:p>
    <w:p w14:paraId="1AE7D0E7" w14:textId="77777777" w:rsidR="0037483A" w:rsidRPr="00B57D20" w:rsidRDefault="0037483A">
      <w:pPr>
        <w:pStyle w:val="Akapitzlist"/>
        <w:widowControl w:val="0"/>
        <w:numPr>
          <w:ilvl w:val="0"/>
          <w:numId w:val="24"/>
        </w:numPr>
        <w:suppressAutoHyphens/>
        <w:spacing w:line="360" w:lineRule="auto"/>
        <w:textAlignment w:val="baseline"/>
        <w:rPr>
          <w:rFonts w:asciiTheme="minorHAnsi" w:eastAsia="Times New Roman" w:hAnsiTheme="minorHAnsi" w:cstheme="minorHAnsi"/>
          <w:color w:val="000000"/>
        </w:rPr>
      </w:pPr>
      <w:r w:rsidRPr="00B57D20">
        <w:rPr>
          <w:rFonts w:asciiTheme="minorHAnsi" w:eastAsia="Times New Roman" w:hAnsiTheme="minorHAnsi" w:cstheme="minorHAnsi"/>
          <w:color w:val="000000"/>
        </w:rPr>
        <w:t>Celem Audytu jest:</w:t>
      </w:r>
    </w:p>
    <w:p w14:paraId="4A45DB40" w14:textId="25D5F016" w:rsidR="0037483A" w:rsidRPr="00B57D20" w:rsidRDefault="0037483A">
      <w:pPr>
        <w:pStyle w:val="Akapitzlist"/>
        <w:widowControl w:val="0"/>
        <w:numPr>
          <w:ilvl w:val="0"/>
          <w:numId w:val="5"/>
        </w:numPr>
        <w:suppressAutoHyphens/>
        <w:spacing w:line="360" w:lineRule="auto"/>
        <w:jc w:val="both"/>
        <w:textAlignment w:val="baseline"/>
        <w:rPr>
          <w:rFonts w:asciiTheme="minorHAnsi" w:hAnsiTheme="minorHAnsi" w:cstheme="minorHAnsi"/>
        </w:rPr>
      </w:pPr>
      <w:r w:rsidRPr="00B57D20">
        <w:rPr>
          <w:rFonts w:asciiTheme="minorHAnsi" w:hAnsiTheme="minorHAnsi" w:cstheme="minorHAnsi"/>
        </w:rPr>
        <w:t>ocena wiarygodności danych liczbowych i opisowych zawartych w dokumentach z</w:t>
      </w:r>
      <w:r w:rsidR="0098703A">
        <w:rPr>
          <w:rFonts w:asciiTheme="minorHAnsi" w:hAnsiTheme="minorHAnsi" w:cstheme="minorHAnsi"/>
        </w:rPr>
        <w:t> </w:t>
      </w:r>
      <w:r w:rsidRPr="00B57D20">
        <w:rPr>
          <w:rFonts w:asciiTheme="minorHAnsi" w:hAnsiTheme="minorHAnsi" w:cstheme="minorHAnsi"/>
        </w:rPr>
        <w:t xml:space="preserve"> prowadzonym projektem badawczym;</w:t>
      </w:r>
    </w:p>
    <w:p w14:paraId="74F8FBF7" w14:textId="77777777" w:rsidR="0037483A" w:rsidRPr="00B57D20" w:rsidRDefault="0037483A">
      <w:pPr>
        <w:pStyle w:val="Akapitzlist"/>
        <w:widowControl w:val="0"/>
        <w:numPr>
          <w:ilvl w:val="0"/>
          <w:numId w:val="5"/>
        </w:numPr>
        <w:suppressAutoHyphens/>
        <w:spacing w:line="360" w:lineRule="auto"/>
        <w:jc w:val="both"/>
        <w:textAlignment w:val="baseline"/>
        <w:rPr>
          <w:rFonts w:asciiTheme="minorHAnsi" w:hAnsiTheme="minorHAnsi" w:cstheme="minorHAnsi"/>
        </w:rPr>
      </w:pPr>
      <w:r w:rsidRPr="00B57D20">
        <w:rPr>
          <w:rFonts w:asciiTheme="minorHAnsi" w:hAnsiTheme="minorHAnsi" w:cstheme="minorHAnsi"/>
        </w:rPr>
        <w:t>ocena poprawności dokumentowania i ewidencyjnego wyodrębnienia operacji gospodarczych przeprowadzanych w związku z realizacją projektu;</w:t>
      </w:r>
    </w:p>
    <w:p w14:paraId="0EE72B25" w14:textId="77777777" w:rsidR="0037483A" w:rsidRPr="00B57D20" w:rsidRDefault="0037483A">
      <w:pPr>
        <w:pStyle w:val="Akapitzlist"/>
        <w:widowControl w:val="0"/>
        <w:numPr>
          <w:ilvl w:val="0"/>
          <w:numId w:val="5"/>
        </w:numPr>
        <w:suppressAutoHyphens/>
        <w:spacing w:line="360" w:lineRule="auto"/>
        <w:jc w:val="both"/>
        <w:textAlignment w:val="baseline"/>
        <w:rPr>
          <w:rFonts w:asciiTheme="minorHAnsi" w:hAnsiTheme="minorHAnsi" w:cstheme="minorHAnsi"/>
        </w:rPr>
      </w:pPr>
      <w:r w:rsidRPr="00B57D20">
        <w:rPr>
          <w:rFonts w:asciiTheme="minorHAnsi" w:hAnsiTheme="minorHAnsi" w:cstheme="minorHAnsi"/>
        </w:rPr>
        <w:t>ocena prawidłowości rozliczania otrzymywanych dotacji;</w:t>
      </w:r>
    </w:p>
    <w:p w14:paraId="556EDA05" w14:textId="0BED1ED1" w:rsidR="0037483A" w:rsidRPr="00B57D20" w:rsidRDefault="0037483A">
      <w:pPr>
        <w:pStyle w:val="Akapitzlist"/>
        <w:widowControl w:val="0"/>
        <w:numPr>
          <w:ilvl w:val="0"/>
          <w:numId w:val="5"/>
        </w:numPr>
        <w:suppressAutoHyphens/>
        <w:spacing w:line="360" w:lineRule="auto"/>
        <w:jc w:val="both"/>
        <w:textAlignment w:val="baseline"/>
        <w:rPr>
          <w:rFonts w:asciiTheme="minorHAnsi" w:hAnsiTheme="minorHAnsi" w:cstheme="minorHAnsi"/>
        </w:rPr>
      </w:pPr>
      <w:r w:rsidRPr="00B57D20">
        <w:rPr>
          <w:rFonts w:asciiTheme="minorHAnsi" w:hAnsiTheme="minorHAnsi" w:cstheme="minorHAnsi"/>
        </w:rPr>
        <w:t>weryfikacja kwalifikowalności poniesionych kosztów i sposobu ich dokumentowania, w tym .:</w:t>
      </w:r>
    </w:p>
    <w:p w14:paraId="18AED8C5" w14:textId="77777777" w:rsidR="0037483A" w:rsidRPr="00B57D20" w:rsidRDefault="0037483A">
      <w:pPr>
        <w:pStyle w:val="Akapitzlist"/>
        <w:widowControl w:val="0"/>
        <w:numPr>
          <w:ilvl w:val="0"/>
          <w:numId w:val="6"/>
        </w:numPr>
        <w:suppressAutoHyphens/>
        <w:spacing w:line="360" w:lineRule="auto"/>
        <w:jc w:val="both"/>
        <w:textAlignment w:val="baseline"/>
        <w:rPr>
          <w:rFonts w:asciiTheme="minorHAnsi" w:hAnsiTheme="minorHAnsi" w:cstheme="minorHAnsi"/>
        </w:rPr>
      </w:pPr>
      <w:r w:rsidRPr="00B57D20">
        <w:rPr>
          <w:rFonts w:asciiTheme="minorHAnsi" w:hAnsiTheme="minorHAnsi" w:cstheme="minorHAnsi"/>
        </w:rPr>
        <w:t>weryfikacja, na podstawie reprezentatywnej próby, oryginałów dowodów księgowych dokumentujących zdarzenia dotyczące realizacji zadania/projektu (w okresie objętym audytem),   w tym weryfikacja opisu dowodów księgowych (klauzul), zgodnie z warunkami umowy; dobór próby powinien być oparty na metodach statystycznych;</w:t>
      </w:r>
    </w:p>
    <w:p w14:paraId="06BEC713" w14:textId="53248954" w:rsidR="0037483A" w:rsidRPr="00B57D20" w:rsidRDefault="0037483A">
      <w:pPr>
        <w:pStyle w:val="Akapitzlist"/>
        <w:widowControl w:val="0"/>
        <w:numPr>
          <w:ilvl w:val="0"/>
          <w:numId w:val="6"/>
        </w:numPr>
        <w:suppressAutoHyphens/>
        <w:spacing w:line="360" w:lineRule="auto"/>
        <w:jc w:val="both"/>
        <w:textAlignment w:val="baseline"/>
        <w:rPr>
          <w:rFonts w:asciiTheme="minorHAnsi" w:hAnsiTheme="minorHAnsi" w:cstheme="minorHAnsi"/>
        </w:rPr>
      </w:pPr>
      <w:r w:rsidRPr="00B57D20">
        <w:rPr>
          <w:rFonts w:asciiTheme="minorHAnsi" w:hAnsiTheme="minorHAnsi" w:cstheme="minorHAnsi"/>
        </w:rPr>
        <w:t>ocena prawidłowości i wiarygodności poniesionych kosztów (w tym. czy zostały faktycznie poniesione, czy są zasadne, czy są związane z realizacją zadania/projektu, czy zostały poniesione w terminie realizacji zadania/projektu zgodnie z zasadą efektywności i racjonalności );</w:t>
      </w:r>
    </w:p>
    <w:p w14:paraId="5FE7DEA5" w14:textId="01032122" w:rsidR="0037483A" w:rsidRPr="00B57D20" w:rsidRDefault="0037483A">
      <w:pPr>
        <w:pStyle w:val="Akapitzlist"/>
        <w:widowControl w:val="0"/>
        <w:numPr>
          <w:ilvl w:val="0"/>
          <w:numId w:val="6"/>
        </w:numPr>
        <w:suppressAutoHyphens/>
        <w:spacing w:line="360" w:lineRule="auto"/>
        <w:jc w:val="both"/>
        <w:textAlignment w:val="baseline"/>
        <w:rPr>
          <w:rFonts w:asciiTheme="minorHAnsi" w:hAnsiTheme="minorHAnsi" w:cstheme="minorHAnsi"/>
        </w:rPr>
      </w:pPr>
      <w:r w:rsidRPr="00B57D20">
        <w:rPr>
          <w:rFonts w:asciiTheme="minorHAnsi" w:hAnsiTheme="minorHAnsi" w:cstheme="minorHAnsi"/>
        </w:rPr>
        <w:t>sprawdzenie poprawności zakupu towarów i usług pod kątem stosowania ustawy PZP lub, dla podmiotów zwolnionych z jej stosowania, zachowania zasady konkurencyjności, przejrzystości i jawności, w tym również z ustalonymi przez podmiot dokonujący zakupu zasadami i praktykami;</w:t>
      </w:r>
    </w:p>
    <w:p w14:paraId="5D55495D" w14:textId="77777777" w:rsidR="0037483A" w:rsidRPr="00B57D20" w:rsidRDefault="0037483A">
      <w:pPr>
        <w:pStyle w:val="Akapitzlist"/>
        <w:widowControl w:val="0"/>
        <w:numPr>
          <w:ilvl w:val="0"/>
          <w:numId w:val="6"/>
        </w:numPr>
        <w:suppressAutoHyphens/>
        <w:spacing w:line="360" w:lineRule="auto"/>
        <w:jc w:val="both"/>
        <w:textAlignment w:val="baseline"/>
        <w:rPr>
          <w:rFonts w:asciiTheme="minorHAnsi" w:hAnsiTheme="minorHAnsi" w:cstheme="minorHAnsi"/>
        </w:rPr>
      </w:pPr>
      <w:r w:rsidRPr="00B57D20">
        <w:rPr>
          <w:rFonts w:asciiTheme="minorHAnsi" w:hAnsiTheme="minorHAnsi" w:cstheme="minorHAnsi"/>
        </w:rPr>
        <w:t>sprawdzenie, czy w przypadku zakupu towarów lub usług od podmiotów powiązanych                              z wykonawcą osobowo lub kapitałowo wykonawca posiadał stosowną zgodę NCBR (jeśli dotyczy);</w:t>
      </w:r>
    </w:p>
    <w:p w14:paraId="2BEC646E" w14:textId="77777777" w:rsidR="0037483A" w:rsidRPr="00B57D20" w:rsidRDefault="0037483A">
      <w:pPr>
        <w:pStyle w:val="Akapitzlist"/>
        <w:widowControl w:val="0"/>
        <w:numPr>
          <w:ilvl w:val="0"/>
          <w:numId w:val="6"/>
        </w:numPr>
        <w:suppressAutoHyphens/>
        <w:spacing w:line="360" w:lineRule="auto"/>
        <w:jc w:val="both"/>
        <w:textAlignment w:val="baseline"/>
        <w:rPr>
          <w:rFonts w:asciiTheme="minorHAnsi" w:hAnsiTheme="minorHAnsi" w:cstheme="minorHAnsi"/>
        </w:rPr>
      </w:pPr>
      <w:r w:rsidRPr="00B57D20">
        <w:rPr>
          <w:rFonts w:asciiTheme="minorHAnsi" w:hAnsiTheme="minorHAnsi" w:cstheme="minorHAnsi"/>
        </w:rPr>
        <w:t>sprawdzenie wniesienia przez wykonawcę wkładu własnego, zgodnie z warunkami wskazanymi    w umowie i jego rozpoznanie w bilansie spółki za rok 2022;</w:t>
      </w:r>
    </w:p>
    <w:p w14:paraId="26D59C2A" w14:textId="77777777" w:rsidR="0037483A" w:rsidRPr="00B57D20" w:rsidRDefault="0037483A">
      <w:pPr>
        <w:pStyle w:val="Akapitzlist"/>
        <w:widowControl w:val="0"/>
        <w:numPr>
          <w:ilvl w:val="0"/>
          <w:numId w:val="6"/>
        </w:numPr>
        <w:suppressAutoHyphens/>
        <w:spacing w:line="360" w:lineRule="auto"/>
        <w:jc w:val="both"/>
        <w:textAlignment w:val="baseline"/>
        <w:rPr>
          <w:rFonts w:asciiTheme="minorHAnsi" w:hAnsiTheme="minorHAnsi" w:cstheme="minorHAnsi"/>
        </w:rPr>
      </w:pPr>
      <w:r w:rsidRPr="00B57D20">
        <w:rPr>
          <w:rFonts w:asciiTheme="minorHAnsi" w:hAnsiTheme="minorHAnsi" w:cstheme="minorHAnsi"/>
        </w:rPr>
        <w:t>sprawdzenie zakupionych środków trwałych w ramach projektu oraz weryfikacja odpisów amortyzacyjnych;</w:t>
      </w:r>
    </w:p>
    <w:p w14:paraId="6BD4C6AE" w14:textId="77777777" w:rsidR="0037483A" w:rsidRPr="00B57D20" w:rsidRDefault="0037483A">
      <w:pPr>
        <w:pStyle w:val="Akapitzlist"/>
        <w:widowControl w:val="0"/>
        <w:numPr>
          <w:ilvl w:val="0"/>
          <w:numId w:val="6"/>
        </w:numPr>
        <w:suppressAutoHyphens/>
        <w:spacing w:line="360" w:lineRule="auto"/>
        <w:jc w:val="both"/>
        <w:textAlignment w:val="baseline"/>
        <w:rPr>
          <w:rFonts w:asciiTheme="minorHAnsi" w:hAnsiTheme="minorHAnsi" w:cstheme="minorHAnsi"/>
        </w:rPr>
      </w:pPr>
      <w:r w:rsidRPr="00B57D20">
        <w:rPr>
          <w:rFonts w:asciiTheme="minorHAnsi" w:hAnsiTheme="minorHAnsi" w:cstheme="minorHAnsi"/>
        </w:rPr>
        <w:t>sprawdzenie występowania podwójnego finansowania kosztów;</w:t>
      </w:r>
    </w:p>
    <w:p w14:paraId="5CD6EFBB" w14:textId="77777777" w:rsidR="0037483A" w:rsidRPr="00B57D20" w:rsidRDefault="0037483A">
      <w:pPr>
        <w:pStyle w:val="Akapitzlist"/>
        <w:widowControl w:val="0"/>
        <w:numPr>
          <w:ilvl w:val="0"/>
          <w:numId w:val="6"/>
        </w:numPr>
        <w:suppressAutoHyphens/>
        <w:spacing w:line="360" w:lineRule="auto"/>
        <w:jc w:val="both"/>
        <w:textAlignment w:val="baseline"/>
        <w:rPr>
          <w:rFonts w:asciiTheme="minorHAnsi" w:hAnsiTheme="minorHAnsi" w:cstheme="minorHAnsi"/>
        </w:rPr>
      </w:pPr>
      <w:r w:rsidRPr="00B57D20">
        <w:rPr>
          <w:rFonts w:asciiTheme="minorHAnsi" w:hAnsiTheme="minorHAnsi" w:cstheme="minorHAnsi"/>
        </w:rPr>
        <w:t>sprawdzenie statusu podatkowego wykonawcy (w szczególności w zakresie podatku VAT),</w:t>
      </w:r>
    </w:p>
    <w:p w14:paraId="3CB7AFC7" w14:textId="77777777" w:rsidR="0037483A" w:rsidRPr="00B57D20" w:rsidRDefault="0037483A">
      <w:pPr>
        <w:pStyle w:val="Akapitzlist"/>
        <w:widowControl w:val="0"/>
        <w:numPr>
          <w:ilvl w:val="0"/>
          <w:numId w:val="5"/>
        </w:numPr>
        <w:suppressAutoHyphens/>
        <w:spacing w:line="360" w:lineRule="auto"/>
        <w:jc w:val="both"/>
        <w:textAlignment w:val="baseline"/>
        <w:rPr>
          <w:rFonts w:asciiTheme="minorHAnsi" w:hAnsiTheme="minorHAnsi" w:cstheme="minorHAnsi"/>
        </w:rPr>
      </w:pPr>
      <w:r w:rsidRPr="00B57D20">
        <w:rPr>
          <w:rFonts w:asciiTheme="minorHAnsi" w:hAnsiTheme="minorHAnsi" w:cstheme="minorHAnsi"/>
        </w:rPr>
        <w:t>Analiza poprawności dokumentowania poniesionych kosztów:</w:t>
      </w:r>
    </w:p>
    <w:p w14:paraId="6DDF2CC6" w14:textId="77777777" w:rsidR="0037483A" w:rsidRPr="00B57D20" w:rsidRDefault="0037483A">
      <w:pPr>
        <w:pStyle w:val="Akapitzlist"/>
        <w:widowControl w:val="0"/>
        <w:numPr>
          <w:ilvl w:val="0"/>
          <w:numId w:val="7"/>
        </w:numPr>
        <w:suppressAutoHyphens/>
        <w:spacing w:line="360" w:lineRule="auto"/>
        <w:jc w:val="both"/>
        <w:textAlignment w:val="baseline"/>
        <w:rPr>
          <w:rFonts w:asciiTheme="minorHAnsi" w:hAnsiTheme="minorHAnsi" w:cstheme="minorHAnsi"/>
        </w:rPr>
      </w:pPr>
      <w:r w:rsidRPr="00B57D20">
        <w:rPr>
          <w:rFonts w:asciiTheme="minorHAnsi" w:hAnsiTheme="minorHAnsi" w:cstheme="minorHAnsi"/>
        </w:rPr>
        <w:lastRenderedPageBreak/>
        <w:t>sprawdzenie, czy wykonawca stosuje odrębny kod księgowy umożliwiający łatwą identyfikację operacji współfinansowanych ze środków programu;</w:t>
      </w:r>
    </w:p>
    <w:p w14:paraId="25C58CB6" w14:textId="77777777" w:rsidR="0037483A" w:rsidRPr="00B57D20" w:rsidRDefault="0037483A">
      <w:pPr>
        <w:pStyle w:val="Akapitzlist"/>
        <w:widowControl w:val="0"/>
        <w:numPr>
          <w:ilvl w:val="0"/>
          <w:numId w:val="7"/>
        </w:numPr>
        <w:suppressAutoHyphens/>
        <w:spacing w:line="360" w:lineRule="auto"/>
        <w:jc w:val="both"/>
        <w:textAlignment w:val="baseline"/>
        <w:rPr>
          <w:rFonts w:asciiTheme="minorHAnsi" w:hAnsiTheme="minorHAnsi" w:cstheme="minorHAnsi"/>
        </w:rPr>
      </w:pPr>
      <w:r w:rsidRPr="00B57D20">
        <w:rPr>
          <w:rFonts w:asciiTheme="minorHAnsi" w:hAnsiTheme="minorHAnsi" w:cstheme="minorHAnsi"/>
        </w:rPr>
        <w:t>sprawdzenie kompletności i poprawności posiadanej przez wykonawcę oryginalnej dokumentacji związanej z realizacją umowy o dofinansowanie;</w:t>
      </w:r>
    </w:p>
    <w:p w14:paraId="26B3E16F" w14:textId="77777777" w:rsidR="0037483A" w:rsidRPr="00B57D20" w:rsidRDefault="0037483A">
      <w:pPr>
        <w:pStyle w:val="Akapitzlist"/>
        <w:widowControl w:val="0"/>
        <w:numPr>
          <w:ilvl w:val="0"/>
          <w:numId w:val="7"/>
        </w:numPr>
        <w:suppressAutoHyphens/>
        <w:spacing w:line="360" w:lineRule="auto"/>
        <w:jc w:val="both"/>
        <w:textAlignment w:val="baseline"/>
        <w:rPr>
          <w:rFonts w:asciiTheme="minorHAnsi" w:hAnsiTheme="minorHAnsi" w:cstheme="minorHAnsi"/>
        </w:rPr>
      </w:pPr>
      <w:r w:rsidRPr="00B57D20">
        <w:rPr>
          <w:rFonts w:asciiTheme="minorHAnsi" w:hAnsiTheme="minorHAnsi" w:cstheme="minorHAnsi"/>
        </w:rPr>
        <w:t>weryfikację prawidłowości oryginalnych dokumentów księgowych potwierdzających poniesione koszty pod względem:</w:t>
      </w:r>
    </w:p>
    <w:p w14:paraId="5DDC2575" w14:textId="77777777" w:rsidR="0037483A" w:rsidRPr="00B57D20" w:rsidRDefault="0037483A">
      <w:pPr>
        <w:pStyle w:val="Akapitzlist"/>
        <w:widowControl w:val="0"/>
        <w:numPr>
          <w:ilvl w:val="0"/>
          <w:numId w:val="19"/>
        </w:numPr>
        <w:suppressAutoHyphens/>
        <w:spacing w:line="360" w:lineRule="auto"/>
        <w:jc w:val="both"/>
        <w:textAlignment w:val="baseline"/>
        <w:rPr>
          <w:rFonts w:asciiTheme="minorHAnsi" w:hAnsiTheme="minorHAnsi" w:cstheme="minorHAnsi"/>
        </w:rPr>
      </w:pPr>
      <w:r w:rsidRPr="00B57D20">
        <w:rPr>
          <w:rFonts w:asciiTheme="minorHAnsi" w:hAnsiTheme="minorHAnsi" w:cstheme="minorHAnsi"/>
        </w:rPr>
        <w:t>formalnym (data wystawienia, właściwy odbiorca/wystawca dokumentu, kwota usługi/dostawy, netto/brutto/słownie, sposób płatności, NIP, podpisy, opis kosztu na odwrocie dokumentu umożliwiający powiązanie kosztu z projektem);</w:t>
      </w:r>
    </w:p>
    <w:p w14:paraId="6195D3F1" w14:textId="77777777" w:rsidR="0037483A" w:rsidRPr="00B57D20" w:rsidRDefault="0037483A">
      <w:pPr>
        <w:pStyle w:val="Akapitzlist"/>
        <w:widowControl w:val="0"/>
        <w:numPr>
          <w:ilvl w:val="0"/>
          <w:numId w:val="19"/>
        </w:numPr>
        <w:suppressAutoHyphens/>
        <w:spacing w:line="360" w:lineRule="auto"/>
        <w:jc w:val="both"/>
        <w:textAlignment w:val="baseline"/>
        <w:rPr>
          <w:rFonts w:asciiTheme="minorHAnsi" w:hAnsiTheme="minorHAnsi" w:cstheme="minorHAnsi"/>
        </w:rPr>
      </w:pPr>
      <w:r w:rsidRPr="00B57D20">
        <w:rPr>
          <w:rFonts w:asciiTheme="minorHAnsi" w:hAnsiTheme="minorHAnsi" w:cstheme="minorHAnsi"/>
        </w:rPr>
        <w:t>merytorycznym (czy dokumentowany koszt odpowiada danym umieszczonym we wniosku lub załącznikach do wniosku);</w:t>
      </w:r>
    </w:p>
    <w:p w14:paraId="4BF0A79B" w14:textId="77777777" w:rsidR="0037483A" w:rsidRPr="00B57D20" w:rsidRDefault="0037483A">
      <w:pPr>
        <w:pStyle w:val="Akapitzlist"/>
        <w:widowControl w:val="0"/>
        <w:numPr>
          <w:ilvl w:val="0"/>
          <w:numId w:val="7"/>
        </w:numPr>
        <w:suppressAutoHyphens/>
        <w:spacing w:line="360" w:lineRule="auto"/>
        <w:jc w:val="both"/>
        <w:textAlignment w:val="baseline"/>
        <w:rPr>
          <w:rFonts w:asciiTheme="minorHAnsi" w:hAnsiTheme="minorHAnsi" w:cstheme="minorHAnsi"/>
        </w:rPr>
      </w:pPr>
      <w:r w:rsidRPr="00B57D20">
        <w:rPr>
          <w:rFonts w:asciiTheme="minorHAnsi" w:hAnsiTheme="minorHAnsi" w:cstheme="minorHAnsi"/>
        </w:rPr>
        <w:t>weryfikację czy w wykazanych we wniosku kosztach bezpośrednich zostały ujęte koszty ogólne rozliczane metodą ryczałtową (dotyczy kosztów ogólnych rozliczanych metodą ryczałtową),</w:t>
      </w:r>
    </w:p>
    <w:p w14:paraId="6A5AC417" w14:textId="77777777" w:rsidR="0037483A" w:rsidRPr="00B57D20" w:rsidRDefault="0037483A">
      <w:pPr>
        <w:pStyle w:val="Akapitzlist"/>
        <w:widowControl w:val="0"/>
        <w:numPr>
          <w:ilvl w:val="0"/>
          <w:numId w:val="5"/>
        </w:numPr>
        <w:suppressAutoHyphens/>
        <w:spacing w:line="360" w:lineRule="auto"/>
        <w:jc w:val="both"/>
        <w:textAlignment w:val="baseline"/>
        <w:rPr>
          <w:rFonts w:asciiTheme="minorHAnsi" w:hAnsiTheme="minorHAnsi" w:cstheme="minorHAnsi"/>
        </w:rPr>
      </w:pPr>
      <w:r w:rsidRPr="00B57D20">
        <w:rPr>
          <w:rFonts w:asciiTheme="minorHAnsi" w:hAnsiTheme="minorHAnsi" w:cstheme="minorHAnsi"/>
        </w:rPr>
        <w:t>weryfikację merytoryczną projektu w zakresie:</w:t>
      </w:r>
    </w:p>
    <w:p w14:paraId="37219DF1" w14:textId="77777777" w:rsidR="0037483A" w:rsidRPr="00B57D20" w:rsidRDefault="0037483A">
      <w:pPr>
        <w:pStyle w:val="Default"/>
        <w:widowControl w:val="0"/>
        <w:numPr>
          <w:ilvl w:val="0"/>
          <w:numId w:val="8"/>
        </w:numPr>
        <w:tabs>
          <w:tab w:val="clear" w:pos="0"/>
          <w:tab w:val="num" w:pos="-415"/>
        </w:tabs>
        <w:suppressAutoHyphens/>
        <w:autoSpaceDE/>
        <w:autoSpaceDN/>
        <w:adjustRightInd/>
        <w:spacing w:line="360" w:lineRule="auto"/>
        <w:ind w:left="1080"/>
        <w:jc w:val="both"/>
        <w:textAlignment w:val="baseline"/>
        <w:rPr>
          <w:rFonts w:asciiTheme="minorHAnsi" w:hAnsiTheme="minorHAnsi" w:cstheme="minorHAnsi"/>
          <w:sz w:val="22"/>
          <w:szCs w:val="22"/>
        </w:rPr>
      </w:pPr>
      <w:r w:rsidRPr="00B57D20">
        <w:rPr>
          <w:rFonts w:asciiTheme="minorHAnsi" w:hAnsiTheme="minorHAnsi" w:cstheme="minorHAnsi"/>
          <w:sz w:val="22"/>
          <w:szCs w:val="22"/>
        </w:rPr>
        <w:t>zgodności wykonanych działań z opisem projektu i harmonogramem rzeczowo-finansowym,</w:t>
      </w:r>
    </w:p>
    <w:p w14:paraId="1FB4FC7F" w14:textId="77777777" w:rsidR="0037483A" w:rsidRPr="00B57D20" w:rsidRDefault="0037483A">
      <w:pPr>
        <w:pStyle w:val="Default"/>
        <w:widowControl w:val="0"/>
        <w:numPr>
          <w:ilvl w:val="0"/>
          <w:numId w:val="8"/>
        </w:numPr>
        <w:tabs>
          <w:tab w:val="clear" w:pos="0"/>
          <w:tab w:val="num" w:pos="-415"/>
        </w:tabs>
        <w:suppressAutoHyphens/>
        <w:autoSpaceDE/>
        <w:autoSpaceDN/>
        <w:adjustRightInd/>
        <w:spacing w:line="360" w:lineRule="auto"/>
        <w:ind w:left="1080"/>
        <w:jc w:val="both"/>
        <w:textAlignment w:val="baseline"/>
        <w:rPr>
          <w:rFonts w:asciiTheme="minorHAnsi" w:hAnsiTheme="minorHAnsi" w:cstheme="minorHAnsi"/>
          <w:sz w:val="22"/>
          <w:szCs w:val="22"/>
        </w:rPr>
      </w:pPr>
      <w:r w:rsidRPr="00B57D20">
        <w:rPr>
          <w:rFonts w:asciiTheme="minorHAnsi" w:hAnsiTheme="minorHAnsi" w:cstheme="minorHAnsi"/>
          <w:sz w:val="22"/>
          <w:szCs w:val="22"/>
        </w:rPr>
        <w:t>adekwatności ponoszonych kosztów w stosunku do zadań zrealizowanych w ramach</w:t>
      </w:r>
    </w:p>
    <w:p w14:paraId="7D4754B9" w14:textId="77777777" w:rsidR="0037483A" w:rsidRPr="00B57D20" w:rsidRDefault="0037483A" w:rsidP="00BE4319">
      <w:pPr>
        <w:pStyle w:val="Default"/>
        <w:spacing w:line="360" w:lineRule="auto"/>
        <w:ind w:left="1080"/>
        <w:jc w:val="both"/>
        <w:rPr>
          <w:rFonts w:asciiTheme="minorHAnsi" w:hAnsiTheme="minorHAnsi" w:cstheme="minorHAnsi"/>
          <w:sz w:val="22"/>
          <w:szCs w:val="22"/>
        </w:rPr>
      </w:pPr>
      <w:r w:rsidRPr="00B57D20">
        <w:rPr>
          <w:rFonts w:asciiTheme="minorHAnsi" w:hAnsiTheme="minorHAnsi" w:cstheme="minorHAnsi"/>
          <w:sz w:val="22"/>
          <w:szCs w:val="22"/>
        </w:rPr>
        <w:t>projektu i osiągniętych wskaźników,</w:t>
      </w:r>
    </w:p>
    <w:p w14:paraId="348A2D13" w14:textId="77777777" w:rsidR="0037483A" w:rsidRPr="00B57D20" w:rsidRDefault="0037483A">
      <w:pPr>
        <w:pStyle w:val="Default"/>
        <w:widowControl w:val="0"/>
        <w:numPr>
          <w:ilvl w:val="0"/>
          <w:numId w:val="8"/>
        </w:numPr>
        <w:tabs>
          <w:tab w:val="clear" w:pos="0"/>
          <w:tab w:val="num" w:pos="-415"/>
        </w:tabs>
        <w:suppressAutoHyphens/>
        <w:autoSpaceDE/>
        <w:autoSpaceDN/>
        <w:adjustRightInd/>
        <w:spacing w:line="360" w:lineRule="auto"/>
        <w:ind w:left="1080"/>
        <w:jc w:val="both"/>
        <w:textAlignment w:val="baseline"/>
        <w:rPr>
          <w:rFonts w:asciiTheme="minorHAnsi" w:hAnsiTheme="minorHAnsi" w:cstheme="minorHAnsi"/>
          <w:sz w:val="22"/>
          <w:szCs w:val="22"/>
        </w:rPr>
      </w:pPr>
      <w:r w:rsidRPr="00B57D20">
        <w:rPr>
          <w:rFonts w:asciiTheme="minorHAnsi" w:hAnsiTheme="minorHAnsi" w:cstheme="minorHAnsi"/>
          <w:sz w:val="22"/>
          <w:szCs w:val="22"/>
        </w:rPr>
        <w:t>rzeczywistej realizacji projektu poprzez oględziny miejsca i przedmiotu projektu (postęp rzeczowy).</w:t>
      </w:r>
    </w:p>
    <w:p w14:paraId="33F01316" w14:textId="77777777" w:rsidR="0037483A" w:rsidRPr="00B57D20" w:rsidRDefault="0037483A">
      <w:pPr>
        <w:pStyle w:val="Akapitzlist"/>
        <w:widowControl w:val="0"/>
        <w:numPr>
          <w:ilvl w:val="0"/>
          <w:numId w:val="24"/>
        </w:numPr>
        <w:suppressAutoHyphens/>
        <w:spacing w:line="360" w:lineRule="auto"/>
        <w:jc w:val="both"/>
        <w:textAlignment w:val="baseline"/>
        <w:rPr>
          <w:rFonts w:asciiTheme="minorHAnsi" w:hAnsiTheme="minorHAnsi" w:cstheme="minorHAnsi"/>
        </w:rPr>
      </w:pPr>
      <w:bookmarkStart w:id="1" w:name="_Hlk128469075"/>
      <w:bookmarkEnd w:id="1"/>
      <w:r w:rsidRPr="00B57D20">
        <w:rPr>
          <w:rFonts w:asciiTheme="minorHAnsi" w:hAnsiTheme="minorHAnsi" w:cstheme="minorHAnsi"/>
        </w:rPr>
        <w:t xml:space="preserve">Zleceniobiorca jest zobowiązany do należytego dokumentowania przeprowadzonych czynności w języku polskim oraz do wykonania Usługi z zachowaniem najwyższej staranności z uwzględnieniem zawodowego charakteru prowadzonej działalności. </w:t>
      </w:r>
    </w:p>
    <w:p w14:paraId="1C18FD06" w14:textId="13B73598" w:rsidR="0037483A" w:rsidRPr="00B57D20" w:rsidRDefault="0037483A">
      <w:pPr>
        <w:pStyle w:val="Akapitzlist"/>
        <w:widowControl w:val="0"/>
        <w:numPr>
          <w:ilvl w:val="0"/>
          <w:numId w:val="24"/>
        </w:numPr>
        <w:suppressAutoHyphens/>
        <w:spacing w:line="360" w:lineRule="auto"/>
        <w:jc w:val="both"/>
        <w:textAlignment w:val="baseline"/>
        <w:rPr>
          <w:rFonts w:asciiTheme="minorHAnsi" w:hAnsiTheme="minorHAnsi" w:cstheme="minorHAnsi"/>
        </w:rPr>
      </w:pPr>
      <w:r w:rsidRPr="00B57D20">
        <w:rPr>
          <w:rFonts w:asciiTheme="minorHAnsi" w:hAnsiTheme="minorHAnsi" w:cstheme="minorHAnsi"/>
        </w:rPr>
        <w:t xml:space="preserve">Na podstawie przeprowadzonych czynności audytorskich Zleceniobiorca przygotuje Raport z Audytu wraz z dokumentacją w języku polskim, w formie pisemnej i w formie elektronicznej zatwierdzonej kwalifikowanym podpisem elektronicznym. Raport w formie elektronicznej będzie przesłany do Zleceniodawcy na adres mailowy: </w:t>
      </w:r>
      <w:hyperlink r:id="rId9" w:history="1">
        <w:r w:rsidR="00AE6BE1" w:rsidRPr="00B57D20">
          <w:rPr>
            <w:rStyle w:val="Hipercze"/>
            <w:rFonts w:asciiTheme="minorHAnsi" w:hAnsiTheme="minorHAnsi" w:cstheme="minorHAnsi"/>
            <w:b/>
            <w:bCs/>
          </w:rPr>
          <w:t>teo@gpw.pl</w:t>
        </w:r>
      </w:hyperlink>
      <w:r w:rsidRPr="00B57D20">
        <w:rPr>
          <w:rFonts w:asciiTheme="minorHAnsi" w:hAnsiTheme="minorHAnsi" w:cstheme="minorHAnsi"/>
        </w:rPr>
        <w:t xml:space="preserve">  </w:t>
      </w:r>
    </w:p>
    <w:p w14:paraId="05AF9458" w14:textId="77777777" w:rsidR="0037483A" w:rsidRPr="00B57D20" w:rsidRDefault="0037483A">
      <w:pPr>
        <w:pStyle w:val="Akapitzlist"/>
        <w:widowControl w:val="0"/>
        <w:numPr>
          <w:ilvl w:val="0"/>
          <w:numId w:val="24"/>
        </w:numPr>
        <w:suppressAutoHyphens/>
        <w:spacing w:line="360" w:lineRule="auto"/>
        <w:jc w:val="both"/>
        <w:textAlignment w:val="baseline"/>
        <w:rPr>
          <w:rFonts w:asciiTheme="minorHAnsi" w:hAnsiTheme="minorHAnsi" w:cstheme="minorHAnsi"/>
        </w:rPr>
      </w:pPr>
      <w:r w:rsidRPr="00B57D20">
        <w:rPr>
          <w:rFonts w:asciiTheme="minorHAnsi" w:hAnsiTheme="minorHAnsi" w:cstheme="minorHAnsi"/>
        </w:rPr>
        <w:t>Raport z Audytu powinien zawierać w szczególności następujące elementy:</w:t>
      </w:r>
    </w:p>
    <w:p w14:paraId="3BDA9A2F" w14:textId="77777777" w:rsidR="0037483A" w:rsidRPr="00B57D20" w:rsidRDefault="0037483A">
      <w:pPr>
        <w:pStyle w:val="Default"/>
        <w:widowControl w:val="0"/>
        <w:numPr>
          <w:ilvl w:val="0"/>
          <w:numId w:val="9"/>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datę sporządzenia Raportu,</w:t>
      </w:r>
    </w:p>
    <w:p w14:paraId="4C59C8FA" w14:textId="77777777" w:rsidR="0037483A" w:rsidRPr="00B57D20" w:rsidRDefault="0037483A">
      <w:pPr>
        <w:pStyle w:val="Default"/>
        <w:widowControl w:val="0"/>
        <w:numPr>
          <w:ilvl w:val="0"/>
          <w:numId w:val="9"/>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nazwę i adres podmiotu realizującego zadanie/projekt,</w:t>
      </w:r>
    </w:p>
    <w:p w14:paraId="2B7FF8BC" w14:textId="77777777" w:rsidR="0037483A" w:rsidRPr="00B57D20" w:rsidRDefault="0037483A">
      <w:pPr>
        <w:pStyle w:val="Default"/>
        <w:widowControl w:val="0"/>
        <w:numPr>
          <w:ilvl w:val="0"/>
          <w:numId w:val="9"/>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nazwę podmiotu przeprowadzającego audyt zewnętrzny,</w:t>
      </w:r>
    </w:p>
    <w:p w14:paraId="67761CEF" w14:textId="77777777" w:rsidR="0037483A" w:rsidRPr="00B57D20" w:rsidRDefault="0037483A">
      <w:pPr>
        <w:pStyle w:val="Default"/>
        <w:widowControl w:val="0"/>
        <w:numPr>
          <w:ilvl w:val="0"/>
          <w:numId w:val="9"/>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 xml:space="preserve">nazwę audytowanego zadania/projektu, numer i datę umowy, która dotyczy audytowanego </w:t>
      </w:r>
      <w:r w:rsidRPr="00B57D20">
        <w:rPr>
          <w:rFonts w:asciiTheme="minorHAnsi" w:hAnsiTheme="minorHAnsi" w:cstheme="minorHAnsi"/>
          <w:sz w:val="22"/>
          <w:szCs w:val="22"/>
        </w:rPr>
        <w:lastRenderedPageBreak/>
        <w:t>zadania/projektu,</w:t>
      </w:r>
    </w:p>
    <w:p w14:paraId="3940F875" w14:textId="77777777" w:rsidR="0037483A" w:rsidRPr="00B57D20" w:rsidRDefault="0037483A">
      <w:pPr>
        <w:pStyle w:val="Default"/>
        <w:widowControl w:val="0"/>
        <w:numPr>
          <w:ilvl w:val="0"/>
          <w:numId w:val="9"/>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całkowitą wartość zadania/projektu w tym całkowitą wartość kosztów kwalifikowalnych, kwotę dofinansowania,</w:t>
      </w:r>
    </w:p>
    <w:p w14:paraId="0C886F1B" w14:textId="77777777" w:rsidR="0037483A" w:rsidRPr="00B57D20" w:rsidRDefault="0037483A">
      <w:pPr>
        <w:pStyle w:val="Default"/>
        <w:widowControl w:val="0"/>
        <w:numPr>
          <w:ilvl w:val="0"/>
          <w:numId w:val="9"/>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termin realizacji zadania/projektu oraz zwięzły opis audytowanego zadania/projektu,</w:t>
      </w:r>
    </w:p>
    <w:p w14:paraId="691B270A" w14:textId="77777777" w:rsidR="0037483A" w:rsidRPr="00B57D20" w:rsidRDefault="0037483A">
      <w:pPr>
        <w:pStyle w:val="Default"/>
        <w:widowControl w:val="0"/>
        <w:numPr>
          <w:ilvl w:val="0"/>
          <w:numId w:val="9"/>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imiona i nazwiska audytorów uczestniczących w audycie oraz numer imiennego upoważnienia do przeprowadzenia audytu zewnętrznego,</w:t>
      </w:r>
    </w:p>
    <w:p w14:paraId="51B5885E" w14:textId="77777777" w:rsidR="0037483A" w:rsidRPr="00B57D20" w:rsidRDefault="0037483A">
      <w:pPr>
        <w:pStyle w:val="Default"/>
        <w:widowControl w:val="0"/>
        <w:numPr>
          <w:ilvl w:val="0"/>
          <w:numId w:val="9"/>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termin przeprowadzenia audytu zewnętrznego,</w:t>
      </w:r>
    </w:p>
    <w:p w14:paraId="3C3D60E8" w14:textId="77777777" w:rsidR="0037483A" w:rsidRPr="00B57D20" w:rsidRDefault="0037483A">
      <w:pPr>
        <w:pStyle w:val="Default"/>
        <w:widowControl w:val="0"/>
        <w:numPr>
          <w:ilvl w:val="0"/>
          <w:numId w:val="9"/>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okres objęty audytem zewnętrznym,</w:t>
      </w:r>
    </w:p>
    <w:p w14:paraId="19BB6732" w14:textId="77777777" w:rsidR="0037483A" w:rsidRPr="00B57D20" w:rsidRDefault="0037483A">
      <w:pPr>
        <w:pStyle w:val="Default"/>
        <w:widowControl w:val="0"/>
        <w:numPr>
          <w:ilvl w:val="0"/>
          <w:numId w:val="9"/>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cel audytu zewnętrznego,</w:t>
      </w:r>
    </w:p>
    <w:p w14:paraId="4572A482" w14:textId="73390497" w:rsidR="0037483A" w:rsidRPr="00B57D20" w:rsidRDefault="0037483A">
      <w:pPr>
        <w:pStyle w:val="Default"/>
        <w:widowControl w:val="0"/>
        <w:numPr>
          <w:ilvl w:val="0"/>
          <w:numId w:val="9"/>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zakres przedmiotowy audytu zewnętrznego, w tym dokumenty (rodza</w:t>
      </w:r>
      <w:r w:rsidR="008F5062" w:rsidRPr="00B57D20">
        <w:rPr>
          <w:rFonts w:asciiTheme="minorHAnsi" w:hAnsiTheme="minorHAnsi" w:cstheme="minorHAnsi"/>
          <w:sz w:val="22"/>
          <w:szCs w:val="22"/>
        </w:rPr>
        <w:t xml:space="preserve">j, </w:t>
      </w:r>
      <w:r w:rsidRPr="00B57D20">
        <w:rPr>
          <w:rFonts w:asciiTheme="minorHAnsi" w:hAnsiTheme="minorHAnsi" w:cstheme="minorHAnsi"/>
          <w:sz w:val="22"/>
          <w:szCs w:val="22"/>
        </w:rPr>
        <w:t>numer, itp.), które zostały poddane badaniu,</w:t>
      </w:r>
    </w:p>
    <w:p w14:paraId="5A1DE3AB" w14:textId="77777777" w:rsidR="0037483A" w:rsidRPr="00B57D20" w:rsidRDefault="0037483A">
      <w:pPr>
        <w:pStyle w:val="Default"/>
        <w:widowControl w:val="0"/>
        <w:numPr>
          <w:ilvl w:val="0"/>
          <w:numId w:val="9"/>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podjęte działania i zastosowane techniki audytu zewnętrznego,</w:t>
      </w:r>
    </w:p>
    <w:p w14:paraId="47B40C29" w14:textId="77777777" w:rsidR="0037483A" w:rsidRPr="00B57D20" w:rsidRDefault="0037483A">
      <w:pPr>
        <w:pStyle w:val="Default"/>
        <w:widowControl w:val="0"/>
        <w:numPr>
          <w:ilvl w:val="0"/>
          <w:numId w:val="9"/>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informacja czy badanie audytowe zostało przeprowadzone na podstawie wszystkich dokumentów, czy też na próbie dokumentów oraz informacja o sposobie doboru próby do zadania audytowego,</w:t>
      </w:r>
    </w:p>
    <w:p w14:paraId="61435018" w14:textId="77777777" w:rsidR="0037483A" w:rsidRPr="00B57D20" w:rsidRDefault="0037483A">
      <w:pPr>
        <w:pStyle w:val="Default"/>
        <w:widowControl w:val="0"/>
        <w:numPr>
          <w:ilvl w:val="0"/>
          <w:numId w:val="9"/>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ustalenia stanu faktycznego,</w:t>
      </w:r>
    </w:p>
    <w:p w14:paraId="6E648255" w14:textId="77777777" w:rsidR="0037483A" w:rsidRPr="00B57D20" w:rsidRDefault="0037483A">
      <w:pPr>
        <w:pStyle w:val="Default"/>
        <w:widowControl w:val="0"/>
        <w:numPr>
          <w:ilvl w:val="0"/>
          <w:numId w:val="9"/>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wskazanie stwierdzonych problemów w trakcie realizacji zadania/projektu wraz ze wskazaniem ich wagi,</w:t>
      </w:r>
    </w:p>
    <w:p w14:paraId="20E8DA03" w14:textId="77777777" w:rsidR="0037483A" w:rsidRPr="00B57D20" w:rsidRDefault="0037483A">
      <w:pPr>
        <w:pStyle w:val="Default"/>
        <w:widowControl w:val="0"/>
        <w:numPr>
          <w:ilvl w:val="0"/>
          <w:numId w:val="9"/>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określenie oraz analiza przyczyn i skutków uchybień,</w:t>
      </w:r>
    </w:p>
    <w:p w14:paraId="2000648E" w14:textId="77777777" w:rsidR="0037483A" w:rsidRPr="00B57D20" w:rsidRDefault="0037483A">
      <w:pPr>
        <w:pStyle w:val="Default"/>
        <w:widowControl w:val="0"/>
        <w:numPr>
          <w:ilvl w:val="0"/>
          <w:numId w:val="9"/>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uwagi i wnioski w sprawie usunięcia stwierdzonych uchybień, ewentualne rekomendacje,</w:t>
      </w:r>
    </w:p>
    <w:p w14:paraId="4A1E6FA8" w14:textId="77777777" w:rsidR="0037483A" w:rsidRPr="00B57D20" w:rsidRDefault="0037483A">
      <w:pPr>
        <w:pStyle w:val="Default"/>
        <w:widowControl w:val="0"/>
        <w:numPr>
          <w:ilvl w:val="0"/>
          <w:numId w:val="9"/>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podpis audytora sporządzającego Raport,</w:t>
      </w:r>
    </w:p>
    <w:p w14:paraId="0CAE523B" w14:textId="77777777" w:rsidR="0037483A" w:rsidRPr="00B57D20" w:rsidRDefault="0037483A">
      <w:pPr>
        <w:pStyle w:val="Default"/>
        <w:widowControl w:val="0"/>
        <w:numPr>
          <w:ilvl w:val="0"/>
          <w:numId w:val="9"/>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wszystkie strony Raportu z przeprowadzonego Audytu powinny być ponumerowane i parafowane przez audytora zewnętrznego.</w:t>
      </w:r>
    </w:p>
    <w:p w14:paraId="16955EE1" w14:textId="77777777" w:rsidR="0037483A" w:rsidRPr="00B57D20" w:rsidRDefault="0037483A" w:rsidP="0037483A">
      <w:pPr>
        <w:pStyle w:val="Standard"/>
        <w:spacing w:line="360" w:lineRule="auto"/>
        <w:jc w:val="both"/>
        <w:rPr>
          <w:rFonts w:asciiTheme="minorHAnsi" w:hAnsiTheme="minorHAnsi" w:cstheme="minorHAnsi"/>
          <w:b/>
          <w:bCs/>
          <w:color w:val="000000"/>
          <w:sz w:val="22"/>
          <w:szCs w:val="22"/>
        </w:rPr>
      </w:pPr>
    </w:p>
    <w:p w14:paraId="7B658F1D" w14:textId="7267D82C" w:rsidR="0037483A" w:rsidRPr="00B57D20" w:rsidRDefault="0037483A" w:rsidP="0037483A">
      <w:pPr>
        <w:pStyle w:val="Standard"/>
        <w:spacing w:line="360" w:lineRule="auto"/>
        <w:jc w:val="center"/>
        <w:rPr>
          <w:rFonts w:asciiTheme="minorHAnsi" w:hAnsiTheme="minorHAnsi" w:cstheme="minorHAnsi"/>
          <w:b/>
          <w:bCs/>
          <w:color w:val="000000"/>
          <w:sz w:val="22"/>
          <w:szCs w:val="22"/>
        </w:rPr>
      </w:pPr>
      <w:r w:rsidRPr="00B57D20">
        <w:rPr>
          <w:rFonts w:asciiTheme="minorHAnsi" w:hAnsiTheme="minorHAnsi" w:cstheme="minorHAnsi"/>
          <w:b/>
          <w:bCs/>
          <w:color w:val="000000"/>
          <w:sz w:val="22"/>
          <w:szCs w:val="22"/>
        </w:rPr>
        <w:t>§ 3</w:t>
      </w:r>
      <w:r w:rsidR="00A66F25" w:rsidRPr="00B57D20">
        <w:rPr>
          <w:rFonts w:asciiTheme="minorHAnsi" w:hAnsiTheme="minorHAnsi" w:cstheme="minorHAnsi"/>
          <w:b/>
          <w:bCs/>
          <w:color w:val="000000"/>
          <w:sz w:val="22"/>
          <w:szCs w:val="22"/>
        </w:rPr>
        <w:t>.</w:t>
      </w:r>
    </w:p>
    <w:p w14:paraId="02304047" w14:textId="7BF2F277" w:rsidR="0037483A" w:rsidRPr="00B57D20" w:rsidRDefault="0037483A">
      <w:pPr>
        <w:pStyle w:val="Standard"/>
        <w:numPr>
          <w:ilvl w:val="0"/>
          <w:numId w:val="1"/>
        </w:numPr>
        <w:spacing w:line="360" w:lineRule="auto"/>
        <w:jc w:val="both"/>
        <w:rPr>
          <w:rFonts w:asciiTheme="minorHAnsi" w:hAnsiTheme="minorHAnsi" w:cstheme="minorHAnsi"/>
          <w:sz w:val="22"/>
          <w:szCs w:val="22"/>
        </w:rPr>
      </w:pPr>
      <w:r w:rsidRPr="00B57D20">
        <w:rPr>
          <w:rFonts w:asciiTheme="minorHAnsi" w:hAnsiTheme="minorHAnsi" w:cstheme="minorHAnsi"/>
          <w:color w:val="000000"/>
          <w:sz w:val="22"/>
          <w:szCs w:val="22"/>
        </w:rPr>
        <w:t xml:space="preserve">Zleceniodawca zobowiązuje się do udostępnienia Zleceniobiorcy wymaganych dokumentów, udzielenia wyczerpujących informacji i wyjaśnień niezbędnych do realizacji </w:t>
      </w:r>
      <w:r w:rsidR="00A66F25" w:rsidRPr="00B57D20">
        <w:rPr>
          <w:rFonts w:asciiTheme="minorHAnsi" w:hAnsiTheme="minorHAnsi" w:cstheme="minorHAnsi"/>
          <w:color w:val="000000"/>
          <w:sz w:val="22"/>
          <w:szCs w:val="22"/>
        </w:rPr>
        <w:t xml:space="preserve">przedmiotu </w:t>
      </w:r>
      <w:r w:rsidRPr="00B57D20">
        <w:rPr>
          <w:rFonts w:asciiTheme="minorHAnsi" w:hAnsiTheme="minorHAnsi" w:cstheme="minorHAnsi"/>
          <w:color w:val="000000"/>
          <w:sz w:val="22"/>
          <w:szCs w:val="22"/>
        </w:rPr>
        <w:t>niniejszej Umowy oraz zapewni dostęp do komórek organizacyjnych, których działalność będzie badana.</w:t>
      </w:r>
    </w:p>
    <w:p w14:paraId="101E9746" w14:textId="76EE2851" w:rsidR="0037483A" w:rsidRPr="00B57D20" w:rsidRDefault="0037483A">
      <w:pPr>
        <w:pStyle w:val="Standard"/>
        <w:numPr>
          <w:ilvl w:val="0"/>
          <w:numId w:val="1"/>
        </w:numPr>
        <w:spacing w:line="360" w:lineRule="auto"/>
        <w:jc w:val="both"/>
        <w:rPr>
          <w:rFonts w:asciiTheme="minorHAnsi" w:hAnsiTheme="minorHAnsi" w:cstheme="minorHAnsi"/>
          <w:color w:val="000000"/>
          <w:sz w:val="22"/>
          <w:szCs w:val="22"/>
        </w:rPr>
      </w:pPr>
      <w:r w:rsidRPr="00B57D20">
        <w:rPr>
          <w:rFonts w:asciiTheme="minorHAnsi" w:hAnsiTheme="minorHAnsi" w:cstheme="minorHAnsi"/>
          <w:color w:val="000000"/>
          <w:sz w:val="22"/>
          <w:szCs w:val="22"/>
        </w:rPr>
        <w:t xml:space="preserve">Celem identyfikacji zapisów, Zleceniodawca wyraża zgodę na wgląd </w:t>
      </w:r>
      <w:r w:rsidR="00065B58" w:rsidRPr="00B57D20">
        <w:rPr>
          <w:rFonts w:asciiTheme="minorHAnsi" w:hAnsiTheme="minorHAnsi" w:cstheme="minorHAnsi"/>
          <w:color w:val="000000"/>
          <w:sz w:val="22"/>
          <w:szCs w:val="22"/>
        </w:rPr>
        <w:t>Zleceniobiorcy</w:t>
      </w:r>
      <w:r w:rsidRPr="00B57D20">
        <w:rPr>
          <w:rFonts w:asciiTheme="minorHAnsi" w:hAnsiTheme="minorHAnsi" w:cstheme="minorHAnsi"/>
          <w:color w:val="000000"/>
          <w:sz w:val="22"/>
          <w:szCs w:val="22"/>
        </w:rPr>
        <w:t xml:space="preserve">, w obecności i pod nadzorem pracownika Zleceniodawcy do systemów finansowo księgowych, w których ewidencjonowane są zdarzenia gospodarcze związane z audytowanym Projektem, pod warunkiem </w:t>
      </w:r>
      <w:r w:rsidR="00065B58" w:rsidRPr="00B57D20">
        <w:rPr>
          <w:rFonts w:asciiTheme="minorHAnsi" w:hAnsiTheme="minorHAnsi" w:cstheme="minorHAnsi"/>
          <w:color w:val="000000"/>
          <w:sz w:val="22"/>
          <w:szCs w:val="22"/>
        </w:rPr>
        <w:t>przestrzegania zobowiązań określonych w</w:t>
      </w:r>
      <w:r w:rsidRPr="00B57D20">
        <w:rPr>
          <w:rFonts w:asciiTheme="minorHAnsi" w:hAnsiTheme="minorHAnsi" w:cstheme="minorHAnsi"/>
          <w:color w:val="000000"/>
          <w:sz w:val="22"/>
          <w:szCs w:val="22"/>
        </w:rPr>
        <w:t xml:space="preserve"> § 11. </w:t>
      </w:r>
    </w:p>
    <w:p w14:paraId="009E03BF" w14:textId="77777777" w:rsidR="0037483A" w:rsidRPr="00B57D20" w:rsidRDefault="0037483A" w:rsidP="0037483A">
      <w:pPr>
        <w:pStyle w:val="Standard"/>
        <w:spacing w:line="360" w:lineRule="auto"/>
        <w:jc w:val="both"/>
        <w:rPr>
          <w:rFonts w:asciiTheme="minorHAnsi" w:hAnsiTheme="minorHAnsi" w:cstheme="minorHAnsi"/>
          <w:b/>
          <w:bCs/>
          <w:color w:val="000000"/>
          <w:sz w:val="22"/>
          <w:szCs w:val="22"/>
        </w:rPr>
      </w:pPr>
    </w:p>
    <w:p w14:paraId="49025A0D" w14:textId="5E25CD7E" w:rsidR="0037483A" w:rsidRPr="00B57D20" w:rsidRDefault="0037483A" w:rsidP="0037483A">
      <w:pPr>
        <w:pStyle w:val="Standard"/>
        <w:spacing w:line="360" w:lineRule="auto"/>
        <w:jc w:val="center"/>
        <w:rPr>
          <w:rFonts w:asciiTheme="minorHAnsi" w:hAnsiTheme="minorHAnsi" w:cstheme="minorHAnsi"/>
          <w:b/>
          <w:bCs/>
          <w:color w:val="000000"/>
          <w:sz w:val="22"/>
          <w:szCs w:val="22"/>
        </w:rPr>
      </w:pPr>
      <w:r w:rsidRPr="00B57D20">
        <w:rPr>
          <w:rFonts w:asciiTheme="minorHAnsi" w:hAnsiTheme="minorHAnsi" w:cstheme="minorHAnsi"/>
          <w:b/>
          <w:bCs/>
          <w:color w:val="000000"/>
          <w:sz w:val="22"/>
          <w:szCs w:val="22"/>
        </w:rPr>
        <w:lastRenderedPageBreak/>
        <w:t>§ 4</w:t>
      </w:r>
      <w:r w:rsidR="00A66F25" w:rsidRPr="00B57D20">
        <w:rPr>
          <w:rFonts w:asciiTheme="minorHAnsi" w:hAnsiTheme="minorHAnsi" w:cstheme="minorHAnsi"/>
          <w:b/>
          <w:bCs/>
          <w:color w:val="000000"/>
          <w:sz w:val="22"/>
          <w:szCs w:val="22"/>
        </w:rPr>
        <w:t>.</w:t>
      </w:r>
    </w:p>
    <w:p w14:paraId="7A45903E" w14:textId="465A7202" w:rsidR="0037483A" w:rsidRPr="00B57D20" w:rsidRDefault="0037483A" w:rsidP="00E0797C">
      <w:pPr>
        <w:pStyle w:val="Standard"/>
        <w:numPr>
          <w:ilvl w:val="2"/>
          <w:numId w:val="9"/>
        </w:numPr>
        <w:tabs>
          <w:tab w:val="left" w:pos="426"/>
        </w:tabs>
        <w:spacing w:line="360" w:lineRule="auto"/>
        <w:ind w:firstLine="360"/>
        <w:jc w:val="both"/>
        <w:rPr>
          <w:rFonts w:asciiTheme="minorHAnsi" w:hAnsiTheme="minorHAnsi" w:cstheme="minorHAnsi"/>
          <w:sz w:val="22"/>
          <w:szCs w:val="22"/>
        </w:rPr>
      </w:pPr>
      <w:r w:rsidRPr="00B57D20">
        <w:rPr>
          <w:rFonts w:asciiTheme="minorHAnsi" w:hAnsiTheme="minorHAnsi" w:cstheme="minorHAnsi"/>
          <w:color w:val="000000"/>
          <w:sz w:val="22"/>
          <w:szCs w:val="22"/>
        </w:rPr>
        <w:t>Zleceniobiorca zobowiązuje się do wykonania Usługi</w:t>
      </w:r>
      <w:r w:rsidRPr="00B57D20">
        <w:rPr>
          <w:rFonts w:asciiTheme="minorHAnsi" w:hAnsiTheme="minorHAnsi" w:cstheme="minorHAnsi"/>
          <w:b/>
          <w:bCs/>
          <w:color w:val="000000"/>
          <w:sz w:val="22"/>
          <w:szCs w:val="22"/>
        </w:rPr>
        <w:t xml:space="preserve"> </w:t>
      </w:r>
      <w:r w:rsidRPr="00B57D20">
        <w:rPr>
          <w:rFonts w:asciiTheme="minorHAnsi" w:hAnsiTheme="minorHAnsi" w:cstheme="minorHAnsi"/>
          <w:color w:val="000000"/>
          <w:sz w:val="22"/>
          <w:szCs w:val="22"/>
        </w:rPr>
        <w:t xml:space="preserve">w terminie do </w:t>
      </w:r>
      <w:r w:rsidR="00AE6BE1" w:rsidRPr="00B57D20">
        <w:rPr>
          <w:rFonts w:asciiTheme="minorHAnsi" w:hAnsiTheme="minorHAnsi" w:cstheme="minorHAnsi"/>
          <w:color w:val="000000"/>
          <w:sz w:val="22"/>
          <w:szCs w:val="22"/>
        </w:rPr>
        <w:t>6</w:t>
      </w:r>
      <w:r w:rsidRPr="00B57D20">
        <w:rPr>
          <w:rFonts w:asciiTheme="minorHAnsi" w:hAnsiTheme="minorHAnsi" w:cstheme="minorHAnsi"/>
          <w:color w:val="000000"/>
          <w:sz w:val="22"/>
          <w:szCs w:val="22"/>
        </w:rPr>
        <w:t xml:space="preserve"> </w:t>
      </w:r>
      <w:r w:rsidR="00AE6BE1" w:rsidRPr="00B57D20">
        <w:rPr>
          <w:rFonts w:asciiTheme="minorHAnsi" w:hAnsiTheme="minorHAnsi" w:cstheme="minorHAnsi"/>
          <w:color w:val="000000"/>
          <w:sz w:val="22"/>
          <w:szCs w:val="22"/>
        </w:rPr>
        <w:t>października</w:t>
      </w:r>
      <w:r w:rsidRPr="00B57D20">
        <w:rPr>
          <w:rFonts w:asciiTheme="minorHAnsi" w:hAnsiTheme="minorHAnsi" w:cstheme="minorHAnsi"/>
          <w:color w:val="000000"/>
          <w:sz w:val="22"/>
          <w:szCs w:val="22"/>
        </w:rPr>
        <w:t xml:space="preserve"> 2023 r.</w:t>
      </w:r>
    </w:p>
    <w:p w14:paraId="59BB98ED" w14:textId="7DCA2905" w:rsidR="0037483A" w:rsidRPr="00B57D20" w:rsidRDefault="0037483A" w:rsidP="00441191">
      <w:pPr>
        <w:pStyle w:val="Standard"/>
        <w:numPr>
          <w:ilvl w:val="2"/>
          <w:numId w:val="9"/>
        </w:numPr>
        <w:spacing w:line="360" w:lineRule="auto"/>
        <w:ind w:left="709" w:hanging="709"/>
        <w:jc w:val="both"/>
        <w:rPr>
          <w:rFonts w:asciiTheme="minorHAnsi" w:hAnsiTheme="minorHAnsi" w:cstheme="minorHAnsi"/>
          <w:sz w:val="22"/>
          <w:szCs w:val="22"/>
        </w:rPr>
      </w:pPr>
      <w:r w:rsidRPr="00B57D20">
        <w:rPr>
          <w:rFonts w:asciiTheme="minorHAnsi" w:hAnsiTheme="minorHAnsi" w:cstheme="minorHAnsi"/>
          <w:color w:val="000000"/>
          <w:sz w:val="22"/>
          <w:szCs w:val="22"/>
        </w:rPr>
        <w:t xml:space="preserve">Po otrzymaniu Raportu z Audytu wraz z dokumentacją, Zleceniodawca może </w:t>
      </w:r>
      <w:r w:rsidR="00A66F25" w:rsidRPr="00B57D20">
        <w:rPr>
          <w:rFonts w:asciiTheme="minorHAnsi" w:hAnsiTheme="minorHAnsi" w:cstheme="minorHAnsi"/>
          <w:color w:val="000000"/>
          <w:sz w:val="22"/>
          <w:szCs w:val="22"/>
        </w:rPr>
        <w:t xml:space="preserve">w terminie 7 dni </w:t>
      </w:r>
      <w:r w:rsidRPr="00B57D20">
        <w:rPr>
          <w:rFonts w:asciiTheme="minorHAnsi" w:hAnsiTheme="minorHAnsi" w:cstheme="minorHAnsi"/>
          <w:color w:val="000000"/>
          <w:sz w:val="22"/>
          <w:szCs w:val="22"/>
        </w:rPr>
        <w:t>zgłosić uzasadnione uwagi do Raportu w szczególności odnoszące się do kompletności Raportu lub w celu skorygowania błędów, które Zleceniobiorca zobowiązany jest uwzględnić lub uzasadnić ich odrzucenie</w:t>
      </w:r>
      <w:r w:rsidR="00A66F25" w:rsidRPr="00B57D20">
        <w:rPr>
          <w:rFonts w:asciiTheme="minorHAnsi" w:hAnsiTheme="minorHAnsi" w:cstheme="minorHAnsi"/>
          <w:color w:val="000000"/>
          <w:sz w:val="22"/>
          <w:szCs w:val="22"/>
        </w:rPr>
        <w:t xml:space="preserve"> w terminie 7 dni</w:t>
      </w:r>
      <w:r w:rsidRPr="00B57D20">
        <w:rPr>
          <w:rFonts w:asciiTheme="minorHAnsi" w:hAnsiTheme="minorHAnsi" w:cstheme="minorHAnsi"/>
          <w:color w:val="000000"/>
          <w:sz w:val="22"/>
          <w:szCs w:val="22"/>
        </w:rPr>
        <w:t>.</w:t>
      </w:r>
    </w:p>
    <w:p w14:paraId="0CE6A66D" w14:textId="77777777" w:rsidR="0037483A" w:rsidRPr="00B57D20" w:rsidRDefault="0037483A" w:rsidP="00441191">
      <w:pPr>
        <w:pStyle w:val="Standard"/>
        <w:numPr>
          <w:ilvl w:val="2"/>
          <w:numId w:val="9"/>
        </w:numPr>
        <w:spacing w:line="360" w:lineRule="auto"/>
        <w:ind w:left="0" w:firstLine="0"/>
        <w:jc w:val="both"/>
        <w:rPr>
          <w:rFonts w:asciiTheme="minorHAnsi" w:hAnsiTheme="minorHAnsi" w:cstheme="minorHAnsi"/>
          <w:color w:val="000000"/>
          <w:sz w:val="22"/>
          <w:szCs w:val="22"/>
        </w:rPr>
      </w:pPr>
      <w:r w:rsidRPr="00B57D20">
        <w:rPr>
          <w:rFonts w:asciiTheme="minorHAnsi" w:hAnsiTheme="minorHAnsi" w:cstheme="minorHAnsi"/>
          <w:color w:val="000000"/>
          <w:sz w:val="22"/>
          <w:szCs w:val="22"/>
        </w:rPr>
        <w:t>Odbiór Raportu zostanie potwierdzony podpisanym przez obie Strony protokołem odbioru.</w:t>
      </w:r>
    </w:p>
    <w:p w14:paraId="078B4D69" w14:textId="77777777" w:rsidR="0037483A" w:rsidRPr="00B57D20" w:rsidRDefault="0037483A" w:rsidP="0037483A">
      <w:pPr>
        <w:pStyle w:val="Standard"/>
        <w:spacing w:line="360" w:lineRule="auto"/>
        <w:jc w:val="center"/>
        <w:rPr>
          <w:rFonts w:asciiTheme="minorHAnsi" w:hAnsiTheme="minorHAnsi" w:cstheme="minorHAnsi"/>
          <w:b/>
          <w:bCs/>
          <w:color w:val="000000"/>
          <w:sz w:val="22"/>
          <w:szCs w:val="22"/>
        </w:rPr>
      </w:pPr>
    </w:p>
    <w:p w14:paraId="06257643" w14:textId="15C86313" w:rsidR="0037483A" w:rsidRPr="00B57D20" w:rsidRDefault="0037483A" w:rsidP="0037483A">
      <w:pPr>
        <w:pStyle w:val="Standard"/>
        <w:spacing w:line="360" w:lineRule="auto"/>
        <w:jc w:val="center"/>
        <w:rPr>
          <w:rFonts w:asciiTheme="minorHAnsi" w:hAnsiTheme="minorHAnsi" w:cstheme="minorHAnsi"/>
          <w:b/>
          <w:bCs/>
          <w:color w:val="000000"/>
          <w:sz w:val="22"/>
          <w:szCs w:val="22"/>
        </w:rPr>
      </w:pPr>
      <w:r w:rsidRPr="00B57D20">
        <w:rPr>
          <w:rFonts w:asciiTheme="minorHAnsi" w:hAnsiTheme="minorHAnsi" w:cstheme="minorHAnsi"/>
          <w:b/>
          <w:bCs/>
          <w:color w:val="000000"/>
          <w:sz w:val="22"/>
          <w:szCs w:val="22"/>
        </w:rPr>
        <w:t>§ 5</w:t>
      </w:r>
      <w:r w:rsidR="00A66F25" w:rsidRPr="00B57D20">
        <w:rPr>
          <w:rFonts w:asciiTheme="minorHAnsi" w:hAnsiTheme="minorHAnsi" w:cstheme="minorHAnsi"/>
          <w:b/>
          <w:bCs/>
          <w:color w:val="000000"/>
          <w:sz w:val="22"/>
          <w:szCs w:val="22"/>
        </w:rPr>
        <w:t>.</w:t>
      </w:r>
    </w:p>
    <w:p w14:paraId="663695E5" w14:textId="768DE93B" w:rsidR="0037483A" w:rsidRPr="00B57D20" w:rsidRDefault="0037483A">
      <w:pPr>
        <w:pStyle w:val="Default"/>
        <w:widowControl w:val="0"/>
        <w:numPr>
          <w:ilvl w:val="0"/>
          <w:numId w:val="2"/>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 xml:space="preserve">Zgodnie z ofertą złożoną przez Zleceniobiorcę wynagrodzenie za wykonanie Usługi wymienionej w § 1 umowy oraz za przeniesienie autorskich praw majątkowych w zakresie pól eksploatacji wskazanych w §10 Umowy, wynosi: </w:t>
      </w:r>
      <w:r w:rsidR="00AE6BE1" w:rsidRPr="00B57D20">
        <w:rPr>
          <w:rFonts w:asciiTheme="minorHAnsi" w:hAnsiTheme="minorHAnsi" w:cstheme="minorHAnsi"/>
          <w:b/>
          <w:bCs/>
          <w:sz w:val="22"/>
          <w:szCs w:val="22"/>
        </w:rPr>
        <w:t>………………..</w:t>
      </w:r>
      <w:r w:rsidRPr="00B57D20">
        <w:rPr>
          <w:rFonts w:asciiTheme="minorHAnsi" w:hAnsiTheme="minorHAnsi" w:cstheme="minorHAnsi"/>
          <w:b/>
          <w:bCs/>
          <w:sz w:val="22"/>
          <w:szCs w:val="22"/>
        </w:rPr>
        <w:t xml:space="preserve"> netto</w:t>
      </w:r>
      <w:r w:rsidRPr="00B57D20">
        <w:rPr>
          <w:rFonts w:asciiTheme="minorHAnsi" w:hAnsiTheme="minorHAnsi" w:cstheme="minorHAnsi"/>
          <w:sz w:val="22"/>
          <w:szCs w:val="22"/>
        </w:rPr>
        <w:t xml:space="preserve"> (słownie: </w:t>
      </w:r>
      <w:r w:rsidR="00AE6BE1" w:rsidRPr="00B57D20">
        <w:rPr>
          <w:rFonts w:asciiTheme="minorHAnsi" w:hAnsiTheme="minorHAnsi" w:cstheme="minorHAnsi"/>
          <w:sz w:val="22"/>
          <w:szCs w:val="22"/>
        </w:rPr>
        <w:t>………………..</w:t>
      </w:r>
      <w:r w:rsidRPr="00B57D20">
        <w:rPr>
          <w:rFonts w:asciiTheme="minorHAnsi" w:hAnsiTheme="minorHAnsi" w:cstheme="minorHAnsi"/>
          <w:sz w:val="22"/>
          <w:szCs w:val="22"/>
        </w:rPr>
        <w:t>złotych netto ) powiększone o obowiązującą w dniu wystawienia faktury stawkę podatku VAT. Kwota</w:t>
      </w:r>
      <w:r w:rsidRPr="00B57D20">
        <w:rPr>
          <w:rFonts w:asciiTheme="minorHAnsi" w:hAnsiTheme="minorHAnsi" w:cstheme="minorHAnsi"/>
          <w:b/>
          <w:bCs/>
          <w:sz w:val="22"/>
          <w:szCs w:val="22"/>
        </w:rPr>
        <w:t xml:space="preserve"> </w:t>
      </w:r>
      <w:r w:rsidRPr="00B57D20">
        <w:rPr>
          <w:rFonts w:asciiTheme="minorHAnsi" w:hAnsiTheme="minorHAnsi" w:cstheme="minorHAnsi"/>
          <w:sz w:val="22"/>
          <w:szCs w:val="22"/>
        </w:rPr>
        <w:t>wskazana w zdaniu poprzedzającym zawiera wszelkie koszty związane z wykonaniem przedmiotu Umowy.</w:t>
      </w:r>
    </w:p>
    <w:p w14:paraId="57215CD0" w14:textId="0042E29A" w:rsidR="0037483A" w:rsidRPr="00B57D20" w:rsidRDefault="0037483A">
      <w:pPr>
        <w:pStyle w:val="Default"/>
        <w:widowControl w:val="0"/>
        <w:numPr>
          <w:ilvl w:val="0"/>
          <w:numId w:val="2"/>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 xml:space="preserve">Cena zawarta w niniejszej Umowie </w:t>
      </w:r>
      <w:r w:rsidR="00A66F25" w:rsidRPr="00B57D20">
        <w:rPr>
          <w:rFonts w:asciiTheme="minorHAnsi" w:hAnsiTheme="minorHAnsi" w:cstheme="minorHAnsi"/>
          <w:sz w:val="22"/>
          <w:szCs w:val="22"/>
        </w:rPr>
        <w:t xml:space="preserve">ma charakter ryczałtowy i </w:t>
      </w:r>
      <w:r w:rsidRPr="00B57D20">
        <w:rPr>
          <w:rFonts w:asciiTheme="minorHAnsi" w:hAnsiTheme="minorHAnsi" w:cstheme="minorHAnsi"/>
          <w:sz w:val="22"/>
          <w:szCs w:val="22"/>
        </w:rPr>
        <w:t>jest ceną ostateczną, nie podlegającą zmianie bez względu na uwarunkowania, które w czasie realizacji mogą ulec zmianie, w tym konieczna ilość badanych zdarzeń gospodarczych, wielkość próby reprezentatywnej, wyjaśnienie kategorii kosztu kwalifikowanego, miejsce wykonania badań.</w:t>
      </w:r>
    </w:p>
    <w:p w14:paraId="35F2839C" w14:textId="77777777" w:rsidR="0037483A" w:rsidRPr="00B57D20" w:rsidRDefault="0037483A">
      <w:pPr>
        <w:pStyle w:val="Default"/>
        <w:widowControl w:val="0"/>
        <w:numPr>
          <w:ilvl w:val="0"/>
          <w:numId w:val="2"/>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Wynagrodzenie będzie płatne po całkowitym wykonaniu przedmiotu Umowy potwierdzonym protokołem odbioru, o którym mowa w § 4 ust.3.</w:t>
      </w:r>
    </w:p>
    <w:p w14:paraId="33AFCEAA" w14:textId="77777777" w:rsidR="0037483A" w:rsidRPr="00B57D20" w:rsidRDefault="0037483A" w:rsidP="0037483A">
      <w:pPr>
        <w:pStyle w:val="Standard"/>
        <w:spacing w:line="360" w:lineRule="auto"/>
        <w:jc w:val="center"/>
        <w:rPr>
          <w:rFonts w:asciiTheme="minorHAnsi" w:hAnsiTheme="minorHAnsi" w:cstheme="minorHAnsi"/>
          <w:b/>
          <w:bCs/>
          <w:color w:val="000000"/>
          <w:sz w:val="22"/>
          <w:szCs w:val="22"/>
        </w:rPr>
      </w:pPr>
    </w:p>
    <w:p w14:paraId="7A98252C" w14:textId="01BEE5FF" w:rsidR="0037483A" w:rsidRPr="00B57D20" w:rsidRDefault="0037483A" w:rsidP="0037483A">
      <w:pPr>
        <w:pStyle w:val="Standard"/>
        <w:spacing w:line="360" w:lineRule="auto"/>
        <w:jc w:val="center"/>
        <w:rPr>
          <w:rFonts w:asciiTheme="minorHAnsi" w:hAnsiTheme="minorHAnsi" w:cstheme="minorHAnsi"/>
          <w:b/>
          <w:bCs/>
          <w:color w:val="000000"/>
          <w:sz w:val="22"/>
          <w:szCs w:val="22"/>
        </w:rPr>
      </w:pPr>
      <w:r w:rsidRPr="00B57D20">
        <w:rPr>
          <w:rFonts w:asciiTheme="minorHAnsi" w:hAnsiTheme="minorHAnsi" w:cstheme="minorHAnsi"/>
          <w:b/>
          <w:bCs/>
          <w:color w:val="000000"/>
          <w:sz w:val="22"/>
          <w:szCs w:val="22"/>
        </w:rPr>
        <w:t>§ 6</w:t>
      </w:r>
      <w:r w:rsidR="00A66F25" w:rsidRPr="00B57D20">
        <w:rPr>
          <w:rFonts w:asciiTheme="minorHAnsi" w:hAnsiTheme="minorHAnsi" w:cstheme="minorHAnsi"/>
          <w:b/>
          <w:bCs/>
          <w:color w:val="000000"/>
          <w:sz w:val="22"/>
          <w:szCs w:val="22"/>
        </w:rPr>
        <w:t>.</w:t>
      </w:r>
    </w:p>
    <w:p w14:paraId="39D70BE3" w14:textId="77777777" w:rsidR="0037483A" w:rsidRPr="00B57D20" w:rsidRDefault="0037483A">
      <w:pPr>
        <w:pStyle w:val="Default"/>
        <w:widowControl w:val="0"/>
        <w:numPr>
          <w:ilvl w:val="0"/>
          <w:numId w:val="25"/>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Wynagrodzenie za wykonaną Usługę płatne będzie w terminie do 30 dni od daty otrzymania prawidłowo wystawionej faktury VAT przez Zleceniobiorcę.</w:t>
      </w:r>
    </w:p>
    <w:p w14:paraId="09EFC388" w14:textId="77777777" w:rsidR="0037483A" w:rsidRPr="00B57D20" w:rsidRDefault="0037483A">
      <w:pPr>
        <w:pStyle w:val="Default"/>
        <w:widowControl w:val="0"/>
        <w:numPr>
          <w:ilvl w:val="0"/>
          <w:numId w:val="25"/>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Płatności wynikające z niniejszej Umowy będą dokonywane z zastosowaniem mechanizmu podzielonej płatności przelewem na rachunek bankowy Zleceniobiorcy wskazany na fakturze. Rachunek ten na dzień wystawienia faktury ujęty będzie w Wykazie podatników VAT prowadzonym przez Szefa Krajowej Administracji Skarbowej, dostępnym na stronie Ministerstwa Finansów (tzw. Biała Lista). W przypadku, gdyby w dniu zapłaty ww. rachunek bankowy nie był ujęty w Wykazie, Zamawiający przekaże informację o zapłacie na rachunek spoza tego Wykazu do właściwego urzędu skarbowego w terminie przewidzianym w przepisach.</w:t>
      </w:r>
    </w:p>
    <w:p w14:paraId="4E2CF77F" w14:textId="77777777" w:rsidR="0037483A" w:rsidRPr="00B57D20" w:rsidRDefault="0037483A">
      <w:pPr>
        <w:pStyle w:val="Default"/>
        <w:widowControl w:val="0"/>
        <w:numPr>
          <w:ilvl w:val="0"/>
          <w:numId w:val="25"/>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 xml:space="preserve">Zleceniodawca wyraża zgodę na przekazanie faktury drogą elektroniczną na adres email: </w:t>
      </w:r>
      <w:hyperlink r:id="rId10" w:history="1">
        <w:r w:rsidRPr="00B57D20">
          <w:rPr>
            <w:rFonts w:asciiTheme="minorHAnsi" w:hAnsiTheme="minorHAnsi" w:cstheme="minorHAnsi"/>
            <w:b/>
            <w:bCs/>
            <w:sz w:val="22"/>
            <w:szCs w:val="22"/>
          </w:rPr>
          <w:t>faktury-zakupu@gpw.pl</w:t>
        </w:r>
      </w:hyperlink>
      <w:r w:rsidRPr="00B57D20">
        <w:rPr>
          <w:rFonts w:asciiTheme="minorHAnsi" w:hAnsiTheme="minorHAnsi" w:cstheme="minorHAnsi"/>
          <w:sz w:val="22"/>
          <w:szCs w:val="22"/>
        </w:rPr>
        <w:t xml:space="preserve"> w związku z art. 106n ustawy z dnia 11 marca 2004 o podatku od towarów i usług. </w:t>
      </w:r>
    </w:p>
    <w:p w14:paraId="2E1F9ABB" w14:textId="77777777" w:rsidR="0037483A" w:rsidRPr="00B57D20" w:rsidRDefault="0037483A">
      <w:pPr>
        <w:pStyle w:val="Default"/>
        <w:widowControl w:val="0"/>
        <w:numPr>
          <w:ilvl w:val="0"/>
          <w:numId w:val="25"/>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lastRenderedPageBreak/>
        <w:t>Zleceniodawca oświadcza, iż posiada status dużego przedsiębiorcy w rozumieniu art. 4 pkt 6 ustawy z dnia 8 marca 2013 roku o przeciwdziałaniu nadmiernym opóźnieniom w transakcjach handlowych.</w:t>
      </w:r>
    </w:p>
    <w:p w14:paraId="0D7FB860" w14:textId="77777777" w:rsidR="0037483A" w:rsidRPr="00B57D20" w:rsidRDefault="0037483A" w:rsidP="0037483A">
      <w:pPr>
        <w:pStyle w:val="Standard"/>
        <w:spacing w:line="360" w:lineRule="auto"/>
        <w:ind w:left="502"/>
        <w:jc w:val="both"/>
        <w:rPr>
          <w:rFonts w:asciiTheme="minorHAnsi" w:hAnsiTheme="minorHAnsi" w:cstheme="minorHAnsi"/>
          <w:color w:val="000000"/>
          <w:sz w:val="22"/>
          <w:szCs w:val="22"/>
        </w:rPr>
      </w:pPr>
    </w:p>
    <w:p w14:paraId="77D0F671" w14:textId="328FDB5B" w:rsidR="0037483A" w:rsidRPr="00B57D20" w:rsidRDefault="0037483A" w:rsidP="0037483A">
      <w:pPr>
        <w:pStyle w:val="Standard"/>
        <w:spacing w:line="360" w:lineRule="auto"/>
        <w:jc w:val="center"/>
        <w:rPr>
          <w:rFonts w:asciiTheme="minorHAnsi" w:hAnsiTheme="minorHAnsi" w:cstheme="minorHAnsi"/>
          <w:b/>
          <w:bCs/>
          <w:color w:val="000000"/>
          <w:sz w:val="22"/>
          <w:szCs w:val="22"/>
        </w:rPr>
      </w:pPr>
      <w:r w:rsidRPr="00B57D20">
        <w:rPr>
          <w:rFonts w:asciiTheme="minorHAnsi" w:hAnsiTheme="minorHAnsi" w:cstheme="minorHAnsi"/>
          <w:b/>
          <w:bCs/>
          <w:color w:val="000000"/>
          <w:sz w:val="22"/>
          <w:szCs w:val="22"/>
        </w:rPr>
        <w:t>§ 7</w:t>
      </w:r>
      <w:r w:rsidR="00A66F25" w:rsidRPr="00B57D20">
        <w:rPr>
          <w:rFonts w:asciiTheme="minorHAnsi" w:hAnsiTheme="minorHAnsi" w:cstheme="minorHAnsi"/>
          <w:b/>
          <w:bCs/>
          <w:color w:val="000000"/>
          <w:sz w:val="22"/>
          <w:szCs w:val="22"/>
        </w:rPr>
        <w:t>.</w:t>
      </w:r>
    </w:p>
    <w:p w14:paraId="268B3667" w14:textId="67190D95" w:rsidR="0037483A" w:rsidRPr="00846C39" w:rsidRDefault="0037483A">
      <w:pPr>
        <w:pStyle w:val="Default"/>
        <w:widowControl w:val="0"/>
        <w:numPr>
          <w:ilvl w:val="0"/>
          <w:numId w:val="26"/>
        </w:numPr>
        <w:suppressAutoHyphens/>
        <w:autoSpaceDE/>
        <w:autoSpaceDN/>
        <w:adjustRightInd/>
        <w:spacing w:line="360" w:lineRule="auto"/>
        <w:jc w:val="both"/>
        <w:textAlignment w:val="baseline"/>
        <w:rPr>
          <w:rFonts w:asciiTheme="minorHAnsi" w:hAnsiTheme="minorHAnsi" w:cstheme="minorHAnsi"/>
          <w:sz w:val="22"/>
          <w:szCs w:val="22"/>
        </w:rPr>
      </w:pPr>
      <w:r w:rsidRPr="00846C39">
        <w:rPr>
          <w:rFonts w:asciiTheme="minorHAnsi" w:hAnsiTheme="minorHAnsi" w:cstheme="minorHAnsi"/>
          <w:sz w:val="22"/>
          <w:szCs w:val="22"/>
        </w:rPr>
        <w:t xml:space="preserve">Czynności wymienione w § 1 umowy przeprowadzi w imieniu Zleceniobiorcy </w:t>
      </w:r>
      <w:r w:rsidR="00AE6BE1" w:rsidRPr="00846C39">
        <w:rPr>
          <w:rFonts w:asciiTheme="minorHAnsi" w:hAnsiTheme="minorHAnsi" w:cstheme="minorHAnsi"/>
          <w:sz w:val="22"/>
          <w:szCs w:val="22"/>
        </w:rPr>
        <w:t>………………………..</w:t>
      </w:r>
      <w:r w:rsidRPr="00846C39">
        <w:rPr>
          <w:rFonts w:asciiTheme="minorHAnsi" w:hAnsiTheme="minorHAnsi" w:cstheme="minorHAnsi"/>
          <w:sz w:val="22"/>
          <w:szCs w:val="22"/>
        </w:rPr>
        <w:t xml:space="preserve"> posiadający kwalifikacje wymagane przez obowiązujące przepisy prawa.  </w:t>
      </w:r>
    </w:p>
    <w:p w14:paraId="45B2CFE1" w14:textId="79A05258" w:rsidR="0037483A" w:rsidRPr="00846C39" w:rsidRDefault="0037483A">
      <w:pPr>
        <w:pStyle w:val="Default"/>
        <w:widowControl w:val="0"/>
        <w:numPr>
          <w:ilvl w:val="0"/>
          <w:numId w:val="26"/>
        </w:numPr>
        <w:suppressAutoHyphens/>
        <w:autoSpaceDE/>
        <w:autoSpaceDN/>
        <w:adjustRightInd/>
        <w:spacing w:line="360" w:lineRule="auto"/>
        <w:jc w:val="both"/>
        <w:textAlignment w:val="baseline"/>
        <w:rPr>
          <w:rFonts w:asciiTheme="minorHAnsi" w:hAnsiTheme="minorHAnsi" w:cstheme="minorHAnsi"/>
          <w:sz w:val="22"/>
          <w:szCs w:val="22"/>
        </w:rPr>
      </w:pPr>
      <w:r w:rsidRPr="00846C39">
        <w:rPr>
          <w:rFonts w:asciiTheme="minorHAnsi" w:hAnsiTheme="minorHAnsi" w:cstheme="minorHAnsi"/>
          <w:sz w:val="22"/>
          <w:szCs w:val="22"/>
        </w:rPr>
        <w:t xml:space="preserve">Osobą upoważnioną do kontaktów oraz odbioru Usługi ze strony Zleceniodawcy jest </w:t>
      </w:r>
      <w:r w:rsidR="00AE6BE1" w:rsidRPr="00846C39">
        <w:rPr>
          <w:rFonts w:asciiTheme="minorHAnsi" w:hAnsiTheme="minorHAnsi" w:cstheme="minorHAnsi"/>
          <w:sz w:val="22"/>
          <w:szCs w:val="22"/>
        </w:rPr>
        <w:t>…………………………………</w:t>
      </w:r>
      <w:r w:rsidRPr="00846C39">
        <w:rPr>
          <w:rFonts w:asciiTheme="minorHAnsi" w:hAnsiTheme="minorHAnsi" w:cstheme="minorHAnsi"/>
          <w:sz w:val="22"/>
          <w:szCs w:val="22"/>
        </w:rPr>
        <w:t>.</w:t>
      </w:r>
    </w:p>
    <w:p w14:paraId="77DDC8FF" w14:textId="77777777" w:rsidR="0037483A" w:rsidRPr="00B57D20" w:rsidRDefault="0037483A">
      <w:pPr>
        <w:pStyle w:val="Default"/>
        <w:widowControl w:val="0"/>
        <w:numPr>
          <w:ilvl w:val="0"/>
          <w:numId w:val="26"/>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W związku z zawarciem i realizacją Umowy każda ze Stron udostępnia drugiej Stronie dane osobowe osób upoważnionych do reprezentacji oraz dane osobowe osób wskazanych do kontaktów służbowych.</w:t>
      </w:r>
    </w:p>
    <w:p w14:paraId="1274CBCF" w14:textId="77777777" w:rsidR="0037483A" w:rsidRPr="00B57D20" w:rsidRDefault="0037483A">
      <w:pPr>
        <w:pStyle w:val="Default"/>
        <w:widowControl w:val="0"/>
        <w:numPr>
          <w:ilvl w:val="0"/>
          <w:numId w:val="26"/>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Strony niniejszym oświadczają, że stosują się do przepisów dotyczących ochrony danych osobowych, w szczególności przepisów rozporządzenia Parlamentu Europejskiego i Rady (UE) 2016/679 z dnia 27 kwietnia 2016 roku w sprawie ochrony osób fizycznych w związku z przetwarzaniem danych osobowych i w sprawie swobodnego przepływu takich danych oraz uchylenia dyrektywy 95/46/WE („RODO”) i przepisów ustawy z dnia 10 maja 2018 roku o ochronie danych osobowych, a także wszelkich przepisów wykonawczych wydanych na podstawie powyższych aktów prawnych, które znajdują zastosowanie do przetwarzania danych osobowych oraz oświadczają, że podejmują konieczne techniczne i organizacyjne działania celem ochrony tych danych.</w:t>
      </w:r>
    </w:p>
    <w:p w14:paraId="25BB90B4" w14:textId="77777777" w:rsidR="0037483A" w:rsidRPr="00B57D20" w:rsidRDefault="0037483A">
      <w:pPr>
        <w:pStyle w:val="Default"/>
        <w:widowControl w:val="0"/>
        <w:numPr>
          <w:ilvl w:val="0"/>
          <w:numId w:val="26"/>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 xml:space="preserve">Każda ze Stron będzie administratorem udostępnionych jej danych osobowych, o których mowa w ust.3 i będzie przetwarzać te dane w celu wynikającym z prawnie uzasadnionego interesu administratora danych oraz w celu wykonania obowiązku prawnego ciążącego na administratorze. </w:t>
      </w:r>
    </w:p>
    <w:p w14:paraId="27AB0E54" w14:textId="70E9AE08" w:rsidR="0037483A" w:rsidRPr="00B57D20" w:rsidRDefault="0037483A">
      <w:pPr>
        <w:pStyle w:val="Default"/>
        <w:widowControl w:val="0"/>
        <w:numPr>
          <w:ilvl w:val="0"/>
          <w:numId w:val="26"/>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 xml:space="preserve">Każda ze Stron zobowiązuje się zapoznać osoby, których dane osobowe udostępniła, z przekazanymi przez drugą Stronę informacjami, o których mowa w Art. 14 RODO. Informacje te stanowią odpowiednio Załącznik nr </w:t>
      </w:r>
      <w:r w:rsidR="00C24498" w:rsidRPr="00B57D20">
        <w:rPr>
          <w:rFonts w:asciiTheme="minorHAnsi" w:hAnsiTheme="minorHAnsi" w:cstheme="minorHAnsi"/>
          <w:sz w:val="22"/>
          <w:szCs w:val="22"/>
        </w:rPr>
        <w:t>2</w:t>
      </w:r>
      <w:r w:rsidRPr="00B57D20">
        <w:rPr>
          <w:rFonts w:asciiTheme="minorHAnsi" w:hAnsiTheme="minorHAnsi" w:cstheme="minorHAnsi"/>
          <w:sz w:val="22"/>
          <w:szCs w:val="22"/>
        </w:rPr>
        <w:t xml:space="preserve"> (Klauzula Zleceniodawcy) i Załącznik nr </w:t>
      </w:r>
      <w:r w:rsidR="00C24498" w:rsidRPr="00B57D20">
        <w:rPr>
          <w:rFonts w:asciiTheme="minorHAnsi" w:hAnsiTheme="minorHAnsi" w:cstheme="minorHAnsi"/>
          <w:sz w:val="22"/>
          <w:szCs w:val="22"/>
        </w:rPr>
        <w:t xml:space="preserve">3 </w:t>
      </w:r>
      <w:r w:rsidRPr="00B57D20">
        <w:rPr>
          <w:rFonts w:asciiTheme="minorHAnsi" w:hAnsiTheme="minorHAnsi" w:cstheme="minorHAnsi"/>
          <w:sz w:val="22"/>
          <w:szCs w:val="22"/>
        </w:rPr>
        <w:t xml:space="preserve">(Klauzula Zleceniobiorcy) do Umowy. Strony zobowiązane są do informowania się wzajemnie o wszelkich zmianach w zakresie tych informacji i przekazywania ich aktualnej treści, która ma być podawana osobom, których dane dotyczą lub w innych sposób informowania tych osób o zmianach. </w:t>
      </w:r>
      <w:bookmarkStart w:id="2" w:name="_Hlk60131069"/>
      <w:bookmarkEnd w:id="2"/>
    </w:p>
    <w:p w14:paraId="5A9D6D9E" w14:textId="77777777" w:rsidR="00A66F25" w:rsidRPr="00B57D20" w:rsidRDefault="00A66F25" w:rsidP="0037483A">
      <w:pPr>
        <w:pStyle w:val="Standard"/>
        <w:spacing w:line="360" w:lineRule="auto"/>
        <w:jc w:val="center"/>
        <w:rPr>
          <w:rFonts w:asciiTheme="minorHAnsi" w:hAnsiTheme="minorHAnsi" w:cstheme="minorHAnsi"/>
          <w:b/>
          <w:bCs/>
          <w:color w:val="000000"/>
          <w:sz w:val="22"/>
          <w:szCs w:val="22"/>
        </w:rPr>
      </w:pPr>
    </w:p>
    <w:p w14:paraId="6851642F" w14:textId="3187EA3C" w:rsidR="0037483A" w:rsidRPr="00B57D20" w:rsidRDefault="0037483A" w:rsidP="0037483A">
      <w:pPr>
        <w:pStyle w:val="Standard"/>
        <w:spacing w:line="360" w:lineRule="auto"/>
        <w:jc w:val="center"/>
        <w:rPr>
          <w:rFonts w:asciiTheme="minorHAnsi" w:hAnsiTheme="minorHAnsi" w:cstheme="minorHAnsi"/>
          <w:b/>
          <w:bCs/>
          <w:color w:val="000000"/>
          <w:sz w:val="22"/>
          <w:szCs w:val="22"/>
        </w:rPr>
      </w:pPr>
      <w:r w:rsidRPr="00B57D20">
        <w:rPr>
          <w:rFonts w:asciiTheme="minorHAnsi" w:hAnsiTheme="minorHAnsi" w:cstheme="minorHAnsi"/>
          <w:b/>
          <w:bCs/>
          <w:color w:val="000000"/>
          <w:sz w:val="22"/>
          <w:szCs w:val="22"/>
        </w:rPr>
        <w:t>§ 8</w:t>
      </w:r>
      <w:r w:rsidR="00A66F25" w:rsidRPr="00B57D20">
        <w:rPr>
          <w:rFonts w:asciiTheme="minorHAnsi" w:hAnsiTheme="minorHAnsi" w:cstheme="minorHAnsi"/>
          <w:b/>
          <w:bCs/>
          <w:color w:val="000000"/>
          <w:sz w:val="22"/>
          <w:szCs w:val="22"/>
        </w:rPr>
        <w:t>.</w:t>
      </w:r>
    </w:p>
    <w:p w14:paraId="157D5DB5" w14:textId="77777777" w:rsidR="0037483A" w:rsidRPr="00B57D20" w:rsidRDefault="0037483A" w:rsidP="0037483A">
      <w:pPr>
        <w:pStyle w:val="Standard"/>
        <w:tabs>
          <w:tab w:val="left" w:pos="331"/>
        </w:tabs>
        <w:spacing w:line="360" w:lineRule="auto"/>
        <w:jc w:val="both"/>
        <w:rPr>
          <w:rFonts w:asciiTheme="minorHAnsi" w:hAnsiTheme="minorHAnsi" w:cstheme="minorHAnsi"/>
          <w:sz w:val="22"/>
          <w:szCs w:val="22"/>
        </w:rPr>
      </w:pPr>
      <w:r w:rsidRPr="00B57D20">
        <w:rPr>
          <w:rFonts w:asciiTheme="minorHAnsi" w:hAnsiTheme="minorHAnsi" w:cstheme="minorHAnsi"/>
          <w:color w:val="000000"/>
          <w:sz w:val="22"/>
          <w:szCs w:val="22"/>
        </w:rPr>
        <w:t xml:space="preserve">Zleceniobiorca zobowiązuje się do wykonania Usługi zgodnie z obowiązującymi przepisami, </w:t>
      </w:r>
      <w:r w:rsidRPr="00B57D20">
        <w:rPr>
          <w:rFonts w:asciiTheme="minorHAnsi" w:hAnsiTheme="minorHAnsi" w:cstheme="minorHAnsi"/>
          <w:color w:val="000000"/>
          <w:sz w:val="22"/>
          <w:szCs w:val="22"/>
        </w:rPr>
        <w:lastRenderedPageBreak/>
        <w:t xml:space="preserve">standardami świadczenia tego typu usług oraz wytycznymi właściwych organów i instytucji. </w:t>
      </w:r>
    </w:p>
    <w:p w14:paraId="05809B2F" w14:textId="77777777" w:rsidR="0037483A" w:rsidRPr="00B57D20" w:rsidRDefault="0037483A" w:rsidP="0037483A">
      <w:pPr>
        <w:pStyle w:val="Standard"/>
        <w:spacing w:line="360" w:lineRule="auto"/>
        <w:jc w:val="both"/>
        <w:rPr>
          <w:rFonts w:asciiTheme="minorHAnsi" w:hAnsiTheme="minorHAnsi" w:cstheme="minorHAnsi"/>
          <w:b/>
          <w:bCs/>
          <w:color w:val="000000"/>
          <w:sz w:val="22"/>
          <w:szCs w:val="22"/>
        </w:rPr>
      </w:pPr>
    </w:p>
    <w:p w14:paraId="31CE16EB" w14:textId="08A53DE5" w:rsidR="0037483A" w:rsidRPr="00B57D20" w:rsidRDefault="0037483A" w:rsidP="0037483A">
      <w:pPr>
        <w:pStyle w:val="Standard"/>
        <w:spacing w:line="360" w:lineRule="auto"/>
        <w:jc w:val="center"/>
        <w:rPr>
          <w:rFonts w:asciiTheme="minorHAnsi" w:hAnsiTheme="minorHAnsi" w:cstheme="minorHAnsi"/>
          <w:b/>
          <w:bCs/>
          <w:color w:val="000000"/>
          <w:sz w:val="22"/>
          <w:szCs w:val="22"/>
        </w:rPr>
      </w:pPr>
      <w:r w:rsidRPr="00B57D20">
        <w:rPr>
          <w:rFonts w:asciiTheme="minorHAnsi" w:hAnsiTheme="minorHAnsi" w:cstheme="minorHAnsi"/>
          <w:b/>
          <w:bCs/>
          <w:color w:val="000000"/>
          <w:sz w:val="22"/>
          <w:szCs w:val="22"/>
        </w:rPr>
        <w:t>§ 9</w:t>
      </w:r>
      <w:r w:rsidR="00A66F25" w:rsidRPr="00B57D20">
        <w:rPr>
          <w:rFonts w:asciiTheme="minorHAnsi" w:hAnsiTheme="minorHAnsi" w:cstheme="minorHAnsi"/>
          <w:b/>
          <w:bCs/>
          <w:color w:val="000000"/>
          <w:sz w:val="22"/>
          <w:szCs w:val="22"/>
        </w:rPr>
        <w:t>.</w:t>
      </w:r>
    </w:p>
    <w:p w14:paraId="4A51FBBA" w14:textId="77777777" w:rsidR="0037483A" w:rsidRPr="00B57D20" w:rsidRDefault="0037483A">
      <w:pPr>
        <w:pStyle w:val="Standard"/>
        <w:numPr>
          <w:ilvl w:val="0"/>
          <w:numId w:val="10"/>
        </w:numPr>
        <w:spacing w:line="360" w:lineRule="auto"/>
        <w:jc w:val="both"/>
        <w:rPr>
          <w:rFonts w:asciiTheme="minorHAnsi" w:hAnsiTheme="minorHAnsi" w:cstheme="minorHAnsi"/>
          <w:sz w:val="22"/>
          <w:szCs w:val="22"/>
        </w:rPr>
      </w:pPr>
      <w:r w:rsidRPr="00B57D20">
        <w:rPr>
          <w:rFonts w:asciiTheme="minorHAnsi" w:hAnsiTheme="minorHAnsi" w:cstheme="minorHAnsi"/>
          <w:color w:val="000000"/>
          <w:sz w:val="22"/>
          <w:szCs w:val="22"/>
        </w:rPr>
        <w:t>Zleceniobiorca o</w:t>
      </w:r>
      <w:r w:rsidRPr="00B57D20">
        <w:rPr>
          <w:rFonts w:asciiTheme="minorHAnsi" w:hAnsiTheme="minorHAnsi" w:cstheme="minorHAnsi"/>
          <w:sz w:val="22"/>
          <w:szCs w:val="22"/>
        </w:rPr>
        <w:t>świadcza, iż posiada uprawnienia do badania sprawozdań finansowych określone w ustawie z dnia 11 maja 2017 r. o biegłych rewidentach, firmach audytorskich oraz nadzorze publicznym (Dz. U. z 2020 r. poz. 1415.) oraz posiada doświadczenie w zakresie przeprowadzania audytów zewnętrznych i wewnętrznych.</w:t>
      </w:r>
    </w:p>
    <w:p w14:paraId="4632FDEA" w14:textId="77777777" w:rsidR="0037483A" w:rsidRPr="00B57D20" w:rsidRDefault="0037483A">
      <w:pPr>
        <w:pStyle w:val="Standard"/>
        <w:numPr>
          <w:ilvl w:val="0"/>
          <w:numId w:val="10"/>
        </w:numPr>
        <w:spacing w:line="360" w:lineRule="auto"/>
        <w:jc w:val="both"/>
        <w:rPr>
          <w:rFonts w:asciiTheme="minorHAnsi" w:hAnsiTheme="minorHAnsi" w:cstheme="minorHAnsi"/>
          <w:sz w:val="22"/>
          <w:szCs w:val="22"/>
        </w:rPr>
      </w:pPr>
      <w:r w:rsidRPr="00B57D20">
        <w:rPr>
          <w:rFonts w:asciiTheme="minorHAnsi" w:hAnsiTheme="minorHAnsi" w:cstheme="minorHAnsi"/>
          <w:color w:val="000000"/>
          <w:sz w:val="22"/>
          <w:szCs w:val="22"/>
        </w:rPr>
        <w:t>Zleceniobiorca</w:t>
      </w:r>
      <w:r w:rsidRPr="00B57D20">
        <w:rPr>
          <w:rFonts w:asciiTheme="minorHAnsi" w:hAnsiTheme="minorHAnsi" w:cstheme="minorHAnsi"/>
          <w:sz w:val="22"/>
          <w:szCs w:val="22"/>
        </w:rPr>
        <w:t xml:space="preserve"> dołoży wszelkich starań, aby usługi świadczone dla Zleceniodawcy były na wysokim poziomie, wykonane według najlepszej wiedzy i praktycznych doświadczeń w zawodzie przy uwzględnieniu aktualnie obowiązujących przepisów.</w:t>
      </w:r>
    </w:p>
    <w:p w14:paraId="2D43D0B4" w14:textId="77777777" w:rsidR="0037483A" w:rsidRPr="00B57D20" w:rsidRDefault="0037483A" w:rsidP="0037483A">
      <w:pPr>
        <w:pStyle w:val="Standard"/>
        <w:spacing w:line="360" w:lineRule="auto"/>
        <w:jc w:val="both"/>
        <w:rPr>
          <w:rFonts w:asciiTheme="minorHAnsi" w:hAnsiTheme="minorHAnsi" w:cstheme="minorHAnsi"/>
          <w:sz w:val="22"/>
          <w:szCs w:val="22"/>
        </w:rPr>
      </w:pPr>
    </w:p>
    <w:p w14:paraId="1DAA42F0" w14:textId="3FC2B223" w:rsidR="0037483A" w:rsidRPr="00B57D20" w:rsidRDefault="0037483A" w:rsidP="0037483A">
      <w:pPr>
        <w:pStyle w:val="Standard"/>
        <w:spacing w:line="360" w:lineRule="auto"/>
        <w:jc w:val="center"/>
        <w:rPr>
          <w:rFonts w:asciiTheme="minorHAnsi" w:hAnsiTheme="minorHAnsi" w:cstheme="minorHAnsi"/>
          <w:b/>
          <w:bCs/>
          <w:color w:val="000000"/>
          <w:sz w:val="22"/>
          <w:szCs w:val="22"/>
        </w:rPr>
      </w:pPr>
      <w:r w:rsidRPr="00B57D20">
        <w:rPr>
          <w:rFonts w:asciiTheme="minorHAnsi" w:hAnsiTheme="minorHAnsi" w:cstheme="minorHAnsi"/>
          <w:b/>
          <w:bCs/>
          <w:color w:val="000000"/>
          <w:sz w:val="22"/>
          <w:szCs w:val="22"/>
        </w:rPr>
        <w:t>§ 10</w:t>
      </w:r>
      <w:r w:rsidR="00A66F25" w:rsidRPr="00B57D20">
        <w:rPr>
          <w:rFonts w:asciiTheme="minorHAnsi" w:hAnsiTheme="minorHAnsi" w:cstheme="minorHAnsi"/>
          <w:b/>
          <w:bCs/>
          <w:color w:val="000000"/>
          <w:sz w:val="22"/>
          <w:szCs w:val="22"/>
        </w:rPr>
        <w:t>.</w:t>
      </w:r>
    </w:p>
    <w:p w14:paraId="68BBCF30" w14:textId="77777777" w:rsidR="00FB11A5" w:rsidRPr="00B57D20" w:rsidRDefault="00FB11A5">
      <w:pPr>
        <w:pStyle w:val="Standard"/>
        <w:numPr>
          <w:ilvl w:val="0"/>
          <w:numId w:val="27"/>
        </w:numPr>
        <w:spacing w:line="360" w:lineRule="auto"/>
        <w:jc w:val="both"/>
        <w:rPr>
          <w:rFonts w:asciiTheme="minorHAnsi" w:hAnsiTheme="minorHAnsi" w:cstheme="minorHAnsi"/>
          <w:color w:val="000000"/>
          <w:sz w:val="22"/>
          <w:szCs w:val="22"/>
        </w:rPr>
      </w:pPr>
      <w:r w:rsidRPr="00B57D20">
        <w:rPr>
          <w:rFonts w:asciiTheme="minorHAnsi" w:hAnsiTheme="minorHAnsi" w:cstheme="minorHAnsi"/>
          <w:color w:val="000000"/>
          <w:sz w:val="22"/>
          <w:szCs w:val="22"/>
        </w:rPr>
        <w:t>Z chwilą odbioru Raportu w zamian za wynagrodzenie, o którym mowa w § 5 ust. 1 Umowy Zleceniobiorca przenosi na Zleceniodawcę autorskie prawa majątkowe do Raportu.</w:t>
      </w:r>
    </w:p>
    <w:p w14:paraId="08086505" w14:textId="3730CBD2" w:rsidR="00FB11A5" w:rsidRPr="00B57D20" w:rsidRDefault="00FB11A5">
      <w:pPr>
        <w:pStyle w:val="Standard"/>
        <w:numPr>
          <w:ilvl w:val="0"/>
          <w:numId w:val="27"/>
        </w:numPr>
        <w:spacing w:line="360" w:lineRule="auto"/>
        <w:jc w:val="both"/>
        <w:rPr>
          <w:rFonts w:asciiTheme="minorHAnsi" w:hAnsiTheme="minorHAnsi" w:cstheme="minorHAnsi"/>
          <w:color w:val="000000"/>
          <w:sz w:val="22"/>
          <w:szCs w:val="22"/>
        </w:rPr>
      </w:pPr>
      <w:r w:rsidRPr="00B57D20">
        <w:rPr>
          <w:rFonts w:asciiTheme="minorHAnsi" w:hAnsiTheme="minorHAnsi" w:cstheme="minorHAnsi"/>
          <w:color w:val="000000"/>
          <w:sz w:val="22"/>
          <w:szCs w:val="22"/>
        </w:rPr>
        <w:t>Przeniesienie autorskich praw majątkowych do Raportu nastąpi bez ograniczeń czasowych i</w:t>
      </w:r>
      <w:r w:rsidR="00EC2B7B">
        <w:rPr>
          <w:rFonts w:asciiTheme="minorHAnsi" w:hAnsiTheme="minorHAnsi" w:cstheme="minorHAnsi"/>
          <w:color w:val="000000"/>
          <w:sz w:val="22"/>
          <w:szCs w:val="22"/>
        </w:rPr>
        <w:t> </w:t>
      </w:r>
      <w:r w:rsidRPr="00B57D20">
        <w:rPr>
          <w:rFonts w:asciiTheme="minorHAnsi" w:hAnsiTheme="minorHAnsi" w:cstheme="minorHAnsi"/>
          <w:color w:val="000000"/>
          <w:sz w:val="22"/>
          <w:szCs w:val="22"/>
        </w:rPr>
        <w:t xml:space="preserve"> terytorialnych na wszystkich znanych polach eksploatacji, w szczególności:</w:t>
      </w:r>
    </w:p>
    <w:p w14:paraId="4518189A" w14:textId="77777777" w:rsidR="00FB11A5" w:rsidRPr="00B57D20" w:rsidRDefault="00FB11A5">
      <w:pPr>
        <w:pStyle w:val="Standard"/>
        <w:numPr>
          <w:ilvl w:val="0"/>
          <w:numId w:val="20"/>
        </w:numPr>
        <w:spacing w:line="360" w:lineRule="auto"/>
        <w:jc w:val="both"/>
        <w:rPr>
          <w:rFonts w:asciiTheme="minorHAnsi" w:hAnsiTheme="minorHAnsi" w:cstheme="minorHAnsi"/>
          <w:color w:val="000000"/>
          <w:sz w:val="22"/>
          <w:szCs w:val="22"/>
        </w:rPr>
      </w:pPr>
      <w:r w:rsidRPr="00B57D20">
        <w:rPr>
          <w:rFonts w:asciiTheme="minorHAnsi" w:hAnsiTheme="minorHAnsi" w:cstheme="minorHAnsi"/>
          <w:color w:val="000000"/>
          <w:sz w:val="22"/>
          <w:szCs w:val="22"/>
        </w:rPr>
        <w:t>w zakresie utrwalania, przetwarzania i zwielokrotniania Raportu oraz wytwarzania egzemplarzy dowolną techniką, w tym poligraficzną, fotograficzną, drukarską, reprograficzną, zapisu magnetycznego i cyfrową, a także wprowadzania do pamięci komputerowej i baz danych,</w:t>
      </w:r>
    </w:p>
    <w:p w14:paraId="4874B718" w14:textId="77777777" w:rsidR="00FB11A5" w:rsidRPr="00B57D20" w:rsidRDefault="00FB11A5">
      <w:pPr>
        <w:pStyle w:val="Standard"/>
        <w:numPr>
          <w:ilvl w:val="0"/>
          <w:numId w:val="20"/>
        </w:numPr>
        <w:spacing w:line="360" w:lineRule="auto"/>
        <w:jc w:val="both"/>
        <w:rPr>
          <w:rFonts w:asciiTheme="minorHAnsi" w:hAnsiTheme="minorHAnsi" w:cstheme="minorHAnsi"/>
          <w:color w:val="000000"/>
          <w:sz w:val="22"/>
          <w:szCs w:val="22"/>
        </w:rPr>
      </w:pPr>
      <w:r w:rsidRPr="00B57D20">
        <w:rPr>
          <w:rFonts w:asciiTheme="minorHAnsi" w:hAnsiTheme="minorHAnsi" w:cstheme="minorHAnsi"/>
          <w:color w:val="000000"/>
          <w:sz w:val="22"/>
          <w:szCs w:val="22"/>
        </w:rPr>
        <w:t>w zakresie obrotu oryginałem albo egzemplarzami, na których Raport utrwalono, obejmującego wprowadzanie do obrotu, użyczenie lub najem oryginału albo egzemplarzy,</w:t>
      </w:r>
    </w:p>
    <w:p w14:paraId="40A0E3D1" w14:textId="66080AFB" w:rsidR="00FB11A5" w:rsidRPr="00B57D20" w:rsidRDefault="00FB11A5">
      <w:pPr>
        <w:pStyle w:val="Standard"/>
        <w:numPr>
          <w:ilvl w:val="0"/>
          <w:numId w:val="20"/>
        </w:numPr>
        <w:spacing w:line="360" w:lineRule="auto"/>
        <w:jc w:val="both"/>
        <w:rPr>
          <w:rFonts w:asciiTheme="minorHAnsi" w:hAnsiTheme="minorHAnsi" w:cstheme="minorHAnsi"/>
          <w:color w:val="000000"/>
          <w:sz w:val="22"/>
          <w:szCs w:val="22"/>
        </w:rPr>
      </w:pPr>
      <w:r w:rsidRPr="00B57D20">
        <w:rPr>
          <w:rFonts w:asciiTheme="minorHAnsi" w:hAnsiTheme="minorHAnsi" w:cstheme="minorHAnsi"/>
          <w:color w:val="000000"/>
          <w:sz w:val="22"/>
          <w:szCs w:val="22"/>
        </w:rPr>
        <w:t>w zakresie rozpowszechniania Raportu w sposób inny niż określony w pkt 2, obejmującego publiczne wykonanie, wystawienie, wyświetlenie, odtworzenie oraz nadawanie i</w:t>
      </w:r>
      <w:r w:rsidR="00EC2B7B">
        <w:rPr>
          <w:rFonts w:asciiTheme="minorHAnsi" w:hAnsiTheme="minorHAnsi" w:cstheme="minorHAnsi"/>
          <w:color w:val="000000"/>
          <w:sz w:val="22"/>
          <w:szCs w:val="22"/>
        </w:rPr>
        <w:t> </w:t>
      </w:r>
      <w:r w:rsidRPr="00B57D20">
        <w:rPr>
          <w:rFonts w:asciiTheme="minorHAnsi" w:hAnsiTheme="minorHAnsi" w:cstheme="minorHAnsi"/>
          <w:color w:val="000000"/>
          <w:sz w:val="22"/>
          <w:szCs w:val="22"/>
        </w:rPr>
        <w:t xml:space="preserve"> reemitowanie, a także publiczne udostępnianie w taki sposób, aby każdy mógł mieć do niego dostęp w miejscu i w czasie przez siebie wybranym, w szczególności wprowadzanie do sieci Internet i rozpowszechnianie za pośrednictwem tej sieci,</w:t>
      </w:r>
    </w:p>
    <w:p w14:paraId="7750A96E" w14:textId="77777777" w:rsidR="00FB11A5" w:rsidRPr="00B57D20" w:rsidRDefault="00FB11A5">
      <w:pPr>
        <w:pStyle w:val="Standard"/>
        <w:numPr>
          <w:ilvl w:val="0"/>
          <w:numId w:val="20"/>
        </w:numPr>
        <w:spacing w:line="360" w:lineRule="auto"/>
        <w:jc w:val="both"/>
        <w:rPr>
          <w:rFonts w:asciiTheme="minorHAnsi" w:hAnsiTheme="minorHAnsi" w:cstheme="minorHAnsi"/>
          <w:color w:val="000000"/>
          <w:sz w:val="22"/>
          <w:szCs w:val="22"/>
        </w:rPr>
      </w:pPr>
      <w:r w:rsidRPr="00B57D20">
        <w:rPr>
          <w:rFonts w:asciiTheme="minorHAnsi" w:hAnsiTheme="minorHAnsi" w:cstheme="minorHAnsi"/>
          <w:color w:val="000000"/>
          <w:sz w:val="22"/>
          <w:szCs w:val="22"/>
        </w:rPr>
        <w:t>w zakresie obróbki komputerowej, i modyfikacji zawartości, bez naruszania istoty treści merytorycznej Raportu,</w:t>
      </w:r>
    </w:p>
    <w:p w14:paraId="6C80DF5D" w14:textId="77777777" w:rsidR="00FB11A5" w:rsidRPr="00B57D20" w:rsidRDefault="00FB11A5" w:rsidP="00BE4319">
      <w:pPr>
        <w:pStyle w:val="Standard"/>
        <w:spacing w:line="360" w:lineRule="auto"/>
        <w:ind w:left="360"/>
        <w:jc w:val="both"/>
        <w:rPr>
          <w:rFonts w:asciiTheme="minorHAnsi" w:hAnsiTheme="minorHAnsi" w:cstheme="minorHAnsi"/>
          <w:color w:val="000000"/>
          <w:sz w:val="22"/>
          <w:szCs w:val="22"/>
        </w:rPr>
      </w:pPr>
      <w:r w:rsidRPr="00B57D20">
        <w:rPr>
          <w:rFonts w:asciiTheme="minorHAnsi" w:hAnsiTheme="minorHAnsi" w:cstheme="minorHAnsi"/>
          <w:color w:val="000000"/>
          <w:sz w:val="22"/>
          <w:szCs w:val="22"/>
        </w:rPr>
        <w:t xml:space="preserve">oraz obejmuje prawo do wykonywania praw zależnych do Dzieła. </w:t>
      </w:r>
    </w:p>
    <w:p w14:paraId="2705DD1C" w14:textId="77777777" w:rsidR="00FB11A5" w:rsidRPr="00B57D20" w:rsidRDefault="00FB11A5">
      <w:pPr>
        <w:pStyle w:val="Standard"/>
        <w:numPr>
          <w:ilvl w:val="0"/>
          <w:numId w:val="27"/>
        </w:numPr>
        <w:spacing w:line="360" w:lineRule="auto"/>
        <w:jc w:val="both"/>
        <w:rPr>
          <w:rFonts w:asciiTheme="minorHAnsi" w:hAnsiTheme="minorHAnsi" w:cstheme="minorHAnsi"/>
          <w:color w:val="000000"/>
          <w:sz w:val="22"/>
          <w:szCs w:val="22"/>
        </w:rPr>
      </w:pPr>
      <w:r w:rsidRPr="00B57D20">
        <w:rPr>
          <w:rFonts w:asciiTheme="minorHAnsi" w:hAnsiTheme="minorHAnsi" w:cstheme="minorHAnsi"/>
          <w:color w:val="000000"/>
          <w:sz w:val="22"/>
          <w:szCs w:val="22"/>
        </w:rPr>
        <w:t>W przypadku pojawienia się w przyszłości pól eksploatacji niewymienionych w ust. 2 powyżej, Zleceniobiorca zobowiązuje się do przeniesienia autorskich praw majątkowych do Raportu na GPW na tych polach eksploatacji bez osobnego wynagrodzenia.</w:t>
      </w:r>
    </w:p>
    <w:p w14:paraId="27004B6C" w14:textId="77777777" w:rsidR="00FB11A5" w:rsidRPr="00B57D20" w:rsidRDefault="00FB11A5">
      <w:pPr>
        <w:pStyle w:val="Standard"/>
        <w:numPr>
          <w:ilvl w:val="0"/>
          <w:numId w:val="27"/>
        </w:numPr>
        <w:spacing w:line="360" w:lineRule="auto"/>
        <w:jc w:val="both"/>
        <w:rPr>
          <w:rFonts w:asciiTheme="minorHAnsi" w:hAnsiTheme="minorHAnsi" w:cstheme="minorHAnsi"/>
          <w:color w:val="000000"/>
          <w:sz w:val="22"/>
          <w:szCs w:val="22"/>
        </w:rPr>
      </w:pPr>
      <w:r w:rsidRPr="00B57D20">
        <w:rPr>
          <w:rFonts w:asciiTheme="minorHAnsi" w:hAnsiTheme="minorHAnsi" w:cstheme="minorHAnsi"/>
          <w:color w:val="000000"/>
          <w:sz w:val="22"/>
          <w:szCs w:val="22"/>
        </w:rPr>
        <w:t xml:space="preserve">Zleceniobiorca zobowiązuje się do niewykonywania autorskich praw osobistych do Raportu w </w:t>
      </w:r>
      <w:r w:rsidRPr="00B57D20">
        <w:rPr>
          <w:rFonts w:asciiTheme="minorHAnsi" w:hAnsiTheme="minorHAnsi" w:cstheme="minorHAnsi"/>
          <w:color w:val="000000"/>
          <w:sz w:val="22"/>
          <w:szCs w:val="22"/>
        </w:rPr>
        <w:lastRenderedPageBreak/>
        <w:t>okresie 25 lat od dnia odbioru – w zakresie, w jakim nie byłoby to uzasadnione słusznymi interesami autora.</w:t>
      </w:r>
    </w:p>
    <w:p w14:paraId="515A3651" w14:textId="77777777" w:rsidR="00FB11A5" w:rsidRPr="00B57D20" w:rsidRDefault="00FB11A5">
      <w:pPr>
        <w:pStyle w:val="Standard"/>
        <w:numPr>
          <w:ilvl w:val="0"/>
          <w:numId w:val="27"/>
        </w:numPr>
        <w:spacing w:line="360" w:lineRule="auto"/>
        <w:jc w:val="both"/>
        <w:rPr>
          <w:rFonts w:asciiTheme="minorHAnsi" w:hAnsiTheme="minorHAnsi" w:cstheme="minorHAnsi"/>
          <w:color w:val="000000"/>
          <w:sz w:val="22"/>
          <w:szCs w:val="22"/>
        </w:rPr>
      </w:pPr>
      <w:r w:rsidRPr="00B57D20">
        <w:rPr>
          <w:rFonts w:asciiTheme="minorHAnsi" w:hAnsiTheme="minorHAnsi" w:cstheme="minorHAnsi"/>
          <w:color w:val="000000"/>
          <w:sz w:val="22"/>
          <w:szCs w:val="22"/>
        </w:rPr>
        <w:t>Zleceniobiorca zobowiązuje się do wykonania Raportu osobiście. W przypadku wykorzystania elementów twórczości niesamoistnej, Zleceniobiorca zobowiązuje się do pozyskania od twórców tych materiałów zobowiązania do niewykonywania autorskich praw osobistych przez okres 25 lat od dnia zawarcia Umowy oraz skutecznego pozyskania od nich autorskich praw majątkowych bądź licencji na wykorzystywanie tych materiałów w zakresie niezbędnym do korzystania z Raportu w sposób określony w ust. 2.</w:t>
      </w:r>
    </w:p>
    <w:p w14:paraId="0CE2913A" w14:textId="77777777" w:rsidR="00FB11A5" w:rsidRPr="00B57D20" w:rsidRDefault="00FB11A5">
      <w:pPr>
        <w:pStyle w:val="Standard"/>
        <w:numPr>
          <w:ilvl w:val="0"/>
          <w:numId w:val="27"/>
        </w:numPr>
        <w:spacing w:line="360" w:lineRule="auto"/>
        <w:jc w:val="both"/>
        <w:rPr>
          <w:rFonts w:asciiTheme="minorHAnsi" w:hAnsiTheme="minorHAnsi" w:cstheme="minorHAnsi"/>
          <w:color w:val="000000"/>
          <w:sz w:val="22"/>
          <w:szCs w:val="22"/>
        </w:rPr>
      </w:pPr>
      <w:r w:rsidRPr="00B57D20">
        <w:rPr>
          <w:rFonts w:asciiTheme="minorHAnsi" w:hAnsiTheme="minorHAnsi" w:cstheme="minorHAnsi"/>
          <w:color w:val="000000"/>
          <w:sz w:val="22"/>
          <w:szCs w:val="22"/>
        </w:rPr>
        <w:t>Zleceniobiorca oświadcza i gwarantuje, że przekazany GPW Raport będzie wolne od jakichkolwiek wad prawnych, roszczeń i praw, w tym praw autorskich majątkowych, osób trzecich.</w:t>
      </w:r>
    </w:p>
    <w:p w14:paraId="6AEA22B4" w14:textId="77777777" w:rsidR="00FB11A5" w:rsidRPr="00B57D20" w:rsidRDefault="00FB11A5">
      <w:pPr>
        <w:pStyle w:val="Standard"/>
        <w:numPr>
          <w:ilvl w:val="0"/>
          <w:numId w:val="27"/>
        </w:numPr>
        <w:spacing w:line="360" w:lineRule="auto"/>
        <w:jc w:val="both"/>
        <w:rPr>
          <w:rFonts w:asciiTheme="minorHAnsi" w:hAnsiTheme="minorHAnsi" w:cstheme="minorHAnsi"/>
          <w:color w:val="000000"/>
          <w:sz w:val="22"/>
          <w:szCs w:val="22"/>
        </w:rPr>
      </w:pPr>
      <w:r w:rsidRPr="00B57D20">
        <w:rPr>
          <w:rFonts w:asciiTheme="minorHAnsi" w:hAnsiTheme="minorHAnsi" w:cstheme="minorHAnsi"/>
          <w:color w:val="000000"/>
          <w:sz w:val="22"/>
          <w:szCs w:val="22"/>
        </w:rPr>
        <w:t>W przypadku skierowania wobec GPW jakichkolwiek roszczeń przez osoby trzecie z tytułu naruszenia przysługujących im praw do Raportu bądź elementów wchodzących w jego skład, GPW powiadomi o tym fakcie Zleceniobiorcę, a Zleceniobiorca podejmie na swój koszt wszelkie możliwe kroki prawne zapewniające należytą ochronę GPW przed roszczeniami tych osób trzecich, a w szczególności zobowiązuje się wstąpić w miejsce GPW (a jeżeli nie będzie to możliwe, przystąpić po stronie GPW) do wszelkich postępowań toczących się przeciw GPW, a także Zleceniobiorca zobowiązuje się zrekompensować GPW wszelkie koszty, jakie ta poniesie na skutek skierowania przeciw niej roszczeń przez osoby trzecie, w tym wszelkie kwoty, jakie zobowiązana zostanie zapłacić w związku z tymi roszczeniami oraz koszty doradztwa i obsługi prawnej.</w:t>
      </w:r>
    </w:p>
    <w:p w14:paraId="11F1B4AB" w14:textId="77777777" w:rsidR="0037483A" w:rsidRPr="00B57D20" w:rsidRDefault="0037483A" w:rsidP="0037483A">
      <w:pPr>
        <w:pStyle w:val="Standard"/>
        <w:spacing w:line="360" w:lineRule="auto"/>
        <w:jc w:val="center"/>
        <w:rPr>
          <w:rFonts w:asciiTheme="minorHAnsi" w:hAnsiTheme="minorHAnsi" w:cstheme="minorHAnsi"/>
          <w:b/>
          <w:bCs/>
          <w:color w:val="000000"/>
          <w:sz w:val="22"/>
          <w:szCs w:val="22"/>
        </w:rPr>
      </w:pPr>
    </w:p>
    <w:p w14:paraId="00ACC8E9" w14:textId="2D678133" w:rsidR="0037483A" w:rsidRPr="00B57D20" w:rsidRDefault="0037483A" w:rsidP="0037483A">
      <w:pPr>
        <w:pStyle w:val="Standard"/>
        <w:spacing w:line="360" w:lineRule="auto"/>
        <w:jc w:val="center"/>
        <w:rPr>
          <w:rFonts w:asciiTheme="minorHAnsi" w:hAnsiTheme="minorHAnsi" w:cstheme="minorHAnsi"/>
          <w:sz w:val="22"/>
          <w:szCs w:val="22"/>
        </w:rPr>
      </w:pPr>
      <w:r w:rsidRPr="00B57D20">
        <w:rPr>
          <w:rFonts w:asciiTheme="minorHAnsi" w:hAnsiTheme="minorHAnsi" w:cstheme="minorHAnsi"/>
          <w:b/>
          <w:bCs/>
          <w:color w:val="000000"/>
          <w:sz w:val="22"/>
          <w:szCs w:val="22"/>
        </w:rPr>
        <w:t>§ 11</w:t>
      </w:r>
      <w:r w:rsidR="00A66F25" w:rsidRPr="00B57D20">
        <w:rPr>
          <w:rFonts w:asciiTheme="minorHAnsi" w:hAnsiTheme="minorHAnsi" w:cstheme="minorHAnsi"/>
          <w:b/>
          <w:bCs/>
          <w:color w:val="000000"/>
          <w:sz w:val="22"/>
          <w:szCs w:val="22"/>
        </w:rPr>
        <w:t>.</w:t>
      </w:r>
    </w:p>
    <w:p w14:paraId="7FA43C60" w14:textId="65F3024E" w:rsidR="0037483A" w:rsidRPr="00B57D20" w:rsidRDefault="0037483A">
      <w:pPr>
        <w:pStyle w:val="Default"/>
        <w:widowControl w:val="0"/>
        <w:numPr>
          <w:ilvl w:val="0"/>
          <w:numId w:val="14"/>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Zleceniobiorca zobowiązuje się do zachowania w tajemnicy wszelkich informacji i danych otrzymanych i uzyskanych od Zleceniodawcy, w związku z wykonaniem zobowiązań wynikających z niniejszej umowy, a w szczególności informacji stanowiących tajemnicę przedsiębiorstwa Zleceniodawcy lub jego kontrahentów (dalej łącznie: „Informacje Poufne”).</w:t>
      </w:r>
    </w:p>
    <w:p w14:paraId="5AAD35BF" w14:textId="77777777" w:rsidR="0037483A" w:rsidRPr="00B57D20" w:rsidRDefault="0037483A">
      <w:pPr>
        <w:pStyle w:val="Default"/>
        <w:widowControl w:val="0"/>
        <w:numPr>
          <w:ilvl w:val="0"/>
          <w:numId w:val="14"/>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Przekazanie, ujawnianie oraz wykorzystywanie informacji, otrzymywanych przez Zleceniobiorcę od Zleceniodawcy, może nastąpić wyłącznie wobec podmiotów uprawnionych na podstawie przepisów obowiązującego prawa.</w:t>
      </w:r>
    </w:p>
    <w:p w14:paraId="41F3C3F7" w14:textId="77777777" w:rsidR="0037483A" w:rsidRPr="00B57D20" w:rsidRDefault="0037483A">
      <w:pPr>
        <w:pStyle w:val="Default"/>
        <w:widowControl w:val="0"/>
        <w:numPr>
          <w:ilvl w:val="0"/>
          <w:numId w:val="14"/>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 xml:space="preserve">Zleceniobiorca zobowiązany jest do: </w:t>
      </w:r>
    </w:p>
    <w:p w14:paraId="3FB1C3EE" w14:textId="77777777" w:rsidR="0037483A" w:rsidRPr="00B57D20" w:rsidRDefault="0037483A">
      <w:pPr>
        <w:pStyle w:val="Akapitzlist"/>
        <w:numPr>
          <w:ilvl w:val="1"/>
          <w:numId w:val="15"/>
        </w:numPr>
        <w:spacing w:line="360" w:lineRule="auto"/>
        <w:jc w:val="both"/>
        <w:rPr>
          <w:rFonts w:asciiTheme="minorHAnsi" w:hAnsiTheme="minorHAnsi" w:cstheme="minorHAnsi"/>
          <w:color w:val="000000"/>
        </w:rPr>
      </w:pPr>
      <w:r w:rsidRPr="00B57D20">
        <w:rPr>
          <w:rFonts w:asciiTheme="minorHAnsi" w:hAnsiTheme="minorHAnsi" w:cstheme="minorHAnsi"/>
          <w:color w:val="000000"/>
        </w:rPr>
        <w:t xml:space="preserve">zachowania w poufności i nieujawniania Informacji Poufnych jakiejkolwiek osobie trzeciej, z wyjątkiem przypadków wskazanych w Umowie; </w:t>
      </w:r>
    </w:p>
    <w:p w14:paraId="21B65C34" w14:textId="77777777" w:rsidR="0037483A" w:rsidRPr="00B57D20" w:rsidRDefault="0037483A">
      <w:pPr>
        <w:pStyle w:val="Akapitzlist"/>
        <w:numPr>
          <w:ilvl w:val="1"/>
          <w:numId w:val="15"/>
        </w:numPr>
        <w:spacing w:line="360" w:lineRule="auto"/>
        <w:jc w:val="both"/>
        <w:rPr>
          <w:rFonts w:asciiTheme="minorHAnsi" w:hAnsiTheme="minorHAnsi" w:cstheme="minorHAnsi"/>
          <w:color w:val="000000"/>
        </w:rPr>
      </w:pPr>
      <w:r w:rsidRPr="00B57D20">
        <w:rPr>
          <w:rFonts w:asciiTheme="minorHAnsi" w:hAnsiTheme="minorHAnsi" w:cstheme="minorHAnsi"/>
          <w:color w:val="000000"/>
        </w:rPr>
        <w:t xml:space="preserve">korzystania z Informacji Poufnych wyłącznie w celu wskazanym w Umowie i zgodnie z tą Umową; </w:t>
      </w:r>
    </w:p>
    <w:p w14:paraId="6BFBE917" w14:textId="77777777" w:rsidR="0037483A" w:rsidRPr="00B57D20" w:rsidRDefault="0037483A">
      <w:pPr>
        <w:pStyle w:val="Akapitzlist"/>
        <w:numPr>
          <w:ilvl w:val="1"/>
          <w:numId w:val="15"/>
        </w:numPr>
        <w:spacing w:line="360" w:lineRule="auto"/>
        <w:jc w:val="both"/>
        <w:rPr>
          <w:rFonts w:asciiTheme="minorHAnsi" w:hAnsiTheme="minorHAnsi" w:cstheme="minorHAnsi"/>
          <w:color w:val="000000"/>
        </w:rPr>
      </w:pPr>
      <w:r w:rsidRPr="00B57D20">
        <w:rPr>
          <w:rFonts w:asciiTheme="minorHAnsi" w:hAnsiTheme="minorHAnsi" w:cstheme="minorHAnsi"/>
          <w:color w:val="000000"/>
        </w:rPr>
        <w:lastRenderedPageBreak/>
        <w:t xml:space="preserve">zabezpieczenia i ochrony Informacji Poufnych przed nieuprawnionym dostępem lub ujawnieniem, z dołożeniem należytej staranności oraz co najmniej w sposób w jaki Zleceniobiorca zabezpiecza własne informacje; </w:t>
      </w:r>
    </w:p>
    <w:p w14:paraId="3A2A0C05" w14:textId="77777777" w:rsidR="0037483A" w:rsidRPr="00B57D20" w:rsidRDefault="0037483A">
      <w:pPr>
        <w:pStyle w:val="Akapitzlist"/>
        <w:numPr>
          <w:ilvl w:val="1"/>
          <w:numId w:val="15"/>
        </w:numPr>
        <w:spacing w:line="360" w:lineRule="auto"/>
        <w:jc w:val="both"/>
        <w:rPr>
          <w:rFonts w:asciiTheme="minorHAnsi" w:hAnsiTheme="minorHAnsi" w:cstheme="minorHAnsi"/>
          <w:color w:val="000000"/>
        </w:rPr>
      </w:pPr>
      <w:r w:rsidRPr="00B57D20">
        <w:rPr>
          <w:rFonts w:asciiTheme="minorHAnsi" w:hAnsiTheme="minorHAnsi" w:cstheme="minorHAnsi"/>
          <w:color w:val="000000"/>
        </w:rPr>
        <w:t xml:space="preserve">niekopiowania i nieprzetwarzania Informacji Poufnych ponad potrzebę uzasadnioną realizacją celu wskazanego w Umowie; </w:t>
      </w:r>
    </w:p>
    <w:p w14:paraId="7A1BEE9C" w14:textId="77777777" w:rsidR="0037483A" w:rsidRPr="00B57D20" w:rsidRDefault="0037483A">
      <w:pPr>
        <w:pStyle w:val="Akapitzlist"/>
        <w:numPr>
          <w:ilvl w:val="1"/>
          <w:numId w:val="15"/>
        </w:numPr>
        <w:spacing w:line="360" w:lineRule="auto"/>
        <w:jc w:val="both"/>
        <w:rPr>
          <w:rFonts w:asciiTheme="minorHAnsi" w:hAnsiTheme="minorHAnsi" w:cstheme="minorHAnsi"/>
          <w:color w:val="000000"/>
        </w:rPr>
      </w:pPr>
      <w:r w:rsidRPr="00B57D20">
        <w:rPr>
          <w:rFonts w:asciiTheme="minorHAnsi" w:hAnsiTheme="minorHAnsi" w:cstheme="minorHAnsi"/>
          <w:color w:val="000000"/>
        </w:rPr>
        <w:t xml:space="preserve">niezwłocznego poinformowania Zleceniodawcy o każdym przypadku naruszenia poufności Informacji Poufnych lub zagrożenia nieuprawnionego dostępu do tych informacji lub ich ujawnienia. </w:t>
      </w:r>
    </w:p>
    <w:p w14:paraId="1C9DCBDD" w14:textId="77777777" w:rsidR="0037483A" w:rsidRPr="00B57D20" w:rsidRDefault="0037483A">
      <w:pPr>
        <w:pStyle w:val="Akapitzlist"/>
        <w:numPr>
          <w:ilvl w:val="0"/>
          <w:numId w:val="14"/>
        </w:numPr>
        <w:spacing w:line="360" w:lineRule="auto"/>
        <w:jc w:val="both"/>
        <w:rPr>
          <w:rFonts w:asciiTheme="minorHAnsi" w:hAnsiTheme="minorHAnsi" w:cstheme="minorHAnsi"/>
          <w:color w:val="000000"/>
        </w:rPr>
      </w:pPr>
      <w:r w:rsidRPr="00B57D20">
        <w:rPr>
          <w:rFonts w:asciiTheme="minorHAnsi" w:hAnsiTheme="minorHAnsi" w:cstheme="minorHAnsi"/>
          <w:color w:val="000000"/>
        </w:rPr>
        <w:t xml:space="preserve">Nie stanowi naruszenia niniejszych wymagań ujawnienie przez Zleceniobiorcę Informacji Poufnych: </w:t>
      </w:r>
    </w:p>
    <w:p w14:paraId="6CA2940E" w14:textId="77777777" w:rsidR="0037483A" w:rsidRPr="00B57D20" w:rsidRDefault="0037483A">
      <w:pPr>
        <w:pStyle w:val="Akapitzlist"/>
        <w:numPr>
          <w:ilvl w:val="0"/>
          <w:numId w:val="30"/>
        </w:numPr>
        <w:spacing w:line="360" w:lineRule="auto"/>
        <w:jc w:val="both"/>
        <w:rPr>
          <w:rFonts w:asciiTheme="minorHAnsi" w:hAnsiTheme="minorHAnsi" w:cstheme="minorHAnsi"/>
          <w:color w:val="000000"/>
        </w:rPr>
      </w:pPr>
      <w:r w:rsidRPr="00B57D20">
        <w:rPr>
          <w:rFonts w:asciiTheme="minorHAnsi" w:hAnsiTheme="minorHAnsi" w:cstheme="minorHAnsi"/>
          <w:color w:val="000000"/>
        </w:rPr>
        <w:t xml:space="preserve">jeżeli obowiązek ich ujawnienia wynika z bezwzględnie obowiązujących przepisów prawa lub opartego na tych przepisach żądania uprawnionego organu; </w:t>
      </w:r>
    </w:p>
    <w:p w14:paraId="6AEF6051" w14:textId="77777777" w:rsidR="0037483A" w:rsidRPr="00B57D20" w:rsidRDefault="0037483A">
      <w:pPr>
        <w:pStyle w:val="Akapitzlist"/>
        <w:numPr>
          <w:ilvl w:val="0"/>
          <w:numId w:val="30"/>
        </w:numPr>
        <w:spacing w:line="360" w:lineRule="auto"/>
        <w:jc w:val="both"/>
        <w:rPr>
          <w:rFonts w:asciiTheme="minorHAnsi" w:hAnsiTheme="minorHAnsi" w:cstheme="minorHAnsi"/>
          <w:color w:val="000000"/>
        </w:rPr>
      </w:pPr>
      <w:r w:rsidRPr="00B57D20">
        <w:rPr>
          <w:rFonts w:asciiTheme="minorHAnsi" w:hAnsiTheme="minorHAnsi" w:cstheme="minorHAnsi"/>
          <w:color w:val="000000"/>
        </w:rPr>
        <w:t xml:space="preserve">jeżeli, za zgodą Zleceniodawcy, informacje te stały się publicznie znane;  </w:t>
      </w:r>
    </w:p>
    <w:p w14:paraId="7C4EF012" w14:textId="77777777" w:rsidR="0037483A" w:rsidRPr="00B57D20" w:rsidRDefault="0037483A">
      <w:pPr>
        <w:pStyle w:val="Akapitzlist"/>
        <w:numPr>
          <w:ilvl w:val="0"/>
          <w:numId w:val="30"/>
        </w:numPr>
        <w:spacing w:line="360" w:lineRule="auto"/>
        <w:jc w:val="both"/>
        <w:rPr>
          <w:rFonts w:asciiTheme="minorHAnsi" w:hAnsiTheme="minorHAnsi" w:cstheme="minorHAnsi"/>
          <w:color w:val="000000"/>
        </w:rPr>
      </w:pPr>
      <w:r w:rsidRPr="00B57D20">
        <w:rPr>
          <w:rFonts w:asciiTheme="minorHAnsi" w:hAnsiTheme="minorHAnsi" w:cstheme="minorHAnsi"/>
          <w:color w:val="000000"/>
        </w:rPr>
        <w:t xml:space="preserve">jeżeli Zleceniodawca wyraził pisemną zgodę na takie ujawnienie. </w:t>
      </w:r>
    </w:p>
    <w:p w14:paraId="7B5CCB10" w14:textId="77777777" w:rsidR="0037483A" w:rsidRPr="00B57D20" w:rsidRDefault="0037483A">
      <w:pPr>
        <w:pStyle w:val="Akapitzlist"/>
        <w:numPr>
          <w:ilvl w:val="0"/>
          <w:numId w:val="14"/>
        </w:numPr>
        <w:spacing w:line="360" w:lineRule="auto"/>
        <w:jc w:val="both"/>
        <w:rPr>
          <w:rFonts w:asciiTheme="minorHAnsi" w:hAnsiTheme="minorHAnsi" w:cstheme="minorHAnsi"/>
          <w:color w:val="000000"/>
        </w:rPr>
      </w:pPr>
      <w:r w:rsidRPr="00B57D20">
        <w:rPr>
          <w:rFonts w:asciiTheme="minorHAnsi" w:hAnsiTheme="minorHAnsi" w:cstheme="minorHAnsi"/>
          <w:color w:val="000000"/>
        </w:rPr>
        <w:t xml:space="preserve">W razie konieczności ujawnienia Informacji Poufnych zgodnie z ust. 2 , Zleceniobiorca zobowiązany jest do: </w:t>
      </w:r>
    </w:p>
    <w:p w14:paraId="31E70DA3" w14:textId="77777777" w:rsidR="0037483A" w:rsidRPr="00B57D20" w:rsidRDefault="0037483A">
      <w:pPr>
        <w:pStyle w:val="Akapitzlist"/>
        <w:numPr>
          <w:ilvl w:val="0"/>
          <w:numId w:val="17"/>
        </w:numPr>
        <w:spacing w:line="360" w:lineRule="auto"/>
        <w:jc w:val="both"/>
        <w:rPr>
          <w:rFonts w:asciiTheme="minorHAnsi" w:hAnsiTheme="minorHAnsi" w:cstheme="minorHAnsi"/>
          <w:color w:val="000000"/>
        </w:rPr>
      </w:pPr>
      <w:r w:rsidRPr="00B57D20">
        <w:rPr>
          <w:rFonts w:asciiTheme="minorHAnsi" w:hAnsiTheme="minorHAnsi" w:cstheme="minorHAnsi"/>
          <w:color w:val="000000"/>
        </w:rPr>
        <w:t xml:space="preserve">natychmiastowego powiadomienia GPW, w granicach dozwolonych przepisami prawa, o wystąpieniu takiego żądania oraz okolicznościach towarzyszących; </w:t>
      </w:r>
    </w:p>
    <w:p w14:paraId="0803048E" w14:textId="77777777" w:rsidR="0037483A" w:rsidRPr="00B57D20" w:rsidRDefault="0037483A">
      <w:pPr>
        <w:pStyle w:val="Akapitzlist"/>
        <w:numPr>
          <w:ilvl w:val="0"/>
          <w:numId w:val="17"/>
        </w:numPr>
        <w:spacing w:line="360" w:lineRule="auto"/>
        <w:jc w:val="both"/>
        <w:rPr>
          <w:rFonts w:asciiTheme="minorHAnsi" w:hAnsiTheme="minorHAnsi" w:cstheme="minorHAnsi"/>
          <w:color w:val="000000"/>
        </w:rPr>
      </w:pPr>
      <w:r w:rsidRPr="00B57D20">
        <w:rPr>
          <w:rFonts w:asciiTheme="minorHAnsi" w:hAnsiTheme="minorHAnsi" w:cstheme="minorHAnsi"/>
          <w:color w:val="000000"/>
        </w:rPr>
        <w:t xml:space="preserve">skonsultowania z GPW, w granicach dozwolonych przepisami prawa, kwestii zasadności podjęcia prawnie dostępnych kroków w celu odrzucenia, bądź zmniejszenia zakresu takiego żądania; </w:t>
      </w:r>
    </w:p>
    <w:p w14:paraId="76D262FF" w14:textId="77777777" w:rsidR="0037483A" w:rsidRPr="00B57D20" w:rsidRDefault="0037483A">
      <w:pPr>
        <w:pStyle w:val="Akapitzlist"/>
        <w:numPr>
          <w:ilvl w:val="0"/>
          <w:numId w:val="17"/>
        </w:numPr>
        <w:spacing w:line="360" w:lineRule="auto"/>
        <w:jc w:val="both"/>
        <w:rPr>
          <w:rFonts w:asciiTheme="minorHAnsi" w:hAnsiTheme="minorHAnsi" w:cstheme="minorHAnsi"/>
        </w:rPr>
      </w:pPr>
      <w:r w:rsidRPr="00B57D20">
        <w:rPr>
          <w:rFonts w:asciiTheme="minorHAnsi" w:hAnsiTheme="minorHAnsi" w:cstheme="minorHAnsi"/>
        </w:rPr>
        <w:t xml:space="preserve">ujawnienia tylko takiej części Informacji Poufnych, jaka jest wymagana przez prawo lub wynika z żądania; </w:t>
      </w:r>
    </w:p>
    <w:p w14:paraId="002CBF4F" w14:textId="77777777" w:rsidR="0037483A" w:rsidRPr="00B57D20" w:rsidRDefault="0037483A">
      <w:pPr>
        <w:pStyle w:val="Akapitzlist"/>
        <w:numPr>
          <w:ilvl w:val="0"/>
          <w:numId w:val="17"/>
        </w:numPr>
        <w:spacing w:line="360" w:lineRule="auto"/>
        <w:jc w:val="both"/>
        <w:rPr>
          <w:rFonts w:asciiTheme="minorHAnsi" w:hAnsiTheme="minorHAnsi" w:cstheme="minorHAnsi"/>
        </w:rPr>
      </w:pPr>
      <w:r w:rsidRPr="00B57D20">
        <w:rPr>
          <w:rFonts w:asciiTheme="minorHAnsi" w:hAnsiTheme="minorHAnsi" w:cstheme="minorHAnsi"/>
        </w:rPr>
        <w:t xml:space="preserve">podjęcia wszelkich uzasadnionych działań celem zapewnienia, że ujawnione Informacje Poufnych będą traktowane w sposób poufny i wykorzystywane tylko dla celów uzasadniających ich ujawnienie.  </w:t>
      </w:r>
    </w:p>
    <w:p w14:paraId="79EF70A0" w14:textId="220F3C22" w:rsidR="0037483A" w:rsidRPr="00B57D20" w:rsidRDefault="0037483A">
      <w:pPr>
        <w:pStyle w:val="Akapitzlist"/>
        <w:numPr>
          <w:ilvl w:val="0"/>
          <w:numId w:val="14"/>
        </w:numPr>
        <w:spacing w:line="360" w:lineRule="auto"/>
        <w:jc w:val="both"/>
        <w:rPr>
          <w:rFonts w:asciiTheme="minorHAnsi" w:hAnsiTheme="minorHAnsi" w:cstheme="minorHAnsi"/>
        </w:rPr>
      </w:pPr>
      <w:r w:rsidRPr="00B57D20">
        <w:rPr>
          <w:rFonts w:asciiTheme="minorHAnsi" w:hAnsiTheme="minorHAnsi" w:cstheme="minorHAnsi"/>
        </w:rPr>
        <w:t xml:space="preserve">Zleceniobiorca zobowiązany jest do zaprzestania przetwarzania i korzystania z Informacji Poufnych oraz do zwrotu lub zniszczenia Informacji Poufnych udostępnionych na podstawie Umowy niezależnie od sposobu ich udostępnienia, po rozwiązaniu lub wygaśnięciu Umowy. </w:t>
      </w:r>
      <w:r w:rsidR="00DC296F" w:rsidRPr="00B57D20">
        <w:rPr>
          <w:rFonts w:asciiTheme="minorHAnsi" w:hAnsiTheme="minorHAnsi" w:cstheme="minorHAnsi"/>
        </w:rPr>
        <w:t>Potwierdzi to pisemnym protokołem odbioru, przekazanym Zleceniodawcy.</w:t>
      </w:r>
    </w:p>
    <w:p w14:paraId="71C0AA40" w14:textId="77777777" w:rsidR="0037483A" w:rsidRPr="00B57D20" w:rsidRDefault="0037483A">
      <w:pPr>
        <w:pStyle w:val="Akapitzlist"/>
        <w:numPr>
          <w:ilvl w:val="0"/>
          <w:numId w:val="14"/>
        </w:numPr>
        <w:spacing w:line="360" w:lineRule="auto"/>
        <w:jc w:val="both"/>
        <w:rPr>
          <w:rFonts w:asciiTheme="minorHAnsi" w:hAnsiTheme="minorHAnsi" w:cstheme="minorHAnsi"/>
        </w:rPr>
      </w:pPr>
      <w:r w:rsidRPr="00B57D20">
        <w:rPr>
          <w:rFonts w:asciiTheme="minorHAnsi" w:hAnsiTheme="minorHAnsi" w:cstheme="minorHAnsi"/>
        </w:rPr>
        <w:t xml:space="preserve">W przypadku naruszenia postanowień Umowy, w szczególności ujawnienia Informacji Poufnych Zleceniobiorca będzie zobowiązany do zapłaty na rzecz GPW kary umownej w wysokości 5000 (pięć tysięcy) złotych za każde naruszenie. </w:t>
      </w:r>
    </w:p>
    <w:p w14:paraId="07504A78" w14:textId="77777777" w:rsidR="0037483A" w:rsidRPr="00B57D20" w:rsidRDefault="0037483A">
      <w:pPr>
        <w:pStyle w:val="Akapitzlist"/>
        <w:numPr>
          <w:ilvl w:val="0"/>
          <w:numId w:val="14"/>
        </w:numPr>
        <w:spacing w:line="360" w:lineRule="auto"/>
        <w:jc w:val="both"/>
        <w:rPr>
          <w:rFonts w:asciiTheme="minorHAnsi" w:hAnsiTheme="minorHAnsi" w:cstheme="minorHAnsi"/>
        </w:rPr>
      </w:pPr>
      <w:r w:rsidRPr="00B57D20">
        <w:rPr>
          <w:rFonts w:asciiTheme="minorHAnsi" w:hAnsiTheme="minorHAnsi" w:cstheme="minorHAnsi"/>
        </w:rPr>
        <w:lastRenderedPageBreak/>
        <w:t xml:space="preserve">Zapłata kary umownej nie wyklucza możliwości dochodzenia przez GPW odszkodowania uzupełniającego na zasadach ogólnych do wysokości rzeczywiście poniesionej szkody. </w:t>
      </w:r>
    </w:p>
    <w:p w14:paraId="2E45A2C1" w14:textId="77777777" w:rsidR="0037483A" w:rsidRPr="00B57D20" w:rsidRDefault="0037483A">
      <w:pPr>
        <w:pStyle w:val="Akapitzlist"/>
        <w:numPr>
          <w:ilvl w:val="0"/>
          <w:numId w:val="14"/>
        </w:numPr>
        <w:spacing w:line="360" w:lineRule="auto"/>
        <w:jc w:val="both"/>
        <w:rPr>
          <w:rFonts w:asciiTheme="minorHAnsi" w:hAnsiTheme="minorHAnsi" w:cstheme="minorHAnsi"/>
        </w:rPr>
      </w:pPr>
      <w:r w:rsidRPr="00B57D20">
        <w:rPr>
          <w:rFonts w:asciiTheme="minorHAnsi" w:hAnsiTheme="minorHAnsi" w:cstheme="minorHAnsi"/>
        </w:rPr>
        <w:t xml:space="preserve">Zobowiązanie do zachowania poufności Informacji Poufnych wiąże Zleceniobiorcę w okresie obowiązywania Umowy i po jej wygaśnięciu lub rozwiązaniu. </w:t>
      </w:r>
    </w:p>
    <w:p w14:paraId="408192B1" w14:textId="17D83CCC" w:rsidR="0037483A" w:rsidRPr="00B57D20" w:rsidRDefault="0037483A">
      <w:pPr>
        <w:pStyle w:val="Akapitzlist"/>
        <w:numPr>
          <w:ilvl w:val="0"/>
          <w:numId w:val="14"/>
        </w:numPr>
        <w:spacing w:line="360" w:lineRule="auto"/>
        <w:jc w:val="both"/>
        <w:rPr>
          <w:rFonts w:asciiTheme="minorHAnsi" w:hAnsiTheme="minorHAnsi" w:cstheme="minorHAnsi"/>
        </w:rPr>
      </w:pPr>
      <w:r w:rsidRPr="00B57D20">
        <w:rPr>
          <w:rFonts w:asciiTheme="minorHAnsi" w:hAnsiTheme="minorHAnsi" w:cstheme="minorHAnsi"/>
        </w:rPr>
        <w:t xml:space="preserve">Wygaśnięcie lub rozwiązanie Umowy nie zmienia charakteru udostępnionych Informacji Poufnych i nie pozbawia Zleceniodawcę prawa dochodzenia roszczeń z tytułu pozyskania, ujawnienia lub wykorzystania informacji stanowiących tajemnicę przedsiębiorstwa, na podstawie obowiązujących przepisów prawa. </w:t>
      </w:r>
    </w:p>
    <w:p w14:paraId="5DA11C39" w14:textId="47D91BCD" w:rsidR="00FB11A5" w:rsidRPr="00B57D20" w:rsidRDefault="00FB11A5">
      <w:pPr>
        <w:pStyle w:val="Akapitzlist"/>
        <w:numPr>
          <w:ilvl w:val="0"/>
          <w:numId w:val="14"/>
        </w:numPr>
        <w:spacing w:line="360" w:lineRule="auto"/>
        <w:jc w:val="both"/>
        <w:rPr>
          <w:rFonts w:asciiTheme="minorHAnsi" w:hAnsiTheme="minorHAnsi" w:cstheme="minorHAnsi"/>
        </w:rPr>
      </w:pPr>
      <w:r w:rsidRPr="00B57D20">
        <w:rPr>
          <w:rFonts w:asciiTheme="minorHAnsi" w:hAnsiTheme="minorHAnsi" w:cstheme="minorHAnsi"/>
        </w:rPr>
        <w:t>Zleceniobiorca oświadcza, że znane mu są postanowienia Rozporządzenia Parlamentu Europejskiego i Rady (UE) nr 596/2014 z dnia 16 kwietnia 2014 r. w sprawie nadużyć na rynku dotyczące informacji poufnych oraz oświadcza, że jest świadomy zasad postępowania z takimi informacjami, jak również odpowiedzialności administracyjnej i  karnej wynikającej z przepisów prawa powszechnie obowiązującego związanego z bezprawnym ujawnieniem lub wykorzystaniem informacji poufnych, jak również nieodpowiednim zabezpieczeniem takich informacji.</w:t>
      </w:r>
    </w:p>
    <w:p w14:paraId="69B620F2" w14:textId="77777777" w:rsidR="00555129" w:rsidRPr="00B57D20" w:rsidRDefault="00555129">
      <w:pPr>
        <w:pStyle w:val="CridoParagraph2"/>
        <w:numPr>
          <w:ilvl w:val="0"/>
          <w:numId w:val="14"/>
        </w:numPr>
        <w:tabs>
          <w:tab w:val="left" w:pos="708"/>
        </w:tabs>
        <w:spacing w:before="0" w:line="360" w:lineRule="auto"/>
        <w:ind w:left="357" w:hanging="357"/>
        <w:rPr>
          <w:rFonts w:asciiTheme="minorHAnsi" w:hAnsiTheme="minorHAnsi" w:cstheme="minorHAnsi"/>
        </w:rPr>
      </w:pPr>
      <w:r w:rsidRPr="00B57D20">
        <w:rPr>
          <w:rFonts w:asciiTheme="minorHAnsi" w:hAnsiTheme="minorHAnsi" w:cstheme="minorHAnsi"/>
        </w:rPr>
        <w:t>Strony zgodnie postanawiają i zobowiązują się, iż  będą przekazywać dokumentację niezbędną do realizacji audytu w formie zaszyfrowanej. Ustala się korzystanie z szyfrowania algorytmem co najmniej 256-bit AES oraz zabezpieczenia hasłem o długości 15 znaków (przynajmniej 3 z 4: małe litery, duże litery, cyfry, znaki specjalne). Zleceniobiorca zobowiązuje się do przechowywania otrzymanej dokumentacji w formie zaszyfrowanej.</w:t>
      </w:r>
    </w:p>
    <w:p w14:paraId="45E55C34" w14:textId="77777777" w:rsidR="0037483A" w:rsidRPr="00B57D20" w:rsidRDefault="0037483A" w:rsidP="0037483A">
      <w:pPr>
        <w:spacing w:line="360" w:lineRule="auto"/>
        <w:rPr>
          <w:rFonts w:asciiTheme="minorHAnsi" w:hAnsiTheme="minorHAnsi" w:cstheme="minorHAnsi"/>
        </w:rPr>
      </w:pPr>
    </w:p>
    <w:p w14:paraId="0B0F10CF" w14:textId="639D44CD" w:rsidR="0037483A" w:rsidRPr="00B57D20" w:rsidRDefault="0037483A" w:rsidP="0037483A">
      <w:pPr>
        <w:pStyle w:val="Default"/>
        <w:spacing w:line="360" w:lineRule="auto"/>
        <w:jc w:val="center"/>
        <w:rPr>
          <w:rFonts w:asciiTheme="minorHAnsi" w:hAnsiTheme="minorHAnsi" w:cstheme="minorHAnsi"/>
          <w:b/>
          <w:bCs/>
          <w:sz w:val="22"/>
          <w:szCs w:val="22"/>
        </w:rPr>
      </w:pPr>
      <w:r w:rsidRPr="00B57D20">
        <w:rPr>
          <w:rFonts w:asciiTheme="minorHAnsi" w:hAnsiTheme="minorHAnsi" w:cstheme="minorHAnsi"/>
          <w:b/>
          <w:bCs/>
          <w:sz w:val="22"/>
          <w:szCs w:val="22"/>
        </w:rPr>
        <w:t>§</w:t>
      </w:r>
      <w:r w:rsidR="00A66F25" w:rsidRPr="00B57D20">
        <w:rPr>
          <w:rFonts w:asciiTheme="minorHAnsi" w:hAnsiTheme="minorHAnsi" w:cstheme="minorHAnsi"/>
          <w:b/>
          <w:bCs/>
          <w:sz w:val="22"/>
          <w:szCs w:val="22"/>
        </w:rPr>
        <w:t xml:space="preserve"> </w:t>
      </w:r>
      <w:r w:rsidRPr="00B57D20">
        <w:rPr>
          <w:rFonts w:asciiTheme="minorHAnsi" w:hAnsiTheme="minorHAnsi" w:cstheme="minorHAnsi"/>
          <w:b/>
          <w:bCs/>
          <w:sz w:val="22"/>
          <w:szCs w:val="22"/>
        </w:rPr>
        <w:t>12</w:t>
      </w:r>
      <w:r w:rsidR="00A66F25" w:rsidRPr="00B57D20">
        <w:rPr>
          <w:rFonts w:asciiTheme="minorHAnsi" w:hAnsiTheme="minorHAnsi" w:cstheme="minorHAnsi"/>
          <w:b/>
          <w:bCs/>
          <w:sz w:val="22"/>
          <w:szCs w:val="22"/>
        </w:rPr>
        <w:t>.</w:t>
      </w:r>
    </w:p>
    <w:p w14:paraId="5C04877A" w14:textId="77777777" w:rsidR="0037483A" w:rsidRPr="00B57D20" w:rsidRDefault="0037483A">
      <w:pPr>
        <w:pStyle w:val="Default"/>
        <w:widowControl w:val="0"/>
        <w:numPr>
          <w:ilvl w:val="0"/>
          <w:numId w:val="16"/>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Zleceniobiorca zobowiązuje się do uczestnictwa w spotkaniach z innymi instytucjami badającymi poprawność kwalifikacji i ewidencji kosztów Projektu w okresie objętym Raportem będącym przedmiotem niniejszej Umowy. Dotyczy to zarówno podmiotów krajowych jak również zagranicznych mających prawo do weryfikacji dokumentacji finansowo księgowej Projektu.</w:t>
      </w:r>
    </w:p>
    <w:p w14:paraId="34CE2897" w14:textId="77777777" w:rsidR="0037483A" w:rsidRPr="00B57D20" w:rsidRDefault="0037483A">
      <w:pPr>
        <w:pStyle w:val="Default"/>
        <w:widowControl w:val="0"/>
        <w:numPr>
          <w:ilvl w:val="0"/>
          <w:numId w:val="16"/>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Zleceniobiorca zobowiązuje się do złożenia pisemnych wyjaśnień na pytania instytucji kontrolnych dotyczących treści, jak również sposobu prowadzenia audytu w okresie realizacji i trwałości Projektu.</w:t>
      </w:r>
    </w:p>
    <w:p w14:paraId="63F7F774" w14:textId="77777777" w:rsidR="0037483A" w:rsidRPr="00B57D20" w:rsidRDefault="0037483A">
      <w:pPr>
        <w:pStyle w:val="Default"/>
        <w:widowControl w:val="0"/>
        <w:numPr>
          <w:ilvl w:val="0"/>
          <w:numId w:val="16"/>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Zleceniodawca wyraża zgodę na umieszczenie w materiałach Zleceniobiorcy informacji dotyczących wykonanego audytu: Linię pomocową (POIR konkurs „Szybka Ścieżka”), tytuł projektu, kwotę projektu, kwotę dofinansowania. Wszelkie inne informacje mogą być podane za pisemną zgodą Giełdy Papierów Wartościowych w Warszawie S.A.</w:t>
      </w:r>
    </w:p>
    <w:p w14:paraId="3ADD0BBC" w14:textId="77777777" w:rsidR="0037483A" w:rsidRPr="00B57D20" w:rsidRDefault="0037483A" w:rsidP="0037483A">
      <w:pPr>
        <w:pStyle w:val="Default"/>
        <w:spacing w:line="360" w:lineRule="auto"/>
        <w:jc w:val="center"/>
        <w:rPr>
          <w:rFonts w:asciiTheme="minorHAnsi" w:hAnsiTheme="minorHAnsi" w:cstheme="minorHAnsi"/>
          <w:sz w:val="22"/>
          <w:szCs w:val="22"/>
        </w:rPr>
      </w:pPr>
    </w:p>
    <w:p w14:paraId="4D180908" w14:textId="239389EF" w:rsidR="0037483A" w:rsidRPr="00B57D20" w:rsidRDefault="0037483A" w:rsidP="0037483A">
      <w:pPr>
        <w:pStyle w:val="Default"/>
        <w:spacing w:line="360" w:lineRule="auto"/>
        <w:jc w:val="center"/>
        <w:rPr>
          <w:rFonts w:asciiTheme="minorHAnsi" w:hAnsiTheme="minorHAnsi" w:cstheme="minorHAnsi"/>
          <w:b/>
          <w:bCs/>
          <w:sz w:val="22"/>
          <w:szCs w:val="22"/>
        </w:rPr>
      </w:pPr>
      <w:r w:rsidRPr="00B57D20">
        <w:rPr>
          <w:rFonts w:asciiTheme="minorHAnsi" w:hAnsiTheme="minorHAnsi" w:cstheme="minorHAnsi"/>
          <w:b/>
          <w:bCs/>
          <w:sz w:val="22"/>
          <w:szCs w:val="22"/>
        </w:rPr>
        <w:lastRenderedPageBreak/>
        <w:t>§ 13</w:t>
      </w:r>
      <w:r w:rsidR="00A66F25" w:rsidRPr="00B57D20">
        <w:rPr>
          <w:rFonts w:asciiTheme="minorHAnsi" w:hAnsiTheme="minorHAnsi" w:cstheme="minorHAnsi"/>
          <w:b/>
          <w:bCs/>
          <w:sz w:val="22"/>
          <w:szCs w:val="22"/>
        </w:rPr>
        <w:t>.</w:t>
      </w:r>
    </w:p>
    <w:p w14:paraId="2E1F5AAA" w14:textId="2392C466" w:rsidR="0037483A" w:rsidRPr="00B57D20" w:rsidRDefault="0037483A">
      <w:pPr>
        <w:pStyle w:val="Akapitzlist"/>
        <w:numPr>
          <w:ilvl w:val="0"/>
          <w:numId w:val="11"/>
        </w:numPr>
        <w:spacing w:line="360" w:lineRule="auto"/>
        <w:jc w:val="both"/>
        <w:rPr>
          <w:rFonts w:asciiTheme="minorHAnsi" w:hAnsiTheme="minorHAnsi" w:cstheme="minorHAnsi"/>
        </w:rPr>
      </w:pPr>
      <w:r w:rsidRPr="00B57D20">
        <w:rPr>
          <w:rFonts w:asciiTheme="minorHAnsi" w:hAnsiTheme="minorHAnsi" w:cstheme="minorHAnsi"/>
        </w:rPr>
        <w:t>Zleceniobiorca oświadcza, że zapoznał się z obowiązującą u Zleceniodawcy „Polityką wobec dostawców i realizowanego łańcucha dostaw w zakresie poszanowania praw człowieka, kwestii etycznych i środowiskowych w GK GPW” („Polityka ESG”) i oświadcza, że:</w:t>
      </w:r>
    </w:p>
    <w:p w14:paraId="03E5EEAC" w14:textId="77777777" w:rsidR="0037483A" w:rsidRPr="00B57D20" w:rsidRDefault="0037483A">
      <w:pPr>
        <w:pStyle w:val="Akapitzlist"/>
        <w:numPr>
          <w:ilvl w:val="0"/>
          <w:numId w:val="12"/>
        </w:numPr>
        <w:spacing w:line="360" w:lineRule="auto"/>
        <w:jc w:val="both"/>
        <w:rPr>
          <w:rFonts w:asciiTheme="minorHAnsi" w:hAnsiTheme="minorHAnsi" w:cstheme="minorHAnsi"/>
          <w:color w:val="000000" w:themeColor="text1"/>
        </w:rPr>
      </w:pPr>
      <w:r w:rsidRPr="00B57D20">
        <w:rPr>
          <w:rFonts w:asciiTheme="minorHAnsi" w:hAnsiTheme="minorHAnsi" w:cstheme="minorHAnsi"/>
          <w:color w:val="000000" w:themeColor="text1"/>
        </w:rPr>
        <w:t>zobowiązuje się do przestrzegania zasad zawartych w Polityce ESG,</w:t>
      </w:r>
    </w:p>
    <w:p w14:paraId="2701F7D4" w14:textId="77777777" w:rsidR="0037483A" w:rsidRPr="00B57D20" w:rsidRDefault="0037483A">
      <w:pPr>
        <w:pStyle w:val="Akapitzlist"/>
        <w:numPr>
          <w:ilvl w:val="0"/>
          <w:numId w:val="12"/>
        </w:numPr>
        <w:spacing w:line="360" w:lineRule="auto"/>
        <w:jc w:val="both"/>
        <w:rPr>
          <w:rFonts w:asciiTheme="minorHAnsi" w:hAnsiTheme="minorHAnsi" w:cstheme="minorHAnsi"/>
          <w:color w:val="000000" w:themeColor="text1"/>
        </w:rPr>
      </w:pPr>
      <w:r w:rsidRPr="00B57D20">
        <w:rPr>
          <w:rFonts w:asciiTheme="minorHAnsi" w:hAnsiTheme="minorHAnsi" w:cstheme="minorHAnsi"/>
          <w:color w:val="000000" w:themeColor="text1"/>
        </w:rPr>
        <w:t xml:space="preserve">nie praktykuje ani nie toleruje jakichkolwiek naruszeń Polityki ESG, </w:t>
      </w:r>
    </w:p>
    <w:p w14:paraId="118D5477" w14:textId="77777777" w:rsidR="0037483A" w:rsidRPr="00B57D20" w:rsidRDefault="0037483A">
      <w:pPr>
        <w:pStyle w:val="Akapitzlist"/>
        <w:numPr>
          <w:ilvl w:val="0"/>
          <w:numId w:val="12"/>
        </w:numPr>
        <w:spacing w:line="360" w:lineRule="auto"/>
        <w:jc w:val="both"/>
        <w:rPr>
          <w:rFonts w:asciiTheme="minorHAnsi" w:hAnsiTheme="minorHAnsi" w:cstheme="minorHAnsi"/>
          <w:color w:val="000000" w:themeColor="text1"/>
        </w:rPr>
      </w:pPr>
      <w:r w:rsidRPr="00B57D20">
        <w:rPr>
          <w:rFonts w:asciiTheme="minorHAnsi" w:hAnsiTheme="minorHAnsi" w:cstheme="minorHAnsi"/>
          <w:color w:val="000000" w:themeColor="text1"/>
        </w:rPr>
        <w:t xml:space="preserve">zapozna podwykonawców, o ile Umowa przewiduje podwykonawców, z treścią Polityki ESG i zobowiąże do przestrzegania zasad określonych w tym dokumencie oraz </w:t>
      </w:r>
    </w:p>
    <w:p w14:paraId="75EE018A" w14:textId="77777777" w:rsidR="0037483A" w:rsidRPr="00B57D20" w:rsidRDefault="0037483A">
      <w:pPr>
        <w:pStyle w:val="Akapitzlist"/>
        <w:numPr>
          <w:ilvl w:val="0"/>
          <w:numId w:val="12"/>
        </w:numPr>
        <w:spacing w:line="360" w:lineRule="auto"/>
        <w:jc w:val="both"/>
        <w:rPr>
          <w:rFonts w:asciiTheme="minorHAnsi" w:hAnsiTheme="minorHAnsi" w:cstheme="minorHAnsi"/>
        </w:rPr>
      </w:pPr>
      <w:r w:rsidRPr="00B57D20">
        <w:rPr>
          <w:rFonts w:asciiTheme="minorHAnsi" w:hAnsiTheme="minorHAnsi" w:cstheme="minorHAnsi"/>
          <w:color w:val="000000" w:themeColor="text1"/>
        </w:rPr>
        <w:t>posiada odpowiednie i skuteczne zasady lub wewnętrzne procedury, które mają na celu przestrzeganie zapisów</w:t>
      </w:r>
      <w:r w:rsidRPr="00B57D20">
        <w:rPr>
          <w:rFonts w:asciiTheme="minorHAnsi" w:hAnsiTheme="minorHAnsi" w:cstheme="minorHAnsi"/>
        </w:rPr>
        <w:t xml:space="preserve">, o których mowa w Polityce ESG. </w:t>
      </w:r>
    </w:p>
    <w:p w14:paraId="46BE00B2" w14:textId="77777777" w:rsidR="0037483A" w:rsidRPr="00B57D20" w:rsidRDefault="0037483A" w:rsidP="0037483A">
      <w:pPr>
        <w:pStyle w:val="Default"/>
        <w:spacing w:line="360" w:lineRule="auto"/>
        <w:jc w:val="center"/>
        <w:rPr>
          <w:rFonts w:asciiTheme="minorHAnsi" w:hAnsiTheme="minorHAnsi" w:cstheme="minorHAnsi"/>
          <w:b/>
          <w:bCs/>
          <w:sz w:val="22"/>
          <w:szCs w:val="22"/>
        </w:rPr>
      </w:pPr>
    </w:p>
    <w:p w14:paraId="022D865B" w14:textId="01FF0C4D" w:rsidR="0037483A" w:rsidRPr="00B57D20" w:rsidRDefault="0037483A" w:rsidP="0037483A">
      <w:pPr>
        <w:pStyle w:val="Default"/>
        <w:spacing w:line="360" w:lineRule="auto"/>
        <w:jc w:val="center"/>
        <w:rPr>
          <w:rFonts w:asciiTheme="minorHAnsi" w:hAnsiTheme="minorHAnsi" w:cstheme="minorHAnsi"/>
          <w:b/>
          <w:bCs/>
          <w:sz w:val="22"/>
          <w:szCs w:val="22"/>
        </w:rPr>
      </w:pPr>
      <w:r w:rsidRPr="00B57D20">
        <w:rPr>
          <w:rFonts w:asciiTheme="minorHAnsi" w:hAnsiTheme="minorHAnsi" w:cstheme="minorHAnsi"/>
          <w:b/>
          <w:bCs/>
          <w:sz w:val="22"/>
          <w:szCs w:val="22"/>
        </w:rPr>
        <w:t>§ 14</w:t>
      </w:r>
      <w:r w:rsidR="00A66F25" w:rsidRPr="00B57D20">
        <w:rPr>
          <w:rFonts w:asciiTheme="minorHAnsi" w:hAnsiTheme="minorHAnsi" w:cstheme="minorHAnsi"/>
          <w:b/>
          <w:bCs/>
          <w:sz w:val="22"/>
          <w:szCs w:val="22"/>
        </w:rPr>
        <w:t>.</w:t>
      </w:r>
    </w:p>
    <w:p w14:paraId="278814CC" w14:textId="77777777" w:rsidR="0037483A" w:rsidRPr="00B57D20" w:rsidRDefault="0037483A">
      <w:pPr>
        <w:pStyle w:val="Tekstpodstawowy2"/>
        <w:widowControl/>
        <w:numPr>
          <w:ilvl w:val="1"/>
          <w:numId w:val="13"/>
        </w:numPr>
        <w:suppressAutoHyphens w:val="0"/>
        <w:spacing w:after="0" w:line="360" w:lineRule="auto"/>
        <w:ind w:left="284" w:hanging="284"/>
        <w:jc w:val="both"/>
        <w:textAlignment w:val="auto"/>
        <w:rPr>
          <w:rFonts w:cstheme="minorHAnsi"/>
          <w:bCs/>
          <w:szCs w:val="22"/>
        </w:rPr>
      </w:pPr>
      <w:r w:rsidRPr="00B57D20">
        <w:rPr>
          <w:rFonts w:cstheme="minorHAnsi"/>
          <w:bCs/>
          <w:szCs w:val="22"/>
        </w:rPr>
        <w:t xml:space="preserve">Zleceniobiorca oświadcza, że nie praktykuje ani nie toleruje jakichkolwiek przejawów korupcji, wyłudzania pieniędzy ani defraudacji oraz posiada odpowiednie i skuteczne zasady lub wewnętrzne procedury, które mają na celu przeciwdziałanie korupcji, wyłudzaniu pieniędzy oraz defraudacji. </w:t>
      </w:r>
    </w:p>
    <w:p w14:paraId="2A929162" w14:textId="77777777" w:rsidR="0037483A" w:rsidRPr="00B57D20" w:rsidRDefault="0037483A">
      <w:pPr>
        <w:pStyle w:val="Tekstpodstawowy2"/>
        <w:widowControl/>
        <w:numPr>
          <w:ilvl w:val="1"/>
          <w:numId w:val="13"/>
        </w:numPr>
        <w:suppressAutoHyphens w:val="0"/>
        <w:spacing w:after="0" w:line="360" w:lineRule="auto"/>
        <w:ind w:left="284" w:hanging="284"/>
        <w:jc w:val="both"/>
        <w:textAlignment w:val="auto"/>
        <w:rPr>
          <w:rFonts w:cstheme="minorHAnsi"/>
          <w:bCs/>
          <w:szCs w:val="22"/>
        </w:rPr>
      </w:pPr>
      <w:r w:rsidRPr="00B57D20">
        <w:rPr>
          <w:rFonts w:cstheme="minorHAnsi"/>
          <w:bCs/>
          <w:szCs w:val="22"/>
        </w:rPr>
        <w:t xml:space="preserve">Zleceniobiorca oświadcza i zapewnia, że: </w:t>
      </w:r>
    </w:p>
    <w:p w14:paraId="53E01AB7" w14:textId="77777777" w:rsidR="0037483A" w:rsidRPr="00B57D20" w:rsidRDefault="0037483A">
      <w:pPr>
        <w:pStyle w:val="Tekstpodstawowy2"/>
        <w:widowControl/>
        <w:numPr>
          <w:ilvl w:val="1"/>
          <w:numId w:val="28"/>
        </w:numPr>
        <w:suppressAutoHyphens w:val="0"/>
        <w:spacing w:after="0" w:line="360" w:lineRule="auto"/>
        <w:jc w:val="both"/>
        <w:textAlignment w:val="auto"/>
        <w:rPr>
          <w:rFonts w:cstheme="minorHAnsi"/>
          <w:bCs/>
          <w:szCs w:val="22"/>
        </w:rPr>
      </w:pPr>
      <w:r w:rsidRPr="00B57D20">
        <w:rPr>
          <w:rFonts w:cstheme="minorHAnsi"/>
          <w:bCs/>
          <w:szCs w:val="22"/>
        </w:rPr>
        <w:t>nie prowadzi i nie będzie prowadził działań o charakterze korupcyjnym tj. obiecywania,   proponowania, wręczania, żądania, przyjmowania bezpośrednio lub pośrednio korzyści majątkowej, osobistej lub innej lub obietnicy takiej korzyści w zamian za działanie lub zaniechanie działania w toku działalności gospodarczej i w związku z wykonywaniem niniejszej Umowy;</w:t>
      </w:r>
    </w:p>
    <w:p w14:paraId="576DCE92" w14:textId="77777777" w:rsidR="0037483A" w:rsidRPr="00B57D20" w:rsidRDefault="0037483A">
      <w:pPr>
        <w:pStyle w:val="Tekstpodstawowy2"/>
        <w:widowControl/>
        <w:numPr>
          <w:ilvl w:val="1"/>
          <w:numId w:val="28"/>
        </w:numPr>
        <w:suppressAutoHyphens w:val="0"/>
        <w:spacing w:after="0" w:line="360" w:lineRule="auto"/>
        <w:jc w:val="both"/>
        <w:textAlignment w:val="auto"/>
        <w:rPr>
          <w:rFonts w:cstheme="minorHAnsi"/>
          <w:bCs/>
          <w:szCs w:val="22"/>
        </w:rPr>
      </w:pPr>
      <w:r w:rsidRPr="00B57D20">
        <w:rPr>
          <w:rFonts w:cstheme="minorHAnsi"/>
          <w:bCs/>
          <w:szCs w:val="22"/>
        </w:rPr>
        <w:t xml:space="preserve">żadna część wynagrodzenia z tytułu realizacji Umowy nie będzie przeznaczona na pokrycie kosztów udzielania korzyści majątkowych i osobistych; </w:t>
      </w:r>
    </w:p>
    <w:p w14:paraId="2A9AAD0E" w14:textId="77777777" w:rsidR="0037483A" w:rsidRPr="00B57D20" w:rsidRDefault="0037483A">
      <w:pPr>
        <w:pStyle w:val="Tekstpodstawowy2"/>
        <w:widowControl/>
        <w:numPr>
          <w:ilvl w:val="1"/>
          <w:numId w:val="28"/>
        </w:numPr>
        <w:suppressAutoHyphens w:val="0"/>
        <w:spacing w:after="0" w:line="360" w:lineRule="auto"/>
        <w:jc w:val="both"/>
        <w:textAlignment w:val="auto"/>
        <w:rPr>
          <w:rFonts w:cstheme="minorHAnsi"/>
          <w:bCs/>
          <w:szCs w:val="22"/>
        </w:rPr>
      </w:pPr>
      <w:r w:rsidRPr="00B57D20">
        <w:rPr>
          <w:rFonts w:cstheme="minorHAnsi"/>
          <w:bCs/>
          <w:szCs w:val="22"/>
        </w:rPr>
        <w:t xml:space="preserve">zezwala na przeprowadzenie przez Zleceniodawcę audytu zapewniającego możliwość sprawdzenia przestrzegania postanowień antykorupcyjnych przez Zleceniobiorcę w sposób i w terminach niekolidujących z działalnością Zleceniobiorcy, oraz że Zleceniobiorca będzie w pełni współpracował podczas takiego audytu; </w:t>
      </w:r>
    </w:p>
    <w:p w14:paraId="0AEDA8CA" w14:textId="77777777" w:rsidR="0037483A" w:rsidRPr="00B57D20" w:rsidRDefault="0037483A">
      <w:pPr>
        <w:pStyle w:val="Tekstpodstawowy2"/>
        <w:widowControl/>
        <w:numPr>
          <w:ilvl w:val="1"/>
          <w:numId w:val="28"/>
        </w:numPr>
        <w:suppressAutoHyphens w:val="0"/>
        <w:spacing w:after="0" w:line="360" w:lineRule="auto"/>
        <w:jc w:val="both"/>
        <w:textAlignment w:val="auto"/>
        <w:rPr>
          <w:rFonts w:cstheme="minorHAnsi"/>
          <w:bCs/>
          <w:szCs w:val="22"/>
        </w:rPr>
      </w:pPr>
      <w:r w:rsidRPr="00B57D20">
        <w:rPr>
          <w:rFonts w:cstheme="minorHAnsi"/>
          <w:bCs/>
          <w:szCs w:val="22"/>
        </w:rPr>
        <w:t>nie oferuje pracownikom Zleceniodawcy (bez względu na fakt czy pracownik uczestniczy w realizacji Umowy) prezentów ani jakichkolwiek innych korzyści majątkowych lub osobistych wynikających z relacji ze Zleceniobiorcą.</w:t>
      </w:r>
    </w:p>
    <w:p w14:paraId="5A70F16C" w14:textId="77777777" w:rsidR="0037483A" w:rsidRPr="00B57D20" w:rsidRDefault="0037483A" w:rsidP="0037483A">
      <w:pPr>
        <w:pStyle w:val="Default"/>
        <w:spacing w:line="360" w:lineRule="auto"/>
        <w:jc w:val="center"/>
        <w:rPr>
          <w:rFonts w:asciiTheme="minorHAnsi" w:hAnsiTheme="minorHAnsi" w:cstheme="minorHAnsi"/>
          <w:bCs/>
          <w:sz w:val="22"/>
          <w:szCs w:val="22"/>
        </w:rPr>
      </w:pPr>
    </w:p>
    <w:p w14:paraId="39EAA43C" w14:textId="12B0529A" w:rsidR="0037483A" w:rsidRPr="00B57D20" w:rsidRDefault="0037483A" w:rsidP="0037483A">
      <w:pPr>
        <w:pStyle w:val="Default"/>
        <w:spacing w:line="360" w:lineRule="auto"/>
        <w:jc w:val="center"/>
        <w:rPr>
          <w:rFonts w:asciiTheme="minorHAnsi" w:hAnsiTheme="minorHAnsi" w:cstheme="minorHAnsi"/>
          <w:b/>
          <w:sz w:val="22"/>
          <w:szCs w:val="22"/>
        </w:rPr>
      </w:pPr>
      <w:r w:rsidRPr="00B57D20">
        <w:rPr>
          <w:rFonts w:asciiTheme="minorHAnsi" w:hAnsiTheme="minorHAnsi" w:cstheme="minorHAnsi"/>
          <w:b/>
          <w:sz w:val="22"/>
          <w:szCs w:val="22"/>
        </w:rPr>
        <w:t>§ 15</w:t>
      </w:r>
      <w:r w:rsidR="00A66F25" w:rsidRPr="00B57D20">
        <w:rPr>
          <w:rFonts w:asciiTheme="minorHAnsi" w:hAnsiTheme="minorHAnsi" w:cstheme="minorHAnsi"/>
          <w:b/>
          <w:sz w:val="22"/>
          <w:szCs w:val="22"/>
        </w:rPr>
        <w:t>.</w:t>
      </w:r>
    </w:p>
    <w:p w14:paraId="0D22E6ED" w14:textId="77777777" w:rsidR="00FB11A5" w:rsidRPr="00B57D20" w:rsidRDefault="00FB11A5">
      <w:pPr>
        <w:pStyle w:val="Default"/>
        <w:numPr>
          <w:ilvl w:val="0"/>
          <w:numId w:val="21"/>
        </w:numPr>
        <w:spacing w:line="360" w:lineRule="auto"/>
        <w:jc w:val="both"/>
        <w:rPr>
          <w:rFonts w:asciiTheme="minorHAnsi" w:hAnsiTheme="minorHAnsi" w:cstheme="minorHAnsi"/>
          <w:bCs/>
          <w:sz w:val="22"/>
          <w:szCs w:val="22"/>
        </w:rPr>
      </w:pPr>
      <w:r w:rsidRPr="00B57D20">
        <w:rPr>
          <w:rFonts w:asciiTheme="minorHAnsi" w:hAnsiTheme="minorHAnsi" w:cstheme="minorHAnsi"/>
          <w:bCs/>
          <w:sz w:val="22"/>
          <w:szCs w:val="22"/>
        </w:rPr>
        <w:lastRenderedPageBreak/>
        <w:t xml:space="preserve">Jeżeli Umowa nie stanowi inaczej, Strony ponoszą pełną odpowiedzialność z tytułu niewykonania lub nienależytego wykonania postanowień Umowy, z tym że odpowiedzialność wyłączona jest w odniesieniu do szkód hipotetycznych i ewentualnych oraz strat wynikowych, w tym utraty spodziewanych korzyści. </w:t>
      </w:r>
    </w:p>
    <w:p w14:paraId="0F01D310" w14:textId="77777777" w:rsidR="00FB11A5" w:rsidRPr="00B57D20" w:rsidRDefault="00FB11A5">
      <w:pPr>
        <w:pStyle w:val="Default"/>
        <w:numPr>
          <w:ilvl w:val="0"/>
          <w:numId w:val="21"/>
        </w:numPr>
        <w:spacing w:line="360" w:lineRule="auto"/>
        <w:jc w:val="both"/>
        <w:rPr>
          <w:rFonts w:asciiTheme="minorHAnsi" w:hAnsiTheme="minorHAnsi" w:cstheme="minorHAnsi"/>
          <w:bCs/>
          <w:sz w:val="22"/>
          <w:szCs w:val="22"/>
        </w:rPr>
      </w:pPr>
      <w:r w:rsidRPr="00B57D20">
        <w:rPr>
          <w:rFonts w:asciiTheme="minorHAnsi" w:hAnsiTheme="minorHAnsi" w:cstheme="minorHAnsi"/>
          <w:bCs/>
          <w:sz w:val="22"/>
          <w:szCs w:val="22"/>
        </w:rPr>
        <w:t xml:space="preserve">W razie niewykonania albo nienależytego wykonania przedmiotu Umowy, Zleceniobiorca zobowiązany jest do zapłaty na rzecz GPW następujących kar umownych: </w:t>
      </w:r>
    </w:p>
    <w:p w14:paraId="540AD2CB" w14:textId="77777777" w:rsidR="00FB11A5" w:rsidRPr="00B57D20" w:rsidRDefault="00FB11A5">
      <w:pPr>
        <w:pStyle w:val="Default"/>
        <w:numPr>
          <w:ilvl w:val="0"/>
          <w:numId w:val="22"/>
        </w:numPr>
        <w:spacing w:line="360" w:lineRule="auto"/>
        <w:jc w:val="both"/>
        <w:rPr>
          <w:rFonts w:asciiTheme="minorHAnsi" w:hAnsiTheme="minorHAnsi" w:cstheme="minorHAnsi"/>
          <w:bCs/>
          <w:sz w:val="22"/>
          <w:szCs w:val="22"/>
        </w:rPr>
      </w:pPr>
      <w:r w:rsidRPr="00B57D20">
        <w:rPr>
          <w:rFonts w:asciiTheme="minorHAnsi" w:hAnsiTheme="minorHAnsi" w:cstheme="minorHAnsi"/>
          <w:bCs/>
          <w:sz w:val="22"/>
          <w:szCs w:val="22"/>
        </w:rPr>
        <w:t>w przypadku niewykonania przedmiotu Umowy – w wysokości 50% wynagrodzenia netto określonego w § 4 ust. 1,</w:t>
      </w:r>
    </w:p>
    <w:p w14:paraId="3E45A89D" w14:textId="77777777" w:rsidR="00FB11A5" w:rsidRPr="00B57D20" w:rsidRDefault="00FB11A5">
      <w:pPr>
        <w:pStyle w:val="Default"/>
        <w:numPr>
          <w:ilvl w:val="0"/>
          <w:numId w:val="22"/>
        </w:numPr>
        <w:spacing w:line="360" w:lineRule="auto"/>
        <w:jc w:val="both"/>
        <w:rPr>
          <w:rFonts w:asciiTheme="minorHAnsi" w:hAnsiTheme="minorHAnsi" w:cstheme="minorHAnsi"/>
          <w:bCs/>
          <w:sz w:val="22"/>
          <w:szCs w:val="22"/>
        </w:rPr>
      </w:pPr>
      <w:r w:rsidRPr="00B57D20">
        <w:rPr>
          <w:rFonts w:asciiTheme="minorHAnsi" w:hAnsiTheme="minorHAnsi" w:cstheme="minorHAnsi"/>
          <w:bCs/>
          <w:sz w:val="22"/>
          <w:szCs w:val="22"/>
        </w:rPr>
        <w:t>w przypadku nieterminowego wykonania przedmiotu Umowy – w wysokości 1% wynagrodzenia netto określonego w § 4 ust. 1 za każdy dzień opóźnienia,</w:t>
      </w:r>
    </w:p>
    <w:p w14:paraId="116253F9" w14:textId="43645C1E" w:rsidR="00FB11A5" w:rsidRPr="00B57D20" w:rsidRDefault="00FB11A5">
      <w:pPr>
        <w:pStyle w:val="Default"/>
        <w:numPr>
          <w:ilvl w:val="0"/>
          <w:numId w:val="22"/>
        </w:numPr>
        <w:spacing w:line="360" w:lineRule="auto"/>
        <w:jc w:val="both"/>
        <w:rPr>
          <w:rFonts w:asciiTheme="minorHAnsi" w:hAnsiTheme="minorHAnsi" w:cstheme="minorHAnsi"/>
          <w:bCs/>
          <w:sz w:val="22"/>
          <w:szCs w:val="22"/>
        </w:rPr>
      </w:pPr>
      <w:r w:rsidRPr="00B57D20">
        <w:rPr>
          <w:rFonts w:asciiTheme="minorHAnsi" w:hAnsiTheme="minorHAnsi" w:cstheme="minorHAnsi"/>
          <w:bCs/>
          <w:sz w:val="22"/>
          <w:szCs w:val="22"/>
        </w:rPr>
        <w:t>w przypadku naruszenia przez Zleceniobiorcę obowiązku, o którym mowa w § 7 bądź zobowiązania określonego w § 1 ust. 6 – w wysokości 25% wynagrodzenia netto określonego w § 4 ust. 1 za każde naruszenie.</w:t>
      </w:r>
    </w:p>
    <w:p w14:paraId="043C2F22" w14:textId="4375F810" w:rsidR="00FB11A5" w:rsidRPr="00B57D20" w:rsidRDefault="00FB11A5">
      <w:pPr>
        <w:pStyle w:val="Default"/>
        <w:numPr>
          <w:ilvl w:val="0"/>
          <w:numId w:val="21"/>
        </w:numPr>
        <w:spacing w:line="360" w:lineRule="auto"/>
        <w:jc w:val="both"/>
        <w:rPr>
          <w:rFonts w:asciiTheme="minorHAnsi" w:hAnsiTheme="minorHAnsi" w:cstheme="minorHAnsi"/>
          <w:bCs/>
          <w:sz w:val="22"/>
          <w:szCs w:val="22"/>
        </w:rPr>
      </w:pPr>
      <w:r w:rsidRPr="00B57D20">
        <w:rPr>
          <w:rFonts w:asciiTheme="minorHAnsi" w:hAnsiTheme="minorHAnsi" w:cstheme="minorHAnsi"/>
          <w:bCs/>
          <w:sz w:val="22"/>
          <w:szCs w:val="22"/>
        </w:rPr>
        <w:t>Niezależnie od kar umownych GPW zastrzega sobie prawo dochodzenia odszkodowania na zasadach ogólnych z tytułu niewykonania lub nienależytego wykonania Umowy przez Zleceniobiorcę, w tym przepisów o rękojmi za wady dzieła, bądź szkód poniesionych na skutek naruszenia przez Zleceniobiorcę praw osób trzecich, jeżeli wysokość szkody przekracza wysokość zastrzeżonej kary umownej lub gdy szkoda powstała z przyczyn, dla których kar umownych nie zastrzeżono.</w:t>
      </w:r>
    </w:p>
    <w:p w14:paraId="13E8DD42" w14:textId="4A5E5048" w:rsidR="00FB11A5" w:rsidRPr="00B57D20" w:rsidRDefault="00FB11A5">
      <w:pPr>
        <w:pStyle w:val="Default"/>
        <w:numPr>
          <w:ilvl w:val="0"/>
          <w:numId w:val="21"/>
        </w:numPr>
        <w:spacing w:line="360" w:lineRule="auto"/>
        <w:jc w:val="both"/>
        <w:rPr>
          <w:rFonts w:asciiTheme="minorHAnsi" w:hAnsiTheme="minorHAnsi" w:cstheme="minorHAnsi"/>
          <w:bCs/>
          <w:sz w:val="22"/>
          <w:szCs w:val="22"/>
        </w:rPr>
      </w:pPr>
      <w:r w:rsidRPr="00B57D20">
        <w:rPr>
          <w:rFonts w:asciiTheme="minorHAnsi" w:hAnsiTheme="minorHAnsi" w:cstheme="minorHAnsi"/>
          <w:bCs/>
          <w:sz w:val="22"/>
          <w:szCs w:val="22"/>
        </w:rPr>
        <w:t>Strony nie ponoszą odpowiedzialności za niewykonanie, bądź nienależyte wykonanie zobowiązań wynikających z Umowy, jeżeli nastąpiło to na skutek działania siły wyższej, z zastrzeżeniem, że strona dotknięta działaniem siły wyższej dołoży odpowiednich starań, żeby wykonać zobowiązania wynikające z Umowy. Strona dotknięta działaniem siły wyższej niezwłocznie poinformuje drugą Stronę o takich okolicznościach w formie przyjętej dla bieżących kontaktów, w przypadku gdy wywołują one opóźnienia lub brak możliwości wywiązania się z zobowiązań oraz gdy te okoliczności ustaną. Za okoliczności siły wyższej Strony uznają w szczególności zdarzenia nadzwyczajne i</w:t>
      </w:r>
      <w:r w:rsidR="00975572">
        <w:rPr>
          <w:rFonts w:asciiTheme="minorHAnsi" w:hAnsiTheme="minorHAnsi" w:cstheme="minorHAnsi"/>
          <w:bCs/>
          <w:sz w:val="22"/>
          <w:szCs w:val="22"/>
        </w:rPr>
        <w:t> </w:t>
      </w:r>
      <w:r w:rsidRPr="00B57D20">
        <w:rPr>
          <w:rFonts w:asciiTheme="minorHAnsi" w:hAnsiTheme="minorHAnsi" w:cstheme="minorHAnsi"/>
          <w:bCs/>
          <w:sz w:val="22"/>
          <w:szCs w:val="22"/>
        </w:rPr>
        <w:t xml:space="preserve"> zewnętrzne, których nie można było racjonalnie przewidzieć, a skutkom nie można zapobiec przy zachowaniu zwyczajowo przyjętej staranności i które znajdują się poza kontrolą Stron (np. konflikty zbrojne, ataki terrorystyczne, klęski żywiołowe, strajki, epidemie, powszechnie obowiązujące przepisy prawa ograniczające możliwość prowadzenia działalności). W przypadku gdy wykonywanie zobowiązań nie jest wznowione w ciągu 15 dni od momentu ustąpienia działania siły wyższej, Strony mogą rozwiązać Umowę w formie pisemnej ze skutkiem natychmiastowym.</w:t>
      </w:r>
    </w:p>
    <w:p w14:paraId="2C8CCD5C" w14:textId="6EB3A94E" w:rsidR="00FB11A5" w:rsidRPr="00B57D20" w:rsidRDefault="00FB11A5" w:rsidP="00FA0857">
      <w:pPr>
        <w:pStyle w:val="Default"/>
        <w:spacing w:line="360" w:lineRule="auto"/>
        <w:jc w:val="both"/>
        <w:rPr>
          <w:rFonts w:asciiTheme="minorHAnsi" w:hAnsiTheme="minorHAnsi" w:cstheme="minorHAnsi"/>
          <w:b/>
          <w:bCs/>
          <w:sz w:val="22"/>
          <w:szCs w:val="22"/>
        </w:rPr>
      </w:pPr>
    </w:p>
    <w:p w14:paraId="7D731888" w14:textId="0254B57F" w:rsidR="00FB11A5" w:rsidRPr="00B57D20" w:rsidRDefault="00C24498" w:rsidP="00184E54">
      <w:pPr>
        <w:pStyle w:val="Default"/>
        <w:spacing w:line="360" w:lineRule="auto"/>
        <w:jc w:val="center"/>
        <w:rPr>
          <w:rFonts w:asciiTheme="minorHAnsi" w:hAnsiTheme="minorHAnsi" w:cstheme="minorHAnsi"/>
          <w:b/>
          <w:bCs/>
          <w:sz w:val="22"/>
          <w:szCs w:val="22"/>
        </w:rPr>
      </w:pPr>
      <w:r w:rsidRPr="00B57D20">
        <w:rPr>
          <w:rFonts w:asciiTheme="minorHAnsi" w:hAnsiTheme="minorHAnsi" w:cstheme="minorHAnsi"/>
          <w:b/>
          <w:bCs/>
          <w:sz w:val="22"/>
          <w:szCs w:val="22"/>
        </w:rPr>
        <w:lastRenderedPageBreak/>
        <w:t>§ 16.</w:t>
      </w:r>
    </w:p>
    <w:p w14:paraId="783D6C53" w14:textId="77777777" w:rsidR="00C24498" w:rsidRPr="00B57D20" w:rsidRDefault="00C24498">
      <w:pPr>
        <w:pStyle w:val="Default"/>
        <w:numPr>
          <w:ilvl w:val="0"/>
          <w:numId w:val="29"/>
        </w:numPr>
        <w:spacing w:line="360" w:lineRule="auto"/>
        <w:jc w:val="both"/>
        <w:rPr>
          <w:rFonts w:asciiTheme="minorHAnsi" w:hAnsiTheme="minorHAnsi" w:cstheme="minorHAnsi"/>
          <w:bCs/>
          <w:sz w:val="22"/>
          <w:szCs w:val="22"/>
        </w:rPr>
      </w:pPr>
      <w:bookmarkStart w:id="3" w:name="_Hlk77600747"/>
      <w:r w:rsidRPr="00B57D20">
        <w:rPr>
          <w:rFonts w:asciiTheme="minorHAnsi" w:hAnsiTheme="minorHAnsi" w:cstheme="minorHAnsi"/>
          <w:bCs/>
          <w:sz w:val="22"/>
          <w:szCs w:val="22"/>
        </w:rPr>
        <w:t>W przypadku niewykonania przedmiotu Umowy w umówionym terminie z przyczyn leżących po stronie Zleceniobiorcy bądź w przypadku, gdy Zleceniobiorca opóźnia się z rozpoczęciem przygotowań do wykonania przedmiotu Umowy z przyczyn leżących po jego stronie tak dalece, że nie jest prawdopodobne, by przedmiot Umowy został wykonany w terminie, albo gdy wykonuje go w sposób wadliwy lub sprzeczny z Umową, GPW będzie upoważniona do rozwiązania Umowy bez konieczności zapłaty umówionego wynagrodzenia po wyznaczeniu Zleceniobiorcy dodatkowego 7-dniowego terminu na wykonanie przedmiotu Umowy.</w:t>
      </w:r>
    </w:p>
    <w:p w14:paraId="6771B1AC" w14:textId="77777777" w:rsidR="00C24498" w:rsidRPr="00B57D20" w:rsidRDefault="00C24498">
      <w:pPr>
        <w:pStyle w:val="Default"/>
        <w:numPr>
          <w:ilvl w:val="0"/>
          <w:numId w:val="29"/>
        </w:numPr>
        <w:spacing w:line="360" w:lineRule="auto"/>
        <w:jc w:val="both"/>
        <w:rPr>
          <w:rFonts w:asciiTheme="minorHAnsi" w:hAnsiTheme="minorHAnsi" w:cstheme="minorHAnsi"/>
          <w:bCs/>
          <w:sz w:val="22"/>
          <w:szCs w:val="22"/>
        </w:rPr>
      </w:pPr>
      <w:r w:rsidRPr="00B57D20">
        <w:rPr>
          <w:rFonts w:asciiTheme="minorHAnsi" w:hAnsiTheme="minorHAnsi" w:cstheme="minorHAnsi"/>
          <w:bCs/>
          <w:sz w:val="22"/>
          <w:szCs w:val="22"/>
        </w:rPr>
        <w:t>Do dnia odbioru Raportu GPW zachowuje prawo rozwiązania Umowy z koniecznością zapłaty Zleceniobiorcy wynagrodzenia proporcjonalnego do zakresu wykonanych prac oraz zwrotu uzasadnionych kosztów poniesionych przez Zleceniobiorcę przy ich wykonywaniu.</w:t>
      </w:r>
    </w:p>
    <w:bookmarkEnd w:id="3"/>
    <w:p w14:paraId="312FD8AF" w14:textId="77777777" w:rsidR="00C24498" w:rsidRPr="00B57D20" w:rsidRDefault="00C24498" w:rsidP="0037483A">
      <w:pPr>
        <w:pStyle w:val="Default"/>
        <w:spacing w:line="360" w:lineRule="auto"/>
        <w:jc w:val="center"/>
        <w:rPr>
          <w:rFonts w:asciiTheme="minorHAnsi" w:hAnsiTheme="minorHAnsi" w:cstheme="minorHAnsi"/>
          <w:b/>
          <w:bCs/>
          <w:sz w:val="22"/>
          <w:szCs w:val="22"/>
        </w:rPr>
      </w:pPr>
    </w:p>
    <w:p w14:paraId="669F45DE" w14:textId="68552138" w:rsidR="00FB11A5" w:rsidRPr="00B57D20" w:rsidRDefault="00FB11A5" w:rsidP="0037483A">
      <w:pPr>
        <w:pStyle w:val="Default"/>
        <w:spacing w:line="360" w:lineRule="auto"/>
        <w:jc w:val="center"/>
        <w:rPr>
          <w:rFonts w:asciiTheme="minorHAnsi" w:hAnsiTheme="minorHAnsi" w:cstheme="minorHAnsi"/>
          <w:sz w:val="22"/>
          <w:szCs w:val="22"/>
        </w:rPr>
      </w:pPr>
      <w:r w:rsidRPr="00B57D20">
        <w:rPr>
          <w:rFonts w:asciiTheme="minorHAnsi" w:hAnsiTheme="minorHAnsi" w:cstheme="minorHAnsi"/>
          <w:b/>
          <w:bCs/>
          <w:sz w:val="22"/>
          <w:szCs w:val="22"/>
        </w:rPr>
        <w:t>§ 1</w:t>
      </w:r>
      <w:r w:rsidR="00C24498" w:rsidRPr="00B57D20">
        <w:rPr>
          <w:rFonts w:asciiTheme="minorHAnsi" w:hAnsiTheme="minorHAnsi" w:cstheme="minorHAnsi"/>
          <w:b/>
          <w:bCs/>
          <w:sz w:val="22"/>
          <w:szCs w:val="22"/>
        </w:rPr>
        <w:t>7</w:t>
      </w:r>
      <w:r w:rsidRPr="00B57D20">
        <w:rPr>
          <w:rFonts w:asciiTheme="minorHAnsi" w:hAnsiTheme="minorHAnsi" w:cstheme="minorHAnsi"/>
          <w:b/>
          <w:bCs/>
          <w:sz w:val="22"/>
          <w:szCs w:val="22"/>
        </w:rPr>
        <w:t>.</w:t>
      </w:r>
    </w:p>
    <w:p w14:paraId="79AB7021" w14:textId="59ABDEB3" w:rsidR="0037483A" w:rsidRPr="00B57D20" w:rsidRDefault="0037483A">
      <w:pPr>
        <w:pStyle w:val="Default"/>
        <w:widowControl w:val="0"/>
        <w:numPr>
          <w:ilvl w:val="0"/>
          <w:numId w:val="18"/>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 xml:space="preserve">W sprawach nieunormowanych niniejszą Umową odpowiednie zastosowanie mają przepisy prawa obowiązującego na terenie Rzeczypospolitej Polskiej. </w:t>
      </w:r>
    </w:p>
    <w:p w14:paraId="40F99621" w14:textId="77777777" w:rsidR="0037483A" w:rsidRPr="00B57D20" w:rsidRDefault="0037483A">
      <w:pPr>
        <w:pStyle w:val="Default"/>
        <w:widowControl w:val="0"/>
        <w:numPr>
          <w:ilvl w:val="0"/>
          <w:numId w:val="18"/>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Wszelkie spory wynikające z niniejszej umowy rozpoznawał będzie sąd właściwy miejscowo dla siedziby Zleceniodawcy.</w:t>
      </w:r>
    </w:p>
    <w:p w14:paraId="42013872" w14:textId="318B52CB" w:rsidR="0037483A" w:rsidRPr="00B57D20" w:rsidRDefault="0037483A">
      <w:pPr>
        <w:pStyle w:val="Default"/>
        <w:widowControl w:val="0"/>
        <w:numPr>
          <w:ilvl w:val="0"/>
          <w:numId w:val="18"/>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Wszelkie zmiany niniejszej umowy wymagają dla swej ważności aneksu podpisanego przez obie strony w formie pisemnej pod rygorem nieważności.</w:t>
      </w:r>
    </w:p>
    <w:p w14:paraId="43DF39B1" w14:textId="77777777" w:rsidR="0037483A" w:rsidRPr="00B57D20" w:rsidRDefault="0037483A">
      <w:pPr>
        <w:pStyle w:val="Default"/>
        <w:widowControl w:val="0"/>
        <w:numPr>
          <w:ilvl w:val="0"/>
          <w:numId w:val="18"/>
        </w:numPr>
        <w:suppressAutoHyphens/>
        <w:autoSpaceDE/>
        <w:autoSpaceDN/>
        <w:adjustRightInd/>
        <w:spacing w:line="360" w:lineRule="auto"/>
        <w:jc w:val="both"/>
        <w:textAlignment w:val="baseline"/>
        <w:rPr>
          <w:rFonts w:asciiTheme="minorHAnsi" w:hAnsiTheme="minorHAnsi" w:cstheme="minorHAnsi"/>
          <w:sz w:val="22"/>
          <w:szCs w:val="22"/>
        </w:rPr>
      </w:pPr>
      <w:r w:rsidRPr="00B57D20">
        <w:rPr>
          <w:rFonts w:asciiTheme="minorHAnsi" w:hAnsiTheme="minorHAnsi" w:cstheme="minorHAnsi"/>
          <w:sz w:val="22"/>
          <w:szCs w:val="22"/>
        </w:rPr>
        <w:t>Umowa została sporządzona w dwóch jednobrzmiących egzemplarzach, po jednym dla każdej ze stron (nie dotyczy, gdy umowę podpisano przy użyciu kwalifikowanych podpisów elektronicznych).</w:t>
      </w:r>
    </w:p>
    <w:p w14:paraId="65B511B1" w14:textId="2962B707" w:rsidR="0037483A" w:rsidRPr="00B57D20" w:rsidRDefault="0037483A" w:rsidP="0037483A">
      <w:pPr>
        <w:pStyle w:val="Standard"/>
        <w:tabs>
          <w:tab w:val="left" w:pos="1260"/>
          <w:tab w:val="left" w:pos="6183"/>
        </w:tabs>
        <w:spacing w:line="360" w:lineRule="auto"/>
        <w:jc w:val="both"/>
        <w:rPr>
          <w:rFonts w:asciiTheme="minorHAnsi" w:hAnsiTheme="minorHAnsi" w:cstheme="minorHAnsi"/>
          <w:b/>
          <w:bCs/>
          <w:color w:val="000000"/>
          <w:sz w:val="22"/>
          <w:szCs w:val="22"/>
        </w:rPr>
      </w:pPr>
    </w:p>
    <w:p w14:paraId="2DAAD734" w14:textId="77777777" w:rsidR="00C24498" w:rsidRPr="00B57D20" w:rsidRDefault="00C24498" w:rsidP="00C24498">
      <w:pPr>
        <w:pStyle w:val="Standard"/>
        <w:tabs>
          <w:tab w:val="left" w:pos="1260"/>
          <w:tab w:val="left" w:pos="6183"/>
        </w:tabs>
        <w:spacing w:line="360" w:lineRule="auto"/>
        <w:rPr>
          <w:rFonts w:asciiTheme="minorHAnsi" w:hAnsiTheme="minorHAnsi" w:cstheme="minorHAnsi"/>
          <w:b/>
          <w:bCs/>
          <w:color w:val="000000"/>
          <w:sz w:val="22"/>
          <w:szCs w:val="22"/>
          <w:u w:val="single"/>
        </w:rPr>
      </w:pPr>
      <w:r w:rsidRPr="00B57D20">
        <w:rPr>
          <w:rFonts w:asciiTheme="minorHAnsi" w:hAnsiTheme="minorHAnsi" w:cstheme="minorHAnsi"/>
          <w:b/>
          <w:bCs/>
          <w:color w:val="000000"/>
          <w:sz w:val="22"/>
          <w:szCs w:val="22"/>
          <w:u w:val="single"/>
        </w:rPr>
        <w:t>Załączniki:</w:t>
      </w:r>
    </w:p>
    <w:p w14:paraId="17419BA2" w14:textId="2A8AC6B6" w:rsidR="00C24498" w:rsidRPr="00B57D20" w:rsidRDefault="00C24498" w:rsidP="00C24498">
      <w:pPr>
        <w:pStyle w:val="Standard"/>
        <w:tabs>
          <w:tab w:val="left" w:pos="1260"/>
          <w:tab w:val="left" w:pos="6183"/>
        </w:tabs>
        <w:spacing w:line="360" w:lineRule="auto"/>
        <w:rPr>
          <w:rFonts w:asciiTheme="minorHAnsi" w:hAnsiTheme="minorHAnsi" w:cstheme="minorHAnsi"/>
          <w:b/>
          <w:bCs/>
          <w:sz w:val="22"/>
          <w:szCs w:val="22"/>
        </w:rPr>
      </w:pPr>
      <w:r w:rsidRPr="00B57D20">
        <w:rPr>
          <w:rFonts w:asciiTheme="minorHAnsi" w:hAnsiTheme="minorHAnsi" w:cstheme="minorHAnsi"/>
          <w:b/>
          <w:bCs/>
          <w:sz w:val="22"/>
          <w:szCs w:val="22"/>
        </w:rPr>
        <w:t xml:space="preserve">Załącznik nr 1: </w:t>
      </w:r>
      <w:r w:rsidR="00AE6BE1" w:rsidRPr="00B57D20">
        <w:rPr>
          <w:rFonts w:asciiTheme="minorHAnsi" w:hAnsiTheme="minorHAnsi" w:cstheme="minorHAnsi"/>
          <w:sz w:val="22"/>
          <w:szCs w:val="22"/>
        </w:rPr>
        <w:t>dokument rejestrowy zleceniobiorcy</w:t>
      </w:r>
    </w:p>
    <w:p w14:paraId="092BACBA" w14:textId="77777777" w:rsidR="00C24498" w:rsidRPr="00B57D20" w:rsidRDefault="00C24498" w:rsidP="00C24498">
      <w:pPr>
        <w:pStyle w:val="Standard"/>
        <w:tabs>
          <w:tab w:val="left" w:pos="1260"/>
          <w:tab w:val="left" w:pos="6183"/>
        </w:tabs>
        <w:spacing w:line="360" w:lineRule="auto"/>
        <w:rPr>
          <w:rFonts w:asciiTheme="minorHAnsi" w:hAnsiTheme="minorHAnsi" w:cstheme="minorHAnsi"/>
          <w:sz w:val="22"/>
          <w:szCs w:val="22"/>
        </w:rPr>
      </w:pPr>
      <w:r w:rsidRPr="00B57D20">
        <w:rPr>
          <w:rFonts w:asciiTheme="minorHAnsi" w:hAnsiTheme="minorHAnsi" w:cstheme="minorHAnsi"/>
          <w:b/>
          <w:bCs/>
          <w:sz w:val="22"/>
          <w:szCs w:val="22"/>
        </w:rPr>
        <w:t>Załącznik nr 2:</w:t>
      </w:r>
      <w:r w:rsidRPr="00B57D20">
        <w:rPr>
          <w:rFonts w:asciiTheme="minorHAnsi" w:hAnsiTheme="minorHAnsi" w:cstheme="minorHAnsi"/>
          <w:sz w:val="22"/>
          <w:szCs w:val="22"/>
        </w:rPr>
        <w:t xml:space="preserve"> Klauzula Zleceniodawcy</w:t>
      </w:r>
    </w:p>
    <w:p w14:paraId="0E0EB41E" w14:textId="5192EBBA" w:rsidR="00C24498" w:rsidRDefault="00C24498" w:rsidP="00C24498">
      <w:pPr>
        <w:pStyle w:val="Standard"/>
        <w:tabs>
          <w:tab w:val="left" w:pos="1260"/>
          <w:tab w:val="left" w:pos="6183"/>
        </w:tabs>
        <w:spacing w:line="360" w:lineRule="auto"/>
        <w:rPr>
          <w:rFonts w:asciiTheme="minorHAnsi" w:hAnsiTheme="minorHAnsi" w:cstheme="minorHAnsi"/>
          <w:sz w:val="22"/>
          <w:szCs w:val="22"/>
        </w:rPr>
      </w:pPr>
      <w:bookmarkStart w:id="4" w:name="_Hlk141269325"/>
      <w:r w:rsidRPr="00B57D20">
        <w:rPr>
          <w:rFonts w:asciiTheme="minorHAnsi" w:hAnsiTheme="minorHAnsi" w:cstheme="minorHAnsi"/>
          <w:b/>
          <w:bCs/>
          <w:sz w:val="22"/>
          <w:szCs w:val="22"/>
        </w:rPr>
        <w:t>Załącznik nr 3:</w:t>
      </w:r>
      <w:r w:rsidRPr="00B57D20">
        <w:rPr>
          <w:rFonts w:asciiTheme="minorHAnsi" w:hAnsiTheme="minorHAnsi" w:cstheme="minorHAnsi"/>
          <w:sz w:val="22"/>
          <w:szCs w:val="22"/>
        </w:rPr>
        <w:t xml:space="preserve"> Klauzula Zleceniobiorcy </w:t>
      </w:r>
    </w:p>
    <w:p w14:paraId="3298D53D" w14:textId="77777777" w:rsidR="00584B72" w:rsidRDefault="00584B72" w:rsidP="00584B72">
      <w:pPr>
        <w:pStyle w:val="Standard"/>
        <w:tabs>
          <w:tab w:val="left" w:pos="1260"/>
          <w:tab w:val="left" w:pos="6183"/>
        </w:tabs>
        <w:spacing w:line="360" w:lineRule="auto"/>
        <w:rPr>
          <w:rFonts w:asciiTheme="minorHAnsi" w:hAnsiTheme="minorHAnsi" w:cstheme="minorHAnsi"/>
          <w:sz w:val="22"/>
          <w:szCs w:val="22"/>
        </w:rPr>
      </w:pPr>
      <w:bookmarkStart w:id="5" w:name="_Hlk141269351"/>
      <w:bookmarkEnd w:id="4"/>
      <w:r w:rsidRPr="00B57D20">
        <w:rPr>
          <w:rFonts w:asciiTheme="minorHAnsi" w:hAnsiTheme="minorHAnsi" w:cstheme="minorHAnsi"/>
          <w:b/>
          <w:bCs/>
          <w:sz w:val="22"/>
          <w:szCs w:val="22"/>
        </w:rPr>
        <w:t xml:space="preserve">Załącznik nr </w:t>
      </w:r>
      <w:r>
        <w:rPr>
          <w:rFonts w:asciiTheme="minorHAnsi" w:hAnsiTheme="minorHAnsi" w:cstheme="minorHAnsi"/>
          <w:b/>
          <w:bCs/>
          <w:sz w:val="22"/>
          <w:szCs w:val="22"/>
        </w:rPr>
        <w:t>4</w:t>
      </w:r>
      <w:r w:rsidRPr="00B57D20">
        <w:rPr>
          <w:rFonts w:asciiTheme="minorHAnsi" w:hAnsiTheme="minorHAnsi" w:cstheme="minorHAnsi"/>
          <w:b/>
          <w:bCs/>
          <w:sz w:val="22"/>
          <w:szCs w:val="22"/>
        </w:rPr>
        <w:t>:</w:t>
      </w:r>
      <w:r w:rsidRPr="00B57D20">
        <w:rPr>
          <w:rFonts w:asciiTheme="minorHAnsi" w:hAnsiTheme="minorHAnsi" w:cstheme="minorHAnsi"/>
          <w:sz w:val="22"/>
          <w:szCs w:val="22"/>
        </w:rPr>
        <w:t xml:space="preserve"> </w:t>
      </w:r>
      <w:r>
        <w:rPr>
          <w:rFonts w:asciiTheme="minorHAnsi" w:hAnsiTheme="minorHAnsi" w:cstheme="minorHAnsi"/>
          <w:sz w:val="22"/>
          <w:szCs w:val="22"/>
        </w:rPr>
        <w:t>Oferta</w:t>
      </w:r>
    </w:p>
    <w:bookmarkEnd w:id="5"/>
    <w:p w14:paraId="0B0DA67B" w14:textId="12218A8E" w:rsidR="00584B72" w:rsidRDefault="00584B72" w:rsidP="00584B72">
      <w:pPr>
        <w:pStyle w:val="Standard"/>
        <w:tabs>
          <w:tab w:val="left" w:pos="1260"/>
          <w:tab w:val="left" w:pos="6183"/>
        </w:tabs>
        <w:spacing w:line="360" w:lineRule="auto"/>
        <w:rPr>
          <w:rFonts w:asciiTheme="minorHAnsi" w:hAnsiTheme="minorHAnsi" w:cstheme="minorHAnsi"/>
          <w:sz w:val="22"/>
          <w:szCs w:val="22"/>
        </w:rPr>
      </w:pPr>
      <w:r w:rsidRPr="00B57D20">
        <w:rPr>
          <w:rFonts w:asciiTheme="minorHAnsi" w:hAnsiTheme="minorHAnsi" w:cstheme="minorHAnsi"/>
          <w:b/>
          <w:bCs/>
          <w:sz w:val="22"/>
          <w:szCs w:val="22"/>
        </w:rPr>
        <w:t xml:space="preserve">Załącznik nr </w:t>
      </w:r>
      <w:r>
        <w:rPr>
          <w:rFonts w:asciiTheme="minorHAnsi" w:hAnsiTheme="minorHAnsi" w:cstheme="minorHAnsi"/>
          <w:b/>
          <w:bCs/>
          <w:sz w:val="22"/>
          <w:szCs w:val="22"/>
        </w:rPr>
        <w:t>5</w:t>
      </w:r>
      <w:r w:rsidRPr="00B57D20">
        <w:rPr>
          <w:rFonts w:asciiTheme="minorHAnsi" w:hAnsiTheme="minorHAnsi" w:cstheme="minorHAnsi"/>
          <w:b/>
          <w:bCs/>
          <w:sz w:val="22"/>
          <w:szCs w:val="22"/>
        </w:rPr>
        <w:t>:</w:t>
      </w:r>
      <w:r w:rsidRPr="00B57D20">
        <w:rPr>
          <w:rFonts w:asciiTheme="minorHAnsi" w:hAnsiTheme="minorHAnsi" w:cstheme="minorHAnsi"/>
          <w:sz w:val="22"/>
          <w:szCs w:val="22"/>
        </w:rPr>
        <w:t xml:space="preserve"> </w:t>
      </w:r>
      <w:r w:rsidRPr="00584B72">
        <w:rPr>
          <w:rFonts w:asciiTheme="minorHAnsi" w:hAnsiTheme="minorHAnsi" w:cstheme="minorHAnsi"/>
          <w:sz w:val="22"/>
          <w:szCs w:val="22"/>
        </w:rPr>
        <w:t>Zapytanie ofertowe</w:t>
      </w:r>
    </w:p>
    <w:p w14:paraId="6C30B2D5" w14:textId="738F1B7E" w:rsidR="00C24498" w:rsidRPr="00F63018" w:rsidRDefault="0095476B" w:rsidP="00F63018">
      <w:pPr>
        <w:pStyle w:val="Standard"/>
        <w:tabs>
          <w:tab w:val="left" w:pos="1260"/>
          <w:tab w:val="left" w:pos="6183"/>
        </w:tabs>
        <w:spacing w:line="360" w:lineRule="auto"/>
        <w:rPr>
          <w:rFonts w:asciiTheme="minorHAnsi" w:hAnsiTheme="minorHAnsi" w:cstheme="minorHAnsi"/>
          <w:sz w:val="22"/>
          <w:szCs w:val="22"/>
        </w:rPr>
      </w:pPr>
      <w:r w:rsidRPr="00B57D20">
        <w:rPr>
          <w:rFonts w:asciiTheme="minorHAnsi" w:hAnsiTheme="minorHAnsi" w:cstheme="minorHAnsi"/>
          <w:b/>
          <w:bCs/>
          <w:sz w:val="22"/>
          <w:szCs w:val="22"/>
        </w:rPr>
        <w:t xml:space="preserve">Załącznik nr </w:t>
      </w:r>
      <w:r>
        <w:rPr>
          <w:rFonts w:asciiTheme="minorHAnsi" w:hAnsiTheme="minorHAnsi" w:cstheme="minorHAnsi"/>
          <w:b/>
          <w:bCs/>
          <w:sz w:val="22"/>
          <w:szCs w:val="22"/>
        </w:rPr>
        <w:t>6</w:t>
      </w:r>
      <w:r w:rsidRPr="00B57D20">
        <w:rPr>
          <w:rFonts w:asciiTheme="minorHAnsi" w:hAnsiTheme="minorHAnsi" w:cstheme="minorHAnsi"/>
          <w:b/>
          <w:bCs/>
          <w:sz w:val="22"/>
          <w:szCs w:val="22"/>
        </w:rPr>
        <w:t>:</w:t>
      </w:r>
      <w:r w:rsidRPr="00B57D20">
        <w:rPr>
          <w:rFonts w:asciiTheme="minorHAnsi" w:hAnsiTheme="minorHAnsi" w:cstheme="minorHAnsi"/>
          <w:sz w:val="22"/>
          <w:szCs w:val="22"/>
        </w:rPr>
        <w:t xml:space="preserve"> </w:t>
      </w:r>
      <w:r>
        <w:rPr>
          <w:rFonts w:asciiTheme="minorHAnsi" w:hAnsiTheme="minorHAnsi" w:cstheme="minorHAnsi"/>
          <w:sz w:val="22"/>
          <w:szCs w:val="22"/>
        </w:rPr>
        <w:t>U</w:t>
      </w:r>
      <w:r w:rsidRPr="0095476B">
        <w:rPr>
          <w:rFonts w:asciiTheme="minorHAnsi" w:hAnsiTheme="minorHAnsi" w:cstheme="minorHAnsi"/>
          <w:sz w:val="22"/>
          <w:szCs w:val="22"/>
        </w:rPr>
        <w:t>mow</w:t>
      </w:r>
      <w:r>
        <w:rPr>
          <w:rFonts w:asciiTheme="minorHAnsi" w:hAnsiTheme="minorHAnsi" w:cstheme="minorHAnsi"/>
          <w:sz w:val="22"/>
          <w:szCs w:val="22"/>
        </w:rPr>
        <w:t>a</w:t>
      </w:r>
      <w:r w:rsidRPr="0095476B">
        <w:rPr>
          <w:rFonts w:asciiTheme="minorHAnsi" w:hAnsiTheme="minorHAnsi" w:cstheme="minorHAnsi"/>
          <w:sz w:val="22"/>
          <w:szCs w:val="22"/>
        </w:rPr>
        <w:t xml:space="preserve"> powierzenia przetwarzania danych</w:t>
      </w:r>
    </w:p>
    <w:p w14:paraId="6E749DB2" w14:textId="77777777" w:rsidR="0037483A" w:rsidRPr="00B57D20" w:rsidRDefault="0037483A" w:rsidP="0037483A">
      <w:pPr>
        <w:pStyle w:val="Standard"/>
        <w:tabs>
          <w:tab w:val="left" w:pos="1260"/>
          <w:tab w:val="left" w:pos="6183"/>
        </w:tabs>
        <w:spacing w:line="360" w:lineRule="auto"/>
        <w:jc w:val="both"/>
        <w:rPr>
          <w:rFonts w:asciiTheme="minorHAnsi" w:hAnsiTheme="minorHAnsi" w:cstheme="minorHAnsi"/>
          <w:b/>
          <w:bCs/>
          <w:color w:val="000000"/>
          <w:sz w:val="22"/>
          <w:szCs w:val="22"/>
        </w:rPr>
      </w:pPr>
      <w:r w:rsidRPr="00B57D20">
        <w:rPr>
          <w:rFonts w:asciiTheme="minorHAnsi" w:hAnsiTheme="minorHAnsi" w:cstheme="minorHAnsi"/>
          <w:b/>
          <w:bCs/>
          <w:color w:val="000000"/>
          <w:sz w:val="22"/>
          <w:szCs w:val="22"/>
        </w:rPr>
        <w:tab/>
      </w:r>
    </w:p>
    <w:p w14:paraId="0AD2B32C" w14:textId="77777777" w:rsidR="0037483A" w:rsidRPr="00B57D20" w:rsidRDefault="0037483A" w:rsidP="0037483A">
      <w:pPr>
        <w:pStyle w:val="Standard"/>
        <w:tabs>
          <w:tab w:val="left" w:pos="1260"/>
          <w:tab w:val="left" w:pos="6183"/>
        </w:tabs>
        <w:spacing w:line="360" w:lineRule="auto"/>
        <w:jc w:val="center"/>
        <w:rPr>
          <w:rFonts w:asciiTheme="minorHAnsi" w:hAnsiTheme="minorHAnsi" w:cstheme="minorHAnsi"/>
          <w:b/>
          <w:bCs/>
          <w:color w:val="000000"/>
          <w:sz w:val="22"/>
          <w:szCs w:val="22"/>
        </w:rPr>
      </w:pPr>
      <w:r w:rsidRPr="00B57D20">
        <w:rPr>
          <w:rFonts w:asciiTheme="minorHAnsi" w:hAnsiTheme="minorHAnsi" w:cstheme="minorHAnsi"/>
          <w:b/>
          <w:bCs/>
          <w:color w:val="000000"/>
          <w:sz w:val="22"/>
          <w:szCs w:val="22"/>
        </w:rPr>
        <w:t>Zleceniobiorca</w:t>
      </w:r>
      <w:r w:rsidRPr="00B57D20">
        <w:rPr>
          <w:rFonts w:asciiTheme="minorHAnsi" w:hAnsiTheme="minorHAnsi" w:cstheme="minorHAnsi"/>
          <w:b/>
          <w:bCs/>
          <w:color w:val="000000"/>
          <w:sz w:val="22"/>
          <w:szCs w:val="22"/>
        </w:rPr>
        <w:tab/>
        <w:t xml:space="preserve"> Zleceniodawca</w:t>
      </w:r>
    </w:p>
    <w:p w14:paraId="4CF521DC" w14:textId="77777777" w:rsidR="0037483A" w:rsidRPr="00B57D20" w:rsidRDefault="0037483A" w:rsidP="0037483A">
      <w:pPr>
        <w:pStyle w:val="Standard"/>
        <w:tabs>
          <w:tab w:val="left" w:pos="1260"/>
          <w:tab w:val="left" w:pos="6183"/>
        </w:tabs>
        <w:spacing w:line="360" w:lineRule="auto"/>
        <w:rPr>
          <w:rFonts w:asciiTheme="minorHAnsi" w:hAnsiTheme="minorHAnsi" w:cstheme="minorHAnsi"/>
          <w:b/>
          <w:bCs/>
          <w:color w:val="000000"/>
          <w:sz w:val="22"/>
          <w:szCs w:val="22"/>
        </w:rPr>
      </w:pPr>
    </w:p>
    <w:p w14:paraId="1E8414D4" w14:textId="77777777" w:rsidR="00C24498" w:rsidRPr="00B57D20" w:rsidRDefault="00C24498">
      <w:pPr>
        <w:spacing w:after="160" w:line="259" w:lineRule="auto"/>
        <w:rPr>
          <w:rFonts w:asciiTheme="minorHAnsi" w:eastAsia="DejaVu Sans" w:hAnsiTheme="minorHAnsi" w:cstheme="minorHAnsi"/>
          <w:b/>
          <w:bCs/>
          <w:color w:val="000000"/>
          <w:kern w:val="2"/>
          <w:u w:val="single"/>
          <w:lang w:eastAsia="zh-CN" w:bidi="hi-IN"/>
        </w:rPr>
      </w:pPr>
      <w:r w:rsidRPr="00B57D20">
        <w:rPr>
          <w:rFonts w:asciiTheme="minorHAnsi" w:hAnsiTheme="minorHAnsi" w:cstheme="minorHAnsi"/>
          <w:b/>
          <w:bCs/>
          <w:color w:val="000000"/>
          <w:u w:val="single"/>
        </w:rPr>
        <w:br w:type="page"/>
      </w:r>
    </w:p>
    <w:p w14:paraId="61AA3A33" w14:textId="77777777" w:rsidR="0037483A" w:rsidRPr="00B57D20" w:rsidRDefault="0037483A" w:rsidP="0037483A">
      <w:pPr>
        <w:spacing w:before="100" w:beforeAutospacing="1" w:line="360" w:lineRule="auto"/>
        <w:jc w:val="center"/>
        <w:rPr>
          <w:rStyle w:val="Pogrubienie"/>
          <w:rFonts w:asciiTheme="minorHAnsi" w:hAnsiTheme="minorHAnsi" w:cstheme="minorHAnsi"/>
          <w:color w:val="000000"/>
          <w:sz w:val="18"/>
          <w:szCs w:val="18"/>
          <w:shd w:val="clear" w:color="auto" w:fill="FEFEFE"/>
        </w:rPr>
      </w:pPr>
      <w:r w:rsidRPr="00B57D20">
        <w:rPr>
          <w:rStyle w:val="Pogrubienie"/>
          <w:rFonts w:asciiTheme="minorHAnsi" w:hAnsiTheme="minorHAnsi" w:cstheme="minorHAnsi"/>
          <w:color w:val="000000"/>
          <w:sz w:val="18"/>
          <w:szCs w:val="18"/>
          <w:shd w:val="clear" w:color="auto" w:fill="FEFEFE"/>
        </w:rPr>
        <w:lastRenderedPageBreak/>
        <w:t>Klauzula Informacyjna GPW</w:t>
      </w:r>
    </w:p>
    <w:p w14:paraId="5A87A98A" w14:textId="77777777" w:rsidR="0037483A" w:rsidRPr="00B57D20" w:rsidRDefault="0037483A" w:rsidP="0037483A">
      <w:pPr>
        <w:jc w:val="center"/>
        <w:rPr>
          <w:rStyle w:val="Pogrubienie"/>
          <w:rFonts w:asciiTheme="minorHAnsi" w:hAnsiTheme="minorHAnsi" w:cstheme="minorHAnsi"/>
          <w:color w:val="000000"/>
          <w:sz w:val="18"/>
          <w:szCs w:val="18"/>
          <w:shd w:val="clear" w:color="auto" w:fill="FEFEFE"/>
        </w:rPr>
      </w:pPr>
      <w:r w:rsidRPr="00B57D20">
        <w:rPr>
          <w:rStyle w:val="Pogrubienie"/>
          <w:rFonts w:asciiTheme="minorHAnsi" w:hAnsiTheme="minorHAnsi" w:cstheme="minorHAnsi"/>
          <w:color w:val="000000"/>
          <w:sz w:val="18"/>
          <w:szCs w:val="18"/>
          <w:shd w:val="clear" w:color="auto" w:fill="FEFEFE"/>
        </w:rPr>
        <w:t xml:space="preserve">dla osób upoważnionych do reprezentacji podmiotu i osób wskazanych do kontaktów służbowych </w:t>
      </w:r>
    </w:p>
    <w:p w14:paraId="21800C5E" w14:textId="77777777" w:rsidR="0037483A" w:rsidRPr="00B57D20" w:rsidRDefault="0037483A" w:rsidP="0037483A">
      <w:pPr>
        <w:spacing w:line="360" w:lineRule="auto"/>
        <w:jc w:val="both"/>
        <w:rPr>
          <w:rStyle w:val="Pogrubienie"/>
          <w:rFonts w:asciiTheme="minorHAnsi" w:hAnsiTheme="minorHAnsi" w:cstheme="minorHAnsi"/>
          <w:color w:val="000000"/>
          <w:sz w:val="16"/>
          <w:szCs w:val="16"/>
          <w:shd w:val="clear" w:color="auto" w:fill="FEFEFE"/>
        </w:rPr>
      </w:pPr>
    </w:p>
    <w:p w14:paraId="486747F1" w14:textId="77777777" w:rsidR="0037483A" w:rsidRPr="00B57D20" w:rsidRDefault="0037483A" w:rsidP="0037483A">
      <w:pPr>
        <w:spacing w:line="360" w:lineRule="auto"/>
        <w:jc w:val="both"/>
        <w:rPr>
          <w:rFonts w:asciiTheme="minorHAnsi" w:hAnsiTheme="minorHAnsi" w:cstheme="minorHAnsi"/>
          <w:sz w:val="16"/>
          <w:szCs w:val="16"/>
        </w:rPr>
      </w:pPr>
      <w:r w:rsidRPr="00B57D20">
        <w:rPr>
          <w:rStyle w:val="Pogrubienie"/>
          <w:rFonts w:asciiTheme="minorHAnsi" w:hAnsiTheme="minorHAnsi" w:cstheme="minorHAnsi"/>
          <w:color w:val="000000"/>
          <w:sz w:val="16"/>
          <w:szCs w:val="16"/>
          <w:shd w:val="clear" w:color="auto" w:fill="FEFEFE"/>
        </w:rPr>
        <w:t xml:space="preserve">Informacja dotycząca przetwarzania danych osobowych przez </w:t>
      </w:r>
      <w:r w:rsidRPr="00B57D20">
        <w:rPr>
          <w:rFonts w:asciiTheme="minorHAnsi" w:hAnsiTheme="minorHAnsi" w:cstheme="minorHAnsi"/>
          <w:b/>
          <w:color w:val="000000"/>
          <w:sz w:val="16"/>
          <w:szCs w:val="16"/>
        </w:rPr>
        <w:t xml:space="preserve">Giełdę Papierów Wartościowych </w:t>
      </w:r>
      <w:r w:rsidRPr="00B57D20">
        <w:rPr>
          <w:rFonts w:asciiTheme="minorHAnsi" w:hAnsiTheme="minorHAnsi" w:cstheme="minorHAnsi"/>
          <w:b/>
          <w:color w:val="000000"/>
          <w:sz w:val="16"/>
          <w:szCs w:val="16"/>
        </w:rPr>
        <w:br/>
        <w:t>w Warszawie S.A.</w:t>
      </w:r>
      <w:r w:rsidRPr="00B57D20">
        <w:rPr>
          <w:rStyle w:val="Pogrubienie"/>
          <w:rFonts w:asciiTheme="minorHAnsi" w:hAnsiTheme="minorHAnsi" w:cstheme="minorHAnsi"/>
          <w:color w:val="000000"/>
          <w:sz w:val="16"/>
          <w:szCs w:val="16"/>
          <w:shd w:val="clear" w:color="auto" w:fill="FEFEFE"/>
        </w:rPr>
        <w:t xml:space="preserve"> w związku z wymogami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14:paraId="3D3FC191" w14:textId="77777777" w:rsidR="0037483A" w:rsidRPr="00B57D20" w:rsidRDefault="0037483A" w:rsidP="0037483A">
      <w:pPr>
        <w:pStyle w:val="NormalnyWeb"/>
        <w:spacing w:after="0" w:line="360" w:lineRule="auto"/>
        <w:jc w:val="both"/>
        <w:rPr>
          <w:rFonts w:asciiTheme="minorHAnsi" w:hAnsiTheme="minorHAnsi" w:cstheme="minorHAnsi"/>
          <w:sz w:val="16"/>
          <w:szCs w:val="16"/>
        </w:rPr>
      </w:pPr>
      <w:r w:rsidRPr="00B57D20">
        <w:rPr>
          <w:rFonts w:asciiTheme="minorHAnsi" w:hAnsiTheme="minorHAnsi" w:cstheme="minorHAnsi"/>
          <w:sz w:val="16"/>
          <w:szCs w:val="16"/>
        </w:rPr>
        <w:t xml:space="preserve">Administratorem danych osób upoważnionych do reprezentacji podmiotu oraz danych osób wskazanych do kontaktów służbowych, jest Giełda Papierów Wartościowych w Warszawie S.A.(GPW), ul. Książęca 4, 00-498 Warszawa, tel. +48 22 628 32 32, gpw@gpw.pl. </w:t>
      </w:r>
    </w:p>
    <w:p w14:paraId="51F1A96C" w14:textId="77777777" w:rsidR="0037483A" w:rsidRPr="00B57D20" w:rsidRDefault="0037483A" w:rsidP="0037483A">
      <w:pPr>
        <w:pStyle w:val="NormalnyWeb"/>
        <w:spacing w:after="0" w:line="360" w:lineRule="auto"/>
        <w:jc w:val="both"/>
        <w:rPr>
          <w:rFonts w:asciiTheme="minorHAnsi" w:hAnsiTheme="minorHAnsi" w:cstheme="minorHAnsi"/>
          <w:sz w:val="16"/>
          <w:szCs w:val="16"/>
        </w:rPr>
      </w:pPr>
      <w:r w:rsidRPr="00B57D20">
        <w:rPr>
          <w:rFonts w:asciiTheme="minorHAnsi" w:hAnsiTheme="minorHAnsi" w:cstheme="minorHAnsi"/>
          <w:sz w:val="16"/>
          <w:szCs w:val="16"/>
        </w:rPr>
        <w:t xml:space="preserve">Administrator wyznaczył Inspektora Ochrony Danych, z którym można kontaktować się pod adresem iodgkgpw@gpw.pl. </w:t>
      </w:r>
    </w:p>
    <w:p w14:paraId="3EFD7498" w14:textId="77777777" w:rsidR="0037483A" w:rsidRPr="00B57D20" w:rsidRDefault="0037483A" w:rsidP="0037483A">
      <w:pPr>
        <w:pStyle w:val="NormalnyWeb"/>
        <w:spacing w:after="0" w:line="360" w:lineRule="auto"/>
        <w:jc w:val="both"/>
        <w:rPr>
          <w:rFonts w:asciiTheme="minorHAnsi" w:hAnsiTheme="minorHAnsi" w:cstheme="minorHAnsi"/>
          <w:sz w:val="16"/>
          <w:szCs w:val="16"/>
        </w:rPr>
      </w:pPr>
      <w:r w:rsidRPr="00B57D20">
        <w:rPr>
          <w:rFonts w:asciiTheme="minorHAnsi" w:hAnsiTheme="minorHAnsi" w:cstheme="minorHAnsi"/>
          <w:sz w:val="16"/>
          <w:szCs w:val="16"/>
        </w:rPr>
        <w:t xml:space="preserve">Zakres danych osobowych przetwarzanych przez GPW obejmuje imię i nazwisko, służbowy adres e-mail, służbowy numer telefonu i nazwę stanowiska, a w przypadku osób upoważnionych do reprezentacji podmiotu – imię, nazwisko, stanowisko oraz dane znajdujące się w aktualnym wyciągu z właściwego rejestru lub dane zawarte </w:t>
      </w:r>
      <w:r w:rsidRPr="00B57D20">
        <w:rPr>
          <w:rFonts w:asciiTheme="minorHAnsi" w:hAnsiTheme="minorHAnsi" w:cstheme="minorHAnsi"/>
          <w:sz w:val="16"/>
          <w:szCs w:val="16"/>
        </w:rPr>
        <w:br/>
        <w:t xml:space="preserve">w pełnomocnictwie. </w:t>
      </w:r>
    </w:p>
    <w:p w14:paraId="1C6EB553" w14:textId="77777777" w:rsidR="0037483A" w:rsidRPr="00B57D20" w:rsidRDefault="0037483A" w:rsidP="0037483A">
      <w:pPr>
        <w:pStyle w:val="NormalnyWeb"/>
        <w:spacing w:after="0" w:line="360" w:lineRule="auto"/>
        <w:jc w:val="both"/>
        <w:rPr>
          <w:rFonts w:asciiTheme="minorHAnsi" w:hAnsiTheme="minorHAnsi" w:cstheme="minorHAnsi"/>
          <w:sz w:val="16"/>
          <w:szCs w:val="16"/>
        </w:rPr>
      </w:pPr>
      <w:r w:rsidRPr="00B57D20">
        <w:rPr>
          <w:rFonts w:asciiTheme="minorHAnsi" w:hAnsiTheme="minorHAnsi" w:cstheme="minorHAnsi"/>
          <w:sz w:val="16"/>
          <w:szCs w:val="16"/>
        </w:rPr>
        <w:t xml:space="preserve">Dane osobowe osób upoważnionych do reprezentacji podmiotu oraz dane osób wskazanych do kontaktów służbowych będą przetwarzane przez GPW zgodnie z Art. 6 ust. 1 lit. f) RODO tj. na podstawie prawnie uzasadnionego interesu realizowanego przez administratora jakim jest weryfikacja prawidłowej reprezentacji podmiotu w związku ze składanym oświadczeniem woli, prowadzenie komunikacji w związku z zawarciem lub realizacją umowy, utrzymywanie i rozwijanie relacji biznesowych, ustalenie, dochodzenie lub obrona przed ewentualnymi roszczeniami. </w:t>
      </w:r>
    </w:p>
    <w:p w14:paraId="5E2EFD47" w14:textId="77777777" w:rsidR="0037483A" w:rsidRPr="00B57D20" w:rsidRDefault="0037483A" w:rsidP="0037483A">
      <w:pPr>
        <w:pStyle w:val="Default"/>
        <w:spacing w:before="100" w:beforeAutospacing="1" w:line="360" w:lineRule="auto"/>
        <w:rPr>
          <w:rFonts w:asciiTheme="minorHAnsi" w:eastAsia="Arial Unicode MS" w:hAnsiTheme="minorHAnsi" w:cstheme="minorHAnsi"/>
          <w:sz w:val="16"/>
          <w:szCs w:val="16"/>
          <w:lang w:eastAsia="pl-PL"/>
        </w:rPr>
      </w:pPr>
      <w:r w:rsidRPr="00B57D20">
        <w:rPr>
          <w:rFonts w:asciiTheme="minorHAnsi" w:eastAsia="Arial Unicode MS" w:hAnsiTheme="minorHAnsi" w:cstheme="minorHAnsi"/>
          <w:sz w:val="16"/>
          <w:szCs w:val="16"/>
          <w:lang w:eastAsia="pl-PL"/>
        </w:rPr>
        <w:t xml:space="preserve">Odbiorcami danych mogą być podmioty przetwarzające dane osobowe w imieniu GPW w związku ze świadczonymi na rzecz GPW usługami np. usługami doradczymi, audytowymi i IT. </w:t>
      </w:r>
    </w:p>
    <w:p w14:paraId="4BB77B9D" w14:textId="77777777" w:rsidR="0037483A" w:rsidRPr="00B57D20" w:rsidRDefault="0037483A" w:rsidP="0037483A">
      <w:pPr>
        <w:pStyle w:val="NormalnyWeb"/>
        <w:spacing w:after="0" w:line="360" w:lineRule="auto"/>
        <w:jc w:val="both"/>
        <w:rPr>
          <w:rFonts w:asciiTheme="minorHAnsi" w:hAnsiTheme="minorHAnsi" w:cstheme="minorHAnsi"/>
          <w:sz w:val="16"/>
          <w:szCs w:val="16"/>
        </w:rPr>
      </w:pPr>
      <w:r w:rsidRPr="00B57D20">
        <w:rPr>
          <w:rFonts w:asciiTheme="minorHAnsi" w:hAnsiTheme="minorHAnsi" w:cstheme="minorHAnsi"/>
          <w:sz w:val="16"/>
          <w:szCs w:val="16"/>
        </w:rPr>
        <w:t xml:space="preserve">Dane osobowe będą przetwarzane przez okres obowiązywania umowy pomiędzy GPW a kontrahentem, </w:t>
      </w:r>
      <w:r w:rsidRPr="00B57D20">
        <w:rPr>
          <w:rFonts w:asciiTheme="minorHAnsi" w:hAnsiTheme="minorHAnsi" w:cstheme="minorHAnsi"/>
          <w:sz w:val="16"/>
          <w:szCs w:val="16"/>
        </w:rPr>
        <w:br/>
        <w:t>a następnie przechowywane przez czas niezbędny do dokonania rozliczeń oraz ustalenia, dochodzenia lub obrony przed ewentualnymi roszczeniami.</w:t>
      </w:r>
    </w:p>
    <w:p w14:paraId="590E0250" w14:textId="77777777" w:rsidR="0037483A" w:rsidRPr="00B57D20" w:rsidRDefault="0037483A" w:rsidP="0037483A">
      <w:pPr>
        <w:pStyle w:val="NormalnyWeb"/>
        <w:spacing w:after="0" w:line="360" w:lineRule="auto"/>
        <w:jc w:val="both"/>
        <w:rPr>
          <w:rFonts w:asciiTheme="minorHAnsi" w:hAnsiTheme="minorHAnsi" w:cstheme="minorHAnsi"/>
          <w:sz w:val="16"/>
          <w:szCs w:val="16"/>
        </w:rPr>
      </w:pPr>
      <w:r w:rsidRPr="00B57D20">
        <w:rPr>
          <w:rFonts w:asciiTheme="minorHAnsi" w:hAnsiTheme="minorHAnsi" w:cstheme="minorHAnsi"/>
          <w:sz w:val="16"/>
          <w:szCs w:val="16"/>
        </w:rPr>
        <w:t xml:space="preserve">Każdej osobie przysługuje prawo żądania dostępu do swoich danych osobowych, ich sprostowania, usunięcia, ograniczenia przetwarzania oraz prawo do przenoszenia danych osobowych. </w:t>
      </w:r>
    </w:p>
    <w:p w14:paraId="097B8D75" w14:textId="77777777" w:rsidR="0037483A" w:rsidRPr="00B57D20" w:rsidRDefault="0037483A" w:rsidP="0037483A">
      <w:pPr>
        <w:pStyle w:val="NormalnyWeb"/>
        <w:spacing w:after="0" w:line="360" w:lineRule="auto"/>
        <w:jc w:val="both"/>
        <w:rPr>
          <w:rFonts w:asciiTheme="minorHAnsi" w:hAnsiTheme="minorHAnsi" w:cstheme="minorHAnsi"/>
          <w:sz w:val="16"/>
          <w:szCs w:val="16"/>
        </w:rPr>
      </w:pPr>
      <w:r w:rsidRPr="00B57D20">
        <w:rPr>
          <w:rFonts w:asciiTheme="minorHAnsi" w:hAnsiTheme="minorHAnsi" w:cstheme="minorHAnsi"/>
          <w:sz w:val="16"/>
          <w:szCs w:val="16"/>
        </w:rPr>
        <w:t xml:space="preserve">Każdej osobie przysługuje prawo do wniesienia sprzeciwu wobec przetwarzania danych osobowych w zakresie, </w:t>
      </w:r>
      <w:r w:rsidRPr="00B57D20">
        <w:rPr>
          <w:rFonts w:asciiTheme="minorHAnsi" w:hAnsiTheme="minorHAnsi" w:cstheme="minorHAnsi"/>
          <w:sz w:val="16"/>
          <w:szCs w:val="16"/>
        </w:rPr>
        <w:br/>
        <w:t>w jakim podstawą przetwarzania danych osobowych jest prawnie uzasadniony interes Administratora.</w:t>
      </w:r>
    </w:p>
    <w:p w14:paraId="63EE8589" w14:textId="77777777" w:rsidR="0037483A" w:rsidRPr="00B57D20" w:rsidRDefault="0037483A" w:rsidP="0037483A">
      <w:pPr>
        <w:pStyle w:val="NormalnyWeb"/>
        <w:spacing w:after="0" w:line="360" w:lineRule="auto"/>
        <w:jc w:val="both"/>
        <w:rPr>
          <w:rFonts w:asciiTheme="minorHAnsi" w:hAnsiTheme="minorHAnsi" w:cstheme="minorHAnsi"/>
          <w:sz w:val="16"/>
          <w:szCs w:val="16"/>
        </w:rPr>
      </w:pPr>
      <w:r w:rsidRPr="00B57D20">
        <w:rPr>
          <w:rFonts w:asciiTheme="minorHAnsi" w:hAnsiTheme="minorHAnsi" w:cstheme="minorHAnsi"/>
          <w:sz w:val="16"/>
          <w:szCs w:val="16"/>
        </w:rPr>
        <w:t xml:space="preserve">Każda osoba ma prawo wniesienia skargi na przetwarzanie jej danych do Prezesa Urzędu Ochrony Danych Osobowych. </w:t>
      </w:r>
    </w:p>
    <w:p w14:paraId="5085D646" w14:textId="77777777" w:rsidR="0037483A" w:rsidRPr="00B57D20" w:rsidRDefault="0037483A" w:rsidP="0037483A">
      <w:pPr>
        <w:pStyle w:val="NormalnyWeb"/>
        <w:spacing w:after="0" w:line="360" w:lineRule="auto"/>
        <w:jc w:val="both"/>
        <w:rPr>
          <w:rFonts w:asciiTheme="minorHAnsi" w:hAnsiTheme="minorHAnsi" w:cstheme="minorHAnsi"/>
        </w:rPr>
      </w:pPr>
      <w:r w:rsidRPr="00B57D20">
        <w:rPr>
          <w:rFonts w:asciiTheme="minorHAnsi" w:hAnsiTheme="minorHAnsi" w:cstheme="minorHAnsi"/>
          <w:sz w:val="16"/>
          <w:szCs w:val="16"/>
        </w:rPr>
        <w:t>Podanie danych osób upoważnionych do reprezentacji podmiotu jest warunkiem zawarcia umowy. Podanie danych osób wskazanych do kontaktów służbowych jest dobrowolne, jednak ich niepodanie utrudni prowadzenie komunikacji i kontakt z kontrahentem w związku z umową.</w:t>
      </w:r>
    </w:p>
    <w:p w14:paraId="397A1EC9" w14:textId="77777777" w:rsidR="0037483A" w:rsidRPr="00B57D20" w:rsidRDefault="0037483A" w:rsidP="0037483A">
      <w:pPr>
        <w:pStyle w:val="Standard"/>
        <w:tabs>
          <w:tab w:val="left" w:pos="1260"/>
          <w:tab w:val="left" w:pos="6183"/>
        </w:tabs>
        <w:spacing w:line="360" w:lineRule="auto"/>
        <w:rPr>
          <w:rFonts w:asciiTheme="minorHAnsi" w:hAnsiTheme="minorHAnsi" w:cstheme="minorHAnsi"/>
          <w:sz w:val="22"/>
          <w:szCs w:val="22"/>
        </w:rPr>
      </w:pPr>
    </w:p>
    <w:p w14:paraId="1CFBD951" w14:textId="77777777" w:rsidR="0037483A" w:rsidRPr="00B57D20" w:rsidRDefault="0037483A" w:rsidP="0037483A">
      <w:pPr>
        <w:pStyle w:val="Standard"/>
        <w:tabs>
          <w:tab w:val="left" w:pos="1260"/>
          <w:tab w:val="left" w:pos="6183"/>
        </w:tabs>
        <w:spacing w:line="360" w:lineRule="auto"/>
        <w:rPr>
          <w:rFonts w:asciiTheme="minorHAnsi" w:hAnsiTheme="minorHAnsi" w:cstheme="minorHAnsi"/>
          <w:sz w:val="22"/>
          <w:szCs w:val="22"/>
        </w:rPr>
      </w:pPr>
    </w:p>
    <w:p w14:paraId="569358B1" w14:textId="335EFB90" w:rsidR="00372D6E" w:rsidRDefault="00EE4272" w:rsidP="00615BB7">
      <w:pPr>
        <w:autoSpaceDE w:val="0"/>
        <w:autoSpaceDN w:val="0"/>
        <w:adjustRightInd w:val="0"/>
        <w:spacing w:line="360" w:lineRule="auto"/>
        <w:jc w:val="both"/>
        <w:rPr>
          <w:rFonts w:asciiTheme="minorHAnsi" w:hAnsiTheme="minorHAnsi" w:cstheme="minorHAnsi"/>
          <w:color w:val="000000" w:themeColor="text1"/>
        </w:rPr>
      </w:pPr>
      <w:r w:rsidRPr="00B57D20">
        <w:rPr>
          <w:rFonts w:asciiTheme="minorHAnsi" w:hAnsiTheme="minorHAnsi" w:cstheme="minorHAnsi"/>
          <w:color w:val="000000" w:themeColor="text1"/>
        </w:rPr>
        <w:t xml:space="preserve"> </w:t>
      </w:r>
    </w:p>
    <w:p w14:paraId="5DE58FBD" w14:textId="4AC829FD" w:rsidR="00032ED7" w:rsidRDefault="00032ED7" w:rsidP="00615BB7">
      <w:pPr>
        <w:autoSpaceDE w:val="0"/>
        <w:autoSpaceDN w:val="0"/>
        <w:adjustRightInd w:val="0"/>
        <w:spacing w:line="360" w:lineRule="auto"/>
        <w:jc w:val="both"/>
        <w:rPr>
          <w:rFonts w:asciiTheme="minorHAnsi" w:hAnsiTheme="minorHAnsi" w:cstheme="minorHAnsi"/>
          <w:color w:val="000000" w:themeColor="text1"/>
        </w:rPr>
      </w:pPr>
    </w:p>
    <w:p w14:paraId="7BFFB110" w14:textId="1B38B112" w:rsidR="00032ED7" w:rsidRDefault="00032ED7" w:rsidP="00615BB7">
      <w:pPr>
        <w:autoSpaceDE w:val="0"/>
        <w:autoSpaceDN w:val="0"/>
        <w:adjustRightInd w:val="0"/>
        <w:spacing w:line="360" w:lineRule="auto"/>
        <w:jc w:val="both"/>
        <w:rPr>
          <w:rFonts w:asciiTheme="minorHAnsi" w:hAnsiTheme="minorHAnsi" w:cstheme="minorHAnsi"/>
          <w:color w:val="000000" w:themeColor="text1"/>
        </w:rPr>
      </w:pPr>
    </w:p>
    <w:p w14:paraId="68EDB58F" w14:textId="025B2DBB" w:rsidR="00032ED7" w:rsidRDefault="00032ED7" w:rsidP="00615BB7">
      <w:pPr>
        <w:autoSpaceDE w:val="0"/>
        <w:autoSpaceDN w:val="0"/>
        <w:adjustRightInd w:val="0"/>
        <w:spacing w:line="360" w:lineRule="auto"/>
        <w:jc w:val="both"/>
        <w:rPr>
          <w:rFonts w:asciiTheme="minorHAnsi" w:hAnsiTheme="minorHAnsi" w:cstheme="minorHAnsi"/>
          <w:color w:val="000000" w:themeColor="text1"/>
        </w:rPr>
      </w:pPr>
    </w:p>
    <w:p w14:paraId="7EF61F4B" w14:textId="431B8193" w:rsidR="00032ED7" w:rsidRDefault="00032ED7" w:rsidP="00615BB7">
      <w:pPr>
        <w:autoSpaceDE w:val="0"/>
        <w:autoSpaceDN w:val="0"/>
        <w:adjustRightInd w:val="0"/>
        <w:spacing w:line="360" w:lineRule="auto"/>
        <w:jc w:val="both"/>
        <w:rPr>
          <w:rFonts w:asciiTheme="minorHAnsi" w:hAnsiTheme="minorHAnsi" w:cstheme="minorHAnsi"/>
          <w:color w:val="000000" w:themeColor="text1"/>
        </w:rPr>
      </w:pPr>
    </w:p>
    <w:p w14:paraId="4309AF36" w14:textId="312BA4BF" w:rsidR="00032ED7" w:rsidRPr="00B57D20" w:rsidRDefault="00032ED7" w:rsidP="00032ED7">
      <w:pPr>
        <w:autoSpaceDE w:val="0"/>
        <w:autoSpaceDN w:val="0"/>
        <w:adjustRightInd w:val="0"/>
        <w:spacing w:line="360" w:lineRule="auto"/>
        <w:jc w:val="center"/>
        <w:rPr>
          <w:rFonts w:asciiTheme="minorHAnsi" w:hAnsiTheme="minorHAnsi" w:cstheme="minorHAnsi"/>
        </w:rPr>
      </w:pPr>
      <w:r w:rsidRPr="00032ED7">
        <w:rPr>
          <w:rFonts w:asciiTheme="minorHAnsi" w:hAnsiTheme="minorHAnsi" w:cstheme="minorHAnsi"/>
        </w:rPr>
        <w:lastRenderedPageBreak/>
        <w:t>Klauzula Zleceniobiorcy</w:t>
      </w:r>
      <w:r w:rsidR="007124DE" w:rsidRPr="0009170B">
        <w:rPr>
          <w:rStyle w:val="Odwoanieprzypisudolnego"/>
          <w:rFonts w:asciiTheme="minorHAnsi" w:hAnsiTheme="minorHAnsi" w:cstheme="minorHAnsi"/>
          <w:color w:val="000000"/>
          <w:shd w:val="clear" w:color="auto" w:fill="FEFEFE"/>
        </w:rPr>
        <w:footnoteReference w:id="2"/>
      </w:r>
    </w:p>
    <w:sectPr w:rsidR="00032ED7" w:rsidRPr="00B57D2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4185C" w14:textId="77777777" w:rsidR="0075235E" w:rsidRDefault="0075235E" w:rsidP="00990236">
      <w:r>
        <w:separator/>
      </w:r>
    </w:p>
  </w:endnote>
  <w:endnote w:type="continuationSeparator" w:id="0">
    <w:p w14:paraId="0F96C7BA" w14:textId="77777777" w:rsidR="0075235E" w:rsidRDefault="0075235E" w:rsidP="0099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DejaVu Sans">
    <w:altName w:val="Verdana"/>
    <w:charset w:val="EE"/>
    <w:family w:val="roman"/>
    <w:pitch w:val="variable"/>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929588"/>
      <w:docPartObj>
        <w:docPartGallery w:val="Page Numbers (Bottom of Page)"/>
        <w:docPartUnique/>
      </w:docPartObj>
    </w:sdtPr>
    <w:sdtEndPr/>
    <w:sdtContent>
      <w:p w14:paraId="3014B607" w14:textId="4F7208E0" w:rsidR="00A72108" w:rsidRDefault="00A72108">
        <w:pPr>
          <w:pStyle w:val="Stopka"/>
          <w:jc w:val="right"/>
        </w:pPr>
        <w:r>
          <w:fldChar w:fldCharType="begin"/>
        </w:r>
        <w:r>
          <w:instrText>PAGE   \* MERGEFORMAT</w:instrText>
        </w:r>
        <w:r>
          <w:fldChar w:fldCharType="separate"/>
        </w:r>
        <w:r>
          <w:rPr>
            <w:noProof/>
          </w:rPr>
          <w:t>11</w:t>
        </w:r>
        <w:r>
          <w:fldChar w:fldCharType="end"/>
        </w:r>
      </w:p>
    </w:sdtContent>
  </w:sdt>
  <w:p w14:paraId="1B67B615" w14:textId="77777777" w:rsidR="00A72108" w:rsidRDefault="00A721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F6E35" w14:textId="77777777" w:rsidR="0075235E" w:rsidRDefault="0075235E" w:rsidP="00990236">
      <w:r>
        <w:separator/>
      </w:r>
    </w:p>
  </w:footnote>
  <w:footnote w:type="continuationSeparator" w:id="0">
    <w:p w14:paraId="40F8F204" w14:textId="77777777" w:rsidR="0075235E" w:rsidRDefault="0075235E" w:rsidP="00990236">
      <w:r>
        <w:continuationSeparator/>
      </w:r>
    </w:p>
  </w:footnote>
  <w:footnote w:id="1">
    <w:p w14:paraId="1E3DF97D" w14:textId="77777777" w:rsidR="0053059A" w:rsidRDefault="0053059A" w:rsidP="0053059A">
      <w:pPr>
        <w:pStyle w:val="Tekstprzypisudolnego"/>
        <w:jc w:val="both"/>
      </w:pPr>
      <w:r>
        <w:rPr>
          <w:rStyle w:val="Odwoanieprzypisudolnego"/>
        </w:rPr>
        <w:footnoteRef/>
      </w:r>
      <w:r>
        <w:t xml:space="preserve"> </w:t>
      </w:r>
      <w:r>
        <w:rPr>
          <w:rFonts w:asciiTheme="minorHAnsi" w:hAnsiTheme="minorHAnsi" w:cstheme="minorHAnsi"/>
          <w:color w:val="000000" w:themeColor="text1"/>
          <w:sz w:val="18"/>
          <w:szCs w:val="18"/>
        </w:rPr>
        <w:t>Projekt niniejszej umowy może ulec zmianie w niezbędnym zakresie wynikającym z oferty złożonej przez wybranego Dostawcę.</w:t>
      </w:r>
    </w:p>
  </w:footnote>
  <w:footnote w:id="2">
    <w:p w14:paraId="725C0D5F" w14:textId="23E71DEB" w:rsidR="007124DE" w:rsidRDefault="007124DE" w:rsidP="007124DE">
      <w:pPr>
        <w:pStyle w:val="Tekstprzypisudolnego"/>
      </w:pPr>
      <w:r w:rsidRPr="00F5737D">
        <w:rPr>
          <w:rFonts w:asciiTheme="minorHAnsi" w:hAnsiTheme="minorHAnsi" w:cstheme="minorHAnsi"/>
          <w:color w:val="000000" w:themeColor="text1"/>
          <w:sz w:val="16"/>
          <w:szCs w:val="16"/>
        </w:rPr>
        <w:footnoteRef/>
      </w:r>
      <w:r w:rsidRPr="00F5737D">
        <w:rPr>
          <w:rFonts w:asciiTheme="minorHAnsi" w:hAnsiTheme="minorHAnsi" w:cstheme="minorHAnsi"/>
          <w:color w:val="000000" w:themeColor="text1"/>
          <w:sz w:val="16"/>
          <w:szCs w:val="16"/>
        </w:rPr>
        <w:t xml:space="preserve"> </w:t>
      </w:r>
      <w:r w:rsidR="003D405C">
        <w:rPr>
          <w:rFonts w:asciiTheme="minorHAnsi" w:hAnsiTheme="minorHAnsi" w:cstheme="minorHAnsi"/>
          <w:color w:val="000000" w:themeColor="text1"/>
          <w:sz w:val="16"/>
          <w:szCs w:val="16"/>
        </w:rPr>
        <w:t>Zleceniobiorca</w:t>
      </w:r>
      <w:r w:rsidRPr="00F5737D">
        <w:rPr>
          <w:rFonts w:asciiTheme="minorHAnsi" w:hAnsiTheme="minorHAnsi" w:cstheme="minorHAnsi"/>
          <w:color w:val="000000" w:themeColor="text1"/>
          <w:sz w:val="16"/>
          <w:szCs w:val="16"/>
        </w:rPr>
        <w:t xml:space="preserve"> jest zobowiązany dostarczyć Kupujące</w:t>
      </w:r>
      <w:r>
        <w:rPr>
          <w:rFonts w:asciiTheme="minorHAnsi" w:hAnsiTheme="minorHAnsi" w:cstheme="minorHAnsi"/>
          <w:color w:val="000000" w:themeColor="text1"/>
          <w:sz w:val="16"/>
          <w:szCs w:val="16"/>
        </w:rPr>
        <w:t>mu</w:t>
      </w:r>
      <w:r w:rsidRPr="00F5737D">
        <w:rPr>
          <w:rFonts w:asciiTheme="minorHAnsi" w:hAnsiTheme="minorHAnsi" w:cstheme="minorHAnsi"/>
          <w:color w:val="000000" w:themeColor="text1"/>
          <w:sz w:val="16"/>
          <w:szCs w:val="16"/>
        </w:rPr>
        <w:t xml:space="preserve"> treść niniejszej klauzuli</w:t>
      </w:r>
      <w:r>
        <w:rPr>
          <w:rFonts w:asciiTheme="minorHAnsi" w:hAnsiTheme="minorHAnsi" w:cstheme="minorHAnsi"/>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0BD2" w14:textId="4FB77008" w:rsidR="00A72108" w:rsidRDefault="009A40FE">
    <w:pPr>
      <w:pStyle w:val="Nagwek"/>
    </w:pPr>
    <w:r>
      <w:rPr>
        <w:noProof/>
      </w:rPr>
      <w:drawing>
        <wp:inline distT="0" distB="0" distL="0" distR="0" wp14:anchorId="4B51CDFA" wp14:editId="1C57DF51">
          <wp:extent cx="5759450" cy="584200"/>
          <wp:effectExtent l="0" t="0" r="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84200"/>
                  </a:xfrm>
                  <a:prstGeom prst="rect">
                    <a:avLst/>
                  </a:prstGeom>
                  <a:noFill/>
                  <a:ln>
                    <a:noFill/>
                  </a:ln>
                </pic:spPr>
              </pic:pic>
            </a:graphicData>
          </a:graphic>
        </wp:inline>
      </w:drawing>
    </w:r>
  </w:p>
  <w:p w14:paraId="47242505" w14:textId="77777777" w:rsidR="00A72108" w:rsidRDefault="00A7210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7DD9"/>
    <w:multiLevelType w:val="multilevel"/>
    <w:tmpl w:val="A274B7DA"/>
    <w:lvl w:ilvl="0">
      <w:start w:val="1"/>
      <w:numFmt w:val="decimal"/>
      <w:lvlText w:val="%1."/>
      <w:lvlJc w:val="left"/>
      <w:pPr>
        <w:tabs>
          <w:tab w:val="num" w:pos="0"/>
        </w:tabs>
        <w:ind w:left="360" w:hanging="360"/>
      </w:pPr>
      <w:rPr>
        <w:rFonts w:cs="Times New Roman"/>
        <w:b w:val="0"/>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 w15:restartNumberingAfterBreak="0">
    <w:nsid w:val="136C390D"/>
    <w:multiLevelType w:val="hybridMultilevel"/>
    <w:tmpl w:val="BFEE9B74"/>
    <w:lvl w:ilvl="0" w:tplc="499A2E64">
      <w:start w:val="1"/>
      <w:numFmt w:val="bullet"/>
      <w:lvlText w:val="-"/>
      <w:lvlJc w:val="left"/>
      <w:pPr>
        <w:ind w:left="1440" w:hanging="360"/>
      </w:pPr>
      <w:rPr>
        <w:rFonts w:ascii="Verdana" w:hAnsi="Verdana"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9324EE2"/>
    <w:multiLevelType w:val="multilevel"/>
    <w:tmpl w:val="96FA8D04"/>
    <w:lvl w:ilvl="0">
      <w:start w:val="1"/>
      <w:numFmt w:val="decimal"/>
      <w:lvlText w:val="%1."/>
      <w:lvlJc w:val="left"/>
      <w:pPr>
        <w:tabs>
          <w:tab w:val="num" w:pos="-142"/>
        </w:tabs>
        <w:ind w:left="360" w:hanging="360"/>
      </w:pPr>
      <w:rPr>
        <w:rFonts w:asciiTheme="minorHAnsi" w:hAnsiTheme="minorHAnsi" w:cstheme="minorHAnsi" w:hint="default"/>
        <w:sz w:val="22"/>
      </w:rPr>
    </w:lvl>
    <w:lvl w:ilvl="1">
      <w:start w:val="1"/>
      <w:numFmt w:val="lowerLetter"/>
      <w:lvlText w:val="%2."/>
      <w:lvlJc w:val="left"/>
      <w:pPr>
        <w:tabs>
          <w:tab w:val="num" w:pos="-142"/>
        </w:tabs>
        <w:ind w:left="1080" w:hanging="360"/>
      </w:pPr>
    </w:lvl>
    <w:lvl w:ilvl="2">
      <w:start w:val="1"/>
      <w:numFmt w:val="lowerRoman"/>
      <w:lvlText w:val="%3."/>
      <w:lvlJc w:val="right"/>
      <w:pPr>
        <w:tabs>
          <w:tab w:val="num" w:pos="-142"/>
        </w:tabs>
        <w:ind w:left="1800" w:hanging="180"/>
      </w:pPr>
    </w:lvl>
    <w:lvl w:ilvl="3">
      <w:start w:val="1"/>
      <w:numFmt w:val="decimal"/>
      <w:lvlText w:val="%4."/>
      <w:lvlJc w:val="left"/>
      <w:pPr>
        <w:tabs>
          <w:tab w:val="num" w:pos="-142"/>
        </w:tabs>
        <w:ind w:left="2520" w:hanging="360"/>
      </w:pPr>
    </w:lvl>
    <w:lvl w:ilvl="4">
      <w:start w:val="1"/>
      <w:numFmt w:val="lowerLetter"/>
      <w:lvlText w:val="%5."/>
      <w:lvlJc w:val="left"/>
      <w:pPr>
        <w:tabs>
          <w:tab w:val="num" w:pos="-142"/>
        </w:tabs>
        <w:ind w:left="3240" w:hanging="360"/>
      </w:pPr>
    </w:lvl>
    <w:lvl w:ilvl="5">
      <w:start w:val="1"/>
      <w:numFmt w:val="lowerRoman"/>
      <w:lvlText w:val="%6."/>
      <w:lvlJc w:val="right"/>
      <w:pPr>
        <w:tabs>
          <w:tab w:val="num" w:pos="-142"/>
        </w:tabs>
        <w:ind w:left="3960" w:hanging="180"/>
      </w:pPr>
    </w:lvl>
    <w:lvl w:ilvl="6">
      <w:start w:val="1"/>
      <w:numFmt w:val="decimal"/>
      <w:lvlText w:val="%7."/>
      <w:lvlJc w:val="left"/>
      <w:pPr>
        <w:tabs>
          <w:tab w:val="num" w:pos="-142"/>
        </w:tabs>
        <w:ind w:left="4680" w:hanging="360"/>
      </w:pPr>
    </w:lvl>
    <w:lvl w:ilvl="7">
      <w:start w:val="1"/>
      <w:numFmt w:val="lowerLetter"/>
      <w:lvlText w:val="%8."/>
      <w:lvlJc w:val="left"/>
      <w:pPr>
        <w:tabs>
          <w:tab w:val="num" w:pos="-142"/>
        </w:tabs>
        <w:ind w:left="5400" w:hanging="360"/>
      </w:pPr>
    </w:lvl>
    <w:lvl w:ilvl="8">
      <w:start w:val="1"/>
      <w:numFmt w:val="lowerRoman"/>
      <w:lvlText w:val="%9."/>
      <w:lvlJc w:val="right"/>
      <w:pPr>
        <w:tabs>
          <w:tab w:val="num" w:pos="-142"/>
        </w:tabs>
        <w:ind w:left="6120" w:hanging="180"/>
      </w:pPr>
    </w:lvl>
  </w:abstractNum>
  <w:abstractNum w:abstractNumId="3" w15:restartNumberingAfterBreak="0">
    <w:nsid w:val="1C0238A0"/>
    <w:multiLevelType w:val="multilevel"/>
    <w:tmpl w:val="3C12E2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DB5720E"/>
    <w:multiLevelType w:val="multilevel"/>
    <w:tmpl w:val="B882EBCA"/>
    <w:lvl w:ilvl="0">
      <w:start w:val="1"/>
      <w:numFmt w:val="decimal"/>
      <w:lvlText w:val="%1)"/>
      <w:lvlJc w:val="left"/>
      <w:pPr>
        <w:tabs>
          <w:tab w:val="num" w:pos="0"/>
        </w:tabs>
        <w:ind w:left="720" w:hanging="360"/>
      </w:pPr>
    </w:lvl>
    <w:lvl w:ilvl="1">
      <w:start w:val="1"/>
      <w:numFmt w:val="decimal"/>
      <w:lvlText w:val="%2)"/>
      <w:lvlJc w:val="left"/>
      <w:pPr>
        <w:tabs>
          <w:tab w:val="num" w:pos="0"/>
        </w:tabs>
        <w:ind w:left="786"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DC83417"/>
    <w:multiLevelType w:val="multilevel"/>
    <w:tmpl w:val="48323E04"/>
    <w:lvl w:ilvl="0">
      <w:start w:val="1"/>
      <w:numFmt w:val="decimal"/>
      <w:lvlText w:val="%1."/>
      <w:lvlJc w:val="left"/>
      <w:pPr>
        <w:tabs>
          <w:tab w:val="num" w:pos="0"/>
        </w:tabs>
        <w:ind w:left="360" w:hanging="360"/>
      </w:pPr>
      <w:rPr>
        <w:rFonts w:cs="Garamond"/>
        <w:b w:val="0"/>
        <w:bCs/>
        <w:color w:val="00000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1DCF4D17"/>
    <w:multiLevelType w:val="multilevel"/>
    <w:tmpl w:val="6FCEBE8A"/>
    <w:lvl w:ilvl="0">
      <w:start w:val="1"/>
      <w:numFmt w:val="decimal"/>
      <w:lvlText w:val="%1)"/>
      <w:lvlJc w:val="left"/>
      <w:pPr>
        <w:tabs>
          <w:tab w:val="num" w:pos="-360"/>
        </w:tabs>
        <w:ind w:left="720" w:hanging="360"/>
      </w:pPr>
    </w:lvl>
    <w:lvl w:ilvl="1">
      <w:start w:val="1"/>
      <w:numFmt w:val="lowerLetter"/>
      <w:lvlText w:val="%2."/>
      <w:lvlJc w:val="left"/>
      <w:pPr>
        <w:tabs>
          <w:tab w:val="num" w:pos="-360"/>
        </w:tabs>
        <w:ind w:left="1440" w:hanging="360"/>
      </w:pPr>
    </w:lvl>
    <w:lvl w:ilvl="2">
      <w:start w:val="1"/>
      <w:numFmt w:val="lowerRoman"/>
      <w:lvlText w:val="%3."/>
      <w:lvlJc w:val="right"/>
      <w:pPr>
        <w:tabs>
          <w:tab w:val="num" w:pos="-360"/>
        </w:tabs>
        <w:ind w:left="2160" w:hanging="180"/>
      </w:pPr>
    </w:lvl>
    <w:lvl w:ilvl="3">
      <w:start w:val="1"/>
      <w:numFmt w:val="decimal"/>
      <w:lvlText w:val="%4."/>
      <w:lvlJc w:val="left"/>
      <w:pPr>
        <w:tabs>
          <w:tab w:val="num" w:pos="-360"/>
        </w:tabs>
        <w:ind w:left="2880" w:hanging="360"/>
      </w:pPr>
    </w:lvl>
    <w:lvl w:ilvl="4">
      <w:start w:val="1"/>
      <w:numFmt w:val="lowerLetter"/>
      <w:lvlText w:val="%5."/>
      <w:lvlJc w:val="left"/>
      <w:pPr>
        <w:tabs>
          <w:tab w:val="num" w:pos="-360"/>
        </w:tabs>
        <w:ind w:left="3600" w:hanging="360"/>
      </w:pPr>
    </w:lvl>
    <w:lvl w:ilvl="5">
      <w:start w:val="1"/>
      <w:numFmt w:val="lowerRoman"/>
      <w:lvlText w:val="%6."/>
      <w:lvlJc w:val="right"/>
      <w:pPr>
        <w:tabs>
          <w:tab w:val="num" w:pos="-360"/>
        </w:tabs>
        <w:ind w:left="4320" w:hanging="180"/>
      </w:pPr>
    </w:lvl>
    <w:lvl w:ilvl="6">
      <w:start w:val="1"/>
      <w:numFmt w:val="decimal"/>
      <w:lvlText w:val="%7."/>
      <w:lvlJc w:val="left"/>
      <w:pPr>
        <w:tabs>
          <w:tab w:val="num" w:pos="-360"/>
        </w:tabs>
        <w:ind w:left="5040" w:hanging="360"/>
      </w:pPr>
    </w:lvl>
    <w:lvl w:ilvl="7">
      <w:start w:val="1"/>
      <w:numFmt w:val="lowerLetter"/>
      <w:lvlText w:val="%8."/>
      <w:lvlJc w:val="left"/>
      <w:pPr>
        <w:tabs>
          <w:tab w:val="num" w:pos="-360"/>
        </w:tabs>
        <w:ind w:left="5760" w:hanging="360"/>
      </w:pPr>
    </w:lvl>
    <w:lvl w:ilvl="8">
      <w:start w:val="1"/>
      <w:numFmt w:val="lowerRoman"/>
      <w:lvlText w:val="%9."/>
      <w:lvlJc w:val="right"/>
      <w:pPr>
        <w:tabs>
          <w:tab w:val="num" w:pos="-360"/>
        </w:tabs>
        <w:ind w:left="6480" w:hanging="180"/>
      </w:pPr>
    </w:lvl>
  </w:abstractNum>
  <w:abstractNum w:abstractNumId="7" w15:restartNumberingAfterBreak="0">
    <w:nsid w:val="1E25283A"/>
    <w:multiLevelType w:val="multilevel"/>
    <w:tmpl w:val="95DCC1E6"/>
    <w:lvl w:ilvl="0">
      <w:start w:val="1"/>
      <w:numFmt w:val="decimal"/>
      <w:lvlText w:val="%1)"/>
      <w:lvlJc w:val="left"/>
      <w:pPr>
        <w:tabs>
          <w:tab w:val="num" w:pos="0"/>
        </w:tabs>
        <w:ind w:left="720" w:hanging="360"/>
      </w:pPr>
    </w:lvl>
    <w:lvl w:ilvl="1">
      <w:start w:val="1"/>
      <w:numFmt w:val="decimal"/>
      <w:lvlText w:val="%2)"/>
      <w:lvlJc w:val="left"/>
      <w:pPr>
        <w:tabs>
          <w:tab w:val="num" w:pos="0"/>
        </w:tabs>
        <w:ind w:left="928"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1D80BB9"/>
    <w:multiLevelType w:val="multilevel"/>
    <w:tmpl w:val="F6C45B40"/>
    <w:lvl w:ilvl="0">
      <w:start w:val="1"/>
      <w:numFmt w:val="lowerLetter"/>
      <w:lvlText w:val="%1)"/>
      <w:lvlJc w:val="left"/>
      <w:pPr>
        <w:tabs>
          <w:tab w:val="num" w:pos="0"/>
        </w:tabs>
        <w:ind w:left="1495" w:hanging="360"/>
      </w:pPr>
    </w:lvl>
    <w:lvl w:ilvl="1">
      <w:start w:val="1"/>
      <w:numFmt w:val="decimal"/>
      <w:lvlText w:val="%2."/>
      <w:lvlJc w:val="left"/>
      <w:pPr>
        <w:tabs>
          <w:tab w:val="num" w:pos="0"/>
        </w:tabs>
        <w:ind w:left="1975" w:hanging="12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9" w15:restartNumberingAfterBreak="0">
    <w:nsid w:val="29B41BE7"/>
    <w:multiLevelType w:val="multilevel"/>
    <w:tmpl w:val="C9B0F77E"/>
    <w:lvl w:ilvl="0">
      <w:start w:val="1"/>
      <w:numFmt w:val="decimal"/>
      <w:lvlText w:val="%1."/>
      <w:lvlJc w:val="left"/>
      <w:pPr>
        <w:tabs>
          <w:tab w:val="num" w:pos="0"/>
        </w:tabs>
        <w:ind w:left="360" w:hanging="360"/>
      </w:pPr>
      <w:rPr>
        <w:rFonts w:eastAsia="Lucida Sans Unicode" w:cs="Mangal"/>
        <w:color w:val="auto"/>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2E53606F"/>
    <w:multiLevelType w:val="multilevel"/>
    <w:tmpl w:val="482AD840"/>
    <w:lvl w:ilvl="0">
      <w:start w:val="1"/>
      <w:numFmt w:val="decimal"/>
      <w:lvlText w:val="%1."/>
      <w:lvlJc w:val="left"/>
      <w:pPr>
        <w:tabs>
          <w:tab w:val="num" w:pos="-142"/>
        </w:tabs>
        <w:ind w:left="360" w:hanging="360"/>
      </w:pPr>
      <w:rPr>
        <w:rFonts w:asciiTheme="minorHAnsi" w:hAnsiTheme="minorHAnsi" w:cstheme="minorHAnsi" w:hint="default"/>
        <w:sz w:val="22"/>
      </w:rPr>
    </w:lvl>
    <w:lvl w:ilvl="1">
      <w:start w:val="1"/>
      <w:numFmt w:val="lowerLetter"/>
      <w:lvlText w:val="%2."/>
      <w:lvlJc w:val="left"/>
      <w:pPr>
        <w:tabs>
          <w:tab w:val="num" w:pos="-142"/>
        </w:tabs>
        <w:ind w:left="1080" w:hanging="360"/>
      </w:pPr>
    </w:lvl>
    <w:lvl w:ilvl="2">
      <w:start w:val="1"/>
      <w:numFmt w:val="lowerRoman"/>
      <w:lvlText w:val="%3."/>
      <w:lvlJc w:val="right"/>
      <w:pPr>
        <w:tabs>
          <w:tab w:val="num" w:pos="-142"/>
        </w:tabs>
        <w:ind w:left="1800" w:hanging="180"/>
      </w:pPr>
    </w:lvl>
    <w:lvl w:ilvl="3">
      <w:start w:val="1"/>
      <w:numFmt w:val="decimal"/>
      <w:lvlText w:val="%4."/>
      <w:lvlJc w:val="left"/>
      <w:pPr>
        <w:tabs>
          <w:tab w:val="num" w:pos="-142"/>
        </w:tabs>
        <w:ind w:left="2520" w:hanging="360"/>
      </w:pPr>
    </w:lvl>
    <w:lvl w:ilvl="4">
      <w:start w:val="1"/>
      <w:numFmt w:val="lowerLetter"/>
      <w:lvlText w:val="%5."/>
      <w:lvlJc w:val="left"/>
      <w:pPr>
        <w:tabs>
          <w:tab w:val="num" w:pos="-142"/>
        </w:tabs>
        <w:ind w:left="3240" w:hanging="360"/>
      </w:pPr>
    </w:lvl>
    <w:lvl w:ilvl="5">
      <w:start w:val="1"/>
      <w:numFmt w:val="lowerRoman"/>
      <w:lvlText w:val="%6."/>
      <w:lvlJc w:val="right"/>
      <w:pPr>
        <w:tabs>
          <w:tab w:val="num" w:pos="-142"/>
        </w:tabs>
        <w:ind w:left="3960" w:hanging="180"/>
      </w:pPr>
    </w:lvl>
    <w:lvl w:ilvl="6">
      <w:start w:val="1"/>
      <w:numFmt w:val="decimal"/>
      <w:lvlText w:val="%7."/>
      <w:lvlJc w:val="left"/>
      <w:pPr>
        <w:tabs>
          <w:tab w:val="num" w:pos="-142"/>
        </w:tabs>
        <w:ind w:left="4680" w:hanging="360"/>
      </w:pPr>
    </w:lvl>
    <w:lvl w:ilvl="7">
      <w:start w:val="1"/>
      <w:numFmt w:val="lowerLetter"/>
      <w:lvlText w:val="%8."/>
      <w:lvlJc w:val="left"/>
      <w:pPr>
        <w:tabs>
          <w:tab w:val="num" w:pos="-142"/>
        </w:tabs>
        <w:ind w:left="5400" w:hanging="360"/>
      </w:pPr>
    </w:lvl>
    <w:lvl w:ilvl="8">
      <w:start w:val="1"/>
      <w:numFmt w:val="lowerRoman"/>
      <w:lvlText w:val="%9."/>
      <w:lvlJc w:val="right"/>
      <w:pPr>
        <w:tabs>
          <w:tab w:val="num" w:pos="-142"/>
        </w:tabs>
        <w:ind w:left="6120" w:hanging="180"/>
      </w:pPr>
    </w:lvl>
  </w:abstractNum>
  <w:abstractNum w:abstractNumId="11" w15:restartNumberingAfterBreak="0">
    <w:nsid w:val="2EF77185"/>
    <w:multiLevelType w:val="multilevel"/>
    <w:tmpl w:val="B690511C"/>
    <w:lvl w:ilvl="0">
      <w:start w:val="1"/>
      <w:numFmt w:val="lowerLetter"/>
      <w:lvlText w:val="%1)"/>
      <w:lvlJc w:val="left"/>
      <w:pPr>
        <w:tabs>
          <w:tab w:val="num" w:pos="-360"/>
        </w:tabs>
        <w:ind w:left="1080" w:hanging="360"/>
      </w:pPr>
    </w:lvl>
    <w:lvl w:ilvl="1">
      <w:start w:val="1"/>
      <w:numFmt w:val="lowerLetter"/>
      <w:lvlText w:val="%2."/>
      <w:lvlJc w:val="left"/>
      <w:pPr>
        <w:tabs>
          <w:tab w:val="num" w:pos="-360"/>
        </w:tabs>
        <w:ind w:left="1800" w:hanging="360"/>
      </w:pPr>
    </w:lvl>
    <w:lvl w:ilvl="2">
      <w:start w:val="1"/>
      <w:numFmt w:val="lowerRoman"/>
      <w:lvlText w:val="%3."/>
      <w:lvlJc w:val="right"/>
      <w:pPr>
        <w:tabs>
          <w:tab w:val="num" w:pos="-360"/>
        </w:tabs>
        <w:ind w:left="2520" w:hanging="180"/>
      </w:pPr>
    </w:lvl>
    <w:lvl w:ilvl="3">
      <w:start w:val="1"/>
      <w:numFmt w:val="decimal"/>
      <w:lvlText w:val="%4."/>
      <w:lvlJc w:val="left"/>
      <w:pPr>
        <w:tabs>
          <w:tab w:val="num" w:pos="-360"/>
        </w:tabs>
        <w:ind w:left="3240" w:hanging="360"/>
      </w:pPr>
    </w:lvl>
    <w:lvl w:ilvl="4">
      <w:start w:val="1"/>
      <w:numFmt w:val="lowerLetter"/>
      <w:lvlText w:val="%5."/>
      <w:lvlJc w:val="left"/>
      <w:pPr>
        <w:tabs>
          <w:tab w:val="num" w:pos="-360"/>
        </w:tabs>
        <w:ind w:left="3960" w:hanging="360"/>
      </w:pPr>
    </w:lvl>
    <w:lvl w:ilvl="5">
      <w:start w:val="1"/>
      <w:numFmt w:val="lowerRoman"/>
      <w:lvlText w:val="%6."/>
      <w:lvlJc w:val="right"/>
      <w:pPr>
        <w:tabs>
          <w:tab w:val="num" w:pos="-360"/>
        </w:tabs>
        <w:ind w:left="4680" w:hanging="180"/>
      </w:pPr>
    </w:lvl>
    <w:lvl w:ilvl="6">
      <w:start w:val="1"/>
      <w:numFmt w:val="decimal"/>
      <w:lvlText w:val="%7."/>
      <w:lvlJc w:val="left"/>
      <w:pPr>
        <w:tabs>
          <w:tab w:val="num" w:pos="-360"/>
        </w:tabs>
        <w:ind w:left="5400" w:hanging="360"/>
      </w:pPr>
    </w:lvl>
    <w:lvl w:ilvl="7">
      <w:start w:val="1"/>
      <w:numFmt w:val="lowerLetter"/>
      <w:lvlText w:val="%8."/>
      <w:lvlJc w:val="left"/>
      <w:pPr>
        <w:tabs>
          <w:tab w:val="num" w:pos="-360"/>
        </w:tabs>
        <w:ind w:left="6120" w:hanging="360"/>
      </w:pPr>
    </w:lvl>
    <w:lvl w:ilvl="8">
      <w:start w:val="1"/>
      <w:numFmt w:val="lowerRoman"/>
      <w:lvlText w:val="%9."/>
      <w:lvlJc w:val="right"/>
      <w:pPr>
        <w:tabs>
          <w:tab w:val="num" w:pos="-360"/>
        </w:tabs>
        <w:ind w:left="6840" w:hanging="180"/>
      </w:pPr>
    </w:lvl>
  </w:abstractNum>
  <w:abstractNum w:abstractNumId="12" w15:restartNumberingAfterBreak="0">
    <w:nsid w:val="36DE1DE9"/>
    <w:multiLevelType w:val="multilevel"/>
    <w:tmpl w:val="9D2ACAB2"/>
    <w:lvl w:ilvl="0">
      <w:start w:val="1"/>
      <w:numFmt w:val="decimal"/>
      <w:pStyle w:val="CridoParagraph1"/>
      <w:suff w:val="nothing"/>
      <w:lvlText w:val="§ %1."/>
      <w:lvlJc w:val="left"/>
      <w:pPr>
        <w:ind w:left="0" w:firstLine="0"/>
      </w:pPr>
      <w:rPr>
        <w:rFonts w:ascii="Arial" w:hAnsi="Arial" w:cs="Times New Roman" w:hint="default"/>
        <w:b/>
        <w:i w:val="0"/>
        <w:sz w:val="22"/>
      </w:rPr>
    </w:lvl>
    <w:lvl w:ilvl="1">
      <w:start w:val="1"/>
      <w:numFmt w:val="decimal"/>
      <w:pStyle w:val="CridoParagraph2"/>
      <w:lvlText w:val="%2."/>
      <w:lvlJc w:val="left"/>
      <w:pPr>
        <w:tabs>
          <w:tab w:val="num" w:pos="2835"/>
        </w:tabs>
        <w:ind w:left="709" w:hanging="709"/>
      </w:pPr>
      <w:rPr>
        <w:rFonts w:ascii="Arial" w:hAnsi="Arial" w:cs="Times New Roman" w:hint="default"/>
        <w:b w:val="0"/>
        <w:i w:val="0"/>
        <w:sz w:val="22"/>
      </w:rPr>
    </w:lvl>
    <w:lvl w:ilvl="2">
      <w:start w:val="1"/>
      <w:numFmt w:val="decimal"/>
      <w:pStyle w:val="CridoParagraph3"/>
      <w:lvlText w:val="%3)"/>
      <w:lvlJc w:val="left"/>
      <w:pPr>
        <w:tabs>
          <w:tab w:val="num" w:pos="11340"/>
        </w:tabs>
        <w:ind w:left="709" w:hanging="709"/>
      </w:pPr>
      <w:rPr>
        <w:rFonts w:ascii="Arial" w:hAnsi="Arial" w:cs="Times New Roman" w:hint="default"/>
        <w:b w:val="0"/>
        <w:i w:val="0"/>
        <w:sz w:val="22"/>
      </w:rPr>
    </w:lvl>
    <w:lvl w:ilvl="3">
      <w:start w:val="1"/>
      <w:numFmt w:val="decimal"/>
      <w:pStyle w:val="CridoParagraph4"/>
      <w:lvlText w:val="%4)"/>
      <w:lvlJc w:val="left"/>
      <w:pPr>
        <w:ind w:left="1069" w:hanging="360"/>
      </w:pPr>
    </w:lvl>
    <w:lvl w:ilvl="4">
      <w:start w:val="1"/>
      <w:numFmt w:val="lowerRoman"/>
      <w:pStyle w:val="CridoParagraph5"/>
      <w:lvlText w:val="%5)"/>
      <w:lvlJc w:val="left"/>
      <w:pPr>
        <w:ind w:left="2126" w:hanging="708"/>
      </w:pPr>
    </w:lvl>
    <w:lvl w:ilvl="5">
      <w:start w:val="1"/>
      <w:numFmt w:val="bullet"/>
      <w:pStyle w:val="CridoParagraph6"/>
      <w:lvlText w:val="-"/>
      <w:lvlJc w:val="left"/>
      <w:pPr>
        <w:ind w:left="2835" w:hanging="709"/>
      </w:pPr>
      <w:rPr>
        <w:rFonts w:ascii="Arial" w:hAnsi="Arial" w:cs="Times New Roman" w:hint="default"/>
      </w:rPr>
    </w:lvl>
    <w:lvl w:ilvl="6">
      <w:start w:val="1"/>
      <w:numFmt w:val="none"/>
      <w:pStyle w:val="CridoParagraph7"/>
      <w:lvlText w:val=""/>
      <w:lvlJc w:val="left"/>
      <w:pPr>
        <w:ind w:left="3544" w:hanging="709"/>
      </w:pPr>
    </w:lvl>
    <w:lvl w:ilvl="7">
      <w:start w:val="1"/>
      <w:numFmt w:val="decimal"/>
      <w:pStyle w:val="CridoParagraph8"/>
      <w:suff w:val="space"/>
      <w:lvlText w:val="Dowód %8:"/>
      <w:lvlJc w:val="left"/>
      <w:pPr>
        <w:ind w:left="0" w:firstLine="0"/>
      </w:pPr>
      <w:rPr>
        <w:u w:val="single"/>
      </w:rPr>
    </w:lvl>
    <w:lvl w:ilvl="8">
      <w:start w:val="1"/>
      <w:numFmt w:val="none"/>
      <w:pStyle w:val="CridoParagraph9"/>
      <w:lvlText w:val=""/>
      <w:lvlJc w:val="left"/>
      <w:pPr>
        <w:ind w:left="0" w:firstLine="0"/>
      </w:pPr>
    </w:lvl>
  </w:abstractNum>
  <w:abstractNum w:abstractNumId="13" w15:restartNumberingAfterBreak="0">
    <w:nsid w:val="3CCA58CD"/>
    <w:multiLevelType w:val="singleLevel"/>
    <w:tmpl w:val="36C6D4E2"/>
    <w:lvl w:ilvl="0">
      <w:start w:val="1"/>
      <w:numFmt w:val="decimal"/>
      <w:lvlText w:val="%1."/>
      <w:lvlJc w:val="left"/>
      <w:pPr>
        <w:tabs>
          <w:tab w:val="num" w:pos="360"/>
        </w:tabs>
        <w:ind w:left="360" w:hanging="360"/>
      </w:pPr>
      <w:rPr>
        <w:rFonts w:cs="Times New Roman"/>
        <w:b w:val="0"/>
      </w:rPr>
    </w:lvl>
  </w:abstractNum>
  <w:abstractNum w:abstractNumId="14" w15:restartNumberingAfterBreak="0">
    <w:nsid w:val="4148292F"/>
    <w:multiLevelType w:val="hybridMultilevel"/>
    <w:tmpl w:val="644AED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AA0319"/>
    <w:multiLevelType w:val="multilevel"/>
    <w:tmpl w:val="C1C40824"/>
    <w:lvl w:ilvl="0">
      <w:start w:val="10"/>
      <w:numFmt w:val="decimal"/>
      <w:lvlText w:val="%1"/>
      <w:lvlJc w:val="left"/>
      <w:pPr>
        <w:tabs>
          <w:tab w:val="num" w:pos="0"/>
        </w:tabs>
        <w:ind w:left="384" w:hanging="384"/>
      </w:pPr>
    </w:lvl>
    <w:lvl w:ilvl="1">
      <w:start w:val="1"/>
      <w:numFmt w:val="decimal"/>
      <w:lvlText w:val="%2)"/>
      <w:lvlJc w:val="left"/>
      <w:pPr>
        <w:ind w:left="644" w:hanging="360"/>
      </w:pPr>
    </w:lvl>
    <w:lvl w:ilvl="2">
      <w:start w:val="1"/>
      <w:numFmt w:val="decimal"/>
      <w:lvlText w:val="%3)"/>
      <w:lvlJc w:val="left"/>
      <w:pPr>
        <w:tabs>
          <w:tab w:val="num" w:pos="0"/>
        </w:tabs>
        <w:ind w:left="1430" w:hanging="720"/>
      </w:pPr>
      <w:rPr>
        <w:rFonts w:ascii="Garamond" w:eastAsia="Lucida Sans Unicode" w:hAnsi="Garamond" w:cs="Arial"/>
      </w:r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6" w15:restartNumberingAfterBreak="0">
    <w:nsid w:val="46711AAC"/>
    <w:multiLevelType w:val="multilevel"/>
    <w:tmpl w:val="C9F206C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48791383"/>
    <w:multiLevelType w:val="multilevel"/>
    <w:tmpl w:val="9702A83E"/>
    <w:lvl w:ilvl="0">
      <w:start w:val="1"/>
      <w:numFmt w:val="decimal"/>
      <w:lvlText w:val="%1)"/>
      <w:lvlJc w:val="left"/>
      <w:pPr>
        <w:tabs>
          <w:tab w:val="num" w:pos="0"/>
        </w:tabs>
        <w:ind w:left="786" w:hanging="360"/>
      </w:pPr>
      <w:rPr>
        <w:rFonts w:cs="Garamond"/>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8" w15:restartNumberingAfterBreak="0">
    <w:nsid w:val="50DC58D5"/>
    <w:multiLevelType w:val="multilevel"/>
    <w:tmpl w:val="4F061B5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566649D5"/>
    <w:multiLevelType w:val="multilevel"/>
    <w:tmpl w:val="74CA09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59973484"/>
    <w:multiLevelType w:val="multilevel"/>
    <w:tmpl w:val="B7BE93A8"/>
    <w:lvl w:ilvl="0">
      <w:start w:val="1"/>
      <w:numFmt w:val="decimal"/>
      <w:lvlText w:val="%1)"/>
      <w:lvlJc w:val="left"/>
      <w:pPr>
        <w:tabs>
          <w:tab w:val="num" w:pos="-720"/>
        </w:tabs>
        <w:ind w:left="720" w:hanging="360"/>
      </w:pPr>
    </w:lvl>
    <w:lvl w:ilvl="1">
      <w:start w:val="1"/>
      <w:numFmt w:val="decimal"/>
      <w:lvlText w:val="%2)"/>
      <w:lvlJc w:val="left"/>
      <w:pPr>
        <w:tabs>
          <w:tab w:val="num" w:pos="-720"/>
        </w:tabs>
        <w:ind w:left="633" w:hanging="360"/>
      </w:pPr>
    </w:lvl>
    <w:lvl w:ilvl="2">
      <w:start w:val="1"/>
      <w:numFmt w:val="decimal"/>
      <w:lvlText w:val="%3."/>
      <w:lvlJc w:val="left"/>
      <w:pPr>
        <w:tabs>
          <w:tab w:val="num" w:pos="-720"/>
        </w:tabs>
        <w:ind w:left="-360" w:hanging="360"/>
      </w:pPr>
    </w:lvl>
    <w:lvl w:ilvl="3">
      <w:start w:val="1"/>
      <w:numFmt w:val="decimal"/>
      <w:lvlText w:val="%4."/>
      <w:lvlJc w:val="left"/>
      <w:pPr>
        <w:tabs>
          <w:tab w:val="num" w:pos="-720"/>
        </w:tabs>
        <w:ind w:left="2880" w:hanging="360"/>
      </w:pPr>
    </w:lvl>
    <w:lvl w:ilvl="4">
      <w:start w:val="1"/>
      <w:numFmt w:val="lowerLetter"/>
      <w:lvlText w:val="%5."/>
      <w:lvlJc w:val="left"/>
      <w:pPr>
        <w:tabs>
          <w:tab w:val="num" w:pos="-720"/>
        </w:tabs>
        <w:ind w:left="3600" w:hanging="360"/>
      </w:pPr>
    </w:lvl>
    <w:lvl w:ilvl="5">
      <w:start w:val="1"/>
      <w:numFmt w:val="lowerRoman"/>
      <w:lvlText w:val="%6."/>
      <w:lvlJc w:val="right"/>
      <w:pPr>
        <w:tabs>
          <w:tab w:val="num" w:pos="-720"/>
        </w:tabs>
        <w:ind w:left="4320" w:hanging="180"/>
      </w:pPr>
    </w:lvl>
    <w:lvl w:ilvl="6">
      <w:start w:val="1"/>
      <w:numFmt w:val="decimal"/>
      <w:lvlText w:val="%7."/>
      <w:lvlJc w:val="left"/>
      <w:pPr>
        <w:tabs>
          <w:tab w:val="num" w:pos="-720"/>
        </w:tabs>
        <w:ind w:left="5040" w:hanging="360"/>
      </w:pPr>
    </w:lvl>
    <w:lvl w:ilvl="7">
      <w:start w:val="1"/>
      <w:numFmt w:val="lowerLetter"/>
      <w:lvlText w:val="%8."/>
      <w:lvlJc w:val="left"/>
      <w:pPr>
        <w:tabs>
          <w:tab w:val="num" w:pos="-720"/>
        </w:tabs>
        <w:ind w:left="5760" w:hanging="360"/>
      </w:pPr>
    </w:lvl>
    <w:lvl w:ilvl="8">
      <w:start w:val="1"/>
      <w:numFmt w:val="lowerRoman"/>
      <w:lvlText w:val="%9."/>
      <w:lvlJc w:val="right"/>
      <w:pPr>
        <w:tabs>
          <w:tab w:val="num" w:pos="-720"/>
        </w:tabs>
        <w:ind w:left="6480" w:hanging="180"/>
      </w:pPr>
    </w:lvl>
  </w:abstractNum>
  <w:abstractNum w:abstractNumId="21" w15:restartNumberingAfterBreak="0">
    <w:nsid w:val="5A2470E4"/>
    <w:multiLevelType w:val="multilevel"/>
    <w:tmpl w:val="3324572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15:restartNumberingAfterBreak="0">
    <w:nsid w:val="5B8F3665"/>
    <w:multiLevelType w:val="multilevel"/>
    <w:tmpl w:val="EA427C0E"/>
    <w:lvl w:ilvl="0">
      <w:start w:val="1"/>
      <w:numFmt w:val="decimal"/>
      <w:lvlText w:val="%1)"/>
      <w:lvlJc w:val="left"/>
      <w:pPr>
        <w:tabs>
          <w:tab w:val="num" w:pos="-208"/>
        </w:tabs>
        <w:ind w:left="720" w:hanging="360"/>
      </w:pPr>
    </w:lvl>
    <w:lvl w:ilvl="1">
      <w:start w:val="1"/>
      <w:numFmt w:val="lowerLetter"/>
      <w:lvlText w:val="%2."/>
      <w:lvlJc w:val="left"/>
      <w:pPr>
        <w:tabs>
          <w:tab w:val="num" w:pos="-208"/>
        </w:tabs>
        <w:ind w:left="1440" w:hanging="360"/>
      </w:pPr>
    </w:lvl>
    <w:lvl w:ilvl="2">
      <w:start w:val="1"/>
      <w:numFmt w:val="lowerRoman"/>
      <w:lvlText w:val="%3."/>
      <w:lvlJc w:val="right"/>
      <w:pPr>
        <w:tabs>
          <w:tab w:val="num" w:pos="-208"/>
        </w:tabs>
        <w:ind w:left="2160" w:hanging="180"/>
      </w:pPr>
    </w:lvl>
    <w:lvl w:ilvl="3">
      <w:start w:val="1"/>
      <w:numFmt w:val="decimal"/>
      <w:lvlText w:val="%4."/>
      <w:lvlJc w:val="left"/>
      <w:pPr>
        <w:tabs>
          <w:tab w:val="num" w:pos="-208"/>
        </w:tabs>
        <w:ind w:left="2880" w:hanging="360"/>
      </w:pPr>
    </w:lvl>
    <w:lvl w:ilvl="4">
      <w:start w:val="1"/>
      <w:numFmt w:val="lowerLetter"/>
      <w:lvlText w:val="%5."/>
      <w:lvlJc w:val="left"/>
      <w:pPr>
        <w:tabs>
          <w:tab w:val="num" w:pos="-208"/>
        </w:tabs>
        <w:ind w:left="3600" w:hanging="360"/>
      </w:pPr>
    </w:lvl>
    <w:lvl w:ilvl="5">
      <w:start w:val="1"/>
      <w:numFmt w:val="lowerRoman"/>
      <w:lvlText w:val="%6."/>
      <w:lvlJc w:val="right"/>
      <w:pPr>
        <w:tabs>
          <w:tab w:val="num" w:pos="-208"/>
        </w:tabs>
        <w:ind w:left="4320" w:hanging="180"/>
      </w:pPr>
    </w:lvl>
    <w:lvl w:ilvl="6">
      <w:start w:val="1"/>
      <w:numFmt w:val="decimal"/>
      <w:lvlText w:val="%7."/>
      <w:lvlJc w:val="left"/>
      <w:pPr>
        <w:tabs>
          <w:tab w:val="num" w:pos="-208"/>
        </w:tabs>
        <w:ind w:left="5040" w:hanging="360"/>
      </w:pPr>
    </w:lvl>
    <w:lvl w:ilvl="7">
      <w:start w:val="1"/>
      <w:numFmt w:val="lowerLetter"/>
      <w:lvlText w:val="%8."/>
      <w:lvlJc w:val="left"/>
      <w:pPr>
        <w:tabs>
          <w:tab w:val="num" w:pos="-208"/>
        </w:tabs>
        <w:ind w:left="5760" w:hanging="360"/>
      </w:pPr>
    </w:lvl>
    <w:lvl w:ilvl="8">
      <w:start w:val="1"/>
      <w:numFmt w:val="lowerRoman"/>
      <w:lvlText w:val="%9."/>
      <w:lvlJc w:val="right"/>
      <w:pPr>
        <w:tabs>
          <w:tab w:val="num" w:pos="-208"/>
        </w:tabs>
        <w:ind w:left="6480" w:hanging="180"/>
      </w:pPr>
    </w:lvl>
  </w:abstractNum>
  <w:abstractNum w:abstractNumId="23" w15:restartNumberingAfterBreak="0">
    <w:nsid w:val="5EF9447E"/>
    <w:multiLevelType w:val="multilevel"/>
    <w:tmpl w:val="64408B80"/>
    <w:lvl w:ilvl="0">
      <w:start w:val="10"/>
      <w:numFmt w:val="decimal"/>
      <w:lvlText w:val="%1"/>
      <w:lvlJc w:val="left"/>
      <w:pPr>
        <w:tabs>
          <w:tab w:val="num" w:pos="0"/>
        </w:tabs>
        <w:ind w:left="384" w:hanging="384"/>
      </w:pPr>
    </w:lvl>
    <w:lvl w:ilvl="1">
      <w:start w:val="1"/>
      <w:numFmt w:val="decimal"/>
      <w:lvlText w:val="%2."/>
      <w:lvlJc w:val="left"/>
      <w:pPr>
        <w:tabs>
          <w:tab w:val="num" w:pos="0"/>
        </w:tabs>
        <w:ind w:left="668" w:hanging="384"/>
      </w:pPr>
      <w:rPr>
        <w:rFonts w:asciiTheme="minorHAnsi" w:eastAsia="Lucida Sans Unicode" w:hAnsiTheme="minorHAnsi" w:cstheme="minorHAnsi" w:hint="default"/>
      </w:rPr>
    </w:lvl>
    <w:lvl w:ilvl="2">
      <w:start w:val="1"/>
      <w:numFmt w:val="decimal"/>
      <w:lvlText w:val="%3)"/>
      <w:lvlJc w:val="left"/>
      <w:pPr>
        <w:tabs>
          <w:tab w:val="num" w:pos="0"/>
        </w:tabs>
        <w:ind w:left="1430" w:hanging="720"/>
      </w:pPr>
      <w:rPr>
        <w:rFonts w:ascii="Garamond" w:eastAsia="Lucida Sans Unicode" w:hAnsi="Garamond" w:cs="Arial"/>
      </w:r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24" w15:restartNumberingAfterBreak="0">
    <w:nsid w:val="618B512F"/>
    <w:multiLevelType w:val="multilevel"/>
    <w:tmpl w:val="9196B112"/>
    <w:lvl w:ilvl="0">
      <w:start w:val="1"/>
      <w:numFmt w:val="lowerLetter"/>
      <w:lvlText w:val="%1)"/>
      <w:lvlJc w:val="left"/>
      <w:pPr>
        <w:tabs>
          <w:tab w:val="num" w:pos="-360"/>
        </w:tabs>
        <w:ind w:left="1080" w:hanging="360"/>
      </w:pPr>
    </w:lvl>
    <w:lvl w:ilvl="1">
      <w:start w:val="1"/>
      <w:numFmt w:val="lowerLetter"/>
      <w:lvlText w:val="%2."/>
      <w:lvlJc w:val="left"/>
      <w:pPr>
        <w:tabs>
          <w:tab w:val="num" w:pos="-360"/>
        </w:tabs>
        <w:ind w:left="1800" w:hanging="360"/>
      </w:pPr>
    </w:lvl>
    <w:lvl w:ilvl="2">
      <w:start w:val="1"/>
      <w:numFmt w:val="lowerRoman"/>
      <w:lvlText w:val="%3."/>
      <w:lvlJc w:val="right"/>
      <w:pPr>
        <w:tabs>
          <w:tab w:val="num" w:pos="-360"/>
        </w:tabs>
        <w:ind w:left="2520" w:hanging="180"/>
      </w:pPr>
    </w:lvl>
    <w:lvl w:ilvl="3">
      <w:start w:val="1"/>
      <w:numFmt w:val="decimal"/>
      <w:lvlText w:val="%4."/>
      <w:lvlJc w:val="left"/>
      <w:pPr>
        <w:tabs>
          <w:tab w:val="num" w:pos="-360"/>
        </w:tabs>
        <w:ind w:left="3240" w:hanging="360"/>
      </w:pPr>
    </w:lvl>
    <w:lvl w:ilvl="4">
      <w:start w:val="1"/>
      <w:numFmt w:val="lowerLetter"/>
      <w:lvlText w:val="%5."/>
      <w:lvlJc w:val="left"/>
      <w:pPr>
        <w:tabs>
          <w:tab w:val="num" w:pos="-360"/>
        </w:tabs>
        <w:ind w:left="3960" w:hanging="360"/>
      </w:pPr>
    </w:lvl>
    <w:lvl w:ilvl="5">
      <w:start w:val="1"/>
      <w:numFmt w:val="lowerRoman"/>
      <w:lvlText w:val="%6."/>
      <w:lvlJc w:val="right"/>
      <w:pPr>
        <w:tabs>
          <w:tab w:val="num" w:pos="-360"/>
        </w:tabs>
        <w:ind w:left="4680" w:hanging="180"/>
      </w:pPr>
    </w:lvl>
    <w:lvl w:ilvl="6">
      <w:start w:val="1"/>
      <w:numFmt w:val="decimal"/>
      <w:lvlText w:val="%7."/>
      <w:lvlJc w:val="left"/>
      <w:pPr>
        <w:tabs>
          <w:tab w:val="num" w:pos="-360"/>
        </w:tabs>
        <w:ind w:left="5400" w:hanging="360"/>
      </w:pPr>
    </w:lvl>
    <w:lvl w:ilvl="7">
      <w:start w:val="1"/>
      <w:numFmt w:val="lowerLetter"/>
      <w:lvlText w:val="%8."/>
      <w:lvlJc w:val="left"/>
      <w:pPr>
        <w:tabs>
          <w:tab w:val="num" w:pos="-360"/>
        </w:tabs>
        <w:ind w:left="6120" w:hanging="360"/>
      </w:pPr>
    </w:lvl>
    <w:lvl w:ilvl="8">
      <w:start w:val="1"/>
      <w:numFmt w:val="lowerRoman"/>
      <w:lvlText w:val="%9."/>
      <w:lvlJc w:val="right"/>
      <w:pPr>
        <w:tabs>
          <w:tab w:val="num" w:pos="-360"/>
        </w:tabs>
        <w:ind w:left="6840" w:hanging="180"/>
      </w:pPr>
    </w:lvl>
  </w:abstractNum>
  <w:abstractNum w:abstractNumId="25" w15:restartNumberingAfterBreak="0">
    <w:nsid w:val="63017AB8"/>
    <w:multiLevelType w:val="hybridMultilevel"/>
    <w:tmpl w:val="E0D29496"/>
    <w:lvl w:ilvl="0" w:tplc="04150011">
      <w:start w:val="1"/>
      <w:numFmt w:val="decimal"/>
      <w:lvlText w:val="%1)"/>
      <w:lvlJc w:val="left"/>
      <w:pPr>
        <w:tabs>
          <w:tab w:val="num" w:pos="720"/>
        </w:tabs>
        <w:ind w:left="720" w:hanging="360"/>
      </w:pPr>
      <w:rPr>
        <w:rFonts w:hint="default"/>
      </w:rPr>
    </w:lvl>
    <w:lvl w:ilvl="1" w:tplc="9CB42B44">
      <w:start w:val="1"/>
      <w:numFmt w:val="decimal"/>
      <w:lvlText w:val="%2."/>
      <w:lvlJc w:val="left"/>
      <w:pPr>
        <w:tabs>
          <w:tab w:val="num" w:pos="1800"/>
        </w:tabs>
        <w:ind w:left="1800" w:hanging="360"/>
      </w:pPr>
      <w:rPr>
        <w:rFonts w:cs="Times New Roman" w:hint="default"/>
      </w:rPr>
    </w:lvl>
    <w:lvl w:ilvl="2" w:tplc="0415000F">
      <w:start w:val="1"/>
      <w:numFmt w:val="decimal"/>
      <w:lvlText w:val="%3."/>
      <w:lvlJc w:val="left"/>
      <w:pPr>
        <w:tabs>
          <w:tab w:val="num" w:pos="2700"/>
        </w:tabs>
        <w:ind w:left="2700" w:hanging="360"/>
      </w:pPr>
      <w:rPr>
        <w:rFonts w:cs="Times New Roman" w:hint="default"/>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6" w15:restartNumberingAfterBreak="0">
    <w:nsid w:val="66CA1D04"/>
    <w:multiLevelType w:val="singleLevel"/>
    <w:tmpl w:val="36C6D4E2"/>
    <w:lvl w:ilvl="0">
      <w:start w:val="1"/>
      <w:numFmt w:val="decimal"/>
      <w:lvlText w:val="%1."/>
      <w:lvlJc w:val="left"/>
      <w:pPr>
        <w:tabs>
          <w:tab w:val="num" w:pos="360"/>
        </w:tabs>
        <w:ind w:left="360" w:hanging="360"/>
      </w:pPr>
      <w:rPr>
        <w:rFonts w:cs="Times New Roman"/>
        <w:b w:val="0"/>
      </w:rPr>
    </w:lvl>
  </w:abstractNum>
  <w:abstractNum w:abstractNumId="27" w15:restartNumberingAfterBreak="0">
    <w:nsid w:val="6D907481"/>
    <w:multiLevelType w:val="multilevel"/>
    <w:tmpl w:val="0B3074A6"/>
    <w:lvl w:ilvl="0">
      <w:start w:val="1"/>
      <w:numFmt w:val="decimal"/>
      <w:lvlText w:val="%1."/>
      <w:lvlJc w:val="left"/>
      <w:pPr>
        <w:tabs>
          <w:tab w:val="num" w:pos="-142"/>
        </w:tabs>
        <w:ind w:left="360" w:hanging="360"/>
      </w:pPr>
      <w:rPr>
        <w:rFonts w:asciiTheme="minorHAnsi" w:hAnsiTheme="minorHAnsi" w:cstheme="minorHAnsi" w:hint="default"/>
        <w:sz w:val="22"/>
      </w:rPr>
    </w:lvl>
    <w:lvl w:ilvl="1">
      <w:start w:val="1"/>
      <w:numFmt w:val="lowerLetter"/>
      <w:lvlText w:val="%2."/>
      <w:lvlJc w:val="left"/>
      <w:pPr>
        <w:tabs>
          <w:tab w:val="num" w:pos="-142"/>
        </w:tabs>
        <w:ind w:left="1080" w:hanging="360"/>
      </w:pPr>
    </w:lvl>
    <w:lvl w:ilvl="2">
      <w:start w:val="1"/>
      <w:numFmt w:val="lowerRoman"/>
      <w:lvlText w:val="%3."/>
      <w:lvlJc w:val="right"/>
      <w:pPr>
        <w:tabs>
          <w:tab w:val="num" w:pos="-142"/>
        </w:tabs>
        <w:ind w:left="1800" w:hanging="180"/>
      </w:pPr>
    </w:lvl>
    <w:lvl w:ilvl="3">
      <w:start w:val="1"/>
      <w:numFmt w:val="decimal"/>
      <w:lvlText w:val="%4."/>
      <w:lvlJc w:val="left"/>
      <w:pPr>
        <w:tabs>
          <w:tab w:val="num" w:pos="-142"/>
        </w:tabs>
        <w:ind w:left="2520" w:hanging="360"/>
      </w:pPr>
    </w:lvl>
    <w:lvl w:ilvl="4">
      <w:start w:val="1"/>
      <w:numFmt w:val="lowerLetter"/>
      <w:lvlText w:val="%5."/>
      <w:lvlJc w:val="left"/>
      <w:pPr>
        <w:tabs>
          <w:tab w:val="num" w:pos="-142"/>
        </w:tabs>
        <w:ind w:left="3240" w:hanging="360"/>
      </w:pPr>
    </w:lvl>
    <w:lvl w:ilvl="5">
      <w:start w:val="1"/>
      <w:numFmt w:val="lowerRoman"/>
      <w:lvlText w:val="%6."/>
      <w:lvlJc w:val="right"/>
      <w:pPr>
        <w:tabs>
          <w:tab w:val="num" w:pos="-142"/>
        </w:tabs>
        <w:ind w:left="3960" w:hanging="180"/>
      </w:pPr>
    </w:lvl>
    <w:lvl w:ilvl="6">
      <w:start w:val="1"/>
      <w:numFmt w:val="decimal"/>
      <w:lvlText w:val="%7."/>
      <w:lvlJc w:val="left"/>
      <w:pPr>
        <w:tabs>
          <w:tab w:val="num" w:pos="-142"/>
        </w:tabs>
        <w:ind w:left="4680" w:hanging="360"/>
      </w:pPr>
    </w:lvl>
    <w:lvl w:ilvl="7">
      <w:start w:val="1"/>
      <w:numFmt w:val="lowerLetter"/>
      <w:lvlText w:val="%8."/>
      <w:lvlJc w:val="left"/>
      <w:pPr>
        <w:tabs>
          <w:tab w:val="num" w:pos="-142"/>
        </w:tabs>
        <w:ind w:left="5400" w:hanging="360"/>
      </w:pPr>
    </w:lvl>
    <w:lvl w:ilvl="8">
      <w:start w:val="1"/>
      <w:numFmt w:val="lowerRoman"/>
      <w:lvlText w:val="%9."/>
      <w:lvlJc w:val="right"/>
      <w:pPr>
        <w:tabs>
          <w:tab w:val="num" w:pos="-142"/>
        </w:tabs>
        <w:ind w:left="6120" w:hanging="180"/>
      </w:pPr>
    </w:lvl>
  </w:abstractNum>
  <w:abstractNum w:abstractNumId="28" w15:restartNumberingAfterBreak="0">
    <w:nsid w:val="752F5B8A"/>
    <w:multiLevelType w:val="multilevel"/>
    <w:tmpl w:val="4F061B5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7EDB7DDA"/>
    <w:multiLevelType w:val="multilevel"/>
    <w:tmpl w:val="C9B0F77E"/>
    <w:lvl w:ilvl="0">
      <w:start w:val="1"/>
      <w:numFmt w:val="decimal"/>
      <w:lvlText w:val="%1."/>
      <w:lvlJc w:val="left"/>
      <w:pPr>
        <w:tabs>
          <w:tab w:val="num" w:pos="0"/>
        </w:tabs>
        <w:ind w:left="360" w:hanging="360"/>
      </w:pPr>
      <w:rPr>
        <w:rFonts w:eastAsia="Lucida Sans Unicode" w:cs="Mangal"/>
        <w:color w:val="auto"/>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5"/>
  </w:num>
  <w:num w:numId="2">
    <w:abstractNumId w:val="10"/>
  </w:num>
  <w:num w:numId="3">
    <w:abstractNumId w:val="17"/>
  </w:num>
  <w:num w:numId="4">
    <w:abstractNumId w:val="29"/>
  </w:num>
  <w:num w:numId="5">
    <w:abstractNumId w:val="6"/>
  </w:num>
  <w:num w:numId="6">
    <w:abstractNumId w:val="11"/>
  </w:num>
  <w:num w:numId="7">
    <w:abstractNumId w:val="24"/>
  </w:num>
  <w:num w:numId="8">
    <w:abstractNumId w:val="8"/>
  </w:num>
  <w:num w:numId="9">
    <w:abstractNumId w:val="20"/>
  </w:num>
  <w:num w:numId="10">
    <w:abstractNumId w:val="18"/>
  </w:num>
  <w:num w:numId="11">
    <w:abstractNumId w:val="0"/>
  </w:num>
  <w:num w:numId="12">
    <w:abstractNumId w:val="3"/>
  </w:num>
  <w:num w:numId="13">
    <w:abstractNumId w:val="23"/>
  </w:num>
  <w:num w:numId="14">
    <w:abstractNumId w:val="16"/>
  </w:num>
  <w:num w:numId="15">
    <w:abstractNumId w:val="4"/>
  </w:num>
  <w:num w:numId="16">
    <w:abstractNumId w:val="21"/>
  </w:num>
  <w:num w:numId="17">
    <w:abstractNumId w:val="22"/>
  </w:num>
  <w:num w:numId="18">
    <w:abstractNumId w:val="19"/>
  </w:num>
  <w:num w:numId="19">
    <w:abstractNumId w:val="1"/>
  </w:num>
  <w:num w:numId="20">
    <w:abstractNumId w:val="14"/>
  </w:num>
  <w:num w:numId="21">
    <w:abstractNumId w:val="26"/>
  </w:num>
  <w:num w:numId="22">
    <w:abstractNumId w:val="25"/>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4">
    <w:abstractNumId w:val="9"/>
  </w:num>
  <w:num w:numId="25">
    <w:abstractNumId w:val="2"/>
  </w:num>
  <w:num w:numId="26">
    <w:abstractNumId w:val="27"/>
  </w:num>
  <w:num w:numId="27">
    <w:abstractNumId w:val="28"/>
  </w:num>
  <w:num w:numId="28">
    <w:abstractNumId w:val="15"/>
  </w:num>
  <w:num w:numId="29">
    <w:abstractNumId w:val="13"/>
  </w:num>
  <w:num w:numId="30">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3C9"/>
    <w:rsid w:val="0000190F"/>
    <w:rsid w:val="00013C80"/>
    <w:rsid w:val="0002117D"/>
    <w:rsid w:val="000228D6"/>
    <w:rsid w:val="000244B0"/>
    <w:rsid w:val="00026544"/>
    <w:rsid w:val="00032ED7"/>
    <w:rsid w:val="00035D88"/>
    <w:rsid w:val="00040E5A"/>
    <w:rsid w:val="000418E4"/>
    <w:rsid w:val="000466C4"/>
    <w:rsid w:val="00046BC2"/>
    <w:rsid w:val="00047EA4"/>
    <w:rsid w:val="00054D25"/>
    <w:rsid w:val="00060F5B"/>
    <w:rsid w:val="00063275"/>
    <w:rsid w:val="00063A5B"/>
    <w:rsid w:val="00065B58"/>
    <w:rsid w:val="00073285"/>
    <w:rsid w:val="000758C6"/>
    <w:rsid w:val="00076A1E"/>
    <w:rsid w:val="00080E8B"/>
    <w:rsid w:val="00087CE3"/>
    <w:rsid w:val="0009146C"/>
    <w:rsid w:val="00093D76"/>
    <w:rsid w:val="000A02AA"/>
    <w:rsid w:val="000A3A9D"/>
    <w:rsid w:val="000B17B4"/>
    <w:rsid w:val="000B6A18"/>
    <w:rsid w:val="000C118B"/>
    <w:rsid w:val="000C38E0"/>
    <w:rsid w:val="000D3BCD"/>
    <w:rsid w:val="000F65BE"/>
    <w:rsid w:val="000F6CC0"/>
    <w:rsid w:val="000F786D"/>
    <w:rsid w:val="00101087"/>
    <w:rsid w:val="00105065"/>
    <w:rsid w:val="00113750"/>
    <w:rsid w:val="001158F4"/>
    <w:rsid w:val="00116B24"/>
    <w:rsid w:val="00120B3E"/>
    <w:rsid w:val="001318A8"/>
    <w:rsid w:val="00136BC0"/>
    <w:rsid w:val="00141B80"/>
    <w:rsid w:val="00146E07"/>
    <w:rsid w:val="00156B4E"/>
    <w:rsid w:val="00165ABF"/>
    <w:rsid w:val="00184E54"/>
    <w:rsid w:val="00197A5D"/>
    <w:rsid w:val="00197F1F"/>
    <w:rsid w:val="001A1918"/>
    <w:rsid w:val="001A504F"/>
    <w:rsid w:val="001B053F"/>
    <w:rsid w:val="001B1A24"/>
    <w:rsid w:val="001B7E66"/>
    <w:rsid w:val="001C4629"/>
    <w:rsid w:val="001E2DA5"/>
    <w:rsid w:val="00205688"/>
    <w:rsid w:val="0021650D"/>
    <w:rsid w:val="00217A0E"/>
    <w:rsid w:val="00220855"/>
    <w:rsid w:val="00235D0A"/>
    <w:rsid w:val="00237ACD"/>
    <w:rsid w:val="0026355D"/>
    <w:rsid w:val="0027626F"/>
    <w:rsid w:val="002939F6"/>
    <w:rsid w:val="002A11D2"/>
    <w:rsid w:val="002B0A76"/>
    <w:rsid w:val="002D17BE"/>
    <w:rsid w:val="002D3E53"/>
    <w:rsid w:val="002D3EC8"/>
    <w:rsid w:val="002E0792"/>
    <w:rsid w:val="002F0234"/>
    <w:rsid w:val="002F54C6"/>
    <w:rsid w:val="002F5A45"/>
    <w:rsid w:val="00304084"/>
    <w:rsid w:val="0030443D"/>
    <w:rsid w:val="0031351B"/>
    <w:rsid w:val="00317774"/>
    <w:rsid w:val="003220FC"/>
    <w:rsid w:val="00345965"/>
    <w:rsid w:val="003469CD"/>
    <w:rsid w:val="00350D43"/>
    <w:rsid w:val="00351525"/>
    <w:rsid w:val="003525A8"/>
    <w:rsid w:val="003538ED"/>
    <w:rsid w:val="00354439"/>
    <w:rsid w:val="00354991"/>
    <w:rsid w:val="003669DD"/>
    <w:rsid w:val="00372D6E"/>
    <w:rsid w:val="0037483A"/>
    <w:rsid w:val="00377831"/>
    <w:rsid w:val="003835F6"/>
    <w:rsid w:val="00384379"/>
    <w:rsid w:val="003A20C2"/>
    <w:rsid w:val="003A4B6F"/>
    <w:rsid w:val="003B6E90"/>
    <w:rsid w:val="003C3F5E"/>
    <w:rsid w:val="003C7341"/>
    <w:rsid w:val="003D3FDF"/>
    <w:rsid w:val="003D405C"/>
    <w:rsid w:val="003D40D3"/>
    <w:rsid w:val="003D6A5C"/>
    <w:rsid w:val="003E5256"/>
    <w:rsid w:val="003E5938"/>
    <w:rsid w:val="003F38C2"/>
    <w:rsid w:val="00403E0C"/>
    <w:rsid w:val="0040538D"/>
    <w:rsid w:val="00406589"/>
    <w:rsid w:val="0041030E"/>
    <w:rsid w:val="00414719"/>
    <w:rsid w:val="0044005D"/>
    <w:rsid w:val="00441191"/>
    <w:rsid w:val="00446C9D"/>
    <w:rsid w:val="004516A8"/>
    <w:rsid w:val="00460AE0"/>
    <w:rsid w:val="00462B86"/>
    <w:rsid w:val="00467B12"/>
    <w:rsid w:val="00476673"/>
    <w:rsid w:val="004858EC"/>
    <w:rsid w:val="004A5CB2"/>
    <w:rsid w:val="004C3014"/>
    <w:rsid w:val="004C70F2"/>
    <w:rsid w:val="004D4091"/>
    <w:rsid w:val="005013FB"/>
    <w:rsid w:val="00522BC3"/>
    <w:rsid w:val="00525B1F"/>
    <w:rsid w:val="0053059A"/>
    <w:rsid w:val="00555129"/>
    <w:rsid w:val="00555769"/>
    <w:rsid w:val="00555A70"/>
    <w:rsid w:val="00555AB4"/>
    <w:rsid w:val="00556554"/>
    <w:rsid w:val="00567052"/>
    <w:rsid w:val="00581EFE"/>
    <w:rsid w:val="00582D4E"/>
    <w:rsid w:val="00584B72"/>
    <w:rsid w:val="00592552"/>
    <w:rsid w:val="00592764"/>
    <w:rsid w:val="005A73E2"/>
    <w:rsid w:val="005B0A3D"/>
    <w:rsid w:val="005B2BDE"/>
    <w:rsid w:val="005B6B1E"/>
    <w:rsid w:val="005B7307"/>
    <w:rsid w:val="005C2302"/>
    <w:rsid w:val="005C57D2"/>
    <w:rsid w:val="005C72FB"/>
    <w:rsid w:val="005D039F"/>
    <w:rsid w:val="005D4412"/>
    <w:rsid w:val="005D60C7"/>
    <w:rsid w:val="005E01E5"/>
    <w:rsid w:val="005E2CF0"/>
    <w:rsid w:val="005E40FC"/>
    <w:rsid w:val="005F2868"/>
    <w:rsid w:val="005F6454"/>
    <w:rsid w:val="0061581D"/>
    <w:rsid w:val="00615BB7"/>
    <w:rsid w:val="006203A9"/>
    <w:rsid w:val="0062787E"/>
    <w:rsid w:val="006320B6"/>
    <w:rsid w:val="0063336D"/>
    <w:rsid w:val="00635F76"/>
    <w:rsid w:val="00636494"/>
    <w:rsid w:val="00641B52"/>
    <w:rsid w:val="006870A7"/>
    <w:rsid w:val="0069263D"/>
    <w:rsid w:val="00697687"/>
    <w:rsid w:val="006A00CD"/>
    <w:rsid w:val="006A7BD6"/>
    <w:rsid w:val="006B5F0B"/>
    <w:rsid w:val="006B7342"/>
    <w:rsid w:val="006B7E83"/>
    <w:rsid w:val="006C2D34"/>
    <w:rsid w:val="006D58B9"/>
    <w:rsid w:val="006E52AA"/>
    <w:rsid w:val="006E62A7"/>
    <w:rsid w:val="006E73D5"/>
    <w:rsid w:val="007124DE"/>
    <w:rsid w:val="007300B5"/>
    <w:rsid w:val="0073765F"/>
    <w:rsid w:val="007410CE"/>
    <w:rsid w:val="0074147E"/>
    <w:rsid w:val="0075235E"/>
    <w:rsid w:val="007610A8"/>
    <w:rsid w:val="0077124F"/>
    <w:rsid w:val="00773CCD"/>
    <w:rsid w:val="007834AC"/>
    <w:rsid w:val="00795AF8"/>
    <w:rsid w:val="007B4599"/>
    <w:rsid w:val="007C0D48"/>
    <w:rsid w:val="007D656F"/>
    <w:rsid w:val="007D75C5"/>
    <w:rsid w:val="007E13EC"/>
    <w:rsid w:val="007E7ACE"/>
    <w:rsid w:val="007F2BA7"/>
    <w:rsid w:val="007F4EB3"/>
    <w:rsid w:val="008034BF"/>
    <w:rsid w:val="0080431B"/>
    <w:rsid w:val="008159AC"/>
    <w:rsid w:val="0081737D"/>
    <w:rsid w:val="008353C9"/>
    <w:rsid w:val="00837752"/>
    <w:rsid w:val="00840257"/>
    <w:rsid w:val="00842A3D"/>
    <w:rsid w:val="00846C39"/>
    <w:rsid w:val="00850C22"/>
    <w:rsid w:val="00857317"/>
    <w:rsid w:val="00862941"/>
    <w:rsid w:val="0086740A"/>
    <w:rsid w:val="00872ED6"/>
    <w:rsid w:val="008A1655"/>
    <w:rsid w:val="008B2956"/>
    <w:rsid w:val="008B6599"/>
    <w:rsid w:val="008C1BBE"/>
    <w:rsid w:val="008C5724"/>
    <w:rsid w:val="008C5FD5"/>
    <w:rsid w:val="008E1370"/>
    <w:rsid w:val="008E2063"/>
    <w:rsid w:val="008E228B"/>
    <w:rsid w:val="008E2340"/>
    <w:rsid w:val="008E4698"/>
    <w:rsid w:val="008E49A8"/>
    <w:rsid w:val="008E534E"/>
    <w:rsid w:val="008F06F4"/>
    <w:rsid w:val="008F5062"/>
    <w:rsid w:val="00903202"/>
    <w:rsid w:val="009052B8"/>
    <w:rsid w:val="009119BC"/>
    <w:rsid w:val="00931FBF"/>
    <w:rsid w:val="00932296"/>
    <w:rsid w:val="009332C6"/>
    <w:rsid w:val="0093500B"/>
    <w:rsid w:val="00935D29"/>
    <w:rsid w:val="00941686"/>
    <w:rsid w:val="0094570A"/>
    <w:rsid w:val="00953668"/>
    <w:rsid w:val="0095476B"/>
    <w:rsid w:val="009627AA"/>
    <w:rsid w:val="00962C16"/>
    <w:rsid w:val="009711F4"/>
    <w:rsid w:val="00975572"/>
    <w:rsid w:val="0098197C"/>
    <w:rsid w:val="009842D4"/>
    <w:rsid w:val="0098703A"/>
    <w:rsid w:val="00990236"/>
    <w:rsid w:val="00990921"/>
    <w:rsid w:val="00991E57"/>
    <w:rsid w:val="009A40FE"/>
    <w:rsid w:val="009A486B"/>
    <w:rsid w:val="009B4EF1"/>
    <w:rsid w:val="009C63E2"/>
    <w:rsid w:val="009D1939"/>
    <w:rsid w:val="009D4880"/>
    <w:rsid w:val="009E15FC"/>
    <w:rsid w:val="009E7FA5"/>
    <w:rsid w:val="009F2EDB"/>
    <w:rsid w:val="009F49EB"/>
    <w:rsid w:val="00A051B3"/>
    <w:rsid w:val="00A10CB9"/>
    <w:rsid w:val="00A12DDB"/>
    <w:rsid w:val="00A2019A"/>
    <w:rsid w:val="00A20A13"/>
    <w:rsid w:val="00A20D82"/>
    <w:rsid w:val="00A3439D"/>
    <w:rsid w:val="00A37DFA"/>
    <w:rsid w:val="00A44DA2"/>
    <w:rsid w:val="00A44FF6"/>
    <w:rsid w:val="00A46406"/>
    <w:rsid w:val="00A46A01"/>
    <w:rsid w:val="00A66F25"/>
    <w:rsid w:val="00A71AC0"/>
    <w:rsid w:val="00A72108"/>
    <w:rsid w:val="00A738DB"/>
    <w:rsid w:val="00A779E7"/>
    <w:rsid w:val="00A81318"/>
    <w:rsid w:val="00A83A80"/>
    <w:rsid w:val="00A841EF"/>
    <w:rsid w:val="00A95A0C"/>
    <w:rsid w:val="00AA2538"/>
    <w:rsid w:val="00AA7A33"/>
    <w:rsid w:val="00AB4867"/>
    <w:rsid w:val="00AC15F8"/>
    <w:rsid w:val="00AC1E6D"/>
    <w:rsid w:val="00AC3A55"/>
    <w:rsid w:val="00AD1CDC"/>
    <w:rsid w:val="00AD24E2"/>
    <w:rsid w:val="00AD3524"/>
    <w:rsid w:val="00AD4323"/>
    <w:rsid w:val="00AD6A5B"/>
    <w:rsid w:val="00AE6BE1"/>
    <w:rsid w:val="00AF33DD"/>
    <w:rsid w:val="00B03242"/>
    <w:rsid w:val="00B04BAF"/>
    <w:rsid w:val="00B2086C"/>
    <w:rsid w:val="00B25259"/>
    <w:rsid w:val="00B305DE"/>
    <w:rsid w:val="00B34C47"/>
    <w:rsid w:val="00B34E0C"/>
    <w:rsid w:val="00B36772"/>
    <w:rsid w:val="00B44BB7"/>
    <w:rsid w:val="00B50C0A"/>
    <w:rsid w:val="00B55900"/>
    <w:rsid w:val="00B57D20"/>
    <w:rsid w:val="00B82A7F"/>
    <w:rsid w:val="00B8349E"/>
    <w:rsid w:val="00B8697E"/>
    <w:rsid w:val="00B87EEA"/>
    <w:rsid w:val="00BB6573"/>
    <w:rsid w:val="00BC15CA"/>
    <w:rsid w:val="00BC5F60"/>
    <w:rsid w:val="00BD19A5"/>
    <w:rsid w:val="00BD6E7A"/>
    <w:rsid w:val="00BD7CC5"/>
    <w:rsid w:val="00BE33DD"/>
    <w:rsid w:val="00BE4319"/>
    <w:rsid w:val="00BE596F"/>
    <w:rsid w:val="00BF5CDE"/>
    <w:rsid w:val="00C001CB"/>
    <w:rsid w:val="00C0521F"/>
    <w:rsid w:val="00C15D92"/>
    <w:rsid w:val="00C17F51"/>
    <w:rsid w:val="00C22DD1"/>
    <w:rsid w:val="00C23861"/>
    <w:rsid w:val="00C23965"/>
    <w:rsid w:val="00C243AE"/>
    <w:rsid w:val="00C24498"/>
    <w:rsid w:val="00C33814"/>
    <w:rsid w:val="00C34777"/>
    <w:rsid w:val="00C34BE5"/>
    <w:rsid w:val="00C440FD"/>
    <w:rsid w:val="00C54F49"/>
    <w:rsid w:val="00C63793"/>
    <w:rsid w:val="00C63E91"/>
    <w:rsid w:val="00C6735B"/>
    <w:rsid w:val="00C67CA6"/>
    <w:rsid w:val="00C74EA9"/>
    <w:rsid w:val="00C90DBD"/>
    <w:rsid w:val="00C93DA3"/>
    <w:rsid w:val="00C95533"/>
    <w:rsid w:val="00CA0AE7"/>
    <w:rsid w:val="00CA2EEC"/>
    <w:rsid w:val="00CA3225"/>
    <w:rsid w:val="00CA5B54"/>
    <w:rsid w:val="00CB0D13"/>
    <w:rsid w:val="00CC248F"/>
    <w:rsid w:val="00CC3537"/>
    <w:rsid w:val="00CC58FF"/>
    <w:rsid w:val="00CE0249"/>
    <w:rsid w:val="00CE056A"/>
    <w:rsid w:val="00CE13C3"/>
    <w:rsid w:val="00CE5762"/>
    <w:rsid w:val="00CF1376"/>
    <w:rsid w:val="00CF2610"/>
    <w:rsid w:val="00D06385"/>
    <w:rsid w:val="00D10110"/>
    <w:rsid w:val="00D10471"/>
    <w:rsid w:val="00D1569C"/>
    <w:rsid w:val="00D22D66"/>
    <w:rsid w:val="00D3210B"/>
    <w:rsid w:val="00D36DF4"/>
    <w:rsid w:val="00D41BEC"/>
    <w:rsid w:val="00D52CBD"/>
    <w:rsid w:val="00D561DC"/>
    <w:rsid w:val="00D5637A"/>
    <w:rsid w:val="00D5674B"/>
    <w:rsid w:val="00D75F7A"/>
    <w:rsid w:val="00D77614"/>
    <w:rsid w:val="00D80A6A"/>
    <w:rsid w:val="00D9204B"/>
    <w:rsid w:val="00DA1166"/>
    <w:rsid w:val="00DB66D6"/>
    <w:rsid w:val="00DC296F"/>
    <w:rsid w:val="00DD39DE"/>
    <w:rsid w:val="00DE1FF2"/>
    <w:rsid w:val="00DE43C3"/>
    <w:rsid w:val="00DE61A4"/>
    <w:rsid w:val="00DF17F5"/>
    <w:rsid w:val="00DF7523"/>
    <w:rsid w:val="00E01223"/>
    <w:rsid w:val="00E02C73"/>
    <w:rsid w:val="00E04482"/>
    <w:rsid w:val="00E0797C"/>
    <w:rsid w:val="00E10556"/>
    <w:rsid w:val="00E200E5"/>
    <w:rsid w:val="00E230C3"/>
    <w:rsid w:val="00E32723"/>
    <w:rsid w:val="00E32886"/>
    <w:rsid w:val="00E33134"/>
    <w:rsid w:val="00E36EF7"/>
    <w:rsid w:val="00E37786"/>
    <w:rsid w:val="00E60658"/>
    <w:rsid w:val="00E61F79"/>
    <w:rsid w:val="00E84CCE"/>
    <w:rsid w:val="00E856C4"/>
    <w:rsid w:val="00E91A15"/>
    <w:rsid w:val="00E97ECD"/>
    <w:rsid w:val="00EB16D2"/>
    <w:rsid w:val="00EB42B4"/>
    <w:rsid w:val="00EB745A"/>
    <w:rsid w:val="00EC2B7B"/>
    <w:rsid w:val="00ED302A"/>
    <w:rsid w:val="00ED4EC3"/>
    <w:rsid w:val="00EE3CF8"/>
    <w:rsid w:val="00EE4272"/>
    <w:rsid w:val="00EF6A12"/>
    <w:rsid w:val="00F03A88"/>
    <w:rsid w:val="00F17C10"/>
    <w:rsid w:val="00F204B4"/>
    <w:rsid w:val="00F31C13"/>
    <w:rsid w:val="00F31F65"/>
    <w:rsid w:val="00F375AE"/>
    <w:rsid w:val="00F4119D"/>
    <w:rsid w:val="00F62208"/>
    <w:rsid w:val="00F63018"/>
    <w:rsid w:val="00F6563C"/>
    <w:rsid w:val="00F71C7F"/>
    <w:rsid w:val="00F731E2"/>
    <w:rsid w:val="00F76398"/>
    <w:rsid w:val="00F83FBD"/>
    <w:rsid w:val="00F95C43"/>
    <w:rsid w:val="00FA0701"/>
    <w:rsid w:val="00FA0857"/>
    <w:rsid w:val="00FA13E1"/>
    <w:rsid w:val="00FB1136"/>
    <w:rsid w:val="00FB11A5"/>
    <w:rsid w:val="00FB4C32"/>
    <w:rsid w:val="00FC2BC8"/>
    <w:rsid w:val="00FC536F"/>
    <w:rsid w:val="00FC67E0"/>
    <w:rsid w:val="00FE6CC5"/>
    <w:rsid w:val="00FE79B2"/>
    <w:rsid w:val="00FF3058"/>
    <w:rsid w:val="00FF5758"/>
    <w:rsid w:val="00FF5C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DAF8A"/>
  <w15:docId w15:val="{22B10A58-A1B8-4376-8633-ADAEC404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39DE"/>
    <w:pPr>
      <w:spacing w:after="0" w:line="240" w:lineRule="auto"/>
    </w:pPr>
    <w:rPr>
      <w:rFonts w:ascii="Calibri" w:hAnsi="Calibri" w:cs="Calibri"/>
      <w:lang w:eastAsia="pl-PL"/>
    </w:rPr>
  </w:style>
  <w:style w:type="paragraph" w:styleId="Nagwek6">
    <w:name w:val="heading 6"/>
    <w:basedOn w:val="Standard"/>
    <w:next w:val="Standard"/>
    <w:link w:val="Nagwek6Znak"/>
    <w:uiPriority w:val="9"/>
    <w:unhideWhenUsed/>
    <w:qFormat/>
    <w:rsid w:val="0037483A"/>
    <w:pPr>
      <w:keepNext/>
      <w:jc w:val="right"/>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a - wielopoziomowa,lp1,List Paragraph2"/>
    <w:basedOn w:val="Normalny"/>
    <w:link w:val="AkapitzlistZnak"/>
    <w:uiPriority w:val="34"/>
    <w:qFormat/>
    <w:rsid w:val="007C0D48"/>
    <w:pPr>
      <w:ind w:left="720"/>
      <w:contextualSpacing/>
    </w:pPr>
  </w:style>
  <w:style w:type="character" w:styleId="Hipercze">
    <w:name w:val="Hyperlink"/>
    <w:basedOn w:val="Domylnaczcionkaakapitu"/>
    <w:uiPriority w:val="99"/>
    <w:unhideWhenUsed/>
    <w:rsid w:val="00237ACD"/>
    <w:rPr>
      <w:color w:val="0563C1" w:themeColor="hyperlink"/>
      <w:u w:val="single"/>
    </w:rPr>
  </w:style>
  <w:style w:type="character" w:customStyle="1" w:styleId="Nierozpoznanawzmianka1">
    <w:name w:val="Nierozpoznana wzmianka1"/>
    <w:basedOn w:val="Domylnaczcionkaakapitu"/>
    <w:uiPriority w:val="99"/>
    <w:semiHidden/>
    <w:unhideWhenUsed/>
    <w:rsid w:val="00237ACD"/>
    <w:rPr>
      <w:color w:val="605E5C"/>
      <w:shd w:val="clear" w:color="auto" w:fill="E1DFDD"/>
    </w:rPr>
  </w:style>
  <w:style w:type="table" w:styleId="Tabela-Siatka">
    <w:name w:val="Table Grid"/>
    <w:basedOn w:val="Standardowy"/>
    <w:uiPriority w:val="39"/>
    <w:rsid w:val="00237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90236"/>
    <w:pPr>
      <w:tabs>
        <w:tab w:val="center" w:pos="4536"/>
        <w:tab w:val="right" w:pos="9072"/>
      </w:tabs>
    </w:pPr>
  </w:style>
  <w:style w:type="character" w:customStyle="1" w:styleId="NagwekZnak">
    <w:name w:val="Nagłówek Znak"/>
    <w:basedOn w:val="Domylnaczcionkaakapitu"/>
    <w:link w:val="Nagwek"/>
    <w:uiPriority w:val="99"/>
    <w:rsid w:val="00990236"/>
  </w:style>
  <w:style w:type="paragraph" w:styleId="Stopka">
    <w:name w:val="footer"/>
    <w:basedOn w:val="Normalny"/>
    <w:link w:val="StopkaZnak"/>
    <w:uiPriority w:val="99"/>
    <w:unhideWhenUsed/>
    <w:rsid w:val="00990236"/>
    <w:pPr>
      <w:tabs>
        <w:tab w:val="center" w:pos="4536"/>
        <w:tab w:val="right" w:pos="9072"/>
      </w:tabs>
    </w:pPr>
  </w:style>
  <w:style w:type="character" w:customStyle="1" w:styleId="StopkaZnak">
    <w:name w:val="Stopka Znak"/>
    <w:basedOn w:val="Domylnaczcionkaakapitu"/>
    <w:link w:val="Stopka"/>
    <w:uiPriority w:val="99"/>
    <w:rsid w:val="00990236"/>
  </w:style>
  <w:style w:type="character" w:customStyle="1" w:styleId="AkapitzlistZnak">
    <w:name w:val="Akapit z listą Znak"/>
    <w:aliases w:val="Lista - wielopoziomowa Znak,lp1 Znak,List Paragraph2 Znak"/>
    <w:link w:val="Akapitzlist"/>
    <w:uiPriority w:val="34"/>
    <w:qFormat/>
    <w:rsid w:val="002F5A45"/>
  </w:style>
  <w:style w:type="character" w:styleId="Odwoaniedokomentarza">
    <w:name w:val="annotation reference"/>
    <w:basedOn w:val="Domylnaczcionkaakapitu"/>
    <w:uiPriority w:val="99"/>
    <w:semiHidden/>
    <w:unhideWhenUsed/>
    <w:rsid w:val="00467B12"/>
    <w:rPr>
      <w:sz w:val="16"/>
      <w:szCs w:val="16"/>
    </w:rPr>
  </w:style>
  <w:style w:type="paragraph" w:styleId="Tekstkomentarza">
    <w:name w:val="annotation text"/>
    <w:basedOn w:val="Normalny"/>
    <w:link w:val="TekstkomentarzaZnak"/>
    <w:uiPriority w:val="99"/>
    <w:unhideWhenUsed/>
    <w:rsid w:val="00467B12"/>
    <w:rPr>
      <w:sz w:val="20"/>
      <w:szCs w:val="20"/>
    </w:rPr>
  </w:style>
  <w:style w:type="character" w:customStyle="1" w:styleId="TekstkomentarzaZnak">
    <w:name w:val="Tekst komentarza Znak"/>
    <w:basedOn w:val="Domylnaczcionkaakapitu"/>
    <w:link w:val="Tekstkomentarza"/>
    <w:uiPriority w:val="99"/>
    <w:rsid w:val="00467B12"/>
    <w:rPr>
      <w:sz w:val="20"/>
      <w:szCs w:val="20"/>
    </w:rPr>
  </w:style>
  <w:style w:type="paragraph" w:styleId="Tematkomentarza">
    <w:name w:val="annotation subject"/>
    <w:basedOn w:val="Tekstkomentarza"/>
    <w:next w:val="Tekstkomentarza"/>
    <w:link w:val="TematkomentarzaZnak"/>
    <w:uiPriority w:val="99"/>
    <w:semiHidden/>
    <w:unhideWhenUsed/>
    <w:rsid w:val="00467B12"/>
    <w:rPr>
      <w:b/>
      <w:bCs/>
    </w:rPr>
  </w:style>
  <w:style w:type="character" w:customStyle="1" w:styleId="TematkomentarzaZnak">
    <w:name w:val="Temat komentarza Znak"/>
    <w:basedOn w:val="TekstkomentarzaZnak"/>
    <w:link w:val="Tematkomentarza"/>
    <w:uiPriority w:val="99"/>
    <w:semiHidden/>
    <w:rsid w:val="00467B12"/>
    <w:rPr>
      <w:b/>
      <w:bCs/>
      <w:sz w:val="20"/>
      <w:szCs w:val="20"/>
    </w:rPr>
  </w:style>
  <w:style w:type="paragraph" w:styleId="Tekstdymka">
    <w:name w:val="Balloon Text"/>
    <w:basedOn w:val="Normalny"/>
    <w:link w:val="TekstdymkaZnak"/>
    <w:uiPriority w:val="99"/>
    <w:semiHidden/>
    <w:unhideWhenUsed/>
    <w:rsid w:val="00467B12"/>
    <w:rPr>
      <w:rFonts w:ascii="Tahoma" w:hAnsi="Tahoma" w:cs="Tahoma"/>
      <w:sz w:val="16"/>
      <w:szCs w:val="16"/>
    </w:rPr>
  </w:style>
  <w:style w:type="character" w:customStyle="1" w:styleId="TekstdymkaZnak">
    <w:name w:val="Tekst dymka Znak"/>
    <w:basedOn w:val="Domylnaczcionkaakapitu"/>
    <w:link w:val="Tekstdymka"/>
    <w:uiPriority w:val="99"/>
    <w:semiHidden/>
    <w:rsid w:val="00467B12"/>
    <w:rPr>
      <w:rFonts w:ascii="Tahoma" w:hAnsi="Tahoma" w:cs="Tahoma"/>
      <w:sz w:val="16"/>
      <w:szCs w:val="16"/>
    </w:rPr>
  </w:style>
  <w:style w:type="paragraph" w:styleId="Bezodstpw">
    <w:name w:val="No Spacing"/>
    <w:uiPriority w:val="1"/>
    <w:qFormat/>
    <w:rsid w:val="00026544"/>
    <w:pPr>
      <w:spacing w:after="0" w:line="240" w:lineRule="auto"/>
    </w:pPr>
  </w:style>
  <w:style w:type="paragraph" w:styleId="Tekstprzypisudolnego">
    <w:name w:val="footnote text"/>
    <w:basedOn w:val="Normalny"/>
    <w:link w:val="TekstprzypisudolnegoZnak"/>
    <w:uiPriority w:val="99"/>
    <w:semiHidden/>
    <w:unhideWhenUsed/>
    <w:rsid w:val="007D75C5"/>
    <w:rPr>
      <w:sz w:val="20"/>
      <w:szCs w:val="20"/>
    </w:rPr>
  </w:style>
  <w:style w:type="character" w:customStyle="1" w:styleId="TekstprzypisudolnegoZnak">
    <w:name w:val="Tekst przypisu dolnego Znak"/>
    <w:basedOn w:val="Domylnaczcionkaakapitu"/>
    <w:link w:val="Tekstprzypisudolnego"/>
    <w:uiPriority w:val="99"/>
    <w:semiHidden/>
    <w:rsid w:val="007D75C5"/>
    <w:rPr>
      <w:sz w:val="20"/>
      <w:szCs w:val="20"/>
    </w:rPr>
  </w:style>
  <w:style w:type="character" w:styleId="Odwoanieprzypisudolnego">
    <w:name w:val="footnote reference"/>
    <w:basedOn w:val="Domylnaczcionkaakapitu"/>
    <w:uiPriority w:val="99"/>
    <w:semiHidden/>
    <w:unhideWhenUsed/>
    <w:rsid w:val="007D75C5"/>
    <w:rPr>
      <w:vertAlign w:val="superscript"/>
    </w:rPr>
  </w:style>
  <w:style w:type="character" w:customStyle="1" w:styleId="Nierozpoznanawzmianka2">
    <w:name w:val="Nierozpoznana wzmianka2"/>
    <w:basedOn w:val="Domylnaczcionkaakapitu"/>
    <w:uiPriority w:val="99"/>
    <w:semiHidden/>
    <w:unhideWhenUsed/>
    <w:rsid w:val="00F83FBD"/>
    <w:rPr>
      <w:color w:val="605E5C"/>
      <w:shd w:val="clear" w:color="auto" w:fill="E1DFDD"/>
    </w:rPr>
  </w:style>
  <w:style w:type="character" w:styleId="UyteHipercze">
    <w:name w:val="FollowedHyperlink"/>
    <w:basedOn w:val="Domylnaczcionkaakapitu"/>
    <w:uiPriority w:val="99"/>
    <w:semiHidden/>
    <w:unhideWhenUsed/>
    <w:rsid w:val="00990921"/>
    <w:rPr>
      <w:color w:val="954F72" w:themeColor="followedHyperlink"/>
      <w:u w:val="single"/>
    </w:rPr>
  </w:style>
  <w:style w:type="character" w:styleId="Nierozpoznanawzmianka">
    <w:name w:val="Unresolved Mention"/>
    <w:basedOn w:val="Domylnaczcionkaakapitu"/>
    <w:uiPriority w:val="99"/>
    <w:semiHidden/>
    <w:unhideWhenUsed/>
    <w:rsid w:val="005F6454"/>
    <w:rPr>
      <w:color w:val="605E5C"/>
      <w:shd w:val="clear" w:color="auto" w:fill="E1DFDD"/>
    </w:rPr>
  </w:style>
  <w:style w:type="paragraph" w:styleId="Tekstpodstawowy">
    <w:name w:val="Body Text"/>
    <w:basedOn w:val="Normalny"/>
    <w:link w:val="TekstpodstawowyZnak"/>
    <w:uiPriority w:val="1"/>
    <w:semiHidden/>
    <w:unhideWhenUsed/>
    <w:rsid w:val="00CE0249"/>
    <w:pPr>
      <w:autoSpaceDE w:val="0"/>
      <w:autoSpaceDN w:val="0"/>
    </w:pPr>
    <w:rPr>
      <w:lang w:eastAsia="en-US"/>
    </w:rPr>
  </w:style>
  <w:style w:type="character" w:customStyle="1" w:styleId="TekstpodstawowyZnak">
    <w:name w:val="Tekst podstawowy Znak"/>
    <w:basedOn w:val="Domylnaczcionkaakapitu"/>
    <w:link w:val="Tekstpodstawowy"/>
    <w:uiPriority w:val="1"/>
    <w:semiHidden/>
    <w:rsid w:val="00CE0249"/>
    <w:rPr>
      <w:rFonts w:ascii="Calibri" w:hAnsi="Calibri" w:cs="Calibri"/>
    </w:rPr>
  </w:style>
  <w:style w:type="paragraph" w:customStyle="1" w:styleId="Default">
    <w:name w:val="Default"/>
    <w:qFormat/>
    <w:rsid w:val="00E02C73"/>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E37786"/>
    <w:pPr>
      <w:spacing w:after="0" w:line="240" w:lineRule="auto"/>
    </w:pPr>
    <w:rPr>
      <w:rFonts w:ascii="Calibri" w:hAnsi="Calibri" w:cs="Calibri"/>
      <w:lang w:eastAsia="pl-PL"/>
    </w:rPr>
  </w:style>
  <w:style w:type="character" w:customStyle="1" w:styleId="Nagwek6Znak">
    <w:name w:val="Nagłówek 6 Znak"/>
    <w:basedOn w:val="Domylnaczcionkaakapitu"/>
    <w:link w:val="Nagwek6"/>
    <w:uiPriority w:val="9"/>
    <w:rsid w:val="0037483A"/>
    <w:rPr>
      <w:rFonts w:ascii="Times New Roman" w:eastAsia="DejaVu Sans" w:hAnsi="Times New Roman" w:cs="Times New Roman"/>
      <w:b/>
      <w:kern w:val="2"/>
      <w:sz w:val="24"/>
      <w:szCs w:val="24"/>
      <w:lang w:eastAsia="zh-CN" w:bidi="hi-IN"/>
    </w:rPr>
  </w:style>
  <w:style w:type="character" w:customStyle="1" w:styleId="Mocnewyrnione">
    <w:name w:val="Mocne wyróżnione"/>
    <w:qFormat/>
    <w:rsid w:val="0037483A"/>
    <w:rPr>
      <w:b/>
      <w:bCs/>
    </w:rPr>
  </w:style>
  <w:style w:type="character" w:customStyle="1" w:styleId="Tekstpodstawowy2Znak">
    <w:name w:val="Tekst podstawowy 2 Znak"/>
    <w:basedOn w:val="Domylnaczcionkaakapitu"/>
    <w:link w:val="Tekstpodstawowy2"/>
    <w:uiPriority w:val="99"/>
    <w:semiHidden/>
    <w:qFormat/>
    <w:rsid w:val="0037483A"/>
    <w:rPr>
      <w:szCs w:val="21"/>
    </w:rPr>
  </w:style>
  <w:style w:type="paragraph" w:customStyle="1" w:styleId="Standard">
    <w:name w:val="Standard"/>
    <w:qFormat/>
    <w:rsid w:val="0037483A"/>
    <w:pPr>
      <w:widowControl w:val="0"/>
      <w:suppressAutoHyphens/>
      <w:spacing w:after="0" w:line="240" w:lineRule="auto"/>
      <w:textAlignment w:val="baseline"/>
    </w:pPr>
    <w:rPr>
      <w:rFonts w:ascii="Times New Roman" w:eastAsia="DejaVu Sans" w:hAnsi="Times New Roman" w:cs="Times New Roman"/>
      <w:kern w:val="2"/>
      <w:sz w:val="24"/>
      <w:szCs w:val="24"/>
      <w:lang w:eastAsia="zh-CN" w:bidi="hi-IN"/>
    </w:rPr>
  </w:style>
  <w:style w:type="paragraph" w:styleId="Tekstpodstawowy2">
    <w:name w:val="Body Text 2"/>
    <w:basedOn w:val="Normalny"/>
    <w:link w:val="Tekstpodstawowy2Znak"/>
    <w:uiPriority w:val="99"/>
    <w:semiHidden/>
    <w:unhideWhenUsed/>
    <w:qFormat/>
    <w:rsid w:val="0037483A"/>
    <w:pPr>
      <w:widowControl w:val="0"/>
      <w:suppressAutoHyphens/>
      <w:spacing w:after="120" w:line="480" w:lineRule="auto"/>
      <w:textAlignment w:val="baseline"/>
    </w:pPr>
    <w:rPr>
      <w:rFonts w:asciiTheme="minorHAnsi" w:hAnsiTheme="minorHAnsi" w:cstheme="minorBidi"/>
      <w:szCs w:val="21"/>
      <w:lang w:eastAsia="en-US"/>
    </w:rPr>
  </w:style>
  <w:style w:type="character" w:customStyle="1" w:styleId="Tekstpodstawowy2Znak1">
    <w:name w:val="Tekst podstawowy 2 Znak1"/>
    <w:basedOn w:val="Domylnaczcionkaakapitu"/>
    <w:uiPriority w:val="99"/>
    <w:semiHidden/>
    <w:rsid w:val="0037483A"/>
    <w:rPr>
      <w:rFonts w:ascii="Calibri" w:hAnsi="Calibri" w:cs="Calibri"/>
      <w:lang w:eastAsia="pl-PL"/>
    </w:rPr>
  </w:style>
  <w:style w:type="paragraph" w:styleId="NormalnyWeb">
    <w:name w:val="Normal (Web)"/>
    <w:uiPriority w:val="99"/>
    <w:unhideWhenUsed/>
    <w:qFormat/>
    <w:rsid w:val="0037483A"/>
    <w:pPr>
      <w:spacing w:before="100" w:after="100" w:line="240" w:lineRule="auto"/>
    </w:pPr>
    <w:rPr>
      <w:rFonts w:ascii="Times New Roman" w:eastAsia="Arial Unicode MS" w:hAnsi="Times New Roman" w:cs="Arial Unicode MS"/>
      <w:color w:val="000000"/>
      <w:sz w:val="24"/>
      <w:szCs w:val="24"/>
      <w:u w:color="000000"/>
      <w:lang w:eastAsia="pl-PL"/>
    </w:rPr>
  </w:style>
  <w:style w:type="character" w:styleId="Pogrubienie">
    <w:name w:val="Strong"/>
    <w:uiPriority w:val="22"/>
    <w:qFormat/>
    <w:rsid w:val="0037483A"/>
    <w:rPr>
      <w:b/>
      <w:bCs/>
    </w:rPr>
  </w:style>
  <w:style w:type="paragraph" w:customStyle="1" w:styleId="CridoParagraph1">
    <w:name w:val="Crido Paragraph 1"/>
    <w:basedOn w:val="Normalny"/>
    <w:rsid w:val="00555129"/>
    <w:pPr>
      <w:numPr>
        <w:numId w:val="23"/>
      </w:numPr>
      <w:spacing w:before="120" w:after="120" w:line="288" w:lineRule="auto"/>
      <w:jc w:val="center"/>
    </w:pPr>
    <w:rPr>
      <w:rFonts w:ascii="Arial" w:hAnsi="Arial" w:cs="Arial"/>
      <w:b/>
      <w:bCs/>
      <w:lang w:eastAsia="en-US"/>
    </w:rPr>
  </w:style>
  <w:style w:type="paragraph" w:customStyle="1" w:styleId="CridoParagraph2">
    <w:name w:val="Crido Paragraph 2"/>
    <w:basedOn w:val="Normalny"/>
    <w:rsid w:val="00555129"/>
    <w:pPr>
      <w:numPr>
        <w:ilvl w:val="1"/>
        <w:numId w:val="23"/>
      </w:numPr>
      <w:spacing w:before="120" w:after="120" w:line="288" w:lineRule="auto"/>
      <w:jc w:val="both"/>
    </w:pPr>
    <w:rPr>
      <w:rFonts w:ascii="Arial" w:hAnsi="Arial" w:cs="Arial"/>
      <w:lang w:eastAsia="en-US"/>
    </w:rPr>
  </w:style>
  <w:style w:type="paragraph" w:customStyle="1" w:styleId="CridoParagraph3">
    <w:name w:val="Crido Paragraph 3"/>
    <w:basedOn w:val="Normalny"/>
    <w:rsid w:val="00555129"/>
    <w:pPr>
      <w:numPr>
        <w:ilvl w:val="2"/>
        <w:numId w:val="23"/>
      </w:numPr>
      <w:spacing w:before="120" w:after="120" w:line="288" w:lineRule="auto"/>
      <w:jc w:val="both"/>
    </w:pPr>
    <w:rPr>
      <w:rFonts w:ascii="Arial" w:hAnsi="Arial" w:cs="Arial"/>
      <w:lang w:eastAsia="en-US"/>
    </w:rPr>
  </w:style>
  <w:style w:type="paragraph" w:customStyle="1" w:styleId="CridoParagraph4">
    <w:name w:val="Crido Paragraph 4"/>
    <w:basedOn w:val="Normalny"/>
    <w:rsid w:val="00555129"/>
    <w:pPr>
      <w:numPr>
        <w:ilvl w:val="3"/>
        <w:numId w:val="23"/>
      </w:numPr>
      <w:spacing w:before="120" w:after="120" w:line="288" w:lineRule="auto"/>
      <w:jc w:val="both"/>
    </w:pPr>
    <w:rPr>
      <w:rFonts w:ascii="Arial" w:hAnsi="Arial" w:cs="Arial"/>
      <w:lang w:eastAsia="en-US"/>
    </w:rPr>
  </w:style>
  <w:style w:type="paragraph" w:customStyle="1" w:styleId="CridoParagraph5">
    <w:name w:val="Crido Paragraph 5"/>
    <w:basedOn w:val="Normalny"/>
    <w:rsid w:val="00555129"/>
    <w:pPr>
      <w:numPr>
        <w:ilvl w:val="4"/>
        <w:numId w:val="23"/>
      </w:numPr>
      <w:spacing w:before="120" w:after="120" w:line="288" w:lineRule="auto"/>
      <w:jc w:val="both"/>
    </w:pPr>
    <w:rPr>
      <w:rFonts w:ascii="Arial" w:hAnsi="Arial" w:cs="Arial"/>
      <w:lang w:eastAsia="en-US"/>
    </w:rPr>
  </w:style>
  <w:style w:type="paragraph" w:customStyle="1" w:styleId="CridoParagraph6">
    <w:name w:val="Crido Paragraph 6"/>
    <w:basedOn w:val="Normalny"/>
    <w:rsid w:val="00555129"/>
    <w:pPr>
      <w:numPr>
        <w:ilvl w:val="5"/>
        <w:numId w:val="23"/>
      </w:numPr>
      <w:spacing w:before="120" w:after="120" w:line="288" w:lineRule="auto"/>
      <w:jc w:val="both"/>
    </w:pPr>
    <w:rPr>
      <w:rFonts w:ascii="Arial" w:hAnsi="Arial" w:cs="Arial"/>
      <w:lang w:eastAsia="en-US"/>
    </w:rPr>
  </w:style>
  <w:style w:type="paragraph" w:customStyle="1" w:styleId="CridoParagraph7">
    <w:name w:val="Crido Paragraph 7"/>
    <w:basedOn w:val="Normalny"/>
    <w:rsid w:val="00555129"/>
    <w:pPr>
      <w:numPr>
        <w:ilvl w:val="6"/>
        <w:numId w:val="23"/>
      </w:numPr>
      <w:spacing w:before="120" w:after="120" w:line="288" w:lineRule="auto"/>
      <w:jc w:val="both"/>
    </w:pPr>
    <w:rPr>
      <w:rFonts w:ascii="Arial" w:hAnsi="Arial" w:cs="Arial"/>
      <w:lang w:eastAsia="en-US"/>
    </w:rPr>
  </w:style>
  <w:style w:type="paragraph" w:customStyle="1" w:styleId="CridoParagraph8">
    <w:name w:val="Crido Paragraph 8"/>
    <w:basedOn w:val="Normalny"/>
    <w:rsid w:val="00555129"/>
    <w:pPr>
      <w:numPr>
        <w:ilvl w:val="7"/>
        <w:numId w:val="23"/>
      </w:numPr>
      <w:spacing w:before="120" w:after="120" w:line="288" w:lineRule="auto"/>
      <w:jc w:val="both"/>
    </w:pPr>
    <w:rPr>
      <w:rFonts w:ascii="Arial" w:hAnsi="Arial" w:cs="Arial"/>
      <w:lang w:eastAsia="en-US"/>
    </w:rPr>
  </w:style>
  <w:style w:type="paragraph" w:customStyle="1" w:styleId="CridoParagraph9">
    <w:name w:val="Crido Paragraph 9"/>
    <w:basedOn w:val="Normalny"/>
    <w:rsid w:val="00555129"/>
    <w:pPr>
      <w:numPr>
        <w:ilvl w:val="8"/>
        <w:numId w:val="23"/>
      </w:numPr>
      <w:spacing w:before="120" w:after="120" w:line="288" w:lineRule="auto"/>
      <w:jc w:val="both"/>
    </w:pPr>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12574">
      <w:bodyDiv w:val="1"/>
      <w:marLeft w:val="0"/>
      <w:marRight w:val="0"/>
      <w:marTop w:val="0"/>
      <w:marBottom w:val="0"/>
      <w:divBdr>
        <w:top w:val="none" w:sz="0" w:space="0" w:color="auto"/>
        <w:left w:val="none" w:sz="0" w:space="0" w:color="auto"/>
        <w:bottom w:val="none" w:sz="0" w:space="0" w:color="auto"/>
        <w:right w:val="none" w:sz="0" w:space="0" w:color="auto"/>
      </w:divBdr>
    </w:div>
    <w:div w:id="390349626">
      <w:bodyDiv w:val="1"/>
      <w:marLeft w:val="0"/>
      <w:marRight w:val="0"/>
      <w:marTop w:val="0"/>
      <w:marBottom w:val="0"/>
      <w:divBdr>
        <w:top w:val="none" w:sz="0" w:space="0" w:color="auto"/>
        <w:left w:val="none" w:sz="0" w:space="0" w:color="auto"/>
        <w:bottom w:val="none" w:sz="0" w:space="0" w:color="auto"/>
        <w:right w:val="none" w:sz="0" w:space="0" w:color="auto"/>
      </w:divBdr>
    </w:div>
    <w:div w:id="519516018">
      <w:bodyDiv w:val="1"/>
      <w:marLeft w:val="0"/>
      <w:marRight w:val="0"/>
      <w:marTop w:val="0"/>
      <w:marBottom w:val="0"/>
      <w:divBdr>
        <w:top w:val="none" w:sz="0" w:space="0" w:color="auto"/>
        <w:left w:val="none" w:sz="0" w:space="0" w:color="auto"/>
        <w:bottom w:val="none" w:sz="0" w:space="0" w:color="auto"/>
        <w:right w:val="none" w:sz="0" w:space="0" w:color="auto"/>
      </w:divBdr>
    </w:div>
    <w:div w:id="522019837">
      <w:bodyDiv w:val="1"/>
      <w:marLeft w:val="0"/>
      <w:marRight w:val="0"/>
      <w:marTop w:val="0"/>
      <w:marBottom w:val="0"/>
      <w:divBdr>
        <w:top w:val="none" w:sz="0" w:space="0" w:color="auto"/>
        <w:left w:val="none" w:sz="0" w:space="0" w:color="auto"/>
        <w:bottom w:val="none" w:sz="0" w:space="0" w:color="auto"/>
        <w:right w:val="none" w:sz="0" w:space="0" w:color="auto"/>
      </w:divBdr>
    </w:div>
    <w:div w:id="746727978">
      <w:bodyDiv w:val="1"/>
      <w:marLeft w:val="0"/>
      <w:marRight w:val="0"/>
      <w:marTop w:val="0"/>
      <w:marBottom w:val="0"/>
      <w:divBdr>
        <w:top w:val="none" w:sz="0" w:space="0" w:color="auto"/>
        <w:left w:val="none" w:sz="0" w:space="0" w:color="auto"/>
        <w:bottom w:val="none" w:sz="0" w:space="0" w:color="auto"/>
        <w:right w:val="none" w:sz="0" w:space="0" w:color="auto"/>
      </w:divBdr>
      <w:divsChild>
        <w:div w:id="6564438">
          <w:marLeft w:val="360"/>
          <w:marRight w:val="0"/>
          <w:marTop w:val="0"/>
          <w:marBottom w:val="0"/>
          <w:divBdr>
            <w:top w:val="none" w:sz="0" w:space="0" w:color="auto"/>
            <w:left w:val="none" w:sz="0" w:space="0" w:color="auto"/>
            <w:bottom w:val="none" w:sz="0" w:space="0" w:color="auto"/>
            <w:right w:val="none" w:sz="0" w:space="0" w:color="auto"/>
          </w:divBdr>
        </w:div>
      </w:divsChild>
    </w:div>
    <w:div w:id="757094866">
      <w:bodyDiv w:val="1"/>
      <w:marLeft w:val="0"/>
      <w:marRight w:val="0"/>
      <w:marTop w:val="0"/>
      <w:marBottom w:val="0"/>
      <w:divBdr>
        <w:top w:val="none" w:sz="0" w:space="0" w:color="auto"/>
        <w:left w:val="none" w:sz="0" w:space="0" w:color="auto"/>
        <w:bottom w:val="none" w:sz="0" w:space="0" w:color="auto"/>
        <w:right w:val="none" w:sz="0" w:space="0" w:color="auto"/>
      </w:divBdr>
    </w:div>
    <w:div w:id="769279659">
      <w:bodyDiv w:val="1"/>
      <w:marLeft w:val="0"/>
      <w:marRight w:val="0"/>
      <w:marTop w:val="0"/>
      <w:marBottom w:val="0"/>
      <w:divBdr>
        <w:top w:val="none" w:sz="0" w:space="0" w:color="auto"/>
        <w:left w:val="none" w:sz="0" w:space="0" w:color="auto"/>
        <w:bottom w:val="none" w:sz="0" w:space="0" w:color="auto"/>
        <w:right w:val="none" w:sz="0" w:space="0" w:color="auto"/>
      </w:divBdr>
    </w:div>
    <w:div w:id="770786584">
      <w:bodyDiv w:val="1"/>
      <w:marLeft w:val="0"/>
      <w:marRight w:val="0"/>
      <w:marTop w:val="0"/>
      <w:marBottom w:val="0"/>
      <w:divBdr>
        <w:top w:val="none" w:sz="0" w:space="0" w:color="auto"/>
        <w:left w:val="none" w:sz="0" w:space="0" w:color="auto"/>
        <w:bottom w:val="none" w:sz="0" w:space="0" w:color="auto"/>
        <w:right w:val="none" w:sz="0" w:space="0" w:color="auto"/>
      </w:divBdr>
    </w:div>
    <w:div w:id="800880629">
      <w:bodyDiv w:val="1"/>
      <w:marLeft w:val="0"/>
      <w:marRight w:val="0"/>
      <w:marTop w:val="0"/>
      <w:marBottom w:val="0"/>
      <w:divBdr>
        <w:top w:val="none" w:sz="0" w:space="0" w:color="auto"/>
        <w:left w:val="none" w:sz="0" w:space="0" w:color="auto"/>
        <w:bottom w:val="none" w:sz="0" w:space="0" w:color="auto"/>
        <w:right w:val="none" w:sz="0" w:space="0" w:color="auto"/>
      </w:divBdr>
    </w:div>
    <w:div w:id="933512082">
      <w:bodyDiv w:val="1"/>
      <w:marLeft w:val="0"/>
      <w:marRight w:val="0"/>
      <w:marTop w:val="0"/>
      <w:marBottom w:val="0"/>
      <w:divBdr>
        <w:top w:val="none" w:sz="0" w:space="0" w:color="auto"/>
        <w:left w:val="none" w:sz="0" w:space="0" w:color="auto"/>
        <w:bottom w:val="none" w:sz="0" w:space="0" w:color="auto"/>
        <w:right w:val="none" w:sz="0" w:space="0" w:color="auto"/>
      </w:divBdr>
    </w:div>
    <w:div w:id="1112046628">
      <w:bodyDiv w:val="1"/>
      <w:marLeft w:val="0"/>
      <w:marRight w:val="0"/>
      <w:marTop w:val="0"/>
      <w:marBottom w:val="0"/>
      <w:divBdr>
        <w:top w:val="none" w:sz="0" w:space="0" w:color="auto"/>
        <w:left w:val="none" w:sz="0" w:space="0" w:color="auto"/>
        <w:bottom w:val="none" w:sz="0" w:space="0" w:color="auto"/>
        <w:right w:val="none" w:sz="0" w:space="0" w:color="auto"/>
      </w:divBdr>
    </w:div>
    <w:div w:id="1403721053">
      <w:bodyDiv w:val="1"/>
      <w:marLeft w:val="0"/>
      <w:marRight w:val="0"/>
      <w:marTop w:val="0"/>
      <w:marBottom w:val="0"/>
      <w:divBdr>
        <w:top w:val="none" w:sz="0" w:space="0" w:color="auto"/>
        <w:left w:val="none" w:sz="0" w:space="0" w:color="auto"/>
        <w:bottom w:val="none" w:sz="0" w:space="0" w:color="auto"/>
        <w:right w:val="none" w:sz="0" w:space="0" w:color="auto"/>
      </w:divBdr>
    </w:div>
    <w:div w:id="1433819090">
      <w:bodyDiv w:val="1"/>
      <w:marLeft w:val="0"/>
      <w:marRight w:val="0"/>
      <w:marTop w:val="0"/>
      <w:marBottom w:val="0"/>
      <w:divBdr>
        <w:top w:val="none" w:sz="0" w:space="0" w:color="auto"/>
        <w:left w:val="none" w:sz="0" w:space="0" w:color="auto"/>
        <w:bottom w:val="none" w:sz="0" w:space="0" w:color="auto"/>
        <w:right w:val="none" w:sz="0" w:space="0" w:color="auto"/>
      </w:divBdr>
    </w:div>
    <w:div w:id="1604605846">
      <w:bodyDiv w:val="1"/>
      <w:marLeft w:val="0"/>
      <w:marRight w:val="0"/>
      <w:marTop w:val="0"/>
      <w:marBottom w:val="0"/>
      <w:divBdr>
        <w:top w:val="none" w:sz="0" w:space="0" w:color="auto"/>
        <w:left w:val="none" w:sz="0" w:space="0" w:color="auto"/>
        <w:bottom w:val="none" w:sz="0" w:space="0" w:color="auto"/>
        <w:right w:val="none" w:sz="0" w:space="0" w:color="auto"/>
      </w:divBdr>
    </w:div>
    <w:div w:id="1729575068">
      <w:bodyDiv w:val="1"/>
      <w:marLeft w:val="0"/>
      <w:marRight w:val="0"/>
      <w:marTop w:val="0"/>
      <w:marBottom w:val="0"/>
      <w:divBdr>
        <w:top w:val="none" w:sz="0" w:space="0" w:color="auto"/>
        <w:left w:val="none" w:sz="0" w:space="0" w:color="auto"/>
        <w:bottom w:val="none" w:sz="0" w:space="0" w:color="auto"/>
        <w:right w:val="none" w:sz="0" w:space="0" w:color="auto"/>
      </w:divBdr>
    </w:div>
    <w:div w:id="1730033095">
      <w:bodyDiv w:val="1"/>
      <w:marLeft w:val="0"/>
      <w:marRight w:val="0"/>
      <w:marTop w:val="0"/>
      <w:marBottom w:val="0"/>
      <w:divBdr>
        <w:top w:val="none" w:sz="0" w:space="0" w:color="auto"/>
        <w:left w:val="none" w:sz="0" w:space="0" w:color="auto"/>
        <w:bottom w:val="none" w:sz="0" w:space="0" w:color="auto"/>
        <w:right w:val="none" w:sz="0" w:space="0" w:color="auto"/>
      </w:divBdr>
    </w:div>
    <w:div w:id="1782727979">
      <w:bodyDiv w:val="1"/>
      <w:marLeft w:val="0"/>
      <w:marRight w:val="0"/>
      <w:marTop w:val="0"/>
      <w:marBottom w:val="0"/>
      <w:divBdr>
        <w:top w:val="none" w:sz="0" w:space="0" w:color="auto"/>
        <w:left w:val="none" w:sz="0" w:space="0" w:color="auto"/>
        <w:bottom w:val="none" w:sz="0" w:space="0" w:color="auto"/>
        <w:right w:val="none" w:sz="0" w:space="0" w:color="auto"/>
      </w:divBdr>
    </w:div>
    <w:div w:id="1870991519">
      <w:bodyDiv w:val="1"/>
      <w:marLeft w:val="0"/>
      <w:marRight w:val="0"/>
      <w:marTop w:val="0"/>
      <w:marBottom w:val="0"/>
      <w:divBdr>
        <w:top w:val="none" w:sz="0" w:space="0" w:color="auto"/>
        <w:left w:val="none" w:sz="0" w:space="0" w:color="auto"/>
        <w:bottom w:val="none" w:sz="0" w:space="0" w:color="auto"/>
        <w:right w:val="none" w:sz="0" w:space="0" w:color="auto"/>
      </w:divBdr>
    </w:div>
    <w:div w:id="204100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faktury-zakupu@gpw.pl" TargetMode="External"/><Relationship Id="rId4" Type="http://schemas.openxmlformats.org/officeDocument/2006/relationships/styles" Target="styles.xml"/><Relationship Id="rId9" Type="http://schemas.openxmlformats.org/officeDocument/2006/relationships/hyperlink" Target="mailto:teo@gpw.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263484a-4811-448b-b935-4ccfcdbbdeea" origin="userSelected">
  <element uid="697367d0-0d11-4d4e-80a2-256155fcabe6" value=""/>
  <element uid="d9569de3-fae5-4e2d-a5c1-e0a5a3c84173" value=""/>
</sisl>
</file>

<file path=customXml/itemProps1.xml><?xml version="1.0" encoding="utf-8"?>
<ds:datastoreItem xmlns:ds="http://schemas.openxmlformats.org/officeDocument/2006/customXml" ds:itemID="{75123CFB-C6F8-45FC-9478-C7A014EB3E64}">
  <ds:schemaRefs>
    <ds:schemaRef ds:uri="http://schemas.openxmlformats.org/officeDocument/2006/bibliography"/>
  </ds:schemaRefs>
</ds:datastoreItem>
</file>

<file path=customXml/itemProps2.xml><?xml version="1.0" encoding="utf-8"?>
<ds:datastoreItem xmlns:ds="http://schemas.openxmlformats.org/officeDocument/2006/customXml" ds:itemID="{61B2F53C-27DC-4828-8B4E-E6EED97A186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4444</Words>
  <Characters>26669</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Araki Dominika</dc:creator>
  <cp:keywords>#Kategoria: [Wewnętrzne/Nie zawiera danych osobowych]# </cp:keywords>
  <cp:lastModifiedBy>Wójtowicz Joanna</cp:lastModifiedBy>
  <cp:revision>23</cp:revision>
  <cp:lastPrinted>2020-02-18T15:11:00Z</cp:lastPrinted>
  <dcterms:created xsi:type="dcterms:W3CDTF">2023-07-20T03:05:00Z</dcterms:created>
  <dcterms:modified xsi:type="dcterms:W3CDTF">2023-07-26T11:14:00Z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c5555826-779d-4532-bc59-f68981758987</vt:lpwstr>
  </property>
  <property fmtid="{D5CDD505-2E9C-101B-9397-08002B2CF9AE}" pid="3" name="bjSaver">
    <vt:lpwstr>ne0E5HRjDaU47DbTVqzHa597pqV0Y8cx</vt:lpwstr>
  </property>
  <property fmtid="{D5CDD505-2E9C-101B-9397-08002B2CF9AE}" pid="4" name="bjDocumentLabelXML">
    <vt:lpwstr>&lt;?xml version="1.0" encoding="us-ascii"?&gt;&lt;sisl xmlns:xsd="http://www.w3.org/2001/XMLSchema" xmlns:xsi="http://www.w3.org/2001/XMLSchema-instance" sislVersion="0" policy="9263484a-4811-448b-b935-4ccfcdbbdeea" origin="userSelected" xmlns="http://www.boldonj</vt:lpwstr>
  </property>
  <property fmtid="{D5CDD505-2E9C-101B-9397-08002B2CF9AE}" pid="5" name="bjDocumentLabelXML-0">
    <vt:lpwstr>ames.com/2008/01/sie/internal/label"&gt;&lt;element uid="697367d0-0d11-4d4e-80a2-256155fcabe6" value="" /&gt;&lt;element uid="d9569de3-fae5-4e2d-a5c1-e0a5a3c84173" value="" /&gt;&lt;/sisl&gt;</vt:lpwstr>
  </property>
  <property fmtid="{D5CDD505-2E9C-101B-9397-08002B2CF9AE}" pid="6" name="bjDocumentSecurityLabel">
    <vt:lpwstr>Kategoria: Wewnętrzne/Nie zawiera danych osobowych</vt:lpwstr>
  </property>
</Properties>
</file>