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4460F" w14:textId="77777777" w:rsidR="00043351" w:rsidRPr="00D95F76" w:rsidRDefault="00043351" w:rsidP="00043351">
      <w:pPr>
        <w:jc w:val="center"/>
        <w:rPr>
          <w:rFonts w:ascii="Cambria" w:hAnsi="Cambria" w:cs="Arial"/>
        </w:rPr>
      </w:pPr>
    </w:p>
    <w:p w14:paraId="06907ADB" w14:textId="77777777" w:rsidR="006F1CB7" w:rsidRPr="00D95F76" w:rsidRDefault="006F1CB7" w:rsidP="00043351">
      <w:pPr>
        <w:jc w:val="center"/>
        <w:rPr>
          <w:rFonts w:ascii="Cambria" w:hAnsi="Cambria" w:cs="Arial"/>
        </w:rPr>
      </w:pP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043351" w:rsidRPr="00D95F76" w14:paraId="11BDBE21" w14:textId="77777777" w:rsidTr="00043351">
        <w:tc>
          <w:tcPr>
            <w:tcW w:w="9204" w:type="dxa"/>
          </w:tcPr>
          <w:p w14:paraId="6FC5C905" w14:textId="77777777" w:rsidR="00043351" w:rsidRPr="00D95F76" w:rsidRDefault="00043351" w:rsidP="00043351">
            <w:pPr>
              <w:jc w:val="center"/>
              <w:rPr>
                <w:rFonts w:ascii="Cambria" w:hAnsi="Cambria" w:cs="Arial"/>
                <w:sz w:val="24"/>
                <w:szCs w:val="24"/>
              </w:rPr>
            </w:pPr>
            <w:r w:rsidRPr="00D95F76">
              <w:rPr>
                <w:rFonts w:ascii="Cambria" w:hAnsi="Cambria" w:cs="Arial"/>
                <w:b/>
                <w:sz w:val="24"/>
                <w:szCs w:val="24"/>
              </w:rPr>
              <w:t>ZAPYTANIE OFERTOWE</w:t>
            </w:r>
          </w:p>
        </w:tc>
      </w:tr>
    </w:tbl>
    <w:p w14:paraId="3733AE76" w14:textId="77777777" w:rsidR="00043351" w:rsidRPr="00D95F76" w:rsidRDefault="001D5DA6" w:rsidP="00043351">
      <w:pPr>
        <w:jc w:val="center"/>
        <w:rPr>
          <w:rFonts w:ascii="Cambria" w:hAnsi="Cambria" w:cs="Arial"/>
        </w:rPr>
      </w:pPr>
      <w:r>
        <w:rPr>
          <w:rFonts w:ascii="Cambria" w:hAnsi="Cambria" w:cs="Arial"/>
          <w:noProof/>
          <w:lang w:eastAsia="pl-PL"/>
        </w:rPr>
        <w:drawing>
          <wp:anchor distT="0" distB="0" distL="114300" distR="114300" simplePos="0" relativeHeight="251658240" behindDoc="1" locked="0" layoutInCell="1" allowOverlap="1" wp14:anchorId="69AFECE5" wp14:editId="1D200BE6">
            <wp:simplePos x="0" y="0"/>
            <wp:positionH relativeFrom="column">
              <wp:posOffset>2280285</wp:posOffset>
            </wp:positionH>
            <wp:positionV relativeFrom="paragraph">
              <wp:posOffset>1053465</wp:posOffset>
            </wp:positionV>
            <wp:extent cx="1304925" cy="1304925"/>
            <wp:effectExtent l="0" t="0" r="9525"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zkol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anchor>
        </w:drawing>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043351" w:rsidRPr="00D95F76" w14:paraId="7BF98A6D" w14:textId="77777777" w:rsidTr="00043351">
        <w:trPr>
          <w:trHeight w:val="630"/>
        </w:trPr>
        <w:tc>
          <w:tcPr>
            <w:tcW w:w="9210" w:type="dxa"/>
          </w:tcPr>
          <w:p w14:paraId="54B8C0BA" w14:textId="77777777" w:rsidR="00043351" w:rsidRPr="00D95F76" w:rsidRDefault="00043351" w:rsidP="00043351">
            <w:pPr>
              <w:jc w:val="center"/>
              <w:rPr>
                <w:rFonts w:ascii="Cambria" w:hAnsi="Cambria"/>
                <w:b/>
                <w:sz w:val="24"/>
                <w:szCs w:val="24"/>
              </w:rPr>
            </w:pPr>
          </w:p>
          <w:p w14:paraId="4EC693EF" w14:textId="77777777" w:rsidR="00043351" w:rsidRPr="00D95F76" w:rsidRDefault="001D5DA6" w:rsidP="00043351">
            <w:pPr>
              <w:jc w:val="center"/>
              <w:rPr>
                <w:rFonts w:ascii="Cambria" w:hAnsi="Cambria"/>
                <w:b/>
                <w:sz w:val="24"/>
                <w:szCs w:val="24"/>
              </w:rPr>
            </w:pPr>
            <w:r>
              <w:rPr>
                <w:rFonts w:ascii="Cambria" w:hAnsi="Cambria"/>
                <w:b/>
                <w:sz w:val="24"/>
                <w:szCs w:val="24"/>
              </w:rPr>
              <w:t>Wyższa Szkoła Informatyki i Zarządzania z siedzibą w Rzeszowie</w:t>
            </w:r>
          </w:p>
          <w:p w14:paraId="33261509" w14:textId="77777777" w:rsidR="00043351" w:rsidRPr="00D95F76" w:rsidRDefault="00043351" w:rsidP="00043351">
            <w:pPr>
              <w:jc w:val="center"/>
              <w:rPr>
                <w:rFonts w:ascii="Cambria" w:hAnsi="Cambria"/>
                <w:b/>
                <w:sz w:val="24"/>
                <w:szCs w:val="24"/>
              </w:rPr>
            </w:pPr>
          </w:p>
          <w:p w14:paraId="5701D29C" w14:textId="77777777" w:rsidR="00043351" w:rsidRPr="00D95F76" w:rsidRDefault="00043351" w:rsidP="00043351">
            <w:pPr>
              <w:jc w:val="center"/>
              <w:rPr>
                <w:rFonts w:ascii="Cambria" w:hAnsi="Cambria" w:cs="Arial"/>
                <w:b/>
                <w:sz w:val="24"/>
                <w:szCs w:val="24"/>
              </w:rPr>
            </w:pPr>
          </w:p>
        </w:tc>
      </w:tr>
    </w:tbl>
    <w:p w14:paraId="2F407D0C" w14:textId="77777777" w:rsidR="00043351" w:rsidRDefault="00043351" w:rsidP="00043351">
      <w:pPr>
        <w:rPr>
          <w:rFonts w:ascii="Cambria" w:hAnsi="Cambria" w:cs="Arial"/>
        </w:rPr>
      </w:pPr>
    </w:p>
    <w:p w14:paraId="5809FC2A" w14:textId="77777777" w:rsidR="001D5DA6" w:rsidRPr="00D95F76" w:rsidRDefault="001D5DA6" w:rsidP="00043351">
      <w:pPr>
        <w:rPr>
          <w:rFonts w:ascii="Cambria" w:hAnsi="Cambria" w:cs="Arial"/>
        </w:rPr>
      </w:pPr>
    </w:p>
    <w:p w14:paraId="121BCA0D" w14:textId="77777777" w:rsidR="00BB2E1F" w:rsidRPr="000D7692" w:rsidRDefault="00BB2E1F" w:rsidP="00BB2E1F">
      <w:pPr>
        <w:shd w:val="clear" w:color="auto" w:fill="FFFFFF"/>
        <w:spacing w:line="276" w:lineRule="auto"/>
        <w:jc w:val="center"/>
        <w:rPr>
          <w:rFonts w:ascii="Cambria" w:eastAsia="Times New Roman" w:hAnsi="Cambria" w:cs="Arial"/>
          <w:lang w:eastAsia="pl-PL"/>
        </w:rPr>
      </w:pPr>
      <w:r w:rsidRPr="000D7692">
        <w:rPr>
          <w:rFonts w:ascii="Cambria" w:eastAsia="Times New Roman" w:hAnsi="Cambria" w:cs="Arial"/>
          <w:lang w:eastAsia="pl-PL"/>
        </w:rPr>
        <w:t> </w:t>
      </w:r>
    </w:p>
    <w:p w14:paraId="4F2312B0" w14:textId="77777777" w:rsidR="00BB2E1F" w:rsidRPr="00462586" w:rsidRDefault="00BB2E1F" w:rsidP="00BB2E1F">
      <w:pPr>
        <w:shd w:val="clear" w:color="auto" w:fill="FFFFFF"/>
        <w:spacing w:line="276" w:lineRule="auto"/>
        <w:jc w:val="center"/>
        <w:rPr>
          <w:rFonts w:ascii="Cambria" w:eastAsia="Times New Roman" w:hAnsi="Cambria" w:cs="Arial"/>
          <w:lang w:eastAsia="pl-PL"/>
        </w:rPr>
      </w:pPr>
      <w:r w:rsidRPr="00462586">
        <w:rPr>
          <w:rFonts w:ascii="Cambria" w:eastAsia="Times New Roman" w:hAnsi="Cambria" w:cs="Arial"/>
          <w:lang w:eastAsia="pl-PL"/>
        </w:rPr>
        <w:t>zaprasza do złożenia oferty na</w:t>
      </w:r>
    </w:p>
    <w:p w14:paraId="0F90CC19" w14:textId="77777777" w:rsidR="00BB2E1F" w:rsidRPr="000B4F4F" w:rsidRDefault="00BB2E1F" w:rsidP="00BB2E1F">
      <w:pPr>
        <w:jc w:val="center"/>
        <w:rPr>
          <w:rFonts w:ascii="Cambria" w:hAnsi="Cambria"/>
          <w:b/>
          <w:i/>
          <w:iCs/>
        </w:rPr>
      </w:pPr>
    </w:p>
    <w:p w14:paraId="40F28C9C" w14:textId="6005A86F" w:rsidR="000B4F4F" w:rsidRPr="00570ED8" w:rsidRDefault="00462586" w:rsidP="000B4F4F">
      <w:pPr>
        <w:jc w:val="center"/>
        <w:rPr>
          <w:rFonts w:ascii="Cambria" w:hAnsi="Cambria"/>
        </w:rPr>
      </w:pPr>
      <w:r w:rsidRPr="00570ED8">
        <w:rPr>
          <w:rFonts w:ascii="Cambria" w:eastAsia="Times New Roman" w:hAnsi="Cambria" w:cs="Arial"/>
          <w:b/>
          <w:bCs/>
          <w:i/>
          <w:iCs/>
          <w:lang w:eastAsia="pl-PL"/>
        </w:rPr>
        <w:t>„</w:t>
      </w:r>
      <w:bookmarkStart w:id="0" w:name="_Hlk138667997"/>
      <w:r w:rsidR="00DB4FA5" w:rsidRPr="00DB4FA5">
        <w:rPr>
          <w:rFonts w:ascii="Cambria" w:hAnsi="Cambria"/>
          <w:b/>
        </w:rPr>
        <w:t>Przystosowanie uczelnianych sal dydaktycznych do prowadzenia zajęć w trybie hybrydowym</w:t>
      </w:r>
      <w:bookmarkEnd w:id="0"/>
      <w:r w:rsidR="00B97F4A" w:rsidRPr="00570ED8">
        <w:rPr>
          <w:rFonts w:ascii="Cambria" w:hAnsi="Cambria"/>
          <w:b/>
          <w:bCs/>
          <w:i/>
          <w:iCs/>
        </w:rPr>
        <w:t>”</w:t>
      </w:r>
      <w:r w:rsidR="00B97F4A" w:rsidRPr="00570ED8">
        <w:rPr>
          <w:rFonts w:ascii="Cambria" w:hAnsi="Cambria"/>
        </w:rPr>
        <w:t xml:space="preserve"> </w:t>
      </w:r>
    </w:p>
    <w:p w14:paraId="340918FC" w14:textId="77777777" w:rsidR="00B97F4A" w:rsidRPr="00B97F4A" w:rsidRDefault="00B97F4A" w:rsidP="000B4F4F">
      <w:pPr>
        <w:jc w:val="center"/>
        <w:rPr>
          <w:rFonts w:ascii="Cambria" w:eastAsia="Times New Roman" w:hAnsi="Cambria" w:cs="Arial"/>
          <w:lang w:eastAsia="pl-PL"/>
        </w:rPr>
      </w:pPr>
      <w:r w:rsidRPr="00F85CE7">
        <w:rPr>
          <w:rFonts w:ascii="Cambria" w:hAnsi="Cambria" w:cs="Open Sans"/>
          <w:shd w:val="clear" w:color="auto" w:fill="FFFFFF"/>
        </w:rPr>
        <w:t>Programu Operacyjnego Wiedza Edukacja Rozwój 2014-2020</w:t>
      </w:r>
      <w:r w:rsidRPr="00F85CE7">
        <w:rPr>
          <w:rFonts w:ascii="Cambria" w:eastAsia="Times New Roman" w:hAnsi="Cambria" w:cs="Arial"/>
          <w:lang w:eastAsia="pl-PL"/>
        </w:rPr>
        <w:t xml:space="preserve"> </w:t>
      </w:r>
      <w:r w:rsidRPr="00F85CE7">
        <w:rPr>
          <w:rFonts w:ascii="Cambria" w:hAnsi="Cambria"/>
        </w:rPr>
        <w:t>Oś priorytetowa III. Szkolnictwo wyższe dla gospodarki i rozwoju</w:t>
      </w:r>
      <w:r w:rsidRPr="00F85CE7">
        <w:rPr>
          <w:rFonts w:ascii="Cambria" w:eastAsia="Times New Roman" w:hAnsi="Cambria" w:cs="Arial"/>
          <w:lang w:eastAsia="pl-PL"/>
        </w:rPr>
        <w:t xml:space="preserve"> </w:t>
      </w:r>
      <w:r w:rsidRPr="00F85CE7">
        <w:rPr>
          <w:rFonts w:ascii="Cambria" w:hAnsi="Cambria"/>
        </w:rPr>
        <w:t>Działanie 3.5 Kompleksowe programy szkół wyższych</w:t>
      </w:r>
    </w:p>
    <w:p w14:paraId="5C104CFE" w14:textId="77777777" w:rsidR="0092737F" w:rsidRDefault="0092737F" w:rsidP="00043351">
      <w:pPr>
        <w:pStyle w:val="Zwykytekst"/>
        <w:spacing w:line="360" w:lineRule="auto"/>
        <w:jc w:val="center"/>
        <w:rPr>
          <w:rFonts w:ascii="Cambria" w:hAnsi="Cambria"/>
          <w:i/>
          <w:sz w:val="24"/>
          <w:szCs w:val="24"/>
        </w:rPr>
      </w:pPr>
    </w:p>
    <w:p w14:paraId="7866971E" w14:textId="77777777" w:rsidR="00BB2E1F" w:rsidRDefault="00BB2E1F" w:rsidP="00043351">
      <w:pPr>
        <w:pStyle w:val="Zwykytekst"/>
        <w:spacing w:line="360" w:lineRule="auto"/>
        <w:jc w:val="center"/>
        <w:rPr>
          <w:rFonts w:ascii="Cambria" w:hAnsi="Cambria"/>
          <w:i/>
          <w:sz w:val="24"/>
          <w:szCs w:val="24"/>
        </w:rPr>
      </w:pPr>
    </w:p>
    <w:p w14:paraId="12C05ADA" w14:textId="77777777" w:rsidR="00BB2E1F" w:rsidRDefault="00BB2E1F" w:rsidP="00043351">
      <w:pPr>
        <w:pStyle w:val="Zwykytekst"/>
        <w:spacing w:line="360" w:lineRule="auto"/>
        <w:jc w:val="center"/>
        <w:rPr>
          <w:rFonts w:ascii="Cambria" w:hAnsi="Cambria"/>
          <w:i/>
          <w:sz w:val="24"/>
          <w:szCs w:val="24"/>
        </w:rPr>
      </w:pPr>
    </w:p>
    <w:p w14:paraId="786A27E5" w14:textId="77777777" w:rsidR="00BB2E1F" w:rsidRDefault="00BB2E1F" w:rsidP="00043351">
      <w:pPr>
        <w:pStyle w:val="Zwykytekst"/>
        <w:spacing w:line="360" w:lineRule="auto"/>
        <w:jc w:val="center"/>
        <w:rPr>
          <w:rFonts w:ascii="Cambria" w:hAnsi="Cambria"/>
          <w:i/>
          <w:sz w:val="24"/>
          <w:szCs w:val="24"/>
        </w:rPr>
      </w:pPr>
    </w:p>
    <w:p w14:paraId="1B898011" w14:textId="77777777" w:rsidR="00BB2E1F" w:rsidRDefault="00BB2E1F" w:rsidP="00043351">
      <w:pPr>
        <w:pStyle w:val="Zwykytekst"/>
        <w:spacing w:line="360" w:lineRule="auto"/>
        <w:jc w:val="center"/>
        <w:rPr>
          <w:rFonts w:ascii="Cambria" w:hAnsi="Cambria"/>
          <w:i/>
          <w:sz w:val="24"/>
          <w:szCs w:val="24"/>
        </w:rPr>
      </w:pPr>
    </w:p>
    <w:p w14:paraId="0502DA08" w14:textId="77777777" w:rsidR="00BB2E1F" w:rsidRDefault="00BB2E1F" w:rsidP="00043351">
      <w:pPr>
        <w:pStyle w:val="Zwykytekst"/>
        <w:spacing w:line="360" w:lineRule="auto"/>
        <w:jc w:val="center"/>
        <w:rPr>
          <w:rFonts w:ascii="Cambria" w:hAnsi="Cambria"/>
          <w:i/>
          <w:sz w:val="24"/>
          <w:szCs w:val="24"/>
        </w:rPr>
      </w:pPr>
    </w:p>
    <w:p w14:paraId="59730DD1" w14:textId="77777777" w:rsidR="00BB2E1F" w:rsidRDefault="00BB2E1F" w:rsidP="00043351">
      <w:pPr>
        <w:pStyle w:val="Zwykytekst"/>
        <w:spacing w:line="360" w:lineRule="auto"/>
        <w:jc w:val="center"/>
        <w:rPr>
          <w:rFonts w:ascii="Cambria" w:hAnsi="Cambria"/>
          <w:i/>
          <w:sz w:val="24"/>
          <w:szCs w:val="24"/>
        </w:rPr>
      </w:pPr>
    </w:p>
    <w:p w14:paraId="2DE5EB83" w14:textId="77777777" w:rsidR="00BB2E1F" w:rsidRDefault="00BB2E1F" w:rsidP="00043351">
      <w:pPr>
        <w:pStyle w:val="Zwykytekst"/>
        <w:spacing w:line="360" w:lineRule="auto"/>
        <w:jc w:val="center"/>
        <w:rPr>
          <w:rFonts w:ascii="Cambria" w:hAnsi="Cambria"/>
          <w:i/>
          <w:sz w:val="24"/>
          <w:szCs w:val="24"/>
        </w:rPr>
      </w:pPr>
    </w:p>
    <w:p w14:paraId="6888B93C" w14:textId="77777777" w:rsidR="00BB2E1F" w:rsidRDefault="00BB2E1F" w:rsidP="00043351">
      <w:pPr>
        <w:pStyle w:val="Zwykytekst"/>
        <w:spacing w:line="360" w:lineRule="auto"/>
        <w:jc w:val="center"/>
        <w:rPr>
          <w:rFonts w:ascii="Cambria" w:hAnsi="Cambria"/>
          <w:i/>
          <w:sz w:val="24"/>
          <w:szCs w:val="24"/>
        </w:rPr>
      </w:pPr>
    </w:p>
    <w:p w14:paraId="603718EC" w14:textId="77777777" w:rsidR="00BB2E1F" w:rsidRDefault="00BB2E1F" w:rsidP="00043351">
      <w:pPr>
        <w:pStyle w:val="Zwykytekst"/>
        <w:spacing w:line="360" w:lineRule="auto"/>
        <w:jc w:val="center"/>
        <w:rPr>
          <w:rFonts w:ascii="Cambria" w:hAnsi="Cambria"/>
          <w:i/>
          <w:sz w:val="24"/>
          <w:szCs w:val="24"/>
        </w:rPr>
      </w:pPr>
    </w:p>
    <w:p w14:paraId="3CC405AE" w14:textId="77777777" w:rsidR="004D2B37" w:rsidRDefault="004D2B37" w:rsidP="00043351">
      <w:pPr>
        <w:pStyle w:val="Zwykytekst"/>
        <w:spacing w:line="360" w:lineRule="auto"/>
        <w:jc w:val="center"/>
        <w:rPr>
          <w:rFonts w:ascii="Cambria" w:hAnsi="Cambria"/>
          <w:i/>
          <w:sz w:val="24"/>
          <w:szCs w:val="24"/>
        </w:rPr>
      </w:pPr>
    </w:p>
    <w:p w14:paraId="471AA5EC" w14:textId="77777777" w:rsidR="004D2B37" w:rsidRDefault="004D2B37" w:rsidP="00043351">
      <w:pPr>
        <w:pStyle w:val="Zwykytekst"/>
        <w:spacing w:line="360" w:lineRule="auto"/>
        <w:jc w:val="center"/>
        <w:rPr>
          <w:rFonts w:ascii="Cambria" w:hAnsi="Cambria"/>
          <w:i/>
          <w:sz w:val="24"/>
          <w:szCs w:val="24"/>
        </w:rPr>
      </w:pPr>
    </w:p>
    <w:p w14:paraId="645C3409" w14:textId="77777777" w:rsidR="00BB2E1F" w:rsidRDefault="00BB2E1F" w:rsidP="00043351">
      <w:pPr>
        <w:pStyle w:val="Zwykytekst"/>
        <w:spacing w:line="360" w:lineRule="auto"/>
        <w:jc w:val="center"/>
        <w:rPr>
          <w:rFonts w:ascii="Cambria" w:hAnsi="Cambria"/>
          <w:i/>
          <w:sz w:val="24"/>
          <w:szCs w:val="24"/>
        </w:rPr>
      </w:pPr>
    </w:p>
    <w:p w14:paraId="40452D4A" w14:textId="77777777" w:rsidR="00BB2E1F" w:rsidRDefault="00BB2E1F" w:rsidP="00043351">
      <w:pPr>
        <w:pStyle w:val="Zwykytekst"/>
        <w:spacing w:line="360" w:lineRule="auto"/>
        <w:jc w:val="center"/>
        <w:rPr>
          <w:rFonts w:ascii="Cambria" w:hAnsi="Cambria"/>
          <w:i/>
          <w:sz w:val="24"/>
          <w:szCs w:val="24"/>
        </w:rPr>
      </w:pPr>
    </w:p>
    <w:p w14:paraId="62633643" w14:textId="77777777" w:rsidR="00DB4FA5" w:rsidRDefault="00DB4FA5" w:rsidP="00043351">
      <w:pPr>
        <w:pStyle w:val="Zwykytekst"/>
        <w:spacing w:line="360" w:lineRule="auto"/>
        <w:jc w:val="center"/>
        <w:rPr>
          <w:rFonts w:ascii="Cambria" w:hAnsi="Cambria"/>
          <w:i/>
          <w:sz w:val="24"/>
          <w:szCs w:val="24"/>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970F40" w:rsidRPr="00D95F76" w14:paraId="1971CD7F" w14:textId="77777777" w:rsidTr="00970F40">
        <w:tc>
          <w:tcPr>
            <w:tcW w:w="9067" w:type="dxa"/>
            <w:shd w:val="pct12" w:color="auto" w:fill="auto"/>
          </w:tcPr>
          <w:p w14:paraId="38E73890" w14:textId="77777777" w:rsidR="00970F40" w:rsidRPr="00D95F76" w:rsidRDefault="00C85A6B" w:rsidP="00CA73EE">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D95F76">
              <w:rPr>
                <w:rFonts w:ascii="Cambria" w:hAnsi="Cambria"/>
                <w:b/>
                <w:sz w:val="24"/>
                <w:szCs w:val="24"/>
              </w:rPr>
              <w:lastRenderedPageBreak/>
              <w:t>BENEFICJENT (ZAMAWIAJĄCY).</w:t>
            </w:r>
          </w:p>
        </w:tc>
      </w:tr>
    </w:tbl>
    <w:p w14:paraId="3DE54B2B" w14:textId="77777777" w:rsidR="00970F40" w:rsidRPr="00D95F76" w:rsidRDefault="00970F40" w:rsidP="006A591C">
      <w:pPr>
        <w:tabs>
          <w:tab w:val="left" w:pos="567"/>
        </w:tabs>
        <w:spacing w:line="276" w:lineRule="auto"/>
        <w:jc w:val="both"/>
        <w:rPr>
          <w:rFonts w:ascii="Cambria" w:hAnsi="Cambria"/>
        </w:rPr>
      </w:pPr>
    </w:p>
    <w:p w14:paraId="208175C8" w14:textId="77777777" w:rsidR="006F1CB7" w:rsidRDefault="00C3516A"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b/>
        </w:rPr>
        <w:t xml:space="preserve">Wyższa Szkoła Informatyki i Zarządzania </w:t>
      </w:r>
      <w:r w:rsidR="00EA3900">
        <w:rPr>
          <w:rFonts w:ascii="Cambria" w:hAnsi="Cambria"/>
          <w:b/>
        </w:rPr>
        <w:t xml:space="preserve">z siedzibą </w:t>
      </w:r>
      <w:r>
        <w:rPr>
          <w:rFonts w:ascii="Cambria" w:hAnsi="Cambria"/>
          <w:b/>
        </w:rPr>
        <w:t xml:space="preserve">w Rzeszowie </w:t>
      </w:r>
      <w:r w:rsidR="00D84CFF" w:rsidRPr="00D95F76">
        <w:rPr>
          <w:rFonts w:ascii="Cambria" w:hAnsi="Cambria"/>
        </w:rPr>
        <w:t>zwany</w:t>
      </w:r>
      <w:r>
        <w:rPr>
          <w:rFonts w:ascii="Cambria" w:hAnsi="Cambria"/>
        </w:rPr>
        <w:t xml:space="preserve"> dalej </w:t>
      </w:r>
      <w:r w:rsidR="006F1CB7" w:rsidRPr="00D95F76">
        <w:rPr>
          <w:rFonts w:ascii="Cambria" w:hAnsi="Cambria"/>
        </w:rPr>
        <w:t>„Zamawiającym”</w:t>
      </w:r>
    </w:p>
    <w:p w14:paraId="2190463C" w14:textId="77777777" w:rsidR="00EA3900" w:rsidRDefault="00EA3900"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rPr>
        <w:t>ul. Sucharskiego 2, 35-225 Rzeszów</w:t>
      </w:r>
    </w:p>
    <w:p w14:paraId="36E337B3" w14:textId="77777777" w:rsidR="00EA3900" w:rsidRDefault="00EA3900"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rPr>
        <w:t>tel. (17) 866 11 11, fax (17) 866 12 22</w:t>
      </w:r>
    </w:p>
    <w:p w14:paraId="45DCA7F1" w14:textId="77777777" w:rsidR="00EA3900" w:rsidRPr="0046794F" w:rsidRDefault="00EA3900" w:rsidP="006F1CB7">
      <w:pPr>
        <w:tabs>
          <w:tab w:val="left" w:pos="426"/>
          <w:tab w:val="left" w:pos="851"/>
          <w:tab w:val="left" w:pos="993"/>
          <w:tab w:val="left" w:pos="1418"/>
          <w:tab w:val="left" w:pos="1701"/>
        </w:tabs>
        <w:spacing w:line="276" w:lineRule="auto"/>
        <w:jc w:val="both"/>
        <w:rPr>
          <w:rFonts w:ascii="Cambria" w:hAnsi="Cambria"/>
          <w:lang w:val="de-DE"/>
        </w:rPr>
      </w:pPr>
      <w:r w:rsidRPr="0046794F">
        <w:rPr>
          <w:rFonts w:ascii="Cambria" w:hAnsi="Cambria"/>
          <w:lang w:val="de-DE"/>
        </w:rPr>
        <w:t xml:space="preserve">adres e-mail: wsiz@wsiz.rzeszow.pl </w:t>
      </w:r>
    </w:p>
    <w:p w14:paraId="3D23A131" w14:textId="77777777" w:rsidR="00EA3900" w:rsidRPr="00EA3900" w:rsidRDefault="00EA3900" w:rsidP="006F1CB7">
      <w:pPr>
        <w:tabs>
          <w:tab w:val="left" w:pos="426"/>
          <w:tab w:val="left" w:pos="851"/>
          <w:tab w:val="left" w:pos="993"/>
          <w:tab w:val="left" w:pos="1418"/>
          <w:tab w:val="left" w:pos="1701"/>
        </w:tabs>
        <w:spacing w:line="276" w:lineRule="auto"/>
        <w:jc w:val="both"/>
        <w:rPr>
          <w:rFonts w:ascii="Cambria" w:hAnsi="Cambria"/>
        </w:rPr>
      </w:pPr>
      <w:r>
        <w:rPr>
          <w:rFonts w:ascii="Cambria" w:hAnsi="Cambria"/>
        </w:rPr>
        <w:t>NIP</w:t>
      </w:r>
      <w:r w:rsidR="00DE71F2">
        <w:rPr>
          <w:rFonts w:ascii="Cambria" w:hAnsi="Cambria"/>
        </w:rPr>
        <w:t xml:space="preserve"> 8131123670 </w:t>
      </w:r>
      <w:r>
        <w:rPr>
          <w:rFonts w:ascii="Cambria" w:hAnsi="Cambria"/>
        </w:rPr>
        <w:t>REGON</w:t>
      </w:r>
      <w:r w:rsidR="00DE71F2">
        <w:rPr>
          <w:rFonts w:ascii="Cambria" w:hAnsi="Cambria"/>
        </w:rPr>
        <w:t xml:space="preserve"> 690389644</w:t>
      </w:r>
    </w:p>
    <w:p w14:paraId="1AEBAA12" w14:textId="77777777" w:rsidR="00EA3900" w:rsidRDefault="00EA3900" w:rsidP="00EA3900">
      <w:pPr>
        <w:spacing w:line="276" w:lineRule="auto"/>
        <w:rPr>
          <w:rFonts w:ascii="Cambria" w:hAnsi="Cambria"/>
          <w:color w:val="000000"/>
          <w:shd w:val="clear" w:color="auto" w:fill="FFFFFF"/>
        </w:rPr>
      </w:pPr>
    </w:p>
    <w:p w14:paraId="5DE84323" w14:textId="77777777" w:rsidR="006F1CB7" w:rsidRPr="00D95F76" w:rsidRDefault="006F1CB7" w:rsidP="00EA3900">
      <w:pPr>
        <w:spacing w:line="276" w:lineRule="auto"/>
        <w:rPr>
          <w:rFonts w:ascii="Cambria" w:hAnsi="Cambria"/>
          <w:b/>
        </w:rPr>
      </w:pPr>
      <w:r w:rsidRPr="00D95F76">
        <w:rPr>
          <w:rFonts w:ascii="Cambria" w:hAnsi="Cambria"/>
          <w:b/>
        </w:rPr>
        <w:t xml:space="preserve">Niniejsze zapytanie zostało upublicznione poprzez zamieszczenie na stronie: </w:t>
      </w:r>
    </w:p>
    <w:p w14:paraId="3264844F" w14:textId="43AB6684" w:rsidR="0025604D" w:rsidRDefault="00000000" w:rsidP="00EA3900">
      <w:pPr>
        <w:spacing w:line="276" w:lineRule="auto"/>
        <w:jc w:val="both"/>
        <w:rPr>
          <w:rFonts w:ascii="Cambria" w:hAnsi="Cambria"/>
        </w:rPr>
      </w:pPr>
      <w:hyperlink r:id="rId9" w:history="1">
        <w:r w:rsidR="008B3796" w:rsidRPr="000B3264">
          <w:rPr>
            <w:rStyle w:val="Hipercze"/>
            <w:rFonts w:ascii="Cambria" w:hAnsi="Cambria"/>
          </w:rPr>
          <w:t>http://bazakonkurencyjnosci.funduszeeuropejskie.gov.pl</w:t>
        </w:r>
      </w:hyperlink>
    </w:p>
    <w:p w14:paraId="5534A86F" w14:textId="77777777" w:rsidR="0025604D" w:rsidRDefault="0025604D" w:rsidP="00EA3900">
      <w:pPr>
        <w:spacing w:line="276" w:lineRule="auto"/>
        <w:jc w:val="both"/>
        <w:rPr>
          <w:rFonts w:ascii="Cambria" w:hAnsi="Cambria"/>
        </w:rPr>
      </w:pPr>
    </w:p>
    <w:p w14:paraId="602E8D14" w14:textId="77777777" w:rsidR="005D343F" w:rsidRPr="004A0A31" w:rsidRDefault="005D343F" w:rsidP="00EA3900">
      <w:pPr>
        <w:spacing w:line="276" w:lineRule="auto"/>
        <w:jc w:val="both"/>
        <w:rPr>
          <w:rFonts w:ascii="Cambria" w:hAnsi="Cambria"/>
          <w:color w:val="000000" w:themeColor="text1"/>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815CB" w:rsidRPr="00D95F76" w14:paraId="61FE8CD6" w14:textId="77777777" w:rsidTr="00737051">
        <w:tc>
          <w:tcPr>
            <w:tcW w:w="9067" w:type="dxa"/>
            <w:shd w:val="pct12" w:color="auto" w:fill="auto"/>
          </w:tcPr>
          <w:p w14:paraId="74E72189" w14:textId="77777777" w:rsidR="00A815CB" w:rsidRPr="00D95F76" w:rsidRDefault="00A815CB" w:rsidP="00CA73EE">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D95F76">
              <w:rPr>
                <w:rFonts w:ascii="Cambria" w:hAnsi="Cambria"/>
                <w:b/>
                <w:sz w:val="24"/>
                <w:szCs w:val="24"/>
              </w:rPr>
              <w:t>TRYB UDZIELENIA ZAMÓWIENIA I RODZAJ ZAMÓWIENIA.</w:t>
            </w:r>
          </w:p>
        </w:tc>
      </w:tr>
    </w:tbl>
    <w:p w14:paraId="7D6DE88C" w14:textId="77777777" w:rsidR="00A815CB" w:rsidRPr="00D95F76" w:rsidRDefault="00A815CB" w:rsidP="006A591C">
      <w:pPr>
        <w:tabs>
          <w:tab w:val="left" w:pos="567"/>
          <w:tab w:val="left" w:pos="993"/>
          <w:tab w:val="left" w:pos="1134"/>
          <w:tab w:val="left" w:pos="1418"/>
          <w:tab w:val="left" w:pos="1701"/>
        </w:tabs>
        <w:spacing w:line="276" w:lineRule="auto"/>
        <w:ind w:left="426"/>
        <w:jc w:val="both"/>
        <w:rPr>
          <w:rFonts w:ascii="Cambria" w:hAnsi="Cambria"/>
        </w:rPr>
      </w:pPr>
    </w:p>
    <w:p w14:paraId="7C7F37E5" w14:textId="77777777" w:rsidR="006F1CB7" w:rsidRPr="00D95F76" w:rsidRDefault="006F1CB7" w:rsidP="006F1CB7">
      <w:pPr>
        <w:pStyle w:val="Akapitzlist"/>
        <w:numPr>
          <w:ilvl w:val="1"/>
          <w:numId w:val="2"/>
        </w:numPr>
        <w:tabs>
          <w:tab w:val="left" w:pos="567"/>
          <w:tab w:val="left" w:pos="1134"/>
          <w:tab w:val="left" w:pos="1701"/>
        </w:tabs>
        <w:spacing w:line="276" w:lineRule="auto"/>
        <w:ind w:left="851" w:hanging="425"/>
        <w:jc w:val="both"/>
        <w:rPr>
          <w:rFonts w:ascii="Cambria" w:hAnsi="Cambria"/>
          <w:b/>
        </w:rPr>
      </w:pPr>
      <w:r w:rsidRPr="00D95F76">
        <w:rPr>
          <w:rFonts w:ascii="Cambria" w:hAnsi="Cambria"/>
          <w:b/>
        </w:rPr>
        <w:t>Tryb udzielenia zamówienia:</w:t>
      </w:r>
    </w:p>
    <w:p w14:paraId="379041E8" w14:textId="7AE5DFD2" w:rsidR="00710E1B" w:rsidRPr="002C41F4" w:rsidRDefault="00710E1B" w:rsidP="00710E1B">
      <w:pPr>
        <w:pStyle w:val="Akapitzlist"/>
        <w:tabs>
          <w:tab w:val="left" w:pos="567"/>
          <w:tab w:val="left" w:pos="1134"/>
          <w:tab w:val="left" w:pos="1418"/>
          <w:tab w:val="left" w:pos="1701"/>
        </w:tabs>
        <w:spacing w:line="276" w:lineRule="auto"/>
        <w:ind w:left="851"/>
        <w:jc w:val="both"/>
        <w:rPr>
          <w:rFonts w:ascii="Cambria" w:hAnsi="Cambria"/>
        </w:rPr>
      </w:pPr>
      <w:r w:rsidRPr="000D7692">
        <w:rPr>
          <w:rFonts w:ascii="Cambria" w:hAnsi="Cambria"/>
        </w:rPr>
        <w:t xml:space="preserve">Postępowanie prowadzone będzie w trybie zapytania ofertowego dla zamówień </w:t>
      </w:r>
      <w:r w:rsidRPr="000D7692">
        <w:rPr>
          <w:rFonts w:ascii="Cambria" w:hAnsi="Cambria"/>
        </w:rPr>
        <w:br/>
        <w:t>o wartości po</w:t>
      </w:r>
      <w:r w:rsidR="000A5197">
        <w:rPr>
          <w:rFonts w:ascii="Cambria" w:hAnsi="Cambria"/>
        </w:rPr>
        <w:t>niżej</w:t>
      </w:r>
      <w:r w:rsidRPr="000D7692">
        <w:rPr>
          <w:rFonts w:ascii="Cambria" w:hAnsi="Cambria"/>
        </w:rPr>
        <w:t xml:space="preserve"> </w:t>
      </w:r>
      <w:r w:rsidR="005E404E">
        <w:rPr>
          <w:rFonts w:ascii="Cambria" w:hAnsi="Cambria"/>
        </w:rPr>
        <w:t>21</w:t>
      </w:r>
      <w:r w:rsidR="00DB4FA5">
        <w:rPr>
          <w:rFonts w:ascii="Cambria" w:hAnsi="Cambria"/>
        </w:rPr>
        <w:t>5</w:t>
      </w:r>
      <w:r w:rsidRPr="000D7692">
        <w:rPr>
          <w:rFonts w:ascii="Cambria" w:hAnsi="Cambria"/>
        </w:rPr>
        <w:t xml:space="preserve">.000 </w:t>
      </w:r>
      <w:r w:rsidR="005E404E">
        <w:rPr>
          <w:rFonts w:ascii="Cambria" w:hAnsi="Cambria"/>
        </w:rPr>
        <w:t>Euro</w:t>
      </w:r>
      <w:r w:rsidRPr="000D7692">
        <w:rPr>
          <w:rFonts w:ascii="Cambria" w:hAnsi="Cambria"/>
        </w:rPr>
        <w:t xml:space="preserve">. Do niniejszego zapytania ofertowego nie stosuje się ustawy z dnia </w:t>
      </w:r>
      <w:r>
        <w:rPr>
          <w:rFonts w:ascii="Cambria" w:hAnsi="Cambria"/>
        </w:rPr>
        <w:t>11 września 2019</w:t>
      </w:r>
      <w:r w:rsidRPr="000D7692">
        <w:rPr>
          <w:rFonts w:ascii="Cambria" w:hAnsi="Cambria"/>
        </w:rPr>
        <w:t xml:space="preserve"> r. Prawo Zamówień Publicznych (t. j Dz. U. z 20</w:t>
      </w:r>
      <w:r w:rsidR="00DB4FA5">
        <w:rPr>
          <w:rFonts w:ascii="Cambria" w:hAnsi="Cambria"/>
        </w:rPr>
        <w:t>22</w:t>
      </w:r>
      <w:r w:rsidRPr="000D7692">
        <w:rPr>
          <w:rFonts w:ascii="Cambria" w:hAnsi="Cambria"/>
        </w:rPr>
        <w:t xml:space="preserve"> r., poz. </w:t>
      </w:r>
      <w:r w:rsidR="00DB4FA5">
        <w:rPr>
          <w:rFonts w:ascii="Cambria" w:hAnsi="Cambria"/>
        </w:rPr>
        <w:t>1710</w:t>
      </w:r>
      <w:r w:rsidRPr="000D7692">
        <w:rPr>
          <w:rFonts w:ascii="Cambria" w:hAnsi="Cambria"/>
        </w:rPr>
        <w:t xml:space="preserve"> z późn. zm.). Niniejsze postępowanie prowadzone jest zgodnie z zasadą konkurencyjności określoną w Wytycznych w zakresie kwalifikowalności wydatków w ramach Europejskiego Funduszu Rozwoju Regionalnego, Europejskiego Funduszu Społecznego oraz Funduszu Spójności na lata 2014-2020 z dnia </w:t>
      </w:r>
      <w:r>
        <w:rPr>
          <w:rFonts w:ascii="Cambria" w:hAnsi="Cambria"/>
        </w:rPr>
        <w:t>21 grudnia</w:t>
      </w:r>
      <w:r w:rsidRPr="000D7692">
        <w:rPr>
          <w:rFonts w:ascii="Cambria" w:hAnsi="Cambria"/>
        </w:rPr>
        <w:t xml:space="preserve"> 20</w:t>
      </w:r>
      <w:r>
        <w:rPr>
          <w:rFonts w:ascii="Cambria" w:hAnsi="Cambria"/>
        </w:rPr>
        <w:t xml:space="preserve">20 </w:t>
      </w:r>
      <w:r w:rsidRPr="000D7692">
        <w:rPr>
          <w:rFonts w:ascii="Cambria" w:hAnsi="Cambria"/>
        </w:rPr>
        <w:t>roku (</w:t>
      </w:r>
      <w:r w:rsidRPr="001448DC">
        <w:rPr>
          <w:rFonts w:ascii="Cambria" w:hAnsi="Cambria"/>
        </w:rPr>
        <w:t>MIiR/2014-2020/12(</w:t>
      </w:r>
      <w:r>
        <w:rPr>
          <w:rFonts w:ascii="Cambria" w:hAnsi="Cambria"/>
        </w:rPr>
        <w:t>5</w:t>
      </w:r>
      <w:r w:rsidRPr="001448DC">
        <w:rPr>
          <w:rFonts w:ascii="Cambria" w:hAnsi="Cambria"/>
        </w:rPr>
        <w:t>)</w:t>
      </w:r>
      <w:r w:rsidRPr="000D7692">
        <w:rPr>
          <w:rFonts w:ascii="Cambria" w:hAnsi="Cambria"/>
        </w:rPr>
        <w:t>).</w:t>
      </w:r>
    </w:p>
    <w:p w14:paraId="343D228B" w14:textId="77777777" w:rsidR="006F1CB7" w:rsidRPr="00D95F76" w:rsidRDefault="006F1CB7" w:rsidP="007F2058">
      <w:pPr>
        <w:pStyle w:val="Akapitzlist"/>
        <w:numPr>
          <w:ilvl w:val="1"/>
          <w:numId w:val="2"/>
        </w:numPr>
        <w:tabs>
          <w:tab w:val="left" w:pos="567"/>
          <w:tab w:val="left" w:pos="1134"/>
          <w:tab w:val="left" w:pos="1701"/>
        </w:tabs>
        <w:spacing w:line="276" w:lineRule="auto"/>
        <w:ind w:left="851" w:hanging="425"/>
        <w:jc w:val="both"/>
        <w:rPr>
          <w:rFonts w:ascii="Cambria" w:hAnsi="Cambria"/>
        </w:rPr>
      </w:pPr>
      <w:r w:rsidRPr="00D95F76">
        <w:rPr>
          <w:rFonts w:ascii="Cambria" w:hAnsi="Cambria"/>
          <w:b/>
        </w:rPr>
        <w:t>Rodzaj zamówienia:</w:t>
      </w:r>
      <w:r w:rsidRPr="00903B5E">
        <w:rPr>
          <w:rFonts w:ascii="Cambria" w:hAnsi="Cambria"/>
        </w:rPr>
        <w:t xml:space="preserve"> </w:t>
      </w:r>
      <w:r w:rsidR="007F2058" w:rsidRPr="00903B5E">
        <w:rPr>
          <w:rFonts w:ascii="Cambria" w:hAnsi="Cambria"/>
        </w:rPr>
        <w:t>dostawa</w:t>
      </w:r>
    </w:p>
    <w:p w14:paraId="2863105B" w14:textId="77777777" w:rsidR="00A815CB" w:rsidRPr="00D95F76" w:rsidRDefault="00A815CB" w:rsidP="006A591C">
      <w:pPr>
        <w:tabs>
          <w:tab w:val="left" w:pos="567"/>
          <w:tab w:val="left" w:pos="993"/>
          <w:tab w:val="left" w:pos="1134"/>
          <w:tab w:val="left" w:pos="1418"/>
          <w:tab w:val="left" w:pos="1701"/>
        </w:tabs>
        <w:spacing w:line="276" w:lineRule="auto"/>
        <w:ind w:firstLine="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815CB" w:rsidRPr="00D95F76" w14:paraId="2655D8B3" w14:textId="77777777" w:rsidTr="00737051">
        <w:trPr>
          <w:trHeight w:val="287"/>
        </w:trPr>
        <w:tc>
          <w:tcPr>
            <w:tcW w:w="9067" w:type="dxa"/>
            <w:shd w:val="pct12" w:color="auto" w:fill="auto"/>
          </w:tcPr>
          <w:p w14:paraId="7B772F13" w14:textId="77777777" w:rsidR="00A815CB" w:rsidRPr="00D95F76" w:rsidRDefault="00A815CB" w:rsidP="00CA73EE">
            <w:pPr>
              <w:pStyle w:val="Akapitzlist"/>
              <w:widowControl w:val="0"/>
              <w:numPr>
                <w:ilvl w:val="0"/>
                <w:numId w:val="2"/>
              </w:numPr>
              <w:suppressAutoHyphens/>
              <w:adjustRightInd w:val="0"/>
              <w:spacing w:line="276" w:lineRule="auto"/>
              <w:ind w:left="426" w:hanging="426"/>
              <w:jc w:val="both"/>
              <w:textAlignment w:val="baseline"/>
              <w:rPr>
                <w:rFonts w:ascii="Cambria" w:hAnsi="Cambria"/>
                <w:sz w:val="24"/>
                <w:szCs w:val="24"/>
              </w:rPr>
            </w:pPr>
            <w:r w:rsidRPr="00D95F76">
              <w:rPr>
                <w:rFonts w:ascii="Cambria" w:hAnsi="Cambria"/>
                <w:b/>
                <w:sz w:val="24"/>
                <w:szCs w:val="24"/>
              </w:rPr>
              <w:t>FINANSOWANIE.</w:t>
            </w:r>
          </w:p>
        </w:tc>
      </w:tr>
    </w:tbl>
    <w:p w14:paraId="46671AFA" w14:textId="77777777" w:rsidR="00A815CB" w:rsidRPr="00D95F76" w:rsidRDefault="00A815CB" w:rsidP="006A591C">
      <w:pPr>
        <w:tabs>
          <w:tab w:val="left" w:pos="709"/>
          <w:tab w:val="left" w:pos="1134"/>
        </w:tabs>
        <w:spacing w:line="276" w:lineRule="auto"/>
        <w:ind w:left="1276" w:hanging="567"/>
        <w:jc w:val="both"/>
        <w:rPr>
          <w:rFonts w:ascii="Cambria" w:hAnsi="Cambria"/>
        </w:rPr>
      </w:pPr>
    </w:p>
    <w:p w14:paraId="7C82BB63" w14:textId="793F4998" w:rsidR="00B01772" w:rsidRPr="000D7692" w:rsidRDefault="00B01772" w:rsidP="00B01772">
      <w:pPr>
        <w:shd w:val="clear" w:color="auto" w:fill="FFFFFF"/>
        <w:spacing w:line="276" w:lineRule="auto"/>
        <w:ind w:left="567"/>
        <w:jc w:val="both"/>
        <w:rPr>
          <w:rFonts w:ascii="Cambria" w:eastAsia="Times New Roman" w:hAnsi="Cambria" w:cs="Arial"/>
          <w:lang w:eastAsia="pl-PL"/>
        </w:rPr>
      </w:pPr>
      <w:r w:rsidRPr="00570ED8">
        <w:rPr>
          <w:rFonts w:ascii="Cambria" w:hAnsi="Cambria"/>
        </w:rPr>
        <w:t xml:space="preserve">Zamówienie jest współfinansowane ze środków Unii Europejskiej, w ramach </w:t>
      </w:r>
      <w:r w:rsidRPr="00570ED8">
        <w:rPr>
          <w:rFonts w:ascii="Cambria" w:hAnsi="Cambria" w:cs="Open Sans"/>
          <w:shd w:val="clear" w:color="auto" w:fill="FFFFFF"/>
        </w:rPr>
        <w:t>Programu Operacyjnego Wiedza Edukacja Rozwój 2014-2020</w:t>
      </w:r>
      <w:r w:rsidRPr="00570ED8">
        <w:rPr>
          <w:rFonts w:ascii="Cambria" w:hAnsi="Cambria"/>
        </w:rPr>
        <w:t xml:space="preserve"> </w:t>
      </w:r>
      <w:r w:rsidRPr="00570ED8">
        <w:rPr>
          <w:rFonts w:ascii="Cambria" w:eastAsia="Times New Roman" w:hAnsi="Cambria" w:cs="Arial"/>
          <w:lang w:eastAsia="pl-PL"/>
        </w:rPr>
        <w:t xml:space="preserve">Oś priorytetowa III Szkolnictwo wyższe dla gospodarki i rozwoju, Działanie </w:t>
      </w:r>
      <w:r w:rsidR="00FB0B57" w:rsidRPr="00FB0B57">
        <w:rPr>
          <w:rFonts w:ascii="Cambria" w:eastAsia="Times New Roman" w:hAnsi="Cambria" w:cs="Arial"/>
          <w:lang w:eastAsia="pl-PL"/>
        </w:rPr>
        <w:t>3.5 Kompleksowe programy szkół wyższych</w:t>
      </w:r>
      <w:r w:rsidRPr="00570ED8">
        <w:rPr>
          <w:rFonts w:ascii="Cambria" w:eastAsia="Times New Roman" w:hAnsi="Cambria" w:cs="Arial"/>
          <w:lang w:eastAsia="pl-PL"/>
        </w:rPr>
        <w:t>.</w:t>
      </w:r>
    </w:p>
    <w:p w14:paraId="3E5BCB9D" w14:textId="77777777" w:rsidR="0053119D" w:rsidRPr="00D95F76" w:rsidRDefault="0053119D" w:rsidP="006A591C">
      <w:pPr>
        <w:tabs>
          <w:tab w:val="left" w:pos="567"/>
          <w:tab w:val="left" w:pos="993"/>
          <w:tab w:val="left" w:pos="1134"/>
          <w:tab w:val="left" w:pos="1418"/>
          <w:tab w:val="left" w:pos="1701"/>
        </w:tabs>
        <w:spacing w:line="276" w:lineRule="auto"/>
        <w:ind w:firstLine="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970F40" w:rsidRPr="00614A80" w14:paraId="0A328D1B" w14:textId="77777777" w:rsidTr="00C32809">
        <w:tc>
          <w:tcPr>
            <w:tcW w:w="9067" w:type="dxa"/>
            <w:shd w:val="pct12" w:color="auto" w:fill="auto"/>
          </w:tcPr>
          <w:p w14:paraId="629F093E" w14:textId="77777777" w:rsidR="00970F40" w:rsidRPr="00614A80" w:rsidRDefault="00970F40" w:rsidP="00CA73EE">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614A80">
              <w:rPr>
                <w:rFonts w:ascii="Cambria" w:hAnsi="Cambria"/>
                <w:b/>
                <w:sz w:val="24"/>
                <w:szCs w:val="24"/>
              </w:rPr>
              <w:t>OPIS PRZEDMIOTU ZAMÓWIENIA.</w:t>
            </w:r>
          </w:p>
        </w:tc>
      </w:tr>
    </w:tbl>
    <w:p w14:paraId="505C08C5" w14:textId="77777777" w:rsidR="00970F40" w:rsidRPr="00614A80" w:rsidRDefault="00970F40" w:rsidP="006A591C">
      <w:pPr>
        <w:spacing w:line="276" w:lineRule="auto"/>
        <w:jc w:val="both"/>
        <w:rPr>
          <w:rFonts w:ascii="Cambria" w:hAnsi="Cambria"/>
        </w:rPr>
      </w:pPr>
    </w:p>
    <w:p w14:paraId="724A4551" w14:textId="1618473C" w:rsidR="00801F44" w:rsidRPr="00DB4FA5" w:rsidRDefault="00970F40" w:rsidP="00801F44">
      <w:pPr>
        <w:pStyle w:val="Akapitzlist"/>
        <w:numPr>
          <w:ilvl w:val="1"/>
          <w:numId w:val="2"/>
        </w:numPr>
        <w:tabs>
          <w:tab w:val="clear" w:pos="1418"/>
          <w:tab w:val="left" w:pos="1701"/>
        </w:tabs>
        <w:spacing w:line="276" w:lineRule="auto"/>
        <w:ind w:left="993" w:hanging="567"/>
        <w:jc w:val="both"/>
        <w:rPr>
          <w:rFonts w:ascii="Cambria" w:hAnsi="Cambria"/>
          <w:b/>
          <w:bCs/>
        </w:rPr>
      </w:pPr>
      <w:r w:rsidRPr="00614A80">
        <w:rPr>
          <w:rFonts w:ascii="Cambria" w:eastAsia="Cambria" w:hAnsi="Cambria" w:cs="Cambria"/>
        </w:rPr>
        <w:t xml:space="preserve">Przedmiotem zamówienia </w:t>
      </w:r>
      <w:r w:rsidR="00D84CFF" w:rsidRPr="00614A80">
        <w:rPr>
          <w:rFonts w:ascii="Cambria" w:eastAsia="Cambria" w:hAnsi="Cambria" w:cs="Cambria"/>
        </w:rPr>
        <w:t>jest</w:t>
      </w:r>
      <w:r w:rsidR="00F74C0B">
        <w:rPr>
          <w:rFonts w:ascii="Cambria" w:eastAsia="Cambria" w:hAnsi="Cambria" w:cs="Cambria"/>
        </w:rPr>
        <w:t xml:space="preserve">: </w:t>
      </w:r>
      <w:r w:rsidR="00DB4FA5" w:rsidRPr="00DB4FA5">
        <w:rPr>
          <w:rFonts w:ascii="Cambria" w:eastAsia="Cambria" w:hAnsi="Cambria" w:cs="Cambria"/>
          <w:b/>
          <w:bCs/>
        </w:rPr>
        <w:t>p</w:t>
      </w:r>
      <w:r w:rsidR="00DB4FA5" w:rsidRPr="00DB4FA5">
        <w:rPr>
          <w:rFonts w:ascii="Cambria" w:hAnsi="Cambria"/>
          <w:b/>
          <w:bCs/>
        </w:rPr>
        <w:t>rzystosowanie</w:t>
      </w:r>
      <w:r w:rsidR="00DB4FA5" w:rsidRPr="00DB4FA5">
        <w:rPr>
          <w:rFonts w:ascii="Cambria" w:hAnsi="Cambria"/>
          <w:b/>
        </w:rPr>
        <w:t xml:space="preserve"> sal dydaktycznych do prowadzenia zajęć w trybie hybrydowym</w:t>
      </w:r>
      <w:r w:rsidR="00B91368">
        <w:rPr>
          <w:rFonts w:ascii="Cambria" w:hAnsi="Cambria"/>
          <w:b/>
        </w:rPr>
        <w:t xml:space="preserve">, </w:t>
      </w:r>
      <w:r w:rsidR="003B7317">
        <w:rPr>
          <w:rFonts w:ascii="Cambria" w:hAnsi="Cambria"/>
          <w:b/>
        </w:rPr>
        <w:t>w szczególności</w:t>
      </w:r>
      <w:r w:rsidR="00B91368">
        <w:rPr>
          <w:rFonts w:ascii="Cambria" w:hAnsi="Cambria"/>
          <w:b/>
        </w:rPr>
        <w:t>:</w:t>
      </w:r>
    </w:p>
    <w:p w14:paraId="4497D5A2" w14:textId="4658740A" w:rsidR="00DB4FA5" w:rsidRDefault="00B91368" w:rsidP="00B91368">
      <w:pPr>
        <w:tabs>
          <w:tab w:val="left" w:pos="1296"/>
        </w:tabs>
        <w:spacing w:line="276" w:lineRule="auto"/>
        <w:jc w:val="both"/>
        <w:rPr>
          <w:rFonts w:ascii="Cambria" w:hAnsi="Cambria"/>
          <w:b/>
          <w:bCs/>
        </w:rPr>
      </w:pPr>
      <w:r>
        <w:rPr>
          <w:rFonts w:ascii="Cambria" w:hAnsi="Cambria"/>
          <w:b/>
          <w:bCs/>
        </w:rPr>
        <w:tab/>
      </w:r>
    </w:p>
    <w:p w14:paraId="1D3A5D82" w14:textId="01A6CE3D" w:rsidR="00DB4FA5" w:rsidRDefault="00B91368" w:rsidP="00B91368">
      <w:pPr>
        <w:tabs>
          <w:tab w:val="left" w:pos="708"/>
        </w:tabs>
        <w:spacing w:line="276" w:lineRule="auto"/>
        <w:ind w:left="993"/>
        <w:jc w:val="both"/>
        <w:rPr>
          <w:rFonts w:ascii="Cambria" w:hAnsi="Cambria"/>
        </w:rPr>
      </w:pPr>
      <w:r w:rsidRPr="00B91368">
        <w:rPr>
          <w:rFonts w:ascii="Cambria" w:hAnsi="Cambria"/>
          <w:b/>
          <w:bCs/>
        </w:rPr>
        <w:t>1)</w:t>
      </w:r>
      <w:r w:rsidR="00DB4FA5" w:rsidRPr="00DB4FA5">
        <w:rPr>
          <w:rFonts w:ascii="Cambria" w:hAnsi="Cambria"/>
        </w:rPr>
        <w:t xml:space="preserve"> wyposaż</w:t>
      </w:r>
      <w:r>
        <w:rPr>
          <w:rFonts w:ascii="Cambria" w:hAnsi="Cambria"/>
        </w:rPr>
        <w:t>enie</w:t>
      </w:r>
      <w:r w:rsidR="00DB4FA5" w:rsidRPr="00DB4FA5">
        <w:rPr>
          <w:rFonts w:ascii="Cambria" w:hAnsi="Cambria"/>
        </w:rPr>
        <w:t xml:space="preserve"> 7 sal dydaktycznych w zakresie umożliwiającym przeprowadzenie zajęć w formule hybrydowej</w:t>
      </w:r>
      <w:r>
        <w:rPr>
          <w:rFonts w:ascii="Cambria" w:hAnsi="Cambria"/>
        </w:rPr>
        <w:t xml:space="preserve">: </w:t>
      </w:r>
    </w:p>
    <w:p w14:paraId="0C5D3CA2" w14:textId="77777777" w:rsidR="00DB4FA5" w:rsidRDefault="00DB4FA5" w:rsidP="00DB4FA5">
      <w:pPr>
        <w:tabs>
          <w:tab w:val="left" w:pos="708"/>
        </w:tabs>
        <w:spacing w:line="276" w:lineRule="auto"/>
        <w:ind w:left="993" w:hanging="142"/>
        <w:jc w:val="both"/>
        <w:rPr>
          <w:rFonts w:ascii="Cambria" w:hAnsi="Cambria"/>
        </w:rPr>
      </w:pPr>
    </w:p>
    <w:p w14:paraId="6B7A56C0" w14:textId="77777777" w:rsidR="00123F2A" w:rsidRDefault="00123F2A" w:rsidP="00DB085B">
      <w:pPr>
        <w:pStyle w:val="Akapitzlist"/>
        <w:shd w:val="clear" w:color="auto" w:fill="FFFFFF"/>
        <w:tabs>
          <w:tab w:val="left" w:pos="708"/>
          <w:tab w:val="left" w:pos="1134"/>
          <w:tab w:val="left" w:pos="1418"/>
        </w:tabs>
        <w:spacing w:line="276" w:lineRule="auto"/>
        <w:ind w:left="1909"/>
        <w:rPr>
          <w:rFonts w:ascii="Cambria" w:hAnsi="Cambria"/>
          <w:bCs/>
        </w:rPr>
      </w:pPr>
    </w:p>
    <w:p w14:paraId="3FFD9AF1" w14:textId="77777777" w:rsid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r w:rsidRPr="00DB4FA5">
        <w:rPr>
          <w:rFonts w:ascii="Cambria" w:hAnsi="Cambria"/>
          <w:bCs/>
        </w:rPr>
        <w:lastRenderedPageBreak/>
        <w:t>sala nr 1 - wyposażenie sali w system do zajęć hybrydowych (terminal wideokonferencyjny wraz z dwoma kamerami z funkcją śledzenia prezentera, mikrofonami, panelem sterującym, wizualizerem, ekranem wielkoformatowym oraz monitorem interaktywnym), - 1 kpl.</w:t>
      </w:r>
    </w:p>
    <w:p w14:paraId="2D6E9FAB" w14:textId="77777777" w:rsidR="00DB4FA5" w:rsidRP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p>
    <w:p w14:paraId="7F2DE26B" w14:textId="77777777" w:rsid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r w:rsidRPr="00DB4FA5">
        <w:rPr>
          <w:rFonts w:ascii="Cambria" w:hAnsi="Cambria"/>
          <w:bCs/>
        </w:rPr>
        <w:t>sala nr 2 - wyposażenie sali w system do zajęć hybrydowych (terminal wideokonferencyjny wraz z dwoma kamerami z funkcją śledzenia prezentera, mikrofonami, panelem sterującym, wizualizerem, ekranem wielkoformatowym oraz monitorem interaktywnym), - 1 kpl.</w:t>
      </w:r>
    </w:p>
    <w:p w14:paraId="249F0F37" w14:textId="77777777" w:rsidR="00DB4FA5" w:rsidRP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p>
    <w:p w14:paraId="1E541F08" w14:textId="76E129C8" w:rsid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r w:rsidRPr="00DB4FA5">
        <w:rPr>
          <w:rFonts w:ascii="Cambria" w:hAnsi="Cambria"/>
          <w:bCs/>
        </w:rPr>
        <w:t>sala nr 3 - wyposażenie sali w system do zajęć hybrydowych (terminal wideokonferencyjny wraz z kamerą z funkcją śledzenia prezentera, mikrofonami, panelem sterującym, wizualizerem, monitorem wielkoformatowym oraz monitorem interaktywnym), - 1 kpl.</w:t>
      </w:r>
    </w:p>
    <w:p w14:paraId="71BFBCC5" w14:textId="77777777" w:rsidR="00DB4FA5" w:rsidRP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p>
    <w:p w14:paraId="1C3728A3" w14:textId="67B3C6DE" w:rsid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r w:rsidRPr="00DB4FA5">
        <w:rPr>
          <w:rFonts w:ascii="Cambria" w:hAnsi="Cambria"/>
          <w:bCs/>
        </w:rPr>
        <w:t>sala nr 4 - wyposażenie sali w system do zajęć hybrydowych (terminal wideokonferencyjny wraz z kamerą z funkcją śledzenia prezentera, mikrofonami, panelem sterującym, wizualizerem, monitorem wielkoformatowym oraz monitorem interaktywnym), - 1 kpl.</w:t>
      </w:r>
    </w:p>
    <w:p w14:paraId="6A6C476A" w14:textId="77777777" w:rsidR="00DB4FA5" w:rsidRP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p>
    <w:p w14:paraId="0B1EA792" w14:textId="3C717574" w:rsid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r w:rsidRPr="00DB4FA5">
        <w:rPr>
          <w:rFonts w:ascii="Cambria" w:hAnsi="Cambria"/>
          <w:bCs/>
        </w:rPr>
        <w:t>sala nr 5 - wyposażenie sali w system do zajęć hybrydowych (terminal wideokonferencyjny wraz z kamerą z funkcją śledzenia prezentera, mikrofonami, panelem sterującym, wizualizerem, monitorem wielkoformatowym oraz monitorem interaktywnym), - 1 kpl.</w:t>
      </w:r>
    </w:p>
    <w:p w14:paraId="352E2179" w14:textId="77777777" w:rsidR="00DB4FA5" w:rsidRP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p>
    <w:p w14:paraId="320F41EA" w14:textId="77777777" w:rsid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r w:rsidRPr="00DB4FA5">
        <w:rPr>
          <w:rFonts w:ascii="Cambria" w:hAnsi="Cambria"/>
          <w:bCs/>
        </w:rPr>
        <w:t>sala nr 6 – wyposażenie sali w system do zajęć hybrydowych (terminal wideokonferencyjny wraz z kamerą z funkcją śledzenia głosu, mikrofonami, panelem sterującym oraz ekranami wielkoformatowymi) - 1 kpl.</w:t>
      </w:r>
    </w:p>
    <w:p w14:paraId="7C6065FF" w14:textId="77777777" w:rsidR="00DB4FA5" w:rsidRP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p>
    <w:p w14:paraId="1126B716" w14:textId="0E60787D" w:rsid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r w:rsidRPr="00DB4FA5">
        <w:rPr>
          <w:rFonts w:ascii="Cambria" w:hAnsi="Cambria"/>
          <w:bCs/>
        </w:rPr>
        <w:t>sala nr 7 – wyposażenie sali w system do zajęć hybrydowych (terminal wideokonferencyjny wraz z kamerą z funkcją śledzenia głosu, mikrofonami, panelem sterującym oraz ekranami wielkoformatowymi) - 1 kpl.</w:t>
      </w:r>
    </w:p>
    <w:p w14:paraId="4106B7B7" w14:textId="77777777" w:rsidR="00DB4FA5" w:rsidRDefault="00DB4FA5" w:rsidP="00DB4FA5">
      <w:pPr>
        <w:pStyle w:val="Akapitzlist"/>
        <w:shd w:val="clear" w:color="auto" w:fill="FFFFFF"/>
        <w:tabs>
          <w:tab w:val="left" w:pos="708"/>
          <w:tab w:val="left" w:pos="1134"/>
          <w:tab w:val="left" w:pos="1418"/>
        </w:tabs>
        <w:spacing w:line="276" w:lineRule="auto"/>
        <w:ind w:left="993"/>
        <w:jc w:val="both"/>
        <w:rPr>
          <w:rFonts w:ascii="Cambria" w:hAnsi="Cambria"/>
          <w:bCs/>
        </w:rPr>
      </w:pPr>
    </w:p>
    <w:p w14:paraId="126C6598" w14:textId="18B3A9D6" w:rsidR="00DB4FA5" w:rsidRPr="00DB4FA5" w:rsidRDefault="00B91368" w:rsidP="00DB4FA5">
      <w:pPr>
        <w:pStyle w:val="Akapitzlist"/>
        <w:shd w:val="clear" w:color="auto" w:fill="FFFFFF"/>
        <w:tabs>
          <w:tab w:val="left" w:pos="708"/>
          <w:tab w:val="left" w:pos="1134"/>
          <w:tab w:val="left" w:pos="1418"/>
        </w:tabs>
        <w:spacing w:line="276" w:lineRule="auto"/>
        <w:ind w:left="993"/>
        <w:jc w:val="both"/>
        <w:rPr>
          <w:rFonts w:ascii="Cambria" w:hAnsi="Cambria"/>
          <w:bCs/>
        </w:rPr>
      </w:pPr>
      <w:r w:rsidRPr="00B91368">
        <w:rPr>
          <w:rFonts w:ascii="Cambria" w:hAnsi="Cambria"/>
          <w:b/>
        </w:rPr>
        <w:t>2)</w:t>
      </w:r>
      <w:r>
        <w:rPr>
          <w:rFonts w:ascii="Cambria" w:hAnsi="Cambria"/>
          <w:bCs/>
        </w:rPr>
        <w:t xml:space="preserve">  </w:t>
      </w:r>
      <w:r w:rsidR="00DB4FA5" w:rsidRPr="00DB4FA5">
        <w:rPr>
          <w:rFonts w:ascii="Cambria" w:hAnsi="Cambria"/>
          <w:bCs/>
        </w:rPr>
        <w:t>Dostawa i uruchomienie platformy do nauczania hybrydowego</w:t>
      </w:r>
      <w:r>
        <w:rPr>
          <w:rFonts w:ascii="Cambria" w:hAnsi="Cambria"/>
          <w:bCs/>
        </w:rPr>
        <w:t>,</w:t>
      </w:r>
    </w:p>
    <w:p w14:paraId="638245C5" w14:textId="7CD234AA" w:rsidR="00DB4FA5" w:rsidRPr="00DB4FA5" w:rsidRDefault="00B91368" w:rsidP="00DB4FA5">
      <w:pPr>
        <w:pStyle w:val="Akapitzlist"/>
        <w:shd w:val="clear" w:color="auto" w:fill="FFFFFF"/>
        <w:tabs>
          <w:tab w:val="left" w:pos="708"/>
          <w:tab w:val="left" w:pos="1134"/>
          <w:tab w:val="left" w:pos="1418"/>
        </w:tabs>
        <w:spacing w:line="276" w:lineRule="auto"/>
        <w:ind w:left="993"/>
        <w:jc w:val="both"/>
        <w:rPr>
          <w:rFonts w:ascii="Cambria" w:hAnsi="Cambria"/>
          <w:bCs/>
        </w:rPr>
      </w:pPr>
      <w:r w:rsidRPr="00B91368">
        <w:rPr>
          <w:rFonts w:ascii="Cambria" w:hAnsi="Cambria"/>
          <w:b/>
        </w:rPr>
        <w:t>3)</w:t>
      </w:r>
      <w:r w:rsidR="00DB4FA5" w:rsidRPr="00DB4FA5">
        <w:rPr>
          <w:rFonts w:ascii="Cambria" w:hAnsi="Cambria"/>
          <w:bCs/>
        </w:rPr>
        <w:t xml:space="preserve"> Integracja platformy nauczania hybrydowego z uczelnianymi systemami informatycznymi</w:t>
      </w:r>
      <w:r>
        <w:rPr>
          <w:rFonts w:ascii="Cambria" w:hAnsi="Cambria"/>
          <w:bCs/>
        </w:rPr>
        <w:t>,</w:t>
      </w:r>
    </w:p>
    <w:p w14:paraId="00EC480A" w14:textId="68CF4D06" w:rsidR="00DB4FA5" w:rsidRDefault="00B91368" w:rsidP="00DB4FA5">
      <w:pPr>
        <w:pStyle w:val="Akapitzlist"/>
        <w:shd w:val="clear" w:color="auto" w:fill="FFFFFF"/>
        <w:tabs>
          <w:tab w:val="left" w:pos="708"/>
          <w:tab w:val="left" w:pos="1134"/>
          <w:tab w:val="left" w:pos="1418"/>
        </w:tabs>
        <w:spacing w:line="276" w:lineRule="auto"/>
        <w:ind w:left="993"/>
        <w:jc w:val="both"/>
        <w:rPr>
          <w:rFonts w:ascii="Cambria" w:hAnsi="Cambria"/>
          <w:bCs/>
        </w:rPr>
      </w:pPr>
      <w:r w:rsidRPr="00B91368">
        <w:rPr>
          <w:rFonts w:ascii="Cambria" w:hAnsi="Cambria"/>
          <w:b/>
        </w:rPr>
        <w:t>4)</w:t>
      </w:r>
      <w:r w:rsidR="00DB4FA5" w:rsidRPr="00DB4FA5">
        <w:rPr>
          <w:rFonts w:ascii="Cambria" w:hAnsi="Cambria"/>
          <w:bCs/>
        </w:rPr>
        <w:t xml:space="preserve"> </w:t>
      </w:r>
      <w:r>
        <w:rPr>
          <w:rFonts w:ascii="Cambria" w:hAnsi="Cambria"/>
          <w:bCs/>
        </w:rPr>
        <w:t>Wykonanie prac</w:t>
      </w:r>
      <w:r w:rsidR="00DB4FA5" w:rsidRPr="00DB4FA5">
        <w:rPr>
          <w:rFonts w:ascii="Cambria" w:hAnsi="Cambria"/>
          <w:bCs/>
        </w:rPr>
        <w:t xml:space="preserve"> montażow</w:t>
      </w:r>
      <w:r>
        <w:rPr>
          <w:rFonts w:ascii="Cambria" w:hAnsi="Cambria"/>
          <w:bCs/>
        </w:rPr>
        <w:t>ych</w:t>
      </w:r>
      <w:r w:rsidR="00DB4FA5" w:rsidRPr="00DB4FA5">
        <w:rPr>
          <w:rFonts w:ascii="Cambria" w:hAnsi="Cambria"/>
          <w:bCs/>
        </w:rPr>
        <w:t xml:space="preserve"> i instalacyjn</w:t>
      </w:r>
      <w:r>
        <w:rPr>
          <w:rFonts w:ascii="Cambria" w:hAnsi="Cambria"/>
          <w:bCs/>
        </w:rPr>
        <w:t>ych</w:t>
      </w:r>
    </w:p>
    <w:p w14:paraId="4BBB87D0" w14:textId="77777777" w:rsidR="00B91368" w:rsidRDefault="00B91368" w:rsidP="00DB4FA5">
      <w:pPr>
        <w:pStyle w:val="Akapitzlist"/>
        <w:shd w:val="clear" w:color="auto" w:fill="FFFFFF"/>
        <w:tabs>
          <w:tab w:val="left" w:pos="708"/>
          <w:tab w:val="left" w:pos="1134"/>
          <w:tab w:val="left" w:pos="1418"/>
        </w:tabs>
        <w:spacing w:line="276" w:lineRule="auto"/>
        <w:ind w:left="993"/>
        <w:jc w:val="both"/>
        <w:rPr>
          <w:rFonts w:ascii="Cambria" w:hAnsi="Cambria"/>
          <w:bCs/>
        </w:rPr>
      </w:pPr>
    </w:p>
    <w:p w14:paraId="348222A6" w14:textId="77777777" w:rsidR="00B91368" w:rsidRPr="00DB4FA5" w:rsidRDefault="00B91368" w:rsidP="00B91368">
      <w:pPr>
        <w:tabs>
          <w:tab w:val="left" w:pos="708"/>
        </w:tabs>
        <w:spacing w:line="276" w:lineRule="auto"/>
        <w:ind w:left="993"/>
        <w:jc w:val="both"/>
        <w:rPr>
          <w:rFonts w:ascii="Cambria" w:hAnsi="Cambria"/>
        </w:rPr>
      </w:pPr>
      <w:r w:rsidRPr="00DB4FA5">
        <w:rPr>
          <w:rFonts w:ascii="Cambria" w:hAnsi="Cambria"/>
        </w:rPr>
        <w:t>Sale</w:t>
      </w:r>
      <w:r>
        <w:rPr>
          <w:rFonts w:ascii="Cambria" w:hAnsi="Cambria"/>
        </w:rPr>
        <w:t xml:space="preserve"> dydaktyczne</w:t>
      </w:r>
      <w:r w:rsidRPr="00DB4FA5">
        <w:rPr>
          <w:rFonts w:ascii="Cambria" w:hAnsi="Cambria"/>
        </w:rPr>
        <w:t xml:space="preserve"> zlokalizowane są w budynkach </w:t>
      </w:r>
      <w:r>
        <w:rPr>
          <w:rFonts w:ascii="Cambria" w:hAnsi="Cambria"/>
        </w:rPr>
        <w:t xml:space="preserve">Zamawiającego </w:t>
      </w:r>
      <w:r w:rsidRPr="00DB4FA5">
        <w:rPr>
          <w:rFonts w:ascii="Cambria" w:hAnsi="Cambria"/>
        </w:rPr>
        <w:t>(Rzeszów, Kielnarowa)</w:t>
      </w:r>
      <w:r>
        <w:rPr>
          <w:rFonts w:ascii="Cambria" w:hAnsi="Cambria"/>
        </w:rPr>
        <w:t>.</w:t>
      </w:r>
    </w:p>
    <w:p w14:paraId="2424D813" w14:textId="77777777" w:rsidR="00B91368" w:rsidRDefault="00B91368" w:rsidP="00DB4FA5">
      <w:pPr>
        <w:pStyle w:val="Akapitzlist"/>
        <w:shd w:val="clear" w:color="auto" w:fill="FFFFFF"/>
        <w:tabs>
          <w:tab w:val="left" w:pos="708"/>
          <w:tab w:val="left" w:pos="1134"/>
          <w:tab w:val="left" w:pos="1418"/>
        </w:tabs>
        <w:spacing w:line="276" w:lineRule="auto"/>
        <w:ind w:left="993"/>
        <w:jc w:val="both"/>
        <w:rPr>
          <w:rFonts w:ascii="Cambria" w:hAnsi="Cambria"/>
          <w:bCs/>
        </w:rPr>
      </w:pPr>
    </w:p>
    <w:p w14:paraId="6E8FBA31" w14:textId="77777777" w:rsidR="00DB4FA5" w:rsidRDefault="00DB4FA5" w:rsidP="00DB085B">
      <w:pPr>
        <w:pStyle w:val="Akapitzlist"/>
        <w:shd w:val="clear" w:color="auto" w:fill="FFFFFF"/>
        <w:tabs>
          <w:tab w:val="left" w:pos="708"/>
          <w:tab w:val="left" w:pos="1134"/>
          <w:tab w:val="left" w:pos="1418"/>
        </w:tabs>
        <w:spacing w:line="276" w:lineRule="auto"/>
        <w:ind w:left="1909"/>
        <w:rPr>
          <w:rFonts w:ascii="Cambria" w:hAnsi="Cambria"/>
          <w:bCs/>
        </w:rPr>
      </w:pPr>
    </w:p>
    <w:p w14:paraId="5F8B3E82" w14:textId="166F1FC7" w:rsidR="00002FC4" w:rsidRPr="00DC0B00" w:rsidRDefault="00B91368" w:rsidP="00CE7555">
      <w:pPr>
        <w:pStyle w:val="Akapitzlist"/>
        <w:numPr>
          <w:ilvl w:val="1"/>
          <w:numId w:val="17"/>
        </w:numPr>
        <w:tabs>
          <w:tab w:val="left" w:pos="708"/>
          <w:tab w:val="left" w:pos="1701"/>
        </w:tabs>
        <w:spacing w:line="276" w:lineRule="auto"/>
        <w:ind w:left="993" w:hanging="567"/>
        <w:jc w:val="both"/>
        <w:rPr>
          <w:rFonts w:ascii="Cambria" w:hAnsi="Cambria"/>
          <w:b/>
        </w:rPr>
      </w:pPr>
      <w:r w:rsidRPr="00DC0B00">
        <w:rPr>
          <w:rFonts w:ascii="Cambria" w:hAnsi="Cambria" w:cs="Arial"/>
        </w:rPr>
        <w:lastRenderedPageBreak/>
        <w:t>Zakres rzeczowy przedmiotu zamówienia obejmuje w szczególności</w:t>
      </w:r>
      <w:r w:rsidR="00002FC4" w:rsidRPr="00DC0B00">
        <w:rPr>
          <w:rFonts w:ascii="Cambria" w:hAnsi="Cambria" w:cs="Arial"/>
        </w:rPr>
        <w:t>:</w:t>
      </w:r>
    </w:p>
    <w:p w14:paraId="56F8BC2A" w14:textId="2ABFCB37" w:rsidR="00002FC4" w:rsidRPr="00DC0B00" w:rsidRDefault="003A6292" w:rsidP="00613E18">
      <w:pPr>
        <w:pStyle w:val="Standardowy1"/>
        <w:numPr>
          <w:ilvl w:val="0"/>
          <w:numId w:val="10"/>
        </w:numPr>
        <w:spacing w:line="276" w:lineRule="auto"/>
        <w:ind w:left="1814" w:hanging="425"/>
        <w:jc w:val="both"/>
        <w:rPr>
          <w:rFonts w:ascii="Cambria" w:hAnsi="Cambria" w:cs="Times New Roman"/>
          <w:sz w:val="24"/>
          <w:szCs w:val="24"/>
        </w:rPr>
      </w:pPr>
      <w:bookmarkStart w:id="1" w:name="_Hlk91753281"/>
      <w:bookmarkStart w:id="2" w:name="_Hlk91669598"/>
      <w:r w:rsidRPr="00DC0B00">
        <w:rPr>
          <w:rFonts w:ascii="Cambria" w:hAnsi="Cambria"/>
          <w:sz w:val="24"/>
          <w:szCs w:val="24"/>
        </w:rPr>
        <w:t xml:space="preserve">dostawę </w:t>
      </w:r>
      <w:r w:rsidRPr="00DC0B00">
        <w:rPr>
          <w:rFonts w:ascii="Cambria" w:hAnsi="Cambria" w:cs="Arial"/>
          <w:sz w:val="24"/>
          <w:szCs w:val="24"/>
        </w:rPr>
        <w:t>fabrycznie nowego, tzn. nieużywanego przed dniem dostarczenia, z wyłączeniem używania niezbędnego dla przeprowadzenia testu poprawnej pracy, pochodzącego z oficjalnych kanałów dystrybucyjnych producenta, zapewniających w szczególności realizację uprawnień gwarancyjnych</w:t>
      </w:r>
      <w:r w:rsidR="00B91368">
        <w:rPr>
          <w:rFonts w:ascii="Cambria" w:hAnsi="Cambria" w:cs="Arial"/>
          <w:sz w:val="24"/>
          <w:szCs w:val="24"/>
        </w:rPr>
        <w:t xml:space="preserve"> producenta</w:t>
      </w:r>
      <w:r w:rsidR="00002FC4" w:rsidRPr="00DC0B00">
        <w:rPr>
          <w:rFonts w:ascii="Cambria" w:hAnsi="Cambria"/>
          <w:sz w:val="24"/>
          <w:szCs w:val="24"/>
        </w:rPr>
        <w:t xml:space="preserve"> </w:t>
      </w:r>
      <w:r w:rsidR="00B91368" w:rsidRPr="00B91368">
        <w:rPr>
          <w:rFonts w:ascii="Cambria" w:hAnsi="Cambria"/>
          <w:b/>
          <w:bCs/>
          <w:sz w:val="24"/>
          <w:szCs w:val="24"/>
        </w:rPr>
        <w:t>sprzętu i</w:t>
      </w:r>
      <w:r w:rsidR="00B91368">
        <w:rPr>
          <w:rFonts w:ascii="Cambria" w:hAnsi="Cambria"/>
          <w:sz w:val="24"/>
          <w:szCs w:val="24"/>
        </w:rPr>
        <w:t xml:space="preserve"> </w:t>
      </w:r>
      <w:r w:rsidR="000B4F4F" w:rsidRPr="00DC0B00">
        <w:rPr>
          <w:rFonts w:ascii="Cambria" w:hAnsi="Cambria"/>
          <w:b/>
          <w:sz w:val="24"/>
          <w:szCs w:val="24"/>
        </w:rPr>
        <w:t>oprogramowania</w:t>
      </w:r>
      <w:r w:rsidR="00E44496" w:rsidRPr="00DC0B00">
        <w:rPr>
          <w:rFonts w:ascii="Cambria" w:hAnsi="Cambria"/>
          <w:b/>
          <w:sz w:val="24"/>
          <w:szCs w:val="24"/>
        </w:rPr>
        <w:t xml:space="preserve"> </w:t>
      </w:r>
      <w:r w:rsidR="00002FC4" w:rsidRPr="00DC0B00">
        <w:rPr>
          <w:rFonts w:ascii="Cambria" w:hAnsi="Cambria"/>
          <w:sz w:val="24"/>
          <w:szCs w:val="24"/>
        </w:rPr>
        <w:t xml:space="preserve">w zakresie określonym w </w:t>
      </w:r>
      <w:r w:rsidR="00002FC4" w:rsidRPr="00DC0B00">
        <w:rPr>
          <w:rFonts w:ascii="Cambria" w:hAnsi="Cambria"/>
          <w:b/>
          <w:sz w:val="24"/>
          <w:szCs w:val="24"/>
        </w:rPr>
        <w:t xml:space="preserve">Załączniku nr </w:t>
      </w:r>
      <w:r w:rsidR="00780462">
        <w:rPr>
          <w:rFonts w:ascii="Cambria" w:hAnsi="Cambria"/>
          <w:b/>
          <w:sz w:val="24"/>
          <w:szCs w:val="24"/>
        </w:rPr>
        <w:t>1</w:t>
      </w:r>
      <w:r w:rsidR="00002FC4" w:rsidRPr="00DC0B00">
        <w:rPr>
          <w:rFonts w:ascii="Cambria" w:hAnsi="Cambria"/>
          <w:b/>
          <w:sz w:val="24"/>
          <w:szCs w:val="24"/>
        </w:rPr>
        <w:t>, do Zapytania ofertowego</w:t>
      </w:r>
      <w:r w:rsidR="00002FC4" w:rsidRPr="00DC0B00">
        <w:rPr>
          <w:rFonts w:ascii="Cambria" w:hAnsi="Cambria"/>
          <w:sz w:val="24"/>
          <w:szCs w:val="24"/>
        </w:rPr>
        <w:t xml:space="preserve"> wraz</w:t>
      </w:r>
      <w:r w:rsidR="0085799A">
        <w:rPr>
          <w:rFonts w:ascii="Cambria" w:hAnsi="Cambria"/>
          <w:sz w:val="24"/>
          <w:szCs w:val="24"/>
        </w:rPr>
        <w:t xml:space="preserve"> z</w:t>
      </w:r>
      <w:r w:rsidR="003E2659" w:rsidRPr="00DC0B00">
        <w:rPr>
          <w:rFonts w:ascii="Cambria" w:hAnsi="Cambria" w:cs="Times New Roman"/>
          <w:sz w:val="24"/>
          <w:szCs w:val="24"/>
        </w:rPr>
        <w:t xml:space="preserve"> konfiguracją</w:t>
      </w:r>
      <w:r w:rsidR="002A24F1">
        <w:rPr>
          <w:rFonts w:ascii="Cambria" w:hAnsi="Cambria" w:cs="Times New Roman"/>
          <w:sz w:val="24"/>
          <w:szCs w:val="24"/>
        </w:rPr>
        <w:t xml:space="preserve">, wdrożeniem i </w:t>
      </w:r>
      <w:r w:rsidR="003E2659" w:rsidRPr="00DC0B00">
        <w:rPr>
          <w:rFonts w:ascii="Cambria" w:hAnsi="Cambria" w:cs="Times New Roman"/>
          <w:sz w:val="24"/>
          <w:szCs w:val="24"/>
        </w:rPr>
        <w:t>uruchomieniem</w:t>
      </w:r>
      <w:r w:rsidR="00781AF7" w:rsidRPr="00DC0B00">
        <w:rPr>
          <w:rFonts w:ascii="Cambria" w:hAnsi="Cambria" w:cs="Times New Roman"/>
          <w:sz w:val="24"/>
          <w:szCs w:val="24"/>
        </w:rPr>
        <w:t xml:space="preserve"> </w:t>
      </w:r>
      <w:r w:rsidR="003E2659" w:rsidRPr="00DC0B00">
        <w:rPr>
          <w:rFonts w:ascii="Cambria" w:hAnsi="Cambria" w:cs="Times New Roman"/>
          <w:sz w:val="24"/>
          <w:szCs w:val="24"/>
        </w:rPr>
        <w:t xml:space="preserve">w </w:t>
      </w:r>
      <w:r w:rsidR="00CE09DF">
        <w:rPr>
          <w:rFonts w:ascii="Cambria" w:hAnsi="Cambria" w:cs="Times New Roman"/>
          <w:sz w:val="24"/>
          <w:szCs w:val="24"/>
        </w:rPr>
        <w:t>sposób</w:t>
      </w:r>
      <w:r w:rsidR="003E2659" w:rsidRPr="00DC0B00">
        <w:rPr>
          <w:rFonts w:ascii="Cambria" w:hAnsi="Cambria" w:cs="Times New Roman"/>
          <w:sz w:val="24"/>
          <w:szCs w:val="24"/>
        </w:rPr>
        <w:t xml:space="preserve"> wskazany przez Zamawiającego</w:t>
      </w:r>
      <w:bookmarkEnd w:id="1"/>
      <w:r w:rsidR="00002FC4" w:rsidRPr="00DC0B00">
        <w:rPr>
          <w:rFonts w:ascii="Cambria" w:hAnsi="Cambria" w:cs="Times New Roman"/>
          <w:sz w:val="24"/>
          <w:szCs w:val="24"/>
        </w:rPr>
        <w:t>,</w:t>
      </w:r>
    </w:p>
    <w:p w14:paraId="795E14F5" w14:textId="3A5F31EB" w:rsidR="00002FC4" w:rsidRPr="00DC0B00" w:rsidRDefault="00002FC4" w:rsidP="00613E18">
      <w:pPr>
        <w:pStyle w:val="Standardowy1"/>
        <w:numPr>
          <w:ilvl w:val="0"/>
          <w:numId w:val="10"/>
        </w:numPr>
        <w:spacing w:line="276" w:lineRule="auto"/>
        <w:ind w:left="1814" w:hanging="425"/>
        <w:jc w:val="both"/>
        <w:rPr>
          <w:rFonts w:ascii="Cambria" w:hAnsi="Cambria"/>
          <w:sz w:val="24"/>
          <w:szCs w:val="24"/>
        </w:rPr>
      </w:pPr>
      <w:r w:rsidRPr="00DC0B00">
        <w:rPr>
          <w:rFonts w:ascii="Cambria" w:hAnsi="Cambria"/>
          <w:sz w:val="24"/>
          <w:szCs w:val="24"/>
        </w:rPr>
        <w:t xml:space="preserve">dostarczenie wraz z zamówieniem wymaganej do obsługi instrukcji </w:t>
      </w:r>
      <w:r w:rsidR="003E2659" w:rsidRPr="00DC0B00">
        <w:rPr>
          <w:rFonts w:ascii="Cambria" w:hAnsi="Cambria"/>
          <w:sz w:val="24"/>
          <w:szCs w:val="24"/>
        </w:rPr>
        <w:br/>
      </w:r>
      <w:r w:rsidRPr="00DC0B00">
        <w:rPr>
          <w:rFonts w:ascii="Cambria" w:hAnsi="Cambria"/>
          <w:sz w:val="24"/>
          <w:szCs w:val="24"/>
        </w:rPr>
        <w:t>w języku polskim,</w:t>
      </w:r>
    </w:p>
    <w:p w14:paraId="2956EF12" w14:textId="60F9D28B" w:rsidR="00002FC4" w:rsidRPr="00DC0B00" w:rsidRDefault="00002FC4" w:rsidP="00613E18">
      <w:pPr>
        <w:pStyle w:val="Standardowy1"/>
        <w:numPr>
          <w:ilvl w:val="0"/>
          <w:numId w:val="10"/>
        </w:numPr>
        <w:spacing w:line="276" w:lineRule="auto"/>
        <w:ind w:left="1814" w:hanging="425"/>
        <w:jc w:val="both"/>
        <w:rPr>
          <w:rFonts w:ascii="Cambria" w:hAnsi="Cambria"/>
          <w:sz w:val="24"/>
          <w:szCs w:val="24"/>
        </w:rPr>
      </w:pPr>
      <w:r w:rsidRPr="00DC0B00">
        <w:rPr>
          <w:rFonts w:ascii="Cambria" w:hAnsi="Cambria"/>
          <w:sz w:val="24"/>
          <w:szCs w:val="24"/>
        </w:rPr>
        <w:t xml:space="preserve">dostarczenie dokumentacji technicznej, użytkowej związanej </w:t>
      </w:r>
      <w:r w:rsidR="00DC0B00" w:rsidRPr="00DC0B00">
        <w:rPr>
          <w:rFonts w:ascii="Cambria" w:hAnsi="Cambria"/>
          <w:sz w:val="24"/>
          <w:szCs w:val="24"/>
        </w:rPr>
        <w:br/>
      </w:r>
      <w:r w:rsidRPr="00DC0B00">
        <w:rPr>
          <w:rFonts w:ascii="Cambria" w:hAnsi="Cambria"/>
          <w:sz w:val="24"/>
          <w:szCs w:val="24"/>
        </w:rPr>
        <w:t>z przedmiotem zamówienia,</w:t>
      </w:r>
    </w:p>
    <w:p w14:paraId="071E46F5" w14:textId="2E1CCECD" w:rsidR="00002FC4" w:rsidRPr="007F2D2B" w:rsidRDefault="00002FC4" w:rsidP="00613E18">
      <w:pPr>
        <w:pStyle w:val="Standardowy1"/>
        <w:numPr>
          <w:ilvl w:val="0"/>
          <w:numId w:val="10"/>
        </w:numPr>
        <w:spacing w:line="276" w:lineRule="auto"/>
        <w:ind w:left="1814" w:hanging="425"/>
        <w:jc w:val="both"/>
        <w:rPr>
          <w:rFonts w:ascii="Cambria" w:hAnsi="Cambria" w:cs="Times New Roman"/>
          <w:sz w:val="24"/>
          <w:szCs w:val="24"/>
        </w:rPr>
      </w:pPr>
      <w:r w:rsidRPr="007F2D2B">
        <w:rPr>
          <w:rFonts w:ascii="Cambria" w:hAnsi="Cambria"/>
          <w:sz w:val="24"/>
          <w:szCs w:val="24"/>
        </w:rPr>
        <w:t>gwarancję</w:t>
      </w:r>
      <w:r w:rsidRPr="007F2D2B">
        <w:rPr>
          <w:rFonts w:ascii="Cambria" w:hAnsi="Cambria" w:cs="Times New Roman"/>
          <w:sz w:val="24"/>
          <w:szCs w:val="24"/>
        </w:rPr>
        <w:t xml:space="preserve"> jakości udzieloną na okres zgodny z treścią </w:t>
      </w:r>
      <w:r w:rsidRPr="007F2D2B">
        <w:rPr>
          <w:rFonts w:ascii="Cambria" w:hAnsi="Cambria"/>
          <w:sz w:val="24"/>
          <w:szCs w:val="24"/>
        </w:rPr>
        <w:t xml:space="preserve">§ </w:t>
      </w:r>
      <w:r w:rsidR="00084132" w:rsidRPr="007F2D2B">
        <w:rPr>
          <w:rFonts w:ascii="Cambria" w:hAnsi="Cambria"/>
          <w:sz w:val="24"/>
          <w:szCs w:val="24"/>
        </w:rPr>
        <w:t>8</w:t>
      </w:r>
      <w:r w:rsidRPr="007F2D2B">
        <w:rPr>
          <w:rFonts w:ascii="Cambria" w:hAnsi="Cambria"/>
          <w:sz w:val="24"/>
          <w:szCs w:val="24"/>
        </w:rPr>
        <w:t xml:space="preserve"> umowy</w:t>
      </w:r>
      <w:r w:rsidR="00226AF2" w:rsidRPr="007F2D2B">
        <w:rPr>
          <w:rFonts w:ascii="Cambria" w:hAnsi="Cambria" w:cs="Times New Roman"/>
          <w:sz w:val="24"/>
          <w:szCs w:val="24"/>
        </w:rPr>
        <w:t xml:space="preserve"> na dostarczone </w:t>
      </w:r>
      <w:r w:rsidR="000B4F4F" w:rsidRPr="007F2D2B">
        <w:rPr>
          <w:rFonts w:ascii="Cambria" w:hAnsi="Cambria"/>
          <w:sz w:val="24"/>
          <w:szCs w:val="24"/>
        </w:rPr>
        <w:t>oprogramowanie</w:t>
      </w:r>
      <w:bookmarkEnd w:id="2"/>
      <w:r w:rsidR="0085799A" w:rsidRPr="007F2D2B">
        <w:rPr>
          <w:rFonts w:ascii="Cambria" w:hAnsi="Cambria"/>
          <w:sz w:val="24"/>
          <w:szCs w:val="24"/>
        </w:rPr>
        <w:t>,</w:t>
      </w:r>
      <w:r w:rsidRPr="007F2D2B">
        <w:rPr>
          <w:rFonts w:ascii="Cambria" w:hAnsi="Cambria"/>
          <w:sz w:val="24"/>
          <w:szCs w:val="24"/>
        </w:rPr>
        <w:t xml:space="preserve"> </w:t>
      </w:r>
    </w:p>
    <w:p w14:paraId="6F11EA9A" w14:textId="36D5B845" w:rsidR="003061F2" w:rsidRPr="006F6412" w:rsidRDefault="003061F2" w:rsidP="00623738">
      <w:pPr>
        <w:pStyle w:val="Standardowy1"/>
        <w:numPr>
          <w:ilvl w:val="0"/>
          <w:numId w:val="10"/>
        </w:numPr>
        <w:spacing w:line="276" w:lineRule="auto"/>
        <w:ind w:left="1814" w:hanging="425"/>
        <w:jc w:val="both"/>
        <w:rPr>
          <w:rFonts w:ascii="Cambria" w:hAnsi="Cambria" w:cs="Times New Roman"/>
          <w:sz w:val="24"/>
          <w:szCs w:val="24"/>
        </w:rPr>
      </w:pPr>
      <w:bookmarkStart w:id="3" w:name="_Hlk104879358"/>
      <w:r w:rsidRPr="006F6412">
        <w:rPr>
          <w:rFonts w:ascii="Cambria" w:hAnsi="Cambria"/>
          <w:sz w:val="24"/>
          <w:szCs w:val="24"/>
        </w:rPr>
        <w:t>Dostawę, wdrożenie oraz integrację dostarczanego oprogramowania z posiadanym przez Zamawiającego systemem Uczelnia XP</w:t>
      </w:r>
      <w:r w:rsidR="00B91368">
        <w:rPr>
          <w:rFonts w:ascii="Cambria" w:hAnsi="Cambria"/>
          <w:sz w:val="24"/>
          <w:szCs w:val="24"/>
        </w:rPr>
        <w:t>/10</w:t>
      </w:r>
      <w:r w:rsidRPr="006F6412">
        <w:rPr>
          <w:rFonts w:ascii="Cambria" w:hAnsi="Cambria"/>
          <w:sz w:val="24"/>
          <w:szCs w:val="24"/>
        </w:rPr>
        <w:t xml:space="preserve"> za pośrednictwem szyny danych</w:t>
      </w:r>
      <w:r w:rsidR="00623738" w:rsidRPr="006F6412">
        <w:rPr>
          <w:rFonts w:ascii="Cambria" w:hAnsi="Cambria"/>
          <w:sz w:val="24"/>
          <w:szCs w:val="24"/>
        </w:rPr>
        <w:t>, zapewniając:</w:t>
      </w:r>
    </w:p>
    <w:p w14:paraId="206514DE" w14:textId="77777777" w:rsidR="00B91368" w:rsidRPr="00B91368" w:rsidRDefault="00B91368" w:rsidP="00CE7555">
      <w:pPr>
        <w:numPr>
          <w:ilvl w:val="1"/>
          <w:numId w:val="25"/>
        </w:numPr>
        <w:spacing w:after="200" w:line="276" w:lineRule="auto"/>
        <w:ind w:left="2410" w:hanging="567"/>
        <w:contextualSpacing/>
        <w:jc w:val="both"/>
        <w:rPr>
          <w:rFonts w:ascii="Cambria" w:eastAsia="Calibri" w:hAnsi="Cambria" w:cs="Times New Roman"/>
          <w:color w:val="000000"/>
          <w:lang w:eastAsia="pl-PL"/>
        </w:rPr>
      </w:pPr>
      <w:r w:rsidRPr="00B91368">
        <w:rPr>
          <w:rFonts w:ascii="Cambria" w:eastAsia="Calibri" w:hAnsi="Cambria" w:cs="Times New Roman"/>
          <w:color w:val="000000"/>
          <w:lang w:eastAsia="pl-PL"/>
        </w:rPr>
        <w:t>transformacje danych wejściowych z systemów zewnętrznych na format zrozumiały przez zintegrowanym systemem zarządzania uczelnią.</w:t>
      </w:r>
    </w:p>
    <w:p w14:paraId="60DE584C" w14:textId="77777777" w:rsidR="00B91368" w:rsidRPr="00B91368" w:rsidRDefault="00B91368" w:rsidP="00CE7555">
      <w:pPr>
        <w:numPr>
          <w:ilvl w:val="1"/>
          <w:numId w:val="25"/>
        </w:numPr>
        <w:spacing w:line="276" w:lineRule="auto"/>
        <w:ind w:left="2410" w:hanging="567"/>
        <w:contextualSpacing/>
        <w:jc w:val="both"/>
        <w:rPr>
          <w:rFonts w:ascii="Cambria" w:eastAsia="Calibri" w:hAnsi="Cambria" w:cs="Times New Roman"/>
          <w:color w:val="000000"/>
          <w:lang w:eastAsia="pl-PL"/>
        </w:rPr>
      </w:pPr>
      <w:r w:rsidRPr="00B91368">
        <w:rPr>
          <w:rFonts w:ascii="Cambria" w:eastAsia="Calibri" w:hAnsi="Cambria" w:cs="Times New Roman"/>
          <w:color w:val="000000"/>
          <w:lang w:eastAsia="pl-PL"/>
        </w:rPr>
        <w:t>pobieranie danych wejściowych z istniejących systemów oraz wykonanie konwersji pobranych danych do postaci cyfrowej zgodnej z wymaganiami pozostałych systemów</w:t>
      </w:r>
    </w:p>
    <w:p w14:paraId="4CEE38AB" w14:textId="77777777" w:rsidR="00B91368" w:rsidRPr="00B91368" w:rsidRDefault="00B91368" w:rsidP="00CE7555">
      <w:pPr>
        <w:numPr>
          <w:ilvl w:val="1"/>
          <w:numId w:val="25"/>
        </w:numPr>
        <w:spacing w:line="276" w:lineRule="auto"/>
        <w:ind w:left="2410" w:hanging="567"/>
        <w:contextualSpacing/>
        <w:jc w:val="both"/>
        <w:rPr>
          <w:rFonts w:ascii="Cambria" w:eastAsia="Calibri" w:hAnsi="Cambria" w:cs="Times New Roman"/>
          <w:color w:val="000000"/>
          <w:lang w:eastAsia="pl-PL"/>
        </w:rPr>
      </w:pPr>
      <w:r w:rsidRPr="00B91368">
        <w:rPr>
          <w:rFonts w:ascii="Cambria" w:eastAsia="Calibri" w:hAnsi="Cambria" w:cs="Times New Roman"/>
          <w:color w:val="000000"/>
          <w:lang w:eastAsia="pl-PL"/>
        </w:rPr>
        <w:t>sprawdzanie poprawności danych wejściowych z systemów zewnętrznych.</w:t>
      </w:r>
    </w:p>
    <w:p w14:paraId="6A00E8E3" w14:textId="77777777" w:rsidR="00B91368" w:rsidRPr="00B91368" w:rsidRDefault="00B91368" w:rsidP="00CE7555">
      <w:pPr>
        <w:numPr>
          <w:ilvl w:val="1"/>
          <w:numId w:val="25"/>
        </w:numPr>
        <w:spacing w:line="276" w:lineRule="auto"/>
        <w:ind w:left="2410" w:hanging="567"/>
        <w:contextualSpacing/>
        <w:jc w:val="both"/>
        <w:rPr>
          <w:rFonts w:ascii="Cambria" w:eastAsia="Calibri" w:hAnsi="Cambria" w:cs="Times New Roman"/>
          <w:color w:val="000000"/>
          <w:lang w:eastAsia="pl-PL"/>
        </w:rPr>
      </w:pPr>
      <w:r w:rsidRPr="00B91368">
        <w:rPr>
          <w:rFonts w:ascii="Cambria" w:eastAsia="Calibri" w:hAnsi="Cambria" w:cs="Times New Roman"/>
          <w:color w:val="000000"/>
          <w:lang w:eastAsia="pl-PL"/>
        </w:rPr>
        <w:t>filtrowanie i routing komunikatów na podstawie zawartości dokumentów XML, zgodnie z konfiguracją, przy wykorzystaniu parametrów definiowanych przez użytkownika.</w:t>
      </w:r>
    </w:p>
    <w:p w14:paraId="3FF33477" w14:textId="77777777" w:rsidR="00B91368" w:rsidRPr="00B91368" w:rsidRDefault="00B91368" w:rsidP="00CE7555">
      <w:pPr>
        <w:numPr>
          <w:ilvl w:val="1"/>
          <w:numId w:val="25"/>
        </w:numPr>
        <w:spacing w:line="276" w:lineRule="auto"/>
        <w:ind w:left="2410" w:hanging="567"/>
        <w:contextualSpacing/>
        <w:jc w:val="both"/>
        <w:rPr>
          <w:rFonts w:ascii="Cambria" w:eastAsia="Calibri" w:hAnsi="Cambria" w:cs="Times New Roman"/>
          <w:color w:val="000000"/>
          <w:lang w:eastAsia="pl-PL"/>
        </w:rPr>
      </w:pPr>
      <w:r w:rsidRPr="00B91368">
        <w:rPr>
          <w:rFonts w:ascii="Cambria" w:eastAsia="Calibri" w:hAnsi="Cambria" w:cs="Times New Roman"/>
          <w:color w:val="000000"/>
          <w:lang w:eastAsia="pl-PL"/>
        </w:rPr>
        <w:t xml:space="preserve">pełne wsparcie obsługi dokumentów XML. W ramach obsługi dokumentów XML, LSD musi wspierać możliwość: </w:t>
      </w:r>
    </w:p>
    <w:p w14:paraId="70309790" w14:textId="77777777" w:rsidR="00B91368" w:rsidRPr="00B91368" w:rsidRDefault="00B91368" w:rsidP="00CE7555">
      <w:pPr>
        <w:numPr>
          <w:ilvl w:val="1"/>
          <w:numId w:val="27"/>
        </w:numPr>
        <w:spacing w:line="276" w:lineRule="auto"/>
        <w:ind w:left="2410"/>
        <w:contextualSpacing/>
        <w:rPr>
          <w:rFonts w:ascii="Cambria" w:eastAsia="Calibri" w:hAnsi="Cambria" w:cs="Times New Roman"/>
          <w:color w:val="000000"/>
          <w:lang w:eastAsia="pl-PL"/>
        </w:rPr>
      </w:pPr>
      <w:r w:rsidRPr="00B91368">
        <w:rPr>
          <w:rFonts w:ascii="Cambria" w:eastAsia="Calibri" w:hAnsi="Cambria" w:cs="Times New Roman"/>
          <w:color w:val="000000"/>
          <w:lang w:eastAsia="pl-PL"/>
        </w:rPr>
        <w:t xml:space="preserve">tworzenia i parsowania komunikatów XML, </w:t>
      </w:r>
    </w:p>
    <w:p w14:paraId="13336374" w14:textId="77777777" w:rsidR="00B91368" w:rsidRPr="00B91368" w:rsidRDefault="00B91368" w:rsidP="00CE7555">
      <w:pPr>
        <w:numPr>
          <w:ilvl w:val="1"/>
          <w:numId w:val="27"/>
        </w:numPr>
        <w:spacing w:line="276" w:lineRule="auto"/>
        <w:ind w:left="2410"/>
        <w:contextualSpacing/>
        <w:rPr>
          <w:rFonts w:ascii="Cambria" w:eastAsia="Calibri" w:hAnsi="Cambria" w:cs="Times New Roman"/>
          <w:color w:val="000000"/>
          <w:lang w:eastAsia="pl-PL"/>
        </w:rPr>
      </w:pPr>
      <w:r w:rsidRPr="00B91368">
        <w:rPr>
          <w:rFonts w:ascii="Cambria" w:eastAsia="Calibri" w:hAnsi="Cambria" w:cs="Times New Roman"/>
          <w:color w:val="000000"/>
          <w:lang w:eastAsia="pl-PL"/>
        </w:rPr>
        <w:t xml:space="preserve">walidacji komunikatów na podstawie definicji XMLSchema i DTD, </w:t>
      </w:r>
    </w:p>
    <w:p w14:paraId="357B2199" w14:textId="77777777" w:rsidR="00B91368" w:rsidRPr="00B91368" w:rsidRDefault="00B91368" w:rsidP="00CE7555">
      <w:pPr>
        <w:numPr>
          <w:ilvl w:val="1"/>
          <w:numId w:val="27"/>
        </w:numPr>
        <w:spacing w:line="276" w:lineRule="auto"/>
        <w:ind w:left="2410"/>
        <w:contextualSpacing/>
        <w:rPr>
          <w:rFonts w:ascii="Cambria" w:eastAsia="Calibri" w:hAnsi="Cambria" w:cs="Times New Roman"/>
          <w:color w:val="000000"/>
          <w:lang w:eastAsia="pl-PL"/>
        </w:rPr>
      </w:pPr>
      <w:r w:rsidRPr="00B91368">
        <w:rPr>
          <w:rFonts w:ascii="Cambria" w:eastAsia="Calibri" w:hAnsi="Cambria" w:cs="Times New Roman"/>
          <w:color w:val="000000"/>
          <w:lang w:eastAsia="pl-PL"/>
        </w:rPr>
        <w:t xml:space="preserve">transformacji komunikatów – dokument XML na inny dokument XML oraz pomiędzy dokumentem XML i innym formatem (w obie strony), </w:t>
      </w:r>
    </w:p>
    <w:p w14:paraId="4FC4B6DC" w14:textId="77777777" w:rsidR="00B91368" w:rsidRPr="00B91368" w:rsidRDefault="00B91368" w:rsidP="00CE7555">
      <w:pPr>
        <w:numPr>
          <w:ilvl w:val="1"/>
          <w:numId w:val="27"/>
        </w:numPr>
        <w:spacing w:line="276" w:lineRule="auto"/>
        <w:ind w:left="2410"/>
        <w:contextualSpacing/>
        <w:rPr>
          <w:rFonts w:ascii="Cambria" w:eastAsia="Calibri" w:hAnsi="Cambria" w:cs="Times New Roman"/>
          <w:color w:val="000000"/>
          <w:lang w:eastAsia="pl-PL"/>
        </w:rPr>
      </w:pPr>
      <w:r w:rsidRPr="00B91368">
        <w:rPr>
          <w:rFonts w:ascii="Cambria" w:eastAsia="Calibri" w:hAnsi="Cambria" w:cs="Times New Roman"/>
          <w:color w:val="000000"/>
          <w:lang w:eastAsia="pl-PL"/>
        </w:rPr>
        <w:t>poprawnej obsługi stron kodowych obsługujących polskie znaki,</w:t>
      </w:r>
    </w:p>
    <w:p w14:paraId="6A813E62" w14:textId="48A7EC50" w:rsidR="00623738" w:rsidRPr="00B91368" w:rsidRDefault="00B91368" w:rsidP="00CE7555">
      <w:pPr>
        <w:numPr>
          <w:ilvl w:val="1"/>
          <w:numId w:val="26"/>
        </w:numPr>
        <w:spacing w:line="276" w:lineRule="auto"/>
        <w:ind w:left="2410"/>
        <w:contextualSpacing/>
        <w:rPr>
          <w:rFonts w:ascii="Cambria" w:eastAsia="Calibri" w:hAnsi="Cambria" w:cs="Times New Roman"/>
          <w:color w:val="000000"/>
          <w:lang w:eastAsia="pl-PL"/>
        </w:rPr>
      </w:pPr>
      <w:r w:rsidRPr="00B91368">
        <w:rPr>
          <w:rFonts w:ascii="Cambria" w:eastAsia="Calibri" w:hAnsi="Cambria" w:cs="Times New Roman"/>
          <w:color w:val="000000"/>
          <w:lang w:eastAsia="pl-PL"/>
        </w:rPr>
        <w:t>podpisywanie i szyfrowanie dokumentów XML zgodnie ze standardami W3C (XML-Signature, XML-Encryption).</w:t>
      </w:r>
    </w:p>
    <w:bookmarkEnd w:id="3"/>
    <w:p w14:paraId="251AA472" w14:textId="77777777" w:rsidR="00C07E35" w:rsidRPr="007D6968" w:rsidRDefault="00C07E35" w:rsidP="00C07E35">
      <w:pPr>
        <w:pStyle w:val="Standardowy1"/>
        <w:spacing w:line="276" w:lineRule="auto"/>
        <w:ind w:left="1814"/>
        <w:jc w:val="both"/>
        <w:rPr>
          <w:rFonts w:ascii="Cambria" w:hAnsi="Cambria" w:cs="Times New Roman"/>
          <w:sz w:val="24"/>
          <w:szCs w:val="24"/>
        </w:rPr>
      </w:pPr>
    </w:p>
    <w:p w14:paraId="79051A93" w14:textId="5F8D8D02" w:rsidR="00B01772" w:rsidRDefault="00B01772" w:rsidP="00CE7555">
      <w:pPr>
        <w:pStyle w:val="Akapitzlist"/>
        <w:numPr>
          <w:ilvl w:val="1"/>
          <w:numId w:val="17"/>
        </w:numPr>
        <w:tabs>
          <w:tab w:val="left" w:pos="708"/>
          <w:tab w:val="left" w:pos="1701"/>
        </w:tabs>
        <w:spacing w:line="276" w:lineRule="auto"/>
        <w:ind w:left="993" w:hanging="567"/>
        <w:jc w:val="both"/>
        <w:rPr>
          <w:rFonts w:ascii="Cambria" w:hAnsi="Cambria"/>
          <w:b/>
        </w:rPr>
      </w:pPr>
      <w:r w:rsidRPr="00680B8B">
        <w:rPr>
          <w:rFonts w:ascii="Cambria" w:hAnsi="Cambria"/>
          <w:b/>
        </w:rPr>
        <w:lastRenderedPageBreak/>
        <w:t>Szczegółowy opis przedmiotu za</w:t>
      </w:r>
      <w:r w:rsidR="00002FC4" w:rsidRPr="00680B8B">
        <w:rPr>
          <w:rFonts w:ascii="Cambria" w:hAnsi="Cambria"/>
          <w:b/>
        </w:rPr>
        <w:t>mówienia stanowi</w:t>
      </w:r>
      <w:r w:rsidR="00002FC4" w:rsidRPr="003E2659">
        <w:rPr>
          <w:rFonts w:ascii="Cambria" w:hAnsi="Cambria"/>
          <w:b/>
        </w:rPr>
        <w:t xml:space="preserve"> załącznik nr </w:t>
      </w:r>
      <w:r w:rsidR="00FB1C27">
        <w:rPr>
          <w:rFonts w:ascii="Cambria" w:hAnsi="Cambria"/>
          <w:b/>
        </w:rPr>
        <w:t>1</w:t>
      </w:r>
      <w:r w:rsidRPr="003E2659">
        <w:rPr>
          <w:rFonts w:ascii="Cambria" w:hAnsi="Cambria"/>
          <w:b/>
        </w:rPr>
        <w:t xml:space="preserve"> do zapytania ofertowego (opis przedmiotu zamówienia)</w:t>
      </w:r>
      <w:r w:rsidR="00CB08AD">
        <w:rPr>
          <w:rFonts w:ascii="Cambria" w:hAnsi="Cambria"/>
          <w:b/>
        </w:rPr>
        <w:t>.</w:t>
      </w:r>
    </w:p>
    <w:p w14:paraId="54678122" w14:textId="77777777" w:rsidR="0046794F" w:rsidRPr="003E2659" w:rsidRDefault="0046794F" w:rsidP="0046794F">
      <w:pPr>
        <w:pStyle w:val="Akapitzlist"/>
        <w:tabs>
          <w:tab w:val="left" w:pos="708"/>
          <w:tab w:val="left" w:pos="1701"/>
        </w:tabs>
        <w:spacing w:line="276" w:lineRule="auto"/>
        <w:ind w:left="993"/>
        <w:jc w:val="both"/>
        <w:rPr>
          <w:rFonts w:ascii="Cambria" w:hAnsi="Cambria"/>
          <w:b/>
        </w:rPr>
      </w:pPr>
    </w:p>
    <w:p w14:paraId="3AA81025" w14:textId="0A3CDC2B" w:rsidR="00504B5A" w:rsidRPr="00680B8B" w:rsidRDefault="00504B5A" w:rsidP="00CE7555">
      <w:pPr>
        <w:pStyle w:val="Akapitzlist"/>
        <w:numPr>
          <w:ilvl w:val="1"/>
          <w:numId w:val="17"/>
        </w:numPr>
        <w:tabs>
          <w:tab w:val="left" w:pos="708"/>
          <w:tab w:val="left" w:pos="1701"/>
        </w:tabs>
        <w:spacing w:line="276" w:lineRule="auto"/>
        <w:ind w:left="993" w:hanging="567"/>
        <w:jc w:val="both"/>
        <w:rPr>
          <w:rFonts w:ascii="Cambria" w:eastAsia="Calibri" w:hAnsi="Cambria" w:cs="Arial"/>
          <w:b/>
          <w:bCs/>
        </w:rPr>
      </w:pPr>
      <w:r w:rsidRPr="00680B8B">
        <w:rPr>
          <w:rFonts w:ascii="Cambria" w:eastAsia="Calibri" w:hAnsi="Cambria" w:cs="Arial"/>
          <w:b/>
          <w:bCs/>
        </w:rPr>
        <w:t>Próbka przedmiotu zamówienia</w:t>
      </w:r>
    </w:p>
    <w:p w14:paraId="46F084DE" w14:textId="4EE40030" w:rsidR="00D81E64" w:rsidRDefault="00D81E64" w:rsidP="00504B5A">
      <w:pPr>
        <w:pStyle w:val="Akapitzlist"/>
        <w:tabs>
          <w:tab w:val="left" w:pos="708"/>
          <w:tab w:val="left" w:pos="1701"/>
        </w:tabs>
        <w:spacing w:line="276" w:lineRule="auto"/>
        <w:ind w:left="993"/>
        <w:jc w:val="both"/>
        <w:rPr>
          <w:rFonts w:ascii="Cambria" w:eastAsia="Calibri" w:hAnsi="Cambria" w:cs="Arial"/>
          <w:highlight w:val="yellow"/>
        </w:rPr>
      </w:pPr>
      <w:r w:rsidRPr="00257E79">
        <w:rPr>
          <w:rFonts w:ascii="Cambria" w:hAnsi="Cambria" w:cs="CIDFont+F2"/>
          <w:color w:val="000000" w:themeColor="text1"/>
        </w:rPr>
        <w:t>Celem złożenia próbki jest potwierdzenie, poprzez jej badanie i wyjaśnianie, zwane dalej badaniem próbki, czy oferowane przez Wykonawcę dostawy i usługi (oprogramowanie) odpowiadają kluczowym wymaganiom określonym przez Zamawiającego w opisie przedmiotu zamówienia</w:t>
      </w:r>
      <w:r>
        <w:rPr>
          <w:rFonts w:ascii="Cambria" w:hAnsi="Cambria" w:cs="CIDFont+F2"/>
          <w:color w:val="000000" w:themeColor="text1"/>
        </w:rPr>
        <w:t>.</w:t>
      </w:r>
    </w:p>
    <w:p w14:paraId="5C8025FE" w14:textId="485678D9" w:rsidR="00504B5A" w:rsidRPr="00D81E64" w:rsidRDefault="00504B5A" w:rsidP="00504B5A">
      <w:pPr>
        <w:pStyle w:val="Akapitzlist"/>
        <w:tabs>
          <w:tab w:val="left" w:pos="708"/>
          <w:tab w:val="left" w:pos="1701"/>
        </w:tabs>
        <w:spacing w:line="276" w:lineRule="auto"/>
        <w:ind w:left="993"/>
        <w:jc w:val="both"/>
        <w:rPr>
          <w:rFonts w:ascii="Cambria" w:eastAsia="Calibri" w:hAnsi="Cambria" w:cs="Arial"/>
        </w:rPr>
      </w:pPr>
      <w:r w:rsidRPr="00D81E64">
        <w:rPr>
          <w:rFonts w:ascii="Cambria" w:eastAsia="Calibri" w:hAnsi="Cambria" w:cs="Arial"/>
        </w:rPr>
        <w:t>W celu potwierdzenia, że oferowane rozwiązania odpowiadają wymaganiom określonym przez Zamawiającego w opisie przedmiotu zamówienia, wymaga się</w:t>
      </w:r>
      <w:r w:rsidR="00C07E35" w:rsidRPr="00D81E64">
        <w:rPr>
          <w:rFonts w:ascii="Cambria" w:eastAsia="Calibri" w:hAnsi="Cambria" w:cs="Arial"/>
        </w:rPr>
        <w:t>,</w:t>
      </w:r>
      <w:r w:rsidRPr="00D81E64">
        <w:rPr>
          <w:rFonts w:ascii="Cambria" w:eastAsia="Calibri" w:hAnsi="Cambria" w:cs="Arial"/>
        </w:rPr>
        <w:t xml:space="preserve"> aby Wykonawca na wezwanie Zamawiającego </w:t>
      </w:r>
      <w:r w:rsidR="00D81E64" w:rsidRPr="00D81E64">
        <w:rPr>
          <w:rFonts w:ascii="Cambria" w:eastAsia="Calibri" w:hAnsi="Cambria" w:cs="Arial"/>
        </w:rPr>
        <w:t>złożył</w:t>
      </w:r>
      <w:r w:rsidR="00C07E35" w:rsidRPr="00D81E64">
        <w:rPr>
          <w:rFonts w:ascii="Cambria" w:eastAsia="Calibri" w:hAnsi="Cambria" w:cs="Arial"/>
        </w:rPr>
        <w:t xml:space="preserve"> podczas trwania postępowania</w:t>
      </w:r>
      <w:r w:rsidRPr="00D81E64">
        <w:rPr>
          <w:rFonts w:ascii="Cambria" w:eastAsia="Calibri" w:hAnsi="Cambria" w:cs="Arial"/>
        </w:rPr>
        <w:t>:</w:t>
      </w:r>
    </w:p>
    <w:p w14:paraId="715C7261" w14:textId="77777777" w:rsidR="00455DCF" w:rsidRDefault="00455DCF" w:rsidP="00CE7555">
      <w:pPr>
        <w:pStyle w:val="Akapitzlist"/>
        <w:numPr>
          <w:ilvl w:val="1"/>
          <w:numId w:val="28"/>
        </w:numPr>
        <w:tabs>
          <w:tab w:val="clear" w:pos="0"/>
        </w:tabs>
        <w:autoSpaceDE w:val="0"/>
        <w:autoSpaceDN w:val="0"/>
        <w:adjustRightInd w:val="0"/>
        <w:spacing w:line="276" w:lineRule="auto"/>
        <w:ind w:left="1440" w:hanging="360"/>
        <w:jc w:val="both"/>
        <w:rPr>
          <w:rFonts w:ascii="Cambria" w:hAnsi="Cambria" w:cs="CIDFont+F2"/>
          <w:color w:val="000000" w:themeColor="text1"/>
        </w:rPr>
      </w:pPr>
      <w:bookmarkStart w:id="4" w:name="_Hlk92954815"/>
      <w:r>
        <w:rPr>
          <w:rFonts w:ascii="Cambria" w:hAnsi="Cambria" w:cs="CIDFont+F2"/>
          <w:color w:val="000000" w:themeColor="text1"/>
        </w:rPr>
        <w:t>Terminal wideokonferencyjny wraz z kamerą do sali nr 6 zgodny z zapisami OPZ który służyć będzie do testowania funkcjonalności platformy nauczania hybrydowego</w:t>
      </w:r>
    </w:p>
    <w:p w14:paraId="029CE1E9" w14:textId="77777777" w:rsidR="00455DCF" w:rsidRDefault="00455DCF" w:rsidP="00CE7555">
      <w:pPr>
        <w:pStyle w:val="Akapitzlist"/>
        <w:numPr>
          <w:ilvl w:val="1"/>
          <w:numId w:val="28"/>
        </w:numPr>
        <w:tabs>
          <w:tab w:val="clear" w:pos="0"/>
        </w:tabs>
        <w:autoSpaceDE w:val="0"/>
        <w:autoSpaceDN w:val="0"/>
        <w:adjustRightInd w:val="0"/>
        <w:spacing w:line="276" w:lineRule="auto"/>
        <w:ind w:left="1440" w:hanging="360"/>
        <w:jc w:val="both"/>
        <w:rPr>
          <w:rFonts w:ascii="Cambria" w:hAnsi="Cambria" w:cs="CIDFont+F2"/>
          <w:color w:val="000000" w:themeColor="text1"/>
        </w:rPr>
      </w:pPr>
      <w:r>
        <w:rPr>
          <w:rFonts w:ascii="Cambria" w:hAnsi="Cambria" w:cs="CIDFont+F2"/>
          <w:color w:val="000000" w:themeColor="text1"/>
        </w:rPr>
        <w:t>dwa dyski przenośne (dopuszcza się też nośniki typu pamięć flash np. Pen Drive):</w:t>
      </w:r>
    </w:p>
    <w:p w14:paraId="5793660F" w14:textId="77777777" w:rsidR="00455DCF" w:rsidRDefault="00455DCF" w:rsidP="00CE7555">
      <w:pPr>
        <w:pStyle w:val="Akapitzlist"/>
        <w:numPr>
          <w:ilvl w:val="0"/>
          <w:numId w:val="29"/>
        </w:numPr>
        <w:jc w:val="both"/>
        <w:rPr>
          <w:rFonts w:ascii="Cambria" w:hAnsi="Cambria" w:cs="Times New Roman"/>
        </w:rPr>
      </w:pPr>
      <w:r>
        <w:rPr>
          <w:rFonts w:ascii="Cambria" w:hAnsi="Cambria" w:cs="Times New Roman"/>
        </w:rPr>
        <w:t>dysk 1 -  dysk podstawowy - próbka</w:t>
      </w:r>
    </w:p>
    <w:p w14:paraId="4CBF330E" w14:textId="77777777" w:rsidR="00455DCF" w:rsidRDefault="00455DCF" w:rsidP="00CE7555">
      <w:pPr>
        <w:pStyle w:val="Akapitzlist"/>
        <w:numPr>
          <w:ilvl w:val="0"/>
          <w:numId w:val="29"/>
        </w:numPr>
        <w:jc w:val="both"/>
        <w:rPr>
          <w:rFonts w:ascii="Cambria" w:hAnsi="Cambria" w:cs="Times New Roman"/>
        </w:rPr>
      </w:pPr>
      <w:r>
        <w:rPr>
          <w:rFonts w:ascii="Cambria" w:hAnsi="Cambria" w:cs="Times New Roman"/>
        </w:rPr>
        <w:t xml:space="preserve">dysk 2 – dysk zapasowy - próbka (kopia) </w:t>
      </w:r>
    </w:p>
    <w:p w14:paraId="5E167641" w14:textId="77777777" w:rsidR="00455DCF" w:rsidRDefault="00455DCF" w:rsidP="00455DCF">
      <w:pPr>
        <w:ind w:left="2124"/>
        <w:jc w:val="both"/>
        <w:rPr>
          <w:rFonts w:ascii="Cambria" w:hAnsi="Cambria" w:cs="Times New Roman"/>
        </w:rPr>
      </w:pPr>
      <w:r>
        <w:rPr>
          <w:rFonts w:ascii="Cambria" w:hAnsi="Cambria" w:cs="Times New Roman"/>
        </w:rPr>
        <w:t>na których przekaże próbkę programów w postaci wirtualnej maszyny z zainstalowanym systemem operacyjnym, bazodanowym, szyną danych i oferowanym przez Wykonawcę pakietem oprogramowania, które umożliwiają przeprowadzenie procedury badania próbki w zakresie funkcjonalności opisanej poniżej w Scenariuszu próbkowania.</w:t>
      </w:r>
    </w:p>
    <w:p w14:paraId="1EC3711C" w14:textId="77777777" w:rsidR="00455DCF" w:rsidRDefault="00455DCF" w:rsidP="00455DCF">
      <w:pPr>
        <w:ind w:left="2124"/>
        <w:jc w:val="both"/>
        <w:rPr>
          <w:rFonts w:ascii="Cambria" w:hAnsi="Cambria" w:cs="Times New Roman"/>
        </w:rPr>
      </w:pPr>
      <w:r>
        <w:rPr>
          <w:rFonts w:ascii="Cambria" w:hAnsi="Cambria" w:cs="Times New Roman"/>
        </w:rPr>
        <w:t>Zamawiający nie dopuszcza złożenia próbki na więcej niż jednym dysku zewnętrznym. Zamawiający dopuszcza zainstalowanie na dostarczonym dysku zewnętrznym więcej niż jednej maszyny wirtualnej.</w:t>
      </w:r>
      <w:bookmarkEnd w:id="4"/>
    </w:p>
    <w:p w14:paraId="5F574A12" w14:textId="77777777" w:rsidR="00D81E64" w:rsidRDefault="00D81E64" w:rsidP="00D81E64">
      <w:pPr>
        <w:ind w:left="2124"/>
        <w:jc w:val="both"/>
        <w:rPr>
          <w:rFonts w:ascii="Cambria" w:hAnsi="Cambria" w:cs="Times New Roman"/>
        </w:rPr>
      </w:pPr>
    </w:p>
    <w:p w14:paraId="3BEB8B9F" w14:textId="3866EB22" w:rsidR="00D81E64" w:rsidRPr="00D81E64" w:rsidRDefault="00D81E64" w:rsidP="00D81E64">
      <w:pPr>
        <w:ind w:left="993"/>
        <w:jc w:val="both"/>
        <w:rPr>
          <w:rFonts w:ascii="Cambria" w:hAnsi="Cambria" w:cs="Times New Roman"/>
          <w:b/>
          <w:bCs/>
        </w:rPr>
      </w:pPr>
      <w:r w:rsidRPr="00D81E64">
        <w:rPr>
          <w:rFonts w:ascii="Cambria" w:hAnsi="Cambria" w:cs="Times New Roman"/>
          <w:b/>
          <w:bCs/>
        </w:rPr>
        <w:t>Zamawiający nie dopuszcza złożenia próbki na więcej niż jednym dysku zewnętrznym. Zamawiający dopuszcza zainstalowanie na dostarczonym dysku zewnętrznym więcej niż jednej maszyny wirtualnej.</w:t>
      </w:r>
    </w:p>
    <w:p w14:paraId="59847CB6" w14:textId="24A41849" w:rsidR="00504B5A" w:rsidRPr="00CE09DF" w:rsidRDefault="00504B5A" w:rsidP="00D81E64">
      <w:pPr>
        <w:ind w:left="993"/>
        <w:jc w:val="both"/>
        <w:rPr>
          <w:rFonts w:ascii="Cambria" w:hAnsi="Cambria" w:cs="Times New Roman"/>
          <w:highlight w:val="yellow"/>
        </w:rPr>
      </w:pPr>
    </w:p>
    <w:p w14:paraId="5D9369AB" w14:textId="5F7D62CC" w:rsidR="00C07E35" w:rsidRPr="00D81E64" w:rsidRDefault="00C07E35" w:rsidP="00D81E64">
      <w:pPr>
        <w:pStyle w:val="Akapitzlist"/>
        <w:tabs>
          <w:tab w:val="left" w:pos="708"/>
          <w:tab w:val="left" w:pos="1701"/>
        </w:tabs>
        <w:spacing w:line="276" w:lineRule="auto"/>
        <w:ind w:left="993"/>
        <w:jc w:val="both"/>
        <w:rPr>
          <w:rFonts w:ascii="Cambria" w:hAnsi="Cambria"/>
          <w:b/>
          <w:bCs/>
        </w:rPr>
      </w:pPr>
      <w:r w:rsidRPr="00D81E64">
        <w:rPr>
          <w:rFonts w:ascii="Cambria" w:hAnsi="Cambria"/>
          <w:b/>
          <w:bCs/>
        </w:rPr>
        <w:t xml:space="preserve">Szczegółowy scenariusz próbkowania, zawierający wymagania dla próbki przedmiotu zamówienia oraz zasady i zakres jej badania stanowi załącznik nr </w:t>
      </w:r>
      <w:r w:rsidR="00D81E64">
        <w:rPr>
          <w:rFonts w:ascii="Cambria" w:hAnsi="Cambria"/>
          <w:b/>
          <w:bCs/>
        </w:rPr>
        <w:t>7</w:t>
      </w:r>
      <w:r w:rsidRPr="00D81E64">
        <w:rPr>
          <w:rFonts w:ascii="Cambria" w:hAnsi="Cambria"/>
          <w:b/>
          <w:bCs/>
        </w:rPr>
        <w:t xml:space="preserve"> do zapytania ofertowego.</w:t>
      </w:r>
    </w:p>
    <w:p w14:paraId="2AB72E62" w14:textId="77777777" w:rsidR="00E35230" w:rsidRDefault="00E35230" w:rsidP="00D81E64">
      <w:pPr>
        <w:pStyle w:val="Akapitzlist"/>
        <w:tabs>
          <w:tab w:val="left" w:pos="708"/>
          <w:tab w:val="left" w:pos="1701"/>
        </w:tabs>
        <w:spacing w:line="276" w:lineRule="auto"/>
        <w:ind w:left="993"/>
        <w:jc w:val="both"/>
        <w:rPr>
          <w:rFonts w:ascii="Cambria" w:hAnsi="Cambria"/>
          <w:b/>
          <w:bCs/>
        </w:rPr>
      </w:pPr>
    </w:p>
    <w:p w14:paraId="68D9E073" w14:textId="345E8F96" w:rsidR="001A7690" w:rsidRPr="00F72906" w:rsidRDefault="001A7690" w:rsidP="00D81E64">
      <w:pPr>
        <w:pStyle w:val="Akapitzlist"/>
        <w:tabs>
          <w:tab w:val="left" w:pos="708"/>
          <w:tab w:val="left" w:pos="1701"/>
        </w:tabs>
        <w:spacing w:line="276" w:lineRule="auto"/>
        <w:ind w:left="993"/>
        <w:jc w:val="both"/>
        <w:rPr>
          <w:rFonts w:ascii="Cambria" w:hAnsi="Cambria"/>
          <w:b/>
          <w:bCs/>
        </w:rPr>
      </w:pPr>
      <w:r w:rsidRPr="00D81E64">
        <w:rPr>
          <w:rFonts w:ascii="Cambria" w:hAnsi="Cambria"/>
          <w:b/>
          <w:bCs/>
        </w:rPr>
        <w:t xml:space="preserve">Jeżeli podczas próbkowania (prezentacji) </w:t>
      </w:r>
      <w:r w:rsidR="00021998" w:rsidRPr="00D81E64">
        <w:rPr>
          <w:rFonts w:ascii="Cambria" w:hAnsi="Cambria"/>
          <w:b/>
          <w:bCs/>
        </w:rPr>
        <w:t xml:space="preserve">wykonawca nie wykaże zgodności przedmiotu zamówienia z wymaganiami wskazanymi w załączniku Nr </w:t>
      </w:r>
      <w:r w:rsidR="00D81E64">
        <w:rPr>
          <w:rFonts w:ascii="Cambria" w:hAnsi="Cambria"/>
          <w:b/>
          <w:bCs/>
        </w:rPr>
        <w:t>7</w:t>
      </w:r>
      <w:r w:rsidR="00021998" w:rsidRPr="00D81E64">
        <w:rPr>
          <w:rFonts w:ascii="Cambria" w:hAnsi="Cambria"/>
          <w:b/>
          <w:bCs/>
        </w:rPr>
        <w:t xml:space="preserve"> oferta wykonawcy zostanie odrzucona. Zamawiający nie przewiduje możliwości uzupełnienia niekompletnej lub poprawienia wadliwej lub złożenia nowej próbki.</w:t>
      </w:r>
      <w:r w:rsidR="00021998">
        <w:rPr>
          <w:rFonts w:ascii="Cambria" w:hAnsi="Cambria"/>
          <w:b/>
          <w:bCs/>
        </w:rPr>
        <w:t xml:space="preserve"> </w:t>
      </w:r>
    </w:p>
    <w:p w14:paraId="4F090B9E" w14:textId="77777777" w:rsidR="00CB08AD" w:rsidRDefault="00CB08AD" w:rsidP="00CB08AD">
      <w:pPr>
        <w:pStyle w:val="Akapitzlist"/>
        <w:tabs>
          <w:tab w:val="left" w:pos="708"/>
          <w:tab w:val="left" w:pos="1701"/>
        </w:tabs>
        <w:spacing w:line="276" w:lineRule="auto"/>
        <w:ind w:left="993"/>
        <w:jc w:val="both"/>
        <w:rPr>
          <w:rFonts w:ascii="Cambria" w:eastAsia="Calibri" w:hAnsi="Cambria" w:cs="Arial"/>
          <w:b/>
          <w:bCs/>
          <w:highlight w:val="yellow"/>
        </w:rPr>
      </w:pPr>
    </w:p>
    <w:p w14:paraId="30B87981" w14:textId="06ADC998" w:rsidR="00002C9F" w:rsidRDefault="00002C9F" w:rsidP="00CE7555">
      <w:pPr>
        <w:pStyle w:val="Akapitzlist"/>
        <w:numPr>
          <w:ilvl w:val="1"/>
          <w:numId w:val="17"/>
        </w:numPr>
        <w:tabs>
          <w:tab w:val="left" w:pos="708"/>
          <w:tab w:val="left" w:pos="1701"/>
        </w:tabs>
        <w:spacing w:line="276" w:lineRule="auto"/>
        <w:ind w:left="993" w:hanging="567"/>
        <w:jc w:val="both"/>
        <w:rPr>
          <w:rFonts w:ascii="Cambria" w:eastAsia="Calibri" w:hAnsi="Cambria" w:cs="Arial"/>
          <w:b/>
          <w:bCs/>
        </w:rPr>
      </w:pPr>
      <w:r>
        <w:rPr>
          <w:rFonts w:ascii="Cambria" w:eastAsia="Calibri" w:hAnsi="Cambria" w:cs="Arial"/>
          <w:b/>
          <w:bCs/>
        </w:rPr>
        <w:lastRenderedPageBreak/>
        <w:t>Gwarancja</w:t>
      </w:r>
    </w:p>
    <w:p w14:paraId="71468A31" w14:textId="25AFC44A" w:rsidR="00094468" w:rsidRDefault="00455DCF" w:rsidP="00002C9F">
      <w:pPr>
        <w:pStyle w:val="Akapitzlist"/>
        <w:tabs>
          <w:tab w:val="left" w:pos="708"/>
          <w:tab w:val="left" w:pos="1701"/>
        </w:tabs>
        <w:spacing w:line="276" w:lineRule="auto"/>
        <w:ind w:left="993"/>
        <w:jc w:val="both"/>
        <w:rPr>
          <w:rFonts w:ascii="Cambria" w:eastAsia="Calibri" w:hAnsi="Cambria" w:cs="Arial"/>
        </w:rPr>
      </w:pPr>
      <w:r w:rsidRPr="00094468">
        <w:rPr>
          <w:rFonts w:ascii="Cambria" w:eastAsia="Calibri" w:hAnsi="Cambria" w:cs="Arial"/>
        </w:rPr>
        <w:t xml:space="preserve">Zamawiający </w:t>
      </w:r>
      <w:r w:rsidR="00094468" w:rsidRPr="00094468">
        <w:rPr>
          <w:rFonts w:ascii="Cambria" w:eastAsia="Calibri" w:hAnsi="Cambria" w:cs="Arial"/>
        </w:rPr>
        <w:t>wymaga,</w:t>
      </w:r>
      <w:r w:rsidRPr="00094468">
        <w:rPr>
          <w:rFonts w:ascii="Cambria" w:eastAsia="Calibri" w:hAnsi="Cambria" w:cs="Arial"/>
        </w:rPr>
        <w:t xml:space="preserve"> </w:t>
      </w:r>
      <w:r w:rsidR="00094468" w:rsidRPr="00094468">
        <w:rPr>
          <w:rFonts w:ascii="Cambria" w:eastAsia="Calibri" w:hAnsi="Cambria" w:cs="Arial"/>
        </w:rPr>
        <w:t xml:space="preserve">aby </w:t>
      </w:r>
      <w:r w:rsidR="00094468" w:rsidRPr="00094468">
        <w:rPr>
          <w:rFonts w:ascii="Cambria" w:hAnsi="Cambria"/>
        </w:rPr>
        <w:t xml:space="preserve">całość sprzętu była objęta gwarancją opartą o świadczenia gwarancyjne producenta sprzętu, niezależnie od statusu partnerskiego Wykonawcy przez okres co najmniej 24 miesięcy (chyba, że zapisy ujęte </w:t>
      </w:r>
      <w:r w:rsidR="00094468" w:rsidRPr="00094468">
        <w:rPr>
          <w:rFonts w:ascii="Cambria" w:eastAsia="Calibri" w:hAnsi="Cambria" w:cs="Arial"/>
        </w:rPr>
        <w:t>w poszczególnych pozycjach załącznika nr 1 do zapytania – Szczegółowy Opis przedmiotu Zamówienia</w:t>
      </w:r>
      <w:r w:rsidR="00094468" w:rsidRPr="00094468">
        <w:rPr>
          <w:rFonts w:ascii="Cambria" w:hAnsi="Cambria"/>
        </w:rPr>
        <w:t xml:space="preserve"> mówią inaczej)</w:t>
      </w:r>
      <w:r w:rsidR="00094468" w:rsidRPr="00094468">
        <w:rPr>
          <w:rFonts w:ascii="Cambria" w:eastAsia="Calibri" w:hAnsi="Cambria" w:cs="Arial"/>
        </w:rPr>
        <w:t>.</w:t>
      </w:r>
    </w:p>
    <w:p w14:paraId="15404C1C" w14:textId="600FE76A" w:rsidR="00094468" w:rsidRDefault="00094468" w:rsidP="00002C9F">
      <w:pPr>
        <w:pStyle w:val="Akapitzlist"/>
        <w:tabs>
          <w:tab w:val="left" w:pos="708"/>
          <w:tab w:val="left" w:pos="1701"/>
        </w:tabs>
        <w:spacing w:line="276" w:lineRule="auto"/>
        <w:ind w:left="993"/>
        <w:jc w:val="both"/>
        <w:rPr>
          <w:rFonts w:ascii="Cambria" w:eastAsia="Calibri" w:hAnsi="Cambria" w:cs="Arial"/>
        </w:rPr>
      </w:pPr>
      <w:r>
        <w:rPr>
          <w:rFonts w:ascii="Cambria" w:eastAsia="Calibri" w:hAnsi="Cambria" w:cs="Arial"/>
        </w:rPr>
        <w:t>S</w:t>
      </w:r>
      <w:r w:rsidRPr="00094468">
        <w:rPr>
          <w:rFonts w:ascii="Cambria" w:eastAsia="Calibri" w:hAnsi="Cambria" w:cs="Arial"/>
        </w:rPr>
        <w:t>erwis gwarancyjny powinien być oparty na świadczeniach gwarancyjnych producenta</w:t>
      </w:r>
      <w:r>
        <w:rPr>
          <w:rFonts w:ascii="Cambria" w:eastAsia="Calibri" w:hAnsi="Cambria" w:cs="Arial"/>
        </w:rPr>
        <w:t>.</w:t>
      </w:r>
    </w:p>
    <w:p w14:paraId="3E56D207" w14:textId="68743F43" w:rsidR="00094468" w:rsidRPr="00094468" w:rsidRDefault="00094468" w:rsidP="00002C9F">
      <w:pPr>
        <w:pStyle w:val="Akapitzlist"/>
        <w:tabs>
          <w:tab w:val="left" w:pos="708"/>
          <w:tab w:val="left" w:pos="1701"/>
        </w:tabs>
        <w:spacing w:line="276" w:lineRule="auto"/>
        <w:ind w:left="993"/>
        <w:jc w:val="both"/>
        <w:rPr>
          <w:rFonts w:ascii="Cambria" w:eastAsia="Calibri" w:hAnsi="Cambria" w:cs="Arial"/>
        </w:rPr>
      </w:pPr>
      <w:r w:rsidRPr="00094468">
        <w:rPr>
          <w:rFonts w:ascii="Cambria" w:eastAsia="Calibri" w:hAnsi="Cambria" w:cs="Arial"/>
        </w:rPr>
        <w:t>Zamawiający zastrzega sobie prawo weryfikacji na portalach serwisowych producentów czy dostarczony sprzęt został zarejestrowany na Zamawiającego i jest objęty gwarancją producenta</w:t>
      </w:r>
      <w:r>
        <w:rPr>
          <w:rFonts w:ascii="Cambria" w:eastAsia="Calibri" w:hAnsi="Cambria" w:cs="Arial"/>
        </w:rPr>
        <w:t>.</w:t>
      </w:r>
    </w:p>
    <w:p w14:paraId="74411B0A" w14:textId="70D25033" w:rsidR="00772C30" w:rsidRDefault="00772C30" w:rsidP="00002C9F">
      <w:pPr>
        <w:pStyle w:val="Akapitzlist"/>
        <w:tabs>
          <w:tab w:val="left" w:pos="708"/>
          <w:tab w:val="left" w:pos="1701"/>
        </w:tabs>
        <w:spacing w:line="276" w:lineRule="auto"/>
        <w:ind w:left="993"/>
        <w:jc w:val="both"/>
        <w:rPr>
          <w:rFonts w:ascii="Cambria" w:eastAsia="Calibri" w:hAnsi="Cambria" w:cs="Arial"/>
        </w:rPr>
      </w:pPr>
      <w:r>
        <w:rPr>
          <w:rFonts w:ascii="Cambria" w:eastAsia="Calibri" w:hAnsi="Cambria" w:cs="Arial"/>
        </w:rPr>
        <w:t xml:space="preserve">Gwarancja obejmie </w:t>
      </w:r>
      <w:r w:rsidRPr="00772C30">
        <w:rPr>
          <w:rFonts w:ascii="Cambria" w:eastAsia="Calibri" w:hAnsi="Cambria" w:cs="Arial"/>
        </w:rPr>
        <w:t>również koszty opieki serwisowej wdrożonego oprogramowania</w:t>
      </w:r>
      <w:r>
        <w:rPr>
          <w:rFonts w:ascii="Cambria" w:eastAsia="Calibri" w:hAnsi="Cambria" w:cs="Arial"/>
        </w:rPr>
        <w:t xml:space="preserve">. </w:t>
      </w:r>
      <w:r w:rsidR="00094468" w:rsidRPr="00094468">
        <w:rPr>
          <w:rFonts w:ascii="Cambria" w:eastAsia="Calibri" w:hAnsi="Cambria" w:cs="Arial"/>
        </w:rPr>
        <w:t>Zamawiający oczekuje w okresie gwarancji na systemy</w:t>
      </w:r>
      <w:r w:rsidR="00094468">
        <w:rPr>
          <w:rFonts w:ascii="Cambria" w:eastAsia="Calibri" w:hAnsi="Cambria" w:cs="Arial"/>
        </w:rPr>
        <w:t xml:space="preserve"> będące elementem przedmiotu zamówienia,</w:t>
      </w:r>
      <w:r w:rsidR="00094468" w:rsidRPr="00094468">
        <w:rPr>
          <w:rFonts w:ascii="Cambria" w:eastAsia="Calibri" w:hAnsi="Cambria" w:cs="Arial"/>
        </w:rPr>
        <w:t xml:space="preserve"> utrzymywania wsparcia technicznego w ilości 32 godziny miesięcznie na prace związane rozwiązywaniem problemów funkcjonalnych w/w systemów w tym również związanych z ich rozwojem. Wsparcie ma być świadczone w formule on-site (w siedzibie Zamawiającego)</w:t>
      </w:r>
      <w:r w:rsidR="00094468">
        <w:rPr>
          <w:rFonts w:ascii="Cambria" w:eastAsia="Calibri" w:hAnsi="Cambria" w:cs="Arial"/>
        </w:rPr>
        <w:t xml:space="preserve"> przez okres: </w:t>
      </w:r>
      <w:r w:rsidR="00F35B9C">
        <w:rPr>
          <w:rFonts w:ascii="Cambria" w:eastAsia="Calibri" w:hAnsi="Cambria" w:cs="Arial"/>
        </w:rPr>
        <w:t>12</w:t>
      </w:r>
      <w:r w:rsidR="00094468">
        <w:rPr>
          <w:rFonts w:ascii="Cambria" w:eastAsia="Calibri" w:hAnsi="Cambria" w:cs="Arial"/>
        </w:rPr>
        <w:t xml:space="preserve"> miesięcy</w:t>
      </w:r>
    </w:p>
    <w:p w14:paraId="541B7474" w14:textId="2AD24DCA" w:rsidR="00002C9F" w:rsidRDefault="00772C30" w:rsidP="00002C9F">
      <w:pPr>
        <w:pStyle w:val="Akapitzlist"/>
        <w:tabs>
          <w:tab w:val="left" w:pos="708"/>
          <w:tab w:val="left" w:pos="1701"/>
        </w:tabs>
        <w:spacing w:line="276" w:lineRule="auto"/>
        <w:ind w:left="993"/>
        <w:jc w:val="both"/>
        <w:rPr>
          <w:rFonts w:ascii="Cambria" w:eastAsia="Calibri" w:hAnsi="Cambria" w:cs="Arial"/>
        </w:rPr>
      </w:pPr>
      <w:r>
        <w:rPr>
          <w:rFonts w:ascii="Cambria" w:eastAsia="Calibri" w:hAnsi="Cambria" w:cs="Arial"/>
        </w:rPr>
        <w:t>Szczegółowe w</w:t>
      </w:r>
      <w:r w:rsidR="00002C9F" w:rsidRPr="00F72906">
        <w:rPr>
          <w:rFonts w:ascii="Cambria" w:eastAsia="Calibri" w:hAnsi="Cambria" w:cs="Arial"/>
        </w:rPr>
        <w:t>ymagania dotyczące gwarancji zamieszczono we wzorze umowy stanowiącym załącznik</w:t>
      </w:r>
      <w:r w:rsidR="00002C9F">
        <w:rPr>
          <w:rFonts w:ascii="Cambria" w:eastAsia="Calibri" w:hAnsi="Cambria" w:cs="Arial"/>
        </w:rPr>
        <w:t xml:space="preserve"> nr </w:t>
      </w:r>
      <w:r w:rsidR="00D81E64">
        <w:rPr>
          <w:rFonts w:ascii="Cambria" w:eastAsia="Calibri" w:hAnsi="Cambria" w:cs="Arial"/>
        </w:rPr>
        <w:t>6</w:t>
      </w:r>
      <w:r w:rsidR="00002C9F" w:rsidRPr="00F72906">
        <w:rPr>
          <w:rFonts w:ascii="Cambria" w:eastAsia="Calibri" w:hAnsi="Cambria" w:cs="Arial"/>
        </w:rPr>
        <w:t xml:space="preserve"> do zapytania.</w:t>
      </w:r>
    </w:p>
    <w:p w14:paraId="46B4E362" w14:textId="77777777" w:rsidR="00BC1E60" w:rsidRDefault="00BC1E60" w:rsidP="00002C9F">
      <w:pPr>
        <w:pStyle w:val="Akapitzlist"/>
        <w:tabs>
          <w:tab w:val="left" w:pos="708"/>
          <w:tab w:val="left" w:pos="1701"/>
        </w:tabs>
        <w:spacing w:line="276" w:lineRule="auto"/>
        <w:ind w:left="993"/>
        <w:jc w:val="both"/>
        <w:rPr>
          <w:rFonts w:ascii="Cambria" w:eastAsia="Calibri" w:hAnsi="Cambria" w:cs="Arial"/>
          <w:b/>
          <w:bCs/>
        </w:rPr>
      </w:pPr>
    </w:p>
    <w:p w14:paraId="527D2237" w14:textId="6E2FA29C" w:rsidR="006468FA" w:rsidRDefault="00002C9F" w:rsidP="00CE7555">
      <w:pPr>
        <w:pStyle w:val="Akapitzlist"/>
        <w:numPr>
          <w:ilvl w:val="1"/>
          <w:numId w:val="17"/>
        </w:numPr>
        <w:tabs>
          <w:tab w:val="left" w:pos="708"/>
          <w:tab w:val="left" w:pos="1701"/>
        </w:tabs>
        <w:spacing w:line="276" w:lineRule="auto"/>
        <w:ind w:left="993" w:hanging="567"/>
        <w:jc w:val="both"/>
        <w:rPr>
          <w:rFonts w:ascii="Cambria" w:eastAsia="Calibri" w:hAnsi="Cambria" w:cs="Arial"/>
          <w:b/>
          <w:bCs/>
        </w:rPr>
      </w:pPr>
      <w:r>
        <w:rPr>
          <w:rFonts w:ascii="Cambria" w:eastAsia="Calibri" w:hAnsi="Cambria" w:cs="Arial"/>
          <w:b/>
          <w:bCs/>
        </w:rPr>
        <w:t>Uzasadnienie braku podziału na części</w:t>
      </w:r>
      <w:r w:rsidR="006468FA">
        <w:rPr>
          <w:rFonts w:ascii="Cambria" w:eastAsia="Calibri" w:hAnsi="Cambria" w:cs="Arial"/>
          <w:b/>
          <w:bCs/>
        </w:rPr>
        <w:t xml:space="preserve"> </w:t>
      </w:r>
    </w:p>
    <w:p w14:paraId="32917632" w14:textId="1A4FF69D" w:rsidR="00002C9F" w:rsidRPr="006747E8" w:rsidRDefault="00002C9F" w:rsidP="00094468">
      <w:pPr>
        <w:pStyle w:val="Akapitzlist"/>
        <w:tabs>
          <w:tab w:val="left" w:pos="708"/>
          <w:tab w:val="left" w:pos="1701"/>
        </w:tabs>
        <w:spacing w:line="276" w:lineRule="auto"/>
        <w:ind w:left="993"/>
        <w:jc w:val="both"/>
        <w:rPr>
          <w:rFonts w:ascii="Cambria" w:hAnsi="Cambria"/>
          <w:bCs/>
        </w:rPr>
      </w:pPr>
      <w:r w:rsidRPr="008039B2">
        <w:rPr>
          <w:rFonts w:ascii="Cambria" w:hAnsi="Cambria"/>
          <w:bCs/>
        </w:rPr>
        <w:t>Przedmi</w:t>
      </w:r>
      <w:r>
        <w:rPr>
          <w:rFonts w:ascii="Cambria" w:hAnsi="Cambria"/>
          <w:bCs/>
        </w:rPr>
        <w:t>ot zamówienia obejmuje dostawę</w:t>
      </w:r>
      <w:r w:rsidR="00094468">
        <w:rPr>
          <w:rFonts w:ascii="Cambria" w:hAnsi="Cambria"/>
          <w:bCs/>
        </w:rPr>
        <w:t xml:space="preserve"> sprzętu oraz</w:t>
      </w:r>
      <w:r>
        <w:rPr>
          <w:rFonts w:ascii="Cambria" w:hAnsi="Cambria"/>
          <w:bCs/>
        </w:rPr>
        <w:t xml:space="preserve"> oprogramowania, </w:t>
      </w:r>
      <w:r w:rsidRPr="006747E8">
        <w:rPr>
          <w:rFonts w:ascii="Cambria" w:hAnsi="Cambria"/>
          <w:bCs/>
        </w:rPr>
        <w:t>instalacj</w:t>
      </w:r>
      <w:r>
        <w:rPr>
          <w:rFonts w:ascii="Cambria" w:hAnsi="Cambria"/>
          <w:bCs/>
        </w:rPr>
        <w:t>e</w:t>
      </w:r>
      <w:r w:rsidRPr="006747E8">
        <w:rPr>
          <w:rFonts w:ascii="Cambria" w:hAnsi="Cambria"/>
          <w:bCs/>
        </w:rPr>
        <w:t xml:space="preserve"> i konfiguracj</w:t>
      </w:r>
      <w:r>
        <w:rPr>
          <w:rFonts w:ascii="Cambria" w:hAnsi="Cambria"/>
          <w:bCs/>
        </w:rPr>
        <w:t>ę</w:t>
      </w:r>
      <w:r w:rsidR="0019419E" w:rsidRPr="0019419E">
        <w:rPr>
          <w:rFonts w:ascii="Cambria" w:hAnsi="Cambria"/>
          <w:bCs/>
        </w:rPr>
        <w:t>. Dostawa obejmuje komponenty softwarowe</w:t>
      </w:r>
      <w:r w:rsidR="00094468">
        <w:rPr>
          <w:rFonts w:ascii="Cambria" w:hAnsi="Cambria"/>
          <w:bCs/>
        </w:rPr>
        <w:t xml:space="preserve"> oraz hardware</w:t>
      </w:r>
      <w:r w:rsidR="0019419E" w:rsidRPr="0019419E">
        <w:rPr>
          <w:rFonts w:ascii="Cambria" w:hAnsi="Cambria"/>
          <w:bCs/>
        </w:rPr>
        <w:t xml:space="preserve">, które należy dostarczyć </w:t>
      </w:r>
      <w:r w:rsidR="00094468">
        <w:rPr>
          <w:rFonts w:ascii="Cambria" w:hAnsi="Cambria"/>
          <w:bCs/>
        </w:rPr>
        <w:t>łącznie</w:t>
      </w:r>
      <w:r w:rsidR="0019419E" w:rsidRPr="0019419E">
        <w:rPr>
          <w:rFonts w:ascii="Cambria" w:hAnsi="Cambria"/>
          <w:bCs/>
        </w:rPr>
        <w:t>. Komponenty są ze sobą powiązane (tworzą jednolity system). Zamawiający w postępowaniu przedstawił zakres projektu jako jedną wspólną całość</w:t>
      </w:r>
      <w:r w:rsidR="00094468">
        <w:rPr>
          <w:rFonts w:ascii="Cambria" w:hAnsi="Cambria"/>
          <w:bCs/>
        </w:rPr>
        <w:t xml:space="preserve"> </w:t>
      </w:r>
      <w:r w:rsidRPr="006747E8">
        <w:rPr>
          <w:rFonts w:ascii="Cambria" w:hAnsi="Cambria"/>
          <w:bCs/>
        </w:rPr>
        <w:t>– wszystkie elementy powinny zostać dostarczone przez tego samego wykonawcę, co zapewni:</w:t>
      </w:r>
    </w:p>
    <w:p w14:paraId="11702539" w14:textId="77777777" w:rsidR="00002C9F" w:rsidRPr="006747E8" w:rsidRDefault="00002C9F" w:rsidP="00094468">
      <w:pPr>
        <w:spacing w:line="276" w:lineRule="auto"/>
        <w:ind w:left="993"/>
        <w:jc w:val="both"/>
        <w:rPr>
          <w:rFonts w:ascii="Cambria" w:hAnsi="Cambria"/>
          <w:i/>
          <w:iCs/>
        </w:rPr>
      </w:pPr>
      <w:r w:rsidRPr="006747E8">
        <w:rPr>
          <w:rFonts w:ascii="Cambria" w:hAnsi="Cambria"/>
          <w:i/>
          <w:iCs/>
        </w:rPr>
        <w:t xml:space="preserve"> - Brak ryzyka rozstrzygnięcia projektu tylko w części.  </w:t>
      </w:r>
    </w:p>
    <w:p w14:paraId="1650B302" w14:textId="32E47DAC" w:rsidR="00002C9F" w:rsidRDefault="00002C9F" w:rsidP="00094468">
      <w:pPr>
        <w:spacing w:line="276" w:lineRule="auto"/>
        <w:ind w:left="993"/>
        <w:jc w:val="both"/>
        <w:rPr>
          <w:rFonts w:ascii="Cambria" w:hAnsi="Cambria"/>
          <w:iCs/>
        </w:rPr>
      </w:pPr>
      <w:r w:rsidRPr="006747E8">
        <w:rPr>
          <w:rFonts w:ascii="Cambria" w:hAnsi="Cambria"/>
          <w:i/>
          <w:iCs/>
        </w:rPr>
        <w:t xml:space="preserve"> </w:t>
      </w:r>
      <w:r w:rsidRPr="006747E8">
        <w:rPr>
          <w:rFonts w:ascii="Cambria" w:hAnsi="Cambria"/>
          <w:iCs/>
        </w:rPr>
        <w:t xml:space="preserve">Podział zamówienia na części niesie za sobą ryzyko, które poprzez niezrealizowanie jednej części spowodowałoby niezrealizowanie całego </w:t>
      </w:r>
      <w:r>
        <w:rPr>
          <w:rFonts w:ascii="Cambria" w:hAnsi="Cambria"/>
          <w:iCs/>
        </w:rPr>
        <w:t>zamówienia</w:t>
      </w:r>
      <w:r w:rsidRPr="006747E8">
        <w:rPr>
          <w:rFonts w:ascii="Cambria" w:hAnsi="Cambria"/>
          <w:iCs/>
        </w:rPr>
        <w:t xml:space="preserve">. Obrazuje to </w:t>
      </w:r>
      <w:r w:rsidR="001772EB" w:rsidRPr="006747E8">
        <w:rPr>
          <w:rFonts w:ascii="Cambria" w:hAnsi="Cambria"/>
          <w:iCs/>
        </w:rPr>
        <w:t>sytuacja,</w:t>
      </w:r>
      <w:r w:rsidRPr="006747E8">
        <w:rPr>
          <w:rFonts w:ascii="Cambria" w:hAnsi="Cambria"/>
          <w:iCs/>
        </w:rPr>
        <w:t xml:space="preserve"> gdzie jedna część postepowania nie zostanie rozstrzygnięta (np.: nie złożona oferta, błędna oferta, przekroczenie budżetu) co będzie skutkowało tym, iż druga z pozoru odrębna część również nie będzie mogła zostać zrealizowana poprzez istniejące powiązanie</w:t>
      </w:r>
      <w:r w:rsidR="0019419E">
        <w:rPr>
          <w:rFonts w:ascii="Cambria" w:hAnsi="Cambria"/>
          <w:iCs/>
        </w:rPr>
        <w:t xml:space="preserve"> </w:t>
      </w:r>
      <w:r w:rsidR="0019419E" w:rsidRPr="0019419E">
        <w:rPr>
          <w:rFonts w:ascii="Cambria" w:hAnsi="Cambria"/>
          <w:iCs/>
        </w:rPr>
        <w:t>poprzez istniejące powiązanie np.: nie można dokonać integracji komponentów nie dostarczanych w innym postępowaniu lub przeprowadzać szkoleń bez dostępu do całości oprogramowania itp.</w:t>
      </w:r>
    </w:p>
    <w:p w14:paraId="4CE83BCA" w14:textId="77777777" w:rsidR="0019419E" w:rsidRPr="0019419E" w:rsidRDefault="0019419E" w:rsidP="00094468">
      <w:pPr>
        <w:spacing w:line="276" w:lineRule="auto"/>
        <w:ind w:left="993"/>
        <w:jc w:val="both"/>
        <w:rPr>
          <w:rFonts w:ascii="Cambria" w:hAnsi="Cambria"/>
          <w:iCs/>
        </w:rPr>
      </w:pPr>
      <w:r w:rsidRPr="0019419E">
        <w:rPr>
          <w:rFonts w:ascii="Cambria" w:hAnsi="Cambria"/>
          <w:iCs/>
        </w:rPr>
        <w:t>- Spójność technologiczna dostarczanych rozwiązań.</w:t>
      </w:r>
    </w:p>
    <w:p w14:paraId="617E04B0" w14:textId="08B4A840" w:rsidR="0019419E" w:rsidRPr="006747E8" w:rsidRDefault="0019419E" w:rsidP="00094468">
      <w:pPr>
        <w:spacing w:line="276" w:lineRule="auto"/>
        <w:ind w:left="993"/>
        <w:jc w:val="both"/>
        <w:rPr>
          <w:rFonts w:ascii="Cambria" w:hAnsi="Cambria"/>
          <w:iCs/>
        </w:rPr>
      </w:pPr>
      <w:r w:rsidRPr="0019419E">
        <w:rPr>
          <w:rFonts w:ascii="Cambria" w:hAnsi="Cambria"/>
          <w:iCs/>
        </w:rPr>
        <w:t xml:space="preserve">Całość dostaw w ramach postępowania dotyczy oprogramowania. Dzięki temu, że oprogramowanie zostanie dostarczone przez tego samego Wykonawcę zostanie zachowana spójność technologiczna – dostarczane rozwiązania będą </w:t>
      </w:r>
      <w:r w:rsidRPr="0019419E">
        <w:rPr>
          <w:rFonts w:ascii="Cambria" w:hAnsi="Cambria"/>
          <w:iCs/>
        </w:rPr>
        <w:lastRenderedPageBreak/>
        <w:t>wykorzystywać tą sama technologię. W przypadku podziału zamówienia na części istniałoby zagrożenie, że dostarczane przez różnych wykonawców komponenty wykorzystywałyby różne technologie co mogłoby spowodować, ze integracja pomiędzy komponentami byłaby bardzo utrudniona lub nawet niemożliwa.</w:t>
      </w:r>
    </w:p>
    <w:p w14:paraId="30F00927" w14:textId="77777777" w:rsidR="00002C9F" w:rsidRPr="006747E8" w:rsidRDefault="00002C9F" w:rsidP="00094468">
      <w:pPr>
        <w:spacing w:line="276" w:lineRule="auto"/>
        <w:ind w:left="993"/>
        <w:jc w:val="both"/>
        <w:rPr>
          <w:rFonts w:ascii="Cambria" w:hAnsi="Cambria"/>
        </w:rPr>
      </w:pPr>
      <w:r w:rsidRPr="006747E8">
        <w:rPr>
          <w:rFonts w:ascii="Cambria" w:hAnsi="Cambria"/>
          <w:i/>
          <w:iCs/>
        </w:rPr>
        <w:t>- Odpowiednią  wydajności i sprawności działania całego systemu.</w:t>
      </w:r>
    </w:p>
    <w:p w14:paraId="0E8E59DD" w14:textId="1B80F5A2" w:rsidR="00002C9F" w:rsidRDefault="00002C9F" w:rsidP="00094468">
      <w:pPr>
        <w:spacing w:line="276" w:lineRule="auto"/>
        <w:ind w:left="993"/>
        <w:jc w:val="both"/>
        <w:rPr>
          <w:rFonts w:ascii="Cambria" w:hAnsi="Cambria"/>
        </w:rPr>
      </w:pPr>
      <w:r w:rsidRPr="006747E8">
        <w:rPr>
          <w:rFonts w:ascii="Cambria" w:hAnsi="Cambria"/>
          <w:i/>
          <w:iCs/>
        </w:rPr>
        <w:t>- Poprawną fazę instalacji i konfiguracji systemu informatycznego</w:t>
      </w:r>
    </w:p>
    <w:p w14:paraId="3D5C139B" w14:textId="4C9EEB12" w:rsidR="0019419E" w:rsidRPr="006747E8" w:rsidRDefault="0019419E" w:rsidP="00094468">
      <w:pPr>
        <w:spacing w:line="276" w:lineRule="auto"/>
        <w:ind w:left="993"/>
        <w:jc w:val="both"/>
        <w:rPr>
          <w:rFonts w:ascii="Cambria" w:hAnsi="Cambria"/>
        </w:rPr>
      </w:pPr>
      <w:r w:rsidRPr="0019419E">
        <w:rPr>
          <w:rFonts w:ascii="Cambria" w:hAnsi="Cambria"/>
        </w:rPr>
        <w:t>Zamawiający opisując przedmiot zamówienia odniósł się do całości zamówienia. Nie można np.: „sztucznie” jednej części oprogramowania (komponentu) od drugiej. Systemy mają być ze sobą zintegrowane a taka integracja jest możliwa jeśli wszystkie komponenty są dostarczane przez tego samego Wykonawcę. Instalacja i konfiguracja ma zasadniczy wpływ na poprawność działania całego rozwiązania informatycznego. Brak koordynacji działań instalacji i konfiguracji pomiędzy komponentami oprogramowania z dużym prawdopodobieństwem może skutkować niepowodzeniem realizacji projektu.</w:t>
      </w:r>
    </w:p>
    <w:p w14:paraId="3405FBBF" w14:textId="77777777" w:rsidR="00002C9F" w:rsidRPr="006747E8" w:rsidRDefault="00002C9F" w:rsidP="00094468">
      <w:pPr>
        <w:spacing w:line="276" w:lineRule="auto"/>
        <w:ind w:left="993"/>
        <w:jc w:val="both"/>
        <w:rPr>
          <w:rFonts w:ascii="Cambria" w:hAnsi="Cambria"/>
        </w:rPr>
      </w:pPr>
      <w:r w:rsidRPr="006747E8">
        <w:rPr>
          <w:rFonts w:ascii="Cambria" w:hAnsi="Cambria"/>
        </w:rPr>
        <w:t xml:space="preserve">- </w:t>
      </w:r>
      <w:r w:rsidRPr="006747E8">
        <w:rPr>
          <w:rFonts w:ascii="Cambria" w:hAnsi="Cambria"/>
          <w:i/>
        </w:rPr>
        <w:t>J</w:t>
      </w:r>
      <w:r w:rsidRPr="006747E8">
        <w:rPr>
          <w:rFonts w:ascii="Cambria" w:hAnsi="Cambria"/>
          <w:i/>
          <w:iCs/>
        </w:rPr>
        <w:t>ednego wykonawcę koordynującego realizację projektu</w:t>
      </w:r>
      <w:r>
        <w:rPr>
          <w:rFonts w:ascii="Cambria" w:hAnsi="Cambria"/>
          <w:i/>
          <w:iCs/>
        </w:rPr>
        <w:t>.</w:t>
      </w:r>
    </w:p>
    <w:p w14:paraId="3F2FA131" w14:textId="77777777" w:rsidR="001B6455" w:rsidRPr="001B6455" w:rsidRDefault="001B6455" w:rsidP="00094468">
      <w:pPr>
        <w:spacing w:line="276" w:lineRule="auto"/>
        <w:ind w:left="993"/>
        <w:jc w:val="both"/>
        <w:rPr>
          <w:rFonts w:ascii="Cambria" w:hAnsi="Cambria"/>
        </w:rPr>
      </w:pPr>
      <w:r w:rsidRPr="001B6455">
        <w:rPr>
          <w:rFonts w:ascii="Cambria" w:hAnsi="Cambria"/>
        </w:rPr>
        <w:t>Potrzeba skoordynowania kilku działań, oddzielnie działających wykonawców realizujących poszczególne części zamówienia niesie ryzyko niewłaściwego wykonania zamówienia. Brak koordynacji, będzie skutkował poważną groźbą nieprawidłowej realizacji zamówienia (projektu),</w:t>
      </w:r>
    </w:p>
    <w:p w14:paraId="64979BB6" w14:textId="4FE66293" w:rsidR="00002C9F" w:rsidRPr="006747E8" w:rsidRDefault="001B6455" w:rsidP="00094468">
      <w:pPr>
        <w:spacing w:line="276" w:lineRule="auto"/>
        <w:ind w:left="993"/>
        <w:jc w:val="both"/>
        <w:rPr>
          <w:rFonts w:ascii="Cambria" w:hAnsi="Cambria"/>
        </w:rPr>
      </w:pPr>
      <w:r w:rsidRPr="001B6455">
        <w:rPr>
          <w:rFonts w:ascii="Cambria" w:hAnsi="Cambria"/>
        </w:rPr>
        <w:t>Przy zaistnieniu problemu konfiguracji, niedziałania sytemu informatycznego – kluczowym jest ustalenie, gdzie leży przyczyna awarii. W przypadku kilku Wykonawców dojdzie do przerzucania odpowiedzialności między sobą zamiast skutecznego rozwiązania problemu</w:t>
      </w:r>
      <w:r w:rsidR="00002C9F">
        <w:rPr>
          <w:rFonts w:ascii="Cambria" w:hAnsi="Cambria"/>
        </w:rPr>
        <w:t>.</w:t>
      </w:r>
    </w:p>
    <w:p w14:paraId="273D8057" w14:textId="6AAE9999" w:rsidR="00002C9F" w:rsidRPr="006747E8" w:rsidRDefault="00002C9F" w:rsidP="00094468">
      <w:pPr>
        <w:spacing w:line="276" w:lineRule="auto"/>
        <w:ind w:left="993"/>
        <w:jc w:val="both"/>
        <w:rPr>
          <w:rFonts w:ascii="Cambria" w:hAnsi="Cambria"/>
        </w:rPr>
      </w:pPr>
      <w:r w:rsidRPr="006747E8">
        <w:rPr>
          <w:rFonts w:ascii="Cambria" w:hAnsi="Cambria"/>
          <w:i/>
          <w:iCs/>
        </w:rPr>
        <w:t>- Warunki gwarancji przez jednego wykonawcę</w:t>
      </w:r>
      <w:r w:rsidRPr="006747E8">
        <w:rPr>
          <w:rFonts w:ascii="Cambria" w:hAnsi="Cambria"/>
        </w:rPr>
        <w:t xml:space="preserve">. </w:t>
      </w:r>
    </w:p>
    <w:p w14:paraId="7930B180" w14:textId="77777777" w:rsidR="00002C9F" w:rsidRPr="006747E8" w:rsidRDefault="00002C9F" w:rsidP="00094468">
      <w:pPr>
        <w:spacing w:line="276" w:lineRule="auto"/>
        <w:ind w:left="993"/>
        <w:jc w:val="both"/>
        <w:rPr>
          <w:rFonts w:ascii="Cambria" w:hAnsi="Cambria"/>
        </w:rPr>
      </w:pPr>
      <w:r w:rsidRPr="006747E8">
        <w:rPr>
          <w:rFonts w:ascii="Cambria" w:hAnsi="Cambria"/>
          <w:i/>
          <w:iCs/>
        </w:rPr>
        <w:t xml:space="preserve"> - Osiągnięcie wszystkich celów i założeń projektu</w:t>
      </w:r>
      <w:r w:rsidRPr="006747E8">
        <w:rPr>
          <w:rFonts w:ascii="Cambria" w:hAnsi="Cambria"/>
        </w:rPr>
        <w:t>.</w:t>
      </w:r>
    </w:p>
    <w:p w14:paraId="5C167059" w14:textId="77777777" w:rsidR="00002C9F" w:rsidRPr="006747E8" w:rsidRDefault="00002C9F" w:rsidP="00094468">
      <w:pPr>
        <w:spacing w:line="276" w:lineRule="auto"/>
        <w:ind w:left="993"/>
        <w:jc w:val="both"/>
        <w:rPr>
          <w:rFonts w:ascii="Cambria" w:hAnsi="Cambria"/>
        </w:rPr>
      </w:pPr>
      <w:r w:rsidRPr="006747E8">
        <w:rPr>
          <w:rFonts w:ascii="Cambria" w:hAnsi="Cambria"/>
        </w:rPr>
        <w:t xml:space="preserve">Podział zamówienia na części stwarza realne ryzyko nieosiągnięcia wszystkich wskaźników co oznacza, że nie zostałby zrealizowany cel projektu, a zatem całe przedsięwzięcie nie zakończyłoby się powodzeniem. To z kolei naraża Zamawiającego na uznanie przez Instytucję Zarządzającą, kosztów poniesionych w ramach realizacji zadania za niekwalifikowalne i odmowę wypłaty przyznanego dofinansowania. </w:t>
      </w:r>
    </w:p>
    <w:p w14:paraId="497156B4" w14:textId="54607087" w:rsidR="00002C9F" w:rsidRPr="006747E8" w:rsidRDefault="00002C9F" w:rsidP="00094468">
      <w:pPr>
        <w:spacing w:line="276" w:lineRule="auto"/>
        <w:ind w:left="993"/>
        <w:jc w:val="both"/>
        <w:rPr>
          <w:rFonts w:ascii="Cambria" w:hAnsi="Cambria"/>
        </w:rPr>
      </w:pPr>
    </w:p>
    <w:p w14:paraId="1C180458" w14:textId="77777777" w:rsidR="00002C9F" w:rsidRPr="006747E8" w:rsidRDefault="00002C9F" w:rsidP="00094468">
      <w:pPr>
        <w:spacing w:line="276" w:lineRule="auto"/>
        <w:ind w:left="993"/>
        <w:jc w:val="both"/>
        <w:rPr>
          <w:rFonts w:ascii="Cambria" w:hAnsi="Cambria"/>
        </w:rPr>
      </w:pPr>
      <w:r w:rsidRPr="006747E8">
        <w:rPr>
          <w:rFonts w:ascii="Cambria" w:hAnsi="Cambria"/>
        </w:rPr>
        <w:t>Powyższe argumenty wypełniają motyw 78 preambuły do dyrektywy klasycznej (zasadność braku podziału) tj.: nadmierne trudności techniczne, nadmierne koszty wykonania zamówienia, oraz potrzebę skoordynowania działań różnych wykonawców realizujących poszczególne części zamówienia, która mogłaby poważnie zagrozić właściwemu wykonaniu zamówienia.</w:t>
      </w:r>
    </w:p>
    <w:p w14:paraId="606B6C59" w14:textId="77777777" w:rsidR="00002C9F" w:rsidRPr="006747E8" w:rsidRDefault="00002C9F" w:rsidP="00094468">
      <w:pPr>
        <w:spacing w:line="276" w:lineRule="auto"/>
        <w:ind w:left="993"/>
        <w:jc w:val="both"/>
        <w:rPr>
          <w:rFonts w:ascii="Cambria" w:hAnsi="Cambria"/>
        </w:rPr>
      </w:pPr>
      <w:r w:rsidRPr="006747E8">
        <w:rPr>
          <w:rFonts w:ascii="Cambria" w:hAnsi="Cambria"/>
        </w:rPr>
        <w:t xml:space="preserve">Poniżej przedstawiono uzasadnienie wyroku KIO, które w pełni uzasadnia decyzję o braku podziału na zadania podmiotowego </w:t>
      </w:r>
      <w:r>
        <w:rPr>
          <w:rFonts w:ascii="Cambria" w:hAnsi="Cambria"/>
        </w:rPr>
        <w:t>zamówienia</w:t>
      </w:r>
      <w:r w:rsidRPr="006747E8">
        <w:rPr>
          <w:rFonts w:ascii="Cambria" w:hAnsi="Cambria"/>
        </w:rPr>
        <w:t xml:space="preserve">. </w:t>
      </w:r>
    </w:p>
    <w:p w14:paraId="14287E02" w14:textId="77777777" w:rsidR="00002C9F" w:rsidRPr="006747E8" w:rsidRDefault="00002C9F" w:rsidP="00094468">
      <w:pPr>
        <w:shd w:val="clear" w:color="auto" w:fill="FFFFFF"/>
        <w:spacing w:after="300" w:line="276" w:lineRule="auto"/>
        <w:ind w:left="993"/>
        <w:jc w:val="both"/>
        <w:rPr>
          <w:rFonts w:ascii="Cambria" w:hAnsi="Cambria"/>
        </w:rPr>
      </w:pPr>
      <w:r w:rsidRPr="006747E8">
        <w:rPr>
          <w:rFonts w:ascii="Cambria" w:hAnsi="Cambria"/>
        </w:rPr>
        <w:lastRenderedPageBreak/>
        <w:t>KIO uznało, że skoro przedmiot zamówienia to dostarczenie zintegrowanego systemu informatycznego to wyodrębnianie zadań na poziomie komponentów takich jak dostawa samego oprogramowania, dostawa hardware i usługa szkoleniowa byłoby działaniem nieracjonalnym. Najprostszy argument o niepodzielności takiego świadczenia to sytuacja gdy np. rozstrzygnięty jest sam moduł sprzętu (bez oprogramowania) czy też sam moduł szkoleniowy (bez produktu wobec którego takie szkolenie miałoby być prowadzone).</w:t>
      </w:r>
    </w:p>
    <w:p w14:paraId="7076C6E0" w14:textId="77777777" w:rsidR="00002C9F" w:rsidRDefault="00002C9F" w:rsidP="00094468">
      <w:pPr>
        <w:pStyle w:val="Akapitzlist"/>
        <w:tabs>
          <w:tab w:val="left" w:pos="708"/>
          <w:tab w:val="left" w:pos="1701"/>
        </w:tabs>
        <w:spacing w:line="276" w:lineRule="auto"/>
        <w:ind w:left="993"/>
        <w:jc w:val="both"/>
        <w:rPr>
          <w:rFonts w:ascii="Cambria" w:hAnsi="Cambria"/>
        </w:rPr>
      </w:pPr>
      <w:r w:rsidRPr="006747E8">
        <w:rPr>
          <w:rFonts w:ascii="Cambria" w:hAnsi="Cambria"/>
        </w:rPr>
        <w:t>Jak widać z powyższego podział zamówienia na części nie może być działaniem nieracjonalnym w imię zasady podział celem samym w sobie</w:t>
      </w:r>
      <w:r>
        <w:rPr>
          <w:rFonts w:ascii="Cambria" w:hAnsi="Cambria"/>
        </w:rPr>
        <w:t>.</w:t>
      </w:r>
    </w:p>
    <w:p w14:paraId="17B86967" w14:textId="77777777" w:rsidR="00002C9F" w:rsidRPr="006747E8" w:rsidRDefault="00002C9F" w:rsidP="00094468">
      <w:pPr>
        <w:shd w:val="clear" w:color="auto" w:fill="FFFFFF"/>
        <w:spacing w:after="300" w:line="276" w:lineRule="auto"/>
        <w:ind w:left="993"/>
        <w:jc w:val="both"/>
        <w:rPr>
          <w:rFonts w:ascii="Cambria" w:hAnsi="Cambria"/>
        </w:rPr>
      </w:pPr>
      <w:r w:rsidRPr="006747E8">
        <w:rPr>
          <w:rFonts w:ascii="Cambria" w:hAnsi="Cambria"/>
          <w:bCs/>
        </w:rPr>
        <w:t>Sygn. akt: KIO 2373/16 wyrok z dnia 2 stycznia 2017 r.</w:t>
      </w:r>
    </w:p>
    <w:p w14:paraId="6723B847" w14:textId="18B048CC" w:rsidR="00C07E35" w:rsidRPr="00F72906" w:rsidRDefault="00002C9F" w:rsidP="00094468">
      <w:pPr>
        <w:pStyle w:val="Akapitzlist"/>
        <w:tabs>
          <w:tab w:val="left" w:pos="708"/>
          <w:tab w:val="left" w:pos="1701"/>
        </w:tabs>
        <w:spacing w:line="276" w:lineRule="auto"/>
        <w:ind w:left="993"/>
        <w:jc w:val="both"/>
        <w:rPr>
          <w:rFonts w:ascii="Cambria" w:eastAsia="Calibri" w:hAnsi="Cambria" w:cs="Arial"/>
        </w:rPr>
      </w:pPr>
      <w:r w:rsidRPr="006747E8">
        <w:rPr>
          <w:rFonts w:ascii="Cambria" w:hAnsi="Cambria"/>
          <w:i/>
          <w:iCs/>
        </w:rPr>
        <w:t xml:space="preserve">Mając na uwadze przedmiot zamówienia, jego charakter i cele postawione dla tego projektu Izba uznała, iż zarzut naruszenia art. 7 ust. 1, art. 29 ust. 2, art. 36aa ust. 1 oraz art. 96 ust. 1 pkt 11 Ustawy nie potwierdził się. Zasadniczo wywody Odwołującego opierały się na wykładni przepisu art. 36aa ust. 1 oraz motywu dyrektywy klasycznej 2014/24/UE z dnia 26 lutego 2014 r. w sprawie zamówień publicznych, stanowiącego wytyczną podziału zamówienia na części. </w:t>
      </w:r>
      <w:r w:rsidRPr="006747E8">
        <w:rPr>
          <w:rFonts w:ascii="Cambria" w:hAnsi="Cambria"/>
          <w:i/>
          <w:iCs/>
          <w:u w:val="single"/>
        </w:rPr>
        <w:t>Odnośnie wykładni przepisu krajowego Izba uznała, iż nie nakłada on bezwzględnego obowiązku podziału zamówienia na części, stanowi natomiast o uprawnieniu zamawiającego do podziału zamówienia i nie zawiera wprost obowiązku wyjaśniania przez Zamawiającego przyczyn, dla których nie zastosował podziału zamówienia na części. Taki obowiązek wynika natomiast z normy ujętej w art. 96 ust. 1 pkt 11 Ustawy dotyczącej prowadzenia protokołu postępowania.</w:t>
      </w:r>
      <w:r w:rsidRPr="006747E8">
        <w:rPr>
          <w:rFonts w:ascii="Cambria" w:hAnsi="Cambria"/>
          <w:i/>
          <w:iCs/>
        </w:rPr>
        <w:t xml:space="preserve"> W niniejszej sprawie Zamawiający nie naruszył żadnego z tych przepisów, gdyż decyzja o tym, aby nie dzielić zamówienia na części została przez niego omówiona w załączniku do protokołu. Mając na uwadze, iż stanowiący podstawę dla tego obowiązku przepis art. 36aa ust. 1 Ustawy nie określa w jakich przypadkach Zamawiający powinien podzielić zamówienie na części, </w:t>
      </w:r>
      <w:r w:rsidRPr="006747E8">
        <w:rPr>
          <w:rFonts w:ascii="Cambria" w:hAnsi="Cambria"/>
          <w:i/>
          <w:iCs/>
          <w:u w:val="single"/>
        </w:rPr>
        <w:t>decyzja w tym zakresie pozostawiona jest autonomicznej woli Zamawiającego,</w:t>
      </w:r>
      <w:r w:rsidRPr="006747E8">
        <w:rPr>
          <w:rFonts w:ascii="Cambria" w:hAnsi="Cambria"/>
          <w:i/>
          <w:iCs/>
        </w:rPr>
        <w:t xml:space="preserve"> który kieruje się w tym zakresie swoim potrzebami, w szczególności mając na uwadze zakres przedmiotu zamówienia. W ocenie Izby </w:t>
      </w:r>
      <w:r w:rsidRPr="006747E8">
        <w:rPr>
          <w:rFonts w:ascii="Cambria" w:hAnsi="Cambria"/>
          <w:i/>
          <w:iCs/>
          <w:u w:val="single"/>
        </w:rPr>
        <w:t xml:space="preserve">zakres zamówienia uzasadniał udzielenie zamówienia jednemu wykonawcy, który przyjmie na siebie odpowiedzialność za ryzyko niepowodzenia projektu, a dokonanie podziału zamówienia na części mogłoby to ryzyko przenieść na Zamawiającego i w konsekwencji uczynić niemożliwym osiągnięcie celu zamówienia publicznego. </w:t>
      </w:r>
      <w:r w:rsidRPr="006747E8">
        <w:rPr>
          <w:rFonts w:ascii="Cambria" w:hAnsi="Cambria"/>
          <w:i/>
          <w:iCs/>
        </w:rPr>
        <w:t xml:space="preserve">Prowadzony wywód Odwołującego co do możliwości egzekwowania obowiązków od wykonawców realizujących poszczególne części nie był przekonujący z tej przyczyny iż stanowił dowolną hipotezę możliwych scenariuszy realizacji zamówienia. Równie prawdopodobnym byłby taki scenariusz, w którym nie złożono by ofert na wszystkie części zamówienia, co czyniłoby wykonanie części z nich niecelowym lub niemożliwym. </w:t>
      </w:r>
      <w:r w:rsidRPr="006747E8">
        <w:rPr>
          <w:rFonts w:ascii="Cambria" w:hAnsi="Cambria"/>
          <w:i/>
          <w:iCs/>
          <w:u w:val="single"/>
        </w:rPr>
        <w:t xml:space="preserve">Gdyby bowiem nie udało się wyłonić dostawcy urządzeń, </w:t>
      </w:r>
      <w:r w:rsidRPr="006747E8">
        <w:rPr>
          <w:rFonts w:ascii="Cambria" w:hAnsi="Cambria"/>
          <w:i/>
          <w:iCs/>
          <w:u w:val="single"/>
        </w:rPr>
        <w:lastRenderedPageBreak/>
        <w:t xml:space="preserve">stanowiących element sprzętowy tworzonej platformy, to również prace związane z wdrożeniem mechanizmów i narzędzi do świadczenia usług nie byłyby możliwe do przeprowadzenia. Również hipoteza prezentowana przez Zamawiającego o tym, że wykonawcy mogliby uniknąć odpowiedzialności z uwagi na trudności z jednoznacznym ustaleniem przyczyn błędów w działaniu platformy, wydaje się być logiczną i możliwą do wystąpienia przy kilku wykonawcach, których łączny efekt prac decyduje o prawidłowym działaniu platformy. </w:t>
      </w:r>
      <w:r w:rsidRPr="006747E8">
        <w:rPr>
          <w:rFonts w:ascii="Cambria" w:hAnsi="Cambria"/>
          <w:i/>
          <w:iCs/>
        </w:rPr>
        <w:t>W świetle powyższego, decyzja o tym, aby całość zamówienia została zrealizowana przez jednego wykonawcę była w pełni uzasadniona</w:t>
      </w:r>
      <w:r w:rsidR="00C07E35" w:rsidRPr="00F72906">
        <w:rPr>
          <w:rFonts w:ascii="Cambria" w:eastAsia="Calibri" w:hAnsi="Cambria" w:cs="Arial"/>
        </w:rPr>
        <w:t>.</w:t>
      </w:r>
      <w:r w:rsidR="00C07E35" w:rsidRPr="00F72906">
        <w:rPr>
          <w:rFonts w:ascii="Cambria" w:eastAsia="Calibri" w:hAnsi="Cambria" w:cs="Arial"/>
        </w:rPr>
        <w:tab/>
      </w:r>
    </w:p>
    <w:p w14:paraId="2C79FB7E" w14:textId="77777777" w:rsidR="00614A80" w:rsidRPr="0046794F" w:rsidRDefault="00614A80" w:rsidP="00614A80">
      <w:pPr>
        <w:tabs>
          <w:tab w:val="left" w:pos="1701"/>
        </w:tabs>
        <w:spacing w:line="276" w:lineRule="auto"/>
        <w:jc w:val="both"/>
        <w:rPr>
          <w:rFonts w:ascii="Cambria" w:hAnsi="Cambria"/>
          <w:bCs/>
        </w:rPr>
      </w:pPr>
    </w:p>
    <w:p w14:paraId="5EB1D9C1" w14:textId="77777777" w:rsidR="004A58D6" w:rsidRPr="0046794F" w:rsidRDefault="001F3C81" w:rsidP="008A02D8">
      <w:pPr>
        <w:pStyle w:val="Akapitzlist"/>
        <w:pBdr>
          <w:top w:val="nil"/>
          <w:left w:val="nil"/>
          <w:bottom w:val="nil"/>
          <w:right w:val="nil"/>
          <w:between w:val="nil"/>
          <w:bar w:val="nil"/>
        </w:pBdr>
        <w:tabs>
          <w:tab w:val="left" w:pos="567"/>
          <w:tab w:val="left" w:pos="1134"/>
          <w:tab w:val="left" w:pos="1418"/>
          <w:tab w:val="left" w:pos="1701"/>
        </w:tabs>
        <w:spacing w:line="276" w:lineRule="auto"/>
        <w:ind w:left="360"/>
        <w:jc w:val="both"/>
        <w:rPr>
          <w:rFonts w:ascii="Cambria" w:eastAsia="Cambria" w:hAnsi="Cambria" w:cs="Cambria"/>
          <w:b/>
        </w:rPr>
      </w:pPr>
      <w:r w:rsidRPr="0046794F">
        <w:rPr>
          <w:rFonts w:ascii="Cambria" w:eastAsia="Cambria" w:hAnsi="Cambria" w:cs="Cambria"/>
          <w:b/>
        </w:rPr>
        <w:t>K</w:t>
      </w:r>
      <w:r w:rsidR="0061751F" w:rsidRPr="0046794F">
        <w:rPr>
          <w:rFonts w:ascii="Cambria" w:eastAsia="Cambria" w:hAnsi="Cambria" w:cs="Cambria"/>
          <w:b/>
        </w:rPr>
        <w:t>ODY WSPÓLNEGO SŁOWNIKA ZAMÓWIEŃ</w:t>
      </w:r>
    </w:p>
    <w:p w14:paraId="67FB97CE" w14:textId="77777777" w:rsidR="006C4CB3" w:rsidRDefault="006C4CB3" w:rsidP="006C4CB3">
      <w:pPr>
        <w:pStyle w:val="Akapitzlist"/>
        <w:pBdr>
          <w:top w:val="nil"/>
          <w:left w:val="nil"/>
          <w:bottom w:val="nil"/>
          <w:right w:val="nil"/>
          <w:between w:val="nil"/>
          <w:bar w:val="nil"/>
        </w:pBdr>
        <w:tabs>
          <w:tab w:val="left" w:pos="1134"/>
          <w:tab w:val="left" w:pos="1418"/>
          <w:tab w:val="left" w:pos="1701"/>
        </w:tabs>
        <w:spacing w:line="276" w:lineRule="auto"/>
        <w:ind w:left="644"/>
        <w:contextualSpacing w:val="0"/>
        <w:jc w:val="both"/>
        <w:rPr>
          <w:rFonts w:ascii="Cambria" w:eastAsia="Cambria" w:hAnsi="Cambria" w:cs="Cambria"/>
        </w:rPr>
      </w:pPr>
    </w:p>
    <w:p w14:paraId="39FB99BF" w14:textId="77777777" w:rsidR="005E5FBA" w:rsidRPr="003B7317" w:rsidRDefault="001F3C81" w:rsidP="00C7367E">
      <w:pPr>
        <w:shd w:val="clear" w:color="auto" w:fill="FFFFFF"/>
        <w:spacing w:line="276" w:lineRule="auto"/>
        <w:ind w:left="644" w:firstLine="284"/>
        <w:jc w:val="both"/>
        <w:rPr>
          <w:rFonts w:ascii="Cambria" w:eastAsia="Cambria" w:hAnsi="Cambria" w:cs="Cambria"/>
          <w:b/>
        </w:rPr>
      </w:pPr>
      <w:r w:rsidRPr="003B7317">
        <w:rPr>
          <w:rFonts w:ascii="Cambria" w:eastAsia="Cambria" w:hAnsi="Cambria" w:cs="Cambria"/>
          <w:b/>
        </w:rPr>
        <w:t xml:space="preserve">Wspólny Słownik Zamówień (CPV): </w:t>
      </w:r>
    </w:p>
    <w:p w14:paraId="08A8F5F9" w14:textId="7779B572" w:rsidR="00B57BE0" w:rsidRPr="003B7317" w:rsidRDefault="00ED3F90" w:rsidP="00FF49D3">
      <w:pPr>
        <w:tabs>
          <w:tab w:val="left" w:pos="993"/>
          <w:tab w:val="center" w:pos="4674"/>
        </w:tabs>
        <w:spacing w:line="276" w:lineRule="auto"/>
        <w:ind w:left="851"/>
        <w:jc w:val="both"/>
        <w:rPr>
          <w:rFonts w:ascii="Cambria" w:hAnsi="Cambria"/>
        </w:rPr>
      </w:pPr>
      <w:r w:rsidRPr="003B7317">
        <w:rPr>
          <w:rFonts w:ascii="Cambria" w:hAnsi="Cambria"/>
        </w:rPr>
        <w:t>48000000-8 – pakiety oprogramowania i systemy informatyczne</w:t>
      </w:r>
    </w:p>
    <w:p w14:paraId="00399185" w14:textId="77777777" w:rsidR="003B7317" w:rsidRPr="003B7317" w:rsidRDefault="003B7317" w:rsidP="003B7317">
      <w:pPr>
        <w:tabs>
          <w:tab w:val="left" w:pos="993"/>
          <w:tab w:val="center" w:pos="4674"/>
        </w:tabs>
        <w:spacing w:line="276" w:lineRule="auto"/>
        <w:ind w:left="851"/>
        <w:jc w:val="both"/>
        <w:rPr>
          <w:rFonts w:ascii="Cambria" w:hAnsi="Cambria"/>
        </w:rPr>
      </w:pPr>
      <w:r w:rsidRPr="003B7317">
        <w:rPr>
          <w:rFonts w:ascii="Cambria" w:hAnsi="Cambria"/>
        </w:rPr>
        <w:t>32000000-3 – sprzęt radiowy, telewizyjny, komunikacyjny, telekomunikacyjny i podobny</w:t>
      </w:r>
    </w:p>
    <w:p w14:paraId="010D84FE" w14:textId="77777777" w:rsidR="003B7317" w:rsidRPr="003B7317" w:rsidRDefault="003B7317" w:rsidP="003B7317">
      <w:pPr>
        <w:tabs>
          <w:tab w:val="left" w:pos="993"/>
          <w:tab w:val="center" w:pos="4674"/>
        </w:tabs>
        <w:spacing w:line="276" w:lineRule="auto"/>
        <w:ind w:left="851"/>
        <w:jc w:val="both"/>
        <w:rPr>
          <w:rFonts w:ascii="Cambria" w:hAnsi="Cambria"/>
        </w:rPr>
      </w:pPr>
      <w:r w:rsidRPr="003B7317">
        <w:rPr>
          <w:rFonts w:ascii="Cambria" w:hAnsi="Cambria"/>
        </w:rPr>
        <w:t>30000000-9 – maszyny biurowe liczące, sprzęt i materiały, z wyjątkiem mebli i pakietów oprogramowania</w:t>
      </w:r>
    </w:p>
    <w:p w14:paraId="4A501C35" w14:textId="46998854" w:rsidR="006B7AA4" w:rsidRPr="003B7317" w:rsidRDefault="006B7AA4" w:rsidP="006B7AA4">
      <w:pPr>
        <w:tabs>
          <w:tab w:val="center" w:pos="4674"/>
        </w:tabs>
        <w:spacing w:line="276" w:lineRule="auto"/>
        <w:ind w:left="851"/>
        <w:jc w:val="both"/>
        <w:rPr>
          <w:rFonts w:ascii="Cambria" w:hAnsi="Cambria"/>
        </w:rPr>
      </w:pPr>
      <w:r w:rsidRPr="003B7317">
        <w:rPr>
          <w:rFonts w:ascii="Cambria" w:hAnsi="Cambria"/>
        </w:rPr>
        <w:t>72000000-5</w:t>
      </w:r>
      <w:r w:rsidR="00966712" w:rsidRPr="003B7317">
        <w:rPr>
          <w:rFonts w:ascii="Cambria" w:hAnsi="Cambria"/>
        </w:rPr>
        <w:t xml:space="preserve"> - </w:t>
      </w:r>
      <w:r w:rsidR="00CE730E" w:rsidRPr="003B7317">
        <w:rPr>
          <w:rFonts w:ascii="Cambria" w:hAnsi="Cambria"/>
        </w:rPr>
        <w:t>u</w:t>
      </w:r>
      <w:r w:rsidRPr="003B7317">
        <w:rPr>
          <w:rFonts w:ascii="Cambria" w:hAnsi="Cambria"/>
        </w:rPr>
        <w:t>sługi informatyczne: konsultacyjne, opracowywania oprogramowania, internetowe i wsparcia</w:t>
      </w:r>
    </w:p>
    <w:p w14:paraId="0B0FD9EF" w14:textId="61D27FE2" w:rsidR="00225E6D" w:rsidRPr="003B7317" w:rsidRDefault="00225E6D" w:rsidP="006B7AA4">
      <w:pPr>
        <w:tabs>
          <w:tab w:val="center" w:pos="4674"/>
        </w:tabs>
        <w:spacing w:line="276" w:lineRule="auto"/>
        <w:ind w:left="851"/>
        <w:jc w:val="both"/>
        <w:rPr>
          <w:rFonts w:ascii="Cambria" w:hAnsi="Cambria"/>
        </w:rPr>
      </w:pPr>
      <w:r w:rsidRPr="003B7317">
        <w:rPr>
          <w:rFonts w:ascii="Cambria" w:hAnsi="Cambria"/>
        </w:rPr>
        <w:t>72200000-7 – usługi doradcze w zakresie oprogramowania</w:t>
      </w:r>
    </w:p>
    <w:p w14:paraId="5127F4AB" w14:textId="6380F816" w:rsidR="00966712" w:rsidRPr="003B7317" w:rsidRDefault="00966712" w:rsidP="006B7AA4">
      <w:pPr>
        <w:tabs>
          <w:tab w:val="center" w:pos="4674"/>
        </w:tabs>
        <w:spacing w:line="276" w:lineRule="auto"/>
        <w:ind w:left="851"/>
        <w:jc w:val="both"/>
        <w:rPr>
          <w:rFonts w:ascii="Cambria" w:hAnsi="Cambria"/>
        </w:rPr>
      </w:pPr>
      <w:r w:rsidRPr="003B7317">
        <w:rPr>
          <w:rFonts w:ascii="Cambria" w:hAnsi="Cambria"/>
        </w:rPr>
        <w:t>72260000-5 – usługi w zakresie oprogramowania</w:t>
      </w:r>
    </w:p>
    <w:p w14:paraId="65BA4EEA" w14:textId="2666FB05" w:rsidR="00225E6D" w:rsidRPr="003B7317" w:rsidRDefault="00225E6D" w:rsidP="006B7AA4">
      <w:pPr>
        <w:tabs>
          <w:tab w:val="center" w:pos="4674"/>
        </w:tabs>
        <w:spacing w:line="276" w:lineRule="auto"/>
        <w:ind w:left="851"/>
        <w:jc w:val="both"/>
        <w:rPr>
          <w:rFonts w:ascii="Cambria" w:hAnsi="Cambria"/>
        </w:rPr>
      </w:pPr>
      <w:r w:rsidRPr="003B7317">
        <w:rPr>
          <w:rFonts w:ascii="Cambria" w:hAnsi="Cambria"/>
        </w:rPr>
        <w:t>72227000-2</w:t>
      </w:r>
      <w:r w:rsidR="00A476AF" w:rsidRPr="003B7317">
        <w:rPr>
          <w:rFonts w:ascii="Cambria" w:hAnsi="Cambria"/>
        </w:rPr>
        <w:t xml:space="preserve"> -</w:t>
      </w:r>
      <w:r w:rsidRPr="003B7317">
        <w:rPr>
          <w:rFonts w:ascii="Cambria" w:hAnsi="Cambria"/>
        </w:rPr>
        <w:t xml:space="preserve"> Usługi doradcze w zakresie integracji oprogramowania</w:t>
      </w:r>
    </w:p>
    <w:p w14:paraId="7508CAA0" w14:textId="706A7F12" w:rsidR="00225E6D" w:rsidRPr="00225E6D" w:rsidRDefault="00225E6D" w:rsidP="006B7AA4">
      <w:pPr>
        <w:tabs>
          <w:tab w:val="center" w:pos="4674"/>
        </w:tabs>
        <w:spacing w:line="276" w:lineRule="auto"/>
        <w:ind w:left="851"/>
        <w:jc w:val="both"/>
        <w:rPr>
          <w:rFonts w:ascii="Cambria" w:hAnsi="Cambria"/>
        </w:rPr>
      </w:pPr>
      <w:r w:rsidRPr="003B7317">
        <w:rPr>
          <w:rFonts w:ascii="Cambria" w:hAnsi="Cambria" w:cs="Arial"/>
          <w:color w:val="202124"/>
          <w:shd w:val="clear" w:color="auto" w:fill="FFFFFF"/>
        </w:rPr>
        <w:t>72265000-0</w:t>
      </w:r>
      <w:r w:rsidR="00A476AF" w:rsidRPr="003B7317">
        <w:rPr>
          <w:rFonts w:ascii="Cambria" w:hAnsi="Cambria" w:cs="Arial"/>
          <w:color w:val="202124"/>
          <w:shd w:val="clear" w:color="auto" w:fill="FFFFFF"/>
        </w:rPr>
        <w:t xml:space="preserve"> -</w:t>
      </w:r>
      <w:r w:rsidRPr="003B7317">
        <w:rPr>
          <w:rFonts w:ascii="Cambria" w:hAnsi="Cambria" w:cs="Arial"/>
          <w:color w:val="202124"/>
          <w:shd w:val="clear" w:color="auto" w:fill="FFFFFF"/>
        </w:rPr>
        <w:t> Usługi konfiguracji oprogramowania</w:t>
      </w:r>
    </w:p>
    <w:p w14:paraId="6CF6D7E2" w14:textId="77777777" w:rsidR="00FF49D3" w:rsidRPr="0033618F" w:rsidRDefault="00FF49D3" w:rsidP="0033618F">
      <w:pPr>
        <w:tabs>
          <w:tab w:val="left" w:pos="993"/>
          <w:tab w:val="center" w:pos="4674"/>
        </w:tabs>
        <w:spacing w:line="276" w:lineRule="auto"/>
        <w:ind w:left="284"/>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944C5" w:rsidRPr="00AF66E3" w14:paraId="3DE3F029" w14:textId="77777777" w:rsidTr="00C32809">
        <w:tc>
          <w:tcPr>
            <w:tcW w:w="9067" w:type="dxa"/>
            <w:shd w:val="pct12" w:color="auto" w:fill="auto"/>
          </w:tcPr>
          <w:p w14:paraId="54F1089A" w14:textId="6ADEE970" w:rsidR="00A944C5" w:rsidRPr="00AF66E3" w:rsidRDefault="00A944C5" w:rsidP="00AF66E3">
            <w:pPr>
              <w:pStyle w:val="Akapitzlist"/>
              <w:widowControl w:val="0"/>
              <w:numPr>
                <w:ilvl w:val="0"/>
                <w:numId w:val="3"/>
              </w:numPr>
              <w:suppressAutoHyphens/>
              <w:adjustRightInd w:val="0"/>
              <w:spacing w:line="276" w:lineRule="auto"/>
              <w:jc w:val="both"/>
              <w:textAlignment w:val="baseline"/>
              <w:rPr>
                <w:rFonts w:ascii="Cambria" w:hAnsi="Cambria"/>
                <w:sz w:val="24"/>
                <w:szCs w:val="24"/>
              </w:rPr>
            </w:pPr>
            <w:r w:rsidRPr="00AF66E3">
              <w:rPr>
                <w:rFonts w:ascii="Cambria" w:hAnsi="Cambria"/>
                <w:b/>
                <w:sz w:val="24"/>
                <w:szCs w:val="24"/>
              </w:rPr>
              <w:t>TERMIN WYKONANIA ZAMÓWIENIA</w:t>
            </w:r>
            <w:r w:rsidR="00A77053">
              <w:rPr>
                <w:rFonts w:ascii="Cambria" w:hAnsi="Cambria"/>
                <w:b/>
                <w:sz w:val="24"/>
                <w:szCs w:val="24"/>
              </w:rPr>
              <w:t>, WARUNKI ODBIORU ORAZ PŁATNOŚCI</w:t>
            </w:r>
            <w:r w:rsidRPr="00AF66E3">
              <w:rPr>
                <w:rFonts w:ascii="Cambria" w:hAnsi="Cambria"/>
                <w:b/>
                <w:sz w:val="24"/>
                <w:szCs w:val="24"/>
              </w:rPr>
              <w:t xml:space="preserve">   </w:t>
            </w:r>
          </w:p>
        </w:tc>
      </w:tr>
    </w:tbl>
    <w:p w14:paraId="6C81242B" w14:textId="77777777" w:rsidR="00A944C5" w:rsidRPr="00D95F76" w:rsidRDefault="00A944C5" w:rsidP="006A591C">
      <w:pPr>
        <w:spacing w:line="276" w:lineRule="auto"/>
        <w:ind w:left="1134"/>
        <w:jc w:val="both"/>
        <w:rPr>
          <w:rFonts w:ascii="Cambria" w:hAnsi="Cambria"/>
          <w:b/>
        </w:rPr>
      </w:pPr>
    </w:p>
    <w:p w14:paraId="3323BF8D" w14:textId="57E33B70" w:rsidR="004356EC" w:rsidRPr="00094468" w:rsidRDefault="00044637" w:rsidP="00094468">
      <w:pPr>
        <w:tabs>
          <w:tab w:val="left" w:pos="1701"/>
        </w:tabs>
        <w:spacing w:line="276" w:lineRule="auto"/>
        <w:ind w:left="1276" w:hanging="567"/>
        <w:jc w:val="both"/>
        <w:rPr>
          <w:rFonts w:ascii="Cambria" w:hAnsi="Cambria"/>
        </w:rPr>
      </w:pPr>
      <w:r>
        <w:rPr>
          <w:rFonts w:ascii="Cambria" w:hAnsi="Cambria"/>
          <w:b/>
          <w:bCs/>
        </w:rPr>
        <w:t xml:space="preserve">5.1 </w:t>
      </w:r>
      <w:r w:rsidR="00B763A3" w:rsidRPr="00044637">
        <w:rPr>
          <w:rFonts w:ascii="Cambria" w:hAnsi="Cambria"/>
          <w:b/>
          <w:bCs/>
        </w:rPr>
        <w:t xml:space="preserve">Wykonawca </w:t>
      </w:r>
      <w:r w:rsidR="00002FC4" w:rsidRPr="00044637">
        <w:rPr>
          <w:rFonts w:ascii="Cambria" w:hAnsi="Cambria"/>
          <w:b/>
          <w:bCs/>
        </w:rPr>
        <w:t>zrealizuje</w:t>
      </w:r>
      <w:r w:rsidR="00BB5876" w:rsidRPr="00044637">
        <w:rPr>
          <w:rFonts w:ascii="Cambria" w:hAnsi="Cambria"/>
          <w:b/>
          <w:bCs/>
        </w:rPr>
        <w:t xml:space="preserve"> przedmiot zamówienia</w:t>
      </w:r>
      <w:r w:rsidR="00094468">
        <w:rPr>
          <w:rFonts w:ascii="Cambria" w:hAnsi="Cambria"/>
        </w:rPr>
        <w:t xml:space="preserve"> </w:t>
      </w:r>
      <w:r w:rsidR="00094468" w:rsidRPr="00094468">
        <w:rPr>
          <w:rFonts w:ascii="Cambria" w:hAnsi="Cambria"/>
          <w:b/>
          <w:bCs/>
        </w:rPr>
        <w:t>do 15 września 2023 roku</w:t>
      </w:r>
      <w:r w:rsidR="00094468">
        <w:rPr>
          <w:rFonts w:ascii="Cambria" w:hAnsi="Cambria"/>
        </w:rPr>
        <w:t>.</w:t>
      </w:r>
    </w:p>
    <w:p w14:paraId="2288B0B9" w14:textId="70F07003" w:rsidR="00FF3209" w:rsidRDefault="00FF3209" w:rsidP="00FF3209">
      <w:pPr>
        <w:pStyle w:val="Akapitzlist"/>
        <w:tabs>
          <w:tab w:val="left" w:pos="1701"/>
        </w:tabs>
        <w:spacing w:line="276" w:lineRule="auto"/>
        <w:ind w:left="106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A944C5" w:rsidRPr="00D95F76" w14:paraId="4CC8E50B" w14:textId="77777777" w:rsidTr="00C32809">
        <w:tc>
          <w:tcPr>
            <w:tcW w:w="9067" w:type="dxa"/>
            <w:shd w:val="pct12" w:color="auto" w:fill="auto"/>
          </w:tcPr>
          <w:p w14:paraId="6524B88D" w14:textId="77777777" w:rsidR="00A944C5" w:rsidRPr="00D95F76" w:rsidRDefault="003C379A" w:rsidP="00AF66E3">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459" w:hanging="425"/>
              <w:jc w:val="both"/>
              <w:textAlignment w:val="baseline"/>
              <w:rPr>
                <w:rFonts w:ascii="Cambria" w:hAnsi="Cambria"/>
                <w:sz w:val="24"/>
                <w:szCs w:val="24"/>
              </w:rPr>
            </w:pPr>
            <w:r w:rsidRPr="00DE13CB">
              <w:rPr>
                <w:rFonts w:ascii="Cambria" w:hAnsi="Cambria"/>
                <w:b/>
                <w:sz w:val="24"/>
                <w:szCs w:val="24"/>
              </w:rPr>
              <w:t>WARUNKI UDZIAŁU W POSTĘPOWANIU</w:t>
            </w:r>
            <w:r w:rsidR="007401B9" w:rsidRPr="00DE13CB">
              <w:rPr>
                <w:rFonts w:ascii="Cambria" w:hAnsi="Cambria"/>
                <w:b/>
                <w:sz w:val="24"/>
                <w:szCs w:val="24"/>
              </w:rPr>
              <w:t>, OPIS SPOSOBU DOKONYWANIA OCENY ICH SPEŁNIENIA.</w:t>
            </w:r>
            <w:r w:rsidR="00400907" w:rsidRPr="00DE13CB">
              <w:rPr>
                <w:rFonts w:ascii="Cambria" w:hAnsi="Cambria"/>
                <w:b/>
                <w:sz w:val="24"/>
                <w:szCs w:val="24"/>
              </w:rPr>
              <w:t xml:space="preserve"> PODSTAWY WYKLUCZENIA </w:t>
            </w:r>
            <w:r w:rsidR="00B763A3" w:rsidRPr="00DE13CB">
              <w:rPr>
                <w:rFonts w:ascii="Cambria" w:hAnsi="Cambria"/>
                <w:b/>
                <w:sz w:val="24"/>
                <w:szCs w:val="24"/>
              </w:rPr>
              <w:br/>
            </w:r>
            <w:r w:rsidR="00400907" w:rsidRPr="00DE13CB">
              <w:rPr>
                <w:rFonts w:ascii="Cambria" w:hAnsi="Cambria"/>
                <w:b/>
                <w:sz w:val="24"/>
                <w:szCs w:val="24"/>
              </w:rPr>
              <w:t>Z UDZIAŁU W POSTĘPOWANIU</w:t>
            </w:r>
            <w:r w:rsidRPr="00DE13CB">
              <w:rPr>
                <w:rFonts w:ascii="Cambria" w:hAnsi="Cambria"/>
                <w:b/>
                <w:sz w:val="24"/>
                <w:szCs w:val="24"/>
              </w:rPr>
              <w:t>.</w:t>
            </w:r>
          </w:p>
        </w:tc>
      </w:tr>
    </w:tbl>
    <w:p w14:paraId="318414D0" w14:textId="2E30F982" w:rsidR="00D42394" w:rsidRPr="006C34BC" w:rsidRDefault="00D42394" w:rsidP="00CE7555">
      <w:pPr>
        <w:pStyle w:val="Akapitzlist"/>
        <w:numPr>
          <w:ilvl w:val="1"/>
          <w:numId w:val="20"/>
        </w:numPr>
        <w:spacing w:line="276" w:lineRule="auto"/>
        <w:jc w:val="both"/>
        <w:rPr>
          <w:rFonts w:ascii="Cambria" w:hAnsi="Cambria"/>
          <w:b/>
        </w:rPr>
      </w:pPr>
      <w:r>
        <w:rPr>
          <w:rFonts w:ascii="Cambria" w:hAnsi="Cambria" w:cs="Cambria"/>
          <w:b/>
        </w:rPr>
        <w:t>O udzielenie zamówienia mogą ubiegać się Wykonawcy, którzy spełniają następujące warunki udziału w postępowaniu</w:t>
      </w:r>
      <w:r w:rsidR="00AE5983">
        <w:rPr>
          <w:rFonts w:ascii="Cambria" w:hAnsi="Cambria" w:cs="Cambria"/>
          <w:b/>
        </w:rPr>
        <w:t>:</w:t>
      </w:r>
    </w:p>
    <w:p w14:paraId="27E0BEC1" w14:textId="4CDCB275" w:rsidR="006C34BC" w:rsidRPr="00D42394" w:rsidRDefault="006C34BC" w:rsidP="00F72906">
      <w:pPr>
        <w:pStyle w:val="Akapitzlist"/>
        <w:spacing w:line="276" w:lineRule="auto"/>
        <w:ind w:left="1288"/>
        <w:jc w:val="both"/>
        <w:rPr>
          <w:rFonts w:ascii="Cambria" w:hAnsi="Cambria"/>
          <w:b/>
        </w:rPr>
      </w:pPr>
    </w:p>
    <w:p w14:paraId="6F22C1D0" w14:textId="23722B8B" w:rsidR="000D2689" w:rsidRPr="000D2689" w:rsidRDefault="00D42394" w:rsidP="00CE7555">
      <w:pPr>
        <w:pStyle w:val="Akapitzlist"/>
        <w:numPr>
          <w:ilvl w:val="2"/>
          <w:numId w:val="20"/>
        </w:numPr>
        <w:spacing w:line="276" w:lineRule="auto"/>
        <w:jc w:val="both"/>
        <w:rPr>
          <w:rFonts w:ascii="Cambria" w:hAnsi="Cambria"/>
          <w:b/>
        </w:rPr>
      </w:pPr>
      <w:r>
        <w:rPr>
          <w:rFonts w:ascii="Cambria" w:hAnsi="Cambria" w:cs="Cambria"/>
          <w:b/>
        </w:rPr>
        <w:t>posiadają odpowiednie doświadczenie</w:t>
      </w:r>
      <w:r w:rsidR="000D2689">
        <w:rPr>
          <w:rFonts w:ascii="Cambria" w:hAnsi="Cambria" w:cs="Cambria"/>
          <w:b/>
        </w:rPr>
        <w:t>:</w:t>
      </w:r>
    </w:p>
    <w:p w14:paraId="65BF02A2" w14:textId="77777777" w:rsidR="00CE09DF" w:rsidRDefault="000D2689" w:rsidP="007D56A3">
      <w:pPr>
        <w:pStyle w:val="Akapitzlist"/>
        <w:spacing w:line="276" w:lineRule="auto"/>
        <w:ind w:left="1572"/>
        <w:jc w:val="both"/>
        <w:rPr>
          <w:rFonts w:ascii="Cambria" w:hAnsi="Cambria"/>
        </w:rPr>
      </w:pPr>
      <w:r w:rsidRPr="000D2689">
        <w:rPr>
          <w:rFonts w:ascii="Cambria" w:hAnsi="Cambria" w:cs="Cambria"/>
          <w:bCs/>
        </w:rPr>
        <w:t>Zamawiający określa, że ww. warunek zostanie spełniony, jeśli Wykonawca wykaże, że w okresie ostatnich 5  lat przed upływem terminu składania ofert (a jeżeli okres prowadzenia działalności jest krótszy – w tym okresie), wykonał należycie</w:t>
      </w:r>
      <w:r w:rsidR="00CE09DF">
        <w:rPr>
          <w:rFonts w:ascii="Cambria" w:hAnsi="Cambria" w:cs="Cambria"/>
          <w:bCs/>
        </w:rPr>
        <w:t>:</w:t>
      </w:r>
    </w:p>
    <w:p w14:paraId="270FA0EB" w14:textId="7C8A4116" w:rsidR="000D2689" w:rsidRDefault="00ED432C" w:rsidP="00CE7555">
      <w:pPr>
        <w:pStyle w:val="Akapitzlist"/>
        <w:numPr>
          <w:ilvl w:val="2"/>
          <w:numId w:val="24"/>
        </w:numPr>
        <w:spacing w:line="276" w:lineRule="auto"/>
        <w:jc w:val="both"/>
        <w:rPr>
          <w:rFonts w:ascii="Cambria" w:hAnsi="Cambria"/>
        </w:rPr>
      </w:pPr>
      <w:r w:rsidRPr="00ED432C">
        <w:rPr>
          <w:rFonts w:ascii="Cambria" w:hAnsi="Cambria"/>
        </w:rPr>
        <w:lastRenderedPageBreak/>
        <w:t xml:space="preserve">co najmniej </w:t>
      </w:r>
      <w:r w:rsidR="000C278E">
        <w:rPr>
          <w:rFonts w:ascii="Cambria" w:hAnsi="Cambria"/>
        </w:rPr>
        <w:t>dwa zamówienia</w:t>
      </w:r>
      <w:r w:rsidRPr="00ED432C">
        <w:rPr>
          <w:rFonts w:ascii="Cambria" w:hAnsi="Cambria"/>
        </w:rPr>
        <w:t xml:space="preserve">, </w:t>
      </w:r>
      <w:r w:rsidR="000C278E" w:rsidRPr="000C278E">
        <w:rPr>
          <w:rFonts w:ascii="Cambria" w:hAnsi="Cambria"/>
        </w:rPr>
        <w:t>z których każde polegało na dostawie oprogramowania i jego wdrożeniu poprzez integrację z istniejącym systemem informatycznym z wykorzystaniem mechanizmu szyny danych i każde z nich miało wartość nie mniejszą niż 100</w:t>
      </w:r>
      <w:r w:rsidR="000C278E">
        <w:rPr>
          <w:rFonts w:ascii="Cambria" w:hAnsi="Cambria"/>
        </w:rPr>
        <w:t xml:space="preserve"> </w:t>
      </w:r>
      <w:r w:rsidR="000C278E" w:rsidRPr="000C278E">
        <w:rPr>
          <w:rFonts w:ascii="Cambria" w:hAnsi="Cambria"/>
        </w:rPr>
        <w:t>000,00 zł brutto</w:t>
      </w:r>
      <w:r w:rsidR="00BB0DCB">
        <w:rPr>
          <w:rFonts w:ascii="Cambria" w:hAnsi="Cambria"/>
        </w:rPr>
        <w:t>.</w:t>
      </w:r>
    </w:p>
    <w:p w14:paraId="09ECBA9B" w14:textId="118EFAFC" w:rsidR="000C278E" w:rsidRPr="007D56A3" w:rsidRDefault="000C278E" w:rsidP="00CE7555">
      <w:pPr>
        <w:pStyle w:val="Akapitzlist"/>
        <w:numPr>
          <w:ilvl w:val="2"/>
          <w:numId w:val="24"/>
        </w:numPr>
        <w:spacing w:line="276" w:lineRule="auto"/>
        <w:jc w:val="both"/>
        <w:rPr>
          <w:rFonts w:ascii="Cambria" w:hAnsi="Cambria"/>
        </w:rPr>
      </w:pPr>
      <w:r w:rsidRPr="000C278E">
        <w:rPr>
          <w:rFonts w:ascii="Cambria" w:hAnsi="Cambria"/>
        </w:rPr>
        <w:t xml:space="preserve">co najmniej 1 (jedno) zamówienie, </w:t>
      </w:r>
      <w:r w:rsidR="00F6635B">
        <w:rPr>
          <w:rFonts w:ascii="Cambria" w:hAnsi="Cambria"/>
        </w:rPr>
        <w:t>które</w:t>
      </w:r>
      <w:r w:rsidRPr="000C278E">
        <w:rPr>
          <w:rFonts w:ascii="Cambria" w:hAnsi="Cambria"/>
        </w:rPr>
        <w:t xml:space="preserve"> polegało na dostawie oprogramowania do transmisji zajęć do Internetu z opcją nagrywania oraz integracją z systemem zarządzania i miało wartość nie mniejszą niż 100</w:t>
      </w:r>
      <w:r>
        <w:rPr>
          <w:rFonts w:ascii="Cambria" w:hAnsi="Cambria"/>
        </w:rPr>
        <w:t> </w:t>
      </w:r>
      <w:r w:rsidRPr="000C278E">
        <w:rPr>
          <w:rFonts w:ascii="Cambria" w:hAnsi="Cambria"/>
        </w:rPr>
        <w:t>000</w:t>
      </w:r>
      <w:r>
        <w:rPr>
          <w:rFonts w:ascii="Cambria" w:hAnsi="Cambria"/>
        </w:rPr>
        <w:t>,00</w:t>
      </w:r>
      <w:r w:rsidRPr="000C278E">
        <w:rPr>
          <w:rFonts w:ascii="Cambria" w:hAnsi="Cambria"/>
        </w:rPr>
        <w:t xml:space="preserve"> zł brutto</w:t>
      </w:r>
    </w:p>
    <w:p w14:paraId="364144CF" w14:textId="06CEDD98" w:rsidR="004064B0" w:rsidRDefault="004064B0" w:rsidP="000D2689">
      <w:pPr>
        <w:pStyle w:val="Akapitzlist"/>
        <w:spacing w:line="276" w:lineRule="auto"/>
        <w:ind w:left="1572"/>
        <w:jc w:val="both"/>
        <w:rPr>
          <w:rFonts w:ascii="Cambria" w:hAnsi="Cambria" w:cs="Cambria"/>
          <w:bCs/>
        </w:rPr>
      </w:pPr>
    </w:p>
    <w:p w14:paraId="2E57CCF2" w14:textId="77777777" w:rsidR="004064B0" w:rsidRDefault="004064B0" w:rsidP="004064B0">
      <w:pPr>
        <w:spacing w:line="276" w:lineRule="auto"/>
        <w:ind w:left="709"/>
        <w:jc w:val="both"/>
        <w:rPr>
          <w:rFonts w:ascii="Cambria" w:hAnsi="Cambria" w:cs="Cambria"/>
          <w:b/>
          <w:color w:val="000000"/>
        </w:rPr>
      </w:pPr>
      <w:r>
        <w:rPr>
          <w:rFonts w:ascii="Cambria" w:hAnsi="Cambria" w:cs="Cambria"/>
          <w:b/>
          <w:color w:val="000000"/>
        </w:rPr>
        <w:t>Sposób oceny warunku:</w:t>
      </w:r>
    </w:p>
    <w:p w14:paraId="795E284B" w14:textId="3B281A99" w:rsidR="004064B0" w:rsidRDefault="009F654D" w:rsidP="009F654D">
      <w:pPr>
        <w:spacing w:line="300" w:lineRule="auto"/>
        <w:ind w:left="709"/>
        <w:jc w:val="both"/>
        <w:rPr>
          <w:rFonts w:ascii="Cambria" w:hAnsi="Cambria" w:cs="Cambria"/>
        </w:rPr>
      </w:pPr>
      <w:r>
        <w:rPr>
          <w:rFonts w:ascii="Cambria" w:hAnsi="Cambria"/>
        </w:rPr>
        <w:t xml:space="preserve">Weryfikacja nastąpi w oparciu o </w:t>
      </w:r>
      <w:r>
        <w:rPr>
          <w:rFonts w:ascii="Cambria" w:hAnsi="Cambria"/>
          <w:b/>
          <w:u w:val="single"/>
        </w:rPr>
        <w:t>wykaz dostaw oraz załączeniem dowodów</w:t>
      </w:r>
      <w:r>
        <w:rPr>
          <w:rFonts w:ascii="Cambria" w:hAnsi="Cambria"/>
        </w:rPr>
        <w:t xml:space="preserve"> określających czy te dostawy zostały wykonane należycie – wg wzoru stanowiącego </w:t>
      </w:r>
      <w:r>
        <w:rPr>
          <w:rFonts w:ascii="Cambria" w:hAnsi="Cambria"/>
          <w:b/>
          <w:color w:val="0070C0"/>
        </w:rPr>
        <w:t xml:space="preserve">(Załącznik Nr </w:t>
      </w:r>
      <w:r w:rsidR="00F30C6E">
        <w:rPr>
          <w:rFonts w:ascii="Cambria" w:hAnsi="Cambria"/>
          <w:b/>
          <w:color w:val="0070C0"/>
        </w:rPr>
        <w:t>4</w:t>
      </w:r>
      <w:r>
        <w:rPr>
          <w:rFonts w:ascii="Cambria" w:hAnsi="Cambria"/>
          <w:b/>
          <w:color w:val="0070C0"/>
        </w:rPr>
        <w:t xml:space="preserve"> do Zapytania Ofertowego).</w:t>
      </w:r>
    </w:p>
    <w:p w14:paraId="7E185702" w14:textId="77777777" w:rsidR="004064B0" w:rsidRPr="007044D0" w:rsidRDefault="004064B0" w:rsidP="007044D0">
      <w:pPr>
        <w:spacing w:line="276" w:lineRule="auto"/>
        <w:jc w:val="both"/>
        <w:rPr>
          <w:rFonts w:ascii="Cambria" w:hAnsi="Cambria" w:cs="Cambria"/>
          <w:bCs/>
        </w:rPr>
      </w:pPr>
    </w:p>
    <w:p w14:paraId="30FD26AA" w14:textId="35F23C34" w:rsidR="000D2689" w:rsidRPr="00AE5983" w:rsidRDefault="00AE5983" w:rsidP="00CE7555">
      <w:pPr>
        <w:pStyle w:val="Akapitzlist"/>
        <w:numPr>
          <w:ilvl w:val="2"/>
          <w:numId w:val="20"/>
        </w:numPr>
        <w:spacing w:line="276" w:lineRule="auto"/>
        <w:ind w:hanging="863"/>
        <w:jc w:val="both"/>
        <w:rPr>
          <w:rFonts w:ascii="Cambria" w:hAnsi="Cambria"/>
          <w:b/>
        </w:rPr>
      </w:pPr>
      <w:r>
        <w:rPr>
          <w:rFonts w:ascii="Cambria" w:hAnsi="Cambria" w:cs="Cambria"/>
          <w:b/>
        </w:rPr>
        <w:t>D</w:t>
      </w:r>
      <w:r w:rsidR="000D2689">
        <w:rPr>
          <w:rFonts w:ascii="Cambria" w:hAnsi="Cambria" w:cs="Cambria"/>
          <w:b/>
        </w:rPr>
        <w:t xml:space="preserve">ysponują </w:t>
      </w:r>
      <w:r>
        <w:rPr>
          <w:rFonts w:ascii="Cambria" w:hAnsi="Cambria" w:cs="Cambria"/>
          <w:b/>
        </w:rPr>
        <w:t>odpowiednim potencjałem kadrowym</w:t>
      </w:r>
    </w:p>
    <w:p w14:paraId="275A497D" w14:textId="0B026AF7" w:rsidR="00AE5983" w:rsidRDefault="00AE5983" w:rsidP="00AE5983">
      <w:pPr>
        <w:pStyle w:val="Akapitzlist"/>
        <w:spacing w:line="276" w:lineRule="auto"/>
        <w:ind w:left="1572"/>
        <w:jc w:val="both"/>
        <w:rPr>
          <w:rFonts w:ascii="Cambria" w:hAnsi="Cambria"/>
          <w:b/>
        </w:rPr>
      </w:pPr>
      <w:r>
        <w:rPr>
          <w:rFonts w:ascii="Cambria" w:hAnsi="Cambria"/>
        </w:rPr>
        <w:t>Zamawiający uzna warunek za spełniony, jeżeli Wykonawca wykaże, że dysponuje lub będzie dysponował</w:t>
      </w:r>
      <w:r w:rsidR="007631EF">
        <w:rPr>
          <w:rFonts w:ascii="Cambria" w:hAnsi="Cambria"/>
        </w:rPr>
        <w:t xml:space="preserve"> i w przypadku udzielenia zamówienia skieruje go do świadczenia usługi na rzecz Zamawiającego</w:t>
      </w:r>
      <w:r>
        <w:rPr>
          <w:rFonts w:ascii="Cambria" w:hAnsi="Cambria"/>
        </w:rPr>
        <w:t>:</w:t>
      </w:r>
    </w:p>
    <w:p w14:paraId="2753DF01" w14:textId="77777777" w:rsidR="00AE5983" w:rsidRPr="002D6D18" w:rsidRDefault="00AE5983" w:rsidP="00AE5983">
      <w:pPr>
        <w:pStyle w:val="Akapitzlist"/>
        <w:spacing w:line="276" w:lineRule="auto"/>
        <w:ind w:left="1572"/>
        <w:jc w:val="both"/>
        <w:rPr>
          <w:rFonts w:ascii="Cambria" w:hAnsi="Cambria"/>
          <w:b/>
        </w:rPr>
      </w:pPr>
    </w:p>
    <w:p w14:paraId="3D8A8AA0" w14:textId="60D73EDE" w:rsidR="000D2689" w:rsidRPr="000D2689" w:rsidRDefault="00AE5983" w:rsidP="00CE7555">
      <w:pPr>
        <w:pStyle w:val="Akapitzlist"/>
        <w:numPr>
          <w:ilvl w:val="0"/>
          <w:numId w:val="21"/>
        </w:numPr>
        <w:spacing w:line="276" w:lineRule="auto"/>
        <w:jc w:val="both"/>
        <w:rPr>
          <w:rFonts w:ascii="Cambria" w:hAnsi="Cambria"/>
          <w:bCs/>
        </w:rPr>
      </w:pPr>
      <w:bookmarkStart w:id="5" w:name="_Hlk101336444"/>
      <w:bookmarkStart w:id="6" w:name="_Hlk138667221"/>
      <w:r w:rsidRPr="00AE5983">
        <w:rPr>
          <w:rFonts w:ascii="Cambria" w:hAnsi="Cambria"/>
          <w:b/>
        </w:rPr>
        <w:t xml:space="preserve">Minimum jedną osobą </w:t>
      </w:r>
      <w:r w:rsidR="000C278E">
        <w:rPr>
          <w:rFonts w:ascii="Cambria" w:hAnsi="Cambria"/>
          <w:b/>
        </w:rPr>
        <w:t>–</w:t>
      </w:r>
      <w:r w:rsidRPr="00AE5983">
        <w:rPr>
          <w:rFonts w:ascii="Cambria" w:hAnsi="Cambria"/>
          <w:b/>
        </w:rPr>
        <w:t xml:space="preserve"> </w:t>
      </w:r>
      <w:r w:rsidR="000C278E">
        <w:rPr>
          <w:rFonts w:ascii="Cambria" w:hAnsi="Cambria"/>
          <w:b/>
        </w:rPr>
        <w:t>Kierownik Projektu</w:t>
      </w:r>
      <w:r w:rsidR="00AD0649">
        <w:rPr>
          <w:rFonts w:ascii="Cambria" w:hAnsi="Cambria"/>
          <w:bCs/>
        </w:rPr>
        <w:t xml:space="preserve"> - </w:t>
      </w:r>
      <w:bookmarkEnd w:id="5"/>
      <w:r w:rsidR="000C278E" w:rsidRPr="000C278E">
        <w:rPr>
          <w:rFonts w:ascii="Cambria" w:hAnsi="Cambria"/>
          <w:bCs/>
        </w:rPr>
        <w:t xml:space="preserve">Osoba, która w okresie </w:t>
      </w:r>
      <w:bookmarkStart w:id="7" w:name="_Hlk138668030"/>
      <w:r w:rsidR="000C278E" w:rsidRPr="000C278E">
        <w:rPr>
          <w:rFonts w:ascii="Cambria" w:hAnsi="Cambria"/>
          <w:bCs/>
        </w:rPr>
        <w:t>ostatnich 5 lat przed terminem składania ofert kierowała realizacją co najmniej 1 (jednego) odrębnego projektu wdrożenia zintegrowanych systemów informatycznych o wartości nie mniejszej niż 100</w:t>
      </w:r>
      <w:r w:rsidR="000C278E">
        <w:rPr>
          <w:rFonts w:ascii="Cambria" w:hAnsi="Cambria"/>
          <w:bCs/>
        </w:rPr>
        <w:t> </w:t>
      </w:r>
      <w:r w:rsidR="000C278E" w:rsidRPr="000C278E">
        <w:rPr>
          <w:rFonts w:ascii="Cambria" w:hAnsi="Cambria"/>
          <w:bCs/>
        </w:rPr>
        <w:t>000</w:t>
      </w:r>
      <w:r w:rsidR="000C278E">
        <w:rPr>
          <w:rFonts w:ascii="Cambria" w:hAnsi="Cambria"/>
          <w:bCs/>
        </w:rPr>
        <w:t>,00</w:t>
      </w:r>
      <w:r w:rsidR="000C278E" w:rsidRPr="000C278E">
        <w:rPr>
          <w:rFonts w:ascii="Cambria" w:hAnsi="Cambria"/>
          <w:bCs/>
        </w:rPr>
        <w:t xml:space="preserve"> złotych brutto</w:t>
      </w:r>
      <w:bookmarkEnd w:id="7"/>
      <w:r w:rsidR="000C278E" w:rsidRPr="000C278E">
        <w:rPr>
          <w:rFonts w:ascii="Cambria" w:hAnsi="Cambria"/>
          <w:bCs/>
        </w:rPr>
        <w:t>.</w:t>
      </w:r>
      <w:bookmarkEnd w:id="6"/>
    </w:p>
    <w:p w14:paraId="06F4E675" w14:textId="77777777" w:rsidR="000D2689" w:rsidRPr="000D2689" w:rsidRDefault="000D2689" w:rsidP="000D2689">
      <w:pPr>
        <w:pStyle w:val="Akapitzlist"/>
        <w:spacing w:line="276" w:lineRule="auto"/>
        <w:ind w:left="1572"/>
        <w:jc w:val="both"/>
        <w:rPr>
          <w:rFonts w:ascii="Cambria" w:hAnsi="Cambria"/>
          <w:bCs/>
        </w:rPr>
      </w:pPr>
    </w:p>
    <w:p w14:paraId="7C39D12B" w14:textId="3CC8FDE7" w:rsidR="000D2689" w:rsidRDefault="00AE5983" w:rsidP="00CE7555">
      <w:pPr>
        <w:pStyle w:val="Akapitzlist"/>
        <w:numPr>
          <w:ilvl w:val="0"/>
          <w:numId w:val="21"/>
        </w:numPr>
        <w:spacing w:line="276" w:lineRule="auto"/>
        <w:jc w:val="both"/>
        <w:rPr>
          <w:rFonts w:ascii="Cambria" w:hAnsi="Cambria"/>
          <w:bCs/>
        </w:rPr>
      </w:pPr>
      <w:bookmarkStart w:id="8" w:name="_Hlk101336487"/>
      <w:r w:rsidRPr="00AE5983">
        <w:rPr>
          <w:rFonts w:ascii="Cambria" w:hAnsi="Cambria"/>
          <w:b/>
        </w:rPr>
        <w:t>Minimum jedną osobą</w:t>
      </w:r>
      <w:r w:rsidRPr="000D2689">
        <w:rPr>
          <w:rFonts w:ascii="Cambria" w:hAnsi="Cambria"/>
          <w:bCs/>
        </w:rPr>
        <w:t xml:space="preserve"> </w:t>
      </w:r>
      <w:r>
        <w:rPr>
          <w:rFonts w:ascii="Cambria" w:hAnsi="Cambria"/>
          <w:bCs/>
        </w:rPr>
        <w:t xml:space="preserve">- </w:t>
      </w:r>
      <w:bookmarkStart w:id="9" w:name="_Hlk138668042"/>
      <w:bookmarkStart w:id="10" w:name="_Hlk138667303"/>
      <w:r w:rsidR="000C278E">
        <w:rPr>
          <w:rFonts w:ascii="Cambria" w:hAnsi="Cambria"/>
          <w:b/>
        </w:rPr>
        <w:t>Programista</w:t>
      </w:r>
      <w:bookmarkEnd w:id="9"/>
      <w:r w:rsidR="00ED432C">
        <w:rPr>
          <w:rFonts w:ascii="Cambria" w:hAnsi="Cambria"/>
          <w:b/>
        </w:rPr>
        <w:t xml:space="preserve"> - </w:t>
      </w:r>
      <w:bookmarkEnd w:id="8"/>
      <w:r w:rsidR="000C278E" w:rsidRPr="000C278E">
        <w:rPr>
          <w:rFonts w:ascii="Cambria" w:hAnsi="Cambria"/>
          <w:bCs/>
        </w:rPr>
        <w:t xml:space="preserve">Osoba, </w:t>
      </w:r>
      <w:bookmarkStart w:id="11" w:name="_Hlk138668053"/>
      <w:r w:rsidR="000C278E" w:rsidRPr="000C278E">
        <w:rPr>
          <w:rFonts w:ascii="Cambria" w:hAnsi="Cambria"/>
          <w:bCs/>
        </w:rPr>
        <w:t>która w okresie ostatnich 5 lat przed terminem składania ofert pełniła funkcję osoby odpowiedzialnej za integrowanie rozwiązań informatycznych systemów dziedzinowych z dodatkowymi modułami oprogramowania w co najmniej 1 projekcie informatyczny</w:t>
      </w:r>
      <w:bookmarkEnd w:id="10"/>
      <w:bookmarkEnd w:id="11"/>
      <w:r w:rsidR="000D2689" w:rsidRPr="000D2689">
        <w:rPr>
          <w:rFonts w:ascii="Cambria" w:hAnsi="Cambria"/>
          <w:bCs/>
        </w:rPr>
        <w:t>.</w:t>
      </w:r>
    </w:p>
    <w:p w14:paraId="1E9089FB" w14:textId="77777777" w:rsidR="000C278E" w:rsidRDefault="000C278E" w:rsidP="000C278E">
      <w:pPr>
        <w:pStyle w:val="Akapitzlist"/>
        <w:spacing w:line="276" w:lineRule="auto"/>
        <w:ind w:left="1932"/>
        <w:jc w:val="both"/>
        <w:rPr>
          <w:rFonts w:ascii="Cambria" w:hAnsi="Cambria"/>
          <w:bCs/>
        </w:rPr>
      </w:pPr>
    </w:p>
    <w:p w14:paraId="52418AEE" w14:textId="34F27667" w:rsidR="000C278E" w:rsidRPr="000C278E" w:rsidRDefault="000C278E" w:rsidP="00CE7555">
      <w:pPr>
        <w:pStyle w:val="Akapitzlist"/>
        <w:numPr>
          <w:ilvl w:val="0"/>
          <w:numId w:val="21"/>
        </w:numPr>
        <w:spacing w:line="276" w:lineRule="auto"/>
        <w:jc w:val="both"/>
        <w:rPr>
          <w:rFonts w:ascii="Cambria" w:hAnsi="Cambria"/>
          <w:bCs/>
        </w:rPr>
      </w:pPr>
      <w:r w:rsidRPr="00AE5983">
        <w:rPr>
          <w:rFonts w:ascii="Cambria" w:hAnsi="Cambria"/>
          <w:b/>
        </w:rPr>
        <w:t>Minimum jedną osobą</w:t>
      </w:r>
      <w:r>
        <w:rPr>
          <w:rFonts w:ascii="Cambria" w:hAnsi="Cambria"/>
          <w:b/>
        </w:rPr>
        <w:t xml:space="preserve"> - </w:t>
      </w:r>
      <w:bookmarkStart w:id="12" w:name="_Hlk138668082"/>
      <w:r w:rsidRPr="000C278E">
        <w:rPr>
          <w:rFonts w:ascii="Cambria" w:hAnsi="Cambria"/>
          <w:b/>
        </w:rPr>
        <w:t>Wdrożeniowiec/szkoleniowiec</w:t>
      </w:r>
      <w:r>
        <w:rPr>
          <w:rFonts w:ascii="Cambria" w:hAnsi="Cambria"/>
          <w:b/>
        </w:rPr>
        <w:t xml:space="preserve"> </w:t>
      </w:r>
      <w:bookmarkEnd w:id="12"/>
      <w:r w:rsidRPr="007F2D2B">
        <w:rPr>
          <w:rFonts w:ascii="Cambria" w:hAnsi="Cambria"/>
          <w:b/>
        </w:rPr>
        <w:t>-</w:t>
      </w:r>
      <w:bookmarkStart w:id="13" w:name="_Hlk138667623"/>
      <w:r w:rsidR="007F2D2B" w:rsidRPr="007F2D2B">
        <w:rPr>
          <w:rFonts w:ascii="Cambria" w:hAnsi="Cambria"/>
        </w:rPr>
        <w:t xml:space="preserve"> Osoba</w:t>
      </w:r>
      <w:r w:rsidRPr="000C278E">
        <w:rPr>
          <w:rFonts w:ascii="Cambria" w:hAnsi="Cambria"/>
        </w:rPr>
        <w:t xml:space="preserve">, </w:t>
      </w:r>
      <w:bookmarkStart w:id="14" w:name="_Hlk138668094"/>
      <w:r w:rsidRPr="000C278E">
        <w:rPr>
          <w:rFonts w:ascii="Cambria" w:hAnsi="Cambria"/>
        </w:rPr>
        <w:t>która w okresie ostatnich 5 lat przed terminem składania ofert pełniła funkcję osoby odpowiedzialnej za integrowanie rozwiązań systemów dziedzinowych z dodatkowymi modułami oprogramowania w co najmniej 1 projekcie informatycznym</w:t>
      </w:r>
      <w:bookmarkEnd w:id="14"/>
      <w:r>
        <w:rPr>
          <w:rFonts w:ascii="Cambria" w:hAnsi="Cambria"/>
        </w:rPr>
        <w:t>.</w:t>
      </w:r>
      <w:bookmarkEnd w:id="13"/>
      <w:r>
        <w:rPr>
          <w:rFonts w:ascii="Cambria" w:hAnsi="Cambria"/>
        </w:rPr>
        <w:br/>
      </w:r>
    </w:p>
    <w:p w14:paraId="30B9D8EB" w14:textId="54B51C77" w:rsidR="000C278E" w:rsidRPr="000C278E" w:rsidRDefault="000C278E" w:rsidP="00CE7555">
      <w:pPr>
        <w:pStyle w:val="Akapitzlist"/>
        <w:numPr>
          <w:ilvl w:val="0"/>
          <w:numId w:val="21"/>
        </w:numPr>
        <w:spacing w:line="276" w:lineRule="auto"/>
        <w:jc w:val="both"/>
        <w:rPr>
          <w:rFonts w:ascii="Cambria" w:hAnsi="Cambria"/>
          <w:bCs/>
        </w:rPr>
      </w:pPr>
      <w:r w:rsidRPr="00AE5983">
        <w:rPr>
          <w:rFonts w:ascii="Cambria" w:hAnsi="Cambria"/>
          <w:b/>
        </w:rPr>
        <w:t>Minimum jedną osobą</w:t>
      </w:r>
      <w:r>
        <w:rPr>
          <w:rFonts w:ascii="Cambria" w:hAnsi="Cambria"/>
          <w:b/>
        </w:rPr>
        <w:t xml:space="preserve"> - </w:t>
      </w:r>
      <w:bookmarkStart w:id="15" w:name="_Hlk138668103"/>
      <w:bookmarkStart w:id="16" w:name="_Hlk138667659"/>
      <w:r w:rsidRPr="000C278E">
        <w:rPr>
          <w:rFonts w:ascii="Cambria" w:hAnsi="Cambria"/>
          <w:b/>
        </w:rPr>
        <w:t>Specjalista do spraw sieci komputerowych</w:t>
      </w:r>
      <w:bookmarkEnd w:id="15"/>
      <w:r>
        <w:rPr>
          <w:rFonts w:ascii="Cambria" w:hAnsi="Cambria"/>
          <w:b/>
        </w:rPr>
        <w:t xml:space="preserve"> - </w:t>
      </w:r>
      <w:r w:rsidRPr="007F2D2B">
        <w:rPr>
          <w:rFonts w:ascii="Cambria" w:hAnsi="Cambria"/>
        </w:rPr>
        <w:t>Osoba</w:t>
      </w:r>
      <w:r w:rsidRPr="000C278E">
        <w:rPr>
          <w:rFonts w:ascii="Cambria" w:hAnsi="Cambria"/>
        </w:rPr>
        <w:t xml:space="preserve">, </w:t>
      </w:r>
      <w:bookmarkStart w:id="17" w:name="_Hlk138668113"/>
      <w:r w:rsidRPr="000C278E">
        <w:rPr>
          <w:rFonts w:ascii="Cambria" w:hAnsi="Cambria"/>
        </w:rPr>
        <w:t>która w okresie ostatnich 5 lat przed terminem składania ofert pełniła funkcję osoby odpowiedzialnej za montaż i konfigurację urządzeń sieci komputerowych</w:t>
      </w:r>
      <w:bookmarkEnd w:id="16"/>
      <w:bookmarkEnd w:id="17"/>
    </w:p>
    <w:p w14:paraId="17C01D3E" w14:textId="77777777" w:rsidR="000C278E" w:rsidRPr="000C278E" w:rsidRDefault="000C278E" w:rsidP="000C278E">
      <w:pPr>
        <w:spacing w:line="276" w:lineRule="auto"/>
        <w:jc w:val="both"/>
        <w:rPr>
          <w:rFonts w:ascii="Cambria" w:hAnsi="Cambria"/>
          <w:bCs/>
        </w:rPr>
      </w:pPr>
    </w:p>
    <w:p w14:paraId="5035FFA2" w14:textId="429CD992" w:rsidR="00A03961" w:rsidRDefault="00A03961" w:rsidP="007044D0">
      <w:pPr>
        <w:pStyle w:val="Akapitzlist"/>
        <w:rPr>
          <w:rFonts w:ascii="Cambria" w:hAnsi="Cambria"/>
          <w:bCs/>
        </w:rPr>
      </w:pPr>
    </w:p>
    <w:p w14:paraId="459027A1" w14:textId="77777777" w:rsidR="007044D0" w:rsidRDefault="007044D0" w:rsidP="007044D0">
      <w:pPr>
        <w:spacing w:line="276" w:lineRule="auto"/>
        <w:ind w:left="1276"/>
        <w:jc w:val="both"/>
        <w:rPr>
          <w:rFonts w:ascii="Cambria" w:hAnsi="Cambria" w:cs="Cambria"/>
        </w:rPr>
      </w:pPr>
      <w:r>
        <w:rPr>
          <w:rFonts w:ascii="Cambria" w:hAnsi="Cambria" w:cs="Cambria"/>
          <w:b/>
          <w:color w:val="000000"/>
        </w:rPr>
        <w:t>Sposób oceny warunku:</w:t>
      </w:r>
    </w:p>
    <w:p w14:paraId="54A9F77F" w14:textId="38498D72" w:rsidR="007044D0" w:rsidRPr="007044D0" w:rsidRDefault="007044D0" w:rsidP="007044D0">
      <w:pPr>
        <w:spacing w:line="276" w:lineRule="auto"/>
        <w:ind w:left="1276"/>
        <w:jc w:val="both"/>
        <w:rPr>
          <w:rFonts w:ascii="Cambria" w:hAnsi="Cambria"/>
          <w:bCs/>
        </w:rPr>
      </w:pPr>
      <w:r>
        <w:rPr>
          <w:rFonts w:ascii="Cambria" w:hAnsi="Cambria" w:cs="Cambria"/>
        </w:rPr>
        <w:t xml:space="preserve">Weryfikacja nastąpi w oparciu o </w:t>
      </w:r>
      <w:r w:rsidR="007631EF">
        <w:rPr>
          <w:rFonts w:ascii="Cambria" w:hAnsi="Cambria" w:cs="Cambria"/>
        </w:rPr>
        <w:t>W</w:t>
      </w:r>
      <w:r>
        <w:rPr>
          <w:rFonts w:ascii="Cambria" w:hAnsi="Cambria" w:cs="Cambria"/>
        </w:rPr>
        <w:t xml:space="preserve">ykaz osób </w:t>
      </w:r>
      <w:r w:rsidR="007631EF">
        <w:rPr>
          <w:rFonts w:ascii="Cambria" w:hAnsi="Cambria" w:cs="Cambria"/>
        </w:rPr>
        <w:t>stanowiący</w:t>
      </w:r>
      <w:r>
        <w:rPr>
          <w:rFonts w:ascii="Cambria" w:hAnsi="Cambria" w:cs="Cambria"/>
        </w:rPr>
        <w:t xml:space="preserve"> </w:t>
      </w:r>
      <w:r w:rsidRPr="005678C7">
        <w:rPr>
          <w:rFonts w:ascii="Cambria" w:hAnsi="Cambria" w:cs="Cambria"/>
          <w:b/>
          <w:color w:val="0070C0"/>
        </w:rPr>
        <w:t xml:space="preserve">Załącznik Nr </w:t>
      </w:r>
      <w:r w:rsidR="00F30C6E">
        <w:rPr>
          <w:rFonts w:ascii="Cambria" w:hAnsi="Cambria" w:cs="Cambria"/>
          <w:b/>
          <w:color w:val="0070C0"/>
        </w:rPr>
        <w:t>5</w:t>
      </w:r>
      <w:r>
        <w:rPr>
          <w:rFonts w:ascii="Cambria" w:hAnsi="Cambria" w:cs="Cambria"/>
          <w:b/>
          <w:color w:val="0070C0"/>
        </w:rPr>
        <w:t xml:space="preserve"> do Zaproszenia do składania ofert</w:t>
      </w:r>
      <w:r>
        <w:rPr>
          <w:rFonts w:ascii="Cambria" w:hAnsi="Cambria" w:cs="Cambria"/>
          <w:color w:val="0070C0"/>
        </w:rPr>
        <w:t>.</w:t>
      </w:r>
    </w:p>
    <w:p w14:paraId="64DEACAF" w14:textId="4028CAF2" w:rsidR="000D2689" w:rsidRDefault="000D2689" w:rsidP="000D2689">
      <w:pPr>
        <w:pStyle w:val="Akapitzlist"/>
        <w:spacing w:line="276" w:lineRule="auto"/>
        <w:ind w:left="1572"/>
        <w:jc w:val="both"/>
        <w:rPr>
          <w:rFonts w:ascii="Cambria" w:hAnsi="Cambria"/>
          <w:bCs/>
        </w:rPr>
      </w:pPr>
    </w:p>
    <w:p w14:paraId="77FE6F1E" w14:textId="77777777" w:rsidR="00DD3DDD" w:rsidRPr="000D2689" w:rsidRDefault="00DD3DDD" w:rsidP="000D2689">
      <w:pPr>
        <w:pStyle w:val="Akapitzlist"/>
        <w:spacing w:line="276" w:lineRule="auto"/>
        <w:ind w:left="1572"/>
        <w:jc w:val="both"/>
        <w:rPr>
          <w:rFonts w:ascii="Cambria" w:hAnsi="Cambria"/>
          <w:bCs/>
        </w:rPr>
      </w:pPr>
    </w:p>
    <w:p w14:paraId="0E485A33" w14:textId="77777777" w:rsidR="00A53B9B" w:rsidRPr="00513FD4" w:rsidRDefault="00A53B9B" w:rsidP="00CE7555">
      <w:pPr>
        <w:pStyle w:val="Akapitzlist"/>
        <w:numPr>
          <w:ilvl w:val="1"/>
          <w:numId w:val="20"/>
        </w:numPr>
        <w:spacing w:line="276" w:lineRule="auto"/>
        <w:jc w:val="both"/>
        <w:rPr>
          <w:rFonts w:ascii="Cambria" w:hAnsi="Cambria"/>
          <w:b/>
        </w:rPr>
      </w:pPr>
      <w:r w:rsidRPr="00D95F76">
        <w:rPr>
          <w:rFonts w:ascii="Cambria" w:hAnsi="Cambria"/>
          <w:b/>
        </w:rPr>
        <w:t>Do udziału w postępowaniu dopuszczeni są jedynie wykonawcy, którzy nie są powiązani z Zamawiającym osobowo lub kapitałowo</w:t>
      </w:r>
      <w:r w:rsidRPr="00D95F76">
        <w:rPr>
          <w:rFonts w:ascii="Cambria" w:hAnsi="Cambria"/>
        </w:rPr>
        <w:t xml:space="preserve">. Przez powiązania kapitałowe lub osobowe rozumie się wzajemne powiązania między </w:t>
      </w:r>
      <w:r>
        <w:rPr>
          <w:rFonts w:ascii="Cambria" w:hAnsi="Cambria"/>
        </w:rPr>
        <w:t>zamawiającym</w:t>
      </w:r>
      <w:r w:rsidRPr="00D95F76">
        <w:rPr>
          <w:rFonts w:ascii="Cambria" w:hAnsi="Cambria"/>
        </w:rPr>
        <w:t xml:space="preserve"> lub osobami upoważnionymi do zaciągania zobowiązań w imieniu </w:t>
      </w:r>
      <w:r>
        <w:rPr>
          <w:rFonts w:ascii="Cambria" w:hAnsi="Cambria"/>
        </w:rPr>
        <w:t>zamawiającego</w:t>
      </w:r>
      <w:r w:rsidRPr="00D95F76">
        <w:rPr>
          <w:rFonts w:ascii="Cambria" w:hAnsi="Cambria"/>
        </w:rPr>
        <w:t xml:space="preserve"> lub osobami wykonującymi w imieniu </w:t>
      </w:r>
      <w:r>
        <w:rPr>
          <w:rFonts w:ascii="Cambria" w:hAnsi="Cambria"/>
        </w:rPr>
        <w:t>zamawiającego</w:t>
      </w:r>
      <w:r w:rsidRPr="00D95F76">
        <w:rPr>
          <w:rFonts w:ascii="Cambria" w:hAnsi="Cambria"/>
        </w:rPr>
        <w:t xml:space="preserve"> czynności związane z przeprowadzeniem procedury wyboru wykonawcy a wykonawcą, polegające w szczególności na: </w:t>
      </w:r>
    </w:p>
    <w:p w14:paraId="08B90B95" w14:textId="5D20DE4A" w:rsidR="00A53B9B" w:rsidRPr="00D95F76" w:rsidRDefault="00A53B9B" w:rsidP="00F72906">
      <w:pPr>
        <w:spacing w:line="276" w:lineRule="auto"/>
        <w:ind w:left="1985" w:hanging="567"/>
        <w:jc w:val="both"/>
        <w:rPr>
          <w:rFonts w:ascii="Cambria" w:hAnsi="Cambria"/>
        </w:rPr>
      </w:pPr>
      <w:r w:rsidRPr="00D95F76">
        <w:rPr>
          <w:rFonts w:ascii="Cambria" w:hAnsi="Cambria"/>
        </w:rPr>
        <w:t xml:space="preserve">a) </w:t>
      </w:r>
      <w:r w:rsidR="006C34BC">
        <w:rPr>
          <w:rFonts w:ascii="Cambria" w:hAnsi="Cambria"/>
        </w:rPr>
        <w:tab/>
      </w:r>
      <w:r w:rsidRPr="00D95F76">
        <w:rPr>
          <w:rFonts w:ascii="Cambria" w:hAnsi="Cambria"/>
        </w:rPr>
        <w:t>uczestniczeniu w spółce jako wspólnik spółki cywilnej lub spółki osobowej,</w:t>
      </w:r>
    </w:p>
    <w:p w14:paraId="3DFDF752" w14:textId="1F968018" w:rsidR="00A53B9B" w:rsidRPr="00D95F76" w:rsidRDefault="00A53B9B" w:rsidP="00F72906">
      <w:pPr>
        <w:spacing w:line="276" w:lineRule="auto"/>
        <w:ind w:left="1985" w:hanging="567"/>
        <w:jc w:val="both"/>
        <w:rPr>
          <w:rFonts w:ascii="Cambria" w:hAnsi="Cambria"/>
        </w:rPr>
      </w:pPr>
      <w:r w:rsidRPr="00D95F76">
        <w:rPr>
          <w:rFonts w:ascii="Cambria" w:hAnsi="Cambria"/>
        </w:rPr>
        <w:t xml:space="preserve">b) </w:t>
      </w:r>
      <w:r w:rsidR="006C34BC">
        <w:rPr>
          <w:rFonts w:ascii="Cambria" w:hAnsi="Cambria"/>
        </w:rPr>
        <w:tab/>
      </w:r>
      <w:r w:rsidRPr="00D95F76">
        <w:rPr>
          <w:rFonts w:ascii="Cambria" w:hAnsi="Cambria"/>
        </w:rPr>
        <w:t xml:space="preserve">posiadaniu co najmniej 10% udziałów lub akcji, o ile niższy próg nie wynika z przepisów prawa lub nie został określony przez instytucję zarządzającą w wytycznych programowych, </w:t>
      </w:r>
    </w:p>
    <w:p w14:paraId="5305D45D" w14:textId="091E0D59" w:rsidR="00A53B9B" w:rsidRPr="00D95F76" w:rsidRDefault="00A53B9B" w:rsidP="00F72906">
      <w:pPr>
        <w:spacing w:line="276" w:lineRule="auto"/>
        <w:ind w:left="1985" w:hanging="567"/>
        <w:jc w:val="both"/>
        <w:rPr>
          <w:rFonts w:ascii="Cambria" w:hAnsi="Cambria"/>
        </w:rPr>
      </w:pPr>
      <w:r w:rsidRPr="00D95F76">
        <w:rPr>
          <w:rFonts w:ascii="Cambria" w:hAnsi="Cambria"/>
        </w:rPr>
        <w:t xml:space="preserve">c) </w:t>
      </w:r>
      <w:r w:rsidR="006C34BC">
        <w:rPr>
          <w:rFonts w:ascii="Cambria" w:hAnsi="Cambria"/>
        </w:rPr>
        <w:tab/>
      </w:r>
      <w:r w:rsidRPr="00D95F76">
        <w:rPr>
          <w:rFonts w:ascii="Cambria" w:hAnsi="Cambria"/>
        </w:rPr>
        <w:t xml:space="preserve">pełnieniu funkcji członka organu nadzorczego lub zarządzającego, prokurenta, pełnomocnika, </w:t>
      </w:r>
    </w:p>
    <w:p w14:paraId="21B0C9E1" w14:textId="619E7969" w:rsidR="00A53B9B" w:rsidRPr="00D95F76" w:rsidRDefault="00A53B9B" w:rsidP="00F72906">
      <w:pPr>
        <w:spacing w:line="276" w:lineRule="auto"/>
        <w:ind w:left="1985" w:hanging="567"/>
        <w:jc w:val="both"/>
        <w:rPr>
          <w:rFonts w:ascii="Cambria" w:hAnsi="Cambria"/>
        </w:rPr>
      </w:pPr>
      <w:r w:rsidRPr="00D95F76">
        <w:rPr>
          <w:rFonts w:ascii="Cambria" w:hAnsi="Cambria"/>
        </w:rPr>
        <w:t xml:space="preserve">d) </w:t>
      </w:r>
      <w:r w:rsidR="006C34BC">
        <w:rPr>
          <w:rFonts w:ascii="Cambria" w:hAnsi="Cambria"/>
        </w:rPr>
        <w:tab/>
      </w:r>
      <w:r w:rsidRPr="00D95F76">
        <w:rPr>
          <w:rFonts w:ascii="Cambria" w:hAnsi="Cambria"/>
        </w:rPr>
        <w:t xml:space="preserve">pozostawaniu w związku małżeńskim, w stosunku pokrewieństwa lub powinowactwa w linii prostej, pokrewieństwa drugiego stopnia lub powinowactwa drugiego stopnia w linii bocznej lub w stosunku przysposobienia, opieki lub kurateli. </w:t>
      </w:r>
    </w:p>
    <w:p w14:paraId="20348CED" w14:textId="68C463E7" w:rsidR="00DD3DDD" w:rsidRDefault="00DD3DDD" w:rsidP="00B3021C">
      <w:pPr>
        <w:tabs>
          <w:tab w:val="left" w:pos="567"/>
          <w:tab w:val="left" w:pos="1418"/>
          <w:tab w:val="left" w:pos="1701"/>
        </w:tabs>
        <w:spacing w:line="276" w:lineRule="auto"/>
        <w:ind w:left="993"/>
        <w:jc w:val="both"/>
        <w:rPr>
          <w:rFonts w:ascii="Cambria" w:hAnsi="Cambria"/>
          <w:b/>
        </w:rPr>
      </w:pPr>
    </w:p>
    <w:p w14:paraId="521470F7" w14:textId="77777777" w:rsidR="00A53B9B" w:rsidRPr="00D95F76" w:rsidRDefault="00A53B9B" w:rsidP="00B3021C">
      <w:pPr>
        <w:pBdr>
          <w:bottom w:val="single" w:sz="4" w:space="1" w:color="auto"/>
        </w:pBdr>
        <w:tabs>
          <w:tab w:val="left" w:pos="709"/>
          <w:tab w:val="left" w:pos="851"/>
        </w:tabs>
        <w:ind w:left="1277"/>
        <w:contextualSpacing/>
        <w:jc w:val="both"/>
        <w:rPr>
          <w:rFonts w:ascii="Cambria" w:hAnsi="Cambria"/>
          <w:b/>
          <w:color w:val="002060"/>
        </w:rPr>
      </w:pPr>
      <w:r w:rsidRPr="00D95F76">
        <w:rPr>
          <w:rFonts w:ascii="Cambria" w:hAnsi="Cambria"/>
          <w:b/>
          <w:color w:val="002060"/>
        </w:rPr>
        <w:t xml:space="preserve">Sposób oceny spełniania braku podstaw wykluczenia: </w:t>
      </w:r>
    </w:p>
    <w:p w14:paraId="753E9595" w14:textId="77777777" w:rsidR="00A53B9B" w:rsidRPr="00D95F76" w:rsidRDefault="00A53B9B" w:rsidP="00B3021C">
      <w:pPr>
        <w:tabs>
          <w:tab w:val="left" w:pos="709"/>
          <w:tab w:val="left" w:pos="851"/>
        </w:tabs>
        <w:ind w:left="1277"/>
        <w:contextualSpacing/>
        <w:jc w:val="both"/>
        <w:rPr>
          <w:rFonts w:ascii="Cambria" w:hAnsi="Cambria"/>
          <w:b/>
          <w:color w:val="002060"/>
        </w:rPr>
      </w:pPr>
    </w:p>
    <w:p w14:paraId="7CFD7DDF" w14:textId="15A2B5CF" w:rsidR="00A53B9B" w:rsidRPr="00D95F76" w:rsidRDefault="00A53B9B" w:rsidP="00B3021C">
      <w:pPr>
        <w:tabs>
          <w:tab w:val="left" w:pos="709"/>
          <w:tab w:val="left" w:pos="851"/>
          <w:tab w:val="left" w:pos="1276"/>
          <w:tab w:val="left" w:pos="1418"/>
          <w:tab w:val="left" w:pos="1701"/>
          <w:tab w:val="left" w:pos="1843"/>
        </w:tabs>
        <w:spacing w:line="276" w:lineRule="auto"/>
        <w:ind w:left="1277"/>
        <w:jc w:val="both"/>
        <w:rPr>
          <w:rFonts w:ascii="Cambria" w:hAnsi="Cambria"/>
          <w:b/>
        </w:rPr>
      </w:pPr>
      <w:r w:rsidRPr="00D95F76">
        <w:rPr>
          <w:rFonts w:ascii="Cambria" w:hAnsi="Cambria"/>
        </w:rPr>
        <w:t xml:space="preserve">Weryfikacja nastąpi w oparciu o oświadczenie Wykonawcy o braku ww. powiązań osobowych lub kapitałowych z Zamawiającym </w:t>
      </w:r>
      <w:r w:rsidRPr="00D95F76">
        <w:rPr>
          <w:rFonts w:ascii="Cambria" w:hAnsi="Cambria"/>
          <w:color w:val="0070C0"/>
        </w:rPr>
        <w:t xml:space="preserve">wg załącznika </w:t>
      </w:r>
      <w:r w:rsidRPr="00154F77">
        <w:rPr>
          <w:rFonts w:ascii="Cambria" w:hAnsi="Cambria"/>
          <w:color w:val="0070C0"/>
        </w:rPr>
        <w:t xml:space="preserve">nr </w:t>
      </w:r>
      <w:r w:rsidR="00F30C6E">
        <w:rPr>
          <w:rFonts w:ascii="Cambria" w:hAnsi="Cambria"/>
          <w:color w:val="0070C0"/>
        </w:rPr>
        <w:t>3</w:t>
      </w:r>
      <w:r w:rsidRPr="00D95F76">
        <w:rPr>
          <w:rFonts w:ascii="Cambria" w:hAnsi="Cambria"/>
          <w:color w:val="0070C0"/>
        </w:rPr>
        <w:t xml:space="preserve"> do Zapytania Ofertowego.</w:t>
      </w:r>
    </w:p>
    <w:p w14:paraId="23D2C0E2" w14:textId="77777777" w:rsidR="00A53B9B" w:rsidRPr="00D95F76" w:rsidRDefault="00A53B9B" w:rsidP="00B3021C">
      <w:pPr>
        <w:tabs>
          <w:tab w:val="left" w:pos="1134"/>
          <w:tab w:val="left" w:pos="1276"/>
          <w:tab w:val="left" w:pos="1418"/>
          <w:tab w:val="left" w:pos="1701"/>
          <w:tab w:val="left" w:pos="1843"/>
        </w:tabs>
        <w:spacing w:line="276" w:lineRule="auto"/>
        <w:ind w:left="1560"/>
        <w:jc w:val="both"/>
        <w:rPr>
          <w:rFonts w:ascii="Cambria" w:hAnsi="Cambria"/>
          <w:b/>
        </w:rPr>
      </w:pPr>
    </w:p>
    <w:p w14:paraId="673E7517" w14:textId="77777777" w:rsidR="00A53B9B" w:rsidRPr="00D95F76" w:rsidRDefault="00A53B9B" w:rsidP="00B3021C">
      <w:pPr>
        <w:tabs>
          <w:tab w:val="left" w:pos="567"/>
          <w:tab w:val="left" w:pos="1418"/>
          <w:tab w:val="left" w:pos="1701"/>
        </w:tabs>
        <w:spacing w:line="276" w:lineRule="auto"/>
        <w:ind w:left="1277"/>
        <w:jc w:val="both"/>
        <w:rPr>
          <w:rFonts w:ascii="Cambria" w:hAnsi="Cambria"/>
          <w:b/>
        </w:rPr>
      </w:pPr>
      <w:r w:rsidRPr="00D95F76">
        <w:rPr>
          <w:rFonts w:ascii="Cambria" w:hAnsi="Cambria"/>
          <w:b/>
        </w:rPr>
        <w:t>W sytuacji wystąpienia po</w:t>
      </w:r>
      <w:r w:rsidR="00C3664E">
        <w:rPr>
          <w:rFonts w:ascii="Cambria" w:hAnsi="Cambria"/>
          <w:b/>
        </w:rPr>
        <w:t>wiązania, o którym mowa w pkt. 6</w:t>
      </w:r>
      <w:r w:rsidRPr="00D95F76">
        <w:rPr>
          <w:rFonts w:ascii="Cambria" w:hAnsi="Cambria"/>
          <w:b/>
        </w:rPr>
        <w:t>.2. Wykonawca będzie podlegał wykluczeniu z postępowania</w:t>
      </w:r>
      <w:r>
        <w:rPr>
          <w:rFonts w:ascii="Cambria" w:hAnsi="Cambria"/>
          <w:b/>
        </w:rPr>
        <w:t>, chyba że jest możliwy inny sposób zapewnienia bezstronności postępowania.</w:t>
      </w:r>
    </w:p>
    <w:p w14:paraId="621EEF23" w14:textId="77777777" w:rsidR="00A53B9B" w:rsidRDefault="00A53B9B" w:rsidP="00A53B9B">
      <w:pPr>
        <w:pStyle w:val="Tekstkomentarza"/>
      </w:pPr>
    </w:p>
    <w:p w14:paraId="14D29AC4" w14:textId="77777777" w:rsidR="000C278E" w:rsidRPr="000C278E" w:rsidRDefault="000C278E" w:rsidP="00CE7555">
      <w:pPr>
        <w:pStyle w:val="Akapitzlist"/>
        <w:numPr>
          <w:ilvl w:val="1"/>
          <w:numId w:val="30"/>
        </w:numPr>
        <w:spacing w:line="276" w:lineRule="auto"/>
        <w:jc w:val="both"/>
        <w:rPr>
          <w:rFonts w:ascii="Cambria" w:hAnsi="Cambria" w:cs="Cambria"/>
          <w:vanish/>
        </w:rPr>
      </w:pPr>
    </w:p>
    <w:p w14:paraId="729E5F16" w14:textId="77777777" w:rsidR="000C278E" w:rsidRPr="000C278E" w:rsidRDefault="000C278E" w:rsidP="00CE7555">
      <w:pPr>
        <w:pStyle w:val="Akapitzlist"/>
        <w:numPr>
          <w:ilvl w:val="1"/>
          <w:numId w:val="30"/>
        </w:numPr>
        <w:spacing w:line="276" w:lineRule="auto"/>
        <w:jc w:val="both"/>
        <w:rPr>
          <w:rFonts w:ascii="Cambria" w:hAnsi="Cambria" w:cs="Cambria"/>
          <w:vanish/>
        </w:rPr>
      </w:pPr>
    </w:p>
    <w:p w14:paraId="5564ABC1" w14:textId="6E880114" w:rsidR="000C278E" w:rsidRDefault="000C278E" w:rsidP="00CE7555">
      <w:pPr>
        <w:pStyle w:val="Akapitzlist"/>
        <w:numPr>
          <w:ilvl w:val="1"/>
          <w:numId w:val="30"/>
        </w:numPr>
        <w:spacing w:line="276" w:lineRule="auto"/>
        <w:ind w:left="1069"/>
        <w:jc w:val="both"/>
        <w:rPr>
          <w:rFonts w:ascii="Cambria" w:hAnsi="Cambria" w:cs="Cambria"/>
          <w:b/>
        </w:rPr>
      </w:pPr>
      <w:r>
        <w:rPr>
          <w:rFonts w:ascii="Cambria" w:hAnsi="Cambria" w:cs="Cambria"/>
        </w:rPr>
        <w:t xml:space="preserve">Wykonawca podlega wykluczeniu także w oparciu o podstawy wykluczenia wskazane </w:t>
      </w:r>
      <w:r>
        <w:rPr>
          <w:rFonts w:ascii="Cambria" w:hAnsi="Cambria" w:cs="Cambria"/>
          <w:iCs/>
        </w:rPr>
        <w:t>art. 7 ustawy</w:t>
      </w:r>
      <w:r>
        <w:rPr>
          <w:rFonts w:ascii="Cambria" w:hAnsi="Cambria" w:cs="Cambria"/>
        </w:rPr>
        <w:t xml:space="preserve"> z dnia 13 kwietnia 2022 r. o szczególnych rozwiązaniach w zakresie przeciwdziałania wspieraniu agresji na Ukrainę oraz służących ochronie bezpieczeństwa narodowego.</w:t>
      </w:r>
    </w:p>
    <w:p w14:paraId="121DF776" w14:textId="61076932" w:rsidR="000C278E" w:rsidRDefault="000C278E" w:rsidP="00CE7555">
      <w:pPr>
        <w:pStyle w:val="Akapitzlist"/>
        <w:numPr>
          <w:ilvl w:val="1"/>
          <w:numId w:val="30"/>
        </w:numPr>
        <w:spacing w:line="276" w:lineRule="auto"/>
        <w:ind w:left="851" w:hanging="426"/>
        <w:jc w:val="both"/>
        <w:rPr>
          <w:rFonts w:ascii="Cambria" w:hAnsi="Cambria" w:cs="Cambria"/>
          <w:b/>
        </w:rPr>
      </w:pPr>
      <w:r>
        <w:rPr>
          <w:rFonts w:ascii="Cambria" w:hAnsi="Cambria" w:cs="Cambria"/>
          <w:iCs/>
          <w:color w:val="000000"/>
        </w:rPr>
        <w:t xml:space="preserve"> Zamawiający informuje, że wykluczeniu z postępowania na podstawie pkt 6.3 podlegają Wykonawcy:</w:t>
      </w:r>
    </w:p>
    <w:p w14:paraId="22AB365F" w14:textId="77777777" w:rsidR="000C278E" w:rsidRDefault="000C278E" w:rsidP="00CE7555">
      <w:pPr>
        <w:pStyle w:val="Kolorowecieniowanieakcent31"/>
        <w:numPr>
          <w:ilvl w:val="0"/>
          <w:numId w:val="31"/>
        </w:numPr>
        <w:autoSpaceDE w:val="0"/>
        <w:spacing w:line="276" w:lineRule="auto"/>
        <w:jc w:val="both"/>
        <w:rPr>
          <w:rFonts w:ascii="Cambria" w:eastAsiaTheme="minorHAnsi" w:hAnsi="Cambria" w:cs="Cambria"/>
          <w:color w:val="000000"/>
          <w:lang w:eastAsia="en-US"/>
        </w:rPr>
      </w:pPr>
      <w:r>
        <w:rPr>
          <w:rFonts w:ascii="Cambria" w:eastAsiaTheme="minorHAnsi" w:hAnsi="Cambria" w:cs="Cambria"/>
          <w:color w:val="000000"/>
          <w:lang w:eastAsia="en-US"/>
        </w:rPr>
        <w:lastRenderedPageBreak/>
        <w:t>wymienieni w wykazach określonych w rozporządzeniu 765/2006 z dnia 18 maja 2006 r. dotyczącego środków ograniczających w związku z sytuacją na Białorusi i udziałem Białorusi w agresji Rosji wobec Ukrainy (Dz. Urz. UE L 134 z 20.05.2006, str. 1, z późn. zm.) i rozporządzeniu 269/2014 z dnia 17 marca 2014 r. w sprawie środków ograniczających w odniesieniu do działań podważających integralność terytorialną, suwerenność i niezależność Ukrainy lub im zagrażających (Dz. Urz. UE L 78 z 17.03.2014, str. 6, z późn. zm.) albo wpisanego na listę na podstawie decyzji w sprawie wpisu na listę rozstrzygającej o zastosowaniu środka, o którym mowa w art. 1 pkt 3 powołanej ustawy;</w:t>
      </w:r>
    </w:p>
    <w:p w14:paraId="1D519F73" w14:textId="77777777" w:rsidR="000C278E" w:rsidRDefault="000C278E" w:rsidP="00CE7555">
      <w:pPr>
        <w:pStyle w:val="Kolorowecieniowanieakcent31"/>
        <w:numPr>
          <w:ilvl w:val="0"/>
          <w:numId w:val="31"/>
        </w:numPr>
        <w:autoSpaceDE w:val="0"/>
        <w:spacing w:line="276" w:lineRule="auto"/>
        <w:jc w:val="both"/>
        <w:rPr>
          <w:rFonts w:ascii="Cambria" w:eastAsiaTheme="minorHAnsi" w:hAnsi="Cambria" w:cs="Cambria"/>
          <w:color w:val="000000"/>
          <w:lang w:eastAsia="en-US"/>
        </w:rPr>
      </w:pPr>
      <w:r>
        <w:rPr>
          <w:rFonts w:ascii="Cambria" w:eastAsiaTheme="minorHAnsi" w:hAnsi="Cambria" w:cs="Cambria"/>
          <w:color w:val="000000"/>
          <w:lang w:eastAsia="en-US"/>
        </w:rPr>
        <w:t>którego beneficjentem rzeczywistym w rozumieniu ustawy z dnia 1 marca 2018 r. o przeciwdziałaniu praniu pieniędzy oraz finansowaniu terroryzmu (Dz. U. z 2022 r. poz. 593, 655, 835, 2180 i 2185) jest osoba wymieniona w wykazach określonych w rozporządzeniu 765/2006 z dnia 18 maja 2006 r. dotyczącego środków ograniczających w związku z sytuacją na Białorusi i udziałem Białorusi w agresji Rosji wobec Ukrainy (Dz. Urz. UE L 134 z 20.05.2006, str. 1, z późn.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p>
    <w:p w14:paraId="5F5EB673" w14:textId="77777777" w:rsidR="000C278E" w:rsidRDefault="000C278E" w:rsidP="00CE7555">
      <w:pPr>
        <w:pStyle w:val="Kolorowecieniowanieakcent31"/>
        <w:numPr>
          <w:ilvl w:val="0"/>
          <w:numId w:val="31"/>
        </w:numPr>
        <w:autoSpaceDE w:val="0"/>
        <w:spacing w:line="276" w:lineRule="auto"/>
        <w:jc w:val="both"/>
        <w:rPr>
          <w:rFonts w:ascii="Cambria" w:hAnsi="Cambria" w:cs="Cambria"/>
          <w:b/>
        </w:rPr>
      </w:pPr>
      <w:r>
        <w:rPr>
          <w:rFonts w:ascii="Cambria" w:eastAsiaTheme="minorHAnsi" w:hAnsi="Cambria" w:cs="Cambria"/>
          <w:color w:val="000000"/>
          <w:lang w:eastAsia="en-US"/>
        </w:rPr>
        <w:t>którego jednostką dominującą w rozumieniu art. 3 ust. 1 pkt 37 ustawy z dnia 29 września 1994 r. o rachunkowości (Dz. U. z 2021 r. poz. 217, 2105 i 2106 oraz z 2022 r. poz. 1488) jest podmiot wymieniony w wykazach określonych w rozporządzeniu 765/2006 z dnia 18 maja 2006 r. dotyczącego środków ograniczających w związku z sytuacją na Białorusi i udziałem Białorusi w agresji Rosji wobec Ukrainy (Dz. Urz. UE L 134 z 20.05.2006, str. 1, z późn. zm.) i rozporządzeniu 269/2014 z dnia 17 marca 2014 r. w sprawie środków ograniczających w odniesieniu do działań podważających integralność terytorialną, suwerenność i niezależność Ukrainy lub im zagrażających (Dz. Urz. UE L 78 z 17.03.2014, str. 6, z późn.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listę rozstrzygającej o zastosowaniu środka, o którym mowa w art. 1 pkt 3 powołanej ustawy;</w:t>
      </w:r>
    </w:p>
    <w:p w14:paraId="4F8A320B" w14:textId="4F14E0D6" w:rsidR="000C278E" w:rsidRDefault="000C278E" w:rsidP="00CE7555">
      <w:pPr>
        <w:pStyle w:val="Kolorowecieniowanieakcent31"/>
        <w:numPr>
          <w:ilvl w:val="0"/>
          <w:numId w:val="31"/>
        </w:numPr>
        <w:autoSpaceDE w:val="0"/>
        <w:spacing w:line="276" w:lineRule="auto"/>
        <w:jc w:val="both"/>
        <w:rPr>
          <w:rFonts w:ascii="Cambria" w:hAnsi="Cambria" w:cs="Cambria"/>
          <w:b/>
        </w:rPr>
      </w:pPr>
      <w:r>
        <w:rPr>
          <w:rFonts w:ascii="Cambria" w:hAnsi="Cambria" w:cs="Cambria"/>
          <w:color w:val="000000"/>
        </w:rPr>
        <w:t>Wykluczenie, o którym mowa w pkt 6.3 następuje na okres trwania ww. okoliczności.</w:t>
      </w:r>
    </w:p>
    <w:p w14:paraId="03AEA8CA" w14:textId="7766C38C" w:rsidR="000C278E" w:rsidRDefault="000C278E" w:rsidP="00CE7555">
      <w:pPr>
        <w:pStyle w:val="Kolorowecieniowanieakcent31"/>
        <w:numPr>
          <w:ilvl w:val="0"/>
          <w:numId w:val="31"/>
        </w:numPr>
        <w:autoSpaceDE w:val="0"/>
        <w:spacing w:line="276" w:lineRule="auto"/>
        <w:jc w:val="both"/>
        <w:rPr>
          <w:rFonts w:ascii="Cambria" w:hAnsi="Cambria" w:cs="Cambria"/>
          <w:b/>
        </w:rPr>
      </w:pPr>
      <w:r>
        <w:rPr>
          <w:rFonts w:ascii="Cambria" w:hAnsi="Cambria" w:cs="Cambria"/>
        </w:rPr>
        <w:t>W przypadku Wykonawcy wykluczonego na podstawie przesłanek wskazanych w pkt 6.3, Zamawiający odrzuca ofertę takiego Wykonawcy.</w:t>
      </w:r>
    </w:p>
    <w:p w14:paraId="5E8E0A39" w14:textId="196FA2AB" w:rsidR="000C278E" w:rsidRDefault="000C278E" w:rsidP="00CE7555">
      <w:pPr>
        <w:pStyle w:val="Kolorowecieniowanieakcent31"/>
        <w:numPr>
          <w:ilvl w:val="0"/>
          <w:numId w:val="31"/>
        </w:numPr>
        <w:autoSpaceDE w:val="0"/>
        <w:spacing w:line="276" w:lineRule="auto"/>
        <w:jc w:val="both"/>
        <w:rPr>
          <w:rFonts w:ascii="Cambria" w:hAnsi="Cambria" w:cs="Cambria"/>
          <w:color w:val="000000"/>
        </w:rPr>
      </w:pPr>
      <w:r>
        <w:rPr>
          <w:rFonts w:ascii="Cambria" w:hAnsi="Cambria" w:cs="Cambria"/>
          <w:color w:val="000000"/>
        </w:rPr>
        <w:lastRenderedPageBreak/>
        <w:t>Osoba lub podmiot podlegający wykluczeniu na podstawie pkt 6.3,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0A2B196E" w14:textId="77777777" w:rsidR="000C278E" w:rsidRDefault="000C278E" w:rsidP="000C278E">
      <w:pPr>
        <w:pStyle w:val="Kolorowecieniowanieakcent31"/>
        <w:autoSpaceDE w:val="0"/>
        <w:spacing w:line="276" w:lineRule="auto"/>
        <w:ind w:left="1080"/>
        <w:jc w:val="both"/>
        <w:rPr>
          <w:rFonts w:ascii="Cambria" w:hAnsi="Cambria" w:cs="Cambria"/>
          <w:color w:val="000000"/>
        </w:rPr>
      </w:pPr>
    </w:p>
    <w:p w14:paraId="327B59F1" w14:textId="77777777" w:rsidR="000C278E" w:rsidRDefault="000C278E" w:rsidP="000C278E">
      <w:pPr>
        <w:spacing w:line="276" w:lineRule="auto"/>
        <w:ind w:firstLine="708"/>
        <w:jc w:val="both"/>
        <w:rPr>
          <w:rFonts w:ascii="Cambria" w:hAnsi="Cambria" w:cs="Cambria"/>
        </w:rPr>
      </w:pPr>
      <w:r>
        <w:rPr>
          <w:rFonts w:ascii="Cambria" w:hAnsi="Cambria" w:cs="Cambria"/>
          <w:b/>
          <w:color w:val="000000"/>
          <w:u w:val="single"/>
        </w:rPr>
        <w:t>Sposób oceny spełniania braku podstaw wykluczenia:</w:t>
      </w:r>
    </w:p>
    <w:p w14:paraId="4136493E" w14:textId="77777777" w:rsidR="000C278E" w:rsidRDefault="000C278E" w:rsidP="000C278E">
      <w:pPr>
        <w:pStyle w:val="Akapitzlist"/>
        <w:tabs>
          <w:tab w:val="left" w:pos="1418"/>
        </w:tabs>
        <w:spacing w:line="276" w:lineRule="auto"/>
        <w:ind w:left="851"/>
        <w:jc w:val="both"/>
        <w:rPr>
          <w:rFonts w:ascii="Cambria" w:hAnsi="Cambria" w:cs="Cambria"/>
          <w:bCs/>
          <w:color w:val="0070C0"/>
        </w:rPr>
      </w:pPr>
      <w:r>
        <w:rPr>
          <w:rFonts w:ascii="Cambria" w:hAnsi="Cambria" w:cs="Cambria"/>
        </w:rPr>
        <w:t xml:space="preserve">Weryfikacja nastąpi w oparciu o szczegółową analizę oświadczenia Wykonawcy </w:t>
      </w:r>
      <w:r>
        <w:rPr>
          <w:rFonts w:ascii="Cambria" w:hAnsi="Cambria" w:cs="Cambria"/>
        </w:rPr>
        <w:br/>
        <w:t xml:space="preserve">o braku podstawy wykluczenia wskazanych w art. 7 ustawy z dnia 13 kwietnia 2022 r. o szczególnych rozwiązaniach w zakresie przeciwdziałania wspieraniu agresji na Ukrainę oraz służących ochronie bezpieczeństwa narodowego - </w:t>
      </w:r>
      <w:r>
        <w:rPr>
          <w:rFonts w:ascii="Cambria" w:hAnsi="Cambria" w:cs="Cambria"/>
          <w:bCs/>
          <w:color w:val="0070C0"/>
        </w:rPr>
        <w:t>Załącznik Nr 6 do Zaproszenia do składania ofert.</w:t>
      </w:r>
    </w:p>
    <w:p w14:paraId="693FF346" w14:textId="77777777" w:rsidR="000C278E" w:rsidRDefault="000C278E" w:rsidP="000C278E">
      <w:pPr>
        <w:pStyle w:val="Akapitzlist"/>
        <w:spacing w:line="276" w:lineRule="auto"/>
        <w:ind w:left="1288"/>
        <w:jc w:val="both"/>
        <w:rPr>
          <w:rFonts w:ascii="Cambria" w:hAnsi="Cambria"/>
        </w:rPr>
      </w:pPr>
    </w:p>
    <w:p w14:paraId="2423B3F6" w14:textId="77777777" w:rsidR="000C278E" w:rsidRPr="000C278E" w:rsidRDefault="000C278E" w:rsidP="00CE7555">
      <w:pPr>
        <w:pStyle w:val="Akapitzlist"/>
        <w:numPr>
          <w:ilvl w:val="1"/>
          <w:numId w:val="20"/>
        </w:numPr>
        <w:spacing w:line="276" w:lineRule="auto"/>
        <w:jc w:val="both"/>
        <w:rPr>
          <w:rFonts w:ascii="Cambria" w:hAnsi="Cambria"/>
          <w:vanish/>
        </w:rPr>
      </w:pPr>
    </w:p>
    <w:p w14:paraId="2212F03E" w14:textId="77777777" w:rsidR="000C278E" w:rsidRPr="000C278E" w:rsidRDefault="000C278E" w:rsidP="00CE7555">
      <w:pPr>
        <w:pStyle w:val="Akapitzlist"/>
        <w:numPr>
          <w:ilvl w:val="1"/>
          <w:numId w:val="20"/>
        </w:numPr>
        <w:spacing w:line="276" w:lineRule="auto"/>
        <w:jc w:val="both"/>
        <w:rPr>
          <w:rFonts w:ascii="Cambria" w:hAnsi="Cambria"/>
          <w:vanish/>
        </w:rPr>
      </w:pPr>
    </w:p>
    <w:p w14:paraId="57C8EE40" w14:textId="08BBA76F" w:rsidR="00A53B9B" w:rsidRDefault="00A53B9B" w:rsidP="00CE7555">
      <w:pPr>
        <w:pStyle w:val="Akapitzlist"/>
        <w:numPr>
          <w:ilvl w:val="1"/>
          <w:numId w:val="20"/>
        </w:numPr>
        <w:spacing w:line="276" w:lineRule="auto"/>
        <w:jc w:val="both"/>
        <w:rPr>
          <w:rFonts w:ascii="Cambria" w:hAnsi="Cambria"/>
        </w:rPr>
      </w:pPr>
      <w:r w:rsidRPr="00D95F76">
        <w:rPr>
          <w:rFonts w:ascii="Cambria" w:hAnsi="Cambria"/>
        </w:rPr>
        <w:t>Zamawiający wykluczy wykonawców, którzy:</w:t>
      </w:r>
    </w:p>
    <w:p w14:paraId="188AA180" w14:textId="77777777" w:rsidR="006C34BC" w:rsidRPr="00513FD4" w:rsidRDefault="006C34BC" w:rsidP="00F72906">
      <w:pPr>
        <w:pStyle w:val="Akapitzlist"/>
        <w:spacing w:line="276" w:lineRule="auto"/>
        <w:ind w:left="1288"/>
        <w:jc w:val="both"/>
        <w:rPr>
          <w:rFonts w:ascii="Cambria" w:hAnsi="Cambria"/>
        </w:rPr>
      </w:pPr>
    </w:p>
    <w:p w14:paraId="3A79B7E8" w14:textId="67E44E0E" w:rsidR="007044D0" w:rsidRDefault="007044D0" w:rsidP="00CE7555">
      <w:pPr>
        <w:pStyle w:val="Kolorowecieniowanieakcent31"/>
        <w:numPr>
          <w:ilvl w:val="0"/>
          <w:numId w:val="22"/>
        </w:numPr>
        <w:spacing w:line="276" w:lineRule="auto"/>
        <w:ind w:left="1134" w:hanging="425"/>
        <w:jc w:val="both"/>
        <w:rPr>
          <w:rFonts w:ascii="Cambria" w:hAnsi="Cambria" w:cs="Cambria"/>
          <w:b/>
        </w:rPr>
      </w:pPr>
      <w:r>
        <w:rPr>
          <w:rFonts w:ascii="Cambria" w:hAnsi="Cambria" w:cs="Cambria"/>
          <w:b/>
        </w:rPr>
        <w:t>nie spełniają warunków udziału w postępowaniu,</w:t>
      </w:r>
    </w:p>
    <w:p w14:paraId="6A9107F6" w14:textId="77777777" w:rsidR="007044D0" w:rsidRDefault="007044D0" w:rsidP="00CE7555">
      <w:pPr>
        <w:pStyle w:val="Kolorowecieniowanieakcent31"/>
        <w:numPr>
          <w:ilvl w:val="0"/>
          <w:numId w:val="22"/>
        </w:numPr>
        <w:spacing w:line="276" w:lineRule="auto"/>
        <w:ind w:left="1134" w:hanging="425"/>
        <w:jc w:val="both"/>
        <w:rPr>
          <w:rFonts w:ascii="Cambria" w:hAnsi="Cambria" w:cs="Cambria"/>
          <w:b/>
        </w:rPr>
      </w:pPr>
      <w:r>
        <w:rPr>
          <w:rFonts w:ascii="Cambria" w:hAnsi="Cambria" w:cs="Cambria"/>
          <w:b/>
        </w:rPr>
        <w:t xml:space="preserve">nie wykażą spełniania warunków udziału w postępowaniu, </w:t>
      </w:r>
    </w:p>
    <w:p w14:paraId="58EB498C" w14:textId="77777777" w:rsidR="007044D0" w:rsidRDefault="007044D0" w:rsidP="00CE7555">
      <w:pPr>
        <w:pStyle w:val="Kolorowecieniowanieakcent31"/>
        <w:numPr>
          <w:ilvl w:val="0"/>
          <w:numId w:val="22"/>
        </w:numPr>
        <w:spacing w:line="276" w:lineRule="auto"/>
        <w:ind w:left="1134" w:hanging="425"/>
        <w:jc w:val="both"/>
        <w:rPr>
          <w:rFonts w:ascii="Cambria" w:hAnsi="Cambria" w:cs="Cambria"/>
          <w:b/>
        </w:rPr>
      </w:pPr>
      <w:r>
        <w:rPr>
          <w:rFonts w:ascii="Cambria" w:hAnsi="Cambria" w:cs="Cambria"/>
          <w:b/>
        </w:rPr>
        <w:t>nie wykażą braku podstaw wykluczenia,</w:t>
      </w:r>
    </w:p>
    <w:p w14:paraId="1344D22A" w14:textId="18C5674F" w:rsidR="00F536BC" w:rsidRPr="00AE191A" w:rsidRDefault="007044D0" w:rsidP="00CE7555">
      <w:pPr>
        <w:pStyle w:val="Kolorowecieniowanieakcent31"/>
        <w:numPr>
          <w:ilvl w:val="0"/>
          <w:numId w:val="22"/>
        </w:numPr>
        <w:spacing w:line="276" w:lineRule="auto"/>
        <w:ind w:left="1134" w:hanging="425"/>
        <w:jc w:val="both"/>
        <w:rPr>
          <w:rFonts w:ascii="Cambria" w:hAnsi="Cambria" w:cs="Cambria"/>
        </w:rPr>
      </w:pPr>
      <w:r>
        <w:rPr>
          <w:rFonts w:ascii="Cambria" w:hAnsi="Cambria" w:cs="Cambria"/>
          <w:b/>
        </w:rPr>
        <w:t>wobec których zachodzą podstawy wykluczenia.</w:t>
      </w:r>
    </w:p>
    <w:p w14:paraId="6818F34D" w14:textId="77777777" w:rsidR="006C34BC" w:rsidRPr="00F536BC" w:rsidRDefault="006C34BC" w:rsidP="00F72906">
      <w:pPr>
        <w:pStyle w:val="Kolorowecieniowanieakcent31"/>
        <w:spacing w:line="276" w:lineRule="auto"/>
        <w:ind w:left="1134"/>
        <w:jc w:val="both"/>
        <w:rPr>
          <w:rFonts w:ascii="Cambria" w:hAnsi="Cambria" w:cs="Cambria"/>
        </w:rPr>
      </w:pPr>
    </w:p>
    <w:p w14:paraId="174FA8E9" w14:textId="2CD22191" w:rsidR="00F536BC" w:rsidRDefault="00F536BC" w:rsidP="00CE7555">
      <w:pPr>
        <w:pStyle w:val="Akapitzlist"/>
        <w:numPr>
          <w:ilvl w:val="1"/>
          <w:numId w:val="20"/>
        </w:numPr>
        <w:spacing w:line="276" w:lineRule="auto"/>
        <w:ind w:left="1276" w:hanging="708"/>
        <w:jc w:val="both"/>
        <w:rPr>
          <w:rFonts w:ascii="Cambria" w:eastAsia="Calibri" w:hAnsi="Cambria" w:cs="Cambria"/>
        </w:rPr>
      </w:pPr>
      <w:r>
        <w:rPr>
          <w:rFonts w:ascii="Cambria" w:hAnsi="Cambria"/>
        </w:rPr>
        <w:t xml:space="preserve">Oferty Wykonawców, którzy wykażą spełnianie wymaganych warunków </w:t>
      </w:r>
      <w:r w:rsidR="001F5AC9">
        <w:rPr>
          <w:rFonts w:ascii="Cambria" w:hAnsi="Cambria"/>
        </w:rPr>
        <w:br/>
      </w:r>
      <w:r>
        <w:rPr>
          <w:rFonts w:ascii="Cambria" w:hAnsi="Cambria"/>
        </w:rPr>
        <w:t>i brak podstaw wykluczenia zostaną dopuszczone do badania i oceny. Ocena spełniania przedstawionych powyżej warunków zostanie dokonana wg formuły: „spełnia – nie spełnia”</w:t>
      </w:r>
    </w:p>
    <w:p w14:paraId="063FB81A" w14:textId="5BB23D75" w:rsidR="00EE7863" w:rsidRPr="000C278E" w:rsidRDefault="00EE7863" w:rsidP="00CE7555">
      <w:pPr>
        <w:pStyle w:val="Akapitzlist"/>
        <w:numPr>
          <w:ilvl w:val="1"/>
          <w:numId w:val="20"/>
        </w:numPr>
        <w:spacing w:line="276" w:lineRule="auto"/>
        <w:ind w:left="1276" w:hanging="708"/>
        <w:jc w:val="both"/>
        <w:rPr>
          <w:rFonts w:ascii="Cambria" w:hAnsi="Cambria"/>
          <w:color w:val="FF0000"/>
        </w:rPr>
      </w:pPr>
      <w:r w:rsidRPr="000C278E">
        <w:rPr>
          <w:rFonts w:ascii="Cambria" w:eastAsia="Calibri" w:hAnsi="Cambria" w:cs="Cambria"/>
        </w:rPr>
        <w:t>Zamawiający ma prawo zbadać podstawy wykluczenia jedynie wobec wykonawcy, którego oferta została oceniona jako najkorzystniejsza.</w:t>
      </w:r>
    </w:p>
    <w:p w14:paraId="41D099B3" w14:textId="77777777" w:rsidR="000C278E" w:rsidRDefault="000C278E" w:rsidP="00CE7555">
      <w:pPr>
        <w:pStyle w:val="Akapitzlist"/>
        <w:numPr>
          <w:ilvl w:val="1"/>
          <w:numId w:val="20"/>
        </w:numPr>
        <w:tabs>
          <w:tab w:val="left" w:pos="1418"/>
          <w:tab w:val="left" w:pos="1701"/>
        </w:tabs>
        <w:spacing w:line="276" w:lineRule="auto"/>
        <w:ind w:left="1276" w:hanging="708"/>
        <w:jc w:val="both"/>
        <w:rPr>
          <w:rFonts w:ascii="Cambria" w:eastAsia="Calibri" w:hAnsi="Cambria" w:cs="Cambria"/>
        </w:rPr>
      </w:pPr>
      <w:r>
        <w:rPr>
          <w:rFonts w:ascii="Cambria" w:hAnsi="Cambria" w:cs="Cambria"/>
        </w:rPr>
        <w:t xml:space="preserve">Wykonawcy mogą wspólnie ubiegać się o udzielenie zamówienia. W takim przypadku Wykonawcy ustanawiają pełnomocnika do reprezentowania ich </w:t>
      </w:r>
      <w:r>
        <w:rPr>
          <w:rFonts w:ascii="Cambria" w:hAnsi="Cambria" w:cs="Cambria"/>
        </w:rPr>
        <w:br/>
        <w:t>w postępowaniu o udzielenie zamówienia albo reprezentowania w postępowaniu i zawarcia umowy w sprawie zamówienia.</w:t>
      </w:r>
    </w:p>
    <w:p w14:paraId="11039CA2" w14:textId="77777777" w:rsidR="000C278E" w:rsidRPr="000C278E" w:rsidRDefault="000C278E" w:rsidP="000C278E">
      <w:pPr>
        <w:pStyle w:val="Akapitzlist"/>
        <w:spacing w:line="276" w:lineRule="auto"/>
        <w:ind w:left="851"/>
        <w:jc w:val="both"/>
        <w:rPr>
          <w:rFonts w:ascii="Cambria" w:hAnsi="Cambria"/>
          <w:color w:val="FF0000"/>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C17D7A" w:rsidRPr="00D95F76" w14:paraId="2D950974" w14:textId="77777777" w:rsidTr="00C32809">
        <w:tc>
          <w:tcPr>
            <w:tcW w:w="9067" w:type="dxa"/>
            <w:shd w:val="pct12" w:color="auto" w:fill="auto"/>
          </w:tcPr>
          <w:p w14:paraId="2150A34A" w14:textId="491D45C3" w:rsidR="00C17D7A" w:rsidRPr="00D95F76" w:rsidRDefault="004064B0" w:rsidP="00CE7555">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4064B0">
              <w:rPr>
                <w:rFonts w:ascii="Cambria" w:hAnsi="Cambria"/>
                <w:b/>
                <w:sz w:val="24"/>
                <w:szCs w:val="24"/>
              </w:rPr>
              <w:t>DOKUMENTY WYMAGANE W CELU POTWIERDZENIA SPEŁNIANIA WARUNKÓW I BRAKU PODSTAW WYKLUCZENIA</w:t>
            </w:r>
            <w:r w:rsidR="00C17D7A" w:rsidRPr="00D95F76">
              <w:rPr>
                <w:rFonts w:ascii="Cambria" w:hAnsi="Cambria"/>
                <w:b/>
                <w:sz w:val="24"/>
                <w:szCs w:val="24"/>
              </w:rPr>
              <w:t>.</w:t>
            </w:r>
          </w:p>
        </w:tc>
      </w:tr>
    </w:tbl>
    <w:p w14:paraId="49986A20" w14:textId="77777777" w:rsidR="00A53B9B" w:rsidRPr="00D95F76" w:rsidRDefault="00A53B9B" w:rsidP="00A53B9B">
      <w:pPr>
        <w:pStyle w:val="Akapitzlist"/>
        <w:tabs>
          <w:tab w:val="left" w:pos="1134"/>
          <w:tab w:val="left" w:pos="1418"/>
          <w:tab w:val="left" w:pos="1701"/>
        </w:tabs>
        <w:spacing w:line="276" w:lineRule="auto"/>
        <w:ind w:left="1134"/>
        <w:jc w:val="both"/>
        <w:rPr>
          <w:rFonts w:ascii="Cambria" w:hAnsi="Cambria"/>
        </w:rPr>
      </w:pPr>
    </w:p>
    <w:p w14:paraId="772C364C" w14:textId="4456A635" w:rsidR="00A53B9B" w:rsidRPr="00D95F76" w:rsidRDefault="00A53B9B" w:rsidP="00CE7555">
      <w:pPr>
        <w:pStyle w:val="Akapitzlist"/>
        <w:numPr>
          <w:ilvl w:val="1"/>
          <w:numId w:val="20"/>
        </w:numPr>
        <w:tabs>
          <w:tab w:val="left" w:pos="708"/>
          <w:tab w:val="left" w:pos="1134"/>
          <w:tab w:val="left" w:pos="1418"/>
        </w:tabs>
        <w:spacing w:line="276" w:lineRule="auto"/>
        <w:ind w:left="1134" w:hanging="567"/>
        <w:jc w:val="both"/>
        <w:rPr>
          <w:rFonts w:ascii="Cambria" w:hAnsi="Cambria"/>
          <w:b/>
        </w:rPr>
      </w:pPr>
      <w:r w:rsidRPr="00D95F76">
        <w:rPr>
          <w:rFonts w:ascii="Cambria" w:hAnsi="Cambria"/>
          <w:b/>
        </w:rPr>
        <w:t xml:space="preserve">W celu </w:t>
      </w:r>
      <w:r w:rsidR="005E1F5C">
        <w:rPr>
          <w:rFonts w:ascii="Cambria" w:hAnsi="Cambria"/>
          <w:b/>
        </w:rPr>
        <w:t xml:space="preserve">wykazania </w:t>
      </w:r>
      <w:r w:rsidRPr="00D95F76">
        <w:rPr>
          <w:rFonts w:ascii="Cambria" w:hAnsi="Cambria"/>
          <w:b/>
        </w:rPr>
        <w:t>braku podstaw wykluczenia wykonawcy są zobowiązani złożyć następujące dokumenty:</w:t>
      </w:r>
    </w:p>
    <w:p w14:paraId="648562C8" w14:textId="77777777" w:rsidR="000C278E" w:rsidRDefault="000C278E" w:rsidP="00CE7555">
      <w:pPr>
        <w:pStyle w:val="Akapitzlist"/>
        <w:numPr>
          <w:ilvl w:val="2"/>
          <w:numId w:val="20"/>
        </w:numPr>
        <w:tabs>
          <w:tab w:val="left" w:pos="1134"/>
          <w:tab w:val="left" w:pos="1276"/>
          <w:tab w:val="left" w:pos="1843"/>
        </w:tabs>
        <w:spacing w:line="276" w:lineRule="auto"/>
        <w:ind w:left="1843"/>
        <w:jc w:val="both"/>
        <w:rPr>
          <w:rFonts w:ascii="Cambria" w:hAnsi="Cambria"/>
        </w:rPr>
      </w:pPr>
      <w:r w:rsidRPr="00D80441">
        <w:rPr>
          <w:rFonts w:ascii="Cambria" w:hAnsi="Cambria"/>
          <w:b/>
          <w:bCs/>
        </w:rPr>
        <w:t xml:space="preserve">Oświadczenia o braku powiązań osobowych lub kapitałowych </w:t>
      </w:r>
      <w:r w:rsidRPr="00D80441">
        <w:rPr>
          <w:rFonts w:ascii="Cambria" w:hAnsi="Cambria"/>
          <w:b/>
          <w:bCs/>
        </w:rPr>
        <w:br/>
        <w:t>z Zamawiającym</w:t>
      </w:r>
      <w:r w:rsidRPr="00D80441">
        <w:rPr>
          <w:rFonts w:ascii="Cambria" w:hAnsi="Cambria"/>
        </w:rPr>
        <w:t xml:space="preserve"> wg załącznika nr 3 do Zapytania Ofertowego</w:t>
      </w:r>
      <w:r>
        <w:rPr>
          <w:rFonts w:ascii="Cambria" w:hAnsi="Cambria"/>
        </w:rPr>
        <w:t>.</w:t>
      </w:r>
    </w:p>
    <w:p w14:paraId="6C2B733D" w14:textId="77777777" w:rsidR="000C278E" w:rsidRPr="00F93D01" w:rsidRDefault="000C278E" w:rsidP="00CE7555">
      <w:pPr>
        <w:pStyle w:val="Akapitzlist"/>
        <w:numPr>
          <w:ilvl w:val="2"/>
          <w:numId w:val="20"/>
        </w:numPr>
        <w:spacing w:line="276" w:lineRule="auto"/>
        <w:ind w:left="1843"/>
        <w:jc w:val="both"/>
        <w:rPr>
          <w:rFonts w:ascii="Cambria" w:hAnsi="Cambria"/>
        </w:rPr>
      </w:pPr>
      <w:r w:rsidRPr="00F93D01">
        <w:rPr>
          <w:rFonts w:ascii="Cambria" w:hAnsi="Cambria"/>
          <w:b/>
          <w:bCs/>
        </w:rPr>
        <w:t>Oświadczenie o braku podstaw wykluczenia</w:t>
      </w:r>
      <w:r w:rsidRPr="00F93D01">
        <w:rPr>
          <w:rFonts w:ascii="Cambria" w:hAnsi="Cambria"/>
        </w:rPr>
        <w:t xml:space="preserve"> wskazanych w art. 7 ustawy z dnia 13 kwietnia 2022 r. o szczególnych rozwiązaniach w zakresie przeciwdziałania wspieraniu agresji na Ukrainę oraz służących ochronie bezpieczeństwa narodowego</w:t>
      </w:r>
    </w:p>
    <w:p w14:paraId="634A090E" w14:textId="40C068E9" w:rsidR="00F536BC" w:rsidRPr="001F5AC9" w:rsidRDefault="00F536BC" w:rsidP="00CE7555">
      <w:pPr>
        <w:pStyle w:val="Akapitzlist"/>
        <w:numPr>
          <w:ilvl w:val="1"/>
          <w:numId w:val="20"/>
        </w:numPr>
        <w:tabs>
          <w:tab w:val="left" w:pos="708"/>
          <w:tab w:val="left" w:pos="1134"/>
          <w:tab w:val="left" w:pos="1418"/>
        </w:tabs>
        <w:spacing w:line="276" w:lineRule="auto"/>
        <w:ind w:left="1134" w:hanging="567"/>
        <w:jc w:val="both"/>
        <w:rPr>
          <w:rFonts w:ascii="Cambria" w:hAnsi="Cambria"/>
        </w:rPr>
      </w:pPr>
      <w:r w:rsidRPr="001F5AC9">
        <w:rPr>
          <w:rFonts w:ascii="Cambria" w:hAnsi="Cambria"/>
          <w:b/>
        </w:rPr>
        <w:lastRenderedPageBreak/>
        <w:t xml:space="preserve">W celu wykazania spełniania warunków udziału w postępowaniu </w:t>
      </w:r>
      <w:r w:rsidRPr="001F5AC9">
        <w:rPr>
          <w:rFonts w:ascii="Cambria" w:hAnsi="Cambria"/>
          <w:b/>
        </w:rPr>
        <w:br/>
        <w:t>są zobowiązani złożyć następujące dokumenty:</w:t>
      </w:r>
    </w:p>
    <w:p w14:paraId="30857E8C" w14:textId="5E05E7AA" w:rsidR="00F536BC" w:rsidRPr="001F5AC9" w:rsidRDefault="009260D1" w:rsidP="00CE7555">
      <w:pPr>
        <w:pStyle w:val="Akapitzlist"/>
        <w:numPr>
          <w:ilvl w:val="2"/>
          <w:numId w:val="20"/>
        </w:numPr>
        <w:spacing w:line="276" w:lineRule="auto"/>
        <w:ind w:left="1134" w:firstLine="0"/>
        <w:jc w:val="both"/>
        <w:rPr>
          <w:rFonts w:ascii="Cambria" w:hAnsi="Cambria"/>
        </w:rPr>
      </w:pPr>
      <w:r w:rsidRPr="009F20D2">
        <w:rPr>
          <w:rFonts w:ascii="Cambria" w:hAnsi="Cambria" w:cs="Times New Roman"/>
          <w:b/>
          <w:bCs/>
        </w:rPr>
        <w:t>Wykaz osób</w:t>
      </w:r>
      <w:r w:rsidRPr="001F5AC9">
        <w:rPr>
          <w:rFonts w:ascii="Cambria" w:hAnsi="Cambria" w:cs="Times New Roman"/>
        </w:rPr>
        <w:t xml:space="preserve"> stanowiący </w:t>
      </w:r>
      <w:r w:rsidRPr="005678C7">
        <w:rPr>
          <w:rFonts w:ascii="Cambria" w:hAnsi="Cambria" w:cs="Times New Roman"/>
          <w:b/>
          <w:bCs/>
          <w:color w:val="0070C0"/>
        </w:rPr>
        <w:t xml:space="preserve">Załącznik </w:t>
      </w:r>
      <w:r w:rsidR="001F5AC9" w:rsidRPr="005678C7">
        <w:rPr>
          <w:rFonts w:ascii="Cambria" w:hAnsi="Cambria" w:cs="Times New Roman"/>
          <w:b/>
          <w:bCs/>
          <w:color w:val="0070C0"/>
        </w:rPr>
        <w:t>n</w:t>
      </w:r>
      <w:r w:rsidRPr="005678C7">
        <w:rPr>
          <w:rFonts w:ascii="Cambria" w:hAnsi="Cambria" w:cs="Times New Roman"/>
          <w:b/>
          <w:bCs/>
          <w:color w:val="0070C0"/>
        </w:rPr>
        <w:t xml:space="preserve">r </w:t>
      </w:r>
      <w:r w:rsidR="00F30C6E">
        <w:rPr>
          <w:rFonts w:ascii="Cambria" w:hAnsi="Cambria" w:cs="Times New Roman"/>
          <w:b/>
          <w:bCs/>
          <w:color w:val="0070C0"/>
        </w:rPr>
        <w:t>5</w:t>
      </w:r>
      <w:r w:rsidRPr="005678C7">
        <w:rPr>
          <w:rFonts w:ascii="Cambria" w:hAnsi="Cambria" w:cs="Times New Roman"/>
          <w:b/>
          <w:bCs/>
          <w:color w:val="0070C0"/>
        </w:rPr>
        <w:t xml:space="preserve"> do Zapytana Ofertowego</w:t>
      </w:r>
    </w:p>
    <w:p w14:paraId="3E8BB9FF" w14:textId="09D66E11" w:rsidR="009260D1" w:rsidRDefault="009260D1" w:rsidP="00CE7555">
      <w:pPr>
        <w:pStyle w:val="Akapitzlist"/>
        <w:numPr>
          <w:ilvl w:val="2"/>
          <w:numId w:val="20"/>
        </w:numPr>
        <w:tabs>
          <w:tab w:val="left" w:pos="708"/>
          <w:tab w:val="left" w:pos="1134"/>
          <w:tab w:val="left" w:pos="1418"/>
        </w:tabs>
        <w:spacing w:line="276" w:lineRule="auto"/>
        <w:ind w:left="1134" w:firstLine="0"/>
        <w:jc w:val="both"/>
        <w:rPr>
          <w:rFonts w:ascii="Cambria" w:hAnsi="Cambria"/>
        </w:rPr>
      </w:pPr>
      <w:r w:rsidRPr="00DE6D40">
        <w:rPr>
          <w:rFonts w:ascii="Cambria" w:hAnsi="Cambria" w:cs="Times New Roman"/>
          <w:b/>
          <w:bCs/>
        </w:rPr>
        <w:t>Wykaz dostaw</w:t>
      </w:r>
      <w:r w:rsidRPr="001F5AC9">
        <w:rPr>
          <w:rFonts w:ascii="Cambria" w:hAnsi="Cambria" w:cs="Times New Roman"/>
        </w:rPr>
        <w:t xml:space="preserve"> </w:t>
      </w:r>
      <w:r w:rsidR="00DE6D40">
        <w:rPr>
          <w:rFonts w:ascii="Cambria" w:hAnsi="Cambria"/>
          <w:color w:val="000000"/>
        </w:rPr>
        <w:t xml:space="preserve">w okresie ostatnich 5 lat przed upływem terminu składania ofert, a jeżeli okres prowadzenia działalności jest krótszy – w tym okresie, wraz z podaniem ich wartości, przedmiotu, dat wykonania </w:t>
      </w:r>
      <w:r w:rsidR="00FE65B2">
        <w:rPr>
          <w:rFonts w:ascii="Cambria" w:hAnsi="Cambria"/>
          <w:color w:val="000000"/>
        </w:rPr>
        <w:br/>
      </w:r>
      <w:r w:rsidR="00DE6D40">
        <w:rPr>
          <w:rFonts w:ascii="Cambria" w:hAnsi="Cambria"/>
          <w:color w:val="000000"/>
        </w:rPr>
        <w:t xml:space="preserve">i podmiotów, na rzecz których dostawy zostały wykonane, </w:t>
      </w:r>
      <w:r w:rsidR="00DE6D40">
        <w:rPr>
          <w:rFonts w:ascii="Cambria" w:hAnsi="Cambria"/>
          <w:b/>
          <w:color w:val="000000"/>
        </w:rPr>
        <w:t>oraz załączeniem dowodów określających czy te dostawy zostały wykonane</w:t>
      </w:r>
      <w:r w:rsidR="00DE6D40">
        <w:rPr>
          <w:rFonts w:ascii="Cambria" w:hAnsi="Cambria"/>
          <w:color w:val="000000"/>
        </w:rPr>
        <w:t xml:space="preserve">, przy czym dowodami, o których mowa, są referencje bądź inne dokumenty wystawione przez podmiot, na rzecz którego dostawy były wykonywane, a jeżeli </w:t>
      </w:r>
      <w:r w:rsidR="00FE65B2">
        <w:rPr>
          <w:rFonts w:ascii="Cambria" w:hAnsi="Cambria"/>
          <w:color w:val="000000"/>
        </w:rPr>
        <w:br/>
      </w:r>
      <w:r w:rsidR="00DE6D40">
        <w:rPr>
          <w:rFonts w:ascii="Cambria" w:hAnsi="Cambria"/>
          <w:color w:val="000000"/>
        </w:rPr>
        <w:t xml:space="preserve">z uzasadnionej przyczyny o obiektywnym charakterze Wykonawca nie jest </w:t>
      </w:r>
      <w:r w:rsidR="00FE65B2">
        <w:rPr>
          <w:rFonts w:ascii="Cambria" w:hAnsi="Cambria"/>
          <w:color w:val="000000"/>
        </w:rPr>
        <w:br/>
      </w:r>
      <w:r w:rsidR="00DE6D40">
        <w:rPr>
          <w:rFonts w:ascii="Cambria" w:hAnsi="Cambria"/>
          <w:color w:val="000000"/>
        </w:rPr>
        <w:t xml:space="preserve">w stanie uzyskać tych dokumentów – oświadczenie Wykonawcy – wg wzoru stanowiącego </w:t>
      </w:r>
      <w:r w:rsidR="00DE6D40">
        <w:rPr>
          <w:rFonts w:ascii="Cambria" w:hAnsi="Cambria"/>
          <w:b/>
          <w:color w:val="0070C0"/>
        </w:rPr>
        <w:t xml:space="preserve">(Załącznik Nr </w:t>
      </w:r>
      <w:r w:rsidR="00F30C6E">
        <w:rPr>
          <w:rFonts w:ascii="Cambria" w:hAnsi="Cambria"/>
          <w:b/>
          <w:color w:val="0070C0"/>
        </w:rPr>
        <w:t>4</w:t>
      </w:r>
      <w:r w:rsidR="00DE6D40">
        <w:rPr>
          <w:rFonts w:ascii="Cambria" w:hAnsi="Cambria"/>
          <w:b/>
          <w:color w:val="0070C0"/>
        </w:rPr>
        <w:t xml:space="preserve"> do Zapytania Ofertowego) </w:t>
      </w:r>
      <w:r w:rsidR="00DE6D40">
        <w:rPr>
          <w:rFonts w:ascii="Cambria" w:hAnsi="Cambria"/>
          <w:i/>
          <w:color w:val="000000"/>
        </w:rPr>
        <w:t>– w odniesieniu do warunku określonego w pkt. 6.1.1 Zapytania Ofertowego.</w:t>
      </w:r>
      <w:r w:rsidR="00DE6D40" w:rsidRPr="001F5AC9">
        <w:rPr>
          <w:rFonts w:ascii="Cambria" w:hAnsi="Cambria" w:cs="Times New Roman"/>
        </w:rPr>
        <w:t xml:space="preserve"> </w:t>
      </w:r>
      <w:r w:rsidRPr="001F5AC9">
        <w:rPr>
          <w:rFonts w:ascii="Cambria" w:hAnsi="Cambria" w:cs="Times New Roman"/>
        </w:rPr>
        <w:t xml:space="preserve">stanowiący Załącznik nr </w:t>
      </w:r>
      <w:r w:rsidR="00F30C6E">
        <w:rPr>
          <w:rFonts w:ascii="Cambria" w:hAnsi="Cambria" w:cs="Times New Roman"/>
        </w:rPr>
        <w:t>4</w:t>
      </w:r>
      <w:r w:rsidRPr="001F5AC9">
        <w:rPr>
          <w:rFonts w:ascii="Cambria" w:hAnsi="Cambria" w:cs="Times New Roman"/>
        </w:rPr>
        <w:t xml:space="preserve"> do</w:t>
      </w:r>
      <w:r>
        <w:rPr>
          <w:rFonts w:ascii="Cambria" w:hAnsi="Cambria" w:cs="Times New Roman"/>
        </w:rPr>
        <w:t xml:space="preserve"> Zapytania Ofertowego</w:t>
      </w:r>
    </w:p>
    <w:p w14:paraId="0FE14AA9" w14:textId="41548A4A" w:rsidR="00A53B9B" w:rsidRPr="0006780E" w:rsidRDefault="00A53B9B" w:rsidP="00CE7555">
      <w:pPr>
        <w:pStyle w:val="Akapitzlist"/>
        <w:numPr>
          <w:ilvl w:val="1"/>
          <w:numId w:val="20"/>
        </w:numPr>
        <w:tabs>
          <w:tab w:val="left" w:pos="708"/>
          <w:tab w:val="left" w:pos="1134"/>
          <w:tab w:val="left" w:pos="1418"/>
        </w:tabs>
        <w:spacing w:line="276" w:lineRule="auto"/>
        <w:ind w:left="1134" w:hanging="567"/>
        <w:jc w:val="both"/>
        <w:rPr>
          <w:rFonts w:ascii="Cambria" w:hAnsi="Cambria"/>
        </w:rPr>
      </w:pPr>
      <w:r w:rsidRPr="0006780E">
        <w:rPr>
          <w:rFonts w:ascii="Cambria" w:hAnsi="Cambria"/>
        </w:rPr>
        <w:t>Zamawiający zastrzega możliwość sprawdzenia powyższych informacji.</w:t>
      </w:r>
    </w:p>
    <w:p w14:paraId="50FA0125" w14:textId="414C9CF8" w:rsidR="00A53B9B" w:rsidRPr="0006780E" w:rsidRDefault="00A53B9B" w:rsidP="00CE7555">
      <w:pPr>
        <w:pStyle w:val="Akapitzlist"/>
        <w:numPr>
          <w:ilvl w:val="1"/>
          <w:numId w:val="20"/>
        </w:numPr>
        <w:tabs>
          <w:tab w:val="left" w:pos="708"/>
          <w:tab w:val="left" w:pos="1134"/>
          <w:tab w:val="left" w:pos="1418"/>
        </w:tabs>
        <w:spacing w:line="276" w:lineRule="auto"/>
        <w:ind w:left="1134" w:hanging="567"/>
        <w:jc w:val="both"/>
        <w:rPr>
          <w:rFonts w:ascii="Cambria" w:hAnsi="Cambria"/>
        </w:rPr>
      </w:pPr>
      <w:r w:rsidRPr="0006780E">
        <w:rPr>
          <w:rFonts w:ascii="Cambria" w:eastAsia="Times New Roman" w:hAnsi="Cambria" w:cs="Open Sans"/>
          <w:lang w:eastAsia="pl-PL"/>
        </w:rPr>
        <w:t xml:space="preserve">Jeżeli wykonawca nie złożył oświadczeń, o których mowa </w:t>
      </w:r>
      <w:r w:rsidR="00B3021C">
        <w:rPr>
          <w:rFonts w:ascii="Cambria" w:eastAsia="Times New Roman" w:hAnsi="Cambria" w:cs="Open Sans"/>
          <w:lang w:eastAsia="pl-PL"/>
        </w:rPr>
        <w:t>w pkt 7</w:t>
      </w:r>
      <w:r>
        <w:rPr>
          <w:rFonts w:ascii="Cambria" w:eastAsia="Times New Roman" w:hAnsi="Cambria" w:cs="Open Sans"/>
          <w:lang w:eastAsia="pl-PL"/>
        </w:rPr>
        <w:t>.1</w:t>
      </w:r>
      <w:r w:rsidR="00C62269">
        <w:rPr>
          <w:rFonts w:ascii="Cambria" w:eastAsia="Times New Roman" w:hAnsi="Cambria" w:cs="Open Sans"/>
          <w:lang w:eastAsia="pl-PL"/>
        </w:rPr>
        <w:t>.</w:t>
      </w:r>
      <w:r w:rsidR="005E1F5C">
        <w:rPr>
          <w:rFonts w:ascii="Cambria" w:eastAsia="Times New Roman" w:hAnsi="Cambria" w:cs="Open Sans"/>
          <w:lang w:eastAsia="pl-PL"/>
        </w:rPr>
        <w:t xml:space="preserve">, dokumentów określonych w pkt 7.2 </w:t>
      </w:r>
      <w:r w:rsidRPr="0006780E">
        <w:rPr>
          <w:rFonts w:ascii="Cambria" w:eastAsia="Times New Roman" w:hAnsi="Cambria" w:cs="Open Sans"/>
          <w:lang w:eastAsia="pl-PL"/>
        </w:rPr>
        <w:t xml:space="preserve">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w:t>
      </w:r>
      <w:r>
        <w:rPr>
          <w:rFonts w:ascii="Cambria" w:eastAsia="Times New Roman" w:hAnsi="Cambria" w:cs="Open Sans"/>
          <w:lang w:eastAsia="pl-PL"/>
        </w:rPr>
        <w:t>przez siebie wyznaczonym</w:t>
      </w:r>
      <w:r w:rsidRPr="0006780E">
        <w:rPr>
          <w:rFonts w:ascii="Cambria" w:eastAsia="Times New Roman" w:hAnsi="Cambria" w:cs="Open Sans"/>
          <w:lang w:eastAsia="pl-PL"/>
        </w:rPr>
        <w:t>, chyba że mimo ich złożenia, uzupełnienia lub poprawienia lub udzielenia wyjaśnień oferta wykonawcy podlega odrzuceniu albo konieczne byłoby unieważnienie postępowania.</w:t>
      </w:r>
    </w:p>
    <w:p w14:paraId="220ADAC9" w14:textId="41C53995" w:rsidR="00A53B9B" w:rsidRPr="0077698B" w:rsidRDefault="00A53B9B" w:rsidP="00CE7555">
      <w:pPr>
        <w:pStyle w:val="Akapitzlist"/>
        <w:numPr>
          <w:ilvl w:val="1"/>
          <w:numId w:val="20"/>
        </w:numPr>
        <w:tabs>
          <w:tab w:val="left" w:pos="708"/>
          <w:tab w:val="left" w:pos="1134"/>
          <w:tab w:val="left" w:pos="1418"/>
        </w:tabs>
        <w:spacing w:line="276" w:lineRule="auto"/>
        <w:ind w:left="1134" w:hanging="567"/>
        <w:jc w:val="both"/>
        <w:rPr>
          <w:rFonts w:ascii="Cambria" w:hAnsi="Cambria"/>
        </w:rPr>
      </w:pPr>
      <w:r w:rsidRPr="0006780E">
        <w:rPr>
          <w:rFonts w:ascii="Cambria" w:eastAsia="Times New Roman" w:hAnsi="Cambria" w:cs="Open Sans"/>
          <w:lang w:eastAsia="pl-PL"/>
        </w:rPr>
        <w:t>Jeżeli wykonawca nie złożył wymaganych pełnomocnictw albo złożył wadliwe pełnomocnictwa, zamawiający wzywa do ich złożenia w terminie 3 dni, chyba że mimo ich złożenia oferta wykonawcy podlega odrzuceniu albo konieczne byłoby unieważnienie postępowania.</w:t>
      </w:r>
    </w:p>
    <w:p w14:paraId="463EE07F" w14:textId="177D8593" w:rsidR="0077698B" w:rsidRDefault="0077698B" w:rsidP="0077698B">
      <w:pPr>
        <w:pStyle w:val="Akapitzlist"/>
        <w:tabs>
          <w:tab w:val="left" w:pos="708"/>
          <w:tab w:val="left" w:pos="1134"/>
          <w:tab w:val="left" w:pos="1418"/>
        </w:tabs>
        <w:spacing w:line="276" w:lineRule="auto"/>
        <w:ind w:left="1134"/>
        <w:jc w:val="both"/>
        <w:rPr>
          <w:rFonts w:ascii="Cambria" w:hAnsi="Cambria"/>
        </w:rPr>
      </w:pPr>
    </w:p>
    <w:p w14:paraId="54C1391A" w14:textId="77777777" w:rsidR="00F03E8C" w:rsidRDefault="00F03E8C"/>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251AAA" w:rsidRPr="00D95F76" w14:paraId="63BAFD24" w14:textId="77777777" w:rsidTr="00C32809">
        <w:tc>
          <w:tcPr>
            <w:tcW w:w="9067" w:type="dxa"/>
            <w:shd w:val="pct12" w:color="auto" w:fill="auto"/>
          </w:tcPr>
          <w:p w14:paraId="1FFDB950" w14:textId="54144F84" w:rsidR="003D68C6" w:rsidRPr="00F03E8C" w:rsidRDefault="00251AAA" w:rsidP="00CE7555">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rPr>
            </w:pPr>
            <w:r w:rsidRPr="00D95F76">
              <w:rPr>
                <w:rFonts w:ascii="Cambria" w:hAnsi="Cambria"/>
                <w:b/>
                <w:sz w:val="24"/>
                <w:szCs w:val="24"/>
              </w:rPr>
              <w:t xml:space="preserve">WALUTA, W JAKIEJ BĘDĄ PROWADZONE ROZLICZENIA ZWIĄZANE </w:t>
            </w:r>
            <w:r w:rsidR="00F424D1" w:rsidRPr="00D95F76">
              <w:rPr>
                <w:rFonts w:ascii="Cambria" w:hAnsi="Cambria"/>
                <w:b/>
                <w:sz w:val="24"/>
                <w:szCs w:val="24"/>
              </w:rPr>
              <w:br/>
            </w:r>
            <w:r w:rsidRPr="00D95F76">
              <w:rPr>
                <w:rFonts w:ascii="Cambria" w:hAnsi="Cambria"/>
                <w:b/>
                <w:sz w:val="24"/>
                <w:szCs w:val="24"/>
              </w:rPr>
              <w:t>Z REALIZACJĄ NINIEJSZEGO ZAPYTANIA OFERTOWEGO.</w:t>
            </w:r>
          </w:p>
        </w:tc>
      </w:tr>
    </w:tbl>
    <w:p w14:paraId="178E2812" w14:textId="0535FA88" w:rsidR="00251AAA" w:rsidRDefault="00251AAA" w:rsidP="006A591C">
      <w:pPr>
        <w:spacing w:line="276" w:lineRule="auto"/>
        <w:jc w:val="both"/>
        <w:rPr>
          <w:rFonts w:ascii="Cambria" w:hAnsi="Cambria"/>
        </w:rPr>
      </w:pPr>
    </w:p>
    <w:p w14:paraId="43A3F3C9" w14:textId="23931751" w:rsidR="00251AAA" w:rsidRDefault="00251AAA" w:rsidP="006A591C">
      <w:pPr>
        <w:spacing w:line="276" w:lineRule="auto"/>
        <w:ind w:firstLine="567"/>
        <w:jc w:val="both"/>
        <w:rPr>
          <w:rFonts w:ascii="Cambria" w:hAnsi="Cambria"/>
        </w:rPr>
      </w:pPr>
      <w:r w:rsidRPr="00D95F76">
        <w:rPr>
          <w:rFonts w:ascii="Cambria" w:hAnsi="Cambria"/>
        </w:rPr>
        <w:t xml:space="preserve">Cena oferty zostanie podana przez Wykonawcę w </w:t>
      </w:r>
      <w:r w:rsidRPr="00D95F76">
        <w:rPr>
          <w:rFonts w:ascii="Cambria" w:hAnsi="Cambria"/>
          <w:b/>
        </w:rPr>
        <w:t>PLN</w:t>
      </w:r>
      <w:r w:rsidRPr="00D95F76">
        <w:rPr>
          <w:rFonts w:ascii="Cambria" w:hAnsi="Cambria"/>
        </w:rPr>
        <w:t>.</w:t>
      </w:r>
    </w:p>
    <w:p w14:paraId="5CF239FE" w14:textId="5451820D" w:rsidR="00C62269" w:rsidRDefault="00C62269" w:rsidP="00C62269">
      <w:pPr>
        <w:spacing w:line="276" w:lineRule="auto"/>
        <w:ind w:left="567"/>
        <w:jc w:val="both"/>
        <w:rPr>
          <w:rFonts w:ascii="Cambria" w:hAnsi="Cambria"/>
        </w:rPr>
      </w:pPr>
      <w:r>
        <w:rPr>
          <w:rFonts w:ascii="Cambria" w:eastAsia="TimesNewRoman" w:hAnsi="Cambria" w:cs="Arial"/>
        </w:rPr>
        <w:t>Wykonawca musi uwzględnić w cenie oferty wszelkie koszty niezbędne dla prawidłowego i pełnego wykonania zamówienia oraz wszelkie opłaty i podatki wynikające z obowiązujących przepisów</w:t>
      </w:r>
    </w:p>
    <w:p w14:paraId="1F1AE6FA" w14:textId="661BBCA4" w:rsidR="00F03E8C" w:rsidRDefault="00F03E8C" w:rsidP="006A591C">
      <w:pPr>
        <w:spacing w:line="276" w:lineRule="auto"/>
        <w:ind w:firstLine="567"/>
        <w:jc w:val="both"/>
        <w:rPr>
          <w:rFonts w:ascii="Cambria" w:hAnsi="Cambri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494"/>
      </w:tblGrid>
      <w:tr w:rsidR="007A15F6" w:rsidRPr="007A15F6" w14:paraId="59CFCE4C" w14:textId="77777777" w:rsidTr="005061CD">
        <w:tc>
          <w:tcPr>
            <w:tcW w:w="8494" w:type="dxa"/>
            <w:shd w:val="clear" w:color="auto" w:fill="D9D9D9" w:themeFill="background1" w:themeFillShade="D9"/>
          </w:tcPr>
          <w:p w14:paraId="02D5A962" w14:textId="77777777" w:rsidR="007A15F6" w:rsidRPr="007A15F6" w:rsidRDefault="007A15F6" w:rsidP="00CE7555">
            <w:pPr>
              <w:pStyle w:val="Akapitzlist"/>
              <w:widowControl w:val="0"/>
              <w:numPr>
                <w:ilvl w:val="0"/>
                <w:numId w:val="20"/>
              </w:numPr>
              <w:tabs>
                <w:tab w:val="left" w:pos="1134"/>
                <w:tab w:val="left" w:pos="1418"/>
                <w:tab w:val="left" w:pos="1701"/>
              </w:tabs>
              <w:suppressAutoHyphens/>
              <w:adjustRightInd w:val="0"/>
              <w:spacing w:line="276" w:lineRule="auto"/>
              <w:ind w:left="601" w:hanging="567"/>
              <w:jc w:val="both"/>
              <w:textAlignment w:val="baseline"/>
              <w:rPr>
                <w:rFonts w:ascii="Cambria" w:hAnsi="Cambria"/>
                <w:sz w:val="24"/>
                <w:szCs w:val="24"/>
              </w:rPr>
            </w:pPr>
            <w:r w:rsidRPr="007A15F6">
              <w:rPr>
                <w:rFonts w:ascii="Cambria" w:hAnsi="Cambria"/>
                <w:b/>
                <w:sz w:val="24"/>
                <w:szCs w:val="24"/>
              </w:rPr>
              <w:t>WYMAGANIA DOTYCZĄCE WADIUM</w:t>
            </w:r>
          </w:p>
        </w:tc>
      </w:tr>
    </w:tbl>
    <w:p w14:paraId="73FCA18E" w14:textId="59383D1E" w:rsidR="00F03E8C" w:rsidRPr="00A111EA" w:rsidRDefault="00F03E8C" w:rsidP="007A15F6">
      <w:pPr>
        <w:pStyle w:val="Akapitzlist"/>
        <w:widowControl w:val="0"/>
        <w:tabs>
          <w:tab w:val="left" w:pos="1134"/>
          <w:tab w:val="left" w:pos="1418"/>
          <w:tab w:val="left" w:pos="1701"/>
        </w:tabs>
        <w:suppressAutoHyphens/>
        <w:adjustRightInd w:val="0"/>
        <w:spacing w:line="276" w:lineRule="auto"/>
        <w:ind w:left="570"/>
        <w:jc w:val="both"/>
        <w:textAlignment w:val="baseline"/>
        <w:rPr>
          <w:rFonts w:ascii="Cambria" w:hAnsi="Cambria"/>
        </w:rPr>
      </w:pPr>
    </w:p>
    <w:p w14:paraId="4A240670" w14:textId="4E57A452" w:rsidR="005061CD" w:rsidRDefault="00A111EA" w:rsidP="005061CD">
      <w:pPr>
        <w:pStyle w:val="Akapitzlist"/>
        <w:widowControl w:val="0"/>
        <w:tabs>
          <w:tab w:val="left" w:pos="1134"/>
          <w:tab w:val="left" w:pos="1418"/>
          <w:tab w:val="left" w:pos="1701"/>
        </w:tabs>
        <w:suppressAutoHyphens/>
        <w:adjustRightInd w:val="0"/>
        <w:spacing w:line="276" w:lineRule="auto"/>
        <w:ind w:left="570"/>
        <w:jc w:val="both"/>
        <w:textAlignment w:val="baseline"/>
        <w:rPr>
          <w:rFonts w:ascii="Cambria" w:hAnsi="Cambria"/>
        </w:rPr>
      </w:pPr>
      <w:r>
        <w:rPr>
          <w:rFonts w:ascii="Cambria" w:hAnsi="Cambria"/>
          <w:b/>
        </w:rPr>
        <w:t>9.1</w:t>
      </w:r>
      <w:r w:rsidR="005061CD">
        <w:rPr>
          <w:rFonts w:ascii="Cambria" w:hAnsi="Cambria"/>
          <w:b/>
        </w:rPr>
        <w:t>.</w:t>
      </w:r>
      <w:r>
        <w:rPr>
          <w:rFonts w:ascii="Cambria" w:hAnsi="Cambria"/>
          <w:b/>
        </w:rPr>
        <w:t xml:space="preserve"> </w:t>
      </w:r>
      <w:r w:rsidR="005061CD">
        <w:rPr>
          <w:rFonts w:ascii="Cambria" w:hAnsi="Cambria" w:cs="Cambria"/>
          <w:bCs/>
        </w:rPr>
        <w:t>Wykonawca jest zobowiązany wnieść wadium</w:t>
      </w:r>
      <w:r w:rsidR="005061CD">
        <w:rPr>
          <w:rFonts w:ascii="Cambria" w:hAnsi="Cambria"/>
        </w:rPr>
        <w:t xml:space="preserve"> w wysokości: </w:t>
      </w:r>
      <w:r w:rsidR="000C278E">
        <w:rPr>
          <w:rFonts w:ascii="Cambria" w:hAnsi="Cambria"/>
          <w:b/>
        </w:rPr>
        <w:t>9</w:t>
      </w:r>
      <w:r w:rsidR="005061CD">
        <w:rPr>
          <w:rFonts w:ascii="Cambria" w:hAnsi="Cambria"/>
          <w:b/>
        </w:rPr>
        <w:t xml:space="preserve"> 000,00 PLN</w:t>
      </w:r>
      <w:r w:rsidR="005061CD">
        <w:rPr>
          <w:rFonts w:ascii="Cambria" w:hAnsi="Cambria"/>
        </w:rPr>
        <w:t xml:space="preserve"> </w:t>
      </w:r>
      <w:r w:rsidR="005061CD">
        <w:rPr>
          <w:rFonts w:ascii="Cambria" w:hAnsi="Cambria"/>
        </w:rPr>
        <w:lastRenderedPageBreak/>
        <w:t xml:space="preserve">(słownie: </w:t>
      </w:r>
      <w:r w:rsidR="000C278E">
        <w:rPr>
          <w:rFonts w:ascii="Cambria" w:hAnsi="Cambria"/>
        </w:rPr>
        <w:t>dziewięć</w:t>
      </w:r>
      <w:r w:rsidR="005061CD">
        <w:rPr>
          <w:rFonts w:ascii="Cambria" w:hAnsi="Cambria"/>
        </w:rPr>
        <w:t xml:space="preserve"> tysięcy złotych 00/100),</w:t>
      </w:r>
    </w:p>
    <w:p w14:paraId="72B0A98F" w14:textId="77777777" w:rsidR="005061CD" w:rsidRPr="005061CD" w:rsidRDefault="005061CD" w:rsidP="005061CD">
      <w:pPr>
        <w:widowControl w:val="0"/>
        <w:spacing w:line="276" w:lineRule="auto"/>
        <w:ind w:left="567"/>
        <w:jc w:val="both"/>
        <w:rPr>
          <w:rFonts w:ascii="Cambria" w:hAnsi="Cambria" w:cs="Cambria"/>
        </w:rPr>
      </w:pPr>
      <w:r w:rsidRPr="005061CD">
        <w:rPr>
          <w:rFonts w:ascii="Cambria" w:hAnsi="Cambria"/>
          <w:b/>
        </w:rPr>
        <w:t xml:space="preserve">9.2. </w:t>
      </w:r>
      <w:r w:rsidRPr="005061CD">
        <w:rPr>
          <w:rFonts w:ascii="Cambria" w:hAnsi="Cambria" w:cs="Cambria"/>
          <w:bCs/>
        </w:rPr>
        <w:t>Wadium może być wniesione w jednej lub kilku następujących formach:</w:t>
      </w:r>
    </w:p>
    <w:p w14:paraId="7E65C12A" w14:textId="77777777" w:rsidR="005061CD" w:rsidRDefault="005061CD" w:rsidP="00CE7555">
      <w:pPr>
        <w:numPr>
          <w:ilvl w:val="2"/>
          <w:numId w:val="23"/>
        </w:numPr>
        <w:tabs>
          <w:tab w:val="left" w:pos="1134"/>
        </w:tabs>
        <w:spacing w:line="276" w:lineRule="auto"/>
        <w:ind w:left="1134" w:hanging="425"/>
        <w:jc w:val="both"/>
        <w:rPr>
          <w:rFonts w:ascii="Cambria" w:hAnsi="Cambria" w:cs="Cambria"/>
        </w:rPr>
      </w:pPr>
      <w:r>
        <w:rPr>
          <w:rFonts w:ascii="Cambria" w:hAnsi="Cambria" w:cs="Cambria"/>
        </w:rPr>
        <w:t>pieniądzu;</w:t>
      </w:r>
    </w:p>
    <w:p w14:paraId="20B06FF5" w14:textId="77777777" w:rsidR="005061CD" w:rsidRDefault="005061CD" w:rsidP="00CE7555">
      <w:pPr>
        <w:numPr>
          <w:ilvl w:val="2"/>
          <w:numId w:val="23"/>
        </w:numPr>
        <w:tabs>
          <w:tab w:val="left" w:pos="1134"/>
        </w:tabs>
        <w:spacing w:line="276" w:lineRule="auto"/>
        <w:ind w:left="1134" w:hanging="425"/>
        <w:jc w:val="both"/>
        <w:rPr>
          <w:rFonts w:ascii="Cambria" w:hAnsi="Cambria" w:cs="Cambria"/>
        </w:rPr>
      </w:pPr>
      <w:r>
        <w:rPr>
          <w:rFonts w:ascii="Cambria" w:hAnsi="Cambria" w:cs="Cambria"/>
        </w:rPr>
        <w:t>gwarancjach bankowych;</w:t>
      </w:r>
    </w:p>
    <w:p w14:paraId="2BC3BBAF" w14:textId="77777777" w:rsidR="005061CD" w:rsidRDefault="005061CD" w:rsidP="00CE7555">
      <w:pPr>
        <w:numPr>
          <w:ilvl w:val="2"/>
          <w:numId w:val="23"/>
        </w:numPr>
        <w:tabs>
          <w:tab w:val="left" w:pos="1134"/>
        </w:tabs>
        <w:spacing w:line="276" w:lineRule="auto"/>
        <w:ind w:left="1134" w:hanging="425"/>
        <w:jc w:val="both"/>
        <w:rPr>
          <w:rFonts w:ascii="Cambria" w:hAnsi="Cambria" w:cs="Cambria"/>
        </w:rPr>
      </w:pPr>
      <w:r>
        <w:rPr>
          <w:rFonts w:ascii="Cambria" w:hAnsi="Cambria" w:cs="Cambria"/>
        </w:rPr>
        <w:t>gwarancjach ubezpieczeniowych;</w:t>
      </w:r>
    </w:p>
    <w:p w14:paraId="5219EA2A" w14:textId="4044B20D" w:rsidR="005061CD" w:rsidRPr="005061CD" w:rsidRDefault="005061CD" w:rsidP="00CE7555">
      <w:pPr>
        <w:pStyle w:val="Akapitzlist"/>
        <w:widowControl w:val="0"/>
        <w:numPr>
          <w:ilvl w:val="2"/>
          <w:numId w:val="23"/>
        </w:numPr>
        <w:tabs>
          <w:tab w:val="left" w:pos="1134"/>
          <w:tab w:val="left" w:pos="1418"/>
          <w:tab w:val="left" w:pos="1701"/>
        </w:tabs>
        <w:suppressAutoHyphens/>
        <w:adjustRightInd w:val="0"/>
        <w:spacing w:line="276" w:lineRule="auto"/>
        <w:jc w:val="both"/>
        <w:textAlignment w:val="baseline"/>
        <w:rPr>
          <w:rFonts w:ascii="Cambria" w:hAnsi="Cambria"/>
        </w:rPr>
      </w:pPr>
      <w:r>
        <w:rPr>
          <w:rFonts w:ascii="Cambria" w:hAnsi="Cambria" w:cs="Cambria"/>
        </w:rPr>
        <w:t>poręczeniach udzielanych przez podmioty, o których mowa w art. 6b ust. 5 pkt. 2 ustawy z dnia 9 listopada 2000 r. o utworzeniu Polskiej Agencji Rozwoju Przedsiębiorczości (Dz. U. z 2020 r. poz. 299 ze zm.).</w:t>
      </w:r>
    </w:p>
    <w:p w14:paraId="7A5D6CCE" w14:textId="1FEAB5B6" w:rsidR="005061CD" w:rsidRPr="005061CD" w:rsidRDefault="005061CD"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b/>
          <w:bCs/>
        </w:rPr>
      </w:pPr>
      <w:r w:rsidRPr="005061CD">
        <w:rPr>
          <w:rFonts w:ascii="Cambria" w:hAnsi="Cambria"/>
          <w:b/>
          <w:bCs/>
        </w:rPr>
        <w:t>9.3</w:t>
      </w:r>
      <w:r>
        <w:rPr>
          <w:rFonts w:ascii="Cambria" w:hAnsi="Cambria"/>
          <w:b/>
          <w:bCs/>
        </w:rPr>
        <w:t xml:space="preserve">. </w:t>
      </w:r>
      <w:r w:rsidRPr="00F76886">
        <w:rPr>
          <w:rFonts w:ascii="Cambria" w:hAnsi="Cambria"/>
        </w:rPr>
        <w:t>Wadium</w:t>
      </w:r>
      <w:r w:rsidRPr="005061CD">
        <w:rPr>
          <w:rFonts w:ascii="Cambria" w:hAnsi="Cambria"/>
        </w:rPr>
        <w:t xml:space="preserve"> wnoszone w pieniądzu należy wpłacić przelewem na następujący rachunek bankowy Zamawiającego</w:t>
      </w:r>
      <w:r w:rsidRPr="005061CD">
        <w:rPr>
          <w:rFonts w:ascii="Cambria" w:hAnsi="Cambria"/>
          <w:b/>
          <w:bCs/>
        </w:rPr>
        <w:t>:</w:t>
      </w:r>
    </w:p>
    <w:p w14:paraId="6D240E86" w14:textId="77777777" w:rsidR="005061CD" w:rsidRPr="005061CD" w:rsidRDefault="005061CD"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b/>
          <w:bCs/>
        </w:rPr>
      </w:pPr>
      <w:r w:rsidRPr="005061CD">
        <w:rPr>
          <w:rFonts w:ascii="Cambria" w:hAnsi="Cambria"/>
          <w:b/>
          <w:bCs/>
        </w:rPr>
        <w:t>Pekao S.A.</w:t>
      </w:r>
    </w:p>
    <w:p w14:paraId="1B4E15E8" w14:textId="77777777" w:rsidR="005061CD" w:rsidRPr="005061CD" w:rsidRDefault="005061CD"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b/>
          <w:bCs/>
        </w:rPr>
      </w:pPr>
      <w:r w:rsidRPr="005061CD">
        <w:rPr>
          <w:rFonts w:ascii="Cambria" w:hAnsi="Cambria"/>
          <w:b/>
          <w:bCs/>
        </w:rPr>
        <w:t xml:space="preserve">nr rachunku: </w:t>
      </w:r>
      <w:r w:rsidRPr="00025450">
        <w:rPr>
          <w:rFonts w:ascii="Cambria" w:hAnsi="Cambria"/>
          <w:b/>
          <w:bCs/>
        </w:rPr>
        <w:t>86 1240 2614 1111 0000 3963 3628</w:t>
      </w:r>
      <w:r w:rsidRPr="005061CD">
        <w:rPr>
          <w:rFonts w:ascii="Cambria" w:hAnsi="Cambria"/>
          <w:b/>
          <w:bCs/>
        </w:rPr>
        <w:t xml:space="preserve"> PLN</w:t>
      </w:r>
    </w:p>
    <w:p w14:paraId="266F82B4" w14:textId="5657973B" w:rsidR="005061CD" w:rsidRDefault="005061CD"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b/>
          <w:bCs/>
        </w:rPr>
      </w:pPr>
      <w:r w:rsidRPr="005061CD">
        <w:rPr>
          <w:rFonts w:ascii="Cambria" w:hAnsi="Cambria"/>
          <w:b/>
          <w:bCs/>
        </w:rPr>
        <w:t>z adnotacją „</w:t>
      </w:r>
      <w:r w:rsidR="000C278E" w:rsidRPr="00DB4FA5">
        <w:rPr>
          <w:rFonts w:ascii="Cambria" w:hAnsi="Cambria"/>
          <w:b/>
        </w:rPr>
        <w:t>Przystosowanie uczelnianych sal dydaktycznych do prowadzenia zajęć w trybie hybrydowym</w:t>
      </w:r>
      <w:r w:rsidRPr="005061CD">
        <w:rPr>
          <w:rFonts w:ascii="Cambria" w:hAnsi="Cambria"/>
          <w:b/>
          <w:bCs/>
        </w:rPr>
        <w:t>”</w:t>
      </w:r>
    </w:p>
    <w:p w14:paraId="5FFB665B" w14:textId="4706C283"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.4.</w:t>
      </w:r>
      <w:r w:rsidR="00F76886" w:rsidRPr="00474BD5">
        <w:rPr>
          <w:rFonts w:ascii="Cambria" w:hAnsi="Cambria"/>
          <w:b/>
          <w:bCs/>
        </w:rPr>
        <w:tab/>
      </w:r>
      <w:r w:rsidRPr="00474BD5">
        <w:rPr>
          <w:rFonts w:ascii="Cambria" w:hAnsi="Cambria"/>
        </w:rPr>
        <w:t xml:space="preserve"> </w:t>
      </w:r>
      <w:r w:rsidR="00F76886" w:rsidRPr="00474BD5">
        <w:rPr>
          <w:rFonts w:ascii="Cambria" w:hAnsi="Cambria"/>
        </w:rPr>
        <w:t>Za skuteczne wniesienie wadium w pieniądzu, zamawiający uzna wadium, które znajdzie się na rachunku bankowym zamawiającego przed upływem terminu składania ofert.</w:t>
      </w:r>
    </w:p>
    <w:p w14:paraId="4A928893" w14:textId="6961089C"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.5.</w:t>
      </w:r>
      <w:r w:rsidR="00F76886" w:rsidRPr="00474BD5">
        <w:rPr>
          <w:rFonts w:ascii="Cambria" w:hAnsi="Cambria"/>
        </w:rPr>
        <w:tab/>
      </w:r>
      <w:r w:rsidRPr="00474BD5">
        <w:rPr>
          <w:rFonts w:ascii="Cambria" w:hAnsi="Cambria"/>
        </w:rPr>
        <w:t xml:space="preserve"> </w:t>
      </w:r>
      <w:r w:rsidR="00F76886" w:rsidRPr="00474BD5">
        <w:rPr>
          <w:rFonts w:ascii="Cambria" w:hAnsi="Cambria"/>
        </w:rPr>
        <w:t xml:space="preserve">W przypadku wnoszenia wadium w formie gwarancji bankowej lub ubezpieczeniowej, gwarancja musi być gwarancją nieodwołalną, bezwarunkową </w:t>
      </w:r>
    </w:p>
    <w:p w14:paraId="728E4F3C"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 xml:space="preserve">i płatną na pierwsze pisemne żądanie zamawiającego, sporządzoną zgodnie </w:t>
      </w:r>
    </w:p>
    <w:p w14:paraId="588296D9"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z obowiązującymi przepisami i powinna zawierać następujące elementy:</w:t>
      </w:r>
    </w:p>
    <w:p w14:paraId="24E1EBF5"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a)</w:t>
      </w:r>
      <w:r w:rsidRPr="00474BD5">
        <w:rPr>
          <w:rFonts w:ascii="Cambria" w:hAnsi="Cambria"/>
        </w:rPr>
        <w:tab/>
        <w:t>nazwę dającego zlecenie (wykonawcy), beneficjenta gwarancji (zamawiającego), gwaranta (banku lub instytucji ubezpieczeniowej udzielających gwarancji) oraz wskazanie ich siedzib,</w:t>
      </w:r>
    </w:p>
    <w:p w14:paraId="0A25E9C7"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b)</w:t>
      </w:r>
      <w:r w:rsidRPr="00474BD5">
        <w:rPr>
          <w:rFonts w:ascii="Cambria" w:hAnsi="Cambria"/>
        </w:rPr>
        <w:tab/>
        <w:t>kwotę gwarancji,</w:t>
      </w:r>
    </w:p>
    <w:p w14:paraId="6B862D9D"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c)</w:t>
      </w:r>
      <w:r w:rsidRPr="00474BD5">
        <w:rPr>
          <w:rFonts w:ascii="Cambria" w:hAnsi="Cambria"/>
        </w:rPr>
        <w:tab/>
        <w:t>termin ważności gwarancji w formule: „od dnia …….– do dnia ………”,</w:t>
      </w:r>
    </w:p>
    <w:p w14:paraId="1590D454" w14:textId="77777777" w:rsidR="00F76886" w:rsidRPr="00474BD5" w:rsidRDefault="00F76886"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rPr>
        <w:t>d)</w:t>
      </w:r>
      <w:r w:rsidRPr="00474BD5">
        <w:rPr>
          <w:rFonts w:ascii="Cambria" w:hAnsi="Cambria"/>
        </w:rPr>
        <w:tab/>
        <w:t>zobowiązanie gwaranta do zapłacenia kwoty gwarancji na pierwsze żądanie zamawiającego w sytuacji uchylenia się o zawarcia umowy lub odmowy wniesienia zabezpieczenia należytego wykonania zamówienia.</w:t>
      </w:r>
    </w:p>
    <w:p w14:paraId="702E4A64" w14:textId="4A942D86"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.6.</w:t>
      </w:r>
      <w:r w:rsidR="00F76886" w:rsidRPr="00474BD5">
        <w:rPr>
          <w:rFonts w:ascii="Cambria" w:hAnsi="Cambria"/>
        </w:rPr>
        <w:tab/>
      </w:r>
      <w:r w:rsidRPr="00474BD5">
        <w:rPr>
          <w:rFonts w:ascii="Cambria" w:hAnsi="Cambria"/>
        </w:rPr>
        <w:t xml:space="preserve"> </w:t>
      </w:r>
      <w:r w:rsidR="00F76886" w:rsidRPr="00474BD5">
        <w:rPr>
          <w:rFonts w:ascii="Cambria" w:hAnsi="Cambria"/>
        </w:rPr>
        <w:t xml:space="preserve">W przypadku wniesienia wadium w formie innej niż pieniężna, Zamawiający wymaga złożenia dokumentu wadialnego w formie zapewniającej możliwość skierowania roszczeń do gwaranta na jej podstawie. </w:t>
      </w:r>
    </w:p>
    <w:p w14:paraId="3AE8E127" w14:textId="31A35A41"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.7.</w:t>
      </w:r>
      <w:r w:rsidR="00F76886" w:rsidRPr="00474BD5">
        <w:rPr>
          <w:rFonts w:ascii="Cambria" w:hAnsi="Cambria"/>
        </w:rPr>
        <w:tab/>
      </w:r>
      <w:r w:rsidRPr="00474BD5">
        <w:rPr>
          <w:rFonts w:ascii="Cambria" w:hAnsi="Cambria"/>
        </w:rPr>
        <w:t xml:space="preserve"> </w:t>
      </w:r>
      <w:r w:rsidR="00F76886" w:rsidRPr="00474BD5">
        <w:rPr>
          <w:rFonts w:ascii="Cambria" w:hAnsi="Cambria"/>
        </w:rPr>
        <w:t>Wadium musi zabezpieczać ofertę przez cały okres związania ofertą, począwszy od dnia, w którym upływa termin składania ofert.</w:t>
      </w:r>
    </w:p>
    <w:p w14:paraId="131274B4" w14:textId="4562DBE4"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.8.</w:t>
      </w:r>
      <w:r w:rsidR="00F76886" w:rsidRPr="00474BD5">
        <w:rPr>
          <w:rFonts w:ascii="Cambria" w:hAnsi="Cambria"/>
          <w:b/>
          <w:bCs/>
        </w:rPr>
        <w:tab/>
      </w:r>
      <w:r w:rsidRPr="00474BD5">
        <w:rPr>
          <w:rFonts w:ascii="Cambria" w:hAnsi="Cambria"/>
        </w:rPr>
        <w:t xml:space="preserve"> </w:t>
      </w:r>
      <w:r w:rsidR="00F76886" w:rsidRPr="00474BD5">
        <w:rPr>
          <w:rFonts w:ascii="Cambria" w:hAnsi="Cambria"/>
        </w:rPr>
        <w:t>Zamawiający zwraca wadium wszystkim wykonawcom niezwłocznie po wyborze oferty najkorzystniejszej lub unieważnieniu postępowania, z wyjątkiem wykonawcy, którego oferta została wybrana jako najkorzystniejsza.</w:t>
      </w:r>
    </w:p>
    <w:p w14:paraId="4613E792" w14:textId="7C9A8787"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.9.</w:t>
      </w:r>
      <w:r w:rsidR="00F76886" w:rsidRPr="00474BD5">
        <w:rPr>
          <w:rFonts w:ascii="Cambria" w:hAnsi="Cambria"/>
        </w:rPr>
        <w:tab/>
      </w:r>
      <w:r w:rsidRPr="00474BD5">
        <w:rPr>
          <w:rFonts w:ascii="Cambria" w:hAnsi="Cambria"/>
        </w:rPr>
        <w:t xml:space="preserve"> </w:t>
      </w:r>
      <w:r w:rsidR="00F76886" w:rsidRPr="00474BD5">
        <w:rPr>
          <w:rFonts w:ascii="Cambria" w:hAnsi="Cambria"/>
        </w:rPr>
        <w:t>Zamawiający zwraca wadium wykonawcy, którego oferta została wybrana jako najkorzystniejsza niezwłocznie po zawarciu umowy w sprawie zamówienia.</w:t>
      </w:r>
    </w:p>
    <w:p w14:paraId="04A79F23" w14:textId="53C9337A"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.10.</w:t>
      </w:r>
      <w:r w:rsidR="00F76886" w:rsidRPr="00474BD5">
        <w:rPr>
          <w:rFonts w:ascii="Cambria" w:hAnsi="Cambria"/>
        </w:rPr>
        <w:tab/>
        <w:t>Zamawiający zwraca niezwłocznie wadium, na wniosek wykonawcy, który wycofał ofertę przed upływem terminu składania ofert.</w:t>
      </w:r>
    </w:p>
    <w:p w14:paraId="57DCA408" w14:textId="73ACCB78" w:rsidR="00F76886" w:rsidRPr="00474BD5" w:rsidRDefault="00474BD5" w:rsidP="00154F77">
      <w:pPr>
        <w:widowControl w:val="0"/>
        <w:tabs>
          <w:tab w:val="left" w:pos="1134"/>
          <w:tab w:val="left" w:pos="1418"/>
          <w:tab w:val="left" w:pos="1701"/>
        </w:tabs>
        <w:suppressAutoHyphens/>
        <w:adjustRightInd w:val="0"/>
        <w:spacing w:line="276" w:lineRule="auto"/>
        <w:ind w:left="567"/>
        <w:jc w:val="both"/>
        <w:textAlignment w:val="baseline"/>
        <w:rPr>
          <w:rFonts w:ascii="Cambria" w:hAnsi="Cambria"/>
        </w:rPr>
      </w:pPr>
      <w:r w:rsidRPr="00474BD5">
        <w:rPr>
          <w:rFonts w:ascii="Cambria" w:hAnsi="Cambria"/>
          <w:b/>
          <w:bCs/>
        </w:rPr>
        <w:t>9</w:t>
      </w:r>
      <w:r w:rsidR="00F76886" w:rsidRPr="00474BD5">
        <w:rPr>
          <w:rFonts w:ascii="Cambria" w:hAnsi="Cambria"/>
          <w:b/>
          <w:bCs/>
        </w:rPr>
        <w:t>.11.</w:t>
      </w:r>
      <w:r w:rsidR="00F76886" w:rsidRPr="00474BD5">
        <w:rPr>
          <w:rFonts w:ascii="Cambria" w:hAnsi="Cambria"/>
          <w:b/>
          <w:bCs/>
        </w:rPr>
        <w:tab/>
      </w:r>
      <w:r w:rsidR="00F76886" w:rsidRPr="00474BD5">
        <w:rPr>
          <w:rFonts w:ascii="Cambria" w:hAnsi="Cambria"/>
        </w:rPr>
        <w:t xml:space="preserve">Zamawiający zatrzymuje wadium wraz z odsetkami, jeżeli wykonawca, </w:t>
      </w:r>
      <w:r w:rsidR="00F76886" w:rsidRPr="00474BD5">
        <w:rPr>
          <w:rFonts w:ascii="Cambria" w:hAnsi="Cambria"/>
        </w:rPr>
        <w:lastRenderedPageBreak/>
        <w:t>którego oferta została wybrana odmówił podpisania umowy w sprawie zamówienia na warunkach określonych w ofercie lub nie wniósł zabezpieczenia należytego wykonania umowy.</w:t>
      </w:r>
    </w:p>
    <w:p w14:paraId="5120C5C8" w14:textId="4F4E3935" w:rsidR="00F03E8C" w:rsidRDefault="00F03E8C" w:rsidP="006A591C">
      <w:pPr>
        <w:spacing w:line="276" w:lineRule="auto"/>
        <w:ind w:firstLine="567"/>
        <w:jc w:val="both"/>
        <w:rPr>
          <w:rFonts w:ascii="Cambria" w:hAnsi="Cambria"/>
        </w:rPr>
      </w:pPr>
    </w:p>
    <w:p w14:paraId="03CC372C" w14:textId="77777777" w:rsidR="00E12446" w:rsidRPr="00D95F76" w:rsidRDefault="00E12446" w:rsidP="00E12446">
      <w:pPr>
        <w:spacing w:line="276" w:lineRule="auto"/>
        <w:ind w:firstLine="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E12446" w:rsidRPr="00D95F76" w14:paraId="1594214B" w14:textId="77777777" w:rsidTr="00E540C1">
        <w:tc>
          <w:tcPr>
            <w:tcW w:w="9067" w:type="dxa"/>
            <w:shd w:val="pct12" w:color="auto" w:fill="auto"/>
          </w:tcPr>
          <w:p w14:paraId="4C6D3B98" w14:textId="77777777" w:rsidR="00E12446" w:rsidRPr="00D95F76" w:rsidRDefault="00E12446" w:rsidP="00CE7555">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OPIS SPOSOBU PRZYGOTOWANIA OFERTY.</w:t>
            </w:r>
          </w:p>
        </w:tc>
      </w:tr>
    </w:tbl>
    <w:p w14:paraId="6ECE0360" w14:textId="77777777" w:rsidR="00E12446" w:rsidRPr="00D95F76" w:rsidRDefault="00E12446" w:rsidP="00E12446">
      <w:pPr>
        <w:pStyle w:val="Akapitzlist"/>
        <w:pBdr>
          <w:top w:val="nil"/>
          <w:left w:val="nil"/>
          <w:bottom w:val="nil"/>
          <w:right w:val="nil"/>
          <w:between w:val="nil"/>
          <w:bar w:val="nil"/>
        </w:pBdr>
        <w:tabs>
          <w:tab w:val="left" w:pos="568"/>
          <w:tab w:val="left" w:pos="1134"/>
          <w:tab w:val="left" w:pos="1418"/>
          <w:tab w:val="left" w:pos="1701"/>
        </w:tabs>
        <w:spacing w:line="276" w:lineRule="auto"/>
        <w:ind w:left="1134"/>
        <w:jc w:val="both"/>
        <w:rPr>
          <w:rFonts w:ascii="Cambria" w:eastAsia="Cambria" w:hAnsi="Cambria" w:cs="Cambria"/>
        </w:rPr>
      </w:pPr>
    </w:p>
    <w:p w14:paraId="70645E80" w14:textId="24B8FF75" w:rsidR="00E12446" w:rsidRPr="00D95F76" w:rsidRDefault="00400007"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Pr>
          <w:rFonts w:ascii="Cambria" w:eastAsia="Cambria" w:hAnsi="Cambria" w:cs="Cambria"/>
        </w:rPr>
        <w:t xml:space="preserve"> </w:t>
      </w:r>
      <w:r w:rsidR="00E12446" w:rsidRPr="00D95F76">
        <w:rPr>
          <w:rFonts w:ascii="Cambria" w:eastAsia="Cambria" w:hAnsi="Cambria" w:cs="Cambria"/>
        </w:rPr>
        <w:t>Ofertę należy napisać pismem czytelnym w języku polskim. Dokumenty składające się na ofertę sporządzone w języku obcym winny być składane wraz z tłumaczeniem na język polski.</w:t>
      </w:r>
    </w:p>
    <w:p w14:paraId="558A529A" w14:textId="682CF29C" w:rsidR="00E12446" w:rsidRPr="00D95F76" w:rsidRDefault="00400007"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Pr>
          <w:rFonts w:ascii="Cambria" w:eastAsia="Cambria" w:hAnsi="Cambria" w:cs="Cambria"/>
        </w:rPr>
        <w:t xml:space="preserve"> </w:t>
      </w:r>
      <w:r w:rsidR="00E12446" w:rsidRPr="00D95F76">
        <w:rPr>
          <w:rFonts w:ascii="Cambria" w:eastAsia="Cambria" w:hAnsi="Cambria" w:cs="Cambria"/>
        </w:rPr>
        <w:t xml:space="preserve">Ofertę należy sporządzić zgodnie z wymaganiami umieszczonymi </w:t>
      </w:r>
      <w:r w:rsidR="00E12446" w:rsidRPr="00D95F76">
        <w:rPr>
          <w:rFonts w:ascii="Cambria" w:eastAsia="Cambria" w:hAnsi="Cambria" w:cs="Cambria"/>
        </w:rPr>
        <w:br/>
        <w:t>w zapytaniu oraz dołączyć wszystkie wymagane dokumenty i oświadczenia.</w:t>
      </w:r>
    </w:p>
    <w:p w14:paraId="368FD2C2" w14:textId="043597B7" w:rsidR="00E12446" w:rsidRDefault="00400007"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Pr>
          <w:rFonts w:ascii="Cambria" w:eastAsia="Cambria" w:hAnsi="Cambria" w:cs="Cambria"/>
          <w:b/>
        </w:rPr>
        <w:t xml:space="preserve"> </w:t>
      </w:r>
      <w:r w:rsidR="00E12446" w:rsidRPr="00B3021C">
        <w:rPr>
          <w:rFonts w:ascii="Cambria" w:eastAsia="Cambria" w:hAnsi="Cambria" w:cs="Cambria"/>
          <w:b/>
        </w:rPr>
        <w:t>Każdy wykonawca może złożyć w niniejszym postępowaniu tylko jedną ofertę</w:t>
      </w:r>
      <w:r w:rsidR="00E12446" w:rsidRPr="00B3021C">
        <w:rPr>
          <w:rFonts w:ascii="Cambria" w:eastAsia="Cambria" w:hAnsi="Cambria" w:cs="Cambria"/>
        </w:rPr>
        <w:t>.</w:t>
      </w:r>
    </w:p>
    <w:p w14:paraId="3B73FC2D" w14:textId="344C696E" w:rsidR="00F35B9C" w:rsidRDefault="00F35B9C"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Pr>
          <w:rFonts w:ascii="Cambria" w:eastAsia="Cambria" w:hAnsi="Cambria" w:cs="Cambria"/>
          <w:b/>
        </w:rPr>
        <w:t xml:space="preserve">Wykonawca, pod rygorem odrzucenia oferty, zobowiązany jest podać model, wersję lub numer katalogowy (o ile występuje) oferowanego sprzętu w wyznaczonych punktach zestawienia cenowego </w:t>
      </w:r>
      <w:r>
        <w:rPr>
          <w:rFonts w:ascii="Cambria" w:eastAsia="Cambria" w:hAnsi="Cambria" w:cs="Cambria"/>
        </w:rPr>
        <w:t xml:space="preserve">– </w:t>
      </w:r>
      <w:r w:rsidRPr="00F24798">
        <w:rPr>
          <w:rFonts w:ascii="Cambria" w:eastAsia="Cambria" w:hAnsi="Cambria" w:cs="Cambria"/>
          <w:b/>
          <w:bCs/>
          <w:color w:val="0070C0"/>
        </w:rPr>
        <w:t xml:space="preserve">załącznik nr </w:t>
      </w:r>
      <w:r>
        <w:rPr>
          <w:rFonts w:ascii="Cambria" w:eastAsia="Cambria" w:hAnsi="Cambria" w:cs="Cambria"/>
          <w:b/>
          <w:bCs/>
          <w:color w:val="0070C0"/>
        </w:rPr>
        <w:t>2</w:t>
      </w:r>
      <w:r w:rsidR="00E85EFD">
        <w:rPr>
          <w:rFonts w:ascii="Cambria" w:eastAsia="Cambria" w:hAnsi="Cambria" w:cs="Cambria"/>
          <w:b/>
          <w:bCs/>
          <w:color w:val="0070C0"/>
        </w:rPr>
        <w:t>a</w:t>
      </w:r>
      <w:r w:rsidRPr="00F24798">
        <w:rPr>
          <w:rFonts w:ascii="Cambria" w:eastAsia="Cambria" w:hAnsi="Cambria" w:cs="Cambria"/>
          <w:b/>
          <w:bCs/>
          <w:color w:val="0070C0"/>
        </w:rPr>
        <w:t xml:space="preserve"> do zapytania ofertowego</w:t>
      </w:r>
      <w:r>
        <w:rPr>
          <w:rFonts w:ascii="Cambria" w:eastAsia="Cambria" w:hAnsi="Cambria" w:cs="Cambria"/>
        </w:rPr>
        <w:t>.</w:t>
      </w:r>
    </w:p>
    <w:p w14:paraId="46953D22" w14:textId="5CA7F0A3" w:rsidR="00E12446" w:rsidRPr="00B3021C" w:rsidRDefault="00E12446"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b/>
        </w:rPr>
      </w:pPr>
      <w:r w:rsidRPr="00B3021C">
        <w:rPr>
          <w:rFonts w:ascii="Cambria" w:eastAsia="Cambria" w:hAnsi="Cambria" w:cs="Cambria"/>
          <w:b/>
        </w:rPr>
        <w:t>Wykonawcy zobowiązani są wraz z ofertą złożyć następujące dokumenty oraz oświadczenia:</w:t>
      </w:r>
    </w:p>
    <w:p w14:paraId="66572754" w14:textId="4CAB1640" w:rsidR="00E12446" w:rsidRPr="00B3021C" w:rsidRDefault="00E12446" w:rsidP="00CE7555">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hAnsi="Cambria"/>
          <w:u w:val="single"/>
        </w:rPr>
      </w:pPr>
      <w:r w:rsidRPr="00B3021C">
        <w:rPr>
          <w:rFonts w:ascii="Cambria" w:eastAsia="Cambria" w:hAnsi="Cambria" w:cs="Cambria"/>
          <w:b/>
        </w:rPr>
        <w:t xml:space="preserve">Oświadczenia i dokumenty wymagane w rozdziale </w:t>
      </w:r>
      <w:r w:rsidR="007E05A0">
        <w:rPr>
          <w:rFonts w:ascii="Cambria" w:eastAsia="Cambria" w:hAnsi="Cambria" w:cs="Cambria"/>
          <w:b/>
        </w:rPr>
        <w:t>7</w:t>
      </w:r>
      <w:r w:rsidRPr="00B3021C">
        <w:rPr>
          <w:rFonts w:ascii="Cambria" w:eastAsia="Cambria" w:hAnsi="Cambria" w:cs="Cambria"/>
          <w:b/>
        </w:rPr>
        <w:t xml:space="preserve"> Zapytania Ofertowego.</w:t>
      </w:r>
    </w:p>
    <w:p w14:paraId="05B21A0E" w14:textId="77777777" w:rsidR="00F35B9C" w:rsidRDefault="00E12446" w:rsidP="00CE7555">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B3021C">
        <w:rPr>
          <w:rFonts w:ascii="Cambria" w:eastAsia="Cambria" w:hAnsi="Cambria" w:cs="Cambria"/>
          <w:b/>
        </w:rPr>
        <w:t xml:space="preserve">Formularz ofertowy </w:t>
      </w:r>
      <w:r w:rsidRPr="00B3021C">
        <w:rPr>
          <w:rFonts w:ascii="Cambria" w:eastAsia="Cambria" w:hAnsi="Cambria" w:cs="Cambria"/>
        </w:rPr>
        <w:t xml:space="preserve">(wg załącznika nr </w:t>
      </w:r>
      <w:r w:rsidR="00012161">
        <w:rPr>
          <w:rFonts w:ascii="Cambria" w:eastAsia="Cambria" w:hAnsi="Cambria" w:cs="Cambria"/>
        </w:rPr>
        <w:t>2</w:t>
      </w:r>
      <w:r w:rsidRPr="00B3021C">
        <w:rPr>
          <w:rFonts w:ascii="Cambria" w:eastAsia="Cambria" w:hAnsi="Cambria" w:cs="Cambria"/>
        </w:rPr>
        <w:t xml:space="preserve"> do Zapytania Ofertowego)</w:t>
      </w:r>
    </w:p>
    <w:p w14:paraId="388CA386" w14:textId="7FE25DD8" w:rsidR="00E12446" w:rsidRPr="00B3021C" w:rsidRDefault="00F35B9C" w:rsidP="00F35B9C">
      <w:pPr>
        <w:pStyle w:val="Akapitzlist"/>
        <w:pBdr>
          <w:top w:val="nil"/>
          <w:left w:val="nil"/>
          <w:bottom w:val="nil"/>
          <w:right w:val="nil"/>
          <w:between w:val="nil"/>
          <w:bar w:val="nil"/>
        </w:pBdr>
        <w:tabs>
          <w:tab w:val="left" w:pos="1134"/>
          <w:tab w:val="left" w:pos="1701"/>
        </w:tabs>
        <w:spacing w:line="276" w:lineRule="auto"/>
        <w:ind w:left="1985"/>
        <w:jc w:val="both"/>
        <w:rPr>
          <w:rFonts w:ascii="Cambria" w:eastAsia="Cambria" w:hAnsi="Cambria" w:cs="Cambria"/>
        </w:rPr>
      </w:pPr>
      <w:r w:rsidRPr="005678C7">
        <w:rPr>
          <w:rFonts w:ascii="Cambria" w:eastAsia="Cambria" w:hAnsi="Cambria" w:cs="Cambria"/>
        </w:rPr>
        <w:t>i</w:t>
      </w:r>
      <w:r w:rsidRPr="005678C7">
        <w:rPr>
          <w:rFonts w:ascii="Cambria" w:eastAsia="Cambria" w:hAnsi="Cambria" w:cs="Cambria"/>
          <w:b/>
          <w:bCs/>
        </w:rPr>
        <w:t xml:space="preserve"> Zestawienie cenowe</w:t>
      </w:r>
      <w:r w:rsidRPr="005678C7">
        <w:rPr>
          <w:rFonts w:ascii="Cambria" w:eastAsia="Cambria" w:hAnsi="Cambria" w:cs="Cambria"/>
        </w:rPr>
        <w:t xml:space="preserve"> (wg załącznika nr </w:t>
      </w:r>
      <w:r>
        <w:rPr>
          <w:rFonts w:ascii="Cambria" w:eastAsia="Cambria" w:hAnsi="Cambria" w:cs="Cambria"/>
        </w:rPr>
        <w:t>2a</w:t>
      </w:r>
      <w:r w:rsidRPr="00B3021C">
        <w:rPr>
          <w:rFonts w:ascii="Cambria" w:eastAsia="Cambria" w:hAnsi="Cambria" w:cs="Cambria"/>
        </w:rPr>
        <w:t xml:space="preserve"> do Zapytania ofertowego)</w:t>
      </w:r>
      <w:r w:rsidR="00E12446" w:rsidRPr="00B3021C">
        <w:rPr>
          <w:rFonts w:ascii="Cambria" w:eastAsia="Cambria" w:hAnsi="Cambria" w:cs="Cambria"/>
        </w:rPr>
        <w:t xml:space="preserve"> – w przypadku składania oferty przez podmioty występujące wspólnie należy podać nazwy (firmy) oraz dokładne adresy wszystkich wykonawców składających ofertę wspólną.</w:t>
      </w:r>
    </w:p>
    <w:p w14:paraId="066A15A3" w14:textId="77777777" w:rsidR="00E12446" w:rsidRPr="00B3021C" w:rsidRDefault="00E12446" w:rsidP="00CE7555">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B3021C">
        <w:rPr>
          <w:rFonts w:ascii="Cambria" w:eastAsia="Cambria" w:hAnsi="Cambria" w:cs="Cambria"/>
        </w:rPr>
        <w:t xml:space="preserve">Pełnomocnictwo do reprezentowania w postępowaniu albo do reprezentowania w postępowaniu i zawarcia umowy, w przypadku wykonawców wspólnie ubiegających się o udzielenie zamówienia </w:t>
      </w:r>
      <w:r w:rsidRPr="00B3021C">
        <w:rPr>
          <w:rFonts w:ascii="Cambria" w:eastAsia="Cambria" w:hAnsi="Cambria" w:cs="Cambria"/>
        </w:rPr>
        <w:br/>
        <w:t>( dotyczy również wspólników spółki cywilnej).</w:t>
      </w:r>
    </w:p>
    <w:p w14:paraId="2ECCCC68" w14:textId="77777777" w:rsidR="00E12446" w:rsidRPr="00D95F76" w:rsidRDefault="00E12446" w:rsidP="00CE7555">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B3021C">
        <w:rPr>
          <w:rFonts w:ascii="Cambria" w:eastAsia="Cambria" w:hAnsi="Cambria" w:cs="Cambria"/>
        </w:rPr>
        <w:t>Pełnomocnictwo do występowania w imieniu wykonawcy, w przypadku, gdy dokumenty składające się na ofertę podpisuje osoba, której umocowanie do reprezentowania</w:t>
      </w:r>
      <w:r w:rsidRPr="00D95F76">
        <w:rPr>
          <w:rFonts w:ascii="Cambria" w:eastAsia="Cambria" w:hAnsi="Cambria" w:cs="Cambria"/>
        </w:rPr>
        <w:t xml:space="preserve"> wykonawcy nie będzie wynikać z dokumentów załączonych do oferty.</w:t>
      </w:r>
    </w:p>
    <w:p w14:paraId="01CA827C" w14:textId="77777777" w:rsidR="00542AF9" w:rsidRPr="000D7692" w:rsidRDefault="00542AF9" w:rsidP="00CE7555">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 xml:space="preserve">W przypadku wykonawców wspólnie ubiegających się o udzielenie zamówienia dokumenty i oświadczenia składające się na ofertę powinny być podpisane przez pełnomocnika. </w:t>
      </w:r>
      <w:r w:rsidRPr="001B6FCB">
        <w:rPr>
          <w:rFonts w:ascii="Cambria" w:eastAsia="Calibri" w:hAnsi="Cambria" w:cs="Cambria"/>
          <w:iCs/>
        </w:rPr>
        <w:t>Oferta składana przez spółki cywilne jest traktowana jak oferta Wykonawców wspólnie ubiegających się o udzielenie zamówienia.</w:t>
      </w:r>
    </w:p>
    <w:p w14:paraId="50FC7436" w14:textId="77777777" w:rsidR="00542AF9" w:rsidRPr="000D7692" w:rsidRDefault="00542AF9" w:rsidP="00CE7555">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Ponadto, oferta powinna:</w:t>
      </w:r>
    </w:p>
    <w:p w14:paraId="0003190F" w14:textId="77777777" w:rsidR="00542AF9" w:rsidRPr="000D7692" w:rsidRDefault="00542AF9" w:rsidP="00542AF9">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0D7692">
        <w:rPr>
          <w:rFonts w:ascii="Cambria" w:eastAsia="Cambria" w:hAnsi="Cambria" w:cs="Cambria"/>
        </w:rPr>
        <w:t>– Posiadać datę sporządzenia,</w:t>
      </w:r>
    </w:p>
    <w:p w14:paraId="11E50BF9" w14:textId="77777777" w:rsidR="00542AF9" w:rsidRPr="000D7692" w:rsidRDefault="00542AF9" w:rsidP="00542AF9">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0D7692">
        <w:rPr>
          <w:rFonts w:ascii="Cambria" w:eastAsia="Cambria" w:hAnsi="Cambria" w:cs="Cambria"/>
        </w:rPr>
        <w:lastRenderedPageBreak/>
        <w:t>– Zawierać adres lub siedzibę oferenta, numer telefonu, numer NIP, numer REGON,</w:t>
      </w:r>
    </w:p>
    <w:p w14:paraId="1B0919CA" w14:textId="77777777" w:rsidR="00542AF9" w:rsidRPr="000D7692" w:rsidRDefault="00542AF9" w:rsidP="00542AF9">
      <w:pPr>
        <w:pStyle w:val="Akapitzlist"/>
        <w:pBdr>
          <w:top w:val="nil"/>
          <w:left w:val="nil"/>
          <w:bottom w:val="nil"/>
          <w:right w:val="nil"/>
          <w:between w:val="nil"/>
          <w:bar w:val="nil"/>
        </w:pBdr>
        <w:tabs>
          <w:tab w:val="left" w:pos="1134"/>
          <w:tab w:val="left" w:pos="1418"/>
          <w:tab w:val="left" w:pos="1701"/>
        </w:tabs>
        <w:spacing w:line="276" w:lineRule="auto"/>
        <w:ind w:left="1418"/>
        <w:jc w:val="both"/>
        <w:rPr>
          <w:rFonts w:ascii="Cambria" w:eastAsia="Cambria" w:hAnsi="Cambria" w:cs="Cambria"/>
        </w:rPr>
      </w:pPr>
      <w:r w:rsidRPr="000D7692">
        <w:rPr>
          <w:rFonts w:ascii="Cambria" w:eastAsia="Cambria" w:hAnsi="Cambria" w:cs="Cambria"/>
        </w:rPr>
        <w:t>– Być podpisana przez Wykonawcę.</w:t>
      </w:r>
    </w:p>
    <w:p w14:paraId="472F22E0" w14:textId="77777777" w:rsidR="00542AF9" w:rsidRPr="00C57C50"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eastAsia="Cambria" w:hAnsi="Cambria" w:cs="Cambria"/>
          <w:color w:val="000000" w:themeColor="text1"/>
        </w:rPr>
      </w:pPr>
      <w:r w:rsidRPr="00C57C50">
        <w:rPr>
          <w:rFonts w:ascii="Cambria" w:eastAsia="Cambria" w:hAnsi="Cambria" w:cs="Cambria"/>
          <w:color w:val="000000" w:themeColor="text1"/>
        </w:rPr>
        <w:t>Poprawki powinny być naniesione czytelnie oraz opatrzone podpisem/parafą osoby upoważnionej.</w:t>
      </w:r>
    </w:p>
    <w:p w14:paraId="7659CE51" w14:textId="77777777" w:rsidR="00542AF9" w:rsidRPr="00C57C50"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bCs/>
          <w:color w:val="000000" w:themeColor="text1"/>
        </w:rPr>
      </w:pPr>
      <w:r w:rsidRPr="00C57C50">
        <w:rPr>
          <w:rFonts w:ascii="Cambria" w:eastAsia="Cambria" w:hAnsi="Cambria" w:cs="Cambria"/>
          <w:color w:val="000000" w:themeColor="text1"/>
        </w:rPr>
        <w:t>Ponadto zaleca się ponumerowanie wszystkich stron oferty.</w:t>
      </w:r>
    </w:p>
    <w:p w14:paraId="6E4CE0F9" w14:textId="77777777" w:rsidR="00542AF9" w:rsidRPr="00C57C50"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C57C50">
        <w:rPr>
          <w:rFonts w:ascii="Cambria" w:hAnsi="Cambria"/>
          <w:color w:val="000000" w:themeColor="text1"/>
        </w:rPr>
        <w:t>W przypadku gdyby oferta, oświadczenia lub dokumenty zawierały informacje stanowiące tajemnicę przedsiębiorstwa w rozumieniu przepisów o zwalczaniu nieuczciwej konkurencji, Wykonawca powinien w sposób niebudzący wątpliwości zastrzec, że nie mogą być one udostępnione oraz wykazywać, że zastrzeżone informacje stanowiące tajemnice przedsiębiorstwa</w:t>
      </w:r>
      <w:r>
        <w:rPr>
          <w:rFonts w:ascii="Cambria" w:hAnsi="Cambria"/>
          <w:color w:val="000000" w:themeColor="text1"/>
        </w:rPr>
        <w:t xml:space="preserve">. </w:t>
      </w:r>
      <w:r w:rsidRPr="00C57C50">
        <w:rPr>
          <w:rFonts w:ascii="Cambria" w:hAnsi="Cambria"/>
          <w:bCs/>
          <w:color w:val="000000" w:themeColor="text1"/>
        </w:rPr>
        <w:t>Nie mogą stanowić tajemnicy przedsiębiorstwa informacje podane do wiadomości podczas otwarcia ofert, tj. informacje dotyczące ceny, terminu wykonania zamówienia, okresu gwarancji i warunków płatności zawartych w ofercie.</w:t>
      </w:r>
    </w:p>
    <w:p w14:paraId="165FB1DC" w14:textId="77777777" w:rsidR="00E12446" w:rsidRPr="0028043E" w:rsidRDefault="00E12446"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28043E">
        <w:rPr>
          <w:rFonts w:ascii="Cambria" w:hAnsi="Cambria"/>
          <w:color w:val="000000" w:themeColor="text1"/>
        </w:rPr>
        <w:t>Ofertę wraz z oświadczeniami i dokumentami należy można złożyć:</w:t>
      </w:r>
    </w:p>
    <w:p w14:paraId="70371312" w14:textId="77777777" w:rsidR="00E12446" w:rsidRPr="0028043E" w:rsidRDefault="00E12446" w:rsidP="00CE7555">
      <w:pPr>
        <w:pStyle w:val="Akapitzlist"/>
        <w:numPr>
          <w:ilvl w:val="0"/>
          <w:numId w:val="11"/>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28043E">
        <w:rPr>
          <w:rFonts w:ascii="Cambria" w:hAnsi="Cambria"/>
          <w:color w:val="000000" w:themeColor="text1"/>
        </w:rPr>
        <w:t xml:space="preserve">za pośrednictwem bazy konkurencyjności (instrukcja składania ofert dostępna na stronie </w:t>
      </w:r>
      <w:hyperlink r:id="rId10" w:history="1">
        <w:r w:rsidRPr="0028043E">
          <w:rPr>
            <w:rStyle w:val="Hipercze"/>
            <w:rFonts w:ascii="Cambria" w:hAnsi="Cambria"/>
            <w:color w:val="000000" w:themeColor="text1"/>
          </w:rPr>
          <w:t>https://archiwum-bazakonkurencyjnosci.funduszeeuropejskie.gov.pl/info/web_instruction</w:t>
        </w:r>
      </w:hyperlink>
      <w:r w:rsidRPr="0028043E">
        <w:rPr>
          <w:rFonts w:ascii="Cambria" w:hAnsi="Cambria"/>
          <w:color w:val="000000" w:themeColor="text1"/>
        </w:rPr>
        <w:t xml:space="preserve">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14:paraId="0BE384B1" w14:textId="77777777" w:rsidR="00E12446" w:rsidRPr="00B3021C" w:rsidRDefault="00B3021C" w:rsidP="00B3021C">
      <w:pPr>
        <w:pBdr>
          <w:top w:val="nil"/>
          <w:left w:val="nil"/>
          <w:bottom w:val="nil"/>
          <w:right w:val="nil"/>
          <w:between w:val="nil"/>
          <w:bar w:val="nil"/>
        </w:pBdr>
        <w:tabs>
          <w:tab w:val="left" w:pos="708"/>
          <w:tab w:val="left" w:pos="1134"/>
          <w:tab w:val="left" w:pos="1418"/>
        </w:tabs>
        <w:spacing w:line="276" w:lineRule="auto"/>
        <w:jc w:val="both"/>
        <w:rPr>
          <w:rFonts w:ascii="Cambria" w:hAnsi="Cambria"/>
          <w:color w:val="000000" w:themeColor="text1"/>
        </w:rPr>
      </w:pP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sidR="00E12446" w:rsidRPr="00B3021C">
        <w:rPr>
          <w:rFonts w:ascii="Cambria" w:hAnsi="Cambria"/>
          <w:color w:val="000000" w:themeColor="text1"/>
        </w:rPr>
        <w:t xml:space="preserve">lub </w:t>
      </w:r>
    </w:p>
    <w:p w14:paraId="32662430" w14:textId="29A6DFFC" w:rsidR="00E12446" w:rsidRPr="0028043E" w:rsidRDefault="00E12446" w:rsidP="00CE7555">
      <w:pPr>
        <w:pStyle w:val="Akapitzlist"/>
        <w:numPr>
          <w:ilvl w:val="0"/>
          <w:numId w:val="11"/>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28043E">
        <w:rPr>
          <w:rFonts w:ascii="Cambria" w:hAnsi="Cambria"/>
          <w:color w:val="000000" w:themeColor="text1"/>
        </w:rPr>
        <w:t xml:space="preserve">za pośrednictwem adresu email Zamawiającego </w:t>
      </w:r>
      <w:r w:rsidR="00025450" w:rsidRPr="00432C98">
        <w:t>jrodzinka@wsiz.edu.pl</w:t>
      </w:r>
      <w:r w:rsidR="00244AFC" w:rsidRPr="0028043E">
        <w:t xml:space="preserve"> </w:t>
      </w:r>
      <w:r w:rsidRPr="0028043E">
        <w:rPr>
          <w:rFonts w:ascii="Cambria" w:hAnsi="Cambria"/>
          <w:color w:val="000000" w:themeColor="text1"/>
        </w:rPr>
        <w:t>Ofertę i inne dokumenty za pośrednictwem adresu email Zamawiającego należy złożyć w postaci skanu dokumentu zawierającego własnoręczny podpis lub w postaci elektronicznej opatrzonej kwalifikowanym podpisem elektronicznym, podpisem zaufanym lub podpisem osobistym.</w:t>
      </w:r>
    </w:p>
    <w:p w14:paraId="13870D86" w14:textId="77777777" w:rsidR="00E12446" w:rsidRPr="00A02F62" w:rsidRDefault="00A02F62" w:rsidP="00A02F62">
      <w:pPr>
        <w:pBdr>
          <w:top w:val="nil"/>
          <w:left w:val="nil"/>
          <w:bottom w:val="nil"/>
          <w:right w:val="nil"/>
          <w:between w:val="nil"/>
          <w:bar w:val="nil"/>
        </w:pBdr>
        <w:tabs>
          <w:tab w:val="left" w:pos="708"/>
          <w:tab w:val="left" w:pos="1134"/>
          <w:tab w:val="left" w:pos="1418"/>
        </w:tabs>
        <w:spacing w:line="276" w:lineRule="auto"/>
        <w:jc w:val="both"/>
        <w:rPr>
          <w:rFonts w:ascii="Cambria" w:hAnsi="Cambria"/>
          <w:color w:val="000000" w:themeColor="text1"/>
        </w:rPr>
      </w:pP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sidR="00E12446" w:rsidRPr="00A02F62">
        <w:rPr>
          <w:rFonts w:ascii="Cambria" w:hAnsi="Cambria"/>
          <w:color w:val="000000" w:themeColor="text1"/>
        </w:rPr>
        <w:t>lub</w:t>
      </w:r>
    </w:p>
    <w:p w14:paraId="3F1E771E" w14:textId="77777777" w:rsidR="00E12446" w:rsidRPr="0028043E" w:rsidRDefault="00E12446" w:rsidP="00CE7555">
      <w:pPr>
        <w:pStyle w:val="Akapitzlist"/>
        <w:numPr>
          <w:ilvl w:val="0"/>
          <w:numId w:val="11"/>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28043E">
        <w:rPr>
          <w:rFonts w:ascii="Cambria" w:hAnsi="Cambria"/>
          <w:color w:val="000000" w:themeColor="text1"/>
        </w:rPr>
        <w:t>umieścić w zamkniętym opakowaniu, uniemożliwiającym odczytanie jego zawartości bez uszkodzenia tego opakowania. Opakowanie powinno być oznaczone: nazwa (firmy), adres Wykonawcy, zaadresowane następująco:</w:t>
      </w:r>
    </w:p>
    <w:p w14:paraId="0ECC7E89" w14:textId="77777777" w:rsidR="00E12446" w:rsidRPr="0028043E" w:rsidRDefault="00E12446" w:rsidP="00E12446">
      <w:pPr>
        <w:pStyle w:val="Akapitzlist"/>
        <w:pBdr>
          <w:top w:val="nil"/>
          <w:left w:val="nil"/>
          <w:bottom w:val="nil"/>
          <w:right w:val="nil"/>
          <w:between w:val="nil"/>
          <w:bar w:val="nil"/>
        </w:pBdr>
        <w:tabs>
          <w:tab w:val="left" w:pos="708"/>
          <w:tab w:val="left" w:pos="1134"/>
          <w:tab w:val="left" w:pos="1418"/>
        </w:tabs>
        <w:spacing w:line="276" w:lineRule="auto"/>
        <w:ind w:left="1134"/>
        <w:contextualSpacing w:val="0"/>
        <w:jc w:val="both"/>
        <w:rPr>
          <w:rFonts w:ascii="Cambria" w:hAnsi="Cambria"/>
          <w:b/>
          <w:bCs/>
        </w:rPr>
      </w:pPr>
    </w:p>
    <w:tbl>
      <w:tblPr>
        <w:tblStyle w:val="Tabela-Siatka"/>
        <w:tblW w:w="0" w:type="auto"/>
        <w:tblInd w:w="12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812"/>
      </w:tblGrid>
      <w:tr w:rsidR="00E12446" w:rsidRPr="0028043E" w14:paraId="26465CBB" w14:textId="77777777" w:rsidTr="00E540C1">
        <w:tc>
          <w:tcPr>
            <w:tcW w:w="7939" w:type="dxa"/>
          </w:tcPr>
          <w:p w14:paraId="561F0FEE" w14:textId="77777777" w:rsidR="00E12446" w:rsidRPr="0028043E" w:rsidRDefault="00E12446" w:rsidP="00E540C1">
            <w:pPr>
              <w:pStyle w:val="Default"/>
              <w:spacing w:line="276" w:lineRule="auto"/>
              <w:jc w:val="center"/>
              <w:rPr>
                <w:rFonts w:ascii="Cambria" w:hAnsi="Cambria"/>
                <w:b/>
                <w:bCs/>
                <w:sz w:val="24"/>
                <w:szCs w:val="24"/>
              </w:rPr>
            </w:pPr>
            <w:r w:rsidRPr="0028043E">
              <w:rPr>
                <w:rFonts w:ascii="Cambria" w:hAnsi="Cambria"/>
                <w:b/>
                <w:sz w:val="24"/>
                <w:szCs w:val="24"/>
              </w:rPr>
              <w:t>Wyższa Szkoła Informatyki i Zarządzania z siedzibą w Rzeszowie</w:t>
            </w:r>
          </w:p>
          <w:p w14:paraId="00B30637" w14:textId="77777777" w:rsidR="00E12446" w:rsidRPr="0028043E" w:rsidRDefault="00E12446" w:rsidP="00E540C1">
            <w:pPr>
              <w:tabs>
                <w:tab w:val="left" w:pos="426"/>
                <w:tab w:val="left" w:pos="851"/>
                <w:tab w:val="left" w:pos="993"/>
                <w:tab w:val="left" w:pos="1418"/>
                <w:tab w:val="left" w:pos="1701"/>
              </w:tabs>
              <w:spacing w:line="276" w:lineRule="auto"/>
              <w:jc w:val="center"/>
              <w:rPr>
                <w:rFonts w:ascii="Cambria" w:hAnsi="Cambria"/>
                <w:b/>
                <w:sz w:val="24"/>
                <w:szCs w:val="24"/>
              </w:rPr>
            </w:pPr>
            <w:r w:rsidRPr="0028043E">
              <w:rPr>
                <w:rFonts w:ascii="Cambria" w:hAnsi="Cambria"/>
                <w:b/>
                <w:sz w:val="24"/>
                <w:szCs w:val="24"/>
              </w:rPr>
              <w:t>ul. Sucharskiego 2, 35-225 Rzeszów</w:t>
            </w:r>
          </w:p>
          <w:p w14:paraId="6F021CE8" w14:textId="77777777" w:rsidR="00E12446" w:rsidRPr="0028043E" w:rsidRDefault="00E12446" w:rsidP="00E540C1">
            <w:pPr>
              <w:pStyle w:val="Default"/>
              <w:spacing w:line="276" w:lineRule="auto"/>
              <w:jc w:val="center"/>
              <w:rPr>
                <w:rFonts w:ascii="Cambria" w:hAnsi="Cambria"/>
                <w:b/>
                <w:bCs/>
                <w:sz w:val="24"/>
                <w:szCs w:val="24"/>
              </w:rPr>
            </w:pPr>
          </w:p>
          <w:p w14:paraId="3F1BE193" w14:textId="77777777" w:rsidR="00E12446" w:rsidRPr="0028043E" w:rsidRDefault="00E12446" w:rsidP="00E540C1">
            <w:pPr>
              <w:pStyle w:val="Akapitzlist"/>
              <w:tabs>
                <w:tab w:val="left" w:pos="419"/>
                <w:tab w:val="left" w:pos="851"/>
                <w:tab w:val="left" w:pos="1560"/>
              </w:tabs>
              <w:autoSpaceDE w:val="0"/>
              <w:autoSpaceDN w:val="0"/>
              <w:spacing w:line="276" w:lineRule="auto"/>
              <w:ind w:left="277"/>
              <w:jc w:val="center"/>
              <w:rPr>
                <w:rFonts w:ascii="Cambria" w:hAnsi="Cambria"/>
                <w:sz w:val="24"/>
                <w:szCs w:val="24"/>
              </w:rPr>
            </w:pPr>
            <w:r w:rsidRPr="0028043E">
              <w:rPr>
                <w:rFonts w:ascii="Cambria" w:hAnsi="Cambria"/>
                <w:sz w:val="24"/>
                <w:szCs w:val="24"/>
              </w:rPr>
              <w:t>OFERTA NA:</w:t>
            </w:r>
          </w:p>
          <w:p w14:paraId="2BA99BFF" w14:textId="053DA47C" w:rsidR="00E12446" w:rsidRDefault="00E12446" w:rsidP="00E540C1">
            <w:pPr>
              <w:jc w:val="center"/>
              <w:rPr>
                <w:rFonts w:ascii="Cambria" w:eastAsia="Times New Roman" w:hAnsi="Cambria" w:cs="Arial"/>
                <w:b/>
                <w:bCs/>
                <w:i/>
                <w:iCs/>
                <w:sz w:val="24"/>
                <w:szCs w:val="24"/>
              </w:rPr>
            </w:pPr>
            <w:r w:rsidRPr="0028043E">
              <w:rPr>
                <w:rFonts w:ascii="Cambria" w:eastAsia="Times New Roman" w:hAnsi="Cambria" w:cs="Arial"/>
                <w:b/>
                <w:bCs/>
                <w:i/>
                <w:iCs/>
                <w:sz w:val="24"/>
                <w:szCs w:val="24"/>
              </w:rPr>
              <w:t>„</w:t>
            </w:r>
            <w:r w:rsidR="000C278E" w:rsidRPr="000C278E">
              <w:rPr>
                <w:rFonts w:ascii="Cambria" w:hAnsi="Cambria"/>
                <w:b/>
                <w:sz w:val="24"/>
                <w:szCs w:val="24"/>
              </w:rPr>
              <w:t>Przystosowanie uczelnianych sal dydaktycznych do prowadzenia zajęć w trybie hybrydowym</w:t>
            </w:r>
            <w:r w:rsidRPr="0028043E">
              <w:rPr>
                <w:rFonts w:ascii="Cambria" w:eastAsia="Times New Roman" w:hAnsi="Cambria" w:cs="Arial"/>
                <w:b/>
                <w:bCs/>
                <w:i/>
                <w:iCs/>
                <w:sz w:val="24"/>
                <w:szCs w:val="24"/>
              </w:rPr>
              <w:t>”</w:t>
            </w:r>
          </w:p>
          <w:p w14:paraId="31D728D6" w14:textId="77777777" w:rsidR="00E12446" w:rsidRPr="0028043E" w:rsidRDefault="00E12446" w:rsidP="00E540C1">
            <w:pPr>
              <w:pStyle w:val="Akapitzlist"/>
              <w:tabs>
                <w:tab w:val="left" w:pos="284"/>
                <w:tab w:val="left" w:pos="851"/>
                <w:tab w:val="left" w:pos="1560"/>
              </w:tabs>
              <w:autoSpaceDE w:val="0"/>
              <w:autoSpaceDN w:val="0"/>
              <w:spacing w:line="276" w:lineRule="auto"/>
              <w:ind w:left="0"/>
              <w:rPr>
                <w:rFonts w:ascii="Cambria" w:hAnsi="Cambria" w:cs="Arial"/>
                <w:sz w:val="24"/>
                <w:szCs w:val="24"/>
              </w:rPr>
            </w:pPr>
          </w:p>
        </w:tc>
      </w:tr>
    </w:tbl>
    <w:p w14:paraId="7460343E" w14:textId="77777777" w:rsidR="00542AF9" w:rsidRPr="00C57C50"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C57C50">
        <w:rPr>
          <w:rFonts w:ascii="Cambria" w:hAnsi="Cambria"/>
          <w:color w:val="000000" w:themeColor="text1"/>
        </w:rPr>
        <w:lastRenderedPageBreak/>
        <w:t>Konsekwencje nieprawidłowego zaadresowania oferty lub jej przekazania niezgodnie z instrukcją składania ofert za pośrednictwem bazy konkurencyjności będą obciążały Wykonawcę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 złożona w postępowaniu).</w:t>
      </w:r>
    </w:p>
    <w:p w14:paraId="29C12536" w14:textId="77777777" w:rsidR="00542AF9" w:rsidRPr="00C57C50"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C57C50">
        <w:rPr>
          <w:rFonts w:ascii="Cambria" w:hAnsi="Cambria"/>
          <w:color w:val="000000" w:themeColor="text1"/>
        </w:rPr>
        <w:t xml:space="preserve">Przed upływem terminu składania ofert, Wykonawca może wprowadzić zmiany do złożonej oferty lub wycofać ofertę. W przypadku składania oferty </w:t>
      </w:r>
      <w:r w:rsidRPr="00C826D6">
        <w:rPr>
          <w:rFonts w:ascii="Cambria" w:hAnsi="Cambria"/>
          <w:color w:val="000000" w:themeColor="text1"/>
        </w:rPr>
        <w:t xml:space="preserve">za pośrednictwem bazy konkurencyjności, procedura zmiany i wycofana oferty jest dostępna na stronie </w:t>
      </w:r>
      <w:hyperlink r:id="rId11" w:history="1">
        <w:r w:rsidRPr="00C826D6">
          <w:rPr>
            <w:rStyle w:val="Hipercze"/>
            <w:rFonts w:ascii="Cambria" w:hAnsi="Cambria"/>
            <w:color w:val="000000" w:themeColor="text1"/>
          </w:rPr>
          <w:t>https://archiwum-bazakonkurencyjnosci.funduszeeuropejskie.gov.pl/info/web_instruction</w:t>
        </w:r>
      </w:hyperlink>
      <w:r w:rsidRPr="00C826D6">
        <w:rPr>
          <w:rFonts w:ascii="Cambria" w:hAnsi="Cambria"/>
          <w:color w:val="000000" w:themeColor="text1"/>
        </w:rPr>
        <w:t xml:space="preserve"> pod nazwą INSTRUKCJA OFERENTA). W przypadku składania oferty w formie pisemnej w siedzibie zamawiającego oświadczenia o wprowadzonych zmianach lub wycofaniu oferty powinny być doręczone Zamawiającemu na piśmie pod rygorem nieważności</w:t>
      </w:r>
      <w:r w:rsidRPr="00C57C50">
        <w:rPr>
          <w:rFonts w:ascii="Cambria" w:hAnsi="Cambria"/>
          <w:color w:val="000000" w:themeColor="text1"/>
        </w:rPr>
        <w:t xml:space="preserve"> przed upływem terminu składania ofert. Oświadczenia powinny być opakowane tak, jak oferta, a opakowanie powinno zawierać odpowiednio dodatkowe oznaczenie wyrazem: „ZMIANA” lub „WYCOFANIE”.</w:t>
      </w:r>
    </w:p>
    <w:p w14:paraId="71BD57AA" w14:textId="103018B7" w:rsidR="00542AF9" w:rsidRPr="0078218B"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A74445">
        <w:rPr>
          <w:rFonts w:ascii="Cambria" w:hAnsi="Cambria" w:cs="Cambria"/>
          <w:bCs/>
        </w:rPr>
        <w:t xml:space="preserve">Termin związania ofertą upływa w </w:t>
      </w:r>
      <w:r w:rsidRPr="00285556">
        <w:rPr>
          <w:rFonts w:ascii="Cambria" w:hAnsi="Cambria" w:cs="Cambria"/>
          <w:bCs/>
        </w:rPr>
        <w:t xml:space="preserve">dniu </w:t>
      </w:r>
      <w:r w:rsidR="00285556" w:rsidRPr="00285556">
        <w:rPr>
          <w:rFonts w:ascii="Cambria" w:hAnsi="Cambria" w:cs="Cambria"/>
          <w:b/>
          <w:bCs/>
          <w:u w:val="single"/>
        </w:rPr>
        <w:t>24.08</w:t>
      </w:r>
      <w:r w:rsidR="00976600" w:rsidRPr="00285556">
        <w:rPr>
          <w:rFonts w:ascii="Cambria" w:hAnsi="Cambria" w:cs="Cambria"/>
          <w:b/>
          <w:bCs/>
          <w:u w:val="single"/>
        </w:rPr>
        <w:t>.202</w:t>
      </w:r>
      <w:r w:rsidR="00285556" w:rsidRPr="00285556">
        <w:rPr>
          <w:rFonts w:ascii="Cambria" w:hAnsi="Cambria" w:cs="Cambria"/>
          <w:b/>
          <w:bCs/>
          <w:u w:val="single"/>
        </w:rPr>
        <w:t>3</w:t>
      </w:r>
      <w:r w:rsidRPr="00285556">
        <w:rPr>
          <w:rFonts w:ascii="Cambria" w:hAnsi="Cambria" w:cs="Cambria"/>
          <w:b/>
          <w:bCs/>
          <w:u w:val="single"/>
        </w:rPr>
        <w:t xml:space="preserve"> r.</w:t>
      </w:r>
      <w:r w:rsidRPr="009B2154">
        <w:rPr>
          <w:rFonts w:ascii="Cambria" w:hAnsi="Cambria" w:cs="Cambria"/>
          <w:bCs/>
        </w:rPr>
        <w:t xml:space="preserve"> Bieg</w:t>
      </w:r>
      <w:r w:rsidRPr="00A74445">
        <w:rPr>
          <w:rFonts w:ascii="Cambria" w:hAnsi="Cambria" w:cs="Cambria"/>
          <w:bCs/>
        </w:rPr>
        <w:t xml:space="preserve"> terminu</w:t>
      </w:r>
      <w:r>
        <w:rPr>
          <w:rFonts w:ascii="Cambria" w:hAnsi="Cambria" w:cs="Cambria"/>
          <w:bCs/>
        </w:rPr>
        <w:t xml:space="preserve"> rozpoczyna się wraz </w:t>
      </w:r>
      <w:r w:rsidRPr="0078218B">
        <w:rPr>
          <w:rFonts w:ascii="Cambria" w:hAnsi="Cambria" w:cs="Cambria"/>
          <w:bCs/>
        </w:rPr>
        <w:t>z upływem terminu składania ofert.</w:t>
      </w:r>
    </w:p>
    <w:p w14:paraId="07D906CD" w14:textId="3665E034"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xml:space="preserve"> W przypadku gdy wybór najkorzystniejszej oferty nie nastąpi przed upływem terminu związania ofertą, o którym mowa w pkt </w:t>
      </w:r>
      <w:r w:rsidR="006F6E29">
        <w:rPr>
          <w:rFonts w:ascii="Cambria" w:hAnsi="Cambria" w:cs="Cambria"/>
          <w:bCs/>
        </w:rPr>
        <w:t>10</w:t>
      </w:r>
      <w:r w:rsidRPr="00542AF9">
        <w:rPr>
          <w:rFonts w:ascii="Cambria" w:hAnsi="Cambria" w:cs="Cambria"/>
          <w:bCs/>
        </w:rPr>
        <w:t>.11. zamawiający przed upływem terminu związania ofertą, zwróci się jednokrotnie do wykonawców o wyrażenie zgody na przedłużenie tego terminu o wskazywany przez niego okres, nie dłuższy niż 30 dni.</w:t>
      </w:r>
    </w:p>
    <w:p w14:paraId="2BE6ABA2" w14:textId="77777777"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Zamawiający wybiera najkorzystniejszą ofertę w terminie związania ofertą określonym w dokumentach zamówienia.</w:t>
      </w:r>
    </w:p>
    <w:p w14:paraId="4B53326E" w14:textId="77777777"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51C271DD" w14:textId="61D38987"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xml:space="preserve">W przypadku braku zgody, o której mowa w pkt </w:t>
      </w:r>
      <w:r w:rsidR="006F6E29">
        <w:rPr>
          <w:rFonts w:ascii="Cambria" w:hAnsi="Cambria" w:cs="Cambria"/>
          <w:bCs/>
        </w:rPr>
        <w:t>10</w:t>
      </w:r>
      <w:r w:rsidRPr="00542AF9">
        <w:rPr>
          <w:rFonts w:ascii="Cambria" w:hAnsi="Cambria" w:cs="Cambria"/>
          <w:bCs/>
        </w:rPr>
        <w:t>.14 zamawiający zwraca się o wyrażenie takiej zgody do kolejnego wykonawcy, którego oferta została najwyżej oceniona, chyba że zachodzą przesłanki do unieważnienia postępowania.</w:t>
      </w:r>
    </w:p>
    <w:p w14:paraId="2B970533" w14:textId="22BC3DF0"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xml:space="preserve">W toku badania i oceny ofert zamawiający może żądać od wykonawców wyjaśnień dotyczących treści złożonych ofert. Niedopuszczalne jest prowadzenie między zamawiającym a wykonawcą negocjacji dotyczących złożonej oferty oraz, z zastrzeżeniem pkt </w:t>
      </w:r>
      <w:r w:rsidR="006F6E29">
        <w:rPr>
          <w:rFonts w:ascii="Cambria" w:hAnsi="Cambria" w:cs="Cambria"/>
          <w:bCs/>
        </w:rPr>
        <w:t>10</w:t>
      </w:r>
      <w:r w:rsidRPr="00542AF9">
        <w:rPr>
          <w:rFonts w:ascii="Cambria" w:hAnsi="Cambria" w:cs="Cambria"/>
          <w:bCs/>
        </w:rPr>
        <w:t>.17, dokonywanie jakiejkolwiek zmiany w jej treści.</w:t>
      </w:r>
    </w:p>
    <w:p w14:paraId="5BAF4E2B" w14:textId="77777777"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lastRenderedPageBreak/>
        <w:t>Zamawiający poprawia w ofercie: oczywiste omyłki pisarskie, oczywiste omyłki rachunkowe, z uwzględnieniem konsekwencji rachunkowych dokonanych poprawek, inne omyłki polegające na niezgodności oferty z zapytaniem ofertowym, niepowodujące istotnych zmian w treści oferty- niezwłocznie zawiadamiając o tym wykonawcę, którego oferta została poprawiona.</w:t>
      </w:r>
    </w:p>
    <w:p w14:paraId="6F569CE3" w14:textId="77777777"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  Jeżeli zaoferowana cena,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o udzielenie wyjaśnień, w tym złożenie dowodów, dotyczących wyliczenia ceny. Obowiązek wykazania, że oferta nie zawiera rażąco niskiej ceny spoczywa na Wykonawcy.</w:t>
      </w:r>
    </w:p>
    <w:p w14:paraId="68CDA56D" w14:textId="77777777" w:rsidR="00542AF9" w:rsidRPr="00542AF9"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Cambria"/>
          <w:bCs/>
        </w:rPr>
      </w:pPr>
      <w:r w:rsidRPr="00542AF9">
        <w:rPr>
          <w:rFonts w:ascii="Cambria" w:hAnsi="Cambria" w:cs="Cambria"/>
          <w:bCs/>
        </w:rPr>
        <w:t>Zamawiający odrzuca ofertę wykonawcy, który nie udzielił wyjaśnień lub jeżeli dokonana ocena wyjaśnień wraz ze złożonymi dowodami potwierdza, że oferta zawiera rażąco niską cenę w stosunku do przedmiotu zamówienia.</w:t>
      </w:r>
    </w:p>
    <w:p w14:paraId="34503545" w14:textId="77777777" w:rsidR="00542AF9" w:rsidRPr="00C57C50" w:rsidRDefault="00542AF9"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Open Sans"/>
          <w:color w:val="000000" w:themeColor="text1"/>
        </w:rPr>
      </w:pPr>
      <w:r w:rsidRPr="00542AF9">
        <w:rPr>
          <w:rFonts w:ascii="Cambria" w:hAnsi="Cambria" w:cs="Cambria"/>
          <w:bCs/>
        </w:rPr>
        <w:t>Zamawiający</w:t>
      </w:r>
      <w:r w:rsidRPr="0078218B">
        <w:rPr>
          <w:rFonts w:ascii="Cambria" w:hAnsi="Cambria"/>
          <w:color w:val="000000" w:themeColor="text1"/>
          <w:shd w:val="clear" w:color="auto" w:fill="FFFFFF"/>
        </w:rPr>
        <w:t xml:space="preserve"> może najpierw dokonać oceny ofert, a następnie zbadać, czy wykonawca, którego oferta została oceniona jako najkorzystniejsza, nie podlega wykluczeniu oraz spełnia warunki udziału</w:t>
      </w:r>
      <w:r w:rsidRPr="00C57C50">
        <w:rPr>
          <w:rFonts w:ascii="Cambria" w:hAnsi="Cambria"/>
          <w:color w:val="000000" w:themeColor="text1"/>
          <w:shd w:val="clear" w:color="auto" w:fill="FFFFFF"/>
        </w:rPr>
        <w:t xml:space="preserve"> w postępowaniu.</w:t>
      </w:r>
    </w:p>
    <w:p w14:paraId="04185669" w14:textId="77777777" w:rsidR="00E12446" w:rsidRDefault="00E12446" w:rsidP="00E12446">
      <w:pPr>
        <w:pStyle w:val="Tekstkomentarza"/>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E12446" w:rsidRPr="00D95F76" w14:paraId="06447629" w14:textId="77777777" w:rsidTr="00E540C1">
        <w:tc>
          <w:tcPr>
            <w:tcW w:w="9067" w:type="dxa"/>
            <w:shd w:val="pct12" w:color="auto" w:fill="auto"/>
          </w:tcPr>
          <w:p w14:paraId="34B7B26B" w14:textId="77777777" w:rsidR="00E12446" w:rsidRPr="00D95F76" w:rsidRDefault="00E12446" w:rsidP="00CE7555">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MIEJSCE ORAZ TERMIN SKŁADANIA I OTWARCIA OFERT.</w:t>
            </w:r>
          </w:p>
        </w:tc>
      </w:tr>
    </w:tbl>
    <w:p w14:paraId="0B75BAB8" w14:textId="77777777" w:rsidR="00E12446" w:rsidRPr="00D95F76" w:rsidRDefault="00E12446" w:rsidP="00E12446">
      <w:pPr>
        <w:pStyle w:val="Standard"/>
        <w:spacing w:line="276" w:lineRule="auto"/>
        <w:jc w:val="both"/>
        <w:rPr>
          <w:rFonts w:ascii="Cambria" w:hAnsi="Cambria"/>
          <w:lang w:val="pl-PL"/>
        </w:rPr>
      </w:pPr>
    </w:p>
    <w:p w14:paraId="3E88E4AF" w14:textId="77777777" w:rsidR="00E12446" w:rsidRPr="00867855" w:rsidRDefault="00E12446" w:rsidP="00CE7555">
      <w:pPr>
        <w:pStyle w:val="Akapitzlist"/>
        <w:numPr>
          <w:ilvl w:val="1"/>
          <w:numId w:val="20"/>
        </w:numPr>
        <w:pBdr>
          <w:top w:val="nil"/>
          <w:left w:val="nil"/>
          <w:bottom w:val="nil"/>
          <w:right w:val="nil"/>
          <w:between w:val="nil"/>
          <w:bar w:val="nil"/>
        </w:pBdr>
        <w:tabs>
          <w:tab w:val="left" w:pos="708"/>
          <w:tab w:val="left" w:pos="1134"/>
          <w:tab w:val="left" w:pos="1276"/>
          <w:tab w:val="left" w:pos="1418"/>
        </w:tabs>
        <w:spacing w:line="276" w:lineRule="auto"/>
        <w:jc w:val="both"/>
        <w:rPr>
          <w:rFonts w:ascii="Cambria" w:eastAsia="Cambria" w:hAnsi="Cambria" w:cs="Cambria"/>
          <w:color w:val="000000" w:themeColor="text1"/>
        </w:rPr>
      </w:pPr>
      <w:r w:rsidRPr="00867855">
        <w:rPr>
          <w:rFonts w:ascii="Cambria" w:hAnsi="Cambria"/>
          <w:color w:val="000000" w:themeColor="text1"/>
        </w:rPr>
        <w:t>Oferty należy składać:</w:t>
      </w:r>
    </w:p>
    <w:p w14:paraId="24B9DE20" w14:textId="77777777" w:rsidR="00E12446" w:rsidRPr="00E10C63" w:rsidRDefault="00E12446" w:rsidP="00CE7555">
      <w:pPr>
        <w:pStyle w:val="Akapitzlist"/>
        <w:numPr>
          <w:ilvl w:val="0"/>
          <w:numId w:val="12"/>
        </w:numPr>
        <w:pBdr>
          <w:top w:val="nil"/>
          <w:left w:val="nil"/>
          <w:bottom w:val="nil"/>
          <w:right w:val="nil"/>
          <w:between w:val="nil"/>
          <w:bar w:val="nil"/>
        </w:pBdr>
        <w:tabs>
          <w:tab w:val="left" w:pos="708"/>
          <w:tab w:val="left" w:pos="1134"/>
          <w:tab w:val="left" w:pos="1418"/>
        </w:tabs>
        <w:spacing w:line="276" w:lineRule="auto"/>
        <w:contextualSpacing w:val="0"/>
        <w:rPr>
          <w:rFonts w:ascii="Cambria" w:hAnsi="Cambria"/>
          <w:color w:val="000000" w:themeColor="text1"/>
        </w:rPr>
      </w:pPr>
      <w:r w:rsidRPr="00C57C50">
        <w:rPr>
          <w:rFonts w:ascii="Cambria" w:hAnsi="Cambria"/>
          <w:color w:val="000000" w:themeColor="text1"/>
        </w:rPr>
        <w:t>za pośrednictwem bazy konkurencyjności (instrukcja składania ofert dostępna na stronie</w:t>
      </w:r>
      <w:r>
        <w:rPr>
          <w:rFonts w:ascii="Cambria" w:hAnsi="Cambria"/>
          <w:color w:val="000000" w:themeColor="text1"/>
        </w:rPr>
        <w:t>:</w:t>
      </w:r>
      <w:r w:rsidRPr="00C57C50">
        <w:rPr>
          <w:rFonts w:ascii="Cambria" w:hAnsi="Cambria"/>
          <w:color w:val="000000" w:themeColor="text1"/>
        </w:rPr>
        <w:t xml:space="preserve"> </w:t>
      </w:r>
      <w:hyperlink r:id="rId12" w:history="1">
        <w:r w:rsidRPr="00E10C63">
          <w:rPr>
            <w:rStyle w:val="Hipercze"/>
            <w:rFonts w:ascii="Cambria" w:hAnsi="Cambria"/>
          </w:rPr>
          <w:t>https://archiwumbazakonkurencyjnosci.funduszeeuropejskie.gov.pl/info/web_instruction</w:t>
        </w:r>
      </w:hyperlink>
      <w:r w:rsidRPr="00E10C63">
        <w:rPr>
          <w:rFonts w:ascii="Cambria" w:hAnsi="Cambria"/>
          <w:color w:val="000000" w:themeColor="text1"/>
        </w:rPr>
        <w:t xml:space="preserve">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14:paraId="098B2F38" w14:textId="77777777" w:rsidR="00E12446" w:rsidRPr="00E10C63" w:rsidRDefault="00867855" w:rsidP="00E12446">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r w:rsidRPr="00E10C63">
        <w:rPr>
          <w:rFonts w:ascii="Cambria" w:hAnsi="Cambria"/>
          <w:color w:val="000000" w:themeColor="text1"/>
        </w:rPr>
        <w:tab/>
      </w:r>
      <w:r w:rsidRPr="00E10C63">
        <w:rPr>
          <w:rFonts w:ascii="Cambria" w:hAnsi="Cambria"/>
          <w:color w:val="000000" w:themeColor="text1"/>
        </w:rPr>
        <w:tab/>
      </w:r>
      <w:r w:rsidR="00E12446" w:rsidRPr="00E10C63">
        <w:rPr>
          <w:rFonts w:ascii="Cambria" w:hAnsi="Cambria"/>
          <w:color w:val="000000" w:themeColor="text1"/>
        </w:rPr>
        <w:t>lub</w:t>
      </w:r>
    </w:p>
    <w:p w14:paraId="3B9F36A9" w14:textId="17F7003D" w:rsidR="00E12446" w:rsidRDefault="00E12446" w:rsidP="00CE7555">
      <w:pPr>
        <w:pStyle w:val="Akapitzlist"/>
        <w:numPr>
          <w:ilvl w:val="0"/>
          <w:numId w:val="12"/>
        </w:numPr>
        <w:pBdr>
          <w:top w:val="nil"/>
          <w:left w:val="nil"/>
          <w:bottom w:val="nil"/>
          <w:right w:val="nil"/>
          <w:between w:val="nil"/>
          <w:bar w:val="nil"/>
        </w:pBdr>
        <w:tabs>
          <w:tab w:val="left" w:pos="708"/>
          <w:tab w:val="left" w:pos="1134"/>
          <w:tab w:val="left" w:pos="1418"/>
        </w:tabs>
        <w:spacing w:line="276" w:lineRule="auto"/>
        <w:contextualSpacing w:val="0"/>
        <w:rPr>
          <w:rFonts w:ascii="Cambria" w:hAnsi="Cambria"/>
          <w:color w:val="000000" w:themeColor="text1"/>
        </w:rPr>
      </w:pPr>
      <w:r w:rsidRPr="0028043E">
        <w:rPr>
          <w:rFonts w:ascii="Cambria" w:hAnsi="Cambria"/>
          <w:color w:val="000000" w:themeColor="text1"/>
        </w:rPr>
        <w:t xml:space="preserve">za pośrednictwem adresu email </w:t>
      </w:r>
      <w:r w:rsidRPr="00432C98">
        <w:rPr>
          <w:rFonts w:ascii="Cambria" w:hAnsi="Cambria"/>
          <w:color w:val="000000" w:themeColor="text1"/>
        </w:rPr>
        <w:t xml:space="preserve">Zamawiającego </w:t>
      </w:r>
      <w:r w:rsidR="00025450" w:rsidRPr="00432C98">
        <w:t>jrodzinka@wsiz.edu.pl</w:t>
      </w:r>
      <w:r w:rsidR="00025450">
        <w:rPr>
          <w:rStyle w:val="Odwoaniedokomentarza"/>
          <w:rFonts w:ascii="Times New Roman" w:eastAsia="Times New Roman" w:hAnsi="Times New Roman" w:cs="Times New Roman"/>
          <w:lang w:eastAsia="pl-PL"/>
        </w:rPr>
        <w:t xml:space="preserve"> </w:t>
      </w:r>
      <w:r w:rsidR="00244AFC" w:rsidRPr="0028043E">
        <w:rPr>
          <w:rFonts w:ascii="Cambria" w:hAnsi="Cambria"/>
          <w:color w:val="000000" w:themeColor="text1"/>
        </w:rPr>
        <w:t xml:space="preserve"> </w:t>
      </w:r>
      <w:r w:rsidRPr="0028043E">
        <w:rPr>
          <w:rFonts w:ascii="Cambria" w:hAnsi="Cambria"/>
          <w:color w:val="000000" w:themeColor="text1"/>
        </w:rPr>
        <w:t>Ofertę i inne dokumenty za pośrednictwem poczty email Zamawiającego należy złożyć w postaci skanu dokumentu zawierającego własnoręczny podpis lub w postaci elektronicznej opatrzonej kwalifikowanym podpisem</w:t>
      </w:r>
      <w:r w:rsidRPr="00266B1A">
        <w:rPr>
          <w:rFonts w:ascii="Cambria" w:hAnsi="Cambria"/>
          <w:color w:val="000000" w:themeColor="text1"/>
        </w:rPr>
        <w:t xml:space="preserve"> elektronicznym, podpisem zaufanym lub podpisem osobistym.</w:t>
      </w:r>
    </w:p>
    <w:p w14:paraId="6600B787" w14:textId="77777777" w:rsidR="00E12446" w:rsidRPr="00266B1A" w:rsidRDefault="00FD749E" w:rsidP="00E12446">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r>
        <w:rPr>
          <w:rFonts w:ascii="Cambria" w:hAnsi="Cambria"/>
          <w:color w:val="000000" w:themeColor="text1"/>
        </w:rPr>
        <w:tab/>
      </w:r>
      <w:r>
        <w:rPr>
          <w:rFonts w:ascii="Cambria" w:hAnsi="Cambria"/>
          <w:color w:val="000000" w:themeColor="text1"/>
        </w:rPr>
        <w:tab/>
      </w:r>
      <w:r w:rsidR="00E12446" w:rsidRPr="00266B1A">
        <w:rPr>
          <w:rFonts w:ascii="Cambria" w:hAnsi="Cambria"/>
          <w:color w:val="000000" w:themeColor="text1"/>
        </w:rPr>
        <w:t>lub</w:t>
      </w:r>
    </w:p>
    <w:p w14:paraId="448D907B" w14:textId="77777777" w:rsidR="00E12446" w:rsidRPr="00C57C50" w:rsidRDefault="00E12446" w:rsidP="00CE7555">
      <w:pPr>
        <w:pStyle w:val="Akapitzlist"/>
        <w:numPr>
          <w:ilvl w:val="0"/>
          <w:numId w:val="12"/>
        </w:numPr>
        <w:pBdr>
          <w:top w:val="nil"/>
          <w:left w:val="nil"/>
          <w:bottom w:val="nil"/>
          <w:right w:val="nil"/>
          <w:between w:val="nil"/>
          <w:bar w:val="nil"/>
        </w:pBdr>
        <w:tabs>
          <w:tab w:val="left" w:pos="708"/>
          <w:tab w:val="left" w:pos="1134"/>
          <w:tab w:val="left" w:pos="1418"/>
        </w:tabs>
        <w:spacing w:line="276" w:lineRule="auto"/>
        <w:contextualSpacing w:val="0"/>
        <w:rPr>
          <w:rFonts w:ascii="Cambria" w:eastAsia="Cambria" w:hAnsi="Cambria" w:cs="Cambria"/>
          <w:color w:val="000000" w:themeColor="text1"/>
        </w:rPr>
      </w:pPr>
      <w:r w:rsidRPr="00C57C50">
        <w:rPr>
          <w:rFonts w:ascii="Cambria" w:hAnsi="Cambria"/>
          <w:color w:val="000000" w:themeColor="text1"/>
        </w:rPr>
        <w:t>w siedzibie Zamawiającego tj.:</w:t>
      </w:r>
    </w:p>
    <w:p w14:paraId="05ECA1BE" w14:textId="77777777" w:rsidR="00E12446" w:rsidRPr="00C57C50" w:rsidRDefault="00E12446" w:rsidP="00E12446">
      <w:pPr>
        <w:tabs>
          <w:tab w:val="left" w:pos="426"/>
          <w:tab w:val="left" w:pos="851"/>
          <w:tab w:val="left" w:pos="993"/>
        </w:tabs>
        <w:spacing w:line="276" w:lineRule="auto"/>
        <w:ind w:left="720"/>
        <w:jc w:val="both"/>
        <w:rPr>
          <w:rFonts w:ascii="Cambria" w:hAnsi="Cambria"/>
          <w:color w:val="000000" w:themeColor="text1"/>
        </w:rPr>
      </w:pPr>
      <w:r w:rsidRPr="00C57C50">
        <w:rPr>
          <w:rFonts w:ascii="Cambria" w:hAnsi="Cambria"/>
          <w:b/>
          <w:color w:val="000000" w:themeColor="text1"/>
        </w:rPr>
        <w:tab/>
      </w:r>
      <w:r w:rsidRPr="00C57C50">
        <w:rPr>
          <w:rFonts w:ascii="Cambria" w:hAnsi="Cambria"/>
          <w:b/>
          <w:color w:val="000000" w:themeColor="text1"/>
        </w:rPr>
        <w:tab/>
      </w:r>
      <w:r w:rsidRPr="00C57C50">
        <w:rPr>
          <w:rFonts w:ascii="Cambria" w:hAnsi="Cambria"/>
          <w:b/>
          <w:color w:val="000000" w:themeColor="text1"/>
        </w:rPr>
        <w:tab/>
        <w:t xml:space="preserve">Wyższa Szkoła Informatyki i Zarządzania z siedzibą w Rzeszowie </w:t>
      </w:r>
    </w:p>
    <w:p w14:paraId="6205AE71" w14:textId="77777777" w:rsidR="00E12446" w:rsidRPr="00C57C50" w:rsidRDefault="00E12446" w:rsidP="00E12446">
      <w:pPr>
        <w:tabs>
          <w:tab w:val="left" w:pos="426"/>
          <w:tab w:val="left" w:pos="851"/>
          <w:tab w:val="left" w:pos="993"/>
        </w:tabs>
        <w:spacing w:line="276" w:lineRule="auto"/>
        <w:ind w:left="360"/>
        <w:jc w:val="both"/>
        <w:rPr>
          <w:rFonts w:ascii="Cambria" w:hAnsi="Cambria"/>
          <w:color w:val="000000" w:themeColor="text1"/>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t>ul. Sucharskiego 2, 35-225 Rzeszów</w:t>
      </w:r>
    </w:p>
    <w:p w14:paraId="0F021CA4" w14:textId="77777777" w:rsidR="00E12446" w:rsidRPr="00C57C50" w:rsidRDefault="00E12446" w:rsidP="00E12446">
      <w:pPr>
        <w:tabs>
          <w:tab w:val="left" w:pos="426"/>
          <w:tab w:val="left" w:pos="851"/>
          <w:tab w:val="left" w:pos="993"/>
        </w:tabs>
        <w:spacing w:line="276" w:lineRule="auto"/>
        <w:ind w:left="360"/>
        <w:jc w:val="both"/>
        <w:rPr>
          <w:rFonts w:ascii="Cambria" w:hAnsi="Cambria"/>
          <w:color w:val="000000" w:themeColor="text1"/>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t>tel. (17) 866 11 11, fax (17) 866 12 22</w:t>
      </w:r>
    </w:p>
    <w:p w14:paraId="5F116F28" w14:textId="77777777" w:rsidR="00E12446" w:rsidRPr="0046794F" w:rsidRDefault="00E12446" w:rsidP="00E12446">
      <w:pPr>
        <w:tabs>
          <w:tab w:val="left" w:pos="426"/>
          <w:tab w:val="left" w:pos="851"/>
          <w:tab w:val="left" w:pos="992"/>
        </w:tabs>
        <w:spacing w:line="276" w:lineRule="auto"/>
        <w:ind w:left="360"/>
        <w:jc w:val="both"/>
        <w:rPr>
          <w:rFonts w:ascii="Cambria" w:hAnsi="Cambria"/>
          <w:color w:val="000000" w:themeColor="text1"/>
          <w:lang w:val="de-DE"/>
        </w:rPr>
      </w:pPr>
      <w:r w:rsidRPr="00C57C50">
        <w:rPr>
          <w:rFonts w:ascii="Cambria" w:hAnsi="Cambria"/>
          <w:color w:val="000000" w:themeColor="text1"/>
        </w:rPr>
        <w:lastRenderedPageBreak/>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46794F">
        <w:rPr>
          <w:rFonts w:ascii="Cambria" w:hAnsi="Cambria"/>
          <w:color w:val="000000" w:themeColor="text1"/>
          <w:lang w:val="de-DE"/>
        </w:rPr>
        <w:t xml:space="preserve">adres e-mail: wsiz@wsiz.rzeszow.pl </w:t>
      </w:r>
    </w:p>
    <w:p w14:paraId="3AE2387C" w14:textId="77777777" w:rsidR="00E12446" w:rsidRPr="00C57C50" w:rsidRDefault="00E12446" w:rsidP="00E12446">
      <w:pPr>
        <w:pStyle w:val="Akapitzlist"/>
        <w:tabs>
          <w:tab w:val="left" w:pos="1276"/>
          <w:tab w:val="left" w:pos="1418"/>
        </w:tabs>
        <w:spacing w:line="276" w:lineRule="auto"/>
        <w:ind w:left="1276"/>
        <w:jc w:val="both"/>
        <w:rPr>
          <w:rFonts w:ascii="Cambria" w:eastAsia="Cambria" w:hAnsi="Cambria" w:cs="Cambria"/>
          <w:b/>
          <w:color w:val="000000" w:themeColor="text1"/>
        </w:rPr>
      </w:pPr>
      <w:r w:rsidRPr="0046794F">
        <w:rPr>
          <w:rFonts w:ascii="Cambria" w:hAnsi="Cambria"/>
          <w:b/>
          <w:color w:val="000000" w:themeColor="text1"/>
          <w:lang w:val="de-DE"/>
        </w:rPr>
        <w:tab/>
      </w:r>
      <w:r w:rsidRPr="00C57C50">
        <w:rPr>
          <w:rFonts w:ascii="Cambria" w:hAnsi="Cambria"/>
          <w:b/>
          <w:color w:val="000000" w:themeColor="text1"/>
        </w:rPr>
        <w:t>w pokoju nr 1</w:t>
      </w:r>
    </w:p>
    <w:p w14:paraId="139DB68E" w14:textId="54CEEB32" w:rsidR="00E12446" w:rsidRPr="00C57C50" w:rsidRDefault="008F32DB"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276" w:hanging="709"/>
        <w:contextualSpacing w:val="0"/>
        <w:jc w:val="both"/>
        <w:rPr>
          <w:rFonts w:ascii="Cambria" w:eastAsia="Cambria" w:hAnsi="Cambria" w:cs="Cambria"/>
          <w:color w:val="000000" w:themeColor="text1"/>
        </w:rPr>
      </w:pPr>
      <w:r>
        <w:rPr>
          <w:rFonts w:ascii="Cambria" w:eastAsia="Cambria" w:hAnsi="Cambria" w:cs="Cambria"/>
          <w:color w:val="000000" w:themeColor="text1"/>
        </w:rPr>
        <w:t xml:space="preserve">  </w:t>
      </w:r>
      <w:r w:rsidR="00E12446" w:rsidRPr="00C57C50">
        <w:rPr>
          <w:rFonts w:ascii="Cambria" w:eastAsia="Cambria" w:hAnsi="Cambria" w:cs="Cambria"/>
          <w:color w:val="000000" w:themeColor="text1"/>
        </w:rPr>
        <w:t xml:space="preserve">W postępowaniu wezmą udział tylko te oferty, które wpłyną do </w:t>
      </w:r>
      <w:r w:rsidR="00E12446" w:rsidRPr="00472D50">
        <w:rPr>
          <w:rFonts w:ascii="Cambria" w:eastAsia="Cambria" w:hAnsi="Cambria" w:cs="Cambria"/>
          <w:color w:val="000000" w:themeColor="text1"/>
        </w:rPr>
        <w:t xml:space="preserve">zamawiającego </w:t>
      </w:r>
      <w:r w:rsidR="00E12446" w:rsidRPr="00285556">
        <w:rPr>
          <w:rFonts w:ascii="Cambria" w:eastAsia="Cambria" w:hAnsi="Cambria" w:cs="Cambria"/>
          <w:b/>
          <w:color w:val="000000" w:themeColor="text1"/>
        </w:rPr>
        <w:t xml:space="preserve">do dnia </w:t>
      </w:r>
      <w:r w:rsidR="00285556" w:rsidRPr="00285556">
        <w:rPr>
          <w:rFonts w:ascii="Cambria" w:eastAsia="Cambria" w:hAnsi="Cambria" w:cs="Cambria"/>
          <w:b/>
          <w:color w:val="000000" w:themeColor="text1"/>
        </w:rPr>
        <w:t>26</w:t>
      </w:r>
      <w:r w:rsidR="008C2FAE" w:rsidRPr="00285556">
        <w:rPr>
          <w:rFonts w:ascii="Cambria" w:eastAsia="Cambria" w:hAnsi="Cambria" w:cs="Cambria"/>
          <w:b/>
          <w:color w:val="000000" w:themeColor="text1"/>
        </w:rPr>
        <w:t>.</w:t>
      </w:r>
      <w:r w:rsidR="00285556" w:rsidRPr="00285556">
        <w:rPr>
          <w:rFonts w:ascii="Cambria" w:eastAsia="Cambria" w:hAnsi="Cambria" w:cs="Cambria"/>
          <w:b/>
          <w:color w:val="000000" w:themeColor="text1"/>
        </w:rPr>
        <w:t>07</w:t>
      </w:r>
      <w:r w:rsidR="00976600" w:rsidRPr="00285556">
        <w:rPr>
          <w:rFonts w:ascii="Cambria" w:eastAsia="Cambria" w:hAnsi="Cambria" w:cs="Cambria"/>
          <w:b/>
          <w:color w:val="000000" w:themeColor="text1"/>
        </w:rPr>
        <w:t>.202</w:t>
      </w:r>
      <w:r w:rsidR="00285556">
        <w:rPr>
          <w:rFonts w:ascii="Cambria" w:eastAsia="Cambria" w:hAnsi="Cambria" w:cs="Cambria"/>
          <w:b/>
          <w:color w:val="000000" w:themeColor="text1"/>
        </w:rPr>
        <w:t>3</w:t>
      </w:r>
      <w:r w:rsidR="00CD5CFD" w:rsidRPr="00285556">
        <w:rPr>
          <w:rFonts w:ascii="Cambria" w:eastAsia="Cambria" w:hAnsi="Cambria" w:cs="Cambria"/>
          <w:b/>
          <w:color w:val="000000" w:themeColor="text1"/>
        </w:rPr>
        <w:t xml:space="preserve"> </w:t>
      </w:r>
      <w:r w:rsidR="00E12446" w:rsidRPr="00285556">
        <w:rPr>
          <w:rFonts w:ascii="Cambria" w:eastAsia="Cambria" w:hAnsi="Cambria" w:cs="Cambria"/>
          <w:b/>
          <w:color w:val="000000" w:themeColor="text1"/>
        </w:rPr>
        <w:t>r.</w:t>
      </w:r>
      <w:r w:rsidR="00E12446" w:rsidRPr="009B2154">
        <w:rPr>
          <w:rFonts w:ascii="Cambria" w:eastAsia="Cambria" w:hAnsi="Cambria" w:cs="Cambria"/>
          <w:b/>
          <w:color w:val="000000" w:themeColor="text1"/>
        </w:rPr>
        <w:t xml:space="preserve"> do godz. </w:t>
      </w:r>
      <w:r w:rsidR="00976600" w:rsidRPr="009B2154">
        <w:rPr>
          <w:rFonts w:ascii="Cambria" w:eastAsia="Cambria" w:hAnsi="Cambria" w:cs="Cambria"/>
          <w:b/>
          <w:color w:val="000000" w:themeColor="text1"/>
        </w:rPr>
        <w:t>10:00</w:t>
      </w:r>
      <w:r w:rsidR="00E12446" w:rsidRPr="00C57C50">
        <w:rPr>
          <w:rFonts w:ascii="Cambria" w:eastAsia="Cambria" w:hAnsi="Cambria" w:cs="Cambria"/>
          <w:color w:val="000000" w:themeColor="text1"/>
        </w:rPr>
        <w:t xml:space="preserve"> </w:t>
      </w:r>
    </w:p>
    <w:p w14:paraId="24712055" w14:textId="77777777" w:rsidR="00E12446" w:rsidRPr="00C57C50" w:rsidRDefault="00E12446" w:rsidP="00E12446">
      <w:pPr>
        <w:pStyle w:val="Akapitzlist"/>
        <w:pBdr>
          <w:top w:val="nil"/>
          <w:left w:val="nil"/>
          <w:bottom w:val="nil"/>
          <w:right w:val="nil"/>
          <w:between w:val="nil"/>
          <w:bar w:val="nil"/>
        </w:pBdr>
        <w:tabs>
          <w:tab w:val="left" w:pos="708"/>
          <w:tab w:val="left" w:pos="1134"/>
          <w:tab w:val="left" w:pos="1418"/>
        </w:tabs>
        <w:spacing w:line="276" w:lineRule="auto"/>
        <w:ind w:left="1276"/>
        <w:contextualSpacing w:val="0"/>
        <w:jc w:val="both"/>
        <w:rPr>
          <w:rFonts w:ascii="Cambria" w:eastAsia="Cambria" w:hAnsi="Cambria" w:cs="Cambria"/>
          <w:color w:val="000000" w:themeColor="text1"/>
        </w:rPr>
      </w:pPr>
      <w:r w:rsidRPr="00C57C50">
        <w:rPr>
          <w:rFonts w:ascii="Cambria" w:eastAsia="Cambria" w:hAnsi="Cambria" w:cs="Cambria"/>
          <w:b/>
          <w:color w:val="000000" w:themeColor="text1"/>
        </w:rPr>
        <w:t xml:space="preserve">Uwaga! </w:t>
      </w:r>
      <w:r w:rsidRPr="00C57C50">
        <w:rPr>
          <w:rFonts w:ascii="Cambria" w:eastAsia="Cambria" w:hAnsi="Cambria" w:cs="Cambria"/>
          <w:bCs/>
          <w:color w:val="000000" w:themeColor="text1"/>
        </w:rPr>
        <w:t xml:space="preserve">W przypadku złożenia oferty w sposób wskazany w rozdziale 11.1 lit </w:t>
      </w:r>
      <w:r>
        <w:rPr>
          <w:rFonts w:ascii="Cambria" w:eastAsia="Cambria" w:hAnsi="Cambria" w:cs="Cambria"/>
          <w:bCs/>
          <w:color w:val="000000" w:themeColor="text1"/>
        </w:rPr>
        <w:t>c</w:t>
      </w:r>
      <w:r w:rsidRPr="00C57C50">
        <w:rPr>
          <w:rFonts w:ascii="Cambria" w:eastAsia="Cambria" w:hAnsi="Cambria" w:cs="Cambria"/>
          <w:bCs/>
          <w:color w:val="000000" w:themeColor="text1"/>
        </w:rPr>
        <w:t>) decydujące znaczenie dla oceny zachowania powyższego terminu ma data i godzina wpływu oferty na adres wskazany w pkt 11.1, a nie data jej wysłania przesyłką pocztową czy kurierską.</w:t>
      </w:r>
      <w:r w:rsidRPr="00C57C50">
        <w:rPr>
          <w:rFonts w:ascii="Cambria" w:eastAsia="Cambria" w:hAnsi="Cambria" w:cs="Cambria"/>
          <w:color w:val="000000" w:themeColor="text1"/>
        </w:rPr>
        <w:t xml:space="preserve"> </w:t>
      </w:r>
    </w:p>
    <w:p w14:paraId="22F21FF1" w14:textId="77777777" w:rsidR="00E12446" w:rsidRPr="00D95F76" w:rsidRDefault="00E12446" w:rsidP="00E12446">
      <w:pPr>
        <w:pStyle w:val="Akapitzlist"/>
        <w:tabs>
          <w:tab w:val="left" w:pos="1276"/>
          <w:tab w:val="left" w:pos="1418"/>
          <w:tab w:val="left" w:pos="1701"/>
        </w:tabs>
        <w:spacing w:line="276" w:lineRule="auto"/>
        <w:ind w:left="1701" w:hanging="567"/>
        <w:jc w:val="both"/>
        <w:rPr>
          <w:rFonts w:ascii="Cambria" w:eastAsia="Cambria" w:hAnsi="Cambria" w:cs="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E12446" w:rsidRPr="00D95F76" w14:paraId="10119C96" w14:textId="77777777" w:rsidTr="00E540C1">
        <w:tc>
          <w:tcPr>
            <w:tcW w:w="9067" w:type="dxa"/>
            <w:shd w:val="pct12" w:color="auto" w:fill="auto"/>
          </w:tcPr>
          <w:p w14:paraId="3DC029D5" w14:textId="77777777" w:rsidR="00E12446" w:rsidRPr="00D95F76" w:rsidRDefault="00E12446" w:rsidP="00CE7555">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D95F76">
              <w:rPr>
                <w:rFonts w:ascii="Cambria" w:hAnsi="Cambria"/>
                <w:b/>
                <w:sz w:val="24"/>
                <w:szCs w:val="24"/>
              </w:rPr>
              <w:t>OPIS SPOSOBU OBLICZANIA CENY.</w:t>
            </w:r>
          </w:p>
        </w:tc>
      </w:tr>
    </w:tbl>
    <w:p w14:paraId="0EB0CF8E" w14:textId="77777777" w:rsidR="00E12446" w:rsidRPr="00D95F76" w:rsidRDefault="00E12446" w:rsidP="00E12446">
      <w:pPr>
        <w:tabs>
          <w:tab w:val="left" w:pos="709"/>
          <w:tab w:val="left" w:pos="993"/>
          <w:tab w:val="left" w:pos="1418"/>
        </w:tabs>
        <w:spacing w:line="276" w:lineRule="auto"/>
        <w:ind w:left="1560" w:hanging="1560"/>
        <w:jc w:val="both"/>
        <w:rPr>
          <w:rFonts w:ascii="Cambria" w:eastAsia="Cambria" w:hAnsi="Cambria" w:cs="Cambria"/>
        </w:rPr>
      </w:pPr>
    </w:p>
    <w:p w14:paraId="301742BE" w14:textId="2B107CBF" w:rsidR="00E12446" w:rsidRPr="00211E2A" w:rsidRDefault="00E12446" w:rsidP="00CE7555">
      <w:pPr>
        <w:pStyle w:val="Akapitzlist"/>
        <w:numPr>
          <w:ilvl w:val="1"/>
          <w:numId w:val="20"/>
        </w:numPr>
        <w:pBdr>
          <w:top w:val="nil"/>
          <w:left w:val="nil"/>
          <w:bottom w:val="nil"/>
          <w:right w:val="nil"/>
          <w:between w:val="nil"/>
          <w:bar w:val="nil"/>
        </w:pBdr>
        <w:tabs>
          <w:tab w:val="left" w:pos="708"/>
          <w:tab w:val="left" w:pos="851"/>
          <w:tab w:val="left" w:pos="1134"/>
          <w:tab w:val="left" w:pos="1418"/>
        </w:tabs>
        <w:spacing w:line="276" w:lineRule="auto"/>
        <w:ind w:left="1134" w:hanging="567"/>
        <w:contextualSpacing w:val="0"/>
        <w:jc w:val="both"/>
        <w:rPr>
          <w:rFonts w:ascii="Cambria" w:hAnsi="Cambria"/>
        </w:rPr>
      </w:pPr>
      <w:r w:rsidRPr="00D95F76">
        <w:rPr>
          <w:rFonts w:ascii="Cambria" w:eastAsia="Cambria" w:hAnsi="Cambria" w:cs="Cambria"/>
        </w:rPr>
        <w:t xml:space="preserve">Na druku oferty </w:t>
      </w:r>
      <w:r w:rsidRPr="00D95F76">
        <w:rPr>
          <w:rFonts w:ascii="Cambria" w:eastAsia="Cambria" w:hAnsi="Cambria" w:cs="Cambria"/>
          <w:color w:val="0070C0"/>
        </w:rPr>
        <w:t xml:space="preserve">załącznik nr </w:t>
      </w:r>
      <w:r w:rsidR="00012161">
        <w:rPr>
          <w:rFonts w:ascii="Cambria" w:eastAsia="Cambria" w:hAnsi="Cambria" w:cs="Cambria"/>
          <w:color w:val="0070C0"/>
        </w:rPr>
        <w:t>2</w:t>
      </w:r>
      <w:r w:rsidRPr="00D95F76">
        <w:rPr>
          <w:rFonts w:ascii="Cambria" w:eastAsia="Cambria" w:hAnsi="Cambria" w:cs="Cambria"/>
          <w:color w:val="0070C0"/>
        </w:rPr>
        <w:t xml:space="preserve"> do Zapytania Ofertowego</w:t>
      </w:r>
      <w:r w:rsidRPr="00D95F76">
        <w:rPr>
          <w:rFonts w:ascii="Cambria" w:eastAsia="Cambria" w:hAnsi="Cambria" w:cs="Cambria"/>
        </w:rPr>
        <w:t xml:space="preserve"> należy podać </w:t>
      </w:r>
      <w:r w:rsidRPr="00AB73EB">
        <w:rPr>
          <w:rFonts w:ascii="Cambria" w:eastAsia="Cambria" w:hAnsi="Cambria" w:cs="Cambria"/>
        </w:rPr>
        <w:t>całkowitą cenę</w:t>
      </w:r>
      <w:r w:rsidRPr="00D95F76">
        <w:rPr>
          <w:rFonts w:ascii="Cambria" w:eastAsia="Cambria" w:hAnsi="Cambria" w:cs="Cambria"/>
        </w:rPr>
        <w:t xml:space="preserve"> ofertową (brutto) obejmującą realizację całego zamówienia w złotych polskich (PLN)</w:t>
      </w:r>
      <w:r>
        <w:rPr>
          <w:rFonts w:ascii="Cambria" w:eastAsia="Cambria" w:hAnsi="Cambria" w:cs="Cambria"/>
        </w:rPr>
        <w:t xml:space="preserve">. </w:t>
      </w:r>
    </w:p>
    <w:p w14:paraId="076849CB" w14:textId="77777777" w:rsidR="00E12446" w:rsidRPr="00D95F76" w:rsidRDefault="00E12446" w:rsidP="00CE7555">
      <w:pPr>
        <w:pStyle w:val="Akapitzlist"/>
        <w:numPr>
          <w:ilvl w:val="1"/>
          <w:numId w:val="20"/>
        </w:numPr>
        <w:pBdr>
          <w:top w:val="nil"/>
          <w:left w:val="nil"/>
          <w:bottom w:val="nil"/>
          <w:right w:val="nil"/>
          <w:between w:val="nil"/>
          <w:bar w:val="nil"/>
        </w:pBdr>
        <w:tabs>
          <w:tab w:val="left" w:pos="708"/>
          <w:tab w:val="left" w:pos="1134"/>
          <w:tab w:val="left" w:pos="1276"/>
          <w:tab w:val="left" w:pos="1418"/>
        </w:tabs>
        <w:spacing w:line="276" w:lineRule="auto"/>
        <w:ind w:left="1134" w:hanging="567"/>
        <w:jc w:val="both"/>
        <w:rPr>
          <w:rFonts w:ascii="Cambria" w:eastAsia="Cambria" w:hAnsi="Cambria" w:cs="Cambria"/>
        </w:rPr>
      </w:pPr>
      <w:r w:rsidRPr="00D95F76">
        <w:rPr>
          <w:rFonts w:ascii="Cambria" w:eastAsia="Cambria" w:hAnsi="Cambria" w:cs="Cambria"/>
        </w:rPr>
        <w:t xml:space="preserve">Wykonawca obliczy cenę ofertową w oparciu o informacje zawarte </w:t>
      </w:r>
      <w:r w:rsidRPr="00D95F76">
        <w:rPr>
          <w:rFonts w:ascii="Cambria" w:eastAsia="Cambria" w:hAnsi="Cambria" w:cs="Cambria"/>
        </w:rPr>
        <w:br/>
        <w:t>w niniejszym Zapytaniu Ofertowym. Cena oferty musi uwzględniać wszystkie koszty i składniki niezbędne do wykonania zamówienia.</w:t>
      </w:r>
    </w:p>
    <w:p w14:paraId="46E3B142" w14:textId="77777777" w:rsidR="00E12446" w:rsidRPr="00D95F76" w:rsidRDefault="00E12446" w:rsidP="00CE7555">
      <w:pPr>
        <w:pStyle w:val="Akapitzlist"/>
        <w:numPr>
          <w:ilvl w:val="1"/>
          <w:numId w:val="20"/>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rPr>
      </w:pPr>
      <w:r w:rsidRPr="00D95F76">
        <w:rPr>
          <w:rFonts w:ascii="Cambria" w:hAnsi="Cambria" w:cs="Times New Roman"/>
        </w:rPr>
        <w:t xml:space="preserve">Wszelkie obliczenia należy dokonać z dokładnością do pełnych groszy </w:t>
      </w:r>
      <w:r w:rsidRPr="00D95F76">
        <w:rPr>
          <w:rFonts w:ascii="Cambria" w:eastAsia="MingLiU" w:hAnsi="Cambria" w:cs="MingLiU"/>
        </w:rPr>
        <w:br/>
      </w:r>
      <w:r w:rsidRPr="00D95F76">
        <w:rPr>
          <w:rFonts w:ascii="Cambria" w:hAnsi="Cambria" w:cs="Times New Roman"/>
        </w:rPr>
        <w:t>(z dokładnością do dwóch miejsc po przecinku, zarówno przy kwotach netto, VAT i brutto), przy czym końcówki poniżej 0,5 grosza pomija się, a końcówki 0,5 grosza i wyższe zaokrągla się do 1 grosza.</w:t>
      </w:r>
    </w:p>
    <w:p w14:paraId="281419E1" w14:textId="77777777" w:rsidR="00E12446" w:rsidRPr="00E574D5" w:rsidRDefault="00E12446" w:rsidP="00CE7555">
      <w:pPr>
        <w:pStyle w:val="Akapitzlist"/>
        <w:numPr>
          <w:ilvl w:val="1"/>
          <w:numId w:val="20"/>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rPr>
      </w:pPr>
      <w:r w:rsidRPr="008E5E81">
        <w:rPr>
          <w:rFonts w:ascii="Cambria" w:hAnsi="Cambria" w:cs="Times New Roman"/>
        </w:rPr>
        <w:t xml:space="preserve">Jeżeli cena podana w formularzu oferty liczbą nie będzie odpowiadać cenie </w:t>
      </w:r>
      <w:r w:rsidRPr="00E574D5">
        <w:rPr>
          <w:rFonts w:ascii="Cambria" w:hAnsi="Cambria" w:cs="Times New Roman"/>
        </w:rPr>
        <w:t>podanej słownie, Zamawiający przyjmie za prawidłową cenę podaną słownie przyjmując za cenę wyjściową – cenę netto podaną słownie.</w:t>
      </w:r>
    </w:p>
    <w:p w14:paraId="26318B9B" w14:textId="77777777" w:rsidR="00E12446" w:rsidRPr="00E574D5" w:rsidRDefault="00E12446" w:rsidP="00CE7555">
      <w:pPr>
        <w:pStyle w:val="Akapitzlist"/>
        <w:numPr>
          <w:ilvl w:val="1"/>
          <w:numId w:val="20"/>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E574D5">
        <w:rPr>
          <w:rFonts w:ascii="Cambria" w:hAnsi="Cambria" w:cs="Times New Roman"/>
        </w:rPr>
        <w:t>Zamawiający nie dopuszcza podawania cen ofertowych w walutach obcych.</w:t>
      </w:r>
    </w:p>
    <w:p w14:paraId="55C57BFE" w14:textId="77777777" w:rsidR="00E12446" w:rsidRPr="00D95F76" w:rsidRDefault="00E12446" w:rsidP="00E12446">
      <w:pPr>
        <w:pStyle w:val="Default"/>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353B74" w:rsidRPr="00D95F76" w14:paraId="2C71C5C7" w14:textId="77777777" w:rsidTr="00C32809">
        <w:tc>
          <w:tcPr>
            <w:tcW w:w="9067" w:type="dxa"/>
            <w:shd w:val="pct12" w:color="auto" w:fill="auto"/>
          </w:tcPr>
          <w:p w14:paraId="7333FCAF" w14:textId="09CA330E" w:rsidR="00353B74" w:rsidRPr="004A781D" w:rsidRDefault="00025AE8" w:rsidP="00CE7555">
            <w:pPr>
              <w:pStyle w:val="Akapitzlist"/>
              <w:widowControl w:val="0"/>
              <w:numPr>
                <w:ilvl w:val="0"/>
                <w:numId w:val="20"/>
              </w:numPr>
              <w:tabs>
                <w:tab w:val="left" w:pos="1134"/>
                <w:tab w:val="left" w:pos="1418"/>
                <w:tab w:val="left" w:pos="1701"/>
              </w:tabs>
              <w:suppressAutoHyphens/>
              <w:adjustRightInd w:val="0"/>
              <w:spacing w:line="276" w:lineRule="auto"/>
              <w:ind w:left="459" w:hanging="468"/>
              <w:jc w:val="both"/>
              <w:textAlignment w:val="baseline"/>
              <w:rPr>
                <w:rFonts w:ascii="Cambria" w:hAnsi="Cambria"/>
                <w:b/>
                <w:sz w:val="24"/>
                <w:szCs w:val="24"/>
              </w:rPr>
            </w:pPr>
            <w:r>
              <w:rPr>
                <w:rFonts w:ascii="Cambria" w:hAnsi="Cambria"/>
                <w:b/>
                <w:sz w:val="24"/>
                <w:szCs w:val="24"/>
              </w:rPr>
              <w:t xml:space="preserve">   </w:t>
            </w:r>
            <w:r w:rsidR="004A781D" w:rsidRPr="004A781D">
              <w:rPr>
                <w:rFonts w:ascii="Cambria" w:hAnsi="Cambria"/>
                <w:b/>
                <w:sz w:val="24"/>
                <w:szCs w:val="24"/>
              </w:rPr>
              <w:t>OPIS KRYTERIÓW, KTÓRYMI ZAMAWIAJĄCY BĘDZIE SIĘ KIEROWAŁ</w:t>
            </w:r>
            <w:r>
              <w:rPr>
                <w:rFonts w:ascii="Cambria" w:hAnsi="Cambria"/>
                <w:b/>
                <w:sz w:val="24"/>
                <w:szCs w:val="24"/>
              </w:rPr>
              <w:t xml:space="preserve"> </w:t>
            </w:r>
            <w:r w:rsidR="004A781D" w:rsidRPr="004A781D">
              <w:rPr>
                <w:rFonts w:ascii="Cambria" w:hAnsi="Cambria"/>
                <w:b/>
                <w:sz w:val="24"/>
                <w:szCs w:val="24"/>
              </w:rPr>
              <w:t>PRZY WYBORZE OFERTY, WRAZ Z PODANIEM WAG TYCH KRYTERIÓW I SPOSOBU OCENY OFERT</w:t>
            </w:r>
          </w:p>
        </w:tc>
      </w:tr>
    </w:tbl>
    <w:p w14:paraId="23BD350B" w14:textId="77777777" w:rsidR="00353B74" w:rsidRPr="00D95F76" w:rsidRDefault="00353B74" w:rsidP="006A591C">
      <w:pPr>
        <w:spacing w:line="276" w:lineRule="auto"/>
        <w:ind w:firstLine="709"/>
        <w:jc w:val="both"/>
        <w:rPr>
          <w:rFonts w:ascii="Cambria" w:hAnsi="Cambria"/>
        </w:rPr>
      </w:pPr>
    </w:p>
    <w:p w14:paraId="2CA8A0FE" w14:textId="77777777" w:rsidR="00353B74" w:rsidRPr="00D95F76" w:rsidRDefault="00353B74" w:rsidP="00CE7555">
      <w:pPr>
        <w:pStyle w:val="Akapitzlist"/>
        <w:numPr>
          <w:ilvl w:val="1"/>
          <w:numId w:val="20"/>
        </w:numPr>
        <w:tabs>
          <w:tab w:val="left" w:pos="708"/>
          <w:tab w:val="left" w:pos="1134"/>
          <w:tab w:val="left" w:pos="1276"/>
          <w:tab w:val="left" w:pos="1418"/>
        </w:tabs>
        <w:suppressAutoHyphens/>
        <w:spacing w:line="276" w:lineRule="auto"/>
        <w:ind w:left="1134" w:hanging="567"/>
        <w:jc w:val="both"/>
        <w:rPr>
          <w:rFonts w:ascii="Cambria" w:hAnsi="Cambria" w:cs="Times New Roman"/>
          <w:b/>
        </w:rPr>
      </w:pPr>
      <w:r w:rsidRPr="00D95F76">
        <w:rPr>
          <w:rFonts w:ascii="Cambria" w:hAnsi="Cambria" w:cs="Times New Roman"/>
          <w:b/>
        </w:rPr>
        <w:t>Zamawiający oceni i porówna jedynie te oferty, które nie zostaną odrzucone przez Zamawiającego.</w:t>
      </w:r>
    </w:p>
    <w:p w14:paraId="5C34FA60" w14:textId="6EDF65DA" w:rsidR="00353B74" w:rsidRDefault="00353B74" w:rsidP="00CE7555">
      <w:pPr>
        <w:pStyle w:val="Akapitzlist"/>
        <w:numPr>
          <w:ilvl w:val="1"/>
          <w:numId w:val="20"/>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D95F76">
        <w:rPr>
          <w:rFonts w:ascii="Cambria" w:hAnsi="Cambria" w:cs="Times New Roman"/>
        </w:rPr>
        <w:t>Oferty zostaną ocenione przez Zamawiającego w oparciu o następujące kryteria i ich znaczenie:</w:t>
      </w:r>
    </w:p>
    <w:p w14:paraId="7776275D" w14:textId="77777777" w:rsidR="00534A31" w:rsidRPr="00D95F76" w:rsidRDefault="00534A31" w:rsidP="00534A31">
      <w:pPr>
        <w:pStyle w:val="Akapitzlist"/>
        <w:tabs>
          <w:tab w:val="left" w:pos="708"/>
          <w:tab w:val="left" w:pos="1134"/>
          <w:tab w:val="left" w:pos="1276"/>
          <w:tab w:val="left" w:pos="1418"/>
        </w:tabs>
        <w:suppressAutoHyphens/>
        <w:spacing w:line="276" w:lineRule="auto"/>
        <w:ind w:left="1134"/>
        <w:jc w:val="both"/>
        <w:rPr>
          <w:rFonts w:ascii="Cambria" w:hAnsi="Cambria" w:cs="Times New Roman"/>
        </w:rPr>
      </w:pPr>
    </w:p>
    <w:tbl>
      <w:tblPr>
        <w:tblStyle w:val="Tabela-Siatka"/>
        <w:tblW w:w="0" w:type="auto"/>
        <w:tblInd w:w="1243" w:type="dxa"/>
        <w:tblLook w:val="04A0" w:firstRow="1" w:lastRow="0" w:firstColumn="1" w:lastColumn="0" w:noHBand="0" w:noVBand="1"/>
      </w:tblPr>
      <w:tblGrid>
        <w:gridCol w:w="577"/>
        <w:gridCol w:w="3442"/>
        <w:gridCol w:w="1522"/>
        <w:gridCol w:w="2270"/>
      </w:tblGrid>
      <w:tr w:rsidR="003332C8" w:rsidRPr="00D95F76" w14:paraId="7F355A05" w14:textId="77777777" w:rsidTr="00805C85">
        <w:tc>
          <w:tcPr>
            <w:tcW w:w="577" w:type="dxa"/>
          </w:tcPr>
          <w:p w14:paraId="0AD1099C" w14:textId="77777777" w:rsidR="008211FB" w:rsidRPr="00D95F76" w:rsidRDefault="008211FB" w:rsidP="006A591C">
            <w:pPr>
              <w:pStyle w:val="Akapitzlist"/>
              <w:tabs>
                <w:tab w:val="left" w:pos="1276"/>
              </w:tabs>
              <w:suppressAutoHyphens/>
              <w:spacing w:line="276" w:lineRule="auto"/>
              <w:ind w:left="0"/>
              <w:jc w:val="both"/>
              <w:rPr>
                <w:rFonts w:ascii="Cambria" w:hAnsi="Cambria"/>
                <w:sz w:val="24"/>
                <w:szCs w:val="24"/>
              </w:rPr>
            </w:pPr>
          </w:p>
          <w:p w14:paraId="106A4BAA" w14:textId="77777777" w:rsidR="00353B74" w:rsidRPr="00D95F76" w:rsidRDefault="00353B74" w:rsidP="006A591C">
            <w:pPr>
              <w:pStyle w:val="Akapitzlist"/>
              <w:tabs>
                <w:tab w:val="left" w:pos="1276"/>
              </w:tabs>
              <w:suppressAutoHyphens/>
              <w:spacing w:line="276" w:lineRule="auto"/>
              <w:ind w:left="0"/>
              <w:jc w:val="both"/>
              <w:rPr>
                <w:rFonts w:ascii="Cambria" w:hAnsi="Cambria"/>
                <w:sz w:val="24"/>
                <w:szCs w:val="24"/>
              </w:rPr>
            </w:pPr>
            <w:r w:rsidRPr="00D95F76">
              <w:rPr>
                <w:rFonts w:ascii="Cambria" w:hAnsi="Cambria"/>
                <w:sz w:val="24"/>
                <w:szCs w:val="24"/>
              </w:rPr>
              <w:t>L.p.</w:t>
            </w:r>
          </w:p>
        </w:tc>
        <w:tc>
          <w:tcPr>
            <w:tcW w:w="3442" w:type="dxa"/>
          </w:tcPr>
          <w:p w14:paraId="58E56FC1" w14:textId="77777777" w:rsidR="008211FB" w:rsidRPr="00D95F76" w:rsidRDefault="008211FB" w:rsidP="006A591C">
            <w:pPr>
              <w:pStyle w:val="Akapitzlist"/>
              <w:tabs>
                <w:tab w:val="left" w:pos="1276"/>
              </w:tabs>
              <w:suppressAutoHyphens/>
              <w:spacing w:line="276" w:lineRule="auto"/>
              <w:ind w:left="0"/>
              <w:jc w:val="both"/>
              <w:rPr>
                <w:rFonts w:ascii="Cambria" w:hAnsi="Cambria"/>
                <w:sz w:val="24"/>
                <w:szCs w:val="24"/>
              </w:rPr>
            </w:pPr>
          </w:p>
          <w:p w14:paraId="74FD2563" w14:textId="77777777" w:rsidR="00353B74" w:rsidRPr="00D95F76" w:rsidRDefault="00353B74" w:rsidP="006A591C">
            <w:pPr>
              <w:pStyle w:val="Akapitzlist"/>
              <w:tabs>
                <w:tab w:val="left" w:pos="1276"/>
              </w:tabs>
              <w:suppressAutoHyphens/>
              <w:spacing w:line="276" w:lineRule="auto"/>
              <w:ind w:left="0"/>
              <w:jc w:val="both"/>
              <w:rPr>
                <w:rFonts w:ascii="Cambria" w:hAnsi="Cambria"/>
                <w:sz w:val="24"/>
                <w:szCs w:val="24"/>
              </w:rPr>
            </w:pPr>
            <w:r w:rsidRPr="00D95F76">
              <w:rPr>
                <w:rFonts w:ascii="Cambria" w:hAnsi="Cambria"/>
                <w:sz w:val="24"/>
                <w:szCs w:val="24"/>
              </w:rPr>
              <w:t>Kryterium</w:t>
            </w:r>
          </w:p>
        </w:tc>
        <w:tc>
          <w:tcPr>
            <w:tcW w:w="1522" w:type="dxa"/>
          </w:tcPr>
          <w:p w14:paraId="2E9044D9" w14:textId="77777777" w:rsidR="00353B74" w:rsidRPr="00D95F76" w:rsidRDefault="00353B74" w:rsidP="006A591C">
            <w:pPr>
              <w:pStyle w:val="Akapitzlist"/>
              <w:tabs>
                <w:tab w:val="left" w:pos="1276"/>
              </w:tabs>
              <w:suppressAutoHyphens/>
              <w:spacing w:line="276" w:lineRule="auto"/>
              <w:ind w:left="0"/>
              <w:jc w:val="center"/>
              <w:rPr>
                <w:rFonts w:ascii="Cambria" w:hAnsi="Cambria"/>
                <w:sz w:val="24"/>
                <w:szCs w:val="24"/>
              </w:rPr>
            </w:pPr>
            <w:r w:rsidRPr="00D95F76">
              <w:rPr>
                <w:rFonts w:ascii="Cambria" w:hAnsi="Cambria"/>
                <w:sz w:val="24"/>
                <w:szCs w:val="24"/>
              </w:rPr>
              <w:t>Znaczenie procentowe kryterium</w:t>
            </w:r>
          </w:p>
        </w:tc>
        <w:tc>
          <w:tcPr>
            <w:tcW w:w="2270" w:type="dxa"/>
          </w:tcPr>
          <w:p w14:paraId="6FADF24D" w14:textId="77777777" w:rsidR="00353B74" w:rsidRPr="00D95F76" w:rsidRDefault="00353B74" w:rsidP="006A591C">
            <w:pPr>
              <w:pStyle w:val="Akapitzlist"/>
              <w:tabs>
                <w:tab w:val="left" w:pos="1276"/>
              </w:tabs>
              <w:suppressAutoHyphens/>
              <w:spacing w:line="276" w:lineRule="auto"/>
              <w:ind w:left="0"/>
              <w:jc w:val="center"/>
              <w:rPr>
                <w:rFonts w:ascii="Cambria" w:hAnsi="Cambria"/>
                <w:sz w:val="24"/>
                <w:szCs w:val="24"/>
              </w:rPr>
            </w:pPr>
            <w:r w:rsidRPr="00D95F76">
              <w:rPr>
                <w:rFonts w:ascii="Cambria" w:hAnsi="Cambria"/>
                <w:sz w:val="24"/>
                <w:szCs w:val="24"/>
              </w:rPr>
              <w:t>Maksymalna liczba punktów, jakie może otrzymać oferta za dane kryterium</w:t>
            </w:r>
          </w:p>
        </w:tc>
      </w:tr>
      <w:tr w:rsidR="003332C8" w:rsidRPr="00D95F76" w14:paraId="23E45743" w14:textId="77777777" w:rsidTr="00805C85">
        <w:tc>
          <w:tcPr>
            <w:tcW w:w="577" w:type="dxa"/>
          </w:tcPr>
          <w:p w14:paraId="3CCB814E" w14:textId="77777777" w:rsidR="00353B74" w:rsidRPr="00D95F76" w:rsidRDefault="00353B74" w:rsidP="006A591C">
            <w:pPr>
              <w:pStyle w:val="Akapitzlist"/>
              <w:tabs>
                <w:tab w:val="left" w:pos="1276"/>
              </w:tabs>
              <w:suppressAutoHyphens/>
              <w:spacing w:line="276" w:lineRule="auto"/>
              <w:ind w:left="0"/>
              <w:jc w:val="center"/>
              <w:rPr>
                <w:rFonts w:ascii="Cambria" w:hAnsi="Cambria"/>
                <w:sz w:val="24"/>
                <w:szCs w:val="24"/>
              </w:rPr>
            </w:pPr>
            <w:r w:rsidRPr="00D95F76">
              <w:rPr>
                <w:rFonts w:ascii="Cambria" w:hAnsi="Cambria"/>
                <w:sz w:val="24"/>
                <w:szCs w:val="24"/>
              </w:rPr>
              <w:t>1</w:t>
            </w:r>
          </w:p>
        </w:tc>
        <w:tc>
          <w:tcPr>
            <w:tcW w:w="3442" w:type="dxa"/>
          </w:tcPr>
          <w:p w14:paraId="662C612E" w14:textId="77777777" w:rsidR="00353B74" w:rsidRPr="00D95F76" w:rsidRDefault="00353B74" w:rsidP="006A591C">
            <w:pPr>
              <w:pStyle w:val="Akapitzlist"/>
              <w:tabs>
                <w:tab w:val="left" w:pos="1276"/>
              </w:tabs>
              <w:suppressAutoHyphens/>
              <w:spacing w:line="276" w:lineRule="auto"/>
              <w:ind w:left="0"/>
              <w:jc w:val="both"/>
              <w:rPr>
                <w:rFonts w:ascii="Cambria" w:hAnsi="Cambria"/>
                <w:sz w:val="24"/>
                <w:szCs w:val="24"/>
              </w:rPr>
            </w:pPr>
            <w:r w:rsidRPr="00D95F76">
              <w:rPr>
                <w:rFonts w:ascii="Cambria" w:hAnsi="Cambria"/>
                <w:sz w:val="24"/>
                <w:szCs w:val="24"/>
              </w:rPr>
              <w:t>Oferowana cena</w:t>
            </w:r>
          </w:p>
        </w:tc>
        <w:tc>
          <w:tcPr>
            <w:tcW w:w="1522" w:type="dxa"/>
          </w:tcPr>
          <w:p w14:paraId="4F99055D" w14:textId="19661918" w:rsidR="00353B74" w:rsidRPr="00D95F76" w:rsidRDefault="008F33E3" w:rsidP="00E21C5C">
            <w:pPr>
              <w:pStyle w:val="Akapitzlist"/>
              <w:tabs>
                <w:tab w:val="left" w:pos="1276"/>
              </w:tabs>
              <w:suppressAutoHyphens/>
              <w:spacing w:line="276" w:lineRule="auto"/>
              <w:ind w:left="0"/>
              <w:jc w:val="center"/>
              <w:rPr>
                <w:rFonts w:ascii="Cambria" w:hAnsi="Cambria"/>
                <w:sz w:val="24"/>
                <w:szCs w:val="24"/>
              </w:rPr>
            </w:pPr>
            <w:r>
              <w:rPr>
                <w:rFonts w:ascii="Cambria" w:hAnsi="Cambria"/>
                <w:sz w:val="24"/>
                <w:szCs w:val="24"/>
              </w:rPr>
              <w:t>100</w:t>
            </w:r>
            <w:r w:rsidR="002926B0">
              <w:rPr>
                <w:rFonts w:ascii="Cambria" w:hAnsi="Cambria"/>
                <w:sz w:val="24"/>
                <w:szCs w:val="24"/>
              </w:rPr>
              <w:t xml:space="preserve"> </w:t>
            </w:r>
            <w:r w:rsidR="00353B74" w:rsidRPr="00D95F76">
              <w:rPr>
                <w:rFonts w:ascii="Cambria" w:hAnsi="Cambria"/>
                <w:sz w:val="24"/>
                <w:szCs w:val="24"/>
              </w:rPr>
              <w:t>%</w:t>
            </w:r>
          </w:p>
        </w:tc>
        <w:tc>
          <w:tcPr>
            <w:tcW w:w="2270" w:type="dxa"/>
          </w:tcPr>
          <w:p w14:paraId="3C6FB0F4" w14:textId="791A56AB" w:rsidR="00353B74" w:rsidRPr="00D95F76" w:rsidRDefault="008F33E3" w:rsidP="006A591C">
            <w:pPr>
              <w:pStyle w:val="Akapitzlist"/>
              <w:tabs>
                <w:tab w:val="left" w:pos="1276"/>
              </w:tabs>
              <w:suppressAutoHyphens/>
              <w:spacing w:line="276" w:lineRule="auto"/>
              <w:ind w:left="0"/>
              <w:jc w:val="center"/>
              <w:rPr>
                <w:rFonts w:ascii="Cambria" w:hAnsi="Cambria"/>
                <w:sz w:val="24"/>
                <w:szCs w:val="24"/>
              </w:rPr>
            </w:pPr>
            <w:r>
              <w:rPr>
                <w:rFonts w:ascii="Cambria" w:hAnsi="Cambria"/>
                <w:sz w:val="24"/>
                <w:szCs w:val="24"/>
              </w:rPr>
              <w:t>100</w:t>
            </w:r>
          </w:p>
        </w:tc>
      </w:tr>
    </w:tbl>
    <w:p w14:paraId="09F457EC" w14:textId="24C234C7" w:rsidR="000D07B0" w:rsidRDefault="000D07B0" w:rsidP="000D07B0">
      <w:pPr>
        <w:pStyle w:val="Akapitzlist"/>
        <w:tabs>
          <w:tab w:val="left" w:pos="568"/>
          <w:tab w:val="left" w:pos="1134"/>
          <w:tab w:val="left" w:pos="1276"/>
          <w:tab w:val="left" w:pos="1418"/>
          <w:tab w:val="left" w:pos="1701"/>
        </w:tabs>
        <w:suppressAutoHyphens/>
        <w:spacing w:line="276" w:lineRule="auto"/>
        <w:ind w:left="1276"/>
        <w:jc w:val="both"/>
        <w:rPr>
          <w:rFonts w:ascii="Cambria" w:hAnsi="Cambria" w:cs="Times New Roman"/>
        </w:rPr>
      </w:pPr>
    </w:p>
    <w:p w14:paraId="7DDD9D25" w14:textId="3AC0E292" w:rsidR="00881A22" w:rsidRPr="008E5E81" w:rsidRDefault="00881A22" w:rsidP="00CE7555">
      <w:pPr>
        <w:pStyle w:val="Akapitzlist"/>
        <w:numPr>
          <w:ilvl w:val="1"/>
          <w:numId w:val="20"/>
        </w:numPr>
        <w:tabs>
          <w:tab w:val="left" w:pos="708"/>
          <w:tab w:val="left" w:pos="1134"/>
          <w:tab w:val="left" w:pos="1276"/>
          <w:tab w:val="left" w:pos="1418"/>
        </w:tabs>
        <w:suppressAutoHyphens/>
        <w:spacing w:line="276" w:lineRule="auto"/>
        <w:ind w:left="1276" w:hanging="567"/>
        <w:jc w:val="both"/>
        <w:rPr>
          <w:rFonts w:ascii="Cambria" w:hAnsi="Cambria" w:cs="Times New Roman"/>
        </w:rPr>
      </w:pPr>
      <w:r w:rsidRPr="008E5E81">
        <w:rPr>
          <w:rFonts w:ascii="Cambria" w:hAnsi="Cambria" w:cs="Times New Roman"/>
        </w:rPr>
        <w:lastRenderedPageBreak/>
        <w:t xml:space="preserve">Zasady oceny kryterium </w:t>
      </w:r>
      <w:r w:rsidRPr="008E5E81">
        <w:rPr>
          <w:rFonts w:ascii="Cambria" w:hAnsi="Cambria" w:cs="Times New Roman"/>
          <w:b/>
        </w:rPr>
        <w:t>"Oferowana cena" (</w:t>
      </w:r>
      <w:r w:rsidR="00CD3798" w:rsidRPr="008E5E81">
        <w:rPr>
          <w:rFonts w:ascii="Cambria" w:hAnsi="Cambria" w:cs="Times New Roman"/>
          <w:b/>
        </w:rPr>
        <w:t>P</w:t>
      </w:r>
      <w:r w:rsidRPr="008E5E81">
        <w:rPr>
          <w:rFonts w:ascii="Cambria" w:hAnsi="Cambria" w:cs="Times New Roman"/>
          <w:b/>
          <w:vertAlign w:val="subscript"/>
        </w:rPr>
        <w:t>C</w:t>
      </w:r>
      <w:r w:rsidRPr="008E5E81">
        <w:rPr>
          <w:rFonts w:ascii="Cambria" w:hAnsi="Cambria" w:cs="Times New Roman"/>
          <w:b/>
        </w:rPr>
        <w:t>)</w:t>
      </w:r>
      <w:r w:rsidR="00CD3798" w:rsidRPr="008E5E81">
        <w:rPr>
          <w:rFonts w:ascii="Cambria" w:hAnsi="Cambria" w:cs="Times New Roman"/>
        </w:rPr>
        <w:t xml:space="preserve"> </w:t>
      </w:r>
      <w:r w:rsidR="00CD3798" w:rsidRPr="008E5E81">
        <w:rPr>
          <w:rFonts w:ascii="Cambria" w:eastAsia="Cambria" w:hAnsi="Cambria" w:cs="Cambria"/>
          <w:b/>
        </w:rPr>
        <w:t xml:space="preserve">– </w:t>
      </w:r>
      <w:r w:rsidR="008F33E3">
        <w:rPr>
          <w:rFonts w:ascii="Cambria" w:eastAsia="Cambria" w:hAnsi="Cambria" w:cs="Cambria"/>
          <w:b/>
        </w:rPr>
        <w:t>100</w:t>
      </w:r>
      <w:r w:rsidR="00CD3798" w:rsidRPr="008E5E81">
        <w:rPr>
          <w:rFonts w:ascii="Cambria" w:eastAsia="Cambria" w:hAnsi="Cambria" w:cs="Cambria"/>
          <w:b/>
        </w:rPr>
        <w:t>%</w:t>
      </w:r>
      <w:r w:rsidR="003C2CCE">
        <w:rPr>
          <w:rFonts w:ascii="Cambria" w:hAnsi="Cambria" w:cs="Times New Roman"/>
        </w:rPr>
        <w:t xml:space="preserve"> - </w:t>
      </w:r>
      <w:r w:rsidR="003C2CCE" w:rsidRPr="003C2CCE">
        <w:rPr>
          <w:rFonts w:ascii="Cambria" w:hAnsi="Cambria" w:cs="Times New Roman"/>
          <w:b/>
          <w:bCs/>
        </w:rPr>
        <w:t xml:space="preserve">maksymalnie </w:t>
      </w:r>
      <w:r w:rsidR="008F33E3">
        <w:rPr>
          <w:rFonts w:ascii="Cambria" w:hAnsi="Cambria" w:cs="Times New Roman"/>
          <w:b/>
          <w:bCs/>
        </w:rPr>
        <w:t xml:space="preserve">100 </w:t>
      </w:r>
      <w:r w:rsidR="003C2CCE" w:rsidRPr="003C2CCE">
        <w:rPr>
          <w:rFonts w:ascii="Cambria" w:hAnsi="Cambria" w:cs="Times New Roman"/>
          <w:b/>
          <w:bCs/>
        </w:rPr>
        <w:t>punktów</w:t>
      </w:r>
    </w:p>
    <w:p w14:paraId="39E29F49" w14:textId="77777777" w:rsidR="00353B74" w:rsidRPr="008E5E81" w:rsidRDefault="00353B74" w:rsidP="006A591C">
      <w:pPr>
        <w:pStyle w:val="Akapitzlist"/>
        <w:spacing w:line="276" w:lineRule="auto"/>
        <w:ind w:left="1276"/>
        <w:jc w:val="both"/>
        <w:rPr>
          <w:rFonts w:ascii="Cambria" w:eastAsia="Cambria" w:hAnsi="Cambria" w:cs="Cambria"/>
        </w:rPr>
      </w:pPr>
      <w:r w:rsidRPr="008E5E81">
        <w:rPr>
          <w:rFonts w:ascii="Cambria" w:eastAsia="Cambria" w:hAnsi="Cambria" w:cs="Cambria"/>
        </w:rPr>
        <w:t>W powyższym kryterium oceniana będzie cena brutto oferty. Maksymalną ilość punktów otrzyma wykonawca, który zaproponuje najniższą cenę, pozostali będą ocen</w:t>
      </w:r>
      <w:r w:rsidR="00881A22" w:rsidRPr="008E5E81">
        <w:rPr>
          <w:rFonts w:ascii="Cambria" w:eastAsia="Cambria" w:hAnsi="Cambria" w:cs="Cambria"/>
        </w:rPr>
        <w:t>iani według następującego wzoru</w:t>
      </w:r>
      <w:r w:rsidRPr="008E5E81">
        <w:rPr>
          <w:rFonts w:ascii="Cambria" w:eastAsia="Cambria" w:hAnsi="Cambria" w:cs="Cambria"/>
        </w:rPr>
        <w:t xml:space="preserve">: </w:t>
      </w:r>
    </w:p>
    <w:p w14:paraId="5BA5AFC5" w14:textId="77777777" w:rsidR="006E4C65" w:rsidRPr="008E5E81" w:rsidRDefault="006E4C65" w:rsidP="00443C4C">
      <w:pPr>
        <w:pStyle w:val="Akapitzlist"/>
        <w:spacing w:line="276" w:lineRule="auto"/>
        <w:ind w:left="1276"/>
        <w:jc w:val="both"/>
        <w:rPr>
          <w:rFonts w:ascii="Cambria" w:eastAsia="Cambria" w:hAnsi="Cambria" w:cs="Cambria"/>
        </w:rPr>
      </w:pPr>
    </w:p>
    <w:p w14:paraId="7E54F181" w14:textId="77777777" w:rsidR="00443C4C" w:rsidRPr="008E5E81" w:rsidRDefault="00443C4C" w:rsidP="00443C4C">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E5E81">
        <w:rPr>
          <w:rFonts w:ascii="Cambria" w:eastAsia="Cambria" w:hAnsi="Cambria" w:cs="Cambria"/>
        </w:rPr>
        <w:t>Najniższa cena z ofert niepodlegających odrzuceniu</w:t>
      </w:r>
    </w:p>
    <w:p w14:paraId="1BC1D302" w14:textId="5E3F4296" w:rsidR="00443C4C" w:rsidRPr="008E5E81" w:rsidRDefault="00443C4C" w:rsidP="00E21C5C">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E5E81">
        <w:rPr>
          <w:rFonts w:ascii="Cambria" w:eastAsia="Cambria" w:hAnsi="Cambria" w:cs="Cambria"/>
          <w:b/>
          <w:bCs/>
        </w:rPr>
        <w:t>P</w:t>
      </w:r>
      <w:r w:rsidRPr="008E5E81">
        <w:rPr>
          <w:rFonts w:ascii="Cambria" w:eastAsia="Cambria" w:hAnsi="Cambria" w:cs="Cambria"/>
          <w:b/>
          <w:bCs/>
          <w:vertAlign w:val="subscript"/>
        </w:rPr>
        <w:t>C</w:t>
      </w:r>
      <w:r w:rsidRPr="008E5E81">
        <w:rPr>
          <w:rFonts w:ascii="Cambria" w:eastAsia="Cambria" w:hAnsi="Cambria" w:cs="Cambria"/>
          <w:b/>
          <w:bCs/>
        </w:rPr>
        <w:t>=</w:t>
      </w:r>
      <w:r w:rsidRPr="008E5E81">
        <w:rPr>
          <w:rFonts w:ascii="Cambria" w:eastAsia="Cambria" w:hAnsi="Cambria" w:cs="Cambria"/>
        </w:rPr>
        <w:t xml:space="preserve"> </w:t>
      </w:r>
      <w:r w:rsidRPr="008E5E81">
        <w:rPr>
          <w:rFonts w:ascii="Cambria" w:eastAsia="Cambria" w:hAnsi="Cambria" w:cs="Cambria"/>
        </w:rPr>
        <w:tab/>
        <w:t>-------------------------------------------</w:t>
      </w:r>
      <w:r w:rsidR="009E3F29" w:rsidRPr="008E5E81">
        <w:rPr>
          <w:rFonts w:ascii="Cambria" w:eastAsia="Cambria" w:hAnsi="Cambria" w:cs="Cambria"/>
        </w:rPr>
        <w:t>-----------</w:t>
      </w:r>
      <w:r w:rsidR="00EB4673">
        <w:rPr>
          <w:rFonts w:ascii="Cambria" w:eastAsia="Cambria" w:hAnsi="Cambria" w:cs="Cambria"/>
        </w:rPr>
        <w:t xml:space="preserve">----------------- x </w:t>
      </w:r>
      <w:r w:rsidR="00F54E46">
        <w:rPr>
          <w:rFonts w:ascii="Cambria" w:eastAsia="Cambria" w:hAnsi="Cambria" w:cs="Cambria"/>
        </w:rPr>
        <w:t>100</w:t>
      </w:r>
    </w:p>
    <w:p w14:paraId="75C8B1FD" w14:textId="77777777" w:rsidR="00443C4C" w:rsidRPr="008E5E81" w:rsidRDefault="00443C4C" w:rsidP="00443C4C">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E5E81">
        <w:rPr>
          <w:rFonts w:ascii="Cambria" w:eastAsia="Cambria" w:hAnsi="Cambria" w:cs="Cambria"/>
        </w:rPr>
        <w:t>Cena badanej oferty</w:t>
      </w:r>
    </w:p>
    <w:p w14:paraId="2F6134F1" w14:textId="77777777" w:rsidR="00443C4C" w:rsidRPr="008E5E81" w:rsidRDefault="00443C4C" w:rsidP="00443C4C">
      <w:pPr>
        <w:pStyle w:val="Akapitzlist"/>
        <w:tabs>
          <w:tab w:val="left" w:pos="567"/>
          <w:tab w:val="left" w:pos="709"/>
          <w:tab w:val="left" w:pos="993"/>
          <w:tab w:val="left" w:pos="1418"/>
        </w:tabs>
        <w:spacing w:line="276" w:lineRule="auto"/>
        <w:ind w:left="1800"/>
        <w:jc w:val="both"/>
        <w:rPr>
          <w:rFonts w:ascii="Cambria" w:eastAsia="Cambria" w:hAnsi="Cambria" w:cs="Cambria"/>
        </w:rPr>
      </w:pPr>
    </w:p>
    <w:p w14:paraId="3F38C91C" w14:textId="77777777" w:rsidR="00443C4C" w:rsidRPr="008E5E81" w:rsidRDefault="00443C4C" w:rsidP="00443C4C">
      <w:pPr>
        <w:tabs>
          <w:tab w:val="left" w:pos="567"/>
          <w:tab w:val="left" w:pos="709"/>
          <w:tab w:val="left" w:pos="993"/>
          <w:tab w:val="left" w:pos="1276"/>
        </w:tabs>
        <w:spacing w:line="276" w:lineRule="auto"/>
        <w:jc w:val="both"/>
        <w:rPr>
          <w:rFonts w:ascii="Cambria" w:eastAsia="Cambria" w:hAnsi="Cambria" w:cs="Cambria"/>
        </w:rPr>
      </w:pPr>
      <w:r w:rsidRPr="008E5E81">
        <w:rPr>
          <w:rFonts w:ascii="Cambria" w:eastAsia="Cambria" w:hAnsi="Cambria" w:cs="Cambria"/>
        </w:rPr>
        <w:tab/>
      </w:r>
      <w:r w:rsidRPr="008E5E81">
        <w:rPr>
          <w:rFonts w:ascii="Cambria" w:eastAsia="Cambria" w:hAnsi="Cambria" w:cs="Cambria"/>
        </w:rPr>
        <w:tab/>
      </w:r>
      <w:r w:rsidRPr="008E5E81">
        <w:rPr>
          <w:rFonts w:ascii="Cambria" w:eastAsia="Cambria" w:hAnsi="Cambria" w:cs="Cambria"/>
        </w:rPr>
        <w:tab/>
      </w:r>
      <w:r w:rsidRPr="008E5E81">
        <w:rPr>
          <w:rFonts w:ascii="Cambria" w:eastAsia="Cambria" w:hAnsi="Cambria" w:cs="Cambria"/>
        </w:rPr>
        <w:tab/>
        <w:t>gdzie: P</w:t>
      </w:r>
      <w:r w:rsidRPr="008E5E81">
        <w:rPr>
          <w:rFonts w:ascii="Cambria" w:eastAsia="Cambria" w:hAnsi="Cambria" w:cs="Cambria"/>
          <w:vertAlign w:val="subscript"/>
        </w:rPr>
        <w:t xml:space="preserve">C </w:t>
      </w:r>
      <w:r w:rsidRPr="008E5E81">
        <w:rPr>
          <w:rFonts w:ascii="Cambria" w:eastAsia="Cambria" w:hAnsi="Cambria" w:cs="Cambria"/>
        </w:rPr>
        <w:t>-ilość punktów, jaką dana oferta otrzyma za cenę oferty brutto.</w:t>
      </w:r>
    </w:p>
    <w:p w14:paraId="0087FC8F" w14:textId="77777777" w:rsidR="00382B4C" w:rsidRDefault="00382B4C" w:rsidP="00226547">
      <w:pPr>
        <w:pBdr>
          <w:top w:val="nil"/>
          <w:left w:val="nil"/>
          <w:bottom w:val="nil"/>
          <w:right w:val="nil"/>
          <w:between w:val="nil"/>
          <w:bar w:val="nil"/>
        </w:pBdr>
        <w:spacing w:line="276" w:lineRule="auto"/>
        <w:ind w:left="709"/>
        <w:jc w:val="both"/>
        <w:rPr>
          <w:rFonts w:ascii="Cambria" w:hAnsi="Cambria"/>
          <w:bCs/>
        </w:rPr>
      </w:pPr>
    </w:p>
    <w:p w14:paraId="16D1E34C" w14:textId="7088E5E3" w:rsidR="003333EB" w:rsidRPr="00226547" w:rsidRDefault="0081243C" w:rsidP="00226547">
      <w:pPr>
        <w:pBdr>
          <w:top w:val="nil"/>
          <w:left w:val="nil"/>
          <w:bottom w:val="nil"/>
          <w:right w:val="nil"/>
          <w:between w:val="nil"/>
          <w:bar w:val="nil"/>
        </w:pBdr>
        <w:spacing w:line="276" w:lineRule="auto"/>
        <w:ind w:left="709"/>
        <w:jc w:val="both"/>
        <w:rPr>
          <w:rFonts w:ascii="Cambria" w:hAnsi="Cambria"/>
          <w:bCs/>
          <w:color w:val="0070C0"/>
        </w:rPr>
      </w:pPr>
      <w:r w:rsidRPr="00226547">
        <w:rPr>
          <w:rFonts w:ascii="Cambria" w:hAnsi="Cambria"/>
          <w:bCs/>
        </w:rPr>
        <w:t xml:space="preserve">Ocena ofert w tym kryterium będzie dokonywana na podstawie informacji podanych przez Wykonawcę w </w:t>
      </w:r>
      <w:r w:rsidR="00E21C5C" w:rsidRPr="00226547">
        <w:rPr>
          <w:rFonts w:ascii="Cambria" w:hAnsi="Cambria"/>
          <w:bCs/>
        </w:rPr>
        <w:t>formularzu ofertowym, który stanowi</w:t>
      </w:r>
      <w:r w:rsidR="00E21C5C" w:rsidRPr="00226547">
        <w:rPr>
          <w:rFonts w:ascii="Cambria" w:hAnsi="Cambria"/>
          <w:bCs/>
          <w:color w:val="0070C0"/>
        </w:rPr>
        <w:t xml:space="preserve"> Załącznik nr </w:t>
      </w:r>
      <w:r w:rsidR="00012161">
        <w:rPr>
          <w:rFonts w:ascii="Cambria" w:hAnsi="Cambria"/>
          <w:bCs/>
          <w:color w:val="0070C0"/>
        </w:rPr>
        <w:t>2</w:t>
      </w:r>
      <w:r w:rsidR="00E21C5C" w:rsidRPr="00226547">
        <w:rPr>
          <w:rFonts w:ascii="Cambria" w:hAnsi="Cambria"/>
          <w:bCs/>
          <w:color w:val="0070C0"/>
        </w:rPr>
        <w:t xml:space="preserve"> do niniejszego Zapytania ofertowego</w:t>
      </w:r>
    </w:p>
    <w:p w14:paraId="55FC33B0" w14:textId="220150D6" w:rsidR="003333EB" w:rsidRDefault="003333EB" w:rsidP="00BB05FC">
      <w:pPr>
        <w:pStyle w:val="Akapitzlist"/>
        <w:pBdr>
          <w:top w:val="nil"/>
          <w:left w:val="nil"/>
          <w:bottom w:val="nil"/>
          <w:right w:val="nil"/>
          <w:between w:val="nil"/>
          <w:bar w:val="nil"/>
        </w:pBdr>
        <w:tabs>
          <w:tab w:val="left" w:pos="708"/>
          <w:tab w:val="left" w:pos="1134"/>
          <w:tab w:val="left" w:pos="1418"/>
        </w:tabs>
        <w:spacing w:line="276" w:lineRule="auto"/>
        <w:ind w:left="1288"/>
        <w:contextualSpacing w:val="0"/>
        <w:jc w:val="both"/>
        <w:rPr>
          <w:rFonts w:ascii="Cambria" w:eastAsia="Cambria" w:hAnsi="Cambria" w:cs="Cambria"/>
        </w:rPr>
      </w:pPr>
    </w:p>
    <w:p w14:paraId="5B9A7E8B" w14:textId="1E6BC614" w:rsidR="00BB05FC" w:rsidRDefault="00D7086B" w:rsidP="00CE7555">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567" w:firstLine="0"/>
        <w:contextualSpacing w:val="0"/>
        <w:jc w:val="both"/>
        <w:rPr>
          <w:rFonts w:ascii="Cambria" w:eastAsia="Cambria" w:hAnsi="Cambria" w:cs="Cambria"/>
        </w:rPr>
      </w:pPr>
      <w:r>
        <w:rPr>
          <w:rFonts w:ascii="Cambria" w:eastAsia="Cambria" w:hAnsi="Cambria" w:cs="Cambria"/>
        </w:rPr>
        <w:t xml:space="preserve"> </w:t>
      </w:r>
      <w:r w:rsidR="00BB05FC" w:rsidRPr="003333EB">
        <w:rPr>
          <w:rFonts w:ascii="Cambria" w:eastAsia="Cambria" w:hAnsi="Cambria" w:cs="Cambria"/>
        </w:rPr>
        <w:t>Zamawiający wybierze ofertę, która uzyska największą liczbę punktów</w:t>
      </w:r>
      <w:r w:rsidR="00BB05FC">
        <w:rPr>
          <w:rFonts w:ascii="Cambria" w:eastAsia="Cambria" w:hAnsi="Cambria" w:cs="Cambria"/>
        </w:rPr>
        <w:t>.</w:t>
      </w:r>
    </w:p>
    <w:p w14:paraId="2857677F" w14:textId="77777777" w:rsidR="00890C21" w:rsidRPr="00D95F76" w:rsidRDefault="00890C21" w:rsidP="006A591C">
      <w:pPr>
        <w:pBdr>
          <w:top w:val="nil"/>
          <w:left w:val="nil"/>
          <w:bottom w:val="nil"/>
          <w:right w:val="nil"/>
          <w:between w:val="nil"/>
          <w:bar w:val="nil"/>
        </w:pBdr>
        <w:tabs>
          <w:tab w:val="left" w:pos="567"/>
          <w:tab w:val="left" w:pos="709"/>
        </w:tabs>
        <w:spacing w:line="276" w:lineRule="auto"/>
        <w:jc w:val="both"/>
        <w:rPr>
          <w:rFonts w:ascii="Cambria" w:eastAsia="Cambria" w:hAnsi="Cambria" w:cs="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127FE3" w:rsidRPr="00D95F76" w14:paraId="3C457699" w14:textId="77777777" w:rsidTr="00127FE3">
        <w:trPr>
          <w:trHeight w:val="316"/>
        </w:trPr>
        <w:tc>
          <w:tcPr>
            <w:tcW w:w="9067" w:type="dxa"/>
            <w:shd w:val="pct12" w:color="auto" w:fill="auto"/>
          </w:tcPr>
          <w:p w14:paraId="3C2A427D" w14:textId="77777777" w:rsidR="00127FE3" w:rsidRPr="00D95F76" w:rsidRDefault="00127FE3" w:rsidP="00CE7555">
            <w:pPr>
              <w:pStyle w:val="Akapitzlist"/>
              <w:widowControl w:val="0"/>
              <w:numPr>
                <w:ilvl w:val="0"/>
                <w:numId w:val="20"/>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D95F76">
              <w:rPr>
                <w:rFonts w:ascii="Cambria" w:hAnsi="Cambria"/>
                <w:b/>
                <w:sz w:val="24"/>
                <w:szCs w:val="24"/>
              </w:rPr>
              <w:t>TRYB OCENY OFERT I OGŁOSZENIA WYNIKÓW.</w:t>
            </w:r>
          </w:p>
        </w:tc>
      </w:tr>
    </w:tbl>
    <w:p w14:paraId="4FE3A678" w14:textId="77777777" w:rsidR="00127FE3" w:rsidRPr="00D95F76" w:rsidRDefault="00127FE3" w:rsidP="003743D6">
      <w:pPr>
        <w:spacing w:line="276" w:lineRule="auto"/>
        <w:ind w:firstLine="709"/>
        <w:jc w:val="both"/>
        <w:rPr>
          <w:rFonts w:ascii="Cambria" w:hAnsi="Cambria"/>
        </w:rPr>
      </w:pPr>
    </w:p>
    <w:p w14:paraId="6B763018" w14:textId="71C96F28" w:rsidR="00012998" w:rsidRPr="00D95F76" w:rsidRDefault="00012998"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cs="Times New Roman"/>
        </w:rPr>
      </w:pPr>
      <w:r w:rsidRPr="00D95F76">
        <w:rPr>
          <w:rFonts w:ascii="Cambria" w:hAnsi="Cambria"/>
          <w:b/>
        </w:rPr>
        <w:t xml:space="preserve"> </w:t>
      </w:r>
      <w:r w:rsidR="006E4C65" w:rsidRPr="00D95F76">
        <w:rPr>
          <w:rFonts w:ascii="Cambria" w:hAnsi="Cambria" w:cs="Times New Roman"/>
        </w:rPr>
        <w:t>Zamawiający wykluczy W</w:t>
      </w:r>
      <w:r w:rsidRPr="00D95F76">
        <w:rPr>
          <w:rFonts w:ascii="Cambria" w:hAnsi="Cambria" w:cs="Times New Roman"/>
        </w:rPr>
        <w:t xml:space="preserve">ykonawcę, który nie spełnia warunków udziału </w:t>
      </w:r>
      <w:r w:rsidR="00F827BC">
        <w:rPr>
          <w:rFonts w:ascii="Cambria" w:hAnsi="Cambria" w:cs="Times New Roman"/>
        </w:rPr>
        <w:br/>
      </w:r>
      <w:r w:rsidRPr="00D95F76">
        <w:rPr>
          <w:rFonts w:ascii="Cambria" w:hAnsi="Cambria" w:cs="Times New Roman"/>
        </w:rPr>
        <w:t xml:space="preserve">w </w:t>
      </w:r>
      <w:r w:rsidR="002B2FBD" w:rsidRPr="00D95F76">
        <w:rPr>
          <w:rFonts w:ascii="Cambria" w:hAnsi="Cambria" w:cs="Times New Roman"/>
        </w:rPr>
        <w:t xml:space="preserve">postępowaniu określonych w pkt </w:t>
      </w:r>
      <w:r w:rsidR="00C62269">
        <w:rPr>
          <w:rFonts w:ascii="Cambria" w:hAnsi="Cambria" w:cs="Times New Roman"/>
        </w:rPr>
        <w:t>6</w:t>
      </w:r>
      <w:r w:rsidRPr="00D95F76">
        <w:rPr>
          <w:rFonts w:ascii="Cambria" w:hAnsi="Cambria" w:cs="Times New Roman"/>
        </w:rPr>
        <w:t xml:space="preserve"> zapytania.</w:t>
      </w:r>
    </w:p>
    <w:p w14:paraId="301FF524" w14:textId="7A2F712C" w:rsidR="00012998" w:rsidRPr="00D95F76" w:rsidRDefault="00D7086B"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cs="Times New Roman"/>
        </w:rPr>
      </w:pPr>
      <w:r>
        <w:rPr>
          <w:rFonts w:ascii="Cambria" w:hAnsi="Cambria" w:cs="Times New Roman"/>
        </w:rPr>
        <w:t xml:space="preserve"> </w:t>
      </w:r>
      <w:r w:rsidR="00012998" w:rsidRPr="00D95F76">
        <w:rPr>
          <w:rFonts w:ascii="Cambria" w:hAnsi="Cambria" w:cs="Times New Roman"/>
        </w:rPr>
        <w:t>Zamawiający odrzuci ofertę, jeżeli:</w:t>
      </w:r>
    </w:p>
    <w:p w14:paraId="550C399F" w14:textId="77777777" w:rsidR="00FA55C2" w:rsidRPr="008E5E81" w:rsidRDefault="00FA55C2"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Jest złożona w niewłaściwej formie;</w:t>
      </w:r>
    </w:p>
    <w:p w14:paraId="510B76E8" w14:textId="3DE0F4CF"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jej treść nie odpowiada treści</w:t>
      </w:r>
      <w:r w:rsidR="00427464" w:rsidRPr="008E5E81">
        <w:rPr>
          <w:rFonts w:ascii="Cambria" w:hAnsi="Cambria" w:cs="Open Sans"/>
        </w:rPr>
        <w:t xml:space="preserve"> zapytania ofertowego, z zastrzeżeniem </w:t>
      </w:r>
      <w:r w:rsidR="005F69E7">
        <w:rPr>
          <w:rFonts w:ascii="Cambria" w:hAnsi="Cambria" w:cs="Open Sans"/>
        </w:rPr>
        <w:t>10</w:t>
      </w:r>
      <w:r w:rsidR="00FA55C2" w:rsidRPr="008E5E81">
        <w:rPr>
          <w:rFonts w:ascii="Cambria" w:hAnsi="Cambria" w:cs="Open Sans"/>
        </w:rPr>
        <w:t>.1</w:t>
      </w:r>
      <w:r w:rsidR="00542AF9">
        <w:rPr>
          <w:rFonts w:ascii="Cambria" w:hAnsi="Cambria" w:cs="Open Sans"/>
        </w:rPr>
        <w:t>7</w:t>
      </w:r>
    </w:p>
    <w:p w14:paraId="3FDD7C92" w14:textId="77777777" w:rsidR="00FA55C2" w:rsidRPr="008E5E81" w:rsidRDefault="00FA55C2"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rPr>
        <w:t>nie spełnia wymogów brzegowych umożliwiających dofinansowanie realizacji projektu określonych w dokumentach programowych dla Programu Operacyjnego</w:t>
      </w:r>
    </w:p>
    <w:p w14:paraId="2F00C229" w14:textId="77777777"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jej złożenie stanowi czyn nieuczciwej konkurencji w rozumieniu przepisów o zwalczaniu nieuczciwej konkurencji;</w:t>
      </w:r>
    </w:p>
    <w:p w14:paraId="4B255F8F" w14:textId="77777777"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zawiera rażąco niską cenę w stosunku do przedmiotu zamówienia;</w:t>
      </w:r>
    </w:p>
    <w:p w14:paraId="73CFC16B" w14:textId="77777777"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została złożona przez wykonawcę wykluczonego z udziału w postępowaniu o udzielenie zamówienia</w:t>
      </w:r>
      <w:r w:rsidR="00C33BC3" w:rsidRPr="008E5E81">
        <w:rPr>
          <w:rFonts w:ascii="Cambria" w:hAnsi="Cambria" w:cs="Open Sans"/>
        </w:rPr>
        <w:t>;</w:t>
      </w:r>
    </w:p>
    <w:p w14:paraId="043C2939" w14:textId="77777777" w:rsidR="00FA55C2" w:rsidRPr="008E5E81" w:rsidRDefault="00FA55C2"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zawiera błędy w obliczeniu ceny</w:t>
      </w:r>
      <w:r w:rsidR="002B2FBD" w:rsidRPr="008E5E81">
        <w:rPr>
          <w:rFonts w:ascii="Cambria" w:hAnsi="Cambria" w:cs="Open Sans"/>
        </w:rPr>
        <w:t>;</w:t>
      </w:r>
    </w:p>
    <w:p w14:paraId="13063338" w14:textId="4B2C8D94" w:rsidR="00FA55C2" w:rsidRPr="008E5E81"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 xml:space="preserve">wykonawca w terminie 3 dni od dnia doręczenia zawiadomienia nie zgodził się na poprawienie omyłki, </w:t>
      </w:r>
      <w:r w:rsidR="00FA55C2" w:rsidRPr="008E5E81">
        <w:rPr>
          <w:rFonts w:ascii="Cambria" w:hAnsi="Cambria" w:cs="Open Sans"/>
        </w:rPr>
        <w:t xml:space="preserve">o której mowa w </w:t>
      </w:r>
      <w:r w:rsidR="005F69E7">
        <w:rPr>
          <w:rFonts w:ascii="Cambria" w:hAnsi="Cambria" w:cs="Open Sans"/>
        </w:rPr>
        <w:t>10</w:t>
      </w:r>
      <w:r w:rsidR="00FA55C2" w:rsidRPr="008E5E81">
        <w:rPr>
          <w:rFonts w:ascii="Cambria" w:hAnsi="Cambria" w:cs="Open Sans"/>
        </w:rPr>
        <w:t>.1</w:t>
      </w:r>
      <w:r w:rsidR="00542AF9">
        <w:rPr>
          <w:rFonts w:ascii="Cambria" w:hAnsi="Cambria" w:cs="Open Sans"/>
        </w:rPr>
        <w:t>7</w:t>
      </w:r>
    </w:p>
    <w:p w14:paraId="6FE7B811" w14:textId="33092536" w:rsidR="00FA55C2"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 xml:space="preserve">wykonawca nie wyraził zgody, o której mowa w </w:t>
      </w:r>
      <w:r w:rsidR="005F69E7">
        <w:rPr>
          <w:rFonts w:ascii="Cambria" w:hAnsi="Cambria" w:cs="Open Sans"/>
        </w:rPr>
        <w:t>10</w:t>
      </w:r>
      <w:r w:rsidR="00FA55C2" w:rsidRPr="008E5E81">
        <w:rPr>
          <w:rFonts w:ascii="Cambria" w:hAnsi="Cambria" w:cs="Open Sans"/>
        </w:rPr>
        <w:t>.1</w:t>
      </w:r>
      <w:r w:rsidR="0064652F">
        <w:rPr>
          <w:rFonts w:ascii="Cambria" w:hAnsi="Cambria" w:cs="Open Sans"/>
        </w:rPr>
        <w:t>2</w:t>
      </w:r>
      <w:r w:rsidRPr="008E5E81">
        <w:rPr>
          <w:rFonts w:ascii="Cambria" w:hAnsi="Cambria" w:cs="Open Sans"/>
        </w:rPr>
        <w:t>, na przedłużenie terminu związania ofertą;</w:t>
      </w:r>
    </w:p>
    <w:p w14:paraId="278D6461" w14:textId="77777777" w:rsidR="00042A99" w:rsidRPr="008E5E81" w:rsidRDefault="00042A99" w:rsidP="00E07498">
      <w:pPr>
        <w:pStyle w:val="Akapitzlist"/>
        <w:numPr>
          <w:ilvl w:val="0"/>
          <w:numId w:val="4"/>
        </w:numPr>
        <w:shd w:val="clear" w:color="auto" w:fill="FFFFFF"/>
        <w:spacing w:before="72" w:after="72" w:line="276" w:lineRule="auto"/>
        <w:ind w:left="1276"/>
        <w:rPr>
          <w:rFonts w:ascii="Cambria" w:hAnsi="Cambria" w:cs="Open Sans"/>
        </w:rPr>
      </w:pPr>
      <w:r w:rsidRPr="00F04CC8">
        <w:rPr>
          <w:rFonts w:ascii="Cambria" w:hAnsi="Cambria" w:cs="Open Sans"/>
        </w:rPr>
        <w:t>jej przyjęcie naruszałoby bezpieczeństwo publiczne lub istotny interes bezpieczeństwa państwa, a tego bezpieczeństwa lub interesu nie mo</w:t>
      </w:r>
      <w:r>
        <w:rPr>
          <w:rFonts w:ascii="Cambria" w:hAnsi="Cambria" w:cs="Open Sans"/>
        </w:rPr>
        <w:t>żna zagwarantować w inny sposób;</w:t>
      </w:r>
    </w:p>
    <w:p w14:paraId="1055D9E8" w14:textId="1332AA49" w:rsidR="008A2913" w:rsidRPr="00A94573" w:rsidRDefault="002B2FBD" w:rsidP="00E07498">
      <w:pPr>
        <w:pStyle w:val="Akapitzlist"/>
        <w:numPr>
          <w:ilvl w:val="0"/>
          <w:numId w:val="4"/>
        </w:numPr>
        <w:shd w:val="clear" w:color="auto" w:fill="FFFFFF"/>
        <w:spacing w:before="72" w:after="72" w:line="276" w:lineRule="auto"/>
        <w:ind w:left="1276"/>
        <w:rPr>
          <w:rFonts w:ascii="Cambria" w:hAnsi="Cambria" w:cs="Open Sans"/>
        </w:rPr>
      </w:pPr>
      <w:r w:rsidRPr="008E5E81">
        <w:rPr>
          <w:rFonts w:ascii="Cambria" w:hAnsi="Cambria" w:cs="Open Sans"/>
        </w:rPr>
        <w:t>jest nieważna na podstawie odrębnych przepisów</w:t>
      </w:r>
      <w:r w:rsidR="008A2913">
        <w:rPr>
          <w:rFonts w:ascii="Cambria" w:hAnsi="Cambria" w:cs="Open Sans"/>
        </w:rPr>
        <w:t>;</w:t>
      </w:r>
    </w:p>
    <w:p w14:paraId="48956389" w14:textId="77777777" w:rsidR="00012998" w:rsidRPr="00D95F76" w:rsidRDefault="00012998"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cs="Times New Roman"/>
        </w:rPr>
      </w:pPr>
      <w:r w:rsidRPr="00D95F76">
        <w:rPr>
          <w:rFonts w:ascii="Cambria" w:hAnsi="Cambria" w:cs="Times New Roman"/>
        </w:rPr>
        <w:lastRenderedPageBreak/>
        <w:t xml:space="preserve">Zamawiający zastrzega sobie prawo do unieważnienia postępowania na każdym etapie </w:t>
      </w:r>
      <w:r w:rsidR="006F01E9" w:rsidRPr="00D95F76">
        <w:rPr>
          <w:rFonts w:ascii="Cambria" w:hAnsi="Cambria" w:cs="Times New Roman"/>
        </w:rPr>
        <w:t>w przypadkach uzasadnionych</w:t>
      </w:r>
      <w:r w:rsidRPr="00D95F76">
        <w:rPr>
          <w:rFonts w:ascii="Cambria" w:hAnsi="Cambria" w:cs="Times New Roman"/>
        </w:rPr>
        <w:t>.</w:t>
      </w:r>
    </w:p>
    <w:p w14:paraId="261858D6" w14:textId="77777777" w:rsidR="00012998" w:rsidRPr="00D95F76" w:rsidRDefault="00127FE3"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rPr>
      </w:pPr>
      <w:r w:rsidRPr="00D95F76">
        <w:rPr>
          <w:rFonts w:ascii="Cambria" w:hAnsi="Cambria"/>
        </w:rPr>
        <w:t>W toku badania i oceny ofert Zamawiający może</w:t>
      </w:r>
      <w:r w:rsidR="00EB3DAF" w:rsidRPr="00D95F76">
        <w:rPr>
          <w:rFonts w:ascii="Cambria" w:hAnsi="Cambria"/>
        </w:rPr>
        <w:t xml:space="preserve"> żądać od Wykonawców uzupełnień </w:t>
      </w:r>
      <w:r w:rsidRPr="00D95F76">
        <w:rPr>
          <w:rFonts w:ascii="Cambria" w:hAnsi="Cambria"/>
        </w:rPr>
        <w:t xml:space="preserve">i wyjaśnień </w:t>
      </w:r>
      <w:r w:rsidR="00EB3DAF" w:rsidRPr="00D95F76">
        <w:rPr>
          <w:rFonts w:ascii="Cambria" w:hAnsi="Cambria"/>
        </w:rPr>
        <w:t>dokumentów potwierdzających warunki udziału w postępowaniu i brak</w:t>
      </w:r>
      <w:r w:rsidR="00351543">
        <w:rPr>
          <w:rFonts w:ascii="Cambria" w:hAnsi="Cambria"/>
        </w:rPr>
        <w:t>u</w:t>
      </w:r>
      <w:r w:rsidR="00EB3DAF" w:rsidRPr="00D95F76">
        <w:rPr>
          <w:rFonts w:ascii="Cambria" w:hAnsi="Cambria"/>
        </w:rPr>
        <w:t xml:space="preserve"> podstaw wykluczenia</w:t>
      </w:r>
      <w:r w:rsidRPr="00D95F76">
        <w:rPr>
          <w:rFonts w:ascii="Cambria" w:hAnsi="Cambria"/>
        </w:rPr>
        <w:t xml:space="preserve">. </w:t>
      </w:r>
    </w:p>
    <w:p w14:paraId="0F14C9F6" w14:textId="77777777" w:rsidR="00012998" w:rsidRPr="00D95F76" w:rsidRDefault="00127FE3"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rPr>
      </w:pPr>
      <w:r w:rsidRPr="00D95F76">
        <w:rPr>
          <w:rFonts w:ascii="Cambria" w:hAnsi="Cambria"/>
        </w:rPr>
        <w:t>Zamawiający zastrzega sobie prawo sprawdzania w toku oceny oferty wiarygodności przedstawionych przez Wykonawców dokumentów, oświadczeń, wykazów, danych i informacji.</w:t>
      </w:r>
    </w:p>
    <w:p w14:paraId="2B948908" w14:textId="77777777" w:rsidR="00881496" w:rsidRPr="00D95F76" w:rsidRDefault="00127FE3"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rPr>
      </w:pPr>
      <w:r w:rsidRPr="00D95F76">
        <w:rPr>
          <w:rFonts w:ascii="Cambria" w:hAnsi="Cambria"/>
        </w:rPr>
        <w:t xml:space="preserve">Wykonawcy, którzy złożą oferty zostaną zawiadomieni o wynikach postępowania w formie elektronicznej na adres e-mail wskazany w ofercie (a w przypadku jego braku na fax lub adres pocztowy). Informacja </w:t>
      </w:r>
      <w:r w:rsidR="00881496" w:rsidRPr="00D95F76">
        <w:rPr>
          <w:rFonts w:ascii="Cambria" w:hAnsi="Cambria"/>
        </w:rPr>
        <w:br/>
      </w:r>
      <w:r w:rsidRPr="00D95F76">
        <w:rPr>
          <w:rFonts w:ascii="Cambria" w:hAnsi="Cambria"/>
        </w:rPr>
        <w:t xml:space="preserve">o wynikach postępowania zostanie również opublikowana </w:t>
      </w:r>
      <w:r w:rsidR="004209A7" w:rsidRPr="008E5E81">
        <w:rPr>
          <w:rFonts w:ascii="Cambria" w:hAnsi="Cambria"/>
        </w:rPr>
        <w:t xml:space="preserve">na stronie </w:t>
      </w:r>
      <w:hyperlink r:id="rId13" w:history="1">
        <w:r w:rsidR="004209A7" w:rsidRPr="00D95F76">
          <w:rPr>
            <w:rStyle w:val="Hipercze"/>
            <w:rFonts w:ascii="Cambria" w:hAnsi="Cambria"/>
          </w:rPr>
          <w:t>www.bazakonkurencyjnosci.gov.pl</w:t>
        </w:r>
      </w:hyperlink>
      <w:r w:rsidR="004209A7" w:rsidRPr="00D95F76">
        <w:rPr>
          <w:rFonts w:ascii="Cambria" w:hAnsi="Cambria"/>
          <w:color w:val="0070C0"/>
        </w:rPr>
        <w:t xml:space="preserve"> </w:t>
      </w:r>
    </w:p>
    <w:p w14:paraId="7C59C741" w14:textId="4EF509D2" w:rsidR="00127FE3" w:rsidRDefault="00127FE3" w:rsidP="00CE7555">
      <w:pPr>
        <w:pStyle w:val="Akapitzlist"/>
        <w:numPr>
          <w:ilvl w:val="1"/>
          <w:numId w:val="20"/>
        </w:numPr>
        <w:tabs>
          <w:tab w:val="left" w:pos="708"/>
          <w:tab w:val="left" w:pos="851"/>
          <w:tab w:val="left" w:pos="1134"/>
          <w:tab w:val="left" w:pos="1418"/>
        </w:tabs>
        <w:spacing w:line="276" w:lineRule="auto"/>
        <w:ind w:left="1134" w:hanging="567"/>
        <w:jc w:val="both"/>
        <w:rPr>
          <w:rFonts w:ascii="Cambria" w:hAnsi="Cambria"/>
        </w:rPr>
      </w:pPr>
      <w:r w:rsidRPr="00D95F76">
        <w:rPr>
          <w:rFonts w:ascii="Cambria" w:hAnsi="Cambria"/>
        </w:rPr>
        <w:t xml:space="preserve">Po przeprowadzeniu postępowania Zamawiający podpisze z Wykonawcą umowę, </w:t>
      </w:r>
      <w:r w:rsidR="00AA3D68" w:rsidRPr="00D95F76">
        <w:rPr>
          <w:rFonts w:ascii="Cambria" w:hAnsi="Cambria"/>
        </w:rPr>
        <w:t xml:space="preserve">której istotne postanowienia zawarto we wzorze </w:t>
      </w:r>
      <w:r w:rsidRPr="00D95F76">
        <w:rPr>
          <w:rFonts w:ascii="Cambria" w:hAnsi="Cambria"/>
        </w:rPr>
        <w:t xml:space="preserve">stanowiącym </w:t>
      </w:r>
      <w:r w:rsidRPr="00D95F76">
        <w:rPr>
          <w:rFonts w:ascii="Cambria" w:hAnsi="Cambria"/>
          <w:color w:val="0070C0"/>
        </w:rPr>
        <w:t xml:space="preserve">załącznik nr </w:t>
      </w:r>
      <w:r w:rsidR="00F30C6E">
        <w:rPr>
          <w:rFonts w:ascii="Cambria" w:hAnsi="Cambria"/>
          <w:color w:val="0070C0"/>
        </w:rPr>
        <w:t>6</w:t>
      </w:r>
      <w:r w:rsidRPr="00D95F76">
        <w:rPr>
          <w:rFonts w:ascii="Cambria" w:hAnsi="Cambria"/>
          <w:color w:val="0070C0"/>
        </w:rPr>
        <w:t xml:space="preserve"> do </w:t>
      </w:r>
      <w:r w:rsidR="00C1264B" w:rsidRPr="00D95F76">
        <w:rPr>
          <w:rFonts w:ascii="Cambria" w:hAnsi="Cambria"/>
          <w:color w:val="0070C0"/>
        </w:rPr>
        <w:t>Z</w:t>
      </w:r>
      <w:r w:rsidRPr="00D95F76">
        <w:rPr>
          <w:rFonts w:ascii="Cambria" w:hAnsi="Cambria"/>
          <w:color w:val="0070C0"/>
        </w:rPr>
        <w:t xml:space="preserve">apytania </w:t>
      </w:r>
      <w:r w:rsidR="00C1264B" w:rsidRPr="00D95F76">
        <w:rPr>
          <w:rFonts w:ascii="Cambria" w:hAnsi="Cambria"/>
          <w:color w:val="0070C0"/>
        </w:rPr>
        <w:t>O</w:t>
      </w:r>
      <w:r w:rsidRPr="00D95F76">
        <w:rPr>
          <w:rFonts w:ascii="Cambria" w:hAnsi="Cambria"/>
          <w:color w:val="0070C0"/>
        </w:rPr>
        <w:t xml:space="preserve">fertowego. </w:t>
      </w:r>
      <w:r w:rsidRPr="00D95F76">
        <w:rPr>
          <w:rFonts w:ascii="Cambria" w:hAnsi="Cambria"/>
        </w:rPr>
        <w:t xml:space="preserve">W przypadku, gdy </w:t>
      </w:r>
      <w:r w:rsidR="00897775" w:rsidRPr="00D95F76">
        <w:rPr>
          <w:rFonts w:ascii="Cambria" w:hAnsi="Cambria"/>
        </w:rPr>
        <w:t xml:space="preserve">wybrany </w:t>
      </w:r>
      <w:r w:rsidRPr="00D95F76">
        <w:rPr>
          <w:rFonts w:ascii="Cambria" w:hAnsi="Cambria"/>
        </w:rPr>
        <w:t xml:space="preserve">wykonawca odstąpi od podpisania umowy z Zamawiającym, możliwe jest podpisanie umowy z kolejnym Wykonawcą, który w postępowaniu </w:t>
      </w:r>
      <w:r w:rsidR="00A94573">
        <w:rPr>
          <w:rFonts w:ascii="Cambria" w:hAnsi="Cambria"/>
        </w:rPr>
        <w:br/>
      </w:r>
      <w:r w:rsidRPr="00D95F76">
        <w:rPr>
          <w:rFonts w:ascii="Cambria" w:hAnsi="Cambria"/>
        </w:rPr>
        <w:t>o udzielenie zamówienia publicznego uzyskał kolejną najwyższą liczbę punktów. O terminie zawarcia umowy Zamawiający powiadomi Wykonawcę wraz z informacją o wynikach postępowania.</w:t>
      </w:r>
    </w:p>
    <w:p w14:paraId="4CD0970C" w14:textId="77777777" w:rsidR="00053A3F" w:rsidRDefault="00053A3F" w:rsidP="00053A3F">
      <w:pPr>
        <w:pStyle w:val="Akapitzlist"/>
        <w:tabs>
          <w:tab w:val="left" w:pos="708"/>
          <w:tab w:val="left" w:pos="851"/>
          <w:tab w:val="left" w:pos="1134"/>
          <w:tab w:val="left" w:pos="1418"/>
        </w:tabs>
        <w:spacing w:line="276" w:lineRule="auto"/>
        <w:ind w:left="1276"/>
        <w:jc w:val="both"/>
        <w:rPr>
          <w:rFonts w:ascii="Cambria" w:hAnsi="Cambri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54"/>
      </w:tblGrid>
      <w:tr w:rsidR="00053A3F" w14:paraId="2F228607" w14:textId="77777777" w:rsidTr="00053A3F">
        <w:tc>
          <w:tcPr>
            <w:tcW w:w="9054" w:type="dxa"/>
            <w:shd w:val="clear" w:color="auto" w:fill="D9D9D9" w:themeFill="background1" w:themeFillShade="D9"/>
          </w:tcPr>
          <w:p w14:paraId="4250C1AB" w14:textId="1921255C" w:rsidR="00053A3F" w:rsidRPr="00053A3F" w:rsidRDefault="00053A3F" w:rsidP="00CE7555">
            <w:pPr>
              <w:pStyle w:val="Akapitzlist"/>
              <w:widowControl w:val="0"/>
              <w:numPr>
                <w:ilvl w:val="0"/>
                <w:numId w:val="20"/>
              </w:numPr>
              <w:tabs>
                <w:tab w:val="left" w:pos="1134"/>
                <w:tab w:val="left" w:pos="1418"/>
                <w:tab w:val="left" w:pos="1701"/>
              </w:tabs>
              <w:suppressAutoHyphens/>
              <w:adjustRightInd w:val="0"/>
              <w:spacing w:line="276" w:lineRule="auto"/>
              <w:ind w:left="709" w:hanging="720"/>
              <w:jc w:val="both"/>
              <w:textAlignment w:val="baseline"/>
              <w:rPr>
                <w:rFonts w:ascii="Cambria" w:hAnsi="Cambria"/>
              </w:rPr>
            </w:pPr>
            <w:r w:rsidRPr="00053A3F">
              <w:rPr>
                <w:rFonts w:ascii="Cambria" w:hAnsi="Cambria" w:cs="Cambria"/>
                <w:b/>
                <w:sz w:val="24"/>
                <w:szCs w:val="24"/>
                <w:highlight w:val="lightGray"/>
              </w:rPr>
              <w:t xml:space="preserve">WYMAGANIA DOTYCZĄCE ZABEZPIECZENIA NALEŻYTEGO </w:t>
            </w:r>
            <w:r w:rsidRPr="00053A3F">
              <w:rPr>
                <w:rFonts w:ascii="Cambria" w:hAnsi="Cambria" w:cs="Cambria"/>
                <w:b/>
                <w:sz w:val="24"/>
                <w:szCs w:val="24"/>
                <w:highlight w:val="lightGray"/>
              </w:rPr>
              <w:br/>
              <w:t>WYKONANIA UMOWY</w:t>
            </w:r>
          </w:p>
        </w:tc>
      </w:tr>
    </w:tbl>
    <w:p w14:paraId="30FE633F" w14:textId="77777777" w:rsidR="003A6B08" w:rsidRPr="003A6B08" w:rsidRDefault="003A6B08"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Pr>
          <w:rFonts w:ascii="Cambria" w:hAnsi="Cambria" w:cs="Cambria"/>
          <w:bCs/>
        </w:rPr>
        <w:t xml:space="preserve">Wykonawca, którego oferta zostanie uznana za najkorzystniejszą, zobowiązany będzie do wniesienia - </w:t>
      </w:r>
      <w:r>
        <w:rPr>
          <w:rFonts w:ascii="Cambria" w:hAnsi="Cambria" w:cs="Cambria"/>
          <w:b/>
          <w:bCs/>
        </w:rPr>
        <w:t>przed zawarciem umowy</w:t>
      </w:r>
      <w:r>
        <w:rPr>
          <w:rFonts w:ascii="Cambria" w:hAnsi="Cambria" w:cs="Cambria"/>
          <w:bCs/>
        </w:rPr>
        <w:t xml:space="preserve"> - zabezpieczenia należytego wykonania umowy w wysokości </w:t>
      </w:r>
      <w:r>
        <w:rPr>
          <w:rFonts w:ascii="Cambria" w:hAnsi="Cambria" w:cs="Cambria"/>
          <w:b/>
          <w:bCs/>
        </w:rPr>
        <w:t>3% ceny brutto oferty</w:t>
      </w:r>
      <w:r>
        <w:rPr>
          <w:rFonts w:ascii="Cambria" w:hAnsi="Cambria" w:cs="Cambria"/>
          <w:bCs/>
        </w:rPr>
        <w:t xml:space="preserve"> (z podatkiem VAT)</w:t>
      </w:r>
    </w:p>
    <w:p w14:paraId="5E571E3A" w14:textId="77777777" w:rsidR="003A6B08" w:rsidRPr="003A6B08" w:rsidRDefault="003A6B08"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cs="Cambria"/>
          <w:bCs/>
        </w:rPr>
        <w:t xml:space="preserve"> Zabezpieczenie należytego wykonania umowy może być wniesione według wyboru Wykonawcy w jednej lub w kilku następujących formach:</w:t>
      </w:r>
    </w:p>
    <w:p w14:paraId="51707671" w14:textId="77777777" w:rsidR="003A6B08" w:rsidRPr="003A6B08" w:rsidRDefault="003A6B08" w:rsidP="003A6B08">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1)</w:t>
      </w:r>
      <w:r w:rsidRPr="003A6B08">
        <w:rPr>
          <w:rFonts w:ascii="Cambria" w:hAnsi="Cambria"/>
        </w:rPr>
        <w:tab/>
        <w:t>pieniądzu;</w:t>
      </w:r>
    </w:p>
    <w:p w14:paraId="627CAF21" w14:textId="77777777" w:rsidR="003A6B08" w:rsidRPr="003A6B08" w:rsidRDefault="003A6B08" w:rsidP="003A6B08">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2)</w:t>
      </w:r>
      <w:r w:rsidRPr="003A6B08">
        <w:rPr>
          <w:rFonts w:ascii="Cambria" w:hAnsi="Cambria"/>
        </w:rPr>
        <w:tab/>
        <w:t>poręczeniach bankowych lub poręczeniach spółdzielczej kasy oszczędnościowo kredytowej; z tym, że zobowiązanie kasy jest zawsze zobowiązaniem pieniężnym;</w:t>
      </w:r>
    </w:p>
    <w:p w14:paraId="64577C46" w14:textId="77777777" w:rsidR="003A6B08" w:rsidRPr="003A6B08" w:rsidRDefault="003A6B08" w:rsidP="003A6B08">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3)</w:t>
      </w:r>
      <w:r w:rsidRPr="003A6B08">
        <w:rPr>
          <w:rFonts w:ascii="Cambria" w:hAnsi="Cambria"/>
        </w:rPr>
        <w:tab/>
        <w:t>gwarancjach bankowych;</w:t>
      </w:r>
    </w:p>
    <w:p w14:paraId="0B4769DE" w14:textId="77777777" w:rsidR="003A6B08" w:rsidRPr="003A6B08" w:rsidRDefault="003A6B08" w:rsidP="003A6B08">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4)</w:t>
      </w:r>
      <w:r w:rsidRPr="003A6B08">
        <w:rPr>
          <w:rFonts w:ascii="Cambria" w:hAnsi="Cambria"/>
        </w:rPr>
        <w:tab/>
        <w:t>gwarancjach ubezpieczeniowych;</w:t>
      </w:r>
    </w:p>
    <w:p w14:paraId="43F647B2" w14:textId="0CDBBB0E" w:rsidR="00053A3F" w:rsidRDefault="003A6B08" w:rsidP="00C30F44">
      <w:pPr>
        <w:pStyle w:val="Akapitzlist"/>
        <w:tabs>
          <w:tab w:val="left" w:pos="708"/>
          <w:tab w:val="left" w:pos="851"/>
          <w:tab w:val="left" w:pos="1134"/>
          <w:tab w:val="left" w:pos="1418"/>
        </w:tabs>
        <w:spacing w:line="276" w:lineRule="auto"/>
        <w:ind w:left="1288"/>
        <w:jc w:val="both"/>
        <w:rPr>
          <w:rFonts w:ascii="Cambria" w:hAnsi="Cambria"/>
        </w:rPr>
      </w:pPr>
      <w:r w:rsidRPr="003A6B08">
        <w:rPr>
          <w:rFonts w:ascii="Cambria" w:hAnsi="Cambria"/>
        </w:rPr>
        <w:t>5)</w:t>
      </w:r>
      <w:r w:rsidRPr="003A6B08">
        <w:rPr>
          <w:rFonts w:ascii="Cambria" w:hAnsi="Cambria"/>
        </w:rPr>
        <w:tab/>
        <w:t>poręczeniach udzielanych przez podmioty, o których mowa w art. 6b ust. 5 pkt. 2 ustawy z dnia 9 listopada 2000 r. o utworzeniu Polskiej Agencji Rozwoju Przedsiębiorczości (Dz. U. z 2020 r. poz. 299 ze zm.</w:t>
      </w:r>
      <w:r w:rsidR="00C30F44">
        <w:rPr>
          <w:rFonts w:ascii="Cambria" w:hAnsi="Cambria"/>
        </w:rPr>
        <w:t>)</w:t>
      </w:r>
    </w:p>
    <w:p w14:paraId="1143D08E" w14:textId="2F35F09C"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Zabezpieczenie należytego wykonania umowy (ZNWU) wnoszone przelewem należy wpłacać na rachunek Zamawiającego:</w:t>
      </w:r>
    </w:p>
    <w:p w14:paraId="71A49DDE" w14:textId="77777777" w:rsidR="00C30F44" w:rsidRPr="00C30F44" w:rsidRDefault="00C30F44" w:rsidP="00A94573">
      <w:pPr>
        <w:tabs>
          <w:tab w:val="left" w:pos="708"/>
          <w:tab w:val="left" w:pos="851"/>
          <w:tab w:val="left" w:pos="1134"/>
          <w:tab w:val="left" w:pos="1418"/>
        </w:tabs>
        <w:spacing w:line="276" w:lineRule="auto"/>
        <w:ind w:left="1276" w:hanging="709"/>
        <w:jc w:val="center"/>
        <w:rPr>
          <w:rFonts w:ascii="Cambria" w:hAnsi="Cambria"/>
        </w:rPr>
      </w:pPr>
      <w:r w:rsidRPr="00C30F44">
        <w:rPr>
          <w:rFonts w:ascii="Cambria" w:hAnsi="Cambria"/>
        </w:rPr>
        <w:t>Pekao S.A.</w:t>
      </w:r>
    </w:p>
    <w:p w14:paraId="53493606" w14:textId="77777777" w:rsidR="00C30F44" w:rsidRPr="00C30F44" w:rsidRDefault="00C30F44" w:rsidP="00A94573">
      <w:pPr>
        <w:tabs>
          <w:tab w:val="left" w:pos="708"/>
          <w:tab w:val="left" w:pos="851"/>
          <w:tab w:val="left" w:pos="1134"/>
          <w:tab w:val="left" w:pos="1418"/>
        </w:tabs>
        <w:spacing w:line="276" w:lineRule="auto"/>
        <w:ind w:left="1276" w:hanging="709"/>
        <w:jc w:val="center"/>
        <w:rPr>
          <w:rFonts w:ascii="Cambria" w:hAnsi="Cambria"/>
        </w:rPr>
      </w:pPr>
      <w:r w:rsidRPr="00C30F44">
        <w:rPr>
          <w:rFonts w:ascii="Cambria" w:hAnsi="Cambria"/>
        </w:rPr>
        <w:lastRenderedPageBreak/>
        <w:t>nr rachunku: 86 1240 2614 1111 0000 3963 3628 PLN</w:t>
      </w:r>
    </w:p>
    <w:p w14:paraId="3AAA5F11" w14:textId="1B9D8D2A" w:rsidR="00C30F44" w:rsidRPr="00C30F44" w:rsidRDefault="00C30F44" w:rsidP="00A94573">
      <w:pPr>
        <w:tabs>
          <w:tab w:val="left" w:pos="708"/>
          <w:tab w:val="left" w:pos="851"/>
          <w:tab w:val="left" w:pos="1134"/>
          <w:tab w:val="left" w:pos="1418"/>
        </w:tabs>
        <w:spacing w:line="276" w:lineRule="auto"/>
        <w:ind w:left="567"/>
        <w:jc w:val="center"/>
        <w:rPr>
          <w:rFonts w:ascii="Cambria" w:hAnsi="Cambria"/>
        </w:rPr>
      </w:pPr>
      <w:r w:rsidRPr="00C30F44">
        <w:rPr>
          <w:rFonts w:ascii="Cambria" w:hAnsi="Cambria"/>
        </w:rPr>
        <w:t>tytułem „</w:t>
      </w:r>
      <w:r w:rsidR="008C2FAE" w:rsidRPr="00DB4FA5">
        <w:rPr>
          <w:rFonts w:ascii="Cambria" w:hAnsi="Cambria"/>
          <w:b/>
        </w:rPr>
        <w:t>Przystosowanie uczelnianych sal dydaktycznych do prowadzenia zajęć w trybie hybrydowym</w:t>
      </w:r>
      <w:r w:rsidRPr="00C30F44">
        <w:rPr>
          <w:rFonts w:ascii="Cambria" w:hAnsi="Cambria"/>
        </w:rPr>
        <w:t>”.</w:t>
      </w:r>
    </w:p>
    <w:p w14:paraId="350DF5AE" w14:textId="0A02F9CD"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W przypadku wnoszenia zabezpieczenia należytego wykonania umowy przelewem, za termin jego wniesienia przyjmuje się datę uznania rachunku Zamawiającego.</w:t>
      </w:r>
    </w:p>
    <w:p w14:paraId="7396DA44" w14:textId="5B10FE63"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 xml:space="preserve">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w:t>
      </w:r>
      <w:r w:rsidR="00CE2355">
        <w:rPr>
          <w:rFonts w:ascii="Cambria" w:hAnsi="Cambria"/>
        </w:rPr>
        <w:br/>
        <w:t>z</w:t>
      </w:r>
      <w:r w:rsidRPr="00C30F44">
        <w:rPr>
          <w:rFonts w:ascii="Cambria" w:hAnsi="Cambria"/>
        </w:rPr>
        <w:t xml:space="preserve"> niniejszym zaproszeniem do składania ofert i zawieraną umową, </w:t>
      </w:r>
      <w:r w:rsidR="00CE2355">
        <w:rPr>
          <w:rFonts w:ascii="Cambria" w:hAnsi="Cambria"/>
        </w:rPr>
        <w:br/>
      </w:r>
      <w:r w:rsidRPr="00C30F44">
        <w:rPr>
          <w:rFonts w:ascii="Cambria" w:hAnsi="Cambria"/>
        </w:rPr>
        <w:t>a w szczególności zostanie wniesione w całości przed zawarciem umowy i:</w:t>
      </w:r>
    </w:p>
    <w:p w14:paraId="7D405C88" w14:textId="126BC692"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100% wartości zabezpieczenia należytego wykonania umowy będzie zawierało określony datą termin odpowiedzialności wykonawcy za niewykonanie lub nienależyte wykonanie zamówienia, nie krótszy niż termin obejmujący okres przewidziany umową na odbiór końcowy przedmiotu umowy i okres 30 dni po odbiorze.</w:t>
      </w:r>
    </w:p>
    <w:p w14:paraId="292ADB19" w14:textId="12FE8360"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00C61168" w:rsidRPr="00E635F7">
        <w:rPr>
          <w:rFonts w:ascii="Cambria" w:hAnsi="Cambria"/>
        </w:rPr>
        <w:t xml:space="preserve">Zwrot </w:t>
      </w:r>
      <w:r w:rsidR="00C61168">
        <w:rPr>
          <w:rFonts w:ascii="Cambria" w:hAnsi="Cambria"/>
        </w:rPr>
        <w:t>100</w:t>
      </w:r>
      <w:r w:rsidR="00C61168" w:rsidRPr="00E635F7">
        <w:rPr>
          <w:rFonts w:ascii="Cambria" w:hAnsi="Cambria"/>
        </w:rPr>
        <w:t>% wniesionego zabezpieczenia należytego wykonania umowy nastąpi w terminie 30 dni od dnia wykonania zamówienia i uznania przez Zamawiającego za</w:t>
      </w:r>
      <w:r w:rsidR="00C61168">
        <w:rPr>
          <w:rFonts w:ascii="Cambria" w:hAnsi="Cambria"/>
        </w:rPr>
        <w:t xml:space="preserve"> należycie wykonane.</w:t>
      </w:r>
    </w:p>
    <w:p w14:paraId="6C241423" w14:textId="35FC107B"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 xml:space="preserve">W przypadku wniesienia zabezpieczenia należytego wykonania umowy </w:t>
      </w:r>
      <w:r w:rsidR="00CE2355">
        <w:rPr>
          <w:rFonts w:ascii="Cambria" w:hAnsi="Cambria"/>
        </w:rPr>
        <w:br/>
      </w:r>
      <w:r w:rsidRPr="00C30F44">
        <w:rPr>
          <w:rFonts w:ascii="Cambria" w:hAnsi="Cambria"/>
        </w:rPr>
        <w:t>w formie poręczenia bankowego, poręczenia spółdzielczej kasy oszczędnościowo-kredytowej, gwarancji bankowej, gwarancji ubezpieczeniowej lub poręczenia udzielanego przez podmiot, o którym mowa w art. 6b ust. 5 pkt.2 ustawy z dnia 9 listopada 2000 r. o utworzeniu Polskiej Agencji Rozwoju Przedsiębiorczości, dokument zabezpieczenia należy złożyć w siedzibie zamawiającego, przed podpisaniem umowy.</w:t>
      </w:r>
    </w:p>
    <w:p w14:paraId="3F257C8C" w14:textId="01BEE2B2" w:rsidR="00C30F44"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W trakcie realizacji umowy Wykonawca może dokonać zmiany formy zabezpieczenia na jedną lub  kilka form,  o  których  mowa  w pkt. 1</w:t>
      </w:r>
      <w:r w:rsidR="00CE2355">
        <w:rPr>
          <w:rFonts w:ascii="Cambria" w:hAnsi="Cambria"/>
        </w:rPr>
        <w:t>5</w:t>
      </w:r>
      <w:r w:rsidRPr="00C30F44">
        <w:rPr>
          <w:rFonts w:ascii="Cambria" w:hAnsi="Cambria"/>
        </w:rPr>
        <w:t>.2.  Zmiana formy zabezpieczenia musi być dokonana z zachowaniem ciągłości zabezpieczenia i bez zmniejszenia jego wysokości.</w:t>
      </w:r>
    </w:p>
    <w:p w14:paraId="13D46CC7" w14:textId="188F47A7" w:rsidR="00053A3F" w:rsidRPr="00C30F44" w:rsidRDefault="00C30F44" w:rsidP="00CE7555">
      <w:pPr>
        <w:pStyle w:val="Akapitzlist"/>
        <w:numPr>
          <w:ilvl w:val="1"/>
          <w:numId w:val="20"/>
        </w:numPr>
        <w:tabs>
          <w:tab w:val="left" w:pos="708"/>
          <w:tab w:val="left" w:pos="851"/>
          <w:tab w:val="left" w:pos="1134"/>
          <w:tab w:val="left" w:pos="1418"/>
        </w:tabs>
        <w:spacing w:line="276" w:lineRule="auto"/>
        <w:jc w:val="both"/>
        <w:rPr>
          <w:rFonts w:ascii="Cambria" w:hAnsi="Cambria"/>
        </w:rPr>
      </w:pPr>
      <w:r>
        <w:rPr>
          <w:rFonts w:ascii="Cambria" w:hAnsi="Cambria"/>
        </w:rPr>
        <w:t xml:space="preserve"> </w:t>
      </w:r>
      <w:r w:rsidRPr="00C30F44">
        <w:rPr>
          <w:rFonts w:ascii="Cambria" w:hAnsi="Cambria"/>
        </w:rPr>
        <w:t>W sytuacji, gdy wystąpi konieczność przedłużenia terminu realizacji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35B6CBDC" w14:textId="77777777" w:rsidR="00444648" w:rsidRDefault="00444648"/>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4B2F72" w:rsidRPr="00A247A4" w14:paraId="76826FAF" w14:textId="77777777" w:rsidTr="00C32809">
        <w:trPr>
          <w:trHeight w:val="316"/>
        </w:trPr>
        <w:tc>
          <w:tcPr>
            <w:tcW w:w="9067" w:type="dxa"/>
            <w:shd w:val="pct12" w:color="auto" w:fill="auto"/>
          </w:tcPr>
          <w:p w14:paraId="3233564C" w14:textId="1FA39B7B" w:rsidR="00F9118D" w:rsidRPr="00A247A4" w:rsidRDefault="00881496" w:rsidP="00CE7555">
            <w:pPr>
              <w:pStyle w:val="Akapitzlist"/>
              <w:widowControl w:val="0"/>
              <w:numPr>
                <w:ilvl w:val="0"/>
                <w:numId w:val="20"/>
              </w:numPr>
              <w:tabs>
                <w:tab w:val="left" w:pos="1134"/>
                <w:tab w:val="left" w:pos="1418"/>
                <w:tab w:val="left" w:pos="1701"/>
              </w:tabs>
              <w:suppressAutoHyphens/>
              <w:adjustRightInd w:val="0"/>
              <w:spacing w:line="276" w:lineRule="auto"/>
              <w:ind w:left="709" w:hanging="720"/>
              <w:jc w:val="both"/>
              <w:textAlignment w:val="baseline"/>
              <w:rPr>
                <w:rFonts w:ascii="Cambria" w:hAnsi="Cambria" w:cs="Cambria"/>
                <w:b/>
                <w:sz w:val="24"/>
                <w:szCs w:val="24"/>
                <w:highlight w:val="lightGray"/>
              </w:rPr>
            </w:pPr>
            <w:r w:rsidRPr="00A247A4">
              <w:rPr>
                <w:rFonts w:ascii="Cambria" w:hAnsi="Cambria" w:cs="Cambria"/>
                <w:b/>
                <w:sz w:val="24"/>
                <w:szCs w:val="24"/>
                <w:highlight w:val="lightGray"/>
              </w:rPr>
              <w:t xml:space="preserve">SPOSÓB POROZUMIEWANIA SIĘ ZAMAWIAJĄCEGO </w:t>
            </w:r>
            <w:r w:rsidRPr="00A247A4">
              <w:rPr>
                <w:rFonts w:ascii="Cambria" w:hAnsi="Cambria" w:cs="Cambria"/>
                <w:b/>
                <w:sz w:val="24"/>
                <w:szCs w:val="24"/>
                <w:highlight w:val="lightGray"/>
              </w:rPr>
              <w:br/>
              <w:t>Z WYKONAWCAMI, OSOBY UPOWAŻNIONE DO KONTAKTU.</w:t>
            </w:r>
          </w:p>
        </w:tc>
      </w:tr>
    </w:tbl>
    <w:p w14:paraId="050370C2" w14:textId="77777777" w:rsidR="004B2F72" w:rsidRPr="00D95F76" w:rsidRDefault="004B2F72" w:rsidP="006A591C">
      <w:pPr>
        <w:spacing w:line="276" w:lineRule="auto"/>
        <w:jc w:val="both"/>
        <w:rPr>
          <w:rFonts w:ascii="Cambria" w:hAnsi="Cambria"/>
        </w:rPr>
      </w:pPr>
    </w:p>
    <w:p w14:paraId="70097068" w14:textId="77777777" w:rsidR="00542AF9" w:rsidRPr="00A74445" w:rsidRDefault="00542AF9" w:rsidP="00CE7555">
      <w:pPr>
        <w:widowControl w:val="0"/>
        <w:numPr>
          <w:ilvl w:val="1"/>
          <w:numId w:val="20"/>
        </w:numPr>
        <w:tabs>
          <w:tab w:val="left" w:pos="708"/>
          <w:tab w:val="left" w:pos="1134"/>
          <w:tab w:val="left" w:pos="1418"/>
        </w:tabs>
        <w:spacing w:line="276" w:lineRule="auto"/>
        <w:ind w:left="1276" w:hanging="567"/>
        <w:jc w:val="both"/>
        <w:outlineLvl w:val="3"/>
        <w:rPr>
          <w:rFonts w:ascii="Cambria" w:hAnsi="Cambria" w:cs="Arial"/>
          <w:bCs/>
        </w:rPr>
      </w:pPr>
      <w:r w:rsidRPr="002B444E">
        <w:rPr>
          <w:rFonts w:ascii="Cambria" w:hAnsi="Cambria" w:cs="Arial"/>
          <w:bCs/>
        </w:rPr>
        <w:t xml:space="preserve">W niniejszym postępowaniu o udzielenie zamówienia komunikacja (wszelkie zawiadomienia, oświadczenia, wnioski oraz informacje) między Zamawiającym a Wykonawcami odbywa się za pośrednictwem operatora pocztowego w rozumieniu ustawy z dnia 2 listopada 2012r. – Prawo pocztowe (Dz. U. z 2018r. poz. 2188), osobiście, za pośrednictwem posłańca, faksu lub przy użyciu środków komunikacji elektronicznej w rozumieniu ustawy w dnia 18 lipca 2002r. o świadczeniu usług drogą </w:t>
      </w:r>
      <w:r w:rsidRPr="00A74445">
        <w:rPr>
          <w:rFonts w:ascii="Cambria" w:hAnsi="Cambria" w:cs="Arial"/>
          <w:bCs/>
        </w:rPr>
        <w:t>elektroniczną (Dz.U. z 2019 poz. 123) w tym bazy konkurencyjności.</w:t>
      </w:r>
    </w:p>
    <w:p w14:paraId="352A2CE2" w14:textId="77777777" w:rsidR="00542AF9" w:rsidRDefault="00542AF9" w:rsidP="00CE7555">
      <w:pPr>
        <w:widowControl w:val="0"/>
        <w:numPr>
          <w:ilvl w:val="1"/>
          <w:numId w:val="20"/>
        </w:numPr>
        <w:tabs>
          <w:tab w:val="left" w:pos="708"/>
          <w:tab w:val="left" w:pos="1134"/>
          <w:tab w:val="left" w:pos="1418"/>
        </w:tabs>
        <w:spacing w:line="276" w:lineRule="auto"/>
        <w:ind w:left="1276" w:hanging="567"/>
        <w:jc w:val="both"/>
        <w:outlineLvl w:val="3"/>
        <w:rPr>
          <w:rFonts w:ascii="Cambria" w:hAnsi="Cambria" w:cs="Arial"/>
          <w:bCs/>
        </w:rPr>
      </w:pPr>
      <w:r w:rsidRPr="00A74445">
        <w:rPr>
          <w:rFonts w:ascii="Cambria" w:hAnsi="Cambria" w:cs="Arial"/>
          <w:bCs/>
        </w:rPr>
        <w:t>Wszelkie zawiadomienia, oświadczenia, wnioski oraz informacje przekazane za pomocą faksu lub w formie elektronicznej wymagają na żądanie każdej ze stron, niezwłocznego potwierdzenia faktu ich otrzymania</w:t>
      </w:r>
    </w:p>
    <w:p w14:paraId="2E08B18B" w14:textId="77777777" w:rsidR="004B2F72" w:rsidRPr="0028043E" w:rsidRDefault="00626ED4" w:rsidP="00CE7555">
      <w:pPr>
        <w:widowControl w:val="0"/>
        <w:numPr>
          <w:ilvl w:val="1"/>
          <w:numId w:val="20"/>
        </w:numPr>
        <w:tabs>
          <w:tab w:val="left" w:pos="708"/>
          <w:tab w:val="left" w:pos="1134"/>
          <w:tab w:val="left" w:pos="1418"/>
        </w:tabs>
        <w:spacing w:line="276" w:lineRule="auto"/>
        <w:ind w:left="1276" w:hanging="567"/>
        <w:jc w:val="both"/>
        <w:outlineLvl w:val="3"/>
        <w:rPr>
          <w:rFonts w:ascii="Cambria" w:hAnsi="Cambria" w:cs="Arial"/>
          <w:bCs/>
        </w:rPr>
      </w:pPr>
      <w:r w:rsidRPr="0028043E">
        <w:rPr>
          <w:rFonts w:ascii="Cambria" w:hAnsi="Cambria" w:cs="Arial"/>
          <w:bCs/>
        </w:rPr>
        <w:t>Osobą</w:t>
      </w:r>
      <w:r w:rsidR="004B2F72" w:rsidRPr="0028043E">
        <w:rPr>
          <w:rFonts w:ascii="Cambria" w:hAnsi="Cambria" w:cs="Arial"/>
          <w:bCs/>
        </w:rPr>
        <w:t xml:space="preserve"> upra</w:t>
      </w:r>
      <w:r w:rsidRPr="0028043E">
        <w:rPr>
          <w:rFonts w:ascii="Cambria" w:hAnsi="Cambria" w:cs="Arial"/>
          <w:bCs/>
        </w:rPr>
        <w:t>wnioną</w:t>
      </w:r>
      <w:r w:rsidR="004B2F72" w:rsidRPr="0028043E">
        <w:rPr>
          <w:rFonts w:ascii="Cambria" w:hAnsi="Cambria" w:cs="Arial"/>
          <w:bCs/>
        </w:rPr>
        <w:t xml:space="preserve"> do porozumiewania się z Wykona</w:t>
      </w:r>
      <w:r w:rsidRPr="0028043E">
        <w:rPr>
          <w:rFonts w:ascii="Cambria" w:hAnsi="Cambria" w:cs="Arial"/>
          <w:bCs/>
        </w:rPr>
        <w:t>wcami jest</w:t>
      </w:r>
      <w:r w:rsidR="004B2F72" w:rsidRPr="0028043E">
        <w:rPr>
          <w:rFonts w:ascii="Cambria" w:hAnsi="Cambria" w:cs="Arial"/>
          <w:bCs/>
        </w:rPr>
        <w:t>:</w:t>
      </w:r>
    </w:p>
    <w:p w14:paraId="1E8FFA5D" w14:textId="77777777" w:rsidR="00AB73EB" w:rsidRPr="0046794F" w:rsidRDefault="00244AFC" w:rsidP="00AB73EB">
      <w:pPr>
        <w:widowControl w:val="0"/>
        <w:spacing w:line="276" w:lineRule="auto"/>
        <w:ind w:left="284" w:firstLine="992"/>
        <w:jc w:val="both"/>
        <w:outlineLvl w:val="3"/>
        <w:rPr>
          <w:rFonts w:ascii="Cambria" w:hAnsi="Cambria"/>
          <w:bCs/>
          <w:lang w:val="de-DE"/>
        </w:rPr>
      </w:pPr>
      <w:r w:rsidRPr="0046794F">
        <w:rPr>
          <w:rFonts w:ascii="Cambria" w:hAnsi="Cambria"/>
          <w:bCs/>
          <w:lang w:val="de-DE"/>
        </w:rPr>
        <w:t>Andrzej Fortuna</w:t>
      </w:r>
    </w:p>
    <w:p w14:paraId="14848599" w14:textId="77777777" w:rsidR="00AB73EB" w:rsidRPr="0046794F" w:rsidRDefault="00AB73EB" w:rsidP="00AB73EB">
      <w:pPr>
        <w:widowControl w:val="0"/>
        <w:spacing w:line="276" w:lineRule="auto"/>
        <w:ind w:left="284" w:firstLine="992"/>
        <w:jc w:val="both"/>
        <w:outlineLvl w:val="3"/>
        <w:rPr>
          <w:rFonts w:ascii="Cambria" w:hAnsi="Cambria"/>
          <w:bCs/>
          <w:lang w:val="de-DE"/>
        </w:rPr>
      </w:pPr>
      <w:r w:rsidRPr="0046794F">
        <w:rPr>
          <w:rFonts w:ascii="Cambria" w:hAnsi="Cambria"/>
          <w:bCs/>
          <w:lang w:val="de-DE"/>
        </w:rPr>
        <w:t xml:space="preserve">tel. </w:t>
      </w:r>
      <w:r w:rsidR="00244AFC" w:rsidRPr="0046794F">
        <w:rPr>
          <w:rFonts w:ascii="Cambria" w:hAnsi="Cambria"/>
          <w:bCs/>
          <w:lang w:val="de-DE"/>
        </w:rPr>
        <w:t>17/8661217</w:t>
      </w:r>
    </w:p>
    <w:p w14:paraId="3B0600D2" w14:textId="77777777" w:rsidR="00AB73EB" w:rsidRPr="0046794F" w:rsidRDefault="00AB73EB" w:rsidP="00AB73EB">
      <w:pPr>
        <w:widowControl w:val="0"/>
        <w:tabs>
          <w:tab w:val="left" w:pos="708"/>
          <w:tab w:val="left" w:pos="1134"/>
          <w:tab w:val="left" w:pos="1418"/>
        </w:tabs>
        <w:spacing w:line="276" w:lineRule="auto"/>
        <w:ind w:left="284" w:firstLine="992"/>
        <w:jc w:val="both"/>
        <w:outlineLvl w:val="3"/>
        <w:rPr>
          <w:rFonts w:ascii="Cambria" w:hAnsi="Cambria" w:cs="Arial"/>
          <w:bCs/>
          <w:lang w:val="de-DE"/>
        </w:rPr>
      </w:pPr>
      <w:r w:rsidRPr="0046794F">
        <w:rPr>
          <w:rFonts w:ascii="Cambria" w:hAnsi="Cambria"/>
          <w:bCs/>
          <w:lang w:val="de-DE"/>
        </w:rPr>
        <w:t>e-mail:</w:t>
      </w:r>
      <w:r w:rsidR="00244AFC" w:rsidRPr="0046794F">
        <w:rPr>
          <w:rFonts w:ascii="Cambria" w:hAnsi="Cambria"/>
          <w:bCs/>
          <w:lang w:val="de-DE"/>
        </w:rPr>
        <w:t xml:space="preserve"> afortuna@wsiz.rzeszow.pl</w:t>
      </w:r>
    </w:p>
    <w:p w14:paraId="705A41A4" w14:textId="77777777" w:rsidR="00AB73EB" w:rsidRPr="00D95F76" w:rsidRDefault="00AB73EB" w:rsidP="00AB73EB">
      <w:pPr>
        <w:widowControl w:val="0"/>
        <w:tabs>
          <w:tab w:val="left" w:pos="1134"/>
          <w:tab w:val="left" w:pos="1418"/>
          <w:tab w:val="left" w:pos="1701"/>
        </w:tabs>
        <w:spacing w:line="276" w:lineRule="auto"/>
        <w:ind w:left="1276"/>
        <w:jc w:val="both"/>
        <w:outlineLvl w:val="3"/>
        <w:rPr>
          <w:rFonts w:ascii="Cambria" w:hAnsi="Cambria" w:cs="Arial"/>
          <w:bCs/>
        </w:rPr>
      </w:pPr>
      <w:r w:rsidRPr="0028043E">
        <w:rPr>
          <w:rFonts w:ascii="Cambria" w:hAnsi="Cambria" w:cs="Arial"/>
          <w:bCs/>
        </w:rPr>
        <w:t>w godz. od 8.00 – 15.00</w:t>
      </w:r>
      <w:r w:rsidRPr="006A759D">
        <w:rPr>
          <w:rFonts w:ascii="Cambria" w:hAnsi="Cambria" w:cs="Arial"/>
          <w:bCs/>
        </w:rPr>
        <w:t xml:space="preserve"> w dni robocze.</w:t>
      </w:r>
    </w:p>
    <w:p w14:paraId="317918A6" w14:textId="77777777" w:rsidR="00CE2355" w:rsidRPr="00D95F76" w:rsidRDefault="00CE2355" w:rsidP="00626ED4">
      <w:pPr>
        <w:widowControl w:val="0"/>
        <w:tabs>
          <w:tab w:val="left" w:pos="1134"/>
          <w:tab w:val="left" w:pos="1418"/>
          <w:tab w:val="left" w:pos="1701"/>
        </w:tabs>
        <w:spacing w:line="276" w:lineRule="auto"/>
        <w:ind w:left="1276"/>
        <w:jc w:val="both"/>
        <w:outlineLvl w:val="3"/>
        <w:rPr>
          <w:rFonts w:ascii="Cambria" w:hAnsi="Cambria" w:cs="Arial"/>
          <w:bCs/>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F6935" w:rsidRPr="00A247A4" w14:paraId="7FBE7160" w14:textId="77777777" w:rsidTr="00C32809">
        <w:trPr>
          <w:trHeight w:val="316"/>
        </w:trPr>
        <w:tc>
          <w:tcPr>
            <w:tcW w:w="9067" w:type="dxa"/>
            <w:shd w:val="pct12" w:color="auto" w:fill="auto"/>
          </w:tcPr>
          <w:p w14:paraId="627D65FC" w14:textId="77777777" w:rsidR="00DF6935" w:rsidRPr="00A247A4" w:rsidRDefault="00DF6935" w:rsidP="00CE7555">
            <w:pPr>
              <w:pStyle w:val="Akapitzlist"/>
              <w:widowControl w:val="0"/>
              <w:numPr>
                <w:ilvl w:val="0"/>
                <w:numId w:val="20"/>
              </w:numPr>
              <w:tabs>
                <w:tab w:val="left" w:pos="1134"/>
                <w:tab w:val="left" w:pos="1418"/>
                <w:tab w:val="left" w:pos="1701"/>
              </w:tabs>
              <w:suppressAutoHyphens/>
              <w:adjustRightInd w:val="0"/>
              <w:spacing w:line="276" w:lineRule="auto"/>
              <w:ind w:left="709" w:hanging="720"/>
              <w:jc w:val="both"/>
              <w:textAlignment w:val="baseline"/>
              <w:rPr>
                <w:rFonts w:ascii="Cambria" w:hAnsi="Cambria" w:cs="Cambria"/>
                <w:b/>
                <w:sz w:val="24"/>
                <w:szCs w:val="24"/>
                <w:highlight w:val="lightGray"/>
              </w:rPr>
            </w:pPr>
            <w:r w:rsidRPr="00A247A4">
              <w:rPr>
                <w:rFonts w:ascii="Cambria" w:hAnsi="Cambria" w:cs="Cambria"/>
                <w:b/>
                <w:sz w:val="24"/>
                <w:szCs w:val="24"/>
                <w:highlight w:val="lightGray"/>
              </w:rPr>
              <w:t>UNIEWAŻNIENIE POSTĘPOWANIA.</w:t>
            </w:r>
          </w:p>
        </w:tc>
      </w:tr>
    </w:tbl>
    <w:p w14:paraId="7734CE60" w14:textId="77777777" w:rsidR="00025AE8" w:rsidRPr="008A02D8" w:rsidRDefault="00025AE8" w:rsidP="008C2FAE">
      <w:pPr>
        <w:widowControl w:val="0"/>
        <w:tabs>
          <w:tab w:val="left" w:pos="708"/>
        </w:tabs>
        <w:spacing w:line="276" w:lineRule="auto"/>
        <w:ind w:left="1134"/>
        <w:jc w:val="both"/>
        <w:outlineLvl w:val="3"/>
        <w:rPr>
          <w:rFonts w:ascii="Cambria" w:eastAsia="Calibri" w:hAnsi="Cambria" w:cs="Cambria"/>
          <w:b/>
          <w:vanish/>
        </w:rPr>
      </w:pPr>
    </w:p>
    <w:p w14:paraId="38293169" w14:textId="77777777" w:rsidR="00A247A4" w:rsidRPr="00A247A4" w:rsidRDefault="00A247A4" w:rsidP="00CE7555">
      <w:pPr>
        <w:pStyle w:val="Akapitzlist"/>
        <w:widowControl w:val="0"/>
        <w:numPr>
          <w:ilvl w:val="0"/>
          <w:numId w:val="18"/>
        </w:numPr>
        <w:tabs>
          <w:tab w:val="left" w:pos="708"/>
        </w:tabs>
        <w:spacing w:line="276" w:lineRule="auto"/>
        <w:ind w:left="1134"/>
        <w:jc w:val="both"/>
        <w:outlineLvl w:val="3"/>
        <w:rPr>
          <w:rFonts w:ascii="Cambria" w:eastAsia="Calibri" w:hAnsi="Cambria" w:cs="Cambria"/>
          <w:b/>
          <w:vanish/>
          <w:color w:val="FFFFFF" w:themeColor="background1"/>
          <w:sz w:val="20"/>
          <w:szCs w:val="20"/>
        </w:rPr>
      </w:pPr>
    </w:p>
    <w:p w14:paraId="3FF594B9" w14:textId="77777777" w:rsidR="00A247A4" w:rsidRPr="00A247A4" w:rsidRDefault="00A247A4" w:rsidP="00CE7555">
      <w:pPr>
        <w:pStyle w:val="Akapitzlist"/>
        <w:widowControl w:val="0"/>
        <w:numPr>
          <w:ilvl w:val="0"/>
          <w:numId w:val="18"/>
        </w:numPr>
        <w:tabs>
          <w:tab w:val="left" w:pos="708"/>
        </w:tabs>
        <w:spacing w:line="276" w:lineRule="auto"/>
        <w:ind w:left="1134"/>
        <w:jc w:val="both"/>
        <w:outlineLvl w:val="3"/>
        <w:rPr>
          <w:rFonts w:ascii="Cambria" w:eastAsia="Calibri" w:hAnsi="Cambria" w:cs="Cambria"/>
          <w:b/>
          <w:vanish/>
          <w:color w:val="FFFFFF" w:themeColor="background1"/>
          <w:sz w:val="20"/>
          <w:szCs w:val="20"/>
        </w:rPr>
      </w:pPr>
    </w:p>
    <w:p w14:paraId="71822FB8" w14:textId="77777777" w:rsidR="00A247A4" w:rsidRPr="00A247A4" w:rsidRDefault="00A247A4" w:rsidP="00CE7555">
      <w:pPr>
        <w:pStyle w:val="Akapitzlist"/>
        <w:widowControl w:val="0"/>
        <w:numPr>
          <w:ilvl w:val="0"/>
          <w:numId w:val="18"/>
        </w:numPr>
        <w:tabs>
          <w:tab w:val="left" w:pos="708"/>
        </w:tabs>
        <w:spacing w:line="276" w:lineRule="auto"/>
        <w:ind w:left="1134"/>
        <w:jc w:val="both"/>
        <w:outlineLvl w:val="3"/>
        <w:rPr>
          <w:rFonts w:ascii="Cambria" w:eastAsia="Calibri" w:hAnsi="Cambria" w:cs="Cambria"/>
          <w:b/>
          <w:vanish/>
          <w:color w:val="FFFFFF" w:themeColor="background1"/>
          <w:sz w:val="20"/>
          <w:szCs w:val="20"/>
        </w:rPr>
      </w:pPr>
    </w:p>
    <w:p w14:paraId="751C11F4" w14:textId="4B575C71" w:rsidR="00542AF9" w:rsidRPr="00867855" w:rsidRDefault="00542AF9" w:rsidP="00CE7555">
      <w:pPr>
        <w:pStyle w:val="Akapitzlist"/>
        <w:widowControl w:val="0"/>
        <w:numPr>
          <w:ilvl w:val="1"/>
          <w:numId w:val="18"/>
        </w:numPr>
        <w:tabs>
          <w:tab w:val="left" w:pos="708"/>
        </w:tabs>
        <w:spacing w:line="276" w:lineRule="auto"/>
        <w:ind w:left="1134"/>
        <w:jc w:val="both"/>
        <w:outlineLvl w:val="3"/>
        <w:rPr>
          <w:rFonts w:ascii="Cambria" w:eastAsia="Calibri" w:hAnsi="Cambria" w:cs="Cambria"/>
        </w:rPr>
      </w:pPr>
      <w:r w:rsidRPr="00867855">
        <w:rPr>
          <w:rFonts w:ascii="Cambria" w:eastAsia="Calibri" w:hAnsi="Cambria" w:cs="Cambria"/>
          <w:b/>
        </w:rPr>
        <w:t xml:space="preserve">Zamawiający zastrzega sobie możliwość unieważnienia postępowania </w:t>
      </w:r>
      <w:r w:rsidRPr="00867855">
        <w:rPr>
          <w:rFonts w:ascii="Cambria" w:eastAsia="Calibri" w:hAnsi="Cambria" w:cs="Cambria"/>
          <w:b/>
        </w:rPr>
        <w:br/>
        <w:t>w przypadkach uzasadnionych, w szczególności:</w:t>
      </w:r>
    </w:p>
    <w:p w14:paraId="50E9AE1C" w14:textId="77777777" w:rsidR="00542AF9" w:rsidRPr="00D73173" w:rsidRDefault="00542AF9" w:rsidP="00CE7555">
      <w:pPr>
        <w:pStyle w:val="Listanumerowana21"/>
        <w:numPr>
          <w:ilvl w:val="0"/>
          <w:numId w:val="13"/>
        </w:numPr>
        <w:spacing w:line="276" w:lineRule="auto"/>
        <w:ind w:left="1134" w:hanging="284"/>
        <w:rPr>
          <w:rFonts w:ascii="Cambria" w:hAnsi="Cambria" w:cs="Cambria"/>
        </w:rPr>
      </w:pPr>
      <w:r w:rsidRPr="00D73173">
        <w:rPr>
          <w:rFonts w:ascii="Cambria" w:hAnsi="Cambria" w:cs="Cambria"/>
        </w:rPr>
        <w:t>nie złożono żadnej oferty niepodlegającej odrzuceniu,</w:t>
      </w:r>
    </w:p>
    <w:p w14:paraId="2FC93FEA" w14:textId="77777777" w:rsidR="00542AF9" w:rsidRPr="00D73173" w:rsidRDefault="00542AF9" w:rsidP="00CE7555">
      <w:pPr>
        <w:pStyle w:val="Listanumerowana21"/>
        <w:numPr>
          <w:ilvl w:val="0"/>
          <w:numId w:val="13"/>
        </w:numPr>
        <w:spacing w:line="276" w:lineRule="auto"/>
        <w:ind w:left="1134" w:hanging="284"/>
        <w:rPr>
          <w:rFonts w:ascii="Cambria" w:hAnsi="Cambria" w:cs="Cambria"/>
        </w:rPr>
      </w:pPr>
      <w:r w:rsidRPr="00D73173">
        <w:rPr>
          <w:rFonts w:ascii="Cambria" w:hAnsi="Cambria" w:cs="Open Sans"/>
          <w:color w:val="000000"/>
          <w:shd w:val="clear" w:color="auto" w:fill="FFFFFF"/>
        </w:rPr>
        <w:t>jeżeli wystąpiły okoliczności powodujące, że dalsze prowadzenie postępowania jest nieuzasadnione</w:t>
      </w:r>
    </w:p>
    <w:p w14:paraId="56A5C262" w14:textId="77777777" w:rsidR="00542AF9" w:rsidRPr="00D73173" w:rsidRDefault="00542AF9" w:rsidP="00CE7555">
      <w:pPr>
        <w:pStyle w:val="Listanumerowana21"/>
        <w:numPr>
          <w:ilvl w:val="0"/>
          <w:numId w:val="13"/>
        </w:numPr>
        <w:spacing w:line="276" w:lineRule="auto"/>
        <w:ind w:left="1134" w:hanging="284"/>
        <w:rPr>
          <w:rFonts w:ascii="Cambria" w:hAnsi="Cambria" w:cs="Cambria"/>
        </w:rPr>
      </w:pPr>
      <w:r w:rsidRPr="00D73173">
        <w:rPr>
          <w:rFonts w:ascii="Cambria" w:hAnsi="Cambria" w:cs="Cambria"/>
        </w:rPr>
        <w:t>cena najkorzystniejszej oferty lub oferta z najniższą ceną przewyższa kwotę, którą zamawiający zamierza przeznaczyć na sfinansowanie zamówienia, chyba że zamawiający może zwiększyć tę kwotę do ceny najkorzystniejszej oferty.</w:t>
      </w:r>
    </w:p>
    <w:p w14:paraId="301F034B" w14:textId="77777777" w:rsidR="00542AF9" w:rsidRPr="00D73173" w:rsidRDefault="00542AF9" w:rsidP="00CE7555">
      <w:pPr>
        <w:widowControl w:val="0"/>
        <w:numPr>
          <w:ilvl w:val="1"/>
          <w:numId w:val="18"/>
        </w:numPr>
        <w:tabs>
          <w:tab w:val="left" w:pos="708"/>
        </w:tabs>
        <w:spacing w:line="276" w:lineRule="auto"/>
        <w:ind w:left="1134" w:hanging="567"/>
        <w:jc w:val="both"/>
        <w:outlineLvl w:val="3"/>
        <w:rPr>
          <w:rFonts w:ascii="Cambria" w:eastAsia="Calibri" w:hAnsi="Cambria" w:cs="Cambria"/>
        </w:rPr>
      </w:pPr>
      <w:r w:rsidRPr="00D73173">
        <w:rPr>
          <w:rFonts w:ascii="Cambria" w:eastAsia="Calibri" w:hAnsi="Cambria" w:cs="Cambria"/>
        </w:rPr>
        <w:t>Ponadto, Zamawiający zastrzega sobie prawo do unieważnienia postępowania, gdy:</w:t>
      </w:r>
    </w:p>
    <w:p w14:paraId="30CE17FC" w14:textId="77777777" w:rsidR="00542AF9" w:rsidRPr="00D73173" w:rsidRDefault="00542AF9" w:rsidP="00CE7555">
      <w:pPr>
        <w:pStyle w:val="Listanumerowana21"/>
        <w:numPr>
          <w:ilvl w:val="0"/>
          <w:numId w:val="14"/>
        </w:numPr>
        <w:spacing w:line="276" w:lineRule="auto"/>
        <w:ind w:left="1134"/>
        <w:rPr>
          <w:rFonts w:ascii="Cambria" w:hAnsi="Cambria" w:cs="Cambria"/>
        </w:rPr>
      </w:pPr>
      <w:r w:rsidRPr="00D73173">
        <w:rPr>
          <w:rFonts w:ascii="Cambria" w:hAnsi="Cambria" w:cs="Cambria"/>
        </w:rPr>
        <w:t>cena najkorzystniejszej oferty przekroczy kwotę jaką zamawiający może przeznaczyć na sfinansowanie zamówienia;</w:t>
      </w:r>
    </w:p>
    <w:p w14:paraId="6D7AD9D0" w14:textId="77777777" w:rsidR="00542AF9" w:rsidRPr="00D73173" w:rsidRDefault="00542AF9" w:rsidP="00CE7555">
      <w:pPr>
        <w:pStyle w:val="Listanumerowana21"/>
        <w:numPr>
          <w:ilvl w:val="0"/>
          <w:numId w:val="14"/>
        </w:numPr>
        <w:spacing w:line="276" w:lineRule="auto"/>
        <w:ind w:left="1134"/>
        <w:rPr>
          <w:rFonts w:ascii="Cambria" w:hAnsi="Cambria" w:cs="Cambria"/>
        </w:rPr>
      </w:pPr>
      <w:r w:rsidRPr="00D73173">
        <w:rPr>
          <w:rFonts w:ascii="Cambria" w:hAnsi="Cambria" w:cs="Cambria"/>
        </w:rPr>
        <w:t>nie zostanie złożona żadna oferta niepodlegająca odrzuceniu;</w:t>
      </w:r>
    </w:p>
    <w:p w14:paraId="1D02F467" w14:textId="77777777" w:rsidR="00542AF9" w:rsidRPr="00867855" w:rsidRDefault="00542AF9" w:rsidP="00CE7555">
      <w:pPr>
        <w:pStyle w:val="Listanumerowana21"/>
        <w:numPr>
          <w:ilvl w:val="0"/>
          <w:numId w:val="14"/>
        </w:numPr>
        <w:spacing w:line="276" w:lineRule="auto"/>
        <w:ind w:left="1134"/>
        <w:rPr>
          <w:rFonts w:ascii="Cambria" w:hAnsi="Cambria" w:cs="Cambria"/>
        </w:rPr>
      </w:pPr>
      <w:r w:rsidRPr="00867855">
        <w:rPr>
          <w:rFonts w:ascii="Cambria" w:hAnsi="Cambria" w:cs="Cambria"/>
        </w:rPr>
        <w:t>postępowanie jest obarczone wadą formalno-prawną;</w:t>
      </w:r>
    </w:p>
    <w:p w14:paraId="1566E65E" w14:textId="77777777" w:rsidR="00542AF9" w:rsidRPr="00867855" w:rsidRDefault="00542AF9" w:rsidP="00CE7555">
      <w:pPr>
        <w:pStyle w:val="Listanumerowana21"/>
        <w:numPr>
          <w:ilvl w:val="0"/>
          <w:numId w:val="14"/>
        </w:numPr>
        <w:spacing w:line="276" w:lineRule="auto"/>
        <w:ind w:left="1134"/>
        <w:rPr>
          <w:rFonts w:ascii="Cambria" w:hAnsi="Cambria" w:cs="Cambria"/>
        </w:rPr>
      </w:pPr>
      <w:r w:rsidRPr="00867855">
        <w:rPr>
          <w:rFonts w:ascii="Cambria" w:hAnsi="Cambria" w:cs="Cambria"/>
        </w:rPr>
        <w:t xml:space="preserve">wystąpią okoliczności powodujące konieczność unieważnienia postępowania ze względu na uzasadniony interes zamawiającego. </w:t>
      </w:r>
    </w:p>
    <w:p w14:paraId="27A05A8C" w14:textId="77777777" w:rsidR="00542AF9" w:rsidRPr="00867855" w:rsidRDefault="00542AF9" w:rsidP="00CE7555">
      <w:pPr>
        <w:widowControl w:val="0"/>
        <w:numPr>
          <w:ilvl w:val="1"/>
          <w:numId w:val="18"/>
        </w:numPr>
        <w:tabs>
          <w:tab w:val="left" w:pos="708"/>
        </w:tabs>
        <w:spacing w:line="276" w:lineRule="auto"/>
        <w:ind w:left="1134" w:hanging="567"/>
        <w:jc w:val="both"/>
        <w:outlineLvl w:val="3"/>
        <w:rPr>
          <w:rFonts w:ascii="Cambria" w:hAnsi="Cambria" w:cs="Cambria"/>
        </w:rPr>
      </w:pPr>
      <w:r w:rsidRPr="00867855">
        <w:rPr>
          <w:rFonts w:ascii="Cambria" w:hAnsi="Cambria" w:cs="Arial"/>
        </w:rPr>
        <w:t>W przypadku unieważnienia postępowania, Zamawiający nie ponosi kosztów postępowania.</w:t>
      </w:r>
    </w:p>
    <w:p w14:paraId="20849B3D" w14:textId="77777777" w:rsidR="007E6095" w:rsidRPr="00D95F76" w:rsidRDefault="007E6095" w:rsidP="007E6095">
      <w:pPr>
        <w:spacing w:line="276" w:lineRule="auto"/>
        <w:ind w:left="709"/>
        <w:jc w:val="both"/>
        <w:rPr>
          <w:rFonts w:ascii="Cambria" w:hAnsi="Cambria"/>
          <w:color w:val="FF0000"/>
        </w:rPr>
      </w:pPr>
    </w:p>
    <w:p w14:paraId="1A4429A3" w14:textId="3D8B2E0B" w:rsidR="009619B5" w:rsidRPr="000D0AC5" w:rsidRDefault="009619B5" w:rsidP="00CE7555">
      <w:pPr>
        <w:pStyle w:val="Akapitzlist"/>
        <w:numPr>
          <w:ilvl w:val="0"/>
          <w:numId w:val="19"/>
        </w:numPr>
        <w:shd w:val="clear" w:color="auto" w:fill="D0CECE" w:themeFill="background2" w:themeFillShade="E6"/>
        <w:tabs>
          <w:tab w:val="left" w:pos="1134"/>
          <w:tab w:val="left" w:pos="1418"/>
          <w:tab w:val="left" w:pos="1701"/>
        </w:tabs>
        <w:spacing w:line="276" w:lineRule="auto"/>
        <w:jc w:val="both"/>
        <w:rPr>
          <w:rFonts w:ascii="Cambria" w:hAnsi="Cambria"/>
          <w:b/>
        </w:rPr>
      </w:pPr>
      <w:r w:rsidRPr="000D0AC5">
        <w:rPr>
          <w:rFonts w:ascii="Cambria" w:hAnsi="Cambria"/>
          <w:b/>
        </w:rPr>
        <w:t xml:space="preserve"> </w:t>
      </w:r>
      <w:r w:rsidR="00025AE8">
        <w:rPr>
          <w:rFonts w:ascii="Cambria" w:hAnsi="Cambria"/>
          <w:b/>
        </w:rPr>
        <w:t xml:space="preserve">  </w:t>
      </w:r>
      <w:r w:rsidRPr="000D0AC5">
        <w:rPr>
          <w:rFonts w:ascii="Cambria" w:hAnsi="Cambria"/>
          <w:b/>
        </w:rPr>
        <w:t xml:space="preserve">ZMIANA UMOWY </w:t>
      </w:r>
    </w:p>
    <w:p w14:paraId="43FE07B7" w14:textId="2BF06F33" w:rsidR="00556906" w:rsidRPr="00556906" w:rsidRDefault="00556906" w:rsidP="00CE7555">
      <w:pPr>
        <w:pStyle w:val="Indeks8"/>
        <w:numPr>
          <w:ilvl w:val="1"/>
          <w:numId w:val="19"/>
        </w:numPr>
        <w:tabs>
          <w:tab w:val="left" w:pos="284"/>
          <w:tab w:val="left" w:pos="567"/>
          <w:tab w:val="center" w:pos="993"/>
        </w:tabs>
        <w:spacing w:before="60" w:line="276" w:lineRule="auto"/>
        <w:ind w:left="1276"/>
        <w:jc w:val="both"/>
        <w:rPr>
          <w:rFonts w:ascii="Cambria" w:hAnsi="Cambria"/>
          <w:sz w:val="24"/>
          <w:szCs w:val="24"/>
        </w:rPr>
      </w:pPr>
      <w:r w:rsidRPr="00556906">
        <w:rPr>
          <w:rFonts w:ascii="Cambria" w:hAnsi="Cambria"/>
          <w:sz w:val="24"/>
          <w:szCs w:val="24"/>
        </w:rPr>
        <w:t xml:space="preserve">W przypadku zaistnienia sytuacji związanej z potrzebą dokonania stosownych zmian w umowie w celu właściwej realizacji zamówienia, </w:t>
      </w:r>
      <w:r w:rsidRPr="00556906">
        <w:rPr>
          <w:rFonts w:ascii="Cambria" w:hAnsi="Cambria"/>
          <w:sz w:val="24"/>
          <w:szCs w:val="24"/>
        </w:rPr>
        <w:lastRenderedPageBreak/>
        <w:t xml:space="preserve">zastrzega się możliwość dokonania zmian w drodze aneksu do umowy. Warunki zmiany umowy określone są we wzorze </w:t>
      </w:r>
      <w:r w:rsidR="00FA0423">
        <w:rPr>
          <w:rFonts w:ascii="Cambria" w:hAnsi="Cambria"/>
          <w:sz w:val="24"/>
          <w:szCs w:val="24"/>
        </w:rPr>
        <w:t xml:space="preserve">umowy stanowiącym załącznik nr </w:t>
      </w:r>
      <w:r w:rsidR="00F30C6E">
        <w:rPr>
          <w:rFonts w:ascii="Cambria" w:hAnsi="Cambria"/>
          <w:sz w:val="24"/>
          <w:szCs w:val="24"/>
        </w:rPr>
        <w:t>6</w:t>
      </w:r>
      <w:r w:rsidR="00042A99">
        <w:rPr>
          <w:rFonts w:ascii="Cambria" w:hAnsi="Cambria"/>
          <w:sz w:val="24"/>
          <w:szCs w:val="24"/>
        </w:rPr>
        <w:t xml:space="preserve"> </w:t>
      </w:r>
      <w:r w:rsidRPr="00556906">
        <w:rPr>
          <w:rFonts w:ascii="Cambria" w:hAnsi="Cambria"/>
          <w:sz w:val="24"/>
          <w:szCs w:val="24"/>
        </w:rPr>
        <w:t>do niniejszego Zapytania.</w:t>
      </w:r>
    </w:p>
    <w:p w14:paraId="037AC57C" w14:textId="77777777" w:rsidR="004A0EAE" w:rsidRDefault="00D37741" w:rsidP="00CE7555">
      <w:pPr>
        <w:pStyle w:val="Indeks8"/>
        <w:numPr>
          <w:ilvl w:val="1"/>
          <w:numId w:val="19"/>
        </w:numPr>
        <w:tabs>
          <w:tab w:val="left" w:pos="284"/>
          <w:tab w:val="left" w:pos="567"/>
          <w:tab w:val="center" w:pos="993"/>
        </w:tabs>
        <w:spacing w:before="60" w:line="276" w:lineRule="auto"/>
        <w:ind w:left="1276"/>
        <w:jc w:val="both"/>
        <w:rPr>
          <w:rFonts w:ascii="Cambria" w:hAnsi="Cambria"/>
          <w:sz w:val="24"/>
          <w:szCs w:val="24"/>
        </w:rPr>
      </w:pPr>
      <w:r w:rsidRPr="00556906">
        <w:rPr>
          <w:rFonts w:ascii="Cambria" w:hAnsi="Cambria"/>
          <w:sz w:val="24"/>
          <w:szCs w:val="24"/>
        </w:rPr>
        <w:t xml:space="preserve"> </w:t>
      </w:r>
      <w:r w:rsidR="004A0EAE" w:rsidRPr="00556906">
        <w:rPr>
          <w:rFonts w:ascii="Cambria" w:hAnsi="Cambria"/>
          <w:sz w:val="24"/>
          <w:szCs w:val="24"/>
        </w:rPr>
        <w:t>Wszelkie zmiany umowy wymagają formy pisemnej pod rygorem nieważności.</w:t>
      </w:r>
    </w:p>
    <w:p w14:paraId="17F6DCE6" w14:textId="77777777" w:rsidR="00542AF9" w:rsidRPr="000D7692" w:rsidRDefault="00542AF9" w:rsidP="00542AF9">
      <w:pPr>
        <w:spacing w:line="276" w:lineRule="auto"/>
        <w:ind w:left="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542AF9" w:rsidRPr="000D7692" w14:paraId="3097E22A" w14:textId="77777777" w:rsidTr="00E540C1">
        <w:trPr>
          <w:trHeight w:val="316"/>
        </w:trPr>
        <w:tc>
          <w:tcPr>
            <w:tcW w:w="9067" w:type="dxa"/>
            <w:shd w:val="pct12" w:color="auto" w:fill="auto"/>
          </w:tcPr>
          <w:p w14:paraId="74851587" w14:textId="77777777" w:rsidR="00542AF9" w:rsidRPr="000D7692" w:rsidRDefault="00542AF9" w:rsidP="00CE7555">
            <w:pPr>
              <w:pStyle w:val="Akapitzlist"/>
              <w:numPr>
                <w:ilvl w:val="0"/>
                <w:numId w:val="19"/>
              </w:numPr>
              <w:shd w:val="clear" w:color="auto" w:fill="D0CECE" w:themeFill="background2" w:themeFillShade="E6"/>
              <w:tabs>
                <w:tab w:val="left" w:pos="1134"/>
                <w:tab w:val="left" w:pos="1418"/>
                <w:tab w:val="left" w:pos="1701"/>
              </w:tabs>
              <w:spacing w:line="276" w:lineRule="auto"/>
              <w:ind w:hanging="644"/>
              <w:jc w:val="both"/>
              <w:rPr>
                <w:rFonts w:ascii="Cambria" w:hAnsi="Cambria"/>
                <w:sz w:val="24"/>
                <w:szCs w:val="24"/>
              </w:rPr>
            </w:pPr>
            <w:r>
              <w:rPr>
                <w:rFonts w:ascii="Cambria" w:hAnsi="Cambria" w:cs="Cambria"/>
                <w:b/>
                <w:sz w:val="26"/>
                <w:szCs w:val="26"/>
              </w:rPr>
              <w:t>OPIS SPOSOBU UDZIELANIA WYJAŚNIEŃ I ZMIAN TREŚCI ZAPYTANIA</w:t>
            </w:r>
            <w:r w:rsidRPr="000D7692">
              <w:rPr>
                <w:rFonts w:ascii="Cambria" w:hAnsi="Cambria"/>
                <w:b/>
                <w:sz w:val="24"/>
                <w:szCs w:val="24"/>
              </w:rPr>
              <w:t>.</w:t>
            </w:r>
          </w:p>
        </w:tc>
      </w:tr>
    </w:tbl>
    <w:p w14:paraId="267BDC58" w14:textId="77777777" w:rsidR="00025AE8" w:rsidRPr="00A247A4" w:rsidRDefault="00025AE8" w:rsidP="008A02D8">
      <w:pPr>
        <w:widowControl w:val="0"/>
        <w:spacing w:line="276" w:lineRule="auto"/>
        <w:jc w:val="both"/>
        <w:rPr>
          <w:rFonts w:ascii="Cambria" w:eastAsia="Times New Roman" w:hAnsi="Cambria" w:cs="Cambria"/>
          <w:vanish/>
          <w:color w:val="FFFFFF" w:themeColor="background1"/>
          <w:lang w:eastAsia="pl-PL"/>
        </w:rPr>
      </w:pPr>
    </w:p>
    <w:p w14:paraId="3A0067B6" w14:textId="77777777" w:rsidR="008A02D8" w:rsidRPr="00A247A4" w:rsidRDefault="008A02D8" w:rsidP="00CE7555">
      <w:pPr>
        <w:pStyle w:val="Akapitzlist"/>
        <w:widowControl w:val="0"/>
        <w:numPr>
          <w:ilvl w:val="0"/>
          <w:numId w:val="15"/>
        </w:numPr>
        <w:spacing w:line="276" w:lineRule="auto"/>
        <w:contextualSpacing w:val="0"/>
        <w:jc w:val="both"/>
        <w:rPr>
          <w:rFonts w:ascii="Cambria" w:eastAsia="Times New Roman" w:hAnsi="Cambria" w:cs="Cambria"/>
          <w:vanish/>
          <w:color w:val="FFFFFF" w:themeColor="background1"/>
          <w:lang w:eastAsia="pl-PL"/>
        </w:rPr>
      </w:pPr>
    </w:p>
    <w:p w14:paraId="1E27BA41" w14:textId="77777777" w:rsidR="008A02D8" w:rsidRPr="00A247A4" w:rsidRDefault="008A02D8" w:rsidP="00CE7555">
      <w:pPr>
        <w:pStyle w:val="Akapitzlist"/>
        <w:widowControl w:val="0"/>
        <w:numPr>
          <w:ilvl w:val="0"/>
          <w:numId w:val="15"/>
        </w:numPr>
        <w:spacing w:line="276" w:lineRule="auto"/>
        <w:contextualSpacing w:val="0"/>
        <w:jc w:val="both"/>
        <w:rPr>
          <w:rFonts w:ascii="Cambria" w:eastAsia="Times New Roman" w:hAnsi="Cambria" w:cs="Cambria"/>
          <w:vanish/>
          <w:color w:val="FFFFFF" w:themeColor="background1"/>
          <w:lang w:eastAsia="pl-PL"/>
        </w:rPr>
      </w:pPr>
    </w:p>
    <w:p w14:paraId="107D2424" w14:textId="77777777" w:rsidR="008A02D8" w:rsidRPr="00A247A4" w:rsidRDefault="008A02D8" w:rsidP="00CE7555">
      <w:pPr>
        <w:pStyle w:val="Akapitzlist"/>
        <w:widowControl w:val="0"/>
        <w:numPr>
          <w:ilvl w:val="0"/>
          <w:numId w:val="15"/>
        </w:numPr>
        <w:spacing w:line="276" w:lineRule="auto"/>
        <w:contextualSpacing w:val="0"/>
        <w:jc w:val="both"/>
        <w:rPr>
          <w:rFonts w:ascii="Cambria" w:eastAsia="Times New Roman" w:hAnsi="Cambria" w:cs="Cambria"/>
          <w:vanish/>
          <w:color w:val="FFFFFF" w:themeColor="background1"/>
          <w:lang w:eastAsia="pl-PL"/>
        </w:rPr>
      </w:pPr>
    </w:p>
    <w:p w14:paraId="4A3C54A1" w14:textId="75211059"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Cambria"/>
        </w:rPr>
        <w:t xml:space="preserve">Wykonawcy mają możliwość składania pytań w niniejszym postępowaniu (także poprzez bazę konkurencyjności).  Treść zapytań i odpowiedzi zostanie umieszczona na stronie </w:t>
      </w:r>
      <w:r w:rsidRPr="00D73173">
        <w:rPr>
          <w:rFonts w:ascii="Cambria" w:hAnsi="Cambria" w:cs="Cambria"/>
          <w:color w:val="0070C0"/>
          <w:u w:val="single"/>
        </w:rPr>
        <w:t>www.bazakonkurencyjnosci.gov.pl</w:t>
      </w:r>
    </w:p>
    <w:p w14:paraId="07878DB1" w14:textId="77777777" w:rsidR="00542AF9" w:rsidRPr="00D73173" w:rsidRDefault="00542AF9" w:rsidP="00CE7555">
      <w:pPr>
        <w:pStyle w:val="Listanumerowana21"/>
        <w:numPr>
          <w:ilvl w:val="1"/>
          <w:numId w:val="15"/>
        </w:numPr>
        <w:spacing w:line="276" w:lineRule="auto"/>
        <w:rPr>
          <w:rFonts w:ascii="Cambria" w:hAnsi="Cambria" w:cs="Cambria"/>
        </w:rPr>
      </w:pPr>
      <w:r w:rsidRPr="00D73173">
        <w:rPr>
          <w:rFonts w:ascii="Cambria" w:hAnsi="Cambria" w:cs="Cambria"/>
        </w:rPr>
        <w:t>Zamawiający zastrzega sobie możliwość zmiany lub uzupełnienia treści Zaproszenia do składania ofert, przed upływem terminu na składanie ofert. Informacja o wprowadzeniu zmiany lub uzupełnieniu treści Zaproszenia do składania ofert zostanie opublikowana w miejscach publikacji zapytania.</w:t>
      </w:r>
    </w:p>
    <w:p w14:paraId="765373AC" w14:textId="77777777"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Cambria"/>
        </w:rPr>
        <w:t>Zamawiający udzieli wyjaśnień niezwłocznie, nie później jednak niż na 2 dni przed upływem terminu składania ofert, przekazując treść zapytań wraz z wyjaśnieniami wykonawcom, którym przekazał Zapytanie Ofertowe, bez ujawniania źródła zapytania oraz zamieści taką informację w miejscach publikacji zapytania</w:t>
      </w:r>
      <w:r w:rsidRPr="00D73173">
        <w:rPr>
          <w:rFonts w:ascii="Cambria" w:hAnsi="Cambria" w:cs="Cambria"/>
          <w:u w:val="single"/>
        </w:rPr>
        <w:t>,</w:t>
      </w:r>
      <w:r w:rsidRPr="00D73173">
        <w:rPr>
          <w:rFonts w:ascii="Cambria" w:hAnsi="Cambria" w:cs="Cambria"/>
        </w:rPr>
        <w:t xml:space="preserve"> pod warunkiem, że wniosek o wyjaśnienie treści Zaproszenia do składania ofert wpłynął do zamawiającego nie później niż na 4 dni przed upływem terminu składania ofert. </w:t>
      </w:r>
    </w:p>
    <w:p w14:paraId="7A898C69" w14:textId="3537E942"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Open Sans"/>
          <w:color w:val="000000"/>
        </w:rPr>
        <w:t>W przypadku gdy wniosek o wyjaśnienie treści zapytania ofertowego nie wpłynął w terminie, o którym mowa w pkt 1</w:t>
      </w:r>
      <w:r w:rsidR="00CE2355">
        <w:rPr>
          <w:rFonts w:ascii="Cambria" w:hAnsi="Cambria" w:cs="Open Sans"/>
          <w:color w:val="000000"/>
        </w:rPr>
        <w:t>9</w:t>
      </w:r>
      <w:r w:rsidRPr="00D73173">
        <w:rPr>
          <w:rFonts w:ascii="Cambria" w:hAnsi="Cambria" w:cs="Open Sans"/>
          <w:color w:val="000000"/>
        </w:rPr>
        <w:t>.3, zamawiający nie ma obowiązku udzielania odpowiednio wyjaśnień oraz obowiązku przedłużenia terminu składania odpowiednio ofert albo ofert podlegających negocjacjom.</w:t>
      </w:r>
    </w:p>
    <w:p w14:paraId="09DC8CF6" w14:textId="22C8A455"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Open Sans"/>
          <w:color w:val="000000"/>
        </w:rPr>
        <w:t xml:space="preserve">Przedłużenie terminu składania ofert, o których mowa w pkt </w:t>
      </w:r>
      <w:r w:rsidR="00E9713C">
        <w:rPr>
          <w:rFonts w:ascii="Cambria" w:hAnsi="Cambria" w:cs="Open Sans"/>
          <w:color w:val="000000"/>
        </w:rPr>
        <w:t xml:space="preserve">19.2 </w:t>
      </w:r>
      <w:r w:rsidRPr="00D73173">
        <w:rPr>
          <w:rFonts w:ascii="Cambria" w:hAnsi="Cambria" w:cs="Open Sans"/>
          <w:color w:val="000000"/>
        </w:rPr>
        <w:t>nie wpływa na bieg terminu składania wniosku o wyjaśnienie treści zapytania ofertowego.</w:t>
      </w:r>
    </w:p>
    <w:p w14:paraId="6D1873BC" w14:textId="77777777"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Cambria"/>
        </w:rPr>
        <w:t xml:space="preserve">Zamawiający może przed upływem terminu składania ofert zmienić treść Zaproszenia do składania ofert. Zmianę </w:t>
      </w:r>
      <w:r w:rsidRPr="00D73173">
        <w:rPr>
          <w:rFonts w:ascii="Cambria" w:hAnsi="Cambria" w:cs="Open Sans"/>
          <w:color w:val="000000"/>
        </w:rPr>
        <w:t>zapytania ofertowego</w:t>
      </w:r>
      <w:r w:rsidRPr="00D73173">
        <w:rPr>
          <w:rFonts w:ascii="Cambria" w:hAnsi="Cambria" w:cs="Cambria"/>
        </w:rPr>
        <w:t xml:space="preserve"> zamawiający zamieści w miejscach publikacji zapytania.</w:t>
      </w:r>
    </w:p>
    <w:p w14:paraId="5E1CE03E" w14:textId="77777777"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Cambria"/>
        </w:rPr>
        <w:t xml:space="preserve">Jeżeli w wyniku zmiany treści </w:t>
      </w:r>
      <w:r w:rsidRPr="00D73173">
        <w:rPr>
          <w:rFonts w:ascii="Cambria" w:hAnsi="Cambria" w:cs="Open Sans"/>
          <w:color w:val="000000"/>
        </w:rPr>
        <w:t>zapytania ofertowego</w:t>
      </w:r>
      <w:r w:rsidRPr="00D73173">
        <w:rPr>
          <w:rFonts w:ascii="Cambria" w:hAnsi="Cambria" w:cs="Cambria"/>
        </w:rPr>
        <w:t xml:space="preserve"> jest niezbędny dodatkowy czas na wprowadzenia zmian w ofertach, zamawiający przedłuży termin składania ofert i poinformuje o tym wykonawców, którym przekazano Zapytania Ofertowe oraz zamieści taką informację w miejscach publikacji zapytania.</w:t>
      </w:r>
    </w:p>
    <w:p w14:paraId="14D38890" w14:textId="77777777" w:rsidR="00542AF9" w:rsidRPr="00D73173" w:rsidRDefault="00542AF9" w:rsidP="00CE7555">
      <w:pPr>
        <w:pStyle w:val="Kolorowecieniowanieakcent31"/>
        <w:widowControl w:val="0"/>
        <w:numPr>
          <w:ilvl w:val="1"/>
          <w:numId w:val="15"/>
        </w:numPr>
        <w:spacing w:line="276" w:lineRule="auto"/>
        <w:jc w:val="both"/>
        <w:rPr>
          <w:rFonts w:ascii="Cambria" w:hAnsi="Cambria" w:cs="Cambria"/>
        </w:rPr>
      </w:pPr>
      <w:r w:rsidRPr="00D73173">
        <w:rPr>
          <w:rFonts w:ascii="Cambria" w:hAnsi="Cambria" w:cs="Cambria"/>
        </w:rPr>
        <w:t xml:space="preserve">W przypadku rozbieżności pomiędzy treścią </w:t>
      </w:r>
      <w:r w:rsidRPr="00D73173">
        <w:rPr>
          <w:rFonts w:ascii="Cambria" w:hAnsi="Cambria" w:cs="Open Sans"/>
          <w:color w:val="000000"/>
        </w:rPr>
        <w:t>zapytania ofertowego</w:t>
      </w:r>
      <w:r w:rsidRPr="00D73173">
        <w:rPr>
          <w:rFonts w:ascii="Cambria" w:hAnsi="Cambria" w:cs="Cambria"/>
        </w:rPr>
        <w:t xml:space="preserve"> a treścią udzielonych wyjaśnień i zmian, jako obowiązującą należy przyjąć treść informacji zawierającej późniejsze oświadczenie Zamawiającego.</w:t>
      </w:r>
    </w:p>
    <w:p w14:paraId="122AAE38" w14:textId="77777777" w:rsidR="002A4A3F" w:rsidRPr="008E5E81" w:rsidRDefault="002A4A3F" w:rsidP="0006224F">
      <w:pPr>
        <w:spacing w:line="276" w:lineRule="auto"/>
        <w:ind w:left="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F6935" w:rsidRPr="00D95F76" w14:paraId="2B1004C6" w14:textId="77777777" w:rsidTr="002A4A3F">
        <w:trPr>
          <w:trHeight w:val="316"/>
        </w:trPr>
        <w:tc>
          <w:tcPr>
            <w:tcW w:w="9067" w:type="dxa"/>
            <w:shd w:val="clear" w:color="auto" w:fill="D0CECE" w:themeFill="background2" w:themeFillShade="E6"/>
          </w:tcPr>
          <w:p w14:paraId="0A6A4CC6" w14:textId="77777777" w:rsidR="00DF6935" w:rsidRPr="00D95F76" w:rsidRDefault="00EC30AC" w:rsidP="00CE7555">
            <w:pPr>
              <w:pStyle w:val="Akapitzlist"/>
              <w:numPr>
                <w:ilvl w:val="0"/>
                <w:numId w:val="19"/>
              </w:numPr>
              <w:shd w:val="clear" w:color="auto" w:fill="D0CECE" w:themeFill="background2" w:themeFillShade="E6"/>
              <w:tabs>
                <w:tab w:val="left" w:pos="1134"/>
                <w:tab w:val="left" w:pos="1418"/>
                <w:tab w:val="left" w:pos="1701"/>
              </w:tabs>
              <w:spacing w:line="276" w:lineRule="auto"/>
              <w:ind w:hanging="644"/>
              <w:jc w:val="both"/>
              <w:rPr>
                <w:rFonts w:ascii="Cambria" w:hAnsi="Cambria"/>
                <w:sz w:val="24"/>
                <w:szCs w:val="24"/>
              </w:rPr>
            </w:pPr>
            <w:r w:rsidRPr="00D95F76">
              <w:rPr>
                <w:rFonts w:ascii="Cambria" w:hAnsi="Cambria"/>
                <w:b/>
                <w:sz w:val="24"/>
                <w:szCs w:val="24"/>
              </w:rPr>
              <w:t>POZOSTAŁE INFORMACJE.</w:t>
            </w:r>
          </w:p>
        </w:tc>
      </w:tr>
    </w:tbl>
    <w:p w14:paraId="2093E64A" w14:textId="77777777" w:rsidR="00AB73EB" w:rsidRDefault="00AB73EB" w:rsidP="00AB73EB">
      <w:pPr>
        <w:pStyle w:val="Indeks8"/>
        <w:spacing w:line="276" w:lineRule="auto"/>
        <w:ind w:left="567"/>
        <w:contextualSpacing/>
        <w:jc w:val="both"/>
        <w:rPr>
          <w:rFonts w:ascii="Cambria" w:hAnsi="Cambria"/>
          <w:sz w:val="24"/>
          <w:szCs w:val="24"/>
        </w:rPr>
      </w:pPr>
    </w:p>
    <w:p w14:paraId="64F66DDC" w14:textId="77777777" w:rsidR="00542AF9" w:rsidRPr="00A247A4" w:rsidRDefault="00542AF9" w:rsidP="00613E18">
      <w:pPr>
        <w:pStyle w:val="Akapitzlist"/>
        <w:numPr>
          <w:ilvl w:val="0"/>
          <w:numId w:val="6"/>
        </w:numPr>
        <w:spacing w:line="276" w:lineRule="auto"/>
        <w:jc w:val="both"/>
        <w:rPr>
          <w:rFonts w:ascii="Cambria" w:eastAsia="Times New Roman" w:hAnsi="Cambria" w:cs="Times New Roman"/>
          <w:vanish/>
          <w:color w:val="FFFFFF" w:themeColor="background1"/>
          <w:lang w:eastAsia="pl-PL"/>
        </w:rPr>
      </w:pPr>
    </w:p>
    <w:p w14:paraId="5CE18DFA" w14:textId="77777777" w:rsidR="00542AF9" w:rsidRPr="00A247A4" w:rsidRDefault="00542AF9" w:rsidP="00613E18">
      <w:pPr>
        <w:pStyle w:val="Akapitzlist"/>
        <w:numPr>
          <w:ilvl w:val="0"/>
          <w:numId w:val="6"/>
        </w:numPr>
        <w:spacing w:line="276" w:lineRule="auto"/>
        <w:jc w:val="both"/>
        <w:rPr>
          <w:rFonts w:ascii="Cambria" w:eastAsia="Times New Roman" w:hAnsi="Cambria" w:cs="Times New Roman"/>
          <w:vanish/>
          <w:color w:val="FFFFFF" w:themeColor="background1"/>
          <w:lang w:eastAsia="pl-PL"/>
        </w:rPr>
      </w:pPr>
    </w:p>
    <w:p w14:paraId="54108FBA" w14:textId="77777777"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t>Zamawiający zastrzega sobie możliwość zmiany lub uzupełnienia treści Zapytania Ofertowego, przed upływem terminu na składanie ofert. Informacja o wprowadzeniu zmiany lub uzupełnieniu treści Zapytania Ofertowego zostanie opublikowana w miejscach publikacji zapytania.</w:t>
      </w:r>
    </w:p>
    <w:p w14:paraId="1A66BF98" w14:textId="77777777"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t>Jeżeli wprowadzone zmiany lub uzupełnienia treści Zapytania Ofertowego będą wymagały zmiany treści ofert, Zamawiający przedłuży termin składania ofert o czas potrzebny na dokonanie zmian w ofercie.</w:t>
      </w:r>
    </w:p>
    <w:p w14:paraId="7AB595A8" w14:textId="6A54EE06" w:rsidR="00F52734" w:rsidRPr="00A84AB6"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t>Zamawiający zastrzega, iż zapłata nastąpi jedynie za faktycznie wykonane usługi.</w:t>
      </w:r>
    </w:p>
    <w:p w14:paraId="537C5453" w14:textId="77777777"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2446D6">
        <w:rPr>
          <w:rFonts w:ascii="Cambria" w:hAnsi="Cambria"/>
          <w:sz w:val="24"/>
          <w:szCs w:val="24"/>
        </w:rPr>
        <w:t>Wykonawca</w:t>
      </w:r>
      <w:r w:rsidRPr="000D7692">
        <w:rPr>
          <w:rFonts w:ascii="Cambria" w:hAnsi="Cambria"/>
          <w:sz w:val="24"/>
          <w:szCs w:val="24"/>
        </w:rPr>
        <w:t xml:space="preserve"> ponosi wszelkie koszty związane z przygotowaniem </w:t>
      </w:r>
      <w:r w:rsidRPr="000D7692">
        <w:rPr>
          <w:rFonts w:ascii="Cambria" w:hAnsi="Cambria"/>
          <w:sz w:val="24"/>
          <w:szCs w:val="24"/>
        </w:rPr>
        <w:br/>
        <w:t>i złożeniem oferty.</w:t>
      </w:r>
    </w:p>
    <w:p w14:paraId="63BBD5A2" w14:textId="0655173E"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2446D6">
        <w:rPr>
          <w:rFonts w:ascii="Cambria" w:hAnsi="Cambria"/>
          <w:sz w:val="24"/>
          <w:szCs w:val="24"/>
        </w:rPr>
        <w:t xml:space="preserve">Podpisanie umowy nastąpi w siedzibie </w:t>
      </w:r>
      <w:r w:rsidRPr="000D7692">
        <w:rPr>
          <w:rFonts w:ascii="Cambria" w:hAnsi="Cambria"/>
          <w:sz w:val="24"/>
          <w:szCs w:val="24"/>
        </w:rPr>
        <w:t>Zamawiającego</w:t>
      </w:r>
      <w:r w:rsidRPr="002446D6">
        <w:rPr>
          <w:rFonts w:ascii="Cambria" w:hAnsi="Cambria"/>
          <w:sz w:val="24"/>
          <w:szCs w:val="24"/>
        </w:rPr>
        <w:t xml:space="preserve">. O terminie </w:t>
      </w:r>
      <w:r w:rsidRPr="002446D6">
        <w:rPr>
          <w:rFonts w:ascii="Cambria" w:hAnsi="Cambria"/>
          <w:sz w:val="24"/>
          <w:szCs w:val="24"/>
        </w:rPr>
        <w:br/>
        <w:t xml:space="preserve">i godzinie podpisania umowy, Wykonawca powiadomiony zostanie za pośrednictwem poczty elektronicznej (brak stawienia się Wykonawcy </w:t>
      </w:r>
      <w:r w:rsidR="00E9713C">
        <w:rPr>
          <w:rFonts w:ascii="Cambria" w:hAnsi="Cambria"/>
          <w:sz w:val="24"/>
          <w:szCs w:val="24"/>
        </w:rPr>
        <w:br/>
      </w:r>
      <w:r w:rsidRPr="002446D6">
        <w:rPr>
          <w:rFonts w:ascii="Cambria" w:hAnsi="Cambria"/>
          <w:sz w:val="24"/>
          <w:szCs w:val="24"/>
        </w:rPr>
        <w:t xml:space="preserve">w terminie i o godzinie wyznaczonej przez </w:t>
      </w:r>
      <w:r w:rsidRPr="000D7692">
        <w:rPr>
          <w:rFonts w:ascii="Cambria" w:hAnsi="Cambria"/>
          <w:sz w:val="24"/>
          <w:szCs w:val="24"/>
        </w:rPr>
        <w:t>Zamawiającego</w:t>
      </w:r>
      <w:r w:rsidRPr="002446D6">
        <w:rPr>
          <w:rFonts w:ascii="Cambria" w:hAnsi="Cambria"/>
          <w:sz w:val="24"/>
          <w:szCs w:val="24"/>
        </w:rPr>
        <w:t xml:space="preserve"> traktowane będzie jako odmowa podpisania umowy).</w:t>
      </w:r>
    </w:p>
    <w:p w14:paraId="37FF8DC1" w14:textId="77777777"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t xml:space="preserve">Rozliczenia między zamawiającym a wykonawcą prowadzone będą wyłącznie w PLN.  </w:t>
      </w:r>
    </w:p>
    <w:p w14:paraId="61EE0026" w14:textId="77777777"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t xml:space="preserve">Oferty złożone po terminie nie będą rozpatrywane. </w:t>
      </w:r>
    </w:p>
    <w:p w14:paraId="0288A63F" w14:textId="09694825" w:rsidR="00AB73EB" w:rsidRPr="000D7692"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t xml:space="preserve">Zamawiający powiadomi wszystkich wykonawców, którzy złożą oferty </w:t>
      </w:r>
      <w:r w:rsidR="00E9713C">
        <w:rPr>
          <w:rFonts w:ascii="Cambria" w:hAnsi="Cambria"/>
          <w:sz w:val="24"/>
          <w:szCs w:val="24"/>
        </w:rPr>
        <w:br/>
      </w:r>
      <w:r w:rsidRPr="000D7692">
        <w:rPr>
          <w:rFonts w:ascii="Cambria" w:hAnsi="Cambria"/>
          <w:sz w:val="24"/>
          <w:szCs w:val="24"/>
        </w:rPr>
        <w:t>o wynikach postępowania.</w:t>
      </w:r>
    </w:p>
    <w:p w14:paraId="4F5E7CB4" w14:textId="50ECCBE0" w:rsidR="00AB73EB" w:rsidRDefault="00AB73EB" w:rsidP="00CE7555">
      <w:pPr>
        <w:pStyle w:val="Indeks8"/>
        <w:numPr>
          <w:ilvl w:val="1"/>
          <w:numId w:val="19"/>
        </w:numPr>
        <w:spacing w:line="276" w:lineRule="auto"/>
        <w:ind w:left="1418"/>
        <w:contextualSpacing/>
        <w:jc w:val="both"/>
        <w:rPr>
          <w:rFonts w:ascii="Cambria" w:hAnsi="Cambria"/>
          <w:sz w:val="24"/>
          <w:szCs w:val="24"/>
        </w:rPr>
      </w:pPr>
      <w:r w:rsidRPr="000D7692">
        <w:rPr>
          <w:rFonts w:ascii="Cambria" w:hAnsi="Cambria"/>
          <w:sz w:val="24"/>
          <w:szCs w:val="24"/>
        </w:rPr>
        <w:t xml:space="preserve">Zamawiający </w:t>
      </w:r>
      <w:r w:rsidR="00900336">
        <w:rPr>
          <w:rFonts w:ascii="Cambria" w:hAnsi="Cambria"/>
          <w:sz w:val="24"/>
          <w:szCs w:val="24"/>
        </w:rPr>
        <w:t xml:space="preserve">nie </w:t>
      </w:r>
      <w:r w:rsidRPr="002446D6">
        <w:rPr>
          <w:rFonts w:ascii="Cambria" w:hAnsi="Cambria"/>
          <w:sz w:val="24"/>
          <w:szCs w:val="24"/>
        </w:rPr>
        <w:t>dopuszcza możliwoś</w:t>
      </w:r>
      <w:r w:rsidR="00881BA3" w:rsidRPr="002446D6">
        <w:rPr>
          <w:rFonts w:ascii="Cambria" w:hAnsi="Cambria"/>
          <w:sz w:val="24"/>
          <w:szCs w:val="24"/>
        </w:rPr>
        <w:t xml:space="preserve">ć </w:t>
      </w:r>
      <w:r w:rsidRPr="000D7692">
        <w:rPr>
          <w:rFonts w:ascii="Cambria" w:hAnsi="Cambria"/>
          <w:sz w:val="24"/>
          <w:szCs w:val="24"/>
        </w:rPr>
        <w:t xml:space="preserve">składania ofert częściowych. </w:t>
      </w:r>
    </w:p>
    <w:p w14:paraId="76E2D99C" w14:textId="4B8FCAA3" w:rsidR="00AB73EB" w:rsidRPr="000D7692" w:rsidRDefault="00E9713C" w:rsidP="00CE7555">
      <w:pPr>
        <w:pStyle w:val="Indeks8"/>
        <w:numPr>
          <w:ilvl w:val="1"/>
          <w:numId w:val="19"/>
        </w:numPr>
        <w:spacing w:line="276" w:lineRule="auto"/>
        <w:ind w:left="993" w:hanging="283"/>
        <w:contextualSpacing/>
        <w:rPr>
          <w:rFonts w:ascii="Cambria" w:hAnsi="Cambria"/>
          <w:sz w:val="24"/>
          <w:szCs w:val="24"/>
        </w:rPr>
      </w:pPr>
      <w:r>
        <w:rPr>
          <w:rFonts w:ascii="Cambria" w:hAnsi="Cambria"/>
          <w:sz w:val="24"/>
          <w:szCs w:val="24"/>
        </w:rPr>
        <w:t xml:space="preserve"> </w:t>
      </w:r>
      <w:r w:rsidR="00AB73EB" w:rsidRPr="000D7692">
        <w:rPr>
          <w:rFonts w:ascii="Cambria" w:hAnsi="Cambria"/>
          <w:sz w:val="24"/>
          <w:szCs w:val="24"/>
        </w:rPr>
        <w:t xml:space="preserve">Wymagana jest należyta staranność przy realizacji zobowiązań </w:t>
      </w:r>
      <w:r>
        <w:rPr>
          <w:rFonts w:ascii="Cambria" w:hAnsi="Cambria"/>
          <w:sz w:val="24"/>
          <w:szCs w:val="24"/>
        </w:rPr>
        <w:t>u</w:t>
      </w:r>
      <w:r w:rsidR="00AB73EB" w:rsidRPr="000D7692">
        <w:rPr>
          <w:rFonts w:ascii="Cambria" w:hAnsi="Cambria"/>
          <w:sz w:val="24"/>
          <w:szCs w:val="24"/>
        </w:rPr>
        <w:t>mowy.</w:t>
      </w:r>
    </w:p>
    <w:p w14:paraId="77C32CCE" w14:textId="03E37896" w:rsidR="00AB73EB" w:rsidRPr="000D7692" w:rsidRDefault="00AB73EB" w:rsidP="00CE7555">
      <w:pPr>
        <w:pStyle w:val="Indeks8"/>
        <w:numPr>
          <w:ilvl w:val="1"/>
          <w:numId w:val="19"/>
        </w:numPr>
        <w:spacing w:line="276" w:lineRule="auto"/>
        <w:ind w:left="1418" w:hanging="709"/>
        <w:contextualSpacing/>
        <w:jc w:val="both"/>
        <w:rPr>
          <w:rFonts w:ascii="Cambria" w:hAnsi="Cambria"/>
          <w:sz w:val="24"/>
          <w:szCs w:val="24"/>
        </w:rPr>
      </w:pPr>
      <w:r w:rsidRPr="000D7692">
        <w:rPr>
          <w:rFonts w:ascii="Cambria" w:hAnsi="Cambria"/>
          <w:sz w:val="24"/>
          <w:szCs w:val="24"/>
        </w:rPr>
        <w:t xml:space="preserve">Zamawiający nie ponosi odpowiedzialności za szkody wyrządzone przez </w:t>
      </w:r>
      <w:r w:rsidR="00E9713C">
        <w:rPr>
          <w:rFonts w:ascii="Cambria" w:hAnsi="Cambria"/>
          <w:sz w:val="24"/>
          <w:szCs w:val="24"/>
        </w:rPr>
        <w:t>W</w:t>
      </w:r>
      <w:r w:rsidRPr="000D7692">
        <w:rPr>
          <w:rFonts w:ascii="Cambria" w:hAnsi="Cambria"/>
          <w:sz w:val="24"/>
          <w:szCs w:val="24"/>
        </w:rPr>
        <w:t>ykonawcę podczas wykonywania przedmiotu zamówienia.</w:t>
      </w:r>
    </w:p>
    <w:p w14:paraId="159AD3D9" w14:textId="6D194B31" w:rsidR="00AB73EB" w:rsidRPr="000D7692" w:rsidRDefault="00E9713C" w:rsidP="00CE7555">
      <w:pPr>
        <w:pStyle w:val="Indeks8"/>
        <w:numPr>
          <w:ilvl w:val="1"/>
          <w:numId w:val="19"/>
        </w:numPr>
        <w:spacing w:line="276" w:lineRule="auto"/>
        <w:ind w:left="1418" w:hanging="709"/>
        <w:contextualSpacing/>
        <w:jc w:val="both"/>
        <w:rPr>
          <w:rFonts w:ascii="Cambria" w:hAnsi="Cambria"/>
          <w:sz w:val="24"/>
          <w:szCs w:val="24"/>
        </w:rPr>
      </w:pPr>
      <w:r>
        <w:rPr>
          <w:rFonts w:ascii="Cambria" w:hAnsi="Cambria"/>
          <w:sz w:val="24"/>
          <w:szCs w:val="24"/>
        </w:rPr>
        <w:t xml:space="preserve"> </w:t>
      </w:r>
      <w:r w:rsidR="00AB73EB" w:rsidRPr="000D7692">
        <w:rPr>
          <w:rFonts w:ascii="Cambria" w:hAnsi="Cambria"/>
          <w:sz w:val="24"/>
          <w:szCs w:val="24"/>
        </w:rPr>
        <w:t>W sprawach nieuregulowanych w niniejszym zapytaniu ofertowym maja zastosowanie przepisy Kodeksu cywilnego.</w:t>
      </w:r>
    </w:p>
    <w:p w14:paraId="6FBDECCB" w14:textId="77777777" w:rsidR="00A7179B" w:rsidRDefault="00A7179B" w:rsidP="00A7179B">
      <w:pPr>
        <w:pStyle w:val="Indeks8"/>
        <w:spacing w:line="276" w:lineRule="auto"/>
        <w:ind w:left="851"/>
        <w:jc w:val="both"/>
        <w:rPr>
          <w:rFonts w:ascii="Cambria" w:hAnsi="Cambria"/>
          <w:sz w:val="24"/>
          <w:szCs w:val="24"/>
        </w:rPr>
      </w:pPr>
    </w:p>
    <w:p w14:paraId="64321417" w14:textId="77777777" w:rsidR="00A7179B" w:rsidRPr="00A7179B" w:rsidRDefault="00A7179B" w:rsidP="00CE7555">
      <w:pPr>
        <w:pStyle w:val="Indeks8"/>
        <w:numPr>
          <w:ilvl w:val="0"/>
          <w:numId w:val="16"/>
        </w:numPr>
        <w:shd w:val="clear" w:color="auto" w:fill="E7E6E6" w:themeFill="background2"/>
        <w:spacing w:line="276" w:lineRule="auto"/>
        <w:jc w:val="both"/>
        <w:rPr>
          <w:rFonts w:ascii="Cambria" w:hAnsi="Cambria"/>
          <w:b/>
          <w:bCs/>
          <w:sz w:val="24"/>
          <w:szCs w:val="24"/>
        </w:rPr>
      </w:pPr>
      <w:r w:rsidRPr="00A7179B">
        <w:rPr>
          <w:rFonts w:ascii="Cambria" w:hAnsi="Cambria"/>
          <w:b/>
          <w:bCs/>
          <w:sz w:val="24"/>
          <w:szCs w:val="24"/>
        </w:rPr>
        <w:t xml:space="preserve">OCHRONA DANYCH OSOBOWYCH </w:t>
      </w:r>
    </w:p>
    <w:p w14:paraId="7039A95E" w14:textId="77777777" w:rsidR="007559ED" w:rsidRDefault="007559ED" w:rsidP="007559ED">
      <w:pPr>
        <w:jc w:val="both"/>
        <w:rPr>
          <w:rFonts w:ascii="Cambria" w:hAnsi="Cambria"/>
        </w:rPr>
      </w:pPr>
    </w:p>
    <w:p w14:paraId="6F237461" w14:textId="77777777" w:rsidR="00A7179B" w:rsidRPr="00867855" w:rsidRDefault="00A7179B" w:rsidP="00867855">
      <w:pPr>
        <w:spacing w:line="276" w:lineRule="auto"/>
        <w:ind w:left="993"/>
        <w:jc w:val="both"/>
        <w:rPr>
          <w:rFonts w:ascii="Cambria" w:eastAsia="Times New Roman" w:hAnsi="Cambria" w:cs="Arial"/>
          <w:lang w:eastAsia="pl-PL"/>
        </w:rPr>
      </w:pPr>
      <w:r w:rsidRPr="00867855">
        <w:rPr>
          <w:rFonts w:ascii="Cambria" w:eastAsia="Times New Roman" w:hAnsi="Cambria" w:cs="Arial"/>
          <w:lang w:eastAsia="pl-PL"/>
        </w:rPr>
        <w:t xml:space="preserve">Zgodnie z art. 13 ust. 1 i 2 </w:t>
      </w:r>
      <w:r w:rsidRPr="00867855">
        <w:rPr>
          <w:rFonts w:ascii="Cambria" w:hAnsi="Cambria"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67855">
        <w:rPr>
          <w:rFonts w:ascii="Cambria" w:eastAsia="Times New Roman" w:hAnsi="Cambria" w:cs="Arial"/>
          <w:lang w:eastAsia="pl-PL"/>
        </w:rPr>
        <w:t xml:space="preserve">dalej </w:t>
      </w:r>
      <w:r w:rsidRPr="00867855">
        <w:rPr>
          <w:rFonts w:ascii="Cambria" w:eastAsia="Times New Roman" w:hAnsi="Cambria" w:cs="Arial"/>
          <w:i/>
          <w:iCs/>
          <w:lang w:eastAsia="pl-PL"/>
        </w:rPr>
        <w:t>„RODO”,</w:t>
      </w:r>
      <w:r w:rsidRPr="00867855">
        <w:rPr>
          <w:rFonts w:ascii="Cambria" w:eastAsia="Times New Roman" w:hAnsi="Cambria" w:cs="Arial"/>
          <w:lang w:eastAsia="pl-PL"/>
        </w:rPr>
        <w:t xml:space="preserve"> Zamawiający informuje, że: </w:t>
      </w:r>
    </w:p>
    <w:p w14:paraId="3E34A98B"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Pr>
          <w:rFonts w:ascii="Cambria" w:eastAsia="Times New Roman" w:hAnsi="Cambria" w:cs="Arial"/>
          <w:lang w:eastAsia="pl-PL"/>
        </w:rPr>
        <w:t xml:space="preserve"> Jest </w:t>
      </w:r>
      <w:r w:rsidRPr="00587F8D">
        <w:rPr>
          <w:rFonts w:ascii="Cambria" w:eastAsia="Times New Roman" w:hAnsi="Cambria" w:cs="Arial"/>
          <w:lang w:eastAsia="pl-PL"/>
        </w:rPr>
        <w:t>administratorem danych</w:t>
      </w:r>
      <w:r>
        <w:rPr>
          <w:rFonts w:ascii="Cambria" w:eastAsia="Times New Roman" w:hAnsi="Cambria" w:cs="Arial"/>
          <w:lang w:eastAsia="pl-PL"/>
        </w:rPr>
        <w:t xml:space="preserve"> osobowych Wykonawcy oraz osób, których dane Wykonawca przekazał w niniejszym postępowaniu</w:t>
      </w:r>
      <w:r w:rsidRPr="00587F8D">
        <w:rPr>
          <w:rFonts w:ascii="Cambria" w:hAnsi="Cambria" w:cs="Arial"/>
          <w:i/>
        </w:rPr>
        <w:t>;</w:t>
      </w:r>
    </w:p>
    <w:p w14:paraId="05592087" w14:textId="196E83EF" w:rsidR="00A7179B" w:rsidRPr="00F74C0B" w:rsidRDefault="00A7179B" w:rsidP="00613E18">
      <w:pPr>
        <w:pStyle w:val="Akapitzlist"/>
        <w:numPr>
          <w:ilvl w:val="0"/>
          <w:numId w:val="9"/>
        </w:numPr>
        <w:spacing w:line="276" w:lineRule="auto"/>
        <w:jc w:val="both"/>
        <w:rPr>
          <w:rFonts w:ascii="Cambria" w:eastAsia="Times New Roman" w:hAnsi="Cambria" w:cs="Arial"/>
          <w:i/>
          <w:lang w:eastAsia="pl-PL"/>
        </w:rPr>
      </w:pPr>
      <w:r w:rsidRPr="0026065F">
        <w:rPr>
          <w:rFonts w:ascii="Cambria" w:eastAsia="Times New Roman" w:hAnsi="Cambria" w:cs="Arial"/>
          <w:lang w:eastAsia="pl-PL"/>
        </w:rPr>
        <w:t>dane osobowe Wykonawcy przetwarzane będą na podstawie art. 6 ust. 1 lit. c</w:t>
      </w:r>
      <w:r w:rsidRPr="0026065F">
        <w:rPr>
          <w:rFonts w:ascii="Cambria" w:eastAsia="Times New Roman" w:hAnsi="Cambria" w:cs="Arial"/>
          <w:i/>
          <w:lang w:eastAsia="pl-PL"/>
        </w:rPr>
        <w:t xml:space="preserve"> </w:t>
      </w:r>
      <w:r w:rsidRPr="0026065F">
        <w:rPr>
          <w:rFonts w:ascii="Cambria" w:eastAsia="Times New Roman" w:hAnsi="Cambria" w:cs="Arial"/>
          <w:lang w:eastAsia="pl-PL"/>
        </w:rPr>
        <w:t xml:space="preserve">RODO w celu </w:t>
      </w:r>
      <w:r w:rsidRPr="0026065F">
        <w:rPr>
          <w:rFonts w:ascii="Cambria" w:hAnsi="Cambria" w:cs="Arial"/>
        </w:rPr>
        <w:t xml:space="preserve">związanym z postępowaniem o udzielenie zamówienia publicznego pn. </w:t>
      </w:r>
      <w:r w:rsidRPr="00A7179B">
        <w:rPr>
          <w:rFonts w:ascii="Cambria" w:eastAsia="Times New Roman" w:hAnsi="Cambria" w:cs="Arial"/>
          <w:b/>
          <w:i/>
          <w:iCs/>
          <w:color w:val="000000"/>
          <w:lang w:eastAsia="pl-PL"/>
        </w:rPr>
        <w:t>„</w:t>
      </w:r>
      <w:r w:rsidR="008C2FAE" w:rsidRPr="00DB4FA5">
        <w:rPr>
          <w:rFonts w:ascii="Cambria" w:hAnsi="Cambria"/>
          <w:b/>
        </w:rPr>
        <w:t xml:space="preserve">Przystosowanie uczelnianych sal </w:t>
      </w:r>
      <w:r w:rsidR="008C2FAE" w:rsidRPr="00DB4FA5">
        <w:rPr>
          <w:rFonts w:ascii="Cambria" w:hAnsi="Cambria"/>
          <w:b/>
        </w:rPr>
        <w:lastRenderedPageBreak/>
        <w:t>dydaktycznych do prowadzenia zajęć w trybie hybrydowym</w:t>
      </w:r>
      <w:r w:rsidR="00AB73EB" w:rsidRPr="00F74C0B">
        <w:rPr>
          <w:rFonts w:ascii="Cambria" w:eastAsia="Times New Roman" w:hAnsi="Cambria" w:cs="Arial"/>
          <w:b/>
          <w:bCs/>
          <w:i/>
          <w:iCs/>
          <w:lang w:eastAsia="pl-PL"/>
        </w:rPr>
        <w:t xml:space="preserve">” </w:t>
      </w:r>
      <w:r w:rsidRPr="00F74C0B">
        <w:rPr>
          <w:rFonts w:ascii="Cambria" w:hAnsi="Cambria"/>
        </w:rPr>
        <w:t>p</w:t>
      </w:r>
      <w:r w:rsidRPr="00F74C0B">
        <w:rPr>
          <w:rFonts w:ascii="Cambria" w:hAnsi="Cambria" w:cs="Arial"/>
        </w:rPr>
        <w:t>rowadzonym w trybie zapytania ofertowego;</w:t>
      </w:r>
    </w:p>
    <w:p w14:paraId="47418527"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odbiorcami danych osobowych Wykonawcy będą osoby lub podmioty, którym udostępniona zostanie dokumentacja postępowania</w:t>
      </w:r>
      <w:r>
        <w:rPr>
          <w:rFonts w:ascii="Cambria" w:eastAsia="Times New Roman" w:hAnsi="Cambria" w:cs="Arial"/>
          <w:lang w:eastAsia="pl-PL"/>
        </w:rPr>
        <w:t>;</w:t>
      </w:r>
    </w:p>
    <w:p w14:paraId="379E0628"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dane osobowe Wykonawcy będą przechowywane, przez okres 4 lat od dnia zakończenia postępowania o udzielenie zamówienia, a jeżeli czas trwania umowy przekracza 4 lata, okres przechowywania obejmuje cały czas trwania umowy;</w:t>
      </w:r>
    </w:p>
    <w:p w14:paraId="445EEFF7"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w odniesieniu do danych osobowych Wykonawcy decyzje nie będą podejmowane w sposób zautomatyzowany, stosowanie do art. 22 RODO;</w:t>
      </w:r>
    </w:p>
    <w:p w14:paraId="0928C2DB"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lang w:eastAsia="pl-PL"/>
        </w:rPr>
      </w:pPr>
      <w:r w:rsidRPr="006A3E0C">
        <w:rPr>
          <w:rFonts w:ascii="Cambria" w:eastAsia="Times New Roman" w:hAnsi="Cambria" w:cs="Arial"/>
          <w:lang w:eastAsia="pl-PL"/>
        </w:rPr>
        <w:t>Wykonawca posiada:</w:t>
      </w:r>
    </w:p>
    <w:p w14:paraId="7BC80327" w14:textId="77777777" w:rsidR="00A7179B" w:rsidRPr="00587F8D" w:rsidRDefault="00A7179B" w:rsidP="00613E18">
      <w:pPr>
        <w:pStyle w:val="Akapitzlist"/>
        <w:numPr>
          <w:ilvl w:val="0"/>
          <w:numId w:val="7"/>
        </w:numPr>
        <w:spacing w:line="276" w:lineRule="auto"/>
        <w:ind w:left="709" w:hanging="283"/>
        <w:jc w:val="both"/>
        <w:rPr>
          <w:rFonts w:ascii="Cambria" w:eastAsia="Times New Roman" w:hAnsi="Cambria" w:cs="Arial"/>
          <w:color w:val="00B0F0"/>
          <w:lang w:eastAsia="pl-PL"/>
        </w:rPr>
      </w:pPr>
      <w:r w:rsidRPr="00587F8D">
        <w:rPr>
          <w:rFonts w:ascii="Cambria" w:eastAsia="Times New Roman" w:hAnsi="Cambria" w:cs="Arial"/>
          <w:lang w:eastAsia="pl-PL"/>
        </w:rPr>
        <w:t xml:space="preserve">na podstawie art. 15 RODO prawo dostępu do danych osobowych </w:t>
      </w:r>
      <w:r>
        <w:rPr>
          <w:rFonts w:ascii="Cambria" w:eastAsia="Times New Roman" w:hAnsi="Cambria" w:cs="Arial"/>
          <w:lang w:eastAsia="pl-PL"/>
        </w:rPr>
        <w:t>dotyczących Wykonawcy</w:t>
      </w:r>
      <w:r w:rsidRPr="00587F8D">
        <w:rPr>
          <w:rFonts w:ascii="Cambria" w:eastAsia="Times New Roman" w:hAnsi="Cambria" w:cs="Arial"/>
          <w:lang w:eastAsia="pl-PL"/>
        </w:rPr>
        <w:t>;</w:t>
      </w:r>
    </w:p>
    <w:p w14:paraId="432DE6D4" w14:textId="77777777" w:rsidR="00A7179B" w:rsidRPr="00587F8D" w:rsidRDefault="00A7179B" w:rsidP="00613E18">
      <w:pPr>
        <w:pStyle w:val="Akapitzlist"/>
        <w:numPr>
          <w:ilvl w:val="0"/>
          <w:numId w:val="7"/>
        </w:numPr>
        <w:spacing w:line="276" w:lineRule="auto"/>
        <w:ind w:left="709" w:hanging="283"/>
        <w:jc w:val="both"/>
        <w:rPr>
          <w:rFonts w:ascii="Cambria" w:eastAsia="Times New Roman" w:hAnsi="Cambria" w:cs="Arial"/>
          <w:lang w:eastAsia="pl-PL"/>
        </w:rPr>
      </w:pPr>
      <w:r w:rsidRPr="00587F8D">
        <w:rPr>
          <w:rFonts w:ascii="Cambria" w:eastAsia="Times New Roman" w:hAnsi="Cambria" w:cs="Arial"/>
          <w:lang w:eastAsia="pl-PL"/>
        </w:rPr>
        <w:t xml:space="preserve">na podstawie art. 16 RODO prawo do sprostowania danych osobowych, o ile ich zmiana nie skutkuje zmianą </w:t>
      </w:r>
      <w:r w:rsidRPr="00587F8D">
        <w:rPr>
          <w:rFonts w:ascii="Cambria" w:hAnsi="Cambria" w:cs="Arial"/>
        </w:rPr>
        <w:t>wyniku postępowania</w:t>
      </w:r>
      <w:r>
        <w:rPr>
          <w:rFonts w:ascii="Cambria" w:hAnsi="Cambria" w:cs="Arial"/>
        </w:rPr>
        <w:t xml:space="preserve"> </w:t>
      </w:r>
      <w:r w:rsidRPr="00587F8D">
        <w:rPr>
          <w:rFonts w:ascii="Cambria" w:hAnsi="Cambria" w:cs="Arial"/>
        </w:rPr>
        <w:t xml:space="preserve">o udzielenie zamówienia publicznego ani zmianą postanowień umowy w zakresie niezgodnym z </w:t>
      </w:r>
      <w:r>
        <w:rPr>
          <w:rFonts w:ascii="Cambria" w:hAnsi="Cambria" w:cs="Arial"/>
        </w:rPr>
        <w:t xml:space="preserve">Zapytaniem ofertowym </w:t>
      </w:r>
      <w:r w:rsidRPr="00587F8D">
        <w:rPr>
          <w:rFonts w:ascii="Cambria" w:hAnsi="Cambria" w:cs="Arial"/>
        </w:rPr>
        <w:t>oraz nie narusza integralności protokołu oraz jego załączników</w:t>
      </w:r>
      <w:r w:rsidRPr="00587F8D">
        <w:rPr>
          <w:rFonts w:ascii="Cambria" w:eastAsia="Times New Roman" w:hAnsi="Cambria" w:cs="Arial"/>
          <w:lang w:eastAsia="pl-PL"/>
        </w:rPr>
        <w:t>;</w:t>
      </w:r>
    </w:p>
    <w:p w14:paraId="52FD3000" w14:textId="77777777" w:rsidR="00A7179B" w:rsidRPr="00587F8D" w:rsidRDefault="00A7179B" w:rsidP="00613E18">
      <w:pPr>
        <w:pStyle w:val="Akapitzlist"/>
        <w:numPr>
          <w:ilvl w:val="0"/>
          <w:numId w:val="7"/>
        </w:numPr>
        <w:spacing w:line="276" w:lineRule="auto"/>
        <w:ind w:left="709" w:hanging="283"/>
        <w:jc w:val="both"/>
        <w:rPr>
          <w:rFonts w:ascii="Cambria" w:eastAsia="Times New Roman" w:hAnsi="Cambria" w:cs="Arial"/>
          <w:lang w:eastAsia="pl-PL"/>
        </w:rPr>
      </w:pPr>
      <w:r w:rsidRPr="00587F8D">
        <w:rPr>
          <w:rFonts w:ascii="Cambria" w:eastAsia="Times New Roman" w:hAnsi="Cambria" w:cs="Arial"/>
          <w:lang w:eastAsia="pl-PL"/>
        </w:rPr>
        <w:t>na podstawie art. 18 RODO prawo żądania od administratora ograniczenia przetwarzania danych osobowych z zastrzeżeniem przypadków, o których mowa w art. 18 ust. 2 RODO</w:t>
      </w:r>
      <w:r>
        <w:rPr>
          <w:rStyle w:val="Odwoanieprzypisudolnego"/>
          <w:rFonts w:ascii="Cambria" w:eastAsia="Times New Roman" w:hAnsi="Cambria" w:cs="Arial"/>
          <w:lang w:eastAsia="pl-PL"/>
        </w:rPr>
        <w:footnoteReference w:id="1"/>
      </w:r>
      <w:r w:rsidRPr="00587F8D">
        <w:rPr>
          <w:rFonts w:ascii="Cambria" w:eastAsia="Times New Roman" w:hAnsi="Cambria" w:cs="Arial"/>
          <w:lang w:eastAsia="pl-PL"/>
        </w:rPr>
        <w:t xml:space="preserve">;  </w:t>
      </w:r>
    </w:p>
    <w:p w14:paraId="562759CC" w14:textId="77777777" w:rsidR="00A7179B" w:rsidRPr="00587F8D" w:rsidRDefault="00A7179B" w:rsidP="00613E18">
      <w:pPr>
        <w:pStyle w:val="Akapitzlist"/>
        <w:numPr>
          <w:ilvl w:val="0"/>
          <w:numId w:val="7"/>
        </w:numPr>
        <w:spacing w:line="276" w:lineRule="auto"/>
        <w:ind w:left="709" w:hanging="283"/>
        <w:jc w:val="both"/>
        <w:rPr>
          <w:rFonts w:ascii="Cambria" w:eastAsia="Times New Roman" w:hAnsi="Cambria" w:cs="Arial"/>
          <w:i/>
          <w:color w:val="00B0F0"/>
          <w:lang w:eastAsia="pl-PL"/>
        </w:rPr>
      </w:pPr>
      <w:r w:rsidRPr="00587F8D">
        <w:rPr>
          <w:rFonts w:ascii="Cambria" w:eastAsia="Times New Roman" w:hAnsi="Cambria" w:cs="Arial"/>
          <w:lang w:eastAsia="pl-PL"/>
        </w:rPr>
        <w:t xml:space="preserve">prawo do wniesienia skargi do Prezesa Urzędu Ochrony Danych Osobowych, gdy </w:t>
      </w:r>
      <w:r>
        <w:rPr>
          <w:rFonts w:ascii="Cambria" w:eastAsia="Times New Roman" w:hAnsi="Cambria" w:cs="Arial"/>
          <w:lang w:eastAsia="pl-PL"/>
        </w:rPr>
        <w:t xml:space="preserve">Wykonawca </w:t>
      </w:r>
      <w:r w:rsidRPr="00587F8D">
        <w:rPr>
          <w:rFonts w:ascii="Cambria" w:eastAsia="Times New Roman" w:hAnsi="Cambria" w:cs="Arial"/>
          <w:lang w:eastAsia="pl-PL"/>
        </w:rPr>
        <w:t>uzna, że przetwarzanie</w:t>
      </w:r>
      <w:r>
        <w:rPr>
          <w:rFonts w:ascii="Cambria" w:eastAsia="Times New Roman" w:hAnsi="Cambria" w:cs="Arial"/>
          <w:lang w:eastAsia="pl-PL"/>
        </w:rPr>
        <w:t xml:space="preserve"> jego</w:t>
      </w:r>
      <w:r w:rsidRPr="00587F8D">
        <w:rPr>
          <w:rFonts w:ascii="Cambria" w:eastAsia="Times New Roman" w:hAnsi="Cambria" w:cs="Arial"/>
          <w:lang w:eastAsia="pl-PL"/>
        </w:rPr>
        <w:t xml:space="preserve"> danych osobowych dotyczących narusza przepisy RODO;</w:t>
      </w:r>
    </w:p>
    <w:p w14:paraId="3EACD33B" w14:textId="77777777" w:rsidR="00A7179B" w:rsidRPr="006A3E0C" w:rsidRDefault="00A7179B" w:rsidP="00613E18">
      <w:pPr>
        <w:pStyle w:val="Akapitzlist"/>
        <w:numPr>
          <w:ilvl w:val="0"/>
          <w:numId w:val="9"/>
        </w:numPr>
        <w:spacing w:line="276" w:lineRule="auto"/>
        <w:jc w:val="both"/>
        <w:rPr>
          <w:rFonts w:ascii="Cambria" w:eastAsia="Times New Roman" w:hAnsi="Cambria" w:cs="Arial"/>
          <w:i/>
          <w:color w:val="00B0F0"/>
          <w:lang w:eastAsia="pl-PL"/>
        </w:rPr>
      </w:pPr>
      <w:r w:rsidRPr="006A3E0C">
        <w:rPr>
          <w:rFonts w:ascii="Cambria" w:eastAsia="Times New Roman" w:hAnsi="Cambria" w:cs="Arial"/>
          <w:lang w:eastAsia="pl-PL"/>
        </w:rPr>
        <w:t>Wykonawcy nie przysługuje:</w:t>
      </w:r>
    </w:p>
    <w:p w14:paraId="07305C66" w14:textId="77777777" w:rsidR="00A7179B" w:rsidRPr="00587F8D" w:rsidRDefault="00A7179B" w:rsidP="00613E18">
      <w:pPr>
        <w:pStyle w:val="Akapitzlist"/>
        <w:numPr>
          <w:ilvl w:val="0"/>
          <w:numId w:val="8"/>
        </w:numPr>
        <w:spacing w:line="276" w:lineRule="auto"/>
        <w:ind w:left="709" w:hanging="283"/>
        <w:jc w:val="both"/>
        <w:rPr>
          <w:rFonts w:ascii="Cambria" w:eastAsia="Times New Roman" w:hAnsi="Cambria" w:cs="Arial"/>
          <w:i/>
          <w:color w:val="00B0F0"/>
          <w:lang w:eastAsia="pl-PL"/>
        </w:rPr>
      </w:pPr>
      <w:r w:rsidRPr="00587F8D">
        <w:rPr>
          <w:rFonts w:ascii="Cambria" w:eastAsia="Times New Roman" w:hAnsi="Cambria" w:cs="Arial"/>
          <w:lang w:eastAsia="pl-PL"/>
        </w:rPr>
        <w:t>w związku z art. 17 ust. 3 lit. b, d lub e RODO prawo do usunięcia danych osobowych;</w:t>
      </w:r>
    </w:p>
    <w:p w14:paraId="65555FFD" w14:textId="77777777" w:rsidR="00A7179B" w:rsidRPr="00587F8D" w:rsidRDefault="00A7179B" w:rsidP="00613E18">
      <w:pPr>
        <w:pStyle w:val="Akapitzlist"/>
        <w:numPr>
          <w:ilvl w:val="0"/>
          <w:numId w:val="8"/>
        </w:numPr>
        <w:spacing w:line="276" w:lineRule="auto"/>
        <w:ind w:left="709" w:hanging="283"/>
        <w:jc w:val="both"/>
        <w:rPr>
          <w:rFonts w:ascii="Cambria" w:eastAsia="Times New Roman" w:hAnsi="Cambria" w:cs="Arial"/>
          <w:b/>
          <w:i/>
          <w:lang w:eastAsia="pl-PL"/>
        </w:rPr>
      </w:pPr>
      <w:r w:rsidRPr="00587F8D">
        <w:rPr>
          <w:rFonts w:ascii="Cambria" w:eastAsia="Times New Roman" w:hAnsi="Cambria" w:cs="Arial"/>
          <w:lang w:eastAsia="pl-PL"/>
        </w:rPr>
        <w:t>prawo do przenoszenia danych osobowych, o którym mowa w art. 20 RODO;</w:t>
      </w:r>
    </w:p>
    <w:p w14:paraId="175049D3" w14:textId="77777777" w:rsidR="00A7179B" w:rsidRPr="00587F8D" w:rsidRDefault="00A7179B" w:rsidP="00613E18">
      <w:pPr>
        <w:pStyle w:val="Akapitzlist"/>
        <w:numPr>
          <w:ilvl w:val="0"/>
          <w:numId w:val="8"/>
        </w:numPr>
        <w:spacing w:line="276" w:lineRule="auto"/>
        <w:ind w:left="709" w:hanging="283"/>
        <w:jc w:val="both"/>
        <w:rPr>
          <w:rFonts w:ascii="Cambria" w:eastAsia="Times New Roman" w:hAnsi="Cambria" w:cs="Arial"/>
          <w:b/>
          <w:i/>
          <w:lang w:eastAsia="pl-PL"/>
        </w:rPr>
      </w:pPr>
      <w:r w:rsidRPr="00587F8D">
        <w:rPr>
          <w:rFonts w:ascii="Cambria" w:eastAsia="Times New Roman" w:hAnsi="Cambria" w:cs="Arial"/>
          <w:b/>
          <w:lang w:eastAsia="pl-PL"/>
        </w:rPr>
        <w:t>na podstawie art. 21 RODO prawo sprzeciwu, wobec przetwarzania danych osobowych, gdyż podstawą prawną przetwarzania danych osobowych</w:t>
      </w:r>
      <w:r>
        <w:rPr>
          <w:rFonts w:ascii="Cambria" w:eastAsia="Times New Roman" w:hAnsi="Cambria" w:cs="Arial"/>
          <w:b/>
          <w:lang w:eastAsia="pl-PL"/>
        </w:rPr>
        <w:t xml:space="preserve"> Wykonawcy</w:t>
      </w:r>
      <w:r w:rsidRPr="00587F8D">
        <w:rPr>
          <w:rFonts w:ascii="Cambria" w:eastAsia="Times New Roman" w:hAnsi="Cambria" w:cs="Arial"/>
          <w:b/>
          <w:lang w:eastAsia="pl-PL"/>
        </w:rPr>
        <w:t xml:space="preserve"> jest art. 6 ust. 1 lit. c RODO</w:t>
      </w:r>
      <w:r w:rsidRPr="00587F8D">
        <w:rPr>
          <w:rFonts w:ascii="Cambria" w:eastAsia="Times New Roman" w:hAnsi="Cambria" w:cs="Arial"/>
          <w:lang w:eastAsia="pl-PL"/>
        </w:rPr>
        <w:t>.</w:t>
      </w:r>
      <w:r w:rsidRPr="00587F8D">
        <w:rPr>
          <w:rFonts w:ascii="Cambria" w:eastAsia="Times New Roman" w:hAnsi="Cambria" w:cs="Arial"/>
          <w:b/>
          <w:lang w:eastAsia="pl-PL"/>
        </w:rPr>
        <w:t xml:space="preserve"> </w:t>
      </w:r>
    </w:p>
    <w:p w14:paraId="7E2CE01E" w14:textId="632BA0E6" w:rsidR="00A7179B" w:rsidRDefault="00A7179B" w:rsidP="00A7179B">
      <w:pPr>
        <w:pStyle w:val="Akapitzlist"/>
        <w:ind w:left="644"/>
        <w:jc w:val="both"/>
        <w:rPr>
          <w:rFonts w:ascii="Cambria" w:hAnsi="Cambria"/>
        </w:rPr>
      </w:pPr>
    </w:p>
    <w:p w14:paraId="1BC884E1" w14:textId="77777777" w:rsidR="00A247A4" w:rsidRDefault="00A247A4" w:rsidP="00A7179B">
      <w:pPr>
        <w:pStyle w:val="Akapitzlist"/>
        <w:ind w:left="644"/>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C32809" w:rsidRPr="00D95F76" w14:paraId="597D75D0" w14:textId="77777777" w:rsidTr="00C32809">
        <w:trPr>
          <w:trHeight w:val="287"/>
        </w:trPr>
        <w:tc>
          <w:tcPr>
            <w:tcW w:w="9067" w:type="dxa"/>
            <w:shd w:val="pct12" w:color="auto" w:fill="auto"/>
          </w:tcPr>
          <w:p w14:paraId="1A9ECF25" w14:textId="77777777" w:rsidR="00C32809" w:rsidRPr="00D95F76" w:rsidRDefault="00C32809" w:rsidP="00CE7555">
            <w:pPr>
              <w:pStyle w:val="Akapitzlist"/>
              <w:widowControl w:val="0"/>
              <w:numPr>
                <w:ilvl w:val="0"/>
                <w:numId w:val="16"/>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D95F76">
              <w:rPr>
                <w:rFonts w:ascii="Cambria" w:hAnsi="Cambria"/>
                <w:b/>
                <w:sz w:val="24"/>
                <w:szCs w:val="24"/>
              </w:rPr>
              <w:t>WYKAZ ZAŁĄCZNIKÓW.</w:t>
            </w:r>
          </w:p>
        </w:tc>
      </w:tr>
    </w:tbl>
    <w:p w14:paraId="3AB85C92" w14:textId="77777777" w:rsidR="0045659C" w:rsidRDefault="00C32809" w:rsidP="006A591C">
      <w:pPr>
        <w:tabs>
          <w:tab w:val="left" w:pos="709"/>
          <w:tab w:val="left" w:pos="1134"/>
        </w:tabs>
        <w:spacing w:line="276" w:lineRule="auto"/>
        <w:jc w:val="both"/>
        <w:rPr>
          <w:rFonts w:ascii="Cambria" w:hAnsi="Cambria"/>
        </w:rPr>
      </w:pPr>
      <w:r w:rsidRPr="00D95F76">
        <w:rPr>
          <w:rFonts w:ascii="Cambria" w:hAnsi="Cambria"/>
        </w:rPr>
        <w:tab/>
      </w:r>
    </w:p>
    <w:p w14:paraId="320FFFB4" w14:textId="542F6EBE" w:rsidR="00DF6935" w:rsidRPr="00D95F76" w:rsidRDefault="00C32809" w:rsidP="0045659C">
      <w:pPr>
        <w:tabs>
          <w:tab w:val="left" w:pos="709"/>
          <w:tab w:val="left" w:pos="1134"/>
        </w:tabs>
        <w:spacing w:line="276" w:lineRule="auto"/>
        <w:ind w:left="709"/>
        <w:jc w:val="both"/>
        <w:rPr>
          <w:rFonts w:ascii="Cambria" w:hAnsi="Cambria"/>
        </w:rPr>
      </w:pPr>
      <w:r w:rsidRPr="00D95F76">
        <w:rPr>
          <w:rFonts w:ascii="Cambria" w:hAnsi="Cambria"/>
        </w:rPr>
        <w:t>Załącznikami do niniejszego Zapytania Ofertowego są następujące wzory:</w:t>
      </w:r>
    </w:p>
    <w:p w14:paraId="2AD157BC" w14:textId="77777777" w:rsidR="00C32809" w:rsidRPr="00D95F76" w:rsidRDefault="00C32809" w:rsidP="006A591C">
      <w:pPr>
        <w:tabs>
          <w:tab w:val="left" w:pos="709"/>
          <w:tab w:val="left" w:pos="1134"/>
        </w:tabs>
        <w:spacing w:line="276" w:lineRule="auto"/>
        <w:jc w:val="both"/>
        <w:rPr>
          <w:rFonts w:ascii="Cambria" w:hAnsi="Cambria"/>
        </w:rPr>
      </w:pPr>
    </w:p>
    <w:tbl>
      <w:tblPr>
        <w:tblStyle w:val="Tabela-Siatka"/>
        <w:tblW w:w="0" w:type="auto"/>
        <w:tblInd w:w="794" w:type="dxa"/>
        <w:tblLook w:val="04A0" w:firstRow="1" w:lastRow="0" w:firstColumn="1" w:lastColumn="0" w:noHBand="0" w:noVBand="1"/>
      </w:tblPr>
      <w:tblGrid>
        <w:gridCol w:w="548"/>
        <w:gridCol w:w="2572"/>
        <w:gridCol w:w="5140"/>
      </w:tblGrid>
      <w:tr w:rsidR="00C32809" w:rsidRPr="00D95F76" w14:paraId="3F112AAF" w14:textId="77777777" w:rsidTr="00B53FA0">
        <w:tc>
          <w:tcPr>
            <w:tcW w:w="548" w:type="dxa"/>
          </w:tcPr>
          <w:p w14:paraId="3C1F9BBE" w14:textId="77777777" w:rsidR="00C32809" w:rsidRPr="00D95F76" w:rsidRDefault="00C32809" w:rsidP="006A591C">
            <w:pPr>
              <w:tabs>
                <w:tab w:val="left" w:pos="709"/>
                <w:tab w:val="left" w:pos="1134"/>
              </w:tabs>
              <w:spacing w:line="276" w:lineRule="auto"/>
              <w:jc w:val="center"/>
              <w:rPr>
                <w:rFonts w:ascii="Cambria" w:hAnsi="Cambria"/>
                <w:b/>
                <w:sz w:val="24"/>
                <w:szCs w:val="24"/>
              </w:rPr>
            </w:pPr>
            <w:r w:rsidRPr="00D95F76">
              <w:rPr>
                <w:rFonts w:ascii="Cambria" w:hAnsi="Cambria"/>
                <w:b/>
                <w:sz w:val="24"/>
                <w:szCs w:val="24"/>
              </w:rPr>
              <w:t>Lp.</w:t>
            </w:r>
          </w:p>
        </w:tc>
        <w:tc>
          <w:tcPr>
            <w:tcW w:w="2572" w:type="dxa"/>
          </w:tcPr>
          <w:p w14:paraId="23A696B3" w14:textId="77777777" w:rsidR="00C32809" w:rsidRPr="007A5714" w:rsidRDefault="00C32809" w:rsidP="006A591C">
            <w:pPr>
              <w:tabs>
                <w:tab w:val="left" w:pos="709"/>
                <w:tab w:val="left" w:pos="1134"/>
              </w:tabs>
              <w:spacing w:line="276" w:lineRule="auto"/>
              <w:jc w:val="both"/>
              <w:rPr>
                <w:rFonts w:ascii="Cambria" w:hAnsi="Cambria"/>
                <w:b/>
                <w:sz w:val="24"/>
                <w:szCs w:val="24"/>
              </w:rPr>
            </w:pPr>
            <w:r w:rsidRPr="007A5714">
              <w:rPr>
                <w:rFonts w:ascii="Cambria" w:hAnsi="Cambria"/>
                <w:b/>
                <w:sz w:val="24"/>
                <w:szCs w:val="24"/>
              </w:rPr>
              <w:t>Oznaczenie Załącznika</w:t>
            </w:r>
          </w:p>
        </w:tc>
        <w:tc>
          <w:tcPr>
            <w:tcW w:w="5140" w:type="dxa"/>
          </w:tcPr>
          <w:p w14:paraId="48F0203A" w14:textId="77777777" w:rsidR="00C32809" w:rsidRPr="007A5714" w:rsidRDefault="00C32809" w:rsidP="006A591C">
            <w:pPr>
              <w:tabs>
                <w:tab w:val="left" w:pos="709"/>
                <w:tab w:val="left" w:pos="1134"/>
              </w:tabs>
              <w:spacing w:line="276" w:lineRule="auto"/>
              <w:jc w:val="both"/>
              <w:rPr>
                <w:rFonts w:ascii="Cambria" w:hAnsi="Cambria"/>
                <w:b/>
                <w:sz w:val="24"/>
                <w:szCs w:val="24"/>
              </w:rPr>
            </w:pPr>
            <w:r w:rsidRPr="007A5714">
              <w:rPr>
                <w:rFonts w:ascii="Cambria" w:hAnsi="Cambria"/>
                <w:b/>
                <w:sz w:val="24"/>
                <w:szCs w:val="24"/>
              </w:rPr>
              <w:t>Nazwa Załącznika</w:t>
            </w:r>
          </w:p>
        </w:tc>
      </w:tr>
      <w:tr w:rsidR="00C32809" w:rsidRPr="00D95F76" w14:paraId="1B598FD1" w14:textId="77777777" w:rsidTr="00B53FA0">
        <w:tc>
          <w:tcPr>
            <w:tcW w:w="548" w:type="dxa"/>
          </w:tcPr>
          <w:p w14:paraId="109F5EB5" w14:textId="77777777" w:rsidR="00C32809" w:rsidRPr="00F35B9C" w:rsidRDefault="00C32809" w:rsidP="006A591C">
            <w:pPr>
              <w:tabs>
                <w:tab w:val="left" w:pos="709"/>
                <w:tab w:val="left" w:pos="1134"/>
              </w:tabs>
              <w:spacing w:line="276" w:lineRule="auto"/>
              <w:jc w:val="center"/>
              <w:rPr>
                <w:rFonts w:ascii="Cambria" w:hAnsi="Cambria"/>
                <w:sz w:val="24"/>
                <w:szCs w:val="24"/>
              </w:rPr>
            </w:pPr>
            <w:r w:rsidRPr="00F35B9C">
              <w:rPr>
                <w:rFonts w:ascii="Cambria" w:hAnsi="Cambria"/>
                <w:sz w:val="24"/>
                <w:szCs w:val="24"/>
              </w:rPr>
              <w:t>1</w:t>
            </w:r>
          </w:p>
        </w:tc>
        <w:tc>
          <w:tcPr>
            <w:tcW w:w="2572" w:type="dxa"/>
          </w:tcPr>
          <w:p w14:paraId="4D010525" w14:textId="77777777" w:rsidR="00C32809" w:rsidRPr="00D81E64" w:rsidRDefault="00C32809" w:rsidP="006A591C">
            <w:pPr>
              <w:tabs>
                <w:tab w:val="left" w:pos="709"/>
                <w:tab w:val="left" w:pos="1134"/>
              </w:tabs>
              <w:spacing w:line="276" w:lineRule="auto"/>
              <w:jc w:val="both"/>
              <w:rPr>
                <w:rFonts w:ascii="Cambria" w:hAnsi="Cambria"/>
                <w:sz w:val="24"/>
                <w:szCs w:val="24"/>
              </w:rPr>
            </w:pPr>
            <w:r w:rsidRPr="00D81E64">
              <w:rPr>
                <w:rFonts w:ascii="Cambria" w:hAnsi="Cambria"/>
                <w:sz w:val="24"/>
                <w:szCs w:val="24"/>
              </w:rPr>
              <w:t>Załącznik nr 1</w:t>
            </w:r>
          </w:p>
        </w:tc>
        <w:tc>
          <w:tcPr>
            <w:tcW w:w="5140" w:type="dxa"/>
          </w:tcPr>
          <w:p w14:paraId="3B2F298B" w14:textId="1E44F152" w:rsidR="00C32809" w:rsidRPr="00F35B9C" w:rsidRDefault="00012161" w:rsidP="006A591C">
            <w:pPr>
              <w:tabs>
                <w:tab w:val="left" w:pos="709"/>
                <w:tab w:val="left" w:pos="1134"/>
              </w:tabs>
              <w:spacing w:line="276" w:lineRule="auto"/>
              <w:jc w:val="both"/>
              <w:rPr>
                <w:rFonts w:ascii="Cambria" w:hAnsi="Cambria"/>
                <w:sz w:val="24"/>
                <w:szCs w:val="24"/>
              </w:rPr>
            </w:pPr>
            <w:r w:rsidRPr="00F35B9C">
              <w:rPr>
                <w:rFonts w:ascii="Cambria" w:hAnsi="Cambria"/>
                <w:sz w:val="24"/>
                <w:szCs w:val="24"/>
              </w:rPr>
              <w:t xml:space="preserve">Opis przedmiotu zamówienia </w:t>
            </w:r>
          </w:p>
        </w:tc>
      </w:tr>
      <w:tr w:rsidR="00B01772" w:rsidRPr="00D95F76" w14:paraId="6CF5A790" w14:textId="77777777" w:rsidTr="00B53FA0">
        <w:tc>
          <w:tcPr>
            <w:tcW w:w="548" w:type="dxa"/>
          </w:tcPr>
          <w:p w14:paraId="55EF01FE" w14:textId="77777777" w:rsidR="00B01772" w:rsidRPr="00F35B9C" w:rsidRDefault="00B01772" w:rsidP="006A591C">
            <w:pPr>
              <w:tabs>
                <w:tab w:val="left" w:pos="709"/>
                <w:tab w:val="left" w:pos="1134"/>
              </w:tabs>
              <w:spacing w:line="276" w:lineRule="auto"/>
              <w:jc w:val="center"/>
              <w:rPr>
                <w:rFonts w:ascii="Cambria" w:hAnsi="Cambria"/>
                <w:sz w:val="24"/>
                <w:szCs w:val="24"/>
              </w:rPr>
            </w:pPr>
            <w:r w:rsidRPr="00F35B9C">
              <w:rPr>
                <w:rFonts w:ascii="Cambria" w:hAnsi="Cambria"/>
                <w:sz w:val="24"/>
                <w:szCs w:val="24"/>
              </w:rPr>
              <w:t>2</w:t>
            </w:r>
          </w:p>
        </w:tc>
        <w:tc>
          <w:tcPr>
            <w:tcW w:w="2572" w:type="dxa"/>
          </w:tcPr>
          <w:p w14:paraId="4D2C4889" w14:textId="0B87A49F" w:rsidR="00B01772" w:rsidRPr="00D81E64" w:rsidRDefault="00B01772" w:rsidP="006A591C">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C84531" w:rsidRPr="00D81E64">
              <w:rPr>
                <w:rFonts w:ascii="Cambria" w:hAnsi="Cambria"/>
                <w:sz w:val="24"/>
                <w:szCs w:val="24"/>
              </w:rPr>
              <w:t>2</w:t>
            </w:r>
          </w:p>
        </w:tc>
        <w:tc>
          <w:tcPr>
            <w:tcW w:w="5140" w:type="dxa"/>
          </w:tcPr>
          <w:p w14:paraId="36E792C0" w14:textId="55EAAB15" w:rsidR="00B01772" w:rsidRPr="00F35B9C" w:rsidRDefault="00012161" w:rsidP="006A591C">
            <w:pPr>
              <w:tabs>
                <w:tab w:val="left" w:pos="709"/>
                <w:tab w:val="left" w:pos="1134"/>
              </w:tabs>
              <w:spacing w:line="276" w:lineRule="auto"/>
              <w:jc w:val="both"/>
              <w:rPr>
                <w:rFonts w:ascii="Cambria" w:hAnsi="Cambria"/>
                <w:sz w:val="24"/>
                <w:szCs w:val="24"/>
              </w:rPr>
            </w:pPr>
            <w:r w:rsidRPr="00F35B9C">
              <w:rPr>
                <w:rFonts w:ascii="Cambria" w:hAnsi="Cambria"/>
                <w:sz w:val="24"/>
                <w:szCs w:val="24"/>
              </w:rPr>
              <w:t>Wzór Formularza Oferty</w:t>
            </w:r>
          </w:p>
        </w:tc>
      </w:tr>
      <w:tr w:rsidR="00F35B9C" w:rsidRPr="00D95F76" w14:paraId="7A9DC843" w14:textId="77777777" w:rsidTr="00B53FA0">
        <w:tc>
          <w:tcPr>
            <w:tcW w:w="548" w:type="dxa"/>
          </w:tcPr>
          <w:p w14:paraId="527BE28C" w14:textId="457625B1" w:rsidR="00F35B9C" w:rsidRPr="00F35B9C" w:rsidRDefault="00F35B9C" w:rsidP="006A591C">
            <w:pPr>
              <w:tabs>
                <w:tab w:val="left" w:pos="709"/>
                <w:tab w:val="left" w:pos="1134"/>
              </w:tabs>
              <w:spacing w:line="276" w:lineRule="auto"/>
              <w:jc w:val="center"/>
              <w:rPr>
                <w:rFonts w:ascii="Cambria" w:hAnsi="Cambria"/>
                <w:sz w:val="24"/>
                <w:szCs w:val="24"/>
              </w:rPr>
            </w:pPr>
            <w:r w:rsidRPr="00F35B9C">
              <w:rPr>
                <w:rFonts w:ascii="Cambria" w:hAnsi="Cambria"/>
                <w:sz w:val="24"/>
                <w:szCs w:val="24"/>
              </w:rPr>
              <w:t>3</w:t>
            </w:r>
          </w:p>
        </w:tc>
        <w:tc>
          <w:tcPr>
            <w:tcW w:w="2572" w:type="dxa"/>
          </w:tcPr>
          <w:p w14:paraId="75AEFB22" w14:textId="3B18E781" w:rsidR="00F35B9C" w:rsidRPr="00D81E64" w:rsidRDefault="00F35B9C" w:rsidP="006A591C">
            <w:pPr>
              <w:tabs>
                <w:tab w:val="left" w:pos="709"/>
                <w:tab w:val="left" w:pos="1134"/>
              </w:tabs>
              <w:spacing w:line="276" w:lineRule="auto"/>
              <w:jc w:val="both"/>
              <w:rPr>
                <w:rFonts w:ascii="Cambria" w:hAnsi="Cambria"/>
              </w:rPr>
            </w:pPr>
            <w:r w:rsidRPr="00D81E64">
              <w:rPr>
                <w:rFonts w:ascii="Cambria" w:hAnsi="Cambria"/>
                <w:sz w:val="24"/>
                <w:szCs w:val="24"/>
              </w:rPr>
              <w:t>Załącznik nr 2</w:t>
            </w:r>
            <w:r>
              <w:rPr>
                <w:rFonts w:ascii="Cambria" w:hAnsi="Cambria"/>
                <w:sz w:val="24"/>
                <w:szCs w:val="24"/>
              </w:rPr>
              <w:t>a</w:t>
            </w:r>
          </w:p>
        </w:tc>
        <w:tc>
          <w:tcPr>
            <w:tcW w:w="5140" w:type="dxa"/>
          </w:tcPr>
          <w:p w14:paraId="54E5453B" w14:textId="178DE312" w:rsidR="00F35B9C" w:rsidRPr="00F35B9C" w:rsidRDefault="00F35B9C" w:rsidP="006A591C">
            <w:pPr>
              <w:tabs>
                <w:tab w:val="left" w:pos="709"/>
                <w:tab w:val="left" w:pos="1134"/>
              </w:tabs>
              <w:spacing w:line="276" w:lineRule="auto"/>
              <w:jc w:val="both"/>
              <w:rPr>
                <w:rFonts w:ascii="Cambria" w:hAnsi="Cambria"/>
                <w:sz w:val="24"/>
                <w:szCs w:val="24"/>
              </w:rPr>
            </w:pPr>
            <w:r w:rsidRPr="00F35B9C">
              <w:rPr>
                <w:rFonts w:ascii="Cambria" w:hAnsi="Cambria"/>
                <w:sz w:val="24"/>
                <w:szCs w:val="24"/>
              </w:rPr>
              <w:t>Zestawienie cenowe</w:t>
            </w:r>
          </w:p>
        </w:tc>
      </w:tr>
      <w:tr w:rsidR="00A35FA6" w:rsidRPr="00D95F76" w14:paraId="71924125" w14:textId="77777777" w:rsidTr="00B53FA0">
        <w:tc>
          <w:tcPr>
            <w:tcW w:w="548" w:type="dxa"/>
          </w:tcPr>
          <w:p w14:paraId="67321962" w14:textId="6090CB5E" w:rsidR="00A35FA6" w:rsidRPr="00F35B9C" w:rsidRDefault="00F35B9C" w:rsidP="00A35FA6">
            <w:pPr>
              <w:tabs>
                <w:tab w:val="left" w:pos="709"/>
                <w:tab w:val="left" w:pos="1134"/>
              </w:tabs>
              <w:spacing w:line="276" w:lineRule="auto"/>
              <w:jc w:val="center"/>
              <w:rPr>
                <w:rFonts w:ascii="Cambria" w:hAnsi="Cambria"/>
                <w:sz w:val="24"/>
                <w:szCs w:val="24"/>
              </w:rPr>
            </w:pPr>
            <w:r w:rsidRPr="00F35B9C">
              <w:rPr>
                <w:rFonts w:ascii="Cambria" w:hAnsi="Cambria"/>
                <w:sz w:val="24"/>
                <w:szCs w:val="24"/>
              </w:rPr>
              <w:t>4</w:t>
            </w:r>
          </w:p>
        </w:tc>
        <w:tc>
          <w:tcPr>
            <w:tcW w:w="2572" w:type="dxa"/>
          </w:tcPr>
          <w:p w14:paraId="0804A7A9" w14:textId="2C1D9572" w:rsidR="00A35FA6" w:rsidRPr="00D81E64" w:rsidRDefault="00A35FA6"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D81E64" w:rsidRPr="00D81E64">
              <w:rPr>
                <w:rFonts w:ascii="Cambria" w:hAnsi="Cambria"/>
                <w:sz w:val="24"/>
                <w:szCs w:val="24"/>
              </w:rPr>
              <w:t>3</w:t>
            </w:r>
          </w:p>
        </w:tc>
        <w:tc>
          <w:tcPr>
            <w:tcW w:w="5140" w:type="dxa"/>
          </w:tcPr>
          <w:p w14:paraId="35A0B6D1" w14:textId="4223CF23" w:rsidR="00A35FA6" w:rsidRPr="00F35B9C" w:rsidRDefault="00A35FA6" w:rsidP="00A35FA6">
            <w:pPr>
              <w:tabs>
                <w:tab w:val="left" w:pos="709"/>
                <w:tab w:val="left" w:pos="1134"/>
              </w:tabs>
              <w:spacing w:line="276" w:lineRule="auto"/>
              <w:jc w:val="both"/>
              <w:rPr>
                <w:rFonts w:ascii="Cambria" w:hAnsi="Cambria"/>
                <w:sz w:val="24"/>
                <w:szCs w:val="24"/>
              </w:rPr>
            </w:pPr>
            <w:r w:rsidRPr="00F35B9C">
              <w:rPr>
                <w:rFonts w:ascii="Cambria" w:hAnsi="Cambria"/>
                <w:sz w:val="24"/>
                <w:szCs w:val="24"/>
              </w:rPr>
              <w:t xml:space="preserve">Oświadczenie o braku powiązań osobowych </w:t>
            </w:r>
            <w:r w:rsidR="00D93728" w:rsidRPr="00F35B9C">
              <w:rPr>
                <w:rFonts w:ascii="Cambria" w:hAnsi="Cambria"/>
                <w:sz w:val="24"/>
                <w:szCs w:val="24"/>
              </w:rPr>
              <w:br/>
            </w:r>
            <w:r w:rsidRPr="00F35B9C">
              <w:rPr>
                <w:rFonts w:ascii="Cambria" w:hAnsi="Cambria"/>
                <w:sz w:val="24"/>
                <w:szCs w:val="24"/>
              </w:rPr>
              <w:t>i kapitałowych z Zamawiającym</w:t>
            </w:r>
          </w:p>
        </w:tc>
      </w:tr>
      <w:tr w:rsidR="00A35FA6" w:rsidRPr="00D95F76" w14:paraId="22F60E2C" w14:textId="77777777" w:rsidTr="00B53FA0">
        <w:tc>
          <w:tcPr>
            <w:tcW w:w="548" w:type="dxa"/>
          </w:tcPr>
          <w:p w14:paraId="12DA24C0" w14:textId="2DD6CDB6" w:rsidR="00A35FA6" w:rsidRPr="00F35B9C" w:rsidRDefault="00F35B9C" w:rsidP="00A35FA6">
            <w:pPr>
              <w:tabs>
                <w:tab w:val="left" w:pos="709"/>
                <w:tab w:val="left" w:pos="1134"/>
              </w:tabs>
              <w:spacing w:line="276" w:lineRule="auto"/>
              <w:jc w:val="center"/>
              <w:rPr>
                <w:rFonts w:ascii="Cambria" w:hAnsi="Cambria"/>
                <w:sz w:val="24"/>
                <w:szCs w:val="24"/>
              </w:rPr>
            </w:pPr>
            <w:r w:rsidRPr="00F35B9C">
              <w:rPr>
                <w:rFonts w:ascii="Cambria" w:hAnsi="Cambria"/>
                <w:sz w:val="24"/>
                <w:szCs w:val="24"/>
              </w:rPr>
              <w:t>5</w:t>
            </w:r>
          </w:p>
        </w:tc>
        <w:tc>
          <w:tcPr>
            <w:tcW w:w="2572" w:type="dxa"/>
          </w:tcPr>
          <w:p w14:paraId="55C09A6A" w14:textId="3423F8ED" w:rsidR="00A35FA6" w:rsidRPr="00D81E64" w:rsidRDefault="00C84531"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D81E64" w:rsidRPr="00D81E64">
              <w:rPr>
                <w:rFonts w:ascii="Cambria" w:hAnsi="Cambria"/>
                <w:sz w:val="24"/>
                <w:szCs w:val="24"/>
              </w:rPr>
              <w:t>4</w:t>
            </w:r>
            <w:r w:rsidRPr="00D81E64">
              <w:rPr>
                <w:rFonts w:ascii="Cambria" w:hAnsi="Cambria"/>
                <w:sz w:val="24"/>
                <w:szCs w:val="24"/>
              </w:rPr>
              <w:t xml:space="preserve"> </w:t>
            </w:r>
          </w:p>
        </w:tc>
        <w:tc>
          <w:tcPr>
            <w:tcW w:w="5140" w:type="dxa"/>
          </w:tcPr>
          <w:p w14:paraId="58F0A4FB" w14:textId="4DD133C2" w:rsidR="00A35FA6" w:rsidRPr="00F35B9C" w:rsidRDefault="00C84531" w:rsidP="00A35FA6">
            <w:pPr>
              <w:tabs>
                <w:tab w:val="left" w:pos="709"/>
                <w:tab w:val="left" w:pos="1134"/>
              </w:tabs>
              <w:spacing w:line="276" w:lineRule="auto"/>
              <w:jc w:val="both"/>
              <w:rPr>
                <w:rFonts w:ascii="Cambria" w:hAnsi="Cambria"/>
                <w:sz w:val="24"/>
                <w:szCs w:val="24"/>
              </w:rPr>
            </w:pPr>
            <w:r w:rsidRPr="00F35B9C">
              <w:rPr>
                <w:rFonts w:ascii="Cambria" w:hAnsi="Cambria"/>
                <w:sz w:val="24"/>
                <w:szCs w:val="24"/>
              </w:rPr>
              <w:t>Wykaz dostaw</w:t>
            </w:r>
          </w:p>
        </w:tc>
      </w:tr>
      <w:tr w:rsidR="00C84531" w:rsidRPr="00D95F76" w14:paraId="12C78FBA" w14:textId="77777777" w:rsidTr="00B53FA0">
        <w:tc>
          <w:tcPr>
            <w:tcW w:w="548" w:type="dxa"/>
          </w:tcPr>
          <w:p w14:paraId="7EA2BF59" w14:textId="249E7C8F" w:rsidR="00C84531" w:rsidRPr="00F35B9C" w:rsidRDefault="00F35B9C" w:rsidP="00A35FA6">
            <w:pPr>
              <w:tabs>
                <w:tab w:val="left" w:pos="709"/>
                <w:tab w:val="left" w:pos="1134"/>
              </w:tabs>
              <w:spacing w:line="276" w:lineRule="auto"/>
              <w:jc w:val="center"/>
              <w:rPr>
                <w:rFonts w:ascii="Cambria" w:hAnsi="Cambria"/>
                <w:sz w:val="24"/>
                <w:szCs w:val="24"/>
              </w:rPr>
            </w:pPr>
            <w:r w:rsidRPr="00F35B9C">
              <w:rPr>
                <w:rFonts w:ascii="Cambria" w:hAnsi="Cambria"/>
                <w:sz w:val="24"/>
                <w:szCs w:val="24"/>
              </w:rPr>
              <w:t>6</w:t>
            </w:r>
          </w:p>
        </w:tc>
        <w:tc>
          <w:tcPr>
            <w:tcW w:w="2572" w:type="dxa"/>
          </w:tcPr>
          <w:p w14:paraId="4493C646" w14:textId="5D658D7F" w:rsidR="00C84531" w:rsidRPr="00D81E64" w:rsidRDefault="00C84531"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D81E64" w:rsidRPr="00D81E64">
              <w:rPr>
                <w:rFonts w:ascii="Cambria" w:hAnsi="Cambria"/>
                <w:sz w:val="24"/>
                <w:szCs w:val="24"/>
              </w:rPr>
              <w:t>5</w:t>
            </w:r>
          </w:p>
        </w:tc>
        <w:tc>
          <w:tcPr>
            <w:tcW w:w="5140" w:type="dxa"/>
          </w:tcPr>
          <w:p w14:paraId="742A3887" w14:textId="717DFC09" w:rsidR="00C84531" w:rsidRPr="00F35B9C" w:rsidRDefault="00C84531" w:rsidP="00A35FA6">
            <w:pPr>
              <w:tabs>
                <w:tab w:val="left" w:pos="709"/>
                <w:tab w:val="left" w:pos="1134"/>
              </w:tabs>
              <w:spacing w:line="276" w:lineRule="auto"/>
              <w:jc w:val="both"/>
              <w:rPr>
                <w:rFonts w:ascii="Cambria" w:hAnsi="Cambria"/>
                <w:sz w:val="24"/>
                <w:szCs w:val="24"/>
              </w:rPr>
            </w:pPr>
            <w:r w:rsidRPr="00F35B9C">
              <w:rPr>
                <w:rFonts w:ascii="Cambria" w:hAnsi="Cambria"/>
                <w:sz w:val="24"/>
                <w:szCs w:val="24"/>
              </w:rPr>
              <w:t>Wykaz osób</w:t>
            </w:r>
          </w:p>
        </w:tc>
      </w:tr>
      <w:tr w:rsidR="00C84531" w:rsidRPr="00D95F76" w14:paraId="33C60E18" w14:textId="77777777" w:rsidTr="00B53FA0">
        <w:tc>
          <w:tcPr>
            <w:tcW w:w="548" w:type="dxa"/>
          </w:tcPr>
          <w:p w14:paraId="548A716B" w14:textId="6F1D51B0" w:rsidR="00C84531" w:rsidRPr="00F35B9C" w:rsidRDefault="00F35B9C" w:rsidP="00C84531">
            <w:pPr>
              <w:tabs>
                <w:tab w:val="left" w:pos="709"/>
                <w:tab w:val="left" w:pos="1134"/>
              </w:tabs>
              <w:spacing w:line="276" w:lineRule="auto"/>
              <w:jc w:val="center"/>
              <w:rPr>
                <w:rFonts w:ascii="Cambria" w:hAnsi="Cambria"/>
                <w:sz w:val="24"/>
                <w:szCs w:val="24"/>
              </w:rPr>
            </w:pPr>
            <w:r w:rsidRPr="00F35B9C">
              <w:rPr>
                <w:rFonts w:ascii="Cambria" w:hAnsi="Cambria"/>
                <w:sz w:val="24"/>
                <w:szCs w:val="24"/>
              </w:rPr>
              <w:t>7</w:t>
            </w:r>
          </w:p>
        </w:tc>
        <w:tc>
          <w:tcPr>
            <w:tcW w:w="2572" w:type="dxa"/>
          </w:tcPr>
          <w:p w14:paraId="5E2E01FE" w14:textId="476B837E" w:rsidR="00C84531" w:rsidRPr="00D81E64" w:rsidRDefault="00C84531" w:rsidP="00C84531">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D81E64" w:rsidRPr="00D81E64">
              <w:rPr>
                <w:rFonts w:ascii="Cambria" w:hAnsi="Cambria"/>
                <w:sz w:val="24"/>
                <w:szCs w:val="24"/>
              </w:rPr>
              <w:t>6</w:t>
            </w:r>
          </w:p>
        </w:tc>
        <w:tc>
          <w:tcPr>
            <w:tcW w:w="5140" w:type="dxa"/>
          </w:tcPr>
          <w:p w14:paraId="260F4B3C" w14:textId="089647C5" w:rsidR="00C84531" w:rsidRPr="00F35B9C" w:rsidRDefault="00C84531" w:rsidP="00C84531">
            <w:pPr>
              <w:tabs>
                <w:tab w:val="left" w:pos="709"/>
                <w:tab w:val="left" w:pos="1134"/>
              </w:tabs>
              <w:spacing w:line="276" w:lineRule="auto"/>
              <w:jc w:val="both"/>
              <w:rPr>
                <w:rFonts w:ascii="Cambria" w:hAnsi="Cambria"/>
                <w:sz w:val="24"/>
                <w:szCs w:val="24"/>
              </w:rPr>
            </w:pPr>
            <w:r w:rsidRPr="00F35B9C">
              <w:rPr>
                <w:rFonts w:ascii="Cambria" w:hAnsi="Cambria"/>
                <w:sz w:val="24"/>
                <w:szCs w:val="24"/>
              </w:rPr>
              <w:t xml:space="preserve">Projekt umowy </w:t>
            </w:r>
          </w:p>
        </w:tc>
      </w:tr>
      <w:tr w:rsidR="008C2FAE" w:rsidRPr="00D95F76" w14:paraId="42BA0727" w14:textId="77777777" w:rsidTr="00B53FA0">
        <w:tc>
          <w:tcPr>
            <w:tcW w:w="548" w:type="dxa"/>
          </w:tcPr>
          <w:p w14:paraId="782D7644" w14:textId="52D3C1AD" w:rsidR="008C2FAE" w:rsidRPr="00F35B9C" w:rsidRDefault="00F35B9C" w:rsidP="00C84531">
            <w:pPr>
              <w:tabs>
                <w:tab w:val="left" w:pos="709"/>
                <w:tab w:val="left" w:pos="1134"/>
              </w:tabs>
              <w:spacing w:line="276" w:lineRule="auto"/>
              <w:jc w:val="center"/>
              <w:rPr>
                <w:rFonts w:ascii="Cambria" w:hAnsi="Cambria"/>
                <w:sz w:val="24"/>
                <w:szCs w:val="24"/>
              </w:rPr>
            </w:pPr>
            <w:r w:rsidRPr="00F35B9C">
              <w:rPr>
                <w:rFonts w:ascii="Cambria" w:hAnsi="Cambria"/>
                <w:sz w:val="24"/>
                <w:szCs w:val="24"/>
              </w:rPr>
              <w:t>8</w:t>
            </w:r>
          </w:p>
        </w:tc>
        <w:tc>
          <w:tcPr>
            <w:tcW w:w="2572" w:type="dxa"/>
          </w:tcPr>
          <w:p w14:paraId="031F101C" w14:textId="6530EE37" w:rsidR="008C2FAE" w:rsidRPr="00D81E64" w:rsidRDefault="008C2FAE" w:rsidP="00C84531">
            <w:pPr>
              <w:tabs>
                <w:tab w:val="left" w:pos="709"/>
                <w:tab w:val="left" w:pos="1134"/>
              </w:tabs>
              <w:spacing w:line="276" w:lineRule="auto"/>
              <w:jc w:val="both"/>
              <w:rPr>
                <w:rFonts w:ascii="Cambria" w:hAnsi="Cambria"/>
              </w:rPr>
            </w:pPr>
            <w:r w:rsidRPr="00D81E64">
              <w:rPr>
                <w:rFonts w:ascii="Cambria" w:hAnsi="Cambria"/>
                <w:sz w:val="24"/>
                <w:szCs w:val="24"/>
              </w:rPr>
              <w:t xml:space="preserve">Załącznik nr </w:t>
            </w:r>
            <w:r>
              <w:rPr>
                <w:rFonts w:ascii="Cambria" w:hAnsi="Cambria"/>
                <w:sz w:val="24"/>
                <w:szCs w:val="24"/>
              </w:rPr>
              <w:t>7</w:t>
            </w:r>
          </w:p>
        </w:tc>
        <w:tc>
          <w:tcPr>
            <w:tcW w:w="5140" w:type="dxa"/>
          </w:tcPr>
          <w:p w14:paraId="59B9A9F5" w14:textId="3AFF650E" w:rsidR="008C2FAE" w:rsidRPr="00F35B9C" w:rsidRDefault="008C2FAE" w:rsidP="00C84531">
            <w:pPr>
              <w:tabs>
                <w:tab w:val="left" w:pos="709"/>
                <w:tab w:val="left" w:pos="1134"/>
              </w:tabs>
              <w:spacing w:line="276" w:lineRule="auto"/>
              <w:jc w:val="both"/>
              <w:rPr>
                <w:rFonts w:ascii="Cambria" w:hAnsi="Cambria"/>
                <w:sz w:val="24"/>
                <w:szCs w:val="24"/>
              </w:rPr>
            </w:pPr>
            <w:r w:rsidRPr="00F35B9C">
              <w:rPr>
                <w:rFonts w:ascii="Cambria" w:hAnsi="Cambria"/>
                <w:sz w:val="24"/>
                <w:szCs w:val="24"/>
              </w:rPr>
              <w:t>Wzór oświadczenia o braku dodatkowych podstaw wykluczenia</w:t>
            </w:r>
          </w:p>
        </w:tc>
      </w:tr>
      <w:tr w:rsidR="00A35FA6" w:rsidRPr="00D95F76" w14:paraId="126876B6" w14:textId="77777777" w:rsidTr="00B53FA0">
        <w:tc>
          <w:tcPr>
            <w:tcW w:w="548" w:type="dxa"/>
          </w:tcPr>
          <w:p w14:paraId="50178BA1" w14:textId="20B9E3B0" w:rsidR="00A35FA6" w:rsidRPr="00F35B9C" w:rsidRDefault="00F35B9C" w:rsidP="00A35FA6">
            <w:pPr>
              <w:tabs>
                <w:tab w:val="left" w:pos="709"/>
                <w:tab w:val="left" w:pos="1134"/>
              </w:tabs>
              <w:spacing w:line="276" w:lineRule="auto"/>
              <w:jc w:val="center"/>
              <w:rPr>
                <w:rFonts w:ascii="Cambria" w:hAnsi="Cambria"/>
                <w:sz w:val="24"/>
                <w:szCs w:val="24"/>
              </w:rPr>
            </w:pPr>
            <w:r w:rsidRPr="00F35B9C">
              <w:rPr>
                <w:rFonts w:ascii="Cambria" w:hAnsi="Cambria"/>
                <w:sz w:val="24"/>
                <w:szCs w:val="24"/>
              </w:rPr>
              <w:t>9</w:t>
            </w:r>
          </w:p>
        </w:tc>
        <w:tc>
          <w:tcPr>
            <w:tcW w:w="2572" w:type="dxa"/>
          </w:tcPr>
          <w:p w14:paraId="32548252" w14:textId="2D7B1082" w:rsidR="00A35FA6" w:rsidRPr="00D81E64" w:rsidRDefault="00A35FA6" w:rsidP="00A35FA6">
            <w:pPr>
              <w:tabs>
                <w:tab w:val="left" w:pos="709"/>
                <w:tab w:val="left" w:pos="1134"/>
              </w:tabs>
              <w:spacing w:line="276" w:lineRule="auto"/>
              <w:jc w:val="both"/>
              <w:rPr>
                <w:rFonts w:ascii="Cambria" w:hAnsi="Cambria"/>
                <w:sz w:val="24"/>
                <w:szCs w:val="24"/>
              </w:rPr>
            </w:pPr>
            <w:r w:rsidRPr="00D81E64">
              <w:rPr>
                <w:rFonts w:ascii="Cambria" w:hAnsi="Cambria"/>
                <w:sz w:val="24"/>
                <w:szCs w:val="24"/>
              </w:rPr>
              <w:t xml:space="preserve">Załącznik nr </w:t>
            </w:r>
            <w:r w:rsidR="008C2FAE">
              <w:rPr>
                <w:rFonts w:ascii="Cambria" w:hAnsi="Cambria"/>
                <w:sz w:val="24"/>
                <w:szCs w:val="24"/>
              </w:rPr>
              <w:t>8</w:t>
            </w:r>
          </w:p>
        </w:tc>
        <w:tc>
          <w:tcPr>
            <w:tcW w:w="5140" w:type="dxa"/>
          </w:tcPr>
          <w:p w14:paraId="6F184DAA" w14:textId="3FE5E86B" w:rsidR="00A35FA6" w:rsidRPr="00F35B9C" w:rsidRDefault="00A35FA6" w:rsidP="00A35FA6">
            <w:pPr>
              <w:tabs>
                <w:tab w:val="left" w:pos="709"/>
                <w:tab w:val="left" w:pos="1134"/>
              </w:tabs>
              <w:spacing w:line="276" w:lineRule="auto"/>
              <w:jc w:val="both"/>
              <w:rPr>
                <w:rFonts w:ascii="Cambria" w:hAnsi="Cambria"/>
                <w:sz w:val="24"/>
                <w:szCs w:val="24"/>
              </w:rPr>
            </w:pPr>
            <w:r w:rsidRPr="00F35B9C">
              <w:rPr>
                <w:rFonts w:ascii="Cambria" w:hAnsi="Cambria"/>
                <w:sz w:val="24"/>
                <w:szCs w:val="24"/>
              </w:rPr>
              <w:t xml:space="preserve">Scenariusz próbkowania </w:t>
            </w:r>
          </w:p>
        </w:tc>
      </w:tr>
    </w:tbl>
    <w:p w14:paraId="6651842F" w14:textId="77777777" w:rsidR="00740857" w:rsidRPr="00D95F76" w:rsidRDefault="00740857" w:rsidP="00737051">
      <w:pPr>
        <w:jc w:val="right"/>
        <w:rPr>
          <w:rFonts w:ascii="Cambria" w:eastAsia="Times New Roman" w:hAnsi="Cambria"/>
          <w:b/>
          <w:lang w:eastAsia="pl-PL"/>
        </w:rPr>
      </w:pPr>
    </w:p>
    <w:p w14:paraId="6048F370" w14:textId="77777777" w:rsidR="00797E91" w:rsidRPr="00651F6E" w:rsidRDefault="00797E91" w:rsidP="00651F6E">
      <w:pPr>
        <w:rPr>
          <w:rFonts w:ascii="Cambria" w:hAnsi="Cambria"/>
        </w:rPr>
      </w:pPr>
    </w:p>
    <w:sectPr w:rsidR="00797E91" w:rsidRPr="00651F6E" w:rsidSect="00B763A3">
      <w:headerReference w:type="default" r:id="rId14"/>
      <w:footerReference w:type="default" r:id="rId15"/>
      <w:pgSz w:w="11900" w:h="16840"/>
      <w:pgMar w:top="1418" w:right="1418" w:bottom="915" w:left="1418"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9C25" w14:textId="77777777" w:rsidR="00FC3584" w:rsidRDefault="00FC3584" w:rsidP="00077702">
      <w:r>
        <w:separator/>
      </w:r>
    </w:p>
  </w:endnote>
  <w:endnote w:type="continuationSeparator" w:id="0">
    <w:p w14:paraId="01D77D06" w14:textId="77777777" w:rsidR="00FC3584" w:rsidRDefault="00FC3584" w:rsidP="0007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altName w:val="Times New Roman"/>
    <w:charset w:val="EE"/>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Univers-PL">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CIDFont+F2">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A30B" w14:textId="77777777" w:rsidR="00E446F3" w:rsidRPr="00BC0B8C" w:rsidRDefault="00E446F3" w:rsidP="00EE3118">
    <w:pPr>
      <w:pStyle w:val="Stopka"/>
      <w:rPr>
        <w:rFonts w:ascii="Cambria" w:hAnsi="Cambria"/>
        <w:sz w:val="20"/>
        <w:szCs w:val="20"/>
      </w:rPr>
    </w:pPr>
  </w:p>
  <w:p w14:paraId="5882D9E6" w14:textId="7419BD34" w:rsidR="00E446F3" w:rsidRPr="00BC0B8C" w:rsidRDefault="00E446F3">
    <w:pPr>
      <w:pStyle w:val="Stopka"/>
      <w:rPr>
        <w:rFonts w:ascii="Cambria" w:hAnsi="Cambria"/>
      </w:rPr>
    </w:pPr>
    <w:r w:rsidRPr="00BC0B8C">
      <w:rPr>
        <w:rFonts w:ascii="Cambria" w:hAnsi="Cambria"/>
        <w:sz w:val="20"/>
        <w:szCs w:val="20"/>
        <w:bdr w:val="single" w:sz="4" w:space="0" w:color="auto" w:frame="1"/>
      </w:rPr>
      <w:tab/>
    </w:r>
    <w:r w:rsidRPr="00BC0B8C">
      <w:rPr>
        <w:rFonts w:ascii="Cambria" w:hAnsi="Cambria"/>
        <w:sz w:val="20"/>
        <w:szCs w:val="20"/>
        <w:bdr w:val="single" w:sz="4" w:space="0" w:color="auto" w:frame="1"/>
      </w:rPr>
      <w:tab/>
      <w:t xml:space="preserve">Strona </w:t>
    </w:r>
    <w:r w:rsidRPr="00BC0B8C">
      <w:rPr>
        <w:rFonts w:ascii="Cambria" w:hAnsi="Cambria"/>
        <w:b/>
        <w:sz w:val="20"/>
        <w:szCs w:val="20"/>
        <w:bdr w:val="single" w:sz="4" w:space="0" w:color="auto" w:frame="1"/>
      </w:rPr>
      <w:fldChar w:fldCharType="begin"/>
    </w:r>
    <w:r w:rsidRPr="00BC0B8C">
      <w:rPr>
        <w:rFonts w:ascii="Cambria" w:hAnsi="Cambria"/>
        <w:b/>
        <w:sz w:val="20"/>
        <w:szCs w:val="20"/>
        <w:bdr w:val="single" w:sz="4" w:space="0" w:color="auto" w:frame="1"/>
      </w:rPr>
      <w:instrText>PAGE</w:instrText>
    </w:r>
    <w:r w:rsidRPr="00BC0B8C">
      <w:rPr>
        <w:rFonts w:ascii="Cambria" w:hAnsi="Cambria"/>
        <w:b/>
        <w:sz w:val="20"/>
        <w:szCs w:val="20"/>
        <w:bdr w:val="single" w:sz="4" w:space="0" w:color="auto" w:frame="1"/>
      </w:rPr>
      <w:fldChar w:fldCharType="separate"/>
    </w:r>
    <w:r w:rsidR="001F3AD0">
      <w:rPr>
        <w:rFonts w:ascii="Cambria" w:hAnsi="Cambria"/>
        <w:b/>
        <w:noProof/>
        <w:sz w:val="20"/>
        <w:szCs w:val="20"/>
        <w:bdr w:val="single" w:sz="4" w:space="0" w:color="auto" w:frame="1"/>
      </w:rPr>
      <w:t>21</w:t>
    </w:r>
    <w:r w:rsidRPr="00BC0B8C">
      <w:rPr>
        <w:rFonts w:ascii="Cambria" w:hAnsi="Cambria"/>
        <w:b/>
        <w:sz w:val="20"/>
        <w:szCs w:val="20"/>
        <w:bdr w:val="single" w:sz="4" w:space="0" w:color="auto" w:frame="1"/>
      </w:rPr>
      <w:fldChar w:fldCharType="end"/>
    </w:r>
    <w:r w:rsidRPr="00BC0B8C">
      <w:rPr>
        <w:rFonts w:ascii="Cambria" w:hAnsi="Cambria"/>
        <w:sz w:val="20"/>
        <w:szCs w:val="20"/>
        <w:bdr w:val="single" w:sz="4" w:space="0" w:color="auto" w:frame="1"/>
      </w:rPr>
      <w:t xml:space="preserve"> z </w:t>
    </w:r>
    <w:r w:rsidRPr="00BC0B8C">
      <w:rPr>
        <w:rFonts w:ascii="Cambria" w:hAnsi="Cambria"/>
        <w:b/>
        <w:sz w:val="20"/>
        <w:szCs w:val="20"/>
        <w:bdr w:val="single" w:sz="4" w:space="0" w:color="auto" w:frame="1"/>
      </w:rPr>
      <w:fldChar w:fldCharType="begin"/>
    </w:r>
    <w:r w:rsidRPr="00BC0B8C">
      <w:rPr>
        <w:rFonts w:ascii="Cambria" w:hAnsi="Cambria"/>
        <w:b/>
        <w:sz w:val="20"/>
        <w:szCs w:val="20"/>
        <w:bdr w:val="single" w:sz="4" w:space="0" w:color="auto" w:frame="1"/>
      </w:rPr>
      <w:instrText>NUMPAGES</w:instrText>
    </w:r>
    <w:r w:rsidRPr="00BC0B8C">
      <w:rPr>
        <w:rFonts w:ascii="Cambria" w:hAnsi="Cambria"/>
        <w:b/>
        <w:sz w:val="20"/>
        <w:szCs w:val="20"/>
        <w:bdr w:val="single" w:sz="4" w:space="0" w:color="auto" w:frame="1"/>
      </w:rPr>
      <w:fldChar w:fldCharType="separate"/>
    </w:r>
    <w:r w:rsidR="001F3AD0">
      <w:rPr>
        <w:rFonts w:ascii="Cambria" w:hAnsi="Cambria"/>
        <w:b/>
        <w:noProof/>
        <w:sz w:val="20"/>
        <w:szCs w:val="20"/>
        <w:bdr w:val="single" w:sz="4" w:space="0" w:color="auto" w:frame="1"/>
      </w:rPr>
      <w:t>28</w:t>
    </w:r>
    <w:r w:rsidRPr="00BC0B8C">
      <w:rPr>
        <w:rFonts w:ascii="Cambria" w:hAnsi="Cambria"/>
        <w:b/>
        <w:sz w:val="20"/>
        <w:szCs w:val="20"/>
        <w:bdr w:val="single" w:sz="4" w:space="0" w:color="auto" w:frame="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3193" w14:textId="77777777" w:rsidR="00FC3584" w:rsidRDefault="00FC3584" w:rsidP="00077702">
      <w:r>
        <w:separator/>
      </w:r>
    </w:p>
  </w:footnote>
  <w:footnote w:type="continuationSeparator" w:id="0">
    <w:p w14:paraId="6DD8CD98" w14:textId="77777777" w:rsidR="00FC3584" w:rsidRDefault="00FC3584" w:rsidP="00077702">
      <w:r>
        <w:continuationSeparator/>
      </w:r>
    </w:p>
  </w:footnote>
  <w:footnote w:id="1">
    <w:p w14:paraId="49AB88B4" w14:textId="77777777" w:rsidR="00E446F3" w:rsidRPr="002A7144" w:rsidRDefault="00E446F3" w:rsidP="00A7179B">
      <w:pPr>
        <w:pStyle w:val="Akapitzlist"/>
        <w:ind w:left="425"/>
        <w:jc w:val="both"/>
        <w:rPr>
          <w:rFonts w:ascii="Cambria" w:eastAsia="Times New Roman" w:hAnsi="Cambria" w:cs="Arial"/>
          <w:i/>
          <w:sz w:val="20"/>
          <w:szCs w:val="20"/>
          <w:lang w:eastAsia="pl-PL"/>
        </w:rPr>
      </w:pPr>
      <w:r w:rsidRPr="002A7144">
        <w:rPr>
          <w:rStyle w:val="Odwoanieprzypisudolnego"/>
          <w:rFonts w:ascii="Cambria" w:hAnsi="Cambria"/>
          <w:sz w:val="20"/>
          <w:szCs w:val="20"/>
        </w:rPr>
        <w:footnoteRef/>
      </w:r>
      <w:r w:rsidRPr="002A7144">
        <w:rPr>
          <w:rFonts w:ascii="Cambria" w:hAnsi="Cambria"/>
          <w:sz w:val="20"/>
          <w:szCs w:val="20"/>
        </w:rPr>
        <w:t xml:space="preserve"> </w:t>
      </w:r>
      <w:r w:rsidRPr="002A7144">
        <w:rPr>
          <w:rFonts w:ascii="Cambria" w:hAnsi="Cambria" w:cs="Arial"/>
          <w:b/>
          <w:i/>
          <w:sz w:val="20"/>
          <w:szCs w:val="20"/>
        </w:rPr>
        <w:t>Wyjaśnienie:</w:t>
      </w:r>
      <w:r w:rsidRPr="002A7144">
        <w:rPr>
          <w:rFonts w:ascii="Cambria" w:hAnsi="Cambria" w:cs="Arial"/>
          <w:i/>
          <w:sz w:val="20"/>
          <w:szCs w:val="20"/>
        </w:rPr>
        <w:t xml:space="preserve"> prawo do ograniczenia przetwarzania nie ma zastosowania w odniesieniu do </w:t>
      </w:r>
      <w:r w:rsidRPr="002A7144">
        <w:rPr>
          <w:rFonts w:ascii="Cambria" w:eastAsia="Times New Roman" w:hAnsi="Cambria" w:cs="Arial"/>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54A84E69" w14:textId="77777777" w:rsidR="00E446F3" w:rsidRDefault="00E446F3" w:rsidP="00A7179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9DA4" w14:textId="77777777" w:rsidR="00E446F3" w:rsidRDefault="00E446F3">
    <w:pPr>
      <w:pStyle w:val="Nagwek"/>
    </w:pPr>
    <w:r w:rsidRPr="004D2B37">
      <w:rPr>
        <w:noProof/>
        <w:lang w:eastAsia="pl-PL"/>
      </w:rPr>
      <w:drawing>
        <wp:inline distT="0" distB="0" distL="0" distR="0" wp14:anchorId="5FBD0690" wp14:editId="71B1B64C">
          <wp:extent cx="5753100" cy="742950"/>
          <wp:effectExtent l="0" t="0" r="0" b="0"/>
          <wp:docPr id="1"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1D846111" w14:textId="77777777" w:rsidR="00E446F3" w:rsidRDefault="00E446F3" w:rsidP="00A936E9">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150017"/>
    <w:lvl w:ilvl="0">
      <w:start w:val="1"/>
      <w:numFmt w:val="lowerLetter"/>
      <w:lvlText w:val="%1)"/>
      <w:lvlJc w:val="left"/>
      <w:pPr>
        <w:ind w:left="2062" w:hanging="360"/>
      </w:pPr>
      <w:rPr>
        <w:sz w:val="22"/>
        <w:szCs w:val="22"/>
        <w:lang w:val="pl-PL"/>
      </w:rPr>
    </w:lvl>
  </w:abstractNum>
  <w:abstractNum w:abstractNumId="1" w15:restartNumberingAfterBreak="0">
    <w:nsid w:val="0000000E"/>
    <w:multiLevelType w:val="multilevel"/>
    <w:tmpl w:val="0000000E"/>
    <w:name w:val="WW8Num14"/>
    <w:lvl w:ilvl="0">
      <w:start w:val="8"/>
      <w:numFmt w:val="decimal"/>
      <w:lvlText w:val="%1."/>
      <w:lvlJc w:val="left"/>
      <w:pPr>
        <w:tabs>
          <w:tab w:val="num" w:pos="0"/>
        </w:tabs>
        <w:ind w:left="360" w:hanging="360"/>
      </w:pPr>
      <w:rPr>
        <w:rFonts w:ascii="Cambria" w:hAnsi="Cambria" w:cs="Open Sans" w:hint="default"/>
        <w:b w:val="0"/>
        <w:sz w:val="24"/>
        <w:szCs w:val="24"/>
      </w:rPr>
    </w:lvl>
    <w:lvl w:ilvl="1">
      <w:start w:val="1"/>
      <w:numFmt w:val="decimal"/>
      <w:lvlText w:val="%1.%2."/>
      <w:lvlJc w:val="left"/>
      <w:pPr>
        <w:tabs>
          <w:tab w:val="num" w:pos="0"/>
        </w:tabs>
        <w:ind w:left="720" w:hanging="720"/>
      </w:pPr>
      <w:rPr>
        <w:rFonts w:ascii="Cambria" w:hAnsi="Cambria" w:cs="Open Sans" w:hint="default"/>
        <w:b/>
        <w:bCs/>
        <w:color w:val="000000"/>
        <w:sz w:val="24"/>
        <w:szCs w:val="24"/>
      </w:rPr>
    </w:lvl>
    <w:lvl w:ilvl="2">
      <w:start w:val="1"/>
      <w:numFmt w:val="decimal"/>
      <w:lvlText w:val="%1.%2.%3."/>
      <w:lvlJc w:val="left"/>
      <w:pPr>
        <w:tabs>
          <w:tab w:val="num" w:pos="0"/>
        </w:tabs>
        <w:ind w:left="720" w:hanging="720"/>
      </w:pPr>
      <w:rPr>
        <w:rFonts w:ascii="Cambria" w:hAnsi="Cambria" w:cs="Open Sans" w:hint="default"/>
        <w:b w:val="0"/>
        <w:sz w:val="24"/>
        <w:szCs w:val="24"/>
      </w:rPr>
    </w:lvl>
    <w:lvl w:ilvl="3">
      <w:start w:val="1"/>
      <w:numFmt w:val="decimal"/>
      <w:lvlText w:val="%1.%2.%3.%4."/>
      <w:lvlJc w:val="left"/>
      <w:pPr>
        <w:tabs>
          <w:tab w:val="num" w:pos="0"/>
        </w:tabs>
        <w:ind w:left="1080" w:hanging="1080"/>
      </w:pPr>
      <w:rPr>
        <w:rFonts w:ascii="Cambria" w:hAnsi="Cambria" w:cs="Open Sans" w:hint="default"/>
        <w:b w:val="0"/>
        <w:sz w:val="24"/>
        <w:szCs w:val="24"/>
      </w:rPr>
    </w:lvl>
    <w:lvl w:ilvl="4">
      <w:start w:val="1"/>
      <w:numFmt w:val="decimal"/>
      <w:lvlText w:val="%1.%2.%3.%4.%5."/>
      <w:lvlJc w:val="left"/>
      <w:pPr>
        <w:tabs>
          <w:tab w:val="num" w:pos="0"/>
        </w:tabs>
        <w:ind w:left="1080" w:hanging="1080"/>
      </w:pPr>
      <w:rPr>
        <w:rFonts w:ascii="Cambria" w:hAnsi="Cambria" w:cs="Open Sans" w:hint="default"/>
        <w:b w:val="0"/>
        <w:sz w:val="24"/>
        <w:szCs w:val="24"/>
      </w:rPr>
    </w:lvl>
    <w:lvl w:ilvl="5">
      <w:start w:val="1"/>
      <w:numFmt w:val="decimal"/>
      <w:lvlText w:val="%1.%2.%3.%4.%5.%6."/>
      <w:lvlJc w:val="left"/>
      <w:pPr>
        <w:tabs>
          <w:tab w:val="num" w:pos="0"/>
        </w:tabs>
        <w:ind w:left="1440" w:hanging="1440"/>
      </w:pPr>
      <w:rPr>
        <w:rFonts w:ascii="Cambria" w:hAnsi="Cambria" w:cs="Open Sans" w:hint="default"/>
        <w:b w:val="0"/>
        <w:sz w:val="24"/>
        <w:szCs w:val="24"/>
      </w:rPr>
    </w:lvl>
    <w:lvl w:ilvl="6">
      <w:start w:val="1"/>
      <w:numFmt w:val="decimal"/>
      <w:lvlText w:val="%1.%2.%3.%4.%5.%6.%7."/>
      <w:lvlJc w:val="left"/>
      <w:pPr>
        <w:tabs>
          <w:tab w:val="num" w:pos="0"/>
        </w:tabs>
        <w:ind w:left="1440" w:hanging="1440"/>
      </w:pPr>
      <w:rPr>
        <w:rFonts w:ascii="Cambria" w:hAnsi="Cambria" w:cs="Open Sans" w:hint="default"/>
        <w:b w:val="0"/>
        <w:sz w:val="24"/>
        <w:szCs w:val="24"/>
      </w:rPr>
    </w:lvl>
    <w:lvl w:ilvl="7">
      <w:start w:val="1"/>
      <w:numFmt w:val="decimal"/>
      <w:lvlText w:val="%1.%2.%3.%4.%5.%6.%7.%8."/>
      <w:lvlJc w:val="left"/>
      <w:pPr>
        <w:tabs>
          <w:tab w:val="num" w:pos="0"/>
        </w:tabs>
        <w:ind w:left="1800" w:hanging="1800"/>
      </w:pPr>
      <w:rPr>
        <w:rFonts w:ascii="Cambria" w:hAnsi="Cambria" w:cs="Open Sans" w:hint="default"/>
        <w:b w:val="0"/>
        <w:sz w:val="24"/>
        <w:szCs w:val="24"/>
      </w:rPr>
    </w:lvl>
    <w:lvl w:ilvl="8">
      <w:start w:val="1"/>
      <w:numFmt w:val="decimal"/>
      <w:lvlText w:val="%1.%2.%3.%4.%5.%6.%7.%8.%9."/>
      <w:lvlJc w:val="left"/>
      <w:pPr>
        <w:tabs>
          <w:tab w:val="num" w:pos="0"/>
        </w:tabs>
        <w:ind w:left="1800" w:hanging="1800"/>
      </w:pPr>
      <w:rPr>
        <w:rFonts w:ascii="Cambria" w:hAnsi="Cambria" w:cs="Open Sans" w:hint="default"/>
        <w:b w:val="0"/>
        <w:sz w:val="24"/>
        <w:szCs w:val="24"/>
      </w:rPr>
    </w:lvl>
  </w:abstractNum>
  <w:abstractNum w:abstractNumId="2" w15:restartNumberingAfterBreak="0">
    <w:nsid w:val="00000013"/>
    <w:multiLevelType w:val="multilevel"/>
    <w:tmpl w:val="F760A576"/>
    <w:name w:val="WW8Num19"/>
    <w:lvl w:ilvl="0">
      <w:start w:val="17"/>
      <w:numFmt w:val="decimal"/>
      <w:lvlText w:val="%1."/>
      <w:lvlJc w:val="left"/>
      <w:pPr>
        <w:tabs>
          <w:tab w:val="num" w:pos="0"/>
        </w:tabs>
        <w:ind w:left="500" w:hanging="500"/>
      </w:pPr>
      <w:rPr>
        <w:rFonts w:ascii="Cambria" w:hAnsi="Cambria" w:cs="Helvetica"/>
        <w:b w:val="0"/>
        <w:i/>
        <w:color w:val="FFFFFF" w:themeColor="background1"/>
        <w:sz w:val="24"/>
        <w:szCs w:val="24"/>
      </w:rPr>
    </w:lvl>
    <w:lvl w:ilvl="1">
      <w:start w:val="1"/>
      <w:numFmt w:val="decimal"/>
      <w:lvlText w:val="%1.%2."/>
      <w:lvlJc w:val="left"/>
      <w:pPr>
        <w:tabs>
          <w:tab w:val="num" w:pos="710"/>
        </w:tabs>
        <w:ind w:left="1430" w:hanging="720"/>
      </w:pPr>
      <w:rPr>
        <w:rFonts w:ascii="Cambria" w:hAnsi="Cambria" w:cs="Cambria"/>
        <w:b/>
        <w:color w:val="000000"/>
        <w:sz w:val="24"/>
        <w:szCs w:val="24"/>
      </w:rPr>
    </w:lvl>
    <w:lvl w:ilvl="2">
      <w:start w:val="1"/>
      <w:numFmt w:val="decimal"/>
      <w:lvlText w:val="%1.%2.%3."/>
      <w:lvlJc w:val="left"/>
      <w:pPr>
        <w:tabs>
          <w:tab w:val="num" w:pos="0"/>
        </w:tabs>
        <w:ind w:left="720" w:hanging="720"/>
      </w:pPr>
      <w:rPr>
        <w:rFonts w:ascii="Cambria" w:hAnsi="Cambria" w:cs="Helvetica"/>
        <w:b w:val="0"/>
        <w:i/>
        <w:color w:val="000000"/>
        <w:sz w:val="24"/>
        <w:szCs w:val="24"/>
      </w:rPr>
    </w:lvl>
    <w:lvl w:ilvl="3">
      <w:start w:val="1"/>
      <w:numFmt w:val="decimal"/>
      <w:lvlText w:val="%1.%2.%3.%4."/>
      <w:lvlJc w:val="left"/>
      <w:pPr>
        <w:tabs>
          <w:tab w:val="num" w:pos="0"/>
        </w:tabs>
        <w:ind w:left="1080" w:hanging="1080"/>
      </w:pPr>
      <w:rPr>
        <w:rFonts w:ascii="Cambria" w:hAnsi="Cambria" w:cs="Helvetica"/>
        <w:b w:val="0"/>
        <w:i/>
        <w:color w:val="000000"/>
        <w:sz w:val="24"/>
        <w:szCs w:val="24"/>
      </w:rPr>
    </w:lvl>
    <w:lvl w:ilvl="4">
      <w:start w:val="1"/>
      <w:numFmt w:val="decimal"/>
      <w:lvlText w:val="%1.%2.%3.%4.%5."/>
      <w:lvlJc w:val="left"/>
      <w:pPr>
        <w:tabs>
          <w:tab w:val="num" w:pos="0"/>
        </w:tabs>
        <w:ind w:left="1080" w:hanging="1080"/>
      </w:pPr>
      <w:rPr>
        <w:rFonts w:ascii="Cambria" w:hAnsi="Cambria" w:cs="Helvetica"/>
        <w:b w:val="0"/>
        <w:i/>
        <w:color w:val="000000"/>
        <w:sz w:val="24"/>
        <w:szCs w:val="24"/>
      </w:rPr>
    </w:lvl>
    <w:lvl w:ilvl="5">
      <w:start w:val="1"/>
      <w:numFmt w:val="decimal"/>
      <w:lvlText w:val="%1.%2.%3.%4.%5.%6."/>
      <w:lvlJc w:val="left"/>
      <w:pPr>
        <w:tabs>
          <w:tab w:val="num" w:pos="0"/>
        </w:tabs>
        <w:ind w:left="1440" w:hanging="1440"/>
      </w:pPr>
      <w:rPr>
        <w:rFonts w:ascii="Cambria" w:hAnsi="Cambria" w:cs="Helvetica"/>
        <w:b w:val="0"/>
        <w:i/>
        <w:color w:val="000000"/>
        <w:sz w:val="24"/>
        <w:szCs w:val="24"/>
      </w:rPr>
    </w:lvl>
    <w:lvl w:ilvl="6">
      <w:start w:val="1"/>
      <w:numFmt w:val="decimal"/>
      <w:lvlText w:val="%1.%2.%3.%4.%5.%6.%7."/>
      <w:lvlJc w:val="left"/>
      <w:pPr>
        <w:tabs>
          <w:tab w:val="num" w:pos="0"/>
        </w:tabs>
        <w:ind w:left="1440" w:hanging="1440"/>
      </w:pPr>
      <w:rPr>
        <w:rFonts w:ascii="Cambria" w:hAnsi="Cambria" w:cs="Helvetica"/>
        <w:b w:val="0"/>
        <w:i/>
        <w:color w:val="000000"/>
        <w:sz w:val="24"/>
        <w:szCs w:val="24"/>
      </w:rPr>
    </w:lvl>
    <w:lvl w:ilvl="7">
      <w:start w:val="1"/>
      <w:numFmt w:val="decimal"/>
      <w:lvlText w:val="%1.%2.%3.%4.%5.%6.%7.%8."/>
      <w:lvlJc w:val="left"/>
      <w:pPr>
        <w:tabs>
          <w:tab w:val="num" w:pos="0"/>
        </w:tabs>
        <w:ind w:left="1800" w:hanging="1800"/>
      </w:pPr>
      <w:rPr>
        <w:rFonts w:ascii="Cambria" w:hAnsi="Cambria" w:cs="Helvetica"/>
        <w:b w:val="0"/>
        <w:i/>
        <w:color w:val="000000"/>
        <w:sz w:val="24"/>
        <w:szCs w:val="24"/>
      </w:rPr>
    </w:lvl>
    <w:lvl w:ilvl="8">
      <w:start w:val="1"/>
      <w:numFmt w:val="decimal"/>
      <w:lvlText w:val="%1.%2.%3.%4.%5.%6.%7.%8.%9."/>
      <w:lvlJc w:val="left"/>
      <w:pPr>
        <w:tabs>
          <w:tab w:val="num" w:pos="0"/>
        </w:tabs>
        <w:ind w:left="1800" w:hanging="1800"/>
      </w:pPr>
      <w:rPr>
        <w:rFonts w:ascii="Cambria" w:hAnsi="Cambria" w:cs="Helvetica"/>
        <w:b w:val="0"/>
        <w:i/>
        <w:color w:val="000000"/>
        <w:sz w:val="24"/>
        <w:szCs w:val="24"/>
      </w:rPr>
    </w:lvl>
  </w:abstractNum>
  <w:abstractNum w:abstractNumId="3" w15:restartNumberingAfterBreak="0">
    <w:nsid w:val="00000015"/>
    <w:multiLevelType w:val="multilevel"/>
    <w:tmpl w:val="00000015"/>
    <w:name w:val="WW8Num21"/>
    <w:lvl w:ilvl="0">
      <w:start w:val="18"/>
      <w:numFmt w:val="decimal"/>
      <w:lvlText w:val="%1."/>
      <w:lvlJc w:val="left"/>
      <w:pPr>
        <w:tabs>
          <w:tab w:val="num" w:pos="0"/>
        </w:tabs>
        <w:ind w:left="500" w:hanging="500"/>
      </w:pPr>
      <w:rPr>
        <w:rFonts w:hint="default"/>
      </w:rPr>
    </w:lvl>
    <w:lvl w:ilvl="1">
      <w:start w:val="1"/>
      <w:numFmt w:val="decimal"/>
      <w:lvlText w:val="%1.%2."/>
      <w:lvlJc w:val="left"/>
      <w:pPr>
        <w:tabs>
          <w:tab w:val="num" w:pos="709"/>
        </w:tabs>
        <w:ind w:left="1429" w:hanging="720"/>
      </w:pPr>
      <w:rPr>
        <w:rFonts w:ascii="Cambria" w:hAnsi="Cambria" w:cs="Cambria"/>
        <w:b/>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0000017"/>
    <w:multiLevelType w:val="multilevel"/>
    <w:tmpl w:val="00000017"/>
    <w:name w:val="WW8Num23"/>
    <w:lvl w:ilvl="0">
      <w:start w:val="5"/>
      <w:numFmt w:val="decimal"/>
      <w:lvlText w:val="%1."/>
      <w:lvlJc w:val="left"/>
      <w:pPr>
        <w:tabs>
          <w:tab w:val="num" w:pos="0"/>
        </w:tabs>
        <w:ind w:left="360" w:hanging="360"/>
      </w:pPr>
      <w:rPr>
        <w:rFonts w:ascii="Cambria" w:hAnsi="Cambria" w:cs="Cambria" w:hint="default"/>
        <w:b/>
        <w:sz w:val="24"/>
        <w:szCs w:val="24"/>
      </w:rPr>
    </w:lvl>
    <w:lvl w:ilvl="1">
      <w:start w:val="1"/>
      <w:numFmt w:val="decimal"/>
      <w:lvlText w:val="%1.%2."/>
      <w:lvlJc w:val="left"/>
      <w:pPr>
        <w:tabs>
          <w:tab w:val="num" w:pos="0"/>
        </w:tabs>
        <w:ind w:left="792" w:hanging="432"/>
      </w:pPr>
      <w:rPr>
        <w:rFonts w:ascii="Cambria" w:hAnsi="Cambria" w:cs="Cambria"/>
        <w:sz w:val="24"/>
        <w:szCs w:val="24"/>
      </w:rPr>
    </w:lvl>
    <w:lvl w:ilvl="2">
      <w:start w:val="1"/>
      <w:numFmt w:val="lowerLetter"/>
      <w:lvlText w:val="%3)"/>
      <w:lvlJc w:val="left"/>
      <w:pPr>
        <w:tabs>
          <w:tab w:val="num" w:pos="0"/>
        </w:tabs>
        <w:ind w:left="1224" w:hanging="504"/>
      </w:pPr>
      <w:rPr>
        <w:rFonts w:ascii="Cambria" w:hAnsi="Cambria" w:cs="Cambria"/>
        <w:bCs/>
        <w:sz w:val="24"/>
        <w:szCs w:val="24"/>
      </w:rPr>
    </w:lvl>
    <w:lvl w:ilvl="3">
      <w:start w:val="1"/>
      <w:numFmt w:val="decimal"/>
      <w:lvlText w:val="%1.%2.%3.%4."/>
      <w:lvlJc w:val="left"/>
      <w:pPr>
        <w:tabs>
          <w:tab w:val="num" w:pos="0"/>
        </w:tabs>
        <w:ind w:left="1728" w:hanging="648"/>
      </w:pPr>
      <w:rPr>
        <w:rFonts w:ascii="Cambria" w:hAnsi="Cambria" w:cs="Cambria"/>
        <w:bCs/>
        <w:sz w:val="24"/>
        <w:szCs w:val="24"/>
      </w:rPr>
    </w:lvl>
    <w:lvl w:ilvl="4">
      <w:start w:val="1"/>
      <w:numFmt w:val="decimal"/>
      <w:lvlText w:val="%1.%2.%3.%4.%5."/>
      <w:lvlJc w:val="left"/>
      <w:pPr>
        <w:tabs>
          <w:tab w:val="num" w:pos="0"/>
        </w:tabs>
        <w:ind w:left="2232" w:hanging="792"/>
      </w:pPr>
      <w:rPr>
        <w:rFonts w:ascii="Cambria" w:hAnsi="Cambria" w:cs="Cambria" w:hint="default"/>
        <w:b/>
        <w:sz w:val="24"/>
        <w:szCs w:val="24"/>
      </w:rPr>
    </w:lvl>
    <w:lvl w:ilvl="5">
      <w:start w:val="1"/>
      <w:numFmt w:val="decimal"/>
      <w:lvlText w:val="%1.%2.%3.%4.%5.%6."/>
      <w:lvlJc w:val="left"/>
      <w:pPr>
        <w:tabs>
          <w:tab w:val="num" w:pos="0"/>
        </w:tabs>
        <w:ind w:left="2736" w:hanging="936"/>
      </w:pPr>
      <w:rPr>
        <w:rFonts w:ascii="Cambria" w:hAnsi="Cambria" w:cs="Cambria" w:hint="default"/>
        <w:b/>
        <w:sz w:val="24"/>
        <w:szCs w:val="24"/>
      </w:rPr>
    </w:lvl>
    <w:lvl w:ilvl="6">
      <w:start w:val="1"/>
      <w:numFmt w:val="decimal"/>
      <w:lvlText w:val="%1.%2.%3.%4.%5.%6.%7."/>
      <w:lvlJc w:val="left"/>
      <w:pPr>
        <w:tabs>
          <w:tab w:val="num" w:pos="0"/>
        </w:tabs>
        <w:ind w:left="3240" w:hanging="1080"/>
      </w:pPr>
      <w:rPr>
        <w:rFonts w:ascii="Cambria" w:hAnsi="Cambria" w:cs="Cambria" w:hint="default"/>
        <w:b/>
        <w:sz w:val="24"/>
        <w:szCs w:val="24"/>
      </w:rPr>
    </w:lvl>
    <w:lvl w:ilvl="7">
      <w:start w:val="1"/>
      <w:numFmt w:val="decimal"/>
      <w:lvlText w:val="%1.%2.%3.%4.%5.%6.%7.%8."/>
      <w:lvlJc w:val="left"/>
      <w:pPr>
        <w:tabs>
          <w:tab w:val="num" w:pos="0"/>
        </w:tabs>
        <w:ind w:left="3744" w:hanging="1224"/>
      </w:pPr>
      <w:rPr>
        <w:rFonts w:ascii="Cambria" w:hAnsi="Cambria" w:cs="Cambria" w:hint="default"/>
        <w:b/>
        <w:sz w:val="24"/>
        <w:szCs w:val="24"/>
      </w:rPr>
    </w:lvl>
    <w:lvl w:ilvl="8">
      <w:start w:val="1"/>
      <w:numFmt w:val="decimal"/>
      <w:lvlText w:val="%1.%2.%3.%4.%5.%6.%7.%8.%9."/>
      <w:lvlJc w:val="left"/>
      <w:pPr>
        <w:tabs>
          <w:tab w:val="num" w:pos="0"/>
        </w:tabs>
        <w:ind w:left="4320" w:hanging="1440"/>
      </w:pPr>
      <w:rPr>
        <w:rFonts w:ascii="Cambria" w:hAnsi="Cambria" w:cs="Cambria" w:hint="default"/>
        <w:b/>
        <w:sz w:val="24"/>
        <w:szCs w:val="24"/>
      </w:rPr>
    </w:lvl>
  </w:abstractNum>
  <w:abstractNum w:abstractNumId="5" w15:restartNumberingAfterBreak="0">
    <w:nsid w:val="00000024"/>
    <w:multiLevelType w:val="multilevel"/>
    <w:tmpl w:val="00000024"/>
    <w:name w:val="WW8Num36"/>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ascii="Cambria" w:hAnsi="Cambria" w:cs="Cambria" w:hint="default"/>
        <w:b/>
        <w:bCs/>
        <w:color w:val="000000"/>
        <w:sz w:val="24"/>
        <w:szCs w:val="24"/>
      </w:rPr>
    </w:lvl>
    <w:lvl w:ilvl="2">
      <w:start w:val="1"/>
      <w:numFmt w:val="decimal"/>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31"/>
    <w:multiLevelType w:val="singleLevel"/>
    <w:tmpl w:val="5C4AF58C"/>
    <w:name w:val="WW8Num49"/>
    <w:lvl w:ilvl="0">
      <w:start w:val="1"/>
      <w:numFmt w:val="decimal"/>
      <w:lvlText w:val="%1)"/>
      <w:lvlJc w:val="left"/>
      <w:pPr>
        <w:tabs>
          <w:tab w:val="num" w:pos="-218"/>
        </w:tabs>
        <w:ind w:left="1495" w:hanging="360"/>
      </w:pPr>
      <w:rPr>
        <w:rFonts w:cs="Arial"/>
        <w:b/>
        <w:bCs/>
      </w:rPr>
    </w:lvl>
  </w:abstractNum>
  <w:abstractNum w:abstractNumId="7" w15:restartNumberingAfterBreak="0">
    <w:nsid w:val="03051512"/>
    <w:multiLevelType w:val="hybridMultilevel"/>
    <w:tmpl w:val="0504BBC2"/>
    <w:lvl w:ilvl="0" w:tplc="B252AB3A">
      <w:start w:val="1"/>
      <w:numFmt w:val="decimal"/>
      <w:lvlText w:val="%1)"/>
      <w:lvlJc w:val="left"/>
      <w:pPr>
        <w:ind w:left="2061" w:hanging="360"/>
      </w:pPr>
      <w:rPr>
        <w:rFonts w:cs="Mangal" w:hint="default"/>
        <w:b w:val="0"/>
      </w:rPr>
    </w:lvl>
    <w:lvl w:ilvl="1" w:tplc="04150019">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8" w15:restartNumberingAfterBreak="0">
    <w:nsid w:val="0337018E"/>
    <w:multiLevelType w:val="hybridMultilevel"/>
    <w:tmpl w:val="22EE5764"/>
    <w:lvl w:ilvl="0" w:tplc="A20AC3C6">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 w15:restartNumberingAfterBreak="0">
    <w:nsid w:val="038D5877"/>
    <w:multiLevelType w:val="multilevel"/>
    <w:tmpl w:val="719E3D72"/>
    <w:lvl w:ilvl="0">
      <w:start w:val="4"/>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275" w:hanging="283"/>
      </w:pPr>
      <w:rPr>
        <w:rFonts w:ascii="Cambria" w:hAnsi="Cambria"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189" w:hanging="338"/>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261"/>
      </w:pPr>
      <w:rPr>
        <w:rFonts w:hAnsi="Arial Unicode MS" w:hint="default"/>
        <w:b w:val="0"/>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67D19FF"/>
    <w:multiLevelType w:val="hybridMultilevel"/>
    <w:tmpl w:val="F1088A54"/>
    <w:lvl w:ilvl="0" w:tplc="3DA41DFA">
      <w:start w:val="1"/>
      <w:numFmt w:val="decimal"/>
      <w:lvlText w:val="%1)"/>
      <w:lvlJc w:val="left"/>
      <w:pPr>
        <w:ind w:left="1080" w:hanging="360"/>
      </w:pPr>
      <w:rPr>
        <w:b/>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10F37771"/>
    <w:multiLevelType w:val="hybridMultilevel"/>
    <w:tmpl w:val="9B9C4F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13832AA"/>
    <w:multiLevelType w:val="hybridMultilevel"/>
    <w:tmpl w:val="2E3C1840"/>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tabs>
          <w:tab w:val="num" w:pos="0"/>
        </w:tabs>
        <w:ind w:left="720" w:hanging="720"/>
      </w:pPr>
      <w:rPr>
        <w:rFonts w:hint="default"/>
      </w:rPr>
    </w:lvl>
    <w:lvl w:ilvl="2" w:tplc="BB4837B6">
      <w:start w:val="1"/>
      <w:numFmt w:val="lowerLetter"/>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D04444"/>
    <w:multiLevelType w:val="multilevel"/>
    <w:tmpl w:val="C68EC55C"/>
    <w:lvl w:ilvl="0">
      <w:start w:val="18"/>
      <w:numFmt w:val="decimal"/>
      <w:lvlText w:val="%1"/>
      <w:lvlJc w:val="left"/>
      <w:pPr>
        <w:ind w:left="420" w:hanging="420"/>
      </w:pPr>
      <w:rPr>
        <w:rFonts w:hint="default"/>
      </w:rPr>
    </w:lvl>
    <w:lvl w:ilvl="1">
      <w:start w:val="1"/>
      <w:numFmt w:val="decimal"/>
      <w:suff w:val="space"/>
      <w:lvlText w:val="%1.%2"/>
      <w:lvlJc w:val="left"/>
      <w:pPr>
        <w:ind w:left="1271"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E3F1352"/>
    <w:multiLevelType w:val="hybridMultilevel"/>
    <w:tmpl w:val="D032ACA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27F47DB8"/>
    <w:multiLevelType w:val="multilevel"/>
    <w:tmpl w:val="B0100994"/>
    <w:lvl w:ilvl="0">
      <w:start w:val="15"/>
      <w:numFmt w:val="decimal"/>
      <w:lvlText w:val="%1."/>
      <w:lvlJc w:val="left"/>
      <w:pPr>
        <w:ind w:left="570" w:hanging="57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485" w:hanging="108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7115" w:hanging="144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745" w:hanging="1800"/>
      </w:pPr>
      <w:rPr>
        <w:rFonts w:hint="default"/>
        <w:b/>
      </w:rPr>
    </w:lvl>
    <w:lvl w:ilvl="8">
      <w:start w:val="1"/>
      <w:numFmt w:val="decimal"/>
      <w:lvlText w:val="%1.%2.%3.%4.%5.%6.%7.%8.%9."/>
      <w:lvlJc w:val="left"/>
      <w:pPr>
        <w:ind w:left="10880" w:hanging="1800"/>
      </w:pPr>
      <w:rPr>
        <w:rFonts w:hint="default"/>
        <w:b/>
      </w:rPr>
    </w:lvl>
  </w:abstractNum>
  <w:abstractNum w:abstractNumId="17" w15:restartNumberingAfterBreak="0">
    <w:nsid w:val="2CD9467C"/>
    <w:multiLevelType w:val="hybridMultilevel"/>
    <w:tmpl w:val="5A3E790C"/>
    <w:lvl w:ilvl="0" w:tplc="0415000F">
      <w:start w:val="1"/>
      <w:numFmt w:val="decimal"/>
      <w:lvlText w:val="%1."/>
      <w:lvlJc w:val="left"/>
      <w:pPr>
        <w:ind w:left="720" w:hanging="360"/>
      </w:pPr>
    </w:lvl>
    <w:lvl w:ilvl="1" w:tplc="04150001">
      <w:numFmt w:val="decimal"/>
      <w:lvlText w:val=""/>
      <w:lvlJc w:val="left"/>
      <w:pPr>
        <w:ind w:left="1440" w:hanging="360"/>
      </w:pPr>
      <w:rPr>
        <w:rFonts w:ascii="Symbol" w:hAnsi="Symbol" w:hint="default"/>
      </w:rPr>
    </w:lvl>
    <w:lvl w:ilvl="2" w:tplc="04150001">
      <w:numFmt w:val="decimal"/>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D5E1EA7"/>
    <w:multiLevelType w:val="multilevel"/>
    <w:tmpl w:val="4D5AD258"/>
    <w:lvl w:ilvl="0">
      <w:start w:val="6"/>
      <w:numFmt w:val="decimal"/>
      <w:lvlText w:val="%1."/>
      <w:lvlJc w:val="left"/>
      <w:pPr>
        <w:ind w:left="360" w:hanging="360"/>
      </w:pPr>
      <w:rPr>
        <w:rFonts w:hint="default"/>
        <w:b/>
        <w:sz w:val="24"/>
        <w:szCs w:val="24"/>
      </w:rPr>
    </w:lvl>
    <w:lvl w:ilvl="1">
      <w:start w:val="1"/>
      <w:numFmt w:val="decimal"/>
      <w:lvlText w:val="%1.%2."/>
      <w:lvlJc w:val="left"/>
      <w:pPr>
        <w:ind w:left="1288" w:hanging="720"/>
      </w:pPr>
      <w:rPr>
        <w:rFonts w:hint="default"/>
        <w:b/>
        <w:color w:val="auto"/>
      </w:rPr>
    </w:lvl>
    <w:lvl w:ilvl="2">
      <w:start w:val="1"/>
      <w:numFmt w:val="decimal"/>
      <w:lvlText w:val="%1.%2.%3."/>
      <w:lvlJc w:val="left"/>
      <w:pPr>
        <w:ind w:left="1572" w:hanging="720"/>
      </w:pPr>
      <w:rPr>
        <w:rFonts w:hint="default"/>
        <w:b/>
        <w:bCs/>
      </w:rPr>
    </w:lvl>
    <w:lvl w:ilvl="3">
      <w:start w:val="1"/>
      <w:numFmt w:val="decimal"/>
      <w:lvlText w:val="%1.%2.%3.%4."/>
      <w:lvlJc w:val="left"/>
      <w:pPr>
        <w:ind w:left="2215"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2308C5"/>
    <w:multiLevelType w:val="multilevel"/>
    <w:tmpl w:val="0415001D"/>
    <w:styleLink w:val="Styl1"/>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1E53D4"/>
    <w:multiLevelType w:val="hybridMultilevel"/>
    <w:tmpl w:val="AC7C8FE0"/>
    <w:lvl w:ilvl="0" w:tplc="A3BCEA9A">
      <w:start w:val="1"/>
      <w:numFmt w:val="lowerLetter"/>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22" w15:restartNumberingAfterBreak="0">
    <w:nsid w:val="53A24291"/>
    <w:multiLevelType w:val="multilevel"/>
    <w:tmpl w:val="BB9CE0AE"/>
    <w:lvl w:ilvl="0">
      <w:start w:val="18"/>
      <w:numFmt w:val="decimal"/>
      <w:lvlText w:val="%1."/>
      <w:lvlJc w:val="left"/>
      <w:pPr>
        <w:ind w:left="644"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95" w:hanging="644"/>
      </w:pPr>
      <w:rPr>
        <w:rFonts w:hAnsi="Arial Unicode MS"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68" w:hanging="720"/>
      </w:pPr>
      <w:rPr>
        <w:rFonts w:hAnsi="Arial Unicode MS"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628" w:hanging="72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348" w:hanging="108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708" w:hanging="108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428" w:hanging="144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788" w:hanging="144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148" w:hanging="144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6A5378C"/>
    <w:multiLevelType w:val="multilevel"/>
    <w:tmpl w:val="90CA1AFE"/>
    <w:lvl w:ilvl="0">
      <w:start w:val="21"/>
      <w:numFmt w:val="decimal"/>
      <w:lvlText w:val="%1."/>
      <w:lvlJc w:val="left"/>
      <w:pPr>
        <w:ind w:left="644"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suff w:val="space"/>
      <w:lvlText w:val="%1.%2."/>
      <w:lvlJc w:val="left"/>
      <w:pPr>
        <w:ind w:left="1070" w:hanging="644"/>
      </w:pPr>
      <w:rPr>
        <w:rFonts w:hAnsi="Arial Unicode MS" w:hint="default"/>
        <w:b/>
        <w:caps w:val="0"/>
        <w:smallCaps w:val="0"/>
        <w:strike w:val="0"/>
        <w:dstrike w:val="0"/>
        <w:color w:val="000000"/>
        <w:spacing w:val="0"/>
        <w:w w:val="100"/>
        <w:kern w:val="0"/>
        <w:position w:val="0"/>
        <w:vertAlign w:val="baseline"/>
      </w:rPr>
    </w:lvl>
    <w:lvl w:ilvl="2">
      <w:start w:val="1"/>
      <w:numFmt w:val="decimal"/>
      <w:lvlText w:val="%1.%2.%3."/>
      <w:lvlJc w:val="left"/>
      <w:pPr>
        <w:ind w:left="2268" w:hanging="720"/>
      </w:pPr>
      <w:rPr>
        <w:rFonts w:hAnsi="Arial Unicode MS" w:hint="default"/>
        <w:b/>
        <w:caps w:val="0"/>
        <w:smallCaps w:val="0"/>
        <w:strike w:val="0"/>
        <w:dstrike w:val="0"/>
        <w:color w:val="000000"/>
        <w:spacing w:val="0"/>
        <w:w w:val="100"/>
        <w:kern w:val="0"/>
        <w:position w:val="0"/>
        <w:vertAlign w:val="baseline"/>
      </w:rPr>
    </w:lvl>
    <w:lvl w:ilvl="3">
      <w:start w:val="1"/>
      <w:numFmt w:val="decimal"/>
      <w:lvlText w:val="%1.%2.%3.%4."/>
      <w:lvlJc w:val="left"/>
      <w:pPr>
        <w:ind w:left="2628" w:hanging="720"/>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ind w:left="3348" w:hanging="1080"/>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ind w:left="3708" w:hanging="1080"/>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ind w:left="4428" w:hanging="1440"/>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ind w:left="4788" w:hanging="1440"/>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ind w:left="5148" w:hanging="1440"/>
      </w:pPr>
      <w:rPr>
        <w:rFonts w:hAnsi="Arial Unicode MS" w:hint="default"/>
        <w:caps w:val="0"/>
        <w:smallCaps w:val="0"/>
        <w:strike w:val="0"/>
        <w:dstrike w:val="0"/>
        <w:color w:val="000000"/>
        <w:spacing w:val="0"/>
        <w:w w:val="100"/>
        <w:kern w:val="0"/>
        <w:position w:val="0"/>
        <w:vertAlign w:val="baseline"/>
      </w:rPr>
    </w:lvl>
  </w:abstractNum>
  <w:abstractNum w:abstractNumId="24" w15:restartNumberingAfterBreak="0">
    <w:nsid w:val="663F5E64"/>
    <w:multiLevelType w:val="multilevel"/>
    <w:tmpl w:val="05109726"/>
    <w:numStyleLink w:val="Zaimportowanystyl2"/>
  </w:abstractNum>
  <w:abstractNum w:abstractNumId="25" w15:restartNumberingAfterBreak="0">
    <w:nsid w:val="67FF7C94"/>
    <w:multiLevelType w:val="multilevel"/>
    <w:tmpl w:val="06647D64"/>
    <w:name w:val="WW8Num232"/>
    <w:lvl w:ilvl="0">
      <w:start w:val="15"/>
      <w:numFmt w:val="decimal"/>
      <w:lvlText w:val="%1."/>
      <w:lvlJc w:val="left"/>
      <w:pPr>
        <w:tabs>
          <w:tab w:val="num" w:pos="0"/>
        </w:tabs>
        <w:ind w:left="360" w:hanging="360"/>
      </w:pPr>
      <w:rPr>
        <w:rFonts w:ascii="Cambria" w:hAnsi="Cambria" w:cs="Cambria" w:hint="default"/>
        <w:b/>
        <w:sz w:val="24"/>
        <w:szCs w:val="24"/>
      </w:rPr>
    </w:lvl>
    <w:lvl w:ilvl="1">
      <w:start w:val="1"/>
      <w:numFmt w:val="decimal"/>
      <w:lvlText w:val="%1.%2."/>
      <w:lvlJc w:val="left"/>
      <w:pPr>
        <w:tabs>
          <w:tab w:val="num" w:pos="0"/>
        </w:tabs>
        <w:ind w:left="792" w:hanging="432"/>
      </w:pPr>
      <w:rPr>
        <w:rFonts w:ascii="Cambria" w:hAnsi="Cambria" w:cs="Cambria" w:hint="default"/>
        <w:sz w:val="24"/>
        <w:szCs w:val="24"/>
      </w:rPr>
    </w:lvl>
    <w:lvl w:ilvl="2">
      <w:start w:val="1"/>
      <w:numFmt w:val="lowerLetter"/>
      <w:lvlText w:val="%3)"/>
      <w:lvlJc w:val="left"/>
      <w:pPr>
        <w:tabs>
          <w:tab w:val="num" w:pos="0"/>
        </w:tabs>
        <w:ind w:left="1224" w:hanging="504"/>
      </w:pPr>
      <w:rPr>
        <w:rFonts w:ascii="Cambria" w:hAnsi="Cambria" w:cs="Cambria" w:hint="default"/>
        <w:bCs/>
        <w:sz w:val="24"/>
        <w:szCs w:val="24"/>
      </w:rPr>
    </w:lvl>
    <w:lvl w:ilvl="3">
      <w:start w:val="1"/>
      <w:numFmt w:val="decimal"/>
      <w:lvlText w:val="%1.%2.%3.%4."/>
      <w:lvlJc w:val="left"/>
      <w:pPr>
        <w:tabs>
          <w:tab w:val="num" w:pos="0"/>
        </w:tabs>
        <w:ind w:left="1728" w:hanging="648"/>
      </w:pPr>
      <w:rPr>
        <w:rFonts w:ascii="Cambria" w:hAnsi="Cambria" w:cs="Cambria" w:hint="default"/>
        <w:bCs/>
        <w:sz w:val="24"/>
        <w:szCs w:val="24"/>
      </w:rPr>
    </w:lvl>
    <w:lvl w:ilvl="4">
      <w:start w:val="1"/>
      <w:numFmt w:val="decimal"/>
      <w:lvlText w:val="%1.%2.%3.%4.%5."/>
      <w:lvlJc w:val="left"/>
      <w:pPr>
        <w:tabs>
          <w:tab w:val="num" w:pos="0"/>
        </w:tabs>
        <w:ind w:left="2232" w:hanging="792"/>
      </w:pPr>
      <w:rPr>
        <w:rFonts w:ascii="Cambria" w:hAnsi="Cambria" w:cs="Cambria" w:hint="default"/>
        <w:b/>
        <w:sz w:val="24"/>
        <w:szCs w:val="24"/>
      </w:rPr>
    </w:lvl>
    <w:lvl w:ilvl="5">
      <w:start w:val="1"/>
      <w:numFmt w:val="decimal"/>
      <w:lvlText w:val="%1.%2.%3.%4.%5.%6."/>
      <w:lvlJc w:val="left"/>
      <w:pPr>
        <w:tabs>
          <w:tab w:val="num" w:pos="0"/>
        </w:tabs>
        <w:ind w:left="2736" w:hanging="936"/>
      </w:pPr>
      <w:rPr>
        <w:rFonts w:ascii="Cambria" w:hAnsi="Cambria" w:cs="Cambria" w:hint="default"/>
        <w:b/>
        <w:sz w:val="24"/>
        <w:szCs w:val="24"/>
      </w:rPr>
    </w:lvl>
    <w:lvl w:ilvl="6">
      <w:start w:val="1"/>
      <w:numFmt w:val="decimal"/>
      <w:lvlText w:val="%1.%2.%3.%4.%5.%6.%7."/>
      <w:lvlJc w:val="left"/>
      <w:pPr>
        <w:tabs>
          <w:tab w:val="num" w:pos="0"/>
        </w:tabs>
        <w:ind w:left="3240" w:hanging="1080"/>
      </w:pPr>
      <w:rPr>
        <w:rFonts w:ascii="Cambria" w:hAnsi="Cambria" w:cs="Cambria" w:hint="default"/>
        <w:b/>
        <w:sz w:val="24"/>
        <w:szCs w:val="24"/>
      </w:rPr>
    </w:lvl>
    <w:lvl w:ilvl="7">
      <w:start w:val="1"/>
      <w:numFmt w:val="decimal"/>
      <w:lvlText w:val="%1.%2.%3.%4.%5.%6.%7.%8."/>
      <w:lvlJc w:val="left"/>
      <w:pPr>
        <w:tabs>
          <w:tab w:val="num" w:pos="0"/>
        </w:tabs>
        <w:ind w:left="3744" w:hanging="1224"/>
      </w:pPr>
      <w:rPr>
        <w:rFonts w:ascii="Cambria" w:hAnsi="Cambria" w:cs="Cambria" w:hint="default"/>
        <w:b/>
        <w:sz w:val="24"/>
        <w:szCs w:val="24"/>
      </w:rPr>
    </w:lvl>
    <w:lvl w:ilvl="8">
      <w:start w:val="1"/>
      <w:numFmt w:val="decimal"/>
      <w:lvlText w:val="%1.%2.%3.%4.%5.%6.%7.%8.%9."/>
      <w:lvlJc w:val="left"/>
      <w:pPr>
        <w:tabs>
          <w:tab w:val="num" w:pos="0"/>
        </w:tabs>
        <w:ind w:left="4320" w:hanging="1440"/>
      </w:pPr>
      <w:rPr>
        <w:rFonts w:ascii="Cambria" w:hAnsi="Cambria" w:cs="Cambria" w:hint="default"/>
        <w:b/>
        <w:sz w:val="24"/>
        <w:szCs w:val="24"/>
      </w:rPr>
    </w:lvl>
  </w:abstractNum>
  <w:abstractNum w:abstractNumId="26" w15:restartNumberingAfterBreak="0">
    <w:nsid w:val="6A580280"/>
    <w:multiLevelType w:val="hybridMultilevel"/>
    <w:tmpl w:val="8FFE8166"/>
    <w:lvl w:ilvl="0" w:tplc="04150019">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6BBD6ECE"/>
    <w:multiLevelType w:val="hybridMultilevel"/>
    <w:tmpl w:val="43324D46"/>
    <w:lvl w:ilvl="0" w:tplc="CC1AA82C">
      <w:start w:val="1"/>
      <w:numFmt w:val="lowerLetter"/>
      <w:lvlText w:val="%1)"/>
      <w:lvlJc w:val="left"/>
      <w:pPr>
        <w:ind w:left="1495" w:hanging="360"/>
      </w:pPr>
      <w:rPr>
        <w:rFonts w:hint="default"/>
        <w:b/>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8" w15:restartNumberingAfterBreak="0">
    <w:nsid w:val="6C2F18A1"/>
    <w:multiLevelType w:val="hybridMultilevel"/>
    <w:tmpl w:val="5A3E790C"/>
    <w:lvl w:ilvl="0" w:tplc="0415000F">
      <w:start w:val="1"/>
      <w:numFmt w:val="decimal"/>
      <w:lvlText w:val="%1."/>
      <w:lvlJc w:val="left"/>
      <w:pPr>
        <w:ind w:left="720" w:hanging="360"/>
      </w:pPr>
    </w:lvl>
    <w:lvl w:ilvl="1" w:tplc="04150001">
      <w:numFmt w:val="decimal"/>
      <w:lvlText w:val=""/>
      <w:lvlJc w:val="left"/>
      <w:pPr>
        <w:ind w:left="1440" w:hanging="360"/>
      </w:pPr>
      <w:rPr>
        <w:rFonts w:ascii="Symbol" w:hAnsi="Symbol" w:hint="default"/>
      </w:rPr>
    </w:lvl>
    <w:lvl w:ilvl="2" w:tplc="04150001">
      <w:numFmt w:val="decimal"/>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C6E114A"/>
    <w:multiLevelType w:val="hybridMultilevel"/>
    <w:tmpl w:val="BF18B076"/>
    <w:lvl w:ilvl="0" w:tplc="4BDA546A">
      <w:start w:val="1"/>
      <w:numFmt w:val="decimal"/>
      <w:lvlText w:val="%1)"/>
      <w:lvlJc w:val="left"/>
      <w:pPr>
        <w:ind w:left="1778" w:hanging="360"/>
      </w:pPr>
      <w:rPr>
        <w:rFonts w:hint="default"/>
        <w:i w:val="0"/>
        <w:color w:val="auto"/>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0"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31" w15:restartNumberingAfterBreak="0">
    <w:nsid w:val="6FFC6CFA"/>
    <w:multiLevelType w:val="hybridMultilevel"/>
    <w:tmpl w:val="D8909330"/>
    <w:lvl w:ilvl="0" w:tplc="E006C608">
      <w:start w:val="1"/>
      <w:numFmt w:val="lowerLetter"/>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num w:numId="1" w16cid:durableId="1369723974">
    <w:abstractNumId w:val="30"/>
  </w:num>
  <w:num w:numId="2" w16cid:durableId="1736277339">
    <w:abstractNumId w:val="24"/>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8"/>
            <w:tab w:val="left" w:pos="1418"/>
          </w:tabs>
          <w:ind w:left="1275" w:hanging="283"/>
        </w:pPr>
        <w:rPr>
          <w:rFonts w:ascii="Cambria" w:hAnsi="Cambria" w:hint="default"/>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1905677129">
    <w:abstractNumId w:val="24"/>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70"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990088736">
    <w:abstractNumId w:val="26"/>
  </w:num>
  <w:num w:numId="5" w16cid:durableId="1243368644">
    <w:abstractNumId w:val="20"/>
  </w:num>
  <w:num w:numId="6" w16cid:durableId="2112892370">
    <w:abstractNumId w:val="13"/>
  </w:num>
  <w:num w:numId="7" w16cid:durableId="547910547">
    <w:abstractNumId w:val="14"/>
  </w:num>
  <w:num w:numId="8" w16cid:durableId="507327959">
    <w:abstractNumId w:val="19"/>
  </w:num>
  <w:num w:numId="9" w16cid:durableId="302514922">
    <w:abstractNumId w:val="29"/>
  </w:num>
  <w:num w:numId="10" w16cid:durableId="11153147">
    <w:abstractNumId w:val="7"/>
  </w:num>
  <w:num w:numId="11" w16cid:durableId="1393847951">
    <w:abstractNumId w:val="31"/>
  </w:num>
  <w:num w:numId="12" w16cid:durableId="56903160">
    <w:abstractNumId w:val="27"/>
  </w:num>
  <w:num w:numId="13" w16cid:durableId="188448739">
    <w:abstractNumId w:val="0"/>
  </w:num>
  <w:num w:numId="14" w16cid:durableId="1500078550">
    <w:abstractNumId w:val="8"/>
  </w:num>
  <w:num w:numId="15" w16cid:durableId="1863133239">
    <w:abstractNumId w:val="2"/>
  </w:num>
  <w:num w:numId="16" w16cid:durableId="1211186915">
    <w:abstractNumId w:val="23"/>
  </w:num>
  <w:num w:numId="17" w16cid:durableId="1748501213">
    <w:abstractNumId w:val="9"/>
  </w:num>
  <w:num w:numId="18" w16cid:durableId="456218606">
    <w:abstractNumId w:val="16"/>
  </w:num>
  <w:num w:numId="19" w16cid:durableId="163667283">
    <w:abstractNumId w:val="22"/>
  </w:num>
  <w:num w:numId="20" w16cid:durableId="797256761">
    <w:abstractNumId w:val="18"/>
  </w:num>
  <w:num w:numId="21" w16cid:durableId="813260869">
    <w:abstractNumId w:val="21"/>
  </w:num>
  <w:num w:numId="22" w16cid:durableId="1999723170">
    <w:abstractNumId w:val="6"/>
    <w:lvlOverride w:ilvl="0">
      <w:startOverride w:val="1"/>
    </w:lvlOverride>
  </w:num>
  <w:num w:numId="23" w16cid:durableId="55554965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3767882">
    <w:abstractNumId w:val="12"/>
  </w:num>
  <w:num w:numId="25" w16cid:durableId="1792897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6550333">
    <w:abstractNumId w:val="17"/>
  </w:num>
  <w:num w:numId="27" w16cid:durableId="2108960961">
    <w:abstractNumId w:val="28"/>
  </w:num>
  <w:num w:numId="28" w16cid:durableId="643703594">
    <w:abstractNumId w:val="12"/>
  </w:num>
  <w:num w:numId="29" w16cid:durableId="299261794">
    <w:abstractNumId w:val="15"/>
  </w:num>
  <w:num w:numId="30" w16cid:durableId="1295286242">
    <w:abstractNumId w:val="24"/>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779"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654802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0"/>
    <w:rsid w:val="00000E2C"/>
    <w:rsid w:val="00001C3A"/>
    <w:rsid w:val="00001F24"/>
    <w:rsid w:val="00002B26"/>
    <w:rsid w:val="00002C9F"/>
    <w:rsid w:val="00002FC4"/>
    <w:rsid w:val="00006085"/>
    <w:rsid w:val="00010FE6"/>
    <w:rsid w:val="00012161"/>
    <w:rsid w:val="00012998"/>
    <w:rsid w:val="0001306A"/>
    <w:rsid w:val="00014567"/>
    <w:rsid w:val="00014D82"/>
    <w:rsid w:val="00021998"/>
    <w:rsid w:val="00022621"/>
    <w:rsid w:val="00025450"/>
    <w:rsid w:val="00025AE8"/>
    <w:rsid w:val="0002603C"/>
    <w:rsid w:val="0003200A"/>
    <w:rsid w:val="000350C1"/>
    <w:rsid w:val="000357D7"/>
    <w:rsid w:val="000372A9"/>
    <w:rsid w:val="000372C4"/>
    <w:rsid w:val="000415AA"/>
    <w:rsid w:val="00042A99"/>
    <w:rsid w:val="00043351"/>
    <w:rsid w:val="000433C4"/>
    <w:rsid w:val="00044637"/>
    <w:rsid w:val="000459B7"/>
    <w:rsid w:val="0004754B"/>
    <w:rsid w:val="00053A3F"/>
    <w:rsid w:val="00055056"/>
    <w:rsid w:val="00055353"/>
    <w:rsid w:val="000555E5"/>
    <w:rsid w:val="0006224F"/>
    <w:rsid w:val="000635E0"/>
    <w:rsid w:val="00063742"/>
    <w:rsid w:val="00066650"/>
    <w:rsid w:val="0006757F"/>
    <w:rsid w:val="0006780E"/>
    <w:rsid w:val="00074A4D"/>
    <w:rsid w:val="00077702"/>
    <w:rsid w:val="00077874"/>
    <w:rsid w:val="00084132"/>
    <w:rsid w:val="0008753D"/>
    <w:rsid w:val="00087EAA"/>
    <w:rsid w:val="000918C6"/>
    <w:rsid w:val="00094468"/>
    <w:rsid w:val="00095553"/>
    <w:rsid w:val="00095BFD"/>
    <w:rsid w:val="00096CCD"/>
    <w:rsid w:val="000978EE"/>
    <w:rsid w:val="000A002B"/>
    <w:rsid w:val="000A3ABD"/>
    <w:rsid w:val="000A4D82"/>
    <w:rsid w:val="000A5197"/>
    <w:rsid w:val="000A7436"/>
    <w:rsid w:val="000B2DA8"/>
    <w:rsid w:val="000B4F4F"/>
    <w:rsid w:val="000B58A8"/>
    <w:rsid w:val="000B6369"/>
    <w:rsid w:val="000B66E1"/>
    <w:rsid w:val="000C278E"/>
    <w:rsid w:val="000C31AF"/>
    <w:rsid w:val="000D07B0"/>
    <w:rsid w:val="000D0AC5"/>
    <w:rsid w:val="000D0B64"/>
    <w:rsid w:val="000D1D4A"/>
    <w:rsid w:val="000D2689"/>
    <w:rsid w:val="000D2E22"/>
    <w:rsid w:val="000D44DB"/>
    <w:rsid w:val="000D625C"/>
    <w:rsid w:val="000D687C"/>
    <w:rsid w:val="000D7284"/>
    <w:rsid w:val="000D7B07"/>
    <w:rsid w:val="000E07F2"/>
    <w:rsid w:val="000E22B0"/>
    <w:rsid w:val="000E3B98"/>
    <w:rsid w:val="000E535D"/>
    <w:rsid w:val="000E5C9E"/>
    <w:rsid w:val="000E73A7"/>
    <w:rsid w:val="000F15E4"/>
    <w:rsid w:val="000F4EB2"/>
    <w:rsid w:val="000F5A8C"/>
    <w:rsid w:val="000F6647"/>
    <w:rsid w:val="000F66B3"/>
    <w:rsid w:val="000F7A38"/>
    <w:rsid w:val="0010231D"/>
    <w:rsid w:val="001115BB"/>
    <w:rsid w:val="001117BE"/>
    <w:rsid w:val="00117B37"/>
    <w:rsid w:val="00120924"/>
    <w:rsid w:val="00121300"/>
    <w:rsid w:val="0012196B"/>
    <w:rsid w:val="00121EBF"/>
    <w:rsid w:val="00123F2A"/>
    <w:rsid w:val="00127FE3"/>
    <w:rsid w:val="00130BE9"/>
    <w:rsid w:val="00133654"/>
    <w:rsid w:val="001338D7"/>
    <w:rsid w:val="001407FC"/>
    <w:rsid w:val="00141FA6"/>
    <w:rsid w:val="0014445F"/>
    <w:rsid w:val="001469A7"/>
    <w:rsid w:val="0015005C"/>
    <w:rsid w:val="00153763"/>
    <w:rsid w:val="00153981"/>
    <w:rsid w:val="00154CC1"/>
    <w:rsid w:val="00154F77"/>
    <w:rsid w:val="0015514C"/>
    <w:rsid w:val="001563D0"/>
    <w:rsid w:val="00160359"/>
    <w:rsid w:val="00160A77"/>
    <w:rsid w:val="001635BB"/>
    <w:rsid w:val="00163A85"/>
    <w:rsid w:val="001651F4"/>
    <w:rsid w:val="00166C46"/>
    <w:rsid w:val="00170688"/>
    <w:rsid w:val="00171764"/>
    <w:rsid w:val="00171884"/>
    <w:rsid w:val="0017342D"/>
    <w:rsid w:val="001740DE"/>
    <w:rsid w:val="001750B5"/>
    <w:rsid w:val="00176254"/>
    <w:rsid w:val="001772EB"/>
    <w:rsid w:val="00177A20"/>
    <w:rsid w:val="001816AD"/>
    <w:rsid w:val="00181E86"/>
    <w:rsid w:val="00182D4E"/>
    <w:rsid w:val="001837AD"/>
    <w:rsid w:val="00185643"/>
    <w:rsid w:val="00185DF1"/>
    <w:rsid w:val="00186671"/>
    <w:rsid w:val="00187026"/>
    <w:rsid w:val="001877C8"/>
    <w:rsid w:val="00187C15"/>
    <w:rsid w:val="0019249D"/>
    <w:rsid w:val="00193B57"/>
    <w:rsid w:val="0019419E"/>
    <w:rsid w:val="00195A44"/>
    <w:rsid w:val="001975E5"/>
    <w:rsid w:val="001A0C8F"/>
    <w:rsid w:val="001A3259"/>
    <w:rsid w:val="001A3A6B"/>
    <w:rsid w:val="001A6218"/>
    <w:rsid w:val="001A7690"/>
    <w:rsid w:val="001B2317"/>
    <w:rsid w:val="001B4EC2"/>
    <w:rsid w:val="001B6455"/>
    <w:rsid w:val="001C36F1"/>
    <w:rsid w:val="001C4064"/>
    <w:rsid w:val="001C4861"/>
    <w:rsid w:val="001C6417"/>
    <w:rsid w:val="001D094B"/>
    <w:rsid w:val="001D0A46"/>
    <w:rsid w:val="001D0E45"/>
    <w:rsid w:val="001D3F29"/>
    <w:rsid w:val="001D5D8B"/>
    <w:rsid w:val="001D5DA6"/>
    <w:rsid w:val="001E0452"/>
    <w:rsid w:val="001E31F4"/>
    <w:rsid w:val="001E42A0"/>
    <w:rsid w:val="001E5CC4"/>
    <w:rsid w:val="001E7B23"/>
    <w:rsid w:val="001F1886"/>
    <w:rsid w:val="001F2D07"/>
    <w:rsid w:val="001F3AD0"/>
    <w:rsid w:val="001F3C81"/>
    <w:rsid w:val="001F424D"/>
    <w:rsid w:val="001F488E"/>
    <w:rsid w:val="001F4D0F"/>
    <w:rsid w:val="001F5308"/>
    <w:rsid w:val="001F5AC9"/>
    <w:rsid w:val="001F7D10"/>
    <w:rsid w:val="002006D6"/>
    <w:rsid w:val="00200B5C"/>
    <w:rsid w:val="002031A4"/>
    <w:rsid w:val="00210B1D"/>
    <w:rsid w:val="002117C0"/>
    <w:rsid w:val="00211E2A"/>
    <w:rsid w:val="002122A2"/>
    <w:rsid w:val="00213264"/>
    <w:rsid w:val="0021334E"/>
    <w:rsid w:val="00213FE8"/>
    <w:rsid w:val="002152B1"/>
    <w:rsid w:val="00215BFB"/>
    <w:rsid w:val="0022007D"/>
    <w:rsid w:val="00222D65"/>
    <w:rsid w:val="00225E6D"/>
    <w:rsid w:val="00226547"/>
    <w:rsid w:val="00226900"/>
    <w:rsid w:val="00226AF2"/>
    <w:rsid w:val="00227E27"/>
    <w:rsid w:val="002303EA"/>
    <w:rsid w:val="002329AF"/>
    <w:rsid w:val="0023328D"/>
    <w:rsid w:val="002333EF"/>
    <w:rsid w:val="00233D72"/>
    <w:rsid w:val="00234F3C"/>
    <w:rsid w:val="00237992"/>
    <w:rsid w:val="002379D5"/>
    <w:rsid w:val="00243816"/>
    <w:rsid w:val="00244303"/>
    <w:rsid w:val="002446D6"/>
    <w:rsid w:val="00244AFC"/>
    <w:rsid w:val="00245294"/>
    <w:rsid w:val="00251AAA"/>
    <w:rsid w:val="002526BC"/>
    <w:rsid w:val="002526F4"/>
    <w:rsid w:val="0025604D"/>
    <w:rsid w:val="002568CB"/>
    <w:rsid w:val="00256A1F"/>
    <w:rsid w:val="00257900"/>
    <w:rsid w:val="00260D3D"/>
    <w:rsid w:val="00262E3C"/>
    <w:rsid w:val="00263DB8"/>
    <w:rsid w:val="00265FB5"/>
    <w:rsid w:val="002679C9"/>
    <w:rsid w:val="002715AF"/>
    <w:rsid w:val="00274654"/>
    <w:rsid w:val="002752C5"/>
    <w:rsid w:val="00275AE4"/>
    <w:rsid w:val="00276888"/>
    <w:rsid w:val="0028043E"/>
    <w:rsid w:val="00281717"/>
    <w:rsid w:val="00285556"/>
    <w:rsid w:val="002926B0"/>
    <w:rsid w:val="002A06F2"/>
    <w:rsid w:val="002A14AA"/>
    <w:rsid w:val="002A16AA"/>
    <w:rsid w:val="002A186D"/>
    <w:rsid w:val="002A24F1"/>
    <w:rsid w:val="002A4A3F"/>
    <w:rsid w:val="002A52E6"/>
    <w:rsid w:val="002A6E4A"/>
    <w:rsid w:val="002B0C51"/>
    <w:rsid w:val="002B187F"/>
    <w:rsid w:val="002B2453"/>
    <w:rsid w:val="002B2FBD"/>
    <w:rsid w:val="002B4B92"/>
    <w:rsid w:val="002B4E02"/>
    <w:rsid w:val="002B63FA"/>
    <w:rsid w:val="002C0645"/>
    <w:rsid w:val="002C3B4A"/>
    <w:rsid w:val="002C484F"/>
    <w:rsid w:val="002C54C2"/>
    <w:rsid w:val="002C7C9A"/>
    <w:rsid w:val="002D1B43"/>
    <w:rsid w:val="002D6D18"/>
    <w:rsid w:val="002D7A58"/>
    <w:rsid w:val="002D7A66"/>
    <w:rsid w:val="002E2F10"/>
    <w:rsid w:val="002E3B87"/>
    <w:rsid w:val="002E5D74"/>
    <w:rsid w:val="002E62D3"/>
    <w:rsid w:val="002E6390"/>
    <w:rsid w:val="002E6A74"/>
    <w:rsid w:val="002F753E"/>
    <w:rsid w:val="002F7A94"/>
    <w:rsid w:val="002F7DE6"/>
    <w:rsid w:val="00300860"/>
    <w:rsid w:val="0030166B"/>
    <w:rsid w:val="00301F2E"/>
    <w:rsid w:val="00302591"/>
    <w:rsid w:val="003025B3"/>
    <w:rsid w:val="003041BB"/>
    <w:rsid w:val="003059F3"/>
    <w:rsid w:val="003061F2"/>
    <w:rsid w:val="00306FD6"/>
    <w:rsid w:val="003111AF"/>
    <w:rsid w:val="00315047"/>
    <w:rsid w:val="00317D09"/>
    <w:rsid w:val="003211A5"/>
    <w:rsid w:val="00321535"/>
    <w:rsid w:val="0032763C"/>
    <w:rsid w:val="003332C8"/>
    <w:rsid w:val="003333EB"/>
    <w:rsid w:val="00333B9A"/>
    <w:rsid w:val="003344B4"/>
    <w:rsid w:val="0033618F"/>
    <w:rsid w:val="0033786F"/>
    <w:rsid w:val="0034193B"/>
    <w:rsid w:val="0034420D"/>
    <w:rsid w:val="00347CC3"/>
    <w:rsid w:val="00347FBB"/>
    <w:rsid w:val="00350F80"/>
    <w:rsid w:val="00350F91"/>
    <w:rsid w:val="00351543"/>
    <w:rsid w:val="00353B74"/>
    <w:rsid w:val="00355647"/>
    <w:rsid w:val="003603D9"/>
    <w:rsid w:val="0036122A"/>
    <w:rsid w:val="00364418"/>
    <w:rsid w:val="003645C0"/>
    <w:rsid w:val="003710A8"/>
    <w:rsid w:val="0037126B"/>
    <w:rsid w:val="00373074"/>
    <w:rsid w:val="003743D6"/>
    <w:rsid w:val="003755B9"/>
    <w:rsid w:val="00380213"/>
    <w:rsid w:val="003806F2"/>
    <w:rsid w:val="00382B4C"/>
    <w:rsid w:val="0038301F"/>
    <w:rsid w:val="00385F88"/>
    <w:rsid w:val="00387C6A"/>
    <w:rsid w:val="003956BD"/>
    <w:rsid w:val="003956ED"/>
    <w:rsid w:val="00396A41"/>
    <w:rsid w:val="00396A90"/>
    <w:rsid w:val="003A02C0"/>
    <w:rsid w:val="003A3B28"/>
    <w:rsid w:val="003A6292"/>
    <w:rsid w:val="003A6360"/>
    <w:rsid w:val="003A6738"/>
    <w:rsid w:val="003A6B08"/>
    <w:rsid w:val="003B0697"/>
    <w:rsid w:val="003B0ABC"/>
    <w:rsid w:val="003B0B6F"/>
    <w:rsid w:val="003B1E0C"/>
    <w:rsid w:val="003B1FDD"/>
    <w:rsid w:val="003B43DE"/>
    <w:rsid w:val="003B7317"/>
    <w:rsid w:val="003C2CCE"/>
    <w:rsid w:val="003C2E55"/>
    <w:rsid w:val="003C379A"/>
    <w:rsid w:val="003C3976"/>
    <w:rsid w:val="003C39AA"/>
    <w:rsid w:val="003C56C4"/>
    <w:rsid w:val="003C604F"/>
    <w:rsid w:val="003C6787"/>
    <w:rsid w:val="003C67FE"/>
    <w:rsid w:val="003D0C2B"/>
    <w:rsid w:val="003D0D29"/>
    <w:rsid w:val="003D0D2D"/>
    <w:rsid w:val="003D134B"/>
    <w:rsid w:val="003D30E8"/>
    <w:rsid w:val="003D3AEE"/>
    <w:rsid w:val="003D517B"/>
    <w:rsid w:val="003D6209"/>
    <w:rsid w:val="003D655B"/>
    <w:rsid w:val="003D68C6"/>
    <w:rsid w:val="003E2659"/>
    <w:rsid w:val="003E37FB"/>
    <w:rsid w:val="003E658F"/>
    <w:rsid w:val="003F3B76"/>
    <w:rsid w:val="003F6B27"/>
    <w:rsid w:val="00400007"/>
    <w:rsid w:val="00400907"/>
    <w:rsid w:val="00401D47"/>
    <w:rsid w:val="00405DEE"/>
    <w:rsid w:val="00406182"/>
    <w:rsid w:val="004064B0"/>
    <w:rsid w:val="00406BC4"/>
    <w:rsid w:val="004100A2"/>
    <w:rsid w:val="00411678"/>
    <w:rsid w:val="00415EFE"/>
    <w:rsid w:val="0041635B"/>
    <w:rsid w:val="004178B8"/>
    <w:rsid w:val="0042046B"/>
    <w:rsid w:val="004209A7"/>
    <w:rsid w:val="00420B1E"/>
    <w:rsid w:val="004217C6"/>
    <w:rsid w:val="00423298"/>
    <w:rsid w:val="00423811"/>
    <w:rsid w:val="004243D5"/>
    <w:rsid w:val="00424B43"/>
    <w:rsid w:val="00426402"/>
    <w:rsid w:val="00427464"/>
    <w:rsid w:val="00432515"/>
    <w:rsid w:val="00432524"/>
    <w:rsid w:val="00432C98"/>
    <w:rsid w:val="00434FCC"/>
    <w:rsid w:val="004356EC"/>
    <w:rsid w:val="00435A18"/>
    <w:rsid w:val="00441618"/>
    <w:rsid w:val="00442523"/>
    <w:rsid w:val="00443C4C"/>
    <w:rsid w:val="00443FE0"/>
    <w:rsid w:val="00444648"/>
    <w:rsid w:val="004469D3"/>
    <w:rsid w:val="00451BE6"/>
    <w:rsid w:val="0045231C"/>
    <w:rsid w:val="004544AE"/>
    <w:rsid w:val="004556FF"/>
    <w:rsid w:val="00455DCF"/>
    <w:rsid w:val="004562B8"/>
    <w:rsid w:val="0045659C"/>
    <w:rsid w:val="00462586"/>
    <w:rsid w:val="00462E29"/>
    <w:rsid w:val="004669C9"/>
    <w:rsid w:val="0046794F"/>
    <w:rsid w:val="004726C0"/>
    <w:rsid w:val="00472D50"/>
    <w:rsid w:val="0047369A"/>
    <w:rsid w:val="00474BD5"/>
    <w:rsid w:val="004810F4"/>
    <w:rsid w:val="00481250"/>
    <w:rsid w:val="00487FD0"/>
    <w:rsid w:val="00490FED"/>
    <w:rsid w:val="0049244D"/>
    <w:rsid w:val="00493BC9"/>
    <w:rsid w:val="00494087"/>
    <w:rsid w:val="00494945"/>
    <w:rsid w:val="00495CF2"/>
    <w:rsid w:val="004968AD"/>
    <w:rsid w:val="004A0737"/>
    <w:rsid w:val="004A0A31"/>
    <w:rsid w:val="004A0EAE"/>
    <w:rsid w:val="004A3825"/>
    <w:rsid w:val="004A3E1C"/>
    <w:rsid w:val="004A4814"/>
    <w:rsid w:val="004A58D6"/>
    <w:rsid w:val="004A601E"/>
    <w:rsid w:val="004A6A6D"/>
    <w:rsid w:val="004A781D"/>
    <w:rsid w:val="004B22F5"/>
    <w:rsid w:val="004B2F72"/>
    <w:rsid w:val="004B3B8B"/>
    <w:rsid w:val="004B4DA8"/>
    <w:rsid w:val="004B57A2"/>
    <w:rsid w:val="004B5B13"/>
    <w:rsid w:val="004B5DE6"/>
    <w:rsid w:val="004B61C6"/>
    <w:rsid w:val="004B78A6"/>
    <w:rsid w:val="004B7A17"/>
    <w:rsid w:val="004B7CA3"/>
    <w:rsid w:val="004C0B08"/>
    <w:rsid w:val="004C0F9E"/>
    <w:rsid w:val="004C1711"/>
    <w:rsid w:val="004C2020"/>
    <w:rsid w:val="004C2AB5"/>
    <w:rsid w:val="004C6AE9"/>
    <w:rsid w:val="004D0C94"/>
    <w:rsid w:val="004D27AE"/>
    <w:rsid w:val="004D29F1"/>
    <w:rsid w:val="004D2B37"/>
    <w:rsid w:val="004D6EF6"/>
    <w:rsid w:val="004E181E"/>
    <w:rsid w:val="004E66C6"/>
    <w:rsid w:val="004E7715"/>
    <w:rsid w:val="004F1849"/>
    <w:rsid w:val="004F4A8A"/>
    <w:rsid w:val="004F7573"/>
    <w:rsid w:val="00501B83"/>
    <w:rsid w:val="0050214A"/>
    <w:rsid w:val="00502612"/>
    <w:rsid w:val="00502B7C"/>
    <w:rsid w:val="0050492E"/>
    <w:rsid w:val="00504B5A"/>
    <w:rsid w:val="005061CD"/>
    <w:rsid w:val="00506E5B"/>
    <w:rsid w:val="00512282"/>
    <w:rsid w:val="00514883"/>
    <w:rsid w:val="00517456"/>
    <w:rsid w:val="00517BD8"/>
    <w:rsid w:val="005212DD"/>
    <w:rsid w:val="0052153F"/>
    <w:rsid w:val="00522664"/>
    <w:rsid w:val="00524F06"/>
    <w:rsid w:val="00525A4A"/>
    <w:rsid w:val="005269FA"/>
    <w:rsid w:val="0053119D"/>
    <w:rsid w:val="00532467"/>
    <w:rsid w:val="005327EE"/>
    <w:rsid w:val="00533406"/>
    <w:rsid w:val="00534A31"/>
    <w:rsid w:val="005360F4"/>
    <w:rsid w:val="00536A73"/>
    <w:rsid w:val="00541009"/>
    <w:rsid w:val="00542AF9"/>
    <w:rsid w:val="005526B0"/>
    <w:rsid w:val="00554C35"/>
    <w:rsid w:val="00554CF9"/>
    <w:rsid w:val="005560DF"/>
    <w:rsid w:val="005567BC"/>
    <w:rsid w:val="00556906"/>
    <w:rsid w:val="0056021C"/>
    <w:rsid w:val="00561638"/>
    <w:rsid w:val="00561B9D"/>
    <w:rsid w:val="00567738"/>
    <w:rsid w:val="005678C7"/>
    <w:rsid w:val="00570ED8"/>
    <w:rsid w:val="00575178"/>
    <w:rsid w:val="00575217"/>
    <w:rsid w:val="00576A04"/>
    <w:rsid w:val="00577E8C"/>
    <w:rsid w:val="00583D46"/>
    <w:rsid w:val="0059016B"/>
    <w:rsid w:val="00590B42"/>
    <w:rsid w:val="00591503"/>
    <w:rsid w:val="00593062"/>
    <w:rsid w:val="005959C2"/>
    <w:rsid w:val="0059661F"/>
    <w:rsid w:val="00597819"/>
    <w:rsid w:val="00597F96"/>
    <w:rsid w:val="005A04FC"/>
    <w:rsid w:val="005A15DA"/>
    <w:rsid w:val="005A2F22"/>
    <w:rsid w:val="005A3DCB"/>
    <w:rsid w:val="005A4F7D"/>
    <w:rsid w:val="005A7E35"/>
    <w:rsid w:val="005B33AB"/>
    <w:rsid w:val="005B693C"/>
    <w:rsid w:val="005C169B"/>
    <w:rsid w:val="005C3593"/>
    <w:rsid w:val="005C3F11"/>
    <w:rsid w:val="005C61D6"/>
    <w:rsid w:val="005C77C9"/>
    <w:rsid w:val="005D343F"/>
    <w:rsid w:val="005D5D85"/>
    <w:rsid w:val="005D7D37"/>
    <w:rsid w:val="005E1416"/>
    <w:rsid w:val="005E1B06"/>
    <w:rsid w:val="005E1F5C"/>
    <w:rsid w:val="005E3292"/>
    <w:rsid w:val="005E3E2A"/>
    <w:rsid w:val="005E404E"/>
    <w:rsid w:val="005E47A5"/>
    <w:rsid w:val="005E51E1"/>
    <w:rsid w:val="005E5FBA"/>
    <w:rsid w:val="005E6799"/>
    <w:rsid w:val="005E734E"/>
    <w:rsid w:val="005E78B1"/>
    <w:rsid w:val="005F62B5"/>
    <w:rsid w:val="005F69E7"/>
    <w:rsid w:val="005F76CA"/>
    <w:rsid w:val="00604EC6"/>
    <w:rsid w:val="00607605"/>
    <w:rsid w:val="00607F22"/>
    <w:rsid w:val="006100F0"/>
    <w:rsid w:val="00610153"/>
    <w:rsid w:val="0061027E"/>
    <w:rsid w:val="0061079A"/>
    <w:rsid w:val="00610ADB"/>
    <w:rsid w:val="00611C71"/>
    <w:rsid w:val="00613E18"/>
    <w:rsid w:val="00614A80"/>
    <w:rsid w:val="00614B26"/>
    <w:rsid w:val="0061518B"/>
    <w:rsid w:val="00615C0E"/>
    <w:rsid w:val="006170B6"/>
    <w:rsid w:val="0061751F"/>
    <w:rsid w:val="006211DC"/>
    <w:rsid w:val="0062371F"/>
    <w:rsid w:val="00623738"/>
    <w:rsid w:val="00623C19"/>
    <w:rsid w:val="00624CF4"/>
    <w:rsid w:val="00626653"/>
    <w:rsid w:val="00626ED4"/>
    <w:rsid w:val="00630725"/>
    <w:rsid w:val="006307BB"/>
    <w:rsid w:val="0063088F"/>
    <w:rsid w:val="006310EE"/>
    <w:rsid w:val="00631BC5"/>
    <w:rsid w:val="00631FC8"/>
    <w:rsid w:val="00633298"/>
    <w:rsid w:val="00640DC3"/>
    <w:rsid w:val="00646034"/>
    <w:rsid w:val="0064652F"/>
    <w:rsid w:val="006468FA"/>
    <w:rsid w:val="00646C04"/>
    <w:rsid w:val="006476C8"/>
    <w:rsid w:val="00651053"/>
    <w:rsid w:val="00651D7B"/>
    <w:rsid w:val="00651F6A"/>
    <w:rsid w:val="00651F6E"/>
    <w:rsid w:val="006550DE"/>
    <w:rsid w:val="0065679B"/>
    <w:rsid w:val="00657C47"/>
    <w:rsid w:val="00660AA9"/>
    <w:rsid w:val="00665913"/>
    <w:rsid w:val="00666C25"/>
    <w:rsid w:val="006670F6"/>
    <w:rsid w:val="00672838"/>
    <w:rsid w:val="0067398C"/>
    <w:rsid w:val="00676DD2"/>
    <w:rsid w:val="00680B8B"/>
    <w:rsid w:val="006814D1"/>
    <w:rsid w:val="00682E03"/>
    <w:rsid w:val="00690395"/>
    <w:rsid w:val="00693014"/>
    <w:rsid w:val="006A3A07"/>
    <w:rsid w:val="006A4DD4"/>
    <w:rsid w:val="006A591C"/>
    <w:rsid w:val="006A760F"/>
    <w:rsid w:val="006A7A65"/>
    <w:rsid w:val="006B093D"/>
    <w:rsid w:val="006B1C6C"/>
    <w:rsid w:val="006B7AA4"/>
    <w:rsid w:val="006C0C52"/>
    <w:rsid w:val="006C289B"/>
    <w:rsid w:val="006C34BC"/>
    <w:rsid w:val="006C47A0"/>
    <w:rsid w:val="006C47DC"/>
    <w:rsid w:val="006C4CB3"/>
    <w:rsid w:val="006D37A6"/>
    <w:rsid w:val="006D440A"/>
    <w:rsid w:val="006E3780"/>
    <w:rsid w:val="006E4C65"/>
    <w:rsid w:val="006E7015"/>
    <w:rsid w:val="006F01E9"/>
    <w:rsid w:val="006F0E87"/>
    <w:rsid w:val="006F14F7"/>
    <w:rsid w:val="006F1CB7"/>
    <w:rsid w:val="006F2962"/>
    <w:rsid w:val="006F42EC"/>
    <w:rsid w:val="006F4EEA"/>
    <w:rsid w:val="006F6412"/>
    <w:rsid w:val="006F6E29"/>
    <w:rsid w:val="007002CB"/>
    <w:rsid w:val="00700A91"/>
    <w:rsid w:val="00701771"/>
    <w:rsid w:val="00701D41"/>
    <w:rsid w:val="00701D59"/>
    <w:rsid w:val="00703802"/>
    <w:rsid w:val="00703934"/>
    <w:rsid w:val="007044D0"/>
    <w:rsid w:val="00705419"/>
    <w:rsid w:val="00705B28"/>
    <w:rsid w:val="00706C3C"/>
    <w:rsid w:val="00706F25"/>
    <w:rsid w:val="00707E1A"/>
    <w:rsid w:val="00710E1B"/>
    <w:rsid w:val="0071247D"/>
    <w:rsid w:val="00712778"/>
    <w:rsid w:val="00713432"/>
    <w:rsid w:val="00713777"/>
    <w:rsid w:val="00713E25"/>
    <w:rsid w:val="00713F89"/>
    <w:rsid w:val="007149C4"/>
    <w:rsid w:val="007202D7"/>
    <w:rsid w:val="00721E11"/>
    <w:rsid w:val="0072277A"/>
    <w:rsid w:val="0072325C"/>
    <w:rsid w:val="00726392"/>
    <w:rsid w:val="00726E4E"/>
    <w:rsid w:val="00730F4D"/>
    <w:rsid w:val="007315DA"/>
    <w:rsid w:val="0073279C"/>
    <w:rsid w:val="00732999"/>
    <w:rsid w:val="007349FF"/>
    <w:rsid w:val="00737051"/>
    <w:rsid w:val="007372DD"/>
    <w:rsid w:val="00737C15"/>
    <w:rsid w:val="007401B9"/>
    <w:rsid w:val="00740857"/>
    <w:rsid w:val="00743682"/>
    <w:rsid w:val="00745565"/>
    <w:rsid w:val="00745E1B"/>
    <w:rsid w:val="00745E1F"/>
    <w:rsid w:val="00746456"/>
    <w:rsid w:val="0075463F"/>
    <w:rsid w:val="007559ED"/>
    <w:rsid w:val="00757BA5"/>
    <w:rsid w:val="00757E87"/>
    <w:rsid w:val="007606C2"/>
    <w:rsid w:val="007627CA"/>
    <w:rsid w:val="007631EF"/>
    <w:rsid w:val="007637A0"/>
    <w:rsid w:val="00765E6D"/>
    <w:rsid w:val="00771C89"/>
    <w:rsid w:val="00772056"/>
    <w:rsid w:val="00772C30"/>
    <w:rsid w:val="007752FF"/>
    <w:rsid w:val="00775C5B"/>
    <w:rsid w:val="0077698B"/>
    <w:rsid w:val="00780462"/>
    <w:rsid w:val="00781149"/>
    <w:rsid w:val="00781AF7"/>
    <w:rsid w:val="00783992"/>
    <w:rsid w:val="007860A2"/>
    <w:rsid w:val="00787C8C"/>
    <w:rsid w:val="00791317"/>
    <w:rsid w:val="00793324"/>
    <w:rsid w:val="00793D80"/>
    <w:rsid w:val="0079440D"/>
    <w:rsid w:val="00796285"/>
    <w:rsid w:val="00797E91"/>
    <w:rsid w:val="007A15F6"/>
    <w:rsid w:val="007A40C4"/>
    <w:rsid w:val="007A4595"/>
    <w:rsid w:val="007A5714"/>
    <w:rsid w:val="007A63D8"/>
    <w:rsid w:val="007B72CC"/>
    <w:rsid w:val="007C0143"/>
    <w:rsid w:val="007C094E"/>
    <w:rsid w:val="007C28BB"/>
    <w:rsid w:val="007C4D0A"/>
    <w:rsid w:val="007C4D11"/>
    <w:rsid w:val="007C7C56"/>
    <w:rsid w:val="007D0415"/>
    <w:rsid w:val="007D1187"/>
    <w:rsid w:val="007D1931"/>
    <w:rsid w:val="007D1F33"/>
    <w:rsid w:val="007D4718"/>
    <w:rsid w:val="007D56A3"/>
    <w:rsid w:val="007D6968"/>
    <w:rsid w:val="007E05A0"/>
    <w:rsid w:val="007E49C9"/>
    <w:rsid w:val="007E5387"/>
    <w:rsid w:val="007E5F38"/>
    <w:rsid w:val="007E6095"/>
    <w:rsid w:val="007F17A5"/>
    <w:rsid w:val="007F1D89"/>
    <w:rsid w:val="007F2058"/>
    <w:rsid w:val="007F2D2B"/>
    <w:rsid w:val="007F4139"/>
    <w:rsid w:val="007F69FB"/>
    <w:rsid w:val="00801740"/>
    <w:rsid w:val="00801B8C"/>
    <w:rsid w:val="00801F44"/>
    <w:rsid w:val="008039B2"/>
    <w:rsid w:val="00805C85"/>
    <w:rsid w:val="0081038E"/>
    <w:rsid w:val="00810EC5"/>
    <w:rsid w:val="00810F41"/>
    <w:rsid w:val="0081243C"/>
    <w:rsid w:val="00812449"/>
    <w:rsid w:val="00814834"/>
    <w:rsid w:val="00816D56"/>
    <w:rsid w:val="008211FB"/>
    <w:rsid w:val="00826169"/>
    <w:rsid w:val="00830A98"/>
    <w:rsid w:val="00830C07"/>
    <w:rsid w:val="00831027"/>
    <w:rsid w:val="008321E6"/>
    <w:rsid w:val="00832A86"/>
    <w:rsid w:val="00834A2B"/>
    <w:rsid w:val="00835A3E"/>
    <w:rsid w:val="00840ADC"/>
    <w:rsid w:val="00841AD8"/>
    <w:rsid w:val="00842E92"/>
    <w:rsid w:val="008435AA"/>
    <w:rsid w:val="00843895"/>
    <w:rsid w:val="00844E1F"/>
    <w:rsid w:val="0084534C"/>
    <w:rsid w:val="008472F8"/>
    <w:rsid w:val="0085167D"/>
    <w:rsid w:val="00853666"/>
    <w:rsid w:val="008562BF"/>
    <w:rsid w:val="008576C6"/>
    <w:rsid w:val="0085799A"/>
    <w:rsid w:val="00861196"/>
    <w:rsid w:val="00862BDD"/>
    <w:rsid w:val="00863B3C"/>
    <w:rsid w:val="00865703"/>
    <w:rsid w:val="00866E98"/>
    <w:rsid w:val="00867855"/>
    <w:rsid w:val="00867C13"/>
    <w:rsid w:val="0087260B"/>
    <w:rsid w:val="00873E6F"/>
    <w:rsid w:val="00881496"/>
    <w:rsid w:val="00881A22"/>
    <w:rsid w:val="00881BA3"/>
    <w:rsid w:val="008834EA"/>
    <w:rsid w:val="0088432D"/>
    <w:rsid w:val="008904E6"/>
    <w:rsid w:val="00890C21"/>
    <w:rsid w:val="0089373D"/>
    <w:rsid w:val="008940AA"/>
    <w:rsid w:val="0089776C"/>
    <w:rsid w:val="00897775"/>
    <w:rsid w:val="00897803"/>
    <w:rsid w:val="008A02D8"/>
    <w:rsid w:val="008A1A80"/>
    <w:rsid w:val="008A1DBD"/>
    <w:rsid w:val="008A2913"/>
    <w:rsid w:val="008A6B66"/>
    <w:rsid w:val="008B3796"/>
    <w:rsid w:val="008B77E6"/>
    <w:rsid w:val="008C2FAE"/>
    <w:rsid w:val="008C3905"/>
    <w:rsid w:val="008C7D58"/>
    <w:rsid w:val="008E0384"/>
    <w:rsid w:val="008E22BD"/>
    <w:rsid w:val="008E2BDC"/>
    <w:rsid w:val="008E5E81"/>
    <w:rsid w:val="008E7121"/>
    <w:rsid w:val="008F2049"/>
    <w:rsid w:val="008F32DB"/>
    <w:rsid w:val="008F33E3"/>
    <w:rsid w:val="008F53BF"/>
    <w:rsid w:val="008F5B00"/>
    <w:rsid w:val="008F6C3A"/>
    <w:rsid w:val="008F7E73"/>
    <w:rsid w:val="00900336"/>
    <w:rsid w:val="0090247B"/>
    <w:rsid w:val="00903B5E"/>
    <w:rsid w:val="00903E5D"/>
    <w:rsid w:val="0090456D"/>
    <w:rsid w:val="009062FF"/>
    <w:rsid w:val="00907C15"/>
    <w:rsid w:val="00910A07"/>
    <w:rsid w:val="009142E6"/>
    <w:rsid w:val="009148E6"/>
    <w:rsid w:val="00915985"/>
    <w:rsid w:val="009168B9"/>
    <w:rsid w:val="009202E3"/>
    <w:rsid w:val="0092133B"/>
    <w:rsid w:val="00921ED7"/>
    <w:rsid w:val="00925161"/>
    <w:rsid w:val="009258E4"/>
    <w:rsid w:val="00925BB0"/>
    <w:rsid w:val="00925C48"/>
    <w:rsid w:val="009260D1"/>
    <w:rsid w:val="0092737F"/>
    <w:rsid w:val="00927DCB"/>
    <w:rsid w:val="0093271E"/>
    <w:rsid w:val="00933C92"/>
    <w:rsid w:val="009340BE"/>
    <w:rsid w:val="00937053"/>
    <w:rsid w:val="00942286"/>
    <w:rsid w:val="00945CA0"/>
    <w:rsid w:val="00947121"/>
    <w:rsid w:val="00950539"/>
    <w:rsid w:val="00950A7B"/>
    <w:rsid w:val="0095168B"/>
    <w:rsid w:val="00951B96"/>
    <w:rsid w:val="00951C5E"/>
    <w:rsid w:val="009559F1"/>
    <w:rsid w:val="009568B5"/>
    <w:rsid w:val="00956EB8"/>
    <w:rsid w:val="00961799"/>
    <w:rsid w:val="009619B5"/>
    <w:rsid w:val="00961BC2"/>
    <w:rsid w:val="0096477C"/>
    <w:rsid w:val="0096544C"/>
    <w:rsid w:val="00966712"/>
    <w:rsid w:val="00970556"/>
    <w:rsid w:val="00970F40"/>
    <w:rsid w:val="0097106C"/>
    <w:rsid w:val="00971268"/>
    <w:rsid w:val="009731DF"/>
    <w:rsid w:val="00973D66"/>
    <w:rsid w:val="00976600"/>
    <w:rsid w:val="00976B01"/>
    <w:rsid w:val="00981E05"/>
    <w:rsid w:val="009820A7"/>
    <w:rsid w:val="00983D3C"/>
    <w:rsid w:val="009862EA"/>
    <w:rsid w:val="00986F6A"/>
    <w:rsid w:val="009870D4"/>
    <w:rsid w:val="00990EC7"/>
    <w:rsid w:val="009924C6"/>
    <w:rsid w:val="0099515A"/>
    <w:rsid w:val="009A012C"/>
    <w:rsid w:val="009A1AAF"/>
    <w:rsid w:val="009A1FC5"/>
    <w:rsid w:val="009A418E"/>
    <w:rsid w:val="009A4890"/>
    <w:rsid w:val="009A52C5"/>
    <w:rsid w:val="009B0473"/>
    <w:rsid w:val="009B2154"/>
    <w:rsid w:val="009B2276"/>
    <w:rsid w:val="009B26D7"/>
    <w:rsid w:val="009B3DE3"/>
    <w:rsid w:val="009C0273"/>
    <w:rsid w:val="009C1280"/>
    <w:rsid w:val="009C2698"/>
    <w:rsid w:val="009C4F20"/>
    <w:rsid w:val="009D10A7"/>
    <w:rsid w:val="009D12A2"/>
    <w:rsid w:val="009D17F6"/>
    <w:rsid w:val="009D5D34"/>
    <w:rsid w:val="009E142E"/>
    <w:rsid w:val="009E3F29"/>
    <w:rsid w:val="009E4DD8"/>
    <w:rsid w:val="009F01AF"/>
    <w:rsid w:val="009F20D2"/>
    <w:rsid w:val="009F24C6"/>
    <w:rsid w:val="009F3BD5"/>
    <w:rsid w:val="009F41B2"/>
    <w:rsid w:val="009F4739"/>
    <w:rsid w:val="009F654D"/>
    <w:rsid w:val="009F7587"/>
    <w:rsid w:val="009F7826"/>
    <w:rsid w:val="00A00A83"/>
    <w:rsid w:val="00A022FA"/>
    <w:rsid w:val="00A029D4"/>
    <w:rsid w:val="00A02F62"/>
    <w:rsid w:val="00A03961"/>
    <w:rsid w:val="00A03F1C"/>
    <w:rsid w:val="00A041BD"/>
    <w:rsid w:val="00A04963"/>
    <w:rsid w:val="00A060BD"/>
    <w:rsid w:val="00A0634F"/>
    <w:rsid w:val="00A10C3E"/>
    <w:rsid w:val="00A110CB"/>
    <w:rsid w:val="00A111EA"/>
    <w:rsid w:val="00A137DD"/>
    <w:rsid w:val="00A14B95"/>
    <w:rsid w:val="00A15092"/>
    <w:rsid w:val="00A152DE"/>
    <w:rsid w:val="00A16F1E"/>
    <w:rsid w:val="00A22160"/>
    <w:rsid w:val="00A22445"/>
    <w:rsid w:val="00A228E6"/>
    <w:rsid w:val="00A245D5"/>
    <w:rsid w:val="00A247A4"/>
    <w:rsid w:val="00A312E0"/>
    <w:rsid w:val="00A3307C"/>
    <w:rsid w:val="00A35FA6"/>
    <w:rsid w:val="00A36250"/>
    <w:rsid w:val="00A3685B"/>
    <w:rsid w:val="00A420D9"/>
    <w:rsid w:val="00A42388"/>
    <w:rsid w:val="00A42EB0"/>
    <w:rsid w:val="00A45C37"/>
    <w:rsid w:val="00A46808"/>
    <w:rsid w:val="00A476AF"/>
    <w:rsid w:val="00A50202"/>
    <w:rsid w:val="00A53B9B"/>
    <w:rsid w:val="00A57328"/>
    <w:rsid w:val="00A64115"/>
    <w:rsid w:val="00A64B85"/>
    <w:rsid w:val="00A67320"/>
    <w:rsid w:val="00A67364"/>
    <w:rsid w:val="00A71332"/>
    <w:rsid w:val="00A715C3"/>
    <w:rsid w:val="00A71628"/>
    <w:rsid w:val="00A7179B"/>
    <w:rsid w:val="00A72C7E"/>
    <w:rsid w:val="00A73DD1"/>
    <w:rsid w:val="00A745A9"/>
    <w:rsid w:val="00A75155"/>
    <w:rsid w:val="00A75921"/>
    <w:rsid w:val="00A76601"/>
    <w:rsid w:val="00A77053"/>
    <w:rsid w:val="00A815CB"/>
    <w:rsid w:val="00A8195A"/>
    <w:rsid w:val="00A81D2B"/>
    <w:rsid w:val="00A827F2"/>
    <w:rsid w:val="00A82FE9"/>
    <w:rsid w:val="00A84409"/>
    <w:rsid w:val="00A84AB6"/>
    <w:rsid w:val="00A85307"/>
    <w:rsid w:val="00A854F3"/>
    <w:rsid w:val="00A87B0C"/>
    <w:rsid w:val="00A90A53"/>
    <w:rsid w:val="00A936E9"/>
    <w:rsid w:val="00A941E0"/>
    <w:rsid w:val="00A944C5"/>
    <w:rsid w:val="00A94573"/>
    <w:rsid w:val="00A96791"/>
    <w:rsid w:val="00A978C5"/>
    <w:rsid w:val="00AA0C5F"/>
    <w:rsid w:val="00AA0EA7"/>
    <w:rsid w:val="00AA0EE0"/>
    <w:rsid w:val="00AA3D68"/>
    <w:rsid w:val="00AA3E4E"/>
    <w:rsid w:val="00AB1E10"/>
    <w:rsid w:val="00AB3F96"/>
    <w:rsid w:val="00AB57DE"/>
    <w:rsid w:val="00AB73EB"/>
    <w:rsid w:val="00AC0476"/>
    <w:rsid w:val="00AC0500"/>
    <w:rsid w:val="00AC1729"/>
    <w:rsid w:val="00AC47BB"/>
    <w:rsid w:val="00AD0649"/>
    <w:rsid w:val="00AD09E1"/>
    <w:rsid w:val="00AD7974"/>
    <w:rsid w:val="00AE191A"/>
    <w:rsid w:val="00AE2ED3"/>
    <w:rsid w:val="00AE5342"/>
    <w:rsid w:val="00AE5983"/>
    <w:rsid w:val="00AE7940"/>
    <w:rsid w:val="00AF46F0"/>
    <w:rsid w:val="00AF575F"/>
    <w:rsid w:val="00AF6215"/>
    <w:rsid w:val="00AF66E3"/>
    <w:rsid w:val="00B00A08"/>
    <w:rsid w:val="00B01772"/>
    <w:rsid w:val="00B01848"/>
    <w:rsid w:val="00B0615E"/>
    <w:rsid w:val="00B11984"/>
    <w:rsid w:val="00B1250C"/>
    <w:rsid w:val="00B1303A"/>
    <w:rsid w:val="00B13A0E"/>
    <w:rsid w:val="00B1465B"/>
    <w:rsid w:val="00B21019"/>
    <w:rsid w:val="00B2249C"/>
    <w:rsid w:val="00B22FDB"/>
    <w:rsid w:val="00B25FE2"/>
    <w:rsid w:val="00B2632D"/>
    <w:rsid w:val="00B26A5B"/>
    <w:rsid w:val="00B3021C"/>
    <w:rsid w:val="00B3208C"/>
    <w:rsid w:val="00B32F94"/>
    <w:rsid w:val="00B34C36"/>
    <w:rsid w:val="00B36B2F"/>
    <w:rsid w:val="00B37E13"/>
    <w:rsid w:val="00B4058B"/>
    <w:rsid w:val="00B40D44"/>
    <w:rsid w:val="00B41F21"/>
    <w:rsid w:val="00B422B4"/>
    <w:rsid w:val="00B43ED1"/>
    <w:rsid w:val="00B443C4"/>
    <w:rsid w:val="00B529F5"/>
    <w:rsid w:val="00B53F43"/>
    <w:rsid w:val="00B53FA0"/>
    <w:rsid w:val="00B55C29"/>
    <w:rsid w:val="00B56727"/>
    <w:rsid w:val="00B57BE0"/>
    <w:rsid w:val="00B61D11"/>
    <w:rsid w:val="00B621F0"/>
    <w:rsid w:val="00B63816"/>
    <w:rsid w:val="00B6597F"/>
    <w:rsid w:val="00B66AC9"/>
    <w:rsid w:val="00B67302"/>
    <w:rsid w:val="00B71C0C"/>
    <w:rsid w:val="00B72FB0"/>
    <w:rsid w:val="00B7344D"/>
    <w:rsid w:val="00B74981"/>
    <w:rsid w:val="00B75A16"/>
    <w:rsid w:val="00B763A3"/>
    <w:rsid w:val="00B76E5C"/>
    <w:rsid w:val="00B77758"/>
    <w:rsid w:val="00B778FC"/>
    <w:rsid w:val="00B80FA9"/>
    <w:rsid w:val="00B82A07"/>
    <w:rsid w:val="00B83F78"/>
    <w:rsid w:val="00B84C27"/>
    <w:rsid w:val="00B90860"/>
    <w:rsid w:val="00B91368"/>
    <w:rsid w:val="00B92BA4"/>
    <w:rsid w:val="00B97F4A"/>
    <w:rsid w:val="00BA01E3"/>
    <w:rsid w:val="00BA1630"/>
    <w:rsid w:val="00BA1E7E"/>
    <w:rsid w:val="00BA2193"/>
    <w:rsid w:val="00BA22DC"/>
    <w:rsid w:val="00BA2E9D"/>
    <w:rsid w:val="00BA3D79"/>
    <w:rsid w:val="00BA46F4"/>
    <w:rsid w:val="00BA4767"/>
    <w:rsid w:val="00BA500A"/>
    <w:rsid w:val="00BA7CAD"/>
    <w:rsid w:val="00BB0296"/>
    <w:rsid w:val="00BB05FC"/>
    <w:rsid w:val="00BB0C27"/>
    <w:rsid w:val="00BB0DCB"/>
    <w:rsid w:val="00BB1AE5"/>
    <w:rsid w:val="00BB2E1F"/>
    <w:rsid w:val="00BB343E"/>
    <w:rsid w:val="00BB35F4"/>
    <w:rsid w:val="00BB548E"/>
    <w:rsid w:val="00BB5876"/>
    <w:rsid w:val="00BB6691"/>
    <w:rsid w:val="00BB7513"/>
    <w:rsid w:val="00BC057E"/>
    <w:rsid w:val="00BC09AB"/>
    <w:rsid w:val="00BC0B8C"/>
    <w:rsid w:val="00BC1E60"/>
    <w:rsid w:val="00BC323A"/>
    <w:rsid w:val="00BD1144"/>
    <w:rsid w:val="00BD19A4"/>
    <w:rsid w:val="00BD3364"/>
    <w:rsid w:val="00BD3457"/>
    <w:rsid w:val="00BD69F8"/>
    <w:rsid w:val="00BD7426"/>
    <w:rsid w:val="00BE00E3"/>
    <w:rsid w:val="00BE1EB2"/>
    <w:rsid w:val="00BE3325"/>
    <w:rsid w:val="00BE39C6"/>
    <w:rsid w:val="00BE4039"/>
    <w:rsid w:val="00BE683D"/>
    <w:rsid w:val="00BE7678"/>
    <w:rsid w:val="00BF0F06"/>
    <w:rsid w:val="00BF2E04"/>
    <w:rsid w:val="00BF319C"/>
    <w:rsid w:val="00BF47F2"/>
    <w:rsid w:val="00BF6C67"/>
    <w:rsid w:val="00BF6D4F"/>
    <w:rsid w:val="00BF736F"/>
    <w:rsid w:val="00C03928"/>
    <w:rsid w:val="00C05D57"/>
    <w:rsid w:val="00C06194"/>
    <w:rsid w:val="00C0697B"/>
    <w:rsid w:val="00C07661"/>
    <w:rsid w:val="00C07E35"/>
    <w:rsid w:val="00C100A1"/>
    <w:rsid w:val="00C1200E"/>
    <w:rsid w:val="00C1264B"/>
    <w:rsid w:val="00C17D7A"/>
    <w:rsid w:val="00C2275A"/>
    <w:rsid w:val="00C254FA"/>
    <w:rsid w:val="00C25D2E"/>
    <w:rsid w:val="00C30F44"/>
    <w:rsid w:val="00C32809"/>
    <w:rsid w:val="00C3395A"/>
    <w:rsid w:val="00C33BC3"/>
    <w:rsid w:val="00C3516A"/>
    <w:rsid w:val="00C35F1E"/>
    <w:rsid w:val="00C3664E"/>
    <w:rsid w:val="00C3710B"/>
    <w:rsid w:val="00C413ED"/>
    <w:rsid w:val="00C414F7"/>
    <w:rsid w:val="00C41541"/>
    <w:rsid w:val="00C4388F"/>
    <w:rsid w:val="00C45977"/>
    <w:rsid w:val="00C464A8"/>
    <w:rsid w:val="00C466F8"/>
    <w:rsid w:val="00C47660"/>
    <w:rsid w:val="00C502B0"/>
    <w:rsid w:val="00C50EAE"/>
    <w:rsid w:val="00C5134F"/>
    <w:rsid w:val="00C56DEF"/>
    <w:rsid w:val="00C60DCB"/>
    <w:rsid w:val="00C61168"/>
    <w:rsid w:val="00C62269"/>
    <w:rsid w:val="00C62678"/>
    <w:rsid w:val="00C65BC6"/>
    <w:rsid w:val="00C70C94"/>
    <w:rsid w:val="00C72DA5"/>
    <w:rsid w:val="00C7367E"/>
    <w:rsid w:val="00C75760"/>
    <w:rsid w:val="00C75C7E"/>
    <w:rsid w:val="00C7688E"/>
    <w:rsid w:val="00C77941"/>
    <w:rsid w:val="00C826D6"/>
    <w:rsid w:val="00C82B36"/>
    <w:rsid w:val="00C84531"/>
    <w:rsid w:val="00C85A6B"/>
    <w:rsid w:val="00C92F09"/>
    <w:rsid w:val="00C944A8"/>
    <w:rsid w:val="00C96991"/>
    <w:rsid w:val="00CA0175"/>
    <w:rsid w:val="00CA3484"/>
    <w:rsid w:val="00CA6834"/>
    <w:rsid w:val="00CA73EE"/>
    <w:rsid w:val="00CA7EA8"/>
    <w:rsid w:val="00CB08AD"/>
    <w:rsid w:val="00CB104F"/>
    <w:rsid w:val="00CB1586"/>
    <w:rsid w:val="00CB1839"/>
    <w:rsid w:val="00CB2137"/>
    <w:rsid w:val="00CB3A9D"/>
    <w:rsid w:val="00CB6575"/>
    <w:rsid w:val="00CB74CD"/>
    <w:rsid w:val="00CC1212"/>
    <w:rsid w:val="00CC15FA"/>
    <w:rsid w:val="00CD14AC"/>
    <w:rsid w:val="00CD164A"/>
    <w:rsid w:val="00CD3798"/>
    <w:rsid w:val="00CD3975"/>
    <w:rsid w:val="00CD5CFD"/>
    <w:rsid w:val="00CE09DF"/>
    <w:rsid w:val="00CE156D"/>
    <w:rsid w:val="00CE2355"/>
    <w:rsid w:val="00CE60B9"/>
    <w:rsid w:val="00CE6A60"/>
    <w:rsid w:val="00CE730E"/>
    <w:rsid w:val="00CE7555"/>
    <w:rsid w:val="00CE7897"/>
    <w:rsid w:val="00CF7A24"/>
    <w:rsid w:val="00D013E7"/>
    <w:rsid w:val="00D074CC"/>
    <w:rsid w:val="00D07A33"/>
    <w:rsid w:val="00D07E0D"/>
    <w:rsid w:val="00D1274B"/>
    <w:rsid w:val="00D14F78"/>
    <w:rsid w:val="00D163D1"/>
    <w:rsid w:val="00D16CF3"/>
    <w:rsid w:val="00D23019"/>
    <w:rsid w:val="00D23A87"/>
    <w:rsid w:val="00D2799B"/>
    <w:rsid w:val="00D27D18"/>
    <w:rsid w:val="00D32711"/>
    <w:rsid w:val="00D32DC6"/>
    <w:rsid w:val="00D33424"/>
    <w:rsid w:val="00D34F2E"/>
    <w:rsid w:val="00D37741"/>
    <w:rsid w:val="00D415BA"/>
    <w:rsid w:val="00D42134"/>
    <w:rsid w:val="00D42394"/>
    <w:rsid w:val="00D4497F"/>
    <w:rsid w:val="00D44C7B"/>
    <w:rsid w:val="00D45575"/>
    <w:rsid w:val="00D473B4"/>
    <w:rsid w:val="00D47F13"/>
    <w:rsid w:val="00D50852"/>
    <w:rsid w:val="00D53A6E"/>
    <w:rsid w:val="00D53C39"/>
    <w:rsid w:val="00D53E42"/>
    <w:rsid w:val="00D55EE0"/>
    <w:rsid w:val="00D57847"/>
    <w:rsid w:val="00D57E1C"/>
    <w:rsid w:val="00D6344E"/>
    <w:rsid w:val="00D66388"/>
    <w:rsid w:val="00D67EA0"/>
    <w:rsid w:val="00D7086B"/>
    <w:rsid w:val="00D71D2F"/>
    <w:rsid w:val="00D7499A"/>
    <w:rsid w:val="00D8134F"/>
    <w:rsid w:val="00D81E64"/>
    <w:rsid w:val="00D829F6"/>
    <w:rsid w:val="00D82C25"/>
    <w:rsid w:val="00D84CFF"/>
    <w:rsid w:val="00D9198F"/>
    <w:rsid w:val="00D93728"/>
    <w:rsid w:val="00D937A6"/>
    <w:rsid w:val="00D9545B"/>
    <w:rsid w:val="00D95F76"/>
    <w:rsid w:val="00DA1C66"/>
    <w:rsid w:val="00DA33BC"/>
    <w:rsid w:val="00DA6CE6"/>
    <w:rsid w:val="00DA6D40"/>
    <w:rsid w:val="00DA6FCD"/>
    <w:rsid w:val="00DA78EF"/>
    <w:rsid w:val="00DB085B"/>
    <w:rsid w:val="00DB218E"/>
    <w:rsid w:val="00DB4FA5"/>
    <w:rsid w:val="00DB67DE"/>
    <w:rsid w:val="00DB714D"/>
    <w:rsid w:val="00DC0B00"/>
    <w:rsid w:val="00DC44D8"/>
    <w:rsid w:val="00DC4C50"/>
    <w:rsid w:val="00DC590E"/>
    <w:rsid w:val="00DD22CE"/>
    <w:rsid w:val="00DD3B06"/>
    <w:rsid w:val="00DD3DDD"/>
    <w:rsid w:val="00DD4AF6"/>
    <w:rsid w:val="00DE0522"/>
    <w:rsid w:val="00DE1317"/>
    <w:rsid w:val="00DE13CB"/>
    <w:rsid w:val="00DE3819"/>
    <w:rsid w:val="00DE3D41"/>
    <w:rsid w:val="00DE43AC"/>
    <w:rsid w:val="00DE6270"/>
    <w:rsid w:val="00DE6C2E"/>
    <w:rsid w:val="00DE6D40"/>
    <w:rsid w:val="00DE71F2"/>
    <w:rsid w:val="00DE782A"/>
    <w:rsid w:val="00DF5CFC"/>
    <w:rsid w:val="00DF6935"/>
    <w:rsid w:val="00E025E5"/>
    <w:rsid w:val="00E0269F"/>
    <w:rsid w:val="00E04692"/>
    <w:rsid w:val="00E04E8C"/>
    <w:rsid w:val="00E050AC"/>
    <w:rsid w:val="00E07498"/>
    <w:rsid w:val="00E104C1"/>
    <w:rsid w:val="00E10BF8"/>
    <w:rsid w:val="00E10C63"/>
    <w:rsid w:val="00E12446"/>
    <w:rsid w:val="00E12F0A"/>
    <w:rsid w:val="00E13EC0"/>
    <w:rsid w:val="00E21C5C"/>
    <w:rsid w:val="00E22242"/>
    <w:rsid w:val="00E33AA4"/>
    <w:rsid w:val="00E34231"/>
    <w:rsid w:val="00E35230"/>
    <w:rsid w:val="00E35ABC"/>
    <w:rsid w:val="00E35E4E"/>
    <w:rsid w:val="00E36CEF"/>
    <w:rsid w:val="00E36E79"/>
    <w:rsid w:val="00E422E3"/>
    <w:rsid w:val="00E430B5"/>
    <w:rsid w:val="00E44496"/>
    <w:rsid w:val="00E446F3"/>
    <w:rsid w:val="00E4478C"/>
    <w:rsid w:val="00E4574C"/>
    <w:rsid w:val="00E4620D"/>
    <w:rsid w:val="00E472B4"/>
    <w:rsid w:val="00E52DFF"/>
    <w:rsid w:val="00E53DC6"/>
    <w:rsid w:val="00E540BB"/>
    <w:rsid w:val="00E540C1"/>
    <w:rsid w:val="00E55A26"/>
    <w:rsid w:val="00E55C74"/>
    <w:rsid w:val="00E56CDB"/>
    <w:rsid w:val="00E574D5"/>
    <w:rsid w:val="00E57724"/>
    <w:rsid w:val="00E620D5"/>
    <w:rsid w:val="00E62C62"/>
    <w:rsid w:val="00E64284"/>
    <w:rsid w:val="00E67F1D"/>
    <w:rsid w:val="00E74815"/>
    <w:rsid w:val="00E74D58"/>
    <w:rsid w:val="00E8009E"/>
    <w:rsid w:val="00E80A3E"/>
    <w:rsid w:val="00E85EFD"/>
    <w:rsid w:val="00E91426"/>
    <w:rsid w:val="00E919D4"/>
    <w:rsid w:val="00E92C85"/>
    <w:rsid w:val="00E94949"/>
    <w:rsid w:val="00E95D30"/>
    <w:rsid w:val="00E9713C"/>
    <w:rsid w:val="00E976E0"/>
    <w:rsid w:val="00EA0A65"/>
    <w:rsid w:val="00EA0D3C"/>
    <w:rsid w:val="00EA3900"/>
    <w:rsid w:val="00EA72C8"/>
    <w:rsid w:val="00EB0D3A"/>
    <w:rsid w:val="00EB275B"/>
    <w:rsid w:val="00EB295C"/>
    <w:rsid w:val="00EB3DAF"/>
    <w:rsid w:val="00EB4673"/>
    <w:rsid w:val="00EB4C63"/>
    <w:rsid w:val="00EB6AB3"/>
    <w:rsid w:val="00EB7A72"/>
    <w:rsid w:val="00EB7EEC"/>
    <w:rsid w:val="00EC2C36"/>
    <w:rsid w:val="00EC30AC"/>
    <w:rsid w:val="00ED1CFD"/>
    <w:rsid w:val="00ED2666"/>
    <w:rsid w:val="00ED3D35"/>
    <w:rsid w:val="00ED3F90"/>
    <w:rsid w:val="00ED432C"/>
    <w:rsid w:val="00ED4978"/>
    <w:rsid w:val="00ED4BB8"/>
    <w:rsid w:val="00EE0342"/>
    <w:rsid w:val="00EE217F"/>
    <w:rsid w:val="00EE3118"/>
    <w:rsid w:val="00EE63FB"/>
    <w:rsid w:val="00EE7863"/>
    <w:rsid w:val="00EF1E4D"/>
    <w:rsid w:val="00EF3301"/>
    <w:rsid w:val="00F01479"/>
    <w:rsid w:val="00F03E8C"/>
    <w:rsid w:val="00F06CD0"/>
    <w:rsid w:val="00F15DDE"/>
    <w:rsid w:val="00F20F9B"/>
    <w:rsid w:val="00F24798"/>
    <w:rsid w:val="00F26A5A"/>
    <w:rsid w:val="00F27306"/>
    <w:rsid w:val="00F30C6E"/>
    <w:rsid w:val="00F31103"/>
    <w:rsid w:val="00F31FA5"/>
    <w:rsid w:val="00F35B9C"/>
    <w:rsid w:val="00F41CA9"/>
    <w:rsid w:val="00F424D1"/>
    <w:rsid w:val="00F4590C"/>
    <w:rsid w:val="00F45B42"/>
    <w:rsid w:val="00F46A74"/>
    <w:rsid w:val="00F46A75"/>
    <w:rsid w:val="00F5036F"/>
    <w:rsid w:val="00F50A2E"/>
    <w:rsid w:val="00F52734"/>
    <w:rsid w:val="00F536BC"/>
    <w:rsid w:val="00F53F07"/>
    <w:rsid w:val="00F54E46"/>
    <w:rsid w:val="00F57A04"/>
    <w:rsid w:val="00F6635B"/>
    <w:rsid w:val="00F70CB5"/>
    <w:rsid w:val="00F7127F"/>
    <w:rsid w:val="00F72906"/>
    <w:rsid w:val="00F72E15"/>
    <w:rsid w:val="00F73553"/>
    <w:rsid w:val="00F74C0B"/>
    <w:rsid w:val="00F75BB5"/>
    <w:rsid w:val="00F76717"/>
    <w:rsid w:val="00F76886"/>
    <w:rsid w:val="00F779E9"/>
    <w:rsid w:val="00F815B1"/>
    <w:rsid w:val="00F81EF3"/>
    <w:rsid w:val="00F827BC"/>
    <w:rsid w:val="00F85CE7"/>
    <w:rsid w:val="00F9118D"/>
    <w:rsid w:val="00F92EAE"/>
    <w:rsid w:val="00F93896"/>
    <w:rsid w:val="00F93A4F"/>
    <w:rsid w:val="00F976D8"/>
    <w:rsid w:val="00FA0423"/>
    <w:rsid w:val="00FA4515"/>
    <w:rsid w:val="00FA55C2"/>
    <w:rsid w:val="00FA72A4"/>
    <w:rsid w:val="00FB097C"/>
    <w:rsid w:val="00FB0B57"/>
    <w:rsid w:val="00FB1C27"/>
    <w:rsid w:val="00FB2465"/>
    <w:rsid w:val="00FB3D0A"/>
    <w:rsid w:val="00FB7791"/>
    <w:rsid w:val="00FC1736"/>
    <w:rsid w:val="00FC1F89"/>
    <w:rsid w:val="00FC2318"/>
    <w:rsid w:val="00FC3584"/>
    <w:rsid w:val="00FC5362"/>
    <w:rsid w:val="00FC6531"/>
    <w:rsid w:val="00FD0208"/>
    <w:rsid w:val="00FD1466"/>
    <w:rsid w:val="00FD4C36"/>
    <w:rsid w:val="00FD57D5"/>
    <w:rsid w:val="00FD6830"/>
    <w:rsid w:val="00FD749E"/>
    <w:rsid w:val="00FE1D47"/>
    <w:rsid w:val="00FE2DCB"/>
    <w:rsid w:val="00FE4283"/>
    <w:rsid w:val="00FE4A8C"/>
    <w:rsid w:val="00FE65B2"/>
    <w:rsid w:val="00FE7271"/>
    <w:rsid w:val="00FF032A"/>
    <w:rsid w:val="00FF247E"/>
    <w:rsid w:val="00FF3209"/>
    <w:rsid w:val="00FF49D3"/>
    <w:rsid w:val="00FF6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DAFA9"/>
  <w15:docId w15:val="{B0D576F6-6DC3-470E-B652-E11FEC96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7738"/>
  </w:style>
  <w:style w:type="paragraph" w:styleId="Nagwek1">
    <w:name w:val="heading 1"/>
    <w:basedOn w:val="Normalny"/>
    <w:next w:val="Normalny"/>
    <w:link w:val="Nagwek1Znak"/>
    <w:uiPriority w:val="99"/>
    <w:qFormat/>
    <w:rsid w:val="00D34F2E"/>
    <w:pPr>
      <w:keepNext/>
      <w:keepLines/>
      <w:widowControl w:val="0"/>
      <w:spacing w:before="480" w:after="120"/>
      <w:outlineLvl w:val="0"/>
    </w:pPr>
    <w:rPr>
      <w:rFonts w:ascii="Calibri" w:eastAsia="Calibri" w:hAnsi="Calibri" w:cs="Calibri"/>
      <w:b/>
      <w:bCs/>
      <w:color w:val="000000"/>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Kolorowa lista — akcent 11,Akapit z listą BS,List Paragraph,Kolorowa lista — akcent 12,Średnia siatka 1 — akcent 21,sw tekst,Colorful List Accent 1,CW_Lista,Akapit z listą4"/>
    <w:basedOn w:val="Normalny"/>
    <w:link w:val="AkapitzlistZnak"/>
    <w:uiPriority w:val="99"/>
    <w:qFormat/>
    <w:rsid w:val="00970F40"/>
    <w:pPr>
      <w:ind w:left="720"/>
      <w:contextualSpacing/>
    </w:pPr>
  </w:style>
  <w:style w:type="numbering" w:customStyle="1" w:styleId="Zaimportowanystyl2">
    <w:name w:val="Zaimportowany styl 2"/>
    <w:rsid w:val="00970F40"/>
    <w:pPr>
      <w:numPr>
        <w:numId w:val="1"/>
      </w:numPr>
    </w:pPr>
  </w:style>
  <w:style w:type="table" w:styleId="Tabela-Siatka">
    <w:name w:val="Table Grid"/>
    <w:basedOn w:val="Standardowy"/>
    <w:uiPriority w:val="59"/>
    <w:rsid w:val="00970F40"/>
    <w:pPr>
      <w:pBdr>
        <w:top w:val="nil"/>
        <w:left w:val="nil"/>
        <w:bottom w:val="nil"/>
        <w:right w:val="nil"/>
        <w:between w:val="nil"/>
        <w:bar w:val="nil"/>
      </w:pBdr>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Akapit z listą5 Znak,T_SZ_List Paragraph Znak,normalny tekst Znak,Kolorowa lista — akcent 11 Znak,Akapit z listą BS Znak,List Paragraph Znak,Kolorowa lista — akcent 12 Znak,Średnia siatka 1 — akcent 21 Znak"/>
    <w:link w:val="Akapitzlist"/>
    <w:uiPriority w:val="99"/>
    <w:qFormat/>
    <w:locked/>
    <w:rsid w:val="00970F40"/>
  </w:style>
  <w:style w:type="paragraph" w:styleId="Nagwek">
    <w:name w:val="header"/>
    <w:aliases w:val="Nagłówek strony"/>
    <w:basedOn w:val="Normalny"/>
    <w:link w:val="NagwekZnak"/>
    <w:uiPriority w:val="99"/>
    <w:unhideWhenUsed/>
    <w:rsid w:val="00077702"/>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77702"/>
  </w:style>
  <w:style w:type="paragraph" w:styleId="Stopka">
    <w:name w:val="footer"/>
    <w:basedOn w:val="Normalny"/>
    <w:link w:val="StopkaZnak"/>
    <w:uiPriority w:val="99"/>
    <w:unhideWhenUsed/>
    <w:rsid w:val="00077702"/>
    <w:pPr>
      <w:tabs>
        <w:tab w:val="center" w:pos="4536"/>
        <w:tab w:val="right" w:pos="9072"/>
      </w:tabs>
    </w:pPr>
  </w:style>
  <w:style w:type="character" w:customStyle="1" w:styleId="StopkaZnak">
    <w:name w:val="Stopka Znak"/>
    <w:basedOn w:val="Domylnaczcionkaakapitu"/>
    <w:link w:val="Stopka"/>
    <w:uiPriority w:val="99"/>
    <w:rsid w:val="00077702"/>
  </w:style>
  <w:style w:type="character" w:styleId="Hipercze">
    <w:name w:val="Hyperlink"/>
    <w:rsid w:val="00660AA9"/>
    <w:rPr>
      <w:u w:val="single"/>
    </w:rPr>
  </w:style>
  <w:style w:type="character" w:customStyle="1" w:styleId="alb">
    <w:name w:val="a_lb"/>
    <w:basedOn w:val="Domylnaczcionkaakapitu"/>
    <w:rsid w:val="00660AA9"/>
  </w:style>
  <w:style w:type="paragraph" w:customStyle="1" w:styleId="Default">
    <w:name w:val="Default"/>
    <w:link w:val="DefaultZnak"/>
    <w:rsid w:val="00251AAA"/>
    <w:pPr>
      <w:autoSpaceDE w:val="0"/>
      <w:autoSpaceDN w:val="0"/>
      <w:adjustRightInd w:val="0"/>
    </w:pPr>
    <w:rPr>
      <w:rFonts w:ascii="Arial" w:hAnsi="Arial" w:cs="Arial"/>
      <w:color w:val="000000"/>
    </w:rPr>
  </w:style>
  <w:style w:type="paragraph" w:customStyle="1" w:styleId="Standard">
    <w:name w:val="Standard"/>
    <w:rsid w:val="00251AAA"/>
    <w:pPr>
      <w:widowControl w:val="0"/>
      <w:suppressAutoHyphens/>
      <w:autoSpaceDN w:val="0"/>
      <w:textAlignment w:val="baseline"/>
    </w:pPr>
    <w:rPr>
      <w:rFonts w:ascii="Times New Roman" w:eastAsia="Andale Sans UI" w:hAnsi="Times New Roman" w:cs="Tahoma"/>
      <w:kern w:val="3"/>
      <w:lang w:val="en-US" w:bidi="en-US"/>
    </w:rPr>
  </w:style>
  <w:style w:type="paragraph" w:styleId="Tekstpodstawowy">
    <w:name w:val="Body Text"/>
    <w:link w:val="TekstpodstawowyZnak"/>
    <w:rsid w:val="00353B74"/>
    <w:pPr>
      <w:pBdr>
        <w:top w:val="nil"/>
        <w:left w:val="nil"/>
        <w:bottom w:val="nil"/>
        <w:right w:val="nil"/>
        <w:between w:val="nil"/>
        <w:bar w:val="nil"/>
      </w:pBdr>
    </w:pPr>
    <w:rPr>
      <w:rFonts w:ascii="Times New Roman" w:eastAsia="Arial Unicode MS" w:hAnsi="Times New Roman" w:cs="Arial Unicode MS"/>
      <w:color w:val="000000"/>
      <w:sz w:val="26"/>
      <w:szCs w:val="26"/>
      <w:u w:color="000000"/>
      <w:bdr w:val="nil"/>
      <w:lang w:val="ru-RU" w:eastAsia="pl-PL"/>
    </w:rPr>
  </w:style>
  <w:style w:type="character" w:customStyle="1" w:styleId="TekstpodstawowyZnak">
    <w:name w:val="Tekst podstawowy Znak"/>
    <w:basedOn w:val="Domylnaczcionkaakapitu"/>
    <w:link w:val="Tekstpodstawowy"/>
    <w:rsid w:val="00353B74"/>
    <w:rPr>
      <w:rFonts w:ascii="Times New Roman" w:eastAsia="Arial Unicode MS" w:hAnsi="Times New Roman" w:cs="Arial Unicode MS"/>
      <w:color w:val="000000"/>
      <w:sz w:val="26"/>
      <w:szCs w:val="26"/>
      <w:u w:color="000000"/>
      <w:bdr w:val="nil"/>
      <w:lang w:val="ru-RU" w:eastAsia="pl-PL"/>
    </w:rPr>
  </w:style>
  <w:style w:type="paragraph" w:customStyle="1" w:styleId="pkt">
    <w:name w:val="pkt"/>
    <w:basedOn w:val="Normalny"/>
    <w:rsid w:val="00B778FC"/>
    <w:pPr>
      <w:autoSpaceDE w:val="0"/>
      <w:autoSpaceDN w:val="0"/>
      <w:spacing w:before="60" w:after="60" w:line="360" w:lineRule="auto"/>
      <w:ind w:left="851" w:hanging="295"/>
      <w:jc w:val="both"/>
    </w:pPr>
    <w:rPr>
      <w:rFonts w:ascii="Univers-PL" w:eastAsia="Times New Roman" w:hAnsi="Univers-PL" w:cs="Times New Roman"/>
      <w:sz w:val="19"/>
      <w:szCs w:val="19"/>
      <w:u w:color="000000"/>
      <w:lang w:eastAsia="pl-PL"/>
    </w:rPr>
  </w:style>
  <w:style w:type="paragraph" w:styleId="NormalnyWeb">
    <w:name w:val="Normal (Web)"/>
    <w:basedOn w:val="Normalny"/>
    <w:uiPriority w:val="99"/>
    <w:semiHidden/>
    <w:unhideWhenUsed/>
    <w:rsid w:val="008211FB"/>
    <w:pPr>
      <w:spacing w:before="100" w:beforeAutospacing="1" w:after="100" w:afterAutospacing="1"/>
    </w:pPr>
    <w:rPr>
      <w:rFonts w:ascii="Times New Roman" w:hAnsi="Times New Roman" w:cs="Times New Roman"/>
      <w:lang w:eastAsia="pl-PL"/>
    </w:rPr>
  </w:style>
  <w:style w:type="character" w:styleId="Odwoaniedokomentarza">
    <w:name w:val="annotation reference"/>
    <w:basedOn w:val="Domylnaczcionkaakapitu"/>
    <w:unhideWhenUsed/>
    <w:rsid w:val="004B2F72"/>
    <w:rPr>
      <w:sz w:val="16"/>
      <w:szCs w:val="16"/>
    </w:rPr>
  </w:style>
  <w:style w:type="paragraph" w:styleId="Tekstkomentarza">
    <w:name w:val="annotation text"/>
    <w:basedOn w:val="Normalny"/>
    <w:link w:val="TekstkomentarzaZnak"/>
    <w:uiPriority w:val="99"/>
    <w:unhideWhenUsed/>
    <w:rsid w:val="004B2F72"/>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4B2F7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B2F7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B2F72"/>
    <w:rPr>
      <w:rFonts w:ascii="Times New Roman" w:hAnsi="Times New Roman" w:cs="Times New Roman"/>
      <w:sz w:val="18"/>
      <w:szCs w:val="18"/>
    </w:rPr>
  </w:style>
  <w:style w:type="character" w:styleId="UyteHipercze">
    <w:name w:val="FollowedHyperlink"/>
    <w:basedOn w:val="Domylnaczcionkaakapitu"/>
    <w:uiPriority w:val="99"/>
    <w:semiHidden/>
    <w:unhideWhenUsed/>
    <w:rsid w:val="004B2F72"/>
    <w:rPr>
      <w:color w:val="954F72" w:themeColor="followedHyperlink"/>
      <w:u w:val="single"/>
    </w:rPr>
  </w:style>
  <w:style w:type="paragraph" w:styleId="Bezodstpw">
    <w:name w:val="No Spacing"/>
    <w:link w:val="BezodstpwZnak"/>
    <w:qFormat/>
    <w:rsid w:val="006A591C"/>
    <w:rPr>
      <w:rFonts w:ascii="Calibri" w:eastAsia="Calibri" w:hAnsi="Calibri" w:cs="Times New Roman"/>
      <w:sz w:val="22"/>
      <w:szCs w:val="22"/>
    </w:rPr>
  </w:style>
  <w:style w:type="paragraph" w:styleId="Tematkomentarza">
    <w:name w:val="annotation subject"/>
    <w:basedOn w:val="Tekstkomentarza"/>
    <w:next w:val="Tekstkomentarza"/>
    <w:link w:val="TematkomentarzaZnak"/>
    <w:uiPriority w:val="99"/>
    <w:semiHidden/>
    <w:unhideWhenUsed/>
    <w:rsid w:val="00737051"/>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737051"/>
    <w:rPr>
      <w:rFonts w:ascii="Times New Roman" w:eastAsia="Times New Roman" w:hAnsi="Times New Roman" w:cs="Times New Roman"/>
      <w:b/>
      <w:bCs/>
      <w:sz w:val="20"/>
      <w:szCs w:val="20"/>
      <w:lang w:eastAsia="pl-PL"/>
    </w:rPr>
  </w:style>
  <w:style w:type="character" w:customStyle="1" w:styleId="DefaultZnak">
    <w:name w:val="Default Znak"/>
    <w:link w:val="Default"/>
    <w:locked/>
    <w:rsid w:val="00A72C7E"/>
    <w:rPr>
      <w:rFonts w:ascii="Arial" w:hAnsi="Arial" w:cs="Arial"/>
      <w:color w:val="000000"/>
    </w:rPr>
  </w:style>
  <w:style w:type="paragraph" w:styleId="Tekstprzypisudolnego">
    <w:name w:val="footnote text"/>
    <w:basedOn w:val="Normalny"/>
    <w:link w:val="TekstprzypisudolnegoZnak"/>
    <w:uiPriority w:val="99"/>
    <w:unhideWhenUsed/>
    <w:rsid w:val="00396A90"/>
  </w:style>
  <w:style w:type="character" w:customStyle="1" w:styleId="TekstprzypisudolnegoZnak">
    <w:name w:val="Tekst przypisu dolnego Znak"/>
    <w:basedOn w:val="Domylnaczcionkaakapitu"/>
    <w:link w:val="Tekstprzypisudolnego"/>
    <w:uiPriority w:val="99"/>
    <w:rsid w:val="00396A90"/>
  </w:style>
  <w:style w:type="character" w:styleId="Odwoanieprzypisudolnego">
    <w:name w:val="footnote reference"/>
    <w:basedOn w:val="Domylnaczcionkaakapitu"/>
    <w:uiPriority w:val="99"/>
    <w:unhideWhenUsed/>
    <w:rsid w:val="00396A90"/>
    <w:rPr>
      <w:vertAlign w:val="superscript"/>
    </w:rPr>
  </w:style>
  <w:style w:type="paragraph" w:styleId="Tekstprzypisukocowego">
    <w:name w:val="endnote text"/>
    <w:basedOn w:val="Normalny"/>
    <w:link w:val="TekstprzypisukocowegoZnak"/>
    <w:uiPriority w:val="99"/>
    <w:semiHidden/>
    <w:unhideWhenUsed/>
    <w:rsid w:val="002526BC"/>
    <w:rPr>
      <w:sz w:val="20"/>
      <w:szCs w:val="20"/>
    </w:rPr>
  </w:style>
  <w:style w:type="character" w:customStyle="1" w:styleId="TekstprzypisukocowegoZnak">
    <w:name w:val="Tekst przypisu końcowego Znak"/>
    <w:basedOn w:val="Domylnaczcionkaakapitu"/>
    <w:link w:val="Tekstprzypisukocowego"/>
    <w:uiPriority w:val="99"/>
    <w:semiHidden/>
    <w:rsid w:val="002526BC"/>
    <w:rPr>
      <w:sz w:val="20"/>
      <w:szCs w:val="20"/>
    </w:rPr>
  </w:style>
  <w:style w:type="character" w:styleId="Odwoanieprzypisukocowego">
    <w:name w:val="endnote reference"/>
    <w:basedOn w:val="Domylnaczcionkaakapitu"/>
    <w:uiPriority w:val="99"/>
    <w:semiHidden/>
    <w:unhideWhenUsed/>
    <w:rsid w:val="002526BC"/>
    <w:rPr>
      <w:vertAlign w:val="superscript"/>
    </w:rPr>
  </w:style>
  <w:style w:type="paragraph" w:styleId="Tekstpodstawowy3">
    <w:name w:val="Body Text 3"/>
    <w:basedOn w:val="Normalny"/>
    <w:link w:val="Tekstpodstawowy3Znak"/>
    <w:semiHidden/>
    <w:rsid w:val="002B63FA"/>
    <w:pPr>
      <w:spacing w:after="120"/>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2B63FA"/>
    <w:rPr>
      <w:rFonts w:ascii="Times New Roman" w:eastAsia="Times New Roman" w:hAnsi="Times New Roman" w:cs="Times New Roman"/>
      <w:sz w:val="16"/>
      <w:szCs w:val="16"/>
      <w:lang w:eastAsia="pl-PL"/>
    </w:rPr>
  </w:style>
  <w:style w:type="paragraph" w:styleId="Zwykytekst">
    <w:name w:val="Plain Text"/>
    <w:basedOn w:val="Normalny"/>
    <w:link w:val="ZwykytekstZnak"/>
    <w:rsid w:val="00043351"/>
    <w:rPr>
      <w:rFonts w:ascii="Courier New" w:eastAsia="MS Mincho" w:hAnsi="Courier New" w:cs="Times New Roman"/>
      <w:sz w:val="20"/>
      <w:szCs w:val="20"/>
      <w:lang w:eastAsia="pl-PL"/>
    </w:rPr>
  </w:style>
  <w:style w:type="character" w:customStyle="1" w:styleId="ZwykytekstZnak">
    <w:name w:val="Zwykły tekst Znak"/>
    <w:basedOn w:val="Domylnaczcionkaakapitu"/>
    <w:link w:val="Zwykytekst"/>
    <w:rsid w:val="00043351"/>
    <w:rPr>
      <w:rFonts w:ascii="Courier New" w:eastAsia="MS Mincho" w:hAnsi="Courier New" w:cs="Times New Roman"/>
      <w:sz w:val="20"/>
      <w:szCs w:val="20"/>
      <w:lang w:eastAsia="pl-PL"/>
    </w:rPr>
  </w:style>
  <w:style w:type="paragraph" w:styleId="Tekstpodstawowywcity2">
    <w:name w:val="Body Text Indent 2"/>
    <w:basedOn w:val="Normalny"/>
    <w:link w:val="Tekstpodstawowywcity2Znak"/>
    <w:uiPriority w:val="99"/>
    <w:unhideWhenUsed/>
    <w:rsid w:val="00E13EC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13EC0"/>
  </w:style>
  <w:style w:type="character" w:customStyle="1" w:styleId="BezodstpwZnak">
    <w:name w:val="Bez odstępów Znak"/>
    <w:link w:val="Bezodstpw"/>
    <w:uiPriority w:val="1"/>
    <w:rsid w:val="00E13EC0"/>
    <w:rPr>
      <w:rFonts w:ascii="Calibri" w:eastAsia="Calibri" w:hAnsi="Calibri" w:cs="Times New Roman"/>
      <w:sz w:val="22"/>
      <w:szCs w:val="22"/>
    </w:rPr>
  </w:style>
  <w:style w:type="character" w:styleId="Uwydatnienie">
    <w:name w:val="Emphasis"/>
    <w:basedOn w:val="Domylnaczcionkaakapitu"/>
    <w:uiPriority w:val="20"/>
    <w:qFormat/>
    <w:rsid w:val="00066650"/>
    <w:rPr>
      <w:i/>
      <w:iCs/>
    </w:rPr>
  </w:style>
  <w:style w:type="character" w:customStyle="1" w:styleId="fn-ref">
    <w:name w:val="fn-ref"/>
    <w:basedOn w:val="Domylnaczcionkaakapitu"/>
    <w:rsid w:val="00066650"/>
  </w:style>
  <w:style w:type="paragraph" w:customStyle="1" w:styleId="text-justify">
    <w:name w:val="text-justify"/>
    <w:basedOn w:val="Normalny"/>
    <w:rsid w:val="00066650"/>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BE00E3"/>
    <w:rPr>
      <w:b/>
      <w:bCs/>
    </w:rPr>
  </w:style>
  <w:style w:type="character" w:customStyle="1" w:styleId="Nagwek1Znak">
    <w:name w:val="Nagłówek 1 Znak"/>
    <w:basedOn w:val="Domylnaczcionkaakapitu"/>
    <w:link w:val="Nagwek1"/>
    <w:uiPriority w:val="99"/>
    <w:rsid w:val="00D34F2E"/>
    <w:rPr>
      <w:rFonts w:ascii="Calibri" w:eastAsia="Calibri" w:hAnsi="Calibri" w:cs="Calibri"/>
      <w:b/>
      <w:bCs/>
      <w:color w:val="000000"/>
      <w:sz w:val="48"/>
      <w:szCs w:val="48"/>
      <w:lang w:eastAsia="pl-PL"/>
    </w:rPr>
  </w:style>
  <w:style w:type="character" w:customStyle="1" w:styleId="alb-s">
    <w:name w:val="a_lb-s"/>
    <w:basedOn w:val="Domylnaczcionkaakapitu"/>
    <w:rsid w:val="00745E1B"/>
  </w:style>
  <w:style w:type="paragraph" w:styleId="Indeks8">
    <w:name w:val="index 8"/>
    <w:basedOn w:val="Normalny"/>
    <w:uiPriority w:val="99"/>
    <w:rsid w:val="00C75760"/>
    <w:rPr>
      <w:rFonts w:ascii="Calibri" w:eastAsia="Times New Roman" w:hAnsi="Calibri" w:cs="Times New Roman"/>
      <w:sz w:val="22"/>
      <w:szCs w:val="22"/>
      <w:lang w:eastAsia="pl-PL"/>
    </w:rPr>
  </w:style>
  <w:style w:type="numbering" w:customStyle="1" w:styleId="Styl1">
    <w:name w:val="Styl1"/>
    <w:uiPriority w:val="99"/>
    <w:rsid w:val="002A4A3F"/>
    <w:pPr>
      <w:numPr>
        <w:numId w:val="5"/>
      </w:numPr>
    </w:pPr>
  </w:style>
  <w:style w:type="paragraph" w:customStyle="1" w:styleId="Domylnie">
    <w:name w:val="Domyślnie"/>
    <w:rsid w:val="008C7D58"/>
    <w:pPr>
      <w:widowControl w:val="0"/>
      <w:autoSpaceDN w:val="0"/>
      <w:adjustRightInd w:val="0"/>
    </w:pPr>
    <w:rPr>
      <w:rFonts w:ascii="Times New Roman" w:eastAsia="Times New Roman" w:hAnsi="Times New Roman" w:cs="Arial Unicode MS"/>
      <w:color w:val="000000"/>
    </w:rPr>
  </w:style>
  <w:style w:type="paragraph" w:styleId="Poprawka">
    <w:name w:val="Revision"/>
    <w:hidden/>
    <w:uiPriority w:val="99"/>
    <w:semiHidden/>
    <w:rsid w:val="00FA0423"/>
  </w:style>
  <w:style w:type="paragraph" w:customStyle="1" w:styleId="Standardowy1">
    <w:name w:val="Standardowy1"/>
    <w:rsid w:val="00002FC4"/>
    <w:rPr>
      <w:rFonts w:ascii="Times New Roman" w:eastAsia="Times New Roman" w:hAnsi="Times New Roman" w:cs="Mangal"/>
      <w:sz w:val="20"/>
      <w:szCs w:val="20"/>
      <w:lang w:eastAsia="pl-PL" w:bidi="hi-IN"/>
    </w:rPr>
  </w:style>
  <w:style w:type="paragraph" w:customStyle="1" w:styleId="Standardowy2">
    <w:name w:val="Standardowy2"/>
    <w:rsid w:val="00002FC4"/>
    <w:rPr>
      <w:rFonts w:ascii="Times New Roman" w:eastAsia="Times New Roman" w:hAnsi="Times New Roman" w:cs="Mangal"/>
      <w:sz w:val="20"/>
      <w:szCs w:val="20"/>
      <w:lang w:eastAsia="pl-PL" w:bidi="hi-IN"/>
    </w:rPr>
  </w:style>
  <w:style w:type="character" w:customStyle="1" w:styleId="Nierozpoznanawzmianka1">
    <w:name w:val="Nierozpoznana wzmianka1"/>
    <w:basedOn w:val="Domylnaczcionkaakapitu"/>
    <w:uiPriority w:val="99"/>
    <w:semiHidden/>
    <w:unhideWhenUsed/>
    <w:rsid w:val="00AB1E10"/>
    <w:rPr>
      <w:color w:val="605E5C"/>
      <w:shd w:val="clear" w:color="auto" w:fill="E1DFDD"/>
    </w:rPr>
  </w:style>
  <w:style w:type="character" w:customStyle="1" w:styleId="Nierozpoznanawzmianka2">
    <w:name w:val="Nierozpoznana wzmianka2"/>
    <w:basedOn w:val="Domylnaczcionkaakapitu"/>
    <w:uiPriority w:val="99"/>
    <w:semiHidden/>
    <w:unhideWhenUsed/>
    <w:rsid w:val="00244AFC"/>
    <w:rPr>
      <w:color w:val="605E5C"/>
      <w:shd w:val="clear" w:color="auto" w:fill="E1DFDD"/>
    </w:rPr>
  </w:style>
  <w:style w:type="paragraph" w:customStyle="1" w:styleId="Kolorowecieniowanieakcent31">
    <w:name w:val="Kolorowe cieniowanie — akcent 31"/>
    <w:basedOn w:val="Normalny"/>
    <w:rsid w:val="00542AF9"/>
    <w:pPr>
      <w:ind w:left="720"/>
    </w:pPr>
    <w:rPr>
      <w:rFonts w:ascii="Times New Roman" w:eastAsia="Times New Roman" w:hAnsi="Times New Roman" w:cs="Times New Roman"/>
      <w:lang w:eastAsia="pl-PL"/>
    </w:rPr>
  </w:style>
  <w:style w:type="paragraph" w:customStyle="1" w:styleId="Listanumerowana21">
    <w:name w:val="Lista numerowana 21"/>
    <w:basedOn w:val="Normalny"/>
    <w:rsid w:val="00542AF9"/>
    <w:pPr>
      <w:autoSpaceDE w:val="0"/>
      <w:spacing w:line="288" w:lineRule="auto"/>
      <w:ind w:left="1429" w:hanging="360"/>
      <w:jc w:val="both"/>
    </w:pPr>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8B3796"/>
    <w:rPr>
      <w:color w:val="605E5C"/>
      <w:shd w:val="clear" w:color="auto" w:fill="E1DFDD"/>
    </w:rPr>
  </w:style>
  <w:style w:type="character" w:customStyle="1" w:styleId="tgc">
    <w:name w:val="_tgc"/>
    <w:basedOn w:val="Domylnaczcionkaakapitu"/>
    <w:rsid w:val="0012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2118">
      <w:bodyDiv w:val="1"/>
      <w:marLeft w:val="0"/>
      <w:marRight w:val="0"/>
      <w:marTop w:val="0"/>
      <w:marBottom w:val="0"/>
      <w:divBdr>
        <w:top w:val="none" w:sz="0" w:space="0" w:color="auto"/>
        <w:left w:val="none" w:sz="0" w:space="0" w:color="auto"/>
        <w:bottom w:val="none" w:sz="0" w:space="0" w:color="auto"/>
        <w:right w:val="none" w:sz="0" w:space="0" w:color="auto"/>
      </w:divBdr>
    </w:div>
    <w:div w:id="201553123">
      <w:bodyDiv w:val="1"/>
      <w:marLeft w:val="0"/>
      <w:marRight w:val="0"/>
      <w:marTop w:val="0"/>
      <w:marBottom w:val="0"/>
      <w:divBdr>
        <w:top w:val="none" w:sz="0" w:space="0" w:color="auto"/>
        <w:left w:val="none" w:sz="0" w:space="0" w:color="auto"/>
        <w:bottom w:val="none" w:sz="0" w:space="0" w:color="auto"/>
        <w:right w:val="none" w:sz="0" w:space="0" w:color="auto"/>
      </w:divBdr>
    </w:div>
    <w:div w:id="225186331">
      <w:bodyDiv w:val="1"/>
      <w:marLeft w:val="0"/>
      <w:marRight w:val="0"/>
      <w:marTop w:val="0"/>
      <w:marBottom w:val="0"/>
      <w:divBdr>
        <w:top w:val="none" w:sz="0" w:space="0" w:color="auto"/>
        <w:left w:val="none" w:sz="0" w:space="0" w:color="auto"/>
        <w:bottom w:val="none" w:sz="0" w:space="0" w:color="auto"/>
        <w:right w:val="none" w:sz="0" w:space="0" w:color="auto"/>
      </w:divBdr>
    </w:div>
    <w:div w:id="261884427">
      <w:bodyDiv w:val="1"/>
      <w:marLeft w:val="0"/>
      <w:marRight w:val="0"/>
      <w:marTop w:val="0"/>
      <w:marBottom w:val="0"/>
      <w:divBdr>
        <w:top w:val="none" w:sz="0" w:space="0" w:color="auto"/>
        <w:left w:val="none" w:sz="0" w:space="0" w:color="auto"/>
        <w:bottom w:val="none" w:sz="0" w:space="0" w:color="auto"/>
        <w:right w:val="none" w:sz="0" w:space="0" w:color="auto"/>
      </w:divBdr>
    </w:div>
    <w:div w:id="341249847">
      <w:bodyDiv w:val="1"/>
      <w:marLeft w:val="0"/>
      <w:marRight w:val="0"/>
      <w:marTop w:val="0"/>
      <w:marBottom w:val="0"/>
      <w:divBdr>
        <w:top w:val="none" w:sz="0" w:space="0" w:color="auto"/>
        <w:left w:val="none" w:sz="0" w:space="0" w:color="auto"/>
        <w:bottom w:val="none" w:sz="0" w:space="0" w:color="auto"/>
        <w:right w:val="none" w:sz="0" w:space="0" w:color="auto"/>
      </w:divBdr>
    </w:div>
    <w:div w:id="372386662">
      <w:bodyDiv w:val="1"/>
      <w:marLeft w:val="0"/>
      <w:marRight w:val="0"/>
      <w:marTop w:val="0"/>
      <w:marBottom w:val="0"/>
      <w:divBdr>
        <w:top w:val="none" w:sz="0" w:space="0" w:color="auto"/>
        <w:left w:val="none" w:sz="0" w:space="0" w:color="auto"/>
        <w:bottom w:val="none" w:sz="0" w:space="0" w:color="auto"/>
        <w:right w:val="none" w:sz="0" w:space="0" w:color="auto"/>
      </w:divBdr>
      <w:divsChild>
        <w:div w:id="693724257">
          <w:marLeft w:val="0"/>
          <w:marRight w:val="0"/>
          <w:marTop w:val="0"/>
          <w:marBottom w:val="0"/>
          <w:divBdr>
            <w:top w:val="none" w:sz="0" w:space="0" w:color="auto"/>
            <w:left w:val="none" w:sz="0" w:space="0" w:color="auto"/>
            <w:bottom w:val="none" w:sz="0" w:space="0" w:color="auto"/>
            <w:right w:val="none" w:sz="0" w:space="0" w:color="auto"/>
          </w:divBdr>
          <w:divsChild>
            <w:div w:id="1511288754">
              <w:marLeft w:val="0"/>
              <w:marRight w:val="0"/>
              <w:marTop w:val="0"/>
              <w:marBottom w:val="0"/>
              <w:divBdr>
                <w:top w:val="none" w:sz="0" w:space="0" w:color="auto"/>
                <w:left w:val="none" w:sz="0" w:space="0" w:color="auto"/>
                <w:bottom w:val="none" w:sz="0" w:space="0" w:color="auto"/>
                <w:right w:val="none" w:sz="0" w:space="0" w:color="auto"/>
              </w:divBdr>
              <w:divsChild>
                <w:div w:id="125851390">
                  <w:marLeft w:val="0"/>
                  <w:marRight w:val="0"/>
                  <w:marTop w:val="0"/>
                  <w:marBottom w:val="0"/>
                  <w:divBdr>
                    <w:top w:val="none" w:sz="0" w:space="0" w:color="auto"/>
                    <w:left w:val="none" w:sz="0" w:space="0" w:color="auto"/>
                    <w:bottom w:val="none" w:sz="0" w:space="0" w:color="auto"/>
                    <w:right w:val="none" w:sz="0" w:space="0" w:color="auto"/>
                  </w:divBdr>
                  <w:divsChild>
                    <w:div w:id="1783497491">
                      <w:marLeft w:val="0"/>
                      <w:marRight w:val="0"/>
                      <w:marTop w:val="0"/>
                      <w:marBottom w:val="0"/>
                      <w:divBdr>
                        <w:top w:val="none" w:sz="0" w:space="0" w:color="auto"/>
                        <w:left w:val="none" w:sz="0" w:space="0" w:color="auto"/>
                        <w:bottom w:val="none" w:sz="0" w:space="0" w:color="auto"/>
                        <w:right w:val="none" w:sz="0" w:space="0" w:color="auto"/>
                      </w:divBdr>
                      <w:divsChild>
                        <w:div w:id="665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2084">
                  <w:marLeft w:val="0"/>
                  <w:marRight w:val="0"/>
                  <w:marTop w:val="0"/>
                  <w:marBottom w:val="0"/>
                  <w:divBdr>
                    <w:top w:val="none" w:sz="0" w:space="0" w:color="auto"/>
                    <w:left w:val="none" w:sz="0" w:space="0" w:color="auto"/>
                    <w:bottom w:val="none" w:sz="0" w:space="0" w:color="auto"/>
                    <w:right w:val="none" w:sz="0" w:space="0" w:color="auto"/>
                  </w:divBdr>
                  <w:divsChild>
                    <w:div w:id="20218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33059">
      <w:bodyDiv w:val="1"/>
      <w:marLeft w:val="0"/>
      <w:marRight w:val="0"/>
      <w:marTop w:val="0"/>
      <w:marBottom w:val="0"/>
      <w:divBdr>
        <w:top w:val="none" w:sz="0" w:space="0" w:color="auto"/>
        <w:left w:val="none" w:sz="0" w:space="0" w:color="auto"/>
        <w:bottom w:val="none" w:sz="0" w:space="0" w:color="auto"/>
        <w:right w:val="none" w:sz="0" w:space="0" w:color="auto"/>
      </w:divBdr>
      <w:divsChild>
        <w:div w:id="184446668">
          <w:marLeft w:val="360"/>
          <w:marRight w:val="0"/>
          <w:marTop w:val="0"/>
          <w:marBottom w:val="0"/>
          <w:divBdr>
            <w:top w:val="none" w:sz="0" w:space="0" w:color="auto"/>
            <w:left w:val="none" w:sz="0" w:space="0" w:color="auto"/>
            <w:bottom w:val="none" w:sz="0" w:space="0" w:color="auto"/>
            <w:right w:val="none" w:sz="0" w:space="0" w:color="auto"/>
          </w:divBdr>
        </w:div>
        <w:div w:id="858736762">
          <w:marLeft w:val="360"/>
          <w:marRight w:val="0"/>
          <w:marTop w:val="0"/>
          <w:marBottom w:val="0"/>
          <w:divBdr>
            <w:top w:val="none" w:sz="0" w:space="0" w:color="auto"/>
            <w:left w:val="none" w:sz="0" w:space="0" w:color="auto"/>
            <w:bottom w:val="none" w:sz="0" w:space="0" w:color="auto"/>
            <w:right w:val="none" w:sz="0" w:space="0" w:color="auto"/>
          </w:divBdr>
        </w:div>
        <w:div w:id="1119228980">
          <w:marLeft w:val="360"/>
          <w:marRight w:val="0"/>
          <w:marTop w:val="0"/>
          <w:marBottom w:val="0"/>
          <w:divBdr>
            <w:top w:val="none" w:sz="0" w:space="0" w:color="auto"/>
            <w:left w:val="none" w:sz="0" w:space="0" w:color="auto"/>
            <w:bottom w:val="none" w:sz="0" w:space="0" w:color="auto"/>
            <w:right w:val="none" w:sz="0" w:space="0" w:color="auto"/>
          </w:divBdr>
        </w:div>
      </w:divsChild>
    </w:div>
    <w:div w:id="450058328">
      <w:bodyDiv w:val="1"/>
      <w:marLeft w:val="0"/>
      <w:marRight w:val="0"/>
      <w:marTop w:val="0"/>
      <w:marBottom w:val="0"/>
      <w:divBdr>
        <w:top w:val="none" w:sz="0" w:space="0" w:color="auto"/>
        <w:left w:val="none" w:sz="0" w:space="0" w:color="auto"/>
        <w:bottom w:val="none" w:sz="0" w:space="0" w:color="auto"/>
        <w:right w:val="none" w:sz="0" w:space="0" w:color="auto"/>
      </w:divBdr>
    </w:div>
    <w:div w:id="529759700">
      <w:bodyDiv w:val="1"/>
      <w:marLeft w:val="0"/>
      <w:marRight w:val="0"/>
      <w:marTop w:val="0"/>
      <w:marBottom w:val="0"/>
      <w:divBdr>
        <w:top w:val="none" w:sz="0" w:space="0" w:color="auto"/>
        <w:left w:val="none" w:sz="0" w:space="0" w:color="auto"/>
        <w:bottom w:val="none" w:sz="0" w:space="0" w:color="auto"/>
        <w:right w:val="none" w:sz="0" w:space="0" w:color="auto"/>
      </w:divBdr>
      <w:divsChild>
        <w:div w:id="55396532">
          <w:marLeft w:val="0"/>
          <w:marRight w:val="0"/>
          <w:marTop w:val="72"/>
          <w:marBottom w:val="0"/>
          <w:divBdr>
            <w:top w:val="none" w:sz="0" w:space="0" w:color="auto"/>
            <w:left w:val="none" w:sz="0" w:space="0" w:color="auto"/>
            <w:bottom w:val="none" w:sz="0" w:space="0" w:color="auto"/>
            <w:right w:val="none" w:sz="0" w:space="0" w:color="auto"/>
          </w:divBdr>
          <w:divsChild>
            <w:div w:id="247542828">
              <w:marLeft w:val="360"/>
              <w:marRight w:val="0"/>
              <w:marTop w:val="0"/>
              <w:marBottom w:val="72"/>
              <w:divBdr>
                <w:top w:val="none" w:sz="0" w:space="0" w:color="auto"/>
                <w:left w:val="none" w:sz="0" w:space="0" w:color="auto"/>
                <w:bottom w:val="none" w:sz="0" w:space="0" w:color="auto"/>
                <w:right w:val="none" w:sz="0" w:space="0" w:color="auto"/>
              </w:divBdr>
            </w:div>
            <w:div w:id="578295416">
              <w:marLeft w:val="360"/>
              <w:marRight w:val="0"/>
              <w:marTop w:val="0"/>
              <w:marBottom w:val="72"/>
              <w:divBdr>
                <w:top w:val="none" w:sz="0" w:space="0" w:color="auto"/>
                <w:left w:val="none" w:sz="0" w:space="0" w:color="auto"/>
                <w:bottom w:val="none" w:sz="0" w:space="0" w:color="auto"/>
                <w:right w:val="none" w:sz="0" w:space="0" w:color="auto"/>
              </w:divBdr>
            </w:div>
            <w:div w:id="629356856">
              <w:marLeft w:val="360"/>
              <w:marRight w:val="0"/>
              <w:marTop w:val="72"/>
              <w:marBottom w:val="72"/>
              <w:divBdr>
                <w:top w:val="none" w:sz="0" w:space="0" w:color="auto"/>
                <w:left w:val="none" w:sz="0" w:space="0" w:color="auto"/>
                <w:bottom w:val="none" w:sz="0" w:space="0" w:color="auto"/>
                <w:right w:val="none" w:sz="0" w:space="0" w:color="auto"/>
              </w:divBdr>
            </w:div>
            <w:div w:id="1289629879">
              <w:marLeft w:val="360"/>
              <w:marRight w:val="0"/>
              <w:marTop w:val="0"/>
              <w:marBottom w:val="72"/>
              <w:divBdr>
                <w:top w:val="none" w:sz="0" w:space="0" w:color="auto"/>
                <w:left w:val="none" w:sz="0" w:space="0" w:color="auto"/>
                <w:bottom w:val="none" w:sz="0" w:space="0" w:color="auto"/>
                <w:right w:val="none" w:sz="0" w:space="0" w:color="auto"/>
              </w:divBdr>
              <w:divsChild>
                <w:div w:id="929316261">
                  <w:marLeft w:val="360"/>
                  <w:marRight w:val="0"/>
                  <w:marTop w:val="0"/>
                  <w:marBottom w:val="0"/>
                  <w:divBdr>
                    <w:top w:val="none" w:sz="0" w:space="0" w:color="auto"/>
                    <w:left w:val="none" w:sz="0" w:space="0" w:color="auto"/>
                    <w:bottom w:val="none" w:sz="0" w:space="0" w:color="auto"/>
                    <w:right w:val="none" w:sz="0" w:space="0" w:color="auto"/>
                  </w:divBdr>
                </w:div>
                <w:div w:id="1680614972">
                  <w:marLeft w:val="360"/>
                  <w:marRight w:val="0"/>
                  <w:marTop w:val="0"/>
                  <w:marBottom w:val="0"/>
                  <w:divBdr>
                    <w:top w:val="none" w:sz="0" w:space="0" w:color="auto"/>
                    <w:left w:val="none" w:sz="0" w:space="0" w:color="auto"/>
                    <w:bottom w:val="none" w:sz="0" w:space="0" w:color="auto"/>
                    <w:right w:val="none" w:sz="0" w:space="0" w:color="auto"/>
                  </w:divBdr>
                </w:div>
                <w:div w:id="2083410325">
                  <w:marLeft w:val="360"/>
                  <w:marRight w:val="0"/>
                  <w:marTop w:val="0"/>
                  <w:marBottom w:val="0"/>
                  <w:divBdr>
                    <w:top w:val="none" w:sz="0" w:space="0" w:color="auto"/>
                    <w:left w:val="none" w:sz="0" w:space="0" w:color="auto"/>
                    <w:bottom w:val="none" w:sz="0" w:space="0" w:color="auto"/>
                    <w:right w:val="none" w:sz="0" w:space="0" w:color="auto"/>
                  </w:divBdr>
                </w:div>
              </w:divsChild>
            </w:div>
            <w:div w:id="2052026376">
              <w:marLeft w:val="360"/>
              <w:marRight w:val="0"/>
              <w:marTop w:val="0"/>
              <w:marBottom w:val="72"/>
              <w:divBdr>
                <w:top w:val="none" w:sz="0" w:space="0" w:color="auto"/>
                <w:left w:val="none" w:sz="0" w:space="0" w:color="auto"/>
                <w:bottom w:val="none" w:sz="0" w:space="0" w:color="auto"/>
                <w:right w:val="none" w:sz="0" w:space="0" w:color="auto"/>
              </w:divBdr>
            </w:div>
          </w:divsChild>
        </w:div>
        <w:div w:id="908881987">
          <w:marLeft w:val="0"/>
          <w:marRight w:val="0"/>
          <w:marTop w:val="72"/>
          <w:marBottom w:val="0"/>
          <w:divBdr>
            <w:top w:val="none" w:sz="0" w:space="0" w:color="auto"/>
            <w:left w:val="none" w:sz="0" w:space="0" w:color="auto"/>
            <w:bottom w:val="none" w:sz="0" w:space="0" w:color="auto"/>
            <w:right w:val="none" w:sz="0" w:space="0" w:color="auto"/>
          </w:divBdr>
        </w:div>
        <w:div w:id="973560712">
          <w:marLeft w:val="0"/>
          <w:marRight w:val="0"/>
          <w:marTop w:val="72"/>
          <w:marBottom w:val="0"/>
          <w:divBdr>
            <w:top w:val="none" w:sz="0" w:space="0" w:color="auto"/>
            <w:left w:val="none" w:sz="0" w:space="0" w:color="auto"/>
            <w:bottom w:val="none" w:sz="0" w:space="0" w:color="auto"/>
            <w:right w:val="none" w:sz="0" w:space="0" w:color="auto"/>
          </w:divBdr>
        </w:div>
        <w:div w:id="1047952642">
          <w:marLeft w:val="0"/>
          <w:marRight w:val="0"/>
          <w:marTop w:val="72"/>
          <w:marBottom w:val="0"/>
          <w:divBdr>
            <w:top w:val="none" w:sz="0" w:space="0" w:color="auto"/>
            <w:left w:val="none" w:sz="0" w:space="0" w:color="auto"/>
            <w:bottom w:val="none" w:sz="0" w:space="0" w:color="auto"/>
            <w:right w:val="none" w:sz="0" w:space="0" w:color="auto"/>
          </w:divBdr>
        </w:div>
        <w:div w:id="1123041205">
          <w:marLeft w:val="0"/>
          <w:marRight w:val="0"/>
          <w:marTop w:val="72"/>
          <w:marBottom w:val="0"/>
          <w:divBdr>
            <w:top w:val="none" w:sz="0" w:space="0" w:color="auto"/>
            <w:left w:val="none" w:sz="0" w:space="0" w:color="auto"/>
            <w:bottom w:val="none" w:sz="0" w:space="0" w:color="auto"/>
            <w:right w:val="none" w:sz="0" w:space="0" w:color="auto"/>
          </w:divBdr>
        </w:div>
        <w:div w:id="1847792533">
          <w:marLeft w:val="0"/>
          <w:marRight w:val="0"/>
          <w:marTop w:val="72"/>
          <w:marBottom w:val="0"/>
          <w:divBdr>
            <w:top w:val="none" w:sz="0" w:space="0" w:color="auto"/>
            <w:left w:val="none" w:sz="0" w:space="0" w:color="auto"/>
            <w:bottom w:val="none" w:sz="0" w:space="0" w:color="auto"/>
            <w:right w:val="none" w:sz="0" w:space="0" w:color="auto"/>
          </w:divBdr>
        </w:div>
        <w:div w:id="1887837915">
          <w:marLeft w:val="0"/>
          <w:marRight w:val="0"/>
          <w:marTop w:val="72"/>
          <w:marBottom w:val="0"/>
          <w:divBdr>
            <w:top w:val="none" w:sz="0" w:space="0" w:color="auto"/>
            <w:left w:val="none" w:sz="0" w:space="0" w:color="auto"/>
            <w:bottom w:val="none" w:sz="0" w:space="0" w:color="auto"/>
            <w:right w:val="none" w:sz="0" w:space="0" w:color="auto"/>
          </w:divBdr>
        </w:div>
      </w:divsChild>
    </w:div>
    <w:div w:id="533736258">
      <w:bodyDiv w:val="1"/>
      <w:marLeft w:val="0"/>
      <w:marRight w:val="0"/>
      <w:marTop w:val="0"/>
      <w:marBottom w:val="0"/>
      <w:divBdr>
        <w:top w:val="none" w:sz="0" w:space="0" w:color="auto"/>
        <w:left w:val="none" w:sz="0" w:space="0" w:color="auto"/>
        <w:bottom w:val="none" w:sz="0" w:space="0" w:color="auto"/>
        <w:right w:val="none" w:sz="0" w:space="0" w:color="auto"/>
      </w:divBdr>
    </w:div>
    <w:div w:id="558833280">
      <w:bodyDiv w:val="1"/>
      <w:marLeft w:val="0"/>
      <w:marRight w:val="0"/>
      <w:marTop w:val="0"/>
      <w:marBottom w:val="0"/>
      <w:divBdr>
        <w:top w:val="none" w:sz="0" w:space="0" w:color="auto"/>
        <w:left w:val="none" w:sz="0" w:space="0" w:color="auto"/>
        <w:bottom w:val="none" w:sz="0" w:space="0" w:color="auto"/>
        <w:right w:val="none" w:sz="0" w:space="0" w:color="auto"/>
      </w:divBdr>
    </w:div>
    <w:div w:id="561477822">
      <w:bodyDiv w:val="1"/>
      <w:marLeft w:val="0"/>
      <w:marRight w:val="0"/>
      <w:marTop w:val="0"/>
      <w:marBottom w:val="0"/>
      <w:divBdr>
        <w:top w:val="none" w:sz="0" w:space="0" w:color="auto"/>
        <w:left w:val="none" w:sz="0" w:space="0" w:color="auto"/>
        <w:bottom w:val="none" w:sz="0" w:space="0" w:color="auto"/>
        <w:right w:val="none" w:sz="0" w:space="0" w:color="auto"/>
      </w:divBdr>
    </w:div>
    <w:div w:id="636180975">
      <w:bodyDiv w:val="1"/>
      <w:marLeft w:val="0"/>
      <w:marRight w:val="0"/>
      <w:marTop w:val="0"/>
      <w:marBottom w:val="0"/>
      <w:divBdr>
        <w:top w:val="none" w:sz="0" w:space="0" w:color="auto"/>
        <w:left w:val="none" w:sz="0" w:space="0" w:color="auto"/>
        <w:bottom w:val="none" w:sz="0" w:space="0" w:color="auto"/>
        <w:right w:val="none" w:sz="0" w:space="0" w:color="auto"/>
      </w:divBdr>
    </w:div>
    <w:div w:id="673387164">
      <w:bodyDiv w:val="1"/>
      <w:marLeft w:val="0"/>
      <w:marRight w:val="0"/>
      <w:marTop w:val="0"/>
      <w:marBottom w:val="0"/>
      <w:divBdr>
        <w:top w:val="none" w:sz="0" w:space="0" w:color="auto"/>
        <w:left w:val="none" w:sz="0" w:space="0" w:color="auto"/>
        <w:bottom w:val="none" w:sz="0" w:space="0" w:color="auto"/>
        <w:right w:val="none" w:sz="0" w:space="0" w:color="auto"/>
      </w:divBdr>
    </w:div>
    <w:div w:id="717051494">
      <w:bodyDiv w:val="1"/>
      <w:marLeft w:val="0"/>
      <w:marRight w:val="0"/>
      <w:marTop w:val="0"/>
      <w:marBottom w:val="0"/>
      <w:divBdr>
        <w:top w:val="none" w:sz="0" w:space="0" w:color="auto"/>
        <w:left w:val="none" w:sz="0" w:space="0" w:color="auto"/>
        <w:bottom w:val="none" w:sz="0" w:space="0" w:color="auto"/>
        <w:right w:val="none" w:sz="0" w:space="0" w:color="auto"/>
      </w:divBdr>
      <w:divsChild>
        <w:div w:id="905649737">
          <w:marLeft w:val="360"/>
          <w:marRight w:val="0"/>
          <w:marTop w:val="72"/>
          <w:marBottom w:val="72"/>
          <w:divBdr>
            <w:top w:val="none" w:sz="0" w:space="0" w:color="auto"/>
            <w:left w:val="none" w:sz="0" w:space="0" w:color="auto"/>
            <w:bottom w:val="none" w:sz="0" w:space="0" w:color="auto"/>
            <w:right w:val="none" w:sz="0" w:space="0" w:color="auto"/>
          </w:divBdr>
        </w:div>
        <w:div w:id="1491560674">
          <w:marLeft w:val="360"/>
          <w:marRight w:val="0"/>
          <w:marTop w:val="0"/>
          <w:marBottom w:val="72"/>
          <w:divBdr>
            <w:top w:val="none" w:sz="0" w:space="0" w:color="auto"/>
            <w:left w:val="none" w:sz="0" w:space="0" w:color="auto"/>
            <w:bottom w:val="none" w:sz="0" w:space="0" w:color="auto"/>
            <w:right w:val="none" w:sz="0" w:space="0" w:color="auto"/>
          </w:divBdr>
          <w:divsChild>
            <w:div w:id="12339918">
              <w:marLeft w:val="360"/>
              <w:marRight w:val="0"/>
              <w:marTop w:val="0"/>
              <w:marBottom w:val="0"/>
              <w:divBdr>
                <w:top w:val="none" w:sz="0" w:space="0" w:color="auto"/>
                <w:left w:val="none" w:sz="0" w:space="0" w:color="auto"/>
                <w:bottom w:val="none" w:sz="0" w:space="0" w:color="auto"/>
                <w:right w:val="none" w:sz="0" w:space="0" w:color="auto"/>
              </w:divBdr>
            </w:div>
            <w:div w:id="197396212">
              <w:marLeft w:val="360"/>
              <w:marRight w:val="0"/>
              <w:marTop w:val="0"/>
              <w:marBottom w:val="0"/>
              <w:divBdr>
                <w:top w:val="none" w:sz="0" w:space="0" w:color="auto"/>
                <w:left w:val="none" w:sz="0" w:space="0" w:color="auto"/>
                <w:bottom w:val="none" w:sz="0" w:space="0" w:color="auto"/>
                <w:right w:val="none" w:sz="0" w:space="0" w:color="auto"/>
              </w:divBdr>
            </w:div>
            <w:div w:id="719748268">
              <w:marLeft w:val="360"/>
              <w:marRight w:val="0"/>
              <w:marTop w:val="0"/>
              <w:marBottom w:val="0"/>
              <w:divBdr>
                <w:top w:val="none" w:sz="0" w:space="0" w:color="auto"/>
                <w:left w:val="none" w:sz="0" w:space="0" w:color="auto"/>
                <w:bottom w:val="none" w:sz="0" w:space="0" w:color="auto"/>
                <w:right w:val="none" w:sz="0" w:space="0" w:color="auto"/>
              </w:divBdr>
            </w:div>
            <w:div w:id="1664237886">
              <w:marLeft w:val="360"/>
              <w:marRight w:val="0"/>
              <w:marTop w:val="0"/>
              <w:marBottom w:val="0"/>
              <w:divBdr>
                <w:top w:val="none" w:sz="0" w:space="0" w:color="auto"/>
                <w:left w:val="none" w:sz="0" w:space="0" w:color="auto"/>
                <w:bottom w:val="none" w:sz="0" w:space="0" w:color="auto"/>
                <w:right w:val="none" w:sz="0" w:space="0" w:color="auto"/>
              </w:divBdr>
            </w:div>
          </w:divsChild>
        </w:div>
        <w:div w:id="1521311341">
          <w:marLeft w:val="360"/>
          <w:marRight w:val="0"/>
          <w:marTop w:val="0"/>
          <w:marBottom w:val="72"/>
          <w:divBdr>
            <w:top w:val="none" w:sz="0" w:space="0" w:color="auto"/>
            <w:left w:val="none" w:sz="0" w:space="0" w:color="auto"/>
            <w:bottom w:val="none" w:sz="0" w:space="0" w:color="auto"/>
            <w:right w:val="none" w:sz="0" w:space="0" w:color="auto"/>
          </w:divBdr>
        </w:div>
        <w:div w:id="1574582147">
          <w:marLeft w:val="360"/>
          <w:marRight w:val="0"/>
          <w:marTop w:val="0"/>
          <w:marBottom w:val="72"/>
          <w:divBdr>
            <w:top w:val="none" w:sz="0" w:space="0" w:color="auto"/>
            <w:left w:val="none" w:sz="0" w:space="0" w:color="auto"/>
            <w:bottom w:val="none" w:sz="0" w:space="0" w:color="auto"/>
            <w:right w:val="none" w:sz="0" w:space="0" w:color="auto"/>
          </w:divBdr>
        </w:div>
      </w:divsChild>
    </w:div>
    <w:div w:id="772020745">
      <w:bodyDiv w:val="1"/>
      <w:marLeft w:val="0"/>
      <w:marRight w:val="0"/>
      <w:marTop w:val="0"/>
      <w:marBottom w:val="0"/>
      <w:divBdr>
        <w:top w:val="none" w:sz="0" w:space="0" w:color="auto"/>
        <w:left w:val="none" w:sz="0" w:space="0" w:color="auto"/>
        <w:bottom w:val="none" w:sz="0" w:space="0" w:color="auto"/>
        <w:right w:val="none" w:sz="0" w:space="0" w:color="auto"/>
      </w:divBdr>
    </w:div>
    <w:div w:id="795950299">
      <w:bodyDiv w:val="1"/>
      <w:marLeft w:val="0"/>
      <w:marRight w:val="0"/>
      <w:marTop w:val="0"/>
      <w:marBottom w:val="0"/>
      <w:divBdr>
        <w:top w:val="none" w:sz="0" w:space="0" w:color="auto"/>
        <w:left w:val="none" w:sz="0" w:space="0" w:color="auto"/>
        <w:bottom w:val="none" w:sz="0" w:space="0" w:color="auto"/>
        <w:right w:val="none" w:sz="0" w:space="0" w:color="auto"/>
      </w:divBdr>
      <w:divsChild>
        <w:div w:id="954216715">
          <w:marLeft w:val="0"/>
          <w:marRight w:val="0"/>
          <w:marTop w:val="0"/>
          <w:marBottom w:val="0"/>
          <w:divBdr>
            <w:top w:val="none" w:sz="0" w:space="0" w:color="auto"/>
            <w:left w:val="none" w:sz="0" w:space="0" w:color="auto"/>
            <w:bottom w:val="none" w:sz="0" w:space="0" w:color="auto"/>
            <w:right w:val="none" w:sz="0" w:space="0" w:color="auto"/>
          </w:divBdr>
          <w:divsChild>
            <w:div w:id="839659005">
              <w:marLeft w:val="0"/>
              <w:marRight w:val="0"/>
              <w:marTop w:val="0"/>
              <w:marBottom w:val="0"/>
              <w:divBdr>
                <w:top w:val="none" w:sz="0" w:space="0" w:color="auto"/>
                <w:left w:val="none" w:sz="0" w:space="0" w:color="auto"/>
                <w:bottom w:val="none" w:sz="0" w:space="0" w:color="auto"/>
                <w:right w:val="none" w:sz="0" w:space="0" w:color="auto"/>
              </w:divBdr>
              <w:divsChild>
                <w:div w:id="1717200267">
                  <w:marLeft w:val="0"/>
                  <w:marRight w:val="0"/>
                  <w:marTop w:val="0"/>
                  <w:marBottom w:val="0"/>
                  <w:divBdr>
                    <w:top w:val="none" w:sz="0" w:space="0" w:color="auto"/>
                    <w:left w:val="none" w:sz="0" w:space="0" w:color="auto"/>
                    <w:bottom w:val="none" w:sz="0" w:space="0" w:color="auto"/>
                    <w:right w:val="none" w:sz="0" w:space="0" w:color="auto"/>
                  </w:divBdr>
                  <w:divsChild>
                    <w:div w:id="7288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9503">
              <w:marLeft w:val="0"/>
              <w:marRight w:val="0"/>
              <w:marTop w:val="0"/>
              <w:marBottom w:val="0"/>
              <w:divBdr>
                <w:top w:val="none" w:sz="0" w:space="0" w:color="auto"/>
                <w:left w:val="none" w:sz="0" w:space="0" w:color="auto"/>
                <w:bottom w:val="none" w:sz="0" w:space="0" w:color="auto"/>
                <w:right w:val="none" w:sz="0" w:space="0" w:color="auto"/>
              </w:divBdr>
              <w:divsChild>
                <w:div w:id="1919709216">
                  <w:marLeft w:val="0"/>
                  <w:marRight w:val="0"/>
                  <w:marTop w:val="0"/>
                  <w:marBottom w:val="0"/>
                  <w:divBdr>
                    <w:top w:val="none" w:sz="0" w:space="0" w:color="auto"/>
                    <w:left w:val="none" w:sz="0" w:space="0" w:color="auto"/>
                    <w:bottom w:val="none" w:sz="0" w:space="0" w:color="auto"/>
                    <w:right w:val="none" w:sz="0" w:space="0" w:color="auto"/>
                  </w:divBdr>
                  <w:divsChild>
                    <w:div w:id="14914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12045">
          <w:marLeft w:val="0"/>
          <w:marRight w:val="0"/>
          <w:marTop w:val="0"/>
          <w:marBottom w:val="0"/>
          <w:divBdr>
            <w:top w:val="none" w:sz="0" w:space="0" w:color="auto"/>
            <w:left w:val="none" w:sz="0" w:space="0" w:color="auto"/>
            <w:bottom w:val="none" w:sz="0" w:space="0" w:color="auto"/>
            <w:right w:val="none" w:sz="0" w:space="0" w:color="auto"/>
          </w:divBdr>
          <w:divsChild>
            <w:div w:id="1308508731">
              <w:marLeft w:val="0"/>
              <w:marRight w:val="0"/>
              <w:marTop w:val="0"/>
              <w:marBottom w:val="0"/>
              <w:divBdr>
                <w:top w:val="none" w:sz="0" w:space="0" w:color="auto"/>
                <w:left w:val="none" w:sz="0" w:space="0" w:color="auto"/>
                <w:bottom w:val="none" w:sz="0" w:space="0" w:color="auto"/>
                <w:right w:val="none" w:sz="0" w:space="0" w:color="auto"/>
              </w:divBdr>
              <w:divsChild>
                <w:div w:id="175924964">
                  <w:marLeft w:val="0"/>
                  <w:marRight w:val="0"/>
                  <w:marTop w:val="0"/>
                  <w:marBottom w:val="0"/>
                  <w:divBdr>
                    <w:top w:val="none" w:sz="0" w:space="0" w:color="auto"/>
                    <w:left w:val="none" w:sz="0" w:space="0" w:color="auto"/>
                    <w:bottom w:val="none" w:sz="0" w:space="0" w:color="auto"/>
                    <w:right w:val="none" w:sz="0" w:space="0" w:color="auto"/>
                  </w:divBdr>
                  <w:divsChild>
                    <w:div w:id="768890895">
                      <w:marLeft w:val="0"/>
                      <w:marRight w:val="0"/>
                      <w:marTop w:val="0"/>
                      <w:marBottom w:val="0"/>
                      <w:divBdr>
                        <w:top w:val="none" w:sz="0" w:space="0" w:color="auto"/>
                        <w:left w:val="none" w:sz="0" w:space="0" w:color="auto"/>
                        <w:bottom w:val="none" w:sz="0" w:space="0" w:color="auto"/>
                        <w:right w:val="none" w:sz="0" w:space="0" w:color="auto"/>
                      </w:divBdr>
                    </w:div>
                    <w:div w:id="1587610594">
                      <w:marLeft w:val="0"/>
                      <w:marRight w:val="0"/>
                      <w:marTop w:val="0"/>
                      <w:marBottom w:val="0"/>
                      <w:divBdr>
                        <w:top w:val="none" w:sz="0" w:space="0" w:color="auto"/>
                        <w:left w:val="none" w:sz="0" w:space="0" w:color="auto"/>
                        <w:bottom w:val="none" w:sz="0" w:space="0" w:color="auto"/>
                        <w:right w:val="none" w:sz="0" w:space="0" w:color="auto"/>
                      </w:divBdr>
                    </w:div>
                  </w:divsChild>
                </w:div>
                <w:div w:id="891575374">
                  <w:marLeft w:val="0"/>
                  <w:marRight w:val="0"/>
                  <w:marTop w:val="0"/>
                  <w:marBottom w:val="0"/>
                  <w:divBdr>
                    <w:top w:val="none" w:sz="0" w:space="0" w:color="auto"/>
                    <w:left w:val="none" w:sz="0" w:space="0" w:color="auto"/>
                    <w:bottom w:val="none" w:sz="0" w:space="0" w:color="auto"/>
                    <w:right w:val="none" w:sz="0" w:space="0" w:color="auto"/>
                  </w:divBdr>
                  <w:divsChild>
                    <w:div w:id="460078449">
                      <w:marLeft w:val="0"/>
                      <w:marRight w:val="0"/>
                      <w:marTop w:val="0"/>
                      <w:marBottom w:val="0"/>
                      <w:divBdr>
                        <w:top w:val="none" w:sz="0" w:space="0" w:color="auto"/>
                        <w:left w:val="none" w:sz="0" w:space="0" w:color="auto"/>
                        <w:bottom w:val="none" w:sz="0" w:space="0" w:color="auto"/>
                        <w:right w:val="none" w:sz="0" w:space="0" w:color="auto"/>
                      </w:divBdr>
                    </w:div>
                  </w:divsChild>
                </w:div>
                <w:div w:id="1437867675">
                  <w:marLeft w:val="0"/>
                  <w:marRight w:val="0"/>
                  <w:marTop w:val="0"/>
                  <w:marBottom w:val="0"/>
                  <w:divBdr>
                    <w:top w:val="none" w:sz="0" w:space="0" w:color="auto"/>
                    <w:left w:val="none" w:sz="0" w:space="0" w:color="auto"/>
                    <w:bottom w:val="none" w:sz="0" w:space="0" w:color="auto"/>
                    <w:right w:val="none" w:sz="0" w:space="0" w:color="auto"/>
                  </w:divBdr>
                  <w:divsChild>
                    <w:div w:id="1139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59329">
      <w:bodyDiv w:val="1"/>
      <w:marLeft w:val="0"/>
      <w:marRight w:val="0"/>
      <w:marTop w:val="0"/>
      <w:marBottom w:val="0"/>
      <w:divBdr>
        <w:top w:val="none" w:sz="0" w:space="0" w:color="auto"/>
        <w:left w:val="none" w:sz="0" w:space="0" w:color="auto"/>
        <w:bottom w:val="none" w:sz="0" w:space="0" w:color="auto"/>
        <w:right w:val="none" w:sz="0" w:space="0" w:color="auto"/>
      </w:divBdr>
      <w:divsChild>
        <w:div w:id="1109155551">
          <w:marLeft w:val="0"/>
          <w:marRight w:val="0"/>
          <w:marTop w:val="72"/>
          <w:marBottom w:val="0"/>
          <w:divBdr>
            <w:top w:val="none" w:sz="0" w:space="0" w:color="auto"/>
            <w:left w:val="none" w:sz="0" w:space="0" w:color="auto"/>
            <w:bottom w:val="none" w:sz="0" w:space="0" w:color="auto"/>
            <w:right w:val="none" w:sz="0" w:space="0" w:color="auto"/>
          </w:divBdr>
          <w:divsChild>
            <w:div w:id="1137451176">
              <w:marLeft w:val="360"/>
              <w:marRight w:val="0"/>
              <w:marTop w:val="0"/>
              <w:marBottom w:val="72"/>
              <w:divBdr>
                <w:top w:val="none" w:sz="0" w:space="0" w:color="auto"/>
                <w:left w:val="none" w:sz="0" w:space="0" w:color="auto"/>
                <w:bottom w:val="none" w:sz="0" w:space="0" w:color="auto"/>
                <w:right w:val="none" w:sz="0" w:space="0" w:color="auto"/>
              </w:divBdr>
            </w:div>
            <w:div w:id="1440830034">
              <w:marLeft w:val="360"/>
              <w:marRight w:val="0"/>
              <w:marTop w:val="0"/>
              <w:marBottom w:val="72"/>
              <w:divBdr>
                <w:top w:val="none" w:sz="0" w:space="0" w:color="auto"/>
                <w:left w:val="none" w:sz="0" w:space="0" w:color="auto"/>
                <w:bottom w:val="none" w:sz="0" w:space="0" w:color="auto"/>
                <w:right w:val="none" w:sz="0" w:space="0" w:color="auto"/>
              </w:divBdr>
            </w:div>
            <w:div w:id="1569657545">
              <w:marLeft w:val="360"/>
              <w:marRight w:val="0"/>
              <w:marTop w:val="72"/>
              <w:marBottom w:val="72"/>
              <w:divBdr>
                <w:top w:val="none" w:sz="0" w:space="0" w:color="auto"/>
                <w:left w:val="none" w:sz="0" w:space="0" w:color="auto"/>
                <w:bottom w:val="none" w:sz="0" w:space="0" w:color="auto"/>
                <w:right w:val="none" w:sz="0" w:space="0" w:color="auto"/>
              </w:divBdr>
            </w:div>
          </w:divsChild>
        </w:div>
        <w:div w:id="1218125201">
          <w:marLeft w:val="0"/>
          <w:marRight w:val="0"/>
          <w:marTop w:val="72"/>
          <w:marBottom w:val="0"/>
          <w:divBdr>
            <w:top w:val="none" w:sz="0" w:space="0" w:color="auto"/>
            <w:left w:val="none" w:sz="0" w:space="0" w:color="auto"/>
            <w:bottom w:val="none" w:sz="0" w:space="0" w:color="auto"/>
            <w:right w:val="none" w:sz="0" w:space="0" w:color="auto"/>
          </w:divBdr>
        </w:div>
        <w:div w:id="1429932912">
          <w:marLeft w:val="0"/>
          <w:marRight w:val="0"/>
          <w:marTop w:val="72"/>
          <w:marBottom w:val="0"/>
          <w:divBdr>
            <w:top w:val="none" w:sz="0" w:space="0" w:color="auto"/>
            <w:left w:val="none" w:sz="0" w:space="0" w:color="auto"/>
            <w:bottom w:val="none" w:sz="0" w:space="0" w:color="auto"/>
            <w:right w:val="none" w:sz="0" w:space="0" w:color="auto"/>
          </w:divBdr>
        </w:div>
      </w:divsChild>
    </w:div>
    <w:div w:id="880359983">
      <w:bodyDiv w:val="1"/>
      <w:marLeft w:val="0"/>
      <w:marRight w:val="0"/>
      <w:marTop w:val="0"/>
      <w:marBottom w:val="0"/>
      <w:divBdr>
        <w:top w:val="none" w:sz="0" w:space="0" w:color="auto"/>
        <w:left w:val="none" w:sz="0" w:space="0" w:color="auto"/>
        <w:bottom w:val="none" w:sz="0" w:space="0" w:color="auto"/>
        <w:right w:val="none" w:sz="0" w:space="0" w:color="auto"/>
      </w:divBdr>
      <w:divsChild>
        <w:div w:id="1254975007">
          <w:marLeft w:val="0"/>
          <w:marRight w:val="0"/>
          <w:marTop w:val="72"/>
          <w:marBottom w:val="0"/>
          <w:divBdr>
            <w:top w:val="none" w:sz="0" w:space="0" w:color="auto"/>
            <w:left w:val="none" w:sz="0" w:space="0" w:color="auto"/>
            <w:bottom w:val="none" w:sz="0" w:space="0" w:color="auto"/>
            <w:right w:val="none" w:sz="0" w:space="0" w:color="auto"/>
          </w:divBdr>
        </w:div>
        <w:div w:id="1259679899">
          <w:marLeft w:val="0"/>
          <w:marRight w:val="0"/>
          <w:marTop w:val="72"/>
          <w:marBottom w:val="0"/>
          <w:divBdr>
            <w:top w:val="none" w:sz="0" w:space="0" w:color="auto"/>
            <w:left w:val="none" w:sz="0" w:space="0" w:color="auto"/>
            <w:bottom w:val="none" w:sz="0" w:space="0" w:color="auto"/>
            <w:right w:val="none" w:sz="0" w:space="0" w:color="auto"/>
          </w:divBdr>
        </w:div>
      </w:divsChild>
    </w:div>
    <w:div w:id="893934136">
      <w:bodyDiv w:val="1"/>
      <w:marLeft w:val="0"/>
      <w:marRight w:val="0"/>
      <w:marTop w:val="0"/>
      <w:marBottom w:val="0"/>
      <w:divBdr>
        <w:top w:val="none" w:sz="0" w:space="0" w:color="auto"/>
        <w:left w:val="none" w:sz="0" w:space="0" w:color="auto"/>
        <w:bottom w:val="none" w:sz="0" w:space="0" w:color="auto"/>
        <w:right w:val="none" w:sz="0" w:space="0" w:color="auto"/>
      </w:divBdr>
    </w:div>
    <w:div w:id="909192780">
      <w:bodyDiv w:val="1"/>
      <w:marLeft w:val="0"/>
      <w:marRight w:val="0"/>
      <w:marTop w:val="0"/>
      <w:marBottom w:val="0"/>
      <w:divBdr>
        <w:top w:val="none" w:sz="0" w:space="0" w:color="auto"/>
        <w:left w:val="none" w:sz="0" w:space="0" w:color="auto"/>
        <w:bottom w:val="none" w:sz="0" w:space="0" w:color="auto"/>
        <w:right w:val="none" w:sz="0" w:space="0" w:color="auto"/>
      </w:divBdr>
    </w:div>
    <w:div w:id="909968803">
      <w:bodyDiv w:val="1"/>
      <w:marLeft w:val="0"/>
      <w:marRight w:val="0"/>
      <w:marTop w:val="0"/>
      <w:marBottom w:val="0"/>
      <w:divBdr>
        <w:top w:val="none" w:sz="0" w:space="0" w:color="auto"/>
        <w:left w:val="none" w:sz="0" w:space="0" w:color="auto"/>
        <w:bottom w:val="none" w:sz="0" w:space="0" w:color="auto"/>
        <w:right w:val="none" w:sz="0" w:space="0" w:color="auto"/>
      </w:divBdr>
      <w:divsChild>
        <w:div w:id="695082368">
          <w:marLeft w:val="360"/>
          <w:marRight w:val="0"/>
          <w:marTop w:val="0"/>
          <w:marBottom w:val="72"/>
          <w:divBdr>
            <w:top w:val="none" w:sz="0" w:space="0" w:color="auto"/>
            <w:left w:val="none" w:sz="0" w:space="0" w:color="auto"/>
            <w:bottom w:val="none" w:sz="0" w:space="0" w:color="auto"/>
            <w:right w:val="none" w:sz="0" w:space="0" w:color="auto"/>
          </w:divBdr>
        </w:div>
        <w:div w:id="1919827843">
          <w:marLeft w:val="360"/>
          <w:marRight w:val="0"/>
          <w:marTop w:val="0"/>
          <w:marBottom w:val="72"/>
          <w:divBdr>
            <w:top w:val="none" w:sz="0" w:space="0" w:color="auto"/>
            <w:left w:val="none" w:sz="0" w:space="0" w:color="auto"/>
            <w:bottom w:val="none" w:sz="0" w:space="0" w:color="auto"/>
            <w:right w:val="none" w:sz="0" w:space="0" w:color="auto"/>
          </w:divBdr>
        </w:div>
        <w:div w:id="1984771999">
          <w:marLeft w:val="360"/>
          <w:marRight w:val="0"/>
          <w:marTop w:val="0"/>
          <w:marBottom w:val="72"/>
          <w:divBdr>
            <w:top w:val="none" w:sz="0" w:space="0" w:color="auto"/>
            <w:left w:val="none" w:sz="0" w:space="0" w:color="auto"/>
            <w:bottom w:val="none" w:sz="0" w:space="0" w:color="auto"/>
            <w:right w:val="none" w:sz="0" w:space="0" w:color="auto"/>
          </w:divBdr>
        </w:div>
      </w:divsChild>
    </w:div>
    <w:div w:id="967319601">
      <w:bodyDiv w:val="1"/>
      <w:marLeft w:val="0"/>
      <w:marRight w:val="0"/>
      <w:marTop w:val="0"/>
      <w:marBottom w:val="0"/>
      <w:divBdr>
        <w:top w:val="none" w:sz="0" w:space="0" w:color="auto"/>
        <w:left w:val="none" w:sz="0" w:space="0" w:color="auto"/>
        <w:bottom w:val="none" w:sz="0" w:space="0" w:color="auto"/>
        <w:right w:val="none" w:sz="0" w:space="0" w:color="auto"/>
      </w:divBdr>
    </w:div>
    <w:div w:id="1036661619">
      <w:bodyDiv w:val="1"/>
      <w:marLeft w:val="0"/>
      <w:marRight w:val="0"/>
      <w:marTop w:val="0"/>
      <w:marBottom w:val="0"/>
      <w:divBdr>
        <w:top w:val="none" w:sz="0" w:space="0" w:color="auto"/>
        <w:left w:val="none" w:sz="0" w:space="0" w:color="auto"/>
        <w:bottom w:val="none" w:sz="0" w:space="0" w:color="auto"/>
        <w:right w:val="none" w:sz="0" w:space="0" w:color="auto"/>
      </w:divBdr>
    </w:div>
    <w:div w:id="1178884269">
      <w:bodyDiv w:val="1"/>
      <w:marLeft w:val="0"/>
      <w:marRight w:val="0"/>
      <w:marTop w:val="0"/>
      <w:marBottom w:val="0"/>
      <w:divBdr>
        <w:top w:val="none" w:sz="0" w:space="0" w:color="auto"/>
        <w:left w:val="none" w:sz="0" w:space="0" w:color="auto"/>
        <w:bottom w:val="none" w:sz="0" w:space="0" w:color="auto"/>
        <w:right w:val="none" w:sz="0" w:space="0" w:color="auto"/>
      </w:divBdr>
    </w:div>
    <w:div w:id="1241910351">
      <w:bodyDiv w:val="1"/>
      <w:marLeft w:val="0"/>
      <w:marRight w:val="0"/>
      <w:marTop w:val="0"/>
      <w:marBottom w:val="0"/>
      <w:divBdr>
        <w:top w:val="none" w:sz="0" w:space="0" w:color="auto"/>
        <w:left w:val="none" w:sz="0" w:space="0" w:color="auto"/>
        <w:bottom w:val="none" w:sz="0" w:space="0" w:color="auto"/>
        <w:right w:val="none" w:sz="0" w:space="0" w:color="auto"/>
      </w:divBdr>
    </w:div>
    <w:div w:id="1251348716">
      <w:bodyDiv w:val="1"/>
      <w:marLeft w:val="0"/>
      <w:marRight w:val="0"/>
      <w:marTop w:val="0"/>
      <w:marBottom w:val="0"/>
      <w:divBdr>
        <w:top w:val="none" w:sz="0" w:space="0" w:color="auto"/>
        <w:left w:val="none" w:sz="0" w:space="0" w:color="auto"/>
        <w:bottom w:val="none" w:sz="0" w:space="0" w:color="auto"/>
        <w:right w:val="none" w:sz="0" w:space="0" w:color="auto"/>
      </w:divBdr>
      <w:divsChild>
        <w:div w:id="679165983">
          <w:marLeft w:val="0"/>
          <w:marRight w:val="0"/>
          <w:marTop w:val="0"/>
          <w:marBottom w:val="0"/>
          <w:divBdr>
            <w:top w:val="none" w:sz="0" w:space="0" w:color="auto"/>
            <w:left w:val="none" w:sz="0" w:space="0" w:color="auto"/>
            <w:bottom w:val="none" w:sz="0" w:space="0" w:color="auto"/>
            <w:right w:val="none" w:sz="0" w:space="0" w:color="auto"/>
          </w:divBdr>
          <w:divsChild>
            <w:div w:id="8996214">
              <w:marLeft w:val="0"/>
              <w:marRight w:val="0"/>
              <w:marTop w:val="0"/>
              <w:marBottom w:val="0"/>
              <w:divBdr>
                <w:top w:val="none" w:sz="0" w:space="0" w:color="auto"/>
                <w:left w:val="none" w:sz="0" w:space="0" w:color="auto"/>
                <w:bottom w:val="none" w:sz="0" w:space="0" w:color="auto"/>
                <w:right w:val="none" w:sz="0" w:space="0" w:color="auto"/>
              </w:divBdr>
              <w:divsChild>
                <w:div w:id="1355417826">
                  <w:marLeft w:val="0"/>
                  <w:marRight w:val="0"/>
                  <w:marTop w:val="0"/>
                  <w:marBottom w:val="0"/>
                  <w:divBdr>
                    <w:top w:val="none" w:sz="0" w:space="0" w:color="auto"/>
                    <w:left w:val="none" w:sz="0" w:space="0" w:color="auto"/>
                    <w:bottom w:val="none" w:sz="0" w:space="0" w:color="auto"/>
                    <w:right w:val="none" w:sz="0" w:space="0" w:color="auto"/>
                  </w:divBdr>
                </w:div>
                <w:div w:id="1526095772">
                  <w:marLeft w:val="0"/>
                  <w:marRight w:val="0"/>
                  <w:marTop w:val="0"/>
                  <w:marBottom w:val="0"/>
                  <w:divBdr>
                    <w:top w:val="none" w:sz="0" w:space="0" w:color="auto"/>
                    <w:left w:val="none" w:sz="0" w:space="0" w:color="auto"/>
                    <w:bottom w:val="none" w:sz="0" w:space="0" w:color="auto"/>
                    <w:right w:val="none" w:sz="0" w:space="0" w:color="auto"/>
                  </w:divBdr>
                </w:div>
              </w:divsChild>
            </w:div>
            <w:div w:id="354815989">
              <w:marLeft w:val="0"/>
              <w:marRight w:val="0"/>
              <w:marTop w:val="0"/>
              <w:marBottom w:val="0"/>
              <w:divBdr>
                <w:top w:val="none" w:sz="0" w:space="0" w:color="auto"/>
                <w:left w:val="none" w:sz="0" w:space="0" w:color="auto"/>
                <w:bottom w:val="none" w:sz="0" w:space="0" w:color="auto"/>
                <w:right w:val="none" w:sz="0" w:space="0" w:color="auto"/>
              </w:divBdr>
              <w:divsChild>
                <w:div w:id="1568763255">
                  <w:marLeft w:val="0"/>
                  <w:marRight w:val="0"/>
                  <w:marTop w:val="0"/>
                  <w:marBottom w:val="0"/>
                  <w:divBdr>
                    <w:top w:val="none" w:sz="0" w:space="0" w:color="auto"/>
                    <w:left w:val="none" w:sz="0" w:space="0" w:color="auto"/>
                    <w:bottom w:val="none" w:sz="0" w:space="0" w:color="auto"/>
                    <w:right w:val="none" w:sz="0" w:space="0" w:color="auto"/>
                  </w:divBdr>
                </w:div>
              </w:divsChild>
            </w:div>
            <w:div w:id="1544517235">
              <w:marLeft w:val="0"/>
              <w:marRight w:val="0"/>
              <w:marTop w:val="0"/>
              <w:marBottom w:val="0"/>
              <w:divBdr>
                <w:top w:val="none" w:sz="0" w:space="0" w:color="auto"/>
                <w:left w:val="none" w:sz="0" w:space="0" w:color="auto"/>
                <w:bottom w:val="none" w:sz="0" w:space="0" w:color="auto"/>
                <w:right w:val="none" w:sz="0" w:space="0" w:color="auto"/>
              </w:divBdr>
              <w:divsChild>
                <w:div w:id="9833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1115">
          <w:marLeft w:val="0"/>
          <w:marRight w:val="0"/>
          <w:marTop w:val="0"/>
          <w:marBottom w:val="0"/>
          <w:divBdr>
            <w:top w:val="none" w:sz="0" w:space="0" w:color="auto"/>
            <w:left w:val="none" w:sz="0" w:space="0" w:color="auto"/>
            <w:bottom w:val="none" w:sz="0" w:space="0" w:color="auto"/>
            <w:right w:val="none" w:sz="0" w:space="0" w:color="auto"/>
          </w:divBdr>
          <w:divsChild>
            <w:div w:id="1032027521">
              <w:marLeft w:val="0"/>
              <w:marRight w:val="0"/>
              <w:marTop w:val="0"/>
              <w:marBottom w:val="0"/>
              <w:divBdr>
                <w:top w:val="none" w:sz="0" w:space="0" w:color="auto"/>
                <w:left w:val="none" w:sz="0" w:space="0" w:color="auto"/>
                <w:bottom w:val="none" w:sz="0" w:space="0" w:color="auto"/>
                <w:right w:val="none" w:sz="0" w:space="0" w:color="auto"/>
              </w:divBdr>
              <w:divsChild>
                <w:div w:id="1260795686">
                  <w:marLeft w:val="0"/>
                  <w:marRight w:val="0"/>
                  <w:marTop w:val="0"/>
                  <w:marBottom w:val="0"/>
                  <w:divBdr>
                    <w:top w:val="none" w:sz="0" w:space="0" w:color="auto"/>
                    <w:left w:val="none" w:sz="0" w:space="0" w:color="auto"/>
                    <w:bottom w:val="none" w:sz="0" w:space="0" w:color="auto"/>
                    <w:right w:val="none" w:sz="0" w:space="0" w:color="auto"/>
                  </w:divBdr>
                </w:div>
              </w:divsChild>
            </w:div>
            <w:div w:id="1045447017">
              <w:marLeft w:val="0"/>
              <w:marRight w:val="0"/>
              <w:marTop w:val="0"/>
              <w:marBottom w:val="0"/>
              <w:divBdr>
                <w:top w:val="none" w:sz="0" w:space="0" w:color="auto"/>
                <w:left w:val="none" w:sz="0" w:space="0" w:color="auto"/>
                <w:bottom w:val="none" w:sz="0" w:space="0" w:color="auto"/>
                <w:right w:val="none" w:sz="0" w:space="0" w:color="auto"/>
              </w:divBdr>
              <w:divsChild>
                <w:div w:id="231550277">
                  <w:marLeft w:val="0"/>
                  <w:marRight w:val="0"/>
                  <w:marTop w:val="0"/>
                  <w:marBottom w:val="0"/>
                  <w:divBdr>
                    <w:top w:val="none" w:sz="0" w:space="0" w:color="auto"/>
                    <w:left w:val="none" w:sz="0" w:space="0" w:color="auto"/>
                    <w:bottom w:val="none" w:sz="0" w:space="0" w:color="auto"/>
                    <w:right w:val="none" w:sz="0" w:space="0" w:color="auto"/>
                  </w:divBdr>
                </w:div>
              </w:divsChild>
            </w:div>
            <w:div w:id="1628195223">
              <w:marLeft w:val="0"/>
              <w:marRight w:val="0"/>
              <w:marTop w:val="0"/>
              <w:marBottom w:val="0"/>
              <w:divBdr>
                <w:top w:val="none" w:sz="0" w:space="0" w:color="auto"/>
                <w:left w:val="none" w:sz="0" w:space="0" w:color="auto"/>
                <w:bottom w:val="none" w:sz="0" w:space="0" w:color="auto"/>
                <w:right w:val="none" w:sz="0" w:space="0" w:color="auto"/>
              </w:divBdr>
              <w:divsChild>
                <w:div w:id="1155686789">
                  <w:marLeft w:val="0"/>
                  <w:marRight w:val="0"/>
                  <w:marTop w:val="0"/>
                  <w:marBottom w:val="0"/>
                  <w:divBdr>
                    <w:top w:val="none" w:sz="0" w:space="0" w:color="auto"/>
                    <w:left w:val="none" w:sz="0" w:space="0" w:color="auto"/>
                    <w:bottom w:val="none" w:sz="0" w:space="0" w:color="auto"/>
                    <w:right w:val="none" w:sz="0" w:space="0" w:color="auto"/>
                  </w:divBdr>
                </w:div>
                <w:div w:id="20861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579">
          <w:marLeft w:val="0"/>
          <w:marRight w:val="0"/>
          <w:marTop w:val="0"/>
          <w:marBottom w:val="0"/>
          <w:divBdr>
            <w:top w:val="none" w:sz="0" w:space="0" w:color="auto"/>
            <w:left w:val="none" w:sz="0" w:space="0" w:color="auto"/>
            <w:bottom w:val="none" w:sz="0" w:space="0" w:color="auto"/>
            <w:right w:val="none" w:sz="0" w:space="0" w:color="auto"/>
          </w:divBdr>
          <w:divsChild>
            <w:div w:id="489953805">
              <w:marLeft w:val="0"/>
              <w:marRight w:val="0"/>
              <w:marTop w:val="0"/>
              <w:marBottom w:val="0"/>
              <w:divBdr>
                <w:top w:val="none" w:sz="0" w:space="0" w:color="auto"/>
                <w:left w:val="none" w:sz="0" w:space="0" w:color="auto"/>
                <w:bottom w:val="none" w:sz="0" w:space="0" w:color="auto"/>
                <w:right w:val="none" w:sz="0" w:space="0" w:color="auto"/>
              </w:divBdr>
              <w:divsChild>
                <w:div w:id="778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3595">
      <w:bodyDiv w:val="1"/>
      <w:marLeft w:val="0"/>
      <w:marRight w:val="0"/>
      <w:marTop w:val="0"/>
      <w:marBottom w:val="0"/>
      <w:divBdr>
        <w:top w:val="none" w:sz="0" w:space="0" w:color="auto"/>
        <w:left w:val="none" w:sz="0" w:space="0" w:color="auto"/>
        <w:bottom w:val="none" w:sz="0" w:space="0" w:color="auto"/>
        <w:right w:val="none" w:sz="0" w:space="0" w:color="auto"/>
      </w:divBdr>
    </w:div>
    <w:div w:id="1279918485">
      <w:bodyDiv w:val="1"/>
      <w:marLeft w:val="0"/>
      <w:marRight w:val="0"/>
      <w:marTop w:val="0"/>
      <w:marBottom w:val="0"/>
      <w:divBdr>
        <w:top w:val="none" w:sz="0" w:space="0" w:color="auto"/>
        <w:left w:val="none" w:sz="0" w:space="0" w:color="auto"/>
        <w:bottom w:val="none" w:sz="0" w:space="0" w:color="auto"/>
        <w:right w:val="none" w:sz="0" w:space="0" w:color="auto"/>
      </w:divBdr>
    </w:div>
    <w:div w:id="1297249798">
      <w:bodyDiv w:val="1"/>
      <w:marLeft w:val="0"/>
      <w:marRight w:val="0"/>
      <w:marTop w:val="0"/>
      <w:marBottom w:val="0"/>
      <w:divBdr>
        <w:top w:val="none" w:sz="0" w:space="0" w:color="auto"/>
        <w:left w:val="none" w:sz="0" w:space="0" w:color="auto"/>
        <w:bottom w:val="none" w:sz="0" w:space="0" w:color="auto"/>
        <w:right w:val="none" w:sz="0" w:space="0" w:color="auto"/>
      </w:divBdr>
    </w:div>
    <w:div w:id="1317800868">
      <w:bodyDiv w:val="1"/>
      <w:marLeft w:val="0"/>
      <w:marRight w:val="0"/>
      <w:marTop w:val="0"/>
      <w:marBottom w:val="0"/>
      <w:divBdr>
        <w:top w:val="none" w:sz="0" w:space="0" w:color="auto"/>
        <w:left w:val="none" w:sz="0" w:space="0" w:color="auto"/>
        <w:bottom w:val="none" w:sz="0" w:space="0" w:color="auto"/>
        <w:right w:val="none" w:sz="0" w:space="0" w:color="auto"/>
      </w:divBdr>
      <w:divsChild>
        <w:div w:id="697851245">
          <w:marLeft w:val="0"/>
          <w:marRight w:val="0"/>
          <w:marTop w:val="0"/>
          <w:marBottom w:val="0"/>
          <w:divBdr>
            <w:top w:val="none" w:sz="0" w:space="0" w:color="auto"/>
            <w:left w:val="none" w:sz="0" w:space="0" w:color="auto"/>
            <w:bottom w:val="none" w:sz="0" w:space="0" w:color="auto"/>
            <w:right w:val="none" w:sz="0" w:space="0" w:color="auto"/>
          </w:divBdr>
          <w:divsChild>
            <w:div w:id="1497843311">
              <w:marLeft w:val="0"/>
              <w:marRight w:val="0"/>
              <w:marTop w:val="0"/>
              <w:marBottom w:val="0"/>
              <w:divBdr>
                <w:top w:val="none" w:sz="0" w:space="0" w:color="auto"/>
                <w:left w:val="none" w:sz="0" w:space="0" w:color="auto"/>
                <w:bottom w:val="none" w:sz="0" w:space="0" w:color="auto"/>
                <w:right w:val="none" w:sz="0" w:space="0" w:color="auto"/>
              </w:divBdr>
              <w:divsChild>
                <w:div w:id="729426712">
                  <w:marLeft w:val="0"/>
                  <w:marRight w:val="0"/>
                  <w:marTop w:val="0"/>
                  <w:marBottom w:val="0"/>
                  <w:divBdr>
                    <w:top w:val="none" w:sz="0" w:space="0" w:color="auto"/>
                    <w:left w:val="none" w:sz="0" w:space="0" w:color="auto"/>
                    <w:bottom w:val="none" w:sz="0" w:space="0" w:color="auto"/>
                    <w:right w:val="none" w:sz="0" w:space="0" w:color="auto"/>
                  </w:divBdr>
                  <w:divsChild>
                    <w:div w:id="12831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28611">
      <w:bodyDiv w:val="1"/>
      <w:marLeft w:val="0"/>
      <w:marRight w:val="0"/>
      <w:marTop w:val="0"/>
      <w:marBottom w:val="0"/>
      <w:divBdr>
        <w:top w:val="none" w:sz="0" w:space="0" w:color="auto"/>
        <w:left w:val="none" w:sz="0" w:space="0" w:color="auto"/>
        <w:bottom w:val="none" w:sz="0" w:space="0" w:color="auto"/>
        <w:right w:val="none" w:sz="0" w:space="0" w:color="auto"/>
      </w:divBdr>
    </w:div>
    <w:div w:id="1344475863">
      <w:bodyDiv w:val="1"/>
      <w:marLeft w:val="0"/>
      <w:marRight w:val="0"/>
      <w:marTop w:val="0"/>
      <w:marBottom w:val="0"/>
      <w:divBdr>
        <w:top w:val="none" w:sz="0" w:space="0" w:color="auto"/>
        <w:left w:val="none" w:sz="0" w:space="0" w:color="auto"/>
        <w:bottom w:val="none" w:sz="0" w:space="0" w:color="auto"/>
        <w:right w:val="none" w:sz="0" w:space="0" w:color="auto"/>
      </w:divBdr>
    </w:div>
    <w:div w:id="1527479278">
      <w:bodyDiv w:val="1"/>
      <w:marLeft w:val="0"/>
      <w:marRight w:val="0"/>
      <w:marTop w:val="0"/>
      <w:marBottom w:val="0"/>
      <w:divBdr>
        <w:top w:val="none" w:sz="0" w:space="0" w:color="auto"/>
        <w:left w:val="none" w:sz="0" w:space="0" w:color="auto"/>
        <w:bottom w:val="none" w:sz="0" w:space="0" w:color="auto"/>
        <w:right w:val="none" w:sz="0" w:space="0" w:color="auto"/>
      </w:divBdr>
      <w:divsChild>
        <w:div w:id="193807047">
          <w:marLeft w:val="0"/>
          <w:marRight w:val="0"/>
          <w:marTop w:val="72"/>
          <w:marBottom w:val="0"/>
          <w:divBdr>
            <w:top w:val="none" w:sz="0" w:space="0" w:color="auto"/>
            <w:left w:val="none" w:sz="0" w:space="0" w:color="auto"/>
            <w:bottom w:val="none" w:sz="0" w:space="0" w:color="auto"/>
            <w:right w:val="none" w:sz="0" w:space="0" w:color="auto"/>
          </w:divBdr>
          <w:divsChild>
            <w:div w:id="129059659">
              <w:marLeft w:val="360"/>
              <w:marRight w:val="0"/>
              <w:marTop w:val="0"/>
              <w:marBottom w:val="72"/>
              <w:divBdr>
                <w:top w:val="none" w:sz="0" w:space="0" w:color="auto"/>
                <w:left w:val="none" w:sz="0" w:space="0" w:color="auto"/>
                <w:bottom w:val="none" w:sz="0" w:space="0" w:color="auto"/>
                <w:right w:val="none" w:sz="0" w:space="0" w:color="auto"/>
              </w:divBdr>
            </w:div>
            <w:div w:id="345985186">
              <w:marLeft w:val="360"/>
              <w:marRight w:val="0"/>
              <w:marTop w:val="0"/>
              <w:marBottom w:val="72"/>
              <w:divBdr>
                <w:top w:val="none" w:sz="0" w:space="0" w:color="auto"/>
                <w:left w:val="none" w:sz="0" w:space="0" w:color="auto"/>
                <w:bottom w:val="none" w:sz="0" w:space="0" w:color="auto"/>
                <w:right w:val="none" w:sz="0" w:space="0" w:color="auto"/>
              </w:divBdr>
            </w:div>
            <w:div w:id="546141692">
              <w:marLeft w:val="360"/>
              <w:marRight w:val="0"/>
              <w:marTop w:val="0"/>
              <w:marBottom w:val="72"/>
              <w:divBdr>
                <w:top w:val="none" w:sz="0" w:space="0" w:color="auto"/>
                <w:left w:val="none" w:sz="0" w:space="0" w:color="auto"/>
                <w:bottom w:val="none" w:sz="0" w:space="0" w:color="auto"/>
                <w:right w:val="none" w:sz="0" w:space="0" w:color="auto"/>
              </w:divBdr>
            </w:div>
            <w:div w:id="621811864">
              <w:marLeft w:val="360"/>
              <w:marRight w:val="0"/>
              <w:marTop w:val="0"/>
              <w:marBottom w:val="72"/>
              <w:divBdr>
                <w:top w:val="none" w:sz="0" w:space="0" w:color="auto"/>
                <w:left w:val="none" w:sz="0" w:space="0" w:color="auto"/>
                <w:bottom w:val="none" w:sz="0" w:space="0" w:color="auto"/>
                <w:right w:val="none" w:sz="0" w:space="0" w:color="auto"/>
              </w:divBdr>
            </w:div>
            <w:div w:id="765930098">
              <w:marLeft w:val="360"/>
              <w:marRight w:val="0"/>
              <w:marTop w:val="0"/>
              <w:marBottom w:val="72"/>
              <w:divBdr>
                <w:top w:val="none" w:sz="0" w:space="0" w:color="auto"/>
                <w:left w:val="none" w:sz="0" w:space="0" w:color="auto"/>
                <w:bottom w:val="none" w:sz="0" w:space="0" w:color="auto"/>
                <w:right w:val="none" w:sz="0" w:space="0" w:color="auto"/>
              </w:divBdr>
            </w:div>
            <w:div w:id="1233081454">
              <w:marLeft w:val="360"/>
              <w:marRight w:val="0"/>
              <w:marTop w:val="72"/>
              <w:marBottom w:val="72"/>
              <w:divBdr>
                <w:top w:val="none" w:sz="0" w:space="0" w:color="auto"/>
                <w:left w:val="none" w:sz="0" w:space="0" w:color="auto"/>
                <w:bottom w:val="none" w:sz="0" w:space="0" w:color="auto"/>
                <w:right w:val="none" w:sz="0" w:space="0" w:color="auto"/>
              </w:divBdr>
            </w:div>
            <w:div w:id="1537236567">
              <w:marLeft w:val="360"/>
              <w:marRight w:val="0"/>
              <w:marTop w:val="0"/>
              <w:marBottom w:val="72"/>
              <w:divBdr>
                <w:top w:val="none" w:sz="0" w:space="0" w:color="auto"/>
                <w:left w:val="none" w:sz="0" w:space="0" w:color="auto"/>
                <w:bottom w:val="none" w:sz="0" w:space="0" w:color="auto"/>
                <w:right w:val="none" w:sz="0" w:space="0" w:color="auto"/>
              </w:divBdr>
            </w:div>
            <w:div w:id="1618246742">
              <w:marLeft w:val="360"/>
              <w:marRight w:val="0"/>
              <w:marTop w:val="0"/>
              <w:marBottom w:val="72"/>
              <w:divBdr>
                <w:top w:val="none" w:sz="0" w:space="0" w:color="auto"/>
                <w:left w:val="none" w:sz="0" w:space="0" w:color="auto"/>
                <w:bottom w:val="none" w:sz="0" w:space="0" w:color="auto"/>
                <w:right w:val="none" w:sz="0" w:space="0" w:color="auto"/>
              </w:divBdr>
            </w:div>
            <w:div w:id="1849129067">
              <w:marLeft w:val="360"/>
              <w:marRight w:val="0"/>
              <w:marTop w:val="0"/>
              <w:marBottom w:val="72"/>
              <w:divBdr>
                <w:top w:val="none" w:sz="0" w:space="0" w:color="auto"/>
                <w:left w:val="none" w:sz="0" w:space="0" w:color="auto"/>
                <w:bottom w:val="none" w:sz="0" w:space="0" w:color="auto"/>
                <w:right w:val="none" w:sz="0" w:space="0" w:color="auto"/>
              </w:divBdr>
            </w:div>
            <w:div w:id="1991056280">
              <w:marLeft w:val="360"/>
              <w:marRight w:val="0"/>
              <w:marTop w:val="0"/>
              <w:marBottom w:val="72"/>
              <w:divBdr>
                <w:top w:val="none" w:sz="0" w:space="0" w:color="auto"/>
                <w:left w:val="none" w:sz="0" w:space="0" w:color="auto"/>
                <w:bottom w:val="none" w:sz="0" w:space="0" w:color="auto"/>
                <w:right w:val="none" w:sz="0" w:space="0" w:color="auto"/>
              </w:divBdr>
            </w:div>
            <w:div w:id="2073037118">
              <w:marLeft w:val="360"/>
              <w:marRight w:val="0"/>
              <w:marTop w:val="0"/>
              <w:marBottom w:val="72"/>
              <w:divBdr>
                <w:top w:val="none" w:sz="0" w:space="0" w:color="auto"/>
                <w:left w:val="none" w:sz="0" w:space="0" w:color="auto"/>
                <w:bottom w:val="none" w:sz="0" w:space="0" w:color="auto"/>
                <w:right w:val="none" w:sz="0" w:space="0" w:color="auto"/>
              </w:divBdr>
            </w:div>
            <w:div w:id="2081630785">
              <w:marLeft w:val="360"/>
              <w:marRight w:val="0"/>
              <w:marTop w:val="0"/>
              <w:marBottom w:val="72"/>
              <w:divBdr>
                <w:top w:val="none" w:sz="0" w:space="0" w:color="auto"/>
                <w:left w:val="none" w:sz="0" w:space="0" w:color="auto"/>
                <w:bottom w:val="none" w:sz="0" w:space="0" w:color="auto"/>
                <w:right w:val="none" w:sz="0" w:space="0" w:color="auto"/>
              </w:divBdr>
            </w:div>
          </w:divsChild>
        </w:div>
        <w:div w:id="437677116">
          <w:marLeft w:val="0"/>
          <w:marRight w:val="0"/>
          <w:marTop w:val="72"/>
          <w:marBottom w:val="0"/>
          <w:divBdr>
            <w:top w:val="none" w:sz="0" w:space="0" w:color="auto"/>
            <w:left w:val="none" w:sz="0" w:space="0" w:color="auto"/>
            <w:bottom w:val="none" w:sz="0" w:space="0" w:color="auto"/>
            <w:right w:val="none" w:sz="0" w:space="0" w:color="auto"/>
          </w:divBdr>
        </w:div>
        <w:div w:id="640427461">
          <w:marLeft w:val="0"/>
          <w:marRight w:val="0"/>
          <w:marTop w:val="72"/>
          <w:marBottom w:val="0"/>
          <w:divBdr>
            <w:top w:val="none" w:sz="0" w:space="0" w:color="auto"/>
            <w:left w:val="none" w:sz="0" w:space="0" w:color="auto"/>
            <w:bottom w:val="none" w:sz="0" w:space="0" w:color="auto"/>
            <w:right w:val="none" w:sz="0" w:space="0" w:color="auto"/>
          </w:divBdr>
        </w:div>
        <w:div w:id="1817645221">
          <w:marLeft w:val="0"/>
          <w:marRight w:val="0"/>
          <w:marTop w:val="72"/>
          <w:marBottom w:val="0"/>
          <w:divBdr>
            <w:top w:val="none" w:sz="0" w:space="0" w:color="auto"/>
            <w:left w:val="none" w:sz="0" w:space="0" w:color="auto"/>
            <w:bottom w:val="none" w:sz="0" w:space="0" w:color="auto"/>
            <w:right w:val="none" w:sz="0" w:space="0" w:color="auto"/>
          </w:divBdr>
        </w:div>
        <w:div w:id="2095203547">
          <w:marLeft w:val="0"/>
          <w:marRight w:val="0"/>
          <w:marTop w:val="72"/>
          <w:marBottom w:val="0"/>
          <w:divBdr>
            <w:top w:val="none" w:sz="0" w:space="0" w:color="auto"/>
            <w:left w:val="none" w:sz="0" w:space="0" w:color="auto"/>
            <w:bottom w:val="none" w:sz="0" w:space="0" w:color="auto"/>
            <w:right w:val="none" w:sz="0" w:space="0" w:color="auto"/>
          </w:divBdr>
        </w:div>
      </w:divsChild>
    </w:div>
    <w:div w:id="1561281940">
      <w:bodyDiv w:val="1"/>
      <w:marLeft w:val="0"/>
      <w:marRight w:val="0"/>
      <w:marTop w:val="0"/>
      <w:marBottom w:val="0"/>
      <w:divBdr>
        <w:top w:val="none" w:sz="0" w:space="0" w:color="auto"/>
        <w:left w:val="none" w:sz="0" w:space="0" w:color="auto"/>
        <w:bottom w:val="none" w:sz="0" w:space="0" w:color="auto"/>
        <w:right w:val="none" w:sz="0" w:space="0" w:color="auto"/>
      </w:divBdr>
      <w:divsChild>
        <w:div w:id="1130780894">
          <w:marLeft w:val="360"/>
          <w:marRight w:val="0"/>
          <w:marTop w:val="0"/>
          <w:marBottom w:val="72"/>
          <w:divBdr>
            <w:top w:val="none" w:sz="0" w:space="0" w:color="auto"/>
            <w:left w:val="none" w:sz="0" w:space="0" w:color="auto"/>
            <w:bottom w:val="none" w:sz="0" w:space="0" w:color="auto"/>
            <w:right w:val="none" w:sz="0" w:space="0" w:color="auto"/>
          </w:divBdr>
        </w:div>
        <w:div w:id="1546914084">
          <w:marLeft w:val="360"/>
          <w:marRight w:val="0"/>
          <w:marTop w:val="0"/>
          <w:marBottom w:val="72"/>
          <w:divBdr>
            <w:top w:val="none" w:sz="0" w:space="0" w:color="auto"/>
            <w:left w:val="none" w:sz="0" w:space="0" w:color="auto"/>
            <w:bottom w:val="none" w:sz="0" w:space="0" w:color="auto"/>
            <w:right w:val="none" w:sz="0" w:space="0" w:color="auto"/>
          </w:divBdr>
        </w:div>
        <w:div w:id="1900480074">
          <w:marLeft w:val="360"/>
          <w:marRight w:val="0"/>
          <w:marTop w:val="0"/>
          <w:marBottom w:val="72"/>
          <w:divBdr>
            <w:top w:val="none" w:sz="0" w:space="0" w:color="auto"/>
            <w:left w:val="none" w:sz="0" w:space="0" w:color="auto"/>
            <w:bottom w:val="none" w:sz="0" w:space="0" w:color="auto"/>
            <w:right w:val="none" w:sz="0" w:space="0" w:color="auto"/>
          </w:divBdr>
        </w:div>
      </w:divsChild>
    </w:div>
    <w:div w:id="1595750203">
      <w:bodyDiv w:val="1"/>
      <w:marLeft w:val="0"/>
      <w:marRight w:val="0"/>
      <w:marTop w:val="0"/>
      <w:marBottom w:val="0"/>
      <w:divBdr>
        <w:top w:val="none" w:sz="0" w:space="0" w:color="auto"/>
        <w:left w:val="none" w:sz="0" w:space="0" w:color="auto"/>
        <w:bottom w:val="none" w:sz="0" w:space="0" w:color="auto"/>
        <w:right w:val="none" w:sz="0" w:space="0" w:color="auto"/>
      </w:divBdr>
      <w:divsChild>
        <w:div w:id="1362976250">
          <w:marLeft w:val="360"/>
          <w:marRight w:val="0"/>
          <w:marTop w:val="0"/>
          <w:marBottom w:val="72"/>
          <w:divBdr>
            <w:top w:val="none" w:sz="0" w:space="0" w:color="auto"/>
            <w:left w:val="none" w:sz="0" w:space="0" w:color="auto"/>
            <w:bottom w:val="none" w:sz="0" w:space="0" w:color="auto"/>
            <w:right w:val="none" w:sz="0" w:space="0" w:color="auto"/>
          </w:divBdr>
        </w:div>
        <w:div w:id="1519272587">
          <w:marLeft w:val="360"/>
          <w:marRight w:val="0"/>
          <w:marTop w:val="0"/>
          <w:marBottom w:val="72"/>
          <w:divBdr>
            <w:top w:val="none" w:sz="0" w:space="0" w:color="auto"/>
            <w:left w:val="none" w:sz="0" w:space="0" w:color="auto"/>
            <w:bottom w:val="none" w:sz="0" w:space="0" w:color="auto"/>
            <w:right w:val="none" w:sz="0" w:space="0" w:color="auto"/>
          </w:divBdr>
        </w:div>
        <w:div w:id="1659110803">
          <w:marLeft w:val="360"/>
          <w:marRight w:val="0"/>
          <w:marTop w:val="72"/>
          <w:marBottom w:val="72"/>
          <w:divBdr>
            <w:top w:val="none" w:sz="0" w:space="0" w:color="auto"/>
            <w:left w:val="none" w:sz="0" w:space="0" w:color="auto"/>
            <w:bottom w:val="none" w:sz="0" w:space="0" w:color="auto"/>
            <w:right w:val="none" w:sz="0" w:space="0" w:color="auto"/>
          </w:divBdr>
        </w:div>
      </w:divsChild>
    </w:div>
    <w:div w:id="1600405366">
      <w:bodyDiv w:val="1"/>
      <w:marLeft w:val="0"/>
      <w:marRight w:val="0"/>
      <w:marTop w:val="0"/>
      <w:marBottom w:val="0"/>
      <w:divBdr>
        <w:top w:val="none" w:sz="0" w:space="0" w:color="auto"/>
        <w:left w:val="none" w:sz="0" w:space="0" w:color="auto"/>
        <w:bottom w:val="none" w:sz="0" w:space="0" w:color="auto"/>
        <w:right w:val="none" w:sz="0" w:space="0" w:color="auto"/>
      </w:divBdr>
    </w:div>
    <w:div w:id="1742019944">
      <w:bodyDiv w:val="1"/>
      <w:marLeft w:val="0"/>
      <w:marRight w:val="0"/>
      <w:marTop w:val="0"/>
      <w:marBottom w:val="0"/>
      <w:divBdr>
        <w:top w:val="none" w:sz="0" w:space="0" w:color="auto"/>
        <w:left w:val="none" w:sz="0" w:space="0" w:color="auto"/>
        <w:bottom w:val="none" w:sz="0" w:space="0" w:color="auto"/>
        <w:right w:val="none" w:sz="0" w:space="0" w:color="auto"/>
      </w:divBdr>
    </w:div>
    <w:div w:id="1749300968">
      <w:bodyDiv w:val="1"/>
      <w:marLeft w:val="0"/>
      <w:marRight w:val="0"/>
      <w:marTop w:val="0"/>
      <w:marBottom w:val="0"/>
      <w:divBdr>
        <w:top w:val="none" w:sz="0" w:space="0" w:color="auto"/>
        <w:left w:val="none" w:sz="0" w:space="0" w:color="auto"/>
        <w:bottom w:val="none" w:sz="0" w:space="0" w:color="auto"/>
        <w:right w:val="none" w:sz="0" w:space="0" w:color="auto"/>
      </w:divBdr>
      <w:divsChild>
        <w:div w:id="207301689">
          <w:marLeft w:val="0"/>
          <w:marRight w:val="225"/>
          <w:marTop w:val="75"/>
          <w:marBottom w:val="0"/>
          <w:divBdr>
            <w:top w:val="none" w:sz="0" w:space="0" w:color="auto"/>
            <w:left w:val="none" w:sz="0" w:space="0" w:color="auto"/>
            <w:bottom w:val="none" w:sz="0" w:space="0" w:color="auto"/>
            <w:right w:val="none" w:sz="0" w:space="0" w:color="auto"/>
          </w:divBdr>
          <w:divsChild>
            <w:div w:id="550774240">
              <w:marLeft w:val="0"/>
              <w:marRight w:val="0"/>
              <w:marTop w:val="0"/>
              <w:marBottom w:val="0"/>
              <w:divBdr>
                <w:top w:val="none" w:sz="0" w:space="0" w:color="auto"/>
                <w:left w:val="none" w:sz="0" w:space="0" w:color="auto"/>
                <w:bottom w:val="none" w:sz="0" w:space="0" w:color="auto"/>
                <w:right w:val="none" w:sz="0" w:space="0" w:color="auto"/>
              </w:divBdr>
              <w:divsChild>
                <w:div w:id="1046834915">
                  <w:marLeft w:val="0"/>
                  <w:marRight w:val="0"/>
                  <w:marTop w:val="0"/>
                  <w:marBottom w:val="0"/>
                  <w:divBdr>
                    <w:top w:val="none" w:sz="0" w:space="0" w:color="auto"/>
                    <w:left w:val="none" w:sz="0" w:space="0" w:color="auto"/>
                    <w:bottom w:val="none" w:sz="0" w:space="0" w:color="auto"/>
                    <w:right w:val="none" w:sz="0" w:space="0" w:color="auto"/>
                  </w:divBdr>
                  <w:divsChild>
                    <w:div w:id="1403257694">
                      <w:marLeft w:val="0"/>
                      <w:marRight w:val="0"/>
                      <w:marTop w:val="0"/>
                      <w:marBottom w:val="0"/>
                      <w:divBdr>
                        <w:top w:val="none" w:sz="0" w:space="0" w:color="auto"/>
                        <w:left w:val="none" w:sz="0" w:space="0" w:color="auto"/>
                        <w:bottom w:val="none" w:sz="0" w:space="0" w:color="auto"/>
                        <w:right w:val="none" w:sz="0" w:space="0" w:color="auto"/>
                      </w:divBdr>
                      <w:divsChild>
                        <w:div w:id="1323697128">
                          <w:marLeft w:val="0"/>
                          <w:marRight w:val="0"/>
                          <w:marTop w:val="0"/>
                          <w:marBottom w:val="0"/>
                          <w:divBdr>
                            <w:top w:val="none" w:sz="0" w:space="0" w:color="auto"/>
                            <w:left w:val="none" w:sz="0" w:space="0" w:color="auto"/>
                            <w:bottom w:val="none" w:sz="0" w:space="0" w:color="auto"/>
                            <w:right w:val="none" w:sz="0" w:space="0" w:color="auto"/>
                          </w:divBdr>
                          <w:divsChild>
                            <w:div w:id="633826847">
                              <w:marLeft w:val="0"/>
                              <w:marRight w:val="0"/>
                              <w:marTop w:val="0"/>
                              <w:marBottom w:val="0"/>
                              <w:divBdr>
                                <w:top w:val="none" w:sz="0" w:space="0" w:color="auto"/>
                                <w:left w:val="none" w:sz="0" w:space="0" w:color="auto"/>
                                <w:bottom w:val="none" w:sz="0" w:space="0" w:color="auto"/>
                                <w:right w:val="none" w:sz="0" w:space="0" w:color="auto"/>
                              </w:divBdr>
                              <w:divsChild>
                                <w:div w:id="295183257">
                                  <w:marLeft w:val="0"/>
                                  <w:marRight w:val="0"/>
                                  <w:marTop w:val="0"/>
                                  <w:marBottom w:val="0"/>
                                  <w:divBdr>
                                    <w:top w:val="none" w:sz="0" w:space="0" w:color="auto"/>
                                    <w:left w:val="none" w:sz="0" w:space="0" w:color="auto"/>
                                    <w:bottom w:val="none" w:sz="0" w:space="0" w:color="auto"/>
                                    <w:right w:val="none" w:sz="0" w:space="0" w:color="auto"/>
                                  </w:divBdr>
                                  <w:divsChild>
                                    <w:div w:id="189071867">
                                      <w:marLeft w:val="0"/>
                                      <w:marRight w:val="0"/>
                                      <w:marTop w:val="0"/>
                                      <w:marBottom w:val="0"/>
                                      <w:divBdr>
                                        <w:top w:val="none" w:sz="0" w:space="0" w:color="auto"/>
                                        <w:left w:val="none" w:sz="0" w:space="0" w:color="auto"/>
                                        <w:bottom w:val="none" w:sz="0" w:space="0" w:color="auto"/>
                                        <w:right w:val="none" w:sz="0" w:space="0" w:color="auto"/>
                                      </w:divBdr>
                                      <w:divsChild>
                                        <w:div w:id="1430853881">
                                          <w:marLeft w:val="0"/>
                                          <w:marRight w:val="0"/>
                                          <w:marTop w:val="0"/>
                                          <w:marBottom w:val="0"/>
                                          <w:divBdr>
                                            <w:top w:val="none" w:sz="0" w:space="0" w:color="auto"/>
                                            <w:left w:val="none" w:sz="0" w:space="0" w:color="auto"/>
                                            <w:bottom w:val="none" w:sz="0" w:space="0" w:color="auto"/>
                                            <w:right w:val="none" w:sz="0" w:space="0" w:color="auto"/>
                                          </w:divBdr>
                                          <w:divsChild>
                                            <w:div w:id="2074042750">
                                              <w:marLeft w:val="0"/>
                                              <w:marRight w:val="0"/>
                                              <w:marTop w:val="0"/>
                                              <w:marBottom w:val="0"/>
                                              <w:divBdr>
                                                <w:top w:val="none" w:sz="0" w:space="0" w:color="auto"/>
                                                <w:left w:val="none" w:sz="0" w:space="0" w:color="auto"/>
                                                <w:bottom w:val="none" w:sz="0" w:space="0" w:color="auto"/>
                                                <w:right w:val="none" w:sz="0" w:space="0" w:color="auto"/>
                                              </w:divBdr>
                                              <w:divsChild>
                                                <w:div w:id="15491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623659">
      <w:bodyDiv w:val="1"/>
      <w:marLeft w:val="0"/>
      <w:marRight w:val="0"/>
      <w:marTop w:val="0"/>
      <w:marBottom w:val="0"/>
      <w:divBdr>
        <w:top w:val="none" w:sz="0" w:space="0" w:color="auto"/>
        <w:left w:val="none" w:sz="0" w:space="0" w:color="auto"/>
        <w:bottom w:val="none" w:sz="0" w:space="0" w:color="auto"/>
        <w:right w:val="none" w:sz="0" w:space="0" w:color="auto"/>
      </w:divBdr>
    </w:div>
    <w:div w:id="1829859609">
      <w:bodyDiv w:val="1"/>
      <w:marLeft w:val="0"/>
      <w:marRight w:val="0"/>
      <w:marTop w:val="0"/>
      <w:marBottom w:val="0"/>
      <w:divBdr>
        <w:top w:val="none" w:sz="0" w:space="0" w:color="auto"/>
        <w:left w:val="none" w:sz="0" w:space="0" w:color="auto"/>
        <w:bottom w:val="none" w:sz="0" w:space="0" w:color="auto"/>
        <w:right w:val="none" w:sz="0" w:space="0" w:color="auto"/>
      </w:divBdr>
    </w:div>
    <w:div w:id="1838425629">
      <w:bodyDiv w:val="1"/>
      <w:marLeft w:val="0"/>
      <w:marRight w:val="0"/>
      <w:marTop w:val="0"/>
      <w:marBottom w:val="0"/>
      <w:divBdr>
        <w:top w:val="none" w:sz="0" w:space="0" w:color="auto"/>
        <w:left w:val="none" w:sz="0" w:space="0" w:color="auto"/>
        <w:bottom w:val="none" w:sz="0" w:space="0" w:color="auto"/>
        <w:right w:val="none" w:sz="0" w:space="0" w:color="auto"/>
      </w:divBdr>
      <w:divsChild>
        <w:div w:id="107353861">
          <w:marLeft w:val="360"/>
          <w:marRight w:val="0"/>
          <w:marTop w:val="0"/>
          <w:marBottom w:val="72"/>
          <w:divBdr>
            <w:top w:val="none" w:sz="0" w:space="0" w:color="auto"/>
            <w:left w:val="none" w:sz="0" w:space="0" w:color="auto"/>
            <w:bottom w:val="none" w:sz="0" w:space="0" w:color="auto"/>
            <w:right w:val="none" w:sz="0" w:space="0" w:color="auto"/>
          </w:divBdr>
        </w:div>
        <w:div w:id="353504714">
          <w:marLeft w:val="360"/>
          <w:marRight w:val="0"/>
          <w:marTop w:val="0"/>
          <w:marBottom w:val="72"/>
          <w:divBdr>
            <w:top w:val="none" w:sz="0" w:space="0" w:color="auto"/>
            <w:left w:val="none" w:sz="0" w:space="0" w:color="auto"/>
            <w:bottom w:val="none" w:sz="0" w:space="0" w:color="auto"/>
            <w:right w:val="none" w:sz="0" w:space="0" w:color="auto"/>
          </w:divBdr>
        </w:div>
        <w:div w:id="424686985">
          <w:marLeft w:val="360"/>
          <w:marRight w:val="0"/>
          <w:marTop w:val="0"/>
          <w:marBottom w:val="72"/>
          <w:divBdr>
            <w:top w:val="none" w:sz="0" w:space="0" w:color="auto"/>
            <w:left w:val="none" w:sz="0" w:space="0" w:color="auto"/>
            <w:bottom w:val="none" w:sz="0" w:space="0" w:color="auto"/>
            <w:right w:val="none" w:sz="0" w:space="0" w:color="auto"/>
          </w:divBdr>
        </w:div>
        <w:div w:id="445465321">
          <w:marLeft w:val="360"/>
          <w:marRight w:val="0"/>
          <w:marTop w:val="0"/>
          <w:marBottom w:val="72"/>
          <w:divBdr>
            <w:top w:val="none" w:sz="0" w:space="0" w:color="auto"/>
            <w:left w:val="none" w:sz="0" w:space="0" w:color="auto"/>
            <w:bottom w:val="none" w:sz="0" w:space="0" w:color="auto"/>
            <w:right w:val="none" w:sz="0" w:space="0" w:color="auto"/>
          </w:divBdr>
        </w:div>
        <w:div w:id="555439004">
          <w:marLeft w:val="360"/>
          <w:marRight w:val="0"/>
          <w:marTop w:val="0"/>
          <w:marBottom w:val="72"/>
          <w:divBdr>
            <w:top w:val="none" w:sz="0" w:space="0" w:color="auto"/>
            <w:left w:val="none" w:sz="0" w:space="0" w:color="auto"/>
            <w:bottom w:val="none" w:sz="0" w:space="0" w:color="auto"/>
            <w:right w:val="none" w:sz="0" w:space="0" w:color="auto"/>
          </w:divBdr>
        </w:div>
        <w:div w:id="607157616">
          <w:marLeft w:val="360"/>
          <w:marRight w:val="0"/>
          <w:marTop w:val="0"/>
          <w:marBottom w:val="72"/>
          <w:divBdr>
            <w:top w:val="none" w:sz="0" w:space="0" w:color="auto"/>
            <w:left w:val="none" w:sz="0" w:space="0" w:color="auto"/>
            <w:bottom w:val="none" w:sz="0" w:space="0" w:color="auto"/>
            <w:right w:val="none" w:sz="0" w:space="0" w:color="auto"/>
          </w:divBdr>
        </w:div>
        <w:div w:id="1086074047">
          <w:marLeft w:val="360"/>
          <w:marRight w:val="0"/>
          <w:marTop w:val="0"/>
          <w:marBottom w:val="72"/>
          <w:divBdr>
            <w:top w:val="none" w:sz="0" w:space="0" w:color="auto"/>
            <w:left w:val="none" w:sz="0" w:space="0" w:color="auto"/>
            <w:bottom w:val="none" w:sz="0" w:space="0" w:color="auto"/>
            <w:right w:val="none" w:sz="0" w:space="0" w:color="auto"/>
          </w:divBdr>
        </w:div>
        <w:div w:id="1207836479">
          <w:marLeft w:val="360"/>
          <w:marRight w:val="0"/>
          <w:marTop w:val="0"/>
          <w:marBottom w:val="72"/>
          <w:divBdr>
            <w:top w:val="none" w:sz="0" w:space="0" w:color="auto"/>
            <w:left w:val="none" w:sz="0" w:space="0" w:color="auto"/>
            <w:bottom w:val="none" w:sz="0" w:space="0" w:color="auto"/>
            <w:right w:val="none" w:sz="0" w:space="0" w:color="auto"/>
          </w:divBdr>
          <w:divsChild>
            <w:div w:id="12195293">
              <w:marLeft w:val="360"/>
              <w:marRight w:val="0"/>
              <w:marTop w:val="0"/>
              <w:marBottom w:val="0"/>
              <w:divBdr>
                <w:top w:val="none" w:sz="0" w:space="0" w:color="auto"/>
                <w:left w:val="none" w:sz="0" w:space="0" w:color="auto"/>
                <w:bottom w:val="none" w:sz="0" w:space="0" w:color="auto"/>
                <w:right w:val="none" w:sz="0" w:space="0" w:color="auto"/>
              </w:divBdr>
            </w:div>
            <w:div w:id="169412467">
              <w:marLeft w:val="360"/>
              <w:marRight w:val="0"/>
              <w:marTop w:val="0"/>
              <w:marBottom w:val="0"/>
              <w:divBdr>
                <w:top w:val="none" w:sz="0" w:space="0" w:color="auto"/>
                <w:left w:val="none" w:sz="0" w:space="0" w:color="auto"/>
                <w:bottom w:val="none" w:sz="0" w:space="0" w:color="auto"/>
                <w:right w:val="none" w:sz="0" w:space="0" w:color="auto"/>
              </w:divBdr>
            </w:div>
            <w:div w:id="881210699">
              <w:marLeft w:val="360"/>
              <w:marRight w:val="0"/>
              <w:marTop w:val="0"/>
              <w:marBottom w:val="0"/>
              <w:divBdr>
                <w:top w:val="none" w:sz="0" w:space="0" w:color="auto"/>
                <w:left w:val="none" w:sz="0" w:space="0" w:color="auto"/>
                <w:bottom w:val="none" w:sz="0" w:space="0" w:color="auto"/>
                <w:right w:val="none" w:sz="0" w:space="0" w:color="auto"/>
              </w:divBdr>
            </w:div>
            <w:div w:id="1390225672">
              <w:marLeft w:val="360"/>
              <w:marRight w:val="0"/>
              <w:marTop w:val="0"/>
              <w:marBottom w:val="0"/>
              <w:divBdr>
                <w:top w:val="none" w:sz="0" w:space="0" w:color="auto"/>
                <w:left w:val="none" w:sz="0" w:space="0" w:color="auto"/>
                <w:bottom w:val="none" w:sz="0" w:space="0" w:color="auto"/>
                <w:right w:val="none" w:sz="0" w:space="0" w:color="auto"/>
              </w:divBdr>
            </w:div>
          </w:divsChild>
        </w:div>
        <w:div w:id="1355963959">
          <w:marLeft w:val="360"/>
          <w:marRight w:val="0"/>
          <w:marTop w:val="0"/>
          <w:marBottom w:val="72"/>
          <w:divBdr>
            <w:top w:val="none" w:sz="0" w:space="0" w:color="auto"/>
            <w:left w:val="none" w:sz="0" w:space="0" w:color="auto"/>
            <w:bottom w:val="none" w:sz="0" w:space="0" w:color="auto"/>
            <w:right w:val="none" w:sz="0" w:space="0" w:color="auto"/>
          </w:divBdr>
        </w:div>
        <w:div w:id="1373336450">
          <w:marLeft w:val="360"/>
          <w:marRight w:val="0"/>
          <w:marTop w:val="0"/>
          <w:marBottom w:val="72"/>
          <w:divBdr>
            <w:top w:val="none" w:sz="0" w:space="0" w:color="auto"/>
            <w:left w:val="none" w:sz="0" w:space="0" w:color="auto"/>
            <w:bottom w:val="none" w:sz="0" w:space="0" w:color="auto"/>
            <w:right w:val="none" w:sz="0" w:space="0" w:color="auto"/>
          </w:divBdr>
        </w:div>
        <w:div w:id="1792899805">
          <w:marLeft w:val="360"/>
          <w:marRight w:val="0"/>
          <w:marTop w:val="0"/>
          <w:marBottom w:val="72"/>
          <w:divBdr>
            <w:top w:val="none" w:sz="0" w:space="0" w:color="auto"/>
            <w:left w:val="none" w:sz="0" w:space="0" w:color="auto"/>
            <w:bottom w:val="none" w:sz="0" w:space="0" w:color="auto"/>
            <w:right w:val="none" w:sz="0" w:space="0" w:color="auto"/>
          </w:divBdr>
        </w:div>
      </w:divsChild>
    </w:div>
    <w:div w:id="1892644701">
      <w:bodyDiv w:val="1"/>
      <w:marLeft w:val="0"/>
      <w:marRight w:val="0"/>
      <w:marTop w:val="0"/>
      <w:marBottom w:val="0"/>
      <w:divBdr>
        <w:top w:val="none" w:sz="0" w:space="0" w:color="auto"/>
        <w:left w:val="none" w:sz="0" w:space="0" w:color="auto"/>
        <w:bottom w:val="none" w:sz="0" w:space="0" w:color="auto"/>
        <w:right w:val="none" w:sz="0" w:space="0" w:color="auto"/>
      </w:divBdr>
    </w:div>
    <w:div w:id="1898315986">
      <w:bodyDiv w:val="1"/>
      <w:marLeft w:val="0"/>
      <w:marRight w:val="0"/>
      <w:marTop w:val="0"/>
      <w:marBottom w:val="0"/>
      <w:divBdr>
        <w:top w:val="none" w:sz="0" w:space="0" w:color="auto"/>
        <w:left w:val="none" w:sz="0" w:space="0" w:color="auto"/>
        <w:bottom w:val="none" w:sz="0" w:space="0" w:color="auto"/>
        <w:right w:val="none" w:sz="0" w:space="0" w:color="auto"/>
      </w:divBdr>
    </w:div>
    <w:div w:id="1988708246">
      <w:bodyDiv w:val="1"/>
      <w:marLeft w:val="0"/>
      <w:marRight w:val="0"/>
      <w:marTop w:val="0"/>
      <w:marBottom w:val="0"/>
      <w:divBdr>
        <w:top w:val="none" w:sz="0" w:space="0" w:color="auto"/>
        <w:left w:val="none" w:sz="0" w:space="0" w:color="auto"/>
        <w:bottom w:val="none" w:sz="0" w:space="0" w:color="auto"/>
        <w:right w:val="none" w:sz="0" w:space="0" w:color="auto"/>
      </w:divBdr>
    </w:div>
    <w:div w:id="2018800157">
      <w:bodyDiv w:val="1"/>
      <w:marLeft w:val="0"/>
      <w:marRight w:val="0"/>
      <w:marTop w:val="0"/>
      <w:marBottom w:val="0"/>
      <w:divBdr>
        <w:top w:val="none" w:sz="0" w:space="0" w:color="auto"/>
        <w:left w:val="none" w:sz="0" w:space="0" w:color="auto"/>
        <w:bottom w:val="none" w:sz="0" w:space="0" w:color="auto"/>
        <w:right w:val="none" w:sz="0" w:space="0" w:color="auto"/>
      </w:divBdr>
      <w:divsChild>
        <w:div w:id="72044956">
          <w:marLeft w:val="0"/>
          <w:marRight w:val="0"/>
          <w:marTop w:val="72"/>
          <w:marBottom w:val="0"/>
          <w:divBdr>
            <w:top w:val="none" w:sz="0" w:space="0" w:color="auto"/>
            <w:left w:val="none" w:sz="0" w:space="0" w:color="auto"/>
            <w:bottom w:val="none" w:sz="0" w:space="0" w:color="auto"/>
            <w:right w:val="none" w:sz="0" w:space="0" w:color="auto"/>
          </w:divBdr>
        </w:div>
        <w:div w:id="165636639">
          <w:marLeft w:val="0"/>
          <w:marRight w:val="0"/>
          <w:marTop w:val="72"/>
          <w:marBottom w:val="0"/>
          <w:divBdr>
            <w:top w:val="none" w:sz="0" w:space="0" w:color="auto"/>
            <w:left w:val="none" w:sz="0" w:space="0" w:color="auto"/>
            <w:bottom w:val="none" w:sz="0" w:space="0" w:color="auto"/>
            <w:right w:val="none" w:sz="0" w:space="0" w:color="auto"/>
          </w:divBdr>
          <w:divsChild>
            <w:div w:id="143007307">
              <w:marLeft w:val="360"/>
              <w:marRight w:val="0"/>
              <w:marTop w:val="72"/>
              <w:marBottom w:val="72"/>
              <w:divBdr>
                <w:top w:val="none" w:sz="0" w:space="0" w:color="auto"/>
                <w:left w:val="none" w:sz="0" w:space="0" w:color="auto"/>
                <w:bottom w:val="none" w:sz="0" w:space="0" w:color="auto"/>
                <w:right w:val="none" w:sz="0" w:space="0" w:color="auto"/>
              </w:divBdr>
            </w:div>
            <w:div w:id="559900528">
              <w:marLeft w:val="360"/>
              <w:marRight w:val="0"/>
              <w:marTop w:val="0"/>
              <w:marBottom w:val="72"/>
              <w:divBdr>
                <w:top w:val="none" w:sz="0" w:space="0" w:color="auto"/>
                <w:left w:val="none" w:sz="0" w:space="0" w:color="auto"/>
                <w:bottom w:val="none" w:sz="0" w:space="0" w:color="auto"/>
                <w:right w:val="none" w:sz="0" w:space="0" w:color="auto"/>
              </w:divBdr>
            </w:div>
            <w:div w:id="1179352113">
              <w:marLeft w:val="360"/>
              <w:marRight w:val="0"/>
              <w:marTop w:val="0"/>
              <w:marBottom w:val="72"/>
              <w:divBdr>
                <w:top w:val="none" w:sz="0" w:space="0" w:color="auto"/>
                <w:left w:val="none" w:sz="0" w:space="0" w:color="auto"/>
                <w:bottom w:val="none" w:sz="0" w:space="0" w:color="auto"/>
                <w:right w:val="none" w:sz="0" w:space="0" w:color="auto"/>
              </w:divBdr>
            </w:div>
            <w:div w:id="1505049512">
              <w:marLeft w:val="360"/>
              <w:marRight w:val="0"/>
              <w:marTop w:val="0"/>
              <w:marBottom w:val="72"/>
              <w:divBdr>
                <w:top w:val="none" w:sz="0" w:space="0" w:color="auto"/>
                <w:left w:val="none" w:sz="0" w:space="0" w:color="auto"/>
                <w:bottom w:val="none" w:sz="0" w:space="0" w:color="auto"/>
                <w:right w:val="none" w:sz="0" w:space="0" w:color="auto"/>
              </w:divBdr>
            </w:div>
            <w:div w:id="1728918190">
              <w:marLeft w:val="360"/>
              <w:marRight w:val="0"/>
              <w:marTop w:val="0"/>
              <w:marBottom w:val="72"/>
              <w:divBdr>
                <w:top w:val="none" w:sz="0" w:space="0" w:color="auto"/>
                <w:left w:val="none" w:sz="0" w:space="0" w:color="auto"/>
                <w:bottom w:val="none" w:sz="0" w:space="0" w:color="auto"/>
                <w:right w:val="none" w:sz="0" w:space="0" w:color="auto"/>
              </w:divBdr>
            </w:div>
          </w:divsChild>
        </w:div>
        <w:div w:id="867181956">
          <w:marLeft w:val="0"/>
          <w:marRight w:val="0"/>
          <w:marTop w:val="72"/>
          <w:marBottom w:val="0"/>
          <w:divBdr>
            <w:top w:val="none" w:sz="0" w:space="0" w:color="auto"/>
            <w:left w:val="none" w:sz="0" w:space="0" w:color="auto"/>
            <w:bottom w:val="none" w:sz="0" w:space="0" w:color="auto"/>
            <w:right w:val="none" w:sz="0" w:space="0" w:color="auto"/>
          </w:divBdr>
          <w:divsChild>
            <w:div w:id="74132588">
              <w:marLeft w:val="360"/>
              <w:marRight w:val="0"/>
              <w:marTop w:val="0"/>
              <w:marBottom w:val="72"/>
              <w:divBdr>
                <w:top w:val="none" w:sz="0" w:space="0" w:color="auto"/>
                <w:left w:val="none" w:sz="0" w:space="0" w:color="auto"/>
                <w:bottom w:val="none" w:sz="0" w:space="0" w:color="auto"/>
                <w:right w:val="none" w:sz="0" w:space="0" w:color="auto"/>
              </w:divBdr>
            </w:div>
            <w:div w:id="1149636319">
              <w:marLeft w:val="360"/>
              <w:marRight w:val="0"/>
              <w:marTop w:val="72"/>
              <w:marBottom w:val="72"/>
              <w:divBdr>
                <w:top w:val="none" w:sz="0" w:space="0" w:color="auto"/>
                <w:left w:val="none" w:sz="0" w:space="0" w:color="auto"/>
                <w:bottom w:val="none" w:sz="0" w:space="0" w:color="auto"/>
                <w:right w:val="none" w:sz="0" w:space="0" w:color="auto"/>
              </w:divBdr>
            </w:div>
          </w:divsChild>
        </w:div>
        <w:div w:id="1153982336">
          <w:marLeft w:val="0"/>
          <w:marRight w:val="0"/>
          <w:marTop w:val="72"/>
          <w:marBottom w:val="0"/>
          <w:divBdr>
            <w:top w:val="none" w:sz="0" w:space="0" w:color="auto"/>
            <w:left w:val="none" w:sz="0" w:space="0" w:color="auto"/>
            <w:bottom w:val="none" w:sz="0" w:space="0" w:color="auto"/>
            <w:right w:val="none" w:sz="0" w:space="0" w:color="auto"/>
          </w:divBdr>
        </w:div>
        <w:div w:id="1683973437">
          <w:marLeft w:val="0"/>
          <w:marRight w:val="0"/>
          <w:marTop w:val="72"/>
          <w:marBottom w:val="0"/>
          <w:divBdr>
            <w:top w:val="none" w:sz="0" w:space="0" w:color="auto"/>
            <w:left w:val="none" w:sz="0" w:space="0" w:color="auto"/>
            <w:bottom w:val="none" w:sz="0" w:space="0" w:color="auto"/>
            <w:right w:val="none" w:sz="0" w:space="0" w:color="auto"/>
          </w:divBdr>
        </w:div>
      </w:divsChild>
    </w:div>
    <w:div w:id="2033803023">
      <w:bodyDiv w:val="1"/>
      <w:marLeft w:val="0"/>
      <w:marRight w:val="0"/>
      <w:marTop w:val="0"/>
      <w:marBottom w:val="0"/>
      <w:divBdr>
        <w:top w:val="none" w:sz="0" w:space="0" w:color="auto"/>
        <w:left w:val="none" w:sz="0" w:space="0" w:color="auto"/>
        <w:bottom w:val="none" w:sz="0" w:space="0" w:color="auto"/>
        <w:right w:val="none" w:sz="0" w:space="0" w:color="auto"/>
      </w:divBdr>
    </w:div>
    <w:div w:id="2047244839">
      <w:bodyDiv w:val="1"/>
      <w:marLeft w:val="0"/>
      <w:marRight w:val="0"/>
      <w:marTop w:val="0"/>
      <w:marBottom w:val="0"/>
      <w:divBdr>
        <w:top w:val="none" w:sz="0" w:space="0" w:color="auto"/>
        <w:left w:val="none" w:sz="0" w:space="0" w:color="auto"/>
        <w:bottom w:val="none" w:sz="0" w:space="0" w:color="auto"/>
        <w:right w:val="none" w:sz="0" w:space="0" w:color="auto"/>
      </w:divBdr>
      <w:divsChild>
        <w:div w:id="1542985218">
          <w:marLeft w:val="0"/>
          <w:marRight w:val="0"/>
          <w:marTop w:val="0"/>
          <w:marBottom w:val="0"/>
          <w:divBdr>
            <w:top w:val="none" w:sz="0" w:space="0" w:color="auto"/>
            <w:left w:val="none" w:sz="0" w:space="0" w:color="auto"/>
            <w:bottom w:val="none" w:sz="0" w:space="0" w:color="auto"/>
            <w:right w:val="none" w:sz="0" w:space="0" w:color="auto"/>
          </w:divBdr>
        </w:div>
        <w:div w:id="1601642241">
          <w:marLeft w:val="0"/>
          <w:marRight w:val="0"/>
          <w:marTop w:val="0"/>
          <w:marBottom w:val="0"/>
          <w:divBdr>
            <w:top w:val="none" w:sz="0" w:space="0" w:color="auto"/>
            <w:left w:val="none" w:sz="0" w:space="0" w:color="auto"/>
            <w:bottom w:val="none" w:sz="0" w:space="0" w:color="auto"/>
            <w:right w:val="none" w:sz="0" w:space="0" w:color="auto"/>
          </w:divBdr>
        </w:div>
      </w:divsChild>
    </w:div>
    <w:div w:id="2089225216">
      <w:bodyDiv w:val="1"/>
      <w:marLeft w:val="0"/>
      <w:marRight w:val="0"/>
      <w:marTop w:val="0"/>
      <w:marBottom w:val="0"/>
      <w:divBdr>
        <w:top w:val="none" w:sz="0" w:space="0" w:color="auto"/>
        <w:left w:val="none" w:sz="0" w:space="0" w:color="auto"/>
        <w:bottom w:val="none" w:sz="0" w:space="0" w:color="auto"/>
        <w:right w:val="none" w:sz="0" w:space="0" w:color="auto"/>
      </w:divBdr>
    </w:div>
    <w:div w:id="2109882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zakonkurencyjnosci.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wumbazakonkurencyjnosci.funduszeeuropejskie.gov.pl/info/web_instruc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wum-bazakonkurencyjnosci.funduszeeuropejskie.gov.pl/info/web_instruc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rchiwum-bazakonkurencyjnosci.funduszeeuropejskie.gov.pl/info/web_instruction" TargetMode="External"/><Relationship Id="rId4" Type="http://schemas.openxmlformats.org/officeDocument/2006/relationships/settings" Target="settings.xml"/><Relationship Id="rId9" Type="http://schemas.openxmlformats.org/officeDocument/2006/relationships/hyperlink" Target="http://bazakonkurencyjnosci.funduszeeuropejskie.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4AB5DE4-7E5B-4C87-89E4-D08790FA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28</Pages>
  <Words>8365</Words>
  <Characters>50194</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Słowikowski</dc:creator>
  <cp:lastModifiedBy>Maciej Oziembło</cp:lastModifiedBy>
  <cp:revision>24</cp:revision>
  <cp:lastPrinted>2017-07-24T10:33:00Z</cp:lastPrinted>
  <dcterms:created xsi:type="dcterms:W3CDTF">2022-05-31T10:16:00Z</dcterms:created>
  <dcterms:modified xsi:type="dcterms:W3CDTF">2023-07-17T11:46:00Z</dcterms:modified>
</cp:coreProperties>
</file>