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B41A9" w14:textId="2106788D" w:rsidR="00DD2EC9" w:rsidRDefault="00DD2EC9" w:rsidP="00DD2EC9">
      <w:pPr>
        <w:spacing w:after="120" w:line="360" w:lineRule="auto"/>
        <w:rPr>
          <w:rFonts w:asciiTheme="minorHAnsi" w:hAnsiTheme="minorHAnsi" w:cstheme="minorHAnsi"/>
          <w:b/>
          <w:bCs/>
        </w:rPr>
      </w:pPr>
      <w:r>
        <w:rPr>
          <w:rFonts w:asciiTheme="minorHAnsi" w:hAnsiTheme="minorHAnsi" w:cstheme="minorHAnsi"/>
          <w:b/>
          <w:bCs/>
        </w:rPr>
        <w:t>Załącznik nr 1 do Ogłoszenia</w:t>
      </w:r>
    </w:p>
    <w:p w14:paraId="0331AA78" w14:textId="104B6E33" w:rsidR="009C5321" w:rsidRPr="00DD2EC9" w:rsidRDefault="002E5BC3" w:rsidP="00460F75">
      <w:pPr>
        <w:spacing w:after="120" w:line="360" w:lineRule="auto"/>
        <w:jc w:val="center"/>
        <w:rPr>
          <w:rFonts w:asciiTheme="minorHAnsi" w:hAnsiTheme="minorHAnsi" w:cstheme="minorHAnsi"/>
          <w:b/>
          <w:bCs/>
          <w:sz w:val="24"/>
          <w:szCs w:val="24"/>
        </w:rPr>
      </w:pPr>
      <w:r w:rsidRPr="00DD2EC9">
        <w:rPr>
          <w:rFonts w:asciiTheme="minorHAnsi" w:hAnsiTheme="minorHAnsi" w:cstheme="minorHAnsi"/>
          <w:b/>
          <w:bCs/>
          <w:sz w:val="24"/>
          <w:szCs w:val="24"/>
        </w:rPr>
        <w:t>Warunki postępowania</w:t>
      </w:r>
    </w:p>
    <w:p w14:paraId="4838DAF2" w14:textId="7AE76B83" w:rsidR="00F35EB4" w:rsidRPr="00C26BAD" w:rsidRDefault="00443A80" w:rsidP="00985201">
      <w:pPr>
        <w:spacing w:after="120"/>
        <w:rPr>
          <w:rFonts w:asciiTheme="minorHAnsi" w:hAnsiTheme="minorHAnsi" w:cstheme="minorHAnsi"/>
          <w:b/>
          <w:bCs/>
        </w:rPr>
      </w:pPr>
      <w:r w:rsidRPr="00C26BAD">
        <w:rPr>
          <w:rFonts w:asciiTheme="minorHAnsi" w:hAnsiTheme="minorHAnsi" w:cstheme="minorHAnsi"/>
          <w:b/>
          <w:bCs/>
        </w:rPr>
        <w:tab/>
      </w:r>
    </w:p>
    <w:p w14:paraId="62A541E0" w14:textId="7000E48A" w:rsidR="008904E6" w:rsidRDefault="008904E6" w:rsidP="004E0ACC">
      <w:pPr>
        <w:pStyle w:val="Nagwek1"/>
        <w:numPr>
          <w:ilvl w:val="0"/>
          <w:numId w:val="1"/>
        </w:numPr>
        <w:spacing w:before="0" w:after="120"/>
        <w:jc w:val="both"/>
        <w:rPr>
          <w:rFonts w:asciiTheme="minorHAnsi" w:hAnsiTheme="minorHAnsi" w:cstheme="minorHAnsi"/>
          <w:b/>
          <w:color w:val="auto"/>
          <w:sz w:val="22"/>
          <w:szCs w:val="22"/>
          <w:u w:val="single"/>
        </w:rPr>
      </w:pPr>
      <w:bookmarkStart w:id="0" w:name="_Toc59103293"/>
      <w:bookmarkStart w:id="1" w:name="_Toc129776796"/>
      <w:r>
        <w:rPr>
          <w:rFonts w:asciiTheme="minorHAnsi" w:hAnsiTheme="minorHAnsi" w:cstheme="minorHAnsi"/>
          <w:b/>
          <w:color w:val="auto"/>
          <w:sz w:val="22"/>
          <w:szCs w:val="22"/>
          <w:u w:val="single"/>
        </w:rPr>
        <w:t>Zamawiający:</w:t>
      </w:r>
    </w:p>
    <w:p w14:paraId="665DECF8" w14:textId="3316303C" w:rsidR="0002343C" w:rsidRDefault="0002343C" w:rsidP="0002343C">
      <w:r>
        <w:t>Sii Sp. z o.o.</w:t>
      </w:r>
      <w:r>
        <w:br/>
        <w:t>Al. Niepodległości 69</w:t>
      </w:r>
      <w:r>
        <w:br/>
        <w:t>02-626 Warszawa</w:t>
      </w:r>
      <w:r>
        <w:br/>
        <w:t>KRS: 249203</w:t>
      </w:r>
    </w:p>
    <w:p w14:paraId="77C5EA6A" w14:textId="1864A70F" w:rsidR="009C5321" w:rsidRPr="00C26BAD" w:rsidRDefault="009C5321" w:rsidP="004E0ACC">
      <w:pPr>
        <w:pStyle w:val="Nagwek1"/>
        <w:numPr>
          <w:ilvl w:val="0"/>
          <w:numId w:val="1"/>
        </w:numPr>
        <w:spacing w:before="0" w:after="120"/>
        <w:jc w:val="both"/>
        <w:rPr>
          <w:rFonts w:asciiTheme="minorHAnsi" w:hAnsiTheme="minorHAnsi" w:cstheme="minorHAnsi"/>
          <w:b/>
          <w:color w:val="auto"/>
          <w:sz w:val="22"/>
          <w:szCs w:val="22"/>
          <w:u w:val="single"/>
        </w:rPr>
      </w:pPr>
      <w:r w:rsidRPr="00C26BAD">
        <w:rPr>
          <w:rFonts w:asciiTheme="minorHAnsi" w:hAnsiTheme="minorHAnsi" w:cstheme="minorHAnsi"/>
          <w:b/>
          <w:color w:val="auto"/>
          <w:sz w:val="22"/>
          <w:szCs w:val="22"/>
          <w:u w:val="single"/>
        </w:rPr>
        <w:t>Postanowienia ogólne</w:t>
      </w:r>
      <w:bookmarkEnd w:id="0"/>
      <w:bookmarkEnd w:id="1"/>
    </w:p>
    <w:p w14:paraId="4F0EFE07" w14:textId="77777777" w:rsidR="002E5BC3" w:rsidRPr="00C26BAD" w:rsidRDefault="002E5BC3" w:rsidP="002E5BC3">
      <w:pPr>
        <w:pStyle w:val="Akapitzlist"/>
        <w:numPr>
          <w:ilvl w:val="0"/>
          <w:numId w:val="2"/>
        </w:numPr>
        <w:spacing w:after="120"/>
        <w:contextualSpacing w:val="0"/>
        <w:jc w:val="both"/>
        <w:rPr>
          <w:rFonts w:asciiTheme="minorHAnsi" w:hAnsiTheme="minorHAnsi" w:cstheme="minorHAnsi"/>
          <w:bCs/>
        </w:rPr>
      </w:pPr>
      <w:r w:rsidRPr="00C26BAD">
        <w:rPr>
          <w:rFonts w:asciiTheme="minorHAnsi" w:hAnsiTheme="minorHAnsi" w:cstheme="minorHAnsi"/>
          <w:bCs/>
        </w:rPr>
        <w:t>Oferta musi zostać sporządzona w języku polskim.</w:t>
      </w:r>
    </w:p>
    <w:p w14:paraId="061A8D3D" w14:textId="79856515" w:rsidR="009C5321" w:rsidRPr="00C26BAD" w:rsidRDefault="009C5321" w:rsidP="002E5BC3">
      <w:pPr>
        <w:pStyle w:val="Akapitzlist"/>
        <w:numPr>
          <w:ilvl w:val="0"/>
          <w:numId w:val="2"/>
        </w:numPr>
        <w:spacing w:after="120"/>
        <w:contextualSpacing w:val="0"/>
        <w:jc w:val="both"/>
        <w:rPr>
          <w:rFonts w:asciiTheme="minorHAnsi" w:hAnsiTheme="minorHAnsi" w:cstheme="minorHAnsi"/>
          <w:bCs/>
        </w:rPr>
      </w:pPr>
      <w:r w:rsidRPr="00C26BAD">
        <w:rPr>
          <w:rFonts w:asciiTheme="minorHAnsi" w:hAnsiTheme="minorHAnsi" w:cstheme="minorHAnsi"/>
          <w:bCs/>
        </w:rPr>
        <w:t xml:space="preserve">Każdy </w:t>
      </w:r>
      <w:r w:rsidR="00DD2EC9">
        <w:rPr>
          <w:rFonts w:asciiTheme="minorHAnsi" w:hAnsiTheme="minorHAnsi" w:cstheme="minorHAnsi"/>
          <w:bCs/>
        </w:rPr>
        <w:t>O</w:t>
      </w:r>
      <w:r w:rsidRPr="00C26BAD">
        <w:rPr>
          <w:rFonts w:asciiTheme="minorHAnsi" w:hAnsiTheme="minorHAnsi" w:cstheme="minorHAnsi"/>
          <w:bCs/>
        </w:rPr>
        <w:t>ferent może złożyć jedną ofertę</w:t>
      </w:r>
      <w:r w:rsidR="002E5BC3">
        <w:rPr>
          <w:rFonts w:asciiTheme="minorHAnsi" w:hAnsiTheme="minorHAnsi" w:cstheme="minorHAnsi"/>
          <w:bCs/>
        </w:rPr>
        <w:t xml:space="preserve"> odpowiadającą zakresem zakresowi ogłoszenia</w:t>
      </w:r>
      <w:r w:rsidRPr="00C26BAD">
        <w:rPr>
          <w:rFonts w:asciiTheme="minorHAnsi" w:hAnsiTheme="minorHAnsi" w:cstheme="minorHAnsi"/>
          <w:bCs/>
        </w:rPr>
        <w:t>.</w:t>
      </w:r>
    </w:p>
    <w:p w14:paraId="487A08AE" w14:textId="77777777" w:rsidR="009C5321" w:rsidRPr="00C26BAD" w:rsidRDefault="009C5321" w:rsidP="002E5BC3">
      <w:pPr>
        <w:pStyle w:val="Akapitzlist"/>
        <w:numPr>
          <w:ilvl w:val="0"/>
          <w:numId w:val="2"/>
        </w:numPr>
        <w:spacing w:after="120"/>
        <w:contextualSpacing w:val="0"/>
        <w:jc w:val="both"/>
        <w:rPr>
          <w:rFonts w:asciiTheme="minorHAnsi" w:hAnsiTheme="minorHAnsi" w:cstheme="minorHAnsi"/>
          <w:bCs/>
        </w:rPr>
      </w:pPr>
      <w:r w:rsidRPr="00C26BAD">
        <w:rPr>
          <w:rFonts w:asciiTheme="minorHAnsi" w:hAnsiTheme="minorHAnsi" w:cstheme="minorHAnsi"/>
          <w:bCs/>
        </w:rPr>
        <w:t>Złożenie oferty jest jednoznaczne z zaakceptowaniem treści i warunków zapytania ofertowego.</w:t>
      </w:r>
    </w:p>
    <w:p w14:paraId="0CABCE9C" w14:textId="77777777" w:rsidR="009C5321" w:rsidRPr="00C26BAD" w:rsidRDefault="009C5321" w:rsidP="002E5BC3">
      <w:pPr>
        <w:pStyle w:val="Akapitzlist"/>
        <w:numPr>
          <w:ilvl w:val="0"/>
          <w:numId w:val="2"/>
        </w:numPr>
        <w:spacing w:after="120"/>
        <w:contextualSpacing w:val="0"/>
        <w:jc w:val="both"/>
        <w:rPr>
          <w:rFonts w:asciiTheme="minorHAnsi" w:hAnsiTheme="minorHAnsi" w:cstheme="minorHAnsi"/>
          <w:bCs/>
        </w:rPr>
      </w:pPr>
      <w:r w:rsidRPr="00C26BAD">
        <w:rPr>
          <w:rFonts w:asciiTheme="minorHAnsi" w:hAnsiTheme="minorHAnsi" w:cstheme="minorHAnsi"/>
          <w:bCs/>
        </w:rPr>
        <w:t>Złożenie oferty jest jednoznaczne z wyraż</w:t>
      </w:r>
      <w:r w:rsidR="007F255B" w:rsidRPr="00C26BAD">
        <w:rPr>
          <w:rFonts w:asciiTheme="minorHAnsi" w:hAnsiTheme="minorHAnsi" w:cstheme="minorHAnsi"/>
          <w:bCs/>
        </w:rPr>
        <w:t>eniem zgody na podpisanie umowy.</w:t>
      </w:r>
    </w:p>
    <w:p w14:paraId="3621F084" w14:textId="73DF3D30" w:rsidR="009C5321" w:rsidRPr="00C26BAD" w:rsidRDefault="002E5BC3" w:rsidP="002E5BC3">
      <w:pPr>
        <w:pStyle w:val="Akapitzlist"/>
        <w:numPr>
          <w:ilvl w:val="0"/>
          <w:numId w:val="2"/>
        </w:numPr>
        <w:spacing w:after="120"/>
        <w:contextualSpacing w:val="0"/>
        <w:jc w:val="both"/>
        <w:rPr>
          <w:rFonts w:asciiTheme="minorHAnsi" w:hAnsiTheme="minorHAnsi" w:cstheme="minorHAnsi"/>
          <w:bCs/>
        </w:rPr>
      </w:pPr>
      <w:r>
        <w:rPr>
          <w:rFonts w:asciiTheme="minorHAnsi" w:hAnsiTheme="minorHAnsi" w:cstheme="minorHAnsi"/>
          <w:bCs/>
        </w:rPr>
        <w:t>Z</w:t>
      </w:r>
      <w:r w:rsidR="009C5321" w:rsidRPr="00C26BAD">
        <w:rPr>
          <w:rFonts w:asciiTheme="minorHAnsi" w:hAnsiTheme="minorHAnsi" w:cstheme="minorHAnsi"/>
          <w:bCs/>
        </w:rPr>
        <w:t>łożenie oferty nie stanowi zawarcia umowy</w:t>
      </w:r>
      <w:r>
        <w:rPr>
          <w:rFonts w:asciiTheme="minorHAnsi" w:hAnsiTheme="minorHAnsi" w:cstheme="minorHAnsi"/>
          <w:bCs/>
        </w:rPr>
        <w:t>, ani zobowiązania Zamawiającego do jej zawarcia</w:t>
      </w:r>
      <w:r w:rsidR="009C5321" w:rsidRPr="00C26BAD">
        <w:rPr>
          <w:rFonts w:asciiTheme="minorHAnsi" w:hAnsiTheme="minorHAnsi" w:cstheme="minorHAnsi"/>
          <w:bCs/>
        </w:rPr>
        <w:t>.</w:t>
      </w:r>
    </w:p>
    <w:p w14:paraId="4F14DA7C" w14:textId="40E1AE1D" w:rsidR="009C5321" w:rsidRPr="00C26BAD" w:rsidRDefault="009C5321" w:rsidP="002E5BC3">
      <w:pPr>
        <w:pStyle w:val="Akapitzlist"/>
        <w:numPr>
          <w:ilvl w:val="0"/>
          <w:numId w:val="2"/>
        </w:numPr>
        <w:spacing w:after="120"/>
        <w:contextualSpacing w:val="0"/>
        <w:jc w:val="both"/>
        <w:rPr>
          <w:rFonts w:asciiTheme="minorHAnsi" w:hAnsiTheme="minorHAnsi" w:cstheme="minorHAnsi"/>
          <w:bCs/>
        </w:rPr>
      </w:pPr>
      <w:r w:rsidRPr="00C26BAD">
        <w:rPr>
          <w:rFonts w:asciiTheme="minorHAnsi" w:hAnsiTheme="minorHAnsi" w:cstheme="minorHAnsi"/>
          <w:bCs/>
        </w:rPr>
        <w:t xml:space="preserve">Okres ważności oferty wynosi </w:t>
      </w:r>
      <w:r w:rsidR="00583C0B" w:rsidRPr="00C26BAD">
        <w:rPr>
          <w:rFonts w:asciiTheme="minorHAnsi" w:hAnsiTheme="minorHAnsi" w:cstheme="minorHAnsi"/>
        </w:rPr>
        <w:t>3</w:t>
      </w:r>
      <w:r w:rsidRPr="00C26BAD">
        <w:rPr>
          <w:rFonts w:asciiTheme="minorHAnsi" w:hAnsiTheme="minorHAnsi" w:cstheme="minorHAnsi"/>
        </w:rPr>
        <w:t>0 dni</w:t>
      </w:r>
      <w:bookmarkStart w:id="2" w:name="_Hlk25945562"/>
      <w:r w:rsidR="002E5BC3">
        <w:rPr>
          <w:rFonts w:asciiTheme="minorHAnsi" w:hAnsiTheme="minorHAnsi" w:cstheme="minorHAnsi"/>
        </w:rPr>
        <w:t xml:space="preserve">. </w:t>
      </w:r>
      <w:r w:rsidRPr="00C26BAD">
        <w:rPr>
          <w:rFonts w:asciiTheme="minorHAnsi" w:hAnsiTheme="minorHAnsi" w:cstheme="minorHAnsi"/>
        </w:rPr>
        <w:t>Bieg terminu związania ofertą rozpoczyna się wraz z upływem terminu składania ofert.</w:t>
      </w:r>
    </w:p>
    <w:bookmarkEnd w:id="2"/>
    <w:p w14:paraId="416D1F94" w14:textId="67FA86F6" w:rsidR="009C5321" w:rsidRPr="00C26BAD" w:rsidRDefault="009C5321" w:rsidP="002E5BC3">
      <w:pPr>
        <w:pStyle w:val="Akapitzlist"/>
        <w:numPr>
          <w:ilvl w:val="0"/>
          <w:numId w:val="2"/>
        </w:numPr>
        <w:spacing w:after="120"/>
        <w:contextualSpacing w:val="0"/>
        <w:jc w:val="both"/>
        <w:rPr>
          <w:rFonts w:asciiTheme="minorHAnsi" w:hAnsiTheme="minorHAnsi" w:cstheme="minorHAnsi"/>
          <w:bCs/>
        </w:rPr>
      </w:pPr>
      <w:r w:rsidRPr="00C26BAD">
        <w:rPr>
          <w:rFonts w:asciiTheme="minorHAnsi" w:hAnsiTheme="minorHAnsi" w:cstheme="minorHAnsi"/>
          <w:bCs/>
        </w:rPr>
        <w:t xml:space="preserve">Zamawiający zastrzega </w:t>
      </w:r>
      <w:r w:rsidR="002E5BC3">
        <w:rPr>
          <w:rFonts w:asciiTheme="minorHAnsi" w:hAnsiTheme="minorHAnsi" w:cstheme="minorHAnsi"/>
          <w:bCs/>
        </w:rPr>
        <w:t>możliwość zmiany/aktualizacji treści ogłoszenia</w:t>
      </w:r>
      <w:r w:rsidRPr="00C26BAD">
        <w:rPr>
          <w:rFonts w:asciiTheme="minorHAnsi" w:hAnsiTheme="minorHAnsi" w:cstheme="minorHAnsi"/>
          <w:bCs/>
        </w:rPr>
        <w:t xml:space="preserve"> przed upływem terminu do składania ofer</w:t>
      </w:r>
      <w:r w:rsidR="002E5BC3">
        <w:rPr>
          <w:rFonts w:asciiTheme="minorHAnsi" w:hAnsiTheme="minorHAnsi" w:cstheme="minorHAnsi"/>
          <w:bCs/>
        </w:rPr>
        <w:t>t</w:t>
      </w:r>
      <w:r w:rsidRPr="00C26BAD">
        <w:rPr>
          <w:rFonts w:asciiTheme="minorHAnsi" w:hAnsiTheme="minorHAnsi" w:cstheme="minorHAnsi"/>
          <w:bCs/>
        </w:rPr>
        <w:t xml:space="preserve">. Informacja o wprowadzonych zmianach będzie zawierała datę upublicznienia </w:t>
      </w:r>
      <w:r w:rsidR="002E5BC3">
        <w:rPr>
          <w:rFonts w:asciiTheme="minorHAnsi" w:hAnsiTheme="minorHAnsi" w:cstheme="minorHAnsi"/>
          <w:bCs/>
        </w:rPr>
        <w:t>zmienionego ogłoszenia</w:t>
      </w:r>
      <w:r w:rsidRPr="00C26BAD">
        <w:rPr>
          <w:rFonts w:asciiTheme="minorHAnsi" w:hAnsiTheme="minorHAnsi" w:cstheme="minorHAnsi"/>
          <w:bCs/>
        </w:rPr>
        <w:t xml:space="preserve"> oraz opis wprowadzonych zmian.</w:t>
      </w:r>
    </w:p>
    <w:p w14:paraId="1261442A" w14:textId="77777777" w:rsidR="009C5321" w:rsidRPr="00C26BAD" w:rsidRDefault="009C5321" w:rsidP="002E5BC3">
      <w:pPr>
        <w:pStyle w:val="Akapitzlist"/>
        <w:numPr>
          <w:ilvl w:val="0"/>
          <w:numId w:val="2"/>
        </w:numPr>
        <w:spacing w:after="120"/>
        <w:contextualSpacing w:val="0"/>
        <w:jc w:val="both"/>
        <w:rPr>
          <w:rFonts w:asciiTheme="minorHAnsi" w:hAnsiTheme="minorHAnsi" w:cstheme="minorHAnsi"/>
          <w:bCs/>
        </w:rPr>
      </w:pPr>
      <w:r w:rsidRPr="00C26BAD">
        <w:rPr>
          <w:rFonts w:asciiTheme="minorHAnsi" w:hAnsiTheme="minorHAnsi" w:cstheme="minorHAnsi"/>
          <w:bCs/>
        </w:rPr>
        <w:t>Jeśli jest to uzasadnione zakresem zmian wprowadzonych do zapytania ofertowego, Zamawiający przedłuży termin składania ofert o czas niezbędny do uwzględnienia wprowadzonych zmian w ofertach.</w:t>
      </w:r>
    </w:p>
    <w:p w14:paraId="3880B91A" w14:textId="0B5E28A4" w:rsidR="009C5321" w:rsidRPr="00C26BAD" w:rsidRDefault="002E5BC3" w:rsidP="002E5BC3">
      <w:pPr>
        <w:pStyle w:val="Akapitzlist"/>
        <w:numPr>
          <w:ilvl w:val="0"/>
          <w:numId w:val="2"/>
        </w:numPr>
        <w:spacing w:after="120"/>
        <w:contextualSpacing w:val="0"/>
        <w:jc w:val="both"/>
        <w:rPr>
          <w:rFonts w:asciiTheme="minorHAnsi" w:hAnsiTheme="minorHAnsi" w:cstheme="minorHAnsi"/>
          <w:bCs/>
        </w:rPr>
      </w:pPr>
      <w:r>
        <w:rPr>
          <w:rFonts w:asciiTheme="minorHAnsi" w:hAnsiTheme="minorHAnsi" w:cstheme="minorHAnsi"/>
          <w:bCs/>
        </w:rPr>
        <w:t>W</w:t>
      </w:r>
      <w:r w:rsidR="009C5321" w:rsidRPr="00C26BAD">
        <w:rPr>
          <w:rFonts w:asciiTheme="minorHAnsi" w:hAnsiTheme="minorHAnsi" w:cstheme="minorHAnsi"/>
          <w:bCs/>
        </w:rPr>
        <w:t>szelkie informacje, w tym wyjaśnienia i zmiany odnoszące się do przedmiotu zamówienia będą udostępniane publicznie w bazie konkurencyjności</w:t>
      </w:r>
      <w:r w:rsidR="008C3ECF">
        <w:rPr>
          <w:rFonts w:asciiTheme="minorHAnsi" w:hAnsiTheme="minorHAnsi" w:cstheme="minorHAnsi"/>
          <w:bCs/>
        </w:rPr>
        <w:t xml:space="preserve"> (</w:t>
      </w:r>
      <w:r>
        <w:rPr>
          <w:rFonts w:asciiTheme="minorHAnsi" w:hAnsiTheme="minorHAnsi" w:cstheme="minorHAnsi"/>
          <w:bCs/>
        </w:rPr>
        <w:t>„Baza Konkurencyjności”</w:t>
      </w:r>
      <w:r w:rsidR="008C3ECF">
        <w:rPr>
          <w:rFonts w:asciiTheme="minorHAnsi" w:hAnsiTheme="minorHAnsi" w:cstheme="minorHAnsi"/>
          <w:bCs/>
        </w:rPr>
        <w:t>)</w:t>
      </w:r>
      <w:r w:rsidR="00C445CE" w:rsidRPr="00C26BAD">
        <w:rPr>
          <w:rFonts w:asciiTheme="minorHAnsi" w:hAnsiTheme="minorHAnsi" w:cstheme="minorHAnsi"/>
          <w:bCs/>
        </w:rPr>
        <w:t xml:space="preserve"> </w:t>
      </w:r>
      <w:r w:rsidR="00C229AC" w:rsidRPr="00C26BAD">
        <w:rPr>
          <w:rFonts w:asciiTheme="minorHAnsi" w:hAnsiTheme="minorHAnsi" w:cstheme="minorHAnsi"/>
          <w:bCs/>
        </w:rPr>
        <w:t>na stronie</w:t>
      </w:r>
      <w:r w:rsidR="001F2550" w:rsidRPr="00C26BAD">
        <w:rPr>
          <w:rFonts w:asciiTheme="minorHAnsi" w:hAnsiTheme="minorHAnsi" w:cstheme="minorHAnsi"/>
          <w:bCs/>
        </w:rPr>
        <w:t xml:space="preserve"> </w:t>
      </w:r>
      <w:r w:rsidR="009C5321" w:rsidRPr="00C26BAD">
        <w:rPr>
          <w:rFonts w:asciiTheme="minorHAnsi" w:hAnsiTheme="minorHAnsi" w:cstheme="minorHAnsi"/>
          <w:bCs/>
          <w:u w:val="single"/>
        </w:rPr>
        <w:t>https://bazakonkurencyjnosci.funduszeeuropejskie.gov.pl/</w:t>
      </w:r>
      <w:r w:rsidR="00C445CE" w:rsidRPr="00C26BAD">
        <w:rPr>
          <w:rFonts w:asciiTheme="minorHAnsi" w:hAnsiTheme="minorHAnsi" w:cstheme="minorHAnsi"/>
          <w:bCs/>
        </w:rPr>
        <w:t>.</w:t>
      </w:r>
    </w:p>
    <w:p w14:paraId="2EC35DB4" w14:textId="32AA7CF4" w:rsidR="005D6A10" w:rsidRDefault="009C5321" w:rsidP="002E5BC3">
      <w:pPr>
        <w:pStyle w:val="Akapitzlist"/>
        <w:numPr>
          <w:ilvl w:val="0"/>
          <w:numId w:val="2"/>
        </w:numPr>
        <w:spacing w:after="120"/>
        <w:contextualSpacing w:val="0"/>
        <w:jc w:val="both"/>
        <w:rPr>
          <w:rFonts w:asciiTheme="minorHAnsi" w:hAnsiTheme="minorHAnsi" w:cstheme="minorHAnsi"/>
          <w:bCs/>
        </w:rPr>
      </w:pPr>
      <w:r w:rsidRPr="00C26BAD">
        <w:rPr>
          <w:rFonts w:asciiTheme="minorHAnsi" w:hAnsiTheme="minorHAnsi" w:cstheme="minorHAnsi"/>
          <w:bCs/>
        </w:rPr>
        <w:t xml:space="preserve">Wszelkie zmiany </w:t>
      </w:r>
      <w:r w:rsidR="002E5BC3">
        <w:rPr>
          <w:rFonts w:asciiTheme="minorHAnsi" w:hAnsiTheme="minorHAnsi" w:cstheme="minorHAnsi"/>
          <w:bCs/>
        </w:rPr>
        <w:t>ogłoszenia</w:t>
      </w:r>
      <w:r w:rsidRPr="00C26BAD">
        <w:rPr>
          <w:rFonts w:asciiTheme="minorHAnsi" w:hAnsiTheme="minorHAnsi" w:cstheme="minorHAnsi"/>
          <w:bCs/>
        </w:rPr>
        <w:t xml:space="preserve"> oraz wyjaśnienia udzielone na zapytania </w:t>
      </w:r>
      <w:r w:rsidR="00DD2EC9">
        <w:rPr>
          <w:rFonts w:asciiTheme="minorHAnsi" w:hAnsiTheme="minorHAnsi" w:cstheme="minorHAnsi"/>
          <w:bCs/>
        </w:rPr>
        <w:t>O</w:t>
      </w:r>
      <w:r w:rsidRPr="00C26BAD">
        <w:rPr>
          <w:rFonts w:asciiTheme="minorHAnsi" w:hAnsiTheme="minorHAnsi" w:cstheme="minorHAnsi"/>
          <w:bCs/>
        </w:rPr>
        <w:t xml:space="preserve">ferentów stają się integralną częścią zapytania ofertowego i są wiążące dla </w:t>
      </w:r>
      <w:r w:rsidR="00DD2EC9">
        <w:rPr>
          <w:rFonts w:asciiTheme="minorHAnsi" w:hAnsiTheme="minorHAnsi" w:cstheme="minorHAnsi"/>
          <w:bCs/>
        </w:rPr>
        <w:t>O</w:t>
      </w:r>
      <w:r w:rsidRPr="00C26BAD">
        <w:rPr>
          <w:rFonts w:asciiTheme="minorHAnsi" w:hAnsiTheme="minorHAnsi" w:cstheme="minorHAnsi"/>
          <w:bCs/>
        </w:rPr>
        <w:t>ferentów</w:t>
      </w:r>
      <w:r w:rsidR="005D6633" w:rsidRPr="00C26BAD">
        <w:rPr>
          <w:rFonts w:asciiTheme="minorHAnsi" w:hAnsiTheme="minorHAnsi" w:cstheme="minorHAnsi"/>
          <w:bCs/>
        </w:rPr>
        <w:t>.</w:t>
      </w:r>
    </w:p>
    <w:p w14:paraId="65AB9EC4" w14:textId="0DADB348" w:rsidR="008904E6" w:rsidRPr="008904E6" w:rsidRDefault="002E5BC3" w:rsidP="008904E6">
      <w:pPr>
        <w:pStyle w:val="Akapitzlist"/>
        <w:numPr>
          <w:ilvl w:val="0"/>
          <w:numId w:val="2"/>
        </w:numPr>
        <w:spacing w:after="120"/>
        <w:contextualSpacing w:val="0"/>
        <w:jc w:val="both"/>
        <w:rPr>
          <w:rFonts w:asciiTheme="minorHAnsi" w:hAnsiTheme="minorHAnsi" w:cstheme="minorHAnsi"/>
          <w:bCs/>
        </w:rPr>
      </w:pPr>
      <w:r w:rsidRPr="008904E6">
        <w:rPr>
          <w:rFonts w:asciiTheme="minorHAnsi" w:hAnsiTheme="minorHAnsi" w:cstheme="minorHAnsi"/>
          <w:bCs/>
        </w:rPr>
        <w:t xml:space="preserve">Komunikacja Zamawiającego z </w:t>
      </w:r>
      <w:r w:rsidR="00DD2EC9" w:rsidRPr="008904E6">
        <w:rPr>
          <w:rFonts w:asciiTheme="minorHAnsi" w:hAnsiTheme="minorHAnsi" w:cstheme="minorHAnsi"/>
          <w:bCs/>
        </w:rPr>
        <w:t>O</w:t>
      </w:r>
      <w:r w:rsidRPr="008904E6">
        <w:rPr>
          <w:rFonts w:asciiTheme="minorHAnsi" w:hAnsiTheme="minorHAnsi" w:cstheme="minorHAnsi"/>
          <w:bCs/>
        </w:rPr>
        <w:t>ferentami odbywa się wyłącznie za pośrednictwem Bazy Konkurencyjności</w:t>
      </w:r>
      <w:r w:rsidR="00DD2EC9" w:rsidRPr="008904E6">
        <w:rPr>
          <w:rFonts w:asciiTheme="minorHAnsi" w:hAnsiTheme="minorHAnsi" w:cstheme="minorHAnsi"/>
          <w:bCs/>
        </w:rPr>
        <w:t xml:space="preserve">, za wyjątkiem okoliczności wskazanych w sekcji 3.2.3. </w:t>
      </w:r>
      <w:r w:rsidR="00DD2EC9" w:rsidRPr="008904E6">
        <w:rPr>
          <w:rFonts w:asciiTheme="minorHAnsi" w:hAnsiTheme="minorHAnsi" w:cstheme="minorHAnsi"/>
          <w:bCs/>
          <w:i/>
          <w:iCs/>
        </w:rPr>
        <w:t>„Wytycznych dotyczących kwalifikowalności wydatków na lata 2021-2027</w:t>
      </w:r>
      <w:r w:rsidR="00DD2EC9" w:rsidRPr="008904E6">
        <w:rPr>
          <w:rFonts w:asciiTheme="minorHAnsi" w:hAnsiTheme="minorHAnsi" w:cstheme="minorHAnsi"/>
          <w:bCs/>
        </w:rPr>
        <w:t>”</w:t>
      </w:r>
      <w:r w:rsidR="008904E6" w:rsidRPr="008904E6">
        <w:rPr>
          <w:rFonts w:asciiTheme="minorHAnsi" w:hAnsiTheme="minorHAnsi" w:cstheme="minorHAnsi"/>
          <w:bCs/>
        </w:rPr>
        <w:t xml:space="preserve">. W przypadku zaistnienia ww. okoliczności, komunikacja pomiędzy Zamawiającym i Oferentami odbywać się drogą elektroniczną (adres e-mail Zamawiającego: </w:t>
      </w:r>
      <w:r w:rsidR="0002343C">
        <w:rPr>
          <w:rFonts w:asciiTheme="minorHAnsi" w:hAnsiTheme="minorHAnsi" w:cstheme="minorHAnsi"/>
          <w:bCs/>
        </w:rPr>
        <w:t>mkrajewski@sii.pl</w:t>
      </w:r>
      <w:r w:rsidR="008904E6" w:rsidRPr="008904E6">
        <w:rPr>
          <w:rFonts w:asciiTheme="minorHAnsi" w:hAnsiTheme="minorHAnsi" w:cstheme="minorHAnsi"/>
          <w:bCs/>
        </w:rPr>
        <w:t>).</w:t>
      </w:r>
    </w:p>
    <w:p w14:paraId="6968042E" w14:textId="6A63D59C" w:rsidR="0080106C" w:rsidRDefault="005D6A10" w:rsidP="002E5BC3">
      <w:pPr>
        <w:pStyle w:val="Akapitzlist"/>
        <w:numPr>
          <w:ilvl w:val="0"/>
          <w:numId w:val="2"/>
        </w:numPr>
        <w:spacing w:after="120"/>
        <w:contextualSpacing w:val="0"/>
        <w:jc w:val="both"/>
        <w:rPr>
          <w:rFonts w:asciiTheme="minorHAnsi" w:hAnsiTheme="minorHAnsi" w:cstheme="minorHAnsi"/>
        </w:rPr>
      </w:pPr>
      <w:r w:rsidRPr="00C26BAD">
        <w:rPr>
          <w:rFonts w:asciiTheme="minorHAnsi" w:hAnsiTheme="minorHAnsi" w:cstheme="minorHAnsi"/>
        </w:rPr>
        <w:t>Zamawiający odpowie na wszystkie pytania najpóźniej na 48 h przed upływem terminu składania ofert. Zamawiający zastrzega, iż pytania przesłane w terminie krótszym niż 48 h przed upływem terminu składania ofert mogą pozostać bez odpowiedzi</w:t>
      </w:r>
      <w:r w:rsidR="005D6633" w:rsidRPr="00C26BAD">
        <w:rPr>
          <w:rFonts w:asciiTheme="minorHAnsi" w:hAnsiTheme="minorHAnsi" w:cstheme="minorHAnsi"/>
        </w:rPr>
        <w:t>.</w:t>
      </w:r>
    </w:p>
    <w:p w14:paraId="359E3A82" w14:textId="603FC3A6" w:rsidR="006D30F9" w:rsidRPr="00C26BAD" w:rsidRDefault="006D30F9" w:rsidP="004E0ACC">
      <w:pPr>
        <w:spacing w:after="120"/>
        <w:jc w:val="both"/>
        <w:rPr>
          <w:rFonts w:asciiTheme="minorHAnsi" w:hAnsiTheme="minorHAnsi" w:cstheme="minorHAnsi"/>
          <w:bCs/>
        </w:rPr>
      </w:pPr>
    </w:p>
    <w:p w14:paraId="552A0721" w14:textId="77777777" w:rsidR="002E5BC3" w:rsidRDefault="009C5321" w:rsidP="002E5BC3">
      <w:pPr>
        <w:pStyle w:val="Nagwek1"/>
        <w:numPr>
          <w:ilvl w:val="0"/>
          <w:numId w:val="1"/>
        </w:numPr>
        <w:spacing w:before="0" w:after="120"/>
        <w:jc w:val="both"/>
        <w:rPr>
          <w:rFonts w:asciiTheme="minorHAnsi" w:hAnsiTheme="minorHAnsi" w:cstheme="minorHAnsi"/>
          <w:b/>
          <w:color w:val="auto"/>
          <w:sz w:val="22"/>
          <w:szCs w:val="22"/>
          <w:u w:val="single"/>
        </w:rPr>
      </w:pPr>
      <w:bookmarkStart w:id="3" w:name="_Toc59103297"/>
      <w:bookmarkStart w:id="4" w:name="_Toc129776800"/>
      <w:r w:rsidRPr="00C26BAD">
        <w:rPr>
          <w:rFonts w:asciiTheme="minorHAnsi" w:hAnsiTheme="minorHAnsi" w:cstheme="minorHAnsi"/>
          <w:b/>
          <w:color w:val="auto"/>
          <w:sz w:val="22"/>
          <w:szCs w:val="22"/>
          <w:u w:val="single"/>
        </w:rPr>
        <w:lastRenderedPageBreak/>
        <w:t>Opis sposobu przygotowania ofert oraz załączników</w:t>
      </w:r>
      <w:bookmarkEnd w:id="3"/>
      <w:bookmarkEnd w:id="4"/>
    </w:p>
    <w:p w14:paraId="7DA07840" w14:textId="77777777" w:rsidR="009C5321" w:rsidRPr="002E5BC3" w:rsidRDefault="009C5321" w:rsidP="008A2918">
      <w:pPr>
        <w:pStyle w:val="Akapitzlist"/>
        <w:numPr>
          <w:ilvl w:val="0"/>
          <w:numId w:val="10"/>
        </w:numPr>
        <w:spacing w:after="120"/>
        <w:contextualSpacing w:val="0"/>
        <w:jc w:val="both"/>
        <w:rPr>
          <w:rFonts w:asciiTheme="minorHAnsi" w:hAnsiTheme="minorHAnsi" w:cstheme="minorHAnsi"/>
          <w:bCs/>
        </w:rPr>
      </w:pPr>
      <w:r w:rsidRPr="002E5BC3">
        <w:rPr>
          <w:rFonts w:asciiTheme="minorHAnsi" w:hAnsiTheme="minorHAnsi" w:cstheme="minorHAnsi"/>
          <w:bCs/>
        </w:rPr>
        <w:t>Oferta musi zawierać następujące elementy:</w:t>
      </w:r>
    </w:p>
    <w:p w14:paraId="103221F8" w14:textId="77777777" w:rsidR="009C5321" w:rsidRPr="00C26BAD" w:rsidRDefault="009C5321" w:rsidP="008A2918">
      <w:pPr>
        <w:pStyle w:val="Akapitzlist"/>
        <w:numPr>
          <w:ilvl w:val="0"/>
          <w:numId w:val="3"/>
        </w:numPr>
        <w:spacing w:after="120"/>
        <w:ind w:left="993" w:hanging="284"/>
        <w:contextualSpacing w:val="0"/>
        <w:jc w:val="both"/>
        <w:rPr>
          <w:rFonts w:asciiTheme="minorHAnsi" w:hAnsiTheme="minorHAnsi" w:cstheme="minorHAnsi"/>
          <w:bCs/>
        </w:rPr>
      </w:pPr>
      <w:r w:rsidRPr="00C26BAD">
        <w:rPr>
          <w:rFonts w:asciiTheme="minorHAnsi" w:hAnsiTheme="minorHAnsi" w:cstheme="minorHAnsi"/>
          <w:bCs/>
        </w:rPr>
        <w:t>pełne dane identyfikujące Oferenta,</w:t>
      </w:r>
    </w:p>
    <w:p w14:paraId="6E4DDE2A" w14:textId="3E660482" w:rsidR="009C5321" w:rsidRDefault="009C5321" w:rsidP="008A2918">
      <w:pPr>
        <w:pStyle w:val="Akapitzlist"/>
        <w:numPr>
          <w:ilvl w:val="0"/>
          <w:numId w:val="3"/>
        </w:numPr>
        <w:spacing w:after="120"/>
        <w:ind w:left="993" w:hanging="284"/>
        <w:contextualSpacing w:val="0"/>
        <w:jc w:val="both"/>
        <w:rPr>
          <w:rFonts w:asciiTheme="minorHAnsi" w:hAnsiTheme="minorHAnsi" w:cstheme="minorHAnsi"/>
          <w:bCs/>
        </w:rPr>
      </w:pPr>
      <w:r w:rsidRPr="00C26BAD">
        <w:rPr>
          <w:rFonts w:asciiTheme="minorHAnsi" w:hAnsiTheme="minorHAnsi" w:cstheme="minorHAnsi"/>
          <w:bCs/>
        </w:rPr>
        <w:t>datę przygotowania oraz termin ważności oferty</w:t>
      </w:r>
      <w:r w:rsidR="0031727E">
        <w:rPr>
          <w:rFonts w:asciiTheme="minorHAnsi" w:hAnsiTheme="minorHAnsi" w:cstheme="minorHAnsi"/>
          <w:bCs/>
        </w:rPr>
        <w:t xml:space="preserve"> (wymóg minimalnego terminu ważności </w:t>
      </w:r>
      <w:r w:rsidR="00AA1A6A">
        <w:rPr>
          <w:rFonts w:asciiTheme="minorHAnsi" w:hAnsiTheme="minorHAnsi" w:cstheme="minorHAnsi"/>
          <w:bCs/>
        </w:rPr>
        <w:t xml:space="preserve">opisany w punkcie </w:t>
      </w:r>
      <w:r w:rsidR="002E5BC3">
        <w:rPr>
          <w:rFonts w:asciiTheme="minorHAnsi" w:hAnsiTheme="minorHAnsi" w:cstheme="minorHAnsi"/>
          <w:bCs/>
        </w:rPr>
        <w:t>I.6 powyżej</w:t>
      </w:r>
      <w:r w:rsidR="00AA1A6A">
        <w:rPr>
          <w:rFonts w:asciiTheme="minorHAnsi" w:hAnsiTheme="minorHAnsi" w:cstheme="minorHAnsi"/>
          <w:bCs/>
        </w:rPr>
        <w:t>)</w:t>
      </w:r>
      <w:r w:rsidRPr="00C26BAD">
        <w:rPr>
          <w:rFonts w:asciiTheme="minorHAnsi" w:hAnsiTheme="minorHAnsi" w:cstheme="minorHAnsi"/>
          <w:bCs/>
        </w:rPr>
        <w:t>,</w:t>
      </w:r>
    </w:p>
    <w:p w14:paraId="48365AEA" w14:textId="631D5082" w:rsidR="00B30C4B" w:rsidRPr="00C26BAD" w:rsidRDefault="000D4873" w:rsidP="008A2918">
      <w:pPr>
        <w:pStyle w:val="Akapitzlist"/>
        <w:numPr>
          <w:ilvl w:val="0"/>
          <w:numId w:val="3"/>
        </w:numPr>
        <w:spacing w:after="120"/>
        <w:ind w:left="993" w:hanging="284"/>
        <w:contextualSpacing w:val="0"/>
        <w:jc w:val="both"/>
        <w:rPr>
          <w:rFonts w:asciiTheme="minorHAnsi" w:hAnsiTheme="minorHAnsi" w:cstheme="minorHAnsi"/>
          <w:bCs/>
        </w:rPr>
      </w:pPr>
      <w:r>
        <w:rPr>
          <w:rFonts w:asciiTheme="minorHAnsi" w:hAnsiTheme="minorHAnsi" w:cstheme="minorHAnsi"/>
          <w:bCs/>
        </w:rPr>
        <w:t xml:space="preserve">oświadczenie, iż </w:t>
      </w:r>
      <w:r w:rsidR="00786C5E">
        <w:rPr>
          <w:rFonts w:asciiTheme="minorHAnsi" w:hAnsiTheme="minorHAnsi" w:cstheme="minorHAnsi"/>
          <w:bCs/>
        </w:rPr>
        <w:t>w okresie</w:t>
      </w:r>
      <w:r>
        <w:rPr>
          <w:rFonts w:asciiTheme="minorHAnsi" w:hAnsiTheme="minorHAnsi" w:cstheme="minorHAnsi"/>
        </w:rPr>
        <w:t xml:space="preserve"> realizacji przedmiotu zamówienia</w:t>
      </w:r>
      <w:r w:rsidR="00786C5E">
        <w:rPr>
          <w:rFonts w:asciiTheme="minorHAnsi" w:hAnsiTheme="minorHAnsi" w:cstheme="minorHAnsi"/>
        </w:rPr>
        <w:t xml:space="preserve"> Oferent będzie</w:t>
      </w:r>
      <w:r>
        <w:rPr>
          <w:rFonts w:asciiTheme="minorHAnsi" w:hAnsiTheme="minorHAnsi" w:cstheme="minorHAnsi"/>
        </w:rPr>
        <w:t xml:space="preserve"> posiadał potencjałem zarówno techniczny, kadrowy jak i ekonomiczny niezbędny do prawidłowej i terminowej realizacji ww. przedmiotu zamówienia</w:t>
      </w:r>
      <w:r w:rsidR="00786C5E">
        <w:rPr>
          <w:rFonts w:asciiTheme="minorHAnsi" w:hAnsiTheme="minorHAnsi" w:cstheme="minorHAnsi"/>
        </w:rPr>
        <w:t>,</w:t>
      </w:r>
    </w:p>
    <w:p w14:paraId="0A9983F5" w14:textId="48B558A5" w:rsidR="002E5BC3" w:rsidRDefault="009C5321" w:rsidP="008A2918">
      <w:pPr>
        <w:pStyle w:val="Akapitzlist"/>
        <w:numPr>
          <w:ilvl w:val="0"/>
          <w:numId w:val="3"/>
        </w:numPr>
        <w:spacing w:after="120"/>
        <w:ind w:left="993" w:hanging="284"/>
        <w:contextualSpacing w:val="0"/>
        <w:jc w:val="both"/>
        <w:rPr>
          <w:rFonts w:asciiTheme="minorHAnsi" w:hAnsiTheme="minorHAnsi" w:cstheme="minorHAnsi"/>
          <w:bCs/>
        </w:rPr>
      </w:pPr>
      <w:r w:rsidRPr="00C26BAD">
        <w:rPr>
          <w:rFonts w:asciiTheme="minorHAnsi" w:hAnsiTheme="minorHAnsi" w:cstheme="minorHAnsi"/>
          <w:bCs/>
        </w:rPr>
        <w:t xml:space="preserve">odniesienie się do każdego z zamieszczonych w </w:t>
      </w:r>
      <w:r w:rsidR="002E5BC3">
        <w:rPr>
          <w:rFonts w:asciiTheme="minorHAnsi" w:hAnsiTheme="minorHAnsi" w:cstheme="minorHAnsi"/>
          <w:bCs/>
        </w:rPr>
        <w:t>ogłoszeniu</w:t>
      </w:r>
      <w:r w:rsidRPr="00C26BAD">
        <w:rPr>
          <w:rFonts w:asciiTheme="minorHAnsi" w:hAnsiTheme="minorHAnsi" w:cstheme="minorHAnsi"/>
          <w:bCs/>
        </w:rPr>
        <w:t xml:space="preserve"> </w:t>
      </w:r>
      <w:r w:rsidR="002E5BC3">
        <w:rPr>
          <w:rFonts w:asciiTheme="minorHAnsi" w:hAnsiTheme="minorHAnsi" w:cstheme="minorHAnsi"/>
          <w:bCs/>
        </w:rPr>
        <w:t>Wymagań odnośnie udziału w postępowaniu,</w:t>
      </w:r>
    </w:p>
    <w:p w14:paraId="3C50DE81" w14:textId="22CEEDE2" w:rsidR="009C5321" w:rsidRPr="00C26BAD" w:rsidRDefault="002E5BC3" w:rsidP="008A2918">
      <w:pPr>
        <w:pStyle w:val="Akapitzlist"/>
        <w:numPr>
          <w:ilvl w:val="0"/>
          <w:numId w:val="3"/>
        </w:numPr>
        <w:spacing w:after="120"/>
        <w:ind w:left="993" w:hanging="284"/>
        <w:contextualSpacing w:val="0"/>
        <w:jc w:val="both"/>
        <w:rPr>
          <w:rFonts w:asciiTheme="minorHAnsi" w:hAnsiTheme="minorHAnsi" w:cstheme="minorHAnsi"/>
          <w:bCs/>
        </w:rPr>
      </w:pPr>
      <w:r w:rsidRPr="00C26BAD">
        <w:rPr>
          <w:rFonts w:asciiTheme="minorHAnsi" w:hAnsiTheme="minorHAnsi" w:cstheme="minorHAnsi"/>
          <w:bCs/>
        </w:rPr>
        <w:t xml:space="preserve">odniesienie się do każdego z zamieszczonych w </w:t>
      </w:r>
      <w:r>
        <w:rPr>
          <w:rFonts w:asciiTheme="minorHAnsi" w:hAnsiTheme="minorHAnsi" w:cstheme="minorHAnsi"/>
          <w:bCs/>
        </w:rPr>
        <w:t>ogłoszeniu</w:t>
      </w:r>
      <w:r w:rsidRPr="00C26BAD">
        <w:rPr>
          <w:rFonts w:asciiTheme="minorHAnsi" w:hAnsiTheme="minorHAnsi" w:cstheme="minorHAnsi"/>
          <w:bCs/>
        </w:rPr>
        <w:t xml:space="preserve"> </w:t>
      </w:r>
      <w:r w:rsidR="009C5321" w:rsidRPr="00C26BAD">
        <w:rPr>
          <w:rFonts w:asciiTheme="minorHAnsi" w:hAnsiTheme="minorHAnsi" w:cstheme="minorHAnsi"/>
          <w:bCs/>
        </w:rPr>
        <w:t>kryteriów wyboru oferty,</w:t>
      </w:r>
    </w:p>
    <w:p w14:paraId="0574CE6A" w14:textId="6598D3A2" w:rsidR="009C5321" w:rsidRPr="00C26BAD" w:rsidRDefault="002E5BC3" w:rsidP="008A2918">
      <w:pPr>
        <w:pStyle w:val="Akapitzlist"/>
        <w:numPr>
          <w:ilvl w:val="0"/>
          <w:numId w:val="3"/>
        </w:numPr>
        <w:spacing w:after="120"/>
        <w:ind w:left="993" w:hanging="284"/>
        <w:contextualSpacing w:val="0"/>
        <w:jc w:val="both"/>
        <w:rPr>
          <w:rFonts w:asciiTheme="minorHAnsi" w:hAnsiTheme="minorHAnsi" w:cstheme="minorHAnsi"/>
          <w:bCs/>
        </w:rPr>
      </w:pPr>
      <w:r>
        <w:rPr>
          <w:rFonts w:asciiTheme="minorHAnsi" w:hAnsiTheme="minorHAnsi" w:cstheme="minorHAnsi"/>
          <w:bCs/>
        </w:rPr>
        <w:t xml:space="preserve">cenę netto za </w:t>
      </w:r>
      <w:r w:rsidR="0002343C" w:rsidRPr="0002343C">
        <w:rPr>
          <w:rFonts w:asciiTheme="minorHAnsi" w:hAnsiTheme="minorHAnsi" w:cstheme="minorHAnsi"/>
          <w:bCs/>
        </w:rPr>
        <w:t>jeden roboczodzień, tj. 8 roboczogodzin pracy (tzw. stawka MD)</w:t>
      </w:r>
      <w:r w:rsidR="009C5321" w:rsidRPr="00C26BAD">
        <w:rPr>
          <w:rFonts w:asciiTheme="minorHAnsi" w:hAnsiTheme="minorHAnsi" w:cstheme="minorHAnsi"/>
          <w:bCs/>
        </w:rPr>
        <w:t>. Cena powinna być wyrażona w jednostkach pieniężnych, tj. z dokładnością do dwóch miejsc po przecinku,</w:t>
      </w:r>
    </w:p>
    <w:p w14:paraId="6D1F59EC" w14:textId="5B0E5685" w:rsidR="009C5321" w:rsidRPr="00C26BAD" w:rsidRDefault="009C5321" w:rsidP="008A2918">
      <w:pPr>
        <w:pStyle w:val="Akapitzlist"/>
        <w:numPr>
          <w:ilvl w:val="0"/>
          <w:numId w:val="3"/>
        </w:numPr>
        <w:spacing w:after="120"/>
        <w:ind w:left="993" w:hanging="284"/>
        <w:contextualSpacing w:val="0"/>
        <w:jc w:val="both"/>
        <w:rPr>
          <w:rFonts w:asciiTheme="minorHAnsi" w:hAnsiTheme="minorHAnsi" w:cstheme="minorHAnsi"/>
          <w:bCs/>
        </w:rPr>
      </w:pPr>
      <w:r w:rsidRPr="00C26BAD">
        <w:rPr>
          <w:rFonts w:asciiTheme="minorHAnsi" w:hAnsiTheme="minorHAnsi" w:cstheme="minorHAnsi"/>
          <w:bCs/>
        </w:rPr>
        <w:t>termin realizacji przedmiotu zamówienia będąc</w:t>
      </w:r>
      <w:r w:rsidR="005A0A84">
        <w:rPr>
          <w:rFonts w:asciiTheme="minorHAnsi" w:hAnsiTheme="minorHAnsi" w:cstheme="minorHAnsi"/>
          <w:bCs/>
        </w:rPr>
        <w:t>ego</w:t>
      </w:r>
      <w:r w:rsidRPr="00C26BAD">
        <w:rPr>
          <w:rFonts w:asciiTheme="minorHAnsi" w:hAnsiTheme="minorHAnsi" w:cstheme="minorHAnsi"/>
          <w:bCs/>
        </w:rPr>
        <w:t xml:space="preserve"> przedmiotem oferty,</w:t>
      </w:r>
    </w:p>
    <w:p w14:paraId="66C9B362" w14:textId="77777777" w:rsidR="009C5321" w:rsidRPr="00C26BAD" w:rsidRDefault="009C5321" w:rsidP="008A2918">
      <w:pPr>
        <w:pStyle w:val="Akapitzlist"/>
        <w:numPr>
          <w:ilvl w:val="0"/>
          <w:numId w:val="3"/>
        </w:numPr>
        <w:spacing w:after="120"/>
        <w:ind w:left="993" w:hanging="284"/>
        <w:contextualSpacing w:val="0"/>
        <w:jc w:val="both"/>
        <w:rPr>
          <w:rFonts w:asciiTheme="minorHAnsi" w:hAnsiTheme="minorHAnsi" w:cstheme="minorHAnsi"/>
          <w:bCs/>
        </w:rPr>
      </w:pPr>
      <w:r w:rsidRPr="00C26BAD">
        <w:rPr>
          <w:rFonts w:asciiTheme="minorHAnsi" w:hAnsiTheme="minorHAnsi" w:cstheme="minorHAnsi"/>
          <w:bCs/>
        </w:rPr>
        <w:t>dane osoby do kontaktu: imię i nazwisko, nr telefonu, adres poczty elektronicznej,</w:t>
      </w:r>
    </w:p>
    <w:p w14:paraId="7597075D" w14:textId="291875CF" w:rsidR="001F2550" w:rsidRPr="00C26BAD" w:rsidRDefault="009C5321" w:rsidP="008A2918">
      <w:pPr>
        <w:pStyle w:val="Akapitzlist"/>
        <w:numPr>
          <w:ilvl w:val="0"/>
          <w:numId w:val="3"/>
        </w:numPr>
        <w:spacing w:after="120"/>
        <w:ind w:left="993" w:hanging="284"/>
        <w:contextualSpacing w:val="0"/>
        <w:jc w:val="both"/>
        <w:rPr>
          <w:rFonts w:asciiTheme="minorHAnsi" w:hAnsiTheme="minorHAnsi" w:cstheme="minorHAnsi"/>
          <w:bCs/>
        </w:rPr>
      </w:pPr>
      <w:r w:rsidRPr="00C26BAD">
        <w:rPr>
          <w:rFonts w:asciiTheme="minorHAnsi" w:hAnsiTheme="minorHAnsi" w:cstheme="minorHAnsi"/>
          <w:bCs/>
        </w:rPr>
        <w:t>podpis osoby upoważnionej do złożenia oferty</w:t>
      </w:r>
      <w:r w:rsidRPr="0002343C">
        <w:rPr>
          <w:rFonts w:asciiTheme="minorHAnsi" w:hAnsiTheme="minorHAnsi" w:cstheme="minorHAnsi"/>
          <w:bCs/>
        </w:rPr>
        <w:t>, zgodnie z reprezentacją wynikającą z właściwego rejestru lub na podstawie udzielonego pełnomocnictwa (przy czym pełnomocnictwo musi zostać załączone do oferty),</w:t>
      </w:r>
    </w:p>
    <w:p w14:paraId="1F10D7E7" w14:textId="76E9F783" w:rsidR="001F2550" w:rsidRPr="00DD2EC9" w:rsidRDefault="001F2550" w:rsidP="008A2918">
      <w:pPr>
        <w:pStyle w:val="Akapitzlist"/>
        <w:numPr>
          <w:ilvl w:val="0"/>
          <w:numId w:val="3"/>
        </w:numPr>
        <w:spacing w:after="120"/>
        <w:ind w:left="993" w:hanging="284"/>
        <w:contextualSpacing w:val="0"/>
        <w:jc w:val="both"/>
        <w:rPr>
          <w:rFonts w:asciiTheme="minorHAnsi" w:hAnsiTheme="minorHAnsi" w:cstheme="minorHAnsi"/>
          <w:bCs/>
          <w:u w:val="single"/>
        </w:rPr>
      </w:pPr>
      <w:r w:rsidRPr="00DD2EC9">
        <w:rPr>
          <w:rFonts w:asciiTheme="minorHAnsi" w:hAnsiTheme="minorHAnsi" w:cstheme="minorHAnsi"/>
          <w:bCs/>
          <w:u w:val="single"/>
        </w:rPr>
        <w:t>Wraz z ofertą</w:t>
      </w:r>
      <w:r w:rsidR="002E5BC3" w:rsidRPr="00DD2EC9">
        <w:rPr>
          <w:rFonts w:asciiTheme="minorHAnsi" w:hAnsiTheme="minorHAnsi" w:cstheme="minorHAnsi"/>
          <w:bCs/>
          <w:u w:val="single"/>
        </w:rPr>
        <w:t xml:space="preserve">, </w:t>
      </w:r>
      <w:r w:rsidR="005A0A84" w:rsidRPr="00DD2EC9">
        <w:rPr>
          <w:rFonts w:asciiTheme="minorHAnsi" w:hAnsiTheme="minorHAnsi" w:cstheme="minorHAnsi"/>
          <w:bCs/>
          <w:u w:val="single"/>
        </w:rPr>
        <w:t>Oferent</w:t>
      </w:r>
      <w:r w:rsidRPr="00DD2EC9">
        <w:rPr>
          <w:rFonts w:asciiTheme="minorHAnsi" w:hAnsiTheme="minorHAnsi" w:cstheme="minorHAnsi"/>
          <w:bCs/>
          <w:u w:val="single"/>
        </w:rPr>
        <w:t xml:space="preserve"> zobowiązany jest złożyć:</w:t>
      </w:r>
    </w:p>
    <w:p w14:paraId="2E7F4632" w14:textId="2B4CC3AF" w:rsidR="00A00D79" w:rsidRDefault="00A00D79" w:rsidP="008A2918">
      <w:pPr>
        <w:pStyle w:val="Akapitzlist"/>
        <w:numPr>
          <w:ilvl w:val="0"/>
          <w:numId w:val="7"/>
        </w:numPr>
        <w:spacing w:after="120"/>
        <w:contextualSpacing w:val="0"/>
        <w:jc w:val="both"/>
        <w:rPr>
          <w:rFonts w:asciiTheme="minorHAnsi" w:hAnsiTheme="minorHAnsi" w:cstheme="minorHAnsi"/>
          <w:bCs/>
        </w:rPr>
      </w:pPr>
      <w:r>
        <w:rPr>
          <w:rFonts w:asciiTheme="minorHAnsi" w:hAnsiTheme="minorHAnsi" w:cstheme="minorHAnsi"/>
          <w:bCs/>
        </w:rPr>
        <w:t>Wypełniony Formularz oferty – wg. wzoru z Załącznika do ogłoszenia wraz z informacją o spełnieniu wymagań wskazanych w ogłoszeniu,</w:t>
      </w:r>
    </w:p>
    <w:p w14:paraId="0314E538" w14:textId="0205AB0A" w:rsidR="00DD2EC9" w:rsidRDefault="001F2550" w:rsidP="008A2918">
      <w:pPr>
        <w:pStyle w:val="Akapitzlist"/>
        <w:numPr>
          <w:ilvl w:val="0"/>
          <w:numId w:val="7"/>
        </w:numPr>
        <w:spacing w:after="120"/>
        <w:contextualSpacing w:val="0"/>
        <w:jc w:val="both"/>
        <w:rPr>
          <w:rFonts w:asciiTheme="minorHAnsi" w:hAnsiTheme="minorHAnsi" w:cstheme="minorHAnsi"/>
          <w:bCs/>
        </w:rPr>
      </w:pPr>
      <w:r w:rsidRPr="003A2C34">
        <w:rPr>
          <w:rFonts w:asciiTheme="minorHAnsi" w:hAnsiTheme="minorHAnsi" w:cstheme="minorHAnsi"/>
          <w:bCs/>
        </w:rPr>
        <w:t>Oświadczeni</w:t>
      </w:r>
      <w:r w:rsidR="00DD2EC9">
        <w:rPr>
          <w:rFonts w:asciiTheme="minorHAnsi" w:hAnsiTheme="minorHAnsi" w:cstheme="minorHAnsi"/>
          <w:bCs/>
        </w:rPr>
        <w:t>e</w:t>
      </w:r>
      <w:r w:rsidRPr="003A2C34">
        <w:rPr>
          <w:rFonts w:asciiTheme="minorHAnsi" w:hAnsiTheme="minorHAnsi" w:cstheme="minorHAnsi"/>
          <w:bCs/>
        </w:rPr>
        <w:t xml:space="preserve"> o braku powiązań</w:t>
      </w:r>
      <w:r w:rsidR="006B6DB6">
        <w:rPr>
          <w:rFonts w:asciiTheme="minorHAnsi" w:hAnsiTheme="minorHAnsi" w:cstheme="minorHAnsi"/>
          <w:bCs/>
        </w:rPr>
        <w:t xml:space="preserve"> kapitałowych lub osobowych</w:t>
      </w:r>
      <w:r w:rsidR="00DD2EC9">
        <w:rPr>
          <w:rFonts w:asciiTheme="minorHAnsi" w:hAnsiTheme="minorHAnsi" w:cstheme="minorHAnsi"/>
          <w:bCs/>
        </w:rPr>
        <w:t xml:space="preserve"> – wg wzoru z Załącznika nr 2 do ogłoszenia</w:t>
      </w:r>
      <w:r w:rsidRPr="003A2C34">
        <w:rPr>
          <w:rFonts w:asciiTheme="minorHAnsi" w:hAnsiTheme="minorHAnsi" w:cstheme="minorHAnsi"/>
          <w:bCs/>
        </w:rPr>
        <w:t>,</w:t>
      </w:r>
    </w:p>
    <w:p w14:paraId="3EC5B24C" w14:textId="1A3C3946" w:rsidR="006B6DB6" w:rsidRDefault="00DD2EC9" w:rsidP="008A2918">
      <w:pPr>
        <w:pStyle w:val="Akapitzlist"/>
        <w:numPr>
          <w:ilvl w:val="0"/>
          <w:numId w:val="7"/>
        </w:numPr>
        <w:spacing w:after="120"/>
        <w:contextualSpacing w:val="0"/>
        <w:jc w:val="both"/>
        <w:rPr>
          <w:rFonts w:asciiTheme="minorHAnsi" w:hAnsiTheme="minorHAnsi" w:cstheme="minorHAnsi"/>
          <w:bCs/>
        </w:rPr>
      </w:pPr>
      <w:r>
        <w:rPr>
          <w:rFonts w:asciiTheme="minorHAnsi" w:hAnsiTheme="minorHAnsi" w:cstheme="minorHAnsi"/>
          <w:bCs/>
        </w:rPr>
        <w:t xml:space="preserve">Oświadczenie o zapoznaniu się z warunkami określonymi w pkt. </w:t>
      </w:r>
      <w:r w:rsidR="008904E6">
        <w:rPr>
          <w:rFonts w:asciiTheme="minorHAnsi" w:hAnsiTheme="minorHAnsi" w:cstheme="minorHAnsi"/>
          <w:bCs/>
        </w:rPr>
        <w:t>IX</w:t>
      </w:r>
      <w:r>
        <w:rPr>
          <w:rFonts w:asciiTheme="minorHAnsi" w:hAnsiTheme="minorHAnsi" w:cstheme="minorHAnsi"/>
          <w:bCs/>
        </w:rPr>
        <w:t xml:space="preserve"> niniejszego dokumentu (</w:t>
      </w:r>
      <w:r w:rsidR="001F2550" w:rsidRPr="003A2C34">
        <w:rPr>
          <w:rFonts w:asciiTheme="minorHAnsi" w:hAnsiTheme="minorHAnsi" w:cstheme="minorHAnsi"/>
          <w:bCs/>
        </w:rPr>
        <w:t>RODO</w:t>
      </w:r>
      <w:r>
        <w:rPr>
          <w:rFonts w:asciiTheme="minorHAnsi" w:hAnsiTheme="minorHAnsi" w:cstheme="minorHAnsi"/>
          <w:bCs/>
        </w:rPr>
        <w:t>)</w:t>
      </w:r>
      <w:r w:rsidR="001F2550" w:rsidRPr="003A2C34">
        <w:rPr>
          <w:rFonts w:asciiTheme="minorHAnsi" w:hAnsiTheme="minorHAnsi" w:cstheme="minorHAnsi"/>
          <w:bCs/>
        </w:rPr>
        <w:t>,</w:t>
      </w:r>
    </w:p>
    <w:p w14:paraId="68ED56E6" w14:textId="52B18F4D" w:rsidR="00A00D79" w:rsidRDefault="00A00D79" w:rsidP="008A2918">
      <w:pPr>
        <w:pStyle w:val="Akapitzlist"/>
        <w:numPr>
          <w:ilvl w:val="0"/>
          <w:numId w:val="7"/>
        </w:numPr>
        <w:spacing w:after="120"/>
        <w:contextualSpacing w:val="0"/>
        <w:jc w:val="both"/>
        <w:rPr>
          <w:rFonts w:asciiTheme="minorHAnsi" w:hAnsiTheme="minorHAnsi" w:cstheme="minorHAnsi"/>
          <w:bCs/>
        </w:rPr>
      </w:pPr>
      <w:r>
        <w:rPr>
          <w:rFonts w:asciiTheme="minorHAnsi" w:hAnsiTheme="minorHAnsi" w:cstheme="minorHAnsi"/>
          <w:bCs/>
        </w:rPr>
        <w:t>Inne dokumenty potwierdzające warunki i wymagania wskazane w ogłoszeniu.</w:t>
      </w:r>
    </w:p>
    <w:p w14:paraId="2C26B8CA" w14:textId="7CF67BEE" w:rsidR="009C5321" w:rsidRPr="00C26BAD" w:rsidRDefault="009C5321" w:rsidP="008A2918">
      <w:pPr>
        <w:pStyle w:val="Akapitzlist"/>
        <w:numPr>
          <w:ilvl w:val="0"/>
          <w:numId w:val="10"/>
        </w:numPr>
        <w:spacing w:after="120"/>
        <w:contextualSpacing w:val="0"/>
        <w:jc w:val="both"/>
        <w:rPr>
          <w:rFonts w:asciiTheme="minorHAnsi" w:hAnsiTheme="minorHAnsi" w:cstheme="minorHAnsi"/>
          <w:bCs/>
        </w:rPr>
      </w:pPr>
      <w:bookmarkStart w:id="5" w:name="_Hlk130993452"/>
      <w:r w:rsidRPr="00C26BAD">
        <w:rPr>
          <w:rFonts w:asciiTheme="minorHAnsi" w:hAnsiTheme="minorHAnsi" w:cstheme="minorHAnsi"/>
          <w:bCs/>
        </w:rPr>
        <w:t>Ocenie podlegać będą ceny netto</w:t>
      </w:r>
      <w:r w:rsidR="00A00D79">
        <w:rPr>
          <w:rFonts w:asciiTheme="minorHAnsi" w:hAnsiTheme="minorHAnsi" w:cstheme="minorHAnsi"/>
          <w:bCs/>
        </w:rPr>
        <w:t xml:space="preserve"> za jeden roboczodzień oraz spełnieni</w:t>
      </w:r>
      <w:r w:rsidR="00FA6A75">
        <w:rPr>
          <w:rFonts w:asciiTheme="minorHAnsi" w:hAnsiTheme="minorHAnsi" w:cstheme="minorHAnsi"/>
          <w:bCs/>
        </w:rPr>
        <w:t>e</w:t>
      </w:r>
      <w:r w:rsidR="00A00D79">
        <w:rPr>
          <w:rFonts w:asciiTheme="minorHAnsi" w:hAnsiTheme="minorHAnsi" w:cstheme="minorHAnsi"/>
          <w:bCs/>
        </w:rPr>
        <w:t xml:space="preserve"> opisanego w ofercie kryterium dostępności czasowej</w:t>
      </w:r>
      <w:r w:rsidRPr="00C26BAD">
        <w:rPr>
          <w:rFonts w:asciiTheme="minorHAnsi" w:hAnsiTheme="minorHAnsi" w:cstheme="minorHAnsi"/>
          <w:bCs/>
        </w:rPr>
        <w:t>.</w:t>
      </w:r>
    </w:p>
    <w:p w14:paraId="648BDD25" w14:textId="44FF0283" w:rsidR="009C5321" w:rsidRPr="00A00D79" w:rsidRDefault="009C5321" w:rsidP="00A00D79">
      <w:pPr>
        <w:pStyle w:val="Akapitzlist"/>
        <w:numPr>
          <w:ilvl w:val="0"/>
          <w:numId w:val="10"/>
        </w:numPr>
        <w:spacing w:after="120"/>
        <w:contextualSpacing w:val="0"/>
        <w:jc w:val="both"/>
        <w:rPr>
          <w:rFonts w:asciiTheme="minorHAnsi" w:hAnsiTheme="minorHAnsi" w:cstheme="minorHAnsi"/>
          <w:bCs/>
        </w:rPr>
      </w:pPr>
      <w:r w:rsidRPr="00A00D79">
        <w:rPr>
          <w:rFonts w:asciiTheme="minorHAnsi" w:hAnsiTheme="minorHAnsi" w:cstheme="minorHAnsi"/>
          <w:bCs/>
        </w:rPr>
        <w:t>Zamawiający</w:t>
      </w:r>
      <w:r w:rsidR="00A00D79" w:rsidRPr="00A00D79">
        <w:rPr>
          <w:rFonts w:asciiTheme="minorHAnsi" w:hAnsiTheme="minorHAnsi" w:cstheme="minorHAnsi"/>
          <w:bCs/>
        </w:rPr>
        <w:t xml:space="preserve"> </w:t>
      </w:r>
      <w:r w:rsidRPr="00A00D79">
        <w:rPr>
          <w:rFonts w:asciiTheme="minorHAnsi" w:hAnsiTheme="minorHAnsi" w:cstheme="minorHAnsi"/>
          <w:bCs/>
        </w:rPr>
        <w:t>dopuszcza złożeni</w:t>
      </w:r>
      <w:r w:rsidR="005A0A84" w:rsidRPr="00A00D79">
        <w:rPr>
          <w:rFonts w:asciiTheme="minorHAnsi" w:hAnsiTheme="minorHAnsi" w:cstheme="minorHAnsi"/>
          <w:bCs/>
        </w:rPr>
        <w:t>e</w:t>
      </w:r>
      <w:r w:rsidRPr="00A00D79">
        <w:rPr>
          <w:rFonts w:asciiTheme="minorHAnsi" w:hAnsiTheme="minorHAnsi" w:cstheme="minorHAnsi"/>
          <w:bCs/>
        </w:rPr>
        <w:t xml:space="preserve"> ofert w walutach obcych.</w:t>
      </w:r>
      <w:r w:rsidR="006B6DB6" w:rsidRPr="00A00D79">
        <w:rPr>
          <w:rFonts w:asciiTheme="minorHAnsi" w:hAnsiTheme="minorHAnsi" w:cstheme="minorHAnsi"/>
          <w:bCs/>
        </w:rPr>
        <w:t xml:space="preserve"> </w:t>
      </w:r>
      <w:r w:rsidR="001D02F4" w:rsidRPr="00A00D79">
        <w:rPr>
          <w:rFonts w:asciiTheme="minorHAnsi" w:hAnsiTheme="minorHAnsi" w:cstheme="minorHAnsi"/>
          <w:bCs/>
        </w:rPr>
        <w:t xml:space="preserve">W przypadku ofert przedstawionych w walucie obcej brana pod uwagę będzie cena netto przeliczona na kwotę w PLN przy wykorzystaniu kursu średniego NBP z dnia upublicznienia niniejszego zapytania. </w:t>
      </w:r>
      <w:r w:rsidRPr="00A00D79">
        <w:rPr>
          <w:rFonts w:asciiTheme="minorHAnsi" w:hAnsiTheme="minorHAnsi" w:cstheme="minorHAnsi"/>
          <w:bCs/>
        </w:rPr>
        <w:t xml:space="preserve"> </w:t>
      </w:r>
    </w:p>
    <w:bookmarkEnd w:id="5"/>
    <w:p w14:paraId="77863F97" w14:textId="77777777" w:rsidR="00130C35" w:rsidRPr="00C26BAD" w:rsidRDefault="00130C35" w:rsidP="00130C35">
      <w:pPr>
        <w:pStyle w:val="Akapitzlist"/>
        <w:spacing w:after="120"/>
        <w:ind w:left="709"/>
        <w:contextualSpacing w:val="0"/>
        <w:jc w:val="both"/>
        <w:rPr>
          <w:rFonts w:asciiTheme="minorHAnsi" w:hAnsiTheme="minorHAnsi" w:cstheme="minorHAnsi"/>
          <w:bCs/>
        </w:rPr>
      </w:pPr>
    </w:p>
    <w:p w14:paraId="1A4B9127" w14:textId="77777777" w:rsidR="009C5321" w:rsidRPr="00C26BAD" w:rsidRDefault="009C5321" w:rsidP="005A0A84">
      <w:pPr>
        <w:pStyle w:val="Nagwek1"/>
        <w:numPr>
          <w:ilvl w:val="0"/>
          <w:numId w:val="1"/>
        </w:numPr>
        <w:spacing w:before="0" w:after="120"/>
        <w:jc w:val="both"/>
        <w:rPr>
          <w:rFonts w:asciiTheme="minorHAnsi" w:hAnsiTheme="minorHAnsi" w:cstheme="minorHAnsi"/>
          <w:b/>
          <w:color w:val="auto"/>
          <w:sz w:val="22"/>
          <w:szCs w:val="22"/>
          <w:u w:val="single"/>
        </w:rPr>
      </w:pPr>
      <w:bookmarkStart w:id="6" w:name="_Toc59103298"/>
      <w:bookmarkStart w:id="7" w:name="_Toc129776801"/>
      <w:r w:rsidRPr="00C26BAD">
        <w:rPr>
          <w:rFonts w:asciiTheme="minorHAnsi" w:hAnsiTheme="minorHAnsi" w:cstheme="minorHAnsi"/>
          <w:b/>
          <w:color w:val="auto"/>
          <w:sz w:val="22"/>
          <w:szCs w:val="22"/>
          <w:u w:val="single"/>
        </w:rPr>
        <w:t>Informacje dotyczące podstaw wykluczenia</w:t>
      </w:r>
      <w:bookmarkEnd w:id="6"/>
      <w:bookmarkEnd w:id="7"/>
    </w:p>
    <w:p w14:paraId="5338BD55" w14:textId="1C3D6856" w:rsidR="009C5321" w:rsidRPr="00C26BAD" w:rsidRDefault="009C5321" w:rsidP="008A2918">
      <w:pPr>
        <w:pStyle w:val="Akapitzlist"/>
        <w:numPr>
          <w:ilvl w:val="0"/>
          <w:numId w:val="11"/>
        </w:numPr>
        <w:spacing w:after="120"/>
        <w:contextualSpacing w:val="0"/>
        <w:jc w:val="both"/>
        <w:rPr>
          <w:rFonts w:asciiTheme="minorHAnsi" w:hAnsiTheme="minorHAnsi" w:cstheme="minorHAnsi"/>
          <w:bCs/>
        </w:rPr>
      </w:pPr>
      <w:r w:rsidRPr="00C26BAD">
        <w:rPr>
          <w:rFonts w:asciiTheme="minorHAnsi" w:hAnsiTheme="minorHAnsi" w:cstheme="minorHAnsi"/>
          <w:bCs/>
        </w:rPr>
        <w:t xml:space="preserve">Z </w:t>
      </w:r>
      <w:r w:rsidR="00383441" w:rsidRPr="00C26BAD">
        <w:rPr>
          <w:rFonts w:asciiTheme="minorHAnsi" w:hAnsiTheme="minorHAnsi" w:cstheme="minorHAnsi"/>
          <w:bCs/>
        </w:rPr>
        <w:t xml:space="preserve">postępowania </w:t>
      </w:r>
      <w:r w:rsidRPr="00C26BAD">
        <w:rPr>
          <w:rFonts w:asciiTheme="minorHAnsi" w:hAnsiTheme="minorHAnsi" w:cstheme="minorHAnsi"/>
          <w:bCs/>
        </w:rPr>
        <w:t xml:space="preserve">wyklucza się </w:t>
      </w:r>
      <w:r w:rsidR="00DD2EC9">
        <w:rPr>
          <w:rFonts w:asciiTheme="minorHAnsi" w:hAnsiTheme="minorHAnsi" w:cstheme="minorHAnsi"/>
          <w:bCs/>
        </w:rPr>
        <w:t>O</w:t>
      </w:r>
      <w:r w:rsidRPr="00C26BAD">
        <w:rPr>
          <w:rFonts w:asciiTheme="minorHAnsi" w:hAnsiTheme="minorHAnsi" w:cstheme="minorHAnsi"/>
          <w:bCs/>
        </w:rPr>
        <w:t>ferentów, którzy:</w:t>
      </w:r>
    </w:p>
    <w:p w14:paraId="42C44710" w14:textId="05CD0E4D" w:rsidR="009C5321" w:rsidRPr="00C26BAD" w:rsidRDefault="009C5321" w:rsidP="008A2918">
      <w:pPr>
        <w:pStyle w:val="Akapitzlist"/>
        <w:numPr>
          <w:ilvl w:val="0"/>
          <w:numId w:val="4"/>
        </w:numPr>
        <w:spacing w:after="120"/>
        <w:ind w:left="993" w:hanging="284"/>
        <w:contextualSpacing w:val="0"/>
        <w:jc w:val="both"/>
        <w:rPr>
          <w:rFonts w:asciiTheme="minorHAnsi" w:hAnsiTheme="minorHAnsi" w:cstheme="minorHAnsi"/>
          <w:bCs/>
        </w:rPr>
      </w:pPr>
      <w:r w:rsidRPr="00C26BAD">
        <w:rPr>
          <w:rFonts w:asciiTheme="minorHAnsi" w:hAnsiTheme="minorHAnsi" w:cstheme="minorHAnsi"/>
          <w:bCs/>
        </w:rPr>
        <w:t xml:space="preserve">nie spełniają </w:t>
      </w:r>
      <w:r w:rsidR="005A0A84">
        <w:rPr>
          <w:rFonts w:asciiTheme="minorHAnsi" w:hAnsiTheme="minorHAnsi" w:cstheme="minorHAnsi"/>
          <w:bCs/>
        </w:rPr>
        <w:t>Wymagań określonych w ogłoszeniu</w:t>
      </w:r>
      <w:r w:rsidRPr="00C26BAD">
        <w:rPr>
          <w:rFonts w:asciiTheme="minorHAnsi" w:hAnsiTheme="minorHAnsi" w:cstheme="minorHAnsi"/>
          <w:bCs/>
        </w:rPr>
        <w:t>,</w:t>
      </w:r>
    </w:p>
    <w:p w14:paraId="7EE6FAD7" w14:textId="510AA821" w:rsidR="009C5321" w:rsidRPr="00C26BAD" w:rsidRDefault="009C5321" w:rsidP="008A2918">
      <w:pPr>
        <w:pStyle w:val="Akapitzlist"/>
        <w:numPr>
          <w:ilvl w:val="0"/>
          <w:numId w:val="4"/>
        </w:numPr>
        <w:spacing w:after="120"/>
        <w:ind w:left="993" w:hanging="284"/>
        <w:contextualSpacing w:val="0"/>
        <w:jc w:val="both"/>
        <w:rPr>
          <w:rFonts w:asciiTheme="minorHAnsi" w:hAnsiTheme="minorHAnsi" w:cstheme="minorHAnsi"/>
          <w:bCs/>
        </w:rPr>
      </w:pPr>
      <w:r w:rsidRPr="00C26BAD">
        <w:rPr>
          <w:rFonts w:asciiTheme="minorHAnsi" w:hAnsiTheme="minorHAnsi" w:cstheme="minorHAnsi"/>
          <w:bCs/>
        </w:rPr>
        <w:lastRenderedPageBreak/>
        <w:t xml:space="preserve">są powiązani z Zamawiającym osobowo </w:t>
      </w:r>
      <w:r w:rsidR="007811B7">
        <w:rPr>
          <w:rFonts w:asciiTheme="minorHAnsi" w:hAnsiTheme="minorHAnsi" w:cstheme="minorHAnsi"/>
          <w:bCs/>
        </w:rPr>
        <w:t xml:space="preserve">lub </w:t>
      </w:r>
      <w:r w:rsidRPr="00C26BAD">
        <w:rPr>
          <w:rFonts w:asciiTheme="minorHAnsi" w:hAnsiTheme="minorHAnsi" w:cstheme="minorHAnsi"/>
          <w:bCs/>
        </w:rPr>
        <w:t>kapitałowo.</w:t>
      </w:r>
    </w:p>
    <w:p w14:paraId="7E31F5A0" w14:textId="6EFF78AD" w:rsidR="009C5321" w:rsidRDefault="009C5321" w:rsidP="008A2918">
      <w:pPr>
        <w:pStyle w:val="Akapitzlist"/>
        <w:numPr>
          <w:ilvl w:val="0"/>
          <w:numId w:val="11"/>
        </w:numPr>
        <w:spacing w:after="120"/>
        <w:contextualSpacing w:val="0"/>
        <w:jc w:val="both"/>
        <w:rPr>
          <w:rFonts w:asciiTheme="minorHAnsi" w:hAnsiTheme="minorHAnsi" w:cstheme="minorHAnsi"/>
          <w:bCs/>
        </w:rPr>
      </w:pPr>
      <w:r w:rsidRPr="00C26BAD">
        <w:rPr>
          <w:rFonts w:asciiTheme="minorHAnsi" w:hAnsiTheme="minorHAnsi" w:cstheme="minorHAnsi"/>
          <w:bCs/>
        </w:rPr>
        <w:t>Przez powiązania kapitałowe lub osobowe, o którym mowa w pkt powyżej, rozumie się wz</w:t>
      </w:r>
      <w:r w:rsidR="002743CF">
        <w:rPr>
          <w:rFonts w:asciiTheme="minorHAnsi" w:hAnsiTheme="minorHAnsi" w:cstheme="minorHAnsi"/>
          <w:bCs/>
        </w:rPr>
        <w:t xml:space="preserve">ajemne </w:t>
      </w:r>
      <w:r w:rsidR="002743CF" w:rsidRPr="00C26BAD">
        <w:rPr>
          <w:rFonts w:asciiTheme="minorHAnsi" w:hAnsiTheme="minorHAnsi" w:cstheme="minorHAnsi"/>
          <w:bCs/>
        </w:rPr>
        <w:t xml:space="preserve">powiązania między Zamawiającym lub osobami upoważnionymi do zaciągania zobowiązań w imieniu Zamawiającego lub osobami wykonującymi w imieniu Zamawiającego czynności związane z przygotowaniem i przeprowadzaniem procedury wyboru Wykonawcy, a </w:t>
      </w:r>
      <w:r w:rsidR="002743CF">
        <w:rPr>
          <w:rFonts w:asciiTheme="minorHAnsi" w:hAnsiTheme="minorHAnsi" w:cstheme="minorHAnsi"/>
          <w:bCs/>
        </w:rPr>
        <w:t>Oferentem</w:t>
      </w:r>
      <w:r w:rsidR="002743CF" w:rsidRPr="00C26BAD">
        <w:rPr>
          <w:rFonts w:asciiTheme="minorHAnsi" w:hAnsiTheme="minorHAnsi" w:cstheme="minorHAnsi"/>
          <w:bCs/>
        </w:rPr>
        <w:t>, polegające</w:t>
      </w:r>
      <w:r w:rsidR="002743CF">
        <w:rPr>
          <w:rFonts w:asciiTheme="minorHAnsi" w:hAnsiTheme="minorHAnsi" w:cstheme="minorHAnsi"/>
          <w:bCs/>
        </w:rPr>
        <w:t xml:space="preserve"> </w:t>
      </w:r>
      <w:r w:rsidR="002743CF" w:rsidRPr="00C26BAD">
        <w:rPr>
          <w:rFonts w:asciiTheme="minorHAnsi" w:hAnsiTheme="minorHAnsi" w:cstheme="minorHAnsi"/>
          <w:bCs/>
        </w:rPr>
        <w:t>w szczególności na</w:t>
      </w:r>
      <w:r w:rsidR="002743CF">
        <w:rPr>
          <w:rFonts w:asciiTheme="minorHAnsi" w:hAnsiTheme="minorHAnsi" w:cstheme="minorHAnsi"/>
          <w:bCs/>
        </w:rPr>
        <w:t>:</w:t>
      </w:r>
    </w:p>
    <w:p w14:paraId="7A51DE0B" w14:textId="77777777" w:rsidR="002743CF" w:rsidRDefault="002743CF" w:rsidP="008A2918">
      <w:pPr>
        <w:pStyle w:val="Akapitzlist"/>
        <w:numPr>
          <w:ilvl w:val="0"/>
          <w:numId w:val="8"/>
        </w:numPr>
        <w:autoSpaceDE w:val="0"/>
        <w:autoSpaceDN w:val="0"/>
        <w:adjustRightInd w:val="0"/>
        <w:spacing w:after="120"/>
        <w:ind w:left="1134" w:hanging="357"/>
        <w:contextualSpacing w:val="0"/>
        <w:jc w:val="both"/>
        <w:rPr>
          <w:rFonts w:asciiTheme="minorHAnsi" w:hAnsiTheme="minorHAnsi" w:cstheme="minorHAnsi"/>
          <w:bCs/>
        </w:rPr>
      </w:pPr>
      <w:r w:rsidRPr="002743CF">
        <w:rPr>
          <w:rFonts w:asciiTheme="minorHAnsi" w:hAnsiTheme="minorHAnsi" w:cstheme="minorHAnsi"/>
          <w:bCs/>
        </w:rPr>
        <w:t>uczestniczeniu w spółce jako wspólnik spółki cywilnej lub spółki osobowej,</w:t>
      </w:r>
      <w:r>
        <w:rPr>
          <w:rFonts w:asciiTheme="minorHAnsi" w:hAnsiTheme="minorHAnsi" w:cstheme="minorHAnsi"/>
          <w:bCs/>
        </w:rPr>
        <w:t xml:space="preserve"> </w:t>
      </w:r>
      <w:r w:rsidRPr="002743CF">
        <w:rPr>
          <w:rFonts w:asciiTheme="minorHAnsi" w:hAnsiTheme="minorHAnsi" w:cstheme="minorHAnsi"/>
          <w:bCs/>
        </w:rPr>
        <w:t>posiadaniu co najmniej 10% udziałów lub akcji (o ile niższy próg nie wynika z</w:t>
      </w:r>
      <w:r>
        <w:rPr>
          <w:rFonts w:asciiTheme="minorHAnsi" w:hAnsiTheme="minorHAnsi" w:cstheme="minorHAnsi"/>
          <w:bCs/>
        </w:rPr>
        <w:t xml:space="preserve"> </w:t>
      </w:r>
      <w:r w:rsidRPr="002743CF">
        <w:rPr>
          <w:rFonts w:asciiTheme="minorHAnsi" w:hAnsiTheme="minorHAnsi" w:cstheme="minorHAnsi"/>
          <w:bCs/>
        </w:rPr>
        <w:t>przepisów prawa), pełnieniu funkcji członka organu nadzorczego lub</w:t>
      </w:r>
      <w:r>
        <w:rPr>
          <w:rFonts w:asciiTheme="minorHAnsi" w:hAnsiTheme="minorHAnsi" w:cstheme="minorHAnsi"/>
          <w:bCs/>
        </w:rPr>
        <w:t xml:space="preserve"> </w:t>
      </w:r>
      <w:r w:rsidRPr="002743CF">
        <w:rPr>
          <w:rFonts w:asciiTheme="minorHAnsi" w:hAnsiTheme="minorHAnsi" w:cstheme="minorHAnsi"/>
          <w:bCs/>
        </w:rPr>
        <w:t>zarządzającego, prokurenta, pełnomocnika,</w:t>
      </w:r>
    </w:p>
    <w:p w14:paraId="7621D40A" w14:textId="77777777" w:rsidR="002743CF" w:rsidRDefault="002743CF" w:rsidP="008A2918">
      <w:pPr>
        <w:pStyle w:val="Akapitzlist"/>
        <w:numPr>
          <w:ilvl w:val="0"/>
          <w:numId w:val="8"/>
        </w:numPr>
        <w:autoSpaceDE w:val="0"/>
        <w:autoSpaceDN w:val="0"/>
        <w:adjustRightInd w:val="0"/>
        <w:spacing w:after="120"/>
        <w:ind w:left="1134" w:hanging="357"/>
        <w:contextualSpacing w:val="0"/>
        <w:jc w:val="both"/>
        <w:rPr>
          <w:rFonts w:asciiTheme="minorHAnsi" w:hAnsiTheme="minorHAnsi" w:cstheme="minorHAnsi"/>
          <w:bCs/>
        </w:rPr>
      </w:pPr>
      <w:r w:rsidRPr="002743CF">
        <w:rPr>
          <w:rFonts w:asciiTheme="minorHAnsi" w:hAnsiTheme="minorHAnsi" w:cstheme="minorHAnsi"/>
          <w:bCs/>
        </w:rPr>
        <w:t>pozostawaniu w związku małżeńskim, w stosunku pokrewieństwa lub</w:t>
      </w:r>
      <w:r>
        <w:rPr>
          <w:rFonts w:asciiTheme="minorHAnsi" w:hAnsiTheme="minorHAnsi" w:cstheme="minorHAnsi"/>
          <w:bCs/>
        </w:rPr>
        <w:t xml:space="preserve"> </w:t>
      </w:r>
      <w:r w:rsidRPr="002743CF">
        <w:rPr>
          <w:rFonts w:asciiTheme="minorHAnsi" w:hAnsiTheme="minorHAnsi" w:cstheme="minorHAnsi"/>
          <w:bCs/>
        </w:rPr>
        <w:t>powinowactwa w linii prostej, pokrewieństwa lub powinowactwa w linii bocznej</w:t>
      </w:r>
      <w:r>
        <w:rPr>
          <w:rFonts w:asciiTheme="minorHAnsi" w:hAnsiTheme="minorHAnsi" w:cstheme="minorHAnsi"/>
          <w:bCs/>
        </w:rPr>
        <w:t xml:space="preserve"> </w:t>
      </w:r>
      <w:r w:rsidRPr="002743CF">
        <w:rPr>
          <w:rFonts w:asciiTheme="minorHAnsi" w:hAnsiTheme="minorHAnsi" w:cstheme="minorHAnsi"/>
          <w:bCs/>
        </w:rPr>
        <w:t>do drugiego stopnia, lub związaniu z tytułu przysposobienia, opieki lub kurateli</w:t>
      </w:r>
      <w:r>
        <w:rPr>
          <w:rFonts w:asciiTheme="minorHAnsi" w:hAnsiTheme="minorHAnsi" w:cstheme="minorHAnsi"/>
          <w:bCs/>
        </w:rPr>
        <w:t xml:space="preserve"> </w:t>
      </w:r>
      <w:r w:rsidRPr="002743CF">
        <w:rPr>
          <w:rFonts w:asciiTheme="minorHAnsi" w:hAnsiTheme="minorHAnsi" w:cstheme="minorHAnsi"/>
          <w:bCs/>
        </w:rPr>
        <w:t>albo pozostawaniu we wspólnym pożyciu z wykonawcą, jego zastępcą</w:t>
      </w:r>
      <w:r>
        <w:rPr>
          <w:rFonts w:asciiTheme="minorHAnsi" w:hAnsiTheme="minorHAnsi" w:cstheme="minorHAnsi"/>
          <w:bCs/>
        </w:rPr>
        <w:t xml:space="preserve"> </w:t>
      </w:r>
      <w:r w:rsidRPr="002743CF">
        <w:rPr>
          <w:rFonts w:asciiTheme="minorHAnsi" w:hAnsiTheme="minorHAnsi" w:cstheme="minorHAnsi"/>
          <w:bCs/>
        </w:rPr>
        <w:t>prawnym lub członkami organów zarządzających lub organów nadzorczych</w:t>
      </w:r>
      <w:r>
        <w:rPr>
          <w:rFonts w:asciiTheme="minorHAnsi" w:hAnsiTheme="minorHAnsi" w:cstheme="minorHAnsi"/>
          <w:bCs/>
        </w:rPr>
        <w:t xml:space="preserve"> </w:t>
      </w:r>
      <w:r w:rsidRPr="002743CF">
        <w:rPr>
          <w:rFonts w:asciiTheme="minorHAnsi" w:hAnsiTheme="minorHAnsi" w:cstheme="minorHAnsi"/>
          <w:bCs/>
        </w:rPr>
        <w:t>wykonawców ubiegających się o udzielenie zamówienia,</w:t>
      </w:r>
    </w:p>
    <w:p w14:paraId="010DA359" w14:textId="216D4C78" w:rsidR="002743CF" w:rsidRPr="002743CF" w:rsidRDefault="002743CF" w:rsidP="008A2918">
      <w:pPr>
        <w:pStyle w:val="Akapitzlist"/>
        <w:numPr>
          <w:ilvl w:val="0"/>
          <w:numId w:val="8"/>
        </w:numPr>
        <w:autoSpaceDE w:val="0"/>
        <w:autoSpaceDN w:val="0"/>
        <w:adjustRightInd w:val="0"/>
        <w:spacing w:after="120"/>
        <w:ind w:left="1134" w:hanging="357"/>
        <w:contextualSpacing w:val="0"/>
        <w:jc w:val="both"/>
        <w:rPr>
          <w:rFonts w:asciiTheme="minorHAnsi" w:hAnsiTheme="minorHAnsi" w:cstheme="minorHAnsi"/>
          <w:bCs/>
        </w:rPr>
      </w:pPr>
      <w:r w:rsidRPr="002743CF">
        <w:rPr>
          <w:rFonts w:asciiTheme="minorHAnsi" w:hAnsiTheme="minorHAnsi" w:cstheme="minorHAnsi"/>
          <w:bCs/>
        </w:rPr>
        <w:t>pozostawaniu z wykonawcą w takim stosunku prawnym lub faktycznym, że</w:t>
      </w:r>
      <w:r>
        <w:rPr>
          <w:rFonts w:asciiTheme="minorHAnsi" w:hAnsiTheme="minorHAnsi" w:cstheme="minorHAnsi"/>
          <w:bCs/>
        </w:rPr>
        <w:t xml:space="preserve"> </w:t>
      </w:r>
      <w:r w:rsidRPr="002743CF">
        <w:rPr>
          <w:rFonts w:asciiTheme="minorHAnsi" w:hAnsiTheme="minorHAnsi" w:cstheme="minorHAnsi"/>
          <w:bCs/>
        </w:rPr>
        <w:t>istnieje uzasadniona wątpliwość co do ich bezstronności lub niezależności w</w:t>
      </w:r>
      <w:r>
        <w:rPr>
          <w:rFonts w:asciiTheme="minorHAnsi" w:hAnsiTheme="minorHAnsi" w:cstheme="minorHAnsi"/>
          <w:bCs/>
        </w:rPr>
        <w:t xml:space="preserve"> </w:t>
      </w:r>
      <w:r w:rsidRPr="002743CF">
        <w:rPr>
          <w:rFonts w:asciiTheme="minorHAnsi" w:hAnsiTheme="minorHAnsi" w:cstheme="minorHAnsi"/>
          <w:bCs/>
        </w:rPr>
        <w:t>związku z postępowaniem o udzielenie zamówienia.</w:t>
      </w:r>
    </w:p>
    <w:p w14:paraId="2735EC38" w14:textId="5BD8B1F1" w:rsidR="009C5321" w:rsidRPr="005A0A84" w:rsidRDefault="009C5321" w:rsidP="008A2918">
      <w:pPr>
        <w:pStyle w:val="Akapitzlist"/>
        <w:numPr>
          <w:ilvl w:val="0"/>
          <w:numId w:val="11"/>
        </w:numPr>
        <w:spacing w:after="120"/>
        <w:contextualSpacing w:val="0"/>
        <w:jc w:val="both"/>
        <w:rPr>
          <w:rFonts w:asciiTheme="minorHAnsi" w:hAnsiTheme="minorHAnsi" w:cstheme="minorHAnsi"/>
          <w:bCs/>
        </w:rPr>
      </w:pPr>
      <w:r w:rsidRPr="00513D7F">
        <w:rPr>
          <w:rFonts w:asciiTheme="minorHAnsi" w:hAnsiTheme="minorHAnsi" w:cstheme="minorHAnsi"/>
          <w:bCs/>
        </w:rPr>
        <w:t>Warunek braku powiązań osobowych lub kapitałowych zostanie spełniony</w:t>
      </w:r>
      <w:r w:rsidR="00CE1AB6">
        <w:rPr>
          <w:rFonts w:asciiTheme="minorHAnsi" w:hAnsiTheme="minorHAnsi" w:cstheme="minorHAnsi"/>
          <w:bCs/>
        </w:rPr>
        <w:t>,</w:t>
      </w:r>
      <w:r w:rsidRPr="00513D7F">
        <w:rPr>
          <w:rFonts w:asciiTheme="minorHAnsi" w:hAnsiTheme="minorHAnsi" w:cstheme="minorHAnsi"/>
          <w:bCs/>
        </w:rPr>
        <w:t xml:space="preserve"> jeśli </w:t>
      </w:r>
      <w:r w:rsidR="002743CF">
        <w:rPr>
          <w:rFonts w:asciiTheme="minorHAnsi" w:hAnsiTheme="minorHAnsi" w:cstheme="minorHAnsi"/>
          <w:bCs/>
        </w:rPr>
        <w:t>O</w:t>
      </w:r>
      <w:r w:rsidRPr="00513D7F">
        <w:rPr>
          <w:rFonts w:asciiTheme="minorHAnsi" w:hAnsiTheme="minorHAnsi" w:cstheme="minorHAnsi"/>
          <w:bCs/>
        </w:rPr>
        <w:t>ferent przedłoży oświadczenie w tym zakresie</w:t>
      </w:r>
      <w:r w:rsidR="002743CF">
        <w:rPr>
          <w:rFonts w:asciiTheme="minorHAnsi" w:hAnsiTheme="minorHAnsi" w:cstheme="minorHAnsi"/>
          <w:bCs/>
        </w:rPr>
        <w:t xml:space="preserve">. </w:t>
      </w:r>
      <w:r w:rsidRPr="00513D7F">
        <w:rPr>
          <w:rFonts w:asciiTheme="minorHAnsi" w:hAnsiTheme="minorHAnsi" w:cstheme="minorHAnsi"/>
          <w:bCs/>
        </w:rPr>
        <w:t xml:space="preserve">Ocena spełnienia warunku braku powiązań, o którym mowa wyżej nastąpi poprzez analizę i weryfikację złożonego przez </w:t>
      </w:r>
      <w:r w:rsidR="00DD2EC9">
        <w:rPr>
          <w:rFonts w:asciiTheme="minorHAnsi" w:hAnsiTheme="minorHAnsi" w:cstheme="minorHAnsi"/>
          <w:bCs/>
        </w:rPr>
        <w:t>O</w:t>
      </w:r>
      <w:r w:rsidRPr="00513D7F">
        <w:rPr>
          <w:rFonts w:asciiTheme="minorHAnsi" w:hAnsiTheme="minorHAnsi" w:cstheme="minorHAnsi"/>
          <w:bCs/>
        </w:rPr>
        <w:t xml:space="preserve">ferenta oświadczenia. </w:t>
      </w:r>
      <w:r w:rsidRPr="005A0A84">
        <w:rPr>
          <w:rFonts w:asciiTheme="minorHAnsi" w:hAnsiTheme="minorHAnsi" w:cstheme="minorHAnsi"/>
          <w:bCs/>
        </w:rPr>
        <w:t>Ocena warunku wg formuły spełnia – nie spełnia. Należy wypełnić i dołączyć</w:t>
      </w:r>
      <w:r w:rsidR="005A0A84">
        <w:rPr>
          <w:rFonts w:asciiTheme="minorHAnsi" w:hAnsiTheme="minorHAnsi" w:cstheme="minorHAnsi"/>
          <w:bCs/>
        </w:rPr>
        <w:t xml:space="preserve"> do oferty</w:t>
      </w:r>
      <w:r w:rsidRPr="005A0A84">
        <w:rPr>
          <w:rFonts w:asciiTheme="minorHAnsi" w:hAnsiTheme="minorHAnsi" w:cstheme="minorHAnsi"/>
          <w:bCs/>
        </w:rPr>
        <w:t xml:space="preserve"> </w:t>
      </w:r>
      <w:r w:rsidR="005A0A84">
        <w:rPr>
          <w:rFonts w:asciiTheme="minorHAnsi" w:hAnsiTheme="minorHAnsi" w:cstheme="minorHAnsi"/>
          <w:bCs/>
        </w:rPr>
        <w:t>z</w:t>
      </w:r>
      <w:r w:rsidRPr="005A0A84">
        <w:rPr>
          <w:rFonts w:asciiTheme="minorHAnsi" w:hAnsiTheme="minorHAnsi" w:cstheme="minorHAnsi"/>
          <w:bCs/>
        </w:rPr>
        <w:t xml:space="preserve">ałącznik </w:t>
      </w:r>
      <w:r w:rsidR="007E03E0" w:rsidRPr="00981CA7">
        <w:rPr>
          <w:rFonts w:asciiTheme="minorHAnsi" w:hAnsiTheme="minorHAnsi" w:cstheme="minorHAnsi"/>
          <w:bCs/>
        </w:rPr>
        <w:t xml:space="preserve">nr </w:t>
      </w:r>
      <w:r w:rsidR="008807E7" w:rsidRPr="00981CA7">
        <w:rPr>
          <w:rFonts w:asciiTheme="minorHAnsi" w:hAnsiTheme="minorHAnsi" w:cstheme="minorHAnsi"/>
          <w:bCs/>
        </w:rPr>
        <w:t>2</w:t>
      </w:r>
      <w:r w:rsidR="005A0A84">
        <w:rPr>
          <w:rFonts w:asciiTheme="minorHAnsi" w:hAnsiTheme="minorHAnsi" w:cstheme="minorHAnsi"/>
          <w:bCs/>
        </w:rPr>
        <w:t xml:space="preserve"> do ogłoszenia</w:t>
      </w:r>
      <w:r w:rsidRPr="00AD2499">
        <w:rPr>
          <w:rFonts w:asciiTheme="minorHAnsi" w:hAnsiTheme="minorHAnsi" w:cstheme="minorHAnsi"/>
          <w:bCs/>
        </w:rPr>
        <w:t>.</w:t>
      </w:r>
    </w:p>
    <w:p w14:paraId="46DC9203" w14:textId="77777777" w:rsidR="00BE6974" w:rsidRPr="00C26BAD" w:rsidRDefault="00BE6974" w:rsidP="00BE6974">
      <w:pPr>
        <w:pStyle w:val="Akapitzlist"/>
        <w:spacing w:after="120"/>
        <w:ind w:left="792"/>
        <w:contextualSpacing w:val="0"/>
        <w:jc w:val="both"/>
        <w:rPr>
          <w:rFonts w:asciiTheme="minorHAnsi" w:hAnsiTheme="minorHAnsi" w:cstheme="minorHAnsi"/>
          <w:bCs/>
          <w:u w:val="single"/>
        </w:rPr>
      </w:pPr>
    </w:p>
    <w:p w14:paraId="28E551C4" w14:textId="77777777" w:rsidR="009C5321" w:rsidRPr="00C26BAD" w:rsidRDefault="009C5321" w:rsidP="008807E7">
      <w:pPr>
        <w:pStyle w:val="Nagwek1"/>
        <w:numPr>
          <w:ilvl w:val="0"/>
          <w:numId w:val="1"/>
        </w:numPr>
        <w:spacing w:before="0" w:after="120"/>
        <w:jc w:val="both"/>
        <w:rPr>
          <w:rFonts w:asciiTheme="minorHAnsi" w:hAnsiTheme="minorHAnsi" w:cstheme="minorHAnsi"/>
          <w:b/>
          <w:color w:val="auto"/>
          <w:sz w:val="22"/>
          <w:szCs w:val="22"/>
          <w:u w:val="single"/>
        </w:rPr>
      </w:pPr>
      <w:bookmarkStart w:id="8" w:name="_Toc59103299"/>
      <w:bookmarkStart w:id="9" w:name="_Toc129776802"/>
      <w:r w:rsidRPr="00C26BAD">
        <w:rPr>
          <w:rFonts w:asciiTheme="minorHAnsi" w:hAnsiTheme="minorHAnsi" w:cstheme="minorHAnsi"/>
          <w:b/>
          <w:color w:val="auto"/>
          <w:sz w:val="22"/>
          <w:szCs w:val="22"/>
          <w:u w:val="single"/>
        </w:rPr>
        <w:t>Miejsce oraz termin składania ofert</w:t>
      </w:r>
      <w:bookmarkEnd w:id="8"/>
      <w:bookmarkEnd w:id="9"/>
    </w:p>
    <w:p w14:paraId="48036963" w14:textId="348C1287" w:rsidR="00DD2EC9" w:rsidRDefault="00DD2EC9" w:rsidP="008A2918">
      <w:pPr>
        <w:pStyle w:val="Akapitzlist"/>
        <w:numPr>
          <w:ilvl w:val="0"/>
          <w:numId w:val="12"/>
        </w:numPr>
        <w:spacing w:after="120"/>
        <w:contextualSpacing w:val="0"/>
        <w:jc w:val="both"/>
        <w:rPr>
          <w:rFonts w:asciiTheme="minorHAnsi" w:hAnsiTheme="minorHAnsi" w:cstheme="minorHAnsi"/>
          <w:bCs/>
        </w:rPr>
      </w:pPr>
      <w:r w:rsidRPr="00DD2EC9">
        <w:rPr>
          <w:rFonts w:asciiTheme="minorHAnsi" w:hAnsiTheme="minorHAnsi" w:cstheme="minorHAnsi"/>
          <w:bCs/>
        </w:rPr>
        <w:t xml:space="preserve">Ofertę należy złożyć w terminie do dnia </w:t>
      </w:r>
      <w:r w:rsidR="00FA6A75">
        <w:rPr>
          <w:rFonts w:asciiTheme="minorHAnsi" w:hAnsiTheme="minorHAnsi" w:cstheme="minorHAnsi"/>
          <w:bCs/>
        </w:rPr>
        <w:t>05.07</w:t>
      </w:r>
      <w:r w:rsidR="00981CA7" w:rsidRPr="00981CA7">
        <w:rPr>
          <w:rFonts w:asciiTheme="minorHAnsi" w:hAnsiTheme="minorHAnsi" w:cstheme="minorHAnsi"/>
          <w:bCs/>
        </w:rPr>
        <w:t xml:space="preserve">.2023 r. do godz. 23:59 </w:t>
      </w:r>
      <w:r w:rsidRPr="00DD2EC9">
        <w:rPr>
          <w:rFonts w:asciiTheme="minorHAnsi" w:hAnsiTheme="minorHAnsi" w:cstheme="minorHAnsi"/>
          <w:bCs/>
        </w:rPr>
        <w:t xml:space="preserve">za pośrednictwem portalu </w:t>
      </w:r>
      <w:r w:rsidR="009B479C">
        <w:rPr>
          <w:rFonts w:asciiTheme="minorHAnsi" w:hAnsiTheme="minorHAnsi" w:cstheme="minorHAnsi"/>
          <w:bCs/>
        </w:rPr>
        <w:t>B</w:t>
      </w:r>
      <w:r w:rsidRPr="00DD2EC9">
        <w:rPr>
          <w:rFonts w:asciiTheme="minorHAnsi" w:hAnsiTheme="minorHAnsi" w:cstheme="minorHAnsi"/>
          <w:bCs/>
        </w:rPr>
        <w:t xml:space="preserve">aza </w:t>
      </w:r>
      <w:r w:rsidR="009B479C">
        <w:rPr>
          <w:rFonts w:asciiTheme="minorHAnsi" w:hAnsiTheme="minorHAnsi" w:cstheme="minorHAnsi"/>
          <w:bCs/>
        </w:rPr>
        <w:t>K</w:t>
      </w:r>
      <w:r w:rsidRPr="00DD2EC9">
        <w:rPr>
          <w:rFonts w:asciiTheme="minorHAnsi" w:hAnsiTheme="minorHAnsi" w:cstheme="minorHAnsi"/>
          <w:bCs/>
        </w:rPr>
        <w:t xml:space="preserve">onkurencyjności (BK2021) </w:t>
      </w:r>
      <w:hyperlink r:id="rId11" w:history="1">
        <w:r w:rsidRPr="00717D29">
          <w:rPr>
            <w:rStyle w:val="Hipercze"/>
            <w:rFonts w:asciiTheme="minorHAnsi" w:hAnsiTheme="minorHAnsi" w:cstheme="minorHAnsi"/>
            <w:bCs/>
          </w:rPr>
          <w:t>https://bazakonkurencyjnosci.funduszeeuropejskie.gov.pl/</w:t>
        </w:r>
      </w:hyperlink>
      <w:r>
        <w:rPr>
          <w:rFonts w:asciiTheme="minorHAnsi" w:hAnsiTheme="minorHAnsi" w:cstheme="minorHAnsi"/>
          <w:bCs/>
        </w:rPr>
        <w:t xml:space="preserve"> </w:t>
      </w:r>
    </w:p>
    <w:p w14:paraId="21894922" w14:textId="0C0C1EB9" w:rsidR="009C5321" w:rsidRPr="009A3EA5" w:rsidRDefault="009C5321" w:rsidP="008A2918">
      <w:pPr>
        <w:pStyle w:val="Akapitzlist"/>
        <w:numPr>
          <w:ilvl w:val="0"/>
          <w:numId w:val="12"/>
        </w:numPr>
        <w:spacing w:after="120"/>
        <w:contextualSpacing w:val="0"/>
        <w:jc w:val="both"/>
        <w:rPr>
          <w:rFonts w:asciiTheme="minorHAnsi" w:hAnsiTheme="minorHAnsi" w:cstheme="minorHAnsi"/>
          <w:bCs/>
        </w:rPr>
      </w:pPr>
      <w:r w:rsidRPr="00C26BAD">
        <w:rPr>
          <w:rFonts w:asciiTheme="minorHAnsi" w:hAnsiTheme="minorHAnsi" w:cstheme="minorHAnsi"/>
          <w:bCs/>
        </w:rPr>
        <w:t>Oferty złożone po terminie nie będą rozpatrywane.</w:t>
      </w:r>
      <w:r w:rsidR="009A3EA5">
        <w:rPr>
          <w:rFonts w:asciiTheme="minorHAnsi" w:hAnsiTheme="minorHAnsi" w:cstheme="minorHAnsi"/>
          <w:bCs/>
        </w:rPr>
        <w:t xml:space="preserve"> </w:t>
      </w:r>
      <w:r w:rsidR="009A3EA5" w:rsidRPr="00C26BAD">
        <w:rPr>
          <w:rFonts w:asciiTheme="minorHAnsi" w:hAnsiTheme="minorHAnsi" w:cstheme="minorHAnsi"/>
          <w:bCs/>
        </w:rPr>
        <w:t>Wiążąca jest data i godzina wpłynięcia oferty do Zamawiającego.</w:t>
      </w:r>
    </w:p>
    <w:p w14:paraId="2E6BB20A" w14:textId="0AF61178" w:rsidR="006373D2" w:rsidRPr="00C26BAD" w:rsidRDefault="006373D2" w:rsidP="008A2918">
      <w:pPr>
        <w:pStyle w:val="Akapitzlist"/>
        <w:numPr>
          <w:ilvl w:val="0"/>
          <w:numId w:val="12"/>
        </w:numPr>
        <w:spacing w:after="120"/>
        <w:contextualSpacing w:val="0"/>
        <w:jc w:val="both"/>
        <w:rPr>
          <w:rFonts w:asciiTheme="minorHAnsi" w:hAnsiTheme="minorHAnsi" w:cstheme="minorHAnsi"/>
          <w:bCs/>
        </w:rPr>
      </w:pPr>
      <w:r w:rsidRPr="00C26BAD">
        <w:rPr>
          <w:rFonts w:asciiTheme="minorHAnsi" w:hAnsiTheme="minorHAnsi" w:cstheme="minorHAnsi"/>
          <w:bCs/>
        </w:rPr>
        <w:t>Oferty niekompletne oraz takie, do których nie zostaną załączone wymagane załączniki, zostaną odrzucone z przyczyn formalnych.</w:t>
      </w:r>
      <w:r w:rsidR="00383441" w:rsidRPr="00C26BAD">
        <w:rPr>
          <w:rFonts w:asciiTheme="minorHAnsi" w:hAnsiTheme="minorHAnsi" w:cstheme="minorHAnsi"/>
          <w:bCs/>
        </w:rPr>
        <w:t xml:space="preserve"> </w:t>
      </w:r>
    </w:p>
    <w:p w14:paraId="72003B07" w14:textId="0E5D00E4" w:rsidR="006373D2" w:rsidRPr="00C26BAD" w:rsidRDefault="006373D2" w:rsidP="008A2918">
      <w:pPr>
        <w:pStyle w:val="Akapitzlist"/>
        <w:numPr>
          <w:ilvl w:val="0"/>
          <w:numId w:val="12"/>
        </w:numPr>
        <w:spacing w:after="120"/>
        <w:contextualSpacing w:val="0"/>
        <w:jc w:val="both"/>
        <w:rPr>
          <w:rFonts w:asciiTheme="minorHAnsi" w:hAnsiTheme="minorHAnsi" w:cstheme="minorHAnsi"/>
          <w:bCs/>
        </w:rPr>
      </w:pPr>
      <w:r w:rsidRPr="00C26BAD">
        <w:rPr>
          <w:rFonts w:asciiTheme="minorHAnsi" w:hAnsiTheme="minorHAnsi" w:cstheme="minorHAnsi"/>
          <w:bCs/>
        </w:rPr>
        <w:t xml:space="preserve">Uczestnikom postępowania nie przysługuje żadne roszczenie w związku z odrzuceniem oferty. </w:t>
      </w:r>
    </w:p>
    <w:p w14:paraId="2AC752B4" w14:textId="77777777" w:rsidR="009C5321" w:rsidRPr="00C26BAD" w:rsidRDefault="009C5321" w:rsidP="008A2918">
      <w:pPr>
        <w:pStyle w:val="Akapitzlist"/>
        <w:numPr>
          <w:ilvl w:val="0"/>
          <w:numId w:val="12"/>
        </w:numPr>
        <w:spacing w:after="120"/>
        <w:contextualSpacing w:val="0"/>
        <w:jc w:val="both"/>
        <w:rPr>
          <w:rFonts w:asciiTheme="minorHAnsi" w:hAnsiTheme="minorHAnsi" w:cstheme="minorHAnsi"/>
          <w:bCs/>
        </w:rPr>
      </w:pPr>
      <w:r w:rsidRPr="00C26BAD">
        <w:rPr>
          <w:rFonts w:asciiTheme="minorHAnsi" w:hAnsiTheme="minorHAnsi" w:cstheme="minorHAnsi"/>
          <w:bCs/>
        </w:rPr>
        <w:t>Oferent może przed upływem terminu składania ofert wycofać lub zmienić ofertę, z zastrzeżeniem, że zmieniona oferta musi być złożona wg</w:t>
      </w:r>
      <w:r w:rsidR="00DB3974" w:rsidRPr="00C26BAD">
        <w:rPr>
          <w:rFonts w:asciiTheme="minorHAnsi" w:hAnsiTheme="minorHAnsi" w:cstheme="minorHAnsi"/>
          <w:bCs/>
        </w:rPr>
        <w:t>.</w:t>
      </w:r>
      <w:r w:rsidRPr="00C26BAD">
        <w:rPr>
          <w:rFonts w:asciiTheme="minorHAnsi" w:hAnsiTheme="minorHAnsi" w:cstheme="minorHAnsi"/>
          <w:bCs/>
        </w:rPr>
        <w:t xml:space="preserve"> takich samych zasad, jak składana oferta, odpowiednio oznakowana z dopiskiem „ZMIANA OFERTY”.</w:t>
      </w:r>
    </w:p>
    <w:p w14:paraId="7ABDD1A8" w14:textId="6AB25BB8" w:rsidR="00B21978" w:rsidRPr="00DD2EC9" w:rsidRDefault="009C5321" w:rsidP="008A2918">
      <w:pPr>
        <w:pStyle w:val="Akapitzlist"/>
        <w:numPr>
          <w:ilvl w:val="0"/>
          <w:numId w:val="12"/>
        </w:numPr>
        <w:spacing w:after="120"/>
        <w:contextualSpacing w:val="0"/>
        <w:jc w:val="both"/>
        <w:rPr>
          <w:rFonts w:asciiTheme="minorHAnsi" w:hAnsiTheme="minorHAnsi" w:cstheme="minorHAnsi"/>
          <w:bCs/>
        </w:rPr>
      </w:pPr>
      <w:r w:rsidRPr="00C26BAD">
        <w:rPr>
          <w:rFonts w:asciiTheme="minorHAnsi" w:hAnsiTheme="minorHAnsi" w:cstheme="minorHAnsi"/>
          <w:bCs/>
        </w:rPr>
        <w:t>W toku badania i oceny ofert Zamawiający może żądać od Oferentów wyjaśnień</w:t>
      </w:r>
      <w:r w:rsidR="00DD2EC9">
        <w:rPr>
          <w:rFonts w:asciiTheme="minorHAnsi" w:hAnsiTheme="minorHAnsi" w:cstheme="minorHAnsi"/>
          <w:bCs/>
        </w:rPr>
        <w:t xml:space="preserve">/uzupełnień odnośnie </w:t>
      </w:r>
      <w:r w:rsidRPr="00C26BAD">
        <w:rPr>
          <w:rFonts w:asciiTheme="minorHAnsi" w:hAnsiTheme="minorHAnsi" w:cstheme="minorHAnsi"/>
          <w:bCs/>
        </w:rPr>
        <w:t xml:space="preserve">treści złożonych ofert, w tym m.in. </w:t>
      </w:r>
      <w:r w:rsidR="00DD2EC9">
        <w:rPr>
          <w:rFonts w:asciiTheme="minorHAnsi" w:hAnsiTheme="minorHAnsi" w:cstheme="minorHAnsi"/>
          <w:bCs/>
        </w:rPr>
        <w:t xml:space="preserve">w zakresie </w:t>
      </w:r>
      <w:r w:rsidRPr="00C26BAD">
        <w:rPr>
          <w:rFonts w:asciiTheme="minorHAnsi" w:hAnsiTheme="minorHAnsi" w:cstheme="minorHAnsi"/>
          <w:bCs/>
        </w:rPr>
        <w:t xml:space="preserve">sprawdzenia wiarygodności przedstawionych przez </w:t>
      </w:r>
      <w:r w:rsidR="00DD2EC9">
        <w:rPr>
          <w:rFonts w:asciiTheme="minorHAnsi" w:hAnsiTheme="minorHAnsi" w:cstheme="minorHAnsi"/>
          <w:bCs/>
        </w:rPr>
        <w:t>O</w:t>
      </w:r>
      <w:r w:rsidRPr="00C26BAD">
        <w:rPr>
          <w:rFonts w:asciiTheme="minorHAnsi" w:hAnsiTheme="minorHAnsi" w:cstheme="minorHAnsi"/>
          <w:bCs/>
        </w:rPr>
        <w:t>ferentów dokumentów, danych i informacji oraz do zadania dodatkowych pytań w celu uszczegółowienia oferty.</w:t>
      </w:r>
    </w:p>
    <w:p w14:paraId="76BE28F0" w14:textId="77777777" w:rsidR="006C1591" w:rsidRPr="00C26BAD" w:rsidRDefault="006C1591" w:rsidP="006C1591">
      <w:pPr>
        <w:pStyle w:val="Akapitzlist"/>
        <w:spacing w:after="120"/>
        <w:ind w:left="1146"/>
        <w:contextualSpacing w:val="0"/>
        <w:jc w:val="both"/>
        <w:rPr>
          <w:rFonts w:asciiTheme="minorHAnsi" w:hAnsiTheme="minorHAnsi" w:cstheme="minorHAnsi"/>
          <w:bCs/>
        </w:rPr>
      </w:pPr>
    </w:p>
    <w:p w14:paraId="285DEAB3" w14:textId="77777777" w:rsidR="009C5321" w:rsidRPr="00C26BAD" w:rsidRDefault="009C5321" w:rsidP="00DD2EC9">
      <w:pPr>
        <w:pStyle w:val="Nagwek1"/>
        <w:numPr>
          <w:ilvl w:val="0"/>
          <w:numId w:val="1"/>
        </w:numPr>
        <w:spacing w:before="0" w:after="120"/>
        <w:jc w:val="both"/>
        <w:rPr>
          <w:rFonts w:asciiTheme="minorHAnsi" w:hAnsiTheme="minorHAnsi" w:cstheme="minorHAnsi"/>
          <w:b/>
          <w:color w:val="auto"/>
          <w:sz w:val="22"/>
          <w:szCs w:val="22"/>
          <w:u w:val="single"/>
        </w:rPr>
      </w:pPr>
      <w:bookmarkStart w:id="10" w:name="_Toc59103301"/>
      <w:bookmarkStart w:id="11" w:name="_Toc129776804"/>
      <w:r w:rsidRPr="00C26BAD">
        <w:rPr>
          <w:rFonts w:asciiTheme="minorHAnsi" w:hAnsiTheme="minorHAnsi" w:cstheme="minorHAnsi"/>
          <w:b/>
          <w:color w:val="auto"/>
          <w:sz w:val="22"/>
          <w:szCs w:val="22"/>
          <w:u w:val="single"/>
        </w:rPr>
        <w:lastRenderedPageBreak/>
        <w:t>Wybór oferty</w:t>
      </w:r>
      <w:bookmarkEnd w:id="10"/>
      <w:bookmarkEnd w:id="11"/>
    </w:p>
    <w:p w14:paraId="3601A414" w14:textId="52306D92" w:rsidR="009C5321" w:rsidRPr="00C26BAD" w:rsidRDefault="009C5321" w:rsidP="008A2918">
      <w:pPr>
        <w:pStyle w:val="Akapitzlist"/>
        <w:numPr>
          <w:ilvl w:val="0"/>
          <w:numId w:val="13"/>
        </w:numPr>
        <w:spacing w:after="120"/>
        <w:contextualSpacing w:val="0"/>
        <w:jc w:val="both"/>
        <w:rPr>
          <w:rFonts w:asciiTheme="minorHAnsi" w:hAnsiTheme="minorHAnsi" w:cstheme="minorHAnsi"/>
          <w:bCs/>
        </w:rPr>
      </w:pPr>
      <w:r w:rsidRPr="00C26BAD">
        <w:rPr>
          <w:rFonts w:asciiTheme="minorHAnsi" w:hAnsiTheme="minorHAnsi" w:cstheme="minorHAnsi"/>
          <w:bCs/>
        </w:rPr>
        <w:t xml:space="preserve">Wyboru najkorzystniejszej oferty dokonuje się spośród </w:t>
      </w:r>
      <w:r w:rsidR="00DD2EC9">
        <w:rPr>
          <w:rFonts w:asciiTheme="minorHAnsi" w:hAnsiTheme="minorHAnsi" w:cstheme="minorHAnsi"/>
          <w:bCs/>
        </w:rPr>
        <w:t>O</w:t>
      </w:r>
      <w:r w:rsidRPr="00C26BAD">
        <w:rPr>
          <w:rFonts w:asciiTheme="minorHAnsi" w:hAnsiTheme="minorHAnsi" w:cstheme="minorHAnsi"/>
          <w:bCs/>
        </w:rPr>
        <w:t xml:space="preserve">ferentów, którzy złożyli w przewidzianym terminie ofertę spełniającą wymagania określone w </w:t>
      </w:r>
      <w:r w:rsidR="00DD2EC9">
        <w:rPr>
          <w:rFonts w:asciiTheme="minorHAnsi" w:hAnsiTheme="minorHAnsi" w:cstheme="minorHAnsi"/>
          <w:bCs/>
        </w:rPr>
        <w:t>ogłoszeniu</w:t>
      </w:r>
      <w:r w:rsidRPr="00C26BAD">
        <w:rPr>
          <w:rFonts w:asciiTheme="minorHAnsi" w:hAnsiTheme="minorHAnsi" w:cstheme="minorHAnsi"/>
          <w:bCs/>
        </w:rPr>
        <w:t>.</w:t>
      </w:r>
    </w:p>
    <w:p w14:paraId="78005EF1" w14:textId="77777777" w:rsidR="009C5321" w:rsidRPr="00C26BAD" w:rsidRDefault="009C5321" w:rsidP="008A2918">
      <w:pPr>
        <w:pStyle w:val="Akapitzlist"/>
        <w:numPr>
          <w:ilvl w:val="0"/>
          <w:numId w:val="13"/>
        </w:numPr>
        <w:spacing w:after="120"/>
        <w:contextualSpacing w:val="0"/>
        <w:jc w:val="both"/>
        <w:rPr>
          <w:rFonts w:asciiTheme="minorHAnsi" w:hAnsiTheme="minorHAnsi" w:cstheme="minorHAnsi"/>
          <w:bCs/>
        </w:rPr>
      </w:pPr>
      <w:r w:rsidRPr="00C26BAD">
        <w:rPr>
          <w:rFonts w:asciiTheme="minorHAnsi" w:hAnsiTheme="minorHAnsi" w:cstheme="minorHAnsi"/>
          <w:bCs/>
        </w:rPr>
        <w:t>Z wyboru najkorzystniejszej oferty sporządza się protokół.</w:t>
      </w:r>
    </w:p>
    <w:p w14:paraId="32E9E908" w14:textId="77777777" w:rsidR="00F83DF4" w:rsidRDefault="009C5321" w:rsidP="008A2918">
      <w:pPr>
        <w:pStyle w:val="Akapitzlist"/>
        <w:numPr>
          <w:ilvl w:val="0"/>
          <w:numId w:val="13"/>
        </w:numPr>
        <w:spacing w:after="120"/>
        <w:contextualSpacing w:val="0"/>
        <w:jc w:val="both"/>
        <w:rPr>
          <w:rFonts w:asciiTheme="minorHAnsi" w:hAnsiTheme="minorHAnsi" w:cstheme="minorHAnsi"/>
          <w:bCs/>
        </w:rPr>
      </w:pPr>
      <w:r w:rsidRPr="00C26BAD">
        <w:rPr>
          <w:rFonts w:asciiTheme="minorHAnsi" w:hAnsiTheme="minorHAnsi" w:cstheme="minorHAnsi"/>
          <w:bCs/>
        </w:rPr>
        <w:t>Jeżeli Oferent, którego oferta została wybrana uchyla się od zawarcia umowy, Zamawiający podpisze umowę z kolejnym Oferentem, który uzyskał kolejną najwyższą liczbę punktów i spełnia warunki udziału w postępowaniu.</w:t>
      </w:r>
    </w:p>
    <w:p w14:paraId="4C596293" w14:textId="77777777" w:rsidR="005E6DAA" w:rsidRPr="00DD2EC9" w:rsidRDefault="005E6DAA" w:rsidP="00DD2EC9">
      <w:pPr>
        <w:spacing w:after="120"/>
        <w:jc w:val="both"/>
        <w:rPr>
          <w:rFonts w:asciiTheme="minorHAnsi" w:hAnsiTheme="minorHAnsi" w:cstheme="minorHAnsi"/>
          <w:bCs/>
        </w:rPr>
      </w:pPr>
      <w:bookmarkStart w:id="12" w:name="_Toc59103303"/>
    </w:p>
    <w:p w14:paraId="1C276EE1" w14:textId="3B3DC6AF" w:rsidR="009C5321" w:rsidRPr="00C26BAD" w:rsidRDefault="006D30F9" w:rsidP="00DD2EC9">
      <w:pPr>
        <w:pStyle w:val="Nagwek1"/>
        <w:numPr>
          <w:ilvl w:val="0"/>
          <w:numId w:val="1"/>
        </w:numPr>
        <w:spacing w:before="0" w:after="120"/>
        <w:jc w:val="both"/>
        <w:rPr>
          <w:rFonts w:asciiTheme="minorHAnsi" w:hAnsiTheme="minorHAnsi" w:cstheme="minorHAnsi"/>
          <w:b/>
          <w:color w:val="auto"/>
          <w:sz w:val="22"/>
          <w:szCs w:val="22"/>
          <w:u w:val="single"/>
        </w:rPr>
      </w:pPr>
      <w:r w:rsidRPr="00C26BAD">
        <w:rPr>
          <w:rFonts w:asciiTheme="minorHAnsi" w:hAnsiTheme="minorHAnsi" w:cstheme="minorHAnsi"/>
          <w:b/>
          <w:color w:val="auto"/>
          <w:sz w:val="22"/>
          <w:szCs w:val="22"/>
          <w:u w:val="single"/>
        </w:rPr>
        <w:t xml:space="preserve"> </w:t>
      </w:r>
      <w:bookmarkStart w:id="13" w:name="_Toc129776806"/>
      <w:r w:rsidR="009C5321" w:rsidRPr="00C26BAD">
        <w:rPr>
          <w:rFonts w:asciiTheme="minorHAnsi" w:hAnsiTheme="minorHAnsi" w:cstheme="minorHAnsi"/>
          <w:b/>
          <w:color w:val="auto"/>
          <w:sz w:val="22"/>
          <w:szCs w:val="22"/>
          <w:u w:val="single"/>
        </w:rPr>
        <w:t>Informacja dotycząca wyboru najkorzystniejszej oferty</w:t>
      </w:r>
      <w:bookmarkEnd w:id="12"/>
      <w:bookmarkEnd w:id="13"/>
    </w:p>
    <w:p w14:paraId="2FD58089" w14:textId="3C8D11E4" w:rsidR="009C5321" w:rsidRDefault="009C5321" w:rsidP="004E0ACC">
      <w:pPr>
        <w:pStyle w:val="Akapitzlist"/>
        <w:spacing w:after="120"/>
        <w:ind w:left="0"/>
        <w:contextualSpacing w:val="0"/>
        <w:jc w:val="both"/>
        <w:rPr>
          <w:rFonts w:asciiTheme="minorHAnsi" w:hAnsiTheme="minorHAnsi" w:cstheme="minorHAnsi"/>
          <w:bCs/>
        </w:rPr>
      </w:pPr>
      <w:r w:rsidRPr="00C26BAD">
        <w:rPr>
          <w:rFonts w:asciiTheme="minorHAnsi" w:hAnsiTheme="minorHAnsi" w:cstheme="minorHAnsi"/>
          <w:bCs/>
        </w:rPr>
        <w:t xml:space="preserve">O wyborze najkorzystniejszej oferty, każdy </w:t>
      </w:r>
      <w:r w:rsidR="00DD2EC9">
        <w:rPr>
          <w:rFonts w:asciiTheme="minorHAnsi" w:hAnsiTheme="minorHAnsi" w:cstheme="minorHAnsi"/>
          <w:bCs/>
        </w:rPr>
        <w:t>O</w:t>
      </w:r>
      <w:r w:rsidRPr="00C26BAD">
        <w:rPr>
          <w:rFonts w:asciiTheme="minorHAnsi" w:hAnsiTheme="minorHAnsi" w:cstheme="minorHAnsi"/>
          <w:bCs/>
        </w:rPr>
        <w:t xml:space="preserve">ferent zostanie poinformowany drogą elektroniczną. Ponadto wyniki postępowania zostaną upublicznione na stronie </w:t>
      </w:r>
      <w:r w:rsidRPr="00C26BAD">
        <w:rPr>
          <w:rFonts w:asciiTheme="minorHAnsi" w:hAnsiTheme="minorHAnsi" w:cstheme="minorHAnsi"/>
          <w:bCs/>
          <w:u w:val="single"/>
        </w:rPr>
        <w:t>https://bazakonkurencyjnosci.funduszeeuropejskie.gov.pl/</w:t>
      </w:r>
      <w:r w:rsidRPr="00C26BAD">
        <w:rPr>
          <w:rFonts w:asciiTheme="minorHAnsi" w:hAnsiTheme="minorHAnsi" w:cstheme="minorHAnsi"/>
          <w:bCs/>
        </w:rPr>
        <w:t xml:space="preserve">. Informacja o wyniku postępowania </w:t>
      </w:r>
      <w:r w:rsidR="00DD2EC9">
        <w:rPr>
          <w:rFonts w:asciiTheme="minorHAnsi" w:hAnsiTheme="minorHAnsi" w:cstheme="minorHAnsi"/>
          <w:bCs/>
        </w:rPr>
        <w:t>będzie</w:t>
      </w:r>
      <w:r w:rsidRPr="00C26BAD">
        <w:rPr>
          <w:rFonts w:asciiTheme="minorHAnsi" w:hAnsiTheme="minorHAnsi" w:cstheme="minorHAnsi"/>
          <w:bCs/>
        </w:rPr>
        <w:t xml:space="preserve"> zawierać co najmniej nazwę </w:t>
      </w:r>
      <w:r w:rsidR="00DD2EC9">
        <w:rPr>
          <w:rFonts w:asciiTheme="minorHAnsi" w:hAnsiTheme="minorHAnsi" w:cstheme="minorHAnsi"/>
          <w:bCs/>
        </w:rPr>
        <w:t>O</w:t>
      </w:r>
      <w:r w:rsidRPr="00C26BAD">
        <w:rPr>
          <w:rFonts w:asciiTheme="minorHAnsi" w:hAnsiTheme="minorHAnsi" w:cstheme="minorHAnsi"/>
          <w:bCs/>
        </w:rPr>
        <w:t>ferenta, którego oferta została uznana za najkorzystniejszą</w:t>
      </w:r>
      <w:r w:rsidR="00C14CFC" w:rsidRPr="00C26BAD">
        <w:rPr>
          <w:rFonts w:asciiTheme="minorHAnsi" w:hAnsiTheme="minorHAnsi" w:cstheme="minorHAnsi"/>
          <w:bCs/>
        </w:rPr>
        <w:t xml:space="preserve"> oraz zaoferowaną cenę.</w:t>
      </w:r>
    </w:p>
    <w:p w14:paraId="16E684E2" w14:textId="77777777" w:rsidR="006A7D1D" w:rsidRPr="00C26BAD" w:rsidRDefault="006A7D1D" w:rsidP="004E0ACC">
      <w:pPr>
        <w:pStyle w:val="Akapitzlist"/>
        <w:spacing w:after="120"/>
        <w:ind w:left="0"/>
        <w:contextualSpacing w:val="0"/>
        <w:jc w:val="both"/>
        <w:rPr>
          <w:rFonts w:asciiTheme="minorHAnsi" w:hAnsiTheme="minorHAnsi" w:cstheme="minorHAnsi"/>
          <w:bCs/>
        </w:rPr>
      </w:pPr>
    </w:p>
    <w:p w14:paraId="1725625C" w14:textId="4BFBF98C" w:rsidR="009C5321" w:rsidRPr="00C26BAD" w:rsidRDefault="006D30F9" w:rsidP="00DD2EC9">
      <w:pPr>
        <w:pStyle w:val="Nagwek1"/>
        <w:numPr>
          <w:ilvl w:val="0"/>
          <w:numId w:val="1"/>
        </w:numPr>
        <w:spacing w:before="0" w:after="120"/>
        <w:jc w:val="both"/>
        <w:rPr>
          <w:rFonts w:asciiTheme="minorHAnsi" w:hAnsiTheme="minorHAnsi" w:cstheme="minorHAnsi"/>
          <w:b/>
          <w:color w:val="auto"/>
          <w:sz w:val="22"/>
          <w:szCs w:val="22"/>
          <w:u w:val="single"/>
        </w:rPr>
      </w:pPr>
      <w:bookmarkStart w:id="14" w:name="_Toc59103304"/>
      <w:r w:rsidRPr="00C26BAD">
        <w:rPr>
          <w:rFonts w:asciiTheme="minorHAnsi" w:hAnsiTheme="minorHAnsi" w:cstheme="minorHAnsi"/>
          <w:b/>
          <w:color w:val="auto"/>
          <w:sz w:val="22"/>
          <w:szCs w:val="22"/>
          <w:u w:val="single"/>
        </w:rPr>
        <w:t xml:space="preserve"> </w:t>
      </w:r>
      <w:bookmarkStart w:id="15" w:name="_Toc129776807"/>
      <w:r w:rsidR="009C5321" w:rsidRPr="00C26BAD">
        <w:rPr>
          <w:rFonts w:asciiTheme="minorHAnsi" w:hAnsiTheme="minorHAnsi" w:cstheme="minorHAnsi"/>
          <w:b/>
          <w:color w:val="auto"/>
          <w:sz w:val="22"/>
          <w:szCs w:val="22"/>
          <w:u w:val="single"/>
        </w:rPr>
        <w:t>Unieważnienie postępowania</w:t>
      </w:r>
      <w:bookmarkEnd w:id="14"/>
      <w:bookmarkEnd w:id="15"/>
    </w:p>
    <w:p w14:paraId="1587E922" w14:textId="7A6212A3" w:rsidR="00674AC0" w:rsidRPr="009B479C" w:rsidRDefault="00C14CFC" w:rsidP="009B479C">
      <w:pPr>
        <w:pStyle w:val="Akapitzlist"/>
        <w:spacing w:after="120"/>
        <w:ind w:left="0"/>
        <w:contextualSpacing w:val="0"/>
        <w:jc w:val="both"/>
        <w:rPr>
          <w:rFonts w:asciiTheme="minorHAnsi" w:hAnsiTheme="minorHAnsi" w:cstheme="minorHAnsi"/>
          <w:bCs/>
        </w:rPr>
      </w:pPr>
      <w:r w:rsidRPr="00C26BAD">
        <w:rPr>
          <w:rFonts w:asciiTheme="minorHAnsi" w:hAnsiTheme="minorHAnsi" w:cstheme="minorHAnsi"/>
          <w:bCs/>
        </w:rPr>
        <w:t xml:space="preserve">Zamawiający zastrzega sobie prawo do unieważnienia postępowania </w:t>
      </w:r>
      <w:r w:rsidR="00881C75" w:rsidRPr="00881C75">
        <w:rPr>
          <w:rFonts w:asciiTheme="minorHAnsi" w:hAnsiTheme="minorHAnsi" w:cstheme="minorHAnsi"/>
          <w:bCs/>
        </w:rPr>
        <w:t xml:space="preserve">lub odwołania postępowania </w:t>
      </w:r>
      <w:r w:rsidR="00881C75" w:rsidRPr="00C26BAD">
        <w:rPr>
          <w:rFonts w:asciiTheme="minorHAnsi" w:hAnsiTheme="minorHAnsi" w:cstheme="minorHAnsi"/>
          <w:bCs/>
        </w:rPr>
        <w:t>(zamknięcia bez wyboru oferty)</w:t>
      </w:r>
      <w:r w:rsidR="00881C75" w:rsidRPr="00881C75">
        <w:rPr>
          <w:rFonts w:asciiTheme="minorHAnsi" w:hAnsiTheme="minorHAnsi" w:cstheme="minorHAnsi"/>
          <w:bCs/>
        </w:rPr>
        <w:t>, w sytuacji zaistnieni</w:t>
      </w:r>
      <w:r w:rsidR="008904E6">
        <w:rPr>
          <w:rFonts w:asciiTheme="minorHAnsi" w:hAnsiTheme="minorHAnsi" w:cstheme="minorHAnsi"/>
          <w:bCs/>
        </w:rPr>
        <w:t>a</w:t>
      </w:r>
      <w:r w:rsidR="00881C75" w:rsidRPr="00881C75">
        <w:rPr>
          <w:rFonts w:asciiTheme="minorHAnsi" w:hAnsiTheme="minorHAnsi" w:cstheme="minorHAnsi"/>
          <w:bCs/>
        </w:rPr>
        <w:t xml:space="preserve"> okoliczności, które nie były znane na etapie opracowywania zapytania lub trwania postępowania</w:t>
      </w:r>
      <w:r w:rsidR="00FA6A75">
        <w:rPr>
          <w:rFonts w:asciiTheme="minorHAnsi" w:hAnsiTheme="minorHAnsi" w:cstheme="minorHAnsi"/>
          <w:bCs/>
        </w:rPr>
        <w:t xml:space="preserve"> lub zgodnie z własnym uznaniem w zakresie zidentyfikowanych bieżących potrzeb czy możliwości</w:t>
      </w:r>
      <w:r w:rsidR="00881C75" w:rsidRPr="00881C75">
        <w:rPr>
          <w:rFonts w:asciiTheme="minorHAnsi" w:hAnsiTheme="minorHAnsi" w:cstheme="minorHAnsi"/>
          <w:bCs/>
        </w:rPr>
        <w:t xml:space="preserve">. </w:t>
      </w:r>
      <w:r w:rsidRPr="00881C75">
        <w:rPr>
          <w:rFonts w:asciiTheme="minorHAnsi" w:hAnsiTheme="minorHAnsi" w:cstheme="minorHAnsi"/>
          <w:bCs/>
        </w:rPr>
        <w:t>W przypadku unieważnienia postępowania wykonawcy nie będą przysługiwać żadne roszczenia względem Zamawiającego</w:t>
      </w:r>
      <w:r w:rsidR="009C5321" w:rsidRPr="00881C75">
        <w:rPr>
          <w:rFonts w:asciiTheme="minorHAnsi" w:hAnsiTheme="minorHAnsi" w:cstheme="minorHAnsi"/>
          <w:bCs/>
        </w:rPr>
        <w:t>.</w:t>
      </w:r>
    </w:p>
    <w:p w14:paraId="52964B3E" w14:textId="73F9D9D7" w:rsidR="003B14D6" w:rsidRPr="003B14D6" w:rsidRDefault="003B14D6" w:rsidP="003B14D6">
      <w:pPr>
        <w:spacing w:after="120"/>
        <w:jc w:val="both"/>
        <w:rPr>
          <w:rFonts w:asciiTheme="minorHAnsi" w:hAnsiTheme="minorHAnsi" w:cstheme="minorHAnsi"/>
          <w:bCs/>
        </w:rPr>
      </w:pPr>
    </w:p>
    <w:p w14:paraId="486DDB06" w14:textId="148318C5" w:rsidR="009C5321" w:rsidRPr="00C26BAD" w:rsidRDefault="006D30F9" w:rsidP="00DD2EC9">
      <w:pPr>
        <w:pStyle w:val="Nagwek1"/>
        <w:numPr>
          <w:ilvl w:val="0"/>
          <w:numId w:val="1"/>
        </w:numPr>
        <w:spacing w:before="0" w:after="120"/>
        <w:jc w:val="both"/>
        <w:rPr>
          <w:rFonts w:asciiTheme="minorHAnsi" w:hAnsiTheme="minorHAnsi" w:cstheme="minorHAnsi"/>
          <w:b/>
          <w:color w:val="auto"/>
          <w:sz w:val="22"/>
          <w:szCs w:val="22"/>
          <w:u w:val="single"/>
        </w:rPr>
      </w:pPr>
      <w:bookmarkStart w:id="16" w:name="_Toc59103306"/>
      <w:r w:rsidRPr="00C26BAD">
        <w:rPr>
          <w:rFonts w:asciiTheme="minorHAnsi" w:hAnsiTheme="minorHAnsi" w:cstheme="minorHAnsi"/>
          <w:b/>
          <w:color w:val="auto"/>
          <w:sz w:val="22"/>
          <w:szCs w:val="22"/>
          <w:u w:val="single"/>
        </w:rPr>
        <w:t xml:space="preserve"> </w:t>
      </w:r>
      <w:bookmarkStart w:id="17" w:name="_Toc129776809"/>
      <w:r w:rsidR="009C5321" w:rsidRPr="00C26BAD">
        <w:rPr>
          <w:rFonts w:asciiTheme="minorHAnsi" w:hAnsiTheme="minorHAnsi" w:cstheme="minorHAnsi"/>
          <w:b/>
          <w:color w:val="auto"/>
          <w:sz w:val="22"/>
          <w:szCs w:val="22"/>
          <w:u w:val="single"/>
        </w:rPr>
        <w:t xml:space="preserve">Klauzula informacyjna w </w:t>
      </w:r>
      <w:bookmarkEnd w:id="16"/>
      <w:bookmarkEnd w:id="17"/>
      <w:r w:rsidR="008807E7">
        <w:rPr>
          <w:rFonts w:asciiTheme="minorHAnsi" w:hAnsiTheme="minorHAnsi" w:cstheme="minorHAnsi"/>
          <w:b/>
          <w:color w:val="auto"/>
          <w:sz w:val="22"/>
          <w:szCs w:val="22"/>
          <w:u w:val="single"/>
        </w:rPr>
        <w:t>zakresie danych osobowych</w:t>
      </w:r>
    </w:p>
    <w:p w14:paraId="397855B0" w14:textId="11473159" w:rsidR="009C5321" w:rsidRPr="00C26BAD" w:rsidRDefault="009C5321" w:rsidP="000C0F62">
      <w:pPr>
        <w:pStyle w:val="Default"/>
        <w:spacing w:after="120" w:line="276" w:lineRule="auto"/>
        <w:jc w:val="both"/>
        <w:rPr>
          <w:rFonts w:asciiTheme="minorHAnsi" w:hAnsiTheme="minorHAnsi" w:cstheme="minorHAnsi"/>
          <w:color w:val="auto"/>
          <w:sz w:val="22"/>
          <w:szCs w:val="22"/>
        </w:rPr>
      </w:pPr>
      <w:r w:rsidRPr="00C26BAD">
        <w:rPr>
          <w:rFonts w:asciiTheme="minorHAnsi" w:hAnsiTheme="minorHAnsi" w:cstheme="minorHAnsi"/>
          <w:color w:val="auto"/>
          <w:sz w:val="22"/>
          <w:szCs w:val="22"/>
        </w:rPr>
        <w:t>Zgodnie z art. 13 ust. 1-2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8904E6">
        <w:rPr>
          <w:rFonts w:asciiTheme="minorHAnsi" w:hAnsiTheme="minorHAnsi" w:cstheme="minorHAnsi"/>
          <w:color w:val="auto"/>
          <w:sz w:val="22"/>
          <w:szCs w:val="22"/>
        </w:rPr>
        <w:t>RODO</w:t>
      </w:r>
      <w:r w:rsidRPr="00C26BAD">
        <w:rPr>
          <w:rFonts w:asciiTheme="minorHAnsi" w:hAnsiTheme="minorHAnsi" w:cstheme="minorHAnsi"/>
          <w:color w:val="auto"/>
          <w:sz w:val="22"/>
          <w:szCs w:val="22"/>
        </w:rPr>
        <w:t xml:space="preserve">”) informujemy, że: </w:t>
      </w:r>
    </w:p>
    <w:p w14:paraId="587C18FA" w14:textId="77777777" w:rsidR="009C5321" w:rsidRPr="00C26BAD" w:rsidRDefault="009C5321" w:rsidP="000C0F62">
      <w:pPr>
        <w:spacing w:after="120"/>
        <w:jc w:val="both"/>
        <w:rPr>
          <w:rFonts w:asciiTheme="minorHAnsi" w:hAnsiTheme="minorHAnsi" w:cstheme="minorHAnsi"/>
        </w:rPr>
      </w:pPr>
      <w:r w:rsidRPr="008904E6">
        <w:rPr>
          <w:rFonts w:asciiTheme="minorHAnsi" w:hAnsiTheme="minorHAnsi" w:cstheme="minorHAnsi"/>
        </w:rPr>
        <w:t xml:space="preserve">Administratorem Pani/Pana danych osobowych </w:t>
      </w:r>
      <w:r w:rsidR="00C7539A" w:rsidRPr="008904E6">
        <w:rPr>
          <w:rFonts w:asciiTheme="minorHAnsi" w:hAnsiTheme="minorHAnsi" w:cstheme="minorHAnsi"/>
        </w:rPr>
        <w:t>jest</w:t>
      </w:r>
      <w:r w:rsidR="00C7539A" w:rsidRPr="00C26BAD">
        <w:rPr>
          <w:rFonts w:asciiTheme="minorHAnsi" w:hAnsiTheme="minorHAnsi" w:cstheme="minorHAnsi"/>
        </w:rPr>
        <w:t xml:space="preserve"> Zamawiający. </w:t>
      </w:r>
      <w:r w:rsidRPr="00C26BAD">
        <w:rPr>
          <w:rFonts w:asciiTheme="minorHAnsi" w:hAnsiTheme="minorHAnsi" w:cstheme="minorHAnsi"/>
        </w:rPr>
        <w:t xml:space="preserve">W sprawie ochrony danych osobowych można </w:t>
      </w:r>
      <w:r w:rsidR="00C7539A" w:rsidRPr="00C26BAD">
        <w:rPr>
          <w:rFonts w:asciiTheme="minorHAnsi" w:hAnsiTheme="minorHAnsi" w:cstheme="minorHAnsi"/>
        </w:rPr>
        <w:t>skontaktować pod adresem e-mail</w:t>
      </w:r>
      <w:r w:rsidRPr="00C26BAD">
        <w:rPr>
          <w:rFonts w:asciiTheme="minorHAnsi" w:hAnsiTheme="minorHAnsi" w:cstheme="minorHAnsi"/>
        </w:rPr>
        <w:t xml:space="preserve"> lub pisemnie na adres sie</w:t>
      </w:r>
      <w:r w:rsidR="00C7539A" w:rsidRPr="00C26BAD">
        <w:rPr>
          <w:rFonts w:asciiTheme="minorHAnsi" w:hAnsiTheme="minorHAnsi" w:cstheme="minorHAnsi"/>
        </w:rPr>
        <w:t xml:space="preserve">dziby firmy wskazanym </w:t>
      </w:r>
      <w:r w:rsidRPr="00C26BAD">
        <w:rPr>
          <w:rFonts w:asciiTheme="minorHAnsi" w:hAnsiTheme="minorHAnsi" w:cstheme="minorHAnsi"/>
        </w:rPr>
        <w:t>powyżej.</w:t>
      </w:r>
    </w:p>
    <w:p w14:paraId="2BD71912" w14:textId="77777777" w:rsidR="009C5321" w:rsidRPr="00C26BAD" w:rsidRDefault="009C5321" w:rsidP="008A2918">
      <w:pPr>
        <w:pStyle w:val="Default"/>
        <w:numPr>
          <w:ilvl w:val="0"/>
          <w:numId w:val="5"/>
        </w:numPr>
        <w:spacing w:after="120" w:line="276" w:lineRule="auto"/>
        <w:ind w:left="567" w:hanging="425"/>
        <w:jc w:val="both"/>
        <w:rPr>
          <w:rFonts w:asciiTheme="minorHAnsi" w:hAnsiTheme="minorHAnsi" w:cstheme="minorHAnsi"/>
          <w:color w:val="auto"/>
          <w:sz w:val="22"/>
          <w:szCs w:val="22"/>
        </w:rPr>
      </w:pPr>
      <w:r w:rsidRPr="008904E6">
        <w:rPr>
          <w:rFonts w:asciiTheme="minorHAnsi" w:hAnsiTheme="minorHAnsi" w:cstheme="minorHAnsi"/>
          <w:color w:val="auto"/>
          <w:sz w:val="22"/>
          <w:szCs w:val="22"/>
          <w:u w:val="single"/>
        </w:rPr>
        <w:t>Cele i podstawy przetwarzania.</w:t>
      </w:r>
      <w:r w:rsidRPr="00C26BAD">
        <w:rPr>
          <w:rFonts w:asciiTheme="minorHAnsi" w:hAnsiTheme="minorHAnsi" w:cstheme="minorHAnsi"/>
          <w:b/>
          <w:bCs/>
          <w:color w:val="auto"/>
          <w:sz w:val="22"/>
          <w:szCs w:val="22"/>
        </w:rPr>
        <w:t xml:space="preserve"> </w:t>
      </w:r>
      <w:r w:rsidRPr="00C26BAD">
        <w:rPr>
          <w:rFonts w:asciiTheme="minorHAnsi" w:hAnsiTheme="minorHAnsi" w:cstheme="minorHAnsi"/>
          <w:color w:val="auto"/>
          <w:sz w:val="22"/>
          <w:szCs w:val="22"/>
        </w:rPr>
        <w:t>Pani/Pana dane osobowe będą przetwarzane na podstawie:</w:t>
      </w:r>
    </w:p>
    <w:p w14:paraId="75E990BE" w14:textId="2F47BF41" w:rsidR="009C5321" w:rsidRPr="00C26BAD" w:rsidRDefault="009C5321" w:rsidP="008A2918">
      <w:pPr>
        <w:pStyle w:val="Default"/>
        <w:numPr>
          <w:ilvl w:val="0"/>
          <w:numId w:val="6"/>
        </w:numPr>
        <w:spacing w:after="120" w:line="276" w:lineRule="auto"/>
        <w:jc w:val="both"/>
        <w:rPr>
          <w:rFonts w:asciiTheme="minorHAnsi" w:hAnsiTheme="minorHAnsi" w:cstheme="minorHAnsi"/>
          <w:color w:val="auto"/>
          <w:sz w:val="22"/>
          <w:szCs w:val="22"/>
        </w:rPr>
      </w:pPr>
      <w:r w:rsidRPr="00C26BAD">
        <w:rPr>
          <w:rFonts w:asciiTheme="minorHAnsi" w:hAnsiTheme="minorHAnsi" w:cstheme="minorHAnsi"/>
          <w:color w:val="auto"/>
          <w:sz w:val="22"/>
          <w:szCs w:val="22"/>
        </w:rPr>
        <w:t xml:space="preserve">art. 6 ust. 1 lit. c RODO - wyłącznie w celu związanym z zapewnieniem zasady konkurencyjności w związku </w:t>
      </w:r>
      <w:r w:rsidR="008904E6">
        <w:rPr>
          <w:rFonts w:asciiTheme="minorHAnsi" w:hAnsiTheme="minorHAnsi" w:cstheme="minorHAnsi"/>
          <w:color w:val="auto"/>
          <w:sz w:val="22"/>
          <w:szCs w:val="22"/>
        </w:rPr>
        <w:t>ogłoszeniem</w:t>
      </w:r>
      <w:r w:rsidRPr="00C26BAD">
        <w:rPr>
          <w:rFonts w:asciiTheme="minorHAnsi" w:hAnsiTheme="minorHAnsi" w:cstheme="minorHAnsi"/>
          <w:color w:val="auto"/>
          <w:sz w:val="22"/>
          <w:szCs w:val="22"/>
        </w:rPr>
        <w:t xml:space="preserve"> </w:t>
      </w:r>
      <w:bookmarkStart w:id="18" w:name="_Hlk10789439"/>
      <w:r w:rsidR="008904E6">
        <w:rPr>
          <w:rFonts w:asciiTheme="minorHAnsi" w:hAnsiTheme="minorHAnsi" w:cstheme="minorHAnsi"/>
          <w:color w:val="auto"/>
          <w:sz w:val="22"/>
          <w:szCs w:val="22"/>
        </w:rPr>
        <w:t>dot. projektu, o którego dofinansowanie zamierza ubiegać się Zamawiający w ramach naboru wniosków</w:t>
      </w:r>
      <w:r w:rsidR="00BC7E0D">
        <w:rPr>
          <w:rFonts w:asciiTheme="minorHAnsi" w:hAnsiTheme="minorHAnsi" w:cstheme="minorHAnsi"/>
          <w:color w:val="auto"/>
          <w:sz w:val="22"/>
          <w:szCs w:val="22"/>
        </w:rPr>
        <w:t xml:space="preserve"> nr </w:t>
      </w:r>
      <w:r w:rsidR="00C9594C">
        <w:rPr>
          <w:rFonts w:asciiTheme="minorHAnsi" w:hAnsiTheme="minorHAnsi" w:cstheme="minorHAnsi"/>
          <w:color w:val="auto"/>
          <w:sz w:val="22"/>
          <w:szCs w:val="22"/>
        </w:rPr>
        <w:t>FENG.01.01-I</w:t>
      </w:r>
      <w:r w:rsidR="00933E38">
        <w:rPr>
          <w:rFonts w:asciiTheme="minorHAnsi" w:hAnsiTheme="minorHAnsi" w:cstheme="minorHAnsi"/>
          <w:color w:val="auto"/>
          <w:sz w:val="22"/>
          <w:szCs w:val="22"/>
        </w:rPr>
        <w:t>P</w:t>
      </w:r>
      <w:r w:rsidR="00C9594C">
        <w:rPr>
          <w:rFonts w:asciiTheme="minorHAnsi" w:hAnsiTheme="minorHAnsi" w:cstheme="minorHAnsi"/>
          <w:color w:val="auto"/>
          <w:sz w:val="22"/>
          <w:szCs w:val="22"/>
        </w:rPr>
        <w:t>.01-00</w:t>
      </w:r>
      <w:r w:rsidR="00EF2577">
        <w:rPr>
          <w:rFonts w:asciiTheme="minorHAnsi" w:hAnsiTheme="minorHAnsi" w:cstheme="minorHAnsi"/>
          <w:color w:val="auto"/>
          <w:sz w:val="22"/>
          <w:szCs w:val="22"/>
        </w:rPr>
        <w:t>2</w:t>
      </w:r>
      <w:r w:rsidR="00C9594C">
        <w:rPr>
          <w:rFonts w:asciiTheme="minorHAnsi" w:hAnsiTheme="minorHAnsi" w:cstheme="minorHAnsi"/>
          <w:color w:val="auto"/>
          <w:sz w:val="22"/>
          <w:szCs w:val="22"/>
        </w:rPr>
        <w:t>/23;</w:t>
      </w:r>
      <w:r w:rsidRPr="00C26BAD">
        <w:rPr>
          <w:rFonts w:asciiTheme="minorHAnsi" w:hAnsiTheme="minorHAnsi" w:cstheme="minorHAnsi"/>
          <w:color w:val="auto"/>
          <w:sz w:val="22"/>
          <w:szCs w:val="22"/>
        </w:rPr>
        <w:t xml:space="preserve"> </w:t>
      </w:r>
      <w:bookmarkEnd w:id="18"/>
    </w:p>
    <w:p w14:paraId="1C62B49F" w14:textId="77777777" w:rsidR="009C5321" w:rsidRPr="00C26BAD" w:rsidRDefault="009C5321" w:rsidP="008A2918">
      <w:pPr>
        <w:pStyle w:val="Default"/>
        <w:numPr>
          <w:ilvl w:val="0"/>
          <w:numId w:val="6"/>
        </w:numPr>
        <w:spacing w:after="120" w:line="276" w:lineRule="auto"/>
        <w:jc w:val="both"/>
        <w:rPr>
          <w:rFonts w:asciiTheme="minorHAnsi" w:hAnsiTheme="minorHAnsi" w:cstheme="minorHAnsi"/>
          <w:color w:val="auto"/>
          <w:sz w:val="22"/>
          <w:szCs w:val="22"/>
        </w:rPr>
      </w:pPr>
      <w:r w:rsidRPr="00C26BAD">
        <w:rPr>
          <w:rFonts w:asciiTheme="minorHAnsi" w:hAnsiTheme="minorHAnsi" w:cstheme="minorHAnsi"/>
          <w:color w:val="auto"/>
          <w:sz w:val="22"/>
          <w:szCs w:val="22"/>
        </w:rPr>
        <w:t>art. 6 ust. 1 lit. b) RODO – w celu podjęcia działań zmierzających do zawarcia umowy, a także w celu realizacji tej umowy;</w:t>
      </w:r>
    </w:p>
    <w:p w14:paraId="11B80B4F" w14:textId="77777777" w:rsidR="009C5321" w:rsidRPr="00C26BAD" w:rsidRDefault="009C5321" w:rsidP="008A2918">
      <w:pPr>
        <w:pStyle w:val="Default"/>
        <w:numPr>
          <w:ilvl w:val="0"/>
          <w:numId w:val="6"/>
        </w:numPr>
        <w:spacing w:after="120" w:line="276" w:lineRule="auto"/>
        <w:jc w:val="both"/>
        <w:rPr>
          <w:rFonts w:asciiTheme="minorHAnsi" w:hAnsiTheme="minorHAnsi" w:cstheme="minorHAnsi"/>
          <w:color w:val="auto"/>
          <w:sz w:val="22"/>
          <w:szCs w:val="22"/>
        </w:rPr>
      </w:pPr>
      <w:r w:rsidRPr="00C26BAD">
        <w:rPr>
          <w:rFonts w:asciiTheme="minorHAnsi" w:hAnsiTheme="minorHAnsi" w:cstheme="minorHAnsi"/>
          <w:color w:val="auto"/>
          <w:sz w:val="22"/>
          <w:szCs w:val="22"/>
        </w:rPr>
        <w:t xml:space="preserve">art. 6 ust. 1 lit. f) RODO – uzasadnione interesy Administratora, w szczególności dochodzenie roszczeń. </w:t>
      </w:r>
    </w:p>
    <w:p w14:paraId="5C969D7B" w14:textId="77777777" w:rsidR="009C5321" w:rsidRPr="00C26BAD" w:rsidRDefault="009C5321" w:rsidP="008A2918">
      <w:pPr>
        <w:pStyle w:val="Default"/>
        <w:numPr>
          <w:ilvl w:val="0"/>
          <w:numId w:val="5"/>
        </w:numPr>
        <w:spacing w:after="120" w:line="276" w:lineRule="auto"/>
        <w:ind w:left="567" w:hanging="425"/>
        <w:jc w:val="both"/>
        <w:rPr>
          <w:rFonts w:asciiTheme="minorHAnsi" w:hAnsiTheme="minorHAnsi" w:cstheme="minorHAnsi"/>
          <w:color w:val="auto"/>
          <w:sz w:val="22"/>
          <w:szCs w:val="22"/>
        </w:rPr>
      </w:pPr>
      <w:r w:rsidRPr="008904E6">
        <w:rPr>
          <w:rFonts w:asciiTheme="minorHAnsi" w:hAnsiTheme="minorHAnsi" w:cstheme="minorHAnsi"/>
          <w:color w:val="auto"/>
          <w:sz w:val="22"/>
          <w:szCs w:val="22"/>
          <w:u w:val="single"/>
        </w:rPr>
        <w:lastRenderedPageBreak/>
        <w:t>Okres przetwarzania</w:t>
      </w:r>
      <w:r w:rsidRPr="00C26BAD">
        <w:rPr>
          <w:rFonts w:asciiTheme="minorHAnsi" w:hAnsiTheme="minorHAnsi" w:cstheme="minorHAnsi"/>
          <w:b/>
          <w:bCs/>
          <w:color w:val="auto"/>
          <w:sz w:val="22"/>
          <w:szCs w:val="22"/>
        </w:rPr>
        <w:t xml:space="preserve"> </w:t>
      </w:r>
      <w:r w:rsidRPr="00C26BAD">
        <w:rPr>
          <w:rFonts w:asciiTheme="minorHAnsi" w:hAnsiTheme="minorHAnsi" w:cstheme="minorHAnsi"/>
          <w:color w:val="auto"/>
          <w:sz w:val="22"/>
          <w:szCs w:val="22"/>
        </w:rPr>
        <w:t>Pani/Pana danych osobowych związany jest ze wskazanymi powyżej celami ich przetwarzania. Wobec powyższego dane osobowe będą przetwarzane przez czas, w którym przepisy prawa nakazują Administratorowi przechowywanie danych lub przez okres przedawnienia ewentualnych roszczeń, do dochodzenia których konieczne jest dysponowanie danymi (np. Administrator, będąc beneficjentem musi zapewnić swobodny dostęp do dokumentacji projektowej na okoliczność przeprowadzenia audytu przez upoważnione do tego instytucje, tj. przez okres 5 lub 3 lat, a w przypadku gdy środki uzyskane przez beneficjenta stanowią pomoc publiczną – 10 lat).</w:t>
      </w:r>
    </w:p>
    <w:p w14:paraId="192451FA" w14:textId="4E211C61" w:rsidR="009C5321" w:rsidRPr="00C26BAD" w:rsidRDefault="009C5321" w:rsidP="008A2918">
      <w:pPr>
        <w:pStyle w:val="Default"/>
        <w:numPr>
          <w:ilvl w:val="0"/>
          <w:numId w:val="5"/>
        </w:numPr>
        <w:spacing w:after="120" w:line="276" w:lineRule="auto"/>
        <w:ind w:left="567" w:hanging="425"/>
        <w:jc w:val="both"/>
        <w:rPr>
          <w:rFonts w:asciiTheme="minorHAnsi" w:hAnsiTheme="minorHAnsi" w:cstheme="minorHAnsi"/>
          <w:color w:val="auto"/>
          <w:sz w:val="22"/>
          <w:szCs w:val="22"/>
        </w:rPr>
      </w:pPr>
      <w:r w:rsidRPr="008904E6">
        <w:rPr>
          <w:rFonts w:asciiTheme="minorHAnsi" w:hAnsiTheme="minorHAnsi" w:cstheme="minorHAnsi"/>
          <w:color w:val="auto"/>
          <w:sz w:val="22"/>
          <w:szCs w:val="22"/>
          <w:u w:val="single"/>
        </w:rPr>
        <w:t>Prawa osoby, której dane dotyczą</w:t>
      </w:r>
      <w:r w:rsidR="008904E6">
        <w:rPr>
          <w:rFonts w:asciiTheme="minorHAnsi" w:hAnsiTheme="minorHAnsi" w:cstheme="minorHAnsi"/>
          <w:color w:val="auto"/>
          <w:sz w:val="22"/>
          <w:szCs w:val="22"/>
          <w:u w:val="single"/>
        </w:rPr>
        <w:t>:</w:t>
      </w:r>
      <w:r w:rsidRPr="00C26BAD">
        <w:rPr>
          <w:rFonts w:asciiTheme="minorHAnsi" w:hAnsiTheme="minorHAnsi" w:cstheme="minorHAnsi"/>
          <w:b/>
          <w:bCs/>
          <w:color w:val="auto"/>
          <w:sz w:val="22"/>
          <w:szCs w:val="22"/>
        </w:rPr>
        <w:t xml:space="preserve"> </w:t>
      </w:r>
      <w:r w:rsidRPr="00C26BAD">
        <w:rPr>
          <w:rFonts w:asciiTheme="minorHAnsi" w:hAnsiTheme="minorHAnsi" w:cstheme="minorHAnsi"/>
          <w:color w:val="auto"/>
          <w:sz w:val="22"/>
          <w:szCs w:val="22"/>
        </w:rPr>
        <w:t xml:space="preserve">W przypadkach i na zasadach określonych </w:t>
      </w:r>
      <w:r w:rsidR="00B710D3" w:rsidRPr="00C26BAD">
        <w:rPr>
          <w:rFonts w:asciiTheme="minorHAnsi" w:hAnsiTheme="minorHAnsi" w:cstheme="minorHAnsi"/>
          <w:color w:val="auto"/>
          <w:sz w:val="22"/>
          <w:szCs w:val="22"/>
        </w:rPr>
        <w:br/>
      </w:r>
      <w:r w:rsidRPr="00C26BAD">
        <w:rPr>
          <w:rFonts w:asciiTheme="minorHAnsi" w:hAnsiTheme="minorHAnsi" w:cstheme="minorHAnsi"/>
          <w:color w:val="auto"/>
          <w:sz w:val="22"/>
          <w:szCs w:val="22"/>
        </w:rPr>
        <w:t xml:space="preserve">w powszechnie obowiązujących przepisach o ochronie danych osobowych przysługują Pani/Panu prawa do dostępu do swoich danych oraz otrzymania ich kopii, do sprostowania (poprawiania) danych*, do usunięcia, ograniczenia ich przetwarzania* lub wniesienia sprzeciwu wobec ich przetwarzania, do przenoszenia danych oraz wniesienia skargi do właściwego organu nadzorczego. </w:t>
      </w:r>
    </w:p>
    <w:p w14:paraId="21699294" w14:textId="3456CD4E" w:rsidR="009C5321" w:rsidRPr="00C26BAD" w:rsidRDefault="009C5321" w:rsidP="008A2918">
      <w:pPr>
        <w:pStyle w:val="Default"/>
        <w:numPr>
          <w:ilvl w:val="0"/>
          <w:numId w:val="5"/>
        </w:numPr>
        <w:spacing w:after="120" w:line="276" w:lineRule="auto"/>
        <w:ind w:left="567" w:hanging="425"/>
        <w:jc w:val="both"/>
        <w:rPr>
          <w:rFonts w:asciiTheme="minorHAnsi" w:hAnsiTheme="minorHAnsi" w:cstheme="minorHAnsi"/>
          <w:color w:val="auto"/>
          <w:sz w:val="22"/>
          <w:szCs w:val="22"/>
        </w:rPr>
      </w:pPr>
      <w:r w:rsidRPr="008904E6">
        <w:rPr>
          <w:rFonts w:asciiTheme="minorHAnsi" w:hAnsiTheme="minorHAnsi" w:cstheme="minorHAnsi"/>
          <w:color w:val="auto"/>
          <w:sz w:val="22"/>
          <w:szCs w:val="22"/>
          <w:u w:val="single"/>
        </w:rPr>
        <w:t>Odbiorcy danych</w:t>
      </w:r>
      <w:r w:rsidR="008904E6">
        <w:rPr>
          <w:rFonts w:asciiTheme="minorHAnsi" w:hAnsiTheme="minorHAnsi" w:cstheme="minorHAnsi"/>
          <w:color w:val="auto"/>
          <w:sz w:val="22"/>
          <w:szCs w:val="22"/>
          <w:u w:val="single"/>
        </w:rPr>
        <w:t>:</w:t>
      </w:r>
      <w:r w:rsidRPr="008904E6">
        <w:rPr>
          <w:rFonts w:asciiTheme="minorHAnsi" w:hAnsiTheme="minorHAnsi" w:cstheme="minorHAnsi"/>
          <w:color w:val="auto"/>
          <w:sz w:val="22"/>
          <w:szCs w:val="22"/>
        </w:rPr>
        <w:t xml:space="preserve"> </w:t>
      </w:r>
      <w:r w:rsidRPr="00C26BAD">
        <w:rPr>
          <w:rFonts w:asciiTheme="minorHAnsi" w:hAnsiTheme="minorHAnsi" w:cstheme="minorHAnsi"/>
          <w:color w:val="auto"/>
          <w:sz w:val="22"/>
          <w:szCs w:val="22"/>
        </w:rPr>
        <w:t xml:space="preserve">Pani/Pana dane osobowe będą przekazywane osobom lub podmiotom, którym udostępniona zostanie dokumentacja postępowania w oparciu o zapisy </w:t>
      </w:r>
      <w:r w:rsidRPr="00BC7E0D">
        <w:rPr>
          <w:rFonts w:asciiTheme="minorHAnsi" w:hAnsiTheme="minorHAnsi" w:cstheme="minorHAnsi"/>
          <w:color w:val="auto"/>
          <w:sz w:val="22"/>
          <w:szCs w:val="22"/>
        </w:rPr>
        <w:t xml:space="preserve">rozdziału </w:t>
      </w:r>
      <w:r w:rsidR="00BC7E0D" w:rsidRPr="00BC7E0D">
        <w:rPr>
          <w:rFonts w:asciiTheme="minorHAnsi" w:hAnsiTheme="minorHAnsi" w:cstheme="minorHAnsi"/>
          <w:color w:val="auto"/>
          <w:sz w:val="22"/>
          <w:szCs w:val="22"/>
        </w:rPr>
        <w:t>3.2</w:t>
      </w:r>
      <w:r w:rsidRPr="00BC7E0D">
        <w:rPr>
          <w:rFonts w:asciiTheme="minorHAnsi" w:hAnsiTheme="minorHAnsi" w:cstheme="minorHAnsi"/>
          <w:color w:val="auto"/>
          <w:sz w:val="22"/>
          <w:szCs w:val="22"/>
        </w:rPr>
        <w:t xml:space="preserve"> „</w:t>
      </w:r>
      <w:r w:rsidRPr="00BC7E0D">
        <w:rPr>
          <w:rFonts w:asciiTheme="minorHAnsi" w:hAnsiTheme="minorHAnsi" w:cstheme="minorHAnsi"/>
          <w:i/>
          <w:iCs/>
          <w:color w:val="auto"/>
          <w:sz w:val="22"/>
          <w:szCs w:val="22"/>
        </w:rPr>
        <w:t xml:space="preserve">Wytycznych </w:t>
      </w:r>
      <w:r w:rsidR="00BC7E0D" w:rsidRPr="00BC7E0D">
        <w:rPr>
          <w:rFonts w:asciiTheme="minorHAnsi" w:hAnsiTheme="minorHAnsi" w:cstheme="minorHAnsi"/>
          <w:i/>
          <w:iCs/>
          <w:color w:val="auto"/>
          <w:sz w:val="22"/>
          <w:szCs w:val="22"/>
        </w:rPr>
        <w:t>dotyczące kwalifikowalności wydatków na lata 2021-2027</w:t>
      </w:r>
      <w:r w:rsidR="00BC7E0D">
        <w:rPr>
          <w:rFonts w:asciiTheme="minorHAnsi" w:hAnsiTheme="minorHAnsi" w:cstheme="minorHAnsi"/>
          <w:color w:val="auto"/>
          <w:sz w:val="22"/>
          <w:szCs w:val="22"/>
        </w:rPr>
        <w:t>”</w:t>
      </w:r>
      <w:r w:rsidR="00AF3BD8">
        <w:rPr>
          <w:rFonts w:asciiTheme="minorHAnsi" w:hAnsiTheme="minorHAnsi" w:cstheme="minorHAnsi"/>
          <w:color w:val="auto"/>
          <w:sz w:val="22"/>
          <w:szCs w:val="22"/>
        </w:rPr>
        <w:t>,</w:t>
      </w:r>
      <w:r w:rsidRPr="00C26BAD">
        <w:rPr>
          <w:rFonts w:asciiTheme="minorHAnsi" w:hAnsiTheme="minorHAnsi" w:cstheme="minorHAnsi"/>
          <w:color w:val="auto"/>
          <w:sz w:val="22"/>
          <w:szCs w:val="22"/>
        </w:rPr>
        <w:t xml:space="preserve"> uprawnionym instytucjom określonym przez przepisy prawa. Administrator może przekazywać dane osobowe do państwa trzeciego w związku z korzystaniem przez Administratora z </w:t>
      </w:r>
      <w:r w:rsidR="008904E6">
        <w:rPr>
          <w:rFonts w:asciiTheme="minorHAnsi" w:hAnsiTheme="minorHAnsi" w:cstheme="minorHAnsi"/>
          <w:color w:val="auto"/>
          <w:sz w:val="22"/>
          <w:szCs w:val="22"/>
        </w:rPr>
        <w:t>s</w:t>
      </w:r>
      <w:r w:rsidRPr="00C26BAD">
        <w:rPr>
          <w:rFonts w:asciiTheme="minorHAnsi" w:hAnsiTheme="minorHAnsi" w:cstheme="minorHAnsi"/>
          <w:color w:val="auto"/>
          <w:sz w:val="22"/>
          <w:szCs w:val="22"/>
        </w:rPr>
        <w:t>ystemów informatycznych przy wykorzystaniu usług chmurowych, z tym jednak, że podmiot dostarczający ww. usługi uznany jest przez Komisję Europejską za podmiot zapewniający odpowiedni stopień ochrony, a nadto w przypadku przekazania danych przez dostawcę usług chmurowych do państwa trzeciego nie mającego odpowiedniego stopnia ochrony – zapewnia o odpowiednich i właściwych zabezpieczeniach. Ma Pan/Pani możliwość uzyskania kopii przekazanych danych lub o miejscu udostępnienia danych.</w:t>
      </w:r>
    </w:p>
    <w:p w14:paraId="3D7F5EA3" w14:textId="77777777" w:rsidR="009B479C" w:rsidRDefault="009C5321" w:rsidP="008A2918">
      <w:pPr>
        <w:pStyle w:val="Default"/>
        <w:numPr>
          <w:ilvl w:val="0"/>
          <w:numId w:val="5"/>
        </w:numPr>
        <w:spacing w:after="120" w:line="276" w:lineRule="auto"/>
        <w:ind w:left="567" w:hanging="425"/>
        <w:jc w:val="both"/>
        <w:rPr>
          <w:rFonts w:asciiTheme="minorHAnsi" w:hAnsiTheme="minorHAnsi" w:cstheme="minorHAnsi"/>
          <w:color w:val="auto"/>
          <w:sz w:val="22"/>
          <w:szCs w:val="22"/>
        </w:rPr>
      </w:pPr>
      <w:r w:rsidRPr="008904E6">
        <w:rPr>
          <w:rFonts w:asciiTheme="minorHAnsi" w:hAnsiTheme="minorHAnsi" w:cstheme="minorHAnsi"/>
          <w:color w:val="auto"/>
          <w:sz w:val="22"/>
          <w:szCs w:val="22"/>
        </w:rPr>
        <w:t>Podanie danych jest dobrowolne,</w:t>
      </w:r>
      <w:r w:rsidRPr="00C26BAD">
        <w:rPr>
          <w:rFonts w:asciiTheme="minorHAnsi" w:hAnsiTheme="minorHAnsi" w:cstheme="minorHAnsi"/>
          <w:b/>
          <w:bCs/>
          <w:color w:val="auto"/>
          <w:sz w:val="22"/>
          <w:szCs w:val="22"/>
        </w:rPr>
        <w:t xml:space="preserve"> </w:t>
      </w:r>
      <w:r w:rsidRPr="00C26BAD">
        <w:rPr>
          <w:rFonts w:asciiTheme="minorHAnsi" w:hAnsiTheme="minorHAnsi" w:cstheme="minorHAnsi"/>
          <w:color w:val="auto"/>
          <w:sz w:val="22"/>
          <w:szCs w:val="22"/>
        </w:rPr>
        <w:t xml:space="preserve">jednakże ich brak uniemożliwi udział w postępowaniu. </w:t>
      </w:r>
    </w:p>
    <w:p w14:paraId="40CF646F" w14:textId="67AB9BA8" w:rsidR="009C5321" w:rsidRPr="009B479C" w:rsidRDefault="009C5321" w:rsidP="008A2918">
      <w:pPr>
        <w:pStyle w:val="Default"/>
        <w:numPr>
          <w:ilvl w:val="1"/>
          <w:numId w:val="5"/>
        </w:numPr>
        <w:spacing w:line="276" w:lineRule="auto"/>
        <w:ind w:left="993"/>
        <w:jc w:val="both"/>
        <w:rPr>
          <w:rFonts w:asciiTheme="minorHAnsi" w:hAnsiTheme="minorHAnsi" w:cstheme="minorHAnsi"/>
          <w:color w:val="auto"/>
          <w:sz w:val="22"/>
          <w:szCs w:val="22"/>
        </w:rPr>
      </w:pPr>
      <w:r w:rsidRPr="009B479C">
        <w:rPr>
          <w:rFonts w:asciiTheme="minorHAnsi" w:hAnsiTheme="minorHAnsi" w:cstheme="minorHAnsi"/>
          <w:color w:val="auto"/>
          <w:sz w:val="22"/>
          <w:szCs w:val="22"/>
        </w:rPr>
        <w:t xml:space="preserve">Obowiązek podania danych osobowych bezpośrednio dotyczących Oferenta jest wymogiem określonym w przepisach prawa związanym z udziałem w postępowaniu mającym na celu zapewnienie przestrzegania zasady konkurencyjności i obejmuje maksymalnie: </w:t>
      </w:r>
    </w:p>
    <w:p w14:paraId="6F4CD34F" w14:textId="77777777" w:rsidR="009C5321" w:rsidRPr="00C26BAD" w:rsidRDefault="009C5321" w:rsidP="008A2918">
      <w:pPr>
        <w:pStyle w:val="Default"/>
        <w:numPr>
          <w:ilvl w:val="2"/>
          <w:numId w:val="5"/>
        </w:numPr>
        <w:spacing w:line="276" w:lineRule="auto"/>
        <w:ind w:left="1560"/>
        <w:jc w:val="both"/>
        <w:rPr>
          <w:rFonts w:asciiTheme="minorHAnsi" w:hAnsiTheme="minorHAnsi" w:cstheme="minorHAnsi"/>
          <w:color w:val="auto"/>
          <w:sz w:val="22"/>
          <w:szCs w:val="22"/>
        </w:rPr>
      </w:pPr>
      <w:r w:rsidRPr="00C26BAD">
        <w:rPr>
          <w:rFonts w:asciiTheme="minorHAnsi" w:hAnsiTheme="minorHAnsi" w:cstheme="minorHAnsi"/>
          <w:color w:val="auto"/>
          <w:sz w:val="22"/>
          <w:szCs w:val="22"/>
        </w:rPr>
        <w:t>imię i nazwisko (firma);</w:t>
      </w:r>
    </w:p>
    <w:p w14:paraId="7153677F" w14:textId="77777777" w:rsidR="009C5321" w:rsidRPr="00C26BAD" w:rsidRDefault="009C5321" w:rsidP="008A2918">
      <w:pPr>
        <w:pStyle w:val="Default"/>
        <w:numPr>
          <w:ilvl w:val="2"/>
          <w:numId w:val="5"/>
        </w:numPr>
        <w:spacing w:line="276" w:lineRule="auto"/>
        <w:ind w:left="1560"/>
        <w:jc w:val="both"/>
        <w:rPr>
          <w:rFonts w:asciiTheme="minorHAnsi" w:hAnsiTheme="minorHAnsi" w:cstheme="minorHAnsi"/>
          <w:color w:val="auto"/>
          <w:sz w:val="22"/>
          <w:szCs w:val="22"/>
        </w:rPr>
      </w:pPr>
      <w:r w:rsidRPr="00C26BAD">
        <w:rPr>
          <w:rFonts w:asciiTheme="minorHAnsi" w:hAnsiTheme="minorHAnsi" w:cstheme="minorHAnsi"/>
          <w:color w:val="auto"/>
          <w:sz w:val="22"/>
          <w:szCs w:val="22"/>
        </w:rPr>
        <w:t>adres pocztowy (województwo, powiat, miejscowość, ulica, numer budynku, numer lokalu (mieszkania), kod pocztowy);</w:t>
      </w:r>
    </w:p>
    <w:p w14:paraId="27B65F43" w14:textId="77777777" w:rsidR="009C5321" w:rsidRPr="00C26BAD" w:rsidRDefault="009C5321" w:rsidP="008A2918">
      <w:pPr>
        <w:pStyle w:val="Default"/>
        <w:numPr>
          <w:ilvl w:val="2"/>
          <w:numId w:val="5"/>
        </w:numPr>
        <w:spacing w:after="120" w:line="276" w:lineRule="auto"/>
        <w:ind w:left="1560"/>
        <w:jc w:val="both"/>
        <w:rPr>
          <w:rFonts w:asciiTheme="minorHAnsi" w:hAnsiTheme="minorHAnsi" w:cstheme="minorHAnsi"/>
          <w:color w:val="auto"/>
          <w:sz w:val="22"/>
          <w:szCs w:val="22"/>
        </w:rPr>
      </w:pPr>
      <w:r w:rsidRPr="00C26BAD">
        <w:rPr>
          <w:rFonts w:asciiTheme="minorHAnsi" w:hAnsiTheme="minorHAnsi" w:cstheme="minorHAnsi"/>
          <w:color w:val="auto"/>
          <w:sz w:val="22"/>
          <w:szCs w:val="22"/>
        </w:rPr>
        <w:t>wynik oceny oferty wyliczony przez Zamawiającego zgodnie z kryteriami oceny ofert.</w:t>
      </w:r>
    </w:p>
    <w:p w14:paraId="1A714504" w14:textId="464EA874" w:rsidR="009C5321" w:rsidRPr="00C26BAD" w:rsidRDefault="009C5321" w:rsidP="004E0ACC">
      <w:pPr>
        <w:pStyle w:val="Default"/>
        <w:spacing w:after="120" w:line="276" w:lineRule="auto"/>
        <w:ind w:left="709"/>
        <w:jc w:val="both"/>
        <w:rPr>
          <w:rFonts w:asciiTheme="minorHAnsi" w:hAnsiTheme="minorHAnsi" w:cstheme="minorHAnsi"/>
          <w:color w:val="auto"/>
          <w:sz w:val="22"/>
          <w:szCs w:val="22"/>
        </w:rPr>
      </w:pPr>
      <w:r w:rsidRPr="00C26BAD">
        <w:rPr>
          <w:rFonts w:asciiTheme="minorHAnsi" w:hAnsiTheme="minorHAnsi" w:cstheme="minorHAnsi"/>
          <w:color w:val="auto"/>
          <w:sz w:val="22"/>
          <w:szCs w:val="22"/>
        </w:rPr>
        <w:t>W przypadku, kiedy oferta złożona przez osobę fizyczną, wybrana została jako najkorzystniejsza, niezbędne dane osobowe Zamawiający publikuje w treści zapytania ofertowego w oknie „</w:t>
      </w:r>
      <w:r w:rsidR="00BC7E0D">
        <w:rPr>
          <w:rFonts w:asciiTheme="minorHAnsi" w:hAnsiTheme="minorHAnsi" w:cstheme="minorHAnsi"/>
          <w:color w:val="auto"/>
          <w:sz w:val="22"/>
          <w:szCs w:val="22"/>
        </w:rPr>
        <w:t>Rozstrzygnięcie ogłoszenia</w:t>
      </w:r>
      <w:r w:rsidRPr="00C26BAD">
        <w:rPr>
          <w:rFonts w:asciiTheme="minorHAnsi" w:hAnsiTheme="minorHAnsi" w:cstheme="minorHAnsi"/>
          <w:color w:val="auto"/>
          <w:sz w:val="22"/>
          <w:szCs w:val="22"/>
        </w:rPr>
        <w:t>”. Niezbędn</w:t>
      </w:r>
      <w:r w:rsidR="008904E6">
        <w:rPr>
          <w:rFonts w:asciiTheme="minorHAnsi" w:hAnsiTheme="minorHAnsi" w:cstheme="minorHAnsi"/>
          <w:color w:val="auto"/>
          <w:sz w:val="22"/>
          <w:szCs w:val="22"/>
        </w:rPr>
        <w:t>e</w:t>
      </w:r>
      <w:r w:rsidRPr="00C26BAD">
        <w:rPr>
          <w:rFonts w:asciiTheme="minorHAnsi" w:hAnsiTheme="minorHAnsi" w:cstheme="minorHAnsi"/>
          <w:color w:val="auto"/>
          <w:sz w:val="22"/>
          <w:szCs w:val="22"/>
        </w:rPr>
        <w:t xml:space="preserve"> dane to: imię i nazwisko, adres zamieszkania oraz cena oferty. Publikacja tych danych osobowych jest konieczna ze względu na realizację podstawowego celu zasady konkurencyjności. Konsekwencje niepodania określonych danych wynikają także z przepisów prawa.</w:t>
      </w:r>
    </w:p>
    <w:p w14:paraId="06715C5C" w14:textId="77777777" w:rsidR="009C5321" w:rsidRPr="00C26BAD" w:rsidRDefault="009C5321" w:rsidP="008A2918">
      <w:pPr>
        <w:pStyle w:val="Default"/>
        <w:numPr>
          <w:ilvl w:val="1"/>
          <w:numId w:val="5"/>
        </w:numPr>
        <w:spacing w:line="276" w:lineRule="auto"/>
        <w:ind w:left="993"/>
        <w:jc w:val="both"/>
        <w:rPr>
          <w:rFonts w:asciiTheme="minorHAnsi" w:hAnsiTheme="minorHAnsi" w:cstheme="minorHAnsi"/>
          <w:color w:val="auto"/>
          <w:sz w:val="22"/>
          <w:szCs w:val="22"/>
        </w:rPr>
      </w:pPr>
      <w:r w:rsidRPr="00C26BAD">
        <w:rPr>
          <w:rFonts w:asciiTheme="minorHAnsi" w:hAnsiTheme="minorHAnsi" w:cstheme="minorHAnsi"/>
          <w:color w:val="auto"/>
          <w:sz w:val="22"/>
          <w:szCs w:val="22"/>
        </w:rPr>
        <w:t>Oferent w każdym momencie ma prawo:</w:t>
      </w:r>
    </w:p>
    <w:p w14:paraId="45F0E7D9" w14:textId="77777777" w:rsidR="009C5321" w:rsidRPr="00C26BAD" w:rsidRDefault="009C5321" w:rsidP="008A2918">
      <w:pPr>
        <w:pStyle w:val="Default"/>
        <w:numPr>
          <w:ilvl w:val="2"/>
          <w:numId w:val="5"/>
        </w:numPr>
        <w:spacing w:line="276" w:lineRule="auto"/>
        <w:ind w:left="1560"/>
        <w:jc w:val="both"/>
        <w:rPr>
          <w:rFonts w:asciiTheme="minorHAnsi" w:hAnsiTheme="minorHAnsi" w:cstheme="minorHAnsi"/>
          <w:color w:val="auto"/>
          <w:sz w:val="22"/>
          <w:szCs w:val="22"/>
        </w:rPr>
      </w:pPr>
      <w:r w:rsidRPr="00C26BAD">
        <w:rPr>
          <w:rFonts w:asciiTheme="minorHAnsi" w:hAnsiTheme="minorHAnsi" w:cstheme="minorHAnsi"/>
          <w:color w:val="auto"/>
          <w:sz w:val="22"/>
          <w:szCs w:val="22"/>
        </w:rPr>
        <w:t>dostępu do swoich danych osobowych – art. 15 RODO;</w:t>
      </w:r>
    </w:p>
    <w:p w14:paraId="45FB5309" w14:textId="77777777" w:rsidR="009C5321" w:rsidRPr="00C26BAD" w:rsidRDefault="009C5321" w:rsidP="008A2918">
      <w:pPr>
        <w:pStyle w:val="Default"/>
        <w:numPr>
          <w:ilvl w:val="2"/>
          <w:numId w:val="5"/>
        </w:numPr>
        <w:spacing w:line="276" w:lineRule="auto"/>
        <w:ind w:left="1560"/>
        <w:jc w:val="both"/>
        <w:rPr>
          <w:rFonts w:asciiTheme="minorHAnsi" w:hAnsiTheme="minorHAnsi" w:cstheme="minorHAnsi"/>
          <w:color w:val="auto"/>
          <w:sz w:val="22"/>
          <w:szCs w:val="22"/>
        </w:rPr>
      </w:pPr>
      <w:r w:rsidRPr="00C26BAD">
        <w:rPr>
          <w:rFonts w:asciiTheme="minorHAnsi" w:hAnsiTheme="minorHAnsi" w:cstheme="minorHAnsi"/>
          <w:color w:val="auto"/>
          <w:sz w:val="22"/>
          <w:szCs w:val="22"/>
        </w:rPr>
        <w:t xml:space="preserve">do żądania poprawienia – art. 16 RODO; </w:t>
      </w:r>
    </w:p>
    <w:p w14:paraId="55AD6CFD" w14:textId="77777777" w:rsidR="009C5321" w:rsidRPr="00C26BAD" w:rsidRDefault="009C5321" w:rsidP="008A2918">
      <w:pPr>
        <w:pStyle w:val="Default"/>
        <w:numPr>
          <w:ilvl w:val="2"/>
          <w:numId w:val="5"/>
        </w:numPr>
        <w:spacing w:line="276" w:lineRule="auto"/>
        <w:ind w:left="1560"/>
        <w:jc w:val="both"/>
        <w:rPr>
          <w:rFonts w:asciiTheme="minorHAnsi" w:hAnsiTheme="minorHAnsi" w:cstheme="minorHAnsi"/>
          <w:color w:val="auto"/>
          <w:sz w:val="22"/>
          <w:szCs w:val="22"/>
        </w:rPr>
      </w:pPr>
      <w:r w:rsidRPr="00C26BAD">
        <w:rPr>
          <w:rFonts w:asciiTheme="minorHAnsi" w:hAnsiTheme="minorHAnsi" w:cstheme="minorHAnsi"/>
          <w:color w:val="auto"/>
          <w:sz w:val="22"/>
          <w:szCs w:val="22"/>
        </w:rPr>
        <w:lastRenderedPageBreak/>
        <w:t xml:space="preserve">ograniczenia przetwarzania danych, z zastrzeżeniem przypadków, o których mowa w art. 18 RODO; a także </w:t>
      </w:r>
    </w:p>
    <w:p w14:paraId="793B1540" w14:textId="77777777" w:rsidR="009C5321" w:rsidRPr="00C26BAD" w:rsidRDefault="009C5321" w:rsidP="008A2918">
      <w:pPr>
        <w:pStyle w:val="Default"/>
        <w:numPr>
          <w:ilvl w:val="2"/>
          <w:numId w:val="5"/>
        </w:numPr>
        <w:spacing w:line="276" w:lineRule="auto"/>
        <w:ind w:left="1560"/>
        <w:jc w:val="both"/>
        <w:rPr>
          <w:rFonts w:asciiTheme="minorHAnsi" w:hAnsiTheme="minorHAnsi" w:cstheme="minorHAnsi"/>
          <w:color w:val="auto"/>
          <w:sz w:val="22"/>
          <w:szCs w:val="22"/>
        </w:rPr>
      </w:pPr>
      <w:r w:rsidRPr="00C26BAD">
        <w:rPr>
          <w:rFonts w:asciiTheme="minorHAnsi" w:hAnsiTheme="minorHAnsi" w:cstheme="minorHAnsi"/>
          <w:color w:val="auto"/>
          <w:sz w:val="22"/>
          <w:szCs w:val="22"/>
        </w:rPr>
        <w:t xml:space="preserve">wniesienia skargi do Prezesa Urzędu Ochrony Danych Osobowych, gdy Oferent uzna, że przetwarzanie danych osobowych narusza przepisy RODO; </w:t>
      </w:r>
    </w:p>
    <w:p w14:paraId="6AAB354E" w14:textId="77777777" w:rsidR="009C5321" w:rsidRPr="00C26BAD" w:rsidRDefault="009C5321" w:rsidP="008A2918">
      <w:pPr>
        <w:pStyle w:val="Default"/>
        <w:numPr>
          <w:ilvl w:val="1"/>
          <w:numId w:val="5"/>
        </w:numPr>
        <w:spacing w:line="276" w:lineRule="auto"/>
        <w:ind w:left="993"/>
        <w:jc w:val="both"/>
        <w:rPr>
          <w:rFonts w:asciiTheme="minorHAnsi" w:hAnsiTheme="minorHAnsi" w:cstheme="minorHAnsi"/>
          <w:color w:val="auto"/>
          <w:sz w:val="22"/>
          <w:szCs w:val="22"/>
        </w:rPr>
      </w:pPr>
      <w:r w:rsidRPr="00C26BAD">
        <w:rPr>
          <w:rFonts w:asciiTheme="minorHAnsi" w:hAnsiTheme="minorHAnsi" w:cstheme="minorHAnsi"/>
          <w:color w:val="auto"/>
          <w:sz w:val="22"/>
          <w:szCs w:val="22"/>
        </w:rPr>
        <w:t xml:space="preserve">Oferentowi nie przysługuje, w związku z art. 17 ust. 3 lit. b), d) lub e) RODO prawo do: </w:t>
      </w:r>
    </w:p>
    <w:p w14:paraId="4528D152" w14:textId="77777777" w:rsidR="009C5321" w:rsidRPr="00C26BAD" w:rsidRDefault="009C5321" w:rsidP="008A2918">
      <w:pPr>
        <w:pStyle w:val="Default"/>
        <w:numPr>
          <w:ilvl w:val="2"/>
          <w:numId w:val="5"/>
        </w:numPr>
        <w:spacing w:line="276" w:lineRule="auto"/>
        <w:ind w:left="1560"/>
        <w:jc w:val="both"/>
        <w:rPr>
          <w:rFonts w:asciiTheme="minorHAnsi" w:hAnsiTheme="minorHAnsi" w:cstheme="minorHAnsi"/>
          <w:color w:val="auto"/>
          <w:sz w:val="22"/>
          <w:szCs w:val="22"/>
        </w:rPr>
      </w:pPr>
      <w:r w:rsidRPr="00C26BAD">
        <w:rPr>
          <w:rFonts w:asciiTheme="minorHAnsi" w:hAnsiTheme="minorHAnsi" w:cstheme="minorHAnsi"/>
          <w:color w:val="auto"/>
          <w:sz w:val="22"/>
          <w:szCs w:val="22"/>
        </w:rPr>
        <w:t xml:space="preserve">usunięcia danych osobowych; </w:t>
      </w:r>
    </w:p>
    <w:p w14:paraId="49F3046A" w14:textId="77777777" w:rsidR="009C5321" w:rsidRPr="00C26BAD" w:rsidRDefault="009C5321" w:rsidP="008A2918">
      <w:pPr>
        <w:pStyle w:val="Default"/>
        <w:numPr>
          <w:ilvl w:val="2"/>
          <w:numId w:val="5"/>
        </w:numPr>
        <w:spacing w:line="276" w:lineRule="auto"/>
        <w:ind w:left="1560"/>
        <w:jc w:val="both"/>
        <w:rPr>
          <w:rFonts w:asciiTheme="minorHAnsi" w:hAnsiTheme="minorHAnsi" w:cstheme="minorHAnsi"/>
          <w:color w:val="auto"/>
          <w:sz w:val="22"/>
          <w:szCs w:val="22"/>
        </w:rPr>
      </w:pPr>
      <w:r w:rsidRPr="00C26BAD">
        <w:rPr>
          <w:rFonts w:asciiTheme="minorHAnsi" w:hAnsiTheme="minorHAnsi" w:cstheme="minorHAnsi"/>
          <w:color w:val="auto"/>
          <w:sz w:val="22"/>
          <w:szCs w:val="22"/>
        </w:rPr>
        <w:t xml:space="preserve">prawo do przenoszenia danych osobowych, o którym mowa w art. 20 RODO; </w:t>
      </w:r>
    </w:p>
    <w:p w14:paraId="0AFD373E" w14:textId="77777777" w:rsidR="009C5321" w:rsidRPr="00C26BAD" w:rsidRDefault="009C5321" w:rsidP="008A2918">
      <w:pPr>
        <w:pStyle w:val="Default"/>
        <w:numPr>
          <w:ilvl w:val="2"/>
          <w:numId w:val="5"/>
        </w:numPr>
        <w:spacing w:line="276" w:lineRule="auto"/>
        <w:ind w:left="1560"/>
        <w:jc w:val="both"/>
        <w:rPr>
          <w:rFonts w:asciiTheme="minorHAnsi" w:hAnsiTheme="minorHAnsi" w:cstheme="minorHAnsi"/>
          <w:color w:val="auto"/>
          <w:sz w:val="22"/>
          <w:szCs w:val="22"/>
        </w:rPr>
      </w:pPr>
      <w:r w:rsidRPr="00C26BAD">
        <w:rPr>
          <w:rFonts w:asciiTheme="minorHAnsi" w:hAnsiTheme="minorHAnsi" w:cstheme="minorHAnsi"/>
          <w:color w:val="auto"/>
          <w:sz w:val="22"/>
          <w:szCs w:val="22"/>
        </w:rPr>
        <w:t xml:space="preserve">prawo sprzeciwu, wobec przetwarzania danych osobowych, o którym mowa </w:t>
      </w:r>
      <w:r w:rsidRPr="00C26BAD">
        <w:rPr>
          <w:rFonts w:asciiTheme="minorHAnsi" w:hAnsiTheme="minorHAnsi" w:cstheme="minorHAnsi"/>
          <w:color w:val="auto"/>
          <w:sz w:val="22"/>
          <w:szCs w:val="22"/>
        </w:rPr>
        <w:br/>
        <w:t xml:space="preserve">w art. 21 RODO, gdyż podstawą prawną przetwarzania Pani/Pana danych osobowych jest art. 6 ust. 1 lit. c) RODO. </w:t>
      </w:r>
    </w:p>
    <w:p w14:paraId="540645B1" w14:textId="1902ABE3" w:rsidR="009C5321" w:rsidRPr="00D44470" w:rsidRDefault="009C5321" w:rsidP="008A2918">
      <w:pPr>
        <w:pStyle w:val="Default"/>
        <w:numPr>
          <w:ilvl w:val="1"/>
          <w:numId w:val="5"/>
        </w:numPr>
        <w:spacing w:line="276" w:lineRule="auto"/>
        <w:ind w:left="993"/>
        <w:jc w:val="both"/>
        <w:rPr>
          <w:rFonts w:asciiTheme="minorHAnsi" w:hAnsiTheme="minorHAnsi" w:cstheme="minorHAnsi"/>
          <w:color w:val="auto"/>
          <w:sz w:val="22"/>
          <w:szCs w:val="22"/>
        </w:rPr>
      </w:pPr>
      <w:r w:rsidRPr="00C26BAD">
        <w:rPr>
          <w:rFonts w:asciiTheme="minorHAnsi" w:hAnsiTheme="minorHAnsi" w:cstheme="minorHAnsi"/>
          <w:color w:val="auto"/>
          <w:sz w:val="22"/>
          <w:szCs w:val="22"/>
        </w:rPr>
        <w:t xml:space="preserve">W odniesieniu do danych osobowych Oferenta decyzje nie będą podejmowane </w:t>
      </w:r>
      <w:r w:rsidRPr="00C26BAD">
        <w:rPr>
          <w:rFonts w:asciiTheme="minorHAnsi" w:hAnsiTheme="minorHAnsi" w:cstheme="minorHAnsi"/>
          <w:color w:val="auto"/>
          <w:sz w:val="22"/>
          <w:szCs w:val="22"/>
        </w:rPr>
        <w:br/>
        <w:t xml:space="preserve">w sposób zautomatyzowany, stosowanie do art. 22 RODO, w tym również </w:t>
      </w:r>
      <w:r w:rsidR="00B710D3" w:rsidRPr="00C26BAD">
        <w:rPr>
          <w:rFonts w:asciiTheme="minorHAnsi" w:hAnsiTheme="minorHAnsi" w:cstheme="minorHAnsi"/>
          <w:color w:val="auto"/>
          <w:sz w:val="22"/>
          <w:szCs w:val="22"/>
        </w:rPr>
        <w:br/>
      </w:r>
      <w:r w:rsidRPr="00C26BAD">
        <w:rPr>
          <w:rFonts w:asciiTheme="minorHAnsi" w:hAnsiTheme="minorHAnsi" w:cstheme="minorHAnsi"/>
          <w:color w:val="auto"/>
          <w:sz w:val="22"/>
          <w:szCs w:val="22"/>
        </w:rPr>
        <w:t xml:space="preserve">w formie profilowania. </w:t>
      </w:r>
    </w:p>
    <w:p w14:paraId="48998564" w14:textId="6D382DDC" w:rsidR="008E4373" w:rsidRPr="008807E7" w:rsidRDefault="009C5321" w:rsidP="008807E7">
      <w:pPr>
        <w:spacing w:after="120"/>
        <w:jc w:val="both"/>
        <w:rPr>
          <w:rFonts w:asciiTheme="minorHAnsi" w:hAnsiTheme="minorHAnsi" w:cstheme="minorHAnsi"/>
          <w:b/>
          <w:bCs/>
          <w:u w:val="single"/>
        </w:rPr>
      </w:pPr>
      <w:r w:rsidRPr="008904E6">
        <w:rPr>
          <w:rFonts w:asciiTheme="minorHAnsi" w:hAnsiTheme="minorHAnsi" w:cstheme="minorHAnsi"/>
          <w:i/>
          <w:iCs/>
        </w:rPr>
        <w:t xml:space="preserve">* </w:t>
      </w:r>
      <w:r w:rsidRPr="00C26BAD">
        <w:rPr>
          <w:rFonts w:asciiTheme="minorHAnsi" w:hAnsiTheme="minorHAnsi" w:cstheme="minorHAnsi"/>
          <w:i/>
          <w:iCs/>
        </w:rPr>
        <w:t xml:space="preserve">Skorzystanie z prawa do sprostowania nie może skutkować zmianą wyniku </w:t>
      </w:r>
      <w:r w:rsidRPr="00BC7E0D">
        <w:rPr>
          <w:rFonts w:asciiTheme="minorHAnsi" w:hAnsiTheme="minorHAnsi" w:cstheme="minorHAnsi"/>
          <w:i/>
          <w:iCs/>
        </w:rPr>
        <w:t xml:space="preserve">postępowania o udzielenie zamówienia ani zmianą postanowień umowy w zakresie niezgodnym z Wytycznymi </w:t>
      </w:r>
      <w:r w:rsidR="00BC7E0D" w:rsidRPr="00BC7E0D">
        <w:rPr>
          <w:rFonts w:asciiTheme="minorHAnsi" w:hAnsiTheme="minorHAnsi" w:cstheme="minorHAnsi"/>
          <w:i/>
          <w:iCs/>
        </w:rPr>
        <w:t>dotyczący</w:t>
      </w:r>
      <w:r w:rsidR="008904E6">
        <w:rPr>
          <w:rFonts w:asciiTheme="minorHAnsi" w:hAnsiTheme="minorHAnsi" w:cstheme="minorHAnsi"/>
          <w:i/>
          <w:iCs/>
        </w:rPr>
        <w:t>mi</w:t>
      </w:r>
      <w:r w:rsidR="00BC7E0D">
        <w:rPr>
          <w:rFonts w:asciiTheme="minorHAnsi" w:hAnsiTheme="minorHAnsi" w:cstheme="minorHAnsi"/>
          <w:i/>
          <w:iCs/>
        </w:rPr>
        <w:t xml:space="preserve"> kwalifikowalności wydatków na lata 2021-2027.</w:t>
      </w:r>
    </w:p>
    <w:sectPr w:rsidR="008E4373" w:rsidRPr="008807E7" w:rsidSect="004507D8">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241C9" w14:textId="77777777" w:rsidR="00D6004D" w:rsidRDefault="00D6004D" w:rsidP="009C5321">
      <w:pPr>
        <w:spacing w:after="0" w:line="240" w:lineRule="auto"/>
      </w:pPr>
      <w:r>
        <w:separator/>
      </w:r>
    </w:p>
  </w:endnote>
  <w:endnote w:type="continuationSeparator" w:id="0">
    <w:p w14:paraId="5C775545" w14:textId="77777777" w:rsidR="00D6004D" w:rsidRDefault="00D6004D" w:rsidP="009C5321">
      <w:pPr>
        <w:spacing w:after="0" w:line="240" w:lineRule="auto"/>
      </w:pPr>
      <w:r>
        <w:continuationSeparator/>
      </w:r>
    </w:p>
  </w:endnote>
  <w:endnote w:type="continuationNotice" w:id="1">
    <w:p w14:paraId="04B2A5FD" w14:textId="77777777" w:rsidR="00D6004D" w:rsidRDefault="00D600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0299235"/>
      <w:docPartObj>
        <w:docPartGallery w:val="Page Numbers (Bottom of Page)"/>
        <w:docPartUnique/>
      </w:docPartObj>
    </w:sdtPr>
    <w:sdtEndPr/>
    <w:sdtContent>
      <w:p w14:paraId="28000926" w14:textId="77777777" w:rsidR="00CA4C9B" w:rsidRDefault="00CA4C9B">
        <w:pPr>
          <w:pStyle w:val="Stopka"/>
          <w:jc w:val="right"/>
        </w:pPr>
        <w:r>
          <w:fldChar w:fldCharType="begin"/>
        </w:r>
        <w:r>
          <w:instrText>PAGE   \* MERGEFORMAT</w:instrText>
        </w:r>
        <w:r>
          <w:fldChar w:fldCharType="separate"/>
        </w:r>
        <w:r w:rsidR="0007524C">
          <w:rPr>
            <w:noProof/>
          </w:rPr>
          <w:t>14</w:t>
        </w:r>
        <w:r>
          <w:fldChar w:fldCharType="end"/>
        </w:r>
      </w:p>
    </w:sdtContent>
  </w:sdt>
  <w:p w14:paraId="7341055B" w14:textId="737B1802" w:rsidR="00CA4C9B" w:rsidRDefault="00CA4C9B" w:rsidP="00460F75">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61181" w14:textId="77777777" w:rsidR="00D6004D" w:rsidRDefault="00D6004D" w:rsidP="009C5321">
      <w:pPr>
        <w:spacing w:after="0" w:line="240" w:lineRule="auto"/>
      </w:pPr>
      <w:r>
        <w:separator/>
      </w:r>
    </w:p>
  </w:footnote>
  <w:footnote w:type="continuationSeparator" w:id="0">
    <w:p w14:paraId="1FFE0CB8" w14:textId="77777777" w:rsidR="00D6004D" w:rsidRDefault="00D6004D" w:rsidP="009C5321">
      <w:pPr>
        <w:spacing w:after="0" w:line="240" w:lineRule="auto"/>
      </w:pPr>
      <w:r>
        <w:continuationSeparator/>
      </w:r>
    </w:p>
  </w:footnote>
  <w:footnote w:type="continuationNotice" w:id="1">
    <w:p w14:paraId="16CD9A4E" w14:textId="77777777" w:rsidR="00D6004D" w:rsidRDefault="00D600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5A409" w14:textId="09EBC25B" w:rsidR="00CA4C9B" w:rsidRDefault="00CA4C9B" w:rsidP="00FD6E56">
    <w:pPr>
      <w:pStyle w:val="Nagwek"/>
      <w:jc w:val="center"/>
    </w:pPr>
  </w:p>
  <w:p w14:paraId="0F72D80C" w14:textId="77777777" w:rsidR="00CA4C9B" w:rsidRPr="00170FA0" w:rsidRDefault="00CA4C9B">
    <w:pPr>
      <w:pStyle w:val="Nagwek"/>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E110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69A3C3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2B11C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09292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EF0870"/>
    <w:multiLevelType w:val="hybridMultilevel"/>
    <w:tmpl w:val="0B064CFC"/>
    <w:lvl w:ilvl="0" w:tplc="EFC8586E">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5" w15:restartNumberingAfterBreak="0">
    <w:nsid w:val="3F1C4335"/>
    <w:multiLevelType w:val="multilevel"/>
    <w:tmpl w:val="27149866"/>
    <w:styleLink w:val="WWNum7"/>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405666B9"/>
    <w:multiLevelType w:val="hybridMultilevel"/>
    <w:tmpl w:val="58845718"/>
    <w:lvl w:ilvl="0" w:tplc="BA689E1A">
      <w:start w:val="1"/>
      <w:numFmt w:val="decimal"/>
      <w:lvlText w:val="%1."/>
      <w:lvlJc w:val="left"/>
      <w:pPr>
        <w:ind w:left="1080" w:hanging="720"/>
      </w:pPr>
      <w:rPr>
        <w:rFonts w:hint="default"/>
        <w:b w:val="0"/>
        <w:bCs/>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C9776C7"/>
    <w:multiLevelType w:val="multilevel"/>
    <w:tmpl w:val="BE88DE68"/>
    <w:lvl w:ilvl="0">
      <w:start w:val="1"/>
      <w:numFmt w:val="upperRoman"/>
      <w:lvlText w:val="%1."/>
      <w:lvlJc w:val="right"/>
      <w:pPr>
        <w:ind w:left="360" w:hanging="360"/>
      </w:pPr>
      <w:rPr>
        <w:rFonts w:hint="default"/>
      </w:rPr>
    </w:lvl>
    <w:lvl w:ilvl="1">
      <w:start w:val="1"/>
      <w:numFmt w:val="decimal"/>
      <w:lvlText w:val="%1.%2."/>
      <w:lvlJc w:val="left"/>
      <w:pPr>
        <w:ind w:left="858"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B581AA2"/>
    <w:multiLevelType w:val="hybridMultilevel"/>
    <w:tmpl w:val="01520F92"/>
    <w:lvl w:ilvl="0" w:tplc="08DC1B88">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9" w15:restartNumberingAfterBreak="0">
    <w:nsid w:val="63550F56"/>
    <w:multiLevelType w:val="hybridMultilevel"/>
    <w:tmpl w:val="F9E42C7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 w15:restartNumberingAfterBreak="0">
    <w:nsid w:val="6CE8492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FBB2F15"/>
    <w:multiLevelType w:val="hybridMultilevel"/>
    <w:tmpl w:val="C5CEE6C4"/>
    <w:lvl w:ilvl="0" w:tplc="08DC1B88">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2" w15:restartNumberingAfterBreak="0">
    <w:nsid w:val="752C573D"/>
    <w:multiLevelType w:val="hybridMultilevel"/>
    <w:tmpl w:val="C7D24E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14055283">
    <w:abstractNumId w:val="7"/>
  </w:num>
  <w:num w:numId="2" w16cid:durableId="634919875">
    <w:abstractNumId w:val="10"/>
  </w:num>
  <w:num w:numId="3" w16cid:durableId="972752983">
    <w:abstractNumId w:val="9"/>
  </w:num>
  <w:num w:numId="4" w16cid:durableId="300623162">
    <w:abstractNumId w:val="8"/>
  </w:num>
  <w:num w:numId="5" w16cid:durableId="1114398558">
    <w:abstractNumId w:val="6"/>
  </w:num>
  <w:num w:numId="6" w16cid:durableId="584918174">
    <w:abstractNumId w:val="11"/>
  </w:num>
  <w:num w:numId="7" w16cid:durableId="1314916180">
    <w:abstractNumId w:val="4"/>
  </w:num>
  <w:num w:numId="8" w16cid:durableId="1076365066">
    <w:abstractNumId w:val="12"/>
  </w:num>
  <w:num w:numId="9" w16cid:durableId="146017278">
    <w:abstractNumId w:val="5"/>
  </w:num>
  <w:num w:numId="10" w16cid:durableId="1328165851">
    <w:abstractNumId w:val="0"/>
  </w:num>
  <w:num w:numId="11" w16cid:durableId="955526590">
    <w:abstractNumId w:val="2"/>
  </w:num>
  <w:num w:numId="12" w16cid:durableId="591931603">
    <w:abstractNumId w:val="3"/>
  </w:num>
  <w:num w:numId="13" w16cid:durableId="1454208727">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321"/>
    <w:rsid w:val="00013D3A"/>
    <w:rsid w:val="0002343C"/>
    <w:rsid w:val="00025CD7"/>
    <w:rsid w:val="000340C8"/>
    <w:rsid w:val="0003647D"/>
    <w:rsid w:val="00037D2D"/>
    <w:rsid w:val="00044EE1"/>
    <w:rsid w:val="00047453"/>
    <w:rsid w:val="00054CBA"/>
    <w:rsid w:val="00055099"/>
    <w:rsid w:val="00057B34"/>
    <w:rsid w:val="00062748"/>
    <w:rsid w:val="000658AB"/>
    <w:rsid w:val="00067616"/>
    <w:rsid w:val="00070EDC"/>
    <w:rsid w:val="00072DA4"/>
    <w:rsid w:val="0007524C"/>
    <w:rsid w:val="0007532F"/>
    <w:rsid w:val="00075905"/>
    <w:rsid w:val="0007615C"/>
    <w:rsid w:val="000777F3"/>
    <w:rsid w:val="0008376D"/>
    <w:rsid w:val="0008405E"/>
    <w:rsid w:val="00084BB4"/>
    <w:rsid w:val="0009796F"/>
    <w:rsid w:val="000A3499"/>
    <w:rsid w:val="000A53E8"/>
    <w:rsid w:val="000B29CF"/>
    <w:rsid w:val="000C07B7"/>
    <w:rsid w:val="000C0F62"/>
    <w:rsid w:val="000C15B8"/>
    <w:rsid w:val="000C6900"/>
    <w:rsid w:val="000D323C"/>
    <w:rsid w:val="000D33D7"/>
    <w:rsid w:val="000D432A"/>
    <w:rsid w:val="000D461B"/>
    <w:rsid w:val="000D4873"/>
    <w:rsid w:val="000E69B1"/>
    <w:rsid w:val="0010555C"/>
    <w:rsid w:val="00112A4D"/>
    <w:rsid w:val="00123911"/>
    <w:rsid w:val="00130C35"/>
    <w:rsid w:val="001409CE"/>
    <w:rsid w:val="00143FD7"/>
    <w:rsid w:val="00144A67"/>
    <w:rsid w:val="00144FBF"/>
    <w:rsid w:val="001647E2"/>
    <w:rsid w:val="00167737"/>
    <w:rsid w:val="00174CB4"/>
    <w:rsid w:val="00181A74"/>
    <w:rsid w:val="00190F23"/>
    <w:rsid w:val="00194F77"/>
    <w:rsid w:val="00195FD2"/>
    <w:rsid w:val="00197F0C"/>
    <w:rsid w:val="001A0237"/>
    <w:rsid w:val="001B3831"/>
    <w:rsid w:val="001B415A"/>
    <w:rsid w:val="001B642D"/>
    <w:rsid w:val="001C187B"/>
    <w:rsid w:val="001D02F4"/>
    <w:rsid w:val="001D6FB3"/>
    <w:rsid w:val="001E6F8A"/>
    <w:rsid w:val="001F1E98"/>
    <w:rsid w:val="001F2550"/>
    <w:rsid w:val="001F2FBD"/>
    <w:rsid w:val="001F513E"/>
    <w:rsid w:val="00201666"/>
    <w:rsid w:val="00201E38"/>
    <w:rsid w:val="00205BE7"/>
    <w:rsid w:val="00205E9F"/>
    <w:rsid w:val="00216D1A"/>
    <w:rsid w:val="00233C42"/>
    <w:rsid w:val="00234E65"/>
    <w:rsid w:val="0024560B"/>
    <w:rsid w:val="00246B23"/>
    <w:rsid w:val="00247A4E"/>
    <w:rsid w:val="002521A8"/>
    <w:rsid w:val="0025433B"/>
    <w:rsid w:val="00257D00"/>
    <w:rsid w:val="00261972"/>
    <w:rsid w:val="002743CF"/>
    <w:rsid w:val="00274E15"/>
    <w:rsid w:val="00275182"/>
    <w:rsid w:val="0027613F"/>
    <w:rsid w:val="00284EF8"/>
    <w:rsid w:val="002A1484"/>
    <w:rsid w:val="002A79BF"/>
    <w:rsid w:val="002C0D24"/>
    <w:rsid w:val="002C5B9A"/>
    <w:rsid w:val="002D0401"/>
    <w:rsid w:val="002E16EF"/>
    <w:rsid w:val="002E1865"/>
    <w:rsid w:val="002E253C"/>
    <w:rsid w:val="002E5BC3"/>
    <w:rsid w:val="002F5BD7"/>
    <w:rsid w:val="00304A8A"/>
    <w:rsid w:val="003061EB"/>
    <w:rsid w:val="003106D0"/>
    <w:rsid w:val="00311058"/>
    <w:rsid w:val="00311728"/>
    <w:rsid w:val="00316061"/>
    <w:rsid w:val="0031727E"/>
    <w:rsid w:val="003245C4"/>
    <w:rsid w:val="00330565"/>
    <w:rsid w:val="00334A54"/>
    <w:rsid w:val="00336650"/>
    <w:rsid w:val="003666A0"/>
    <w:rsid w:val="00376846"/>
    <w:rsid w:val="00380714"/>
    <w:rsid w:val="00380C33"/>
    <w:rsid w:val="00382C35"/>
    <w:rsid w:val="00383441"/>
    <w:rsid w:val="00386D4E"/>
    <w:rsid w:val="003874C0"/>
    <w:rsid w:val="00396499"/>
    <w:rsid w:val="00396FE8"/>
    <w:rsid w:val="003A1CDB"/>
    <w:rsid w:val="003A2A78"/>
    <w:rsid w:val="003A2C34"/>
    <w:rsid w:val="003A50AE"/>
    <w:rsid w:val="003A6FF5"/>
    <w:rsid w:val="003B04AA"/>
    <w:rsid w:val="003B0716"/>
    <w:rsid w:val="003B14D6"/>
    <w:rsid w:val="003B291C"/>
    <w:rsid w:val="003B5C59"/>
    <w:rsid w:val="003B601C"/>
    <w:rsid w:val="003C13E8"/>
    <w:rsid w:val="003C2EEC"/>
    <w:rsid w:val="003D1260"/>
    <w:rsid w:val="003D2066"/>
    <w:rsid w:val="003D4DE2"/>
    <w:rsid w:val="003E6FBF"/>
    <w:rsid w:val="003F157A"/>
    <w:rsid w:val="0040523D"/>
    <w:rsid w:val="004104B0"/>
    <w:rsid w:val="00417864"/>
    <w:rsid w:val="004227B1"/>
    <w:rsid w:val="00422C1E"/>
    <w:rsid w:val="00431FF2"/>
    <w:rsid w:val="00437761"/>
    <w:rsid w:val="004415B3"/>
    <w:rsid w:val="00443A80"/>
    <w:rsid w:val="004444BC"/>
    <w:rsid w:val="004507D8"/>
    <w:rsid w:val="00451AE9"/>
    <w:rsid w:val="00453A7A"/>
    <w:rsid w:val="0046058B"/>
    <w:rsid w:val="00460F75"/>
    <w:rsid w:val="00466723"/>
    <w:rsid w:val="00473AC1"/>
    <w:rsid w:val="0048206E"/>
    <w:rsid w:val="00486279"/>
    <w:rsid w:val="00486683"/>
    <w:rsid w:val="00486792"/>
    <w:rsid w:val="00495162"/>
    <w:rsid w:val="004A5035"/>
    <w:rsid w:val="004B3316"/>
    <w:rsid w:val="004B3E78"/>
    <w:rsid w:val="004B62D9"/>
    <w:rsid w:val="004B7D4D"/>
    <w:rsid w:val="004C4525"/>
    <w:rsid w:val="004D2FDC"/>
    <w:rsid w:val="004D4166"/>
    <w:rsid w:val="004E0ACC"/>
    <w:rsid w:val="004E143D"/>
    <w:rsid w:val="004E49D7"/>
    <w:rsid w:val="004E6AF3"/>
    <w:rsid w:val="004F46C3"/>
    <w:rsid w:val="004F4D02"/>
    <w:rsid w:val="00501991"/>
    <w:rsid w:val="00513D7F"/>
    <w:rsid w:val="0051483E"/>
    <w:rsid w:val="00514CB2"/>
    <w:rsid w:val="00516062"/>
    <w:rsid w:val="005261AE"/>
    <w:rsid w:val="00532731"/>
    <w:rsid w:val="00541EE7"/>
    <w:rsid w:val="00546BDE"/>
    <w:rsid w:val="005501FC"/>
    <w:rsid w:val="00555A8E"/>
    <w:rsid w:val="005560DD"/>
    <w:rsid w:val="00560B79"/>
    <w:rsid w:val="00561B40"/>
    <w:rsid w:val="00567F45"/>
    <w:rsid w:val="00571147"/>
    <w:rsid w:val="00571428"/>
    <w:rsid w:val="00574E60"/>
    <w:rsid w:val="00576C17"/>
    <w:rsid w:val="00581DA2"/>
    <w:rsid w:val="00583C0B"/>
    <w:rsid w:val="00587692"/>
    <w:rsid w:val="005A00AA"/>
    <w:rsid w:val="005A0A84"/>
    <w:rsid w:val="005B0048"/>
    <w:rsid w:val="005B3AF7"/>
    <w:rsid w:val="005B4907"/>
    <w:rsid w:val="005B6D4A"/>
    <w:rsid w:val="005C4147"/>
    <w:rsid w:val="005C54A7"/>
    <w:rsid w:val="005C715D"/>
    <w:rsid w:val="005D1C8E"/>
    <w:rsid w:val="005D6633"/>
    <w:rsid w:val="005D6A10"/>
    <w:rsid w:val="005E0EBC"/>
    <w:rsid w:val="005E3A4F"/>
    <w:rsid w:val="005E6DAA"/>
    <w:rsid w:val="005F1424"/>
    <w:rsid w:val="005F20B8"/>
    <w:rsid w:val="005F5B12"/>
    <w:rsid w:val="006011C1"/>
    <w:rsid w:val="00601823"/>
    <w:rsid w:val="006037E6"/>
    <w:rsid w:val="00607EEE"/>
    <w:rsid w:val="00612ADB"/>
    <w:rsid w:val="00612D76"/>
    <w:rsid w:val="0062606F"/>
    <w:rsid w:val="00627402"/>
    <w:rsid w:val="0063135E"/>
    <w:rsid w:val="00631784"/>
    <w:rsid w:val="00633A54"/>
    <w:rsid w:val="006373D2"/>
    <w:rsid w:val="00651F8B"/>
    <w:rsid w:val="00653F4F"/>
    <w:rsid w:val="00674AC0"/>
    <w:rsid w:val="006759EA"/>
    <w:rsid w:val="0067684E"/>
    <w:rsid w:val="006843EF"/>
    <w:rsid w:val="00684C5B"/>
    <w:rsid w:val="00690E8A"/>
    <w:rsid w:val="0069291A"/>
    <w:rsid w:val="006A097C"/>
    <w:rsid w:val="006A2635"/>
    <w:rsid w:val="006A3CFC"/>
    <w:rsid w:val="006A7D1D"/>
    <w:rsid w:val="006B21C7"/>
    <w:rsid w:val="006B4407"/>
    <w:rsid w:val="006B501B"/>
    <w:rsid w:val="006B6DB6"/>
    <w:rsid w:val="006C0062"/>
    <w:rsid w:val="006C1591"/>
    <w:rsid w:val="006C3439"/>
    <w:rsid w:val="006C43E0"/>
    <w:rsid w:val="006D30F9"/>
    <w:rsid w:val="006D3108"/>
    <w:rsid w:val="006D55D9"/>
    <w:rsid w:val="006D5FCE"/>
    <w:rsid w:val="006D7436"/>
    <w:rsid w:val="006E17FF"/>
    <w:rsid w:val="006E4578"/>
    <w:rsid w:val="006E6938"/>
    <w:rsid w:val="006F082A"/>
    <w:rsid w:val="006F117B"/>
    <w:rsid w:val="006F3D09"/>
    <w:rsid w:val="007045A1"/>
    <w:rsid w:val="00710CA1"/>
    <w:rsid w:val="00714BE9"/>
    <w:rsid w:val="00726EDE"/>
    <w:rsid w:val="00730578"/>
    <w:rsid w:val="007324F9"/>
    <w:rsid w:val="00747ED4"/>
    <w:rsid w:val="00752A2E"/>
    <w:rsid w:val="00754C57"/>
    <w:rsid w:val="007601D8"/>
    <w:rsid w:val="007607D7"/>
    <w:rsid w:val="00762A1D"/>
    <w:rsid w:val="00762D9E"/>
    <w:rsid w:val="00763854"/>
    <w:rsid w:val="00766E5B"/>
    <w:rsid w:val="00772CA0"/>
    <w:rsid w:val="00773819"/>
    <w:rsid w:val="00773EE7"/>
    <w:rsid w:val="007754E3"/>
    <w:rsid w:val="007811B7"/>
    <w:rsid w:val="00786699"/>
    <w:rsid w:val="00786C5E"/>
    <w:rsid w:val="007935D2"/>
    <w:rsid w:val="007A01BF"/>
    <w:rsid w:val="007A1235"/>
    <w:rsid w:val="007A13F7"/>
    <w:rsid w:val="007A496A"/>
    <w:rsid w:val="007A651C"/>
    <w:rsid w:val="007B4245"/>
    <w:rsid w:val="007D4E89"/>
    <w:rsid w:val="007D55BE"/>
    <w:rsid w:val="007E03E0"/>
    <w:rsid w:val="007E2E63"/>
    <w:rsid w:val="007F1492"/>
    <w:rsid w:val="007F255B"/>
    <w:rsid w:val="007F26E5"/>
    <w:rsid w:val="0080106C"/>
    <w:rsid w:val="00801332"/>
    <w:rsid w:val="008023E3"/>
    <w:rsid w:val="0081673B"/>
    <w:rsid w:val="008266AC"/>
    <w:rsid w:val="00834847"/>
    <w:rsid w:val="00835297"/>
    <w:rsid w:val="00842902"/>
    <w:rsid w:val="00847B6B"/>
    <w:rsid w:val="00847BDA"/>
    <w:rsid w:val="0085714D"/>
    <w:rsid w:val="00857EE5"/>
    <w:rsid w:val="00865F7A"/>
    <w:rsid w:val="00870BD5"/>
    <w:rsid w:val="00874C5E"/>
    <w:rsid w:val="008803EF"/>
    <w:rsid w:val="008807E7"/>
    <w:rsid w:val="00881C75"/>
    <w:rsid w:val="008904E6"/>
    <w:rsid w:val="0089058A"/>
    <w:rsid w:val="00891E55"/>
    <w:rsid w:val="008940DC"/>
    <w:rsid w:val="00894C33"/>
    <w:rsid w:val="00896D00"/>
    <w:rsid w:val="00897509"/>
    <w:rsid w:val="008A2918"/>
    <w:rsid w:val="008A49F0"/>
    <w:rsid w:val="008A516B"/>
    <w:rsid w:val="008A5881"/>
    <w:rsid w:val="008B4D16"/>
    <w:rsid w:val="008B5F4E"/>
    <w:rsid w:val="008C1AA3"/>
    <w:rsid w:val="008C3D9C"/>
    <w:rsid w:val="008C3ECF"/>
    <w:rsid w:val="008C6C72"/>
    <w:rsid w:val="008C73A5"/>
    <w:rsid w:val="008D2254"/>
    <w:rsid w:val="008E4373"/>
    <w:rsid w:val="008F4301"/>
    <w:rsid w:val="008F61C2"/>
    <w:rsid w:val="00901CBE"/>
    <w:rsid w:val="0090269D"/>
    <w:rsid w:val="009034A0"/>
    <w:rsid w:val="009037B1"/>
    <w:rsid w:val="0091125D"/>
    <w:rsid w:val="00921ACC"/>
    <w:rsid w:val="00931AF2"/>
    <w:rsid w:val="0093293C"/>
    <w:rsid w:val="00932A04"/>
    <w:rsid w:val="00932AA3"/>
    <w:rsid w:val="009338AF"/>
    <w:rsid w:val="00933C8B"/>
    <w:rsid w:val="00933E38"/>
    <w:rsid w:val="009348D5"/>
    <w:rsid w:val="00934FBA"/>
    <w:rsid w:val="009367BB"/>
    <w:rsid w:val="009501F3"/>
    <w:rsid w:val="00954962"/>
    <w:rsid w:val="00956D09"/>
    <w:rsid w:val="00960743"/>
    <w:rsid w:val="009623DE"/>
    <w:rsid w:val="009707CB"/>
    <w:rsid w:val="0097591B"/>
    <w:rsid w:val="00975E9B"/>
    <w:rsid w:val="00976BF4"/>
    <w:rsid w:val="00980069"/>
    <w:rsid w:val="009805C9"/>
    <w:rsid w:val="00981CA7"/>
    <w:rsid w:val="00985201"/>
    <w:rsid w:val="009867C0"/>
    <w:rsid w:val="009902EB"/>
    <w:rsid w:val="009913AC"/>
    <w:rsid w:val="0099159E"/>
    <w:rsid w:val="0099515E"/>
    <w:rsid w:val="00997520"/>
    <w:rsid w:val="009A3EA5"/>
    <w:rsid w:val="009A5AA8"/>
    <w:rsid w:val="009A6C7C"/>
    <w:rsid w:val="009B1C96"/>
    <w:rsid w:val="009B268E"/>
    <w:rsid w:val="009B2B54"/>
    <w:rsid w:val="009B4193"/>
    <w:rsid w:val="009B479C"/>
    <w:rsid w:val="009C2335"/>
    <w:rsid w:val="009C5321"/>
    <w:rsid w:val="009D0559"/>
    <w:rsid w:val="009D05CA"/>
    <w:rsid w:val="009D1A7F"/>
    <w:rsid w:val="009D3433"/>
    <w:rsid w:val="009D36AF"/>
    <w:rsid w:val="009D5D41"/>
    <w:rsid w:val="009E6B9E"/>
    <w:rsid w:val="009E6F70"/>
    <w:rsid w:val="009F027D"/>
    <w:rsid w:val="00A00D79"/>
    <w:rsid w:val="00A02F4D"/>
    <w:rsid w:val="00A04C24"/>
    <w:rsid w:val="00A229B8"/>
    <w:rsid w:val="00A239CE"/>
    <w:rsid w:val="00A245FC"/>
    <w:rsid w:val="00A26625"/>
    <w:rsid w:val="00A27A82"/>
    <w:rsid w:val="00A37E0D"/>
    <w:rsid w:val="00A41510"/>
    <w:rsid w:val="00A41BB1"/>
    <w:rsid w:val="00A46215"/>
    <w:rsid w:val="00A467C5"/>
    <w:rsid w:val="00A51D07"/>
    <w:rsid w:val="00A67113"/>
    <w:rsid w:val="00A679A7"/>
    <w:rsid w:val="00A73262"/>
    <w:rsid w:val="00A85EA5"/>
    <w:rsid w:val="00A95C61"/>
    <w:rsid w:val="00AA1A6A"/>
    <w:rsid w:val="00AA1AC6"/>
    <w:rsid w:val="00AA20D2"/>
    <w:rsid w:val="00AA32A6"/>
    <w:rsid w:val="00AA516E"/>
    <w:rsid w:val="00AA520E"/>
    <w:rsid w:val="00AB089E"/>
    <w:rsid w:val="00AB1EE3"/>
    <w:rsid w:val="00AC1FE4"/>
    <w:rsid w:val="00AD118A"/>
    <w:rsid w:val="00AD2499"/>
    <w:rsid w:val="00AD448E"/>
    <w:rsid w:val="00AD4E4A"/>
    <w:rsid w:val="00AD6975"/>
    <w:rsid w:val="00AF1B28"/>
    <w:rsid w:val="00AF3BD8"/>
    <w:rsid w:val="00B03560"/>
    <w:rsid w:val="00B123F9"/>
    <w:rsid w:val="00B13387"/>
    <w:rsid w:val="00B1360C"/>
    <w:rsid w:val="00B15CEA"/>
    <w:rsid w:val="00B21978"/>
    <w:rsid w:val="00B30C4B"/>
    <w:rsid w:val="00B3143A"/>
    <w:rsid w:val="00B3342A"/>
    <w:rsid w:val="00B3626F"/>
    <w:rsid w:val="00B375B2"/>
    <w:rsid w:val="00B4434A"/>
    <w:rsid w:val="00B45E0C"/>
    <w:rsid w:val="00B510FF"/>
    <w:rsid w:val="00B534C0"/>
    <w:rsid w:val="00B5537C"/>
    <w:rsid w:val="00B572FB"/>
    <w:rsid w:val="00B624B3"/>
    <w:rsid w:val="00B65B86"/>
    <w:rsid w:val="00B710D3"/>
    <w:rsid w:val="00B75958"/>
    <w:rsid w:val="00B76556"/>
    <w:rsid w:val="00B80A45"/>
    <w:rsid w:val="00B80B6C"/>
    <w:rsid w:val="00B81D81"/>
    <w:rsid w:val="00B83677"/>
    <w:rsid w:val="00B83EBB"/>
    <w:rsid w:val="00B845DC"/>
    <w:rsid w:val="00B9183C"/>
    <w:rsid w:val="00B92478"/>
    <w:rsid w:val="00B9679E"/>
    <w:rsid w:val="00BA2353"/>
    <w:rsid w:val="00BA4665"/>
    <w:rsid w:val="00BA5CB6"/>
    <w:rsid w:val="00BA7686"/>
    <w:rsid w:val="00BB78EC"/>
    <w:rsid w:val="00BC338E"/>
    <w:rsid w:val="00BC7E0D"/>
    <w:rsid w:val="00BD142B"/>
    <w:rsid w:val="00BD159C"/>
    <w:rsid w:val="00BD2285"/>
    <w:rsid w:val="00BD3023"/>
    <w:rsid w:val="00BD4510"/>
    <w:rsid w:val="00BD7505"/>
    <w:rsid w:val="00BD7E16"/>
    <w:rsid w:val="00BE4D38"/>
    <w:rsid w:val="00BE6974"/>
    <w:rsid w:val="00C01E33"/>
    <w:rsid w:val="00C0505A"/>
    <w:rsid w:val="00C0527E"/>
    <w:rsid w:val="00C05C95"/>
    <w:rsid w:val="00C07744"/>
    <w:rsid w:val="00C11EA4"/>
    <w:rsid w:val="00C12E2F"/>
    <w:rsid w:val="00C14CFC"/>
    <w:rsid w:val="00C172C3"/>
    <w:rsid w:val="00C229AC"/>
    <w:rsid w:val="00C23938"/>
    <w:rsid w:val="00C260AD"/>
    <w:rsid w:val="00C26BAD"/>
    <w:rsid w:val="00C30BA9"/>
    <w:rsid w:val="00C35406"/>
    <w:rsid w:val="00C35C82"/>
    <w:rsid w:val="00C445CE"/>
    <w:rsid w:val="00C51F45"/>
    <w:rsid w:val="00C52390"/>
    <w:rsid w:val="00C52D44"/>
    <w:rsid w:val="00C57527"/>
    <w:rsid w:val="00C6602C"/>
    <w:rsid w:val="00C670FB"/>
    <w:rsid w:val="00C710F3"/>
    <w:rsid w:val="00C7163D"/>
    <w:rsid w:val="00C74152"/>
    <w:rsid w:val="00C7539A"/>
    <w:rsid w:val="00C81314"/>
    <w:rsid w:val="00C8343A"/>
    <w:rsid w:val="00C85F83"/>
    <w:rsid w:val="00C86F5E"/>
    <w:rsid w:val="00C92B0C"/>
    <w:rsid w:val="00C9594C"/>
    <w:rsid w:val="00C9664D"/>
    <w:rsid w:val="00C96F6E"/>
    <w:rsid w:val="00C9780C"/>
    <w:rsid w:val="00CA4C9B"/>
    <w:rsid w:val="00CA7921"/>
    <w:rsid w:val="00CC3770"/>
    <w:rsid w:val="00CC719B"/>
    <w:rsid w:val="00CD473C"/>
    <w:rsid w:val="00CE1AB6"/>
    <w:rsid w:val="00CE2BA2"/>
    <w:rsid w:val="00CE3BBE"/>
    <w:rsid w:val="00CF4120"/>
    <w:rsid w:val="00D03E5A"/>
    <w:rsid w:val="00D0616A"/>
    <w:rsid w:val="00D07773"/>
    <w:rsid w:val="00D111DB"/>
    <w:rsid w:val="00D16210"/>
    <w:rsid w:val="00D17A5C"/>
    <w:rsid w:val="00D20C4F"/>
    <w:rsid w:val="00D25AA2"/>
    <w:rsid w:val="00D262CE"/>
    <w:rsid w:val="00D2646E"/>
    <w:rsid w:val="00D26D20"/>
    <w:rsid w:val="00D338AE"/>
    <w:rsid w:val="00D41208"/>
    <w:rsid w:val="00D4124B"/>
    <w:rsid w:val="00D44470"/>
    <w:rsid w:val="00D4554A"/>
    <w:rsid w:val="00D45624"/>
    <w:rsid w:val="00D47EF1"/>
    <w:rsid w:val="00D56242"/>
    <w:rsid w:val="00D6004D"/>
    <w:rsid w:val="00D65653"/>
    <w:rsid w:val="00D660AB"/>
    <w:rsid w:val="00D84EB1"/>
    <w:rsid w:val="00D856BC"/>
    <w:rsid w:val="00D86316"/>
    <w:rsid w:val="00D86593"/>
    <w:rsid w:val="00D879FE"/>
    <w:rsid w:val="00D94B14"/>
    <w:rsid w:val="00DA0BE3"/>
    <w:rsid w:val="00DA0F03"/>
    <w:rsid w:val="00DA106A"/>
    <w:rsid w:val="00DA27F4"/>
    <w:rsid w:val="00DB1B37"/>
    <w:rsid w:val="00DB3974"/>
    <w:rsid w:val="00DB4207"/>
    <w:rsid w:val="00DC1EB8"/>
    <w:rsid w:val="00DC31A0"/>
    <w:rsid w:val="00DD2EC9"/>
    <w:rsid w:val="00DD3BB4"/>
    <w:rsid w:val="00DD41A8"/>
    <w:rsid w:val="00DD500C"/>
    <w:rsid w:val="00DE6799"/>
    <w:rsid w:val="00E13FF5"/>
    <w:rsid w:val="00E15AC1"/>
    <w:rsid w:val="00E176F7"/>
    <w:rsid w:val="00E2120C"/>
    <w:rsid w:val="00E22EC6"/>
    <w:rsid w:val="00E2723B"/>
    <w:rsid w:val="00E2792D"/>
    <w:rsid w:val="00E413FB"/>
    <w:rsid w:val="00E46863"/>
    <w:rsid w:val="00E51784"/>
    <w:rsid w:val="00E53517"/>
    <w:rsid w:val="00E551E1"/>
    <w:rsid w:val="00E56F0F"/>
    <w:rsid w:val="00E62FCC"/>
    <w:rsid w:val="00E671A4"/>
    <w:rsid w:val="00E671BB"/>
    <w:rsid w:val="00E73E0D"/>
    <w:rsid w:val="00E7771E"/>
    <w:rsid w:val="00E80532"/>
    <w:rsid w:val="00E80CA5"/>
    <w:rsid w:val="00E93243"/>
    <w:rsid w:val="00E941E2"/>
    <w:rsid w:val="00E9699E"/>
    <w:rsid w:val="00EA423E"/>
    <w:rsid w:val="00EB167E"/>
    <w:rsid w:val="00EB35DB"/>
    <w:rsid w:val="00EB70D3"/>
    <w:rsid w:val="00EC40EB"/>
    <w:rsid w:val="00EC4DF3"/>
    <w:rsid w:val="00EC7CC1"/>
    <w:rsid w:val="00ED36D5"/>
    <w:rsid w:val="00ED4CB9"/>
    <w:rsid w:val="00ED56FF"/>
    <w:rsid w:val="00ED6FC4"/>
    <w:rsid w:val="00EE27AA"/>
    <w:rsid w:val="00EE3717"/>
    <w:rsid w:val="00EE5537"/>
    <w:rsid w:val="00EF05C1"/>
    <w:rsid w:val="00EF2577"/>
    <w:rsid w:val="00EF3F1C"/>
    <w:rsid w:val="00EF4261"/>
    <w:rsid w:val="00EF53A4"/>
    <w:rsid w:val="00F106C4"/>
    <w:rsid w:val="00F11709"/>
    <w:rsid w:val="00F11C83"/>
    <w:rsid w:val="00F1494E"/>
    <w:rsid w:val="00F249C5"/>
    <w:rsid w:val="00F35EB4"/>
    <w:rsid w:val="00F36AE7"/>
    <w:rsid w:val="00F411E3"/>
    <w:rsid w:val="00F46172"/>
    <w:rsid w:val="00F721B9"/>
    <w:rsid w:val="00F725A7"/>
    <w:rsid w:val="00F8199B"/>
    <w:rsid w:val="00F83DF4"/>
    <w:rsid w:val="00F8440A"/>
    <w:rsid w:val="00F908D3"/>
    <w:rsid w:val="00F908DA"/>
    <w:rsid w:val="00F9277A"/>
    <w:rsid w:val="00F97F42"/>
    <w:rsid w:val="00FA182B"/>
    <w:rsid w:val="00FA6A75"/>
    <w:rsid w:val="00FB23AA"/>
    <w:rsid w:val="00FB3511"/>
    <w:rsid w:val="00FB6AFD"/>
    <w:rsid w:val="00FB6B43"/>
    <w:rsid w:val="00FC17BA"/>
    <w:rsid w:val="00FC4024"/>
    <w:rsid w:val="00FC416B"/>
    <w:rsid w:val="00FC5A6B"/>
    <w:rsid w:val="00FC7894"/>
    <w:rsid w:val="00FD3861"/>
    <w:rsid w:val="00FD489B"/>
    <w:rsid w:val="00FD6E56"/>
    <w:rsid w:val="00FE2A07"/>
    <w:rsid w:val="00FE7CFD"/>
    <w:rsid w:val="00FF0BE5"/>
    <w:rsid w:val="00FF0DAB"/>
    <w:rsid w:val="00FF11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0B0CB"/>
  <w15:docId w15:val="{D7D485AD-FC15-424C-8A0D-CFA6C554C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A53E8"/>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9C53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C5321"/>
    <w:rPr>
      <w:rFonts w:asciiTheme="majorHAnsi" w:eastAsiaTheme="majorEastAsia" w:hAnsiTheme="majorHAnsi" w:cstheme="majorBidi"/>
      <w:color w:val="2E74B5" w:themeColor="accent1" w:themeShade="BF"/>
      <w:sz w:val="32"/>
      <w:szCs w:val="32"/>
    </w:rPr>
  </w:style>
  <w:style w:type="paragraph" w:styleId="Akapitzlist">
    <w:name w:val="List Paragraph"/>
    <w:aliases w:val="Llista wielopoziomowa,Akapit z listą1,Numerowanie,Akapit z listą BS,Kolorowa lista — akcent 11,Akapit z listą2"/>
    <w:basedOn w:val="Normalny"/>
    <w:link w:val="AkapitzlistZnak"/>
    <w:uiPriority w:val="34"/>
    <w:qFormat/>
    <w:rsid w:val="009C5321"/>
    <w:pPr>
      <w:ind w:left="720"/>
      <w:contextualSpacing/>
    </w:pPr>
  </w:style>
  <w:style w:type="character" w:customStyle="1" w:styleId="AkapitzlistZnak">
    <w:name w:val="Akapit z listą Znak"/>
    <w:aliases w:val="Llista wielopoziomowa Znak,Akapit z listą1 Znak,Numerowanie Znak,Akapit z listą BS Znak,Kolorowa lista — akcent 11 Znak,Akapit z listą2 Znak"/>
    <w:basedOn w:val="Domylnaczcionkaakapitu"/>
    <w:link w:val="Akapitzlist"/>
    <w:uiPriority w:val="34"/>
    <w:qFormat/>
    <w:rsid w:val="009C5321"/>
    <w:rPr>
      <w:rFonts w:ascii="Calibri" w:eastAsia="Calibri" w:hAnsi="Calibri" w:cs="Times New Roman"/>
    </w:rPr>
  </w:style>
  <w:style w:type="paragraph" w:styleId="Nagwek">
    <w:name w:val="header"/>
    <w:basedOn w:val="Normalny"/>
    <w:link w:val="NagwekZnak"/>
    <w:uiPriority w:val="99"/>
    <w:unhideWhenUsed/>
    <w:rsid w:val="009C532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C5321"/>
    <w:rPr>
      <w:rFonts w:ascii="Calibri" w:eastAsia="Calibri" w:hAnsi="Calibri" w:cs="Times New Roman"/>
    </w:rPr>
  </w:style>
  <w:style w:type="paragraph" w:styleId="Stopka">
    <w:name w:val="footer"/>
    <w:basedOn w:val="Normalny"/>
    <w:link w:val="StopkaZnak"/>
    <w:uiPriority w:val="99"/>
    <w:unhideWhenUsed/>
    <w:rsid w:val="009C532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C5321"/>
    <w:rPr>
      <w:rFonts w:ascii="Calibri" w:eastAsia="Calibri" w:hAnsi="Calibri" w:cs="Times New Roman"/>
    </w:rPr>
  </w:style>
  <w:style w:type="paragraph" w:styleId="Nagwekspisutreci">
    <w:name w:val="TOC Heading"/>
    <w:basedOn w:val="Nagwek1"/>
    <w:next w:val="Normalny"/>
    <w:uiPriority w:val="39"/>
    <w:unhideWhenUsed/>
    <w:qFormat/>
    <w:rsid w:val="009C5321"/>
    <w:pPr>
      <w:spacing w:line="259" w:lineRule="auto"/>
      <w:outlineLvl w:val="9"/>
    </w:pPr>
    <w:rPr>
      <w:lang w:eastAsia="pl-PL"/>
    </w:rPr>
  </w:style>
  <w:style w:type="paragraph" w:styleId="Spistreci1">
    <w:name w:val="toc 1"/>
    <w:basedOn w:val="Normalny"/>
    <w:next w:val="Normalny"/>
    <w:autoRedefine/>
    <w:uiPriority w:val="39"/>
    <w:unhideWhenUsed/>
    <w:qFormat/>
    <w:rsid w:val="00C26BAD"/>
    <w:pPr>
      <w:tabs>
        <w:tab w:val="right" w:leader="dot" w:pos="9062"/>
      </w:tabs>
      <w:spacing w:after="100"/>
    </w:pPr>
  </w:style>
  <w:style w:type="character" w:styleId="Hipercze">
    <w:name w:val="Hyperlink"/>
    <w:basedOn w:val="Domylnaczcionkaakapitu"/>
    <w:uiPriority w:val="99"/>
    <w:unhideWhenUsed/>
    <w:rsid w:val="009C5321"/>
    <w:rPr>
      <w:color w:val="0563C1" w:themeColor="hyperlink"/>
      <w:u w:val="single"/>
    </w:rPr>
  </w:style>
  <w:style w:type="table" w:styleId="Tabela-Siatka">
    <w:name w:val="Table Grid"/>
    <w:basedOn w:val="Standardowy"/>
    <w:uiPriority w:val="59"/>
    <w:rsid w:val="009C5321"/>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9C5321"/>
    <w:pPr>
      <w:autoSpaceDE w:val="0"/>
      <w:autoSpaceDN w:val="0"/>
      <w:adjustRightInd w:val="0"/>
      <w:spacing w:after="0" w:line="240" w:lineRule="auto"/>
    </w:pPr>
    <w:rPr>
      <w:rFonts w:ascii="Arial" w:eastAsia="Times New Roman" w:hAnsi="Arial" w:cs="Arial"/>
      <w:color w:val="000000"/>
      <w:sz w:val="24"/>
      <w:szCs w:val="24"/>
      <w:lang w:eastAsia="pl-PL"/>
    </w:rPr>
  </w:style>
  <w:style w:type="character" w:styleId="Odwoaniedokomentarza">
    <w:name w:val="annotation reference"/>
    <w:basedOn w:val="Domylnaczcionkaakapitu"/>
    <w:uiPriority w:val="99"/>
    <w:unhideWhenUsed/>
    <w:rsid w:val="000C6900"/>
    <w:rPr>
      <w:sz w:val="16"/>
      <w:szCs w:val="16"/>
    </w:rPr>
  </w:style>
  <w:style w:type="paragraph" w:styleId="Tekstkomentarza">
    <w:name w:val="annotation text"/>
    <w:basedOn w:val="Normalny"/>
    <w:link w:val="TekstkomentarzaZnak"/>
    <w:uiPriority w:val="99"/>
    <w:unhideWhenUsed/>
    <w:rsid w:val="000C6900"/>
    <w:pPr>
      <w:spacing w:line="240" w:lineRule="auto"/>
    </w:pPr>
    <w:rPr>
      <w:sz w:val="20"/>
      <w:szCs w:val="20"/>
    </w:rPr>
  </w:style>
  <w:style w:type="character" w:customStyle="1" w:styleId="TekstkomentarzaZnak">
    <w:name w:val="Tekst komentarza Znak"/>
    <w:basedOn w:val="Domylnaczcionkaakapitu"/>
    <w:link w:val="Tekstkomentarza"/>
    <w:uiPriority w:val="99"/>
    <w:rsid w:val="000C6900"/>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0C6900"/>
    <w:rPr>
      <w:b/>
      <w:bCs/>
    </w:rPr>
  </w:style>
  <w:style w:type="character" w:customStyle="1" w:styleId="TematkomentarzaZnak">
    <w:name w:val="Temat komentarza Znak"/>
    <w:basedOn w:val="TekstkomentarzaZnak"/>
    <w:link w:val="Tematkomentarza"/>
    <w:uiPriority w:val="99"/>
    <w:semiHidden/>
    <w:rsid w:val="000C6900"/>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0C690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6900"/>
    <w:rPr>
      <w:rFonts w:ascii="Segoe UI" w:eastAsia="Calibri" w:hAnsi="Segoe UI" w:cs="Segoe UI"/>
      <w:sz w:val="18"/>
      <w:szCs w:val="18"/>
    </w:rPr>
  </w:style>
  <w:style w:type="character" w:customStyle="1" w:styleId="Nierozpoznanawzmianka1">
    <w:name w:val="Nierozpoznana wzmianka1"/>
    <w:basedOn w:val="Domylnaczcionkaakapitu"/>
    <w:uiPriority w:val="99"/>
    <w:semiHidden/>
    <w:unhideWhenUsed/>
    <w:rsid w:val="00D86316"/>
    <w:rPr>
      <w:color w:val="605E5C"/>
      <w:shd w:val="clear" w:color="auto" w:fill="E1DFDD"/>
    </w:rPr>
  </w:style>
  <w:style w:type="paragraph" w:styleId="Bezodstpw">
    <w:name w:val="No Spacing"/>
    <w:uiPriority w:val="1"/>
    <w:qFormat/>
    <w:rsid w:val="00460F75"/>
    <w:pPr>
      <w:spacing w:after="0" w:line="240" w:lineRule="auto"/>
    </w:pPr>
  </w:style>
  <w:style w:type="character" w:customStyle="1" w:styleId="markedcontent">
    <w:name w:val="markedcontent"/>
    <w:basedOn w:val="Domylnaczcionkaakapitu"/>
    <w:rsid w:val="00D338AE"/>
  </w:style>
  <w:style w:type="character" w:customStyle="1" w:styleId="size">
    <w:name w:val="size"/>
    <w:basedOn w:val="Domylnaczcionkaakapitu"/>
    <w:rsid w:val="008F61C2"/>
  </w:style>
  <w:style w:type="paragraph" w:customStyle="1" w:styleId="gwp2555f61bmsolistparagraph">
    <w:name w:val="gwp2555f61b_msolistparagraph"/>
    <w:basedOn w:val="Normalny"/>
    <w:rsid w:val="008F61C2"/>
    <w:pPr>
      <w:spacing w:before="100" w:beforeAutospacing="1" w:after="100" w:afterAutospacing="1" w:line="240" w:lineRule="auto"/>
    </w:pPr>
    <w:rPr>
      <w:rFonts w:ascii="Times New Roman" w:eastAsia="Times New Roman" w:hAnsi="Times New Roman"/>
      <w:sz w:val="24"/>
      <w:szCs w:val="24"/>
      <w:lang w:eastAsia="pl-PL"/>
    </w:rPr>
  </w:style>
  <w:style w:type="paragraph" w:styleId="Spistreci2">
    <w:name w:val="toc 2"/>
    <w:basedOn w:val="Normalny"/>
    <w:next w:val="Normalny"/>
    <w:autoRedefine/>
    <w:uiPriority w:val="39"/>
    <w:semiHidden/>
    <w:unhideWhenUsed/>
    <w:qFormat/>
    <w:rsid w:val="006B4407"/>
    <w:pPr>
      <w:spacing w:after="100"/>
      <w:ind w:left="220"/>
    </w:pPr>
    <w:rPr>
      <w:rFonts w:asciiTheme="minorHAnsi" w:eastAsiaTheme="minorEastAsia" w:hAnsiTheme="minorHAnsi" w:cstheme="minorBidi"/>
      <w:lang w:eastAsia="pl-PL"/>
    </w:rPr>
  </w:style>
  <w:style w:type="paragraph" w:styleId="Spistreci3">
    <w:name w:val="toc 3"/>
    <w:basedOn w:val="Normalny"/>
    <w:next w:val="Normalny"/>
    <w:autoRedefine/>
    <w:uiPriority w:val="39"/>
    <w:semiHidden/>
    <w:unhideWhenUsed/>
    <w:qFormat/>
    <w:rsid w:val="006B4407"/>
    <w:pPr>
      <w:spacing w:after="100"/>
      <w:ind w:left="440"/>
    </w:pPr>
    <w:rPr>
      <w:rFonts w:asciiTheme="minorHAnsi" w:eastAsiaTheme="minorEastAsia" w:hAnsiTheme="minorHAnsi" w:cstheme="minorBidi"/>
      <w:lang w:eastAsia="pl-PL"/>
    </w:rPr>
  </w:style>
  <w:style w:type="paragraph" w:customStyle="1" w:styleId="listitem">
    <w:name w:val="list_item"/>
    <w:basedOn w:val="Normalny"/>
    <w:rsid w:val="00B83EBB"/>
    <w:pPr>
      <w:spacing w:before="100" w:beforeAutospacing="1" w:after="100" w:afterAutospacing="1" w:line="240" w:lineRule="auto"/>
    </w:pPr>
    <w:rPr>
      <w:rFonts w:eastAsiaTheme="minorHAnsi" w:cs="Calibri"/>
      <w:lang w:eastAsia="pl-PL"/>
    </w:rPr>
  </w:style>
  <w:style w:type="character" w:styleId="Nierozpoznanawzmianka">
    <w:name w:val="Unresolved Mention"/>
    <w:basedOn w:val="Domylnaczcionkaakapitu"/>
    <w:uiPriority w:val="99"/>
    <w:semiHidden/>
    <w:unhideWhenUsed/>
    <w:rsid w:val="0031727E"/>
    <w:rPr>
      <w:color w:val="605E5C"/>
      <w:shd w:val="clear" w:color="auto" w:fill="E1DFDD"/>
    </w:rPr>
  </w:style>
  <w:style w:type="paragraph" w:customStyle="1" w:styleId="Standard">
    <w:name w:val="Standard"/>
    <w:rsid w:val="00417864"/>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 w:type="numbering" w:customStyle="1" w:styleId="WWNum7">
    <w:name w:val="WWNum7"/>
    <w:basedOn w:val="Bezlisty"/>
    <w:rsid w:val="003A6FF5"/>
    <w:pPr>
      <w:numPr>
        <w:numId w:val="9"/>
      </w:numPr>
    </w:pPr>
  </w:style>
  <w:style w:type="paragraph" w:customStyle="1" w:styleId="Heading">
    <w:name w:val="Heading"/>
    <w:basedOn w:val="Standard"/>
    <w:next w:val="Normalny"/>
    <w:rsid w:val="00431FF2"/>
    <w:pPr>
      <w:keepNext/>
      <w:spacing w:before="240" w:after="120"/>
    </w:pPr>
    <w:rPr>
      <w:rFonts w:ascii="Arial" w:eastAsia="Microsoft YaHei"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514550">
      <w:bodyDiv w:val="1"/>
      <w:marLeft w:val="0"/>
      <w:marRight w:val="0"/>
      <w:marTop w:val="0"/>
      <w:marBottom w:val="0"/>
      <w:divBdr>
        <w:top w:val="none" w:sz="0" w:space="0" w:color="auto"/>
        <w:left w:val="none" w:sz="0" w:space="0" w:color="auto"/>
        <w:bottom w:val="none" w:sz="0" w:space="0" w:color="auto"/>
        <w:right w:val="none" w:sz="0" w:space="0" w:color="auto"/>
      </w:divBdr>
    </w:div>
    <w:div w:id="1479956121">
      <w:bodyDiv w:val="1"/>
      <w:marLeft w:val="0"/>
      <w:marRight w:val="0"/>
      <w:marTop w:val="0"/>
      <w:marBottom w:val="0"/>
      <w:divBdr>
        <w:top w:val="none" w:sz="0" w:space="0" w:color="auto"/>
        <w:left w:val="none" w:sz="0" w:space="0" w:color="auto"/>
        <w:bottom w:val="none" w:sz="0" w:space="0" w:color="auto"/>
        <w:right w:val="none" w:sz="0" w:space="0" w:color="auto"/>
      </w:divBdr>
    </w:div>
    <w:div w:id="1830055334">
      <w:bodyDiv w:val="1"/>
      <w:marLeft w:val="0"/>
      <w:marRight w:val="0"/>
      <w:marTop w:val="0"/>
      <w:marBottom w:val="0"/>
      <w:divBdr>
        <w:top w:val="none" w:sz="0" w:space="0" w:color="auto"/>
        <w:left w:val="none" w:sz="0" w:space="0" w:color="auto"/>
        <w:bottom w:val="none" w:sz="0" w:space="0" w:color="auto"/>
        <w:right w:val="none" w:sz="0" w:space="0" w:color="auto"/>
      </w:divBdr>
    </w:div>
    <w:div w:id="1843202307">
      <w:bodyDiv w:val="1"/>
      <w:marLeft w:val="0"/>
      <w:marRight w:val="0"/>
      <w:marTop w:val="0"/>
      <w:marBottom w:val="0"/>
      <w:divBdr>
        <w:top w:val="none" w:sz="0" w:space="0" w:color="auto"/>
        <w:left w:val="none" w:sz="0" w:space="0" w:color="auto"/>
        <w:bottom w:val="none" w:sz="0" w:space="0" w:color="auto"/>
        <w:right w:val="none" w:sz="0" w:space="0" w:color="auto"/>
      </w:divBdr>
    </w:div>
    <w:div w:id="190351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azakonkurencyjnosci.funduszeeuropejskie.gov.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da6a4d1-64d6-4372-a8d4-d504b1622a9b" xsi:nil="true"/>
    <lcf76f155ced4ddcb4097134ff3c332f xmlns="626f3b80-a3ad-4b79-a051-85f1de3bbcd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CFBD0B870A8D874990041F0EE5C047F8" ma:contentTypeVersion="11" ma:contentTypeDescription="Utwórz nowy dokument." ma:contentTypeScope="" ma:versionID="7cca517975db101fe5d5c9a495acc76b">
  <xsd:schema xmlns:xsd="http://www.w3.org/2001/XMLSchema" xmlns:xs="http://www.w3.org/2001/XMLSchema" xmlns:p="http://schemas.microsoft.com/office/2006/metadata/properties" xmlns:ns2="626f3b80-a3ad-4b79-a051-85f1de3bbcdf" xmlns:ns3="1da6a4d1-64d6-4372-a8d4-d504b1622a9b" targetNamespace="http://schemas.microsoft.com/office/2006/metadata/properties" ma:root="true" ma:fieldsID="64f59bcabdb6127cfa7f830f796679b6" ns2:_="" ns3:_="">
    <xsd:import namespace="626f3b80-a3ad-4b79-a051-85f1de3bbcdf"/>
    <xsd:import namespace="1da6a4d1-64d6-4372-a8d4-d504b1622a9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6f3b80-a3ad-4b79-a051-85f1de3bbc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i obrazów" ma:readOnly="false" ma:fieldId="{5cf76f15-5ced-4ddc-b409-7134ff3c332f}" ma:taxonomyMulti="true" ma:sspId="0ed49496-aa49-455a-84fa-e221a5b82de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a6a4d1-64d6-4372-a8d4-d504b1622a9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de30f26-183a-4e1e-8f11-77dbdea55d03}" ma:internalName="TaxCatchAll" ma:showField="CatchAllData" ma:web="1da6a4d1-64d6-4372-a8d4-d504b1622a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0838FE-8B02-4692-BAC7-D98FFA9E80D2}">
  <ds:schemaRefs>
    <ds:schemaRef ds:uri="http://schemas.microsoft.com/sharepoint/v3/contenttype/forms"/>
  </ds:schemaRefs>
</ds:datastoreItem>
</file>

<file path=customXml/itemProps2.xml><?xml version="1.0" encoding="utf-8"?>
<ds:datastoreItem xmlns:ds="http://schemas.openxmlformats.org/officeDocument/2006/customXml" ds:itemID="{38EE6750-F08C-43A3-ADDE-0F9D8A38C668}">
  <ds:schemaRefs>
    <ds:schemaRef ds:uri="http://schemas.microsoft.com/office/2006/metadata/properties"/>
    <ds:schemaRef ds:uri="http://schemas.microsoft.com/office/infopath/2007/PartnerControls"/>
    <ds:schemaRef ds:uri="1da6a4d1-64d6-4372-a8d4-d504b1622a9b"/>
    <ds:schemaRef ds:uri="626f3b80-a3ad-4b79-a051-85f1de3bbcdf"/>
  </ds:schemaRefs>
</ds:datastoreItem>
</file>

<file path=customXml/itemProps3.xml><?xml version="1.0" encoding="utf-8"?>
<ds:datastoreItem xmlns:ds="http://schemas.openxmlformats.org/officeDocument/2006/customXml" ds:itemID="{ED1FFA5B-A47F-4205-9CF0-D6FE304589E5}">
  <ds:schemaRefs>
    <ds:schemaRef ds:uri="http://schemas.openxmlformats.org/officeDocument/2006/bibliography"/>
  </ds:schemaRefs>
</ds:datastoreItem>
</file>

<file path=customXml/itemProps4.xml><?xml version="1.0" encoding="utf-8"?>
<ds:datastoreItem xmlns:ds="http://schemas.openxmlformats.org/officeDocument/2006/customXml" ds:itemID="{C5EF71B9-F87A-4DD8-BB30-0B07572C4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6f3b80-a3ad-4b79-a051-85f1de3bbcdf"/>
    <ds:schemaRef ds:uri="1da6a4d1-64d6-4372-a8d4-d504b1622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1957</Words>
  <Characters>11748</Characters>
  <Application>Microsoft Office Word</Application>
  <DocSecurity>0</DocSecurity>
  <Lines>97</Lines>
  <Paragraphs>27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dc:creator>
  <cp:keywords/>
  <cp:lastModifiedBy>Mateusz Krajewski</cp:lastModifiedBy>
  <cp:revision>3</cp:revision>
  <cp:lastPrinted>2022-04-12T03:39:00Z</cp:lastPrinted>
  <dcterms:created xsi:type="dcterms:W3CDTF">2023-06-21T19:27:00Z</dcterms:created>
  <dcterms:modified xsi:type="dcterms:W3CDTF">2023-06-28T20:37:00Z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0x010100CFBD0B870A8D874990041F0EE5C047F8</vt:lpwstr>
  </property>
  <property fmtid="{D5CDD505-2E9C-101B-9397-08002B2CF9AE}" pid="3" name="MediaServiceImageTags">
    <vt:lpwstr/>
  </property>
</Properties>
</file>