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C71573" w:rsidR="0021200E" w:rsidP="0021200E" w:rsidRDefault="0021200E" w14:paraId="02EBE86A" w14:textId="77777777">
      <w:pPr>
        <w:jc w:val="right"/>
        <w:rPr>
          <w:rFonts w:asciiTheme="minorHAnsi" w:hAnsiTheme="minorHAnsi" w:cstheme="minorHAnsi"/>
          <w:b/>
          <w:sz w:val="22"/>
          <w:szCs w:val="22"/>
        </w:rPr>
      </w:pPr>
    </w:p>
    <w:p w:rsidRPr="00EE211E" w:rsidR="0017560B" w:rsidP="005944BD" w:rsidRDefault="0017560B" w14:paraId="6FDB77F8" w14:textId="77777777">
      <w:pPr>
        <w:jc w:val="center"/>
        <w:rPr>
          <w:rFonts w:asciiTheme="minorHAnsi" w:hAnsiTheme="minorHAnsi" w:cstheme="minorHAnsi"/>
          <w:b/>
          <w:sz w:val="22"/>
          <w:szCs w:val="22"/>
        </w:rPr>
      </w:pPr>
    </w:p>
    <w:p w:rsidRPr="00EE211E" w:rsidR="0017560B" w:rsidP="005944BD" w:rsidRDefault="0017560B" w14:paraId="5196505A" w14:textId="77777777">
      <w:pPr>
        <w:jc w:val="center"/>
        <w:rPr>
          <w:rFonts w:asciiTheme="minorHAnsi" w:hAnsiTheme="minorHAnsi" w:cstheme="minorHAnsi"/>
          <w:b/>
          <w:sz w:val="22"/>
          <w:szCs w:val="22"/>
        </w:rPr>
      </w:pPr>
    </w:p>
    <w:p w:rsidRPr="00EE211E" w:rsidR="0017560B" w:rsidP="005944BD" w:rsidRDefault="0017560B" w14:paraId="0E957A78" w14:textId="77777777">
      <w:pPr>
        <w:jc w:val="center"/>
        <w:rPr>
          <w:rFonts w:asciiTheme="minorHAnsi" w:hAnsiTheme="minorHAnsi" w:cstheme="minorHAnsi"/>
          <w:b/>
          <w:sz w:val="22"/>
          <w:szCs w:val="22"/>
        </w:rPr>
      </w:pPr>
    </w:p>
    <w:p w:rsidRPr="00EE211E" w:rsidR="0017560B" w:rsidP="005944BD" w:rsidRDefault="0017560B" w14:paraId="1788050B" w14:textId="77777777">
      <w:pPr>
        <w:jc w:val="center"/>
        <w:rPr>
          <w:rFonts w:asciiTheme="minorHAnsi" w:hAnsiTheme="minorHAnsi" w:cstheme="minorHAnsi"/>
          <w:b/>
          <w:sz w:val="22"/>
          <w:szCs w:val="22"/>
        </w:rPr>
      </w:pPr>
    </w:p>
    <w:p w:rsidRPr="00EE211E" w:rsidR="0017560B" w:rsidP="005944BD" w:rsidRDefault="0017560B" w14:paraId="58363A5B" w14:textId="77777777">
      <w:pPr>
        <w:jc w:val="center"/>
        <w:rPr>
          <w:rFonts w:asciiTheme="minorHAnsi" w:hAnsiTheme="minorHAnsi" w:cstheme="minorHAnsi"/>
          <w:b/>
          <w:sz w:val="22"/>
          <w:szCs w:val="22"/>
        </w:rPr>
      </w:pPr>
    </w:p>
    <w:p w:rsidRPr="00EE211E" w:rsidR="0017560B" w:rsidP="005944BD" w:rsidRDefault="0017560B" w14:paraId="33699A36" w14:textId="77777777">
      <w:pPr>
        <w:jc w:val="center"/>
        <w:rPr>
          <w:rFonts w:asciiTheme="minorHAnsi" w:hAnsiTheme="minorHAnsi" w:cstheme="minorHAnsi"/>
          <w:b/>
          <w:sz w:val="22"/>
          <w:szCs w:val="22"/>
        </w:rPr>
      </w:pPr>
    </w:p>
    <w:p w:rsidRPr="00EE211E" w:rsidR="0017560B" w:rsidP="005944BD" w:rsidRDefault="0017560B" w14:paraId="754DEBB2" w14:textId="77777777">
      <w:pPr>
        <w:jc w:val="center"/>
        <w:rPr>
          <w:rFonts w:asciiTheme="minorHAnsi" w:hAnsiTheme="minorHAnsi" w:cstheme="minorHAnsi"/>
          <w:b/>
          <w:sz w:val="22"/>
          <w:szCs w:val="22"/>
        </w:rPr>
      </w:pPr>
    </w:p>
    <w:p w:rsidRPr="00EE211E" w:rsidR="0017560B" w:rsidP="0017560B" w:rsidRDefault="0017560B" w14:paraId="495802F3" w14:textId="77777777">
      <w:pPr>
        <w:rPr>
          <w:rFonts w:asciiTheme="minorHAnsi" w:hAnsiTheme="minorHAnsi" w:cstheme="minorHAnsi"/>
          <w:b/>
          <w:sz w:val="22"/>
          <w:szCs w:val="22"/>
        </w:rPr>
      </w:pPr>
    </w:p>
    <w:p w:rsidRPr="00EE211E" w:rsidR="0017560B" w:rsidP="005944BD" w:rsidRDefault="0017560B" w14:paraId="507604B6" w14:textId="77777777">
      <w:pPr>
        <w:jc w:val="center"/>
        <w:rPr>
          <w:rFonts w:asciiTheme="minorHAnsi" w:hAnsiTheme="minorHAnsi" w:cstheme="minorHAnsi"/>
          <w:b/>
          <w:sz w:val="22"/>
          <w:szCs w:val="22"/>
        </w:rPr>
      </w:pPr>
    </w:p>
    <w:p w:rsidR="007D3806" w:rsidP="003639B9" w:rsidRDefault="007D3806" w14:paraId="0CF9E120" w14:textId="77777777">
      <w:pPr>
        <w:pStyle w:val="Akapitzlist"/>
        <w:suppressAutoHyphens w:val="0"/>
        <w:spacing w:line="276" w:lineRule="auto"/>
        <w:ind w:left="720"/>
        <w:contextualSpacing/>
        <w:jc w:val="center"/>
        <w:rPr>
          <w:rFonts w:asciiTheme="minorHAnsi" w:hAnsiTheme="minorHAnsi" w:cstheme="minorHAnsi"/>
          <w:b/>
          <w:sz w:val="22"/>
          <w:szCs w:val="22"/>
        </w:rPr>
      </w:pPr>
    </w:p>
    <w:p w:rsidR="007D3806" w:rsidP="003639B9" w:rsidRDefault="007D3806" w14:paraId="693E3355" w14:textId="77777777">
      <w:pPr>
        <w:pStyle w:val="Akapitzlist"/>
        <w:suppressAutoHyphens w:val="0"/>
        <w:spacing w:line="276" w:lineRule="auto"/>
        <w:ind w:left="720"/>
        <w:contextualSpacing/>
        <w:jc w:val="center"/>
        <w:rPr>
          <w:rFonts w:asciiTheme="minorHAnsi" w:hAnsiTheme="minorHAnsi" w:cstheme="minorHAnsi"/>
          <w:b/>
          <w:sz w:val="22"/>
          <w:szCs w:val="22"/>
        </w:rPr>
      </w:pPr>
    </w:p>
    <w:p w:rsidR="007D3806" w:rsidP="005010B2" w:rsidRDefault="007D3806" w14:paraId="12443240" w14:textId="77777777">
      <w:pPr>
        <w:pStyle w:val="Akapitzlist"/>
        <w:suppressAutoHyphens w:val="0"/>
        <w:spacing w:line="276" w:lineRule="auto"/>
        <w:ind w:left="0"/>
        <w:contextualSpacing/>
        <w:jc w:val="center"/>
        <w:rPr>
          <w:rFonts w:asciiTheme="minorHAnsi" w:hAnsiTheme="minorHAnsi" w:cstheme="minorHAnsi"/>
          <w:b/>
          <w:sz w:val="22"/>
          <w:szCs w:val="22"/>
        </w:rPr>
      </w:pPr>
    </w:p>
    <w:p w:rsidRPr="00EE211E" w:rsidR="00D96587" w:rsidP="29236FE4" w:rsidRDefault="0017560B" w14:paraId="5A9F8B30" w14:textId="03EE486A">
      <w:pPr>
        <w:pStyle w:val="Akapitzlist"/>
        <w:suppressAutoHyphens w:val="0"/>
        <w:spacing w:line="276" w:lineRule="auto"/>
        <w:ind w:left="0"/>
        <w:contextualSpacing/>
        <w:jc w:val="center"/>
        <w:rPr>
          <w:rFonts w:ascii="Calibri" w:hAnsi="Calibri" w:cs="Calibri" w:asciiTheme="minorAscii" w:hAnsiTheme="minorAscii" w:cstheme="minorAscii"/>
          <w:b w:val="1"/>
          <w:bCs w:val="1"/>
          <w:sz w:val="22"/>
          <w:szCs w:val="22"/>
        </w:rPr>
      </w:pPr>
      <w:r w:rsidRPr="29236FE4" w:rsidR="29236FE4">
        <w:rPr>
          <w:rFonts w:ascii="Calibri" w:hAnsi="Calibri" w:cs="Calibri" w:asciiTheme="minorAscii" w:hAnsiTheme="minorAscii" w:cstheme="minorAscii"/>
          <w:b w:val="1"/>
          <w:bCs w:val="1"/>
          <w:sz w:val="22"/>
          <w:szCs w:val="22"/>
        </w:rPr>
        <w:t xml:space="preserve">Zapytanie ofertowe w ramach projektu </w:t>
      </w:r>
      <w:r>
        <w:br/>
      </w:r>
      <w:r w:rsidRPr="29236FE4" w:rsidR="29236FE4">
        <w:rPr>
          <w:rFonts w:ascii="Calibri" w:hAnsi="Calibri" w:cs="Calibri" w:asciiTheme="minorAscii" w:hAnsiTheme="minorAscii" w:cstheme="minorAscii"/>
          <w:b w:val="1"/>
          <w:bCs w:val="1"/>
          <w:sz w:val="22"/>
          <w:szCs w:val="22"/>
        </w:rPr>
        <w:t xml:space="preserve">„Opracowanie linii technologicznej do projektowania i budowy </w:t>
      </w:r>
      <w:r w:rsidRPr="29236FE4" w:rsidR="29236FE4">
        <w:rPr>
          <w:rFonts w:ascii="Calibri" w:hAnsi="Calibri" w:cs="Calibri" w:asciiTheme="minorAscii" w:hAnsiTheme="minorAscii" w:cstheme="minorAscii"/>
          <w:b w:val="1"/>
          <w:bCs w:val="1"/>
          <w:sz w:val="22"/>
          <w:szCs w:val="22"/>
        </w:rPr>
        <w:t>szynoprzewodów</w:t>
      </w:r>
      <w:r w:rsidRPr="29236FE4" w:rsidR="29236FE4">
        <w:rPr>
          <w:rFonts w:ascii="Calibri" w:hAnsi="Calibri" w:cs="Calibri" w:asciiTheme="minorAscii" w:hAnsiTheme="minorAscii" w:cstheme="minorAscii"/>
          <w:b w:val="1"/>
          <w:bCs w:val="1"/>
          <w:sz w:val="22"/>
          <w:szCs w:val="22"/>
        </w:rPr>
        <w:t>”</w:t>
      </w:r>
    </w:p>
    <w:p w:rsidRPr="00854DE2" w:rsidR="00854DE2" w:rsidP="00854DE2" w:rsidRDefault="0017560B" w14:paraId="179B7780" w14:textId="7E141D0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Pr="00854DE2" w:rsidR="00854DE2">
        <w:rPr>
          <w:rFonts w:asciiTheme="minorHAnsi" w:hAnsiTheme="minorHAnsi" w:cstheme="minorHAnsi"/>
          <w:b/>
          <w:sz w:val="22"/>
          <w:szCs w:val="22"/>
        </w:rPr>
        <w:t xml:space="preserve">w ramach Działania </w:t>
      </w:r>
      <w:r w:rsidR="009A6D59">
        <w:rPr>
          <w:rFonts w:asciiTheme="minorHAnsi" w:hAnsiTheme="minorHAnsi" w:cstheme="minorHAnsi"/>
          <w:b/>
          <w:sz w:val="22"/>
          <w:szCs w:val="22"/>
        </w:rPr>
        <w:t>Ścieżka Smart</w:t>
      </w:r>
      <w:r w:rsidRPr="00854DE2" w:rsidR="00854DE2">
        <w:rPr>
          <w:rFonts w:asciiTheme="minorHAnsi" w:hAnsiTheme="minorHAnsi" w:cstheme="minorHAnsi"/>
          <w:b/>
          <w:sz w:val="22"/>
          <w:szCs w:val="22"/>
        </w:rPr>
        <w:t xml:space="preserve"> Programu Fundusze Europejskie dla</w:t>
      </w:r>
    </w:p>
    <w:p w:rsidRPr="00D52751" w:rsidR="003639B9" w:rsidP="00854DE2" w:rsidRDefault="00854DE2" w14:paraId="13F83408" w14:textId="424431A8">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rsidRPr="00EE211E" w:rsidR="0017560B" w:rsidP="003639B9" w:rsidRDefault="0017560B" w14:paraId="33F0DFAA" w14:textId="77777777">
      <w:pPr>
        <w:suppressAutoHyphens w:val="0"/>
        <w:autoSpaceDE w:val="0"/>
        <w:autoSpaceDN w:val="0"/>
        <w:adjustRightInd w:val="0"/>
        <w:jc w:val="center"/>
        <w:rPr>
          <w:rFonts w:asciiTheme="minorHAnsi" w:hAnsiTheme="minorHAnsi" w:cstheme="minorHAnsi"/>
          <w:b/>
          <w:sz w:val="22"/>
          <w:szCs w:val="22"/>
        </w:rPr>
      </w:pPr>
    </w:p>
    <w:p w:rsidRPr="00EE211E" w:rsidR="0017560B" w:rsidP="005944BD" w:rsidRDefault="0017560B" w14:paraId="3AC13E8C" w14:textId="77777777">
      <w:pPr>
        <w:jc w:val="center"/>
        <w:rPr>
          <w:rFonts w:asciiTheme="minorHAnsi" w:hAnsiTheme="minorHAnsi" w:cstheme="minorHAnsi"/>
          <w:b/>
          <w:sz w:val="22"/>
          <w:szCs w:val="22"/>
        </w:rPr>
      </w:pPr>
    </w:p>
    <w:p w:rsidRPr="00EE211E" w:rsidR="0017560B" w:rsidP="005944BD" w:rsidRDefault="0017560B" w14:paraId="228946C5" w14:textId="77777777">
      <w:pPr>
        <w:jc w:val="center"/>
        <w:rPr>
          <w:rFonts w:asciiTheme="minorHAnsi" w:hAnsiTheme="minorHAnsi" w:cstheme="minorHAnsi"/>
          <w:b/>
          <w:sz w:val="22"/>
          <w:szCs w:val="22"/>
        </w:rPr>
      </w:pPr>
    </w:p>
    <w:p w:rsidRPr="00EE211E" w:rsidR="0017560B" w:rsidP="005944BD" w:rsidRDefault="0017560B" w14:paraId="076CB91B" w14:textId="77777777">
      <w:pPr>
        <w:jc w:val="center"/>
        <w:rPr>
          <w:rFonts w:asciiTheme="minorHAnsi" w:hAnsiTheme="minorHAnsi" w:cstheme="minorHAnsi"/>
          <w:b/>
          <w:sz w:val="22"/>
          <w:szCs w:val="22"/>
        </w:rPr>
      </w:pPr>
    </w:p>
    <w:p w:rsidRPr="00EE211E" w:rsidR="0017560B" w:rsidP="005944BD" w:rsidRDefault="0017560B" w14:paraId="7105E37F" w14:textId="77777777">
      <w:pPr>
        <w:jc w:val="center"/>
        <w:rPr>
          <w:rFonts w:asciiTheme="minorHAnsi" w:hAnsiTheme="minorHAnsi" w:cstheme="minorHAnsi"/>
          <w:b/>
          <w:sz w:val="22"/>
          <w:szCs w:val="22"/>
        </w:rPr>
      </w:pPr>
    </w:p>
    <w:p w:rsidRPr="00EE211E" w:rsidR="0017560B" w:rsidP="005944BD" w:rsidRDefault="0017560B" w14:paraId="09F5832A" w14:textId="77777777">
      <w:pPr>
        <w:jc w:val="center"/>
        <w:rPr>
          <w:rFonts w:asciiTheme="minorHAnsi" w:hAnsiTheme="minorHAnsi" w:cstheme="minorHAnsi"/>
          <w:b/>
          <w:sz w:val="22"/>
          <w:szCs w:val="22"/>
        </w:rPr>
      </w:pPr>
    </w:p>
    <w:p w:rsidRPr="00EE211E" w:rsidR="0017560B" w:rsidP="005944BD" w:rsidRDefault="0017560B" w14:paraId="2AB597D5" w14:textId="77777777">
      <w:pPr>
        <w:jc w:val="center"/>
        <w:rPr>
          <w:rFonts w:asciiTheme="minorHAnsi" w:hAnsiTheme="minorHAnsi" w:cstheme="minorHAnsi"/>
          <w:b/>
          <w:sz w:val="22"/>
          <w:szCs w:val="22"/>
        </w:rPr>
      </w:pPr>
    </w:p>
    <w:p w:rsidRPr="00EE211E" w:rsidR="00106904" w:rsidP="005944BD" w:rsidRDefault="00106904" w14:paraId="138E9B5A" w14:textId="77777777">
      <w:pPr>
        <w:jc w:val="center"/>
        <w:rPr>
          <w:rFonts w:asciiTheme="minorHAnsi" w:hAnsiTheme="minorHAnsi" w:cstheme="minorHAnsi"/>
          <w:b/>
          <w:sz w:val="22"/>
          <w:szCs w:val="22"/>
        </w:rPr>
      </w:pPr>
    </w:p>
    <w:p w:rsidRPr="00EE211E" w:rsidR="00106904" w:rsidP="005944BD" w:rsidRDefault="00106904" w14:paraId="60EA7E6C" w14:textId="77777777">
      <w:pPr>
        <w:jc w:val="center"/>
        <w:rPr>
          <w:rFonts w:asciiTheme="minorHAnsi" w:hAnsiTheme="minorHAnsi" w:cstheme="minorHAnsi"/>
          <w:b/>
          <w:sz w:val="22"/>
          <w:szCs w:val="22"/>
        </w:rPr>
      </w:pPr>
    </w:p>
    <w:p w:rsidRPr="00EE211E" w:rsidR="00106904" w:rsidP="005944BD" w:rsidRDefault="00106904" w14:paraId="1F00CDF4" w14:textId="77777777">
      <w:pPr>
        <w:jc w:val="center"/>
        <w:rPr>
          <w:rFonts w:asciiTheme="minorHAnsi" w:hAnsiTheme="minorHAnsi" w:cstheme="minorHAnsi"/>
          <w:b/>
          <w:sz w:val="22"/>
          <w:szCs w:val="22"/>
        </w:rPr>
      </w:pPr>
    </w:p>
    <w:p w:rsidRPr="00EE211E" w:rsidR="00106904" w:rsidP="005944BD" w:rsidRDefault="00106904" w14:paraId="7CE9BF83" w14:textId="77777777">
      <w:pPr>
        <w:jc w:val="center"/>
        <w:rPr>
          <w:rFonts w:asciiTheme="minorHAnsi" w:hAnsiTheme="minorHAnsi" w:cstheme="minorHAnsi"/>
          <w:b/>
          <w:sz w:val="22"/>
          <w:szCs w:val="22"/>
        </w:rPr>
      </w:pPr>
    </w:p>
    <w:p w:rsidRPr="00EE211E" w:rsidR="00106904" w:rsidP="005944BD" w:rsidRDefault="00106904" w14:paraId="2E64F56F" w14:textId="77777777">
      <w:pPr>
        <w:jc w:val="center"/>
        <w:rPr>
          <w:rFonts w:asciiTheme="minorHAnsi" w:hAnsiTheme="minorHAnsi" w:cstheme="minorHAnsi"/>
          <w:b/>
          <w:sz w:val="22"/>
          <w:szCs w:val="22"/>
        </w:rPr>
      </w:pPr>
    </w:p>
    <w:p w:rsidRPr="00EE211E" w:rsidR="00106904" w:rsidP="005944BD" w:rsidRDefault="00106904" w14:paraId="72286C14" w14:textId="77777777">
      <w:pPr>
        <w:jc w:val="center"/>
        <w:rPr>
          <w:rFonts w:asciiTheme="minorHAnsi" w:hAnsiTheme="minorHAnsi" w:cstheme="minorHAnsi"/>
          <w:b/>
          <w:sz w:val="22"/>
          <w:szCs w:val="22"/>
        </w:rPr>
      </w:pPr>
    </w:p>
    <w:p w:rsidRPr="00EE211E" w:rsidR="00106904" w:rsidP="005944BD" w:rsidRDefault="00106904" w14:paraId="13C7236B" w14:textId="77777777">
      <w:pPr>
        <w:jc w:val="center"/>
        <w:rPr>
          <w:rFonts w:asciiTheme="minorHAnsi" w:hAnsiTheme="minorHAnsi" w:cstheme="minorHAnsi"/>
          <w:b/>
          <w:sz w:val="22"/>
          <w:szCs w:val="22"/>
        </w:rPr>
      </w:pPr>
    </w:p>
    <w:p w:rsidRPr="00EE211E" w:rsidR="00106904" w:rsidP="005944BD" w:rsidRDefault="00106904" w14:paraId="59A685EE" w14:textId="77777777">
      <w:pPr>
        <w:jc w:val="center"/>
        <w:rPr>
          <w:rFonts w:asciiTheme="minorHAnsi" w:hAnsiTheme="minorHAnsi" w:cstheme="minorHAnsi"/>
          <w:b/>
          <w:sz w:val="22"/>
          <w:szCs w:val="22"/>
        </w:rPr>
      </w:pPr>
    </w:p>
    <w:p w:rsidRPr="00EE211E" w:rsidR="00106904" w:rsidP="005944BD" w:rsidRDefault="00106904" w14:paraId="646CCEEE" w14:textId="77777777">
      <w:pPr>
        <w:jc w:val="center"/>
        <w:rPr>
          <w:rFonts w:asciiTheme="minorHAnsi" w:hAnsiTheme="minorHAnsi" w:cstheme="minorHAnsi"/>
          <w:b/>
          <w:sz w:val="22"/>
          <w:szCs w:val="22"/>
        </w:rPr>
      </w:pPr>
    </w:p>
    <w:p w:rsidRPr="00EE211E" w:rsidR="00106904" w:rsidP="005944BD" w:rsidRDefault="00106904" w14:paraId="3D4B67A3" w14:textId="77777777">
      <w:pPr>
        <w:jc w:val="center"/>
        <w:rPr>
          <w:rFonts w:asciiTheme="minorHAnsi" w:hAnsiTheme="minorHAnsi" w:cstheme="minorHAnsi"/>
          <w:b/>
          <w:sz w:val="22"/>
          <w:szCs w:val="22"/>
        </w:rPr>
      </w:pPr>
    </w:p>
    <w:p w:rsidRPr="00EE211E" w:rsidR="00106904" w:rsidP="005944BD" w:rsidRDefault="00106904" w14:paraId="10D3B6A1" w14:textId="77777777">
      <w:pPr>
        <w:jc w:val="center"/>
        <w:rPr>
          <w:rFonts w:asciiTheme="minorHAnsi" w:hAnsiTheme="minorHAnsi" w:cstheme="minorHAnsi"/>
          <w:b/>
          <w:sz w:val="22"/>
          <w:szCs w:val="22"/>
        </w:rPr>
      </w:pPr>
    </w:p>
    <w:p w:rsidRPr="00EE211E" w:rsidR="00106904" w:rsidP="005944BD" w:rsidRDefault="00106904" w14:paraId="2511ECDF" w14:textId="77777777">
      <w:pPr>
        <w:jc w:val="center"/>
        <w:rPr>
          <w:rFonts w:asciiTheme="minorHAnsi" w:hAnsiTheme="minorHAnsi" w:cstheme="minorHAnsi"/>
          <w:b/>
          <w:sz w:val="22"/>
          <w:szCs w:val="22"/>
        </w:rPr>
      </w:pPr>
    </w:p>
    <w:p w:rsidR="00FD3EE6" w:rsidP="005944BD" w:rsidRDefault="00FD3EE6" w14:paraId="3BB8EB32" w14:textId="77777777">
      <w:pPr>
        <w:tabs>
          <w:tab w:val="left" w:pos="4380"/>
        </w:tabs>
        <w:ind w:right="513"/>
        <w:rPr>
          <w:rFonts w:asciiTheme="minorHAnsi" w:hAnsiTheme="minorHAnsi" w:cstheme="minorHAnsi"/>
          <w:b/>
          <w:sz w:val="22"/>
          <w:szCs w:val="22"/>
        </w:rPr>
      </w:pPr>
    </w:p>
    <w:p w:rsidR="00EE211E" w:rsidP="005944BD" w:rsidRDefault="00EE211E" w14:paraId="4023C23E" w14:textId="77777777">
      <w:pPr>
        <w:tabs>
          <w:tab w:val="left" w:pos="4380"/>
        </w:tabs>
        <w:ind w:right="513"/>
        <w:rPr>
          <w:rFonts w:asciiTheme="minorHAnsi" w:hAnsiTheme="minorHAnsi" w:cstheme="minorHAnsi"/>
          <w:b/>
          <w:sz w:val="22"/>
          <w:szCs w:val="22"/>
        </w:rPr>
      </w:pPr>
    </w:p>
    <w:p w:rsidR="00EE211E" w:rsidP="005944BD" w:rsidRDefault="00EE211E" w14:paraId="36DF9FA3" w14:textId="77777777">
      <w:pPr>
        <w:tabs>
          <w:tab w:val="left" w:pos="4380"/>
        </w:tabs>
        <w:ind w:right="513"/>
        <w:rPr>
          <w:rFonts w:asciiTheme="minorHAnsi" w:hAnsiTheme="minorHAnsi" w:cstheme="minorHAnsi"/>
          <w:b/>
          <w:sz w:val="22"/>
          <w:szCs w:val="22"/>
        </w:rPr>
      </w:pPr>
    </w:p>
    <w:p w:rsidRPr="00EE211E" w:rsidR="00EE211E" w:rsidP="005944BD" w:rsidRDefault="00EE211E" w14:paraId="3BFC0542" w14:textId="77777777">
      <w:pPr>
        <w:tabs>
          <w:tab w:val="left" w:pos="4380"/>
        </w:tabs>
        <w:ind w:right="513"/>
        <w:rPr>
          <w:rFonts w:asciiTheme="minorHAnsi" w:hAnsiTheme="minorHAnsi" w:cstheme="minorHAnsi"/>
          <w:b/>
          <w:sz w:val="22"/>
          <w:szCs w:val="22"/>
        </w:rPr>
      </w:pPr>
    </w:p>
    <w:p w:rsidR="00D52751" w:rsidP="005944BD" w:rsidRDefault="00D52751" w14:paraId="4E629509" w14:textId="77777777">
      <w:pPr>
        <w:tabs>
          <w:tab w:val="left" w:pos="4380"/>
        </w:tabs>
        <w:ind w:right="513"/>
        <w:rPr>
          <w:rFonts w:asciiTheme="minorHAnsi" w:hAnsiTheme="minorHAnsi" w:cstheme="minorHAnsi"/>
          <w:sz w:val="22"/>
          <w:szCs w:val="22"/>
        </w:rPr>
      </w:pPr>
    </w:p>
    <w:p w:rsidR="00D52751" w:rsidP="005944BD" w:rsidRDefault="00D52751" w14:paraId="36FC4EDD" w14:textId="77777777">
      <w:pPr>
        <w:tabs>
          <w:tab w:val="left" w:pos="4380"/>
        </w:tabs>
        <w:ind w:right="513"/>
        <w:rPr>
          <w:rFonts w:asciiTheme="minorHAnsi" w:hAnsiTheme="minorHAnsi" w:cstheme="minorHAnsi"/>
          <w:sz w:val="22"/>
          <w:szCs w:val="22"/>
        </w:rPr>
      </w:pPr>
    </w:p>
    <w:p w:rsidR="00D52751" w:rsidP="005944BD" w:rsidRDefault="00D52751" w14:paraId="086A50E6" w14:textId="77777777">
      <w:pPr>
        <w:tabs>
          <w:tab w:val="left" w:pos="4380"/>
        </w:tabs>
        <w:ind w:right="513"/>
        <w:rPr>
          <w:rFonts w:asciiTheme="minorHAnsi" w:hAnsiTheme="minorHAnsi" w:cstheme="minorHAnsi"/>
          <w:sz w:val="22"/>
          <w:szCs w:val="22"/>
        </w:rPr>
      </w:pPr>
    </w:p>
    <w:p w:rsidR="00D52751" w:rsidP="005944BD" w:rsidRDefault="00D52751" w14:paraId="71AE4E82" w14:textId="77777777">
      <w:pPr>
        <w:tabs>
          <w:tab w:val="left" w:pos="4380"/>
        </w:tabs>
        <w:ind w:right="513"/>
        <w:rPr>
          <w:rFonts w:asciiTheme="minorHAnsi" w:hAnsiTheme="minorHAnsi" w:cstheme="minorHAnsi"/>
          <w:sz w:val="22"/>
          <w:szCs w:val="22"/>
        </w:rPr>
      </w:pPr>
    </w:p>
    <w:p w:rsidR="00D52751" w:rsidP="005944BD" w:rsidRDefault="00D52751" w14:paraId="4706D1F4" w14:textId="77777777">
      <w:pPr>
        <w:tabs>
          <w:tab w:val="left" w:pos="4380"/>
        </w:tabs>
        <w:ind w:right="513"/>
        <w:rPr>
          <w:rFonts w:asciiTheme="minorHAnsi" w:hAnsiTheme="minorHAnsi" w:cstheme="minorHAnsi"/>
          <w:sz w:val="22"/>
          <w:szCs w:val="22"/>
        </w:rPr>
      </w:pPr>
    </w:p>
    <w:p w:rsidR="00923564" w:rsidP="005944BD" w:rsidRDefault="00923564" w14:paraId="72A71B59" w14:textId="77777777">
      <w:pPr>
        <w:tabs>
          <w:tab w:val="left" w:pos="4380"/>
        </w:tabs>
        <w:ind w:right="513"/>
        <w:rPr>
          <w:rFonts w:asciiTheme="minorHAnsi" w:hAnsiTheme="minorHAnsi" w:cstheme="minorHAnsi"/>
          <w:sz w:val="22"/>
          <w:szCs w:val="22"/>
        </w:rPr>
      </w:pPr>
    </w:p>
    <w:p w:rsidR="007D3806" w:rsidP="005944BD" w:rsidRDefault="007D3806" w14:paraId="5D488A14" w14:textId="77777777">
      <w:pPr>
        <w:tabs>
          <w:tab w:val="left" w:pos="4380"/>
        </w:tabs>
        <w:ind w:right="513"/>
        <w:rPr>
          <w:rFonts w:asciiTheme="minorHAnsi" w:hAnsiTheme="minorHAnsi" w:cstheme="minorHAnsi"/>
          <w:i/>
          <w:sz w:val="22"/>
          <w:szCs w:val="22"/>
        </w:rPr>
      </w:pPr>
    </w:p>
    <w:p w:rsidR="00854DE2" w:rsidP="005944BD" w:rsidRDefault="00854DE2" w14:paraId="744632C0" w14:textId="77777777">
      <w:pPr>
        <w:tabs>
          <w:tab w:val="left" w:pos="4380"/>
        </w:tabs>
        <w:ind w:right="513"/>
        <w:rPr>
          <w:rFonts w:asciiTheme="minorHAnsi" w:hAnsiTheme="minorHAnsi" w:cstheme="minorHAnsi"/>
          <w:sz w:val="22"/>
          <w:szCs w:val="22"/>
        </w:rPr>
      </w:pPr>
    </w:p>
    <w:p w:rsidR="00752420" w:rsidP="005944BD" w:rsidRDefault="00752420" w14:paraId="698E3438" w14:textId="77777777">
      <w:pPr>
        <w:tabs>
          <w:tab w:val="left" w:pos="4380"/>
        </w:tabs>
        <w:ind w:right="513"/>
        <w:rPr>
          <w:rFonts w:asciiTheme="minorHAnsi" w:hAnsiTheme="minorHAnsi" w:cstheme="minorHAnsi"/>
          <w:sz w:val="22"/>
          <w:szCs w:val="22"/>
        </w:rPr>
      </w:pPr>
    </w:p>
    <w:p w:rsidRPr="008E74EF" w:rsidR="00F062AD" w:rsidP="005944BD" w:rsidRDefault="000035DC" w14:paraId="4EB6ED55" w14:textId="0569123D">
      <w:pPr>
        <w:tabs>
          <w:tab w:val="left" w:pos="4380"/>
        </w:tabs>
        <w:ind w:right="513"/>
        <w:rPr>
          <w:rFonts w:asciiTheme="minorHAnsi" w:hAnsiTheme="minorHAnsi" w:cstheme="minorHAnsi"/>
          <w:sz w:val="22"/>
          <w:szCs w:val="22"/>
        </w:rPr>
      </w:pPr>
      <w:r w:rsidRPr="000035DC">
        <w:rPr>
          <w:rFonts w:asciiTheme="minorHAnsi" w:hAnsiTheme="minorHAnsi" w:cstheme="minorHAnsi"/>
          <w:sz w:val="22"/>
          <w:szCs w:val="22"/>
        </w:rPr>
        <w:t>22.06.2</w:t>
      </w:r>
      <w:r w:rsidRPr="000035DC" w:rsidR="00055736">
        <w:rPr>
          <w:rFonts w:asciiTheme="minorHAnsi" w:hAnsiTheme="minorHAnsi" w:cstheme="minorHAnsi"/>
          <w:sz w:val="22"/>
          <w:szCs w:val="22"/>
        </w:rPr>
        <w:t>023</w:t>
      </w:r>
      <w:r w:rsidRPr="000035DC" w:rsidR="006442F4">
        <w:rPr>
          <w:rFonts w:asciiTheme="minorHAnsi" w:hAnsiTheme="minorHAnsi" w:cstheme="minorHAnsi"/>
          <w:sz w:val="22"/>
          <w:szCs w:val="22"/>
        </w:rPr>
        <w:t>r.</w:t>
      </w:r>
    </w:p>
    <w:p w:rsidRPr="00EE211E" w:rsidR="00F43464" w:rsidP="005944BD" w:rsidRDefault="00F43464" w14:paraId="44ECCF3B" w14:textId="77777777">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rsidRPr="00EE211E" w:rsidR="002F6B77" w:rsidP="00F775A0" w:rsidRDefault="002F6B77" w14:paraId="4BD6F6B4" w14:textId="77777777">
      <w:pPr>
        <w:tabs>
          <w:tab w:val="left" w:pos="4380"/>
        </w:tabs>
        <w:ind w:right="513"/>
        <w:rPr>
          <w:rFonts w:asciiTheme="minorHAnsi" w:hAnsiTheme="minorHAnsi" w:cstheme="minorHAnsi"/>
          <w:b/>
          <w:sz w:val="22"/>
          <w:szCs w:val="22"/>
        </w:rPr>
      </w:pPr>
    </w:p>
    <w:p w:rsidRPr="00EE211E" w:rsidR="005944BD" w:rsidP="005944BD" w:rsidRDefault="005944BD" w14:paraId="10C3434A" w14:textId="77777777">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rsidRPr="00EE211E" w:rsidR="005944BD" w:rsidP="005944BD" w:rsidRDefault="005944BD" w14:paraId="2DF936F0" w14:textId="77777777">
      <w:pPr>
        <w:tabs>
          <w:tab w:val="left" w:pos="4380"/>
        </w:tabs>
        <w:ind w:right="513"/>
        <w:rPr>
          <w:rFonts w:asciiTheme="minorHAnsi" w:hAnsiTheme="minorHAnsi" w:cstheme="minorHAnsi"/>
          <w:sz w:val="22"/>
          <w:szCs w:val="22"/>
        </w:rPr>
      </w:pPr>
    </w:p>
    <w:p w:rsidRPr="00354438" w:rsidR="005944BD" w:rsidP="00354438" w:rsidRDefault="005944BD" w14:paraId="1AEBCA9F" w14:textId="5C11CC75">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rsidR="00373426" w:rsidP="00D87D0E" w:rsidRDefault="00373426" w14:paraId="17A180A3" w14:textId="77777777">
      <w:pPr>
        <w:tabs>
          <w:tab w:val="left" w:pos="4380"/>
        </w:tabs>
        <w:ind w:right="513"/>
        <w:rPr>
          <w:rFonts w:asciiTheme="minorHAnsi" w:hAnsiTheme="minorHAnsi" w:eastAsiaTheme="minorHAnsi" w:cstheme="minorHAnsi"/>
          <w:iCs/>
          <w:sz w:val="22"/>
          <w:szCs w:val="22"/>
          <w:lang w:eastAsia="en-US"/>
        </w:rPr>
      </w:pPr>
      <w:r w:rsidRPr="00373426">
        <w:rPr>
          <w:rFonts w:asciiTheme="minorHAnsi" w:hAnsiTheme="minorHAnsi" w:eastAsiaTheme="minorHAnsi" w:cstheme="minorHAnsi"/>
          <w:iCs/>
          <w:sz w:val="22"/>
          <w:szCs w:val="22"/>
          <w:lang w:eastAsia="en-US"/>
        </w:rPr>
        <w:t>"ALSTEMA" SPÓŁKA Z OGRANICZONĄ ODPOWIEDZIALNOŚCIĄ</w:t>
      </w:r>
    </w:p>
    <w:p w:rsidR="00373426" w:rsidP="009A6D59" w:rsidRDefault="00373426" w14:paraId="1DA232AA" w14:textId="77777777">
      <w:pPr>
        <w:tabs>
          <w:tab w:val="left" w:pos="4380"/>
        </w:tabs>
        <w:ind w:right="513"/>
        <w:rPr>
          <w:rFonts w:asciiTheme="minorHAnsi" w:hAnsiTheme="minorHAnsi" w:cstheme="minorHAnsi"/>
          <w:sz w:val="22"/>
          <w:szCs w:val="22"/>
        </w:rPr>
      </w:pPr>
      <w:r w:rsidRPr="00373426">
        <w:rPr>
          <w:rFonts w:asciiTheme="minorHAnsi" w:hAnsiTheme="minorHAnsi" w:cstheme="minorHAnsi"/>
          <w:sz w:val="22"/>
          <w:szCs w:val="22"/>
        </w:rPr>
        <w:t>Wyzwolenia 27</w:t>
      </w:r>
    </w:p>
    <w:p w:rsidR="00373426" w:rsidP="009A6D59" w:rsidRDefault="00373426" w14:paraId="1F1B9394" w14:textId="78C4F257">
      <w:pPr>
        <w:tabs>
          <w:tab w:val="left" w:pos="4380"/>
        </w:tabs>
        <w:ind w:right="513"/>
        <w:rPr>
          <w:rFonts w:asciiTheme="minorHAnsi" w:hAnsiTheme="minorHAnsi" w:cstheme="minorHAnsi"/>
          <w:sz w:val="22"/>
          <w:szCs w:val="22"/>
        </w:rPr>
      </w:pPr>
      <w:r w:rsidRPr="00373426">
        <w:rPr>
          <w:rFonts w:asciiTheme="minorHAnsi" w:hAnsiTheme="minorHAnsi" w:cstheme="minorHAnsi"/>
          <w:sz w:val="22"/>
          <w:szCs w:val="22"/>
        </w:rPr>
        <w:t>43-190 Mikołów</w:t>
      </w:r>
    </w:p>
    <w:p w:rsidRPr="009A6D59" w:rsidR="009A6D59" w:rsidP="009A6D59" w:rsidRDefault="009A6D59" w14:paraId="568A154F" w14:textId="2EFF9809">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NIP </w:t>
      </w:r>
      <w:r w:rsidRPr="00373426" w:rsidR="00373426">
        <w:rPr>
          <w:rFonts w:asciiTheme="minorHAnsi" w:hAnsiTheme="minorHAnsi" w:cstheme="minorHAnsi"/>
          <w:sz w:val="22"/>
          <w:szCs w:val="22"/>
        </w:rPr>
        <w:t>6351729681</w:t>
      </w:r>
    </w:p>
    <w:p w:rsidRPr="009A6D59" w:rsidR="009A6D59" w:rsidP="009A6D59" w:rsidRDefault="00373426" w14:paraId="0A6050CB" w14:textId="151277C4">
      <w:pPr>
        <w:tabs>
          <w:tab w:val="left" w:pos="4380"/>
        </w:tabs>
        <w:ind w:right="513"/>
        <w:rPr>
          <w:rFonts w:asciiTheme="minorHAnsi" w:hAnsiTheme="minorHAnsi" w:cstheme="minorHAnsi"/>
          <w:sz w:val="22"/>
          <w:szCs w:val="22"/>
        </w:rPr>
      </w:pPr>
      <w:r>
        <w:rPr>
          <w:rFonts w:asciiTheme="minorHAnsi" w:hAnsiTheme="minorHAnsi" w:cstheme="minorHAnsi"/>
          <w:sz w:val="22"/>
          <w:szCs w:val="22"/>
        </w:rPr>
        <w:t>Tel</w:t>
      </w:r>
      <w:r w:rsidR="00315450">
        <w:rPr>
          <w:rFonts w:asciiTheme="minorHAnsi" w:hAnsiTheme="minorHAnsi" w:cstheme="minorHAnsi"/>
          <w:sz w:val="22"/>
          <w:szCs w:val="22"/>
        </w:rPr>
        <w:t xml:space="preserve">. </w:t>
      </w:r>
      <w:r w:rsidRPr="00373426">
        <w:rPr>
          <w:rFonts w:asciiTheme="minorHAnsi" w:hAnsiTheme="minorHAnsi" w:cstheme="minorHAnsi"/>
          <w:sz w:val="22"/>
          <w:szCs w:val="22"/>
        </w:rPr>
        <w:t>+48 734 103 808</w:t>
      </w:r>
    </w:p>
    <w:p w:rsidRPr="009A6D59" w:rsidR="009A6D59" w:rsidP="009A6D59" w:rsidRDefault="009A6D59" w14:paraId="2C082E19" w14:textId="77777777">
      <w:pPr>
        <w:tabs>
          <w:tab w:val="left" w:pos="4380"/>
        </w:tabs>
        <w:ind w:right="513"/>
        <w:rPr>
          <w:rFonts w:asciiTheme="minorHAnsi" w:hAnsiTheme="minorHAnsi" w:cstheme="minorHAnsi"/>
          <w:sz w:val="22"/>
          <w:szCs w:val="22"/>
        </w:rPr>
      </w:pPr>
    </w:p>
    <w:p w:rsidRPr="009A6D59" w:rsidR="009A6D59" w:rsidP="009A6D59" w:rsidRDefault="009A6D59" w14:paraId="50DD5151" w14:textId="77777777">
      <w:pPr>
        <w:tabs>
          <w:tab w:val="left" w:pos="4380"/>
        </w:tabs>
        <w:ind w:right="513"/>
        <w:rPr>
          <w:rFonts w:asciiTheme="minorHAnsi" w:hAnsiTheme="minorHAnsi" w:cstheme="minorHAnsi"/>
          <w:b/>
          <w:sz w:val="22"/>
          <w:szCs w:val="22"/>
        </w:rPr>
      </w:pPr>
      <w:r w:rsidRPr="009A6D59">
        <w:rPr>
          <w:rFonts w:asciiTheme="minorHAnsi" w:hAnsiTheme="minorHAnsi" w:cstheme="minorHAnsi"/>
          <w:b/>
          <w:sz w:val="22"/>
          <w:szCs w:val="22"/>
        </w:rPr>
        <w:t>Adres do korespondencji:</w:t>
      </w:r>
    </w:p>
    <w:p w:rsidR="00373426" w:rsidP="00373426" w:rsidRDefault="00373426" w14:paraId="74B32439" w14:textId="77777777">
      <w:pPr>
        <w:tabs>
          <w:tab w:val="left" w:pos="4380"/>
        </w:tabs>
        <w:ind w:right="513"/>
        <w:rPr>
          <w:rFonts w:asciiTheme="minorHAnsi" w:hAnsiTheme="minorHAnsi" w:eastAsiaTheme="minorHAnsi" w:cstheme="minorHAnsi"/>
          <w:iCs/>
          <w:sz w:val="22"/>
          <w:szCs w:val="22"/>
          <w:lang w:eastAsia="en-US"/>
        </w:rPr>
      </w:pPr>
      <w:r w:rsidRPr="00373426">
        <w:rPr>
          <w:rFonts w:asciiTheme="minorHAnsi" w:hAnsiTheme="minorHAnsi" w:eastAsiaTheme="minorHAnsi" w:cstheme="minorHAnsi"/>
          <w:iCs/>
          <w:sz w:val="22"/>
          <w:szCs w:val="22"/>
          <w:lang w:eastAsia="en-US"/>
        </w:rPr>
        <w:t>"ALSTEMA" SPÓŁKA Z OGRANICZONĄ ODPOWIEDZIALNOŚCIĄ</w:t>
      </w:r>
    </w:p>
    <w:p w:rsidR="00373426" w:rsidP="00373426" w:rsidRDefault="00373426" w14:paraId="1781874F" w14:textId="77777777">
      <w:pPr>
        <w:tabs>
          <w:tab w:val="left" w:pos="4380"/>
        </w:tabs>
        <w:ind w:right="513"/>
        <w:rPr>
          <w:rFonts w:asciiTheme="minorHAnsi" w:hAnsiTheme="minorHAnsi" w:cstheme="minorHAnsi"/>
          <w:sz w:val="22"/>
          <w:szCs w:val="22"/>
        </w:rPr>
      </w:pPr>
      <w:r w:rsidRPr="00373426">
        <w:rPr>
          <w:rFonts w:asciiTheme="minorHAnsi" w:hAnsiTheme="minorHAnsi" w:cstheme="minorHAnsi"/>
          <w:sz w:val="22"/>
          <w:szCs w:val="22"/>
        </w:rPr>
        <w:t>Wyzwolenia 27</w:t>
      </w:r>
    </w:p>
    <w:p w:rsidR="00373426" w:rsidP="00373426" w:rsidRDefault="00373426" w14:paraId="5F30AB0D" w14:textId="77777777">
      <w:pPr>
        <w:tabs>
          <w:tab w:val="left" w:pos="4380"/>
        </w:tabs>
        <w:ind w:right="513"/>
        <w:rPr>
          <w:rFonts w:asciiTheme="minorHAnsi" w:hAnsiTheme="minorHAnsi" w:cstheme="minorHAnsi"/>
          <w:sz w:val="22"/>
          <w:szCs w:val="22"/>
        </w:rPr>
      </w:pPr>
      <w:r w:rsidRPr="00373426">
        <w:rPr>
          <w:rFonts w:asciiTheme="minorHAnsi" w:hAnsiTheme="minorHAnsi" w:cstheme="minorHAnsi"/>
          <w:sz w:val="22"/>
          <w:szCs w:val="22"/>
        </w:rPr>
        <w:t>43-190 Mikołów</w:t>
      </w:r>
    </w:p>
    <w:p w:rsidRPr="009A6D59" w:rsidR="009A6D59" w:rsidP="009A6D59" w:rsidRDefault="009A6D59" w14:paraId="5D63B27E" w14:textId="77777777">
      <w:pPr>
        <w:tabs>
          <w:tab w:val="left" w:pos="4380"/>
        </w:tabs>
        <w:ind w:right="513"/>
        <w:rPr>
          <w:rFonts w:asciiTheme="minorHAnsi" w:hAnsiTheme="minorHAnsi" w:cstheme="minorHAnsi"/>
          <w:sz w:val="22"/>
          <w:szCs w:val="22"/>
        </w:rPr>
      </w:pPr>
    </w:p>
    <w:p w:rsidRPr="009A6D59" w:rsidR="009A6D59" w:rsidP="009A6D59" w:rsidRDefault="009A6D59" w14:paraId="54C38262" w14:textId="72DFCD4A">
      <w:pPr>
        <w:tabs>
          <w:tab w:val="left" w:pos="4380"/>
        </w:tabs>
        <w:ind w:right="513"/>
        <w:rPr>
          <w:rFonts w:asciiTheme="minorHAnsi" w:hAnsiTheme="minorHAnsi" w:cstheme="minorHAnsi"/>
          <w:sz w:val="22"/>
          <w:szCs w:val="22"/>
        </w:rPr>
      </w:pPr>
      <w:r w:rsidRPr="009A6D59">
        <w:rPr>
          <w:rFonts w:asciiTheme="minorHAnsi" w:hAnsiTheme="minorHAnsi" w:cstheme="minorHAnsi"/>
          <w:sz w:val="22"/>
          <w:szCs w:val="22"/>
        </w:rPr>
        <w:t xml:space="preserve">Osoba do kontaktu: </w:t>
      </w:r>
      <w:r w:rsidRPr="00373426" w:rsidR="00373426">
        <w:rPr>
          <w:rFonts w:asciiTheme="minorHAnsi" w:hAnsiTheme="minorHAnsi" w:cstheme="minorHAnsi"/>
          <w:sz w:val="22"/>
          <w:szCs w:val="22"/>
        </w:rPr>
        <w:t>Łukasz Bies</w:t>
      </w:r>
    </w:p>
    <w:p w:rsidRPr="009A6D59" w:rsidR="009A6D59" w:rsidP="009A6D59" w:rsidRDefault="00315450" w14:paraId="6B6DD80B" w14:textId="725234C2">
      <w:pPr>
        <w:tabs>
          <w:tab w:val="left" w:pos="4380"/>
        </w:tabs>
        <w:ind w:right="513"/>
        <w:rPr>
          <w:rFonts w:asciiTheme="minorHAnsi" w:hAnsiTheme="minorHAnsi" w:cstheme="minorHAnsi"/>
          <w:sz w:val="22"/>
          <w:szCs w:val="22"/>
          <w:lang w:val="de-DE"/>
        </w:rPr>
      </w:pPr>
      <w:r>
        <w:rPr>
          <w:rFonts w:asciiTheme="minorHAnsi" w:hAnsiTheme="minorHAnsi" w:cstheme="minorHAnsi"/>
          <w:sz w:val="22"/>
          <w:szCs w:val="22"/>
          <w:lang w:val="de-DE"/>
        </w:rPr>
        <w:t xml:space="preserve">Tel. </w:t>
      </w:r>
      <w:r w:rsidRPr="00373426" w:rsidR="00373426">
        <w:rPr>
          <w:rFonts w:asciiTheme="minorHAnsi" w:hAnsiTheme="minorHAnsi" w:cstheme="minorHAnsi"/>
          <w:sz w:val="22"/>
          <w:szCs w:val="22"/>
          <w:lang w:val="de-DE"/>
        </w:rPr>
        <w:t>+48 734 103 808</w:t>
      </w:r>
    </w:p>
    <w:p w:rsidRPr="00D87D0E" w:rsidR="003F57B5" w:rsidP="009A6D59" w:rsidRDefault="009A6D59" w14:paraId="1D94A3C2" w14:textId="594F19ED">
      <w:pPr>
        <w:tabs>
          <w:tab w:val="left" w:pos="4380"/>
        </w:tabs>
        <w:ind w:right="513"/>
        <w:rPr>
          <w:rFonts w:asciiTheme="minorHAnsi" w:hAnsiTheme="minorHAnsi" w:cstheme="minorHAnsi"/>
          <w:sz w:val="22"/>
          <w:szCs w:val="22"/>
          <w:lang w:val="fr-FR"/>
        </w:rPr>
      </w:pPr>
      <w:r w:rsidRPr="009A6D59">
        <w:rPr>
          <w:rFonts w:asciiTheme="minorHAnsi" w:hAnsiTheme="minorHAnsi" w:cstheme="minorHAnsi"/>
          <w:sz w:val="22"/>
          <w:szCs w:val="22"/>
          <w:lang w:val="de-DE"/>
        </w:rPr>
        <w:t>E-mail</w:t>
      </w:r>
      <w:r w:rsidRPr="00D87D0E">
        <w:rPr>
          <w:rFonts w:asciiTheme="minorHAnsi" w:hAnsiTheme="minorHAnsi" w:cstheme="minorHAnsi"/>
          <w:sz w:val="22"/>
          <w:szCs w:val="22"/>
          <w:lang w:val="de-DE"/>
        </w:rPr>
        <w:t xml:space="preserve">: </w:t>
      </w:r>
      <w:r w:rsidRPr="00373426" w:rsidR="00373426">
        <w:rPr>
          <w:rFonts w:asciiTheme="minorHAnsi" w:hAnsiTheme="minorHAnsi" w:cstheme="minorHAnsi"/>
          <w:sz w:val="22"/>
          <w:szCs w:val="22"/>
          <w:lang w:val="de-DE"/>
        </w:rPr>
        <w:t xml:space="preserve">l.bies@alstema.pl  </w:t>
      </w:r>
    </w:p>
    <w:p w:rsidRPr="000026E9" w:rsidR="00424F80" w:rsidP="003A622D" w:rsidRDefault="00424F80" w14:paraId="6A5B1D52" w14:textId="77777777">
      <w:pPr>
        <w:rPr>
          <w:rFonts w:asciiTheme="minorHAnsi" w:hAnsiTheme="minorHAnsi" w:cstheme="minorHAnsi"/>
          <w:sz w:val="22"/>
          <w:szCs w:val="22"/>
          <w:lang w:val="de-DE"/>
        </w:rPr>
      </w:pPr>
    </w:p>
    <w:p w:rsidRPr="00EE211E" w:rsidR="00424F80" w:rsidP="003A622D" w:rsidRDefault="008161DA" w14:paraId="18E3FD39" w14:textId="41903D58">
      <w:pPr>
        <w:rPr>
          <w:rFonts w:asciiTheme="minorHAnsi" w:hAnsiTheme="minorHAnsi" w:cstheme="minorHAnsi"/>
          <w:b/>
          <w:sz w:val="22"/>
          <w:szCs w:val="22"/>
        </w:rPr>
      </w:pPr>
      <w:r w:rsidRPr="00EE211E">
        <w:rPr>
          <w:rFonts w:asciiTheme="minorHAnsi" w:hAnsiTheme="minorHAnsi" w:cstheme="minorHAnsi"/>
          <w:b/>
          <w:sz w:val="22"/>
          <w:szCs w:val="22"/>
        </w:rPr>
        <w:t>I.2</w:t>
      </w:r>
      <w:r w:rsidRPr="00EE211E" w:rsidR="00424F80">
        <w:rPr>
          <w:rFonts w:asciiTheme="minorHAnsi" w:hAnsiTheme="minorHAnsi" w:cstheme="minorHAnsi"/>
          <w:b/>
          <w:sz w:val="22"/>
          <w:szCs w:val="22"/>
        </w:rPr>
        <w:t>. Określenie kodów CPV dotyczących przedmiotu zamówienia</w:t>
      </w:r>
    </w:p>
    <w:p w:rsidRPr="00E0181E" w:rsidR="00E0181E" w:rsidP="00926B4D" w:rsidRDefault="002F6B77" w14:paraId="400B92D6" w14:textId="6B276580">
      <w:pPr>
        <w:jc w:val="both"/>
        <w:rPr>
          <w:rFonts w:asciiTheme="minorHAnsi" w:hAnsiTheme="minorHAnsi" w:cstheme="minorHAnsi"/>
          <w:sz w:val="22"/>
          <w:szCs w:val="22"/>
        </w:rPr>
      </w:pPr>
      <w:r w:rsidRPr="00AD63C3">
        <w:rPr>
          <w:rFonts w:asciiTheme="minorHAnsi" w:hAnsiTheme="minorHAnsi" w:cstheme="minorHAnsi"/>
          <w:sz w:val="22"/>
          <w:szCs w:val="22"/>
        </w:rPr>
        <w:t>CPV przedmiotu zamówienia:</w:t>
      </w:r>
      <w:r w:rsidRPr="00AD63C3" w:rsidR="003A45B8">
        <w:rPr>
          <w:rFonts w:asciiTheme="minorHAnsi" w:hAnsiTheme="minorHAnsi" w:cstheme="minorHAnsi"/>
          <w:b/>
          <w:sz w:val="22"/>
          <w:szCs w:val="22"/>
        </w:rPr>
        <w:t xml:space="preserve"> </w:t>
      </w:r>
      <w:r w:rsidR="00E0181E">
        <w:rPr>
          <w:rFonts w:asciiTheme="minorHAnsi" w:hAnsiTheme="minorHAnsi" w:cstheme="minorHAnsi"/>
          <w:sz w:val="22"/>
          <w:szCs w:val="22"/>
        </w:rPr>
        <w:t xml:space="preserve">72243000-0 </w:t>
      </w:r>
      <w:r w:rsidRPr="00E0181E" w:rsidR="00E0181E">
        <w:rPr>
          <w:rFonts w:asciiTheme="minorHAnsi" w:hAnsiTheme="minorHAnsi" w:cstheme="minorHAnsi"/>
          <w:sz w:val="22"/>
          <w:szCs w:val="22"/>
        </w:rPr>
        <w:t>Usługi programowania</w:t>
      </w:r>
    </w:p>
    <w:p w:rsidR="00035146" w:rsidP="00926B4D" w:rsidRDefault="00AD63C3" w14:paraId="384E6D4F" w14:textId="170CF0DD">
      <w:pPr>
        <w:jc w:val="both"/>
        <w:rPr>
          <w:rFonts w:asciiTheme="minorHAnsi" w:hAnsiTheme="minorHAnsi" w:cstheme="minorHAnsi"/>
          <w:sz w:val="22"/>
          <w:szCs w:val="22"/>
        </w:rPr>
      </w:pPr>
      <w:r w:rsidRPr="00AD63C3">
        <w:rPr>
          <w:rFonts w:asciiTheme="minorHAnsi" w:hAnsiTheme="minorHAnsi" w:cstheme="minorHAnsi"/>
          <w:sz w:val="22"/>
          <w:szCs w:val="22"/>
        </w:rPr>
        <w:t>73000000-2</w:t>
      </w:r>
      <w:r w:rsidRPr="00AD63C3">
        <w:t xml:space="preserve"> </w:t>
      </w:r>
      <w:r w:rsidRPr="00AD63C3">
        <w:rPr>
          <w:rFonts w:asciiTheme="minorHAnsi" w:hAnsiTheme="minorHAnsi" w:cstheme="minorHAnsi"/>
          <w:sz w:val="22"/>
          <w:szCs w:val="22"/>
        </w:rPr>
        <w:t>Usługi badawcze i eksperymentalno-rozwojowe oraz pokrewne usługi doradcze</w:t>
      </w:r>
    </w:p>
    <w:p w:rsidRPr="00EE211E" w:rsidR="005944BD" w:rsidP="00EE211E" w:rsidRDefault="005944BD" w14:paraId="33C43A8E" w14:textId="77777777">
      <w:pPr>
        <w:rPr>
          <w:rFonts w:asciiTheme="minorHAnsi" w:hAnsiTheme="minorHAnsi" w:cstheme="minorHAnsi"/>
          <w:sz w:val="22"/>
          <w:szCs w:val="22"/>
          <w:lang w:eastAsia="pl-PL"/>
        </w:rPr>
      </w:pPr>
    </w:p>
    <w:p w:rsidRPr="00EE211E" w:rsidR="005944BD" w:rsidP="005944BD" w:rsidRDefault="005944BD" w14:paraId="0A071EAC" w14:textId="77777777">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II: PRZEDMIOT ZAMÓWIENIA</w:t>
      </w:r>
    </w:p>
    <w:p w:rsidRPr="00EE211E" w:rsidR="005944BD" w:rsidP="005944BD" w:rsidRDefault="005944BD" w14:paraId="4E307218" w14:textId="77777777">
      <w:pPr>
        <w:tabs>
          <w:tab w:val="left" w:pos="4380"/>
        </w:tabs>
        <w:ind w:right="513"/>
        <w:rPr>
          <w:rFonts w:asciiTheme="minorHAnsi" w:hAnsiTheme="minorHAnsi" w:cstheme="minorHAnsi"/>
          <w:sz w:val="22"/>
          <w:szCs w:val="22"/>
        </w:rPr>
      </w:pPr>
    </w:p>
    <w:p w:rsidRPr="00EE211E" w:rsidR="0017560B" w:rsidP="0017560B" w:rsidRDefault="005944BD" w14:paraId="3395D2BE" w14:textId="77777777">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 xml:space="preserve">II.1. </w:t>
      </w:r>
      <w:r w:rsidRPr="00EE211E" w:rsidR="0017560B">
        <w:rPr>
          <w:rFonts w:asciiTheme="minorHAnsi" w:hAnsiTheme="minorHAnsi" w:cstheme="minorHAnsi"/>
          <w:b/>
          <w:sz w:val="22"/>
          <w:szCs w:val="22"/>
        </w:rPr>
        <w:t>Tryb udzielenia zamówienia</w:t>
      </w:r>
    </w:p>
    <w:p w:rsidRPr="00EE211E" w:rsidR="0017560B" w:rsidP="0017560B" w:rsidRDefault="0017560B" w14:paraId="15C29C91" w14:textId="77777777">
      <w:pPr>
        <w:tabs>
          <w:tab w:val="left" w:pos="4380"/>
        </w:tabs>
        <w:ind w:right="513"/>
        <w:rPr>
          <w:rFonts w:asciiTheme="minorHAnsi" w:hAnsiTheme="minorHAnsi" w:cstheme="minorHAnsi"/>
          <w:sz w:val="22"/>
          <w:szCs w:val="22"/>
        </w:rPr>
      </w:pPr>
    </w:p>
    <w:p w:rsidR="00FC1E81" w:rsidP="00FC1E81" w:rsidRDefault="00FC1E81" w14:paraId="4EB832A8" w14:textId="2D860C90">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w:t>
      </w:r>
      <w:r w:rsidR="00E20876">
        <w:rPr>
          <w:rFonts w:ascii="Calibri" w:hAnsi="Calibri"/>
          <w:sz w:val="22"/>
          <w:szCs w:val="22"/>
        </w:rPr>
        <w:t xml:space="preserve"> zapytania ofertowego zgodnie z </w:t>
      </w:r>
      <w:r w:rsidRPr="008F7A7B">
        <w:rPr>
          <w:rFonts w:ascii="Calibri" w:hAnsi="Calibri"/>
          <w:sz w:val="22"/>
          <w:szCs w:val="22"/>
        </w:rPr>
        <w:t>zasadą konkurencyjności. Sposób ponoszenia wydatków zgodnie z zasadą uczciwej konkurencji.</w:t>
      </w:r>
    </w:p>
    <w:p w:rsidR="00FC1E81" w:rsidP="00FC1E81" w:rsidRDefault="00FC1E81" w14:paraId="77A42AEC" w14:textId="77777777">
      <w:pPr>
        <w:tabs>
          <w:tab w:val="left" w:pos="4380"/>
          <w:tab w:val="left" w:pos="8505"/>
        </w:tabs>
        <w:jc w:val="both"/>
        <w:rPr>
          <w:rFonts w:ascii="Calibri" w:hAnsi="Calibri"/>
          <w:sz w:val="22"/>
          <w:szCs w:val="22"/>
        </w:rPr>
      </w:pPr>
    </w:p>
    <w:p w:rsidRPr="00FC1E81" w:rsidR="00FC1E81" w:rsidP="00FC1E81" w:rsidRDefault="00FC1E81" w14:paraId="700FAA59" w14:textId="07E7DF84">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 xml:space="preserve">Umowa </w:t>
      </w:r>
      <w:r w:rsidR="00D87D0E">
        <w:rPr>
          <w:rFonts w:ascii="Calibri" w:hAnsi="Calibri"/>
          <w:sz w:val="22"/>
          <w:szCs w:val="22"/>
        </w:rPr>
        <w:t xml:space="preserve">warunkowa </w:t>
      </w:r>
      <w:r w:rsidRPr="00FC1E81">
        <w:rPr>
          <w:rFonts w:ascii="Calibri" w:hAnsi="Calibri"/>
          <w:sz w:val="22"/>
          <w:szCs w:val="22"/>
        </w:rPr>
        <w:t>zostanie zawarta w wyniku wyboru oferty przez Zamawiającego.</w:t>
      </w:r>
      <w:r w:rsidR="00D87D0E">
        <w:rPr>
          <w:rFonts w:ascii="Calibri" w:hAnsi="Calibri"/>
          <w:sz w:val="22"/>
          <w:szCs w:val="22"/>
        </w:rPr>
        <w:t xml:space="preserve"> Umowa wchodzi w życie w przypadku przyznania dofinansowania projektowi.</w:t>
      </w:r>
    </w:p>
    <w:p w:rsidRPr="00EE211E" w:rsidR="00106904" w:rsidP="00106904" w:rsidRDefault="00106904" w14:paraId="3A3A37D5" w14:textId="77777777">
      <w:pPr>
        <w:tabs>
          <w:tab w:val="left" w:pos="4380"/>
        </w:tabs>
        <w:ind w:right="513"/>
        <w:rPr>
          <w:rFonts w:asciiTheme="minorHAnsi" w:hAnsiTheme="minorHAnsi" w:cstheme="minorHAnsi"/>
          <w:sz w:val="22"/>
          <w:szCs w:val="22"/>
        </w:rPr>
      </w:pPr>
    </w:p>
    <w:p w:rsidR="00315450" w:rsidP="00315450" w:rsidRDefault="008161DA" w14:paraId="185C91D2" w14:textId="418E7C2E">
      <w:pPr>
        <w:jc w:val="both"/>
        <w:rPr>
          <w:rFonts w:asciiTheme="minorHAnsi" w:hAnsiTheme="minorHAnsi" w:cstheme="minorHAnsi"/>
          <w:sz w:val="22"/>
          <w:szCs w:val="22"/>
        </w:rPr>
      </w:pPr>
      <w:r w:rsidRPr="00EE211E">
        <w:rPr>
          <w:rFonts w:asciiTheme="minorHAnsi" w:hAnsiTheme="minorHAnsi" w:cstheme="minorHAnsi"/>
          <w:b/>
          <w:sz w:val="22"/>
          <w:szCs w:val="22"/>
        </w:rPr>
        <w:t>II.2</w:t>
      </w:r>
      <w:r w:rsidRPr="00EE211E" w:rsidR="00106904">
        <w:rPr>
          <w:rFonts w:asciiTheme="minorHAnsi" w:hAnsiTheme="minorHAnsi" w:cstheme="minorHAnsi"/>
          <w:b/>
          <w:sz w:val="22"/>
          <w:szCs w:val="22"/>
        </w:rPr>
        <w:t>.1. Nazwa nadana zamówieniu przez Zamawiającego:</w:t>
      </w:r>
      <w:r w:rsidRPr="00EE211E" w:rsidR="002F6B77">
        <w:rPr>
          <w:rFonts w:asciiTheme="minorHAnsi" w:hAnsiTheme="minorHAnsi" w:cstheme="minorHAnsi"/>
          <w:sz w:val="22"/>
          <w:szCs w:val="22"/>
        </w:rPr>
        <w:t xml:space="preserve"> </w:t>
      </w:r>
    </w:p>
    <w:p w:rsidRPr="00315450" w:rsidR="00315450" w:rsidP="00767EDA" w:rsidRDefault="00373426" w14:paraId="0F62833C" w14:textId="29560C9A">
      <w:pPr>
        <w:pStyle w:val="Akapitzlist"/>
        <w:numPr>
          <w:ilvl w:val="0"/>
          <w:numId w:val="12"/>
        </w:numPr>
        <w:suppressAutoHyphens w:val="0"/>
        <w:spacing w:before="120" w:after="120" w:line="276" w:lineRule="auto"/>
        <w:jc w:val="both"/>
        <w:rPr>
          <w:rFonts w:asciiTheme="minorHAnsi" w:hAnsiTheme="minorHAnsi" w:cstheme="minorHAnsi"/>
          <w:sz w:val="22"/>
          <w:szCs w:val="22"/>
        </w:rPr>
      </w:pPr>
      <w:r w:rsidRPr="00373426">
        <w:rPr>
          <w:rFonts w:asciiTheme="minorHAnsi" w:hAnsiTheme="minorHAnsi" w:cstheme="minorHAnsi"/>
          <w:sz w:val="22"/>
          <w:szCs w:val="22"/>
        </w:rPr>
        <w:t>Stworzenie oprogramowania obliczeniowego do Badania Szynoprzewodów Wielkoprądowych z modułem obliczeń dynamicznych i modułem kosztorysującym</w:t>
      </w:r>
    </w:p>
    <w:p w:rsidRPr="00315450" w:rsidR="008A63FE" w:rsidP="00315450" w:rsidRDefault="00106904" w14:paraId="07566DFB" w14:textId="5748D18F">
      <w:pPr>
        <w:suppressAutoHyphens w:val="0"/>
        <w:spacing w:before="120" w:after="120" w:line="276" w:lineRule="auto"/>
        <w:contextualSpacing/>
        <w:jc w:val="both"/>
        <w:rPr>
          <w:rFonts w:asciiTheme="minorHAnsi" w:hAnsiTheme="minorHAnsi" w:cstheme="minorHAnsi"/>
          <w:b/>
          <w:sz w:val="22"/>
          <w:szCs w:val="22"/>
        </w:rPr>
      </w:pPr>
      <w:r w:rsidRPr="00315450">
        <w:rPr>
          <w:rFonts w:asciiTheme="minorHAnsi" w:hAnsiTheme="minorHAnsi" w:cstheme="minorHAnsi"/>
          <w:b/>
          <w:sz w:val="22"/>
          <w:szCs w:val="22"/>
        </w:rPr>
        <w:t>Tytuł projektu:</w:t>
      </w:r>
      <w:r w:rsidRPr="00315450">
        <w:rPr>
          <w:rFonts w:asciiTheme="minorHAnsi" w:hAnsiTheme="minorHAnsi" w:cstheme="minorHAnsi"/>
          <w:sz w:val="22"/>
          <w:szCs w:val="22"/>
        </w:rPr>
        <w:t xml:space="preserve"> </w:t>
      </w:r>
      <w:r w:rsidRPr="00315450" w:rsidR="008A63FE">
        <w:rPr>
          <w:rFonts w:asciiTheme="minorHAnsi" w:hAnsiTheme="minorHAnsi" w:cstheme="minorHAnsi"/>
          <w:sz w:val="22"/>
          <w:szCs w:val="22"/>
        </w:rPr>
        <w:t>„</w:t>
      </w:r>
      <w:r w:rsidRPr="00031DEA" w:rsidR="00031DEA">
        <w:rPr>
          <w:rFonts w:asciiTheme="minorHAnsi" w:hAnsiTheme="minorHAnsi" w:cstheme="minorHAnsi"/>
          <w:sz w:val="22"/>
          <w:szCs w:val="22"/>
        </w:rPr>
        <w:t xml:space="preserve">Opracowanie linii technologicznej do projektowania i budowy </w:t>
      </w:r>
      <w:proofErr w:type="spellStart"/>
      <w:r w:rsidRPr="00031DEA" w:rsidR="00031DEA">
        <w:rPr>
          <w:rFonts w:asciiTheme="minorHAnsi" w:hAnsiTheme="minorHAnsi" w:cstheme="minorHAnsi"/>
          <w:sz w:val="22"/>
          <w:szCs w:val="22"/>
        </w:rPr>
        <w:t>szynoprzewodow</w:t>
      </w:r>
      <w:proofErr w:type="spellEnd"/>
      <w:r w:rsidRPr="00315450" w:rsidR="008A63FE">
        <w:rPr>
          <w:rFonts w:asciiTheme="minorHAnsi" w:hAnsiTheme="minorHAnsi" w:cstheme="minorHAnsi"/>
          <w:sz w:val="22"/>
          <w:szCs w:val="22"/>
        </w:rPr>
        <w:t>”</w:t>
      </w:r>
    </w:p>
    <w:p w:rsidRPr="00EE211E" w:rsidR="00F775A0" w:rsidP="008A63FE" w:rsidRDefault="00F775A0" w14:paraId="19C5E936" w14:textId="77777777">
      <w:pPr>
        <w:jc w:val="both"/>
        <w:rPr>
          <w:rFonts w:asciiTheme="minorHAnsi" w:hAnsiTheme="minorHAnsi" w:cstheme="minorHAnsi"/>
          <w:sz w:val="22"/>
          <w:szCs w:val="22"/>
        </w:rPr>
      </w:pPr>
    </w:p>
    <w:p w:rsidRPr="00B41558" w:rsidR="005944BD" w:rsidP="005944BD" w:rsidRDefault="008161DA" w14:paraId="3C2B4C39" w14:textId="0DA05279">
      <w:pPr>
        <w:rPr>
          <w:rFonts w:asciiTheme="minorHAnsi" w:hAnsiTheme="minorHAnsi" w:cstheme="minorHAnsi"/>
          <w:b/>
          <w:sz w:val="22"/>
          <w:szCs w:val="22"/>
        </w:rPr>
      </w:pPr>
      <w:r w:rsidRPr="00EE211E">
        <w:rPr>
          <w:rFonts w:asciiTheme="minorHAnsi" w:hAnsiTheme="minorHAnsi" w:cstheme="minorHAnsi"/>
          <w:b/>
          <w:sz w:val="22"/>
          <w:szCs w:val="22"/>
        </w:rPr>
        <w:t>II.2</w:t>
      </w:r>
      <w:r w:rsidRPr="00EE211E" w:rsidR="00106904">
        <w:rPr>
          <w:rFonts w:asciiTheme="minorHAnsi" w:hAnsiTheme="minorHAnsi" w:cstheme="minorHAnsi"/>
          <w:b/>
          <w:sz w:val="22"/>
          <w:szCs w:val="22"/>
        </w:rPr>
        <w:t xml:space="preserve">.2. Określenie przedmiotu zamówienia: </w:t>
      </w:r>
    </w:p>
    <w:p w:rsidR="00315450" w:rsidP="00767EDA" w:rsidRDefault="00373426" w14:paraId="12158933" w14:textId="2FA5D542">
      <w:pPr>
        <w:pStyle w:val="Akapitzlist"/>
        <w:numPr>
          <w:ilvl w:val="0"/>
          <w:numId w:val="12"/>
        </w:numPr>
        <w:rPr>
          <w:rFonts w:asciiTheme="minorHAnsi" w:hAnsiTheme="minorHAnsi" w:cstheme="minorHAnsi"/>
          <w:sz w:val="22"/>
          <w:szCs w:val="22"/>
        </w:rPr>
      </w:pPr>
      <w:r w:rsidRPr="00373426">
        <w:rPr>
          <w:rFonts w:asciiTheme="minorHAnsi" w:hAnsiTheme="minorHAnsi" w:cstheme="minorHAnsi"/>
          <w:sz w:val="22"/>
          <w:szCs w:val="22"/>
        </w:rPr>
        <w:t>Stworzenie oprogramowania obliczeniowego do Badania Szynoprzewodów Wielkoprądowych z modułem obliczeń dynamicznych i modułem kosztorysującym</w:t>
      </w:r>
    </w:p>
    <w:p w:rsidRPr="00373426" w:rsidR="00373426" w:rsidP="00373426" w:rsidRDefault="00373426" w14:paraId="07F305F1" w14:textId="77777777">
      <w:pPr>
        <w:pStyle w:val="Akapitzlist"/>
        <w:ind w:left="1065"/>
        <w:rPr>
          <w:rFonts w:asciiTheme="minorHAnsi" w:hAnsiTheme="minorHAnsi" w:cstheme="minorHAnsi"/>
          <w:sz w:val="22"/>
          <w:szCs w:val="22"/>
        </w:rPr>
      </w:pPr>
    </w:p>
    <w:p w:rsidRPr="00EE211E" w:rsidR="002F6B77" w:rsidP="002F6B77" w:rsidRDefault="002F6B77" w14:paraId="18A5D107" w14:textId="15DF46AB">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rsidR="00D87D0E" w:rsidP="002F6B77" w:rsidRDefault="00D87D0E" w14:paraId="27F6CA9B" w14:textId="77777777">
      <w:pPr>
        <w:jc w:val="both"/>
        <w:rPr>
          <w:rFonts w:asciiTheme="minorHAnsi" w:hAnsiTheme="minorHAnsi" w:cstheme="minorHAnsi"/>
          <w:b/>
          <w:sz w:val="22"/>
          <w:szCs w:val="22"/>
        </w:rPr>
      </w:pPr>
    </w:p>
    <w:p w:rsidR="00373426" w:rsidP="002F6B77" w:rsidRDefault="00373426" w14:paraId="1137B489" w14:textId="77777777">
      <w:pPr>
        <w:jc w:val="both"/>
        <w:rPr>
          <w:rFonts w:asciiTheme="minorHAnsi" w:hAnsiTheme="minorHAnsi" w:cstheme="minorHAnsi"/>
          <w:b/>
          <w:sz w:val="22"/>
          <w:szCs w:val="22"/>
        </w:rPr>
      </w:pPr>
    </w:p>
    <w:p w:rsidR="00373426" w:rsidP="002F6B77" w:rsidRDefault="00373426" w14:paraId="2115B846" w14:textId="77777777">
      <w:pPr>
        <w:jc w:val="both"/>
        <w:rPr>
          <w:rFonts w:asciiTheme="minorHAnsi" w:hAnsiTheme="minorHAnsi" w:cstheme="minorHAnsi"/>
          <w:b/>
          <w:sz w:val="22"/>
          <w:szCs w:val="22"/>
        </w:rPr>
      </w:pPr>
    </w:p>
    <w:p w:rsidRPr="00EE211E" w:rsidR="002F6B77" w:rsidP="002F6B77" w:rsidRDefault="002F6B77" w14:paraId="2D6971BB" w14:textId="0B2BBCCD">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Pr="00EE211E" w:rsidR="0076413C">
        <w:rPr>
          <w:rFonts w:asciiTheme="minorHAnsi" w:hAnsiTheme="minorHAnsi" w:cstheme="minorHAnsi"/>
          <w:b/>
          <w:sz w:val="22"/>
          <w:szCs w:val="22"/>
        </w:rPr>
        <w:t>postanowienia</w:t>
      </w:r>
      <w:r w:rsidRPr="00EE211E">
        <w:rPr>
          <w:rFonts w:asciiTheme="minorHAnsi" w:hAnsiTheme="minorHAnsi" w:cstheme="minorHAnsi"/>
          <w:b/>
          <w:sz w:val="22"/>
          <w:szCs w:val="22"/>
        </w:rPr>
        <w:t>:</w:t>
      </w:r>
    </w:p>
    <w:p w:rsidRPr="009A6D59" w:rsidR="00200C61" w:rsidP="003E1DC8" w:rsidRDefault="002F6B77" w14:paraId="4D3F1C90" w14:textId="798F7DFC">
      <w:pPr>
        <w:jc w:val="both"/>
        <w:rPr>
          <w:rFonts w:asciiTheme="minorHAnsi" w:hAnsiTheme="minorHAnsi" w:cstheme="minorHAnsi"/>
          <w:sz w:val="22"/>
          <w:szCs w:val="22"/>
        </w:rPr>
      </w:pPr>
      <w:r w:rsidRPr="00EE211E">
        <w:rPr>
          <w:rFonts w:asciiTheme="minorHAnsi" w:hAnsiTheme="minorHAnsi" w:cstheme="minorHAnsi"/>
          <w:sz w:val="22"/>
          <w:szCs w:val="22"/>
        </w:rPr>
        <w:t>Pro</w:t>
      </w:r>
      <w:r w:rsidRPr="00EE211E" w:rsidR="003E14F0">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Pr="00EE211E" w:rsidR="0076413C">
        <w:rPr>
          <w:rFonts w:asciiTheme="minorHAnsi" w:hAnsiTheme="minorHAnsi" w:cstheme="minorHAnsi"/>
          <w:sz w:val="22"/>
          <w:szCs w:val="22"/>
        </w:rPr>
        <w:t xml:space="preserve"> środków </w:t>
      </w:r>
      <w:r w:rsidRPr="004555DD" w:rsid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Pr="004555DD" w:rsid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rsidR="009A6D59" w:rsidP="003E1DC8" w:rsidRDefault="009A6D59" w14:paraId="4A17C778" w14:textId="77777777">
      <w:pPr>
        <w:jc w:val="both"/>
        <w:rPr>
          <w:rFonts w:asciiTheme="minorHAnsi" w:hAnsiTheme="minorHAnsi" w:cstheme="minorHAnsi"/>
          <w:b/>
          <w:bCs/>
          <w:sz w:val="22"/>
          <w:szCs w:val="22"/>
        </w:rPr>
      </w:pPr>
    </w:p>
    <w:p w:rsidR="00C23876" w:rsidP="003E1DC8" w:rsidRDefault="00177E1B" w14:paraId="0F519E9E" w14:textId="1F08432D">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Pr="00EE211E" w:rsidR="008161DA">
        <w:rPr>
          <w:rFonts w:asciiTheme="minorHAnsi" w:hAnsiTheme="minorHAnsi" w:cstheme="minorHAnsi"/>
          <w:b/>
          <w:bCs/>
          <w:sz w:val="22"/>
          <w:szCs w:val="22"/>
        </w:rPr>
        <w:t>2</w:t>
      </w:r>
      <w:r w:rsidRPr="00EE211E" w:rsidR="00106904">
        <w:rPr>
          <w:rFonts w:asciiTheme="minorHAnsi" w:hAnsiTheme="minorHAnsi" w:cstheme="minorHAnsi"/>
          <w:b/>
          <w:bCs/>
          <w:sz w:val="22"/>
          <w:szCs w:val="22"/>
        </w:rPr>
        <w:t>.3</w:t>
      </w:r>
      <w:r w:rsidRPr="00EE211E" w:rsidR="00106904">
        <w:rPr>
          <w:rFonts w:asciiTheme="minorHAnsi" w:hAnsiTheme="minorHAnsi" w:cstheme="minorHAnsi"/>
          <w:b/>
          <w:sz w:val="22"/>
          <w:szCs w:val="22"/>
        </w:rPr>
        <w:t xml:space="preserve"> Warunki</w:t>
      </w:r>
    </w:p>
    <w:p w:rsidRPr="005010B2" w:rsidR="009D7A2A" w:rsidP="00767EDA" w:rsidRDefault="006105AD" w14:paraId="6BBF761D" w14:textId="0474C43C">
      <w:pPr>
        <w:pStyle w:val="Akapitzlist"/>
        <w:numPr>
          <w:ilvl w:val="0"/>
          <w:numId w:val="10"/>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Pr="005010B2" w:rsidR="00874FE7">
        <w:rPr>
          <w:rFonts w:asciiTheme="minorHAnsi" w:hAnsiTheme="minorHAnsi" w:cstheme="minorHAnsi"/>
          <w:sz w:val="22"/>
          <w:szCs w:val="22"/>
        </w:rPr>
        <w:t xml:space="preserve">złożenia oferty częściowej. </w:t>
      </w:r>
    </w:p>
    <w:p w:rsidRPr="005010B2" w:rsidR="005944BD" w:rsidP="00767EDA" w:rsidRDefault="005944BD" w14:paraId="2B232BE0" w14:textId="0E98DD69">
      <w:pPr>
        <w:pStyle w:val="Akapitzlist"/>
        <w:numPr>
          <w:ilvl w:val="0"/>
          <w:numId w:val="10"/>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rsidR="006D7C05" w:rsidP="00767EDA" w:rsidRDefault="005944BD" w14:paraId="7EAD606E" w14:textId="77777777">
      <w:pPr>
        <w:pStyle w:val="Akapitzlist"/>
        <w:numPr>
          <w:ilvl w:val="0"/>
          <w:numId w:val="10"/>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rsidRPr="006D7C05" w:rsidR="006D7C05" w:rsidP="00767EDA" w:rsidRDefault="006D7C05" w14:paraId="6E12387D" w14:textId="43EB55C1">
      <w:pPr>
        <w:pStyle w:val="Akapitzlist"/>
        <w:numPr>
          <w:ilvl w:val="0"/>
          <w:numId w:val="10"/>
        </w:numPr>
        <w:ind w:left="426"/>
        <w:jc w:val="both"/>
        <w:rPr>
          <w:rFonts w:asciiTheme="minorHAnsi" w:hAnsiTheme="minorHAnsi" w:cstheme="minorHAnsi"/>
          <w:sz w:val="22"/>
          <w:szCs w:val="22"/>
        </w:rPr>
      </w:pPr>
      <w:r w:rsidRPr="006D7C05">
        <w:rPr>
          <w:rFonts w:asciiTheme="minorHAnsi" w:hAnsiTheme="minorHAnsi" w:cstheme="minorHAnsi"/>
          <w:sz w:val="22"/>
          <w:szCs w:val="22"/>
        </w:rPr>
        <w:t>Oferent może złożyć tylko 1 ofertę.</w:t>
      </w:r>
    </w:p>
    <w:p w:rsidR="004555DD" w:rsidP="00FC1E81" w:rsidRDefault="004555DD" w14:paraId="016D9DD0" w14:textId="77777777">
      <w:pPr>
        <w:tabs>
          <w:tab w:val="left" w:pos="4380"/>
        </w:tabs>
        <w:ind w:right="510"/>
        <w:rPr>
          <w:rFonts w:asciiTheme="minorHAnsi" w:hAnsiTheme="minorHAnsi" w:cstheme="minorHAnsi"/>
          <w:b/>
          <w:sz w:val="22"/>
          <w:szCs w:val="22"/>
        </w:rPr>
      </w:pPr>
    </w:p>
    <w:p w:rsidRPr="00EE211E" w:rsidR="005944BD" w:rsidP="00FC1E81" w:rsidRDefault="005D1D17" w14:paraId="36BE6DA4" w14:textId="6D8AD080">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Pr="00EE211E" w:rsidR="00106904">
        <w:rPr>
          <w:rFonts w:asciiTheme="minorHAnsi" w:hAnsiTheme="minorHAnsi" w:cstheme="minorHAnsi"/>
          <w:b/>
          <w:sz w:val="22"/>
          <w:szCs w:val="22"/>
        </w:rPr>
        <w:t xml:space="preserve">. </w:t>
      </w:r>
      <w:r w:rsidRPr="00EE211E" w:rsidR="00B65930">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437CFB5">
              <v:line id="Line 35"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d="f" from="0,6.9pt" to="179.55pt,6.9pt" w14:anchorId="1D797D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w:pict>
          </mc:Fallback>
        </mc:AlternateContent>
      </w:r>
      <w:r w:rsidRPr="00EE211E" w:rsidR="003B6C65">
        <w:rPr>
          <w:rFonts w:asciiTheme="minorHAnsi" w:hAnsiTheme="minorHAnsi" w:cstheme="minorHAnsi"/>
          <w:b/>
          <w:sz w:val="22"/>
          <w:szCs w:val="22"/>
        </w:rPr>
        <w:t>Miejsce i termin składania</w:t>
      </w:r>
      <w:r w:rsidRPr="00EE211E" w:rsidR="00106904">
        <w:rPr>
          <w:rFonts w:asciiTheme="minorHAnsi" w:hAnsiTheme="minorHAnsi" w:cstheme="minorHAnsi"/>
          <w:b/>
          <w:sz w:val="22"/>
          <w:szCs w:val="22"/>
        </w:rPr>
        <w:t xml:space="preserve"> ofert: </w:t>
      </w:r>
    </w:p>
    <w:p w:rsidRPr="008E74EF" w:rsidR="00804FEF" w:rsidP="00FC1E81" w:rsidRDefault="00804FEF" w14:paraId="6B924086" w14:textId="49CA1D8C">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315450">
        <w:rPr>
          <w:rFonts w:asciiTheme="minorHAnsi" w:hAnsiTheme="minorHAnsi" w:cstheme="minorHAnsi"/>
          <w:sz w:val="22"/>
          <w:szCs w:val="22"/>
        </w:rPr>
        <w:t xml:space="preserve"> 29.06</w:t>
      </w:r>
      <w:r w:rsidR="00055736">
        <w:rPr>
          <w:rFonts w:asciiTheme="minorHAnsi" w:hAnsiTheme="minorHAnsi" w:cstheme="minorHAnsi"/>
          <w:sz w:val="22"/>
          <w:szCs w:val="22"/>
        </w:rPr>
        <w:t>.2023r</w:t>
      </w:r>
      <w:r w:rsidRPr="008E74EF" w:rsidR="006442F4">
        <w:rPr>
          <w:rFonts w:asciiTheme="minorHAnsi" w:hAnsiTheme="minorHAnsi" w:cstheme="minorHAnsi"/>
          <w:sz w:val="22"/>
          <w:szCs w:val="22"/>
        </w:rPr>
        <w:t>.</w:t>
      </w:r>
    </w:p>
    <w:p w:rsidRPr="00EE211E" w:rsidR="003B6C65" w:rsidP="001B16F5" w:rsidRDefault="003F57B5" w14:paraId="64C23B1B" w14:textId="08F1DD54">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rsidRPr="00FC1E81" w:rsidR="003F57B5" w:rsidP="004555DD" w:rsidRDefault="00354438" w14:paraId="2C7051A8" w14:textId="6A337FC4">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Pr="00EE211E" w:rsidR="003F57B5">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w:history="1" r:id="rId8">
        <w:r w:rsidRPr="0052426C" w:rsidR="004555DD">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rsidRPr="00EE211E" w:rsidR="00274FEB" w:rsidP="001B16F5" w:rsidRDefault="003E26AA" w14:paraId="25573BA8" w14:textId="77777777">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Pr="00EE211E" w:rsidR="00274FEB">
        <w:rPr>
          <w:rFonts w:asciiTheme="minorHAnsi" w:hAnsiTheme="minorHAnsi" w:cstheme="minorHAnsi"/>
          <w:b/>
          <w:sz w:val="22"/>
          <w:szCs w:val="22"/>
        </w:rPr>
        <w:t>:</w:t>
      </w:r>
    </w:p>
    <w:p w:rsidRPr="00EE211E" w:rsidR="00274FEB" w:rsidP="00767EDA" w:rsidRDefault="00274FEB" w14:paraId="1E986517" w14:textId="77777777">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rsidRPr="00EE211E" w:rsidR="00AB43E8" w:rsidP="00767EDA" w:rsidRDefault="00AB43E8" w14:paraId="576ADAA7" w14:textId="5B685828">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Pod</w:t>
      </w:r>
      <w:r w:rsidRPr="00EE211E" w:rsidR="003E26AA">
        <w:rPr>
          <w:rFonts w:asciiTheme="minorHAnsi" w:hAnsiTheme="minorHAnsi" w:cstheme="minorHAnsi"/>
          <w:sz w:val="22"/>
          <w:szCs w:val="22"/>
        </w:rPr>
        <w:t>pisane Oświadczeni</w:t>
      </w:r>
      <w:r w:rsidR="004555DD">
        <w:rPr>
          <w:rFonts w:asciiTheme="minorHAnsi" w:hAnsiTheme="minorHAnsi" w:cstheme="minorHAnsi"/>
          <w:sz w:val="22"/>
          <w:szCs w:val="22"/>
        </w:rPr>
        <w:t>a</w:t>
      </w:r>
      <w:r w:rsidRPr="00EE211E" w:rsidR="003E26AA">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rsidRPr="00EE211E" w:rsidR="00274FEB" w:rsidP="00767EDA" w:rsidRDefault="00274FEB" w14:paraId="39531475" w14:textId="77777777">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Pr="00EE211E" w:rsidR="003E26AA">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rsidRPr="00FC1E81" w:rsidR="009F1475" w:rsidP="00767EDA" w:rsidRDefault="00274FEB" w14:paraId="38DCD01A" w14:textId="18411FAB">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W przypadku wykonawców wspólnie ubiegających się o udzielenie zamówien</w:t>
      </w:r>
      <w:r w:rsidRPr="00EE211E" w:rsidR="003E26AA">
        <w:rPr>
          <w:rFonts w:asciiTheme="minorHAnsi" w:hAnsiTheme="minorHAnsi" w:cstheme="minorHAnsi"/>
          <w:sz w:val="22"/>
          <w:szCs w:val="22"/>
        </w:rPr>
        <w:t>ia</w:t>
      </w:r>
      <w:r w:rsidRPr="00EE211E">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Pr>
          <w:rFonts w:asciiTheme="minorHAnsi" w:hAnsiTheme="minorHAnsi" w:cstheme="minorHAnsi"/>
          <w:sz w:val="22"/>
          <w:szCs w:val="22"/>
        </w:rPr>
        <w:t xml:space="preserve"> w sprawie zapytania ofertowego</w:t>
      </w:r>
    </w:p>
    <w:p w:rsidRPr="006D7C05" w:rsidR="006D7C05" w:rsidP="006D7C05" w:rsidRDefault="006D7C05" w14:paraId="1A6896D1" w14:textId="0FE0C9DC">
      <w:pPr>
        <w:pStyle w:val="Akapitzlist"/>
        <w:numPr>
          <w:ilvl w:val="0"/>
          <w:numId w:val="2"/>
        </w:numPr>
        <w:rPr>
          <w:rFonts w:asciiTheme="minorHAnsi" w:hAnsiTheme="minorHAnsi" w:cstheme="minorHAnsi"/>
          <w:sz w:val="22"/>
          <w:szCs w:val="22"/>
        </w:rPr>
      </w:pPr>
      <w:r w:rsidRPr="006D7C05">
        <w:rPr>
          <w:rFonts w:asciiTheme="minorHAnsi" w:hAnsiTheme="minorHAnsi" w:cstheme="minorHAnsi"/>
          <w:sz w:val="22"/>
          <w:szCs w:val="22"/>
        </w:rPr>
        <w:t>Ofertę wraz z załącznikami należy sporządzić w języku polskim.</w:t>
      </w:r>
    </w:p>
    <w:p w:rsidRPr="006D7C05" w:rsidR="00106904" w:rsidP="00C23876" w:rsidRDefault="00274FEB" w14:paraId="472E986D" w14:textId="25689D2A">
      <w:pPr>
        <w:pStyle w:val="Akapitzlist"/>
        <w:numPr>
          <w:ilvl w:val="0"/>
          <w:numId w:val="2"/>
        </w:numPr>
        <w:jc w:val="both"/>
        <w:rPr>
          <w:rFonts w:asciiTheme="minorHAnsi" w:hAnsiTheme="minorHAnsi" w:cstheme="minorHAnsi"/>
          <w:sz w:val="22"/>
          <w:szCs w:val="22"/>
        </w:rPr>
      </w:pPr>
      <w:r w:rsidRPr="00315450">
        <w:rPr>
          <w:rFonts w:asciiTheme="minorHAnsi" w:hAnsiTheme="minorHAnsi" w:cstheme="minorHAnsi"/>
          <w:sz w:val="22"/>
          <w:szCs w:val="22"/>
        </w:rPr>
        <w:t xml:space="preserve">Oferty należy złożyć w ciągu </w:t>
      </w:r>
      <w:r w:rsidRPr="00315450" w:rsidR="00315450">
        <w:rPr>
          <w:rFonts w:asciiTheme="minorHAnsi" w:hAnsiTheme="minorHAnsi" w:cstheme="minorHAnsi"/>
          <w:sz w:val="22"/>
          <w:szCs w:val="22"/>
        </w:rPr>
        <w:t xml:space="preserve">7 </w:t>
      </w:r>
      <w:r w:rsidRPr="00315450" w:rsidR="00106904">
        <w:rPr>
          <w:rFonts w:asciiTheme="minorHAnsi" w:hAnsiTheme="minorHAnsi" w:cstheme="minorHAnsi"/>
          <w:sz w:val="22"/>
          <w:szCs w:val="22"/>
        </w:rPr>
        <w:t xml:space="preserve">dni kalendarzowych od daty </w:t>
      </w:r>
      <w:r w:rsidRPr="00315450" w:rsidR="005D1D17">
        <w:rPr>
          <w:rFonts w:asciiTheme="minorHAnsi" w:hAnsiTheme="minorHAnsi" w:cstheme="minorHAnsi"/>
          <w:sz w:val="22"/>
          <w:szCs w:val="22"/>
        </w:rPr>
        <w:t>upublicznienia</w:t>
      </w:r>
      <w:r w:rsidRPr="00315450" w:rsidR="00106904">
        <w:rPr>
          <w:rFonts w:asciiTheme="minorHAnsi" w:hAnsiTheme="minorHAnsi" w:cstheme="minorHAnsi"/>
          <w:sz w:val="22"/>
          <w:szCs w:val="22"/>
        </w:rPr>
        <w:t xml:space="preserve"> zapytania przez Z</w:t>
      </w:r>
      <w:r w:rsidRPr="00315450">
        <w:rPr>
          <w:rFonts w:asciiTheme="minorHAnsi" w:hAnsiTheme="minorHAnsi" w:cstheme="minorHAnsi"/>
          <w:sz w:val="22"/>
          <w:szCs w:val="22"/>
        </w:rPr>
        <w:t xml:space="preserve">amawiającego, przy czym termin </w:t>
      </w:r>
      <w:r w:rsidRPr="00315450" w:rsidR="00315450">
        <w:rPr>
          <w:rFonts w:asciiTheme="minorHAnsi" w:hAnsiTheme="minorHAnsi" w:cstheme="minorHAnsi"/>
          <w:sz w:val="22"/>
          <w:szCs w:val="22"/>
        </w:rPr>
        <w:t xml:space="preserve">7 </w:t>
      </w:r>
      <w:r w:rsidRPr="00315450" w:rsidR="00106904">
        <w:rPr>
          <w:rFonts w:asciiTheme="minorHAnsi" w:hAnsiTheme="minorHAnsi" w:cstheme="minorHAnsi"/>
          <w:sz w:val="22"/>
          <w:szCs w:val="22"/>
        </w:rPr>
        <w:t xml:space="preserve">dni kalendarzowych biegnie od dnia następnego po dniu </w:t>
      </w:r>
      <w:r w:rsidRPr="006D7C05" w:rsidR="00106904">
        <w:rPr>
          <w:rFonts w:asciiTheme="minorHAnsi" w:hAnsiTheme="minorHAnsi" w:cstheme="minorHAnsi"/>
          <w:sz w:val="22"/>
          <w:szCs w:val="22"/>
        </w:rPr>
        <w:t>upublicznienia zapytania ofertowego i kończy się z upływem ostatniego dnia.</w:t>
      </w:r>
    </w:p>
    <w:p w:rsidRPr="00FC1E81" w:rsidR="00652FD1" w:rsidP="00652FD1" w:rsidRDefault="00652FD1" w14:paraId="1525B61F" w14:textId="56D1F565">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rsidRPr="00FC1E81" w:rsidR="00F775A0" w:rsidP="00FC1E81" w:rsidRDefault="00106904" w14:paraId="3F8E1A2C" w14:textId="5F6C3834">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rsidR="002A4EFB" w:rsidP="001B16F5" w:rsidRDefault="00106904" w14:paraId="498EEF70" w14:textId="606C399B">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Pr="00EE211E" w:rsidR="002A4EFB">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Pr="00EE211E" w:rsidR="002A4EFB">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Pr="00EE211E" w:rsidR="002A4EFB">
        <w:rPr>
          <w:rFonts w:asciiTheme="minorHAnsi" w:hAnsiTheme="minorHAnsi" w:cstheme="minorHAnsi"/>
          <w:sz w:val="22"/>
          <w:szCs w:val="22"/>
        </w:rPr>
        <w:t>.</w:t>
      </w:r>
    </w:p>
    <w:p w:rsidRPr="006F770D" w:rsidR="006F770D" w:rsidP="006F770D" w:rsidRDefault="006F770D" w14:paraId="7647508C" w14:textId="77777777">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Wszelka korespondencja związana z przygotowaniem i złożeniem ofert musi odbywać się za pomocą portalu bazy konkurencyjności.</w:t>
      </w:r>
    </w:p>
    <w:p w:rsidR="006F770D" w:rsidP="006F770D" w:rsidRDefault="006F770D" w14:paraId="7EE0E8D1" w14:textId="5F179569">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Pytania techniczne i formalne</w:t>
      </w:r>
      <w:r w:rsidR="006D7C05">
        <w:rPr>
          <w:rFonts w:asciiTheme="minorHAnsi" w:hAnsiTheme="minorHAnsi" w:cstheme="minorHAnsi"/>
          <w:sz w:val="22"/>
          <w:szCs w:val="22"/>
        </w:rPr>
        <w:t xml:space="preserve"> należy składać</w:t>
      </w:r>
      <w:r w:rsidRPr="006F770D">
        <w:rPr>
          <w:rFonts w:asciiTheme="minorHAnsi" w:hAnsiTheme="minorHAnsi" w:cstheme="minorHAnsi"/>
          <w:sz w:val="22"/>
          <w:szCs w:val="22"/>
        </w:rPr>
        <w:t xml:space="preserve"> poprzez portal bazy konkurencyjności. Na pytania techniczne i formalne Zamawiający będzie udzielał odpowiedzi poprzez portal bazy konkurencyjności, pod warunkiem, że pytania wpłyną nie później niż na 2 dni przed datą ostateczną złożenia ofert. </w:t>
      </w:r>
    </w:p>
    <w:p w:rsidRPr="006F770D" w:rsidR="006F770D" w:rsidP="006F770D" w:rsidRDefault="006F770D" w14:paraId="32EAD703" w14:textId="4C708AC7">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rsidR="00955600" w:rsidP="005944BD" w:rsidRDefault="00955600" w14:paraId="0B847348" w14:textId="77777777">
      <w:pPr>
        <w:tabs>
          <w:tab w:val="left" w:pos="4380"/>
        </w:tabs>
        <w:ind w:right="513"/>
        <w:rPr>
          <w:rFonts w:asciiTheme="minorHAnsi" w:hAnsiTheme="minorHAnsi" w:cstheme="minorHAnsi"/>
          <w:b/>
          <w:sz w:val="22"/>
          <w:szCs w:val="22"/>
        </w:rPr>
      </w:pPr>
    </w:p>
    <w:p w:rsidRPr="00EE211E" w:rsidR="00D87D0E" w:rsidP="005944BD" w:rsidRDefault="00D87D0E" w14:paraId="1D8488C6" w14:textId="77777777">
      <w:pPr>
        <w:tabs>
          <w:tab w:val="left" w:pos="4380"/>
        </w:tabs>
        <w:ind w:right="513"/>
        <w:rPr>
          <w:rFonts w:asciiTheme="minorHAnsi" w:hAnsiTheme="minorHAnsi" w:cstheme="minorHAnsi"/>
          <w:b/>
          <w:sz w:val="22"/>
          <w:szCs w:val="22"/>
        </w:rPr>
      </w:pPr>
    </w:p>
    <w:p w:rsidRPr="00EE211E" w:rsidR="00106904" w:rsidP="00106904" w:rsidRDefault="005D1D17" w14:paraId="12121627" w14:textId="55B5158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Pr="00EE211E" w:rsidR="00106904">
        <w:rPr>
          <w:rFonts w:asciiTheme="minorHAnsi" w:hAnsiTheme="minorHAnsi" w:cstheme="minorHAnsi"/>
          <w:b/>
          <w:sz w:val="22"/>
          <w:szCs w:val="22"/>
        </w:rPr>
        <w:t xml:space="preserve">. </w:t>
      </w:r>
      <w:r w:rsidRPr="00EE211E" w:rsidR="00B65930">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C4FFB0F">
              <v:line id="Line 4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spid="_x0000_s1026" stroked="f" from="0,6.9pt" to="179.55pt,6.9pt" w14:anchorId="7953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w:pict>
          </mc:Fallback>
        </mc:AlternateContent>
      </w:r>
      <w:r w:rsidRPr="00EE211E" w:rsidR="00106904">
        <w:rPr>
          <w:rFonts w:asciiTheme="minorHAnsi" w:hAnsiTheme="minorHAnsi" w:cstheme="minorHAnsi"/>
          <w:b/>
          <w:sz w:val="22"/>
          <w:szCs w:val="22"/>
        </w:rPr>
        <w:t>Tryb rozpatrzenia ofert:</w:t>
      </w:r>
    </w:p>
    <w:p w:rsidRPr="008F7A7B" w:rsidR="00FC1E81" w:rsidP="00FC1E81" w:rsidRDefault="00FC1E81" w14:paraId="44D5E4BB" w14:textId="63696915">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rsidRPr="008F7A7B" w:rsidR="00FC1E81" w:rsidP="00FC1E81" w:rsidRDefault="00FC1E81" w14:paraId="5CB4B2B9" w14:textId="77777777">
      <w:pPr>
        <w:pStyle w:val="Akapitzlist"/>
        <w:numPr>
          <w:ilvl w:val="0"/>
          <w:numId w:val="3"/>
        </w:numPr>
        <w:jc w:val="both"/>
        <w:rPr>
          <w:rFonts w:ascii="Calibri" w:hAnsi="Calibri"/>
          <w:sz w:val="22"/>
          <w:szCs w:val="22"/>
        </w:rPr>
      </w:pPr>
      <w:r w:rsidRPr="008F7A7B">
        <w:rPr>
          <w:rFonts w:ascii="Calibri" w:hAnsi="Calibri"/>
          <w:sz w:val="22"/>
          <w:szCs w:val="22"/>
        </w:rPr>
        <w:t xml:space="preserve">Zamawiający w trakcie analizy ofert może wystąpić do Oferenta o dodatkowe wyjaśnienia lub uzupełnienia, jeśli zawarte w ofercie informacje nie pozwolą na obiektywną ocenę oferty. </w:t>
      </w:r>
    </w:p>
    <w:p w:rsidRPr="008F7A7B" w:rsidR="00FC1E81" w:rsidP="00FC1E81" w:rsidRDefault="00FC1E81" w14:paraId="1B39466A" w14:textId="77777777">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rsidRPr="00D16CEE" w:rsidR="0009239C" w:rsidP="00D16CEE" w:rsidRDefault="00FC1E81" w14:paraId="1893424C" w14:textId="0BCDA545">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bookmarkStart w:name="_GoBack" w:id="0"/>
      <w:bookmarkEnd w:id="0"/>
    </w:p>
    <w:p w:rsidR="00D8344C" w:rsidP="00D8344C" w:rsidRDefault="00D8344C" w14:paraId="289E848A" w14:textId="77777777">
      <w:pPr>
        <w:tabs>
          <w:tab w:val="left" w:pos="4380"/>
        </w:tabs>
        <w:ind w:right="510"/>
        <w:rPr>
          <w:rFonts w:asciiTheme="minorHAnsi" w:hAnsiTheme="minorHAnsi" w:cstheme="minorHAnsi"/>
          <w:b/>
          <w:sz w:val="22"/>
          <w:szCs w:val="22"/>
        </w:rPr>
      </w:pPr>
    </w:p>
    <w:p w:rsidRPr="008E74EF" w:rsidR="00106904" w:rsidP="008E74EF" w:rsidRDefault="0009239C" w14:paraId="7BF3A97C" w14:textId="525B4FEA">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II. 6</w:t>
      </w:r>
      <w:r w:rsidR="00D8344C">
        <w:rPr>
          <w:rFonts w:asciiTheme="minorHAnsi" w:hAnsiTheme="minorHAnsi" w:cstheme="minorHAnsi"/>
          <w:b/>
          <w:sz w:val="22"/>
          <w:szCs w:val="22"/>
        </w:rPr>
        <w:t xml:space="preserve">. </w:t>
      </w:r>
      <w:r w:rsidRPr="00EE211E" w:rsidR="00106904">
        <w:rPr>
          <w:rFonts w:asciiTheme="minorHAnsi" w:hAnsiTheme="minorHAnsi" w:cstheme="minorHAnsi"/>
          <w:b/>
          <w:sz w:val="22"/>
          <w:szCs w:val="22"/>
        </w:rPr>
        <w:t xml:space="preserve">Kryteria oceny ofert: </w:t>
      </w:r>
    </w:p>
    <w:p w:rsidRPr="00EE211E" w:rsidR="00106904" w:rsidP="00767EDA" w:rsidRDefault="00106904" w14:paraId="4DB9E2F2" w14:textId="77777777">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rsidR="007A2DAF" w:rsidP="00767EDA" w:rsidRDefault="00106904" w14:paraId="0F17DC26" w14:textId="37785D65">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rsidRPr="007A2DAF" w:rsidR="007A2DAF" w:rsidP="007A2DAF" w:rsidRDefault="007A2DAF" w14:paraId="1FA3CB3A" w14:textId="77777777">
      <w:pPr>
        <w:pStyle w:val="Akapitzlist"/>
        <w:ind w:left="720"/>
        <w:jc w:val="both"/>
        <w:rPr>
          <w:rFonts w:asciiTheme="minorHAnsi" w:hAnsiTheme="minorHAnsi" w:cstheme="minorHAnsi"/>
          <w:sz w:val="22"/>
          <w:szCs w:val="22"/>
        </w:rPr>
      </w:pPr>
    </w:p>
    <w:p w:rsidRPr="006D0FE5" w:rsidR="00B74B1A" w:rsidP="00767EDA" w:rsidRDefault="007A2DAF" w14:paraId="3A8BF677" w14:textId="26201D68">
      <w:pPr>
        <w:pStyle w:val="Akapitzlist"/>
        <w:numPr>
          <w:ilvl w:val="0"/>
          <w:numId w:val="9"/>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6D7C05">
        <w:rPr>
          <w:rFonts w:asciiTheme="minorHAnsi" w:hAnsiTheme="minorHAnsi" w:cstheme="minorHAnsi"/>
          <w:sz w:val="22"/>
          <w:szCs w:val="22"/>
          <w:lang w:eastAsia="pl-PL"/>
        </w:rPr>
        <w:t>10</w:t>
      </w:r>
      <w:r w:rsidRPr="006D0FE5">
        <w:rPr>
          <w:rFonts w:asciiTheme="minorHAnsi" w:hAnsiTheme="minorHAnsi" w:cstheme="minorHAnsi"/>
          <w:sz w:val="22"/>
          <w:szCs w:val="22"/>
          <w:lang w:eastAsia="pl-PL"/>
        </w:rPr>
        <w:t>0 %) będą oblic</w:t>
      </w:r>
      <w:r w:rsidRPr="006D0FE5" w:rsidR="00B74B1A">
        <w:rPr>
          <w:rFonts w:asciiTheme="minorHAnsi" w:hAnsiTheme="minorHAnsi" w:cstheme="minorHAnsi"/>
          <w:sz w:val="22"/>
          <w:szCs w:val="22"/>
          <w:lang w:eastAsia="pl-PL"/>
        </w:rPr>
        <w:t>zone zgodnie z poniższym wzorem:</w:t>
      </w:r>
    </w:p>
    <w:p w:rsidRPr="007A2DAF" w:rsidR="007A2DAF" w:rsidP="00B74B1A" w:rsidRDefault="007A2DAF" w14:paraId="326CE4A9" w14:textId="77777777">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rsidRPr="007A2DAF" w:rsidR="007A2DAF" w:rsidP="00B74B1A" w:rsidRDefault="007A2DAF" w14:paraId="168D086E" w14:textId="7422A279">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6D7C05">
        <w:rPr>
          <w:rFonts w:asciiTheme="minorHAnsi" w:hAnsiTheme="minorHAnsi"/>
          <w:bCs/>
          <w:sz w:val="22"/>
          <w:szCs w:val="22"/>
          <w:lang w:eastAsia="pl-PL"/>
        </w:rPr>
        <w:t>10</w:t>
      </w:r>
      <w:r w:rsidRPr="007A2DAF">
        <w:rPr>
          <w:rFonts w:asciiTheme="minorHAnsi" w:hAnsiTheme="minorHAnsi"/>
          <w:bCs/>
          <w:sz w:val="22"/>
          <w:szCs w:val="22"/>
          <w:lang w:eastAsia="pl-PL"/>
        </w:rPr>
        <w:t>0</w:t>
      </w:r>
    </w:p>
    <w:p w:rsidR="007A2DAF" w:rsidP="00B74B1A" w:rsidRDefault="007A2DAF" w14:paraId="00F7353E" w14:textId="6CEC1127">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rsidRPr="007A2DAF" w:rsidR="007A2DAF" w:rsidP="007A2DAF" w:rsidRDefault="007A2DAF" w14:paraId="375AFEED" w14:textId="77777777">
      <w:pPr>
        <w:autoSpaceDE w:val="0"/>
        <w:autoSpaceDN w:val="0"/>
        <w:rPr>
          <w:rFonts w:asciiTheme="minorHAnsi" w:hAnsiTheme="minorHAnsi"/>
          <w:bCs/>
          <w:sz w:val="22"/>
          <w:szCs w:val="22"/>
          <w:lang w:eastAsia="pl-PL"/>
        </w:rPr>
      </w:pPr>
    </w:p>
    <w:p w:rsidR="006D0FE5" w:rsidP="006D0FE5" w:rsidRDefault="007A2DAF" w14:paraId="4189816A" w14:textId="77777777">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rsidRPr="007A2DAF" w:rsidR="007A2DAF" w:rsidP="006D0FE5" w:rsidRDefault="007A2DAF" w14:paraId="03EF4093" w14:textId="2D5592AC">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rsidRPr="007A2DAF" w:rsidR="007A2DAF" w:rsidP="006D0FE5" w:rsidRDefault="007A2DAF" w14:paraId="0C8D0170" w14:textId="77777777">
      <w:pPr>
        <w:autoSpaceDE w:val="0"/>
        <w:autoSpaceDN w:val="0"/>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CN </w:t>
      </w:r>
      <w:r w:rsidRPr="007A2DAF">
        <w:rPr>
          <w:rFonts w:asciiTheme="minorHAnsi" w:hAnsiTheme="minorHAnsi"/>
          <w:sz w:val="22"/>
          <w:szCs w:val="22"/>
          <w:lang w:eastAsia="pl-PL"/>
        </w:rPr>
        <w:t>– oznacza łączną cenę brutto najtańszej z ofert.</w:t>
      </w:r>
    </w:p>
    <w:p w:rsidR="007A2DAF" w:rsidP="006D0FE5" w:rsidRDefault="007A2DAF" w14:paraId="2165582D" w14:textId="4CA667FE">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rsidRPr="006D0FE5" w:rsidR="006D0FE5" w:rsidP="008752ED" w:rsidRDefault="006D0FE5" w14:paraId="04EE1AE3" w14:textId="77777777">
      <w:pPr>
        <w:jc w:val="both"/>
        <w:rPr>
          <w:rFonts w:eastAsia="Calibri" w:cs="Calibri" w:asciiTheme="minorHAnsi" w:hAnsiTheme="minorHAnsi"/>
          <w:sz w:val="22"/>
          <w:szCs w:val="22"/>
        </w:rPr>
      </w:pPr>
    </w:p>
    <w:p w:rsidRPr="00EE211E" w:rsidR="00106904" w:rsidP="00767EDA" w:rsidRDefault="00106904" w14:paraId="6D74C5CD" w14:textId="0C953BDD">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Pr="00EE211E" w:rsidR="003E14F0">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rsidR="002833BC" w:rsidP="00767EDA" w:rsidRDefault="00106904" w14:paraId="1989C9AB" w14:textId="1A45B403">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rsidRPr="00D8344C" w:rsidR="00D8344C" w:rsidP="00767EDA" w:rsidRDefault="004555DD" w14:paraId="33D2257F" w14:textId="65436DD9">
      <w:pPr>
        <w:pStyle w:val="Akapitzlist"/>
        <w:numPr>
          <w:ilvl w:val="0"/>
          <w:numId w:val="4"/>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rsidR="00D8344C" w:rsidP="00874FE7" w:rsidRDefault="00D8344C" w14:paraId="1F804963" w14:textId="77777777">
      <w:pPr>
        <w:tabs>
          <w:tab w:val="left" w:pos="4380"/>
        </w:tabs>
        <w:ind w:right="510"/>
        <w:jc w:val="center"/>
        <w:rPr>
          <w:rFonts w:asciiTheme="minorHAnsi" w:hAnsiTheme="minorHAnsi" w:cstheme="minorHAnsi"/>
          <w:b/>
          <w:sz w:val="22"/>
          <w:szCs w:val="22"/>
        </w:rPr>
      </w:pPr>
    </w:p>
    <w:p w:rsidRPr="00EE211E" w:rsidR="00106904" w:rsidP="00874FE7" w:rsidRDefault="00106904" w14:paraId="40027853" w14:textId="1FF545B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III: INFORMACJE DODATKOWE</w:t>
      </w:r>
    </w:p>
    <w:p w:rsidRPr="00EE211E" w:rsidR="00D24E36" w:rsidP="007931E7" w:rsidRDefault="00D24E36" w14:paraId="39CEED02" w14:textId="77777777">
      <w:pPr>
        <w:tabs>
          <w:tab w:val="left" w:pos="4380"/>
        </w:tabs>
        <w:ind w:right="510"/>
        <w:jc w:val="both"/>
        <w:rPr>
          <w:rFonts w:asciiTheme="minorHAnsi" w:hAnsiTheme="minorHAnsi" w:cstheme="minorHAnsi"/>
          <w:b/>
          <w:sz w:val="22"/>
          <w:szCs w:val="22"/>
        </w:rPr>
      </w:pPr>
    </w:p>
    <w:p w:rsidRPr="00FC1E81" w:rsidR="00C23876" w:rsidP="00652FD1" w:rsidRDefault="00C00796" w14:paraId="0E855DA3" w14:textId="43ECDDCB">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Pr="007A2DAF" w:rsidR="007931E7">
        <w:rPr>
          <w:rFonts w:asciiTheme="minorHAnsi" w:hAnsiTheme="minorHAnsi" w:cstheme="minorHAnsi"/>
          <w:b/>
          <w:sz w:val="22"/>
          <w:szCs w:val="22"/>
        </w:rPr>
        <w:t>. Inne istotne postanowienia</w:t>
      </w:r>
    </w:p>
    <w:p w:rsidRPr="008F7A7B" w:rsidR="00FC1E81" w:rsidP="00FC1E81" w:rsidRDefault="00FC1E81" w14:paraId="02509B46" w14:textId="77777777">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rsidRPr="008F7A7B" w:rsidR="00FC1E81" w:rsidP="00FC1E81" w:rsidRDefault="00FC1E81" w14:paraId="69618872" w14:textId="683D6B0F">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rsidRPr="008F7A7B" w:rsidR="00FC1E81" w:rsidP="00FC1E81" w:rsidRDefault="00FC1E81" w14:paraId="5DBC6A36" w14:textId="77777777">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rsidRPr="008F7A7B" w:rsidR="00FC1E81" w:rsidP="00FC1E81" w:rsidRDefault="00FC1E81" w14:paraId="20438092" w14:textId="77777777">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rsidR="00FC1E81" w:rsidP="00FC1E81" w:rsidRDefault="00FC1E81" w14:paraId="58A82A8B" w14:textId="74B87948">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rsidR="006F770D" w:rsidP="00FC1E81" w:rsidRDefault="006F770D" w14:paraId="6411C700" w14:textId="190C30FB">
      <w:pPr>
        <w:tabs>
          <w:tab w:val="left" w:pos="4380"/>
        </w:tabs>
        <w:jc w:val="both"/>
        <w:rPr>
          <w:rFonts w:ascii="Calibri" w:hAnsi="Calibri"/>
          <w:sz w:val="22"/>
          <w:szCs w:val="22"/>
        </w:rPr>
      </w:pPr>
    </w:p>
    <w:p w:rsidRPr="008F7A7B" w:rsidR="006F770D" w:rsidP="00FC1E81" w:rsidRDefault="006F770D" w14:paraId="03BFC8D5" w14:textId="32F8A05F">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rsidRPr="008F7A7B" w:rsidR="00FC1E81" w:rsidP="00FC1E81" w:rsidRDefault="00FC1E81" w14:paraId="104BB85F" w14:textId="77777777">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rsidRPr="007A2DAF" w:rsidR="00701168" w:rsidP="007931E7" w:rsidRDefault="00701168" w14:paraId="2E06390B" w14:textId="77777777">
      <w:pPr>
        <w:tabs>
          <w:tab w:val="left" w:pos="4380"/>
        </w:tabs>
        <w:ind w:right="510"/>
        <w:jc w:val="both"/>
        <w:rPr>
          <w:rFonts w:asciiTheme="minorHAnsi" w:hAnsiTheme="minorHAnsi" w:cstheme="minorHAnsi"/>
          <w:sz w:val="22"/>
          <w:szCs w:val="22"/>
        </w:rPr>
      </w:pPr>
    </w:p>
    <w:p w:rsidRPr="007A2DAF" w:rsidR="00106904" w:rsidP="00106904" w:rsidRDefault="00C00796" w14:paraId="57CCECB7" w14:textId="093DD253">
      <w:pPr>
        <w:rPr>
          <w:rFonts w:asciiTheme="minorHAnsi" w:hAnsiTheme="minorHAnsi" w:cstheme="minorHAnsi"/>
          <w:b/>
          <w:sz w:val="22"/>
          <w:szCs w:val="22"/>
        </w:rPr>
      </w:pPr>
      <w:r w:rsidRPr="007A2DAF">
        <w:rPr>
          <w:rFonts w:asciiTheme="minorHAnsi" w:hAnsiTheme="minorHAnsi" w:cstheme="minorHAnsi"/>
          <w:b/>
          <w:sz w:val="22"/>
          <w:szCs w:val="22"/>
        </w:rPr>
        <w:t>III.2</w:t>
      </w:r>
      <w:r w:rsidRPr="007A2DAF" w:rsidR="00106904">
        <w:rPr>
          <w:rFonts w:asciiTheme="minorHAnsi" w:hAnsiTheme="minorHAnsi" w:cstheme="minorHAnsi"/>
          <w:b/>
          <w:sz w:val="22"/>
          <w:szCs w:val="22"/>
        </w:rPr>
        <w:t xml:space="preserve">. Finansowanie projektu: </w:t>
      </w:r>
    </w:p>
    <w:p w:rsidRPr="007A2DAF" w:rsidR="00106904" w:rsidP="004555DD" w:rsidRDefault="00106904" w14:paraId="6BA21161" w14:textId="45D29AF4">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Pr="004555DD" w:rsid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Pr="004555DD" w:rsidR="004555DD">
        <w:rPr>
          <w:rFonts w:asciiTheme="minorHAnsi" w:hAnsiTheme="minorHAnsi" w:cstheme="minorHAnsi"/>
          <w:sz w:val="22"/>
          <w:szCs w:val="22"/>
        </w:rPr>
        <w:t>Nowoczesnej Gospodarki 2021-2027</w:t>
      </w:r>
      <w:r w:rsidRPr="007A2DAF" w:rsidR="005D1D17">
        <w:rPr>
          <w:rFonts w:asciiTheme="minorHAnsi" w:hAnsiTheme="minorHAnsi" w:cstheme="minorHAnsi"/>
          <w:sz w:val="22"/>
          <w:szCs w:val="22"/>
        </w:rPr>
        <w:t>.</w:t>
      </w:r>
    </w:p>
    <w:p w:rsidRPr="007A2DAF" w:rsidR="003D7066" w:rsidP="00106904" w:rsidRDefault="003D7066" w14:paraId="01F54D92" w14:textId="77777777">
      <w:pPr>
        <w:rPr>
          <w:rFonts w:asciiTheme="minorHAnsi" w:hAnsiTheme="minorHAnsi" w:cstheme="minorHAnsi"/>
          <w:b/>
          <w:sz w:val="22"/>
          <w:szCs w:val="22"/>
        </w:rPr>
      </w:pPr>
    </w:p>
    <w:p w:rsidRPr="00FC1E81" w:rsidR="00106904" w:rsidP="00FC1E81" w:rsidRDefault="002833BC" w14:paraId="4AC30486" w14:textId="128F47F6">
      <w:pPr>
        <w:rPr>
          <w:rFonts w:asciiTheme="minorHAnsi" w:hAnsiTheme="minorHAnsi" w:cstheme="minorHAnsi"/>
          <w:b/>
          <w:sz w:val="22"/>
          <w:szCs w:val="22"/>
        </w:rPr>
      </w:pPr>
      <w:r w:rsidRPr="007A2DAF">
        <w:rPr>
          <w:rFonts w:asciiTheme="minorHAnsi" w:hAnsiTheme="minorHAnsi" w:cstheme="minorHAnsi"/>
          <w:b/>
          <w:sz w:val="22"/>
          <w:szCs w:val="22"/>
        </w:rPr>
        <w:t>III.3</w:t>
      </w:r>
      <w:r w:rsidRPr="007A2DAF" w:rsidR="00106904">
        <w:rPr>
          <w:rFonts w:asciiTheme="minorHAnsi" w:hAnsiTheme="minorHAnsi" w:cstheme="minorHAnsi"/>
          <w:b/>
          <w:sz w:val="22"/>
          <w:szCs w:val="22"/>
        </w:rPr>
        <w:t xml:space="preserve">. Termin </w:t>
      </w:r>
      <w:r w:rsidRPr="007A2DAF" w:rsidR="00545794">
        <w:rPr>
          <w:rFonts w:asciiTheme="minorHAnsi" w:hAnsiTheme="minorHAnsi" w:cstheme="minorHAnsi"/>
          <w:b/>
          <w:sz w:val="22"/>
          <w:szCs w:val="22"/>
        </w:rPr>
        <w:t xml:space="preserve">i miejsce </w:t>
      </w:r>
      <w:r w:rsidRPr="007A2DAF" w:rsidR="00106904">
        <w:rPr>
          <w:rFonts w:asciiTheme="minorHAnsi" w:hAnsiTheme="minorHAnsi" w:cstheme="minorHAnsi"/>
          <w:b/>
          <w:sz w:val="22"/>
          <w:szCs w:val="22"/>
        </w:rPr>
        <w:t>wykonania zamówienia</w:t>
      </w:r>
    </w:p>
    <w:p w:rsidR="00926B4D" w:rsidP="29236FE4" w:rsidRDefault="00926B4D" w14:paraId="62BFBF25" w14:textId="4FA6D1FE">
      <w:pPr>
        <w:widowControl w:val="0"/>
        <w:suppressAutoHyphens w:val="0"/>
        <w:autoSpaceDE w:val="0"/>
        <w:autoSpaceDN w:val="0"/>
        <w:adjustRightInd w:val="0"/>
        <w:jc w:val="both"/>
        <w:rPr>
          <w:rFonts w:ascii="Calibri" w:hAnsi="Calibri" w:eastAsia="Calibri" w:cs="Calibri" w:asciiTheme="minorAscii" w:hAnsiTheme="minorAscii" w:eastAsiaTheme="minorAscii" w:cstheme="minorAscii"/>
          <w:sz w:val="22"/>
          <w:szCs w:val="22"/>
          <w:lang w:eastAsia="en-US"/>
        </w:rPr>
      </w:pPr>
      <w:r w:rsidRPr="29236FE4" w:rsidR="29236FE4">
        <w:rPr>
          <w:rFonts w:ascii="Calibri" w:hAnsi="Calibri" w:eastAsia="Calibri" w:cs="Calibri" w:asciiTheme="minorAscii" w:hAnsiTheme="minorAscii" w:eastAsiaTheme="minorAscii" w:cstheme="minorAscii"/>
          <w:sz w:val="22"/>
          <w:szCs w:val="22"/>
          <w:lang w:eastAsia="en-US"/>
        </w:rPr>
        <w:t>Termin realizacji: 9 miesięcy od wejścia w życie umowy (tj. przyznania dofinansowania). Rozpoczęcie usługi planowane jest na 01.04.</w:t>
      </w:r>
      <w:r w:rsidRPr="29236FE4" w:rsidR="29236FE4">
        <w:rPr>
          <w:rFonts w:ascii="Calibri" w:hAnsi="Calibri" w:eastAsia="Calibri" w:cs="Calibri" w:asciiTheme="minorAscii" w:hAnsiTheme="minorAscii" w:eastAsiaTheme="minorAscii" w:cstheme="minorAscii"/>
          <w:sz w:val="22"/>
          <w:szCs w:val="22"/>
          <w:lang w:eastAsia="en-US"/>
        </w:rPr>
        <w:t>2024r.</w:t>
      </w:r>
      <w:r w:rsidRPr="29236FE4" w:rsidR="29236FE4">
        <w:rPr>
          <w:rFonts w:ascii="Calibri" w:hAnsi="Calibri" w:eastAsia="Calibri" w:cs="Calibri" w:asciiTheme="minorAscii" w:hAnsiTheme="minorAscii" w:eastAsiaTheme="minorAscii" w:cstheme="minorAscii"/>
          <w:sz w:val="22"/>
          <w:szCs w:val="22"/>
          <w:lang w:eastAsia="en-US"/>
        </w:rPr>
        <w:t xml:space="preserve"> </w:t>
      </w:r>
    </w:p>
    <w:p w:rsidR="004F264B" w:rsidP="004F264B" w:rsidRDefault="00545794" w14:paraId="66DDC2DC" w14:textId="6489538D">
      <w:pPr>
        <w:widowControl w:val="0"/>
        <w:suppressAutoHyphens w:val="0"/>
        <w:autoSpaceDE w:val="0"/>
        <w:autoSpaceDN w:val="0"/>
        <w:adjustRightInd w:val="0"/>
        <w:jc w:val="both"/>
        <w:rPr>
          <w:rFonts w:asciiTheme="minorHAnsi" w:hAnsiTheme="minorHAnsi" w:cstheme="minorHAnsi"/>
          <w:sz w:val="22"/>
          <w:szCs w:val="22"/>
          <w:lang w:eastAsia="en-US"/>
        </w:rPr>
      </w:pPr>
      <w:r w:rsidRPr="007A2DAF">
        <w:rPr>
          <w:rFonts w:asciiTheme="minorHAnsi" w:hAnsiTheme="minorHAnsi" w:cstheme="minorHAnsi"/>
          <w:sz w:val="22"/>
          <w:szCs w:val="22"/>
        </w:rPr>
        <w:t>Miejsce</w:t>
      </w:r>
      <w:r w:rsidR="00871B29">
        <w:rPr>
          <w:rFonts w:asciiTheme="minorHAnsi" w:hAnsiTheme="minorHAnsi" w:cstheme="minorHAnsi"/>
          <w:sz w:val="22"/>
          <w:szCs w:val="22"/>
        </w:rPr>
        <w:t xml:space="preserve"> realizacji</w:t>
      </w:r>
      <w:r w:rsidRPr="007A2DAF">
        <w:rPr>
          <w:rFonts w:asciiTheme="minorHAnsi" w:hAnsiTheme="minorHAnsi" w:cstheme="minorHAnsi"/>
          <w:sz w:val="22"/>
          <w:szCs w:val="22"/>
        </w:rPr>
        <w:t>:</w:t>
      </w:r>
      <w:bookmarkStart w:name="_Toc354391752" w:id="1"/>
      <w:bookmarkStart w:name="_Toc384818348" w:id="2"/>
      <w:r w:rsidRPr="007A2DAF" w:rsidR="00C92ABD">
        <w:rPr>
          <w:rFonts w:asciiTheme="minorHAnsi" w:hAnsiTheme="minorHAnsi" w:cstheme="minorHAnsi"/>
          <w:sz w:val="22"/>
          <w:szCs w:val="22"/>
        </w:rPr>
        <w:t xml:space="preserve"> </w:t>
      </w:r>
      <w:bookmarkEnd w:id="1"/>
      <w:bookmarkEnd w:id="2"/>
      <w:r w:rsidR="00862509">
        <w:rPr>
          <w:rFonts w:asciiTheme="minorHAnsi" w:hAnsiTheme="minorHAnsi" w:cstheme="minorHAnsi"/>
          <w:sz w:val="22"/>
          <w:szCs w:val="22"/>
        </w:rPr>
        <w:t xml:space="preserve">Wyzwolenia 27, </w:t>
      </w:r>
      <w:r w:rsidRPr="00862509" w:rsidR="00862509">
        <w:rPr>
          <w:rFonts w:asciiTheme="minorHAnsi" w:hAnsiTheme="minorHAnsi" w:cstheme="minorHAnsi"/>
          <w:sz w:val="22"/>
          <w:szCs w:val="22"/>
        </w:rPr>
        <w:t>43-190 Mikołów</w:t>
      </w:r>
      <w:r w:rsidR="004F264B">
        <w:rPr>
          <w:rFonts w:asciiTheme="minorHAnsi" w:hAnsiTheme="minorHAnsi" w:cstheme="minorHAnsi"/>
          <w:sz w:val="22"/>
          <w:szCs w:val="22"/>
        </w:rPr>
        <w:t xml:space="preserve">/ </w:t>
      </w:r>
      <w:r w:rsidR="00871B29">
        <w:rPr>
          <w:rFonts w:asciiTheme="minorHAnsi" w:hAnsiTheme="minorHAnsi" w:cstheme="minorHAnsi"/>
          <w:sz w:val="22"/>
          <w:szCs w:val="22"/>
        </w:rPr>
        <w:t>siedziba Wykonawcy</w:t>
      </w:r>
      <w:r w:rsidR="004F264B">
        <w:rPr>
          <w:rFonts w:asciiTheme="minorHAnsi" w:hAnsiTheme="minorHAnsi" w:cstheme="minorHAnsi"/>
          <w:sz w:val="22"/>
          <w:szCs w:val="22"/>
        </w:rPr>
        <w:t xml:space="preserve">/ </w:t>
      </w:r>
      <w:r w:rsidRPr="004A5158" w:rsidR="004F264B">
        <w:rPr>
          <w:rFonts w:asciiTheme="minorHAnsi" w:hAnsiTheme="minorHAnsi" w:cstheme="minorHAnsi"/>
          <w:sz w:val="22"/>
          <w:szCs w:val="22"/>
          <w:lang w:eastAsia="en-US"/>
        </w:rPr>
        <w:t>dopuszcza się także pracę zdalną.</w:t>
      </w:r>
    </w:p>
    <w:p w:rsidR="00EF659F" w:rsidP="009A6D59" w:rsidRDefault="00EF659F" w14:paraId="2937267C" w14:textId="77777777">
      <w:pPr>
        <w:jc w:val="both"/>
        <w:rPr>
          <w:rFonts w:asciiTheme="minorHAnsi" w:hAnsiTheme="minorHAnsi" w:cstheme="minorHAnsi"/>
          <w:sz w:val="22"/>
          <w:szCs w:val="22"/>
        </w:rPr>
      </w:pPr>
    </w:p>
    <w:p w:rsidRPr="00D8344C" w:rsidR="00EF659F" w:rsidP="00D8344C" w:rsidRDefault="00EF659F" w14:paraId="4BEB0086" w14:textId="77777777">
      <w:pPr>
        <w:rPr>
          <w:rFonts w:asciiTheme="minorHAnsi" w:hAnsiTheme="minorHAnsi" w:cstheme="minorHAnsi"/>
          <w:b/>
          <w:sz w:val="22"/>
          <w:szCs w:val="22"/>
        </w:rPr>
      </w:pPr>
      <w:r w:rsidRPr="00D8344C">
        <w:rPr>
          <w:rFonts w:asciiTheme="minorHAnsi" w:hAnsiTheme="minorHAnsi" w:cstheme="minorHAnsi"/>
          <w:b/>
          <w:sz w:val="22"/>
          <w:szCs w:val="22"/>
        </w:rPr>
        <w:t>III.4. Istotne dla stron postanowienia umowy</w:t>
      </w:r>
    </w:p>
    <w:p w:rsidRPr="00EF659F" w:rsidR="00EF659F" w:rsidP="006D7C05" w:rsidRDefault="00EF659F" w14:paraId="00D57EEA" w14:textId="7449BD2B">
      <w:pPr>
        <w:spacing w:line="360" w:lineRule="auto"/>
        <w:rPr>
          <w:rFonts w:ascii="Calibri" w:hAnsi="Calibri" w:eastAsia="Calibri" w:cs="Calibri"/>
          <w:b/>
          <w:color w:val="000000"/>
          <w:sz w:val="22"/>
          <w:szCs w:val="22"/>
          <w:lang w:eastAsia="en-GB"/>
        </w:rPr>
      </w:pPr>
      <w:r w:rsidRPr="00EF659F">
        <w:rPr>
          <w:rFonts w:ascii="Calibri" w:hAnsi="Calibri" w:eastAsia="Calibri" w:cs="Calibri"/>
          <w:color w:val="000000"/>
          <w:sz w:val="22"/>
          <w:szCs w:val="22"/>
        </w:rPr>
        <w:t>Zamawiający dopuszcza zmianę umowy w formie aneksu w przypadku:</w:t>
      </w:r>
    </w:p>
    <w:p w:rsidRPr="00EF659F" w:rsidR="00EF659F" w:rsidP="00767EDA" w:rsidRDefault="00EF659F" w14:paraId="19727A27" w14:textId="77777777">
      <w:pPr>
        <w:numPr>
          <w:ilvl w:val="1"/>
          <w:numId w:val="11"/>
        </w:numPr>
        <w:suppressAutoHyphens w:val="0"/>
        <w:jc w:val="both"/>
        <w:rPr>
          <w:rFonts w:ascii="Calibri" w:hAnsi="Calibri" w:eastAsia="Calibri" w:cs="Calibri"/>
          <w:sz w:val="22"/>
          <w:szCs w:val="22"/>
        </w:rPr>
      </w:pPr>
      <w:r w:rsidRPr="00EF659F">
        <w:rPr>
          <w:rFonts w:ascii="Calibri" w:hAnsi="Calibri" w:eastAsia="Calibri" w:cs="Calibri"/>
          <w:sz w:val="22"/>
          <w:szCs w:val="22"/>
        </w:rPr>
        <w:t>gdy ze strony Instytucji Pośredniczącej pojawi się konieczność zmiany sposobu wykonania zamówienia przez Oferenta,</w:t>
      </w:r>
    </w:p>
    <w:p w:rsidRPr="00EF659F" w:rsidR="00EF659F" w:rsidP="00767EDA" w:rsidRDefault="00EF659F" w14:paraId="57C4E4E9"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istotnych zmian w zakresie przedmiotu i sposobu realizacji Umowy niespowodowanych działaniem lub zaniechaniem którejkolwiek ze Stron Umowy,</w:t>
      </w:r>
    </w:p>
    <w:p w:rsidRPr="00EF659F" w:rsidR="00EF659F" w:rsidP="00767EDA" w:rsidRDefault="00EF659F" w14:paraId="378EB392"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rsidRPr="00EF659F" w:rsidR="00EF659F" w:rsidP="00767EDA" w:rsidRDefault="00EF659F" w14:paraId="788BC000" w14:textId="0E71BFA9">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Nastąpi zmiana Wytycznych w zakresie kwalifikowalności wydatków w ramach Europejskiego Funduszu Rozwoju Regionalnego</w:t>
      </w:r>
      <w:r>
        <w:rPr>
          <w:rFonts w:ascii="Calibri" w:hAnsi="Calibri" w:eastAsia="Calibri" w:cs="Calibri"/>
          <w:color w:val="000000"/>
          <w:sz w:val="22"/>
          <w:szCs w:val="22"/>
        </w:rPr>
        <w:t xml:space="preserve"> </w:t>
      </w:r>
      <w:r w:rsidRPr="00EF659F">
        <w:rPr>
          <w:rFonts w:ascii="Calibri" w:hAnsi="Calibri" w:eastAsia="Calibri" w:cs="Calibri"/>
          <w:color w:val="000000"/>
          <w:sz w:val="22"/>
          <w:szCs w:val="22"/>
        </w:rPr>
        <w:t>na lata 201</w:t>
      </w:r>
      <w:r>
        <w:rPr>
          <w:rFonts w:ascii="Calibri" w:hAnsi="Calibri" w:eastAsia="Calibri" w:cs="Calibri"/>
          <w:color w:val="000000"/>
          <w:sz w:val="22"/>
          <w:szCs w:val="22"/>
        </w:rPr>
        <w:t>1</w:t>
      </w:r>
      <w:r w:rsidRPr="00EF659F">
        <w:rPr>
          <w:rFonts w:ascii="Calibri" w:hAnsi="Calibri" w:eastAsia="Calibri" w:cs="Calibri"/>
          <w:color w:val="000000"/>
          <w:sz w:val="22"/>
          <w:szCs w:val="22"/>
        </w:rPr>
        <w:t>-202</w:t>
      </w:r>
      <w:r>
        <w:rPr>
          <w:rFonts w:ascii="Calibri" w:hAnsi="Calibri" w:eastAsia="Calibri" w:cs="Calibri"/>
          <w:color w:val="000000"/>
          <w:sz w:val="22"/>
          <w:szCs w:val="22"/>
        </w:rPr>
        <w:t>7</w:t>
      </w:r>
      <w:r w:rsidRPr="00EF659F">
        <w:rPr>
          <w:rFonts w:ascii="Calibri" w:hAnsi="Calibri" w:eastAsia="Calibri" w:cs="Calibri"/>
          <w:color w:val="000000"/>
          <w:sz w:val="22"/>
          <w:szCs w:val="22"/>
        </w:rPr>
        <w:t xml:space="preserve"> lub innych obowiązujących Wytycznych, obowiązująca dla zawartych umów i wymagająca zmiany Umowy zawartej z Wykonawcą.</w:t>
      </w:r>
    </w:p>
    <w:p w:rsidRPr="00EF659F" w:rsidR="00EF659F" w:rsidP="00767EDA" w:rsidRDefault="00EF659F" w14:paraId="2451C9A5"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Nastąpi zmiana w interpretacjach Wytycznych.</w:t>
      </w:r>
    </w:p>
    <w:p w:rsidRPr="00EF659F" w:rsidR="00EF659F" w:rsidP="00767EDA" w:rsidRDefault="00EF659F" w14:paraId="70B18C57"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Nastąpi zmiana przepisów prawa powszechnie obowiązującego, skutkująca koniecznością wprowadzenia zmian do zawartej Umowy.</w:t>
      </w:r>
    </w:p>
    <w:p w:rsidRPr="00EF659F" w:rsidR="00EF659F" w:rsidP="00767EDA" w:rsidRDefault="00EF659F" w14:paraId="6661D7CB"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rsidRPr="00EF659F" w:rsidR="00EF659F" w:rsidP="00767EDA" w:rsidRDefault="00EF659F" w14:paraId="52A0800E"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Nastąpi konieczność likwidacji pomyłek pisarskich i rachunkowych w treści Umowy.</w:t>
      </w:r>
    </w:p>
    <w:p w:rsidRPr="00EF659F" w:rsidR="00EF659F" w:rsidP="00767EDA" w:rsidRDefault="00EF659F" w14:paraId="725D75D8"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 projektu.</w:t>
      </w:r>
    </w:p>
    <w:p w:rsidRPr="00EF659F" w:rsidR="00EF659F" w:rsidP="00767EDA" w:rsidRDefault="00EF659F" w14:paraId="067EDABB"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Zmiany terminu wykonania zamówienia, w przypadku, gdy z powodów niezależnych od Wykonawcy nie będzie możliwe wykonanie zamówienia w zakładanym terminie.</w:t>
      </w:r>
    </w:p>
    <w:p w:rsidRPr="00EF659F" w:rsidR="00EF659F" w:rsidP="00767EDA" w:rsidRDefault="00EF659F" w14:paraId="4B99E3C4"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Zmiany terminu wykonania zamówienia, w przypadku, gdy konieczność zmiany wynikać będzie z przebiegu prac B+R w ramach projektu.</w:t>
      </w:r>
    </w:p>
    <w:p w:rsidR="000F686B" w:rsidP="00767EDA" w:rsidRDefault="00EF659F" w14:paraId="10BDE7F9" w14:textId="77777777">
      <w:pPr>
        <w:widowControl w:val="0"/>
        <w:numPr>
          <w:ilvl w:val="1"/>
          <w:numId w:val="11"/>
        </w:numPr>
        <w:suppressAutoHyphens w:val="0"/>
        <w:jc w:val="both"/>
        <w:rPr>
          <w:rFonts w:ascii="Calibri" w:hAnsi="Calibri" w:eastAsia="Calibri" w:cs="Calibri"/>
          <w:color w:val="000000"/>
          <w:sz w:val="22"/>
          <w:szCs w:val="22"/>
        </w:rPr>
      </w:pPr>
      <w:r w:rsidRPr="00EF659F">
        <w:rPr>
          <w:rFonts w:ascii="Calibri" w:hAnsi="Calibri" w:eastAsia="Calibri" w:cs="Calibri"/>
          <w:color w:val="000000"/>
          <w:sz w:val="22"/>
          <w:szCs w:val="22"/>
        </w:rPr>
        <w:t>Zmiana zakresu przedmiotu zamówienia i proporcjonalnego zmniejszenia/zwiększenia wynagrodzenia Wykonawcy, w przypadku konieczności zmiany zakresu prac badawczych wynikającej z ich przebiegu.</w:t>
      </w:r>
    </w:p>
    <w:p w:rsidRPr="000F686B" w:rsidR="00EF659F" w:rsidP="00767EDA" w:rsidRDefault="00EF659F" w14:paraId="087A597E" w14:textId="5A5F2FE9">
      <w:pPr>
        <w:widowControl w:val="0"/>
        <w:numPr>
          <w:ilvl w:val="1"/>
          <w:numId w:val="11"/>
        </w:numPr>
        <w:suppressAutoHyphens w:val="0"/>
        <w:jc w:val="both"/>
        <w:rPr>
          <w:rFonts w:ascii="Calibri" w:hAnsi="Calibri" w:eastAsia="Calibri" w:cs="Calibri"/>
          <w:color w:val="000000"/>
          <w:sz w:val="22"/>
          <w:szCs w:val="22"/>
        </w:rPr>
      </w:pPr>
      <w:r w:rsidRPr="000F686B">
        <w:rPr>
          <w:rFonts w:ascii="Calibri" w:hAnsi="Calibri" w:eastAsia="Calibri" w:cs="Calibri"/>
          <w:color w:val="000000"/>
          <w:sz w:val="22"/>
          <w:szCs w:val="22"/>
        </w:rPr>
        <w:t>Zmiany w rozliczeniu umowy cywilno-prawnej ustalonych przez Strony.</w:t>
      </w:r>
    </w:p>
    <w:p w:rsidRPr="00EE211E" w:rsidR="00444AEA" w:rsidP="0068389D" w:rsidRDefault="00444AEA" w14:paraId="0FE2826F" w14:textId="77777777">
      <w:pPr>
        <w:tabs>
          <w:tab w:val="left" w:pos="4380"/>
        </w:tabs>
        <w:ind w:right="510"/>
        <w:rPr>
          <w:rFonts w:asciiTheme="minorHAnsi" w:hAnsiTheme="minorHAnsi" w:cstheme="minorHAnsi"/>
          <w:b/>
          <w:sz w:val="22"/>
          <w:szCs w:val="22"/>
        </w:rPr>
      </w:pPr>
      <w:bookmarkStart w:name="_Toc354391754" w:id="3"/>
      <w:bookmarkStart w:name="_Toc384818350" w:id="4"/>
    </w:p>
    <w:p w:rsidRPr="00EE211E" w:rsidR="00106904" w:rsidP="00106904" w:rsidRDefault="00106904" w14:paraId="7FB29857" w14:textId="7777777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3"/>
      <w:bookmarkEnd w:id="4"/>
    </w:p>
    <w:p w:rsidRPr="00EE211E" w:rsidR="00106904" w:rsidP="00106904" w:rsidRDefault="00106904" w14:paraId="018B2E68" w14:textId="77777777">
      <w:pPr>
        <w:tabs>
          <w:tab w:val="left" w:pos="4380"/>
        </w:tabs>
        <w:ind w:right="510"/>
        <w:jc w:val="center"/>
        <w:rPr>
          <w:rFonts w:asciiTheme="minorHAnsi" w:hAnsiTheme="minorHAnsi" w:cstheme="minorHAnsi"/>
          <w:b/>
          <w:sz w:val="22"/>
          <w:szCs w:val="22"/>
        </w:rPr>
      </w:pPr>
    </w:p>
    <w:p w:rsidRPr="00EE211E" w:rsidR="00106904" w:rsidP="00767EDA" w:rsidRDefault="00106904" w14:paraId="537FF55E" w14:textId="77777777">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Pr="00EE211E" w:rsidR="00545794">
        <w:rPr>
          <w:rFonts w:asciiTheme="minorHAnsi" w:hAnsiTheme="minorHAnsi" w:cstheme="minorHAnsi"/>
          <w:sz w:val="22"/>
          <w:szCs w:val="22"/>
        </w:rPr>
        <w:t>1</w:t>
      </w:r>
      <w:r w:rsidRPr="00EE211E">
        <w:rPr>
          <w:rFonts w:asciiTheme="minorHAnsi" w:hAnsiTheme="minorHAnsi" w:cstheme="minorHAnsi"/>
          <w:sz w:val="22"/>
          <w:szCs w:val="22"/>
        </w:rPr>
        <w:t xml:space="preserve"> </w:t>
      </w:r>
      <w:r w:rsidRPr="00EE211E" w:rsidR="00701168">
        <w:rPr>
          <w:rFonts w:asciiTheme="minorHAnsi" w:hAnsiTheme="minorHAnsi" w:cstheme="minorHAnsi"/>
          <w:sz w:val="22"/>
          <w:szCs w:val="22"/>
        </w:rPr>
        <w:t>Szczegółowy opis przedmiotu zamówienia</w:t>
      </w:r>
    </w:p>
    <w:p w:rsidRPr="00EE211E" w:rsidR="00701168" w:rsidP="00767EDA" w:rsidRDefault="00CF69AB" w14:paraId="6EF4E9B8" w14:textId="5A24EF4C">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Pr="00EE211E" w:rsidR="00701168">
        <w:rPr>
          <w:rFonts w:asciiTheme="minorHAnsi" w:hAnsiTheme="minorHAnsi" w:cstheme="minorHAnsi"/>
          <w:sz w:val="22"/>
          <w:szCs w:val="22"/>
        </w:rPr>
        <w:t>r 2 Formularz oferty</w:t>
      </w:r>
    </w:p>
    <w:p w:rsidR="00DA3DFC" w:rsidP="00767EDA" w:rsidRDefault="00CF69AB" w14:paraId="3F449115" w14:textId="77777777">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Pr="00EE211E" w:rsidR="00545794">
        <w:rPr>
          <w:rFonts w:asciiTheme="minorHAnsi" w:hAnsiTheme="minorHAnsi" w:cstheme="minorHAnsi"/>
          <w:sz w:val="22"/>
          <w:szCs w:val="22"/>
        </w:rPr>
        <w:t xml:space="preserve">r </w:t>
      </w:r>
      <w:r w:rsidRPr="00EE211E" w:rsidR="00AB43E8">
        <w:rPr>
          <w:rFonts w:asciiTheme="minorHAnsi" w:hAnsiTheme="minorHAnsi" w:cstheme="minorHAnsi"/>
          <w:sz w:val="22"/>
          <w:szCs w:val="22"/>
        </w:rPr>
        <w:t>3</w:t>
      </w:r>
      <w:r w:rsidRPr="00EE211E" w:rsidR="00106904">
        <w:rPr>
          <w:rFonts w:asciiTheme="minorHAnsi" w:hAnsiTheme="minorHAnsi" w:cstheme="minorHAnsi"/>
          <w:sz w:val="22"/>
          <w:szCs w:val="22"/>
        </w:rPr>
        <w:t xml:space="preserve"> Oświadczenie o braku powiązań pomiędzy podmiotami współpracującymi</w:t>
      </w:r>
    </w:p>
    <w:p w:rsidRPr="00DA3DFC" w:rsidR="006F770D" w:rsidP="00767EDA" w:rsidRDefault="006F770D" w14:paraId="6F54370E" w14:textId="447EAE1E">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DA3DFC">
        <w:rPr>
          <w:rFonts w:asciiTheme="minorHAnsi" w:hAnsiTheme="minorHAnsi" w:cstheme="minorHAnsi"/>
          <w:sz w:val="22"/>
          <w:szCs w:val="22"/>
        </w:rPr>
        <w:t>Załącznik nr 4 Oświadczenie</w:t>
      </w:r>
      <w:r w:rsidRPr="00DA3DFC" w:rsidR="00DA3DFC">
        <w:t xml:space="preserve"> </w:t>
      </w:r>
      <w:r w:rsidRPr="00DA3DFC" w:rsidR="00DA3DFC">
        <w:rPr>
          <w:rFonts w:asciiTheme="minorHAnsi" w:hAnsiTheme="minorHAnsi" w:cstheme="minorHAnsi"/>
          <w:sz w:val="22"/>
          <w:szCs w:val="22"/>
        </w:rPr>
        <w:t>o braku podstaw do wykluczenia z postępowania</w:t>
      </w:r>
    </w:p>
    <w:p w:rsidR="007A2DAF" w:rsidRDefault="007A2DAF" w14:paraId="3B1706E9" w14:textId="77777777">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00C92ABD" w:rsidP="00C92ABD" w:rsidRDefault="00C92ABD" w14:paraId="7C170AA0" w14:textId="507F34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rsidR="00B55DD2" w:rsidP="00C92ABD" w:rsidRDefault="00B55DD2" w14:paraId="3AC7DCC3" w14:textId="77777777">
      <w:pPr>
        <w:jc w:val="center"/>
        <w:textAlignment w:val="top"/>
        <w:rPr>
          <w:rFonts w:asciiTheme="minorHAnsi" w:hAnsiTheme="minorHAnsi" w:cstheme="minorHAnsi"/>
          <w:b/>
          <w:sz w:val="22"/>
          <w:szCs w:val="22"/>
        </w:rPr>
      </w:pPr>
    </w:p>
    <w:p w:rsidR="00B55DD2" w:rsidP="002E3B84" w:rsidRDefault="00B55DD2" w14:paraId="19194EAC" w14:textId="77777777">
      <w:pPr>
        <w:jc w:val="both"/>
        <w:rPr>
          <w:rFonts w:asciiTheme="minorHAnsi" w:hAnsiTheme="minorHAnsi" w:cstheme="minorHAnsi"/>
          <w:b/>
          <w:sz w:val="22"/>
          <w:szCs w:val="22"/>
        </w:rPr>
      </w:pPr>
    </w:p>
    <w:p w:rsidRPr="00B55DD2" w:rsidR="00B55DD2" w:rsidP="00B55DD2" w:rsidRDefault="00B55DD2" w14:paraId="3DBA13E5" w14:textId="1DB2E6F7">
      <w:pPr>
        <w:jc w:val="both"/>
        <w:rPr>
          <w:rFonts w:asciiTheme="minorHAnsi" w:hAnsiTheme="minorHAnsi" w:cstheme="minorHAnsi"/>
          <w:b/>
          <w:sz w:val="22"/>
          <w:szCs w:val="22"/>
          <w:lang w:eastAsia="pl-PL"/>
        </w:rPr>
      </w:pPr>
      <w:r w:rsidRPr="00B55DD2">
        <w:rPr>
          <w:rFonts w:asciiTheme="minorHAnsi" w:hAnsiTheme="minorHAnsi" w:cstheme="minorHAnsi"/>
          <w:b/>
          <w:color w:val="000000"/>
          <w:sz w:val="22"/>
          <w:szCs w:val="22"/>
          <w:lang w:eastAsia="pl-PL"/>
        </w:rPr>
        <w:t>Przedmiotem zapytania jest stworzenie oprogramo</w:t>
      </w:r>
      <w:r w:rsidR="00862509">
        <w:rPr>
          <w:rFonts w:asciiTheme="minorHAnsi" w:hAnsiTheme="minorHAnsi" w:cstheme="minorHAnsi"/>
          <w:b/>
          <w:color w:val="000000"/>
          <w:sz w:val="22"/>
          <w:szCs w:val="22"/>
          <w:lang w:eastAsia="pl-PL"/>
        </w:rPr>
        <w:t>wania obliczeniowego do b</w:t>
      </w:r>
      <w:r w:rsidRPr="00B55DD2">
        <w:rPr>
          <w:rFonts w:asciiTheme="minorHAnsi" w:hAnsiTheme="minorHAnsi" w:cstheme="minorHAnsi"/>
          <w:b/>
          <w:color w:val="000000"/>
          <w:sz w:val="22"/>
          <w:szCs w:val="22"/>
          <w:lang w:eastAsia="pl-PL"/>
        </w:rPr>
        <w:t>adania Szynoprzewodów Wielkoprądowych z modułem obliczeń dynamicznych i modułem kosztorysującym.</w:t>
      </w:r>
    </w:p>
    <w:p w:rsidRPr="00B55DD2" w:rsidR="00B55DD2" w:rsidP="00B55DD2" w:rsidRDefault="00B55DD2" w14:paraId="206CE548" w14:textId="77777777">
      <w:pPr>
        <w:spacing w:after="240"/>
        <w:rPr>
          <w:rFonts w:asciiTheme="minorHAnsi" w:hAnsiTheme="minorHAnsi" w:cstheme="minorHAnsi"/>
          <w:sz w:val="22"/>
          <w:szCs w:val="22"/>
          <w:lang w:eastAsia="pl-PL"/>
        </w:rPr>
      </w:pPr>
    </w:p>
    <w:p w:rsidRPr="00B55DD2" w:rsidR="00B55DD2" w:rsidP="00767EDA" w:rsidRDefault="00B55DD2" w14:paraId="2D0A3DB2" w14:textId="4B9BE82F">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Opracowani</w:t>
      </w:r>
      <w:r w:rsidR="00862509">
        <w:rPr>
          <w:rFonts w:asciiTheme="minorHAnsi" w:hAnsiTheme="minorHAnsi" w:cstheme="minorHAnsi"/>
          <w:color w:val="000000"/>
          <w:sz w:val="22"/>
          <w:szCs w:val="22"/>
          <w:lang w:eastAsia="pl-PL"/>
        </w:rPr>
        <w:t xml:space="preserve">e architektury oprogramowania – </w:t>
      </w:r>
      <w:r w:rsidRPr="00B55DD2">
        <w:rPr>
          <w:rFonts w:asciiTheme="minorHAnsi" w:hAnsiTheme="minorHAnsi" w:cstheme="minorHAnsi"/>
          <w:color w:val="000000"/>
          <w:sz w:val="22"/>
          <w:szCs w:val="22"/>
          <w:lang w:eastAsia="pl-PL"/>
        </w:rPr>
        <w:t>dobór technologii, strukturę komponentów, interfejsy</w:t>
      </w:r>
    </w:p>
    <w:p w:rsidRPr="00B55DD2" w:rsidR="00B55DD2" w:rsidP="00767EDA" w:rsidRDefault="00B55DD2" w14:paraId="423415EA" w14:textId="1519BBB3">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Prace programistyczne – stworzenie kodu na podstawie zaprojektowanej architektury.  </w:t>
      </w:r>
    </w:p>
    <w:p w:rsidRPr="00B55DD2" w:rsidR="00B55DD2" w:rsidP="00767EDA" w:rsidRDefault="00B55DD2" w14:paraId="308BE2F4" w14:textId="358E58F0">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Wykonanie w ramach prac:</w:t>
      </w:r>
    </w:p>
    <w:p w:rsidRPr="00B55DD2" w:rsidR="00B55DD2" w:rsidP="00767EDA" w:rsidRDefault="00B55DD2" w14:paraId="018E8AA1" w14:textId="05A7B6F4">
      <w:pPr>
        <w:numPr>
          <w:ilvl w:val="0"/>
          <w:numId w:val="15"/>
        </w:numPr>
        <w:suppressAutoHyphens w:val="0"/>
        <w:ind w:left="1276"/>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do 5 statycznych modułów obliczeniowych (60 -120 parametrów), </w:t>
      </w:r>
    </w:p>
    <w:p w:rsidRPr="00B55DD2" w:rsidR="00B55DD2" w:rsidP="00767EDA" w:rsidRDefault="00B55DD2" w14:paraId="5468E9C0" w14:textId="63718041">
      <w:pPr>
        <w:numPr>
          <w:ilvl w:val="0"/>
          <w:numId w:val="15"/>
        </w:numPr>
        <w:suppressAutoHyphens w:val="0"/>
        <w:ind w:left="1276"/>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modułu obliczeń dynamicznych (dla promieniowania cieplnego ekranu i lub/ oddziaływania międzyfazowego), </w:t>
      </w:r>
    </w:p>
    <w:p w:rsidRPr="00B55DD2" w:rsidR="00B55DD2" w:rsidP="00767EDA" w:rsidRDefault="00B55DD2" w14:paraId="3948A618" w14:textId="5BFEE28A">
      <w:pPr>
        <w:numPr>
          <w:ilvl w:val="0"/>
          <w:numId w:val="15"/>
        </w:numPr>
        <w:suppressAutoHyphens w:val="0"/>
        <w:ind w:left="1276"/>
        <w:jc w:val="both"/>
        <w:textAlignment w:val="baseline"/>
        <w:rPr>
          <w:rFonts w:asciiTheme="minorHAnsi" w:hAnsiTheme="minorHAnsi" w:cstheme="minorHAnsi"/>
          <w:color w:val="000000"/>
          <w:sz w:val="22"/>
          <w:szCs w:val="22"/>
          <w:lang w:eastAsia="pl-PL"/>
        </w:rPr>
      </w:pPr>
      <w:r>
        <w:rPr>
          <w:rFonts w:asciiTheme="minorHAnsi" w:hAnsiTheme="minorHAnsi" w:cstheme="minorHAnsi"/>
          <w:color w:val="000000"/>
          <w:sz w:val="22"/>
          <w:szCs w:val="22"/>
          <w:lang w:eastAsia="pl-PL"/>
        </w:rPr>
        <w:t>modułu kosztorysującego</w:t>
      </w:r>
    </w:p>
    <w:p w:rsidRPr="00B55DD2" w:rsidR="00B55DD2" w:rsidP="00767EDA" w:rsidRDefault="00B55DD2" w14:paraId="5707A679" w14:textId="3603D86D">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 xml:space="preserve">Wykonanie szkieletu  graficznego i </w:t>
      </w:r>
      <w:proofErr w:type="spellStart"/>
      <w:r w:rsidRPr="00B55DD2">
        <w:rPr>
          <w:rFonts w:asciiTheme="minorHAnsi" w:hAnsiTheme="minorHAnsi" w:cstheme="minorHAnsi"/>
          <w:color w:val="000000"/>
          <w:sz w:val="22"/>
          <w:szCs w:val="22"/>
          <w:lang w:eastAsia="pl-PL"/>
        </w:rPr>
        <w:t>mockupow</w:t>
      </w:r>
      <w:proofErr w:type="spellEnd"/>
      <w:r w:rsidRPr="00B55DD2">
        <w:rPr>
          <w:rFonts w:asciiTheme="minorHAnsi" w:hAnsiTheme="minorHAnsi" w:cstheme="minorHAnsi"/>
          <w:color w:val="000000"/>
          <w:sz w:val="22"/>
          <w:szCs w:val="22"/>
          <w:lang w:eastAsia="pl-PL"/>
        </w:rPr>
        <w:t xml:space="preserve"> aplikacji w min 2 wersjach</w:t>
      </w:r>
    </w:p>
    <w:p w:rsidRPr="00B55DD2" w:rsidR="00B55DD2" w:rsidP="00767EDA" w:rsidRDefault="00B55DD2" w14:paraId="67291BA5" w14:textId="3D87CF9A">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Opracowanie GUI aplikacji dla wersji natywnej oraz sieciowej jako aplikacja webowa typu SPA </w:t>
      </w:r>
    </w:p>
    <w:p w:rsidRPr="00B55DD2" w:rsidR="00B55DD2" w:rsidP="00767EDA" w:rsidRDefault="00B55DD2" w14:paraId="0BB5635A" w14:textId="65CC3E18">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Wykonanie raportów z testów jednostkowych i integracyjnych </w:t>
      </w:r>
    </w:p>
    <w:p w:rsidRPr="00B55DD2" w:rsidR="00B55DD2" w:rsidP="00767EDA" w:rsidRDefault="00B55DD2" w14:paraId="48B13E06" w14:textId="74B6C6BF">
      <w:pPr>
        <w:numPr>
          <w:ilvl w:val="0"/>
          <w:numId w:val="14"/>
        </w:numPr>
        <w:suppressAutoHyphens w:val="0"/>
        <w:jc w:val="both"/>
        <w:textAlignment w:val="baseline"/>
        <w:rPr>
          <w:rFonts w:asciiTheme="minorHAnsi" w:hAnsiTheme="minorHAnsi" w:cstheme="minorHAnsi"/>
          <w:color w:val="000000"/>
          <w:sz w:val="22"/>
          <w:szCs w:val="22"/>
          <w:lang w:eastAsia="pl-PL"/>
        </w:rPr>
      </w:pPr>
      <w:r w:rsidRPr="00B55DD2">
        <w:rPr>
          <w:rFonts w:asciiTheme="minorHAnsi" w:hAnsiTheme="minorHAnsi" w:cstheme="minorHAnsi"/>
          <w:color w:val="000000"/>
          <w:sz w:val="22"/>
          <w:szCs w:val="22"/>
          <w:lang w:eastAsia="pl-PL"/>
        </w:rPr>
        <w:t>Wykonanie pełnej dokumentacji powykonawczej i podręcznika użytkownika</w:t>
      </w:r>
    </w:p>
    <w:p w:rsidR="00B55DD2" w:rsidP="00B55DD2" w:rsidRDefault="00B55DD2" w14:paraId="7AEBDF04" w14:textId="52A54D36">
      <w:pPr>
        <w:jc w:val="both"/>
        <w:rPr>
          <w:rFonts w:asciiTheme="minorHAnsi" w:hAnsiTheme="minorHAnsi" w:cstheme="minorHAnsi"/>
          <w:b/>
          <w:sz w:val="22"/>
          <w:szCs w:val="22"/>
        </w:rPr>
      </w:pPr>
      <w:r>
        <w:rPr>
          <w:sz w:val="16"/>
          <w:szCs w:val="16"/>
        </w:rPr>
        <w:br/>
      </w:r>
    </w:p>
    <w:p w:rsidR="00B55DD2" w:rsidP="002E3B84" w:rsidRDefault="00B55DD2" w14:paraId="45D7A80B" w14:textId="77777777">
      <w:pPr>
        <w:jc w:val="both"/>
        <w:rPr>
          <w:rFonts w:asciiTheme="minorHAnsi" w:hAnsiTheme="minorHAnsi" w:cstheme="minorHAnsi"/>
          <w:b/>
          <w:sz w:val="22"/>
          <w:szCs w:val="22"/>
        </w:rPr>
      </w:pPr>
    </w:p>
    <w:p w:rsidR="006D7C05" w:rsidP="002E3B84" w:rsidRDefault="006D7C05" w14:paraId="7FE7B0FE" w14:textId="77777777">
      <w:pPr>
        <w:jc w:val="both"/>
        <w:rPr>
          <w:rFonts w:asciiTheme="minorHAnsi" w:hAnsiTheme="minorHAnsi" w:cstheme="minorHAnsi"/>
          <w:b/>
          <w:sz w:val="22"/>
          <w:szCs w:val="22"/>
        </w:rPr>
      </w:pPr>
    </w:p>
    <w:p w:rsidRPr="00AE3901" w:rsidR="00AE3901" w:rsidP="002E3B84" w:rsidRDefault="00AE3901" w14:paraId="5B66EC24" w14:textId="77777777">
      <w:pPr>
        <w:jc w:val="both"/>
        <w:rPr>
          <w:rFonts w:asciiTheme="minorHAnsi" w:hAnsiTheme="minorHAnsi" w:cstheme="minorHAnsi"/>
          <w:b/>
          <w:sz w:val="22"/>
          <w:szCs w:val="22"/>
        </w:rPr>
      </w:pPr>
    </w:p>
    <w:p w:rsidR="006D7C05" w:rsidRDefault="006D7C05" w14:paraId="2D70519F" w14:textId="77777777">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rsidRPr="00EE211E" w:rsidR="00106904" w:rsidP="00D24E36" w:rsidRDefault="00106904" w14:paraId="77394D8D" w14:textId="2E3E7737">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t xml:space="preserve">Załącznik nr </w:t>
      </w:r>
      <w:r w:rsidRPr="00EE211E" w:rsidR="00C92ABD">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rsidRPr="00EE211E" w:rsidR="00106904" w:rsidP="00106904" w:rsidRDefault="00106904" w14:paraId="6C611B19" w14:textId="77777777">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Pr="00EE211E" w:rsidR="00192247">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rsidRPr="00EE211E" w:rsidR="00106904" w:rsidP="00106904" w:rsidRDefault="00106904" w14:paraId="6459781B" w14:textId="77777777">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rsidRPr="00EE211E" w:rsidR="00106904" w:rsidP="00106904" w:rsidRDefault="00106904" w14:paraId="57617E8C" w14:textId="77777777">
      <w:pPr>
        <w:jc w:val="both"/>
        <w:rPr>
          <w:rFonts w:asciiTheme="minorHAnsi" w:hAnsiTheme="minorHAnsi" w:cstheme="minorHAnsi"/>
          <w:sz w:val="22"/>
          <w:szCs w:val="22"/>
        </w:rPr>
      </w:pPr>
      <w:r w:rsidRPr="00EE211E">
        <w:rPr>
          <w:rFonts w:asciiTheme="minorHAnsi" w:hAnsiTheme="minorHAnsi" w:cstheme="minorHAnsi"/>
          <w:sz w:val="22"/>
          <w:szCs w:val="22"/>
        </w:rPr>
        <w:t>………………………………..</w:t>
      </w:r>
    </w:p>
    <w:p w:rsidRPr="00EE211E" w:rsidR="00106904" w:rsidP="00106904" w:rsidRDefault="00106904" w14:paraId="5240996C" w14:textId="77777777">
      <w:pPr>
        <w:jc w:val="both"/>
        <w:rPr>
          <w:rFonts w:asciiTheme="minorHAnsi" w:hAnsiTheme="minorHAnsi" w:cstheme="minorHAnsi"/>
          <w:sz w:val="22"/>
          <w:szCs w:val="22"/>
        </w:rPr>
      </w:pPr>
      <w:r w:rsidRPr="00EE211E">
        <w:rPr>
          <w:rFonts w:asciiTheme="minorHAnsi" w:hAnsiTheme="minorHAnsi" w:cstheme="minorHAnsi"/>
          <w:sz w:val="22"/>
          <w:szCs w:val="22"/>
        </w:rPr>
        <w:t>………………………………...</w:t>
      </w:r>
    </w:p>
    <w:p w:rsidRPr="00EE211E" w:rsidR="00106904" w:rsidP="00106904" w:rsidRDefault="00106904" w14:paraId="134AB8E7" w14:textId="7211A3B8">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rsidRPr="00EE211E" w:rsidR="00106904" w:rsidP="00106904" w:rsidRDefault="00106904" w14:paraId="34A42247" w14:textId="77777777">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rsidRPr="00EE211E" w:rsidR="00C90357" w:rsidP="00106904" w:rsidRDefault="00C90357" w14:paraId="17C3C5A7" w14:textId="77777777">
      <w:pPr>
        <w:jc w:val="both"/>
        <w:textAlignment w:val="top"/>
        <w:rPr>
          <w:rFonts w:asciiTheme="minorHAnsi" w:hAnsiTheme="minorHAnsi" w:cstheme="minorHAnsi"/>
          <w:b/>
          <w:sz w:val="22"/>
          <w:szCs w:val="22"/>
        </w:rPr>
      </w:pPr>
    </w:p>
    <w:p w:rsidRPr="008F7A7B" w:rsidR="0054202D" w:rsidP="0054202D" w:rsidRDefault="0054202D" w14:paraId="2B3ADD77" w14:textId="77777777">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rsidR="0054202D" w:rsidP="00106904" w:rsidRDefault="0054202D" w14:paraId="0C4EE438" w14:textId="77777777">
      <w:pPr>
        <w:pStyle w:val="Zwykytekst1"/>
        <w:tabs>
          <w:tab w:val="left" w:leader="dot" w:pos="9072"/>
        </w:tabs>
        <w:jc w:val="both"/>
        <w:rPr>
          <w:rFonts w:asciiTheme="minorHAnsi" w:hAnsiTheme="minorHAnsi" w:cstheme="minorHAnsi"/>
          <w:color w:val="000000"/>
          <w:sz w:val="22"/>
          <w:szCs w:val="22"/>
        </w:rPr>
      </w:pPr>
    </w:p>
    <w:p w:rsidRPr="00EE211E" w:rsidR="00106904" w:rsidP="00106904" w:rsidRDefault="00106904" w14:paraId="0871D11B" w14:textId="77777777">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rsidRPr="00EE211E" w:rsidR="00106904" w:rsidP="00106904" w:rsidRDefault="00106904" w14:paraId="116F9F66" w14:textId="77777777">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rsidRPr="00EE211E" w:rsidR="00106904" w:rsidP="00106904" w:rsidRDefault="00106904" w14:paraId="0242D471" w14:textId="77777777">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rsidRPr="00EE211E" w:rsidR="00106904" w:rsidP="00106904" w:rsidRDefault="00106904" w14:paraId="58DC91FF" w14:textId="77777777">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rsidRPr="00EE211E" w:rsidR="00106904" w:rsidP="00106904" w:rsidRDefault="00106904" w14:paraId="20D9BE28" w14:textId="77777777">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rsidRPr="00EE211E" w:rsidR="00106904" w:rsidP="00106904" w:rsidRDefault="00106904" w14:paraId="5C60B8D4" w14:textId="77777777">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rsidRPr="00EE211E" w:rsidR="00106904" w:rsidP="00106904" w:rsidRDefault="00106904" w14:paraId="059F94FB" w14:textId="77777777">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rsidRPr="00D50567" w:rsidR="005846B9" w:rsidP="00767EDA" w:rsidRDefault="00106904" w14:paraId="1A644209" w14:textId="1635BF14">
      <w:pPr>
        <w:pStyle w:val="Zwykytekst1"/>
        <w:numPr>
          <w:ilvl w:val="0"/>
          <w:numId w:val="7"/>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Pr="00EE211E" w:rsidR="004954DB">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D50567">
        <w:rPr>
          <w:rFonts w:asciiTheme="minorHAnsi" w:hAnsiTheme="minorHAnsi" w:cstheme="minorHAnsi"/>
          <w:color w:val="000000"/>
          <w:sz w:val="22"/>
          <w:szCs w:val="22"/>
        </w:rPr>
        <w:t>.</w:t>
      </w:r>
    </w:p>
    <w:p w:rsidRPr="00EE211E" w:rsidR="00106904" w:rsidP="00767EDA" w:rsidRDefault="00106904" w14:paraId="0A0FC368" w14:textId="77777777">
      <w:pPr>
        <w:pStyle w:val="Zwykytekst1"/>
        <w:numPr>
          <w:ilvl w:val="0"/>
          <w:numId w:val="7"/>
        </w:numPr>
        <w:tabs>
          <w:tab w:val="clear" w:pos="720"/>
          <w:tab w:val="num" w:pos="426"/>
          <w:tab w:val="left" w:pos="1418"/>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OŚWIADCZAMY</w:t>
      </w:r>
      <w:r w:rsidRPr="00EE211E">
        <w:rPr>
          <w:rFonts w:asciiTheme="minorHAnsi" w:hAnsiTheme="minorHAnsi" w:cstheme="minorHAnsi"/>
          <w:color w:val="000000"/>
          <w:sz w:val="22"/>
          <w:szCs w:val="22"/>
        </w:rPr>
        <w:t>, że naszym pełnomocnikiem dla potrzeb niniejszego zamówienia jest: ________________________________________________________________________</w:t>
      </w:r>
    </w:p>
    <w:p w:rsidRPr="00EE211E" w:rsidR="00106904" w:rsidP="00106904" w:rsidRDefault="00106904" w14:paraId="19C8358A" w14:textId="77777777">
      <w:pPr>
        <w:pStyle w:val="Zwykytekst1"/>
        <w:tabs>
          <w:tab w:val="num" w:pos="426"/>
          <w:tab w:val="left" w:pos="1418"/>
          <w:tab w:val="left" w:leader="dot" w:pos="9781"/>
        </w:tabs>
        <w:ind w:left="709" w:hanging="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b/>
      </w:r>
      <w:r w:rsidRPr="00EE211E">
        <w:rPr>
          <w:rFonts w:asciiTheme="minorHAnsi" w:hAnsiTheme="minorHAnsi" w:cstheme="minorHAnsi"/>
          <w:color w:val="000000"/>
          <w:sz w:val="22"/>
          <w:szCs w:val="22"/>
        </w:rPr>
        <w:t>________________________________________________________________________</w:t>
      </w:r>
    </w:p>
    <w:p w:rsidRPr="00EE211E" w:rsidR="00106904" w:rsidP="008E74EF" w:rsidRDefault="00106904" w14:paraId="30BAB0EC" w14:textId="77777777">
      <w:pPr>
        <w:pStyle w:val="Zwykytekst1"/>
        <w:tabs>
          <w:tab w:val="left" w:pos="1418"/>
          <w:tab w:val="left" w:leader="dot" w:pos="10069"/>
        </w:tabs>
        <w:ind w:left="2410" w:hanging="283"/>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(wypełniają jedynie przedsiębiorcy składający wspólną ofertę)</w:t>
      </w:r>
    </w:p>
    <w:p w:rsidRPr="0054202D" w:rsidR="0054202D" w:rsidP="00767EDA" w:rsidRDefault="00106904" w14:paraId="285D8BBA" w14:textId="055F1ADA">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zł</w:t>
      </w:r>
      <w:r w:rsidR="0054202D">
        <w:rPr>
          <w:rFonts w:asciiTheme="minorHAnsi" w:hAnsiTheme="minorHAnsi" w:cstheme="minorHAnsi"/>
          <w:color w:val="000000"/>
          <w:sz w:val="22"/>
          <w:szCs w:val="22"/>
        </w:rPr>
        <w:t>otych</w:t>
      </w:r>
      <w:r w:rsidR="00EF233A">
        <w:rPr>
          <w:rFonts w:asciiTheme="minorHAnsi" w:hAnsiTheme="minorHAnsi" w:cstheme="minorHAnsi"/>
          <w:color w:val="000000"/>
          <w:sz w:val="22"/>
          <w:szCs w:val="22"/>
        </w:rPr>
        <w:t xml:space="preserve">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………………………………………………………………………złotych) </w:t>
      </w:r>
      <w:r w:rsidRPr="0054202D" w:rsid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Pr="0054202D" w:rsidR="0054202D">
        <w:rPr>
          <w:rFonts w:asciiTheme="minorHAnsi" w:hAnsiTheme="minorHAnsi" w:cstheme="minorHAnsi"/>
          <w:color w:val="000000"/>
          <w:sz w:val="22"/>
          <w:szCs w:val="22"/>
        </w:rPr>
        <w:t>……………………złotych</w:t>
      </w:r>
    </w:p>
    <w:p w:rsidR="004457FC" w:rsidP="00767EDA" w:rsidRDefault="0054202D" w14:paraId="052213A5" w14:textId="65FABCCB">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p>
    <w:p w:rsidR="00D61EE1" w:rsidP="00767EDA" w:rsidRDefault="00D61EE1" w14:paraId="0758667B" w14:textId="24502734">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PROPONOWANY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nas termin </w:t>
      </w:r>
      <w:r w:rsidR="00704146">
        <w:rPr>
          <w:rFonts w:asciiTheme="minorHAnsi" w:hAnsiTheme="minorHAnsi" w:cstheme="minorHAnsi"/>
          <w:color w:val="000000"/>
          <w:sz w:val="22"/>
          <w:szCs w:val="22"/>
        </w:rPr>
        <w:t>realizacji</w:t>
      </w:r>
      <w:r w:rsidR="0054202D">
        <w:rPr>
          <w:rFonts w:asciiTheme="minorHAnsi" w:hAnsiTheme="minorHAnsi" w:cstheme="minorHAnsi"/>
          <w:color w:val="000000"/>
          <w:sz w:val="22"/>
          <w:szCs w:val="22"/>
        </w:rPr>
        <w:t xml:space="preserve"> to………………………….</w:t>
      </w:r>
    </w:p>
    <w:p w:rsidRPr="00EE211E" w:rsidR="00106904" w:rsidP="00767EDA" w:rsidRDefault="00106904" w14:paraId="65601F60" w14:textId="77777777">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Pr="00EE211E" w:rsidR="0068389D">
        <w:rPr>
          <w:rFonts w:asciiTheme="minorHAnsi" w:hAnsiTheme="minorHAnsi" w:cstheme="minorHAnsi"/>
          <w:color w:val="000000"/>
          <w:sz w:val="22"/>
          <w:szCs w:val="22"/>
        </w:rPr>
        <w:t>onymi w Specyfikacji Zamówienia.</w:t>
      </w:r>
    </w:p>
    <w:p w:rsidRPr="00EE211E" w:rsidR="00106904" w:rsidP="00767EDA" w:rsidRDefault="00106904" w14:paraId="33A08389" w14:textId="77777777">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rsidRPr="00EE211E" w:rsidR="00192247" w:rsidP="00767EDA" w:rsidRDefault="00106904" w14:paraId="2FE2FA8F" w14:textId="77777777">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rsidRPr="00EE211E" w:rsidR="00106904" w:rsidP="00767EDA" w:rsidRDefault="00106904" w14:paraId="31B306FC" w14:textId="77777777">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WSZELKĄ KORESPONDENCJĘ </w:t>
      </w:r>
      <w:r w:rsidRPr="00EE211E">
        <w:rPr>
          <w:rFonts w:asciiTheme="minorHAnsi" w:hAnsiTheme="minorHAnsi" w:cstheme="minorHAnsi"/>
          <w:color w:val="000000"/>
          <w:sz w:val="22"/>
          <w:szCs w:val="22"/>
        </w:rPr>
        <w:t>w sprawie niniejsze</w:t>
      </w:r>
      <w:r w:rsidRPr="00EE211E" w:rsidR="00794078">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rsidRPr="00EE211E" w:rsidR="00106904" w:rsidP="00F716AC" w:rsidRDefault="00106904" w14:paraId="3C1FAC84" w14:textId="77777777">
      <w:pPr>
        <w:pStyle w:val="Tekstkomentarza"/>
        <w:ind w:left="426"/>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rsidRPr="00EE211E" w:rsidR="00106904" w:rsidP="00F716AC" w:rsidRDefault="00106904" w14:paraId="262A1BEC" w14:textId="77777777">
      <w:pPr>
        <w:pStyle w:val="Zwykytekst1"/>
        <w:tabs>
          <w:tab w:val="left" w:leader="dot" w:pos="9072"/>
        </w:tabs>
        <w:ind w:left="426"/>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rsidRPr="00EE211E" w:rsidR="00106904" w:rsidP="00F716AC" w:rsidRDefault="005F7118" w14:paraId="387DE9A7" w14:textId="19283C5D">
      <w:pPr>
        <w:pStyle w:val="Zwykytekst1"/>
        <w:tabs>
          <w:tab w:val="left" w:leader="dot" w:pos="9072"/>
        </w:tabs>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Tele</w:t>
      </w:r>
      <w:r w:rsidRPr="00EE211E" w:rsidR="00106904">
        <w:rPr>
          <w:rFonts w:asciiTheme="minorHAnsi" w:hAnsiTheme="minorHAnsi" w:cstheme="minorHAnsi"/>
          <w:color w:val="000000"/>
          <w:sz w:val="22"/>
          <w:szCs w:val="22"/>
        </w:rPr>
        <w:t>fon: ………………………………………..</w:t>
      </w:r>
    </w:p>
    <w:p w:rsidRPr="00EE211E" w:rsidR="00106904" w:rsidP="00F716AC" w:rsidRDefault="00106904" w14:paraId="3C23937F" w14:textId="77777777">
      <w:pPr>
        <w:pStyle w:val="Zwykytekst1"/>
        <w:tabs>
          <w:tab w:val="left" w:leader="dot" w:pos="9072"/>
        </w:tabs>
        <w:ind w:left="426"/>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rsidRPr="00EE211E" w:rsidR="00106904" w:rsidP="00767EDA" w:rsidRDefault="00106904" w14:paraId="3BDE4634" w14:textId="77777777">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rsidRPr="00EE211E" w:rsidR="00106904" w:rsidP="00F716AC" w:rsidRDefault="00106904" w14:paraId="59381547" w14:textId="77777777">
      <w:pPr>
        <w:ind w:left="426"/>
        <w:jc w:val="both"/>
        <w:rPr>
          <w:rFonts w:asciiTheme="minorHAnsi" w:hAnsiTheme="minorHAnsi" w:cstheme="minorHAnsi"/>
          <w:sz w:val="22"/>
          <w:szCs w:val="22"/>
        </w:rPr>
      </w:pPr>
      <w:r w:rsidRPr="00EE211E">
        <w:rPr>
          <w:rFonts w:asciiTheme="minorHAnsi" w:hAnsiTheme="minorHAnsi" w:cstheme="minorHAnsi"/>
          <w:sz w:val="22"/>
          <w:szCs w:val="22"/>
        </w:rPr>
        <w:t>1)........................................................................</w:t>
      </w:r>
      <w:r w:rsidRPr="00EE211E" w:rsidR="00700E9B">
        <w:rPr>
          <w:rFonts w:asciiTheme="minorHAnsi" w:hAnsiTheme="minorHAnsi" w:cstheme="minorHAnsi"/>
          <w:sz w:val="22"/>
          <w:szCs w:val="22"/>
        </w:rPr>
        <w:t>................</w:t>
      </w:r>
    </w:p>
    <w:p w:rsidRPr="00EE211E" w:rsidR="00106904" w:rsidP="00F716AC" w:rsidRDefault="00106904" w14:paraId="57951D35" w14:textId="77777777">
      <w:pPr>
        <w:ind w:left="426"/>
        <w:jc w:val="both"/>
        <w:rPr>
          <w:rFonts w:asciiTheme="minorHAnsi" w:hAnsiTheme="minorHAnsi" w:cstheme="minorHAnsi"/>
          <w:sz w:val="22"/>
          <w:szCs w:val="22"/>
        </w:rPr>
      </w:pPr>
      <w:r w:rsidRPr="00EE211E">
        <w:rPr>
          <w:rFonts w:asciiTheme="minorHAnsi" w:hAnsiTheme="minorHAnsi" w:cstheme="minorHAnsi"/>
          <w:sz w:val="22"/>
          <w:szCs w:val="22"/>
        </w:rPr>
        <w:t>2)…………………………………………………………………………………………</w:t>
      </w:r>
    </w:p>
    <w:p w:rsidRPr="00EE211E" w:rsidR="00106904" w:rsidP="00F716AC" w:rsidRDefault="00106904" w14:paraId="0E8E60FC" w14:textId="77777777">
      <w:pPr>
        <w:ind w:left="426"/>
        <w:jc w:val="both"/>
        <w:rPr>
          <w:rFonts w:asciiTheme="minorHAnsi" w:hAnsiTheme="minorHAnsi" w:cstheme="minorHAnsi"/>
          <w:sz w:val="22"/>
          <w:szCs w:val="22"/>
        </w:rPr>
      </w:pPr>
      <w:r w:rsidRPr="00EE211E">
        <w:rPr>
          <w:rFonts w:asciiTheme="minorHAnsi" w:hAnsiTheme="minorHAnsi" w:cstheme="minorHAnsi"/>
          <w:sz w:val="22"/>
          <w:szCs w:val="22"/>
        </w:rPr>
        <w:t>3)…………………………………………………………………………………………</w:t>
      </w:r>
    </w:p>
    <w:p w:rsidRPr="00EE211E" w:rsidR="00106904" w:rsidP="00F716AC" w:rsidRDefault="00106904" w14:paraId="072B5826" w14:textId="77777777">
      <w:pPr>
        <w:ind w:left="426"/>
        <w:jc w:val="both"/>
        <w:rPr>
          <w:rFonts w:asciiTheme="minorHAnsi" w:hAnsiTheme="minorHAnsi" w:cstheme="minorHAnsi"/>
          <w:sz w:val="22"/>
          <w:szCs w:val="22"/>
        </w:rPr>
      </w:pPr>
      <w:r w:rsidRPr="00EE211E">
        <w:rPr>
          <w:rFonts w:asciiTheme="minorHAnsi" w:hAnsiTheme="minorHAnsi" w:cstheme="minorHAnsi"/>
          <w:sz w:val="22"/>
          <w:szCs w:val="22"/>
        </w:rPr>
        <w:t>4)…………………………………………………………………………………………</w:t>
      </w:r>
    </w:p>
    <w:p w:rsidRPr="00EE211E" w:rsidR="00106904" w:rsidP="00106904" w:rsidRDefault="00106904" w14:paraId="24E170EA" w14:textId="77777777">
      <w:pPr>
        <w:ind w:left="708"/>
        <w:jc w:val="both"/>
        <w:rPr>
          <w:rFonts w:asciiTheme="minorHAnsi" w:hAnsiTheme="minorHAnsi" w:cstheme="minorHAnsi"/>
          <w:sz w:val="22"/>
          <w:szCs w:val="22"/>
        </w:rPr>
      </w:pPr>
    </w:p>
    <w:p w:rsidR="00A63EB7" w:rsidP="00106904" w:rsidRDefault="00106904" w14:paraId="37C19FA4" w14:textId="0AED0C17">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Pr="00EE211E" w:rsidR="009A3E90">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rsidR="006D7C05" w:rsidP="00106904" w:rsidRDefault="006D7C05" w14:paraId="2A678F29" w14:textId="77777777">
      <w:pPr>
        <w:pStyle w:val="Zwykytekst1"/>
        <w:jc w:val="both"/>
        <w:rPr>
          <w:rFonts w:asciiTheme="minorHAnsi" w:hAnsiTheme="minorHAnsi" w:cstheme="minorHAnsi"/>
          <w:color w:val="000000"/>
          <w:sz w:val="22"/>
          <w:szCs w:val="22"/>
        </w:rPr>
      </w:pPr>
    </w:p>
    <w:p w:rsidRPr="00EE211E" w:rsidR="00F716AC" w:rsidP="00106904" w:rsidRDefault="00F716AC" w14:paraId="6C5E1D3F" w14:textId="77777777">
      <w:pPr>
        <w:pStyle w:val="Zwykytekst1"/>
        <w:jc w:val="both"/>
        <w:rPr>
          <w:rFonts w:asciiTheme="minorHAnsi" w:hAnsiTheme="minorHAnsi" w:cstheme="minorHAnsi"/>
          <w:color w:val="000000"/>
          <w:sz w:val="22"/>
          <w:szCs w:val="22"/>
        </w:rPr>
      </w:pPr>
    </w:p>
    <w:p w:rsidRPr="00EE211E" w:rsidR="00106904" w:rsidP="00106904" w:rsidRDefault="00106904" w14:paraId="096D51C3" w14:textId="77777777">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rsidRPr="00354438" w:rsidR="00106904" w:rsidP="00354438" w:rsidRDefault="00106904" w14:paraId="3E78B907" w14:textId="06ADFEBA">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rsidRPr="00EE211E" w:rsidR="00106904" w:rsidP="00106904" w:rsidRDefault="00106904" w14:paraId="385F140A" w14:textId="77777777">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rsidRPr="00EF233A" w:rsidR="00106904" w:rsidP="00106904" w:rsidRDefault="00C92ABD" w14:paraId="32909CF3" w14:textId="77777777">
      <w:pPr>
        <w:pStyle w:val="Nagwekspisutreci"/>
        <w:rPr>
          <w:rFonts w:asciiTheme="minorHAnsi" w:hAnsiTheme="minorHAnsi" w:cstheme="minorHAnsi"/>
          <w:b w:val="0"/>
          <w:sz w:val="22"/>
          <w:szCs w:val="22"/>
        </w:rPr>
      </w:pPr>
      <w:bookmarkStart w:name="_Toc384818360" w:id="5"/>
      <w:r w:rsidRPr="00EF233A">
        <w:rPr>
          <w:rFonts w:asciiTheme="minorHAnsi" w:hAnsiTheme="minorHAnsi" w:cstheme="minorHAnsi"/>
          <w:sz w:val="22"/>
          <w:szCs w:val="22"/>
        </w:rPr>
        <w:t>Załącznik nr 3</w:t>
      </w:r>
      <w:r w:rsidRPr="00EF233A" w:rsidR="00106904">
        <w:rPr>
          <w:rFonts w:asciiTheme="minorHAnsi" w:hAnsiTheme="minorHAnsi" w:cstheme="minorHAnsi"/>
          <w:sz w:val="22"/>
          <w:szCs w:val="22"/>
        </w:rPr>
        <w:t xml:space="preserve"> Oświadczenie o braku powiązań pomiędzy podmiotami współpracującymi</w:t>
      </w:r>
      <w:bookmarkEnd w:id="5"/>
    </w:p>
    <w:p w:rsidRPr="00EF233A" w:rsidR="00106904" w:rsidP="00106904" w:rsidRDefault="00106904" w14:paraId="70E1DD88" w14:textId="77777777">
      <w:pPr>
        <w:pStyle w:val="Bezodstpw"/>
        <w:ind w:left="350"/>
        <w:rPr>
          <w:rFonts w:eastAsia="Times New Roman" w:asciiTheme="minorHAnsi" w:hAnsiTheme="minorHAnsi" w:cstheme="minorHAnsi"/>
          <w:b/>
        </w:rPr>
      </w:pPr>
    </w:p>
    <w:p w:rsidRPr="00326717" w:rsidR="006D7C05" w:rsidP="006D7C05" w:rsidRDefault="006D7C05" w14:paraId="7B0CE2C4" w14:textId="77777777">
      <w:pPr>
        <w:pStyle w:val="Bezodstpw"/>
        <w:ind w:left="350"/>
        <w:rPr>
          <w:rFonts w:ascii="Calibri" w:hAnsi="Calibri" w:eastAsia="Times New Roman" w:cs="Calibri"/>
          <w:sz w:val="20"/>
          <w:szCs w:val="20"/>
        </w:rPr>
      </w:pPr>
    </w:p>
    <w:p w:rsidRPr="006D7C05" w:rsidR="006D7C05" w:rsidP="006D7C05" w:rsidRDefault="006D7C05" w14:paraId="3864651A" w14:textId="77777777">
      <w:pPr>
        <w:tabs>
          <w:tab w:val="center" w:pos="1985"/>
          <w:tab w:val="left" w:pos="3119"/>
          <w:tab w:val="center" w:pos="7088"/>
        </w:tabs>
        <w:autoSpaceDN w:val="0"/>
        <w:spacing w:after="160" w:line="256" w:lineRule="auto"/>
        <w:ind w:left="142"/>
        <w:textAlignment w:val="baseline"/>
        <w:rPr>
          <w:rFonts w:ascii="Calibri" w:hAnsi="Calibri" w:eastAsia="SimSun" w:cs="Calibri"/>
          <w:color w:val="000000"/>
          <w:sz w:val="22"/>
          <w:szCs w:val="22"/>
          <w:lang w:eastAsia="en-US"/>
        </w:rPr>
      </w:pPr>
      <w:r w:rsidRPr="006D7C05">
        <w:rPr>
          <w:rFonts w:ascii="Calibri" w:hAnsi="Calibri" w:eastAsia="SimSun" w:cs="Calibri"/>
          <w:color w:val="000000"/>
          <w:sz w:val="22"/>
          <w:szCs w:val="22"/>
          <w:lang w:eastAsia="en-US"/>
        </w:rPr>
        <w:t>................................                                                                             ................................, dnia ..................</w:t>
      </w:r>
    </w:p>
    <w:p w:rsidRPr="006D7C05" w:rsidR="006D7C05" w:rsidP="006D7C05" w:rsidRDefault="006D7C05" w14:paraId="7E875F7F" w14:textId="77777777">
      <w:pPr>
        <w:tabs>
          <w:tab w:val="center" w:pos="1985"/>
          <w:tab w:val="left" w:pos="3119"/>
          <w:tab w:val="center" w:pos="7088"/>
        </w:tabs>
        <w:autoSpaceDN w:val="0"/>
        <w:spacing w:after="160" w:line="256" w:lineRule="auto"/>
        <w:ind w:left="426" w:right="850" w:hanging="142"/>
        <w:textAlignment w:val="baseline"/>
        <w:rPr>
          <w:rFonts w:ascii="Calibri" w:hAnsi="Calibri" w:eastAsia="SimSun" w:cs="Calibri"/>
          <w:color w:val="000000"/>
          <w:sz w:val="22"/>
          <w:szCs w:val="22"/>
          <w:lang w:eastAsia="en-US"/>
        </w:rPr>
      </w:pPr>
      <w:r w:rsidRPr="006D7C05">
        <w:rPr>
          <w:rFonts w:ascii="Calibri" w:hAnsi="Calibri" w:eastAsia="SimSun" w:cs="Calibri"/>
          <w:i/>
          <w:color w:val="000000"/>
          <w:sz w:val="16"/>
          <w:szCs w:val="16"/>
          <w:lang w:eastAsia="en-US"/>
        </w:rPr>
        <w:t>/pieczątka Oferenta/                                                                                                                                                 /miejscowość, data/</w:t>
      </w:r>
    </w:p>
    <w:p w:rsidRPr="00EF233A" w:rsidR="00106904" w:rsidP="00106904" w:rsidRDefault="00106904" w14:paraId="00C91864" w14:textId="77777777">
      <w:pPr>
        <w:jc w:val="center"/>
        <w:rPr>
          <w:rFonts w:asciiTheme="minorHAnsi" w:hAnsiTheme="minorHAnsi" w:cstheme="minorHAnsi"/>
          <w:b/>
          <w:sz w:val="22"/>
          <w:szCs w:val="22"/>
        </w:rPr>
      </w:pPr>
    </w:p>
    <w:p w:rsidRPr="00EF233A" w:rsidR="00106904" w:rsidP="00106904" w:rsidRDefault="00106904" w14:paraId="3DB9639C" w14:textId="77777777">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rsidRPr="00EF233A" w:rsidR="00106904" w:rsidP="00106904" w:rsidRDefault="00106904" w14:paraId="0C2F22C1" w14:textId="77777777">
      <w:pPr>
        <w:jc w:val="both"/>
        <w:rPr>
          <w:rFonts w:asciiTheme="minorHAnsi" w:hAnsiTheme="minorHAnsi" w:cstheme="minorHAnsi"/>
          <w:sz w:val="22"/>
          <w:szCs w:val="22"/>
        </w:rPr>
      </w:pPr>
    </w:p>
    <w:p w:rsidRPr="00EF233A" w:rsidR="00106904" w:rsidP="00106904" w:rsidRDefault="00106904" w14:paraId="07550535" w14:textId="77777777">
      <w:pPr>
        <w:jc w:val="both"/>
        <w:rPr>
          <w:rFonts w:asciiTheme="minorHAnsi" w:hAnsiTheme="minorHAnsi" w:cstheme="minorHAnsi"/>
          <w:sz w:val="22"/>
          <w:szCs w:val="22"/>
        </w:rPr>
      </w:pPr>
    </w:p>
    <w:p w:rsidRPr="00EF233A" w:rsidR="00106904" w:rsidP="00106904" w:rsidRDefault="00106904" w14:paraId="63B5737B" w14:textId="77777777">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Pr="00EF233A" w:rsidR="00794078">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rsidR="003E4EE7" w:rsidP="003E4EE7" w:rsidRDefault="003E4EE7" w14:paraId="2E84B4D5" w14:textId="7777777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rsidR="003E4EE7" w:rsidP="003E4EE7" w:rsidRDefault="003E4EE7" w14:paraId="32B1F600" w14:textId="7777777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rsidRPr="003E4EE7" w:rsidR="00C80AB6" w:rsidP="003E4EE7" w:rsidRDefault="003E4EE7" w14:paraId="791D82B7" w14:textId="594BA673">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Pr="003E4EE7" w:rsidR="00C80AB6">
        <w:rPr>
          <w:rFonts w:asciiTheme="minorHAnsi" w:hAnsiTheme="minorHAnsi"/>
          <w:sz w:val="22"/>
          <w:szCs w:val="22"/>
        </w:rPr>
        <w:t xml:space="preserve"> </w:t>
      </w:r>
    </w:p>
    <w:p w:rsidRPr="00EF233A" w:rsidR="00106904" w:rsidP="00106904" w:rsidRDefault="00106904" w14:paraId="72ED7001" w14:textId="77777777">
      <w:pPr>
        <w:jc w:val="both"/>
        <w:rPr>
          <w:rFonts w:asciiTheme="minorHAnsi" w:hAnsiTheme="minorHAnsi" w:cstheme="minorHAnsi"/>
          <w:sz w:val="22"/>
          <w:szCs w:val="22"/>
        </w:rPr>
      </w:pPr>
    </w:p>
    <w:p w:rsidRPr="00EF233A" w:rsidR="00106904" w:rsidP="00106904" w:rsidRDefault="00106904" w14:paraId="19EED2BF" w14:textId="77777777">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rsidRPr="00EF233A" w:rsidR="00106904" w:rsidP="00106904" w:rsidRDefault="00106904" w14:paraId="7A17B0F1" w14:textId="77777777">
      <w:pPr>
        <w:jc w:val="right"/>
        <w:rPr>
          <w:rFonts w:asciiTheme="minorHAnsi" w:hAnsiTheme="minorHAnsi" w:cstheme="minorHAnsi"/>
          <w:sz w:val="22"/>
          <w:szCs w:val="22"/>
        </w:rPr>
      </w:pPr>
    </w:p>
    <w:p w:rsidRPr="00EF233A" w:rsidR="00106904" w:rsidP="00106904" w:rsidRDefault="00106904" w14:paraId="79EBF94B" w14:textId="77777777">
      <w:pPr>
        <w:jc w:val="right"/>
        <w:rPr>
          <w:rFonts w:asciiTheme="minorHAnsi" w:hAnsiTheme="minorHAnsi" w:cstheme="minorHAnsi"/>
          <w:sz w:val="22"/>
          <w:szCs w:val="22"/>
        </w:rPr>
      </w:pPr>
    </w:p>
    <w:p w:rsidRPr="00EF233A" w:rsidR="00106904" w:rsidP="00106904" w:rsidRDefault="00106904" w14:paraId="6CC7BA3D" w14:textId="77777777">
      <w:pPr>
        <w:jc w:val="right"/>
        <w:rPr>
          <w:rFonts w:asciiTheme="minorHAnsi" w:hAnsiTheme="minorHAnsi" w:cstheme="minorHAnsi"/>
          <w:sz w:val="22"/>
          <w:szCs w:val="22"/>
        </w:rPr>
      </w:pPr>
    </w:p>
    <w:p w:rsidRPr="00EF233A" w:rsidR="00106904" w:rsidP="00106904" w:rsidRDefault="00106904" w14:paraId="4540AA13" w14:textId="77777777">
      <w:pPr>
        <w:jc w:val="right"/>
        <w:rPr>
          <w:rFonts w:asciiTheme="minorHAnsi" w:hAnsiTheme="minorHAnsi" w:cstheme="minorHAnsi"/>
          <w:sz w:val="22"/>
          <w:szCs w:val="22"/>
        </w:rPr>
      </w:pPr>
      <w:r w:rsidRPr="00EF233A">
        <w:rPr>
          <w:rFonts w:asciiTheme="minorHAnsi" w:hAnsiTheme="minorHAnsi" w:cstheme="minorHAnsi"/>
          <w:sz w:val="22"/>
          <w:szCs w:val="22"/>
        </w:rPr>
        <w:t>……………………..…………………………</w:t>
      </w:r>
    </w:p>
    <w:p w:rsidRPr="00EF233A" w:rsidR="00106904" w:rsidP="00106904" w:rsidRDefault="00106904" w14:paraId="5CC974BD" w14:textId="77777777">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rsidRPr="00EF233A" w:rsidR="00106904" w:rsidP="00106904" w:rsidRDefault="00106904" w14:paraId="37906EB2" w14:textId="77777777">
      <w:pPr>
        <w:jc w:val="both"/>
        <w:rPr>
          <w:rFonts w:asciiTheme="minorHAnsi" w:hAnsiTheme="minorHAnsi" w:cstheme="minorHAnsi"/>
          <w:sz w:val="22"/>
          <w:szCs w:val="22"/>
        </w:rPr>
      </w:pPr>
    </w:p>
    <w:p w:rsidR="00D903E8" w:rsidRDefault="00D903E8" w14:paraId="3AF37C0E" w14:textId="0C59657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6D7C05" w:rsidP="006D7C05" w:rsidRDefault="006D7C05" w14:paraId="62B85C73" w14:textId="77777777">
      <w:pPr>
        <w:pStyle w:val="pkt"/>
        <w:tabs>
          <w:tab w:val="right" w:pos="9000"/>
        </w:tabs>
        <w:spacing w:before="0" w:after="0"/>
        <w:ind w:left="0" w:firstLine="0"/>
        <w:jc w:val="left"/>
        <w:rPr>
          <w:rFonts w:ascii="Calibri" w:hAnsi="Calibri" w:cs="Calibri"/>
          <w:b/>
          <w:sz w:val="22"/>
          <w:szCs w:val="22"/>
        </w:rPr>
      </w:pPr>
      <w:r w:rsidRPr="00326717">
        <w:rPr>
          <w:rFonts w:ascii="Calibri" w:hAnsi="Calibri" w:cs="Calibri"/>
          <w:b/>
          <w:sz w:val="22"/>
          <w:szCs w:val="22"/>
        </w:rPr>
        <w:t>Załącznik nr 4 Oświadczenie o braku podstaw do wykluczenia z postępowania</w:t>
      </w:r>
    </w:p>
    <w:p w:rsidR="006D7C05" w:rsidP="006D7C05" w:rsidRDefault="006D7C05" w14:paraId="46A20C7E" w14:textId="77777777">
      <w:pPr>
        <w:pStyle w:val="pkt"/>
        <w:tabs>
          <w:tab w:val="right" w:pos="9000"/>
        </w:tabs>
        <w:spacing w:before="0" w:after="0"/>
        <w:ind w:left="0" w:firstLine="0"/>
        <w:jc w:val="left"/>
        <w:rPr>
          <w:rFonts w:ascii="Calibri" w:hAnsi="Calibri" w:cs="Calibri"/>
          <w:b/>
          <w:sz w:val="22"/>
          <w:szCs w:val="22"/>
        </w:rPr>
      </w:pPr>
    </w:p>
    <w:p w:rsidRPr="00326717" w:rsidR="006D7C05" w:rsidP="006D7C05" w:rsidRDefault="006D7C05" w14:paraId="51C6185C" w14:textId="77777777">
      <w:pPr>
        <w:pStyle w:val="pkt"/>
        <w:tabs>
          <w:tab w:val="right" w:pos="9000"/>
        </w:tabs>
        <w:spacing w:before="0" w:after="0"/>
        <w:ind w:left="0" w:firstLine="0"/>
        <w:jc w:val="left"/>
        <w:rPr>
          <w:rFonts w:ascii="Calibri" w:hAnsi="Calibri" w:cs="Calibri"/>
          <w:b/>
          <w:sz w:val="22"/>
          <w:szCs w:val="22"/>
        </w:rPr>
      </w:pPr>
    </w:p>
    <w:p w:rsidRPr="00326717" w:rsidR="006D7C05" w:rsidP="006D7C05" w:rsidRDefault="006D7C05" w14:paraId="55BF93F9" w14:textId="77777777">
      <w:pPr>
        <w:pStyle w:val="Bezodstpw"/>
        <w:ind w:left="350"/>
        <w:rPr>
          <w:rFonts w:ascii="Calibri" w:hAnsi="Calibri" w:eastAsia="Times New Roman" w:cs="Calibri"/>
          <w:sz w:val="20"/>
          <w:szCs w:val="20"/>
        </w:rPr>
      </w:pPr>
    </w:p>
    <w:p w:rsidRPr="006D7C05" w:rsidR="006D7C05" w:rsidP="006D7C05" w:rsidRDefault="006D7C05" w14:paraId="42FD26E3" w14:textId="77777777">
      <w:pPr>
        <w:tabs>
          <w:tab w:val="center" w:pos="1985"/>
          <w:tab w:val="left" w:pos="3119"/>
          <w:tab w:val="center" w:pos="7088"/>
        </w:tabs>
        <w:autoSpaceDN w:val="0"/>
        <w:spacing w:after="160" w:line="256" w:lineRule="auto"/>
        <w:ind w:left="142"/>
        <w:textAlignment w:val="baseline"/>
        <w:rPr>
          <w:rFonts w:ascii="Calibri" w:hAnsi="Calibri" w:eastAsia="SimSun" w:cs="Calibri"/>
          <w:color w:val="000000"/>
          <w:sz w:val="22"/>
          <w:szCs w:val="22"/>
          <w:lang w:eastAsia="en-US"/>
        </w:rPr>
      </w:pPr>
      <w:r w:rsidRPr="006D7C05">
        <w:rPr>
          <w:rFonts w:ascii="Calibri" w:hAnsi="Calibri" w:eastAsia="SimSun" w:cs="Calibri"/>
          <w:color w:val="000000"/>
          <w:sz w:val="22"/>
          <w:szCs w:val="22"/>
          <w:lang w:eastAsia="en-US"/>
        </w:rPr>
        <w:t>................................                                                                             ................................, dnia ..................</w:t>
      </w:r>
    </w:p>
    <w:p w:rsidRPr="006D7C05" w:rsidR="006D7C05" w:rsidP="006D7C05" w:rsidRDefault="006D7C05" w14:paraId="04C9A3EA" w14:textId="77777777">
      <w:pPr>
        <w:tabs>
          <w:tab w:val="center" w:pos="1985"/>
          <w:tab w:val="left" w:pos="3119"/>
          <w:tab w:val="center" w:pos="7088"/>
        </w:tabs>
        <w:autoSpaceDN w:val="0"/>
        <w:spacing w:after="160" w:line="256" w:lineRule="auto"/>
        <w:ind w:left="426" w:right="850" w:hanging="142"/>
        <w:textAlignment w:val="baseline"/>
        <w:rPr>
          <w:rFonts w:ascii="Calibri" w:hAnsi="Calibri" w:eastAsia="SimSun" w:cs="Calibri"/>
          <w:color w:val="000000"/>
          <w:sz w:val="22"/>
          <w:szCs w:val="22"/>
          <w:lang w:eastAsia="en-US"/>
        </w:rPr>
      </w:pPr>
      <w:r w:rsidRPr="006D7C05">
        <w:rPr>
          <w:rFonts w:ascii="Calibri" w:hAnsi="Calibri" w:eastAsia="SimSun" w:cs="Calibri"/>
          <w:i/>
          <w:color w:val="000000"/>
          <w:sz w:val="16"/>
          <w:szCs w:val="16"/>
          <w:lang w:eastAsia="en-US"/>
        </w:rPr>
        <w:t>/pieczątka Oferenta/                                                                                                                                                 /miejscowość, data/</w:t>
      </w:r>
    </w:p>
    <w:p w:rsidRPr="0096434C" w:rsidR="006D7C05" w:rsidP="006D7C05" w:rsidRDefault="006D7C05" w14:paraId="5981D018" w14:textId="77777777">
      <w:pPr>
        <w:tabs>
          <w:tab w:val="center" w:pos="1985"/>
          <w:tab w:val="left" w:pos="3119"/>
          <w:tab w:val="center" w:pos="7088"/>
        </w:tabs>
        <w:ind w:left="426" w:right="850" w:hanging="142"/>
        <w:rPr>
          <w:rFonts w:cs="Calibri"/>
          <w:color w:val="000000" w:themeColor="text1"/>
        </w:rPr>
      </w:pPr>
    </w:p>
    <w:p w:rsidRPr="006D7C05" w:rsidR="006D7C05" w:rsidP="006D7C05" w:rsidRDefault="006D7C05" w14:paraId="6419045B" w14:textId="77777777">
      <w:pPr>
        <w:jc w:val="center"/>
        <w:rPr>
          <w:rFonts w:asciiTheme="minorHAnsi" w:hAnsiTheme="minorHAnsi" w:cstheme="minorHAnsi"/>
          <w:b/>
          <w:sz w:val="22"/>
          <w:szCs w:val="22"/>
        </w:rPr>
      </w:pPr>
      <w:r w:rsidRPr="006D7C05">
        <w:rPr>
          <w:rFonts w:asciiTheme="minorHAnsi" w:hAnsiTheme="minorHAnsi" w:cstheme="minorHAnsi"/>
          <w:b/>
          <w:sz w:val="22"/>
          <w:szCs w:val="22"/>
        </w:rPr>
        <w:t>Oświadczenie o braku podstaw do wykluczenia  z postępowania</w:t>
      </w:r>
    </w:p>
    <w:p w:rsidRPr="006D7C05" w:rsidR="006D7C05" w:rsidP="006D7C05" w:rsidRDefault="006D7C05" w14:paraId="506BBF6A" w14:textId="77777777">
      <w:pPr>
        <w:jc w:val="center"/>
        <w:rPr>
          <w:rFonts w:asciiTheme="minorHAnsi" w:hAnsiTheme="minorHAnsi" w:cstheme="minorHAnsi"/>
          <w:b/>
          <w:sz w:val="22"/>
          <w:szCs w:val="22"/>
        </w:rPr>
      </w:pPr>
    </w:p>
    <w:p w:rsidRPr="006D7C05" w:rsidR="006D7C05" w:rsidP="006D7C05" w:rsidRDefault="006D7C05" w14:paraId="509B385F" w14:textId="77777777">
      <w:pPr>
        <w:jc w:val="center"/>
        <w:rPr>
          <w:rFonts w:asciiTheme="minorHAnsi" w:hAnsiTheme="minorHAnsi" w:cstheme="minorHAnsi"/>
          <w:b/>
          <w:sz w:val="22"/>
          <w:szCs w:val="22"/>
        </w:rPr>
      </w:pPr>
    </w:p>
    <w:p w:rsidRPr="006D7C05" w:rsidR="006D7C05" w:rsidP="006D7C05" w:rsidRDefault="006D7C05" w14:paraId="2EC8F685" w14:textId="77777777">
      <w:pPr>
        <w:jc w:val="both"/>
        <w:rPr>
          <w:rFonts w:asciiTheme="minorHAnsi" w:hAnsiTheme="minorHAnsi" w:cstheme="minorHAnsi"/>
          <w:sz w:val="22"/>
          <w:szCs w:val="22"/>
        </w:rPr>
      </w:pPr>
      <w:r w:rsidRPr="006D7C05">
        <w:rPr>
          <w:rFonts w:asciiTheme="minorHAnsi" w:hAnsiTheme="minorHAnsi" w:cstheme="minorHAnsi"/>
          <w:sz w:val="22"/>
          <w:szCs w:val="22"/>
        </w:rPr>
        <w:t>W związku z zakazem udziału rosyjskich wykonawców w zamówieniach publicznych oświadczam, że nie spełniam definicji:</w:t>
      </w:r>
    </w:p>
    <w:p w:rsidRPr="00326717" w:rsidR="006D7C05" w:rsidP="00767EDA" w:rsidRDefault="006D7C05" w14:paraId="6EA60F86" w14:textId="77777777">
      <w:pPr>
        <w:pStyle w:val="Akapitzlist"/>
        <w:numPr>
          <w:ilvl w:val="0"/>
          <w:numId w:val="13"/>
        </w:numPr>
        <w:suppressAutoHyphens w:val="0"/>
        <w:spacing w:after="80" w:line="259" w:lineRule="auto"/>
        <w:ind w:left="714" w:hanging="357"/>
        <w:jc w:val="both"/>
        <w:rPr>
          <w:rStyle w:val="markedcontent"/>
          <w:rFonts w:ascii="Calibri" w:hAnsi="Calibri" w:cs="Calibri"/>
          <w:sz w:val="22"/>
          <w:szCs w:val="22"/>
        </w:rPr>
      </w:pPr>
      <w:r w:rsidRPr="006D7C05">
        <w:rPr>
          <w:rStyle w:val="markedcontent"/>
          <w:rFonts w:asciiTheme="minorHAnsi" w:hAnsiTheme="minorHAnsi" w:cstheme="minorHAnsi"/>
          <w:sz w:val="22"/>
          <w:szCs w:val="22"/>
        </w:rPr>
        <w:t>wykonawcy wymienionego w wykazach określonych w rozporządzeniu 765/2006 i rozporządzeniu 269/2014 albo wpisanego na listę na podstawie decyzji w sprawie wpisu na listę rozstrzygającej o zastosowaniu środka, o którym mowa w art. 1 pkt 3 z dnia 13 kwietnia 2022 r. o szczególnych rozwiązaniach</w:t>
      </w:r>
      <w:r w:rsidRPr="00326717">
        <w:rPr>
          <w:rStyle w:val="markedcontent"/>
          <w:rFonts w:ascii="Calibri" w:hAnsi="Calibri" w:cs="Calibri"/>
          <w:sz w:val="22"/>
          <w:szCs w:val="22"/>
        </w:rPr>
        <w:t xml:space="preserve"> w zakresie przeciwdziałania wspieraniu agresji na Ukrainę oraz służących ochronie bezpieczeństwa narodowego (Dz.U. poz. 835, dalej: „specustawa”);</w:t>
      </w:r>
    </w:p>
    <w:p w:rsidRPr="00326717" w:rsidR="006D7C05" w:rsidP="00767EDA" w:rsidRDefault="006D7C05" w14:paraId="73AE8542" w14:textId="77777777">
      <w:pPr>
        <w:pStyle w:val="Akapitzlist"/>
        <w:numPr>
          <w:ilvl w:val="0"/>
          <w:numId w:val="13"/>
        </w:numPr>
        <w:suppressAutoHyphens w:val="0"/>
        <w:spacing w:after="80" w:line="259" w:lineRule="auto"/>
        <w:ind w:left="714" w:hanging="357"/>
        <w:jc w:val="both"/>
        <w:rPr>
          <w:rFonts w:ascii="Calibri" w:hAnsi="Calibri" w:cs="Calibri"/>
          <w:sz w:val="22"/>
          <w:szCs w:val="22"/>
        </w:rPr>
      </w:pPr>
      <w:r w:rsidRPr="00326717">
        <w:rPr>
          <w:rStyle w:val="markedcontent"/>
          <w:rFonts w:ascii="Calibri" w:hAnsi="Calibri" w:cs="Calibri"/>
          <w:sz w:val="22"/>
          <w:szCs w:val="22"/>
        </w:rPr>
        <w:t xml:space="preserve">wykonawcy, którego beneficjentem rzeczywistym w rozumieniu ustawy z dnia 1 marca 2018 </w:t>
      </w:r>
      <w:proofErr w:type="spellStart"/>
      <w:r w:rsidRPr="00326717">
        <w:rPr>
          <w:rStyle w:val="markedcontent"/>
          <w:rFonts w:ascii="Calibri" w:hAnsi="Calibri" w:cs="Calibri"/>
          <w:sz w:val="22"/>
          <w:szCs w:val="22"/>
        </w:rPr>
        <w:t>r.o</w:t>
      </w:r>
      <w:proofErr w:type="spellEnd"/>
      <w:r w:rsidRPr="00326717">
        <w:rPr>
          <w:rStyle w:val="markedcontent"/>
          <w:rFonts w:ascii="Calibri" w:hAnsi="Calibri" w:cs="Calibri"/>
          <w:sz w:val="22"/>
          <w:szCs w:val="22"/>
        </w:rPr>
        <w:t xml:space="preserve">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rsidRPr="00326717" w:rsidR="006D7C05" w:rsidP="00767EDA" w:rsidRDefault="006D7C05" w14:paraId="093B1F4E" w14:textId="77777777">
      <w:pPr>
        <w:pStyle w:val="Akapitzlist"/>
        <w:numPr>
          <w:ilvl w:val="0"/>
          <w:numId w:val="13"/>
        </w:numPr>
        <w:suppressAutoHyphens w:val="0"/>
        <w:spacing w:after="80" w:line="259" w:lineRule="auto"/>
        <w:ind w:left="714" w:hanging="357"/>
        <w:jc w:val="both"/>
        <w:rPr>
          <w:rStyle w:val="markedcontent"/>
          <w:rFonts w:ascii="Calibri" w:hAnsi="Calibri" w:cs="Calibri"/>
          <w:sz w:val="22"/>
          <w:szCs w:val="22"/>
        </w:rPr>
      </w:pPr>
      <w:r w:rsidRPr="00326717">
        <w:rPr>
          <w:rStyle w:val="markedcontent"/>
          <w:rFonts w:ascii="Calibri" w:hAnsi="Calibri" w:cs="Calibri"/>
          <w:sz w:val="22"/>
          <w:szCs w:val="22"/>
        </w:rPr>
        <w:t>wykonawcy,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rsidRPr="00326717" w:rsidR="006D7C05" w:rsidP="00767EDA" w:rsidRDefault="006D7C05" w14:paraId="3C2C9D39" w14:textId="77777777">
      <w:pPr>
        <w:pStyle w:val="Akapitzlist"/>
        <w:numPr>
          <w:ilvl w:val="0"/>
          <w:numId w:val="13"/>
        </w:numPr>
        <w:suppressAutoHyphens w:val="0"/>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obywatelem rosyjskim lub osobą fizyczną lub prawną, podmiotem lub organem z siedzibą w Rosji;</w:t>
      </w:r>
    </w:p>
    <w:p w:rsidRPr="00326717" w:rsidR="006D7C05" w:rsidP="00767EDA" w:rsidRDefault="006D7C05" w14:paraId="16985BCA" w14:textId="77777777">
      <w:pPr>
        <w:pStyle w:val="Akapitzlist"/>
        <w:numPr>
          <w:ilvl w:val="0"/>
          <w:numId w:val="13"/>
        </w:numPr>
        <w:suppressAutoHyphens w:val="0"/>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prawną, podmiotem lub organem, do którego prawa własności bezpośrednio lub pośrednio w ponad 50% należą do podmiotu, o którym mowa w pkt 4);</w:t>
      </w:r>
    </w:p>
    <w:p w:rsidRPr="00326717" w:rsidR="006D7C05" w:rsidP="00767EDA" w:rsidRDefault="006D7C05" w14:paraId="6E06242E" w14:textId="77777777">
      <w:pPr>
        <w:pStyle w:val="Akapitzlist"/>
        <w:numPr>
          <w:ilvl w:val="0"/>
          <w:numId w:val="13"/>
        </w:numPr>
        <w:suppressAutoHyphens w:val="0"/>
        <w:spacing w:after="80" w:line="259" w:lineRule="auto"/>
        <w:ind w:left="714" w:hanging="357"/>
        <w:jc w:val="both"/>
        <w:rPr>
          <w:rFonts w:ascii="Calibri" w:hAnsi="Calibri" w:cs="Calibri"/>
          <w:sz w:val="22"/>
          <w:szCs w:val="22"/>
        </w:rPr>
      </w:pPr>
      <w:r w:rsidRPr="00326717">
        <w:rPr>
          <w:rFonts w:ascii="Calibri" w:hAnsi="Calibri" w:cs="Calibri"/>
          <w:sz w:val="22"/>
          <w:szCs w:val="22"/>
        </w:rPr>
        <w:t>wykonawcy będącego osobą fizyczną lub prawną, podmiotem lub organem działającym w imieniu lub pod kierunkiem podmiotów, o których mowa w pkt 4) lub 5);</w:t>
      </w:r>
    </w:p>
    <w:p w:rsidR="006D7C05" w:rsidP="00767EDA" w:rsidRDefault="006D7C05" w14:paraId="7CA6E3B5" w14:textId="77777777">
      <w:pPr>
        <w:pStyle w:val="Akapitzlist"/>
        <w:numPr>
          <w:ilvl w:val="0"/>
          <w:numId w:val="13"/>
        </w:numPr>
        <w:suppressAutoHyphens w:val="0"/>
        <w:spacing w:after="160" w:line="259" w:lineRule="auto"/>
        <w:jc w:val="both"/>
        <w:rPr>
          <w:rFonts w:ascii="Calibri" w:hAnsi="Calibri" w:cs="Calibri"/>
          <w:sz w:val="22"/>
          <w:szCs w:val="22"/>
        </w:rPr>
      </w:pPr>
      <w:r w:rsidRPr="00326717">
        <w:rPr>
          <w:rFonts w:ascii="Calibri" w:hAnsi="Calibri" w:cs="Calibri"/>
          <w:sz w:val="22"/>
          <w:szCs w:val="22"/>
        </w:rPr>
        <w:t>wykonawcy, którego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rsidRPr="006D7C05" w:rsidR="006D7C05" w:rsidP="006D7C05" w:rsidRDefault="006D7C05" w14:paraId="2F840034" w14:textId="77777777">
      <w:pPr>
        <w:suppressAutoHyphens w:val="0"/>
        <w:spacing w:after="160" w:line="259" w:lineRule="auto"/>
        <w:jc w:val="both"/>
        <w:rPr>
          <w:rFonts w:ascii="Calibri" w:hAnsi="Calibri" w:cs="Calibri"/>
          <w:sz w:val="22"/>
          <w:szCs w:val="22"/>
        </w:rPr>
      </w:pPr>
    </w:p>
    <w:p w:rsidRPr="00326717" w:rsidR="006D7C05" w:rsidP="006D7C05" w:rsidRDefault="006D7C05" w14:paraId="297A7F48" w14:textId="77777777">
      <w:pPr>
        <w:jc w:val="right"/>
        <w:rPr>
          <w:rFonts w:cs="Calibri"/>
        </w:rPr>
      </w:pPr>
      <w:r w:rsidRPr="00326717">
        <w:rPr>
          <w:rFonts w:cs="Calibri"/>
        </w:rPr>
        <w:t>……………………..…………………………</w:t>
      </w:r>
    </w:p>
    <w:p w:rsidRPr="006D7C05" w:rsidR="00D24E36" w:rsidP="006D7C05" w:rsidRDefault="006D7C05" w14:paraId="6E7D62FD" w14:textId="48CBBA6B">
      <w:pPr>
        <w:ind w:left="6379" w:firstLine="708"/>
        <w:rPr>
          <w:rFonts w:cs="Calibri"/>
          <w:iCs/>
        </w:rPr>
      </w:pPr>
      <w:r w:rsidRPr="00326717">
        <w:rPr>
          <w:rFonts w:cs="Calibri"/>
          <w:iCs/>
        </w:rPr>
        <w:t>Podpis</w:t>
      </w:r>
    </w:p>
    <w:p w:rsidRPr="00EE211E" w:rsidR="00CE4F6C" w:rsidP="005B7D6C" w:rsidRDefault="00CE4F6C" w14:paraId="5B4B7FEA" w14:textId="77777777">
      <w:pPr>
        <w:spacing w:line="360" w:lineRule="auto"/>
        <w:jc w:val="both"/>
        <w:rPr>
          <w:rFonts w:asciiTheme="minorHAnsi" w:hAnsiTheme="minorHAnsi" w:cstheme="minorHAnsi"/>
          <w:b/>
          <w:sz w:val="22"/>
          <w:szCs w:val="22"/>
        </w:rPr>
      </w:pPr>
    </w:p>
    <w:sectPr w:rsidRPr="00EE211E" w:rsidR="00CE4F6C" w:rsidSect="00910D72">
      <w:headerReference w:type="even" r:id="rId9"/>
      <w:headerReference w:type="default" r:id="rId10"/>
      <w:footerReference w:type="default" r:id="rId11"/>
      <w:pgSz w:w="11906" w:h="16838" w:orient="portrait"/>
      <w:pgMar w:top="1276"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E8E5B" w16cex:dateUtc="2023-06-22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32BB8A" w16cid:durableId="283E8E5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2D8" w:rsidP="003A622D" w:rsidRDefault="006212D8" w14:paraId="399FDB5D" w14:textId="77777777">
      <w:r>
        <w:separator/>
      </w:r>
    </w:p>
  </w:endnote>
  <w:endnote w:type="continuationSeparator" w:id="0">
    <w:p w:rsidR="006212D8" w:rsidP="003A622D" w:rsidRDefault="006212D8" w14:paraId="1688BC8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4318547"/>
      <w:docPartObj>
        <w:docPartGallery w:val="Page Numbers (Bottom of Page)"/>
        <w:docPartUnique/>
      </w:docPartObj>
    </w:sdtPr>
    <w:sdtEndPr/>
    <w:sdtContent>
      <w:p w:rsidR="00475D8C" w:rsidRDefault="00475D8C" w14:paraId="2C79BDD0" w14:textId="77777777">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D16CEE">
          <w:rPr>
            <w:rFonts w:asciiTheme="minorHAnsi" w:hAnsiTheme="minorHAnsi"/>
            <w:noProof/>
          </w:rPr>
          <w:t>11</w:t>
        </w:r>
        <w:r w:rsidRPr="00FC313E">
          <w:rPr>
            <w:rFonts w:asciiTheme="minorHAnsi" w:hAnsiTheme="minorHAnsi"/>
          </w:rPr>
          <w:fldChar w:fldCharType="end"/>
        </w:r>
      </w:p>
    </w:sdtContent>
  </w:sdt>
  <w:p w:rsidR="00475D8C" w:rsidRDefault="00475D8C" w14:paraId="55739EBE" w14:textId="7777777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2D8" w:rsidP="003A622D" w:rsidRDefault="006212D8" w14:paraId="1B8C38CC" w14:textId="77777777">
      <w:r>
        <w:separator/>
      </w:r>
    </w:p>
  </w:footnote>
  <w:footnote w:type="continuationSeparator" w:id="0">
    <w:p w:rsidR="006212D8" w:rsidP="003A622D" w:rsidRDefault="006212D8" w14:paraId="5532ED88"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Pr="008E0D90" w:rsidR="00475D8C" w:rsidTr="004D7174" w14:paraId="55292849" w14:textId="77777777">
      <w:trPr>
        <w:trHeight w:val="151"/>
      </w:trPr>
      <w:tc>
        <w:tcPr>
          <w:tcW w:w="2389" w:type="pct"/>
          <w:tcBorders>
            <w:top w:val="nil"/>
            <w:left w:val="nil"/>
            <w:bottom w:val="single" w:color="4F81BD" w:themeColor="accent1" w:sz="4" w:space="0"/>
            <w:right w:val="nil"/>
          </w:tcBorders>
        </w:tcPr>
        <w:p w:rsidR="00475D8C" w:rsidRDefault="00475D8C" w14:paraId="2ED37F28" w14:textId="77777777">
          <w:pPr>
            <w:pStyle w:val="Nagwek"/>
            <w:spacing w:line="276" w:lineRule="auto"/>
            <w:rPr>
              <w:rFonts w:ascii="Cambria" w:hAnsi="Cambria" w:eastAsiaTheme="majorEastAsia" w:cstheme="majorBidi"/>
              <w:b/>
              <w:bCs/>
              <w:color w:val="4F81BD" w:themeColor="accent1"/>
            </w:rPr>
          </w:pPr>
        </w:p>
      </w:tc>
      <w:tc>
        <w:tcPr>
          <w:tcW w:w="333" w:type="pct"/>
          <w:vMerge w:val="restart"/>
          <w:noWrap/>
          <w:vAlign w:val="center"/>
          <w:hideMark/>
        </w:tcPr>
        <w:p w:rsidR="00475D8C" w:rsidRDefault="006212D8" w14:paraId="02C1EA5E" w14:textId="77777777">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EndPr/>
            <w:sdtContent>
              <w:r w:rsidR="00475D8C">
                <w:rPr>
                  <w:rFonts w:ascii="Cambria" w:hAnsi="Cambria"/>
                  <w:color w:val="4F81BD" w:themeColor="accent1"/>
                </w:rPr>
                <w:t>[Wpisz tekst]</w:t>
              </w:r>
            </w:sdtContent>
          </w:sdt>
        </w:p>
      </w:tc>
      <w:tc>
        <w:tcPr>
          <w:tcW w:w="2278" w:type="pct"/>
          <w:tcBorders>
            <w:top w:val="nil"/>
            <w:left w:val="nil"/>
            <w:bottom w:val="single" w:color="4F81BD" w:themeColor="accent1" w:sz="4" w:space="0"/>
            <w:right w:val="nil"/>
          </w:tcBorders>
        </w:tcPr>
        <w:p w:rsidR="00475D8C" w:rsidRDefault="00475D8C" w14:paraId="6448BA8A" w14:textId="77777777">
          <w:pPr>
            <w:pStyle w:val="Nagwek"/>
            <w:spacing w:line="276" w:lineRule="auto"/>
            <w:rPr>
              <w:rFonts w:ascii="Cambria" w:hAnsi="Cambria" w:eastAsiaTheme="majorEastAsia" w:cstheme="majorBidi"/>
              <w:b/>
              <w:bCs/>
              <w:color w:val="4F81BD" w:themeColor="accent1"/>
            </w:rPr>
          </w:pPr>
        </w:p>
      </w:tc>
    </w:tr>
    <w:tr w:rsidRPr="008E0D90" w:rsidR="00475D8C" w:rsidTr="004D7174" w14:paraId="2A7A8FB6" w14:textId="77777777">
      <w:trPr>
        <w:trHeight w:val="150"/>
      </w:trPr>
      <w:tc>
        <w:tcPr>
          <w:tcW w:w="2389" w:type="pct"/>
          <w:tcBorders>
            <w:top w:val="single" w:color="4F81BD" w:themeColor="accent1" w:sz="4" w:space="0"/>
            <w:left w:val="nil"/>
            <w:bottom w:val="nil"/>
            <w:right w:val="nil"/>
          </w:tcBorders>
        </w:tcPr>
        <w:p w:rsidR="00475D8C" w:rsidRDefault="00475D8C" w14:paraId="26FB556F" w14:textId="77777777">
          <w:pPr>
            <w:pStyle w:val="Nagwek"/>
            <w:spacing w:line="276" w:lineRule="auto"/>
            <w:rPr>
              <w:rFonts w:ascii="Cambria" w:hAnsi="Cambria" w:eastAsiaTheme="majorEastAsia" w:cstheme="majorBidi"/>
              <w:b/>
              <w:bCs/>
              <w:color w:val="4F81BD" w:themeColor="accent1"/>
            </w:rPr>
          </w:pPr>
        </w:p>
      </w:tc>
      <w:tc>
        <w:tcPr>
          <w:tcW w:w="0" w:type="auto"/>
          <w:vMerge/>
          <w:vAlign w:val="center"/>
          <w:hideMark/>
        </w:tcPr>
        <w:p w:rsidR="00475D8C" w:rsidRDefault="00475D8C" w14:paraId="13093FCB" w14:textId="77777777">
          <w:pPr>
            <w:rPr>
              <w:rFonts w:ascii="Cambria" w:hAnsi="Cambria"/>
              <w:color w:val="4F81BD" w:themeColor="accent1"/>
              <w:sz w:val="22"/>
              <w:szCs w:val="22"/>
            </w:rPr>
          </w:pPr>
        </w:p>
      </w:tc>
      <w:tc>
        <w:tcPr>
          <w:tcW w:w="2278" w:type="pct"/>
          <w:tcBorders>
            <w:top w:val="single" w:color="4F81BD" w:themeColor="accent1" w:sz="4" w:space="0"/>
            <w:left w:val="nil"/>
            <w:bottom w:val="nil"/>
            <w:right w:val="nil"/>
          </w:tcBorders>
        </w:tcPr>
        <w:p w:rsidR="00475D8C" w:rsidRDefault="00475D8C" w14:paraId="64E118A0" w14:textId="77777777">
          <w:pPr>
            <w:pStyle w:val="Nagwek"/>
            <w:spacing w:line="276" w:lineRule="auto"/>
            <w:rPr>
              <w:rFonts w:ascii="Cambria" w:hAnsi="Cambria" w:eastAsiaTheme="majorEastAsia" w:cstheme="majorBidi"/>
              <w:b/>
              <w:bCs/>
              <w:color w:val="4F81BD" w:themeColor="accent1"/>
            </w:rPr>
          </w:pPr>
        </w:p>
      </w:tc>
    </w:tr>
  </w:tbl>
  <w:p w:rsidR="00475D8C" w:rsidRDefault="00475D8C" w14:paraId="3AE80DF0" w14:textId="7777777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475D8C" w:rsidRDefault="00475D8C" w14:paraId="7D67998F" w14:textId="0F3CC1EA">
    <w:pPr>
      <w:pStyle w:val="Nagwek"/>
    </w:pPr>
    <w:r>
      <w:tab/>
    </w:r>
    <w:r w:rsidR="005005DD">
      <w:rPr>
        <w:noProof/>
        <w:lang w:eastAsia="pl-PL"/>
      </w:rPr>
      <w:drawing>
        <wp:inline distT="0" distB="0" distL="0" distR="0" wp14:anchorId="6C2E5FBE" wp14:editId="7029D0D0">
          <wp:extent cx="5761355" cy="518160"/>
          <wp:effectExtent l="0" t="0" r="0" b="0"/>
          <wp:docPr id="48130793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18160"/>
                  </a:xfrm>
                  <a:prstGeom prst="rect">
                    <a:avLst/>
                  </a:prstGeom>
                  <a:noFill/>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hint="default" w:ascii="Calibri" w:hAnsi="Calibri" w:cs="Times New Roman"/>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hint="default" w:ascii="Calibri" w:hAnsi="Calibri" w:eastAsia="Times New Roman" w:cs="Times New Roman"/>
      </w:rPr>
    </w:lvl>
  </w:abstractNum>
  <w:abstractNum w:abstractNumId="2" w15:restartNumberingAfterBreak="0">
    <w:nsid w:val="04916FE8"/>
    <w:multiLevelType w:val="hybridMultilevel"/>
    <w:tmpl w:val="B470E470"/>
    <w:lvl w:ilvl="0" w:tplc="DAB6F74E">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3" w15:restartNumberingAfterBreak="0">
    <w:nsid w:val="0E225768"/>
    <w:multiLevelType w:val="hybridMultilevel"/>
    <w:tmpl w:val="CD2EE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4583C"/>
    <w:multiLevelType w:val="hybridMultilevel"/>
    <w:tmpl w:val="698CA9A2"/>
    <w:lvl w:ilvl="0" w:tplc="DAB6F74E">
      <w:start w:val="1"/>
      <w:numFmt w:val="bullet"/>
      <w:lvlText w:val=""/>
      <w:lvlJc w:val="left"/>
      <w:pPr>
        <w:ind w:left="720" w:hanging="360"/>
      </w:pPr>
      <w:rPr>
        <w:rFonts w:hint="default" w:ascii="Symbol" w:hAnsi="Symbo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12011A"/>
    <w:multiLevelType w:val="hybridMultilevel"/>
    <w:tmpl w:val="10D638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hint="default"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hint="default" w:ascii="Calibri" w:hAnsi="Calibri" w:cs="Times New Roman"/>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hint="default" w:cs="Times New Roman"/>
      </w:rPr>
    </w:lvl>
    <w:lvl w:ilvl="2">
      <w:start w:val="1"/>
      <w:numFmt w:val="decimal"/>
      <w:lvlText w:val="%3)"/>
      <w:lvlJc w:val="left"/>
      <w:pPr>
        <w:tabs>
          <w:tab w:val="num" w:pos="2670"/>
        </w:tabs>
        <w:ind w:left="2670" w:hanging="690"/>
      </w:pPr>
      <w:rPr>
        <w:rFonts w:hint="default" w:cs="Times New Roman"/>
      </w:rPr>
    </w:lvl>
    <w:lvl w:ilvl="3">
      <w:start w:val="1"/>
      <w:numFmt w:val="lowerLetter"/>
      <w:lvlText w:val="%4."/>
      <w:lvlJc w:val="left"/>
      <w:pPr>
        <w:tabs>
          <w:tab w:val="num" w:pos="3060"/>
        </w:tabs>
        <w:ind w:left="3060" w:hanging="540"/>
      </w:pPr>
      <w:rPr>
        <w:rFonts w:hint="default" w:cs="Times New Roman"/>
      </w:rPr>
    </w:lvl>
    <w:lvl w:ilvl="4">
      <w:start w:val="1"/>
      <w:numFmt w:val="lowerLetter"/>
      <w:lvlText w:val="%5."/>
      <w:lvlJc w:val="left"/>
      <w:pPr>
        <w:tabs>
          <w:tab w:val="num" w:pos="3600"/>
        </w:tabs>
        <w:ind w:left="3600" w:hanging="360"/>
      </w:pPr>
      <w:rPr>
        <w:rFonts w:hint="default" w:cs="Times New Roman"/>
      </w:rPr>
    </w:lvl>
    <w:lvl w:ilvl="5">
      <w:start w:val="1"/>
      <w:numFmt w:val="lowerRoman"/>
      <w:lvlText w:val="%6."/>
      <w:lvlJc w:val="left"/>
      <w:pPr>
        <w:tabs>
          <w:tab w:val="num" w:pos="4320"/>
        </w:tabs>
        <w:ind w:left="4320" w:hanging="180"/>
      </w:pPr>
      <w:rPr>
        <w:rFonts w:hint="default" w:cs="Times New Roman"/>
      </w:rPr>
    </w:lvl>
    <w:lvl w:ilvl="6">
      <w:start w:val="1"/>
      <w:numFmt w:val="decimal"/>
      <w:lvlText w:val="%7."/>
      <w:lvlJc w:val="left"/>
      <w:pPr>
        <w:tabs>
          <w:tab w:val="num" w:pos="5040"/>
        </w:tabs>
        <w:ind w:left="5040" w:hanging="360"/>
      </w:pPr>
      <w:rPr>
        <w:rFonts w:hint="default" w:cs="Times New Roman"/>
      </w:rPr>
    </w:lvl>
    <w:lvl w:ilvl="7">
      <w:start w:val="1"/>
      <w:numFmt w:val="lowerLetter"/>
      <w:lvlText w:val="%8."/>
      <w:lvlJc w:val="left"/>
      <w:pPr>
        <w:tabs>
          <w:tab w:val="num" w:pos="5760"/>
        </w:tabs>
        <w:ind w:left="5760" w:hanging="360"/>
      </w:pPr>
      <w:rPr>
        <w:rFonts w:hint="default" w:cs="Times New Roman"/>
      </w:rPr>
    </w:lvl>
    <w:lvl w:ilvl="8">
      <w:start w:val="1"/>
      <w:numFmt w:val="lowerRoman"/>
      <w:lvlText w:val="%9."/>
      <w:lvlJc w:val="left"/>
      <w:pPr>
        <w:tabs>
          <w:tab w:val="num" w:pos="6480"/>
        </w:tabs>
        <w:ind w:left="6480" w:hanging="180"/>
      </w:pPr>
      <w:rPr>
        <w:rFonts w:hint="default" w:cs="Times New Roman"/>
      </w:rPr>
    </w:lvl>
  </w:abstractNum>
  <w:abstractNum w:abstractNumId="9"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2F9E025D"/>
    <w:multiLevelType w:val="hybridMultilevel"/>
    <w:tmpl w:val="EB362C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22F24"/>
    <w:multiLevelType w:val="hybridMultilevel"/>
    <w:tmpl w:val="597C5FD6"/>
    <w:lvl w:ilvl="0" w:tplc="73C85E82">
      <w:start w:val="2"/>
      <w:numFmt w:val="bullet"/>
      <w:lvlText w:val=""/>
      <w:lvlJc w:val="left"/>
      <w:pPr>
        <w:ind w:left="1065" w:hanging="705"/>
      </w:pPr>
      <w:rPr>
        <w:rFonts w:hint="default" w:ascii="Symbol" w:hAnsi="Symbol" w:eastAsia="Times New Roman" w:cstheme="minorHAnsi"/>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4E2E7B0B"/>
    <w:multiLevelType w:val="hybridMultilevel"/>
    <w:tmpl w:val="76088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hAnsi="Calibri" w:eastAsia="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hAnsi="Noto Sans Symbols" w:eastAsia="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4" w15:restartNumberingAfterBreak="0">
    <w:nsid w:val="56AB2A40"/>
    <w:multiLevelType w:val="hybridMultilevel"/>
    <w:tmpl w:val="472E38AC"/>
    <w:lvl w:ilvl="0" w:tplc="DAB6F74E">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5" w15:restartNumberingAfterBreak="0">
    <w:nsid w:val="5D2A5860"/>
    <w:multiLevelType w:val="hybridMultilevel"/>
    <w:tmpl w:val="96EA2AF4"/>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6"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656D555C"/>
    <w:multiLevelType w:val="hybridMultilevel"/>
    <w:tmpl w:val="DACECB6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16"/>
  </w:num>
  <w:num w:numId="3">
    <w:abstractNumId w:val="9"/>
  </w:num>
  <w:num w:numId="4">
    <w:abstractNumId w:val="4"/>
  </w:num>
  <w:num w:numId="5">
    <w:abstractNumId w:val="7"/>
  </w:num>
  <w:num w:numId="6">
    <w:abstractNumId w:val="1"/>
  </w:num>
  <w:num w:numId="7">
    <w:abstractNumId w:val="0"/>
  </w:num>
  <w:num w:numId="8">
    <w:abstractNumId w:val="15"/>
  </w:num>
  <w:num w:numId="9">
    <w:abstractNumId w:val="6"/>
  </w:num>
  <w:num w:numId="10">
    <w:abstractNumId w:val="18"/>
  </w:num>
  <w:num w:numId="11">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0"/>
  </w:num>
  <w:num w:numId="14">
    <w:abstractNumId w:val="3"/>
  </w:num>
  <w:num w:numId="15">
    <w:abstractNumId w:val="5"/>
  </w:num>
  <w:num w:numId="16">
    <w:abstractNumId w:val="14"/>
  </w:num>
  <w:num w:numId="17">
    <w:abstractNumId w:val="12"/>
  </w:num>
  <w:num w:numId="18">
    <w:abstractNumId w:val="2"/>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4BD"/>
    <w:rsid w:val="000026E9"/>
    <w:rsid w:val="000035DC"/>
    <w:rsid w:val="0000605F"/>
    <w:rsid w:val="00006213"/>
    <w:rsid w:val="00006D5B"/>
    <w:rsid w:val="00010E02"/>
    <w:rsid w:val="00011E0D"/>
    <w:rsid w:val="00013390"/>
    <w:rsid w:val="00015576"/>
    <w:rsid w:val="00015647"/>
    <w:rsid w:val="0001565D"/>
    <w:rsid w:val="00017524"/>
    <w:rsid w:val="00021120"/>
    <w:rsid w:val="000258B7"/>
    <w:rsid w:val="0002728A"/>
    <w:rsid w:val="00027B30"/>
    <w:rsid w:val="0003061B"/>
    <w:rsid w:val="00030DA8"/>
    <w:rsid w:val="00031DEA"/>
    <w:rsid w:val="0003500E"/>
    <w:rsid w:val="00035146"/>
    <w:rsid w:val="00036494"/>
    <w:rsid w:val="00037A78"/>
    <w:rsid w:val="00040E54"/>
    <w:rsid w:val="00055736"/>
    <w:rsid w:val="00056DB9"/>
    <w:rsid w:val="000613F7"/>
    <w:rsid w:val="00065599"/>
    <w:rsid w:val="000737ED"/>
    <w:rsid w:val="000754C3"/>
    <w:rsid w:val="00084488"/>
    <w:rsid w:val="00084629"/>
    <w:rsid w:val="000854C9"/>
    <w:rsid w:val="00085819"/>
    <w:rsid w:val="0008595A"/>
    <w:rsid w:val="00090C2B"/>
    <w:rsid w:val="00091BEC"/>
    <w:rsid w:val="0009239C"/>
    <w:rsid w:val="000933AC"/>
    <w:rsid w:val="00093935"/>
    <w:rsid w:val="00096165"/>
    <w:rsid w:val="000962A0"/>
    <w:rsid w:val="000A00F1"/>
    <w:rsid w:val="000A3903"/>
    <w:rsid w:val="000A4757"/>
    <w:rsid w:val="000A4EA3"/>
    <w:rsid w:val="000A511D"/>
    <w:rsid w:val="000B2220"/>
    <w:rsid w:val="000B4E88"/>
    <w:rsid w:val="000C4509"/>
    <w:rsid w:val="000D5B0B"/>
    <w:rsid w:val="000E1FF2"/>
    <w:rsid w:val="000E4BA9"/>
    <w:rsid w:val="000F0EE6"/>
    <w:rsid w:val="000F17A4"/>
    <w:rsid w:val="000F32E2"/>
    <w:rsid w:val="000F4990"/>
    <w:rsid w:val="000F59B1"/>
    <w:rsid w:val="000F686B"/>
    <w:rsid w:val="000F6A24"/>
    <w:rsid w:val="000F76CA"/>
    <w:rsid w:val="001003A9"/>
    <w:rsid w:val="00103424"/>
    <w:rsid w:val="00104404"/>
    <w:rsid w:val="00105F1E"/>
    <w:rsid w:val="00106904"/>
    <w:rsid w:val="00106B60"/>
    <w:rsid w:val="00106B95"/>
    <w:rsid w:val="00111F64"/>
    <w:rsid w:val="00115E6D"/>
    <w:rsid w:val="00120CFA"/>
    <w:rsid w:val="00124A56"/>
    <w:rsid w:val="00125968"/>
    <w:rsid w:val="00126383"/>
    <w:rsid w:val="0012699C"/>
    <w:rsid w:val="001325F1"/>
    <w:rsid w:val="00134FDF"/>
    <w:rsid w:val="00135560"/>
    <w:rsid w:val="0014075E"/>
    <w:rsid w:val="001501A4"/>
    <w:rsid w:val="0015258D"/>
    <w:rsid w:val="0015522E"/>
    <w:rsid w:val="001558C4"/>
    <w:rsid w:val="00155D5E"/>
    <w:rsid w:val="0015620D"/>
    <w:rsid w:val="00156F9E"/>
    <w:rsid w:val="0016423C"/>
    <w:rsid w:val="00167143"/>
    <w:rsid w:val="00167DB4"/>
    <w:rsid w:val="00171A45"/>
    <w:rsid w:val="00172033"/>
    <w:rsid w:val="001734F4"/>
    <w:rsid w:val="0017560B"/>
    <w:rsid w:val="00177E1B"/>
    <w:rsid w:val="0018030A"/>
    <w:rsid w:val="001806F2"/>
    <w:rsid w:val="00181167"/>
    <w:rsid w:val="001828F7"/>
    <w:rsid w:val="001833EC"/>
    <w:rsid w:val="00191A9D"/>
    <w:rsid w:val="00192247"/>
    <w:rsid w:val="00193A6B"/>
    <w:rsid w:val="001A07D4"/>
    <w:rsid w:val="001A0E49"/>
    <w:rsid w:val="001A2D7B"/>
    <w:rsid w:val="001A3F4E"/>
    <w:rsid w:val="001A459D"/>
    <w:rsid w:val="001A7A0A"/>
    <w:rsid w:val="001B16F5"/>
    <w:rsid w:val="001B2C35"/>
    <w:rsid w:val="001B5584"/>
    <w:rsid w:val="001C0A98"/>
    <w:rsid w:val="001C1590"/>
    <w:rsid w:val="001C4220"/>
    <w:rsid w:val="001C52FA"/>
    <w:rsid w:val="001C5C7E"/>
    <w:rsid w:val="001D1F8A"/>
    <w:rsid w:val="001D3909"/>
    <w:rsid w:val="001D7FB8"/>
    <w:rsid w:val="001E38B8"/>
    <w:rsid w:val="001E65BF"/>
    <w:rsid w:val="001F0C60"/>
    <w:rsid w:val="001F166A"/>
    <w:rsid w:val="001F265F"/>
    <w:rsid w:val="001F60FD"/>
    <w:rsid w:val="00200C61"/>
    <w:rsid w:val="00200F65"/>
    <w:rsid w:val="00201A0C"/>
    <w:rsid w:val="00203081"/>
    <w:rsid w:val="002047FD"/>
    <w:rsid w:val="00205FDA"/>
    <w:rsid w:val="0020634B"/>
    <w:rsid w:val="00206553"/>
    <w:rsid w:val="0021200E"/>
    <w:rsid w:val="00214125"/>
    <w:rsid w:val="002143F4"/>
    <w:rsid w:val="002159F6"/>
    <w:rsid w:val="00216640"/>
    <w:rsid w:val="00216D69"/>
    <w:rsid w:val="00217571"/>
    <w:rsid w:val="002218E6"/>
    <w:rsid w:val="00221C65"/>
    <w:rsid w:val="002251F1"/>
    <w:rsid w:val="00227F89"/>
    <w:rsid w:val="002303B8"/>
    <w:rsid w:val="00230F8F"/>
    <w:rsid w:val="00234718"/>
    <w:rsid w:val="00234E25"/>
    <w:rsid w:val="00235C3B"/>
    <w:rsid w:val="0023717C"/>
    <w:rsid w:val="002408C8"/>
    <w:rsid w:val="00242D23"/>
    <w:rsid w:val="002464FF"/>
    <w:rsid w:val="00254E35"/>
    <w:rsid w:val="00256938"/>
    <w:rsid w:val="00256B31"/>
    <w:rsid w:val="00262CD9"/>
    <w:rsid w:val="00265949"/>
    <w:rsid w:val="0026614E"/>
    <w:rsid w:val="002715FF"/>
    <w:rsid w:val="002718E4"/>
    <w:rsid w:val="0027294B"/>
    <w:rsid w:val="0027357B"/>
    <w:rsid w:val="00274FEB"/>
    <w:rsid w:val="002833BC"/>
    <w:rsid w:val="00290794"/>
    <w:rsid w:val="0029254A"/>
    <w:rsid w:val="00292759"/>
    <w:rsid w:val="002A1130"/>
    <w:rsid w:val="002A18BD"/>
    <w:rsid w:val="002A2192"/>
    <w:rsid w:val="002A3D18"/>
    <w:rsid w:val="002A4EFB"/>
    <w:rsid w:val="002A6151"/>
    <w:rsid w:val="002A727D"/>
    <w:rsid w:val="002B474B"/>
    <w:rsid w:val="002B6294"/>
    <w:rsid w:val="002C10CA"/>
    <w:rsid w:val="002C17BA"/>
    <w:rsid w:val="002C37E4"/>
    <w:rsid w:val="002C4236"/>
    <w:rsid w:val="002C75DD"/>
    <w:rsid w:val="002D2C0B"/>
    <w:rsid w:val="002D556F"/>
    <w:rsid w:val="002D5E8B"/>
    <w:rsid w:val="002D73CC"/>
    <w:rsid w:val="002E3B84"/>
    <w:rsid w:val="002F0E38"/>
    <w:rsid w:val="002F2FC1"/>
    <w:rsid w:val="002F39E5"/>
    <w:rsid w:val="002F6467"/>
    <w:rsid w:val="002F6B77"/>
    <w:rsid w:val="00303C83"/>
    <w:rsid w:val="00304422"/>
    <w:rsid w:val="003118B4"/>
    <w:rsid w:val="00313CFD"/>
    <w:rsid w:val="0031482D"/>
    <w:rsid w:val="00315450"/>
    <w:rsid w:val="00317735"/>
    <w:rsid w:val="00317EFC"/>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53A80"/>
    <w:rsid w:val="00354438"/>
    <w:rsid w:val="00362F3C"/>
    <w:rsid w:val="003639B9"/>
    <w:rsid w:val="00363B8D"/>
    <w:rsid w:val="00373426"/>
    <w:rsid w:val="003844B6"/>
    <w:rsid w:val="00385791"/>
    <w:rsid w:val="003869B9"/>
    <w:rsid w:val="00390F4D"/>
    <w:rsid w:val="003912EB"/>
    <w:rsid w:val="003938E7"/>
    <w:rsid w:val="003A0A18"/>
    <w:rsid w:val="003A45B8"/>
    <w:rsid w:val="003A5587"/>
    <w:rsid w:val="003A622D"/>
    <w:rsid w:val="003A6407"/>
    <w:rsid w:val="003A6827"/>
    <w:rsid w:val="003B334A"/>
    <w:rsid w:val="003B69B2"/>
    <w:rsid w:val="003B6C65"/>
    <w:rsid w:val="003C046F"/>
    <w:rsid w:val="003C1DF8"/>
    <w:rsid w:val="003C27AC"/>
    <w:rsid w:val="003C5110"/>
    <w:rsid w:val="003C6F13"/>
    <w:rsid w:val="003C76C0"/>
    <w:rsid w:val="003C7C4A"/>
    <w:rsid w:val="003D0928"/>
    <w:rsid w:val="003D7066"/>
    <w:rsid w:val="003E0CA4"/>
    <w:rsid w:val="003E14F0"/>
    <w:rsid w:val="003E1DC8"/>
    <w:rsid w:val="003E26AA"/>
    <w:rsid w:val="003E342E"/>
    <w:rsid w:val="003E4AA7"/>
    <w:rsid w:val="003E4EE7"/>
    <w:rsid w:val="003F1C7E"/>
    <w:rsid w:val="003F3A20"/>
    <w:rsid w:val="003F57B5"/>
    <w:rsid w:val="003F589E"/>
    <w:rsid w:val="00400A50"/>
    <w:rsid w:val="00406E21"/>
    <w:rsid w:val="00411A25"/>
    <w:rsid w:val="00424F80"/>
    <w:rsid w:val="00427FFE"/>
    <w:rsid w:val="00430AC3"/>
    <w:rsid w:val="00435A6E"/>
    <w:rsid w:val="00435B47"/>
    <w:rsid w:val="004405E5"/>
    <w:rsid w:val="004442E3"/>
    <w:rsid w:val="00444AEA"/>
    <w:rsid w:val="004457FC"/>
    <w:rsid w:val="00453F8A"/>
    <w:rsid w:val="004554CA"/>
    <w:rsid w:val="004555DD"/>
    <w:rsid w:val="004578D1"/>
    <w:rsid w:val="00461CCB"/>
    <w:rsid w:val="00462844"/>
    <w:rsid w:val="00463D1D"/>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1BA"/>
    <w:rsid w:val="004B136E"/>
    <w:rsid w:val="004B1B53"/>
    <w:rsid w:val="004B1DDE"/>
    <w:rsid w:val="004C07A1"/>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264B"/>
    <w:rsid w:val="004F4461"/>
    <w:rsid w:val="004F5AE5"/>
    <w:rsid w:val="005005DD"/>
    <w:rsid w:val="00500DE6"/>
    <w:rsid w:val="005010B2"/>
    <w:rsid w:val="00504617"/>
    <w:rsid w:val="00507AFC"/>
    <w:rsid w:val="00513367"/>
    <w:rsid w:val="00521F2B"/>
    <w:rsid w:val="005233A7"/>
    <w:rsid w:val="005241E3"/>
    <w:rsid w:val="00530171"/>
    <w:rsid w:val="005331AE"/>
    <w:rsid w:val="0053618E"/>
    <w:rsid w:val="00536884"/>
    <w:rsid w:val="005400B8"/>
    <w:rsid w:val="0054020A"/>
    <w:rsid w:val="0054202D"/>
    <w:rsid w:val="005422CA"/>
    <w:rsid w:val="00543671"/>
    <w:rsid w:val="00543FAC"/>
    <w:rsid w:val="00545794"/>
    <w:rsid w:val="0054592B"/>
    <w:rsid w:val="00547740"/>
    <w:rsid w:val="00550716"/>
    <w:rsid w:val="00551FA3"/>
    <w:rsid w:val="0055654E"/>
    <w:rsid w:val="005622B2"/>
    <w:rsid w:val="005633F7"/>
    <w:rsid w:val="00564A3A"/>
    <w:rsid w:val="0057249F"/>
    <w:rsid w:val="00574BA0"/>
    <w:rsid w:val="005753AE"/>
    <w:rsid w:val="00575E1E"/>
    <w:rsid w:val="00580A41"/>
    <w:rsid w:val="00581511"/>
    <w:rsid w:val="00581E4A"/>
    <w:rsid w:val="00582414"/>
    <w:rsid w:val="0058287A"/>
    <w:rsid w:val="005846B9"/>
    <w:rsid w:val="00585645"/>
    <w:rsid w:val="00587889"/>
    <w:rsid w:val="00590943"/>
    <w:rsid w:val="005944BD"/>
    <w:rsid w:val="00594629"/>
    <w:rsid w:val="005971DC"/>
    <w:rsid w:val="005A3DE5"/>
    <w:rsid w:val="005A529D"/>
    <w:rsid w:val="005B05F5"/>
    <w:rsid w:val="005B29E9"/>
    <w:rsid w:val="005B6A3C"/>
    <w:rsid w:val="005B7D6C"/>
    <w:rsid w:val="005C155B"/>
    <w:rsid w:val="005C2E22"/>
    <w:rsid w:val="005C61A8"/>
    <w:rsid w:val="005C74CC"/>
    <w:rsid w:val="005C7B1B"/>
    <w:rsid w:val="005D0151"/>
    <w:rsid w:val="005D01AE"/>
    <w:rsid w:val="005D1D17"/>
    <w:rsid w:val="005D71B6"/>
    <w:rsid w:val="005E39B3"/>
    <w:rsid w:val="005E5B61"/>
    <w:rsid w:val="005E794D"/>
    <w:rsid w:val="005F0301"/>
    <w:rsid w:val="005F2984"/>
    <w:rsid w:val="005F3A5D"/>
    <w:rsid w:val="005F592F"/>
    <w:rsid w:val="005F7118"/>
    <w:rsid w:val="005F7139"/>
    <w:rsid w:val="006006BB"/>
    <w:rsid w:val="0060147D"/>
    <w:rsid w:val="00601E9A"/>
    <w:rsid w:val="006034D3"/>
    <w:rsid w:val="0060471B"/>
    <w:rsid w:val="00604B1E"/>
    <w:rsid w:val="00606790"/>
    <w:rsid w:val="006105AD"/>
    <w:rsid w:val="0061076B"/>
    <w:rsid w:val="00614B81"/>
    <w:rsid w:val="00616B44"/>
    <w:rsid w:val="006212D8"/>
    <w:rsid w:val="00623F04"/>
    <w:rsid w:val="00640792"/>
    <w:rsid w:val="00641CA5"/>
    <w:rsid w:val="006442F4"/>
    <w:rsid w:val="00650103"/>
    <w:rsid w:val="00652FD1"/>
    <w:rsid w:val="00660FA1"/>
    <w:rsid w:val="006620B6"/>
    <w:rsid w:val="006622AD"/>
    <w:rsid w:val="00662BB8"/>
    <w:rsid w:val="00665DCF"/>
    <w:rsid w:val="00673329"/>
    <w:rsid w:val="00675231"/>
    <w:rsid w:val="00676C1C"/>
    <w:rsid w:val="00681A71"/>
    <w:rsid w:val="006831BA"/>
    <w:rsid w:val="0068389D"/>
    <w:rsid w:val="006848D2"/>
    <w:rsid w:val="00686845"/>
    <w:rsid w:val="00690890"/>
    <w:rsid w:val="006908F4"/>
    <w:rsid w:val="00692F09"/>
    <w:rsid w:val="00693F45"/>
    <w:rsid w:val="00694ECD"/>
    <w:rsid w:val="00697559"/>
    <w:rsid w:val="00697D4E"/>
    <w:rsid w:val="006A03B5"/>
    <w:rsid w:val="006A29FC"/>
    <w:rsid w:val="006A30B0"/>
    <w:rsid w:val="006A4793"/>
    <w:rsid w:val="006A59A3"/>
    <w:rsid w:val="006A79DC"/>
    <w:rsid w:val="006B1090"/>
    <w:rsid w:val="006B3645"/>
    <w:rsid w:val="006B6F57"/>
    <w:rsid w:val="006C0979"/>
    <w:rsid w:val="006C3AC4"/>
    <w:rsid w:val="006C4157"/>
    <w:rsid w:val="006C4601"/>
    <w:rsid w:val="006C48FE"/>
    <w:rsid w:val="006C5B6D"/>
    <w:rsid w:val="006C5CDB"/>
    <w:rsid w:val="006D01C0"/>
    <w:rsid w:val="006D0FE5"/>
    <w:rsid w:val="006D277B"/>
    <w:rsid w:val="006D357D"/>
    <w:rsid w:val="006D5477"/>
    <w:rsid w:val="006D7C05"/>
    <w:rsid w:val="006E03BE"/>
    <w:rsid w:val="006E18F0"/>
    <w:rsid w:val="006E433C"/>
    <w:rsid w:val="006E4537"/>
    <w:rsid w:val="006E5F4F"/>
    <w:rsid w:val="006E7019"/>
    <w:rsid w:val="006F0D55"/>
    <w:rsid w:val="006F294E"/>
    <w:rsid w:val="006F671F"/>
    <w:rsid w:val="006F770D"/>
    <w:rsid w:val="006F77A8"/>
    <w:rsid w:val="00700E9B"/>
    <w:rsid w:val="00701168"/>
    <w:rsid w:val="00704146"/>
    <w:rsid w:val="00705E46"/>
    <w:rsid w:val="00710587"/>
    <w:rsid w:val="00711698"/>
    <w:rsid w:val="0071275A"/>
    <w:rsid w:val="00712E1E"/>
    <w:rsid w:val="00714003"/>
    <w:rsid w:val="007153FC"/>
    <w:rsid w:val="007161C7"/>
    <w:rsid w:val="00716B2A"/>
    <w:rsid w:val="0071707B"/>
    <w:rsid w:val="00717763"/>
    <w:rsid w:val="00723E23"/>
    <w:rsid w:val="00725831"/>
    <w:rsid w:val="00726EF2"/>
    <w:rsid w:val="00727DB9"/>
    <w:rsid w:val="00731E8C"/>
    <w:rsid w:val="00733277"/>
    <w:rsid w:val="007362EC"/>
    <w:rsid w:val="0074038C"/>
    <w:rsid w:val="00741007"/>
    <w:rsid w:val="007445F4"/>
    <w:rsid w:val="00744D17"/>
    <w:rsid w:val="007478EC"/>
    <w:rsid w:val="00752420"/>
    <w:rsid w:val="00752E94"/>
    <w:rsid w:val="00753094"/>
    <w:rsid w:val="0075373C"/>
    <w:rsid w:val="00760E52"/>
    <w:rsid w:val="0076413C"/>
    <w:rsid w:val="0076419B"/>
    <w:rsid w:val="007644E6"/>
    <w:rsid w:val="00764EE2"/>
    <w:rsid w:val="00766425"/>
    <w:rsid w:val="00767EDA"/>
    <w:rsid w:val="00770226"/>
    <w:rsid w:val="0077333E"/>
    <w:rsid w:val="00773EC0"/>
    <w:rsid w:val="007753EE"/>
    <w:rsid w:val="00776EAD"/>
    <w:rsid w:val="00780033"/>
    <w:rsid w:val="00784FE3"/>
    <w:rsid w:val="007931E7"/>
    <w:rsid w:val="00794078"/>
    <w:rsid w:val="00796C95"/>
    <w:rsid w:val="007A0CBD"/>
    <w:rsid w:val="007A22F2"/>
    <w:rsid w:val="007A2DAF"/>
    <w:rsid w:val="007A2FD7"/>
    <w:rsid w:val="007A515D"/>
    <w:rsid w:val="007B0407"/>
    <w:rsid w:val="007B1D11"/>
    <w:rsid w:val="007B2B86"/>
    <w:rsid w:val="007B5B3C"/>
    <w:rsid w:val="007B625D"/>
    <w:rsid w:val="007B63DC"/>
    <w:rsid w:val="007C1522"/>
    <w:rsid w:val="007C28A9"/>
    <w:rsid w:val="007C33FA"/>
    <w:rsid w:val="007C3F2F"/>
    <w:rsid w:val="007C4B55"/>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4FEF"/>
    <w:rsid w:val="00806380"/>
    <w:rsid w:val="00814711"/>
    <w:rsid w:val="008161DA"/>
    <w:rsid w:val="008202C4"/>
    <w:rsid w:val="008224FD"/>
    <w:rsid w:val="008265CF"/>
    <w:rsid w:val="00832A32"/>
    <w:rsid w:val="00836AAC"/>
    <w:rsid w:val="00840784"/>
    <w:rsid w:val="008419B9"/>
    <w:rsid w:val="00842856"/>
    <w:rsid w:val="00842CB9"/>
    <w:rsid w:val="00844821"/>
    <w:rsid w:val="00854946"/>
    <w:rsid w:val="008549B1"/>
    <w:rsid w:val="00854DE2"/>
    <w:rsid w:val="00856169"/>
    <w:rsid w:val="00862509"/>
    <w:rsid w:val="00863CBD"/>
    <w:rsid w:val="00866D14"/>
    <w:rsid w:val="00867CA8"/>
    <w:rsid w:val="00870097"/>
    <w:rsid w:val="00871B29"/>
    <w:rsid w:val="0087218E"/>
    <w:rsid w:val="00873187"/>
    <w:rsid w:val="00873BCC"/>
    <w:rsid w:val="00874FE7"/>
    <w:rsid w:val="008752ED"/>
    <w:rsid w:val="008779FB"/>
    <w:rsid w:val="00877B55"/>
    <w:rsid w:val="008842F7"/>
    <w:rsid w:val="008900C8"/>
    <w:rsid w:val="00897745"/>
    <w:rsid w:val="008A219D"/>
    <w:rsid w:val="008A5FD5"/>
    <w:rsid w:val="008A63FE"/>
    <w:rsid w:val="008A7711"/>
    <w:rsid w:val="008B275D"/>
    <w:rsid w:val="008B2E80"/>
    <w:rsid w:val="008B3F7A"/>
    <w:rsid w:val="008B3FC8"/>
    <w:rsid w:val="008C08B5"/>
    <w:rsid w:val="008C7588"/>
    <w:rsid w:val="008D167B"/>
    <w:rsid w:val="008D240C"/>
    <w:rsid w:val="008D2525"/>
    <w:rsid w:val="008D354A"/>
    <w:rsid w:val="008D3CA4"/>
    <w:rsid w:val="008D3D0E"/>
    <w:rsid w:val="008D4D0B"/>
    <w:rsid w:val="008D4DAC"/>
    <w:rsid w:val="008E0A0C"/>
    <w:rsid w:val="008E39A9"/>
    <w:rsid w:val="008E74EF"/>
    <w:rsid w:val="008F1D24"/>
    <w:rsid w:val="008F3CCE"/>
    <w:rsid w:val="008F4100"/>
    <w:rsid w:val="008F4879"/>
    <w:rsid w:val="008F77BD"/>
    <w:rsid w:val="00900395"/>
    <w:rsid w:val="00900E29"/>
    <w:rsid w:val="00904EAB"/>
    <w:rsid w:val="00905D51"/>
    <w:rsid w:val="0090750F"/>
    <w:rsid w:val="00910D72"/>
    <w:rsid w:val="00912F14"/>
    <w:rsid w:val="0091433C"/>
    <w:rsid w:val="00915A93"/>
    <w:rsid w:val="0091644F"/>
    <w:rsid w:val="00923564"/>
    <w:rsid w:val="00923966"/>
    <w:rsid w:val="0092659C"/>
    <w:rsid w:val="00926B4D"/>
    <w:rsid w:val="00934E48"/>
    <w:rsid w:val="00935E0E"/>
    <w:rsid w:val="009374A6"/>
    <w:rsid w:val="00942557"/>
    <w:rsid w:val="009457B0"/>
    <w:rsid w:val="00946317"/>
    <w:rsid w:val="00946A07"/>
    <w:rsid w:val="009474E6"/>
    <w:rsid w:val="009474F6"/>
    <w:rsid w:val="009479B4"/>
    <w:rsid w:val="00951A13"/>
    <w:rsid w:val="00953BB4"/>
    <w:rsid w:val="00953F27"/>
    <w:rsid w:val="00955600"/>
    <w:rsid w:val="0095750F"/>
    <w:rsid w:val="0095780B"/>
    <w:rsid w:val="00970809"/>
    <w:rsid w:val="009728E4"/>
    <w:rsid w:val="00977ACA"/>
    <w:rsid w:val="009838E3"/>
    <w:rsid w:val="009853D0"/>
    <w:rsid w:val="009908DB"/>
    <w:rsid w:val="00992E55"/>
    <w:rsid w:val="0099490F"/>
    <w:rsid w:val="00995565"/>
    <w:rsid w:val="00995C85"/>
    <w:rsid w:val="00997E78"/>
    <w:rsid w:val="009A3E90"/>
    <w:rsid w:val="009A41DB"/>
    <w:rsid w:val="009A6157"/>
    <w:rsid w:val="009A6163"/>
    <w:rsid w:val="009A6D59"/>
    <w:rsid w:val="009A7368"/>
    <w:rsid w:val="009A7D29"/>
    <w:rsid w:val="009B4F56"/>
    <w:rsid w:val="009B53EE"/>
    <w:rsid w:val="009B673E"/>
    <w:rsid w:val="009C3F4E"/>
    <w:rsid w:val="009C44FE"/>
    <w:rsid w:val="009C58F3"/>
    <w:rsid w:val="009C68A4"/>
    <w:rsid w:val="009D2841"/>
    <w:rsid w:val="009D6033"/>
    <w:rsid w:val="009D691B"/>
    <w:rsid w:val="009D7A2A"/>
    <w:rsid w:val="009E0140"/>
    <w:rsid w:val="009E0E2F"/>
    <w:rsid w:val="009E2A72"/>
    <w:rsid w:val="009E5620"/>
    <w:rsid w:val="009E5CFB"/>
    <w:rsid w:val="009E7CAA"/>
    <w:rsid w:val="009F133B"/>
    <w:rsid w:val="009F1475"/>
    <w:rsid w:val="009F29C5"/>
    <w:rsid w:val="009F5AD9"/>
    <w:rsid w:val="009F66F9"/>
    <w:rsid w:val="00A01E7B"/>
    <w:rsid w:val="00A02352"/>
    <w:rsid w:val="00A02C15"/>
    <w:rsid w:val="00A0397A"/>
    <w:rsid w:val="00A03D7E"/>
    <w:rsid w:val="00A06539"/>
    <w:rsid w:val="00A06C0C"/>
    <w:rsid w:val="00A06C2C"/>
    <w:rsid w:val="00A12657"/>
    <w:rsid w:val="00A12F86"/>
    <w:rsid w:val="00A13189"/>
    <w:rsid w:val="00A14E7D"/>
    <w:rsid w:val="00A150F8"/>
    <w:rsid w:val="00A2021D"/>
    <w:rsid w:val="00A31673"/>
    <w:rsid w:val="00A374F4"/>
    <w:rsid w:val="00A40DA8"/>
    <w:rsid w:val="00A41F78"/>
    <w:rsid w:val="00A420B8"/>
    <w:rsid w:val="00A42B77"/>
    <w:rsid w:val="00A462B1"/>
    <w:rsid w:val="00A472FB"/>
    <w:rsid w:val="00A47EEC"/>
    <w:rsid w:val="00A52D79"/>
    <w:rsid w:val="00A53115"/>
    <w:rsid w:val="00A57334"/>
    <w:rsid w:val="00A57610"/>
    <w:rsid w:val="00A60B56"/>
    <w:rsid w:val="00A63EB7"/>
    <w:rsid w:val="00A640E0"/>
    <w:rsid w:val="00A6609F"/>
    <w:rsid w:val="00A66BD3"/>
    <w:rsid w:val="00A75DD1"/>
    <w:rsid w:val="00A75F6E"/>
    <w:rsid w:val="00A8340F"/>
    <w:rsid w:val="00A84ABD"/>
    <w:rsid w:val="00A87C6F"/>
    <w:rsid w:val="00A93827"/>
    <w:rsid w:val="00AA1ACC"/>
    <w:rsid w:val="00AA279A"/>
    <w:rsid w:val="00AB21E9"/>
    <w:rsid w:val="00AB43E8"/>
    <w:rsid w:val="00AB5D46"/>
    <w:rsid w:val="00AB784B"/>
    <w:rsid w:val="00AC0033"/>
    <w:rsid w:val="00AC14E4"/>
    <w:rsid w:val="00AC74FF"/>
    <w:rsid w:val="00AD11B2"/>
    <w:rsid w:val="00AD2088"/>
    <w:rsid w:val="00AD4356"/>
    <w:rsid w:val="00AD4640"/>
    <w:rsid w:val="00AD486A"/>
    <w:rsid w:val="00AD5914"/>
    <w:rsid w:val="00AD63C3"/>
    <w:rsid w:val="00AE0B57"/>
    <w:rsid w:val="00AE3901"/>
    <w:rsid w:val="00AE5225"/>
    <w:rsid w:val="00AE601E"/>
    <w:rsid w:val="00AE7CAC"/>
    <w:rsid w:val="00AE7D39"/>
    <w:rsid w:val="00AF28A0"/>
    <w:rsid w:val="00AF2A68"/>
    <w:rsid w:val="00AF3378"/>
    <w:rsid w:val="00AF7648"/>
    <w:rsid w:val="00B00D07"/>
    <w:rsid w:val="00B031FA"/>
    <w:rsid w:val="00B04378"/>
    <w:rsid w:val="00B04C67"/>
    <w:rsid w:val="00B06483"/>
    <w:rsid w:val="00B124FF"/>
    <w:rsid w:val="00B14124"/>
    <w:rsid w:val="00B1431E"/>
    <w:rsid w:val="00B1493E"/>
    <w:rsid w:val="00B15341"/>
    <w:rsid w:val="00B159FA"/>
    <w:rsid w:val="00B20380"/>
    <w:rsid w:val="00B21016"/>
    <w:rsid w:val="00B21850"/>
    <w:rsid w:val="00B226EB"/>
    <w:rsid w:val="00B22B7D"/>
    <w:rsid w:val="00B23234"/>
    <w:rsid w:val="00B23633"/>
    <w:rsid w:val="00B25FBA"/>
    <w:rsid w:val="00B2604D"/>
    <w:rsid w:val="00B30A68"/>
    <w:rsid w:val="00B31D10"/>
    <w:rsid w:val="00B361F2"/>
    <w:rsid w:val="00B41558"/>
    <w:rsid w:val="00B42897"/>
    <w:rsid w:val="00B46C1E"/>
    <w:rsid w:val="00B55CE1"/>
    <w:rsid w:val="00B55DD2"/>
    <w:rsid w:val="00B62247"/>
    <w:rsid w:val="00B63904"/>
    <w:rsid w:val="00B63D9C"/>
    <w:rsid w:val="00B63FB0"/>
    <w:rsid w:val="00B650B5"/>
    <w:rsid w:val="00B65930"/>
    <w:rsid w:val="00B663F1"/>
    <w:rsid w:val="00B66C65"/>
    <w:rsid w:val="00B67A97"/>
    <w:rsid w:val="00B722E8"/>
    <w:rsid w:val="00B7440B"/>
    <w:rsid w:val="00B74B1A"/>
    <w:rsid w:val="00B7588F"/>
    <w:rsid w:val="00B80CAE"/>
    <w:rsid w:val="00B81285"/>
    <w:rsid w:val="00B81EF3"/>
    <w:rsid w:val="00B8343E"/>
    <w:rsid w:val="00B85BC4"/>
    <w:rsid w:val="00B86A22"/>
    <w:rsid w:val="00B86D88"/>
    <w:rsid w:val="00B90092"/>
    <w:rsid w:val="00B939F0"/>
    <w:rsid w:val="00B93EFD"/>
    <w:rsid w:val="00B95F12"/>
    <w:rsid w:val="00BA09B2"/>
    <w:rsid w:val="00BA1E89"/>
    <w:rsid w:val="00BA4C53"/>
    <w:rsid w:val="00BA53F8"/>
    <w:rsid w:val="00BA5602"/>
    <w:rsid w:val="00BB3AF3"/>
    <w:rsid w:val="00BB5BA6"/>
    <w:rsid w:val="00BB70A5"/>
    <w:rsid w:val="00BB7CB4"/>
    <w:rsid w:val="00BC4860"/>
    <w:rsid w:val="00BD3E08"/>
    <w:rsid w:val="00BD4D5C"/>
    <w:rsid w:val="00BE046E"/>
    <w:rsid w:val="00BE0AF5"/>
    <w:rsid w:val="00BE681A"/>
    <w:rsid w:val="00BF0593"/>
    <w:rsid w:val="00C00796"/>
    <w:rsid w:val="00C02A4B"/>
    <w:rsid w:val="00C0300D"/>
    <w:rsid w:val="00C035B1"/>
    <w:rsid w:val="00C05041"/>
    <w:rsid w:val="00C05812"/>
    <w:rsid w:val="00C059FA"/>
    <w:rsid w:val="00C10B7A"/>
    <w:rsid w:val="00C10C98"/>
    <w:rsid w:val="00C1204F"/>
    <w:rsid w:val="00C168E8"/>
    <w:rsid w:val="00C169FE"/>
    <w:rsid w:val="00C16A48"/>
    <w:rsid w:val="00C21F57"/>
    <w:rsid w:val="00C23876"/>
    <w:rsid w:val="00C259B0"/>
    <w:rsid w:val="00C303E7"/>
    <w:rsid w:val="00C3286E"/>
    <w:rsid w:val="00C41392"/>
    <w:rsid w:val="00C4607A"/>
    <w:rsid w:val="00C4731F"/>
    <w:rsid w:val="00C53BBE"/>
    <w:rsid w:val="00C54722"/>
    <w:rsid w:val="00C57863"/>
    <w:rsid w:val="00C57BFF"/>
    <w:rsid w:val="00C60AA8"/>
    <w:rsid w:val="00C61865"/>
    <w:rsid w:val="00C638FD"/>
    <w:rsid w:val="00C67E22"/>
    <w:rsid w:val="00C71573"/>
    <w:rsid w:val="00C753B2"/>
    <w:rsid w:val="00C75745"/>
    <w:rsid w:val="00C772FE"/>
    <w:rsid w:val="00C80AB6"/>
    <w:rsid w:val="00C829C2"/>
    <w:rsid w:val="00C83730"/>
    <w:rsid w:val="00C83B5A"/>
    <w:rsid w:val="00C84152"/>
    <w:rsid w:val="00C86417"/>
    <w:rsid w:val="00C90357"/>
    <w:rsid w:val="00C904F8"/>
    <w:rsid w:val="00C92ABD"/>
    <w:rsid w:val="00C953F5"/>
    <w:rsid w:val="00C960BC"/>
    <w:rsid w:val="00CA1F41"/>
    <w:rsid w:val="00CA3C75"/>
    <w:rsid w:val="00CB0434"/>
    <w:rsid w:val="00CB0FF2"/>
    <w:rsid w:val="00CB2A2B"/>
    <w:rsid w:val="00CB531E"/>
    <w:rsid w:val="00CC00C5"/>
    <w:rsid w:val="00CC4073"/>
    <w:rsid w:val="00CD12B5"/>
    <w:rsid w:val="00CD2820"/>
    <w:rsid w:val="00CE0127"/>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1B3C"/>
    <w:rsid w:val="00D1281B"/>
    <w:rsid w:val="00D15722"/>
    <w:rsid w:val="00D16CEE"/>
    <w:rsid w:val="00D23123"/>
    <w:rsid w:val="00D247BB"/>
    <w:rsid w:val="00D24BC4"/>
    <w:rsid w:val="00D24E36"/>
    <w:rsid w:val="00D25277"/>
    <w:rsid w:val="00D31264"/>
    <w:rsid w:val="00D344B3"/>
    <w:rsid w:val="00D34579"/>
    <w:rsid w:val="00D3537D"/>
    <w:rsid w:val="00D403B8"/>
    <w:rsid w:val="00D45310"/>
    <w:rsid w:val="00D45476"/>
    <w:rsid w:val="00D50567"/>
    <w:rsid w:val="00D52751"/>
    <w:rsid w:val="00D545B1"/>
    <w:rsid w:val="00D56F0B"/>
    <w:rsid w:val="00D578C1"/>
    <w:rsid w:val="00D61EE1"/>
    <w:rsid w:val="00D620E8"/>
    <w:rsid w:val="00D62461"/>
    <w:rsid w:val="00D664B3"/>
    <w:rsid w:val="00D73D21"/>
    <w:rsid w:val="00D74F7B"/>
    <w:rsid w:val="00D7784B"/>
    <w:rsid w:val="00D8344C"/>
    <w:rsid w:val="00D8420B"/>
    <w:rsid w:val="00D85035"/>
    <w:rsid w:val="00D86BF3"/>
    <w:rsid w:val="00D87323"/>
    <w:rsid w:val="00D87D0E"/>
    <w:rsid w:val="00D903E8"/>
    <w:rsid w:val="00D9269A"/>
    <w:rsid w:val="00D935F4"/>
    <w:rsid w:val="00D96587"/>
    <w:rsid w:val="00DA2D92"/>
    <w:rsid w:val="00DA3DFC"/>
    <w:rsid w:val="00DB0508"/>
    <w:rsid w:val="00DB3BEA"/>
    <w:rsid w:val="00DB5E4E"/>
    <w:rsid w:val="00DC0660"/>
    <w:rsid w:val="00DC5839"/>
    <w:rsid w:val="00DD061E"/>
    <w:rsid w:val="00DD08F9"/>
    <w:rsid w:val="00DD1392"/>
    <w:rsid w:val="00DD3795"/>
    <w:rsid w:val="00DD4357"/>
    <w:rsid w:val="00DD461A"/>
    <w:rsid w:val="00DD4901"/>
    <w:rsid w:val="00DD71EC"/>
    <w:rsid w:val="00DE0E09"/>
    <w:rsid w:val="00DE1D73"/>
    <w:rsid w:val="00DE4005"/>
    <w:rsid w:val="00DE4206"/>
    <w:rsid w:val="00E0181E"/>
    <w:rsid w:val="00E02251"/>
    <w:rsid w:val="00E03399"/>
    <w:rsid w:val="00E065C3"/>
    <w:rsid w:val="00E14CB8"/>
    <w:rsid w:val="00E1570D"/>
    <w:rsid w:val="00E16F13"/>
    <w:rsid w:val="00E1757A"/>
    <w:rsid w:val="00E204E3"/>
    <w:rsid w:val="00E20876"/>
    <w:rsid w:val="00E20E00"/>
    <w:rsid w:val="00E216BE"/>
    <w:rsid w:val="00E22A65"/>
    <w:rsid w:val="00E22EF4"/>
    <w:rsid w:val="00E263AB"/>
    <w:rsid w:val="00E26721"/>
    <w:rsid w:val="00E272CE"/>
    <w:rsid w:val="00E27CB5"/>
    <w:rsid w:val="00E310B4"/>
    <w:rsid w:val="00E31D34"/>
    <w:rsid w:val="00E33A6D"/>
    <w:rsid w:val="00E4073D"/>
    <w:rsid w:val="00E456A2"/>
    <w:rsid w:val="00E45C9F"/>
    <w:rsid w:val="00E45DE5"/>
    <w:rsid w:val="00E56202"/>
    <w:rsid w:val="00E61D05"/>
    <w:rsid w:val="00E668E7"/>
    <w:rsid w:val="00E67C3F"/>
    <w:rsid w:val="00E72E99"/>
    <w:rsid w:val="00E75A6F"/>
    <w:rsid w:val="00E77572"/>
    <w:rsid w:val="00E81069"/>
    <w:rsid w:val="00E87FEB"/>
    <w:rsid w:val="00E9088D"/>
    <w:rsid w:val="00E9164B"/>
    <w:rsid w:val="00E91A96"/>
    <w:rsid w:val="00E92CD7"/>
    <w:rsid w:val="00E94A8B"/>
    <w:rsid w:val="00EA49D3"/>
    <w:rsid w:val="00EB29E7"/>
    <w:rsid w:val="00EB2E75"/>
    <w:rsid w:val="00EB7219"/>
    <w:rsid w:val="00EB72FB"/>
    <w:rsid w:val="00ED1CD1"/>
    <w:rsid w:val="00ED30CD"/>
    <w:rsid w:val="00ED4729"/>
    <w:rsid w:val="00ED60D4"/>
    <w:rsid w:val="00ED6EE0"/>
    <w:rsid w:val="00ED7191"/>
    <w:rsid w:val="00ED7445"/>
    <w:rsid w:val="00ED77D4"/>
    <w:rsid w:val="00EE131B"/>
    <w:rsid w:val="00EE211E"/>
    <w:rsid w:val="00EE2C92"/>
    <w:rsid w:val="00EE4FD5"/>
    <w:rsid w:val="00EE56AB"/>
    <w:rsid w:val="00EE6109"/>
    <w:rsid w:val="00EE6205"/>
    <w:rsid w:val="00EF233A"/>
    <w:rsid w:val="00EF47FA"/>
    <w:rsid w:val="00EF638C"/>
    <w:rsid w:val="00EF659F"/>
    <w:rsid w:val="00EF6A71"/>
    <w:rsid w:val="00F0158E"/>
    <w:rsid w:val="00F02128"/>
    <w:rsid w:val="00F023ED"/>
    <w:rsid w:val="00F05FBD"/>
    <w:rsid w:val="00F062AD"/>
    <w:rsid w:val="00F10122"/>
    <w:rsid w:val="00F105B4"/>
    <w:rsid w:val="00F10CD6"/>
    <w:rsid w:val="00F121BF"/>
    <w:rsid w:val="00F159C0"/>
    <w:rsid w:val="00F209CC"/>
    <w:rsid w:val="00F25304"/>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16AC"/>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69B9"/>
    <w:rsid w:val="00FB149A"/>
    <w:rsid w:val="00FB2107"/>
    <w:rsid w:val="00FB558A"/>
    <w:rsid w:val="00FB6984"/>
    <w:rsid w:val="00FC1BAC"/>
    <w:rsid w:val="00FC1E81"/>
    <w:rsid w:val="00FC313E"/>
    <w:rsid w:val="00FC3437"/>
    <w:rsid w:val="00FC3BC4"/>
    <w:rsid w:val="00FC3C67"/>
    <w:rsid w:val="00FC41A4"/>
    <w:rsid w:val="00FC67D3"/>
    <w:rsid w:val="00FC6D08"/>
    <w:rsid w:val="00FC79D9"/>
    <w:rsid w:val="00FD0BA0"/>
    <w:rsid w:val="00FD385A"/>
    <w:rsid w:val="00FD3EE6"/>
    <w:rsid w:val="00FE05ED"/>
    <w:rsid w:val="00FE3C20"/>
    <w:rsid w:val="00FF3295"/>
    <w:rsid w:val="00FF5316"/>
    <w:rsid w:val="00FF69AD"/>
    <w:rsid w:val="00FF74F9"/>
    <w:rsid w:val="29236F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38C05B"/>
  <w15:docId w15:val="{1836AB0D-606D-498F-A810-5F3CFFE534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ny" w:default="1">
    <w:name w:val="Normal"/>
    <w:qFormat/>
    <w:rsid w:val="005944BD"/>
    <w:pPr>
      <w:suppressAutoHyphens/>
      <w:spacing w:after="0" w:line="240" w:lineRule="auto"/>
    </w:pPr>
    <w:rPr>
      <w:rFonts w:ascii="Times New Roman" w:hAnsi="Times New Roman" w:eastAsia="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hAnsiTheme="majorHAnsi" w:eastAsiaTheme="majorEastAsia" w:cstheme="majorBidi"/>
      <w:color w:val="243F60" w:themeColor="accent1" w:themeShade="7F"/>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Akapitzlist">
    <w:name w:val="List Paragraph"/>
    <w:aliases w:val="Wypunktowanie"/>
    <w:basedOn w:val="Normalny"/>
    <w:link w:val="AkapitzlistZnak"/>
    <w:uiPriority w:val="34"/>
    <w:qFormat/>
    <w:rsid w:val="005944BD"/>
    <w:pPr>
      <w:ind w:left="708"/>
    </w:pPr>
  </w:style>
  <w:style w:type="character" w:styleId="Nagwek5Znak" w:customStyle="1">
    <w:name w:val="Nagłówek 5 Znak"/>
    <w:basedOn w:val="Domylnaczcionkaakapitu"/>
    <w:link w:val="Nagwek5"/>
    <w:rsid w:val="00AE5225"/>
    <w:rPr>
      <w:rFonts w:ascii="Arial" w:hAnsi="Arial" w:eastAsia="Times New Roman"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styleId="TekstdymkaZnak" w:customStyle="1">
    <w:name w:val="Tekst dymka Znak"/>
    <w:basedOn w:val="Domylnaczcionkaakapitu"/>
    <w:link w:val="Tekstdymka"/>
    <w:uiPriority w:val="99"/>
    <w:semiHidden/>
    <w:rsid w:val="00955600"/>
    <w:rPr>
      <w:rFonts w:ascii="Tahoma" w:hAnsi="Tahoma" w:eastAsia="Times New Roman"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styleId="NagwekZnak" w:customStyle="1">
    <w:name w:val="Nagłówek Znak"/>
    <w:basedOn w:val="Domylnaczcionkaakapitu"/>
    <w:link w:val="Nagwek"/>
    <w:uiPriority w:val="99"/>
    <w:rsid w:val="003A622D"/>
    <w:rPr>
      <w:rFonts w:ascii="Times New Roman" w:hAnsi="Times New Roman" w:eastAsia="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styleId="StopkaZnak" w:customStyle="1">
    <w:name w:val="Stopka Znak"/>
    <w:basedOn w:val="Domylnaczcionkaakapitu"/>
    <w:link w:val="Stopka"/>
    <w:uiPriority w:val="99"/>
    <w:rsid w:val="003A622D"/>
    <w:rPr>
      <w:rFonts w:ascii="Times New Roman" w:hAnsi="Times New Roman" w:eastAsia="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hAnsi="PMingLiU" w:eastAsiaTheme="minorEastAsia"/>
      <w:lang w:eastAsia="pl-PL"/>
    </w:rPr>
  </w:style>
  <w:style w:type="character" w:styleId="BezodstpwZnak" w:customStyle="1">
    <w:name w:val="Bez odstępów Znak"/>
    <w:basedOn w:val="Domylnaczcionkaakapitu"/>
    <w:link w:val="Bezodstpw"/>
    <w:uiPriority w:val="1"/>
    <w:rsid w:val="003A622D"/>
    <w:rPr>
      <w:rFonts w:ascii="PMingLiU" w:hAnsi="PMingLiU" w:eastAsiaTheme="minorEastAsia"/>
      <w:lang w:eastAsia="pl-PL"/>
    </w:rPr>
  </w:style>
  <w:style w:type="character" w:styleId="Nagwek1Znak" w:customStyle="1">
    <w:name w:val="Nagłówek 1 Znak"/>
    <w:basedOn w:val="Domylnaczcionkaakapitu"/>
    <w:link w:val="Nagwek1"/>
    <w:uiPriority w:val="9"/>
    <w:rsid w:val="00106904"/>
    <w:rPr>
      <w:rFonts w:asciiTheme="majorHAnsi" w:hAnsiTheme="majorHAnsi" w:eastAsiaTheme="majorEastAsia"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hAnsi="Calibri" w:eastAsia="Times New Roman" w:cs="Times New Roman"/>
      <w:bCs w:val="0"/>
      <w:color w:val="auto"/>
      <w:sz w:val="24"/>
      <w:szCs w:val="24"/>
    </w:rPr>
  </w:style>
  <w:style w:type="character" w:styleId="Nagwek2Znak" w:customStyle="1">
    <w:name w:val="Nagłówek 2 Znak"/>
    <w:basedOn w:val="Domylnaczcionkaakapitu"/>
    <w:link w:val="Nagwek2"/>
    <w:uiPriority w:val="9"/>
    <w:semiHidden/>
    <w:rsid w:val="00106904"/>
    <w:rPr>
      <w:rFonts w:asciiTheme="majorHAnsi" w:hAnsiTheme="majorHAnsi" w:eastAsiaTheme="majorEastAsia" w:cstheme="majorBidi"/>
      <w:b/>
      <w:bCs/>
      <w:color w:val="4F81BD" w:themeColor="accent1"/>
      <w:sz w:val="26"/>
      <w:szCs w:val="26"/>
      <w:lang w:eastAsia="ar-SA"/>
    </w:rPr>
  </w:style>
  <w:style w:type="paragraph" w:styleId="Standard" w:customStyle="1">
    <w:name w:val="Standard"/>
    <w:autoRedefine/>
    <w:uiPriority w:val="99"/>
    <w:rsid w:val="00106904"/>
    <w:pPr>
      <w:widowControl w:val="0"/>
      <w:numPr>
        <w:numId w:val="5"/>
      </w:numPr>
      <w:autoSpaceDE w:val="0"/>
      <w:autoSpaceDN w:val="0"/>
      <w:adjustRightInd w:val="0"/>
      <w:spacing w:after="0" w:line="240" w:lineRule="auto"/>
      <w:ind w:left="714" w:hanging="357"/>
      <w:jc w:val="both"/>
    </w:pPr>
    <w:rPr>
      <w:rFonts w:ascii="Calibri" w:hAnsi="Calibri" w:eastAsia="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styleId="Tekstpodstawowywcity2Znak" w:customStyle="1">
    <w:name w:val="Tekst podstawowy wcięty 2 Znak"/>
    <w:basedOn w:val="Domylnaczcionkaakapitu"/>
    <w:link w:val="Tekstpodstawowywcity2"/>
    <w:uiPriority w:val="99"/>
    <w:rsid w:val="00106904"/>
    <w:rPr>
      <w:rFonts w:ascii="Times New Roman" w:hAnsi="Times New Roman" w:eastAsia="Calibri"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styleId="TekstkomentarzaZnak" w:customStyle="1">
    <w:name w:val="Tekst komentarza Znak"/>
    <w:basedOn w:val="Domylnaczcionkaakapitu"/>
    <w:link w:val="Tekstkomentarza"/>
    <w:uiPriority w:val="99"/>
    <w:rsid w:val="00106904"/>
    <w:rPr>
      <w:rFonts w:ascii="Times New Roman" w:hAnsi="Times New Roman" w:eastAsia="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styleId="TekstpodstawowyZnak" w:customStyle="1">
    <w:name w:val="Tekst podstawowy Znak"/>
    <w:basedOn w:val="Domylnaczcionkaakapitu"/>
    <w:link w:val="Tekstpodstawowy"/>
    <w:uiPriority w:val="99"/>
    <w:semiHidden/>
    <w:rsid w:val="00106904"/>
    <w:rPr>
      <w:rFonts w:ascii="Times New Roman" w:hAnsi="Times New Roman" w:eastAsia="Times New Roman" w:cs="Times New Roman"/>
      <w:sz w:val="20"/>
      <w:szCs w:val="20"/>
      <w:lang w:eastAsia="ar-SA"/>
    </w:rPr>
  </w:style>
  <w:style w:type="paragraph" w:styleId="pkt" w:customStyle="1">
    <w:name w:val="pkt"/>
    <w:basedOn w:val="Normalny"/>
    <w:uiPriority w:val="99"/>
    <w:rsid w:val="00106904"/>
    <w:pPr>
      <w:spacing w:before="60" w:after="60"/>
      <w:ind w:left="851" w:hanging="295"/>
      <w:jc w:val="both"/>
    </w:pPr>
    <w:rPr>
      <w:sz w:val="24"/>
    </w:rPr>
  </w:style>
  <w:style w:type="paragraph" w:styleId="Zwykytekst1" w:customStyle="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styleId="TematkomentarzaZnak" w:customStyle="1">
    <w:name w:val="Temat komentarza Znak"/>
    <w:basedOn w:val="TekstkomentarzaZnak"/>
    <w:link w:val="Tematkomentarza"/>
    <w:uiPriority w:val="99"/>
    <w:semiHidden/>
    <w:rsid w:val="00177E1B"/>
    <w:rPr>
      <w:rFonts w:ascii="Times New Roman" w:hAnsi="Times New Roman" w:eastAsia="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styleId="A4" w:customStyle="1">
    <w:name w:val="A4"/>
    <w:rsid w:val="00463D1D"/>
    <w:rPr>
      <w:rFonts w:cs="Trebuchet MS"/>
      <w:color w:val="000000"/>
      <w:sz w:val="20"/>
      <w:szCs w:val="20"/>
    </w:rPr>
  </w:style>
  <w:style w:type="character" w:styleId="Nagwek6Znak" w:customStyle="1">
    <w:name w:val="Nagłówek 6 Znak"/>
    <w:basedOn w:val="Domylnaczcionkaakapitu"/>
    <w:link w:val="Nagwek6"/>
    <w:uiPriority w:val="9"/>
    <w:semiHidden/>
    <w:rsid w:val="00CE4F6C"/>
    <w:rPr>
      <w:rFonts w:asciiTheme="majorHAnsi" w:hAnsiTheme="majorHAnsi" w:eastAsiaTheme="majorEastAsia"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styleId="Tekstpodstawowy2Znak" w:customStyle="1">
    <w:name w:val="Tekst podstawowy 2 Znak"/>
    <w:basedOn w:val="Domylnaczcionkaakapitu"/>
    <w:link w:val="Tekstpodstawowy2"/>
    <w:uiPriority w:val="99"/>
    <w:semiHidden/>
    <w:rsid w:val="00CE4F6C"/>
    <w:rPr>
      <w:rFonts w:ascii="Times New Roman" w:hAnsi="Times New Roman" w:eastAsia="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styleId="Tekstpodstawowy3Znak" w:customStyle="1">
    <w:name w:val="Tekst podstawowy 3 Znak"/>
    <w:basedOn w:val="Domylnaczcionkaakapitu"/>
    <w:link w:val="Tekstpodstawowy3"/>
    <w:uiPriority w:val="99"/>
    <w:semiHidden/>
    <w:rsid w:val="00CE4F6C"/>
    <w:rPr>
      <w:rFonts w:ascii="Times New Roman" w:hAnsi="Times New Roman" w:eastAsia="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przypisudolnego">
    <w:name w:val="footnote text"/>
    <w:basedOn w:val="Normalny"/>
    <w:link w:val="TekstprzypisudolnegoZnak"/>
    <w:uiPriority w:val="99"/>
    <w:semiHidden/>
    <w:unhideWhenUsed/>
    <w:rsid w:val="004954DB"/>
  </w:style>
  <w:style w:type="character" w:styleId="TekstprzypisudolnegoZnak" w:customStyle="1">
    <w:name w:val="Tekst przypisu dolnego Znak"/>
    <w:basedOn w:val="Domylnaczcionkaakapitu"/>
    <w:link w:val="Tekstprzypisudolnego"/>
    <w:uiPriority w:val="99"/>
    <w:semiHidden/>
    <w:rsid w:val="004954DB"/>
    <w:rPr>
      <w:rFonts w:ascii="Times New Roman" w:hAnsi="Times New Roman" w:eastAsia="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styleId="Default" w:customStyle="1">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styleId="Nierozpoznanawzmianka1" w:customStyle="1">
    <w:name w:val="Nierozpoznana wzmianka1"/>
    <w:basedOn w:val="Domylnaczcionkaakapitu"/>
    <w:uiPriority w:val="99"/>
    <w:semiHidden/>
    <w:unhideWhenUsed/>
    <w:rsid w:val="004555DD"/>
    <w:rPr>
      <w:color w:val="605E5C"/>
      <w:shd w:val="clear" w:color="auto" w:fill="E1DFDD"/>
    </w:rPr>
  </w:style>
  <w:style w:type="character" w:styleId="UnresolvedMention" w:customStyle="1">
    <w:name w:val="Unresolved Mention"/>
    <w:basedOn w:val="Domylnaczcionkaakapitu"/>
    <w:uiPriority w:val="99"/>
    <w:semiHidden/>
    <w:unhideWhenUsed/>
    <w:rsid w:val="00D87D0E"/>
    <w:rPr>
      <w:color w:val="605E5C"/>
      <w:shd w:val="clear" w:color="auto" w:fill="E1DFDD"/>
    </w:rPr>
  </w:style>
  <w:style w:type="character" w:styleId="AkapitzlistZnak" w:customStyle="1">
    <w:name w:val="Akapit z listą Znak"/>
    <w:aliases w:val="Wypunktowanie Znak"/>
    <w:link w:val="Akapitzlist"/>
    <w:uiPriority w:val="34"/>
    <w:rsid w:val="006D7C05"/>
    <w:rPr>
      <w:rFonts w:ascii="Times New Roman" w:hAnsi="Times New Roman" w:eastAsia="Times New Roman" w:cs="Times New Roman"/>
      <w:sz w:val="20"/>
      <w:szCs w:val="20"/>
      <w:lang w:eastAsia="ar-SA"/>
    </w:rPr>
  </w:style>
  <w:style w:type="character" w:styleId="markedcontent" w:customStyle="1">
    <w:name w:val="markedcontent"/>
    <w:basedOn w:val="Domylnaczcionkaakapitu"/>
    <w:rsid w:val="006D7C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684552407">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512719627">
      <w:bodyDiv w:val="1"/>
      <w:marLeft w:val="0"/>
      <w:marRight w:val="0"/>
      <w:marTop w:val="0"/>
      <w:marBottom w:val="0"/>
      <w:divBdr>
        <w:top w:val="none" w:sz="0" w:space="0" w:color="auto"/>
        <w:left w:val="none" w:sz="0" w:space="0" w:color="auto"/>
        <w:bottom w:val="none" w:sz="0" w:space="0" w:color="auto"/>
        <w:right w:val="none" w:sz="0" w:space="0" w:color="auto"/>
      </w:divBdr>
    </w:div>
    <w:div w:id="1531337686">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764964">
      <w:bodyDiv w:val="1"/>
      <w:marLeft w:val="0"/>
      <w:marRight w:val="0"/>
      <w:marTop w:val="0"/>
      <w:marBottom w:val="0"/>
      <w:divBdr>
        <w:top w:val="none" w:sz="0" w:space="0" w:color="auto"/>
        <w:left w:val="none" w:sz="0" w:space="0" w:color="auto"/>
        <w:bottom w:val="none" w:sz="0" w:space="0" w:color="auto"/>
        <w:right w:val="none" w:sz="0" w:space="0" w:color="auto"/>
      </w:divBdr>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 w:id="214480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azakonkurencyjnosci.funduszeeuropejskie.gov.pl"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16/09/relationships/commentsIds" Target="commentsIds.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microsoft.com/office/2018/08/relationships/commentsExtensible" Target="commentsExtensi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rebuchet MS">
    <w:panose1 w:val="020B0603020202020204"/>
    <w:charset w:val="EE"/>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5D55E2"/>
    <w:rsid w:val="00011241"/>
    <w:rsid w:val="00044946"/>
    <w:rsid w:val="000A69AF"/>
    <w:rsid w:val="000B2892"/>
    <w:rsid w:val="000B4B76"/>
    <w:rsid w:val="000F637B"/>
    <w:rsid w:val="0012192A"/>
    <w:rsid w:val="00144C9C"/>
    <w:rsid w:val="00194A27"/>
    <w:rsid w:val="001D64BE"/>
    <w:rsid w:val="001E58E8"/>
    <w:rsid w:val="00251FA4"/>
    <w:rsid w:val="00282551"/>
    <w:rsid w:val="00282C78"/>
    <w:rsid w:val="00282EB9"/>
    <w:rsid w:val="002C72AF"/>
    <w:rsid w:val="002E3955"/>
    <w:rsid w:val="00346FD3"/>
    <w:rsid w:val="00347BA0"/>
    <w:rsid w:val="00353962"/>
    <w:rsid w:val="0035568A"/>
    <w:rsid w:val="0037140D"/>
    <w:rsid w:val="0039708B"/>
    <w:rsid w:val="003B12A8"/>
    <w:rsid w:val="003C4115"/>
    <w:rsid w:val="003C56C1"/>
    <w:rsid w:val="003D51D7"/>
    <w:rsid w:val="00420E2A"/>
    <w:rsid w:val="00466AAD"/>
    <w:rsid w:val="00482747"/>
    <w:rsid w:val="00486AB2"/>
    <w:rsid w:val="004A19A3"/>
    <w:rsid w:val="004D5140"/>
    <w:rsid w:val="005065CC"/>
    <w:rsid w:val="00537D3C"/>
    <w:rsid w:val="005520AB"/>
    <w:rsid w:val="00554A92"/>
    <w:rsid w:val="00561A58"/>
    <w:rsid w:val="00574DE5"/>
    <w:rsid w:val="00580C17"/>
    <w:rsid w:val="00594622"/>
    <w:rsid w:val="005A76D2"/>
    <w:rsid w:val="005C1D98"/>
    <w:rsid w:val="005C62A5"/>
    <w:rsid w:val="005D42AA"/>
    <w:rsid w:val="005D55E2"/>
    <w:rsid w:val="00621292"/>
    <w:rsid w:val="0062693D"/>
    <w:rsid w:val="00653F8D"/>
    <w:rsid w:val="0066104E"/>
    <w:rsid w:val="006659B1"/>
    <w:rsid w:val="006E7BAA"/>
    <w:rsid w:val="00774D92"/>
    <w:rsid w:val="007B2553"/>
    <w:rsid w:val="008022CC"/>
    <w:rsid w:val="00825AB3"/>
    <w:rsid w:val="00831C14"/>
    <w:rsid w:val="00846169"/>
    <w:rsid w:val="00852C4E"/>
    <w:rsid w:val="008B75D9"/>
    <w:rsid w:val="008C2B46"/>
    <w:rsid w:val="008E2D96"/>
    <w:rsid w:val="00921F6B"/>
    <w:rsid w:val="0094094A"/>
    <w:rsid w:val="00992B6A"/>
    <w:rsid w:val="009B227E"/>
    <w:rsid w:val="009C3432"/>
    <w:rsid w:val="009D0A3B"/>
    <w:rsid w:val="00A320DD"/>
    <w:rsid w:val="00A33B23"/>
    <w:rsid w:val="00A64576"/>
    <w:rsid w:val="00A712CA"/>
    <w:rsid w:val="00A9735D"/>
    <w:rsid w:val="00AA55EC"/>
    <w:rsid w:val="00AC0838"/>
    <w:rsid w:val="00AC593F"/>
    <w:rsid w:val="00AE61DD"/>
    <w:rsid w:val="00B100A4"/>
    <w:rsid w:val="00B66F67"/>
    <w:rsid w:val="00B73257"/>
    <w:rsid w:val="00B973CE"/>
    <w:rsid w:val="00BD399D"/>
    <w:rsid w:val="00C04D80"/>
    <w:rsid w:val="00C0681C"/>
    <w:rsid w:val="00C10F9B"/>
    <w:rsid w:val="00C2110E"/>
    <w:rsid w:val="00C35EF6"/>
    <w:rsid w:val="00C51EAB"/>
    <w:rsid w:val="00C60CB2"/>
    <w:rsid w:val="00C701A2"/>
    <w:rsid w:val="00D37A11"/>
    <w:rsid w:val="00D53614"/>
    <w:rsid w:val="00DB3596"/>
    <w:rsid w:val="00DB4995"/>
    <w:rsid w:val="00DE027C"/>
    <w:rsid w:val="00E05707"/>
    <w:rsid w:val="00E62C58"/>
    <w:rsid w:val="00E72329"/>
    <w:rsid w:val="00E97078"/>
    <w:rsid w:val="00F34217"/>
    <w:rsid w:val="00F3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DF32B-AC9B-4C3C-873F-8CC6E4D88DE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Instytut Energii</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Adam</dc:creator>
  <lastModifiedBy>Jan Bogusławski</lastModifiedBy>
  <revision>33</revision>
  <lastPrinted>2015-10-28T09:15:00.0000000Z</lastPrinted>
  <dcterms:created xsi:type="dcterms:W3CDTF">2023-06-22T07:01:00.0000000Z</dcterms:created>
  <dcterms:modified xsi:type="dcterms:W3CDTF">2023-06-22T16:19:52.1346654Z</dcterms:modified>
</coreProperties>
</file>