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4B0C9" w14:textId="77777777" w:rsidR="0089703C" w:rsidRDefault="0089703C">
      <w:pPr>
        <w:suppressAutoHyphens/>
        <w:jc w:val="right"/>
        <w:rPr>
          <w:rFonts w:ascii="Calibri" w:eastAsia="Arial Unicode MS" w:hAnsi="Calibri" w:cs="Calibri"/>
          <w:sz w:val="22"/>
          <w:szCs w:val="22"/>
        </w:rPr>
      </w:pPr>
    </w:p>
    <w:p w14:paraId="598EF1B3" w14:textId="08BC01F1" w:rsidR="0089703C" w:rsidRDefault="00CC3F89" w:rsidP="00381E9C">
      <w:pPr>
        <w:suppressAutoHyphens/>
        <w:spacing w:line="276" w:lineRule="auto"/>
        <w:jc w:val="right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     Toruń, </w:t>
      </w:r>
      <w:r w:rsidR="007818A5">
        <w:rPr>
          <w:rFonts w:ascii="Calibri" w:eastAsia="Arial Unicode MS" w:hAnsi="Calibri" w:cs="Calibri"/>
          <w:sz w:val="22"/>
          <w:szCs w:val="22"/>
        </w:rPr>
        <w:t>20</w:t>
      </w:r>
      <w:r w:rsidR="00260A2D">
        <w:rPr>
          <w:rFonts w:ascii="Calibri" w:eastAsia="Arial Unicode MS" w:hAnsi="Calibri" w:cs="Calibri"/>
          <w:sz w:val="22"/>
          <w:szCs w:val="22"/>
        </w:rPr>
        <w:t>.0</w:t>
      </w:r>
      <w:r w:rsidR="007818A5">
        <w:rPr>
          <w:rFonts w:ascii="Calibri" w:eastAsia="Arial Unicode MS" w:hAnsi="Calibri" w:cs="Calibri"/>
          <w:sz w:val="22"/>
          <w:szCs w:val="22"/>
        </w:rPr>
        <w:t>6</w:t>
      </w:r>
      <w:r w:rsidR="00260A2D">
        <w:rPr>
          <w:rFonts w:ascii="Calibri" w:eastAsia="Arial Unicode MS" w:hAnsi="Calibri" w:cs="Calibri"/>
          <w:sz w:val="22"/>
          <w:szCs w:val="22"/>
        </w:rPr>
        <w:t>.202</w:t>
      </w:r>
      <w:r w:rsidR="007818A5">
        <w:rPr>
          <w:rFonts w:ascii="Calibri" w:eastAsia="Arial Unicode MS" w:hAnsi="Calibri" w:cs="Calibri"/>
          <w:sz w:val="22"/>
          <w:szCs w:val="22"/>
        </w:rPr>
        <w:t>3</w:t>
      </w:r>
      <w:r>
        <w:rPr>
          <w:rFonts w:ascii="Calibri" w:eastAsia="Arial Unicode MS" w:hAnsi="Calibri" w:cs="Calibri"/>
          <w:sz w:val="22"/>
          <w:szCs w:val="22"/>
        </w:rPr>
        <w:t xml:space="preserve"> r.</w:t>
      </w:r>
    </w:p>
    <w:p w14:paraId="5BDB4268" w14:textId="77777777" w:rsidR="0089703C" w:rsidRDefault="0089703C" w:rsidP="00381E9C">
      <w:pPr>
        <w:suppressAutoHyphens/>
        <w:spacing w:line="276" w:lineRule="auto"/>
        <w:jc w:val="right"/>
        <w:rPr>
          <w:rFonts w:ascii="Calibri" w:eastAsia="Arial Unicode MS" w:hAnsi="Calibri" w:cs="Calibri"/>
          <w:sz w:val="22"/>
          <w:szCs w:val="22"/>
        </w:rPr>
      </w:pPr>
    </w:p>
    <w:p w14:paraId="058F7C95" w14:textId="1F030058" w:rsidR="0089703C" w:rsidRDefault="00CC3F89" w:rsidP="00381E9C">
      <w:pPr>
        <w:suppressAutoHyphens/>
        <w:spacing w:line="276" w:lineRule="auto"/>
        <w:jc w:val="center"/>
        <w:rPr>
          <w:rFonts w:ascii="Calibri" w:eastAsia="Arial Unicode MS" w:hAnsi="Calibri" w:cs="Calibri"/>
          <w:b/>
          <w:bCs/>
          <w:sz w:val="22"/>
          <w:szCs w:val="22"/>
        </w:rPr>
      </w:pPr>
      <w:r>
        <w:rPr>
          <w:rFonts w:ascii="Calibri" w:eastAsia="Arial Unicode MS" w:hAnsi="Calibri" w:cs="Calibri"/>
          <w:b/>
          <w:bCs/>
          <w:sz w:val="22"/>
          <w:szCs w:val="22"/>
        </w:rPr>
        <w:t>ZAPYTANIE OFERTOWE</w:t>
      </w:r>
      <w:r w:rsidR="007818A5">
        <w:rPr>
          <w:rFonts w:ascii="Calibri" w:eastAsia="Arial Unicode MS" w:hAnsi="Calibri" w:cs="Calibri"/>
          <w:b/>
          <w:bCs/>
          <w:sz w:val="22"/>
          <w:szCs w:val="22"/>
        </w:rPr>
        <w:t xml:space="preserve">- WARUNKOWE </w:t>
      </w:r>
    </w:p>
    <w:p w14:paraId="56431AAD" w14:textId="7A98E3E4" w:rsidR="0089703C" w:rsidRDefault="00CC3F89" w:rsidP="00381E9C">
      <w:pPr>
        <w:spacing w:line="276" w:lineRule="auto"/>
        <w:jc w:val="center"/>
        <w:rPr>
          <w:rFonts w:ascii="Calibri" w:eastAsia="Arial Unicode MS" w:hAnsi="Calibri" w:cs="Calibri"/>
          <w:b/>
          <w:bCs/>
          <w:sz w:val="22"/>
          <w:szCs w:val="22"/>
        </w:rPr>
      </w:pPr>
      <w:bookmarkStart w:id="0" w:name="_Hlk866245"/>
      <w:bookmarkStart w:id="1" w:name="_Hlk76122885"/>
      <w:bookmarkEnd w:id="0"/>
      <w:r>
        <w:rPr>
          <w:rFonts w:ascii="Calibri" w:hAnsi="Calibri" w:cs="Calibri"/>
          <w:b/>
          <w:bCs/>
          <w:sz w:val="22"/>
          <w:szCs w:val="22"/>
        </w:rPr>
        <w:t xml:space="preserve">na </w:t>
      </w:r>
      <w:bookmarkEnd w:id="1"/>
      <w:r w:rsidR="007818A5">
        <w:rPr>
          <w:rFonts w:ascii="Calibri" w:hAnsi="Calibri" w:cs="Calibri"/>
          <w:b/>
          <w:bCs/>
          <w:sz w:val="22"/>
          <w:szCs w:val="22"/>
        </w:rPr>
        <w:t>realizację prac badawczo-rozwojowych</w:t>
      </w:r>
    </w:p>
    <w:p w14:paraId="6763542F" w14:textId="77777777" w:rsidR="0089703C" w:rsidRDefault="0089703C" w:rsidP="00381E9C">
      <w:pPr>
        <w:suppressAutoHyphens/>
        <w:spacing w:line="276" w:lineRule="auto"/>
        <w:rPr>
          <w:rFonts w:ascii="Calibri" w:eastAsia="Arial Unicode MS" w:hAnsi="Calibri" w:cs="Calibri"/>
          <w:b/>
          <w:bCs/>
          <w:sz w:val="22"/>
          <w:szCs w:val="22"/>
        </w:rPr>
      </w:pPr>
    </w:p>
    <w:p w14:paraId="68A17A25" w14:textId="77777777" w:rsidR="0089703C" w:rsidRDefault="00CC3F89" w:rsidP="00381E9C">
      <w:pPr>
        <w:suppressAutoHyphens/>
        <w:spacing w:line="276" w:lineRule="auto"/>
        <w:rPr>
          <w:rFonts w:ascii="Calibri" w:eastAsia="Arial Unicode MS" w:hAnsi="Calibri" w:cs="Calibri"/>
          <w:b/>
          <w:bCs/>
          <w:sz w:val="22"/>
          <w:szCs w:val="22"/>
        </w:rPr>
      </w:pPr>
      <w:r>
        <w:rPr>
          <w:rFonts w:ascii="Calibri" w:eastAsia="Arial Unicode MS" w:hAnsi="Calibri" w:cs="Calibri"/>
          <w:b/>
          <w:bCs/>
          <w:sz w:val="22"/>
          <w:szCs w:val="22"/>
        </w:rPr>
        <w:t>INFORMACJE OGÓLNE:</w:t>
      </w:r>
    </w:p>
    <w:p w14:paraId="15D7CCF0" w14:textId="77777777" w:rsidR="0089703C" w:rsidRDefault="0089703C" w:rsidP="00381E9C">
      <w:pPr>
        <w:suppressAutoHyphens/>
        <w:spacing w:line="276" w:lineRule="auto"/>
        <w:rPr>
          <w:rFonts w:ascii="Calibri" w:eastAsia="Arial Unicode MS" w:hAnsi="Calibri" w:cs="Calibri"/>
          <w:b/>
          <w:bCs/>
          <w:sz w:val="22"/>
          <w:szCs w:val="22"/>
        </w:rPr>
      </w:pPr>
    </w:p>
    <w:p w14:paraId="12DDD175" w14:textId="3EC58AEB" w:rsidR="0089703C" w:rsidRDefault="00CC3F89" w:rsidP="00381E9C">
      <w:pPr>
        <w:suppressAutoHyphens/>
        <w:spacing w:line="276" w:lineRule="auto"/>
        <w:rPr>
          <w:rFonts w:ascii="Calibri" w:eastAsia="Arial Unicode MS" w:hAnsi="Calibri" w:cs="Calibri"/>
          <w:b/>
          <w:bCs/>
          <w:sz w:val="22"/>
          <w:szCs w:val="22"/>
        </w:rPr>
      </w:pPr>
      <w:r>
        <w:rPr>
          <w:rFonts w:ascii="Calibri" w:eastAsia="Arial Unicode MS" w:hAnsi="Calibri" w:cs="Calibri"/>
          <w:b/>
          <w:bCs/>
          <w:sz w:val="22"/>
          <w:szCs w:val="22"/>
        </w:rPr>
        <w:t xml:space="preserve">Numer </w:t>
      </w:r>
      <w:bookmarkStart w:id="2" w:name="_Hlk866274"/>
      <w:bookmarkEnd w:id="2"/>
      <w:r>
        <w:rPr>
          <w:rFonts w:ascii="Calibri" w:eastAsia="Arial Unicode MS" w:hAnsi="Calibri" w:cs="Calibri"/>
          <w:b/>
          <w:bCs/>
          <w:sz w:val="22"/>
          <w:szCs w:val="22"/>
        </w:rPr>
        <w:t xml:space="preserve">referencyjny postępowania: </w:t>
      </w:r>
      <w:bookmarkStart w:id="3" w:name="_Hlk866540"/>
      <w:bookmarkStart w:id="4" w:name="_Hlk76122902"/>
      <w:bookmarkEnd w:id="3"/>
      <w:r w:rsidR="00260A2D" w:rsidRPr="00D0134C">
        <w:rPr>
          <w:rFonts w:ascii="Calibri" w:eastAsia="Arial Unicode MS" w:hAnsi="Calibri" w:cs="Calibri"/>
          <w:b/>
          <w:bCs/>
          <w:sz w:val="22"/>
          <w:szCs w:val="22"/>
        </w:rPr>
        <w:t>0</w:t>
      </w:r>
      <w:r w:rsidR="004854EF">
        <w:rPr>
          <w:rFonts w:ascii="Calibri" w:eastAsia="Arial Unicode MS" w:hAnsi="Calibri" w:cs="Calibri"/>
          <w:b/>
          <w:bCs/>
          <w:sz w:val="22"/>
          <w:szCs w:val="22"/>
        </w:rPr>
        <w:t>1</w:t>
      </w:r>
      <w:r w:rsidR="00260A2D" w:rsidRPr="00D0134C">
        <w:rPr>
          <w:rFonts w:ascii="Calibri" w:eastAsia="Arial Unicode MS" w:hAnsi="Calibri" w:cs="Calibri"/>
          <w:b/>
          <w:bCs/>
          <w:sz w:val="22"/>
          <w:szCs w:val="22"/>
        </w:rPr>
        <w:t>/202</w:t>
      </w:r>
      <w:r w:rsidR="004854EF">
        <w:rPr>
          <w:rFonts w:ascii="Calibri" w:eastAsia="Arial Unicode MS" w:hAnsi="Calibri" w:cs="Calibri"/>
          <w:b/>
          <w:bCs/>
          <w:sz w:val="22"/>
          <w:szCs w:val="22"/>
        </w:rPr>
        <w:t>3</w:t>
      </w:r>
      <w:r w:rsidR="00260A2D" w:rsidRPr="00D0134C">
        <w:rPr>
          <w:rFonts w:ascii="Calibri" w:eastAsia="Arial Unicode MS" w:hAnsi="Calibri" w:cs="Calibri"/>
          <w:b/>
          <w:bCs/>
          <w:sz w:val="22"/>
          <w:szCs w:val="22"/>
        </w:rPr>
        <w:t>/</w:t>
      </w:r>
      <w:r w:rsidR="004854EF">
        <w:rPr>
          <w:rFonts w:ascii="Calibri" w:eastAsia="Arial Unicode MS" w:hAnsi="Calibri" w:cs="Calibri"/>
          <w:b/>
          <w:bCs/>
          <w:sz w:val="22"/>
          <w:szCs w:val="22"/>
        </w:rPr>
        <w:t>FENG</w:t>
      </w:r>
      <w:r w:rsidR="00260A2D" w:rsidDel="00260A2D">
        <w:rPr>
          <w:rFonts w:ascii="Calibri" w:eastAsia="Arial Unicode MS" w:hAnsi="Calibri" w:cs="Calibri"/>
          <w:b/>
          <w:bCs/>
          <w:sz w:val="22"/>
          <w:szCs w:val="22"/>
        </w:rPr>
        <w:t xml:space="preserve"> </w:t>
      </w:r>
      <w:bookmarkEnd w:id="4"/>
    </w:p>
    <w:p w14:paraId="0E83A22D" w14:textId="77777777" w:rsidR="00F05CE5" w:rsidRDefault="00CC3F89" w:rsidP="00381E9C">
      <w:pPr>
        <w:suppressAutoHyphens/>
        <w:spacing w:line="276" w:lineRule="auto"/>
        <w:rPr>
          <w:rFonts w:ascii="Calibri" w:eastAsia="Arial Unicode MS" w:hAnsi="Calibri" w:cs="Calibri"/>
          <w:b/>
          <w:bCs/>
          <w:i/>
          <w:sz w:val="22"/>
          <w:szCs w:val="22"/>
        </w:rPr>
      </w:pPr>
      <w:r>
        <w:rPr>
          <w:rFonts w:ascii="Calibri" w:eastAsia="Arial Unicode MS" w:hAnsi="Calibri" w:cs="Calibri"/>
          <w:b/>
          <w:bCs/>
          <w:i/>
          <w:sz w:val="22"/>
          <w:szCs w:val="22"/>
        </w:rPr>
        <w:t>Szacunkowa wartość zamówienia</w:t>
      </w:r>
      <w:r w:rsidR="00F05CE5">
        <w:rPr>
          <w:rFonts w:ascii="Calibri" w:eastAsia="Arial Unicode MS" w:hAnsi="Calibri" w:cs="Calibri"/>
          <w:b/>
          <w:bCs/>
          <w:i/>
          <w:sz w:val="22"/>
          <w:szCs w:val="22"/>
        </w:rPr>
        <w:t>:</w:t>
      </w:r>
    </w:p>
    <w:p w14:paraId="007C6798" w14:textId="77777777" w:rsidR="00381E9C" w:rsidRDefault="00381E9C" w:rsidP="00381E9C">
      <w:pPr>
        <w:suppressAutoHyphens/>
        <w:spacing w:line="276" w:lineRule="auto"/>
        <w:rPr>
          <w:rFonts w:ascii="Calibri" w:eastAsia="Arial Unicode MS" w:hAnsi="Calibri" w:cs="Calibri"/>
          <w:b/>
          <w:bCs/>
          <w:i/>
          <w:sz w:val="22"/>
          <w:szCs w:val="22"/>
        </w:rPr>
      </w:pPr>
    </w:p>
    <w:p w14:paraId="3076BFEB" w14:textId="1ED36385" w:rsidR="00F05CE5" w:rsidRPr="00F05CE5" w:rsidRDefault="00F05CE5" w:rsidP="00381E9C">
      <w:pPr>
        <w:suppressAutoHyphens/>
        <w:spacing w:line="276" w:lineRule="auto"/>
        <w:rPr>
          <w:rFonts w:ascii="Calibri" w:eastAsia="Arial Unicode MS" w:hAnsi="Calibri" w:cs="Calibri"/>
          <w:b/>
          <w:bCs/>
          <w:i/>
          <w:sz w:val="22"/>
          <w:szCs w:val="22"/>
        </w:rPr>
      </w:pPr>
      <w:r>
        <w:rPr>
          <w:rFonts w:ascii="Calibri" w:eastAsia="Arial Unicode MS" w:hAnsi="Calibri" w:cs="Calibri"/>
          <w:b/>
          <w:bCs/>
          <w:i/>
          <w:sz w:val="22"/>
          <w:szCs w:val="22"/>
        </w:rPr>
        <w:t xml:space="preserve">Część A – </w:t>
      </w:r>
      <w:r w:rsidRPr="00F05CE5">
        <w:rPr>
          <w:rFonts w:ascii="Calibri" w:eastAsia="Arial Unicode MS" w:hAnsi="Calibri" w:cs="Calibri"/>
          <w:b/>
          <w:bCs/>
          <w:i/>
          <w:sz w:val="22"/>
          <w:szCs w:val="22"/>
        </w:rPr>
        <w:t>600 000,</w:t>
      </w:r>
      <w:r>
        <w:rPr>
          <w:rFonts w:ascii="Calibri" w:eastAsia="Arial Unicode MS" w:hAnsi="Calibri" w:cs="Calibri"/>
          <w:b/>
          <w:bCs/>
          <w:i/>
          <w:sz w:val="22"/>
          <w:szCs w:val="22"/>
        </w:rPr>
        <w:t xml:space="preserve">00 </w:t>
      </w:r>
      <w:r w:rsidRPr="00891A7D">
        <w:rPr>
          <w:rFonts w:ascii="Calibri" w:eastAsia="Arial Unicode MS" w:hAnsi="Calibri" w:cs="Calibri"/>
          <w:b/>
          <w:bCs/>
          <w:i/>
          <w:sz w:val="22"/>
          <w:szCs w:val="22"/>
        </w:rPr>
        <w:t xml:space="preserve">PLN netto , </w:t>
      </w:r>
      <w:r w:rsidRPr="00F05CE5">
        <w:rPr>
          <w:rFonts w:ascii="Calibri" w:eastAsia="Arial Unicode MS" w:hAnsi="Calibri" w:cs="Calibri"/>
          <w:b/>
          <w:bCs/>
          <w:i/>
          <w:sz w:val="22"/>
          <w:szCs w:val="22"/>
        </w:rPr>
        <w:t>134 722,47</w:t>
      </w:r>
      <w:r>
        <w:rPr>
          <w:rFonts w:ascii="Calibri" w:eastAsia="Arial Unicode MS" w:hAnsi="Calibri" w:cs="Calibri"/>
          <w:b/>
          <w:bCs/>
          <w:i/>
          <w:sz w:val="22"/>
          <w:szCs w:val="22"/>
        </w:rPr>
        <w:t xml:space="preserve"> </w:t>
      </w:r>
      <w:r w:rsidRPr="00891A7D">
        <w:rPr>
          <w:rFonts w:ascii="Calibri" w:eastAsia="Arial Unicode MS" w:hAnsi="Calibri" w:cs="Calibri"/>
          <w:b/>
          <w:bCs/>
          <w:i/>
          <w:sz w:val="22"/>
          <w:szCs w:val="22"/>
        </w:rPr>
        <w:t>EUR</w:t>
      </w:r>
      <w:r>
        <w:rPr>
          <w:rFonts w:ascii="Calibri" w:eastAsia="Arial Unicode MS" w:hAnsi="Calibri" w:cs="Calibri"/>
          <w:b/>
          <w:bCs/>
          <w:i/>
          <w:sz w:val="22"/>
          <w:szCs w:val="22"/>
        </w:rPr>
        <w:t xml:space="preserve"> </w:t>
      </w:r>
      <w:r w:rsidRPr="00891A7D">
        <w:rPr>
          <w:rFonts w:ascii="Calibri" w:eastAsia="Arial Unicode MS" w:hAnsi="Calibri" w:cs="Calibri"/>
          <w:i/>
          <w:sz w:val="22"/>
          <w:szCs w:val="22"/>
        </w:rPr>
        <w:t xml:space="preserve">(średni kurs złotego w stosunku do euro stanowiący podstawę przeliczania wartości zamówień publicznych - </w:t>
      </w:r>
      <w:r w:rsidRPr="00F05CE5">
        <w:rPr>
          <w:rFonts w:ascii="Calibri" w:eastAsia="Arial Unicode MS" w:hAnsi="Calibri" w:cs="Calibri"/>
          <w:i/>
          <w:sz w:val="22"/>
          <w:szCs w:val="22"/>
        </w:rPr>
        <w:t>4,4536</w:t>
      </w:r>
      <w:r>
        <w:rPr>
          <w:rFonts w:ascii="Calibri" w:eastAsia="Arial Unicode MS" w:hAnsi="Calibri" w:cs="Calibri"/>
          <w:i/>
          <w:sz w:val="22"/>
          <w:szCs w:val="22"/>
        </w:rPr>
        <w:t xml:space="preserve"> </w:t>
      </w:r>
      <w:r w:rsidRPr="00891A7D">
        <w:rPr>
          <w:rFonts w:ascii="Calibri" w:eastAsia="Arial Unicode MS" w:hAnsi="Calibri" w:cs="Calibri"/>
          <w:i/>
          <w:sz w:val="22"/>
          <w:szCs w:val="22"/>
        </w:rPr>
        <w:t>zł/euro)</w:t>
      </w:r>
      <w:r w:rsidRPr="00260A2D" w:rsidDel="00260A2D">
        <w:rPr>
          <w:rFonts w:ascii="Calibri" w:eastAsia="Arial Unicode MS" w:hAnsi="Calibri" w:cs="Calibri"/>
          <w:b/>
          <w:bCs/>
          <w:i/>
          <w:sz w:val="22"/>
          <w:szCs w:val="22"/>
        </w:rPr>
        <w:t xml:space="preserve"> </w:t>
      </w:r>
    </w:p>
    <w:p w14:paraId="0900C951" w14:textId="56AD5DA8" w:rsidR="00F05CE5" w:rsidRDefault="00F05CE5" w:rsidP="00381E9C">
      <w:pPr>
        <w:suppressAutoHyphens/>
        <w:spacing w:line="276" w:lineRule="auto"/>
        <w:rPr>
          <w:rFonts w:ascii="Calibri" w:eastAsia="Arial Unicode MS" w:hAnsi="Calibri" w:cs="Calibri"/>
          <w:b/>
          <w:bCs/>
          <w:i/>
          <w:sz w:val="22"/>
          <w:szCs w:val="22"/>
        </w:rPr>
      </w:pPr>
    </w:p>
    <w:p w14:paraId="34A174EE" w14:textId="08E906D1" w:rsidR="00F05CE5" w:rsidRPr="00F05CE5" w:rsidRDefault="00F05CE5" w:rsidP="00381E9C">
      <w:pPr>
        <w:suppressAutoHyphens/>
        <w:spacing w:line="276" w:lineRule="auto"/>
        <w:rPr>
          <w:rFonts w:ascii="Calibri" w:eastAsia="Arial Unicode MS" w:hAnsi="Calibri" w:cs="Calibri"/>
          <w:b/>
          <w:bCs/>
          <w:i/>
          <w:sz w:val="22"/>
          <w:szCs w:val="22"/>
        </w:rPr>
      </w:pPr>
      <w:r>
        <w:rPr>
          <w:rFonts w:ascii="Calibri" w:eastAsia="Arial Unicode MS" w:hAnsi="Calibri" w:cs="Calibri"/>
          <w:b/>
          <w:bCs/>
          <w:i/>
          <w:sz w:val="22"/>
          <w:szCs w:val="22"/>
        </w:rPr>
        <w:t xml:space="preserve">Część B – </w:t>
      </w:r>
      <w:r w:rsidRPr="00F05CE5">
        <w:rPr>
          <w:rFonts w:ascii="Calibri" w:eastAsia="Arial Unicode MS" w:hAnsi="Calibri" w:cs="Calibri"/>
          <w:b/>
          <w:bCs/>
          <w:i/>
          <w:sz w:val="22"/>
          <w:szCs w:val="22"/>
        </w:rPr>
        <w:t>130</w:t>
      </w:r>
      <w:r>
        <w:rPr>
          <w:rFonts w:ascii="Calibri" w:eastAsia="Arial Unicode MS" w:hAnsi="Calibri" w:cs="Calibri"/>
          <w:b/>
          <w:bCs/>
          <w:i/>
          <w:sz w:val="22"/>
          <w:szCs w:val="22"/>
        </w:rPr>
        <w:t> </w:t>
      </w:r>
      <w:r w:rsidRPr="00F05CE5">
        <w:rPr>
          <w:rFonts w:ascii="Calibri" w:eastAsia="Arial Unicode MS" w:hAnsi="Calibri" w:cs="Calibri"/>
          <w:b/>
          <w:bCs/>
          <w:i/>
          <w:sz w:val="22"/>
          <w:szCs w:val="22"/>
        </w:rPr>
        <w:t>000</w:t>
      </w:r>
      <w:r>
        <w:rPr>
          <w:rFonts w:ascii="Calibri" w:eastAsia="Arial Unicode MS" w:hAnsi="Calibri" w:cs="Calibri"/>
          <w:b/>
          <w:bCs/>
          <w:i/>
          <w:sz w:val="22"/>
          <w:szCs w:val="22"/>
        </w:rPr>
        <w:t xml:space="preserve">,00 </w:t>
      </w:r>
      <w:r w:rsidRPr="00891A7D">
        <w:rPr>
          <w:rFonts w:ascii="Calibri" w:eastAsia="Arial Unicode MS" w:hAnsi="Calibri" w:cs="Calibri"/>
          <w:b/>
          <w:bCs/>
          <w:i/>
          <w:sz w:val="22"/>
          <w:szCs w:val="22"/>
        </w:rPr>
        <w:t xml:space="preserve">PLN netto , </w:t>
      </w:r>
      <w:r w:rsidRPr="00F05CE5">
        <w:rPr>
          <w:rFonts w:ascii="Calibri" w:eastAsia="Arial Unicode MS" w:hAnsi="Calibri" w:cs="Calibri"/>
          <w:b/>
          <w:bCs/>
          <w:i/>
          <w:sz w:val="22"/>
          <w:szCs w:val="22"/>
        </w:rPr>
        <w:t>29 189,8</w:t>
      </w:r>
      <w:r>
        <w:rPr>
          <w:rFonts w:ascii="Calibri" w:eastAsia="Arial Unicode MS" w:hAnsi="Calibri" w:cs="Calibri"/>
          <w:b/>
          <w:bCs/>
          <w:i/>
          <w:sz w:val="22"/>
          <w:szCs w:val="22"/>
        </w:rPr>
        <w:t xml:space="preserve">7 </w:t>
      </w:r>
      <w:r w:rsidRPr="00891A7D">
        <w:rPr>
          <w:rFonts w:ascii="Calibri" w:eastAsia="Arial Unicode MS" w:hAnsi="Calibri" w:cs="Calibri"/>
          <w:b/>
          <w:bCs/>
          <w:i/>
          <w:sz w:val="22"/>
          <w:szCs w:val="22"/>
        </w:rPr>
        <w:t>EUR</w:t>
      </w:r>
      <w:r>
        <w:rPr>
          <w:rFonts w:ascii="Calibri" w:eastAsia="Arial Unicode MS" w:hAnsi="Calibri" w:cs="Calibri"/>
          <w:b/>
          <w:bCs/>
          <w:i/>
          <w:sz w:val="22"/>
          <w:szCs w:val="22"/>
        </w:rPr>
        <w:t xml:space="preserve"> </w:t>
      </w:r>
      <w:r w:rsidRPr="00891A7D">
        <w:rPr>
          <w:rFonts w:ascii="Calibri" w:eastAsia="Arial Unicode MS" w:hAnsi="Calibri" w:cs="Calibri"/>
          <w:i/>
          <w:sz w:val="22"/>
          <w:szCs w:val="22"/>
        </w:rPr>
        <w:t xml:space="preserve">(średni kurs złotego w stosunku do euro stanowiący podstawę przeliczania wartości zamówień publicznych - </w:t>
      </w:r>
      <w:r w:rsidRPr="00F05CE5">
        <w:rPr>
          <w:rFonts w:ascii="Calibri" w:eastAsia="Arial Unicode MS" w:hAnsi="Calibri" w:cs="Calibri"/>
          <w:i/>
          <w:sz w:val="22"/>
          <w:szCs w:val="22"/>
        </w:rPr>
        <w:t>4,4536</w:t>
      </w:r>
      <w:r>
        <w:rPr>
          <w:rFonts w:ascii="Calibri" w:eastAsia="Arial Unicode MS" w:hAnsi="Calibri" w:cs="Calibri"/>
          <w:i/>
          <w:sz w:val="22"/>
          <w:szCs w:val="22"/>
        </w:rPr>
        <w:t xml:space="preserve"> </w:t>
      </w:r>
      <w:r w:rsidRPr="00891A7D">
        <w:rPr>
          <w:rFonts w:ascii="Calibri" w:eastAsia="Arial Unicode MS" w:hAnsi="Calibri" w:cs="Calibri"/>
          <w:i/>
          <w:sz w:val="22"/>
          <w:szCs w:val="22"/>
        </w:rPr>
        <w:t>zł/euro)</w:t>
      </w:r>
      <w:r w:rsidRPr="00260A2D" w:rsidDel="00260A2D">
        <w:rPr>
          <w:rFonts w:ascii="Calibri" w:eastAsia="Arial Unicode MS" w:hAnsi="Calibri" w:cs="Calibri"/>
          <w:b/>
          <w:bCs/>
          <w:i/>
          <w:sz w:val="22"/>
          <w:szCs w:val="22"/>
        </w:rPr>
        <w:t xml:space="preserve"> </w:t>
      </w:r>
    </w:p>
    <w:p w14:paraId="3E7ACFEB" w14:textId="310F96C5" w:rsidR="00F05CE5" w:rsidRDefault="00F05CE5" w:rsidP="00381E9C">
      <w:pPr>
        <w:suppressAutoHyphens/>
        <w:spacing w:line="276" w:lineRule="auto"/>
        <w:rPr>
          <w:rFonts w:ascii="Calibri" w:eastAsia="Arial Unicode MS" w:hAnsi="Calibri" w:cs="Calibri"/>
          <w:b/>
          <w:bCs/>
          <w:i/>
          <w:sz w:val="22"/>
          <w:szCs w:val="22"/>
        </w:rPr>
      </w:pPr>
    </w:p>
    <w:p w14:paraId="3C804F96" w14:textId="64497417" w:rsidR="00F05CE5" w:rsidRPr="00F05CE5" w:rsidRDefault="00F05CE5" w:rsidP="00381E9C">
      <w:pPr>
        <w:suppressAutoHyphens/>
        <w:spacing w:line="276" w:lineRule="auto"/>
        <w:rPr>
          <w:rFonts w:ascii="Calibri" w:eastAsia="Arial Unicode MS" w:hAnsi="Calibri" w:cs="Calibri"/>
          <w:b/>
          <w:bCs/>
          <w:i/>
          <w:sz w:val="22"/>
          <w:szCs w:val="22"/>
        </w:rPr>
      </w:pPr>
      <w:r>
        <w:rPr>
          <w:rFonts w:ascii="Calibri" w:eastAsia="Arial Unicode MS" w:hAnsi="Calibri" w:cs="Calibri"/>
          <w:b/>
          <w:bCs/>
          <w:i/>
          <w:sz w:val="22"/>
          <w:szCs w:val="22"/>
        </w:rPr>
        <w:t xml:space="preserve">Część C – </w:t>
      </w:r>
      <w:r w:rsidRPr="00F05CE5">
        <w:rPr>
          <w:rFonts w:ascii="Calibri" w:eastAsia="Arial Unicode MS" w:hAnsi="Calibri" w:cs="Calibri"/>
          <w:b/>
          <w:bCs/>
          <w:i/>
          <w:sz w:val="22"/>
          <w:szCs w:val="22"/>
        </w:rPr>
        <w:t>150</w:t>
      </w:r>
      <w:r>
        <w:rPr>
          <w:rFonts w:ascii="Calibri" w:eastAsia="Arial Unicode MS" w:hAnsi="Calibri" w:cs="Calibri"/>
          <w:b/>
          <w:bCs/>
          <w:i/>
          <w:sz w:val="22"/>
          <w:szCs w:val="22"/>
        </w:rPr>
        <w:t> </w:t>
      </w:r>
      <w:r w:rsidRPr="00F05CE5">
        <w:rPr>
          <w:rFonts w:ascii="Calibri" w:eastAsia="Arial Unicode MS" w:hAnsi="Calibri" w:cs="Calibri"/>
          <w:b/>
          <w:bCs/>
          <w:i/>
          <w:sz w:val="22"/>
          <w:szCs w:val="22"/>
        </w:rPr>
        <w:t>000</w:t>
      </w:r>
      <w:r>
        <w:rPr>
          <w:rFonts w:ascii="Calibri" w:eastAsia="Arial Unicode MS" w:hAnsi="Calibri" w:cs="Calibri"/>
          <w:b/>
          <w:bCs/>
          <w:i/>
          <w:sz w:val="22"/>
          <w:szCs w:val="22"/>
        </w:rPr>
        <w:t xml:space="preserve">,00 </w:t>
      </w:r>
      <w:r w:rsidRPr="00891A7D">
        <w:rPr>
          <w:rFonts w:ascii="Calibri" w:eastAsia="Arial Unicode MS" w:hAnsi="Calibri" w:cs="Calibri"/>
          <w:b/>
          <w:bCs/>
          <w:i/>
          <w:sz w:val="22"/>
          <w:szCs w:val="22"/>
        </w:rPr>
        <w:t xml:space="preserve">PLN netto , </w:t>
      </w:r>
      <w:r w:rsidRPr="00F05CE5">
        <w:rPr>
          <w:rFonts w:ascii="Calibri" w:eastAsia="Arial Unicode MS" w:hAnsi="Calibri" w:cs="Calibri"/>
          <w:b/>
          <w:bCs/>
          <w:i/>
          <w:sz w:val="22"/>
          <w:szCs w:val="22"/>
        </w:rPr>
        <w:t>33 680,6</w:t>
      </w:r>
      <w:r>
        <w:rPr>
          <w:rFonts w:ascii="Calibri" w:eastAsia="Arial Unicode MS" w:hAnsi="Calibri" w:cs="Calibri"/>
          <w:b/>
          <w:bCs/>
          <w:i/>
          <w:sz w:val="22"/>
          <w:szCs w:val="22"/>
        </w:rPr>
        <w:t xml:space="preserve">2 </w:t>
      </w:r>
      <w:r w:rsidRPr="00891A7D">
        <w:rPr>
          <w:rFonts w:ascii="Calibri" w:eastAsia="Arial Unicode MS" w:hAnsi="Calibri" w:cs="Calibri"/>
          <w:b/>
          <w:bCs/>
          <w:i/>
          <w:sz w:val="22"/>
          <w:szCs w:val="22"/>
        </w:rPr>
        <w:t>EUR</w:t>
      </w:r>
      <w:r>
        <w:rPr>
          <w:rFonts w:ascii="Calibri" w:eastAsia="Arial Unicode MS" w:hAnsi="Calibri" w:cs="Calibri"/>
          <w:b/>
          <w:bCs/>
          <w:i/>
          <w:sz w:val="22"/>
          <w:szCs w:val="22"/>
        </w:rPr>
        <w:t xml:space="preserve"> </w:t>
      </w:r>
      <w:r w:rsidRPr="00891A7D">
        <w:rPr>
          <w:rFonts w:ascii="Calibri" w:eastAsia="Arial Unicode MS" w:hAnsi="Calibri" w:cs="Calibri"/>
          <w:i/>
          <w:sz w:val="22"/>
          <w:szCs w:val="22"/>
        </w:rPr>
        <w:t xml:space="preserve">(średni kurs złotego w stosunku do euro stanowiący podstawę przeliczania wartości zamówień publicznych - </w:t>
      </w:r>
      <w:r w:rsidRPr="00F05CE5">
        <w:rPr>
          <w:rFonts w:ascii="Calibri" w:eastAsia="Arial Unicode MS" w:hAnsi="Calibri" w:cs="Calibri"/>
          <w:i/>
          <w:sz w:val="22"/>
          <w:szCs w:val="22"/>
        </w:rPr>
        <w:t>4,4536</w:t>
      </w:r>
      <w:r>
        <w:rPr>
          <w:rFonts w:ascii="Calibri" w:eastAsia="Arial Unicode MS" w:hAnsi="Calibri" w:cs="Calibri"/>
          <w:i/>
          <w:sz w:val="22"/>
          <w:szCs w:val="22"/>
        </w:rPr>
        <w:t xml:space="preserve"> </w:t>
      </w:r>
      <w:r w:rsidRPr="00891A7D">
        <w:rPr>
          <w:rFonts w:ascii="Calibri" w:eastAsia="Arial Unicode MS" w:hAnsi="Calibri" w:cs="Calibri"/>
          <w:i/>
          <w:sz w:val="22"/>
          <w:szCs w:val="22"/>
        </w:rPr>
        <w:t>zł/euro)</w:t>
      </w:r>
      <w:r w:rsidRPr="00260A2D" w:rsidDel="00260A2D">
        <w:rPr>
          <w:rFonts w:ascii="Calibri" w:eastAsia="Arial Unicode MS" w:hAnsi="Calibri" w:cs="Calibri"/>
          <w:b/>
          <w:bCs/>
          <w:i/>
          <w:sz w:val="22"/>
          <w:szCs w:val="22"/>
        </w:rPr>
        <w:t xml:space="preserve"> </w:t>
      </w:r>
    </w:p>
    <w:p w14:paraId="40661798" w14:textId="2179EF22" w:rsidR="00F05CE5" w:rsidRDefault="00F05CE5" w:rsidP="00381E9C">
      <w:pPr>
        <w:suppressAutoHyphens/>
        <w:spacing w:line="276" w:lineRule="auto"/>
        <w:rPr>
          <w:rFonts w:ascii="Calibri" w:eastAsia="Arial Unicode MS" w:hAnsi="Calibri" w:cs="Calibri"/>
          <w:b/>
          <w:bCs/>
          <w:i/>
          <w:sz w:val="22"/>
          <w:szCs w:val="22"/>
        </w:rPr>
      </w:pPr>
    </w:p>
    <w:p w14:paraId="170B0AA0" w14:textId="77777777" w:rsidR="0089703C" w:rsidRDefault="0089703C" w:rsidP="00381E9C">
      <w:pPr>
        <w:suppressAutoHyphens/>
        <w:spacing w:line="276" w:lineRule="auto"/>
        <w:rPr>
          <w:rFonts w:ascii="Calibri" w:eastAsia="Arial Unicode MS" w:hAnsi="Calibri" w:cs="Calibri"/>
          <w:b/>
          <w:bCs/>
          <w:sz w:val="22"/>
          <w:szCs w:val="22"/>
        </w:rPr>
      </w:pPr>
    </w:p>
    <w:p w14:paraId="074B719A" w14:textId="60781938" w:rsidR="004854EF" w:rsidRDefault="00260A2D" w:rsidP="00381E9C">
      <w:pPr>
        <w:suppressAutoHyphens/>
        <w:spacing w:line="276" w:lineRule="auto"/>
        <w:rPr>
          <w:rFonts w:ascii="Calibri" w:eastAsia="Arial Unicode MS" w:hAnsi="Calibri" w:cs="Calibri"/>
          <w:b/>
          <w:bCs/>
          <w:sz w:val="22"/>
          <w:szCs w:val="22"/>
        </w:rPr>
      </w:pPr>
      <w:r w:rsidRPr="00260A2D">
        <w:rPr>
          <w:rFonts w:ascii="Calibri" w:eastAsia="Arial Unicode MS" w:hAnsi="Calibri" w:cs="Calibri"/>
          <w:b/>
          <w:bCs/>
          <w:sz w:val="22"/>
          <w:szCs w:val="22"/>
        </w:rPr>
        <w:t>KOD CPV</w:t>
      </w:r>
      <w:r w:rsidR="003862B2">
        <w:rPr>
          <w:rFonts w:ascii="Calibri" w:eastAsia="Arial Unicode MS" w:hAnsi="Calibri" w:cs="Calibri"/>
          <w:b/>
          <w:bCs/>
          <w:sz w:val="22"/>
          <w:szCs w:val="22"/>
        </w:rPr>
        <w:t xml:space="preserve"> dla częś</w:t>
      </w:r>
      <w:r w:rsidR="00AC4E8E">
        <w:rPr>
          <w:rFonts w:ascii="Calibri" w:eastAsia="Arial Unicode MS" w:hAnsi="Calibri" w:cs="Calibri"/>
          <w:b/>
          <w:bCs/>
          <w:sz w:val="22"/>
          <w:szCs w:val="22"/>
        </w:rPr>
        <w:t>c</w:t>
      </w:r>
      <w:r w:rsidR="003862B2">
        <w:rPr>
          <w:rFonts w:ascii="Calibri" w:eastAsia="Arial Unicode MS" w:hAnsi="Calibri" w:cs="Calibri"/>
          <w:b/>
          <w:bCs/>
          <w:sz w:val="22"/>
          <w:szCs w:val="22"/>
        </w:rPr>
        <w:t>i A,B,C</w:t>
      </w:r>
      <w:r w:rsidRPr="00260A2D">
        <w:rPr>
          <w:rFonts w:ascii="Calibri" w:eastAsia="Arial Unicode MS" w:hAnsi="Calibri" w:cs="Calibri"/>
          <w:b/>
          <w:bCs/>
          <w:sz w:val="22"/>
          <w:szCs w:val="22"/>
        </w:rPr>
        <w:t xml:space="preserve">: </w:t>
      </w:r>
    </w:p>
    <w:p w14:paraId="0F21591D" w14:textId="5D07977D" w:rsidR="004854EF" w:rsidRPr="004854EF" w:rsidRDefault="004854EF" w:rsidP="00381E9C">
      <w:pPr>
        <w:suppressAutoHyphens/>
        <w:spacing w:line="276" w:lineRule="auto"/>
        <w:rPr>
          <w:rFonts w:ascii="Calibri" w:eastAsia="Arial Unicode MS" w:hAnsi="Calibri" w:cs="Calibri"/>
          <w:b/>
          <w:bCs/>
          <w:sz w:val="22"/>
          <w:szCs w:val="22"/>
        </w:rPr>
      </w:pPr>
      <w:r w:rsidRPr="004854EF">
        <w:rPr>
          <w:rFonts w:ascii="Calibri" w:eastAsia="Arial Unicode MS" w:hAnsi="Calibri" w:cs="Calibri"/>
          <w:b/>
          <w:bCs/>
          <w:sz w:val="22"/>
          <w:szCs w:val="22"/>
        </w:rPr>
        <w:t xml:space="preserve">73000000-2 Usługi badawcze i eksperymentalno-rozwojowe oraz pokrewne usługi doradcze </w:t>
      </w:r>
    </w:p>
    <w:p w14:paraId="05E6DEC8" w14:textId="0D64546D" w:rsidR="00260A2D" w:rsidRDefault="004854EF" w:rsidP="00381E9C">
      <w:pPr>
        <w:suppressAutoHyphens/>
        <w:spacing w:line="276" w:lineRule="auto"/>
        <w:rPr>
          <w:rFonts w:ascii="Calibri" w:eastAsia="Arial Unicode MS" w:hAnsi="Calibri" w:cs="Calibri"/>
          <w:b/>
          <w:bCs/>
          <w:sz w:val="22"/>
          <w:szCs w:val="22"/>
        </w:rPr>
      </w:pPr>
      <w:r w:rsidRPr="004854EF">
        <w:rPr>
          <w:rFonts w:ascii="Calibri" w:eastAsia="Arial Unicode MS" w:hAnsi="Calibri" w:cs="Calibri"/>
          <w:b/>
          <w:bCs/>
          <w:sz w:val="22"/>
          <w:szCs w:val="22"/>
        </w:rPr>
        <w:t>73110000-6 Usługi badawcze</w:t>
      </w:r>
    </w:p>
    <w:p w14:paraId="1EE3A517" w14:textId="77777777" w:rsidR="0089703C" w:rsidRDefault="0089703C" w:rsidP="00381E9C">
      <w:pPr>
        <w:suppressAutoHyphens/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</w:p>
    <w:p w14:paraId="2C8FABA7" w14:textId="77777777" w:rsidR="00260A2D" w:rsidRDefault="00260A2D" w:rsidP="00381E9C">
      <w:pPr>
        <w:suppressAutoHyphens/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Postępowanie prowadzone jest w trybie zasady konkurencyjności.</w:t>
      </w:r>
    </w:p>
    <w:p w14:paraId="1EB8FE76" w14:textId="59222DE6" w:rsidR="00260A2D" w:rsidRDefault="00260A2D" w:rsidP="00381E9C">
      <w:pPr>
        <w:suppressAutoHyphens/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Podstawę prawną postępowanie stanowią zapisy Wytycznych w zakresie kwalifikowania wydatków w ramach Europejskiego Funduszu Rozwoju Regionalnego, Europejskiego Funduszu Społecznego oraz Funduszu Spójności na lata 2014–2020 z uwagi na fakt </w:t>
      </w:r>
      <w:r w:rsidR="00AC4E8E">
        <w:rPr>
          <w:rFonts w:ascii="Calibri" w:eastAsia="Times New Roman" w:hAnsi="Calibri" w:cs="Calibri"/>
          <w:sz w:val="22"/>
          <w:szCs w:val="22"/>
        </w:rPr>
        <w:t xml:space="preserve">prawdopodobieństwem </w:t>
      </w:r>
      <w:r>
        <w:rPr>
          <w:rFonts w:ascii="Calibri" w:eastAsia="Times New Roman" w:hAnsi="Calibri" w:cs="Calibri"/>
          <w:sz w:val="22"/>
          <w:szCs w:val="22"/>
        </w:rPr>
        <w:t>objęcia przedmiotowego zamówienia dofinansowaniem z budżetu UE.</w:t>
      </w:r>
    </w:p>
    <w:p w14:paraId="3A06B1B6" w14:textId="0F47AB4C" w:rsidR="00260A2D" w:rsidRDefault="00260A2D" w:rsidP="00381E9C">
      <w:pPr>
        <w:suppressAutoHyphens/>
        <w:spacing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Zapytanie ofertowe zostanie umieszczone w Bazie Konkurencyjności </w:t>
      </w:r>
      <w:hyperlink r:id="rId8" w:history="1">
        <w:r w:rsidRPr="00D37690">
          <w:rPr>
            <w:rStyle w:val="Hipercze"/>
            <w:rFonts w:ascii="Calibri" w:eastAsia="Arial Unicode MS" w:hAnsi="Calibri" w:cs="Calibri"/>
            <w:sz w:val="22"/>
            <w:szCs w:val="22"/>
          </w:rPr>
          <w:t>https://bazakonkurencyjnosci.funduszeeuropejskie.gov.pl/</w:t>
        </w:r>
      </w:hyperlink>
      <w:r>
        <w:rPr>
          <w:rFonts w:ascii="Calibri" w:eastAsia="Arial Unicode MS" w:hAnsi="Calibri" w:cs="Calibri"/>
          <w:sz w:val="22"/>
          <w:szCs w:val="22"/>
        </w:rPr>
        <w:t xml:space="preserve">. </w:t>
      </w:r>
    </w:p>
    <w:p w14:paraId="2DDC597A" w14:textId="6A379CA7" w:rsidR="00260A2D" w:rsidRDefault="00260A2D" w:rsidP="00381E9C">
      <w:pPr>
        <w:suppressAutoHyphens/>
        <w:spacing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Dostawa </w:t>
      </w:r>
      <w:r w:rsidR="00AC4E8E">
        <w:rPr>
          <w:rFonts w:ascii="Calibri" w:eastAsia="Arial Unicode MS" w:hAnsi="Calibri" w:cs="Calibri"/>
          <w:sz w:val="22"/>
          <w:szCs w:val="22"/>
        </w:rPr>
        <w:t>będzie</w:t>
      </w:r>
      <w:r>
        <w:rPr>
          <w:rFonts w:ascii="Calibri" w:eastAsia="Arial Unicode MS" w:hAnsi="Calibri" w:cs="Calibri"/>
          <w:sz w:val="22"/>
          <w:szCs w:val="22"/>
        </w:rPr>
        <w:t xml:space="preserve"> elementem projektu </w:t>
      </w:r>
      <w:r w:rsidR="00AC4E8E">
        <w:rPr>
          <w:rFonts w:ascii="Calibri" w:eastAsia="Arial Unicode MS" w:hAnsi="Calibri" w:cs="Calibri"/>
          <w:sz w:val="22"/>
          <w:szCs w:val="22"/>
        </w:rPr>
        <w:t>składanego w ramach konkursu „</w:t>
      </w:r>
      <w:r w:rsidR="00AC4E8E" w:rsidRPr="00AC4E8E">
        <w:rPr>
          <w:rFonts w:ascii="Calibri" w:eastAsia="Arial Unicode MS" w:hAnsi="Calibri" w:cs="Calibri"/>
          <w:sz w:val="22"/>
          <w:szCs w:val="22"/>
        </w:rPr>
        <w:t>Ścieżka SMART</w:t>
      </w:r>
      <w:r w:rsidR="00AC4E8E">
        <w:rPr>
          <w:rFonts w:ascii="Calibri" w:eastAsia="Arial Unicode MS" w:hAnsi="Calibri" w:cs="Calibri"/>
          <w:sz w:val="22"/>
          <w:szCs w:val="22"/>
        </w:rPr>
        <w:t>”</w:t>
      </w:r>
      <w:r w:rsidR="00AC4E8E" w:rsidRPr="00AC4E8E">
        <w:rPr>
          <w:rFonts w:ascii="Calibri" w:eastAsia="Arial Unicode MS" w:hAnsi="Calibri" w:cs="Calibri"/>
          <w:sz w:val="22"/>
          <w:szCs w:val="22"/>
        </w:rPr>
        <w:t xml:space="preserve"> Priorytet 1 „Wsparcie dla przedsiębiorców”  Fundusze Europejskie dla Nowoczesnej Gospodarki</w:t>
      </w:r>
      <w:r w:rsidR="00AC4E8E">
        <w:rPr>
          <w:rFonts w:ascii="Calibri" w:eastAsia="Arial Unicode MS" w:hAnsi="Calibri" w:cs="Calibri"/>
          <w:sz w:val="22"/>
          <w:szCs w:val="22"/>
        </w:rPr>
        <w:t xml:space="preserve">. </w:t>
      </w:r>
    </w:p>
    <w:p w14:paraId="0A3DF550" w14:textId="424626EE" w:rsidR="00AC4E8E" w:rsidRPr="00764A7F" w:rsidRDefault="00AC4E8E" w:rsidP="00381E9C">
      <w:pPr>
        <w:suppressAutoHyphens/>
        <w:spacing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573A6D">
        <w:rPr>
          <w:rFonts w:ascii="Calibri" w:eastAsia="Arial Unicode MS" w:hAnsi="Calibri" w:cs="Calibri"/>
          <w:b/>
          <w:bCs/>
          <w:sz w:val="22"/>
          <w:szCs w:val="22"/>
        </w:rPr>
        <w:t>UWAGA:</w:t>
      </w:r>
      <w:r>
        <w:rPr>
          <w:rFonts w:ascii="Calibri" w:eastAsia="Arial Unicode MS" w:hAnsi="Calibri" w:cs="Calibri"/>
          <w:sz w:val="22"/>
          <w:szCs w:val="22"/>
        </w:rPr>
        <w:t xml:space="preserve"> Postępowanie ma charakter warunkowy, tzn. iż Zamawiający podpisze </w:t>
      </w:r>
      <w:r w:rsidRPr="00AC4E8E">
        <w:rPr>
          <w:rFonts w:ascii="Calibri" w:eastAsia="Arial Unicode MS" w:hAnsi="Calibri" w:cs="Calibri"/>
          <w:b/>
          <w:bCs/>
          <w:sz w:val="22"/>
          <w:szCs w:val="22"/>
        </w:rPr>
        <w:t>umowę warunkową z oferentem</w:t>
      </w:r>
      <w:r>
        <w:rPr>
          <w:rFonts w:ascii="Calibri" w:eastAsia="Arial Unicode MS" w:hAnsi="Calibri" w:cs="Calibri"/>
          <w:sz w:val="22"/>
          <w:szCs w:val="22"/>
        </w:rPr>
        <w:t xml:space="preserve">, którzy złożył najkorzystniejszą ofertę w każdej z części zamówienia. Warunek zawarty w umowie dotyczył będzie otrzymania przez Zamawiającego dofinansowania realizacji w/w projektu. Warunek będzie weryfikowany w okresie rozstrzygnięcia ogłoszonego naboru wniosków o numerze </w:t>
      </w:r>
      <w:r w:rsidRPr="00AC4E8E">
        <w:rPr>
          <w:rFonts w:ascii="Calibri" w:eastAsia="Arial Unicode MS" w:hAnsi="Calibri" w:cs="Calibri"/>
          <w:sz w:val="22"/>
          <w:szCs w:val="22"/>
        </w:rPr>
        <w:t>FENG.01.01-IP.02-002/23</w:t>
      </w:r>
      <w:r>
        <w:rPr>
          <w:rFonts w:ascii="Calibri" w:eastAsia="Arial Unicode MS" w:hAnsi="Calibri" w:cs="Calibri"/>
          <w:sz w:val="22"/>
          <w:szCs w:val="22"/>
        </w:rPr>
        <w:t xml:space="preserve">. Przedłużenie trwania umowy warunkowej (np. do wyników naboru </w:t>
      </w:r>
      <w:r w:rsidR="00764A7F">
        <w:rPr>
          <w:rFonts w:ascii="Calibri" w:eastAsia="Arial Unicode MS" w:hAnsi="Calibri" w:cs="Calibri"/>
          <w:sz w:val="22"/>
          <w:szCs w:val="22"/>
        </w:rPr>
        <w:t>kolejnego naboru)</w:t>
      </w:r>
      <w:r>
        <w:rPr>
          <w:rFonts w:ascii="Calibri" w:eastAsia="Arial Unicode MS" w:hAnsi="Calibri" w:cs="Calibri"/>
          <w:sz w:val="22"/>
          <w:szCs w:val="22"/>
        </w:rPr>
        <w:t xml:space="preserve"> oraz zmiana treści warunku lub całkowite jego zniesienie </w:t>
      </w:r>
      <w:r w:rsidR="00764A7F">
        <w:rPr>
          <w:rFonts w:ascii="Calibri" w:eastAsia="Arial Unicode MS" w:hAnsi="Calibri" w:cs="Calibri"/>
          <w:sz w:val="22"/>
          <w:szCs w:val="22"/>
        </w:rPr>
        <w:t>będzie wynikiem woli obu stron i zostanie sporządzone w formie pisemnej (aneks do umowy).</w:t>
      </w:r>
    </w:p>
    <w:p w14:paraId="6B253A6D" w14:textId="77777777" w:rsidR="0089703C" w:rsidRDefault="0089703C" w:rsidP="00381E9C">
      <w:pPr>
        <w:suppressAutoHyphens/>
        <w:spacing w:line="276" w:lineRule="auto"/>
        <w:rPr>
          <w:rFonts w:ascii="Calibri" w:eastAsia="Arial Unicode MS" w:hAnsi="Calibri" w:cs="Calibri"/>
          <w:b/>
          <w:bCs/>
          <w:sz w:val="22"/>
          <w:szCs w:val="22"/>
        </w:rPr>
      </w:pPr>
    </w:p>
    <w:p w14:paraId="0E3F4FD4" w14:textId="77777777" w:rsidR="0089703C" w:rsidRDefault="00CC3F89" w:rsidP="00381E9C">
      <w:pPr>
        <w:suppressAutoHyphens/>
        <w:spacing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b/>
          <w:bCs/>
          <w:sz w:val="22"/>
          <w:szCs w:val="22"/>
        </w:rPr>
        <w:lastRenderedPageBreak/>
        <w:t xml:space="preserve">Rozdział 1. </w:t>
      </w:r>
      <w:r>
        <w:rPr>
          <w:rFonts w:ascii="Calibri" w:eastAsia="Arial Unicode MS" w:hAnsi="Calibri" w:cs="Calibri"/>
          <w:b/>
          <w:bCs/>
          <w:sz w:val="22"/>
          <w:szCs w:val="22"/>
          <w:u w:val="single"/>
        </w:rPr>
        <w:t>Zamawiający</w:t>
      </w:r>
      <w:r>
        <w:rPr>
          <w:rFonts w:ascii="Calibri" w:eastAsia="Arial Unicode MS" w:hAnsi="Calibri" w:cs="Calibri"/>
          <w:sz w:val="22"/>
          <w:szCs w:val="22"/>
        </w:rPr>
        <w:t>:</w:t>
      </w:r>
    </w:p>
    <w:p w14:paraId="2DE61E9B" w14:textId="77777777" w:rsidR="0089703C" w:rsidRDefault="0089703C" w:rsidP="00381E9C">
      <w:pPr>
        <w:suppressAutoHyphens/>
        <w:spacing w:line="276" w:lineRule="auto"/>
        <w:jc w:val="both"/>
        <w:rPr>
          <w:rFonts w:ascii="Calibri" w:eastAsia="Arial Unicode MS" w:hAnsi="Calibri" w:cs="Calibri"/>
          <w:sz w:val="22"/>
          <w:szCs w:val="22"/>
        </w:rPr>
      </w:pPr>
    </w:p>
    <w:p w14:paraId="7030E8B0" w14:textId="77777777" w:rsidR="0089703C" w:rsidRPr="0071168B" w:rsidRDefault="00CC3F89" w:rsidP="00381E9C">
      <w:pPr>
        <w:suppressAutoHyphens/>
        <w:spacing w:line="276" w:lineRule="auto"/>
        <w:jc w:val="both"/>
        <w:rPr>
          <w:rFonts w:ascii="Calibri" w:eastAsia="Arial Unicode MS" w:hAnsi="Calibri" w:cs="Calibri"/>
          <w:sz w:val="22"/>
          <w:szCs w:val="22"/>
          <w:lang w:val="de-DE"/>
        </w:rPr>
      </w:pPr>
      <w:bookmarkStart w:id="5" w:name="_Hlk531254121"/>
      <w:bookmarkEnd w:id="5"/>
      <w:r w:rsidRPr="0071168B">
        <w:rPr>
          <w:rFonts w:ascii="Calibri" w:eastAsia="Arial Unicode MS" w:hAnsi="Calibri" w:cs="Calibri"/>
          <w:sz w:val="22"/>
          <w:szCs w:val="22"/>
          <w:lang w:val="de-DE"/>
        </w:rPr>
        <w:t xml:space="preserve">Laude Smart Intermodal S.A. </w:t>
      </w:r>
    </w:p>
    <w:p w14:paraId="1F5B939D" w14:textId="77777777" w:rsidR="0089703C" w:rsidRDefault="00CC3F89" w:rsidP="00381E9C">
      <w:pPr>
        <w:suppressAutoHyphens/>
        <w:spacing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ul. Włocławska 131</w:t>
      </w:r>
    </w:p>
    <w:p w14:paraId="173AA243" w14:textId="77777777" w:rsidR="0089703C" w:rsidRDefault="00CC3F89" w:rsidP="00381E9C">
      <w:pPr>
        <w:suppressAutoHyphens/>
        <w:spacing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87-100 Toruń</w:t>
      </w:r>
    </w:p>
    <w:p w14:paraId="3F6FAEF8" w14:textId="77777777" w:rsidR="0089703C" w:rsidRDefault="00CC3F89" w:rsidP="00381E9C">
      <w:pPr>
        <w:suppressAutoHyphens/>
        <w:spacing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NIP 9562224293</w:t>
      </w:r>
    </w:p>
    <w:p w14:paraId="3A9836A3" w14:textId="77777777" w:rsidR="0089703C" w:rsidRDefault="00CC3F89" w:rsidP="00381E9C">
      <w:pPr>
        <w:suppressAutoHyphens/>
        <w:spacing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REGON 340461640</w:t>
      </w:r>
    </w:p>
    <w:p w14:paraId="7C74DD2F" w14:textId="77777777" w:rsidR="0089703C" w:rsidRDefault="0089703C" w:rsidP="00381E9C">
      <w:pPr>
        <w:suppressAutoHyphens/>
        <w:spacing w:line="276" w:lineRule="auto"/>
        <w:jc w:val="center"/>
        <w:rPr>
          <w:rFonts w:ascii="Calibri" w:eastAsia="Arial Unicode MS" w:hAnsi="Calibri" w:cs="Calibri"/>
          <w:b/>
          <w:bCs/>
          <w:sz w:val="22"/>
          <w:szCs w:val="22"/>
        </w:rPr>
      </w:pPr>
    </w:p>
    <w:p w14:paraId="2A564957" w14:textId="77777777" w:rsidR="0089703C" w:rsidRDefault="00CC3F89" w:rsidP="00381E9C">
      <w:pPr>
        <w:suppressAutoHyphens/>
        <w:spacing w:line="276" w:lineRule="auto"/>
        <w:rPr>
          <w:rFonts w:ascii="Calibri" w:eastAsia="Arial Unicode MS" w:hAnsi="Calibri" w:cs="Calibri"/>
          <w:bCs/>
          <w:sz w:val="22"/>
          <w:szCs w:val="22"/>
        </w:rPr>
      </w:pPr>
      <w:bookmarkStart w:id="6" w:name="_Hlk534623593"/>
      <w:bookmarkStart w:id="7" w:name="_Hlk3444320"/>
      <w:bookmarkEnd w:id="6"/>
      <w:bookmarkEnd w:id="7"/>
      <w:r>
        <w:rPr>
          <w:rFonts w:ascii="Calibri" w:eastAsia="Arial Unicode MS" w:hAnsi="Calibri" w:cs="Calibri"/>
          <w:b/>
          <w:bCs/>
          <w:sz w:val="22"/>
          <w:szCs w:val="22"/>
        </w:rPr>
        <w:t>Rozdział 2.</w:t>
      </w:r>
      <w:r>
        <w:rPr>
          <w:rFonts w:ascii="Calibri" w:eastAsia="Arial Unicode MS" w:hAnsi="Calibri" w:cs="Calibri"/>
          <w:b/>
          <w:bCs/>
          <w:sz w:val="22"/>
          <w:szCs w:val="22"/>
          <w:u w:val="single"/>
        </w:rPr>
        <w:t xml:space="preserve"> Opis przedmiotu zamówienia</w:t>
      </w:r>
      <w:r>
        <w:rPr>
          <w:rFonts w:ascii="Calibri" w:eastAsia="Arial Unicode MS" w:hAnsi="Calibri" w:cs="Calibri"/>
          <w:bCs/>
          <w:sz w:val="22"/>
          <w:szCs w:val="22"/>
        </w:rPr>
        <w:t>:</w:t>
      </w:r>
    </w:p>
    <w:p w14:paraId="4B484C6C" w14:textId="77777777" w:rsidR="0089703C" w:rsidRDefault="0089703C" w:rsidP="00381E9C">
      <w:pPr>
        <w:suppressAutoHyphens/>
        <w:spacing w:line="276" w:lineRule="auto"/>
        <w:rPr>
          <w:rFonts w:ascii="Calibri" w:eastAsia="Arial Unicode MS" w:hAnsi="Calibri" w:cs="Calibri"/>
          <w:bCs/>
          <w:sz w:val="22"/>
          <w:szCs w:val="22"/>
        </w:rPr>
      </w:pPr>
    </w:p>
    <w:p w14:paraId="2FA89F75" w14:textId="5AFAAFFB" w:rsidR="0089703C" w:rsidRPr="00764A7F" w:rsidRDefault="00CC3F89" w:rsidP="00381E9C">
      <w:pPr>
        <w:pStyle w:val="Akapitzlist"/>
        <w:numPr>
          <w:ilvl w:val="0"/>
          <w:numId w:val="13"/>
        </w:numPr>
        <w:tabs>
          <w:tab w:val="left" w:pos="426"/>
        </w:tabs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764A7F">
        <w:rPr>
          <w:rFonts w:ascii="Calibri" w:hAnsi="Calibri" w:cs="Calibri"/>
          <w:sz w:val="22"/>
          <w:szCs w:val="22"/>
        </w:rPr>
        <w:t xml:space="preserve">Przedmiotem zamówienia jest </w:t>
      </w:r>
      <w:r w:rsidR="00764A7F" w:rsidRPr="00764A7F">
        <w:rPr>
          <w:rFonts w:ascii="Calibri" w:hAnsi="Calibri" w:cs="Calibri"/>
          <w:b/>
          <w:bCs/>
          <w:sz w:val="22"/>
          <w:szCs w:val="22"/>
        </w:rPr>
        <w:t>realizacj</w:t>
      </w:r>
      <w:r w:rsidR="00764A7F">
        <w:rPr>
          <w:rFonts w:ascii="Calibri" w:hAnsi="Calibri" w:cs="Calibri"/>
          <w:b/>
          <w:bCs/>
          <w:sz w:val="22"/>
          <w:szCs w:val="22"/>
        </w:rPr>
        <w:t>a</w:t>
      </w:r>
      <w:r w:rsidR="00764A7F" w:rsidRPr="00764A7F">
        <w:rPr>
          <w:rFonts w:ascii="Calibri" w:hAnsi="Calibri" w:cs="Calibri"/>
          <w:b/>
          <w:bCs/>
          <w:sz w:val="22"/>
          <w:szCs w:val="22"/>
        </w:rPr>
        <w:t xml:space="preserve"> prac badawczo-rozwojowyc</w:t>
      </w:r>
      <w:r w:rsidR="00764A7F">
        <w:rPr>
          <w:rFonts w:ascii="Calibri" w:hAnsi="Calibri" w:cs="Calibri"/>
          <w:b/>
          <w:bCs/>
          <w:sz w:val="22"/>
          <w:szCs w:val="22"/>
        </w:rPr>
        <w:t>h.</w:t>
      </w:r>
    </w:p>
    <w:p w14:paraId="1BA84924" w14:textId="72590431" w:rsidR="004E701B" w:rsidRDefault="00764A7F" w:rsidP="00381E9C">
      <w:pPr>
        <w:numPr>
          <w:ilvl w:val="0"/>
          <w:numId w:val="13"/>
        </w:numPr>
        <w:suppressAutoHyphens/>
        <w:spacing w:line="276" w:lineRule="auto"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Zamawiający dopuszcza składanie </w:t>
      </w:r>
      <w:r w:rsidRPr="00381E9C">
        <w:rPr>
          <w:rFonts w:ascii="Calibri" w:eastAsia="Arial Unicode MS" w:hAnsi="Calibri" w:cs="Calibri"/>
          <w:b/>
          <w:bCs/>
          <w:sz w:val="22"/>
          <w:szCs w:val="22"/>
        </w:rPr>
        <w:t>ofert częściowych</w:t>
      </w:r>
      <w:r>
        <w:rPr>
          <w:rFonts w:ascii="Calibri" w:eastAsia="Arial Unicode MS" w:hAnsi="Calibri" w:cs="Calibri"/>
          <w:sz w:val="22"/>
          <w:szCs w:val="22"/>
        </w:rPr>
        <w:t xml:space="preserve"> i podzielił zakres prac na 3 </w:t>
      </w:r>
      <w:r w:rsidR="005C3A99">
        <w:rPr>
          <w:rFonts w:ascii="Calibri" w:eastAsia="Arial Unicode MS" w:hAnsi="Calibri" w:cs="Calibri"/>
          <w:sz w:val="22"/>
          <w:szCs w:val="22"/>
        </w:rPr>
        <w:t>niezależne</w:t>
      </w:r>
      <w:r>
        <w:rPr>
          <w:rFonts w:ascii="Calibri" w:eastAsia="Arial Unicode MS" w:hAnsi="Calibri" w:cs="Calibri"/>
          <w:sz w:val="22"/>
          <w:szCs w:val="22"/>
        </w:rPr>
        <w:t xml:space="preserve"> od siebie części zamówienia:</w:t>
      </w:r>
    </w:p>
    <w:p w14:paraId="2F350F82" w14:textId="5EA3568F" w:rsidR="00764A7F" w:rsidRDefault="00764A7F" w:rsidP="00381E9C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Prace B+R w zakresie p</w:t>
      </w:r>
      <w:r w:rsidRPr="00764A7F">
        <w:rPr>
          <w:rFonts w:ascii="Calibri" w:hAnsi="Calibri" w:cs="Calibri"/>
          <w:sz w:val="22"/>
          <w:szCs w:val="22"/>
        </w:rPr>
        <w:t>rojekt</w:t>
      </w:r>
      <w:r>
        <w:rPr>
          <w:rFonts w:ascii="Calibri" w:hAnsi="Calibri" w:cs="Calibri"/>
          <w:sz w:val="22"/>
          <w:szCs w:val="22"/>
        </w:rPr>
        <w:t>owania</w:t>
      </w:r>
      <w:r w:rsidRPr="00764A7F">
        <w:rPr>
          <w:rFonts w:ascii="Calibri" w:hAnsi="Calibri" w:cs="Calibri"/>
          <w:sz w:val="22"/>
          <w:szCs w:val="22"/>
        </w:rPr>
        <w:t>, badania i analizy inżynierskie</w:t>
      </w:r>
      <w:r>
        <w:rPr>
          <w:rFonts w:ascii="Calibri" w:hAnsi="Calibri" w:cs="Calibri"/>
          <w:sz w:val="22"/>
          <w:szCs w:val="22"/>
        </w:rPr>
        <w:t>j</w:t>
      </w:r>
      <w:r w:rsidRPr="00764A7F">
        <w:rPr>
          <w:rFonts w:ascii="Calibri" w:hAnsi="Calibri" w:cs="Calibri"/>
          <w:sz w:val="22"/>
          <w:szCs w:val="22"/>
        </w:rPr>
        <w:t xml:space="preserve"> wariantów urządzenia przeładunkowego</w:t>
      </w:r>
      <w:r>
        <w:rPr>
          <w:rFonts w:ascii="Calibri" w:hAnsi="Calibri" w:cs="Calibri"/>
          <w:sz w:val="22"/>
          <w:szCs w:val="22"/>
        </w:rPr>
        <w:t>, w tym w</w:t>
      </w:r>
      <w:r w:rsidRPr="00764A7F">
        <w:rPr>
          <w:rFonts w:ascii="Calibri" w:hAnsi="Calibri" w:cs="Calibri"/>
          <w:sz w:val="22"/>
          <w:szCs w:val="22"/>
        </w:rPr>
        <w:t>ykonanie i testy eksploatacyjne urządzenia przeładunkowego</w:t>
      </w:r>
      <w:r>
        <w:rPr>
          <w:rFonts w:ascii="Calibri" w:hAnsi="Calibri" w:cs="Calibri"/>
          <w:sz w:val="22"/>
          <w:szCs w:val="22"/>
        </w:rPr>
        <w:t>.</w:t>
      </w:r>
    </w:p>
    <w:p w14:paraId="6CDA3DD2" w14:textId="1C4A0388" w:rsidR="00764A7F" w:rsidRDefault="00764A7F" w:rsidP="00381E9C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bookmarkStart w:id="8" w:name="_Hlk138135840"/>
      <w:r>
        <w:rPr>
          <w:rFonts w:ascii="Calibri" w:hAnsi="Calibri" w:cs="Calibri"/>
          <w:sz w:val="22"/>
          <w:szCs w:val="22"/>
        </w:rPr>
        <w:t>Prace B+R w zakresie p</w:t>
      </w:r>
      <w:r w:rsidRPr="00764A7F">
        <w:rPr>
          <w:rFonts w:ascii="Calibri" w:hAnsi="Calibri" w:cs="Calibri"/>
          <w:sz w:val="22"/>
          <w:szCs w:val="22"/>
        </w:rPr>
        <w:t>rojekt</w:t>
      </w:r>
      <w:r>
        <w:rPr>
          <w:rFonts w:ascii="Calibri" w:hAnsi="Calibri" w:cs="Calibri"/>
          <w:sz w:val="22"/>
          <w:szCs w:val="22"/>
        </w:rPr>
        <w:t>owania</w:t>
      </w:r>
      <w:r w:rsidRPr="00764A7F">
        <w:rPr>
          <w:rFonts w:ascii="Calibri" w:hAnsi="Calibri" w:cs="Calibri"/>
          <w:sz w:val="22"/>
          <w:szCs w:val="22"/>
        </w:rPr>
        <w:t xml:space="preserve"> i analizy inżynierskie</w:t>
      </w:r>
      <w:r>
        <w:rPr>
          <w:rFonts w:ascii="Calibri" w:hAnsi="Calibri" w:cs="Calibri"/>
          <w:sz w:val="22"/>
          <w:szCs w:val="22"/>
        </w:rPr>
        <w:t>j</w:t>
      </w:r>
      <w:r w:rsidRPr="00764A7F">
        <w:rPr>
          <w:rFonts w:ascii="Calibri" w:hAnsi="Calibri" w:cs="Calibri"/>
          <w:sz w:val="22"/>
          <w:szCs w:val="22"/>
        </w:rPr>
        <w:t xml:space="preserve"> kontenera do transportu ładunków masowych ciężkich</w:t>
      </w:r>
      <w:r>
        <w:rPr>
          <w:rFonts w:ascii="Calibri" w:hAnsi="Calibri" w:cs="Calibri"/>
          <w:sz w:val="22"/>
          <w:szCs w:val="22"/>
        </w:rPr>
        <w:t>.</w:t>
      </w:r>
    </w:p>
    <w:bookmarkEnd w:id="8"/>
    <w:p w14:paraId="77CE9FA4" w14:textId="5FD132EB" w:rsidR="00764A7F" w:rsidRPr="00764A7F" w:rsidRDefault="00764A7F" w:rsidP="00381E9C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Prace B+R w zakresie p</w:t>
      </w:r>
      <w:r w:rsidRPr="00764A7F">
        <w:rPr>
          <w:rFonts w:ascii="Calibri" w:hAnsi="Calibri" w:cs="Calibri"/>
          <w:sz w:val="22"/>
          <w:szCs w:val="22"/>
        </w:rPr>
        <w:t>rojekt</w:t>
      </w:r>
      <w:r>
        <w:rPr>
          <w:rFonts w:ascii="Calibri" w:hAnsi="Calibri" w:cs="Calibri"/>
          <w:sz w:val="22"/>
          <w:szCs w:val="22"/>
        </w:rPr>
        <w:t>owania</w:t>
      </w:r>
      <w:r w:rsidRPr="00764A7F">
        <w:rPr>
          <w:rFonts w:ascii="Calibri" w:hAnsi="Calibri" w:cs="Calibri"/>
          <w:sz w:val="22"/>
          <w:szCs w:val="22"/>
        </w:rPr>
        <w:t xml:space="preserve"> i analizy inżynierskie</w:t>
      </w:r>
      <w:r>
        <w:rPr>
          <w:rFonts w:ascii="Calibri" w:hAnsi="Calibri" w:cs="Calibri"/>
          <w:sz w:val="22"/>
          <w:szCs w:val="22"/>
        </w:rPr>
        <w:t>j</w:t>
      </w:r>
      <w:r w:rsidRPr="00764A7F">
        <w:rPr>
          <w:rFonts w:ascii="Calibri" w:hAnsi="Calibri" w:cs="Calibri"/>
          <w:sz w:val="22"/>
          <w:szCs w:val="22"/>
        </w:rPr>
        <w:t xml:space="preserve"> kontenera do transportu</w:t>
      </w:r>
      <w:r w:rsidRPr="00764A7F">
        <w:t xml:space="preserve"> </w:t>
      </w:r>
      <w:r w:rsidRPr="00764A7F">
        <w:rPr>
          <w:rFonts w:ascii="Calibri" w:hAnsi="Calibri" w:cs="Calibri"/>
          <w:sz w:val="22"/>
          <w:szCs w:val="22"/>
        </w:rPr>
        <w:t>suchych ładunków masowych</w:t>
      </w:r>
      <w:r>
        <w:rPr>
          <w:rFonts w:ascii="Calibri" w:hAnsi="Calibri" w:cs="Calibri"/>
          <w:sz w:val="22"/>
          <w:szCs w:val="22"/>
        </w:rPr>
        <w:t>.</w:t>
      </w:r>
    </w:p>
    <w:p w14:paraId="00BCCDEB" w14:textId="220AB396" w:rsidR="0089703C" w:rsidRPr="004E701B" w:rsidRDefault="00CC3F89" w:rsidP="00381E9C">
      <w:pPr>
        <w:numPr>
          <w:ilvl w:val="0"/>
          <w:numId w:val="13"/>
        </w:numPr>
        <w:suppressAutoHyphens/>
        <w:spacing w:line="276" w:lineRule="auto"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 w:rsidRPr="004E701B">
        <w:rPr>
          <w:rFonts w:ascii="Calibri" w:eastAsia="Arial Unicode MS" w:hAnsi="Calibri" w:cs="Calibri"/>
          <w:sz w:val="22"/>
          <w:szCs w:val="22"/>
        </w:rPr>
        <w:t>Oferowany przedmiot zamówienia winien spełniać w szczególności następujące minimalne wymagania:</w:t>
      </w:r>
    </w:p>
    <w:p w14:paraId="3DE15BC0" w14:textId="77777777" w:rsidR="00764A7F" w:rsidRDefault="00764A7F" w:rsidP="00381E9C">
      <w:pPr>
        <w:spacing w:line="276" w:lineRule="auto"/>
        <w:jc w:val="both"/>
        <w:rPr>
          <w:rFonts w:ascii="Calibri" w:eastAsia="Times New Roman" w:hAnsi="Calibri" w:cs="Calibri"/>
          <w:bCs/>
          <w:sz w:val="22"/>
          <w:szCs w:val="22"/>
          <w:u w:val="single"/>
        </w:rPr>
      </w:pPr>
    </w:p>
    <w:p w14:paraId="467C1E80" w14:textId="7E9D4F52" w:rsidR="00764A7F" w:rsidRDefault="00764A7F" w:rsidP="00381E9C">
      <w:pPr>
        <w:spacing w:line="276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764A7F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CZĘŚĆ A - </w:t>
      </w:r>
      <w:r w:rsidRPr="00764A7F">
        <w:rPr>
          <w:rFonts w:ascii="Calibri" w:hAnsi="Calibri" w:cs="Calibri"/>
          <w:b/>
          <w:sz w:val="22"/>
          <w:szCs w:val="22"/>
          <w:u w:val="single"/>
        </w:rPr>
        <w:t>Prace B+R w zakresie projektowania, badania i analizy inżynierskiej wariantów urządzenia przeładunkowego, w tym wykonanie i testy eksploatacyjne urządzenia przeładunkowego</w:t>
      </w:r>
      <w:r>
        <w:rPr>
          <w:rFonts w:ascii="Calibri" w:hAnsi="Calibri" w:cs="Calibri"/>
          <w:b/>
          <w:sz w:val="22"/>
          <w:szCs w:val="22"/>
          <w:u w:val="single"/>
        </w:rPr>
        <w:t>:</w:t>
      </w:r>
    </w:p>
    <w:p w14:paraId="3181F0C1" w14:textId="77777777" w:rsidR="00764A7F" w:rsidRDefault="00764A7F" w:rsidP="00381E9C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64B8265" w14:textId="306F1B95" w:rsidR="00764A7F" w:rsidRPr="00764A7F" w:rsidRDefault="00764A7F" w:rsidP="00381E9C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764A7F">
        <w:rPr>
          <w:rFonts w:ascii="Calibri" w:hAnsi="Calibri" w:cs="Calibri"/>
          <w:b/>
          <w:sz w:val="22"/>
          <w:szCs w:val="22"/>
        </w:rPr>
        <w:t>Podstawowe parametry urządzenia przeładunkowego:</w:t>
      </w:r>
    </w:p>
    <w:p w14:paraId="09D6345C" w14:textId="77777777" w:rsidR="00764A7F" w:rsidRPr="00764A7F" w:rsidRDefault="00764A7F" w:rsidP="00381E9C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64A7F">
        <w:rPr>
          <w:rFonts w:ascii="Calibri" w:hAnsi="Calibri" w:cs="Calibri"/>
          <w:bCs/>
          <w:sz w:val="22"/>
          <w:szCs w:val="22"/>
        </w:rPr>
        <w:t>•   udźwig do 38 ton,</w:t>
      </w:r>
    </w:p>
    <w:p w14:paraId="79A374D3" w14:textId="77777777" w:rsidR="00764A7F" w:rsidRPr="00764A7F" w:rsidRDefault="00764A7F" w:rsidP="00381E9C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64A7F">
        <w:rPr>
          <w:rFonts w:ascii="Calibri" w:hAnsi="Calibri" w:cs="Calibri"/>
          <w:bCs/>
          <w:sz w:val="22"/>
          <w:szCs w:val="22"/>
        </w:rPr>
        <w:t xml:space="preserve">•   obsługa kontenerów 20 i 23 </w:t>
      </w:r>
      <w:proofErr w:type="spellStart"/>
      <w:r w:rsidRPr="00764A7F">
        <w:rPr>
          <w:rFonts w:ascii="Calibri" w:hAnsi="Calibri" w:cs="Calibri"/>
          <w:bCs/>
          <w:sz w:val="22"/>
          <w:szCs w:val="22"/>
        </w:rPr>
        <w:t>ft</w:t>
      </w:r>
      <w:proofErr w:type="spellEnd"/>
      <w:r w:rsidRPr="00764A7F">
        <w:rPr>
          <w:rFonts w:ascii="Calibri" w:hAnsi="Calibri" w:cs="Calibri"/>
          <w:bCs/>
          <w:sz w:val="22"/>
          <w:szCs w:val="22"/>
        </w:rPr>
        <w:t>,</w:t>
      </w:r>
    </w:p>
    <w:p w14:paraId="0EC5C6D4" w14:textId="77777777" w:rsidR="00764A7F" w:rsidRPr="00764A7F" w:rsidRDefault="00764A7F" w:rsidP="00381E9C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64A7F">
        <w:rPr>
          <w:rFonts w:ascii="Calibri" w:hAnsi="Calibri" w:cs="Calibri"/>
          <w:bCs/>
          <w:sz w:val="22"/>
          <w:szCs w:val="22"/>
        </w:rPr>
        <w:t>•   automatyczne blokowanie trzpieni w narożach ISO,</w:t>
      </w:r>
    </w:p>
    <w:p w14:paraId="54697660" w14:textId="77777777" w:rsidR="00764A7F" w:rsidRPr="00764A7F" w:rsidRDefault="00764A7F" w:rsidP="00381E9C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64A7F">
        <w:rPr>
          <w:rFonts w:ascii="Calibri" w:hAnsi="Calibri" w:cs="Calibri"/>
          <w:bCs/>
          <w:sz w:val="22"/>
          <w:szCs w:val="22"/>
        </w:rPr>
        <w:t>•   typ rozładunku: dobór optymalnego rozwiązania spełniającego oczekiwania Zleceniodawcy,</w:t>
      </w:r>
    </w:p>
    <w:p w14:paraId="6CEF2607" w14:textId="77777777" w:rsidR="00764A7F" w:rsidRPr="00764A7F" w:rsidRDefault="00764A7F" w:rsidP="00381E9C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D92BCA0" w14:textId="77777777" w:rsidR="00764A7F" w:rsidRPr="00764A7F" w:rsidRDefault="00764A7F" w:rsidP="00381E9C">
      <w:pPr>
        <w:spacing w:line="276" w:lineRule="auto"/>
        <w:ind w:firstLine="426"/>
        <w:jc w:val="both"/>
        <w:rPr>
          <w:rFonts w:ascii="Calibri" w:hAnsi="Calibri" w:cs="Calibri"/>
          <w:bCs/>
          <w:sz w:val="22"/>
          <w:szCs w:val="22"/>
        </w:rPr>
      </w:pPr>
      <w:r w:rsidRPr="00764A7F">
        <w:rPr>
          <w:rFonts w:ascii="Calibri" w:hAnsi="Calibri" w:cs="Calibri"/>
          <w:bCs/>
          <w:sz w:val="22"/>
          <w:szCs w:val="22"/>
        </w:rPr>
        <w:t xml:space="preserve">Projekt urządzenia musi być przeprowadzony pod kątem czystości patentowej. Na poszczególnych podetapach projekt musi być poddawany do akceptacji przez Zleceniodawcę. </w:t>
      </w:r>
    </w:p>
    <w:p w14:paraId="715B171F" w14:textId="14852669" w:rsidR="00764A7F" w:rsidRDefault="00764A7F" w:rsidP="00381E9C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70BE0DC" w14:textId="4F05F68C" w:rsidR="007051C6" w:rsidRPr="007051C6" w:rsidRDefault="007051C6" w:rsidP="00381E9C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7051C6">
        <w:rPr>
          <w:rFonts w:ascii="Calibri" w:hAnsi="Calibri" w:cs="Calibri"/>
          <w:b/>
          <w:sz w:val="22"/>
          <w:szCs w:val="22"/>
        </w:rPr>
        <w:t>Zakres prac badawczo-rozwojow</w:t>
      </w:r>
      <w:r>
        <w:rPr>
          <w:rFonts w:ascii="Calibri" w:hAnsi="Calibri" w:cs="Calibri"/>
          <w:b/>
          <w:sz w:val="22"/>
          <w:szCs w:val="22"/>
        </w:rPr>
        <w:t>ych</w:t>
      </w:r>
      <w:r w:rsidRPr="007051C6">
        <w:rPr>
          <w:rFonts w:ascii="Calibri" w:hAnsi="Calibri" w:cs="Calibri"/>
          <w:b/>
          <w:sz w:val="22"/>
          <w:szCs w:val="22"/>
        </w:rPr>
        <w:t>:</w:t>
      </w:r>
    </w:p>
    <w:p w14:paraId="4E92E7AA" w14:textId="77777777" w:rsidR="00764A7F" w:rsidRPr="00764A7F" w:rsidRDefault="00764A7F" w:rsidP="00381E9C">
      <w:pPr>
        <w:tabs>
          <w:tab w:val="left" w:pos="284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64A7F">
        <w:rPr>
          <w:rFonts w:ascii="Calibri" w:hAnsi="Calibri" w:cs="Calibri"/>
          <w:bCs/>
          <w:sz w:val="22"/>
          <w:szCs w:val="22"/>
        </w:rPr>
        <w:t>•</w:t>
      </w:r>
      <w:r w:rsidRPr="00764A7F">
        <w:rPr>
          <w:rFonts w:ascii="Calibri" w:hAnsi="Calibri" w:cs="Calibri"/>
          <w:bCs/>
          <w:sz w:val="22"/>
          <w:szCs w:val="22"/>
        </w:rPr>
        <w:tab/>
        <w:t>Opracowanie koncepcji wstępnych pozwalających na wybór optymalnego rozwiązania spełniającego wymagania prawne oraz Zleceniodawcy. Opracowanie koncepcji poszczególnych systemów urządzenia przeładunkowego. Opracowanie modelu wstępnego pozwalającego na prowadzenie dalszych prac w zakresie obliczeń i symulacji komputerowych. Rozwiązanie w postaci koncepcyjnych modeli 3D zostaje przyjęte przez Zleceniodawcę.</w:t>
      </w:r>
    </w:p>
    <w:p w14:paraId="74CE31B5" w14:textId="77777777" w:rsidR="00764A7F" w:rsidRPr="00764A7F" w:rsidRDefault="00764A7F" w:rsidP="00381E9C">
      <w:pPr>
        <w:tabs>
          <w:tab w:val="left" w:pos="284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64A7F">
        <w:rPr>
          <w:rFonts w:ascii="Calibri" w:hAnsi="Calibri" w:cs="Calibri"/>
          <w:bCs/>
          <w:sz w:val="22"/>
          <w:szCs w:val="22"/>
        </w:rPr>
        <w:t>•</w:t>
      </w:r>
      <w:r w:rsidRPr="00764A7F">
        <w:rPr>
          <w:rFonts w:ascii="Calibri" w:hAnsi="Calibri" w:cs="Calibri"/>
          <w:bCs/>
          <w:sz w:val="22"/>
          <w:szCs w:val="22"/>
        </w:rPr>
        <w:tab/>
        <w:t xml:space="preserve">Badania symulacyjne na modelach koncepcyjnych w systemie MBS pozwalające na wyznaczenie parametrów wejściowych do dalszych analiz. Weryfikacja, optymalizacja i wizualizacja procesu rozładunku dla </w:t>
      </w:r>
      <w:r w:rsidRPr="00764A7F">
        <w:rPr>
          <w:rFonts w:ascii="Calibri" w:hAnsi="Calibri" w:cs="Calibri"/>
          <w:bCs/>
          <w:sz w:val="22"/>
          <w:szCs w:val="22"/>
        </w:rPr>
        <w:lastRenderedPageBreak/>
        <w:t>zakładanych wariantów pracy. Analiza przebiegu poszczególnych obciążeń. Wstępny dobór parametrów elementów wykonawczych. Analiza zachowania konstrukcji pod wpływem obciążeń dynamicznych.</w:t>
      </w:r>
    </w:p>
    <w:p w14:paraId="2555DB80" w14:textId="77777777" w:rsidR="00764A7F" w:rsidRPr="00764A7F" w:rsidRDefault="00764A7F" w:rsidP="00381E9C">
      <w:pPr>
        <w:tabs>
          <w:tab w:val="left" w:pos="284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64A7F">
        <w:rPr>
          <w:rFonts w:ascii="Calibri" w:hAnsi="Calibri" w:cs="Calibri"/>
          <w:bCs/>
          <w:sz w:val="22"/>
          <w:szCs w:val="22"/>
        </w:rPr>
        <w:t>•</w:t>
      </w:r>
      <w:r w:rsidRPr="00764A7F">
        <w:rPr>
          <w:rFonts w:ascii="Calibri" w:hAnsi="Calibri" w:cs="Calibri"/>
          <w:bCs/>
          <w:sz w:val="22"/>
          <w:szCs w:val="22"/>
        </w:rPr>
        <w:tab/>
        <w:t xml:space="preserve">Opracowanie koncepcji układu sterowania w tym układu hydraulicznego, elektrycznego oraz algorytmów sterowania. Określenie systemów bezpieczeństwa. Opracowanie polityki sterowania dla zakładanych wariantów wykonania mechanizmu. </w:t>
      </w:r>
    </w:p>
    <w:p w14:paraId="69D282F5" w14:textId="77777777" w:rsidR="00764A7F" w:rsidRPr="00764A7F" w:rsidRDefault="00764A7F" w:rsidP="00381E9C">
      <w:pPr>
        <w:tabs>
          <w:tab w:val="left" w:pos="284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64A7F">
        <w:rPr>
          <w:rFonts w:ascii="Calibri" w:hAnsi="Calibri" w:cs="Calibri"/>
          <w:bCs/>
          <w:sz w:val="22"/>
          <w:szCs w:val="22"/>
        </w:rPr>
        <w:t>•</w:t>
      </w:r>
      <w:r w:rsidRPr="00764A7F">
        <w:rPr>
          <w:rFonts w:ascii="Calibri" w:hAnsi="Calibri" w:cs="Calibri"/>
          <w:bCs/>
          <w:sz w:val="22"/>
          <w:szCs w:val="22"/>
        </w:rPr>
        <w:tab/>
        <w:t>Opracowanie i zbudowanie fizycznych Modeli Badawczych mechanizmu przeładunkowego do weryfikacji i testowania wytypowanych na etapie koncepcyjnym sposobów rozładunku materiałów sypkich, w tym: opracowanie modeli CAD3D konstrukcji Modeli Badawczych, analizy CAE zapewniające o funkcjonalności i bezpieczeństwie, dokumentacja warsztatowa niezbędna do fizycznego wykonania i dostarczenia podzespołów przez Zamawiającego, montaż podzespołów, zakup i montaż elementów układu sterowania, opracowanie oprogramowania w zakresie niezbędnym do przeprowadzania badań na Modelach Badawczych.</w:t>
      </w:r>
    </w:p>
    <w:p w14:paraId="4BF6D974" w14:textId="77777777" w:rsidR="00764A7F" w:rsidRPr="00764A7F" w:rsidRDefault="00764A7F" w:rsidP="00381E9C">
      <w:pPr>
        <w:tabs>
          <w:tab w:val="left" w:pos="284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64A7F">
        <w:rPr>
          <w:rFonts w:ascii="Calibri" w:hAnsi="Calibri" w:cs="Calibri"/>
          <w:bCs/>
          <w:sz w:val="22"/>
          <w:szCs w:val="22"/>
        </w:rPr>
        <w:t>•</w:t>
      </w:r>
      <w:r w:rsidRPr="00764A7F">
        <w:rPr>
          <w:rFonts w:ascii="Calibri" w:hAnsi="Calibri" w:cs="Calibri"/>
          <w:bCs/>
          <w:sz w:val="22"/>
          <w:szCs w:val="22"/>
        </w:rPr>
        <w:tab/>
        <w:t xml:space="preserve">Opracowanie i budowa elementów Stanowiska do badań eksperymentalnych na Modelach Badawczych, w tym: przygotowanie metodologii badań stanowiskowych, model CAD3D elementów stanowiska, analizy CAE zapewniające o funkcjonalności i bezpieczeństwie, dokumentacja warsztatowa niezbędna do wykonania elementów stanowiska, zakup i montaż elementów układu sterowania. Opracowanie systemu pomiarowego, uwzględniającego pomiar: pylenia, hałasu, wydajności oraz efektywności pracy.  Zapewnienie niezbędnej infrastruktury, aparatury i materiałów eksploatacyjnych do badań. </w:t>
      </w:r>
    </w:p>
    <w:p w14:paraId="580118EC" w14:textId="77777777" w:rsidR="00764A7F" w:rsidRPr="00764A7F" w:rsidRDefault="00764A7F" w:rsidP="00381E9C">
      <w:pPr>
        <w:tabs>
          <w:tab w:val="left" w:pos="284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64A7F">
        <w:rPr>
          <w:rFonts w:ascii="Calibri" w:hAnsi="Calibri" w:cs="Calibri"/>
          <w:bCs/>
          <w:sz w:val="22"/>
          <w:szCs w:val="22"/>
        </w:rPr>
        <w:t>•</w:t>
      </w:r>
      <w:r w:rsidRPr="00764A7F">
        <w:rPr>
          <w:rFonts w:ascii="Calibri" w:hAnsi="Calibri" w:cs="Calibri"/>
          <w:bCs/>
          <w:sz w:val="22"/>
          <w:szCs w:val="22"/>
        </w:rPr>
        <w:tab/>
        <w:t>Przeprowadzenie badań stanowiskowych na Modelach Badawczych w celu weryfikacji przyjętych rozwiązań konstrukcyjnych, uwzględniających intensywność pylenia podczas przeładunku, poziomu hałasu, wydajności pracy, sprawdzenia który sposób rozładunku jest najbardziej efektywny. Testy algorytmów sterowania oraz skuteczności mechanizmów sprzęgu i otwierania kontenerów.</w:t>
      </w:r>
    </w:p>
    <w:p w14:paraId="3D25F126" w14:textId="77777777" w:rsidR="00764A7F" w:rsidRPr="00764A7F" w:rsidRDefault="00764A7F" w:rsidP="00381E9C">
      <w:pPr>
        <w:tabs>
          <w:tab w:val="left" w:pos="284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64A7F">
        <w:rPr>
          <w:rFonts w:ascii="Calibri" w:hAnsi="Calibri" w:cs="Calibri"/>
          <w:bCs/>
          <w:sz w:val="22"/>
          <w:szCs w:val="22"/>
        </w:rPr>
        <w:t>•</w:t>
      </w:r>
      <w:r w:rsidRPr="00764A7F">
        <w:rPr>
          <w:rFonts w:ascii="Calibri" w:hAnsi="Calibri" w:cs="Calibri"/>
          <w:bCs/>
          <w:sz w:val="22"/>
          <w:szCs w:val="22"/>
        </w:rPr>
        <w:tab/>
        <w:t>Uszczegółowienie koncepcji wykonania urządzenia na podstawie wniosków i wyników badań eksperymentalnych na Modelach Badawczych. Obliczenia i dobór parametrów technicznych podzespołów wchodzących w skład zespołu napędowego. Kompleksowa analiza MES konstrukcji z uwzględnieniem wariantowych przebiegów obciążeń konstrukcji. Optymalizacja inżynierska konstrukcji pod kątem trwałości, sztywności i ciężaru.</w:t>
      </w:r>
    </w:p>
    <w:p w14:paraId="73A1095B" w14:textId="77777777" w:rsidR="00764A7F" w:rsidRPr="00764A7F" w:rsidRDefault="00764A7F" w:rsidP="00381E9C">
      <w:pPr>
        <w:tabs>
          <w:tab w:val="left" w:pos="284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64A7F">
        <w:rPr>
          <w:rFonts w:ascii="Calibri" w:hAnsi="Calibri" w:cs="Calibri"/>
          <w:bCs/>
          <w:sz w:val="22"/>
          <w:szCs w:val="22"/>
        </w:rPr>
        <w:t>•</w:t>
      </w:r>
      <w:r w:rsidRPr="00764A7F">
        <w:rPr>
          <w:rFonts w:ascii="Calibri" w:hAnsi="Calibri" w:cs="Calibri"/>
          <w:bCs/>
          <w:sz w:val="22"/>
          <w:szCs w:val="22"/>
        </w:rPr>
        <w:tab/>
        <w:t>Opracowanie szczegółowych modeli CAD3D konstrukcji prototypu z uwzględnieniem wyników badań symulacyjnych oraz badań na Modelach Badawczych. Analiza konstrukcji pod kątem funkcjonalnym i technologicznym. Analiza rynku pod względem możliwości zastosowania wybranych podzespołów. Analiza technologiczności konstrukcji.</w:t>
      </w:r>
    </w:p>
    <w:p w14:paraId="1F66A444" w14:textId="77777777" w:rsidR="007051C6" w:rsidRDefault="00764A7F" w:rsidP="00381E9C">
      <w:pPr>
        <w:tabs>
          <w:tab w:val="left" w:pos="284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64A7F">
        <w:rPr>
          <w:rFonts w:ascii="Calibri" w:hAnsi="Calibri" w:cs="Calibri"/>
          <w:bCs/>
          <w:sz w:val="22"/>
          <w:szCs w:val="22"/>
        </w:rPr>
        <w:t>•</w:t>
      </w:r>
      <w:r w:rsidRPr="00764A7F">
        <w:rPr>
          <w:rFonts w:ascii="Calibri" w:hAnsi="Calibri" w:cs="Calibri"/>
          <w:bCs/>
          <w:sz w:val="22"/>
          <w:szCs w:val="22"/>
        </w:rPr>
        <w:tab/>
        <w:t>Projekt systemu sterowania obejmujący opracowanie koncepcji sterowania poszczególnymi systemami i opracowanie panelu sterowania. Dobór sterowników i niezbędnych elementów kontroli procesu rozładunku, w tym czujników oraz opracowanie systemów bezpieczeństwa. Projekt układu hydraulicznego urządzenia i ocena zapotrzebowania mocy i ostateczny dobór elementów wykonawczych.</w:t>
      </w:r>
    </w:p>
    <w:p w14:paraId="45653BAB" w14:textId="77777777" w:rsidR="007051C6" w:rsidRDefault="00764A7F" w:rsidP="00381E9C">
      <w:pPr>
        <w:pStyle w:val="Akapitzlist"/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bCs/>
          <w:sz w:val="22"/>
          <w:szCs w:val="22"/>
        </w:rPr>
      </w:pPr>
      <w:r w:rsidRPr="007051C6">
        <w:rPr>
          <w:rFonts w:ascii="Calibri" w:hAnsi="Calibri" w:cs="Calibri"/>
          <w:bCs/>
          <w:sz w:val="22"/>
          <w:szCs w:val="22"/>
        </w:rPr>
        <w:t>Budowa i testy eksploatacyjne prototypu urządzenia przeładunkowego na podstawie szczegółowych modeli CAD3D będących wynikiem realizacji etapu 1. W szczególności zakres przedmiotu zamówienia obejmuje następujące prace badawczo-rozwojowe:</w:t>
      </w:r>
    </w:p>
    <w:p w14:paraId="0353E704" w14:textId="77777777" w:rsidR="007051C6" w:rsidRDefault="00764A7F" w:rsidP="00381E9C">
      <w:pPr>
        <w:pStyle w:val="Akapitzlist"/>
        <w:numPr>
          <w:ilvl w:val="1"/>
          <w:numId w:val="30"/>
        </w:numPr>
        <w:tabs>
          <w:tab w:val="left" w:pos="284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051C6">
        <w:rPr>
          <w:rFonts w:ascii="Calibri" w:hAnsi="Calibri" w:cs="Calibri"/>
          <w:bCs/>
          <w:sz w:val="22"/>
          <w:szCs w:val="22"/>
        </w:rPr>
        <w:t>Opracowanie dokumentacji konstrukcyjnej 2D, schematów elektrycznych, schematów hydraulicznych oraz oprogramowania sterowników. Budowa panelu operatora.</w:t>
      </w:r>
    </w:p>
    <w:p w14:paraId="74916382" w14:textId="77777777" w:rsidR="007051C6" w:rsidRDefault="00764A7F" w:rsidP="00381E9C">
      <w:pPr>
        <w:pStyle w:val="Akapitzlist"/>
        <w:numPr>
          <w:ilvl w:val="1"/>
          <w:numId w:val="30"/>
        </w:numPr>
        <w:tabs>
          <w:tab w:val="left" w:pos="284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051C6">
        <w:rPr>
          <w:rFonts w:ascii="Calibri" w:hAnsi="Calibri" w:cs="Calibri"/>
          <w:bCs/>
          <w:sz w:val="22"/>
          <w:szCs w:val="22"/>
        </w:rPr>
        <w:t xml:space="preserve">Budowa prototypu urządzenia przeładunkowego.  Montaż i integracja mechanicznych </w:t>
      </w:r>
      <w:r w:rsidRPr="007051C6">
        <w:rPr>
          <w:rFonts w:ascii="Calibri" w:hAnsi="Calibri" w:cs="Calibri"/>
          <w:bCs/>
          <w:sz w:val="22"/>
          <w:szCs w:val="22"/>
        </w:rPr>
        <w:lastRenderedPageBreak/>
        <w:t xml:space="preserve">podzespołów urządzenia dostarczanych przez Zamawiającego. Zakup i montaż elementów układu sterowania i układu elektrycznego. </w:t>
      </w:r>
    </w:p>
    <w:p w14:paraId="645819C6" w14:textId="77777777" w:rsidR="007051C6" w:rsidRDefault="00764A7F" w:rsidP="00381E9C">
      <w:pPr>
        <w:pStyle w:val="Akapitzlist"/>
        <w:numPr>
          <w:ilvl w:val="1"/>
          <w:numId w:val="30"/>
        </w:numPr>
        <w:tabs>
          <w:tab w:val="left" w:pos="284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051C6">
        <w:rPr>
          <w:rFonts w:ascii="Calibri" w:hAnsi="Calibri" w:cs="Calibri"/>
          <w:bCs/>
          <w:sz w:val="22"/>
          <w:szCs w:val="22"/>
        </w:rPr>
        <w:t>Wykonanie wstępnych testów uruchomieniowych. Wprowadzenie niezbędnych zmian w układzie sterowania oraz elementach wykonawczych wynikających z testów. Dostrajanie układu sterowania. Modyfikacja oprogramowania sterowników pod kątem uzyskania najlepszej wydajności.</w:t>
      </w:r>
    </w:p>
    <w:p w14:paraId="4162DEDE" w14:textId="77777777" w:rsidR="007051C6" w:rsidRDefault="00764A7F" w:rsidP="00381E9C">
      <w:pPr>
        <w:pStyle w:val="Akapitzlist"/>
        <w:numPr>
          <w:ilvl w:val="1"/>
          <w:numId w:val="30"/>
        </w:numPr>
        <w:tabs>
          <w:tab w:val="left" w:pos="284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051C6">
        <w:rPr>
          <w:rFonts w:ascii="Calibri" w:hAnsi="Calibri" w:cs="Calibri"/>
          <w:bCs/>
          <w:sz w:val="22"/>
          <w:szCs w:val="22"/>
        </w:rPr>
        <w:t xml:space="preserve">Badania laboratoryjne i eksploatacyjne prototypu z uwzględnieniem różnych scenariuszy oraz dla różnych warunków atmosferycznych. Wykonanie testów funkcjonalnych i eksploatacyjnych. Badanie prototypu urządzenia w zakresie </w:t>
      </w:r>
      <w:proofErr w:type="spellStart"/>
      <w:r w:rsidRPr="007051C6">
        <w:rPr>
          <w:rFonts w:ascii="Calibri" w:hAnsi="Calibri" w:cs="Calibri"/>
          <w:bCs/>
          <w:sz w:val="22"/>
          <w:szCs w:val="22"/>
        </w:rPr>
        <w:t>naprężeń</w:t>
      </w:r>
      <w:proofErr w:type="spellEnd"/>
      <w:r w:rsidRPr="007051C6">
        <w:rPr>
          <w:rFonts w:ascii="Calibri" w:hAnsi="Calibri" w:cs="Calibri"/>
          <w:bCs/>
          <w:sz w:val="22"/>
          <w:szCs w:val="22"/>
        </w:rPr>
        <w:t xml:space="preserve"> w elementach konstrukcyjnych, ocena poziomu wytężenia w wybranych węzłach konstrukcyjnych z wykorzystaniem tensometrii oporowej. Identyfikacja słabych ogniw w konstrukcji. Weryfikacja modeli obliczeniowych MES w celu potwierdzenia poprawności uzyskanych wartości </w:t>
      </w:r>
      <w:proofErr w:type="spellStart"/>
      <w:r w:rsidRPr="007051C6">
        <w:rPr>
          <w:rFonts w:ascii="Calibri" w:hAnsi="Calibri" w:cs="Calibri"/>
          <w:bCs/>
          <w:sz w:val="22"/>
          <w:szCs w:val="22"/>
        </w:rPr>
        <w:t>naprężeń</w:t>
      </w:r>
      <w:proofErr w:type="spellEnd"/>
      <w:r w:rsidRPr="007051C6">
        <w:rPr>
          <w:rFonts w:ascii="Calibri" w:hAnsi="Calibri" w:cs="Calibri"/>
          <w:bCs/>
          <w:sz w:val="22"/>
          <w:szCs w:val="22"/>
        </w:rPr>
        <w:t xml:space="preserve"> w czasie analizy numerycznej konstrukcji w etapie 1. Opracowanie zaleceń konstrukcyjnych na podstawie uzyskanych wyników i uzupełniających analiz MES. Testy układów hydraulicznych i układów sterowania. Utrzymanie prototypu w sprawności podczas badań.</w:t>
      </w:r>
    </w:p>
    <w:p w14:paraId="0821808E" w14:textId="77777777" w:rsidR="007051C6" w:rsidRDefault="00764A7F" w:rsidP="00381E9C">
      <w:pPr>
        <w:pStyle w:val="Akapitzlist"/>
        <w:numPr>
          <w:ilvl w:val="1"/>
          <w:numId w:val="30"/>
        </w:numPr>
        <w:tabs>
          <w:tab w:val="left" w:pos="284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051C6">
        <w:rPr>
          <w:rFonts w:ascii="Calibri" w:hAnsi="Calibri" w:cs="Calibri"/>
          <w:bCs/>
          <w:sz w:val="22"/>
          <w:szCs w:val="22"/>
        </w:rPr>
        <w:t>Wprowadzenie niezbędnych zmian w konstrukcji prototypu. Korygowanie i usuwanie wykrytych problemów. Wprowadzenie niezbędnych zmian w dokumentacji i w prototypie w zależności od potrzeb wynikających z wyników badań. Uzupełniające analizy MES uwzględniające zmiany w konstrukcji.</w:t>
      </w:r>
    </w:p>
    <w:p w14:paraId="3CE1E3DB" w14:textId="080D7A82" w:rsidR="00764A7F" w:rsidRPr="007051C6" w:rsidRDefault="00764A7F" w:rsidP="00381E9C">
      <w:pPr>
        <w:pStyle w:val="Akapitzlist"/>
        <w:numPr>
          <w:ilvl w:val="1"/>
          <w:numId w:val="30"/>
        </w:numPr>
        <w:tabs>
          <w:tab w:val="left" w:pos="284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051C6">
        <w:rPr>
          <w:rFonts w:ascii="Calibri" w:hAnsi="Calibri" w:cs="Calibri"/>
          <w:bCs/>
          <w:sz w:val="22"/>
          <w:szCs w:val="22"/>
        </w:rPr>
        <w:t xml:space="preserve">Wykonanie instrukcji obsługi, katalogu części zamiennych, </w:t>
      </w:r>
      <w:proofErr w:type="spellStart"/>
      <w:r w:rsidRPr="007051C6">
        <w:rPr>
          <w:rFonts w:ascii="Calibri" w:hAnsi="Calibri" w:cs="Calibri"/>
          <w:bCs/>
          <w:sz w:val="22"/>
          <w:szCs w:val="22"/>
        </w:rPr>
        <w:t>renderowanych</w:t>
      </w:r>
      <w:proofErr w:type="spellEnd"/>
      <w:r w:rsidRPr="007051C6">
        <w:rPr>
          <w:rFonts w:ascii="Calibri" w:hAnsi="Calibri" w:cs="Calibri"/>
          <w:bCs/>
          <w:sz w:val="22"/>
          <w:szCs w:val="22"/>
        </w:rPr>
        <w:t xml:space="preserve"> wizualizacji komputerowych dla celów promocyjnych. Komplet dokumentacji niezbędnej do dopuszczenia urządzenia do użytkowania przez właściwe instytucje.</w:t>
      </w:r>
    </w:p>
    <w:p w14:paraId="6D184413" w14:textId="77777777" w:rsidR="007051C6" w:rsidRDefault="007051C6" w:rsidP="00381E9C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F867A7D" w14:textId="3FD51876" w:rsidR="00764A7F" w:rsidRPr="00764A7F" w:rsidRDefault="00764A7F" w:rsidP="00381E9C">
      <w:pPr>
        <w:spacing w:line="276" w:lineRule="auto"/>
        <w:ind w:firstLine="426"/>
        <w:jc w:val="both"/>
        <w:rPr>
          <w:rFonts w:ascii="Calibri" w:hAnsi="Calibri" w:cs="Calibri"/>
          <w:bCs/>
          <w:sz w:val="22"/>
          <w:szCs w:val="22"/>
        </w:rPr>
      </w:pPr>
      <w:r w:rsidRPr="00764A7F">
        <w:rPr>
          <w:rFonts w:ascii="Calibri" w:hAnsi="Calibri" w:cs="Calibri"/>
          <w:bCs/>
          <w:sz w:val="22"/>
          <w:szCs w:val="22"/>
        </w:rPr>
        <w:t>Elementy mechaniczne do budowy prototypu urządzenia przeładunkowego oraz do ewentualnej modyfikacji prototypu wynikającej z wyników badań, takie jak: elementy metalowe, łożyska, silniki, siłowniki, elementy hydrauliki siłowej, agregaty zasilające i napędy dostarcza Zamawiający na podstawie dokumentacji dostarczonej przez Wykonawcę.</w:t>
      </w:r>
    </w:p>
    <w:p w14:paraId="66345F59" w14:textId="22AAF529" w:rsidR="0089703C" w:rsidRPr="00764A7F" w:rsidRDefault="0089703C" w:rsidP="00381E9C">
      <w:pPr>
        <w:suppressAutoHyphens/>
        <w:spacing w:line="276" w:lineRule="auto"/>
        <w:ind w:left="360"/>
        <w:rPr>
          <w:rFonts w:ascii="Calibri" w:eastAsia="Times New Roman" w:hAnsi="Calibri" w:cs="Calibri"/>
          <w:bCs/>
          <w:sz w:val="22"/>
          <w:szCs w:val="22"/>
        </w:rPr>
      </w:pPr>
    </w:p>
    <w:p w14:paraId="77A75AEC" w14:textId="68D501C1" w:rsidR="00B43300" w:rsidRDefault="007051C6" w:rsidP="00381E9C">
      <w:pPr>
        <w:spacing w:line="276" w:lineRule="auto"/>
        <w:rPr>
          <w:rFonts w:ascii="Calibri" w:eastAsia="Arial Unicode MS" w:hAnsi="Calibri" w:cs="Calibri"/>
          <w:b/>
          <w:sz w:val="22"/>
          <w:szCs w:val="22"/>
          <w:u w:val="single"/>
        </w:rPr>
      </w:pPr>
      <w:r w:rsidRPr="00764A7F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CZĘŚĆ </w:t>
      </w:r>
      <w:r>
        <w:rPr>
          <w:rFonts w:ascii="Calibri" w:eastAsia="Times New Roman" w:hAnsi="Calibri" w:cs="Calibri"/>
          <w:b/>
          <w:sz w:val="22"/>
          <w:szCs w:val="22"/>
          <w:u w:val="single"/>
        </w:rPr>
        <w:t>B</w:t>
      </w:r>
      <w:r w:rsidRPr="00764A7F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 -</w:t>
      </w:r>
      <w:r>
        <w:rPr>
          <w:u w:val="single"/>
        </w:rPr>
        <w:t xml:space="preserve"> </w:t>
      </w:r>
      <w:r w:rsidRPr="007051C6">
        <w:rPr>
          <w:rFonts w:ascii="Calibri" w:eastAsia="Times New Roman" w:hAnsi="Calibri" w:cs="Calibri"/>
          <w:b/>
          <w:sz w:val="22"/>
          <w:szCs w:val="22"/>
          <w:u w:val="single"/>
        </w:rPr>
        <w:t>Prace B+R w zakresie projektowania i analizy inżynierskiej kontenera do transportu ładunków masowych ciężkich.</w:t>
      </w:r>
    </w:p>
    <w:p w14:paraId="020E9D56" w14:textId="77777777" w:rsidR="007051C6" w:rsidRDefault="007051C6" w:rsidP="00381E9C">
      <w:pPr>
        <w:spacing w:line="276" w:lineRule="auto"/>
        <w:rPr>
          <w:rFonts w:ascii="Calibri" w:eastAsia="Arial Unicode MS" w:hAnsi="Calibri" w:cs="Calibri"/>
          <w:b/>
          <w:sz w:val="22"/>
          <w:szCs w:val="22"/>
          <w:u w:val="single"/>
        </w:rPr>
      </w:pPr>
    </w:p>
    <w:p w14:paraId="032BDA64" w14:textId="77777777" w:rsidR="007051C6" w:rsidRPr="007051C6" w:rsidRDefault="007051C6" w:rsidP="00381E9C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7051C6">
        <w:rPr>
          <w:rFonts w:ascii="Calibri" w:hAnsi="Calibri" w:cs="Calibri"/>
          <w:b/>
          <w:sz w:val="22"/>
          <w:szCs w:val="22"/>
        </w:rPr>
        <w:t>Podstawowe parametry urządzenia:</w:t>
      </w:r>
    </w:p>
    <w:p w14:paraId="4465DB49" w14:textId="77777777" w:rsidR="007051C6" w:rsidRPr="007051C6" w:rsidRDefault="007051C6" w:rsidP="00381E9C">
      <w:p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7051C6">
        <w:rPr>
          <w:rFonts w:ascii="Calibri" w:hAnsi="Calibri" w:cs="Calibri"/>
          <w:bCs/>
          <w:sz w:val="22"/>
          <w:szCs w:val="22"/>
        </w:rPr>
        <w:t>•    długość – 23’ – 7010 mm</w:t>
      </w:r>
    </w:p>
    <w:p w14:paraId="129A58C4" w14:textId="77777777" w:rsidR="007051C6" w:rsidRPr="007051C6" w:rsidRDefault="007051C6" w:rsidP="00381E9C">
      <w:p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7051C6">
        <w:rPr>
          <w:rFonts w:ascii="Calibri" w:hAnsi="Calibri" w:cs="Calibri"/>
          <w:bCs/>
          <w:sz w:val="22"/>
          <w:szCs w:val="22"/>
        </w:rPr>
        <w:t>•    szerokość – 2550 mm</w:t>
      </w:r>
    </w:p>
    <w:p w14:paraId="464C0822" w14:textId="77777777" w:rsidR="007051C6" w:rsidRPr="007051C6" w:rsidRDefault="007051C6" w:rsidP="00381E9C">
      <w:p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7051C6">
        <w:rPr>
          <w:rFonts w:ascii="Calibri" w:hAnsi="Calibri" w:cs="Calibri"/>
          <w:bCs/>
          <w:sz w:val="22"/>
          <w:szCs w:val="22"/>
        </w:rPr>
        <w:t xml:space="preserve">•    wysokość – 1448 mm (1/2 </w:t>
      </w:r>
      <w:proofErr w:type="spellStart"/>
      <w:r w:rsidRPr="007051C6">
        <w:rPr>
          <w:rFonts w:ascii="Calibri" w:hAnsi="Calibri" w:cs="Calibri"/>
          <w:bCs/>
          <w:sz w:val="22"/>
          <w:szCs w:val="22"/>
        </w:rPr>
        <w:t>highcube</w:t>
      </w:r>
      <w:proofErr w:type="spellEnd"/>
      <w:r w:rsidRPr="007051C6">
        <w:rPr>
          <w:rFonts w:ascii="Calibri" w:hAnsi="Calibri" w:cs="Calibri"/>
          <w:bCs/>
          <w:sz w:val="22"/>
          <w:szCs w:val="22"/>
        </w:rPr>
        <w:t>)</w:t>
      </w:r>
    </w:p>
    <w:p w14:paraId="6DE0CB47" w14:textId="77777777" w:rsidR="007051C6" w:rsidRPr="007051C6" w:rsidRDefault="007051C6" w:rsidP="00381E9C">
      <w:p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7051C6">
        <w:rPr>
          <w:rFonts w:ascii="Calibri" w:hAnsi="Calibri" w:cs="Calibri"/>
          <w:bCs/>
          <w:sz w:val="22"/>
          <w:szCs w:val="22"/>
        </w:rPr>
        <w:t>•    naroża o rozstawie 20’ w górnej i dolnej części kontenera</w:t>
      </w:r>
    </w:p>
    <w:p w14:paraId="63E35535" w14:textId="77777777" w:rsidR="007051C6" w:rsidRPr="007051C6" w:rsidRDefault="007051C6" w:rsidP="00381E9C">
      <w:p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7051C6">
        <w:rPr>
          <w:rFonts w:ascii="Calibri" w:hAnsi="Calibri" w:cs="Calibri"/>
          <w:bCs/>
          <w:sz w:val="22"/>
          <w:szCs w:val="22"/>
        </w:rPr>
        <w:t xml:space="preserve">•    bez dachu, możliwość montażu plandeki, </w:t>
      </w:r>
    </w:p>
    <w:p w14:paraId="2348BA2E" w14:textId="77777777" w:rsidR="007051C6" w:rsidRPr="007051C6" w:rsidRDefault="007051C6" w:rsidP="00381E9C">
      <w:p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7051C6">
        <w:rPr>
          <w:rFonts w:ascii="Calibri" w:hAnsi="Calibri" w:cs="Calibri"/>
          <w:bCs/>
          <w:sz w:val="22"/>
          <w:szCs w:val="22"/>
        </w:rPr>
        <w:t>•    MGW – 40000 kg</w:t>
      </w:r>
    </w:p>
    <w:p w14:paraId="381B4E14" w14:textId="77777777" w:rsidR="007051C6" w:rsidRPr="007051C6" w:rsidRDefault="007051C6" w:rsidP="00381E9C">
      <w:p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7051C6">
        <w:rPr>
          <w:rFonts w:ascii="Calibri" w:hAnsi="Calibri" w:cs="Calibri"/>
          <w:bCs/>
          <w:sz w:val="22"/>
          <w:szCs w:val="22"/>
        </w:rPr>
        <w:t>•    Tara - 4200 +- 5%kg</w:t>
      </w:r>
    </w:p>
    <w:p w14:paraId="0A8F272A" w14:textId="77777777" w:rsidR="007051C6" w:rsidRPr="007051C6" w:rsidRDefault="007051C6" w:rsidP="00381E9C">
      <w:p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7051C6">
        <w:rPr>
          <w:rFonts w:ascii="Calibri" w:hAnsi="Calibri" w:cs="Calibri"/>
          <w:bCs/>
          <w:sz w:val="22"/>
          <w:szCs w:val="22"/>
        </w:rPr>
        <w:t xml:space="preserve">•    Objętość do 22 m3 </w:t>
      </w:r>
    </w:p>
    <w:p w14:paraId="30DE3E31" w14:textId="77777777" w:rsidR="007051C6" w:rsidRPr="007051C6" w:rsidRDefault="007051C6" w:rsidP="00381E9C">
      <w:p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7051C6">
        <w:rPr>
          <w:rFonts w:ascii="Calibri" w:hAnsi="Calibri" w:cs="Calibri"/>
          <w:bCs/>
          <w:sz w:val="22"/>
          <w:szCs w:val="22"/>
        </w:rPr>
        <w:t>•    spełnienie wymagań EN ISO 6436, EN ISO 1496-1, 4 + wytyczne PRS</w:t>
      </w:r>
    </w:p>
    <w:p w14:paraId="59049FA9" w14:textId="77777777" w:rsidR="007051C6" w:rsidRPr="007051C6" w:rsidRDefault="007051C6" w:rsidP="00381E9C">
      <w:p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7051C6">
        <w:rPr>
          <w:rFonts w:ascii="Calibri" w:hAnsi="Calibri" w:cs="Calibri"/>
          <w:bCs/>
          <w:sz w:val="22"/>
          <w:szCs w:val="22"/>
        </w:rPr>
        <w:lastRenderedPageBreak/>
        <w:t>•    Kontener przystosowany do:</w:t>
      </w:r>
    </w:p>
    <w:p w14:paraId="216E09A3" w14:textId="77777777" w:rsidR="007051C6" w:rsidRPr="007051C6" w:rsidRDefault="007051C6" w:rsidP="00381E9C">
      <w:p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7051C6">
        <w:rPr>
          <w:rFonts w:ascii="Calibri" w:hAnsi="Calibri" w:cs="Calibri"/>
          <w:bCs/>
          <w:sz w:val="22"/>
          <w:szCs w:val="22"/>
        </w:rPr>
        <w:t xml:space="preserve">- klapa </w:t>
      </w:r>
      <w:proofErr w:type="spellStart"/>
      <w:r w:rsidRPr="007051C6">
        <w:rPr>
          <w:rFonts w:ascii="Calibri" w:hAnsi="Calibri" w:cs="Calibri"/>
          <w:bCs/>
          <w:sz w:val="22"/>
          <w:szCs w:val="22"/>
        </w:rPr>
        <w:t>wysypowa</w:t>
      </w:r>
      <w:proofErr w:type="spellEnd"/>
      <w:r w:rsidRPr="007051C6">
        <w:rPr>
          <w:rFonts w:ascii="Calibri" w:hAnsi="Calibri" w:cs="Calibri"/>
          <w:bCs/>
          <w:sz w:val="22"/>
          <w:szCs w:val="22"/>
        </w:rPr>
        <w:t xml:space="preserve"> w ścianie tylnej,</w:t>
      </w:r>
    </w:p>
    <w:p w14:paraId="157473A1" w14:textId="77777777" w:rsidR="007051C6" w:rsidRPr="007051C6" w:rsidRDefault="007051C6" w:rsidP="00381E9C">
      <w:p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7051C6">
        <w:rPr>
          <w:rFonts w:ascii="Calibri" w:hAnsi="Calibri" w:cs="Calibri"/>
          <w:bCs/>
          <w:sz w:val="22"/>
          <w:szCs w:val="22"/>
        </w:rPr>
        <w:t>- wnętrze kontenera wykonane tak, by umożliwić wysyp całego ładunku</w:t>
      </w:r>
    </w:p>
    <w:p w14:paraId="2F84B0EB" w14:textId="77777777" w:rsidR="007051C6" w:rsidRPr="007051C6" w:rsidRDefault="007051C6" w:rsidP="00381E9C">
      <w:p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7051C6">
        <w:rPr>
          <w:rFonts w:ascii="Calibri" w:hAnsi="Calibri" w:cs="Calibri"/>
          <w:bCs/>
          <w:sz w:val="22"/>
          <w:szCs w:val="22"/>
        </w:rPr>
        <w:t>- transportu kręgów stalowych, zabezpieczonych przed przemieszczeniem wzdłużnym i poprzecznym</w:t>
      </w:r>
    </w:p>
    <w:p w14:paraId="10840183" w14:textId="77777777" w:rsidR="007051C6" w:rsidRPr="007051C6" w:rsidRDefault="007051C6" w:rsidP="00381E9C">
      <w:p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7051C6">
        <w:rPr>
          <w:rFonts w:ascii="Calibri" w:hAnsi="Calibri" w:cs="Calibri"/>
          <w:bCs/>
          <w:sz w:val="22"/>
          <w:szCs w:val="22"/>
        </w:rPr>
        <w:t>- możliwość załadunku c-hakiem</w:t>
      </w:r>
    </w:p>
    <w:p w14:paraId="333AC5C6" w14:textId="77777777" w:rsidR="007051C6" w:rsidRPr="007051C6" w:rsidRDefault="007051C6" w:rsidP="00381E9C">
      <w:p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7051C6">
        <w:rPr>
          <w:rFonts w:ascii="Calibri" w:hAnsi="Calibri" w:cs="Calibri"/>
          <w:bCs/>
          <w:sz w:val="22"/>
          <w:szCs w:val="22"/>
        </w:rPr>
        <w:t>- transportu slabów stalowych</w:t>
      </w:r>
    </w:p>
    <w:p w14:paraId="70C205D5" w14:textId="77777777" w:rsidR="007051C6" w:rsidRPr="00F75906" w:rsidRDefault="007051C6" w:rsidP="00381E9C">
      <w:p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7051C6">
        <w:rPr>
          <w:rFonts w:ascii="Calibri" w:hAnsi="Calibri" w:cs="Calibri"/>
          <w:bCs/>
          <w:sz w:val="22"/>
          <w:szCs w:val="22"/>
        </w:rPr>
        <w:t>- system niezależnego zabezpieczenia przynajmniej 2 slabów stalowych</w:t>
      </w:r>
    </w:p>
    <w:p w14:paraId="4DCB1685" w14:textId="77777777" w:rsidR="007051C6" w:rsidRDefault="007051C6" w:rsidP="00381E9C">
      <w:pPr>
        <w:spacing w:line="276" w:lineRule="auto"/>
        <w:rPr>
          <w:rFonts w:ascii="Calibri" w:hAnsi="Calibri" w:cs="Calibri"/>
          <w:bCs/>
          <w:sz w:val="22"/>
          <w:szCs w:val="22"/>
        </w:rPr>
      </w:pPr>
    </w:p>
    <w:p w14:paraId="692C231E" w14:textId="77777777" w:rsidR="007051C6" w:rsidRPr="007051C6" w:rsidRDefault="007051C6" w:rsidP="00381E9C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7051C6">
        <w:rPr>
          <w:rFonts w:ascii="Calibri" w:hAnsi="Calibri" w:cs="Calibri"/>
          <w:b/>
          <w:sz w:val="22"/>
          <w:szCs w:val="22"/>
        </w:rPr>
        <w:t>Zakres prac badawczo-rozwojowych:</w:t>
      </w:r>
    </w:p>
    <w:p w14:paraId="6A659214" w14:textId="147F0D41" w:rsidR="007051C6" w:rsidRPr="007051C6" w:rsidRDefault="007051C6" w:rsidP="00381E9C">
      <w:pPr>
        <w:tabs>
          <w:tab w:val="left" w:pos="284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 w:rsidRPr="007051C6">
        <w:rPr>
          <w:rFonts w:ascii="Calibri" w:hAnsi="Calibri" w:cs="Calibri"/>
          <w:bCs/>
          <w:sz w:val="22"/>
          <w:szCs w:val="22"/>
        </w:rPr>
        <w:t>•</w:t>
      </w:r>
      <w:r w:rsidRPr="007051C6">
        <w:rPr>
          <w:rFonts w:ascii="Calibri" w:hAnsi="Calibri" w:cs="Calibri"/>
          <w:bCs/>
          <w:sz w:val="22"/>
          <w:szCs w:val="22"/>
        </w:rPr>
        <w:tab/>
        <w:t>Opracowanie koncepcji kontenera do transportu ładunków masowych ciężkich, wg wytycznych Zleceniodawcy.</w:t>
      </w:r>
    </w:p>
    <w:p w14:paraId="55A202B9" w14:textId="77777777" w:rsidR="007051C6" w:rsidRPr="007051C6" w:rsidRDefault="007051C6" w:rsidP="00381E9C">
      <w:pPr>
        <w:tabs>
          <w:tab w:val="left" w:pos="284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 w:rsidRPr="007051C6">
        <w:rPr>
          <w:rFonts w:ascii="Calibri" w:hAnsi="Calibri" w:cs="Calibri"/>
          <w:bCs/>
          <w:sz w:val="22"/>
          <w:szCs w:val="22"/>
        </w:rPr>
        <w:t>•</w:t>
      </w:r>
      <w:r w:rsidRPr="007051C6">
        <w:rPr>
          <w:rFonts w:ascii="Calibri" w:hAnsi="Calibri" w:cs="Calibri"/>
          <w:bCs/>
          <w:sz w:val="22"/>
          <w:szCs w:val="22"/>
        </w:rPr>
        <w:tab/>
        <w:t>Opracowanie modelu kontenera spełniającego wymagania norm EN ISO 688, EN ISO 1496-4, EN ISO 6436, z wykorzystaniem oprogramowania CAD3D.</w:t>
      </w:r>
    </w:p>
    <w:p w14:paraId="434F5DE8" w14:textId="77777777" w:rsidR="007051C6" w:rsidRPr="007051C6" w:rsidRDefault="007051C6" w:rsidP="00381E9C">
      <w:pPr>
        <w:tabs>
          <w:tab w:val="left" w:pos="284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 w:rsidRPr="007051C6">
        <w:rPr>
          <w:rFonts w:ascii="Calibri" w:hAnsi="Calibri" w:cs="Calibri"/>
          <w:bCs/>
          <w:sz w:val="22"/>
          <w:szCs w:val="22"/>
        </w:rPr>
        <w:t>•</w:t>
      </w:r>
      <w:r w:rsidRPr="007051C6">
        <w:rPr>
          <w:rFonts w:ascii="Calibri" w:hAnsi="Calibri" w:cs="Calibri"/>
          <w:bCs/>
          <w:sz w:val="22"/>
          <w:szCs w:val="22"/>
        </w:rPr>
        <w:tab/>
        <w:t>Przeprowadzenie analiz wytrzymałościowych MES zaprojektowanego modelu w kierunki spełnienia wymagań normy EN ISO 1496-4, przy użyciu specjalistycznego oprogramowania.</w:t>
      </w:r>
    </w:p>
    <w:p w14:paraId="56D259EF" w14:textId="77777777" w:rsidR="007051C6" w:rsidRPr="007051C6" w:rsidRDefault="007051C6" w:rsidP="00381E9C">
      <w:pPr>
        <w:tabs>
          <w:tab w:val="left" w:pos="284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 w:rsidRPr="007051C6">
        <w:rPr>
          <w:rFonts w:ascii="Calibri" w:hAnsi="Calibri" w:cs="Calibri"/>
          <w:bCs/>
          <w:sz w:val="22"/>
          <w:szCs w:val="22"/>
        </w:rPr>
        <w:t>•</w:t>
      </w:r>
      <w:r w:rsidRPr="007051C6">
        <w:rPr>
          <w:rFonts w:ascii="Calibri" w:hAnsi="Calibri" w:cs="Calibri"/>
          <w:bCs/>
          <w:sz w:val="22"/>
          <w:szCs w:val="22"/>
        </w:rPr>
        <w:tab/>
        <w:t>Wprowadzenie niezbędnych zmian w modelu CAD3D kontenera w zależności od otrzymanych wyników analiz.</w:t>
      </w:r>
    </w:p>
    <w:p w14:paraId="5ED0F8B1" w14:textId="77777777" w:rsidR="007051C6" w:rsidRDefault="007051C6" w:rsidP="00381E9C">
      <w:pPr>
        <w:tabs>
          <w:tab w:val="left" w:pos="284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 w:rsidRPr="007051C6">
        <w:rPr>
          <w:rFonts w:ascii="Calibri" w:hAnsi="Calibri" w:cs="Calibri"/>
          <w:bCs/>
          <w:sz w:val="22"/>
          <w:szCs w:val="22"/>
        </w:rPr>
        <w:t>•</w:t>
      </w:r>
      <w:r w:rsidRPr="007051C6">
        <w:rPr>
          <w:rFonts w:ascii="Calibri" w:hAnsi="Calibri" w:cs="Calibri"/>
          <w:bCs/>
          <w:sz w:val="22"/>
          <w:szCs w:val="22"/>
        </w:rPr>
        <w:tab/>
        <w:t>Dostarczenie dokumentacji niezbędnej do zatwierdzenia dokumentacji przez towarzystwo klasyfikacyjne.</w:t>
      </w:r>
    </w:p>
    <w:p w14:paraId="74341119" w14:textId="77777777" w:rsidR="00C36222" w:rsidRDefault="00C36222" w:rsidP="00381E9C">
      <w:pPr>
        <w:tabs>
          <w:tab w:val="left" w:pos="284"/>
        </w:tabs>
        <w:spacing w:line="276" w:lineRule="auto"/>
        <w:rPr>
          <w:rFonts w:ascii="Calibri" w:hAnsi="Calibri" w:cs="Calibri"/>
          <w:bCs/>
          <w:sz w:val="22"/>
          <w:szCs w:val="22"/>
        </w:rPr>
      </w:pPr>
    </w:p>
    <w:p w14:paraId="3C1495E1" w14:textId="0635C06A" w:rsidR="00C36222" w:rsidRDefault="00C36222" w:rsidP="00381E9C">
      <w:pPr>
        <w:spacing w:line="276" w:lineRule="auto"/>
        <w:rPr>
          <w:rFonts w:ascii="Calibri" w:eastAsia="Arial Unicode MS" w:hAnsi="Calibri" w:cs="Calibri"/>
          <w:b/>
          <w:sz w:val="22"/>
          <w:szCs w:val="22"/>
          <w:u w:val="single"/>
        </w:rPr>
      </w:pPr>
      <w:r w:rsidRPr="00764A7F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CZĘŚĆ </w:t>
      </w:r>
      <w:r>
        <w:rPr>
          <w:rFonts w:ascii="Calibri" w:eastAsia="Times New Roman" w:hAnsi="Calibri" w:cs="Calibri"/>
          <w:b/>
          <w:sz w:val="22"/>
          <w:szCs w:val="22"/>
          <w:u w:val="single"/>
        </w:rPr>
        <w:t>C</w:t>
      </w:r>
      <w:r w:rsidRPr="00764A7F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 -</w:t>
      </w:r>
      <w:r>
        <w:rPr>
          <w:u w:val="single"/>
        </w:rPr>
        <w:t xml:space="preserve"> </w:t>
      </w:r>
      <w:r w:rsidRPr="007051C6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Prace B+R w zakresie projektowania i analizy inżynierskiej kontenera do transportu </w:t>
      </w:r>
      <w:r w:rsidRPr="00C36222">
        <w:rPr>
          <w:rFonts w:ascii="Calibri" w:eastAsia="Times New Roman" w:hAnsi="Calibri" w:cs="Calibri"/>
          <w:b/>
          <w:sz w:val="22"/>
          <w:szCs w:val="22"/>
          <w:u w:val="single"/>
        </w:rPr>
        <w:t>suchych ładunków masowych</w:t>
      </w:r>
      <w:r w:rsidRPr="007051C6">
        <w:rPr>
          <w:rFonts w:ascii="Calibri" w:eastAsia="Times New Roman" w:hAnsi="Calibri" w:cs="Calibri"/>
          <w:b/>
          <w:sz w:val="22"/>
          <w:szCs w:val="22"/>
          <w:u w:val="single"/>
        </w:rPr>
        <w:t>.</w:t>
      </w:r>
    </w:p>
    <w:p w14:paraId="49E6F367" w14:textId="77777777" w:rsidR="00C36222" w:rsidRDefault="00C36222" w:rsidP="00381E9C">
      <w:pPr>
        <w:tabs>
          <w:tab w:val="left" w:pos="284"/>
        </w:tabs>
        <w:spacing w:line="276" w:lineRule="auto"/>
        <w:rPr>
          <w:rFonts w:ascii="Calibri" w:hAnsi="Calibri" w:cs="Calibri"/>
          <w:bCs/>
          <w:sz w:val="22"/>
          <w:szCs w:val="22"/>
        </w:rPr>
      </w:pPr>
    </w:p>
    <w:p w14:paraId="76ADA5B4" w14:textId="53402616" w:rsidR="00C36222" w:rsidRPr="00C36222" w:rsidRDefault="00C36222" w:rsidP="00381E9C">
      <w:pPr>
        <w:tabs>
          <w:tab w:val="left" w:pos="284"/>
        </w:tabs>
        <w:spacing w:line="276" w:lineRule="auto"/>
        <w:rPr>
          <w:rFonts w:ascii="Calibri" w:hAnsi="Calibri" w:cs="Calibri"/>
          <w:b/>
          <w:sz w:val="22"/>
          <w:szCs w:val="22"/>
        </w:rPr>
      </w:pPr>
      <w:r w:rsidRPr="00C36222">
        <w:rPr>
          <w:rFonts w:ascii="Calibri" w:hAnsi="Calibri" w:cs="Calibri"/>
          <w:b/>
          <w:sz w:val="22"/>
          <w:szCs w:val="22"/>
        </w:rPr>
        <w:t>Podstawowe parametry urządzenia</w:t>
      </w:r>
      <w:r>
        <w:rPr>
          <w:rFonts w:ascii="Calibri" w:hAnsi="Calibri" w:cs="Calibri"/>
          <w:b/>
          <w:sz w:val="22"/>
          <w:szCs w:val="22"/>
        </w:rPr>
        <w:t>:</w:t>
      </w:r>
    </w:p>
    <w:p w14:paraId="7EBAD6F5" w14:textId="77777777" w:rsidR="00C36222" w:rsidRPr="00C36222" w:rsidRDefault="00C36222" w:rsidP="00381E9C">
      <w:pPr>
        <w:tabs>
          <w:tab w:val="left" w:pos="284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 w:rsidRPr="00C36222">
        <w:rPr>
          <w:rFonts w:ascii="Calibri" w:hAnsi="Calibri" w:cs="Calibri"/>
          <w:bCs/>
          <w:sz w:val="22"/>
          <w:szCs w:val="22"/>
        </w:rPr>
        <w:t>•    długość - 7010 mm (23’)</w:t>
      </w:r>
    </w:p>
    <w:p w14:paraId="60D57CD9" w14:textId="77777777" w:rsidR="00C36222" w:rsidRPr="00C36222" w:rsidRDefault="00C36222" w:rsidP="00381E9C">
      <w:pPr>
        <w:tabs>
          <w:tab w:val="left" w:pos="284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 w:rsidRPr="00C36222">
        <w:rPr>
          <w:rFonts w:ascii="Calibri" w:hAnsi="Calibri" w:cs="Calibri"/>
          <w:bCs/>
          <w:sz w:val="22"/>
          <w:szCs w:val="22"/>
        </w:rPr>
        <w:t xml:space="preserve">•    szerokość - 3090 mm (rozstaw naroży 2438 mm), </w:t>
      </w:r>
    </w:p>
    <w:p w14:paraId="792376CE" w14:textId="77777777" w:rsidR="00C36222" w:rsidRPr="00C36222" w:rsidRDefault="00C36222" w:rsidP="00381E9C">
      <w:pPr>
        <w:tabs>
          <w:tab w:val="left" w:pos="284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 w:rsidRPr="00C36222">
        <w:rPr>
          <w:rFonts w:ascii="Calibri" w:hAnsi="Calibri" w:cs="Calibri"/>
          <w:bCs/>
          <w:sz w:val="22"/>
          <w:szCs w:val="22"/>
        </w:rPr>
        <w:t>•    wysokość - 2896 mm</w:t>
      </w:r>
    </w:p>
    <w:p w14:paraId="6091C534" w14:textId="77777777" w:rsidR="00C36222" w:rsidRPr="00C36222" w:rsidRDefault="00C36222" w:rsidP="00381E9C">
      <w:pPr>
        <w:tabs>
          <w:tab w:val="left" w:pos="284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 w:rsidRPr="00C36222">
        <w:rPr>
          <w:rFonts w:ascii="Calibri" w:hAnsi="Calibri" w:cs="Calibri"/>
          <w:bCs/>
          <w:sz w:val="22"/>
          <w:szCs w:val="22"/>
        </w:rPr>
        <w:t xml:space="preserve">•    kształt w górnej części - wg kolejowej skrajni G2 </w:t>
      </w:r>
    </w:p>
    <w:p w14:paraId="53474C35" w14:textId="77777777" w:rsidR="00C36222" w:rsidRPr="00C36222" w:rsidRDefault="00C36222" w:rsidP="00381E9C">
      <w:pPr>
        <w:tabs>
          <w:tab w:val="left" w:pos="284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 w:rsidRPr="00C36222">
        <w:rPr>
          <w:rFonts w:ascii="Calibri" w:hAnsi="Calibri" w:cs="Calibri"/>
          <w:bCs/>
          <w:sz w:val="22"/>
          <w:szCs w:val="22"/>
        </w:rPr>
        <w:t>•    MGW - 36000 lub 40000 kg</w:t>
      </w:r>
    </w:p>
    <w:p w14:paraId="714371CE" w14:textId="77777777" w:rsidR="00C36222" w:rsidRPr="00C36222" w:rsidRDefault="00C36222" w:rsidP="00381E9C">
      <w:pPr>
        <w:tabs>
          <w:tab w:val="left" w:pos="284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 w:rsidRPr="00C36222">
        <w:rPr>
          <w:rFonts w:ascii="Calibri" w:hAnsi="Calibri" w:cs="Calibri"/>
          <w:bCs/>
          <w:sz w:val="22"/>
          <w:szCs w:val="22"/>
        </w:rPr>
        <w:t>•    tara do 5000 kg</w:t>
      </w:r>
    </w:p>
    <w:p w14:paraId="4371E2E6" w14:textId="77777777" w:rsidR="00C36222" w:rsidRPr="00C36222" w:rsidRDefault="00C36222" w:rsidP="00381E9C">
      <w:pPr>
        <w:tabs>
          <w:tab w:val="left" w:pos="284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 w:rsidRPr="00C36222">
        <w:rPr>
          <w:rFonts w:ascii="Calibri" w:hAnsi="Calibri" w:cs="Calibri"/>
          <w:bCs/>
          <w:sz w:val="22"/>
          <w:szCs w:val="22"/>
        </w:rPr>
        <w:t>•    spełnienie wymagań EN ISO 6436, EN ISO 1496-1, 4 + wytyczne PRS</w:t>
      </w:r>
    </w:p>
    <w:p w14:paraId="031A5D29" w14:textId="77777777" w:rsidR="00C36222" w:rsidRPr="00C36222" w:rsidRDefault="00C36222" w:rsidP="00381E9C">
      <w:pPr>
        <w:tabs>
          <w:tab w:val="left" w:pos="284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 w:rsidRPr="00C36222">
        <w:rPr>
          <w:rFonts w:ascii="Calibri" w:hAnsi="Calibri" w:cs="Calibri"/>
          <w:bCs/>
          <w:sz w:val="22"/>
          <w:szCs w:val="22"/>
        </w:rPr>
        <w:t>•    Kontener przystosowany do:</w:t>
      </w:r>
    </w:p>
    <w:p w14:paraId="2574ABF0" w14:textId="77777777" w:rsidR="00C36222" w:rsidRPr="00C36222" w:rsidRDefault="00C36222" w:rsidP="00381E9C">
      <w:pPr>
        <w:tabs>
          <w:tab w:val="left" w:pos="284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 w:rsidRPr="00C36222">
        <w:rPr>
          <w:rFonts w:ascii="Calibri" w:hAnsi="Calibri" w:cs="Calibri"/>
          <w:bCs/>
          <w:sz w:val="22"/>
          <w:szCs w:val="22"/>
        </w:rPr>
        <w:t> - transportu suchych ładunków masowych</w:t>
      </w:r>
    </w:p>
    <w:p w14:paraId="07F4D8F4" w14:textId="77777777" w:rsidR="00C36222" w:rsidRPr="00C36222" w:rsidRDefault="00C36222" w:rsidP="00381E9C">
      <w:pPr>
        <w:tabs>
          <w:tab w:val="left" w:pos="284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 w:rsidRPr="00C36222">
        <w:rPr>
          <w:rFonts w:ascii="Calibri" w:hAnsi="Calibri" w:cs="Calibri"/>
          <w:bCs/>
          <w:sz w:val="22"/>
          <w:szCs w:val="22"/>
        </w:rPr>
        <w:t xml:space="preserve"> - załadunku przez uchylne włazy w dachu kontenera </w:t>
      </w:r>
    </w:p>
    <w:p w14:paraId="5733CD0D" w14:textId="77777777" w:rsidR="00C36222" w:rsidRPr="00C36222" w:rsidRDefault="00C36222" w:rsidP="00381E9C">
      <w:pPr>
        <w:tabs>
          <w:tab w:val="left" w:pos="284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 w:rsidRPr="00C36222">
        <w:rPr>
          <w:rFonts w:ascii="Calibri" w:hAnsi="Calibri" w:cs="Calibri"/>
          <w:bCs/>
          <w:sz w:val="22"/>
          <w:szCs w:val="22"/>
        </w:rPr>
        <w:t> - wyładunek przez otwory w podłodze kontenera,</w:t>
      </w:r>
    </w:p>
    <w:p w14:paraId="794E3F57" w14:textId="77777777" w:rsidR="00C36222" w:rsidRPr="00C36222" w:rsidRDefault="00C36222" w:rsidP="00381E9C">
      <w:pPr>
        <w:tabs>
          <w:tab w:val="left" w:pos="284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 w:rsidRPr="00C36222">
        <w:rPr>
          <w:rFonts w:ascii="Calibri" w:hAnsi="Calibri" w:cs="Calibri"/>
          <w:bCs/>
          <w:sz w:val="22"/>
          <w:szCs w:val="22"/>
        </w:rPr>
        <w:t> - otwierania i zamykanie klap mechanicznie, z boku i od czoła kontenera</w:t>
      </w:r>
    </w:p>
    <w:p w14:paraId="49E0E1B8" w14:textId="77777777" w:rsidR="00C36222" w:rsidRPr="007051C6" w:rsidRDefault="00C36222" w:rsidP="00381E9C">
      <w:pPr>
        <w:tabs>
          <w:tab w:val="left" w:pos="284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 w:rsidRPr="00C36222">
        <w:rPr>
          <w:rFonts w:ascii="Calibri" w:hAnsi="Calibri" w:cs="Calibri"/>
          <w:bCs/>
          <w:sz w:val="22"/>
          <w:szCs w:val="22"/>
        </w:rPr>
        <w:t xml:space="preserve"> - drzwi </w:t>
      </w:r>
      <w:proofErr w:type="spellStart"/>
      <w:r w:rsidRPr="00C36222">
        <w:rPr>
          <w:rFonts w:ascii="Calibri" w:hAnsi="Calibri" w:cs="Calibri"/>
          <w:bCs/>
          <w:sz w:val="22"/>
          <w:szCs w:val="22"/>
        </w:rPr>
        <w:t>wyczystkowe</w:t>
      </w:r>
      <w:proofErr w:type="spellEnd"/>
      <w:r w:rsidRPr="00C36222">
        <w:rPr>
          <w:rFonts w:ascii="Calibri" w:hAnsi="Calibri" w:cs="Calibri"/>
          <w:bCs/>
          <w:sz w:val="22"/>
          <w:szCs w:val="22"/>
        </w:rPr>
        <w:t>/inspekcyjne</w:t>
      </w:r>
    </w:p>
    <w:p w14:paraId="24EEC2A3" w14:textId="77777777" w:rsidR="00C36222" w:rsidRDefault="00C36222" w:rsidP="00381E9C">
      <w:pPr>
        <w:tabs>
          <w:tab w:val="left" w:pos="284"/>
        </w:tabs>
        <w:spacing w:line="276" w:lineRule="auto"/>
        <w:rPr>
          <w:rFonts w:ascii="Calibri" w:hAnsi="Calibri" w:cs="Calibri"/>
          <w:bCs/>
          <w:sz w:val="22"/>
          <w:szCs w:val="22"/>
        </w:rPr>
      </w:pPr>
    </w:p>
    <w:p w14:paraId="69589F86" w14:textId="77777777" w:rsidR="00C36222" w:rsidRPr="007051C6" w:rsidRDefault="00C36222" w:rsidP="00381E9C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7051C6">
        <w:rPr>
          <w:rFonts w:ascii="Calibri" w:hAnsi="Calibri" w:cs="Calibri"/>
          <w:b/>
          <w:sz w:val="22"/>
          <w:szCs w:val="22"/>
        </w:rPr>
        <w:t>Zakres prac badawczo-rozwojowych:</w:t>
      </w:r>
    </w:p>
    <w:p w14:paraId="7699C1EA" w14:textId="77777777" w:rsidR="00C36222" w:rsidRPr="00C36222" w:rsidRDefault="00C36222" w:rsidP="00381E9C">
      <w:pPr>
        <w:tabs>
          <w:tab w:val="left" w:pos="284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 w:rsidRPr="00C36222">
        <w:rPr>
          <w:rFonts w:ascii="Calibri" w:hAnsi="Calibri" w:cs="Calibri"/>
          <w:bCs/>
          <w:sz w:val="22"/>
          <w:szCs w:val="22"/>
        </w:rPr>
        <w:t>•</w:t>
      </w:r>
      <w:r w:rsidRPr="00C36222">
        <w:rPr>
          <w:rFonts w:ascii="Calibri" w:hAnsi="Calibri" w:cs="Calibri"/>
          <w:bCs/>
          <w:sz w:val="22"/>
          <w:szCs w:val="22"/>
        </w:rPr>
        <w:tab/>
        <w:t>Opracowanie modelu koncepcyjnego CAD3D kontenera do transportu suchych ładunków masowych wg wytycznych Zleceniodawcy,</w:t>
      </w:r>
    </w:p>
    <w:p w14:paraId="03B12E84" w14:textId="77777777" w:rsidR="00C36222" w:rsidRPr="00C36222" w:rsidRDefault="00C36222" w:rsidP="00381E9C">
      <w:pPr>
        <w:tabs>
          <w:tab w:val="left" w:pos="284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 w:rsidRPr="00C36222">
        <w:rPr>
          <w:rFonts w:ascii="Calibri" w:hAnsi="Calibri" w:cs="Calibri"/>
          <w:bCs/>
          <w:sz w:val="22"/>
          <w:szCs w:val="22"/>
        </w:rPr>
        <w:t>•</w:t>
      </w:r>
      <w:r w:rsidRPr="00C36222">
        <w:rPr>
          <w:rFonts w:ascii="Calibri" w:hAnsi="Calibri" w:cs="Calibri"/>
          <w:bCs/>
          <w:sz w:val="22"/>
          <w:szCs w:val="22"/>
        </w:rPr>
        <w:tab/>
        <w:t xml:space="preserve">Opracowanie modelu CAD3D konstrukcji kontenera spełniającego wymagania norm EN ISO 688, EN </w:t>
      </w:r>
      <w:r w:rsidRPr="00C36222">
        <w:rPr>
          <w:rFonts w:ascii="Calibri" w:hAnsi="Calibri" w:cs="Calibri"/>
          <w:bCs/>
          <w:sz w:val="22"/>
          <w:szCs w:val="22"/>
        </w:rPr>
        <w:lastRenderedPageBreak/>
        <w:t>ISO 1496-4, EN ISO 6436, z wykorzystaniem oprogramowania CAD3D.</w:t>
      </w:r>
    </w:p>
    <w:p w14:paraId="3F521ED9" w14:textId="77777777" w:rsidR="00C36222" w:rsidRPr="00C36222" w:rsidRDefault="00C36222" w:rsidP="00381E9C">
      <w:pPr>
        <w:tabs>
          <w:tab w:val="left" w:pos="284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 w:rsidRPr="00C36222">
        <w:rPr>
          <w:rFonts w:ascii="Calibri" w:hAnsi="Calibri" w:cs="Calibri"/>
          <w:bCs/>
          <w:sz w:val="22"/>
          <w:szCs w:val="22"/>
        </w:rPr>
        <w:t>•</w:t>
      </w:r>
      <w:r w:rsidRPr="00C36222">
        <w:rPr>
          <w:rFonts w:ascii="Calibri" w:hAnsi="Calibri" w:cs="Calibri"/>
          <w:bCs/>
          <w:sz w:val="22"/>
          <w:szCs w:val="22"/>
        </w:rPr>
        <w:tab/>
        <w:t>Przeprowadzenie analiz wytrzymałościowych MES zaprojektowanego modelu w kierunki spełnienia wymagań normy EN ISO 1496-4, przy użyciu specjalistycznego oprogramowania</w:t>
      </w:r>
    </w:p>
    <w:p w14:paraId="4C763AB5" w14:textId="77777777" w:rsidR="00C36222" w:rsidRPr="00C36222" w:rsidRDefault="00C36222" w:rsidP="00381E9C">
      <w:pPr>
        <w:tabs>
          <w:tab w:val="left" w:pos="284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 w:rsidRPr="00C36222">
        <w:rPr>
          <w:rFonts w:ascii="Calibri" w:hAnsi="Calibri" w:cs="Calibri"/>
          <w:bCs/>
          <w:sz w:val="22"/>
          <w:szCs w:val="22"/>
        </w:rPr>
        <w:t>•</w:t>
      </w:r>
      <w:r w:rsidRPr="00C36222">
        <w:rPr>
          <w:rFonts w:ascii="Calibri" w:hAnsi="Calibri" w:cs="Calibri"/>
          <w:bCs/>
          <w:sz w:val="22"/>
          <w:szCs w:val="22"/>
        </w:rPr>
        <w:tab/>
        <w:t>Wprowadzenie niezbędnych zmian w modelu CAD3D kontenera w zależności od otrzymanych wyników analiz.</w:t>
      </w:r>
    </w:p>
    <w:p w14:paraId="58D37D58" w14:textId="75F3F95E" w:rsidR="00C36222" w:rsidRDefault="00C36222" w:rsidP="00381E9C">
      <w:pPr>
        <w:tabs>
          <w:tab w:val="left" w:pos="284"/>
        </w:tabs>
        <w:spacing w:line="276" w:lineRule="auto"/>
        <w:rPr>
          <w:rFonts w:ascii="Calibri" w:hAnsi="Calibri" w:cs="Calibri"/>
          <w:bCs/>
          <w:sz w:val="22"/>
          <w:szCs w:val="22"/>
        </w:rPr>
      </w:pPr>
      <w:r w:rsidRPr="00C36222">
        <w:rPr>
          <w:rFonts w:ascii="Calibri" w:hAnsi="Calibri" w:cs="Calibri"/>
          <w:bCs/>
          <w:sz w:val="22"/>
          <w:szCs w:val="22"/>
        </w:rPr>
        <w:t>•</w:t>
      </w:r>
      <w:r w:rsidRPr="00C36222">
        <w:rPr>
          <w:rFonts w:ascii="Calibri" w:hAnsi="Calibri" w:cs="Calibri"/>
          <w:bCs/>
          <w:sz w:val="22"/>
          <w:szCs w:val="22"/>
        </w:rPr>
        <w:tab/>
        <w:t>Dostarczenie dokumentacji niezbędnej do zatwierdzenia dokumentacji przez towarzystwo klasyfikacyjne.</w:t>
      </w:r>
    </w:p>
    <w:p w14:paraId="7A345D7A" w14:textId="77777777" w:rsidR="00C36222" w:rsidRDefault="00C36222" w:rsidP="00381E9C">
      <w:pPr>
        <w:tabs>
          <w:tab w:val="left" w:pos="284"/>
        </w:tabs>
        <w:spacing w:line="276" w:lineRule="auto"/>
        <w:rPr>
          <w:rFonts w:ascii="Calibri" w:hAnsi="Calibri" w:cs="Calibri"/>
          <w:bCs/>
          <w:sz w:val="22"/>
          <w:szCs w:val="22"/>
        </w:rPr>
      </w:pPr>
    </w:p>
    <w:p w14:paraId="48FAEA65" w14:textId="77777777" w:rsidR="00400281" w:rsidRDefault="00400281" w:rsidP="00381E9C">
      <w:pPr>
        <w:pStyle w:val="Akapitzlist"/>
        <w:numPr>
          <w:ilvl w:val="0"/>
          <w:numId w:val="13"/>
        </w:numPr>
        <w:tabs>
          <w:tab w:val="left" w:pos="284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Wykonawca zobowiązany jest do udokumentowania wykonanych badań i wykonania prac rozwojowych w formie: </w:t>
      </w:r>
    </w:p>
    <w:p w14:paraId="370783EB" w14:textId="1E16D219" w:rsidR="00400281" w:rsidRDefault="00400281" w:rsidP="00400281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- raportów z wykonanych poszczególnych badań,</w:t>
      </w:r>
    </w:p>
    <w:p w14:paraId="3582CB6F" w14:textId="693074DB" w:rsidR="00400281" w:rsidRDefault="00400281" w:rsidP="00400281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- powstałej dokumentacji technicznej (o ile dotyczy danej części zamówienia)</w:t>
      </w:r>
    </w:p>
    <w:p w14:paraId="2F98561E" w14:textId="4CF4F2C8" w:rsidR="00400281" w:rsidRDefault="00400281" w:rsidP="00400281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- projekty będące efektem badań,</w:t>
      </w:r>
    </w:p>
    <w:p w14:paraId="24AE2A22" w14:textId="272C800A" w:rsidR="00400281" w:rsidRDefault="00400281" w:rsidP="00400281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- prototypy (o ile dotyczy danej części zamówienia)</w:t>
      </w:r>
    </w:p>
    <w:p w14:paraId="2A4CC78A" w14:textId="76D02BED" w:rsidR="00400281" w:rsidRDefault="00400281" w:rsidP="00400281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- dokumentacja powykonawcze np. dokumentacja do zatwierdzenia </w:t>
      </w:r>
      <w:r w:rsidRPr="00C36222">
        <w:rPr>
          <w:rFonts w:ascii="Calibri" w:hAnsi="Calibri" w:cs="Calibri"/>
          <w:bCs/>
          <w:sz w:val="22"/>
          <w:szCs w:val="22"/>
        </w:rPr>
        <w:t>dokumentacji przez towarzystwo klasyfikacyjne</w:t>
      </w:r>
      <w:r>
        <w:rPr>
          <w:rFonts w:ascii="Calibri" w:hAnsi="Calibri" w:cs="Calibri"/>
          <w:bCs/>
          <w:sz w:val="22"/>
          <w:szCs w:val="22"/>
        </w:rPr>
        <w:t>, czy też instrukcji (o ile dotyczy danej części zamówienia)</w:t>
      </w:r>
    </w:p>
    <w:p w14:paraId="4F291C1A" w14:textId="4F3B7515" w:rsidR="007051C6" w:rsidRPr="00381E9C" w:rsidRDefault="00C36222" w:rsidP="00381E9C">
      <w:pPr>
        <w:pStyle w:val="Akapitzlist"/>
        <w:numPr>
          <w:ilvl w:val="0"/>
          <w:numId w:val="13"/>
        </w:numPr>
        <w:tabs>
          <w:tab w:val="left" w:pos="284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Wykonawca zobowiązany jest do ewentualnego rozszerzenia zakresu prac badawczo-rozwojowych w przypadku kiedy wymagało tego będzie osiągnięcie zakładanych parametrów poszczególnych przedmiotów zamówienia w części A, B, C. </w:t>
      </w:r>
    </w:p>
    <w:p w14:paraId="2D3F6DE4" w14:textId="605034DD" w:rsidR="0089703C" w:rsidRPr="00A420CD" w:rsidRDefault="00CC3F89" w:rsidP="00381E9C">
      <w:pPr>
        <w:pStyle w:val="Akapitzlist"/>
        <w:numPr>
          <w:ilvl w:val="0"/>
          <w:numId w:val="13"/>
        </w:numPr>
        <w:tabs>
          <w:tab w:val="left" w:pos="284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75906">
        <w:rPr>
          <w:rFonts w:ascii="Calibri" w:hAnsi="Calibri" w:cs="Calibri"/>
          <w:sz w:val="22"/>
          <w:szCs w:val="22"/>
        </w:rPr>
        <w:t xml:space="preserve">Wykonawca zobowiązany jest do zaoferowania przedmiotu zamówienia spełniającego minimalne wymagania Zamawiającego. Jednocześnie Zamawiający dopuszcza możliwość zaoferowania rozwiązań równoważnych do opisanych w Zapytaniu ofertowym bądź rozwiązań lepszych technicznie i jakościowo, i jednocześnie spełniających minimalne wymagania Zamawiającego. Obowiązek wykazania równoważności oferowanych rozwiązań spoczywa na Wykonawcy. </w:t>
      </w:r>
      <w:r w:rsidR="00CB0BE9">
        <w:rPr>
          <w:rFonts w:ascii="Calibri" w:hAnsi="Calibri" w:cs="Calibri"/>
          <w:sz w:val="22"/>
          <w:szCs w:val="22"/>
        </w:rPr>
        <w:t>Zastosowanie rozwiązań równoważnych dotyczy zarówno równoważności znaków towarowych, norm oraz rozwiązań funkcjonalnych</w:t>
      </w:r>
      <w:r w:rsidR="00C36222">
        <w:rPr>
          <w:rFonts w:ascii="Calibri" w:hAnsi="Calibri" w:cs="Calibri"/>
          <w:sz w:val="22"/>
          <w:szCs w:val="22"/>
        </w:rPr>
        <w:t>, w tym zakresu przeprowadzonych, niezbędnych prac badawczo-rozwojowych.</w:t>
      </w:r>
      <w:r w:rsidR="00CB0BE9">
        <w:rPr>
          <w:rFonts w:ascii="Calibri" w:hAnsi="Calibri" w:cs="Calibri"/>
          <w:sz w:val="22"/>
          <w:szCs w:val="22"/>
        </w:rPr>
        <w:t xml:space="preserve"> </w:t>
      </w:r>
      <w:r w:rsidRPr="00A420CD">
        <w:rPr>
          <w:rFonts w:ascii="Calibri" w:hAnsi="Calibri" w:cs="Calibri"/>
          <w:sz w:val="22"/>
          <w:szCs w:val="22"/>
        </w:rPr>
        <w:t>W przypadku uchybienia temu obowiązkowi - oferta Wykonawcy zostanie odrzucona.</w:t>
      </w:r>
    </w:p>
    <w:p w14:paraId="31596FEF" w14:textId="0AA45835" w:rsidR="001C3A7D" w:rsidRPr="009C671B" w:rsidRDefault="001C3A7D" w:rsidP="00381E9C">
      <w:pPr>
        <w:numPr>
          <w:ilvl w:val="0"/>
          <w:numId w:val="13"/>
        </w:numPr>
        <w:tabs>
          <w:tab w:val="left" w:pos="284"/>
        </w:tabs>
        <w:suppressAutoHyphens/>
        <w:spacing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9C671B">
        <w:rPr>
          <w:rFonts w:ascii="Calibri" w:eastAsia="Arial Unicode MS" w:hAnsi="Calibri" w:cs="Calibri"/>
          <w:sz w:val="22"/>
          <w:szCs w:val="22"/>
        </w:rPr>
        <w:t xml:space="preserve">Odbiór końcowy przedmiotu zamówienia będzie dokonywany przez Zamawiającego na warunkach określonych </w:t>
      </w:r>
      <w:r w:rsidR="00C36222">
        <w:rPr>
          <w:rFonts w:ascii="Calibri" w:eastAsia="Arial Unicode MS" w:hAnsi="Calibri" w:cs="Calibri"/>
          <w:sz w:val="22"/>
          <w:szCs w:val="22"/>
        </w:rPr>
        <w:t xml:space="preserve">uszczegółowionych </w:t>
      </w:r>
      <w:r w:rsidRPr="009C671B">
        <w:rPr>
          <w:rFonts w:ascii="Calibri" w:eastAsia="Arial Unicode MS" w:hAnsi="Calibri" w:cs="Calibri"/>
          <w:sz w:val="22"/>
          <w:szCs w:val="22"/>
        </w:rPr>
        <w:t xml:space="preserve">w umowie </w:t>
      </w:r>
      <w:r w:rsidR="00C36222">
        <w:rPr>
          <w:rFonts w:ascii="Calibri" w:eastAsia="Arial Unicode MS" w:hAnsi="Calibri" w:cs="Calibri"/>
          <w:b/>
          <w:bCs/>
          <w:sz w:val="22"/>
          <w:szCs w:val="22"/>
        </w:rPr>
        <w:t xml:space="preserve">w miejscu wskazanym przez Zmawiającego znajdującego się na terenie RP. </w:t>
      </w:r>
    </w:p>
    <w:p w14:paraId="7C2DA81F" w14:textId="77777777" w:rsidR="0089703C" w:rsidRDefault="0089703C">
      <w:pPr>
        <w:suppressAutoHyphens/>
        <w:spacing w:line="190" w:lineRule="exact"/>
        <w:rPr>
          <w:rStyle w:val="Teksttreci"/>
          <w:rFonts w:ascii="Calibri" w:eastAsia="Arial Unicode MS" w:hAnsi="Calibri" w:cs="Calibri"/>
          <w:strike w:val="0"/>
          <w:color w:val="auto"/>
          <w:sz w:val="22"/>
          <w:szCs w:val="22"/>
          <w:u w:val="single"/>
          <w:lang w:val="pl-PL"/>
        </w:rPr>
      </w:pPr>
    </w:p>
    <w:p w14:paraId="7E979E2D" w14:textId="77777777" w:rsidR="0089703C" w:rsidRDefault="00CC3F89" w:rsidP="003A2084">
      <w:pPr>
        <w:tabs>
          <w:tab w:val="left" w:pos="6548"/>
          <w:tab w:val="left" w:pos="8185"/>
        </w:tabs>
        <w:suppressAutoHyphens/>
        <w:spacing w:line="276" w:lineRule="auto"/>
        <w:ind w:right="65"/>
        <w:jc w:val="both"/>
        <w:rPr>
          <w:rFonts w:ascii="Calibri" w:eastAsia="Arial Unicode MS" w:hAnsi="Calibri" w:cs="Calibri"/>
          <w:b/>
          <w:bCs/>
          <w:sz w:val="22"/>
          <w:szCs w:val="22"/>
          <w:u w:val="single"/>
          <w:shd w:val="clear" w:color="auto" w:fill="FFFFFF"/>
        </w:rPr>
      </w:pPr>
      <w:bookmarkStart w:id="9" w:name="_Hlk531256468"/>
      <w:bookmarkStart w:id="10" w:name="_Hlk3447109"/>
      <w:bookmarkEnd w:id="9"/>
      <w:bookmarkEnd w:id="10"/>
      <w:r>
        <w:rPr>
          <w:rFonts w:ascii="Calibri" w:eastAsia="Arial Unicode MS" w:hAnsi="Calibri" w:cs="Calibri"/>
          <w:b/>
          <w:bCs/>
          <w:sz w:val="22"/>
          <w:szCs w:val="22"/>
          <w:u w:val="single"/>
          <w:shd w:val="clear" w:color="auto" w:fill="FFFFFF"/>
        </w:rPr>
        <w:t>Rozdział 3. Warunki udziału w postępowaniu oraz opis sposobu dokonywania oceny spełniania tych warunków:</w:t>
      </w:r>
    </w:p>
    <w:p w14:paraId="199C1A5D" w14:textId="77777777" w:rsidR="0089703C" w:rsidRDefault="0089703C" w:rsidP="003A2084">
      <w:pPr>
        <w:tabs>
          <w:tab w:val="left" w:pos="6548"/>
          <w:tab w:val="left" w:pos="8185"/>
        </w:tabs>
        <w:suppressAutoHyphens/>
        <w:spacing w:line="276" w:lineRule="auto"/>
        <w:ind w:right="65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</w:p>
    <w:p w14:paraId="14AC1890" w14:textId="77777777" w:rsidR="0089703C" w:rsidRDefault="00CC3F89" w:rsidP="003A2084">
      <w:pPr>
        <w:suppressAutoHyphens/>
        <w:spacing w:line="276" w:lineRule="auto"/>
        <w:ind w:right="305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>1) Sytuacja podmiotowa:</w:t>
      </w:r>
    </w:p>
    <w:p w14:paraId="2936F753" w14:textId="77777777" w:rsidR="0089703C" w:rsidRDefault="00CC3F89" w:rsidP="003A2084">
      <w:pPr>
        <w:suppressAutoHyphens/>
        <w:spacing w:line="276" w:lineRule="auto"/>
        <w:ind w:right="305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u w:val="single"/>
          <w:shd w:val="clear" w:color="auto" w:fill="FFFFFF"/>
        </w:rPr>
        <w:t>Warunek</w:t>
      </w: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: </w:t>
      </w:r>
    </w:p>
    <w:p w14:paraId="3CBAE8AB" w14:textId="77777777" w:rsidR="0089703C" w:rsidRDefault="00CC3F89" w:rsidP="003A2084">
      <w:pPr>
        <w:suppressAutoHyphens/>
        <w:spacing w:line="276" w:lineRule="auto"/>
        <w:ind w:right="305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W postępowaniu może wziąć udział podmiot, wobec którego nie zachodzą podstawy do wykluczenia do z udziału w postępowaniu. </w:t>
      </w:r>
    </w:p>
    <w:p w14:paraId="697CC6D4" w14:textId="77777777" w:rsidR="0089703C" w:rsidRDefault="00CC3F89" w:rsidP="003A2084">
      <w:pPr>
        <w:suppressAutoHyphens/>
        <w:spacing w:line="276" w:lineRule="auto"/>
        <w:ind w:right="305"/>
        <w:jc w:val="both"/>
        <w:rPr>
          <w:rFonts w:ascii="Calibri" w:eastAsia="Arial Unicode MS" w:hAnsi="Calibri" w:cs="Calibri"/>
          <w:sz w:val="22"/>
          <w:szCs w:val="22"/>
          <w:u w:val="single"/>
        </w:rPr>
      </w:pPr>
      <w:r>
        <w:rPr>
          <w:rFonts w:ascii="Calibri" w:eastAsia="Arial Unicode MS" w:hAnsi="Calibri" w:cs="Calibri"/>
          <w:sz w:val="22"/>
          <w:szCs w:val="22"/>
          <w:u w:val="single"/>
        </w:rPr>
        <w:t>Opis sposobu dokonywania oceny:</w:t>
      </w:r>
    </w:p>
    <w:p w14:paraId="72E4A3A1" w14:textId="77777777" w:rsidR="0089703C" w:rsidRDefault="00CC3F89" w:rsidP="003A2084">
      <w:pPr>
        <w:suppressAutoHyphens/>
        <w:spacing w:line="276" w:lineRule="auto"/>
        <w:ind w:right="305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W celu wykazania braku podstaw do wykluczenia z postępowania o udzielenie zamówienia wykonawcy zamawiający żąda:</w:t>
      </w:r>
    </w:p>
    <w:p w14:paraId="486657EA" w14:textId="77777777" w:rsidR="0089703C" w:rsidRDefault="00CC3F89" w:rsidP="003A2084">
      <w:pPr>
        <w:numPr>
          <w:ilvl w:val="0"/>
          <w:numId w:val="10"/>
        </w:numPr>
        <w:suppressAutoHyphens/>
        <w:spacing w:line="276" w:lineRule="auto"/>
        <w:ind w:left="360" w:right="305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jeżeli wykonawca ma siedzibę na terytorium Rzeczypospolitej Polskiej: aktualnego odpisu z </w:t>
      </w:r>
      <w:r>
        <w:rPr>
          <w:rFonts w:ascii="Calibri" w:eastAsia="Arial Unicode MS" w:hAnsi="Calibri" w:cs="Calibri"/>
          <w:sz w:val="22"/>
          <w:szCs w:val="22"/>
        </w:rPr>
        <w:lastRenderedPageBreak/>
        <w:t>właściwego rejestru lub z centralnej ewidencji i informacji o działalności gospodarczej, jeżeli odrębne przepisy wymagają wpisu do rejestru lub ewidencji, w celu wykazania braku podstaw do wykluczenia, wystawionego nie wcześniej niż 6 miesięcy przed upływem terminu składania ofert;</w:t>
      </w:r>
    </w:p>
    <w:p w14:paraId="194792BD" w14:textId="77777777" w:rsidR="0089703C" w:rsidRDefault="00CC3F89" w:rsidP="003A2084">
      <w:pPr>
        <w:numPr>
          <w:ilvl w:val="0"/>
          <w:numId w:val="10"/>
        </w:numPr>
        <w:suppressAutoHyphens/>
        <w:spacing w:line="276" w:lineRule="auto"/>
        <w:ind w:left="360" w:right="305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jeżeli wykonawca ma siedzibę lub miejsce zamieszkania poza terytorium Rzeczypospolitej Polskiej: zamiast dokumentów wskazanych w punkcie a) składa - dokument lub dokumenty wystawione w kraju, w którym ma siedzibę lub miejsce zamieszkania, potwierdzające, że nie otwarto jego likwidacji ani nie ogłoszono upadłości. Dokument lub dokumenty winny być wystawione nie wcześniej niż 6 miesięcy przed upływem terminu składania ofert.</w:t>
      </w:r>
    </w:p>
    <w:p w14:paraId="69D51142" w14:textId="77777777" w:rsidR="0089703C" w:rsidRDefault="00CC3F89" w:rsidP="003A2084">
      <w:pPr>
        <w:numPr>
          <w:ilvl w:val="0"/>
          <w:numId w:val="10"/>
        </w:numPr>
        <w:suppressAutoHyphens/>
        <w:spacing w:line="276" w:lineRule="auto"/>
        <w:ind w:left="360" w:right="305" w:hanging="360"/>
        <w:jc w:val="both"/>
        <w:rPr>
          <w:rFonts w:ascii="Calibri" w:eastAsia="Arial Unicode MS" w:hAnsi="Calibri" w:cs="Calibri"/>
          <w:color w:val="FF0000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Jeżeli w kraju, w którym wykonawca ma siedzibę lub miejsce zamieszkania nie wydaje się dokumentu, o którym mowa w </w:t>
      </w:r>
      <w:proofErr w:type="spellStart"/>
      <w:r>
        <w:rPr>
          <w:rFonts w:ascii="Calibri" w:eastAsia="Arial Unicode MS" w:hAnsi="Calibri" w:cs="Calibri"/>
          <w:sz w:val="22"/>
          <w:szCs w:val="22"/>
        </w:rPr>
        <w:t>ppkt</w:t>
      </w:r>
      <w:proofErr w:type="spellEnd"/>
      <w:r>
        <w:rPr>
          <w:rFonts w:ascii="Calibri" w:eastAsia="Arial Unicode MS" w:hAnsi="Calibri" w:cs="Calibri"/>
          <w:sz w:val="22"/>
          <w:szCs w:val="22"/>
        </w:rPr>
        <w:t>. 1b) zastępuje się go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przed notariuszem.</w:t>
      </w:r>
      <w:r>
        <w:rPr>
          <w:rFonts w:ascii="Calibri" w:eastAsia="Arial Unicode MS" w:hAnsi="Calibri" w:cs="Calibri"/>
          <w:color w:val="FF0000"/>
          <w:sz w:val="22"/>
          <w:szCs w:val="22"/>
        </w:rPr>
        <w:t xml:space="preserve"> </w:t>
      </w:r>
    </w:p>
    <w:p w14:paraId="2E03FE73" w14:textId="77777777" w:rsidR="0089703C" w:rsidRDefault="00CC3F89" w:rsidP="003A2084">
      <w:pPr>
        <w:suppressAutoHyphens/>
        <w:spacing w:line="276" w:lineRule="auto"/>
        <w:ind w:right="305"/>
        <w:jc w:val="both"/>
        <w:rPr>
          <w:rFonts w:ascii="Calibri" w:eastAsia="Arial Unicode MS" w:hAnsi="Calibri" w:cs="Calibri"/>
          <w:color w:val="000000"/>
          <w:sz w:val="22"/>
          <w:szCs w:val="22"/>
        </w:rPr>
      </w:pPr>
      <w:r>
        <w:rPr>
          <w:rFonts w:ascii="Calibri" w:eastAsia="Arial Unicode MS" w:hAnsi="Calibri" w:cs="Calibri"/>
          <w:color w:val="000000"/>
          <w:sz w:val="22"/>
          <w:szCs w:val="22"/>
        </w:rPr>
        <w:t xml:space="preserve">Ponadto Wykonawca jest zobowiązany do złożenia z ofertą oświadczenia, którego wzór stanowi </w:t>
      </w:r>
      <w:r>
        <w:rPr>
          <w:rFonts w:ascii="Calibri" w:eastAsia="Arial Unicode MS" w:hAnsi="Calibri" w:cs="Calibri"/>
          <w:b/>
          <w:bCs/>
          <w:color w:val="000000"/>
          <w:sz w:val="22"/>
          <w:szCs w:val="22"/>
        </w:rPr>
        <w:t>Załącznik nr 2</w:t>
      </w:r>
      <w:r>
        <w:rPr>
          <w:rFonts w:ascii="Calibri" w:eastAsia="Arial Unicode MS" w:hAnsi="Calibri" w:cs="Calibri"/>
          <w:color w:val="000000"/>
          <w:sz w:val="22"/>
          <w:szCs w:val="22"/>
        </w:rPr>
        <w:t xml:space="preserve"> do niniejszego Zapytania ofertowego.</w:t>
      </w:r>
    </w:p>
    <w:p w14:paraId="6A4543B6" w14:textId="77777777" w:rsidR="0089703C" w:rsidRDefault="0089703C" w:rsidP="003A2084">
      <w:pPr>
        <w:suppressAutoHyphens/>
        <w:spacing w:line="276" w:lineRule="auto"/>
        <w:ind w:right="305"/>
        <w:jc w:val="both"/>
        <w:rPr>
          <w:rFonts w:ascii="Calibri" w:eastAsia="Arial Unicode MS" w:hAnsi="Calibri" w:cs="Calibri"/>
          <w:color w:val="FF0000"/>
          <w:sz w:val="22"/>
          <w:szCs w:val="22"/>
        </w:rPr>
      </w:pPr>
    </w:p>
    <w:p w14:paraId="7E439752" w14:textId="77777777" w:rsidR="0089703C" w:rsidRDefault="00CC3F89" w:rsidP="003A2084">
      <w:pPr>
        <w:suppressAutoHyphens/>
        <w:spacing w:line="276" w:lineRule="auto"/>
        <w:ind w:right="305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bookmarkStart w:id="11" w:name="_Hlk3447129"/>
      <w:bookmarkEnd w:id="11"/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>2) Sytuacja ekonomiczna i finansowa:</w:t>
      </w:r>
    </w:p>
    <w:p w14:paraId="02112ED0" w14:textId="77777777" w:rsidR="0089703C" w:rsidRDefault="00CC3F89" w:rsidP="003A2084">
      <w:pPr>
        <w:suppressAutoHyphens/>
        <w:spacing w:line="276" w:lineRule="auto"/>
        <w:ind w:right="305"/>
        <w:jc w:val="both"/>
        <w:rPr>
          <w:rFonts w:ascii="Calibri" w:eastAsia="Arial Unicode MS" w:hAnsi="Calibri" w:cs="Calibri"/>
          <w:sz w:val="22"/>
          <w:szCs w:val="22"/>
          <w:u w:val="single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u w:val="single"/>
          <w:shd w:val="clear" w:color="auto" w:fill="FFFFFF"/>
        </w:rPr>
        <w:t>Warunek:</w:t>
      </w:r>
    </w:p>
    <w:p w14:paraId="65F411FD" w14:textId="54946EC3" w:rsidR="0089703C" w:rsidRDefault="00CC3F89" w:rsidP="003A2084">
      <w:pPr>
        <w:suppressAutoHyphens/>
        <w:spacing w:line="276" w:lineRule="auto"/>
        <w:ind w:right="305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bookmarkStart w:id="12" w:name="_Hlk3447153"/>
      <w:bookmarkEnd w:id="12"/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>Wykonawca powinien znajdować się w sytuacji ekonomicznej i finansowej umożliwiającej wykonanie przedmiotu zamówienia oraz wobec Wykonawcy nie jest prowadzone postępowanie upadłościowe. Warunek zostanie uznany za spełniony, jeśli Wykonawca złoży oświadczenie o treści wskazanej w formularzu ofertowym (</w:t>
      </w:r>
      <w:r w:rsidRPr="00382DEB">
        <w:rPr>
          <w:rFonts w:ascii="Calibri" w:eastAsia="Arial Unicode MS" w:hAnsi="Calibri" w:cs="Calibri"/>
          <w:b/>
          <w:bCs/>
          <w:sz w:val="22"/>
          <w:szCs w:val="22"/>
          <w:shd w:val="clear" w:color="auto" w:fill="FFFFFF"/>
        </w:rPr>
        <w:t>Załącznik nr 1</w:t>
      </w: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 do Zapytania ofertowego).</w:t>
      </w:r>
    </w:p>
    <w:p w14:paraId="758C529C" w14:textId="77777777" w:rsidR="003A2084" w:rsidRDefault="003A2084" w:rsidP="003A2084">
      <w:pPr>
        <w:suppressAutoHyphens/>
        <w:ind w:right="305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</w:p>
    <w:p w14:paraId="70752B31" w14:textId="7AF07383" w:rsidR="003A2084" w:rsidRDefault="003A2084" w:rsidP="00AA0C64">
      <w:pPr>
        <w:suppressAutoHyphens/>
        <w:spacing w:line="276" w:lineRule="auto"/>
        <w:ind w:right="305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3) </w:t>
      </w:r>
      <w:bookmarkStart w:id="13" w:name="_Hlk117245120"/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>Z</w:t>
      </w:r>
      <w:r w:rsidRPr="008E2C6C">
        <w:rPr>
          <w:rFonts w:ascii="Calibri" w:eastAsia="Arial Unicode MS" w:hAnsi="Calibri" w:cs="Calibri"/>
          <w:sz w:val="22"/>
          <w:szCs w:val="22"/>
          <w:shd w:val="clear" w:color="auto" w:fill="FFFFFF"/>
        </w:rPr>
        <w:t>dolnoś</w:t>
      </w: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>ć</w:t>
      </w:r>
      <w:r w:rsidRPr="008E2C6C"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 techniczn</w:t>
      </w: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>a</w:t>
      </w:r>
      <w:r w:rsidRPr="008E2C6C"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 lub zawodow</w:t>
      </w: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>a</w:t>
      </w:r>
      <w:bookmarkEnd w:id="13"/>
      <w:r w:rsidRPr="008E2C6C">
        <w:rPr>
          <w:rFonts w:ascii="Calibri" w:eastAsia="Arial Unicode MS" w:hAnsi="Calibri" w:cs="Calibri"/>
          <w:sz w:val="22"/>
          <w:szCs w:val="22"/>
          <w:shd w:val="clear" w:color="auto" w:fill="FFFFFF"/>
        </w:rPr>
        <w:t>:</w:t>
      </w:r>
    </w:p>
    <w:p w14:paraId="5A06F9ED" w14:textId="77777777" w:rsidR="003A2084" w:rsidRDefault="003A2084" w:rsidP="00AA0C64">
      <w:pPr>
        <w:suppressAutoHyphens/>
        <w:spacing w:line="276" w:lineRule="auto"/>
        <w:ind w:right="305"/>
        <w:jc w:val="both"/>
        <w:rPr>
          <w:rFonts w:ascii="Calibri" w:eastAsia="Arial Unicode MS" w:hAnsi="Calibri" w:cs="Calibri"/>
          <w:sz w:val="22"/>
          <w:szCs w:val="22"/>
          <w:u w:val="single"/>
          <w:shd w:val="clear" w:color="auto" w:fill="FFFFFF"/>
        </w:rPr>
      </w:pPr>
      <w:r w:rsidRPr="008E2C6C">
        <w:rPr>
          <w:rFonts w:ascii="Calibri" w:eastAsia="Arial Unicode MS" w:hAnsi="Calibri" w:cs="Calibri"/>
          <w:sz w:val="22"/>
          <w:szCs w:val="22"/>
          <w:u w:val="single"/>
          <w:shd w:val="clear" w:color="auto" w:fill="FFFFFF"/>
        </w:rPr>
        <w:t>Warunek:</w:t>
      </w:r>
    </w:p>
    <w:p w14:paraId="58AECE24" w14:textId="77777777" w:rsidR="003A2084" w:rsidRDefault="003A2084" w:rsidP="00AA0C64">
      <w:pPr>
        <w:suppressAutoHyphens/>
        <w:spacing w:line="276" w:lineRule="auto"/>
        <w:ind w:right="305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- </w:t>
      </w:r>
      <w:r w:rsidRPr="00BB45C5">
        <w:rPr>
          <w:rFonts w:ascii="Calibri" w:eastAsia="Arial Unicode MS" w:hAnsi="Calibri" w:cs="Calibri"/>
          <w:sz w:val="22"/>
          <w:szCs w:val="22"/>
          <w:shd w:val="clear" w:color="auto" w:fill="FFFFFF"/>
        </w:rPr>
        <w:t>Wykonawca musi wykazać dysponowanie wymaganymi do wykonania zamówienia środkami technicznymi i wyposażeniem</w:t>
      </w: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>.</w:t>
      </w:r>
    </w:p>
    <w:p w14:paraId="45271B23" w14:textId="5AC92F25" w:rsidR="003A2084" w:rsidRDefault="003A2084" w:rsidP="00AA0C64">
      <w:pPr>
        <w:suppressAutoHyphens/>
        <w:spacing w:line="276" w:lineRule="auto"/>
        <w:ind w:right="305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 w:rsidRPr="00DF523B">
        <w:rPr>
          <w:rFonts w:ascii="Calibri" w:eastAsia="Arial Unicode MS" w:hAnsi="Calibri" w:cs="Calibri"/>
          <w:b/>
          <w:bCs/>
          <w:sz w:val="22"/>
          <w:szCs w:val="22"/>
          <w:shd w:val="clear" w:color="auto" w:fill="FFFFFF"/>
        </w:rPr>
        <w:t>Uwaga:</w:t>
      </w: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 Warunek w tej części weryfikowany na podstawie oświadczenia ujętego w formularzu ofertowym (</w:t>
      </w:r>
      <w:r w:rsidRPr="00382DEB">
        <w:rPr>
          <w:rFonts w:ascii="Calibri" w:eastAsia="Arial Unicode MS" w:hAnsi="Calibri" w:cs="Calibri"/>
          <w:b/>
          <w:bCs/>
          <w:sz w:val="22"/>
          <w:szCs w:val="22"/>
          <w:shd w:val="clear" w:color="auto" w:fill="FFFFFF"/>
        </w:rPr>
        <w:t xml:space="preserve">Załącznik nr </w:t>
      </w:r>
      <w:r w:rsidR="004B0E32">
        <w:rPr>
          <w:rFonts w:ascii="Calibri" w:eastAsia="Arial Unicode MS" w:hAnsi="Calibri" w:cs="Calibri"/>
          <w:b/>
          <w:bCs/>
          <w:sz w:val="22"/>
          <w:szCs w:val="22"/>
          <w:shd w:val="clear" w:color="auto" w:fill="FFFFFF"/>
        </w:rPr>
        <w:t>1</w:t>
      </w: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 do Zapytania ofertowego), </w:t>
      </w:r>
    </w:p>
    <w:p w14:paraId="0848E250" w14:textId="2E7B79F4" w:rsidR="003A2084" w:rsidRPr="00BB45C5" w:rsidRDefault="003A2084" w:rsidP="00AA0C64">
      <w:pPr>
        <w:suppressAutoHyphens/>
        <w:spacing w:line="276" w:lineRule="auto"/>
        <w:ind w:right="305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-  Wykonawca musi wykazać, iż posiada zdolność zawodową do wykonania przedmiotu zamówienia: </w:t>
      </w:r>
    </w:p>
    <w:p w14:paraId="6F1ECD4F" w14:textId="666AE90D" w:rsidR="003A2084" w:rsidRPr="008E2C6C" w:rsidRDefault="003A2084" w:rsidP="00AA0C64">
      <w:pPr>
        <w:suppressAutoHyphens/>
        <w:spacing w:line="276" w:lineRule="auto"/>
        <w:ind w:right="305"/>
        <w:jc w:val="both"/>
        <w:rPr>
          <w:rFonts w:ascii="Calibri" w:eastAsia="Arial Unicode MS" w:hAnsi="Calibri" w:cs="Calibri"/>
          <w:sz w:val="22"/>
          <w:szCs w:val="22"/>
          <w:u w:val="single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>Wykonawca powinien posiadać doświadczenie w realizacji prac badawczo-rozwojowych oraz wykazać potencjał techniczny i osobowy niezbędny dla celów realizacji zamówienia.</w:t>
      </w:r>
    </w:p>
    <w:p w14:paraId="0BB73D06" w14:textId="7C00BC97" w:rsidR="003A2084" w:rsidRPr="003A2084" w:rsidRDefault="003A2084" w:rsidP="00AA0C64">
      <w:pPr>
        <w:spacing w:line="276" w:lineRule="auto"/>
        <w:ind w:right="305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- W</w:t>
      </w:r>
      <w:r w:rsidRPr="003A2084">
        <w:rPr>
          <w:rFonts w:ascii="Calibri" w:hAnsi="Calibri" w:cs="Calibri"/>
          <w:sz w:val="22"/>
          <w:szCs w:val="22"/>
          <w:shd w:val="clear" w:color="auto" w:fill="FFFFFF"/>
        </w:rPr>
        <w:t xml:space="preserve">arunek ten, w zakresie doświadczenia, zostanie uznany za spełniony, jeśli Wykonawca wykaże, że w okresie ostatnich 5 lat przed upływem terminu składania ofert, a jeżeli okres prowadzenia działalności jest krótszy – w tym okresie, zrealizował minimum 1 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prace badawczo-rozwojowe. </w:t>
      </w:r>
    </w:p>
    <w:p w14:paraId="71CB77AA" w14:textId="58076AE3" w:rsidR="003A2084" w:rsidRPr="003A2084" w:rsidRDefault="003A2084" w:rsidP="00AA0C64">
      <w:pPr>
        <w:spacing w:line="276" w:lineRule="auto"/>
        <w:ind w:right="305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3A2084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Uwaga:</w:t>
      </w:r>
      <w:r w:rsidRPr="003A2084">
        <w:rPr>
          <w:rFonts w:ascii="Calibri" w:hAnsi="Calibri" w:cs="Calibri"/>
          <w:sz w:val="22"/>
          <w:szCs w:val="22"/>
          <w:shd w:val="clear" w:color="auto" w:fill="FFFFFF"/>
        </w:rPr>
        <w:t xml:space="preserve"> Wykonawca musi wykazać przedmiotowe roboty w formularzu oferty oraz dołączyć poświadczenie/referencje wykonania 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prac. </w:t>
      </w:r>
    </w:p>
    <w:p w14:paraId="4BD6B2BB" w14:textId="77777777" w:rsidR="003A2084" w:rsidRDefault="003A2084" w:rsidP="00AA0C64">
      <w:pPr>
        <w:spacing w:line="276" w:lineRule="auto"/>
        <w:ind w:right="305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- Ponadto </w:t>
      </w:r>
      <w:r w:rsidRPr="008E2C6C"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warunek ten, zostanie uznany za spełniony, jeśli Wykonawca wykaże, że dysponuje lub będzie dysponował co najmniej jedną osobą/mi zdolną/mi, które zostaną skierowane przez Wykonawcę do realizacji przedmiotowego zamówienia posiadającą/mi stosowne </w:t>
      </w: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>doświadczenie w realizacji prac B+R. Należy wykazać min. 1 osobę posiadającą doświadczenie w realizacji prac B+R.</w:t>
      </w:r>
      <w:r w:rsidRPr="003A2084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</w:p>
    <w:p w14:paraId="25BAB9E8" w14:textId="37886C6F" w:rsidR="003A2084" w:rsidRPr="00AA0C64" w:rsidRDefault="003A2084" w:rsidP="00AA0C64">
      <w:pPr>
        <w:spacing w:line="276" w:lineRule="auto"/>
        <w:ind w:right="305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3A2084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lastRenderedPageBreak/>
        <w:t>Uwaga:</w:t>
      </w:r>
      <w:r w:rsidRPr="003A2084">
        <w:rPr>
          <w:rFonts w:ascii="Calibri" w:hAnsi="Calibri" w:cs="Calibri"/>
          <w:sz w:val="22"/>
          <w:szCs w:val="22"/>
          <w:shd w:val="clear" w:color="auto" w:fill="FFFFFF"/>
        </w:rPr>
        <w:t xml:space="preserve"> Wykonawca musi wykazać przedmiotow</w:t>
      </w:r>
      <w:r>
        <w:rPr>
          <w:rFonts w:ascii="Calibri" w:hAnsi="Calibri" w:cs="Calibri"/>
          <w:sz w:val="22"/>
          <w:szCs w:val="22"/>
          <w:shd w:val="clear" w:color="auto" w:fill="FFFFFF"/>
        </w:rPr>
        <w:t>ą osobę/osoby</w:t>
      </w:r>
      <w:r w:rsidRPr="003A2084">
        <w:rPr>
          <w:rFonts w:ascii="Calibri" w:hAnsi="Calibri" w:cs="Calibri"/>
          <w:sz w:val="22"/>
          <w:szCs w:val="22"/>
          <w:shd w:val="clear" w:color="auto" w:fill="FFFFFF"/>
        </w:rPr>
        <w:t xml:space="preserve"> w formularzu oferty oraz 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opisać ich doświadczenie, a także </w:t>
      </w:r>
      <w:r w:rsidRPr="003A2084">
        <w:rPr>
          <w:rFonts w:ascii="Calibri" w:hAnsi="Calibri" w:cs="Calibri"/>
          <w:sz w:val="22"/>
          <w:szCs w:val="22"/>
          <w:shd w:val="clear" w:color="auto" w:fill="FFFFFF"/>
        </w:rPr>
        <w:t xml:space="preserve">dołączyć poświadczenie/referencje wykonania 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prac przez daną osobę. </w:t>
      </w:r>
    </w:p>
    <w:p w14:paraId="6F14DC16" w14:textId="63A6FD67" w:rsidR="003A2084" w:rsidRPr="008E2C6C" w:rsidRDefault="003A2084" w:rsidP="00AA0C64">
      <w:pPr>
        <w:suppressAutoHyphens/>
        <w:spacing w:line="276" w:lineRule="auto"/>
        <w:ind w:right="305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- Ponadto Wykonawca musi dysponować niezbędnym zapleczem technicznym do realizacji prac badawczo-rozwojowych. </w:t>
      </w:r>
    </w:p>
    <w:p w14:paraId="463B2489" w14:textId="2FEF0659" w:rsidR="003A2084" w:rsidRPr="00CB367D" w:rsidRDefault="003A2084" w:rsidP="00AA0C64">
      <w:pPr>
        <w:suppressAutoHyphens/>
        <w:spacing w:line="276" w:lineRule="auto"/>
        <w:ind w:right="305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 w:rsidRPr="00DF523B">
        <w:rPr>
          <w:rFonts w:ascii="Calibri" w:eastAsia="Arial Unicode MS" w:hAnsi="Calibri" w:cs="Calibri"/>
          <w:b/>
          <w:bCs/>
          <w:sz w:val="22"/>
          <w:szCs w:val="22"/>
          <w:shd w:val="clear" w:color="auto" w:fill="FFFFFF"/>
        </w:rPr>
        <w:t>Uwaga:</w:t>
      </w: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 Warunkiem spełnienia oferty jest </w:t>
      </w:r>
      <w:r w:rsidR="00AA0C64"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oświadczenie o posiadanym zapleczu technicznym, które ujęte jest w formularzu oferty stanowiącym </w:t>
      </w: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 </w:t>
      </w:r>
      <w:r w:rsidR="00AA0C64" w:rsidRPr="00382DEB">
        <w:rPr>
          <w:rFonts w:ascii="Calibri" w:eastAsia="Arial Unicode MS" w:hAnsi="Calibri" w:cs="Calibri"/>
          <w:b/>
          <w:bCs/>
          <w:sz w:val="22"/>
          <w:szCs w:val="22"/>
          <w:shd w:val="clear" w:color="auto" w:fill="FFFFFF"/>
        </w:rPr>
        <w:t>Załącznik nr 1</w:t>
      </w:r>
      <w:r w:rsidR="00AA0C64"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 do Zapytania ofertowego.</w:t>
      </w:r>
    </w:p>
    <w:p w14:paraId="214BB540" w14:textId="77777777" w:rsidR="003A2084" w:rsidRDefault="003A2084" w:rsidP="003A2084">
      <w:pPr>
        <w:suppressAutoHyphens/>
        <w:spacing w:line="276" w:lineRule="auto"/>
        <w:ind w:right="305"/>
        <w:jc w:val="both"/>
        <w:rPr>
          <w:rFonts w:ascii="Calibri" w:eastAsia="Arial Unicode MS" w:hAnsi="Calibri" w:cs="Calibri"/>
          <w:sz w:val="22"/>
          <w:szCs w:val="22"/>
        </w:rPr>
      </w:pPr>
    </w:p>
    <w:p w14:paraId="5F63152A" w14:textId="518F181D" w:rsidR="0089703C" w:rsidRDefault="00294A96" w:rsidP="003A2084">
      <w:pPr>
        <w:suppressAutoHyphens/>
        <w:spacing w:line="276" w:lineRule="auto"/>
        <w:ind w:right="305"/>
        <w:jc w:val="both"/>
        <w:rPr>
          <w:rFonts w:ascii="Calibri" w:eastAsia="Arial Unicode MS" w:hAnsi="Calibri" w:cs="Calibri"/>
          <w:sz w:val="22"/>
          <w:szCs w:val="22"/>
        </w:rPr>
      </w:pPr>
      <w:bookmarkStart w:id="14" w:name="_Hlk531256491"/>
      <w:bookmarkEnd w:id="14"/>
      <w:r>
        <w:rPr>
          <w:rFonts w:ascii="Calibri" w:eastAsia="Arial Unicode MS" w:hAnsi="Calibri" w:cs="Calibri"/>
          <w:sz w:val="22"/>
          <w:szCs w:val="22"/>
        </w:rPr>
        <w:t>4</w:t>
      </w:r>
      <w:r w:rsidR="00CC3F89">
        <w:rPr>
          <w:rFonts w:ascii="Calibri" w:eastAsia="Arial Unicode MS" w:hAnsi="Calibri" w:cs="Calibri"/>
          <w:sz w:val="22"/>
          <w:szCs w:val="22"/>
        </w:rPr>
        <w:t xml:space="preserve">) </w:t>
      </w:r>
      <w:r w:rsidR="00CC3F89">
        <w:rPr>
          <w:rFonts w:ascii="Calibri" w:eastAsia="Arial Unicode MS" w:hAnsi="Calibri" w:cs="Calibri"/>
          <w:sz w:val="22"/>
          <w:szCs w:val="22"/>
          <w:u w:val="single"/>
        </w:rPr>
        <w:t>W celu wykazania, że oferowany przedmiot spełnia wymagania określone przez Zamawiającego, Wykonawca zobowiązany jest do złożenia wraz z ofertą</w:t>
      </w:r>
      <w:r w:rsidR="00CC3F89">
        <w:rPr>
          <w:rFonts w:ascii="Calibri" w:eastAsia="Arial Unicode MS" w:hAnsi="Calibri" w:cs="Calibri"/>
          <w:sz w:val="22"/>
          <w:szCs w:val="22"/>
        </w:rPr>
        <w:t>:</w:t>
      </w:r>
    </w:p>
    <w:p w14:paraId="772FC891" w14:textId="1F7F2D25" w:rsidR="0089703C" w:rsidRDefault="00CC3F89" w:rsidP="00AA0C64">
      <w:pPr>
        <w:numPr>
          <w:ilvl w:val="0"/>
          <w:numId w:val="17"/>
        </w:numPr>
        <w:suppressAutoHyphens/>
        <w:spacing w:line="276" w:lineRule="auto"/>
        <w:ind w:left="360" w:right="305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Oświadczenia o dostarczeniu wymaganych dokumentów, o których mowa w Rozdziale 2 ust. 4 Zapytania ofertowego wraz z przedmiotem zamówienia </w:t>
      </w:r>
      <w:r w:rsidR="00C315B8">
        <w:rPr>
          <w:rFonts w:ascii="Calibri" w:eastAsia="Arial Unicode MS" w:hAnsi="Calibri" w:cs="Calibri"/>
          <w:sz w:val="22"/>
          <w:szCs w:val="22"/>
        </w:rPr>
        <w:t xml:space="preserve">– </w:t>
      </w:r>
      <w:r w:rsidR="00B55ECA">
        <w:rPr>
          <w:rFonts w:ascii="Calibri" w:eastAsia="Arial Unicode MS" w:hAnsi="Calibri" w:cs="Calibri"/>
          <w:sz w:val="22"/>
          <w:szCs w:val="22"/>
        </w:rPr>
        <w:t>lokomotywą</w:t>
      </w:r>
      <w:r w:rsidR="00C315B8">
        <w:rPr>
          <w:rFonts w:ascii="Calibri" w:eastAsia="Arial Unicode MS" w:hAnsi="Calibri" w:cs="Calibri"/>
          <w:sz w:val="22"/>
          <w:szCs w:val="22"/>
        </w:rPr>
        <w:t xml:space="preserve">. </w:t>
      </w:r>
      <w:r>
        <w:rPr>
          <w:rFonts w:ascii="Calibri" w:eastAsia="Arial Unicode MS" w:hAnsi="Calibri" w:cs="Calibri"/>
          <w:sz w:val="22"/>
          <w:szCs w:val="22"/>
        </w:rPr>
        <w:t xml:space="preserve">Wzór oświadczenia stanowi </w:t>
      </w:r>
      <w:r>
        <w:rPr>
          <w:rFonts w:ascii="Calibri" w:eastAsia="Arial Unicode MS" w:hAnsi="Calibri" w:cs="Calibri"/>
          <w:b/>
          <w:bCs/>
          <w:sz w:val="22"/>
          <w:szCs w:val="22"/>
        </w:rPr>
        <w:t>Załącznik nr 3</w:t>
      </w:r>
      <w:r>
        <w:rPr>
          <w:rFonts w:ascii="Calibri" w:eastAsia="Arial Unicode MS" w:hAnsi="Calibri" w:cs="Calibri"/>
          <w:sz w:val="22"/>
          <w:szCs w:val="22"/>
        </w:rPr>
        <w:t xml:space="preserve"> do Zapytania ofertowego. Zamawiający zweryfikuje załączone oświadczenie na etapie oceny ofert. Dopuszczone zostaną do dalszej oceny wyłącznie oferty zawierające takie oświadczenie. </w:t>
      </w:r>
    </w:p>
    <w:p w14:paraId="7F2E5A7C" w14:textId="7118BA03" w:rsidR="0089703C" w:rsidRPr="00AA0C64" w:rsidRDefault="00CC3F89" w:rsidP="00AA0C64">
      <w:pPr>
        <w:numPr>
          <w:ilvl w:val="0"/>
          <w:numId w:val="17"/>
        </w:numPr>
        <w:suppressAutoHyphens/>
        <w:spacing w:line="276" w:lineRule="auto"/>
        <w:ind w:left="360" w:right="305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Oświadczenia o akceptacji warunk</w:t>
      </w:r>
      <w:r w:rsidR="00400281">
        <w:rPr>
          <w:rFonts w:ascii="Calibri" w:eastAsia="Arial Unicode MS" w:hAnsi="Calibri" w:cs="Calibri"/>
          <w:sz w:val="22"/>
          <w:szCs w:val="22"/>
        </w:rPr>
        <w:t>u, który zostanie ujęty w umowie o dofinansowanie projektu (</w:t>
      </w:r>
      <w:r w:rsidR="00400281" w:rsidRPr="00382DEB">
        <w:rPr>
          <w:rFonts w:ascii="Calibri" w:eastAsia="Arial Unicode MS" w:hAnsi="Calibri" w:cs="Calibri"/>
          <w:b/>
          <w:bCs/>
          <w:sz w:val="22"/>
          <w:szCs w:val="22"/>
          <w:shd w:val="clear" w:color="auto" w:fill="FFFFFF"/>
        </w:rPr>
        <w:t>Załącznik nr 1</w:t>
      </w:r>
      <w:r w:rsidR="00400281"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 do Zapytania ofertowego).</w:t>
      </w:r>
    </w:p>
    <w:p w14:paraId="7AB0D0DE" w14:textId="77777777" w:rsidR="00AA0C64" w:rsidRDefault="00AA0C64" w:rsidP="00AA0C64">
      <w:pPr>
        <w:numPr>
          <w:ilvl w:val="0"/>
          <w:numId w:val="17"/>
        </w:numPr>
        <w:suppressAutoHyphens/>
        <w:spacing w:line="276" w:lineRule="auto"/>
        <w:ind w:left="360" w:right="305" w:hanging="360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bookmarkStart w:id="15" w:name="_Hlk531256560"/>
      <w:bookmarkEnd w:id="15"/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Złożenia stosownych oświadczeń o spełnieniu warunku zdolności technicznej i zawodowej, wraz z podaniem określonych danych i informacji oraz załączenie wymaganych dokumentów poświadczających spełnienie warunku. </w:t>
      </w:r>
    </w:p>
    <w:p w14:paraId="6C74E5BE" w14:textId="0DC44EFF" w:rsidR="00400281" w:rsidRDefault="00F16BD5" w:rsidP="00AA0C64">
      <w:pPr>
        <w:numPr>
          <w:ilvl w:val="0"/>
          <w:numId w:val="17"/>
        </w:numPr>
        <w:suppressAutoHyphens/>
        <w:spacing w:line="276" w:lineRule="auto"/>
        <w:ind w:left="360" w:right="305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Oświadczenia</w:t>
      </w:r>
      <w:r w:rsidR="00FA4159">
        <w:rPr>
          <w:rFonts w:ascii="Calibri" w:eastAsia="Arial Unicode MS" w:hAnsi="Calibri" w:cs="Calibri"/>
          <w:sz w:val="22"/>
          <w:szCs w:val="22"/>
        </w:rPr>
        <w:t xml:space="preserve"> w ofercie okresu </w:t>
      </w:r>
      <w:r w:rsidR="00CC3F89">
        <w:rPr>
          <w:rFonts w:ascii="Calibri" w:eastAsia="Arial Unicode MS" w:hAnsi="Calibri" w:cs="Calibri"/>
          <w:sz w:val="22"/>
          <w:szCs w:val="22"/>
        </w:rPr>
        <w:t xml:space="preserve">realizacji przedmiotu zamówienia w terminie </w:t>
      </w:r>
      <w:r w:rsidR="00FA4159">
        <w:rPr>
          <w:rFonts w:ascii="Calibri" w:eastAsia="Arial Unicode MS" w:hAnsi="Calibri" w:cs="Calibri"/>
          <w:sz w:val="22"/>
          <w:szCs w:val="22"/>
        </w:rPr>
        <w:t>nie dłuższym</w:t>
      </w:r>
      <w:r w:rsidR="00BE5CAE">
        <w:rPr>
          <w:rFonts w:ascii="Calibri" w:eastAsia="Arial Unicode MS" w:hAnsi="Calibri" w:cs="Calibri"/>
          <w:sz w:val="22"/>
          <w:szCs w:val="22"/>
        </w:rPr>
        <w:t xml:space="preserve"> </w:t>
      </w:r>
      <w:r w:rsidR="00FA4159">
        <w:rPr>
          <w:rFonts w:ascii="Calibri" w:eastAsia="Arial Unicode MS" w:hAnsi="Calibri" w:cs="Calibri"/>
          <w:sz w:val="22"/>
          <w:szCs w:val="22"/>
        </w:rPr>
        <w:t>niż</w:t>
      </w:r>
      <w:r w:rsidR="00400281">
        <w:rPr>
          <w:rFonts w:ascii="Calibri" w:eastAsia="Arial Unicode MS" w:hAnsi="Calibri" w:cs="Calibri"/>
          <w:sz w:val="22"/>
          <w:szCs w:val="22"/>
        </w:rPr>
        <w:t>:</w:t>
      </w:r>
    </w:p>
    <w:p w14:paraId="305231F9" w14:textId="38C74432" w:rsidR="0089703C" w:rsidRDefault="00473CBC" w:rsidP="00AA0C64">
      <w:pPr>
        <w:suppressAutoHyphens/>
        <w:spacing w:line="276" w:lineRule="auto"/>
        <w:ind w:left="360" w:right="305"/>
        <w:jc w:val="both"/>
        <w:rPr>
          <w:rFonts w:ascii="Calibri" w:eastAsia="Arial Unicode MS" w:hAnsi="Calibri" w:cs="Calibri"/>
          <w:b/>
          <w:bCs/>
          <w:sz w:val="22"/>
          <w:szCs w:val="22"/>
        </w:rPr>
      </w:pPr>
      <w:r>
        <w:rPr>
          <w:rFonts w:ascii="Calibri" w:eastAsia="Arial Unicode MS" w:hAnsi="Calibri" w:cs="Calibri"/>
          <w:b/>
          <w:bCs/>
          <w:sz w:val="22"/>
          <w:szCs w:val="22"/>
        </w:rPr>
        <w:t xml:space="preserve">CZĘŚĆ A – </w:t>
      </w:r>
      <w:r w:rsidR="00F16BD5">
        <w:rPr>
          <w:rFonts w:ascii="Calibri" w:eastAsia="Arial Unicode MS" w:hAnsi="Calibri" w:cs="Calibri"/>
          <w:b/>
          <w:bCs/>
          <w:sz w:val="22"/>
          <w:szCs w:val="22"/>
        </w:rPr>
        <w:t>r</w:t>
      </w:r>
      <w:r w:rsidRPr="00473CBC">
        <w:rPr>
          <w:rFonts w:ascii="Calibri" w:eastAsia="Arial Unicode MS" w:hAnsi="Calibri" w:cs="Calibri"/>
          <w:b/>
          <w:bCs/>
          <w:sz w:val="22"/>
          <w:szCs w:val="22"/>
        </w:rPr>
        <w:t>ealizacja</w:t>
      </w:r>
      <w:r>
        <w:rPr>
          <w:rFonts w:ascii="Calibri" w:eastAsia="Arial Unicode MS" w:hAnsi="Calibri" w:cs="Calibri"/>
          <w:b/>
          <w:bCs/>
          <w:sz w:val="22"/>
          <w:szCs w:val="22"/>
        </w:rPr>
        <w:t xml:space="preserve"> </w:t>
      </w:r>
      <w:r w:rsidRPr="00473CBC">
        <w:rPr>
          <w:rFonts w:ascii="Calibri" w:eastAsia="Arial Unicode MS" w:hAnsi="Calibri" w:cs="Calibri"/>
          <w:b/>
          <w:bCs/>
          <w:sz w:val="22"/>
          <w:szCs w:val="22"/>
        </w:rPr>
        <w:t xml:space="preserve">w terminie: </w:t>
      </w:r>
      <w:r>
        <w:rPr>
          <w:rFonts w:ascii="Calibri" w:eastAsia="Arial Unicode MS" w:hAnsi="Calibri" w:cs="Calibri"/>
          <w:b/>
          <w:bCs/>
          <w:sz w:val="22"/>
          <w:szCs w:val="22"/>
        </w:rPr>
        <w:t xml:space="preserve">30 </w:t>
      </w:r>
      <w:r w:rsidRPr="00473CBC">
        <w:rPr>
          <w:rFonts w:ascii="Calibri" w:eastAsia="Arial Unicode MS" w:hAnsi="Calibri" w:cs="Calibri"/>
          <w:b/>
          <w:bCs/>
          <w:sz w:val="22"/>
          <w:szCs w:val="22"/>
        </w:rPr>
        <w:t>miesięcy od momentu uruchomienia warunk</w:t>
      </w:r>
      <w:r w:rsidR="00F16BD5">
        <w:rPr>
          <w:rFonts w:ascii="Calibri" w:eastAsia="Arial Unicode MS" w:hAnsi="Calibri" w:cs="Calibri"/>
          <w:b/>
          <w:bCs/>
          <w:sz w:val="22"/>
          <w:szCs w:val="22"/>
        </w:rPr>
        <w:t>u</w:t>
      </w:r>
      <w:r w:rsidRPr="00473CBC">
        <w:rPr>
          <w:rFonts w:ascii="Calibri" w:eastAsia="Arial Unicode MS" w:hAnsi="Calibri" w:cs="Calibri"/>
          <w:b/>
          <w:bCs/>
          <w:sz w:val="22"/>
          <w:szCs w:val="22"/>
        </w:rPr>
        <w:t xml:space="preserve"> umowy</w:t>
      </w:r>
      <w:r w:rsidR="00F16BD5">
        <w:rPr>
          <w:rFonts w:ascii="Calibri" w:eastAsia="Arial Unicode MS" w:hAnsi="Calibri" w:cs="Calibri"/>
          <w:b/>
          <w:bCs/>
          <w:sz w:val="22"/>
          <w:szCs w:val="22"/>
        </w:rPr>
        <w:t>.</w:t>
      </w:r>
    </w:p>
    <w:p w14:paraId="58E846D6" w14:textId="77B8F0CE" w:rsidR="00473CBC" w:rsidRDefault="00473CBC" w:rsidP="00AA0C64">
      <w:pPr>
        <w:suppressAutoHyphens/>
        <w:spacing w:line="276" w:lineRule="auto"/>
        <w:ind w:left="360" w:right="305"/>
        <w:jc w:val="both"/>
        <w:rPr>
          <w:rFonts w:ascii="Calibri" w:eastAsia="Arial Unicode MS" w:hAnsi="Calibri" w:cs="Calibri"/>
          <w:b/>
          <w:bCs/>
          <w:sz w:val="22"/>
          <w:szCs w:val="22"/>
        </w:rPr>
      </w:pPr>
      <w:r>
        <w:rPr>
          <w:rFonts w:ascii="Calibri" w:eastAsia="Arial Unicode MS" w:hAnsi="Calibri" w:cs="Calibri"/>
          <w:b/>
          <w:bCs/>
          <w:sz w:val="22"/>
          <w:szCs w:val="22"/>
        </w:rPr>
        <w:t xml:space="preserve">CZĘŚĆ B – </w:t>
      </w:r>
      <w:r w:rsidR="00F16BD5">
        <w:rPr>
          <w:rFonts w:ascii="Calibri" w:eastAsia="Arial Unicode MS" w:hAnsi="Calibri" w:cs="Calibri"/>
          <w:b/>
          <w:bCs/>
          <w:sz w:val="22"/>
          <w:szCs w:val="22"/>
        </w:rPr>
        <w:t>r</w:t>
      </w:r>
      <w:r w:rsidR="00F16BD5" w:rsidRPr="00473CBC">
        <w:rPr>
          <w:rFonts w:ascii="Calibri" w:eastAsia="Arial Unicode MS" w:hAnsi="Calibri" w:cs="Calibri"/>
          <w:b/>
          <w:bCs/>
          <w:sz w:val="22"/>
          <w:szCs w:val="22"/>
        </w:rPr>
        <w:t>ealizacja</w:t>
      </w:r>
      <w:r w:rsidR="00F16BD5">
        <w:rPr>
          <w:rFonts w:ascii="Calibri" w:eastAsia="Arial Unicode MS" w:hAnsi="Calibri" w:cs="Calibri"/>
          <w:b/>
          <w:bCs/>
          <w:sz w:val="22"/>
          <w:szCs w:val="22"/>
        </w:rPr>
        <w:t xml:space="preserve"> </w:t>
      </w:r>
      <w:r w:rsidR="00F16BD5" w:rsidRPr="00473CBC">
        <w:rPr>
          <w:rFonts w:ascii="Calibri" w:eastAsia="Arial Unicode MS" w:hAnsi="Calibri" w:cs="Calibri"/>
          <w:b/>
          <w:bCs/>
          <w:sz w:val="22"/>
          <w:szCs w:val="22"/>
        </w:rPr>
        <w:t>w terminie:</w:t>
      </w:r>
      <w:r w:rsidR="00F16BD5">
        <w:rPr>
          <w:rFonts w:ascii="Calibri" w:eastAsia="Arial Unicode MS" w:hAnsi="Calibri" w:cs="Calibri"/>
          <w:b/>
          <w:bCs/>
          <w:sz w:val="22"/>
          <w:szCs w:val="22"/>
        </w:rPr>
        <w:t xml:space="preserve"> </w:t>
      </w:r>
      <w:r w:rsidR="00F16BD5" w:rsidRPr="00F16BD5">
        <w:rPr>
          <w:rFonts w:ascii="Calibri" w:eastAsia="Arial Unicode MS" w:hAnsi="Calibri" w:cs="Calibri"/>
          <w:b/>
          <w:bCs/>
          <w:sz w:val="22"/>
          <w:szCs w:val="22"/>
        </w:rPr>
        <w:t>5 miesięcy od momentu uruchomienia warunk</w:t>
      </w:r>
      <w:r w:rsidR="00F16BD5">
        <w:rPr>
          <w:rFonts w:ascii="Calibri" w:eastAsia="Arial Unicode MS" w:hAnsi="Calibri" w:cs="Calibri"/>
          <w:b/>
          <w:bCs/>
          <w:sz w:val="22"/>
          <w:szCs w:val="22"/>
        </w:rPr>
        <w:t>u</w:t>
      </w:r>
      <w:r w:rsidR="00F16BD5" w:rsidRPr="00F16BD5">
        <w:rPr>
          <w:rFonts w:ascii="Calibri" w:eastAsia="Arial Unicode MS" w:hAnsi="Calibri" w:cs="Calibri"/>
          <w:b/>
          <w:bCs/>
          <w:sz w:val="22"/>
          <w:szCs w:val="22"/>
        </w:rPr>
        <w:t xml:space="preserve"> umowy</w:t>
      </w:r>
      <w:r w:rsidR="00F16BD5">
        <w:rPr>
          <w:rFonts w:ascii="Calibri" w:eastAsia="Arial Unicode MS" w:hAnsi="Calibri" w:cs="Calibri"/>
          <w:b/>
          <w:bCs/>
          <w:sz w:val="22"/>
          <w:szCs w:val="22"/>
        </w:rPr>
        <w:t>.</w:t>
      </w:r>
    </w:p>
    <w:p w14:paraId="23EA1383" w14:textId="3ECA6579" w:rsidR="003A2084" w:rsidRDefault="00F16BD5" w:rsidP="00AA0C64">
      <w:pPr>
        <w:suppressAutoHyphens/>
        <w:spacing w:line="276" w:lineRule="auto"/>
        <w:ind w:left="360" w:right="305"/>
        <w:jc w:val="both"/>
        <w:rPr>
          <w:rFonts w:ascii="Calibri" w:eastAsia="Arial Unicode MS" w:hAnsi="Calibri" w:cs="Calibri"/>
          <w:b/>
          <w:bCs/>
          <w:sz w:val="22"/>
          <w:szCs w:val="22"/>
        </w:rPr>
      </w:pPr>
      <w:r>
        <w:rPr>
          <w:rFonts w:ascii="Calibri" w:eastAsia="Arial Unicode MS" w:hAnsi="Calibri" w:cs="Calibri"/>
          <w:b/>
          <w:bCs/>
          <w:sz w:val="22"/>
          <w:szCs w:val="22"/>
        </w:rPr>
        <w:t>CZĘŚĆ C – r</w:t>
      </w:r>
      <w:r w:rsidRPr="00473CBC">
        <w:rPr>
          <w:rFonts w:ascii="Calibri" w:eastAsia="Arial Unicode MS" w:hAnsi="Calibri" w:cs="Calibri"/>
          <w:b/>
          <w:bCs/>
          <w:sz w:val="22"/>
          <w:szCs w:val="22"/>
        </w:rPr>
        <w:t>ealizacja</w:t>
      </w:r>
      <w:r>
        <w:rPr>
          <w:rFonts w:ascii="Calibri" w:eastAsia="Arial Unicode MS" w:hAnsi="Calibri" w:cs="Calibri"/>
          <w:b/>
          <w:bCs/>
          <w:sz w:val="22"/>
          <w:szCs w:val="22"/>
        </w:rPr>
        <w:t xml:space="preserve"> </w:t>
      </w:r>
      <w:r w:rsidRPr="00473CBC">
        <w:rPr>
          <w:rFonts w:ascii="Calibri" w:eastAsia="Arial Unicode MS" w:hAnsi="Calibri" w:cs="Calibri"/>
          <w:b/>
          <w:bCs/>
          <w:sz w:val="22"/>
          <w:szCs w:val="22"/>
        </w:rPr>
        <w:t>w terminie:</w:t>
      </w:r>
      <w:r>
        <w:rPr>
          <w:rFonts w:ascii="Calibri" w:eastAsia="Arial Unicode MS" w:hAnsi="Calibri" w:cs="Calibri"/>
          <w:b/>
          <w:bCs/>
          <w:sz w:val="22"/>
          <w:szCs w:val="22"/>
        </w:rPr>
        <w:t xml:space="preserve"> </w:t>
      </w:r>
      <w:r w:rsidRPr="00F16BD5">
        <w:rPr>
          <w:rFonts w:ascii="Calibri" w:eastAsia="Arial Unicode MS" w:hAnsi="Calibri" w:cs="Calibri"/>
          <w:b/>
          <w:bCs/>
          <w:sz w:val="22"/>
          <w:szCs w:val="22"/>
        </w:rPr>
        <w:t>5 miesięcy od momentu uruchomienia warunk</w:t>
      </w:r>
      <w:r>
        <w:rPr>
          <w:rFonts w:ascii="Calibri" w:eastAsia="Arial Unicode MS" w:hAnsi="Calibri" w:cs="Calibri"/>
          <w:b/>
          <w:bCs/>
          <w:sz w:val="22"/>
          <w:szCs w:val="22"/>
        </w:rPr>
        <w:t>u</w:t>
      </w:r>
      <w:r w:rsidRPr="00F16BD5">
        <w:rPr>
          <w:rFonts w:ascii="Calibri" w:eastAsia="Arial Unicode MS" w:hAnsi="Calibri" w:cs="Calibri"/>
          <w:b/>
          <w:bCs/>
          <w:sz w:val="22"/>
          <w:szCs w:val="22"/>
        </w:rPr>
        <w:t xml:space="preserve"> umowy</w:t>
      </w:r>
      <w:r>
        <w:rPr>
          <w:rFonts w:ascii="Calibri" w:eastAsia="Arial Unicode MS" w:hAnsi="Calibri" w:cs="Calibri"/>
          <w:b/>
          <w:bCs/>
          <w:sz w:val="22"/>
          <w:szCs w:val="22"/>
        </w:rPr>
        <w:t>.</w:t>
      </w:r>
    </w:p>
    <w:p w14:paraId="5C53D8B9" w14:textId="77777777" w:rsidR="0089703C" w:rsidRDefault="0089703C" w:rsidP="003A2084">
      <w:pPr>
        <w:suppressAutoHyphens/>
        <w:spacing w:line="276" w:lineRule="auto"/>
        <w:ind w:right="305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</w:p>
    <w:p w14:paraId="0ED01029" w14:textId="13C0B393" w:rsidR="0089703C" w:rsidRDefault="00CC3F89" w:rsidP="003A2084">
      <w:pPr>
        <w:suppressAutoHyphens/>
        <w:spacing w:line="276" w:lineRule="auto"/>
        <w:ind w:right="305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Ocena spełniania warunków udziału w postępowaniu zostanie dokonana na podstawie złożonych przez wykonawcę dokumentów bądź oświadczeń, o których mowa w niniejszym Rozdziale. </w:t>
      </w:r>
      <w:r w:rsidR="00B73A36"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 </w:t>
      </w: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Ocena w systemie: 0-1, gdzie 0 oznacza niespełnienie warunków udziału w postępowaniu, a 1 – spełnienie warunków udziału w postępowaniu. </w:t>
      </w:r>
    </w:p>
    <w:p w14:paraId="5F089D5B" w14:textId="77777777" w:rsidR="0089703C" w:rsidRDefault="0089703C">
      <w:pPr>
        <w:suppressAutoHyphens/>
        <w:ind w:right="305"/>
        <w:jc w:val="both"/>
        <w:rPr>
          <w:rFonts w:ascii="Calibri" w:eastAsia="Arial Unicode MS" w:hAnsi="Calibri" w:cs="Calibri"/>
          <w:sz w:val="22"/>
          <w:szCs w:val="22"/>
        </w:rPr>
      </w:pPr>
    </w:p>
    <w:p w14:paraId="68898931" w14:textId="77777777" w:rsidR="0089703C" w:rsidRDefault="00CC3F89">
      <w:pPr>
        <w:suppressAutoHyphens/>
        <w:ind w:right="305"/>
        <w:jc w:val="both"/>
        <w:rPr>
          <w:rFonts w:ascii="Calibri" w:eastAsia="Arial Unicode MS" w:hAnsi="Calibri" w:cs="Calibri"/>
          <w:b/>
          <w:bCs/>
          <w:sz w:val="22"/>
          <w:szCs w:val="22"/>
          <w:u w:val="single"/>
        </w:rPr>
      </w:pPr>
      <w:r>
        <w:rPr>
          <w:rFonts w:ascii="Calibri" w:eastAsia="Arial Unicode MS" w:hAnsi="Calibri" w:cs="Calibri"/>
          <w:b/>
          <w:bCs/>
          <w:sz w:val="22"/>
          <w:szCs w:val="22"/>
          <w:u w:val="single"/>
        </w:rPr>
        <w:t>Rozdział 4. Informacja na temat zakresu wykluczenia:</w:t>
      </w:r>
    </w:p>
    <w:p w14:paraId="7F611488" w14:textId="77777777" w:rsidR="0089703C" w:rsidRDefault="0089703C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4A5DAFA6" w14:textId="4D0D80D9" w:rsidR="0089703C" w:rsidRDefault="00CC3F89" w:rsidP="00240067">
      <w:pPr>
        <w:suppressAutoHyphens/>
        <w:spacing w:line="276" w:lineRule="auto"/>
        <w:ind w:firstLine="426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W celu uniknięcia konfliktu interesów zamówienie nie może zostać udzielone podmiotom powiązanym kapitałowo bądź osobowo</w:t>
      </w:r>
      <w:r w:rsidR="002B5222">
        <w:rPr>
          <w:rFonts w:ascii="Calibri" w:eastAsia="Arial Unicode MS" w:hAnsi="Calibri" w:cs="Calibri"/>
          <w:sz w:val="22"/>
          <w:szCs w:val="22"/>
        </w:rPr>
        <w:t xml:space="preserve"> </w:t>
      </w:r>
      <w:r>
        <w:rPr>
          <w:rFonts w:ascii="Calibri" w:eastAsia="Arial Unicode MS" w:hAnsi="Calibri" w:cs="Calibri"/>
          <w:sz w:val="22"/>
          <w:szCs w:val="22"/>
        </w:rPr>
        <w:t>z Zamawiającym. 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07285218" w14:textId="77777777" w:rsidR="0089703C" w:rsidRDefault="00CC3F89" w:rsidP="00240067">
      <w:pPr>
        <w:suppressAutoHyphens/>
        <w:spacing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a) uczestniczeniu w spółce jako wspólnik spółki cywilnej lub spółki osobowej,</w:t>
      </w:r>
    </w:p>
    <w:p w14:paraId="30E20D94" w14:textId="77777777" w:rsidR="0089703C" w:rsidRDefault="00CC3F89" w:rsidP="00240067">
      <w:pPr>
        <w:suppressAutoHyphens/>
        <w:spacing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b) posiadaniu co najmniej 10% udziałów lub akcji,</w:t>
      </w:r>
    </w:p>
    <w:p w14:paraId="6B2FBCB5" w14:textId="77777777" w:rsidR="0089703C" w:rsidRDefault="00CC3F89" w:rsidP="00240067">
      <w:pPr>
        <w:suppressAutoHyphens/>
        <w:spacing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c) pełnieniu funkcji członka organu nadzorczego lub zarządzającego, prokurenta, pełnomocnika,</w:t>
      </w:r>
    </w:p>
    <w:p w14:paraId="216752B5" w14:textId="77777777" w:rsidR="0089703C" w:rsidRDefault="00CC3F89" w:rsidP="00240067">
      <w:pPr>
        <w:suppressAutoHyphens/>
        <w:spacing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d) pozostawaniu w związku małżeńskim, w stosunku pokrewieństwa lub powinowactwa w linii prostej, pokrewieństwa drugiego stopnia lub powinowactwa drugiego stopnia w linii bocznej lub w stosunku </w:t>
      </w:r>
      <w:r>
        <w:rPr>
          <w:rFonts w:ascii="Calibri" w:eastAsia="Arial Unicode MS" w:hAnsi="Calibri" w:cs="Calibri"/>
          <w:sz w:val="22"/>
          <w:szCs w:val="22"/>
        </w:rPr>
        <w:lastRenderedPageBreak/>
        <w:t xml:space="preserve">przysposobienia, opieki lub kurateli.  </w:t>
      </w:r>
    </w:p>
    <w:p w14:paraId="13DCB369" w14:textId="77777777" w:rsidR="0089703C" w:rsidRDefault="0089703C">
      <w:pPr>
        <w:tabs>
          <w:tab w:val="left" w:pos="6548"/>
          <w:tab w:val="left" w:pos="8185"/>
        </w:tabs>
        <w:suppressAutoHyphens/>
        <w:ind w:right="65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</w:p>
    <w:p w14:paraId="14DB8BD4" w14:textId="77777777" w:rsidR="0089703C" w:rsidRDefault="00CC3F89" w:rsidP="00240067">
      <w:pPr>
        <w:tabs>
          <w:tab w:val="left" w:pos="6548"/>
          <w:tab w:val="left" w:pos="8185"/>
        </w:tabs>
        <w:suppressAutoHyphens/>
        <w:spacing w:line="276" w:lineRule="auto"/>
        <w:ind w:right="65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W celu wykazania braku podstaw do wykluczenia, o których mowa wyżej Wykonawca jest zobowiązany do złożenia wraz z ofertą Oświadczenia o braku podstaw do wykluczenia - wzór oświadczenia zawiera </w:t>
      </w:r>
      <w:r>
        <w:rPr>
          <w:rFonts w:ascii="Calibri" w:eastAsia="Arial Unicode MS" w:hAnsi="Calibri" w:cs="Calibri"/>
          <w:b/>
          <w:bCs/>
          <w:sz w:val="22"/>
          <w:szCs w:val="22"/>
          <w:shd w:val="clear" w:color="auto" w:fill="FFFFFF"/>
        </w:rPr>
        <w:t>Załącznik nr 2</w:t>
      </w: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 do Zapytania ofertowego.</w:t>
      </w:r>
    </w:p>
    <w:p w14:paraId="458FFED6" w14:textId="77777777" w:rsidR="0089703C" w:rsidRDefault="0089703C">
      <w:pPr>
        <w:tabs>
          <w:tab w:val="left" w:pos="6548"/>
          <w:tab w:val="left" w:pos="8185"/>
        </w:tabs>
        <w:suppressAutoHyphens/>
        <w:ind w:right="65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</w:p>
    <w:p w14:paraId="403021C6" w14:textId="77777777" w:rsidR="0089703C" w:rsidRDefault="00CC3F89">
      <w:pPr>
        <w:tabs>
          <w:tab w:val="left" w:pos="6548"/>
          <w:tab w:val="left" w:pos="8185"/>
        </w:tabs>
        <w:suppressAutoHyphens/>
        <w:ind w:right="65"/>
        <w:jc w:val="both"/>
        <w:rPr>
          <w:rFonts w:ascii="Calibri" w:eastAsia="Arial Unicode MS" w:hAnsi="Calibri" w:cs="Calibri"/>
          <w:b/>
          <w:bCs/>
          <w:sz w:val="22"/>
          <w:szCs w:val="22"/>
          <w:u w:val="single"/>
          <w:shd w:val="clear" w:color="auto" w:fill="FFFFFF"/>
        </w:rPr>
      </w:pPr>
      <w:r>
        <w:rPr>
          <w:rFonts w:ascii="Calibri" w:eastAsia="Arial Unicode MS" w:hAnsi="Calibri" w:cs="Calibri"/>
          <w:b/>
          <w:bCs/>
          <w:sz w:val="22"/>
          <w:szCs w:val="22"/>
          <w:u w:val="single"/>
          <w:shd w:val="clear" w:color="auto" w:fill="FFFFFF"/>
        </w:rPr>
        <w:t>Rozdział 5. Termin realizacji zamówienia, warunki dostawy oraz warunki płatności:</w:t>
      </w:r>
    </w:p>
    <w:p w14:paraId="35857EB1" w14:textId="77777777" w:rsidR="00240067" w:rsidRPr="00240067" w:rsidRDefault="00CC3F89" w:rsidP="00240067">
      <w:pPr>
        <w:numPr>
          <w:ilvl w:val="0"/>
          <w:numId w:val="3"/>
        </w:numPr>
        <w:tabs>
          <w:tab w:val="left" w:pos="6548"/>
          <w:tab w:val="left" w:pos="8185"/>
        </w:tabs>
        <w:suppressAutoHyphens/>
        <w:ind w:left="360" w:right="65" w:hanging="360"/>
        <w:jc w:val="both"/>
        <w:rPr>
          <w:rFonts w:ascii="Calibri" w:eastAsia="Arial Unicode MS" w:hAnsi="Calibri" w:cs="Calibri"/>
          <w:b/>
          <w:bCs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>Wykonawca jest zobowiązany do realizacji zamówienia w terminie</w:t>
      </w:r>
      <w:r w:rsidR="00240067">
        <w:rPr>
          <w:rFonts w:ascii="Calibri" w:eastAsia="Arial Unicode MS" w:hAnsi="Calibri" w:cs="Calibri"/>
          <w:sz w:val="22"/>
          <w:szCs w:val="22"/>
          <w:shd w:val="clear" w:color="auto" w:fill="FFFFFF"/>
        </w:rPr>
        <w:t>:</w:t>
      </w: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 </w:t>
      </w:r>
    </w:p>
    <w:p w14:paraId="334702DC" w14:textId="77777777" w:rsidR="00240067" w:rsidRDefault="00240067" w:rsidP="00240067">
      <w:pPr>
        <w:tabs>
          <w:tab w:val="left" w:pos="6548"/>
          <w:tab w:val="left" w:pos="8185"/>
        </w:tabs>
        <w:suppressAutoHyphens/>
        <w:ind w:left="360" w:right="65"/>
        <w:jc w:val="both"/>
        <w:rPr>
          <w:rFonts w:ascii="Calibri" w:hAnsi="Calibri" w:cs="Calibri"/>
          <w:b/>
          <w:bCs/>
          <w:sz w:val="22"/>
          <w:szCs w:val="22"/>
        </w:rPr>
      </w:pPr>
      <w:r w:rsidRPr="00240067">
        <w:rPr>
          <w:rFonts w:ascii="Calibri" w:hAnsi="Calibri" w:cs="Calibri"/>
          <w:b/>
          <w:bCs/>
          <w:sz w:val="22"/>
          <w:szCs w:val="22"/>
        </w:rPr>
        <w:t>CZĘŚĆ A – realizacja w terminie: 30 miesięcy od momentu uruchomienia warunku umowy.</w:t>
      </w:r>
    </w:p>
    <w:p w14:paraId="2DC89132" w14:textId="77777777" w:rsidR="00240067" w:rsidRDefault="00240067" w:rsidP="00240067">
      <w:pPr>
        <w:tabs>
          <w:tab w:val="left" w:pos="6548"/>
          <w:tab w:val="left" w:pos="8185"/>
        </w:tabs>
        <w:suppressAutoHyphens/>
        <w:ind w:left="360" w:right="65"/>
        <w:jc w:val="both"/>
        <w:rPr>
          <w:rFonts w:ascii="Calibri" w:eastAsia="Arial Unicode MS" w:hAnsi="Calibri" w:cs="Calibri"/>
          <w:b/>
          <w:bCs/>
          <w:sz w:val="22"/>
          <w:szCs w:val="22"/>
        </w:rPr>
      </w:pPr>
      <w:r w:rsidRPr="00240067">
        <w:rPr>
          <w:rFonts w:ascii="Calibri" w:eastAsia="Arial Unicode MS" w:hAnsi="Calibri" w:cs="Calibri"/>
          <w:b/>
          <w:bCs/>
          <w:sz w:val="22"/>
          <w:szCs w:val="22"/>
        </w:rPr>
        <w:t>CZĘŚĆ B – realizacja w terminie: 5 miesięcy od momentu uruchomienia warunku umowy.</w:t>
      </w:r>
    </w:p>
    <w:p w14:paraId="395D5B4E" w14:textId="0276FEDD" w:rsidR="00240067" w:rsidRPr="00FA4159" w:rsidRDefault="00240067" w:rsidP="00240067">
      <w:pPr>
        <w:tabs>
          <w:tab w:val="left" w:pos="6548"/>
          <w:tab w:val="left" w:pos="8185"/>
        </w:tabs>
        <w:suppressAutoHyphens/>
        <w:ind w:left="360" w:right="65"/>
        <w:jc w:val="both"/>
        <w:rPr>
          <w:rFonts w:ascii="Calibri" w:eastAsia="Arial Unicode MS" w:hAnsi="Calibri" w:cs="Calibri"/>
          <w:b/>
          <w:bCs/>
          <w:sz w:val="22"/>
          <w:szCs w:val="22"/>
          <w:shd w:val="clear" w:color="auto" w:fill="FFFFFF"/>
        </w:rPr>
      </w:pPr>
      <w:r w:rsidRPr="00240067">
        <w:rPr>
          <w:rFonts w:ascii="Calibri" w:eastAsia="Arial Unicode MS" w:hAnsi="Calibri" w:cs="Calibri"/>
          <w:b/>
          <w:bCs/>
          <w:sz w:val="22"/>
          <w:szCs w:val="22"/>
        </w:rPr>
        <w:t>CZĘŚĆ C – realizacja w terminie: 5 miesięcy od momentu uruchomienia warunku umowy.</w:t>
      </w:r>
    </w:p>
    <w:p w14:paraId="5FC380BA" w14:textId="58179251" w:rsidR="0089703C" w:rsidRPr="00240067" w:rsidRDefault="00FA4159" w:rsidP="00240067">
      <w:pPr>
        <w:numPr>
          <w:ilvl w:val="0"/>
          <w:numId w:val="3"/>
        </w:numPr>
        <w:tabs>
          <w:tab w:val="left" w:pos="6548"/>
          <w:tab w:val="left" w:pos="8185"/>
        </w:tabs>
        <w:suppressAutoHyphens/>
        <w:ind w:left="360" w:right="65" w:hanging="360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 w:rsidRPr="00FA4159"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Realizacja przedmiotu zamówienia dokonywana będzie w terminie określonym w ust. 1, z zachowaniem wymagań sposobu realizacji zamówienia określonych w niniejszym Rozdziale (procedura odbiorowa). </w:t>
      </w:r>
    </w:p>
    <w:p w14:paraId="6A2E397B" w14:textId="4939B977" w:rsidR="0089703C" w:rsidRDefault="00CC3F89">
      <w:pPr>
        <w:numPr>
          <w:ilvl w:val="0"/>
          <w:numId w:val="3"/>
        </w:numPr>
        <w:tabs>
          <w:tab w:val="left" w:pos="6548"/>
          <w:tab w:val="left" w:pos="8185"/>
        </w:tabs>
        <w:suppressAutoHyphens/>
        <w:ind w:left="360" w:right="65" w:hanging="360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Za datę wykonania umowy przyjmuje się datę podpisania protokołu odbioru końcowego </w:t>
      </w:r>
      <w:r w:rsidR="00240067">
        <w:rPr>
          <w:rFonts w:ascii="Calibri" w:eastAsia="Arial Unicode MS" w:hAnsi="Calibri" w:cs="Calibri"/>
          <w:sz w:val="22"/>
          <w:szCs w:val="22"/>
          <w:shd w:val="clear" w:color="auto" w:fill="FFFFFF"/>
        </w:rPr>
        <w:t>z danego zakresu badań wraz z dokumentacją wykazaną przy każdym przedmiocie zamówienia dla CZĘŚCI A, B, C</w:t>
      </w: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>.</w:t>
      </w:r>
    </w:p>
    <w:p w14:paraId="0A6022B1" w14:textId="77777777" w:rsidR="0089703C" w:rsidRDefault="00CC3F89">
      <w:pPr>
        <w:numPr>
          <w:ilvl w:val="0"/>
          <w:numId w:val="3"/>
        </w:numPr>
        <w:tabs>
          <w:tab w:val="left" w:pos="6548"/>
          <w:tab w:val="left" w:pos="8185"/>
        </w:tabs>
        <w:suppressAutoHyphens/>
        <w:ind w:left="360" w:right="65" w:hanging="360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Warunki płatności ustala się następująco: </w:t>
      </w:r>
    </w:p>
    <w:p w14:paraId="251F8F35" w14:textId="0F1D0AFF" w:rsidR="0089703C" w:rsidRDefault="00CC3F89">
      <w:pPr>
        <w:pStyle w:val="Akapitzlist"/>
        <w:numPr>
          <w:ilvl w:val="0"/>
          <w:numId w:val="11"/>
        </w:numPr>
        <w:tabs>
          <w:tab w:val="left" w:pos="6548"/>
          <w:tab w:val="left" w:pos="8185"/>
        </w:tabs>
        <w:ind w:left="720" w:right="65" w:hanging="36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Płatność zostanie uregulowana w terminie 30 dni od dnia podpisania protokołu odbioru końcowego </w:t>
      </w:r>
      <w:r w:rsidR="00240067">
        <w:rPr>
          <w:rFonts w:ascii="Calibri" w:hAnsi="Calibri" w:cs="Calibri"/>
          <w:sz w:val="22"/>
          <w:szCs w:val="22"/>
          <w:shd w:val="clear" w:color="auto" w:fill="FFFFFF"/>
        </w:rPr>
        <w:t>danych części badań skł</w:t>
      </w:r>
      <w:r>
        <w:rPr>
          <w:rFonts w:ascii="Calibri" w:hAnsi="Calibri" w:cs="Calibri"/>
          <w:sz w:val="22"/>
          <w:szCs w:val="22"/>
          <w:shd w:val="clear" w:color="auto" w:fill="FFFFFF"/>
        </w:rPr>
        <w:t>adającej się na przedmiot zamówienia i otrzymania prawidłowo wystawionej faktury VAT w kwocie odpowiadającej całkowitej wartości netto przedmiotu umowy powiększonej o należny podatek VAT.</w:t>
      </w:r>
      <w:r w:rsidR="00240067">
        <w:rPr>
          <w:rFonts w:ascii="Calibri" w:hAnsi="Calibri" w:cs="Calibri"/>
          <w:sz w:val="22"/>
          <w:szCs w:val="22"/>
          <w:shd w:val="clear" w:color="auto" w:fill="FFFFFF"/>
        </w:rPr>
        <w:t xml:space="preserve"> Zamawiający dopuszcza rozliczenie częściowe realizacji prac o ile możliwość taką przewidzi umowa o dofinansowanie projektu zawarta z Instytucją Pośredniczącą FENG.</w:t>
      </w:r>
    </w:p>
    <w:p w14:paraId="46C5B2DB" w14:textId="77777777" w:rsidR="0089703C" w:rsidRDefault="0089703C">
      <w:pPr>
        <w:tabs>
          <w:tab w:val="left" w:pos="6548"/>
          <w:tab w:val="left" w:pos="8185"/>
        </w:tabs>
        <w:suppressAutoHyphens/>
        <w:ind w:left="490" w:right="65"/>
        <w:jc w:val="both"/>
        <w:rPr>
          <w:rFonts w:ascii="Calibri" w:eastAsia="Arial Unicode MS" w:hAnsi="Calibri" w:cs="Calibri"/>
          <w:sz w:val="22"/>
          <w:szCs w:val="22"/>
          <w:highlight w:val="yellow"/>
          <w:shd w:val="clear" w:color="auto" w:fill="FFFFFF"/>
        </w:rPr>
      </w:pPr>
      <w:bookmarkStart w:id="16" w:name="_Hlk530731403"/>
      <w:bookmarkEnd w:id="16"/>
    </w:p>
    <w:p w14:paraId="296B43CB" w14:textId="4C14E70A" w:rsidR="0089703C" w:rsidRDefault="00CC3F89" w:rsidP="00891A7D">
      <w:pPr>
        <w:tabs>
          <w:tab w:val="left" w:pos="6548"/>
          <w:tab w:val="left" w:pos="8185"/>
        </w:tabs>
        <w:suppressAutoHyphens/>
        <w:ind w:right="65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>Pozostałe zasady dokonywania płatności na rzecz Wykonawcy za wykona</w:t>
      </w:r>
      <w:r w:rsidR="00240067">
        <w:rPr>
          <w:rFonts w:ascii="Calibri" w:eastAsia="Arial Unicode MS" w:hAnsi="Calibri" w:cs="Calibri"/>
          <w:sz w:val="22"/>
          <w:szCs w:val="22"/>
          <w:shd w:val="clear" w:color="auto" w:fill="FFFFFF"/>
        </w:rPr>
        <w:t>nie</w:t>
      </w: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 przedmiotu zamówienia zosta</w:t>
      </w:r>
      <w:r w:rsidR="00240067">
        <w:rPr>
          <w:rFonts w:ascii="Calibri" w:eastAsia="Arial Unicode MS" w:hAnsi="Calibri" w:cs="Calibri"/>
          <w:sz w:val="22"/>
          <w:szCs w:val="22"/>
          <w:shd w:val="clear" w:color="auto" w:fill="FFFFFF"/>
        </w:rPr>
        <w:t>ną</w:t>
      </w: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 zawarte </w:t>
      </w:r>
      <w:r w:rsidR="00240067"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w umowie na realizację prac. </w:t>
      </w: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 </w:t>
      </w:r>
    </w:p>
    <w:p w14:paraId="13147A1F" w14:textId="77777777" w:rsidR="0089703C" w:rsidRDefault="0089703C">
      <w:pPr>
        <w:suppressAutoHyphens/>
        <w:jc w:val="center"/>
        <w:rPr>
          <w:rFonts w:ascii="Calibri" w:eastAsia="Arial Unicode MS" w:hAnsi="Calibri" w:cs="Calibri"/>
          <w:sz w:val="22"/>
          <w:szCs w:val="22"/>
        </w:rPr>
      </w:pPr>
    </w:p>
    <w:p w14:paraId="139DB3A8" w14:textId="77777777" w:rsidR="0089703C" w:rsidRDefault="00CC3F89">
      <w:pPr>
        <w:suppressAutoHyphens/>
        <w:jc w:val="both"/>
        <w:rPr>
          <w:rFonts w:ascii="Calibri" w:eastAsia="Arial Unicode MS" w:hAnsi="Calibri" w:cs="Calibri"/>
          <w:b/>
          <w:bCs/>
          <w:sz w:val="22"/>
          <w:szCs w:val="22"/>
          <w:u w:val="single"/>
        </w:rPr>
      </w:pPr>
      <w:r>
        <w:rPr>
          <w:rFonts w:ascii="Calibri" w:eastAsia="Arial Unicode MS" w:hAnsi="Calibri" w:cs="Calibri"/>
          <w:b/>
          <w:bCs/>
          <w:sz w:val="22"/>
          <w:szCs w:val="22"/>
          <w:u w:val="single"/>
        </w:rPr>
        <w:t>Rozdział 6. Termin związania ofertą.</w:t>
      </w:r>
    </w:p>
    <w:p w14:paraId="2401F6F2" w14:textId="1363146F" w:rsidR="0089703C" w:rsidRDefault="00CC3F89">
      <w:pPr>
        <w:numPr>
          <w:ilvl w:val="0"/>
          <w:numId w:val="7"/>
        </w:numPr>
        <w:suppressAutoHyphens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Termin związania ofertą wynosi w przedmiotowym postępowaniu </w:t>
      </w:r>
      <w:r w:rsidR="00240067">
        <w:rPr>
          <w:rFonts w:ascii="Calibri" w:eastAsia="Arial Unicode MS" w:hAnsi="Calibri" w:cs="Calibri"/>
          <w:sz w:val="22"/>
          <w:szCs w:val="22"/>
        </w:rPr>
        <w:t>3</w:t>
      </w:r>
      <w:r>
        <w:rPr>
          <w:rFonts w:ascii="Calibri" w:eastAsia="Arial Unicode MS" w:hAnsi="Calibri" w:cs="Calibri"/>
          <w:sz w:val="22"/>
          <w:szCs w:val="22"/>
        </w:rPr>
        <w:t>0 dni i liczony jest od dnia, w którym upływa termin składania ofert w przedmiotowym postępowaniu.</w:t>
      </w:r>
    </w:p>
    <w:p w14:paraId="7A6B5D41" w14:textId="77777777" w:rsidR="0089703C" w:rsidRDefault="00CC3F89">
      <w:pPr>
        <w:numPr>
          <w:ilvl w:val="0"/>
          <w:numId w:val="7"/>
        </w:numPr>
        <w:suppressAutoHyphens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Złożenie oferty jest jednoznaczne z tym, że oferent jest związany ofertą do końca terminu jej ważności. Stosowne oświadczenie dotyczące terminu związania ofertą zawarte jest w Formularzu Ofertowym, którego wzór stanowi </w:t>
      </w:r>
      <w:r>
        <w:rPr>
          <w:rFonts w:ascii="Calibri" w:eastAsia="Arial Unicode MS" w:hAnsi="Calibri" w:cs="Calibri"/>
          <w:b/>
          <w:bCs/>
          <w:sz w:val="22"/>
          <w:szCs w:val="22"/>
        </w:rPr>
        <w:t>Załącznik nr 1</w:t>
      </w:r>
      <w:r>
        <w:rPr>
          <w:rFonts w:ascii="Calibri" w:eastAsia="Arial Unicode MS" w:hAnsi="Calibri" w:cs="Calibri"/>
          <w:sz w:val="22"/>
          <w:szCs w:val="22"/>
        </w:rPr>
        <w:t xml:space="preserve"> do niniejszego Zapytania ofertowego.</w:t>
      </w:r>
    </w:p>
    <w:p w14:paraId="03E5816D" w14:textId="6273D4BD" w:rsidR="0089703C" w:rsidRDefault="00CC3F89">
      <w:pPr>
        <w:numPr>
          <w:ilvl w:val="0"/>
          <w:numId w:val="7"/>
        </w:numPr>
        <w:suppressAutoHyphens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Zamawiający podpisze </w:t>
      </w:r>
      <w:r w:rsidRPr="00240067">
        <w:rPr>
          <w:rFonts w:ascii="Calibri" w:eastAsia="Arial Unicode MS" w:hAnsi="Calibri" w:cs="Calibri"/>
          <w:b/>
          <w:bCs/>
          <w:sz w:val="22"/>
          <w:szCs w:val="22"/>
        </w:rPr>
        <w:t xml:space="preserve">umowę </w:t>
      </w:r>
      <w:r w:rsidR="00240067" w:rsidRPr="00240067">
        <w:rPr>
          <w:rFonts w:ascii="Calibri" w:eastAsia="Arial Unicode MS" w:hAnsi="Calibri" w:cs="Calibri"/>
          <w:b/>
          <w:bCs/>
          <w:sz w:val="22"/>
          <w:szCs w:val="22"/>
        </w:rPr>
        <w:t>warunkową</w:t>
      </w:r>
      <w:r w:rsidR="00240067">
        <w:rPr>
          <w:rFonts w:ascii="Calibri" w:eastAsia="Arial Unicode MS" w:hAnsi="Calibri" w:cs="Calibri"/>
          <w:sz w:val="22"/>
          <w:szCs w:val="22"/>
        </w:rPr>
        <w:t xml:space="preserve"> </w:t>
      </w:r>
      <w:r>
        <w:rPr>
          <w:rFonts w:ascii="Calibri" w:eastAsia="Arial Unicode MS" w:hAnsi="Calibri" w:cs="Calibri"/>
          <w:sz w:val="22"/>
          <w:szCs w:val="22"/>
        </w:rPr>
        <w:t xml:space="preserve">z Wykonawcą, który złożył najkorzystniejszą ofertę (z uwzględnieniem Kryteriów oceny oferty) niezwłocznie od rozstrzygnięcia postępowania oraz podpisania protokołu z wyboru ofert. Protokół z wyboru ofert zostanie podpisany nie później niż 30 dni od zakończenia terminu naboru ofert i będzie dostępny w siedzibie Zamawiającego. </w:t>
      </w:r>
    </w:p>
    <w:p w14:paraId="16A2DAFD" w14:textId="0E258E0D" w:rsidR="0089703C" w:rsidRDefault="00CC3F89">
      <w:pPr>
        <w:numPr>
          <w:ilvl w:val="0"/>
          <w:numId w:val="7"/>
        </w:numPr>
        <w:suppressAutoHyphens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Wykonawca jest zobowiązany do podpisania umowy</w:t>
      </w:r>
      <w:r w:rsidR="00240067">
        <w:rPr>
          <w:rFonts w:ascii="Calibri" w:eastAsia="Arial Unicode MS" w:hAnsi="Calibri" w:cs="Calibri"/>
          <w:sz w:val="22"/>
          <w:szCs w:val="22"/>
        </w:rPr>
        <w:t xml:space="preserve"> zawierającej w/w warunek</w:t>
      </w:r>
      <w:r>
        <w:rPr>
          <w:rFonts w:ascii="Calibri" w:eastAsia="Arial Unicode MS" w:hAnsi="Calibri" w:cs="Calibri"/>
          <w:sz w:val="22"/>
          <w:szCs w:val="22"/>
        </w:rPr>
        <w:t xml:space="preserve">. </w:t>
      </w:r>
    </w:p>
    <w:p w14:paraId="00B7CBB8" w14:textId="77777777" w:rsidR="0089703C" w:rsidRDefault="0089703C">
      <w:pPr>
        <w:suppressAutoHyphens/>
        <w:ind w:left="360"/>
        <w:jc w:val="both"/>
        <w:rPr>
          <w:rFonts w:ascii="Calibri" w:eastAsia="Arial Unicode MS" w:hAnsi="Calibri" w:cs="Calibri"/>
          <w:sz w:val="22"/>
          <w:szCs w:val="22"/>
        </w:rPr>
      </w:pPr>
    </w:p>
    <w:p w14:paraId="260F00FA" w14:textId="77777777" w:rsidR="0089703C" w:rsidRDefault="00CC3F89">
      <w:pPr>
        <w:suppressAutoHyphens/>
        <w:jc w:val="both"/>
        <w:rPr>
          <w:rFonts w:ascii="Calibri" w:eastAsia="Arial Unicode MS" w:hAnsi="Calibri" w:cs="Calibri"/>
          <w:b/>
          <w:bCs/>
          <w:sz w:val="22"/>
          <w:szCs w:val="22"/>
          <w:u w:val="single"/>
        </w:rPr>
      </w:pPr>
      <w:bookmarkStart w:id="17" w:name="_Hlk534623748"/>
      <w:bookmarkEnd w:id="17"/>
      <w:r>
        <w:rPr>
          <w:rFonts w:ascii="Calibri" w:eastAsia="Arial Unicode MS" w:hAnsi="Calibri" w:cs="Calibri"/>
          <w:b/>
          <w:bCs/>
          <w:sz w:val="22"/>
          <w:szCs w:val="22"/>
          <w:u w:val="single"/>
        </w:rPr>
        <w:t>Rozdział 7. Opis sposobu przygotowania ofert</w:t>
      </w:r>
    </w:p>
    <w:p w14:paraId="28A533F7" w14:textId="77777777" w:rsidR="0089703C" w:rsidRDefault="0089703C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64C75219" w14:textId="7B394022" w:rsidR="0089703C" w:rsidRDefault="00CC3F89">
      <w:pPr>
        <w:numPr>
          <w:ilvl w:val="0"/>
          <w:numId w:val="18"/>
        </w:numPr>
        <w:suppressAutoHyphens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Wykonawca może złożyć tylko jedną ofertę</w:t>
      </w:r>
      <w:r w:rsidR="00240067">
        <w:rPr>
          <w:rFonts w:ascii="Calibri" w:eastAsia="Arial Unicode MS" w:hAnsi="Calibri" w:cs="Calibri"/>
          <w:sz w:val="22"/>
          <w:szCs w:val="22"/>
        </w:rPr>
        <w:t xml:space="preserve">, uwzględniając jedną część zamówienia lub więcej. </w:t>
      </w:r>
      <w:r>
        <w:rPr>
          <w:rFonts w:ascii="Calibri" w:eastAsia="Arial Unicode MS" w:hAnsi="Calibri" w:cs="Calibri"/>
          <w:sz w:val="22"/>
          <w:szCs w:val="22"/>
        </w:rPr>
        <w:t xml:space="preserve"> </w:t>
      </w:r>
    </w:p>
    <w:p w14:paraId="4DA57697" w14:textId="4CC30952" w:rsidR="0089703C" w:rsidRDefault="00CC3F89">
      <w:pPr>
        <w:numPr>
          <w:ilvl w:val="0"/>
          <w:numId w:val="18"/>
        </w:numPr>
        <w:suppressAutoHyphens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Zamawiający dopuszcza możliwoś</w:t>
      </w:r>
      <w:r w:rsidR="00240067">
        <w:rPr>
          <w:rFonts w:ascii="Calibri" w:eastAsia="Arial Unicode MS" w:hAnsi="Calibri" w:cs="Calibri"/>
          <w:sz w:val="22"/>
          <w:szCs w:val="22"/>
        </w:rPr>
        <w:t>ć</w:t>
      </w:r>
      <w:r>
        <w:rPr>
          <w:rFonts w:ascii="Calibri" w:eastAsia="Arial Unicode MS" w:hAnsi="Calibri" w:cs="Calibri"/>
          <w:sz w:val="22"/>
          <w:szCs w:val="22"/>
        </w:rPr>
        <w:t xml:space="preserve"> składania ofert częściowych</w:t>
      </w:r>
      <w:r w:rsidR="00240067">
        <w:rPr>
          <w:rFonts w:ascii="Calibri" w:eastAsia="Arial Unicode MS" w:hAnsi="Calibri" w:cs="Calibri"/>
          <w:sz w:val="22"/>
          <w:szCs w:val="22"/>
        </w:rPr>
        <w:t xml:space="preserve">. Powyżej wydzielono i opisano CZĘŚĆ A, B, C przedmiotu zamówienia. </w:t>
      </w:r>
    </w:p>
    <w:p w14:paraId="5FC3576B" w14:textId="77777777" w:rsidR="0089703C" w:rsidRDefault="00CC3F89">
      <w:pPr>
        <w:numPr>
          <w:ilvl w:val="0"/>
          <w:numId w:val="18"/>
        </w:numPr>
        <w:suppressAutoHyphens/>
        <w:ind w:left="360" w:right="306" w:hanging="360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Dopuszcza się wyłącznie formę pisemną składania ofert. Dopuszcza się oferty sporządzone w języku polskim oraz języku angielskim. </w:t>
      </w:r>
    </w:p>
    <w:p w14:paraId="63FD9888" w14:textId="77777777" w:rsidR="0089703C" w:rsidRDefault="00CC3F89">
      <w:pPr>
        <w:numPr>
          <w:ilvl w:val="0"/>
          <w:numId w:val="18"/>
        </w:numPr>
        <w:suppressAutoHyphens/>
        <w:ind w:left="360" w:right="306" w:hanging="360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lastRenderedPageBreak/>
        <w:t>Oferta składana przez Wykonawcę winna zawierać następujące dokumenty:</w:t>
      </w:r>
    </w:p>
    <w:p w14:paraId="12D1927E" w14:textId="77777777" w:rsidR="0089703C" w:rsidRDefault="00CC3F89">
      <w:pPr>
        <w:numPr>
          <w:ilvl w:val="0"/>
          <w:numId w:val="17"/>
        </w:numPr>
        <w:suppressAutoHyphens/>
        <w:ind w:left="360" w:right="306" w:hanging="360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>Formularz ofertowy złożony zgodnie z treścią Załącznika nr 1 do Zapytania ofertowego wraz z zawartymi w nim oświadczeniami,</w:t>
      </w:r>
    </w:p>
    <w:p w14:paraId="0CEDB3A2" w14:textId="5FD50747" w:rsidR="0089703C" w:rsidRDefault="00CC3F89">
      <w:pPr>
        <w:numPr>
          <w:ilvl w:val="0"/>
          <w:numId w:val="17"/>
        </w:numPr>
        <w:suppressAutoHyphens/>
        <w:ind w:left="360" w:right="306" w:hanging="360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>Wypełnione zgodnie z wymaganiami Zamawiającego i podpisane przez osoby upoważnione do reprezentacji Wykonawcy oświadczenia, których wzory stanowią Załączniki nr 2 i 3 do Zapytania ofertowego,</w:t>
      </w:r>
    </w:p>
    <w:p w14:paraId="161108C0" w14:textId="4209A3C9" w:rsidR="0089703C" w:rsidRDefault="00C65E04" w:rsidP="00F315FD">
      <w:pPr>
        <w:numPr>
          <w:ilvl w:val="0"/>
          <w:numId w:val="17"/>
        </w:numPr>
        <w:suppressAutoHyphens/>
        <w:ind w:left="360" w:right="306" w:hanging="360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Jeśli dotyczy Załącznik nr  4 do Zapytania ofertowego – </w:t>
      </w:r>
      <w:r w:rsidR="00F315FD">
        <w:rPr>
          <w:rFonts w:ascii="Calibri" w:eastAsia="Arial Unicode MS" w:hAnsi="Calibri" w:cs="Calibri"/>
          <w:sz w:val="22"/>
          <w:szCs w:val="22"/>
          <w:shd w:val="clear" w:color="auto" w:fill="FFFFFF"/>
        </w:rPr>
        <w:t>oświadczenie o przyjęciu warunku w umowie na wykonanie prac badawczo-rozwojowych.</w:t>
      </w:r>
    </w:p>
    <w:p w14:paraId="26895863" w14:textId="2C71BA00" w:rsidR="0089703C" w:rsidRDefault="00CC3F89">
      <w:pPr>
        <w:numPr>
          <w:ilvl w:val="0"/>
          <w:numId w:val="17"/>
        </w:numPr>
        <w:suppressAutoHyphens/>
        <w:ind w:left="360" w:right="306" w:hanging="360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>o</w:t>
      </w:r>
      <w:r>
        <w:rPr>
          <w:rFonts w:ascii="Calibri" w:eastAsia="Arial Unicode MS" w:hAnsi="Calibri" w:cs="Calibri"/>
          <w:sz w:val="22"/>
          <w:szCs w:val="22"/>
        </w:rPr>
        <w:t xml:space="preserve">świadczenie o dostarczeniu wymaganych dokumentów, o których mowa w Rozdziale 2 ust. </w:t>
      </w:r>
      <w:r w:rsidR="00F315FD">
        <w:rPr>
          <w:rFonts w:ascii="Calibri" w:eastAsia="Arial Unicode MS" w:hAnsi="Calibri" w:cs="Calibri"/>
          <w:sz w:val="22"/>
          <w:szCs w:val="22"/>
        </w:rPr>
        <w:t>4</w:t>
      </w:r>
      <w:r>
        <w:rPr>
          <w:rFonts w:ascii="Calibri" w:eastAsia="Arial Unicode MS" w:hAnsi="Calibri" w:cs="Calibri"/>
          <w:sz w:val="22"/>
          <w:szCs w:val="22"/>
        </w:rPr>
        <w:t xml:space="preserve"> Zapytania ofertowego wraz z przedmiotem zamówienia. Wzór oświadczenia stanowi Załącznik nr 3</w:t>
      </w: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>,</w:t>
      </w:r>
    </w:p>
    <w:p w14:paraId="407279E2" w14:textId="77777777" w:rsidR="0089703C" w:rsidRPr="009C7866" w:rsidRDefault="00CC3F89">
      <w:pPr>
        <w:numPr>
          <w:ilvl w:val="0"/>
          <w:numId w:val="17"/>
        </w:numPr>
        <w:suppressAutoHyphens/>
        <w:ind w:left="360" w:right="306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pełnomocnictwo (w oryginale lub kopii poświadczonej notarialnie) potwierdzającej prawo do reprezentowania Wykonawcy w postępowaniu o ile uprawnienie do reprezentowania Wykonawcy </w:t>
      </w:r>
      <w:r w:rsidRPr="009C7866">
        <w:rPr>
          <w:rFonts w:ascii="Calibri" w:eastAsia="Arial Unicode MS" w:hAnsi="Calibri" w:cs="Calibri"/>
          <w:sz w:val="22"/>
          <w:szCs w:val="22"/>
        </w:rPr>
        <w:t>nie wynika z dokumentu rejestrowego.</w:t>
      </w:r>
    </w:p>
    <w:p w14:paraId="02BA9F62" w14:textId="5AB4C106" w:rsidR="0089703C" w:rsidRPr="009C7866" w:rsidRDefault="00CC3F89">
      <w:pPr>
        <w:numPr>
          <w:ilvl w:val="0"/>
          <w:numId w:val="20"/>
        </w:numPr>
        <w:suppressAutoHyphens/>
        <w:ind w:left="340" w:right="306" w:hanging="340"/>
        <w:jc w:val="both"/>
        <w:rPr>
          <w:rFonts w:ascii="Calibri" w:eastAsia="Arial Unicode MS" w:hAnsi="Calibri" w:cs="Calibri"/>
          <w:b/>
          <w:sz w:val="22"/>
          <w:szCs w:val="22"/>
          <w:shd w:val="clear" w:color="auto" w:fill="FFFFFF"/>
        </w:rPr>
      </w:pPr>
      <w:bookmarkStart w:id="18" w:name="_Hlk534623816"/>
      <w:bookmarkEnd w:id="18"/>
      <w:r w:rsidRPr="009C7866"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Ofertę należy złożyć </w:t>
      </w:r>
      <w:r w:rsidR="00F315FD">
        <w:rPr>
          <w:rFonts w:ascii="Calibri" w:eastAsia="Arial Unicode MS" w:hAnsi="Calibri" w:cs="Calibri"/>
          <w:sz w:val="22"/>
          <w:szCs w:val="22"/>
          <w:shd w:val="clear" w:color="auto" w:fill="FFFFFF"/>
        </w:rPr>
        <w:t>za pośrednictwem portalu baza konkurencyjności (</w:t>
      </w:r>
      <w:hyperlink r:id="rId9" w:history="1">
        <w:r w:rsidR="00F315FD" w:rsidRPr="008764BC">
          <w:rPr>
            <w:rStyle w:val="Hipercze"/>
            <w:rFonts w:ascii="Calibri" w:eastAsia="Arial Unicode MS" w:hAnsi="Calibri" w:cs="Calibri"/>
            <w:sz w:val="22"/>
            <w:szCs w:val="22"/>
            <w:shd w:val="clear" w:color="auto" w:fill="FFFFFF"/>
          </w:rPr>
          <w:t>https://bazakonkurencyjnosci.funduszeeuropejskie.gov.pl/</w:t>
        </w:r>
      </w:hyperlink>
      <w:r w:rsidR="00F315FD"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 ) </w:t>
      </w:r>
      <w:r w:rsidR="00431E6A"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w terminie do </w:t>
      </w:r>
      <w:r w:rsidR="00431E6A" w:rsidRPr="00431E6A">
        <w:rPr>
          <w:rFonts w:ascii="Calibri" w:eastAsia="Arial Unicode MS" w:hAnsi="Calibri" w:cs="Calibri"/>
          <w:b/>
          <w:bCs/>
          <w:sz w:val="22"/>
          <w:szCs w:val="22"/>
          <w:shd w:val="clear" w:color="auto" w:fill="FFFFFF"/>
        </w:rPr>
        <w:t>28.06.2023 do godz. 12.00</w:t>
      </w:r>
      <w:r w:rsidR="00431E6A"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 (decyduje data i godzina złożenia oferty widoczna na portalu baza konkurencyjności lub data wpływu oferty na adres e-mail wskazany w zapytaniu)</w:t>
      </w:r>
    </w:p>
    <w:p w14:paraId="4C8122A1" w14:textId="6474AC39" w:rsidR="0089703C" w:rsidRDefault="00CC3F89">
      <w:pPr>
        <w:numPr>
          <w:ilvl w:val="0"/>
          <w:numId w:val="20"/>
        </w:numPr>
        <w:suppressAutoHyphens/>
        <w:ind w:left="340" w:right="306" w:hanging="34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Ofertę należy opisać następująco: „</w:t>
      </w:r>
      <w:r>
        <w:rPr>
          <w:rFonts w:ascii="Calibri" w:eastAsia="Arial Unicode MS" w:hAnsi="Calibri" w:cs="Calibri"/>
          <w:b/>
          <w:bCs/>
          <w:i/>
          <w:iCs/>
          <w:sz w:val="22"/>
          <w:szCs w:val="22"/>
        </w:rPr>
        <w:t xml:space="preserve">Oferta na </w:t>
      </w:r>
      <w:r w:rsidR="00431E6A">
        <w:rPr>
          <w:rFonts w:ascii="Calibri" w:eastAsia="Arial Unicode MS" w:hAnsi="Calibri" w:cs="Calibri"/>
          <w:b/>
          <w:bCs/>
          <w:i/>
          <w:iCs/>
          <w:sz w:val="22"/>
          <w:szCs w:val="22"/>
        </w:rPr>
        <w:t>wykonanie prac B+R</w:t>
      </w:r>
      <w:r>
        <w:rPr>
          <w:rFonts w:ascii="Calibri" w:eastAsia="Arial Unicode MS" w:hAnsi="Calibri" w:cs="Calibri"/>
          <w:sz w:val="22"/>
          <w:szCs w:val="22"/>
        </w:rPr>
        <w:t xml:space="preserve">”, postępowanie nr </w:t>
      </w:r>
      <w:r w:rsidR="00431E6A" w:rsidRPr="00431E6A">
        <w:rPr>
          <w:rFonts w:ascii="Calibri" w:eastAsia="Arial Unicode MS" w:hAnsi="Calibri" w:cs="Calibri"/>
          <w:b/>
          <w:bCs/>
          <w:sz w:val="22"/>
          <w:szCs w:val="22"/>
        </w:rPr>
        <w:t>01/2023/FENG</w:t>
      </w:r>
    </w:p>
    <w:p w14:paraId="3C9D469C" w14:textId="1EE86577" w:rsidR="0089703C" w:rsidRPr="00431E6A" w:rsidRDefault="00CC3F89" w:rsidP="00431E6A">
      <w:pPr>
        <w:pStyle w:val="Akapitzlist"/>
        <w:numPr>
          <w:ilvl w:val="0"/>
          <w:numId w:val="20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31E6A">
        <w:rPr>
          <w:rFonts w:ascii="Calibri" w:hAnsi="Calibri" w:cs="Calibri"/>
          <w:sz w:val="22"/>
          <w:szCs w:val="22"/>
        </w:rPr>
        <w:t xml:space="preserve">Ofertę </w:t>
      </w:r>
      <w:r w:rsidR="005549D5">
        <w:rPr>
          <w:rFonts w:ascii="Calibri" w:hAnsi="Calibri" w:cs="Calibri"/>
          <w:sz w:val="22"/>
          <w:szCs w:val="22"/>
        </w:rPr>
        <w:t>należy</w:t>
      </w:r>
      <w:r w:rsidRPr="00431E6A">
        <w:rPr>
          <w:rFonts w:ascii="Calibri" w:hAnsi="Calibri" w:cs="Calibri"/>
          <w:sz w:val="22"/>
          <w:szCs w:val="22"/>
        </w:rPr>
        <w:t xml:space="preserve"> złożyć </w:t>
      </w:r>
      <w:r w:rsidR="00431E6A" w:rsidRPr="00431E6A">
        <w:rPr>
          <w:rFonts w:ascii="Calibri" w:hAnsi="Calibri" w:cs="Calibri"/>
          <w:sz w:val="22"/>
          <w:szCs w:val="22"/>
        </w:rPr>
        <w:t>za pośrednictwem portalu baza konkurencyjności</w:t>
      </w:r>
      <w:r w:rsidR="00431E6A">
        <w:rPr>
          <w:rFonts w:ascii="Calibri" w:hAnsi="Calibri" w:cs="Calibri"/>
          <w:sz w:val="22"/>
          <w:szCs w:val="22"/>
        </w:rPr>
        <w:t xml:space="preserve"> </w:t>
      </w:r>
      <w:r w:rsidR="00431E6A" w:rsidRPr="00431E6A">
        <w:rPr>
          <w:rFonts w:ascii="Calibri" w:hAnsi="Calibri" w:cs="Calibri"/>
          <w:sz w:val="22"/>
          <w:szCs w:val="22"/>
        </w:rPr>
        <w:t xml:space="preserve">(https://bazakonkurencyjnosci.funduszeeuropejskie.gov.pl/ ) </w:t>
      </w:r>
      <w:r w:rsidRPr="00431E6A">
        <w:rPr>
          <w:rFonts w:ascii="Calibri" w:hAnsi="Calibri" w:cs="Calibri"/>
          <w:sz w:val="22"/>
          <w:szCs w:val="22"/>
        </w:rPr>
        <w:t>przed terminem wskazanym w ust. 5 niniejszego Rozdziału. Oferty złożone po tym terminie nie będą przez Zamawiającego rozpatrywane.</w:t>
      </w:r>
      <w:bookmarkStart w:id="19" w:name="_Hlk531253380"/>
      <w:bookmarkEnd w:id="19"/>
      <w:r w:rsidRPr="00431E6A">
        <w:rPr>
          <w:rFonts w:ascii="Calibri" w:hAnsi="Calibri" w:cs="Calibri"/>
          <w:sz w:val="22"/>
          <w:szCs w:val="22"/>
        </w:rPr>
        <w:t xml:space="preserve"> </w:t>
      </w:r>
    </w:p>
    <w:p w14:paraId="78AAA8F5" w14:textId="6C210883" w:rsidR="0089703C" w:rsidRDefault="00CC3F89">
      <w:pPr>
        <w:numPr>
          <w:ilvl w:val="0"/>
          <w:numId w:val="20"/>
        </w:numPr>
        <w:suppressAutoHyphens/>
        <w:ind w:left="340" w:right="306" w:hanging="34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Konsekwencje złożenia oferty niezgodnie z w/w opisem ponosi Wykonawca.</w:t>
      </w:r>
    </w:p>
    <w:p w14:paraId="4620BA7C" w14:textId="2EC60EF9" w:rsidR="0089703C" w:rsidRDefault="00CC3F89">
      <w:pPr>
        <w:numPr>
          <w:ilvl w:val="0"/>
          <w:numId w:val="20"/>
        </w:numPr>
        <w:suppressAutoHyphens/>
        <w:ind w:left="340" w:right="306" w:hanging="34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W przypadku gdy Wykonawca złoży ofertę niekompletną pod względem formalnym, nie zawierającą wymaganych dokumentów lub oświadczeń, gdy dokumenty są nieczytelne lub w ofercie są inne błędy Zamawiający </w:t>
      </w:r>
      <w:r w:rsidR="00425539" w:rsidRPr="00431E6A">
        <w:rPr>
          <w:rFonts w:ascii="Calibri" w:eastAsia="Times New Roman" w:hAnsi="Calibri" w:cs="Calibri"/>
          <w:b/>
          <w:bCs/>
          <w:sz w:val="22"/>
          <w:szCs w:val="22"/>
        </w:rPr>
        <w:t xml:space="preserve">może </w:t>
      </w:r>
      <w:r>
        <w:rPr>
          <w:rFonts w:ascii="Calibri" w:eastAsia="Times New Roman" w:hAnsi="Calibri" w:cs="Calibri"/>
          <w:sz w:val="22"/>
          <w:szCs w:val="22"/>
        </w:rPr>
        <w:t>wyznaczy</w:t>
      </w:r>
      <w:r w:rsidR="00425539">
        <w:rPr>
          <w:rFonts w:ascii="Calibri" w:eastAsia="Times New Roman" w:hAnsi="Calibri" w:cs="Calibri"/>
          <w:sz w:val="22"/>
          <w:szCs w:val="22"/>
        </w:rPr>
        <w:t>ć</w:t>
      </w:r>
      <w:r>
        <w:rPr>
          <w:rFonts w:ascii="Calibri" w:eastAsia="Times New Roman" w:hAnsi="Calibri" w:cs="Calibri"/>
          <w:sz w:val="22"/>
          <w:szCs w:val="22"/>
        </w:rPr>
        <w:t xml:space="preserve"> Wykonawcy odpowiedni termin na uzupełnienie oferty ze wskazaniem jej braków informując jednocześnie, że nie</w:t>
      </w:r>
      <w:r w:rsidR="0026794E">
        <w:rPr>
          <w:rFonts w:ascii="Calibri" w:eastAsia="Times New Roman" w:hAnsi="Calibri" w:cs="Calibri"/>
          <w:sz w:val="22"/>
          <w:szCs w:val="22"/>
        </w:rPr>
        <w:t>u</w:t>
      </w:r>
      <w:r>
        <w:rPr>
          <w:rFonts w:ascii="Calibri" w:eastAsia="Times New Roman" w:hAnsi="Calibri" w:cs="Calibri"/>
          <w:sz w:val="22"/>
          <w:szCs w:val="22"/>
        </w:rPr>
        <w:t xml:space="preserve">sunięcie braków w wyznaczonym terminie będzie skutkowało też odrzuceniem oferty, jeżeli wskutek stwierdzonych błędów nie będzie możliwe dokonanie badania i oceny oferty. </w:t>
      </w:r>
    </w:p>
    <w:p w14:paraId="709F0E12" w14:textId="77777777" w:rsidR="0089703C" w:rsidRDefault="0089703C">
      <w:pPr>
        <w:suppressAutoHyphens/>
        <w:ind w:right="306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</w:p>
    <w:p w14:paraId="20EBBF61" w14:textId="77777777" w:rsidR="0089703C" w:rsidRDefault="00CC3F89">
      <w:pPr>
        <w:suppressAutoHyphens/>
        <w:ind w:right="306"/>
        <w:jc w:val="both"/>
        <w:rPr>
          <w:rFonts w:ascii="Calibri" w:eastAsia="Arial Unicode MS" w:hAnsi="Calibri" w:cs="Calibri"/>
          <w:b/>
          <w:bCs/>
          <w:sz w:val="22"/>
          <w:szCs w:val="22"/>
          <w:u w:val="single"/>
          <w:shd w:val="clear" w:color="auto" w:fill="FFFFFF"/>
        </w:rPr>
      </w:pPr>
      <w:r>
        <w:rPr>
          <w:rFonts w:ascii="Calibri" w:eastAsia="Arial Unicode MS" w:hAnsi="Calibri" w:cs="Calibri"/>
          <w:b/>
          <w:bCs/>
          <w:sz w:val="22"/>
          <w:szCs w:val="22"/>
          <w:u w:val="single"/>
          <w:shd w:val="clear" w:color="auto" w:fill="FFFFFF"/>
        </w:rPr>
        <w:t>Rozdział 8. Opis sposobu obliczenia ceny:</w:t>
      </w:r>
    </w:p>
    <w:p w14:paraId="0F19A304" w14:textId="77777777" w:rsidR="0089703C" w:rsidRDefault="0089703C">
      <w:pPr>
        <w:suppressAutoHyphens/>
        <w:ind w:right="306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</w:p>
    <w:p w14:paraId="658F7B76" w14:textId="333101B1" w:rsidR="0089703C" w:rsidRDefault="00CC3F89">
      <w:pPr>
        <w:widowControl/>
        <w:numPr>
          <w:ilvl w:val="0"/>
          <w:numId w:val="6"/>
        </w:numPr>
        <w:spacing w:line="276" w:lineRule="auto"/>
        <w:ind w:left="360" w:hanging="36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Od Wykonawcy wymaga się określenia ceny ryczałtowej netto i brutto</w:t>
      </w:r>
      <w:r w:rsidR="003D4490">
        <w:rPr>
          <w:rFonts w:ascii="Calibri" w:eastAsia="Times New Roman" w:hAnsi="Calibri" w:cs="Calibri"/>
          <w:color w:val="000000"/>
          <w:sz w:val="22"/>
          <w:szCs w:val="22"/>
        </w:rPr>
        <w:t xml:space="preserve"> dla każdej z poszczególnych części zapytania (o ile dany oferent decyduje się na złożenie oferty w danym zakresie)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z wyszczególnieniem należnego podatku VAT za wykonanie całego przedmiotu zamówienia. Cena ryczałtowa uwzględnia całość zamówienia i wszystkie koszty, jakie Wykonawca poniesie w związku z realizacją zamówienia</w:t>
      </w:r>
      <w:r w:rsidR="008E6133">
        <w:rPr>
          <w:rFonts w:ascii="Calibri" w:eastAsia="Times New Roman" w:hAnsi="Calibri" w:cs="Calibri"/>
          <w:color w:val="000000"/>
          <w:sz w:val="22"/>
          <w:szCs w:val="22"/>
        </w:rPr>
        <w:t xml:space="preserve"> (dla danej części dla której Wykonawca składa ofertę)</w:t>
      </w:r>
      <w:r>
        <w:rPr>
          <w:rFonts w:ascii="Calibri" w:eastAsia="Times New Roman" w:hAnsi="Calibri" w:cs="Calibri"/>
          <w:color w:val="000000"/>
          <w:sz w:val="22"/>
          <w:szCs w:val="22"/>
        </w:rPr>
        <w:t>.</w:t>
      </w:r>
    </w:p>
    <w:p w14:paraId="4C8041BF" w14:textId="77777777" w:rsidR="0089703C" w:rsidRDefault="00CC3F89">
      <w:pPr>
        <w:widowControl/>
        <w:numPr>
          <w:ilvl w:val="0"/>
          <w:numId w:val="6"/>
        </w:numPr>
        <w:spacing w:line="276" w:lineRule="auto"/>
        <w:ind w:left="360" w:hanging="36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Jeśli przedmiot zamówienia objęty jest cłem, musi ono zostać doliczone przez Wykonawcę do ceny oferty.</w:t>
      </w:r>
    </w:p>
    <w:p w14:paraId="6F671B18" w14:textId="77777777" w:rsidR="0089703C" w:rsidRDefault="00CC3F89">
      <w:pPr>
        <w:widowControl/>
        <w:numPr>
          <w:ilvl w:val="0"/>
          <w:numId w:val="6"/>
        </w:numPr>
        <w:spacing w:line="276" w:lineRule="auto"/>
        <w:ind w:left="360" w:hanging="36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Oferowana cena ryczałtowa jest ostateczna i Wykonawca nie może żądać podwyższenia wynagrodzenia ryczałtowego (zgodnie z art. 632 kodeksu cywilnego).</w:t>
      </w:r>
    </w:p>
    <w:p w14:paraId="61875856" w14:textId="77777777" w:rsidR="0089703C" w:rsidRDefault="00CC3F89">
      <w:pPr>
        <w:numPr>
          <w:ilvl w:val="0"/>
          <w:numId w:val="6"/>
        </w:numPr>
        <w:tabs>
          <w:tab w:val="left" w:pos="2160"/>
        </w:tabs>
        <w:suppressAutoHyphens/>
        <w:ind w:left="360" w:hanging="36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Cenę oferty</w:t>
      </w:r>
      <w:r>
        <w:rPr>
          <w:rFonts w:ascii="Calibri" w:eastAsia="Times New Roman" w:hAnsi="Calibri" w:cs="Calibri"/>
          <w:sz w:val="22"/>
          <w:szCs w:val="22"/>
        </w:rPr>
        <w:t xml:space="preserve"> należy określić z dokładnością do dwóch miejsc po przecinku przy zachowaniu matematycznej zasady zaokrąglania liczb.</w:t>
      </w:r>
    </w:p>
    <w:p w14:paraId="2054B562" w14:textId="69730C32" w:rsidR="0089703C" w:rsidRDefault="00CC3F89">
      <w:pPr>
        <w:numPr>
          <w:ilvl w:val="0"/>
          <w:numId w:val="6"/>
        </w:numPr>
        <w:tabs>
          <w:tab w:val="left" w:pos="2160"/>
        </w:tabs>
        <w:suppressAutoHyphens/>
        <w:ind w:left="360" w:hanging="36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Cena oferty winna zawierać wycenę całości zamówienia, tj. </w:t>
      </w:r>
      <w:r w:rsidR="008E6133">
        <w:rPr>
          <w:rFonts w:ascii="Calibri" w:eastAsia="Times New Roman" w:hAnsi="Calibri" w:cs="Calibri"/>
          <w:sz w:val="22"/>
          <w:szCs w:val="22"/>
        </w:rPr>
        <w:t xml:space="preserve">części zamówienia w ramach której Wykonawca składa ofertę. </w:t>
      </w:r>
    </w:p>
    <w:p w14:paraId="6CBF37C8" w14:textId="77777777" w:rsidR="0089703C" w:rsidRDefault="00CC3F89">
      <w:pPr>
        <w:numPr>
          <w:ilvl w:val="0"/>
          <w:numId w:val="6"/>
        </w:numPr>
        <w:tabs>
          <w:tab w:val="left" w:pos="2160"/>
        </w:tabs>
        <w:suppressAutoHyphens/>
        <w:ind w:left="360" w:hanging="36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lastRenderedPageBreak/>
        <w:t xml:space="preserve">Cenę należy wskazać w Formularzu ofertowym, który stanowi </w:t>
      </w:r>
      <w:r>
        <w:rPr>
          <w:rFonts w:ascii="Calibri" w:eastAsia="Times New Roman" w:hAnsi="Calibri" w:cs="Calibri"/>
          <w:b/>
          <w:bCs/>
          <w:sz w:val="22"/>
          <w:szCs w:val="22"/>
        </w:rPr>
        <w:t xml:space="preserve">Załącznik nr 1 </w:t>
      </w:r>
      <w:r>
        <w:rPr>
          <w:rFonts w:ascii="Calibri" w:eastAsia="Times New Roman" w:hAnsi="Calibri" w:cs="Calibri"/>
          <w:sz w:val="22"/>
          <w:szCs w:val="22"/>
        </w:rPr>
        <w:t>do niniejszego Zapytania ofertowego.</w:t>
      </w:r>
    </w:p>
    <w:p w14:paraId="7ECBE2EC" w14:textId="77777777" w:rsidR="0089703C" w:rsidRDefault="00CC3F89">
      <w:pPr>
        <w:numPr>
          <w:ilvl w:val="0"/>
          <w:numId w:val="6"/>
        </w:numPr>
        <w:tabs>
          <w:tab w:val="left" w:pos="2160"/>
        </w:tabs>
        <w:suppressAutoHyphens/>
        <w:ind w:left="360" w:hanging="36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Jeżeli złożono ofertę, której wybór prowadziłby do powstania u Odbiorcy obowiązku podatkowego zgodnie z przepisami o podatku od towarów i usług, Odbiorca w celu oceny takiej oferty dolicza do przedstawionej ceny podatek od towarów i usług, który miałby obowiązek rozliczyć zgodnie z tymi przepisami. Wykonawca, składając ofertę, informuje Odbiorcę czy wybór oferty będzie prowadził do powstania u Odbiorcy obowiązku podatkowego, wskazując nazwę (rodzaj) towaru, których dostawa będzie prowadzić do jego powstania oraz wskazując ich wartość bez kwoty podatku.  </w:t>
      </w:r>
    </w:p>
    <w:p w14:paraId="6ECD6DE5" w14:textId="77777777" w:rsidR="0089703C" w:rsidRDefault="0089703C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59FDD543" w14:textId="77777777" w:rsidR="0089703C" w:rsidRDefault="00CC3F89">
      <w:pPr>
        <w:suppressAutoHyphens/>
        <w:jc w:val="both"/>
        <w:rPr>
          <w:rFonts w:ascii="Calibri" w:eastAsia="Arial Unicode MS" w:hAnsi="Calibri" w:cs="Calibri"/>
          <w:b/>
          <w:bCs/>
          <w:sz w:val="22"/>
          <w:szCs w:val="22"/>
          <w:u w:val="single"/>
        </w:rPr>
      </w:pPr>
      <w:r>
        <w:rPr>
          <w:rFonts w:ascii="Calibri" w:eastAsia="Arial Unicode MS" w:hAnsi="Calibri" w:cs="Calibri"/>
          <w:b/>
          <w:bCs/>
          <w:sz w:val="22"/>
          <w:szCs w:val="22"/>
          <w:u w:val="single"/>
        </w:rPr>
        <w:t>Rozdział 9. Warunki zmiany umowy:</w:t>
      </w:r>
    </w:p>
    <w:p w14:paraId="79EB5AE8" w14:textId="77777777" w:rsidR="0089703C" w:rsidRDefault="0089703C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550B61E1" w14:textId="77777777" w:rsidR="0089703C" w:rsidRDefault="00CC3F89">
      <w:pPr>
        <w:numPr>
          <w:ilvl w:val="0"/>
          <w:numId w:val="21"/>
        </w:numPr>
        <w:suppressAutoHyphens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Umowa może zostać zmieniona w przypadku zmiany powszechnie obowiązujących przepisów prawa w zakresie mającym wpływ na realizację przedmiotu zamówienia (w szczególności zmiany stawek podatku VAT).</w:t>
      </w:r>
    </w:p>
    <w:p w14:paraId="30B6C849" w14:textId="77777777" w:rsidR="0089703C" w:rsidRDefault="00CC3F89">
      <w:pPr>
        <w:numPr>
          <w:ilvl w:val="0"/>
          <w:numId w:val="21"/>
        </w:numPr>
        <w:suppressAutoHyphens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Umowa może zostać zmieniona również w przypadku zmiany nazw stron lub ich formy prawnej (przy zachowaniu ciągłości podmiotowości prawnej), teleadresowych, zmiany osób wskazanych do kontaktów między Stronami. </w:t>
      </w:r>
    </w:p>
    <w:p w14:paraId="6F2E604C" w14:textId="77777777" w:rsidR="0089703C" w:rsidRDefault="00CC3F89">
      <w:pPr>
        <w:numPr>
          <w:ilvl w:val="0"/>
          <w:numId w:val="21"/>
        </w:numPr>
        <w:suppressAutoHyphens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Wszelkie zmiany umowy wymagają zgodnej woli Stron oraz formy pisemnej pod rygorem jej nieważności w postaci aneksu.</w:t>
      </w:r>
    </w:p>
    <w:p w14:paraId="426CB667" w14:textId="77777777" w:rsidR="0089703C" w:rsidRDefault="00CC3F89">
      <w:pPr>
        <w:numPr>
          <w:ilvl w:val="0"/>
          <w:numId w:val="21"/>
        </w:numPr>
        <w:suppressAutoHyphens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Zmiany w zakresie końcowego terminu realizacji zamówienia są dopuszczalne w sytuacji, w której konieczność zmiany będzie wynikała z okoliczności obiektywnych i niezależnych od stron umowy, powodujących niemożliwość wykonania umowy w określonym w umowie terminie.</w:t>
      </w:r>
    </w:p>
    <w:p w14:paraId="5F9E59C5" w14:textId="5D2C0835" w:rsidR="0089703C" w:rsidRDefault="00CC3F89">
      <w:pPr>
        <w:numPr>
          <w:ilvl w:val="0"/>
          <w:numId w:val="21"/>
        </w:numPr>
        <w:suppressAutoHyphens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Zamawiający dopuszcza możliwość zmian umowy w sytuacjach przewidzianych w treści Sekcji 6.5.2. pkt. 22) Wytycznych</w:t>
      </w:r>
      <w:r>
        <w:rPr>
          <w:rFonts w:ascii="Calibri" w:eastAsia="Times New Roman" w:hAnsi="Calibri" w:cs="Calibri"/>
          <w:sz w:val="22"/>
          <w:szCs w:val="22"/>
        </w:rPr>
        <w:t xml:space="preserve"> w zakresie kwalifikowania wydatków w ramach Europejskiego Funduszu Rozwoju Regionalnego, Europejskiego Funduszu Społecznego oraz Funduszu Spójności na lata 2014 – 2020. </w:t>
      </w:r>
    </w:p>
    <w:p w14:paraId="58E6B7ED" w14:textId="77777777" w:rsidR="0089703C" w:rsidRDefault="0089703C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262AE560" w14:textId="77777777" w:rsidR="0089703C" w:rsidRDefault="00CC3F89">
      <w:pPr>
        <w:suppressAutoHyphens/>
        <w:jc w:val="both"/>
        <w:rPr>
          <w:rFonts w:ascii="Calibri" w:eastAsia="Arial Unicode MS" w:hAnsi="Calibri" w:cs="Calibri"/>
          <w:b/>
          <w:bCs/>
          <w:sz w:val="22"/>
          <w:szCs w:val="22"/>
          <w:u w:val="single"/>
        </w:rPr>
      </w:pPr>
      <w:r>
        <w:rPr>
          <w:rFonts w:ascii="Calibri" w:eastAsia="Arial Unicode MS" w:hAnsi="Calibri" w:cs="Calibri"/>
          <w:b/>
          <w:bCs/>
          <w:sz w:val="22"/>
          <w:szCs w:val="22"/>
          <w:u w:val="single"/>
        </w:rPr>
        <w:t>Rozdział 10. Kryteria oceny oferty</w:t>
      </w:r>
    </w:p>
    <w:p w14:paraId="56AE6B64" w14:textId="77777777" w:rsidR="0089703C" w:rsidRDefault="0089703C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7C5ABB28" w14:textId="77777777" w:rsidR="0089703C" w:rsidRDefault="00CC3F89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Wybór najkorzystniejszej oferty nastąpi w oparciu o poniższe kryteria:</w:t>
      </w:r>
    </w:p>
    <w:p w14:paraId="3FCAF9F2" w14:textId="77777777" w:rsidR="0089703C" w:rsidRDefault="0089703C">
      <w:pPr>
        <w:tabs>
          <w:tab w:val="left" w:pos="72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68E3A209" w14:textId="77777777" w:rsidR="0089703C" w:rsidRDefault="00CC3F89">
      <w:pPr>
        <w:widowControl/>
        <w:numPr>
          <w:ilvl w:val="0"/>
          <w:numId w:val="22"/>
        </w:numPr>
        <w:tabs>
          <w:tab w:val="left" w:pos="2880"/>
        </w:tabs>
        <w:suppressAutoHyphens/>
        <w:ind w:left="72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Kryteria dopuszczające (niespełnienie któregokolwiek z kryteriów spowoduje odrzucenie oferty</w:t>
      </w:r>
      <w:r>
        <w:rPr>
          <w:rFonts w:ascii="Calibri" w:eastAsia="Arial Unicode MS" w:hAnsi="Calibri" w:cs="Calibri"/>
          <w:sz w:val="22"/>
          <w:szCs w:val="22"/>
        </w:rPr>
        <w:br/>
        <w:t>z dalszej oceny):</w:t>
      </w:r>
    </w:p>
    <w:p w14:paraId="7FCC2D66" w14:textId="77777777" w:rsidR="0089703C" w:rsidRDefault="00CC3F89">
      <w:pPr>
        <w:widowControl/>
        <w:numPr>
          <w:ilvl w:val="1"/>
          <w:numId w:val="22"/>
        </w:numPr>
        <w:tabs>
          <w:tab w:val="left" w:pos="4320"/>
        </w:tabs>
        <w:suppressAutoHyphens/>
        <w:ind w:left="108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kompletność oferty w stosunku do zapytania ofertowego </w:t>
      </w:r>
    </w:p>
    <w:p w14:paraId="56F6A51A" w14:textId="77777777" w:rsidR="0089703C" w:rsidRDefault="00CC3F89">
      <w:pPr>
        <w:widowControl/>
        <w:numPr>
          <w:ilvl w:val="1"/>
          <w:numId w:val="22"/>
        </w:numPr>
        <w:tabs>
          <w:tab w:val="left" w:pos="4320"/>
        </w:tabs>
        <w:suppressAutoHyphens/>
        <w:ind w:left="108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zgodność oferty z wymaganiami określonymi w zapytaniu ofertowym </w:t>
      </w:r>
    </w:p>
    <w:p w14:paraId="4F28CACF" w14:textId="77777777" w:rsidR="0089703C" w:rsidRDefault="00CC3F89">
      <w:pPr>
        <w:widowControl/>
        <w:numPr>
          <w:ilvl w:val="0"/>
          <w:numId w:val="22"/>
        </w:numPr>
        <w:tabs>
          <w:tab w:val="left" w:pos="2880"/>
        </w:tabs>
        <w:suppressAutoHyphens/>
        <w:ind w:left="72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Kryteria oceny oferty (w nawiasie podano wagi):</w:t>
      </w:r>
    </w:p>
    <w:p w14:paraId="6AF94468" w14:textId="4178E6C6" w:rsidR="0089703C" w:rsidRDefault="00CC3F89">
      <w:pPr>
        <w:widowControl/>
        <w:numPr>
          <w:ilvl w:val="1"/>
          <w:numId w:val="22"/>
        </w:numPr>
        <w:tabs>
          <w:tab w:val="left" w:pos="4320"/>
        </w:tabs>
        <w:suppressAutoHyphens/>
        <w:ind w:left="108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oferowana cena (</w:t>
      </w:r>
      <w:r w:rsidR="008E6133">
        <w:rPr>
          <w:rFonts w:ascii="Calibri" w:eastAsia="Arial Unicode MS" w:hAnsi="Calibri" w:cs="Calibri"/>
          <w:sz w:val="22"/>
          <w:szCs w:val="22"/>
        </w:rPr>
        <w:t>10</w:t>
      </w:r>
      <w:r>
        <w:rPr>
          <w:rFonts w:ascii="Calibri" w:eastAsia="Arial Unicode MS" w:hAnsi="Calibri" w:cs="Calibri"/>
          <w:sz w:val="22"/>
          <w:szCs w:val="22"/>
        </w:rPr>
        <w:t>0%)</w:t>
      </w:r>
    </w:p>
    <w:p w14:paraId="77C2487B" w14:textId="7DA7D14C" w:rsidR="0089703C" w:rsidRDefault="0089703C" w:rsidP="008E6133">
      <w:pPr>
        <w:widowControl/>
        <w:tabs>
          <w:tab w:val="left" w:pos="432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73639CE1" w14:textId="77777777" w:rsidR="0089703C" w:rsidRDefault="0089703C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4F8649DD" w14:textId="77777777" w:rsidR="0089703C" w:rsidRDefault="00CC3F89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Przy wyborze najkorzystniejszej oferty Zamawiający będzie kierować się następującym kryterium i ich znaczeniem oraz w następujący sposób będzie oceniać oferty w poszczególnych kryteriach:</w:t>
      </w:r>
    </w:p>
    <w:p w14:paraId="6DCC934D" w14:textId="77777777" w:rsidR="0089703C" w:rsidRDefault="00CC3F89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b/>
          <w:bCs/>
          <w:sz w:val="22"/>
          <w:szCs w:val="22"/>
        </w:rPr>
        <w:t> </w:t>
      </w:r>
    </w:p>
    <w:tbl>
      <w:tblPr>
        <w:tblW w:w="8940" w:type="dxa"/>
        <w:jc w:val="center"/>
        <w:tblLook w:val="04A0" w:firstRow="1" w:lastRow="0" w:firstColumn="1" w:lastColumn="0" w:noHBand="0" w:noVBand="1"/>
      </w:tblPr>
      <w:tblGrid>
        <w:gridCol w:w="636"/>
        <w:gridCol w:w="7025"/>
        <w:gridCol w:w="1279"/>
      </w:tblGrid>
      <w:tr w:rsidR="0089703C" w14:paraId="45242ED4" w14:textId="77777777">
        <w:trPr>
          <w:trHeight w:val="64"/>
          <w:jc w:val="center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BE004" w14:textId="77777777" w:rsidR="0089703C" w:rsidRDefault="00CC3F89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DDACA" w14:textId="77777777" w:rsidR="0089703C" w:rsidRDefault="00CC3F89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1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F28FD" w14:textId="77777777" w:rsidR="0089703C" w:rsidRDefault="00CC3F89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Liczba punktów (waga)</w:t>
            </w:r>
          </w:p>
        </w:tc>
      </w:tr>
      <w:tr w:rsidR="0089703C" w14:paraId="5F2CAEEB" w14:textId="77777777">
        <w:trPr>
          <w:trHeight w:val="64"/>
          <w:jc w:val="center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555FB" w14:textId="77777777" w:rsidR="0089703C" w:rsidRDefault="00CC3F89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1.</w:t>
            </w:r>
          </w:p>
        </w:tc>
        <w:tc>
          <w:tcPr>
            <w:tcW w:w="7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0454A" w14:textId="77777777" w:rsidR="0089703C" w:rsidRDefault="00CC3F89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Kryterium 1 – Cena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F102E" w14:textId="074BC01C" w:rsidR="0089703C" w:rsidRDefault="008E6133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10</w:t>
            </w:r>
            <w:r w:rsidR="00CC3F89">
              <w:rPr>
                <w:rFonts w:ascii="Calibri" w:eastAsia="Arial Unicode MS" w:hAnsi="Calibri" w:cs="Calibri"/>
                <w:sz w:val="22"/>
                <w:szCs w:val="22"/>
              </w:rPr>
              <w:t>0</w:t>
            </w:r>
          </w:p>
        </w:tc>
      </w:tr>
      <w:tr w:rsidR="0089703C" w14:paraId="6E8930C0" w14:textId="77777777">
        <w:trPr>
          <w:trHeight w:val="64"/>
          <w:jc w:val="center"/>
        </w:trPr>
        <w:tc>
          <w:tcPr>
            <w:tcW w:w="7661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26120" w14:textId="77777777" w:rsidR="0089703C" w:rsidRDefault="00CC3F89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SUMA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4C6BE" w14:textId="77777777" w:rsidR="0089703C" w:rsidRDefault="00CC3F89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100</w:t>
            </w:r>
          </w:p>
        </w:tc>
      </w:tr>
      <w:tr w:rsidR="0089703C" w14:paraId="469AAC31" w14:textId="77777777">
        <w:trPr>
          <w:trHeight w:val="64"/>
          <w:jc w:val="center"/>
        </w:trPr>
        <w:tc>
          <w:tcPr>
            <w:tcW w:w="76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02BC4" w14:textId="77777777" w:rsidR="0089703C" w:rsidRDefault="0089703C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BB4FB" w14:textId="77777777" w:rsidR="0089703C" w:rsidRDefault="0089703C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</w:tbl>
    <w:p w14:paraId="36CCB7AE" w14:textId="77777777" w:rsidR="0089703C" w:rsidRDefault="00CC3F89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lastRenderedPageBreak/>
        <w:t> </w:t>
      </w:r>
    </w:p>
    <w:p w14:paraId="66AF6CEB" w14:textId="77777777" w:rsidR="0089703C" w:rsidRDefault="0089703C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72F263FC" w14:textId="77777777" w:rsidR="0089703C" w:rsidRDefault="00CC3F89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b/>
          <w:bCs/>
          <w:sz w:val="22"/>
          <w:szCs w:val="22"/>
          <w:u w:val="single"/>
        </w:rPr>
      </w:pPr>
      <w:r>
        <w:rPr>
          <w:rFonts w:ascii="Calibri" w:eastAsia="Arial Unicode MS" w:hAnsi="Calibri" w:cs="Calibri"/>
          <w:b/>
          <w:bCs/>
          <w:sz w:val="22"/>
          <w:szCs w:val="22"/>
          <w:u w:val="single"/>
        </w:rPr>
        <w:t>Cena:</w:t>
      </w:r>
    </w:p>
    <w:p w14:paraId="57F2BAF9" w14:textId="03EF28F2" w:rsidR="0089703C" w:rsidRDefault="00CC3F89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W kryterium </w:t>
      </w:r>
      <w:r>
        <w:rPr>
          <w:rFonts w:ascii="Calibri" w:eastAsia="Arial Unicode MS" w:hAnsi="Calibri" w:cs="Calibri"/>
          <w:sz w:val="22"/>
          <w:szCs w:val="22"/>
          <w:u w:val="single"/>
        </w:rPr>
        <w:t>„Cena”</w:t>
      </w:r>
      <w:r>
        <w:rPr>
          <w:rFonts w:ascii="Calibri" w:eastAsia="Arial Unicode MS" w:hAnsi="Calibri" w:cs="Calibri"/>
          <w:sz w:val="22"/>
          <w:szCs w:val="22"/>
        </w:rPr>
        <w:t xml:space="preserve"> najwyższą liczbę punktów (</w:t>
      </w:r>
      <w:r w:rsidR="00136F49">
        <w:rPr>
          <w:rFonts w:ascii="Calibri" w:eastAsia="Arial Unicode MS" w:hAnsi="Calibri" w:cs="Calibri"/>
          <w:sz w:val="22"/>
          <w:szCs w:val="22"/>
        </w:rPr>
        <w:t>10</w:t>
      </w:r>
      <w:r>
        <w:rPr>
          <w:rFonts w:ascii="Calibri" w:eastAsia="Arial Unicode MS" w:hAnsi="Calibri" w:cs="Calibri"/>
          <w:sz w:val="22"/>
          <w:szCs w:val="22"/>
        </w:rPr>
        <w:t xml:space="preserve">0) otrzyma oferta zawierająca najniższą cenę PLN </w:t>
      </w:r>
      <w:r w:rsidR="00425539">
        <w:rPr>
          <w:rFonts w:ascii="Calibri" w:eastAsia="Arial Unicode MS" w:hAnsi="Calibri" w:cs="Calibri"/>
          <w:sz w:val="22"/>
          <w:szCs w:val="22"/>
        </w:rPr>
        <w:t>brutto</w:t>
      </w:r>
      <w:r>
        <w:rPr>
          <w:rFonts w:ascii="Calibri" w:eastAsia="Arial Unicode MS" w:hAnsi="Calibri" w:cs="Calibri"/>
          <w:sz w:val="22"/>
          <w:szCs w:val="22"/>
        </w:rPr>
        <w:t xml:space="preserve">, </w:t>
      </w:r>
    </w:p>
    <w:p w14:paraId="15FBC930" w14:textId="77777777" w:rsidR="0089703C" w:rsidRDefault="00CC3F89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a każda następna odpowiednio zgodnie ze wzorem:</w:t>
      </w:r>
    </w:p>
    <w:p w14:paraId="7761EB09" w14:textId="77777777" w:rsidR="0089703C" w:rsidRDefault="00CC3F89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 </w:t>
      </w:r>
    </w:p>
    <w:tbl>
      <w:tblPr>
        <w:tblW w:w="6741" w:type="dxa"/>
        <w:tblInd w:w="1548" w:type="dxa"/>
        <w:tblLook w:val="04A0" w:firstRow="1" w:lastRow="0" w:firstColumn="1" w:lastColumn="0" w:noHBand="0" w:noVBand="1"/>
      </w:tblPr>
      <w:tblGrid>
        <w:gridCol w:w="2716"/>
        <w:gridCol w:w="4025"/>
      </w:tblGrid>
      <w:tr w:rsidR="0089703C" w14:paraId="1F2F3016" w14:textId="77777777">
        <w:tc>
          <w:tcPr>
            <w:tcW w:w="271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2A5BE" w14:textId="77777777" w:rsidR="0089703C" w:rsidRDefault="00CC3F89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Liczba punktów oferty = 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D2C08" w14:textId="2171CBFA" w:rsidR="0089703C" w:rsidRDefault="00CC3F89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cena oferty najniższej x </w:t>
            </w:r>
            <w:r w:rsidR="008E6133">
              <w:rPr>
                <w:rFonts w:ascii="Calibri" w:eastAsia="Arial Unicode MS" w:hAnsi="Calibri" w:cs="Calibri"/>
                <w:sz w:val="22"/>
                <w:szCs w:val="22"/>
              </w:rPr>
              <w:t>10</w:t>
            </w:r>
            <w:r>
              <w:rPr>
                <w:rFonts w:ascii="Calibri" w:eastAsia="Arial Unicode MS" w:hAnsi="Calibri" w:cs="Calibri"/>
                <w:sz w:val="22"/>
                <w:szCs w:val="22"/>
              </w:rPr>
              <w:t>0</w:t>
            </w:r>
          </w:p>
        </w:tc>
      </w:tr>
      <w:tr w:rsidR="0089703C" w14:paraId="5C4C164A" w14:textId="77777777">
        <w:tc>
          <w:tcPr>
            <w:tcW w:w="271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48C2A" w14:textId="77777777" w:rsidR="0089703C" w:rsidRDefault="0089703C"/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20EBB" w14:textId="77777777" w:rsidR="0089703C" w:rsidRDefault="00CC3F89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cena oferty ocenianej</w:t>
            </w:r>
          </w:p>
        </w:tc>
      </w:tr>
      <w:tr w:rsidR="0089703C" w14:paraId="75F40DB1" w14:textId="77777777">
        <w:tc>
          <w:tcPr>
            <w:tcW w:w="27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0068C" w14:textId="77777777" w:rsidR="0089703C" w:rsidRDefault="0089703C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120817C2" w14:textId="77777777" w:rsidR="0089703C" w:rsidRDefault="0089703C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41A5B" w14:textId="77777777" w:rsidR="0089703C" w:rsidRDefault="0089703C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</w:tbl>
    <w:p w14:paraId="6E35C222" w14:textId="2AD5C27D" w:rsidR="0089703C" w:rsidRDefault="00CC3F89" w:rsidP="008E6133">
      <w:pPr>
        <w:tabs>
          <w:tab w:val="left" w:pos="2160"/>
        </w:tabs>
        <w:suppressAutoHyphens/>
        <w:ind w:firstLine="426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Wartość ofert wyrażonych w walucie obcej zostanie ustalona z wykorzystaniem średniego kursu NBP aktualnego na dzień publikacji zapytania ofertowego </w:t>
      </w:r>
      <w:r w:rsidR="008629BA">
        <w:rPr>
          <w:rFonts w:ascii="Calibri" w:eastAsia="Arial Unicode MS" w:hAnsi="Calibri" w:cs="Calibri"/>
          <w:sz w:val="22"/>
          <w:szCs w:val="22"/>
        </w:rPr>
        <w:t>w</w:t>
      </w:r>
      <w:r>
        <w:rPr>
          <w:rFonts w:ascii="Calibri" w:eastAsia="Arial Unicode MS" w:hAnsi="Calibri" w:cs="Calibri"/>
          <w:sz w:val="22"/>
          <w:szCs w:val="22"/>
        </w:rPr>
        <w:t xml:space="preserve"> Bazie Konkurencyjności. </w:t>
      </w:r>
    </w:p>
    <w:p w14:paraId="1F657F4D" w14:textId="77777777" w:rsidR="0089703C" w:rsidRDefault="00CC3F89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 </w:t>
      </w:r>
    </w:p>
    <w:p w14:paraId="13D164A6" w14:textId="19E08EF1" w:rsidR="0089703C" w:rsidRDefault="00CC3F89">
      <w:pPr>
        <w:suppressAutoHyphens/>
        <w:ind w:right="348"/>
        <w:jc w:val="both"/>
        <w:rPr>
          <w:rFonts w:ascii="Calibri" w:eastAsia="Arial Unicode MS" w:hAnsi="Calibri" w:cs="Calibri"/>
          <w:color w:val="000000"/>
          <w:sz w:val="22"/>
          <w:szCs w:val="22"/>
        </w:rPr>
      </w:pPr>
      <w:r>
        <w:rPr>
          <w:rFonts w:ascii="Calibri" w:eastAsia="Arial Unicode MS" w:hAnsi="Calibri" w:cs="Calibri"/>
          <w:color w:val="000000"/>
          <w:sz w:val="22"/>
          <w:szCs w:val="22"/>
        </w:rPr>
        <w:t xml:space="preserve">Zamawiający podpisze umowę </w:t>
      </w:r>
      <w:r w:rsidR="008E6133">
        <w:rPr>
          <w:rFonts w:ascii="Calibri" w:eastAsia="Arial Unicode MS" w:hAnsi="Calibri" w:cs="Calibri"/>
          <w:color w:val="000000"/>
          <w:sz w:val="22"/>
          <w:szCs w:val="22"/>
        </w:rPr>
        <w:t xml:space="preserve">warunkową </w:t>
      </w:r>
      <w:r>
        <w:rPr>
          <w:rFonts w:ascii="Calibri" w:eastAsia="Arial Unicode MS" w:hAnsi="Calibri" w:cs="Calibri"/>
          <w:color w:val="000000"/>
          <w:sz w:val="22"/>
          <w:szCs w:val="22"/>
        </w:rPr>
        <w:t>z oferentem, który złożył najkorzystniejszą ofertę, tj. uzyska najwyższy bilans punktów w zastosowanych kryteriach oceny ofert. Informacja o wyniku postępowania będzie dostępna w siedzibie Zamawiającego po zakończeniu procedury wyboru dostawcy</w:t>
      </w:r>
      <w:r w:rsidR="008E6133">
        <w:rPr>
          <w:rFonts w:ascii="Calibri" w:eastAsia="Arial Unicode MS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Arial Unicode MS" w:hAnsi="Calibri" w:cs="Calibri"/>
          <w:color w:val="000000"/>
          <w:sz w:val="22"/>
          <w:szCs w:val="22"/>
        </w:rPr>
        <w:t xml:space="preserve">oraz w </w:t>
      </w:r>
      <w:r>
        <w:rPr>
          <w:rFonts w:ascii="Calibri" w:eastAsia="Arial Unicode MS" w:hAnsi="Calibri" w:cs="Calibri"/>
          <w:sz w:val="22"/>
          <w:szCs w:val="22"/>
        </w:rPr>
        <w:t>Bazie Konkurencyjności</w:t>
      </w:r>
      <w:r>
        <w:rPr>
          <w:rFonts w:ascii="Calibri" w:eastAsia="Arial Unicode MS" w:hAnsi="Calibri" w:cs="Calibri"/>
          <w:color w:val="000000"/>
          <w:sz w:val="22"/>
          <w:szCs w:val="22"/>
        </w:rPr>
        <w:t xml:space="preserve">. Zamawiający poinformuje każdego z uczestników postępowania pisemnie na wskazany adres e-mail o jego wyniku.  </w:t>
      </w:r>
    </w:p>
    <w:p w14:paraId="68188133" w14:textId="77777777" w:rsidR="0089703C" w:rsidRDefault="0089703C">
      <w:pPr>
        <w:suppressAutoHyphens/>
        <w:ind w:right="348"/>
        <w:jc w:val="both"/>
        <w:rPr>
          <w:rFonts w:ascii="Calibri" w:eastAsia="Arial Unicode MS" w:hAnsi="Calibri" w:cs="Calibri"/>
          <w:color w:val="000000"/>
          <w:sz w:val="22"/>
          <w:szCs w:val="22"/>
        </w:rPr>
      </w:pPr>
    </w:p>
    <w:p w14:paraId="0F216E40" w14:textId="77777777" w:rsidR="0089703C" w:rsidRDefault="00CC3F89">
      <w:pPr>
        <w:suppressAutoHyphens/>
        <w:ind w:right="348"/>
        <w:jc w:val="both"/>
        <w:rPr>
          <w:rFonts w:ascii="Calibri" w:eastAsia="Arial Unicode MS" w:hAnsi="Calibri" w:cs="Calibri"/>
          <w:b/>
          <w:bCs/>
          <w:color w:val="000000"/>
          <w:sz w:val="22"/>
          <w:szCs w:val="22"/>
          <w:u w:val="single"/>
        </w:rPr>
      </w:pPr>
      <w:bookmarkStart w:id="20" w:name="_Hlk534624041"/>
      <w:bookmarkStart w:id="21" w:name="_Hlk3655295"/>
      <w:bookmarkEnd w:id="20"/>
      <w:bookmarkEnd w:id="21"/>
      <w:r>
        <w:rPr>
          <w:rFonts w:ascii="Calibri" w:eastAsia="Arial Unicode MS" w:hAnsi="Calibri" w:cs="Calibri"/>
          <w:b/>
          <w:bCs/>
          <w:color w:val="000000"/>
          <w:sz w:val="22"/>
          <w:szCs w:val="22"/>
          <w:u w:val="single"/>
        </w:rPr>
        <w:t xml:space="preserve">Rozdział 11: Informacje dodatkowe: </w:t>
      </w:r>
    </w:p>
    <w:p w14:paraId="108F563C" w14:textId="77777777" w:rsidR="0089703C" w:rsidRDefault="00CC3F89">
      <w:pPr>
        <w:pStyle w:val="Akapitzlist"/>
        <w:widowControl/>
        <w:numPr>
          <w:ilvl w:val="0"/>
          <w:numId w:val="16"/>
        </w:numPr>
        <w:ind w:left="426" w:hanging="28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Zamawiający zastrzega sobie prawo do jednokrotnego wezwania do uzupełnienia dokumentów. W przypadku ich nieuzupełnienia oferta nie będzie uwzględniana w postępowaniu przy ocenie i badaniu. Wezwanie do uzupełnienia dokumentu nastąpi jednokrotnie na etapie oceny ofert złożonych w postępowaniu.</w:t>
      </w:r>
    </w:p>
    <w:p w14:paraId="65EBEC20" w14:textId="77777777" w:rsidR="0089703C" w:rsidRDefault="00CC3F89">
      <w:pPr>
        <w:pStyle w:val="Akapitzlist"/>
        <w:widowControl/>
        <w:numPr>
          <w:ilvl w:val="0"/>
          <w:numId w:val="16"/>
        </w:numPr>
        <w:ind w:left="426" w:hanging="28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Zamawiający nie rozpatruje oferty w stosunku do której podczas badania i oceny stwierdzi występowanie następujących okoliczności:</w:t>
      </w:r>
    </w:p>
    <w:p w14:paraId="26CE6789" w14:textId="77777777" w:rsidR="0089703C" w:rsidRDefault="00CC3F89">
      <w:pPr>
        <w:pStyle w:val="Akapitzlist"/>
        <w:widowControl/>
        <w:numPr>
          <w:ilvl w:val="0"/>
          <w:numId w:val="8"/>
        </w:numPr>
        <w:ind w:left="709" w:hanging="283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Jej treść nie odpowiada treści Zapytania ofertowego,</w:t>
      </w:r>
    </w:p>
    <w:p w14:paraId="5766B96D" w14:textId="77777777" w:rsidR="0089703C" w:rsidRDefault="00CC3F89">
      <w:pPr>
        <w:pStyle w:val="Akapitzlist"/>
        <w:widowControl/>
        <w:numPr>
          <w:ilvl w:val="0"/>
          <w:numId w:val="8"/>
        </w:numPr>
        <w:ind w:left="709" w:hanging="283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Jej złożenie stanowi czyn nieuczciwej konkurencji w rozumieniu przepisów o zwalczaniu nieuczciwej konkurencji,</w:t>
      </w:r>
    </w:p>
    <w:p w14:paraId="1AE46F74" w14:textId="77777777" w:rsidR="0089703C" w:rsidRDefault="00CC3F89">
      <w:pPr>
        <w:pStyle w:val="Akapitzlist"/>
        <w:widowControl/>
        <w:numPr>
          <w:ilvl w:val="0"/>
          <w:numId w:val="8"/>
        </w:numPr>
        <w:ind w:left="709" w:hanging="283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Zawiera rażąco niską cenę lub koszt – co zostało poprzedzone wcześniejszymi wyjaśnieniami Wykonawcy złożonymi na wezwanie Zamawiającego,</w:t>
      </w:r>
    </w:p>
    <w:p w14:paraId="48947B59" w14:textId="77777777" w:rsidR="0089703C" w:rsidRDefault="00CC3F89">
      <w:pPr>
        <w:pStyle w:val="Akapitzlist"/>
        <w:widowControl/>
        <w:numPr>
          <w:ilvl w:val="0"/>
          <w:numId w:val="8"/>
        </w:numPr>
        <w:ind w:left="709" w:hanging="283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Została złożona przez Wykonawcę wykluczonego z udziału w postępowaniu,</w:t>
      </w:r>
    </w:p>
    <w:p w14:paraId="034CE6BE" w14:textId="77777777" w:rsidR="0089703C" w:rsidRDefault="00CC3F89">
      <w:pPr>
        <w:pStyle w:val="Akapitzlist"/>
        <w:widowControl/>
        <w:numPr>
          <w:ilvl w:val="0"/>
          <w:numId w:val="8"/>
        </w:numPr>
        <w:ind w:left="709" w:hanging="283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Zawiera błędy w obliczeniu ceny,</w:t>
      </w:r>
    </w:p>
    <w:p w14:paraId="383CBF98" w14:textId="77777777" w:rsidR="0089703C" w:rsidRDefault="00CC3F89">
      <w:pPr>
        <w:pStyle w:val="Akapitzlist"/>
        <w:widowControl/>
        <w:numPr>
          <w:ilvl w:val="0"/>
          <w:numId w:val="8"/>
        </w:numPr>
        <w:ind w:left="709" w:hanging="283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Jest nieważna na podstawie odrębnych przepisów.</w:t>
      </w:r>
    </w:p>
    <w:p w14:paraId="0D8F0962" w14:textId="77777777" w:rsidR="0089703C" w:rsidRDefault="00CC3F89">
      <w:pPr>
        <w:pStyle w:val="Akapitzlist"/>
        <w:widowControl/>
        <w:numPr>
          <w:ilvl w:val="0"/>
          <w:numId w:val="16"/>
        </w:numPr>
        <w:ind w:left="426" w:hanging="28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Zamawiający dopuszcza możliwość powierzenia wykonania części zamówienia podwykonawcom. W takiej sytuacji Wykonawca zobowiązany jest podać odpowiednie dane w oświadczeniu, którego wzór stanowi Załącznik nr 2 do Zapytania ofertowego. </w:t>
      </w:r>
    </w:p>
    <w:p w14:paraId="4367B2F1" w14:textId="613C40B0" w:rsidR="0089703C" w:rsidRPr="007E086D" w:rsidRDefault="00CC3F89" w:rsidP="007E086D">
      <w:pPr>
        <w:pStyle w:val="Akapitzlist"/>
        <w:widowControl/>
        <w:numPr>
          <w:ilvl w:val="0"/>
          <w:numId w:val="16"/>
        </w:numPr>
        <w:ind w:left="426" w:hanging="28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Sposób kontaktowania się z Zamawiającym: osobą uprawnioną do kontaktowania się z Wykonawcami jest </w:t>
      </w:r>
      <w:r w:rsidR="007E086D">
        <w:rPr>
          <w:rFonts w:ascii="Calibri" w:eastAsia="Times New Roman" w:hAnsi="Calibri" w:cs="Calibri"/>
          <w:color w:val="000000"/>
          <w:sz w:val="22"/>
          <w:szCs w:val="22"/>
        </w:rPr>
        <w:t>Pan</w:t>
      </w:r>
      <w:bookmarkStart w:id="22" w:name="_Hlk76125590"/>
      <w:r w:rsidR="008E6133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8E6133" w:rsidRPr="008E613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Paweł Biały</w:t>
      </w:r>
      <w:bookmarkStart w:id="23" w:name="_Hlk27935023"/>
      <w:r w:rsidR="007E086D" w:rsidRPr="008E613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:</w:t>
      </w:r>
      <w:r w:rsidR="007E086D" w:rsidRPr="007E086D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 +48</w:t>
      </w:r>
      <w:r w:rsidR="008E613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 695 727 760</w:t>
      </w:r>
      <w:r w:rsidR="007E086D" w:rsidRPr="007E086D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, e-mail: </w:t>
      </w:r>
      <w:bookmarkStart w:id="24" w:name="_Hlk76123830"/>
      <w:bookmarkStart w:id="25" w:name="_Hlk27933476"/>
      <w:r w:rsidR="008E613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fldChar w:fldCharType="begin"/>
      </w:r>
      <w:r w:rsidR="008E613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instrText xml:space="preserve"> HYPERLINK "mailto:pawel.bialy</w:instrText>
      </w:r>
      <w:r w:rsidR="008E6133" w:rsidRPr="005B05D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instrText>@laude.pl</w:instrText>
      </w:r>
      <w:r w:rsidR="008E613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instrText xml:space="preserve">" </w:instrText>
      </w:r>
      <w:r w:rsidR="008E6133">
        <w:rPr>
          <w:rFonts w:ascii="Calibri" w:eastAsia="Times New Roman" w:hAnsi="Calibri" w:cs="Calibri"/>
          <w:b/>
          <w:bCs/>
          <w:color w:val="000000"/>
          <w:sz w:val="22"/>
          <w:szCs w:val="22"/>
        </w:rPr>
      </w:r>
      <w:r w:rsidR="008E613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fldChar w:fldCharType="separate"/>
      </w:r>
      <w:r w:rsidR="008E6133" w:rsidRPr="008764BC">
        <w:rPr>
          <w:rStyle w:val="Hipercze"/>
          <w:rFonts w:ascii="Calibri" w:eastAsia="Times New Roman" w:hAnsi="Calibri" w:cs="Calibri"/>
          <w:b/>
          <w:bCs/>
          <w:sz w:val="22"/>
          <w:szCs w:val="22"/>
        </w:rPr>
        <w:t>pawel.bialy@laude.pl</w:t>
      </w:r>
      <w:bookmarkEnd w:id="24"/>
      <w:r w:rsidR="008E613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fldChar w:fldCharType="end"/>
      </w:r>
      <w:bookmarkEnd w:id="22"/>
      <w:bookmarkEnd w:id="23"/>
      <w:r w:rsidR="008E613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 </w:t>
      </w:r>
      <w:r w:rsidR="008E6133" w:rsidRPr="008E6133">
        <w:rPr>
          <w:rFonts w:ascii="Calibri" w:eastAsia="Times New Roman" w:hAnsi="Calibri" w:cs="Calibri"/>
          <w:color w:val="000000"/>
          <w:sz w:val="22"/>
          <w:szCs w:val="22"/>
        </w:rPr>
        <w:t>lub</w:t>
      </w:r>
      <w:r w:rsidR="008E613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 </w:t>
      </w:r>
      <w:r w:rsidR="008E6133" w:rsidRPr="008E6133">
        <w:rPr>
          <w:rFonts w:ascii="Calibri" w:eastAsia="Times New Roman" w:hAnsi="Calibri" w:cs="Calibri"/>
          <w:color w:val="000000"/>
          <w:sz w:val="22"/>
          <w:szCs w:val="22"/>
        </w:rPr>
        <w:t xml:space="preserve">Pani </w:t>
      </w:r>
      <w:r w:rsidR="008E613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Dorota Drozdowska: +48 608 495 107.</w:t>
      </w:r>
    </w:p>
    <w:bookmarkEnd w:id="25"/>
    <w:p w14:paraId="7C48A62F" w14:textId="50783DBC" w:rsidR="0089703C" w:rsidRDefault="00CC3F89">
      <w:pPr>
        <w:pStyle w:val="Akapitzlist"/>
        <w:widowControl/>
        <w:numPr>
          <w:ilvl w:val="0"/>
          <w:numId w:val="16"/>
        </w:numPr>
        <w:ind w:left="426" w:hanging="28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Wykonawcy mogą składać zapytania do treści Zapytania ofertowego</w:t>
      </w:r>
      <w:r w:rsidR="005B05DA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8E6133">
        <w:rPr>
          <w:rFonts w:ascii="Calibri" w:eastAsia="Times New Roman" w:hAnsi="Calibri" w:cs="Calibri"/>
          <w:color w:val="000000"/>
          <w:sz w:val="22"/>
          <w:szCs w:val="22"/>
        </w:rPr>
        <w:t xml:space="preserve">tylko </w:t>
      </w:r>
      <w:r w:rsidR="005B05DA">
        <w:rPr>
          <w:rFonts w:ascii="Calibri" w:eastAsia="Times New Roman" w:hAnsi="Calibri" w:cs="Calibri"/>
          <w:color w:val="000000"/>
          <w:sz w:val="22"/>
          <w:szCs w:val="22"/>
        </w:rPr>
        <w:t xml:space="preserve">przez platformę </w:t>
      </w:r>
      <w:hyperlink r:id="rId10" w:history="1">
        <w:r w:rsidR="005B05DA" w:rsidRPr="00D37690">
          <w:rPr>
            <w:rStyle w:val="Hipercze"/>
            <w:rFonts w:ascii="Calibri" w:hAnsi="Calibri" w:cs="Calibri"/>
            <w:sz w:val="22"/>
            <w:szCs w:val="22"/>
          </w:rPr>
          <w:t>https://bazakonkurencyjnosci.funduszeeuropejskie.gov.pl/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 xml:space="preserve">, Zamawiający udzieli wyjaśnień, zamieszczając odpowiedzi w bazie konkurencyjności. </w:t>
      </w:r>
    </w:p>
    <w:p w14:paraId="0A1C42BA" w14:textId="77777777" w:rsidR="0089703C" w:rsidRDefault="00CC3F89">
      <w:pPr>
        <w:pStyle w:val="Akapitzlist"/>
        <w:widowControl/>
        <w:numPr>
          <w:ilvl w:val="0"/>
          <w:numId w:val="16"/>
        </w:numPr>
        <w:ind w:left="426" w:hanging="28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Stosownie do zapisów Wytycznych, Zamawiający może przed upływem terminu składania ofert zmienić treść zapytania ofertowego, informując o tym Wykonawców w sposób taki sam w jaki zostało upublicznione Zapytanie ofertowe. </w:t>
      </w:r>
    </w:p>
    <w:p w14:paraId="7938918A" w14:textId="77777777" w:rsidR="0089703C" w:rsidRDefault="00CC3F89">
      <w:pPr>
        <w:pStyle w:val="Akapitzlist"/>
        <w:widowControl/>
        <w:numPr>
          <w:ilvl w:val="0"/>
          <w:numId w:val="16"/>
        </w:numPr>
        <w:ind w:left="426" w:hanging="28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Zamawiający dopuszcza możliwość wspólnego ubiegania się wykonawców o udzielenie przedmiotowego zamówienia. W tej sytuacji wykonawcy mogą wykazywać wspólnie spełnianie </w:t>
      </w:r>
      <w:r>
        <w:rPr>
          <w:rFonts w:ascii="Calibri" w:eastAsia="Times New Roman" w:hAnsi="Calibri" w:cs="Calibri"/>
          <w:color w:val="000000"/>
          <w:sz w:val="22"/>
          <w:szCs w:val="22"/>
        </w:rPr>
        <w:lastRenderedPageBreak/>
        <w:t xml:space="preserve">warunków udziału w postępowaniu, natomiast brak podstaw do wykluczenia - w tym brak powiązań z zamawiającym - wykazuje każdy z wykonawców wspólnie ubiegających się o udzielenie zamówienia z osobna (każdy z wykonawców składa osobno w swoim imieniu oświadczenie, którego wzór stanowi 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Załącznik nr 2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w zakresie dotyczącym braku powiązań).</w:t>
      </w:r>
    </w:p>
    <w:p w14:paraId="13D1F8E3" w14:textId="77777777" w:rsidR="0089703C" w:rsidRDefault="0089703C">
      <w:pPr>
        <w:suppressAutoHyphens/>
        <w:ind w:right="348"/>
        <w:jc w:val="both"/>
        <w:rPr>
          <w:rFonts w:ascii="Calibri" w:eastAsia="Arial Unicode MS" w:hAnsi="Calibri" w:cs="Calibri"/>
          <w:color w:val="000000"/>
          <w:sz w:val="22"/>
          <w:szCs w:val="22"/>
        </w:rPr>
      </w:pPr>
      <w:bookmarkStart w:id="26" w:name="_Hlk534624087"/>
      <w:bookmarkEnd w:id="26"/>
    </w:p>
    <w:p w14:paraId="7945E8BD" w14:textId="77777777" w:rsidR="0089703C" w:rsidRDefault="00CC3F89">
      <w:pPr>
        <w:suppressAutoHyphens/>
        <w:ind w:left="360" w:right="348" w:hanging="360"/>
        <w:jc w:val="both"/>
        <w:rPr>
          <w:rFonts w:ascii="Calibri" w:eastAsia="Arial Unicode MS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eastAsia="Arial Unicode MS" w:hAnsi="Calibri" w:cs="Calibri"/>
          <w:b/>
          <w:color w:val="000000"/>
          <w:sz w:val="22"/>
          <w:szCs w:val="22"/>
          <w:u w:val="single"/>
        </w:rPr>
        <w:t>Rozdział 12: Informacje o unieważnieniu postępowania:</w:t>
      </w:r>
    </w:p>
    <w:p w14:paraId="09FE976B" w14:textId="77777777" w:rsidR="0089703C" w:rsidRDefault="0089703C">
      <w:pPr>
        <w:suppressAutoHyphens/>
        <w:ind w:right="348"/>
        <w:jc w:val="both"/>
        <w:rPr>
          <w:rFonts w:ascii="Calibri" w:eastAsia="Arial Unicode MS" w:hAnsi="Calibri" w:cs="Calibri"/>
          <w:color w:val="000000"/>
          <w:sz w:val="22"/>
          <w:szCs w:val="22"/>
        </w:rPr>
      </w:pPr>
    </w:p>
    <w:p w14:paraId="0703A7FC" w14:textId="77777777" w:rsidR="0089703C" w:rsidRDefault="00CC3F89">
      <w:pPr>
        <w:numPr>
          <w:ilvl w:val="0"/>
          <w:numId w:val="14"/>
        </w:numPr>
        <w:suppressAutoHyphens/>
        <w:ind w:left="360" w:right="348" w:hanging="360"/>
        <w:jc w:val="both"/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eastAsia="Arial Unicode MS" w:hAnsi="Calibri" w:cs="Calibri"/>
          <w:color w:val="000000"/>
          <w:sz w:val="22"/>
          <w:szCs w:val="22"/>
        </w:rPr>
        <w:t xml:space="preserve">Zamawiający zastrzega sobie prawo do unieważnienia przetargu w każdym czasie. </w:t>
      </w:r>
    </w:p>
    <w:p w14:paraId="3250264B" w14:textId="77777777" w:rsidR="0089703C" w:rsidRDefault="00CC3F89">
      <w:pPr>
        <w:numPr>
          <w:ilvl w:val="0"/>
          <w:numId w:val="14"/>
        </w:numPr>
        <w:suppressAutoHyphens/>
        <w:ind w:left="360" w:right="348" w:hanging="360"/>
        <w:jc w:val="both"/>
        <w:rPr>
          <w:rFonts w:ascii="Calibri" w:eastAsia="Arial Unicode MS" w:hAnsi="Calibri" w:cs="Calibri"/>
          <w:b/>
          <w:color w:val="000000"/>
          <w:sz w:val="22"/>
          <w:szCs w:val="22"/>
        </w:rPr>
      </w:pPr>
      <w:r>
        <w:rPr>
          <w:rFonts w:ascii="Calibri" w:eastAsia="Arial Unicode MS" w:hAnsi="Calibri" w:cs="Calibri"/>
          <w:color w:val="000000"/>
          <w:sz w:val="22"/>
          <w:szCs w:val="22"/>
        </w:rPr>
        <w:t>Zamawiający zastrzega sobie prawo do unieważnienia przedmiotowego postępowania ofertowego bez podania przyczyny. Złożenie oferty oznacza, że oferent zrozumiał i akceptuje warunki udziału w postępowaniu.</w:t>
      </w:r>
    </w:p>
    <w:p w14:paraId="47D9EA7B" w14:textId="77777777" w:rsidR="0089703C" w:rsidRDefault="00CC3F89">
      <w:pPr>
        <w:numPr>
          <w:ilvl w:val="0"/>
          <w:numId w:val="14"/>
        </w:numPr>
        <w:suppressAutoHyphens/>
        <w:ind w:left="360" w:right="348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Zamawiający zastrzega prawo unieważnienia postępowania w sytuacji, w której cena najkorzystniejszej oferty będzie przekraczała kwotę jaką może on przeznaczyć na sfinansowanie zamówienia.</w:t>
      </w:r>
    </w:p>
    <w:p w14:paraId="0E05455B" w14:textId="77777777" w:rsidR="0089703C" w:rsidRDefault="0089703C">
      <w:pPr>
        <w:suppressAutoHyphens/>
        <w:ind w:left="360" w:right="348" w:hanging="360"/>
        <w:jc w:val="both"/>
        <w:rPr>
          <w:rFonts w:ascii="Calibri" w:eastAsia="Arial Unicode MS" w:hAnsi="Calibri" w:cs="Calibri"/>
          <w:b/>
          <w:color w:val="000000"/>
          <w:sz w:val="22"/>
          <w:szCs w:val="22"/>
        </w:rPr>
      </w:pPr>
    </w:p>
    <w:p w14:paraId="7B427146" w14:textId="77777777" w:rsidR="0089703C" w:rsidRDefault="00CC3F89">
      <w:pPr>
        <w:suppressAutoHyphens/>
        <w:ind w:left="360" w:right="348" w:hanging="360"/>
        <w:jc w:val="both"/>
        <w:rPr>
          <w:rFonts w:ascii="Calibri" w:eastAsia="Arial Unicode MS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eastAsia="Arial Unicode MS" w:hAnsi="Calibri" w:cs="Calibri"/>
          <w:b/>
          <w:color w:val="000000"/>
          <w:sz w:val="22"/>
          <w:szCs w:val="22"/>
          <w:u w:val="single"/>
        </w:rPr>
        <w:t>Rozdział 13: Klauzula informacyjna:</w:t>
      </w:r>
    </w:p>
    <w:p w14:paraId="3F0073A1" w14:textId="77777777" w:rsidR="0089703C" w:rsidRDefault="00CC3F89">
      <w:pPr>
        <w:widowControl/>
        <w:spacing w:after="15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700EE3BD" w14:textId="77777777" w:rsidR="00BA3699" w:rsidRDefault="00CC3F89" w:rsidP="00BA3699">
      <w:pPr>
        <w:pStyle w:val="Akapitzlist"/>
        <w:widowControl/>
        <w:numPr>
          <w:ilvl w:val="0"/>
          <w:numId w:val="23"/>
        </w:numPr>
        <w:spacing w:after="150"/>
        <w:ind w:left="510" w:hanging="360"/>
        <w:jc w:val="both"/>
        <w:rPr>
          <w:rFonts w:ascii="Calibri" w:eastAsia="Times New Roman" w:hAnsi="Calibri" w:cs="Calibri"/>
          <w:i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administratorem danych osobowych Wykonawcy jest Zamawiający, tj. </w:t>
      </w:r>
      <w:r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Laude Smart Intermodal S.A.</w:t>
      </w:r>
      <w:r>
        <w:rPr>
          <w:rFonts w:ascii="Calibri" w:eastAsia="Times New Roman" w:hAnsi="Calibri" w:cs="Calibri"/>
          <w:i/>
          <w:color w:val="000000"/>
          <w:sz w:val="22"/>
          <w:szCs w:val="22"/>
        </w:rPr>
        <w:t>;</w:t>
      </w:r>
    </w:p>
    <w:p w14:paraId="53FA5CB0" w14:textId="77777777" w:rsidR="008E6133" w:rsidRPr="008E6133" w:rsidRDefault="00CC3F89" w:rsidP="008E6133">
      <w:pPr>
        <w:pStyle w:val="Akapitzlist"/>
        <w:widowControl/>
        <w:numPr>
          <w:ilvl w:val="0"/>
          <w:numId w:val="23"/>
        </w:numPr>
        <w:spacing w:after="150"/>
        <w:ind w:left="510" w:hanging="36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8E6133">
        <w:rPr>
          <w:rFonts w:ascii="Calibri" w:eastAsia="Times New Roman" w:hAnsi="Calibri" w:cs="Calibri"/>
          <w:color w:val="000000"/>
          <w:sz w:val="22"/>
          <w:szCs w:val="22"/>
        </w:rPr>
        <w:t>Pani/Pana dane osobowe przetwarzane będą na podstawie art. 6 ust. 1 lit. c</w:t>
      </w:r>
      <w:r w:rsidRPr="008E6133">
        <w:rPr>
          <w:rFonts w:ascii="Calibri" w:eastAsia="Times New Roman" w:hAnsi="Calibri" w:cs="Calibri"/>
          <w:i/>
          <w:color w:val="000000"/>
          <w:sz w:val="22"/>
          <w:szCs w:val="22"/>
        </w:rPr>
        <w:t xml:space="preserve"> </w:t>
      </w:r>
      <w:r w:rsidRPr="008E6133">
        <w:rPr>
          <w:rFonts w:ascii="Calibri" w:eastAsia="Times New Roman" w:hAnsi="Calibri" w:cs="Calibri"/>
          <w:color w:val="000000"/>
          <w:sz w:val="22"/>
          <w:szCs w:val="22"/>
        </w:rPr>
        <w:t xml:space="preserve">RODO w celu związanym z postępowaniem o udzielenie zamówienia publicznego w trybie zapytania ofertowego pn. </w:t>
      </w:r>
      <w:r w:rsidRPr="008E6133"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</w:rPr>
        <w:t>„</w:t>
      </w:r>
      <w:r w:rsidR="008E6133" w:rsidRPr="008E6133">
        <w:rPr>
          <w:rFonts w:ascii="Calibri" w:eastAsia="SimSun" w:hAnsi="Calibri" w:cs="Calibri"/>
          <w:b/>
          <w:bCs/>
          <w:sz w:val="22"/>
          <w:szCs w:val="22"/>
        </w:rPr>
        <w:t>na realizację prac badawczo-rozwojowych</w:t>
      </w:r>
      <w:r w:rsidR="008257B4" w:rsidRPr="008E6133">
        <w:rPr>
          <w:rFonts w:ascii="Calibri" w:eastAsia="Times New Roman" w:hAnsi="Calibri" w:cs="Calibri"/>
          <w:color w:val="000000"/>
          <w:sz w:val="22"/>
          <w:szCs w:val="22"/>
        </w:rPr>
        <w:t>“</w:t>
      </w:r>
      <w:r w:rsidRPr="008E6133">
        <w:rPr>
          <w:rFonts w:ascii="Calibri" w:eastAsia="Times New Roman" w:hAnsi="Calibri" w:cs="Calibri"/>
          <w:color w:val="000000"/>
          <w:sz w:val="22"/>
          <w:szCs w:val="22"/>
        </w:rPr>
        <w:t xml:space="preserve">- postępowanie nr </w:t>
      </w:r>
      <w:r w:rsidR="008E6133" w:rsidRPr="008E6133">
        <w:rPr>
          <w:rFonts w:ascii="Calibri" w:hAnsi="Calibri" w:cs="Calibri"/>
          <w:b/>
          <w:bCs/>
          <w:sz w:val="22"/>
          <w:szCs w:val="22"/>
        </w:rPr>
        <w:t xml:space="preserve">01/2023/FENG </w:t>
      </w:r>
    </w:p>
    <w:p w14:paraId="64805283" w14:textId="287CBA0D" w:rsidR="0089703C" w:rsidRPr="008E6133" w:rsidRDefault="00CC3F89" w:rsidP="008E6133">
      <w:pPr>
        <w:pStyle w:val="Akapitzlist"/>
        <w:widowControl/>
        <w:numPr>
          <w:ilvl w:val="0"/>
          <w:numId w:val="23"/>
        </w:numPr>
        <w:spacing w:after="150"/>
        <w:ind w:left="510" w:hanging="36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8E6133">
        <w:rPr>
          <w:rFonts w:ascii="Calibri" w:eastAsia="Times New Roman" w:hAnsi="Calibri" w:cs="Calibri"/>
          <w:color w:val="000000"/>
          <w:sz w:val="22"/>
          <w:szCs w:val="22"/>
        </w:rPr>
        <w:t>odbiorcami Pani/Pana danych osobowych będą osoby lub podmioty, którym udostępniona zostanie dokumentacja postępowania w oparciu o przepisy dotyczące zasad udostępniania informacji publicznych ora art. 96 i n. ustawy Prawo zamówień publicznych</w:t>
      </w:r>
    </w:p>
    <w:p w14:paraId="29EA64AD" w14:textId="77777777" w:rsidR="0089703C" w:rsidRDefault="00CC3F89">
      <w:pPr>
        <w:pStyle w:val="Akapitzlist"/>
        <w:widowControl/>
        <w:numPr>
          <w:ilvl w:val="0"/>
          <w:numId w:val="13"/>
        </w:numPr>
        <w:spacing w:after="150"/>
        <w:ind w:left="454" w:hanging="30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Pani/Pana dane osobowe będą przechowywane, przez okres 4 lat od dnia zakończenia postępowania o udzielenie zamówienia, a w przypadku objęcia niniejszego zamówienia dofinansowaniem z budżetu UE - przez okres wynikający z postanowień zawartej umowy o dofinansowanie pomiędzy Zamawiającym a właściwym organem;</w:t>
      </w:r>
    </w:p>
    <w:p w14:paraId="202508B5" w14:textId="77777777" w:rsidR="0089703C" w:rsidRDefault="00CC3F89">
      <w:pPr>
        <w:pStyle w:val="Akapitzlist"/>
        <w:widowControl/>
        <w:numPr>
          <w:ilvl w:val="0"/>
          <w:numId w:val="13"/>
        </w:numPr>
        <w:spacing w:after="150"/>
        <w:ind w:left="454" w:hanging="304"/>
        <w:jc w:val="both"/>
        <w:rPr>
          <w:rFonts w:ascii="Calibri" w:eastAsia="Times New Roman" w:hAnsi="Calibri" w:cs="Calibri"/>
          <w:b/>
          <w:i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obowiązek podania przez Panią/Pana danych osobowych bezpośrednio Pani/Pana dotyczących jest wymogiem związanym z udziałem w postępowaniu o udzielenie zamówienia publicznego;   </w:t>
      </w:r>
    </w:p>
    <w:p w14:paraId="47CBC2A6" w14:textId="77777777" w:rsidR="0089703C" w:rsidRDefault="00CC3F89">
      <w:pPr>
        <w:pStyle w:val="Akapitzlist"/>
        <w:widowControl/>
        <w:numPr>
          <w:ilvl w:val="0"/>
          <w:numId w:val="13"/>
        </w:numPr>
        <w:spacing w:after="150"/>
        <w:ind w:left="454" w:hanging="30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w odniesieniu do Pani/Pana danych osobowych decyzje nie będą podejmowane w sposób zautomatyzowany, stosowanie do art. 22 RODO;</w:t>
      </w:r>
    </w:p>
    <w:p w14:paraId="6EF72B4D" w14:textId="77777777" w:rsidR="0089703C" w:rsidRDefault="00CC3F89">
      <w:pPr>
        <w:pStyle w:val="Akapitzlist"/>
        <w:widowControl/>
        <w:numPr>
          <w:ilvl w:val="0"/>
          <w:numId w:val="13"/>
        </w:numPr>
        <w:spacing w:after="150"/>
        <w:ind w:left="454" w:hanging="30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posiada Pani/Pan:</w:t>
      </w:r>
    </w:p>
    <w:p w14:paraId="1B451060" w14:textId="77777777" w:rsidR="0089703C" w:rsidRDefault="00CC3F89">
      <w:pPr>
        <w:pStyle w:val="Akapitzlist"/>
        <w:widowControl/>
        <w:numPr>
          <w:ilvl w:val="0"/>
          <w:numId w:val="24"/>
        </w:numPr>
        <w:spacing w:after="150"/>
        <w:ind w:left="1069" w:hanging="352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na podstawie art. 15 RODO prawo dostępu do danych osobowych Pani/Pana dotyczących;</w:t>
      </w:r>
    </w:p>
    <w:p w14:paraId="4391FFD4" w14:textId="541E7B0C" w:rsidR="0089703C" w:rsidRDefault="00CC3F89">
      <w:pPr>
        <w:pStyle w:val="Akapitzlist"/>
        <w:widowControl/>
        <w:numPr>
          <w:ilvl w:val="0"/>
          <w:numId w:val="24"/>
        </w:numPr>
        <w:spacing w:after="150"/>
        <w:ind w:left="1069" w:hanging="352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na podstawie art. 16 RODO prawo do sprostowania Pani/Pana danych </w:t>
      </w:r>
      <w:r w:rsidR="008257B4">
        <w:rPr>
          <w:rFonts w:ascii="Calibri" w:eastAsia="Times New Roman" w:hAnsi="Calibri" w:cs="Calibri"/>
          <w:color w:val="000000"/>
          <w:sz w:val="22"/>
          <w:szCs w:val="22"/>
        </w:rPr>
        <w:t xml:space="preserve">osobowych </w:t>
      </w:r>
      <w:r w:rsidR="008257B4">
        <w:rPr>
          <w:rFonts w:ascii="Calibri" w:eastAsia="Times New Roman" w:hAnsi="Calibri" w:cs="Calibri"/>
          <w:b/>
          <w:color w:val="000000"/>
          <w:sz w:val="22"/>
          <w:szCs w:val="22"/>
          <w:vertAlign w:val="superscript"/>
        </w:rPr>
        <w:t>-</w:t>
      </w:r>
      <w:r>
        <w:rPr>
          <w:rFonts w:ascii="Calibri" w:eastAsia="Times New Roman" w:hAnsi="Calibri" w:cs="Calibri"/>
          <w:b/>
          <w:color w:val="000000"/>
          <w:sz w:val="22"/>
          <w:szCs w:val="22"/>
          <w:vertAlign w:val="superscript"/>
        </w:rPr>
        <w:t xml:space="preserve"> </w:t>
      </w:r>
      <w:r>
        <w:rPr>
          <w:rFonts w:ascii="Calibri" w:eastAsia="Times New Roman" w:hAnsi="Calibri" w:cs="Calibri"/>
          <w:color w:val="000000"/>
          <w:sz w:val="22"/>
          <w:szCs w:val="22"/>
        </w:rPr>
        <w:t>skorzystanie z prawa do sprostowania nie może skutkować zmianą wyniku postępowania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  <w:t>o udzielenie zamówienia publicznego ani zmianą postanowień umowy w zakresie niezgodnym z Zapytaniem ofertowym i złożoną ofertą oraz nie może naruszać integralności protokołu oraz jego załączników.;</w:t>
      </w:r>
    </w:p>
    <w:p w14:paraId="53103065" w14:textId="77777777" w:rsidR="0089703C" w:rsidRDefault="00CC3F89">
      <w:pPr>
        <w:pStyle w:val="Akapitzlist"/>
        <w:widowControl/>
        <w:numPr>
          <w:ilvl w:val="0"/>
          <w:numId w:val="24"/>
        </w:numPr>
        <w:spacing w:after="150"/>
        <w:ind w:left="1069" w:hanging="352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 - prawo do ograniczenia przetwarzania nie ma zastosowania w odniesieniu do przechowywania, w celu zapewnienia korzystania ze środków ochrony prawnej lub w celu ochrony praw innej </w:t>
      </w:r>
      <w:r>
        <w:rPr>
          <w:rFonts w:ascii="Calibri" w:eastAsia="Times New Roman" w:hAnsi="Calibri" w:cs="Calibri"/>
          <w:color w:val="000000"/>
          <w:sz w:val="22"/>
          <w:szCs w:val="22"/>
        </w:rPr>
        <w:lastRenderedPageBreak/>
        <w:t xml:space="preserve">osoby fizycznej lub prawnej, lub z uwagi na ważne względy interesu publicznego Unii Europejskiej lub państwa członkowskiego.;  </w:t>
      </w:r>
    </w:p>
    <w:p w14:paraId="2F1D7E5D" w14:textId="77777777" w:rsidR="0089703C" w:rsidRDefault="00CC3F89">
      <w:pPr>
        <w:pStyle w:val="Akapitzlist"/>
        <w:widowControl/>
        <w:numPr>
          <w:ilvl w:val="0"/>
          <w:numId w:val="24"/>
        </w:numPr>
        <w:spacing w:after="150"/>
        <w:ind w:left="1069" w:hanging="352"/>
        <w:jc w:val="both"/>
        <w:rPr>
          <w:rFonts w:ascii="Calibri" w:eastAsia="Times New Roman" w:hAnsi="Calibri" w:cs="Calibri"/>
          <w:i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1985904D" w14:textId="77777777" w:rsidR="0089703C" w:rsidRDefault="00CC3F89" w:rsidP="008E6133">
      <w:pPr>
        <w:pStyle w:val="Akapitzlist"/>
        <w:widowControl/>
        <w:numPr>
          <w:ilvl w:val="0"/>
          <w:numId w:val="17"/>
        </w:numPr>
        <w:spacing w:after="150"/>
        <w:ind w:left="1418" w:hanging="332"/>
        <w:jc w:val="both"/>
        <w:rPr>
          <w:rFonts w:ascii="Calibri" w:eastAsia="Times New Roman" w:hAnsi="Calibri" w:cs="Calibri"/>
          <w:i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nie przysługuje Pani/Panu:</w:t>
      </w:r>
    </w:p>
    <w:p w14:paraId="33FD9DA2" w14:textId="77777777" w:rsidR="0089703C" w:rsidRDefault="00CC3F89" w:rsidP="008E6133">
      <w:pPr>
        <w:pStyle w:val="Akapitzlist"/>
        <w:widowControl/>
        <w:numPr>
          <w:ilvl w:val="0"/>
          <w:numId w:val="4"/>
        </w:numPr>
        <w:spacing w:after="150"/>
        <w:ind w:left="1418" w:hanging="284"/>
        <w:jc w:val="both"/>
        <w:rPr>
          <w:rFonts w:ascii="Calibri" w:eastAsia="Times New Roman" w:hAnsi="Calibri" w:cs="Calibri"/>
          <w:i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w związku z art. 17 ust. 3 lit. b, d lub e RODO prawo do usunięcia danych osobowych;</w:t>
      </w:r>
    </w:p>
    <w:p w14:paraId="23952A84" w14:textId="77777777" w:rsidR="0089703C" w:rsidRDefault="00CC3F89" w:rsidP="008E6133">
      <w:pPr>
        <w:pStyle w:val="Akapitzlist"/>
        <w:widowControl/>
        <w:numPr>
          <w:ilvl w:val="0"/>
          <w:numId w:val="4"/>
        </w:numPr>
        <w:spacing w:after="150"/>
        <w:ind w:left="1418" w:hanging="284"/>
        <w:jc w:val="both"/>
        <w:rPr>
          <w:rFonts w:ascii="Calibri" w:eastAsia="Times New Roman" w:hAnsi="Calibri" w:cs="Calibri"/>
          <w:b/>
          <w:i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prawo do przenoszenia danych osobowych, o którym mowa w art. 20 RODO;</w:t>
      </w:r>
    </w:p>
    <w:p w14:paraId="2C8CDB8D" w14:textId="77777777" w:rsidR="0089703C" w:rsidRDefault="00CC3F89" w:rsidP="008E6133">
      <w:pPr>
        <w:pStyle w:val="Akapitzlist"/>
        <w:widowControl/>
        <w:numPr>
          <w:ilvl w:val="0"/>
          <w:numId w:val="4"/>
        </w:numPr>
        <w:spacing w:after="150"/>
        <w:ind w:left="1418" w:hanging="284"/>
        <w:jc w:val="both"/>
        <w:rPr>
          <w:rFonts w:ascii="Calibri" w:eastAsia="Times New Roman" w:hAnsi="Calibri" w:cs="Calibri"/>
          <w:i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32CF82A5" w14:textId="77777777" w:rsidR="0089703C" w:rsidRDefault="0089703C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5DD3C649" w14:textId="77777777" w:rsidR="0089703C" w:rsidRDefault="00CC3F89">
      <w:pPr>
        <w:suppressAutoHyphens/>
        <w:jc w:val="both"/>
        <w:rPr>
          <w:rFonts w:ascii="Calibri" w:eastAsia="Arial Unicode MS" w:hAnsi="Calibri" w:cs="Calibri"/>
          <w:b/>
          <w:sz w:val="22"/>
          <w:szCs w:val="22"/>
          <w:u w:val="single"/>
        </w:rPr>
      </w:pPr>
      <w:r>
        <w:rPr>
          <w:rFonts w:ascii="Calibri" w:eastAsia="Arial Unicode MS" w:hAnsi="Calibri" w:cs="Calibri"/>
          <w:b/>
          <w:sz w:val="22"/>
          <w:szCs w:val="22"/>
          <w:u w:val="single"/>
        </w:rPr>
        <w:t>Załączniki:</w:t>
      </w:r>
    </w:p>
    <w:p w14:paraId="206AD043" w14:textId="77777777" w:rsidR="0089703C" w:rsidRDefault="00CC3F89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Załącznik nr 1 - Formularz ofertowy;</w:t>
      </w:r>
    </w:p>
    <w:p w14:paraId="3CC469D7" w14:textId="77777777" w:rsidR="0089703C" w:rsidRDefault="00CC3F89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Załącznik nr 2 - Oświadczenie;</w:t>
      </w:r>
    </w:p>
    <w:p w14:paraId="561D2C3B" w14:textId="77777777" w:rsidR="0089703C" w:rsidRDefault="00CC3F89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Załącznik nr 3 - Oświadczenie o dostarczeniu wymaganych dokumentów;</w:t>
      </w:r>
    </w:p>
    <w:p w14:paraId="6DD860BE" w14:textId="47965744" w:rsidR="00BA3699" w:rsidRDefault="00CC3F89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Załącznik nr 4 </w:t>
      </w:r>
      <w:r w:rsidR="00BA3699">
        <w:rPr>
          <w:rFonts w:ascii="Calibri" w:eastAsia="Arial Unicode MS" w:hAnsi="Calibri" w:cs="Calibri"/>
          <w:sz w:val="22"/>
          <w:szCs w:val="22"/>
        </w:rPr>
        <w:t>– Deklaracja pochodzenia środka trwałego</w:t>
      </w:r>
    </w:p>
    <w:p w14:paraId="3836A615" w14:textId="19174EF8" w:rsidR="0089703C" w:rsidRDefault="00BA3699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Załącznik nr 5 - </w:t>
      </w:r>
      <w:r w:rsidR="00CC3F89">
        <w:rPr>
          <w:rFonts w:ascii="Calibri" w:eastAsia="Arial Unicode MS" w:hAnsi="Calibri" w:cs="Calibri"/>
          <w:sz w:val="22"/>
          <w:szCs w:val="22"/>
        </w:rPr>
        <w:t>Wzór umowy;</w:t>
      </w:r>
    </w:p>
    <w:p w14:paraId="238E3485" w14:textId="003793F4" w:rsidR="0089703C" w:rsidRDefault="00CC3F89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Załącznik nr </w:t>
      </w:r>
      <w:r w:rsidR="00BA3699">
        <w:rPr>
          <w:rFonts w:ascii="Calibri" w:eastAsia="Arial Unicode MS" w:hAnsi="Calibri" w:cs="Calibri"/>
          <w:sz w:val="22"/>
          <w:szCs w:val="22"/>
        </w:rPr>
        <w:t>6</w:t>
      </w:r>
      <w:r>
        <w:rPr>
          <w:rFonts w:ascii="Calibri" w:eastAsia="Arial Unicode MS" w:hAnsi="Calibri" w:cs="Calibri"/>
          <w:sz w:val="22"/>
          <w:szCs w:val="22"/>
        </w:rPr>
        <w:t xml:space="preserve"> - Oświadczenie dotyczące przetwarzania danych osobowych</w:t>
      </w:r>
      <w:r w:rsidR="008257B4">
        <w:rPr>
          <w:rFonts w:ascii="Calibri" w:eastAsia="Arial Unicode MS" w:hAnsi="Calibri" w:cs="Calibri"/>
          <w:sz w:val="22"/>
          <w:szCs w:val="22"/>
        </w:rPr>
        <w:t>.</w:t>
      </w:r>
    </w:p>
    <w:p w14:paraId="21819155" w14:textId="77777777" w:rsidR="0089703C" w:rsidRDefault="0089703C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7474AFCA" w14:textId="77777777" w:rsidR="0089703C" w:rsidRDefault="0089703C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3B88DC42" w14:textId="77777777" w:rsidR="0089703C" w:rsidRDefault="0089703C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0C769DD5" w14:textId="77777777" w:rsidR="0089703C" w:rsidRDefault="0089703C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3D919D4A" w14:textId="77777777" w:rsidR="0089703C" w:rsidRDefault="00CC3F89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bookmarkStart w:id="27" w:name="_Hlk534626503"/>
      <w:bookmarkEnd w:id="27"/>
      <w:r>
        <w:rPr>
          <w:rFonts w:ascii="Calibri" w:eastAsia="Arial Unicode MS" w:hAnsi="Calibri" w:cs="Calibri"/>
          <w:sz w:val="22"/>
          <w:szCs w:val="22"/>
        </w:rPr>
        <w:t>Z poważaniem</w:t>
      </w:r>
    </w:p>
    <w:p w14:paraId="164C0078" w14:textId="77777777" w:rsidR="0089703C" w:rsidRDefault="00CC3F89">
      <w:pPr>
        <w:suppressAutoHyphens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  <w:t xml:space="preserve">Marcin Witczak </w:t>
      </w:r>
    </w:p>
    <w:p w14:paraId="7CBAB43C" w14:textId="77777777" w:rsidR="0089703C" w:rsidRDefault="00CC3F89">
      <w:pPr>
        <w:suppressAutoHyphens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  <w:t>Prezes Zarządu</w:t>
      </w:r>
    </w:p>
    <w:p w14:paraId="21A16E4A" w14:textId="77777777" w:rsidR="0089703C" w:rsidRDefault="00CC3F89">
      <w:pPr>
        <w:suppressAutoHyphens/>
        <w:rPr>
          <w:rFonts w:ascii="Calibri" w:hAnsi="Calibri" w:cs="Calibri"/>
          <w:sz w:val="22"/>
          <w:szCs w:val="22"/>
          <w:lang w:val="de-DE"/>
        </w:rPr>
      </w:pP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  <w:lang w:val="de-DE"/>
        </w:rPr>
        <w:t>Laude Smart Intermodal S.A.</w:t>
      </w:r>
    </w:p>
    <w:sectPr w:rsidR="0089703C" w:rsidSect="007818A5">
      <w:headerReference w:type="default" r:id="rId11"/>
      <w:footerReference w:type="default" r:id="rId12"/>
      <w:endnotePr>
        <w:numFmt w:val="decimal"/>
      </w:endnotePr>
      <w:type w:val="continuous"/>
      <w:pgSz w:w="12240" w:h="15840"/>
      <w:pgMar w:top="1440" w:right="1440" w:bottom="1440" w:left="1440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B047F" w14:textId="77777777" w:rsidR="006F03D2" w:rsidRDefault="006F03D2">
      <w:r>
        <w:separator/>
      </w:r>
    </w:p>
  </w:endnote>
  <w:endnote w:type="continuationSeparator" w:id="0">
    <w:p w14:paraId="41A81C40" w14:textId="77777777" w:rsidR="006F03D2" w:rsidRDefault="006F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5CE07" w14:textId="77777777" w:rsidR="0089703C" w:rsidRDefault="00CC3F8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</w:p>
  <w:p w14:paraId="628DCEBD" w14:textId="77777777" w:rsidR="0089703C" w:rsidRDefault="008970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3B028" w14:textId="77777777" w:rsidR="006F03D2" w:rsidRDefault="006F03D2">
      <w:r>
        <w:separator/>
      </w:r>
    </w:p>
  </w:footnote>
  <w:footnote w:type="continuationSeparator" w:id="0">
    <w:p w14:paraId="6DB6C8EB" w14:textId="77777777" w:rsidR="006F03D2" w:rsidRDefault="006F0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B5439" w14:textId="6D25D18B" w:rsidR="0089703C" w:rsidRDefault="007818A5">
    <w:pPr>
      <w:pStyle w:val="Nagwek"/>
    </w:pPr>
    <w:r>
      <w:rPr>
        <w:noProof/>
      </w:rPr>
      <w:drawing>
        <wp:inline distT="0" distB="0" distL="0" distR="0" wp14:anchorId="57AAD155" wp14:editId="00EF0880">
          <wp:extent cx="5943600" cy="693420"/>
          <wp:effectExtent l="0" t="0" r="0" b="0"/>
          <wp:docPr id="1254792510" name="Obraz 1254792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6AC82E" w14:textId="77777777" w:rsidR="0089703C" w:rsidRDefault="008970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01A"/>
    <w:multiLevelType w:val="singleLevel"/>
    <w:tmpl w:val="0A6A0A0C"/>
    <w:name w:val="Bullet 17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" w15:restartNumberingAfterBreak="0">
    <w:nsid w:val="12061608"/>
    <w:multiLevelType w:val="hybridMultilevel"/>
    <w:tmpl w:val="ADF4E218"/>
    <w:name w:val="Numbered list 15"/>
    <w:lvl w:ilvl="0" w:tplc="4F6A2F78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726E885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9E47DD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F7C041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2D6062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E588211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A64F76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FE667F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1A0633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159D67F6"/>
    <w:multiLevelType w:val="singleLevel"/>
    <w:tmpl w:val="1A38602A"/>
    <w:name w:val="Bullet 10"/>
    <w:lvl w:ilvl="0">
      <w:start w:val="5"/>
      <w:numFmt w:val="decimal"/>
      <w:lvlText w:val="%1."/>
      <w:lvlJc w:val="left"/>
      <w:pPr>
        <w:ind w:left="0" w:firstLine="0"/>
      </w:pPr>
    </w:lvl>
  </w:abstractNum>
  <w:abstractNum w:abstractNumId="3" w15:restartNumberingAfterBreak="0">
    <w:nsid w:val="198A68FE"/>
    <w:multiLevelType w:val="singleLevel"/>
    <w:tmpl w:val="48D6A58A"/>
    <w:name w:val="Bullet 32"/>
    <w:lvl w:ilvl="0">
      <w:start w:val="5"/>
      <w:numFmt w:val="decimal"/>
      <w:lvlText w:val="%1."/>
      <w:lvlJc w:val="left"/>
      <w:pPr>
        <w:ind w:left="0" w:firstLine="0"/>
      </w:pPr>
    </w:lvl>
  </w:abstractNum>
  <w:abstractNum w:abstractNumId="4" w15:restartNumberingAfterBreak="0">
    <w:nsid w:val="1C453E35"/>
    <w:multiLevelType w:val="singleLevel"/>
    <w:tmpl w:val="5D02A564"/>
    <w:name w:val="Bullet 36"/>
    <w:lvl w:ilvl="0">
      <w:start w:val="1"/>
      <w:numFmt w:val="lowerLetter"/>
      <w:lvlText w:val="%1."/>
      <w:lvlJc w:val="left"/>
      <w:pPr>
        <w:ind w:left="0" w:firstLine="0"/>
      </w:pPr>
    </w:lvl>
  </w:abstractNum>
  <w:abstractNum w:abstractNumId="5" w15:restartNumberingAfterBreak="0">
    <w:nsid w:val="1D4A66C1"/>
    <w:multiLevelType w:val="singleLevel"/>
    <w:tmpl w:val="789A4C6A"/>
    <w:name w:val="Bullet 13"/>
    <w:lvl w:ilvl="0">
      <w:start w:val="1"/>
      <w:numFmt w:val="ordinal"/>
      <w:lvlText w:val="%1"/>
      <w:lvlJc w:val="left"/>
      <w:pPr>
        <w:ind w:left="0" w:firstLine="0"/>
      </w:pPr>
    </w:lvl>
  </w:abstractNum>
  <w:abstractNum w:abstractNumId="6" w15:restartNumberingAfterBreak="0">
    <w:nsid w:val="1E3D3489"/>
    <w:multiLevelType w:val="singleLevel"/>
    <w:tmpl w:val="525278EE"/>
    <w:name w:val="Bullet 20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7" w15:restartNumberingAfterBreak="0">
    <w:nsid w:val="1F035A90"/>
    <w:multiLevelType w:val="hybridMultilevel"/>
    <w:tmpl w:val="36606862"/>
    <w:lvl w:ilvl="0" w:tplc="139CADC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D31F6"/>
    <w:multiLevelType w:val="hybridMultilevel"/>
    <w:tmpl w:val="E90C2C7E"/>
    <w:name w:val="Numbered list 41"/>
    <w:lvl w:ilvl="0" w:tplc="4AEE18F8">
      <w:start w:val="1"/>
      <w:numFmt w:val="decimal"/>
      <w:lvlText w:val="%1."/>
      <w:lvlJc w:val="left"/>
      <w:pPr>
        <w:ind w:left="0" w:firstLine="0"/>
      </w:pPr>
      <w:rPr>
        <w:b/>
      </w:rPr>
    </w:lvl>
    <w:lvl w:ilvl="1" w:tplc="6B0C4A3E">
      <w:start w:val="1"/>
      <w:numFmt w:val="decimal"/>
      <w:lvlText w:val="%2."/>
      <w:lvlJc w:val="left"/>
      <w:pPr>
        <w:ind w:left="1080" w:firstLine="0"/>
      </w:pPr>
    </w:lvl>
    <w:lvl w:ilvl="2" w:tplc="7B96A2E0">
      <w:start w:val="1"/>
      <w:numFmt w:val="decimal"/>
      <w:lvlText w:val="%3."/>
      <w:lvlJc w:val="left"/>
      <w:pPr>
        <w:ind w:left="1800" w:firstLine="0"/>
      </w:pPr>
    </w:lvl>
    <w:lvl w:ilvl="3" w:tplc="17F2EC1C">
      <w:start w:val="1"/>
      <w:numFmt w:val="decimal"/>
      <w:lvlText w:val="%4."/>
      <w:lvlJc w:val="left"/>
      <w:pPr>
        <w:ind w:left="2520" w:firstLine="0"/>
      </w:pPr>
    </w:lvl>
    <w:lvl w:ilvl="4" w:tplc="B2387E2C">
      <w:start w:val="1"/>
      <w:numFmt w:val="decimal"/>
      <w:lvlText w:val="%5."/>
      <w:lvlJc w:val="left"/>
      <w:pPr>
        <w:ind w:left="3240" w:firstLine="0"/>
      </w:pPr>
    </w:lvl>
    <w:lvl w:ilvl="5" w:tplc="F0929F96">
      <w:start w:val="1"/>
      <w:numFmt w:val="decimal"/>
      <w:lvlText w:val="%6."/>
      <w:lvlJc w:val="left"/>
      <w:pPr>
        <w:ind w:left="3960" w:firstLine="0"/>
      </w:pPr>
    </w:lvl>
    <w:lvl w:ilvl="6" w:tplc="B9D6B972">
      <w:start w:val="1"/>
      <w:numFmt w:val="decimal"/>
      <w:lvlText w:val="%7."/>
      <w:lvlJc w:val="left"/>
      <w:pPr>
        <w:ind w:left="4680" w:firstLine="0"/>
      </w:pPr>
    </w:lvl>
    <w:lvl w:ilvl="7" w:tplc="D3086350">
      <w:start w:val="1"/>
      <w:numFmt w:val="decimal"/>
      <w:lvlText w:val="%8."/>
      <w:lvlJc w:val="left"/>
      <w:pPr>
        <w:ind w:left="5400" w:firstLine="0"/>
      </w:pPr>
    </w:lvl>
    <w:lvl w:ilvl="8" w:tplc="65B8A8BE">
      <w:start w:val="1"/>
      <w:numFmt w:val="decimal"/>
      <w:lvlText w:val="%9."/>
      <w:lvlJc w:val="left"/>
      <w:pPr>
        <w:ind w:left="6120" w:firstLine="0"/>
      </w:pPr>
    </w:lvl>
  </w:abstractNum>
  <w:abstractNum w:abstractNumId="9" w15:restartNumberingAfterBreak="0">
    <w:nsid w:val="226246B4"/>
    <w:multiLevelType w:val="singleLevel"/>
    <w:tmpl w:val="3F5E4F8C"/>
    <w:name w:val="Bullet 12"/>
    <w:lvl w:ilvl="0">
      <w:start w:val="1"/>
      <w:numFmt w:val="lowerLetter"/>
      <w:lvlText w:val="%1."/>
      <w:lvlJc w:val="left"/>
      <w:pPr>
        <w:ind w:left="0" w:firstLine="0"/>
      </w:pPr>
      <w:rPr>
        <w:color w:val="auto"/>
      </w:rPr>
    </w:lvl>
  </w:abstractNum>
  <w:abstractNum w:abstractNumId="10" w15:restartNumberingAfterBreak="0">
    <w:nsid w:val="248A78D9"/>
    <w:multiLevelType w:val="hybridMultilevel"/>
    <w:tmpl w:val="C7022B56"/>
    <w:lvl w:ilvl="0" w:tplc="E35249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942719"/>
    <w:multiLevelType w:val="singleLevel"/>
    <w:tmpl w:val="619C1E2A"/>
    <w:name w:val="Bullet 11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12" w15:restartNumberingAfterBreak="0">
    <w:nsid w:val="34BC5110"/>
    <w:multiLevelType w:val="hybridMultilevel"/>
    <w:tmpl w:val="20C81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D12F1"/>
    <w:multiLevelType w:val="hybridMultilevel"/>
    <w:tmpl w:val="99363BDE"/>
    <w:lvl w:ilvl="0" w:tplc="4672153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67C0D1A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AD8658A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81CB7A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FF0BB8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1D09C3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9F0C64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59039F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AF23FC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E383E21"/>
    <w:multiLevelType w:val="hybridMultilevel"/>
    <w:tmpl w:val="8A8CA902"/>
    <w:name w:val="Lista numerowana 2"/>
    <w:lvl w:ilvl="0" w:tplc="64AC7C14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9FAAE5F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2B62BAB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694584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9945F5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B74C50F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FD6539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61E9A0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67E6C6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5" w15:restartNumberingAfterBreak="0">
    <w:nsid w:val="3F991B71"/>
    <w:multiLevelType w:val="hybridMultilevel"/>
    <w:tmpl w:val="94109822"/>
    <w:lvl w:ilvl="0" w:tplc="9FA6184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6246C"/>
    <w:multiLevelType w:val="singleLevel"/>
    <w:tmpl w:val="69AC7598"/>
    <w:name w:val="Bullet 9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Arial Unicode MS" w:hAnsi="Calibri" w:cs="Calibri"/>
        <w:b w:val="0"/>
        <w:bCs/>
      </w:rPr>
    </w:lvl>
  </w:abstractNum>
  <w:abstractNum w:abstractNumId="17" w15:restartNumberingAfterBreak="0">
    <w:nsid w:val="493A67CA"/>
    <w:multiLevelType w:val="singleLevel"/>
    <w:tmpl w:val="E3CA69E6"/>
    <w:name w:val="Bullet 18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8" w15:restartNumberingAfterBreak="0">
    <w:nsid w:val="4B9023ED"/>
    <w:multiLevelType w:val="hybridMultilevel"/>
    <w:tmpl w:val="E1F4DE7E"/>
    <w:name w:val="Lista numerowana 4"/>
    <w:lvl w:ilvl="0" w:tplc="18D2A240">
      <w:numFmt w:val="bullet"/>
      <w:lvlText w:val=""/>
      <w:lvlJc w:val="left"/>
      <w:pPr>
        <w:ind w:left="1440" w:firstLine="0"/>
      </w:pPr>
      <w:rPr>
        <w:rFonts w:ascii="Symbol" w:hAnsi="Symbol"/>
      </w:rPr>
    </w:lvl>
    <w:lvl w:ilvl="1" w:tplc="16FAD33E">
      <w:numFmt w:val="bullet"/>
      <w:lvlText w:val="o"/>
      <w:lvlJc w:val="left"/>
      <w:pPr>
        <w:ind w:left="2160" w:firstLine="0"/>
      </w:pPr>
      <w:rPr>
        <w:rFonts w:ascii="Courier New" w:hAnsi="Courier New" w:cs="Courier New"/>
      </w:rPr>
    </w:lvl>
    <w:lvl w:ilvl="2" w:tplc="8C180A04">
      <w:numFmt w:val="bullet"/>
      <w:lvlText w:val=""/>
      <w:lvlJc w:val="left"/>
      <w:pPr>
        <w:ind w:left="2880" w:firstLine="0"/>
      </w:pPr>
      <w:rPr>
        <w:rFonts w:ascii="Wingdings" w:eastAsia="Wingdings" w:hAnsi="Wingdings" w:cs="Wingdings"/>
      </w:rPr>
    </w:lvl>
    <w:lvl w:ilvl="3" w:tplc="9B7C6078">
      <w:numFmt w:val="bullet"/>
      <w:lvlText w:val=""/>
      <w:lvlJc w:val="left"/>
      <w:pPr>
        <w:ind w:left="3600" w:firstLine="0"/>
      </w:pPr>
      <w:rPr>
        <w:rFonts w:ascii="Symbol" w:hAnsi="Symbol"/>
      </w:rPr>
    </w:lvl>
    <w:lvl w:ilvl="4" w:tplc="4A6459C0">
      <w:numFmt w:val="bullet"/>
      <w:lvlText w:val="o"/>
      <w:lvlJc w:val="left"/>
      <w:pPr>
        <w:ind w:left="4320" w:firstLine="0"/>
      </w:pPr>
      <w:rPr>
        <w:rFonts w:ascii="Courier New" w:hAnsi="Courier New" w:cs="Courier New"/>
      </w:rPr>
    </w:lvl>
    <w:lvl w:ilvl="5" w:tplc="6E08BB0E">
      <w:numFmt w:val="bullet"/>
      <w:lvlText w:val=""/>
      <w:lvlJc w:val="left"/>
      <w:pPr>
        <w:ind w:left="5040" w:firstLine="0"/>
      </w:pPr>
      <w:rPr>
        <w:rFonts w:ascii="Wingdings" w:eastAsia="Wingdings" w:hAnsi="Wingdings" w:cs="Wingdings"/>
      </w:rPr>
    </w:lvl>
    <w:lvl w:ilvl="6" w:tplc="B6FC61F4">
      <w:numFmt w:val="bullet"/>
      <w:lvlText w:val=""/>
      <w:lvlJc w:val="left"/>
      <w:pPr>
        <w:ind w:left="5760" w:firstLine="0"/>
      </w:pPr>
      <w:rPr>
        <w:rFonts w:ascii="Symbol" w:hAnsi="Symbol"/>
      </w:rPr>
    </w:lvl>
    <w:lvl w:ilvl="7" w:tplc="4EAC77DA">
      <w:numFmt w:val="bullet"/>
      <w:lvlText w:val="o"/>
      <w:lvlJc w:val="left"/>
      <w:pPr>
        <w:ind w:left="6480" w:firstLine="0"/>
      </w:pPr>
      <w:rPr>
        <w:rFonts w:ascii="Courier New" w:hAnsi="Courier New" w:cs="Courier New"/>
      </w:rPr>
    </w:lvl>
    <w:lvl w:ilvl="8" w:tplc="5FAE33D4">
      <w:numFmt w:val="bullet"/>
      <w:lvlText w:val=""/>
      <w:lvlJc w:val="left"/>
      <w:pPr>
        <w:ind w:left="7200" w:firstLine="0"/>
      </w:pPr>
      <w:rPr>
        <w:rFonts w:ascii="Wingdings" w:eastAsia="Wingdings" w:hAnsi="Wingdings" w:cs="Wingdings"/>
      </w:rPr>
    </w:lvl>
  </w:abstractNum>
  <w:abstractNum w:abstractNumId="19" w15:restartNumberingAfterBreak="0">
    <w:nsid w:val="524D24B0"/>
    <w:multiLevelType w:val="hybridMultilevel"/>
    <w:tmpl w:val="802CBBCC"/>
    <w:name w:val="Numbered list 9"/>
    <w:lvl w:ilvl="0" w:tplc="291C6BD6">
      <w:start w:val="1"/>
      <w:numFmt w:val="decimal"/>
      <w:lvlText w:val="%1."/>
      <w:lvlJc w:val="left"/>
      <w:pPr>
        <w:ind w:left="360" w:firstLine="0"/>
      </w:pPr>
    </w:lvl>
    <w:lvl w:ilvl="1" w:tplc="6180C418">
      <w:start w:val="1"/>
      <w:numFmt w:val="lowerLetter"/>
      <w:lvlText w:val="%2."/>
      <w:lvlJc w:val="left"/>
      <w:pPr>
        <w:ind w:left="1080" w:firstLine="0"/>
      </w:pPr>
    </w:lvl>
    <w:lvl w:ilvl="2" w:tplc="4ADC477C">
      <w:start w:val="1"/>
      <w:numFmt w:val="lowerRoman"/>
      <w:lvlText w:val="%3."/>
      <w:lvlJc w:val="left"/>
      <w:pPr>
        <w:ind w:left="1980" w:firstLine="0"/>
      </w:pPr>
    </w:lvl>
    <w:lvl w:ilvl="3" w:tplc="C3344BB8">
      <w:start w:val="1"/>
      <w:numFmt w:val="decimal"/>
      <w:lvlText w:val="%4."/>
      <w:lvlJc w:val="left"/>
      <w:pPr>
        <w:ind w:left="2520" w:firstLine="0"/>
      </w:pPr>
    </w:lvl>
    <w:lvl w:ilvl="4" w:tplc="33A24DB6">
      <w:start w:val="1"/>
      <w:numFmt w:val="lowerLetter"/>
      <w:lvlText w:val="%5."/>
      <w:lvlJc w:val="left"/>
      <w:pPr>
        <w:ind w:left="3240" w:firstLine="0"/>
      </w:pPr>
    </w:lvl>
    <w:lvl w:ilvl="5" w:tplc="8D36E2DE">
      <w:start w:val="1"/>
      <w:numFmt w:val="lowerRoman"/>
      <w:lvlText w:val="%6."/>
      <w:lvlJc w:val="left"/>
      <w:pPr>
        <w:ind w:left="4140" w:firstLine="0"/>
      </w:pPr>
    </w:lvl>
    <w:lvl w:ilvl="6" w:tplc="253A6B32">
      <w:start w:val="1"/>
      <w:numFmt w:val="decimal"/>
      <w:lvlText w:val="%7."/>
      <w:lvlJc w:val="left"/>
      <w:pPr>
        <w:ind w:left="4680" w:firstLine="0"/>
      </w:pPr>
    </w:lvl>
    <w:lvl w:ilvl="7" w:tplc="DE5E6EE4">
      <w:start w:val="1"/>
      <w:numFmt w:val="lowerLetter"/>
      <w:lvlText w:val="%8."/>
      <w:lvlJc w:val="left"/>
      <w:pPr>
        <w:ind w:left="5400" w:firstLine="0"/>
      </w:pPr>
    </w:lvl>
    <w:lvl w:ilvl="8" w:tplc="9F1EAE76">
      <w:start w:val="1"/>
      <w:numFmt w:val="lowerRoman"/>
      <w:lvlText w:val="%9."/>
      <w:lvlJc w:val="left"/>
      <w:pPr>
        <w:ind w:left="6300" w:firstLine="0"/>
      </w:pPr>
    </w:lvl>
  </w:abstractNum>
  <w:abstractNum w:abstractNumId="20" w15:restartNumberingAfterBreak="0">
    <w:nsid w:val="65B341DA"/>
    <w:multiLevelType w:val="hybridMultilevel"/>
    <w:tmpl w:val="05667776"/>
    <w:name w:val="Numbered list 2"/>
    <w:lvl w:ilvl="0" w:tplc="80F6D2A4">
      <w:start w:val="1"/>
      <w:numFmt w:val="decimal"/>
      <w:lvlText w:val="%1."/>
      <w:lvlJc w:val="left"/>
      <w:pPr>
        <w:ind w:left="360" w:firstLine="0"/>
      </w:pPr>
    </w:lvl>
    <w:lvl w:ilvl="1" w:tplc="6436D3D0">
      <w:start w:val="1"/>
      <w:numFmt w:val="decimal"/>
      <w:lvlText w:val="%2."/>
      <w:lvlJc w:val="left"/>
      <w:pPr>
        <w:ind w:left="720" w:firstLine="0"/>
      </w:pPr>
    </w:lvl>
    <w:lvl w:ilvl="2" w:tplc="92D6BEFA">
      <w:start w:val="1"/>
      <w:numFmt w:val="decimal"/>
      <w:lvlText w:val="%3."/>
      <w:lvlJc w:val="left"/>
      <w:pPr>
        <w:ind w:left="1080" w:firstLine="0"/>
      </w:pPr>
    </w:lvl>
    <w:lvl w:ilvl="3" w:tplc="F29027B0">
      <w:start w:val="1"/>
      <w:numFmt w:val="decimal"/>
      <w:lvlText w:val="%4."/>
      <w:lvlJc w:val="left"/>
      <w:pPr>
        <w:ind w:left="1440" w:firstLine="0"/>
      </w:pPr>
    </w:lvl>
    <w:lvl w:ilvl="4" w:tplc="E28CAE90">
      <w:start w:val="1"/>
      <w:numFmt w:val="decimal"/>
      <w:lvlText w:val="%5."/>
      <w:lvlJc w:val="left"/>
      <w:pPr>
        <w:ind w:left="1800" w:firstLine="0"/>
      </w:pPr>
    </w:lvl>
    <w:lvl w:ilvl="5" w:tplc="797E4A46">
      <w:start w:val="1"/>
      <w:numFmt w:val="decimal"/>
      <w:lvlText w:val="%6."/>
      <w:lvlJc w:val="left"/>
      <w:pPr>
        <w:ind w:left="2160" w:firstLine="0"/>
      </w:pPr>
    </w:lvl>
    <w:lvl w:ilvl="6" w:tplc="F5E6F948">
      <w:start w:val="1"/>
      <w:numFmt w:val="decimal"/>
      <w:lvlText w:val="%7."/>
      <w:lvlJc w:val="left"/>
      <w:pPr>
        <w:ind w:left="2520" w:firstLine="0"/>
      </w:pPr>
    </w:lvl>
    <w:lvl w:ilvl="7" w:tplc="C46A9950">
      <w:start w:val="1"/>
      <w:numFmt w:val="decimal"/>
      <w:lvlText w:val="%8."/>
      <w:lvlJc w:val="left"/>
      <w:pPr>
        <w:ind w:left="2880" w:firstLine="0"/>
      </w:pPr>
    </w:lvl>
    <w:lvl w:ilvl="8" w:tplc="1CCAC52E">
      <w:start w:val="1"/>
      <w:numFmt w:val="decimal"/>
      <w:lvlText w:val="%9."/>
      <w:lvlJc w:val="left"/>
      <w:pPr>
        <w:ind w:left="3240" w:firstLine="0"/>
      </w:pPr>
    </w:lvl>
  </w:abstractNum>
  <w:abstractNum w:abstractNumId="21" w15:restartNumberingAfterBreak="0">
    <w:nsid w:val="68FC6470"/>
    <w:multiLevelType w:val="singleLevel"/>
    <w:tmpl w:val="D13C8526"/>
    <w:name w:val="Bullet 21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</w:abstractNum>
  <w:abstractNum w:abstractNumId="22" w15:restartNumberingAfterBreak="0">
    <w:nsid w:val="6D0D5B2F"/>
    <w:multiLevelType w:val="hybridMultilevel"/>
    <w:tmpl w:val="CDAA9A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B2670"/>
    <w:multiLevelType w:val="hybridMultilevel"/>
    <w:tmpl w:val="B3541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82803"/>
    <w:multiLevelType w:val="hybridMultilevel"/>
    <w:tmpl w:val="78444B82"/>
    <w:name w:val="Numbered list 19"/>
    <w:lvl w:ilvl="0" w:tplc="0BB69238">
      <w:start w:val="1"/>
      <w:numFmt w:val="lowerLetter"/>
      <w:lvlText w:val="%1)"/>
      <w:lvlJc w:val="left"/>
      <w:pPr>
        <w:ind w:left="786" w:firstLine="0"/>
      </w:pPr>
    </w:lvl>
    <w:lvl w:ilvl="1" w:tplc="DC96E13A">
      <w:start w:val="1"/>
      <w:numFmt w:val="lowerLetter"/>
      <w:lvlText w:val="%2."/>
      <w:lvlJc w:val="left"/>
      <w:pPr>
        <w:ind w:left="1506" w:firstLine="0"/>
      </w:pPr>
    </w:lvl>
    <w:lvl w:ilvl="2" w:tplc="F5FC6FF4">
      <w:start w:val="1"/>
      <w:numFmt w:val="lowerRoman"/>
      <w:lvlText w:val="%3."/>
      <w:lvlJc w:val="left"/>
      <w:pPr>
        <w:ind w:left="2406" w:firstLine="0"/>
      </w:pPr>
    </w:lvl>
    <w:lvl w:ilvl="3" w:tplc="5B0C770E">
      <w:start w:val="1"/>
      <w:numFmt w:val="decimal"/>
      <w:lvlText w:val="%4."/>
      <w:lvlJc w:val="left"/>
      <w:pPr>
        <w:ind w:left="2946" w:firstLine="0"/>
      </w:pPr>
    </w:lvl>
    <w:lvl w:ilvl="4" w:tplc="E8BC3204">
      <w:start w:val="1"/>
      <w:numFmt w:val="lowerLetter"/>
      <w:lvlText w:val="%5."/>
      <w:lvlJc w:val="left"/>
      <w:pPr>
        <w:ind w:left="3666" w:firstLine="0"/>
      </w:pPr>
    </w:lvl>
    <w:lvl w:ilvl="5" w:tplc="3836CE0A">
      <w:start w:val="1"/>
      <w:numFmt w:val="lowerRoman"/>
      <w:lvlText w:val="%6."/>
      <w:lvlJc w:val="left"/>
      <w:pPr>
        <w:ind w:left="4566" w:firstLine="0"/>
      </w:pPr>
    </w:lvl>
    <w:lvl w:ilvl="6" w:tplc="E99469E8">
      <w:start w:val="1"/>
      <w:numFmt w:val="decimal"/>
      <w:lvlText w:val="%7."/>
      <w:lvlJc w:val="left"/>
      <w:pPr>
        <w:ind w:left="5106" w:firstLine="0"/>
      </w:pPr>
    </w:lvl>
    <w:lvl w:ilvl="7" w:tplc="4798EE52">
      <w:start w:val="1"/>
      <w:numFmt w:val="lowerLetter"/>
      <w:lvlText w:val="%8."/>
      <w:lvlJc w:val="left"/>
      <w:pPr>
        <w:ind w:left="5826" w:firstLine="0"/>
      </w:pPr>
    </w:lvl>
    <w:lvl w:ilvl="8" w:tplc="6D92EDD8">
      <w:start w:val="1"/>
      <w:numFmt w:val="lowerRoman"/>
      <w:lvlText w:val="%9."/>
      <w:lvlJc w:val="left"/>
      <w:pPr>
        <w:ind w:left="6726" w:firstLine="0"/>
      </w:pPr>
    </w:lvl>
  </w:abstractNum>
  <w:abstractNum w:abstractNumId="25" w15:restartNumberingAfterBreak="0">
    <w:nsid w:val="74DE37AA"/>
    <w:multiLevelType w:val="hybridMultilevel"/>
    <w:tmpl w:val="5CE67538"/>
    <w:name w:val="Lista numerowana 1"/>
    <w:lvl w:ilvl="0" w:tplc="5C548E02">
      <w:numFmt w:val="bullet"/>
      <w:lvlText w:val=""/>
      <w:lvlJc w:val="left"/>
      <w:pPr>
        <w:ind w:left="142" w:firstLine="0"/>
      </w:pPr>
      <w:rPr>
        <w:rFonts w:ascii="Symbol" w:hAnsi="Symbol"/>
      </w:rPr>
    </w:lvl>
    <w:lvl w:ilvl="1" w:tplc="69707402">
      <w:numFmt w:val="bullet"/>
      <w:lvlText w:val="o"/>
      <w:lvlJc w:val="left"/>
      <w:pPr>
        <w:ind w:left="862" w:firstLine="0"/>
      </w:pPr>
      <w:rPr>
        <w:rFonts w:ascii="Courier New" w:hAnsi="Courier New" w:cs="Courier New"/>
      </w:rPr>
    </w:lvl>
    <w:lvl w:ilvl="2" w:tplc="CC4E6BE8">
      <w:numFmt w:val="bullet"/>
      <w:lvlText w:val=""/>
      <w:lvlJc w:val="left"/>
      <w:pPr>
        <w:ind w:left="1582" w:firstLine="0"/>
      </w:pPr>
      <w:rPr>
        <w:rFonts w:ascii="Wingdings" w:eastAsia="Wingdings" w:hAnsi="Wingdings" w:cs="Wingdings"/>
      </w:rPr>
    </w:lvl>
    <w:lvl w:ilvl="3" w:tplc="1DB65300">
      <w:numFmt w:val="bullet"/>
      <w:lvlText w:val=""/>
      <w:lvlJc w:val="left"/>
      <w:pPr>
        <w:ind w:left="2302" w:firstLine="0"/>
      </w:pPr>
      <w:rPr>
        <w:rFonts w:ascii="Symbol" w:hAnsi="Symbol"/>
      </w:rPr>
    </w:lvl>
    <w:lvl w:ilvl="4" w:tplc="C172B304">
      <w:numFmt w:val="bullet"/>
      <w:lvlText w:val="o"/>
      <w:lvlJc w:val="left"/>
      <w:pPr>
        <w:ind w:left="3022" w:firstLine="0"/>
      </w:pPr>
      <w:rPr>
        <w:rFonts w:ascii="Courier New" w:hAnsi="Courier New" w:cs="Courier New"/>
      </w:rPr>
    </w:lvl>
    <w:lvl w:ilvl="5" w:tplc="23827504">
      <w:numFmt w:val="bullet"/>
      <w:lvlText w:val=""/>
      <w:lvlJc w:val="left"/>
      <w:pPr>
        <w:ind w:left="3742" w:firstLine="0"/>
      </w:pPr>
      <w:rPr>
        <w:rFonts w:ascii="Wingdings" w:eastAsia="Wingdings" w:hAnsi="Wingdings" w:cs="Wingdings"/>
      </w:rPr>
    </w:lvl>
    <w:lvl w:ilvl="6" w:tplc="8BE44A4E">
      <w:numFmt w:val="bullet"/>
      <w:lvlText w:val=""/>
      <w:lvlJc w:val="left"/>
      <w:pPr>
        <w:ind w:left="4462" w:firstLine="0"/>
      </w:pPr>
      <w:rPr>
        <w:rFonts w:ascii="Symbol" w:hAnsi="Symbol"/>
      </w:rPr>
    </w:lvl>
    <w:lvl w:ilvl="7" w:tplc="F182AA9E">
      <w:numFmt w:val="bullet"/>
      <w:lvlText w:val="o"/>
      <w:lvlJc w:val="left"/>
      <w:pPr>
        <w:ind w:left="5182" w:firstLine="0"/>
      </w:pPr>
      <w:rPr>
        <w:rFonts w:ascii="Courier New" w:hAnsi="Courier New" w:cs="Courier New"/>
      </w:rPr>
    </w:lvl>
    <w:lvl w:ilvl="8" w:tplc="21BC7FD2">
      <w:numFmt w:val="bullet"/>
      <w:lvlText w:val=""/>
      <w:lvlJc w:val="left"/>
      <w:pPr>
        <w:ind w:left="5902" w:firstLine="0"/>
      </w:pPr>
      <w:rPr>
        <w:rFonts w:ascii="Wingdings" w:eastAsia="Wingdings" w:hAnsi="Wingdings" w:cs="Wingdings"/>
      </w:rPr>
    </w:lvl>
  </w:abstractNum>
  <w:abstractNum w:abstractNumId="26" w15:restartNumberingAfterBreak="0">
    <w:nsid w:val="7AD460FD"/>
    <w:multiLevelType w:val="singleLevel"/>
    <w:tmpl w:val="15DAA898"/>
    <w:name w:val="Bullet 37"/>
    <w:lvl w:ilvl="0">
      <w:start w:val="1"/>
      <w:numFmt w:val="lowerLetter"/>
      <w:lvlText w:val="%1."/>
      <w:lvlJc w:val="left"/>
      <w:pPr>
        <w:ind w:left="0" w:firstLine="0"/>
      </w:pPr>
      <w:rPr>
        <w:b w:val="0"/>
      </w:rPr>
    </w:lvl>
  </w:abstractNum>
  <w:abstractNum w:abstractNumId="27" w15:restartNumberingAfterBreak="0">
    <w:nsid w:val="7B5425E7"/>
    <w:multiLevelType w:val="hybridMultilevel"/>
    <w:tmpl w:val="AE9E9890"/>
    <w:name w:val="Lista numerowana 3"/>
    <w:lvl w:ilvl="0" w:tplc="58DC5C22">
      <w:start w:val="1"/>
      <w:numFmt w:val="lowerLetter"/>
      <w:lvlText w:val="%1)"/>
      <w:lvlJc w:val="left"/>
      <w:pPr>
        <w:ind w:left="786" w:firstLine="0"/>
      </w:pPr>
    </w:lvl>
    <w:lvl w:ilvl="1" w:tplc="07BC3A8E">
      <w:start w:val="1"/>
      <w:numFmt w:val="lowerLetter"/>
      <w:lvlText w:val="%2."/>
      <w:lvlJc w:val="left"/>
      <w:pPr>
        <w:ind w:left="1506" w:firstLine="0"/>
      </w:pPr>
    </w:lvl>
    <w:lvl w:ilvl="2" w:tplc="CF78CE0A">
      <w:start w:val="1"/>
      <w:numFmt w:val="lowerRoman"/>
      <w:lvlText w:val="%3."/>
      <w:lvlJc w:val="left"/>
      <w:pPr>
        <w:ind w:left="2406" w:firstLine="0"/>
      </w:pPr>
    </w:lvl>
    <w:lvl w:ilvl="3" w:tplc="FC4A566A">
      <w:start w:val="1"/>
      <w:numFmt w:val="decimal"/>
      <w:lvlText w:val="%4."/>
      <w:lvlJc w:val="left"/>
      <w:pPr>
        <w:ind w:left="2946" w:firstLine="0"/>
      </w:pPr>
    </w:lvl>
    <w:lvl w:ilvl="4" w:tplc="7382B098">
      <w:start w:val="1"/>
      <w:numFmt w:val="lowerLetter"/>
      <w:lvlText w:val="%5."/>
      <w:lvlJc w:val="left"/>
      <w:pPr>
        <w:ind w:left="3666" w:firstLine="0"/>
      </w:pPr>
    </w:lvl>
    <w:lvl w:ilvl="5" w:tplc="57FCCBE2">
      <w:start w:val="1"/>
      <w:numFmt w:val="lowerRoman"/>
      <w:lvlText w:val="%6."/>
      <w:lvlJc w:val="left"/>
      <w:pPr>
        <w:ind w:left="4566" w:firstLine="0"/>
      </w:pPr>
    </w:lvl>
    <w:lvl w:ilvl="6" w:tplc="4E6C029C">
      <w:start w:val="1"/>
      <w:numFmt w:val="decimal"/>
      <w:lvlText w:val="%7."/>
      <w:lvlJc w:val="left"/>
      <w:pPr>
        <w:ind w:left="5106" w:firstLine="0"/>
      </w:pPr>
    </w:lvl>
    <w:lvl w:ilvl="7" w:tplc="7FAC66BE">
      <w:start w:val="1"/>
      <w:numFmt w:val="lowerLetter"/>
      <w:lvlText w:val="%8."/>
      <w:lvlJc w:val="left"/>
      <w:pPr>
        <w:ind w:left="5826" w:firstLine="0"/>
      </w:pPr>
    </w:lvl>
    <w:lvl w:ilvl="8" w:tplc="EC16B9AA">
      <w:start w:val="1"/>
      <w:numFmt w:val="lowerRoman"/>
      <w:lvlText w:val="%9."/>
      <w:lvlJc w:val="left"/>
      <w:pPr>
        <w:ind w:left="6726" w:firstLine="0"/>
      </w:pPr>
    </w:lvl>
  </w:abstractNum>
  <w:abstractNum w:abstractNumId="28" w15:restartNumberingAfterBreak="0">
    <w:nsid w:val="7D876EAD"/>
    <w:multiLevelType w:val="hybridMultilevel"/>
    <w:tmpl w:val="89BC8330"/>
    <w:name w:val="Lista numerowana 5"/>
    <w:lvl w:ilvl="0" w:tplc="3196906E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34C0FA8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E68C340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50D456D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0DA2AA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B761D9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A47247D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45C0635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9E8504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9" w15:restartNumberingAfterBreak="0">
    <w:nsid w:val="7FA823B5"/>
    <w:multiLevelType w:val="singleLevel"/>
    <w:tmpl w:val="0A247446"/>
    <w:name w:val="Bullet 35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30" w15:restartNumberingAfterBreak="0">
    <w:nsid w:val="7FEF545E"/>
    <w:multiLevelType w:val="hybridMultilevel"/>
    <w:tmpl w:val="A704ADC2"/>
    <w:name w:val="Numbered list 20"/>
    <w:lvl w:ilvl="0" w:tplc="91D41E36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622CA54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EECEDD2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7BC6E9A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412A633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B2A9D2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0CC818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60EBA3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77FC94B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 w16cid:durableId="2106920985">
    <w:abstractNumId w:val="25"/>
  </w:num>
  <w:num w:numId="2" w16cid:durableId="629701933">
    <w:abstractNumId w:val="30"/>
  </w:num>
  <w:num w:numId="3" w16cid:durableId="509678753">
    <w:abstractNumId w:val="5"/>
  </w:num>
  <w:num w:numId="4" w16cid:durableId="1054352820">
    <w:abstractNumId w:val="26"/>
  </w:num>
  <w:num w:numId="5" w16cid:durableId="289630420">
    <w:abstractNumId w:val="14"/>
  </w:num>
  <w:num w:numId="6" w16cid:durableId="1403723035">
    <w:abstractNumId w:val="8"/>
  </w:num>
  <w:num w:numId="7" w16cid:durableId="439226763">
    <w:abstractNumId w:val="0"/>
  </w:num>
  <w:num w:numId="8" w16cid:durableId="746221404">
    <w:abstractNumId w:val="24"/>
  </w:num>
  <w:num w:numId="9" w16cid:durableId="1848783190">
    <w:abstractNumId w:val="27"/>
  </w:num>
  <w:num w:numId="10" w16cid:durableId="1083066037">
    <w:abstractNumId w:val="9"/>
  </w:num>
  <w:num w:numId="11" w16cid:durableId="2097245328">
    <w:abstractNumId w:val="1"/>
  </w:num>
  <w:num w:numId="12" w16cid:durableId="1389844930">
    <w:abstractNumId w:val="2"/>
  </w:num>
  <w:num w:numId="13" w16cid:durableId="1151403992">
    <w:abstractNumId w:val="16"/>
  </w:num>
  <w:num w:numId="14" w16cid:durableId="2096053508">
    <w:abstractNumId w:val="21"/>
  </w:num>
  <w:num w:numId="15" w16cid:durableId="1531339979">
    <w:abstractNumId w:val="18"/>
  </w:num>
  <w:num w:numId="16" w16cid:durableId="379325854">
    <w:abstractNumId w:val="19"/>
  </w:num>
  <w:num w:numId="17" w16cid:durableId="2073965385">
    <w:abstractNumId w:val="11"/>
  </w:num>
  <w:num w:numId="18" w16cid:durableId="838545089">
    <w:abstractNumId w:val="17"/>
  </w:num>
  <w:num w:numId="19" w16cid:durableId="2102481328">
    <w:abstractNumId w:val="28"/>
  </w:num>
  <w:num w:numId="20" w16cid:durableId="244610472">
    <w:abstractNumId w:val="3"/>
  </w:num>
  <w:num w:numId="21" w16cid:durableId="1025255940">
    <w:abstractNumId w:val="6"/>
  </w:num>
  <w:num w:numId="22" w16cid:durableId="1503549280">
    <w:abstractNumId w:val="20"/>
  </w:num>
  <w:num w:numId="23" w16cid:durableId="190532016">
    <w:abstractNumId w:val="29"/>
  </w:num>
  <w:num w:numId="24" w16cid:durableId="1437940487">
    <w:abstractNumId w:val="4"/>
  </w:num>
  <w:num w:numId="25" w16cid:durableId="1835880201">
    <w:abstractNumId w:val="13"/>
  </w:num>
  <w:num w:numId="26" w16cid:durableId="809514656">
    <w:abstractNumId w:val="12"/>
  </w:num>
  <w:num w:numId="27" w16cid:durableId="923149071">
    <w:abstractNumId w:val="10"/>
  </w:num>
  <w:num w:numId="28" w16cid:durableId="2063599818">
    <w:abstractNumId w:val="15"/>
  </w:num>
  <w:num w:numId="29" w16cid:durableId="1422722543">
    <w:abstractNumId w:val="7"/>
  </w:num>
  <w:num w:numId="30" w16cid:durableId="547760750">
    <w:abstractNumId w:val="23"/>
  </w:num>
  <w:num w:numId="31" w16cid:durableId="85688827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drawingGridHorizontalSpacing w:val="283"/>
  <w:drawingGridVerticalSpacing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3C"/>
    <w:rsid w:val="00042614"/>
    <w:rsid w:val="0005145B"/>
    <w:rsid w:val="00056BCB"/>
    <w:rsid w:val="000846B8"/>
    <w:rsid w:val="000A3117"/>
    <w:rsid w:val="000C6C17"/>
    <w:rsid w:val="000D258E"/>
    <w:rsid w:val="000E4DFF"/>
    <w:rsid w:val="000F008D"/>
    <w:rsid w:val="000F6B4F"/>
    <w:rsid w:val="001024FF"/>
    <w:rsid w:val="00122824"/>
    <w:rsid w:val="00136F49"/>
    <w:rsid w:val="001508AF"/>
    <w:rsid w:val="001540E9"/>
    <w:rsid w:val="001C3A7D"/>
    <w:rsid w:val="001C594E"/>
    <w:rsid w:val="001F0B92"/>
    <w:rsid w:val="001F4819"/>
    <w:rsid w:val="00240067"/>
    <w:rsid w:val="00246867"/>
    <w:rsid w:val="00260A2D"/>
    <w:rsid w:val="0026794E"/>
    <w:rsid w:val="00283FFC"/>
    <w:rsid w:val="00294A96"/>
    <w:rsid w:val="00294C76"/>
    <w:rsid w:val="002B5222"/>
    <w:rsid w:val="0030074B"/>
    <w:rsid w:val="00306D02"/>
    <w:rsid w:val="00325CF8"/>
    <w:rsid w:val="00343DDD"/>
    <w:rsid w:val="003650E6"/>
    <w:rsid w:val="003700EC"/>
    <w:rsid w:val="00381E9C"/>
    <w:rsid w:val="00382DEB"/>
    <w:rsid w:val="003862B2"/>
    <w:rsid w:val="003939F7"/>
    <w:rsid w:val="003A2084"/>
    <w:rsid w:val="003B7A30"/>
    <w:rsid w:val="003D4490"/>
    <w:rsid w:val="00400281"/>
    <w:rsid w:val="00425539"/>
    <w:rsid w:val="00431E6A"/>
    <w:rsid w:val="004451FA"/>
    <w:rsid w:val="00473CBC"/>
    <w:rsid w:val="00482601"/>
    <w:rsid w:val="004854EF"/>
    <w:rsid w:val="00486C64"/>
    <w:rsid w:val="0049258C"/>
    <w:rsid w:val="004B0E32"/>
    <w:rsid w:val="004D1592"/>
    <w:rsid w:val="004D559B"/>
    <w:rsid w:val="004E168A"/>
    <w:rsid w:val="004E701B"/>
    <w:rsid w:val="005058BB"/>
    <w:rsid w:val="00524322"/>
    <w:rsid w:val="005357D2"/>
    <w:rsid w:val="005549D5"/>
    <w:rsid w:val="005B05DA"/>
    <w:rsid w:val="005C3A99"/>
    <w:rsid w:val="005C7616"/>
    <w:rsid w:val="005D416E"/>
    <w:rsid w:val="006B78A9"/>
    <w:rsid w:val="006F03D2"/>
    <w:rsid w:val="007031AC"/>
    <w:rsid w:val="007051C6"/>
    <w:rsid w:val="0071168B"/>
    <w:rsid w:val="00764A7F"/>
    <w:rsid w:val="007818A5"/>
    <w:rsid w:val="007D70E9"/>
    <w:rsid w:val="007E086D"/>
    <w:rsid w:val="008257B4"/>
    <w:rsid w:val="008259FF"/>
    <w:rsid w:val="008629BA"/>
    <w:rsid w:val="00883D6F"/>
    <w:rsid w:val="00891A7D"/>
    <w:rsid w:val="0089703C"/>
    <w:rsid w:val="008C3A25"/>
    <w:rsid w:val="008D6229"/>
    <w:rsid w:val="008E1F6F"/>
    <w:rsid w:val="008E6133"/>
    <w:rsid w:val="008F1261"/>
    <w:rsid w:val="009316DE"/>
    <w:rsid w:val="00993BEB"/>
    <w:rsid w:val="009B40FA"/>
    <w:rsid w:val="009B7B96"/>
    <w:rsid w:val="009C7866"/>
    <w:rsid w:val="009C7AAF"/>
    <w:rsid w:val="00A33732"/>
    <w:rsid w:val="00A420CD"/>
    <w:rsid w:val="00A75C98"/>
    <w:rsid w:val="00AA0C64"/>
    <w:rsid w:val="00AC4E8E"/>
    <w:rsid w:val="00B13E85"/>
    <w:rsid w:val="00B340DD"/>
    <w:rsid w:val="00B43300"/>
    <w:rsid w:val="00B55ECA"/>
    <w:rsid w:val="00B62AE9"/>
    <w:rsid w:val="00B73A36"/>
    <w:rsid w:val="00BA3699"/>
    <w:rsid w:val="00BB4F0C"/>
    <w:rsid w:val="00BE5CAE"/>
    <w:rsid w:val="00C02F82"/>
    <w:rsid w:val="00C03396"/>
    <w:rsid w:val="00C315B8"/>
    <w:rsid w:val="00C36222"/>
    <w:rsid w:val="00C40BA9"/>
    <w:rsid w:val="00C53A21"/>
    <w:rsid w:val="00C65E04"/>
    <w:rsid w:val="00C90BED"/>
    <w:rsid w:val="00C93E3B"/>
    <w:rsid w:val="00CB0BE9"/>
    <w:rsid w:val="00CB73AB"/>
    <w:rsid w:val="00CC061D"/>
    <w:rsid w:val="00CC3F89"/>
    <w:rsid w:val="00D02528"/>
    <w:rsid w:val="00D12394"/>
    <w:rsid w:val="00D90EFC"/>
    <w:rsid w:val="00DB4869"/>
    <w:rsid w:val="00DE5626"/>
    <w:rsid w:val="00DE63F1"/>
    <w:rsid w:val="00E02F80"/>
    <w:rsid w:val="00E0432A"/>
    <w:rsid w:val="00E15DA6"/>
    <w:rsid w:val="00EF1E27"/>
    <w:rsid w:val="00F05CE5"/>
    <w:rsid w:val="00F10B27"/>
    <w:rsid w:val="00F16BD5"/>
    <w:rsid w:val="00F315FD"/>
    <w:rsid w:val="00F555C8"/>
    <w:rsid w:val="00F75906"/>
    <w:rsid w:val="00F82009"/>
    <w:rsid w:val="00FA4159"/>
    <w:rsid w:val="00FF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30C8C"/>
  <w15:docId w15:val="{0D602F11-850D-EA49-9FEF-D4D3DDC9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suppressAutoHyphens/>
      <w:ind w:left="720"/>
      <w:contextualSpacing/>
    </w:pPr>
    <w:rPr>
      <w:rFonts w:eastAsia="Arial Unicode MS"/>
      <w:sz w:val="24"/>
      <w:szCs w:val="24"/>
    </w:rPr>
  </w:style>
  <w:style w:type="paragraph" w:customStyle="1" w:styleId="Tekstkomentarza1">
    <w:name w:val="Tekst komentarza1"/>
    <w:basedOn w:val="Normalny"/>
    <w:qFormat/>
    <w:pPr>
      <w:suppressAutoHyphens/>
    </w:pPr>
    <w:rPr>
      <w:rFonts w:eastAsia="Arial Unicode MS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customStyle="1" w:styleId="Default">
    <w:name w:val="Default"/>
    <w:qFormat/>
    <w:pPr>
      <w:widowControl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qFormat/>
    <w:pPr>
      <w:widowControl/>
      <w:jc w:val="both"/>
    </w:pPr>
    <w:rPr>
      <w:rFonts w:ascii="Arial" w:eastAsia="Times New Roman" w:hAnsi="Arial"/>
      <w:sz w:val="24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customStyle="1" w:styleId="Tekstkomentarza2">
    <w:name w:val="Tekst komentarza2"/>
    <w:basedOn w:val="Normalny"/>
    <w:qFormat/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customStyle="1" w:styleId="Tekstkomentarza3">
    <w:name w:val="Tekst komentarza3"/>
    <w:basedOn w:val="Normalny"/>
    <w:qFormat/>
  </w:style>
  <w:style w:type="paragraph" w:customStyle="1" w:styleId="Tematkomentarza1">
    <w:name w:val="Temat komentarza1"/>
    <w:basedOn w:val="Tekstkomentarza3"/>
    <w:next w:val="Tekstkomentarza3"/>
    <w:qFormat/>
    <w:rPr>
      <w:b/>
      <w:bCs/>
    </w:rPr>
  </w:style>
  <w:style w:type="paragraph" w:customStyle="1" w:styleId="Tekstkomentarza4">
    <w:name w:val="Tekst komentarza4"/>
    <w:basedOn w:val="Normalny"/>
    <w:qFormat/>
  </w:style>
  <w:style w:type="paragraph" w:customStyle="1" w:styleId="Tematkomentarza2">
    <w:name w:val="Temat komentarza2"/>
    <w:basedOn w:val="Tekstkomentarza4"/>
    <w:next w:val="Tekstkomentarza4"/>
    <w:qFormat/>
    <w:rPr>
      <w:b/>
      <w:bCs/>
    </w:rPr>
  </w:style>
  <w:style w:type="paragraph" w:customStyle="1" w:styleId="CommentText0">
    <w:name w:val="Comment Text"/>
    <w:basedOn w:val="Normalny"/>
    <w:qFormat/>
  </w:style>
  <w:style w:type="paragraph" w:customStyle="1" w:styleId="CommentSubject0">
    <w:name w:val="Comment Subject"/>
    <w:basedOn w:val="CommentText0"/>
    <w:next w:val="CommentText0"/>
    <w:qFormat/>
    <w:rPr>
      <w:b/>
      <w:bCs/>
    </w:rPr>
  </w:style>
  <w:style w:type="character" w:customStyle="1" w:styleId="Teksttreci">
    <w:name w:val="Tekst treści"/>
    <w:rPr>
      <w:rFonts w:ascii="Times New Roman" w:eastAsia="Times New Roman" w:hAnsi="Times New Roman" w:cs="Times New Roman"/>
      <w:b/>
      <w:bCs/>
      <w:i/>
      <w:iCs/>
      <w:smallCaps/>
      <w:strike/>
      <w:color w:val="000000"/>
      <w:spacing w:val="0"/>
      <w:w w:val="100"/>
      <w:sz w:val="19"/>
      <w:szCs w:val="19"/>
      <w:u w:val="none"/>
      <w:vertAlign w:val="baseline"/>
      <w:lang w:val="en-US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rPr>
      <w:color w:val="808080"/>
      <w:shd w:val="clear" w:color="auto" w:fill="E6E6E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komentarzaZnak">
    <w:name w:val="Tekst komentarza Znak"/>
    <w:basedOn w:val="Domylnaczcionkaakapitu"/>
  </w:style>
  <w:style w:type="character" w:customStyle="1" w:styleId="Odwoaniedokomentarza1">
    <w:name w:val="Odwołanie do komentarza1"/>
    <w:basedOn w:val="Domylnaczcionkaakapitu"/>
    <w:rPr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komentarzaZnak1">
    <w:name w:val="Tekst komentarza Znak1"/>
    <w:basedOn w:val="Domylnaczcionkaakapitu"/>
  </w:style>
  <w:style w:type="character" w:customStyle="1" w:styleId="Odwoaniedokomentarza2">
    <w:name w:val="Odwołanie do komentarza2"/>
    <w:basedOn w:val="Domylnaczcionkaakapitu"/>
    <w:rPr>
      <w:sz w:val="16"/>
      <w:szCs w:val="16"/>
    </w:rPr>
  </w:style>
  <w:style w:type="character" w:customStyle="1" w:styleId="TematkomentarzaZnak">
    <w:name w:val="Temat komentarza Znak"/>
    <w:basedOn w:val="TekstkomentarzaZnak1"/>
    <w:rPr>
      <w:b/>
      <w:bCs/>
    </w:rPr>
  </w:style>
  <w:style w:type="character" w:customStyle="1" w:styleId="TekstkomentarzaZnak2">
    <w:name w:val="Tekst komentarza Znak2"/>
    <w:basedOn w:val="Domylnaczcionkaakapitu"/>
  </w:style>
  <w:style w:type="character" w:customStyle="1" w:styleId="Odwoaniedokomentarza3">
    <w:name w:val="Odwołanie do komentarza3"/>
    <w:basedOn w:val="Domylnaczcionkaakapitu"/>
    <w:rPr>
      <w:sz w:val="16"/>
      <w:szCs w:val="16"/>
    </w:rPr>
  </w:style>
  <w:style w:type="character" w:customStyle="1" w:styleId="TematkomentarzaZnak1">
    <w:name w:val="Temat komentarza Znak1"/>
    <w:basedOn w:val="TekstkomentarzaZnak2"/>
    <w:rPr>
      <w:b/>
      <w:bCs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3"/>
    <w:uiPriority w:val="99"/>
  </w:style>
  <w:style w:type="character" w:customStyle="1" w:styleId="TekstkomentarzaZnak3">
    <w:name w:val="Tekst komentarza Znak3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2"/>
    <w:uiPriority w:val="99"/>
    <w:semiHidden/>
    <w:unhideWhenUsed/>
    <w:rsid w:val="000E4DFF"/>
    <w:rPr>
      <w:b/>
      <w:bCs/>
    </w:rPr>
  </w:style>
  <w:style w:type="character" w:customStyle="1" w:styleId="TematkomentarzaZnak2">
    <w:name w:val="Temat komentarza Znak2"/>
    <w:basedOn w:val="TekstkomentarzaZnak3"/>
    <w:link w:val="Tematkomentarza"/>
    <w:uiPriority w:val="99"/>
    <w:semiHidden/>
    <w:rsid w:val="000E4DFF"/>
    <w:rPr>
      <w:b/>
      <w:bCs/>
    </w:rPr>
  </w:style>
  <w:style w:type="paragraph" w:styleId="Poprawka">
    <w:name w:val="Revision"/>
    <w:hidden/>
    <w:uiPriority w:val="99"/>
    <w:semiHidden/>
    <w:rsid w:val="000846B8"/>
    <w:pPr>
      <w:widowControl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60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B2481-C4EE-459E-AB9E-101F42A86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14</Pages>
  <Words>5252</Words>
  <Characters>31518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Stabińska</dc:creator>
  <cp:keywords/>
  <dc:description/>
  <cp:lastModifiedBy>Pawel Bialy</cp:lastModifiedBy>
  <cp:revision>47</cp:revision>
  <cp:lastPrinted>2019-02-13T20:09:00Z</cp:lastPrinted>
  <dcterms:created xsi:type="dcterms:W3CDTF">2019-12-17T15:35:00Z</dcterms:created>
  <dcterms:modified xsi:type="dcterms:W3CDTF">2023-06-20T07:17:00Z</dcterms:modified>
</cp:coreProperties>
</file>