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UMOWA O ZACHOWANIU POUFNOŚCI - Załącznik nr 2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Zawarta w dniu ………………..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Strony: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KUNCAR  Spółka Akcyjna z siedzibą w Wyrach, 43-175,  przy ulicy Pszczyńskiej 167C , wpisaną pod numerem KRS 00000491156 w rejestrze prowadzonym przez Sąd Rejonowy Katowice-Wschód w Katowicach Wydział VIII Gospodarczy Krajowego Rejestru Sądowego, NIP 6351832893, REGON 243439360, zwana dalej Stroną Ujawniającą.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lineRule="auto"/>
        <w:ind w:left="720" w:hanging="360"/>
        <w:jc w:val="both"/>
      </w:pPr>
      <w:r w:rsidDel="00000000" w:rsidR="00000000" w:rsidRPr="00000000">
        <w:rPr>
          <w:i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after="240" w:lineRule="auto"/>
        <w:ind w:left="720" w:firstLine="0"/>
        <w:jc w:val="both"/>
        <w:rPr/>
      </w:pPr>
      <w:r w:rsidDel="00000000" w:rsidR="00000000" w:rsidRPr="00000000">
        <w:rPr>
          <w:i w:val="1"/>
          <w:rtl w:val="0"/>
        </w:rPr>
        <w:t xml:space="preserve">(imię i nazwisko, adres zamieszkania, numer PESEL)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zwana dalej Stroną Otrzymującą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wspólnie nazywane Stronami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zawarły umowę o następującej treści: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§ 1. Definicja Informacji poufnych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potrzeby zawarcia i wykonania niniejszej Umowy przez ”Informacje poufne” rozumie się wszystkie informacje wykraczające poza Ogłoszenie dot. stanowiska Członek zespołu badawczego - Inżynier Integrator, w zakresie opracowania cyfrowego bliźniaka kotła energetycznego, umieszczony w Bazie Konkurencyjności i związane z Projektem pt. “Opracowanie cyfrowego bliźniaka kotła energetycznego” realizowanego w ramach Konkursu Szybka ścieżka - Innowacje cyfrowe, nr projektu POIR.01.01.01-00-0319/22 przekazane Stronie Otrzymującej przez Stronę Ujawniającą.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§ 2. Zobowiązania stron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Strona Otrzymująca zobowiązuje się do wykorzystania Informacji poufnych wyłącznie do celów związanych z przygotowaniem Oferty w odpowiedzi na Ogłoszenie, oraz do niezwłocznego usunięcia tych informacji po zakończeniu postępowania, bez względu na jego wynik.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Strony zgodnie postanawiają, że Strona Otrzymująca w żaden sposób i w żadnej formie nie ujawni żadnych Informacji Poufnych osobom trzecim, nie sporządzi żadnych kopii przekazanych dokumentów zawierających Informacje poufne i nie wykorzysta Informacji poufnych dla celów innych niż wykonanie umowy o pracę zawartej pomiędzy stronami.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Strona Otrzymująca może zostać zwolniona z obowiązku zachowania poufności na podstawie pisemnego upoważnienia udzielonego przez Stronę Udzielającą.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 Strona Otrzymująca zobowiązuje się niezwłocznie powiadomić Stronę Ujawniającą, jeżeli dojdzie do naruszenia zobowiązania wynikającego z niniejszej umowy przez Stronę otrzymującą lub inną osobę trzecią.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§ 3. Odpowiedzialność za niewykonanie umowy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W przypadku niewykonania lub nienależytego wykonania umowy Strona Otrzymująca zobowiązuje się do zapłaty kary umownej w wysokości 100 000 złotych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Przez niewykonanie lub nienależyte wykonanie umowy Strony rozumieją każdy przypadek ujawnienia Informacji poufnych, za wyjątkiem ujawnienia tych informacji w oparciu o zgodę Strony Ujawniającej.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§ 4. Postanowienia końcowe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W sprawach nieuregulowanych w niniejszej Umowie zastosowanie znajdą przepisy Kodeksu cywilnego.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Wszelkie zmiany niniejszej umowy wymagają zachowania formy pisemnej pod rygorem nieważności.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Umowa została sporządzona w dwóch jednakowych egzemplarzach, po jednym dla każdej ze Stron.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Strona Otrzymująca</w:t>
        <w:tab/>
        <w:t xml:space="preserve">                                          </w:t>
        <w:tab/>
      </w:r>
      <w:r w:rsidDel="00000000" w:rsidR="00000000" w:rsidRPr="00000000">
        <w:rPr>
          <w:i w:val="1"/>
          <w:rtl w:val="0"/>
        </w:rPr>
        <w:t xml:space="preserve">podpis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Strona Ujawniająca                                               </w:t>
        <w:tab/>
      </w:r>
      <w:r w:rsidDel="00000000" w:rsidR="00000000" w:rsidRPr="00000000">
        <w:rPr>
          <w:i w:val="1"/>
          <w:rtl w:val="0"/>
        </w:rPr>
        <w:t xml:space="preserve">podpis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line="24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73120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