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C75D" w14:textId="77777777" w:rsidR="00747FEB" w:rsidRPr="00203285" w:rsidRDefault="00EE0829" w:rsidP="00A82662">
      <w:pPr>
        <w:spacing w:before="120" w:after="0" w:line="240" w:lineRule="auto"/>
        <w:ind w:firstLine="709"/>
        <w:jc w:val="center"/>
        <w:rPr>
          <w:rFonts w:eastAsia="Times New Roman" w:cstheme="minorHAnsi"/>
          <w:b/>
        </w:rPr>
      </w:pPr>
      <w:r w:rsidRPr="00203285">
        <w:rPr>
          <w:rFonts w:eastAsia="Times New Roman" w:cstheme="minorHAnsi"/>
          <w:b/>
        </w:rPr>
        <w:t>UMOWA</w:t>
      </w:r>
    </w:p>
    <w:p w14:paraId="74A80722" w14:textId="6C5211FE" w:rsidR="00747FEB" w:rsidRPr="00203285" w:rsidRDefault="0069337F" w:rsidP="00A82662">
      <w:pPr>
        <w:spacing w:before="120" w:after="0" w:line="240" w:lineRule="auto"/>
        <w:ind w:firstLine="709"/>
        <w:jc w:val="center"/>
        <w:rPr>
          <w:rFonts w:eastAsia="Times New Roman" w:cstheme="minorHAnsi"/>
          <w:b/>
        </w:rPr>
      </w:pPr>
      <w:r w:rsidRPr="00203285">
        <w:rPr>
          <w:rFonts w:eastAsia="Times New Roman" w:cstheme="minorHAnsi"/>
          <w:b/>
        </w:rPr>
        <w:t>NA</w:t>
      </w:r>
      <w:r w:rsidR="0098690F" w:rsidRPr="00203285">
        <w:rPr>
          <w:rFonts w:eastAsia="Times New Roman" w:cstheme="minorHAnsi"/>
          <w:b/>
        </w:rPr>
        <w:t xml:space="preserve"> PRZEPROWADZENIEUSŁUGI DORADCZEJ ORAZ WYKONANIE</w:t>
      </w:r>
      <w:r w:rsidRPr="00203285">
        <w:rPr>
          <w:rFonts w:eastAsia="Times New Roman" w:cstheme="minorHAnsi"/>
          <w:b/>
        </w:rPr>
        <w:t xml:space="preserve"> </w:t>
      </w:r>
      <w:r w:rsidR="000E1305" w:rsidRPr="00203285">
        <w:rPr>
          <w:rFonts w:eastAsia="Times New Roman" w:cstheme="minorHAnsi"/>
          <w:b/>
        </w:rPr>
        <w:t>FORM DO PRODUKCJI ELEMENTÓW ODL</w:t>
      </w:r>
      <w:r w:rsidR="00B22216" w:rsidRPr="00203285">
        <w:rPr>
          <w:rFonts w:eastAsia="Times New Roman" w:cstheme="minorHAnsi"/>
          <w:b/>
        </w:rPr>
        <w:t>E</w:t>
      </w:r>
      <w:r w:rsidR="000E1305" w:rsidRPr="00203285">
        <w:rPr>
          <w:rFonts w:eastAsia="Times New Roman" w:cstheme="minorHAnsi"/>
          <w:b/>
        </w:rPr>
        <w:t xml:space="preserve">WANYCH Z </w:t>
      </w:r>
      <w:r w:rsidR="0098690F" w:rsidRPr="00203285">
        <w:rPr>
          <w:rFonts w:eastAsia="Times New Roman" w:cstheme="minorHAnsi"/>
          <w:b/>
        </w:rPr>
        <w:t xml:space="preserve">ALUMINIUM I </w:t>
      </w:r>
      <w:r w:rsidR="00B65298" w:rsidRPr="00203285">
        <w:rPr>
          <w:rFonts w:eastAsia="Times New Roman" w:cstheme="minorHAnsi"/>
          <w:b/>
        </w:rPr>
        <w:t>BETONU</w:t>
      </w:r>
      <w:r w:rsidR="000E1305" w:rsidRPr="00203285">
        <w:rPr>
          <w:rFonts w:eastAsia="Times New Roman" w:cstheme="minorHAnsi"/>
          <w:b/>
        </w:rPr>
        <w:t xml:space="preserve"> </w:t>
      </w:r>
    </w:p>
    <w:p w14:paraId="6D26A713" w14:textId="77777777" w:rsidR="00747FEB" w:rsidRPr="00203285" w:rsidRDefault="00747FEB" w:rsidP="00A82662">
      <w:pPr>
        <w:tabs>
          <w:tab w:val="left" w:pos="357"/>
        </w:tabs>
        <w:spacing w:before="120" w:after="0" w:line="240" w:lineRule="auto"/>
        <w:jc w:val="both"/>
        <w:rPr>
          <w:rFonts w:eastAsia="Times New Roman" w:cstheme="minorHAnsi"/>
          <w:b/>
        </w:rPr>
      </w:pPr>
    </w:p>
    <w:p w14:paraId="7EE46A53" w14:textId="6636DE54" w:rsidR="00747FEB" w:rsidRPr="00203285" w:rsidRDefault="00EE0829" w:rsidP="00A82662">
      <w:pPr>
        <w:spacing w:before="120" w:after="0" w:line="240" w:lineRule="auto"/>
        <w:rPr>
          <w:rFonts w:eastAsia="Times New Roman" w:cstheme="minorHAnsi"/>
        </w:rPr>
      </w:pPr>
      <w:r w:rsidRPr="00203285">
        <w:rPr>
          <w:rFonts w:eastAsia="Times New Roman" w:cstheme="minorHAnsi"/>
        </w:rPr>
        <w:t>Dnia</w:t>
      </w:r>
      <w:r w:rsidR="004659A1" w:rsidRPr="00203285">
        <w:rPr>
          <w:rFonts w:eastAsia="Times New Roman" w:cstheme="minorHAnsi"/>
        </w:rPr>
        <w:t xml:space="preserve"> </w:t>
      </w:r>
      <w:r w:rsidR="0098690F" w:rsidRPr="00203285">
        <w:rPr>
          <w:rFonts w:eastAsia="Times New Roman" w:cstheme="minorHAnsi"/>
        </w:rPr>
        <w:t>……………….</w:t>
      </w:r>
      <w:r w:rsidR="000E1305" w:rsidRPr="00203285">
        <w:rPr>
          <w:rFonts w:eastAsia="Times New Roman" w:cstheme="minorHAnsi"/>
        </w:rPr>
        <w:t xml:space="preserve"> r</w:t>
      </w:r>
      <w:r w:rsidRPr="00203285">
        <w:rPr>
          <w:rFonts w:eastAsia="Times New Roman" w:cstheme="minorHAnsi"/>
        </w:rPr>
        <w:t xml:space="preserve">. w </w:t>
      </w:r>
      <w:r w:rsidR="000E1305" w:rsidRPr="00203285">
        <w:rPr>
          <w:rFonts w:eastAsia="Times New Roman" w:cstheme="minorHAnsi"/>
        </w:rPr>
        <w:t xml:space="preserve">Gliwicach </w:t>
      </w:r>
      <w:r w:rsidRPr="00203285">
        <w:rPr>
          <w:rFonts w:eastAsia="Times New Roman" w:cstheme="minorHAnsi"/>
        </w:rPr>
        <w:t>pomiędzy:</w:t>
      </w:r>
    </w:p>
    <w:p w14:paraId="1BCFFE0C" w14:textId="77777777" w:rsidR="00747FEB" w:rsidRPr="00203285" w:rsidRDefault="00747FEB" w:rsidP="00A82662">
      <w:pPr>
        <w:tabs>
          <w:tab w:val="left" w:pos="357"/>
        </w:tabs>
        <w:spacing w:before="120" w:after="0" w:line="240" w:lineRule="auto"/>
        <w:jc w:val="both"/>
        <w:rPr>
          <w:rFonts w:eastAsia="Times New Roman" w:cstheme="minorHAnsi"/>
        </w:rPr>
      </w:pPr>
    </w:p>
    <w:p w14:paraId="239DF579" w14:textId="77777777" w:rsidR="00BD54AC" w:rsidRPr="00203285" w:rsidRDefault="00BD54AC" w:rsidP="00A82662">
      <w:pPr>
        <w:pStyle w:val="Standard"/>
        <w:spacing w:before="120" w:line="240" w:lineRule="auto"/>
        <w:jc w:val="both"/>
        <w:rPr>
          <w:rFonts w:asciiTheme="minorHAnsi" w:hAnsiTheme="minorHAnsi" w:cstheme="minorHAnsi"/>
        </w:rPr>
      </w:pPr>
      <w:r w:rsidRPr="00203285">
        <w:rPr>
          <w:rFonts w:asciiTheme="minorHAnsi" w:hAnsiTheme="minorHAnsi" w:cstheme="minorHAnsi"/>
          <w:b/>
        </w:rPr>
        <w:t>FULCO SYSTEM sp. z o.o.</w:t>
      </w:r>
      <w:r w:rsidRPr="00203285">
        <w:rPr>
          <w:rFonts w:asciiTheme="minorHAnsi" w:hAnsiTheme="minorHAnsi" w:cstheme="minorHAnsi"/>
        </w:rPr>
        <w:t xml:space="preserve"> z siedzibą w Gliwicach (44-100) przy ul. Portowej 16J, NIP 969 161 83 96, </w:t>
      </w:r>
      <w:r w:rsidRPr="00203285">
        <w:rPr>
          <w:rFonts w:asciiTheme="minorHAnsi" w:hAnsiTheme="minorHAnsi" w:cstheme="minorHAnsi"/>
        </w:rPr>
        <w:br/>
        <w:t>KRS 0000614019 reprezentowaną przez wiceprezesa zarządu Wojciecha Kołodziejczyka, zwaną w dalszej części umowy „</w:t>
      </w:r>
      <w:r w:rsidRPr="00203285">
        <w:rPr>
          <w:rFonts w:asciiTheme="minorHAnsi" w:hAnsiTheme="minorHAnsi" w:cstheme="minorHAnsi"/>
          <w:b/>
        </w:rPr>
        <w:t>Zamawiającym</w:t>
      </w:r>
      <w:r w:rsidRPr="00203285">
        <w:rPr>
          <w:rFonts w:asciiTheme="minorHAnsi" w:hAnsiTheme="minorHAnsi" w:cstheme="minorHAnsi"/>
        </w:rPr>
        <w:t>”,</w:t>
      </w:r>
    </w:p>
    <w:p w14:paraId="7DD76C22" w14:textId="77777777" w:rsidR="00747FEB" w:rsidRPr="00203285" w:rsidRDefault="00EE0829" w:rsidP="00A82662">
      <w:pPr>
        <w:tabs>
          <w:tab w:val="left" w:pos="357"/>
        </w:tabs>
        <w:spacing w:before="120" w:after="0" w:line="240" w:lineRule="auto"/>
        <w:jc w:val="both"/>
        <w:rPr>
          <w:rFonts w:eastAsia="Times New Roman" w:cstheme="minorHAnsi"/>
        </w:rPr>
      </w:pPr>
      <w:r w:rsidRPr="00203285">
        <w:rPr>
          <w:rFonts w:eastAsia="Times New Roman" w:cstheme="minorHAnsi"/>
        </w:rPr>
        <w:t>a</w:t>
      </w:r>
    </w:p>
    <w:p w14:paraId="2D62FE08" w14:textId="2ED0E849" w:rsidR="0025458F" w:rsidRPr="00203285" w:rsidRDefault="00DC3DDA" w:rsidP="0025458F">
      <w:pPr>
        <w:tabs>
          <w:tab w:val="left" w:pos="357"/>
        </w:tabs>
        <w:spacing w:before="120" w:after="0" w:line="240" w:lineRule="auto"/>
        <w:jc w:val="both"/>
        <w:rPr>
          <w:rFonts w:eastAsia="Times New Roman" w:cstheme="minorHAnsi"/>
        </w:rPr>
      </w:pPr>
      <w:r w:rsidRPr="00203285">
        <w:rPr>
          <w:rFonts w:eastAsia="Times New Roman" w:cstheme="minorHAnsi"/>
        </w:rPr>
        <w:t>…………………….</w:t>
      </w:r>
      <w:r w:rsidR="0025458F" w:rsidRPr="00203285">
        <w:rPr>
          <w:rFonts w:eastAsia="Times New Roman" w:cstheme="minorHAnsi"/>
        </w:rPr>
        <w:t xml:space="preserve">z siedzibą w </w:t>
      </w:r>
      <w:r w:rsidRPr="00203285">
        <w:rPr>
          <w:rFonts w:eastAsia="Times New Roman" w:cstheme="minorHAnsi"/>
        </w:rPr>
        <w:t>…………..</w:t>
      </w:r>
      <w:r w:rsidR="0025458F" w:rsidRPr="00203285">
        <w:rPr>
          <w:rFonts w:eastAsia="Times New Roman" w:cstheme="minorHAnsi"/>
        </w:rPr>
        <w:t xml:space="preserve"> (</w:t>
      </w:r>
      <w:r w:rsidRPr="00203285">
        <w:rPr>
          <w:rFonts w:eastAsia="Times New Roman" w:cstheme="minorHAnsi"/>
        </w:rPr>
        <w:t>….</w:t>
      </w:r>
      <w:r w:rsidR="0025458F" w:rsidRPr="00203285">
        <w:rPr>
          <w:rFonts w:eastAsia="Times New Roman" w:cstheme="minorHAnsi"/>
        </w:rPr>
        <w:t>-</w:t>
      </w:r>
      <w:r w:rsidRPr="00203285">
        <w:rPr>
          <w:rFonts w:eastAsia="Times New Roman" w:cstheme="minorHAnsi"/>
        </w:rPr>
        <w:t>……..</w:t>
      </w:r>
      <w:r w:rsidR="0025458F" w:rsidRPr="00203285">
        <w:rPr>
          <w:rFonts w:eastAsia="Times New Roman" w:cstheme="minorHAnsi"/>
        </w:rPr>
        <w:t xml:space="preserve">) przy ul. </w:t>
      </w:r>
      <w:r w:rsidRPr="00203285">
        <w:rPr>
          <w:rFonts w:eastAsia="Times New Roman" w:cstheme="minorHAnsi"/>
        </w:rPr>
        <w:t>…………….</w:t>
      </w:r>
      <w:r w:rsidR="0025458F" w:rsidRPr="00203285">
        <w:rPr>
          <w:rFonts w:eastAsia="Times New Roman" w:cstheme="minorHAnsi"/>
        </w:rPr>
        <w:t>, NIP:</w:t>
      </w:r>
      <w:r w:rsidR="0025458F" w:rsidRPr="00203285">
        <w:rPr>
          <w:rFonts w:cstheme="minorHAnsi"/>
        </w:rPr>
        <w:t xml:space="preserve"> </w:t>
      </w:r>
      <w:r w:rsidRPr="00203285">
        <w:rPr>
          <w:rFonts w:cstheme="minorHAnsi"/>
        </w:rPr>
        <w:t>………………….</w:t>
      </w:r>
      <w:r w:rsidR="0025458F" w:rsidRPr="00203285">
        <w:rPr>
          <w:rFonts w:eastAsia="Times New Roman" w:cstheme="minorHAnsi"/>
        </w:rPr>
        <w:t>, zwany w dalszej części niniejszej Umowy: „</w:t>
      </w:r>
      <w:r w:rsidRPr="00203285">
        <w:rPr>
          <w:rFonts w:eastAsia="Times New Roman" w:cstheme="minorHAnsi"/>
          <w:b/>
          <w:bCs/>
        </w:rPr>
        <w:t>Wykonawcą</w:t>
      </w:r>
      <w:r w:rsidR="0025458F" w:rsidRPr="00203285">
        <w:rPr>
          <w:rFonts w:eastAsia="Times New Roman" w:cstheme="minorHAnsi"/>
        </w:rPr>
        <w:t>”;</w:t>
      </w:r>
    </w:p>
    <w:p w14:paraId="0DCB55D6" w14:textId="77777777" w:rsidR="00747FEB" w:rsidRPr="00203285" w:rsidRDefault="00747FEB" w:rsidP="00A82662">
      <w:pPr>
        <w:tabs>
          <w:tab w:val="left" w:pos="357"/>
        </w:tabs>
        <w:spacing w:before="120" w:after="0" w:line="240" w:lineRule="auto"/>
        <w:jc w:val="both"/>
        <w:rPr>
          <w:rFonts w:eastAsia="Times New Roman" w:cstheme="minorHAnsi"/>
        </w:rPr>
      </w:pPr>
    </w:p>
    <w:p w14:paraId="4CA8A3E5" w14:textId="77777777" w:rsidR="00747FEB" w:rsidRPr="00203285" w:rsidRDefault="00EE0829" w:rsidP="00A82662">
      <w:pPr>
        <w:tabs>
          <w:tab w:val="left" w:pos="357"/>
        </w:tabs>
        <w:spacing w:before="120" w:after="0" w:line="240" w:lineRule="auto"/>
        <w:jc w:val="both"/>
        <w:rPr>
          <w:rFonts w:eastAsia="Times New Roman" w:cstheme="minorHAnsi"/>
        </w:rPr>
      </w:pPr>
      <w:r w:rsidRPr="00203285">
        <w:rPr>
          <w:rFonts w:eastAsia="Times New Roman" w:cstheme="minorHAnsi"/>
        </w:rPr>
        <w:t>zwanymi także łącznie „Stronami” lub oddzielnie „Stroną”;</w:t>
      </w:r>
    </w:p>
    <w:p w14:paraId="7CA46805" w14:textId="77777777" w:rsidR="00747FEB" w:rsidRPr="00203285" w:rsidRDefault="00EE0829" w:rsidP="00A82662">
      <w:pPr>
        <w:tabs>
          <w:tab w:val="left" w:pos="357"/>
        </w:tabs>
        <w:spacing w:before="120" w:after="0" w:line="240" w:lineRule="auto"/>
        <w:jc w:val="both"/>
        <w:rPr>
          <w:rFonts w:eastAsia="Times New Roman" w:cstheme="minorHAnsi"/>
        </w:rPr>
      </w:pPr>
      <w:r w:rsidRPr="00203285">
        <w:rPr>
          <w:rFonts w:eastAsia="Times New Roman" w:cstheme="minorHAnsi"/>
        </w:rPr>
        <w:t>została zawarta niniejsza umowa, nazywana dalej „Umową”, o następującej treści:</w:t>
      </w:r>
    </w:p>
    <w:p w14:paraId="4A37943B" w14:textId="77777777" w:rsidR="00747FEB" w:rsidRPr="00203285" w:rsidRDefault="00747FEB" w:rsidP="00A82662">
      <w:pPr>
        <w:tabs>
          <w:tab w:val="left" w:pos="357"/>
        </w:tabs>
        <w:spacing w:before="120" w:after="0" w:line="240" w:lineRule="auto"/>
        <w:jc w:val="both"/>
        <w:rPr>
          <w:rFonts w:eastAsia="Times New Roman" w:cstheme="minorHAnsi"/>
        </w:rPr>
      </w:pPr>
    </w:p>
    <w:p w14:paraId="513E848F" w14:textId="77777777" w:rsidR="00747FEB" w:rsidRPr="00203285" w:rsidRDefault="00EE0829" w:rsidP="00A82662">
      <w:pPr>
        <w:tabs>
          <w:tab w:val="left" w:pos="357"/>
        </w:tabs>
        <w:spacing w:before="120" w:after="0" w:line="240" w:lineRule="auto"/>
        <w:jc w:val="center"/>
        <w:rPr>
          <w:rFonts w:eastAsia="Times New Roman" w:cstheme="minorHAnsi"/>
        </w:rPr>
      </w:pPr>
      <w:r w:rsidRPr="00203285">
        <w:rPr>
          <w:rFonts w:eastAsia="Times New Roman" w:cstheme="minorHAnsi"/>
        </w:rPr>
        <w:t>§ 1.</w:t>
      </w:r>
    </w:p>
    <w:p w14:paraId="4A387DE9" w14:textId="1466C5C0" w:rsidR="0051430F" w:rsidRPr="00203285" w:rsidRDefault="00EE0829" w:rsidP="00A82662">
      <w:pPr>
        <w:pStyle w:val="Akapitzlist"/>
        <w:numPr>
          <w:ilvl w:val="0"/>
          <w:numId w:val="20"/>
        </w:numPr>
        <w:tabs>
          <w:tab w:val="left" w:pos="357"/>
        </w:tabs>
        <w:spacing w:before="120" w:after="0" w:line="240" w:lineRule="auto"/>
        <w:ind w:left="426"/>
        <w:jc w:val="both"/>
        <w:rPr>
          <w:rFonts w:eastAsia="Times New Roman" w:cstheme="minorHAnsi"/>
        </w:rPr>
      </w:pPr>
      <w:r w:rsidRPr="00203285">
        <w:rPr>
          <w:rFonts w:eastAsia="Times New Roman" w:cstheme="minorHAnsi"/>
        </w:rPr>
        <w:t xml:space="preserve">Zamawiający powierza Wykonawcy realizację </w:t>
      </w:r>
      <w:r w:rsidR="00B3169E" w:rsidRPr="00203285">
        <w:rPr>
          <w:rFonts w:eastAsia="Times New Roman" w:cstheme="minorHAnsi"/>
        </w:rPr>
        <w:t>zadania</w:t>
      </w:r>
      <w:r w:rsidRPr="00203285">
        <w:rPr>
          <w:rFonts w:eastAsia="Times New Roman" w:cstheme="minorHAnsi"/>
        </w:rPr>
        <w:t xml:space="preserve"> </w:t>
      </w:r>
      <w:r w:rsidR="002B169E" w:rsidRPr="00203285">
        <w:rPr>
          <w:rFonts w:eastAsia="Times New Roman" w:cstheme="minorHAnsi"/>
        </w:rPr>
        <w:t xml:space="preserve">(zwanego w dalszej treści umowy </w:t>
      </w:r>
      <w:r w:rsidR="002B169E" w:rsidRPr="00203285">
        <w:rPr>
          <w:rFonts w:eastAsia="Times New Roman" w:cstheme="minorHAnsi"/>
          <w:b/>
          <w:bCs/>
        </w:rPr>
        <w:t xml:space="preserve">„Zadaniem”) </w:t>
      </w:r>
      <w:r w:rsidRPr="00203285">
        <w:rPr>
          <w:rFonts w:eastAsia="Times New Roman" w:cstheme="minorHAnsi"/>
        </w:rPr>
        <w:t>w</w:t>
      </w:r>
      <w:r w:rsidR="00F61131" w:rsidRPr="00203285">
        <w:rPr>
          <w:rFonts w:eastAsia="Times New Roman" w:cstheme="minorHAnsi"/>
        </w:rPr>
        <w:t> </w:t>
      </w:r>
      <w:r w:rsidRPr="00203285">
        <w:rPr>
          <w:rFonts w:eastAsia="Times New Roman" w:cstheme="minorHAnsi"/>
        </w:rPr>
        <w:t>postaci</w:t>
      </w:r>
      <w:r w:rsidR="0051430F" w:rsidRPr="00203285">
        <w:rPr>
          <w:rFonts w:eastAsia="Times New Roman" w:cstheme="minorHAnsi"/>
        </w:rPr>
        <w:t>:</w:t>
      </w:r>
    </w:p>
    <w:p w14:paraId="45BD2281" w14:textId="77777777" w:rsidR="00602777" w:rsidRPr="00203285" w:rsidRDefault="00602777" w:rsidP="00602777">
      <w:pPr>
        <w:pStyle w:val="Akapitzlist"/>
        <w:tabs>
          <w:tab w:val="left" w:pos="357"/>
        </w:tabs>
        <w:spacing w:before="120" w:after="0" w:line="240" w:lineRule="auto"/>
        <w:ind w:left="426"/>
        <w:jc w:val="both"/>
        <w:rPr>
          <w:rFonts w:eastAsia="Times New Roman" w:cstheme="minorHAnsi"/>
        </w:rPr>
      </w:pPr>
    </w:p>
    <w:p w14:paraId="781834A0" w14:textId="77777777" w:rsidR="00AA27B3" w:rsidRPr="00203285" w:rsidRDefault="00AA27B3" w:rsidP="00AA27B3">
      <w:pPr>
        <w:numPr>
          <w:ilvl w:val="0"/>
          <w:numId w:val="31"/>
        </w:numPr>
        <w:spacing w:after="0" w:line="240" w:lineRule="auto"/>
        <w:contextualSpacing/>
        <w:jc w:val="both"/>
        <w:rPr>
          <w:rFonts w:cstheme="minorHAnsi"/>
        </w:rPr>
      </w:pPr>
      <w:r w:rsidRPr="00203285">
        <w:rPr>
          <w:rFonts w:cstheme="minorHAnsi"/>
          <w:b/>
          <w:bCs/>
        </w:rPr>
        <w:t>Zakup usługi doradczej w zakresie technologii odlewniczej</w:t>
      </w:r>
      <w:r w:rsidRPr="00203285">
        <w:rPr>
          <w:rFonts w:cstheme="minorHAnsi"/>
        </w:rPr>
        <w:t xml:space="preserve"> usługi polegającej na wytworzeniu projektów 8 form odlewniczych, wykonanych w oparciu o udostępnione modele 3D (.</w:t>
      </w:r>
      <w:proofErr w:type="spellStart"/>
      <w:r w:rsidRPr="00203285">
        <w:rPr>
          <w:rFonts w:cstheme="minorHAnsi"/>
        </w:rPr>
        <w:t>stl</w:t>
      </w:r>
      <w:proofErr w:type="spellEnd"/>
      <w:r w:rsidRPr="00203285">
        <w:rPr>
          <w:rFonts w:cstheme="minorHAnsi"/>
        </w:rPr>
        <w:t>), tj.:</w:t>
      </w:r>
    </w:p>
    <w:p w14:paraId="53A7C440" w14:textId="77777777" w:rsidR="00AA27B3" w:rsidRPr="00203285" w:rsidRDefault="00AA27B3" w:rsidP="00AA27B3">
      <w:pPr>
        <w:pStyle w:val="Akapitzlist"/>
        <w:numPr>
          <w:ilvl w:val="0"/>
          <w:numId w:val="32"/>
        </w:numPr>
        <w:suppressAutoHyphens/>
        <w:autoSpaceDN w:val="0"/>
        <w:contextualSpacing w:val="0"/>
        <w:textAlignment w:val="baseline"/>
        <w:rPr>
          <w:rFonts w:cstheme="minorHAnsi"/>
        </w:rPr>
      </w:pPr>
      <w:r w:rsidRPr="00203285">
        <w:rPr>
          <w:rFonts w:cstheme="minorHAnsi"/>
        </w:rPr>
        <w:t>4 formy do produkcji elementów z aluminium:</w:t>
      </w:r>
    </w:p>
    <w:p w14:paraId="6620BB44" w14:textId="77777777" w:rsidR="00AA27B3" w:rsidRPr="00203285" w:rsidRDefault="00AA27B3" w:rsidP="00AA27B3">
      <w:pPr>
        <w:pStyle w:val="Akapitzlist"/>
        <w:numPr>
          <w:ilvl w:val="0"/>
          <w:numId w:val="33"/>
        </w:numPr>
        <w:suppressAutoHyphens/>
        <w:autoSpaceDN w:val="0"/>
        <w:contextualSpacing w:val="0"/>
        <w:textAlignment w:val="baseline"/>
        <w:rPr>
          <w:rFonts w:cstheme="minorHAnsi"/>
        </w:rPr>
      </w:pPr>
      <w:r w:rsidRPr="00203285">
        <w:rPr>
          <w:rFonts w:cstheme="minorHAnsi"/>
        </w:rPr>
        <w:t>ławka niska bok i poprzeczny element do przytwierdzania desek (wynika z udostępnionego projektu) – 2 formy</w:t>
      </w:r>
    </w:p>
    <w:p w14:paraId="10BD0EC0" w14:textId="77777777" w:rsidR="00AA27B3" w:rsidRPr="00203285" w:rsidRDefault="00AA27B3" w:rsidP="00AA27B3">
      <w:pPr>
        <w:pStyle w:val="Akapitzlist"/>
        <w:numPr>
          <w:ilvl w:val="0"/>
          <w:numId w:val="33"/>
        </w:numPr>
        <w:suppressAutoHyphens/>
        <w:autoSpaceDN w:val="0"/>
        <w:contextualSpacing w:val="0"/>
        <w:textAlignment w:val="baseline"/>
        <w:rPr>
          <w:rFonts w:cstheme="minorHAnsi"/>
        </w:rPr>
      </w:pPr>
      <w:r w:rsidRPr="00203285">
        <w:rPr>
          <w:rFonts w:cstheme="minorHAnsi"/>
        </w:rPr>
        <w:t>ławka wysoka bok prawy i bok lewy – 2 formy</w:t>
      </w:r>
    </w:p>
    <w:p w14:paraId="3FEB9692" w14:textId="77777777" w:rsidR="00AA27B3" w:rsidRPr="00203285" w:rsidRDefault="00AA27B3" w:rsidP="00AA27B3">
      <w:pPr>
        <w:pStyle w:val="Akapitzlist"/>
        <w:numPr>
          <w:ilvl w:val="0"/>
          <w:numId w:val="32"/>
        </w:numPr>
        <w:suppressAutoHyphens/>
        <w:autoSpaceDN w:val="0"/>
        <w:contextualSpacing w:val="0"/>
        <w:textAlignment w:val="baseline"/>
        <w:rPr>
          <w:rFonts w:cstheme="minorHAnsi"/>
        </w:rPr>
      </w:pPr>
      <w:r w:rsidRPr="00203285">
        <w:rPr>
          <w:rFonts w:cstheme="minorHAnsi"/>
        </w:rPr>
        <w:t>3 formy odlewnicze przeznaczone do produkcji elementów z betonu architektonicznego:</w:t>
      </w:r>
    </w:p>
    <w:p w14:paraId="4BFC2911" w14:textId="77777777" w:rsidR="00AA27B3" w:rsidRPr="00203285" w:rsidRDefault="00AA27B3" w:rsidP="00AA27B3">
      <w:pPr>
        <w:pStyle w:val="Akapitzlist"/>
        <w:numPr>
          <w:ilvl w:val="0"/>
          <w:numId w:val="34"/>
        </w:numPr>
        <w:suppressAutoHyphens/>
        <w:autoSpaceDN w:val="0"/>
        <w:contextualSpacing w:val="0"/>
        <w:textAlignment w:val="baseline"/>
        <w:rPr>
          <w:rFonts w:cstheme="minorHAnsi"/>
        </w:rPr>
      </w:pPr>
      <w:r w:rsidRPr="00203285">
        <w:rPr>
          <w:rFonts w:cstheme="minorHAnsi"/>
        </w:rPr>
        <w:t xml:space="preserve">ławka wysoka - 2 formy: bok prawy i bok lewy </w:t>
      </w:r>
    </w:p>
    <w:p w14:paraId="23C05CB3" w14:textId="77777777" w:rsidR="00AA27B3" w:rsidRPr="00203285" w:rsidRDefault="00AA27B3" w:rsidP="00AA27B3">
      <w:pPr>
        <w:pStyle w:val="Akapitzlist"/>
        <w:numPr>
          <w:ilvl w:val="0"/>
          <w:numId w:val="34"/>
        </w:numPr>
        <w:suppressAutoHyphens/>
        <w:autoSpaceDN w:val="0"/>
        <w:contextualSpacing w:val="0"/>
        <w:textAlignment w:val="baseline"/>
        <w:rPr>
          <w:rFonts w:cstheme="minorHAnsi"/>
        </w:rPr>
      </w:pPr>
      <w:r w:rsidRPr="00203285">
        <w:rPr>
          <w:rFonts w:cstheme="minorHAnsi"/>
        </w:rPr>
        <w:t>kosz na odpadki - 1 forma</w:t>
      </w:r>
    </w:p>
    <w:p w14:paraId="25B10B9B" w14:textId="77777777" w:rsidR="00AA27B3" w:rsidRPr="00203285" w:rsidRDefault="00AA27B3" w:rsidP="00AA27B3">
      <w:pPr>
        <w:numPr>
          <w:ilvl w:val="0"/>
          <w:numId w:val="31"/>
        </w:numPr>
        <w:spacing w:after="0" w:line="240" w:lineRule="auto"/>
        <w:contextualSpacing/>
        <w:jc w:val="both"/>
        <w:rPr>
          <w:rFonts w:cstheme="minorHAnsi"/>
        </w:rPr>
      </w:pPr>
      <w:r w:rsidRPr="00203285">
        <w:rPr>
          <w:rFonts w:cstheme="minorHAnsi"/>
          <w:b/>
          <w:bCs/>
        </w:rPr>
        <w:t>Wykonanie 4 form do odlewów aluminiowych</w:t>
      </w:r>
      <w:r w:rsidRPr="00203285">
        <w:rPr>
          <w:rFonts w:cstheme="minorHAnsi"/>
        </w:rPr>
        <w:t xml:space="preserve"> dla ww. projektów ławek. Wykonane projekty oraz oprzyrządowanie (formy) pozostaną własnością Zamawiającego. Elementy odlewane z użyciem form będą wykonywane z aluminium.</w:t>
      </w:r>
    </w:p>
    <w:p w14:paraId="14170537" w14:textId="77777777" w:rsidR="00AA27B3" w:rsidRPr="00203285" w:rsidRDefault="00AA27B3" w:rsidP="00AA27B3">
      <w:pPr>
        <w:ind w:left="360"/>
        <w:jc w:val="both"/>
      </w:pPr>
    </w:p>
    <w:p w14:paraId="522FC288" w14:textId="77777777" w:rsidR="00AA27B3" w:rsidRPr="00203285" w:rsidRDefault="00AA27B3" w:rsidP="00AA27B3">
      <w:pPr>
        <w:pStyle w:val="Akapitzlist"/>
        <w:jc w:val="both"/>
      </w:pPr>
      <w:r w:rsidRPr="00203285">
        <w:t>W skład zestawu do formowania elementów aluminiowych w ramach niniejszego zapytania wchodzi frezowany, przestrzenny pozytyw wykonany na podstawie cyfrowego modelu 3d (.</w:t>
      </w:r>
      <w:proofErr w:type="spellStart"/>
      <w:r w:rsidRPr="00203285">
        <w:t>stl</w:t>
      </w:r>
      <w:proofErr w:type="spellEnd"/>
      <w:r w:rsidRPr="00203285">
        <w:t xml:space="preserve"> / .</w:t>
      </w:r>
      <w:proofErr w:type="spellStart"/>
      <w:r w:rsidRPr="00203285">
        <w:t>stp</w:t>
      </w:r>
      <w:proofErr w:type="spellEnd"/>
      <w:r w:rsidRPr="00203285">
        <w:t xml:space="preserve">)  – wykonany z aluminium w jednej części lub w dwóch pasujących do siebie częściach, powstałych na wskutek przecięcia modelu w poziomie (płaszczyzna XY) w połowie wysokości. </w:t>
      </w:r>
      <w:r w:rsidRPr="00203285">
        <w:lastRenderedPageBreak/>
        <w:t xml:space="preserve">Ponadto drugim elementem formy dla tych wyrobów jest dedykowana skrzynka formierska wykonana z materiału zapewniającego właściwą sztywność i zachowanie kształtu odlewanego użytku. Skrzynka powinna być zoptymalizowana względem ilości wykorzystanego piasku formierskiego, a także uwzględniająca wykorzystanie jedno lub dwuczęściowego pozytywu aluminiowego wykorzystywanego w procesie formowania. </w:t>
      </w:r>
    </w:p>
    <w:p w14:paraId="0D46B40D" w14:textId="77777777" w:rsidR="00AA27B3" w:rsidRPr="00203285" w:rsidRDefault="00AA27B3" w:rsidP="00AA27B3">
      <w:pPr>
        <w:pStyle w:val="Akapitzlist"/>
        <w:jc w:val="both"/>
      </w:pPr>
      <w:r w:rsidRPr="00203285">
        <w:t>Forma musi być wykonana w sposób umożliwiający wielokrotny użytek.</w:t>
      </w:r>
    </w:p>
    <w:p w14:paraId="6C7605A0" w14:textId="77777777" w:rsidR="00AA27B3" w:rsidRPr="00203285" w:rsidRDefault="00AA27B3" w:rsidP="00AA27B3">
      <w:pPr>
        <w:pStyle w:val="Akapitzlist"/>
        <w:jc w:val="both"/>
      </w:pPr>
      <w:r w:rsidRPr="00203285">
        <w:t>Forma powinna zakładać ewentualne odpowiednie zwiększenie jej rozmiaru, uwzględniające ew. skurcz materiału formowanego</w:t>
      </w:r>
    </w:p>
    <w:p w14:paraId="06C2C018" w14:textId="77777777" w:rsidR="00AA27B3" w:rsidRPr="00203285" w:rsidRDefault="00AA27B3" w:rsidP="00AA27B3">
      <w:pPr>
        <w:ind w:left="720"/>
        <w:contextualSpacing/>
        <w:jc w:val="both"/>
        <w:rPr>
          <w:rFonts w:cstheme="minorHAnsi"/>
        </w:rPr>
      </w:pPr>
    </w:p>
    <w:p w14:paraId="784FFAA8" w14:textId="77777777" w:rsidR="00AA27B3" w:rsidRPr="00203285" w:rsidRDefault="00AA27B3" w:rsidP="00AA27B3">
      <w:pPr>
        <w:pStyle w:val="Akapitzlist"/>
        <w:numPr>
          <w:ilvl w:val="0"/>
          <w:numId w:val="31"/>
        </w:numPr>
        <w:spacing w:before="120" w:after="120"/>
        <w:jc w:val="both"/>
        <w:rPr>
          <w:rFonts w:cstheme="minorHAnsi"/>
        </w:rPr>
      </w:pPr>
      <w:r w:rsidRPr="00203285">
        <w:rPr>
          <w:rFonts w:cstheme="minorHAnsi"/>
          <w:b/>
          <w:bCs/>
        </w:rPr>
        <w:t>Wykonanie 3 form do kształtowania betonu</w:t>
      </w:r>
      <w:r w:rsidRPr="00203285">
        <w:rPr>
          <w:rFonts w:cstheme="minorHAnsi"/>
        </w:rPr>
        <w:t xml:space="preserve"> wg zadanych modeli 3D (.</w:t>
      </w:r>
      <w:proofErr w:type="spellStart"/>
      <w:r w:rsidRPr="00203285">
        <w:rPr>
          <w:rFonts w:cstheme="minorHAnsi"/>
        </w:rPr>
        <w:t>stl</w:t>
      </w:r>
      <w:proofErr w:type="spellEnd"/>
      <w:r w:rsidRPr="00203285">
        <w:rPr>
          <w:rFonts w:cstheme="minorHAnsi"/>
        </w:rPr>
        <w:t xml:space="preserve"> / .</w:t>
      </w:r>
      <w:proofErr w:type="spellStart"/>
      <w:r w:rsidRPr="00203285">
        <w:rPr>
          <w:rFonts w:cstheme="minorHAnsi"/>
        </w:rPr>
        <w:t>stp</w:t>
      </w:r>
      <w:proofErr w:type="spellEnd"/>
      <w:r w:rsidRPr="00203285">
        <w:rPr>
          <w:rFonts w:cstheme="minorHAnsi"/>
        </w:rPr>
        <w:t>). Elementy z wykorzystaniem form będą wykonywane z betonu GRC.</w:t>
      </w:r>
    </w:p>
    <w:p w14:paraId="2F500A19" w14:textId="77777777" w:rsidR="00AA27B3" w:rsidRPr="00203285" w:rsidRDefault="00AA27B3" w:rsidP="00AA27B3">
      <w:pPr>
        <w:pStyle w:val="Akapitzlist"/>
        <w:jc w:val="both"/>
      </w:pPr>
      <w:r w:rsidRPr="00203285">
        <w:t xml:space="preserve">W skład zestawu do formowania elementów betonowych w ramach niniejszego zapytania wchodzi frezowany, przestrzenny pozytyw wykonany na podstawie cyfrowego modelu 3d  – wykonany ze stabilnego, litego materiału takiego jak płyta narzędziowa PU, MDF, balenit lub równoważne materiały dedykowane dla przygotowania takich modeli. Na podstawie tak wykonanego pozytywu wykonana zostanie forma silikonowa odwzorowująca dokładnie kształtu wyfrezowanego pozytywu, osadzona w obudowie stabilizującej kształt, z ew. dodatkowymi elementami wykonanymi ze stali, które będą zamykały formę i umożliwiały jej rozformowanie. </w:t>
      </w:r>
    </w:p>
    <w:p w14:paraId="2CA03FB8" w14:textId="77777777" w:rsidR="00AA27B3" w:rsidRPr="00203285" w:rsidRDefault="00AA27B3" w:rsidP="00AA27B3">
      <w:pPr>
        <w:pStyle w:val="Akapitzlist"/>
        <w:jc w:val="both"/>
      </w:pPr>
      <w:r w:rsidRPr="00203285">
        <w:t xml:space="preserve">Zostanie wykonany także system mocowania króćców lub tulei gwintowanych służących do montażu elementu do nawierzchni (podłoża) oraz do mocowania do niego elementów siedziska, oparcia lub blatu. A także jeśli wytrzymałość elementów będzie tego wymagała to umożliwi mocowanie dodatkowego zbrojenia. </w:t>
      </w:r>
    </w:p>
    <w:p w14:paraId="1AB93922" w14:textId="77777777" w:rsidR="00AA27B3" w:rsidRPr="00203285" w:rsidRDefault="00AA27B3" w:rsidP="00AA27B3">
      <w:pPr>
        <w:pStyle w:val="Akapitzlist"/>
        <w:jc w:val="both"/>
      </w:pPr>
      <w:r w:rsidRPr="00203285">
        <w:t xml:space="preserve">Forma musi być wykonana w sposób umożliwiający wielokrotny użytek. </w:t>
      </w:r>
    </w:p>
    <w:p w14:paraId="4ED1852C" w14:textId="77777777" w:rsidR="00AA27B3" w:rsidRPr="00203285" w:rsidRDefault="00AA27B3" w:rsidP="00AA27B3">
      <w:pPr>
        <w:pStyle w:val="Akapitzlist"/>
        <w:jc w:val="both"/>
      </w:pPr>
      <w:r w:rsidRPr="00203285">
        <w:t>Forma powinna zakładać ewentualne odpowiednie zwiększenie jej rozmiaru, uwzględniające ew. skurcz materiału formowanego.</w:t>
      </w:r>
    </w:p>
    <w:p w14:paraId="56EECF2F" w14:textId="77777777" w:rsidR="00AA27B3" w:rsidRPr="00203285" w:rsidRDefault="00AA27B3" w:rsidP="00AA27B3">
      <w:pPr>
        <w:spacing w:before="120" w:after="120"/>
        <w:contextualSpacing/>
        <w:jc w:val="both"/>
        <w:rPr>
          <w:rFonts w:cstheme="minorHAnsi"/>
        </w:rPr>
      </w:pPr>
    </w:p>
    <w:p w14:paraId="228F34FD" w14:textId="77777777" w:rsidR="00AA27B3" w:rsidRPr="00203285" w:rsidRDefault="00AA27B3" w:rsidP="00AA27B3">
      <w:pPr>
        <w:ind w:left="720"/>
        <w:contextualSpacing/>
        <w:jc w:val="both"/>
        <w:rPr>
          <w:rFonts w:cstheme="minorHAnsi"/>
        </w:rPr>
      </w:pPr>
      <w:r w:rsidRPr="00203285">
        <w:rPr>
          <w:rFonts w:cstheme="minorHAnsi"/>
        </w:rPr>
        <w:t>Formy powinny być przystosowane do wielokrotnego użytku. Wykonane oprzyrządowanie (formy) pozostaną własnością Zamawiającego.</w:t>
      </w:r>
    </w:p>
    <w:p w14:paraId="332D65AD" w14:textId="77777777" w:rsidR="00602777" w:rsidRPr="00203285" w:rsidRDefault="00602777" w:rsidP="00602777">
      <w:pPr>
        <w:tabs>
          <w:tab w:val="left" w:pos="357"/>
        </w:tabs>
        <w:spacing w:before="120" w:after="0" w:line="240" w:lineRule="auto"/>
        <w:ind w:left="357"/>
        <w:jc w:val="both"/>
        <w:rPr>
          <w:rFonts w:eastAsia="Times New Roman" w:cstheme="minorHAnsi"/>
        </w:rPr>
      </w:pPr>
      <w:r w:rsidRPr="00203285">
        <w:rPr>
          <w:rFonts w:eastAsia="Times New Roman" w:cstheme="minorHAnsi"/>
        </w:rPr>
        <w:tab/>
      </w:r>
    </w:p>
    <w:p w14:paraId="162FC68F" w14:textId="6DD532A4" w:rsidR="002951BA" w:rsidRPr="00203285" w:rsidRDefault="002951BA" w:rsidP="00602777">
      <w:pPr>
        <w:tabs>
          <w:tab w:val="left" w:pos="357"/>
        </w:tabs>
        <w:spacing w:before="120" w:after="0" w:line="240" w:lineRule="auto"/>
        <w:ind w:left="708"/>
        <w:jc w:val="both"/>
        <w:rPr>
          <w:rFonts w:eastAsia="Times New Roman" w:cstheme="minorHAnsi"/>
        </w:rPr>
      </w:pPr>
      <w:r w:rsidRPr="00203285">
        <w:rPr>
          <w:rFonts w:eastAsia="Times New Roman" w:cstheme="minorHAnsi"/>
        </w:rPr>
        <w:t xml:space="preserve">Szczegółowy opis przedmiotu zamówienia znajduje się w punkcie VII. Zapytania ofertowego nr </w:t>
      </w:r>
      <w:r w:rsidR="00602777" w:rsidRPr="00203285">
        <w:rPr>
          <w:rFonts w:eastAsia="Times New Roman" w:cstheme="minorHAnsi"/>
        </w:rPr>
        <w:t xml:space="preserve"> </w:t>
      </w:r>
      <w:r w:rsidR="00046399">
        <w:rPr>
          <w:rFonts w:eastAsia="Times New Roman" w:cstheme="minorHAnsi"/>
        </w:rPr>
        <w:t>1</w:t>
      </w:r>
      <w:r w:rsidRPr="00203285">
        <w:rPr>
          <w:rFonts w:eastAsia="Times New Roman" w:cstheme="minorHAnsi"/>
        </w:rPr>
        <w:t>/0</w:t>
      </w:r>
      <w:r w:rsidR="00046399">
        <w:rPr>
          <w:rFonts w:eastAsia="Times New Roman" w:cstheme="minorHAnsi"/>
        </w:rPr>
        <w:t>6</w:t>
      </w:r>
      <w:r w:rsidRPr="00203285">
        <w:rPr>
          <w:rFonts w:eastAsia="Times New Roman" w:cstheme="minorHAnsi"/>
        </w:rPr>
        <w:t xml:space="preserve">/2023/POIR.2.3.5 oraz zał. nr 1 do zapytania, które stanowią załącznik nr 1 do Umowy. </w:t>
      </w:r>
    </w:p>
    <w:p w14:paraId="79C9B087" w14:textId="587B39EB" w:rsidR="00747FEB" w:rsidRPr="00203285" w:rsidRDefault="00EE0829" w:rsidP="00A82662">
      <w:pPr>
        <w:pStyle w:val="Akapitzlist"/>
        <w:numPr>
          <w:ilvl w:val="0"/>
          <w:numId w:val="20"/>
        </w:numPr>
        <w:tabs>
          <w:tab w:val="left" w:pos="357"/>
        </w:tabs>
        <w:spacing w:before="120" w:after="0" w:line="240" w:lineRule="auto"/>
        <w:ind w:left="426"/>
        <w:jc w:val="both"/>
        <w:rPr>
          <w:rFonts w:eastAsia="Times New Roman" w:cstheme="minorHAnsi"/>
        </w:rPr>
      </w:pPr>
      <w:r w:rsidRPr="00203285">
        <w:rPr>
          <w:rFonts w:eastAsia="Times New Roman" w:cstheme="minorHAnsi"/>
        </w:rPr>
        <w:t xml:space="preserve">Wykonawca oświadcza, iż podejmuje się wykonania przedmiotowego </w:t>
      </w:r>
      <w:r w:rsidR="00B3169E" w:rsidRPr="00203285">
        <w:rPr>
          <w:rFonts w:eastAsia="Times New Roman" w:cstheme="minorHAnsi"/>
        </w:rPr>
        <w:t>Zadania</w:t>
      </w:r>
      <w:r w:rsidR="000E5567" w:rsidRPr="00203285">
        <w:rPr>
          <w:rFonts w:eastAsia="Times New Roman" w:cstheme="minorHAnsi"/>
        </w:rPr>
        <w:t xml:space="preserve"> </w:t>
      </w:r>
      <w:r w:rsidRPr="00203285">
        <w:rPr>
          <w:rFonts w:eastAsia="Times New Roman" w:cstheme="minorHAnsi"/>
        </w:rPr>
        <w:t>i</w:t>
      </w:r>
      <w:r w:rsidR="00A67B70" w:rsidRPr="00203285">
        <w:rPr>
          <w:rFonts w:eastAsia="Times New Roman" w:cstheme="minorHAnsi"/>
        </w:rPr>
        <w:t> </w:t>
      </w:r>
      <w:r w:rsidRPr="00203285">
        <w:rPr>
          <w:rFonts w:eastAsia="Times New Roman" w:cstheme="minorHAnsi"/>
        </w:rPr>
        <w:t>zobowiązuje się do przeniesienia majątkowych praw autorskich</w:t>
      </w:r>
      <w:r w:rsidR="00B3169E" w:rsidRPr="00203285">
        <w:rPr>
          <w:rFonts w:eastAsia="Times New Roman" w:cstheme="minorHAnsi"/>
        </w:rPr>
        <w:t xml:space="preserve"> do wykonanych form</w:t>
      </w:r>
      <w:r w:rsidRPr="00203285">
        <w:rPr>
          <w:rFonts w:eastAsia="Times New Roman" w:cstheme="minorHAnsi"/>
        </w:rPr>
        <w:t xml:space="preserve"> na Zamawiającego.</w:t>
      </w:r>
    </w:p>
    <w:p w14:paraId="49861F55" w14:textId="59F21610" w:rsidR="00747FEB" w:rsidRPr="00203285" w:rsidRDefault="00EE0829" w:rsidP="00A82662">
      <w:pPr>
        <w:pStyle w:val="Akapitzlist"/>
        <w:numPr>
          <w:ilvl w:val="0"/>
          <w:numId w:val="20"/>
        </w:numPr>
        <w:tabs>
          <w:tab w:val="left" w:pos="357"/>
        </w:tabs>
        <w:spacing w:before="120" w:after="0" w:line="240" w:lineRule="auto"/>
        <w:ind w:left="426"/>
        <w:jc w:val="both"/>
        <w:rPr>
          <w:rFonts w:eastAsia="Times New Roman" w:cstheme="minorHAnsi"/>
        </w:rPr>
      </w:pPr>
      <w:r w:rsidRPr="00203285">
        <w:rPr>
          <w:rFonts w:eastAsia="Times New Roman" w:cstheme="minorHAnsi"/>
        </w:rPr>
        <w:t xml:space="preserve">Wykonawca oświadcza, że </w:t>
      </w:r>
      <w:r w:rsidR="00B3169E" w:rsidRPr="00203285">
        <w:rPr>
          <w:rFonts w:eastAsia="Times New Roman" w:cstheme="minorHAnsi"/>
        </w:rPr>
        <w:t>Zadanie</w:t>
      </w:r>
      <w:r w:rsidRPr="00203285">
        <w:rPr>
          <w:rFonts w:eastAsia="Times New Roman" w:cstheme="minorHAnsi"/>
        </w:rPr>
        <w:t xml:space="preserve"> zostan</w:t>
      </w:r>
      <w:r w:rsidR="00E254FD" w:rsidRPr="00203285">
        <w:rPr>
          <w:rFonts w:eastAsia="Times New Roman" w:cstheme="minorHAnsi"/>
        </w:rPr>
        <w:t>ie</w:t>
      </w:r>
      <w:r w:rsidRPr="00203285">
        <w:rPr>
          <w:rFonts w:eastAsia="Times New Roman" w:cstheme="minorHAnsi"/>
        </w:rPr>
        <w:t xml:space="preserve"> wykonan</w:t>
      </w:r>
      <w:r w:rsidR="00B3169E" w:rsidRPr="00203285">
        <w:rPr>
          <w:rFonts w:eastAsia="Times New Roman" w:cstheme="minorHAnsi"/>
        </w:rPr>
        <w:t>e</w:t>
      </w:r>
      <w:r w:rsidRPr="00203285">
        <w:rPr>
          <w:rFonts w:eastAsia="Times New Roman" w:cstheme="minorHAnsi"/>
        </w:rPr>
        <w:t xml:space="preserve"> z dołożeniem należytej staranności,</w:t>
      </w:r>
      <w:r w:rsidR="00B3169E" w:rsidRPr="00203285">
        <w:rPr>
          <w:rFonts w:eastAsia="Times New Roman" w:cstheme="minorHAnsi"/>
        </w:rPr>
        <w:t xml:space="preserve"> a</w:t>
      </w:r>
      <w:r w:rsidR="000E5567" w:rsidRPr="00203285">
        <w:rPr>
          <w:rFonts w:eastAsia="Times New Roman" w:cstheme="minorHAnsi"/>
        </w:rPr>
        <w:t> </w:t>
      </w:r>
      <w:r w:rsidR="00B3169E" w:rsidRPr="00203285">
        <w:rPr>
          <w:rFonts w:eastAsia="Times New Roman" w:cstheme="minorHAnsi"/>
        </w:rPr>
        <w:t>Wykonawca posiada odpowiednią wiedzę, doświadczenie i potencjał techniczny do wykonania Zadania</w:t>
      </w:r>
      <w:r w:rsidR="000F64DC" w:rsidRPr="00203285">
        <w:rPr>
          <w:rFonts w:eastAsia="Times New Roman" w:cstheme="minorHAnsi"/>
        </w:rPr>
        <w:t>.</w:t>
      </w:r>
    </w:p>
    <w:p w14:paraId="374559E6" w14:textId="5F743725" w:rsidR="000E5567" w:rsidRPr="00203285" w:rsidRDefault="000E5567" w:rsidP="00A82662">
      <w:pPr>
        <w:pStyle w:val="Akapitzlist"/>
        <w:numPr>
          <w:ilvl w:val="0"/>
          <w:numId w:val="20"/>
        </w:numPr>
        <w:tabs>
          <w:tab w:val="left" w:pos="357"/>
        </w:tabs>
        <w:spacing w:before="120" w:after="0" w:line="240" w:lineRule="auto"/>
        <w:ind w:left="426"/>
        <w:jc w:val="both"/>
        <w:rPr>
          <w:rFonts w:eastAsia="Times New Roman" w:cstheme="minorHAnsi"/>
        </w:rPr>
      </w:pPr>
      <w:r w:rsidRPr="00203285">
        <w:rPr>
          <w:rFonts w:eastAsia="Times New Roman" w:cstheme="minorHAnsi"/>
        </w:rPr>
        <w:t>Gotowe formy będą własnością Zamawiającego. Formy będą przechowywane w miejscu uzgodnionym pomiędzy Zamawiającym i Wykonawcą.</w:t>
      </w:r>
    </w:p>
    <w:p w14:paraId="24075565" w14:textId="77777777" w:rsidR="002951BA" w:rsidRPr="00203285" w:rsidRDefault="002951BA" w:rsidP="00A82662">
      <w:pPr>
        <w:spacing w:before="120" w:after="0"/>
        <w:jc w:val="center"/>
        <w:rPr>
          <w:rFonts w:eastAsia="Times New Roman" w:cstheme="minorHAnsi"/>
        </w:rPr>
      </w:pPr>
    </w:p>
    <w:p w14:paraId="73BE3275" w14:textId="7D25890B" w:rsidR="00747FEB" w:rsidRPr="00203285" w:rsidRDefault="00EE0829" w:rsidP="00A82662">
      <w:pPr>
        <w:spacing w:before="120" w:after="0"/>
        <w:jc w:val="center"/>
        <w:rPr>
          <w:rFonts w:eastAsia="Times New Roman" w:cstheme="minorHAnsi"/>
        </w:rPr>
      </w:pPr>
      <w:r w:rsidRPr="00203285">
        <w:rPr>
          <w:rFonts w:eastAsia="Times New Roman" w:cstheme="minorHAnsi"/>
        </w:rPr>
        <w:t>§ 2.</w:t>
      </w:r>
    </w:p>
    <w:p w14:paraId="4FAE2665" w14:textId="7EA3676C" w:rsidR="00471A4E" w:rsidRPr="00203285" w:rsidRDefault="000E5567" w:rsidP="00A82662">
      <w:pPr>
        <w:numPr>
          <w:ilvl w:val="0"/>
          <w:numId w:val="10"/>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 xml:space="preserve">Zadanie </w:t>
      </w:r>
      <w:r w:rsidR="00EE0829" w:rsidRPr="00203285">
        <w:rPr>
          <w:rFonts w:eastAsia="Times New Roman" w:cstheme="minorHAnsi"/>
        </w:rPr>
        <w:t>zostanie wykonan</w:t>
      </w:r>
      <w:r w:rsidRPr="00203285">
        <w:rPr>
          <w:rFonts w:eastAsia="Times New Roman" w:cstheme="minorHAnsi"/>
        </w:rPr>
        <w:t>e</w:t>
      </w:r>
      <w:r w:rsidR="00EE0829" w:rsidRPr="00203285">
        <w:rPr>
          <w:rFonts w:eastAsia="Times New Roman" w:cstheme="minorHAnsi"/>
        </w:rPr>
        <w:t xml:space="preserve"> </w:t>
      </w:r>
      <w:r w:rsidR="00DC3DDA" w:rsidRPr="00203285">
        <w:rPr>
          <w:rFonts w:eastAsia="Times New Roman" w:cstheme="minorHAnsi"/>
        </w:rPr>
        <w:t>w terminie</w:t>
      </w:r>
      <w:r w:rsidR="00AA27B3" w:rsidRPr="00203285">
        <w:rPr>
          <w:rFonts w:eastAsia="Times New Roman" w:cstheme="minorHAnsi"/>
        </w:rPr>
        <w:t>:</w:t>
      </w:r>
    </w:p>
    <w:p w14:paraId="5EC00BCF" w14:textId="49BE8A56" w:rsidR="00471A4E" w:rsidRPr="00203285" w:rsidRDefault="00DC3DDA" w:rsidP="00DC3DDA">
      <w:pPr>
        <w:tabs>
          <w:tab w:val="left" w:pos="851"/>
        </w:tabs>
        <w:spacing w:before="120" w:after="0" w:line="240" w:lineRule="auto"/>
        <w:jc w:val="both"/>
        <w:rPr>
          <w:rFonts w:eastAsia="Times New Roman" w:cstheme="minorHAnsi"/>
        </w:rPr>
      </w:pPr>
      <w:r w:rsidRPr="00203285">
        <w:rPr>
          <w:rFonts w:eastAsia="Times New Roman" w:cstheme="minorHAnsi"/>
        </w:rPr>
        <w:lastRenderedPageBreak/>
        <w:t>………………..</w:t>
      </w:r>
    </w:p>
    <w:p w14:paraId="6110A3AB" w14:textId="2F9F5F9A" w:rsidR="00747FEB" w:rsidRPr="00203285" w:rsidRDefault="00EE0829" w:rsidP="00A82662">
      <w:pPr>
        <w:numPr>
          <w:ilvl w:val="0"/>
          <w:numId w:val="10"/>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Zamawiający odbier</w:t>
      </w:r>
      <w:r w:rsidR="00892F31" w:rsidRPr="00203285">
        <w:rPr>
          <w:rFonts w:eastAsia="Times New Roman" w:cstheme="minorHAnsi"/>
        </w:rPr>
        <w:t>ze</w:t>
      </w:r>
      <w:r w:rsidRPr="00203285">
        <w:rPr>
          <w:rFonts w:eastAsia="Times New Roman" w:cstheme="minorHAnsi"/>
        </w:rPr>
        <w:t xml:space="preserve"> </w:t>
      </w:r>
      <w:r w:rsidR="00892F31" w:rsidRPr="00203285">
        <w:rPr>
          <w:rFonts w:eastAsia="Times New Roman" w:cstheme="minorHAnsi"/>
        </w:rPr>
        <w:t>Zadanie</w:t>
      </w:r>
      <w:r w:rsidRPr="00203285">
        <w:rPr>
          <w:rFonts w:eastAsia="Times New Roman" w:cstheme="minorHAnsi"/>
        </w:rPr>
        <w:t xml:space="preserve"> na podstawie protokoł</w:t>
      </w:r>
      <w:r w:rsidR="00471A4E" w:rsidRPr="00203285">
        <w:rPr>
          <w:rFonts w:eastAsia="Times New Roman" w:cstheme="minorHAnsi"/>
        </w:rPr>
        <w:t>ów</w:t>
      </w:r>
      <w:r w:rsidRPr="00203285">
        <w:rPr>
          <w:rFonts w:eastAsia="Times New Roman" w:cstheme="minorHAnsi"/>
        </w:rPr>
        <w:t xml:space="preserve"> zdawczo-odbiorcz</w:t>
      </w:r>
      <w:r w:rsidR="00471A4E" w:rsidRPr="00203285">
        <w:rPr>
          <w:rFonts w:eastAsia="Times New Roman" w:cstheme="minorHAnsi"/>
        </w:rPr>
        <w:t>ych</w:t>
      </w:r>
      <w:r w:rsidR="00892F31" w:rsidRPr="00203285">
        <w:rPr>
          <w:rFonts w:eastAsia="Times New Roman" w:cstheme="minorHAnsi"/>
        </w:rPr>
        <w:t>, któr</w:t>
      </w:r>
      <w:r w:rsidR="00471A4E" w:rsidRPr="00203285">
        <w:rPr>
          <w:rFonts w:eastAsia="Times New Roman" w:cstheme="minorHAnsi"/>
        </w:rPr>
        <w:t>e każdorazowo</w:t>
      </w:r>
      <w:r w:rsidR="00892F31" w:rsidRPr="00203285">
        <w:rPr>
          <w:rFonts w:eastAsia="Times New Roman" w:cstheme="minorHAnsi"/>
        </w:rPr>
        <w:t xml:space="preserve"> upoważnia</w:t>
      </w:r>
      <w:r w:rsidR="00471A4E" w:rsidRPr="00203285">
        <w:rPr>
          <w:rFonts w:eastAsia="Times New Roman" w:cstheme="minorHAnsi"/>
        </w:rPr>
        <w:t>ją Wykonawcę</w:t>
      </w:r>
      <w:r w:rsidR="00892F31" w:rsidRPr="00203285">
        <w:rPr>
          <w:rFonts w:eastAsia="Times New Roman" w:cstheme="minorHAnsi"/>
        </w:rPr>
        <w:t xml:space="preserve"> do wystawienia faktury</w:t>
      </w:r>
      <w:r w:rsidRPr="00203285">
        <w:rPr>
          <w:rFonts w:eastAsia="Times New Roman" w:cstheme="minorHAnsi"/>
        </w:rPr>
        <w:t xml:space="preserve">. </w:t>
      </w:r>
    </w:p>
    <w:p w14:paraId="7CFF91B7" w14:textId="77777777" w:rsidR="00471A4E" w:rsidRPr="00203285" w:rsidRDefault="00EE0829" w:rsidP="00A82662">
      <w:pPr>
        <w:numPr>
          <w:ilvl w:val="0"/>
          <w:numId w:val="10"/>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 xml:space="preserve">W razie </w:t>
      </w:r>
      <w:r w:rsidR="00471A4E" w:rsidRPr="00203285">
        <w:rPr>
          <w:rFonts w:eastAsia="Times New Roman" w:cstheme="minorHAnsi"/>
        </w:rPr>
        <w:t>opóźnień w dostarczaniu</w:t>
      </w:r>
      <w:r w:rsidRPr="00203285">
        <w:rPr>
          <w:rFonts w:eastAsia="Times New Roman" w:cstheme="minorHAnsi"/>
        </w:rPr>
        <w:t xml:space="preserve"> </w:t>
      </w:r>
      <w:r w:rsidR="00892F31" w:rsidRPr="00203285">
        <w:rPr>
          <w:rFonts w:eastAsia="Times New Roman" w:cstheme="minorHAnsi"/>
        </w:rPr>
        <w:t>poszczególnych elementów Zadania</w:t>
      </w:r>
      <w:r w:rsidR="00830A0E" w:rsidRPr="00203285">
        <w:rPr>
          <w:rFonts w:eastAsia="Times New Roman" w:cstheme="minorHAnsi"/>
        </w:rPr>
        <w:t xml:space="preserve"> </w:t>
      </w:r>
      <w:r w:rsidRPr="00203285">
        <w:rPr>
          <w:rFonts w:eastAsia="Times New Roman" w:cstheme="minorHAnsi"/>
        </w:rPr>
        <w:t xml:space="preserve">Zamawiający </w:t>
      </w:r>
      <w:r w:rsidR="00471A4E" w:rsidRPr="00203285">
        <w:rPr>
          <w:rFonts w:eastAsia="Times New Roman" w:cstheme="minorHAnsi"/>
        </w:rPr>
        <w:t>może naliczyć kary umowne:</w:t>
      </w:r>
    </w:p>
    <w:p w14:paraId="4E0C2B0D" w14:textId="77EC39F8" w:rsidR="00747FEB" w:rsidRPr="00203285" w:rsidRDefault="00EE0829" w:rsidP="00A82662">
      <w:pPr>
        <w:numPr>
          <w:ilvl w:val="1"/>
          <w:numId w:val="10"/>
        </w:numPr>
        <w:tabs>
          <w:tab w:val="left" w:pos="1418"/>
        </w:tabs>
        <w:spacing w:before="120" w:after="0" w:line="240" w:lineRule="auto"/>
        <w:ind w:left="1276" w:hanging="360"/>
        <w:jc w:val="both"/>
        <w:rPr>
          <w:rFonts w:eastAsia="Times New Roman" w:cstheme="minorHAnsi"/>
        </w:rPr>
      </w:pPr>
      <w:r w:rsidRPr="00203285">
        <w:rPr>
          <w:rFonts w:eastAsia="Times New Roman" w:cstheme="minorHAnsi"/>
        </w:rPr>
        <w:t xml:space="preserve">w wysokości 0,1% </w:t>
      </w:r>
      <w:r w:rsidR="00471A4E" w:rsidRPr="00203285">
        <w:rPr>
          <w:rFonts w:eastAsia="Times New Roman" w:cstheme="minorHAnsi"/>
        </w:rPr>
        <w:t xml:space="preserve">całego </w:t>
      </w:r>
      <w:r w:rsidRPr="00203285">
        <w:rPr>
          <w:rFonts w:eastAsia="Times New Roman" w:cstheme="minorHAnsi"/>
        </w:rPr>
        <w:t>wynagrodzenia</w:t>
      </w:r>
      <w:r w:rsidR="00471A4E" w:rsidRPr="00203285">
        <w:rPr>
          <w:rFonts w:eastAsia="Times New Roman" w:cstheme="minorHAnsi"/>
        </w:rPr>
        <w:t xml:space="preserve"> netto</w:t>
      </w:r>
      <w:r w:rsidRPr="00203285">
        <w:rPr>
          <w:rFonts w:eastAsia="Times New Roman" w:cstheme="minorHAnsi"/>
        </w:rPr>
        <w:t xml:space="preserve"> za każdy dzień roboczy opóźnienia.</w:t>
      </w:r>
    </w:p>
    <w:p w14:paraId="1F37EE6E" w14:textId="2091D0D4" w:rsidR="00471A4E" w:rsidRPr="00203285" w:rsidRDefault="00471A4E" w:rsidP="00A82662">
      <w:pPr>
        <w:numPr>
          <w:ilvl w:val="1"/>
          <w:numId w:val="10"/>
        </w:numPr>
        <w:tabs>
          <w:tab w:val="left" w:pos="1418"/>
        </w:tabs>
        <w:spacing w:before="120" w:after="0" w:line="240" w:lineRule="auto"/>
        <w:ind w:left="1276" w:hanging="360"/>
        <w:jc w:val="both"/>
        <w:rPr>
          <w:rFonts w:eastAsia="Times New Roman" w:cstheme="minorHAnsi"/>
        </w:rPr>
      </w:pPr>
      <w:r w:rsidRPr="00203285">
        <w:rPr>
          <w:rFonts w:eastAsia="Times New Roman" w:cstheme="minorHAnsi"/>
        </w:rPr>
        <w:t>za odstąpienie przez Zamawiającego lub Wykonawcy od umowy z przyczyn zależnych od Wykonawcy – w wysokości 10% wynagrodzenia określonego w § </w:t>
      </w:r>
      <w:r w:rsidR="00D00D06" w:rsidRPr="00203285">
        <w:rPr>
          <w:rFonts w:eastAsia="Times New Roman" w:cstheme="minorHAnsi"/>
        </w:rPr>
        <w:t xml:space="preserve">3 </w:t>
      </w:r>
      <w:r w:rsidRPr="00203285">
        <w:rPr>
          <w:rFonts w:eastAsia="Times New Roman" w:cstheme="minorHAnsi"/>
        </w:rPr>
        <w:t>ust. 1 umowy,</w:t>
      </w:r>
    </w:p>
    <w:p w14:paraId="563CF3DE" w14:textId="77777777" w:rsidR="00747FEB" w:rsidRPr="00203285" w:rsidRDefault="00EE0829" w:rsidP="00A82662">
      <w:pPr>
        <w:tabs>
          <w:tab w:val="left" w:pos="357"/>
        </w:tabs>
        <w:spacing w:before="120" w:after="0" w:line="240" w:lineRule="auto"/>
        <w:jc w:val="center"/>
        <w:rPr>
          <w:rFonts w:eastAsia="Times New Roman" w:cstheme="minorHAnsi"/>
        </w:rPr>
      </w:pPr>
      <w:r w:rsidRPr="00203285">
        <w:rPr>
          <w:rFonts w:eastAsia="Times New Roman" w:cstheme="minorHAnsi"/>
        </w:rPr>
        <w:t>§ 3.</w:t>
      </w:r>
    </w:p>
    <w:p w14:paraId="0871A95B" w14:textId="2156B730" w:rsidR="009D04B6" w:rsidRPr="00203285" w:rsidRDefault="00EE0829" w:rsidP="009D04B6">
      <w:pPr>
        <w:numPr>
          <w:ilvl w:val="0"/>
          <w:numId w:val="3"/>
        </w:numPr>
        <w:tabs>
          <w:tab w:val="left" w:pos="357"/>
        </w:tabs>
        <w:spacing w:before="120" w:after="0" w:line="240" w:lineRule="auto"/>
        <w:ind w:left="426" w:hanging="360"/>
        <w:jc w:val="both"/>
        <w:rPr>
          <w:rFonts w:eastAsia="Times New Roman" w:cstheme="minorHAnsi"/>
        </w:rPr>
      </w:pPr>
      <w:r w:rsidRPr="00203285">
        <w:rPr>
          <w:rFonts w:eastAsia="Times New Roman" w:cstheme="minorHAnsi"/>
        </w:rPr>
        <w:t xml:space="preserve">Zamawiający za realizację </w:t>
      </w:r>
      <w:r w:rsidR="00DB42B2" w:rsidRPr="00203285">
        <w:rPr>
          <w:rFonts w:eastAsia="Times New Roman" w:cstheme="minorHAnsi"/>
        </w:rPr>
        <w:t>Zadania</w:t>
      </w:r>
      <w:r w:rsidRPr="00203285">
        <w:rPr>
          <w:rFonts w:eastAsia="Times New Roman" w:cstheme="minorHAnsi"/>
        </w:rPr>
        <w:t xml:space="preserve"> zapłaci Wykonawcy </w:t>
      </w:r>
      <w:r w:rsidR="00DB42B2" w:rsidRPr="00203285">
        <w:rPr>
          <w:rFonts w:eastAsia="Times New Roman" w:cstheme="minorHAnsi"/>
        </w:rPr>
        <w:t xml:space="preserve">wynagrodzenie w łącznej wysokości </w:t>
      </w:r>
      <w:r w:rsidR="00DC3DDA" w:rsidRPr="00203285">
        <w:rPr>
          <w:rFonts w:eastAsia="Times New Roman" w:cstheme="minorHAnsi"/>
        </w:rPr>
        <w:t>……………..</w:t>
      </w:r>
      <w:r w:rsidRPr="00203285">
        <w:rPr>
          <w:rFonts w:eastAsia="Times New Roman" w:cstheme="minorHAnsi"/>
        </w:rPr>
        <w:t xml:space="preserve"> </w:t>
      </w:r>
      <w:r w:rsidR="009D04B6" w:rsidRPr="00203285">
        <w:rPr>
          <w:rFonts w:eastAsia="Times New Roman" w:cstheme="minorHAnsi"/>
        </w:rPr>
        <w:t>….</w:t>
      </w:r>
      <w:r w:rsidRPr="00203285">
        <w:rPr>
          <w:rFonts w:eastAsia="Times New Roman" w:cstheme="minorHAnsi"/>
        </w:rPr>
        <w:t xml:space="preserve"> netto (słownie </w:t>
      </w:r>
      <w:r w:rsidR="00DC3DDA" w:rsidRPr="00203285">
        <w:rPr>
          <w:rFonts w:eastAsia="Times New Roman" w:cstheme="minorHAnsi"/>
        </w:rPr>
        <w:t>……………………</w:t>
      </w:r>
      <w:r w:rsidR="003A469B" w:rsidRPr="00203285">
        <w:rPr>
          <w:rFonts w:eastAsia="Times New Roman" w:cstheme="minorHAnsi"/>
        </w:rPr>
        <w:t>tysi</w:t>
      </w:r>
      <w:r w:rsidR="00FD5546" w:rsidRPr="00203285">
        <w:rPr>
          <w:rFonts w:eastAsia="Times New Roman" w:cstheme="minorHAnsi"/>
        </w:rPr>
        <w:t xml:space="preserve">ęcy </w:t>
      </w:r>
      <w:r w:rsidR="009D04B6" w:rsidRPr="00203285">
        <w:rPr>
          <w:rFonts w:eastAsia="Times New Roman" w:cstheme="minorHAnsi"/>
        </w:rPr>
        <w:t>………</w:t>
      </w:r>
      <w:r w:rsidRPr="00203285">
        <w:rPr>
          <w:rFonts w:eastAsia="Times New Roman" w:cstheme="minorHAnsi"/>
        </w:rPr>
        <w:t>)</w:t>
      </w:r>
      <w:r w:rsidR="009D04B6" w:rsidRPr="00203285">
        <w:rPr>
          <w:rFonts w:eastAsia="Times New Roman" w:cstheme="minorHAnsi"/>
        </w:rPr>
        <w:t>, w tym za:</w:t>
      </w:r>
    </w:p>
    <w:p w14:paraId="0421ECF6" w14:textId="16BE640A" w:rsidR="009D04B6" w:rsidRPr="00203285" w:rsidRDefault="009D04B6" w:rsidP="009D04B6">
      <w:pPr>
        <w:pStyle w:val="Akapitzlist"/>
        <w:numPr>
          <w:ilvl w:val="0"/>
          <w:numId w:val="26"/>
        </w:numPr>
        <w:tabs>
          <w:tab w:val="left" w:pos="357"/>
        </w:tabs>
        <w:spacing w:before="120" w:after="0" w:line="240" w:lineRule="auto"/>
        <w:jc w:val="both"/>
        <w:rPr>
          <w:rFonts w:eastAsia="Times New Roman" w:cstheme="minorHAnsi"/>
        </w:rPr>
      </w:pPr>
      <w:r w:rsidRPr="00203285">
        <w:rPr>
          <w:rFonts w:eastAsia="Times New Roman" w:cstheme="minorHAnsi"/>
        </w:rPr>
        <w:t>sprzedaż usługi doradczej w zakresie technologii odlewniczej wynagrodzenie w wysokości …………… netto</w:t>
      </w:r>
    </w:p>
    <w:p w14:paraId="5254986A" w14:textId="4DE12692" w:rsidR="009D04B6" w:rsidRPr="00203285" w:rsidRDefault="009D04B6" w:rsidP="009D04B6">
      <w:pPr>
        <w:pStyle w:val="Akapitzlist"/>
        <w:numPr>
          <w:ilvl w:val="0"/>
          <w:numId w:val="26"/>
        </w:numPr>
        <w:tabs>
          <w:tab w:val="left" w:pos="357"/>
        </w:tabs>
        <w:spacing w:before="120" w:after="0" w:line="240" w:lineRule="auto"/>
        <w:jc w:val="both"/>
        <w:rPr>
          <w:rFonts w:eastAsia="Times New Roman" w:cstheme="minorHAnsi"/>
        </w:rPr>
      </w:pPr>
      <w:r w:rsidRPr="00203285">
        <w:rPr>
          <w:rFonts w:eastAsia="Times New Roman" w:cstheme="minorHAnsi"/>
        </w:rPr>
        <w:t xml:space="preserve">wykonanie 4 form do odlewów aluminiowych wynagrodzenie w wysokości ……………….. netto. </w:t>
      </w:r>
    </w:p>
    <w:p w14:paraId="4F6AD9DF" w14:textId="32A13CAD" w:rsidR="009D04B6" w:rsidRPr="00203285" w:rsidRDefault="009D04B6" w:rsidP="00EE6B7A">
      <w:pPr>
        <w:pStyle w:val="Akapitzlist"/>
        <w:numPr>
          <w:ilvl w:val="0"/>
          <w:numId w:val="26"/>
        </w:numPr>
        <w:tabs>
          <w:tab w:val="left" w:pos="357"/>
        </w:tabs>
        <w:spacing w:before="120" w:after="0" w:line="240" w:lineRule="auto"/>
        <w:jc w:val="both"/>
        <w:rPr>
          <w:rFonts w:eastAsia="Times New Roman" w:cstheme="minorHAnsi"/>
        </w:rPr>
      </w:pPr>
      <w:r w:rsidRPr="00203285">
        <w:rPr>
          <w:rFonts w:eastAsia="Times New Roman" w:cstheme="minorHAnsi"/>
        </w:rPr>
        <w:t xml:space="preserve">wykonanie </w:t>
      </w:r>
      <w:r w:rsidR="00AA27B3" w:rsidRPr="00203285">
        <w:rPr>
          <w:rFonts w:eastAsia="Times New Roman" w:cstheme="minorHAnsi"/>
        </w:rPr>
        <w:t>3</w:t>
      </w:r>
      <w:r w:rsidRPr="00203285">
        <w:rPr>
          <w:rFonts w:eastAsia="Times New Roman" w:cstheme="minorHAnsi"/>
        </w:rPr>
        <w:t xml:space="preserve"> form do kształtowania betonu wynagrodzenie w wysokości ………………netto.</w:t>
      </w:r>
    </w:p>
    <w:p w14:paraId="59BDCE3B" w14:textId="0EFB8462" w:rsidR="004644F8" w:rsidRPr="00203285" w:rsidRDefault="00EE0829" w:rsidP="00A82662">
      <w:pPr>
        <w:numPr>
          <w:ilvl w:val="0"/>
          <w:numId w:val="3"/>
        </w:numPr>
        <w:tabs>
          <w:tab w:val="left" w:pos="357"/>
        </w:tabs>
        <w:spacing w:before="120" w:after="0" w:line="240" w:lineRule="auto"/>
        <w:ind w:left="426" w:hanging="360"/>
        <w:jc w:val="both"/>
        <w:rPr>
          <w:rFonts w:eastAsia="Times New Roman" w:cstheme="minorHAnsi"/>
        </w:rPr>
      </w:pPr>
      <w:r w:rsidRPr="00203285">
        <w:rPr>
          <w:rFonts w:eastAsia="Times New Roman" w:cstheme="minorHAnsi"/>
        </w:rPr>
        <w:t>Płatnoś</w:t>
      </w:r>
      <w:r w:rsidR="00DB42B2" w:rsidRPr="00203285">
        <w:rPr>
          <w:rFonts w:eastAsia="Times New Roman" w:cstheme="minorHAnsi"/>
        </w:rPr>
        <w:t>ci</w:t>
      </w:r>
      <w:r w:rsidRPr="00203285">
        <w:rPr>
          <w:rFonts w:eastAsia="Times New Roman" w:cstheme="minorHAnsi"/>
        </w:rPr>
        <w:t xml:space="preserve"> będ</w:t>
      </w:r>
      <w:r w:rsidR="00DB42B2" w:rsidRPr="00203285">
        <w:rPr>
          <w:rFonts w:eastAsia="Times New Roman" w:cstheme="minorHAnsi"/>
        </w:rPr>
        <w:t>ą</w:t>
      </w:r>
      <w:r w:rsidRPr="00203285">
        <w:rPr>
          <w:rFonts w:eastAsia="Times New Roman" w:cstheme="minorHAnsi"/>
        </w:rPr>
        <w:t xml:space="preserve"> dokon</w:t>
      </w:r>
      <w:r w:rsidR="00DB42B2" w:rsidRPr="00203285">
        <w:rPr>
          <w:rFonts w:eastAsia="Times New Roman" w:cstheme="minorHAnsi"/>
        </w:rPr>
        <w:t>ywane</w:t>
      </w:r>
      <w:r w:rsidRPr="00203285">
        <w:rPr>
          <w:rFonts w:eastAsia="Times New Roman" w:cstheme="minorHAnsi"/>
        </w:rPr>
        <w:t xml:space="preserve"> </w:t>
      </w:r>
      <w:r w:rsidR="003A469B" w:rsidRPr="00203285">
        <w:rPr>
          <w:rFonts w:eastAsia="Times New Roman" w:cstheme="minorHAnsi"/>
        </w:rPr>
        <w:t xml:space="preserve">w terminie do </w:t>
      </w:r>
      <w:r w:rsidR="00DC3DDA" w:rsidRPr="00203285">
        <w:rPr>
          <w:rFonts w:eastAsia="Times New Roman" w:cstheme="minorHAnsi"/>
        </w:rPr>
        <w:t>30</w:t>
      </w:r>
      <w:r w:rsidR="003A469B" w:rsidRPr="00203285">
        <w:rPr>
          <w:rFonts w:eastAsia="Times New Roman" w:cstheme="minorHAnsi"/>
        </w:rPr>
        <w:t xml:space="preserve"> dni od </w:t>
      </w:r>
      <w:r w:rsidR="00A67B70" w:rsidRPr="00203285">
        <w:rPr>
          <w:rFonts w:eastAsia="Times New Roman" w:cstheme="minorHAnsi"/>
        </w:rPr>
        <w:t>otrzymania prawidłowo wystawionej faktury.</w:t>
      </w:r>
      <w:r w:rsidR="003A469B" w:rsidRPr="00203285">
        <w:rPr>
          <w:rFonts w:eastAsia="Times New Roman" w:cstheme="minorHAnsi"/>
        </w:rPr>
        <w:t xml:space="preserve"> </w:t>
      </w:r>
    </w:p>
    <w:p w14:paraId="619D9090" w14:textId="19260809" w:rsidR="00747FEB" w:rsidRPr="00203285" w:rsidRDefault="00EE0829" w:rsidP="00A82662">
      <w:pPr>
        <w:numPr>
          <w:ilvl w:val="0"/>
          <w:numId w:val="3"/>
        </w:numPr>
        <w:tabs>
          <w:tab w:val="left" w:pos="357"/>
        </w:tabs>
        <w:spacing w:before="120" w:after="0" w:line="240" w:lineRule="auto"/>
        <w:ind w:left="426" w:hanging="360"/>
        <w:jc w:val="both"/>
        <w:rPr>
          <w:rFonts w:eastAsia="Times New Roman" w:cstheme="minorHAnsi"/>
        </w:rPr>
      </w:pPr>
      <w:r w:rsidRPr="00203285">
        <w:rPr>
          <w:rFonts w:eastAsia="Times New Roman" w:cstheme="minorHAnsi"/>
        </w:rPr>
        <w:t xml:space="preserve">Wynagrodzenie, o którym mowa w </w:t>
      </w:r>
      <w:r w:rsidR="00DB42B2" w:rsidRPr="00203285">
        <w:rPr>
          <w:rFonts w:eastAsia="Times New Roman" w:cstheme="minorHAnsi"/>
        </w:rPr>
        <w:t>pkt</w:t>
      </w:r>
      <w:r w:rsidRPr="00203285">
        <w:rPr>
          <w:rFonts w:eastAsia="Times New Roman" w:cstheme="minorHAnsi"/>
        </w:rPr>
        <w:t>. 1</w:t>
      </w:r>
      <w:r w:rsidR="00D64099" w:rsidRPr="00203285">
        <w:rPr>
          <w:rFonts w:eastAsia="Times New Roman" w:cstheme="minorHAnsi"/>
        </w:rPr>
        <w:t>,</w:t>
      </w:r>
      <w:r w:rsidRPr="00203285">
        <w:rPr>
          <w:rFonts w:eastAsia="Times New Roman" w:cstheme="minorHAnsi"/>
        </w:rPr>
        <w:t xml:space="preserve"> powiększone zostanie o podatek VAT naliczony zgodnie z obowiązującymi przepisami.</w:t>
      </w:r>
    </w:p>
    <w:p w14:paraId="74BFCA10" w14:textId="77777777" w:rsidR="00747FEB" w:rsidRPr="00203285" w:rsidRDefault="00EE0829" w:rsidP="00A82662">
      <w:pPr>
        <w:tabs>
          <w:tab w:val="left" w:pos="357"/>
        </w:tabs>
        <w:spacing w:before="120" w:after="0" w:line="240" w:lineRule="auto"/>
        <w:jc w:val="both"/>
        <w:rPr>
          <w:rFonts w:eastAsia="Times New Roman" w:cstheme="minorHAnsi"/>
        </w:rPr>
      </w:pPr>
      <w:r w:rsidRPr="00203285">
        <w:rPr>
          <w:rFonts w:eastAsia="Times New Roman" w:cstheme="minorHAnsi"/>
        </w:rPr>
        <w:tab/>
      </w:r>
    </w:p>
    <w:p w14:paraId="7CB7BB46" w14:textId="3699CE54" w:rsidR="00747FEB" w:rsidRPr="00203285" w:rsidRDefault="00EE0829" w:rsidP="00A82662">
      <w:pPr>
        <w:tabs>
          <w:tab w:val="left" w:pos="357"/>
        </w:tabs>
        <w:spacing w:before="120" w:after="0" w:line="240" w:lineRule="auto"/>
        <w:jc w:val="center"/>
        <w:rPr>
          <w:rFonts w:eastAsia="Times New Roman" w:cstheme="minorHAnsi"/>
        </w:rPr>
      </w:pPr>
      <w:r w:rsidRPr="00203285">
        <w:rPr>
          <w:rFonts w:eastAsia="Times New Roman" w:cstheme="minorHAnsi"/>
        </w:rPr>
        <w:t>§ 4.</w:t>
      </w:r>
    </w:p>
    <w:p w14:paraId="27D88C24" w14:textId="5A95A819" w:rsidR="00B73A79" w:rsidRPr="00203285" w:rsidRDefault="00B73A79" w:rsidP="00B73A79">
      <w:pPr>
        <w:numPr>
          <w:ilvl w:val="0"/>
          <w:numId w:val="24"/>
        </w:numPr>
        <w:tabs>
          <w:tab w:val="left" w:pos="357"/>
        </w:tabs>
        <w:spacing w:before="120" w:after="0" w:line="240" w:lineRule="auto"/>
        <w:ind w:left="426" w:hanging="360"/>
        <w:jc w:val="both"/>
        <w:rPr>
          <w:rFonts w:eastAsia="Times New Roman" w:cstheme="minorHAnsi"/>
        </w:rPr>
      </w:pPr>
      <w:r w:rsidRPr="00203285">
        <w:rPr>
          <w:rFonts w:eastAsia="Times New Roman" w:cstheme="minorHAnsi"/>
        </w:rPr>
        <w:t>Wykonawca jest odpowiedzialny względem Zamawiającego, jeżeli wykonany przedmiot umowy ma wady lub usterki zmniejszające jego wartość lub użyteczność ze względu na cel określony w umowie lub wynikający z przeznaczenia rzeczy albo jeżeli wykonany przedmiot umowy nie ma właściwości, które zgodnie z umową posiadać powinien lub został wydany w stanie niezupełnym.</w:t>
      </w:r>
    </w:p>
    <w:p w14:paraId="3A5E9F0C" w14:textId="775C5A96" w:rsidR="00B73A79" w:rsidRPr="00203285" w:rsidRDefault="00B73A79" w:rsidP="00DC3DDA">
      <w:pPr>
        <w:numPr>
          <w:ilvl w:val="0"/>
          <w:numId w:val="24"/>
        </w:numPr>
        <w:tabs>
          <w:tab w:val="left" w:pos="357"/>
        </w:tabs>
        <w:spacing w:before="120" w:after="0" w:line="240" w:lineRule="auto"/>
        <w:ind w:left="426" w:hanging="360"/>
        <w:jc w:val="both"/>
        <w:rPr>
          <w:rFonts w:eastAsia="Times New Roman" w:cstheme="minorHAnsi"/>
        </w:rPr>
      </w:pPr>
      <w:bookmarkStart w:id="0" w:name="_Hlk129870415"/>
      <w:r w:rsidRPr="00203285">
        <w:rPr>
          <w:rFonts w:eastAsia="Times New Roman" w:cstheme="minorHAnsi"/>
        </w:rPr>
        <w:t>Wykonawca jest odpowiedzialny z tytułu rękojmi za wady i usterki przedmiotu umowy istniejące w</w:t>
      </w:r>
      <w:r w:rsidR="00D00D06" w:rsidRPr="00203285">
        <w:rPr>
          <w:rFonts w:eastAsia="Times New Roman" w:cstheme="minorHAnsi"/>
        </w:rPr>
        <w:t xml:space="preserve"> </w:t>
      </w:r>
      <w:r w:rsidRPr="00203285">
        <w:rPr>
          <w:rFonts w:eastAsia="Times New Roman" w:cstheme="minorHAnsi"/>
        </w:rPr>
        <w:t>czasie</w:t>
      </w:r>
      <w:r w:rsidR="00D00D06" w:rsidRPr="00203285">
        <w:rPr>
          <w:rFonts w:eastAsia="Times New Roman" w:cstheme="minorHAnsi"/>
        </w:rPr>
        <w:t xml:space="preserve"> </w:t>
      </w:r>
      <w:r w:rsidRPr="00203285">
        <w:rPr>
          <w:rFonts w:eastAsia="Times New Roman" w:cstheme="minorHAnsi"/>
        </w:rPr>
        <w:t>dokonywania</w:t>
      </w:r>
      <w:r w:rsidR="00D00D06" w:rsidRPr="00203285">
        <w:rPr>
          <w:rFonts w:eastAsia="Times New Roman" w:cstheme="minorHAnsi"/>
        </w:rPr>
        <w:t xml:space="preserve"> </w:t>
      </w:r>
      <w:r w:rsidRPr="00203285">
        <w:rPr>
          <w:rFonts w:eastAsia="Times New Roman" w:cstheme="minorHAnsi"/>
        </w:rPr>
        <w:t>czynności</w:t>
      </w:r>
      <w:r w:rsidR="00D00D06" w:rsidRPr="00203285">
        <w:rPr>
          <w:rFonts w:eastAsia="Times New Roman" w:cstheme="minorHAnsi"/>
        </w:rPr>
        <w:t xml:space="preserve"> </w:t>
      </w:r>
      <w:r w:rsidRPr="00203285">
        <w:rPr>
          <w:rFonts w:eastAsia="Times New Roman" w:cstheme="minorHAnsi"/>
        </w:rPr>
        <w:t>odbioru</w:t>
      </w:r>
      <w:r w:rsidR="00D00D06" w:rsidRPr="00203285">
        <w:rPr>
          <w:rFonts w:eastAsia="Times New Roman" w:cstheme="minorHAnsi"/>
        </w:rPr>
        <w:t xml:space="preserve"> </w:t>
      </w:r>
      <w:r w:rsidRPr="00203285">
        <w:rPr>
          <w:rFonts w:eastAsia="Times New Roman" w:cstheme="minorHAnsi"/>
        </w:rPr>
        <w:t>oraz</w:t>
      </w:r>
      <w:r w:rsidR="00D00D06" w:rsidRPr="00203285">
        <w:rPr>
          <w:rFonts w:eastAsia="Times New Roman" w:cstheme="minorHAnsi"/>
        </w:rPr>
        <w:t xml:space="preserve"> </w:t>
      </w:r>
      <w:r w:rsidRPr="00203285">
        <w:rPr>
          <w:rFonts w:eastAsia="Times New Roman" w:cstheme="minorHAnsi"/>
        </w:rPr>
        <w:t>za</w:t>
      </w:r>
      <w:r w:rsidR="00D00D06" w:rsidRPr="00203285">
        <w:rPr>
          <w:rFonts w:eastAsia="Times New Roman" w:cstheme="minorHAnsi"/>
        </w:rPr>
        <w:t xml:space="preserve"> </w:t>
      </w:r>
      <w:r w:rsidRPr="00203285">
        <w:rPr>
          <w:rFonts w:eastAsia="Times New Roman" w:cstheme="minorHAnsi"/>
        </w:rPr>
        <w:t>wady</w:t>
      </w:r>
      <w:r w:rsidR="00D00D06" w:rsidRPr="00203285">
        <w:rPr>
          <w:rFonts w:eastAsia="Times New Roman" w:cstheme="minorHAnsi"/>
        </w:rPr>
        <w:t xml:space="preserve"> </w:t>
      </w:r>
      <w:r w:rsidRPr="00203285">
        <w:rPr>
          <w:rFonts w:eastAsia="Times New Roman" w:cstheme="minorHAnsi"/>
        </w:rPr>
        <w:t>i</w:t>
      </w:r>
      <w:r w:rsidR="00D00D06" w:rsidRPr="00203285">
        <w:rPr>
          <w:rFonts w:eastAsia="Times New Roman" w:cstheme="minorHAnsi"/>
        </w:rPr>
        <w:t xml:space="preserve"> </w:t>
      </w:r>
      <w:r w:rsidRPr="00203285">
        <w:rPr>
          <w:rFonts w:eastAsia="Times New Roman" w:cstheme="minorHAnsi"/>
        </w:rPr>
        <w:t>usterki</w:t>
      </w:r>
      <w:r w:rsidR="00D00D06" w:rsidRPr="00203285">
        <w:rPr>
          <w:rFonts w:eastAsia="Times New Roman" w:cstheme="minorHAnsi"/>
        </w:rPr>
        <w:t xml:space="preserve"> </w:t>
      </w:r>
      <w:r w:rsidRPr="00203285">
        <w:rPr>
          <w:rFonts w:eastAsia="Times New Roman" w:cstheme="minorHAnsi"/>
        </w:rPr>
        <w:t>powstałe</w:t>
      </w:r>
      <w:r w:rsidR="00D00D06" w:rsidRPr="00203285">
        <w:rPr>
          <w:rFonts w:eastAsia="Times New Roman" w:cstheme="minorHAnsi"/>
        </w:rPr>
        <w:t xml:space="preserve"> </w:t>
      </w:r>
      <w:r w:rsidRPr="00203285">
        <w:rPr>
          <w:rFonts w:eastAsia="Times New Roman" w:cstheme="minorHAnsi"/>
        </w:rPr>
        <w:t>po</w:t>
      </w:r>
      <w:r w:rsidR="00D00D06" w:rsidRPr="00203285">
        <w:rPr>
          <w:rFonts w:eastAsia="Times New Roman" w:cstheme="minorHAnsi"/>
        </w:rPr>
        <w:t xml:space="preserve"> </w:t>
      </w:r>
      <w:r w:rsidRPr="00203285">
        <w:rPr>
          <w:rFonts w:eastAsia="Times New Roman" w:cstheme="minorHAnsi"/>
        </w:rPr>
        <w:t>odbiorze,</w:t>
      </w:r>
      <w:r w:rsidR="00D00D06" w:rsidRPr="00203285">
        <w:rPr>
          <w:rFonts w:eastAsia="Times New Roman" w:cstheme="minorHAnsi"/>
        </w:rPr>
        <w:t xml:space="preserve"> </w:t>
      </w:r>
      <w:r w:rsidRPr="00203285">
        <w:rPr>
          <w:rFonts w:eastAsia="Times New Roman" w:cstheme="minorHAnsi"/>
        </w:rPr>
        <w:t>lecz z</w:t>
      </w:r>
      <w:r w:rsidR="00DC3DDA" w:rsidRPr="00203285">
        <w:rPr>
          <w:rFonts w:eastAsia="Times New Roman" w:cstheme="minorHAnsi"/>
        </w:rPr>
        <w:t> </w:t>
      </w:r>
      <w:r w:rsidRPr="00203285">
        <w:rPr>
          <w:rFonts w:eastAsia="Times New Roman" w:cstheme="minorHAnsi"/>
        </w:rPr>
        <w:t xml:space="preserve">przyczyn tkwiących w wykonanym przedmiocie umowy w chwili odbioru. </w:t>
      </w:r>
    </w:p>
    <w:bookmarkEnd w:id="0"/>
    <w:p w14:paraId="17DD7819" w14:textId="77777777" w:rsidR="00747FEB" w:rsidRPr="00203285" w:rsidRDefault="00EE0829" w:rsidP="00A82662">
      <w:pPr>
        <w:tabs>
          <w:tab w:val="left" w:pos="357"/>
        </w:tabs>
        <w:spacing w:before="120" w:after="0" w:line="240" w:lineRule="auto"/>
        <w:jc w:val="center"/>
        <w:rPr>
          <w:rFonts w:eastAsia="Times New Roman" w:cstheme="minorHAnsi"/>
        </w:rPr>
      </w:pPr>
      <w:r w:rsidRPr="00203285">
        <w:rPr>
          <w:rFonts w:eastAsia="Times New Roman" w:cstheme="minorHAnsi"/>
        </w:rPr>
        <w:t>§ 5.</w:t>
      </w:r>
    </w:p>
    <w:p w14:paraId="26552097" w14:textId="7B4BD829" w:rsidR="00747FEB" w:rsidRPr="00203285" w:rsidRDefault="00EE0829" w:rsidP="00A82662">
      <w:pPr>
        <w:numPr>
          <w:ilvl w:val="0"/>
          <w:numId w:val="14"/>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Wykonawca zobowiązuje się do zachowania poufności wszystkich informacji dot. Umowy oraz związanych z</w:t>
      </w:r>
      <w:r w:rsidR="00DB42B2" w:rsidRPr="00203285">
        <w:rPr>
          <w:rFonts w:eastAsia="Times New Roman" w:cstheme="minorHAnsi"/>
        </w:rPr>
        <w:t xml:space="preserve"> </w:t>
      </w:r>
      <w:r w:rsidRPr="00203285">
        <w:rPr>
          <w:rFonts w:eastAsia="Times New Roman" w:cstheme="minorHAnsi"/>
        </w:rPr>
        <w:t>funkcjonowaniem Zamawiającego, w których posiadanie wszedł w</w:t>
      </w:r>
      <w:r w:rsidR="00DB42B2" w:rsidRPr="00203285">
        <w:rPr>
          <w:rFonts w:eastAsia="Times New Roman" w:cstheme="minorHAnsi"/>
        </w:rPr>
        <w:t xml:space="preserve"> </w:t>
      </w:r>
      <w:r w:rsidRPr="00203285">
        <w:rPr>
          <w:rFonts w:eastAsia="Times New Roman" w:cstheme="minorHAnsi"/>
        </w:rPr>
        <w:t xml:space="preserve">trakcie wykonywania Umowy lub w związku z wykonywaną Umową oraz do </w:t>
      </w:r>
      <w:r w:rsidR="00DB42B2" w:rsidRPr="00203285">
        <w:rPr>
          <w:rFonts w:eastAsia="Times New Roman" w:cstheme="minorHAnsi"/>
        </w:rPr>
        <w:t>niewykorzystywania</w:t>
      </w:r>
      <w:r w:rsidRPr="00203285">
        <w:rPr>
          <w:rFonts w:eastAsia="Times New Roman" w:cstheme="minorHAnsi"/>
        </w:rPr>
        <w:t xml:space="preserve"> ich do innych celów niż wykonywanie czynności wynikających z niniejszej Umowy – chyba, że Wykonawca uzyska zgodę Zamawiającego na piśmie.</w:t>
      </w:r>
    </w:p>
    <w:p w14:paraId="2ACFFB9A" w14:textId="77777777" w:rsidR="00747FEB" w:rsidRPr="00203285" w:rsidRDefault="00EE0829" w:rsidP="00A82662">
      <w:pPr>
        <w:numPr>
          <w:ilvl w:val="0"/>
          <w:numId w:val="14"/>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Informacje, o których mowa w ust. 1, nie mogą być przekazywane pośrednio lub bezpośrednio jakiejkolwiek osobie trzeciej. W ramach struktur organizacyjnych Stron, dostęp do tych informacji posiadać będą jedynie pracownicy i przedstawiciele Stron, których dostęp do informacji jest uzasadniony ze względu na ich stanowisko służbowe lub udział w wykonaniu Umowy.</w:t>
      </w:r>
    </w:p>
    <w:p w14:paraId="07F40603" w14:textId="77777777" w:rsidR="00747FEB" w:rsidRPr="00203285" w:rsidRDefault="00EE0829" w:rsidP="00A82662">
      <w:pPr>
        <w:numPr>
          <w:ilvl w:val="0"/>
          <w:numId w:val="14"/>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Obowiązek zachowania poufności przewidzianej w niniejszym paragrafie obowiązywać będzie przez okres 5 lat od dnia wygaśnięcia lub rozwiązania Umowy.</w:t>
      </w:r>
    </w:p>
    <w:p w14:paraId="37974402" w14:textId="5AA95DBC" w:rsidR="00747FEB" w:rsidRPr="00203285" w:rsidRDefault="00EE0829" w:rsidP="00A82662">
      <w:pPr>
        <w:numPr>
          <w:ilvl w:val="0"/>
          <w:numId w:val="14"/>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Obowiązek zachowania poufności nie dotyczy przypadków ujawniania informacji na podstawie bezwzględnie obowiązujących przepisów prawa, a w szczególności ustawy o rachunkowości i</w:t>
      </w:r>
      <w:r w:rsidR="009B5001" w:rsidRPr="00203285">
        <w:rPr>
          <w:rFonts w:eastAsia="Times New Roman" w:cstheme="minorHAnsi"/>
        </w:rPr>
        <w:t> </w:t>
      </w:r>
      <w:r w:rsidRPr="00203285">
        <w:rPr>
          <w:rFonts w:eastAsia="Times New Roman" w:cstheme="minorHAnsi"/>
        </w:rPr>
        <w:t>ustaw regulujących obrót instrumentami finansowymi, jak również na żądanie uprawnionych organów publicznych.</w:t>
      </w:r>
    </w:p>
    <w:p w14:paraId="6F7A95E2" w14:textId="5D1D3EE1" w:rsidR="00747FEB" w:rsidRPr="00203285" w:rsidRDefault="00EE0829" w:rsidP="00A82662">
      <w:pPr>
        <w:spacing w:before="120" w:after="0" w:line="240" w:lineRule="auto"/>
        <w:jc w:val="center"/>
        <w:rPr>
          <w:rFonts w:eastAsia="Times New Roman" w:cstheme="minorHAnsi"/>
        </w:rPr>
      </w:pPr>
      <w:r w:rsidRPr="00203285">
        <w:rPr>
          <w:rFonts w:eastAsia="Times New Roman" w:cstheme="minorHAnsi"/>
        </w:rPr>
        <w:lastRenderedPageBreak/>
        <w:t xml:space="preserve">§ </w:t>
      </w:r>
      <w:r w:rsidR="00D83DA4" w:rsidRPr="00203285">
        <w:rPr>
          <w:rFonts w:eastAsia="Times New Roman" w:cstheme="minorHAnsi"/>
        </w:rPr>
        <w:t>6</w:t>
      </w:r>
      <w:r w:rsidRPr="00203285">
        <w:rPr>
          <w:rFonts w:eastAsia="Times New Roman" w:cstheme="minorHAnsi"/>
        </w:rPr>
        <w:t>.</w:t>
      </w:r>
    </w:p>
    <w:p w14:paraId="0E84B861" w14:textId="745675AB" w:rsidR="00864CFE" w:rsidRPr="00203285" w:rsidRDefault="00864CFE" w:rsidP="00864CFE">
      <w:pPr>
        <w:pStyle w:val="Akapitzlist"/>
        <w:numPr>
          <w:ilvl w:val="0"/>
          <w:numId w:val="27"/>
        </w:numPr>
        <w:suppressAutoHyphens/>
        <w:autoSpaceDN w:val="0"/>
        <w:spacing w:before="20" w:after="20"/>
        <w:ind w:left="284" w:hanging="357"/>
        <w:contextualSpacing w:val="0"/>
        <w:jc w:val="both"/>
        <w:textAlignment w:val="baseline"/>
        <w:rPr>
          <w:rFonts w:cstheme="minorHAnsi"/>
          <w:bCs/>
        </w:rPr>
      </w:pPr>
      <w:r w:rsidRPr="00203285">
        <w:rPr>
          <w:rFonts w:cstheme="minorHAnsi"/>
          <w:bCs/>
        </w:rPr>
        <w:t xml:space="preserve">Wykonawca przed podpisaniem umowy wniósł zabezpieczenie należytego wykonania umowy w formie ………. na łączną wartość ……………. zł. </w:t>
      </w:r>
    </w:p>
    <w:p w14:paraId="14A20E33" w14:textId="77777777"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Zabezpieczenie zostanie zwrócone według następujących zasad:</w:t>
      </w:r>
    </w:p>
    <w:p w14:paraId="28076D68" w14:textId="77777777" w:rsidR="00864CFE" w:rsidRPr="00203285" w:rsidRDefault="00864CFE" w:rsidP="00864CFE">
      <w:pPr>
        <w:pStyle w:val="Akapitzlist"/>
        <w:spacing w:before="20" w:after="20"/>
        <w:ind w:left="284"/>
        <w:jc w:val="both"/>
        <w:rPr>
          <w:rFonts w:cstheme="minorHAnsi"/>
          <w:bCs/>
        </w:rPr>
      </w:pPr>
      <w:r w:rsidRPr="00203285">
        <w:rPr>
          <w:rFonts w:cstheme="minorHAnsi"/>
          <w:bCs/>
        </w:rPr>
        <w:t xml:space="preserve">- 100 % wartości zabezpieczenia (gwarantujące zgodne z umową wykonanie zamówienia) zostanie zwrócone lub zwolnione w ciągu 30 dni od daty wykonania całości zamówienia </w:t>
      </w:r>
      <w:r w:rsidRPr="00203285">
        <w:rPr>
          <w:rFonts w:cstheme="minorHAnsi"/>
          <w:bCs/>
        </w:rPr>
        <w:br/>
        <w:t>i uznania przez Zamawiającego za należycie wykonane.</w:t>
      </w:r>
    </w:p>
    <w:p w14:paraId="3FFCEF12" w14:textId="77777777"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Zamawiający jest upoważniony do potrącania z zabezpieczenia, jak również z innych kwot należnych Wykonawcy, kar umownych lub innych odszkodowań na rzecz Zamawiającego wynikających z tytułu niewłaściwego lub nieterminowego wykonania umowy przez Wykonawcę.</w:t>
      </w:r>
    </w:p>
    <w:p w14:paraId="656C5988" w14:textId="77777777"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Zamawiający przed potrąceniem jakichkolwiek kwot z zabezpieczenia lub innych należności Wykonawcy jest zobowiązany powiadomić o tym Wykonawcę w formie pisemnej.</w:t>
      </w:r>
    </w:p>
    <w:p w14:paraId="08B3A800" w14:textId="77777777"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Zabezpieczenie wniesione w formie pieniężnej zostanie zwrócone z uwzględnieniem odsetek wynikających z umowy rachunku bankowego, na którym było ono przechowywane, pomniejszone o koszt prowadzenia rachunku oraz prowizji bankowej za przelew pieniędzy na rachunek Wykonawcy, tj.:</w:t>
      </w:r>
    </w:p>
    <w:p w14:paraId="6F40C98F" w14:textId="77777777" w:rsidR="00864CFE" w:rsidRPr="00203285" w:rsidRDefault="00864CFE" w:rsidP="00864CFE">
      <w:pPr>
        <w:pStyle w:val="Akapitzlist"/>
        <w:spacing w:before="20" w:after="20"/>
        <w:ind w:left="284"/>
        <w:jc w:val="both"/>
        <w:rPr>
          <w:rFonts w:cstheme="minorHAnsi"/>
          <w:bCs/>
        </w:rPr>
      </w:pPr>
      <w:r w:rsidRPr="00203285">
        <w:rPr>
          <w:rFonts w:cstheme="minorHAnsi"/>
          <w:bCs/>
        </w:rPr>
        <w:t>-oprocentowanie w skali roku – 0 zł;</w:t>
      </w:r>
    </w:p>
    <w:p w14:paraId="238170AE" w14:textId="77777777" w:rsidR="00864CFE" w:rsidRPr="00203285" w:rsidRDefault="00864CFE" w:rsidP="00864CFE">
      <w:pPr>
        <w:pStyle w:val="Akapitzlist"/>
        <w:spacing w:before="20" w:after="20"/>
        <w:ind w:left="284"/>
        <w:jc w:val="both"/>
        <w:rPr>
          <w:rFonts w:cstheme="minorHAnsi"/>
          <w:bCs/>
        </w:rPr>
      </w:pPr>
      <w:r w:rsidRPr="00203285">
        <w:rPr>
          <w:rFonts w:cstheme="minorHAnsi"/>
          <w:bCs/>
        </w:rPr>
        <w:t>- opłata za przelew bankowy na rachunek uczestnika postępowania w banku Zamawiającego oraz opłata za przelew bankowy na rachunek uczestnika postępowania w innym banku – 1,20 zł.</w:t>
      </w:r>
    </w:p>
    <w:p w14:paraId="37CC9542" w14:textId="77777777"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 xml:space="preserve">W trakcie realizacji umowy wykonawca może dokonać zmiany formy zabezpieczenia na jedną lub kilka form, o których mowa w art. 450 ust. 1 Ustawy </w:t>
      </w:r>
      <w:proofErr w:type="spellStart"/>
      <w:r w:rsidRPr="00203285">
        <w:rPr>
          <w:rFonts w:cstheme="minorHAnsi"/>
          <w:bCs/>
        </w:rPr>
        <w:t>Pzp</w:t>
      </w:r>
      <w:proofErr w:type="spellEnd"/>
      <w:r w:rsidRPr="00203285">
        <w:rPr>
          <w:rFonts w:cstheme="minorHAnsi"/>
          <w:bCs/>
        </w:rPr>
        <w:t xml:space="preserve"> z zachowaniem określonych powyżej wymogów.</w:t>
      </w:r>
    </w:p>
    <w:p w14:paraId="3E86DAD8" w14:textId="77777777"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Zmiana formy zabezpieczenia jest dokonywana z zachowaniem ciągłości zabezpieczenia i bez zmniejszenia jego wysokości.</w:t>
      </w:r>
    </w:p>
    <w:p w14:paraId="56867073" w14:textId="2453ADC1" w:rsidR="00864CFE" w:rsidRPr="00203285" w:rsidRDefault="00864CFE" w:rsidP="00864CFE">
      <w:pPr>
        <w:pStyle w:val="Akapitzlist"/>
        <w:numPr>
          <w:ilvl w:val="0"/>
          <w:numId w:val="27"/>
        </w:numPr>
        <w:suppressAutoHyphens/>
        <w:autoSpaceDN w:val="0"/>
        <w:spacing w:before="20" w:after="20"/>
        <w:ind w:left="284"/>
        <w:contextualSpacing w:val="0"/>
        <w:jc w:val="both"/>
        <w:textAlignment w:val="baseline"/>
        <w:rPr>
          <w:rFonts w:cstheme="minorHAnsi"/>
          <w:bCs/>
        </w:rPr>
      </w:pPr>
      <w:r w:rsidRPr="00203285">
        <w:rPr>
          <w:rFonts w:cstheme="minorHAnsi"/>
          <w:bCs/>
        </w:rPr>
        <w:t>Pozostałe wymogi dot. zabezpieczenia zostały zawarte w Załączniku nr 1 do umowy.</w:t>
      </w:r>
    </w:p>
    <w:p w14:paraId="393D9C8E" w14:textId="5D8B55E0" w:rsidR="00C83800" w:rsidRPr="00203285" w:rsidRDefault="00C83800" w:rsidP="00C83800">
      <w:pPr>
        <w:pStyle w:val="Akapitzlist"/>
        <w:suppressAutoHyphens/>
        <w:autoSpaceDN w:val="0"/>
        <w:spacing w:before="20" w:after="20"/>
        <w:ind w:left="284"/>
        <w:contextualSpacing w:val="0"/>
        <w:jc w:val="both"/>
        <w:textAlignment w:val="baseline"/>
        <w:rPr>
          <w:rFonts w:cstheme="minorHAnsi"/>
          <w:bCs/>
        </w:rPr>
      </w:pPr>
    </w:p>
    <w:p w14:paraId="3057D12E" w14:textId="05233FC4" w:rsidR="00C83800" w:rsidRPr="00203285" w:rsidRDefault="00C83800" w:rsidP="00C83800">
      <w:pPr>
        <w:spacing w:before="120" w:after="0" w:line="240" w:lineRule="auto"/>
        <w:jc w:val="center"/>
        <w:rPr>
          <w:rFonts w:eastAsia="Times New Roman" w:cstheme="minorHAnsi"/>
        </w:rPr>
      </w:pPr>
      <w:r w:rsidRPr="00203285">
        <w:rPr>
          <w:rFonts w:eastAsia="Times New Roman" w:cstheme="minorHAnsi"/>
        </w:rPr>
        <w:t>§ 7.</w:t>
      </w:r>
    </w:p>
    <w:p w14:paraId="456A6C5C" w14:textId="77777777" w:rsidR="00C83800" w:rsidRPr="00203285" w:rsidRDefault="00C83800" w:rsidP="00AA27B3">
      <w:pPr>
        <w:pStyle w:val="Akapitzlist"/>
        <w:suppressAutoHyphens/>
        <w:autoSpaceDN w:val="0"/>
        <w:spacing w:before="20" w:after="20"/>
        <w:ind w:left="284"/>
        <w:contextualSpacing w:val="0"/>
        <w:jc w:val="both"/>
        <w:textAlignment w:val="baseline"/>
        <w:rPr>
          <w:rFonts w:cstheme="minorHAnsi"/>
          <w:bCs/>
        </w:rPr>
      </w:pPr>
    </w:p>
    <w:p w14:paraId="47DAA41A" w14:textId="77777777" w:rsidR="00C83800" w:rsidRPr="00203285" w:rsidRDefault="00C83800" w:rsidP="00C83800">
      <w:pPr>
        <w:jc w:val="both"/>
        <w:rPr>
          <w:rFonts w:cstheme="minorHAnsi"/>
        </w:rPr>
      </w:pPr>
      <w:bookmarkStart w:id="1" w:name="_Hlk46323434"/>
      <w:r w:rsidRPr="00203285">
        <w:rPr>
          <w:rFonts w:cstheme="minorHAnsi"/>
        </w:rPr>
        <w:t xml:space="preserve">1. </w:t>
      </w:r>
      <w:bookmarkStart w:id="2" w:name="_Hlk46323413"/>
      <w:r w:rsidRPr="00203285">
        <w:rPr>
          <w:rFonts w:cstheme="minorHAnsi"/>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9D65EE6" w14:textId="77777777" w:rsidR="00C83800" w:rsidRPr="00203285" w:rsidRDefault="00C83800" w:rsidP="00C83800">
      <w:pPr>
        <w:pStyle w:val="Akapitzlist"/>
        <w:numPr>
          <w:ilvl w:val="0"/>
          <w:numId w:val="28"/>
        </w:numPr>
        <w:suppressAutoHyphens/>
        <w:autoSpaceDN w:val="0"/>
        <w:spacing w:after="0" w:line="100" w:lineRule="atLeast"/>
        <w:contextualSpacing w:val="0"/>
        <w:jc w:val="both"/>
        <w:rPr>
          <w:rFonts w:cstheme="minorHAnsi"/>
        </w:rPr>
      </w:pPr>
      <w:r w:rsidRPr="00203285">
        <w:rPr>
          <w:rFonts w:cstheme="minorHAnsi"/>
        </w:rPr>
        <w:t>zmiany terminu realizacji przedmiotu Umowy w sytuacji:</w:t>
      </w:r>
    </w:p>
    <w:p w14:paraId="20037526" w14:textId="77777777" w:rsidR="00C83800" w:rsidRPr="00203285" w:rsidRDefault="00C83800" w:rsidP="00C83800">
      <w:pPr>
        <w:pStyle w:val="Akapitzlist"/>
        <w:numPr>
          <w:ilvl w:val="0"/>
          <w:numId w:val="29"/>
        </w:numPr>
        <w:suppressAutoHyphens/>
        <w:autoSpaceDN w:val="0"/>
        <w:spacing w:after="0" w:line="100" w:lineRule="atLeast"/>
        <w:contextualSpacing w:val="0"/>
        <w:jc w:val="both"/>
        <w:rPr>
          <w:rFonts w:cstheme="minorHAnsi"/>
        </w:rPr>
      </w:pPr>
      <w:r w:rsidRPr="00203285">
        <w:rPr>
          <w:rFonts w:cstheme="minorHAnsi"/>
        </w:rPr>
        <w:t>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3FB1F33E" w14:textId="77777777" w:rsidR="00C83800" w:rsidRPr="00203285" w:rsidRDefault="00C83800" w:rsidP="00C83800">
      <w:pPr>
        <w:pStyle w:val="Akapitzlist"/>
        <w:numPr>
          <w:ilvl w:val="0"/>
          <w:numId w:val="29"/>
        </w:numPr>
        <w:suppressAutoHyphens/>
        <w:autoSpaceDN w:val="0"/>
        <w:spacing w:after="0" w:line="100" w:lineRule="atLeast"/>
        <w:contextualSpacing w:val="0"/>
        <w:jc w:val="both"/>
        <w:rPr>
          <w:rFonts w:cstheme="minorHAnsi"/>
        </w:rPr>
      </w:pPr>
      <w:r w:rsidRPr="00203285">
        <w:rPr>
          <w:rFonts w:cstheme="minorHAnsi"/>
        </w:rPr>
        <w:t>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w:t>
      </w:r>
    </w:p>
    <w:p w14:paraId="28CD7375" w14:textId="77777777" w:rsidR="00C83800" w:rsidRPr="00203285" w:rsidRDefault="00C83800" w:rsidP="00C83800">
      <w:pPr>
        <w:pStyle w:val="Akapitzlist"/>
        <w:numPr>
          <w:ilvl w:val="0"/>
          <w:numId w:val="29"/>
        </w:numPr>
        <w:suppressAutoHyphens/>
        <w:spacing w:after="0" w:line="100" w:lineRule="atLeast"/>
        <w:jc w:val="both"/>
        <w:rPr>
          <w:rFonts w:cstheme="minorHAnsi"/>
        </w:rPr>
      </w:pPr>
      <w:bookmarkStart w:id="3" w:name="_Hlk83726268"/>
      <w:r w:rsidRPr="00203285">
        <w:rPr>
          <w:rFonts w:cstheme="minorHAnsi"/>
          <w:bdr w:val="none" w:sz="0" w:space="0" w:color="auto" w:frame="1"/>
          <w:shd w:val="clear" w:color="auto" w:fill="FFFFFF"/>
        </w:rPr>
        <w:lastRenderedPageBreak/>
        <w:t>Zawieszenia usług przez Zamawiającego z powodów wystąpienia przyczyn technicznych lub organizacyjnych okresowo uniemożliwiających kontynuowanie wykonywania przedmiotu umowy, o czas zawieszenia. O zawieszeniu Zamawiający powiadomi Wykonawcę wskazując przyczynę zawieszenia.</w:t>
      </w:r>
    </w:p>
    <w:bookmarkEnd w:id="3"/>
    <w:p w14:paraId="6CD3127D" w14:textId="77777777" w:rsidR="00C83800" w:rsidRPr="00203285" w:rsidRDefault="00C83800" w:rsidP="00C83800">
      <w:pPr>
        <w:pStyle w:val="Akapitzlist"/>
        <w:numPr>
          <w:ilvl w:val="0"/>
          <w:numId w:val="29"/>
        </w:numPr>
        <w:suppressAutoHyphens/>
        <w:autoSpaceDN w:val="0"/>
        <w:spacing w:after="0" w:line="100" w:lineRule="atLeast"/>
        <w:contextualSpacing w:val="0"/>
        <w:jc w:val="both"/>
        <w:rPr>
          <w:rFonts w:cstheme="minorHAnsi"/>
        </w:rPr>
      </w:pPr>
      <w:r w:rsidRPr="00203285">
        <w:rPr>
          <w:rFonts w:cstheme="minorHAnsi"/>
        </w:rPr>
        <w:t>konieczności wprowadzenia zmian w projekcie Zamawiającego wymagających akceptacji Instytucji Pośredniczącej. W takim przypadku termin realizacji zamówienia może zostać wydłużony o czas odpowiadający okresowi od złożenia wniosku o zmianę projektu przez Zamawiającego do czasu akceptacji zmian przez Instytucję Pośredniczącą.</w:t>
      </w:r>
    </w:p>
    <w:p w14:paraId="78792E15" w14:textId="77777777" w:rsidR="00C83800" w:rsidRPr="00203285" w:rsidRDefault="00C83800" w:rsidP="00C83800">
      <w:pPr>
        <w:spacing w:line="100" w:lineRule="atLeast"/>
        <w:jc w:val="both"/>
        <w:rPr>
          <w:rFonts w:cstheme="minorHAnsi"/>
          <w:shd w:val="clear" w:color="auto" w:fill="FFFFFF"/>
        </w:rPr>
      </w:pPr>
      <w:r w:rsidRPr="00203285">
        <w:rPr>
          <w:rFonts w:cstheme="minorHAnsi"/>
          <w:shd w:val="clear" w:color="auto" w:fill="FFFFFF"/>
        </w:rPr>
        <w:t>b) Wynagrodzenie Wykonawcy określone w umowie może ulec zmianie w następujących przypadkach:</w:t>
      </w:r>
    </w:p>
    <w:p w14:paraId="5BE9D264" w14:textId="77777777" w:rsidR="00C83800" w:rsidRPr="00203285" w:rsidRDefault="00C83800" w:rsidP="00C83800">
      <w:pPr>
        <w:pStyle w:val="Akapitzlist"/>
        <w:numPr>
          <w:ilvl w:val="0"/>
          <w:numId w:val="30"/>
        </w:numPr>
        <w:autoSpaceDE w:val="0"/>
        <w:autoSpaceDN w:val="0"/>
        <w:spacing w:before="60" w:after="60" w:line="240" w:lineRule="auto"/>
        <w:ind w:left="1134"/>
        <w:contextualSpacing w:val="0"/>
        <w:jc w:val="both"/>
        <w:rPr>
          <w:rFonts w:cstheme="minorHAnsi"/>
          <w:shd w:val="clear" w:color="auto" w:fill="FFFFFF"/>
        </w:rPr>
      </w:pPr>
      <w:r w:rsidRPr="00203285">
        <w:rPr>
          <w:rFonts w:cstheme="minorHAnsi"/>
          <w:shd w:val="clear" w:color="auto" w:fill="FFFFFF"/>
        </w:rPr>
        <w:t>Zmiana obowiązującej stawki VAT. W takiej sytuacji wynagrodzenie ulegnie zmianie w sposób odpowiedni, tak aby odpowiadało zaktualizowanej stawce tego podatku dla zakresu dostaw objętego umową, który na dzień zmiany stawki podatku nie został jeszcze rozliczony.</w:t>
      </w:r>
    </w:p>
    <w:p w14:paraId="34391C6C" w14:textId="77777777" w:rsidR="00C83800" w:rsidRPr="00203285" w:rsidRDefault="00C83800" w:rsidP="00C83800">
      <w:pPr>
        <w:pStyle w:val="Akapitzlist"/>
        <w:numPr>
          <w:ilvl w:val="0"/>
          <w:numId w:val="30"/>
        </w:numPr>
        <w:autoSpaceDE w:val="0"/>
        <w:autoSpaceDN w:val="0"/>
        <w:spacing w:before="60" w:after="60" w:line="240" w:lineRule="auto"/>
        <w:ind w:left="1134"/>
        <w:contextualSpacing w:val="0"/>
        <w:jc w:val="both"/>
        <w:rPr>
          <w:rFonts w:cstheme="minorHAnsi"/>
          <w:shd w:val="clear" w:color="auto" w:fill="FFFFFF"/>
        </w:rPr>
      </w:pPr>
      <w:r w:rsidRPr="00203285">
        <w:rPr>
          <w:rFonts w:cstheme="minorHAnsi"/>
          <w:shd w:val="clear" w:color="auto" w:fill="FFFFFF"/>
        </w:rPr>
        <w:t>zmiany regulacji prawnych obowiązujących w dniu złożenia oferty przez Wykonawcę lub podpisania umowy, która będzie wnosiła nowe wymagania co do sposobu realizacji jakiegokolwiek tematu ujętego umową.</w:t>
      </w:r>
    </w:p>
    <w:p w14:paraId="0E0429C3" w14:textId="77777777" w:rsidR="00C83800" w:rsidRPr="00203285" w:rsidRDefault="00C83800" w:rsidP="00C83800">
      <w:pPr>
        <w:autoSpaceDE w:val="0"/>
        <w:spacing w:before="60" w:after="60"/>
        <w:jc w:val="both"/>
        <w:rPr>
          <w:rFonts w:cstheme="minorHAnsi"/>
        </w:rPr>
      </w:pPr>
      <w:r w:rsidRPr="00203285">
        <w:rPr>
          <w:rFonts w:cstheme="minorHAnsi"/>
        </w:rPr>
        <w:t>c) nastąpi zmiana powszechnie obowiązujących przepisów prawa w zakresie mającym wpływ na realizację przedmiotu umowy;</w:t>
      </w:r>
    </w:p>
    <w:p w14:paraId="50C2DF1A" w14:textId="77777777" w:rsidR="00C83800" w:rsidRPr="00203285" w:rsidRDefault="00C83800" w:rsidP="00C83800">
      <w:pPr>
        <w:autoSpaceDE w:val="0"/>
        <w:spacing w:before="60" w:after="60"/>
        <w:jc w:val="both"/>
        <w:rPr>
          <w:rFonts w:cstheme="minorHAnsi"/>
        </w:rPr>
      </w:pPr>
      <w:r w:rsidRPr="00203285">
        <w:rPr>
          <w:rFonts w:cstheme="minorHAnsi"/>
        </w:rPr>
        <w:t xml:space="preserve">d) wystąpienia uzasadnionych zmian w zakresie i sposobie wykonania przedmiotu zamówienia </w:t>
      </w:r>
    </w:p>
    <w:p w14:paraId="5EF5CA4D" w14:textId="77777777" w:rsidR="00C83800" w:rsidRPr="00203285" w:rsidRDefault="00C83800" w:rsidP="00C83800">
      <w:pPr>
        <w:autoSpaceDE w:val="0"/>
        <w:spacing w:before="60" w:after="60"/>
        <w:jc w:val="both"/>
        <w:rPr>
          <w:rFonts w:cstheme="minorHAnsi"/>
        </w:rPr>
      </w:pPr>
      <w:r w:rsidRPr="00203285">
        <w:rPr>
          <w:rFonts w:cstheme="minorHAnsi"/>
        </w:rPr>
        <w:t>e) w przypadku oczywistych omyłek pisarskich;</w:t>
      </w:r>
    </w:p>
    <w:p w14:paraId="165ECE5B" w14:textId="77777777" w:rsidR="00C83800" w:rsidRPr="00203285" w:rsidRDefault="00C83800" w:rsidP="00C83800">
      <w:pPr>
        <w:pStyle w:val="Default"/>
        <w:suppressAutoHyphens w:val="0"/>
        <w:autoSpaceDE w:val="0"/>
        <w:jc w:val="both"/>
        <w:textAlignment w:val="auto"/>
        <w:rPr>
          <w:rFonts w:asciiTheme="minorHAnsi" w:hAnsiTheme="minorHAnsi" w:cstheme="minorHAnsi"/>
          <w:color w:val="auto"/>
          <w:sz w:val="22"/>
          <w:szCs w:val="22"/>
        </w:rPr>
      </w:pPr>
      <w:r w:rsidRPr="00203285">
        <w:rPr>
          <w:rFonts w:asciiTheme="minorHAnsi" w:hAnsiTheme="minorHAnsi" w:cstheme="minorHAnsi"/>
          <w:color w:val="auto"/>
          <w:sz w:val="22"/>
          <w:szCs w:val="22"/>
        </w:rPr>
        <w:t>f) zmiana osoby/osób skierowanych do realizacji usługi, może nastąpić jedynie za uprzednią pisemną zgodą Zamawiającego, przy czym osoba/osoby zastępujące będą posiadały kwalifikacje i doświadczenie zgodne w warunkiem udziału w postępowaniu (warunek dot. osób zdolnych do wykonania zamówienia).</w:t>
      </w:r>
    </w:p>
    <w:p w14:paraId="4E1F3F7E" w14:textId="77777777" w:rsidR="00C83800" w:rsidRPr="00203285" w:rsidRDefault="00C83800" w:rsidP="00C83800">
      <w:pPr>
        <w:autoSpaceDE w:val="0"/>
        <w:spacing w:before="60" w:after="60"/>
        <w:jc w:val="both"/>
        <w:rPr>
          <w:rFonts w:cstheme="minorHAnsi"/>
        </w:rPr>
      </w:pPr>
      <w:r w:rsidRPr="00203285">
        <w:rPr>
          <w:rFonts w:cstheme="minorHAnsi"/>
        </w:rPr>
        <w:t>g) zamawiający dopuszcza możliwość wprowadzania istotnych zmian postanowień zawartej umowy z wybranym Wykonawcą w stosunku do treści oferty, na podstawie której dokonano wyboru Wykonawcy, w sytuacjach określonych w części 6.5.2 pkt. 20 lit. b) - e) Wytycznych w zakresie kwalifikowalności wydatków w ramach Europejskiego Funduszu Rozwoju Regionalnego, Europejskiego Funduszu Społecznego oraz Funduszu Spójności na lata 2014-2020</w:t>
      </w:r>
    </w:p>
    <w:p w14:paraId="1FD394B9" w14:textId="77777777" w:rsidR="00C83800" w:rsidRPr="00203285" w:rsidRDefault="00C83800" w:rsidP="00C83800">
      <w:pPr>
        <w:jc w:val="both"/>
        <w:rPr>
          <w:rFonts w:cstheme="minorHAnsi"/>
        </w:rPr>
      </w:pPr>
      <w:r w:rsidRPr="00203285">
        <w:rPr>
          <w:rFonts w:cstheme="minorHAnsi"/>
        </w:rPr>
        <w:t>2. Zmiany postanowień zawartej umowy wymagają zgody Zamawiającego i Wykonawcy i formy pisemnej pod rygorem nieważności w postaci aneksu podpisanego przez obie strony.</w:t>
      </w:r>
    </w:p>
    <w:p w14:paraId="12FD4FC8" w14:textId="77777777" w:rsidR="00C83800" w:rsidRPr="00203285" w:rsidRDefault="00C83800" w:rsidP="00C83800">
      <w:pPr>
        <w:jc w:val="both"/>
        <w:rPr>
          <w:rFonts w:cstheme="minorHAnsi"/>
        </w:rPr>
      </w:pPr>
      <w:r w:rsidRPr="00203285">
        <w:rPr>
          <w:rFonts w:cstheme="minorHAnsi"/>
        </w:rPr>
        <w:t>3. Warunki wprowadzenia zmiany do umowy:</w:t>
      </w:r>
    </w:p>
    <w:p w14:paraId="1AEA6594" w14:textId="77777777" w:rsidR="00C83800" w:rsidRPr="00203285" w:rsidRDefault="00C83800" w:rsidP="00C83800">
      <w:pPr>
        <w:jc w:val="both"/>
        <w:rPr>
          <w:rFonts w:cstheme="minorHAnsi"/>
        </w:rPr>
      </w:pPr>
      <w:r w:rsidRPr="00203285">
        <w:rPr>
          <w:rFonts w:cstheme="minorHAnsi"/>
        </w:rPr>
        <w:t>1) Strona występująca o zmianę postanowień niniejszej umowy zobowiązana jest do udokumentowania zaistnienia okoliczności, o których mowa w ust. 1 powyżej.</w:t>
      </w:r>
    </w:p>
    <w:p w14:paraId="2D47A1E7" w14:textId="77777777" w:rsidR="00C83800" w:rsidRPr="00203285" w:rsidRDefault="00C83800" w:rsidP="00C83800">
      <w:pPr>
        <w:jc w:val="both"/>
        <w:rPr>
          <w:rFonts w:cstheme="minorHAnsi"/>
        </w:rPr>
      </w:pPr>
      <w:r w:rsidRPr="00203285">
        <w:rPr>
          <w:rFonts w:cstheme="minorHAnsi"/>
        </w:rPr>
        <w:t>2) Wniosek o zmianę postanowień umowy musi być wyrażony na piśmie.</w:t>
      </w:r>
    </w:p>
    <w:p w14:paraId="301AEB2B" w14:textId="77777777" w:rsidR="00C83800" w:rsidRPr="00203285" w:rsidRDefault="00C83800" w:rsidP="00C83800">
      <w:pPr>
        <w:jc w:val="both"/>
        <w:rPr>
          <w:rFonts w:cstheme="minorHAnsi"/>
        </w:rPr>
      </w:pPr>
      <w:r w:rsidRPr="00203285">
        <w:rPr>
          <w:rFonts w:cstheme="minorHAnsi"/>
        </w:rPr>
        <w:t>3) Złożony wniosek przez stronę inicjującą zmianę musi zawierać:</w:t>
      </w:r>
    </w:p>
    <w:p w14:paraId="13BC98B5" w14:textId="77777777" w:rsidR="00C83800" w:rsidRPr="00203285" w:rsidRDefault="00C83800" w:rsidP="00C83800">
      <w:pPr>
        <w:jc w:val="both"/>
        <w:rPr>
          <w:rFonts w:cstheme="minorHAnsi"/>
        </w:rPr>
      </w:pPr>
      <w:r w:rsidRPr="00203285">
        <w:rPr>
          <w:rFonts w:cstheme="minorHAnsi"/>
        </w:rPr>
        <w:t>a) opis propozycji zmiany;</w:t>
      </w:r>
    </w:p>
    <w:p w14:paraId="453B0130" w14:textId="77777777" w:rsidR="00C83800" w:rsidRPr="00203285" w:rsidRDefault="00C83800" w:rsidP="00C83800">
      <w:pPr>
        <w:jc w:val="both"/>
        <w:rPr>
          <w:rFonts w:cstheme="minorHAnsi"/>
        </w:rPr>
      </w:pPr>
      <w:r w:rsidRPr="00203285">
        <w:rPr>
          <w:rFonts w:cstheme="minorHAnsi"/>
        </w:rPr>
        <w:t>b) uzasadnienie zmiany;</w:t>
      </w:r>
    </w:p>
    <w:p w14:paraId="03A97970" w14:textId="77777777" w:rsidR="00C83800" w:rsidRPr="00203285" w:rsidRDefault="00C83800" w:rsidP="00C83800">
      <w:pPr>
        <w:jc w:val="both"/>
        <w:rPr>
          <w:rFonts w:cstheme="minorHAnsi"/>
        </w:rPr>
      </w:pPr>
      <w:r w:rsidRPr="00203285">
        <w:rPr>
          <w:rFonts w:cstheme="minorHAnsi"/>
        </w:rPr>
        <w:t>c) opis wpływu zmiany na warunki realizacji umowy.</w:t>
      </w:r>
    </w:p>
    <w:bookmarkEnd w:id="1"/>
    <w:bookmarkEnd w:id="2"/>
    <w:p w14:paraId="78EE61B4" w14:textId="059A6BEB" w:rsidR="00C83800" w:rsidRPr="00203285" w:rsidRDefault="00C83800" w:rsidP="00C83800">
      <w:pPr>
        <w:spacing w:before="120" w:after="0" w:line="240" w:lineRule="auto"/>
        <w:jc w:val="center"/>
        <w:rPr>
          <w:rFonts w:eastAsia="Times New Roman" w:cstheme="minorHAnsi"/>
        </w:rPr>
      </w:pPr>
      <w:r w:rsidRPr="00203285">
        <w:rPr>
          <w:rFonts w:eastAsia="Times New Roman" w:cstheme="minorHAnsi"/>
        </w:rPr>
        <w:lastRenderedPageBreak/>
        <w:t>§ 8.</w:t>
      </w:r>
    </w:p>
    <w:p w14:paraId="715F7DE8" w14:textId="77777777" w:rsidR="00EE6B7A" w:rsidRPr="00203285" w:rsidRDefault="00EE6B7A" w:rsidP="00AA27B3">
      <w:pPr>
        <w:spacing w:before="120" w:after="0" w:line="240" w:lineRule="auto"/>
        <w:rPr>
          <w:rFonts w:eastAsia="Times New Roman" w:cstheme="minorHAnsi"/>
        </w:rPr>
      </w:pPr>
    </w:p>
    <w:p w14:paraId="4CD4ED9F" w14:textId="444AF299" w:rsidR="00747FEB" w:rsidRPr="00203285" w:rsidRDefault="00EE0829" w:rsidP="00A82662">
      <w:pPr>
        <w:numPr>
          <w:ilvl w:val="0"/>
          <w:numId w:val="15"/>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 xml:space="preserve">Osobą odpowiedzialną za realizację niniejszej Umowy ze strony Zamawiającego, w tym za odbiór </w:t>
      </w:r>
      <w:r w:rsidR="00DB42B2" w:rsidRPr="00203285">
        <w:rPr>
          <w:rFonts w:eastAsia="Times New Roman" w:cstheme="minorHAnsi"/>
        </w:rPr>
        <w:t>Zadania,</w:t>
      </w:r>
      <w:r w:rsidRPr="00203285">
        <w:rPr>
          <w:rFonts w:eastAsia="Times New Roman" w:cstheme="minorHAnsi"/>
        </w:rPr>
        <w:t xml:space="preserve"> jest </w:t>
      </w:r>
      <w:r w:rsidR="00DC3DDA" w:rsidRPr="00203285">
        <w:rPr>
          <w:rFonts w:eastAsia="Times New Roman" w:cstheme="minorHAnsi"/>
        </w:rPr>
        <w:t>…………..</w:t>
      </w:r>
      <w:r w:rsidRPr="00203285">
        <w:rPr>
          <w:rFonts w:eastAsia="Times New Roman" w:cstheme="minorHAnsi"/>
        </w:rPr>
        <w:t xml:space="preserve"> </w:t>
      </w:r>
      <w:proofErr w:type="spellStart"/>
      <w:r w:rsidR="0001339F" w:rsidRPr="00203285">
        <w:rPr>
          <w:rFonts w:eastAsia="Times New Roman" w:cstheme="minorHAnsi"/>
        </w:rPr>
        <w:t>tel</w:t>
      </w:r>
      <w:proofErr w:type="spellEnd"/>
      <w:r w:rsidR="00DC3DDA" w:rsidRPr="00203285">
        <w:rPr>
          <w:rFonts w:eastAsia="Times New Roman" w:cstheme="minorHAnsi"/>
        </w:rPr>
        <w:t>……………..</w:t>
      </w:r>
      <w:r w:rsidR="0001339F" w:rsidRPr="00203285">
        <w:rPr>
          <w:rFonts w:eastAsia="Times New Roman" w:cstheme="minorHAnsi"/>
        </w:rPr>
        <w:t xml:space="preserve">, e-mail: </w:t>
      </w:r>
      <w:r w:rsidR="00DC3DDA" w:rsidRPr="00203285">
        <w:rPr>
          <w:rFonts w:eastAsia="Times New Roman" w:cstheme="minorHAnsi"/>
        </w:rPr>
        <w:t>………………..</w:t>
      </w:r>
      <w:r w:rsidRPr="00203285">
        <w:rPr>
          <w:rFonts w:eastAsia="Times New Roman" w:cstheme="minorHAnsi"/>
        </w:rPr>
        <w:t>.</w:t>
      </w:r>
    </w:p>
    <w:p w14:paraId="1FACC39B" w14:textId="1F899F2B" w:rsidR="00747FEB" w:rsidRPr="00203285" w:rsidRDefault="00EE0829" w:rsidP="00A82662">
      <w:pPr>
        <w:numPr>
          <w:ilvl w:val="0"/>
          <w:numId w:val="15"/>
        </w:numPr>
        <w:spacing w:before="120" w:after="0" w:line="240" w:lineRule="auto"/>
        <w:ind w:left="360" w:hanging="360"/>
        <w:jc w:val="both"/>
        <w:rPr>
          <w:rFonts w:eastAsia="Times New Roman" w:cstheme="minorHAnsi"/>
        </w:rPr>
      </w:pPr>
      <w:r w:rsidRPr="00203285">
        <w:rPr>
          <w:rFonts w:eastAsia="Times New Roman" w:cstheme="minorHAnsi"/>
        </w:rPr>
        <w:t xml:space="preserve">Osobą odpowiedzialną za realizację niniejszej Umowy, ze strony Wykonawcy jest </w:t>
      </w:r>
      <w:r w:rsidR="00DC3DDA" w:rsidRPr="00203285">
        <w:rPr>
          <w:rFonts w:eastAsia="Times New Roman" w:cstheme="minorHAnsi"/>
        </w:rPr>
        <w:t>…………..</w:t>
      </w:r>
      <w:r w:rsidR="00BF75A8" w:rsidRPr="00203285">
        <w:rPr>
          <w:rFonts w:eastAsia="Times New Roman" w:cstheme="minorHAnsi"/>
        </w:rPr>
        <w:t xml:space="preserve"> </w:t>
      </w:r>
      <w:r w:rsidRPr="00203285">
        <w:rPr>
          <w:rFonts w:eastAsia="Times New Roman" w:cstheme="minorHAnsi"/>
        </w:rPr>
        <w:t>tel.</w:t>
      </w:r>
      <w:r w:rsidR="002C7607" w:rsidRPr="00203285">
        <w:rPr>
          <w:rFonts w:eastAsia="Times New Roman" w:cstheme="minorHAnsi"/>
        </w:rPr>
        <w:t xml:space="preserve"> </w:t>
      </w:r>
      <w:r w:rsidR="00DC3DDA" w:rsidRPr="00203285">
        <w:rPr>
          <w:rFonts w:eastAsia="Times New Roman" w:cstheme="minorHAnsi"/>
        </w:rPr>
        <w:t>………….</w:t>
      </w:r>
      <w:r w:rsidRPr="00203285">
        <w:rPr>
          <w:rFonts w:eastAsia="Times New Roman" w:cstheme="minorHAnsi"/>
        </w:rPr>
        <w:t>.</w:t>
      </w:r>
    </w:p>
    <w:p w14:paraId="41D8D8CA" w14:textId="77777777" w:rsidR="00747FEB" w:rsidRPr="00203285" w:rsidRDefault="00EE0829" w:rsidP="00A82662">
      <w:pPr>
        <w:numPr>
          <w:ilvl w:val="0"/>
          <w:numId w:val="15"/>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Wszelkie zmiany i uzupełnienia Umowy wymagają formy pisemnej pod rygorem nieważności.</w:t>
      </w:r>
    </w:p>
    <w:p w14:paraId="3701A22A" w14:textId="77777777" w:rsidR="00747FEB" w:rsidRPr="00203285" w:rsidRDefault="00EE0829" w:rsidP="00A82662">
      <w:pPr>
        <w:numPr>
          <w:ilvl w:val="0"/>
          <w:numId w:val="15"/>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Wszelkie spory mogące wyniknąć z tytułu niniejszej Umowy będą rozstrzygane przez sądy rzeczowo właściwe dla siedziby Zamawiającemu.</w:t>
      </w:r>
    </w:p>
    <w:p w14:paraId="54B6E47F" w14:textId="77777777" w:rsidR="00747FEB" w:rsidRPr="00203285" w:rsidRDefault="00EE0829" w:rsidP="00A82662">
      <w:pPr>
        <w:numPr>
          <w:ilvl w:val="0"/>
          <w:numId w:val="15"/>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W sprawach nieuregulowanych w niniejszej Umowie mają zastosowanie przepisy ustawy</w:t>
      </w:r>
      <w:r w:rsidRPr="00203285">
        <w:rPr>
          <w:rFonts w:eastAsia="Times New Roman" w:cstheme="minorHAnsi"/>
        </w:rPr>
        <w:br/>
        <w:t>o prawie autorskim i prawach pokrewnych oraz przepisy kodeksu cywilnego.</w:t>
      </w:r>
    </w:p>
    <w:p w14:paraId="0768C1AB" w14:textId="77777777" w:rsidR="00747FEB" w:rsidRPr="00203285" w:rsidRDefault="00EE0829" w:rsidP="00A82662">
      <w:pPr>
        <w:numPr>
          <w:ilvl w:val="0"/>
          <w:numId w:val="15"/>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W przypadku rozbieżności między postanowieniami Umowy i załączników pierwszeństwo w</w:t>
      </w:r>
      <w:r w:rsidR="0001339F" w:rsidRPr="00203285">
        <w:rPr>
          <w:rFonts w:eastAsia="Times New Roman" w:cstheme="minorHAnsi"/>
        </w:rPr>
        <w:t> </w:t>
      </w:r>
      <w:r w:rsidRPr="00203285">
        <w:rPr>
          <w:rFonts w:eastAsia="Times New Roman" w:cstheme="minorHAnsi"/>
        </w:rPr>
        <w:t>stosowaniu mają postanowienia Umowy.</w:t>
      </w:r>
    </w:p>
    <w:p w14:paraId="58DA7551" w14:textId="77777777" w:rsidR="00747FEB" w:rsidRPr="00203285" w:rsidRDefault="00EE0829" w:rsidP="00A82662">
      <w:pPr>
        <w:numPr>
          <w:ilvl w:val="0"/>
          <w:numId w:val="15"/>
        </w:numPr>
        <w:tabs>
          <w:tab w:val="left" w:pos="357"/>
        </w:tabs>
        <w:spacing w:before="120" w:after="0" w:line="240" w:lineRule="auto"/>
        <w:ind w:left="360" w:hanging="360"/>
        <w:jc w:val="both"/>
        <w:rPr>
          <w:rFonts w:eastAsia="Times New Roman" w:cstheme="minorHAnsi"/>
        </w:rPr>
      </w:pPr>
      <w:r w:rsidRPr="00203285">
        <w:rPr>
          <w:rFonts w:eastAsia="Times New Roman" w:cstheme="minorHAnsi"/>
        </w:rPr>
        <w:t>Umowa została sporządzona w dwóch jednobrzmiących egzemplarzach po jednym dla każdej ze Stron.</w:t>
      </w:r>
    </w:p>
    <w:p w14:paraId="4FD3871B" w14:textId="77777777" w:rsidR="00747FEB" w:rsidRPr="00203285" w:rsidRDefault="00747FEB" w:rsidP="00A82662">
      <w:pPr>
        <w:tabs>
          <w:tab w:val="left" w:pos="357"/>
        </w:tabs>
        <w:spacing w:before="120" w:after="0" w:line="240" w:lineRule="auto"/>
        <w:jc w:val="both"/>
        <w:rPr>
          <w:rFonts w:eastAsia="Times New Roman" w:cstheme="minorHAnsi"/>
          <w:b/>
        </w:rPr>
      </w:pPr>
    </w:p>
    <w:p w14:paraId="044BB35E" w14:textId="05D17D90" w:rsidR="007E5894" w:rsidRPr="00203285" w:rsidRDefault="00EE0829" w:rsidP="00A82662">
      <w:pPr>
        <w:tabs>
          <w:tab w:val="left" w:pos="357"/>
        </w:tabs>
        <w:spacing w:before="120" w:after="0" w:line="240" w:lineRule="auto"/>
        <w:jc w:val="both"/>
        <w:rPr>
          <w:rFonts w:eastAsia="Times New Roman" w:cstheme="minorHAnsi"/>
          <w:b/>
        </w:rPr>
      </w:pPr>
      <w:r w:rsidRPr="00203285">
        <w:rPr>
          <w:rFonts w:eastAsia="Times New Roman" w:cstheme="minorHAnsi"/>
          <w:b/>
        </w:rPr>
        <w:t>Wykonawca</w:t>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r>
      <w:r w:rsidRPr="00203285">
        <w:rPr>
          <w:rFonts w:eastAsia="Times New Roman" w:cstheme="minorHAnsi"/>
          <w:b/>
        </w:rPr>
        <w:tab/>
        <w:t>Zamawiający</w:t>
      </w:r>
    </w:p>
    <w:sectPr w:rsidR="007E5894" w:rsidRPr="002032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6C05" w14:textId="77777777" w:rsidR="002C7607" w:rsidRDefault="002C7607" w:rsidP="002C7607">
      <w:pPr>
        <w:spacing w:after="0" w:line="240" w:lineRule="auto"/>
      </w:pPr>
      <w:r>
        <w:separator/>
      </w:r>
    </w:p>
  </w:endnote>
  <w:endnote w:type="continuationSeparator" w:id="0">
    <w:p w14:paraId="2892A547" w14:textId="77777777" w:rsidR="002C7607" w:rsidRDefault="002C7607" w:rsidP="002C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432392"/>
      <w:docPartObj>
        <w:docPartGallery w:val="Page Numbers (Bottom of Page)"/>
        <w:docPartUnique/>
      </w:docPartObj>
    </w:sdtPr>
    <w:sdtEndPr/>
    <w:sdtContent>
      <w:p w14:paraId="743FAD86" w14:textId="3A89ACC8" w:rsidR="002C7607" w:rsidRDefault="002C7607">
        <w:pPr>
          <w:pStyle w:val="Stopka"/>
          <w:jc w:val="center"/>
        </w:pPr>
        <w:r>
          <w:fldChar w:fldCharType="begin"/>
        </w:r>
        <w:r>
          <w:instrText>PAGE   \* MERGEFORMAT</w:instrText>
        </w:r>
        <w:r>
          <w:fldChar w:fldCharType="separate"/>
        </w:r>
        <w:r>
          <w:t>2</w:t>
        </w:r>
        <w:r>
          <w:fldChar w:fldCharType="end"/>
        </w:r>
      </w:p>
    </w:sdtContent>
  </w:sdt>
  <w:p w14:paraId="09F4343A" w14:textId="77777777" w:rsidR="002C7607" w:rsidRDefault="002C76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56B9" w14:textId="77777777" w:rsidR="002C7607" w:rsidRDefault="002C7607" w:rsidP="002C7607">
      <w:pPr>
        <w:spacing w:after="0" w:line="240" w:lineRule="auto"/>
      </w:pPr>
      <w:r>
        <w:separator/>
      </w:r>
    </w:p>
  </w:footnote>
  <w:footnote w:type="continuationSeparator" w:id="0">
    <w:p w14:paraId="24606527" w14:textId="77777777" w:rsidR="002C7607" w:rsidRDefault="002C7607" w:rsidP="002C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8FC0" w14:textId="3A3D2C91" w:rsidR="00BF5336" w:rsidRDefault="00BF5336">
    <w:pPr>
      <w:pStyle w:val="Nagwek"/>
    </w:pPr>
    <w:r>
      <w:rPr>
        <w:noProof/>
      </w:rPr>
      <w:drawing>
        <wp:inline distT="0" distB="0" distL="0" distR="0" wp14:anchorId="57E395AF" wp14:editId="50F240B3">
          <wp:extent cx="5686425" cy="619121"/>
          <wp:effectExtent l="0" t="0" r="9525" b="0"/>
          <wp:docPr id="1"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86425" cy="61912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272"/>
    <w:multiLevelType w:val="multilevel"/>
    <w:tmpl w:val="5DA87C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535D9"/>
    <w:multiLevelType w:val="multilevel"/>
    <w:tmpl w:val="E38E3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D0570"/>
    <w:multiLevelType w:val="hybridMultilevel"/>
    <w:tmpl w:val="B66CC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B7E1A8E"/>
    <w:multiLevelType w:val="multilevel"/>
    <w:tmpl w:val="CEE6C5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E5A41F7"/>
    <w:multiLevelType w:val="multilevel"/>
    <w:tmpl w:val="9D7C36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E286C"/>
    <w:multiLevelType w:val="hybridMultilevel"/>
    <w:tmpl w:val="E5F0A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B1BD3"/>
    <w:multiLevelType w:val="multilevel"/>
    <w:tmpl w:val="381C0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674B1"/>
    <w:multiLevelType w:val="hybridMultilevel"/>
    <w:tmpl w:val="DB3A0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E62DCE"/>
    <w:multiLevelType w:val="multilevel"/>
    <w:tmpl w:val="C14625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B7A88"/>
    <w:multiLevelType w:val="hybridMultilevel"/>
    <w:tmpl w:val="FAE4CA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AB405E2"/>
    <w:multiLevelType w:val="hybridMultilevel"/>
    <w:tmpl w:val="9FD071B0"/>
    <w:lvl w:ilvl="0" w:tplc="419A0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5631E2"/>
    <w:multiLevelType w:val="multilevel"/>
    <w:tmpl w:val="CC8E0A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BF78A7"/>
    <w:multiLevelType w:val="hybridMultilevel"/>
    <w:tmpl w:val="FE1654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92A40EB"/>
    <w:multiLevelType w:val="multilevel"/>
    <w:tmpl w:val="5D145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D2E27"/>
    <w:multiLevelType w:val="multilevel"/>
    <w:tmpl w:val="9D7C36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471591"/>
    <w:multiLevelType w:val="multilevel"/>
    <w:tmpl w:val="360CD42C"/>
    <w:lvl w:ilvl="0">
      <w:start w:val="1"/>
      <w:numFmt w:val="decimal"/>
      <w:lvlText w:val="%1."/>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2B183F"/>
    <w:multiLevelType w:val="hybridMultilevel"/>
    <w:tmpl w:val="AD9A8CC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8DE21E8"/>
    <w:multiLevelType w:val="multilevel"/>
    <w:tmpl w:val="0E542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A024D3"/>
    <w:multiLevelType w:val="multilevel"/>
    <w:tmpl w:val="8AAC804E"/>
    <w:lvl w:ilvl="0">
      <w:start w:val="1"/>
      <w:numFmt w:val="decimal"/>
      <w:lvlText w:val="%1."/>
      <w:lvlJc w:val="left"/>
    </w:lvl>
    <w:lvl w:ilvl="1">
      <w:numFmt w:val="decimal"/>
      <w:lvlText w:val=""/>
      <w:lvlJc w:val="left"/>
    </w:lvl>
    <w:lvl w:ilvl="2">
      <w:start w:val="1"/>
      <w:numFmt w:val="lowerLetter"/>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4C68CC"/>
    <w:multiLevelType w:val="multilevel"/>
    <w:tmpl w:val="9D7C36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FA22C0"/>
    <w:multiLevelType w:val="hybridMultilevel"/>
    <w:tmpl w:val="9B18674E"/>
    <w:lvl w:ilvl="0" w:tplc="04150011">
      <w:start w:val="1"/>
      <w:numFmt w:val="decimal"/>
      <w:lvlText w:val="%1)"/>
      <w:lvlJc w:val="left"/>
      <w:pPr>
        <w:ind w:left="720" w:hanging="360"/>
      </w:pPr>
      <w:rPr>
        <w:color w:val="auto"/>
      </w:rPr>
    </w:lvl>
    <w:lvl w:ilvl="1" w:tplc="FFFFFFFF">
      <w:start w:val="1"/>
      <w:numFmt w:val="lowerLetter"/>
      <w:lvlText w:val="%2."/>
      <w:lvlJc w:val="left"/>
      <w:pPr>
        <w:ind w:left="1211"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7E642F"/>
    <w:multiLevelType w:val="multilevel"/>
    <w:tmpl w:val="97040272"/>
    <w:lvl w:ilvl="0">
      <w:start w:val="1"/>
      <w:numFmt w:val="decimal"/>
      <w:lvlText w:val="%1."/>
      <w:lvlJc w:val="left"/>
    </w:lvl>
    <w:lvl w:ilvl="1">
      <w:start w:val="1"/>
      <w:numFmt w:val="decimal"/>
      <w:lvlText w:val="%2)"/>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5B095D"/>
    <w:multiLevelType w:val="multilevel"/>
    <w:tmpl w:val="CDCEC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52725C"/>
    <w:multiLevelType w:val="multilevel"/>
    <w:tmpl w:val="25A44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723F96"/>
    <w:multiLevelType w:val="hybridMultilevel"/>
    <w:tmpl w:val="5142D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99415E"/>
    <w:multiLevelType w:val="multilevel"/>
    <w:tmpl w:val="DC5AE53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65A94004"/>
    <w:multiLevelType w:val="multilevel"/>
    <w:tmpl w:val="14A210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255FBD"/>
    <w:multiLevelType w:val="hybridMultilevel"/>
    <w:tmpl w:val="527E179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18304E"/>
    <w:multiLevelType w:val="hybridMultilevel"/>
    <w:tmpl w:val="BF1ADC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74442EEB"/>
    <w:multiLevelType w:val="multilevel"/>
    <w:tmpl w:val="451E10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CA448E"/>
    <w:multiLevelType w:val="hybridMultilevel"/>
    <w:tmpl w:val="E6EEF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807C81"/>
    <w:multiLevelType w:val="hybridMultilevel"/>
    <w:tmpl w:val="75A0F6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C9D783F"/>
    <w:multiLevelType w:val="multilevel"/>
    <w:tmpl w:val="8AAC804E"/>
    <w:lvl w:ilvl="0">
      <w:start w:val="1"/>
      <w:numFmt w:val="decimal"/>
      <w:lvlText w:val="%1."/>
      <w:lvlJc w:val="left"/>
    </w:lvl>
    <w:lvl w:ilvl="1">
      <w:numFmt w:val="decimal"/>
      <w:lvlText w:val=""/>
      <w:lvlJc w:val="left"/>
    </w:lvl>
    <w:lvl w:ilvl="2">
      <w:start w:val="1"/>
      <w:numFmt w:val="lowerLetter"/>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F82540"/>
    <w:multiLevelType w:val="hybridMultilevel"/>
    <w:tmpl w:val="8BB4001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537551072">
    <w:abstractNumId w:val="6"/>
  </w:num>
  <w:num w:numId="2" w16cid:durableId="871071542">
    <w:abstractNumId w:val="13"/>
  </w:num>
  <w:num w:numId="3" w16cid:durableId="1726951656">
    <w:abstractNumId w:val="32"/>
  </w:num>
  <w:num w:numId="4" w16cid:durableId="1320117542">
    <w:abstractNumId w:val="1"/>
  </w:num>
  <w:num w:numId="5" w16cid:durableId="2146965391">
    <w:abstractNumId w:val="23"/>
  </w:num>
  <w:num w:numId="6" w16cid:durableId="679550713">
    <w:abstractNumId w:val="17"/>
  </w:num>
  <w:num w:numId="7" w16cid:durableId="1755516953">
    <w:abstractNumId w:val="22"/>
  </w:num>
  <w:num w:numId="8" w16cid:durableId="869142900">
    <w:abstractNumId w:val="7"/>
  </w:num>
  <w:num w:numId="9" w16cid:durableId="1127624718">
    <w:abstractNumId w:val="24"/>
  </w:num>
  <w:num w:numId="10" w16cid:durableId="644119571">
    <w:abstractNumId w:val="21"/>
  </w:num>
  <w:num w:numId="11" w16cid:durableId="704675314">
    <w:abstractNumId w:val="0"/>
  </w:num>
  <w:num w:numId="12" w16cid:durableId="635990920">
    <w:abstractNumId w:val="29"/>
  </w:num>
  <w:num w:numId="13" w16cid:durableId="121850830">
    <w:abstractNumId w:val="8"/>
  </w:num>
  <w:num w:numId="14" w16cid:durableId="1534078440">
    <w:abstractNumId w:val="11"/>
  </w:num>
  <w:num w:numId="15" w16cid:durableId="1646663762">
    <w:abstractNumId w:val="14"/>
  </w:num>
  <w:num w:numId="16" w16cid:durableId="1686595377">
    <w:abstractNumId w:val="4"/>
  </w:num>
  <w:num w:numId="17" w16cid:durableId="2031712111">
    <w:abstractNumId w:val="27"/>
  </w:num>
  <w:num w:numId="18" w16cid:durableId="1815558389">
    <w:abstractNumId w:val="19"/>
  </w:num>
  <w:num w:numId="19" w16cid:durableId="1694451006">
    <w:abstractNumId w:val="15"/>
  </w:num>
  <w:num w:numId="20" w16cid:durableId="1229534842">
    <w:abstractNumId w:val="5"/>
  </w:num>
  <w:num w:numId="21" w16cid:durableId="1276903630">
    <w:abstractNumId w:val="28"/>
  </w:num>
  <w:num w:numId="22" w16cid:durableId="1665626069">
    <w:abstractNumId w:val="33"/>
  </w:num>
  <w:num w:numId="23" w16cid:durableId="965282847">
    <w:abstractNumId w:val="31"/>
  </w:num>
  <w:num w:numId="24" w16cid:durableId="1348017157">
    <w:abstractNumId w:val="18"/>
  </w:num>
  <w:num w:numId="25" w16cid:durableId="1459180558">
    <w:abstractNumId w:val="2"/>
  </w:num>
  <w:num w:numId="26" w16cid:durableId="754521013">
    <w:abstractNumId w:val="16"/>
  </w:num>
  <w:num w:numId="27" w16cid:durableId="749427502">
    <w:abstractNumId w:val="30"/>
  </w:num>
  <w:num w:numId="28" w16cid:durableId="933633007">
    <w:abstractNumId w:val="26"/>
  </w:num>
  <w:num w:numId="29" w16cid:durableId="1715497464">
    <w:abstractNumId w:val="25"/>
  </w:num>
  <w:num w:numId="30" w16cid:durableId="541409667">
    <w:abstractNumId w:val="3"/>
  </w:num>
  <w:num w:numId="31" w16cid:durableId="935791845">
    <w:abstractNumId w:val="20"/>
  </w:num>
  <w:num w:numId="32" w16cid:durableId="1719667672">
    <w:abstractNumId w:val="10"/>
  </w:num>
  <w:num w:numId="33" w16cid:durableId="244805003">
    <w:abstractNumId w:val="9"/>
  </w:num>
  <w:num w:numId="34" w16cid:durableId="8647124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EB"/>
    <w:rsid w:val="00006FC1"/>
    <w:rsid w:val="0001339F"/>
    <w:rsid w:val="00020FD5"/>
    <w:rsid w:val="00046399"/>
    <w:rsid w:val="0008040C"/>
    <w:rsid w:val="000E1305"/>
    <w:rsid w:val="000E5567"/>
    <w:rsid w:val="000F64DC"/>
    <w:rsid w:val="001330CE"/>
    <w:rsid w:val="001359DE"/>
    <w:rsid w:val="001661D5"/>
    <w:rsid w:val="001708AD"/>
    <w:rsid w:val="001A7E73"/>
    <w:rsid w:val="001C686E"/>
    <w:rsid w:val="001D69E5"/>
    <w:rsid w:val="00203285"/>
    <w:rsid w:val="00204E85"/>
    <w:rsid w:val="002356F3"/>
    <w:rsid w:val="0025458F"/>
    <w:rsid w:val="00257F39"/>
    <w:rsid w:val="002652D0"/>
    <w:rsid w:val="002951BA"/>
    <w:rsid w:val="002B169E"/>
    <w:rsid w:val="002C7607"/>
    <w:rsid w:val="002D2028"/>
    <w:rsid w:val="003276FC"/>
    <w:rsid w:val="00354C35"/>
    <w:rsid w:val="00362528"/>
    <w:rsid w:val="00390EE9"/>
    <w:rsid w:val="003934DA"/>
    <w:rsid w:val="003A469B"/>
    <w:rsid w:val="003D05A1"/>
    <w:rsid w:val="003F1FF8"/>
    <w:rsid w:val="004644F8"/>
    <w:rsid w:val="004659A1"/>
    <w:rsid w:val="00471A4E"/>
    <w:rsid w:val="00484322"/>
    <w:rsid w:val="004F45F6"/>
    <w:rsid w:val="00510AC3"/>
    <w:rsid w:val="0051430F"/>
    <w:rsid w:val="005210C4"/>
    <w:rsid w:val="00566A4E"/>
    <w:rsid w:val="00602777"/>
    <w:rsid w:val="0069337F"/>
    <w:rsid w:val="006E6B0C"/>
    <w:rsid w:val="006F1D9D"/>
    <w:rsid w:val="00747FEB"/>
    <w:rsid w:val="007838ED"/>
    <w:rsid w:val="007A06F3"/>
    <w:rsid w:val="007D53D2"/>
    <w:rsid w:val="007E5894"/>
    <w:rsid w:val="00805D69"/>
    <w:rsid w:val="00830A0E"/>
    <w:rsid w:val="0085166C"/>
    <w:rsid w:val="00864CFE"/>
    <w:rsid w:val="00882CFC"/>
    <w:rsid w:val="00892F31"/>
    <w:rsid w:val="009170EF"/>
    <w:rsid w:val="0098690F"/>
    <w:rsid w:val="009B5001"/>
    <w:rsid w:val="009D04B6"/>
    <w:rsid w:val="009F1879"/>
    <w:rsid w:val="00A63C35"/>
    <w:rsid w:val="00A67B70"/>
    <w:rsid w:val="00A82662"/>
    <w:rsid w:val="00AA27B3"/>
    <w:rsid w:val="00B138F8"/>
    <w:rsid w:val="00B22216"/>
    <w:rsid w:val="00B26752"/>
    <w:rsid w:val="00B3169E"/>
    <w:rsid w:val="00B65298"/>
    <w:rsid w:val="00B73A79"/>
    <w:rsid w:val="00BD54AC"/>
    <w:rsid w:val="00BF5336"/>
    <w:rsid w:val="00BF75A8"/>
    <w:rsid w:val="00C2440E"/>
    <w:rsid w:val="00C82772"/>
    <w:rsid w:val="00C83800"/>
    <w:rsid w:val="00C9691F"/>
    <w:rsid w:val="00D00D06"/>
    <w:rsid w:val="00D3314D"/>
    <w:rsid w:val="00D35F35"/>
    <w:rsid w:val="00D50C28"/>
    <w:rsid w:val="00D64099"/>
    <w:rsid w:val="00D83DA4"/>
    <w:rsid w:val="00DB42B2"/>
    <w:rsid w:val="00DC3DDA"/>
    <w:rsid w:val="00E009E6"/>
    <w:rsid w:val="00E2380B"/>
    <w:rsid w:val="00E254FD"/>
    <w:rsid w:val="00EB5A06"/>
    <w:rsid w:val="00EE0829"/>
    <w:rsid w:val="00EE6B7A"/>
    <w:rsid w:val="00EF2047"/>
    <w:rsid w:val="00EF3463"/>
    <w:rsid w:val="00F33C8E"/>
    <w:rsid w:val="00F61131"/>
    <w:rsid w:val="00F62363"/>
    <w:rsid w:val="00F7672E"/>
    <w:rsid w:val="00FD5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1141"/>
  <w15:docId w15:val="{4628CF66-027D-4618-A67C-D0208E00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5,Akapit z listą51,Numerowanie,Akapit z listą BS,Kolorowa lista — akcent 11"/>
    <w:basedOn w:val="Normalny"/>
    <w:uiPriority w:val="34"/>
    <w:qFormat/>
    <w:rsid w:val="00F61131"/>
    <w:pPr>
      <w:ind w:left="720"/>
      <w:contextualSpacing/>
    </w:pPr>
  </w:style>
  <w:style w:type="paragraph" w:styleId="Tekstdymka">
    <w:name w:val="Balloon Text"/>
    <w:basedOn w:val="Normalny"/>
    <w:link w:val="TekstdymkaZnak"/>
    <w:uiPriority w:val="99"/>
    <w:semiHidden/>
    <w:unhideWhenUsed/>
    <w:rsid w:val="00F611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1131"/>
    <w:rPr>
      <w:rFonts w:ascii="Segoe UI" w:hAnsi="Segoe UI" w:cs="Segoe UI"/>
      <w:sz w:val="18"/>
      <w:szCs w:val="18"/>
    </w:rPr>
  </w:style>
  <w:style w:type="paragraph" w:customStyle="1" w:styleId="Standard">
    <w:name w:val="Standard"/>
    <w:rsid w:val="00BD54AC"/>
    <w:pPr>
      <w:suppressAutoHyphens/>
      <w:autoSpaceDN w:val="0"/>
      <w:spacing w:after="0" w:line="320" w:lineRule="atLeast"/>
      <w:ind w:right="198"/>
      <w:jc w:val="center"/>
      <w:textAlignment w:val="baseline"/>
    </w:pPr>
    <w:rPr>
      <w:rFonts w:ascii="Calibri" w:eastAsia="Calibri" w:hAnsi="Calibri" w:cs="Calibri"/>
      <w:kern w:val="3"/>
    </w:rPr>
  </w:style>
  <w:style w:type="character" w:styleId="Odwoaniedokomentarza">
    <w:name w:val="annotation reference"/>
    <w:basedOn w:val="Domylnaczcionkaakapitu"/>
    <w:uiPriority w:val="99"/>
    <w:semiHidden/>
    <w:unhideWhenUsed/>
    <w:rsid w:val="00A82662"/>
    <w:rPr>
      <w:sz w:val="16"/>
      <w:szCs w:val="16"/>
    </w:rPr>
  </w:style>
  <w:style w:type="paragraph" w:styleId="Tekstkomentarza">
    <w:name w:val="annotation text"/>
    <w:basedOn w:val="Normalny"/>
    <w:link w:val="TekstkomentarzaZnak"/>
    <w:uiPriority w:val="99"/>
    <w:semiHidden/>
    <w:unhideWhenUsed/>
    <w:rsid w:val="00A826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662"/>
    <w:rPr>
      <w:sz w:val="20"/>
      <w:szCs w:val="20"/>
    </w:rPr>
  </w:style>
  <w:style w:type="paragraph" w:styleId="Tematkomentarza">
    <w:name w:val="annotation subject"/>
    <w:basedOn w:val="Tekstkomentarza"/>
    <w:next w:val="Tekstkomentarza"/>
    <w:link w:val="TematkomentarzaZnak"/>
    <w:uiPriority w:val="99"/>
    <w:semiHidden/>
    <w:unhideWhenUsed/>
    <w:rsid w:val="00A82662"/>
    <w:rPr>
      <w:b/>
      <w:bCs/>
    </w:rPr>
  </w:style>
  <w:style w:type="character" w:customStyle="1" w:styleId="TematkomentarzaZnak">
    <w:name w:val="Temat komentarza Znak"/>
    <w:basedOn w:val="TekstkomentarzaZnak"/>
    <w:link w:val="Tematkomentarza"/>
    <w:uiPriority w:val="99"/>
    <w:semiHidden/>
    <w:rsid w:val="00A82662"/>
    <w:rPr>
      <w:b/>
      <w:bCs/>
      <w:sz w:val="20"/>
      <w:szCs w:val="20"/>
    </w:rPr>
  </w:style>
  <w:style w:type="paragraph" w:styleId="Nagwek">
    <w:name w:val="header"/>
    <w:basedOn w:val="Normalny"/>
    <w:link w:val="NagwekZnak"/>
    <w:uiPriority w:val="99"/>
    <w:unhideWhenUsed/>
    <w:rsid w:val="002C76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7607"/>
  </w:style>
  <w:style w:type="paragraph" w:styleId="Stopka">
    <w:name w:val="footer"/>
    <w:basedOn w:val="Normalny"/>
    <w:link w:val="StopkaZnak"/>
    <w:uiPriority w:val="99"/>
    <w:unhideWhenUsed/>
    <w:rsid w:val="002C76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7607"/>
  </w:style>
  <w:style w:type="paragraph" w:styleId="Poprawka">
    <w:name w:val="Revision"/>
    <w:hidden/>
    <w:uiPriority w:val="99"/>
    <w:semiHidden/>
    <w:rsid w:val="002951BA"/>
    <w:pPr>
      <w:spacing w:after="0" w:line="240" w:lineRule="auto"/>
    </w:pPr>
  </w:style>
  <w:style w:type="paragraph" w:customStyle="1" w:styleId="Default">
    <w:name w:val="Default"/>
    <w:rsid w:val="00C83800"/>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A646D-60BB-4938-84E8-A71F744E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1978</Words>
  <Characters>11872</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MrY</dc:creator>
  <cp:lastModifiedBy>Aneta Rzepińska</cp:lastModifiedBy>
  <cp:revision>5</cp:revision>
  <cp:lastPrinted>2021-06-18T13:31:00Z</cp:lastPrinted>
  <dcterms:created xsi:type="dcterms:W3CDTF">2023-04-06T10:06:00Z</dcterms:created>
  <dcterms:modified xsi:type="dcterms:W3CDTF">2023-06-15T12:37:00Z</dcterms:modified>
</cp:coreProperties>
</file>