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1A8E" w:rsidRPr="00A923B4" w:rsidRDefault="00143057" w:rsidP="00A923B4">
      <w:pPr>
        <w:pStyle w:val="Bezodstpw"/>
        <w:spacing w:line="360" w:lineRule="auto"/>
        <w:jc w:val="right"/>
        <w:rPr>
          <w:rFonts w:asciiTheme="minorHAnsi" w:hAnsiTheme="minorHAnsi"/>
          <w:b/>
          <w:sz w:val="24"/>
          <w:szCs w:val="24"/>
        </w:rPr>
      </w:pPr>
      <w:r w:rsidRPr="00A923B4">
        <w:rPr>
          <w:rFonts w:asciiTheme="minorHAnsi" w:hAnsiTheme="minorHAnsi"/>
          <w:b/>
          <w:sz w:val="24"/>
          <w:szCs w:val="24"/>
        </w:rPr>
        <w:t>Załącznik nr 1</w:t>
      </w:r>
    </w:p>
    <w:p w:rsidR="00A61A8E" w:rsidRPr="00A923B4" w:rsidRDefault="00143057" w:rsidP="00A923B4">
      <w:pPr>
        <w:pStyle w:val="Bezodstpw"/>
        <w:spacing w:line="360" w:lineRule="auto"/>
        <w:jc w:val="both"/>
        <w:rPr>
          <w:rFonts w:asciiTheme="minorHAnsi" w:hAnsiTheme="minorHAnsi"/>
          <w:sz w:val="24"/>
          <w:szCs w:val="24"/>
        </w:rPr>
      </w:pPr>
      <w:r w:rsidRPr="00A923B4">
        <w:rPr>
          <w:rFonts w:asciiTheme="minorHAnsi" w:hAnsiTheme="minorHAnsi"/>
          <w:sz w:val="24"/>
          <w:szCs w:val="24"/>
        </w:rPr>
        <w:t>BZP.271.1.2.2023</w:t>
      </w:r>
    </w:p>
    <w:p w:rsidR="00A61A8E" w:rsidRPr="00A923B4" w:rsidRDefault="00A61A8E" w:rsidP="00A923B4">
      <w:pPr>
        <w:spacing w:line="360" w:lineRule="auto"/>
        <w:rPr>
          <w:rFonts w:asciiTheme="minorHAnsi" w:eastAsia="Calibri" w:hAnsiTheme="minorHAnsi" w:cs="Calibri"/>
          <w:lang w:eastAsia="en-US"/>
        </w:rPr>
      </w:pPr>
    </w:p>
    <w:p w:rsidR="00A61A8E" w:rsidRPr="00A923B4" w:rsidRDefault="00143057" w:rsidP="00A923B4">
      <w:pPr>
        <w:pStyle w:val="Bezodstpw"/>
        <w:spacing w:line="360" w:lineRule="auto"/>
        <w:jc w:val="center"/>
        <w:rPr>
          <w:rFonts w:asciiTheme="minorHAnsi" w:hAnsiTheme="minorHAnsi"/>
          <w:b/>
          <w:sz w:val="24"/>
          <w:szCs w:val="24"/>
        </w:rPr>
      </w:pPr>
      <w:r w:rsidRPr="00A923B4">
        <w:rPr>
          <w:rFonts w:asciiTheme="minorHAnsi" w:hAnsiTheme="minorHAnsi"/>
          <w:b/>
          <w:sz w:val="24"/>
          <w:szCs w:val="24"/>
        </w:rPr>
        <w:t>SZCZEGÓŁOWY OPIS PRZEDMIOTU ZAMÓWIENIA (SOPZ)</w:t>
      </w:r>
    </w:p>
    <w:p w:rsidR="00A61A8E" w:rsidRPr="00A923B4" w:rsidRDefault="00143057" w:rsidP="00A923B4">
      <w:pPr>
        <w:pStyle w:val="Bezodstpw"/>
        <w:spacing w:line="360" w:lineRule="auto"/>
        <w:jc w:val="center"/>
        <w:rPr>
          <w:rFonts w:asciiTheme="minorHAnsi" w:hAnsiTheme="minorHAnsi"/>
          <w:b/>
          <w:sz w:val="24"/>
          <w:szCs w:val="24"/>
        </w:rPr>
      </w:pPr>
      <w:r w:rsidRPr="00A923B4">
        <w:rPr>
          <w:rFonts w:asciiTheme="minorHAnsi" w:hAnsiTheme="minorHAnsi"/>
          <w:b/>
          <w:sz w:val="24"/>
          <w:szCs w:val="24"/>
        </w:rPr>
        <w:t xml:space="preserve">„Zapewnienie </w:t>
      </w:r>
      <w:proofErr w:type="spellStart"/>
      <w:r w:rsidRPr="00A923B4">
        <w:rPr>
          <w:rFonts w:asciiTheme="minorHAnsi" w:hAnsiTheme="minorHAnsi"/>
          <w:b/>
          <w:sz w:val="24"/>
          <w:szCs w:val="24"/>
        </w:rPr>
        <w:t>cyberbezpieczeństwa</w:t>
      </w:r>
      <w:proofErr w:type="spellEnd"/>
      <w:r w:rsidRPr="00A923B4">
        <w:rPr>
          <w:rFonts w:asciiTheme="minorHAnsi" w:hAnsiTheme="minorHAnsi"/>
          <w:b/>
          <w:sz w:val="24"/>
          <w:szCs w:val="24"/>
        </w:rPr>
        <w:t xml:space="preserve"> samorządowych systemów informatycznych”</w:t>
      </w:r>
    </w:p>
    <w:p w:rsidR="00A61A8E" w:rsidRPr="00A923B4" w:rsidRDefault="00A61A8E" w:rsidP="00A923B4">
      <w:pPr>
        <w:autoSpaceDE w:val="0"/>
        <w:spacing w:line="360" w:lineRule="auto"/>
        <w:rPr>
          <w:rFonts w:asciiTheme="minorHAnsi" w:hAnsiTheme="minorHAnsi" w:cs="Calibri-Bold"/>
          <w:b/>
          <w:bCs/>
        </w:rPr>
      </w:pPr>
    </w:p>
    <w:p w:rsidR="00A61A8E" w:rsidRPr="00A923B4" w:rsidRDefault="00143057" w:rsidP="00A923B4">
      <w:pPr>
        <w:autoSpaceDE w:val="0"/>
        <w:spacing w:line="360" w:lineRule="auto"/>
        <w:rPr>
          <w:rFonts w:asciiTheme="minorHAnsi" w:hAnsiTheme="minorHAnsi" w:cs="Calibri-Bold"/>
          <w:b/>
          <w:bCs/>
        </w:rPr>
      </w:pPr>
      <w:r w:rsidRPr="00A923B4">
        <w:rPr>
          <w:rFonts w:asciiTheme="minorHAnsi" w:hAnsiTheme="minorHAnsi" w:cs="Calibri-Bold"/>
          <w:b/>
          <w:bCs/>
        </w:rPr>
        <w:t>Przedmiot zamówienia jest współfinasowany z środków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numerze POPC.05.01.00-00-0001/21-00</w:t>
      </w:r>
    </w:p>
    <w:p w:rsidR="00A61A8E" w:rsidRPr="00A923B4" w:rsidRDefault="00A61A8E" w:rsidP="00A923B4">
      <w:pPr>
        <w:autoSpaceDE w:val="0"/>
        <w:spacing w:line="360" w:lineRule="auto"/>
        <w:rPr>
          <w:rFonts w:asciiTheme="minorHAnsi" w:hAnsiTheme="minorHAnsi" w:cs="Calibri-Bold"/>
          <w:b/>
          <w:bCs/>
        </w:rPr>
      </w:pPr>
    </w:p>
    <w:p w:rsidR="00A61A8E" w:rsidRPr="00A923B4" w:rsidRDefault="00143057" w:rsidP="00A923B4">
      <w:pPr>
        <w:autoSpaceDE w:val="0"/>
        <w:spacing w:line="360" w:lineRule="auto"/>
        <w:rPr>
          <w:rFonts w:asciiTheme="minorHAnsi" w:hAnsiTheme="minorHAnsi" w:cs="Calibri-Bold"/>
          <w:b/>
          <w:bCs/>
        </w:rPr>
      </w:pPr>
      <w:r w:rsidRPr="00A923B4">
        <w:rPr>
          <w:rFonts w:asciiTheme="minorHAnsi" w:hAnsiTheme="minorHAnsi" w:cs="Calibri-Bold"/>
          <w:b/>
          <w:bCs/>
        </w:rPr>
        <w:t>Nazwy i kody Wspólnego Słownika Zamówień CPV:</w:t>
      </w:r>
    </w:p>
    <w:p w:rsidR="00A61A8E" w:rsidRPr="00A923B4" w:rsidRDefault="00143057" w:rsidP="00A923B4">
      <w:pPr>
        <w:autoSpaceDE w:val="0"/>
        <w:spacing w:line="360" w:lineRule="auto"/>
        <w:rPr>
          <w:rFonts w:asciiTheme="minorHAnsi" w:hAnsiTheme="minorHAnsi" w:cs="Calibri"/>
        </w:rPr>
      </w:pPr>
      <w:r w:rsidRPr="00A923B4">
        <w:rPr>
          <w:rFonts w:asciiTheme="minorHAnsi" w:hAnsiTheme="minorHAnsi" w:cs="Calibri"/>
        </w:rPr>
        <w:t>Główny kod CPV: 30200000-1 – Urządzenia komputerowe</w:t>
      </w:r>
    </w:p>
    <w:p w:rsidR="00A61A8E" w:rsidRPr="00A923B4" w:rsidRDefault="00143057" w:rsidP="00A923B4">
      <w:pPr>
        <w:autoSpaceDE w:val="0"/>
        <w:spacing w:line="360" w:lineRule="auto"/>
        <w:rPr>
          <w:rFonts w:asciiTheme="minorHAnsi" w:hAnsiTheme="minorHAnsi" w:cs="Calibri"/>
        </w:rPr>
      </w:pPr>
      <w:r w:rsidRPr="00A923B4">
        <w:rPr>
          <w:rFonts w:asciiTheme="minorHAnsi" w:hAnsiTheme="minorHAnsi" w:cs="Calibri"/>
        </w:rPr>
        <w:t>30236000-2 – Różny sprzęt komputerowy</w:t>
      </w:r>
    </w:p>
    <w:p w:rsidR="00A61A8E" w:rsidRPr="00A923B4" w:rsidRDefault="00143057" w:rsidP="00A923B4">
      <w:pPr>
        <w:autoSpaceDE w:val="0"/>
        <w:spacing w:line="360" w:lineRule="auto"/>
        <w:rPr>
          <w:rFonts w:asciiTheme="minorHAnsi" w:hAnsiTheme="minorHAnsi" w:cs="Calibri"/>
        </w:rPr>
      </w:pPr>
      <w:r w:rsidRPr="00A923B4">
        <w:rPr>
          <w:rFonts w:asciiTheme="minorHAnsi" w:hAnsiTheme="minorHAnsi" w:cs="Calibri"/>
        </w:rPr>
        <w:t>30232000-4 – Sprzęt peryferyjny</w:t>
      </w:r>
    </w:p>
    <w:p w:rsidR="00A61A8E" w:rsidRPr="00A923B4" w:rsidRDefault="00143057" w:rsidP="00A923B4">
      <w:pPr>
        <w:autoSpaceDE w:val="0"/>
        <w:spacing w:line="360" w:lineRule="auto"/>
        <w:rPr>
          <w:rFonts w:asciiTheme="minorHAnsi" w:hAnsiTheme="minorHAnsi" w:cs="Calibri"/>
        </w:rPr>
      </w:pPr>
      <w:r w:rsidRPr="00A923B4">
        <w:rPr>
          <w:rFonts w:asciiTheme="minorHAnsi" w:hAnsiTheme="minorHAnsi" w:cs="Calibri"/>
        </w:rPr>
        <w:t>32420000-3 – Urządzenia sieciowe</w:t>
      </w:r>
    </w:p>
    <w:p w:rsidR="00A61A8E" w:rsidRPr="00A923B4" w:rsidRDefault="00143057" w:rsidP="00A923B4">
      <w:pPr>
        <w:autoSpaceDE w:val="0"/>
        <w:spacing w:line="360" w:lineRule="auto"/>
        <w:rPr>
          <w:rFonts w:asciiTheme="minorHAnsi" w:hAnsiTheme="minorHAnsi" w:cs="Calibri"/>
        </w:rPr>
      </w:pPr>
      <w:r w:rsidRPr="00A923B4">
        <w:rPr>
          <w:rFonts w:asciiTheme="minorHAnsi" w:hAnsiTheme="minorHAnsi" w:cs="Calibri"/>
        </w:rPr>
        <w:t>30237280-5 – Akcesoria zasilające</w:t>
      </w:r>
    </w:p>
    <w:p w:rsidR="00A61A8E" w:rsidRPr="00A923B4" w:rsidRDefault="00143057" w:rsidP="00A923B4">
      <w:pPr>
        <w:autoSpaceDE w:val="0"/>
        <w:spacing w:line="360" w:lineRule="auto"/>
        <w:rPr>
          <w:rFonts w:asciiTheme="minorHAnsi" w:hAnsiTheme="minorHAnsi" w:cs="Calibri"/>
        </w:rPr>
      </w:pPr>
      <w:r w:rsidRPr="00A923B4">
        <w:rPr>
          <w:rFonts w:asciiTheme="minorHAnsi" w:hAnsiTheme="minorHAnsi" w:cs="Calibri"/>
        </w:rPr>
        <w:t>48900000-7 – Różne pakiety oprogramowania i systemy komputerowe</w:t>
      </w:r>
    </w:p>
    <w:p w:rsidR="00A61A8E" w:rsidRPr="00A923B4" w:rsidRDefault="00A61A8E" w:rsidP="00A923B4">
      <w:pPr>
        <w:autoSpaceDE w:val="0"/>
        <w:spacing w:line="360" w:lineRule="auto"/>
        <w:rPr>
          <w:rFonts w:asciiTheme="minorHAnsi" w:hAnsiTheme="minorHAnsi" w:cs="Calibri"/>
        </w:rPr>
      </w:pPr>
    </w:p>
    <w:p w:rsidR="00A61A8E" w:rsidRPr="00A923B4" w:rsidRDefault="00143057" w:rsidP="00A923B4">
      <w:pPr>
        <w:numPr>
          <w:ilvl w:val="0"/>
          <w:numId w:val="20"/>
        </w:numPr>
        <w:autoSpaceDE w:val="0"/>
        <w:spacing w:line="360" w:lineRule="auto"/>
        <w:rPr>
          <w:rFonts w:asciiTheme="minorHAnsi" w:hAnsiTheme="minorHAnsi" w:cs="Calibri"/>
          <w:b/>
        </w:rPr>
      </w:pPr>
      <w:r w:rsidRPr="00A923B4">
        <w:rPr>
          <w:rFonts w:asciiTheme="minorHAnsi" w:hAnsiTheme="minorHAnsi" w:cs="Calibri"/>
          <w:b/>
        </w:rPr>
        <w:t xml:space="preserve">Zestaw komputerowy stacjonarny z oprogramowaniem – 8 </w:t>
      </w:r>
      <w:proofErr w:type="spellStart"/>
      <w:r w:rsidRPr="00A923B4">
        <w:rPr>
          <w:rFonts w:asciiTheme="minorHAnsi" w:hAnsiTheme="minorHAnsi" w:cs="Calibri"/>
          <w:b/>
        </w:rPr>
        <w:t>kpl</w:t>
      </w:r>
      <w:proofErr w:type="spellEnd"/>
      <w:r w:rsidRPr="00A923B4">
        <w:rPr>
          <w:rFonts w:asciiTheme="minorHAnsi" w:hAnsiTheme="minorHAnsi" w:cs="Calibri"/>
          <w:b/>
        </w:rPr>
        <w:t xml:space="preserve">.: </w:t>
      </w:r>
    </w:p>
    <w:p w:rsidR="00A61A8E" w:rsidRPr="00A923B4" w:rsidRDefault="00A61A8E" w:rsidP="00A923B4">
      <w:pPr>
        <w:autoSpaceDE w:val="0"/>
        <w:spacing w:line="360" w:lineRule="auto"/>
        <w:rPr>
          <w:rFonts w:asciiTheme="minorHAnsi" w:hAnsiTheme="minorHAnsi" w:cs="Calibri"/>
          <w:b/>
        </w:rPr>
      </w:pPr>
    </w:p>
    <w:tbl>
      <w:tblPr>
        <w:tblW w:w="9781" w:type="dxa"/>
        <w:tblInd w:w="-5" w:type="dxa"/>
        <w:tblLayout w:type="fixed"/>
        <w:tblCellMar>
          <w:top w:w="85" w:type="dxa"/>
          <w:left w:w="85" w:type="dxa"/>
          <w:bottom w:w="85" w:type="dxa"/>
          <w:right w:w="85" w:type="dxa"/>
        </w:tblCellMar>
        <w:tblLook w:val="0000" w:firstRow="0" w:lastRow="0" w:firstColumn="0" w:lastColumn="0" w:noHBand="0" w:noVBand="0"/>
      </w:tblPr>
      <w:tblGrid>
        <w:gridCol w:w="709"/>
        <w:gridCol w:w="2618"/>
        <w:gridCol w:w="6454"/>
      </w:tblGrid>
      <w:tr w:rsidR="00A61A8E" w:rsidRPr="00A923B4">
        <w:trPr>
          <w:trHeight w:val="472"/>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b/>
                <w:sz w:val="24"/>
                <w:szCs w:val="24"/>
              </w:rPr>
            </w:pPr>
            <w:r w:rsidRPr="00A923B4">
              <w:rPr>
                <w:rFonts w:asciiTheme="minorHAnsi" w:hAnsiTheme="minorHAnsi"/>
                <w:b/>
                <w:sz w:val="24"/>
                <w:szCs w:val="24"/>
              </w:rPr>
              <w:t>Lp.</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b/>
                <w:sz w:val="24"/>
                <w:szCs w:val="24"/>
              </w:rPr>
            </w:pPr>
            <w:r w:rsidRPr="00A923B4">
              <w:rPr>
                <w:rFonts w:asciiTheme="minorHAnsi" w:hAnsiTheme="minorHAnsi"/>
                <w:b/>
                <w:sz w:val="24"/>
                <w:szCs w:val="24"/>
              </w:rPr>
              <w:t>Nazwa komponentu</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b/>
                <w:sz w:val="24"/>
                <w:szCs w:val="24"/>
              </w:rPr>
            </w:pPr>
            <w:r w:rsidRPr="00A923B4">
              <w:rPr>
                <w:rFonts w:asciiTheme="minorHAnsi" w:hAnsiTheme="minorHAnsi"/>
                <w:b/>
                <w:sz w:val="24"/>
                <w:szCs w:val="24"/>
              </w:rPr>
              <w:t>Wymagane minimalne parametry techniczne</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Procesor</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 xml:space="preserve">Min. 12-rdzeniowy, 20-wątkowy, </w:t>
            </w:r>
          </w:p>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Taktowanie min. 2.1 GHz</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2</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Pamięć operacyjna RAM</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t>Wielkość: min. 16 GB z możliwością rozbudowy</w:t>
            </w:r>
          </w:p>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t>Maksymalna pojemność: min. 128 GB</w:t>
            </w:r>
          </w:p>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lastRenderedPageBreak/>
              <w:t>Liczba obsadzonych gniazd pamięci – max 2</w:t>
            </w:r>
          </w:p>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t>Liczba wolnych gniazd pamięci  - min. 2</w:t>
            </w:r>
          </w:p>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t>Rodzaj pamięci DDR5</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lastRenderedPageBreak/>
              <w:t>3</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bCs/>
                <w:sz w:val="24"/>
                <w:szCs w:val="24"/>
              </w:rPr>
              <w:t>Parametry pamięci masowej</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Dysk półprzewodnikowy o pojemności min. 512 GB</w:t>
            </w:r>
          </w:p>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Interfejs dysku – PCI Express</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4</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bCs/>
                <w:sz w:val="24"/>
                <w:szCs w:val="24"/>
              </w:rPr>
              <w:t>Karta graficzna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t>Karta graficzna  zintegrowana z procesorem z dynamicznie przydzielaną pamięcią współdzieloną</w:t>
            </w:r>
          </w:p>
        </w:tc>
      </w:tr>
      <w:tr w:rsidR="00A61A8E" w:rsidRPr="00A923B4">
        <w:trPr>
          <w:trHeight w:val="1365"/>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5</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Płyta główna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eastAsia="Calibri" w:hAnsiTheme="minorHAnsi" w:cs="Calibri"/>
              </w:rPr>
            </w:pPr>
            <w:r w:rsidRPr="00A923B4">
              <w:rPr>
                <w:rFonts w:asciiTheme="minorHAnsi" w:eastAsia="Calibri" w:hAnsiTheme="minorHAnsi" w:cs="Calibri"/>
              </w:rPr>
              <w:t>Płyta zespolona z:</w:t>
            </w:r>
          </w:p>
          <w:p w:rsidR="00A61A8E" w:rsidRPr="00A923B4" w:rsidRDefault="00143057" w:rsidP="00A923B4">
            <w:pPr>
              <w:numPr>
                <w:ilvl w:val="0"/>
                <w:numId w:val="7"/>
              </w:numPr>
              <w:spacing w:line="360" w:lineRule="auto"/>
              <w:outlineLvl w:val="0"/>
              <w:rPr>
                <w:rFonts w:asciiTheme="minorHAnsi" w:eastAsia="Calibri" w:hAnsiTheme="minorHAnsi" w:cs="Calibri"/>
                <w:lang w:val="en-US"/>
              </w:rPr>
            </w:pPr>
            <w:r w:rsidRPr="00A923B4">
              <w:rPr>
                <w:rFonts w:asciiTheme="minorHAnsi" w:eastAsia="Calibri" w:hAnsiTheme="minorHAnsi" w:cs="Calibri"/>
              </w:rPr>
              <w:t>fabrycznie nieusuwalnymi podzespołami – kartą dźwiękową, graficzna, sieciową;</w:t>
            </w:r>
          </w:p>
        </w:tc>
      </w:tr>
      <w:tr w:rsidR="00A61A8E" w:rsidRPr="00A923B4">
        <w:trPr>
          <w:trHeight w:val="592"/>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6</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Porty video</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rPr>
            </w:pPr>
            <w:r w:rsidRPr="00A923B4">
              <w:rPr>
                <w:rFonts w:asciiTheme="minorHAnsi" w:eastAsia="Calibri" w:hAnsiTheme="minorHAnsi" w:cs="Calibri"/>
              </w:rPr>
              <w:t xml:space="preserve">Min </w:t>
            </w:r>
            <w:r w:rsidRPr="00A923B4">
              <w:rPr>
                <w:rFonts w:asciiTheme="minorHAnsi" w:hAnsiTheme="minorHAnsi" w:cs="Calibri"/>
              </w:rPr>
              <w:t xml:space="preserve">3 x </w:t>
            </w:r>
            <w:proofErr w:type="spellStart"/>
            <w:r w:rsidRPr="00A923B4">
              <w:rPr>
                <w:rFonts w:asciiTheme="minorHAnsi" w:hAnsiTheme="minorHAnsi" w:cs="Calibri"/>
              </w:rPr>
              <w:t>DisplayPort</w:t>
            </w:r>
            <w:proofErr w:type="spellEnd"/>
          </w:p>
        </w:tc>
      </w:tr>
      <w:tr w:rsidR="00A61A8E" w:rsidRPr="00A923B4">
        <w:trPr>
          <w:trHeight w:val="555"/>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7</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Interfejs sieciowy</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rPr>
            </w:pPr>
            <w:r w:rsidRPr="00A923B4">
              <w:rPr>
                <w:rFonts w:asciiTheme="minorHAnsi" w:eastAsia="Calibri" w:hAnsiTheme="minorHAnsi" w:cs="Calibri"/>
              </w:rPr>
              <w:t xml:space="preserve">Min </w:t>
            </w:r>
            <w:r w:rsidRPr="00A923B4">
              <w:rPr>
                <w:rFonts w:asciiTheme="minorHAnsi" w:hAnsiTheme="minorHAnsi" w:cs="Calibri"/>
              </w:rPr>
              <w:t xml:space="preserve">1 x 10/100/1000 </w:t>
            </w:r>
            <w:proofErr w:type="spellStart"/>
            <w:r w:rsidRPr="00A923B4">
              <w:rPr>
                <w:rFonts w:asciiTheme="minorHAnsi" w:hAnsiTheme="minorHAnsi" w:cs="Calibri"/>
              </w:rPr>
              <w:t>Mbit</w:t>
            </w:r>
            <w:proofErr w:type="spellEnd"/>
            <w:r w:rsidRPr="00A923B4">
              <w:rPr>
                <w:rFonts w:asciiTheme="minorHAnsi" w:hAnsiTheme="minorHAnsi" w:cs="Calibri"/>
              </w:rPr>
              <w:t>/s</w:t>
            </w:r>
          </w:p>
        </w:tc>
      </w:tr>
      <w:tr w:rsidR="00A61A8E" w:rsidRPr="00A923B4">
        <w:trPr>
          <w:trHeight w:val="384"/>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8</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Napęd optyczny</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cs="Calibri"/>
              </w:rPr>
            </w:pPr>
            <w:r w:rsidRPr="00A923B4">
              <w:rPr>
                <w:rFonts w:asciiTheme="minorHAnsi" w:hAnsiTheme="minorHAnsi" w:cs="Calibri"/>
              </w:rPr>
              <w:t>DVD-RW</w:t>
            </w:r>
          </w:p>
        </w:tc>
      </w:tr>
      <w:tr w:rsidR="00A61A8E" w:rsidRPr="00A923B4">
        <w:trPr>
          <w:trHeight w:val="1605"/>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9</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Porty USB</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 min 4 x USB 2.0 </w:t>
            </w:r>
            <w:proofErr w:type="spellStart"/>
            <w:r w:rsidRPr="00A923B4">
              <w:rPr>
                <w:rFonts w:asciiTheme="minorHAnsi" w:hAnsiTheme="minorHAnsi" w:cs="Calibri"/>
              </w:rPr>
              <w:t>Type</w:t>
            </w:r>
            <w:proofErr w:type="spellEnd"/>
            <w:r w:rsidRPr="00A923B4">
              <w:rPr>
                <w:rFonts w:asciiTheme="minorHAnsi" w:hAnsiTheme="minorHAnsi" w:cs="Calibri"/>
              </w:rPr>
              <w:t xml:space="preserve">-A </w:t>
            </w:r>
          </w:p>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 min 3 x USB 3.0 </w:t>
            </w:r>
            <w:proofErr w:type="spellStart"/>
            <w:r w:rsidRPr="00A923B4">
              <w:rPr>
                <w:rFonts w:asciiTheme="minorHAnsi" w:hAnsiTheme="minorHAnsi" w:cs="Calibri"/>
              </w:rPr>
              <w:t>Type</w:t>
            </w:r>
            <w:proofErr w:type="spellEnd"/>
            <w:r w:rsidRPr="00A923B4">
              <w:rPr>
                <w:rFonts w:asciiTheme="minorHAnsi" w:hAnsiTheme="minorHAnsi" w:cs="Calibri"/>
              </w:rPr>
              <w:t xml:space="preserve">-A </w:t>
            </w:r>
          </w:p>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 min 2 x USB 3.1 </w:t>
            </w:r>
            <w:proofErr w:type="spellStart"/>
            <w:r w:rsidRPr="00A923B4">
              <w:rPr>
                <w:rFonts w:asciiTheme="minorHAnsi" w:hAnsiTheme="minorHAnsi" w:cs="Calibri"/>
              </w:rPr>
              <w:t>Type</w:t>
            </w:r>
            <w:proofErr w:type="spellEnd"/>
            <w:r w:rsidRPr="00A923B4">
              <w:rPr>
                <w:rFonts w:asciiTheme="minorHAnsi" w:hAnsiTheme="minorHAnsi" w:cs="Calibri"/>
              </w:rPr>
              <w:t xml:space="preserve">-A </w:t>
            </w:r>
          </w:p>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 min 1 x USB 3.1 </w:t>
            </w:r>
            <w:proofErr w:type="spellStart"/>
            <w:r w:rsidRPr="00A923B4">
              <w:rPr>
                <w:rFonts w:asciiTheme="minorHAnsi" w:hAnsiTheme="minorHAnsi" w:cs="Calibri"/>
              </w:rPr>
              <w:t>Type</w:t>
            </w:r>
            <w:proofErr w:type="spellEnd"/>
            <w:r w:rsidRPr="00A923B4">
              <w:rPr>
                <w:rFonts w:asciiTheme="minorHAnsi" w:hAnsiTheme="minorHAnsi" w:cs="Calibri"/>
              </w:rPr>
              <w:t>-C</w:t>
            </w:r>
          </w:p>
        </w:tc>
      </w:tr>
      <w:tr w:rsidR="00A61A8E" w:rsidRPr="00A923B4">
        <w:trPr>
          <w:trHeight w:val="792"/>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10</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Pozostałe porty we/wy</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Min 1 x Audio (Combo) </w:t>
            </w:r>
          </w:p>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Min 1 x RJ-45 </w:t>
            </w:r>
          </w:p>
        </w:tc>
      </w:tr>
      <w:tr w:rsidR="00A61A8E" w:rsidRPr="00A923B4">
        <w:trPr>
          <w:trHeight w:val="743"/>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11</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Gniazda rozszerzeń</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Min 1 x </w:t>
            </w:r>
            <w:proofErr w:type="spellStart"/>
            <w:r w:rsidRPr="00A923B4">
              <w:rPr>
                <w:rFonts w:asciiTheme="minorHAnsi" w:hAnsiTheme="minorHAnsi" w:cs="Calibri"/>
              </w:rPr>
              <w:t>PCIe</w:t>
            </w:r>
            <w:proofErr w:type="spellEnd"/>
            <w:r w:rsidRPr="00A923B4">
              <w:rPr>
                <w:rFonts w:asciiTheme="minorHAnsi" w:hAnsiTheme="minorHAnsi" w:cs="Calibri"/>
              </w:rPr>
              <w:t xml:space="preserve"> x 16</w:t>
            </w:r>
          </w:p>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 xml:space="preserve">Min 1 x </w:t>
            </w:r>
            <w:proofErr w:type="spellStart"/>
            <w:r w:rsidRPr="00A923B4">
              <w:rPr>
                <w:rFonts w:asciiTheme="minorHAnsi" w:hAnsiTheme="minorHAnsi" w:cs="Calibri"/>
              </w:rPr>
              <w:t>PCIe</w:t>
            </w:r>
            <w:proofErr w:type="spellEnd"/>
            <w:r w:rsidRPr="00A923B4">
              <w:rPr>
                <w:rFonts w:asciiTheme="minorHAnsi" w:hAnsiTheme="minorHAnsi" w:cs="Calibri"/>
              </w:rPr>
              <w:t xml:space="preserve"> 3.0 x 4 </w:t>
            </w:r>
          </w:p>
        </w:tc>
      </w:tr>
      <w:tr w:rsidR="00A61A8E" w:rsidRPr="00A923B4">
        <w:trPr>
          <w:trHeight w:val="615"/>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12</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Moc zasilacza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Min 260 W</w:t>
            </w:r>
          </w:p>
        </w:tc>
      </w:tr>
      <w:tr w:rsidR="00A61A8E" w:rsidRPr="00A923B4">
        <w:trPr>
          <w:trHeight w:val="585"/>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lastRenderedPageBreak/>
              <w:t>13</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Kolor</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Czarny</w:t>
            </w:r>
          </w:p>
        </w:tc>
      </w:tr>
      <w:tr w:rsidR="00A61A8E" w:rsidRPr="00A923B4">
        <w:trPr>
          <w:trHeight w:val="645"/>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14</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Obudowa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Mini Tower</w:t>
            </w:r>
          </w:p>
        </w:tc>
      </w:tr>
      <w:tr w:rsidR="00A61A8E" w:rsidRPr="00A923B4">
        <w:trPr>
          <w:trHeight w:val="840"/>
        </w:trPr>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15</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Porty i gniazda na obudowie</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rPr>
            </w:pPr>
            <w:r w:rsidRPr="00A923B4">
              <w:rPr>
                <w:rFonts w:asciiTheme="minorHAnsi" w:hAnsiTheme="minorHAnsi" w:cs="Calibri"/>
                <w:b/>
                <w:bCs/>
              </w:rPr>
              <w:t>Przód</w:t>
            </w:r>
            <w:r w:rsidRPr="00A923B4">
              <w:rPr>
                <w:rFonts w:asciiTheme="minorHAnsi" w:hAnsiTheme="minorHAnsi" w:cs="Calibri"/>
              </w:rPr>
              <w:br/>
              <w:t xml:space="preserve">Napęd DVD-RW, Min. 2 port USB 2.0 (min. jeden z funkcją </w:t>
            </w:r>
            <w:proofErr w:type="spellStart"/>
            <w:r w:rsidRPr="00A923B4">
              <w:rPr>
                <w:rFonts w:asciiTheme="minorHAnsi" w:hAnsiTheme="minorHAnsi" w:cs="Calibri"/>
              </w:rPr>
              <w:t>PowerShare</w:t>
            </w:r>
            <w:proofErr w:type="spellEnd"/>
            <w:r w:rsidRPr="00A923B4">
              <w:rPr>
                <w:rFonts w:asciiTheme="minorHAnsi" w:hAnsiTheme="minorHAnsi" w:cs="Calibri"/>
              </w:rPr>
              <w:t xml:space="preserve">), Min 1 Port USB 3.2 drugiej generacji, Gniazdo uniwersalne audio, Min 1 Port USB 3.2 </w:t>
            </w:r>
            <w:proofErr w:type="spellStart"/>
            <w:r w:rsidRPr="00A923B4">
              <w:rPr>
                <w:rFonts w:asciiTheme="minorHAnsi" w:hAnsiTheme="minorHAnsi" w:cs="Calibri"/>
              </w:rPr>
              <w:t>Type</w:t>
            </w:r>
            <w:proofErr w:type="spellEnd"/>
            <w:r w:rsidRPr="00A923B4">
              <w:rPr>
                <w:rFonts w:asciiTheme="minorHAnsi" w:hAnsiTheme="minorHAnsi" w:cs="Calibri"/>
              </w:rPr>
              <w:t>-C generacji 2x2</w:t>
            </w:r>
            <w:r w:rsidRPr="00A923B4">
              <w:rPr>
                <w:rFonts w:asciiTheme="minorHAnsi" w:hAnsiTheme="minorHAnsi" w:cs="Arial"/>
              </w:rPr>
              <w:t>, Lampka aktywności dysku twardego</w:t>
            </w:r>
          </w:p>
          <w:p w:rsidR="00A61A8E" w:rsidRPr="00A923B4" w:rsidRDefault="00143057" w:rsidP="00A923B4">
            <w:pPr>
              <w:spacing w:line="360" w:lineRule="auto"/>
              <w:rPr>
                <w:rFonts w:asciiTheme="minorHAnsi" w:hAnsiTheme="minorHAnsi"/>
              </w:rPr>
            </w:pPr>
            <w:r w:rsidRPr="00A923B4">
              <w:rPr>
                <w:rFonts w:asciiTheme="minorHAnsi" w:hAnsiTheme="minorHAnsi" w:cs="Calibri"/>
                <w:b/>
                <w:bCs/>
              </w:rPr>
              <w:t>Tył</w:t>
            </w:r>
            <w:r w:rsidRPr="00A923B4">
              <w:rPr>
                <w:rFonts w:asciiTheme="minorHAnsi" w:hAnsiTheme="minorHAnsi" w:cs="Calibri"/>
              </w:rPr>
              <w:br/>
              <w:t xml:space="preserve">Min 3  złącza </w:t>
            </w:r>
            <w:proofErr w:type="spellStart"/>
            <w:r w:rsidRPr="00A923B4">
              <w:rPr>
                <w:rFonts w:asciiTheme="minorHAnsi" w:hAnsiTheme="minorHAnsi" w:cs="Calibri"/>
              </w:rPr>
              <w:t>DisplayPort</w:t>
            </w:r>
            <w:proofErr w:type="spellEnd"/>
            <w:r w:rsidRPr="00A923B4">
              <w:rPr>
                <w:rFonts w:asciiTheme="minorHAnsi" w:hAnsiTheme="minorHAnsi" w:cs="Calibri"/>
              </w:rPr>
              <w:t xml:space="preserve"> 1.4, Min 1 port USB 3.2 drugiej generacji, Min 2 porty USB 2.0 z funkcją </w:t>
            </w:r>
            <w:proofErr w:type="spellStart"/>
            <w:r w:rsidRPr="00A923B4">
              <w:rPr>
                <w:rFonts w:asciiTheme="minorHAnsi" w:hAnsiTheme="minorHAnsi" w:cs="Calibri"/>
              </w:rPr>
              <w:t>SmartPowerOn</w:t>
            </w:r>
            <w:proofErr w:type="spellEnd"/>
            <w:r w:rsidRPr="00A923B4">
              <w:rPr>
                <w:rFonts w:asciiTheme="minorHAnsi" w:hAnsiTheme="minorHAnsi" w:cs="Calibri"/>
              </w:rPr>
              <w:t xml:space="preserve">, Min. 3 porty USB 3.2 pierwszej generacji, Min 4 gniazda rozszerzeń </w:t>
            </w:r>
            <w:proofErr w:type="spellStart"/>
            <w:r w:rsidRPr="00A923B4">
              <w:rPr>
                <w:rFonts w:asciiTheme="minorHAnsi" w:hAnsiTheme="minorHAnsi" w:cs="Calibri"/>
              </w:rPr>
              <w:t>PCIe</w:t>
            </w:r>
            <w:proofErr w:type="spellEnd"/>
            <w:r w:rsidRPr="00A923B4">
              <w:rPr>
                <w:rFonts w:asciiTheme="minorHAnsi" w:hAnsiTheme="minorHAnsi" w:cs="Calibri"/>
              </w:rPr>
              <w:t xml:space="preserve"> o pełnej wysokości, Złącze zasilania, Lampka diagnostyki zasilania, Min 1 Gniazdo Ethernet RJ-45, Blokada K-Lock</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16</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Klawiatura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Klawiatura bezprzewodowa</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17</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Mysz</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Calibri"/>
              </w:rPr>
            </w:pPr>
            <w:r w:rsidRPr="00A923B4">
              <w:rPr>
                <w:rFonts w:asciiTheme="minorHAnsi" w:hAnsiTheme="minorHAnsi" w:cs="Calibri"/>
              </w:rPr>
              <w:t>Mysz optyczna bezprzewodowa</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18</w:t>
            </w:r>
          </w:p>
        </w:tc>
        <w:tc>
          <w:tcPr>
            <w:tcW w:w="2618"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Okablowanie</w:t>
            </w:r>
          </w:p>
        </w:tc>
        <w:tc>
          <w:tcPr>
            <w:tcW w:w="645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Przewody europejskie</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19</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Gwarancja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eastAsia="Calibri" w:hAnsiTheme="minorHAnsi" w:cs="Calibri"/>
              </w:rPr>
            </w:pPr>
            <w:r w:rsidRPr="00A923B4">
              <w:rPr>
                <w:rFonts w:asciiTheme="minorHAnsi" w:eastAsia="Calibri" w:hAnsiTheme="minorHAnsi" w:cs="Calibri"/>
              </w:rPr>
              <w:t>Min 3 lata</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20</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Oprogramowanie</w:t>
            </w:r>
          </w:p>
          <w:p w:rsidR="00A61A8E" w:rsidRPr="00A923B4" w:rsidRDefault="00143057" w:rsidP="00A923B4">
            <w:pPr>
              <w:pStyle w:val="Akapitzlist"/>
              <w:spacing w:line="360" w:lineRule="auto"/>
              <w:ind w:left="0"/>
              <w:rPr>
                <w:rFonts w:asciiTheme="minorHAnsi" w:hAnsiTheme="minorHAnsi" w:cs="Arial"/>
                <w:bCs/>
                <w:sz w:val="24"/>
                <w:szCs w:val="24"/>
              </w:rPr>
            </w:pPr>
            <w:r w:rsidRPr="00A923B4">
              <w:rPr>
                <w:rFonts w:asciiTheme="minorHAnsi" w:hAnsiTheme="minorHAnsi" w:cs="Arial"/>
                <w:bCs/>
                <w:sz w:val="24"/>
                <w:szCs w:val="24"/>
              </w:rPr>
              <w:t xml:space="preserve">System operacyjny – system operacyjny musi być kompatybilny z urządzeniami komputerowymi i </w:t>
            </w:r>
            <w:r w:rsidRPr="00A923B4">
              <w:rPr>
                <w:rFonts w:asciiTheme="minorHAnsi" w:hAnsiTheme="minorHAnsi" w:cs="Arial"/>
                <w:bCs/>
                <w:sz w:val="24"/>
                <w:szCs w:val="24"/>
              </w:rPr>
              <w:lastRenderedPageBreak/>
              <w:t xml:space="preserve">pakietem biurowym wskazanymi w niniejszej SOPZ, musi posiadać udogodnienia dla osób ze szczególnymi potrzebami. Nie dopuszcza się zaoferowania systemu operacyjnego typu </w:t>
            </w:r>
            <w:proofErr w:type="spellStart"/>
            <w:r w:rsidRPr="00A923B4">
              <w:rPr>
                <w:rFonts w:asciiTheme="minorHAnsi" w:hAnsiTheme="minorHAnsi" w:cs="Arial"/>
                <w:bCs/>
                <w:sz w:val="24"/>
                <w:szCs w:val="24"/>
              </w:rPr>
              <w:t>refurbished</w:t>
            </w:r>
            <w:proofErr w:type="spellEnd"/>
            <w:r w:rsidRPr="00A923B4">
              <w:rPr>
                <w:rFonts w:asciiTheme="minorHAnsi" w:hAnsiTheme="minorHAnsi" w:cs="Arial"/>
                <w:bCs/>
                <w:sz w:val="24"/>
                <w:szCs w:val="24"/>
              </w:rPr>
              <w:t>.</w:t>
            </w:r>
          </w:p>
          <w:p w:rsidR="00A61A8E" w:rsidRPr="00A923B4" w:rsidRDefault="00A61A8E" w:rsidP="00A923B4">
            <w:pPr>
              <w:pStyle w:val="Akapitzlist"/>
              <w:spacing w:line="360" w:lineRule="auto"/>
              <w:ind w:left="0"/>
              <w:contextualSpacing w:val="0"/>
              <w:rPr>
                <w:rFonts w:asciiTheme="minorHAnsi" w:hAnsiTheme="minorHAnsi"/>
                <w:bCs/>
                <w:sz w:val="24"/>
                <w:szCs w:val="24"/>
              </w:rPr>
            </w:pP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eastAsia="Calibri" w:hAnsiTheme="minorHAnsi" w:cs="Calibri"/>
              </w:rPr>
            </w:pPr>
            <w:r w:rsidRPr="00A923B4">
              <w:rPr>
                <w:rFonts w:asciiTheme="minorHAnsi" w:eastAsia="Calibri" w:hAnsiTheme="minorHAnsi" w:cs="Calibri"/>
              </w:rPr>
              <w:lastRenderedPageBreak/>
              <w:t>Microsoft Windows 10 Pro lub nowszy zainstalowany na komputerze</w:t>
            </w:r>
          </w:p>
          <w:p w:rsidR="00A61A8E" w:rsidRPr="00A923B4" w:rsidRDefault="00143057" w:rsidP="00A923B4">
            <w:pPr>
              <w:spacing w:line="360" w:lineRule="auto"/>
              <w:rPr>
                <w:rFonts w:asciiTheme="minorHAnsi" w:eastAsia="Calibri" w:hAnsiTheme="minorHAnsi" w:cs="Calibri"/>
              </w:rPr>
            </w:pPr>
            <w:r w:rsidRPr="00A923B4">
              <w:rPr>
                <w:rFonts w:asciiTheme="minorHAnsi" w:eastAsia="Calibri" w:hAnsiTheme="minorHAnsi" w:cs="Calibri"/>
              </w:rPr>
              <w:t>Warunki równoważności systemu operacyjnego:</w:t>
            </w:r>
          </w:p>
          <w:p w:rsidR="00A61A8E" w:rsidRPr="00A923B4" w:rsidRDefault="00143057" w:rsidP="00A923B4">
            <w:pPr>
              <w:spacing w:line="360" w:lineRule="auto"/>
              <w:rPr>
                <w:rFonts w:asciiTheme="minorHAnsi" w:eastAsia="Calibri" w:hAnsiTheme="minorHAnsi" w:cs="Calibri"/>
              </w:rPr>
            </w:pPr>
            <w:r w:rsidRPr="00A923B4">
              <w:rPr>
                <w:rFonts w:asciiTheme="minorHAnsi" w:eastAsia="Calibri" w:hAnsiTheme="minorHAnsi" w:cs="Calibri"/>
              </w:rPr>
              <w:t>System, poprzez mechanizmy wbudowane, bez użycia dodatkowych aplikacji, musi:</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 xml:space="preserve">umożliwiać instalację oprogramowania, wymienionego </w:t>
            </w:r>
            <w:r w:rsidRPr="00A923B4">
              <w:rPr>
                <w:rFonts w:asciiTheme="minorHAnsi" w:hAnsiTheme="minorHAnsi"/>
                <w:sz w:val="24"/>
                <w:szCs w:val="24"/>
              </w:rPr>
              <w:lastRenderedPageBreak/>
              <w:t>poniżej:</w:t>
            </w:r>
          </w:p>
          <w:p w:rsidR="00A61A8E" w:rsidRPr="00616836" w:rsidRDefault="00143057" w:rsidP="00A923B4">
            <w:pPr>
              <w:pStyle w:val="Akapitzlist"/>
              <w:spacing w:line="360" w:lineRule="auto"/>
              <w:rPr>
                <w:rFonts w:asciiTheme="minorHAnsi" w:hAnsiTheme="minorHAnsi"/>
                <w:sz w:val="24"/>
                <w:szCs w:val="24"/>
              </w:rPr>
            </w:pPr>
            <w:r w:rsidRPr="00616836">
              <w:rPr>
                <w:rFonts w:asciiTheme="minorHAnsi" w:hAnsiTheme="minorHAnsi"/>
                <w:sz w:val="24"/>
                <w:szCs w:val="24"/>
              </w:rPr>
              <w:t>- pakietu biurowego opisanego w pkt. 2</w:t>
            </w:r>
            <w:r w:rsidR="00F85DC9" w:rsidRPr="00616836">
              <w:rPr>
                <w:rFonts w:asciiTheme="minorHAnsi" w:hAnsiTheme="minorHAnsi"/>
                <w:sz w:val="24"/>
                <w:szCs w:val="24"/>
              </w:rPr>
              <w:t>1</w:t>
            </w:r>
            <w:r w:rsidR="00616836">
              <w:rPr>
                <w:rFonts w:asciiTheme="minorHAnsi" w:hAnsiTheme="minorHAnsi"/>
                <w:sz w:val="24"/>
                <w:szCs w:val="24"/>
              </w:rPr>
              <w:t>,</w:t>
            </w:r>
          </w:p>
          <w:p w:rsidR="00A61A8E" w:rsidRPr="00616836" w:rsidRDefault="00143057" w:rsidP="00A923B4">
            <w:pPr>
              <w:pStyle w:val="Akapitzlist"/>
              <w:spacing w:line="360" w:lineRule="auto"/>
              <w:rPr>
                <w:rFonts w:asciiTheme="minorHAnsi" w:hAnsiTheme="minorHAnsi"/>
                <w:sz w:val="24"/>
                <w:szCs w:val="24"/>
              </w:rPr>
            </w:pPr>
            <w:r w:rsidRPr="00616836">
              <w:rPr>
                <w:rFonts w:asciiTheme="minorHAnsi" w:hAnsiTheme="minorHAnsi"/>
                <w:sz w:val="24"/>
                <w:szCs w:val="24"/>
              </w:rPr>
              <w:t xml:space="preserve">- </w:t>
            </w:r>
            <w:r w:rsidR="00616836" w:rsidRPr="00616836">
              <w:rPr>
                <w:rFonts w:asciiTheme="minorHAnsi" w:hAnsiTheme="minorHAnsi"/>
                <w:sz w:val="24"/>
                <w:szCs w:val="24"/>
              </w:rPr>
              <w:t xml:space="preserve">systemów zgodnych z niniejszym zapytaniem </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umożliwiać  dokonywanie  aktualizacji  i  poprawek  systemu  przez  Internet  z  możliwością  wyboru instalowanych poprawek;</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zapewniać internetową aktualizację w języku polskim;</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 xml:space="preserve">posiadać wbudowaną zaporę internetową dla ochrony połączeń internetowych; </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 xml:space="preserve">posiadać  zlokalizowane  w  języku  polskim,  co  najmniej  następujące  elementy:  menu,  odtwarzacz multimediów, pomoc, komunikaty systemowe; </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 xml:space="preserve">posiadać wsparcie dla większości powszechnie używanych urządzeń peryferyjnych (drukarek, urządzeń sieciowych, standardów USB, </w:t>
            </w:r>
            <w:proofErr w:type="spellStart"/>
            <w:r w:rsidRPr="00A923B4">
              <w:rPr>
                <w:rFonts w:asciiTheme="minorHAnsi" w:hAnsiTheme="minorHAnsi"/>
                <w:sz w:val="24"/>
                <w:szCs w:val="24"/>
              </w:rPr>
              <w:t>Plug&amp;Play</w:t>
            </w:r>
            <w:proofErr w:type="spellEnd"/>
            <w:r w:rsidRPr="00A923B4">
              <w:rPr>
                <w:rFonts w:asciiTheme="minorHAnsi" w:hAnsiTheme="minorHAnsi"/>
                <w:sz w:val="24"/>
                <w:szCs w:val="24"/>
              </w:rPr>
              <w:t xml:space="preserve">, </w:t>
            </w:r>
            <w:proofErr w:type="spellStart"/>
            <w:r w:rsidRPr="00A923B4">
              <w:rPr>
                <w:rFonts w:asciiTheme="minorHAnsi" w:hAnsiTheme="minorHAnsi"/>
                <w:sz w:val="24"/>
                <w:szCs w:val="24"/>
              </w:rPr>
              <w:t>WiFi</w:t>
            </w:r>
            <w:proofErr w:type="spellEnd"/>
            <w:r w:rsidRPr="00A923B4">
              <w:rPr>
                <w:rFonts w:asciiTheme="minorHAnsi" w:hAnsiTheme="minorHAnsi"/>
                <w:sz w:val="24"/>
                <w:szCs w:val="24"/>
              </w:rPr>
              <w:t>) ;</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posiadać wbudowany system pomocy w języku polskim;</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 xml:space="preserve">posiadać certyfikat producenta systemu operacyjnego na zgodność z dostarczanym sprzętem; </w:t>
            </w:r>
          </w:p>
          <w:p w:rsidR="00A61A8E" w:rsidRPr="00A923B4" w:rsidRDefault="00143057" w:rsidP="00A923B4">
            <w:pPr>
              <w:pStyle w:val="Akapitzlist"/>
              <w:numPr>
                <w:ilvl w:val="0"/>
                <w:numId w:val="25"/>
              </w:numPr>
              <w:spacing w:before="48" w:after="48" w:line="360" w:lineRule="auto"/>
              <w:rPr>
                <w:rFonts w:asciiTheme="minorHAnsi" w:hAnsiTheme="minorHAnsi"/>
                <w:sz w:val="24"/>
                <w:szCs w:val="24"/>
              </w:rPr>
            </w:pPr>
            <w:r w:rsidRPr="00A923B4">
              <w:rPr>
                <w:rFonts w:asciiTheme="minorHAnsi" w:hAnsiTheme="minorHAnsi"/>
                <w:sz w:val="24"/>
                <w:szCs w:val="24"/>
              </w:rPr>
              <w:t>posiadać graficzne środowisko instalacji i konfiguracji.</w:t>
            </w:r>
          </w:p>
          <w:p w:rsidR="00A61A8E" w:rsidRPr="00A923B4" w:rsidRDefault="00143057" w:rsidP="00A923B4">
            <w:pPr>
              <w:spacing w:line="360" w:lineRule="auto"/>
              <w:rPr>
                <w:rFonts w:asciiTheme="minorHAnsi" w:hAnsiTheme="minorHAnsi"/>
              </w:rPr>
            </w:pPr>
            <w:r w:rsidRPr="00A923B4">
              <w:rPr>
                <w:rFonts w:asciiTheme="minorHAnsi" w:eastAsia="Calibri" w:hAnsiTheme="minorHAnsi" w:cs="Arial"/>
                <w:bCs/>
              </w:rPr>
              <w:t>Licencja systemu operacyjnego zaimplementowana w BIOS komputera, umożliwiająca instalację systemu bez podawania klucza oraz bez aktywacji systemu za pośrednictwem Internetu.</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lastRenderedPageBreak/>
              <w:t>21</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trike/>
                <w:sz w:val="24"/>
                <w:szCs w:val="24"/>
              </w:rPr>
            </w:pPr>
            <w:r w:rsidRPr="00A923B4">
              <w:rPr>
                <w:rFonts w:asciiTheme="minorHAnsi" w:hAnsiTheme="minorHAnsi" w:cs="Arial"/>
                <w:bCs/>
                <w:sz w:val="24"/>
                <w:szCs w:val="24"/>
              </w:rPr>
              <w:t xml:space="preserve">Pakiet biurowy – polska wersja językowa  – pakiet musi być kompatybilny z powyższymi urządzeniami komputerowymi i systemem operacyjnym wskazanymi w niniejszej SOPZ, musi posiadać udogodnienia dla osób ze szczególnymi potrzebami. Nie dopuszcza się zaoferowania systemu operacyjnego typu </w:t>
            </w:r>
            <w:proofErr w:type="spellStart"/>
            <w:r w:rsidRPr="00A923B4">
              <w:rPr>
                <w:rFonts w:asciiTheme="minorHAnsi" w:hAnsiTheme="minorHAnsi" w:cs="Arial"/>
                <w:bCs/>
                <w:sz w:val="24"/>
                <w:szCs w:val="24"/>
              </w:rPr>
              <w:t>refurbished</w:t>
            </w:r>
            <w:proofErr w:type="spellEnd"/>
            <w:r w:rsidRPr="00A923B4">
              <w:rPr>
                <w:rFonts w:asciiTheme="minorHAnsi" w:hAnsiTheme="minorHAnsi" w:cs="Arial"/>
                <w:bCs/>
                <w:sz w:val="24"/>
                <w:szCs w:val="24"/>
              </w:rPr>
              <w:t>.</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numPr>
                <w:ilvl w:val="0"/>
                <w:numId w:val="3"/>
              </w:numPr>
              <w:spacing w:after="0" w:line="360" w:lineRule="auto"/>
              <w:rPr>
                <w:rFonts w:asciiTheme="minorHAnsi" w:hAnsiTheme="minorHAnsi" w:cs="Arial"/>
                <w:bCs/>
                <w:sz w:val="24"/>
                <w:szCs w:val="24"/>
              </w:rPr>
            </w:pPr>
            <w:r w:rsidRPr="00A923B4">
              <w:rPr>
                <w:rFonts w:asciiTheme="minorHAnsi" w:hAnsiTheme="minorHAnsi" w:cs="Arial"/>
                <w:bCs/>
                <w:sz w:val="24"/>
                <w:szCs w:val="24"/>
              </w:rPr>
              <w:t xml:space="preserve">MS Office 2021 </w:t>
            </w:r>
            <w:proofErr w:type="spellStart"/>
            <w:r w:rsidRPr="00A923B4">
              <w:rPr>
                <w:rFonts w:asciiTheme="minorHAnsi" w:hAnsiTheme="minorHAnsi" w:cs="Arial"/>
                <w:bCs/>
                <w:sz w:val="24"/>
                <w:szCs w:val="24"/>
              </w:rPr>
              <w:t>Home&amp;Biznes</w:t>
            </w:r>
            <w:proofErr w:type="spellEnd"/>
            <w:r w:rsidRPr="00A923B4">
              <w:rPr>
                <w:rFonts w:asciiTheme="minorHAnsi" w:hAnsiTheme="minorHAnsi" w:cs="Arial"/>
                <w:bCs/>
                <w:sz w:val="24"/>
                <w:szCs w:val="24"/>
              </w:rPr>
              <w:t xml:space="preserve">- wersja 1-stanowiskowa, dla domu i biznesu – z wieczystą licencją - </w:t>
            </w:r>
            <w:r w:rsidRPr="00A923B4">
              <w:rPr>
                <w:rFonts w:asciiTheme="minorHAnsi" w:hAnsiTheme="minorHAnsi"/>
                <w:sz w:val="24"/>
                <w:szCs w:val="24"/>
              </w:rPr>
              <w:t>lub  równoważny</w:t>
            </w:r>
            <w:r w:rsidRPr="00A923B4">
              <w:rPr>
                <w:rFonts w:asciiTheme="minorHAnsi" w:hAnsiTheme="minorHAnsi" w:cs="Arial"/>
                <w:bCs/>
                <w:sz w:val="24"/>
                <w:szCs w:val="24"/>
              </w:rPr>
              <w:t>;</w:t>
            </w:r>
          </w:p>
          <w:p w:rsidR="00A61A8E" w:rsidRPr="00A923B4" w:rsidRDefault="00143057" w:rsidP="00A923B4">
            <w:pPr>
              <w:pStyle w:val="Akapitzlist"/>
              <w:numPr>
                <w:ilvl w:val="0"/>
                <w:numId w:val="3"/>
              </w:numPr>
              <w:spacing w:after="0" w:line="360" w:lineRule="auto"/>
              <w:rPr>
                <w:rFonts w:asciiTheme="minorHAnsi" w:hAnsiTheme="minorHAnsi" w:cs="Arial"/>
                <w:bCs/>
                <w:sz w:val="24"/>
                <w:szCs w:val="24"/>
              </w:rPr>
            </w:pPr>
            <w:r w:rsidRPr="00A923B4">
              <w:rPr>
                <w:rFonts w:asciiTheme="minorHAnsi" w:hAnsiTheme="minorHAnsi" w:cs="Arial"/>
                <w:bCs/>
                <w:sz w:val="24"/>
                <w:szCs w:val="24"/>
              </w:rPr>
              <w:t xml:space="preserve">niezbędne minimum: edytor tekstu, arkusz kalkulacyjny, klient poczty elektronicznej, program do prezentacji multimedialnych, MS </w:t>
            </w:r>
            <w:proofErr w:type="spellStart"/>
            <w:r w:rsidRPr="00A923B4">
              <w:rPr>
                <w:rFonts w:asciiTheme="minorHAnsi" w:hAnsiTheme="minorHAnsi" w:cs="Arial"/>
                <w:bCs/>
                <w:sz w:val="24"/>
                <w:szCs w:val="24"/>
              </w:rPr>
              <w:t>Teams</w:t>
            </w:r>
            <w:proofErr w:type="spellEnd"/>
            <w:r w:rsidR="00ED0B5F">
              <w:rPr>
                <w:rFonts w:asciiTheme="minorHAnsi" w:hAnsiTheme="minorHAnsi" w:cs="Arial"/>
                <w:bCs/>
                <w:sz w:val="24"/>
                <w:szCs w:val="24"/>
              </w:rPr>
              <w:t xml:space="preserve"> </w:t>
            </w:r>
            <w:r w:rsidRPr="00A923B4">
              <w:rPr>
                <w:rFonts w:asciiTheme="minorHAnsi" w:hAnsiTheme="minorHAnsi"/>
                <w:sz w:val="24"/>
                <w:szCs w:val="24"/>
              </w:rPr>
              <w:t>lub  równoważne programy służące do pracy zdalnej</w:t>
            </w:r>
            <w:r w:rsidRPr="00A923B4">
              <w:rPr>
                <w:rFonts w:asciiTheme="minorHAnsi" w:hAnsiTheme="minorHAnsi" w:cs="Arial"/>
                <w:bCs/>
                <w:sz w:val="24"/>
                <w:szCs w:val="24"/>
              </w:rPr>
              <w:t>;</w:t>
            </w:r>
          </w:p>
          <w:p w:rsidR="00A61A8E" w:rsidRPr="00A923B4" w:rsidRDefault="00143057" w:rsidP="00A923B4">
            <w:pPr>
              <w:pStyle w:val="Akapitzlist"/>
              <w:numPr>
                <w:ilvl w:val="0"/>
                <w:numId w:val="3"/>
              </w:numPr>
              <w:spacing w:after="0" w:line="360" w:lineRule="auto"/>
              <w:rPr>
                <w:rFonts w:asciiTheme="minorHAnsi" w:hAnsiTheme="minorHAnsi" w:cs="Arial"/>
                <w:bCs/>
                <w:sz w:val="24"/>
                <w:szCs w:val="24"/>
              </w:rPr>
            </w:pPr>
            <w:r w:rsidRPr="00A923B4">
              <w:rPr>
                <w:rFonts w:asciiTheme="minorHAnsi" w:hAnsiTheme="minorHAnsi" w:cs="Arial"/>
                <w:bCs/>
                <w:sz w:val="24"/>
                <w:szCs w:val="24"/>
              </w:rPr>
              <w:t>Warunki równoważności - minimalna wymagana funkcjonalność pakietu biurowego:</w:t>
            </w:r>
          </w:p>
          <w:p w:rsidR="00A61A8E" w:rsidRPr="00A923B4" w:rsidRDefault="00143057" w:rsidP="00A923B4">
            <w:pPr>
              <w:pStyle w:val="Akapitzlist"/>
              <w:numPr>
                <w:ilvl w:val="0"/>
                <w:numId w:val="2"/>
              </w:numPr>
              <w:spacing w:after="0" w:line="360" w:lineRule="auto"/>
              <w:rPr>
                <w:rFonts w:asciiTheme="minorHAnsi" w:hAnsiTheme="minorHAnsi" w:cs="Arial"/>
                <w:bCs/>
                <w:sz w:val="24"/>
                <w:szCs w:val="24"/>
              </w:rPr>
            </w:pPr>
            <w:r w:rsidRPr="00A923B4">
              <w:rPr>
                <w:rFonts w:asciiTheme="minorHAnsi" w:hAnsiTheme="minorHAnsi"/>
                <w:sz w:val="24"/>
                <w:szCs w:val="24"/>
              </w:rPr>
              <w:t xml:space="preserve">Wymagania odnośnie interfejsu użytkownika: </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cs="Arial"/>
                <w:bCs/>
                <w:sz w:val="24"/>
                <w:szCs w:val="24"/>
              </w:rPr>
              <w:t xml:space="preserve">- pełna </w:t>
            </w:r>
            <w:r w:rsidRPr="00A923B4">
              <w:rPr>
                <w:rFonts w:asciiTheme="minorHAnsi" w:hAnsiTheme="minorHAnsi"/>
                <w:sz w:val="24"/>
                <w:szCs w:val="24"/>
              </w:rPr>
              <w:t>polska wersja językowa interfejsu użytkownika</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prostota i intuicyjność obsługi, pozwalająca na pracę osobom nieposiadającym umiejętności technicznych</w:t>
            </w:r>
          </w:p>
          <w:p w:rsidR="00A61A8E" w:rsidRPr="00A923B4" w:rsidRDefault="00143057" w:rsidP="00A923B4">
            <w:pPr>
              <w:pStyle w:val="Akapitzlist"/>
              <w:numPr>
                <w:ilvl w:val="0"/>
                <w:numId w:val="2"/>
              </w:numPr>
              <w:spacing w:after="0" w:line="360" w:lineRule="auto"/>
              <w:rPr>
                <w:rFonts w:asciiTheme="minorHAnsi" w:hAnsiTheme="minorHAnsi"/>
                <w:sz w:val="24"/>
                <w:szCs w:val="24"/>
              </w:rPr>
            </w:pPr>
            <w:r w:rsidRPr="00A923B4">
              <w:rPr>
                <w:rFonts w:asciiTheme="minorHAnsi" w:hAnsiTheme="minorHAnsi"/>
                <w:sz w:val="24"/>
                <w:szCs w:val="24"/>
              </w:rPr>
              <w:t>Oprogramowanie musi umożliwiać tworzenie i edycję dokumentów elektronicznych w powszechnym formacie</w:t>
            </w:r>
          </w:p>
          <w:p w:rsidR="00A61A8E" w:rsidRPr="00A923B4" w:rsidRDefault="00143057" w:rsidP="00A923B4">
            <w:pPr>
              <w:pStyle w:val="Akapitzlist"/>
              <w:numPr>
                <w:ilvl w:val="0"/>
                <w:numId w:val="2"/>
              </w:numPr>
              <w:spacing w:after="0" w:line="360" w:lineRule="auto"/>
              <w:rPr>
                <w:rFonts w:asciiTheme="minorHAnsi" w:hAnsiTheme="minorHAnsi" w:cs="Arial"/>
                <w:bCs/>
                <w:sz w:val="24"/>
                <w:szCs w:val="24"/>
              </w:rPr>
            </w:pPr>
            <w:r w:rsidRPr="00A923B4">
              <w:rPr>
                <w:rFonts w:asciiTheme="minorHAnsi" w:hAnsiTheme="minorHAnsi"/>
                <w:sz w:val="24"/>
                <w:szCs w:val="24"/>
              </w:rPr>
              <w:t xml:space="preserve">Do aplikacji musi być dostępna pełna dokumentacja w języku polskim. </w:t>
            </w:r>
          </w:p>
          <w:p w:rsidR="00A61A8E" w:rsidRPr="00A923B4" w:rsidRDefault="00143057" w:rsidP="00A923B4">
            <w:pPr>
              <w:pStyle w:val="Akapitzlist"/>
              <w:numPr>
                <w:ilvl w:val="0"/>
                <w:numId w:val="2"/>
              </w:numPr>
              <w:spacing w:after="0" w:line="360" w:lineRule="auto"/>
              <w:rPr>
                <w:rFonts w:asciiTheme="minorHAnsi" w:hAnsiTheme="minorHAnsi" w:cs="Arial"/>
                <w:bCs/>
                <w:sz w:val="24"/>
                <w:szCs w:val="24"/>
              </w:rPr>
            </w:pPr>
            <w:r w:rsidRPr="00A923B4">
              <w:rPr>
                <w:rFonts w:asciiTheme="minorHAnsi" w:hAnsiTheme="minorHAnsi"/>
                <w:sz w:val="24"/>
                <w:szCs w:val="24"/>
              </w:rPr>
              <w:t xml:space="preserve">Pakiet zintegrowanych aplikacji biurowych musi zawierać: </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edytor tekstów,</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arkusz kalkulacyjny,</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narzędzie do przygotowywania i prowadzenia prezentacji,</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narzędzie do tworzenia i wypełniania formularzy elektronicznych,</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narzędzie do zarządzania informacją prywatną (pocztą elektroniczną, kalendarzem, kontaktami i zadaniami)</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klient poczty elektronicznej</w:t>
            </w:r>
          </w:p>
          <w:p w:rsidR="00A61A8E" w:rsidRPr="00A923B4" w:rsidRDefault="00143057" w:rsidP="00A923B4">
            <w:pPr>
              <w:pStyle w:val="Akapitzlist"/>
              <w:numPr>
                <w:ilvl w:val="0"/>
                <w:numId w:val="2"/>
              </w:numPr>
              <w:spacing w:after="0" w:line="360" w:lineRule="auto"/>
              <w:rPr>
                <w:rFonts w:asciiTheme="minorHAnsi" w:hAnsiTheme="minorHAnsi" w:cs="Arial"/>
                <w:bCs/>
                <w:sz w:val="24"/>
                <w:szCs w:val="24"/>
              </w:rPr>
            </w:pPr>
            <w:r w:rsidRPr="00A923B4">
              <w:rPr>
                <w:rFonts w:asciiTheme="minorHAnsi" w:hAnsiTheme="minorHAnsi"/>
                <w:sz w:val="24"/>
                <w:szCs w:val="24"/>
              </w:rPr>
              <w:t xml:space="preserve">Edytor tekstów musi umożliwiać: </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edycję i formatowanie tekstu w języku polskim, angielskim i niemieckim wraz z obsługą języka polskiego w zakresie sprawdzania pisowni i poprawności gramatycznej oraz funkcjonalnością słownika wyrazów bliskoznacznych i autokorekty,</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wstawianie oraz formatowanie tabel,</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wstawianie oraz formatowanie obiektów graficznych,</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wstawianie wykresów i tabel z arkusza kalkulacyjnego (wliczając tabele przestawne),</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automatyczne numerowanie rozdziałów, punktów, akapitów, tabel i rysunków,</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automatyczne tworzenie spisów treści,</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formatowanie nagłówków i stopek stron,</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sprawdzanie pisowni w języku polskim,</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śledzenie zmian wprowadzonych przez użytkowników,</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nagrywanie, tworzenie i edycję makr automatyzujących wykonywanie czynności,</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określenie układu strony (pionowa/pozioma),</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wydruk dokumentów,</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pracę na dokumentach utworzonych przy pomocy Microsoft Word 2003 lub Microsoft Word 2007, 2010, 2013 i 2016 z zapewnieniem bezproblemowej konwersji wszystkich elementów i atrybutów dokumentu</w:t>
            </w:r>
          </w:p>
          <w:p w:rsidR="00A61A8E" w:rsidRPr="00A923B4" w:rsidRDefault="00143057" w:rsidP="00A923B4">
            <w:pPr>
              <w:pStyle w:val="Akapitzlist"/>
              <w:spacing w:line="360" w:lineRule="auto"/>
              <w:rPr>
                <w:rFonts w:asciiTheme="minorHAnsi" w:hAnsiTheme="minorHAnsi" w:cs="Arial"/>
                <w:bCs/>
                <w:sz w:val="24"/>
                <w:szCs w:val="24"/>
              </w:rPr>
            </w:pPr>
            <w:r w:rsidRPr="00A923B4">
              <w:rPr>
                <w:rFonts w:asciiTheme="minorHAnsi" w:hAnsiTheme="minorHAnsi"/>
                <w:sz w:val="24"/>
                <w:szCs w:val="24"/>
              </w:rPr>
              <w:t>- zabezpieczenie dokumentów hasłem przed odczytem oraz przed wprowadzaniem modyfikacji,</w:t>
            </w:r>
          </w:p>
          <w:p w:rsidR="00A61A8E" w:rsidRPr="00A923B4" w:rsidRDefault="00143057" w:rsidP="00A923B4">
            <w:pPr>
              <w:pStyle w:val="Akapitzlist"/>
              <w:numPr>
                <w:ilvl w:val="0"/>
                <w:numId w:val="2"/>
              </w:numPr>
              <w:spacing w:after="148" w:line="360" w:lineRule="auto"/>
              <w:rPr>
                <w:rFonts w:asciiTheme="minorHAnsi" w:hAnsiTheme="minorHAnsi"/>
                <w:sz w:val="24"/>
                <w:szCs w:val="24"/>
              </w:rPr>
            </w:pPr>
            <w:r w:rsidRPr="00A923B4">
              <w:rPr>
                <w:rFonts w:asciiTheme="minorHAnsi" w:hAnsiTheme="minorHAnsi"/>
                <w:sz w:val="24"/>
                <w:szCs w:val="24"/>
              </w:rPr>
              <w:t xml:space="preserve">Arkusz kalkulacyjny musi umożliwiać: </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tworzenie raportów tabelarycznych,</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tworzenie wykresów liniowych (wraz linią trendu), słupkowych, kołowych,</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tworzenie arkuszy kalkulacyjnych zawierających teksty, dane liczbowe oraz formuły przeprowadzające operacje matematyczne, logiczne, tekstowe, statystyczne oraz operacje na danych finansowych i na miarach czasu,</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tworzenie raportów tabeli przestawnych umożliwiających dynamiczną zmianę wymiarów oraz wykresów bazujących na danych z tabeli przestawnych,</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wyszukiwanie i zamianę danych,</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wykonywanie analiz danych przy użyciu formatowania warunkowego,</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xml:space="preserve">-  nazywanie komórek arkusza i odwoływanie się w formułach po takiej nazwie, </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formatowanie czasu, daty i wartości finansowych z polskim formatem,</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xml:space="preserve">-  zapis wielu arkuszy kalkulacyjnych w jednym pliku, </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zachowanie pełnej zgodności z formatami plików utworzonych za pomocą oprogramowania Microsoft Excel 2003 oraz Microsoft Excel 2007, 2010, 2013 i 2016, z uwzględnieniem poprawnej realizacji użytych w nich funkcji specjalnych i makropoleceń,</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xml:space="preserve">-  zabezpieczenie dokumentów hasłem przed odczytem oraz przed wprowadzaniem modyfikacji,  </w:t>
            </w:r>
          </w:p>
          <w:p w:rsidR="00A61A8E" w:rsidRPr="00A923B4" w:rsidRDefault="00143057" w:rsidP="00A923B4">
            <w:pPr>
              <w:pStyle w:val="Akapitzlist"/>
              <w:numPr>
                <w:ilvl w:val="0"/>
                <w:numId w:val="2"/>
              </w:numPr>
              <w:spacing w:after="148" w:line="360" w:lineRule="auto"/>
              <w:rPr>
                <w:rFonts w:asciiTheme="minorHAnsi" w:hAnsiTheme="minorHAnsi"/>
                <w:sz w:val="24"/>
                <w:szCs w:val="24"/>
              </w:rPr>
            </w:pPr>
            <w:r w:rsidRPr="00A923B4">
              <w:rPr>
                <w:rFonts w:asciiTheme="minorHAnsi" w:hAnsiTheme="minorHAnsi"/>
                <w:sz w:val="24"/>
                <w:szCs w:val="24"/>
              </w:rPr>
              <w:t>Narzędzie do przygotowywania i prowadzenia prezentacji musi umożliwiać:</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drukowanie w formacie umożliwiającym robienie notatek,</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zapisanie jako prezentacja tylko do odczytu,</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opatrywanie slajdów notatkami dla prezentera,</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umieszczanie i formatowanie tekstów, obiektów graficznych, tabel, nagrań dźwiękowych i wideo,</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umieszczanie tabel i wykresów pochodzących z arkusza kalkulacyjnego,</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odświeżenie wykresu znajdującego się w prezentacji po zmianie danych w źródłowym arkuszu kalkulacyjnym,</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możliwość tworzenia animacji obiektów i całych slajdów,</w:t>
            </w:r>
          </w:p>
          <w:p w:rsidR="00A61A8E" w:rsidRPr="00A923B4" w:rsidRDefault="00143057" w:rsidP="00A923B4">
            <w:pPr>
              <w:pStyle w:val="Akapitzlist"/>
              <w:spacing w:after="148" w:line="360" w:lineRule="auto"/>
              <w:rPr>
                <w:rFonts w:asciiTheme="minorHAnsi" w:hAnsiTheme="minorHAnsi"/>
                <w:sz w:val="24"/>
                <w:szCs w:val="24"/>
              </w:rPr>
            </w:pPr>
            <w:r w:rsidRPr="00A923B4">
              <w:rPr>
                <w:rFonts w:asciiTheme="minorHAnsi" w:hAnsiTheme="minorHAnsi"/>
                <w:sz w:val="24"/>
                <w:szCs w:val="24"/>
              </w:rPr>
              <w:t>- pełna zgodność z formatami plików utworzonych za pomocą oprogramowania MS PowerPoint 2003, MS PowerPoint 2007, 2010, 2013 i 2016.</w:t>
            </w:r>
          </w:p>
          <w:p w:rsidR="00A61A8E" w:rsidRPr="00A923B4" w:rsidRDefault="00143057" w:rsidP="00A923B4">
            <w:pPr>
              <w:numPr>
                <w:ilvl w:val="0"/>
                <w:numId w:val="2"/>
              </w:numPr>
              <w:spacing w:line="360" w:lineRule="auto"/>
              <w:rPr>
                <w:rFonts w:asciiTheme="minorHAnsi" w:eastAsia="Calibri" w:hAnsiTheme="minorHAnsi" w:cs="Calibri"/>
              </w:rPr>
            </w:pPr>
            <w:r w:rsidRPr="00A923B4">
              <w:rPr>
                <w:rStyle w:val="hgkelc"/>
                <w:rFonts w:asciiTheme="minorHAnsi" w:hAnsiTheme="minorHAnsi" w:cs="Calibri"/>
                <w:bCs/>
              </w:rPr>
              <w:t>Klient poczty elektronicznej powinien umożliwić:</w:t>
            </w:r>
          </w:p>
          <w:p w:rsidR="00A61A8E" w:rsidRPr="00A923B4" w:rsidRDefault="00143057" w:rsidP="00A923B4">
            <w:pPr>
              <w:spacing w:line="360" w:lineRule="auto"/>
              <w:ind w:left="720"/>
              <w:rPr>
                <w:rFonts w:asciiTheme="minorHAnsi" w:eastAsia="Calibri" w:hAnsiTheme="minorHAnsi" w:cs="Calibri"/>
              </w:rPr>
            </w:pPr>
            <w:r w:rsidRPr="00A923B4">
              <w:rPr>
                <w:rStyle w:val="hgkelc"/>
                <w:rFonts w:asciiTheme="minorHAnsi" w:hAnsiTheme="minorHAnsi" w:cs="Calibri"/>
                <w:bCs/>
              </w:rPr>
              <w:t xml:space="preserve">- wysyłanie i odbieranie wiadomości e-mail, </w:t>
            </w:r>
          </w:p>
          <w:p w:rsidR="00A61A8E" w:rsidRPr="00A923B4" w:rsidRDefault="00143057" w:rsidP="00A923B4">
            <w:pPr>
              <w:spacing w:line="360" w:lineRule="auto"/>
              <w:ind w:left="720"/>
              <w:rPr>
                <w:rFonts w:asciiTheme="minorHAnsi" w:eastAsia="Calibri" w:hAnsiTheme="minorHAnsi" w:cs="Calibri"/>
              </w:rPr>
            </w:pPr>
            <w:r w:rsidRPr="00A923B4">
              <w:rPr>
                <w:rStyle w:val="hgkelc"/>
                <w:rFonts w:asciiTheme="minorHAnsi" w:hAnsiTheme="minorHAnsi" w:cs="Calibri"/>
                <w:bCs/>
              </w:rPr>
              <w:t>- obsługę wielu kont pocztowych</w:t>
            </w:r>
          </w:p>
          <w:p w:rsidR="00A61A8E" w:rsidRPr="00A923B4" w:rsidRDefault="00143057" w:rsidP="00A923B4">
            <w:pPr>
              <w:spacing w:line="360" w:lineRule="auto"/>
              <w:ind w:left="720"/>
              <w:rPr>
                <w:rFonts w:asciiTheme="minorHAnsi" w:eastAsia="Calibri" w:hAnsiTheme="minorHAnsi" w:cs="Calibri"/>
              </w:rPr>
            </w:pPr>
            <w:r w:rsidRPr="00A923B4">
              <w:rPr>
                <w:rStyle w:val="hgkelc"/>
                <w:rFonts w:asciiTheme="minorHAnsi" w:hAnsiTheme="minorHAnsi" w:cs="Calibri"/>
                <w:bCs/>
              </w:rPr>
              <w:t>- możliwość filtrowania wiadomości</w:t>
            </w:r>
          </w:p>
          <w:p w:rsidR="00A61A8E" w:rsidRPr="00A923B4" w:rsidRDefault="00143057" w:rsidP="00A923B4">
            <w:pPr>
              <w:spacing w:line="360" w:lineRule="auto"/>
              <w:ind w:left="720"/>
              <w:rPr>
                <w:rFonts w:asciiTheme="minorHAnsi" w:eastAsia="Calibri" w:hAnsiTheme="minorHAnsi" w:cs="Calibri"/>
              </w:rPr>
            </w:pPr>
            <w:r w:rsidRPr="00A923B4">
              <w:rPr>
                <w:rStyle w:val="hgkelc"/>
                <w:rFonts w:asciiTheme="minorHAnsi" w:hAnsiTheme="minorHAnsi" w:cs="Calibri"/>
                <w:bCs/>
              </w:rPr>
              <w:t>- zarządzanie kalendarzem</w:t>
            </w:r>
          </w:p>
          <w:p w:rsidR="00A61A8E" w:rsidRPr="00A923B4" w:rsidRDefault="00143057" w:rsidP="00A923B4">
            <w:pPr>
              <w:spacing w:line="360" w:lineRule="auto"/>
              <w:ind w:left="720"/>
              <w:rPr>
                <w:rFonts w:asciiTheme="minorHAnsi" w:eastAsia="Calibri" w:hAnsiTheme="minorHAnsi" w:cs="Calibri"/>
              </w:rPr>
            </w:pPr>
            <w:r w:rsidRPr="00A923B4">
              <w:rPr>
                <w:rStyle w:val="hgkelc"/>
                <w:rFonts w:asciiTheme="minorHAnsi" w:hAnsiTheme="minorHAnsi" w:cs="Calibri"/>
                <w:bCs/>
              </w:rPr>
              <w:t xml:space="preserve">- przechowywanie imion i nazwisk oraz numerów telefonu kontaktów, </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22</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Zgodność z systemami operacyjnymi</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eastAsia="Calibri" w:hAnsiTheme="minorHAnsi" w:cs="Calibri"/>
              </w:rPr>
            </w:pPr>
            <w:r w:rsidRPr="00A923B4">
              <w:rPr>
                <w:rFonts w:asciiTheme="minorHAnsi" w:eastAsia="Calibri" w:hAnsiTheme="minorHAnsi" w:cs="Calibri"/>
              </w:rPr>
              <w:t>Oferowany model komputera musi poprawnie współpracować z zamawianym systemem operacyjnym</w:t>
            </w:r>
          </w:p>
        </w:tc>
      </w:tr>
      <w:tr w:rsidR="00A61A8E" w:rsidRPr="00A923B4">
        <w:tc>
          <w:tcPr>
            <w:tcW w:w="709"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23</w:t>
            </w:r>
          </w:p>
        </w:tc>
        <w:tc>
          <w:tcPr>
            <w:tcW w:w="2618"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contextualSpacing w:val="0"/>
              <w:rPr>
                <w:rFonts w:asciiTheme="minorHAnsi" w:hAnsiTheme="minorHAnsi"/>
                <w:sz w:val="24"/>
                <w:szCs w:val="24"/>
              </w:rPr>
            </w:pPr>
            <w:r w:rsidRPr="00A923B4">
              <w:rPr>
                <w:rFonts w:asciiTheme="minorHAnsi" w:hAnsiTheme="minorHAnsi"/>
                <w:sz w:val="24"/>
                <w:szCs w:val="24"/>
              </w:rPr>
              <w:t>Informacja</w:t>
            </w:r>
          </w:p>
        </w:tc>
        <w:tc>
          <w:tcPr>
            <w:tcW w:w="645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numPr>
                <w:ilvl w:val="0"/>
                <w:numId w:val="7"/>
              </w:numPr>
              <w:spacing w:line="360" w:lineRule="auto"/>
              <w:rPr>
                <w:rFonts w:asciiTheme="minorHAnsi" w:hAnsiTheme="minorHAnsi" w:cs="Calibri"/>
              </w:rPr>
            </w:pPr>
            <w:r w:rsidRPr="00A923B4">
              <w:rPr>
                <w:rFonts w:asciiTheme="minorHAnsi" w:hAnsiTheme="minorHAnsi" w:cs="Calibri"/>
              </w:rPr>
              <w:t>Przedmiotem zamówienia jest między innymi oprogramowanie na którym działają obecnie zainstalowane programy w jednostce.  Jest rzeczą zrozumiałą, że wszystkie urządzenia (serwery, stacje robocze, komputery) muszą ze sobą bezkonfliktowo współpracować, a taką współpracę mogą zapewnić jedynie systemy  Microsoft dostosowane do posiadanego już oprogramowania.</w:t>
            </w:r>
          </w:p>
        </w:tc>
      </w:tr>
    </w:tbl>
    <w:p w:rsidR="00A61A8E" w:rsidRPr="00A923B4" w:rsidRDefault="00A61A8E" w:rsidP="00A923B4">
      <w:pPr>
        <w:autoSpaceDE w:val="0"/>
        <w:spacing w:line="360" w:lineRule="auto"/>
        <w:rPr>
          <w:rFonts w:asciiTheme="minorHAnsi" w:hAnsiTheme="minorHAnsi" w:cs="Calibri"/>
        </w:rPr>
      </w:pPr>
    </w:p>
    <w:p w:rsidR="00A61A8E" w:rsidRPr="00A923B4" w:rsidRDefault="00A61A8E" w:rsidP="00A923B4">
      <w:pPr>
        <w:autoSpaceDE w:val="0"/>
        <w:spacing w:line="360" w:lineRule="auto"/>
        <w:rPr>
          <w:rFonts w:asciiTheme="minorHAnsi" w:hAnsiTheme="minorHAnsi" w:cs="Calibri"/>
        </w:rPr>
      </w:pPr>
    </w:p>
    <w:p w:rsidR="00A61A8E" w:rsidRPr="00A923B4" w:rsidRDefault="00143057" w:rsidP="00A923B4">
      <w:pPr>
        <w:numPr>
          <w:ilvl w:val="0"/>
          <w:numId w:val="20"/>
        </w:numPr>
        <w:autoSpaceDE w:val="0"/>
        <w:spacing w:line="360" w:lineRule="auto"/>
        <w:rPr>
          <w:rFonts w:asciiTheme="minorHAnsi" w:hAnsiTheme="minorHAnsi" w:cs="Calibri"/>
          <w:b/>
        </w:rPr>
      </w:pPr>
      <w:r w:rsidRPr="00A923B4">
        <w:rPr>
          <w:rFonts w:asciiTheme="minorHAnsi" w:hAnsiTheme="minorHAnsi" w:cs="Arial"/>
          <w:b/>
        </w:rPr>
        <w:t xml:space="preserve">Oprogramowanie do backupu serwerów wirtualnych - 1 szt. </w:t>
      </w:r>
    </w:p>
    <w:p w:rsidR="00A61A8E" w:rsidRPr="00A923B4" w:rsidRDefault="00A61A8E" w:rsidP="00A923B4">
      <w:pPr>
        <w:autoSpaceDE w:val="0"/>
        <w:spacing w:line="360" w:lineRule="auto"/>
        <w:rPr>
          <w:rFonts w:asciiTheme="minorHAnsi" w:hAnsiTheme="minorHAnsi" w:cs="Arial"/>
          <w:b/>
        </w:rPr>
      </w:pPr>
    </w:p>
    <w:tbl>
      <w:tblPr>
        <w:tblW w:w="9781" w:type="dxa"/>
        <w:tblInd w:w="-5" w:type="dxa"/>
        <w:tblLayout w:type="fixed"/>
        <w:tblCellMar>
          <w:top w:w="85" w:type="dxa"/>
          <w:left w:w="85" w:type="dxa"/>
          <w:bottom w:w="85" w:type="dxa"/>
          <w:right w:w="85" w:type="dxa"/>
        </w:tblCellMar>
        <w:tblLook w:val="0000" w:firstRow="0" w:lastRow="0" w:firstColumn="0" w:lastColumn="0" w:noHBand="0" w:noVBand="0"/>
      </w:tblPr>
      <w:tblGrid>
        <w:gridCol w:w="9781"/>
      </w:tblGrid>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b/>
                <w:sz w:val="24"/>
                <w:szCs w:val="24"/>
              </w:rPr>
            </w:pPr>
            <w:r w:rsidRPr="00A923B4">
              <w:rPr>
                <w:rFonts w:asciiTheme="minorHAnsi" w:hAnsiTheme="minorHAnsi" w:cs="Arial"/>
                <w:b/>
                <w:sz w:val="24"/>
                <w:szCs w:val="24"/>
              </w:rPr>
              <w:t>Wymagane minimalne parametry</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 xml:space="preserve">1. Rozwiązanie musi zapewniać wsparcie backupu dla następujących platform </w:t>
            </w:r>
            <w:proofErr w:type="spellStart"/>
            <w:r w:rsidRPr="00A923B4">
              <w:rPr>
                <w:rFonts w:asciiTheme="minorHAnsi" w:hAnsiTheme="minorHAnsi" w:cs="Arial"/>
                <w:sz w:val="24"/>
                <w:szCs w:val="24"/>
              </w:rPr>
              <w:t>wirtualizacyjnych</w:t>
            </w:r>
            <w:proofErr w:type="spellEnd"/>
            <w:r w:rsidRPr="00A923B4">
              <w:rPr>
                <w:rFonts w:asciiTheme="minorHAnsi" w:hAnsiTheme="minorHAnsi" w:cs="Arial"/>
                <w:sz w:val="24"/>
                <w:szCs w:val="24"/>
              </w:rPr>
              <w:t>, środowisk chmurowych i maszyn fizycznych</w:t>
            </w:r>
            <w:r w:rsidR="00ED0B5F">
              <w:rPr>
                <w:rFonts w:asciiTheme="minorHAnsi" w:hAnsiTheme="minorHAnsi" w:cs="Arial"/>
                <w:sz w:val="24"/>
                <w:szCs w:val="24"/>
              </w:rPr>
              <w:t>:</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Microsoft Server z rolą Hyper-V min. w wersjach 2022, 2019, 2016, 2012R2, 2012</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Vmware </w:t>
            </w:r>
            <w:proofErr w:type="spellStart"/>
            <w:r w:rsidRPr="00A923B4">
              <w:rPr>
                <w:rFonts w:asciiTheme="minorHAnsi" w:hAnsiTheme="minorHAnsi" w:cs="Arial"/>
                <w:sz w:val="24"/>
                <w:szCs w:val="24"/>
              </w:rPr>
              <w:t>vSphere</w:t>
            </w:r>
            <w:proofErr w:type="spellEnd"/>
            <w:r w:rsidRPr="00A923B4">
              <w:rPr>
                <w:rFonts w:asciiTheme="minorHAnsi" w:hAnsiTheme="minorHAnsi" w:cs="Arial"/>
                <w:sz w:val="24"/>
                <w:szCs w:val="24"/>
              </w:rPr>
              <w:t xml:space="preserve"> min. w wersjach v5.5-7.0.3</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
              </w:numPr>
              <w:autoSpaceDE w:val="0"/>
              <w:spacing w:after="0" w:line="360" w:lineRule="auto"/>
              <w:rPr>
                <w:rFonts w:asciiTheme="minorHAnsi" w:hAnsiTheme="minorHAnsi" w:cs="Arial"/>
                <w:sz w:val="24"/>
                <w:szCs w:val="24"/>
              </w:rPr>
            </w:pPr>
            <w:proofErr w:type="spellStart"/>
            <w:r w:rsidRPr="00A923B4">
              <w:rPr>
                <w:rFonts w:asciiTheme="minorHAnsi" w:hAnsiTheme="minorHAnsi" w:cs="Arial"/>
                <w:sz w:val="24"/>
                <w:szCs w:val="24"/>
              </w:rPr>
              <w:t>Nutanix</w:t>
            </w:r>
            <w:proofErr w:type="spellEnd"/>
            <w:r w:rsidRPr="00A923B4">
              <w:rPr>
                <w:rFonts w:asciiTheme="minorHAnsi" w:hAnsiTheme="minorHAnsi" w:cs="Arial"/>
                <w:sz w:val="24"/>
                <w:szCs w:val="24"/>
              </w:rPr>
              <w:t xml:space="preserve">  AHV  5.15, 5.20 (LTS)</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Maszyny fizyczne: Windows Server 2022, 2019, 2016, 2012R2, 2012</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Microsoft 365 (Exchange online, One Drive for Business, </w:t>
            </w:r>
            <w:proofErr w:type="spellStart"/>
            <w:r w:rsidRPr="00A923B4">
              <w:rPr>
                <w:rFonts w:asciiTheme="minorHAnsi" w:hAnsiTheme="minorHAnsi" w:cs="Arial"/>
                <w:sz w:val="24"/>
                <w:szCs w:val="24"/>
              </w:rPr>
              <w:t>Sharepoint</w:t>
            </w:r>
            <w:proofErr w:type="spellEnd"/>
            <w:r w:rsidRPr="00A923B4">
              <w:rPr>
                <w:rFonts w:asciiTheme="minorHAnsi" w:hAnsiTheme="minorHAnsi" w:cs="Arial"/>
                <w:sz w:val="24"/>
                <w:szCs w:val="24"/>
              </w:rPr>
              <w:t xml:space="preserve">, </w:t>
            </w:r>
            <w:proofErr w:type="spellStart"/>
            <w:r w:rsidRPr="00A923B4">
              <w:rPr>
                <w:rFonts w:asciiTheme="minorHAnsi" w:hAnsiTheme="minorHAnsi" w:cs="Arial"/>
                <w:sz w:val="24"/>
                <w:szCs w:val="24"/>
              </w:rPr>
              <w:t>Teams</w:t>
            </w:r>
            <w:proofErr w:type="spellEnd"/>
            <w:r w:rsidRPr="00A923B4">
              <w:rPr>
                <w:rFonts w:asciiTheme="minorHAnsi" w:hAnsiTheme="minorHAnsi" w:cs="Arial"/>
                <w:sz w:val="24"/>
                <w:szCs w:val="24"/>
              </w:rPr>
              <w:t>)</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 xml:space="preserve">2. Oprogramowanie musi wspierać wszystkie systemy operacyjne gościa, które są obsługiwane przez natywny backup środowisk </w:t>
            </w:r>
            <w:proofErr w:type="spellStart"/>
            <w:r w:rsidRPr="00A923B4">
              <w:rPr>
                <w:rFonts w:asciiTheme="minorHAnsi" w:hAnsiTheme="minorHAnsi" w:cs="Arial"/>
                <w:sz w:val="24"/>
                <w:szCs w:val="24"/>
              </w:rPr>
              <w:t>VMwarevSphere</w:t>
            </w:r>
            <w:proofErr w:type="spellEnd"/>
            <w:r w:rsidRPr="00A923B4">
              <w:rPr>
                <w:rFonts w:asciiTheme="minorHAnsi" w:hAnsiTheme="minorHAnsi" w:cs="Arial"/>
                <w:sz w:val="24"/>
                <w:szCs w:val="24"/>
              </w:rPr>
              <w:t>, MS Hyper-V</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3. Oprogramowanie musi być niezależne sprzętowo i posiadać możliwość uruchomienia: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4"/>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na serwerze  Windows lub Linux</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4"/>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jako maszyna wirtualna Vmware</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4"/>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jako maszyna wirtualna Amazon</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4"/>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na serwerze NAS: ASUSTOR, NETGEAR, QNAP, </w:t>
            </w:r>
            <w:proofErr w:type="spellStart"/>
            <w:r w:rsidRPr="00A923B4">
              <w:rPr>
                <w:rFonts w:asciiTheme="minorHAnsi" w:hAnsiTheme="minorHAnsi" w:cs="Arial"/>
                <w:sz w:val="24"/>
                <w:szCs w:val="24"/>
              </w:rPr>
              <w:t>Synology</w:t>
            </w:r>
            <w:proofErr w:type="spellEnd"/>
            <w:r w:rsidRPr="00A923B4">
              <w:rPr>
                <w:rFonts w:asciiTheme="minorHAnsi" w:hAnsiTheme="minorHAnsi" w:cs="Arial"/>
                <w:sz w:val="24"/>
                <w:szCs w:val="24"/>
              </w:rPr>
              <w:t xml:space="preserve"> i Western Digital</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4. Oprogramowanie do backupu musi pozwalać na wykorzystanie dowolnego serwera oraz przestrzeni dyskowej (nie dedykowanych), za pośrednictwem protokołów CIFS lub NFS</w:t>
            </w:r>
          </w:p>
        </w:tc>
      </w:tr>
      <w:tr w:rsidR="00A61A8E" w:rsidRPr="00A923B4">
        <w:trPr>
          <w:trHeight w:val="753"/>
        </w:trPr>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5. Oprogramowanie nie może wymagać instalacji dedykowanego agenta wewnątrz maszyny wirtualnej w celach backupu/przywracania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 xml:space="preserve">6. Oprogramowanie nie może wymagać dodatkowej instalacji zewnętrznych aplikacji lub baz danych (jeżeli oprogramowanie wymaga bazy danych musi ona być instalowana automatycznie z paczki opracowanej przez producenta i nie wymagać dodatkowych licencji).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 xml:space="preserve">7. Wszystkie funkcje i komponenty oprogramowania dla środowisk Vmware i Hyper-V powinny być licencjonowane per gniazdo procesora w hostach </w:t>
            </w:r>
            <w:proofErr w:type="spellStart"/>
            <w:r w:rsidRPr="00A923B4">
              <w:rPr>
                <w:rFonts w:asciiTheme="minorHAnsi" w:hAnsiTheme="minorHAnsi" w:cs="Arial"/>
                <w:sz w:val="24"/>
                <w:szCs w:val="24"/>
              </w:rPr>
              <w:t>wirtualizacyjnych</w:t>
            </w:r>
            <w:proofErr w:type="spellEnd"/>
            <w:r w:rsidRPr="00A923B4">
              <w:rPr>
                <w:rFonts w:asciiTheme="minorHAnsi" w:hAnsiTheme="minorHAnsi" w:cs="Arial"/>
                <w:sz w:val="24"/>
                <w:szCs w:val="24"/>
              </w:rPr>
              <w:t xml:space="preserve"> służących za źródło backupu lub replikacji. Licencjonowanie powinno być realizowane w wariancie wieczystym, w którym licencja nie ma terminu ważności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8. Dostarczona wersja oprogramowania i licencji, powinna mieć możliwość nieograniczonej rozbudowy ilości chronionych zasobów w przyszłości. Niedopuszczalne jest dostarczenie licencji przeznaczonej do mniejszych środowisk w której występuje limit dotyczący rozbudowy.</w:t>
            </w:r>
          </w:p>
        </w:tc>
      </w:tr>
      <w:tr w:rsidR="00A61A8E" w:rsidRPr="00A923B4">
        <w:trPr>
          <w:trHeight w:val="473"/>
        </w:trPr>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9. W ramach dostarczonej licencji na określoną ilość gniazd procesorów wymagane jest zapewnienie 1 roku wsparcia technicznego producenta, zapewniającego dostęp do aktualizacji i poprawek oprogramowania oraz umożliwiającego kontakt z działem technicznym producenta w zakresie oferowanego oprogramowania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10. W ramach dostawy wymagane jest dostarczenie licencji na ochronę 1 gniazda procesorów w hostach Vmware lub Hyper-V</w:t>
            </w:r>
          </w:p>
        </w:tc>
      </w:tr>
      <w:tr w:rsidR="00A61A8E" w:rsidRPr="00A923B4">
        <w:trPr>
          <w:trHeight w:val="690"/>
        </w:trPr>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11. Licencjonowanie innych środowisk może być realizowane na zasadzie wymagającej zakupu dedykowanej licencji dla środowiska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contextualSpacing/>
              <w:rPr>
                <w:rFonts w:asciiTheme="minorHAnsi" w:hAnsiTheme="minorHAnsi" w:cs="Arial"/>
              </w:rPr>
            </w:pPr>
            <w:r w:rsidRPr="00A923B4">
              <w:rPr>
                <w:rFonts w:asciiTheme="minorHAnsi" w:hAnsiTheme="minorHAnsi" w:cs="Arial"/>
              </w:rPr>
              <w:t>12. Oprogramowanie musi posiadać funkcje backupu i replikacji: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Backup maszyn wirtualnych Vmware</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Replikacja maszyn wirtualnych Vmware (tworzenie I aktualizacja identycznych kopii dla źródłowych maszyn wirtualnych). Replikacja nie może wymagać utworzenia backupu</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Backup maszyn wirtualnych Hyper-V</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Replikacja maszyn wirtualnych Hyper-V (tworzenie I aktualizacja identycznych kopii dla źródłowych maszyn wirtualnych). Replikacja nie może wymagać utworzenia backupu</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Możliwość przesłania pierwszych kopii za pośrednictwem dysków zewnętrznych do lokalizacji docelowej oraz późniejsze wznowienie ochrony maszyn wirtualnych</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Możliwość określania pasma wykorzystywanego przez oprogramowanie do backupu globalnie lub per zadanie</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Możliwość tworzenia do 1000 punktów przywracania dla każdej z maszyn wirtualnych w ramach zadania backupu</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Obsługa retencji zgodnie z zasadą </w:t>
            </w:r>
            <w:proofErr w:type="spellStart"/>
            <w:r w:rsidRPr="00A923B4">
              <w:rPr>
                <w:rFonts w:asciiTheme="minorHAnsi" w:hAnsiTheme="minorHAnsi" w:cs="Arial"/>
                <w:sz w:val="24"/>
                <w:szCs w:val="24"/>
              </w:rPr>
              <w:t>Grandfather-father-son</w:t>
            </w:r>
            <w:proofErr w:type="spellEnd"/>
            <w:r w:rsidRPr="00A923B4">
              <w:rPr>
                <w:rFonts w:asciiTheme="minorHAnsi" w:hAnsiTheme="minorHAnsi" w:cs="Arial"/>
                <w:sz w:val="24"/>
                <w:szCs w:val="24"/>
              </w:rPr>
              <w:t xml:space="preserve"> – oprogramowanie musi pozwalać na rotację punktów przywracania w trybie dziennym, tygodniowym, miesięcznym oraz rocznym</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Kopia backupu (replikacja) do innych repozytoriów backupu lokalnych oraz zdalnych </w:t>
            </w:r>
            <w:r w:rsidRPr="00A923B4">
              <w:rPr>
                <w:rFonts w:asciiTheme="minorHAnsi" w:hAnsiTheme="minorHAnsi" w:cs="Arial"/>
                <w:sz w:val="24"/>
                <w:szCs w:val="24"/>
              </w:rPr>
              <w:br/>
              <w:t>Oprogramowanie musi pozwalać na utworzenie kopii źródłowego repozytorium backupu oraz tylko wybranych backupów. Kopia tworzona jest zgodnie z określonym harmonogramem</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Oprogramowanie musi pozwalać na określenie kolejności, w jakiej są </w:t>
            </w:r>
            <w:proofErr w:type="spellStart"/>
            <w:r w:rsidRPr="00A923B4">
              <w:rPr>
                <w:rFonts w:asciiTheme="minorHAnsi" w:hAnsiTheme="minorHAnsi" w:cs="Arial"/>
                <w:sz w:val="24"/>
                <w:szCs w:val="24"/>
              </w:rPr>
              <w:t>backupowane</w:t>
            </w:r>
            <w:proofErr w:type="spellEnd"/>
            <w:r w:rsidRPr="00A923B4">
              <w:rPr>
                <w:rFonts w:asciiTheme="minorHAnsi" w:hAnsiTheme="minorHAnsi" w:cs="Arial"/>
                <w:sz w:val="24"/>
                <w:szCs w:val="24"/>
              </w:rPr>
              <w:t xml:space="preserve"> lub replikowane maszyny wirtualne w ramach zadania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Oprogramowanie musi umożliwiać tworzenie scenariuszy odtwarzania w środowiskach wirtualnych składających się z wielu etapów np. wyłączenia/włączenia maszyny, odczekania określonego czasu, wykonania jednego lub wielu  wcześniej utworzonych zadań backupu lub replikacji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5"/>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Oprogramowanie musi udostępniać widok kalendarza z naniesionymi zadaniami backupu/replikacji w celu łatwiejszego zarządzania zadaniami w bardziej złożonych środowiskach</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contextualSpacing/>
              <w:rPr>
                <w:rFonts w:asciiTheme="minorHAnsi" w:hAnsiTheme="minorHAnsi" w:cs="Arial"/>
              </w:rPr>
            </w:pPr>
            <w:r w:rsidRPr="00A923B4">
              <w:rPr>
                <w:rFonts w:asciiTheme="minorHAnsi" w:hAnsiTheme="minorHAnsi" w:cs="Arial"/>
              </w:rPr>
              <w:t xml:space="preserve">13. Oprogramowanie musi posiadać poniższe funkcje pozwalające na ograniczenie wielkości </w:t>
            </w:r>
            <w:proofErr w:type="spellStart"/>
            <w:r w:rsidRPr="00A923B4">
              <w:rPr>
                <w:rFonts w:asciiTheme="minorHAnsi" w:hAnsiTheme="minorHAnsi" w:cs="Arial"/>
              </w:rPr>
              <w:t>backupowanych</w:t>
            </w:r>
            <w:proofErr w:type="spellEnd"/>
            <w:r w:rsidRPr="00A923B4">
              <w:rPr>
                <w:rFonts w:asciiTheme="minorHAnsi" w:hAnsiTheme="minorHAnsi" w:cs="Arial"/>
              </w:rPr>
              <w:t xml:space="preserve"> danych:</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1"/>
              </w:numPr>
              <w:autoSpaceDE w:val="0"/>
              <w:spacing w:after="0" w:line="360" w:lineRule="auto"/>
              <w:rPr>
                <w:rFonts w:asciiTheme="minorHAnsi" w:hAnsiTheme="minorHAnsi" w:cs="Arial"/>
                <w:sz w:val="24"/>
                <w:szCs w:val="24"/>
              </w:rPr>
            </w:pPr>
            <w:proofErr w:type="spellStart"/>
            <w:r w:rsidRPr="00A923B4">
              <w:rPr>
                <w:rFonts w:asciiTheme="minorHAnsi" w:hAnsiTheme="minorHAnsi" w:cs="Arial"/>
                <w:sz w:val="24"/>
                <w:szCs w:val="24"/>
              </w:rPr>
              <w:t>Deduplikacja</w:t>
            </w:r>
            <w:proofErr w:type="spellEnd"/>
            <w:r w:rsidRPr="00A923B4">
              <w:rPr>
                <w:rFonts w:asciiTheme="minorHAnsi" w:hAnsiTheme="minorHAnsi" w:cs="Arial"/>
                <w:sz w:val="24"/>
                <w:szCs w:val="24"/>
              </w:rPr>
              <w:t xml:space="preserve"> backupu, która działa w ramach całego repozytorium backupu oraz obejmuje wszystkie dane, które są w tym repozytorium przechowywane</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1"/>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Kompresja backupu, w tym konfigurowalny stopień kompresji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1"/>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Automatyczne pomijanie plików i partycji wymiany w systemach Windows i Linux działających jako maszyny wirtualne</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contextualSpacing/>
              <w:rPr>
                <w:rFonts w:asciiTheme="minorHAnsi" w:hAnsiTheme="minorHAnsi" w:cs="Arial"/>
              </w:rPr>
            </w:pPr>
            <w:r w:rsidRPr="00A923B4">
              <w:rPr>
                <w:rFonts w:asciiTheme="minorHAnsi" w:hAnsiTheme="minorHAnsi" w:cs="Arial"/>
              </w:rPr>
              <w:t xml:space="preserve">14. Oprogramowanie musi posiadać poniższe funkcje, gwarantujące spójność danych: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Spójny backup i replikacja maszyn wirtualnych z systemami Windows i Linux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Oprogramowanie musi umożliwiać wykonywanie własnych skryptów przed wykonaniem backupu oraz po jego wykonaniu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Automatyczne usuwanie (</w:t>
            </w:r>
            <w:proofErr w:type="spellStart"/>
            <w:r w:rsidRPr="00A923B4">
              <w:rPr>
                <w:rFonts w:asciiTheme="minorHAnsi" w:hAnsiTheme="minorHAnsi" w:cs="Arial"/>
                <w:sz w:val="24"/>
                <w:szCs w:val="24"/>
              </w:rPr>
              <w:t>trunking</w:t>
            </w:r>
            <w:proofErr w:type="spellEnd"/>
            <w:r w:rsidRPr="00A923B4">
              <w:rPr>
                <w:rFonts w:asciiTheme="minorHAnsi" w:hAnsiTheme="minorHAnsi" w:cs="Arial"/>
                <w:sz w:val="24"/>
                <w:szCs w:val="24"/>
              </w:rPr>
              <w:t>) logów transakcyjnych z poniższych aplikacji:</w:t>
            </w:r>
          </w:p>
          <w:p w:rsidR="00A61A8E" w:rsidRPr="00A923B4" w:rsidRDefault="00143057" w:rsidP="00A923B4">
            <w:pPr>
              <w:pStyle w:val="Akapitzlist"/>
              <w:spacing w:line="360" w:lineRule="auto"/>
              <w:ind w:left="360"/>
              <w:rPr>
                <w:rFonts w:asciiTheme="minorHAnsi" w:hAnsiTheme="minorHAnsi" w:cs="Arial"/>
                <w:sz w:val="24"/>
                <w:szCs w:val="24"/>
              </w:rPr>
            </w:pPr>
            <w:r w:rsidRPr="00A923B4">
              <w:rPr>
                <w:rFonts w:asciiTheme="minorHAnsi" w:hAnsiTheme="minorHAnsi" w:cs="Arial"/>
                <w:sz w:val="24"/>
                <w:szCs w:val="24"/>
              </w:rPr>
              <w:t>Microsoft Exchange 2013, 2016, 2019</w:t>
            </w:r>
          </w:p>
          <w:p w:rsidR="00A61A8E" w:rsidRPr="00A923B4" w:rsidRDefault="00143057" w:rsidP="00A923B4">
            <w:pPr>
              <w:pStyle w:val="Akapitzlist"/>
              <w:spacing w:line="360" w:lineRule="auto"/>
              <w:ind w:left="360"/>
              <w:rPr>
                <w:rFonts w:asciiTheme="minorHAnsi" w:hAnsiTheme="minorHAnsi" w:cs="Arial"/>
                <w:sz w:val="24"/>
                <w:szCs w:val="24"/>
              </w:rPr>
            </w:pPr>
            <w:r w:rsidRPr="00A923B4">
              <w:rPr>
                <w:rFonts w:asciiTheme="minorHAnsi" w:hAnsiTheme="minorHAnsi" w:cs="Arial"/>
                <w:sz w:val="24"/>
                <w:szCs w:val="24"/>
              </w:rPr>
              <w:t>Microsoft SQL  2012, 2014, 2016, 2017, 2019, 2022</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Automatyczna weryfikacja utworzonych backupów oraz replik ze środowiska Vmware poprzez uruchamianie maszyny wirtualnej bezpośrednio z backupu lub uruchamianie repliki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Oprogramowanie pozwala na generowanie oraz automatyczne wysyłanie raportów ze zrzutami ekranu testowanych maszyn wirtualnych Vmware i Hyper-V</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Pełna weryfikacja wszystkich danych przechowywanych w repozytorium backupu na żądanie, ze wskazaniem niespójnych punktów przywracania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Szyfrowanie danych przesyłanych przez sieć do zdalnego repozytorium backupu i/lub repozytorium replikacji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15. Oprogramowanie musi posiadać poniższe funkcje:</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Przywracanie pełnych maszyn wirtualnych z backupu do oryginalnego lub innego serwera wirtualizacji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Uruchomienie maszyny wirtualnej bezpośrednio z plików backupu w środowisku </w:t>
            </w:r>
            <w:proofErr w:type="spellStart"/>
            <w:r w:rsidRPr="00A923B4">
              <w:rPr>
                <w:rFonts w:asciiTheme="minorHAnsi" w:hAnsiTheme="minorHAnsi" w:cs="Arial"/>
                <w:sz w:val="24"/>
                <w:szCs w:val="24"/>
              </w:rPr>
              <w:t>VMware</w:t>
            </w:r>
            <w:proofErr w:type="spellEnd"/>
            <w:r w:rsidRPr="00A923B4">
              <w:rPr>
                <w:rFonts w:asciiTheme="minorHAnsi" w:hAnsiTheme="minorHAnsi" w:cs="Arial"/>
                <w:sz w:val="24"/>
                <w:szCs w:val="24"/>
              </w:rPr>
              <w:t xml:space="preserve"> (bez wcześniejszego przywracania maszyny wirtualnej)</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Przywracanie pojedynczych plików czy folderów bezpośrednio z plików backupu (bez wcześniejszego przywracania całej maszyny wirtualnej)</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Przywracanie pojedynczych obiektów z poniższych aplikacji, bezpośrednio z plików backupu (bez wcześniejszego przywracania całej maszyny wirtualnej z backupu czy rozpakowywania plików backupu):</w:t>
            </w:r>
          </w:p>
          <w:p w:rsidR="00A61A8E" w:rsidRPr="00A923B4" w:rsidRDefault="00143057" w:rsidP="00A923B4">
            <w:pPr>
              <w:pStyle w:val="Akapitzlist"/>
              <w:spacing w:line="360" w:lineRule="auto"/>
              <w:ind w:left="360"/>
              <w:rPr>
                <w:rFonts w:asciiTheme="minorHAnsi" w:hAnsiTheme="minorHAnsi" w:cs="Arial"/>
                <w:sz w:val="24"/>
                <w:szCs w:val="24"/>
              </w:rPr>
            </w:pPr>
            <w:r w:rsidRPr="00A923B4">
              <w:rPr>
                <w:rFonts w:asciiTheme="minorHAnsi" w:hAnsiTheme="minorHAnsi" w:cs="Arial"/>
                <w:sz w:val="24"/>
                <w:szCs w:val="24"/>
              </w:rPr>
              <w:t xml:space="preserve">- Microsoft Exchange </w:t>
            </w:r>
          </w:p>
          <w:p w:rsidR="00A61A8E" w:rsidRPr="00A923B4" w:rsidRDefault="00143057" w:rsidP="00A923B4">
            <w:pPr>
              <w:pStyle w:val="Akapitzlist"/>
              <w:spacing w:line="360" w:lineRule="auto"/>
              <w:ind w:left="360"/>
              <w:rPr>
                <w:rFonts w:asciiTheme="minorHAnsi" w:hAnsiTheme="minorHAnsi" w:cs="Arial"/>
                <w:sz w:val="24"/>
                <w:szCs w:val="24"/>
              </w:rPr>
            </w:pPr>
            <w:r w:rsidRPr="00A923B4">
              <w:rPr>
                <w:rFonts w:asciiTheme="minorHAnsi" w:hAnsiTheme="minorHAnsi" w:cs="Arial"/>
                <w:sz w:val="24"/>
                <w:szCs w:val="24"/>
              </w:rPr>
              <w:t>- MS Active Directory</w:t>
            </w:r>
          </w:p>
          <w:p w:rsidR="00A61A8E" w:rsidRPr="00A923B4" w:rsidRDefault="00143057" w:rsidP="00A923B4">
            <w:pPr>
              <w:pStyle w:val="Akapitzlist"/>
              <w:spacing w:line="360" w:lineRule="auto"/>
              <w:ind w:left="360"/>
              <w:rPr>
                <w:rFonts w:asciiTheme="minorHAnsi" w:hAnsiTheme="minorHAnsi" w:cs="Arial"/>
                <w:sz w:val="24"/>
                <w:szCs w:val="24"/>
              </w:rPr>
            </w:pPr>
            <w:r w:rsidRPr="00A923B4">
              <w:rPr>
                <w:rFonts w:asciiTheme="minorHAnsi" w:hAnsiTheme="minorHAnsi" w:cs="Arial"/>
                <w:sz w:val="24"/>
                <w:szCs w:val="24"/>
              </w:rPr>
              <w:t>- MS SQL</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2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Migracja dysków maszyn wirtualnych pomiędzy środowiskami wirtualizacji Vmware i Hyper-V i odwrotnie.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contextualSpacing/>
              <w:rPr>
                <w:rFonts w:asciiTheme="minorHAnsi" w:hAnsiTheme="minorHAnsi" w:cs="Arial"/>
              </w:rPr>
            </w:pPr>
            <w:r w:rsidRPr="00A923B4">
              <w:rPr>
                <w:rFonts w:asciiTheme="minorHAnsi" w:hAnsiTheme="minorHAnsi" w:cs="Arial"/>
              </w:rPr>
              <w:t>16. Oprogramowanie do backupu musi pozwalać na: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9"/>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Tworzenie backupu I replik przyrostowo przy wykorzystaniu </w:t>
            </w:r>
            <w:proofErr w:type="spellStart"/>
            <w:r w:rsidRPr="00A923B4">
              <w:rPr>
                <w:rFonts w:asciiTheme="minorHAnsi" w:hAnsiTheme="minorHAnsi" w:cs="Arial"/>
                <w:sz w:val="24"/>
                <w:szCs w:val="24"/>
              </w:rPr>
              <w:t>VMware</w:t>
            </w:r>
            <w:proofErr w:type="spellEnd"/>
            <w:r w:rsidRPr="00A923B4">
              <w:rPr>
                <w:rFonts w:asciiTheme="minorHAnsi" w:hAnsiTheme="minorHAnsi" w:cs="Arial"/>
                <w:sz w:val="24"/>
                <w:szCs w:val="24"/>
              </w:rPr>
              <w:t xml:space="preserve"> CBT oraz Hyper-V RCT</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9"/>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Wykonywanie backupów przyrostowych bez wymogu okresowego tworzenia kopii pełnych</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9"/>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Backup z pominięciem sieci </w:t>
            </w:r>
            <w:proofErr w:type="spellStart"/>
            <w:r w:rsidRPr="00A923B4">
              <w:rPr>
                <w:rFonts w:asciiTheme="minorHAnsi" w:hAnsiTheme="minorHAnsi" w:cs="Arial"/>
                <w:sz w:val="24"/>
                <w:szCs w:val="24"/>
              </w:rPr>
              <w:t>lan</w:t>
            </w:r>
            <w:proofErr w:type="spellEnd"/>
            <w:r w:rsidRPr="00A923B4">
              <w:rPr>
                <w:rFonts w:asciiTheme="minorHAnsi" w:hAnsiTheme="minorHAnsi" w:cs="Arial"/>
                <w:sz w:val="24"/>
                <w:szCs w:val="24"/>
              </w:rPr>
              <w:t xml:space="preserve"> dzięki opcjom dostępu bezpośredniego w sieciach SAN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9"/>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Akcelerację sieciową umożliwiającą redukcję ilości danych przesyłanych w sieci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9"/>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Wsparcie dla urządzeń oferujących dodatkową </w:t>
            </w:r>
            <w:proofErr w:type="spellStart"/>
            <w:r w:rsidRPr="00A923B4">
              <w:rPr>
                <w:rFonts w:asciiTheme="minorHAnsi" w:hAnsiTheme="minorHAnsi" w:cs="Arial"/>
                <w:sz w:val="24"/>
                <w:szCs w:val="24"/>
              </w:rPr>
              <w:t>deduplikację</w:t>
            </w:r>
            <w:proofErr w:type="spellEnd"/>
            <w:r w:rsidRPr="00A923B4">
              <w:rPr>
                <w:rFonts w:asciiTheme="minorHAnsi" w:hAnsiTheme="minorHAnsi" w:cs="Arial"/>
                <w:sz w:val="24"/>
                <w:szCs w:val="24"/>
              </w:rPr>
              <w:t xml:space="preserve"> danych</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contextualSpacing/>
              <w:rPr>
                <w:rFonts w:asciiTheme="minorHAnsi" w:hAnsiTheme="minorHAnsi" w:cs="Arial"/>
              </w:rPr>
            </w:pPr>
            <w:r w:rsidRPr="00A923B4">
              <w:rPr>
                <w:rFonts w:asciiTheme="minorHAnsi" w:hAnsiTheme="minorHAnsi" w:cs="Arial"/>
              </w:rPr>
              <w:t>17. Oprogramowanie musi pozwalać na następujące formy zarządzania: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Być wyposażone w interfejs web do zarządzania wszystkimi aspektami związanymi z backupem i przywracaniem danych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Umożliwiać wysyłanie powiadomień w formie email dotyczących wykonywanych zadań backupu, błędów, cyklicznych raportów oraz wiadomości email z załącznikami potwierdzającymi poprawność odtworzenia maszyn wirtualnych dla wybranych zadań w formie zrzutów ekranu z uruchomionej z backupu maszyny wirtualnej</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Zadanie backupu musi mieć możliwość uruchamiania zgodnie z harmonogramem, z opcją dodawania wielu harmonogramów dla pojedynczego zadania</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Pliki backupu muszą mieć możliwość eksportu z opcją wyboru rodzaju dysków do których będzie robiony eksport. </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Oprogramowanie musi pozwalać na eksportowanie oraz importowanie konfiguracji na cele </w:t>
            </w:r>
            <w:proofErr w:type="spellStart"/>
            <w:r w:rsidRPr="00A923B4">
              <w:rPr>
                <w:rFonts w:asciiTheme="minorHAnsi" w:hAnsiTheme="minorHAnsi" w:cs="Arial"/>
                <w:sz w:val="24"/>
                <w:szCs w:val="24"/>
              </w:rPr>
              <w:t>reinstalacji</w:t>
            </w:r>
            <w:proofErr w:type="spellEnd"/>
            <w:r w:rsidRPr="00A923B4">
              <w:rPr>
                <w:rFonts w:asciiTheme="minorHAnsi" w:hAnsiTheme="minorHAnsi" w:cs="Arial"/>
                <w:sz w:val="24"/>
                <w:szCs w:val="24"/>
              </w:rPr>
              <w:t xml:space="preserve"> czy migracji</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Oprogramowanie musi umożliwiać integrację z Active Directory</w:t>
            </w:r>
          </w:p>
        </w:tc>
      </w:tr>
      <w:tr w:rsidR="00A61A8E" w:rsidRPr="00A923B4">
        <w:tc>
          <w:tcPr>
            <w:tcW w:w="9781"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pStyle w:val="Akapitzlist"/>
              <w:widowControl w:val="0"/>
              <w:numPr>
                <w:ilvl w:val="0"/>
                <w:numId w:val="16"/>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 xml:space="preserve">Oprogramowanie musi wspierać tzw. tryb </w:t>
            </w:r>
            <w:proofErr w:type="spellStart"/>
            <w:r w:rsidRPr="00A923B4">
              <w:rPr>
                <w:rFonts w:asciiTheme="minorHAnsi" w:hAnsiTheme="minorHAnsi" w:cs="Arial"/>
                <w:sz w:val="24"/>
                <w:szCs w:val="24"/>
              </w:rPr>
              <w:t>multitenant</w:t>
            </w:r>
            <w:proofErr w:type="spellEnd"/>
            <w:r w:rsidRPr="00A923B4">
              <w:rPr>
                <w:rFonts w:asciiTheme="minorHAnsi" w:hAnsiTheme="minorHAnsi" w:cs="Arial"/>
                <w:sz w:val="24"/>
                <w:szCs w:val="24"/>
              </w:rPr>
              <w:t xml:space="preserve">, umożliwiający podzielenie oprogramowania do backupu na kilka </w:t>
            </w:r>
            <w:proofErr w:type="spellStart"/>
            <w:r w:rsidRPr="00A923B4">
              <w:rPr>
                <w:rFonts w:asciiTheme="minorHAnsi" w:hAnsiTheme="minorHAnsi" w:cs="Arial"/>
                <w:sz w:val="24"/>
                <w:szCs w:val="24"/>
              </w:rPr>
              <w:t>podinstancji</w:t>
            </w:r>
            <w:proofErr w:type="spellEnd"/>
            <w:r w:rsidRPr="00A923B4">
              <w:rPr>
                <w:rFonts w:asciiTheme="minorHAnsi" w:hAnsiTheme="minorHAnsi" w:cs="Arial"/>
                <w:sz w:val="24"/>
                <w:szCs w:val="24"/>
              </w:rPr>
              <w:t xml:space="preserve"> zarządzanych z odrębnych interfejsów w celu rozłożenia zarządzania w złożonych środowiskach</w:t>
            </w:r>
          </w:p>
        </w:tc>
      </w:tr>
    </w:tbl>
    <w:p w:rsidR="00A61A8E" w:rsidRPr="00A923B4" w:rsidRDefault="00A61A8E" w:rsidP="00A923B4">
      <w:pPr>
        <w:autoSpaceDE w:val="0"/>
        <w:spacing w:line="360" w:lineRule="auto"/>
        <w:rPr>
          <w:rFonts w:asciiTheme="minorHAnsi" w:hAnsiTheme="minorHAnsi" w:cs="Arial"/>
        </w:rPr>
      </w:pPr>
    </w:p>
    <w:p w:rsidR="00A61A8E" w:rsidRPr="00A923B4" w:rsidRDefault="00A61A8E" w:rsidP="00A923B4">
      <w:pPr>
        <w:autoSpaceDE w:val="0"/>
        <w:spacing w:line="360" w:lineRule="auto"/>
        <w:rPr>
          <w:rFonts w:asciiTheme="minorHAnsi" w:hAnsiTheme="minorHAnsi" w:cs="Calibri"/>
        </w:rPr>
      </w:pPr>
    </w:p>
    <w:p w:rsidR="00A61A8E" w:rsidRPr="00A923B4" w:rsidRDefault="00143057" w:rsidP="00A923B4">
      <w:pPr>
        <w:numPr>
          <w:ilvl w:val="0"/>
          <w:numId w:val="20"/>
        </w:numPr>
        <w:autoSpaceDE w:val="0"/>
        <w:spacing w:line="360" w:lineRule="auto"/>
        <w:rPr>
          <w:rFonts w:asciiTheme="minorHAnsi" w:hAnsiTheme="minorHAnsi" w:cs="Calibri"/>
          <w:b/>
        </w:rPr>
      </w:pPr>
      <w:r w:rsidRPr="00A923B4">
        <w:rPr>
          <w:rFonts w:asciiTheme="minorHAnsi" w:hAnsiTheme="minorHAnsi" w:cs="Calibri"/>
          <w:b/>
        </w:rPr>
        <w:t>Urządzenie do backupu danych typu NAS – 1  szt.</w:t>
      </w:r>
    </w:p>
    <w:p w:rsidR="00A61A8E" w:rsidRPr="00A923B4" w:rsidRDefault="00A61A8E" w:rsidP="00A923B4">
      <w:pPr>
        <w:autoSpaceDE w:val="0"/>
        <w:spacing w:line="360" w:lineRule="auto"/>
        <w:rPr>
          <w:rFonts w:asciiTheme="minorHAnsi" w:hAnsiTheme="minorHAnsi" w:cs="Calibri"/>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09"/>
        <w:gridCol w:w="3402"/>
        <w:gridCol w:w="5670"/>
      </w:tblGrid>
      <w:tr w:rsidR="00A923B4" w:rsidRPr="00A923B4" w:rsidTr="00A923B4">
        <w:tc>
          <w:tcPr>
            <w:tcW w:w="709" w:type="dxa"/>
            <w:tcBorders>
              <w:top w:val="single" w:sz="4" w:space="0" w:color="auto"/>
              <w:left w:val="single" w:sz="4" w:space="0" w:color="auto"/>
              <w:bottom w:val="single" w:sz="4" w:space="0" w:color="auto"/>
              <w:right w:val="single" w:sz="4" w:space="0" w:color="auto"/>
            </w:tcBorders>
            <w:vAlign w:val="center"/>
            <w:hideMark/>
          </w:tcPr>
          <w:p w:rsidR="00A923B4" w:rsidRPr="00A923B4" w:rsidRDefault="00A923B4" w:rsidP="00A923B4">
            <w:pPr>
              <w:pStyle w:val="Akapitzlist"/>
              <w:spacing w:line="360" w:lineRule="auto"/>
              <w:ind w:left="0"/>
              <w:contextualSpacing w:val="0"/>
              <w:jc w:val="center"/>
              <w:rPr>
                <w:rFonts w:asciiTheme="minorHAnsi" w:hAnsiTheme="minorHAnsi" w:cs="Arial"/>
                <w:b/>
                <w:sz w:val="24"/>
                <w:szCs w:val="24"/>
              </w:rPr>
            </w:pPr>
            <w:r w:rsidRPr="00A923B4">
              <w:rPr>
                <w:rFonts w:asciiTheme="minorHAnsi" w:hAnsiTheme="minorHAnsi" w:cs="Arial"/>
                <w:b/>
                <w:sz w:val="24"/>
                <w:szCs w:val="24"/>
              </w:rPr>
              <w:t>L.P.</w:t>
            </w:r>
          </w:p>
        </w:tc>
        <w:tc>
          <w:tcPr>
            <w:tcW w:w="3402" w:type="dxa"/>
            <w:tcBorders>
              <w:top w:val="single" w:sz="4" w:space="0" w:color="auto"/>
              <w:left w:val="single" w:sz="4" w:space="0" w:color="auto"/>
              <w:bottom w:val="single" w:sz="4" w:space="0" w:color="auto"/>
              <w:right w:val="single" w:sz="4" w:space="0" w:color="auto"/>
            </w:tcBorders>
            <w:vAlign w:val="center"/>
            <w:hideMark/>
          </w:tcPr>
          <w:p w:rsidR="00A923B4" w:rsidRPr="00A923B4" w:rsidRDefault="00A923B4" w:rsidP="00A923B4">
            <w:pPr>
              <w:pStyle w:val="Akapitzlist"/>
              <w:spacing w:line="360" w:lineRule="auto"/>
              <w:ind w:left="0"/>
              <w:contextualSpacing w:val="0"/>
              <w:rPr>
                <w:rFonts w:asciiTheme="minorHAnsi" w:hAnsiTheme="minorHAnsi" w:cs="Arial"/>
                <w:b/>
                <w:sz w:val="24"/>
                <w:szCs w:val="24"/>
              </w:rPr>
            </w:pPr>
            <w:r w:rsidRPr="00A923B4">
              <w:rPr>
                <w:rFonts w:asciiTheme="minorHAnsi" w:hAnsiTheme="minorHAnsi" w:cs="Arial"/>
                <w:b/>
                <w:sz w:val="24"/>
                <w:szCs w:val="24"/>
              </w:rPr>
              <w:t>Nazwa komponentu</w:t>
            </w:r>
          </w:p>
        </w:tc>
        <w:tc>
          <w:tcPr>
            <w:tcW w:w="5670" w:type="dxa"/>
            <w:tcBorders>
              <w:top w:val="single" w:sz="4" w:space="0" w:color="auto"/>
              <w:left w:val="single" w:sz="4" w:space="0" w:color="auto"/>
              <w:bottom w:val="single" w:sz="4" w:space="0" w:color="auto"/>
              <w:right w:val="single" w:sz="4" w:space="0" w:color="auto"/>
            </w:tcBorders>
            <w:vAlign w:val="center"/>
            <w:hideMark/>
          </w:tcPr>
          <w:p w:rsidR="00A923B4" w:rsidRPr="00A923B4" w:rsidRDefault="00A923B4" w:rsidP="00A923B4">
            <w:pPr>
              <w:pStyle w:val="Akapitzlist"/>
              <w:spacing w:line="360" w:lineRule="auto"/>
              <w:ind w:left="0"/>
              <w:contextualSpacing w:val="0"/>
              <w:rPr>
                <w:rFonts w:asciiTheme="minorHAnsi" w:hAnsiTheme="minorHAnsi" w:cs="Arial"/>
                <w:b/>
                <w:sz w:val="24"/>
                <w:szCs w:val="24"/>
              </w:rPr>
            </w:pPr>
            <w:r w:rsidRPr="00A923B4">
              <w:rPr>
                <w:rFonts w:asciiTheme="minorHAnsi" w:hAnsiTheme="minorHAnsi" w:cs="Arial"/>
                <w:b/>
                <w:sz w:val="24"/>
                <w:szCs w:val="24"/>
              </w:rPr>
              <w:t>Wymagane minimalne parametry techniczne</w:t>
            </w:r>
          </w:p>
        </w:tc>
      </w:tr>
      <w:tr w:rsidR="00A923B4" w:rsidRPr="00A923B4" w:rsidTr="00A923B4">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Procesor</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Procesor o taktowaniu nie mniejszym niż 1,7 GHz</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Procesor liczba rdzeni</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Nie mniej niż 4</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Pamięć RAM</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Nie mniej niż 2GB DDR4</w:t>
            </w:r>
          </w:p>
        </w:tc>
      </w:tr>
      <w:tr w:rsidR="00A923B4" w:rsidRPr="00A923B4" w:rsidTr="00A923B4">
        <w:trPr>
          <w:trHeight w:val="353"/>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Pamięć RAM liczba slotów</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Minimum 1 slot</w:t>
            </w:r>
          </w:p>
        </w:tc>
      </w:tr>
      <w:tr w:rsidR="00A923B4" w:rsidRPr="00A923B4" w:rsidTr="00A923B4">
        <w:trPr>
          <w:trHeight w:val="334"/>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5</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Pamięć RAM - możliwość rozszerzenia</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nie mniej niż do 16GB</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Pamięć Flash</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Nie mniej niż 512MB</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Liczba zatok na dyski twarde</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Minimum 4</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8</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Obsługiwane dyski twarde</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3.5"   SATA</w:t>
            </w:r>
            <w:r w:rsidR="00494C96">
              <w:rPr>
                <w:rFonts w:asciiTheme="minorHAnsi" w:hAnsiTheme="minorHAnsi" w:cs="Arial"/>
                <w:color w:val="000000"/>
              </w:rPr>
              <w:t xml:space="preserve"> – 6 </w:t>
            </w:r>
            <w:proofErr w:type="spellStart"/>
            <w:r w:rsidR="00494C96">
              <w:rPr>
                <w:rFonts w:asciiTheme="minorHAnsi" w:hAnsiTheme="minorHAnsi" w:cs="Arial"/>
                <w:color w:val="000000"/>
              </w:rPr>
              <w:t>Gb</w:t>
            </w:r>
            <w:proofErr w:type="spellEnd"/>
            <w:r w:rsidR="00494C96">
              <w:rPr>
                <w:rFonts w:asciiTheme="minorHAnsi" w:hAnsiTheme="minorHAnsi" w:cs="Arial"/>
                <w:color w:val="000000"/>
              </w:rPr>
              <w:t>/s</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9</w:t>
            </w:r>
          </w:p>
        </w:tc>
        <w:tc>
          <w:tcPr>
            <w:tcW w:w="3402" w:type="dxa"/>
            <w:tcBorders>
              <w:top w:val="single" w:sz="4" w:space="0" w:color="auto"/>
              <w:left w:val="single" w:sz="4" w:space="0" w:color="auto"/>
              <w:bottom w:val="single" w:sz="4" w:space="0" w:color="auto"/>
              <w:right w:val="single" w:sz="4" w:space="0" w:color="auto"/>
            </w:tcBorders>
            <w:vAlign w:val="center"/>
          </w:tcPr>
          <w:p w:rsidR="00FE63DB"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 xml:space="preserve">Pojemność dysków twardych </w:t>
            </w:r>
          </w:p>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4 x 10 TB</w:t>
            </w:r>
          </w:p>
        </w:tc>
        <w:tc>
          <w:tcPr>
            <w:tcW w:w="5670"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9"/>
              <w:gridCol w:w="1983"/>
            </w:tblGrid>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Typ dysku</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HDD</w:t>
                  </w:r>
                </w:p>
              </w:tc>
            </w:tr>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Format szerokości</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3,5''</w:t>
                  </w:r>
                </w:p>
              </w:tc>
            </w:tr>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Typ napędu</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Wewnętrzny</w:t>
                  </w:r>
                </w:p>
              </w:tc>
            </w:tr>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Pojemność dysku</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10 TB</w:t>
                  </w:r>
                </w:p>
              </w:tc>
            </w:tr>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Interfejs dysku</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SATA</w:t>
                  </w:r>
                  <w:r w:rsidR="00494C96">
                    <w:rPr>
                      <w:rFonts w:asciiTheme="minorHAnsi" w:hAnsiTheme="minorHAnsi" w:cs="Arial"/>
                      <w:lang w:eastAsia="pl-PL"/>
                    </w:rPr>
                    <w:t xml:space="preserve"> – 6 </w:t>
                  </w:r>
                  <w:proofErr w:type="spellStart"/>
                  <w:r w:rsidR="00494C96">
                    <w:rPr>
                      <w:rFonts w:asciiTheme="minorHAnsi" w:hAnsiTheme="minorHAnsi" w:cs="Arial"/>
                      <w:lang w:eastAsia="pl-PL"/>
                    </w:rPr>
                    <w:t>Gb</w:t>
                  </w:r>
                  <w:proofErr w:type="spellEnd"/>
                  <w:r w:rsidR="00494C96">
                    <w:rPr>
                      <w:rFonts w:asciiTheme="minorHAnsi" w:hAnsiTheme="minorHAnsi" w:cs="Arial"/>
                      <w:lang w:eastAsia="pl-PL"/>
                    </w:rPr>
                    <w:t>/s</w:t>
                  </w:r>
                </w:p>
              </w:tc>
            </w:tr>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Prędkość obrotowa</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 xml:space="preserve">7200 </w:t>
                  </w:r>
                  <w:proofErr w:type="spellStart"/>
                  <w:r w:rsidRPr="00A923B4">
                    <w:rPr>
                      <w:rFonts w:asciiTheme="minorHAnsi" w:hAnsiTheme="minorHAnsi" w:cs="Arial"/>
                      <w:lang w:eastAsia="pl-PL"/>
                    </w:rPr>
                    <w:t>obr</w:t>
                  </w:r>
                  <w:proofErr w:type="spellEnd"/>
                  <w:r w:rsidRPr="00A923B4">
                    <w:rPr>
                      <w:rFonts w:asciiTheme="minorHAnsi" w:hAnsiTheme="minorHAnsi" w:cs="Arial"/>
                      <w:lang w:eastAsia="pl-PL"/>
                    </w:rPr>
                    <w:t>/min</w:t>
                  </w:r>
                </w:p>
              </w:tc>
            </w:tr>
            <w:tr w:rsidR="00A923B4" w:rsidRPr="00A923B4" w:rsidTr="00ED0B5F">
              <w:trPr>
                <w:tblCellSpacing w:w="15" w:type="dxa"/>
              </w:trPr>
              <w:tc>
                <w:tcPr>
                  <w:tcW w:w="2794"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Bufor</w:t>
                  </w:r>
                </w:p>
              </w:tc>
              <w:tc>
                <w:tcPr>
                  <w:tcW w:w="1938" w:type="dxa"/>
                  <w:vAlign w:val="center"/>
                  <w:hideMark/>
                </w:tcPr>
                <w:p w:rsidR="00A923B4" w:rsidRPr="00A923B4" w:rsidRDefault="00A923B4" w:rsidP="00A923B4">
                  <w:pPr>
                    <w:spacing w:line="360" w:lineRule="auto"/>
                    <w:rPr>
                      <w:rFonts w:asciiTheme="minorHAnsi" w:hAnsiTheme="minorHAnsi" w:cs="Arial"/>
                      <w:lang w:eastAsia="pl-PL"/>
                    </w:rPr>
                  </w:pPr>
                  <w:r w:rsidRPr="00A923B4">
                    <w:rPr>
                      <w:rFonts w:asciiTheme="minorHAnsi" w:hAnsiTheme="minorHAnsi" w:cs="Arial"/>
                      <w:lang w:eastAsia="pl-PL"/>
                    </w:rPr>
                    <w:t>256 MB</w:t>
                  </w:r>
                </w:p>
              </w:tc>
            </w:tr>
          </w:tbl>
          <w:p w:rsidR="00A923B4" w:rsidRPr="00A923B4" w:rsidRDefault="00A923B4" w:rsidP="00A923B4">
            <w:pPr>
              <w:spacing w:line="360" w:lineRule="auto"/>
              <w:rPr>
                <w:rFonts w:asciiTheme="minorHAnsi" w:hAnsiTheme="minorHAnsi" w:cs="Arial"/>
              </w:rPr>
            </w:pPr>
          </w:p>
        </w:tc>
      </w:tr>
      <w:tr w:rsidR="00A923B4" w:rsidRPr="00A923B4" w:rsidTr="00A923B4">
        <w:trPr>
          <w:trHeight w:val="463"/>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0</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 xml:space="preserve">Porty LAN 2,5 </w:t>
            </w:r>
            <w:proofErr w:type="spellStart"/>
            <w:r w:rsidRPr="00A923B4">
              <w:rPr>
                <w:rFonts w:asciiTheme="minorHAnsi" w:hAnsiTheme="minorHAnsi" w:cs="Arial"/>
                <w:color w:val="000000"/>
              </w:rPr>
              <w:t>Gb</w:t>
            </w:r>
            <w:proofErr w:type="spellEnd"/>
            <w:r w:rsidRPr="00A923B4">
              <w:rPr>
                <w:rFonts w:asciiTheme="minorHAnsi" w:hAnsiTheme="minorHAnsi" w:cs="Arial"/>
                <w:color w:val="000000"/>
              </w:rPr>
              <w:t>/s</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 xml:space="preserve">Minimum 2 </w:t>
            </w:r>
            <w:r w:rsidR="00ED0B5F">
              <w:rPr>
                <w:rFonts w:asciiTheme="minorHAnsi" w:hAnsiTheme="minorHAnsi" w:cs="Arial"/>
                <w:color w:val="000000"/>
              </w:rPr>
              <w:t xml:space="preserve">x </w:t>
            </w:r>
            <w:r w:rsidRPr="00A923B4">
              <w:rPr>
                <w:rFonts w:asciiTheme="minorHAnsi" w:hAnsiTheme="minorHAnsi" w:cs="Arial"/>
                <w:color w:val="000000"/>
              </w:rPr>
              <w:t>RJ-45</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 xml:space="preserve">Porty LAN 10 </w:t>
            </w:r>
            <w:proofErr w:type="spellStart"/>
            <w:r w:rsidRPr="00A923B4">
              <w:rPr>
                <w:rFonts w:asciiTheme="minorHAnsi" w:hAnsiTheme="minorHAnsi" w:cs="Arial"/>
                <w:color w:val="000000"/>
              </w:rPr>
              <w:t>Gb</w:t>
            </w:r>
            <w:proofErr w:type="spellEnd"/>
            <w:r w:rsidRPr="00A923B4">
              <w:rPr>
                <w:rFonts w:asciiTheme="minorHAnsi" w:hAnsiTheme="minorHAnsi" w:cs="Arial"/>
                <w:color w:val="000000"/>
              </w:rPr>
              <w:t>/s</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Minimum 2 na złączu SFP+</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Diody LED</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Minimum Status, LAN, HDD,</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Porty USB 3.2 Gen 1</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Minimum 4</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 xml:space="preserve">Port </w:t>
            </w:r>
            <w:proofErr w:type="spellStart"/>
            <w:r w:rsidRPr="00A923B4">
              <w:rPr>
                <w:rFonts w:asciiTheme="minorHAnsi" w:hAnsiTheme="minorHAnsi" w:cs="Arial"/>
                <w:color w:val="000000"/>
              </w:rPr>
              <w:t>PCiE</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Tak, minimum 1</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5</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Przyciski</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Reset, Zasilanie</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Typ obudowy</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RACK, 1U</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1</w:t>
            </w:r>
            <w:r w:rsidR="00E965C6">
              <w:rPr>
                <w:rFonts w:asciiTheme="minorHAnsi" w:hAnsiTheme="minorHAnsi" w:cs="Arial"/>
                <w:sz w:val="24"/>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Dopuszczalna temperatura pracy</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od 0 do 40˚C</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18</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Zasilanie</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Zasilacz wewnętrzny min. 250 W, 100-240 V</w:t>
            </w:r>
          </w:p>
        </w:tc>
      </w:tr>
      <w:tr w:rsidR="00A923B4" w:rsidRPr="00A923B4" w:rsidTr="00A923B4">
        <w:trPr>
          <w:trHeight w:val="426"/>
        </w:trPr>
        <w:tc>
          <w:tcPr>
            <w:tcW w:w="9781" w:type="dxa"/>
            <w:gridSpan w:val="3"/>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jc w:val="center"/>
              <w:rPr>
                <w:rFonts w:asciiTheme="minorHAnsi" w:hAnsiTheme="minorHAnsi" w:cs="Arial"/>
                <w:color w:val="000000"/>
              </w:rPr>
            </w:pPr>
            <w:r w:rsidRPr="00A923B4">
              <w:rPr>
                <w:rFonts w:asciiTheme="minorHAnsi" w:hAnsiTheme="minorHAnsi" w:cs="Arial"/>
                <w:color w:val="000000"/>
              </w:rPr>
              <w:t>Specyfikacja oprogramowania</w:t>
            </w:r>
          </w:p>
        </w:tc>
      </w:tr>
      <w:tr w:rsidR="00A923B4" w:rsidRPr="00A923B4" w:rsidTr="00A923B4">
        <w:trPr>
          <w:trHeight w:val="516"/>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19</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Agregacja łączy</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Tak</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0</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Obsługiwane systemy plików</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Dyski wewnętrzne: EXT4</w:t>
            </w:r>
            <w:r w:rsidRPr="00A923B4">
              <w:rPr>
                <w:rFonts w:asciiTheme="minorHAnsi" w:hAnsiTheme="minorHAnsi" w:cs="Arial"/>
                <w:color w:val="000000"/>
              </w:rPr>
              <w:br/>
              <w:t>Dyski zewnętrzne: EXT3, EXT4, NTFS, FAT32, HFS+</w:t>
            </w:r>
          </w:p>
        </w:tc>
      </w:tr>
      <w:tr w:rsidR="00A923B4" w:rsidRPr="00A923B4" w:rsidTr="00A923B4">
        <w:trPr>
          <w:trHeight w:val="159"/>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Możliwość podłączenia karty WLAN na USB</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Tak</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Szyfrowanie wolumenów</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Tak, min AES 256</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Szyfrowanie dysków zewnętrznych</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Tak</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rPr>
              <w:t>Zarządzanie dyskami</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 xml:space="preserve">Pojedynczy Dysk, 0, 1, 5, 6, 10, JBOD, </w:t>
            </w:r>
            <w:r w:rsidRPr="00A923B4">
              <w:rPr>
                <w:rFonts w:asciiTheme="minorHAnsi" w:hAnsiTheme="minorHAnsi" w:cs="Arial"/>
                <w:color w:val="000000"/>
              </w:rPr>
              <w:br/>
              <w:t xml:space="preserve">Obsługa Hot </w:t>
            </w:r>
            <w:proofErr w:type="spellStart"/>
            <w:r w:rsidRPr="00A923B4">
              <w:rPr>
                <w:rFonts w:asciiTheme="minorHAnsi" w:hAnsiTheme="minorHAnsi" w:cs="Arial"/>
                <w:color w:val="000000"/>
              </w:rPr>
              <w:t>Spare</w:t>
            </w:r>
            <w:proofErr w:type="spellEnd"/>
            <w:r w:rsidRPr="00A923B4">
              <w:rPr>
                <w:rFonts w:asciiTheme="minorHAnsi" w:hAnsiTheme="minorHAnsi" w:cs="Arial"/>
                <w:color w:val="000000"/>
              </w:rPr>
              <w:t xml:space="preserve"> per grupa RAID oraz </w:t>
            </w:r>
            <w:proofErr w:type="spellStart"/>
            <w:r w:rsidRPr="00A923B4">
              <w:rPr>
                <w:rFonts w:asciiTheme="minorHAnsi" w:hAnsiTheme="minorHAnsi" w:cs="Arial"/>
                <w:color w:val="000000"/>
              </w:rPr>
              <w:t>global</w:t>
            </w:r>
            <w:proofErr w:type="spellEnd"/>
            <w:r w:rsidRPr="00A923B4">
              <w:rPr>
                <w:rFonts w:asciiTheme="minorHAnsi" w:hAnsiTheme="minorHAnsi" w:cs="Arial"/>
                <w:color w:val="000000"/>
              </w:rPr>
              <w:t xml:space="preserve"> hot </w:t>
            </w:r>
            <w:proofErr w:type="spellStart"/>
            <w:r w:rsidRPr="00A923B4">
              <w:rPr>
                <w:rFonts w:asciiTheme="minorHAnsi" w:hAnsiTheme="minorHAnsi" w:cs="Arial"/>
                <w:color w:val="000000"/>
              </w:rPr>
              <w:t>spare</w:t>
            </w:r>
            <w:proofErr w:type="spellEnd"/>
            <w:r w:rsidRPr="00A923B4">
              <w:rPr>
                <w:rFonts w:asciiTheme="minorHAnsi" w:hAnsiTheme="minorHAnsi" w:cs="Arial"/>
                <w:color w:val="000000"/>
              </w:rPr>
              <w:br/>
              <w:t>Rozszerzanie pojemności Online RAID</w:t>
            </w:r>
            <w:r w:rsidRPr="00A923B4">
              <w:rPr>
                <w:rFonts w:asciiTheme="minorHAnsi" w:hAnsiTheme="minorHAnsi" w:cs="Arial"/>
                <w:color w:val="000000"/>
              </w:rPr>
              <w:br/>
              <w:t>Migracja poziomów Online RAID</w:t>
            </w:r>
            <w:r w:rsidRPr="00A923B4">
              <w:rPr>
                <w:rFonts w:asciiTheme="minorHAnsi" w:hAnsiTheme="minorHAnsi" w:cs="Arial"/>
                <w:color w:val="000000"/>
              </w:rPr>
              <w:br/>
              <w:t>HDD S.M.A.R.T.</w:t>
            </w:r>
            <w:r w:rsidRPr="00A923B4">
              <w:rPr>
                <w:rFonts w:asciiTheme="minorHAnsi" w:hAnsiTheme="minorHAnsi" w:cs="Arial"/>
                <w:color w:val="000000"/>
              </w:rPr>
              <w:br/>
              <w:t>Skanowanie uszkodzonych bloków (pliku)</w:t>
            </w:r>
            <w:r w:rsidRPr="00A923B4">
              <w:rPr>
                <w:rFonts w:asciiTheme="minorHAnsi" w:hAnsiTheme="minorHAnsi" w:cs="Arial"/>
                <w:color w:val="000000"/>
              </w:rPr>
              <w:br/>
              <w:t>Przywracanie macierzy RAID</w:t>
            </w:r>
            <w:r w:rsidRPr="00A923B4">
              <w:rPr>
                <w:rFonts w:asciiTheme="minorHAnsi" w:hAnsiTheme="minorHAnsi" w:cs="Arial"/>
                <w:color w:val="000000"/>
              </w:rPr>
              <w:br/>
              <w:t>Obsługa map bitowych</w:t>
            </w:r>
            <w:r w:rsidRPr="00A923B4">
              <w:rPr>
                <w:rFonts w:asciiTheme="minorHAnsi" w:hAnsiTheme="minorHAnsi" w:cs="Arial"/>
                <w:color w:val="000000"/>
              </w:rPr>
              <w:br/>
              <w:t>Pula pamięci masowej</w:t>
            </w:r>
            <w:r w:rsidRPr="00A923B4">
              <w:rPr>
                <w:rFonts w:asciiTheme="minorHAnsi" w:hAnsiTheme="minorHAnsi" w:cs="Arial"/>
                <w:color w:val="000000"/>
              </w:rPr>
              <w:br/>
              <w:t>Obsługa migawek</w:t>
            </w:r>
            <w:r w:rsidRPr="00A923B4">
              <w:rPr>
                <w:rFonts w:asciiTheme="minorHAnsi" w:hAnsiTheme="minorHAnsi" w:cs="Arial"/>
                <w:color w:val="000000"/>
              </w:rPr>
              <w:br/>
              <w:t>Obsługa replikacji migawek</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5</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rPr>
              <w:t xml:space="preserve">Wbudowana obsługa </w:t>
            </w:r>
            <w:proofErr w:type="spellStart"/>
            <w:r w:rsidRPr="00A923B4">
              <w:rPr>
                <w:rFonts w:asciiTheme="minorHAnsi" w:hAnsiTheme="minorHAnsi" w:cs="Arial"/>
              </w:rPr>
              <w:t>iSCSI</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Multi-</w:t>
            </w:r>
            <w:proofErr w:type="spellStart"/>
            <w:r w:rsidRPr="00A923B4">
              <w:rPr>
                <w:rFonts w:asciiTheme="minorHAnsi" w:hAnsiTheme="minorHAnsi" w:cs="Arial"/>
                <w:color w:val="000000"/>
              </w:rPr>
              <w:t>LUNs</w:t>
            </w:r>
            <w:proofErr w:type="spellEnd"/>
            <w:r w:rsidRPr="00A923B4">
              <w:rPr>
                <w:rFonts w:asciiTheme="minorHAnsi" w:hAnsiTheme="minorHAnsi" w:cs="Arial"/>
                <w:color w:val="000000"/>
              </w:rPr>
              <w:t xml:space="preserve"> na Target</w:t>
            </w:r>
            <w:r w:rsidRPr="00A923B4">
              <w:rPr>
                <w:rFonts w:asciiTheme="minorHAnsi" w:hAnsiTheme="minorHAnsi" w:cs="Arial"/>
                <w:color w:val="000000"/>
              </w:rPr>
              <w:br/>
              <w:t xml:space="preserve">Obsługa LUN </w:t>
            </w:r>
            <w:proofErr w:type="spellStart"/>
            <w:r w:rsidRPr="00A923B4">
              <w:rPr>
                <w:rFonts w:asciiTheme="minorHAnsi" w:hAnsiTheme="minorHAnsi" w:cs="Arial"/>
                <w:color w:val="000000"/>
              </w:rPr>
              <w:t>Mapping</w:t>
            </w:r>
            <w:proofErr w:type="spellEnd"/>
            <w:r w:rsidRPr="00A923B4">
              <w:rPr>
                <w:rFonts w:asciiTheme="minorHAnsi" w:hAnsiTheme="minorHAnsi" w:cs="Arial"/>
                <w:color w:val="000000"/>
              </w:rPr>
              <w:t xml:space="preserve"> oraz </w:t>
            </w:r>
            <w:proofErr w:type="spellStart"/>
            <w:r w:rsidRPr="00A923B4">
              <w:rPr>
                <w:rFonts w:asciiTheme="minorHAnsi" w:hAnsiTheme="minorHAnsi" w:cs="Arial"/>
                <w:color w:val="000000"/>
              </w:rPr>
              <w:t>Masking</w:t>
            </w:r>
            <w:proofErr w:type="spellEnd"/>
            <w:r w:rsidRPr="00A923B4">
              <w:rPr>
                <w:rFonts w:asciiTheme="minorHAnsi" w:hAnsiTheme="minorHAnsi" w:cs="Arial"/>
                <w:color w:val="000000"/>
              </w:rPr>
              <w:br/>
              <w:t xml:space="preserve">Obsługa SPC-3 </w:t>
            </w:r>
            <w:proofErr w:type="spellStart"/>
            <w:r w:rsidRPr="00A923B4">
              <w:rPr>
                <w:rFonts w:asciiTheme="minorHAnsi" w:hAnsiTheme="minorHAnsi" w:cs="Arial"/>
                <w:color w:val="000000"/>
              </w:rPr>
              <w:t>PersistentReservation</w:t>
            </w:r>
            <w:proofErr w:type="spellEnd"/>
            <w:r w:rsidRPr="00A923B4">
              <w:rPr>
                <w:rFonts w:asciiTheme="minorHAnsi" w:hAnsiTheme="minorHAnsi" w:cs="Arial"/>
                <w:color w:val="000000"/>
              </w:rPr>
              <w:br/>
              <w:t>Obsługa MPIO &amp; MC/S</w:t>
            </w:r>
            <w:r w:rsidRPr="00A923B4">
              <w:rPr>
                <w:rFonts w:asciiTheme="minorHAnsi" w:hAnsiTheme="minorHAnsi" w:cs="Arial"/>
                <w:color w:val="000000"/>
              </w:rPr>
              <w:br/>
              <w:t xml:space="preserve">Migawka oraz kopia zapasowa </w:t>
            </w:r>
            <w:proofErr w:type="spellStart"/>
            <w:r w:rsidRPr="00A923B4">
              <w:rPr>
                <w:rFonts w:asciiTheme="minorHAnsi" w:hAnsiTheme="minorHAnsi" w:cs="Arial"/>
                <w:color w:val="000000"/>
              </w:rPr>
              <w:t>iSCSI</w:t>
            </w:r>
            <w:proofErr w:type="spellEnd"/>
            <w:r w:rsidRPr="00A923B4">
              <w:rPr>
                <w:rFonts w:asciiTheme="minorHAnsi" w:hAnsiTheme="minorHAnsi" w:cs="Arial"/>
                <w:color w:val="000000"/>
              </w:rPr>
              <w:t xml:space="preserve"> LUN</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rPr>
              <w:t>Zarządzanie prawami dostępu</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Ograniczenie dostępnej pojemności dysku dla użytkownika</w:t>
            </w:r>
            <w:r w:rsidRPr="00A923B4">
              <w:rPr>
                <w:rFonts w:asciiTheme="minorHAnsi" w:hAnsiTheme="minorHAnsi" w:cs="Arial"/>
                <w:color w:val="000000"/>
              </w:rPr>
              <w:br/>
              <w:t>Importowanie listy użytkowników</w:t>
            </w:r>
            <w:r w:rsidRPr="00A923B4">
              <w:rPr>
                <w:rFonts w:asciiTheme="minorHAnsi" w:hAnsiTheme="minorHAnsi" w:cs="Arial"/>
                <w:color w:val="000000"/>
              </w:rPr>
              <w:br/>
              <w:t xml:space="preserve">Zarządzanie kontami użytkowników </w:t>
            </w:r>
            <w:r w:rsidRPr="00A923B4">
              <w:rPr>
                <w:rFonts w:asciiTheme="minorHAnsi" w:hAnsiTheme="minorHAnsi" w:cs="Arial"/>
                <w:color w:val="000000"/>
              </w:rPr>
              <w:br/>
              <w:t xml:space="preserve">Zarządzanie grupą użytkowników </w:t>
            </w:r>
            <w:r w:rsidRPr="00A923B4">
              <w:rPr>
                <w:rFonts w:asciiTheme="minorHAnsi" w:hAnsiTheme="minorHAnsi" w:cs="Arial"/>
                <w:color w:val="000000"/>
              </w:rPr>
              <w:br/>
              <w:t xml:space="preserve">Zarządzanie współdzieleniem w sieci </w:t>
            </w:r>
            <w:r w:rsidRPr="00A923B4">
              <w:rPr>
                <w:rFonts w:asciiTheme="minorHAnsi" w:hAnsiTheme="minorHAnsi" w:cs="Arial"/>
                <w:color w:val="000000"/>
              </w:rPr>
              <w:br/>
              <w:t>Tworzenie użytkowników za pomocą makr</w:t>
            </w:r>
            <w:r w:rsidRPr="00A923B4">
              <w:rPr>
                <w:rFonts w:asciiTheme="minorHAnsi" w:hAnsiTheme="minorHAnsi" w:cs="Arial"/>
                <w:color w:val="000000"/>
              </w:rPr>
              <w:br/>
              <w:t xml:space="preserve">Obsługa zaawansowanych uprawnień dla </w:t>
            </w:r>
            <w:proofErr w:type="spellStart"/>
            <w:r w:rsidRPr="00A923B4">
              <w:rPr>
                <w:rFonts w:asciiTheme="minorHAnsi" w:hAnsiTheme="minorHAnsi" w:cs="Arial"/>
                <w:color w:val="000000"/>
              </w:rPr>
              <w:t>podfolderów</w:t>
            </w:r>
            <w:proofErr w:type="spellEnd"/>
            <w:r w:rsidRPr="00A923B4">
              <w:rPr>
                <w:rFonts w:asciiTheme="minorHAnsi" w:hAnsiTheme="minorHAnsi" w:cs="Arial"/>
                <w:color w:val="000000"/>
              </w:rPr>
              <w:t>, Windows ACL</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2</w:t>
            </w:r>
            <w:r w:rsidR="00E965C6">
              <w:rPr>
                <w:rFonts w:asciiTheme="minorHAnsi" w:hAnsiTheme="minorHAnsi" w:cs="Arial"/>
                <w:sz w:val="24"/>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rPr>
              <w:t>Obsługa Windows AD</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Logowanie użytkowników  poprzez CIFS/SMB, AFP, FTP oraz menadżera plików sieci Web</w:t>
            </w:r>
            <w:r w:rsidRPr="00A923B4">
              <w:rPr>
                <w:rFonts w:asciiTheme="minorHAnsi" w:hAnsiTheme="minorHAnsi" w:cs="Arial"/>
                <w:color w:val="000000"/>
              </w:rPr>
              <w:br/>
              <w:t>Funkcja serwera LDAP</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28</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rPr>
              <w:t>Funkcje backup</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Oprogramowanie do tworzenia kopii bezpieczeństwa plików, producenta urządzenia dla systemów Windows</w:t>
            </w:r>
            <w:r w:rsidRPr="00A923B4">
              <w:rPr>
                <w:rFonts w:asciiTheme="minorHAnsi" w:hAnsiTheme="minorHAnsi" w:cs="Arial"/>
                <w:color w:val="000000"/>
              </w:rPr>
              <w:br/>
              <w:t>Backup na zewnętrzne dyski twarde</w:t>
            </w:r>
          </w:p>
        </w:tc>
      </w:tr>
      <w:tr w:rsidR="00A923B4" w:rsidRPr="00A923B4" w:rsidTr="00A923B4">
        <w:trPr>
          <w:trHeight w:val="708"/>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29</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Współpraca z zewnętrznymi dostawcami usług chmury</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 xml:space="preserve">Przynajmniej: Google Drive, </w:t>
            </w:r>
            <w:proofErr w:type="spellStart"/>
            <w:r w:rsidRPr="00A923B4">
              <w:rPr>
                <w:rFonts w:asciiTheme="minorHAnsi" w:hAnsiTheme="minorHAnsi" w:cs="Arial"/>
                <w:color w:val="000000"/>
              </w:rPr>
              <w:t>Dropbox</w:t>
            </w:r>
            <w:proofErr w:type="spellEnd"/>
            <w:r w:rsidRPr="00A923B4">
              <w:rPr>
                <w:rFonts w:asciiTheme="minorHAnsi" w:hAnsiTheme="minorHAnsi" w:cs="Arial"/>
                <w:color w:val="000000"/>
              </w:rPr>
              <w:t>, Microsoft OneDrive, Microsoft OneDrive for Business i Box</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30</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Darmowe aplikacje na urządzenia mobilne</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3378C1">
            <w:pPr>
              <w:spacing w:line="360" w:lineRule="auto"/>
              <w:rPr>
                <w:rFonts w:asciiTheme="minorHAnsi" w:hAnsiTheme="minorHAnsi" w:cs="Arial"/>
                <w:color w:val="000000"/>
              </w:rPr>
            </w:pPr>
            <w:r w:rsidRPr="00A923B4">
              <w:rPr>
                <w:rFonts w:asciiTheme="minorHAnsi" w:hAnsiTheme="minorHAnsi" w:cs="Arial"/>
                <w:color w:val="000000"/>
              </w:rPr>
              <w:t>Monitoring / Zarządzanie / Współdzi</w:t>
            </w:r>
            <w:r w:rsidR="003378C1">
              <w:rPr>
                <w:rFonts w:asciiTheme="minorHAnsi" w:hAnsiTheme="minorHAnsi" w:cs="Arial"/>
                <w:color w:val="000000"/>
              </w:rPr>
              <w:t xml:space="preserve">elenie plików / Obsługa kamer </w:t>
            </w:r>
            <w:r w:rsidRPr="00A923B4">
              <w:rPr>
                <w:rFonts w:asciiTheme="minorHAnsi" w:hAnsiTheme="minorHAnsi" w:cs="Arial"/>
                <w:color w:val="000000"/>
              </w:rPr>
              <w:br/>
              <w:t>Dostępne na systemy iOS oraz Android</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Minimum obsługiwane serwery</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Serwer plików</w:t>
            </w:r>
            <w:r w:rsidRPr="00A923B4">
              <w:rPr>
                <w:rFonts w:asciiTheme="minorHAnsi" w:hAnsiTheme="minorHAnsi" w:cs="Arial"/>
                <w:color w:val="000000"/>
              </w:rPr>
              <w:br/>
              <w:t>Serwer FTP</w:t>
            </w:r>
            <w:r w:rsidRPr="00A923B4">
              <w:rPr>
                <w:rFonts w:asciiTheme="minorHAnsi" w:hAnsiTheme="minorHAnsi" w:cs="Arial"/>
                <w:color w:val="000000"/>
              </w:rPr>
              <w:br/>
              <w:t>Serwer WEB</w:t>
            </w:r>
            <w:r w:rsidRPr="00A923B4">
              <w:rPr>
                <w:rFonts w:asciiTheme="minorHAnsi" w:hAnsiTheme="minorHAnsi" w:cs="Arial"/>
                <w:color w:val="000000"/>
              </w:rPr>
              <w:br/>
              <w:t>Serwer kopii zapasowych</w:t>
            </w:r>
            <w:r w:rsidRPr="00A923B4">
              <w:rPr>
                <w:rFonts w:asciiTheme="minorHAnsi" w:hAnsiTheme="minorHAnsi" w:cs="Arial"/>
                <w:color w:val="000000"/>
              </w:rPr>
              <w:br/>
              <w:t xml:space="preserve">Serwer multimediów </w:t>
            </w:r>
            <w:proofErr w:type="spellStart"/>
            <w:r w:rsidRPr="00A923B4">
              <w:rPr>
                <w:rFonts w:asciiTheme="minorHAnsi" w:hAnsiTheme="minorHAnsi" w:cs="Arial"/>
                <w:color w:val="000000"/>
              </w:rPr>
              <w:t>UPnP</w:t>
            </w:r>
            <w:proofErr w:type="spellEnd"/>
            <w:r w:rsidRPr="00A923B4">
              <w:rPr>
                <w:rFonts w:asciiTheme="minorHAnsi" w:hAnsiTheme="minorHAnsi" w:cs="Arial"/>
                <w:color w:val="000000"/>
              </w:rPr>
              <w:br/>
              <w:t>Serwer pobierania (</w:t>
            </w:r>
            <w:proofErr w:type="spellStart"/>
            <w:r w:rsidRPr="00A923B4">
              <w:rPr>
                <w:rFonts w:asciiTheme="minorHAnsi" w:hAnsiTheme="minorHAnsi" w:cs="Arial"/>
                <w:color w:val="000000"/>
              </w:rPr>
              <w:t>Bittorrent</w:t>
            </w:r>
            <w:proofErr w:type="spellEnd"/>
            <w:r w:rsidRPr="00A923B4">
              <w:rPr>
                <w:rFonts w:asciiTheme="minorHAnsi" w:hAnsiTheme="minorHAnsi" w:cs="Arial"/>
                <w:color w:val="000000"/>
              </w:rPr>
              <w:t xml:space="preserve"> / HTTP / FTP)</w:t>
            </w:r>
            <w:r w:rsidRPr="00A923B4">
              <w:rPr>
                <w:rFonts w:asciiTheme="minorHAnsi" w:hAnsiTheme="minorHAnsi" w:cs="Arial"/>
                <w:color w:val="000000"/>
              </w:rPr>
              <w:br/>
              <w:t>Serwer Monitoringu</w:t>
            </w:r>
          </w:p>
        </w:tc>
      </w:tr>
      <w:tr w:rsidR="00A923B4" w:rsidRPr="00A923B4" w:rsidTr="00A923B4">
        <w:trPr>
          <w:trHeight w:val="134"/>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VPN</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 xml:space="preserve">VPN </w:t>
            </w:r>
            <w:proofErr w:type="spellStart"/>
            <w:r w:rsidRPr="00A923B4">
              <w:rPr>
                <w:rFonts w:asciiTheme="minorHAnsi" w:hAnsiTheme="minorHAnsi" w:cs="Arial"/>
                <w:color w:val="000000"/>
              </w:rPr>
              <w:t>client</w:t>
            </w:r>
            <w:proofErr w:type="spellEnd"/>
            <w:r w:rsidRPr="00A923B4">
              <w:rPr>
                <w:rFonts w:asciiTheme="minorHAnsi" w:hAnsiTheme="minorHAnsi" w:cs="Arial"/>
                <w:color w:val="000000"/>
              </w:rPr>
              <w:t xml:space="preserve"> / VPN </w:t>
            </w:r>
            <w:proofErr w:type="spellStart"/>
            <w:r w:rsidRPr="00A923B4">
              <w:rPr>
                <w:rFonts w:asciiTheme="minorHAnsi" w:hAnsiTheme="minorHAnsi" w:cs="Arial"/>
                <w:color w:val="000000"/>
              </w:rPr>
              <w:t>server</w:t>
            </w:r>
            <w:proofErr w:type="spellEnd"/>
            <w:r w:rsidRPr="00A923B4">
              <w:rPr>
                <w:rFonts w:asciiTheme="minorHAnsi" w:hAnsiTheme="minorHAnsi" w:cs="Arial"/>
                <w:color w:val="000000"/>
              </w:rPr>
              <w:br/>
              <w:t xml:space="preserve">Obsługa PPTP, </w:t>
            </w:r>
            <w:proofErr w:type="spellStart"/>
            <w:r w:rsidRPr="00A923B4">
              <w:rPr>
                <w:rFonts w:asciiTheme="minorHAnsi" w:hAnsiTheme="minorHAnsi" w:cs="Arial"/>
                <w:color w:val="000000"/>
              </w:rPr>
              <w:t>OpenVPN</w:t>
            </w:r>
            <w:proofErr w:type="spellEnd"/>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Administracja systemu</w:t>
            </w:r>
          </w:p>
          <w:p w:rsidR="00A923B4" w:rsidRPr="00A923B4" w:rsidRDefault="00A923B4" w:rsidP="00A923B4">
            <w:pPr>
              <w:spacing w:line="360" w:lineRule="auto"/>
              <w:rPr>
                <w:rFonts w:asciiTheme="minorHAnsi" w:hAnsiTheme="minorHAnsi" w:cs="Arial"/>
              </w:rPr>
            </w:pP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3378C1">
            <w:pPr>
              <w:spacing w:line="360" w:lineRule="auto"/>
              <w:rPr>
                <w:rFonts w:asciiTheme="minorHAnsi" w:hAnsiTheme="minorHAnsi" w:cs="Arial"/>
                <w:color w:val="000000"/>
              </w:rPr>
            </w:pPr>
            <w:r w:rsidRPr="00A923B4">
              <w:rPr>
                <w:rFonts w:asciiTheme="minorHAnsi" w:hAnsiTheme="minorHAnsi" w:cs="Arial"/>
                <w:color w:val="000000"/>
              </w:rPr>
              <w:t>Połączenia HTTP/HTTPS</w:t>
            </w:r>
            <w:r w:rsidRPr="00A923B4">
              <w:rPr>
                <w:rFonts w:asciiTheme="minorHAnsi" w:hAnsiTheme="minorHAnsi" w:cs="Arial"/>
                <w:color w:val="000000"/>
              </w:rPr>
              <w:br/>
              <w:t>Powiadamianie przez e-mail (uwierzytelnianie SMTP)</w:t>
            </w:r>
            <w:r w:rsidRPr="00A923B4">
              <w:rPr>
                <w:rFonts w:asciiTheme="minorHAnsi" w:hAnsiTheme="minorHAnsi" w:cs="Arial"/>
                <w:color w:val="000000"/>
              </w:rPr>
              <w:br/>
              <w:t>Powiadamianie przez SMS</w:t>
            </w:r>
            <w:r w:rsidRPr="00A923B4">
              <w:rPr>
                <w:rFonts w:asciiTheme="minorHAnsi" w:hAnsiTheme="minorHAnsi" w:cs="Arial"/>
                <w:color w:val="000000"/>
              </w:rPr>
              <w:br/>
              <w:t>Ustawienia inteligentnego chłodzenia</w:t>
            </w:r>
            <w:r w:rsidRPr="00A923B4">
              <w:rPr>
                <w:rFonts w:asciiTheme="minorHAnsi" w:hAnsiTheme="minorHAnsi" w:cs="Arial"/>
                <w:color w:val="000000"/>
              </w:rPr>
              <w:br/>
              <w:t>DDNS oraz zdalny dostęp w chmurze</w:t>
            </w:r>
            <w:r w:rsidRPr="00A923B4">
              <w:rPr>
                <w:rFonts w:asciiTheme="minorHAnsi" w:hAnsiTheme="minorHAnsi" w:cs="Arial"/>
                <w:color w:val="000000"/>
              </w:rPr>
              <w:br/>
              <w:t>SNMP (v2 &amp; v3)</w:t>
            </w:r>
            <w:r w:rsidRPr="00A923B4">
              <w:rPr>
                <w:rFonts w:asciiTheme="minorHAnsi" w:hAnsiTheme="minorHAnsi" w:cs="Arial"/>
                <w:color w:val="000000"/>
              </w:rPr>
              <w:br/>
              <w:t>Obsługa UPS z zarządzaniem SNMP (USB)</w:t>
            </w:r>
            <w:r w:rsidRPr="00A923B4">
              <w:rPr>
                <w:rFonts w:asciiTheme="minorHAnsi" w:hAnsiTheme="minorHAnsi" w:cs="Arial"/>
                <w:color w:val="000000"/>
              </w:rPr>
              <w:br/>
              <w:t>Obsługa sieciowej jednostki UPS</w:t>
            </w:r>
            <w:r w:rsidRPr="00A923B4">
              <w:rPr>
                <w:rFonts w:asciiTheme="minorHAnsi" w:hAnsiTheme="minorHAnsi" w:cs="Arial"/>
                <w:color w:val="000000"/>
              </w:rPr>
              <w:br/>
              <w:t>Monitor zasobów</w:t>
            </w:r>
            <w:r w:rsidRPr="00A923B4">
              <w:rPr>
                <w:rFonts w:asciiTheme="minorHAnsi" w:hAnsiTheme="minorHAnsi" w:cs="Arial"/>
                <w:color w:val="000000"/>
              </w:rPr>
              <w:br/>
              <w:t>Kosz sieciowy dla  CIFS/SMB oraz AFP</w:t>
            </w:r>
            <w:r w:rsidRPr="00A923B4">
              <w:rPr>
                <w:rFonts w:asciiTheme="minorHAnsi" w:hAnsiTheme="minorHAnsi" w:cs="Arial"/>
                <w:color w:val="000000"/>
              </w:rPr>
              <w:br/>
              <w:t>Monitor zasobów systemu w czasie rzeczywistym</w:t>
            </w:r>
            <w:r w:rsidRPr="00A923B4">
              <w:rPr>
                <w:rFonts w:asciiTheme="minorHAnsi" w:hAnsiTheme="minorHAnsi" w:cs="Arial"/>
                <w:color w:val="000000"/>
              </w:rPr>
              <w:br/>
              <w:t>Rejestr zdarzeń</w:t>
            </w:r>
            <w:r w:rsidRPr="00A923B4">
              <w:rPr>
                <w:rFonts w:asciiTheme="minorHAnsi" w:hAnsiTheme="minorHAnsi" w:cs="Arial"/>
                <w:color w:val="000000"/>
              </w:rPr>
              <w:br/>
              <w:t>System plików dziennika</w:t>
            </w:r>
            <w:r w:rsidRPr="00A923B4">
              <w:rPr>
                <w:rFonts w:asciiTheme="minorHAnsi" w:hAnsiTheme="minorHAnsi" w:cs="Arial"/>
                <w:color w:val="000000"/>
              </w:rPr>
              <w:br/>
              <w:t>Zarządzanie zdarzeniami systemowymi, rejestr, bieżące połączenie użytkowników on-line</w:t>
            </w:r>
            <w:r w:rsidRPr="00A923B4">
              <w:rPr>
                <w:rFonts w:asciiTheme="minorHAnsi" w:hAnsiTheme="minorHAnsi" w:cs="Arial"/>
                <w:color w:val="000000"/>
              </w:rPr>
              <w:br/>
              <w:t>Możliwość aktualizacji oprogramowania</w:t>
            </w:r>
            <w:r w:rsidRPr="00A923B4">
              <w:rPr>
                <w:rFonts w:asciiTheme="minorHAnsi" w:hAnsiTheme="minorHAnsi" w:cs="Arial"/>
                <w:color w:val="000000"/>
              </w:rPr>
              <w:br/>
              <w:t>Ustawienia: Backup, przywracania, resetowania systemu</w:t>
            </w:r>
          </w:p>
        </w:tc>
      </w:tr>
      <w:tr w:rsidR="00A923B4" w:rsidRPr="00A923B4" w:rsidTr="00A923B4">
        <w:trPr>
          <w:trHeight w:val="16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Konteneryzacja</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Możliwość uruchomienia wirtualnych kontenerów dla LXD i Docker</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5</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Zabezpieczenia</w:t>
            </w:r>
          </w:p>
        </w:tc>
        <w:tc>
          <w:tcPr>
            <w:tcW w:w="5670" w:type="dxa"/>
            <w:tcBorders>
              <w:top w:val="single" w:sz="4" w:space="0" w:color="auto"/>
              <w:left w:val="single" w:sz="4" w:space="0" w:color="auto"/>
              <w:bottom w:val="single" w:sz="4" w:space="0" w:color="auto"/>
              <w:right w:val="single" w:sz="4" w:space="0" w:color="auto"/>
            </w:tcBorders>
            <w:vAlign w:val="center"/>
          </w:tcPr>
          <w:p w:rsidR="003378C1"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Filtracja IP</w:t>
            </w:r>
            <w:r w:rsidRPr="00A923B4">
              <w:rPr>
                <w:rFonts w:asciiTheme="minorHAnsi" w:hAnsiTheme="minorHAnsi" w:cs="Arial"/>
                <w:color w:val="000000"/>
              </w:rPr>
              <w:br/>
              <w:t>Ochrona dostępu do sieci z automatycznym adresów IP</w:t>
            </w:r>
            <w:r w:rsidRPr="00A923B4">
              <w:rPr>
                <w:rFonts w:asciiTheme="minorHAnsi" w:hAnsiTheme="minorHAnsi" w:cs="Arial"/>
                <w:color w:val="000000"/>
              </w:rPr>
              <w:br/>
              <w:t>Połączenie HTTPS</w:t>
            </w:r>
            <w:r w:rsidRPr="00A923B4">
              <w:rPr>
                <w:rFonts w:asciiTheme="minorHAnsi" w:hAnsiTheme="minorHAnsi" w:cs="Arial"/>
                <w:color w:val="000000"/>
              </w:rPr>
              <w:br/>
              <w:t>FTP z SSL/TLS (</w:t>
            </w:r>
            <w:proofErr w:type="spellStart"/>
            <w:r w:rsidRPr="00A923B4">
              <w:rPr>
                <w:rFonts w:asciiTheme="minorHAnsi" w:hAnsiTheme="minorHAnsi" w:cs="Arial"/>
                <w:color w:val="000000"/>
              </w:rPr>
              <w:t>Expli</w:t>
            </w:r>
            <w:r w:rsidR="003378C1">
              <w:rPr>
                <w:rFonts w:asciiTheme="minorHAnsi" w:hAnsiTheme="minorHAnsi" w:cs="Arial"/>
                <w:color w:val="000000"/>
              </w:rPr>
              <w:t>cit</w:t>
            </w:r>
            <w:proofErr w:type="spellEnd"/>
            <w:r w:rsidR="003378C1">
              <w:rPr>
                <w:rFonts w:asciiTheme="minorHAnsi" w:hAnsiTheme="minorHAnsi" w:cs="Arial"/>
                <w:color w:val="000000"/>
              </w:rPr>
              <w:t>)</w:t>
            </w:r>
            <w:r w:rsidR="003378C1">
              <w:rPr>
                <w:rFonts w:asciiTheme="minorHAnsi" w:hAnsiTheme="minorHAnsi" w:cs="Arial"/>
                <w:color w:val="000000"/>
              </w:rPr>
              <w:br/>
              <w:t xml:space="preserve">Obsługa SFTP </w:t>
            </w:r>
          </w:p>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Szyfrowanie AES 256-bit</w:t>
            </w:r>
            <w:r w:rsidRPr="00A923B4">
              <w:rPr>
                <w:rFonts w:asciiTheme="minorHAnsi" w:hAnsiTheme="minorHAnsi" w:cs="Arial"/>
                <w:color w:val="000000"/>
              </w:rPr>
              <w:br/>
              <w:t xml:space="preserve">Zdalna replikacja </w:t>
            </w:r>
            <w:proofErr w:type="spellStart"/>
            <w:r w:rsidRPr="00A923B4">
              <w:rPr>
                <w:rFonts w:asciiTheme="minorHAnsi" w:hAnsiTheme="minorHAnsi" w:cs="Arial"/>
                <w:color w:val="000000"/>
              </w:rPr>
              <w:t>Rsync</w:t>
            </w:r>
            <w:proofErr w:type="spellEnd"/>
            <w:r w:rsidRPr="00A923B4">
              <w:rPr>
                <w:rFonts w:asciiTheme="minorHAnsi" w:hAnsiTheme="minorHAnsi" w:cs="Arial"/>
                <w:color w:val="000000"/>
              </w:rPr>
              <w:br/>
              <w:t>Import certyfikatu SSL</w:t>
            </w:r>
            <w:r w:rsidRPr="00A923B4">
              <w:rPr>
                <w:rFonts w:asciiTheme="minorHAnsi" w:hAnsiTheme="minorHAnsi" w:cs="Arial"/>
                <w:color w:val="000000"/>
              </w:rPr>
              <w:br/>
              <w:t>Powiadomienia o  zdarzeniach za pośrednictwem Email i SMS(bramka zewnętrzna)</w:t>
            </w:r>
          </w:p>
        </w:tc>
      </w:tr>
      <w:tr w:rsidR="00A923B4" w:rsidRPr="00A923B4" w:rsidTr="00A923B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Możliwość instalacji dodatkowego oprogramowania</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Tak, sklep z aplikacjami; możliwość instalacji aplikacji z paczek</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pStyle w:val="Akapitzlist"/>
              <w:spacing w:line="360" w:lineRule="auto"/>
              <w:ind w:left="0"/>
              <w:contextualSpacing w:val="0"/>
              <w:jc w:val="center"/>
              <w:rPr>
                <w:rFonts w:asciiTheme="minorHAnsi" w:hAnsiTheme="minorHAnsi" w:cs="Arial"/>
                <w:sz w:val="24"/>
                <w:szCs w:val="24"/>
              </w:rPr>
            </w:pPr>
            <w:r w:rsidRPr="00A923B4">
              <w:rPr>
                <w:rFonts w:asciiTheme="minorHAnsi" w:hAnsiTheme="minorHAnsi" w:cs="Arial"/>
                <w:sz w:val="24"/>
                <w:szCs w:val="24"/>
              </w:rPr>
              <w:t>3</w:t>
            </w:r>
            <w:r w:rsidR="00E965C6">
              <w:rPr>
                <w:rFonts w:asciiTheme="minorHAnsi" w:hAnsiTheme="minorHAnsi" w:cs="Arial"/>
                <w:sz w:val="24"/>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6A335D" w:rsidP="00A923B4">
            <w:pPr>
              <w:spacing w:line="360" w:lineRule="auto"/>
              <w:rPr>
                <w:rFonts w:asciiTheme="minorHAnsi" w:hAnsiTheme="minorHAnsi" w:cs="Arial"/>
              </w:rPr>
            </w:pPr>
            <w:r>
              <w:rPr>
                <w:rFonts w:asciiTheme="minorHAnsi" w:hAnsiTheme="minorHAnsi" w:cs="Arial"/>
                <w:color w:val="000000"/>
              </w:rPr>
              <w:t>L</w:t>
            </w:r>
            <w:r w:rsidR="00A923B4" w:rsidRPr="00A923B4">
              <w:rPr>
                <w:rFonts w:asciiTheme="minorHAnsi" w:hAnsiTheme="minorHAnsi" w:cs="Arial"/>
                <w:color w:val="000000"/>
              </w:rPr>
              <w:t>iczba użytkowników</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6A335D" w:rsidP="00A923B4">
            <w:pPr>
              <w:spacing w:line="360" w:lineRule="auto"/>
              <w:rPr>
                <w:rFonts w:asciiTheme="minorHAnsi" w:hAnsiTheme="minorHAnsi" w:cs="Arial"/>
              </w:rPr>
            </w:pPr>
            <w:r>
              <w:rPr>
                <w:rFonts w:asciiTheme="minorHAnsi" w:hAnsiTheme="minorHAnsi" w:cs="Arial"/>
                <w:color w:val="000000"/>
              </w:rPr>
              <w:t xml:space="preserve">Min. </w:t>
            </w:r>
            <w:r w:rsidR="00A923B4" w:rsidRPr="00A923B4">
              <w:rPr>
                <w:rFonts w:asciiTheme="minorHAnsi" w:hAnsiTheme="minorHAnsi" w:cs="Arial"/>
                <w:color w:val="000000"/>
              </w:rPr>
              <w:t>40</w:t>
            </w:r>
            <w:r>
              <w:rPr>
                <w:rFonts w:asciiTheme="minorHAnsi" w:hAnsiTheme="minorHAnsi" w:cs="Arial"/>
                <w:color w:val="000000"/>
              </w:rPr>
              <w:t>00</w:t>
            </w:r>
          </w:p>
        </w:tc>
      </w:tr>
      <w:tr w:rsidR="00A923B4" w:rsidRPr="00A923B4" w:rsidTr="00A923B4">
        <w:trPr>
          <w:trHeight w:val="15"/>
        </w:trPr>
        <w:tc>
          <w:tcPr>
            <w:tcW w:w="9781" w:type="dxa"/>
            <w:gridSpan w:val="3"/>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jc w:val="center"/>
              <w:rPr>
                <w:rFonts w:asciiTheme="minorHAnsi" w:hAnsiTheme="minorHAnsi" w:cs="Arial"/>
              </w:rPr>
            </w:pPr>
            <w:r w:rsidRPr="00A923B4">
              <w:rPr>
                <w:rFonts w:asciiTheme="minorHAnsi" w:hAnsiTheme="minorHAnsi" w:cs="Arial"/>
              </w:rPr>
              <w:t>Inne</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38</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Akcesoria</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color w:val="000000"/>
              </w:rPr>
              <w:t xml:space="preserve">Szyny montażowe jeśli urządzenie wymaga do prawidłowego zainstalowania w szafie </w:t>
            </w:r>
            <w:proofErr w:type="spellStart"/>
            <w:r w:rsidRPr="00A923B4">
              <w:rPr>
                <w:rFonts w:asciiTheme="minorHAnsi" w:hAnsiTheme="minorHAnsi" w:cs="Arial"/>
                <w:color w:val="000000"/>
              </w:rPr>
              <w:t>rack</w:t>
            </w:r>
            <w:proofErr w:type="spellEnd"/>
            <w:r w:rsidRPr="00A923B4">
              <w:rPr>
                <w:rFonts w:asciiTheme="minorHAnsi" w:hAnsiTheme="minorHAnsi" w:cs="Arial"/>
                <w:color w:val="000000"/>
              </w:rPr>
              <w:t xml:space="preserve"> 19</w:t>
            </w:r>
          </w:p>
        </w:tc>
      </w:tr>
      <w:tr w:rsidR="00A923B4" w:rsidRPr="00A923B4" w:rsidTr="00A923B4">
        <w:trPr>
          <w:trHeight w:val="15"/>
        </w:trPr>
        <w:tc>
          <w:tcPr>
            <w:tcW w:w="709" w:type="dxa"/>
            <w:tcBorders>
              <w:top w:val="single" w:sz="4" w:space="0" w:color="auto"/>
              <w:left w:val="single" w:sz="4" w:space="0" w:color="auto"/>
              <w:bottom w:val="single" w:sz="4" w:space="0" w:color="auto"/>
              <w:right w:val="single" w:sz="4" w:space="0" w:color="auto"/>
            </w:tcBorders>
            <w:vAlign w:val="center"/>
          </w:tcPr>
          <w:p w:rsidR="00A923B4" w:rsidRPr="00A923B4" w:rsidRDefault="00E965C6" w:rsidP="00A923B4">
            <w:pPr>
              <w:pStyle w:val="Akapitzlist"/>
              <w:spacing w:line="360" w:lineRule="auto"/>
              <w:ind w:left="0"/>
              <w:contextualSpacing w:val="0"/>
              <w:jc w:val="center"/>
              <w:rPr>
                <w:rFonts w:asciiTheme="minorHAnsi" w:hAnsiTheme="minorHAnsi" w:cs="Arial"/>
                <w:sz w:val="24"/>
                <w:szCs w:val="24"/>
              </w:rPr>
            </w:pPr>
            <w:r>
              <w:rPr>
                <w:rFonts w:asciiTheme="minorHAnsi" w:hAnsiTheme="minorHAnsi" w:cs="Arial"/>
                <w:sz w:val="24"/>
                <w:szCs w:val="24"/>
              </w:rPr>
              <w:t>39</w:t>
            </w:r>
          </w:p>
        </w:tc>
        <w:tc>
          <w:tcPr>
            <w:tcW w:w="3402"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color w:val="000000"/>
              </w:rPr>
            </w:pPr>
            <w:r w:rsidRPr="00A923B4">
              <w:rPr>
                <w:rFonts w:asciiTheme="minorHAnsi" w:hAnsiTheme="minorHAnsi" w:cs="Arial"/>
                <w:color w:val="000000"/>
              </w:rPr>
              <w:t>Gwarancja</w:t>
            </w:r>
          </w:p>
        </w:tc>
        <w:tc>
          <w:tcPr>
            <w:tcW w:w="5670" w:type="dxa"/>
            <w:tcBorders>
              <w:top w:val="single" w:sz="4" w:space="0" w:color="auto"/>
              <w:left w:val="single" w:sz="4" w:space="0" w:color="auto"/>
              <w:bottom w:val="single" w:sz="4" w:space="0" w:color="auto"/>
              <w:right w:val="single" w:sz="4" w:space="0" w:color="auto"/>
            </w:tcBorders>
            <w:vAlign w:val="center"/>
          </w:tcPr>
          <w:p w:rsidR="00A923B4" w:rsidRPr="00A923B4" w:rsidRDefault="00A923B4" w:rsidP="00A923B4">
            <w:pPr>
              <w:spacing w:line="360" w:lineRule="auto"/>
              <w:rPr>
                <w:rFonts w:asciiTheme="minorHAnsi" w:hAnsiTheme="minorHAnsi" w:cs="Arial"/>
              </w:rPr>
            </w:pPr>
            <w:r w:rsidRPr="00A923B4">
              <w:rPr>
                <w:rFonts w:asciiTheme="minorHAnsi" w:hAnsiTheme="minorHAnsi" w:cs="Arial"/>
              </w:rPr>
              <w:t>Min. 3 lata</w:t>
            </w:r>
          </w:p>
        </w:tc>
      </w:tr>
    </w:tbl>
    <w:p w:rsidR="00A61A8E" w:rsidRPr="00A923B4" w:rsidRDefault="00A61A8E" w:rsidP="00A923B4">
      <w:pPr>
        <w:autoSpaceDE w:val="0"/>
        <w:spacing w:line="360" w:lineRule="auto"/>
        <w:rPr>
          <w:rFonts w:asciiTheme="minorHAnsi" w:hAnsiTheme="minorHAnsi" w:cs="Calibri"/>
        </w:rPr>
      </w:pPr>
    </w:p>
    <w:p w:rsidR="00A61A8E" w:rsidRPr="00A923B4" w:rsidRDefault="00A61A8E" w:rsidP="00A923B4">
      <w:pPr>
        <w:autoSpaceDE w:val="0"/>
        <w:spacing w:line="360" w:lineRule="auto"/>
        <w:rPr>
          <w:rFonts w:asciiTheme="minorHAnsi" w:hAnsiTheme="minorHAnsi" w:cs="Calibri"/>
        </w:rPr>
      </w:pPr>
    </w:p>
    <w:p w:rsidR="00A61A8E" w:rsidRPr="00A923B4" w:rsidRDefault="00143057" w:rsidP="00A923B4">
      <w:pPr>
        <w:numPr>
          <w:ilvl w:val="0"/>
          <w:numId w:val="20"/>
        </w:numPr>
        <w:autoSpaceDE w:val="0"/>
        <w:spacing w:line="360" w:lineRule="auto"/>
        <w:rPr>
          <w:rFonts w:asciiTheme="minorHAnsi" w:hAnsiTheme="minorHAnsi" w:cs="Calibri"/>
          <w:b/>
        </w:rPr>
      </w:pPr>
      <w:r w:rsidRPr="00A923B4">
        <w:rPr>
          <w:rFonts w:asciiTheme="minorHAnsi" w:hAnsiTheme="minorHAnsi" w:cs="Calibri"/>
          <w:b/>
        </w:rPr>
        <w:t xml:space="preserve">Zasilacz </w:t>
      </w:r>
      <w:r w:rsidRPr="00A923B4">
        <w:rPr>
          <w:rFonts w:asciiTheme="minorHAnsi" w:hAnsiTheme="minorHAnsi" w:cs="Arial"/>
          <w:b/>
        </w:rPr>
        <w:t>awaryjny UPS min. 1500VA / 1500W</w:t>
      </w:r>
      <w:r w:rsidRPr="00A923B4">
        <w:rPr>
          <w:rFonts w:asciiTheme="minorHAnsi" w:hAnsiTheme="minorHAnsi" w:cs="Calibri"/>
          <w:b/>
        </w:rPr>
        <w:t>– 1  szt.</w:t>
      </w:r>
    </w:p>
    <w:p w:rsidR="00A61A8E" w:rsidRPr="00A923B4" w:rsidRDefault="00A61A8E" w:rsidP="00A923B4">
      <w:pPr>
        <w:autoSpaceDE w:val="0"/>
        <w:spacing w:line="360" w:lineRule="auto"/>
        <w:ind w:left="360"/>
        <w:rPr>
          <w:rFonts w:asciiTheme="minorHAnsi" w:hAnsiTheme="minorHAnsi" w:cs="Calibri"/>
          <w:b/>
        </w:rPr>
      </w:pPr>
    </w:p>
    <w:tbl>
      <w:tblPr>
        <w:tblW w:w="9758" w:type="dxa"/>
        <w:tblInd w:w="18" w:type="dxa"/>
        <w:tblLayout w:type="fixed"/>
        <w:tblCellMar>
          <w:top w:w="28" w:type="dxa"/>
          <w:left w:w="70" w:type="dxa"/>
          <w:bottom w:w="28" w:type="dxa"/>
          <w:right w:w="70" w:type="dxa"/>
        </w:tblCellMar>
        <w:tblLook w:val="0000" w:firstRow="0" w:lastRow="0" w:firstColumn="0" w:lastColumn="0" w:noHBand="0" w:noVBand="0"/>
      </w:tblPr>
      <w:tblGrid>
        <w:gridCol w:w="544"/>
        <w:gridCol w:w="2552"/>
        <w:gridCol w:w="6662"/>
      </w:tblGrid>
      <w:tr w:rsidR="00A61A8E" w:rsidRPr="00A923B4">
        <w:trPr>
          <w:trHeight w:val="268"/>
        </w:trPr>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
              </w:rPr>
            </w:pPr>
            <w:r w:rsidRPr="00A923B4">
              <w:rPr>
                <w:rFonts w:asciiTheme="minorHAnsi" w:hAnsiTheme="minorHAnsi" w:cs="Arial"/>
                <w:b/>
              </w:rPr>
              <w:t>Lp.</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jc w:val="center"/>
              <w:rPr>
                <w:rFonts w:asciiTheme="minorHAnsi" w:hAnsiTheme="minorHAnsi" w:cs="Arial"/>
                <w:b/>
              </w:rPr>
            </w:pPr>
            <w:r w:rsidRPr="00A923B4">
              <w:rPr>
                <w:rFonts w:asciiTheme="minorHAnsi" w:hAnsiTheme="minorHAnsi" w:cs="Arial"/>
                <w:b/>
              </w:rPr>
              <w:t>Parametr</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b/>
                <w:smallCaps/>
              </w:rPr>
            </w:pPr>
            <w:r w:rsidRPr="00A923B4">
              <w:rPr>
                <w:rFonts w:asciiTheme="minorHAnsi" w:hAnsiTheme="minorHAnsi" w:cs="Arial"/>
                <w:b/>
              </w:rPr>
              <w:t>Wymagane minimalne parametry techniczne</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1</w:t>
            </w:r>
          </w:p>
        </w:tc>
        <w:tc>
          <w:tcPr>
            <w:tcW w:w="255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Minimalne wymagania techniczne dla jednostki UPS</w:t>
            </w:r>
          </w:p>
        </w:tc>
        <w:tc>
          <w:tcPr>
            <w:tcW w:w="666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Moc znamionowa jednostki nie mniej niż 1500VA / 1500W</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 xml:space="preserve">Jednostka do montażu w szafie </w:t>
            </w:r>
            <w:proofErr w:type="spellStart"/>
            <w:r w:rsidRPr="00A923B4">
              <w:rPr>
                <w:rFonts w:asciiTheme="minorHAnsi" w:hAnsiTheme="minorHAnsi" w:cs="Arial"/>
              </w:rPr>
              <w:t>Rack</w:t>
            </w:r>
            <w:proofErr w:type="spellEnd"/>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Technologia Podwójnej konwersji (online)</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Klasa VFI-SS-111 zgodnie z PN-EN62040-1</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Temperatura eksploatacji 0 - 40 °C</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Wilgotność względna podczas pracy 0 - 95 %</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Klasa ochrony IP 20</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Klasa energetyczna sprzętu przeciwprzepięciowego 432J</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2</w:t>
            </w:r>
          </w:p>
        </w:tc>
        <w:tc>
          <w:tcPr>
            <w:tcW w:w="255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bCs/>
                <w:iCs/>
              </w:rPr>
              <w:t>Parametry wejściowe</w:t>
            </w:r>
          </w:p>
        </w:tc>
        <w:tc>
          <w:tcPr>
            <w:tcW w:w="666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5"/>
              </w:numPr>
              <w:spacing w:line="360" w:lineRule="auto"/>
              <w:rPr>
                <w:rFonts w:asciiTheme="minorHAnsi" w:hAnsiTheme="minorHAnsi" w:cs="Arial"/>
              </w:rPr>
            </w:pPr>
            <w:r w:rsidRPr="00A923B4">
              <w:rPr>
                <w:rFonts w:asciiTheme="minorHAnsi" w:hAnsiTheme="minorHAnsi" w:cs="Arial"/>
              </w:rPr>
              <w:t>Nominalne napięcie wejściowe 230V</w:t>
            </w:r>
            <w:r w:rsidRPr="00A923B4">
              <w:rPr>
                <w:rFonts w:asciiTheme="minorHAnsi" w:hAnsiTheme="minorHAnsi" w:cs="Arial"/>
                <w:vertAlign w:val="subscript"/>
              </w:rPr>
              <w:t>AC</w:t>
            </w:r>
          </w:p>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 xml:space="preserve">Częstotliwość wejściowa 40–70 </w:t>
            </w:r>
            <w:proofErr w:type="spellStart"/>
            <w:r w:rsidRPr="00A923B4">
              <w:rPr>
                <w:rFonts w:asciiTheme="minorHAnsi" w:hAnsiTheme="minorHAnsi" w:cs="Arial"/>
              </w:rPr>
              <w:t>Hz</w:t>
            </w:r>
            <w:proofErr w:type="spellEnd"/>
            <w:r w:rsidRPr="00A923B4">
              <w:rPr>
                <w:rFonts w:asciiTheme="minorHAnsi" w:hAnsiTheme="minorHAnsi" w:cs="Arial"/>
              </w:rPr>
              <w:t xml:space="preserve"> (wykrywanie automatyczne)</w:t>
            </w:r>
          </w:p>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Typ gniazda wejściowego:</w:t>
            </w:r>
          </w:p>
          <w:p w:rsidR="00A61A8E" w:rsidRPr="00A923B4" w:rsidRDefault="00143057" w:rsidP="00A923B4">
            <w:pPr>
              <w:spacing w:line="360" w:lineRule="auto"/>
              <w:ind w:left="720"/>
              <w:rPr>
                <w:rFonts w:asciiTheme="minorHAnsi" w:hAnsiTheme="minorHAnsi" w:cs="Arial"/>
              </w:rPr>
            </w:pPr>
            <w:r w:rsidRPr="00A923B4">
              <w:rPr>
                <w:rFonts w:asciiTheme="minorHAnsi" w:hAnsiTheme="minorHAnsi" w:cs="Arial"/>
              </w:rPr>
              <w:t>- IEC-320 C14</w:t>
            </w:r>
          </w:p>
          <w:p w:rsidR="00A61A8E" w:rsidRPr="00A923B4" w:rsidRDefault="00143057" w:rsidP="006A335D">
            <w:pPr>
              <w:numPr>
                <w:ilvl w:val="0"/>
                <w:numId w:val="4"/>
              </w:numPr>
              <w:spacing w:line="360" w:lineRule="auto"/>
              <w:rPr>
                <w:rFonts w:asciiTheme="minorHAnsi" w:hAnsiTheme="minorHAnsi" w:cs="Arial"/>
              </w:rPr>
            </w:pPr>
            <w:r w:rsidRPr="00A923B4">
              <w:rPr>
                <w:rFonts w:asciiTheme="minorHAnsi" w:hAnsiTheme="minorHAnsi" w:cs="Arial"/>
              </w:rPr>
              <w:t>Inne napięcia wejściowe 220, 240</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3</w:t>
            </w:r>
          </w:p>
        </w:tc>
        <w:tc>
          <w:tcPr>
            <w:tcW w:w="255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Cs/>
                <w:iCs/>
              </w:rPr>
            </w:pPr>
            <w:r w:rsidRPr="00A923B4">
              <w:rPr>
                <w:rFonts w:asciiTheme="minorHAnsi" w:hAnsiTheme="minorHAnsi" w:cs="Arial"/>
                <w:bCs/>
                <w:iCs/>
              </w:rPr>
              <w:t>Parametry wyjściowe</w:t>
            </w:r>
          </w:p>
          <w:p w:rsidR="00A61A8E" w:rsidRPr="00A923B4" w:rsidRDefault="00A61A8E" w:rsidP="00A923B4">
            <w:pPr>
              <w:spacing w:line="360" w:lineRule="auto"/>
              <w:rPr>
                <w:rFonts w:asciiTheme="minorHAnsi" w:hAnsiTheme="minorHAnsi" w:cs="Arial"/>
                <w:bCs/>
                <w:iCs/>
              </w:rPr>
            </w:pPr>
          </w:p>
        </w:tc>
        <w:tc>
          <w:tcPr>
            <w:tcW w:w="666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Napięcie wyjściowe 230VAC</w:t>
            </w:r>
          </w:p>
          <w:p w:rsidR="00A61A8E" w:rsidRPr="00A923B4" w:rsidRDefault="00143057" w:rsidP="00A923B4">
            <w:pPr>
              <w:numPr>
                <w:ilvl w:val="0"/>
                <w:numId w:val="17"/>
              </w:numPr>
              <w:spacing w:line="360" w:lineRule="auto"/>
              <w:ind w:left="728"/>
              <w:rPr>
                <w:rFonts w:asciiTheme="minorHAnsi" w:hAnsiTheme="minorHAnsi" w:cs="Arial"/>
              </w:rPr>
            </w:pPr>
            <w:r w:rsidRPr="00A923B4">
              <w:rPr>
                <w:rFonts w:asciiTheme="minorHAnsi" w:hAnsiTheme="minorHAnsi" w:cs="Arial"/>
              </w:rPr>
              <w:t>Zniekształcenia napięcia wyjściowego ≤2%</w:t>
            </w:r>
          </w:p>
          <w:p w:rsidR="00A61A8E" w:rsidRPr="00A923B4" w:rsidRDefault="00143057" w:rsidP="00A923B4">
            <w:pPr>
              <w:numPr>
                <w:ilvl w:val="0"/>
                <w:numId w:val="17"/>
              </w:numPr>
              <w:spacing w:line="360" w:lineRule="auto"/>
              <w:ind w:left="728"/>
              <w:rPr>
                <w:rFonts w:asciiTheme="minorHAnsi" w:hAnsiTheme="minorHAnsi" w:cs="Arial"/>
              </w:rPr>
            </w:pPr>
            <w:r w:rsidRPr="00A923B4">
              <w:rPr>
                <w:rFonts w:asciiTheme="minorHAnsi" w:hAnsiTheme="minorHAnsi" w:cs="Arial"/>
              </w:rPr>
              <w:t xml:space="preserve">Częstotliwość na wyjściu (zsynchronizowana z siecią zasilającą) 50/60Hz ±3 </w:t>
            </w:r>
            <w:proofErr w:type="spellStart"/>
            <w:r w:rsidRPr="00A923B4">
              <w:rPr>
                <w:rFonts w:asciiTheme="minorHAnsi" w:hAnsiTheme="minorHAnsi" w:cs="Arial"/>
              </w:rPr>
              <w:t>Hz</w:t>
            </w:r>
            <w:proofErr w:type="spellEnd"/>
          </w:p>
          <w:p w:rsidR="00A61A8E" w:rsidRPr="00A923B4" w:rsidRDefault="00143057" w:rsidP="00A923B4">
            <w:pPr>
              <w:numPr>
                <w:ilvl w:val="0"/>
                <w:numId w:val="17"/>
              </w:numPr>
              <w:spacing w:line="360" w:lineRule="auto"/>
              <w:ind w:left="728"/>
              <w:rPr>
                <w:rFonts w:asciiTheme="minorHAnsi" w:hAnsiTheme="minorHAnsi" w:cs="Arial"/>
              </w:rPr>
            </w:pPr>
            <w:r w:rsidRPr="00A923B4">
              <w:rPr>
                <w:rFonts w:asciiTheme="minorHAnsi" w:hAnsiTheme="minorHAnsi" w:cs="Arial"/>
              </w:rPr>
              <w:t>Inne napięcia wyjściowe 220, 240</w:t>
            </w:r>
          </w:p>
          <w:p w:rsidR="00A61A8E" w:rsidRPr="00A923B4" w:rsidRDefault="00143057" w:rsidP="00A923B4">
            <w:pPr>
              <w:numPr>
                <w:ilvl w:val="0"/>
                <w:numId w:val="17"/>
              </w:numPr>
              <w:spacing w:line="360" w:lineRule="auto"/>
              <w:ind w:left="728"/>
              <w:rPr>
                <w:rFonts w:asciiTheme="minorHAnsi" w:hAnsiTheme="minorHAnsi" w:cs="Arial"/>
              </w:rPr>
            </w:pPr>
            <w:r w:rsidRPr="00A923B4">
              <w:rPr>
                <w:rFonts w:asciiTheme="minorHAnsi" w:hAnsiTheme="minorHAnsi" w:cs="Arial"/>
              </w:rPr>
              <w:t>Współczynnik szczytu 3: 1</w:t>
            </w:r>
          </w:p>
          <w:p w:rsidR="00A61A8E" w:rsidRPr="00A923B4" w:rsidRDefault="00143057" w:rsidP="00A923B4">
            <w:pPr>
              <w:numPr>
                <w:ilvl w:val="0"/>
                <w:numId w:val="17"/>
              </w:numPr>
              <w:spacing w:line="360" w:lineRule="auto"/>
              <w:ind w:left="728"/>
              <w:rPr>
                <w:rFonts w:asciiTheme="minorHAnsi" w:hAnsiTheme="minorHAnsi" w:cs="Arial"/>
              </w:rPr>
            </w:pPr>
            <w:r w:rsidRPr="00A923B4">
              <w:rPr>
                <w:rFonts w:asciiTheme="minorHAnsi" w:hAnsiTheme="minorHAnsi" w:cs="Arial"/>
              </w:rPr>
              <w:t>Typ przebiegu sinusoida</w:t>
            </w:r>
          </w:p>
          <w:p w:rsidR="00A61A8E" w:rsidRPr="00A923B4" w:rsidRDefault="00143057" w:rsidP="00A923B4">
            <w:pPr>
              <w:numPr>
                <w:ilvl w:val="0"/>
                <w:numId w:val="17"/>
              </w:numPr>
              <w:spacing w:line="360" w:lineRule="auto"/>
              <w:ind w:left="728"/>
              <w:rPr>
                <w:rFonts w:asciiTheme="minorHAnsi" w:hAnsiTheme="minorHAnsi" w:cs="Arial"/>
              </w:rPr>
            </w:pPr>
            <w:r w:rsidRPr="00A923B4">
              <w:rPr>
                <w:rFonts w:asciiTheme="minorHAnsi" w:hAnsiTheme="minorHAnsi" w:cs="Arial"/>
              </w:rPr>
              <w:t xml:space="preserve">Złącza/gniazda wyjściowe </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(6) IEC 320 C13 (Zasilanie gwarantowane)</w:t>
            </w:r>
          </w:p>
          <w:p w:rsidR="00A61A8E" w:rsidRPr="00A923B4" w:rsidRDefault="00143057" w:rsidP="00A923B4">
            <w:pPr>
              <w:numPr>
                <w:ilvl w:val="0"/>
                <w:numId w:val="17"/>
              </w:numPr>
              <w:spacing w:line="360" w:lineRule="auto"/>
              <w:rPr>
                <w:rFonts w:asciiTheme="minorHAnsi" w:hAnsiTheme="minorHAnsi" w:cs="Arial"/>
              </w:rPr>
            </w:pPr>
            <w:r w:rsidRPr="00A923B4">
              <w:rPr>
                <w:rFonts w:asciiTheme="minorHAnsi" w:hAnsiTheme="minorHAnsi" w:cs="Arial"/>
              </w:rPr>
              <w:t>2 programowalne grupy gniazd wyjściowych</w:t>
            </w:r>
          </w:p>
          <w:p w:rsidR="00A61A8E" w:rsidRPr="00A923B4" w:rsidRDefault="00143057" w:rsidP="00A923B4">
            <w:pPr>
              <w:numPr>
                <w:ilvl w:val="0"/>
                <w:numId w:val="17"/>
              </w:numPr>
              <w:spacing w:line="360" w:lineRule="auto"/>
              <w:rPr>
                <w:rFonts w:asciiTheme="minorHAnsi" w:hAnsiTheme="minorHAnsi" w:cs="Arial"/>
              </w:rPr>
            </w:pPr>
            <w:r w:rsidRPr="00A923B4">
              <w:rPr>
                <w:rFonts w:asciiTheme="minorHAnsi" w:hAnsiTheme="minorHAnsi" w:cs="Arial"/>
              </w:rPr>
              <w:t>Układ obejściowy (bypass) wewnętrzny tor obejściowy (automatyczny lub ręczny)</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4</w:t>
            </w:r>
          </w:p>
        </w:tc>
        <w:tc>
          <w:tcPr>
            <w:tcW w:w="255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Akumulatory i czas podtrzymania</w:t>
            </w:r>
          </w:p>
        </w:tc>
        <w:tc>
          <w:tcPr>
            <w:tcW w:w="666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 xml:space="preserve">bezobsługowe kwasowo-ołowiowe z elektrolitem w postaci żelu </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Czas autonomii (dla jednostki podstawowej i modułów zewnętrznych):</w:t>
            </w:r>
            <w:r w:rsidRPr="00A923B4">
              <w:rPr>
                <w:rFonts w:asciiTheme="minorHAnsi" w:hAnsiTheme="minorHAnsi" w:cs="Arial"/>
              </w:rPr>
              <w:br/>
              <w:t>≥ 5 minut dla pełnego obciążenia</w:t>
            </w:r>
            <w:r w:rsidRPr="00A923B4">
              <w:rPr>
                <w:rFonts w:asciiTheme="minorHAnsi" w:hAnsiTheme="minorHAnsi" w:cs="Arial"/>
              </w:rPr>
              <w:br/>
              <w:t>≥ 14 minut dla połowy obciążenia</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Typowy czas ładowania ≤3 godziny</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Rozszerzalny czas podtrzymania za pomocą dodatkowych modułów</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Baterie wymieniane na gorąco</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Opcje przedłużonego podtrzymania zasilania: do 10 zewnętrznych modułów bateryjnych</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5</w:t>
            </w:r>
          </w:p>
        </w:tc>
        <w:tc>
          <w:tcPr>
            <w:tcW w:w="255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Cs/>
              </w:rPr>
            </w:pPr>
            <w:r w:rsidRPr="00A923B4">
              <w:rPr>
                <w:rFonts w:asciiTheme="minorHAnsi" w:hAnsiTheme="minorHAnsi" w:cs="Arial"/>
                <w:bCs/>
              </w:rPr>
              <w:t>Komunikacja i zarządzanie</w:t>
            </w:r>
          </w:p>
          <w:p w:rsidR="00A61A8E" w:rsidRPr="00A923B4" w:rsidRDefault="00A61A8E" w:rsidP="00A923B4">
            <w:pPr>
              <w:spacing w:line="360" w:lineRule="auto"/>
              <w:rPr>
                <w:rFonts w:asciiTheme="minorHAnsi" w:hAnsiTheme="minorHAnsi" w:cs="Arial"/>
                <w:bCs/>
              </w:rPr>
            </w:pPr>
          </w:p>
        </w:tc>
        <w:tc>
          <w:tcPr>
            <w:tcW w:w="666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23"/>
              </w:numPr>
              <w:spacing w:line="360" w:lineRule="auto"/>
              <w:rPr>
                <w:rFonts w:asciiTheme="minorHAnsi" w:hAnsiTheme="minorHAnsi" w:cs="Arial"/>
              </w:rPr>
            </w:pPr>
            <w:r w:rsidRPr="00A923B4">
              <w:rPr>
                <w:rFonts w:asciiTheme="minorHAnsi" w:hAnsiTheme="minorHAnsi" w:cs="Arial"/>
              </w:rPr>
              <w:t>Gniazdo do montażu karty WEB/SNMP  x1</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Port uniwersalny do podłączenia np. czujnika temperatury (jeden czujnik temperatury dostarczyć w komplecie z UPS)</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Porty komunikacyjne: RJ45 (port konsoli),  Slot NMC,  USB</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Panel sterowania: Wielofunkcyjna konsola sterownicza i informacyjna LCD</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A</w:t>
            </w:r>
            <w:r w:rsidR="006A335D">
              <w:rPr>
                <w:rFonts w:asciiTheme="minorHAnsi" w:hAnsiTheme="minorHAnsi" w:cs="Arial"/>
              </w:rPr>
              <w:t>larm dźwiękowy i wizualny</w:t>
            </w:r>
            <w:r w:rsidRPr="00A923B4">
              <w:rPr>
                <w:rFonts w:asciiTheme="minorHAnsi" w:hAnsiTheme="minorHAnsi" w:cs="Arial"/>
              </w:rPr>
              <w:t xml:space="preserve"> według priorytetu ważności zdarzenia</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Awaryjny wyłącznik zasilania (EPO)</w:t>
            </w:r>
            <w:r w:rsidRPr="00A923B4">
              <w:rPr>
                <w:rFonts w:asciiTheme="minorHAnsi" w:hAnsiTheme="minorHAnsi" w:cs="Arial"/>
              </w:rPr>
              <w:tab/>
              <w:t xml:space="preserve"> Tak</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Darmowe oprogramowanie do zamykania systemów operacyjnych</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6</w:t>
            </w:r>
          </w:p>
        </w:tc>
        <w:tc>
          <w:tcPr>
            <w:tcW w:w="255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Cs/>
              </w:rPr>
            </w:pPr>
            <w:r w:rsidRPr="00A923B4">
              <w:rPr>
                <w:rFonts w:asciiTheme="minorHAnsi" w:hAnsiTheme="minorHAnsi" w:cs="Arial"/>
                <w:bCs/>
              </w:rPr>
              <w:t>Certyfikaty, zgodności oraz gwarancja</w:t>
            </w:r>
          </w:p>
          <w:p w:rsidR="00A61A8E" w:rsidRPr="00A923B4" w:rsidRDefault="00A61A8E" w:rsidP="00A923B4">
            <w:pPr>
              <w:spacing w:line="360" w:lineRule="auto"/>
              <w:rPr>
                <w:rFonts w:asciiTheme="minorHAnsi" w:hAnsiTheme="minorHAnsi" w:cs="Arial"/>
                <w:bCs/>
              </w:rPr>
            </w:pPr>
          </w:p>
        </w:tc>
        <w:tc>
          <w:tcPr>
            <w:tcW w:w="6662"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8"/>
              </w:numPr>
              <w:spacing w:line="360" w:lineRule="auto"/>
              <w:rPr>
                <w:rFonts w:asciiTheme="minorHAnsi" w:hAnsiTheme="minorHAnsi" w:cs="Arial"/>
              </w:rPr>
            </w:pPr>
            <w:r w:rsidRPr="00A923B4">
              <w:rPr>
                <w:rFonts w:asciiTheme="minorHAnsi" w:hAnsiTheme="minorHAnsi" w:cs="Arial"/>
              </w:rPr>
              <w:t>CE, Znak CE, EAC, EN/IEC 62040-1, EN/IEC 62040-2, ENERGY STAR (UE), RCM, VDE</w:t>
            </w:r>
          </w:p>
          <w:p w:rsidR="00A61A8E" w:rsidRPr="00A923B4" w:rsidRDefault="00143057" w:rsidP="00A923B4">
            <w:pPr>
              <w:numPr>
                <w:ilvl w:val="0"/>
                <w:numId w:val="18"/>
              </w:numPr>
              <w:spacing w:line="360" w:lineRule="auto"/>
              <w:rPr>
                <w:rFonts w:asciiTheme="minorHAnsi" w:hAnsiTheme="minorHAnsi" w:cs="Arial"/>
              </w:rPr>
            </w:pPr>
            <w:r w:rsidRPr="00A923B4">
              <w:rPr>
                <w:rFonts w:asciiTheme="minorHAnsi" w:hAnsiTheme="minorHAnsi" w:cs="Arial"/>
              </w:rPr>
              <w:t>3 lata gwarancji naprawy lub wymiany (bez akumulatora) i 2 lata na akumulatory Z możliwością przedłużenia o 3 lata.</w:t>
            </w:r>
          </w:p>
        </w:tc>
      </w:tr>
    </w:tbl>
    <w:p w:rsidR="00A61A8E" w:rsidRPr="00A923B4" w:rsidRDefault="00A61A8E" w:rsidP="00A923B4">
      <w:pPr>
        <w:autoSpaceDE w:val="0"/>
        <w:spacing w:line="360" w:lineRule="auto"/>
        <w:rPr>
          <w:rFonts w:asciiTheme="minorHAnsi" w:hAnsiTheme="minorHAnsi" w:cs="Calibri"/>
          <w:b/>
        </w:rPr>
      </w:pPr>
    </w:p>
    <w:p w:rsidR="00A61A8E" w:rsidRPr="00A923B4" w:rsidRDefault="00A61A8E" w:rsidP="00A923B4">
      <w:pPr>
        <w:autoSpaceDE w:val="0"/>
        <w:spacing w:line="360" w:lineRule="auto"/>
        <w:ind w:left="360"/>
        <w:rPr>
          <w:rFonts w:asciiTheme="minorHAnsi" w:hAnsiTheme="minorHAnsi" w:cs="Calibri"/>
          <w:b/>
        </w:rPr>
      </w:pPr>
    </w:p>
    <w:p w:rsidR="00A61A8E" w:rsidRPr="00A923B4" w:rsidRDefault="00143057" w:rsidP="00A923B4">
      <w:pPr>
        <w:numPr>
          <w:ilvl w:val="0"/>
          <w:numId w:val="20"/>
        </w:numPr>
        <w:autoSpaceDE w:val="0"/>
        <w:spacing w:line="360" w:lineRule="auto"/>
        <w:rPr>
          <w:rFonts w:asciiTheme="minorHAnsi" w:hAnsiTheme="minorHAnsi" w:cs="Calibri"/>
          <w:b/>
        </w:rPr>
      </w:pPr>
      <w:r w:rsidRPr="00A923B4">
        <w:rPr>
          <w:rFonts w:asciiTheme="minorHAnsi" w:hAnsiTheme="minorHAnsi" w:cs="Calibri"/>
          <w:b/>
        </w:rPr>
        <w:t xml:space="preserve">Zasilacz </w:t>
      </w:r>
      <w:r w:rsidRPr="00A923B4">
        <w:rPr>
          <w:rFonts w:asciiTheme="minorHAnsi" w:hAnsiTheme="minorHAnsi" w:cs="Arial"/>
          <w:b/>
        </w:rPr>
        <w:t>awaryjny UPS min. 2200VA / 1950W</w:t>
      </w:r>
      <w:r w:rsidRPr="00A923B4">
        <w:rPr>
          <w:rFonts w:asciiTheme="minorHAnsi" w:hAnsiTheme="minorHAnsi" w:cs="Calibri"/>
          <w:b/>
        </w:rPr>
        <w:t>– 1  szt.</w:t>
      </w:r>
    </w:p>
    <w:p w:rsidR="00A61A8E" w:rsidRPr="00A923B4" w:rsidRDefault="00A61A8E" w:rsidP="00A923B4">
      <w:pPr>
        <w:autoSpaceDE w:val="0"/>
        <w:spacing w:line="360" w:lineRule="auto"/>
        <w:ind w:left="360"/>
        <w:rPr>
          <w:rFonts w:asciiTheme="minorHAnsi" w:hAnsiTheme="minorHAnsi" w:cs="Calibri"/>
          <w:b/>
        </w:rPr>
      </w:pPr>
    </w:p>
    <w:tbl>
      <w:tblPr>
        <w:tblW w:w="9758" w:type="dxa"/>
        <w:tblInd w:w="18" w:type="dxa"/>
        <w:tblLayout w:type="fixed"/>
        <w:tblCellMar>
          <w:top w:w="28" w:type="dxa"/>
          <w:left w:w="70" w:type="dxa"/>
          <w:bottom w:w="28" w:type="dxa"/>
          <w:right w:w="70" w:type="dxa"/>
        </w:tblCellMar>
        <w:tblLook w:val="0000" w:firstRow="0" w:lastRow="0" w:firstColumn="0" w:lastColumn="0" w:noHBand="0" w:noVBand="0"/>
      </w:tblPr>
      <w:tblGrid>
        <w:gridCol w:w="544"/>
        <w:gridCol w:w="2514"/>
        <w:gridCol w:w="6700"/>
      </w:tblGrid>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
              </w:rPr>
            </w:pPr>
            <w:r w:rsidRPr="00A923B4">
              <w:rPr>
                <w:rFonts w:asciiTheme="minorHAnsi" w:hAnsiTheme="minorHAnsi" w:cs="Arial"/>
                <w:b/>
              </w:rPr>
              <w:t>Lp.</w:t>
            </w:r>
          </w:p>
        </w:tc>
        <w:tc>
          <w:tcPr>
            <w:tcW w:w="2514"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jc w:val="center"/>
              <w:rPr>
                <w:rFonts w:asciiTheme="minorHAnsi" w:hAnsiTheme="minorHAnsi" w:cs="Arial"/>
                <w:b/>
              </w:rPr>
            </w:pPr>
            <w:r w:rsidRPr="00A923B4">
              <w:rPr>
                <w:rFonts w:asciiTheme="minorHAnsi" w:hAnsiTheme="minorHAnsi" w:cs="Arial"/>
                <w:b/>
              </w:rPr>
              <w:t>Parametr</w:t>
            </w: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
                <w:smallCaps/>
              </w:rPr>
            </w:pPr>
            <w:r w:rsidRPr="00A923B4">
              <w:rPr>
                <w:rFonts w:asciiTheme="minorHAnsi" w:hAnsiTheme="minorHAnsi" w:cs="Arial"/>
                <w:b/>
              </w:rPr>
              <w:t>Wymagane minimalne parametry techniczne</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1</w:t>
            </w:r>
          </w:p>
        </w:tc>
        <w:tc>
          <w:tcPr>
            <w:tcW w:w="2514" w:type="dxa"/>
            <w:tcBorders>
              <w:top w:val="single" w:sz="4" w:space="0" w:color="000000"/>
              <w:left w:val="single" w:sz="4" w:space="0" w:color="000000"/>
              <w:bottom w:val="single" w:sz="4" w:space="0" w:color="000000"/>
              <w:right w:val="single" w:sz="4" w:space="0" w:color="000000"/>
            </w:tcBorders>
          </w:tcPr>
          <w:p w:rsidR="00A61A8E" w:rsidRPr="00A923B4" w:rsidRDefault="00A61A8E" w:rsidP="00A923B4">
            <w:pPr>
              <w:snapToGrid w:val="0"/>
              <w:spacing w:line="360" w:lineRule="auto"/>
              <w:rPr>
                <w:rFonts w:asciiTheme="minorHAnsi" w:hAnsiTheme="minorHAnsi" w:cs="Arial"/>
              </w:rPr>
            </w:pPr>
          </w:p>
          <w:p w:rsidR="00A61A8E" w:rsidRPr="00A923B4" w:rsidRDefault="00A61A8E" w:rsidP="00A923B4">
            <w:pPr>
              <w:spacing w:line="360" w:lineRule="auto"/>
              <w:rPr>
                <w:rFonts w:asciiTheme="minorHAnsi" w:hAnsiTheme="minorHAnsi" w:cs="Arial"/>
              </w:rPr>
            </w:pPr>
          </w:p>
          <w:p w:rsidR="00A61A8E" w:rsidRPr="00A923B4" w:rsidRDefault="00143057" w:rsidP="00A923B4">
            <w:pPr>
              <w:spacing w:line="360" w:lineRule="auto"/>
              <w:rPr>
                <w:rFonts w:asciiTheme="minorHAnsi" w:hAnsiTheme="minorHAnsi" w:cs="Arial"/>
              </w:rPr>
            </w:pPr>
            <w:r w:rsidRPr="00A923B4">
              <w:rPr>
                <w:rFonts w:asciiTheme="minorHAnsi" w:hAnsiTheme="minorHAnsi" w:cs="Arial"/>
              </w:rPr>
              <w:t>Minimalne wymagania techniczne dla jednostki UPS</w:t>
            </w:r>
          </w:p>
          <w:p w:rsidR="00A61A8E" w:rsidRPr="00A923B4" w:rsidRDefault="00A61A8E" w:rsidP="00A923B4">
            <w:pPr>
              <w:spacing w:line="360" w:lineRule="auto"/>
              <w:rPr>
                <w:rFonts w:asciiTheme="minorHAnsi" w:hAnsiTheme="minorHAnsi" w:cs="Arial"/>
              </w:rPr>
            </w:pP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Moc znamionowa jednostki nie mniej niż 2200VA / 1950W</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 xml:space="preserve">Obudowa uniwersalna, w zestawie szyny do montażu w szafie </w:t>
            </w:r>
            <w:proofErr w:type="spellStart"/>
            <w:r w:rsidRPr="00A923B4">
              <w:rPr>
                <w:rFonts w:asciiTheme="minorHAnsi" w:hAnsiTheme="minorHAnsi" w:cs="Arial"/>
              </w:rPr>
              <w:t>rack</w:t>
            </w:r>
            <w:proofErr w:type="spellEnd"/>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Technologia Podwójnej konwersji (online)</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Klasa VFI-SS-111 zgodnie z PN-EN62040-1</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Temperatura eksploatacji 0 - 40 °C</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Wilgotność względna podczas pracy 0 - 95 %</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Wysokość n.p.m. podczas pracy 0-3000metry</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Hałas słyszalny w odległości 1 m od powierzchni urządzenia 55,0dBA</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Rozpraszanie ciepła w trybie online ≤210Wh</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Sprawność:</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Praca on-line</w:t>
            </w:r>
            <w:r w:rsidRPr="00A923B4">
              <w:rPr>
                <w:rFonts w:asciiTheme="minorHAnsi" w:hAnsiTheme="minorHAnsi" w:cs="Arial"/>
              </w:rPr>
              <w:tab/>
              <w:t>≥ 92% przy pełnym obciążeniu</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Praca ekonomiczna</w:t>
            </w:r>
            <w:r w:rsidRPr="00A923B4">
              <w:rPr>
                <w:rFonts w:asciiTheme="minorHAnsi" w:hAnsiTheme="minorHAnsi" w:cs="Arial"/>
              </w:rPr>
              <w:tab/>
              <w:t>≥ 96% przy pełnym obciążeniu</w:t>
            </w:r>
          </w:p>
          <w:p w:rsidR="00A61A8E" w:rsidRPr="00A923B4" w:rsidRDefault="00143057" w:rsidP="00A923B4">
            <w:pPr>
              <w:numPr>
                <w:ilvl w:val="0"/>
                <w:numId w:val="10"/>
              </w:numPr>
              <w:spacing w:line="360" w:lineRule="auto"/>
              <w:rPr>
                <w:rFonts w:asciiTheme="minorHAnsi" w:hAnsiTheme="minorHAnsi" w:cs="Arial"/>
              </w:rPr>
            </w:pPr>
            <w:r w:rsidRPr="00A923B4">
              <w:rPr>
                <w:rFonts w:asciiTheme="minorHAnsi" w:hAnsiTheme="minorHAnsi" w:cs="Arial"/>
              </w:rPr>
              <w:t>Klasa ochrony IP 20</w:t>
            </w:r>
          </w:p>
          <w:p w:rsidR="00A61A8E" w:rsidRPr="00A923B4" w:rsidRDefault="00143057" w:rsidP="00A923B4">
            <w:pPr>
              <w:spacing w:line="360" w:lineRule="auto"/>
              <w:ind w:left="720"/>
              <w:rPr>
                <w:rFonts w:asciiTheme="minorHAnsi" w:hAnsiTheme="minorHAnsi" w:cs="Arial"/>
              </w:rPr>
            </w:pPr>
            <w:r w:rsidRPr="00A923B4">
              <w:rPr>
                <w:rFonts w:asciiTheme="minorHAnsi" w:hAnsiTheme="minorHAnsi" w:cs="Arial"/>
              </w:rPr>
              <w:t>Klasa energetyczna sprzętu przeciwprzepięciowego 370J</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2</w:t>
            </w:r>
          </w:p>
        </w:tc>
        <w:tc>
          <w:tcPr>
            <w:tcW w:w="251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bCs/>
                <w:iCs/>
              </w:rPr>
              <w:t>Parametry wejściowe</w:t>
            </w: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Nominalne napięcie wejściowe 230V</w:t>
            </w:r>
            <w:r w:rsidRPr="00A923B4">
              <w:rPr>
                <w:rFonts w:asciiTheme="minorHAnsi" w:hAnsiTheme="minorHAnsi" w:cs="Arial"/>
                <w:vertAlign w:val="subscript"/>
              </w:rPr>
              <w:t>AC</w:t>
            </w:r>
          </w:p>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 xml:space="preserve">Częstotliwość wejściowa 40–70 </w:t>
            </w:r>
            <w:proofErr w:type="spellStart"/>
            <w:r w:rsidRPr="00A923B4">
              <w:rPr>
                <w:rFonts w:asciiTheme="minorHAnsi" w:hAnsiTheme="minorHAnsi" w:cs="Arial"/>
              </w:rPr>
              <w:t>Hz</w:t>
            </w:r>
            <w:proofErr w:type="spellEnd"/>
            <w:r w:rsidRPr="00A923B4">
              <w:rPr>
                <w:rFonts w:asciiTheme="minorHAnsi" w:hAnsiTheme="minorHAnsi" w:cs="Arial"/>
              </w:rPr>
              <w:t xml:space="preserve"> (wykrywanie automatyczne)</w:t>
            </w:r>
          </w:p>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Typ gniazda wejściowego IEC 320 C20</w:t>
            </w:r>
          </w:p>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Zmienny zakres napięcia wejściowego w trybie podstawowym 100 – 275V</w:t>
            </w:r>
            <w:r w:rsidRPr="00A923B4">
              <w:rPr>
                <w:rFonts w:asciiTheme="minorHAnsi" w:hAnsiTheme="minorHAnsi" w:cs="Arial"/>
                <w:vertAlign w:val="subscript"/>
              </w:rPr>
              <w:t>AC</w:t>
            </w:r>
            <w:r w:rsidRPr="00A923B4">
              <w:rPr>
                <w:rFonts w:asciiTheme="minorHAnsi" w:hAnsiTheme="minorHAnsi" w:cs="Arial"/>
              </w:rPr>
              <w:t xml:space="preserve"> (połowa obciążenia), 160 – 275V</w:t>
            </w:r>
            <w:r w:rsidRPr="00A923B4">
              <w:rPr>
                <w:rFonts w:asciiTheme="minorHAnsi" w:hAnsiTheme="minorHAnsi" w:cs="Arial"/>
                <w:vertAlign w:val="subscript"/>
              </w:rPr>
              <w:t>AC</w:t>
            </w:r>
            <w:r w:rsidRPr="00A923B4">
              <w:rPr>
                <w:rFonts w:asciiTheme="minorHAnsi" w:hAnsiTheme="minorHAnsi" w:cs="Arial"/>
              </w:rPr>
              <w:t xml:space="preserve"> (pełne obciążenie)</w:t>
            </w:r>
          </w:p>
          <w:p w:rsidR="00A61A8E" w:rsidRPr="00A923B4" w:rsidRDefault="00143057" w:rsidP="00A923B4">
            <w:pPr>
              <w:numPr>
                <w:ilvl w:val="0"/>
                <w:numId w:val="4"/>
              </w:numPr>
              <w:spacing w:line="360" w:lineRule="auto"/>
              <w:rPr>
                <w:rFonts w:asciiTheme="minorHAnsi" w:hAnsiTheme="minorHAnsi" w:cs="Arial"/>
              </w:rPr>
            </w:pPr>
            <w:r w:rsidRPr="00A923B4">
              <w:rPr>
                <w:rFonts w:asciiTheme="minorHAnsi" w:hAnsiTheme="minorHAnsi" w:cs="Arial"/>
              </w:rPr>
              <w:t>Inne napięcia wejściowe 220, 240 (nastawa z wyświetlacza)</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3</w:t>
            </w:r>
          </w:p>
        </w:tc>
        <w:tc>
          <w:tcPr>
            <w:tcW w:w="251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Cs/>
                <w:iCs/>
              </w:rPr>
            </w:pPr>
            <w:r w:rsidRPr="00A923B4">
              <w:rPr>
                <w:rFonts w:asciiTheme="minorHAnsi" w:hAnsiTheme="minorHAnsi" w:cs="Arial"/>
                <w:bCs/>
                <w:iCs/>
              </w:rPr>
              <w:t>Parametry wyjściowe</w:t>
            </w:r>
          </w:p>
          <w:p w:rsidR="00A61A8E" w:rsidRPr="00A923B4" w:rsidRDefault="00A61A8E" w:rsidP="00A923B4">
            <w:pPr>
              <w:spacing w:line="360" w:lineRule="auto"/>
              <w:rPr>
                <w:rFonts w:asciiTheme="minorHAnsi" w:hAnsiTheme="minorHAnsi" w:cs="Arial"/>
                <w:bCs/>
                <w:iCs/>
              </w:rPr>
            </w:pP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Napięcie wyjściowe 230VAC</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Zniekształcenia napięcia wyjściowego THD ≤2%</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 xml:space="preserve">Częstotliwość na wyjściu (zsynchronizowana z siecią zasilającą) 50/60Hz ±3 </w:t>
            </w:r>
            <w:proofErr w:type="spellStart"/>
            <w:r w:rsidRPr="00A923B4">
              <w:rPr>
                <w:rFonts w:asciiTheme="minorHAnsi" w:hAnsiTheme="minorHAnsi" w:cs="Arial"/>
              </w:rPr>
              <w:t>Hz</w:t>
            </w:r>
            <w:proofErr w:type="spellEnd"/>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Inne napięcia wyjściowe 220, 240</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Współczynnik szczytu 3: 1</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Typ przebiegu sinusoida</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 xml:space="preserve">Złącza/gniazda wyjściowe </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(8) IEC 320 C13 (Zasilanie gwarantowane)</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(2) IEC 320 C19 (Zasilanie gwarantowane)</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Układ obejściowy (bypass) wewnętrzny tor obejściowy (automatyczny lub ręczny)</w:t>
            </w:r>
          </w:p>
          <w:p w:rsidR="00A61A8E" w:rsidRPr="00A923B4" w:rsidRDefault="00143057" w:rsidP="00A923B4">
            <w:pPr>
              <w:numPr>
                <w:ilvl w:val="0"/>
                <w:numId w:val="21"/>
              </w:numPr>
              <w:spacing w:line="360" w:lineRule="auto"/>
              <w:rPr>
                <w:rFonts w:asciiTheme="minorHAnsi" w:hAnsiTheme="minorHAnsi" w:cs="Arial"/>
              </w:rPr>
            </w:pPr>
            <w:r w:rsidRPr="00A923B4">
              <w:rPr>
                <w:rFonts w:asciiTheme="minorHAnsi" w:hAnsiTheme="minorHAnsi" w:cs="Arial"/>
              </w:rPr>
              <w:t>2 programowalne grupy gniazd wyjściowych</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4</w:t>
            </w:r>
          </w:p>
        </w:tc>
        <w:tc>
          <w:tcPr>
            <w:tcW w:w="251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Akumulatory i czas podtrzymania</w:t>
            </w: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Typ akumulatora bezobsługowy szczelny akumulator kwasowo-ołowiowy z elektrolitem w postaci żelu szczelny</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Czas autonomii:</w:t>
            </w:r>
            <w:r w:rsidRPr="00A923B4">
              <w:rPr>
                <w:rFonts w:asciiTheme="minorHAnsi" w:hAnsiTheme="minorHAnsi" w:cs="Arial"/>
              </w:rPr>
              <w:br/>
              <w:t>≥ 3,8 minuty dla pełnego obciążenia</w:t>
            </w:r>
            <w:r w:rsidRPr="00A923B4">
              <w:rPr>
                <w:rFonts w:asciiTheme="minorHAnsi" w:hAnsiTheme="minorHAnsi" w:cs="Arial"/>
              </w:rPr>
              <w:br/>
              <w:t>≥ 11,5  minut dla połowy obciążenia</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Typowy czas ładowania ≤3 godziny</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Rozszerzalny czas podtrzymania za pomocą dodatkowych modułów</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Baterie wymieniane na gorąco</w:t>
            </w:r>
          </w:p>
          <w:p w:rsidR="00A61A8E" w:rsidRPr="00A923B4" w:rsidRDefault="00143057" w:rsidP="00A923B4">
            <w:pPr>
              <w:numPr>
                <w:ilvl w:val="0"/>
                <w:numId w:val="19"/>
              </w:numPr>
              <w:spacing w:line="360" w:lineRule="auto"/>
              <w:rPr>
                <w:rFonts w:asciiTheme="minorHAnsi" w:hAnsiTheme="minorHAnsi" w:cs="Arial"/>
              </w:rPr>
            </w:pPr>
            <w:r w:rsidRPr="00A923B4">
              <w:rPr>
                <w:rFonts w:asciiTheme="minorHAnsi" w:hAnsiTheme="minorHAnsi" w:cs="Arial"/>
              </w:rPr>
              <w:t>Opcje przedłużonego podtrzymania zasilania: do 10 zewnętrznych modułów bateryjnych</w:t>
            </w:r>
          </w:p>
        </w:tc>
      </w:tr>
      <w:tr w:rsidR="00A61A8E" w:rsidRPr="00A923B4">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5</w:t>
            </w:r>
          </w:p>
        </w:tc>
        <w:tc>
          <w:tcPr>
            <w:tcW w:w="251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Cs/>
              </w:rPr>
            </w:pPr>
            <w:r w:rsidRPr="00A923B4">
              <w:rPr>
                <w:rFonts w:asciiTheme="minorHAnsi" w:hAnsiTheme="minorHAnsi" w:cs="Arial"/>
                <w:bCs/>
              </w:rPr>
              <w:t>Komunikacja i zarządzanie</w:t>
            </w:r>
          </w:p>
          <w:p w:rsidR="00A61A8E" w:rsidRPr="00A923B4" w:rsidRDefault="00A61A8E" w:rsidP="00A923B4">
            <w:pPr>
              <w:spacing w:line="360" w:lineRule="auto"/>
              <w:rPr>
                <w:rFonts w:asciiTheme="minorHAnsi" w:hAnsiTheme="minorHAnsi" w:cs="Arial"/>
                <w:bCs/>
              </w:rPr>
            </w:pPr>
          </w:p>
          <w:p w:rsidR="00A61A8E" w:rsidRPr="00A923B4" w:rsidRDefault="00A61A8E" w:rsidP="00A923B4">
            <w:pPr>
              <w:spacing w:line="360" w:lineRule="auto"/>
              <w:rPr>
                <w:rFonts w:asciiTheme="minorHAnsi" w:hAnsiTheme="minorHAnsi" w:cs="Arial"/>
              </w:rPr>
            </w:pPr>
          </w:p>
          <w:p w:rsidR="00A61A8E" w:rsidRPr="00A923B4" w:rsidRDefault="00A61A8E" w:rsidP="00A923B4">
            <w:pPr>
              <w:spacing w:line="360" w:lineRule="auto"/>
              <w:rPr>
                <w:rFonts w:asciiTheme="minorHAnsi" w:hAnsiTheme="minorHAnsi" w:cs="Arial"/>
              </w:rPr>
            </w:pP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Gniazdo do montażu karty WEB/SNMP x1</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Porty komunikacyjne: RJ45 (port konsoli),  Slot NMC,  USB</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Karta zarządzająca: RJ45 (Ethernet), USB</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Zainstalowany moduł WEB/SNMP obsługiwane protokoły komunikacyjne:</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IP v.4 i v.6</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SNMP v.3</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HTTPS/SSL, SSH z kluczem do 2048 bit</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TLS wersja 1.2</w:t>
            </w:r>
          </w:p>
          <w:p w:rsidR="00A61A8E" w:rsidRPr="00A923B4" w:rsidRDefault="00143057" w:rsidP="00A923B4">
            <w:pPr>
              <w:spacing w:line="360" w:lineRule="auto"/>
              <w:ind w:left="728"/>
              <w:rPr>
                <w:rFonts w:asciiTheme="minorHAnsi" w:hAnsiTheme="minorHAnsi" w:cs="Arial"/>
              </w:rPr>
            </w:pPr>
            <w:r w:rsidRPr="00A923B4">
              <w:rPr>
                <w:rFonts w:asciiTheme="minorHAnsi" w:hAnsiTheme="minorHAnsi" w:cs="Arial"/>
              </w:rPr>
              <w:t>SMTP, NTP, FTP, Telnet</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Panel sterowania: Wyświetlacz statusu LED ze wskaźnikiem pracy online: Zasilanie akumulatorowe: Wskaźniki Wymień baterię i Przeciążenie, Wielofunkcyjna konsola sterownicza i informacyjna LCD.</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Alarm dźwiękowy: Alarm przy zasilaniu akumulatora, alarm przy bardzo niskim poziomie naładowania akumulatora, konfigurowalne opóźnienia.</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Awaryjny wyłącznik zasilania (EPO)</w:t>
            </w:r>
            <w:r w:rsidRPr="00A923B4">
              <w:rPr>
                <w:rFonts w:asciiTheme="minorHAnsi" w:hAnsiTheme="minorHAnsi" w:cs="Arial"/>
              </w:rPr>
              <w:tab/>
              <w:t xml:space="preserve"> Tak</w:t>
            </w:r>
          </w:p>
          <w:p w:rsidR="00A61A8E" w:rsidRPr="00A923B4" w:rsidRDefault="00143057" w:rsidP="00A923B4">
            <w:pPr>
              <w:numPr>
                <w:ilvl w:val="0"/>
                <w:numId w:val="14"/>
              </w:numPr>
              <w:spacing w:line="360" w:lineRule="auto"/>
              <w:rPr>
                <w:rFonts w:asciiTheme="minorHAnsi" w:hAnsiTheme="minorHAnsi" w:cs="Arial"/>
              </w:rPr>
            </w:pPr>
            <w:r w:rsidRPr="00A923B4">
              <w:rPr>
                <w:rFonts w:asciiTheme="minorHAnsi" w:hAnsiTheme="minorHAnsi" w:cs="Arial"/>
              </w:rPr>
              <w:t>Darmowe oprogramowanie do zamykania systemów operacyjnych</w:t>
            </w:r>
          </w:p>
        </w:tc>
      </w:tr>
      <w:tr w:rsidR="00A61A8E" w:rsidRPr="00A923B4">
        <w:trPr>
          <w:trHeight w:val="1352"/>
        </w:trPr>
        <w:tc>
          <w:tcPr>
            <w:tcW w:w="54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6</w:t>
            </w:r>
          </w:p>
        </w:tc>
        <w:tc>
          <w:tcPr>
            <w:tcW w:w="2514"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spacing w:line="360" w:lineRule="auto"/>
              <w:rPr>
                <w:rFonts w:asciiTheme="minorHAnsi" w:hAnsiTheme="minorHAnsi" w:cs="Arial"/>
                <w:bCs/>
              </w:rPr>
            </w:pPr>
            <w:r w:rsidRPr="00A923B4">
              <w:rPr>
                <w:rFonts w:asciiTheme="minorHAnsi" w:hAnsiTheme="minorHAnsi" w:cs="Arial"/>
                <w:bCs/>
              </w:rPr>
              <w:t>Certyfikaty, zgodności oraz gwarancja</w:t>
            </w:r>
          </w:p>
        </w:tc>
        <w:tc>
          <w:tcPr>
            <w:tcW w:w="6700" w:type="dxa"/>
            <w:tcBorders>
              <w:top w:val="single" w:sz="4" w:space="0" w:color="000000"/>
              <w:left w:val="single" w:sz="4" w:space="0" w:color="000000"/>
              <w:bottom w:val="single" w:sz="4" w:space="0" w:color="000000"/>
              <w:right w:val="single" w:sz="4" w:space="0" w:color="000000"/>
            </w:tcBorders>
          </w:tcPr>
          <w:p w:rsidR="00A61A8E" w:rsidRPr="00A923B4" w:rsidRDefault="00143057" w:rsidP="00A923B4">
            <w:pPr>
              <w:numPr>
                <w:ilvl w:val="0"/>
                <w:numId w:val="18"/>
              </w:numPr>
              <w:spacing w:line="360" w:lineRule="auto"/>
              <w:rPr>
                <w:rFonts w:asciiTheme="minorHAnsi" w:hAnsiTheme="minorHAnsi" w:cs="Arial"/>
                <w:lang w:val="en-US"/>
              </w:rPr>
            </w:pPr>
            <w:r w:rsidRPr="00A923B4">
              <w:rPr>
                <w:rFonts w:asciiTheme="minorHAnsi" w:hAnsiTheme="minorHAnsi" w:cs="Arial"/>
                <w:lang w:val="en-US"/>
              </w:rPr>
              <w:t>CE, EAC, EN/IEC 62040-1, EN/IEC 62040-2, RCM, VDE</w:t>
            </w:r>
          </w:p>
          <w:p w:rsidR="00A61A8E" w:rsidRPr="00A923B4" w:rsidRDefault="00143057" w:rsidP="00A923B4">
            <w:pPr>
              <w:numPr>
                <w:ilvl w:val="0"/>
                <w:numId w:val="18"/>
              </w:numPr>
              <w:spacing w:line="360" w:lineRule="auto"/>
              <w:rPr>
                <w:rFonts w:asciiTheme="minorHAnsi" w:hAnsiTheme="minorHAnsi" w:cs="Arial"/>
                <w:lang w:val="en-US"/>
              </w:rPr>
            </w:pPr>
            <w:r w:rsidRPr="00A923B4">
              <w:rPr>
                <w:rFonts w:asciiTheme="minorHAnsi" w:hAnsiTheme="minorHAnsi" w:cs="Arial"/>
              </w:rPr>
              <w:t>3 lata gwarancji naprawy lub wymiany (bez akumulatora) i 2 lata na akumulatory</w:t>
            </w:r>
          </w:p>
        </w:tc>
      </w:tr>
    </w:tbl>
    <w:p w:rsidR="0051158E" w:rsidRPr="00A923B4" w:rsidRDefault="0051158E" w:rsidP="00A923B4">
      <w:pPr>
        <w:autoSpaceDE w:val="0"/>
        <w:spacing w:line="360" w:lineRule="auto"/>
        <w:ind w:left="360"/>
        <w:rPr>
          <w:rFonts w:asciiTheme="minorHAnsi" w:hAnsiTheme="minorHAnsi" w:cs="Calibri"/>
          <w:b/>
        </w:rPr>
      </w:pPr>
    </w:p>
    <w:p w:rsidR="0051158E" w:rsidRPr="00A923B4" w:rsidRDefault="0051158E" w:rsidP="00A923B4">
      <w:pPr>
        <w:autoSpaceDE w:val="0"/>
        <w:spacing w:line="360" w:lineRule="auto"/>
        <w:ind w:left="360"/>
        <w:rPr>
          <w:rFonts w:asciiTheme="minorHAnsi" w:hAnsiTheme="minorHAnsi" w:cs="Calibri"/>
          <w:b/>
        </w:rPr>
      </w:pPr>
    </w:p>
    <w:p w:rsidR="00A61A8E" w:rsidRPr="00A923B4" w:rsidRDefault="00143057" w:rsidP="00A923B4">
      <w:pPr>
        <w:numPr>
          <w:ilvl w:val="0"/>
          <w:numId w:val="20"/>
        </w:numPr>
        <w:autoSpaceDE w:val="0"/>
        <w:spacing w:line="360" w:lineRule="auto"/>
        <w:rPr>
          <w:rFonts w:asciiTheme="minorHAnsi" w:hAnsiTheme="minorHAnsi" w:cs="Calibri"/>
          <w:b/>
        </w:rPr>
      </w:pPr>
      <w:r w:rsidRPr="00A923B4">
        <w:rPr>
          <w:rFonts w:asciiTheme="minorHAnsi" w:hAnsiTheme="minorHAnsi" w:cs="Arial"/>
          <w:b/>
        </w:rPr>
        <w:t>Router - 1  szt.</w:t>
      </w:r>
    </w:p>
    <w:p w:rsidR="00A61A8E" w:rsidRPr="00A923B4" w:rsidRDefault="00A61A8E" w:rsidP="00A923B4">
      <w:pPr>
        <w:autoSpaceDE w:val="0"/>
        <w:spacing w:line="360" w:lineRule="auto"/>
        <w:rPr>
          <w:rFonts w:asciiTheme="minorHAnsi" w:hAnsiTheme="minorHAnsi" w:cs="Arial"/>
          <w:b/>
        </w:rPr>
      </w:pPr>
    </w:p>
    <w:tbl>
      <w:tblPr>
        <w:tblW w:w="9781" w:type="dxa"/>
        <w:tblInd w:w="-5" w:type="dxa"/>
        <w:tblLayout w:type="fixed"/>
        <w:tblCellMar>
          <w:top w:w="85" w:type="dxa"/>
          <w:left w:w="85" w:type="dxa"/>
          <w:bottom w:w="85" w:type="dxa"/>
          <w:right w:w="85" w:type="dxa"/>
        </w:tblCellMar>
        <w:tblLook w:val="0000" w:firstRow="0" w:lastRow="0" w:firstColumn="0" w:lastColumn="0" w:noHBand="0" w:noVBand="0"/>
      </w:tblPr>
      <w:tblGrid>
        <w:gridCol w:w="567"/>
        <w:gridCol w:w="2552"/>
        <w:gridCol w:w="6662"/>
      </w:tblGrid>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b/>
                <w:sz w:val="24"/>
                <w:szCs w:val="24"/>
              </w:rPr>
            </w:pPr>
            <w:r w:rsidRPr="00A923B4">
              <w:rPr>
                <w:rFonts w:asciiTheme="minorHAnsi" w:hAnsiTheme="minorHAnsi" w:cs="Arial"/>
                <w:b/>
                <w:sz w:val="24"/>
                <w:szCs w:val="24"/>
              </w:rPr>
              <w:t>L.p.</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b/>
                <w:sz w:val="24"/>
                <w:szCs w:val="24"/>
              </w:rPr>
            </w:pPr>
            <w:r w:rsidRPr="00A923B4">
              <w:rPr>
                <w:rFonts w:asciiTheme="minorHAnsi" w:hAnsiTheme="minorHAnsi" w:cs="Arial"/>
                <w:b/>
                <w:sz w:val="24"/>
                <w:szCs w:val="24"/>
              </w:rPr>
              <w:t>Nazwa komponentu</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b/>
                <w:sz w:val="24"/>
                <w:szCs w:val="24"/>
              </w:rPr>
            </w:pPr>
            <w:r w:rsidRPr="00A923B4">
              <w:rPr>
                <w:rFonts w:asciiTheme="minorHAnsi" w:hAnsiTheme="minorHAnsi" w:cs="Arial"/>
                <w:b/>
                <w:sz w:val="24"/>
                <w:szCs w:val="24"/>
              </w:rPr>
              <w:t>Wymagane minimalne parametry techniczne</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Porty</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WAN/LAN:</w:t>
            </w:r>
          </w:p>
          <w:p w:rsidR="00A61A8E" w:rsidRPr="00A923B4" w:rsidRDefault="00143057" w:rsidP="00A923B4">
            <w:pPr>
              <w:pStyle w:val="Akapitzlist"/>
              <w:widowControl w:val="0"/>
              <w:numPr>
                <w:ilvl w:val="0"/>
                <w:numId w:val="8"/>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2 gniazda 10G/2.5G/1G SFP+</w:t>
            </w:r>
          </w:p>
          <w:p w:rsidR="00A61A8E" w:rsidRPr="00A923B4" w:rsidRDefault="00143057" w:rsidP="00A923B4">
            <w:pPr>
              <w:pStyle w:val="Akapitzlist"/>
              <w:widowControl w:val="0"/>
              <w:numPr>
                <w:ilvl w:val="0"/>
                <w:numId w:val="8"/>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2 porty 2.5G/1G/100M/10M Ethernet RJ-45</w:t>
            </w:r>
          </w:p>
          <w:p w:rsidR="00A61A8E" w:rsidRPr="00A923B4" w:rsidRDefault="00143057" w:rsidP="00A923B4">
            <w:pPr>
              <w:pStyle w:val="Akapitzlist"/>
              <w:widowControl w:val="0"/>
              <w:numPr>
                <w:ilvl w:val="0"/>
                <w:numId w:val="8"/>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4 porty 1G/100M/10M Ethernet RJ-45</w:t>
            </w:r>
          </w:p>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LAN:</w:t>
            </w:r>
          </w:p>
          <w:p w:rsidR="00A61A8E" w:rsidRPr="00A923B4" w:rsidRDefault="00143057" w:rsidP="00A923B4">
            <w:pPr>
              <w:pStyle w:val="Akapitzlist"/>
              <w:widowControl w:val="0"/>
              <w:numPr>
                <w:ilvl w:val="0"/>
                <w:numId w:val="1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4 porty 1G/100M/10M Ethernet RJ-45</w:t>
            </w:r>
          </w:p>
          <w:p w:rsidR="00A61A8E" w:rsidRPr="00A923B4" w:rsidRDefault="00143057" w:rsidP="00A923B4">
            <w:pPr>
              <w:pStyle w:val="Akapitzlist"/>
              <w:widowControl w:val="0"/>
              <w:numPr>
                <w:ilvl w:val="0"/>
                <w:numId w:val="1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USB</w:t>
            </w:r>
          </w:p>
          <w:p w:rsidR="00A61A8E" w:rsidRPr="00A923B4" w:rsidRDefault="00143057" w:rsidP="00A923B4">
            <w:pPr>
              <w:pStyle w:val="Akapitzlist"/>
              <w:widowControl w:val="0"/>
              <w:numPr>
                <w:ilvl w:val="0"/>
                <w:numId w:val="1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2 porty USB 3.0</w:t>
            </w:r>
          </w:p>
          <w:p w:rsidR="00A61A8E" w:rsidRPr="00A923B4" w:rsidRDefault="00143057" w:rsidP="00A923B4">
            <w:pPr>
              <w:pStyle w:val="Akapitzlist"/>
              <w:widowControl w:val="0"/>
              <w:numPr>
                <w:ilvl w:val="0"/>
                <w:numId w:val="12"/>
              </w:numPr>
              <w:autoSpaceDE w:val="0"/>
              <w:spacing w:after="0" w:line="360" w:lineRule="auto"/>
              <w:rPr>
                <w:rFonts w:asciiTheme="minorHAnsi" w:hAnsiTheme="minorHAnsi" w:cs="Arial"/>
                <w:sz w:val="24"/>
                <w:szCs w:val="24"/>
              </w:rPr>
            </w:pPr>
            <w:r w:rsidRPr="00A923B4">
              <w:rPr>
                <w:rFonts w:asciiTheme="minorHAnsi" w:hAnsiTheme="minorHAnsi" w:cs="Arial"/>
                <w:sz w:val="24"/>
                <w:szCs w:val="24"/>
              </w:rPr>
              <w:t>1 port konsoli</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Przyciski i gniazda</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cs="Arial"/>
              </w:rPr>
            </w:pPr>
            <w:r w:rsidRPr="00A923B4">
              <w:rPr>
                <w:rFonts w:asciiTheme="minorHAnsi" w:hAnsiTheme="minorHAnsi" w:cs="Arial"/>
              </w:rPr>
              <w:t>Przycisk resetu</w:t>
            </w:r>
            <w:r w:rsidRPr="00A923B4">
              <w:rPr>
                <w:rFonts w:asciiTheme="minorHAnsi" w:hAnsiTheme="minorHAnsi" w:cs="Arial"/>
              </w:rPr>
              <w:br/>
              <w:t>Włącznik zasilania</w:t>
            </w:r>
            <w:r w:rsidRPr="00A923B4">
              <w:rPr>
                <w:rFonts w:asciiTheme="minorHAnsi" w:hAnsiTheme="minorHAnsi" w:cs="Arial"/>
              </w:rPr>
              <w:br/>
              <w:t>Gniazdo zasilania AC</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3</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Wymiary</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 xml:space="preserve">Montaż w szafie </w:t>
            </w:r>
            <w:proofErr w:type="spellStart"/>
            <w:r w:rsidRPr="00A923B4">
              <w:rPr>
                <w:rFonts w:asciiTheme="minorHAnsi" w:hAnsiTheme="minorHAnsi" w:cs="Arial"/>
                <w:sz w:val="24"/>
                <w:szCs w:val="24"/>
              </w:rPr>
              <w:t>Rack</w:t>
            </w:r>
            <w:proofErr w:type="spellEnd"/>
            <w:r w:rsidRPr="00A923B4">
              <w:rPr>
                <w:rFonts w:asciiTheme="minorHAnsi" w:hAnsiTheme="minorHAnsi" w:cs="Arial"/>
                <w:sz w:val="24"/>
                <w:szCs w:val="24"/>
              </w:rPr>
              <w:t xml:space="preserve"> 19</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Port WAN</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cs="Arial"/>
              </w:rPr>
            </w:pPr>
            <w:r w:rsidRPr="00A923B4">
              <w:rPr>
                <w:rFonts w:asciiTheme="minorHAnsi" w:hAnsiTheme="minorHAnsi" w:cs="Arial"/>
              </w:rPr>
              <w:t xml:space="preserve">Klient </w:t>
            </w:r>
            <w:proofErr w:type="spellStart"/>
            <w:r w:rsidRPr="00A923B4">
              <w:rPr>
                <w:rFonts w:asciiTheme="minorHAnsi" w:hAnsiTheme="minorHAnsi" w:cs="Arial"/>
              </w:rPr>
              <w:t>PPPoE</w:t>
            </w:r>
            <w:proofErr w:type="spellEnd"/>
            <w:r w:rsidRPr="00A923B4">
              <w:rPr>
                <w:rFonts w:asciiTheme="minorHAnsi" w:hAnsiTheme="minorHAnsi" w:cs="Arial"/>
              </w:rPr>
              <w:br/>
              <w:t>Klient DHCP</w:t>
            </w:r>
            <w:r w:rsidRPr="00A923B4">
              <w:rPr>
                <w:rFonts w:asciiTheme="minorHAnsi" w:hAnsiTheme="minorHAnsi" w:cs="Arial"/>
              </w:rPr>
              <w:br/>
              <w:t>Statyczny IP</w:t>
            </w:r>
            <w:r w:rsidRPr="00A923B4">
              <w:rPr>
                <w:rFonts w:asciiTheme="minorHAnsi" w:hAnsiTheme="minorHAnsi" w:cs="Arial"/>
              </w:rPr>
              <w:br/>
              <w:t>PPTP/L2TP</w:t>
            </w:r>
            <w:r w:rsidRPr="00A923B4">
              <w:rPr>
                <w:rFonts w:asciiTheme="minorHAnsi" w:hAnsiTheme="minorHAnsi" w:cs="Arial"/>
              </w:rPr>
              <w:br/>
            </w:r>
            <w:proofErr w:type="spellStart"/>
            <w:r w:rsidRPr="00A923B4">
              <w:rPr>
                <w:rFonts w:asciiTheme="minorHAnsi" w:hAnsiTheme="minorHAnsi" w:cs="Arial"/>
              </w:rPr>
              <w:t>Tagowanie</w:t>
            </w:r>
            <w:proofErr w:type="spellEnd"/>
            <w:r w:rsidRPr="00A923B4">
              <w:rPr>
                <w:rFonts w:asciiTheme="minorHAnsi" w:hAnsiTheme="minorHAnsi" w:cs="Arial"/>
              </w:rPr>
              <w:t xml:space="preserve"> 802.1Q VLAN</w:t>
            </w:r>
            <w:r w:rsidRPr="00A923B4">
              <w:rPr>
                <w:rFonts w:asciiTheme="minorHAnsi" w:hAnsiTheme="minorHAnsi" w:cs="Arial"/>
              </w:rPr>
              <w:br/>
            </w:r>
            <w:proofErr w:type="spellStart"/>
            <w:r w:rsidRPr="00A923B4">
              <w:rPr>
                <w:rFonts w:asciiTheme="minorHAnsi" w:hAnsiTheme="minorHAnsi" w:cs="Arial"/>
              </w:rPr>
              <w:t>Triple</w:t>
            </w:r>
            <w:proofErr w:type="spellEnd"/>
            <w:r w:rsidRPr="00A923B4">
              <w:rPr>
                <w:rFonts w:asciiTheme="minorHAnsi" w:hAnsiTheme="minorHAnsi" w:cs="Arial"/>
              </w:rPr>
              <w:t>-Play</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IPv6</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cs="Arial"/>
              </w:rPr>
            </w:pPr>
            <w:r w:rsidRPr="00A923B4">
              <w:rPr>
                <w:rFonts w:asciiTheme="minorHAnsi" w:hAnsiTheme="minorHAnsi" w:cs="Arial"/>
              </w:rPr>
              <w:t>PPP</w:t>
            </w:r>
            <w:r w:rsidRPr="00A923B4">
              <w:rPr>
                <w:rFonts w:asciiTheme="minorHAnsi" w:hAnsiTheme="minorHAnsi" w:cs="Arial"/>
              </w:rPr>
              <w:br/>
              <w:t>Klient DHCPv6</w:t>
            </w:r>
            <w:r w:rsidRPr="00A923B4">
              <w:rPr>
                <w:rFonts w:asciiTheme="minorHAnsi" w:hAnsiTheme="minorHAnsi" w:cs="Arial"/>
              </w:rPr>
              <w:br/>
              <w:t>Statyczny IPv6</w:t>
            </w:r>
            <w:r w:rsidRPr="00A923B4">
              <w:rPr>
                <w:rFonts w:asciiTheme="minorHAnsi" w:hAnsiTheme="minorHAnsi" w:cs="Arial"/>
              </w:rPr>
              <w:br/>
              <w:t>TSPC</w:t>
            </w:r>
            <w:r w:rsidRPr="00A923B4">
              <w:rPr>
                <w:rFonts w:asciiTheme="minorHAnsi" w:hAnsiTheme="minorHAnsi" w:cs="Arial"/>
              </w:rPr>
              <w:br/>
              <w:t>AICCU (AYIYA/</w:t>
            </w:r>
            <w:proofErr w:type="spellStart"/>
            <w:r w:rsidRPr="00A923B4">
              <w:rPr>
                <w:rFonts w:asciiTheme="minorHAnsi" w:hAnsiTheme="minorHAnsi" w:cs="Arial"/>
              </w:rPr>
              <w:t>Heartbeat</w:t>
            </w:r>
            <w:proofErr w:type="spellEnd"/>
            <w:r w:rsidRPr="00A923B4">
              <w:rPr>
                <w:rFonts w:asciiTheme="minorHAnsi" w:hAnsiTheme="minorHAnsi" w:cs="Arial"/>
              </w:rPr>
              <w:t>)</w:t>
            </w:r>
            <w:r w:rsidRPr="00A923B4">
              <w:rPr>
                <w:rFonts w:asciiTheme="minorHAnsi" w:hAnsiTheme="minorHAnsi" w:cs="Arial"/>
              </w:rPr>
              <w:br/>
              <w:t>6rd</w:t>
            </w:r>
            <w:r w:rsidRPr="00A923B4">
              <w:rPr>
                <w:rFonts w:asciiTheme="minorHAnsi" w:hAnsiTheme="minorHAnsi" w:cs="Arial"/>
              </w:rPr>
              <w:br/>
              <w:t>Tunel statyczny 6in4</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proofErr w:type="spellStart"/>
            <w:r w:rsidRPr="00A923B4">
              <w:rPr>
                <w:rFonts w:asciiTheme="minorHAnsi" w:hAnsiTheme="minorHAnsi" w:cs="Arial"/>
              </w:rPr>
              <w:t>LoadBalancing</w:t>
            </w:r>
            <w:proofErr w:type="spellEnd"/>
          </w:p>
          <w:p w:rsidR="00A61A8E" w:rsidRPr="00A923B4" w:rsidRDefault="00A61A8E" w:rsidP="00A923B4">
            <w:pPr>
              <w:pStyle w:val="Akapitzlist"/>
              <w:spacing w:line="360" w:lineRule="auto"/>
              <w:ind w:left="0"/>
              <w:rPr>
                <w:rFonts w:asciiTheme="minorHAnsi" w:hAnsiTheme="minorHAnsi" w:cs="Arial"/>
                <w:sz w:val="24"/>
                <w:szCs w:val="24"/>
              </w:rPr>
            </w:pP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cs="Arial"/>
              </w:rPr>
            </w:pPr>
            <w:proofErr w:type="spellStart"/>
            <w:r w:rsidRPr="00A923B4">
              <w:rPr>
                <w:rFonts w:asciiTheme="minorHAnsi" w:hAnsiTheme="minorHAnsi" w:cs="Arial"/>
              </w:rPr>
              <w:t>LoadBalancing</w:t>
            </w:r>
            <w:proofErr w:type="spellEnd"/>
            <w:r w:rsidRPr="00A923B4">
              <w:rPr>
                <w:rFonts w:asciiTheme="minorHAnsi" w:hAnsiTheme="minorHAnsi" w:cs="Arial"/>
              </w:rPr>
              <w:t xml:space="preserve"> oparty na IP</w:t>
            </w:r>
            <w:r w:rsidRPr="00A923B4">
              <w:rPr>
                <w:rFonts w:asciiTheme="minorHAnsi" w:hAnsiTheme="minorHAnsi" w:cs="Arial"/>
              </w:rPr>
              <w:br/>
            </w:r>
            <w:proofErr w:type="spellStart"/>
            <w:r w:rsidRPr="00A923B4">
              <w:rPr>
                <w:rFonts w:asciiTheme="minorHAnsi" w:hAnsiTheme="minorHAnsi" w:cs="Arial"/>
              </w:rPr>
              <w:t>LoadBalancing</w:t>
            </w:r>
            <w:proofErr w:type="spellEnd"/>
            <w:r w:rsidRPr="00A923B4">
              <w:rPr>
                <w:rFonts w:asciiTheme="minorHAnsi" w:hAnsiTheme="minorHAnsi" w:cs="Arial"/>
              </w:rPr>
              <w:t xml:space="preserve"> oparty na sesji</w:t>
            </w:r>
            <w:r w:rsidRPr="00A923B4">
              <w:rPr>
                <w:rFonts w:asciiTheme="minorHAnsi" w:hAnsiTheme="minorHAnsi" w:cs="Arial"/>
              </w:rPr>
              <w:br/>
              <w:t>Budżet danych WAN</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7</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proofErr w:type="spellStart"/>
            <w:r w:rsidRPr="00A923B4">
              <w:rPr>
                <w:rFonts w:asciiTheme="minorHAnsi" w:hAnsiTheme="minorHAnsi" w:cs="Arial"/>
                <w:sz w:val="24"/>
                <w:szCs w:val="24"/>
              </w:rPr>
              <w:t>Failover</w:t>
            </w:r>
            <w:proofErr w:type="spellEnd"/>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0"/>
              <w:rPr>
                <w:rFonts w:asciiTheme="minorHAnsi" w:hAnsiTheme="minorHAnsi" w:cs="Arial"/>
              </w:rPr>
            </w:pPr>
            <w:r w:rsidRPr="00A923B4">
              <w:rPr>
                <w:rFonts w:asciiTheme="minorHAnsi" w:hAnsiTheme="minorHAnsi" w:cs="Arial"/>
              </w:rPr>
              <w:t>WAN Backup</w:t>
            </w:r>
            <w:r w:rsidRPr="00A923B4">
              <w:rPr>
                <w:rFonts w:asciiTheme="minorHAnsi" w:hAnsiTheme="minorHAnsi" w:cs="Arial"/>
              </w:rPr>
              <w:br/>
            </w:r>
            <w:proofErr w:type="spellStart"/>
            <w:r w:rsidRPr="00A923B4">
              <w:rPr>
                <w:rFonts w:asciiTheme="minorHAnsi" w:hAnsiTheme="minorHAnsi" w:cs="Arial"/>
              </w:rPr>
              <w:t>Failover</w:t>
            </w:r>
            <w:proofErr w:type="spellEnd"/>
            <w:r w:rsidRPr="00A923B4">
              <w:rPr>
                <w:rFonts w:asciiTheme="minorHAnsi" w:hAnsiTheme="minorHAnsi" w:cs="Arial"/>
              </w:rPr>
              <w:t xml:space="preserve"> po wykryciu awarii łącza</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Detekcja połączenia</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ARP</w:t>
            </w:r>
            <w:r w:rsidRPr="00A923B4">
              <w:rPr>
                <w:rFonts w:asciiTheme="minorHAnsi" w:hAnsiTheme="minorHAnsi" w:cs="Arial"/>
              </w:rPr>
              <w:br/>
              <w:t>Ping</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VLAN</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Obsługa do 100 VLAN</w:t>
            </w:r>
            <w:r w:rsidRPr="00A923B4">
              <w:rPr>
                <w:rFonts w:asciiTheme="minorHAnsi" w:hAnsiTheme="minorHAnsi" w:cs="Arial"/>
              </w:rPr>
              <w:br/>
            </w:r>
            <w:proofErr w:type="spellStart"/>
            <w:r w:rsidRPr="00A923B4">
              <w:rPr>
                <w:rFonts w:asciiTheme="minorHAnsi" w:hAnsiTheme="minorHAnsi" w:cs="Arial"/>
              </w:rPr>
              <w:t>VLANytagowane</w:t>
            </w:r>
            <w:proofErr w:type="spellEnd"/>
            <w:r w:rsidRPr="00A923B4">
              <w:rPr>
                <w:rFonts w:asciiTheme="minorHAnsi" w:hAnsiTheme="minorHAnsi" w:cs="Arial"/>
              </w:rPr>
              <w:t xml:space="preserve"> 802.1Q</w:t>
            </w:r>
            <w:r w:rsidRPr="00A923B4">
              <w:rPr>
                <w:rFonts w:asciiTheme="minorHAnsi" w:hAnsiTheme="minorHAnsi" w:cs="Arial"/>
              </w:rPr>
              <w:br/>
            </w:r>
            <w:proofErr w:type="spellStart"/>
            <w:r w:rsidRPr="00A923B4">
              <w:rPr>
                <w:rFonts w:asciiTheme="minorHAnsi" w:hAnsiTheme="minorHAnsi" w:cs="Arial"/>
              </w:rPr>
              <w:t>VLANy</w:t>
            </w:r>
            <w:proofErr w:type="spellEnd"/>
            <w:r w:rsidRPr="00A923B4">
              <w:rPr>
                <w:rFonts w:asciiTheme="minorHAnsi" w:hAnsiTheme="minorHAnsi" w:cs="Arial"/>
              </w:rPr>
              <w:t xml:space="preserve"> portowe</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Przypisywanie IP</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Obsługa do min 100 podsieci</w:t>
            </w:r>
            <w:r w:rsidRPr="00A923B4">
              <w:rPr>
                <w:rFonts w:asciiTheme="minorHAnsi" w:hAnsiTheme="minorHAnsi" w:cs="Arial"/>
              </w:rPr>
              <w:br/>
              <w:t>Serwer DHCP</w:t>
            </w:r>
            <w:r w:rsidRPr="00A923B4">
              <w:rPr>
                <w:rFonts w:asciiTheme="minorHAnsi" w:hAnsiTheme="minorHAnsi" w:cs="Arial"/>
              </w:rPr>
              <w:br/>
              <w:t>Opcje DHCP</w:t>
            </w:r>
            <w:r w:rsidRPr="00A923B4">
              <w:rPr>
                <w:rFonts w:asciiTheme="minorHAnsi" w:hAnsiTheme="minorHAnsi" w:cs="Arial"/>
              </w:rPr>
              <w:br/>
              <w:t>Przypisz IP do MAC</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11</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Bezpieczeństwo</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Uwierzytelnianie przewodowe 802.1x</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12</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Kontrola DNS</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eastAsia="Calibri" w:hAnsiTheme="minorHAnsi" w:cs="Arial"/>
              </w:rPr>
            </w:pPr>
            <w:r w:rsidRPr="00A923B4">
              <w:rPr>
                <w:rFonts w:asciiTheme="minorHAnsi" w:hAnsiTheme="minorHAnsi" w:cs="Arial"/>
              </w:rPr>
              <w:t>Lokalny serwer nazw</w:t>
            </w:r>
            <w:r w:rsidRPr="00A923B4">
              <w:rPr>
                <w:rFonts w:asciiTheme="minorHAnsi" w:hAnsiTheme="minorHAnsi" w:cs="Arial"/>
              </w:rPr>
              <w:br/>
              <w:t>Warunkowe przesyłanie dalej zapytań DNS</w:t>
            </w:r>
          </w:p>
        </w:tc>
      </w:tr>
      <w:tr w:rsidR="00A61A8E" w:rsidRPr="00A923B4">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13</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Routing</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rPr>
            </w:pPr>
            <w:r w:rsidRPr="00A923B4">
              <w:rPr>
                <w:rFonts w:asciiTheme="minorHAnsi" w:hAnsiTheme="minorHAnsi" w:cs="Arial"/>
              </w:rPr>
              <w:t>Routing pomiędzy podsieciami</w:t>
            </w:r>
          </w:p>
          <w:p w:rsidR="00A61A8E" w:rsidRPr="00A923B4" w:rsidRDefault="00143057" w:rsidP="00A923B4">
            <w:pPr>
              <w:spacing w:line="360" w:lineRule="auto"/>
              <w:rPr>
                <w:rFonts w:asciiTheme="minorHAnsi" w:hAnsiTheme="minorHAnsi" w:cs="Arial"/>
              </w:rPr>
            </w:pPr>
            <w:r w:rsidRPr="00A923B4">
              <w:rPr>
                <w:rFonts w:asciiTheme="minorHAnsi" w:hAnsiTheme="minorHAnsi" w:cs="Arial"/>
              </w:rPr>
              <w:t>RIP v2</w:t>
            </w:r>
            <w:r w:rsidRPr="00A923B4">
              <w:rPr>
                <w:rFonts w:asciiTheme="minorHAnsi" w:hAnsiTheme="minorHAnsi" w:cs="Arial"/>
              </w:rPr>
              <w:br/>
              <w:t>BGP</w:t>
            </w:r>
            <w:r w:rsidRPr="00A923B4">
              <w:rPr>
                <w:rFonts w:asciiTheme="minorHAnsi" w:hAnsiTheme="minorHAnsi" w:cs="Arial"/>
              </w:rPr>
              <w:br/>
              <w:t>OSPF v2</w:t>
            </w:r>
          </w:p>
          <w:p w:rsidR="00A61A8E" w:rsidRPr="00A923B4" w:rsidRDefault="00143057" w:rsidP="00A923B4">
            <w:pPr>
              <w:spacing w:line="360" w:lineRule="auto"/>
              <w:rPr>
                <w:rFonts w:asciiTheme="minorHAnsi" w:hAnsiTheme="minorHAnsi" w:cs="Arial"/>
              </w:rPr>
            </w:pPr>
            <w:r w:rsidRPr="00A923B4">
              <w:rPr>
                <w:rFonts w:asciiTheme="minorHAnsi" w:hAnsiTheme="minorHAnsi" w:cs="Arial"/>
              </w:rPr>
              <w:t>250 wpisów polityki routingu</w:t>
            </w:r>
            <w:r w:rsidRPr="00A923B4">
              <w:rPr>
                <w:rFonts w:asciiTheme="minorHAnsi" w:hAnsiTheme="minorHAnsi" w:cs="Arial"/>
              </w:rPr>
              <w:br/>
              <w:t>Kryteria: protokół, źródłowy IP, docelowy IP, port docelowy</w:t>
            </w:r>
            <w:r w:rsidRPr="00A923B4">
              <w:rPr>
                <w:rFonts w:asciiTheme="minorHAnsi" w:hAnsiTheme="minorHAnsi" w:cs="Arial"/>
              </w:rPr>
              <w:br/>
              <w:t xml:space="preserve">Opcje </w:t>
            </w:r>
            <w:proofErr w:type="spellStart"/>
            <w:r w:rsidRPr="00A923B4">
              <w:rPr>
                <w:rFonts w:asciiTheme="minorHAnsi" w:hAnsiTheme="minorHAnsi" w:cs="Arial"/>
              </w:rPr>
              <w:t>failover</w:t>
            </w:r>
            <w:proofErr w:type="spellEnd"/>
          </w:p>
        </w:tc>
      </w:tr>
      <w:tr w:rsidR="00A61A8E" w:rsidRPr="00A923B4">
        <w:trPr>
          <w:trHeight w:val="238"/>
        </w:trPr>
        <w:tc>
          <w:tcPr>
            <w:tcW w:w="9781" w:type="dxa"/>
            <w:gridSpan w:val="3"/>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b/>
              </w:rPr>
            </w:pPr>
            <w:r w:rsidRPr="00A923B4">
              <w:rPr>
                <w:rFonts w:asciiTheme="minorHAnsi" w:hAnsiTheme="minorHAnsi" w:cs="Arial"/>
                <w:b/>
              </w:rPr>
              <w:t>VPN</w:t>
            </w:r>
          </w:p>
        </w:tc>
      </w:tr>
      <w:tr w:rsidR="00A61A8E" w:rsidRPr="00A923B4">
        <w:trPr>
          <w:trHeight w:val="557"/>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14</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Liczba tuneli</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min 500 (w tym min 200 tuneli SSL VPN/</w:t>
            </w:r>
            <w:proofErr w:type="spellStart"/>
            <w:r w:rsidRPr="00A923B4">
              <w:rPr>
                <w:rFonts w:asciiTheme="minorHAnsi" w:hAnsiTheme="minorHAnsi" w:cs="Arial"/>
              </w:rPr>
              <w:t>OpenVPN</w:t>
            </w:r>
            <w:proofErr w:type="spellEnd"/>
          </w:p>
        </w:tc>
      </w:tr>
      <w:tr w:rsidR="00A61A8E" w:rsidRPr="00A923B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15</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Protokoły</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 xml:space="preserve">Protokoły PPTP, L2TP, </w:t>
            </w:r>
            <w:proofErr w:type="spellStart"/>
            <w:r w:rsidRPr="00A923B4">
              <w:rPr>
                <w:rFonts w:asciiTheme="minorHAnsi" w:hAnsiTheme="minorHAnsi" w:cs="Arial"/>
              </w:rPr>
              <w:t>IPsec</w:t>
            </w:r>
            <w:proofErr w:type="spellEnd"/>
            <w:r w:rsidRPr="00A923B4">
              <w:rPr>
                <w:rFonts w:asciiTheme="minorHAnsi" w:hAnsiTheme="minorHAnsi" w:cs="Arial"/>
              </w:rPr>
              <w:t xml:space="preserve">, L2TP </w:t>
            </w:r>
            <w:proofErr w:type="spellStart"/>
            <w:r w:rsidRPr="00A923B4">
              <w:rPr>
                <w:rFonts w:asciiTheme="minorHAnsi" w:hAnsiTheme="minorHAnsi" w:cs="Arial"/>
              </w:rPr>
              <w:t>overIPsec</w:t>
            </w:r>
            <w:proofErr w:type="spellEnd"/>
            <w:r w:rsidRPr="00A923B4">
              <w:rPr>
                <w:rFonts w:asciiTheme="minorHAnsi" w:hAnsiTheme="minorHAnsi" w:cs="Arial"/>
              </w:rPr>
              <w:t xml:space="preserve">, SSL, GRE, IKEv2, IKEv2-EAP, </w:t>
            </w:r>
            <w:proofErr w:type="spellStart"/>
            <w:r w:rsidRPr="00A923B4">
              <w:rPr>
                <w:rFonts w:asciiTheme="minorHAnsi" w:hAnsiTheme="minorHAnsi" w:cs="Arial"/>
              </w:rPr>
              <w:t>IPsec-XAuth</w:t>
            </w:r>
            <w:proofErr w:type="spellEnd"/>
            <w:r w:rsidRPr="00A923B4">
              <w:rPr>
                <w:rFonts w:asciiTheme="minorHAnsi" w:hAnsiTheme="minorHAnsi" w:cs="Arial"/>
              </w:rPr>
              <w:t xml:space="preserve">, </w:t>
            </w:r>
            <w:proofErr w:type="spellStart"/>
            <w:r w:rsidRPr="00A923B4">
              <w:rPr>
                <w:rFonts w:asciiTheme="minorHAnsi" w:hAnsiTheme="minorHAnsi" w:cs="Arial"/>
              </w:rPr>
              <w:t>OpenVPN</w:t>
            </w:r>
            <w:proofErr w:type="spellEnd"/>
            <w:r w:rsidRPr="00A923B4">
              <w:rPr>
                <w:rFonts w:asciiTheme="minorHAnsi" w:hAnsiTheme="minorHAnsi" w:cs="Arial"/>
              </w:rPr>
              <w:t xml:space="preserve">, </w:t>
            </w:r>
            <w:proofErr w:type="spellStart"/>
            <w:r w:rsidRPr="00A923B4">
              <w:rPr>
                <w:rFonts w:asciiTheme="minorHAnsi" w:hAnsiTheme="minorHAnsi" w:cs="Arial"/>
              </w:rPr>
              <w:t>WireGuard</w:t>
            </w:r>
            <w:proofErr w:type="spellEnd"/>
          </w:p>
        </w:tc>
      </w:tr>
      <w:tr w:rsidR="00A61A8E" w:rsidRPr="00A923B4">
        <w:trPr>
          <w:trHeight w:val="5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16</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Szyfrowanie</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MPPEDES, 3DES, AES128, AES192, AES256</w:t>
            </w:r>
          </w:p>
        </w:tc>
      </w:tr>
      <w:tr w:rsidR="00A61A8E" w:rsidRPr="00A923B4">
        <w:trPr>
          <w:trHeight w:val="2577"/>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17</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Uwierzytelnianie</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PAP, CHAP, MS-CHAP, MS-CHAPv2</w:t>
            </w:r>
            <w:r w:rsidRPr="00A923B4">
              <w:rPr>
                <w:rFonts w:asciiTheme="minorHAnsi" w:hAnsiTheme="minorHAnsi" w:cs="Arial"/>
              </w:rPr>
              <w:br/>
              <w:t>MD5, SHA1, SHA256</w:t>
            </w:r>
            <w:r w:rsidRPr="00A923B4">
              <w:rPr>
                <w:rFonts w:asciiTheme="minorHAnsi" w:hAnsiTheme="minorHAnsi" w:cs="Arial"/>
              </w:rPr>
              <w:br/>
              <w:t>Klucz PSK, podpis cyfrowy (X.509)</w:t>
            </w:r>
            <w:r w:rsidRPr="00A923B4">
              <w:rPr>
                <w:rFonts w:asciiTheme="minorHAnsi" w:hAnsiTheme="minorHAnsi" w:cs="Arial"/>
              </w:rPr>
              <w:br/>
            </w:r>
            <w:proofErr w:type="spellStart"/>
            <w:r w:rsidRPr="00A923B4">
              <w:rPr>
                <w:rFonts w:asciiTheme="minorHAnsi" w:hAnsiTheme="minorHAnsi" w:cs="Arial"/>
              </w:rPr>
              <w:t>mOTP</w:t>
            </w:r>
            <w:proofErr w:type="spellEnd"/>
            <w:r w:rsidRPr="00A923B4">
              <w:rPr>
                <w:rFonts w:asciiTheme="minorHAnsi" w:hAnsiTheme="minorHAnsi" w:cs="Arial"/>
              </w:rPr>
              <w:br/>
              <w:t xml:space="preserve">TOTP </w:t>
            </w:r>
            <w:r w:rsidRPr="00A923B4">
              <w:rPr>
                <w:rFonts w:asciiTheme="minorHAnsi" w:hAnsiTheme="minorHAnsi" w:cs="Arial"/>
              </w:rPr>
              <w:br/>
              <w:t xml:space="preserve">2FA </w:t>
            </w:r>
            <w:r w:rsidRPr="00A923B4">
              <w:rPr>
                <w:rFonts w:asciiTheme="minorHAnsi" w:hAnsiTheme="minorHAnsi" w:cs="Arial"/>
              </w:rPr>
              <w:br/>
              <w:t>Lokalna baza danych, RADIUS, LDAP</w:t>
            </w:r>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18</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Inne</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Wsparcie topologii Hub-and-</w:t>
            </w:r>
            <w:proofErr w:type="spellStart"/>
            <w:r w:rsidRPr="00A923B4">
              <w:rPr>
                <w:rFonts w:asciiTheme="minorHAnsi" w:hAnsiTheme="minorHAnsi" w:cs="Arial"/>
              </w:rPr>
              <w:t>Spoke</w:t>
            </w:r>
            <w:proofErr w:type="spellEnd"/>
            <w:r w:rsidRPr="00A923B4">
              <w:rPr>
                <w:rFonts w:asciiTheme="minorHAnsi" w:hAnsiTheme="minorHAnsi" w:cs="Arial"/>
              </w:rPr>
              <w:br/>
            </w:r>
            <w:proofErr w:type="spellStart"/>
            <w:r w:rsidRPr="00A923B4">
              <w:rPr>
                <w:rFonts w:asciiTheme="minorHAnsi" w:hAnsiTheme="minorHAnsi" w:cs="Arial"/>
              </w:rPr>
              <w:t>Redundacja</w:t>
            </w:r>
            <w:proofErr w:type="spellEnd"/>
            <w:r w:rsidRPr="00A923B4">
              <w:rPr>
                <w:rFonts w:asciiTheme="minorHAnsi" w:hAnsiTheme="minorHAnsi" w:cs="Arial"/>
              </w:rPr>
              <w:t xml:space="preserve"> VPN dla </w:t>
            </w:r>
            <w:proofErr w:type="spellStart"/>
            <w:r w:rsidRPr="00A923B4">
              <w:rPr>
                <w:rFonts w:asciiTheme="minorHAnsi" w:hAnsiTheme="minorHAnsi" w:cs="Arial"/>
              </w:rPr>
              <w:t>LoadBalancing</w:t>
            </w:r>
            <w:proofErr w:type="spellEnd"/>
            <w:r w:rsidRPr="00A923B4">
              <w:rPr>
                <w:rFonts w:asciiTheme="minorHAnsi" w:hAnsiTheme="minorHAnsi" w:cs="Arial"/>
              </w:rPr>
              <w:t xml:space="preserve"> lub </w:t>
            </w:r>
            <w:proofErr w:type="spellStart"/>
            <w:r w:rsidRPr="00A923B4">
              <w:rPr>
                <w:rFonts w:asciiTheme="minorHAnsi" w:hAnsiTheme="minorHAnsi" w:cs="Arial"/>
              </w:rPr>
              <w:t>Failover</w:t>
            </w:r>
            <w:proofErr w:type="spellEnd"/>
            <w:r w:rsidRPr="00A923B4">
              <w:rPr>
                <w:rFonts w:asciiTheme="minorHAnsi" w:hAnsiTheme="minorHAnsi" w:cs="Arial"/>
              </w:rPr>
              <w:br/>
              <w:t>NAT-</w:t>
            </w:r>
            <w:proofErr w:type="spellStart"/>
            <w:r w:rsidRPr="00A923B4">
              <w:rPr>
                <w:rFonts w:asciiTheme="minorHAnsi" w:hAnsiTheme="minorHAnsi" w:cs="Arial"/>
              </w:rPr>
              <w:t>Traversal</w:t>
            </w:r>
            <w:proofErr w:type="spellEnd"/>
            <w:r w:rsidRPr="00A923B4">
              <w:rPr>
                <w:rFonts w:asciiTheme="minorHAnsi" w:hAnsiTheme="minorHAnsi" w:cs="Arial"/>
              </w:rPr>
              <w:t xml:space="preserve"> (NAT-T)</w:t>
            </w:r>
            <w:r w:rsidRPr="00A923B4">
              <w:rPr>
                <w:rFonts w:asciiTheme="minorHAnsi" w:hAnsiTheme="minorHAnsi" w:cs="Arial"/>
              </w:rPr>
              <w:br/>
            </w:r>
            <w:proofErr w:type="spellStart"/>
            <w:r w:rsidRPr="00A923B4">
              <w:rPr>
                <w:rFonts w:asciiTheme="minorHAnsi" w:hAnsiTheme="minorHAnsi" w:cs="Arial"/>
              </w:rPr>
              <w:t>Dead</w:t>
            </w:r>
            <w:proofErr w:type="spellEnd"/>
            <w:r w:rsidRPr="00A923B4">
              <w:rPr>
                <w:rFonts w:asciiTheme="minorHAnsi" w:hAnsiTheme="minorHAnsi" w:cs="Arial"/>
              </w:rPr>
              <w:t xml:space="preserve"> Peer </w:t>
            </w:r>
            <w:proofErr w:type="spellStart"/>
            <w:r w:rsidRPr="00A923B4">
              <w:rPr>
                <w:rFonts w:asciiTheme="minorHAnsi" w:hAnsiTheme="minorHAnsi" w:cs="Arial"/>
              </w:rPr>
              <w:t>Detection</w:t>
            </w:r>
            <w:proofErr w:type="spellEnd"/>
            <w:r w:rsidRPr="00A923B4">
              <w:rPr>
                <w:rFonts w:asciiTheme="minorHAnsi" w:hAnsiTheme="minorHAnsi" w:cs="Arial"/>
              </w:rPr>
              <w:t xml:space="preserve"> (DPD)</w:t>
            </w:r>
            <w:r w:rsidRPr="00A923B4">
              <w:rPr>
                <w:rFonts w:asciiTheme="minorHAnsi" w:hAnsiTheme="minorHAnsi" w:cs="Arial"/>
              </w:rPr>
              <w:br/>
              <w:t>Single-</w:t>
            </w:r>
            <w:proofErr w:type="spellStart"/>
            <w:r w:rsidRPr="00A923B4">
              <w:rPr>
                <w:rFonts w:asciiTheme="minorHAnsi" w:hAnsiTheme="minorHAnsi" w:cs="Arial"/>
              </w:rPr>
              <w:t>Armed</w:t>
            </w:r>
            <w:proofErr w:type="spellEnd"/>
            <w:r w:rsidRPr="00A923B4">
              <w:rPr>
                <w:rFonts w:asciiTheme="minorHAnsi" w:hAnsiTheme="minorHAnsi" w:cs="Arial"/>
              </w:rPr>
              <w:t xml:space="preserve"> VPN</w:t>
            </w:r>
            <w:r w:rsidRPr="00A923B4">
              <w:rPr>
                <w:rFonts w:asciiTheme="minorHAnsi" w:hAnsiTheme="minorHAnsi" w:cs="Arial"/>
              </w:rPr>
              <w:br/>
            </w:r>
            <w:proofErr w:type="spellStart"/>
            <w:r w:rsidRPr="00A923B4">
              <w:rPr>
                <w:rFonts w:asciiTheme="minorHAnsi" w:hAnsiTheme="minorHAnsi" w:cs="Arial"/>
              </w:rPr>
              <w:t>VPNMatcher</w:t>
            </w:r>
            <w:proofErr w:type="spellEnd"/>
          </w:p>
        </w:tc>
      </w:tr>
      <w:tr w:rsidR="00A61A8E" w:rsidRPr="00A923B4">
        <w:trPr>
          <w:trHeight w:val="545"/>
        </w:trPr>
        <w:tc>
          <w:tcPr>
            <w:tcW w:w="9781" w:type="dxa"/>
            <w:gridSpan w:val="3"/>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b/>
              </w:rPr>
            </w:pPr>
            <w:r w:rsidRPr="00A923B4">
              <w:rPr>
                <w:rFonts w:asciiTheme="minorHAnsi" w:hAnsiTheme="minorHAnsi" w:cs="Arial"/>
                <w:b/>
              </w:rPr>
              <w:t>Firewall</w:t>
            </w:r>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19</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NAT</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Przekierowania portów: pojedynczy / zakres</w:t>
            </w:r>
            <w:r w:rsidRPr="00A923B4">
              <w:rPr>
                <w:rFonts w:asciiTheme="minorHAnsi" w:hAnsiTheme="minorHAnsi" w:cs="Arial"/>
              </w:rPr>
              <w:br/>
              <w:t>Otwarte porty</w:t>
            </w:r>
            <w:r w:rsidRPr="00A923B4">
              <w:rPr>
                <w:rFonts w:asciiTheme="minorHAnsi" w:hAnsiTheme="minorHAnsi" w:cs="Arial"/>
              </w:rPr>
              <w:br/>
              <w:t xml:space="preserve">Port </w:t>
            </w:r>
            <w:proofErr w:type="spellStart"/>
            <w:r w:rsidRPr="00A923B4">
              <w:rPr>
                <w:rFonts w:asciiTheme="minorHAnsi" w:hAnsiTheme="minorHAnsi" w:cs="Arial"/>
              </w:rPr>
              <w:t>Triggering</w:t>
            </w:r>
            <w:proofErr w:type="spellEnd"/>
            <w:r w:rsidRPr="00A923B4">
              <w:rPr>
                <w:rFonts w:asciiTheme="minorHAnsi" w:hAnsiTheme="minorHAnsi" w:cs="Arial"/>
              </w:rPr>
              <w:br/>
              <w:t>Hosty DMZ</w:t>
            </w:r>
            <w:r w:rsidRPr="00A923B4">
              <w:rPr>
                <w:rFonts w:asciiTheme="minorHAnsi" w:hAnsiTheme="minorHAnsi" w:cs="Arial"/>
              </w:rPr>
              <w:br/>
              <w:t>ALG: SIP, RTSP, FTP, TFTP, H.323</w:t>
            </w:r>
            <w:r w:rsidRPr="00A923B4">
              <w:rPr>
                <w:rFonts w:asciiTheme="minorHAnsi" w:hAnsiTheme="minorHAnsi" w:cs="Arial"/>
              </w:rPr>
              <w:br/>
              <w:t xml:space="preserve">VPN Pass-Through: PPTP, L2TP, </w:t>
            </w:r>
            <w:proofErr w:type="spellStart"/>
            <w:r w:rsidRPr="00A923B4">
              <w:rPr>
                <w:rFonts w:asciiTheme="minorHAnsi" w:hAnsiTheme="minorHAnsi" w:cs="Arial"/>
              </w:rPr>
              <w:t>IPsec</w:t>
            </w:r>
            <w:proofErr w:type="spellEnd"/>
            <w:r w:rsidRPr="00A923B4">
              <w:rPr>
                <w:rFonts w:asciiTheme="minorHAnsi" w:hAnsiTheme="minorHAnsi" w:cs="Arial"/>
              </w:rPr>
              <w:br/>
            </w:r>
            <w:proofErr w:type="spellStart"/>
            <w:r w:rsidRPr="00A923B4">
              <w:rPr>
                <w:rFonts w:asciiTheme="minorHAnsi" w:hAnsiTheme="minorHAnsi" w:cs="Arial"/>
              </w:rPr>
              <w:t>UPnP</w:t>
            </w:r>
            <w:proofErr w:type="spellEnd"/>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20</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Filtry</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Polityka firewall oparta na IP</w:t>
            </w:r>
            <w:r w:rsidRPr="00A923B4">
              <w:rPr>
                <w:rFonts w:asciiTheme="minorHAnsi" w:hAnsiTheme="minorHAnsi" w:cs="Arial"/>
              </w:rPr>
              <w:br/>
              <w:t>Polityka firewall oparta na użytkowniku</w:t>
            </w:r>
            <w:r w:rsidRPr="00A923B4">
              <w:rPr>
                <w:rFonts w:asciiTheme="minorHAnsi" w:hAnsiTheme="minorHAnsi" w:cs="Arial"/>
              </w:rPr>
              <w:br/>
              <w:t>Konfiguracja oparta na obiektach</w:t>
            </w:r>
            <w:r w:rsidRPr="00A923B4">
              <w:rPr>
                <w:rFonts w:asciiTheme="minorHAnsi" w:hAnsiTheme="minorHAnsi" w:cs="Arial"/>
              </w:rPr>
              <w:br/>
              <w:t>Harmonogram działania</w:t>
            </w:r>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21</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Filtrowanie treści</w:t>
            </w:r>
          </w:p>
          <w:p w:rsidR="00A61A8E" w:rsidRPr="00A923B4" w:rsidRDefault="00A61A8E" w:rsidP="00A923B4">
            <w:pPr>
              <w:spacing w:line="360" w:lineRule="auto"/>
              <w:rPr>
                <w:rFonts w:asciiTheme="minorHAnsi" w:hAnsiTheme="minorHAnsi" w:cs="Arial"/>
              </w:rPr>
            </w:pP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Filtrowanie słów kluczowych URL</w:t>
            </w:r>
            <w:r w:rsidRPr="00A923B4">
              <w:rPr>
                <w:rFonts w:asciiTheme="minorHAnsi" w:hAnsiTheme="minorHAnsi" w:cs="Arial"/>
              </w:rPr>
              <w:br/>
              <w:t>Kontrola aplikacji</w:t>
            </w:r>
            <w:r w:rsidRPr="00A923B4">
              <w:rPr>
                <w:rFonts w:asciiTheme="minorHAnsi" w:hAnsiTheme="minorHAnsi" w:cs="Arial"/>
              </w:rPr>
              <w:br/>
              <w:t>Filtrowanie kategorii stron</w:t>
            </w:r>
            <w:r w:rsidRPr="00A923B4">
              <w:rPr>
                <w:rFonts w:asciiTheme="minorHAnsi" w:hAnsiTheme="minorHAnsi" w:cs="Arial"/>
              </w:rPr>
              <w:br/>
              <w:t>Filtrowanie DNS</w:t>
            </w:r>
            <w:r w:rsidRPr="00A923B4">
              <w:rPr>
                <w:rFonts w:asciiTheme="minorHAnsi" w:hAnsiTheme="minorHAnsi" w:cs="Arial"/>
              </w:rPr>
              <w:br/>
              <w:t>Filtrowanie na podstawie cech Web</w:t>
            </w:r>
          </w:p>
        </w:tc>
      </w:tr>
      <w:tr w:rsidR="00A61A8E" w:rsidRPr="00A923B4">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22</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Ochrona przed atakami</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 xml:space="preserve">Ochrona </w:t>
            </w:r>
            <w:proofErr w:type="spellStart"/>
            <w:r w:rsidRPr="00A923B4">
              <w:rPr>
                <w:rFonts w:asciiTheme="minorHAnsi" w:hAnsiTheme="minorHAnsi" w:cs="Arial"/>
              </w:rPr>
              <w:t>DDoS</w:t>
            </w:r>
            <w:proofErr w:type="spellEnd"/>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23</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Zarządzanie przepustowością</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Limit sesji</w:t>
            </w:r>
            <w:r w:rsidRPr="00A923B4">
              <w:rPr>
                <w:rFonts w:asciiTheme="minorHAnsi" w:hAnsiTheme="minorHAnsi" w:cs="Arial"/>
              </w:rPr>
              <w:br/>
              <w:t>Limit pasma</w:t>
            </w:r>
            <w:r w:rsidRPr="00A923B4">
              <w:rPr>
                <w:rFonts w:asciiTheme="minorHAnsi" w:hAnsiTheme="minorHAnsi" w:cs="Arial"/>
              </w:rPr>
              <w:br/>
              <w:t>Polityka oparta na IP</w:t>
            </w:r>
            <w:r w:rsidRPr="00A923B4">
              <w:rPr>
                <w:rFonts w:asciiTheme="minorHAnsi" w:hAnsiTheme="minorHAnsi" w:cs="Arial"/>
              </w:rPr>
              <w:br/>
              <w:t>Harmonogram działania</w:t>
            </w:r>
          </w:p>
          <w:p w:rsidR="00A61A8E" w:rsidRPr="00A923B4" w:rsidRDefault="00143057" w:rsidP="00A923B4">
            <w:pPr>
              <w:spacing w:line="360" w:lineRule="auto"/>
              <w:rPr>
                <w:rFonts w:asciiTheme="minorHAnsi" w:hAnsiTheme="minorHAnsi" w:cs="Arial"/>
              </w:rPr>
            </w:pPr>
            <w:proofErr w:type="spellStart"/>
            <w:r w:rsidRPr="00A923B4">
              <w:rPr>
                <w:rFonts w:asciiTheme="minorHAnsi" w:hAnsiTheme="minorHAnsi" w:cs="Arial"/>
              </w:rPr>
              <w:t>QoS</w:t>
            </w:r>
            <w:proofErr w:type="spellEnd"/>
            <w:r w:rsidRPr="00A923B4">
              <w:rPr>
                <w:rFonts w:asciiTheme="minorHAnsi" w:hAnsiTheme="minorHAnsi" w:cs="Arial"/>
              </w:rPr>
              <w:t xml:space="preserve"> warstwy 3 (TOS/DSCP)</w:t>
            </w:r>
            <w:r w:rsidRPr="00A923B4">
              <w:rPr>
                <w:rFonts w:asciiTheme="minorHAnsi" w:hAnsiTheme="minorHAnsi" w:cs="Arial"/>
              </w:rPr>
              <w:br/>
            </w:r>
            <w:proofErr w:type="spellStart"/>
            <w:r w:rsidRPr="00A923B4">
              <w:rPr>
                <w:rFonts w:asciiTheme="minorHAnsi" w:hAnsiTheme="minorHAnsi" w:cs="Arial"/>
              </w:rPr>
              <w:t>QoS</w:t>
            </w:r>
            <w:proofErr w:type="spellEnd"/>
            <w:r w:rsidRPr="00A923B4">
              <w:rPr>
                <w:rFonts w:asciiTheme="minorHAnsi" w:hAnsiTheme="minorHAnsi" w:cs="Arial"/>
              </w:rPr>
              <w:t xml:space="preserve"> warstwy 2 (802.1p)</w:t>
            </w:r>
            <w:r w:rsidRPr="00A923B4">
              <w:rPr>
                <w:rFonts w:asciiTheme="minorHAnsi" w:hAnsiTheme="minorHAnsi" w:cs="Arial"/>
              </w:rPr>
              <w:br/>
              <w:t xml:space="preserve">4-poziomowa </w:t>
            </w:r>
            <w:proofErr w:type="spellStart"/>
            <w:r w:rsidRPr="00A923B4">
              <w:rPr>
                <w:rFonts w:asciiTheme="minorHAnsi" w:hAnsiTheme="minorHAnsi" w:cs="Arial"/>
              </w:rPr>
              <w:t>priorytetyzacja</w:t>
            </w:r>
            <w:proofErr w:type="spellEnd"/>
            <w:r w:rsidRPr="00A923B4">
              <w:rPr>
                <w:rFonts w:asciiTheme="minorHAnsi" w:hAnsiTheme="minorHAnsi" w:cs="Arial"/>
              </w:rPr>
              <w:t xml:space="preserve"> w oparciu o klasyfikację użytkownika</w:t>
            </w:r>
            <w:r w:rsidRPr="00A923B4">
              <w:rPr>
                <w:rFonts w:asciiTheme="minorHAnsi" w:hAnsiTheme="minorHAnsi" w:cs="Arial"/>
              </w:rPr>
              <w:br/>
              <w:t>Pożyczanie pasma</w:t>
            </w:r>
            <w:r w:rsidRPr="00A923B4">
              <w:rPr>
                <w:rFonts w:asciiTheme="minorHAnsi" w:hAnsiTheme="minorHAnsi" w:cs="Arial"/>
              </w:rPr>
              <w:br/>
              <w:t>Gwarantowane pasmo dla ruchu VoIP</w:t>
            </w:r>
            <w:r w:rsidRPr="00A923B4">
              <w:rPr>
                <w:rFonts w:asciiTheme="minorHAnsi" w:hAnsiTheme="minorHAnsi" w:cs="Arial"/>
              </w:rPr>
              <w:br/>
            </w:r>
            <w:proofErr w:type="spellStart"/>
            <w:r w:rsidRPr="00A923B4">
              <w:rPr>
                <w:rFonts w:asciiTheme="minorHAnsi" w:hAnsiTheme="minorHAnsi" w:cs="Arial"/>
              </w:rPr>
              <w:t>QoS</w:t>
            </w:r>
            <w:proofErr w:type="spellEnd"/>
            <w:r w:rsidRPr="00A923B4">
              <w:rPr>
                <w:rFonts w:asciiTheme="minorHAnsi" w:hAnsiTheme="minorHAnsi" w:cs="Arial"/>
              </w:rPr>
              <w:t xml:space="preserve"> dla aplikacji</w:t>
            </w:r>
          </w:p>
        </w:tc>
      </w:tr>
      <w:tr w:rsidR="00A61A8E" w:rsidRPr="00A923B4">
        <w:trPr>
          <w:trHeight w:val="542"/>
        </w:trPr>
        <w:tc>
          <w:tcPr>
            <w:tcW w:w="9781" w:type="dxa"/>
            <w:gridSpan w:val="3"/>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outlineLvl w:val="3"/>
              <w:rPr>
                <w:rFonts w:asciiTheme="minorHAnsi" w:hAnsiTheme="minorHAnsi" w:cs="Arial"/>
                <w:b/>
                <w:bCs/>
              </w:rPr>
            </w:pPr>
            <w:r w:rsidRPr="00A923B4">
              <w:rPr>
                <w:rFonts w:asciiTheme="minorHAnsi" w:hAnsiTheme="minorHAnsi" w:cs="Arial"/>
                <w:b/>
                <w:bCs/>
              </w:rPr>
              <w:t>Cechy sieciowe i zarządzanie</w:t>
            </w:r>
          </w:p>
        </w:tc>
      </w:tr>
      <w:tr w:rsidR="00A61A8E" w:rsidRPr="00A923B4">
        <w:trPr>
          <w:trHeight w:val="19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24</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Cechy sieciowe</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Dynamiczny DNS</w:t>
            </w:r>
            <w:r w:rsidRPr="00A923B4">
              <w:rPr>
                <w:rFonts w:asciiTheme="minorHAnsi" w:hAnsiTheme="minorHAnsi" w:cs="Arial"/>
              </w:rPr>
              <w:br/>
            </w:r>
            <w:proofErr w:type="spellStart"/>
            <w:r w:rsidRPr="00A923B4">
              <w:rPr>
                <w:rFonts w:asciiTheme="minorHAnsi" w:hAnsiTheme="minorHAnsi" w:cs="Arial"/>
              </w:rPr>
              <w:t>DNS</w:t>
            </w:r>
            <w:proofErr w:type="spellEnd"/>
            <w:r w:rsidRPr="00A923B4">
              <w:rPr>
                <w:rFonts w:asciiTheme="minorHAnsi" w:hAnsiTheme="minorHAnsi" w:cs="Arial"/>
              </w:rPr>
              <w:t xml:space="preserve"> Security</w:t>
            </w:r>
            <w:r w:rsidRPr="00A923B4">
              <w:rPr>
                <w:rFonts w:asciiTheme="minorHAnsi" w:hAnsiTheme="minorHAnsi" w:cs="Arial"/>
              </w:rPr>
              <w:br/>
            </w:r>
            <w:proofErr w:type="spellStart"/>
            <w:r w:rsidRPr="00A923B4">
              <w:rPr>
                <w:rFonts w:asciiTheme="minorHAnsi" w:hAnsiTheme="minorHAnsi" w:cs="Arial"/>
              </w:rPr>
              <w:t>Bonjour</w:t>
            </w:r>
            <w:proofErr w:type="spellEnd"/>
            <w:r w:rsidRPr="00A923B4">
              <w:rPr>
                <w:rFonts w:asciiTheme="minorHAnsi" w:hAnsiTheme="minorHAnsi" w:cs="Arial"/>
              </w:rPr>
              <w:br/>
              <w:t>IGMP Proxy</w:t>
            </w:r>
            <w:r w:rsidRPr="00A923B4">
              <w:rPr>
                <w:rFonts w:asciiTheme="minorHAnsi" w:hAnsiTheme="minorHAnsi" w:cs="Arial"/>
              </w:rPr>
              <w:br/>
              <w:t xml:space="preserve">IGMP </w:t>
            </w:r>
            <w:proofErr w:type="spellStart"/>
            <w:r w:rsidRPr="00A923B4">
              <w:rPr>
                <w:rFonts w:asciiTheme="minorHAnsi" w:hAnsiTheme="minorHAnsi" w:cs="Arial"/>
              </w:rPr>
              <w:t>Snooping</w:t>
            </w:r>
            <w:proofErr w:type="spellEnd"/>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25</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Uwierzytelnianie użytkowników</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Lokalna baza danych</w:t>
            </w:r>
            <w:r w:rsidRPr="00A923B4">
              <w:rPr>
                <w:rFonts w:asciiTheme="minorHAnsi" w:hAnsiTheme="minorHAnsi" w:cs="Arial"/>
              </w:rPr>
              <w:br/>
              <w:t>Serwer RADIUS</w:t>
            </w:r>
            <w:r w:rsidRPr="00A923B4">
              <w:rPr>
                <w:rFonts w:asciiTheme="minorHAnsi" w:hAnsiTheme="minorHAnsi" w:cs="Arial"/>
              </w:rPr>
              <w:br/>
              <w:t>Active Directory/LDAP</w:t>
            </w:r>
            <w:r w:rsidRPr="00A923B4">
              <w:rPr>
                <w:rFonts w:asciiTheme="minorHAnsi" w:hAnsiTheme="minorHAnsi" w:cs="Arial"/>
              </w:rPr>
              <w:br/>
              <w:t>TACACS+</w:t>
            </w:r>
            <w:r w:rsidRPr="00A923B4">
              <w:rPr>
                <w:rFonts w:asciiTheme="minorHAnsi" w:hAnsiTheme="minorHAnsi" w:cs="Arial"/>
              </w:rPr>
              <w:br/>
              <w:t>Wewnętrzny serwer RADIUS</w:t>
            </w:r>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26</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Konfiguracja</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Interfejs Web: HTTP, HTTPS</w:t>
            </w:r>
            <w:r w:rsidRPr="00A923B4">
              <w:rPr>
                <w:rFonts w:asciiTheme="minorHAnsi" w:hAnsiTheme="minorHAnsi" w:cs="Arial"/>
              </w:rPr>
              <w:br/>
              <w:t xml:space="preserve">Obsługa certyfikatów </w:t>
            </w:r>
            <w:proofErr w:type="spellStart"/>
            <w:r w:rsidRPr="00A923B4">
              <w:rPr>
                <w:rFonts w:asciiTheme="minorHAnsi" w:hAnsiTheme="minorHAnsi" w:cs="Arial"/>
              </w:rPr>
              <w:t>Let’sEncrypt</w:t>
            </w:r>
            <w:proofErr w:type="spellEnd"/>
            <w:r w:rsidRPr="00A923B4">
              <w:rPr>
                <w:rFonts w:asciiTheme="minorHAnsi" w:hAnsiTheme="minorHAnsi" w:cs="Arial"/>
              </w:rPr>
              <w:br/>
              <w:t>Interfejs CLI: Telnet, SSH</w:t>
            </w:r>
            <w:r w:rsidRPr="00A923B4">
              <w:rPr>
                <w:rFonts w:asciiTheme="minorHAnsi" w:hAnsiTheme="minorHAnsi" w:cs="Arial"/>
              </w:rPr>
              <w:br/>
              <w:t>Import i eksport pliku konfiguracyjnego</w:t>
            </w:r>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27</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Kontrola dostępu administratora</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2 poziomy dostępu administratora</w:t>
            </w:r>
            <w:r w:rsidRPr="00A923B4">
              <w:rPr>
                <w:rFonts w:asciiTheme="minorHAnsi" w:hAnsiTheme="minorHAnsi" w:cs="Arial"/>
              </w:rPr>
              <w:br/>
              <w:t>Dostęp z Internetu</w:t>
            </w:r>
            <w:r w:rsidRPr="00A923B4">
              <w:rPr>
                <w:rFonts w:asciiTheme="minorHAnsi" w:hAnsiTheme="minorHAnsi" w:cs="Arial"/>
              </w:rPr>
              <w:br/>
              <w:t>Lista dostępu</w:t>
            </w:r>
            <w:r w:rsidRPr="00A923B4">
              <w:rPr>
                <w:rFonts w:asciiTheme="minorHAnsi" w:hAnsiTheme="minorHAnsi" w:cs="Arial"/>
              </w:rPr>
              <w:br/>
              <w:t>Ochrona przed atakami Brute Force</w:t>
            </w:r>
          </w:p>
        </w:tc>
      </w:tr>
      <w:tr w:rsidR="00A61A8E" w:rsidRPr="00A923B4">
        <w:trPr>
          <w:trHeight w:val="1281"/>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28</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Monitoring</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Dashboard</w:t>
            </w:r>
            <w:r w:rsidRPr="00A923B4">
              <w:rPr>
                <w:rFonts w:asciiTheme="minorHAnsi" w:hAnsiTheme="minorHAnsi" w:cs="Arial"/>
              </w:rPr>
              <w:br/>
            </w:r>
            <w:proofErr w:type="spellStart"/>
            <w:r w:rsidRPr="00A923B4">
              <w:rPr>
                <w:rFonts w:asciiTheme="minorHAnsi" w:hAnsiTheme="minorHAnsi" w:cs="Arial"/>
              </w:rPr>
              <w:t>Syslog</w:t>
            </w:r>
            <w:proofErr w:type="spellEnd"/>
            <w:r w:rsidRPr="00A923B4">
              <w:rPr>
                <w:rFonts w:asciiTheme="minorHAnsi" w:hAnsiTheme="minorHAnsi" w:cs="Arial"/>
              </w:rPr>
              <w:br/>
              <w:t>Alarm SMS/Email</w:t>
            </w:r>
          </w:p>
        </w:tc>
      </w:tr>
      <w:tr w:rsidR="00A61A8E" w:rsidRPr="00A923B4">
        <w:trPr>
          <w:trHeight w:val="174"/>
        </w:trPr>
        <w:tc>
          <w:tcPr>
            <w:tcW w:w="567"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pStyle w:val="Akapitzlist"/>
              <w:spacing w:line="360" w:lineRule="auto"/>
              <w:ind w:left="0"/>
              <w:rPr>
                <w:rFonts w:asciiTheme="minorHAnsi" w:hAnsiTheme="minorHAnsi" w:cs="Arial"/>
                <w:sz w:val="24"/>
                <w:szCs w:val="24"/>
              </w:rPr>
            </w:pPr>
            <w:r w:rsidRPr="00A923B4">
              <w:rPr>
                <w:rFonts w:asciiTheme="minorHAnsi" w:hAnsiTheme="minorHAnsi" w:cs="Arial"/>
                <w:sz w:val="24"/>
                <w:szCs w:val="24"/>
              </w:rPr>
              <w:t>29.</w:t>
            </w:r>
          </w:p>
        </w:tc>
        <w:tc>
          <w:tcPr>
            <w:tcW w:w="255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Gwarancja</w:t>
            </w:r>
          </w:p>
        </w:tc>
        <w:tc>
          <w:tcPr>
            <w:tcW w:w="6662" w:type="dxa"/>
            <w:tcBorders>
              <w:top w:val="single" w:sz="4" w:space="0" w:color="000000"/>
              <w:left w:val="single" w:sz="4" w:space="0" w:color="000000"/>
              <w:bottom w:val="single" w:sz="4" w:space="0" w:color="000000"/>
              <w:right w:val="single" w:sz="4" w:space="0" w:color="000000"/>
            </w:tcBorders>
            <w:vAlign w:val="center"/>
          </w:tcPr>
          <w:p w:rsidR="00A61A8E" w:rsidRPr="00A923B4" w:rsidRDefault="00143057" w:rsidP="00A923B4">
            <w:pPr>
              <w:spacing w:line="360" w:lineRule="auto"/>
              <w:rPr>
                <w:rFonts w:asciiTheme="minorHAnsi" w:hAnsiTheme="minorHAnsi" w:cs="Arial"/>
              </w:rPr>
            </w:pPr>
            <w:r w:rsidRPr="00A923B4">
              <w:rPr>
                <w:rFonts w:asciiTheme="minorHAnsi" w:hAnsiTheme="minorHAnsi" w:cs="Arial"/>
              </w:rPr>
              <w:t>Min. 3 lata</w:t>
            </w:r>
          </w:p>
        </w:tc>
      </w:tr>
    </w:tbl>
    <w:p w:rsidR="00A61A8E" w:rsidRPr="00A923B4" w:rsidRDefault="00A61A8E" w:rsidP="00A923B4">
      <w:pPr>
        <w:autoSpaceDE w:val="0"/>
        <w:spacing w:line="360" w:lineRule="auto"/>
        <w:rPr>
          <w:rFonts w:asciiTheme="minorHAnsi" w:hAnsiTheme="minorHAnsi" w:cs="Calibri"/>
        </w:rPr>
      </w:pPr>
    </w:p>
    <w:p w:rsidR="00A61A8E" w:rsidRPr="00A923B4" w:rsidRDefault="00143057" w:rsidP="00A923B4">
      <w:pPr>
        <w:numPr>
          <w:ilvl w:val="0"/>
          <w:numId w:val="20"/>
        </w:numPr>
        <w:autoSpaceDE w:val="0"/>
        <w:spacing w:line="360" w:lineRule="auto"/>
        <w:rPr>
          <w:rFonts w:asciiTheme="minorHAnsi" w:hAnsiTheme="minorHAnsi" w:cs="Calibri-Bold"/>
          <w:b/>
          <w:bCs/>
        </w:rPr>
      </w:pPr>
      <w:r w:rsidRPr="00A923B4">
        <w:rPr>
          <w:rFonts w:asciiTheme="minorHAnsi" w:hAnsiTheme="minorHAnsi" w:cs="Calibri-Bold"/>
          <w:b/>
          <w:bCs/>
        </w:rPr>
        <w:t>Informacje dodatkowe wspólne dla wszystkich rodzajów dostaw objętych przedmiotem zamówienia:</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 xml:space="preserve">Wykonawca musi zaoferować sprzęt spełniający min. takie wymagania i parametry techniczne, jak w opisie przedmiotu zamówienia. Wykonawca może zaoferować produkty o lepszych parametrach. </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Wymagania określone w SOPZ stanowią wymagania minimalne, a ich spełnienie jest obligatoryjne. Niespełnienie wymagań minimalnych będzie skutkować odrzuceniem oferty jako niezgodnej z warunkami zamówienia.</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 xml:space="preserve">Zamawiający w wyjątkowych sytuacjach (np. wycofanie z produkcji danego modelu, wersji urządzenia/oprogramowania) dopuszcza zmianę sprzętu/urządzenia. </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Zamawiający wymaga wniesienia sprzętu – wstępnie ustalone miejsce to siedziba zamawiającego Piętro III. Budynek wyposażony jest w automatycznie otwierane drzwi zewnętrzne, windę i wózek ułatwiające wniesienie sprzętu. Wykonawca zobowiązany jest powiadomić Zamawiającego z 3 dniowym wyprzedzeniem o gotowości do dostarczenia sprzętu, celem ustalenia terminu dostarczenia sprzętu.</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 xml:space="preserve">Dostarczone przedmioty zamówienia powinny być fabrycznie nowe, pierwszego gatunku, nieregenerowane, kompletne, w oryginalnych opakowaniach producenta (z oznaczeniami i zabezpieczeniami), pochodzące z legalnych źródeł, wykonane zgodnie z wymaganiami i normami mającymi zastosowanie do danego wyrobu, wolne od wad konstrukcyjnych, materiałowych, wykonawczych i prawnych, odpowiadać normom jakościowym, określonym we właściwych aktach prawnych, posiadać aktualne aprobaty </w:t>
      </w:r>
      <w:r w:rsidRPr="00A51654">
        <w:rPr>
          <w:rFonts w:asciiTheme="minorHAnsi" w:hAnsiTheme="minorHAnsi" w:cs="Calibri"/>
        </w:rPr>
        <w:t>techniczne, gwarancje producenta,</w:t>
      </w:r>
      <w:r w:rsidRPr="00A923B4">
        <w:rPr>
          <w:rFonts w:asciiTheme="minorHAnsi" w:hAnsiTheme="minorHAnsi" w:cs="Calibri"/>
        </w:rPr>
        <w:t xml:space="preserve"> niezbędne certyfikaty bezpieczeństwa oraz winny spełniać wszelkie wymogi przewidziane obowiązującymi przepisami dla tego typu wyrobów. </w:t>
      </w:r>
      <w:bookmarkStart w:id="0" w:name="_GoBack"/>
      <w:bookmarkEnd w:id="0"/>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 xml:space="preserve">Urządzenia muszą być zakupione w oficjalnym kanale sprzedaży producenta na rynek polski co oznacza, że będzie on sprzętem nowym (nie będzie on sprzętem odnowionym, nie będzie sprzętem pochodzącym z recyklingu, nie dopuszcza się zaoferowania systemu operacyjnego typu </w:t>
      </w:r>
      <w:proofErr w:type="spellStart"/>
      <w:r w:rsidRPr="00A923B4">
        <w:rPr>
          <w:rFonts w:asciiTheme="minorHAnsi" w:hAnsiTheme="minorHAnsi" w:cs="Calibri"/>
        </w:rPr>
        <w:t>refurbished</w:t>
      </w:r>
      <w:proofErr w:type="spellEnd"/>
      <w:r w:rsidRPr="00A923B4">
        <w:rPr>
          <w:rFonts w:asciiTheme="minorHAnsi" w:hAnsiTheme="minorHAnsi" w:cs="Calibri"/>
        </w:rPr>
        <w:t xml:space="preserve">) i będzie posiadał stosowny pakiet usług gwarancyjnych producenta kierowanych do użytkowników z obszaru Rzeczpospolitej Polskiej. Zamawiający w ramach gwarancji zastrzega sobie możliwość zgłaszania awarii bezpośrednio w polskiej organizacji serwisowej producenta sprzętu. </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Zamawiający przewiduje możliwość przeprowadzenia weryfikacji oryginalności dostarczonych sprzętów i oprogramowania u producentów oraz ich legalności.</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Do wszystkich urządzeń należy dołączyć wszelkie kable oraz elementy niezbędne do ich prawidłowego użytkowania.</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bCs/>
        </w:rPr>
        <w:t xml:space="preserve">Zamawiający wymaga aby gwarancja realizowana była na zasadach </w:t>
      </w:r>
      <w:proofErr w:type="spellStart"/>
      <w:r w:rsidRPr="00A923B4">
        <w:rPr>
          <w:rFonts w:asciiTheme="minorHAnsi" w:hAnsiTheme="minorHAnsi" w:cs="Calibri"/>
          <w:bCs/>
        </w:rPr>
        <w:t>door</w:t>
      </w:r>
      <w:proofErr w:type="spellEnd"/>
      <w:r w:rsidRPr="00A923B4">
        <w:rPr>
          <w:rFonts w:asciiTheme="minorHAnsi" w:hAnsiTheme="minorHAnsi" w:cs="Calibri"/>
          <w:bCs/>
        </w:rPr>
        <w:t>-to-</w:t>
      </w:r>
      <w:proofErr w:type="spellStart"/>
      <w:r w:rsidRPr="00A923B4">
        <w:rPr>
          <w:rFonts w:asciiTheme="minorHAnsi" w:hAnsiTheme="minorHAnsi" w:cs="Calibri"/>
          <w:bCs/>
        </w:rPr>
        <w:t>door</w:t>
      </w:r>
      <w:proofErr w:type="spellEnd"/>
      <w:r w:rsidRPr="00A923B4">
        <w:rPr>
          <w:rFonts w:asciiTheme="minorHAnsi" w:hAnsiTheme="minorHAnsi" w:cs="Calibri"/>
          <w:bCs/>
        </w:rPr>
        <w:t xml:space="preserve"> („od drzwi do drzwi”) gdzie producent,</w:t>
      </w:r>
      <w:r w:rsidRPr="00A923B4">
        <w:rPr>
          <w:rFonts w:asciiTheme="minorHAnsi" w:hAnsiTheme="minorHAnsi" w:cs="Arial"/>
        </w:rPr>
        <w:t xml:space="preserve"> lub autoryzowany partner serwisowy producenta lub dystrybutora</w:t>
      </w:r>
      <w:r w:rsidRPr="00A923B4">
        <w:rPr>
          <w:rFonts w:asciiTheme="minorHAnsi" w:hAnsiTheme="minorHAnsi" w:cs="Calibri"/>
        </w:rPr>
        <w:t xml:space="preserve"> (Polski) </w:t>
      </w:r>
      <w:r w:rsidRPr="00A923B4">
        <w:rPr>
          <w:rFonts w:asciiTheme="minorHAnsi" w:hAnsiTheme="minorHAnsi" w:cs="Arial"/>
          <w:shd w:val="clear" w:color="auto" w:fill="FFFFFF"/>
        </w:rPr>
        <w:t>zobowiązuje się do naprawy usterki lub wydania nowego towaru. Dodatkowo to producent ponosi wszelkie koszty transportu - zarówno przy wysyłce przez kupującego wybrakowanego towaru do producenta, jak i przy wysyłce towaru naprawionego lub nowego.</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Wykonawca dokona montażu sprzętu, instalacji, konfiguracji urządzeń i pomocy dydaktycznych (jeśli dotyczy) wraz z wymaganym oprogramowaniem we wskazanym przez Zamawiającego miejscu (pod wskazanym adresem przez Zamawiającego) tak, aby był on gotowy do pracy po przekazaniu użytkownikowi końcowemu i aby nie była konieczna ingerencja odbiorcy końcowego.</w:t>
      </w:r>
    </w:p>
    <w:p w:rsidR="00A61A8E" w:rsidRPr="00A923B4" w:rsidRDefault="00143057" w:rsidP="00A923B4">
      <w:pPr>
        <w:numPr>
          <w:ilvl w:val="0"/>
          <w:numId w:val="13"/>
        </w:numPr>
        <w:autoSpaceDE w:val="0"/>
        <w:spacing w:line="360" w:lineRule="auto"/>
        <w:ind w:left="720"/>
        <w:rPr>
          <w:rFonts w:asciiTheme="minorHAnsi" w:hAnsiTheme="minorHAnsi" w:cs="Calibri"/>
        </w:rPr>
      </w:pPr>
      <w:r w:rsidRPr="00A923B4">
        <w:rPr>
          <w:rFonts w:asciiTheme="minorHAnsi" w:hAnsiTheme="minorHAnsi" w:cs="Calibri"/>
        </w:rPr>
        <w:t>Jeżeli Wykonawca stwierdzi, że użyte w Zapytaniu ofertowym i w załącznikach do Zapytania ofertowego normy krajowe lub normy europejskie lub normy międzynarodowe mogą wskazywać na producentów produktów lub źródła ich pochodzenia to Zamawiający dopuszcza w tym zakresie rozwiązania równoważne. 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Zapytaniu ofertowym i/lub w załącznikach do Zapytania ofertowego. Dopuszcza się również wykazanie tej równoważności normami równoważnymi w stosunku do tych wskazanych w SOPZ. Na Wykonawcy spoczywa ciężar wskazania „równoważności”. Przy doborze materiałów równoważnych Wykonawca zobowiązany jest zapewnić również osiągnięcie wskaźników określonych w SOPZ.</w:t>
      </w:r>
    </w:p>
    <w:sectPr w:rsidR="00A61A8E" w:rsidRPr="00A923B4" w:rsidSect="00A61A8E">
      <w:headerReference w:type="default" r:id="rId7"/>
      <w:footerReference w:type="default" r:id="rId8"/>
      <w:pgSz w:w="11906" w:h="16838"/>
      <w:pgMar w:top="1843" w:right="991" w:bottom="1985" w:left="851" w:header="181" w:footer="20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2C" w:rsidRDefault="00361A2C" w:rsidP="00A61A8E">
      <w:r>
        <w:separator/>
      </w:r>
    </w:p>
  </w:endnote>
  <w:endnote w:type="continuationSeparator" w:id="0">
    <w:p w:rsidR="00361A2C" w:rsidRDefault="00361A2C" w:rsidP="00A6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Tekst podstawowy);Cali">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40502020204"/>
    <w:charset w:val="EE"/>
    <w:family w:val="swiss"/>
    <w:pitch w:val="variable"/>
    <w:sig w:usb0="8100AAF7" w:usb1="0000807B" w:usb2="00000008"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Segoe Script">
    <w:panose1 w:val="00000000000000000000"/>
    <w:charset w:val="00"/>
    <w:family w:val="roman"/>
    <w:notTrueType/>
    <w:pitch w:val="default"/>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Calibri-Bold">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8C1" w:rsidRDefault="003378C1">
    <w:pPr>
      <w:pStyle w:val="Stopka1"/>
      <w:tabs>
        <w:tab w:val="left" w:pos="8655"/>
        <w:tab w:val="left" w:pos="87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2C" w:rsidRDefault="00361A2C" w:rsidP="00A61A8E">
      <w:r>
        <w:separator/>
      </w:r>
    </w:p>
  </w:footnote>
  <w:footnote w:type="continuationSeparator" w:id="0">
    <w:p w:rsidR="00361A2C" w:rsidRDefault="00361A2C" w:rsidP="00A6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8C1" w:rsidRDefault="003378C1">
    <w:pPr>
      <w:pStyle w:val="Nagwek1"/>
    </w:pPr>
    <w:bookmarkStart w:id="1" w:name="_Hlk52435697"/>
    <w:r>
      <w:rPr>
        <w:noProof/>
        <w:lang w:eastAsia="pl-PL"/>
      </w:rPr>
      <w:drawing>
        <wp:anchor distT="0" distB="0" distL="114935" distR="114935" simplePos="0" relativeHeight="31" behindDoc="1" locked="0" layoutInCell="0" allowOverlap="1">
          <wp:simplePos x="0" y="0"/>
          <wp:positionH relativeFrom="column">
            <wp:posOffset>-549275</wp:posOffset>
          </wp:positionH>
          <wp:positionV relativeFrom="paragraph">
            <wp:posOffset>-191135</wp:posOffset>
          </wp:positionV>
          <wp:extent cx="7559040" cy="10690860"/>
          <wp:effectExtent l="0" t="0" r="0" b="0"/>
          <wp:wrapNone/>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rcRect l="-5" t="-3" r="-5" b="-3"/>
                  <a:stretch>
                    <a:fillRect/>
                  </a:stretch>
                </pic:blipFill>
                <pic:spPr bwMode="auto">
                  <a:xfrm>
                    <a:off x="0" y="0"/>
                    <a:ext cx="7559040" cy="10690860"/>
                  </a:xfrm>
                  <a:prstGeom prst="rect">
                    <a:avLst/>
                  </a:prstGeom>
                </pic:spPr>
              </pic:pic>
            </a:graphicData>
          </a:graphic>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9DA"/>
    <w:multiLevelType w:val="multilevel"/>
    <w:tmpl w:val="C8DAD56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87F8B"/>
    <w:multiLevelType w:val="multilevel"/>
    <w:tmpl w:val="8A0210E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65ACC"/>
    <w:multiLevelType w:val="multilevel"/>
    <w:tmpl w:val="22580FE4"/>
    <w:lvl w:ilvl="0">
      <w:start w:val="1"/>
      <w:numFmt w:val="low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B02DE"/>
    <w:multiLevelType w:val="multilevel"/>
    <w:tmpl w:val="73C6D7C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F5B0E"/>
    <w:multiLevelType w:val="multilevel"/>
    <w:tmpl w:val="FF0ABE3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D0A1F"/>
    <w:multiLevelType w:val="multilevel"/>
    <w:tmpl w:val="EBBC319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7E4D8A"/>
    <w:multiLevelType w:val="multilevel"/>
    <w:tmpl w:val="D472AABA"/>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43CD0"/>
    <w:multiLevelType w:val="multilevel"/>
    <w:tmpl w:val="733E911C"/>
    <w:lvl w:ilvl="0">
      <w:start w:val="1"/>
      <w:numFmt w:val="lowerLetter"/>
      <w:lvlText w:val="%1)"/>
      <w:lvlJc w:val="left"/>
      <w:pPr>
        <w:tabs>
          <w:tab w:val="num" w:pos="0"/>
        </w:tabs>
        <w:ind w:left="360" w:hanging="360"/>
      </w:pPr>
      <w:rPr>
        <w:rFonts w:ascii="Calibri (Tekst podstawowy);Cali" w:hAnsi="Calibri (Tekst podstawowy);Cali" w:cs="Calibri"/>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45D72"/>
    <w:multiLevelType w:val="multilevel"/>
    <w:tmpl w:val="71AC4BCA"/>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C256DF"/>
    <w:multiLevelType w:val="multilevel"/>
    <w:tmpl w:val="00DC45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670DEF"/>
    <w:multiLevelType w:val="multilevel"/>
    <w:tmpl w:val="7396C46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AD7606"/>
    <w:multiLevelType w:val="multilevel"/>
    <w:tmpl w:val="348EA69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993A7E"/>
    <w:multiLevelType w:val="multilevel"/>
    <w:tmpl w:val="46CA20B0"/>
    <w:lvl w:ilvl="0">
      <w:start w:val="1"/>
      <w:numFmt w:val="low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11474"/>
    <w:multiLevelType w:val="multilevel"/>
    <w:tmpl w:val="92649DA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8662EF"/>
    <w:multiLevelType w:val="multilevel"/>
    <w:tmpl w:val="5F6C083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5" w15:restartNumberingAfterBreak="0">
    <w:nsid w:val="45C00971"/>
    <w:multiLevelType w:val="multilevel"/>
    <w:tmpl w:val="C952D4FE"/>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C51D07"/>
    <w:multiLevelType w:val="multilevel"/>
    <w:tmpl w:val="9A7274F2"/>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331DC0"/>
    <w:multiLevelType w:val="multilevel"/>
    <w:tmpl w:val="23FCC5EC"/>
    <w:lvl w:ilvl="0">
      <w:start w:val="1"/>
      <w:numFmt w:val="lowerLetter"/>
      <w:lvlText w:val="%1)"/>
      <w:lvlJc w:val="left"/>
      <w:pPr>
        <w:tabs>
          <w:tab w:val="num" w:pos="0"/>
        </w:tabs>
        <w:ind w:left="360" w:hanging="360"/>
      </w:pPr>
      <w:rPr>
        <w:rFonts w:ascii="Calibri (Tekst podstawowy);Cali" w:hAnsi="Calibri (Tekst podstawowy);Cali" w:cs="Calibri (Tekst podstawowy);Cal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C704A0"/>
    <w:multiLevelType w:val="multilevel"/>
    <w:tmpl w:val="249A8F1C"/>
    <w:lvl w:ilvl="0">
      <w:start w:val="1"/>
      <w:numFmt w:val="low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9A0062"/>
    <w:multiLevelType w:val="multilevel"/>
    <w:tmpl w:val="B780486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3E0AD2"/>
    <w:multiLevelType w:val="multilevel"/>
    <w:tmpl w:val="89AE75D2"/>
    <w:lvl w:ilvl="0">
      <w:start w:val="1"/>
      <w:numFmt w:val="lowerLetter"/>
      <w:lvlText w:val="%1)"/>
      <w:lvlJc w:val="left"/>
      <w:pPr>
        <w:tabs>
          <w:tab w:val="num" w:pos="0"/>
        </w:tabs>
        <w:ind w:left="360" w:hanging="360"/>
      </w:pPr>
      <w:rPr>
        <w:rFonts w:ascii="Calibri (Tekst podstawowy);Cali" w:hAnsi="Calibri (Tekst podstawowy);Cali" w:cs="Calibri"/>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0B40C7"/>
    <w:multiLevelType w:val="multilevel"/>
    <w:tmpl w:val="97D0A604"/>
    <w:lvl w:ilvl="0">
      <w:start w:val="1"/>
      <w:numFmt w:val="lowerLetter"/>
      <w:lvlText w:val="%1)"/>
      <w:lvlJc w:val="left"/>
      <w:pPr>
        <w:tabs>
          <w:tab w:val="num" w:pos="0"/>
        </w:tabs>
        <w:ind w:left="360" w:hanging="360"/>
      </w:pPr>
      <w:rPr>
        <w:rFonts w:ascii="Calibri (Tekst podstawowy);Cali" w:hAnsi="Calibri (Tekst podstawowy);Cali" w:cs="Calibri"/>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2E1252"/>
    <w:multiLevelType w:val="multilevel"/>
    <w:tmpl w:val="1D0A49B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AF6A39"/>
    <w:multiLevelType w:val="multilevel"/>
    <w:tmpl w:val="D67ABF7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5C1D8A"/>
    <w:multiLevelType w:val="multilevel"/>
    <w:tmpl w:val="E126EAB0"/>
    <w:lvl w:ilvl="0">
      <w:start w:val="1"/>
      <w:numFmt w:val="low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304EE0"/>
    <w:multiLevelType w:val="multilevel"/>
    <w:tmpl w:val="7540897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16"/>
  </w:num>
  <w:num w:numId="4">
    <w:abstractNumId w:val="0"/>
  </w:num>
  <w:num w:numId="5">
    <w:abstractNumId w:val="20"/>
  </w:num>
  <w:num w:numId="6">
    <w:abstractNumId w:val="12"/>
  </w:num>
  <w:num w:numId="7">
    <w:abstractNumId w:val="8"/>
  </w:num>
  <w:num w:numId="8">
    <w:abstractNumId w:val="25"/>
  </w:num>
  <w:num w:numId="9">
    <w:abstractNumId w:val="2"/>
  </w:num>
  <w:num w:numId="10">
    <w:abstractNumId w:val="23"/>
  </w:num>
  <w:num w:numId="11">
    <w:abstractNumId w:val="17"/>
  </w:num>
  <w:num w:numId="12">
    <w:abstractNumId w:val="13"/>
  </w:num>
  <w:num w:numId="13">
    <w:abstractNumId w:val="10"/>
  </w:num>
  <w:num w:numId="14">
    <w:abstractNumId w:val="4"/>
  </w:num>
  <w:num w:numId="15">
    <w:abstractNumId w:val="22"/>
  </w:num>
  <w:num w:numId="16">
    <w:abstractNumId w:val="24"/>
  </w:num>
  <w:num w:numId="17">
    <w:abstractNumId w:val="3"/>
  </w:num>
  <w:num w:numId="18">
    <w:abstractNumId w:val="5"/>
  </w:num>
  <w:num w:numId="19">
    <w:abstractNumId w:val="1"/>
  </w:num>
  <w:num w:numId="20">
    <w:abstractNumId w:val="6"/>
  </w:num>
  <w:num w:numId="21">
    <w:abstractNumId w:val="9"/>
  </w:num>
  <w:num w:numId="22">
    <w:abstractNumId w:val="18"/>
  </w:num>
  <w:num w:numId="23">
    <w:abstractNumId w:val="19"/>
  </w:num>
  <w:num w:numId="24">
    <w:abstractNumId w:val="21"/>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1A8E"/>
    <w:rsid w:val="00143057"/>
    <w:rsid w:val="00204554"/>
    <w:rsid w:val="002B0E1C"/>
    <w:rsid w:val="002B2A81"/>
    <w:rsid w:val="00320DE5"/>
    <w:rsid w:val="003378C1"/>
    <w:rsid w:val="00361A2C"/>
    <w:rsid w:val="00410895"/>
    <w:rsid w:val="00436770"/>
    <w:rsid w:val="00494C96"/>
    <w:rsid w:val="004B4DCB"/>
    <w:rsid w:val="0051158E"/>
    <w:rsid w:val="00575ADC"/>
    <w:rsid w:val="005B48C2"/>
    <w:rsid w:val="005C57BE"/>
    <w:rsid w:val="00616836"/>
    <w:rsid w:val="006A335D"/>
    <w:rsid w:val="007D272C"/>
    <w:rsid w:val="00852C47"/>
    <w:rsid w:val="00A51654"/>
    <w:rsid w:val="00A61A8E"/>
    <w:rsid w:val="00A80BE5"/>
    <w:rsid w:val="00A85F5F"/>
    <w:rsid w:val="00A923B4"/>
    <w:rsid w:val="00D21B31"/>
    <w:rsid w:val="00E3359C"/>
    <w:rsid w:val="00E74D0C"/>
    <w:rsid w:val="00E965C6"/>
    <w:rsid w:val="00EA0E69"/>
    <w:rsid w:val="00ED0B5F"/>
    <w:rsid w:val="00F85DC9"/>
    <w:rsid w:val="00FD53D2"/>
    <w:rsid w:val="00FE63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19156-8F7E-4455-89F2-6A3EE94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A8E"/>
    <w:rPr>
      <w:rFonts w:ascii="Times New Roman" w:eastAsia="Times New Roman" w:hAnsi="Times New Roman" w:cs="Times New Roman"/>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A61A8E"/>
    <w:rPr>
      <w:rFonts w:ascii="Calibri (Tekst podstawowy);Cali" w:hAnsi="Calibri (Tekst podstawowy);Cali" w:cs="Calibri"/>
      <w:color w:val="000000"/>
      <w:sz w:val="22"/>
    </w:rPr>
  </w:style>
  <w:style w:type="character" w:customStyle="1" w:styleId="WW8Num3z0">
    <w:name w:val="WW8Num3z0"/>
    <w:qFormat/>
    <w:rsid w:val="00A61A8E"/>
  </w:style>
  <w:style w:type="character" w:customStyle="1" w:styleId="WW8Num3z1">
    <w:name w:val="WW8Num3z1"/>
    <w:qFormat/>
    <w:rsid w:val="00A61A8E"/>
    <w:rPr>
      <w:rFonts w:ascii="Courier New" w:hAnsi="Courier New" w:cs="Courier New"/>
    </w:rPr>
  </w:style>
  <w:style w:type="character" w:customStyle="1" w:styleId="WW8Num3z2">
    <w:name w:val="WW8Num3z2"/>
    <w:qFormat/>
    <w:rsid w:val="00A61A8E"/>
    <w:rPr>
      <w:rFonts w:ascii="Wingdings" w:hAnsi="Wingdings" w:cs="Wingdings"/>
    </w:rPr>
  </w:style>
  <w:style w:type="character" w:customStyle="1" w:styleId="WW8Num3z3">
    <w:name w:val="WW8Num3z3"/>
    <w:qFormat/>
    <w:rsid w:val="00A61A8E"/>
    <w:rPr>
      <w:rFonts w:ascii="Symbol" w:hAnsi="Symbol" w:cs="Symbol"/>
    </w:rPr>
  </w:style>
  <w:style w:type="character" w:customStyle="1" w:styleId="WW8Num4z0">
    <w:name w:val="WW8Num4z0"/>
    <w:qFormat/>
    <w:rsid w:val="00A61A8E"/>
    <w:rPr>
      <w:rFonts w:ascii="Symbol" w:hAnsi="Symbol" w:cs="Symbol"/>
    </w:rPr>
  </w:style>
  <w:style w:type="character" w:customStyle="1" w:styleId="WW8Num4z1">
    <w:name w:val="WW8Num4z1"/>
    <w:qFormat/>
    <w:rsid w:val="00A61A8E"/>
    <w:rPr>
      <w:rFonts w:ascii="Courier New" w:hAnsi="Courier New" w:cs="Courier New"/>
    </w:rPr>
  </w:style>
  <w:style w:type="character" w:customStyle="1" w:styleId="WW8Num4z2">
    <w:name w:val="WW8Num4z2"/>
    <w:qFormat/>
    <w:rsid w:val="00A61A8E"/>
    <w:rPr>
      <w:rFonts w:ascii="Wingdings" w:hAnsi="Wingdings" w:cs="Wingdings"/>
    </w:rPr>
  </w:style>
  <w:style w:type="character" w:customStyle="1" w:styleId="WW8Num5z0">
    <w:name w:val="WW8Num5z0"/>
    <w:qFormat/>
    <w:rsid w:val="00A61A8E"/>
    <w:rPr>
      <w:rFonts w:ascii="Calibri (Tekst podstawowy);Cali" w:hAnsi="Calibri (Tekst podstawowy);Cali" w:cs="Calibri"/>
      <w:color w:val="000000"/>
      <w:sz w:val="22"/>
    </w:rPr>
  </w:style>
  <w:style w:type="character" w:customStyle="1" w:styleId="WW8Num6z0">
    <w:name w:val="WW8Num6z0"/>
    <w:qFormat/>
    <w:rsid w:val="00A61A8E"/>
  </w:style>
  <w:style w:type="character" w:customStyle="1" w:styleId="WW8Num7z0">
    <w:name w:val="WW8Num7z0"/>
    <w:qFormat/>
    <w:rsid w:val="00A61A8E"/>
    <w:rPr>
      <w:rFonts w:ascii="Symbol" w:hAnsi="Symbol" w:cs="Symbol"/>
    </w:rPr>
  </w:style>
  <w:style w:type="character" w:customStyle="1" w:styleId="WW8Num7z1">
    <w:name w:val="WW8Num7z1"/>
    <w:qFormat/>
    <w:rsid w:val="00A61A8E"/>
    <w:rPr>
      <w:rFonts w:ascii="Courier New" w:hAnsi="Courier New" w:cs="Courier New"/>
    </w:rPr>
  </w:style>
  <w:style w:type="character" w:customStyle="1" w:styleId="WW8Num7z2">
    <w:name w:val="WW8Num7z2"/>
    <w:qFormat/>
    <w:rsid w:val="00A61A8E"/>
    <w:rPr>
      <w:rFonts w:ascii="Wingdings" w:hAnsi="Wingdings" w:cs="Wingdings"/>
    </w:rPr>
  </w:style>
  <w:style w:type="character" w:customStyle="1" w:styleId="WW8Num8z0">
    <w:name w:val="WW8Num8z0"/>
    <w:qFormat/>
    <w:rsid w:val="00A61A8E"/>
    <w:rPr>
      <w:rFonts w:ascii="Symbol" w:hAnsi="Symbol" w:cs="Symbol"/>
    </w:rPr>
  </w:style>
  <w:style w:type="character" w:customStyle="1" w:styleId="WW8Num8z1">
    <w:name w:val="WW8Num8z1"/>
    <w:qFormat/>
    <w:rsid w:val="00A61A8E"/>
    <w:rPr>
      <w:rFonts w:ascii="Courier New" w:hAnsi="Courier New" w:cs="Courier New"/>
    </w:rPr>
  </w:style>
  <w:style w:type="character" w:customStyle="1" w:styleId="WW8Num8z2">
    <w:name w:val="WW8Num8z2"/>
    <w:qFormat/>
    <w:rsid w:val="00A61A8E"/>
    <w:rPr>
      <w:rFonts w:ascii="Wingdings" w:hAnsi="Wingdings" w:cs="Wingdings"/>
    </w:rPr>
  </w:style>
  <w:style w:type="character" w:customStyle="1" w:styleId="WW8Num9z0">
    <w:name w:val="WW8Num9z0"/>
    <w:qFormat/>
    <w:rsid w:val="00A61A8E"/>
  </w:style>
  <w:style w:type="character" w:customStyle="1" w:styleId="WW8Num10z0">
    <w:name w:val="WW8Num10z0"/>
    <w:qFormat/>
    <w:rsid w:val="00A61A8E"/>
    <w:rPr>
      <w:rFonts w:ascii="Symbol" w:hAnsi="Symbol" w:cs="Symbol"/>
    </w:rPr>
  </w:style>
  <w:style w:type="character" w:customStyle="1" w:styleId="WW8Num10z1">
    <w:name w:val="WW8Num10z1"/>
    <w:qFormat/>
    <w:rsid w:val="00A61A8E"/>
    <w:rPr>
      <w:rFonts w:ascii="Courier New" w:hAnsi="Courier New" w:cs="Courier New"/>
    </w:rPr>
  </w:style>
  <w:style w:type="character" w:customStyle="1" w:styleId="WW8Num10z2">
    <w:name w:val="WW8Num10z2"/>
    <w:qFormat/>
    <w:rsid w:val="00A61A8E"/>
    <w:rPr>
      <w:rFonts w:ascii="Wingdings" w:hAnsi="Wingdings" w:cs="Wingdings"/>
    </w:rPr>
  </w:style>
  <w:style w:type="character" w:customStyle="1" w:styleId="WW8Num11z0">
    <w:name w:val="WW8Num11z0"/>
    <w:qFormat/>
    <w:rsid w:val="00A61A8E"/>
    <w:rPr>
      <w:rFonts w:ascii="Calibri (Tekst podstawowy);Cali" w:hAnsi="Calibri (Tekst podstawowy);Cali" w:cs="Calibri (Tekst podstawowy);Cali"/>
    </w:rPr>
  </w:style>
  <w:style w:type="character" w:customStyle="1" w:styleId="WW8Num12z0">
    <w:name w:val="WW8Num12z0"/>
    <w:qFormat/>
    <w:rsid w:val="00A61A8E"/>
    <w:rPr>
      <w:rFonts w:ascii="Symbol" w:hAnsi="Symbol" w:cs="Symbol"/>
    </w:rPr>
  </w:style>
  <w:style w:type="character" w:customStyle="1" w:styleId="WW8Num12z1">
    <w:name w:val="WW8Num12z1"/>
    <w:qFormat/>
    <w:rsid w:val="00A61A8E"/>
    <w:rPr>
      <w:rFonts w:ascii="Courier New" w:hAnsi="Courier New" w:cs="Courier New"/>
    </w:rPr>
  </w:style>
  <w:style w:type="character" w:customStyle="1" w:styleId="WW8Num12z2">
    <w:name w:val="WW8Num12z2"/>
    <w:qFormat/>
    <w:rsid w:val="00A61A8E"/>
    <w:rPr>
      <w:rFonts w:ascii="Wingdings" w:hAnsi="Wingdings" w:cs="Wingdings"/>
    </w:rPr>
  </w:style>
  <w:style w:type="character" w:customStyle="1" w:styleId="WW8Num14z0">
    <w:name w:val="WW8Num14z0"/>
    <w:qFormat/>
    <w:rsid w:val="00A61A8E"/>
    <w:rPr>
      <w:rFonts w:ascii="Symbol" w:hAnsi="Symbol" w:cs="Symbol"/>
    </w:rPr>
  </w:style>
  <w:style w:type="character" w:customStyle="1" w:styleId="WW8Num14z1">
    <w:name w:val="WW8Num14z1"/>
    <w:qFormat/>
    <w:rsid w:val="00A61A8E"/>
    <w:rPr>
      <w:rFonts w:ascii="Courier New" w:hAnsi="Courier New" w:cs="Courier New"/>
    </w:rPr>
  </w:style>
  <w:style w:type="character" w:customStyle="1" w:styleId="WW8Num14z2">
    <w:name w:val="WW8Num14z2"/>
    <w:qFormat/>
    <w:rsid w:val="00A61A8E"/>
    <w:rPr>
      <w:rFonts w:ascii="Wingdings" w:hAnsi="Wingdings" w:cs="Wingdings"/>
    </w:rPr>
  </w:style>
  <w:style w:type="character" w:customStyle="1" w:styleId="WW8Num15z0">
    <w:name w:val="WW8Num15z0"/>
    <w:qFormat/>
    <w:rsid w:val="00A61A8E"/>
    <w:rPr>
      <w:rFonts w:ascii="Symbol" w:hAnsi="Symbol" w:cs="Symbol"/>
    </w:rPr>
  </w:style>
  <w:style w:type="character" w:customStyle="1" w:styleId="WW8Num15z1">
    <w:name w:val="WW8Num15z1"/>
    <w:qFormat/>
    <w:rsid w:val="00A61A8E"/>
    <w:rPr>
      <w:rFonts w:ascii="Courier New" w:hAnsi="Courier New" w:cs="Courier New"/>
    </w:rPr>
  </w:style>
  <w:style w:type="character" w:customStyle="1" w:styleId="WW8Num15z2">
    <w:name w:val="WW8Num15z2"/>
    <w:qFormat/>
    <w:rsid w:val="00A61A8E"/>
    <w:rPr>
      <w:rFonts w:ascii="Wingdings" w:hAnsi="Wingdings" w:cs="Wingdings"/>
    </w:rPr>
  </w:style>
  <w:style w:type="character" w:customStyle="1" w:styleId="WW8Num16z0">
    <w:name w:val="WW8Num16z0"/>
    <w:qFormat/>
    <w:rsid w:val="00A61A8E"/>
  </w:style>
  <w:style w:type="character" w:customStyle="1" w:styleId="WW8Num17z0">
    <w:name w:val="WW8Num17z0"/>
    <w:qFormat/>
    <w:rsid w:val="00A61A8E"/>
    <w:rPr>
      <w:rFonts w:ascii="Symbol" w:hAnsi="Symbol" w:cs="Symbol"/>
    </w:rPr>
  </w:style>
  <w:style w:type="character" w:customStyle="1" w:styleId="WW8Num17z1">
    <w:name w:val="WW8Num17z1"/>
    <w:qFormat/>
    <w:rsid w:val="00A61A8E"/>
    <w:rPr>
      <w:rFonts w:ascii="Courier New" w:hAnsi="Courier New" w:cs="Courier New"/>
    </w:rPr>
  </w:style>
  <w:style w:type="character" w:customStyle="1" w:styleId="WW8Num17z2">
    <w:name w:val="WW8Num17z2"/>
    <w:qFormat/>
    <w:rsid w:val="00A61A8E"/>
    <w:rPr>
      <w:rFonts w:ascii="Wingdings" w:hAnsi="Wingdings" w:cs="Wingdings"/>
    </w:rPr>
  </w:style>
  <w:style w:type="character" w:customStyle="1" w:styleId="WW8Num18z0">
    <w:name w:val="WW8Num18z0"/>
    <w:qFormat/>
    <w:rsid w:val="00A61A8E"/>
    <w:rPr>
      <w:rFonts w:ascii="Symbol" w:hAnsi="Symbol" w:cs="Symbol"/>
    </w:rPr>
  </w:style>
  <w:style w:type="character" w:customStyle="1" w:styleId="WW8Num18z1">
    <w:name w:val="WW8Num18z1"/>
    <w:qFormat/>
    <w:rsid w:val="00A61A8E"/>
    <w:rPr>
      <w:rFonts w:ascii="Courier New" w:hAnsi="Courier New" w:cs="Courier New"/>
    </w:rPr>
  </w:style>
  <w:style w:type="character" w:customStyle="1" w:styleId="WW8Num18z2">
    <w:name w:val="WW8Num18z2"/>
    <w:qFormat/>
    <w:rsid w:val="00A61A8E"/>
    <w:rPr>
      <w:rFonts w:ascii="Wingdings" w:hAnsi="Wingdings" w:cs="Wingdings"/>
    </w:rPr>
  </w:style>
  <w:style w:type="character" w:customStyle="1" w:styleId="WW8Num19z0">
    <w:name w:val="WW8Num19z0"/>
    <w:qFormat/>
    <w:rsid w:val="00A61A8E"/>
    <w:rPr>
      <w:rFonts w:ascii="Symbol" w:hAnsi="Symbol" w:cs="Symbol"/>
    </w:rPr>
  </w:style>
  <w:style w:type="character" w:customStyle="1" w:styleId="WW8Num19z1">
    <w:name w:val="WW8Num19z1"/>
    <w:qFormat/>
    <w:rsid w:val="00A61A8E"/>
    <w:rPr>
      <w:rFonts w:ascii="Courier New" w:hAnsi="Courier New" w:cs="Courier New"/>
    </w:rPr>
  </w:style>
  <w:style w:type="character" w:customStyle="1" w:styleId="WW8Num19z2">
    <w:name w:val="WW8Num19z2"/>
    <w:qFormat/>
    <w:rsid w:val="00A61A8E"/>
    <w:rPr>
      <w:rFonts w:ascii="Wingdings" w:hAnsi="Wingdings" w:cs="Wingdings"/>
    </w:rPr>
  </w:style>
  <w:style w:type="character" w:customStyle="1" w:styleId="WW8Num21z0">
    <w:name w:val="WW8Num21z0"/>
    <w:qFormat/>
    <w:rsid w:val="00A61A8E"/>
    <w:rPr>
      <w:rFonts w:ascii="Symbol" w:hAnsi="Symbol" w:cs="Symbol"/>
    </w:rPr>
  </w:style>
  <w:style w:type="character" w:customStyle="1" w:styleId="WW8Num21z1">
    <w:name w:val="WW8Num21z1"/>
    <w:qFormat/>
    <w:rsid w:val="00A61A8E"/>
    <w:rPr>
      <w:rFonts w:ascii="Courier New" w:hAnsi="Courier New" w:cs="Courier New"/>
    </w:rPr>
  </w:style>
  <w:style w:type="character" w:customStyle="1" w:styleId="WW8Num21z2">
    <w:name w:val="WW8Num21z2"/>
    <w:qFormat/>
    <w:rsid w:val="00A61A8E"/>
    <w:rPr>
      <w:rFonts w:ascii="Wingdings" w:hAnsi="Wingdings" w:cs="Wingdings"/>
    </w:rPr>
  </w:style>
  <w:style w:type="character" w:customStyle="1" w:styleId="WW8Num22z0">
    <w:name w:val="WW8Num22z0"/>
    <w:qFormat/>
    <w:rsid w:val="00A61A8E"/>
  </w:style>
  <w:style w:type="character" w:customStyle="1" w:styleId="WW8Num23z0">
    <w:name w:val="WW8Num23z0"/>
    <w:qFormat/>
    <w:rsid w:val="00A61A8E"/>
    <w:rPr>
      <w:rFonts w:ascii="Symbol" w:hAnsi="Symbol" w:cs="Symbol"/>
    </w:rPr>
  </w:style>
  <w:style w:type="character" w:customStyle="1" w:styleId="WW8Num23z1">
    <w:name w:val="WW8Num23z1"/>
    <w:qFormat/>
    <w:rsid w:val="00A61A8E"/>
    <w:rPr>
      <w:rFonts w:ascii="Courier New" w:hAnsi="Courier New" w:cs="Courier New"/>
    </w:rPr>
  </w:style>
  <w:style w:type="character" w:customStyle="1" w:styleId="WW8Num23z2">
    <w:name w:val="WW8Num23z2"/>
    <w:qFormat/>
    <w:rsid w:val="00A61A8E"/>
    <w:rPr>
      <w:rFonts w:ascii="Wingdings" w:hAnsi="Wingdings" w:cs="Wingdings"/>
    </w:rPr>
  </w:style>
  <w:style w:type="character" w:customStyle="1" w:styleId="WW8Num24z0">
    <w:name w:val="WW8Num24z0"/>
    <w:qFormat/>
    <w:rsid w:val="00A61A8E"/>
    <w:rPr>
      <w:rFonts w:ascii="Calibri (Tekst podstawowy);Cali" w:hAnsi="Calibri (Tekst podstawowy);Cali" w:cs="Calibri"/>
      <w:color w:val="000000"/>
      <w:sz w:val="22"/>
    </w:rPr>
  </w:style>
  <w:style w:type="character" w:customStyle="1" w:styleId="StopkaZnak">
    <w:name w:val="Stopka Znak"/>
    <w:qFormat/>
    <w:rsid w:val="00A61A8E"/>
    <w:rPr>
      <w:sz w:val="24"/>
      <w:szCs w:val="24"/>
      <w:lang w:val="pl-PL" w:bidi="ar-SA"/>
    </w:rPr>
  </w:style>
  <w:style w:type="character" w:customStyle="1" w:styleId="NagwekZnak">
    <w:name w:val="Nagłówek Znak"/>
    <w:qFormat/>
    <w:rsid w:val="00A61A8E"/>
    <w:rPr>
      <w:sz w:val="24"/>
      <w:szCs w:val="24"/>
    </w:rPr>
  </w:style>
  <w:style w:type="character" w:customStyle="1" w:styleId="TekstdymkaZnak">
    <w:name w:val="Tekst dymka Znak"/>
    <w:qFormat/>
    <w:rsid w:val="00A61A8E"/>
    <w:rPr>
      <w:rFonts w:ascii="Tahoma" w:hAnsi="Tahoma" w:cs="Tahoma"/>
      <w:sz w:val="16"/>
      <w:szCs w:val="16"/>
    </w:rPr>
  </w:style>
  <w:style w:type="character" w:customStyle="1" w:styleId="small">
    <w:name w:val="small"/>
    <w:qFormat/>
    <w:rsid w:val="00A61A8E"/>
  </w:style>
  <w:style w:type="character" w:styleId="Pogrubienie">
    <w:name w:val="Strong"/>
    <w:qFormat/>
    <w:rsid w:val="00A61A8E"/>
    <w:rPr>
      <w:b/>
      <w:bCs/>
    </w:rPr>
  </w:style>
  <w:style w:type="character" w:styleId="Hipercze">
    <w:name w:val="Hyperlink"/>
    <w:rsid w:val="00A61A8E"/>
    <w:rPr>
      <w:color w:val="0000FF"/>
      <w:u w:val="single"/>
    </w:rPr>
  </w:style>
  <w:style w:type="character" w:customStyle="1" w:styleId="articleseperator">
    <w:name w:val="article_seperator"/>
    <w:qFormat/>
    <w:rsid w:val="00A61A8E"/>
  </w:style>
  <w:style w:type="character" w:customStyle="1" w:styleId="pagenav">
    <w:name w:val="pagenav"/>
    <w:qFormat/>
    <w:rsid w:val="00A61A8E"/>
  </w:style>
  <w:style w:type="character" w:customStyle="1" w:styleId="TekstpodstawowyZnak">
    <w:name w:val="Tekst podstawowy Znak"/>
    <w:qFormat/>
    <w:rsid w:val="00A61A8E"/>
    <w:rPr>
      <w:rFonts w:ascii="Ubuntu;Segoe Script" w:eastAsia="Ubuntu;Segoe Script" w:hAnsi="Ubuntu;Segoe Script" w:cs="Ubuntu;Segoe Script"/>
      <w:sz w:val="14"/>
      <w:szCs w:val="14"/>
      <w:lang w:val="en-US"/>
    </w:rPr>
  </w:style>
  <w:style w:type="character" w:styleId="Odwoaniedokomentarza">
    <w:name w:val="annotation reference"/>
    <w:qFormat/>
    <w:rsid w:val="00A61A8E"/>
    <w:rPr>
      <w:sz w:val="16"/>
      <w:szCs w:val="16"/>
    </w:rPr>
  </w:style>
  <w:style w:type="character" w:customStyle="1" w:styleId="AkapitzlistZnak">
    <w:name w:val="Akapit z listą Znak"/>
    <w:aliases w:val="CW_Lista Znak,Podsis rysunku Znak,Akapit z listą numerowaną Znak,normalny tekst Znak,Preambuła Znak,L1 Znak,Numerowanie Znak,2 heading Znak,A_wyliczenie Znak,K-P_odwolanie Znak,Akapit z listą5 Znak,maz_wyliczenie Znak,Obiekt Znak"/>
    <w:uiPriority w:val="34"/>
    <w:qFormat/>
    <w:rsid w:val="00A61A8E"/>
    <w:rPr>
      <w:rFonts w:ascii="Calibri" w:eastAsia="Calibri" w:hAnsi="Calibri" w:cs="Calibri"/>
      <w:sz w:val="22"/>
      <w:szCs w:val="22"/>
    </w:rPr>
  </w:style>
  <w:style w:type="character" w:customStyle="1" w:styleId="TekstkomentarzaZnak">
    <w:name w:val="Tekst komentarza Znak"/>
    <w:basedOn w:val="Domylnaczcionkaakapitu"/>
    <w:qFormat/>
    <w:rsid w:val="00A61A8E"/>
  </w:style>
  <w:style w:type="character" w:customStyle="1" w:styleId="TematkomentarzaZnak">
    <w:name w:val="Temat komentarza Znak"/>
    <w:qFormat/>
    <w:rsid w:val="00A61A8E"/>
    <w:rPr>
      <w:b/>
      <w:bCs/>
    </w:rPr>
  </w:style>
  <w:style w:type="character" w:customStyle="1" w:styleId="hgkelc">
    <w:name w:val="hgkelc"/>
    <w:basedOn w:val="Domylnaczcionkaakapitu"/>
    <w:qFormat/>
    <w:rsid w:val="00A61A8E"/>
  </w:style>
  <w:style w:type="paragraph" w:styleId="Nagwek">
    <w:name w:val="header"/>
    <w:basedOn w:val="Normalny"/>
    <w:next w:val="Tekstpodstawowy"/>
    <w:qFormat/>
    <w:rsid w:val="00A61A8E"/>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A61A8E"/>
    <w:pPr>
      <w:widowControl w:val="0"/>
      <w:autoSpaceDE w:val="0"/>
    </w:pPr>
    <w:rPr>
      <w:rFonts w:ascii="Ubuntu;Segoe Script" w:eastAsia="Ubuntu;Segoe Script" w:hAnsi="Ubuntu;Segoe Script" w:cs="Ubuntu;Segoe Script"/>
      <w:sz w:val="14"/>
      <w:szCs w:val="14"/>
      <w:lang w:val="en-US"/>
    </w:rPr>
  </w:style>
  <w:style w:type="paragraph" w:styleId="Lista">
    <w:name w:val="List"/>
    <w:basedOn w:val="Tekstpodstawowy"/>
    <w:rsid w:val="00A61A8E"/>
    <w:rPr>
      <w:rFonts w:cs="Lucida Sans"/>
    </w:rPr>
  </w:style>
  <w:style w:type="paragraph" w:customStyle="1" w:styleId="Legenda1">
    <w:name w:val="Legenda1"/>
    <w:basedOn w:val="Normalny"/>
    <w:qFormat/>
    <w:rsid w:val="00A61A8E"/>
    <w:pPr>
      <w:suppressLineNumbers/>
      <w:spacing w:before="120" w:after="120"/>
    </w:pPr>
    <w:rPr>
      <w:rFonts w:cs="Lucida Sans"/>
      <w:i/>
      <w:iCs/>
    </w:rPr>
  </w:style>
  <w:style w:type="paragraph" w:customStyle="1" w:styleId="Indeks">
    <w:name w:val="Indeks"/>
    <w:basedOn w:val="Normalny"/>
    <w:qFormat/>
    <w:rsid w:val="00A61A8E"/>
    <w:pPr>
      <w:suppressLineNumbers/>
    </w:pPr>
    <w:rPr>
      <w:rFonts w:cs="Lucida Sans"/>
    </w:rPr>
  </w:style>
  <w:style w:type="paragraph" w:customStyle="1" w:styleId="Gwkaistopka">
    <w:name w:val="Główka i stopka"/>
    <w:basedOn w:val="Normalny"/>
    <w:qFormat/>
    <w:rsid w:val="00A61A8E"/>
    <w:pPr>
      <w:suppressLineNumbers/>
      <w:tabs>
        <w:tab w:val="center" w:pos="4819"/>
        <w:tab w:val="right" w:pos="9638"/>
      </w:tabs>
    </w:pPr>
  </w:style>
  <w:style w:type="paragraph" w:customStyle="1" w:styleId="Nagwek1">
    <w:name w:val="Nagłówek1"/>
    <w:basedOn w:val="Normalny"/>
    <w:rsid w:val="00A61A8E"/>
    <w:pPr>
      <w:tabs>
        <w:tab w:val="center" w:pos="4536"/>
        <w:tab w:val="right" w:pos="9072"/>
      </w:tabs>
    </w:pPr>
  </w:style>
  <w:style w:type="paragraph" w:customStyle="1" w:styleId="Stopka1">
    <w:name w:val="Stopka1"/>
    <w:basedOn w:val="Normalny"/>
    <w:rsid w:val="00A61A8E"/>
    <w:pPr>
      <w:tabs>
        <w:tab w:val="center" w:pos="4536"/>
        <w:tab w:val="right" w:pos="9072"/>
      </w:tabs>
    </w:pPr>
  </w:style>
  <w:style w:type="paragraph" w:styleId="Tekstdymka">
    <w:name w:val="Balloon Text"/>
    <w:basedOn w:val="Normalny"/>
    <w:qFormat/>
    <w:rsid w:val="00A61A8E"/>
    <w:rPr>
      <w:rFonts w:ascii="Tahoma" w:hAnsi="Tahoma" w:cs="Tahoma"/>
      <w:sz w:val="16"/>
      <w:szCs w:val="16"/>
    </w:rPr>
  </w:style>
  <w:style w:type="paragraph" w:customStyle="1" w:styleId="Default">
    <w:name w:val="Default"/>
    <w:qFormat/>
    <w:rsid w:val="00A61A8E"/>
    <w:pPr>
      <w:autoSpaceDE w:val="0"/>
    </w:pPr>
    <w:rPr>
      <w:rFonts w:ascii="Calibri" w:eastAsia="Calibri" w:hAnsi="Calibri" w:cs="Calibri"/>
      <w:color w:val="000000"/>
      <w:lang w:bidi="ar-SA"/>
    </w:rPr>
  </w:style>
  <w:style w:type="paragraph" w:styleId="NormalnyWeb">
    <w:name w:val="Normal (Web)"/>
    <w:basedOn w:val="Normalny"/>
    <w:qFormat/>
    <w:rsid w:val="00A61A8E"/>
    <w:pPr>
      <w:spacing w:before="280" w:after="280"/>
    </w:pPr>
  </w:style>
  <w:style w:type="paragraph" w:styleId="Bezodstpw">
    <w:name w:val="No Spacing"/>
    <w:qFormat/>
    <w:rsid w:val="00A61A8E"/>
    <w:rPr>
      <w:rFonts w:ascii="Calibri" w:eastAsia="Calibri" w:hAnsi="Calibri" w:cs="Calibri"/>
      <w:sz w:val="22"/>
      <w:szCs w:val="22"/>
      <w:lang w:bidi="ar-SA"/>
    </w:rPr>
  </w:style>
  <w:style w:type="paragraph" w:styleId="Akapitzlist">
    <w:name w:val="List Paragraph"/>
    <w:aliases w:val="CW_Lista,Podsis rysunku,Akapit z listą numerowaną,normalny tekst,Preambuła,L1,Numerowanie,2 heading,A_wyliczenie,K-P_odwolanie,Akapit z listą5,maz_wyliczenie,opis dzialania,List Paragraph,Akapit z listą51,T_SZ_List Paragraph,Obiekt"/>
    <w:basedOn w:val="Normalny"/>
    <w:uiPriority w:val="34"/>
    <w:qFormat/>
    <w:rsid w:val="00A61A8E"/>
    <w:pPr>
      <w:spacing w:after="160" w:line="256" w:lineRule="auto"/>
      <w:ind w:left="720"/>
      <w:contextualSpacing/>
    </w:pPr>
    <w:rPr>
      <w:rFonts w:ascii="Calibri" w:eastAsia="Calibri" w:hAnsi="Calibri" w:cs="Calibri"/>
      <w:sz w:val="22"/>
      <w:szCs w:val="22"/>
    </w:rPr>
  </w:style>
  <w:style w:type="paragraph" w:styleId="Tekstkomentarza">
    <w:name w:val="annotation text"/>
    <w:basedOn w:val="Normalny"/>
    <w:qFormat/>
    <w:rsid w:val="00A61A8E"/>
    <w:rPr>
      <w:sz w:val="20"/>
      <w:szCs w:val="20"/>
    </w:rPr>
  </w:style>
  <w:style w:type="paragraph" w:styleId="Tematkomentarza">
    <w:name w:val="annotation subject"/>
    <w:basedOn w:val="Tekstkomentarza"/>
    <w:next w:val="Tekstkomentarza"/>
    <w:qFormat/>
    <w:rsid w:val="00A61A8E"/>
    <w:rPr>
      <w:b/>
      <w:bCs/>
    </w:rPr>
  </w:style>
  <w:style w:type="paragraph" w:customStyle="1" w:styleId="Zawartotabeli">
    <w:name w:val="Zawartość tabeli"/>
    <w:basedOn w:val="Normalny"/>
    <w:qFormat/>
    <w:rsid w:val="00A61A8E"/>
    <w:pPr>
      <w:widowControl w:val="0"/>
      <w:suppressLineNumbers/>
    </w:pPr>
  </w:style>
  <w:style w:type="paragraph" w:customStyle="1" w:styleId="Nagwektabeli">
    <w:name w:val="Nagłówek tabeli"/>
    <w:basedOn w:val="Zawartotabeli"/>
    <w:qFormat/>
    <w:rsid w:val="00A61A8E"/>
    <w:pPr>
      <w:jc w:val="center"/>
    </w:pPr>
    <w:rPr>
      <w:b/>
      <w:bCs/>
    </w:rPr>
  </w:style>
  <w:style w:type="numbering" w:customStyle="1" w:styleId="WW8Num1">
    <w:name w:val="WW8Num1"/>
    <w:qFormat/>
    <w:rsid w:val="00A61A8E"/>
  </w:style>
  <w:style w:type="numbering" w:customStyle="1" w:styleId="WW8Num2">
    <w:name w:val="WW8Num2"/>
    <w:qFormat/>
    <w:rsid w:val="00A61A8E"/>
  </w:style>
  <w:style w:type="numbering" w:customStyle="1" w:styleId="WW8Num3">
    <w:name w:val="WW8Num3"/>
    <w:qFormat/>
    <w:rsid w:val="00A61A8E"/>
  </w:style>
  <w:style w:type="numbering" w:customStyle="1" w:styleId="WW8Num4">
    <w:name w:val="WW8Num4"/>
    <w:qFormat/>
    <w:rsid w:val="00A61A8E"/>
  </w:style>
  <w:style w:type="numbering" w:customStyle="1" w:styleId="WW8Num5">
    <w:name w:val="WW8Num5"/>
    <w:qFormat/>
    <w:rsid w:val="00A61A8E"/>
  </w:style>
  <w:style w:type="numbering" w:customStyle="1" w:styleId="WW8Num6">
    <w:name w:val="WW8Num6"/>
    <w:qFormat/>
    <w:rsid w:val="00A61A8E"/>
  </w:style>
  <w:style w:type="numbering" w:customStyle="1" w:styleId="WW8Num7">
    <w:name w:val="WW8Num7"/>
    <w:qFormat/>
    <w:rsid w:val="00A61A8E"/>
  </w:style>
  <w:style w:type="numbering" w:customStyle="1" w:styleId="WW8Num8">
    <w:name w:val="WW8Num8"/>
    <w:qFormat/>
    <w:rsid w:val="00A61A8E"/>
  </w:style>
  <w:style w:type="numbering" w:customStyle="1" w:styleId="WW8Num9">
    <w:name w:val="WW8Num9"/>
    <w:qFormat/>
    <w:rsid w:val="00A61A8E"/>
  </w:style>
  <w:style w:type="numbering" w:customStyle="1" w:styleId="WW8Num10">
    <w:name w:val="WW8Num10"/>
    <w:qFormat/>
    <w:rsid w:val="00A61A8E"/>
  </w:style>
  <w:style w:type="numbering" w:customStyle="1" w:styleId="WW8Num11">
    <w:name w:val="WW8Num11"/>
    <w:qFormat/>
    <w:rsid w:val="00A61A8E"/>
  </w:style>
  <w:style w:type="numbering" w:customStyle="1" w:styleId="WW8Num12">
    <w:name w:val="WW8Num12"/>
    <w:qFormat/>
    <w:rsid w:val="00A61A8E"/>
  </w:style>
  <w:style w:type="numbering" w:customStyle="1" w:styleId="WW8Num13">
    <w:name w:val="WW8Num13"/>
    <w:qFormat/>
    <w:rsid w:val="00A61A8E"/>
  </w:style>
  <w:style w:type="numbering" w:customStyle="1" w:styleId="WW8Num14">
    <w:name w:val="WW8Num14"/>
    <w:qFormat/>
    <w:rsid w:val="00A61A8E"/>
  </w:style>
  <w:style w:type="numbering" w:customStyle="1" w:styleId="WW8Num15">
    <w:name w:val="WW8Num15"/>
    <w:qFormat/>
    <w:rsid w:val="00A61A8E"/>
  </w:style>
  <w:style w:type="numbering" w:customStyle="1" w:styleId="WW8Num16">
    <w:name w:val="WW8Num16"/>
    <w:qFormat/>
    <w:rsid w:val="00A61A8E"/>
  </w:style>
  <w:style w:type="numbering" w:customStyle="1" w:styleId="WW8Num17">
    <w:name w:val="WW8Num17"/>
    <w:qFormat/>
    <w:rsid w:val="00A61A8E"/>
  </w:style>
  <w:style w:type="numbering" w:customStyle="1" w:styleId="WW8Num18">
    <w:name w:val="WW8Num18"/>
    <w:qFormat/>
    <w:rsid w:val="00A61A8E"/>
  </w:style>
  <w:style w:type="numbering" w:customStyle="1" w:styleId="WW8Num19">
    <w:name w:val="WW8Num19"/>
    <w:qFormat/>
    <w:rsid w:val="00A61A8E"/>
  </w:style>
  <w:style w:type="numbering" w:customStyle="1" w:styleId="WW8Num20">
    <w:name w:val="WW8Num20"/>
    <w:qFormat/>
    <w:rsid w:val="00A61A8E"/>
  </w:style>
  <w:style w:type="numbering" w:customStyle="1" w:styleId="WW8Num21">
    <w:name w:val="WW8Num21"/>
    <w:qFormat/>
    <w:rsid w:val="00A61A8E"/>
  </w:style>
  <w:style w:type="numbering" w:customStyle="1" w:styleId="WW8Num22">
    <w:name w:val="WW8Num22"/>
    <w:qFormat/>
    <w:rsid w:val="00A61A8E"/>
  </w:style>
  <w:style w:type="numbering" w:customStyle="1" w:styleId="WW8Num23">
    <w:name w:val="WW8Num23"/>
    <w:qFormat/>
    <w:rsid w:val="00A61A8E"/>
  </w:style>
  <w:style w:type="numbering" w:customStyle="1" w:styleId="WW8Num24">
    <w:name w:val="WW8Num24"/>
    <w:qFormat/>
    <w:rsid w:val="00A61A8E"/>
  </w:style>
  <w:style w:type="numbering" w:customStyle="1" w:styleId="WW8Num25">
    <w:name w:val="WW8Num25"/>
    <w:qFormat/>
    <w:rsid w:val="00A61A8E"/>
  </w:style>
  <w:style w:type="paragraph" w:styleId="Stopka">
    <w:name w:val="footer"/>
    <w:basedOn w:val="Normalny"/>
    <w:link w:val="StopkaZnak1"/>
    <w:uiPriority w:val="99"/>
    <w:unhideWhenUsed/>
    <w:rsid w:val="00A923B4"/>
    <w:pPr>
      <w:tabs>
        <w:tab w:val="center" w:pos="4536"/>
        <w:tab w:val="right" w:pos="9072"/>
      </w:tabs>
    </w:pPr>
  </w:style>
  <w:style w:type="character" w:customStyle="1" w:styleId="StopkaZnak1">
    <w:name w:val="Stopka Znak1"/>
    <w:basedOn w:val="Domylnaczcionkaakapitu"/>
    <w:link w:val="Stopka"/>
    <w:uiPriority w:val="99"/>
    <w:rsid w:val="00A923B4"/>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31</Pages>
  <Words>4928</Words>
  <Characters>29573</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Paprocka</dc:creator>
  <cp:keywords/>
  <dc:description/>
  <cp:lastModifiedBy>Paulina Pawłowska</cp:lastModifiedBy>
  <cp:revision>46</cp:revision>
  <cp:lastPrinted>2023-05-30T11:57:00Z</cp:lastPrinted>
  <dcterms:created xsi:type="dcterms:W3CDTF">2023-05-15T10:19:00Z</dcterms:created>
  <dcterms:modified xsi:type="dcterms:W3CDTF">2023-06-13T07:33:00Z</dcterms:modified>
  <dc:language>pl-PL</dc:language>
</cp:coreProperties>
</file>