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E0C03" w14:textId="7A30BE9B" w:rsidR="00A2781C" w:rsidRPr="00F26363" w:rsidRDefault="00BB7267" w:rsidP="00A2781C">
      <w:pPr>
        <w:jc w:val="center"/>
        <w:rPr>
          <w:rFonts w:ascii="Arial" w:hAnsi="Arial" w:cs="Arial"/>
          <w:b/>
          <w:sz w:val="32"/>
          <w:szCs w:val="28"/>
        </w:rPr>
      </w:pPr>
      <w:r w:rsidRPr="00F26363">
        <w:rPr>
          <w:rFonts w:ascii="Arial" w:hAnsi="Arial" w:cs="Arial"/>
          <w:b/>
          <w:sz w:val="32"/>
          <w:szCs w:val="28"/>
        </w:rPr>
        <w:t xml:space="preserve">UMOWA  Nr </w:t>
      </w:r>
      <w:r w:rsidR="00A2781C" w:rsidRPr="00F26363">
        <w:rPr>
          <w:rFonts w:ascii="Arial" w:hAnsi="Arial" w:cs="Arial"/>
          <w:b/>
          <w:sz w:val="32"/>
          <w:szCs w:val="28"/>
        </w:rPr>
        <w:t>P</w:t>
      </w:r>
      <w:r w:rsidRPr="00F26363">
        <w:rPr>
          <w:rFonts w:ascii="Arial" w:hAnsi="Arial" w:cs="Arial"/>
          <w:b/>
          <w:sz w:val="32"/>
          <w:szCs w:val="28"/>
        </w:rPr>
        <w:t>U</w:t>
      </w:r>
      <w:r w:rsidR="00A2781C" w:rsidRPr="00F26363">
        <w:rPr>
          <w:rFonts w:ascii="Arial" w:hAnsi="Arial" w:cs="Arial"/>
          <w:b/>
          <w:sz w:val="32"/>
          <w:szCs w:val="28"/>
        </w:rPr>
        <w:t>-251-</w:t>
      </w:r>
      <w:r w:rsidR="00345BB9" w:rsidRPr="00F26363">
        <w:rPr>
          <w:rFonts w:ascii="Arial" w:hAnsi="Arial" w:cs="Arial"/>
          <w:b/>
          <w:sz w:val="32"/>
          <w:szCs w:val="28"/>
        </w:rPr>
        <w:t>11</w:t>
      </w:r>
      <w:r w:rsidR="00A2781C" w:rsidRPr="00F26363">
        <w:rPr>
          <w:rFonts w:ascii="Arial" w:hAnsi="Arial" w:cs="Arial"/>
          <w:b/>
          <w:sz w:val="32"/>
          <w:szCs w:val="28"/>
        </w:rPr>
        <w:t>-</w:t>
      </w:r>
      <w:r w:rsidR="00293553" w:rsidRPr="00F26363">
        <w:rPr>
          <w:rFonts w:ascii="Arial" w:hAnsi="Arial" w:cs="Arial"/>
          <w:b/>
          <w:sz w:val="32"/>
          <w:szCs w:val="28"/>
        </w:rPr>
        <w:t>…</w:t>
      </w:r>
      <w:r w:rsidR="008923F7" w:rsidRPr="00F26363">
        <w:rPr>
          <w:rFonts w:ascii="Arial" w:hAnsi="Arial" w:cs="Arial"/>
          <w:b/>
          <w:sz w:val="32"/>
          <w:szCs w:val="28"/>
        </w:rPr>
        <w:t>/</w:t>
      </w:r>
      <w:r w:rsidR="00345BB9" w:rsidRPr="00F26363">
        <w:rPr>
          <w:rFonts w:ascii="Arial" w:hAnsi="Arial" w:cs="Arial"/>
          <w:b/>
          <w:sz w:val="32"/>
          <w:szCs w:val="28"/>
        </w:rPr>
        <w:t>23</w:t>
      </w:r>
    </w:p>
    <w:p w14:paraId="592FBAFC" w14:textId="56B25AC1" w:rsidR="00A2781C" w:rsidRPr="00F26363" w:rsidRDefault="00A2781C" w:rsidP="00CE78F9">
      <w:pPr>
        <w:spacing w:before="120"/>
        <w:jc w:val="center"/>
        <w:rPr>
          <w:rFonts w:ascii="Arial" w:hAnsi="Arial" w:cs="Arial"/>
          <w:b/>
          <w:sz w:val="28"/>
          <w:szCs w:val="24"/>
        </w:rPr>
      </w:pPr>
      <w:r w:rsidRPr="00F26363">
        <w:rPr>
          <w:rFonts w:ascii="Arial" w:hAnsi="Arial" w:cs="Arial"/>
          <w:b/>
          <w:sz w:val="28"/>
          <w:szCs w:val="24"/>
        </w:rPr>
        <w:t xml:space="preserve">Wykonanie </w:t>
      </w:r>
      <w:r w:rsidR="00F435E8" w:rsidRPr="00F26363">
        <w:rPr>
          <w:rFonts w:ascii="Arial" w:hAnsi="Arial" w:cs="Arial"/>
          <w:b/>
          <w:sz w:val="28"/>
          <w:szCs w:val="24"/>
        </w:rPr>
        <w:t>ekspertyz</w:t>
      </w:r>
      <w:r w:rsidR="00FA25CD" w:rsidRPr="00F26363">
        <w:rPr>
          <w:rFonts w:ascii="Arial" w:hAnsi="Arial" w:cs="Arial"/>
          <w:b/>
          <w:sz w:val="28"/>
          <w:szCs w:val="24"/>
        </w:rPr>
        <w:t>y</w:t>
      </w:r>
      <w:r w:rsidR="00BB7267" w:rsidRPr="00F26363">
        <w:rPr>
          <w:rFonts w:ascii="Arial" w:hAnsi="Arial" w:cs="Arial"/>
          <w:b/>
          <w:sz w:val="28"/>
          <w:szCs w:val="24"/>
        </w:rPr>
        <w:t xml:space="preserve"> </w:t>
      </w:r>
      <w:r w:rsidR="00345BB9" w:rsidRPr="00F26363">
        <w:rPr>
          <w:rFonts w:ascii="Arial" w:hAnsi="Arial" w:cs="Arial"/>
          <w:b/>
          <w:sz w:val="28"/>
          <w:szCs w:val="24"/>
        </w:rPr>
        <w:t>studn</w:t>
      </w:r>
      <w:r w:rsidR="00AC6391">
        <w:rPr>
          <w:rFonts w:ascii="Arial" w:hAnsi="Arial" w:cs="Arial"/>
          <w:b/>
          <w:sz w:val="28"/>
          <w:szCs w:val="24"/>
        </w:rPr>
        <w:t>i 1W, 6b, 16a,12a na SUW Zawada</w:t>
      </w:r>
    </w:p>
    <w:p w14:paraId="172544F8" w14:textId="77777777" w:rsidR="00A2781C" w:rsidRPr="00F26363" w:rsidRDefault="00A2781C" w:rsidP="00A2781C">
      <w:pPr>
        <w:jc w:val="center"/>
        <w:rPr>
          <w:rFonts w:ascii="Arial" w:hAnsi="Arial" w:cs="Arial"/>
          <w:b/>
          <w:sz w:val="24"/>
          <w:szCs w:val="24"/>
        </w:rPr>
      </w:pPr>
    </w:p>
    <w:p w14:paraId="0BD39565" w14:textId="77777777" w:rsidR="00293553" w:rsidRPr="00F26363" w:rsidRDefault="00293553" w:rsidP="00293553">
      <w:pPr>
        <w:tabs>
          <w:tab w:val="center" w:pos="4536"/>
        </w:tabs>
        <w:jc w:val="both"/>
        <w:rPr>
          <w:rFonts w:ascii="Arial" w:hAnsi="Arial" w:cs="Arial"/>
        </w:rPr>
      </w:pPr>
      <w:r w:rsidRPr="00F26363">
        <w:rPr>
          <w:rFonts w:ascii="Arial" w:hAnsi="Arial" w:cs="Arial"/>
        </w:rPr>
        <w:t>Dnia ………………………. pomiędzy:</w:t>
      </w:r>
    </w:p>
    <w:p w14:paraId="4F16F91D" w14:textId="77777777" w:rsidR="00293553" w:rsidRPr="00F26363" w:rsidRDefault="00293553" w:rsidP="00293553">
      <w:pPr>
        <w:jc w:val="both"/>
        <w:rPr>
          <w:rFonts w:ascii="Arial" w:hAnsi="Arial" w:cs="Arial"/>
        </w:rPr>
      </w:pPr>
    </w:p>
    <w:p w14:paraId="3F5FBAEE" w14:textId="77777777" w:rsidR="00293553" w:rsidRPr="00F26363" w:rsidRDefault="00293553" w:rsidP="00293553">
      <w:pPr>
        <w:spacing w:before="120"/>
        <w:jc w:val="both"/>
        <w:rPr>
          <w:rFonts w:ascii="Arial" w:hAnsi="Arial" w:cs="Arial"/>
        </w:rPr>
      </w:pPr>
      <w:r w:rsidRPr="00F26363">
        <w:rPr>
          <w:rFonts w:ascii="Arial" w:hAnsi="Arial" w:cs="Arial"/>
          <w:b/>
        </w:rPr>
        <w:t>1.</w:t>
      </w:r>
      <w:r w:rsidRPr="00F26363">
        <w:rPr>
          <w:rFonts w:ascii="Arial" w:hAnsi="Arial" w:cs="Arial"/>
        </w:rPr>
        <w:t xml:space="preserve"> Spółką </w:t>
      </w:r>
      <w:r w:rsidRPr="00F26363">
        <w:rPr>
          <w:rFonts w:ascii="Arial" w:hAnsi="Arial" w:cs="Arial"/>
          <w:b/>
        </w:rPr>
        <w:t>Wodociągi i Kanalizacja w Opolu Sp. z o.o.</w:t>
      </w:r>
      <w:r w:rsidRPr="00F26363">
        <w:rPr>
          <w:rFonts w:ascii="Arial" w:hAnsi="Arial" w:cs="Arial"/>
        </w:rPr>
        <w:t xml:space="preserve"> z siedzibą w Opolu przy ul. Oleskiej 64, zarejestrowaną w</w:t>
      </w:r>
      <w:r w:rsidR="00386FD8" w:rsidRPr="00F26363">
        <w:rPr>
          <w:rFonts w:ascii="Arial" w:hAnsi="Arial" w:cs="Arial"/>
        </w:rPr>
        <w:t xml:space="preserve"> </w:t>
      </w:r>
      <w:r w:rsidRPr="00F26363">
        <w:rPr>
          <w:rFonts w:ascii="Arial" w:hAnsi="Arial" w:cs="Arial"/>
        </w:rPr>
        <w:t>rejestrze przedsiębiorców Krajowego Rejestru Sądowego, pod numerem KRS: 0000042312, z kapitałem zakładowym w wysokości 303 </w:t>
      </w:r>
      <w:r w:rsidR="00D74D73" w:rsidRPr="00F26363">
        <w:rPr>
          <w:rFonts w:ascii="Arial" w:hAnsi="Arial" w:cs="Arial"/>
        </w:rPr>
        <w:t>605</w:t>
      </w:r>
      <w:r w:rsidRPr="00F26363">
        <w:rPr>
          <w:rFonts w:ascii="Arial" w:hAnsi="Arial" w:cs="Arial"/>
        </w:rPr>
        <w:t> 000,00 zł, posiadającą NIP: 7540334702, którą reprezentuje:</w:t>
      </w:r>
    </w:p>
    <w:p w14:paraId="56931DCB" w14:textId="77777777" w:rsidR="00293553" w:rsidRPr="00F26363" w:rsidRDefault="00293553" w:rsidP="00293553">
      <w:pPr>
        <w:jc w:val="both"/>
        <w:rPr>
          <w:rFonts w:ascii="Arial" w:hAnsi="Arial" w:cs="Arial"/>
        </w:rPr>
      </w:pPr>
    </w:p>
    <w:p w14:paraId="64EACCB6" w14:textId="77777777" w:rsidR="00293553" w:rsidRPr="00F26363" w:rsidRDefault="00293553" w:rsidP="00293553">
      <w:pPr>
        <w:numPr>
          <w:ilvl w:val="0"/>
          <w:numId w:val="3"/>
        </w:numPr>
        <w:spacing w:before="120" w:line="276" w:lineRule="auto"/>
        <w:ind w:left="714" w:hanging="357"/>
        <w:rPr>
          <w:rFonts w:ascii="Arial" w:hAnsi="Arial" w:cs="Arial"/>
        </w:rPr>
      </w:pPr>
      <w:r w:rsidRPr="00F26363">
        <w:rPr>
          <w:rFonts w:ascii="Arial" w:hAnsi="Arial" w:cs="Arial"/>
        </w:rPr>
        <w:t>……………………………………………………………………….</w:t>
      </w:r>
    </w:p>
    <w:p w14:paraId="1EBC4566" w14:textId="77777777" w:rsidR="00293553" w:rsidRPr="00F26363" w:rsidRDefault="00293553" w:rsidP="00293553">
      <w:pPr>
        <w:numPr>
          <w:ilvl w:val="0"/>
          <w:numId w:val="3"/>
        </w:numPr>
        <w:spacing w:line="276" w:lineRule="auto"/>
        <w:ind w:left="714" w:hanging="357"/>
        <w:rPr>
          <w:rFonts w:ascii="Arial" w:hAnsi="Arial" w:cs="Arial"/>
        </w:rPr>
      </w:pPr>
      <w:r w:rsidRPr="00F26363">
        <w:rPr>
          <w:rFonts w:ascii="Arial" w:hAnsi="Arial" w:cs="Arial"/>
        </w:rPr>
        <w:t>……………………………………………………………………….,</w:t>
      </w:r>
    </w:p>
    <w:p w14:paraId="37BF2762" w14:textId="77777777" w:rsidR="00293553" w:rsidRPr="00F26363" w:rsidRDefault="00293553" w:rsidP="00293553">
      <w:pPr>
        <w:spacing w:before="120" w:line="360" w:lineRule="auto"/>
        <w:rPr>
          <w:rFonts w:ascii="Arial" w:hAnsi="Arial" w:cs="Arial"/>
        </w:rPr>
      </w:pPr>
      <w:r w:rsidRPr="00F26363">
        <w:rPr>
          <w:rFonts w:ascii="Arial" w:hAnsi="Arial" w:cs="Arial"/>
        </w:rPr>
        <w:t>zwaną dalej Zamawiającym,</w:t>
      </w:r>
    </w:p>
    <w:p w14:paraId="3B569F76" w14:textId="77777777" w:rsidR="00293553" w:rsidRPr="00F26363" w:rsidRDefault="00293553" w:rsidP="00293553">
      <w:pPr>
        <w:rPr>
          <w:rFonts w:ascii="Arial" w:hAnsi="Arial" w:cs="Arial"/>
        </w:rPr>
      </w:pPr>
      <w:r w:rsidRPr="00F26363">
        <w:rPr>
          <w:rFonts w:ascii="Arial" w:hAnsi="Arial" w:cs="Arial"/>
        </w:rPr>
        <w:t xml:space="preserve">a </w:t>
      </w:r>
    </w:p>
    <w:p w14:paraId="053048F0" w14:textId="77777777" w:rsidR="00293553" w:rsidRPr="00F26363" w:rsidRDefault="00293553" w:rsidP="00293553">
      <w:pPr>
        <w:rPr>
          <w:rFonts w:ascii="Arial" w:hAnsi="Arial" w:cs="Arial"/>
          <w:sz w:val="16"/>
          <w:szCs w:val="16"/>
        </w:rPr>
      </w:pPr>
    </w:p>
    <w:p w14:paraId="286AD536" w14:textId="77777777" w:rsidR="00293553" w:rsidRPr="00F26363" w:rsidRDefault="00293553" w:rsidP="00293553">
      <w:pPr>
        <w:jc w:val="both"/>
        <w:rPr>
          <w:rFonts w:ascii="Arial" w:hAnsi="Arial" w:cs="Arial"/>
        </w:rPr>
      </w:pPr>
      <w:r w:rsidRPr="00F26363">
        <w:rPr>
          <w:rFonts w:ascii="Arial" w:hAnsi="Arial" w:cs="Arial"/>
          <w:b/>
        </w:rPr>
        <w:t>2.</w:t>
      </w:r>
      <w:r w:rsidRPr="00F26363">
        <w:rPr>
          <w:rFonts w:ascii="Arial" w:hAnsi="Arial" w:cs="Arial"/>
        </w:rPr>
        <w:t xml:space="preserve"> ......................................................................................... zarejestrowaną/-</w:t>
      </w:r>
      <w:proofErr w:type="spellStart"/>
      <w:r w:rsidRPr="00F26363">
        <w:rPr>
          <w:rFonts w:ascii="Arial" w:hAnsi="Arial" w:cs="Arial"/>
        </w:rPr>
        <w:t>ym</w:t>
      </w:r>
      <w:proofErr w:type="spellEnd"/>
      <w:r w:rsidRPr="00F26363">
        <w:rPr>
          <w:rFonts w:ascii="Arial" w:hAnsi="Arial" w:cs="Arial"/>
        </w:rPr>
        <w:t xml:space="preserve"> w ………………………, pod numerem ............................. posiadającą/-</w:t>
      </w:r>
      <w:proofErr w:type="spellStart"/>
      <w:r w:rsidRPr="00F26363">
        <w:rPr>
          <w:rFonts w:ascii="Arial" w:hAnsi="Arial" w:cs="Arial"/>
        </w:rPr>
        <w:t>ym</w:t>
      </w:r>
      <w:proofErr w:type="spellEnd"/>
      <w:r w:rsidRPr="00F26363">
        <w:rPr>
          <w:rFonts w:ascii="Arial" w:hAnsi="Arial" w:cs="Arial"/>
        </w:rPr>
        <w:t xml:space="preserve"> NIP..........................., mającą/-</w:t>
      </w:r>
      <w:proofErr w:type="spellStart"/>
      <w:r w:rsidRPr="00F26363">
        <w:rPr>
          <w:rFonts w:ascii="Arial" w:hAnsi="Arial" w:cs="Arial"/>
        </w:rPr>
        <w:t>ym</w:t>
      </w:r>
      <w:proofErr w:type="spellEnd"/>
      <w:r w:rsidRPr="00F26363">
        <w:rPr>
          <w:rFonts w:ascii="Arial" w:hAnsi="Arial" w:cs="Arial"/>
        </w:rPr>
        <w:t xml:space="preserve"> siedzibę w</w:t>
      </w:r>
      <w:r w:rsidR="00386FD8" w:rsidRPr="00F26363">
        <w:rPr>
          <w:rFonts w:ascii="Arial" w:hAnsi="Arial" w:cs="Arial"/>
        </w:rPr>
        <w:t> </w:t>
      </w:r>
      <w:r w:rsidRPr="00F26363">
        <w:rPr>
          <w:rFonts w:ascii="Arial" w:hAnsi="Arial" w:cs="Arial"/>
        </w:rPr>
        <w:t>……………………….., którą/-ego reprezentuje:</w:t>
      </w:r>
    </w:p>
    <w:p w14:paraId="25825109" w14:textId="77777777" w:rsidR="00293553" w:rsidRPr="00F26363" w:rsidRDefault="00293553" w:rsidP="0081506C">
      <w:pPr>
        <w:numPr>
          <w:ilvl w:val="0"/>
          <w:numId w:val="14"/>
        </w:numPr>
        <w:spacing w:before="120" w:line="276" w:lineRule="auto"/>
        <w:ind w:left="720"/>
        <w:rPr>
          <w:rFonts w:ascii="Arial" w:hAnsi="Arial" w:cs="Arial"/>
        </w:rPr>
      </w:pPr>
      <w:r w:rsidRPr="00F26363">
        <w:rPr>
          <w:rFonts w:ascii="Arial" w:hAnsi="Arial" w:cs="Arial"/>
        </w:rPr>
        <w:t>......................................................................................................</w:t>
      </w:r>
    </w:p>
    <w:p w14:paraId="136B86A3" w14:textId="77777777" w:rsidR="00293553" w:rsidRPr="00F26363" w:rsidRDefault="00293553" w:rsidP="0081506C">
      <w:pPr>
        <w:numPr>
          <w:ilvl w:val="0"/>
          <w:numId w:val="14"/>
        </w:numPr>
        <w:spacing w:line="276" w:lineRule="auto"/>
        <w:ind w:left="720"/>
        <w:rPr>
          <w:rFonts w:ascii="Arial" w:hAnsi="Arial" w:cs="Arial"/>
        </w:rPr>
      </w:pPr>
      <w:r w:rsidRPr="00F26363">
        <w:rPr>
          <w:rFonts w:ascii="Arial" w:hAnsi="Arial" w:cs="Arial"/>
        </w:rPr>
        <w:t>......................................................................................................,</w:t>
      </w:r>
    </w:p>
    <w:p w14:paraId="1F18CFD1" w14:textId="77777777" w:rsidR="00293553" w:rsidRPr="00F26363" w:rsidRDefault="00293553" w:rsidP="00293553">
      <w:pPr>
        <w:spacing w:before="120"/>
        <w:rPr>
          <w:rFonts w:ascii="Arial" w:hAnsi="Arial" w:cs="Arial"/>
        </w:rPr>
      </w:pPr>
      <w:r w:rsidRPr="00F26363">
        <w:rPr>
          <w:rFonts w:ascii="Arial" w:hAnsi="Arial" w:cs="Arial"/>
        </w:rPr>
        <w:t>zwaną/-</w:t>
      </w:r>
      <w:proofErr w:type="spellStart"/>
      <w:r w:rsidRPr="00F26363">
        <w:rPr>
          <w:rFonts w:ascii="Arial" w:hAnsi="Arial" w:cs="Arial"/>
        </w:rPr>
        <w:t>ym</w:t>
      </w:r>
      <w:proofErr w:type="spellEnd"/>
      <w:r w:rsidRPr="00F26363">
        <w:rPr>
          <w:rFonts w:ascii="Arial" w:hAnsi="Arial" w:cs="Arial"/>
        </w:rPr>
        <w:t xml:space="preserve"> dalej Wykonawcą,</w:t>
      </w:r>
    </w:p>
    <w:p w14:paraId="15E94C09" w14:textId="77777777" w:rsidR="00293553" w:rsidRPr="00F26363" w:rsidRDefault="00293553" w:rsidP="00293553">
      <w:pPr>
        <w:rPr>
          <w:rFonts w:ascii="Arial" w:hAnsi="Arial" w:cs="Arial"/>
          <w:sz w:val="6"/>
          <w:szCs w:val="6"/>
        </w:rPr>
      </w:pPr>
    </w:p>
    <w:p w14:paraId="3216B735" w14:textId="77777777" w:rsidR="00293553" w:rsidRPr="00F26363" w:rsidRDefault="00293553" w:rsidP="00293553">
      <w:pPr>
        <w:rPr>
          <w:rFonts w:ascii="Arial" w:hAnsi="Arial" w:cs="Arial"/>
        </w:rPr>
      </w:pPr>
      <w:r w:rsidRPr="00F26363">
        <w:rPr>
          <w:rFonts w:ascii="Arial" w:hAnsi="Arial" w:cs="Arial"/>
        </w:rPr>
        <w:t>zwanymi dalej Stronami,</w:t>
      </w:r>
    </w:p>
    <w:p w14:paraId="2C7F401A" w14:textId="77777777" w:rsidR="00293553" w:rsidRPr="00F26363" w:rsidRDefault="00293553" w:rsidP="00293553">
      <w:pPr>
        <w:rPr>
          <w:rFonts w:ascii="Arial" w:hAnsi="Arial" w:cs="Arial"/>
          <w:sz w:val="6"/>
          <w:szCs w:val="6"/>
        </w:rPr>
      </w:pPr>
    </w:p>
    <w:p w14:paraId="28CAE2BD" w14:textId="77777777" w:rsidR="00293553" w:rsidRPr="00F26363" w:rsidRDefault="00293553" w:rsidP="00293553">
      <w:pPr>
        <w:rPr>
          <w:rFonts w:ascii="Arial" w:hAnsi="Arial" w:cs="Arial"/>
        </w:rPr>
      </w:pPr>
      <w:r w:rsidRPr="00F26363">
        <w:rPr>
          <w:rFonts w:ascii="Arial" w:hAnsi="Arial" w:cs="Arial"/>
        </w:rPr>
        <w:t>została zawarta umowa następującej treści:</w:t>
      </w:r>
    </w:p>
    <w:p w14:paraId="0A693678" w14:textId="77777777" w:rsidR="008B6A33" w:rsidRPr="002F63FA" w:rsidRDefault="008B6A33" w:rsidP="00435199">
      <w:pPr>
        <w:jc w:val="center"/>
        <w:rPr>
          <w:rFonts w:ascii="Arial" w:hAnsi="Arial" w:cs="Arial"/>
          <w:b/>
          <w:color w:val="70AD47" w:themeColor="accent6"/>
          <w:sz w:val="16"/>
          <w:szCs w:val="16"/>
        </w:rPr>
      </w:pPr>
    </w:p>
    <w:p w14:paraId="015B49DA" w14:textId="77777777" w:rsidR="008B6A33" w:rsidRPr="002F63FA" w:rsidRDefault="008B6A33" w:rsidP="00435199">
      <w:pPr>
        <w:jc w:val="center"/>
        <w:rPr>
          <w:rFonts w:ascii="Arial" w:hAnsi="Arial" w:cs="Arial"/>
          <w:b/>
          <w:color w:val="70AD47" w:themeColor="accent6"/>
          <w:sz w:val="16"/>
          <w:szCs w:val="16"/>
        </w:rPr>
      </w:pPr>
    </w:p>
    <w:p w14:paraId="262CE2C6" w14:textId="77777777" w:rsidR="00435199" w:rsidRPr="001913D1" w:rsidRDefault="00DC0F6F" w:rsidP="00435199">
      <w:pPr>
        <w:jc w:val="center"/>
        <w:rPr>
          <w:rFonts w:ascii="Arial" w:hAnsi="Arial" w:cs="Arial"/>
          <w:b/>
        </w:rPr>
      </w:pPr>
      <w:r w:rsidRPr="001913D1">
        <w:rPr>
          <w:rFonts w:ascii="Arial" w:hAnsi="Arial" w:cs="Arial"/>
          <w:b/>
        </w:rPr>
        <w:t xml:space="preserve">§ </w:t>
      </w:r>
      <w:r w:rsidR="00435199" w:rsidRPr="001913D1">
        <w:rPr>
          <w:rFonts w:ascii="Arial" w:hAnsi="Arial" w:cs="Arial"/>
          <w:b/>
        </w:rPr>
        <w:t xml:space="preserve">1 </w:t>
      </w:r>
    </w:p>
    <w:p w14:paraId="230490B6" w14:textId="77777777" w:rsidR="00435199" w:rsidRPr="001913D1" w:rsidRDefault="00435199" w:rsidP="00A01065">
      <w:pPr>
        <w:tabs>
          <w:tab w:val="center" w:pos="4536"/>
          <w:tab w:val="left" w:pos="6010"/>
        </w:tabs>
        <w:spacing w:before="120"/>
        <w:jc w:val="center"/>
        <w:rPr>
          <w:rFonts w:ascii="Arial" w:hAnsi="Arial" w:cs="Arial"/>
          <w:b/>
        </w:rPr>
      </w:pPr>
      <w:r w:rsidRPr="001913D1">
        <w:rPr>
          <w:rFonts w:ascii="Arial" w:hAnsi="Arial" w:cs="Arial"/>
          <w:b/>
        </w:rPr>
        <w:t>PRZEDMIOT UMOWY</w:t>
      </w:r>
    </w:p>
    <w:p w14:paraId="01305FBD" w14:textId="66985F45" w:rsidR="00B25543" w:rsidRPr="001913D1" w:rsidRDefault="00FC2776" w:rsidP="00431079">
      <w:pPr>
        <w:numPr>
          <w:ilvl w:val="0"/>
          <w:numId w:val="4"/>
        </w:numPr>
        <w:tabs>
          <w:tab w:val="num" w:pos="426"/>
        </w:tabs>
        <w:spacing w:before="60"/>
        <w:ind w:left="425" w:hanging="425"/>
        <w:jc w:val="both"/>
        <w:rPr>
          <w:rFonts w:ascii="Arial" w:hAnsi="Arial" w:cs="Arial"/>
        </w:rPr>
      </w:pPr>
      <w:r w:rsidRPr="001913D1">
        <w:rPr>
          <w:rFonts w:ascii="Arial" w:hAnsi="Arial" w:cs="Arial"/>
        </w:rPr>
        <w:t xml:space="preserve">Umowa została zawarta w wyniku postępowania </w:t>
      </w:r>
      <w:r w:rsidR="00CC371E">
        <w:rPr>
          <w:rFonts w:ascii="Arial" w:hAnsi="Arial" w:cs="Arial"/>
        </w:rPr>
        <w:t>powyżej</w:t>
      </w:r>
      <w:r w:rsidR="00293553" w:rsidRPr="001913D1">
        <w:rPr>
          <w:rFonts w:ascii="Arial" w:hAnsi="Arial" w:cs="Arial"/>
        </w:rPr>
        <w:t xml:space="preserve"> </w:t>
      </w:r>
      <w:r w:rsidR="00BB382F" w:rsidRPr="001913D1">
        <w:rPr>
          <w:rFonts w:ascii="Arial" w:hAnsi="Arial" w:cs="Arial"/>
        </w:rPr>
        <w:t>1</w:t>
      </w:r>
      <w:r w:rsidR="00293553" w:rsidRPr="001913D1">
        <w:rPr>
          <w:rFonts w:ascii="Arial" w:hAnsi="Arial" w:cs="Arial"/>
        </w:rPr>
        <w:t>30</w:t>
      </w:r>
      <w:r w:rsidR="00F32D98" w:rsidRPr="001913D1">
        <w:rPr>
          <w:rFonts w:ascii="Arial" w:hAnsi="Arial" w:cs="Arial"/>
        </w:rPr>
        <w:t> </w:t>
      </w:r>
      <w:r w:rsidR="00293553" w:rsidRPr="001913D1">
        <w:rPr>
          <w:rFonts w:ascii="Arial" w:hAnsi="Arial" w:cs="Arial"/>
        </w:rPr>
        <w:t>000</w:t>
      </w:r>
      <w:r w:rsidR="00F32D98" w:rsidRPr="001913D1">
        <w:rPr>
          <w:rFonts w:ascii="Arial" w:hAnsi="Arial" w:cs="Arial"/>
        </w:rPr>
        <w:t>,00</w:t>
      </w:r>
      <w:r w:rsidR="00BB382F" w:rsidRPr="001913D1">
        <w:rPr>
          <w:rFonts w:ascii="Arial" w:hAnsi="Arial" w:cs="Arial"/>
        </w:rPr>
        <w:t> zł</w:t>
      </w:r>
      <w:r w:rsidR="00293553" w:rsidRPr="001913D1">
        <w:rPr>
          <w:rFonts w:ascii="Arial" w:hAnsi="Arial" w:cs="Arial"/>
        </w:rPr>
        <w:t xml:space="preserve">, </w:t>
      </w:r>
      <w:r w:rsidRPr="001913D1">
        <w:rPr>
          <w:rFonts w:ascii="Arial" w:hAnsi="Arial" w:cs="Arial"/>
        </w:rPr>
        <w:t xml:space="preserve">przeprowadzonego </w:t>
      </w:r>
      <w:r w:rsidR="00293553" w:rsidRPr="001913D1">
        <w:rPr>
          <w:rFonts w:ascii="Arial" w:hAnsi="Arial" w:cs="Arial"/>
          <w:spacing w:val="-2"/>
        </w:rPr>
        <w:t>zgodnie z </w:t>
      </w:r>
      <w:r w:rsidR="00293553" w:rsidRPr="001913D1">
        <w:rPr>
          <w:rFonts w:ascii="Arial" w:hAnsi="Arial" w:cs="Arial"/>
          <w:i/>
          <w:spacing w:val="-2"/>
        </w:rPr>
        <w:t>Regulaminem Udzielania Zamówień w Wodociągi i Kanalizacja</w:t>
      </w:r>
      <w:r w:rsidR="00293553" w:rsidRPr="001913D1">
        <w:rPr>
          <w:rFonts w:ascii="Arial" w:hAnsi="Arial" w:cs="Arial"/>
          <w:i/>
        </w:rPr>
        <w:t xml:space="preserve"> w Opolu Sp. z o.o.,</w:t>
      </w:r>
      <w:r w:rsidR="00293553" w:rsidRPr="001913D1">
        <w:rPr>
          <w:rFonts w:ascii="Arial" w:hAnsi="Arial" w:cs="Arial"/>
        </w:rPr>
        <w:t xml:space="preserve"> </w:t>
      </w:r>
      <w:r w:rsidRPr="001913D1">
        <w:rPr>
          <w:rFonts w:ascii="Arial" w:hAnsi="Arial" w:cs="Arial"/>
        </w:rPr>
        <w:t xml:space="preserve">w trybie </w:t>
      </w:r>
      <w:r w:rsidR="00345BB9" w:rsidRPr="001913D1">
        <w:rPr>
          <w:rFonts w:ascii="Arial" w:hAnsi="Arial" w:cs="Arial"/>
          <w:spacing w:val="-2"/>
        </w:rPr>
        <w:t>przetargu niegraniczonego</w:t>
      </w:r>
      <w:r w:rsidRPr="001913D1">
        <w:rPr>
          <w:rFonts w:ascii="Arial" w:hAnsi="Arial" w:cs="Arial"/>
          <w:spacing w:val="-2"/>
        </w:rPr>
        <w:t>,</w:t>
      </w:r>
      <w:r w:rsidR="00254CE0" w:rsidRPr="001913D1">
        <w:rPr>
          <w:rFonts w:ascii="Arial" w:hAnsi="Arial" w:cs="Arial"/>
          <w:spacing w:val="-2"/>
        </w:rPr>
        <w:t xml:space="preserve"> </w:t>
      </w:r>
      <w:r w:rsidRPr="001913D1">
        <w:rPr>
          <w:rFonts w:ascii="Arial" w:hAnsi="Arial" w:cs="Arial"/>
        </w:rPr>
        <w:t xml:space="preserve">na zadanie: </w:t>
      </w:r>
      <w:r w:rsidRPr="001913D1">
        <w:rPr>
          <w:rFonts w:ascii="Arial" w:hAnsi="Arial" w:cs="Arial"/>
          <w:b/>
        </w:rPr>
        <w:t>„Wykonanie ekspertyzy</w:t>
      </w:r>
      <w:r w:rsidR="00345BB9" w:rsidRPr="001913D1">
        <w:rPr>
          <w:rFonts w:ascii="Arial" w:hAnsi="Arial" w:cs="Arial"/>
          <w:b/>
        </w:rPr>
        <w:t xml:space="preserve"> stud</w:t>
      </w:r>
      <w:r w:rsidR="00B80D7B" w:rsidRPr="001913D1">
        <w:rPr>
          <w:rFonts w:ascii="Arial" w:hAnsi="Arial" w:cs="Arial"/>
          <w:b/>
        </w:rPr>
        <w:t>n</w:t>
      </w:r>
      <w:r w:rsidR="00345BB9" w:rsidRPr="001913D1">
        <w:rPr>
          <w:rFonts w:ascii="Arial" w:hAnsi="Arial" w:cs="Arial"/>
          <w:b/>
        </w:rPr>
        <w:t>i 1W, 6b,16a,12a</w:t>
      </w:r>
      <w:r w:rsidR="0091685C" w:rsidRPr="001913D1">
        <w:rPr>
          <w:rFonts w:ascii="Arial" w:hAnsi="Arial" w:cs="Arial"/>
          <w:b/>
        </w:rPr>
        <w:t xml:space="preserve"> na SUW Zawada</w:t>
      </w:r>
      <w:r w:rsidRPr="001913D1">
        <w:rPr>
          <w:rFonts w:ascii="Arial" w:hAnsi="Arial" w:cs="Arial"/>
          <w:b/>
        </w:rPr>
        <w:t>”</w:t>
      </w:r>
      <w:r w:rsidR="00293553" w:rsidRPr="001913D1">
        <w:rPr>
          <w:rFonts w:ascii="Arial" w:hAnsi="Arial" w:cs="Arial"/>
        </w:rPr>
        <w:t>.</w:t>
      </w:r>
    </w:p>
    <w:p w14:paraId="37D587AD" w14:textId="7CC2C358" w:rsidR="00B13EFE" w:rsidRPr="007C01D5" w:rsidRDefault="00FC2776" w:rsidP="00431079">
      <w:pPr>
        <w:numPr>
          <w:ilvl w:val="0"/>
          <w:numId w:val="4"/>
        </w:numPr>
        <w:tabs>
          <w:tab w:val="num" w:pos="426"/>
        </w:tabs>
        <w:spacing w:before="60"/>
        <w:ind w:left="425" w:hanging="425"/>
        <w:jc w:val="both"/>
        <w:rPr>
          <w:rFonts w:ascii="Arial" w:hAnsi="Arial" w:cs="Arial"/>
        </w:rPr>
      </w:pPr>
      <w:r w:rsidRPr="007C01D5">
        <w:rPr>
          <w:rFonts w:ascii="Arial" w:hAnsi="Arial" w:cs="Arial"/>
        </w:rPr>
        <w:t>Przedmiotem umowy jest wykonanie kompletnej ekspertyzy</w:t>
      </w:r>
      <w:r w:rsidR="00AB0427" w:rsidRPr="007C01D5">
        <w:rPr>
          <w:rFonts w:ascii="Arial" w:hAnsi="Arial" w:cs="Arial"/>
        </w:rPr>
        <w:t xml:space="preserve"> </w:t>
      </w:r>
      <w:r w:rsidR="00386FD8" w:rsidRPr="007C01D5">
        <w:rPr>
          <w:rFonts w:ascii="Arial" w:hAnsi="Arial" w:cs="Arial"/>
        </w:rPr>
        <w:t>diagnostycznych badań</w:t>
      </w:r>
      <w:r w:rsidR="009F211A" w:rsidRPr="007C01D5">
        <w:rPr>
          <w:rFonts w:ascii="Arial" w:hAnsi="Arial" w:cs="Arial"/>
        </w:rPr>
        <w:t xml:space="preserve"> geofizycznych w</w:t>
      </w:r>
      <w:r w:rsidR="0061188C" w:rsidRPr="007C01D5">
        <w:rPr>
          <w:rFonts w:ascii="Arial" w:hAnsi="Arial" w:cs="Arial"/>
        </w:rPr>
        <w:t> </w:t>
      </w:r>
      <w:r w:rsidR="008A01DC" w:rsidRPr="007C01D5">
        <w:rPr>
          <w:rFonts w:ascii="Arial" w:hAnsi="Arial" w:cs="Arial"/>
        </w:rPr>
        <w:t>4</w:t>
      </w:r>
      <w:r w:rsidR="00494D81" w:rsidRPr="007C01D5">
        <w:rPr>
          <w:rFonts w:ascii="Arial" w:hAnsi="Arial" w:cs="Arial"/>
        </w:rPr>
        <w:t> </w:t>
      </w:r>
      <w:r w:rsidR="009F211A" w:rsidRPr="007C01D5">
        <w:rPr>
          <w:rFonts w:ascii="Arial" w:hAnsi="Arial" w:cs="Arial"/>
        </w:rPr>
        <w:t xml:space="preserve">otworach studziennych nr </w:t>
      </w:r>
      <w:r w:rsidR="004D3EFF" w:rsidRPr="007C01D5">
        <w:rPr>
          <w:rFonts w:ascii="Arial" w:hAnsi="Arial" w:cs="Arial"/>
        </w:rPr>
        <w:t xml:space="preserve">1W, 6b, 16a,12a </w:t>
      </w:r>
      <w:r w:rsidR="009F211A" w:rsidRPr="007C01D5">
        <w:rPr>
          <w:rFonts w:ascii="Arial" w:hAnsi="Arial" w:cs="Arial"/>
        </w:rPr>
        <w:t xml:space="preserve">w </w:t>
      </w:r>
      <w:r w:rsidR="00AB0427" w:rsidRPr="007C01D5">
        <w:rPr>
          <w:rFonts w:ascii="Arial" w:hAnsi="Arial" w:cs="Arial"/>
        </w:rPr>
        <w:t>m</w:t>
      </w:r>
      <w:r w:rsidR="005C4508" w:rsidRPr="007C01D5">
        <w:rPr>
          <w:rFonts w:ascii="Arial" w:hAnsi="Arial" w:cs="Arial"/>
        </w:rPr>
        <w:t>iejscowości</w:t>
      </w:r>
      <w:r w:rsidR="00AB0427" w:rsidRPr="007C01D5">
        <w:rPr>
          <w:rFonts w:ascii="Arial" w:hAnsi="Arial" w:cs="Arial"/>
        </w:rPr>
        <w:t xml:space="preserve"> Zawada</w:t>
      </w:r>
      <w:r w:rsidR="009F211A" w:rsidRPr="007C01D5">
        <w:rPr>
          <w:rFonts w:ascii="Arial" w:hAnsi="Arial" w:cs="Arial"/>
        </w:rPr>
        <w:t xml:space="preserve"> pod Opolem, w celu diagnostyki ich stanu technicznego</w:t>
      </w:r>
      <w:r w:rsidRPr="007C01D5">
        <w:rPr>
          <w:rFonts w:ascii="Arial" w:hAnsi="Arial" w:cs="Arial"/>
        </w:rPr>
        <w:t xml:space="preserve">, zwanej dalej </w:t>
      </w:r>
      <w:r w:rsidR="0038308C" w:rsidRPr="007C01D5">
        <w:rPr>
          <w:rFonts w:ascii="Arial" w:hAnsi="Arial" w:cs="Arial"/>
        </w:rPr>
        <w:t>Ekspertyzą</w:t>
      </w:r>
      <w:r w:rsidR="00386FD8" w:rsidRPr="007C01D5">
        <w:rPr>
          <w:rFonts w:ascii="Arial" w:hAnsi="Arial" w:cs="Arial"/>
        </w:rPr>
        <w:t>.</w:t>
      </w:r>
    </w:p>
    <w:p w14:paraId="15C2C7EA" w14:textId="6A2A1298" w:rsidR="000E3661" w:rsidRPr="007C01D5" w:rsidRDefault="007F3715" w:rsidP="00431079">
      <w:pPr>
        <w:numPr>
          <w:ilvl w:val="0"/>
          <w:numId w:val="4"/>
        </w:numPr>
        <w:tabs>
          <w:tab w:val="num" w:pos="426"/>
        </w:tabs>
        <w:spacing w:before="60"/>
        <w:ind w:left="425" w:hanging="425"/>
        <w:jc w:val="both"/>
        <w:rPr>
          <w:rFonts w:ascii="Arial" w:hAnsi="Arial" w:cs="Arial"/>
        </w:rPr>
      </w:pPr>
      <w:r w:rsidRPr="007C01D5">
        <w:rPr>
          <w:rFonts w:ascii="Arial" w:hAnsi="Arial" w:cs="Arial"/>
        </w:rPr>
        <w:t>Wykonawca zobowiązany jest zrealizować przedmiot umowy zgodnie ze s</w:t>
      </w:r>
      <w:r w:rsidR="000E3661" w:rsidRPr="007C01D5">
        <w:rPr>
          <w:rFonts w:ascii="Arial" w:hAnsi="Arial" w:cs="Arial"/>
        </w:rPr>
        <w:t>zczegółowy</w:t>
      </w:r>
      <w:r w:rsidRPr="007C01D5">
        <w:rPr>
          <w:rFonts w:ascii="Arial" w:hAnsi="Arial" w:cs="Arial"/>
        </w:rPr>
        <w:t>m</w:t>
      </w:r>
      <w:r w:rsidR="000E3661" w:rsidRPr="007C01D5">
        <w:rPr>
          <w:rFonts w:ascii="Arial" w:hAnsi="Arial" w:cs="Arial"/>
        </w:rPr>
        <w:t xml:space="preserve"> opis</w:t>
      </w:r>
      <w:r w:rsidRPr="007C01D5">
        <w:rPr>
          <w:rFonts w:ascii="Arial" w:hAnsi="Arial" w:cs="Arial"/>
        </w:rPr>
        <w:t>em</w:t>
      </w:r>
      <w:r w:rsidR="000E3661" w:rsidRPr="007C01D5">
        <w:rPr>
          <w:rFonts w:ascii="Arial" w:hAnsi="Arial" w:cs="Arial"/>
        </w:rPr>
        <w:t xml:space="preserve"> przedmiotu umowy</w:t>
      </w:r>
      <w:r w:rsidRPr="007C01D5">
        <w:rPr>
          <w:rFonts w:ascii="Arial" w:hAnsi="Arial" w:cs="Arial"/>
        </w:rPr>
        <w:t>, który</w:t>
      </w:r>
      <w:r w:rsidR="00DD66CD" w:rsidRPr="007C01D5">
        <w:rPr>
          <w:rFonts w:ascii="Arial" w:hAnsi="Arial" w:cs="Arial"/>
        </w:rPr>
        <w:t xml:space="preserve"> zawarto w </w:t>
      </w:r>
      <w:r w:rsidR="00540C8E" w:rsidRPr="007C01D5">
        <w:rPr>
          <w:rFonts w:ascii="Arial" w:hAnsi="Arial" w:cs="Arial"/>
        </w:rPr>
        <w:t>Specyfikacji Istotnych Warunków Zamówienia</w:t>
      </w:r>
      <w:r w:rsidR="009F211A" w:rsidRPr="007C01D5">
        <w:rPr>
          <w:rFonts w:ascii="Arial" w:hAnsi="Arial" w:cs="Arial"/>
        </w:rPr>
        <w:t xml:space="preserve"> na przedmiotowe zadanie (zwa</w:t>
      </w:r>
      <w:r w:rsidR="004B706B" w:rsidRPr="007C01D5">
        <w:rPr>
          <w:rFonts w:ascii="Arial" w:hAnsi="Arial" w:cs="Arial"/>
        </w:rPr>
        <w:t>nej</w:t>
      </w:r>
      <w:r w:rsidR="00540C8E" w:rsidRPr="007C01D5">
        <w:rPr>
          <w:rFonts w:ascii="Arial" w:hAnsi="Arial" w:cs="Arial"/>
        </w:rPr>
        <w:t xml:space="preserve"> dalej SIWZ</w:t>
      </w:r>
      <w:r w:rsidR="0096544E" w:rsidRPr="007C01D5">
        <w:rPr>
          <w:rFonts w:ascii="Arial" w:hAnsi="Arial" w:cs="Arial"/>
        </w:rPr>
        <w:t>)</w:t>
      </w:r>
      <w:r w:rsidR="002F5CE3" w:rsidRPr="007C01D5">
        <w:rPr>
          <w:rFonts w:ascii="Arial" w:hAnsi="Arial" w:cs="Arial"/>
        </w:rPr>
        <w:t>, stanowiącej</w:t>
      </w:r>
      <w:r w:rsidR="000669AD" w:rsidRPr="007C01D5">
        <w:rPr>
          <w:rFonts w:ascii="Arial" w:hAnsi="Arial" w:cs="Arial"/>
        </w:rPr>
        <w:t xml:space="preserve"> załącznik nr </w:t>
      </w:r>
      <w:r w:rsidR="00F61A1E" w:rsidRPr="007C01D5">
        <w:rPr>
          <w:rFonts w:ascii="Arial" w:hAnsi="Arial" w:cs="Arial"/>
        </w:rPr>
        <w:t>2</w:t>
      </w:r>
      <w:r w:rsidR="00877F4A" w:rsidRPr="007C01D5">
        <w:rPr>
          <w:rFonts w:ascii="Arial" w:hAnsi="Arial" w:cs="Arial"/>
        </w:rPr>
        <w:t xml:space="preserve"> do</w:t>
      </w:r>
      <w:r w:rsidR="00A97401" w:rsidRPr="007C01D5">
        <w:rPr>
          <w:rFonts w:ascii="Arial" w:hAnsi="Arial" w:cs="Arial"/>
        </w:rPr>
        <w:t xml:space="preserve"> </w:t>
      </w:r>
      <w:r w:rsidR="000669AD" w:rsidRPr="007C01D5">
        <w:rPr>
          <w:rFonts w:ascii="Arial" w:hAnsi="Arial" w:cs="Arial"/>
        </w:rPr>
        <w:t xml:space="preserve">niniejszej umowy oraz </w:t>
      </w:r>
      <w:r w:rsidR="00A1539A" w:rsidRPr="007C01D5">
        <w:rPr>
          <w:rFonts w:ascii="Arial" w:hAnsi="Arial" w:cs="Arial"/>
        </w:rPr>
        <w:t>na bieżąco uzga</w:t>
      </w:r>
      <w:r w:rsidR="000669AD" w:rsidRPr="007C01D5">
        <w:rPr>
          <w:rFonts w:ascii="Arial" w:hAnsi="Arial" w:cs="Arial"/>
        </w:rPr>
        <w:t>dni</w:t>
      </w:r>
      <w:r w:rsidR="00A1539A" w:rsidRPr="007C01D5">
        <w:rPr>
          <w:rFonts w:ascii="Arial" w:hAnsi="Arial" w:cs="Arial"/>
        </w:rPr>
        <w:t>a</w:t>
      </w:r>
      <w:r w:rsidR="000669AD" w:rsidRPr="007C01D5">
        <w:rPr>
          <w:rFonts w:ascii="Arial" w:hAnsi="Arial" w:cs="Arial"/>
        </w:rPr>
        <w:t xml:space="preserve">ć wszystkie rozwiązania z </w:t>
      </w:r>
      <w:r w:rsidR="006A7D24" w:rsidRPr="007C01D5">
        <w:rPr>
          <w:rFonts w:ascii="Arial" w:hAnsi="Arial" w:cs="Arial"/>
        </w:rPr>
        <w:t>Z</w:t>
      </w:r>
      <w:r w:rsidR="000669AD" w:rsidRPr="007C01D5">
        <w:rPr>
          <w:rFonts w:ascii="Arial" w:hAnsi="Arial" w:cs="Arial"/>
        </w:rPr>
        <w:t>amawiającym</w:t>
      </w:r>
      <w:r w:rsidR="002A047F" w:rsidRPr="007C01D5">
        <w:rPr>
          <w:rFonts w:ascii="Arial" w:hAnsi="Arial" w:cs="Arial"/>
        </w:rPr>
        <w:t>.</w:t>
      </w:r>
    </w:p>
    <w:p w14:paraId="6C7C0AFC" w14:textId="56E9A4B5" w:rsidR="008829F7" w:rsidRPr="00107EE9" w:rsidRDefault="009973A4" w:rsidP="00431079">
      <w:pPr>
        <w:numPr>
          <w:ilvl w:val="0"/>
          <w:numId w:val="4"/>
        </w:numPr>
        <w:tabs>
          <w:tab w:val="num" w:pos="426"/>
        </w:tabs>
        <w:spacing w:before="60"/>
        <w:ind w:left="425" w:hanging="425"/>
        <w:jc w:val="both"/>
        <w:rPr>
          <w:rFonts w:ascii="Arial" w:hAnsi="Arial" w:cs="Arial"/>
          <w:spacing w:val="-12"/>
          <w:kern w:val="24"/>
        </w:rPr>
      </w:pPr>
      <w:r w:rsidRPr="00107EE9">
        <w:rPr>
          <w:rFonts w:ascii="Arial" w:hAnsi="Arial" w:cs="Arial"/>
        </w:rPr>
        <w:t xml:space="preserve">Do wykonania Ekspertyzy mogą zostać zastosowane następujące techniki: </w:t>
      </w:r>
      <w:r w:rsidR="0061188C" w:rsidRPr="00107EE9">
        <w:rPr>
          <w:rFonts w:ascii="Arial" w:hAnsi="Arial" w:cs="Arial"/>
        </w:rPr>
        <w:t xml:space="preserve">CAL, </w:t>
      </w:r>
      <w:r w:rsidRPr="00107EE9">
        <w:rPr>
          <w:rFonts w:ascii="Arial" w:hAnsi="Arial" w:cs="Arial"/>
        </w:rPr>
        <w:t xml:space="preserve">EMDS, SGL, </w:t>
      </w:r>
      <w:r w:rsidR="0061188C" w:rsidRPr="00107EE9">
        <w:rPr>
          <w:rFonts w:ascii="Arial" w:hAnsi="Arial" w:cs="Arial"/>
        </w:rPr>
        <w:t>DENS, NEUT, FLOW,</w:t>
      </w:r>
      <w:r w:rsidRPr="00107EE9">
        <w:rPr>
          <w:rFonts w:ascii="Arial" w:hAnsi="Arial" w:cs="Arial"/>
        </w:rPr>
        <w:t xml:space="preserve"> SAL/TEMP.</w:t>
      </w:r>
      <w:r w:rsidR="00573BCA" w:rsidRPr="00107EE9">
        <w:rPr>
          <w:rFonts w:ascii="Arial" w:hAnsi="Arial" w:cs="Arial"/>
        </w:rPr>
        <w:t xml:space="preserve"> Szczegółowy opis wybranych technik pomiarowych znajduje się w</w:t>
      </w:r>
      <w:r w:rsidR="0061188C" w:rsidRPr="00107EE9">
        <w:rPr>
          <w:rFonts w:ascii="Arial" w:hAnsi="Arial" w:cs="Arial"/>
        </w:rPr>
        <w:t xml:space="preserve"> </w:t>
      </w:r>
      <w:r w:rsidR="00A52B54" w:rsidRPr="00107EE9">
        <w:rPr>
          <w:rFonts w:ascii="Arial" w:hAnsi="Arial" w:cs="Arial"/>
        </w:rPr>
        <w:t>SIWZ</w:t>
      </w:r>
      <w:r w:rsidR="00573BCA" w:rsidRPr="00107EE9">
        <w:rPr>
          <w:rFonts w:ascii="Arial" w:hAnsi="Arial" w:cs="Arial"/>
        </w:rPr>
        <w:t>, stanowiącym załącznik nr 2 do niniejszej umowy.</w:t>
      </w:r>
      <w:r w:rsidR="00D24C7D" w:rsidRPr="00107EE9">
        <w:rPr>
          <w:rFonts w:ascii="Arial" w:hAnsi="Arial" w:cs="Arial"/>
        </w:rPr>
        <w:t xml:space="preserve"> </w:t>
      </w:r>
    </w:p>
    <w:p w14:paraId="6DBE617A" w14:textId="77777777" w:rsidR="008D4349" w:rsidRPr="00DF4F92" w:rsidRDefault="008D4349" w:rsidP="00431079">
      <w:pPr>
        <w:numPr>
          <w:ilvl w:val="0"/>
          <w:numId w:val="4"/>
        </w:numPr>
        <w:tabs>
          <w:tab w:val="num" w:pos="426"/>
        </w:tabs>
        <w:spacing w:before="60"/>
        <w:ind w:left="425" w:hanging="425"/>
        <w:jc w:val="both"/>
        <w:rPr>
          <w:rFonts w:ascii="Arial" w:hAnsi="Arial" w:cs="Arial"/>
        </w:rPr>
      </w:pPr>
      <w:r w:rsidRPr="00DF4F92">
        <w:rPr>
          <w:rFonts w:ascii="Arial" w:hAnsi="Arial" w:cs="Arial"/>
        </w:rPr>
        <w:t xml:space="preserve">Zasady współpracy przy wykonywaniu przez Wykonawcę </w:t>
      </w:r>
      <w:r w:rsidR="00A9560A" w:rsidRPr="00DF4F92">
        <w:rPr>
          <w:rFonts w:ascii="Arial" w:hAnsi="Arial" w:cs="Arial"/>
        </w:rPr>
        <w:t>przedmiotu umowy</w:t>
      </w:r>
      <w:r w:rsidR="004A49F9" w:rsidRPr="00DF4F92">
        <w:rPr>
          <w:rFonts w:ascii="Arial" w:hAnsi="Arial" w:cs="Arial"/>
        </w:rPr>
        <w:t xml:space="preserve"> </w:t>
      </w:r>
      <w:r w:rsidR="00A9560A" w:rsidRPr="00DF4F92">
        <w:rPr>
          <w:rFonts w:ascii="Arial" w:hAnsi="Arial" w:cs="Arial"/>
        </w:rPr>
        <w:t xml:space="preserve">Strony </w:t>
      </w:r>
      <w:r w:rsidR="004A49F9" w:rsidRPr="00DF4F92">
        <w:rPr>
          <w:rFonts w:ascii="Arial" w:hAnsi="Arial" w:cs="Arial"/>
        </w:rPr>
        <w:t xml:space="preserve">ustalą </w:t>
      </w:r>
      <w:r w:rsidR="00A9560A" w:rsidRPr="00DF4F92">
        <w:rPr>
          <w:rFonts w:ascii="Arial" w:hAnsi="Arial" w:cs="Arial"/>
        </w:rPr>
        <w:t>po</w:t>
      </w:r>
      <w:r w:rsidR="00B92D44" w:rsidRPr="00DF4F92">
        <w:rPr>
          <w:rFonts w:ascii="Arial" w:hAnsi="Arial" w:cs="Arial"/>
        </w:rPr>
        <w:t xml:space="preserve"> </w:t>
      </w:r>
      <w:r w:rsidR="00A9560A" w:rsidRPr="00DF4F92">
        <w:rPr>
          <w:rFonts w:ascii="Arial" w:hAnsi="Arial" w:cs="Arial"/>
        </w:rPr>
        <w:t>zawarciu umowy.</w:t>
      </w:r>
    </w:p>
    <w:p w14:paraId="3BAE6FF2" w14:textId="77777777" w:rsidR="0037149C" w:rsidRPr="006A447F" w:rsidRDefault="0037149C" w:rsidP="00431079">
      <w:pPr>
        <w:numPr>
          <w:ilvl w:val="0"/>
          <w:numId w:val="4"/>
        </w:numPr>
        <w:tabs>
          <w:tab w:val="num" w:pos="426"/>
        </w:tabs>
        <w:spacing w:before="60"/>
        <w:ind w:left="425" w:hanging="425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Wykonawca oświadcza, co następuje:</w:t>
      </w:r>
    </w:p>
    <w:p w14:paraId="2E095CAC" w14:textId="34B69F69" w:rsidR="004345FD" w:rsidRPr="006A447F" w:rsidRDefault="00E1701A" w:rsidP="0081506C">
      <w:pPr>
        <w:numPr>
          <w:ilvl w:val="3"/>
          <w:numId w:val="16"/>
        </w:numPr>
        <w:tabs>
          <w:tab w:val="clear" w:pos="2880"/>
          <w:tab w:val="left" w:pos="284"/>
        </w:tabs>
        <w:suppressAutoHyphens/>
        <w:spacing w:before="60" w:line="200" w:lineRule="atLeast"/>
        <w:ind w:left="567" w:hanging="425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 xml:space="preserve">przedmiot </w:t>
      </w:r>
      <w:r w:rsidR="00477CEC" w:rsidRPr="006A447F">
        <w:rPr>
          <w:rFonts w:ascii="Arial" w:hAnsi="Arial" w:cs="Arial"/>
        </w:rPr>
        <w:t>u</w:t>
      </w:r>
      <w:r w:rsidRPr="006A447F">
        <w:rPr>
          <w:rFonts w:ascii="Arial" w:hAnsi="Arial" w:cs="Arial"/>
        </w:rPr>
        <w:t>mowy</w:t>
      </w:r>
      <w:r w:rsidR="0037149C" w:rsidRPr="006A447F">
        <w:rPr>
          <w:rFonts w:ascii="Arial" w:hAnsi="Arial" w:cs="Arial"/>
        </w:rPr>
        <w:t xml:space="preserve"> będzie realizował zgodnie z</w:t>
      </w:r>
      <w:r w:rsidRPr="006A447F">
        <w:rPr>
          <w:rFonts w:ascii="Arial" w:hAnsi="Arial" w:cs="Arial"/>
        </w:rPr>
        <w:t xml:space="preserve"> niniejszą umową,</w:t>
      </w:r>
      <w:r w:rsidR="0037149C" w:rsidRPr="006A447F">
        <w:rPr>
          <w:rFonts w:ascii="Arial" w:hAnsi="Arial" w:cs="Arial"/>
        </w:rPr>
        <w:t xml:space="preserve"> przyję</w:t>
      </w:r>
      <w:r w:rsidR="00060FF9" w:rsidRPr="006A447F">
        <w:rPr>
          <w:rFonts w:ascii="Arial" w:hAnsi="Arial" w:cs="Arial"/>
        </w:rPr>
        <w:t>tą prz</w:t>
      </w:r>
      <w:r w:rsidR="001A10AD" w:rsidRPr="006A447F">
        <w:rPr>
          <w:rFonts w:ascii="Arial" w:hAnsi="Arial" w:cs="Arial"/>
        </w:rPr>
        <w:t xml:space="preserve">ez Zamawiającego ofertą oraz </w:t>
      </w:r>
      <w:r w:rsidR="00874934" w:rsidRPr="006A447F">
        <w:rPr>
          <w:rFonts w:ascii="Arial" w:hAnsi="Arial" w:cs="Arial"/>
        </w:rPr>
        <w:t>SIWZ</w:t>
      </w:r>
      <w:r w:rsidR="00893DE1" w:rsidRPr="006A447F">
        <w:rPr>
          <w:rFonts w:ascii="Arial" w:hAnsi="Arial" w:cs="Arial"/>
        </w:rPr>
        <w:t>, a takż</w:t>
      </w:r>
      <w:r w:rsidR="00860BCA" w:rsidRPr="006A447F">
        <w:rPr>
          <w:rFonts w:ascii="Arial" w:hAnsi="Arial" w:cs="Arial"/>
        </w:rPr>
        <w:t>e zgodnie ze sztuką budowlaną</w:t>
      </w:r>
      <w:r w:rsidRPr="006A447F">
        <w:rPr>
          <w:rFonts w:ascii="Arial" w:hAnsi="Arial" w:cs="Arial"/>
        </w:rPr>
        <w:t xml:space="preserve">, </w:t>
      </w:r>
      <w:r w:rsidRPr="006A447F">
        <w:rPr>
          <w:rStyle w:val="FontStyle20"/>
          <w:rFonts w:ascii="Arial" w:hAnsi="Arial" w:cs="Arial"/>
        </w:rPr>
        <w:t>zasadami wied</w:t>
      </w:r>
      <w:r w:rsidR="00263D1F" w:rsidRPr="006A447F">
        <w:rPr>
          <w:rStyle w:val="FontStyle20"/>
          <w:rFonts w:ascii="Arial" w:hAnsi="Arial" w:cs="Arial"/>
        </w:rPr>
        <w:t>zy technicznej i</w:t>
      </w:r>
      <w:r w:rsidR="000F7EFC" w:rsidRPr="006A447F">
        <w:rPr>
          <w:rStyle w:val="FontStyle20"/>
          <w:rFonts w:ascii="Arial" w:hAnsi="Arial" w:cs="Arial"/>
        </w:rPr>
        <w:t> </w:t>
      </w:r>
      <w:r w:rsidR="0037149C" w:rsidRPr="006A447F">
        <w:rPr>
          <w:rFonts w:ascii="Arial" w:hAnsi="Arial" w:cs="Arial"/>
        </w:rPr>
        <w:t>obowiązującymi przepisami prawa</w:t>
      </w:r>
      <w:r w:rsidR="00477CEC" w:rsidRPr="006A447F">
        <w:rPr>
          <w:rFonts w:ascii="Arial" w:hAnsi="Arial" w:cs="Arial"/>
        </w:rPr>
        <w:t>;</w:t>
      </w:r>
    </w:p>
    <w:p w14:paraId="38351072" w14:textId="77777777" w:rsidR="00910B4B" w:rsidRPr="006A447F" w:rsidRDefault="00910B4B" w:rsidP="0081506C">
      <w:pPr>
        <w:numPr>
          <w:ilvl w:val="3"/>
          <w:numId w:val="16"/>
        </w:numPr>
        <w:tabs>
          <w:tab w:val="clear" w:pos="2880"/>
          <w:tab w:val="left" w:pos="284"/>
        </w:tabs>
        <w:suppressAutoHyphens/>
        <w:spacing w:before="60" w:line="200" w:lineRule="atLeast"/>
        <w:ind w:left="567" w:hanging="425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za skutki nieprzestrzegania przepisów prawa w zakresie realizacji umowy w stosunku do osób trzecich i Zamawiającego odpowiada wyłącznie Wykonawca;</w:t>
      </w:r>
    </w:p>
    <w:p w14:paraId="66C4B6B6" w14:textId="13C4927C" w:rsidR="00477CEC" w:rsidRPr="006A447F" w:rsidRDefault="00477CEC" w:rsidP="0081506C">
      <w:pPr>
        <w:numPr>
          <w:ilvl w:val="3"/>
          <w:numId w:val="16"/>
        </w:numPr>
        <w:tabs>
          <w:tab w:val="clear" w:pos="2880"/>
          <w:tab w:val="left" w:pos="284"/>
        </w:tabs>
        <w:suppressAutoHyphens/>
        <w:spacing w:before="60" w:line="200" w:lineRule="atLeast"/>
        <w:ind w:left="567" w:hanging="425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osoby realizujące umowę posiadają wiedzę, umiejętności i</w:t>
      </w:r>
      <w:r w:rsidR="009973A4" w:rsidRPr="006A447F">
        <w:rPr>
          <w:rFonts w:ascii="Arial" w:hAnsi="Arial" w:cs="Arial"/>
        </w:rPr>
        <w:t xml:space="preserve"> kwalifikacje do prawidłowego i </w:t>
      </w:r>
      <w:r w:rsidRPr="006A447F">
        <w:rPr>
          <w:rFonts w:ascii="Arial" w:hAnsi="Arial" w:cs="Arial"/>
        </w:rPr>
        <w:t>zgod</w:t>
      </w:r>
      <w:r w:rsidR="0066578D" w:rsidRPr="006A447F">
        <w:rPr>
          <w:rFonts w:ascii="Arial" w:hAnsi="Arial" w:cs="Arial"/>
        </w:rPr>
        <w:t>nego z</w:t>
      </w:r>
      <w:r w:rsidR="009973A4" w:rsidRPr="006A447F">
        <w:rPr>
          <w:rFonts w:ascii="Arial" w:hAnsi="Arial" w:cs="Arial"/>
        </w:rPr>
        <w:t> </w:t>
      </w:r>
      <w:r w:rsidR="0066578D" w:rsidRPr="006A447F">
        <w:rPr>
          <w:rFonts w:ascii="Arial" w:hAnsi="Arial" w:cs="Arial"/>
        </w:rPr>
        <w:t>prawem wykonywania umowy, w sz</w:t>
      </w:r>
      <w:r w:rsidR="009973A4" w:rsidRPr="006A447F">
        <w:rPr>
          <w:rFonts w:ascii="Arial" w:hAnsi="Arial" w:cs="Arial"/>
        </w:rPr>
        <w:t xml:space="preserve">czególności spełniają wymogi, o </w:t>
      </w:r>
      <w:r w:rsidR="0066578D" w:rsidRPr="006A447F">
        <w:rPr>
          <w:rFonts w:ascii="Arial" w:hAnsi="Arial" w:cs="Arial"/>
        </w:rPr>
        <w:t xml:space="preserve">których mowa w </w:t>
      </w:r>
      <w:r w:rsidR="00502D32" w:rsidRPr="006A447F">
        <w:rPr>
          <w:rFonts w:ascii="Arial" w:hAnsi="Arial" w:cs="Arial"/>
        </w:rPr>
        <w:t>SIWZ</w:t>
      </w:r>
      <w:r w:rsidR="00254285" w:rsidRPr="006A447F">
        <w:rPr>
          <w:rFonts w:ascii="Arial" w:hAnsi="Arial" w:cs="Arial"/>
        </w:rPr>
        <w:t>.</w:t>
      </w:r>
    </w:p>
    <w:p w14:paraId="23A24108" w14:textId="77777777" w:rsidR="005B1F0C" w:rsidRPr="006A447F" w:rsidRDefault="00CE03FF" w:rsidP="00431079">
      <w:pPr>
        <w:numPr>
          <w:ilvl w:val="0"/>
          <w:numId w:val="4"/>
        </w:numPr>
        <w:tabs>
          <w:tab w:val="num" w:pos="426"/>
        </w:tabs>
        <w:spacing w:before="60"/>
        <w:ind w:left="425" w:hanging="425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Wykonawca</w:t>
      </w:r>
      <w:r w:rsidRPr="006A447F">
        <w:rPr>
          <w:rStyle w:val="FontStyle30"/>
          <w:rFonts w:ascii="Arial" w:hAnsi="Arial" w:cs="Arial"/>
        </w:rPr>
        <w:t xml:space="preserve">, </w:t>
      </w:r>
      <w:r w:rsidR="005B1F0C" w:rsidRPr="006A447F">
        <w:rPr>
          <w:rStyle w:val="FontStyle30"/>
          <w:rFonts w:ascii="Arial" w:hAnsi="Arial" w:cs="Arial"/>
        </w:rPr>
        <w:t>przed przystąpieniem do realizacji umowy</w:t>
      </w:r>
      <w:r w:rsidR="00566F03" w:rsidRPr="006A447F">
        <w:rPr>
          <w:rStyle w:val="FontStyle30"/>
          <w:rFonts w:ascii="Arial" w:hAnsi="Arial" w:cs="Arial"/>
        </w:rPr>
        <w:t>,</w:t>
      </w:r>
      <w:r w:rsidR="005B1F0C" w:rsidRPr="006A447F">
        <w:rPr>
          <w:rStyle w:val="FontStyle30"/>
          <w:rFonts w:ascii="Arial" w:hAnsi="Arial" w:cs="Arial"/>
        </w:rPr>
        <w:t xml:space="preserve"> zapozna się z</w:t>
      </w:r>
      <w:r w:rsidRPr="006A447F">
        <w:rPr>
          <w:rStyle w:val="FontStyle30"/>
          <w:rFonts w:ascii="Arial" w:hAnsi="Arial" w:cs="Arial"/>
          <w:i/>
        </w:rPr>
        <w:t xml:space="preserve"> Instrukcją Bezpieczeństwa i </w:t>
      </w:r>
      <w:r w:rsidR="005B1F0C" w:rsidRPr="006A447F">
        <w:rPr>
          <w:rStyle w:val="FontStyle30"/>
          <w:rFonts w:ascii="Arial" w:hAnsi="Arial" w:cs="Arial"/>
          <w:i/>
        </w:rPr>
        <w:t>Higieny Pracy dla Wykonawców Realizujących Prace na Terenie Wodociągi i</w:t>
      </w:r>
      <w:r w:rsidRPr="006A447F">
        <w:rPr>
          <w:rStyle w:val="FontStyle30"/>
          <w:rFonts w:ascii="Arial" w:hAnsi="Arial" w:cs="Arial"/>
          <w:i/>
        </w:rPr>
        <w:t xml:space="preserve"> Kanalizacja w</w:t>
      </w:r>
      <w:r w:rsidR="009973A4" w:rsidRPr="006A447F">
        <w:rPr>
          <w:rStyle w:val="FontStyle30"/>
          <w:rFonts w:ascii="Arial" w:hAnsi="Arial" w:cs="Arial"/>
          <w:i/>
        </w:rPr>
        <w:t xml:space="preserve"> </w:t>
      </w:r>
      <w:r w:rsidR="005B1F0C" w:rsidRPr="006A447F">
        <w:rPr>
          <w:rStyle w:val="FontStyle30"/>
          <w:rFonts w:ascii="Arial" w:hAnsi="Arial" w:cs="Arial"/>
          <w:i/>
        </w:rPr>
        <w:t>Opolu sp. z o.o</w:t>
      </w:r>
      <w:r w:rsidR="005B1F0C" w:rsidRPr="006A447F">
        <w:rPr>
          <w:rStyle w:val="FontStyle30"/>
          <w:rFonts w:ascii="Arial" w:hAnsi="Arial" w:cs="Arial"/>
        </w:rPr>
        <w:t>. (zwaną dalej Instrukc</w:t>
      </w:r>
      <w:r w:rsidR="009973A4" w:rsidRPr="006A447F">
        <w:rPr>
          <w:rStyle w:val="FontStyle30"/>
          <w:rFonts w:ascii="Arial" w:hAnsi="Arial" w:cs="Arial"/>
        </w:rPr>
        <w:t xml:space="preserve">ją BHP), którą osoba wskazana w </w:t>
      </w:r>
      <w:r w:rsidR="005B1F0C" w:rsidRPr="006A447F">
        <w:rPr>
          <w:rStyle w:val="FontStyle30"/>
          <w:rFonts w:ascii="Arial" w:hAnsi="Arial" w:cs="Arial"/>
        </w:rPr>
        <w:t>§</w:t>
      </w:r>
      <w:r w:rsidR="009973A4" w:rsidRPr="006A447F">
        <w:rPr>
          <w:rStyle w:val="FontStyle30"/>
          <w:rFonts w:ascii="Arial" w:hAnsi="Arial" w:cs="Arial"/>
        </w:rPr>
        <w:t xml:space="preserve"> </w:t>
      </w:r>
      <w:r w:rsidRPr="006A447F">
        <w:rPr>
          <w:rStyle w:val="FontStyle30"/>
          <w:rFonts w:ascii="Arial" w:hAnsi="Arial" w:cs="Arial"/>
        </w:rPr>
        <w:t>4</w:t>
      </w:r>
      <w:r w:rsidR="005B1F0C" w:rsidRPr="006A447F">
        <w:rPr>
          <w:rStyle w:val="FontStyle30"/>
          <w:rFonts w:ascii="Arial" w:hAnsi="Arial" w:cs="Arial"/>
        </w:rPr>
        <w:t xml:space="preserve"> ust. </w:t>
      </w:r>
      <w:r w:rsidR="00B46D37" w:rsidRPr="006A447F">
        <w:rPr>
          <w:rStyle w:val="FontStyle30"/>
          <w:rFonts w:ascii="Arial" w:hAnsi="Arial" w:cs="Arial"/>
        </w:rPr>
        <w:t>1</w:t>
      </w:r>
      <w:r w:rsidR="005B1F0C" w:rsidRPr="006A447F">
        <w:rPr>
          <w:rStyle w:val="FontStyle30"/>
          <w:rFonts w:ascii="Arial" w:hAnsi="Arial" w:cs="Arial"/>
        </w:rPr>
        <w:t xml:space="preserve"> </w:t>
      </w:r>
      <w:r w:rsidRPr="006A447F">
        <w:rPr>
          <w:rStyle w:val="FontStyle30"/>
          <w:rFonts w:ascii="Arial" w:hAnsi="Arial" w:cs="Arial"/>
        </w:rPr>
        <w:t xml:space="preserve">pkt 1 </w:t>
      </w:r>
      <w:r w:rsidR="005B1F0C" w:rsidRPr="006A447F">
        <w:rPr>
          <w:rStyle w:val="FontStyle30"/>
          <w:rFonts w:ascii="Arial" w:hAnsi="Arial" w:cs="Arial"/>
        </w:rPr>
        <w:t xml:space="preserve">przekaże mu niezwłocznie po zawarciu umowy; jednocześnie zobowiązuje się do przestrzegania Instrukcji BHP (w tym również podpisania wszelkich oświadczeń, o których mowa w Instrukcji BHP) oraz oświadcza, że będzie </w:t>
      </w:r>
      <w:r w:rsidR="005B1F0C" w:rsidRPr="006A447F">
        <w:rPr>
          <w:rStyle w:val="FontStyle30"/>
          <w:rFonts w:ascii="Arial" w:hAnsi="Arial" w:cs="Arial"/>
        </w:rPr>
        <w:lastRenderedPageBreak/>
        <w:t xml:space="preserve">ponosił </w:t>
      </w:r>
      <w:r w:rsidR="005B1F0C" w:rsidRPr="006A447F">
        <w:rPr>
          <w:rFonts w:ascii="Arial" w:hAnsi="Arial" w:cs="Arial"/>
        </w:rPr>
        <w:t>pełną odpowiedzialność prawną za skutki niedopełnienia lub naruszenia postanowień Instrukcji BHP.</w:t>
      </w:r>
    </w:p>
    <w:p w14:paraId="22A58C60" w14:textId="1F65A6E7" w:rsidR="009973A4" w:rsidRPr="006A447F" w:rsidRDefault="009973A4" w:rsidP="00431079">
      <w:pPr>
        <w:numPr>
          <w:ilvl w:val="0"/>
          <w:numId w:val="4"/>
        </w:numPr>
        <w:tabs>
          <w:tab w:val="num" w:pos="426"/>
        </w:tabs>
        <w:spacing w:before="60"/>
        <w:ind w:left="425" w:hanging="425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Zakres Ekspertyzy obejmuje:</w:t>
      </w:r>
    </w:p>
    <w:p w14:paraId="56B125BD" w14:textId="7CB13A1A" w:rsidR="00392682" w:rsidRPr="006A447F" w:rsidRDefault="00392682" w:rsidP="0081506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ArialMT" w:hAnsi="Arial" w:cs="Arial"/>
        </w:rPr>
      </w:pPr>
      <w:r w:rsidRPr="006A447F">
        <w:rPr>
          <w:rFonts w:ascii="Arial" w:eastAsia="ArialMT" w:hAnsi="Arial" w:cs="Arial"/>
        </w:rPr>
        <w:t>Ocenę ogólnego stanu technicznego wnętrza orurowania (T</w:t>
      </w:r>
      <w:r w:rsidR="00357604">
        <w:rPr>
          <w:rFonts w:ascii="Arial" w:eastAsia="ArialMT" w:hAnsi="Arial" w:cs="Arial"/>
        </w:rPr>
        <w:t>V, OBI - w przypadku studni W1);</w:t>
      </w:r>
    </w:p>
    <w:p w14:paraId="6501AE48" w14:textId="7F35AFB0" w:rsidR="00392682" w:rsidRPr="006A447F" w:rsidRDefault="00392682" w:rsidP="0081506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ArialMT" w:hAnsi="Arial" w:cs="Arial"/>
        </w:rPr>
      </w:pPr>
      <w:r w:rsidRPr="006A447F">
        <w:rPr>
          <w:rFonts w:ascii="Arial" w:eastAsia="ArialMT" w:hAnsi="Arial" w:cs="Arial"/>
        </w:rPr>
        <w:t>Weryfikację konstrukcji orurowania i jej zgodności z projektem (TV, CAL, EMDS, opcjonaln</w:t>
      </w:r>
      <w:r w:rsidR="00357604">
        <w:rPr>
          <w:rFonts w:ascii="Arial" w:eastAsia="ArialMT" w:hAnsi="Arial" w:cs="Arial"/>
        </w:rPr>
        <w:t>ie ABI - w przypadku studni W1);</w:t>
      </w:r>
    </w:p>
    <w:p w14:paraId="0C87EC35" w14:textId="7F6507D1" w:rsidR="00392682" w:rsidRPr="006A447F" w:rsidRDefault="00392682" w:rsidP="0081506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ArialMT" w:hAnsi="Arial" w:cs="Arial"/>
        </w:rPr>
      </w:pPr>
      <w:r w:rsidRPr="006A447F">
        <w:rPr>
          <w:rFonts w:ascii="Arial" w:eastAsia="ArialMT" w:hAnsi="Arial" w:cs="Arial"/>
        </w:rPr>
        <w:t>Ocenę skorodowania / grubości ścianki or</w:t>
      </w:r>
      <w:r w:rsidR="00357604">
        <w:rPr>
          <w:rFonts w:ascii="Arial" w:eastAsia="ArialMT" w:hAnsi="Arial" w:cs="Arial"/>
        </w:rPr>
        <w:t>urowania osłonowego (CAL, EMDS);</w:t>
      </w:r>
    </w:p>
    <w:p w14:paraId="557D5DE2" w14:textId="346E2D32" w:rsidR="00392682" w:rsidRPr="006A447F" w:rsidRDefault="00392682" w:rsidP="0081506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ArialMT" w:hAnsi="Arial" w:cs="Arial"/>
        </w:rPr>
      </w:pPr>
      <w:r w:rsidRPr="006A447F">
        <w:rPr>
          <w:rFonts w:ascii="Arial" w:eastAsia="ArialMT" w:hAnsi="Arial" w:cs="Arial"/>
        </w:rPr>
        <w:t>Ocenę wypełnienia i uszczelnienia przestrzeni poz</w:t>
      </w:r>
      <w:r w:rsidR="001C6EFE" w:rsidRPr="006A447F">
        <w:rPr>
          <w:rFonts w:ascii="Arial" w:eastAsia="ArialMT" w:hAnsi="Arial" w:cs="Arial"/>
        </w:rPr>
        <w:t>a-</w:t>
      </w:r>
      <w:r w:rsidRPr="006A447F">
        <w:rPr>
          <w:rFonts w:ascii="Arial" w:eastAsia="ArialMT" w:hAnsi="Arial" w:cs="Arial"/>
        </w:rPr>
        <w:t>rurowej (SGL, DENS, NEUT, CBL –</w:t>
      </w:r>
      <w:r w:rsidR="00005413">
        <w:rPr>
          <w:rFonts w:ascii="Arial" w:eastAsia="ArialMT" w:hAnsi="Arial" w:cs="Arial"/>
        </w:rPr>
        <w:t xml:space="preserve"> w </w:t>
      </w:r>
      <w:r w:rsidR="00357604">
        <w:rPr>
          <w:rFonts w:ascii="Arial" w:eastAsia="ArialMT" w:hAnsi="Arial" w:cs="Arial"/>
        </w:rPr>
        <w:t>przypadku studni W1);</w:t>
      </w:r>
    </w:p>
    <w:p w14:paraId="45877C85" w14:textId="6545AB1E" w:rsidR="00392682" w:rsidRPr="006A447F" w:rsidRDefault="00392682" w:rsidP="0081506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ArialMT" w:hAnsi="Arial" w:cs="Arial"/>
        </w:rPr>
      </w:pPr>
      <w:r w:rsidRPr="006A447F">
        <w:rPr>
          <w:rFonts w:ascii="Arial" w:eastAsia="ArialMT" w:hAnsi="Arial" w:cs="Arial"/>
        </w:rPr>
        <w:t xml:space="preserve">Ocenę stanu </w:t>
      </w:r>
      <w:proofErr w:type="spellStart"/>
      <w:r w:rsidRPr="006A447F">
        <w:rPr>
          <w:rFonts w:ascii="Arial" w:eastAsia="ArialMT" w:hAnsi="Arial" w:cs="Arial"/>
        </w:rPr>
        <w:t>obsypki</w:t>
      </w:r>
      <w:proofErr w:type="spellEnd"/>
      <w:r w:rsidRPr="006A447F">
        <w:rPr>
          <w:rFonts w:ascii="Arial" w:eastAsia="ArialMT" w:hAnsi="Arial" w:cs="Arial"/>
        </w:rPr>
        <w:t xml:space="preserve"> filtracyjnej</w:t>
      </w:r>
      <w:r w:rsidR="00357604">
        <w:rPr>
          <w:rFonts w:ascii="Arial" w:eastAsia="ArialMT" w:hAnsi="Arial" w:cs="Arial"/>
        </w:rPr>
        <w:t xml:space="preserve"> (SGL/GR, FLOW);</w:t>
      </w:r>
    </w:p>
    <w:p w14:paraId="79C0D6DA" w14:textId="74D28DD5" w:rsidR="00392682" w:rsidRPr="006A447F" w:rsidRDefault="00392682" w:rsidP="0081506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ArialMT" w:hAnsi="Arial" w:cs="Arial"/>
        </w:rPr>
      </w:pPr>
      <w:r w:rsidRPr="006A447F">
        <w:rPr>
          <w:rFonts w:ascii="Arial" w:eastAsia="ArialMT" w:hAnsi="Arial" w:cs="Arial"/>
        </w:rPr>
        <w:t>Wyznaczenie rozkład</w:t>
      </w:r>
      <w:r w:rsidR="00357604">
        <w:rPr>
          <w:rFonts w:ascii="Arial" w:eastAsia="ArialMT" w:hAnsi="Arial" w:cs="Arial"/>
        </w:rPr>
        <w:t>u dopływów wód do otworu (FLOW);</w:t>
      </w:r>
    </w:p>
    <w:p w14:paraId="75FF4F8B" w14:textId="1ED7E6EE" w:rsidR="00392682" w:rsidRPr="006A447F" w:rsidRDefault="00392682" w:rsidP="0081506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ArialMT" w:hAnsi="Arial" w:cs="Arial"/>
        </w:rPr>
      </w:pPr>
      <w:r w:rsidRPr="006A447F">
        <w:rPr>
          <w:rFonts w:ascii="Arial" w:eastAsia="ArialMT" w:hAnsi="Arial" w:cs="Arial"/>
        </w:rPr>
        <w:t>Ocenę warunków fizykochemicznych (SAL, TEMP)</w:t>
      </w:r>
      <w:r w:rsidR="00357604">
        <w:rPr>
          <w:rFonts w:ascii="Arial" w:eastAsia="ArialMT" w:hAnsi="Arial" w:cs="Arial"/>
        </w:rPr>
        <w:t>;</w:t>
      </w:r>
    </w:p>
    <w:p w14:paraId="5E9B8C7E" w14:textId="2D4E645E" w:rsidR="00392682" w:rsidRPr="006A447F" w:rsidRDefault="00392682" w:rsidP="0081506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ArialMT" w:hAnsi="Arial" w:cs="Arial"/>
        </w:rPr>
      </w:pPr>
      <w:r w:rsidRPr="006A447F">
        <w:rPr>
          <w:rFonts w:ascii="Arial" w:eastAsia="ArialMT" w:hAnsi="Arial" w:cs="Arial"/>
        </w:rPr>
        <w:t>Analizę str</w:t>
      </w:r>
      <w:r w:rsidR="00357604">
        <w:rPr>
          <w:rFonts w:ascii="Arial" w:eastAsia="ArialMT" w:hAnsi="Arial" w:cs="Arial"/>
        </w:rPr>
        <w:t>efowej wydajności otworu (FLOW);</w:t>
      </w:r>
    </w:p>
    <w:p w14:paraId="1069A780" w14:textId="4C8FB680" w:rsidR="00392682" w:rsidRPr="006A447F" w:rsidRDefault="001C6EFE" w:rsidP="0081506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ArialMT" w:hAnsi="Arial" w:cs="Arial"/>
        </w:rPr>
      </w:pPr>
      <w:r w:rsidRPr="006A447F">
        <w:rPr>
          <w:rFonts w:ascii="Arial" w:eastAsia="ArialMT" w:hAnsi="Arial" w:cs="Arial"/>
        </w:rPr>
        <w:t>Analizę ewentualnej</w:t>
      </w:r>
      <w:r w:rsidR="00392682" w:rsidRPr="006A447F">
        <w:rPr>
          <w:rFonts w:ascii="Arial" w:eastAsia="ArialMT" w:hAnsi="Arial" w:cs="Arial"/>
        </w:rPr>
        <w:t xml:space="preserve"> problematyki napływu wód niep</w:t>
      </w:r>
      <w:r w:rsidR="00357604">
        <w:rPr>
          <w:rFonts w:ascii="Arial" w:eastAsia="ArialMT" w:hAnsi="Arial" w:cs="Arial"/>
        </w:rPr>
        <w:t>ożądanych (TV, FLOW, SAL, TEMP);</w:t>
      </w:r>
    </w:p>
    <w:p w14:paraId="404B984A" w14:textId="25BC4269" w:rsidR="00392682" w:rsidRPr="006A447F" w:rsidRDefault="00392682" w:rsidP="0081506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ArialMT" w:hAnsi="Arial" w:cs="Arial"/>
        </w:rPr>
      </w:pPr>
      <w:r w:rsidRPr="006A447F">
        <w:rPr>
          <w:rFonts w:ascii="Arial" w:eastAsia="ArialMT" w:hAnsi="Arial" w:cs="Arial"/>
        </w:rPr>
        <w:t>Analizę hydrodynamiczną otworu w sta</w:t>
      </w:r>
      <w:r w:rsidR="00357604">
        <w:rPr>
          <w:rFonts w:ascii="Arial" w:eastAsia="ArialMT" w:hAnsi="Arial" w:cs="Arial"/>
        </w:rPr>
        <w:t>nie spoczynku (FLOW, SAL, TEMP);</w:t>
      </w:r>
    </w:p>
    <w:p w14:paraId="2F1E30F7" w14:textId="3A059081" w:rsidR="00392682" w:rsidRPr="006A447F" w:rsidRDefault="00392682" w:rsidP="0081506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ArialMT" w:hAnsi="Arial" w:cs="Arial"/>
        </w:rPr>
      </w:pPr>
      <w:r w:rsidRPr="006A447F">
        <w:rPr>
          <w:rFonts w:ascii="Arial" w:eastAsia="ArialMT" w:hAnsi="Arial" w:cs="Arial"/>
        </w:rPr>
        <w:t>Analizę procesów kolmatacji w otworze (SGL, FLOW, TV)</w:t>
      </w:r>
      <w:r w:rsidR="00357604">
        <w:rPr>
          <w:rFonts w:ascii="Arial" w:eastAsia="ArialMT" w:hAnsi="Arial" w:cs="Arial"/>
        </w:rPr>
        <w:t>;</w:t>
      </w:r>
    </w:p>
    <w:p w14:paraId="344944A7" w14:textId="04CC7DCA" w:rsidR="00392682" w:rsidRPr="006A447F" w:rsidRDefault="00392682" w:rsidP="0081506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ArialMT" w:hAnsi="Arial" w:cs="Arial"/>
        </w:rPr>
      </w:pPr>
      <w:r w:rsidRPr="006A447F">
        <w:rPr>
          <w:rFonts w:ascii="Arial" w:eastAsia="ArialMT" w:hAnsi="Arial" w:cs="Arial"/>
        </w:rPr>
        <w:t>Weryfikacja szczelności złączy rurowych (TV, OBI lub ABI - w przypadku studni W1)</w:t>
      </w:r>
      <w:r w:rsidR="00357604">
        <w:rPr>
          <w:rFonts w:ascii="Arial" w:eastAsia="ArialMT" w:hAnsi="Arial" w:cs="Arial"/>
        </w:rPr>
        <w:t>;</w:t>
      </w:r>
    </w:p>
    <w:p w14:paraId="19C0AB4F" w14:textId="0D30F00A" w:rsidR="00392682" w:rsidRPr="00CB618D" w:rsidRDefault="00392682" w:rsidP="0081506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ArialMT" w:hAnsi="Arial" w:cs="Arial"/>
        </w:rPr>
      </w:pPr>
      <w:r w:rsidRPr="00CB618D">
        <w:rPr>
          <w:rFonts w:ascii="Arial" w:eastAsia="ArialMT" w:hAnsi="Arial" w:cs="Arial"/>
        </w:rPr>
        <w:t>Weryfikację zgodności profilu geologicznego z dokumentacją (SGL/GR).</w:t>
      </w:r>
    </w:p>
    <w:p w14:paraId="23702B81" w14:textId="236183E8" w:rsidR="00494D81" w:rsidRPr="00CB618D" w:rsidRDefault="00494D81" w:rsidP="00431079">
      <w:pPr>
        <w:numPr>
          <w:ilvl w:val="0"/>
          <w:numId w:val="4"/>
        </w:numPr>
        <w:tabs>
          <w:tab w:val="num" w:pos="426"/>
        </w:tabs>
        <w:spacing w:before="60"/>
        <w:ind w:left="425" w:hanging="425"/>
        <w:jc w:val="both"/>
        <w:rPr>
          <w:rFonts w:ascii="Arial" w:hAnsi="Arial" w:cs="Arial"/>
        </w:rPr>
      </w:pPr>
      <w:r w:rsidRPr="00CB618D">
        <w:rPr>
          <w:rFonts w:ascii="Arial" w:hAnsi="Arial" w:cs="Arial"/>
        </w:rPr>
        <w:t>Zamawiający posiada profile geologiczne, pomiary wydajności i pomiary zwierciadeł wody oraz analizy fizyko-chemiczne wody, dotyczące studni, o których mowa w § 1 ust. 2.</w:t>
      </w:r>
    </w:p>
    <w:p w14:paraId="5DE3822E" w14:textId="77777777" w:rsidR="006E68F7" w:rsidRPr="00494D81" w:rsidRDefault="006E68F7" w:rsidP="003507B9">
      <w:pPr>
        <w:ind w:left="717" w:hanging="717"/>
        <w:jc w:val="center"/>
        <w:rPr>
          <w:rFonts w:ascii="Arial" w:hAnsi="Arial" w:cs="Arial"/>
          <w:b/>
        </w:rPr>
      </w:pPr>
    </w:p>
    <w:p w14:paraId="7C05F819" w14:textId="77777777" w:rsidR="003507B9" w:rsidRPr="00494D81" w:rsidRDefault="00DC0F6F" w:rsidP="003507B9">
      <w:pPr>
        <w:ind w:left="717" w:hanging="717"/>
        <w:jc w:val="center"/>
        <w:rPr>
          <w:rFonts w:ascii="Arial" w:hAnsi="Arial" w:cs="Arial"/>
          <w:b/>
        </w:rPr>
      </w:pPr>
      <w:r w:rsidRPr="00494D81">
        <w:rPr>
          <w:rFonts w:ascii="Arial" w:hAnsi="Arial" w:cs="Arial"/>
          <w:b/>
        </w:rPr>
        <w:t xml:space="preserve">§ </w:t>
      </w:r>
      <w:r w:rsidR="003507B9" w:rsidRPr="00494D81">
        <w:rPr>
          <w:rFonts w:ascii="Arial" w:hAnsi="Arial" w:cs="Arial"/>
          <w:b/>
        </w:rPr>
        <w:t>2</w:t>
      </w:r>
    </w:p>
    <w:p w14:paraId="0C0BCBAD" w14:textId="77777777" w:rsidR="006510C8" w:rsidRPr="00494D81" w:rsidRDefault="003507B9" w:rsidP="003507B9">
      <w:pPr>
        <w:spacing w:before="120"/>
        <w:ind w:left="717" w:hanging="717"/>
        <w:jc w:val="center"/>
        <w:rPr>
          <w:rFonts w:ascii="Arial" w:hAnsi="Arial" w:cs="Arial"/>
          <w:b/>
        </w:rPr>
      </w:pPr>
      <w:r w:rsidRPr="00494D81">
        <w:rPr>
          <w:rFonts w:ascii="Arial" w:hAnsi="Arial" w:cs="Arial"/>
          <w:b/>
        </w:rPr>
        <w:t xml:space="preserve">OBOWIĄZKI </w:t>
      </w:r>
      <w:r w:rsidR="003E7130" w:rsidRPr="00494D81">
        <w:rPr>
          <w:rFonts w:ascii="Arial" w:hAnsi="Arial" w:cs="Arial"/>
          <w:b/>
        </w:rPr>
        <w:t>STRON</w:t>
      </w:r>
    </w:p>
    <w:p w14:paraId="3B91513D" w14:textId="77777777" w:rsidR="003E7130" w:rsidRPr="00B66D29" w:rsidRDefault="003E7130" w:rsidP="0081506C">
      <w:pPr>
        <w:numPr>
          <w:ilvl w:val="0"/>
          <w:numId w:val="20"/>
        </w:numPr>
        <w:spacing w:before="120"/>
        <w:ind w:left="284" w:hanging="284"/>
        <w:rPr>
          <w:rFonts w:ascii="Arial" w:hAnsi="Arial" w:cs="Arial"/>
        </w:rPr>
      </w:pPr>
      <w:r w:rsidRPr="00B66D29">
        <w:rPr>
          <w:rFonts w:ascii="Arial" w:hAnsi="Arial" w:cs="Arial"/>
        </w:rPr>
        <w:t>Zamawiając</w:t>
      </w:r>
      <w:r w:rsidR="00EF3F74" w:rsidRPr="00B66D29">
        <w:rPr>
          <w:rFonts w:ascii="Arial" w:hAnsi="Arial" w:cs="Arial"/>
        </w:rPr>
        <w:t>y jest zobowiązany do:</w:t>
      </w:r>
    </w:p>
    <w:p w14:paraId="50E65D23" w14:textId="77777777" w:rsidR="003E7130" w:rsidRPr="00B66D29" w:rsidRDefault="00EF3F74" w:rsidP="0081506C">
      <w:pPr>
        <w:numPr>
          <w:ilvl w:val="0"/>
          <w:numId w:val="18"/>
        </w:numPr>
        <w:spacing w:before="60"/>
        <w:ind w:left="709" w:hanging="357"/>
        <w:jc w:val="both"/>
        <w:rPr>
          <w:rStyle w:val="Pogrubienie"/>
          <w:rFonts w:ascii="Arial" w:hAnsi="Arial" w:cs="Arial"/>
          <w:bCs w:val="0"/>
        </w:rPr>
      </w:pPr>
      <w:r w:rsidRPr="00B66D29">
        <w:rPr>
          <w:rFonts w:ascii="Arial" w:hAnsi="Arial" w:cs="Arial"/>
          <w:bCs/>
        </w:rPr>
        <w:t>udostępni</w:t>
      </w:r>
      <w:r w:rsidR="00691775" w:rsidRPr="00B66D29">
        <w:rPr>
          <w:rFonts w:ascii="Arial" w:hAnsi="Arial" w:cs="Arial"/>
          <w:bCs/>
        </w:rPr>
        <w:t>a</w:t>
      </w:r>
      <w:r w:rsidRPr="00B66D29">
        <w:rPr>
          <w:rFonts w:ascii="Arial" w:hAnsi="Arial" w:cs="Arial"/>
          <w:bCs/>
        </w:rPr>
        <w:t>nia</w:t>
      </w:r>
      <w:r w:rsidRPr="00B66D29">
        <w:rPr>
          <w:rStyle w:val="Pogrubienie"/>
          <w:rFonts w:ascii="Arial" w:hAnsi="Arial" w:cs="Arial"/>
          <w:b w:val="0"/>
        </w:rPr>
        <w:t xml:space="preserve"> Wykonawcy obiektów</w:t>
      </w:r>
      <w:r w:rsidR="00685011" w:rsidRPr="00B66D29">
        <w:rPr>
          <w:rStyle w:val="Pogrubienie"/>
          <w:rFonts w:ascii="Arial" w:hAnsi="Arial" w:cs="Arial"/>
          <w:b w:val="0"/>
        </w:rPr>
        <w:t>, których dotyczy ekspertyza</w:t>
      </w:r>
      <w:r w:rsidRPr="00B66D29">
        <w:rPr>
          <w:rFonts w:ascii="Arial" w:hAnsi="Arial" w:cs="Arial"/>
        </w:rPr>
        <w:t>,</w:t>
      </w:r>
      <w:r w:rsidRPr="00B66D29">
        <w:rPr>
          <w:rStyle w:val="Pogrubienie"/>
          <w:rFonts w:ascii="Arial" w:hAnsi="Arial" w:cs="Arial"/>
          <w:b w:val="0"/>
        </w:rPr>
        <w:t xml:space="preserve"> </w:t>
      </w:r>
      <w:r w:rsidR="00691775" w:rsidRPr="00B66D29">
        <w:rPr>
          <w:rStyle w:val="Pogrubienie"/>
          <w:rFonts w:ascii="Arial" w:hAnsi="Arial" w:cs="Arial"/>
          <w:b w:val="0"/>
        </w:rPr>
        <w:t>na warunkach określonych w</w:t>
      </w:r>
      <w:r w:rsidR="00685011" w:rsidRPr="00B66D29">
        <w:rPr>
          <w:rStyle w:val="Pogrubienie"/>
          <w:rFonts w:ascii="Arial" w:hAnsi="Arial" w:cs="Arial"/>
          <w:b w:val="0"/>
        </w:rPr>
        <w:t> </w:t>
      </w:r>
      <w:r w:rsidR="00691775" w:rsidRPr="00B66D29">
        <w:rPr>
          <w:rStyle w:val="Pogrubienie"/>
          <w:rFonts w:ascii="Arial" w:hAnsi="Arial" w:cs="Arial"/>
          <w:b w:val="0"/>
        </w:rPr>
        <w:t xml:space="preserve">niniejszej umowie, </w:t>
      </w:r>
      <w:r w:rsidRPr="00B66D29">
        <w:rPr>
          <w:rStyle w:val="Pogrubienie"/>
          <w:rFonts w:ascii="Arial" w:hAnsi="Arial" w:cs="Arial"/>
          <w:b w:val="0"/>
        </w:rPr>
        <w:t>w dni robocze od poniedziałku do piątku</w:t>
      </w:r>
      <w:r w:rsidR="00691775" w:rsidRPr="00B66D29">
        <w:rPr>
          <w:rStyle w:val="Pogrubienie"/>
          <w:rFonts w:ascii="Arial" w:hAnsi="Arial" w:cs="Arial"/>
          <w:b w:val="0"/>
        </w:rPr>
        <w:t>,</w:t>
      </w:r>
      <w:r w:rsidRPr="00B66D29">
        <w:rPr>
          <w:rStyle w:val="Pogrubienie"/>
          <w:rFonts w:ascii="Arial" w:hAnsi="Arial" w:cs="Arial"/>
          <w:b w:val="0"/>
        </w:rPr>
        <w:t xml:space="preserve"> </w:t>
      </w:r>
      <w:r w:rsidR="00D51CCC" w:rsidRPr="00B66D29">
        <w:rPr>
          <w:rStyle w:val="Pogrubienie"/>
          <w:rFonts w:ascii="Arial" w:hAnsi="Arial" w:cs="Arial"/>
        </w:rPr>
        <w:t>24 godziny/dobę</w:t>
      </w:r>
      <w:r w:rsidR="007D597E" w:rsidRPr="00B66D29">
        <w:rPr>
          <w:rStyle w:val="Pogrubienie"/>
          <w:rFonts w:ascii="Arial" w:hAnsi="Arial" w:cs="Arial"/>
          <w:b w:val="0"/>
        </w:rPr>
        <w:t>;</w:t>
      </w:r>
    </w:p>
    <w:p w14:paraId="308FE899" w14:textId="77777777" w:rsidR="00EF3F74" w:rsidRPr="00B66D29" w:rsidRDefault="002B366B" w:rsidP="0081506C">
      <w:pPr>
        <w:numPr>
          <w:ilvl w:val="0"/>
          <w:numId w:val="18"/>
        </w:numPr>
        <w:spacing w:before="60"/>
        <w:ind w:left="709" w:hanging="357"/>
        <w:jc w:val="both"/>
        <w:rPr>
          <w:rStyle w:val="Pogrubienie"/>
          <w:rFonts w:ascii="Arial" w:hAnsi="Arial" w:cs="Arial"/>
          <w:b w:val="0"/>
        </w:rPr>
      </w:pPr>
      <w:r w:rsidRPr="00B66D29">
        <w:rPr>
          <w:rFonts w:ascii="Arial" w:hAnsi="Arial" w:cs="Arial"/>
          <w:bCs/>
        </w:rPr>
        <w:t>zapewnienia</w:t>
      </w:r>
      <w:r w:rsidRPr="00B66D29">
        <w:rPr>
          <w:rStyle w:val="Pogrubienie"/>
          <w:rFonts w:ascii="Arial" w:hAnsi="Arial" w:cs="Arial"/>
          <w:b w:val="0"/>
        </w:rPr>
        <w:t xml:space="preserve"> Wykonawcy</w:t>
      </w:r>
      <w:r w:rsidR="007D597E" w:rsidRPr="00B66D29">
        <w:rPr>
          <w:rStyle w:val="Pogrubienie"/>
          <w:rFonts w:ascii="Arial" w:hAnsi="Arial" w:cs="Arial"/>
          <w:b w:val="0"/>
        </w:rPr>
        <w:t xml:space="preserve"> dostępu do mediów (woda, prąd);</w:t>
      </w:r>
    </w:p>
    <w:p w14:paraId="1BDB0A1B" w14:textId="77777777" w:rsidR="007D597E" w:rsidRPr="00B66D29" w:rsidRDefault="0036456D" w:rsidP="0081506C">
      <w:pPr>
        <w:numPr>
          <w:ilvl w:val="0"/>
          <w:numId w:val="18"/>
        </w:numPr>
        <w:spacing w:before="60"/>
        <w:ind w:left="709" w:hanging="357"/>
        <w:jc w:val="both"/>
        <w:rPr>
          <w:rStyle w:val="Pogrubienie"/>
          <w:rFonts w:ascii="Arial" w:hAnsi="Arial" w:cs="Arial"/>
          <w:b w:val="0"/>
        </w:rPr>
      </w:pPr>
      <w:r w:rsidRPr="00B66D29">
        <w:rPr>
          <w:rFonts w:ascii="Arial" w:hAnsi="Arial" w:cs="Arial"/>
          <w:bCs/>
        </w:rPr>
        <w:t>udostępnienie</w:t>
      </w:r>
      <w:r w:rsidRPr="00B66D29">
        <w:rPr>
          <w:rStyle w:val="Pogrubienie"/>
          <w:rFonts w:ascii="Arial" w:hAnsi="Arial" w:cs="Arial"/>
          <w:b w:val="0"/>
        </w:rPr>
        <w:t xml:space="preserve"> agregatu pompowego;</w:t>
      </w:r>
    </w:p>
    <w:p w14:paraId="3D1F5D17" w14:textId="34ECB007" w:rsidR="0036456D" w:rsidRPr="00B66D29" w:rsidRDefault="0036456D" w:rsidP="0081506C">
      <w:pPr>
        <w:numPr>
          <w:ilvl w:val="0"/>
          <w:numId w:val="18"/>
        </w:numPr>
        <w:spacing w:before="60"/>
        <w:ind w:left="709" w:hanging="357"/>
        <w:jc w:val="both"/>
        <w:rPr>
          <w:rStyle w:val="Pogrubienie"/>
          <w:rFonts w:ascii="Arial" w:hAnsi="Arial" w:cs="Arial"/>
          <w:b w:val="0"/>
        </w:rPr>
      </w:pPr>
      <w:r w:rsidRPr="00B66D29">
        <w:rPr>
          <w:rFonts w:ascii="Arial" w:hAnsi="Arial" w:cs="Arial"/>
          <w:bCs/>
        </w:rPr>
        <w:t>zapuszczenie</w:t>
      </w:r>
      <w:r w:rsidR="00D3545B" w:rsidRPr="00B66D29">
        <w:rPr>
          <w:rStyle w:val="Pogrubienie"/>
          <w:rFonts w:ascii="Arial" w:hAnsi="Arial" w:cs="Arial"/>
          <w:b w:val="0"/>
        </w:rPr>
        <w:t xml:space="preserve"> agregatu pompowego;</w:t>
      </w:r>
    </w:p>
    <w:p w14:paraId="7743066E" w14:textId="77777777" w:rsidR="0036456D" w:rsidRPr="00B66D29" w:rsidRDefault="0036456D" w:rsidP="0081506C">
      <w:pPr>
        <w:numPr>
          <w:ilvl w:val="0"/>
          <w:numId w:val="18"/>
        </w:numPr>
        <w:spacing w:before="60"/>
        <w:ind w:left="709" w:hanging="357"/>
        <w:jc w:val="both"/>
        <w:rPr>
          <w:rStyle w:val="Pogrubienie"/>
          <w:rFonts w:ascii="Arial" w:hAnsi="Arial" w:cs="Arial"/>
          <w:b w:val="0"/>
        </w:rPr>
      </w:pPr>
      <w:r w:rsidRPr="00B66D29">
        <w:rPr>
          <w:rFonts w:ascii="Arial" w:hAnsi="Arial" w:cs="Arial"/>
          <w:bCs/>
        </w:rPr>
        <w:t>wyjęcie</w:t>
      </w:r>
      <w:r w:rsidRPr="00B66D29">
        <w:rPr>
          <w:rStyle w:val="Pogrubienie"/>
          <w:rFonts w:ascii="Arial" w:hAnsi="Arial" w:cs="Arial"/>
          <w:b w:val="0"/>
        </w:rPr>
        <w:t xml:space="preserve"> agregatu pompowego celem wykonania ekspertyzy.</w:t>
      </w:r>
    </w:p>
    <w:p w14:paraId="615AAA50" w14:textId="3A89D863" w:rsidR="00732BD9" w:rsidRPr="00B66D29" w:rsidRDefault="00732BD9" w:rsidP="0081506C">
      <w:pPr>
        <w:numPr>
          <w:ilvl w:val="0"/>
          <w:numId w:val="20"/>
        </w:numPr>
        <w:spacing w:before="60"/>
        <w:ind w:left="284" w:hanging="284"/>
        <w:jc w:val="both"/>
        <w:rPr>
          <w:rFonts w:ascii="Arial" w:hAnsi="Arial" w:cs="Arial"/>
        </w:rPr>
      </w:pPr>
      <w:r w:rsidRPr="00B66D29">
        <w:rPr>
          <w:rFonts w:ascii="Arial" w:hAnsi="Arial" w:cs="Arial"/>
        </w:rPr>
        <w:t xml:space="preserve">Wykonawca, </w:t>
      </w:r>
      <w:r w:rsidR="00932EDE" w:rsidRPr="00B66D29">
        <w:rPr>
          <w:rFonts w:ascii="Arial" w:hAnsi="Arial" w:cs="Arial"/>
        </w:rPr>
        <w:t>w ramach wynagrodzenia za przedmiot umowy</w:t>
      </w:r>
      <w:r w:rsidR="00D84BB9" w:rsidRPr="00B66D29">
        <w:rPr>
          <w:rFonts w:ascii="Arial" w:hAnsi="Arial" w:cs="Arial"/>
        </w:rPr>
        <w:t xml:space="preserve">, zobowiązany jest </w:t>
      </w:r>
      <w:r w:rsidRPr="00B66D29">
        <w:rPr>
          <w:rFonts w:ascii="Arial" w:hAnsi="Arial" w:cs="Arial"/>
        </w:rPr>
        <w:t>do:</w:t>
      </w:r>
    </w:p>
    <w:p w14:paraId="6E449EBE" w14:textId="77777777" w:rsidR="00FD0994" w:rsidRPr="00B66D29" w:rsidRDefault="00FD0994" w:rsidP="0081506C">
      <w:pPr>
        <w:numPr>
          <w:ilvl w:val="0"/>
          <w:numId w:val="25"/>
        </w:numPr>
        <w:spacing w:before="60"/>
        <w:ind w:left="709" w:hanging="357"/>
        <w:jc w:val="both"/>
        <w:rPr>
          <w:rFonts w:ascii="Arial" w:hAnsi="Arial" w:cs="Arial"/>
        </w:rPr>
      </w:pPr>
      <w:r w:rsidRPr="00B66D29">
        <w:rPr>
          <w:rFonts w:ascii="Arial" w:hAnsi="Arial" w:cs="Arial"/>
        </w:rPr>
        <w:t>p</w:t>
      </w:r>
      <w:r w:rsidR="00642B82" w:rsidRPr="00B66D29">
        <w:rPr>
          <w:rFonts w:ascii="Arial" w:hAnsi="Arial" w:cs="Arial"/>
        </w:rPr>
        <w:t>rzedstawienia</w:t>
      </w:r>
      <w:r w:rsidRPr="00B66D29">
        <w:rPr>
          <w:rFonts w:ascii="Arial" w:hAnsi="Arial" w:cs="Arial"/>
        </w:rPr>
        <w:t>, przed przystąpieniem do sporządzania Ekspertyzy,</w:t>
      </w:r>
      <w:r w:rsidR="005C4301" w:rsidRPr="00B66D29">
        <w:rPr>
          <w:rFonts w:ascii="Arial" w:hAnsi="Arial" w:cs="Arial"/>
        </w:rPr>
        <w:t xml:space="preserve"> harmonogramu prowadzenia oględzin i prac na obiektach</w:t>
      </w:r>
      <w:r w:rsidRPr="00B66D29">
        <w:rPr>
          <w:rFonts w:ascii="Arial" w:hAnsi="Arial" w:cs="Arial"/>
        </w:rPr>
        <w:t xml:space="preserve"> (o</w:t>
      </w:r>
      <w:r w:rsidR="005B5788" w:rsidRPr="00B66D29">
        <w:rPr>
          <w:rFonts w:ascii="Arial" w:hAnsi="Arial" w:cs="Arial"/>
        </w:rPr>
        <w:t xml:space="preserve"> </w:t>
      </w:r>
      <w:r w:rsidRPr="00B66D29">
        <w:rPr>
          <w:rFonts w:ascii="Arial" w:hAnsi="Arial" w:cs="Arial"/>
        </w:rPr>
        <w:t>których mowa w §</w:t>
      </w:r>
      <w:r w:rsidR="005B5788" w:rsidRPr="00B66D29">
        <w:rPr>
          <w:rFonts w:ascii="Arial" w:hAnsi="Arial" w:cs="Arial"/>
        </w:rPr>
        <w:t xml:space="preserve"> </w:t>
      </w:r>
      <w:r w:rsidRPr="00B66D29">
        <w:rPr>
          <w:rFonts w:ascii="Arial" w:hAnsi="Arial" w:cs="Arial"/>
        </w:rPr>
        <w:t>1 ust.</w:t>
      </w:r>
      <w:r w:rsidR="005B5788" w:rsidRPr="00B66D29">
        <w:rPr>
          <w:rFonts w:ascii="Arial" w:hAnsi="Arial" w:cs="Arial"/>
        </w:rPr>
        <w:t xml:space="preserve"> </w:t>
      </w:r>
      <w:r w:rsidR="00287A04" w:rsidRPr="00B66D29">
        <w:rPr>
          <w:rFonts w:ascii="Arial" w:hAnsi="Arial" w:cs="Arial"/>
        </w:rPr>
        <w:t>2</w:t>
      </w:r>
      <w:r w:rsidRPr="00B66D29">
        <w:rPr>
          <w:rFonts w:ascii="Arial" w:hAnsi="Arial" w:cs="Arial"/>
        </w:rPr>
        <w:t>)</w:t>
      </w:r>
      <w:r w:rsidR="005C4301" w:rsidRPr="00B66D29">
        <w:rPr>
          <w:rFonts w:ascii="Arial" w:hAnsi="Arial" w:cs="Arial"/>
        </w:rPr>
        <w:t xml:space="preserve"> w celu udostępnienia </w:t>
      </w:r>
      <w:r w:rsidR="00816A7E" w:rsidRPr="00B66D29">
        <w:rPr>
          <w:rFonts w:ascii="Arial" w:hAnsi="Arial" w:cs="Arial"/>
        </w:rPr>
        <w:t>mu ich przez Zamawiającego</w:t>
      </w:r>
      <w:r w:rsidR="005C4301" w:rsidRPr="00B66D29">
        <w:rPr>
          <w:rFonts w:ascii="Arial" w:hAnsi="Arial" w:cs="Arial"/>
        </w:rPr>
        <w:t>;</w:t>
      </w:r>
    </w:p>
    <w:p w14:paraId="598ADD80" w14:textId="77777777" w:rsidR="005C4301" w:rsidRPr="00B66D29" w:rsidRDefault="00642B82" w:rsidP="0081506C">
      <w:pPr>
        <w:numPr>
          <w:ilvl w:val="0"/>
          <w:numId w:val="25"/>
        </w:numPr>
        <w:spacing w:before="60"/>
        <w:ind w:left="709" w:hanging="357"/>
        <w:jc w:val="both"/>
        <w:rPr>
          <w:rFonts w:ascii="Arial" w:hAnsi="Arial" w:cs="Arial"/>
        </w:rPr>
      </w:pPr>
      <w:r w:rsidRPr="00B66D29">
        <w:rPr>
          <w:rFonts w:ascii="Arial" w:hAnsi="Arial" w:cs="Arial"/>
        </w:rPr>
        <w:t>wystąpienia</w:t>
      </w:r>
      <w:r w:rsidR="005C4301" w:rsidRPr="00B66D29">
        <w:rPr>
          <w:rFonts w:ascii="Arial" w:hAnsi="Arial" w:cs="Arial"/>
        </w:rPr>
        <w:t xml:space="preserve"> do Zamawiającego z wnioskiem o zezwolenie na wjazd na teren </w:t>
      </w:r>
      <w:r w:rsidR="00761A88" w:rsidRPr="00B66D29">
        <w:rPr>
          <w:rFonts w:ascii="Arial" w:hAnsi="Arial" w:cs="Arial"/>
        </w:rPr>
        <w:t>należący do Zamawiającego (gdzie usytuowane</w:t>
      </w:r>
      <w:r w:rsidR="005B5788" w:rsidRPr="00B66D29">
        <w:rPr>
          <w:rFonts w:ascii="Arial" w:hAnsi="Arial" w:cs="Arial"/>
        </w:rPr>
        <w:t xml:space="preserve"> są obiekty, o których mowa w § </w:t>
      </w:r>
      <w:r w:rsidR="00761A88" w:rsidRPr="00B66D29">
        <w:rPr>
          <w:rFonts w:ascii="Arial" w:hAnsi="Arial" w:cs="Arial"/>
        </w:rPr>
        <w:t>1</w:t>
      </w:r>
      <w:r w:rsidR="005B5788" w:rsidRPr="00B66D29">
        <w:rPr>
          <w:rFonts w:ascii="Arial" w:hAnsi="Arial" w:cs="Arial"/>
        </w:rPr>
        <w:t xml:space="preserve"> ust. </w:t>
      </w:r>
      <w:r w:rsidR="00287A04" w:rsidRPr="00B66D29">
        <w:rPr>
          <w:rFonts w:ascii="Arial" w:hAnsi="Arial" w:cs="Arial"/>
        </w:rPr>
        <w:t>2</w:t>
      </w:r>
      <w:r w:rsidR="00761A88" w:rsidRPr="00B66D29">
        <w:rPr>
          <w:rFonts w:ascii="Arial" w:hAnsi="Arial" w:cs="Arial"/>
        </w:rPr>
        <w:t>),</w:t>
      </w:r>
      <w:r w:rsidR="005C4301" w:rsidRPr="00B66D29">
        <w:rPr>
          <w:rFonts w:ascii="Arial" w:hAnsi="Arial" w:cs="Arial"/>
        </w:rPr>
        <w:t xml:space="preserve"> w</w:t>
      </w:r>
      <w:r w:rsidR="00761A88" w:rsidRPr="00B66D29">
        <w:rPr>
          <w:rFonts w:ascii="Arial" w:hAnsi="Arial" w:cs="Arial"/>
        </w:rPr>
        <w:t xml:space="preserve"> zakresie niezbędnym do wykonania przedmiotu umowy, przy czym Wykonawca powinien podać</w:t>
      </w:r>
      <w:r w:rsidR="005C4301" w:rsidRPr="00B66D29">
        <w:rPr>
          <w:rFonts w:ascii="Arial" w:hAnsi="Arial" w:cs="Arial"/>
        </w:rPr>
        <w:t xml:space="preserve"> zestawieni</w:t>
      </w:r>
      <w:r w:rsidR="00761A88" w:rsidRPr="00B66D29">
        <w:rPr>
          <w:rFonts w:ascii="Arial" w:hAnsi="Arial" w:cs="Arial"/>
        </w:rPr>
        <w:t>e</w:t>
      </w:r>
      <w:r w:rsidR="005C4301" w:rsidRPr="00B66D29">
        <w:rPr>
          <w:rFonts w:ascii="Arial" w:hAnsi="Arial" w:cs="Arial"/>
        </w:rPr>
        <w:t xml:space="preserve"> osób i</w:t>
      </w:r>
      <w:r w:rsidR="00A14D27" w:rsidRPr="00B66D29">
        <w:rPr>
          <w:rFonts w:ascii="Arial" w:hAnsi="Arial" w:cs="Arial"/>
        </w:rPr>
        <w:t> </w:t>
      </w:r>
      <w:r w:rsidR="005C4301" w:rsidRPr="00B66D29">
        <w:rPr>
          <w:rFonts w:ascii="Arial" w:hAnsi="Arial" w:cs="Arial"/>
        </w:rPr>
        <w:t>pojazdów</w:t>
      </w:r>
      <w:r w:rsidR="00761A88" w:rsidRPr="00B66D29">
        <w:rPr>
          <w:rFonts w:ascii="Arial" w:hAnsi="Arial" w:cs="Arial"/>
        </w:rPr>
        <w:t>, których to zezwolenie ma dotyczyć</w:t>
      </w:r>
      <w:r w:rsidR="005C4301" w:rsidRPr="00B66D29">
        <w:rPr>
          <w:rFonts w:ascii="Arial" w:hAnsi="Arial" w:cs="Arial"/>
        </w:rPr>
        <w:t>;</w:t>
      </w:r>
    </w:p>
    <w:p w14:paraId="3F6068B8" w14:textId="77777777" w:rsidR="00194E62" w:rsidRPr="00B66D29" w:rsidRDefault="002B366B" w:rsidP="0081506C">
      <w:pPr>
        <w:numPr>
          <w:ilvl w:val="0"/>
          <w:numId w:val="25"/>
        </w:numPr>
        <w:spacing w:before="60"/>
        <w:ind w:left="709" w:hanging="357"/>
        <w:jc w:val="both"/>
        <w:rPr>
          <w:rFonts w:ascii="Arial" w:hAnsi="Arial" w:cs="Arial"/>
        </w:rPr>
      </w:pPr>
      <w:r w:rsidRPr="00B66D29">
        <w:rPr>
          <w:rFonts w:ascii="Arial" w:hAnsi="Arial" w:cs="Arial"/>
        </w:rPr>
        <w:t xml:space="preserve">udostępniania do </w:t>
      </w:r>
      <w:r w:rsidR="0020118F" w:rsidRPr="00B66D29">
        <w:rPr>
          <w:rFonts w:ascii="Arial" w:hAnsi="Arial" w:cs="Arial"/>
        </w:rPr>
        <w:t>wgl</w:t>
      </w:r>
      <w:r w:rsidR="00EE461B" w:rsidRPr="00B66D29">
        <w:rPr>
          <w:rFonts w:ascii="Arial" w:hAnsi="Arial" w:cs="Arial"/>
        </w:rPr>
        <w:t>ądu osob</w:t>
      </w:r>
      <w:r w:rsidR="00B46D37" w:rsidRPr="00B66D29">
        <w:rPr>
          <w:rFonts w:ascii="Arial" w:hAnsi="Arial" w:cs="Arial"/>
        </w:rPr>
        <w:t>ie</w:t>
      </w:r>
      <w:r w:rsidR="00EE461B" w:rsidRPr="00B66D29">
        <w:rPr>
          <w:rFonts w:ascii="Arial" w:hAnsi="Arial" w:cs="Arial"/>
        </w:rPr>
        <w:t>, o któ</w:t>
      </w:r>
      <w:r w:rsidR="00B46D37" w:rsidRPr="00B66D29">
        <w:rPr>
          <w:rFonts w:ascii="Arial" w:hAnsi="Arial" w:cs="Arial"/>
        </w:rPr>
        <w:t>rej</w:t>
      </w:r>
      <w:r w:rsidR="00EE461B" w:rsidRPr="00B66D29">
        <w:rPr>
          <w:rFonts w:ascii="Arial" w:hAnsi="Arial" w:cs="Arial"/>
        </w:rPr>
        <w:t xml:space="preserve"> mowa w § 4</w:t>
      </w:r>
      <w:r w:rsidR="00B46D37" w:rsidRPr="00B66D29">
        <w:rPr>
          <w:rFonts w:ascii="Arial" w:hAnsi="Arial" w:cs="Arial"/>
        </w:rPr>
        <w:t xml:space="preserve"> ust. 1 pkt 2</w:t>
      </w:r>
      <w:r w:rsidR="0020118F" w:rsidRPr="00B66D29">
        <w:rPr>
          <w:rFonts w:ascii="Arial" w:hAnsi="Arial" w:cs="Arial"/>
        </w:rPr>
        <w:t xml:space="preserve"> niniejszej umowy, </w:t>
      </w:r>
      <w:r w:rsidR="00F404C4" w:rsidRPr="00B66D29">
        <w:rPr>
          <w:rFonts w:ascii="Arial" w:hAnsi="Arial" w:cs="Arial"/>
        </w:rPr>
        <w:t>w</w:t>
      </w:r>
      <w:r w:rsidRPr="00B66D29">
        <w:rPr>
          <w:rFonts w:ascii="Arial" w:hAnsi="Arial" w:cs="Arial"/>
        </w:rPr>
        <w:t xml:space="preserve"> </w:t>
      </w:r>
      <w:r w:rsidR="00F404C4" w:rsidRPr="00B66D29">
        <w:rPr>
          <w:rFonts w:ascii="Arial" w:hAnsi="Arial" w:cs="Arial"/>
        </w:rPr>
        <w:t>każdym momencie trwania umowy</w:t>
      </w:r>
      <w:r w:rsidR="00EE461B" w:rsidRPr="00B66D29">
        <w:rPr>
          <w:rFonts w:ascii="Arial" w:hAnsi="Arial" w:cs="Arial"/>
        </w:rPr>
        <w:t>,</w:t>
      </w:r>
      <w:r w:rsidR="00F404C4" w:rsidRPr="00B66D29">
        <w:rPr>
          <w:rFonts w:ascii="Arial" w:hAnsi="Arial" w:cs="Arial"/>
        </w:rPr>
        <w:t xml:space="preserve"> na żądanie Zamawiającego – </w:t>
      </w:r>
      <w:r w:rsidRPr="00B66D29">
        <w:rPr>
          <w:rFonts w:ascii="Arial" w:hAnsi="Arial" w:cs="Arial"/>
        </w:rPr>
        <w:t xml:space="preserve">wszelkich informacji i </w:t>
      </w:r>
      <w:r w:rsidR="0020118F" w:rsidRPr="00B66D29">
        <w:rPr>
          <w:rFonts w:ascii="Arial" w:hAnsi="Arial" w:cs="Arial"/>
        </w:rPr>
        <w:t>dokumentów, mających związek z realizacją umowy</w:t>
      </w:r>
      <w:r w:rsidR="009A2C83" w:rsidRPr="00B66D29">
        <w:rPr>
          <w:rFonts w:ascii="Arial" w:hAnsi="Arial" w:cs="Arial"/>
        </w:rPr>
        <w:t>;</w:t>
      </w:r>
    </w:p>
    <w:p w14:paraId="709E1FED" w14:textId="77777777" w:rsidR="00194E62" w:rsidRPr="00B66D29" w:rsidRDefault="00194E62" w:rsidP="0081506C">
      <w:pPr>
        <w:numPr>
          <w:ilvl w:val="0"/>
          <w:numId w:val="25"/>
        </w:numPr>
        <w:spacing w:before="60"/>
        <w:ind w:left="709" w:hanging="357"/>
        <w:jc w:val="both"/>
        <w:rPr>
          <w:rFonts w:ascii="Arial" w:hAnsi="Arial" w:cs="Arial"/>
        </w:rPr>
      </w:pPr>
      <w:r w:rsidRPr="00B66D29">
        <w:rPr>
          <w:rFonts w:ascii="Arial" w:hAnsi="Arial" w:cs="Arial"/>
        </w:rPr>
        <w:t>informowania Zamawiającego o wszystkich zdarzeniach mających lub mogących mieć wpływ na wykon</w:t>
      </w:r>
      <w:r w:rsidR="00D5350E" w:rsidRPr="00B66D29">
        <w:rPr>
          <w:rFonts w:ascii="Arial" w:hAnsi="Arial" w:cs="Arial"/>
        </w:rPr>
        <w:t>yw</w:t>
      </w:r>
      <w:r w:rsidRPr="00B66D29">
        <w:rPr>
          <w:rFonts w:ascii="Arial" w:hAnsi="Arial" w:cs="Arial"/>
        </w:rPr>
        <w:t xml:space="preserve">anie Umowy, w tym o wszczęciu wobec niego </w:t>
      </w:r>
      <w:r w:rsidR="00750382" w:rsidRPr="00B66D29">
        <w:rPr>
          <w:rFonts w:ascii="Arial" w:hAnsi="Arial" w:cs="Arial"/>
        </w:rPr>
        <w:t xml:space="preserve">(wobec Wykonawcy) </w:t>
      </w:r>
      <w:r w:rsidR="005B1F0C" w:rsidRPr="00B66D29">
        <w:rPr>
          <w:rFonts w:ascii="Arial" w:hAnsi="Arial" w:cs="Arial"/>
        </w:rPr>
        <w:t>postępowania restrukturyzacyjnego, likwidacyjnego lub innego</w:t>
      </w:r>
      <w:r w:rsidR="002B366B" w:rsidRPr="00B66D29">
        <w:rPr>
          <w:rFonts w:ascii="Arial" w:hAnsi="Arial" w:cs="Arial"/>
        </w:rPr>
        <w:t xml:space="preserve"> podobnego</w:t>
      </w:r>
      <w:r w:rsidR="005B1F0C" w:rsidRPr="00B66D29">
        <w:rPr>
          <w:rFonts w:ascii="Arial" w:hAnsi="Arial" w:cs="Arial"/>
        </w:rPr>
        <w:t>, a także o innych istotnych zdarzeniach, w szczególności o ogłoszeniu upadłości – następnego dnia od dnia ich wystąpienia lub ogłoszenia</w:t>
      </w:r>
      <w:r w:rsidRPr="00B66D29">
        <w:rPr>
          <w:rFonts w:ascii="Arial" w:hAnsi="Arial" w:cs="Arial"/>
        </w:rPr>
        <w:t>;</w:t>
      </w:r>
    </w:p>
    <w:p w14:paraId="7D3BB311" w14:textId="77777777" w:rsidR="005C4301" w:rsidRPr="00B66D29" w:rsidRDefault="00573BCA" w:rsidP="0081506C">
      <w:pPr>
        <w:numPr>
          <w:ilvl w:val="0"/>
          <w:numId w:val="25"/>
        </w:numPr>
        <w:spacing w:before="60"/>
        <w:ind w:left="709" w:hanging="357"/>
        <w:jc w:val="both"/>
        <w:rPr>
          <w:rFonts w:ascii="Arial" w:hAnsi="Arial" w:cs="Arial"/>
        </w:rPr>
      </w:pPr>
      <w:r w:rsidRPr="00B66D29">
        <w:rPr>
          <w:rFonts w:ascii="Arial" w:hAnsi="Arial" w:cs="Arial"/>
        </w:rPr>
        <w:t>o</w:t>
      </w:r>
      <w:r w:rsidR="005C4301" w:rsidRPr="00B66D29">
        <w:rPr>
          <w:rFonts w:ascii="Arial" w:hAnsi="Arial" w:cs="Arial"/>
        </w:rPr>
        <w:t xml:space="preserve">soby </w:t>
      </w:r>
      <w:r w:rsidR="00E30F94" w:rsidRPr="00B66D29">
        <w:rPr>
          <w:rFonts w:ascii="Arial" w:hAnsi="Arial" w:cs="Arial"/>
        </w:rPr>
        <w:t>wykonujące Ekspertyzę</w:t>
      </w:r>
      <w:r w:rsidR="005C4301" w:rsidRPr="00B66D29">
        <w:rPr>
          <w:rFonts w:ascii="Arial" w:hAnsi="Arial" w:cs="Arial"/>
        </w:rPr>
        <w:t xml:space="preserve"> </w:t>
      </w:r>
      <w:r w:rsidR="007B4181" w:rsidRPr="00B66D29">
        <w:rPr>
          <w:rFonts w:ascii="Arial" w:hAnsi="Arial" w:cs="Arial"/>
        </w:rPr>
        <w:t>na</w:t>
      </w:r>
      <w:r w:rsidR="005C4301" w:rsidRPr="00B66D29">
        <w:rPr>
          <w:rFonts w:ascii="Arial" w:hAnsi="Arial" w:cs="Arial"/>
        </w:rPr>
        <w:t xml:space="preserve"> terenie </w:t>
      </w:r>
      <w:r w:rsidR="007B4181" w:rsidRPr="00B66D29">
        <w:rPr>
          <w:rFonts w:ascii="Arial" w:hAnsi="Arial" w:cs="Arial"/>
        </w:rPr>
        <w:t xml:space="preserve">należącym do Zamawiającego </w:t>
      </w:r>
      <w:r w:rsidR="005C4301" w:rsidRPr="00B66D29">
        <w:rPr>
          <w:rFonts w:ascii="Arial" w:hAnsi="Arial" w:cs="Arial"/>
        </w:rPr>
        <w:t>będą zabezpi</w:t>
      </w:r>
      <w:r w:rsidR="008B6A33" w:rsidRPr="00B66D29">
        <w:rPr>
          <w:rFonts w:ascii="Arial" w:hAnsi="Arial" w:cs="Arial"/>
        </w:rPr>
        <w:t>eczone w </w:t>
      </w:r>
      <w:r w:rsidR="005C4301" w:rsidRPr="00B66D29">
        <w:rPr>
          <w:rFonts w:ascii="Arial" w:hAnsi="Arial" w:cs="Arial"/>
        </w:rPr>
        <w:t>niezbędny, specjalistyczny sprzęt do wykonania przedmiotu umowy, będą dysponowały ś</w:t>
      </w:r>
      <w:r w:rsidR="002B366B" w:rsidRPr="00B66D29">
        <w:rPr>
          <w:rFonts w:ascii="Arial" w:hAnsi="Arial" w:cs="Arial"/>
        </w:rPr>
        <w:t xml:space="preserve">rodkami ochrony indywidualnej i </w:t>
      </w:r>
      <w:r w:rsidR="005C4301" w:rsidRPr="00B66D29">
        <w:rPr>
          <w:rFonts w:ascii="Arial" w:hAnsi="Arial" w:cs="Arial"/>
        </w:rPr>
        <w:t>będą prowadzić prace zgodnie z zasadami BHP</w:t>
      </w:r>
      <w:r w:rsidR="00E30F94" w:rsidRPr="00B66D29">
        <w:rPr>
          <w:rFonts w:ascii="Arial" w:hAnsi="Arial" w:cs="Arial"/>
        </w:rPr>
        <w:t>;</w:t>
      </w:r>
    </w:p>
    <w:p w14:paraId="765189A2" w14:textId="77777777" w:rsidR="00022F10" w:rsidRPr="00B66D29" w:rsidRDefault="00194E62" w:rsidP="0081506C">
      <w:pPr>
        <w:numPr>
          <w:ilvl w:val="0"/>
          <w:numId w:val="25"/>
        </w:numPr>
        <w:spacing w:before="60"/>
        <w:ind w:left="709" w:hanging="357"/>
        <w:jc w:val="both"/>
        <w:rPr>
          <w:rFonts w:ascii="Arial" w:hAnsi="Arial" w:cs="Arial"/>
        </w:rPr>
      </w:pPr>
      <w:r w:rsidRPr="00B66D29">
        <w:rPr>
          <w:rFonts w:ascii="Arial" w:hAnsi="Arial" w:cs="Arial"/>
        </w:rPr>
        <w:t>przestrzegania pr</w:t>
      </w:r>
      <w:r w:rsidR="001A10AD" w:rsidRPr="00B66D29">
        <w:rPr>
          <w:rFonts w:ascii="Arial" w:hAnsi="Arial" w:cs="Arial"/>
        </w:rPr>
        <w:t>zepisów prawa budowlanego</w:t>
      </w:r>
      <w:r w:rsidRPr="00B66D29">
        <w:rPr>
          <w:rFonts w:ascii="Arial" w:hAnsi="Arial" w:cs="Arial"/>
        </w:rPr>
        <w:t xml:space="preserve"> w trakcie realizacji zadania objętego </w:t>
      </w:r>
      <w:r w:rsidR="00FF45B0" w:rsidRPr="00B66D29">
        <w:rPr>
          <w:rFonts w:ascii="Arial" w:hAnsi="Arial" w:cs="Arial"/>
        </w:rPr>
        <w:t xml:space="preserve">niniejszą </w:t>
      </w:r>
      <w:r w:rsidRPr="00B66D29">
        <w:rPr>
          <w:rFonts w:ascii="Arial" w:hAnsi="Arial" w:cs="Arial"/>
        </w:rPr>
        <w:t>umową</w:t>
      </w:r>
      <w:r w:rsidR="00022F10" w:rsidRPr="00B66D29">
        <w:rPr>
          <w:rFonts w:ascii="Arial" w:hAnsi="Arial" w:cs="Arial"/>
        </w:rPr>
        <w:t>;</w:t>
      </w:r>
    </w:p>
    <w:p w14:paraId="311A12CC" w14:textId="77777777" w:rsidR="00022F10" w:rsidRPr="00B66D29" w:rsidRDefault="00022F10" w:rsidP="0081506C">
      <w:pPr>
        <w:numPr>
          <w:ilvl w:val="0"/>
          <w:numId w:val="25"/>
        </w:numPr>
        <w:spacing w:before="60"/>
        <w:ind w:left="709" w:hanging="357"/>
        <w:jc w:val="both"/>
        <w:rPr>
          <w:rFonts w:ascii="Arial" w:hAnsi="Arial" w:cs="Arial"/>
        </w:rPr>
      </w:pPr>
      <w:r w:rsidRPr="00B66D29">
        <w:rPr>
          <w:rFonts w:ascii="Arial" w:hAnsi="Arial" w:cs="Arial"/>
        </w:rPr>
        <w:t>ponoszeni</w:t>
      </w:r>
      <w:r w:rsidR="00A21ACF" w:rsidRPr="00B66D29">
        <w:rPr>
          <w:rFonts w:ascii="Arial" w:hAnsi="Arial" w:cs="Arial"/>
        </w:rPr>
        <w:t>a</w:t>
      </w:r>
      <w:r w:rsidRPr="00B66D29">
        <w:rPr>
          <w:rFonts w:ascii="Arial" w:hAnsi="Arial" w:cs="Arial"/>
        </w:rPr>
        <w:t xml:space="preserve"> odpowiedzi</w:t>
      </w:r>
      <w:r w:rsidR="001A10AD" w:rsidRPr="00B66D29">
        <w:rPr>
          <w:rFonts w:ascii="Arial" w:hAnsi="Arial" w:cs="Arial"/>
        </w:rPr>
        <w:t>alności za szkody na obiektach</w:t>
      </w:r>
      <w:r w:rsidR="002B366B" w:rsidRPr="00B66D29">
        <w:rPr>
          <w:rFonts w:ascii="Arial" w:hAnsi="Arial" w:cs="Arial"/>
        </w:rPr>
        <w:t xml:space="preserve"> objętych ekspertyzą</w:t>
      </w:r>
      <w:r w:rsidR="00A74AB4" w:rsidRPr="00B66D29">
        <w:rPr>
          <w:rFonts w:ascii="Arial" w:hAnsi="Arial" w:cs="Arial"/>
        </w:rPr>
        <w:t>,</w:t>
      </w:r>
      <w:r w:rsidRPr="00B66D29">
        <w:rPr>
          <w:rFonts w:ascii="Arial" w:hAnsi="Arial" w:cs="Arial"/>
        </w:rPr>
        <w:t xml:space="preserve"> zaistniałe u</w:t>
      </w:r>
      <w:r w:rsidR="00EA6F00" w:rsidRPr="00B66D29">
        <w:rPr>
          <w:rFonts w:ascii="Arial" w:hAnsi="Arial" w:cs="Arial"/>
        </w:rPr>
        <w:t> </w:t>
      </w:r>
      <w:r w:rsidRPr="00B66D29">
        <w:rPr>
          <w:rFonts w:ascii="Arial" w:hAnsi="Arial" w:cs="Arial"/>
        </w:rPr>
        <w:t>Zamawiającego w wyniku nieprawidłowej realizacji zadania objętego umową;</w:t>
      </w:r>
    </w:p>
    <w:p w14:paraId="504FFB31" w14:textId="77777777" w:rsidR="00022F10" w:rsidRPr="00B66D29" w:rsidRDefault="00FF45B0" w:rsidP="0081506C">
      <w:pPr>
        <w:numPr>
          <w:ilvl w:val="0"/>
          <w:numId w:val="25"/>
        </w:numPr>
        <w:spacing w:before="60"/>
        <w:ind w:left="709" w:hanging="357"/>
        <w:jc w:val="both"/>
        <w:rPr>
          <w:rFonts w:ascii="Arial" w:hAnsi="Arial" w:cs="Arial"/>
        </w:rPr>
      </w:pPr>
      <w:r w:rsidRPr="00B66D29">
        <w:rPr>
          <w:rFonts w:ascii="Arial" w:hAnsi="Arial" w:cs="Arial"/>
        </w:rPr>
        <w:t>opracowania Ekspertyzy z należytą starannością, uwzględniając wszystkie aspekty techniczno-technologiczne, architektoniczne oraz inne niezbędne do rzetelnego i fachowego wykonania przedmiotu umowy</w:t>
      </w:r>
      <w:r w:rsidR="00260E30" w:rsidRPr="00B66D29">
        <w:rPr>
          <w:rFonts w:ascii="Arial" w:hAnsi="Arial" w:cs="Arial"/>
        </w:rPr>
        <w:t>;</w:t>
      </w:r>
    </w:p>
    <w:p w14:paraId="276473E6" w14:textId="77777777" w:rsidR="00E30F94" w:rsidRPr="00B66D29" w:rsidRDefault="00E30F94" w:rsidP="0081506C">
      <w:pPr>
        <w:numPr>
          <w:ilvl w:val="0"/>
          <w:numId w:val="25"/>
        </w:numPr>
        <w:spacing w:before="60"/>
        <w:ind w:left="709" w:hanging="425"/>
        <w:jc w:val="both"/>
        <w:rPr>
          <w:rStyle w:val="Pogrubienie"/>
          <w:rFonts w:ascii="Arial" w:hAnsi="Arial" w:cs="Arial"/>
          <w:b w:val="0"/>
        </w:rPr>
      </w:pPr>
      <w:r w:rsidRPr="00B66D29">
        <w:rPr>
          <w:rStyle w:val="Pogrubienie"/>
          <w:rFonts w:ascii="Arial" w:hAnsi="Arial" w:cs="Arial"/>
          <w:b w:val="0"/>
        </w:rPr>
        <w:lastRenderedPageBreak/>
        <w:t>przestrzeganie wymagań przepisów prawa ochrony środowiska oraz wymagań Zamawiającego w zakresie działań środowiskowych w trakcie realizacji zadania objętego umową;</w:t>
      </w:r>
    </w:p>
    <w:p w14:paraId="53BF0403" w14:textId="77777777" w:rsidR="00E30F94" w:rsidRPr="00B66D29" w:rsidRDefault="00E30F94" w:rsidP="0081506C">
      <w:pPr>
        <w:numPr>
          <w:ilvl w:val="0"/>
          <w:numId w:val="25"/>
        </w:numPr>
        <w:spacing w:before="60"/>
        <w:ind w:left="709" w:hanging="425"/>
        <w:jc w:val="both"/>
        <w:rPr>
          <w:rStyle w:val="Pogrubienie"/>
          <w:rFonts w:ascii="Arial" w:hAnsi="Arial" w:cs="Arial"/>
          <w:b w:val="0"/>
        </w:rPr>
      </w:pPr>
      <w:r w:rsidRPr="00B66D29">
        <w:rPr>
          <w:rStyle w:val="Pogrubienie"/>
          <w:rFonts w:ascii="Arial" w:hAnsi="Arial" w:cs="Arial"/>
          <w:b w:val="0"/>
        </w:rPr>
        <w:t>ponoszenie odpowiedzialności za szkody dla środowis</w:t>
      </w:r>
      <w:r w:rsidR="002B366B" w:rsidRPr="00B66D29">
        <w:rPr>
          <w:rStyle w:val="Pogrubienie"/>
          <w:rFonts w:ascii="Arial" w:hAnsi="Arial" w:cs="Arial"/>
          <w:b w:val="0"/>
        </w:rPr>
        <w:t xml:space="preserve">ka zaistniałe u Zamawiającego w </w:t>
      </w:r>
      <w:r w:rsidRPr="00B66D29">
        <w:rPr>
          <w:rStyle w:val="Pogrubienie"/>
          <w:rFonts w:ascii="Arial" w:hAnsi="Arial" w:cs="Arial"/>
          <w:b w:val="0"/>
        </w:rPr>
        <w:t>wyniku nieprawidłowej realizacji zadania objętego umową;</w:t>
      </w:r>
    </w:p>
    <w:p w14:paraId="6209CF8A" w14:textId="77777777" w:rsidR="00E30F94" w:rsidRPr="00B66D29" w:rsidRDefault="00E30F94" w:rsidP="0081506C">
      <w:pPr>
        <w:numPr>
          <w:ilvl w:val="0"/>
          <w:numId w:val="25"/>
        </w:numPr>
        <w:spacing w:before="60"/>
        <w:ind w:left="709" w:hanging="425"/>
        <w:jc w:val="both"/>
        <w:rPr>
          <w:rStyle w:val="Pogrubienie"/>
          <w:rFonts w:ascii="Arial" w:hAnsi="Arial" w:cs="Arial"/>
          <w:b w:val="0"/>
        </w:rPr>
      </w:pPr>
      <w:r w:rsidRPr="00B66D29">
        <w:rPr>
          <w:rStyle w:val="Pogrubienie"/>
          <w:rFonts w:ascii="Arial" w:hAnsi="Arial" w:cs="Arial"/>
          <w:b w:val="0"/>
        </w:rPr>
        <w:t>zagospodarowanie odpadów powstałych w wyniku realizacji przedmiotu umowy zgodni</w:t>
      </w:r>
      <w:r w:rsidR="002B366B" w:rsidRPr="00B66D29">
        <w:rPr>
          <w:rStyle w:val="Pogrubienie"/>
          <w:rFonts w:ascii="Arial" w:hAnsi="Arial" w:cs="Arial"/>
          <w:b w:val="0"/>
        </w:rPr>
        <w:t xml:space="preserve">e z </w:t>
      </w:r>
      <w:r w:rsidRPr="00B66D29">
        <w:rPr>
          <w:rStyle w:val="Pogrubienie"/>
          <w:rFonts w:ascii="Arial" w:hAnsi="Arial" w:cs="Arial"/>
          <w:b w:val="0"/>
          <w:i/>
        </w:rPr>
        <w:t>ustawą z</w:t>
      </w:r>
      <w:r w:rsidR="002B366B" w:rsidRPr="00B66D29">
        <w:rPr>
          <w:rStyle w:val="Pogrubienie"/>
          <w:rFonts w:ascii="Arial" w:hAnsi="Arial" w:cs="Arial"/>
          <w:b w:val="0"/>
          <w:i/>
        </w:rPr>
        <w:t> </w:t>
      </w:r>
      <w:r w:rsidRPr="00B66D29">
        <w:rPr>
          <w:rStyle w:val="Pogrubienie"/>
          <w:rFonts w:ascii="Arial" w:hAnsi="Arial" w:cs="Arial"/>
          <w:b w:val="0"/>
          <w:i/>
        </w:rPr>
        <w:t>dnia 14 grudnia 2012 r. o odpadach</w:t>
      </w:r>
      <w:r w:rsidR="005C15E4" w:rsidRPr="00B66D29">
        <w:rPr>
          <w:rStyle w:val="Pogrubienie"/>
          <w:rFonts w:ascii="Arial" w:hAnsi="Arial" w:cs="Arial"/>
          <w:b w:val="0"/>
        </w:rPr>
        <w:t>;</w:t>
      </w:r>
    </w:p>
    <w:p w14:paraId="2D6BC2EA" w14:textId="77777777" w:rsidR="005C15E4" w:rsidRPr="00B66D29" w:rsidRDefault="005C15E4" w:rsidP="0081506C">
      <w:pPr>
        <w:numPr>
          <w:ilvl w:val="0"/>
          <w:numId w:val="25"/>
        </w:numPr>
        <w:spacing w:before="60"/>
        <w:ind w:left="709" w:hanging="425"/>
        <w:jc w:val="both"/>
        <w:rPr>
          <w:rStyle w:val="Pogrubienie"/>
          <w:rFonts w:ascii="Arial" w:hAnsi="Arial" w:cs="Arial"/>
          <w:b w:val="0"/>
        </w:rPr>
      </w:pPr>
      <w:r w:rsidRPr="00B66D29">
        <w:rPr>
          <w:rStyle w:val="Pogrubienie"/>
          <w:rFonts w:ascii="Arial" w:hAnsi="Arial" w:cs="Arial"/>
          <w:b w:val="0"/>
        </w:rPr>
        <w:t>i</w:t>
      </w:r>
      <w:r w:rsidR="00BB3B47" w:rsidRPr="00B66D29">
        <w:rPr>
          <w:rStyle w:val="Pogrubienie"/>
          <w:rFonts w:ascii="Arial" w:hAnsi="Arial" w:cs="Arial"/>
          <w:b w:val="0"/>
        </w:rPr>
        <w:t>nterpretacji wyników Ekspertyzy;</w:t>
      </w:r>
    </w:p>
    <w:p w14:paraId="1A21666C" w14:textId="77777777" w:rsidR="00BB3B47" w:rsidRPr="00B66D29" w:rsidRDefault="00BB3B47" w:rsidP="0081506C">
      <w:pPr>
        <w:numPr>
          <w:ilvl w:val="0"/>
          <w:numId w:val="25"/>
        </w:numPr>
        <w:spacing w:before="60"/>
        <w:ind w:left="709" w:hanging="425"/>
        <w:jc w:val="both"/>
        <w:rPr>
          <w:rStyle w:val="Pogrubienie"/>
          <w:rFonts w:ascii="Arial" w:hAnsi="Arial" w:cs="Arial"/>
          <w:b w:val="0"/>
        </w:rPr>
      </w:pPr>
      <w:r w:rsidRPr="00B66D29">
        <w:rPr>
          <w:rStyle w:val="Pogrubienie"/>
          <w:rFonts w:ascii="Arial" w:hAnsi="Arial" w:cs="Arial"/>
          <w:b w:val="0"/>
        </w:rPr>
        <w:t>zapewnienia odpowiedniego sprzętu do wymaganych technik pomiarowych.</w:t>
      </w:r>
    </w:p>
    <w:p w14:paraId="0E6307CB" w14:textId="77777777" w:rsidR="00B32CBA" w:rsidRPr="00494D81" w:rsidRDefault="00B32CBA" w:rsidP="00435199">
      <w:pPr>
        <w:jc w:val="center"/>
        <w:rPr>
          <w:rFonts w:ascii="Arial" w:hAnsi="Arial" w:cs="Arial"/>
          <w:b/>
        </w:rPr>
      </w:pPr>
    </w:p>
    <w:p w14:paraId="082E9FF6" w14:textId="77777777" w:rsidR="00435199" w:rsidRPr="00494D81" w:rsidRDefault="00DC0F6F" w:rsidP="00435199">
      <w:pPr>
        <w:jc w:val="center"/>
        <w:rPr>
          <w:rFonts w:ascii="Arial" w:hAnsi="Arial" w:cs="Arial"/>
          <w:b/>
        </w:rPr>
      </w:pPr>
      <w:r w:rsidRPr="00494D81">
        <w:rPr>
          <w:rFonts w:ascii="Arial" w:hAnsi="Arial" w:cs="Arial"/>
          <w:b/>
        </w:rPr>
        <w:t xml:space="preserve">§ </w:t>
      </w:r>
      <w:r w:rsidR="001F0F3B" w:rsidRPr="00494D81">
        <w:rPr>
          <w:rFonts w:ascii="Arial" w:hAnsi="Arial" w:cs="Arial"/>
          <w:b/>
        </w:rPr>
        <w:t>3</w:t>
      </w:r>
    </w:p>
    <w:p w14:paraId="7FBB5018" w14:textId="77777777" w:rsidR="00435199" w:rsidRPr="00494D81" w:rsidRDefault="00750382" w:rsidP="00431079">
      <w:pPr>
        <w:spacing w:before="60"/>
        <w:jc w:val="center"/>
        <w:rPr>
          <w:rFonts w:ascii="Arial" w:hAnsi="Arial" w:cs="Arial"/>
          <w:b/>
        </w:rPr>
      </w:pPr>
      <w:r w:rsidRPr="00494D81">
        <w:rPr>
          <w:rFonts w:ascii="Arial" w:hAnsi="Arial" w:cs="Arial"/>
          <w:b/>
        </w:rPr>
        <w:t>REALIZACJA UMOWY – TERMIN</w:t>
      </w:r>
    </w:p>
    <w:p w14:paraId="4FFC9D9B" w14:textId="53A34892" w:rsidR="00E37F00" w:rsidRPr="006A447F" w:rsidRDefault="0028295B" w:rsidP="00431079">
      <w:pPr>
        <w:numPr>
          <w:ilvl w:val="0"/>
          <w:numId w:val="5"/>
        </w:numPr>
        <w:spacing w:before="60"/>
        <w:ind w:left="425" w:hanging="425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 xml:space="preserve">Termin realizacji: </w:t>
      </w:r>
      <w:r w:rsidR="00367547" w:rsidRPr="006A447F">
        <w:rPr>
          <w:rFonts w:ascii="Arial" w:hAnsi="Arial" w:cs="Arial"/>
          <w:b/>
        </w:rPr>
        <w:t>od 20.07.2023 r.</w:t>
      </w:r>
      <w:r w:rsidR="00367547" w:rsidRPr="006A447F">
        <w:rPr>
          <w:rFonts w:ascii="Arial" w:hAnsi="Arial" w:cs="Arial"/>
        </w:rPr>
        <w:t xml:space="preserve"> </w:t>
      </w:r>
      <w:r w:rsidR="00854C01" w:rsidRPr="006A447F">
        <w:rPr>
          <w:rFonts w:ascii="Arial" w:hAnsi="Arial" w:cs="Arial"/>
          <w:b/>
        </w:rPr>
        <w:t>do 30.09.2023</w:t>
      </w:r>
      <w:r w:rsidRPr="006A447F">
        <w:rPr>
          <w:rFonts w:ascii="Arial" w:hAnsi="Arial" w:cs="Arial"/>
          <w:b/>
        </w:rPr>
        <w:t xml:space="preserve"> r.</w:t>
      </w:r>
    </w:p>
    <w:p w14:paraId="29372AF0" w14:textId="77777777" w:rsidR="00144953" w:rsidRPr="006A447F" w:rsidRDefault="00144953" w:rsidP="00431079">
      <w:pPr>
        <w:numPr>
          <w:ilvl w:val="0"/>
          <w:numId w:val="5"/>
        </w:numPr>
        <w:spacing w:before="60"/>
        <w:ind w:left="425" w:hanging="425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 xml:space="preserve">Wraz z </w:t>
      </w:r>
      <w:r w:rsidR="00B92D44" w:rsidRPr="006A447F">
        <w:rPr>
          <w:rFonts w:ascii="Arial" w:hAnsi="Arial" w:cs="Arial"/>
        </w:rPr>
        <w:t>E</w:t>
      </w:r>
      <w:r w:rsidR="00AD5D09" w:rsidRPr="006A447F">
        <w:rPr>
          <w:rFonts w:ascii="Arial" w:hAnsi="Arial" w:cs="Arial"/>
        </w:rPr>
        <w:t>kspertyzą</w:t>
      </w:r>
      <w:r w:rsidRPr="006A447F">
        <w:rPr>
          <w:rFonts w:ascii="Arial" w:hAnsi="Arial" w:cs="Arial"/>
        </w:rPr>
        <w:t xml:space="preserve"> Wykonawca przekaże Zamawiającemu pisemne oświadczenie, że jest on</w:t>
      </w:r>
      <w:r w:rsidR="00AD5D09" w:rsidRPr="006A447F">
        <w:rPr>
          <w:rFonts w:ascii="Arial" w:hAnsi="Arial" w:cs="Arial"/>
        </w:rPr>
        <w:t>a zgodna z umową i kompletna</w:t>
      </w:r>
      <w:r w:rsidRPr="006A447F">
        <w:rPr>
          <w:rFonts w:ascii="Arial" w:hAnsi="Arial" w:cs="Arial"/>
        </w:rPr>
        <w:t xml:space="preserve"> z punktu widzenia celu, jakiemu ma służyć.</w:t>
      </w:r>
    </w:p>
    <w:p w14:paraId="4476F4AE" w14:textId="77777777" w:rsidR="002811E6" w:rsidRPr="006A447F" w:rsidRDefault="00312292" w:rsidP="00431079">
      <w:pPr>
        <w:numPr>
          <w:ilvl w:val="0"/>
          <w:numId w:val="5"/>
        </w:numPr>
        <w:spacing w:before="60"/>
        <w:ind w:left="425" w:hanging="425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 xml:space="preserve">Z czynności odbioru </w:t>
      </w:r>
      <w:r w:rsidR="008B6A33" w:rsidRPr="006A447F">
        <w:rPr>
          <w:rFonts w:ascii="Arial" w:hAnsi="Arial" w:cs="Arial"/>
        </w:rPr>
        <w:t>E</w:t>
      </w:r>
      <w:r w:rsidR="00AD5D09" w:rsidRPr="006A447F">
        <w:rPr>
          <w:rFonts w:ascii="Arial" w:hAnsi="Arial" w:cs="Arial"/>
        </w:rPr>
        <w:t>kspertyzy</w:t>
      </w:r>
      <w:r w:rsidRPr="006A447F">
        <w:rPr>
          <w:rFonts w:ascii="Arial" w:hAnsi="Arial" w:cs="Arial"/>
        </w:rPr>
        <w:t xml:space="preserve"> zostanie spisany protokół odbioru</w:t>
      </w:r>
      <w:r w:rsidR="002811E6" w:rsidRPr="006A447F">
        <w:rPr>
          <w:rFonts w:ascii="Arial" w:hAnsi="Arial" w:cs="Arial"/>
        </w:rPr>
        <w:t>.</w:t>
      </w:r>
      <w:r w:rsidR="00873615" w:rsidRPr="006A447F">
        <w:rPr>
          <w:rFonts w:ascii="Arial" w:eastAsia="Lucida Sans Unicode" w:hAnsi="Arial" w:cs="Arial"/>
        </w:rPr>
        <w:t xml:space="preserve"> </w:t>
      </w:r>
    </w:p>
    <w:p w14:paraId="22959998" w14:textId="77777777" w:rsidR="00404250" w:rsidRPr="006A447F" w:rsidRDefault="00570BE9" w:rsidP="00431079">
      <w:pPr>
        <w:numPr>
          <w:ilvl w:val="0"/>
          <w:numId w:val="5"/>
        </w:numPr>
        <w:spacing w:before="60"/>
        <w:ind w:left="425" w:hanging="425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Jeżeli</w:t>
      </w:r>
      <w:r w:rsidR="008D035F" w:rsidRPr="006A447F">
        <w:rPr>
          <w:rFonts w:ascii="Arial" w:hAnsi="Arial" w:cs="Arial"/>
        </w:rPr>
        <w:t xml:space="preserve"> podczas odbioru Zamawiający stwierdzi </w:t>
      </w:r>
      <w:r w:rsidR="002811E6" w:rsidRPr="006A447F">
        <w:rPr>
          <w:rFonts w:ascii="Arial" w:hAnsi="Arial" w:cs="Arial"/>
        </w:rPr>
        <w:t>braki</w:t>
      </w:r>
      <w:r w:rsidR="00180DB0" w:rsidRPr="006A447F">
        <w:rPr>
          <w:rFonts w:ascii="Arial" w:hAnsi="Arial" w:cs="Arial"/>
        </w:rPr>
        <w:t xml:space="preserve"> w</w:t>
      </w:r>
      <w:r w:rsidR="008D035F" w:rsidRPr="006A447F">
        <w:rPr>
          <w:rFonts w:ascii="Arial" w:hAnsi="Arial" w:cs="Arial"/>
        </w:rPr>
        <w:t xml:space="preserve"> </w:t>
      </w:r>
      <w:r w:rsidR="008B6A33" w:rsidRPr="006A447F">
        <w:rPr>
          <w:rFonts w:ascii="Arial" w:hAnsi="Arial" w:cs="Arial"/>
        </w:rPr>
        <w:t>E</w:t>
      </w:r>
      <w:r w:rsidR="00E06D4D" w:rsidRPr="006A447F">
        <w:rPr>
          <w:rFonts w:ascii="Arial" w:hAnsi="Arial" w:cs="Arial"/>
        </w:rPr>
        <w:t>kspertyz</w:t>
      </w:r>
      <w:r w:rsidR="00180DB0" w:rsidRPr="006A447F">
        <w:rPr>
          <w:rFonts w:ascii="Arial" w:hAnsi="Arial" w:cs="Arial"/>
        </w:rPr>
        <w:t>ie</w:t>
      </w:r>
      <w:r w:rsidR="008D035F" w:rsidRPr="006A447F">
        <w:rPr>
          <w:rFonts w:ascii="Arial" w:hAnsi="Arial" w:cs="Arial"/>
        </w:rPr>
        <w:t xml:space="preserve">, Wykonawca będzie zobowiązany do </w:t>
      </w:r>
      <w:r w:rsidR="002811E6" w:rsidRPr="006A447F">
        <w:rPr>
          <w:rFonts w:ascii="Arial" w:hAnsi="Arial" w:cs="Arial"/>
        </w:rPr>
        <w:t xml:space="preserve">niezwłocznego </w:t>
      </w:r>
      <w:r w:rsidR="008B6A33" w:rsidRPr="006A447F">
        <w:rPr>
          <w:rFonts w:ascii="Arial" w:hAnsi="Arial" w:cs="Arial"/>
        </w:rPr>
        <w:t xml:space="preserve">jej </w:t>
      </w:r>
      <w:r w:rsidR="00192928" w:rsidRPr="006A447F">
        <w:rPr>
          <w:rFonts w:ascii="Arial" w:hAnsi="Arial" w:cs="Arial"/>
        </w:rPr>
        <w:t>uzupełnienia</w:t>
      </w:r>
      <w:r w:rsidR="002811E6" w:rsidRPr="006A447F">
        <w:rPr>
          <w:rFonts w:ascii="Arial" w:hAnsi="Arial" w:cs="Arial"/>
        </w:rPr>
        <w:t>. W</w:t>
      </w:r>
      <w:r w:rsidRPr="006A447F">
        <w:rPr>
          <w:rFonts w:ascii="Arial" w:hAnsi="Arial" w:cs="Arial"/>
        </w:rPr>
        <w:t xml:space="preserve"> przypadku stwierdzenia </w:t>
      </w:r>
      <w:r w:rsidR="00860556" w:rsidRPr="006A447F">
        <w:rPr>
          <w:rFonts w:ascii="Arial" w:hAnsi="Arial" w:cs="Arial"/>
        </w:rPr>
        <w:t xml:space="preserve">tych </w:t>
      </w:r>
      <w:r w:rsidRPr="006A447F">
        <w:rPr>
          <w:rFonts w:ascii="Arial" w:hAnsi="Arial" w:cs="Arial"/>
        </w:rPr>
        <w:t>braków</w:t>
      </w:r>
      <w:r w:rsidR="006B5229" w:rsidRPr="006A447F">
        <w:rPr>
          <w:rFonts w:ascii="Arial" w:hAnsi="Arial" w:cs="Arial"/>
        </w:rPr>
        <w:t>,</w:t>
      </w:r>
      <w:r w:rsidRPr="006A447F">
        <w:rPr>
          <w:rFonts w:ascii="Arial" w:hAnsi="Arial" w:cs="Arial"/>
        </w:rPr>
        <w:t xml:space="preserve"> </w:t>
      </w:r>
      <w:r w:rsidR="00404250" w:rsidRPr="006A447F">
        <w:rPr>
          <w:rFonts w:ascii="Arial" w:hAnsi="Arial" w:cs="Arial"/>
        </w:rPr>
        <w:t>za datę przekazania kompletne</w:t>
      </w:r>
      <w:r w:rsidR="00E06D4D" w:rsidRPr="006A447F">
        <w:rPr>
          <w:rFonts w:ascii="Arial" w:hAnsi="Arial" w:cs="Arial"/>
        </w:rPr>
        <w:t>j</w:t>
      </w:r>
      <w:r w:rsidR="00404250" w:rsidRPr="006A447F">
        <w:rPr>
          <w:rFonts w:ascii="Arial" w:hAnsi="Arial" w:cs="Arial"/>
        </w:rPr>
        <w:t xml:space="preserve"> </w:t>
      </w:r>
      <w:r w:rsidR="008B6A33" w:rsidRPr="006A447F">
        <w:rPr>
          <w:rFonts w:ascii="Arial" w:hAnsi="Arial" w:cs="Arial"/>
        </w:rPr>
        <w:t>E</w:t>
      </w:r>
      <w:r w:rsidR="00E06D4D" w:rsidRPr="006A447F">
        <w:rPr>
          <w:rFonts w:ascii="Arial" w:hAnsi="Arial" w:cs="Arial"/>
        </w:rPr>
        <w:t>kspertyzy</w:t>
      </w:r>
      <w:r w:rsidRPr="006A447F">
        <w:rPr>
          <w:rFonts w:ascii="Arial" w:hAnsi="Arial" w:cs="Arial"/>
        </w:rPr>
        <w:t xml:space="preserve"> uznaje się dzień, w </w:t>
      </w:r>
      <w:r w:rsidR="00404250" w:rsidRPr="006A447F">
        <w:rPr>
          <w:rFonts w:ascii="Arial" w:hAnsi="Arial" w:cs="Arial"/>
        </w:rPr>
        <w:t>którym Wykonawca przekazał Zamawiającemu uzupełnion</w:t>
      </w:r>
      <w:r w:rsidR="00E06D4D" w:rsidRPr="006A447F">
        <w:rPr>
          <w:rFonts w:ascii="Arial" w:hAnsi="Arial" w:cs="Arial"/>
        </w:rPr>
        <w:t>ą</w:t>
      </w:r>
      <w:r w:rsidRPr="006A447F">
        <w:rPr>
          <w:rFonts w:ascii="Arial" w:hAnsi="Arial" w:cs="Arial"/>
        </w:rPr>
        <w:t xml:space="preserve"> </w:t>
      </w:r>
      <w:r w:rsidR="006B5229" w:rsidRPr="006A447F">
        <w:rPr>
          <w:rFonts w:ascii="Arial" w:hAnsi="Arial" w:cs="Arial"/>
        </w:rPr>
        <w:t>E</w:t>
      </w:r>
      <w:r w:rsidR="00E06D4D" w:rsidRPr="006A447F">
        <w:rPr>
          <w:rFonts w:ascii="Arial" w:hAnsi="Arial" w:cs="Arial"/>
        </w:rPr>
        <w:t>kspertyzę</w:t>
      </w:r>
      <w:r w:rsidR="00404250" w:rsidRPr="006A447F">
        <w:rPr>
          <w:rFonts w:ascii="Arial" w:hAnsi="Arial" w:cs="Arial"/>
        </w:rPr>
        <w:t xml:space="preserve">, z tym zastrzeżeniem, że do naliczenia kar umownych za opóźnienie w realizacji umowy nie wlicza się okresu, w którym Zamawiający dokonywał sprawdzania </w:t>
      </w:r>
      <w:r w:rsidR="006B5229" w:rsidRPr="006A447F">
        <w:rPr>
          <w:rFonts w:ascii="Arial" w:hAnsi="Arial" w:cs="Arial"/>
        </w:rPr>
        <w:t>E</w:t>
      </w:r>
      <w:r w:rsidR="00E06D4D" w:rsidRPr="006A447F">
        <w:rPr>
          <w:rFonts w:ascii="Arial" w:hAnsi="Arial" w:cs="Arial"/>
        </w:rPr>
        <w:t>kspertyzy</w:t>
      </w:r>
      <w:r w:rsidR="00404250" w:rsidRPr="006A447F">
        <w:rPr>
          <w:rFonts w:ascii="Arial" w:hAnsi="Arial" w:cs="Arial"/>
        </w:rPr>
        <w:t xml:space="preserve"> (okres pomiędzy datą przekazania Zamawiającemu </w:t>
      </w:r>
      <w:r w:rsidR="006B5229" w:rsidRPr="006A447F">
        <w:rPr>
          <w:rFonts w:ascii="Arial" w:hAnsi="Arial" w:cs="Arial"/>
        </w:rPr>
        <w:t>E</w:t>
      </w:r>
      <w:r w:rsidR="00E06D4D" w:rsidRPr="006A447F">
        <w:rPr>
          <w:rFonts w:ascii="Arial" w:hAnsi="Arial" w:cs="Arial"/>
        </w:rPr>
        <w:t>kspertyzy</w:t>
      </w:r>
      <w:r w:rsidR="00404250" w:rsidRPr="006A447F">
        <w:rPr>
          <w:rFonts w:ascii="Arial" w:hAnsi="Arial" w:cs="Arial"/>
        </w:rPr>
        <w:t xml:space="preserve"> przez Wykonawcę a datą, w której Zamawiający wezwał Wykonawcę do </w:t>
      </w:r>
      <w:r w:rsidRPr="006A447F">
        <w:rPr>
          <w:rFonts w:ascii="Arial" w:hAnsi="Arial" w:cs="Arial"/>
        </w:rPr>
        <w:t xml:space="preserve">jego </w:t>
      </w:r>
      <w:r w:rsidR="00404250" w:rsidRPr="006A447F">
        <w:rPr>
          <w:rFonts w:ascii="Arial" w:hAnsi="Arial" w:cs="Arial"/>
        </w:rPr>
        <w:t>uzupełnienia).</w:t>
      </w:r>
    </w:p>
    <w:p w14:paraId="603222A6" w14:textId="77777777" w:rsidR="00893664" w:rsidRPr="006A447F" w:rsidRDefault="00893664" w:rsidP="00435199">
      <w:pPr>
        <w:jc w:val="center"/>
        <w:rPr>
          <w:rFonts w:ascii="Arial" w:hAnsi="Arial" w:cs="Arial"/>
          <w:b/>
        </w:rPr>
      </w:pPr>
    </w:p>
    <w:p w14:paraId="7E68309D" w14:textId="77777777" w:rsidR="00435199" w:rsidRPr="006A447F" w:rsidRDefault="00435199" w:rsidP="00435199">
      <w:pPr>
        <w:jc w:val="center"/>
        <w:rPr>
          <w:rFonts w:ascii="Arial" w:hAnsi="Arial" w:cs="Arial"/>
          <w:b/>
        </w:rPr>
      </w:pPr>
      <w:r w:rsidRPr="006A447F">
        <w:rPr>
          <w:rFonts w:ascii="Arial" w:hAnsi="Arial" w:cs="Arial"/>
          <w:b/>
        </w:rPr>
        <w:t xml:space="preserve">§ </w:t>
      </w:r>
      <w:r w:rsidR="000C67CA" w:rsidRPr="006A447F">
        <w:rPr>
          <w:rFonts w:ascii="Arial" w:hAnsi="Arial" w:cs="Arial"/>
          <w:b/>
        </w:rPr>
        <w:t>4</w:t>
      </w:r>
    </w:p>
    <w:p w14:paraId="7E1DEFF7" w14:textId="77777777" w:rsidR="00435199" w:rsidRPr="006A447F" w:rsidRDefault="00435199" w:rsidP="002B366B">
      <w:pPr>
        <w:spacing w:before="60" w:after="120"/>
        <w:jc w:val="center"/>
        <w:rPr>
          <w:rFonts w:ascii="Arial" w:hAnsi="Arial" w:cs="Arial"/>
          <w:b/>
        </w:rPr>
      </w:pPr>
      <w:r w:rsidRPr="006A447F">
        <w:rPr>
          <w:rFonts w:ascii="Arial" w:hAnsi="Arial" w:cs="Arial"/>
          <w:b/>
        </w:rPr>
        <w:t xml:space="preserve">OSOBY </w:t>
      </w:r>
      <w:r w:rsidR="002B366B" w:rsidRPr="006A447F">
        <w:rPr>
          <w:rFonts w:ascii="Arial" w:hAnsi="Arial" w:cs="Arial"/>
          <w:b/>
        </w:rPr>
        <w:t>ODPOWIEDZIALNE ZA</w:t>
      </w:r>
      <w:r w:rsidR="000C67CA" w:rsidRPr="006A447F">
        <w:rPr>
          <w:rFonts w:ascii="Arial" w:hAnsi="Arial" w:cs="Arial"/>
          <w:b/>
        </w:rPr>
        <w:t xml:space="preserve"> R</w:t>
      </w:r>
      <w:r w:rsidRPr="006A447F">
        <w:rPr>
          <w:rFonts w:ascii="Arial" w:hAnsi="Arial" w:cs="Arial"/>
          <w:b/>
        </w:rPr>
        <w:t>EALIZ</w:t>
      </w:r>
      <w:r w:rsidR="000C67CA" w:rsidRPr="006A447F">
        <w:rPr>
          <w:rFonts w:ascii="Arial" w:hAnsi="Arial" w:cs="Arial"/>
          <w:b/>
        </w:rPr>
        <w:t>ACJ</w:t>
      </w:r>
      <w:r w:rsidR="002B366B" w:rsidRPr="006A447F">
        <w:rPr>
          <w:rFonts w:ascii="Arial" w:hAnsi="Arial" w:cs="Arial"/>
          <w:b/>
        </w:rPr>
        <w:t>Ę</w:t>
      </w:r>
      <w:r w:rsidRPr="006A447F">
        <w:rPr>
          <w:rFonts w:ascii="Arial" w:hAnsi="Arial" w:cs="Arial"/>
          <w:b/>
        </w:rPr>
        <w:t xml:space="preserve"> UMOW</w:t>
      </w:r>
      <w:r w:rsidR="000C67CA" w:rsidRPr="006A447F">
        <w:rPr>
          <w:rFonts w:ascii="Arial" w:hAnsi="Arial" w:cs="Arial"/>
          <w:b/>
        </w:rPr>
        <w:t>Y</w:t>
      </w:r>
    </w:p>
    <w:p w14:paraId="5D8BDD86" w14:textId="77777777" w:rsidR="002B366B" w:rsidRPr="006A447F" w:rsidRDefault="002B366B" w:rsidP="002B366B">
      <w:pPr>
        <w:numPr>
          <w:ilvl w:val="1"/>
          <w:numId w:val="6"/>
        </w:numPr>
        <w:tabs>
          <w:tab w:val="clear" w:pos="1440"/>
          <w:tab w:val="num" w:pos="426"/>
          <w:tab w:val="num" w:pos="900"/>
        </w:tabs>
        <w:ind w:left="426" w:right="-1" w:hanging="426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Osoby odpowiedzialne za realizację umowy:</w:t>
      </w:r>
    </w:p>
    <w:p w14:paraId="59BE5530" w14:textId="77777777" w:rsidR="002B366B" w:rsidRPr="006A447F" w:rsidRDefault="002B366B" w:rsidP="0081506C">
      <w:pPr>
        <w:numPr>
          <w:ilvl w:val="0"/>
          <w:numId w:val="23"/>
        </w:numPr>
        <w:spacing w:before="120"/>
        <w:ind w:left="782" w:hanging="357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 xml:space="preserve">po stronie Zamawiającego: </w:t>
      </w:r>
      <w:r w:rsidRPr="006A447F">
        <w:rPr>
          <w:rFonts w:ascii="Arial" w:hAnsi="Arial" w:cs="Arial"/>
          <w:b/>
        </w:rPr>
        <w:t>………………………….…....……, tel. służbowy: ………………………..,</w:t>
      </w:r>
    </w:p>
    <w:p w14:paraId="75D707C6" w14:textId="77777777" w:rsidR="002B366B" w:rsidRPr="006A447F" w:rsidRDefault="002B366B" w:rsidP="0081506C">
      <w:pPr>
        <w:numPr>
          <w:ilvl w:val="0"/>
          <w:numId w:val="23"/>
        </w:numPr>
        <w:spacing w:before="120"/>
        <w:ind w:left="782" w:hanging="357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 xml:space="preserve">po stronie Wykonawcy: </w:t>
      </w:r>
      <w:r w:rsidRPr="006A447F">
        <w:rPr>
          <w:rFonts w:ascii="Arial" w:hAnsi="Arial" w:cs="Arial"/>
          <w:b/>
        </w:rPr>
        <w:t>……………………………………..……, tel. służbowy: ………………………..</w:t>
      </w:r>
    </w:p>
    <w:p w14:paraId="55522200" w14:textId="4CA2EC8B" w:rsidR="002B366B" w:rsidRPr="006A447F" w:rsidRDefault="002B366B" w:rsidP="002B366B">
      <w:pPr>
        <w:numPr>
          <w:ilvl w:val="1"/>
          <w:numId w:val="6"/>
        </w:numPr>
        <w:tabs>
          <w:tab w:val="clear" w:pos="1440"/>
          <w:tab w:val="num" w:pos="426"/>
          <w:tab w:val="num" w:pos="900"/>
        </w:tabs>
        <w:spacing w:before="120"/>
        <w:ind w:left="425" w:hanging="425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 xml:space="preserve">Zmiana osób i danych kontaktowych, o których mowa w ust. 1, nie stanowi zmiany umowy w rozumieniu § </w:t>
      </w:r>
      <w:r w:rsidR="00B46D37" w:rsidRPr="006A447F">
        <w:rPr>
          <w:rFonts w:ascii="Arial" w:hAnsi="Arial" w:cs="Arial"/>
        </w:rPr>
        <w:t>7</w:t>
      </w:r>
      <w:r w:rsidR="00431079" w:rsidRPr="006A447F">
        <w:rPr>
          <w:rFonts w:ascii="Arial" w:hAnsi="Arial" w:cs="Arial"/>
        </w:rPr>
        <w:t xml:space="preserve"> i </w:t>
      </w:r>
      <w:r w:rsidRPr="006A447F">
        <w:rPr>
          <w:rFonts w:ascii="Arial" w:hAnsi="Arial" w:cs="Arial"/>
        </w:rPr>
        <w:t>nie wymaga aneksu, a jedynie poinformowania drugiej Strony o zaistniałej zmianie.</w:t>
      </w:r>
    </w:p>
    <w:p w14:paraId="4AEF4991" w14:textId="77777777" w:rsidR="00B75E10" w:rsidRPr="006A447F" w:rsidRDefault="00B75E10" w:rsidP="00435199">
      <w:pPr>
        <w:jc w:val="center"/>
        <w:rPr>
          <w:rFonts w:ascii="Arial" w:hAnsi="Arial" w:cs="Arial"/>
          <w:b/>
        </w:rPr>
      </w:pPr>
    </w:p>
    <w:p w14:paraId="58E62B46" w14:textId="77777777" w:rsidR="00435199" w:rsidRPr="006A447F" w:rsidRDefault="00174C96" w:rsidP="00435199">
      <w:pPr>
        <w:jc w:val="center"/>
        <w:rPr>
          <w:rFonts w:ascii="Arial" w:hAnsi="Arial" w:cs="Arial"/>
          <w:b/>
        </w:rPr>
      </w:pPr>
      <w:r w:rsidRPr="006A447F">
        <w:rPr>
          <w:rFonts w:ascii="Arial" w:hAnsi="Arial" w:cs="Arial"/>
          <w:b/>
        </w:rPr>
        <w:t>§ 5</w:t>
      </w:r>
    </w:p>
    <w:p w14:paraId="1116EFFA" w14:textId="77777777" w:rsidR="00435199" w:rsidRPr="006A447F" w:rsidRDefault="00435199" w:rsidP="00435199">
      <w:pPr>
        <w:spacing w:before="60"/>
        <w:jc w:val="center"/>
        <w:rPr>
          <w:rFonts w:ascii="Arial" w:hAnsi="Arial" w:cs="Arial"/>
          <w:b/>
        </w:rPr>
      </w:pPr>
      <w:r w:rsidRPr="006A447F">
        <w:rPr>
          <w:rFonts w:ascii="Arial" w:hAnsi="Arial" w:cs="Arial"/>
          <w:b/>
        </w:rPr>
        <w:t>WARTOŚĆ UMOWY, ZASADY ROZLICZEŃ</w:t>
      </w:r>
    </w:p>
    <w:p w14:paraId="3801119A" w14:textId="77777777" w:rsidR="00D51CCC" w:rsidRPr="006A447F" w:rsidRDefault="00E53EAE" w:rsidP="00431079">
      <w:pPr>
        <w:numPr>
          <w:ilvl w:val="0"/>
          <w:numId w:val="7"/>
        </w:numPr>
        <w:tabs>
          <w:tab w:val="clear" w:pos="360"/>
          <w:tab w:val="num" w:pos="426"/>
        </w:tabs>
        <w:spacing w:before="60"/>
        <w:ind w:left="425" w:hanging="425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Całkowite wynagrodzenie za wykonanie usługi stanowiącej przedmiot niniejszej umowy, zgodnie z </w:t>
      </w:r>
      <w:r w:rsidR="005B1700" w:rsidRPr="006A447F">
        <w:rPr>
          <w:rFonts w:ascii="Arial" w:hAnsi="Arial" w:cs="Arial"/>
        </w:rPr>
        <w:t>przyjętą ofertą W</w:t>
      </w:r>
      <w:r w:rsidRPr="006A447F">
        <w:rPr>
          <w:rFonts w:ascii="Arial" w:hAnsi="Arial" w:cs="Arial"/>
        </w:rPr>
        <w:t>ykonawcy</w:t>
      </w:r>
      <w:r w:rsidR="002215E2" w:rsidRPr="006A447F">
        <w:rPr>
          <w:rFonts w:ascii="Arial" w:hAnsi="Arial" w:cs="Arial"/>
        </w:rPr>
        <w:t>,</w:t>
      </w:r>
      <w:r w:rsidR="005B1700" w:rsidRPr="006A447F">
        <w:rPr>
          <w:rFonts w:ascii="Arial" w:hAnsi="Arial" w:cs="Arial"/>
        </w:rPr>
        <w:t xml:space="preserve"> </w:t>
      </w:r>
      <w:r w:rsidR="00435199" w:rsidRPr="006A447F">
        <w:rPr>
          <w:rFonts w:ascii="Arial" w:hAnsi="Arial" w:cs="Arial"/>
        </w:rPr>
        <w:t>wynosi netto:</w:t>
      </w:r>
      <w:r w:rsidR="002B366B" w:rsidRPr="006A447F">
        <w:rPr>
          <w:rFonts w:ascii="Arial" w:hAnsi="Arial" w:cs="Arial"/>
        </w:rPr>
        <w:t xml:space="preserve"> ……………</w:t>
      </w:r>
      <w:r w:rsidR="00435199" w:rsidRPr="006A447F">
        <w:rPr>
          <w:rFonts w:ascii="Arial" w:hAnsi="Arial" w:cs="Arial"/>
        </w:rPr>
        <w:t>zł (s</w:t>
      </w:r>
      <w:r w:rsidR="0024575C" w:rsidRPr="006A447F">
        <w:rPr>
          <w:rFonts w:ascii="Arial" w:hAnsi="Arial" w:cs="Arial"/>
        </w:rPr>
        <w:t xml:space="preserve">łownie: </w:t>
      </w:r>
      <w:r w:rsidR="002B366B" w:rsidRPr="006A447F">
        <w:rPr>
          <w:rFonts w:ascii="Arial" w:hAnsi="Arial" w:cs="Arial"/>
        </w:rPr>
        <w:t>………………………………</w:t>
      </w:r>
      <w:r w:rsidR="0024575C" w:rsidRPr="006A447F">
        <w:rPr>
          <w:rFonts w:ascii="Arial" w:hAnsi="Arial" w:cs="Arial"/>
        </w:rPr>
        <w:t xml:space="preserve"> </w:t>
      </w:r>
      <w:r w:rsidR="001757E4" w:rsidRPr="006A447F">
        <w:rPr>
          <w:rFonts w:ascii="Arial" w:hAnsi="Arial" w:cs="Arial"/>
        </w:rPr>
        <w:t>00/100</w:t>
      </w:r>
      <w:r w:rsidR="00435199" w:rsidRPr="006A447F">
        <w:rPr>
          <w:rFonts w:ascii="Arial" w:hAnsi="Arial" w:cs="Arial"/>
        </w:rPr>
        <w:t>zł)</w:t>
      </w:r>
      <w:r w:rsidR="00D51CCC" w:rsidRPr="006A447F">
        <w:rPr>
          <w:rFonts w:ascii="Arial" w:hAnsi="Arial" w:cs="Arial"/>
        </w:rPr>
        <w:t xml:space="preserve">, </w:t>
      </w:r>
      <w:r w:rsidR="00D512C1" w:rsidRPr="006A447F">
        <w:rPr>
          <w:rFonts w:ascii="Arial" w:hAnsi="Arial" w:cs="Arial"/>
        </w:rPr>
        <w:t>w tym:</w:t>
      </w:r>
    </w:p>
    <w:p w14:paraId="1C0D1B3D" w14:textId="24861107" w:rsidR="00D512C1" w:rsidRPr="006A447F" w:rsidRDefault="00CF4B1D" w:rsidP="0081506C">
      <w:pPr>
        <w:numPr>
          <w:ilvl w:val="0"/>
          <w:numId w:val="24"/>
        </w:numPr>
        <w:spacing w:before="60"/>
        <w:ind w:left="782" w:hanging="357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 xml:space="preserve">cena za Ekspertyzę </w:t>
      </w:r>
      <w:r w:rsidR="00080DFB" w:rsidRPr="006A447F">
        <w:rPr>
          <w:rFonts w:ascii="Arial" w:hAnsi="Arial" w:cs="Arial"/>
        </w:rPr>
        <w:t>studni 1W</w:t>
      </w:r>
      <w:r w:rsidR="00D512C1" w:rsidRPr="006A447F">
        <w:rPr>
          <w:rFonts w:ascii="Arial" w:hAnsi="Arial" w:cs="Arial"/>
        </w:rPr>
        <w:t xml:space="preserve"> wynosi netto: ………………………. zł,</w:t>
      </w:r>
    </w:p>
    <w:p w14:paraId="3DDAA1EA" w14:textId="1A0C5526" w:rsidR="00D512C1" w:rsidRPr="006A447F" w:rsidRDefault="00080DFB" w:rsidP="0081506C">
      <w:pPr>
        <w:numPr>
          <w:ilvl w:val="0"/>
          <w:numId w:val="24"/>
        </w:numPr>
        <w:spacing w:before="120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cena za Ekspertyzę studni 6B</w:t>
      </w:r>
      <w:r w:rsidR="00D512C1" w:rsidRPr="006A447F">
        <w:rPr>
          <w:rFonts w:ascii="Arial" w:hAnsi="Arial" w:cs="Arial"/>
        </w:rPr>
        <w:t xml:space="preserve"> wynosi netto: ………………………. zł.</w:t>
      </w:r>
    </w:p>
    <w:p w14:paraId="662B4F45" w14:textId="5C9761C9" w:rsidR="00080DFB" w:rsidRPr="006A447F" w:rsidRDefault="00080DFB" w:rsidP="0081506C">
      <w:pPr>
        <w:numPr>
          <w:ilvl w:val="0"/>
          <w:numId w:val="24"/>
        </w:numPr>
        <w:spacing w:before="120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cena za Ekspertyzę studni 16a wynosi netto: ………………………. zł.</w:t>
      </w:r>
    </w:p>
    <w:p w14:paraId="368F42F9" w14:textId="1AEF3D52" w:rsidR="00080DFB" w:rsidRPr="006A447F" w:rsidRDefault="00080DFB" w:rsidP="0081506C">
      <w:pPr>
        <w:numPr>
          <w:ilvl w:val="0"/>
          <w:numId w:val="24"/>
        </w:numPr>
        <w:spacing w:before="120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cena za Ekspertyzę studni 12a wynosi netto: ………………………. zł.</w:t>
      </w:r>
    </w:p>
    <w:p w14:paraId="0782750A" w14:textId="77777777" w:rsidR="005B1700" w:rsidRPr="006A447F" w:rsidRDefault="00B3382D" w:rsidP="00431079">
      <w:pPr>
        <w:numPr>
          <w:ilvl w:val="0"/>
          <w:numId w:val="7"/>
        </w:numPr>
        <w:tabs>
          <w:tab w:val="clear" w:pos="360"/>
          <w:tab w:val="num" w:pos="426"/>
        </w:tabs>
        <w:spacing w:before="60"/>
        <w:ind w:left="425" w:hanging="425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Do kwoty netto</w:t>
      </w:r>
      <w:r w:rsidR="006F1636" w:rsidRPr="006A447F">
        <w:rPr>
          <w:rFonts w:ascii="Arial" w:hAnsi="Arial" w:cs="Arial"/>
        </w:rPr>
        <w:t xml:space="preserve"> wynagrodzenia</w:t>
      </w:r>
      <w:r w:rsidRPr="006A447F">
        <w:rPr>
          <w:rFonts w:ascii="Arial" w:hAnsi="Arial" w:cs="Arial"/>
        </w:rPr>
        <w:t xml:space="preserve"> Wykonawca dolicza podatek VAT w wysokości zgodnej z</w:t>
      </w:r>
      <w:r w:rsidR="004564AD" w:rsidRPr="006A447F">
        <w:rPr>
          <w:rFonts w:ascii="Arial" w:hAnsi="Arial" w:cs="Arial"/>
        </w:rPr>
        <w:t> </w:t>
      </w:r>
      <w:r w:rsidRPr="006A447F">
        <w:rPr>
          <w:rFonts w:ascii="Arial" w:hAnsi="Arial" w:cs="Arial"/>
        </w:rPr>
        <w:t>obowiązującymi w tym zakresie przepisami prawa podatkowego.</w:t>
      </w:r>
    </w:p>
    <w:p w14:paraId="32D0AABE" w14:textId="77777777" w:rsidR="00B90830" w:rsidRPr="006A447F" w:rsidRDefault="004B4AF8" w:rsidP="00431079">
      <w:pPr>
        <w:numPr>
          <w:ilvl w:val="0"/>
          <w:numId w:val="7"/>
        </w:numPr>
        <w:tabs>
          <w:tab w:val="clear" w:pos="360"/>
          <w:tab w:val="num" w:pos="426"/>
        </w:tabs>
        <w:spacing w:before="60"/>
        <w:ind w:left="425" w:hanging="425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W</w:t>
      </w:r>
      <w:r w:rsidR="009807DD" w:rsidRPr="006A447F">
        <w:rPr>
          <w:rFonts w:ascii="Arial" w:hAnsi="Arial" w:cs="Arial"/>
        </w:rPr>
        <w:t>ynagrodzenie, o którym mowa w ust. 1</w:t>
      </w:r>
      <w:r w:rsidR="00500BCD" w:rsidRPr="006A447F">
        <w:rPr>
          <w:rFonts w:ascii="Arial" w:hAnsi="Arial" w:cs="Arial"/>
        </w:rPr>
        <w:t xml:space="preserve">, jest </w:t>
      </w:r>
      <w:r w:rsidR="0045607D" w:rsidRPr="006A447F">
        <w:rPr>
          <w:rFonts w:ascii="Arial" w:hAnsi="Arial" w:cs="Arial"/>
        </w:rPr>
        <w:t>wynagrodzeniem ryczałtowym</w:t>
      </w:r>
      <w:r w:rsidR="00B24F51" w:rsidRPr="006A447F">
        <w:rPr>
          <w:rFonts w:ascii="Arial" w:hAnsi="Arial" w:cs="Arial"/>
        </w:rPr>
        <w:t xml:space="preserve">, co </w:t>
      </w:r>
      <w:r w:rsidR="00E06D4D" w:rsidRPr="006A447F">
        <w:rPr>
          <w:rFonts w:ascii="Arial" w:hAnsi="Arial" w:cs="Arial"/>
        </w:rPr>
        <w:t xml:space="preserve">oznacza, że nie </w:t>
      </w:r>
      <w:r w:rsidR="00A13200" w:rsidRPr="006A447F">
        <w:rPr>
          <w:rFonts w:ascii="Arial" w:hAnsi="Arial" w:cs="Arial"/>
        </w:rPr>
        <w:t>będzie ono waloryzowane</w:t>
      </w:r>
      <w:r w:rsidR="00E06D4D" w:rsidRPr="006A447F">
        <w:rPr>
          <w:rFonts w:ascii="Arial" w:hAnsi="Arial" w:cs="Arial"/>
        </w:rPr>
        <w:t>,</w:t>
      </w:r>
      <w:r w:rsidR="00A13200" w:rsidRPr="006A447F">
        <w:rPr>
          <w:rFonts w:ascii="Arial" w:hAnsi="Arial" w:cs="Arial"/>
        </w:rPr>
        <w:t xml:space="preserve"> ani w</w:t>
      </w:r>
      <w:r w:rsidR="0045607D" w:rsidRPr="006A447F">
        <w:rPr>
          <w:rFonts w:ascii="Arial" w:hAnsi="Arial" w:cs="Arial"/>
        </w:rPr>
        <w:t xml:space="preserve"> </w:t>
      </w:r>
      <w:r w:rsidR="00A13200" w:rsidRPr="006A447F">
        <w:rPr>
          <w:rFonts w:ascii="Arial" w:hAnsi="Arial" w:cs="Arial"/>
        </w:rPr>
        <w:t xml:space="preserve">żaden sposób zmieniane. Wynagrodzenie </w:t>
      </w:r>
      <w:r w:rsidR="00B24F51" w:rsidRPr="006A447F">
        <w:rPr>
          <w:rFonts w:ascii="Arial" w:hAnsi="Arial" w:cs="Arial"/>
        </w:rPr>
        <w:t xml:space="preserve">to </w:t>
      </w:r>
      <w:r w:rsidR="00A13200" w:rsidRPr="006A447F">
        <w:rPr>
          <w:rFonts w:ascii="Arial" w:hAnsi="Arial" w:cs="Arial"/>
        </w:rPr>
        <w:t>obejmuj</w:t>
      </w:r>
      <w:r w:rsidR="00CF2872" w:rsidRPr="006A447F">
        <w:rPr>
          <w:rFonts w:ascii="Arial" w:hAnsi="Arial" w:cs="Arial"/>
        </w:rPr>
        <w:t>e</w:t>
      </w:r>
      <w:r w:rsidR="00B90830" w:rsidRPr="006A447F">
        <w:rPr>
          <w:rFonts w:ascii="Arial" w:hAnsi="Arial" w:cs="Arial"/>
        </w:rPr>
        <w:t>:</w:t>
      </w:r>
    </w:p>
    <w:p w14:paraId="0A331803" w14:textId="459CD343" w:rsidR="007C0F79" w:rsidRPr="006A447F" w:rsidRDefault="007C0F79" w:rsidP="0081506C">
      <w:pPr>
        <w:numPr>
          <w:ilvl w:val="0"/>
          <w:numId w:val="15"/>
        </w:numPr>
        <w:spacing w:before="60"/>
        <w:ind w:left="709" w:hanging="283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 xml:space="preserve">koszty wykonania </w:t>
      </w:r>
      <w:r w:rsidR="00AF6633" w:rsidRPr="006A447F">
        <w:rPr>
          <w:rFonts w:ascii="Arial" w:hAnsi="Arial" w:cs="Arial"/>
        </w:rPr>
        <w:t>u</w:t>
      </w:r>
      <w:r w:rsidRPr="006A447F">
        <w:rPr>
          <w:rFonts w:ascii="Arial" w:hAnsi="Arial" w:cs="Arial"/>
        </w:rPr>
        <w:t>sługi</w:t>
      </w:r>
      <w:r w:rsidR="00EF3F74" w:rsidRPr="006A447F">
        <w:rPr>
          <w:rFonts w:ascii="Arial" w:hAnsi="Arial" w:cs="Arial"/>
        </w:rPr>
        <w:t xml:space="preserve"> (wszystkich obowiązków wynikających z umowy</w:t>
      </w:r>
      <w:r w:rsidR="00025776" w:rsidRPr="006A447F">
        <w:rPr>
          <w:rFonts w:ascii="Arial" w:hAnsi="Arial" w:cs="Arial"/>
        </w:rPr>
        <w:t xml:space="preserve"> i SIWZ), koszty dojazdów i </w:t>
      </w:r>
      <w:r w:rsidRPr="006A447F">
        <w:rPr>
          <w:rFonts w:ascii="Arial" w:hAnsi="Arial" w:cs="Arial"/>
        </w:rPr>
        <w:t>transportu, koszty związane z używaniem sprzętu</w:t>
      </w:r>
      <w:r w:rsidR="005D6C82" w:rsidRPr="006A447F">
        <w:rPr>
          <w:rFonts w:ascii="Arial" w:hAnsi="Arial" w:cs="Arial"/>
        </w:rPr>
        <w:t xml:space="preserve"> (poza sprzętem </w:t>
      </w:r>
      <w:r w:rsidR="005D6C82" w:rsidRPr="006A447F">
        <w:rPr>
          <w:rStyle w:val="Pogrubienie"/>
          <w:rFonts w:ascii="Arial" w:hAnsi="Arial" w:cs="Arial"/>
          <w:b w:val="0"/>
        </w:rPr>
        <w:t>do wykonania odkrywek fundamentów, który zapewni Zamawiający)</w:t>
      </w:r>
      <w:r w:rsidR="006279F7" w:rsidRPr="006A447F">
        <w:rPr>
          <w:rFonts w:ascii="Arial" w:hAnsi="Arial" w:cs="Arial"/>
        </w:rPr>
        <w:t>,</w:t>
      </w:r>
    </w:p>
    <w:p w14:paraId="652CEE86" w14:textId="77777777" w:rsidR="0045607D" w:rsidRPr="006A447F" w:rsidRDefault="0045607D" w:rsidP="0081506C">
      <w:pPr>
        <w:numPr>
          <w:ilvl w:val="0"/>
          <w:numId w:val="15"/>
        </w:numPr>
        <w:spacing w:before="60"/>
        <w:ind w:left="709" w:hanging="284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 xml:space="preserve">honorarium za przeniesienie praw autorskich do </w:t>
      </w:r>
      <w:r w:rsidR="005D6C82" w:rsidRPr="006A447F">
        <w:rPr>
          <w:rFonts w:ascii="Arial" w:hAnsi="Arial" w:cs="Arial"/>
        </w:rPr>
        <w:t>E</w:t>
      </w:r>
      <w:r w:rsidR="00E06D4D" w:rsidRPr="006A447F">
        <w:rPr>
          <w:rFonts w:ascii="Arial" w:hAnsi="Arial" w:cs="Arial"/>
        </w:rPr>
        <w:t>kspertyzy</w:t>
      </w:r>
      <w:r w:rsidR="001B7157" w:rsidRPr="006A447F">
        <w:rPr>
          <w:rFonts w:ascii="Arial" w:hAnsi="Arial" w:cs="Arial"/>
        </w:rPr>
        <w:t>,</w:t>
      </w:r>
    </w:p>
    <w:p w14:paraId="07C776CE" w14:textId="77777777" w:rsidR="00A47CA0" w:rsidRPr="006A447F" w:rsidRDefault="00A47CA0" w:rsidP="0081506C">
      <w:pPr>
        <w:numPr>
          <w:ilvl w:val="0"/>
          <w:numId w:val="15"/>
        </w:numPr>
        <w:spacing w:before="60"/>
        <w:ind w:left="709" w:hanging="284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koszty związane z udzielon</w:t>
      </w:r>
      <w:r w:rsidR="00DE4E29" w:rsidRPr="006A447F">
        <w:rPr>
          <w:rFonts w:ascii="Arial" w:hAnsi="Arial" w:cs="Arial"/>
        </w:rPr>
        <w:t>ą</w:t>
      </w:r>
      <w:r w:rsidRPr="006A447F">
        <w:rPr>
          <w:rFonts w:ascii="Arial" w:hAnsi="Arial" w:cs="Arial"/>
        </w:rPr>
        <w:t xml:space="preserve"> gwarancją i rękojmią,</w:t>
      </w:r>
    </w:p>
    <w:p w14:paraId="0A257470" w14:textId="77777777" w:rsidR="005D6C82" w:rsidRPr="006A447F" w:rsidRDefault="005D6C82" w:rsidP="0081506C">
      <w:pPr>
        <w:numPr>
          <w:ilvl w:val="0"/>
          <w:numId w:val="15"/>
        </w:numPr>
        <w:spacing w:before="60"/>
        <w:ind w:left="709" w:hanging="284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opłaty administracyjne,</w:t>
      </w:r>
    </w:p>
    <w:p w14:paraId="59F0979F" w14:textId="77777777" w:rsidR="00B90830" w:rsidRPr="006A447F" w:rsidRDefault="00B90830" w:rsidP="0081506C">
      <w:pPr>
        <w:numPr>
          <w:ilvl w:val="0"/>
          <w:numId w:val="15"/>
        </w:numPr>
        <w:spacing w:before="60"/>
        <w:ind w:left="709" w:hanging="284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zyski, narzuty, ewentualne upusty oraz pozostałe składniki cenotwórcze – z wyjątkiem podatku VAT,</w:t>
      </w:r>
    </w:p>
    <w:p w14:paraId="7DF58BAB" w14:textId="77777777" w:rsidR="00B90830" w:rsidRPr="006A447F" w:rsidRDefault="00276160" w:rsidP="0081506C">
      <w:pPr>
        <w:numPr>
          <w:ilvl w:val="0"/>
          <w:numId w:val="15"/>
        </w:numPr>
        <w:spacing w:before="60"/>
        <w:ind w:left="709" w:hanging="284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ubezpieczenia i inne opłaty nie</w:t>
      </w:r>
      <w:r w:rsidR="001B7157" w:rsidRPr="006A447F">
        <w:rPr>
          <w:rFonts w:ascii="Arial" w:hAnsi="Arial" w:cs="Arial"/>
        </w:rPr>
        <w:t xml:space="preserve"> </w:t>
      </w:r>
      <w:r w:rsidRPr="006A447F">
        <w:rPr>
          <w:rFonts w:ascii="Arial" w:hAnsi="Arial" w:cs="Arial"/>
        </w:rPr>
        <w:t xml:space="preserve">wymienione, a które mogą wystąpić przy realizacji przedmiotu </w:t>
      </w:r>
      <w:r w:rsidR="00EC3440" w:rsidRPr="006A447F">
        <w:rPr>
          <w:rFonts w:ascii="Arial" w:hAnsi="Arial" w:cs="Arial"/>
        </w:rPr>
        <w:t>umowy</w:t>
      </w:r>
      <w:r w:rsidRPr="006A447F">
        <w:rPr>
          <w:rFonts w:ascii="Arial" w:hAnsi="Arial" w:cs="Arial"/>
        </w:rPr>
        <w:t>.</w:t>
      </w:r>
    </w:p>
    <w:p w14:paraId="4FFC2850" w14:textId="77777777" w:rsidR="00C40650" w:rsidRPr="006A447F" w:rsidRDefault="00C40650" w:rsidP="00431079">
      <w:pPr>
        <w:numPr>
          <w:ilvl w:val="0"/>
          <w:numId w:val="7"/>
        </w:numPr>
        <w:tabs>
          <w:tab w:val="clear" w:pos="360"/>
          <w:tab w:val="num" w:pos="426"/>
        </w:tabs>
        <w:spacing w:before="60"/>
        <w:ind w:left="425" w:hanging="425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lastRenderedPageBreak/>
        <w:t>Podstawą rozliczenia za wykonanie umowy będzie jedna faktura, wystawiona po przekazaniu przez Wy</w:t>
      </w:r>
      <w:r w:rsidR="0024575C" w:rsidRPr="006A447F">
        <w:rPr>
          <w:rFonts w:ascii="Arial" w:hAnsi="Arial" w:cs="Arial"/>
        </w:rPr>
        <w:t>k</w:t>
      </w:r>
      <w:r w:rsidR="00E06D4D" w:rsidRPr="006A447F">
        <w:rPr>
          <w:rFonts w:ascii="Arial" w:hAnsi="Arial" w:cs="Arial"/>
        </w:rPr>
        <w:t>onawcę Zamawiającemu kompletnej</w:t>
      </w:r>
      <w:r w:rsidRPr="006A447F">
        <w:rPr>
          <w:rFonts w:ascii="Arial" w:hAnsi="Arial" w:cs="Arial"/>
        </w:rPr>
        <w:t xml:space="preserve"> </w:t>
      </w:r>
      <w:r w:rsidR="005D6C82" w:rsidRPr="006A447F">
        <w:rPr>
          <w:rFonts w:ascii="Arial" w:hAnsi="Arial" w:cs="Arial"/>
        </w:rPr>
        <w:t>E</w:t>
      </w:r>
      <w:r w:rsidR="00E06D4D" w:rsidRPr="006A447F">
        <w:rPr>
          <w:rFonts w:ascii="Arial" w:hAnsi="Arial" w:cs="Arial"/>
        </w:rPr>
        <w:t>kspertyzy</w:t>
      </w:r>
      <w:r w:rsidR="00830BB8" w:rsidRPr="006A447F">
        <w:rPr>
          <w:rFonts w:ascii="Arial" w:hAnsi="Arial" w:cs="Arial"/>
        </w:rPr>
        <w:t xml:space="preserve"> </w:t>
      </w:r>
      <w:r w:rsidRPr="006A447F">
        <w:rPr>
          <w:rFonts w:ascii="Arial" w:hAnsi="Arial" w:cs="Arial"/>
        </w:rPr>
        <w:t xml:space="preserve">oraz podpisaniu przez Strony protokołu odbioru </w:t>
      </w:r>
      <w:r w:rsidR="005D6C82" w:rsidRPr="006A447F">
        <w:rPr>
          <w:rFonts w:ascii="Arial" w:hAnsi="Arial" w:cs="Arial"/>
        </w:rPr>
        <w:t>E</w:t>
      </w:r>
      <w:r w:rsidR="00E06D4D" w:rsidRPr="006A447F">
        <w:rPr>
          <w:rFonts w:ascii="Arial" w:hAnsi="Arial" w:cs="Arial"/>
        </w:rPr>
        <w:t>kspertyzy</w:t>
      </w:r>
      <w:r w:rsidRPr="006A447F">
        <w:rPr>
          <w:rFonts w:ascii="Arial" w:hAnsi="Arial" w:cs="Arial"/>
        </w:rPr>
        <w:t>, bez zastrzeżeń ze strony Zamawiającego.</w:t>
      </w:r>
    </w:p>
    <w:p w14:paraId="17A37562" w14:textId="77777777" w:rsidR="00C40650" w:rsidRPr="006A447F" w:rsidRDefault="00C40650" w:rsidP="00431079">
      <w:pPr>
        <w:numPr>
          <w:ilvl w:val="0"/>
          <w:numId w:val="7"/>
        </w:numPr>
        <w:tabs>
          <w:tab w:val="clear" w:pos="360"/>
          <w:tab w:val="num" w:pos="426"/>
        </w:tabs>
        <w:spacing w:before="60"/>
        <w:ind w:left="425" w:hanging="425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 xml:space="preserve">Płatność za przedmiot umowy zrealizowana będzie przelewem na rachunek </w:t>
      </w:r>
      <w:r w:rsidR="00E06D4D" w:rsidRPr="006A447F">
        <w:rPr>
          <w:rFonts w:ascii="Arial" w:hAnsi="Arial" w:cs="Arial"/>
        </w:rPr>
        <w:t>bankowy Wykonawcy, w</w:t>
      </w:r>
      <w:r w:rsidR="00B01584" w:rsidRPr="006A447F">
        <w:rPr>
          <w:rFonts w:ascii="Arial" w:hAnsi="Arial" w:cs="Arial"/>
        </w:rPr>
        <w:t> </w:t>
      </w:r>
      <w:r w:rsidR="00E06D4D" w:rsidRPr="006A447F">
        <w:rPr>
          <w:rFonts w:ascii="Arial" w:hAnsi="Arial" w:cs="Arial"/>
        </w:rPr>
        <w:t xml:space="preserve">terminie </w:t>
      </w:r>
      <w:r w:rsidR="00E06D4D" w:rsidRPr="006A447F">
        <w:rPr>
          <w:rFonts w:ascii="Arial" w:hAnsi="Arial" w:cs="Arial"/>
          <w:b/>
        </w:rPr>
        <w:t>21</w:t>
      </w:r>
      <w:r w:rsidR="00B01584" w:rsidRPr="006A447F">
        <w:rPr>
          <w:rFonts w:ascii="Arial" w:hAnsi="Arial" w:cs="Arial"/>
          <w:b/>
        </w:rPr>
        <w:t xml:space="preserve"> </w:t>
      </w:r>
      <w:r w:rsidRPr="006A447F">
        <w:rPr>
          <w:rFonts w:ascii="Arial" w:hAnsi="Arial" w:cs="Arial"/>
          <w:b/>
        </w:rPr>
        <w:t>dni</w:t>
      </w:r>
      <w:r w:rsidRPr="006A447F">
        <w:rPr>
          <w:rFonts w:ascii="Arial" w:hAnsi="Arial" w:cs="Arial"/>
        </w:rPr>
        <w:t xml:space="preserve"> od daty otrzymania przez Zamawiającego prawidłowo wystawionej faktury.</w:t>
      </w:r>
    </w:p>
    <w:p w14:paraId="74DAEECA" w14:textId="77777777" w:rsidR="00C40650" w:rsidRPr="006A447F" w:rsidRDefault="00C40650" w:rsidP="00431079">
      <w:pPr>
        <w:numPr>
          <w:ilvl w:val="0"/>
          <w:numId w:val="7"/>
        </w:numPr>
        <w:tabs>
          <w:tab w:val="clear" w:pos="360"/>
          <w:tab w:val="num" w:pos="426"/>
        </w:tabs>
        <w:spacing w:before="60"/>
        <w:ind w:left="425" w:hanging="425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 xml:space="preserve">Bank i nr rachunku bankowego Wykonawcy: według </w:t>
      </w:r>
      <w:r w:rsidR="00B01584" w:rsidRPr="006A447F">
        <w:rPr>
          <w:rFonts w:ascii="Arial" w:hAnsi="Arial" w:cs="Arial"/>
        </w:rPr>
        <w:t xml:space="preserve">danych zawartych w treści </w:t>
      </w:r>
      <w:r w:rsidRPr="006A447F">
        <w:rPr>
          <w:rFonts w:ascii="Arial" w:hAnsi="Arial" w:cs="Arial"/>
        </w:rPr>
        <w:t>faktury.</w:t>
      </w:r>
    </w:p>
    <w:p w14:paraId="0E07B272" w14:textId="77777777" w:rsidR="00C40650" w:rsidRPr="006A447F" w:rsidRDefault="00C40650" w:rsidP="00431079">
      <w:pPr>
        <w:numPr>
          <w:ilvl w:val="0"/>
          <w:numId w:val="7"/>
        </w:numPr>
        <w:tabs>
          <w:tab w:val="clear" w:pos="360"/>
          <w:tab w:val="num" w:pos="426"/>
        </w:tabs>
        <w:spacing w:before="60"/>
        <w:ind w:left="425" w:hanging="425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Za dzień zapłaty uznaje się dzień obciążenia rachunku bankowego Zamawiającego.</w:t>
      </w:r>
    </w:p>
    <w:p w14:paraId="58558B04" w14:textId="77777777" w:rsidR="006E7A8B" w:rsidRPr="006A447F" w:rsidRDefault="006E7A8B" w:rsidP="00431079">
      <w:pPr>
        <w:numPr>
          <w:ilvl w:val="0"/>
          <w:numId w:val="7"/>
        </w:numPr>
        <w:tabs>
          <w:tab w:val="clear" w:pos="360"/>
          <w:tab w:val="num" w:pos="426"/>
        </w:tabs>
        <w:spacing w:before="60"/>
        <w:ind w:left="425" w:hanging="425"/>
        <w:jc w:val="both"/>
        <w:rPr>
          <w:rFonts w:ascii="Arial" w:hAnsi="Arial" w:cs="Arial"/>
        </w:rPr>
      </w:pPr>
      <w:r w:rsidRPr="006A447F">
        <w:rPr>
          <w:rStyle w:val="FontStyle20"/>
          <w:rFonts w:ascii="Arial" w:hAnsi="Arial" w:cs="Arial"/>
        </w:rPr>
        <w:t>Po uiszczeniu zapłaty wynagrodzenia, o którym mowa w ust. 1</w:t>
      </w:r>
      <w:r w:rsidR="006F1636" w:rsidRPr="006A447F">
        <w:rPr>
          <w:rStyle w:val="FontStyle20"/>
          <w:rFonts w:ascii="Arial" w:hAnsi="Arial" w:cs="Arial"/>
        </w:rPr>
        <w:t xml:space="preserve"> lub ust. 2</w:t>
      </w:r>
      <w:r w:rsidRPr="006A447F">
        <w:rPr>
          <w:rStyle w:val="FontStyle20"/>
          <w:rFonts w:ascii="Arial" w:hAnsi="Arial" w:cs="Arial"/>
        </w:rPr>
        <w:t xml:space="preserve">, </w:t>
      </w:r>
      <w:r w:rsidR="00B92D44" w:rsidRPr="006A447F">
        <w:rPr>
          <w:rStyle w:val="FontStyle20"/>
          <w:rFonts w:ascii="Arial" w:hAnsi="Arial" w:cs="Arial"/>
        </w:rPr>
        <w:t>E</w:t>
      </w:r>
      <w:r w:rsidR="00E06D4D" w:rsidRPr="006A447F">
        <w:rPr>
          <w:rStyle w:val="FontStyle20"/>
          <w:rFonts w:ascii="Arial" w:hAnsi="Arial" w:cs="Arial"/>
        </w:rPr>
        <w:t>kspertyza</w:t>
      </w:r>
      <w:r w:rsidRPr="006A447F">
        <w:rPr>
          <w:rStyle w:val="FontStyle20"/>
          <w:rFonts w:ascii="Arial" w:hAnsi="Arial" w:cs="Arial"/>
        </w:rPr>
        <w:t xml:space="preserve"> staje się własnością Zamawiającego, a Wykonawca nie może </w:t>
      </w:r>
      <w:r w:rsidR="00924721" w:rsidRPr="006A447F">
        <w:rPr>
          <w:rStyle w:val="FontStyle20"/>
          <w:rFonts w:ascii="Arial" w:hAnsi="Arial" w:cs="Arial"/>
        </w:rPr>
        <w:t>kierowa</w:t>
      </w:r>
      <w:r w:rsidRPr="006A447F">
        <w:rPr>
          <w:rStyle w:val="FontStyle20"/>
          <w:rFonts w:ascii="Arial" w:hAnsi="Arial" w:cs="Arial"/>
        </w:rPr>
        <w:t>ć do nie</w:t>
      </w:r>
      <w:r w:rsidR="001B7157" w:rsidRPr="006A447F">
        <w:rPr>
          <w:rStyle w:val="FontStyle20"/>
          <w:rFonts w:ascii="Arial" w:hAnsi="Arial" w:cs="Arial"/>
        </w:rPr>
        <w:t>go</w:t>
      </w:r>
      <w:r w:rsidRPr="006A447F">
        <w:rPr>
          <w:rStyle w:val="FontStyle20"/>
          <w:rFonts w:ascii="Arial" w:hAnsi="Arial" w:cs="Arial"/>
        </w:rPr>
        <w:t xml:space="preserve"> żadnych roszczeń z tytułu majątkowych praw autorskich.</w:t>
      </w:r>
    </w:p>
    <w:p w14:paraId="64C2FCDB" w14:textId="77777777" w:rsidR="00276160" w:rsidRPr="006A447F" w:rsidRDefault="00276160" w:rsidP="00EF3CA6">
      <w:pPr>
        <w:tabs>
          <w:tab w:val="num" w:pos="426"/>
        </w:tabs>
        <w:ind w:left="425"/>
        <w:jc w:val="both"/>
        <w:rPr>
          <w:rFonts w:ascii="Arial" w:hAnsi="Arial" w:cs="Arial"/>
        </w:rPr>
      </w:pPr>
    </w:p>
    <w:p w14:paraId="276B46AF" w14:textId="77777777" w:rsidR="00435199" w:rsidRPr="006A447F" w:rsidRDefault="00D51CCC" w:rsidP="00435199">
      <w:pPr>
        <w:jc w:val="center"/>
        <w:rPr>
          <w:rFonts w:ascii="Arial" w:hAnsi="Arial" w:cs="Arial"/>
          <w:b/>
        </w:rPr>
      </w:pPr>
      <w:r w:rsidRPr="006A447F">
        <w:rPr>
          <w:rFonts w:ascii="Arial" w:hAnsi="Arial" w:cs="Arial"/>
          <w:b/>
        </w:rPr>
        <w:t>§ 6</w:t>
      </w:r>
    </w:p>
    <w:p w14:paraId="59837B58" w14:textId="77777777" w:rsidR="00435199" w:rsidRPr="006A447F" w:rsidRDefault="00435199" w:rsidP="00435199">
      <w:pPr>
        <w:spacing w:before="60"/>
        <w:jc w:val="center"/>
        <w:rPr>
          <w:rFonts w:ascii="Arial" w:hAnsi="Arial" w:cs="Arial"/>
          <w:b/>
        </w:rPr>
      </w:pPr>
      <w:r w:rsidRPr="006A447F">
        <w:rPr>
          <w:rFonts w:ascii="Arial" w:hAnsi="Arial" w:cs="Arial"/>
          <w:b/>
        </w:rPr>
        <w:t>KARY UMOWNE</w:t>
      </w:r>
    </w:p>
    <w:p w14:paraId="241FBBA8" w14:textId="77777777" w:rsidR="001719BF" w:rsidRPr="006A447F" w:rsidRDefault="001719BF" w:rsidP="00431079">
      <w:pPr>
        <w:numPr>
          <w:ilvl w:val="1"/>
          <w:numId w:val="8"/>
        </w:numPr>
        <w:tabs>
          <w:tab w:val="num" w:pos="284"/>
        </w:tabs>
        <w:spacing w:before="60"/>
        <w:ind w:left="284" w:hanging="284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Zamawiającemu przysługuje prawo naliczenia Wykonawcy kar umownych z następujących tytułów:</w:t>
      </w:r>
    </w:p>
    <w:p w14:paraId="706EE9F4" w14:textId="776A82C1" w:rsidR="00CB432A" w:rsidRPr="006A447F" w:rsidRDefault="006B5875" w:rsidP="00F8000A">
      <w:pPr>
        <w:numPr>
          <w:ilvl w:val="0"/>
          <w:numId w:val="9"/>
        </w:numPr>
        <w:spacing w:before="60"/>
        <w:ind w:left="714" w:hanging="357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 xml:space="preserve">za niedotrzymanie przez Wykonawcę, </w:t>
      </w:r>
      <w:r w:rsidR="00924721" w:rsidRPr="006A447F">
        <w:rPr>
          <w:rFonts w:ascii="Arial" w:hAnsi="Arial" w:cs="Arial"/>
        </w:rPr>
        <w:t>z przyczyn niezależnych od Zamawiającego</w:t>
      </w:r>
      <w:r w:rsidRPr="006A447F">
        <w:rPr>
          <w:rFonts w:ascii="Arial" w:hAnsi="Arial" w:cs="Arial"/>
        </w:rPr>
        <w:t>, terminu realizacji umowy, o którym mowa w § 3 ust. 1 – za każdy</w:t>
      </w:r>
      <w:r w:rsidR="00B01584" w:rsidRPr="006A447F">
        <w:rPr>
          <w:rFonts w:ascii="Arial" w:hAnsi="Arial" w:cs="Arial"/>
        </w:rPr>
        <w:t xml:space="preserve"> dzień opóźnienia kara umowna w </w:t>
      </w:r>
      <w:r w:rsidRPr="006A447F">
        <w:rPr>
          <w:rFonts w:ascii="Arial" w:hAnsi="Arial" w:cs="Arial"/>
        </w:rPr>
        <w:t>wysokości 0,</w:t>
      </w:r>
      <w:r w:rsidR="00A32A98" w:rsidRPr="006A447F">
        <w:rPr>
          <w:rFonts w:ascii="Arial" w:hAnsi="Arial" w:cs="Arial"/>
        </w:rPr>
        <w:t>15</w:t>
      </w:r>
      <w:r w:rsidR="00EC52F3" w:rsidRPr="006A447F">
        <w:rPr>
          <w:rFonts w:ascii="Arial" w:hAnsi="Arial" w:cs="Arial"/>
        </w:rPr>
        <w:t> </w:t>
      </w:r>
      <w:r w:rsidRPr="006A447F">
        <w:rPr>
          <w:rFonts w:ascii="Arial" w:hAnsi="Arial" w:cs="Arial"/>
        </w:rPr>
        <w:t xml:space="preserve">% </w:t>
      </w:r>
      <w:r w:rsidRPr="006A447F">
        <w:rPr>
          <w:rStyle w:val="FontStyle20"/>
          <w:rFonts w:ascii="Arial" w:hAnsi="Arial" w:cs="Arial"/>
        </w:rPr>
        <w:t>całkowitego wynagrodzenia, o</w:t>
      </w:r>
      <w:r w:rsidR="00B01584" w:rsidRPr="006A447F">
        <w:rPr>
          <w:rStyle w:val="FontStyle20"/>
          <w:rFonts w:ascii="Arial" w:hAnsi="Arial" w:cs="Arial"/>
        </w:rPr>
        <w:t xml:space="preserve"> </w:t>
      </w:r>
      <w:r w:rsidRPr="006A447F">
        <w:rPr>
          <w:rStyle w:val="FontStyle20"/>
          <w:rFonts w:ascii="Arial" w:hAnsi="Arial" w:cs="Arial"/>
        </w:rPr>
        <w:t>którym mowa w § 5 ust. 1 niniejszej umowy</w:t>
      </w:r>
      <w:r w:rsidR="00780EA3" w:rsidRPr="006A447F">
        <w:rPr>
          <w:rStyle w:val="FontStyle20"/>
          <w:rFonts w:ascii="Arial" w:hAnsi="Arial" w:cs="Arial"/>
        </w:rPr>
        <w:t>;</w:t>
      </w:r>
    </w:p>
    <w:p w14:paraId="6A12323E" w14:textId="50539526" w:rsidR="001719BF" w:rsidRPr="006A447F" w:rsidRDefault="001719BF" w:rsidP="00431079">
      <w:pPr>
        <w:numPr>
          <w:ilvl w:val="0"/>
          <w:numId w:val="9"/>
        </w:numPr>
        <w:spacing w:before="60"/>
        <w:ind w:left="714" w:hanging="357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za niedotrzymanie przez Wykonawcę</w:t>
      </w:r>
      <w:r w:rsidR="004B126E" w:rsidRPr="006A447F">
        <w:rPr>
          <w:rFonts w:ascii="Arial" w:hAnsi="Arial" w:cs="Arial"/>
        </w:rPr>
        <w:t>,</w:t>
      </w:r>
      <w:r w:rsidRPr="006A447F">
        <w:rPr>
          <w:rFonts w:ascii="Arial" w:hAnsi="Arial" w:cs="Arial"/>
        </w:rPr>
        <w:t xml:space="preserve"> </w:t>
      </w:r>
      <w:r w:rsidR="004B126E" w:rsidRPr="006A447F">
        <w:rPr>
          <w:rFonts w:ascii="Arial" w:hAnsi="Arial" w:cs="Arial"/>
        </w:rPr>
        <w:t xml:space="preserve">z przyczyn niezależnych od Zamawiającego, </w:t>
      </w:r>
      <w:r w:rsidRPr="006A447F">
        <w:rPr>
          <w:rFonts w:ascii="Arial" w:hAnsi="Arial" w:cs="Arial"/>
        </w:rPr>
        <w:t xml:space="preserve">terminu usunięcia wad </w:t>
      </w:r>
      <w:r w:rsidR="005D6C82" w:rsidRPr="006A447F">
        <w:rPr>
          <w:rFonts w:ascii="Arial" w:hAnsi="Arial" w:cs="Arial"/>
        </w:rPr>
        <w:t>E</w:t>
      </w:r>
      <w:r w:rsidR="004E3192" w:rsidRPr="006A447F">
        <w:rPr>
          <w:rFonts w:ascii="Arial" w:hAnsi="Arial" w:cs="Arial"/>
        </w:rPr>
        <w:t>kspertyzy</w:t>
      </w:r>
      <w:r w:rsidR="00F969BA" w:rsidRPr="006A447F">
        <w:rPr>
          <w:rFonts w:ascii="Arial" w:hAnsi="Arial" w:cs="Arial"/>
        </w:rPr>
        <w:t xml:space="preserve">, </w:t>
      </w:r>
      <w:r w:rsidRPr="006A447F">
        <w:rPr>
          <w:rFonts w:ascii="Arial" w:hAnsi="Arial" w:cs="Arial"/>
        </w:rPr>
        <w:t>stw</w:t>
      </w:r>
      <w:r w:rsidR="00F969BA" w:rsidRPr="006A447F">
        <w:rPr>
          <w:rFonts w:ascii="Arial" w:hAnsi="Arial" w:cs="Arial"/>
        </w:rPr>
        <w:t xml:space="preserve">ierdzonych </w:t>
      </w:r>
      <w:r w:rsidR="00DC39CB" w:rsidRPr="006A447F">
        <w:rPr>
          <w:rFonts w:ascii="Arial" w:hAnsi="Arial" w:cs="Arial"/>
        </w:rPr>
        <w:t>w</w:t>
      </w:r>
      <w:r w:rsidR="00B01584" w:rsidRPr="006A447F">
        <w:rPr>
          <w:rFonts w:ascii="Arial" w:hAnsi="Arial" w:cs="Arial"/>
        </w:rPr>
        <w:t xml:space="preserve"> </w:t>
      </w:r>
      <w:r w:rsidR="00DC39CB" w:rsidRPr="006A447F">
        <w:rPr>
          <w:rFonts w:ascii="Arial" w:hAnsi="Arial" w:cs="Arial"/>
        </w:rPr>
        <w:t xml:space="preserve">okresie gwarancji </w:t>
      </w:r>
      <w:r w:rsidR="00357A5C" w:rsidRPr="006A447F">
        <w:rPr>
          <w:rFonts w:ascii="Arial" w:hAnsi="Arial" w:cs="Arial"/>
        </w:rPr>
        <w:t xml:space="preserve">i rękojmi </w:t>
      </w:r>
      <w:r w:rsidR="008D0143" w:rsidRPr="006A447F">
        <w:rPr>
          <w:rFonts w:ascii="Arial" w:hAnsi="Arial" w:cs="Arial"/>
        </w:rPr>
        <w:t xml:space="preserve">– </w:t>
      </w:r>
      <w:r w:rsidR="00623461" w:rsidRPr="006A447F">
        <w:rPr>
          <w:rFonts w:ascii="Arial" w:hAnsi="Arial" w:cs="Arial"/>
        </w:rPr>
        <w:t xml:space="preserve">za każdy dzień opóźnienia </w:t>
      </w:r>
      <w:r w:rsidR="008D0143" w:rsidRPr="006A447F">
        <w:rPr>
          <w:rFonts w:ascii="Arial" w:hAnsi="Arial" w:cs="Arial"/>
        </w:rPr>
        <w:t>k</w:t>
      </w:r>
      <w:r w:rsidR="00B01584" w:rsidRPr="006A447F">
        <w:rPr>
          <w:rFonts w:ascii="Arial" w:hAnsi="Arial" w:cs="Arial"/>
        </w:rPr>
        <w:t xml:space="preserve">ara umowna w </w:t>
      </w:r>
      <w:r w:rsidRPr="006A447F">
        <w:rPr>
          <w:rFonts w:ascii="Arial" w:hAnsi="Arial" w:cs="Arial"/>
        </w:rPr>
        <w:t xml:space="preserve">wysokości </w:t>
      </w:r>
      <w:r w:rsidR="0040033B" w:rsidRPr="006A447F">
        <w:rPr>
          <w:rFonts w:ascii="Arial" w:hAnsi="Arial" w:cs="Arial"/>
        </w:rPr>
        <w:t>0,</w:t>
      </w:r>
      <w:r w:rsidR="00A32A98" w:rsidRPr="006A447F">
        <w:rPr>
          <w:rFonts w:ascii="Arial" w:hAnsi="Arial" w:cs="Arial"/>
        </w:rPr>
        <w:t>3</w:t>
      </w:r>
      <w:r w:rsidR="00EC52F3" w:rsidRPr="006A447F">
        <w:rPr>
          <w:rFonts w:ascii="Arial" w:hAnsi="Arial" w:cs="Arial"/>
        </w:rPr>
        <w:t> </w:t>
      </w:r>
      <w:r w:rsidRPr="006A447F">
        <w:rPr>
          <w:rFonts w:ascii="Arial" w:hAnsi="Arial" w:cs="Arial"/>
        </w:rPr>
        <w:t xml:space="preserve">% </w:t>
      </w:r>
      <w:r w:rsidRPr="006A447F">
        <w:rPr>
          <w:rStyle w:val="FontStyle20"/>
          <w:rFonts w:ascii="Arial" w:hAnsi="Arial" w:cs="Arial"/>
        </w:rPr>
        <w:t>całkowitego wynagrodzenia</w:t>
      </w:r>
      <w:r w:rsidR="00302575" w:rsidRPr="006A447F">
        <w:rPr>
          <w:rStyle w:val="FontStyle20"/>
          <w:rFonts w:ascii="Arial" w:hAnsi="Arial" w:cs="Arial"/>
        </w:rPr>
        <w:t>, o którym mowa w</w:t>
      </w:r>
      <w:r w:rsidR="00B01584" w:rsidRPr="006A447F">
        <w:rPr>
          <w:rStyle w:val="FontStyle20"/>
          <w:rFonts w:ascii="Arial" w:hAnsi="Arial" w:cs="Arial"/>
        </w:rPr>
        <w:t xml:space="preserve"> </w:t>
      </w:r>
      <w:r w:rsidR="004B126E" w:rsidRPr="006A447F">
        <w:rPr>
          <w:rStyle w:val="FontStyle20"/>
          <w:rFonts w:ascii="Arial" w:hAnsi="Arial" w:cs="Arial"/>
        </w:rPr>
        <w:t>§</w:t>
      </w:r>
      <w:r w:rsidR="00B01584" w:rsidRPr="006A447F">
        <w:rPr>
          <w:rStyle w:val="FontStyle20"/>
          <w:rFonts w:ascii="Arial" w:hAnsi="Arial" w:cs="Arial"/>
        </w:rPr>
        <w:t xml:space="preserve"> 5 ust. </w:t>
      </w:r>
      <w:r w:rsidRPr="006A447F">
        <w:rPr>
          <w:rStyle w:val="FontStyle20"/>
          <w:rFonts w:ascii="Arial" w:hAnsi="Arial" w:cs="Arial"/>
        </w:rPr>
        <w:t>1 niniejszej umowy</w:t>
      </w:r>
      <w:r w:rsidR="004206B6" w:rsidRPr="006A447F">
        <w:rPr>
          <w:rFonts w:ascii="Arial" w:hAnsi="Arial" w:cs="Arial"/>
        </w:rPr>
        <w:t>;</w:t>
      </w:r>
    </w:p>
    <w:p w14:paraId="571E776C" w14:textId="0C040BBD" w:rsidR="001719BF" w:rsidRPr="006A447F" w:rsidRDefault="001719BF" w:rsidP="00431079">
      <w:pPr>
        <w:numPr>
          <w:ilvl w:val="0"/>
          <w:numId w:val="9"/>
        </w:numPr>
        <w:spacing w:before="60"/>
        <w:ind w:left="714" w:hanging="357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za odstąpienie od umowy przez którąkolwiek ze Stron</w:t>
      </w:r>
      <w:r w:rsidR="006769CE" w:rsidRPr="006A447F">
        <w:rPr>
          <w:rFonts w:ascii="Arial" w:hAnsi="Arial" w:cs="Arial"/>
        </w:rPr>
        <w:t>,</w:t>
      </w:r>
      <w:r w:rsidR="00B01584" w:rsidRPr="006A447F">
        <w:rPr>
          <w:rFonts w:ascii="Arial" w:hAnsi="Arial" w:cs="Arial"/>
        </w:rPr>
        <w:t xml:space="preserve"> z przyczyn zależnych od </w:t>
      </w:r>
      <w:r w:rsidRPr="006A447F">
        <w:rPr>
          <w:rFonts w:ascii="Arial" w:hAnsi="Arial" w:cs="Arial"/>
        </w:rPr>
        <w:t xml:space="preserve">Wykonawcy </w:t>
      </w:r>
      <w:r w:rsidRPr="006A447F">
        <w:rPr>
          <w:rFonts w:ascii="Arial" w:hAnsi="Arial" w:cs="Arial"/>
          <w:bCs/>
        </w:rPr>
        <w:t>–</w:t>
      </w:r>
      <w:r w:rsidR="00B0283E" w:rsidRPr="006A447F">
        <w:rPr>
          <w:rFonts w:ascii="Arial" w:hAnsi="Arial" w:cs="Arial"/>
        </w:rPr>
        <w:t xml:space="preserve">kara umowna w wysokości </w:t>
      </w:r>
      <w:r w:rsidR="00D35816" w:rsidRPr="006A447F">
        <w:rPr>
          <w:rFonts w:ascii="Arial" w:hAnsi="Arial" w:cs="Arial"/>
        </w:rPr>
        <w:t>2</w:t>
      </w:r>
      <w:r w:rsidR="00931D56" w:rsidRPr="006A447F">
        <w:rPr>
          <w:rFonts w:ascii="Arial" w:hAnsi="Arial" w:cs="Arial"/>
        </w:rPr>
        <w:t>0</w:t>
      </w:r>
      <w:r w:rsidR="00EC52F3" w:rsidRPr="006A447F">
        <w:rPr>
          <w:rFonts w:ascii="Arial" w:hAnsi="Arial" w:cs="Arial"/>
        </w:rPr>
        <w:t> </w:t>
      </w:r>
      <w:r w:rsidRPr="006A447F">
        <w:rPr>
          <w:rFonts w:ascii="Arial" w:hAnsi="Arial" w:cs="Arial"/>
        </w:rPr>
        <w:t xml:space="preserve">% </w:t>
      </w:r>
      <w:r w:rsidRPr="006A447F">
        <w:rPr>
          <w:rStyle w:val="FontStyle20"/>
          <w:rFonts w:ascii="Arial" w:hAnsi="Arial" w:cs="Arial"/>
        </w:rPr>
        <w:t>całkowitego wynagrodzenia, o którym mowa w § 5 ust. 1 niniejszej umowy</w:t>
      </w:r>
      <w:r w:rsidRPr="006A447F">
        <w:rPr>
          <w:rFonts w:ascii="Arial" w:hAnsi="Arial" w:cs="Arial"/>
        </w:rPr>
        <w:t>.</w:t>
      </w:r>
    </w:p>
    <w:p w14:paraId="4F3E9AD8" w14:textId="77777777" w:rsidR="006B2B32" w:rsidRPr="005E4EAE" w:rsidRDefault="006B2B32" w:rsidP="006B2B32">
      <w:pPr>
        <w:numPr>
          <w:ilvl w:val="1"/>
          <w:numId w:val="8"/>
        </w:numPr>
        <w:tabs>
          <w:tab w:val="clear" w:pos="360"/>
          <w:tab w:val="num" w:pos="284"/>
          <w:tab w:val="num" w:pos="502"/>
          <w:tab w:val="num" w:pos="1364"/>
        </w:tabs>
        <w:spacing w:before="60"/>
        <w:ind w:left="284" w:hanging="284"/>
        <w:jc w:val="both"/>
        <w:rPr>
          <w:rFonts w:ascii="Arial" w:hAnsi="Arial" w:cs="Arial"/>
        </w:rPr>
      </w:pPr>
      <w:r w:rsidRPr="005E4EAE">
        <w:rPr>
          <w:rFonts w:ascii="Arial" w:hAnsi="Arial" w:cs="Arial"/>
        </w:rPr>
        <w:t>Wykonawca jest zobowiązany pokryć wszelkie wydatki, opłaty, koszty lub kary, jakie Zamawiający poniesie w związku z niewykonaniem lub nienależytym wykonywaniem umowy przez Wykonawcę.</w:t>
      </w:r>
    </w:p>
    <w:p w14:paraId="2FC73D6A" w14:textId="77777777" w:rsidR="006B2B32" w:rsidRPr="005E4EAE" w:rsidRDefault="006B2B32" w:rsidP="006B2B32">
      <w:pPr>
        <w:numPr>
          <w:ilvl w:val="1"/>
          <w:numId w:val="8"/>
        </w:numPr>
        <w:tabs>
          <w:tab w:val="clear" w:pos="360"/>
          <w:tab w:val="num" w:pos="284"/>
          <w:tab w:val="num" w:pos="502"/>
          <w:tab w:val="num" w:pos="1364"/>
        </w:tabs>
        <w:spacing w:before="60"/>
        <w:ind w:left="284" w:hanging="284"/>
        <w:jc w:val="both"/>
        <w:rPr>
          <w:rFonts w:ascii="Arial" w:hAnsi="Arial" w:cs="Arial"/>
        </w:rPr>
      </w:pPr>
      <w:r w:rsidRPr="005E4EAE">
        <w:rPr>
          <w:rFonts w:ascii="Arial" w:hAnsi="Arial" w:cs="Arial"/>
        </w:rPr>
        <w:t>Kary umowne, o których mowa w niniejszym paragrafie, stają się wymagalne następnego dnia po powzięciu wiadomości przez Zamawiającego o zajściu zdarzenia uprawniającego do ich naliczenia.</w:t>
      </w:r>
    </w:p>
    <w:p w14:paraId="098BE966" w14:textId="77777777" w:rsidR="006B2B32" w:rsidRPr="005E4EAE" w:rsidRDefault="006B2B32" w:rsidP="006B2B32">
      <w:pPr>
        <w:numPr>
          <w:ilvl w:val="1"/>
          <w:numId w:val="8"/>
        </w:numPr>
        <w:tabs>
          <w:tab w:val="clear" w:pos="360"/>
          <w:tab w:val="num" w:pos="284"/>
          <w:tab w:val="num" w:pos="502"/>
          <w:tab w:val="num" w:pos="1364"/>
        </w:tabs>
        <w:spacing w:before="60"/>
        <w:ind w:left="284" w:hanging="284"/>
        <w:jc w:val="both"/>
        <w:rPr>
          <w:rFonts w:ascii="Arial" w:hAnsi="Arial" w:cs="Arial"/>
        </w:rPr>
      </w:pPr>
      <w:r w:rsidRPr="005E4EAE">
        <w:rPr>
          <w:rFonts w:ascii="Arial" w:hAnsi="Arial" w:cs="Arial"/>
        </w:rPr>
        <w:t xml:space="preserve">Wykonawca wyraża zgodę na potrącanie przez Zamawiającego – bez uprzedniego wezwania Wykonawcy do zapłaty – wymagalnych kar umownych, a także kosztów i kar, o których mowa w ust. 2 niniejszego paragrafu, z należności objętych wystawioną fakturą. W przypadku, gdy potrącenie kary umownej nie będzie możliwe, Wykonawca zobowiązuje się do jej zapłaty w terminie </w:t>
      </w:r>
      <w:r w:rsidRPr="005E4EAE">
        <w:rPr>
          <w:rFonts w:ascii="Arial" w:hAnsi="Arial" w:cs="Arial"/>
          <w:b/>
        </w:rPr>
        <w:t>7 dni</w:t>
      </w:r>
      <w:r w:rsidRPr="005E4EAE">
        <w:rPr>
          <w:rFonts w:ascii="Arial" w:hAnsi="Arial" w:cs="Arial"/>
        </w:rPr>
        <w:t xml:space="preserve"> od dnia otrzymania noty obciążeniowej wystawionej przez Zamawiającego.</w:t>
      </w:r>
    </w:p>
    <w:p w14:paraId="57859205" w14:textId="77777777" w:rsidR="006B2B32" w:rsidRPr="005E4EAE" w:rsidRDefault="006B2B32" w:rsidP="006B2B32">
      <w:pPr>
        <w:numPr>
          <w:ilvl w:val="1"/>
          <w:numId w:val="8"/>
        </w:numPr>
        <w:tabs>
          <w:tab w:val="num" w:pos="284"/>
          <w:tab w:val="num" w:pos="502"/>
        </w:tabs>
        <w:spacing w:before="120"/>
        <w:ind w:left="284" w:hanging="284"/>
        <w:jc w:val="both"/>
        <w:rPr>
          <w:rFonts w:ascii="Arial" w:hAnsi="Arial" w:cs="Arial"/>
        </w:rPr>
      </w:pPr>
      <w:r w:rsidRPr="005E4EAE">
        <w:rPr>
          <w:rFonts w:ascii="Arial" w:hAnsi="Arial" w:cs="Arial"/>
        </w:rPr>
        <w:t>Zamawiającemu przysługuje prawo dochodzenia naprawiania szkody na zasadach ogólnych Kodeksu cywilnego w przypadku wystąpienia szkody przewyższającej wartością wysokość kar umownych określonych w niniejszym paragrafie.</w:t>
      </w:r>
    </w:p>
    <w:p w14:paraId="3A3FAAD9" w14:textId="77777777" w:rsidR="006B2B32" w:rsidRPr="005E4EAE" w:rsidRDefault="006B2B32" w:rsidP="006B2B32">
      <w:pPr>
        <w:numPr>
          <w:ilvl w:val="1"/>
          <w:numId w:val="8"/>
        </w:numPr>
        <w:tabs>
          <w:tab w:val="num" w:pos="284"/>
          <w:tab w:val="num" w:pos="502"/>
        </w:tabs>
        <w:spacing w:before="120"/>
        <w:ind w:left="284" w:hanging="284"/>
        <w:jc w:val="both"/>
        <w:rPr>
          <w:rFonts w:ascii="Arial" w:hAnsi="Arial" w:cs="Arial"/>
        </w:rPr>
      </w:pPr>
      <w:r w:rsidRPr="005E4EAE">
        <w:rPr>
          <w:rFonts w:ascii="Arial" w:hAnsi="Arial" w:cs="Arial"/>
        </w:rPr>
        <w:t xml:space="preserve">Kary umowne naliczone za zdarzenie, które miały miejsce przed odstąpieniem od umowy mogą być dochodzone także po złożeniu oświadczenia o odstąpieniu od umowy łącznie z karą umowną naliczoną w związku z odstąpieniem od umowy. </w:t>
      </w:r>
    </w:p>
    <w:p w14:paraId="378A294A" w14:textId="1328E5C5" w:rsidR="006B2B32" w:rsidRPr="005E4EAE" w:rsidRDefault="006B2B32" w:rsidP="006B2B32">
      <w:pPr>
        <w:numPr>
          <w:ilvl w:val="1"/>
          <w:numId w:val="8"/>
        </w:numPr>
        <w:tabs>
          <w:tab w:val="num" w:pos="284"/>
          <w:tab w:val="num" w:pos="502"/>
        </w:tabs>
        <w:spacing w:before="60"/>
        <w:ind w:left="284" w:hanging="284"/>
        <w:jc w:val="both"/>
        <w:rPr>
          <w:rFonts w:ascii="Arial" w:hAnsi="Arial" w:cs="Arial"/>
        </w:rPr>
      </w:pPr>
      <w:r w:rsidRPr="005E4EAE">
        <w:rPr>
          <w:rFonts w:ascii="Arial" w:hAnsi="Arial" w:cs="Arial"/>
        </w:rPr>
        <w:t xml:space="preserve">Łączna wartość kar umownych, o których mowa w niniejszym paragrafie, nie może przekroczyć 100 % całkowitej wartości umowy, </w:t>
      </w:r>
      <w:r>
        <w:rPr>
          <w:rFonts w:ascii="Arial" w:hAnsi="Arial" w:cs="Arial"/>
        </w:rPr>
        <w:t>o której mowa w § 5</w:t>
      </w:r>
      <w:r w:rsidRPr="005E4EAE">
        <w:rPr>
          <w:rFonts w:ascii="Arial" w:hAnsi="Arial" w:cs="Arial"/>
        </w:rPr>
        <w:t xml:space="preserve"> ust. 1.</w:t>
      </w:r>
    </w:p>
    <w:p w14:paraId="5ECDFECB" w14:textId="77777777" w:rsidR="00D35816" w:rsidRPr="006A447F" w:rsidRDefault="00D35816" w:rsidP="00D35816">
      <w:pPr>
        <w:spacing w:before="120"/>
        <w:rPr>
          <w:rFonts w:ascii="Arial" w:hAnsi="Arial" w:cs="Arial"/>
          <w:b/>
          <w:i/>
          <w:sz w:val="16"/>
          <w:szCs w:val="16"/>
          <w:highlight w:val="yellow"/>
        </w:rPr>
      </w:pPr>
    </w:p>
    <w:p w14:paraId="72696E1F" w14:textId="77777777" w:rsidR="00165950" w:rsidRPr="006A447F" w:rsidRDefault="00165950" w:rsidP="00435199">
      <w:pPr>
        <w:jc w:val="center"/>
        <w:rPr>
          <w:rFonts w:ascii="Arial" w:hAnsi="Arial" w:cs="Arial"/>
          <w:b/>
        </w:rPr>
      </w:pPr>
    </w:p>
    <w:p w14:paraId="51B2849C" w14:textId="77777777" w:rsidR="00435199" w:rsidRPr="006A447F" w:rsidRDefault="00D51CCC" w:rsidP="00435199">
      <w:pPr>
        <w:jc w:val="center"/>
        <w:rPr>
          <w:rFonts w:ascii="Arial" w:hAnsi="Arial" w:cs="Arial"/>
          <w:b/>
        </w:rPr>
      </w:pPr>
      <w:r w:rsidRPr="006A447F">
        <w:rPr>
          <w:rFonts w:ascii="Arial" w:hAnsi="Arial" w:cs="Arial"/>
          <w:b/>
        </w:rPr>
        <w:t>§ 7</w:t>
      </w:r>
    </w:p>
    <w:p w14:paraId="48963D7F" w14:textId="77777777" w:rsidR="00E65B46" w:rsidRPr="006A447F" w:rsidRDefault="00E65B46" w:rsidP="00E65B46">
      <w:pPr>
        <w:spacing w:before="60"/>
        <w:jc w:val="center"/>
        <w:rPr>
          <w:rFonts w:ascii="Arial" w:hAnsi="Arial" w:cs="Arial"/>
          <w:b/>
        </w:rPr>
      </w:pPr>
      <w:r w:rsidRPr="006A447F">
        <w:rPr>
          <w:rFonts w:ascii="Arial" w:hAnsi="Arial" w:cs="Arial"/>
          <w:b/>
        </w:rPr>
        <w:t>ZMIANY UMOWY</w:t>
      </w:r>
    </w:p>
    <w:p w14:paraId="1C5E7EA3" w14:textId="77777777" w:rsidR="002F0BCC" w:rsidRPr="006A447F" w:rsidRDefault="002F0BCC" w:rsidP="002F0BCC">
      <w:pPr>
        <w:numPr>
          <w:ilvl w:val="0"/>
          <w:numId w:val="2"/>
        </w:numPr>
        <w:tabs>
          <w:tab w:val="clear" w:pos="720"/>
          <w:tab w:val="left" w:pos="426"/>
        </w:tabs>
        <w:suppressAutoHyphens/>
        <w:spacing w:before="120"/>
        <w:ind w:left="426" w:hanging="426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Wszelkie zmiany niniejszej umowy wymagają formy pisemnej pod rygorem nieważności.</w:t>
      </w:r>
    </w:p>
    <w:p w14:paraId="702CFB12" w14:textId="77777777" w:rsidR="002F0BCC" w:rsidRPr="006A447F" w:rsidRDefault="002F0BCC" w:rsidP="002F0BCC">
      <w:pPr>
        <w:numPr>
          <w:ilvl w:val="0"/>
          <w:numId w:val="2"/>
        </w:numPr>
        <w:tabs>
          <w:tab w:val="clear" w:pos="720"/>
          <w:tab w:val="left" w:pos="426"/>
        </w:tabs>
        <w:suppressAutoHyphens/>
        <w:spacing w:before="120"/>
        <w:ind w:left="426" w:hanging="426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Z zastrzeżeniem pozostałych postanowień umowy nie jest możliwe dokonywanie istotnych zmian postanowień zawartej umowy w stosunku do treści oferty, na podstawie której dokonano wyboru wykonawcy, chyba że:</w:t>
      </w:r>
    </w:p>
    <w:p w14:paraId="08A8C2CD" w14:textId="77777777" w:rsidR="002F0BCC" w:rsidRPr="006A447F" w:rsidRDefault="002F0BCC" w:rsidP="0081506C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zmiany zostały przewidziane w dokumentach zamówienia w postaci jednoznacznych postanowień umownych, które określają ich zakres i charakter oraz warunki wprowadzenia zmian,</w:t>
      </w:r>
    </w:p>
    <w:p w14:paraId="4D45DD42" w14:textId="77777777" w:rsidR="002F0BCC" w:rsidRPr="006A447F" w:rsidRDefault="002F0BCC" w:rsidP="0081506C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zmiany dotyczą realizacji dodatkowych usług od dotychczasowego wykonawcy, nieobjętych zamówieniem podstawowym, o ile stały się niezbędne i zostały spełnione łącznie następujące warunki:</w:t>
      </w:r>
    </w:p>
    <w:p w14:paraId="0C45FBF4" w14:textId="228A0403" w:rsidR="002F0BCC" w:rsidRPr="006A447F" w:rsidRDefault="002F0BCC" w:rsidP="0081506C">
      <w:pPr>
        <w:numPr>
          <w:ilvl w:val="0"/>
          <w:numId w:val="28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zmiana wykonawcy nie może zostać dokonana z powodów ekonomicznych lub t</w:t>
      </w:r>
      <w:r w:rsidR="00B76169" w:rsidRPr="006A447F">
        <w:rPr>
          <w:rFonts w:ascii="Arial" w:hAnsi="Arial" w:cs="Arial"/>
        </w:rPr>
        <w:t>echnicznych, w </w:t>
      </w:r>
      <w:r w:rsidRPr="006A447F">
        <w:rPr>
          <w:rFonts w:ascii="Arial" w:hAnsi="Arial" w:cs="Arial"/>
        </w:rPr>
        <w:t>szczególności dotyczących zamienności lub interoperacyjności sprzętu, usług lub instalacji, zamówionych w ramach zamówienia podstawowego,</w:t>
      </w:r>
    </w:p>
    <w:p w14:paraId="73DF8459" w14:textId="77777777" w:rsidR="002F0BCC" w:rsidRPr="006A447F" w:rsidRDefault="002F0BCC" w:rsidP="0081506C">
      <w:pPr>
        <w:numPr>
          <w:ilvl w:val="0"/>
          <w:numId w:val="28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lastRenderedPageBreak/>
        <w:t>zmiana wykonawcy spowodowałaby istotną niedogodność lub znaczne zwiększenie kosztów dla zamawiającego,</w:t>
      </w:r>
    </w:p>
    <w:p w14:paraId="60E539D3" w14:textId="77777777" w:rsidR="002F0BCC" w:rsidRPr="006A447F" w:rsidRDefault="002F0BCC" w:rsidP="0081506C">
      <w:pPr>
        <w:numPr>
          <w:ilvl w:val="0"/>
          <w:numId w:val="28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wartość zmian nie przekracza 50% wartości zamówienia określonej pierwotnie w umowie,</w:t>
      </w:r>
    </w:p>
    <w:p w14:paraId="54E83848" w14:textId="77777777" w:rsidR="002F0BCC" w:rsidRPr="006A447F" w:rsidRDefault="002F0BCC" w:rsidP="0081506C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zmiana nie prowadzi do zmiany ogólnego charakteru umowy i zostały spełnione łącznie następujące warunki:</w:t>
      </w:r>
    </w:p>
    <w:p w14:paraId="6BC3F9D2" w14:textId="77777777" w:rsidR="002F0BCC" w:rsidRPr="006A447F" w:rsidRDefault="002F0BCC" w:rsidP="0081506C">
      <w:pPr>
        <w:numPr>
          <w:ilvl w:val="0"/>
          <w:numId w:val="29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konieczność zmiany umowy spowodowana jest okolicznościami, których zamawiający, działając z należytą starannością, nie mógł przewidzieć,</w:t>
      </w:r>
    </w:p>
    <w:p w14:paraId="5853DB0F" w14:textId="77777777" w:rsidR="002F0BCC" w:rsidRPr="006A447F" w:rsidRDefault="002F0BCC" w:rsidP="0081506C">
      <w:pPr>
        <w:numPr>
          <w:ilvl w:val="0"/>
          <w:numId w:val="29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wartość zmian nie przekracza 50% wartości zamówienia określonej pierwotnie w umowie,</w:t>
      </w:r>
    </w:p>
    <w:p w14:paraId="2407AC56" w14:textId="77777777" w:rsidR="002F0BCC" w:rsidRPr="006A447F" w:rsidRDefault="002F0BCC" w:rsidP="0081506C">
      <w:pPr>
        <w:numPr>
          <w:ilvl w:val="0"/>
          <w:numId w:val="27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wykonawcę, któremu zamawiający udzielił zamówienia, ma zastąpić nowy wykonawca:</w:t>
      </w:r>
    </w:p>
    <w:p w14:paraId="556B2992" w14:textId="77777777" w:rsidR="002F0BCC" w:rsidRPr="006A447F" w:rsidRDefault="002F0BCC" w:rsidP="0081506C">
      <w:pPr>
        <w:numPr>
          <w:ilvl w:val="0"/>
          <w:numId w:val="30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 oraz nie pociąga to za sobą innych istotnych zmian umowy, a także nie ma na celu uniknięcia stosowania zasady konkurencyjności, lub</w:t>
      </w:r>
    </w:p>
    <w:p w14:paraId="0B26A713" w14:textId="77777777" w:rsidR="002F0BCC" w:rsidRPr="006A447F" w:rsidRDefault="002F0BCC" w:rsidP="0081506C">
      <w:pPr>
        <w:numPr>
          <w:ilvl w:val="0"/>
          <w:numId w:val="30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w wyniku przejęcia przez zamawiającego zobowiązań wykonawcy względem jego podwykonawców – w przypadku zmiany podwykonawcy, zamawiający może zawrzeć umowę z nowym podwykonawcą bez zmiany warunków realizacji zamówienia z uwzględnieniem dokonanych płatności z tytułu dotychczas zrealizowanych prac,</w:t>
      </w:r>
    </w:p>
    <w:p w14:paraId="64E43FFE" w14:textId="5D92466C" w:rsidR="002F0BCC" w:rsidRPr="006A447F" w:rsidRDefault="002F0BCC" w:rsidP="0081506C">
      <w:pPr>
        <w:numPr>
          <w:ilvl w:val="0"/>
          <w:numId w:val="27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zmiana nie prowadzi do zmiany ogólnego charakteru umowy, a łączna wartość zmian jest mniejsza niż 140 000 EUR i jednocześnie jest mniejsza od 10% wartości zam</w:t>
      </w:r>
      <w:r w:rsidR="00D44A3B">
        <w:rPr>
          <w:rFonts w:ascii="Arial" w:hAnsi="Arial" w:cs="Arial"/>
        </w:rPr>
        <w:t>ówienia określonej pierwotnie w </w:t>
      </w:r>
      <w:r w:rsidRPr="006A447F">
        <w:rPr>
          <w:rFonts w:ascii="Arial" w:hAnsi="Arial" w:cs="Arial"/>
        </w:rPr>
        <w:t>umowie.</w:t>
      </w:r>
    </w:p>
    <w:p w14:paraId="2377E70A" w14:textId="77777777" w:rsidR="002F0BCC" w:rsidRPr="006A447F" w:rsidRDefault="002F0BCC" w:rsidP="002F0BCC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14:paraId="49E73676" w14:textId="5C1B8353" w:rsidR="002F0BCC" w:rsidRPr="006A447F" w:rsidRDefault="002F0BCC" w:rsidP="002F0BCC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Zmiana umowy w sprawie zamówienia jest istotna, jeżeli powoduje, że charakter umowy zmienia s</w:t>
      </w:r>
      <w:r w:rsidR="00FB5661" w:rsidRPr="006A447F">
        <w:rPr>
          <w:rFonts w:ascii="Arial" w:hAnsi="Arial" w:cs="Arial"/>
        </w:rPr>
        <w:t>ię w </w:t>
      </w:r>
      <w:r w:rsidRPr="006A447F">
        <w:rPr>
          <w:rFonts w:ascii="Arial" w:hAnsi="Arial" w:cs="Arial"/>
        </w:rPr>
        <w:t xml:space="preserve">sposób istotny w stosunku do pierwotnej umowy, w szczególności jeżeli zmiana: wprowadza warunki, które gdyby zostały zastosowane w postępowaniu o udzielenie zamówienia, to wzięliby w nim udział lub mogliby wziąć udział inni wykonawcy lub przyjęte zostałyby oferty innej treści; narusza równowagę ekonomiczną stron umowy na korzyść wykonawcy, w sposób nieprzewidziany w pierwotnej umowie; </w:t>
      </w:r>
      <w:r w:rsidR="00FB5661" w:rsidRPr="006A447F">
        <w:rPr>
          <w:rFonts w:ascii="Arial" w:hAnsi="Arial" w:cs="Arial"/>
        </w:rPr>
        <w:t>w </w:t>
      </w:r>
      <w:r w:rsidRPr="006A447F">
        <w:rPr>
          <w:rFonts w:ascii="Arial" w:hAnsi="Arial" w:cs="Arial"/>
        </w:rPr>
        <w:t>sposób znaczny rozszerza  albo zmniejsza zakres świadczeń i zobowiązań wynikający z umowy; polega na zastąpieniu wykonawcy, któremu zamawiający udzieli</w:t>
      </w:r>
      <w:r w:rsidR="00FB5661" w:rsidRPr="006A447F">
        <w:rPr>
          <w:rFonts w:ascii="Arial" w:hAnsi="Arial" w:cs="Arial"/>
        </w:rPr>
        <w:t>ł zamówienia, nowym wykonawcą w </w:t>
      </w:r>
      <w:r w:rsidRPr="006A447F">
        <w:rPr>
          <w:rFonts w:ascii="Arial" w:hAnsi="Arial" w:cs="Arial"/>
        </w:rPr>
        <w:t>przypadkach innych, niż wskazane w ust. 2 pkt. 4.</w:t>
      </w:r>
    </w:p>
    <w:p w14:paraId="46211FD0" w14:textId="77777777" w:rsidR="002F0BCC" w:rsidRPr="006A447F" w:rsidRDefault="002F0BCC" w:rsidP="002F0BCC">
      <w:pPr>
        <w:numPr>
          <w:ilvl w:val="0"/>
          <w:numId w:val="2"/>
        </w:numPr>
        <w:tabs>
          <w:tab w:val="clear" w:pos="720"/>
          <w:tab w:val="left" w:pos="426"/>
        </w:tabs>
        <w:suppressAutoHyphens/>
        <w:spacing w:before="120"/>
        <w:ind w:left="426" w:hanging="426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Zmiany umowy mogą nastąpić pod następującymi warunkami, spełnionymi łącznie:</w:t>
      </w:r>
    </w:p>
    <w:p w14:paraId="7FCE4B52" w14:textId="77777777" w:rsidR="002F0BCC" w:rsidRPr="006A447F" w:rsidRDefault="002F0BCC" w:rsidP="002F0BCC">
      <w:pPr>
        <w:numPr>
          <w:ilvl w:val="0"/>
          <w:numId w:val="10"/>
        </w:numPr>
        <w:tabs>
          <w:tab w:val="left" w:pos="426"/>
        </w:tabs>
        <w:suppressAutoHyphens/>
        <w:spacing w:before="60"/>
        <w:ind w:left="714" w:hanging="357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Zamawiający wyrazi zgodę na zmianę umowy,</w:t>
      </w:r>
    </w:p>
    <w:p w14:paraId="282C840C" w14:textId="77777777" w:rsidR="002F0BCC" w:rsidRPr="006A447F" w:rsidRDefault="002F0BCC" w:rsidP="002F0BCC">
      <w:pPr>
        <w:numPr>
          <w:ilvl w:val="0"/>
          <w:numId w:val="10"/>
        </w:numPr>
        <w:tabs>
          <w:tab w:val="left" w:pos="426"/>
        </w:tabs>
        <w:suppressAutoHyphens/>
        <w:spacing w:before="60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okoliczności uzasadniające dokonanie zmiany zostaną wskazane w preambule aneksu,</w:t>
      </w:r>
    </w:p>
    <w:p w14:paraId="4ED2928E" w14:textId="5E3E84DA" w:rsidR="002F0BCC" w:rsidRPr="006A447F" w:rsidRDefault="002F0BCC" w:rsidP="002F0BCC">
      <w:pPr>
        <w:numPr>
          <w:ilvl w:val="0"/>
          <w:numId w:val="10"/>
        </w:numPr>
        <w:tabs>
          <w:tab w:val="left" w:pos="426"/>
        </w:tabs>
        <w:suppressAutoHyphens/>
        <w:spacing w:before="60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konieczność dokonania zmian uzasadniona będzie co najmniej je</w:t>
      </w:r>
      <w:r w:rsidR="00E06379">
        <w:rPr>
          <w:rFonts w:ascii="Arial" w:hAnsi="Arial" w:cs="Arial"/>
        </w:rPr>
        <w:t>dną z okoliczności wskazanych w </w:t>
      </w:r>
      <w:r w:rsidRPr="006A447F">
        <w:rPr>
          <w:rFonts w:ascii="Arial" w:hAnsi="Arial" w:cs="Arial"/>
        </w:rPr>
        <w:t xml:space="preserve">ust. 2 lub 4. </w:t>
      </w:r>
    </w:p>
    <w:p w14:paraId="7F4D3563" w14:textId="77777777" w:rsidR="002F0BCC" w:rsidRPr="002F13CF" w:rsidRDefault="002F0BCC" w:rsidP="002F0BCC">
      <w:pPr>
        <w:numPr>
          <w:ilvl w:val="0"/>
          <w:numId w:val="2"/>
        </w:numPr>
        <w:tabs>
          <w:tab w:val="clear" w:pos="720"/>
          <w:tab w:val="left" w:pos="426"/>
        </w:tabs>
        <w:suppressAutoHyphens/>
        <w:spacing w:before="120"/>
        <w:ind w:left="426" w:hanging="426"/>
        <w:jc w:val="both"/>
        <w:rPr>
          <w:rFonts w:ascii="Arial" w:hAnsi="Arial" w:cs="Arial"/>
        </w:rPr>
      </w:pPr>
      <w:r w:rsidRPr="002F13CF">
        <w:rPr>
          <w:rFonts w:ascii="Arial" w:hAnsi="Arial" w:cs="Arial"/>
        </w:rPr>
        <w:t>Dopuszcza się również zmiany postanowień umowy w następujących przypadkach:</w:t>
      </w:r>
    </w:p>
    <w:p w14:paraId="50061512" w14:textId="77777777" w:rsidR="002F0BCC" w:rsidRPr="002F13CF" w:rsidRDefault="002F0BCC" w:rsidP="002F0BCC">
      <w:pPr>
        <w:numPr>
          <w:ilvl w:val="0"/>
          <w:numId w:val="11"/>
        </w:numPr>
        <w:tabs>
          <w:tab w:val="left" w:pos="426"/>
        </w:tabs>
        <w:suppressAutoHyphens/>
        <w:spacing w:before="60"/>
        <w:ind w:left="714" w:hanging="357"/>
        <w:jc w:val="both"/>
        <w:rPr>
          <w:rFonts w:ascii="Arial" w:hAnsi="Arial" w:cs="Arial"/>
        </w:rPr>
      </w:pPr>
      <w:r w:rsidRPr="002F13CF">
        <w:rPr>
          <w:rFonts w:ascii="Arial" w:hAnsi="Arial" w:cs="Arial"/>
        </w:rPr>
        <w:t>wystąpienie uzasadnionej konieczności zmiany któregokolwiek z terminów wskazanych w umowie, jeżeli:</w:t>
      </w:r>
    </w:p>
    <w:p w14:paraId="353447AD" w14:textId="2FF6F061" w:rsidR="002F0BCC" w:rsidRPr="002F13CF" w:rsidRDefault="002F0BCC" w:rsidP="0081506C">
      <w:pPr>
        <w:numPr>
          <w:ilvl w:val="0"/>
          <w:numId w:val="31"/>
        </w:numPr>
        <w:tabs>
          <w:tab w:val="left" w:pos="426"/>
        </w:tabs>
        <w:suppressAutoHyphens/>
        <w:spacing w:before="60"/>
        <w:ind w:left="993"/>
        <w:jc w:val="both"/>
        <w:rPr>
          <w:rFonts w:ascii="Arial" w:hAnsi="Arial" w:cs="Arial"/>
        </w:rPr>
      </w:pPr>
      <w:r w:rsidRPr="002F13CF">
        <w:rPr>
          <w:rFonts w:ascii="Arial" w:hAnsi="Arial" w:cs="Arial"/>
        </w:rPr>
        <w:t>wystąpi zwłoka Zam</w:t>
      </w:r>
      <w:r w:rsidR="00070C9D" w:rsidRPr="002F13CF">
        <w:rPr>
          <w:rFonts w:ascii="Arial" w:hAnsi="Arial" w:cs="Arial"/>
        </w:rPr>
        <w:t xml:space="preserve">awiającego w akceptacji ekspertyzy technicznej </w:t>
      </w:r>
      <w:r w:rsidRPr="002F13CF">
        <w:rPr>
          <w:rFonts w:ascii="Arial" w:hAnsi="Arial" w:cs="Arial"/>
        </w:rPr>
        <w:t>lub jej elementów, co spowoduje opóźnienie Wykonawcy w re</w:t>
      </w:r>
      <w:r w:rsidR="00544E61" w:rsidRPr="002F13CF">
        <w:rPr>
          <w:rFonts w:ascii="Arial" w:hAnsi="Arial" w:cs="Arial"/>
        </w:rPr>
        <w:t>alizacji dalszych zobowiązań</w:t>
      </w:r>
      <w:r w:rsidRPr="002F13CF">
        <w:rPr>
          <w:rFonts w:ascii="Arial" w:hAnsi="Arial" w:cs="Arial"/>
        </w:rPr>
        <w:t xml:space="preserve"> wynikających z umowy,</w:t>
      </w:r>
    </w:p>
    <w:p w14:paraId="31AE81CE" w14:textId="77777777" w:rsidR="002F0BCC" w:rsidRPr="002F13CF" w:rsidRDefault="002F0BCC" w:rsidP="0081506C">
      <w:pPr>
        <w:numPr>
          <w:ilvl w:val="0"/>
          <w:numId w:val="31"/>
        </w:numPr>
        <w:tabs>
          <w:tab w:val="num" w:pos="284"/>
          <w:tab w:val="left" w:pos="426"/>
        </w:tabs>
        <w:suppressAutoHyphens/>
        <w:spacing w:before="60"/>
        <w:ind w:left="993"/>
        <w:jc w:val="both"/>
        <w:rPr>
          <w:rFonts w:ascii="Arial" w:hAnsi="Arial" w:cs="Arial"/>
        </w:rPr>
      </w:pPr>
      <w:r w:rsidRPr="002F13CF">
        <w:rPr>
          <w:rFonts w:ascii="Arial" w:hAnsi="Arial" w:cs="Arial"/>
        </w:rPr>
        <w:t>wystąpi siła wyższa uniemożliwiająca wykonanie przedmiotu umowy zgodnie z jej postanowieniami;</w:t>
      </w:r>
    </w:p>
    <w:p w14:paraId="0EB67A08" w14:textId="77777777" w:rsidR="002F0BCC" w:rsidRPr="006A447F" w:rsidRDefault="002F0BCC" w:rsidP="002F0BCC">
      <w:pPr>
        <w:spacing w:after="240"/>
        <w:ind w:left="709"/>
        <w:jc w:val="both"/>
        <w:rPr>
          <w:rFonts w:ascii="Arial" w:hAnsi="Arial" w:cs="Arial"/>
        </w:rPr>
      </w:pPr>
      <w:r w:rsidRPr="00117B78">
        <w:rPr>
          <w:rFonts w:ascii="Tahoma" w:hAnsi="Tahoma" w:cs="Tahoma"/>
          <w:color w:val="70AD47" w:themeColor="accent6"/>
          <w:sz w:val="18"/>
          <w:szCs w:val="18"/>
        </w:rPr>
        <w:t xml:space="preserve">– </w:t>
      </w:r>
      <w:r w:rsidRPr="006A447F">
        <w:rPr>
          <w:rFonts w:ascii="Arial" w:hAnsi="Arial" w:cs="Arial"/>
        </w:rPr>
        <w:t xml:space="preserve">termin wykonania umowy może ulec zmianie o czas, o jaki wyżej wskazane okoliczności wpłynęły na termin wykonania umowy przez Wykonawcę, to jest uniemożliwiły Wykonawcy terminową realizację Przedmiotu umowy.  </w:t>
      </w:r>
    </w:p>
    <w:p w14:paraId="4945290D" w14:textId="77777777" w:rsidR="002F0BCC" w:rsidRPr="006A447F" w:rsidRDefault="002F0BCC" w:rsidP="002F0BCC">
      <w:pPr>
        <w:numPr>
          <w:ilvl w:val="0"/>
          <w:numId w:val="2"/>
        </w:numPr>
        <w:tabs>
          <w:tab w:val="clear" w:pos="720"/>
          <w:tab w:val="num" w:pos="284"/>
          <w:tab w:val="left" w:pos="426"/>
        </w:tabs>
        <w:suppressAutoHyphens/>
        <w:spacing w:before="120"/>
        <w:ind w:left="426" w:hanging="426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Ilekroć w treści umowy jest mowa o zmianach umowy, należy przez to rozumieć także jej uzupełnienia.</w:t>
      </w:r>
    </w:p>
    <w:p w14:paraId="7D44B528" w14:textId="40B54537" w:rsidR="002F0BCC" w:rsidRPr="006A447F" w:rsidRDefault="002F0BCC" w:rsidP="002F0BCC">
      <w:pPr>
        <w:numPr>
          <w:ilvl w:val="0"/>
          <w:numId w:val="2"/>
        </w:numPr>
        <w:tabs>
          <w:tab w:val="clear" w:pos="720"/>
          <w:tab w:val="left" w:pos="426"/>
        </w:tabs>
        <w:suppressAutoHyphens/>
        <w:spacing w:before="120"/>
        <w:ind w:left="426" w:hanging="426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Zmiany osób uprawnionych do reprezentacji Stron, a także zmiana siedziby lub nazwy Stron, nie stanowią zmiany umowy w rozumieniu niniejszego paragrafu i nie wymagają aneksu, przy czym wymagane jest skuteczne doręczenie drugiej Stronie pisemnej informacji o dokonaniu z</w:t>
      </w:r>
      <w:r w:rsidR="00E06379">
        <w:rPr>
          <w:rFonts w:ascii="Arial" w:hAnsi="Arial" w:cs="Arial"/>
        </w:rPr>
        <w:t>miany, wraz z załącznikiem w </w:t>
      </w:r>
      <w:r w:rsidRPr="006A447F">
        <w:rPr>
          <w:rFonts w:ascii="Arial" w:hAnsi="Arial" w:cs="Arial"/>
        </w:rPr>
        <w:t>postaci aktualnego odpisu z właściwego rejestru.</w:t>
      </w:r>
    </w:p>
    <w:p w14:paraId="4FE6ACC7" w14:textId="77777777" w:rsidR="002F0BCC" w:rsidRPr="006A447F" w:rsidRDefault="002F0BCC" w:rsidP="002F0BCC">
      <w:pPr>
        <w:rPr>
          <w:rFonts w:ascii="Arial" w:hAnsi="Arial" w:cs="Arial"/>
          <w:b/>
        </w:rPr>
      </w:pPr>
    </w:p>
    <w:p w14:paraId="2DD3DAFA" w14:textId="5424EC05" w:rsidR="00145B57" w:rsidRPr="006A447F" w:rsidRDefault="00145B57" w:rsidP="00496737">
      <w:pPr>
        <w:rPr>
          <w:rFonts w:ascii="Arial" w:hAnsi="Arial" w:cs="Arial"/>
          <w:b/>
        </w:rPr>
      </w:pPr>
    </w:p>
    <w:p w14:paraId="65305488" w14:textId="71CF03DB" w:rsidR="00435199" w:rsidRPr="006A447F" w:rsidRDefault="00D51CCC" w:rsidP="00435199">
      <w:pPr>
        <w:jc w:val="center"/>
        <w:rPr>
          <w:rFonts w:ascii="Arial" w:hAnsi="Arial" w:cs="Arial"/>
          <w:b/>
        </w:rPr>
      </w:pPr>
      <w:r w:rsidRPr="006A447F">
        <w:rPr>
          <w:rFonts w:ascii="Arial" w:hAnsi="Arial" w:cs="Arial"/>
          <w:b/>
        </w:rPr>
        <w:t>§ 8</w:t>
      </w:r>
    </w:p>
    <w:p w14:paraId="5C6E77E1" w14:textId="71E85043" w:rsidR="003338BE" w:rsidRPr="006A447F" w:rsidRDefault="00435199" w:rsidP="00E464BB">
      <w:pPr>
        <w:spacing w:before="60"/>
        <w:jc w:val="center"/>
        <w:rPr>
          <w:rFonts w:ascii="Arial" w:hAnsi="Arial" w:cs="Arial"/>
          <w:b/>
        </w:rPr>
      </w:pPr>
      <w:r w:rsidRPr="006A447F">
        <w:rPr>
          <w:rFonts w:ascii="Arial" w:hAnsi="Arial" w:cs="Arial"/>
          <w:b/>
        </w:rPr>
        <w:t>ODSTĄPIENIE OD UMOWY</w:t>
      </w:r>
    </w:p>
    <w:p w14:paraId="36D2F799" w14:textId="1824F26A" w:rsidR="003338BE" w:rsidRPr="006A447F" w:rsidRDefault="003338BE" w:rsidP="00435199">
      <w:pPr>
        <w:spacing w:before="60"/>
        <w:jc w:val="center"/>
        <w:rPr>
          <w:rFonts w:ascii="Arial" w:hAnsi="Arial" w:cs="Arial"/>
          <w:b/>
        </w:rPr>
      </w:pPr>
    </w:p>
    <w:p w14:paraId="2D5B4148" w14:textId="558D8FE7" w:rsidR="003338BE" w:rsidRPr="006A447F" w:rsidRDefault="003338BE" w:rsidP="003338B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 xml:space="preserve">Zamawiający może odstąpić od umowy, bez roszczeń odszkodowawczych po stronie Wykonawcy, w razie zaistnienia istotnej zmiany okoliczności powodującej, że wykonanie umowy nie leży w interesie publicznym, </w:t>
      </w:r>
      <w:r w:rsidRPr="006A447F">
        <w:rPr>
          <w:rFonts w:ascii="Arial" w:hAnsi="Arial" w:cs="Arial"/>
        </w:rPr>
        <w:lastRenderedPageBreak/>
        <w:t xml:space="preserve">czego nie można było przewidzieć w chwili zawarcia umowy, lub dalsze wykonywanie umowy może zagrozić istotnemu interesowi bezpieczeństwa państwa lub bezpieczeństwu publicznemu. Na potrzeby realizacji niniejszej umowy wypowiedzenie umowy traktuje się jako odstąpienie od umowy. </w:t>
      </w:r>
    </w:p>
    <w:p w14:paraId="322C96D2" w14:textId="77777777" w:rsidR="00435199" w:rsidRPr="006A447F" w:rsidRDefault="00435199" w:rsidP="00431079">
      <w:pPr>
        <w:numPr>
          <w:ilvl w:val="0"/>
          <w:numId w:val="1"/>
        </w:numPr>
        <w:spacing w:before="60"/>
        <w:ind w:left="284" w:hanging="284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Zamawiający ma także prawo do odstąpienia od umowy w następujących przypadkach:</w:t>
      </w:r>
    </w:p>
    <w:p w14:paraId="73A2B36D" w14:textId="77ABD893" w:rsidR="00EE3448" w:rsidRPr="006A447F" w:rsidRDefault="00435199" w:rsidP="0081506C">
      <w:pPr>
        <w:numPr>
          <w:ilvl w:val="0"/>
          <w:numId w:val="12"/>
        </w:numPr>
        <w:spacing w:before="60"/>
        <w:ind w:left="709" w:hanging="425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 xml:space="preserve">jeżeli Wykonawca </w:t>
      </w:r>
      <w:r w:rsidR="00EE3448" w:rsidRPr="006A447F">
        <w:rPr>
          <w:rFonts w:ascii="Arial" w:hAnsi="Arial" w:cs="Arial"/>
        </w:rPr>
        <w:t>realiz</w:t>
      </w:r>
      <w:r w:rsidR="00A615EB" w:rsidRPr="006A447F">
        <w:rPr>
          <w:rFonts w:ascii="Arial" w:hAnsi="Arial" w:cs="Arial"/>
        </w:rPr>
        <w:t xml:space="preserve">uje </w:t>
      </w:r>
      <w:r w:rsidR="000873C8" w:rsidRPr="006A447F">
        <w:rPr>
          <w:rFonts w:ascii="Arial" w:hAnsi="Arial" w:cs="Arial"/>
        </w:rPr>
        <w:t xml:space="preserve">przedmiot </w:t>
      </w:r>
      <w:r w:rsidR="00EE3448" w:rsidRPr="006A447F">
        <w:rPr>
          <w:rFonts w:ascii="Arial" w:hAnsi="Arial" w:cs="Arial"/>
        </w:rPr>
        <w:t>umow</w:t>
      </w:r>
      <w:r w:rsidR="000873C8" w:rsidRPr="006A447F">
        <w:rPr>
          <w:rFonts w:ascii="Arial" w:hAnsi="Arial" w:cs="Arial"/>
        </w:rPr>
        <w:t>y</w:t>
      </w:r>
      <w:r w:rsidR="00EE3448" w:rsidRPr="006A447F">
        <w:rPr>
          <w:rFonts w:ascii="Arial" w:hAnsi="Arial" w:cs="Arial"/>
        </w:rPr>
        <w:t xml:space="preserve"> w sposób niezgodny </w:t>
      </w:r>
      <w:r w:rsidR="00E97352" w:rsidRPr="006A447F">
        <w:rPr>
          <w:rFonts w:ascii="Arial" w:hAnsi="Arial" w:cs="Arial"/>
        </w:rPr>
        <w:t xml:space="preserve">z </w:t>
      </w:r>
      <w:r w:rsidR="000873C8" w:rsidRPr="006A447F">
        <w:rPr>
          <w:rFonts w:ascii="Arial" w:hAnsi="Arial" w:cs="Arial"/>
        </w:rPr>
        <w:t xml:space="preserve">umową, </w:t>
      </w:r>
      <w:r w:rsidR="003338BE" w:rsidRPr="006A447F">
        <w:rPr>
          <w:rFonts w:ascii="Arial" w:hAnsi="Arial" w:cs="Arial"/>
        </w:rPr>
        <w:t>SIWZ</w:t>
      </w:r>
      <w:r w:rsidR="00830AB3" w:rsidRPr="006A447F">
        <w:rPr>
          <w:rFonts w:ascii="Arial" w:hAnsi="Arial" w:cs="Arial"/>
        </w:rPr>
        <w:t>,</w:t>
      </w:r>
      <w:r w:rsidR="00EE3448" w:rsidRPr="006A447F">
        <w:rPr>
          <w:rFonts w:ascii="Arial" w:hAnsi="Arial" w:cs="Arial"/>
        </w:rPr>
        <w:t xml:space="preserve"> ofer</w:t>
      </w:r>
      <w:r w:rsidR="00760964" w:rsidRPr="006A447F">
        <w:rPr>
          <w:rFonts w:ascii="Arial" w:hAnsi="Arial" w:cs="Arial"/>
        </w:rPr>
        <w:t>tą</w:t>
      </w:r>
      <w:r w:rsidR="00EE3448" w:rsidRPr="006A447F">
        <w:rPr>
          <w:rFonts w:ascii="Arial" w:hAnsi="Arial" w:cs="Arial"/>
        </w:rPr>
        <w:t xml:space="preserve"> Wykonawcy</w:t>
      </w:r>
      <w:r w:rsidR="009E17A2" w:rsidRPr="006A447F">
        <w:rPr>
          <w:rFonts w:ascii="Arial" w:hAnsi="Arial" w:cs="Arial"/>
        </w:rPr>
        <w:t xml:space="preserve"> lub</w:t>
      </w:r>
      <w:r w:rsidR="00EE3448" w:rsidRPr="006A447F">
        <w:rPr>
          <w:rFonts w:ascii="Arial" w:hAnsi="Arial" w:cs="Arial"/>
        </w:rPr>
        <w:t xml:space="preserve"> powszechnie </w:t>
      </w:r>
      <w:r w:rsidR="00EC52F3" w:rsidRPr="006A447F">
        <w:rPr>
          <w:rFonts w:ascii="Arial" w:hAnsi="Arial" w:cs="Arial"/>
        </w:rPr>
        <w:t>obowiązującymi przepisami prawa;</w:t>
      </w:r>
    </w:p>
    <w:p w14:paraId="43CA6531" w14:textId="77777777" w:rsidR="00435199" w:rsidRPr="006A447F" w:rsidRDefault="00435199" w:rsidP="0081506C">
      <w:pPr>
        <w:numPr>
          <w:ilvl w:val="0"/>
          <w:numId w:val="12"/>
        </w:numPr>
        <w:spacing w:before="60"/>
        <w:ind w:left="709" w:hanging="425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 xml:space="preserve">jeżeli Wykonawca opóźnia się w wykonaniu jakiegokolwiek obowiązku wskazanego w umowie, pomimo wyznaczenia mu dodatkowego </w:t>
      </w:r>
      <w:r w:rsidRPr="006A447F">
        <w:rPr>
          <w:rFonts w:ascii="Arial" w:hAnsi="Arial" w:cs="Arial"/>
          <w:b/>
        </w:rPr>
        <w:t>7</w:t>
      </w:r>
      <w:r w:rsidR="00B8040B" w:rsidRPr="006A447F">
        <w:rPr>
          <w:rFonts w:ascii="Arial" w:hAnsi="Arial" w:cs="Arial"/>
          <w:b/>
        </w:rPr>
        <w:t>-</w:t>
      </w:r>
      <w:r w:rsidRPr="006A447F">
        <w:rPr>
          <w:rFonts w:ascii="Arial" w:hAnsi="Arial" w:cs="Arial"/>
          <w:b/>
        </w:rPr>
        <w:t>dniowego</w:t>
      </w:r>
      <w:r w:rsidRPr="006A447F">
        <w:rPr>
          <w:rFonts w:ascii="Arial" w:hAnsi="Arial" w:cs="Arial"/>
        </w:rPr>
        <w:t xml:space="preserve"> terminu, z zastrzeżeniem, iż wyznaczenie terminu nie wyłącza moż</w:t>
      </w:r>
      <w:r w:rsidR="00EC52F3" w:rsidRPr="006A447F">
        <w:rPr>
          <w:rFonts w:ascii="Arial" w:hAnsi="Arial" w:cs="Arial"/>
        </w:rPr>
        <w:t>liwości naliczenia kar umownych;</w:t>
      </w:r>
    </w:p>
    <w:p w14:paraId="4698E7BC" w14:textId="77777777" w:rsidR="000948C8" w:rsidRPr="006A447F" w:rsidRDefault="000948C8" w:rsidP="0081506C">
      <w:pPr>
        <w:numPr>
          <w:ilvl w:val="0"/>
          <w:numId w:val="12"/>
        </w:numPr>
        <w:spacing w:before="60"/>
        <w:ind w:left="709" w:hanging="425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 xml:space="preserve">jeżeli łączna wysokość kar umownych, naliczonych Wykonawcy w związku z niewykonywaniem lub nienależytym wykonywaniem niniejszej umowy, osiągnie wysokość </w:t>
      </w:r>
      <w:r w:rsidR="00386FD8" w:rsidRPr="006A447F">
        <w:rPr>
          <w:rFonts w:ascii="Arial" w:hAnsi="Arial" w:cs="Arial"/>
        </w:rPr>
        <w:t>1</w:t>
      </w:r>
      <w:r w:rsidRPr="006A447F">
        <w:rPr>
          <w:rFonts w:ascii="Arial" w:hAnsi="Arial" w:cs="Arial"/>
        </w:rPr>
        <w:t xml:space="preserve">0 % </w:t>
      </w:r>
      <w:r w:rsidR="00960BA2" w:rsidRPr="006A447F">
        <w:rPr>
          <w:rFonts w:ascii="Arial" w:hAnsi="Arial" w:cs="Arial"/>
        </w:rPr>
        <w:t>całkowitego wynagrodzenia</w:t>
      </w:r>
      <w:r w:rsidRPr="006A447F">
        <w:rPr>
          <w:rFonts w:ascii="Arial" w:hAnsi="Arial" w:cs="Arial"/>
        </w:rPr>
        <w:t>, o któr</w:t>
      </w:r>
      <w:r w:rsidR="00960BA2" w:rsidRPr="006A447F">
        <w:rPr>
          <w:rFonts w:ascii="Arial" w:hAnsi="Arial" w:cs="Arial"/>
        </w:rPr>
        <w:t>ym</w:t>
      </w:r>
      <w:r w:rsidRPr="006A447F">
        <w:rPr>
          <w:rFonts w:ascii="Arial" w:hAnsi="Arial" w:cs="Arial"/>
        </w:rPr>
        <w:t xml:space="preserve"> mowa w § 5 ust. 1 niniejszej umowy (przy czym prawo odstąpienia przysługuje </w:t>
      </w:r>
      <w:r w:rsidR="00EC52F3" w:rsidRPr="006A447F">
        <w:rPr>
          <w:rFonts w:ascii="Arial" w:hAnsi="Arial" w:cs="Arial"/>
        </w:rPr>
        <w:t>niezależnie od naliczonych kar);</w:t>
      </w:r>
    </w:p>
    <w:p w14:paraId="72FEF674" w14:textId="77777777" w:rsidR="00013767" w:rsidRPr="006A447F" w:rsidRDefault="00013767" w:rsidP="0081506C">
      <w:pPr>
        <w:numPr>
          <w:ilvl w:val="0"/>
          <w:numId w:val="12"/>
        </w:numPr>
        <w:spacing w:before="60"/>
        <w:ind w:left="709" w:hanging="425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 xml:space="preserve">jeżeli Wykonawca nie wypełni obowiązku, o którym mowa w § </w:t>
      </w:r>
      <w:r w:rsidR="009A3DDE" w:rsidRPr="006A447F">
        <w:rPr>
          <w:rFonts w:ascii="Arial" w:hAnsi="Arial" w:cs="Arial"/>
        </w:rPr>
        <w:t>2 ust. 2 pkt 4</w:t>
      </w:r>
      <w:r w:rsidR="00EC52F3" w:rsidRPr="006A447F">
        <w:rPr>
          <w:rFonts w:ascii="Arial" w:hAnsi="Arial" w:cs="Arial"/>
        </w:rPr>
        <w:t>;</w:t>
      </w:r>
    </w:p>
    <w:p w14:paraId="6CE9C4F7" w14:textId="5AB2409A" w:rsidR="00712BB2" w:rsidRPr="006A447F" w:rsidRDefault="00435199" w:rsidP="0081506C">
      <w:pPr>
        <w:numPr>
          <w:ilvl w:val="0"/>
          <w:numId w:val="12"/>
        </w:numPr>
        <w:spacing w:before="60"/>
        <w:ind w:left="709" w:hanging="425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jeżeli zaistnieją okoliczności wskazane w powszechnie obowiązujących przepisach prawa, a w szczególności w przepisach Kodeksu cywilnego.</w:t>
      </w:r>
    </w:p>
    <w:p w14:paraId="256A1407" w14:textId="08B7707E" w:rsidR="003338BE" w:rsidRPr="006A447F" w:rsidRDefault="003338BE" w:rsidP="003338BE">
      <w:pPr>
        <w:numPr>
          <w:ilvl w:val="0"/>
          <w:numId w:val="1"/>
        </w:numPr>
        <w:spacing w:before="120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Odstąpienie uzasadnione ziszczeniem się dyspozycji ust. 2 pkt 1-4 uważane będzie za zawinione przez Wykonawcę i uprawniające Zamawiającego do naliczenia kar umownych. Odstąpienie, o którym mowa w ust. 2 pkt 5 uważane będzie za zawinione przez Wykonawcę i uprawniające Zamawiającego do naliczenia kary umownej, jeśli odstąpienie od umowy w oparciu o powszechnie obowiązujące przepisy prawa będzie wynikiem działań lub zaniechań leżących po stronie Wykonawcy.</w:t>
      </w:r>
    </w:p>
    <w:p w14:paraId="718F1147" w14:textId="77777777" w:rsidR="003338BE" w:rsidRPr="006A447F" w:rsidRDefault="003338BE" w:rsidP="003338BE">
      <w:pPr>
        <w:numPr>
          <w:ilvl w:val="0"/>
          <w:numId w:val="1"/>
        </w:numPr>
        <w:spacing w:before="60"/>
        <w:ind w:left="284" w:hanging="284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 xml:space="preserve">Odstąpienie, o którym mowa w ust. 1 lub 2, może nastąpić w terminie </w:t>
      </w:r>
      <w:r w:rsidRPr="006A447F">
        <w:rPr>
          <w:rFonts w:ascii="Arial" w:hAnsi="Arial" w:cs="Arial"/>
          <w:b/>
        </w:rPr>
        <w:t>60 dni</w:t>
      </w:r>
      <w:r w:rsidRPr="006A447F">
        <w:rPr>
          <w:rFonts w:ascii="Arial" w:hAnsi="Arial" w:cs="Arial"/>
        </w:rPr>
        <w:t xml:space="preserve"> od daty powzięcia przez Zamawiającego wiadomości o okolicznościach stanowiących podstawę tego odstąpienia.</w:t>
      </w:r>
    </w:p>
    <w:p w14:paraId="1896CE9A" w14:textId="77777777" w:rsidR="003338BE" w:rsidRPr="006A447F" w:rsidRDefault="003338BE" w:rsidP="003338BE">
      <w:pPr>
        <w:numPr>
          <w:ilvl w:val="0"/>
          <w:numId w:val="1"/>
        </w:numPr>
        <w:spacing w:before="60"/>
        <w:ind w:left="284" w:hanging="284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W przypadku odstąpienia, o którym mowa w ust. 1 lub 2, Wykonawca może żądać jedynie wynagrodzenia należnego mu z tytułu prawidłowego wykonania części umowy.</w:t>
      </w:r>
    </w:p>
    <w:p w14:paraId="6C809C85" w14:textId="77777777" w:rsidR="003338BE" w:rsidRPr="006A447F" w:rsidRDefault="003338BE" w:rsidP="003338BE">
      <w:pPr>
        <w:numPr>
          <w:ilvl w:val="0"/>
          <w:numId w:val="1"/>
        </w:numPr>
        <w:spacing w:before="120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Odstąpienie od umowy nie dotyczy obowiązków Wykonawcy z tytułu rękojmi jak i udzielonej gwarancji jakości w stosunku do przedmiotu umowy, wykonanego przed odstąpieniem od umowy.</w:t>
      </w:r>
    </w:p>
    <w:p w14:paraId="1D018B76" w14:textId="547ADE28" w:rsidR="003338BE" w:rsidRPr="006A447F" w:rsidRDefault="003338BE" w:rsidP="003338BE">
      <w:pPr>
        <w:numPr>
          <w:ilvl w:val="0"/>
          <w:numId w:val="1"/>
        </w:numPr>
        <w:spacing w:before="120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Kary umowne naliczone przez Zamawiającego przed złożeniem oświadczenia o odstąpieniu od umowy mogą być dochodzone łącznie z karami umownymi, o których mowa w § 6 ust. 1 pkt 3 umowy.</w:t>
      </w:r>
    </w:p>
    <w:p w14:paraId="3BA1820E" w14:textId="77777777" w:rsidR="00D00A1F" w:rsidRPr="006A447F" w:rsidRDefault="00D00A1F" w:rsidP="00435199">
      <w:pPr>
        <w:jc w:val="center"/>
        <w:rPr>
          <w:rFonts w:ascii="Arial" w:hAnsi="Arial" w:cs="Arial"/>
          <w:b/>
        </w:rPr>
      </w:pPr>
    </w:p>
    <w:p w14:paraId="0BAB3B88" w14:textId="77777777" w:rsidR="008E2DED" w:rsidRPr="006A447F" w:rsidRDefault="008E2DED" w:rsidP="00435199">
      <w:pPr>
        <w:jc w:val="center"/>
        <w:rPr>
          <w:rFonts w:ascii="Arial" w:hAnsi="Arial" w:cs="Arial"/>
          <w:b/>
        </w:rPr>
      </w:pPr>
    </w:p>
    <w:p w14:paraId="5F3626FF" w14:textId="7F7D22D9" w:rsidR="00435199" w:rsidRPr="006A447F" w:rsidRDefault="00D51CCC" w:rsidP="00435199">
      <w:pPr>
        <w:jc w:val="center"/>
        <w:rPr>
          <w:rFonts w:ascii="Arial" w:hAnsi="Arial" w:cs="Arial"/>
          <w:b/>
        </w:rPr>
      </w:pPr>
      <w:r w:rsidRPr="006A447F">
        <w:rPr>
          <w:rFonts w:ascii="Arial" w:hAnsi="Arial" w:cs="Arial"/>
          <w:b/>
        </w:rPr>
        <w:t>§ 9</w:t>
      </w:r>
    </w:p>
    <w:p w14:paraId="224AE2C9" w14:textId="10FF98FF" w:rsidR="008E2DED" w:rsidRPr="006A447F" w:rsidRDefault="008E6F5B" w:rsidP="008E2DED">
      <w:pPr>
        <w:spacing w:before="120"/>
        <w:jc w:val="center"/>
        <w:rPr>
          <w:rFonts w:ascii="Arial" w:hAnsi="Arial" w:cs="Arial"/>
          <w:b/>
        </w:rPr>
      </w:pPr>
      <w:r w:rsidRPr="006A447F">
        <w:rPr>
          <w:rFonts w:ascii="Arial" w:hAnsi="Arial" w:cs="Arial"/>
          <w:b/>
        </w:rPr>
        <w:t>PRAWA AUTORSKIE</w:t>
      </w:r>
    </w:p>
    <w:p w14:paraId="674B4FFD" w14:textId="1C9D06D2" w:rsidR="00467321" w:rsidRPr="006A447F" w:rsidRDefault="00467321" w:rsidP="0081506C">
      <w:pPr>
        <w:numPr>
          <w:ilvl w:val="0"/>
          <w:numId w:val="32"/>
        </w:numPr>
        <w:tabs>
          <w:tab w:val="clear" w:pos="360"/>
          <w:tab w:val="num" w:pos="426"/>
        </w:tabs>
        <w:spacing w:before="60"/>
        <w:ind w:left="425" w:hanging="425"/>
        <w:jc w:val="both"/>
        <w:rPr>
          <w:rFonts w:ascii="Arial" w:eastAsia="Wingdings" w:hAnsi="Arial" w:cs="Arial"/>
        </w:rPr>
      </w:pPr>
      <w:r w:rsidRPr="006A447F">
        <w:rPr>
          <w:rFonts w:ascii="Arial" w:hAnsi="Arial" w:cs="Arial"/>
        </w:rPr>
        <w:t>Wykonawca oświadcza, iż z chwilą wydania Ekspertyz</w:t>
      </w:r>
      <w:r w:rsidR="00A84BA6">
        <w:rPr>
          <w:rFonts w:ascii="Arial" w:hAnsi="Arial" w:cs="Arial"/>
        </w:rPr>
        <w:t>y</w:t>
      </w:r>
      <w:r w:rsidRPr="006A447F">
        <w:rPr>
          <w:rFonts w:ascii="Arial" w:hAnsi="Arial" w:cs="Arial"/>
        </w:rPr>
        <w:t xml:space="preserve"> Zamawiającemu, Zamawiającemu przysługiwać będą, na zasadzie wyłączności, nieograniczone jakimikolwiek prawami osób trzecich, ani w żaden inny sposób, w szczególności w z</w:t>
      </w:r>
      <w:r w:rsidR="00A84BA6">
        <w:rPr>
          <w:rFonts w:ascii="Arial" w:hAnsi="Arial" w:cs="Arial"/>
        </w:rPr>
        <w:t>akresie czasu korzystania z niej</w:t>
      </w:r>
      <w:r w:rsidRPr="006A447F">
        <w:rPr>
          <w:rFonts w:ascii="Arial" w:hAnsi="Arial" w:cs="Arial"/>
        </w:rPr>
        <w:t>, miejsca, an</w:t>
      </w:r>
      <w:r w:rsidR="00A84BA6">
        <w:rPr>
          <w:rFonts w:ascii="Arial" w:hAnsi="Arial" w:cs="Arial"/>
        </w:rPr>
        <w:t>i możliwości rozporządzania nią</w:t>
      </w:r>
      <w:r w:rsidRPr="006A447F">
        <w:rPr>
          <w:rFonts w:ascii="Arial" w:hAnsi="Arial" w:cs="Arial"/>
        </w:rPr>
        <w:t xml:space="preserve"> bez zgody osób trzecich – autorskie prawa majątkowe </w:t>
      </w:r>
      <w:r w:rsidRPr="006A447F">
        <w:rPr>
          <w:rFonts w:ascii="Arial" w:hAnsi="Arial" w:cs="Arial"/>
        </w:rPr>
        <w:br/>
        <w:t xml:space="preserve">w rozumieniu </w:t>
      </w:r>
      <w:r w:rsidRPr="006A447F">
        <w:rPr>
          <w:rFonts w:ascii="Arial" w:hAnsi="Arial" w:cs="Arial"/>
          <w:i/>
        </w:rPr>
        <w:t>Ustawy z dnia 4 lutego 1994 r. o prawie autorskim i prawach pokrewnych</w:t>
      </w:r>
      <w:r w:rsidRPr="006A447F">
        <w:rPr>
          <w:rFonts w:ascii="Arial" w:hAnsi="Arial" w:cs="Arial"/>
        </w:rPr>
        <w:t xml:space="preserve"> (zwaną dalej „Ustawą”) do Ekspertyz</w:t>
      </w:r>
      <w:r w:rsidR="00A84BA6">
        <w:rPr>
          <w:rFonts w:ascii="Arial" w:hAnsi="Arial" w:cs="Arial"/>
        </w:rPr>
        <w:t>y</w:t>
      </w:r>
      <w:r w:rsidRPr="006A447F">
        <w:rPr>
          <w:rFonts w:ascii="Arial" w:hAnsi="Arial" w:cs="Arial"/>
        </w:rPr>
        <w:t xml:space="preserve"> jako całości i jakichkolwiek ich części/fragmentów stanowiących utwór w rozumieniu ww. ustawy, (dalej łącznie jako „Utwór”), wraz z prawem zezwalania na wykonywanie zależnego prawa autorskiego do Utworu oraz że prawa te są wolne od roszczeń osób trzecich.</w:t>
      </w:r>
    </w:p>
    <w:p w14:paraId="28C22DB6" w14:textId="2BF34273" w:rsidR="008E2DED" w:rsidRPr="00496737" w:rsidRDefault="008E77CE" w:rsidP="0081506C">
      <w:pPr>
        <w:numPr>
          <w:ilvl w:val="0"/>
          <w:numId w:val="32"/>
        </w:numPr>
        <w:tabs>
          <w:tab w:val="clear" w:pos="360"/>
          <w:tab w:val="num" w:pos="426"/>
        </w:tabs>
        <w:spacing w:before="60"/>
        <w:ind w:left="425" w:hanging="425"/>
        <w:jc w:val="both"/>
        <w:rPr>
          <w:rFonts w:ascii="Arial" w:eastAsia="Wingdings" w:hAnsi="Arial" w:cs="Arial"/>
        </w:rPr>
      </w:pPr>
      <w:r w:rsidRPr="006A447F">
        <w:rPr>
          <w:rFonts w:ascii="Arial" w:hAnsi="Arial" w:cs="Arial"/>
        </w:rPr>
        <w:t>Wykonawca</w:t>
      </w:r>
      <w:r w:rsidRPr="006A447F">
        <w:rPr>
          <w:rFonts w:ascii="Arial" w:eastAsia="Wingdings" w:hAnsi="Arial" w:cs="Arial"/>
        </w:rPr>
        <w:t>, z chwilą wydania Ekspertyz</w:t>
      </w:r>
      <w:r w:rsidR="005A4051">
        <w:rPr>
          <w:rFonts w:ascii="Arial" w:eastAsia="Wingdings" w:hAnsi="Arial" w:cs="Arial"/>
        </w:rPr>
        <w:t>y</w:t>
      </w:r>
      <w:r w:rsidRPr="006A447F">
        <w:rPr>
          <w:rFonts w:ascii="Arial" w:eastAsia="Wingdings" w:hAnsi="Arial" w:cs="Arial"/>
        </w:rPr>
        <w:t xml:space="preserve"> </w:t>
      </w:r>
      <w:r w:rsidR="00B47B17" w:rsidRPr="006A447F">
        <w:rPr>
          <w:rFonts w:ascii="Arial" w:eastAsia="Wingdings" w:hAnsi="Arial" w:cs="Arial"/>
        </w:rPr>
        <w:t>Zamawiającemu</w:t>
      </w:r>
      <w:r w:rsidR="00B407A0" w:rsidRPr="006A447F">
        <w:rPr>
          <w:rFonts w:ascii="Arial" w:eastAsia="Wingdings" w:hAnsi="Arial" w:cs="Arial"/>
        </w:rPr>
        <w:t>,</w:t>
      </w:r>
      <w:r w:rsidRPr="006A447F">
        <w:rPr>
          <w:rFonts w:ascii="Arial" w:eastAsia="Wingdings" w:hAnsi="Arial" w:cs="Arial"/>
        </w:rPr>
        <w:t xml:space="preserve"> przenosi na Zamawiającego, autorskie prawa majątkowe i prawa zależne do </w:t>
      </w:r>
      <w:r w:rsidR="00B407A0" w:rsidRPr="006A447F">
        <w:rPr>
          <w:rFonts w:ascii="Arial" w:eastAsia="Wingdings" w:hAnsi="Arial" w:cs="Arial"/>
        </w:rPr>
        <w:t>Ekspertyz</w:t>
      </w:r>
      <w:r w:rsidR="005A4051">
        <w:rPr>
          <w:rFonts w:ascii="Arial" w:eastAsia="Wingdings" w:hAnsi="Arial" w:cs="Arial"/>
        </w:rPr>
        <w:t>y</w:t>
      </w:r>
      <w:r w:rsidRPr="006A447F">
        <w:rPr>
          <w:rFonts w:ascii="Arial" w:eastAsia="Wingdings" w:hAnsi="Arial" w:cs="Arial"/>
        </w:rPr>
        <w:t xml:space="preserve">, jako całości oraz do poszczególnych </w:t>
      </w:r>
      <w:r w:rsidR="005A4051">
        <w:rPr>
          <w:rFonts w:ascii="Arial" w:eastAsia="Wingdings" w:hAnsi="Arial" w:cs="Arial"/>
        </w:rPr>
        <w:t>jej</w:t>
      </w:r>
      <w:r w:rsidRPr="006A447F">
        <w:rPr>
          <w:rFonts w:ascii="Arial" w:eastAsia="Wingdings" w:hAnsi="Arial" w:cs="Arial"/>
        </w:rPr>
        <w:t xml:space="preserve"> elementów – utworu w rozumieniu Ustawy, powstałych w wyniku wykonywania ni</w:t>
      </w:r>
      <w:r w:rsidR="00B407A0" w:rsidRPr="006A447F">
        <w:rPr>
          <w:rFonts w:ascii="Arial" w:eastAsia="Wingdings" w:hAnsi="Arial" w:cs="Arial"/>
        </w:rPr>
        <w:t>niejszej umowy oraz w związku z </w:t>
      </w:r>
      <w:r w:rsidRPr="006A447F">
        <w:rPr>
          <w:rFonts w:ascii="Arial" w:eastAsia="Wingdings" w:hAnsi="Arial" w:cs="Arial"/>
        </w:rPr>
        <w:t>wykonywaniem niniejszej umowy, istniejące już w dniu zawarci</w:t>
      </w:r>
      <w:r w:rsidR="00B407A0" w:rsidRPr="006A447F">
        <w:rPr>
          <w:rFonts w:ascii="Arial" w:eastAsia="Wingdings" w:hAnsi="Arial" w:cs="Arial"/>
        </w:rPr>
        <w:t>a umowy, jak również powstałe w </w:t>
      </w:r>
      <w:r w:rsidRPr="006A447F">
        <w:rPr>
          <w:rFonts w:ascii="Arial" w:eastAsia="Wingdings" w:hAnsi="Arial" w:cs="Arial"/>
        </w:rPr>
        <w:t xml:space="preserve">przyszłości, bez konieczności składania dodatkowych, odrębnych oświadczeń woli Wykonawcy, w </w:t>
      </w:r>
      <w:r w:rsidR="00B407A0" w:rsidRPr="006A447F">
        <w:rPr>
          <w:rFonts w:ascii="Arial" w:eastAsia="Wingdings" w:hAnsi="Arial" w:cs="Arial"/>
        </w:rPr>
        <w:t> </w:t>
      </w:r>
      <w:r w:rsidRPr="006A447F">
        <w:rPr>
          <w:rFonts w:ascii="Arial" w:eastAsia="Wingdings" w:hAnsi="Arial" w:cs="Arial"/>
        </w:rPr>
        <w:t>zakresie nieograniczonym jakimikolwiek prawami osób trzecich oraz terytorialnie i czasowo.</w:t>
      </w:r>
    </w:p>
    <w:p w14:paraId="60D3A755" w14:textId="66E41935" w:rsidR="00B0283E" w:rsidRPr="006A447F" w:rsidRDefault="00FA628F" w:rsidP="0081506C">
      <w:pPr>
        <w:numPr>
          <w:ilvl w:val="0"/>
          <w:numId w:val="32"/>
        </w:numPr>
        <w:tabs>
          <w:tab w:val="clear" w:pos="360"/>
          <w:tab w:val="num" w:pos="426"/>
        </w:tabs>
        <w:spacing w:before="60"/>
        <w:ind w:left="425" w:hanging="425"/>
        <w:jc w:val="both"/>
        <w:rPr>
          <w:rFonts w:ascii="Arial" w:eastAsia="Wingdings" w:hAnsi="Arial" w:cs="Arial"/>
        </w:rPr>
      </w:pPr>
      <w:r w:rsidRPr="006A447F">
        <w:rPr>
          <w:rFonts w:ascii="Arial" w:eastAsia="Wingdings" w:hAnsi="Arial" w:cs="Arial"/>
        </w:rPr>
        <w:t>Prawa nabyte zgodnie z ust. 2</w:t>
      </w:r>
      <w:r w:rsidR="00B0283E" w:rsidRPr="006A447F">
        <w:rPr>
          <w:rFonts w:ascii="Arial" w:eastAsia="Wingdings" w:hAnsi="Arial" w:cs="Arial"/>
        </w:rPr>
        <w:t xml:space="preserve"> uprawniają </w:t>
      </w:r>
      <w:r w:rsidR="00B0283E" w:rsidRPr="006A447F">
        <w:rPr>
          <w:rFonts w:ascii="Arial" w:hAnsi="Arial" w:cs="Arial"/>
        </w:rPr>
        <w:t>Zamawiają</w:t>
      </w:r>
      <w:r w:rsidR="000F48DB" w:rsidRPr="006A447F">
        <w:rPr>
          <w:rFonts w:ascii="Arial" w:hAnsi="Arial" w:cs="Arial"/>
        </w:rPr>
        <w:t xml:space="preserve">cego do korzystania, używania i </w:t>
      </w:r>
      <w:r w:rsidR="00B0283E" w:rsidRPr="006A447F">
        <w:rPr>
          <w:rFonts w:ascii="Arial" w:hAnsi="Arial" w:cs="Arial"/>
        </w:rPr>
        <w:t xml:space="preserve">rozpowszechniania </w:t>
      </w:r>
      <w:r w:rsidRPr="006A447F">
        <w:rPr>
          <w:rFonts w:ascii="Arial" w:eastAsia="Wingdings" w:hAnsi="Arial" w:cs="Arial"/>
        </w:rPr>
        <w:t>Ekspertyz</w:t>
      </w:r>
      <w:r w:rsidR="002D6FB9">
        <w:rPr>
          <w:rFonts w:ascii="Arial" w:eastAsia="Wingdings" w:hAnsi="Arial" w:cs="Arial"/>
        </w:rPr>
        <w:t>y</w:t>
      </w:r>
      <w:r w:rsidR="002D6FB9">
        <w:rPr>
          <w:rFonts w:ascii="Arial" w:hAnsi="Arial" w:cs="Arial"/>
        </w:rPr>
        <w:t xml:space="preserve"> oraz jej</w:t>
      </w:r>
      <w:r w:rsidR="00B0283E" w:rsidRPr="006A447F">
        <w:rPr>
          <w:rFonts w:ascii="Arial" w:hAnsi="Arial" w:cs="Arial"/>
        </w:rPr>
        <w:t xml:space="preserve"> elementów we wszystkich formach, w dowolnej ilości egzemplarzy, w całości lub w</w:t>
      </w:r>
      <w:r w:rsidR="000F48DB" w:rsidRPr="006A447F">
        <w:rPr>
          <w:rFonts w:ascii="Arial" w:hAnsi="Arial" w:cs="Arial"/>
        </w:rPr>
        <w:t> </w:t>
      </w:r>
      <w:r w:rsidR="00B0283E" w:rsidRPr="006A447F">
        <w:rPr>
          <w:rFonts w:ascii="Arial" w:hAnsi="Arial" w:cs="Arial"/>
        </w:rPr>
        <w:t xml:space="preserve">części. Wykonawca zezwala Zamawiającemu na wykonywanie wszelkich praw zależnych do </w:t>
      </w:r>
      <w:r w:rsidRPr="006A447F">
        <w:rPr>
          <w:rFonts w:ascii="Arial" w:eastAsia="Wingdings" w:hAnsi="Arial" w:cs="Arial"/>
        </w:rPr>
        <w:t>Ekspertyz</w:t>
      </w:r>
      <w:r w:rsidR="002D6FB9">
        <w:rPr>
          <w:rFonts w:ascii="Arial" w:eastAsia="Wingdings" w:hAnsi="Arial" w:cs="Arial"/>
        </w:rPr>
        <w:t>y</w:t>
      </w:r>
      <w:r w:rsidR="002D6FB9">
        <w:rPr>
          <w:rFonts w:ascii="Arial" w:hAnsi="Arial" w:cs="Arial"/>
        </w:rPr>
        <w:t>, w tym na jej</w:t>
      </w:r>
      <w:r w:rsidR="00B0283E" w:rsidRPr="006A447F">
        <w:rPr>
          <w:rFonts w:ascii="Arial" w:hAnsi="Arial" w:cs="Arial"/>
        </w:rPr>
        <w:t xml:space="preserve"> przerabianie, adaptacj</w:t>
      </w:r>
      <w:r w:rsidR="002D6FB9">
        <w:rPr>
          <w:rFonts w:ascii="Arial" w:hAnsi="Arial" w:cs="Arial"/>
        </w:rPr>
        <w:t>ę oraz na wyrażanie zgody na jej</w:t>
      </w:r>
      <w:r w:rsidR="00B0283E" w:rsidRPr="006A447F">
        <w:rPr>
          <w:rFonts w:ascii="Arial" w:hAnsi="Arial" w:cs="Arial"/>
        </w:rPr>
        <w:t xml:space="preserve"> przerabianie i adaptację (również przez osoby trzecie działające na zlecenie Zamawiającego), a także zezwala Zamawiającemu na przeniesienie nabytych praw majątkowych na osoby trzecie. Przeniesienie praw autorskich obejmuje w</w:t>
      </w:r>
      <w:r w:rsidR="00AF69B2" w:rsidRPr="006A447F">
        <w:rPr>
          <w:rFonts w:ascii="Arial" w:hAnsi="Arial" w:cs="Arial"/>
        </w:rPr>
        <w:t xml:space="preserve"> </w:t>
      </w:r>
      <w:r w:rsidR="00B0283E" w:rsidRPr="006A447F">
        <w:rPr>
          <w:rFonts w:ascii="Arial" w:hAnsi="Arial" w:cs="Arial"/>
        </w:rPr>
        <w:t xml:space="preserve">szczególności następujące pola eksploatacji: </w:t>
      </w:r>
    </w:p>
    <w:p w14:paraId="32C750A1" w14:textId="6541C918" w:rsidR="00B0283E" w:rsidRPr="006A447F" w:rsidRDefault="00B0283E" w:rsidP="0081506C">
      <w:pPr>
        <w:numPr>
          <w:ilvl w:val="3"/>
          <w:numId w:val="19"/>
        </w:numPr>
        <w:tabs>
          <w:tab w:val="left" w:pos="851"/>
        </w:tabs>
        <w:suppressAutoHyphens/>
        <w:spacing w:before="60"/>
        <w:ind w:left="851" w:hanging="425"/>
        <w:jc w:val="both"/>
        <w:rPr>
          <w:rFonts w:ascii="Arial" w:eastAsia="Lucida Sans Unicode" w:hAnsi="Arial" w:cs="Arial"/>
          <w:lang w:eastAsia="en-US"/>
        </w:rPr>
      </w:pPr>
      <w:r w:rsidRPr="006A447F">
        <w:rPr>
          <w:rFonts w:ascii="Arial" w:hAnsi="Arial" w:cs="Arial"/>
        </w:rPr>
        <w:t xml:space="preserve">utrwalanie </w:t>
      </w:r>
      <w:r w:rsidR="00FA628F" w:rsidRPr="006A447F">
        <w:rPr>
          <w:rFonts w:ascii="Arial" w:eastAsia="Wingdings" w:hAnsi="Arial" w:cs="Arial"/>
        </w:rPr>
        <w:t>Ekspertyz</w:t>
      </w:r>
      <w:r w:rsidR="0054336A">
        <w:rPr>
          <w:rFonts w:ascii="Arial" w:eastAsia="Wingdings" w:hAnsi="Arial" w:cs="Arial"/>
        </w:rPr>
        <w:t>y</w:t>
      </w:r>
      <w:r w:rsidR="0054336A">
        <w:rPr>
          <w:rFonts w:ascii="Arial" w:hAnsi="Arial" w:cs="Arial"/>
        </w:rPr>
        <w:t xml:space="preserve"> lub jej</w:t>
      </w:r>
      <w:r w:rsidRPr="006A447F">
        <w:rPr>
          <w:rFonts w:ascii="Arial" w:hAnsi="Arial" w:cs="Arial"/>
        </w:rPr>
        <w:t xml:space="preserve"> części we wszelkiej postaci</w:t>
      </w:r>
      <w:r w:rsidR="0020779F" w:rsidRPr="006A447F">
        <w:rPr>
          <w:rFonts w:ascii="Arial" w:hAnsi="Arial" w:cs="Arial"/>
        </w:rPr>
        <w:t>,</w:t>
      </w:r>
    </w:p>
    <w:p w14:paraId="236D07C8" w14:textId="20F6097C" w:rsidR="00B0283E" w:rsidRPr="006A447F" w:rsidRDefault="00B0283E" w:rsidP="0081506C">
      <w:pPr>
        <w:numPr>
          <w:ilvl w:val="3"/>
          <w:numId w:val="19"/>
        </w:numPr>
        <w:tabs>
          <w:tab w:val="left" w:pos="851"/>
        </w:tabs>
        <w:suppressAutoHyphens/>
        <w:spacing w:before="60"/>
        <w:ind w:left="851" w:hanging="425"/>
        <w:jc w:val="both"/>
        <w:rPr>
          <w:rFonts w:ascii="Arial" w:eastAsia="Lucida Sans Unicode" w:hAnsi="Arial" w:cs="Arial"/>
          <w:lang w:eastAsia="en-US"/>
        </w:rPr>
      </w:pPr>
      <w:r w:rsidRPr="006A447F">
        <w:rPr>
          <w:rFonts w:ascii="Arial" w:hAnsi="Arial" w:cs="Arial"/>
        </w:rPr>
        <w:t xml:space="preserve">zwielokrotnianie </w:t>
      </w:r>
      <w:r w:rsidR="00FA628F" w:rsidRPr="006A447F">
        <w:rPr>
          <w:rFonts w:ascii="Arial" w:eastAsia="Wingdings" w:hAnsi="Arial" w:cs="Arial"/>
        </w:rPr>
        <w:t>Ekspertyz</w:t>
      </w:r>
      <w:r w:rsidR="00C35E79">
        <w:rPr>
          <w:rFonts w:ascii="Arial" w:eastAsia="Wingdings" w:hAnsi="Arial" w:cs="Arial"/>
        </w:rPr>
        <w:t>y</w:t>
      </w:r>
      <w:r w:rsidR="00C35E79">
        <w:rPr>
          <w:rFonts w:ascii="Arial" w:hAnsi="Arial" w:cs="Arial"/>
        </w:rPr>
        <w:t xml:space="preserve"> lub jej</w:t>
      </w:r>
      <w:r w:rsidRPr="006A447F">
        <w:rPr>
          <w:rFonts w:ascii="Arial" w:hAnsi="Arial" w:cs="Arial"/>
        </w:rPr>
        <w:t xml:space="preserve"> części za pomocą wszelkich technik, w dowolnej ilości egzemplarzy, we wszelkich formatach i dowolnych nakładach, w szczególności za pomocą wszelkich </w:t>
      </w:r>
      <w:r w:rsidRPr="006A447F">
        <w:rPr>
          <w:rFonts w:ascii="Arial" w:hAnsi="Arial" w:cs="Arial"/>
        </w:rPr>
        <w:lastRenderedPageBreak/>
        <w:t>znanych technik poligraficznych i filmowych, kopiowania, drukowania, zwielokrotniania wszelką techniką wizyjną i komputerową, techniką zapisu magnetycznego lub techniką cyfrową w</w:t>
      </w:r>
      <w:r w:rsidR="00027B68" w:rsidRPr="006A447F">
        <w:rPr>
          <w:rFonts w:ascii="Arial" w:hAnsi="Arial" w:cs="Arial"/>
        </w:rPr>
        <w:t xml:space="preserve"> </w:t>
      </w:r>
      <w:r w:rsidRPr="006A447F">
        <w:rPr>
          <w:rFonts w:ascii="Arial" w:hAnsi="Arial" w:cs="Arial"/>
        </w:rPr>
        <w:t xml:space="preserve">dowolnym formacie, </w:t>
      </w:r>
    </w:p>
    <w:p w14:paraId="28D04E96" w14:textId="49951739" w:rsidR="00B0283E" w:rsidRPr="006A447F" w:rsidRDefault="00B0283E" w:rsidP="0081506C">
      <w:pPr>
        <w:numPr>
          <w:ilvl w:val="3"/>
          <w:numId w:val="19"/>
        </w:numPr>
        <w:tabs>
          <w:tab w:val="left" w:pos="851"/>
        </w:tabs>
        <w:suppressAutoHyphens/>
        <w:spacing w:before="60"/>
        <w:ind w:left="851" w:hanging="425"/>
        <w:jc w:val="both"/>
        <w:rPr>
          <w:rFonts w:ascii="Arial" w:eastAsia="Lucida Sans Unicode" w:hAnsi="Arial" w:cs="Arial"/>
          <w:lang w:eastAsia="en-US"/>
        </w:rPr>
      </w:pPr>
      <w:r w:rsidRPr="006A447F">
        <w:rPr>
          <w:rFonts w:ascii="Arial" w:hAnsi="Arial" w:cs="Arial"/>
        </w:rPr>
        <w:t xml:space="preserve">wprowadzanie </w:t>
      </w:r>
      <w:r w:rsidR="00D508A3" w:rsidRPr="006A447F">
        <w:rPr>
          <w:rFonts w:ascii="Arial" w:eastAsia="Wingdings" w:hAnsi="Arial" w:cs="Arial"/>
        </w:rPr>
        <w:t>Ekspertyz</w:t>
      </w:r>
      <w:r w:rsidR="00E326B1">
        <w:rPr>
          <w:rFonts w:ascii="Arial" w:eastAsia="Wingdings" w:hAnsi="Arial" w:cs="Arial"/>
        </w:rPr>
        <w:t>y</w:t>
      </w:r>
      <w:r w:rsidR="00E326B1">
        <w:rPr>
          <w:rFonts w:ascii="Arial" w:hAnsi="Arial" w:cs="Arial"/>
        </w:rPr>
        <w:t xml:space="preserve"> lub jej części oraz jej</w:t>
      </w:r>
      <w:r w:rsidRPr="006A447F">
        <w:rPr>
          <w:rFonts w:ascii="Arial" w:hAnsi="Arial" w:cs="Arial"/>
        </w:rPr>
        <w:t xml:space="preserve"> zwielokrotnionych nośników do obrotu,</w:t>
      </w:r>
    </w:p>
    <w:p w14:paraId="5A639C8B" w14:textId="0B25020B" w:rsidR="00B0283E" w:rsidRPr="006A447F" w:rsidRDefault="00B0283E" w:rsidP="0081506C">
      <w:pPr>
        <w:numPr>
          <w:ilvl w:val="3"/>
          <w:numId w:val="19"/>
        </w:numPr>
        <w:tabs>
          <w:tab w:val="left" w:pos="851"/>
        </w:tabs>
        <w:suppressAutoHyphens/>
        <w:spacing w:before="60"/>
        <w:ind w:left="851" w:hanging="425"/>
        <w:jc w:val="both"/>
        <w:rPr>
          <w:rFonts w:ascii="Arial" w:eastAsia="Lucida Sans Unicode" w:hAnsi="Arial" w:cs="Arial"/>
          <w:lang w:eastAsia="en-US"/>
        </w:rPr>
      </w:pPr>
      <w:r w:rsidRPr="006A447F">
        <w:rPr>
          <w:rFonts w:ascii="Arial" w:hAnsi="Arial" w:cs="Arial"/>
        </w:rPr>
        <w:t xml:space="preserve">wprowadzanie </w:t>
      </w:r>
      <w:r w:rsidR="00D508A3" w:rsidRPr="006A447F">
        <w:rPr>
          <w:rFonts w:ascii="Arial" w:eastAsia="Wingdings" w:hAnsi="Arial" w:cs="Arial"/>
        </w:rPr>
        <w:t>Ekspertyz</w:t>
      </w:r>
      <w:r w:rsidR="000F0904">
        <w:rPr>
          <w:rFonts w:ascii="Arial" w:eastAsia="Wingdings" w:hAnsi="Arial" w:cs="Arial"/>
        </w:rPr>
        <w:t>y</w:t>
      </w:r>
      <w:r w:rsidR="000F0904">
        <w:rPr>
          <w:rFonts w:ascii="Arial" w:hAnsi="Arial" w:cs="Arial"/>
        </w:rPr>
        <w:t xml:space="preserve"> lub jej</w:t>
      </w:r>
      <w:r w:rsidRPr="006A447F">
        <w:rPr>
          <w:rFonts w:ascii="Arial" w:hAnsi="Arial" w:cs="Arial"/>
        </w:rPr>
        <w:t xml:space="preserve"> części do pamięci komputera, </w:t>
      </w:r>
    </w:p>
    <w:p w14:paraId="3A796859" w14:textId="294A7C74" w:rsidR="00B0283E" w:rsidRPr="006A447F" w:rsidRDefault="00B0283E" w:rsidP="0081506C">
      <w:pPr>
        <w:numPr>
          <w:ilvl w:val="3"/>
          <w:numId w:val="19"/>
        </w:numPr>
        <w:tabs>
          <w:tab w:val="clear" w:pos="2880"/>
          <w:tab w:val="left" w:pos="851"/>
        </w:tabs>
        <w:suppressAutoHyphens/>
        <w:spacing w:before="60"/>
        <w:ind w:left="851" w:hanging="425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 xml:space="preserve">wykorzystywanie </w:t>
      </w:r>
      <w:r w:rsidR="00005E80" w:rsidRPr="006A447F">
        <w:rPr>
          <w:rFonts w:ascii="Arial" w:eastAsia="Wingdings" w:hAnsi="Arial" w:cs="Arial"/>
        </w:rPr>
        <w:t>Ekspertyz</w:t>
      </w:r>
      <w:r w:rsidR="000F0904">
        <w:rPr>
          <w:rFonts w:ascii="Arial" w:eastAsia="Wingdings" w:hAnsi="Arial" w:cs="Arial"/>
        </w:rPr>
        <w:t>y</w:t>
      </w:r>
      <w:r w:rsidR="000F0904">
        <w:rPr>
          <w:rFonts w:ascii="Arial" w:hAnsi="Arial" w:cs="Arial"/>
        </w:rPr>
        <w:t xml:space="preserve"> lub jej</w:t>
      </w:r>
      <w:r w:rsidRPr="006A447F">
        <w:rPr>
          <w:rFonts w:ascii="Arial" w:hAnsi="Arial" w:cs="Arial"/>
        </w:rPr>
        <w:t xml:space="preserve"> części przy prowadzeniu wszelkich postępowań o</w:t>
      </w:r>
      <w:r w:rsidR="000F48DB" w:rsidRPr="006A447F">
        <w:rPr>
          <w:rFonts w:ascii="Arial" w:hAnsi="Arial" w:cs="Arial"/>
        </w:rPr>
        <w:t xml:space="preserve"> </w:t>
      </w:r>
      <w:r w:rsidRPr="006A447F">
        <w:rPr>
          <w:rFonts w:ascii="Arial" w:hAnsi="Arial" w:cs="Arial"/>
        </w:rPr>
        <w:t xml:space="preserve">udzielenie zamówień związanych </w:t>
      </w:r>
      <w:r w:rsidR="000F0E30" w:rsidRPr="006A447F">
        <w:rPr>
          <w:rFonts w:ascii="Arial" w:hAnsi="Arial" w:cs="Arial"/>
        </w:rPr>
        <w:t>z inwestycj</w:t>
      </w:r>
      <w:r w:rsidR="000F0E30" w:rsidRPr="006A447F">
        <w:rPr>
          <w:rFonts w:ascii="Arial" w:eastAsia="Wingdings" w:hAnsi="Arial" w:cs="Arial"/>
        </w:rPr>
        <w:t>ami realizowanymi na obiektach</w:t>
      </w:r>
      <w:r w:rsidR="00C54602" w:rsidRPr="006A447F">
        <w:rPr>
          <w:rFonts w:ascii="Arial" w:eastAsia="Wingdings" w:hAnsi="Arial" w:cs="Arial"/>
        </w:rPr>
        <w:t>,</w:t>
      </w:r>
      <w:r w:rsidR="000F0E30" w:rsidRPr="006A447F">
        <w:rPr>
          <w:rFonts w:ascii="Arial" w:eastAsia="Wingdings" w:hAnsi="Arial" w:cs="Arial"/>
        </w:rPr>
        <w:t xml:space="preserve"> </w:t>
      </w:r>
      <w:r w:rsidR="000F0E30" w:rsidRPr="006A447F">
        <w:rPr>
          <w:rFonts w:ascii="Arial" w:hAnsi="Arial" w:cs="Arial"/>
        </w:rPr>
        <w:t>o</w:t>
      </w:r>
      <w:r w:rsidR="00C54602" w:rsidRPr="006A447F">
        <w:rPr>
          <w:rFonts w:ascii="Arial" w:hAnsi="Arial" w:cs="Arial"/>
        </w:rPr>
        <w:t xml:space="preserve"> </w:t>
      </w:r>
      <w:r w:rsidR="000F0E30" w:rsidRPr="006A447F">
        <w:rPr>
          <w:rFonts w:ascii="Arial" w:hAnsi="Arial" w:cs="Arial"/>
        </w:rPr>
        <w:t>których mowa w §</w:t>
      </w:r>
      <w:r w:rsidR="000F48DB" w:rsidRPr="006A447F">
        <w:rPr>
          <w:rFonts w:ascii="Arial" w:hAnsi="Arial" w:cs="Arial"/>
        </w:rPr>
        <w:t xml:space="preserve"> </w:t>
      </w:r>
      <w:r w:rsidR="000F0E30" w:rsidRPr="006A447F">
        <w:rPr>
          <w:rFonts w:ascii="Arial" w:hAnsi="Arial" w:cs="Arial"/>
        </w:rPr>
        <w:t>1 ust.</w:t>
      </w:r>
      <w:r w:rsidR="000F48DB" w:rsidRPr="006A447F">
        <w:rPr>
          <w:rFonts w:ascii="Arial" w:hAnsi="Arial" w:cs="Arial"/>
        </w:rPr>
        <w:t xml:space="preserve"> </w:t>
      </w:r>
      <w:r w:rsidR="00B46D37" w:rsidRPr="006A447F">
        <w:rPr>
          <w:rFonts w:ascii="Arial" w:hAnsi="Arial" w:cs="Arial"/>
        </w:rPr>
        <w:t>2</w:t>
      </w:r>
      <w:r w:rsidRPr="006A447F">
        <w:rPr>
          <w:rFonts w:ascii="Arial" w:hAnsi="Arial" w:cs="Arial"/>
        </w:rPr>
        <w:t>,</w:t>
      </w:r>
    </w:p>
    <w:p w14:paraId="5EA4EEBB" w14:textId="30380474" w:rsidR="00B0283E" w:rsidRPr="006A447F" w:rsidRDefault="00B0283E" w:rsidP="0081506C">
      <w:pPr>
        <w:numPr>
          <w:ilvl w:val="3"/>
          <w:numId w:val="19"/>
        </w:numPr>
        <w:tabs>
          <w:tab w:val="clear" w:pos="2880"/>
          <w:tab w:val="left" w:pos="851"/>
        </w:tabs>
        <w:suppressAutoHyphens/>
        <w:spacing w:before="60"/>
        <w:ind w:left="851" w:hanging="425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 xml:space="preserve">wystawianie i prezentacja </w:t>
      </w:r>
      <w:r w:rsidR="00005E80" w:rsidRPr="006A447F">
        <w:rPr>
          <w:rFonts w:ascii="Arial" w:eastAsia="Wingdings" w:hAnsi="Arial" w:cs="Arial"/>
        </w:rPr>
        <w:t>Ekspertyz</w:t>
      </w:r>
      <w:r w:rsidR="000F0904">
        <w:rPr>
          <w:rFonts w:ascii="Arial" w:eastAsia="Wingdings" w:hAnsi="Arial" w:cs="Arial"/>
        </w:rPr>
        <w:t>y</w:t>
      </w:r>
      <w:r w:rsidR="000F0904">
        <w:rPr>
          <w:rFonts w:ascii="Arial" w:hAnsi="Arial" w:cs="Arial"/>
        </w:rPr>
        <w:t xml:space="preserve"> lub jej</w:t>
      </w:r>
      <w:r w:rsidRPr="006A447F">
        <w:rPr>
          <w:rFonts w:ascii="Arial" w:hAnsi="Arial" w:cs="Arial"/>
        </w:rPr>
        <w:t xml:space="preserve"> części na publicznych pokazach,</w:t>
      </w:r>
    </w:p>
    <w:p w14:paraId="786751F3" w14:textId="65367146" w:rsidR="00B0283E" w:rsidRPr="006A447F" w:rsidRDefault="00B0283E" w:rsidP="0081506C">
      <w:pPr>
        <w:numPr>
          <w:ilvl w:val="3"/>
          <w:numId w:val="19"/>
        </w:numPr>
        <w:tabs>
          <w:tab w:val="left" w:pos="851"/>
        </w:tabs>
        <w:suppressAutoHyphens/>
        <w:spacing w:before="60"/>
        <w:ind w:left="851" w:hanging="425"/>
        <w:jc w:val="both"/>
        <w:rPr>
          <w:rFonts w:ascii="Arial" w:eastAsia="Lucida Sans Unicode" w:hAnsi="Arial" w:cs="Arial"/>
          <w:lang w:eastAsia="en-US"/>
        </w:rPr>
      </w:pPr>
      <w:r w:rsidRPr="006A447F">
        <w:rPr>
          <w:rFonts w:ascii="Arial" w:hAnsi="Arial" w:cs="Arial"/>
        </w:rPr>
        <w:t xml:space="preserve">publikowania </w:t>
      </w:r>
      <w:r w:rsidR="00875555" w:rsidRPr="006A447F">
        <w:rPr>
          <w:rFonts w:ascii="Arial" w:eastAsia="Wingdings" w:hAnsi="Arial" w:cs="Arial"/>
        </w:rPr>
        <w:t>Ekspertyz</w:t>
      </w:r>
      <w:r w:rsidR="000F0904">
        <w:rPr>
          <w:rFonts w:ascii="Arial" w:eastAsia="Wingdings" w:hAnsi="Arial" w:cs="Arial"/>
        </w:rPr>
        <w:t>y</w:t>
      </w:r>
      <w:r w:rsidR="000F0904">
        <w:rPr>
          <w:rFonts w:ascii="Arial" w:hAnsi="Arial" w:cs="Arial"/>
        </w:rPr>
        <w:t xml:space="preserve"> lub jej</w:t>
      </w:r>
      <w:r w:rsidR="00875555" w:rsidRPr="006A447F">
        <w:rPr>
          <w:rFonts w:ascii="Arial" w:hAnsi="Arial" w:cs="Arial"/>
        </w:rPr>
        <w:t xml:space="preserve"> </w:t>
      </w:r>
      <w:r w:rsidRPr="006A447F">
        <w:rPr>
          <w:rFonts w:ascii="Arial" w:hAnsi="Arial" w:cs="Arial"/>
        </w:rPr>
        <w:t>części w celach marketingowo-promocyjnych,</w:t>
      </w:r>
    </w:p>
    <w:p w14:paraId="2EBFC533" w14:textId="505CCED0" w:rsidR="00B0283E" w:rsidRPr="006A447F" w:rsidRDefault="00C54602" w:rsidP="0081506C">
      <w:pPr>
        <w:numPr>
          <w:ilvl w:val="3"/>
          <w:numId w:val="19"/>
        </w:numPr>
        <w:tabs>
          <w:tab w:val="clear" w:pos="2880"/>
          <w:tab w:val="left" w:pos="851"/>
        </w:tabs>
        <w:suppressAutoHyphens/>
        <w:spacing w:before="60"/>
        <w:ind w:left="851" w:hanging="425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 xml:space="preserve">realizacji, z wykorzystaniem </w:t>
      </w:r>
      <w:r w:rsidR="00883DEB" w:rsidRPr="006A447F">
        <w:rPr>
          <w:rFonts w:ascii="Arial" w:eastAsia="Wingdings" w:hAnsi="Arial" w:cs="Arial"/>
        </w:rPr>
        <w:t>Ekspertyz</w:t>
      </w:r>
      <w:r w:rsidR="00264A52">
        <w:rPr>
          <w:rFonts w:ascii="Arial" w:eastAsia="Wingdings" w:hAnsi="Arial" w:cs="Arial"/>
        </w:rPr>
        <w:t>y</w:t>
      </w:r>
      <w:r w:rsidR="00264A52">
        <w:rPr>
          <w:rFonts w:ascii="Arial" w:hAnsi="Arial" w:cs="Arial"/>
        </w:rPr>
        <w:t xml:space="preserve"> lub jej</w:t>
      </w:r>
      <w:r w:rsidRPr="006A447F">
        <w:rPr>
          <w:rFonts w:ascii="Arial" w:hAnsi="Arial" w:cs="Arial"/>
        </w:rPr>
        <w:t xml:space="preserve"> części, wszelkich prac projektowych, w tym zlecania do realizacji tych prac projektowych przez osoby trzecie</w:t>
      </w:r>
      <w:r w:rsidR="00B0283E" w:rsidRPr="006A447F">
        <w:rPr>
          <w:rFonts w:ascii="Arial" w:hAnsi="Arial" w:cs="Arial"/>
        </w:rPr>
        <w:t>;</w:t>
      </w:r>
    </w:p>
    <w:p w14:paraId="0DFCFAFD" w14:textId="36732BE5" w:rsidR="00B0283E" w:rsidRPr="006A447F" w:rsidRDefault="00B0283E" w:rsidP="0081506C">
      <w:pPr>
        <w:numPr>
          <w:ilvl w:val="3"/>
          <w:numId w:val="19"/>
        </w:numPr>
        <w:tabs>
          <w:tab w:val="clear" w:pos="2880"/>
          <w:tab w:val="left" w:pos="851"/>
        </w:tabs>
        <w:suppressAutoHyphens/>
        <w:spacing w:before="60"/>
        <w:ind w:left="851" w:hanging="425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 xml:space="preserve">wykorzystania </w:t>
      </w:r>
      <w:r w:rsidR="00883DEB" w:rsidRPr="006A447F">
        <w:rPr>
          <w:rFonts w:ascii="Arial" w:eastAsia="Wingdings" w:hAnsi="Arial" w:cs="Arial"/>
        </w:rPr>
        <w:t>Ekspertyz</w:t>
      </w:r>
      <w:r w:rsidR="00264A52">
        <w:rPr>
          <w:rFonts w:ascii="Arial" w:eastAsia="Wingdings" w:hAnsi="Arial" w:cs="Arial"/>
        </w:rPr>
        <w:t>y</w:t>
      </w:r>
      <w:r w:rsidR="00264A52">
        <w:rPr>
          <w:rFonts w:ascii="Arial" w:hAnsi="Arial" w:cs="Arial"/>
        </w:rPr>
        <w:t>, lub jej</w:t>
      </w:r>
      <w:r w:rsidRPr="006A447F">
        <w:rPr>
          <w:rFonts w:ascii="Arial" w:hAnsi="Arial" w:cs="Arial"/>
        </w:rPr>
        <w:t xml:space="preserve"> części,</w:t>
      </w:r>
      <w:r w:rsidR="00646DE4" w:rsidRPr="006A447F">
        <w:rPr>
          <w:rFonts w:ascii="Arial" w:hAnsi="Arial" w:cs="Arial"/>
        </w:rPr>
        <w:t xml:space="preserve"> a także</w:t>
      </w:r>
      <w:r w:rsidRPr="006A447F">
        <w:rPr>
          <w:rFonts w:ascii="Arial" w:hAnsi="Arial" w:cs="Arial"/>
        </w:rPr>
        <w:t xml:space="preserve"> opracowań wykonanych na podstawie </w:t>
      </w:r>
      <w:r w:rsidR="00883DEB" w:rsidRPr="006A447F">
        <w:rPr>
          <w:rFonts w:ascii="Arial" w:eastAsia="Wingdings" w:hAnsi="Arial" w:cs="Arial"/>
        </w:rPr>
        <w:t>Ekspertyz</w:t>
      </w:r>
      <w:r w:rsidR="00264A52">
        <w:rPr>
          <w:rFonts w:ascii="Arial" w:eastAsia="Wingdings" w:hAnsi="Arial" w:cs="Arial"/>
        </w:rPr>
        <w:t>y</w:t>
      </w:r>
      <w:r w:rsidR="00646DE4" w:rsidRPr="006A447F">
        <w:rPr>
          <w:rFonts w:ascii="Arial" w:hAnsi="Arial" w:cs="Arial"/>
        </w:rPr>
        <w:t>,</w:t>
      </w:r>
      <w:r w:rsidRPr="006A447F">
        <w:rPr>
          <w:rFonts w:ascii="Arial" w:hAnsi="Arial" w:cs="Arial"/>
        </w:rPr>
        <w:t xml:space="preserve"> przez inne upoważnione osoby</w:t>
      </w:r>
      <w:r w:rsidR="00646DE4" w:rsidRPr="006A447F">
        <w:rPr>
          <w:rFonts w:ascii="Arial" w:hAnsi="Arial" w:cs="Arial"/>
        </w:rPr>
        <w:t>,</w:t>
      </w:r>
      <w:r w:rsidRPr="006A447F">
        <w:rPr>
          <w:rFonts w:ascii="Arial" w:hAnsi="Arial" w:cs="Arial"/>
        </w:rPr>
        <w:t xml:space="preserve"> wykonujące inną </w:t>
      </w:r>
      <w:r w:rsidR="00D462C4" w:rsidRPr="006A447F">
        <w:rPr>
          <w:rFonts w:ascii="Arial" w:hAnsi="Arial" w:cs="Arial"/>
        </w:rPr>
        <w:t>ekspertyzę</w:t>
      </w:r>
      <w:r w:rsidR="00646DE4" w:rsidRPr="006A447F">
        <w:rPr>
          <w:rFonts w:ascii="Arial" w:hAnsi="Arial" w:cs="Arial"/>
        </w:rPr>
        <w:t>,</w:t>
      </w:r>
      <w:r w:rsidRPr="006A447F">
        <w:rPr>
          <w:rFonts w:ascii="Arial" w:hAnsi="Arial" w:cs="Arial"/>
        </w:rPr>
        <w:t xml:space="preserve"> opracowani</w:t>
      </w:r>
      <w:r w:rsidR="00B143E5" w:rsidRPr="006A447F">
        <w:rPr>
          <w:rFonts w:ascii="Arial" w:hAnsi="Arial" w:cs="Arial"/>
        </w:rPr>
        <w:t>e</w:t>
      </w:r>
      <w:r w:rsidRPr="006A447F">
        <w:rPr>
          <w:rFonts w:ascii="Arial" w:hAnsi="Arial" w:cs="Arial"/>
        </w:rPr>
        <w:t xml:space="preserve">, </w:t>
      </w:r>
      <w:r w:rsidR="002855E8" w:rsidRPr="006A447F">
        <w:rPr>
          <w:rFonts w:ascii="Arial" w:hAnsi="Arial" w:cs="Arial"/>
        </w:rPr>
        <w:t>lub dokumentację projektową (</w:t>
      </w:r>
      <w:r w:rsidRPr="006A447F">
        <w:rPr>
          <w:rFonts w:ascii="Arial" w:hAnsi="Arial" w:cs="Arial"/>
        </w:rPr>
        <w:t>na podstawie oddzielnej umowy</w:t>
      </w:r>
      <w:r w:rsidR="002855E8" w:rsidRPr="006A447F">
        <w:rPr>
          <w:rFonts w:ascii="Arial" w:hAnsi="Arial" w:cs="Arial"/>
        </w:rPr>
        <w:t>)</w:t>
      </w:r>
      <w:r w:rsidRPr="006A447F">
        <w:rPr>
          <w:rFonts w:ascii="Arial" w:hAnsi="Arial" w:cs="Arial"/>
        </w:rPr>
        <w:t xml:space="preserve">, w tym w </w:t>
      </w:r>
      <w:r w:rsidR="00712BB2" w:rsidRPr="006A447F">
        <w:rPr>
          <w:rFonts w:ascii="Arial" w:hAnsi="Arial" w:cs="Arial"/>
        </w:rPr>
        <w:t>przypadku przebudowy, rozbudowy lub</w:t>
      </w:r>
      <w:r w:rsidRPr="006A447F">
        <w:rPr>
          <w:rFonts w:ascii="Arial" w:hAnsi="Arial" w:cs="Arial"/>
        </w:rPr>
        <w:t xml:space="preserve"> zmiany sposobu użytkowania </w:t>
      </w:r>
      <w:r w:rsidR="00646DE4" w:rsidRPr="006A447F">
        <w:rPr>
          <w:rFonts w:ascii="Arial" w:hAnsi="Arial" w:cs="Arial"/>
        </w:rPr>
        <w:t>obiektów budowlanych</w:t>
      </w:r>
      <w:r w:rsidR="00B143E5" w:rsidRPr="006A447F">
        <w:rPr>
          <w:rFonts w:ascii="Arial" w:hAnsi="Arial" w:cs="Arial"/>
        </w:rPr>
        <w:t>, o których mowa w §</w:t>
      </w:r>
      <w:r w:rsidR="000F48DB" w:rsidRPr="006A447F">
        <w:rPr>
          <w:rFonts w:ascii="Arial" w:hAnsi="Arial" w:cs="Arial"/>
        </w:rPr>
        <w:t xml:space="preserve"> 1 ust. </w:t>
      </w:r>
      <w:r w:rsidR="00B46D37" w:rsidRPr="006A447F">
        <w:rPr>
          <w:rFonts w:ascii="Arial" w:hAnsi="Arial" w:cs="Arial"/>
        </w:rPr>
        <w:t>2</w:t>
      </w:r>
      <w:r w:rsidRPr="006A447F">
        <w:rPr>
          <w:rFonts w:ascii="Arial" w:hAnsi="Arial" w:cs="Arial"/>
        </w:rPr>
        <w:t>, dla któr</w:t>
      </w:r>
      <w:r w:rsidR="00646DE4" w:rsidRPr="006A447F">
        <w:rPr>
          <w:rFonts w:ascii="Arial" w:hAnsi="Arial" w:cs="Arial"/>
        </w:rPr>
        <w:t>ych</w:t>
      </w:r>
      <w:r w:rsidRPr="006A447F">
        <w:rPr>
          <w:rFonts w:ascii="Arial" w:hAnsi="Arial" w:cs="Arial"/>
        </w:rPr>
        <w:t xml:space="preserve"> była opracowana </w:t>
      </w:r>
      <w:r w:rsidR="00D462C4" w:rsidRPr="006A447F">
        <w:rPr>
          <w:rFonts w:ascii="Arial" w:eastAsia="Wingdings" w:hAnsi="Arial" w:cs="Arial"/>
        </w:rPr>
        <w:t>Ekspertyza;</w:t>
      </w:r>
    </w:p>
    <w:p w14:paraId="3D357DFF" w14:textId="207E77A3" w:rsidR="00B0283E" w:rsidRPr="006A447F" w:rsidRDefault="00B0283E" w:rsidP="00B0283E">
      <w:pPr>
        <w:pStyle w:val="Default"/>
        <w:spacing w:before="120"/>
        <w:ind w:left="567"/>
        <w:jc w:val="both"/>
        <w:rPr>
          <w:color w:val="auto"/>
          <w:sz w:val="20"/>
          <w:szCs w:val="20"/>
        </w:rPr>
      </w:pPr>
      <w:r w:rsidRPr="006A447F">
        <w:rPr>
          <w:color w:val="auto"/>
          <w:sz w:val="20"/>
          <w:szCs w:val="20"/>
        </w:rPr>
        <w:t>oraz na wszystkich innych</w:t>
      </w:r>
      <w:r w:rsidR="00D462C4" w:rsidRPr="006A447F">
        <w:rPr>
          <w:color w:val="auto"/>
          <w:sz w:val="20"/>
          <w:szCs w:val="20"/>
        </w:rPr>
        <w:t>,</w:t>
      </w:r>
      <w:r w:rsidRPr="006A447F">
        <w:rPr>
          <w:color w:val="auto"/>
          <w:sz w:val="20"/>
          <w:szCs w:val="20"/>
        </w:rPr>
        <w:t xml:space="preserve"> znanych w chwili zawarcia </w:t>
      </w:r>
      <w:r w:rsidR="00D462C4" w:rsidRPr="006A447F">
        <w:rPr>
          <w:color w:val="auto"/>
          <w:sz w:val="20"/>
          <w:szCs w:val="20"/>
        </w:rPr>
        <w:t xml:space="preserve">niniejszej umowy, </w:t>
      </w:r>
      <w:r w:rsidR="003364F8" w:rsidRPr="006A447F">
        <w:rPr>
          <w:color w:val="auto"/>
          <w:sz w:val="20"/>
          <w:szCs w:val="20"/>
        </w:rPr>
        <w:t>polach eksploatacji</w:t>
      </w:r>
      <w:r w:rsidR="00D462C4" w:rsidRPr="006A447F">
        <w:rPr>
          <w:color w:val="auto"/>
          <w:sz w:val="20"/>
          <w:szCs w:val="20"/>
        </w:rPr>
        <w:t>, w </w:t>
      </w:r>
      <w:r w:rsidRPr="006A447F">
        <w:rPr>
          <w:color w:val="auto"/>
          <w:sz w:val="20"/>
          <w:szCs w:val="20"/>
        </w:rPr>
        <w:t>zakresie niezbędnym do</w:t>
      </w:r>
      <w:r w:rsidR="000F48DB" w:rsidRPr="006A447F">
        <w:rPr>
          <w:color w:val="auto"/>
          <w:sz w:val="20"/>
          <w:szCs w:val="20"/>
        </w:rPr>
        <w:t xml:space="preserve"> </w:t>
      </w:r>
      <w:r w:rsidRPr="006A447F">
        <w:rPr>
          <w:color w:val="auto"/>
          <w:sz w:val="20"/>
          <w:szCs w:val="20"/>
        </w:rPr>
        <w:t xml:space="preserve">realizacji zadania inwestycyjnego, realizowanego </w:t>
      </w:r>
      <w:r w:rsidR="004A1B33" w:rsidRPr="006A447F">
        <w:rPr>
          <w:color w:val="auto"/>
          <w:sz w:val="20"/>
          <w:szCs w:val="20"/>
        </w:rPr>
        <w:t>z</w:t>
      </w:r>
      <w:r w:rsidR="000F48DB" w:rsidRPr="006A447F">
        <w:rPr>
          <w:color w:val="auto"/>
          <w:sz w:val="20"/>
          <w:szCs w:val="20"/>
        </w:rPr>
        <w:t xml:space="preserve"> </w:t>
      </w:r>
      <w:r w:rsidR="004A1B33" w:rsidRPr="006A447F">
        <w:rPr>
          <w:color w:val="auto"/>
          <w:sz w:val="20"/>
          <w:szCs w:val="20"/>
        </w:rPr>
        <w:t xml:space="preserve">wykorzystaniem </w:t>
      </w:r>
      <w:r w:rsidR="00D64DAE" w:rsidRPr="006A447F">
        <w:rPr>
          <w:color w:val="auto"/>
          <w:sz w:val="20"/>
          <w:szCs w:val="20"/>
        </w:rPr>
        <w:t>Ekspertyz</w:t>
      </w:r>
      <w:r w:rsidR="00D545A4">
        <w:rPr>
          <w:color w:val="auto"/>
          <w:sz w:val="20"/>
          <w:szCs w:val="20"/>
        </w:rPr>
        <w:t>y lub jej</w:t>
      </w:r>
      <w:r w:rsidRPr="006A447F">
        <w:rPr>
          <w:color w:val="auto"/>
          <w:sz w:val="20"/>
          <w:szCs w:val="20"/>
        </w:rPr>
        <w:t xml:space="preserve"> części.</w:t>
      </w:r>
    </w:p>
    <w:p w14:paraId="482F816B" w14:textId="0BC2BA15" w:rsidR="008E6F5B" w:rsidRPr="006A447F" w:rsidRDefault="00B0283E" w:rsidP="0081506C">
      <w:pPr>
        <w:numPr>
          <w:ilvl w:val="0"/>
          <w:numId w:val="32"/>
        </w:numPr>
        <w:tabs>
          <w:tab w:val="clear" w:pos="360"/>
          <w:tab w:val="num" w:pos="426"/>
        </w:tabs>
        <w:spacing w:before="60"/>
        <w:ind w:left="425" w:hanging="425"/>
        <w:jc w:val="both"/>
        <w:rPr>
          <w:rFonts w:ascii="Arial" w:hAnsi="Arial" w:cs="Arial"/>
        </w:rPr>
      </w:pPr>
      <w:r w:rsidRPr="006A447F">
        <w:rPr>
          <w:rFonts w:ascii="Arial" w:eastAsia="Wingdings" w:hAnsi="Arial" w:cs="Arial"/>
        </w:rPr>
        <w:t>Jeżeli</w:t>
      </w:r>
      <w:r w:rsidRPr="006A447F">
        <w:rPr>
          <w:rFonts w:ascii="Arial" w:hAnsi="Arial" w:cs="Arial"/>
        </w:rPr>
        <w:t xml:space="preserve"> </w:t>
      </w:r>
      <w:r w:rsidRPr="006A447F">
        <w:rPr>
          <w:rFonts w:ascii="Arial" w:eastAsia="Wingdings" w:hAnsi="Arial" w:cs="Arial"/>
        </w:rPr>
        <w:t>Wykonawca</w:t>
      </w:r>
      <w:r w:rsidRPr="006A447F">
        <w:rPr>
          <w:rFonts w:ascii="Arial" w:hAnsi="Arial" w:cs="Arial"/>
        </w:rPr>
        <w:t xml:space="preserve"> realizuje przedmiot umowy przy udziale podwykonawców, którym przysługują do</w:t>
      </w:r>
      <w:r w:rsidR="000F48DB" w:rsidRPr="006A447F">
        <w:rPr>
          <w:rFonts w:ascii="Arial" w:hAnsi="Arial" w:cs="Arial"/>
        </w:rPr>
        <w:t xml:space="preserve"> </w:t>
      </w:r>
      <w:r w:rsidR="00D64DAE" w:rsidRPr="006A447F">
        <w:rPr>
          <w:rFonts w:ascii="Arial" w:eastAsia="Wingdings" w:hAnsi="Arial" w:cs="Arial"/>
        </w:rPr>
        <w:t>Ekspertyz</w:t>
      </w:r>
      <w:r w:rsidR="008F2D81">
        <w:rPr>
          <w:rFonts w:ascii="Arial" w:eastAsia="Wingdings" w:hAnsi="Arial" w:cs="Arial"/>
        </w:rPr>
        <w:t>y</w:t>
      </w:r>
      <w:r w:rsidR="008F2D81">
        <w:rPr>
          <w:rFonts w:ascii="Arial" w:hAnsi="Arial" w:cs="Arial"/>
        </w:rPr>
        <w:t xml:space="preserve"> lub jej</w:t>
      </w:r>
      <w:r w:rsidRPr="006A447F">
        <w:rPr>
          <w:rFonts w:ascii="Arial" w:hAnsi="Arial" w:cs="Arial"/>
        </w:rPr>
        <w:t xml:space="preserve"> części majątkowe prawa autorskie, Wykonawca zobowiązany jest do</w:t>
      </w:r>
      <w:r w:rsidR="000F48DB" w:rsidRPr="006A447F">
        <w:rPr>
          <w:rFonts w:ascii="Arial" w:hAnsi="Arial" w:cs="Arial"/>
        </w:rPr>
        <w:t xml:space="preserve"> </w:t>
      </w:r>
      <w:r w:rsidRPr="006A447F">
        <w:rPr>
          <w:rFonts w:ascii="Arial" w:hAnsi="Arial" w:cs="Arial"/>
        </w:rPr>
        <w:t>nabycia majątkowych praw autorskich od osób uprawnionych, celem ich dalszego przeniesienia na Zamawiającego w zakresie wymaganym niniejszą umową</w:t>
      </w:r>
      <w:r w:rsidR="008E6F5B" w:rsidRPr="006A447F">
        <w:rPr>
          <w:rFonts w:ascii="Arial" w:hAnsi="Arial" w:cs="Arial"/>
        </w:rPr>
        <w:t>.</w:t>
      </w:r>
    </w:p>
    <w:p w14:paraId="555AD918" w14:textId="4AD8C428" w:rsidR="004D5010" w:rsidRPr="006A447F" w:rsidRDefault="004D5010" w:rsidP="0081506C">
      <w:pPr>
        <w:numPr>
          <w:ilvl w:val="0"/>
          <w:numId w:val="32"/>
        </w:numPr>
        <w:tabs>
          <w:tab w:val="clear" w:pos="360"/>
          <w:tab w:val="num" w:pos="426"/>
        </w:tabs>
        <w:spacing w:before="60"/>
        <w:ind w:left="425" w:hanging="425"/>
        <w:jc w:val="both"/>
        <w:rPr>
          <w:rFonts w:ascii="Arial" w:eastAsia="Wingdings" w:hAnsi="Arial" w:cs="Arial"/>
        </w:rPr>
      </w:pPr>
      <w:r w:rsidRPr="006A447F">
        <w:rPr>
          <w:rFonts w:ascii="Arial" w:hAnsi="Arial" w:cs="Arial"/>
        </w:rPr>
        <w:t xml:space="preserve">Wykonawca, wraz z przeniesieniem praw autorskich majątkowych do </w:t>
      </w:r>
      <w:r w:rsidR="00732CC2" w:rsidRPr="006A447F">
        <w:rPr>
          <w:rFonts w:ascii="Arial" w:hAnsi="Arial" w:cs="Arial"/>
        </w:rPr>
        <w:t>Ekspertyz</w:t>
      </w:r>
      <w:r w:rsidR="00D81F70">
        <w:rPr>
          <w:rFonts w:ascii="Arial" w:hAnsi="Arial" w:cs="Arial"/>
        </w:rPr>
        <w:t>y</w:t>
      </w:r>
      <w:r w:rsidRPr="006A447F">
        <w:rPr>
          <w:rFonts w:ascii="Arial" w:hAnsi="Arial" w:cs="Arial"/>
        </w:rPr>
        <w:t>, zezwala Zamawiającemu na wykonywanie zależnych praw autorskich do opracowań Utworu lub jego części oraz przenosi na Zamawiającego wyłączne prawo zezwalania na wykonywanie zależnych praw autorskich na polach eksploatacji określonych w ust. 3. Prawo zezwalania osobom trzecim na wykonywanie zależnych praw autorskich Zamawiający może przenieść na inne osoby wedle swojego uznania.</w:t>
      </w:r>
    </w:p>
    <w:p w14:paraId="19475C17" w14:textId="7911AA63" w:rsidR="004D5010" w:rsidRPr="006A447F" w:rsidRDefault="004D5010" w:rsidP="0081506C">
      <w:pPr>
        <w:numPr>
          <w:ilvl w:val="0"/>
          <w:numId w:val="32"/>
        </w:numPr>
        <w:tabs>
          <w:tab w:val="clear" w:pos="360"/>
          <w:tab w:val="num" w:pos="426"/>
        </w:tabs>
        <w:spacing w:before="60"/>
        <w:ind w:left="425" w:hanging="425"/>
        <w:jc w:val="both"/>
        <w:rPr>
          <w:rFonts w:ascii="Arial" w:eastAsia="Wingdings" w:hAnsi="Arial" w:cs="Arial"/>
        </w:rPr>
      </w:pPr>
      <w:r w:rsidRPr="006A447F">
        <w:rPr>
          <w:rFonts w:ascii="Arial" w:hAnsi="Arial" w:cs="Arial"/>
        </w:rPr>
        <w:t xml:space="preserve">Wykonawca wyraża zgodę i upoważnia Zamawiającego i jego następców prawnych lub inne wskazane przez niego osoby do dokonywania adaptacji, opracowań, przeróbek i zmian w </w:t>
      </w:r>
      <w:r w:rsidR="00D81F70">
        <w:rPr>
          <w:rFonts w:ascii="Arial" w:hAnsi="Arial" w:cs="Arial"/>
        </w:rPr>
        <w:t>Ekspertyzie lub jej</w:t>
      </w:r>
      <w:r w:rsidRPr="006A447F">
        <w:rPr>
          <w:rFonts w:ascii="Arial" w:hAnsi="Arial" w:cs="Arial"/>
        </w:rPr>
        <w:t xml:space="preserve"> poszczególnych częściach, wykorzystywania </w:t>
      </w:r>
      <w:r w:rsidR="00732CC2" w:rsidRPr="006A447F">
        <w:rPr>
          <w:rFonts w:ascii="Arial" w:hAnsi="Arial" w:cs="Arial"/>
        </w:rPr>
        <w:t>Ekspertyz</w:t>
      </w:r>
      <w:r w:rsidR="00D81F70">
        <w:rPr>
          <w:rFonts w:ascii="Arial" w:hAnsi="Arial" w:cs="Arial"/>
        </w:rPr>
        <w:t>y lub jej</w:t>
      </w:r>
      <w:r w:rsidRPr="006A447F">
        <w:rPr>
          <w:rFonts w:ascii="Arial" w:hAnsi="Arial" w:cs="Arial"/>
        </w:rPr>
        <w:t xml:space="preserve"> poszczególnych części w innych </w:t>
      </w:r>
      <w:r w:rsidR="00732CC2" w:rsidRPr="006A447F">
        <w:rPr>
          <w:rFonts w:ascii="Arial" w:hAnsi="Arial" w:cs="Arial"/>
        </w:rPr>
        <w:t>ekspertyzach</w:t>
      </w:r>
      <w:r w:rsidRPr="006A447F">
        <w:rPr>
          <w:rFonts w:ascii="Arial" w:hAnsi="Arial" w:cs="Arial"/>
        </w:rPr>
        <w:t>, stworzonych na potrzeby Zamawiającego.</w:t>
      </w:r>
    </w:p>
    <w:p w14:paraId="61A4A72F" w14:textId="130641B0" w:rsidR="004D5010" w:rsidRPr="006A447F" w:rsidRDefault="004D5010" w:rsidP="0081506C">
      <w:pPr>
        <w:numPr>
          <w:ilvl w:val="0"/>
          <w:numId w:val="32"/>
        </w:numPr>
        <w:tabs>
          <w:tab w:val="clear" w:pos="360"/>
          <w:tab w:val="num" w:pos="426"/>
        </w:tabs>
        <w:spacing w:before="60"/>
        <w:ind w:left="425" w:hanging="425"/>
        <w:jc w:val="both"/>
        <w:rPr>
          <w:rFonts w:ascii="Arial" w:eastAsia="Wingdings" w:hAnsi="Arial" w:cs="Arial"/>
        </w:rPr>
      </w:pPr>
      <w:r w:rsidRPr="006A447F">
        <w:rPr>
          <w:rFonts w:ascii="Arial" w:hAnsi="Arial" w:cs="Arial"/>
        </w:rPr>
        <w:t xml:space="preserve">Strony niniejszym uzgadniają, że z chwilą przekazania przez Wykonawcę </w:t>
      </w:r>
      <w:r w:rsidR="004A73CD" w:rsidRPr="006A447F">
        <w:rPr>
          <w:rFonts w:ascii="Arial" w:hAnsi="Arial" w:cs="Arial"/>
        </w:rPr>
        <w:t>Ekspertyz</w:t>
      </w:r>
      <w:r w:rsidR="00EA0369">
        <w:rPr>
          <w:rFonts w:ascii="Arial" w:hAnsi="Arial" w:cs="Arial"/>
        </w:rPr>
        <w:t>y</w:t>
      </w:r>
      <w:r w:rsidRPr="006A447F">
        <w:rPr>
          <w:rFonts w:ascii="Arial" w:hAnsi="Arial" w:cs="Arial"/>
        </w:rPr>
        <w:t>, Wykonawca przenosi na Zamawiającego własność wszystkich nośników, na których utrwalon</w:t>
      </w:r>
      <w:r w:rsidR="004A73CD" w:rsidRPr="006A447F">
        <w:rPr>
          <w:rFonts w:ascii="Arial" w:hAnsi="Arial" w:cs="Arial"/>
        </w:rPr>
        <w:t>e</w:t>
      </w:r>
      <w:r w:rsidRPr="006A447F">
        <w:rPr>
          <w:rFonts w:ascii="Arial" w:hAnsi="Arial" w:cs="Arial"/>
        </w:rPr>
        <w:t xml:space="preserve"> zostały </w:t>
      </w:r>
      <w:r w:rsidR="004A73CD" w:rsidRPr="006A447F">
        <w:rPr>
          <w:rFonts w:ascii="Arial" w:hAnsi="Arial" w:cs="Arial"/>
        </w:rPr>
        <w:t>Ekspertyzy, a </w:t>
      </w:r>
      <w:r w:rsidRPr="006A447F">
        <w:rPr>
          <w:rFonts w:ascii="Arial" w:hAnsi="Arial" w:cs="Arial"/>
        </w:rPr>
        <w:t xml:space="preserve">które zostaną Zamawiającemu przekazane. </w:t>
      </w:r>
    </w:p>
    <w:p w14:paraId="04AEA532" w14:textId="3C421D0F" w:rsidR="004D5010" w:rsidRPr="006A447F" w:rsidRDefault="004D5010" w:rsidP="0081506C">
      <w:pPr>
        <w:numPr>
          <w:ilvl w:val="0"/>
          <w:numId w:val="32"/>
        </w:numPr>
        <w:tabs>
          <w:tab w:val="clear" w:pos="360"/>
          <w:tab w:val="num" w:pos="426"/>
        </w:tabs>
        <w:spacing w:before="60"/>
        <w:ind w:left="425" w:hanging="425"/>
        <w:jc w:val="both"/>
        <w:rPr>
          <w:rFonts w:ascii="Arial" w:eastAsia="Wingdings" w:hAnsi="Arial" w:cs="Arial"/>
        </w:rPr>
      </w:pPr>
      <w:r w:rsidRPr="006A447F">
        <w:rPr>
          <w:rFonts w:ascii="Arial" w:hAnsi="Arial" w:cs="Arial"/>
        </w:rPr>
        <w:t xml:space="preserve">Wykonawca zobowiązuje się niniejszym zwolnić Zamawiającego od odpowiedzialności względem jakichkolwiek osób trzecich, a także naprawić wszelkie szkody, jakie Zamawiający poniesie w wypadku wystąpienia jakichkolwiek roszczeń osób trzecich w związku z wykorzystywaniem </w:t>
      </w:r>
      <w:r w:rsidR="00BB267F" w:rsidRPr="006A447F">
        <w:rPr>
          <w:rFonts w:ascii="Arial" w:hAnsi="Arial" w:cs="Arial"/>
        </w:rPr>
        <w:t>Ekspertyz</w:t>
      </w:r>
      <w:r w:rsidR="00A052F5">
        <w:rPr>
          <w:rFonts w:ascii="Arial" w:hAnsi="Arial" w:cs="Arial"/>
        </w:rPr>
        <w:t>y</w:t>
      </w:r>
      <w:r w:rsidRPr="006A447F">
        <w:rPr>
          <w:rFonts w:ascii="Arial" w:hAnsi="Arial" w:cs="Arial"/>
        </w:rPr>
        <w:t xml:space="preserve"> lub </w:t>
      </w:r>
      <w:r w:rsidR="00A052F5">
        <w:rPr>
          <w:rFonts w:ascii="Arial" w:hAnsi="Arial" w:cs="Arial"/>
        </w:rPr>
        <w:t>jej</w:t>
      </w:r>
      <w:r w:rsidR="00BB267F" w:rsidRPr="006A447F">
        <w:rPr>
          <w:rFonts w:ascii="Arial" w:hAnsi="Arial" w:cs="Arial"/>
        </w:rPr>
        <w:t xml:space="preserve"> </w:t>
      </w:r>
      <w:r w:rsidRPr="006A447F">
        <w:rPr>
          <w:rFonts w:ascii="Arial" w:hAnsi="Arial" w:cs="Arial"/>
        </w:rPr>
        <w:t xml:space="preserve">poszczególnych części lub opracowań </w:t>
      </w:r>
      <w:r w:rsidR="00BB267F" w:rsidRPr="006A447F">
        <w:rPr>
          <w:rFonts w:ascii="Arial" w:hAnsi="Arial" w:cs="Arial"/>
        </w:rPr>
        <w:t>Ekspertyz</w:t>
      </w:r>
      <w:r w:rsidR="009515A3">
        <w:rPr>
          <w:rFonts w:ascii="Arial" w:hAnsi="Arial" w:cs="Arial"/>
        </w:rPr>
        <w:t>y</w:t>
      </w:r>
      <w:r w:rsidRPr="006A447F">
        <w:rPr>
          <w:rFonts w:ascii="Arial" w:hAnsi="Arial" w:cs="Arial"/>
        </w:rPr>
        <w:t>.</w:t>
      </w:r>
    </w:p>
    <w:p w14:paraId="3B0430F4" w14:textId="042FA9D8" w:rsidR="004D5010" w:rsidRPr="006A447F" w:rsidRDefault="004D5010" w:rsidP="0081506C">
      <w:pPr>
        <w:numPr>
          <w:ilvl w:val="0"/>
          <w:numId w:val="32"/>
        </w:numPr>
        <w:tabs>
          <w:tab w:val="clear" w:pos="360"/>
          <w:tab w:val="num" w:pos="426"/>
        </w:tabs>
        <w:spacing w:before="60"/>
        <w:ind w:left="425" w:hanging="425"/>
        <w:jc w:val="both"/>
        <w:rPr>
          <w:rFonts w:ascii="Arial" w:eastAsia="Wingdings" w:hAnsi="Arial" w:cs="Arial"/>
        </w:rPr>
      </w:pPr>
      <w:r w:rsidRPr="006A447F">
        <w:rPr>
          <w:rFonts w:ascii="Arial" w:hAnsi="Arial" w:cs="Arial"/>
        </w:rPr>
        <w:t>Jeżeli osoba trzecia będzie dochodzić w postępowaniu spornym przeciwko Zamawiającemu r</w:t>
      </w:r>
      <w:r w:rsidR="003C7D33" w:rsidRPr="006A447F">
        <w:rPr>
          <w:rFonts w:ascii="Arial" w:hAnsi="Arial" w:cs="Arial"/>
        </w:rPr>
        <w:t>oszczeń, o </w:t>
      </w:r>
      <w:r w:rsidR="006D4026" w:rsidRPr="006A447F">
        <w:rPr>
          <w:rFonts w:ascii="Arial" w:hAnsi="Arial" w:cs="Arial"/>
        </w:rPr>
        <w:t>których mowa w ust. 8</w:t>
      </w:r>
      <w:r w:rsidRPr="006A447F">
        <w:rPr>
          <w:rFonts w:ascii="Arial" w:hAnsi="Arial" w:cs="Arial"/>
        </w:rPr>
        <w:t xml:space="preserve"> na żądanie Zamawiającego, Wykonawca przyłączy się do takiego postępowania, a także – jeżeli będzie to możliwe – zwolni Zamawiającego od obowiązku udziału w takim postępowaniu.</w:t>
      </w:r>
    </w:p>
    <w:p w14:paraId="0C8BD4C2" w14:textId="7B301951" w:rsidR="004D5010" w:rsidRPr="006A447F" w:rsidRDefault="004D5010" w:rsidP="0081506C">
      <w:pPr>
        <w:numPr>
          <w:ilvl w:val="0"/>
          <w:numId w:val="32"/>
        </w:numPr>
        <w:tabs>
          <w:tab w:val="clear" w:pos="360"/>
          <w:tab w:val="num" w:pos="426"/>
        </w:tabs>
        <w:spacing w:before="60"/>
        <w:ind w:left="425" w:hanging="425"/>
        <w:jc w:val="both"/>
        <w:rPr>
          <w:rFonts w:ascii="Arial" w:eastAsia="Wingdings" w:hAnsi="Arial" w:cs="Arial"/>
        </w:rPr>
      </w:pPr>
      <w:r w:rsidRPr="006A447F">
        <w:rPr>
          <w:rFonts w:ascii="Arial" w:hAnsi="Arial" w:cs="Arial"/>
        </w:rPr>
        <w:t xml:space="preserve">Wykonawca niniejszym oświadcza, iż najpóźniej do chwili wydania Zamawiającemu </w:t>
      </w:r>
      <w:r w:rsidR="00BC73FB" w:rsidRPr="006A447F">
        <w:rPr>
          <w:rFonts w:ascii="Arial" w:hAnsi="Arial" w:cs="Arial"/>
        </w:rPr>
        <w:t>Ekspertyz</w:t>
      </w:r>
      <w:r w:rsidR="00F36AE9">
        <w:rPr>
          <w:rFonts w:ascii="Arial" w:hAnsi="Arial" w:cs="Arial"/>
        </w:rPr>
        <w:t>y lub jej</w:t>
      </w:r>
      <w:r w:rsidRPr="006A447F">
        <w:rPr>
          <w:rFonts w:ascii="Arial" w:hAnsi="Arial" w:cs="Arial"/>
        </w:rPr>
        <w:t xml:space="preserve"> części przysługiwać mu będą majątkowe prawa autorskie od wszystkich współtwórców oraz wszelkie inne prawa zależne w stosunku do </w:t>
      </w:r>
      <w:r w:rsidR="00BC73FB" w:rsidRPr="006A447F">
        <w:rPr>
          <w:rFonts w:ascii="Arial" w:hAnsi="Arial" w:cs="Arial"/>
        </w:rPr>
        <w:t>Ekspertyz</w:t>
      </w:r>
      <w:r w:rsidR="00F36AE9">
        <w:rPr>
          <w:rFonts w:ascii="Arial" w:hAnsi="Arial" w:cs="Arial"/>
        </w:rPr>
        <w:t>y lub jej</w:t>
      </w:r>
      <w:r w:rsidRPr="006A447F">
        <w:rPr>
          <w:rFonts w:ascii="Arial" w:hAnsi="Arial" w:cs="Arial"/>
        </w:rPr>
        <w:t xml:space="preserve"> poszczególnych elementów – w zakresie umożliwiającym przeniesienie majątkowych praw autorskich oraz praw zależnych na Zamawiającego zgodnie z</w:t>
      </w:r>
      <w:r w:rsidR="00F6380A" w:rsidRPr="006A447F">
        <w:rPr>
          <w:rFonts w:ascii="Arial" w:hAnsi="Arial" w:cs="Arial"/>
        </w:rPr>
        <w:t> </w:t>
      </w:r>
      <w:r w:rsidRPr="006A447F">
        <w:rPr>
          <w:rFonts w:ascii="Arial" w:hAnsi="Arial" w:cs="Arial"/>
        </w:rPr>
        <w:t>postanowieniami Umowy oraz późniejsze, zgodne z prawem korzystanie z </w:t>
      </w:r>
      <w:r w:rsidR="003B3037" w:rsidRPr="006A447F">
        <w:rPr>
          <w:rFonts w:ascii="Arial" w:hAnsi="Arial" w:cs="Arial"/>
        </w:rPr>
        <w:t>Ekspertyz</w:t>
      </w:r>
      <w:r w:rsidR="00F36AE9">
        <w:rPr>
          <w:rFonts w:ascii="Arial" w:hAnsi="Arial" w:cs="Arial"/>
        </w:rPr>
        <w:t>y</w:t>
      </w:r>
      <w:r w:rsidRPr="006A447F">
        <w:rPr>
          <w:rFonts w:ascii="Arial" w:hAnsi="Arial" w:cs="Arial"/>
        </w:rPr>
        <w:t xml:space="preserve"> w zakresie pól eksploatacji wymienionych w Umowie.</w:t>
      </w:r>
    </w:p>
    <w:p w14:paraId="6B6DDF88" w14:textId="27F5048C" w:rsidR="004D5010" w:rsidRPr="006A447F" w:rsidRDefault="004D5010" w:rsidP="0081506C">
      <w:pPr>
        <w:numPr>
          <w:ilvl w:val="0"/>
          <w:numId w:val="32"/>
        </w:numPr>
        <w:tabs>
          <w:tab w:val="clear" w:pos="360"/>
          <w:tab w:val="num" w:pos="426"/>
        </w:tabs>
        <w:spacing w:before="60"/>
        <w:ind w:left="425" w:hanging="425"/>
        <w:jc w:val="both"/>
        <w:rPr>
          <w:rFonts w:ascii="Arial" w:eastAsia="Wingdings" w:hAnsi="Arial" w:cs="Arial"/>
        </w:rPr>
      </w:pPr>
      <w:r w:rsidRPr="006A447F">
        <w:rPr>
          <w:rFonts w:ascii="Arial" w:hAnsi="Arial" w:cs="Arial"/>
        </w:rPr>
        <w:t xml:space="preserve">Wynagrodzenie określone w § 5 ust. 1 Umowy obejmuje wszystkie pola eksploatacji określone w Umowie oraz w całości zaspokaja wszelkie roszczenia Wykonawcy, z tytułu przeniesienia majątkowych praw autorskich oraz zależnych do Utworu na wszystkich polach eksploatacji określonych w </w:t>
      </w:r>
      <w:r w:rsidR="00A9152F" w:rsidRPr="006A447F">
        <w:rPr>
          <w:rFonts w:ascii="Arial" w:hAnsi="Arial" w:cs="Arial"/>
        </w:rPr>
        <w:t>Umowie oraz z </w:t>
      </w:r>
      <w:r w:rsidRPr="006A447F">
        <w:rPr>
          <w:rFonts w:ascii="Arial" w:hAnsi="Arial" w:cs="Arial"/>
        </w:rPr>
        <w:t>tytułu przeniesienia prawa własności nośników, o których mowa w </w:t>
      </w:r>
      <w:r w:rsidR="00A9152F" w:rsidRPr="006A447F">
        <w:rPr>
          <w:rFonts w:ascii="Arial" w:hAnsi="Arial" w:cs="Arial"/>
        </w:rPr>
        <w:t>ust. 7</w:t>
      </w:r>
      <w:r w:rsidRPr="006A447F">
        <w:rPr>
          <w:rFonts w:ascii="Arial" w:hAnsi="Arial" w:cs="Arial"/>
        </w:rPr>
        <w:t>.</w:t>
      </w:r>
    </w:p>
    <w:p w14:paraId="71254210" w14:textId="49EA5560" w:rsidR="004D5010" w:rsidRPr="006A447F" w:rsidRDefault="004D5010" w:rsidP="0081506C">
      <w:pPr>
        <w:numPr>
          <w:ilvl w:val="0"/>
          <w:numId w:val="32"/>
        </w:numPr>
        <w:tabs>
          <w:tab w:val="clear" w:pos="360"/>
          <w:tab w:val="num" w:pos="426"/>
        </w:tabs>
        <w:spacing w:before="60"/>
        <w:ind w:left="425" w:hanging="425"/>
        <w:jc w:val="both"/>
        <w:rPr>
          <w:rFonts w:ascii="Arial" w:eastAsia="Wingdings" w:hAnsi="Arial" w:cs="Arial"/>
        </w:rPr>
      </w:pPr>
      <w:r w:rsidRPr="006A447F">
        <w:rPr>
          <w:rFonts w:ascii="Arial" w:hAnsi="Arial" w:cs="Arial"/>
        </w:rPr>
        <w:t xml:space="preserve"> W ramach wynagrodzenia, o którym mowa w § 5 ust. 1 umowy, z chwilą przekazania Zamawiającemu wprowadzonych zmian do </w:t>
      </w:r>
      <w:r w:rsidR="00F26836" w:rsidRPr="006A447F">
        <w:rPr>
          <w:rFonts w:ascii="Arial" w:hAnsi="Arial" w:cs="Arial"/>
        </w:rPr>
        <w:t>Ekspertyz</w:t>
      </w:r>
      <w:r w:rsidR="00E44978">
        <w:rPr>
          <w:rFonts w:ascii="Arial" w:hAnsi="Arial" w:cs="Arial"/>
        </w:rPr>
        <w:t>y</w:t>
      </w:r>
      <w:r w:rsidRPr="006A447F">
        <w:rPr>
          <w:rFonts w:ascii="Arial" w:hAnsi="Arial" w:cs="Arial"/>
        </w:rPr>
        <w:t>, stanowiących przedmiot niniejszej umowy Wykonawca przenosi na Zamawiającego autorskie prawa majątkowe do tych zmian na zasadach określonych w niniejszym paragrafie oraz na polach eksploatacji wymienionych w ust. 3 niniejszego paragrafu.</w:t>
      </w:r>
    </w:p>
    <w:p w14:paraId="60C7CDA9" w14:textId="77777777" w:rsidR="004D5010" w:rsidRPr="006A447F" w:rsidRDefault="004D5010" w:rsidP="004D5010">
      <w:pPr>
        <w:spacing w:before="60"/>
        <w:ind w:left="425"/>
        <w:jc w:val="both"/>
        <w:rPr>
          <w:rFonts w:ascii="Arial" w:hAnsi="Arial" w:cs="Arial"/>
        </w:rPr>
      </w:pPr>
    </w:p>
    <w:p w14:paraId="6184C148" w14:textId="77777777" w:rsidR="00723E28" w:rsidRPr="006A447F" w:rsidRDefault="00723E28" w:rsidP="00DD5343">
      <w:pPr>
        <w:jc w:val="center"/>
        <w:rPr>
          <w:rFonts w:ascii="Arial" w:hAnsi="Arial" w:cs="Arial"/>
          <w:b/>
        </w:rPr>
      </w:pPr>
    </w:p>
    <w:p w14:paraId="3CF7D813" w14:textId="77777777" w:rsidR="00F549B1" w:rsidRPr="006A447F" w:rsidRDefault="00F549B1" w:rsidP="00DD5343">
      <w:pPr>
        <w:jc w:val="center"/>
        <w:rPr>
          <w:rFonts w:ascii="Arial" w:hAnsi="Arial" w:cs="Arial"/>
          <w:b/>
        </w:rPr>
      </w:pPr>
      <w:r w:rsidRPr="006A447F">
        <w:rPr>
          <w:rFonts w:ascii="Arial" w:hAnsi="Arial" w:cs="Arial"/>
          <w:b/>
        </w:rPr>
        <w:t xml:space="preserve">§ </w:t>
      </w:r>
      <w:r w:rsidR="00D51CCC" w:rsidRPr="006A447F">
        <w:rPr>
          <w:rFonts w:ascii="Arial" w:hAnsi="Arial" w:cs="Arial"/>
          <w:b/>
        </w:rPr>
        <w:t>10</w:t>
      </w:r>
    </w:p>
    <w:p w14:paraId="0B29207B" w14:textId="77777777" w:rsidR="009E17A2" w:rsidRPr="006A447F" w:rsidRDefault="009E17A2" w:rsidP="00F549B1">
      <w:pPr>
        <w:spacing w:before="120"/>
        <w:jc w:val="center"/>
        <w:rPr>
          <w:rFonts w:ascii="Arial" w:hAnsi="Arial" w:cs="Arial"/>
          <w:b/>
        </w:rPr>
      </w:pPr>
      <w:r w:rsidRPr="006A447F">
        <w:rPr>
          <w:rFonts w:ascii="Arial" w:hAnsi="Arial" w:cs="Arial"/>
          <w:b/>
        </w:rPr>
        <w:t>GWARANCJA</w:t>
      </w:r>
      <w:r w:rsidR="00030109" w:rsidRPr="006A447F">
        <w:rPr>
          <w:rFonts w:ascii="Arial" w:hAnsi="Arial" w:cs="Arial"/>
          <w:b/>
        </w:rPr>
        <w:t xml:space="preserve"> JAKOŚCI</w:t>
      </w:r>
      <w:r w:rsidR="00100704" w:rsidRPr="006A447F">
        <w:rPr>
          <w:rFonts w:ascii="Arial" w:hAnsi="Arial" w:cs="Arial"/>
          <w:b/>
        </w:rPr>
        <w:t xml:space="preserve"> I RĘKOJMIA ZA WADY</w:t>
      </w:r>
    </w:p>
    <w:p w14:paraId="43CFBE6A" w14:textId="110C85EC" w:rsidR="00855FA8" w:rsidRPr="006A447F" w:rsidRDefault="001E2F87" w:rsidP="0081506C">
      <w:pPr>
        <w:pStyle w:val="Tekstpodstawowy"/>
        <w:numPr>
          <w:ilvl w:val="0"/>
          <w:numId w:val="17"/>
        </w:numPr>
        <w:spacing w:before="60"/>
        <w:ind w:left="425" w:hanging="425"/>
        <w:rPr>
          <w:rFonts w:ascii="Arial" w:hAnsi="Arial" w:cs="Arial"/>
          <w:sz w:val="20"/>
        </w:rPr>
      </w:pPr>
      <w:r w:rsidRPr="006A447F">
        <w:rPr>
          <w:rFonts w:ascii="Arial" w:hAnsi="Arial" w:cs="Arial"/>
          <w:sz w:val="20"/>
        </w:rPr>
        <w:t xml:space="preserve">Wykonawca udziela gwarancji </w:t>
      </w:r>
      <w:r w:rsidR="00E65261" w:rsidRPr="006A447F">
        <w:rPr>
          <w:rFonts w:ascii="Arial" w:hAnsi="Arial" w:cs="Arial"/>
          <w:sz w:val="20"/>
        </w:rPr>
        <w:t xml:space="preserve">jakości </w:t>
      </w:r>
      <w:r w:rsidRPr="006A447F">
        <w:rPr>
          <w:rFonts w:ascii="Arial" w:hAnsi="Arial" w:cs="Arial"/>
          <w:sz w:val="20"/>
        </w:rPr>
        <w:t xml:space="preserve">na </w:t>
      </w:r>
      <w:r w:rsidR="002567D5" w:rsidRPr="006A447F">
        <w:rPr>
          <w:rFonts w:ascii="Arial" w:hAnsi="Arial" w:cs="Arial"/>
          <w:sz w:val="20"/>
        </w:rPr>
        <w:t>E</w:t>
      </w:r>
      <w:r w:rsidR="002E3A9A" w:rsidRPr="006A447F">
        <w:rPr>
          <w:rFonts w:ascii="Arial" w:hAnsi="Arial" w:cs="Arial"/>
          <w:sz w:val="20"/>
        </w:rPr>
        <w:t>kspertyzę</w:t>
      </w:r>
      <w:r w:rsidRPr="006A447F">
        <w:rPr>
          <w:rFonts w:ascii="Arial" w:hAnsi="Arial" w:cs="Arial"/>
          <w:sz w:val="20"/>
        </w:rPr>
        <w:t xml:space="preserve"> (t</w:t>
      </w:r>
      <w:r w:rsidR="003509AC" w:rsidRPr="006A447F">
        <w:rPr>
          <w:rFonts w:ascii="Arial" w:hAnsi="Arial" w:cs="Arial"/>
          <w:sz w:val="20"/>
        </w:rPr>
        <w:t>j. co do jakości i zgodności je</w:t>
      </w:r>
      <w:r w:rsidR="00712BB2" w:rsidRPr="006A447F">
        <w:rPr>
          <w:rFonts w:ascii="Arial" w:hAnsi="Arial" w:cs="Arial"/>
          <w:sz w:val="20"/>
        </w:rPr>
        <w:t>j</w:t>
      </w:r>
      <w:r w:rsidRPr="006A447F">
        <w:rPr>
          <w:rFonts w:ascii="Arial" w:hAnsi="Arial" w:cs="Arial"/>
          <w:sz w:val="20"/>
        </w:rPr>
        <w:t xml:space="preserve"> wykonania z</w:t>
      </w:r>
      <w:r w:rsidR="00A56216" w:rsidRPr="006A447F">
        <w:rPr>
          <w:rFonts w:ascii="Arial" w:hAnsi="Arial" w:cs="Arial"/>
          <w:sz w:val="20"/>
        </w:rPr>
        <w:t xml:space="preserve"> </w:t>
      </w:r>
      <w:r w:rsidRPr="006A447F">
        <w:rPr>
          <w:rFonts w:ascii="Arial" w:hAnsi="Arial" w:cs="Arial"/>
          <w:sz w:val="20"/>
        </w:rPr>
        <w:t xml:space="preserve">umową) </w:t>
      </w:r>
      <w:r w:rsidR="00D11E50" w:rsidRPr="006A447F">
        <w:rPr>
          <w:rFonts w:ascii="Arial" w:hAnsi="Arial" w:cs="Arial"/>
          <w:sz w:val="20"/>
        </w:rPr>
        <w:t>na okres od dnia podpisania przez Strony protokołu odbioru Ekspertyzy – bez zastrzeżeń ze strony Zamawiającego – do daty podpisania (bez żadnych zastrzeżeń ze strony Zamawiającego) protokołu odbioru dokumentacji projektowej sporządzonej w oparciu m.in o</w:t>
      </w:r>
      <w:r w:rsidR="00E122CB" w:rsidRPr="006A447F">
        <w:rPr>
          <w:rFonts w:ascii="Arial" w:hAnsi="Arial" w:cs="Arial"/>
          <w:sz w:val="20"/>
        </w:rPr>
        <w:t xml:space="preserve"> </w:t>
      </w:r>
      <w:r w:rsidR="00D11E50" w:rsidRPr="006A447F">
        <w:rPr>
          <w:rFonts w:ascii="Arial" w:hAnsi="Arial" w:cs="Arial"/>
          <w:sz w:val="20"/>
        </w:rPr>
        <w:t xml:space="preserve">Ekspertyzę, jednak nie krócej niż na okres </w:t>
      </w:r>
      <w:r w:rsidR="00D11E50" w:rsidRPr="006A447F">
        <w:rPr>
          <w:rFonts w:ascii="Arial" w:hAnsi="Arial" w:cs="Arial"/>
          <w:b/>
          <w:sz w:val="20"/>
        </w:rPr>
        <w:t xml:space="preserve">2 lat </w:t>
      </w:r>
      <w:r w:rsidR="00D11E50" w:rsidRPr="006A447F">
        <w:rPr>
          <w:rFonts w:ascii="Arial" w:hAnsi="Arial" w:cs="Arial"/>
          <w:sz w:val="20"/>
        </w:rPr>
        <w:t>od daty podpisania przez Strony protokołu odbioru Ekspertyzy.</w:t>
      </w:r>
    </w:p>
    <w:p w14:paraId="13C8B709" w14:textId="77777777" w:rsidR="006B5229" w:rsidRPr="006A447F" w:rsidRDefault="006B5229" w:rsidP="0081506C">
      <w:pPr>
        <w:pStyle w:val="Tekstpodstawowy"/>
        <w:numPr>
          <w:ilvl w:val="0"/>
          <w:numId w:val="17"/>
        </w:numPr>
        <w:spacing w:before="60"/>
        <w:ind w:left="425" w:hanging="425"/>
        <w:rPr>
          <w:rFonts w:ascii="Arial" w:hAnsi="Arial" w:cs="Arial"/>
          <w:spacing w:val="-4"/>
          <w:sz w:val="20"/>
        </w:rPr>
      </w:pPr>
      <w:r w:rsidRPr="006A447F">
        <w:rPr>
          <w:rFonts w:ascii="Arial" w:hAnsi="Arial" w:cs="Arial"/>
          <w:spacing w:val="-4"/>
          <w:sz w:val="20"/>
        </w:rPr>
        <w:t>Dokument gwarancyjny Wykonawca jest zobowiązany przekazać Zamawiającemu wraz z Ekspertyzą.</w:t>
      </w:r>
    </w:p>
    <w:p w14:paraId="16229589" w14:textId="4858D2E5" w:rsidR="00B8040B" w:rsidRPr="006A447F" w:rsidRDefault="00B8040B" w:rsidP="0081506C">
      <w:pPr>
        <w:pStyle w:val="Tekstpodstawowy"/>
        <w:numPr>
          <w:ilvl w:val="0"/>
          <w:numId w:val="17"/>
        </w:numPr>
        <w:spacing w:before="60"/>
        <w:ind w:left="425" w:hanging="425"/>
        <w:rPr>
          <w:rFonts w:ascii="Arial" w:hAnsi="Arial" w:cs="Arial"/>
          <w:sz w:val="20"/>
        </w:rPr>
      </w:pPr>
      <w:r w:rsidRPr="006A447F">
        <w:rPr>
          <w:rFonts w:ascii="Arial" w:hAnsi="Arial" w:cs="Arial"/>
          <w:sz w:val="20"/>
        </w:rPr>
        <w:t xml:space="preserve">W ramach gwarancji, o której mowa w ust. 1, Wykonawca zobowiązuje się do niezwłocznego </w:t>
      </w:r>
      <w:r w:rsidR="00D25E28" w:rsidRPr="006A447F">
        <w:rPr>
          <w:rFonts w:ascii="Arial" w:hAnsi="Arial" w:cs="Arial"/>
          <w:sz w:val="20"/>
        </w:rPr>
        <w:t>usuwania</w:t>
      </w:r>
      <w:r w:rsidRPr="006A447F">
        <w:rPr>
          <w:rFonts w:ascii="Arial" w:hAnsi="Arial" w:cs="Arial"/>
          <w:sz w:val="20"/>
        </w:rPr>
        <w:t xml:space="preserve"> wad (przez co rozumie się również </w:t>
      </w:r>
      <w:r w:rsidR="00C334C8" w:rsidRPr="006A447F">
        <w:rPr>
          <w:rFonts w:ascii="Arial" w:hAnsi="Arial" w:cs="Arial"/>
          <w:sz w:val="20"/>
        </w:rPr>
        <w:t xml:space="preserve">uzupełnianie lub </w:t>
      </w:r>
      <w:r w:rsidRPr="006A447F">
        <w:rPr>
          <w:rFonts w:ascii="Arial" w:hAnsi="Arial" w:cs="Arial"/>
          <w:sz w:val="20"/>
        </w:rPr>
        <w:t xml:space="preserve">ponowne wykonanie wadliwej części </w:t>
      </w:r>
      <w:r w:rsidR="00237A66" w:rsidRPr="006A447F">
        <w:rPr>
          <w:rFonts w:ascii="Arial" w:hAnsi="Arial" w:cs="Arial"/>
          <w:sz w:val="20"/>
        </w:rPr>
        <w:t>E</w:t>
      </w:r>
      <w:r w:rsidR="002E3A9A" w:rsidRPr="006A447F">
        <w:rPr>
          <w:rFonts w:ascii="Arial" w:hAnsi="Arial" w:cs="Arial"/>
          <w:sz w:val="20"/>
        </w:rPr>
        <w:t>kspertyzy</w:t>
      </w:r>
      <w:r w:rsidRPr="006A447F">
        <w:rPr>
          <w:rFonts w:ascii="Arial" w:hAnsi="Arial" w:cs="Arial"/>
          <w:sz w:val="20"/>
        </w:rPr>
        <w:t xml:space="preserve">), </w:t>
      </w:r>
      <w:r w:rsidR="005F7B09" w:rsidRPr="006A447F">
        <w:rPr>
          <w:rFonts w:ascii="Arial" w:hAnsi="Arial" w:cs="Arial"/>
          <w:sz w:val="20"/>
        </w:rPr>
        <w:t>w </w:t>
      </w:r>
      <w:r w:rsidRPr="006A447F">
        <w:rPr>
          <w:rFonts w:ascii="Arial" w:hAnsi="Arial" w:cs="Arial"/>
          <w:sz w:val="20"/>
        </w:rPr>
        <w:t>terminie uzgodnionym przez Strony (a przypadku braku uzgodnienia – w</w:t>
      </w:r>
      <w:r w:rsidR="00E122CB" w:rsidRPr="006A447F">
        <w:rPr>
          <w:rFonts w:ascii="Arial" w:hAnsi="Arial" w:cs="Arial"/>
          <w:sz w:val="20"/>
        </w:rPr>
        <w:t xml:space="preserve"> </w:t>
      </w:r>
      <w:r w:rsidRPr="006A447F">
        <w:rPr>
          <w:rFonts w:ascii="Arial" w:hAnsi="Arial" w:cs="Arial"/>
          <w:sz w:val="20"/>
        </w:rPr>
        <w:t>terminie wyznaczonym przez Zamawiającego, przy</w:t>
      </w:r>
      <w:r w:rsidR="00EF75A3" w:rsidRPr="006A447F">
        <w:rPr>
          <w:rFonts w:ascii="Arial" w:hAnsi="Arial" w:cs="Arial"/>
          <w:sz w:val="20"/>
        </w:rPr>
        <w:t xml:space="preserve"> </w:t>
      </w:r>
      <w:r w:rsidRPr="006A447F">
        <w:rPr>
          <w:rFonts w:ascii="Arial" w:hAnsi="Arial" w:cs="Arial"/>
          <w:sz w:val="20"/>
        </w:rPr>
        <w:t xml:space="preserve">czym termin ten nie może być krótszy niż </w:t>
      </w:r>
      <w:r w:rsidRPr="006A447F">
        <w:rPr>
          <w:rFonts w:ascii="Arial" w:hAnsi="Arial" w:cs="Arial"/>
          <w:b/>
          <w:sz w:val="20"/>
        </w:rPr>
        <w:t>7</w:t>
      </w:r>
      <w:r w:rsidR="00E122CB" w:rsidRPr="006A447F">
        <w:rPr>
          <w:rFonts w:ascii="Arial" w:hAnsi="Arial" w:cs="Arial"/>
          <w:b/>
          <w:sz w:val="20"/>
        </w:rPr>
        <w:t xml:space="preserve"> </w:t>
      </w:r>
      <w:r w:rsidRPr="006A447F">
        <w:rPr>
          <w:rFonts w:ascii="Arial" w:hAnsi="Arial" w:cs="Arial"/>
          <w:b/>
          <w:sz w:val="20"/>
        </w:rPr>
        <w:t xml:space="preserve">dni </w:t>
      </w:r>
      <w:r w:rsidRPr="006A447F">
        <w:rPr>
          <w:rFonts w:ascii="Arial" w:hAnsi="Arial" w:cs="Arial"/>
          <w:sz w:val="20"/>
        </w:rPr>
        <w:t>od daty otrzymania informacji o</w:t>
      </w:r>
      <w:r w:rsidR="00BB45C8" w:rsidRPr="006A447F">
        <w:rPr>
          <w:rFonts w:ascii="Arial" w:hAnsi="Arial" w:cs="Arial"/>
          <w:sz w:val="20"/>
        </w:rPr>
        <w:t> </w:t>
      </w:r>
      <w:r w:rsidRPr="006A447F">
        <w:rPr>
          <w:rFonts w:ascii="Arial" w:hAnsi="Arial" w:cs="Arial"/>
          <w:sz w:val="20"/>
        </w:rPr>
        <w:t>wadach).</w:t>
      </w:r>
    </w:p>
    <w:p w14:paraId="01916973" w14:textId="5FB3C4A0" w:rsidR="00A05E9C" w:rsidRPr="00701B5E" w:rsidRDefault="008B5701" w:rsidP="0081506C">
      <w:pPr>
        <w:pStyle w:val="Tekstpodstawowy"/>
        <w:numPr>
          <w:ilvl w:val="0"/>
          <w:numId w:val="17"/>
        </w:numPr>
        <w:spacing w:before="60"/>
        <w:ind w:left="425" w:hanging="425"/>
        <w:rPr>
          <w:rFonts w:ascii="Arial" w:hAnsi="Arial" w:cs="Arial"/>
          <w:sz w:val="20"/>
        </w:rPr>
      </w:pPr>
      <w:r w:rsidRPr="006A447F">
        <w:rPr>
          <w:rFonts w:ascii="Arial" w:hAnsi="Arial" w:cs="Arial"/>
          <w:sz w:val="20"/>
        </w:rPr>
        <w:t xml:space="preserve">Okres rękojmi </w:t>
      </w:r>
      <w:r w:rsidR="00237A66" w:rsidRPr="006A447F">
        <w:rPr>
          <w:rFonts w:ascii="Arial" w:hAnsi="Arial" w:cs="Arial"/>
          <w:sz w:val="20"/>
        </w:rPr>
        <w:t xml:space="preserve">za wady fizyczne i prawne Ekspertyzy </w:t>
      </w:r>
      <w:r w:rsidR="001200AA" w:rsidRPr="006A447F">
        <w:rPr>
          <w:rFonts w:ascii="Arial" w:hAnsi="Arial" w:cs="Arial"/>
          <w:sz w:val="20"/>
        </w:rPr>
        <w:t>Strony ustalają analogicznie do okresu gwarancji podanego w ust. 1 niniejszego paragrafu.</w:t>
      </w:r>
    </w:p>
    <w:p w14:paraId="5A23C428" w14:textId="5EE5A87F" w:rsidR="00A05E9C" w:rsidRDefault="00A05E9C" w:rsidP="00A05E9C">
      <w:pPr>
        <w:pStyle w:val="Tekstpodstawowy"/>
        <w:spacing w:before="60"/>
        <w:rPr>
          <w:rFonts w:ascii="Arial" w:hAnsi="Arial" w:cs="Arial"/>
          <w:sz w:val="20"/>
        </w:rPr>
      </w:pPr>
    </w:p>
    <w:p w14:paraId="01D4D79B" w14:textId="77777777" w:rsidR="00A05E9C" w:rsidRPr="00662BE3" w:rsidRDefault="00A05E9C" w:rsidP="00A05E9C">
      <w:pPr>
        <w:spacing w:line="276" w:lineRule="auto"/>
        <w:jc w:val="center"/>
        <w:rPr>
          <w:rFonts w:ascii="Arial" w:hAnsi="Arial" w:cs="Arial"/>
          <w:b/>
        </w:rPr>
      </w:pPr>
      <w:r w:rsidRPr="00662BE3">
        <w:rPr>
          <w:rFonts w:ascii="Arial" w:hAnsi="Arial" w:cs="Arial"/>
          <w:b/>
        </w:rPr>
        <w:t>§ 11</w:t>
      </w:r>
    </w:p>
    <w:p w14:paraId="5D600B8E" w14:textId="77777777" w:rsidR="00A05E9C" w:rsidRPr="00662BE3" w:rsidRDefault="00A05E9C" w:rsidP="00A05E9C">
      <w:pPr>
        <w:spacing w:line="276" w:lineRule="auto"/>
        <w:jc w:val="center"/>
        <w:rPr>
          <w:rFonts w:ascii="Arial" w:hAnsi="Arial" w:cs="Arial"/>
          <w:b/>
        </w:rPr>
      </w:pPr>
      <w:r w:rsidRPr="00662BE3">
        <w:rPr>
          <w:rFonts w:ascii="Arial" w:hAnsi="Arial" w:cs="Arial"/>
          <w:b/>
        </w:rPr>
        <w:t>ZABEZPIECZENIE NALEŻY</w:t>
      </w:r>
      <w:r>
        <w:rPr>
          <w:rFonts w:ascii="Arial" w:hAnsi="Arial" w:cs="Arial"/>
          <w:b/>
        </w:rPr>
        <w:t>T</w:t>
      </w:r>
      <w:r w:rsidRPr="00662BE3">
        <w:rPr>
          <w:rFonts w:ascii="Arial" w:hAnsi="Arial" w:cs="Arial"/>
          <w:b/>
        </w:rPr>
        <w:t>EGO WYKONANIA UMOWY</w:t>
      </w:r>
    </w:p>
    <w:p w14:paraId="48A833E9" w14:textId="26E9DFC1" w:rsidR="00A05E9C" w:rsidRPr="007946C2" w:rsidRDefault="00A05E9C" w:rsidP="0081506C">
      <w:pPr>
        <w:numPr>
          <w:ilvl w:val="0"/>
          <w:numId w:val="33"/>
        </w:numPr>
        <w:spacing w:line="276" w:lineRule="auto"/>
        <w:ind w:left="357" w:hanging="357"/>
        <w:jc w:val="both"/>
        <w:rPr>
          <w:rFonts w:ascii="Arial" w:hAnsi="Arial" w:cs="Arial"/>
        </w:rPr>
      </w:pPr>
      <w:r w:rsidRPr="007946C2">
        <w:rPr>
          <w:rFonts w:ascii="Arial" w:hAnsi="Arial" w:cs="Arial"/>
        </w:rPr>
        <w:t>Wykonawca przed podpis</w:t>
      </w:r>
      <w:r>
        <w:rPr>
          <w:rFonts w:ascii="Arial" w:hAnsi="Arial" w:cs="Arial"/>
        </w:rPr>
        <w:t xml:space="preserve">aniem umowy </w:t>
      </w:r>
      <w:r w:rsidRPr="007946C2">
        <w:rPr>
          <w:rFonts w:ascii="Arial" w:hAnsi="Arial" w:cs="Arial"/>
        </w:rPr>
        <w:t>wnosi zabezpieczenie należytego</w:t>
      </w:r>
      <w:r w:rsidR="0045087D">
        <w:rPr>
          <w:rFonts w:ascii="Arial" w:hAnsi="Arial" w:cs="Arial"/>
        </w:rPr>
        <w:t xml:space="preserve"> wykonania umowy w wysokości 1</w:t>
      </w:r>
      <w:r w:rsidRPr="007946C2">
        <w:rPr>
          <w:rFonts w:ascii="Arial" w:hAnsi="Arial" w:cs="Arial"/>
        </w:rPr>
        <w:t> % wartości umowy netto, w formie …….………….. na kwotę ………………………… (słownie: …………………………...….…….. 00/100).</w:t>
      </w:r>
    </w:p>
    <w:p w14:paraId="77DC3CA5" w14:textId="77777777" w:rsidR="00A05E9C" w:rsidRPr="007946C2" w:rsidRDefault="00A05E9C" w:rsidP="0081506C">
      <w:pPr>
        <w:numPr>
          <w:ilvl w:val="0"/>
          <w:numId w:val="33"/>
        </w:numPr>
        <w:spacing w:line="276" w:lineRule="auto"/>
        <w:ind w:left="357" w:hanging="357"/>
        <w:jc w:val="both"/>
        <w:rPr>
          <w:rFonts w:ascii="Arial" w:hAnsi="Arial" w:cs="Arial"/>
        </w:rPr>
      </w:pPr>
      <w:r w:rsidRPr="007946C2">
        <w:rPr>
          <w:rFonts w:ascii="Arial" w:hAnsi="Arial" w:cs="Arial"/>
        </w:rPr>
        <w:t>Zabezpieczenie należytego wykonania umowy, o którym mowa w ust. 1, służy pokryciu roszczeń z tytułu niewykonania lub nienależytego wykonania umowy.</w:t>
      </w:r>
    </w:p>
    <w:p w14:paraId="570F7F53" w14:textId="530C7A34" w:rsidR="00A05E9C" w:rsidRPr="007946C2" w:rsidRDefault="00A05E9C" w:rsidP="0081506C">
      <w:pPr>
        <w:numPr>
          <w:ilvl w:val="0"/>
          <w:numId w:val="33"/>
        </w:numPr>
        <w:spacing w:line="276" w:lineRule="auto"/>
        <w:ind w:left="357" w:hanging="357"/>
        <w:jc w:val="both"/>
        <w:rPr>
          <w:rFonts w:ascii="Arial" w:hAnsi="Arial" w:cs="Arial"/>
        </w:rPr>
      </w:pPr>
      <w:r w:rsidRPr="007946C2">
        <w:rPr>
          <w:rFonts w:ascii="Arial" w:hAnsi="Arial" w:cs="Arial"/>
        </w:rPr>
        <w:t>Zabezpieczenie należytego wykonania umowy, o którym mowa w us</w:t>
      </w:r>
      <w:r w:rsidR="003B6059">
        <w:rPr>
          <w:rFonts w:ascii="Arial" w:hAnsi="Arial" w:cs="Arial"/>
        </w:rPr>
        <w:t>t. 1, może zostać zarachowane w </w:t>
      </w:r>
      <w:r w:rsidRPr="007946C2">
        <w:rPr>
          <w:rFonts w:ascii="Arial" w:hAnsi="Arial" w:cs="Arial"/>
        </w:rPr>
        <w:t>szczególności na poczet należnych Zamawiającemu kar umownych i odszkodowań. Zamawiający uprawniony jest do potrącenia przysługujących mu wierzytelności z wierzytelnościami przysługującymi Wykonawcy, na zasadach określonych w przepisach Kodeksu cywilnego.</w:t>
      </w:r>
    </w:p>
    <w:p w14:paraId="089476E3" w14:textId="1647987F" w:rsidR="00A05E9C" w:rsidRPr="007946C2" w:rsidRDefault="00A05E9C" w:rsidP="0081506C">
      <w:pPr>
        <w:numPr>
          <w:ilvl w:val="0"/>
          <w:numId w:val="33"/>
        </w:numPr>
        <w:spacing w:line="276" w:lineRule="auto"/>
        <w:ind w:left="357" w:hanging="357"/>
        <w:jc w:val="both"/>
        <w:rPr>
          <w:rFonts w:ascii="Arial" w:hAnsi="Arial" w:cs="Arial"/>
        </w:rPr>
      </w:pPr>
      <w:r w:rsidRPr="007946C2">
        <w:rPr>
          <w:rFonts w:ascii="Arial" w:hAnsi="Arial" w:cs="Arial"/>
        </w:rPr>
        <w:t xml:space="preserve">W trakcie realizacji umowy Wykonawca może dokonać zmiany formy zabezpieczenia na jedną lub kilka form, o których mowa w </w:t>
      </w:r>
      <w:r w:rsidRPr="007946C2">
        <w:rPr>
          <w:rFonts w:ascii="Arial" w:hAnsi="Arial" w:cs="Arial"/>
          <w:i/>
        </w:rPr>
        <w:t>art. 450 ust. 1</w:t>
      </w:r>
      <w:r w:rsidRPr="007946C2">
        <w:rPr>
          <w:rFonts w:ascii="Arial" w:hAnsi="Arial" w:cs="Arial"/>
        </w:rPr>
        <w:t xml:space="preserve"> </w:t>
      </w:r>
      <w:r w:rsidRPr="007946C2">
        <w:rPr>
          <w:rFonts w:ascii="Arial" w:hAnsi="Arial" w:cs="Arial"/>
          <w:i/>
        </w:rPr>
        <w:t>ustawy z dn. 11 września 2019 r. Prawo zamówień publicznych</w:t>
      </w:r>
      <w:r w:rsidRPr="007946C2">
        <w:rPr>
          <w:rFonts w:ascii="Arial" w:hAnsi="Arial" w:cs="Arial"/>
        </w:rPr>
        <w:t>, przy czym zmiana ta może być dokonana wyłącznie z zachowaniem ciągłości zabezpieczenia i bez zmniejszenia jego wysokości. Zmiana, o której mowa w zdaniu 1, nie stano</w:t>
      </w:r>
      <w:r w:rsidR="00FC7E5B">
        <w:rPr>
          <w:rFonts w:ascii="Arial" w:hAnsi="Arial" w:cs="Arial"/>
        </w:rPr>
        <w:t>wi zmiany umowy w rozumieniu § 7</w:t>
      </w:r>
      <w:r w:rsidRPr="007946C2">
        <w:rPr>
          <w:rFonts w:ascii="Arial" w:hAnsi="Arial" w:cs="Arial"/>
        </w:rPr>
        <w:t xml:space="preserve"> i nie wymaga aneksu.</w:t>
      </w:r>
    </w:p>
    <w:p w14:paraId="7A8B5F7C" w14:textId="77777777" w:rsidR="0081506C" w:rsidRPr="00254FDC" w:rsidRDefault="0081506C" w:rsidP="0081506C">
      <w:pPr>
        <w:numPr>
          <w:ilvl w:val="0"/>
          <w:numId w:val="33"/>
        </w:numPr>
        <w:spacing w:before="60"/>
        <w:jc w:val="both"/>
        <w:rPr>
          <w:rFonts w:ascii="Arial" w:hAnsi="Arial" w:cs="Arial"/>
        </w:rPr>
      </w:pPr>
      <w:r w:rsidRPr="00254FDC">
        <w:rPr>
          <w:rFonts w:ascii="Arial" w:hAnsi="Arial" w:cs="Arial"/>
        </w:rPr>
        <w:t xml:space="preserve">Zabezpieczenie należytego wykonania umowy zostanie zwrócone Wykonawcy, pod warunkiem należytego wykonania umowy, w terminie </w:t>
      </w:r>
      <w:r w:rsidRPr="00254FDC">
        <w:rPr>
          <w:rFonts w:ascii="Arial" w:hAnsi="Arial" w:cs="Arial"/>
          <w:b/>
        </w:rPr>
        <w:t>30 dni</w:t>
      </w:r>
      <w:r w:rsidRPr="00254FDC">
        <w:rPr>
          <w:rFonts w:ascii="Arial" w:hAnsi="Arial" w:cs="Arial"/>
        </w:rPr>
        <w:t xml:space="preserve"> od zakończenia realizacji umowy.</w:t>
      </w:r>
    </w:p>
    <w:p w14:paraId="7A4640B8" w14:textId="6D04F0C2" w:rsidR="006E5261" w:rsidRDefault="006E5261" w:rsidP="002E3A9A">
      <w:pPr>
        <w:rPr>
          <w:rFonts w:ascii="Arial" w:hAnsi="Arial" w:cs="Arial"/>
          <w:b/>
        </w:rPr>
      </w:pPr>
    </w:p>
    <w:p w14:paraId="71953796" w14:textId="77777777" w:rsidR="00BA6C3F" w:rsidRPr="006A447F" w:rsidRDefault="00BA6C3F" w:rsidP="002E3A9A">
      <w:pPr>
        <w:rPr>
          <w:rFonts w:ascii="Arial" w:hAnsi="Arial" w:cs="Arial"/>
          <w:b/>
        </w:rPr>
      </w:pPr>
      <w:bookmarkStart w:id="0" w:name="_GoBack"/>
      <w:bookmarkEnd w:id="0"/>
    </w:p>
    <w:p w14:paraId="742DBFA3" w14:textId="2E5A8231" w:rsidR="00293553" w:rsidRPr="006A447F" w:rsidRDefault="00BE47B7" w:rsidP="002935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12</w:t>
      </w:r>
    </w:p>
    <w:p w14:paraId="1A1DC687" w14:textId="77777777" w:rsidR="00293553" w:rsidRPr="006A447F" w:rsidRDefault="00293553" w:rsidP="00293553">
      <w:pPr>
        <w:spacing w:before="120"/>
        <w:jc w:val="center"/>
        <w:rPr>
          <w:rFonts w:ascii="Arial" w:hAnsi="Arial" w:cs="Arial"/>
          <w:b/>
        </w:rPr>
      </w:pPr>
      <w:r w:rsidRPr="006A447F">
        <w:rPr>
          <w:rFonts w:ascii="Arial" w:hAnsi="Arial" w:cs="Arial"/>
          <w:b/>
        </w:rPr>
        <w:t xml:space="preserve">KONSORCJUM – </w:t>
      </w:r>
      <w:r w:rsidRPr="006A447F">
        <w:rPr>
          <w:rFonts w:ascii="Arial" w:hAnsi="Arial" w:cs="Arial"/>
          <w:b/>
          <w:i/>
        </w:rPr>
        <w:t>jeżeli dotyczy</w:t>
      </w:r>
    </w:p>
    <w:p w14:paraId="14A57631" w14:textId="77777777" w:rsidR="00293553" w:rsidRPr="006A447F" w:rsidRDefault="00293553" w:rsidP="00431079">
      <w:pPr>
        <w:widowControl w:val="0"/>
        <w:spacing w:before="60"/>
        <w:jc w:val="both"/>
        <w:rPr>
          <w:rFonts w:ascii="Arial" w:eastAsia="Microsoft Sans Serif" w:hAnsi="Arial" w:cs="Arial"/>
          <w:lang w:bidi="pl-PL"/>
        </w:rPr>
      </w:pPr>
      <w:r w:rsidRPr="006A447F">
        <w:rPr>
          <w:rFonts w:ascii="Arial" w:eastAsia="Microsoft Sans Serif" w:hAnsi="Arial" w:cs="Arial"/>
          <w:lang w:bidi="pl-PL"/>
        </w:rPr>
        <w:t>Konsorcjanci wobec Zamawiającego odpowiadają w sposób solidarny, bez jakichkolwiek zastrzeżeń i warunków, a</w:t>
      </w:r>
      <w:r w:rsidR="006B3AF0" w:rsidRPr="006A447F">
        <w:rPr>
          <w:rFonts w:ascii="Arial" w:eastAsia="Microsoft Sans Serif" w:hAnsi="Arial" w:cs="Arial"/>
          <w:lang w:bidi="pl-PL"/>
        </w:rPr>
        <w:t xml:space="preserve"> </w:t>
      </w:r>
      <w:r w:rsidRPr="006A447F">
        <w:rPr>
          <w:rFonts w:ascii="Arial" w:eastAsia="Microsoft Sans Serif" w:hAnsi="Arial" w:cs="Arial"/>
          <w:lang w:bidi="pl-PL"/>
        </w:rPr>
        <w:t>wszelkie wewnętrzne ustalenia Konsorcjantów naruszające zasadę odpowiedzialności solidarnej są wobec Zamawiającego bezskuteczne. Uprawnionym do wystawiania faktur i odbioru płatności (solidarność wierzycieli) jest wyłącznie lider konsorcjum, a przeciwne postanowienia umowy konsorcjum będą uznane za bezskuteczne. Członkowie konsorcjum upoważniają lidera konsorcjum do odbioru wynagrodzenia, w związku z czym zapłata wynagrodzenia liderowi konsorcjum stanowi zaspokojenie wszystkich członków konsorcjum.</w:t>
      </w:r>
    </w:p>
    <w:p w14:paraId="2AB3F4D1" w14:textId="77777777" w:rsidR="00293553" w:rsidRPr="006A447F" w:rsidRDefault="00293553" w:rsidP="002E3A9A">
      <w:pPr>
        <w:rPr>
          <w:rFonts w:ascii="Arial" w:hAnsi="Arial" w:cs="Arial"/>
          <w:b/>
        </w:rPr>
      </w:pPr>
    </w:p>
    <w:p w14:paraId="54C3C68C" w14:textId="6A63D24D" w:rsidR="000631DB" w:rsidRPr="006A447F" w:rsidRDefault="00BE47B7" w:rsidP="00DD53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13</w:t>
      </w:r>
    </w:p>
    <w:p w14:paraId="75A4D3C7" w14:textId="77777777" w:rsidR="00435199" w:rsidRPr="006A447F" w:rsidRDefault="00435199" w:rsidP="00DD5343">
      <w:pPr>
        <w:spacing w:before="120"/>
        <w:jc w:val="center"/>
        <w:rPr>
          <w:rFonts w:ascii="Arial" w:hAnsi="Arial" w:cs="Arial"/>
          <w:b/>
        </w:rPr>
      </w:pPr>
      <w:r w:rsidRPr="006A447F">
        <w:rPr>
          <w:rFonts w:ascii="Arial" w:hAnsi="Arial" w:cs="Arial"/>
          <w:b/>
        </w:rPr>
        <w:t>POSTANOWIENIA KOŃCOWE</w:t>
      </w:r>
    </w:p>
    <w:p w14:paraId="4F5D8136" w14:textId="77777777" w:rsidR="00293553" w:rsidRPr="006A447F" w:rsidRDefault="00293553" w:rsidP="0081506C">
      <w:pPr>
        <w:numPr>
          <w:ilvl w:val="0"/>
          <w:numId w:val="21"/>
        </w:numPr>
        <w:tabs>
          <w:tab w:val="left" w:pos="283"/>
        </w:tabs>
        <w:suppressAutoHyphens/>
        <w:spacing w:before="60"/>
        <w:ind w:left="284" w:hanging="284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Hierarchia ważności poniżej wymienionych dokumentów, na okoliczność wystąpienia różnic w ich treści, jest następująca (od najważniejszego):</w:t>
      </w:r>
    </w:p>
    <w:p w14:paraId="5132E1A3" w14:textId="77777777" w:rsidR="00293553" w:rsidRPr="006A447F" w:rsidRDefault="00293553" w:rsidP="0081506C">
      <w:pPr>
        <w:pStyle w:val="Akapitzlist"/>
        <w:numPr>
          <w:ilvl w:val="0"/>
          <w:numId w:val="22"/>
        </w:numPr>
        <w:tabs>
          <w:tab w:val="left" w:pos="283"/>
        </w:tabs>
        <w:suppressAutoHyphens/>
        <w:spacing w:before="40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umowa,</w:t>
      </w:r>
    </w:p>
    <w:p w14:paraId="28070F12" w14:textId="295B22A5" w:rsidR="00293553" w:rsidRPr="006A447F" w:rsidRDefault="006524F5" w:rsidP="0081506C">
      <w:pPr>
        <w:pStyle w:val="Akapitzlist"/>
        <w:numPr>
          <w:ilvl w:val="0"/>
          <w:numId w:val="22"/>
        </w:numPr>
        <w:tabs>
          <w:tab w:val="left" w:pos="283"/>
        </w:tabs>
        <w:suppressAutoHyphens/>
        <w:spacing w:before="40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SIWZ</w:t>
      </w:r>
      <w:r w:rsidR="00293553" w:rsidRPr="006A447F">
        <w:rPr>
          <w:rFonts w:ascii="Arial" w:hAnsi="Arial" w:cs="Arial"/>
        </w:rPr>
        <w:t>,</w:t>
      </w:r>
    </w:p>
    <w:p w14:paraId="31D9EBC0" w14:textId="77777777" w:rsidR="00293553" w:rsidRPr="006A447F" w:rsidRDefault="00293553" w:rsidP="0081506C">
      <w:pPr>
        <w:pStyle w:val="Akapitzlist"/>
        <w:numPr>
          <w:ilvl w:val="0"/>
          <w:numId w:val="22"/>
        </w:numPr>
        <w:tabs>
          <w:tab w:val="left" w:pos="283"/>
        </w:tabs>
        <w:suppressAutoHyphens/>
        <w:spacing w:before="40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oferta Wykonawcy.</w:t>
      </w:r>
    </w:p>
    <w:p w14:paraId="1035DFCC" w14:textId="792C2A1A" w:rsidR="00293553" w:rsidRPr="006A447F" w:rsidRDefault="00293553" w:rsidP="0081506C">
      <w:pPr>
        <w:numPr>
          <w:ilvl w:val="0"/>
          <w:numId w:val="21"/>
        </w:numPr>
        <w:tabs>
          <w:tab w:val="left" w:pos="283"/>
        </w:tabs>
        <w:suppressAutoHyphens/>
        <w:spacing w:before="60"/>
        <w:ind w:left="284" w:hanging="284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lastRenderedPageBreak/>
        <w:t xml:space="preserve">Nieważność jakiegokolwiek postanowienia niniejszej umowy nie wywołuje nieważności całej </w:t>
      </w:r>
      <w:r w:rsidRPr="006A447F">
        <w:rPr>
          <w:rFonts w:ascii="Arial" w:hAnsi="Arial" w:cs="Arial"/>
          <w:spacing w:val="-2"/>
        </w:rPr>
        <w:t>umowy, zaś w miejsce postanowień nieważnych będą mieć zastosowanie przepisy prawa, a w razie</w:t>
      </w:r>
      <w:r w:rsidRPr="006A447F">
        <w:rPr>
          <w:rFonts w:ascii="Arial" w:hAnsi="Arial" w:cs="Arial"/>
        </w:rPr>
        <w:t xml:space="preserve"> ich braku Strony uzgodnią takie nowe postanowienia, które pozwolą na wykonywanie umowy zgodnie z jej celem i</w:t>
      </w:r>
      <w:r w:rsidR="00AF69B2" w:rsidRPr="006A447F">
        <w:rPr>
          <w:rFonts w:ascii="Arial" w:hAnsi="Arial" w:cs="Arial"/>
        </w:rPr>
        <w:t xml:space="preserve"> </w:t>
      </w:r>
      <w:r w:rsidRPr="006A447F">
        <w:rPr>
          <w:rFonts w:ascii="Arial" w:hAnsi="Arial" w:cs="Arial"/>
        </w:rPr>
        <w:t>wspólnym zamiarem Stron, którym kierowały się one w chwili zawierania umowy.</w:t>
      </w:r>
    </w:p>
    <w:p w14:paraId="7DD74DAD" w14:textId="77777777" w:rsidR="00293553" w:rsidRPr="006A447F" w:rsidRDefault="00293553" w:rsidP="0081506C">
      <w:pPr>
        <w:numPr>
          <w:ilvl w:val="0"/>
          <w:numId w:val="21"/>
        </w:numPr>
        <w:tabs>
          <w:tab w:val="left" w:pos="283"/>
        </w:tabs>
        <w:suppressAutoHyphens/>
        <w:spacing w:before="60"/>
        <w:ind w:left="284" w:hanging="284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Brak egzekwowania przez jedną ze Stron realizacji obowiązków drugiej Strony w czasie obowiązywania niniejszej umowy nie będzie interpretowany jako zgoda na niewykonywanie postanowień umowy lub zmianę jej treści.</w:t>
      </w:r>
    </w:p>
    <w:p w14:paraId="47CBEB5F" w14:textId="77777777" w:rsidR="00293553" w:rsidRPr="006A447F" w:rsidRDefault="00293553" w:rsidP="0081506C">
      <w:pPr>
        <w:numPr>
          <w:ilvl w:val="0"/>
          <w:numId w:val="21"/>
        </w:numPr>
        <w:tabs>
          <w:tab w:val="left" w:pos="283"/>
        </w:tabs>
        <w:suppressAutoHyphens/>
        <w:spacing w:before="60"/>
        <w:ind w:left="284" w:hanging="284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 xml:space="preserve">W sprawach nieuregulowanych niniejszą umową mają zastosowanie odpowiednie przepisy powszechnie obowiązującego prawa, w tym w szczególności </w:t>
      </w:r>
      <w:r w:rsidRPr="006A447F">
        <w:rPr>
          <w:rFonts w:ascii="Arial" w:hAnsi="Arial" w:cs="Arial"/>
          <w:i/>
        </w:rPr>
        <w:t>ustawy z dnia 23 kwietnia 1964 r. Kodeks cywilny</w:t>
      </w:r>
      <w:r w:rsidRPr="006A447F">
        <w:rPr>
          <w:rFonts w:ascii="Arial" w:hAnsi="Arial" w:cs="Arial"/>
        </w:rPr>
        <w:t xml:space="preserve"> oraz </w:t>
      </w:r>
      <w:r w:rsidRPr="006A447F">
        <w:rPr>
          <w:rFonts w:ascii="Arial" w:hAnsi="Arial" w:cs="Arial"/>
          <w:i/>
        </w:rPr>
        <w:t>ustawy z dnia 7 lipca 1994 r. Prawo budowlane</w:t>
      </w:r>
      <w:r w:rsidRPr="006A447F">
        <w:rPr>
          <w:rFonts w:ascii="Arial" w:hAnsi="Arial" w:cs="Arial"/>
        </w:rPr>
        <w:t>.</w:t>
      </w:r>
    </w:p>
    <w:p w14:paraId="7511695C" w14:textId="77777777" w:rsidR="00293553" w:rsidRPr="006A447F" w:rsidRDefault="00293553" w:rsidP="0081506C">
      <w:pPr>
        <w:numPr>
          <w:ilvl w:val="0"/>
          <w:numId w:val="21"/>
        </w:numPr>
        <w:tabs>
          <w:tab w:val="left" w:pos="283"/>
        </w:tabs>
        <w:suppressAutoHyphens/>
        <w:spacing w:before="60"/>
        <w:ind w:left="284" w:hanging="284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W przypadku, gdy powołane w Umowie przepisy lub akty prawne zostaną zmienione lub zastąpione nowymi przepisami/aktami prawnymi, to Strony uznają te nowe przepisy/akty prawne za obowiązujące w</w:t>
      </w:r>
      <w:r w:rsidR="006B3AF0" w:rsidRPr="006A447F">
        <w:rPr>
          <w:rFonts w:ascii="Arial" w:hAnsi="Arial" w:cs="Arial"/>
        </w:rPr>
        <w:t> </w:t>
      </w:r>
      <w:r w:rsidRPr="006A447F">
        <w:rPr>
          <w:rFonts w:ascii="Arial" w:hAnsi="Arial" w:cs="Arial"/>
        </w:rPr>
        <w:t>miejsce dotychczasowych.</w:t>
      </w:r>
    </w:p>
    <w:p w14:paraId="3803E40F" w14:textId="77777777" w:rsidR="00293553" w:rsidRPr="006A447F" w:rsidRDefault="00293553" w:rsidP="0081506C">
      <w:pPr>
        <w:numPr>
          <w:ilvl w:val="0"/>
          <w:numId w:val="21"/>
        </w:numPr>
        <w:tabs>
          <w:tab w:val="left" w:pos="283"/>
        </w:tabs>
        <w:suppressAutoHyphens/>
        <w:spacing w:before="60"/>
        <w:ind w:left="284" w:hanging="284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Wykonawca</w:t>
      </w:r>
      <w:r w:rsidRPr="006A447F">
        <w:rPr>
          <w:rFonts w:ascii="Arial" w:hAnsi="Arial" w:cs="Arial"/>
          <w:lang w:eastAsia="ar-SA"/>
        </w:rPr>
        <w:t xml:space="preserve"> </w:t>
      </w:r>
      <w:r w:rsidRPr="006A447F">
        <w:rPr>
          <w:rFonts w:ascii="Arial" w:hAnsi="Arial" w:cs="Arial"/>
        </w:rPr>
        <w:t>zobowiązuje się nie dokonywać przelewu praw i zobowiązań wynikających z niniejszej umowy bez pisemnej zgody Zamawiającego pod rygorem bezskuteczności takiej czynności wobec Zamawiającego.</w:t>
      </w:r>
    </w:p>
    <w:p w14:paraId="0850F42F" w14:textId="77777777" w:rsidR="00435199" w:rsidRPr="006A447F" w:rsidRDefault="00435199" w:rsidP="0081506C">
      <w:pPr>
        <w:numPr>
          <w:ilvl w:val="0"/>
          <w:numId w:val="21"/>
        </w:numPr>
        <w:tabs>
          <w:tab w:val="left" w:pos="283"/>
        </w:tabs>
        <w:suppressAutoHyphens/>
        <w:spacing w:before="60"/>
        <w:ind w:left="284" w:hanging="284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Ewentualne spory Stron na tle realizacji niniejszej umowy Strony poddają rozstrzygnięciu rzeczowo właściwemu sądowi powszechnemu w Opolu.</w:t>
      </w:r>
    </w:p>
    <w:p w14:paraId="24B475A9" w14:textId="77777777" w:rsidR="00293553" w:rsidRPr="006A447F" w:rsidRDefault="00293553" w:rsidP="0081506C">
      <w:pPr>
        <w:numPr>
          <w:ilvl w:val="0"/>
          <w:numId w:val="21"/>
        </w:numPr>
        <w:tabs>
          <w:tab w:val="left" w:pos="283"/>
        </w:tabs>
        <w:suppressAutoHyphens/>
        <w:spacing w:before="60"/>
        <w:ind w:left="284" w:hanging="284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 xml:space="preserve">Zamawiający oświadcza, że posiada status dużego przedsiębiorcy w rozumieniu przepisu art. 4 pkt 6 </w:t>
      </w:r>
      <w:r w:rsidRPr="006A447F">
        <w:rPr>
          <w:rFonts w:ascii="Arial" w:hAnsi="Arial" w:cs="Arial"/>
          <w:i/>
        </w:rPr>
        <w:t>ustawy z</w:t>
      </w:r>
      <w:r w:rsidR="00005C1D" w:rsidRPr="006A447F">
        <w:rPr>
          <w:rFonts w:ascii="Arial" w:hAnsi="Arial" w:cs="Arial"/>
          <w:i/>
        </w:rPr>
        <w:t xml:space="preserve"> </w:t>
      </w:r>
      <w:r w:rsidRPr="006A447F">
        <w:rPr>
          <w:rFonts w:ascii="Arial" w:hAnsi="Arial" w:cs="Arial"/>
          <w:i/>
        </w:rPr>
        <w:t>dnia 8 marca 2013 r. o przeciwdziałaniu nadmiernym opóźnieniom w transakcjach handlowych</w:t>
      </w:r>
      <w:r w:rsidR="00EC52F3" w:rsidRPr="006A447F">
        <w:rPr>
          <w:rFonts w:ascii="Arial" w:hAnsi="Arial" w:cs="Arial"/>
        </w:rPr>
        <w:t>.</w:t>
      </w:r>
    </w:p>
    <w:p w14:paraId="3A128BEB" w14:textId="77777777" w:rsidR="00435199" w:rsidRPr="006A447F" w:rsidRDefault="00435199" w:rsidP="0081506C">
      <w:pPr>
        <w:numPr>
          <w:ilvl w:val="0"/>
          <w:numId w:val="21"/>
        </w:numPr>
        <w:tabs>
          <w:tab w:val="left" w:pos="283"/>
        </w:tabs>
        <w:suppressAutoHyphens/>
        <w:spacing w:before="60"/>
        <w:ind w:left="284" w:hanging="284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Umowę niniejszą sporządzono w 3 egzemplarzach, tj. 1 dla Wykonawcy i 2 dla Zamawiającego.</w:t>
      </w:r>
    </w:p>
    <w:p w14:paraId="748E80B2" w14:textId="77777777" w:rsidR="00435199" w:rsidRPr="006A447F" w:rsidRDefault="00435199" w:rsidP="0081506C">
      <w:pPr>
        <w:numPr>
          <w:ilvl w:val="0"/>
          <w:numId w:val="21"/>
        </w:numPr>
        <w:tabs>
          <w:tab w:val="left" w:pos="283"/>
        </w:tabs>
        <w:suppressAutoHyphens/>
        <w:spacing w:before="60"/>
        <w:ind w:left="284" w:hanging="284"/>
        <w:jc w:val="both"/>
        <w:rPr>
          <w:rFonts w:ascii="Arial" w:hAnsi="Arial" w:cs="Arial"/>
        </w:rPr>
      </w:pPr>
      <w:r w:rsidRPr="006A447F">
        <w:rPr>
          <w:rFonts w:ascii="Arial" w:hAnsi="Arial" w:cs="Arial"/>
        </w:rPr>
        <w:t>Załączniki stanowiące integralną część umowy:</w:t>
      </w:r>
    </w:p>
    <w:p w14:paraId="19EC3410" w14:textId="77777777" w:rsidR="00F61A1E" w:rsidRPr="006A447F" w:rsidRDefault="009370D4" w:rsidP="0081506C">
      <w:pPr>
        <w:numPr>
          <w:ilvl w:val="0"/>
          <w:numId w:val="13"/>
        </w:numPr>
        <w:spacing w:before="60"/>
        <w:ind w:left="425" w:firstLine="0"/>
        <w:rPr>
          <w:rFonts w:ascii="Arial" w:hAnsi="Arial" w:cs="Arial"/>
        </w:rPr>
      </w:pPr>
      <w:r w:rsidRPr="006A447F">
        <w:rPr>
          <w:rFonts w:ascii="Arial" w:hAnsi="Arial" w:cs="Arial"/>
        </w:rPr>
        <w:t xml:space="preserve">Załącznik nr 1 </w:t>
      </w:r>
      <w:r w:rsidR="001A504C" w:rsidRPr="006A447F">
        <w:rPr>
          <w:rFonts w:ascii="Arial" w:hAnsi="Arial" w:cs="Arial"/>
        </w:rPr>
        <w:t>–</w:t>
      </w:r>
      <w:r w:rsidRPr="006A447F">
        <w:rPr>
          <w:rFonts w:ascii="Arial" w:hAnsi="Arial" w:cs="Arial"/>
        </w:rPr>
        <w:t xml:space="preserve"> </w:t>
      </w:r>
      <w:r w:rsidR="00F61A1E" w:rsidRPr="006A447F">
        <w:rPr>
          <w:rFonts w:ascii="Arial" w:hAnsi="Arial" w:cs="Arial"/>
        </w:rPr>
        <w:t>Formularz ofertowy</w:t>
      </w:r>
      <w:r w:rsidR="00EC52F3" w:rsidRPr="006A447F">
        <w:rPr>
          <w:rFonts w:ascii="Arial" w:hAnsi="Arial" w:cs="Arial"/>
        </w:rPr>
        <w:t xml:space="preserve"> Wykonawcy</w:t>
      </w:r>
      <w:r w:rsidR="00F61A1E" w:rsidRPr="006A447F">
        <w:rPr>
          <w:rFonts w:ascii="Arial" w:hAnsi="Arial" w:cs="Arial"/>
        </w:rPr>
        <w:t>,</w:t>
      </w:r>
    </w:p>
    <w:p w14:paraId="159605FC" w14:textId="5C67A2BB" w:rsidR="00137B3E" w:rsidRPr="006A447F" w:rsidRDefault="00F61A1E" w:rsidP="0081506C">
      <w:pPr>
        <w:numPr>
          <w:ilvl w:val="0"/>
          <w:numId w:val="13"/>
        </w:numPr>
        <w:spacing w:before="60"/>
        <w:ind w:left="425" w:firstLine="0"/>
        <w:rPr>
          <w:rFonts w:ascii="Arial" w:hAnsi="Arial" w:cs="Arial"/>
        </w:rPr>
      </w:pPr>
      <w:r w:rsidRPr="006A447F">
        <w:rPr>
          <w:rFonts w:ascii="Arial" w:hAnsi="Arial" w:cs="Arial"/>
        </w:rPr>
        <w:t xml:space="preserve">Załącznik nr 2 – </w:t>
      </w:r>
      <w:r w:rsidR="00AF7F79" w:rsidRPr="006A447F">
        <w:rPr>
          <w:rFonts w:ascii="Arial" w:hAnsi="Arial" w:cs="Arial"/>
        </w:rPr>
        <w:t>SIWZ</w:t>
      </w:r>
      <w:r w:rsidR="009A3DDE" w:rsidRPr="006A447F">
        <w:rPr>
          <w:rFonts w:ascii="Arial" w:hAnsi="Arial" w:cs="Arial"/>
        </w:rPr>
        <w:t>,</w:t>
      </w:r>
    </w:p>
    <w:p w14:paraId="3770428E" w14:textId="77777777" w:rsidR="009A3DDE" w:rsidRPr="006A447F" w:rsidRDefault="009A3DDE" w:rsidP="0081506C">
      <w:pPr>
        <w:numPr>
          <w:ilvl w:val="0"/>
          <w:numId w:val="13"/>
        </w:numPr>
        <w:spacing w:before="60"/>
        <w:ind w:left="425" w:firstLine="0"/>
        <w:rPr>
          <w:rFonts w:ascii="Arial" w:hAnsi="Arial" w:cs="Arial"/>
        </w:rPr>
      </w:pPr>
      <w:r w:rsidRPr="006A447F">
        <w:rPr>
          <w:rFonts w:ascii="Arial" w:hAnsi="Arial" w:cs="Arial"/>
        </w:rPr>
        <w:t xml:space="preserve">Załącznik nr 3 – </w:t>
      </w:r>
      <w:r w:rsidR="00293553" w:rsidRPr="006A447F">
        <w:rPr>
          <w:rFonts w:ascii="Arial" w:hAnsi="Arial" w:cs="Arial"/>
        </w:rPr>
        <w:t>…………………….</w:t>
      </w:r>
    </w:p>
    <w:p w14:paraId="68B6094A" w14:textId="77777777" w:rsidR="003813A7" w:rsidRPr="006A447F" w:rsidRDefault="003813A7" w:rsidP="00B65EBD">
      <w:pPr>
        <w:ind w:left="425"/>
        <w:rPr>
          <w:rFonts w:ascii="Arial" w:hAnsi="Arial" w:cs="Arial"/>
        </w:rPr>
      </w:pPr>
    </w:p>
    <w:p w14:paraId="2A8F5591" w14:textId="77777777" w:rsidR="003813A7" w:rsidRPr="006A447F" w:rsidRDefault="003813A7" w:rsidP="00B65EBD">
      <w:pPr>
        <w:ind w:left="425"/>
        <w:rPr>
          <w:rFonts w:ascii="Arial" w:hAnsi="Arial" w:cs="Arial"/>
        </w:rPr>
      </w:pPr>
    </w:p>
    <w:p w14:paraId="57D274EA" w14:textId="77777777" w:rsidR="00435199" w:rsidRPr="006A447F" w:rsidRDefault="00435199" w:rsidP="0041763F">
      <w:pPr>
        <w:ind w:left="1080" w:hanging="1080"/>
        <w:jc w:val="center"/>
        <w:rPr>
          <w:rFonts w:ascii="Arial" w:hAnsi="Arial" w:cs="Arial"/>
          <w:b/>
        </w:rPr>
      </w:pPr>
      <w:r w:rsidRPr="006A447F">
        <w:rPr>
          <w:rFonts w:ascii="Arial" w:hAnsi="Arial" w:cs="Arial"/>
          <w:b/>
        </w:rPr>
        <w:t>ZAMAWIAJ</w:t>
      </w:r>
      <w:r w:rsidR="00BD6860" w:rsidRPr="006A447F">
        <w:rPr>
          <w:rFonts w:ascii="Arial" w:hAnsi="Arial" w:cs="Arial"/>
          <w:b/>
        </w:rPr>
        <w:t>Ą</w:t>
      </w:r>
      <w:r w:rsidRPr="006A447F">
        <w:rPr>
          <w:rFonts w:ascii="Arial" w:hAnsi="Arial" w:cs="Arial"/>
          <w:b/>
        </w:rPr>
        <w:t>CY:</w:t>
      </w:r>
      <w:r w:rsidRPr="006A447F">
        <w:rPr>
          <w:rFonts w:ascii="Arial" w:hAnsi="Arial" w:cs="Arial"/>
          <w:b/>
        </w:rPr>
        <w:tab/>
      </w:r>
      <w:r w:rsidRPr="006A447F">
        <w:rPr>
          <w:rFonts w:ascii="Arial" w:hAnsi="Arial" w:cs="Arial"/>
          <w:b/>
        </w:rPr>
        <w:tab/>
      </w:r>
      <w:r w:rsidRPr="006A447F">
        <w:rPr>
          <w:rFonts w:ascii="Arial" w:hAnsi="Arial" w:cs="Arial"/>
          <w:b/>
        </w:rPr>
        <w:tab/>
      </w:r>
      <w:r w:rsidRPr="006A447F">
        <w:rPr>
          <w:rFonts w:ascii="Arial" w:hAnsi="Arial" w:cs="Arial"/>
          <w:b/>
        </w:rPr>
        <w:tab/>
      </w:r>
      <w:r w:rsidRPr="006A447F">
        <w:rPr>
          <w:rFonts w:ascii="Arial" w:hAnsi="Arial" w:cs="Arial"/>
          <w:b/>
        </w:rPr>
        <w:tab/>
      </w:r>
      <w:r w:rsidRPr="006A447F">
        <w:rPr>
          <w:rFonts w:ascii="Arial" w:hAnsi="Arial" w:cs="Arial"/>
          <w:b/>
        </w:rPr>
        <w:tab/>
      </w:r>
      <w:r w:rsidRPr="006A447F">
        <w:rPr>
          <w:rFonts w:ascii="Arial" w:hAnsi="Arial" w:cs="Arial"/>
          <w:b/>
        </w:rPr>
        <w:tab/>
        <w:t>WYKONAWCA:</w:t>
      </w:r>
    </w:p>
    <w:sectPr w:rsidR="00435199" w:rsidRPr="006A447F" w:rsidSect="002935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/>
      <w:pgMar w:top="1304" w:right="1134" w:bottom="1134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468CB" w14:textId="77777777" w:rsidR="00C2582E" w:rsidRDefault="00C2582E">
      <w:r>
        <w:separator/>
      </w:r>
    </w:p>
  </w:endnote>
  <w:endnote w:type="continuationSeparator" w:id="0">
    <w:p w14:paraId="5FDC4446" w14:textId="77777777" w:rsidR="00C2582E" w:rsidRDefault="00C25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B3EFE" w14:textId="77777777" w:rsidR="00074E0A" w:rsidRDefault="00074E0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7C743B" w14:textId="77777777" w:rsidR="00074E0A" w:rsidRDefault="00074E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1BCA2" w14:textId="263A2DC9" w:rsidR="00074E0A" w:rsidRDefault="00074E0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A6C3F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4B7E4F51" w14:textId="77777777" w:rsidR="00074E0A" w:rsidRDefault="00074E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49E63" w14:textId="77777777" w:rsidR="00C2582E" w:rsidRDefault="00C2582E">
      <w:r>
        <w:separator/>
      </w:r>
    </w:p>
  </w:footnote>
  <w:footnote w:type="continuationSeparator" w:id="0">
    <w:p w14:paraId="735705CF" w14:textId="77777777" w:rsidR="00C2582E" w:rsidRDefault="00C25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CCC95" w14:textId="77777777" w:rsidR="00074E0A" w:rsidRDefault="00BA6C3F">
    <w:pPr>
      <w:pStyle w:val="Nagwek"/>
      <w:framePr w:wrap="around" w:vAnchor="text" w:hAnchor="margin" w:xAlign="center" w:y="1"/>
      <w:rPr>
        <w:rStyle w:val="Numerstrony"/>
      </w:rPr>
    </w:pPr>
    <w:r>
      <w:rPr>
        <w:noProof/>
      </w:rPr>
      <w:pict w14:anchorId="0DF01D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40532" o:spid="_x0000_s2050" type="#_x0000_t136" style="position:absolute;margin-left:0;margin-top:0;width:485.35pt;height:194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  <w:r w:rsidR="00074E0A">
      <w:rPr>
        <w:rStyle w:val="Numerstrony"/>
      </w:rPr>
      <w:fldChar w:fldCharType="begin"/>
    </w:r>
    <w:r w:rsidR="00074E0A">
      <w:rPr>
        <w:rStyle w:val="Numerstrony"/>
      </w:rPr>
      <w:instrText xml:space="preserve">PAGE  </w:instrText>
    </w:r>
    <w:r w:rsidR="00074E0A">
      <w:rPr>
        <w:rStyle w:val="Numerstrony"/>
      </w:rPr>
      <w:fldChar w:fldCharType="separate"/>
    </w:r>
    <w:r w:rsidR="00074E0A">
      <w:rPr>
        <w:rStyle w:val="Numerstrony"/>
        <w:noProof/>
      </w:rPr>
      <w:t>3</w:t>
    </w:r>
    <w:r w:rsidR="00074E0A">
      <w:rPr>
        <w:rStyle w:val="Numerstrony"/>
      </w:rPr>
      <w:fldChar w:fldCharType="end"/>
    </w:r>
  </w:p>
  <w:p w14:paraId="42413417" w14:textId="77777777" w:rsidR="00074E0A" w:rsidRDefault="00074E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AF085" w14:textId="7A742CB7" w:rsidR="00A34EFD" w:rsidRDefault="00BA6C3F" w:rsidP="00A34EFD">
    <w:pPr>
      <w:pStyle w:val="Nagwek"/>
      <w:jc w:val="right"/>
      <w:rPr>
        <w:i/>
        <w:sz w:val="24"/>
        <w:szCs w:val="24"/>
      </w:rPr>
    </w:pPr>
    <w:r>
      <w:rPr>
        <w:noProof/>
      </w:rPr>
      <w:pict w14:anchorId="4FAA38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40533" o:spid="_x0000_s2051" type="#_x0000_t136" style="position:absolute;left:0;text-align:left;margin-left:0;margin-top:0;width:485.35pt;height:194.1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  <w:r w:rsidR="00A34EFD" w:rsidRPr="00A72466">
      <w:rPr>
        <w:i/>
        <w:sz w:val="24"/>
        <w:szCs w:val="24"/>
      </w:rPr>
      <w:t>Znak postępowania</w:t>
    </w:r>
    <w:r w:rsidR="00A34EFD">
      <w:rPr>
        <w:i/>
        <w:sz w:val="24"/>
        <w:szCs w:val="24"/>
      </w:rPr>
      <w:t xml:space="preserve">: </w:t>
    </w:r>
    <w:r w:rsidR="00BC7918">
      <w:rPr>
        <w:i/>
        <w:sz w:val="24"/>
        <w:szCs w:val="24"/>
      </w:rPr>
      <w:t>PU</w:t>
    </w:r>
    <w:r w:rsidR="00A34EFD" w:rsidRPr="00D9037D">
      <w:rPr>
        <w:i/>
        <w:sz w:val="24"/>
        <w:szCs w:val="24"/>
      </w:rPr>
      <w:t>-251</w:t>
    </w:r>
    <w:r w:rsidR="00A34EFD" w:rsidRPr="00882579">
      <w:rPr>
        <w:i/>
        <w:sz w:val="24"/>
        <w:szCs w:val="24"/>
      </w:rPr>
      <w:t>-</w:t>
    </w:r>
    <w:r w:rsidR="00BC7918">
      <w:rPr>
        <w:i/>
        <w:sz w:val="24"/>
        <w:szCs w:val="24"/>
      </w:rPr>
      <w:t>11/23</w:t>
    </w:r>
  </w:p>
  <w:p w14:paraId="7799F23C" w14:textId="77777777" w:rsidR="007947A5" w:rsidRDefault="007947A5" w:rsidP="007947A5">
    <w:pPr>
      <w:pStyle w:val="Nagwek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36BB5" w14:textId="4639DB1E" w:rsidR="00074E0A" w:rsidRDefault="00BA6C3F" w:rsidP="00A535CA">
    <w:pPr>
      <w:pStyle w:val="Nagwek"/>
      <w:jc w:val="right"/>
      <w:rPr>
        <w:i/>
        <w:sz w:val="24"/>
        <w:szCs w:val="24"/>
      </w:rPr>
    </w:pPr>
    <w:r>
      <w:rPr>
        <w:noProof/>
      </w:rPr>
      <w:pict w14:anchorId="5058F8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40531" o:spid="_x0000_s2049" type="#_x0000_t136" style="position:absolute;left:0;text-align:left;margin-left:0;margin-top:0;width:485.35pt;height:194.1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  <w:r w:rsidR="00074E0A" w:rsidRPr="00A72466">
      <w:rPr>
        <w:i/>
        <w:sz w:val="24"/>
        <w:szCs w:val="24"/>
      </w:rPr>
      <w:t>Znak postępowania</w:t>
    </w:r>
    <w:r w:rsidR="00937C15">
      <w:rPr>
        <w:i/>
        <w:sz w:val="24"/>
        <w:szCs w:val="24"/>
      </w:rPr>
      <w:t xml:space="preserve">: </w:t>
    </w:r>
    <w:r w:rsidR="00A2781C">
      <w:rPr>
        <w:i/>
        <w:sz w:val="24"/>
        <w:szCs w:val="24"/>
      </w:rPr>
      <w:t>P</w:t>
    </w:r>
    <w:r w:rsidR="00BB7267">
      <w:rPr>
        <w:i/>
        <w:sz w:val="24"/>
        <w:szCs w:val="24"/>
      </w:rPr>
      <w:t>U</w:t>
    </w:r>
    <w:r w:rsidR="00937C15" w:rsidRPr="00D9037D">
      <w:rPr>
        <w:i/>
        <w:sz w:val="24"/>
        <w:szCs w:val="24"/>
      </w:rPr>
      <w:t>-251</w:t>
    </w:r>
    <w:r w:rsidR="00937C15" w:rsidRPr="00882579">
      <w:rPr>
        <w:i/>
        <w:sz w:val="24"/>
        <w:szCs w:val="24"/>
      </w:rPr>
      <w:t>-</w:t>
    </w:r>
    <w:r w:rsidR="00345BB9">
      <w:rPr>
        <w:i/>
        <w:sz w:val="24"/>
        <w:szCs w:val="24"/>
      </w:rPr>
      <w:t>11</w:t>
    </w:r>
    <w:r w:rsidR="00293553">
      <w:rPr>
        <w:i/>
        <w:sz w:val="24"/>
        <w:szCs w:val="24"/>
      </w:rPr>
      <w:t>/2</w:t>
    </w:r>
    <w:r w:rsidR="00345BB9">
      <w:rPr>
        <w:i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5CA103A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multilevel"/>
    <w:tmpl w:val="355454F8"/>
    <w:name w:val="WW8Num13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multilevel"/>
    <w:tmpl w:val="213AFD6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9"/>
    <w:multiLevelType w:val="multilevel"/>
    <w:tmpl w:val="23221C34"/>
    <w:name w:val="WW8Num35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  <w:strike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50"/>
        </w:tabs>
        <w:ind w:left="21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 w15:restartNumberingAfterBreak="0">
    <w:nsid w:val="05F956CA"/>
    <w:multiLevelType w:val="hybridMultilevel"/>
    <w:tmpl w:val="A86E14B8"/>
    <w:lvl w:ilvl="0" w:tplc="226AA6C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2C3680"/>
    <w:multiLevelType w:val="hybridMultilevel"/>
    <w:tmpl w:val="708ABB6C"/>
    <w:lvl w:ilvl="0" w:tplc="B4187292">
      <w:start w:val="1"/>
      <w:numFmt w:val="decimal"/>
      <w:lvlText w:val="%1)"/>
      <w:lvlJc w:val="left"/>
      <w:pPr>
        <w:ind w:left="1003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11757493"/>
    <w:multiLevelType w:val="hybridMultilevel"/>
    <w:tmpl w:val="F88222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D6726934">
      <w:start w:val="1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F37DF6"/>
    <w:multiLevelType w:val="hybridMultilevel"/>
    <w:tmpl w:val="5DA2969C"/>
    <w:lvl w:ilvl="0" w:tplc="7BAE3B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9B5FB2"/>
    <w:multiLevelType w:val="hybridMultilevel"/>
    <w:tmpl w:val="145A4020"/>
    <w:lvl w:ilvl="0" w:tplc="0000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D6726934">
      <w:start w:val="1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FE52B7"/>
    <w:multiLevelType w:val="hybridMultilevel"/>
    <w:tmpl w:val="2A9AD102"/>
    <w:lvl w:ilvl="0" w:tplc="C9183A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B131F"/>
    <w:multiLevelType w:val="hybridMultilevel"/>
    <w:tmpl w:val="A71EAD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044C72"/>
    <w:multiLevelType w:val="hybridMultilevel"/>
    <w:tmpl w:val="35DCCBB0"/>
    <w:lvl w:ilvl="0" w:tplc="83D4C38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279789E"/>
    <w:multiLevelType w:val="hybridMultilevel"/>
    <w:tmpl w:val="1A081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E236B"/>
    <w:multiLevelType w:val="hybridMultilevel"/>
    <w:tmpl w:val="0194E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F41FD"/>
    <w:multiLevelType w:val="singleLevel"/>
    <w:tmpl w:val="B67AE6F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40A9597D"/>
    <w:multiLevelType w:val="hybridMultilevel"/>
    <w:tmpl w:val="A90010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112082"/>
    <w:multiLevelType w:val="hybridMultilevel"/>
    <w:tmpl w:val="11AC6284"/>
    <w:lvl w:ilvl="0" w:tplc="BDF87F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30805"/>
    <w:multiLevelType w:val="hybridMultilevel"/>
    <w:tmpl w:val="D7AC60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B7B2D"/>
    <w:multiLevelType w:val="hybridMultilevel"/>
    <w:tmpl w:val="BDE0DBB6"/>
    <w:lvl w:ilvl="0" w:tplc="BF803E6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b w:val="0"/>
      </w:rPr>
    </w:lvl>
    <w:lvl w:ilvl="1" w:tplc="8F3C7E4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 w:tplc="5B983F92">
      <w:start w:val="1"/>
      <w:numFmt w:val="lowerLetter"/>
      <w:lvlText w:val="%3)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0702739"/>
    <w:multiLevelType w:val="hybridMultilevel"/>
    <w:tmpl w:val="45007C6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9D3063"/>
    <w:multiLevelType w:val="hybridMultilevel"/>
    <w:tmpl w:val="F9388200"/>
    <w:lvl w:ilvl="0" w:tplc="D41CD36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C1F8F"/>
    <w:multiLevelType w:val="multilevel"/>
    <w:tmpl w:val="B226D2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Wingdings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4" w15:restartNumberingAfterBreak="0">
    <w:nsid w:val="587665CA"/>
    <w:multiLevelType w:val="hybridMultilevel"/>
    <w:tmpl w:val="73748E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>
      <w:start w:val="1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286706"/>
    <w:multiLevelType w:val="hybridMultilevel"/>
    <w:tmpl w:val="835269DA"/>
    <w:lvl w:ilvl="0" w:tplc="32FEB4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701644"/>
    <w:multiLevelType w:val="hybridMultilevel"/>
    <w:tmpl w:val="A906DD70"/>
    <w:lvl w:ilvl="0" w:tplc="0415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81453"/>
    <w:multiLevelType w:val="hybridMultilevel"/>
    <w:tmpl w:val="40D0F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A0165"/>
    <w:multiLevelType w:val="hybridMultilevel"/>
    <w:tmpl w:val="218079A2"/>
    <w:lvl w:ilvl="0" w:tplc="8E42E236">
      <w:start w:val="1"/>
      <w:numFmt w:val="lowerLetter"/>
      <w:lvlText w:val="%1)"/>
      <w:lvlJc w:val="left"/>
      <w:pPr>
        <w:ind w:left="1434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9" w15:restartNumberingAfterBreak="0">
    <w:nsid w:val="60741226"/>
    <w:multiLevelType w:val="hybridMultilevel"/>
    <w:tmpl w:val="F85EB030"/>
    <w:lvl w:ilvl="0" w:tplc="422615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52CDA"/>
    <w:multiLevelType w:val="hybridMultilevel"/>
    <w:tmpl w:val="8598AF7A"/>
    <w:lvl w:ilvl="0" w:tplc="92F414E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3503F1F"/>
    <w:multiLevelType w:val="hybridMultilevel"/>
    <w:tmpl w:val="831A0A6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4013DD8"/>
    <w:multiLevelType w:val="hybridMultilevel"/>
    <w:tmpl w:val="EB3E6A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C512F"/>
    <w:multiLevelType w:val="hybridMultilevel"/>
    <w:tmpl w:val="6F22CBFA"/>
    <w:lvl w:ilvl="0" w:tplc="50624C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438C0"/>
    <w:multiLevelType w:val="hybridMultilevel"/>
    <w:tmpl w:val="BF1E84E0"/>
    <w:lvl w:ilvl="0" w:tplc="6E16A6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E9E937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AD640D4"/>
    <w:multiLevelType w:val="hybridMultilevel"/>
    <w:tmpl w:val="A86E14B8"/>
    <w:lvl w:ilvl="0" w:tplc="226AA6C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97225A"/>
    <w:multiLevelType w:val="hybridMultilevel"/>
    <w:tmpl w:val="07E4262C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>
    <w:abstractNumId w:val="10"/>
  </w:num>
  <w:num w:numId="3">
    <w:abstractNumId w:val="32"/>
  </w:num>
  <w:num w:numId="4">
    <w:abstractNumId w:val="22"/>
  </w:num>
  <w:num w:numId="5">
    <w:abstractNumId w:val="27"/>
  </w:num>
  <w:num w:numId="6">
    <w:abstractNumId w:val="23"/>
  </w:num>
  <w:num w:numId="7">
    <w:abstractNumId w:val="25"/>
  </w:num>
  <w:num w:numId="8">
    <w:abstractNumId w:val="20"/>
  </w:num>
  <w:num w:numId="9">
    <w:abstractNumId w:val="9"/>
  </w:num>
  <w:num w:numId="10">
    <w:abstractNumId w:val="8"/>
  </w:num>
  <w:num w:numId="11">
    <w:abstractNumId w:val="24"/>
  </w:num>
  <w:num w:numId="12">
    <w:abstractNumId w:val="7"/>
  </w:num>
  <w:num w:numId="13">
    <w:abstractNumId w:val="18"/>
  </w:num>
  <w:num w:numId="14">
    <w:abstractNumId w:val="31"/>
  </w:num>
  <w:num w:numId="15">
    <w:abstractNumId w:val="17"/>
  </w:num>
  <w:num w:numId="16">
    <w:abstractNumId w:val="4"/>
  </w:num>
  <w:num w:numId="17">
    <w:abstractNumId w:val="12"/>
  </w:num>
  <w:num w:numId="18">
    <w:abstractNumId w:val="6"/>
  </w:num>
  <w:num w:numId="19">
    <w:abstractNumId w:val="3"/>
  </w:num>
  <w:num w:numId="20">
    <w:abstractNumId w:val="15"/>
  </w:num>
  <w:num w:numId="21">
    <w:abstractNumId w:val="11"/>
  </w:num>
  <w:num w:numId="22">
    <w:abstractNumId w:val="26"/>
  </w:num>
  <w:num w:numId="23">
    <w:abstractNumId w:val="13"/>
  </w:num>
  <w:num w:numId="24">
    <w:abstractNumId w:val="30"/>
  </w:num>
  <w:num w:numId="25">
    <w:abstractNumId w:val="35"/>
  </w:num>
  <w:num w:numId="26">
    <w:abstractNumId w:val="36"/>
  </w:num>
  <w:num w:numId="27">
    <w:abstractNumId w:val="14"/>
  </w:num>
  <w:num w:numId="28">
    <w:abstractNumId w:val="19"/>
  </w:num>
  <w:num w:numId="29">
    <w:abstractNumId w:val="29"/>
  </w:num>
  <w:num w:numId="30">
    <w:abstractNumId w:val="33"/>
  </w:num>
  <w:num w:numId="31">
    <w:abstractNumId w:val="28"/>
  </w:num>
  <w:num w:numId="32">
    <w:abstractNumId w:val="21"/>
  </w:num>
  <w:num w:numId="33">
    <w:abstractNumId w:val="3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62"/>
    <w:rsid w:val="00000407"/>
    <w:rsid w:val="00003EA1"/>
    <w:rsid w:val="00004EC5"/>
    <w:rsid w:val="00005302"/>
    <w:rsid w:val="00005413"/>
    <w:rsid w:val="00005C1D"/>
    <w:rsid w:val="00005E80"/>
    <w:rsid w:val="00005E98"/>
    <w:rsid w:val="000079B2"/>
    <w:rsid w:val="000132BE"/>
    <w:rsid w:val="0001375E"/>
    <w:rsid w:val="00013767"/>
    <w:rsid w:val="00013F0E"/>
    <w:rsid w:val="00014A61"/>
    <w:rsid w:val="0001786C"/>
    <w:rsid w:val="00022F10"/>
    <w:rsid w:val="00022FBF"/>
    <w:rsid w:val="00025301"/>
    <w:rsid w:val="0002557F"/>
    <w:rsid w:val="00025776"/>
    <w:rsid w:val="00027306"/>
    <w:rsid w:val="00027B68"/>
    <w:rsid w:val="00030109"/>
    <w:rsid w:val="00030A84"/>
    <w:rsid w:val="00030B29"/>
    <w:rsid w:val="000316D8"/>
    <w:rsid w:val="00032440"/>
    <w:rsid w:val="00034B2A"/>
    <w:rsid w:val="00036A14"/>
    <w:rsid w:val="000370F4"/>
    <w:rsid w:val="0003718B"/>
    <w:rsid w:val="00040ABE"/>
    <w:rsid w:val="00040F94"/>
    <w:rsid w:val="00042EF4"/>
    <w:rsid w:val="00042FBB"/>
    <w:rsid w:val="00043938"/>
    <w:rsid w:val="00045F5E"/>
    <w:rsid w:val="00050077"/>
    <w:rsid w:val="000505DD"/>
    <w:rsid w:val="000508E7"/>
    <w:rsid w:val="0005179E"/>
    <w:rsid w:val="00051AEB"/>
    <w:rsid w:val="000524D6"/>
    <w:rsid w:val="00055228"/>
    <w:rsid w:val="000555E2"/>
    <w:rsid w:val="000571C0"/>
    <w:rsid w:val="00060FF9"/>
    <w:rsid w:val="000612B2"/>
    <w:rsid w:val="000613BB"/>
    <w:rsid w:val="000618BD"/>
    <w:rsid w:val="000619A1"/>
    <w:rsid w:val="000631DB"/>
    <w:rsid w:val="000646BA"/>
    <w:rsid w:val="00064815"/>
    <w:rsid w:val="000659C7"/>
    <w:rsid w:val="00065E94"/>
    <w:rsid w:val="000669AD"/>
    <w:rsid w:val="00067BAA"/>
    <w:rsid w:val="00070C97"/>
    <w:rsid w:val="00070C9D"/>
    <w:rsid w:val="000732B5"/>
    <w:rsid w:val="0007384F"/>
    <w:rsid w:val="00074E0A"/>
    <w:rsid w:val="0007672B"/>
    <w:rsid w:val="00080B35"/>
    <w:rsid w:val="00080DFB"/>
    <w:rsid w:val="000822C8"/>
    <w:rsid w:val="00082662"/>
    <w:rsid w:val="000827D5"/>
    <w:rsid w:val="00082A30"/>
    <w:rsid w:val="00082D99"/>
    <w:rsid w:val="00082F6C"/>
    <w:rsid w:val="00083E55"/>
    <w:rsid w:val="00084CA8"/>
    <w:rsid w:val="00084CFD"/>
    <w:rsid w:val="00085918"/>
    <w:rsid w:val="00086D96"/>
    <w:rsid w:val="000873C8"/>
    <w:rsid w:val="00087A2A"/>
    <w:rsid w:val="00087E94"/>
    <w:rsid w:val="000906FF"/>
    <w:rsid w:val="000921BF"/>
    <w:rsid w:val="000948C8"/>
    <w:rsid w:val="00095AD3"/>
    <w:rsid w:val="00096106"/>
    <w:rsid w:val="00096880"/>
    <w:rsid w:val="00097202"/>
    <w:rsid w:val="0009758B"/>
    <w:rsid w:val="000A0E8C"/>
    <w:rsid w:val="000A1017"/>
    <w:rsid w:val="000A1237"/>
    <w:rsid w:val="000A1474"/>
    <w:rsid w:val="000A1881"/>
    <w:rsid w:val="000A1A2F"/>
    <w:rsid w:val="000A210F"/>
    <w:rsid w:val="000A2336"/>
    <w:rsid w:val="000A335D"/>
    <w:rsid w:val="000A36E2"/>
    <w:rsid w:val="000A4503"/>
    <w:rsid w:val="000A6A14"/>
    <w:rsid w:val="000A7415"/>
    <w:rsid w:val="000B0E30"/>
    <w:rsid w:val="000B2C6F"/>
    <w:rsid w:val="000B2D78"/>
    <w:rsid w:val="000B3DFC"/>
    <w:rsid w:val="000B3E6F"/>
    <w:rsid w:val="000B445F"/>
    <w:rsid w:val="000B7A34"/>
    <w:rsid w:val="000C02D7"/>
    <w:rsid w:val="000C19F3"/>
    <w:rsid w:val="000C1C11"/>
    <w:rsid w:val="000C67CA"/>
    <w:rsid w:val="000D0AB6"/>
    <w:rsid w:val="000D18EB"/>
    <w:rsid w:val="000D1949"/>
    <w:rsid w:val="000D2475"/>
    <w:rsid w:val="000D293D"/>
    <w:rsid w:val="000D2D97"/>
    <w:rsid w:val="000D36CE"/>
    <w:rsid w:val="000D669C"/>
    <w:rsid w:val="000E045A"/>
    <w:rsid w:val="000E1BA8"/>
    <w:rsid w:val="000E266B"/>
    <w:rsid w:val="000E3449"/>
    <w:rsid w:val="000E3661"/>
    <w:rsid w:val="000E684A"/>
    <w:rsid w:val="000F0795"/>
    <w:rsid w:val="000F0904"/>
    <w:rsid w:val="000F0E30"/>
    <w:rsid w:val="000F1615"/>
    <w:rsid w:val="000F2E1C"/>
    <w:rsid w:val="000F37CB"/>
    <w:rsid w:val="000F3F7F"/>
    <w:rsid w:val="000F4550"/>
    <w:rsid w:val="000F4575"/>
    <w:rsid w:val="000F48DB"/>
    <w:rsid w:val="000F4D87"/>
    <w:rsid w:val="000F5C4E"/>
    <w:rsid w:val="000F687D"/>
    <w:rsid w:val="000F6BB9"/>
    <w:rsid w:val="000F78EA"/>
    <w:rsid w:val="000F7EFC"/>
    <w:rsid w:val="0010028C"/>
    <w:rsid w:val="00100391"/>
    <w:rsid w:val="00100704"/>
    <w:rsid w:val="00100DB4"/>
    <w:rsid w:val="00103E8C"/>
    <w:rsid w:val="0010427A"/>
    <w:rsid w:val="0010434B"/>
    <w:rsid w:val="001052CF"/>
    <w:rsid w:val="0010639C"/>
    <w:rsid w:val="00107543"/>
    <w:rsid w:val="00107EE9"/>
    <w:rsid w:val="00110105"/>
    <w:rsid w:val="001107B2"/>
    <w:rsid w:val="00110809"/>
    <w:rsid w:val="00110AA8"/>
    <w:rsid w:val="00111558"/>
    <w:rsid w:val="00114474"/>
    <w:rsid w:val="00116122"/>
    <w:rsid w:val="00117B6B"/>
    <w:rsid w:val="00117B78"/>
    <w:rsid w:val="001200AA"/>
    <w:rsid w:val="0012160A"/>
    <w:rsid w:val="00125345"/>
    <w:rsid w:val="00125470"/>
    <w:rsid w:val="001307C5"/>
    <w:rsid w:val="00132726"/>
    <w:rsid w:val="00132A00"/>
    <w:rsid w:val="00133876"/>
    <w:rsid w:val="00133F7D"/>
    <w:rsid w:val="00134DF7"/>
    <w:rsid w:val="00135752"/>
    <w:rsid w:val="0013598B"/>
    <w:rsid w:val="00135E33"/>
    <w:rsid w:val="00137251"/>
    <w:rsid w:val="00137752"/>
    <w:rsid w:val="00137B3E"/>
    <w:rsid w:val="0014007E"/>
    <w:rsid w:val="00144953"/>
    <w:rsid w:val="00144BC8"/>
    <w:rsid w:val="0014511C"/>
    <w:rsid w:val="001459E2"/>
    <w:rsid w:val="00145B57"/>
    <w:rsid w:val="00146657"/>
    <w:rsid w:val="0014676D"/>
    <w:rsid w:val="00146C2C"/>
    <w:rsid w:val="00147122"/>
    <w:rsid w:val="00147472"/>
    <w:rsid w:val="00153429"/>
    <w:rsid w:val="00153D06"/>
    <w:rsid w:val="00155577"/>
    <w:rsid w:val="001577CF"/>
    <w:rsid w:val="00157965"/>
    <w:rsid w:val="0015798D"/>
    <w:rsid w:val="00157F08"/>
    <w:rsid w:val="0016132E"/>
    <w:rsid w:val="0016178C"/>
    <w:rsid w:val="00161DB7"/>
    <w:rsid w:val="0016207D"/>
    <w:rsid w:val="00164B54"/>
    <w:rsid w:val="00165019"/>
    <w:rsid w:val="00165095"/>
    <w:rsid w:val="00165468"/>
    <w:rsid w:val="00165950"/>
    <w:rsid w:val="00167169"/>
    <w:rsid w:val="001674C3"/>
    <w:rsid w:val="001679D6"/>
    <w:rsid w:val="00167BC3"/>
    <w:rsid w:val="001718B3"/>
    <w:rsid w:val="001719BF"/>
    <w:rsid w:val="001728E9"/>
    <w:rsid w:val="00172D93"/>
    <w:rsid w:val="0017326D"/>
    <w:rsid w:val="00174822"/>
    <w:rsid w:val="00174C96"/>
    <w:rsid w:val="001757E4"/>
    <w:rsid w:val="00176509"/>
    <w:rsid w:val="00180DB0"/>
    <w:rsid w:val="0018231F"/>
    <w:rsid w:val="00182DA5"/>
    <w:rsid w:val="00183699"/>
    <w:rsid w:val="00183942"/>
    <w:rsid w:val="00185A19"/>
    <w:rsid w:val="00185B21"/>
    <w:rsid w:val="001908A2"/>
    <w:rsid w:val="001913D1"/>
    <w:rsid w:val="00191E72"/>
    <w:rsid w:val="00192928"/>
    <w:rsid w:val="00193E04"/>
    <w:rsid w:val="00193EE2"/>
    <w:rsid w:val="00194480"/>
    <w:rsid w:val="00194E62"/>
    <w:rsid w:val="001955F1"/>
    <w:rsid w:val="00197872"/>
    <w:rsid w:val="00197A64"/>
    <w:rsid w:val="00197ABA"/>
    <w:rsid w:val="001A10AD"/>
    <w:rsid w:val="001A1F2E"/>
    <w:rsid w:val="001A3ACB"/>
    <w:rsid w:val="001A504C"/>
    <w:rsid w:val="001A56E5"/>
    <w:rsid w:val="001A602D"/>
    <w:rsid w:val="001B18F7"/>
    <w:rsid w:val="001B1B85"/>
    <w:rsid w:val="001B1C2E"/>
    <w:rsid w:val="001B331C"/>
    <w:rsid w:val="001B3504"/>
    <w:rsid w:val="001B38FB"/>
    <w:rsid w:val="001B6241"/>
    <w:rsid w:val="001B7143"/>
    <w:rsid w:val="001B7157"/>
    <w:rsid w:val="001B7C77"/>
    <w:rsid w:val="001C0FF0"/>
    <w:rsid w:val="001C1C1C"/>
    <w:rsid w:val="001C20A3"/>
    <w:rsid w:val="001C5308"/>
    <w:rsid w:val="001C5F3C"/>
    <w:rsid w:val="001C690B"/>
    <w:rsid w:val="001C6999"/>
    <w:rsid w:val="001C6EAA"/>
    <w:rsid w:val="001C6EFE"/>
    <w:rsid w:val="001D13A5"/>
    <w:rsid w:val="001D2133"/>
    <w:rsid w:val="001D3A4E"/>
    <w:rsid w:val="001D3BAF"/>
    <w:rsid w:val="001D627F"/>
    <w:rsid w:val="001D686D"/>
    <w:rsid w:val="001D7593"/>
    <w:rsid w:val="001D7AB5"/>
    <w:rsid w:val="001E1607"/>
    <w:rsid w:val="001E2F87"/>
    <w:rsid w:val="001E30EE"/>
    <w:rsid w:val="001E7906"/>
    <w:rsid w:val="001F0F14"/>
    <w:rsid w:val="001F0F3B"/>
    <w:rsid w:val="001F15AB"/>
    <w:rsid w:val="001F1B0E"/>
    <w:rsid w:val="001F2376"/>
    <w:rsid w:val="001F28EB"/>
    <w:rsid w:val="001F347C"/>
    <w:rsid w:val="001F3E2D"/>
    <w:rsid w:val="001F3EC8"/>
    <w:rsid w:val="001F5870"/>
    <w:rsid w:val="001F5EFE"/>
    <w:rsid w:val="001F60B2"/>
    <w:rsid w:val="0020118F"/>
    <w:rsid w:val="0020129B"/>
    <w:rsid w:val="0020191F"/>
    <w:rsid w:val="002058B5"/>
    <w:rsid w:val="00205AF9"/>
    <w:rsid w:val="00206066"/>
    <w:rsid w:val="002066F3"/>
    <w:rsid w:val="002067BC"/>
    <w:rsid w:val="00206FA0"/>
    <w:rsid w:val="0020779F"/>
    <w:rsid w:val="00210E6D"/>
    <w:rsid w:val="00211DA1"/>
    <w:rsid w:val="00212001"/>
    <w:rsid w:val="00212B7F"/>
    <w:rsid w:val="002158DC"/>
    <w:rsid w:val="0021622F"/>
    <w:rsid w:val="0021773B"/>
    <w:rsid w:val="00217B7D"/>
    <w:rsid w:val="002208F8"/>
    <w:rsid w:val="00220B91"/>
    <w:rsid w:val="002215E2"/>
    <w:rsid w:val="00221EC7"/>
    <w:rsid w:val="00222364"/>
    <w:rsid w:val="00222DB3"/>
    <w:rsid w:val="002241FA"/>
    <w:rsid w:val="00224821"/>
    <w:rsid w:val="00225077"/>
    <w:rsid w:val="00225567"/>
    <w:rsid w:val="0022586B"/>
    <w:rsid w:val="0023025D"/>
    <w:rsid w:val="00230D5E"/>
    <w:rsid w:val="002313DC"/>
    <w:rsid w:val="00231754"/>
    <w:rsid w:val="0023388D"/>
    <w:rsid w:val="002343ED"/>
    <w:rsid w:val="0023576A"/>
    <w:rsid w:val="00237A66"/>
    <w:rsid w:val="00237ABA"/>
    <w:rsid w:val="0024012C"/>
    <w:rsid w:val="00241C67"/>
    <w:rsid w:val="00242D62"/>
    <w:rsid w:val="00243129"/>
    <w:rsid w:val="002431E7"/>
    <w:rsid w:val="00243EA0"/>
    <w:rsid w:val="00244930"/>
    <w:rsid w:val="002451F8"/>
    <w:rsid w:val="0024575C"/>
    <w:rsid w:val="002461C2"/>
    <w:rsid w:val="0024648D"/>
    <w:rsid w:val="00247FF1"/>
    <w:rsid w:val="002513A3"/>
    <w:rsid w:val="002513F3"/>
    <w:rsid w:val="00252C81"/>
    <w:rsid w:val="00252E5A"/>
    <w:rsid w:val="0025397F"/>
    <w:rsid w:val="00254285"/>
    <w:rsid w:val="00254CE0"/>
    <w:rsid w:val="00255705"/>
    <w:rsid w:val="0025628F"/>
    <w:rsid w:val="002567D5"/>
    <w:rsid w:val="00257579"/>
    <w:rsid w:val="00260074"/>
    <w:rsid w:val="00260E30"/>
    <w:rsid w:val="0026276D"/>
    <w:rsid w:val="00263D1F"/>
    <w:rsid w:val="00264A52"/>
    <w:rsid w:val="00265DD7"/>
    <w:rsid w:val="002705DB"/>
    <w:rsid w:val="00270D5A"/>
    <w:rsid w:val="00271603"/>
    <w:rsid w:val="00275987"/>
    <w:rsid w:val="00276160"/>
    <w:rsid w:val="00276859"/>
    <w:rsid w:val="00277497"/>
    <w:rsid w:val="002778D6"/>
    <w:rsid w:val="00280DA8"/>
    <w:rsid w:val="00280E0A"/>
    <w:rsid w:val="002811E6"/>
    <w:rsid w:val="00281EBC"/>
    <w:rsid w:val="0028295B"/>
    <w:rsid w:val="00282AA9"/>
    <w:rsid w:val="00283036"/>
    <w:rsid w:val="002855E8"/>
    <w:rsid w:val="00286C90"/>
    <w:rsid w:val="00287A04"/>
    <w:rsid w:val="00287D2E"/>
    <w:rsid w:val="00290942"/>
    <w:rsid w:val="0029154C"/>
    <w:rsid w:val="00293553"/>
    <w:rsid w:val="00294D02"/>
    <w:rsid w:val="00294E47"/>
    <w:rsid w:val="002972A7"/>
    <w:rsid w:val="002A02FC"/>
    <w:rsid w:val="002A047F"/>
    <w:rsid w:val="002A1EFB"/>
    <w:rsid w:val="002A1F03"/>
    <w:rsid w:val="002A2054"/>
    <w:rsid w:val="002A2347"/>
    <w:rsid w:val="002A3C0B"/>
    <w:rsid w:val="002A4652"/>
    <w:rsid w:val="002A52C4"/>
    <w:rsid w:val="002A5B4E"/>
    <w:rsid w:val="002B02A3"/>
    <w:rsid w:val="002B2082"/>
    <w:rsid w:val="002B22F3"/>
    <w:rsid w:val="002B304C"/>
    <w:rsid w:val="002B366B"/>
    <w:rsid w:val="002B46D0"/>
    <w:rsid w:val="002B52D6"/>
    <w:rsid w:val="002B5532"/>
    <w:rsid w:val="002B75D1"/>
    <w:rsid w:val="002B77B1"/>
    <w:rsid w:val="002B7C62"/>
    <w:rsid w:val="002C06B6"/>
    <w:rsid w:val="002C1C85"/>
    <w:rsid w:val="002C4BF6"/>
    <w:rsid w:val="002C4DB6"/>
    <w:rsid w:val="002C5361"/>
    <w:rsid w:val="002C596C"/>
    <w:rsid w:val="002C6323"/>
    <w:rsid w:val="002C76AE"/>
    <w:rsid w:val="002D0BC7"/>
    <w:rsid w:val="002D0C6F"/>
    <w:rsid w:val="002D3C5E"/>
    <w:rsid w:val="002D40B4"/>
    <w:rsid w:val="002D42B8"/>
    <w:rsid w:val="002D4D78"/>
    <w:rsid w:val="002D6320"/>
    <w:rsid w:val="002D6FB9"/>
    <w:rsid w:val="002D7C42"/>
    <w:rsid w:val="002D7EC5"/>
    <w:rsid w:val="002E0A28"/>
    <w:rsid w:val="002E11B3"/>
    <w:rsid w:val="002E1B0F"/>
    <w:rsid w:val="002E1D8A"/>
    <w:rsid w:val="002E1E7C"/>
    <w:rsid w:val="002E39B4"/>
    <w:rsid w:val="002E3A9A"/>
    <w:rsid w:val="002E46BE"/>
    <w:rsid w:val="002E4738"/>
    <w:rsid w:val="002E6EBB"/>
    <w:rsid w:val="002F0BCC"/>
    <w:rsid w:val="002F13CF"/>
    <w:rsid w:val="002F1B98"/>
    <w:rsid w:val="002F2896"/>
    <w:rsid w:val="002F31C5"/>
    <w:rsid w:val="002F31FB"/>
    <w:rsid w:val="002F3531"/>
    <w:rsid w:val="002F3873"/>
    <w:rsid w:val="002F3D7B"/>
    <w:rsid w:val="002F431E"/>
    <w:rsid w:val="002F461F"/>
    <w:rsid w:val="002F5CE3"/>
    <w:rsid w:val="002F63FA"/>
    <w:rsid w:val="002F677D"/>
    <w:rsid w:val="002F6B15"/>
    <w:rsid w:val="002F7789"/>
    <w:rsid w:val="00300020"/>
    <w:rsid w:val="00302575"/>
    <w:rsid w:val="00302F91"/>
    <w:rsid w:val="00303EF6"/>
    <w:rsid w:val="00307198"/>
    <w:rsid w:val="00307287"/>
    <w:rsid w:val="003077A5"/>
    <w:rsid w:val="00307902"/>
    <w:rsid w:val="00310C71"/>
    <w:rsid w:val="003121AF"/>
    <w:rsid w:val="00312292"/>
    <w:rsid w:val="00313663"/>
    <w:rsid w:val="00313C7F"/>
    <w:rsid w:val="003151E1"/>
    <w:rsid w:val="00315CC1"/>
    <w:rsid w:val="003174A6"/>
    <w:rsid w:val="00317DB6"/>
    <w:rsid w:val="00320E7B"/>
    <w:rsid w:val="00327154"/>
    <w:rsid w:val="00327B10"/>
    <w:rsid w:val="00327D06"/>
    <w:rsid w:val="00330F9A"/>
    <w:rsid w:val="0033206F"/>
    <w:rsid w:val="00332170"/>
    <w:rsid w:val="00332285"/>
    <w:rsid w:val="0033265C"/>
    <w:rsid w:val="00332D40"/>
    <w:rsid w:val="00333668"/>
    <w:rsid w:val="0033381E"/>
    <w:rsid w:val="003338BE"/>
    <w:rsid w:val="00333AE3"/>
    <w:rsid w:val="00336325"/>
    <w:rsid w:val="003364F8"/>
    <w:rsid w:val="00336BD4"/>
    <w:rsid w:val="003373A4"/>
    <w:rsid w:val="003373AD"/>
    <w:rsid w:val="00340E91"/>
    <w:rsid w:val="003412FB"/>
    <w:rsid w:val="00343B14"/>
    <w:rsid w:val="00345BB9"/>
    <w:rsid w:val="003507B9"/>
    <w:rsid w:val="003509AC"/>
    <w:rsid w:val="00352704"/>
    <w:rsid w:val="00353771"/>
    <w:rsid w:val="0035411E"/>
    <w:rsid w:val="0035417A"/>
    <w:rsid w:val="0035444A"/>
    <w:rsid w:val="003555F0"/>
    <w:rsid w:val="00355FE3"/>
    <w:rsid w:val="00356D0A"/>
    <w:rsid w:val="00357604"/>
    <w:rsid w:val="00357A5C"/>
    <w:rsid w:val="00360C80"/>
    <w:rsid w:val="003638FD"/>
    <w:rsid w:val="0036426A"/>
    <w:rsid w:val="0036456D"/>
    <w:rsid w:val="00366127"/>
    <w:rsid w:val="00367547"/>
    <w:rsid w:val="00367C83"/>
    <w:rsid w:val="0037149C"/>
    <w:rsid w:val="003719E5"/>
    <w:rsid w:val="00371C4D"/>
    <w:rsid w:val="00373E81"/>
    <w:rsid w:val="003758E5"/>
    <w:rsid w:val="003769D1"/>
    <w:rsid w:val="003813A7"/>
    <w:rsid w:val="00381896"/>
    <w:rsid w:val="0038308C"/>
    <w:rsid w:val="00383F83"/>
    <w:rsid w:val="0038493B"/>
    <w:rsid w:val="003853C2"/>
    <w:rsid w:val="003854D3"/>
    <w:rsid w:val="00385AD1"/>
    <w:rsid w:val="00385CD0"/>
    <w:rsid w:val="003868C7"/>
    <w:rsid w:val="00386F77"/>
    <w:rsid w:val="00386FD8"/>
    <w:rsid w:val="0039021F"/>
    <w:rsid w:val="00391C32"/>
    <w:rsid w:val="00392280"/>
    <w:rsid w:val="003922EB"/>
    <w:rsid w:val="00392682"/>
    <w:rsid w:val="0039446C"/>
    <w:rsid w:val="00394DF2"/>
    <w:rsid w:val="00396AB7"/>
    <w:rsid w:val="003A129B"/>
    <w:rsid w:val="003A1464"/>
    <w:rsid w:val="003A1C03"/>
    <w:rsid w:val="003A39F9"/>
    <w:rsid w:val="003A3DA5"/>
    <w:rsid w:val="003A4AA4"/>
    <w:rsid w:val="003A5979"/>
    <w:rsid w:val="003B05B9"/>
    <w:rsid w:val="003B076F"/>
    <w:rsid w:val="003B278B"/>
    <w:rsid w:val="003B27E3"/>
    <w:rsid w:val="003B3037"/>
    <w:rsid w:val="003B4B38"/>
    <w:rsid w:val="003B4F20"/>
    <w:rsid w:val="003B587A"/>
    <w:rsid w:val="003B6059"/>
    <w:rsid w:val="003C09F1"/>
    <w:rsid w:val="003C7D33"/>
    <w:rsid w:val="003D0569"/>
    <w:rsid w:val="003D0707"/>
    <w:rsid w:val="003D0850"/>
    <w:rsid w:val="003D1360"/>
    <w:rsid w:val="003D3EC3"/>
    <w:rsid w:val="003D50C3"/>
    <w:rsid w:val="003D7ACD"/>
    <w:rsid w:val="003E01C5"/>
    <w:rsid w:val="003E3556"/>
    <w:rsid w:val="003E3C70"/>
    <w:rsid w:val="003E5743"/>
    <w:rsid w:val="003E5832"/>
    <w:rsid w:val="003E7130"/>
    <w:rsid w:val="003F0077"/>
    <w:rsid w:val="003F0959"/>
    <w:rsid w:val="003F2AD8"/>
    <w:rsid w:val="003F2BE1"/>
    <w:rsid w:val="003F363B"/>
    <w:rsid w:val="003F4711"/>
    <w:rsid w:val="003F4A92"/>
    <w:rsid w:val="003F4C66"/>
    <w:rsid w:val="003F58DE"/>
    <w:rsid w:val="00400236"/>
    <w:rsid w:val="0040033B"/>
    <w:rsid w:val="00400537"/>
    <w:rsid w:val="00400F46"/>
    <w:rsid w:val="00402571"/>
    <w:rsid w:val="0040323B"/>
    <w:rsid w:val="004039E1"/>
    <w:rsid w:val="00404250"/>
    <w:rsid w:val="0040483B"/>
    <w:rsid w:val="00406A2B"/>
    <w:rsid w:val="004070DF"/>
    <w:rsid w:val="0040755D"/>
    <w:rsid w:val="0040770E"/>
    <w:rsid w:val="00410A86"/>
    <w:rsid w:val="00411F6D"/>
    <w:rsid w:val="004126A8"/>
    <w:rsid w:val="004128A4"/>
    <w:rsid w:val="00412BB9"/>
    <w:rsid w:val="00413C82"/>
    <w:rsid w:val="0041763F"/>
    <w:rsid w:val="00417B4D"/>
    <w:rsid w:val="004206B6"/>
    <w:rsid w:val="004213C6"/>
    <w:rsid w:val="0042273C"/>
    <w:rsid w:val="00422EF7"/>
    <w:rsid w:val="004239D8"/>
    <w:rsid w:val="00423DA2"/>
    <w:rsid w:val="004249C6"/>
    <w:rsid w:val="004249E7"/>
    <w:rsid w:val="00426461"/>
    <w:rsid w:val="00427F5B"/>
    <w:rsid w:val="004306DD"/>
    <w:rsid w:val="004308FD"/>
    <w:rsid w:val="00430A76"/>
    <w:rsid w:val="00431079"/>
    <w:rsid w:val="0043194B"/>
    <w:rsid w:val="00431B6E"/>
    <w:rsid w:val="004345FD"/>
    <w:rsid w:val="00435199"/>
    <w:rsid w:val="0043555E"/>
    <w:rsid w:val="004357C0"/>
    <w:rsid w:val="00436BDD"/>
    <w:rsid w:val="004408A8"/>
    <w:rsid w:val="00440F36"/>
    <w:rsid w:val="0044118D"/>
    <w:rsid w:val="00441AB2"/>
    <w:rsid w:val="00442B76"/>
    <w:rsid w:val="00443199"/>
    <w:rsid w:val="00443576"/>
    <w:rsid w:val="004438F7"/>
    <w:rsid w:val="00443C53"/>
    <w:rsid w:val="00444E64"/>
    <w:rsid w:val="00446E4C"/>
    <w:rsid w:val="004473AA"/>
    <w:rsid w:val="0045087D"/>
    <w:rsid w:val="00451A33"/>
    <w:rsid w:val="004530CB"/>
    <w:rsid w:val="004539B5"/>
    <w:rsid w:val="00453B26"/>
    <w:rsid w:val="00454DFE"/>
    <w:rsid w:val="00455F4B"/>
    <w:rsid w:val="0045607D"/>
    <w:rsid w:val="004564AD"/>
    <w:rsid w:val="004565EE"/>
    <w:rsid w:val="00456E2F"/>
    <w:rsid w:val="00457D25"/>
    <w:rsid w:val="0046039B"/>
    <w:rsid w:val="00461EA1"/>
    <w:rsid w:val="004624EE"/>
    <w:rsid w:val="004626C0"/>
    <w:rsid w:val="00462D0E"/>
    <w:rsid w:val="00463F9C"/>
    <w:rsid w:val="00467321"/>
    <w:rsid w:val="00467507"/>
    <w:rsid w:val="0047071A"/>
    <w:rsid w:val="004715FD"/>
    <w:rsid w:val="0047180D"/>
    <w:rsid w:val="00471DA5"/>
    <w:rsid w:val="0047204C"/>
    <w:rsid w:val="004727CF"/>
    <w:rsid w:val="00473AD4"/>
    <w:rsid w:val="00473EC2"/>
    <w:rsid w:val="004752E5"/>
    <w:rsid w:val="004758A6"/>
    <w:rsid w:val="00476562"/>
    <w:rsid w:val="00476565"/>
    <w:rsid w:val="00477BE6"/>
    <w:rsid w:val="00477CEC"/>
    <w:rsid w:val="004802F9"/>
    <w:rsid w:val="004817A3"/>
    <w:rsid w:val="0048297A"/>
    <w:rsid w:val="00483160"/>
    <w:rsid w:val="004832F3"/>
    <w:rsid w:val="004842D9"/>
    <w:rsid w:val="00484E05"/>
    <w:rsid w:val="00486013"/>
    <w:rsid w:val="00487A8F"/>
    <w:rsid w:val="00487AF0"/>
    <w:rsid w:val="00490AED"/>
    <w:rsid w:val="00492821"/>
    <w:rsid w:val="0049317F"/>
    <w:rsid w:val="004939E7"/>
    <w:rsid w:val="00494D81"/>
    <w:rsid w:val="00496737"/>
    <w:rsid w:val="0049781C"/>
    <w:rsid w:val="00497C2C"/>
    <w:rsid w:val="004A13E7"/>
    <w:rsid w:val="004A1480"/>
    <w:rsid w:val="004A1B33"/>
    <w:rsid w:val="004A276E"/>
    <w:rsid w:val="004A2CD4"/>
    <w:rsid w:val="004A4268"/>
    <w:rsid w:val="004A49F9"/>
    <w:rsid w:val="004A58CD"/>
    <w:rsid w:val="004A5DCA"/>
    <w:rsid w:val="004A73CD"/>
    <w:rsid w:val="004A7CC6"/>
    <w:rsid w:val="004B07F3"/>
    <w:rsid w:val="004B126E"/>
    <w:rsid w:val="004B24A4"/>
    <w:rsid w:val="004B2894"/>
    <w:rsid w:val="004B2A06"/>
    <w:rsid w:val="004B30BB"/>
    <w:rsid w:val="004B4AF8"/>
    <w:rsid w:val="004B706B"/>
    <w:rsid w:val="004C0BF4"/>
    <w:rsid w:val="004C1995"/>
    <w:rsid w:val="004C2A0A"/>
    <w:rsid w:val="004C2BD0"/>
    <w:rsid w:val="004C4CB5"/>
    <w:rsid w:val="004C4DE2"/>
    <w:rsid w:val="004C578A"/>
    <w:rsid w:val="004C7028"/>
    <w:rsid w:val="004C702C"/>
    <w:rsid w:val="004D03E3"/>
    <w:rsid w:val="004D0CB2"/>
    <w:rsid w:val="004D22BB"/>
    <w:rsid w:val="004D2D8B"/>
    <w:rsid w:val="004D3A4F"/>
    <w:rsid w:val="004D3C10"/>
    <w:rsid w:val="004D3EFF"/>
    <w:rsid w:val="004D40A5"/>
    <w:rsid w:val="004D43D1"/>
    <w:rsid w:val="004D5010"/>
    <w:rsid w:val="004D5AF3"/>
    <w:rsid w:val="004D6860"/>
    <w:rsid w:val="004D6B2B"/>
    <w:rsid w:val="004D7961"/>
    <w:rsid w:val="004E16A8"/>
    <w:rsid w:val="004E16EE"/>
    <w:rsid w:val="004E1968"/>
    <w:rsid w:val="004E2431"/>
    <w:rsid w:val="004E3192"/>
    <w:rsid w:val="004E34BD"/>
    <w:rsid w:val="004E350A"/>
    <w:rsid w:val="004E6AE6"/>
    <w:rsid w:val="004E6BE5"/>
    <w:rsid w:val="004F027B"/>
    <w:rsid w:val="004F02DC"/>
    <w:rsid w:val="004F2263"/>
    <w:rsid w:val="004F23BD"/>
    <w:rsid w:val="004F2477"/>
    <w:rsid w:val="004F58E4"/>
    <w:rsid w:val="0050022A"/>
    <w:rsid w:val="005008EC"/>
    <w:rsid w:val="00500B9F"/>
    <w:rsid w:val="00500BCD"/>
    <w:rsid w:val="00501CC2"/>
    <w:rsid w:val="00502C90"/>
    <w:rsid w:val="00502D32"/>
    <w:rsid w:val="00503A44"/>
    <w:rsid w:val="00503AE8"/>
    <w:rsid w:val="00503B1E"/>
    <w:rsid w:val="0050592D"/>
    <w:rsid w:val="0050797D"/>
    <w:rsid w:val="00510598"/>
    <w:rsid w:val="005112B2"/>
    <w:rsid w:val="005114A0"/>
    <w:rsid w:val="005124D8"/>
    <w:rsid w:val="0051322A"/>
    <w:rsid w:val="00513D83"/>
    <w:rsid w:val="005146ED"/>
    <w:rsid w:val="005160E8"/>
    <w:rsid w:val="0051661F"/>
    <w:rsid w:val="00517F68"/>
    <w:rsid w:val="00520105"/>
    <w:rsid w:val="005215FF"/>
    <w:rsid w:val="0052194F"/>
    <w:rsid w:val="005223B0"/>
    <w:rsid w:val="00522BCA"/>
    <w:rsid w:val="00523988"/>
    <w:rsid w:val="005249AD"/>
    <w:rsid w:val="00525678"/>
    <w:rsid w:val="00525953"/>
    <w:rsid w:val="005260FE"/>
    <w:rsid w:val="00526129"/>
    <w:rsid w:val="005266B3"/>
    <w:rsid w:val="00527FF1"/>
    <w:rsid w:val="0053037A"/>
    <w:rsid w:val="0053166C"/>
    <w:rsid w:val="0053342C"/>
    <w:rsid w:val="0053443D"/>
    <w:rsid w:val="005367E1"/>
    <w:rsid w:val="005369CC"/>
    <w:rsid w:val="00537342"/>
    <w:rsid w:val="00540C8E"/>
    <w:rsid w:val="0054155F"/>
    <w:rsid w:val="00541D37"/>
    <w:rsid w:val="005420C0"/>
    <w:rsid w:val="0054336A"/>
    <w:rsid w:val="005435CE"/>
    <w:rsid w:val="00544B93"/>
    <w:rsid w:val="00544E61"/>
    <w:rsid w:val="005478C8"/>
    <w:rsid w:val="005512E0"/>
    <w:rsid w:val="00552C25"/>
    <w:rsid w:val="005541EF"/>
    <w:rsid w:val="00554ABF"/>
    <w:rsid w:val="00556A4B"/>
    <w:rsid w:val="00556CF6"/>
    <w:rsid w:val="00556D3A"/>
    <w:rsid w:val="005577C5"/>
    <w:rsid w:val="00557FE3"/>
    <w:rsid w:val="0056058C"/>
    <w:rsid w:val="00561770"/>
    <w:rsid w:val="00566F03"/>
    <w:rsid w:val="00566F28"/>
    <w:rsid w:val="00570430"/>
    <w:rsid w:val="00570BE9"/>
    <w:rsid w:val="00570EB4"/>
    <w:rsid w:val="00571257"/>
    <w:rsid w:val="00571B29"/>
    <w:rsid w:val="00572E5B"/>
    <w:rsid w:val="00572EAB"/>
    <w:rsid w:val="00573BCA"/>
    <w:rsid w:val="00573F81"/>
    <w:rsid w:val="00574DA0"/>
    <w:rsid w:val="00575AA8"/>
    <w:rsid w:val="00576317"/>
    <w:rsid w:val="005777F1"/>
    <w:rsid w:val="00580A06"/>
    <w:rsid w:val="005818C9"/>
    <w:rsid w:val="00581BB2"/>
    <w:rsid w:val="00584128"/>
    <w:rsid w:val="00584E81"/>
    <w:rsid w:val="00587584"/>
    <w:rsid w:val="005875D8"/>
    <w:rsid w:val="00590702"/>
    <w:rsid w:val="00590D3E"/>
    <w:rsid w:val="0059348A"/>
    <w:rsid w:val="00594F3D"/>
    <w:rsid w:val="00595D8F"/>
    <w:rsid w:val="00596256"/>
    <w:rsid w:val="0059657D"/>
    <w:rsid w:val="005977F6"/>
    <w:rsid w:val="005977FF"/>
    <w:rsid w:val="005A3BEF"/>
    <w:rsid w:val="005A4051"/>
    <w:rsid w:val="005A688B"/>
    <w:rsid w:val="005A77FC"/>
    <w:rsid w:val="005A7917"/>
    <w:rsid w:val="005B0DCC"/>
    <w:rsid w:val="005B1700"/>
    <w:rsid w:val="005B1F0C"/>
    <w:rsid w:val="005B5788"/>
    <w:rsid w:val="005B68BD"/>
    <w:rsid w:val="005B782E"/>
    <w:rsid w:val="005C08AF"/>
    <w:rsid w:val="005C0A9A"/>
    <w:rsid w:val="005C15E4"/>
    <w:rsid w:val="005C2BB2"/>
    <w:rsid w:val="005C3801"/>
    <w:rsid w:val="005C4301"/>
    <w:rsid w:val="005C4508"/>
    <w:rsid w:val="005C4F6A"/>
    <w:rsid w:val="005C4FB1"/>
    <w:rsid w:val="005C572E"/>
    <w:rsid w:val="005C5870"/>
    <w:rsid w:val="005C5FBF"/>
    <w:rsid w:val="005C68E4"/>
    <w:rsid w:val="005D0B57"/>
    <w:rsid w:val="005D231F"/>
    <w:rsid w:val="005D29C4"/>
    <w:rsid w:val="005D36D4"/>
    <w:rsid w:val="005D3F98"/>
    <w:rsid w:val="005D5987"/>
    <w:rsid w:val="005D59ED"/>
    <w:rsid w:val="005D6437"/>
    <w:rsid w:val="005D6C82"/>
    <w:rsid w:val="005E074D"/>
    <w:rsid w:val="005E0BF9"/>
    <w:rsid w:val="005E2CF5"/>
    <w:rsid w:val="005E4BD0"/>
    <w:rsid w:val="005E4FFE"/>
    <w:rsid w:val="005E5800"/>
    <w:rsid w:val="005E59E0"/>
    <w:rsid w:val="005E6154"/>
    <w:rsid w:val="005F0BDC"/>
    <w:rsid w:val="005F1DB8"/>
    <w:rsid w:val="005F2371"/>
    <w:rsid w:val="005F29A3"/>
    <w:rsid w:val="005F3120"/>
    <w:rsid w:val="005F37A8"/>
    <w:rsid w:val="005F4D0A"/>
    <w:rsid w:val="005F7B09"/>
    <w:rsid w:val="006004E8"/>
    <w:rsid w:val="0060053B"/>
    <w:rsid w:val="00600D03"/>
    <w:rsid w:val="00600D8D"/>
    <w:rsid w:val="00601A9C"/>
    <w:rsid w:val="00602C4E"/>
    <w:rsid w:val="00603585"/>
    <w:rsid w:val="00605D49"/>
    <w:rsid w:val="006075CF"/>
    <w:rsid w:val="00607E78"/>
    <w:rsid w:val="00611257"/>
    <w:rsid w:val="006113FD"/>
    <w:rsid w:val="0061188C"/>
    <w:rsid w:val="00612B37"/>
    <w:rsid w:val="006153ED"/>
    <w:rsid w:val="006154B9"/>
    <w:rsid w:val="006156BA"/>
    <w:rsid w:val="00615DCD"/>
    <w:rsid w:val="00615E1E"/>
    <w:rsid w:val="006175FC"/>
    <w:rsid w:val="00617EDC"/>
    <w:rsid w:val="00621CAB"/>
    <w:rsid w:val="00623309"/>
    <w:rsid w:val="00623461"/>
    <w:rsid w:val="006240A9"/>
    <w:rsid w:val="00624492"/>
    <w:rsid w:val="006248FD"/>
    <w:rsid w:val="00627252"/>
    <w:rsid w:val="006279F7"/>
    <w:rsid w:val="006302EE"/>
    <w:rsid w:val="006330D3"/>
    <w:rsid w:val="00633458"/>
    <w:rsid w:val="006337B3"/>
    <w:rsid w:val="006356CC"/>
    <w:rsid w:val="00635C84"/>
    <w:rsid w:val="006403F8"/>
    <w:rsid w:val="0064166A"/>
    <w:rsid w:val="0064293E"/>
    <w:rsid w:val="00642B82"/>
    <w:rsid w:val="0064545B"/>
    <w:rsid w:val="006458DF"/>
    <w:rsid w:val="006465FF"/>
    <w:rsid w:val="00646DE4"/>
    <w:rsid w:val="006475AC"/>
    <w:rsid w:val="0064777E"/>
    <w:rsid w:val="006502F9"/>
    <w:rsid w:val="006510C8"/>
    <w:rsid w:val="006524F5"/>
    <w:rsid w:val="00653114"/>
    <w:rsid w:val="006532B0"/>
    <w:rsid w:val="006539A7"/>
    <w:rsid w:val="00653DEC"/>
    <w:rsid w:val="00653E8E"/>
    <w:rsid w:val="006545F0"/>
    <w:rsid w:val="00655942"/>
    <w:rsid w:val="006570C0"/>
    <w:rsid w:val="0065790F"/>
    <w:rsid w:val="006600ED"/>
    <w:rsid w:val="0066098B"/>
    <w:rsid w:val="00663D96"/>
    <w:rsid w:val="0066405A"/>
    <w:rsid w:val="00664A1D"/>
    <w:rsid w:val="00665025"/>
    <w:rsid w:val="0066578D"/>
    <w:rsid w:val="00670510"/>
    <w:rsid w:val="006710E3"/>
    <w:rsid w:val="00673F2C"/>
    <w:rsid w:val="00674645"/>
    <w:rsid w:val="006749DD"/>
    <w:rsid w:val="00674FF1"/>
    <w:rsid w:val="00675D1C"/>
    <w:rsid w:val="006769CE"/>
    <w:rsid w:val="00681E14"/>
    <w:rsid w:val="0068331C"/>
    <w:rsid w:val="00684ECE"/>
    <w:rsid w:val="00685011"/>
    <w:rsid w:val="006860B1"/>
    <w:rsid w:val="00686387"/>
    <w:rsid w:val="00690B77"/>
    <w:rsid w:val="00691009"/>
    <w:rsid w:val="0069135D"/>
    <w:rsid w:val="00691775"/>
    <w:rsid w:val="0069209B"/>
    <w:rsid w:val="00692C27"/>
    <w:rsid w:val="00692DDB"/>
    <w:rsid w:val="00697EE8"/>
    <w:rsid w:val="006A070E"/>
    <w:rsid w:val="006A0E44"/>
    <w:rsid w:val="006A2927"/>
    <w:rsid w:val="006A3C9A"/>
    <w:rsid w:val="006A447F"/>
    <w:rsid w:val="006A45F1"/>
    <w:rsid w:val="006A492D"/>
    <w:rsid w:val="006A4A15"/>
    <w:rsid w:val="006A4E12"/>
    <w:rsid w:val="006A6905"/>
    <w:rsid w:val="006A6EFF"/>
    <w:rsid w:val="006A7D24"/>
    <w:rsid w:val="006B24EC"/>
    <w:rsid w:val="006B2B32"/>
    <w:rsid w:val="006B3AF0"/>
    <w:rsid w:val="006B4719"/>
    <w:rsid w:val="006B5229"/>
    <w:rsid w:val="006B5875"/>
    <w:rsid w:val="006B65E7"/>
    <w:rsid w:val="006B6994"/>
    <w:rsid w:val="006B768D"/>
    <w:rsid w:val="006C0134"/>
    <w:rsid w:val="006C0C56"/>
    <w:rsid w:val="006C3D40"/>
    <w:rsid w:val="006C4669"/>
    <w:rsid w:val="006C6224"/>
    <w:rsid w:val="006D045B"/>
    <w:rsid w:val="006D17D2"/>
    <w:rsid w:val="006D4026"/>
    <w:rsid w:val="006D4600"/>
    <w:rsid w:val="006D5271"/>
    <w:rsid w:val="006D7715"/>
    <w:rsid w:val="006E09B5"/>
    <w:rsid w:val="006E1B16"/>
    <w:rsid w:val="006E1B3E"/>
    <w:rsid w:val="006E27F8"/>
    <w:rsid w:val="006E3B80"/>
    <w:rsid w:val="006E4CA0"/>
    <w:rsid w:val="006E5261"/>
    <w:rsid w:val="006E55CE"/>
    <w:rsid w:val="006E5C67"/>
    <w:rsid w:val="006E68F7"/>
    <w:rsid w:val="006E7A8B"/>
    <w:rsid w:val="006F0956"/>
    <w:rsid w:val="006F0E8A"/>
    <w:rsid w:val="006F1636"/>
    <w:rsid w:val="006F1650"/>
    <w:rsid w:val="006F30ED"/>
    <w:rsid w:val="006F4743"/>
    <w:rsid w:val="006F5D9F"/>
    <w:rsid w:val="006F76FB"/>
    <w:rsid w:val="006F7E99"/>
    <w:rsid w:val="00700C8B"/>
    <w:rsid w:val="00700EF0"/>
    <w:rsid w:val="00701B5E"/>
    <w:rsid w:val="00702B36"/>
    <w:rsid w:val="007044FA"/>
    <w:rsid w:val="007045D4"/>
    <w:rsid w:val="007067D7"/>
    <w:rsid w:val="00707C84"/>
    <w:rsid w:val="00710BE4"/>
    <w:rsid w:val="00710D00"/>
    <w:rsid w:val="00712BB2"/>
    <w:rsid w:val="0071373D"/>
    <w:rsid w:val="007140E9"/>
    <w:rsid w:val="00714695"/>
    <w:rsid w:val="00715FF8"/>
    <w:rsid w:val="00716FC5"/>
    <w:rsid w:val="0071760E"/>
    <w:rsid w:val="00720C4A"/>
    <w:rsid w:val="00723304"/>
    <w:rsid w:val="007235DE"/>
    <w:rsid w:val="00723D2A"/>
    <w:rsid w:val="00723E28"/>
    <w:rsid w:val="007241B4"/>
    <w:rsid w:val="00727FD0"/>
    <w:rsid w:val="007313E3"/>
    <w:rsid w:val="00731FA0"/>
    <w:rsid w:val="00732BD9"/>
    <w:rsid w:val="00732CC2"/>
    <w:rsid w:val="00734155"/>
    <w:rsid w:val="0073447B"/>
    <w:rsid w:val="0073508D"/>
    <w:rsid w:val="007359EC"/>
    <w:rsid w:val="00736197"/>
    <w:rsid w:val="007362BC"/>
    <w:rsid w:val="00736610"/>
    <w:rsid w:val="007370B2"/>
    <w:rsid w:val="007414E8"/>
    <w:rsid w:val="00744C85"/>
    <w:rsid w:val="007452AD"/>
    <w:rsid w:val="00746E63"/>
    <w:rsid w:val="007476E8"/>
    <w:rsid w:val="00750382"/>
    <w:rsid w:val="007519DF"/>
    <w:rsid w:val="00752158"/>
    <w:rsid w:val="0075329A"/>
    <w:rsid w:val="00753853"/>
    <w:rsid w:val="0075487B"/>
    <w:rsid w:val="00756535"/>
    <w:rsid w:val="00757316"/>
    <w:rsid w:val="0075792A"/>
    <w:rsid w:val="00760964"/>
    <w:rsid w:val="007610BC"/>
    <w:rsid w:val="00761A88"/>
    <w:rsid w:val="007632F0"/>
    <w:rsid w:val="0076335F"/>
    <w:rsid w:val="00767C75"/>
    <w:rsid w:val="0077302B"/>
    <w:rsid w:val="00774CC3"/>
    <w:rsid w:val="00776A32"/>
    <w:rsid w:val="00780EA3"/>
    <w:rsid w:val="00780ECC"/>
    <w:rsid w:val="00781507"/>
    <w:rsid w:val="00781B1D"/>
    <w:rsid w:val="007830F5"/>
    <w:rsid w:val="00784F99"/>
    <w:rsid w:val="00785559"/>
    <w:rsid w:val="00787990"/>
    <w:rsid w:val="00787B8E"/>
    <w:rsid w:val="00792B47"/>
    <w:rsid w:val="00794488"/>
    <w:rsid w:val="007947A5"/>
    <w:rsid w:val="0079789D"/>
    <w:rsid w:val="00797E7C"/>
    <w:rsid w:val="007A02DE"/>
    <w:rsid w:val="007A5162"/>
    <w:rsid w:val="007A5792"/>
    <w:rsid w:val="007A5940"/>
    <w:rsid w:val="007B0018"/>
    <w:rsid w:val="007B035B"/>
    <w:rsid w:val="007B1C92"/>
    <w:rsid w:val="007B1F75"/>
    <w:rsid w:val="007B2DFE"/>
    <w:rsid w:val="007B33D4"/>
    <w:rsid w:val="007B3628"/>
    <w:rsid w:val="007B4181"/>
    <w:rsid w:val="007B46D3"/>
    <w:rsid w:val="007B5825"/>
    <w:rsid w:val="007B723D"/>
    <w:rsid w:val="007B7766"/>
    <w:rsid w:val="007C01D5"/>
    <w:rsid w:val="007C0F79"/>
    <w:rsid w:val="007C1105"/>
    <w:rsid w:val="007C1688"/>
    <w:rsid w:val="007C1CE8"/>
    <w:rsid w:val="007C1F4D"/>
    <w:rsid w:val="007C32C6"/>
    <w:rsid w:val="007C5002"/>
    <w:rsid w:val="007C66FF"/>
    <w:rsid w:val="007D00EA"/>
    <w:rsid w:val="007D09A0"/>
    <w:rsid w:val="007D34FF"/>
    <w:rsid w:val="007D597E"/>
    <w:rsid w:val="007D5A5C"/>
    <w:rsid w:val="007D6272"/>
    <w:rsid w:val="007D6745"/>
    <w:rsid w:val="007E09CB"/>
    <w:rsid w:val="007E0EA1"/>
    <w:rsid w:val="007E1AE6"/>
    <w:rsid w:val="007E2725"/>
    <w:rsid w:val="007E2AA3"/>
    <w:rsid w:val="007E2F90"/>
    <w:rsid w:val="007E39F1"/>
    <w:rsid w:val="007E4A6B"/>
    <w:rsid w:val="007E519B"/>
    <w:rsid w:val="007E623C"/>
    <w:rsid w:val="007E6412"/>
    <w:rsid w:val="007F3715"/>
    <w:rsid w:val="007F3758"/>
    <w:rsid w:val="007F5366"/>
    <w:rsid w:val="00800F66"/>
    <w:rsid w:val="00801BE6"/>
    <w:rsid w:val="008022E1"/>
    <w:rsid w:val="00806559"/>
    <w:rsid w:val="0081077E"/>
    <w:rsid w:val="00813870"/>
    <w:rsid w:val="0081506C"/>
    <w:rsid w:val="00816A7E"/>
    <w:rsid w:val="00817676"/>
    <w:rsid w:val="00820559"/>
    <w:rsid w:val="00821BC1"/>
    <w:rsid w:val="00822FE7"/>
    <w:rsid w:val="00823AB9"/>
    <w:rsid w:val="008246DF"/>
    <w:rsid w:val="00824AA7"/>
    <w:rsid w:val="00825539"/>
    <w:rsid w:val="00825C2B"/>
    <w:rsid w:val="00830AB3"/>
    <w:rsid w:val="00830BB8"/>
    <w:rsid w:val="008319C1"/>
    <w:rsid w:val="00831F8B"/>
    <w:rsid w:val="008355B7"/>
    <w:rsid w:val="008355E0"/>
    <w:rsid w:val="008365F6"/>
    <w:rsid w:val="008379FD"/>
    <w:rsid w:val="00840217"/>
    <w:rsid w:val="00841C7E"/>
    <w:rsid w:val="008433B3"/>
    <w:rsid w:val="008445D0"/>
    <w:rsid w:val="00850706"/>
    <w:rsid w:val="008508B6"/>
    <w:rsid w:val="008516AB"/>
    <w:rsid w:val="008517E4"/>
    <w:rsid w:val="00852BFD"/>
    <w:rsid w:val="00854C01"/>
    <w:rsid w:val="00855368"/>
    <w:rsid w:val="00855A10"/>
    <w:rsid w:val="00855FA8"/>
    <w:rsid w:val="0085668B"/>
    <w:rsid w:val="00856FCA"/>
    <w:rsid w:val="00857567"/>
    <w:rsid w:val="00860556"/>
    <w:rsid w:val="00860BCA"/>
    <w:rsid w:val="008615DB"/>
    <w:rsid w:val="008630E8"/>
    <w:rsid w:val="00864957"/>
    <w:rsid w:val="00864B5D"/>
    <w:rsid w:val="00864D08"/>
    <w:rsid w:val="00865946"/>
    <w:rsid w:val="00867362"/>
    <w:rsid w:val="00867AD1"/>
    <w:rsid w:val="00870412"/>
    <w:rsid w:val="008704C6"/>
    <w:rsid w:val="00870F23"/>
    <w:rsid w:val="008734AF"/>
    <w:rsid w:val="008735B5"/>
    <w:rsid w:val="00873615"/>
    <w:rsid w:val="00873D01"/>
    <w:rsid w:val="00874934"/>
    <w:rsid w:val="00875555"/>
    <w:rsid w:val="0087604B"/>
    <w:rsid w:val="00876385"/>
    <w:rsid w:val="00877F4A"/>
    <w:rsid w:val="00882579"/>
    <w:rsid w:val="008829F7"/>
    <w:rsid w:val="00882DDB"/>
    <w:rsid w:val="00883DEB"/>
    <w:rsid w:val="00884095"/>
    <w:rsid w:val="00884819"/>
    <w:rsid w:val="00885EB1"/>
    <w:rsid w:val="008866EC"/>
    <w:rsid w:val="00887B9F"/>
    <w:rsid w:val="008923F7"/>
    <w:rsid w:val="00893664"/>
    <w:rsid w:val="00893DE1"/>
    <w:rsid w:val="00893E43"/>
    <w:rsid w:val="008946DA"/>
    <w:rsid w:val="00894881"/>
    <w:rsid w:val="00894EA1"/>
    <w:rsid w:val="00895E17"/>
    <w:rsid w:val="00895E64"/>
    <w:rsid w:val="008A01DC"/>
    <w:rsid w:val="008A13F2"/>
    <w:rsid w:val="008A17AB"/>
    <w:rsid w:val="008A1F30"/>
    <w:rsid w:val="008A2A99"/>
    <w:rsid w:val="008A2BC3"/>
    <w:rsid w:val="008A34FF"/>
    <w:rsid w:val="008A3BCE"/>
    <w:rsid w:val="008A5C27"/>
    <w:rsid w:val="008B3067"/>
    <w:rsid w:val="008B30FE"/>
    <w:rsid w:val="008B5701"/>
    <w:rsid w:val="008B66CF"/>
    <w:rsid w:val="008B6A33"/>
    <w:rsid w:val="008B6E85"/>
    <w:rsid w:val="008B7CAA"/>
    <w:rsid w:val="008C02A5"/>
    <w:rsid w:val="008C32D0"/>
    <w:rsid w:val="008C64E5"/>
    <w:rsid w:val="008C64E7"/>
    <w:rsid w:val="008C6534"/>
    <w:rsid w:val="008C6A36"/>
    <w:rsid w:val="008C6C14"/>
    <w:rsid w:val="008C77B8"/>
    <w:rsid w:val="008C7E4A"/>
    <w:rsid w:val="008D0028"/>
    <w:rsid w:val="008D0143"/>
    <w:rsid w:val="008D035F"/>
    <w:rsid w:val="008D12B3"/>
    <w:rsid w:val="008D14B3"/>
    <w:rsid w:val="008D1C6B"/>
    <w:rsid w:val="008D2DEF"/>
    <w:rsid w:val="008D398B"/>
    <w:rsid w:val="008D3EF5"/>
    <w:rsid w:val="008D4187"/>
    <w:rsid w:val="008D4349"/>
    <w:rsid w:val="008D5A05"/>
    <w:rsid w:val="008E2DED"/>
    <w:rsid w:val="008E34D2"/>
    <w:rsid w:val="008E39B9"/>
    <w:rsid w:val="008E3EEE"/>
    <w:rsid w:val="008E5295"/>
    <w:rsid w:val="008E6B2C"/>
    <w:rsid w:val="008E6F5B"/>
    <w:rsid w:val="008E77CE"/>
    <w:rsid w:val="008F080D"/>
    <w:rsid w:val="008F09CD"/>
    <w:rsid w:val="008F0A42"/>
    <w:rsid w:val="008F113C"/>
    <w:rsid w:val="008F2D81"/>
    <w:rsid w:val="008F33C9"/>
    <w:rsid w:val="008F35B2"/>
    <w:rsid w:val="008F37B5"/>
    <w:rsid w:val="008F3FCC"/>
    <w:rsid w:val="008F4BC9"/>
    <w:rsid w:val="008F6349"/>
    <w:rsid w:val="00900094"/>
    <w:rsid w:val="009018F9"/>
    <w:rsid w:val="00902570"/>
    <w:rsid w:val="00903E3C"/>
    <w:rsid w:val="00907B2A"/>
    <w:rsid w:val="00910B4B"/>
    <w:rsid w:val="00912A8B"/>
    <w:rsid w:val="00914D1F"/>
    <w:rsid w:val="009150FD"/>
    <w:rsid w:val="00915A07"/>
    <w:rsid w:val="00915FF7"/>
    <w:rsid w:val="0091685C"/>
    <w:rsid w:val="00922017"/>
    <w:rsid w:val="00923298"/>
    <w:rsid w:val="00924721"/>
    <w:rsid w:val="00924FB7"/>
    <w:rsid w:val="00925140"/>
    <w:rsid w:val="0092605E"/>
    <w:rsid w:val="009300F3"/>
    <w:rsid w:val="00930793"/>
    <w:rsid w:val="00930933"/>
    <w:rsid w:val="00930970"/>
    <w:rsid w:val="009314AC"/>
    <w:rsid w:val="0093153F"/>
    <w:rsid w:val="009315BA"/>
    <w:rsid w:val="00931D56"/>
    <w:rsid w:val="00932324"/>
    <w:rsid w:val="00932858"/>
    <w:rsid w:val="00932EDE"/>
    <w:rsid w:val="009331AF"/>
    <w:rsid w:val="00934B47"/>
    <w:rsid w:val="00935454"/>
    <w:rsid w:val="0093578A"/>
    <w:rsid w:val="009361DC"/>
    <w:rsid w:val="0093645B"/>
    <w:rsid w:val="0093678D"/>
    <w:rsid w:val="00936E40"/>
    <w:rsid w:val="009370D4"/>
    <w:rsid w:val="00937C15"/>
    <w:rsid w:val="009410FB"/>
    <w:rsid w:val="00941300"/>
    <w:rsid w:val="00941617"/>
    <w:rsid w:val="0094294C"/>
    <w:rsid w:val="009438D6"/>
    <w:rsid w:val="009439A6"/>
    <w:rsid w:val="0094587A"/>
    <w:rsid w:val="00946A61"/>
    <w:rsid w:val="0094740E"/>
    <w:rsid w:val="00950DBA"/>
    <w:rsid w:val="00950E25"/>
    <w:rsid w:val="00951250"/>
    <w:rsid w:val="009515A3"/>
    <w:rsid w:val="009516B2"/>
    <w:rsid w:val="0095242E"/>
    <w:rsid w:val="00954957"/>
    <w:rsid w:val="0095614A"/>
    <w:rsid w:val="00956C8F"/>
    <w:rsid w:val="00957153"/>
    <w:rsid w:val="00960BA2"/>
    <w:rsid w:val="009617DB"/>
    <w:rsid w:val="0096196C"/>
    <w:rsid w:val="00962038"/>
    <w:rsid w:val="00962592"/>
    <w:rsid w:val="00962B33"/>
    <w:rsid w:val="009634FB"/>
    <w:rsid w:val="009638E2"/>
    <w:rsid w:val="00963DA4"/>
    <w:rsid w:val="00964A4A"/>
    <w:rsid w:val="009653D9"/>
    <w:rsid w:val="0096544E"/>
    <w:rsid w:val="0096565B"/>
    <w:rsid w:val="00966506"/>
    <w:rsid w:val="00967A9A"/>
    <w:rsid w:val="009707B2"/>
    <w:rsid w:val="009717C3"/>
    <w:rsid w:val="009718A3"/>
    <w:rsid w:val="00972B47"/>
    <w:rsid w:val="0097390C"/>
    <w:rsid w:val="00975DCE"/>
    <w:rsid w:val="009763CC"/>
    <w:rsid w:val="00977857"/>
    <w:rsid w:val="009807DD"/>
    <w:rsid w:val="00981736"/>
    <w:rsid w:val="009834B8"/>
    <w:rsid w:val="009835CB"/>
    <w:rsid w:val="0098494C"/>
    <w:rsid w:val="00986B84"/>
    <w:rsid w:val="00986E52"/>
    <w:rsid w:val="0099033D"/>
    <w:rsid w:val="00992DF4"/>
    <w:rsid w:val="00993A7D"/>
    <w:rsid w:val="0099492A"/>
    <w:rsid w:val="00995257"/>
    <w:rsid w:val="0099703A"/>
    <w:rsid w:val="009973A4"/>
    <w:rsid w:val="009A2586"/>
    <w:rsid w:val="009A2C83"/>
    <w:rsid w:val="009A395F"/>
    <w:rsid w:val="009A3DDE"/>
    <w:rsid w:val="009A4708"/>
    <w:rsid w:val="009A5142"/>
    <w:rsid w:val="009A566F"/>
    <w:rsid w:val="009A56A8"/>
    <w:rsid w:val="009A6222"/>
    <w:rsid w:val="009A73EE"/>
    <w:rsid w:val="009A7691"/>
    <w:rsid w:val="009B0ACF"/>
    <w:rsid w:val="009B1A05"/>
    <w:rsid w:val="009B1D03"/>
    <w:rsid w:val="009B2780"/>
    <w:rsid w:val="009B3AA6"/>
    <w:rsid w:val="009B5454"/>
    <w:rsid w:val="009B5824"/>
    <w:rsid w:val="009B58D6"/>
    <w:rsid w:val="009B6FBF"/>
    <w:rsid w:val="009C008E"/>
    <w:rsid w:val="009C223B"/>
    <w:rsid w:val="009C2272"/>
    <w:rsid w:val="009C2337"/>
    <w:rsid w:val="009C28DA"/>
    <w:rsid w:val="009C2F58"/>
    <w:rsid w:val="009C50B3"/>
    <w:rsid w:val="009C559C"/>
    <w:rsid w:val="009C7CC9"/>
    <w:rsid w:val="009D1785"/>
    <w:rsid w:val="009D1AE3"/>
    <w:rsid w:val="009D1E8B"/>
    <w:rsid w:val="009D2913"/>
    <w:rsid w:val="009D4098"/>
    <w:rsid w:val="009D451E"/>
    <w:rsid w:val="009D511E"/>
    <w:rsid w:val="009D5383"/>
    <w:rsid w:val="009D61FD"/>
    <w:rsid w:val="009E01B1"/>
    <w:rsid w:val="009E01F5"/>
    <w:rsid w:val="009E17A2"/>
    <w:rsid w:val="009E200F"/>
    <w:rsid w:val="009E30D1"/>
    <w:rsid w:val="009E43E1"/>
    <w:rsid w:val="009E4983"/>
    <w:rsid w:val="009E4C74"/>
    <w:rsid w:val="009E61C4"/>
    <w:rsid w:val="009E7028"/>
    <w:rsid w:val="009F17A8"/>
    <w:rsid w:val="009F1A91"/>
    <w:rsid w:val="009F211A"/>
    <w:rsid w:val="009F30BE"/>
    <w:rsid w:val="009F4DF8"/>
    <w:rsid w:val="009F55BE"/>
    <w:rsid w:val="009F5653"/>
    <w:rsid w:val="009F656D"/>
    <w:rsid w:val="009F7BAA"/>
    <w:rsid w:val="009F7BFD"/>
    <w:rsid w:val="00A00AFE"/>
    <w:rsid w:val="00A01065"/>
    <w:rsid w:val="00A01353"/>
    <w:rsid w:val="00A01538"/>
    <w:rsid w:val="00A01F6B"/>
    <w:rsid w:val="00A047C2"/>
    <w:rsid w:val="00A04A83"/>
    <w:rsid w:val="00A04DC7"/>
    <w:rsid w:val="00A04DF9"/>
    <w:rsid w:val="00A052F5"/>
    <w:rsid w:val="00A058F7"/>
    <w:rsid w:val="00A05E9C"/>
    <w:rsid w:val="00A06504"/>
    <w:rsid w:val="00A106D0"/>
    <w:rsid w:val="00A10A33"/>
    <w:rsid w:val="00A12532"/>
    <w:rsid w:val="00A131CC"/>
    <w:rsid w:val="00A13200"/>
    <w:rsid w:val="00A1399C"/>
    <w:rsid w:val="00A13E9D"/>
    <w:rsid w:val="00A14D27"/>
    <w:rsid w:val="00A1539A"/>
    <w:rsid w:val="00A16233"/>
    <w:rsid w:val="00A16553"/>
    <w:rsid w:val="00A167FE"/>
    <w:rsid w:val="00A21ACF"/>
    <w:rsid w:val="00A23108"/>
    <w:rsid w:val="00A24057"/>
    <w:rsid w:val="00A241FE"/>
    <w:rsid w:val="00A24C4D"/>
    <w:rsid w:val="00A25315"/>
    <w:rsid w:val="00A268B9"/>
    <w:rsid w:val="00A26913"/>
    <w:rsid w:val="00A26DEA"/>
    <w:rsid w:val="00A26F22"/>
    <w:rsid w:val="00A2781C"/>
    <w:rsid w:val="00A30A45"/>
    <w:rsid w:val="00A31834"/>
    <w:rsid w:val="00A31994"/>
    <w:rsid w:val="00A32A98"/>
    <w:rsid w:val="00A3322F"/>
    <w:rsid w:val="00A3422D"/>
    <w:rsid w:val="00A3439F"/>
    <w:rsid w:val="00A34C25"/>
    <w:rsid w:val="00A34EFD"/>
    <w:rsid w:val="00A35347"/>
    <w:rsid w:val="00A374F1"/>
    <w:rsid w:val="00A37945"/>
    <w:rsid w:val="00A37EBD"/>
    <w:rsid w:val="00A42D57"/>
    <w:rsid w:val="00A4423B"/>
    <w:rsid w:val="00A44BCC"/>
    <w:rsid w:val="00A44FD8"/>
    <w:rsid w:val="00A460B2"/>
    <w:rsid w:val="00A4657C"/>
    <w:rsid w:val="00A46DB8"/>
    <w:rsid w:val="00A47CA0"/>
    <w:rsid w:val="00A47D44"/>
    <w:rsid w:val="00A519F4"/>
    <w:rsid w:val="00A52B54"/>
    <w:rsid w:val="00A535CA"/>
    <w:rsid w:val="00A55B02"/>
    <w:rsid w:val="00A5613C"/>
    <w:rsid w:val="00A56216"/>
    <w:rsid w:val="00A56503"/>
    <w:rsid w:val="00A56797"/>
    <w:rsid w:val="00A56D4F"/>
    <w:rsid w:val="00A604F9"/>
    <w:rsid w:val="00A60A22"/>
    <w:rsid w:val="00A61353"/>
    <w:rsid w:val="00A615EB"/>
    <w:rsid w:val="00A618E7"/>
    <w:rsid w:val="00A61BB5"/>
    <w:rsid w:val="00A63409"/>
    <w:rsid w:val="00A662F1"/>
    <w:rsid w:val="00A66996"/>
    <w:rsid w:val="00A70ECF"/>
    <w:rsid w:val="00A7140F"/>
    <w:rsid w:val="00A71B21"/>
    <w:rsid w:val="00A71C13"/>
    <w:rsid w:val="00A73031"/>
    <w:rsid w:val="00A732E4"/>
    <w:rsid w:val="00A732F7"/>
    <w:rsid w:val="00A73CED"/>
    <w:rsid w:val="00A73DE8"/>
    <w:rsid w:val="00A74AB4"/>
    <w:rsid w:val="00A74B69"/>
    <w:rsid w:val="00A81ABB"/>
    <w:rsid w:val="00A823A3"/>
    <w:rsid w:val="00A84BA6"/>
    <w:rsid w:val="00A853FF"/>
    <w:rsid w:val="00A86CB4"/>
    <w:rsid w:val="00A90A37"/>
    <w:rsid w:val="00A9152F"/>
    <w:rsid w:val="00A942AF"/>
    <w:rsid w:val="00A94550"/>
    <w:rsid w:val="00A94975"/>
    <w:rsid w:val="00A9560A"/>
    <w:rsid w:val="00A96F4B"/>
    <w:rsid w:val="00A97401"/>
    <w:rsid w:val="00AA35A9"/>
    <w:rsid w:val="00AA5E76"/>
    <w:rsid w:val="00AA6A80"/>
    <w:rsid w:val="00AB0427"/>
    <w:rsid w:val="00AB13B7"/>
    <w:rsid w:val="00AB3A5A"/>
    <w:rsid w:val="00AB3F7C"/>
    <w:rsid w:val="00AB409D"/>
    <w:rsid w:val="00AB5069"/>
    <w:rsid w:val="00AC0565"/>
    <w:rsid w:val="00AC087C"/>
    <w:rsid w:val="00AC1047"/>
    <w:rsid w:val="00AC1C17"/>
    <w:rsid w:val="00AC1D5B"/>
    <w:rsid w:val="00AC2E44"/>
    <w:rsid w:val="00AC39EC"/>
    <w:rsid w:val="00AC4122"/>
    <w:rsid w:val="00AC47C6"/>
    <w:rsid w:val="00AC4E11"/>
    <w:rsid w:val="00AC5C96"/>
    <w:rsid w:val="00AC6391"/>
    <w:rsid w:val="00AC6F9B"/>
    <w:rsid w:val="00AD24EE"/>
    <w:rsid w:val="00AD38C9"/>
    <w:rsid w:val="00AD3CBD"/>
    <w:rsid w:val="00AD3DF0"/>
    <w:rsid w:val="00AD4137"/>
    <w:rsid w:val="00AD41AF"/>
    <w:rsid w:val="00AD4FD3"/>
    <w:rsid w:val="00AD5D09"/>
    <w:rsid w:val="00AD7E02"/>
    <w:rsid w:val="00AE1531"/>
    <w:rsid w:val="00AE3888"/>
    <w:rsid w:val="00AE4C74"/>
    <w:rsid w:val="00AE4E11"/>
    <w:rsid w:val="00AE5138"/>
    <w:rsid w:val="00AE641F"/>
    <w:rsid w:val="00AF2AB4"/>
    <w:rsid w:val="00AF392C"/>
    <w:rsid w:val="00AF6633"/>
    <w:rsid w:val="00AF69B2"/>
    <w:rsid w:val="00AF7F79"/>
    <w:rsid w:val="00B01004"/>
    <w:rsid w:val="00B01215"/>
    <w:rsid w:val="00B01584"/>
    <w:rsid w:val="00B01E12"/>
    <w:rsid w:val="00B0283E"/>
    <w:rsid w:val="00B03BFB"/>
    <w:rsid w:val="00B055D8"/>
    <w:rsid w:val="00B0585E"/>
    <w:rsid w:val="00B058D3"/>
    <w:rsid w:val="00B06C7D"/>
    <w:rsid w:val="00B11877"/>
    <w:rsid w:val="00B13EFE"/>
    <w:rsid w:val="00B143E5"/>
    <w:rsid w:val="00B153F1"/>
    <w:rsid w:val="00B156BD"/>
    <w:rsid w:val="00B174D6"/>
    <w:rsid w:val="00B20907"/>
    <w:rsid w:val="00B21124"/>
    <w:rsid w:val="00B24F51"/>
    <w:rsid w:val="00B25543"/>
    <w:rsid w:val="00B26CDC"/>
    <w:rsid w:val="00B27002"/>
    <w:rsid w:val="00B3178C"/>
    <w:rsid w:val="00B32CBA"/>
    <w:rsid w:val="00B3379A"/>
    <w:rsid w:val="00B3382D"/>
    <w:rsid w:val="00B33BD2"/>
    <w:rsid w:val="00B33CEA"/>
    <w:rsid w:val="00B35DF0"/>
    <w:rsid w:val="00B3669F"/>
    <w:rsid w:val="00B36C36"/>
    <w:rsid w:val="00B373D3"/>
    <w:rsid w:val="00B37781"/>
    <w:rsid w:val="00B40721"/>
    <w:rsid w:val="00B407A0"/>
    <w:rsid w:val="00B43FD8"/>
    <w:rsid w:val="00B44B39"/>
    <w:rsid w:val="00B45F98"/>
    <w:rsid w:val="00B46D37"/>
    <w:rsid w:val="00B47B17"/>
    <w:rsid w:val="00B47F47"/>
    <w:rsid w:val="00B501F6"/>
    <w:rsid w:val="00B5405C"/>
    <w:rsid w:val="00B56E59"/>
    <w:rsid w:val="00B579F5"/>
    <w:rsid w:val="00B57ACC"/>
    <w:rsid w:val="00B57F00"/>
    <w:rsid w:val="00B605E5"/>
    <w:rsid w:val="00B640BC"/>
    <w:rsid w:val="00B65292"/>
    <w:rsid w:val="00B65823"/>
    <w:rsid w:val="00B65EBD"/>
    <w:rsid w:val="00B66D29"/>
    <w:rsid w:val="00B67B88"/>
    <w:rsid w:val="00B67C0D"/>
    <w:rsid w:val="00B737D0"/>
    <w:rsid w:val="00B74162"/>
    <w:rsid w:val="00B74270"/>
    <w:rsid w:val="00B74696"/>
    <w:rsid w:val="00B74E58"/>
    <w:rsid w:val="00B755B8"/>
    <w:rsid w:val="00B75E10"/>
    <w:rsid w:val="00B76169"/>
    <w:rsid w:val="00B764E0"/>
    <w:rsid w:val="00B77675"/>
    <w:rsid w:val="00B77C1D"/>
    <w:rsid w:val="00B8040B"/>
    <w:rsid w:val="00B806D0"/>
    <w:rsid w:val="00B80702"/>
    <w:rsid w:val="00B80D7B"/>
    <w:rsid w:val="00B8215A"/>
    <w:rsid w:val="00B823DB"/>
    <w:rsid w:val="00B8246D"/>
    <w:rsid w:val="00B82ECE"/>
    <w:rsid w:val="00B8338F"/>
    <w:rsid w:val="00B8407C"/>
    <w:rsid w:val="00B840AD"/>
    <w:rsid w:val="00B84A4D"/>
    <w:rsid w:val="00B85AE4"/>
    <w:rsid w:val="00B9055E"/>
    <w:rsid w:val="00B90830"/>
    <w:rsid w:val="00B91CD5"/>
    <w:rsid w:val="00B92C09"/>
    <w:rsid w:val="00B92D44"/>
    <w:rsid w:val="00B936C4"/>
    <w:rsid w:val="00B94A70"/>
    <w:rsid w:val="00B95269"/>
    <w:rsid w:val="00B95F7E"/>
    <w:rsid w:val="00B97E87"/>
    <w:rsid w:val="00B97FB3"/>
    <w:rsid w:val="00BA0534"/>
    <w:rsid w:val="00BA163E"/>
    <w:rsid w:val="00BA19B7"/>
    <w:rsid w:val="00BA51FE"/>
    <w:rsid w:val="00BA59B0"/>
    <w:rsid w:val="00BA6C3F"/>
    <w:rsid w:val="00BA77CF"/>
    <w:rsid w:val="00BB0356"/>
    <w:rsid w:val="00BB12D2"/>
    <w:rsid w:val="00BB267F"/>
    <w:rsid w:val="00BB29C4"/>
    <w:rsid w:val="00BB382F"/>
    <w:rsid w:val="00BB3B47"/>
    <w:rsid w:val="00BB45C8"/>
    <w:rsid w:val="00BB4B5B"/>
    <w:rsid w:val="00BB5A3E"/>
    <w:rsid w:val="00BB6459"/>
    <w:rsid w:val="00BB7267"/>
    <w:rsid w:val="00BB77AB"/>
    <w:rsid w:val="00BB793E"/>
    <w:rsid w:val="00BC15E5"/>
    <w:rsid w:val="00BC210C"/>
    <w:rsid w:val="00BC681B"/>
    <w:rsid w:val="00BC6D32"/>
    <w:rsid w:val="00BC73FB"/>
    <w:rsid w:val="00BC7918"/>
    <w:rsid w:val="00BC7F0E"/>
    <w:rsid w:val="00BD0F13"/>
    <w:rsid w:val="00BD1C0E"/>
    <w:rsid w:val="00BD544D"/>
    <w:rsid w:val="00BD5792"/>
    <w:rsid w:val="00BD6860"/>
    <w:rsid w:val="00BD68F6"/>
    <w:rsid w:val="00BD6991"/>
    <w:rsid w:val="00BD72B7"/>
    <w:rsid w:val="00BD791D"/>
    <w:rsid w:val="00BE0F54"/>
    <w:rsid w:val="00BE1BE1"/>
    <w:rsid w:val="00BE2033"/>
    <w:rsid w:val="00BE2F0F"/>
    <w:rsid w:val="00BE395B"/>
    <w:rsid w:val="00BE47B7"/>
    <w:rsid w:val="00BE520F"/>
    <w:rsid w:val="00BE700A"/>
    <w:rsid w:val="00BE78A5"/>
    <w:rsid w:val="00BF095D"/>
    <w:rsid w:val="00BF0BB0"/>
    <w:rsid w:val="00BF0DF4"/>
    <w:rsid w:val="00BF12D6"/>
    <w:rsid w:val="00BF1E04"/>
    <w:rsid w:val="00BF1E5A"/>
    <w:rsid w:val="00BF3148"/>
    <w:rsid w:val="00BF3937"/>
    <w:rsid w:val="00BF3CA5"/>
    <w:rsid w:val="00BF4EBA"/>
    <w:rsid w:val="00BF7258"/>
    <w:rsid w:val="00BF7D83"/>
    <w:rsid w:val="00C01D20"/>
    <w:rsid w:val="00C0223D"/>
    <w:rsid w:val="00C027B6"/>
    <w:rsid w:val="00C047DB"/>
    <w:rsid w:val="00C04809"/>
    <w:rsid w:val="00C10E2A"/>
    <w:rsid w:val="00C12391"/>
    <w:rsid w:val="00C13832"/>
    <w:rsid w:val="00C155BD"/>
    <w:rsid w:val="00C155FA"/>
    <w:rsid w:val="00C15CE3"/>
    <w:rsid w:val="00C201AA"/>
    <w:rsid w:val="00C21F51"/>
    <w:rsid w:val="00C21F7F"/>
    <w:rsid w:val="00C23F05"/>
    <w:rsid w:val="00C25528"/>
    <w:rsid w:val="00C2582E"/>
    <w:rsid w:val="00C26FD5"/>
    <w:rsid w:val="00C27A9B"/>
    <w:rsid w:val="00C301DD"/>
    <w:rsid w:val="00C304D6"/>
    <w:rsid w:val="00C30701"/>
    <w:rsid w:val="00C31FDC"/>
    <w:rsid w:val="00C321CF"/>
    <w:rsid w:val="00C326D0"/>
    <w:rsid w:val="00C32915"/>
    <w:rsid w:val="00C334C8"/>
    <w:rsid w:val="00C33B9D"/>
    <w:rsid w:val="00C346C7"/>
    <w:rsid w:val="00C34EDB"/>
    <w:rsid w:val="00C35E79"/>
    <w:rsid w:val="00C40650"/>
    <w:rsid w:val="00C40E10"/>
    <w:rsid w:val="00C4134F"/>
    <w:rsid w:val="00C4170F"/>
    <w:rsid w:val="00C42E3F"/>
    <w:rsid w:val="00C44120"/>
    <w:rsid w:val="00C45FEC"/>
    <w:rsid w:val="00C54602"/>
    <w:rsid w:val="00C578FE"/>
    <w:rsid w:val="00C6138A"/>
    <w:rsid w:val="00C63394"/>
    <w:rsid w:val="00C633F8"/>
    <w:rsid w:val="00C6414F"/>
    <w:rsid w:val="00C64BEF"/>
    <w:rsid w:val="00C655F6"/>
    <w:rsid w:val="00C65771"/>
    <w:rsid w:val="00C65DB3"/>
    <w:rsid w:val="00C65FA4"/>
    <w:rsid w:val="00C666D9"/>
    <w:rsid w:val="00C668C8"/>
    <w:rsid w:val="00C67500"/>
    <w:rsid w:val="00C67AAE"/>
    <w:rsid w:val="00C67D61"/>
    <w:rsid w:val="00C67E0E"/>
    <w:rsid w:val="00C70502"/>
    <w:rsid w:val="00C71F8F"/>
    <w:rsid w:val="00C74112"/>
    <w:rsid w:val="00C75905"/>
    <w:rsid w:val="00C80DEB"/>
    <w:rsid w:val="00C81979"/>
    <w:rsid w:val="00C83741"/>
    <w:rsid w:val="00C83C35"/>
    <w:rsid w:val="00C85669"/>
    <w:rsid w:val="00C85A07"/>
    <w:rsid w:val="00C85B5C"/>
    <w:rsid w:val="00C878EE"/>
    <w:rsid w:val="00C90D50"/>
    <w:rsid w:val="00C90FBE"/>
    <w:rsid w:val="00C914D3"/>
    <w:rsid w:val="00C92C40"/>
    <w:rsid w:val="00C94980"/>
    <w:rsid w:val="00C9538F"/>
    <w:rsid w:val="00C95D75"/>
    <w:rsid w:val="00C960E0"/>
    <w:rsid w:val="00C96199"/>
    <w:rsid w:val="00C97EA8"/>
    <w:rsid w:val="00CA108E"/>
    <w:rsid w:val="00CA205F"/>
    <w:rsid w:val="00CA2067"/>
    <w:rsid w:val="00CA309D"/>
    <w:rsid w:val="00CA3B6A"/>
    <w:rsid w:val="00CA4383"/>
    <w:rsid w:val="00CA6040"/>
    <w:rsid w:val="00CB1724"/>
    <w:rsid w:val="00CB204E"/>
    <w:rsid w:val="00CB3F6A"/>
    <w:rsid w:val="00CB432A"/>
    <w:rsid w:val="00CB5040"/>
    <w:rsid w:val="00CB5D09"/>
    <w:rsid w:val="00CB618D"/>
    <w:rsid w:val="00CB7188"/>
    <w:rsid w:val="00CC1A96"/>
    <w:rsid w:val="00CC2AD8"/>
    <w:rsid w:val="00CC2EC8"/>
    <w:rsid w:val="00CC317B"/>
    <w:rsid w:val="00CC347C"/>
    <w:rsid w:val="00CC371E"/>
    <w:rsid w:val="00CC5032"/>
    <w:rsid w:val="00CC6C17"/>
    <w:rsid w:val="00CD3D8D"/>
    <w:rsid w:val="00CD4E4E"/>
    <w:rsid w:val="00CD520C"/>
    <w:rsid w:val="00CE0381"/>
    <w:rsid w:val="00CE03FF"/>
    <w:rsid w:val="00CE1146"/>
    <w:rsid w:val="00CE1321"/>
    <w:rsid w:val="00CE1942"/>
    <w:rsid w:val="00CE34EC"/>
    <w:rsid w:val="00CE3E65"/>
    <w:rsid w:val="00CE4245"/>
    <w:rsid w:val="00CE453D"/>
    <w:rsid w:val="00CE4574"/>
    <w:rsid w:val="00CE4C19"/>
    <w:rsid w:val="00CE5EFC"/>
    <w:rsid w:val="00CE7655"/>
    <w:rsid w:val="00CE78F9"/>
    <w:rsid w:val="00CF021A"/>
    <w:rsid w:val="00CF1D8F"/>
    <w:rsid w:val="00CF2872"/>
    <w:rsid w:val="00CF2A2E"/>
    <w:rsid w:val="00CF309E"/>
    <w:rsid w:val="00CF430E"/>
    <w:rsid w:val="00CF4A51"/>
    <w:rsid w:val="00CF4B1D"/>
    <w:rsid w:val="00CF609E"/>
    <w:rsid w:val="00CF611D"/>
    <w:rsid w:val="00D00A1F"/>
    <w:rsid w:val="00D01ABA"/>
    <w:rsid w:val="00D04C53"/>
    <w:rsid w:val="00D04C8D"/>
    <w:rsid w:val="00D0577B"/>
    <w:rsid w:val="00D05D53"/>
    <w:rsid w:val="00D0615D"/>
    <w:rsid w:val="00D10047"/>
    <w:rsid w:val="00D1112D"/>
    <w:rsid w:val="00D11E50"/>
    <w:rsid w:val="00D12EE4"/>
    <w:rsid w:val="00D13817"/>
    <w:rsid w:val="00D13ACD"/>
    <w:rsid w:val="00D17F88"/>
    <w:rsid w:val="00D21C57"/>
    <w:rsid w:val="00D22F08"/>
    <w:rsid w:val="00D24438"/>
    <w:rsid w:val="00D24C7D"/>
    <w:rsid w:val="00D25E28"/>
    <w:rsid w:val="00D2659B"/>
    <w:rsid w:val="00D26807"/>
    <w:rsid w:val="00D27119"/>
    <w:rsid w:val="00D27602"/>
    <w:rsid w:val="00D309D6"/>
    <w:rsid w:val="00D320D2"/>
    <w:rsid w:val="00D3367B"/>
    <w:rsid w:val="00D3545B"/>
    <w:rsid w:val="00D3553B"/>
    <w:rsid w:val="00D35816"/>
    <w:rsid w:val="00D35BA1"/>
    <w:rsid w:val="00D36967"/>
    <w:rsid w:val="00D40808"/>
    <w:rsid w:val="00D4226E"/>
    <w:rsid w:val="00D426B6"/>
    <w:rsid w:val="00D43EFC"/>
    <w:rsid w:val="00D44A3B"/>
    <w:rsid w:val="00D462C4"/>
    <w:rsid w:val="00D46BD0"/>
    <w:rsid w:val="00D507B3"/>
    <w:rsid w:val="00D508A3"/>
    <w:rsid w:val="00D512C1"/>
    <w:rsid w:val="00D51CCC"/>
    <w:rsid w:val="00D5350E"/>
    <w:rsid w:val="00D545A4"/>
    <w:rsid w:val="00D55E84"/>
    <w:rsid w:val="00D561C3"/>
    <w:rsid w:val="00D5771B"/>
    <w:rsid w:val="00D604C3"/>
    <w:rsid w:val="00D60EB0"/>
    <w:rsid w:val="00D62503"/>
    <w:rsid w:val="00D64597"/>
    <w:rsid w:val="00D64DAE"/>
    <w:rsid w:val="00D64EEA"/>
    <w:rsid w:val="00D6603C"/>
    <w:rsid w:val="00D662AD"/>
    <w:rsid w:val="00D66440"/>
    <w:rsid w:val="00D66B35"/>
    <w:rsid w:val="00D7041E"/>
    <w:rsid w:val="00D714FB"/>
    <w:rsid w:val="00D717A3"/>
    <w:rsid w:val="00D72499"/>
    <w:rsid w:val="00D73235"/>
    <w:rsid w:val="00D73309"/>
    <w:rsid w:val="00D74D73"/>
    <w:rsid w:val="00D7522D"/>
    <w:rsid w:val="00D80BC1"/>
    <w:rsid w:val="00D81AEA"/>
    <w:rsid w:val="00D81F70"/>
    <w:rsid w:val="00D8201F"/>
    <w:rsid w:val="00D8207F"/>
    <w:rsid w:val="00D82EFC"/>
    <w:rsid w:val="00D84BB9"/>
    <w:rsid w:val="00D9037D"/>
    <w:rsid w:val="00D91841"/>
    <w:rsid w:val="00D91C74"/>
    <w:rsid w:val="00D91E0A"/>
    <w:rsid w:val="00D93113"/>
    <w:rsid w:val="00D93A8C"/>
    <w:rsid w:val="00D96AA6"/>
    <w:rsid w:val="00D97702"/>
    <w:rsid w:val="00DA1B76"/>
    <w:rsid w:val="00DA39AB"/>
    <w:rsid w:val="00DA4A1C"/>
    <w:rsid w:val="00DA4BBA"/>
    <w:rsid w:val="00DA6E0F"/>
    <w:rsid w:val="00DA7508"/>
    <w:rsid w:val="00DA7707"/>
    <w:rsid w:val="00DB0216"/>
    <w:rsid w:val="00DB1C1B"/>
    <w:rsid w:val="00DB231F"/>
    <w:rsid w:val="00DB2C6B"/>
    <w:rsid w:val="00DB2EBA"/>
    <w:rsid w:val="00DB361E"/>
    <w:rsid w:val="00DB3D46"/>
    <w:rsid w:val="00DB3F4B"/>
    <w:rsid w:val="00DB3FC9"/>
    <w:rsid w:val="00DB62B2"/>
    <w:rsid w:val="00DC0A34"/>
    <w:rsid w:val="00DC0C88"/>
    <w:rsid w:val="00DC0F6F"/>
    <w:rsid w:val="00DC1061"/>
    <w:rsid w:val="00DC1640"/>
    <w:rsid w:val="00DC277B"/>
    <w:rsid w:val="00DC39CB"/>
    <w:rsid w:val="00DC484F"/>
    <w:rsid w:val="00DC6669"/>
    <w:rsid w:val="00DC7408"/>
    <w:rsid w:val="00DD0A19"/>
    <w:rsid w:val="00DD218D"/>
    <w:rsid w:val="00DD24DB"/>
    <w:rsid w:val="00DD2856"/>
    <w:rsid w:val="00DD349B"/>
    <w:rsid w:val="00DD4261"/>
    <w:rsid w:val="00DD473E"/>
    <w:rsid w:val="00DD5343"/>
    <w:rsid w:val="00DD563C"/>
    <w:rsid w:val="00DD630A"/>
    <w:rsid w:val="00DD6675"/>
    <w:rsid w:val="00DD66CD"/>
    <w:rsid w:val="00DD7D28"/>
    <w:rsid w:val="00DE0147"/>
    <w:rsid w:val="00DE1917"/>
    <w:rsid w:val="00DE1B56"/>
    <w:rsid w:val="00DE2D2B"/>
    <w:rsid w:val="00DE34D4"/>
    <w:rsid w:val="00DE3E11"/>
    <w:rsid w:val="00DE45E4"/>
    <w:rsid w:val="00DE4E29"/>
    <w:rsid w:val="00DE4EB8"/>
    <w:rsid w:val="00DE4EDA"/>
    <w:rsid w:val="00DE5DC7"/>
    <w:rsid w:val="00DE6368"/>
    <w:rsid w:val="00DE7F20"/>
    <w:rsid w:val="00DF057D"/>
    <w:rsid w:val="00DF08A7"/>
    <w:rsid w:val="00DF3548"/>
    <w:rsid w:val="00DF3D57"/>
    <w:rsid w:val="00DF4F92"/>
    <w:rsid w:val="00DF6063"/>
    <w:rsid w:val="00E0056D"/>
    <w:rsid w:val="00E01180"/>
    <w:rsid w:val="00E01EFA"/>
    <w:rsid w:val="00E02C76"/>
    <w:rsid w:val="00E0389D"/>
    <w:rsid w:val="00E05506"/>
    <w:rsid w:val="00E06379"/>
    <w:rsid w:val="00E06D4D"/>
    <w:rsid w:val="00E1006A"/>
    <w:rsid w:val="00E10F15"/>
    <w:rsid w:val="00E122CB"/>
    <w:rsid w:val="00E13C47"/>
    <w:rsid w:val="00E13E3B"/>
    <w:rsid w:val="00E15352"/>
    <w:rsid w:val="00E153F8"/>
    <w:rsid w:val="00E1701A"/>
    <w:rsid w:val="00E175BB"/>
    <w:rsid w:val="00E2013E"/>
    <w:rsid w:val="00E2080F"/>
    <w:rsid w:val="00E20F06"/>
    <w:rsid w:val="00E213D7"/>
    <w:rsid w:val="00E21488"/>
    <w:rsid w:val="00E21E29"/>
    <w:rsid w:val="00E22A06"/>
    <w:rsid w:val="00E23CDD"/>
    <w:rsid w:val="00E241B5"/>
    <w:rsid w:val="00E255FD"/>
    <w:rsid w:val="00E308A2"/>
    <w:rsid w:val="00E30ED0"/>
    <w:rsid w:val="00E30F94"/>
    <w:rsid w:val="00E31540"/>
    <w:rsid w:val="00E32661"/>
    <w:rsid w:val="00E326B1"/>
    <w:rsid w:val="00E328BC"/>
    <w:rsid w:val="00E32DC8"/>
    <w:rsid w:val="00E35566"/>
    <w:rsid w:val="00E35D00"/>
    <w:rsid w:val="00E37C3B"/>
    <w:rsid w:val="00E37F00"/>
    <w:rsid w:val="00E40A58"/>
    <w:rsid w:val="00E42BB1"/>
    <w:rsid w:val="00E4389F"/>
    <w:rsid w:val="00E439B8"/>
    <w:rsid w:val="00E43D9E"/>
    <w:rsid w:val="00E43EB3"/>
    <w:rsid w:val="00E44978"/>
    <w:rsid w:val="00E455B8"/>
    <w:rsid w:val="00E464BB"/>
    <w:rsid w:val="00E4719F"/>
    <w:rsid w:val="00E51948"/>
    <w:rsid w:val="00E526D0"/>
    <w:rsid w:val="00E53EAE"/>
    <w:rsid w:val="00E54972"/>
    <w:rsid w:val="00E54CDE"/>
    <w:rsid w:val="00E54FB0"/>
    <w:rsid w:val="00E55A68"/>
    <w:rsid w:val="00E565FA"/>
    <w:rsid w:val="00E574B3"/>
    <w:rsid w:val="00E57B0D"/>
    <w:rsid w:val="00E600AA"/>
    <w:rsid w:val="00E6012F"/>
    <w:rsid w:val="00E63638"/>
    <w:rsid w:val="00E63A13"/>
    <w:rsid w:val="00E65261"/>
    <w:rsid w:val="00E65B46"/>
    <w:rsid w:val="00E6611A"/>
    <w:rsid w:val="00E6667D"/>
    <w:rsid w:val="00E66C13"/>
    <w:rsid w:val="00E67175"/>
    <w:rsid w:val="00E70170"/>
    <w:rsid w:val="00E711D3"/>
    <w:rsid w:val="00E71635"/>
    <w:rsid w:val="00E74DCA"/>
    <w:rsid w:val="00E7529C"/>
    <w:rsid w:val="00E76EE7"/>
    <w:rsid w:val="00E76FB6"/>
    <w:rsid w:val="00E8003D"/>
    <w:rsid w:val="00E81E5F"/>
    <w:rsid w:val="00E8283E"/>
    <w:rsid w:val="00E82A22"/>
    <w:rsid w:val="00E83EB5"/>
    <w:rsid w:val="00E8621A"/>
    <w:rsid w:val="00E904C4"/>
    <w:rsid w:val="00E91438"/>
    <w:rsid w:val="00E92525"/>
    <w:rsid w:val="00E93864"/>
    <w:rsid w:val="00E94950"/>
    <w:rsid w:val="00E96641"/>
    <w:rsid w:val="00E96962"/>
    <w:rsid w:val="00E96BC1"/>
    <w:rsid w:val="00E97012"/>
    <w:rsid w:val="00E972F1"/>
    <w:rsid w:val="00E97352"/>
    <w:rsid w:val="00E97BA3"/>
    <w:rsid w:val="00EA0103"/>
    <w:rsid w:val="00EA0369"/>
    <w:rsid w:val="00EA13F2"/>
    <w:rsid w:val="00EA17CC"/>
    <w:rsid w:val="00EA22CC"/>
    <w:rsid w:val="00EA4AA4"/>
    <w:rsid w:val="00EA5884"/>
    <w:rsid w:val="00EA65D6"/>
    <w:rsid w:val="00EA6F00"/>
    <w:rsid w:val="00EA7260"/>
    <w:rsid w:val="00EB013A"/>
    <w:rsid w:val="00EB04EF"/>
    <w:rsid w:val="00EB2C4B"/>
    <w:rsid w:val="00EB2D0F"/>
    <w:rsid w:val="00EB3153"/>
    <w:rsid w:val="00EB554D"/>
    <w:rsid w:val="00EB6E3E"/>
    <w:rsid w:val="00EC0407"/>
    <w:rsid w:val="00EC1DE5"/>
    <w:rsid w:val="00EC3440"/>
    <w:rsid w:val="00EC3752"/>
    <w:rsid w:val="00EC4605"/>
    <w:rsid w:val="00EC4701"/>
    <w:rsid w:val="00EC52F3"/>
    <w:rsid w:val="00EC616F"/>
    <w:rsid w:val="00EC6756"/>
    <w:rsid w:val="00EC6C42"/>
    <w:rsid w:val="00ED054B"/>
    <w:rsid w:val="00ED057B"/>
    <w:rsid w:val="00ED0AB7"/>
    <w:rsid w:val="00ED0E3F"/>
    <w:rsid w:val="00ED1251"/>
    <w:rsid w:val="00ED2FC6"/>
    <w:rsid w:val="00ED3EE7"/>
    <w:rsid w:val="00ED5C54"/>
    <w:rsid w:val="00ED78C0"/>
    <w:rsid w:val="00EE01EE"/>
    <w:rsid w:val="00EE18CF"/>
    <w:rsid w:val="00EE1A51"/>
    <w:rsid w:val="00EE1B84"/>
    <w:rsid w:val="00EE3448"/>
    <w:rsid w:val="00EE3AE4"/>
    <w:rsid w:val="00EE461B"/>
    <w:rsid w:val="00EE4781"/>
    <w:rsid w:val="00EE5A5C"/>
    <w:rsid w:val="00EE6CCA"/>
    <w:rsid w:val="00EE7413"/>
    <w:rsid w:val="00EE7F09"/>
    <w:rsid w:val="00EF1229"/>
    <w:rsid w:val="00EF12E8"/>
    <w:rsid w:val="00EF3393"/>
    <w:rsid w:val="00EF3CA6"/>
    <w:rsid w:val="00EF3F74"/>
    <w:rsid w:val="00EF64CB"/>
    <w:rsid w:val="00EF75A3"/>
    <w:rsid w:val="00EF7E95"/>
    <w:rsid w:val="00F0025B"/>
    <w:rsid w:val="00F00C4B"/>
    <w:rsid w:val="00F02CC8"/>
    <w:rsid w:val="00F03011"/>
    <w:rsid w:val="00F03E05"/>
    <w:rsid w:val="00F043AE"/>
    <w:rsid w:val="00F05040"/>
    <w:rsid w:val="00F0563A"/>
    <w:rsid w:val="00F063E0"/>
    <w:rsid w:val="00F10466"/>
    <w:rsid w:val="00F13AB4"/>
    <w:rsid w:val="00F140D2"/>
    <w:rsid w:val="00F16182"/>
    <w:rsid w:val="00F16E9E"/>
    <w:rsid w:val="00F20D20"/>
    <w:rsid w:val="00F20F1D"/>
    <w:rsid w:val="00F2152A"/>
    <w:rsid w:val="00F22287"/>
    <w:rsid w:val="00F22D94"/>
    <w:rsid w:val="00F23B55"/>
    <w:rsid w:val="00F2431D"/>
    <w:rsid w:val="00F261FA"/>
    <w:rsid w:val="00F26363"/>
    <w:rsid w:val="00F26836"/>
    <w:rsid w:val="00F26D70"/>
    <w:rsid w:val="00F2742A"/>
    <w:rsid w:val="00F305F4"/>
    <w:rsid w:val="00F3184E"/>
    <w:rsid w:val="00F32D98"/>
    <w:rsid w:val="00F35691"/>
    <w:rsid w:val="00F36820"/>
    <w:rsid w:val="00F36AE9"/>
    <w:rsid w:val="00F36B7C"/>
    <w:rsid w:val="00F404C4"/>
    <w:rsid w:val="00F416C5"/>
    <w:rsid w:val="00F4287F"/>
    <w:rsid w:val="00F42A35"/>
    <w:rsid w:val="00F42F54"/>
    <w:rsid w:val="00F435E8"/>
    <w:rsid w:val="00F44F81"/>
    <w:rsid w:val="00F464DC"/>
    <w:rsid w:val="00F46D20"/>
    <w:rsid w:val="00F4791C"/>
    <w:rsid w:val="00F53CFA"/>
    <w:rsid w:val="00F549B1"/>
    <w:rsid w:val="00F55F48"/>
    <w:rsid w:val="00F6174C"/>
    <w:rsid w:val="00F61A1E"/>
    <w:rsid w:val="00F633DC"/>
    <w:rsid w:val="00F6380A"/>
    <w:rsid w:val="00F65CBA"/>
    <w:rsid w:val="00F708B8"/>
    <w:rsid w:val="00F72166"/>
    <w:rsid w:val="00F730AC"/>
    <w:rsid w:val="00F7577B"/>
    <w:rsid w:val="00F75A54"/>
    <w:rsid w:val="00F76785"/>
    <w:rsid w:val="00F767B7"/>
    <w:rsid w:val="00F76CF5"/>
    <w:rsid w:val="00F7768D"/>
    <w:rsid w:val="00F77DD7"/>
    <w:rsid w:val="00F77EA2"/>
    <w:rsid w:val="00F8000A"/>
    <w:rsid w:val="00F81CD7"/>
    <w:rsid w:val="00F82DA0"/>
    <w:rsid w:val="00F82FC9"/>
    <w:rsid w:val="00F84274"/>
    <w:rsid w:val="00F84C07"/>
    <w:rsid w:val="00F86345"/>
    <w:rsid w:val="00F8748B"/>
    <w:rsid w:val="00F87D8F"/>
    <w:rsid w:val="00F90FE0"/>
    <w:rsid w:val="00F93549"/>
    <w:rsid w:val="00F9569F"/>
    <w:rsid w:val="00F96328"/>
    <w:rsid w:val="00F969BA"/>
    <w:rsid w:val="00FA25CD"/>
    <w:rsid w:val="00FA40C1"/>
    <w:rsid w:val="00FA488C"/>
    <w:rsid w:val="00FA4DEE"/>
    <w:rsid w:val="00FA628F"/>
    <w:rsid w:val="00FA660F"/>
    <w:rsid w:val="00FA6B59"/>
    <w:rsid w:val="00FA7289"/>
    <w:rsid w:val="00FA749B"/>
    <w:rsid w:val="00FB0FFC"/>
    <w:rsid w:val="00FB214F"/>
    <w:rsid w:val="00FB2256"/>
    <w:rsid w:val="00FB2CAA"/>
    <w:rsid w:val="00FB379C"/>
    <w:rsid w:val="00FB5661"/>
    <w:rsid w:val="00FB6101"/>
    <w:rsid w:val="00FB6AEA"/>
    <w:rsid w:val="00FB6B34"/>
    <w:rsid w:val="00FB6CD1"/>
    <w:rsid w:val="00FB740B"/>
    <w:rsid w:val="00FC04F4"/>
    <w:rsid w:val="00FC0C5A"/>
    <w:rsid w:val="00FC2611"/>
    <w:rsid w:val="00FC2776"/>
    <w:rsid w:val="00FC2B58"/>
    <w:rsid w:val="00FC3168"/>
    <w:rsid w:val="00FC3AF4"/>
    <w:rsid w:val="00FC5381"/>
    <w:rsid w:val="00FC53F3"/>
    <w:rsid w:val="00FC555A"/>
    <w:rsid w:val="00FC66E6"/>
    <w:rsid w:val="00FC7E5B"/>
    <w:rsid w:val="00FD04C4"/>
    <w:rsid w:val="00FD0994"/>
    <w:rsid w:val="00FD1673"/>
    <w:rsid w:val="00FD2B5F"/>
    <w:rsid w:val="00FD50F8"/>
    <w:rsid w:val="00FE07F6"/>
    <w:rsid w:val="00FE0EFB"/>
    <w:rsid w:val="00FE2466"/>
    <w:rsid w:val="00FE4096"/>
    <w:rsid w:val="00FE536D"/>
    <w:rsid w:val="00FE6CE3"/>
    <w:rsid w:val="00FE6F3D"/>
    <w:rsid w:val="00FE7861"/>
    <w:rsid w:val="00FE7D65"/>
    <w:rsid w:val="00FF13BB"/>
    <w:rsid w:val="00FF1594"/>
    <w:rsid w:val="00FF1819"/>
    <w:rsid w:val="00FF247C"/>
    <w:rsid w:val="00FF29F7"/>
    <w:rsid w:val="00FF31BB"/>
    <w:rsid w:val="00FF38AB"/>
    <w:rsid w:val="00FF3CA5"/>
    <w:rsid w:val="00FF45B0"/>
    <w:rsid w:val="00FF50B0"/>
    <w:rsid w:val="00FF61A3"/>
    <w:rsid w:val="00FF77E0"/>
    <w:rsid w:val="00FF7A1F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234365CC"/>
  <w15:chartTrackingRefBased/>
  <w15:docId w15:val="{77AFF927-978A-4ACB-BE1A-836F3DBB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Tekstpodstawowy2">
    <w:name w:val="Body Text 2"/>
    <w:basedOn w:val="Normalny"/>
    <w:rPr>
      <w:sz w:val="24"/>
    </w:rPr>
  </w:style>
  <w:style w:type="paragraph" w:styleId="Tekstdymka">
    <w:name w:val="Balloon Text"/>
    <w:basedOn w:val="Normalny"/>
    <w:semiHidden/>
    <w:rsid w:val="002B7C62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wypunktowanie"/>
    <w:basedOn w:val="Normalny"/>
    <w:link w:val="AkapitzlistZnak"/>
    <w:qFormat/>
    <w:rsid w:val="00FA488C"/>
    <w:pPr>
      <w:ind w:left="708"/>
    </w:pPr>
  </w:style>
  <w:style w:type="character" w:customStyle="1" w:styleId="StopkaZnak">
    <w:name w:val="Stopka Znak"/>
    <w:link w:val="Stopka"/>
    <w:rsid w:val="00435199"/>
  </w:style>
  <w:style w:type="paragraph" w:styleId="Tekstprzypisudolnego">
    <w:name w:val="footnote text"/>
    <w:basedOn w:val="Normalny"/>
    <w:link w:val="TekstprzypisudolnegoZnak"/>
    <w:rsid w:val="00435199"/>
  </w:style>
  <w:style w:type="character" w:customStyle="1" w:styleId="TekstprzypisudolnegoZnak">
    <w:name w:val="Tekst przypisu dolnego Znak"/>
    <w:basedOn w:val="Domylnaczcionkaakapitu"/>
    <w:link w:val="Tekstprzypisudolnego"/>
    <w:rsid w:val="00435199"/>
  </w:style>
  <w:style w:type="character" w:styleId="Odwoanieprzypisudolnego">
    <w:name w:val="footnote reference"/>
    <w:rsid w:val="00435199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435199"/>
  </w:style>
  <w:style w:type="character" w:styleId="Hipercze">
    <w:name w:val="Hyperlink"/>
    <w:uiPriority w:val="99"/>
    <w:unhideWhenUsed/>
    <w:rsid w:val="00051AEB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393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3938"/>
  </w:style>
  <w:style w:type="character" w:styleId="Odwoanieprzypisukocowego">
    <w:name w:val="endnote reference"/>
    <w:uiPriority w:val="99"/>
    <w:semiHidden/>
    <w:unhideWhenUsed/>
    <w:rsid w:val="00043938"/>
    <w:rPr>
      <w:vertAlign w:val="superscript"/>
    </w:rPr>
  </w:style>
  <w:style w:type="paragraph" w:customStyle="1" w:styleId="Style6">
    <w:name w:val="Style6"/>
    <w:basedOn w:val="Normalny"/>
    <w:uiPriority w:val="99"/>
    <w:rsid w:val="00FB379C"/>
    <w:pPr>
      <w:widowControl w:val="0"/>
      <w:autoSpaceDE w:val="0"/>
      <w:autoSpaceDN w:val="0"/>
      <w:adjustRightInd w:val="0"/>
      <w:spacing w:line="245" w:lineRule="exact"/>
      <w:ind w:hanging="151"/>
    </w:pPr>
    <w:rPr>
      <w:rFonts w:ascii="Book Antiqua" w:hAnsi="Book Antiqua"/>
      <w:sz w:val="24"/>
      <w:szCs w:val="24"/>
    </w:rPr>
  </w:style>
  <w:style w:type="paragraph" w:customStyle="1" w:styleId="Style7">
    <w:name w:val="Style7"/>
    <w:basedOn w:val="Normalny"/>
    <w:uiPriority w:val="99"/>
    <w:rsid w:val="00FB379C"/>
    <w:pPr>
      <w:widowControl w:val="0"/>
      <w:autoSpaceDE w:val="0"/>
      <w:autoSpaceDN w:val="0"/>
      <w:adjustRightInd w:val="0"/>
      <w:spacing w:line="252" w:lineRule="exact"/>
    </w:pPr>
    <w:rPr>
      <w:rFonts w:ascii="Book Antiqua" w:hAnsi="Book Antiqua"/>
      <w:sz w:val="24"/>
      <w:szCs w:val="24"/>
    </w:rPr>
  </w:style>
  <w:style w:type="character" w:customStyle="1" w:styleId="FontStyle20">
    <w:name w:val="Font Style20"/>
    <w:uiPriority w:val="99"/>
    <w:rsid w:val="00FB379C"/>
    <w:rPr>
      <w:rFonts w:ascii="Arial Narrow" w:hAnsi="Arial Narrow" w:cs="Arial Narrow"/>
      <w:sz w:val="20"/>
      <w:szCs w:val="20"/>
    </w:rPr>
  </w:style>
  <w:style w:type="character" w:customStyle="1" w:styleId="FontStyle27">
    <w:name w:val="Font Style27"/>
    <w:uiPriority w:val="99"/>
    <w:rsid w:val="00FB379C"/>
    <w:rPr>
      <w:rFonts w:ascii="Times New Roman" w:hAnsi="Times New Roman" w:cs="Times New Roman"/>
      <w:sz w:val="20"/>
      <w:szCs w:val="20"/>
    </w:rPr>
  </w:style>
  <w:style w:type="character" w:customStyle="1" w:styleId="h11">
    <w:name w:val="h11"/>
    <w:rsid w:val="00FB379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Style5">
    <w:name w:val="Style5"/>
    <w:basedOn w:val="Normalny"/>
    <w:uiPriority w:val="99"/>
    <w:rsid w:val="00FB379C"/>
    <w:pPr>
      <w:widowControl w:val="0"/>
      <w:autoSpaceDE w:val="0"/>
      <w:autoSpaceDN w:val="0"/>
      <w:adjustRightInd w:val="0"/>
    </w:pPr>
    <w:rPr>
      <w:rFonts w:ascii="Book Antiqua" w:hAnsi="Book Antiqua"/>
      <w:sz w:val="24"/>
      <w:szCs w:val="24"/>
    </w:rPr>
  </w:style>
  <w:style w:type="character" w:customStyle="1" w:styleId="FontStyle22">
    <w:name w:val="Font Style22"/>
    <w:uiPriority w:val="99"/>
    <w:rsid w:val="00FB379C"/>
    <w:rPr>
      <w:rFonts w:ascii="Arial Narrow" w:hAnsi="Arial Narrow" w:cs="Arial Narrow"/>
      <w:b/>
      <w:bCs/>
      <w:sz w:val="20"/>
      <w:szCs w:val="20"/>
    </w:rPr>
  </w:style>
  <w:style w:type="paragraph" w:customStyle="1" w:styleId="WW-Tekstpodstawowy3">
    <w:name w:val="WW-Tekst podstawowy 3"/>
    <w:basedOn w:val="Normalny"/>
    <w:rsid w:val="00276160"/>
    <w:pPr>
      <w:suppressAutoHyphens/>
      <w:jc w:val="center"/>
    </w:pPr>
    <w:rPr>
      <w:b/>
      <w:sz w:val="32"/>
      <w:lang w:eastAsia="ar-SA"/>
    </w:rPr>
  </w:style>
  <w:style w:type="character" w:customStyle="1" w:styleId="WW8Num4z0">
    <w:name w:val="WW8Num4z0"/>
    <w:rsid w:val="009D451E"/>
    <w:rPr>
      <w:rFonts w:ascii="Symbol" w:hAnsi="Symbol" w:cs="StarSymbol"/>
      <w:b w:val="0"/>
      <w:bCs w:val="0"/>
      <w:sz w:val="18"/>
      <w:szCs w:val="18"/>
      <w:shd w:val="clear" w:color="auto" w:fill="auto"/>
    </w:rPr>
  </w:style>
  <w:style w:type="paragraph" w:customStyle="1" w:styleId="Style13">
    <w:name w:val="Style13"/>
    <w:basedOn w:val="Normalny"/>
    <w:uiPriority w:val="99"/>
    <w:rsid w:val="00C90D50"/>
    <w:pPr>
      <w:widowControl w:val="0"/>
      <w:autoSpaceDE w:val="0"/>
      <w:autoSpaceDN w:val="0"/>
      <w:adjustRightInd w:val="0"/>
      <w:spacing w:line="252" w:lineRule="exact"/>
      <w:ind w:hanging="360"/>
      <w:jc w:val="both"/>
    </w:pPr>
    <w:rPr>
      <w:rFonts w:ascii="Book Antiqua" w:hAnsi="Book Antiqua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E4FF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E4FFE"/>
  </w:style>
  <w:style w:type="character" w:styleId="Uwydatnienie">
    <w:name w:val="Emphasis"/>
    <w:uiPriority w:val="20"/>
    <w:qFormat/>
    <w:rsid w:val="0050797D"/>
    <w:rPr>
      <w:i/>
      <w:iCs/>
    </w:rPr>
  </w:style>
  <w:style w:type="character" w:styleId="Odwoaniedokomentarza">
    <w:name w:val="annotation reference"/>
    <w:uiPriority w:val="99"/>
    <w:semiHidden/>
    <w:unhideWhenUsed/>
    <w:rsid w:val="00D93A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3A8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3A8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3A8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3A8C"/>
    <w:rPr>
      <w:b/>
      <w:bCs/>
    </w:rPr>
  </w:style>
  <w:style w:type="paragraph" w:customStyle="1" w:styleId="Style2">
    <w:name w:val="Style2"/>
    <w:basedOn w:val="Normalny"/>
    <w:uiPriority w:val="99"/>
    <w:rsid w:val="00422EF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WW8Num16z0">
    <w:name w:val="WW8Num16z0"/>
    <w:rsid w:val="00DB231F"/>
    <w:rPr>
      <w:b/>
      <w:i w:val="0"/>
    </w:rPr>
  </w:style>
  <w:style w:type="character" w:customStyle="1" w:styleId="FontStyle26">
    <w:name w:val="Font Style26"/>
    <w:uiPriority w:val="99"/>
    <w:rsid w:val="00CB5040"/>
    <w:rPr>
      <w:rFonts w:ascii="Arial" w:hAnsi="Arial" w:cs="Arial"/>
      <w:sz w:val="18"/>
      <w:szCs w:val="18"/>
    </w:rPr>
  </w:style>
  <w:style w:type="character" w:customStyle="1" w:styleId="FontStyle16">
    <w:name w:val="Font Style16"/>
    <w:uiPriority w:val="99"/>
    <w:rsid w:val="00E13C47"/>
    <w:rPr>
      <w:rFonts w:ascii="Arial" w:hAnsi="Arial" w:cs="Arial"/>
      <w:sz w:val="18"/>
      <w:szCs w:val="18"/>
    </w:rPr>
  </w:style>
  <w:style w:type="character" w:customStyle="1" w:styleId="FontStyle12">
    <w:name w:val="Font Style12"/>
    <w:uiPriority w:val="99"/>
    <w:rsid w:val="004F2263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uiPriority w:val="99"/>
    <w:rsid w:val="004F2263"/>
    <w:rPr>
      <w:rFonts w:ascii="Arial" w:hAnsi="Arial" w:cs="Arial"/>
      <w:i/>
      <w:iCs/>
      <w:sz w:val="18"/>
      <w:szCs w:val="18"/>
    </w:rPr>
  </w:style>
  <w:style w:type="character" w:customStyle="1" w:styleId="WW-Absatz-Standardschriftart11111">
    <w:name w:val="WW-Absatz-Standardschriftart11111"/>
    <w:rsid w:val="00E96962"/>
  </w:style>
  <w:style w:type="paragraph" w:customStyle="1" w:styleId="Default">
    <w:name w:val="Default"/>
    <w:rsid w:val="00B028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qFormat/>
    <w:rsid w:val="005C4301"/>
    <w:rPr>
      <w:b/>
      <w:bCs/>
    </w:rPr>
  </w:style>
  <w:style w:type="character" w:customStyle="1" w:styleId="FontStyle30">
    <w:name w:val="Font Style30"/>
    <w:uiPriority w:val="99"/>
    <w:rsid w:val="005B1F0C"/>
    <w:rPr>
      <w:rFonts w:ascii="Times New Roman" w:hAnsi="Times New Roman" w:cs="Times New Roman"/>
      <w:sz w:val="20"/>
      <w:szCs w:val="20"/>
    </w:rPr>
  </w:style>
  <w:style w:type="character" w:customStyle="1" w:styleId="size">
    <w:name w:val="size"/>
    <w:rsid w:val="008829F7"/>
  </w:style>
  <w:style w:type="character" w:customStyle="1" w:styleId="AkapitzlistZnak">
    <w:name w:val="Akapit z listą Znak"/>
    <w:aliases w:val="L1 Znak,Numerowanie Znak,Akapit z listą5 Znak,wypunktowanie Znak"/>
    <w:link w:val="Akapitzlist"/>
    <w:qFormat/>
    <w:locked/>
    <w:rsid w:val="00392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0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2880B-E22B-4763-BB87-A7DFD0FF1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9</Pages>
  <Words>4599</Words>
  <Characters>27595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NR....../98</vt:lpstr>
    </vt:vector>
  </TitlesOfParts>
  <Company>Politechnika Opolska</Company>
  <LinksUpToDate>false</LinksUpToDate>
  <CharactersWithSpaces>32130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NR....../98</dc:title>
  <dc:subject/>
  <dc:creator>Rektorat</dc:creator>
  <cp:keywords/>
  <cp:lastModifiedBy>Magdalena Sołek-Gajewska</cp:lastModifiedBy>
  <cp:revision>744</cp:revision>
  <cp:lastPrinted>2023-05-31T09:36:00Z</cp:lastPrinted>
  <dcterms:created xsi:type="dcterms:W3CDTF">2022-03-04T07:59:00Z</dcterms:created>
  <dcterms:modified xsi:type="dcterms:W3CDTF">2023-05-31T09:46:00Z</dcterms:modified>
</cp:coreProperties>
</file>