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F478" w14:textId="77777777" w:rsidR="00577CC7" w:rsidRPr="00815435" w:rsidRDefault="00577CC7" w:rsidP="00577CC7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UMOWA O ZACHOWANIU POUFNOŚCI</w:t>
      </w:r>
    </w:p>
    <w:p w14:paraId="21CB49C8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0EDA3B40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zawarta w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w dniu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pomiędzy: </w:t>
      </w:r>
    </w:p>
    <w:p w14:paraId="651FC590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0EEB11D0" w14:textId="6B9D1116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…………..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spółka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z siedzibą w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…………….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, ul.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…………………..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(..-…),  wpisaną do rejestru przedsiębiorców Krajowego Rejestru Sądowego prowadzonego przez Sąd Rejonowy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w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……..,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…… Wydział Gospodarczy pod numerem KRS: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……….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, NIP:</w:t>
      </w:r>
      <w:r w:rsidRPr="00815435">
        <w:rPr>
          <w:rFonts w:ascii="Calibri Light" w:hAnsi="Calibri Light" w:cs="Calibri Light"/>
          <w:sz w:val="22"/>
          <w:szCs w:val="22"/>
          <w:shd w:val="clear" w:color="auto" w:fill="FFFFFF"/>
          <w:lang w:val="pl-PL"/>
        </w:rPr>
        <w:t xml:space="preserve"> </w:t>
      </w:r>
      <w:r w:rsidRPr="00815435">
        <w:rPr>
          <w:rFonts w:ascii="Calibri Light" w:hAnsi="Calibri Light" w:cs="Calibri Light"/>
          <w:sz w:val="22"/>
          <w:szCs w:val="22"/>
          <w:highlight w:val="yellow"/>
          <w:shd w:val="clear" w:color="auto" w:fill="FFFFFF"/>
          <w:lang w:val="pl-PL"/>
        </w:rPr>
        <w:t>………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, REGON:</w:t>
      </w:r>
      <w:r w:rsidRPr="00815435">
        <w:rPr>
          <w:rFonts w:ascii="Calibri Light" w:hAnsi="Calibri Light" w:cs="Calibri Light"/>
          <w:sz w:val="22"/>
          <w:szCs w:val="22"/>
          <w:shd w:val="clear" w:color="auto" w:fill="FFFFFF"/>
          <w:lang w:val="pl-PL"/>
        </w:rPr>
        <w:t xml:space="preserve"> </w:t>
      </w:r>
      <w:r w:rsidRPr="00815435">
        <w:rPr>
          <w:rFonts w:ascii="Calibri Light" w:hAnsi="Calibri Light" w:cs="Calibri Light"/>
          <w:sz w:val="22"/>
          <w:szCs w:val="22"/>
          <w:highlight w:val="yellow"/>
          <w:shd w:val="clear" w:color="auto" w:fill="FFFFFF"/>
          <w:lang w:val="pl-PL"/>
        </w:rPr>
        <w:t>………..</w:t>
      </w:r>
      <w:r w:rsidRPr="00815435">
        <w:rPr>
          <w:rFonts w:ascii="Calibri Light" w:hAnsi="Calibri Light" w:cs="Calibri Light"/>
          <w:sz w:val="22"/>
          <w:szCs w:val="22"/>
          <w:shd w:val="clear" w:color="auto" w:fill="FFFFFF"/>
          <w:lang w:val="pl-PL"/>
        </w:rPr>
        <w:t>,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FC3D12">
        <w:rPr>
          <w:rFonts w:ascii="Calibri Light" w:hAnsi="Calibri Light" w:cs="Calibri Light"/>
          <w:sz w:val="22"/>
          <w:szCs w:val="22"/>
          <w:lang w:val="pl-PL"/>
        </w:rPr>
        <w:t xml:space="preserve">kapitał zakładowy: </w:t>
      </w:r>
      <w:r w:rsidR="00FC3D12"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……….</w:t>
      </w:r>
      <w:r w:rsidR="00FC3D12" w:rsidRPr="00815435">
        <w:rPr>
          <w:rFonts w:ascii="Calibri Light" w:hAnsi="Calibri Light" w:cs="Calibri Light"/>
          <w:sz w:val="22"/>
          <w:szCs w:val="22"/>
          <w:lang w:val="pl-PL"/>
        </w:rPr>
        <w:t>,</w:t>
      </w:r>
      <w:r w:rsidR="00FC3D12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reprezentowaną przez </w:t>
      </w:r>
    </w:p>
    <w:p w14:paraId="6B170CA3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- </w:t>
      </w:r>
      <w:r w:rsidRPr="00815435">
        <w:rPr>
          <w:rFonts w:ascii="Calibri Light" w:hAnsi="Calibri Light" w:cs="Calibri Light"/>
          <w:sz w:val="22"/>
          <w:szCs w:val="22"/>
          <w:highlight w:val="yellow"/>
          <w:lang w:val="pl-PL"/>
        </w:rPr>
        <w:t>………………………………</w:t>
      </w:r>
    </w:p>
    <w:p w14:paraId="6E4CAC44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0E79B201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zwana dalej „ </w:t>
      </w: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Kontrahentem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”</w:t>
      </w:r>
    </w:p>
    <w:p w14:paraId="6DAE893B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5BD39777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>oraz</w:t>
      </w:r>
    </w:p>
    <w:p w14:paraId="5F6693F5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7D471523" w14:textId="6FDDFB49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 xml:space="preserve">Unia spółka z ograniczoną odpowiedzialnością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z siedzibą w Grudziądzu ul. Szosa Toruńska 32/38 </w:t>
      </w:r>
      <w:r w:rsidR="00BB6D7F">
        <w:rPr>
          <w:rFonts w:ascii="Calibri Light" w:hAnsi="Calibri Light" w:cs="Calibri Light"/>
          <w:sz w:val="22"/>
          <w:szCs w:val="22"/>
          <w:lang w:val="pl-PL"/>
        </w:rPr>
        <w:br/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(86-300), wpisana do rejestru przedsiębiorców Krajowego Rejestru Sądowego prowadzonego przez Sąd Rejonowy w Toruniu, VII Wydział Gospodarczy pod numerem KRS: 0000147646, NIP: 8761008692, REGON: 870320113, </w:t>
      </w:r>
      <w:r w:rsidR="00FC3D12">
        <w:rPr>
          <w:rFonts w:ascii="Calibri Light" w:hAnsi="Calibri Light" w:cs="Calibri Light"/>
          <w:sz w:val="22"/>
          <w:szCs w:val="22"/>
          <w:lang w:val="pl-PL"/>
        </w:rPr>
        <w:t xml:space="preserve">kapitał zakładowy: 520.000 zł,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reprezentowan</w:t>
      </w:r>
      <w:r w:rsidR="009A1AED">
        <w:rPr>
          <w:rFonts w:ascii="Calibri Light" w:hAnsi="Calibri Light" w:cs="Calibri Light"/>
          <w:sz w:val="22"/>
          <w:szCs w:val="22"/>
          <w:lang w:val="pl-PL"/>
        </w:rPr>
        <w:t>ą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przez:</w:t>
      </w:r>
    </w:p>
    <w:p w14:paraId="2B02D893" w14:textId="66A16E9B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- Michała </w:t>
      </w:r>
      <w:r w:rsidR="0045372A">
        <w:rPr>
          <w:rFonts w:ascii="Calibri Light" w:hAnsi="Calibri Light" w:cs="Calibri Light"/>
          <w:sz w:val="22"/>
          <w:szCs w:val="22"/>
          <w:lang w:val="pl-PL"/>
        </w:rPr>
        <w:t>Lange -Prezes Zarządu</w:t>
      </w:r>
    </w:p>
    <w:p w14:paraId="273B58CB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2ACA31F9" w14:textId="1B3E3133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>zwan</w:t>
      </w:r>
      <w:r w:rsidR="009A1AED">
        <w:rPr>
          <w:rFonts w:ascii="Calibri Light" w:hAnsi="Calibri Light" w:cs="Calibri Light"/>
          <w:sz w:val="22"/>
          <w:szCs w:val="22"/>
          <w:lang w:val="pl-PL"/>
        </w:rPr>
        <w:t>ą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dalej : „</w:t>
      </w: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Unia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”</w:t>
      </w:r>
    </w:p>
    <w:p w14:paraId="29EBE936" w14:textId="77777777" w:rsidR="00577CC7" w:rsidRPr="00FC3D12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5A5E8898" w14:textId="1A1C08F7" w:rsidR="00577CC7" w:rsidRPr="00FC3D12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FC3D12">
        <w:rPr>
          <w:rFonts w:ascii="Calibri Light" w:hAnsi="Calibri Light" w:cs="Calibri Light"/>
          <w:sz w:val="22"/>
          <w:szCs w:val="22"/>
          <w:lang w:val="pl-PL"/>
        </w:rPr>
        <w:t>zwanymi łącznie w dalszej części niniejszej Umowy „</w:t>
      </w:r>
      <w:r w:rsidRPr="00FC3D12">
        <w:rPr>
          <w:rFonts w:ascii="Calibri Light" w:hAnsi="Calibri Light" w:cs="Calibri Light"/>
          <w:b/>
          <w:sz w:val="22"/>
          <w:szCs w:val="22"/>
          <w:lang w:val="pl-PL"/>
        </w:rPr>
        <w:t>Stronami</w:t>
      </w:r>
      <w:r w:rsidRPr="00FC3D12">
        <w:rPr>
          <w:rFonts w:ascii="Calibri Light" w:hAnsi="Calibri Light" w:cs="Calibri Light"/>
          <w:sz w:val="22"/>
          <w:szCs w:val="22"/>
          <w:lang w:val="pl-PL"/>
        </w:rPr>
        <w:t>”</w:t>
      </w:r>
      <w:r w:rsidR="00E12A52">
        <w:rPr>
          <w:rFonts w:ascii="Calibri Light" w:hAnsi="Calibri Light" w:cs="Calibri Light"/>
          <w:sz w:val="22"/>
          <w:szCs w:val="22"/>
          <w:lang w:val="pl-PL"/>
        </w:rPr>
        <w:t>,</w:t>
      </w:r>
    </w:p>
    <w:p w14:paraId="3885BB2B" w14:textId="210164EC" w:rsidR="00B021F6" w:rsidRPr="0045372A" w:rsidRDefault="00B021F6">
      <w:pPr>
        <w:rPr>
          <w:rFonts w:ascii="Arial" w:hAnsi="Arial" w:cs="Arial"/>
          <w:sz w:val="22"/>
          <w:szCs w:val="22"/>
          <w:lang w:val="pl-PL"/>
        </w:rPr>
      </w:pPr>
    </w:p>
    <w:p w14:paraId="4D898341" w14:textId="2F7D466E" w:rsidR="00577CC7" w:rsidRPr="0045372A" w:rsidRDefault="00577CC7">
      <w:pPr>
        <w:rPr>
          <w:rFonts w:ascii="Calibri Light" w:hAnsi="Calibri Light" w:cs="Calibri Light"/>
          <w:sz w:val="22"/>
          <w:szCs w:val="22"/>
          <w:lang w:val="pl-PL"/>
        </w:rPr>
      </w:pPr>
    </w:p>
    <w:p w14:paraId="43A03AE6" w14:textId="1CC3CE97" w:rsidR="00577CC7" w:rsidRPr="009A1AED" w:rsidRDefault="00577CC7" w:rsidP="00577CC7">
      <w:pPr>
        <w:spacing w:line="276" w:lineRule="auto"/>
        <w:jc w:val="both"/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</w:pP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Zważywszy że w związku z zamiarem nawiązania współpracy pomiędzy Stronami</w:t>
      </w:r>
      <w:r w:rsidR="009A1AED"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,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każda ze Stron może uzyskać dostęp do Informacji Poufnych drugiej Strony, co do których Strony podjęły niezbędne działania w celu zachowania ich poufności</w:t>
      </w:r>
      <w:r w:rsidR="00504B26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;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</w:t>
      </w:r>
      <w:r w:rsidR="00504B26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Unia oraz Kontrahent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zawierają Umowę regulującą sposób i tryb przekazywania między Stronami Informacji Poufnych oraz zasady ochrony tych informacji przed nieuprawnionym dostępem osób trzecich.</w:t>
      </w:r>
    </w:p>
    <w:p w14:paraId="7500736D" w14:textId="77777777" w:rsidR="00577CC7" w:rsidRPr="00577CC7" w:rsidRDefault="00577CC7" w:rsidP="00577CC7">
      <w:pPr>
        <w:spacing w:line="276" w:lineRule="auto"/>
        <w:jc w:val="center"/>
        <w:rPr>
          <w:rFonts w:ascii="Arial" w:hAnsi="Arial" w:cs="Arial"/>
          <w:b/>
          <w:kern w:val="1"/>
          <w:lang w:val="pl-PL"/>
        </w:rPr>
      </w:pPr>
    </w:p>
    <w:p w14:paraId="2D590FB0" w14:textId="77777777" w:rsidR="00577CC7" w:rsidRPr="00815435" w:rsidRDefault="00577CC7" w:rsidP="00577CC7">
      <w:pPr>
        <w:spacing w:line="276" w:lineRule="auto"/>
        <w:jc w:val="center"/>
        <w:rPr>
          <w:rFonts w:ascii="Calibri Light" w:hAnsi="Calibri Light" w:cs="Calibri Light"/>
          <w:b/>
          <w:kern w:val="1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kern w:val="1"/>
          <w:sz w:val="22"/>
          <w:szCs w:val="22"/>
          <w:lang w:val="pl-PL"/>
        </w:rPr>
        <w:t>§ 1</w:t>
      </w:r>
    </w:p>
    <w:p w14:paraId="4CBBACC7" w14:textId="77777777" w:rsidR="00577CC7" w:rsidRPr="00815435" w:rsidRDefault="00577CC7" w:rsidP="00577CC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Ilekroć w Umowie mowa jest o:</w:t>
      </w:r>
    </w:p>
    <w:p w14:paraId="56E01FF7" w14:textId="77777777" w:rsidR="00577CC7" w:rsidRPr="00815435" w:rsidRDefault="00577CC7" w:rsidP="00577CC7">
      <w:pPr>
        <w:pStyle w:val="Default"/>
        <w:numPr>
          <w:ilvl w:val="0"/>
          <w:numId w:val="6"/>
        </w:numPr>
        <w:spacing w:line="276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b/>
          <w:sz w:val="22"/>
          <w:szCs w:val="22"/>
        </w:rPr>
        <w:t xml:space="preserve">Informacjach Poufnych </w:t>
      </w:r>
      <w:r w:rsidRPr="00815435">
        <w:rPr>
          <w:rFonts w:ascii="Calibri Light" w:hAnsi="Calibri Light" w:cs="Calibri Light"/>
          <w:sz w:val="22"/>
          <w:szCs w:val="22"/>
        </w:rPr>
        <w:t xml:space="preserve">– rozumie się przez to wszelkie dotyczące Strony Ujawniającej lub jej kontrahenta (klienta bądź dostawcy), nieujawnione do wiadomości publicznej informacje, co do których Strona Ujawniająca podejmuje działania w celu zachowania ich poufności, a dotyczące: </w:t>
      </w:r>
    </w:p>
    <w:p w14:paraId="6F37201E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zagadnień technicznych, technologicznych lub organizacyjnych przedsiębiorstwa;</w:t>
      </w:r>
    </w:p>
    <w:p w14:paraId="30D8137D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stosowanych metod i procedur, informacji technicznych oraz know-how, tajemnic handlowych, strategii biznesowych, planów marketingowych;</w:t>
      </w:r>
    </w:p>
    <w:p w14:paraId="6C706E29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kontaktów handlowych, baz danych klientów, spisów klientów i kontrahentów oraz szczegółów umów z nimi zawartych; </w:t>
      </w:r>
    </w:p>
    <w:p w14:paraId="303F0D3D" w14:textId="0CCC6602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budżetu, rachunkowości, sprawozdań handlowych, raportów wymaganych przepisami prawa </w:t>
      </w:r>
      <w:r w:rsidR="00EA1568">
        <w:rPr>
          <w:rFonts w:ascii="Calibri Light" w:hAnsi="Calibri Light" w:cs="Calibri Light"/>
          <w:sz w:val="22"/>
          <w:szCs w:val="22"/>
        </w:rPr>
        <w:br/>
      </w:r>
      <w:r w:rsidRPr="00815435">
        <w:rPr>
          <w:rFonts w:ascii="Calibri Light" w:hAnsi="Calibri Light" w:cs="Calibri Light"/>
          <w:sz w:val="22"/>
          <w:szCs w:val="22"/>
        </w:rPr>
        <w:t xml:space="preserve">i innych raportów finansowych, a także pozostałych spraw finansowych; </w:t>
      </w:r>
    </w:p>
    <w:p w14:paraId="7DEB97D3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strategii marketingowej, planów rozwoju działalności, raportów sprzedaży, wyników przeprowadzanych badań oraz </w:t>
      </w:r>
    </w:p>
    <w:p w14:paraId="522C8278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lastRenderedPageBreak/>
        <w:t>jakichkolwiek innych zagadnień posiadających wartość gospodarczą,</w:t>
      </w:r>
    </w:p>
    <w:p w14:paraId="10962983" w14:textId="77777777" w:rsidR="00577CC7" w:rsidRPr="00815435" w:rsidRDefault="00577CC7" w:rsidP="00577CC7">
      <w:pPr>
        <w:spacing w:line="276" w:lineRule="auto"/>
        <w:ind w:left="567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– niezależnie od formy i nośnika, w jakich zostały one przekazane Stronie Przyjmującej </w:t>
      </w:r>
      <w:r w:rsidRPr="00815435">
        <w:rPr>
          <w:rFonts w:ascii="Calibri Light" w:hAnsi="Calibri Light" w:cs="Calibri Light"/>
          <w:kern w:val="1"/>
          <w:sz w:val="22"/>
          <w:szCs w:val="22"/>
          <w:lang w:val="pl-PL"/>
        </w:rPr>
        <w:t>(pisemnie, w wersji elektronicznej, ustnie, telefonicznie lub innej), z zastrzeżeniem ust. 2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;</w:t>
      </w:r>
    </w:p>
    <w:p w14:paraId="6BC339FD" w14:textId="77777777" w:rsidR="00577CC7" w:rsidRPr="00815435" w:rsidRDefault="00577CC7" w:rsidP="00577CC7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Stronie Ujawniającej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– rozumie się przez to Stronę, która udostępnia Stronie Przyjmującej własne Informacje Poufne;</w:t>
      </w:r>
    </w:p>
    <w:p w14:paraId="3B948FFA" w14:textId="0E487565" w:rsidR="00577CC7" w:rsidRPr="00815435" w:rsidRDefault="00577CC7" w:rsidP="00577CC7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 Light" w:hAnsi="Calibri Light" w:cs="Calibri Light"/>
          <w:sz w:val="22"/>
          <w:szCs w:val="22"/>
          <w:lang w:val="nb-NO"/>
        </w:rPr>
      </w:pPr>
      <w:r w:rsidRPr="00815435">
        <w:rPr>
          <w:rFonts w:ascii="Calibri Light" w:hAnsi="Calibri Light" w:cs="Calibri Light"/>
          <w:b/>
          <w:sz w:val="22"/>
          <w:szCs w:val="22"/>
          <w:lang w:val="nb-NO"/>
        </w:rPr>
        <w:t>Stronie Przyjmującej</w:t>
      </w:r>
      <w:r w:rsidRPr="00815435">
        <w:rPr>
          <w:rFonts w:ascii="Calibri Light" w:hAnsi="Calibri Light" w:cs="Calibri Light"/>
          <w:sz w:val="22"/>
          <w:szCs w:val="22"/>
          <w:lang w:val="nb-NO"/>
        </w:rPr>
        <w:t xml:space="preserve"> –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rozumie się przez to Stronę</w:t>
      </w:r>
      <w:r w:rsidRPr="00815435">
        <w:rPr>
          <w:rFonts w:ascii="Calibri Light" w:hAnsi="Calibri Light" w:cs="Calibri Light"/>
          <w:sz w:val="22"/>
          <w:szCs w:val="22"/>
          <w:lang w:val="nb-NO"/>
        </w:rPr>
        <w:t xml:space="preserve">, która ma możliwość zaznajomienia się </w:t>
      </w:r>
      <w:r w:rsidR="00EA1568">
        <w:rPr>
          <w:rFonts w:ascii="Calibri Light" w:hAnsi="Calibri Light" w:cs="Calibri Light"/>
          <w:sz w:val="22"/>
          <w:szCs w:val="22"/>
          <w:lang w:val="nb-NO"/>
        </w:rPr>
        <w:br/>
      </w:r>
      <w:r w:rsidRPr="00815435">
        <w:rPr>
          <w:rFonts w:ascii="Calibri Light" w:hAnsi="Calibri Light" w:cs="Calibri Light"/>
          <w:sz w:val="22"/>
          <w:szCs w:val="22"/>
          <w:lang w:val="nb-NO"/>
        </w:rPr>
        <w:t>z Informacjami Poufnymi przekazanymi przez Stronę Ujawniającą.</w:t>
      </w:r>
    </w:p>
    <w:p w14:paraId="4D644768" w14:textId="77777777" w:rsidR="00577CC7" w:rsidRPr="00815435" w:rsidRDefault="00577CC7" w:rsidP="00577CC7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Informacji Poufnych nie stanowią:</w:t>
      </w:r>
    </w:p>
    <w:p w14:paraId="1B14359A" w14:textId="77777777" w:rsidR="00577CC7" w:rsidRPr="00815435" w:rsidRDefault="00577CC7" w:rsidP="00577CC7">
      <w:pPr>
        <w:pStyle w:val="Akapitzlist"/>
        <w:numPr>
          <w:ilvl w:val="0"/>
          <w:numId w:val="7"/>
        </w:numPr>
        <w:autoSpaceDE w:val="0"/>
        <w:spacing w:line="276" w:lineRule="auto"/>
        <w:ind w:left="567" w:hanging="283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powszechnie znane;</w:t>
      </w:r>
    </w:p>
    <w:p w14:paraId="71592019" w14:textId="77777777" w:rsidR="00577CC7" w:rsidRPr="00815435" w:rsidRDefault="00577CC7" w:rsidP="00577CC7">
      <w:pPr>
        <w:pStyle w:val="Akapitzlist"/>
        <w:numPr>
          <w:ilvl w:val="0"/>
          <w:numId w:val="7"/>
        </w:numPr>
        <w:autoSpaceDE w:val="0"/>
        <w:spacing w:line="276" w:lineRule="auto"/>
        <w:ind w:left="567" w:hanging="283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publicznie dostępne, rozpowszechnione za pośrednictwem środków masowego przekazu (prasa, radio, telewizja) oraz w sieci Internet;</w:t>
      </w:r>
    </w:p>
    <w:p w14:paraId="0331400B" w14:textId="77777777" w:rsidR="00577CC7" w:rsidRPr="00815435" w:rsidRDefault="00577CC7" w:rsidP="00577CC7">
      <w:pPr>
        <w:pStyle w:val="Akapitzlist"/>
        <w:numPr>
          <w:ilvl w:val="0"/>
          <w:numId w:val="7"/>
        </w:numPr>
        <w:autoSpaceDE w:val="0"/>
        <w:spacing w:line="276" w:lineRule="auto"/>
        <w:ind w:left="567" w:hanging="283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powszechnie dostępne (np. w sądowych rejestrach podmiotów gospodarczych, itp.);</w:t>
      </w:r>
    </w:p>
    <w:p w14:paraId="13729B46" w14:textId="77777777" w:rsidR="00577CC7" w:rsidRPr="00815435" w:rsidRDefault="00577CC7" w:rsidP="00577CC7">
      <w:pPr>
        <w:pStyle w:val="Akapitzlist"/>
        <w:numPr>
          <w:ilvl w:val="0"/>
          <w:numId w:val="7"/>
        </w:numPr>
        <w:autoSpaceDE w:val="0"/>
        <w:spacing w:line="276" w:lineRule="auto"/>
        <w:ind w:left="567" w:hanging="283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podane do publicznej wiadomości w inny sposób niż w wyniku naruszenia postanowień Umowy.</w:t>
      </w:r>
    </w:p>
    <w:p w14:paraId="2EBB8587" w14:textId="77777777" w:rsidR="00577CC7" w:rsidRPr="00815435" w:rsidRDefault="00577CC7" w:rsidP="00577CC7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W razie wątpliwości w przedmiocie kwalifikacji określonych informacji przyjmuje się, że są to Informacje Poufne.</w:t>
      </w:r>
    </w:p>
    <w:p w14:paraId="6AFE6641" w14:textId="77777777" w:rsidR="00577CC7" w:rsidRPr="00577CC7" w:rsidRDefault="00577CC7" w:rsidP="00577CC7">
      <w:pPr>
        <w:keepNext/>
        <w:widowControl w:val="0"/>
        <w:spacing w:line="276" w:lineRule="auto"/>
        <w:jc w:val="center"/>
        <w:rPr>
          <w:rFonts w:ascii="Arial" w:hAnsi="Arial" w:cs="Arial"/>
          <w:b/>
          <w:kern w:val="1"/>
          <w:lang w:val="pl-PL"/>
        </w:rPr>
      </w:pPr>
    </w:p>
    <w:p w14:paraId="3CA5C021" w14:textId="77777777" w:rsidR="00577CC7" w:rsidRPr="00815435" w:rsidRDefault="00577CC7" w:rsidP="00577CC7">
      <w:pPr>
        <w:keepNext/>
        <w:widowControl w:val="0"/>
        <w:spacing w:line="276" w:lineRule="auto"/>
        <w:jc w:val="center"/>
        <w:rPr>
          <w:rFonts w:ascii="Calibri Light" w:hAnsi="Calibri Light" w:cs="Calibri Light"/>
          <w:b/>
          <w:kern w:val="1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kern w:val="1"/>
          <w:sz w:val="22"/>
          <w:szCs w:val="22"/>
          <w:lang w:val="pl-PL"/>
        </w:rPr>
        <w:t>§ 2</w:t>
      </w:r>
    </w:p>
    <w:p w14:paraId="3DC876D9" w14:textId="6B638420" w:rsidR="00577CC7" w:rsidRPr="00815435" w:rsidRDefault="00577CC7" w:rsidP="00577CC7">
      <w:pPr>
        <w:pStyle w:val="Zwykytekst1"/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1.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ab/>
        <w:t xml:space="preserve">W związku z przekazaniem Informacji Poufnych, Strona Przyjmująca zobowiązana jest w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okresie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obowiązywania Umowy, a także przez okres </w:t>
      </w:r>
      <w:r w:rsidR="00F43E21"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3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lat od jej rozwiązania lub wygaśnięcia, do zachowania tych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In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formacji w poufności, zapewnienia ich ochrony w stopniu co najmniej równym poziomowi ochrony, na jakim Strona Przyjmująca chroni własne Informacje Poufne, nie mniejszym jednak niż uzasadniony w danych okolicznościach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a także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ich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nie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wykorzystywania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w jakimkolwiek innym celu aniżeli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na potrzeby współpracy Stron, o której mowa w preambule Umowy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.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Strona Przyjmująca </w:t>
      </w:r>
      <w:r w:rsidR="00EA1568">
        <w:rPr>
          <w:rFonts w:ascii="Calibri Light" w:eastAsia="MS Mincho" w:hAnsi="Calibri Light" w:cs="Calibri Light"/>
          <w:kern w:val="1"/>
          <w:sz w:val="22"/>
          <w:szCs w:val="22"/>
        </w:rPr>
        <w:br/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w szczególności:</w:t>
      </w:r>
    </w:p>
    <w:p w14:paraId="4E8439E6" w14:textId="63D0A66D" w:rsidR="00577CC7" w:rsidRPr="00815435" w:rsidRDefault="00577CC7" w:rsidP="00577CC7">
      <w:pPr>
        <w:pStyle w:val="Zwykytekst1"/>
        <w:numPr>
          <w:ilvl w:val="0"/>
          <w:numId w:val="9"/>
        </w:numPr>
        <w:spacing w:line="276" w:lineRule="auto"/>
        <w:ind w:left="567" w:hanging="283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nie ujawni w jakimkolwiek zakresie oraz w jakiejkolwiek formie Informacji Poufnych osobom trzecim (z wyłączeniem swoich pracowników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współpracowników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konsultantów), chyba że takie ujawnienie Informacji Poufnych jest niezbędne dla realizacji celów objętych współpracą Stron, </w:t>
      </w:r>
      <w:r w:rsidR="00EA1568">
        <w:rPr>
          <w:rFonts w:ascii="Calibri Light" w:eastAsia="MS Mincho" w:hAnsi="Calibri Light" w:cs="Calibri Light"/>
          <w:kern w:val="1"/>
          <w:sz w:val="22"/>
          <w:szCs w:val="22"/>
        </w:rPr>
        <w:br/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a osoby trzecie zgodziły się na piśmie przestrzegać warunków zachowania poufności tych Informacji przynajmniej w takim zakresie, jak określony w Umowie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bądź też Strona Przyjmująca uzyskała pisemną zgodę Strony Ujawniającej na ujawnienie określonych Informacji Poufnych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;</w:t>
      </w:r>
    </w:p>
    <w:p w14:paraId="41AE08F1" w14:textId="568D8587" w:rsidR="00577CC7" w:rsidRPr="00815435" w:rsidRDefault="00577CC7" w:rsidP="00577CC7">
      <w:pPr>
        <w:pStyle w:val="Zwykytekst1"/>
        <w:numPr>
          <w:ilvl w:val="0"/>
          <w:numId w:val="9"/>
        </w:numPr>
        <w:spacing w:line="276" w:lineRule="auto"/>
        <w:ind w:left="567" w:hanging="283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poza uzasadnionymi przypadkami nie będzie sporządzała żadnych kopii Informacji Poufnych, otrzymanych od Strony Ujawniającej. Przez uzasadniony przypadek należy rozumieć sytuację, </w:t>
      </w:r>
      <w:r w:rsidR="00EA1568">
        <w:rPr>
          <w:rFonts w:ascii="Calibri Light" w:eastAsia="MS Mincho" w:hAnsi="Calibri Light" w:cs="Calibri Light"/>
          <w:kern w:val="1"/>
          <w:sz w:val="22"/>
          <w:szCs w:val="22"/>
        </w:rPr>
        <w:br/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w której kopia Informacji Poufnych sporządzona została dla pracowników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współpracowników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lub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w celu realizacji współpracy Stron, o której mowa w preambule Umowy.</w:t>
      </w:r>
    </w:p>
    <w:p w14:paraId="4C99DDF7" w14:textId="28EB8D3F" w:rsidR="00577CC7" w:rsidRPr="00815435" w:rsidRDefault="00577CC7" w:rsidP="00577CC7">
      <w:pPr>
        <w:pStyle w:val="Zwykytekst1"/>
        <w:numPr>
          <w:ilvl w:val="0"/>
          <w:numId w:val="9"/>
        </w:numPr>
        <w:spacing w:line="276" w:lineRule="auto"/>
        <w:ind w:left="567" w:hanging="283"/>
        <w:jc w:val="both"/>
        <w:rPr>
          <w:rFonts w:ascii="Calibri Light" w:eastAsia="MS Mincho" w:hAnsi="Calibri Light" w:cs="Calibri Light"/>
          <w:kern w:val="1"/>
          <w:sz w:val="22"/>
          <w:szCs w:val="22"/>
          <w:lang w:val="pl-PL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nie będzie wykorzystywała ujawnionych Informacji Poufnych dla celów innych niż służących współpracy pomiędzy Stronami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a w szczególności nie będzie podejmować jakichkolwiek działań faktycznych lub prawnych mogących zaszkodzić wizerunkowi, potrzebom lub interesom majątkowym Strony Ujawniającej oraz relacjom Strony Ujawniającej z jej kontrahentami</w:t>
      </w:r>
      <w:r w:rsidR="008F41F9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.</w:t>
      </w:r>
    </w:p>
    <w:p w14:paraId="04F3EA79" w14:textId="77777777" w:rsidR="00577CC7" w:rsidRPr="00815435" w:rsidRDefault="00577CC7" w:rsidP="00577CC7">
      <w:pPr>
        <w:pStyle w:val="Zwykytekst1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Strony zobowiązują się do dołożenia wszelkich starań w celu zapewnienia, aby środki łączności wykorzystywane przez nie do odbioru, przekazywania oraz przechowywania Informacji Poufnych gwarantowały zabezpieczenie tych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In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formacji przed nieautoryzowanym dostępem osób trzecich.</w:t>
      </w:r>
    </w:p>
    <w:p w14:paraId="1C76C4B4" w14:textId="7F35A1A7" w:rsidR="00577CC7" w:rsidRPr="00815435" w:rsidRDefault="00577CC7" w:rsidP="00577CC7">
      <w:pPr>
        <w:pStyle w:val="Zwykytekst1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Strona Przyjmująca ponosi odpowiedzialność za naruszenie tajemnicy Informacji Poufnych przez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jej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pracowników,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współpracowników,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lub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podwykonawców jak za własne działania lub zaniechania.</w:t>
      </w:r>
    </w:p>
    <w:p w14:paraId="1364EF55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</w:p>
    <w:p w14:paraId="223E3D5D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b/>
          <w:kern w:val="1"/>
          <w:sz w:val="22"/>
          <w:szCs w:val="22"/>
        </w:rPr>
        <w:t>§ 3</w:t>
      </w:r>
    </w:p>
    <w:p w14:paraId="48C4D614" w14:textId="31FE1A07" w:rsidR="00577CC7" w:rsidRPr="00724DD8" w:rsidRDefault="00577CC7" w:rsidP="008F5DAE">
      <w:pPr>
        <w:pStyle w:val="Zwykytekst1"/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Strona Przyjmująca nie ponosi odpowiedzialności za ujawnienie jakichkolwiek Informacji Poufnych </w:t>
      </w:r>
      <w:r w:rsidR="00BB6D7F">
        <w:rPr>
          <w:rFonts w:ascii="Calibri Light" w:eastAsia="MS Mincho" w:hAnsi="Calibri Light" w:cs="Calibri Light"/>
          <w:kern w:val="1"/>
          <w:sz w:val="22"/>
          <w:szCs w:val="22"/>
        </w:rPr>
        <w:br/>
      </w: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w sytuacji, gdy:</w:t>
      </w:r>
    </w:p>
    <w:p w14:paraId="42558712" w14:textId="77777777" w:rsidR="00577CC7" w:rsidRPr="00724DD8" w:rsidRDefault="00577CC7" w:rsidP="00577CC7">
      <w:pPr>
        <w:pStyle w:val="Zwykytekst1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zostały one podane do publicznej wiadomości w sposób nie stanowiący naruszenia Umowy;</w:t>
      </w:r>
    </w:p>
    <w:p w14:paraId="662B9427" w14:textId="77777777" w:rsidR="00577CC7" w:rsidRPr="00724DD8" w:rsidRDefault="00577CC7" w:rsidP="00577CC7">
      <w:pPr>
        <w:pStyle w:val="Zwykytekst1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są one znane Stronie Przyjmującej z innych źródeł, bez obowiązku zachowania ich w tajemnicy oraz bez naruszenia Umowy;</w:t>
      </w:r>
    </w:p>
    <w:p w14:paraId="30DF9B79" w14:textId="77777777" w:rsidR="00577CC7" w:rsidRPr="00724DD8" w:rsidRDefault="00577CC7" w:rsidP="00577CC7">
      <w:pPr>
        <w:pStyle w:val="Zwykytekst1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zostały one opracowane w sposób niezależny przez pracowników Strony Przyjmującej; </w:t>
      </w:r>
    </w:p>
    <w:p w14:paraId="0D5C3BBD" w14:textId="77777777" w:rsidR="00577CC7" w:rsidRPr="00724DD8" w:rsidRDefault="00577CC7" w:rsidP="00577CC7">
      <w:pPr>
        <w:pStyle w:val="Zwykytekst1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zostały one ujawnione do publicznej wiadomości na podstawie pisemnej zgody Strony Ujawniającej;</w:t>
      </w:r>
    </w:p>
    <w:p w14:paraId="266C7FC7" w14:textId="77777777" w:rsidR="00577CC7" w:rsidRPr="00724DD8" w:rsidRDefault="00577CC7" w:rsidP="00577CC7">
      <w:pPr>
        <w:pStyle w:val="Zwykytekst1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</w:rPr>
      </w:pPr>
      <w:r w:rsidRPr="00724DD8">
        <w:rPr>
          <w:rFonts w:ascii="Calibri Light" w:hAnsi="Calibri Light" w:cs="Calibri Light"/>
          <w:kern w:val="1"/>
          <w:sz w:val="22"/>
          <w:szCs w:val="22"/>
        </w:rPr>
        <w:t>ich ujawnienie wymagane jest przepisami prawa lub orzeczeniem właściwego organu.</w:t>
      </w:r>
    </w:p>
    <w:p w14:paraId="2B6EBF06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</w:pPr>
    </w:p>
    <w:p w14:paraId="52A318D4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b/>
          <w:kern w:val="1"/>
          <w:sz w:val="22"/>
          <w:szCs w:val="22"/>
        </w:rPr>
        <w:t>§ 4</w:t>
      </w:r>
    </w:p>
    <w:p w14:paraId="55FC5A13" w14:textId="77777777" w:rsidR="00577CC7" w:rsidRPr="00724DD8" w:rsidRDefault="00577CC7" w:rsidP="00577CC7">
      <w:pPr>
        <w:pStyle w:val="Zwykytekst1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Wszelkie prawa do Informacji Poufnych, w tym zawartych w kopiach Informacji Poufnych, o których mowa w § 2 ust. 1 pkt 2 Umowy, w stosunkach pomiędzy Stronami przysługują Stronie Ujawniającej, o ile Strony wyraźnie nie postanowiły inaczej. </w:t>
      </w:r>
    </w:p>
    <w:p w14:paraId="4D187BAB" w14:textId="77777777" w:rsidR="00577CC7" w:rsidRPr="00724DD8" w:rsidRDefault="00577CC7" w:rsidP="00577CC7">
      <w:pPr>
        <w:pStyle w:val="Zwykytekst1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Prawa do raportów, analiz i opracowań przygotowanych z wykorzystaniem Informacji Poufnych przysługują jednak Stronie, która przygotowała takie raporty, analizy i opracowania. </w:t>
      </w:r>
    </w:p>
    <w:p w14:paraId="3F4D371F" w14:textId="77777777" w:rsidR="00577CC7" w:rsidRPr="00577CC7" w:rsidRDefault="00577CC7" w:rsidP="00577CC7">
      <w:pPr>
        <w:pStyle w:val="Zwykytekst1"/>
        <w:spacing w:line="276" w:lineRule="auto"/>
        <w:jc w:val="center"/>
        <w:rPr>
          <w:rFonts w:ascii="Arial" w:eastAsia="MS Mincho" w:hAnsi="Arial" w:cs="Arial"/>
          <w:b/>
          <w:kern w:val="1"/>
        </w:rPr>
      </w:pPr>
    </w:p>
    <w:p w14:paraId="66366BDA" w14:textId="4BAF8E45" w:rsidR="00913280" w:rsidRDefault="00913280" w:rsidP="00913280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</w:pPr>
      <w:r w:rsidRPr="00724DD8">
        <w:rPr>
          <w:rFonts w:ascii="Calibri Light" w:eastAsia="MS Mincho" w:hAnsi="Calibri Light" w:cs="Calibri Light"/>
          <w:b/>
          <w:kern w:val="1"/>
          <w:sz w:val="22"/>
          <w:szCs w:val="22"/>
        </w:rPr>
        <w:t xml:space="preserve">§ </w:t>
      </w:r>
      <w:r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  <w:t>5</w:t>
      </w:r>
    </w:p>
    <w:p w14:paraId="63FE3608" w14:textId="57B67868" w:rsidR="00961EA6" w:rsidRPr="00BA0B58" w:rsidRDefault="00913280" w:rsidP="00BB6D7F">
      <w:pPr>
        <w:pStyle w:val="Zwykytekst1"/>
        <w:spacing w:line="288" w:lineRule="auto"/>
        <w:jc w:val="both"/>
        <w:rPr>
          <w:rFonts w:ascii="Calibri Light" w:hAnsi="Calibri Light" w:cs="Calibri Light"/>
          <w:sz w:val="22"/>
          <w:szCs w:val="22"/>
        </w:rPr>
      </w:pPr>
      <w:r w:rsidRPr="007B53EF">
        <w:rPr>
          <w:rFonts w:ascii="Calibri Light" w:hAnsi="Calibri Light" w:cs="Calibri Light"/>
          <w:sz w:val="22"/>
          <w:szCs w:val="22"/>
        </w:rPr>
        <w:t xml:space="preserve">W okresie obowiązywania niniejszej Umowy oraz w okresie </w:t>
      </w:r>
      <w:r w:rsidR="00115B11">
        <w:rPr>
          <w:rFonts w:ascii="Calibri Light" w:hAnsi="Calibri Light" w:cs="Calibri Light"/>
          <w:sz w:val="22"/>
          <w:szCs w:val="22"/>
          <w:lang w:val="pl-PL"/>
        </w:rPr>
        <w:t>3</w:t>
      </w:r>
      <w:r w:rsidRPr="007B53EF">
        <w:rPr>
          <w:rFonts w:ascii="Calibri Light" w:hAnsi="Calibri Light" w:cs="Calibri Light"/>
          <w:sz w:val="22"/>
          <w:szCs w:val="22"/>
        </w:rPr>
        <w:t xml:space="preserve"> lat od dnia jej rozwiązania lub wygaśnięcia, </w:t>
      </w:r>
      <w:r w:rsidR="00711CA6" w:rsidRPr="007B53EF">
        <w:rPr>
          <w:rFonts w:ascii="Calibri Light" w:hAnsi="Calibri Light" w:cs="Calibri Light"/>
          <w:sz w:val="22"/>
          <w:szCs w:val="22"/>
          <w:lang w:val="pl-PL"/>
        </w:rPr>
        <w:t>Kontrahent</w:t>
      </w:r>
      <w:r w:rsidRPr="007B53EF">
        <w:rPr>
          <w:rFonts w:ascii="Calibri Light" w:hAnsi="Calibri Light" w:cs="Calibri Light"/>
          <w:sz w:val="22"/>
          <w:szCs w:val="22"/>
        </w:rPr>
        <w:t xml:space="preserve"> zobowiązuje się do</w:t>
      </w:r>
      <w:r w:rsidR="00961EA6" w:rsidRPr="007B53EF">
        <w:rPr>
          <w:rFonts w:ascii="Calibri Light" w:hAnsi="Calibri Light" w:cs="Calibri Light"/>
          <w:sz w:val="22"/>
          <w:szCs w:val="22"/>
        </w:rPr>
        <w:t xml:space="preserve"> niepodejmowania działań zmierzających do ograniczenia rynku zbytu</w:t>
      </w:r>
      <w:r w:rsidR="00115B11">
        <w:rPr>
          <w:rFonts w:ascii="Calibri Light" w:hAnsi="Calibri Light" w:cs="Calibri Light"/>
          <w:sz w:val="22"/>
          <w:szCs w:val="22"/>
          <w:lang w:val="pl-PL"/>
        </w:rPr>
        <w:t xml:space="preserve"> firmy Unia</w:t>
      </w:r>
      <w:r w:rsidR="00A8205B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961EA6" w:rsidRPr="007B53EF">
        <w:rPr>
          <w:rFonts w:ascii="Calibri Light" w:hAnsi="Calibri Light" w:cs="Calibri Light"/>
          <w:sz w:val="22"/>
          <w:szCs w:val="22"/>
        </w:rPr>
        <w:t xml:space="preserve"> w szczególności poprzez ograniczenie współpracy </w:t>
      </w:r>
      <w:r w:rsidR="00711CA6" w:rsidRPr="007B53EF">
        <w:rPr>
          <w:rFonts w:ascii="Calibri Light" w:hAnsi="Calibri Light" w:cs="Calibri Light"/>
          <w:sz w:val="22"/>
          <w:szCs w:val="22"/>
          <w:lang w:val="pl-PL"/>
        </w:rPr>
        <w:t>Unia</w:t>
      </w:r>
      <w:r w:rsidR="00961EA6" w:rsidRPr="007B53EF">
        <w:rPr>
          <w:rFonts w:ascii="Calibri Light" w:hAnsi="Calibri Light" w:cs="Calibri Light"/>
          <w:sz w:val="22"/>
          <w:szCs w:val="22"/>
        </w:rPr>
        <w:t xml:space="preserve"> z dealerami</w:t>
      </w:r>
      <w:r w:rsidR="00D7065F">
        <w:rPr>
          <w:rFonts w:ascii="Calibri Light" w:hAnsi="Calibri Light" w:cs="Calibri Light"/>
          <w:sz w:val="22"/>
          <w:szCs w:val="22"/>
          <w:lang w:val="pl-PL"/>
        </w:rPr>
        <w:t>.</w:t>
      </w:r>
    </w:p>
    <w:p w14:paraId="00D2CB90" w14:textId="77777777" w:rsidR="00E73D78" w:rsidRDefault="00E73D78" w:rsidP="00BB6D7F">
      <w:pPr>
        <w:pStyle w:val="Zwykytekst1"/>
        <w:spacing w:line="276" w:lineRule="auto"/>
        <w:rPr>
          <w:rFonts w:ascii="Arial" w:eastAsia="MS Mincho" w:hAnsi="Arial" w:cs="Arial"/>
          <w:b/>
          <w:kern w:val="1"/>
        </w:rPr>
      </w:pPr>
    </w:p>
    <w:p w14:paraId="10487E9A" w14:textId="327AFD89" w:rsidR="00577CC7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  <w:r w:rsidRPr="00724DD8">
        <w:rPr>
          <w:rFonts w:ascii="Calibri Light" w:eastAsia="MS Mincho" w:hAnsi="Calibri Light" w:cs="Calibri Light"/>
          <w:b/>
          <w:kern w:val="1"/>
        </w:rPr>
        <w:t xml:space="preserve">§ </w:t>
      </w:r>
      <w:r w:rsidR="00724DD8" w:rsidRPr="00724DD8">
        <w:rPr>
          <w:rFonts w:ascii="Calibri Light" w:eastAsia="MS Mincho" w:hAnsi="Calibri Light" w:cs="Calibri Light"/>
          <w:b/>
          <w:kern w:val="1"/>
          <w:lang w:val="pl-PL"/>
        </w:rPr>
        <w:t>6</w:t>
      </w:r>
    </w:p>
    <w:p w14:paraId="335D48E3" w14:textId="77777777" w:rsidR="00BB6D7F" w:rsidRPr="00724DD8" w:rsidRDefault="00BB6D7F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</w:p>
    <w:p w14:paraId="482D815C" w14:textId="506DBCD1" w:rsidR="00577CC7" w:rsidRPr="007B53EF" w:rsidRDefault="00577CC7" w:rsidP="00577CC7">
      <w:pPr>
        <w:pStyle w:val="Akapitzlist"/>
        <w:numPr>
          <w:ilvl w:val="0"/>
          <w:numId w:val="3"/>
        </w:numPr>
        <w:autoSpaceDE w:val="0"/>
        <w:spacing w:line="276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7B53EF">
        <w:rPr>
          <w:rFonts w:ascii="Calibri Light" w:eastAsia="Calibri" w:hAnsi="Calibri Light" w:cs="Calibri Light"/>
          <w:sz w:val="22"/>
          <w:szCs w:val="22"/>
          <w:lang w:val="pl-PL"/>
        </w:rPr>
        <w:t>W przypadku niewykonania lub nienależytego wykonania Umowy Strona, która dopuściła się takiego uchybienia, zapłaci drugiej Stronie karę umowną w wysokości 10 000 zł (</w:t>
      </w:r>
      <w:r w:rsidR="00F77266" w:rsidRPr="007B53EF">
        <w:rPr>
          <w:rFonts w:ascii="Calibri Light" w:eastAsia="Calibri" w:hAnsi="Calibri Light" w:cs="Calibri Light"/>
          <w:sz w:val="22"/>
          <w:szCs w:val="22"/>
          <w:lang w:val="pl-PL"/>
        </w:rPr>
        <w:t>dziesięć</w:t>
      </w:r>
      <w:r w:rsidRPr="007B53EF">
        <w:rPr>
          <w:rFonts w:ascii="Calibri Light" w:eastAsia="Calibri" w:hAnsi="Calibri Light" w:cs="Calibri Light"/>
          <w:sz w:val="22"/>
          <w:szCs w:val="22"/>
          <w:lang w:val="pl-PL"/>
        </w:rPr>
        <w:t xml:space="preserve"> tysięcy złotych), za każdy stwierdzony przypadek niewykonania lub nienależytego wykonania jej zobowiązania, </w:t>
      </w:r>
      <w:r w:rsidR="00212EE2">
        <w:rPr>
          <w:rFonts w:ascii="Calibri Light" w:eastAsia="Calibri" w:hAnsi="Calibri Light" w:cs="Calibri Light"/>
          <w:sz w:val="22"/>
          <w:szCs w:val="22"/>
          <w:lang w:val="pl-PL"/>
        </w:rPr>
        <w:br/>
      </w:r>
      <w:r w:rsidRPr="007B53EF">
        <w:rPr>
          <w:rFonts w:ascii="Calibri Light" w:eastAsia="Calibri" w:hAnsi="Calibri Light" w:cs="Calibri Light"/>
          <w:sz w:val="22"/>
          <w:szCs w:val="22"/>
          <w:lang w:val="pl-PL"/>
        </w:rPr>
        <w:t>w terminie 14 (czternastu) dni od daty otrzymania żądania zapłaty kary.</w:t>
      </w:r>
    </w:p>
    <w:p w14:paraId="14C86EBB" w14:textId="77777777" w:rsidR="00577CC7" w:rsidRPr="007B53EF" w:rsidRDefault="00577CC7" w:rsidP="00577CC7">
      <w:pPr>
        <w:numPr>
          <w:ilvl w:val="0"/>
          <w:numId w:val="3"/>
        </w:numPr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Strona jest uprawniona do dochodzenia na zasadach ogólnych odszkodowania przewyższającego wysokość zastrzeżonej kary umownej.</w:t>
      </w:r>
    </w:p>
    <w:p w14:paraId="684CBA46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</w:rPr>
      </w:pPr>
    </w:p>
    <w:p w14:paraId="6292EE10" w14:textId="55CE2ADE" w:rsidR="00577CC7" w:rsidRPr="007B53EF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</w:pPr>
      <w:r w:rsidRPr="007B53EF">
        <w:rPr>
          <w:rFonts w:ascii="Calibri Light" w:eastAsia="MS Mincho" w:hAnsi="Calibri Light" w:cs="Calibri Light"/>
          <w:b/>
          <w:kern w:val="1"/>
          <w:sz w:val="22"/>
          <w:szCs w:val="22"/>
        </w:rPr>
        <w:t xml:space="preserve">§ </w:t>
      </w:r>
      <w:r w:rsidR="00724DD8" w:rsidRPr="007B53EF"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  <w:t>7</w:t>
      </w:r>
    </w:p>
    <w:p w14:paraId="39C3C576" w14:textId="77777777" w:rsidR="00577CC7" w:rsidRPr="007B53EF" w:rsidRDefault="00577CC7" w:rsidP="00577CC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Umowa została zawarta na czas nieoznaczony.</w:t>
      </w:r>
    </w:p>
    <w:p w14:paraId="267B1E0E" w14:textId="77777777" w:rsidR="00577CC7" w:rsidRPr="007B53EF" w:rsidRDefault="00577CC7" w:rsidP="00577CC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Umowa wchodzi w życie z dniem jej podpisania przez Strony.</w:t>
      </w:r>
    </w:p>
    <w:p w14:paraId="21755AA6" w14:textId="77777777" w:rsidR="00577CC7" w:rsidRPr="00724DD8" w:rsidRDefault="00577CC7" w:rsidP="00212EE2">
      <w:pPr>
        <w:pStyle w:val="Zwykytekst1"/>
        <w:spacing w:line="276" w:lineRule="auto"/>
        <w:rPr>
          <w:rFonts w:ascii="Calibri Light" w:eastAsia="MS Mincho" w:hAnsi="Calibri Light" w:cs="Calibri Light"/>
          <w:b/>
          <w:kern w:val="1"/>
        </w:rPr>
      </w:pPr>
    </w:p>
    <w:p w14:paraId="2E234FE6" w14:textId="43056006" w:rsidR="00577CC7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  <w:r w:rsidRPr="00724DD8">
        <w:rPr>
          <w:rFonts w:ascii="Calibri Light" w:eastAsia="MS Mincho" w:hAnsi="Calibri Light" w:cs="Calibri Light"/>
          <w:b/>
          <w:kern w:val="1"/>
        </w:rPr>
        <w:t xml:space="preserve">§ </w:t>
      </w:r>
      <w:r w:rsidR="00724DD8" w:rsidRPr="00724DD8">
        <w:rPr>
          <w:rFonts w:ascii="Calibri Light" w:eastAsia="MS Mincho" w:hAnsi="Calibri Light" w:cs="Calibri Light"/>
          <w:b/>
          <w:kern w:val="1"/>
          <w:lang w:val="pl-PL"/>
        </w:rPr>
        <w:t>8</w:t>
      </w:r>
    </w:p>
    <w:p w14:paraId="4041A9E9" w14:textId="77777777" w:rsidR="007B53EF" w:rsidRPr="00724DD8" w:rsidRDefault="007B53EF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</w:p>
    <w:p w14:paraId="1BBCE9DF" w14:textId="77777777" w:rsidR="00577CC7" w:rsidRPr="007B53EF" w:rsidRDefault="00577CC7" w:rsidP="00577CC7">
      <w:pPr>
        <w:pStyle w:val="Zwykytekst1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</w:rPr>
      </w:pPr>
      <w:r w:rsidRPr="007B53EF">
        <w:rPr>
          <w:rFonts w:ascii="Calibri Light" w:hAnsi="Calibri Light" w:cs="Calibri Light"/>
          <w:kern w:val="1"/>
          <w:sz w:val="22"/>
          <w:szCs w:val="22"/>
        </w:rPr>
        <w:t xml:space="preserve">Strony oświadczają, że ani Umowa, ani przewidziane Umową ujawnienie jakichkolwiek Informacji Poufnych przez jedną Stronę drugiej Stronie, nie stanowi udzielenia licencji w odniesieniu do patentów, praw autorskich, znaków towarowych, oraz że jakakolwiek licencja dotycząca takich praw własności intelektualnej musi być udzielona w sposób wyraźny na piśmie. </w:t>
      </w:r>
    </w:p>
    <w:p w14:paraId="3964D625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Jeżeli jakiekolwiek postanowienie Umowy zostanie uznane za nieważne, bezskuteczne lub niemożliwe do wyegzekwowania, w całości lub części, nie wpłynie to na ważność, skuteczność lub możliwość wyegzekwowania pozostałych postanowień Umowy. Strony niniejszym zgadzają się zastąpić takie </w:t>
      </w: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lastRenderedPageBreak/>
        <w:t xml:space="preserve">postanowienie innym postanowieniem wynegocjowanym w dobrej wierze, które, na ile jest to możliwe, osiąga pierwotny cel ekonomiczny Stron. </w:t>
      </w:r>
    </w:p>
    <w:p w14:paraId="6C7823E1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Wszelkie zmiany i uzupełnienia Umowy wymagają formy pisemnej pod rygorem nieważności.</w:t>
      </w:r>
    </w:p>
    <w:p w14:paraId="580551CB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Strony nie mogą przenosić swoich praw i obowiązków wynikających z Umowy bez uprzedniej zgody drugiej Strony wyrażonej na piśmie.</w:t>
      </w:r>
    </w:p>
    <w:p w14:paraId="5F1FB7AE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W kwestiach nieuregulowanych postanowieniami Umowy zastosowanie mają przepisy prawa polskiego. </w:t>
      </w:r>
    </w:p>
    <w:p w14:paraId="5ED66D5E" w14:textId="59C85E31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W przypadku jakichkolwiek sporów wynikłych pomiędzy Stronami odnośnie zawarcia, interpretacji, wykonania i skutków prawnych Umowy, Strony w dobrej wierze podejmą negocjacje w celu polubownego rozstrzygnięcia sporu. W razie braku rozwiązania sporu na drodze polubownej w terminie 30 dni od dnia powstania sporu, Strony oddadzą spór pod rozstrzygnięcie polskiemu sądowi powszechnemu właściwemu dla siedziby </w:t>
      </w:r>
      <w:r w:rsidR="0034168D">
        <w:rPr>
          <w:rFonts w:ascii="Calibri Light" w:hAnsi="Calibri Light" w:cs="Calibri Light"/>
          <w:kern w:val="1"/>
          <w:sz w:val="22"/>
          <w:szCs w:val="22"/>
          <w:lang w:val="pl-PL"/>
        </w:rPr>
        <w:t>Unia</w:t>
      </w: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.</w:t>
      </w:r>
    </w:p>
    <w:p w14:paraId="632EA336" w14:textId="77777777" w:rsidR="00577CC7" w:rsidRPr="007B53EF" w:rsidRDefault="00577CC7" w:rsidP="00577CC7">
      <w:pPr>
        <w:keepNext/>
        <w:widowControl w:val="0"/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Umowę zawarto w dwóch jednobrzmiących egzemplarzach, po jednym egzemplarzu dla każdej ze Stron.</w:t>
      </w:r>
    </w:p>
    <w:p w14:paraId="7403C06D" w14:textId="59B7413E" w:rsidR="00577CC7" w:rsidRPr="0045372A" w:rsidRDefault="00577CC7">
      <w:pPr>
        <w:rPr>
          <w:rFonts w:ascii="Calibri Light" w:hAnsi="Calibri Light" w:cs="Calibri Light"/>
          <w:lang w:val="pl-PL"/>
        </w:rPr>
      </w:pPr>
    </w:p>
    <w:p w14:paraId="664ED97D" w14:textId="79FA74D0" w:rsidR="00F77266" w:rsidRPr="0045372A" w:rsidRDefault="00F77266">
      <w:pPr>
        <w:rPr>
          <w:rFonts w:ascii="Calibri Light" w:hAnsi="Calibri Light" w:cs="Calibri Light"/>
          <w:lang w:val="pl-PL"/>
        </w:rPr>
      </w:pPr>
    </w:p>
    <w:p w14:paraId="186038B1" w14:textId="77777777" w:rsidR="00F77266" w:rsidRPr="0045372A" w:rsidRDefault="00F77266">
      <w:pPr>
        <w:rPr>
          <w:rFonts w:ascii="Calibri Light" w:hAnsi="Calibri Light" w:cs="Calibri Light"/>
          <w:lang w:val="pl-PL"/>
        </w:rPr>
      </w:pPr>
    </w:p>
    <w:p w14:paraId="54C0A523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7D8C1FBB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03AA37FB" w14:textId="77777777" w:rsidR="00F77266" w:rsidRPr="00BC3B3F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jc w:val="center"/>
        <w:rPr>
          <w:rFonts w:ascii="Calibri Light" w:hAnsi="Calibri Light" w:cs="Calibri Light"/>
          <w:bCs/>
        </w:rPr>
      </w:pPr>
      <w:r w:rsidRPr="00BC3B3F">
        <w:rPr>
          <w:rFonts w:ascii="Calibri Light" w:hAnsi="Calibri Light" w:cs="Calibri Light"/>
          <w:bCs/>
        </w:rPr>
        <w:t xml:space="preserve">____________________________                             </w:t>
      </w:r>
      <w:r w:rsidRPr="00BC3B3F">
        <w:rPr>
          <w:rFonts w:ascii="Calibri Light" w:hAnsi="Calibri Light" w:cs="Calibri Light"/>
          <w:bCs/>
        </w:rPr>
        <w:tab/>
        <w:t>____________________________</w:t>
      </w:r>
    </w:p>
    <w:p w14:paraId="34325327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09ACD723" w14:textId="4EE490B3" w:rsidR="00F77266" w:rsidRPr="00BC3B3F" w:rsidRDefault="00F77266" w:rsidP="00F77266">
      <w:pPr>
        <w:pStyle w:val="AODocTxt"/>
        <w:tabs>
          <w:tab w:val="left" w:pos="0"/>
        </w:tabs>
        <w:spacing w:before="0" w:line="276" w:lineRule="auto"/>
        <w:rPr>
          <w:rFonts w:ascii="Calibri Light" w:hAnsi="Calibri Light" w:cs="Calibri Light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</w:t>
      </w:r>
      <w:r w:rsidRPr="00BC3B3F">
        <w:rPr>
          <w:rFonts w:ascii="Calibri Light" w:hAnsi="Calibri Light" w:cs="Calibri Light"/>
          <w:bCs/>
          <w:sz w:val="20"/>
          <w:szCs w:val="20"/>
        </w:rPr>
        <w:t xml:space="preserve">         Kontrahent</w:t>
      </w:r>
      <w:r w:rsidRPr="00BC3B3F">
        <w:rPr>
          <w:rFonts w:ascii="Calibri Light" w:hAnsi="Calibri Light" w:cs="Calibri Light"/>
          <w:bCs/>
          <w:sz w:val="20"/>
          <w:szCs w:val="20"/>
        </w:rPr>
        <w:tab/>
      </w:r>
      <w:r w:rsidRPr="00BC3B3F">
        <w:rPr>
          <w:rFonts w:ascii="Calibri Light" w:hAnsi="Calibri Light" w:cs="Calibri Light"/>
          <w:bCs/>
          <w:sz w:val="20"/>
          <w:szCs w:val="20"/>
        </w:rPr>
        <w:tab/>
      </w:r>
      <w:r w:rsidRPr="00BC3B3F">
        <w:rPr>
          <w:rFonts w:ascii="Calibri Light" w:hAnsi="Calibri Light" w:cs="Calibri Light"/>
          <w:bCs/>
          <w:sz w:val="20"/>
          <w:szCs w:val="20"/>
        </w:rPr>
        <w:tab/>
      </w:r>
      <w:r w:rsidRPr="00BC3B3F">
        <w:rPr>
          <w:rFonts w:ascii="Calibri Light" w:hAnsi="Calibri Light" w:cs="Calibri Light"/>
          <w:bCs/>
          <w:sz w:val="20"/>
          <w:szCs w:val="20"/>
        </w:rPr>
        <w:tab/>
      </w:r>
      <w:r w:rsidRPr="00BC3B3F">
        <w:rPr>
          <w:rFonts w:ascii="Calibri Light" w:hAnsi="Calibri Light" w:cs="Calibri Light"/>
          <w:bCs/>
          <w:sz w:val="20"/>
          <w:szCs w:val="20"/>
        </w:rPr>
        <w:tab/>
      </w:r>
      <w:r w:rsidRPr="00BC3B3F">
        <w:rPr>
          <w:rFonts w:ascii="Calibri Light" w:hAnsi="Calibri Light" w:cs="Calibri Light"/>
          <w:bCs/>
          <w:sz w:val="20"/>
          <w:szCs w:val="20"/>
        </w:rPr>
        <w:tab/>
        <w:t xml:space="preserve">              U</w:t>
      </w:r>
      <w:r w:rsidR="00F16358">
        <w:rPr>
          <w:rFonts w:ascii="Calibri Light" w:hAnsi="Calibri Light" w:cs="Calibri Light"/>
          <w:bCs/>
          <w:sz w:val="20"/>
          <w:szCs w:val="20"/>
        </w:rPr>
        <w:t>NIA</w:t>
      </w:r>
    </w:p>
    <w:p w14:paraId="46C616A2" w14:textId="77777777" w:rsidR="00F77266" w:rsidRPr="001674AE" w:rsidRDefault="00F77266" w:rsidP="00F77266">
      <w:pPr>
        <w:pStyle w:val="AODocTxt"/>
        <w:tabs>
          <w:tab w:val="left" w:pos="0"/>
        </w:tabs>
        <w:spacing w:before="0" w:line="276" w:lineRule="auto"/>
        <w:rPr>
          <w:rFonts w:ascii="Arial" w:hAnsi="Arial" w:cs="Arial"/>
          <w:bCs/>
          <w:sz w:val="20"/>
          <w:szCs w:val="20"/>
        </w:rPr>
      </w:pPr>
    </w:p>
    <w:p w14:paraId="3E41EF7C" w14:textId="77777777" w:rsidR="00F77266" w:rsidRPr="00577CC7" w:rsidRDefault="00F77266">
      <w:pPr>
        <w:rPr>
          <w:rFonts w:ascii="Arial" w:hAnsi="Arial" w:cs="Arial"/>
        </w:rPr>
      </w:pPr>
    </w:p>
    <w:sectPr w:rsidR="00F77266" w:rsidRPr="0057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7"/>
    <w:multiLevelType w:val="multilevel"/>
    <w:tmpl w:val="0000000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00" w:hanging="10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148" w:hanging="360"/>
      </w:pPr>
    </w:lvl>
  </w:abstractNum>
  <w:abstractNum w:abstractNumId="9" w15:restartNumberingAfterBreak="0">
    <w:nsid w:val="0000000A"/>
    <w:multiLevelType w:val="singleLevel"/>
    <w:tmpl w:val="0000000A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4F286F45"/>
    <w:multiLevelType w:val="hybridMultilevel"/>
    <w:tmpl w:val="E5FE0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709599">
    <w:abstractNumId w:val="0"/>
  </w:num>
  <w:num w:numId="2" w16cid:durableId="1598515877">
    <w:abstractNumId w:val="1"/>
  </w:num>
  <w:num w:numId="3" w16cid:durableId="426973225">
    <w:abstractNumId w:val="2"/>
  </w:num>
  <w:num w:numId="4" w16cid:durableId="742483789">
    <w:abstractNumId w:val="3"/>
  </w:num>
  <w:num w:numId="5" w16cid:durableId="1903787058">
    <w:abstractNumId w:val="4"/>
  </w:num>
  <w:num w:numId="6" w16cid:durableId="1429425176">
    <w:abstractNumId w:val="5"/>
  </w:num>
  <w:num w:numId="7" w16cid:durableId="334193566">
    <w:abstractNumId w:val="6"/>
  </w:num>
  <w:num w:numId="8" w16cid:durableId="639532303">
    <w:abstractNumId w:val="7"/>
  </w:num>
  <w:num w:numId="9" w16cid:durableId="1660772844">
    <w:abstractNumId w:val="8"/>
  </w:num>
  <w:num w:numId="10" w16cid:durableId="1674532946">
    <w:abstractNumId w:val="9"/>
  </w:num>
  <w:num w:numId="11" w16cid:durableId="252856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9E"/>
    <w:rsid w:val="0001418F"/>
    <w:rsid w:val="00115B11"/>
    <w:rsid w:val="00212EE2"/>
    <w:rsid w:val="00215ABC"/>
    <w:rsid w:val="002D6EB0"/>
    <w:rsid w:val="0034168D"/>
    <w:rsid w:val="0045372A"/>
    <w:rsid w:val="00466F68"/>
    <w:rsid w:val="00504B26"/>
    <w:rsid w:val="00577CC7"/>
    <w:rsid w:val="0069709E"/>
    <w:rsid w:val="00711CA6"/>
    <w:rsid w:val="00724DD8"/>
    <w:rsid w:val="00754C67"/>
    <w:rsid w:val="00766133"/>
    <w:rsid w:val="007B53EF"/>
    <w:rsid w:val="00815435"/>
    <w:rsid w:val="008F41F9"/>
    <w:rsid w:val="008F5DAE"/>
    <w:rsid w:val="00913280"/>
    <w:rsid w:val="00961EA6"/>
    <w:rsid w:val="009A1AED"/>
    <w:rsid w:val="00A8205B"/>
    <w:rsid w:val="00AC44C5"/>
    <w:rsid w:val="00B021F6"/>
    <w:rsid w:val="00BA0B58"/>
    <w:rsid w:val="00BB6D7F"/>
    <w:rsid w:val="00BC3B3F"/>
    <w:rsid w:val="00CB2932"/>
    <w:rsid w:val="00D7065F"/>
    <w:rsid w:val="00E12A52"/>
    <w:rsid w:val="00E73D78"/>
    <w:rsid w:val="00EA1568"/>
    <w:rsid w:val="00F16358"/>
    <w:rsid w:val="00F43E21"/>
    <w:rsid w:val="00F543D1"/>
    <w:rsid w:val="00F77266"/>
    <w:rsid w:val="00F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5A3C"/>
  <w15:chartTrackingRefBased/>
  <w15:docId w15:val="{0911B376-B16C-410F-ABC9-EECF93C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C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577CC7"/>
    <w:rPr>
      <w:rFonts w:ascii="Courier New" w:hAnsi="Courier New" w:cs="Calibri"/>
      <w:lang w:val="x-none"/>
    </w:rPr>
  </w:style>
  <w:style w:type="paragraph" w:customStyle="1" w:styleId="Default">
    <w:name w:val="Default"/>
    <w:rsid w:val="00577CC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77CC7"/>
    <w:pPr>
      <w:ind w:left="720"/>
    </w:pPr>
    <w:rPr>
      <w:rFonts w:cs="Calibri"/>
      <w:sz w:val="24"/>
      <w:szCs w:val="24"/>
    </w:rPr>
  </w:style>
  <w:style w:type="paragraph" w:customStyle="1" w:styleId="AODocTxt">
    <w:name w:val="AODocTxt"/>
    <w:basedOn w:val="Normalny"/>
    <w:link w:val="AODocTxtChar"/>
    <w:rsid w:val="00F77266"/>
    <w:pPr>
      <w:suppressAutoHyphens w:val="0"/>
      <w:spacing w:before="240" w:line="260" w:lineRule="atLeast"/>
      <w:jc w:val="both"/>
    </w:pPr>
    <w:rPr>
      <w:rFonts w:eastAsia="SimSun"/>
      <w:sz w:val="22"/>
      <w:szCs w:val="22"/>
      <w:lang w:val="pl-PL" w:eastAsia="en-US"/>
    </w:rPr>
  </w:style>
  <w:style w:type="character" w:customStyle="1" w:styleId="AODocTxtChar">
    <w:name w:val="AODocTxt Char"/>
    <w:link w:val="AODocTxt"/>
    <w:locked/>
    <w:rsid w:val="00F77266"/>
    <w:rPr>
      <w:rFonts w:ascii="Times New Roman" w:eastAsia="SimSun" w:hAnsi="Times New Roman" w:cs="Times New Roman"/>
    </w:rPr>
  </w:style>
  <w:style w:type="table" w:styleId="Tabela-Siatka">
    <w:name w:val="Table Grid"/>
    <w:basedOn w:val="Standardowy"/>
    <w:uiPriority w:val="59"/>
    <w:rsid w:val="00E73D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 OFFICE 6</dc:creator>
  <cp:keywords/>
  <dc:description/>
  <cp:lastModifiedBy>Agnieszka Kubiak</cp:lastModifiedBy>
  <cp:revision>2</cp:revision>
  <dcterms:created xsi:type="dcterms:W3CDTF">2023-03-31T08:38:00Z</dcterms:created>
  <dcterms:modified xsi:type="dcterms:W3CDTF">2023-03-31T08:38:00Z</dcterms:modified>
</cp:coreProperties>
</file>