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4F82" w14:textId="7EC99B30" w:rsidR="00762773" w:rsidRPr="00782A02" w:rsidRDefault="00C36125" w:rsidP="00762773">
      <w:pPr>
        <w:rPr>
          <w:rFonts w:ascii="Verdana" w:hAnsi="Verdana" w:cstheme="minorHAnsi"/>
          <w:b/>
          <w:bCs/>
          <w:sz w:val="20"/>
          <w:szCs w:val="20"/>
        </w:rPr>
      </w:pPr>
      <w:r w:rsidRPr="00782A02">
        <w:rPr>
          <w:rFonts w:ascii="Verdana" w:hAnsi="Verdana" w:cstheme="minorHAnsi"/>
          <w:b/>
          <w:bCs/>
          <w:sz w:val="20"/>
          <w:szCs w:val="20"/>
        </w:rPr>
        <w:t>Załącznik nr</w:t>
      </w:r>
      <w:r w:rsidR="00782A02" w:rsidRPr="00782A02">
        <w:rPr>
          <w:rFonts w:ascii="Verdana" w:hAnsi="Verdana"/>
          <w:b/>
          <w:bCs/>
        </w:rPr>
        <w:t xml:space="preserve"> </w:t>
      </w:r>
      <w:r w:rsidR="00782A02" w:rsidRPr="00782A02">
        <w:rPr>
          <w:rFonts w:ascii="Verdana" w:hAnsi="Verdana" w:cstheme="minorHAnsi"/>
          <w:b/>
          <w:bCs/>
          <w:sz w:val="20"/>
          <w:szCs w:val="20"/>
        </w:rPr>
        <w:t>2 - Specyfikacja parametrów technicznych Aparatu RTG</w:t>
      </w:r>
    </w:p>
    <w:p w14:paraId="68F9182C" w14:textId="1E058BFD" w:rsidR="00762773" w:rsidRPr="00782A02" w:rsidRDefault="00762773" w:rsidP="00762773">
      <w:pPr>
        <w:rPr>
          <w:rFonts w:ascii="Verdana" w:hAnsi="Verdana" w:cstheme="minorHAnsi"/>
          <w:bCs/>
          <w:sz w:val="20"/>
          <w:szCs w:val="20"/>
        </w:rPr>
      </w:pPr>
    </w:p>
    <w:p w14:paraId="55D83D47" w14:textId="31003C5E" w:rsidR="00DB7DB8" w:rsidRPr="00B3297E" w:rsidRDefault="00774AF6" w:rsidP="00762773">
      <w:pPr>
        <w:rPr>
          <w:rFonts w:ascii="Verdana" w:hAnsi="Verdana" w:cstheme="minorHAnsi"/>
          <w:bCs/>
          <w:sz w:val="20"/>
          <w:szCs w:val="20"/>
        </w:rPr>
      </w:pPr>
      <w:r w:rsidRPr="00B3297E">
        <w:rPr>
          <w:rFonts w:ascii="Verdana" w:hAnsi="Verdana" w:cstheme="minorHAnsi"/>
          <w:bCs/>
          <w:sz w:val="20"/>
          <w:szCs w:val="20"/>
        </w:rPr>
        <w:t>Wyposażenie pracowni radiologicznej</w:t>
      </w:r>
      <w:r w:rsidR="000921C2" w:rsidRPr="00B3297E">
        <w:rPr>
          <w:rFonts w:ascii="Verdana" w:hAnsi="Verdana" w:cstheme="minorHAnsi"/>
          <w:bCs/>
          <w:sz w:val="20"/>
          <w:szCs w:val="20"/>
        </w:rPr>
        <w:t>, aparat dwustanowiskowy</w:t>
      </w:r>
    </w:p>
    <w:p w14:paraId="13225DB8" w14:textId="77777777" w:rsidR="00762773" w:rsidRPr="00782A02" w:rsidRDefault="00762773" w:rsidP="00762773">
      <w:pPr>
        <w:rPr>
          <w:rFonts w:ascii="Verdana" w:hAnsi="Verdana" w:cstheme="minorHAnsi"/>
          <w:bCs/>
          <w:sz w:val="20"/>
          <w:szCs w:val="20"/>
        </w:rPr>
      </w:pPr>
    </w:p>
    <w:tbl>
      <w:tblPr>
        <w:tblW w:w="9649" w:type="dxa"/>
        <w:tblInd w:w="7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60"/>
        <w:gridCol w:w="5128"/>
      </w:tblGrid>
      <w:tr w:rsidR="00F66FD0" w:rsidRPr="00782A02" w14:paraId="495CD291" w14:textId="77777777" w:rsidTr="0073253A"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D9D9D9"/>
          </w:tcPr>
          <w:p w14:paraId="7DB8392F" w14:textId="76701722" w:rsidR="00F66FD0" w:rsidRPr="00782A02" w:rsidRDefault="00F66FD0" w:rsidP="0073253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Oznakowanie CE oraz zgłoszenie/wpis do Rejestru Wyrobów Medycznych oferowanego aparatu w całości na jednym dokumencie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76B4AA" w14:textId="05B83D90" w:rsidR="00F66FD0" w:rsidRPr="00782A02" w:rsidRDefault="00F66FD0" w:rsidP="0073253A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27FDA983" w14:textId="31710D19" w:rsidR="00F66FD0" w:rsidRPr="00782A02" w:rsidRDefault="00F66FD0" w:rsidP="0073253A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66FD0" w:rsidRPr="00782A02" w14:paraId="0000D275" w14:textId="77777777" w:rsidTr="0073253A"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D9D9D9"/>
          </w:tcPr>
          <w:p w14:paraId="6B6C0C7A" w14:textId="463E54BC" w:rsidR="00F66FD0" w:rsidRPr="00782A02" w:rsidRDefault="00F66FD0" w:rsidP="00F66FD0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Fabrycznie zapewniona pełna kompatybilność elementów aparatu - podstawowe elementy urządzenia zespolone w procesie technologicznym przez jednego producenta (udokumentowane na podstawie dołączonych na wezwanie Zamawiającego dokumentów).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279D55" w14:textId="76A1A769" w:rsidR="00F66FD0" w:rsidRPr="00782A02" w:rsidRDefault="00F66FD0" w:rsidP="0073253A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29CB86D8" w14:textId="1B45076F" w:rsidR="00F66FD0" w:rsidRPr="00782A02" w:rsidRDefault="00F66FD0" w:rsidP="0073253A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2773" w:rsidRPr="00782A02" w14:paraId="5DF5031D" w14:textId="77777777" w:rsidTr="0073253A"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D9D9D9"/>
          </w:tcPr>
          <w:p w14:paraId="28720787" w14:textId="77777777" w:rsidR="00762773" w:rsidRPr="00782A02" w:rsidRDefault="00762773" w:rsidP="0073253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Producent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979BE9" w14:textId="77777777" w:rsidR="00762773" w:rsidRPr="00782A02" w:rsidRDefault="00762773" w:rsidP="0073253A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084519A2" w14:textId="2C62A2C6" w:rsidR="00762773" w:rsidRPr="00782A02" w:rsidRDefault="00762773" w:rsidP="0073253A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2773" w:rsidRPr="00782A02" w14:paraId="2AA77D22" w14:textId="77777777" w:rsidTr="0073253A"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D9D9D9"/>
          </w:tcPr>
          <w:p w14:paraId="1B855045" w14:textId="77777777" w:rsidR="00762773" w:rsidRPr="00782A02" w:rsidRDefault="00762773" w:rsidP="0073253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Kraj produkcji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652DA6" w14:textId="77777777" w:rsidR="00762773" w:rsidRPr="00782A02" w:rsidRDefault="00762773" w:rsidP="0073253A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18951731" w14:textId="6E3B6807" w:rsidR="00762773" w:rsidRPr="00782A02" w:rsidRDefault="00762773" w:rsidP="0073253A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2773" w:rsidRPr="00782A02" w14:paraId="472BB706" w14:textId="77777777" w:rsidTr="0073253A"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D9D9D9"/>
          </w:tcPr>
          <w:p w14:paraId="76783C04" w14:textId="77777777" w:rsidR="00762773" w:rsidRPr="00782A02" w:rsidRDefault="00762773" w:rsidP="0073253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Rok produkcji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A36E45" w14:textId="77777777" w:rsidR="00762773" w:rsidRPr="00782A02" w:rsidRDefault="00762773" w:rsidP="0073253A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01CA40FC" w14:textId="29BB9DCB" w:rsidR="00762773" w:rsidRPr="00782A02" w:rsidRDefault="00762773" w:rsidP="0073253A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2773" w:rsidRPr="00782A02" w14:paraId="03D92109" w14:textId="77777777" w:rsidTr="0073253A"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9D9D9"/>
          </w:tcPr>
          <w:p w14:paraId="731932DA" w14:textId="77777777" w:rsidR="00762773" w:rsidRPr="00782A02" w:rsidRDefault="00762773" w:rsidP="0073253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Dystrybutor - Oferent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 w14:paraId="28C0C597" w14:textId="77777777" w:rsidR="00762773" w:rsidRPr="00782A02" w:rsidRDefault="00762773" w:rsidP="0073253A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0668F705" w14:textId="43DC677D" w:rsidR="00762773" w:rsidRPr="00782A02" w:rsidRDefault="00762773" w:rsidP="0073253A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094E449" w14:textId="77777777" w:rsidR="004D5525" w:rsidRPr="00782A02" w:rsidRDefault="004D5525">
      <w:pPr>
        <w:rPr>
          <w:rFonts w:ascii="Verdana" w:hAnsi="Verdana" w:cstheme="minorHAnsi"/>
          <w:sz w:val="20"/>
          <w:szCs w:val="20"/>
        </w:rPr>
      </w:pPr>
    </w:p>
    <w:p w14:paraId="2AD175D9" w14:textId="30633FDF" w:rsidR="00774AF6" w:rsidRPr="00B3297E" w:rsidRDefault="00774AF6" w:rsidP="00774AF6">
      <w:pPr>
        <w:pStyle w:val="Akapitzlist"/>
        <w:numPr>
          <w:ilvl w:val="0"/>
          <w:numId w:val="3"/>
        </w:numPr>
        <w:rPr>
          <w:rFonts w:ascii="Verdana" w:hAnsi="Verdana" w:cstheme="minorHAnsi"/>
          <w:b/>
          <w:bCs/>
          <w:sz w:val="20"/>
          <w:szCs w:val="20"/>
        </w:rPr>
      </w:pPr>
      <w:bookmarkStart w:id="0" w:name="_Hlk135051094"/>
      <w:r w:rsidRPr="00B3297E">
        <w:rPr>
          <w:rFonts w:ascii="Verdana" w:hAnsi="Verdana" w:cstheme="minorHAnsi"/>
          <w:b/>
          <w:bCs/>
          <w:sz w:val="20"/>
          <w:szCs w:val="20"/>
        </w:rPr>
        <w:t xml:space="preserve">Cyfrowy aparat RTG z funkcją </w:t>
      </w:r>
      <w:r w:rsidR="009B4401" w:rsidRPr="00B3297E">
        <w:rPr>
          <w:rFonts w:ascii="Verdana" w:hAnsi="Verdana" w:cstheme="minorHAnsi"/>
          <w:b/>
          <w:bCs/>
          <w:sz w:val="20"/>
          <w:szCs w:val="20"/>
        </w:rPr>
        <w:t>fluoroskopii</w:t>
      </w:r>
      <w:r w:rsidRPr="00B3297E">
        <w:rPr>
          <w:rFonts w:ascii="Verdana" w:hAnsi="Verdana" w:cstheme="minorHAnsi"/>
          <w:b/>
          <w:bCs/>
          <w:sz w:val="20"/>
          <w:szCs w:val="20"/>
        </w:rPr>
        <w:t xml:space="preserve"> i </w:t>
      </w:r>
      <w:proofErr w:type="spellStart"/>
      <w:r w:rsidRPr="00B3297E">
        <w:rPr>
          <w:rFonts w:ascii="Verdana" w:hAnsi="Verdana" w:cstheme="minorHAnsi"/>
          <w:b/>
          <w:bCs/>
          <w:sz w:val="20"/>
          <w:szCs w:val="20"/>
        </w:rPr>
        <w:t>tomosyntezy</w:t>
      </w:r>
      <w:proofErr w:type="spellEnd"/>
      <w:r w:rsidR="000921C2" w:rsidRPr="00B3297E">
        <w:rPr>
          <w:rFonts w:ascii="Verdana" w:hAnsi="Verdana" w:cstheme="minorHAnsi"/>
          <w:b/>
          <w:bCs/>
          <w:sz w:val="20"/>
          <w:szCs w:val="20"/>
        </w:rPr>
        <w:t xml:space="preserve"> z</w:t>
      </w:r>
      <w:r w:rsidR="000439EA" w:rsidRPr="00B3297E">
        <w:rPr>
          <w:rFonts w:ascii="Verdana" w:hAnsi="Verdana" w:cstheme="minorHAnsi"/>
          <w:b/>
          <w:bCs/>
          <w:sz w:val="20"/>
          <w:szCs w:val="20"/>
        </w:rPr>
        <w:t>e</w:t>
      </w:r>
      <w:r w:rsidR="000921C2" w:rsidRPr="00B3297E">
        <w:rPr>
          <w:rFonts w:ascii="Verdana" w:hAnsi="Verdana" w:cstheme="minorHAnsi"/>
          <w:b/>
          <w:bCs/>
          <w:sz w:val="20"/>
          <w:szCs w:val="20"/>
        </w:rPr>
        <w:t xml:space="preserve"> stanowiskiem do klasycznej radiologii</w:t>
      </w:r>
    </w:p>
    <w:bookmarkEnd w:id="0"/>
    <w:p w14:paraId="43A238B3" w14:textId="77777777" w:rsidR="00774AF6" w:rsidRPr="00782A02" w:rsidRDefault="00774AF6">
      <w:pPr>
        <w:rPr>
          <w:rFonts w:ascii="Verdana" w:hAnsi="Verdana" w:cstheme="minorHAnsi"/>
          <w:sz w:val="20"/>
          <w:szCs w:val="20"/>
        </w:rPr>
      </w:pPr>
    </w:p>
    <w:tbl>
      <w:tblPr>
        <w:tblW w:w="11057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1843"/>
        <w:gridCol w:w="1559"/>
        <w:gridCol w:w="2977"/>
      </w:tblGrid>
      <w:tr w:rsidR="003328DA" w:rsidRPr="00782A02" w14:paraId="593B6AAF" w14:textId="77777777" w:rsidTr="000921C2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A2057E" w14:textId="77777777" w:rsidR="00774AF6" w:rsidRPr="00782A02" w:rsidRDefault="00774AF6" w:rsidP="00E00E3E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B97203" w14:textId="77777777" w:rsidR="00774AF6" w:rsidRPr="00782A02" w:rsidRDefault="00774AF6" w:rsidP="00E00E3E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57C29E" w14:textId="77777777" w:rsidR="00774AF6" w:rsidRPr="00782A02" w:rsidRDefault="00774AF6" w:rsidP="00E00E3E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205F6" w14:textId="77777777" w:rsidR="00774AF6" w:rsidRPr="00782A02" w:rsidRDefault="00774AF6" w:rsidP="00E00E3E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  <w:tr w:rsidR="009B4401" w:rsidRPr="00782A02" w14:paraId="1C3A910E" w14:textId="77777777" w:rsidTr="00092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789DE1" w14:textId="07381217" w:rsidR="003328DA" w:rsidRPr="00782A02" w:rsidRDefault="003328DA" w:rsidP="003328DA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LP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4DA691" w14:textId="551761B2" w:rsidR="003328DA" w:rsidRPr="00782A02" w:rsidRDefault="003328DA" w:rsidP="003328DA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PARAMETY/FUNKCJE/WARUNKI </w:t>
            </w: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FBDCBF" w14:textId="47B6D944" w:rsidR="003328DA" w:rsidRPr="00782A02" w:rsidRDefault="003328DA" w:rsidP="003328DA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WARTOŚĆ WYMAGANA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510BAF" w14:textId="259AB045" w:rsidR="00021644" w:rsidRPr="00782A02" w:rsidRDefault="003328DA" w:rsidP="00021644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PARAMETRY</w:t>
            </w:r>
            <w:r w:rsidR="00021644" w:rsidRPr="00782A02">
              <w:rPr>
                <w:rFonts w:ascii="Verdana" w:hAnsi="Verdana" w:cstheme="minorHAnsi"/>
                <w:sz w:val="20"/>
                <w:szCs w:val="20"/>
              </w:rPr>
              <w:t xml:space="preserve"> oceniane</w:t>
            </w:r>
          </w:p>
          <w:p w14:paraId="4D2300EF" w14:textId="606FB9A8" w:rsidR="003328DA" w:rsidRPr="00782A02" w:rsidRDefault="003328DA" w:rsidP="003328DA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E7A890" w14:textId="3574ED4D" w:rsidR="003328DA" w:rsidRPr="00782A02" w:rsidRDefault="003328DA" w:rsidP="003328DA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bCs/>
                <w:sz w:val="20"/>
                <w:szCs w:val="20"/>
              </w:rPr>
              <w:t>Parametr</w:t>
            </w:r>
            <w:r w:rsidR="00021644" w:rsidRPr="00782A02">
              <w:rPr>
                <w:rFonts w:ascii="Verdana" w:hAnsi="Verdana" w:cstheme="minorHAnsi"/>
                <w:bCs/>
                <w:sz w:val="20"/>
                <w:szCs w:val="20"/>
              </w:rPr>
              <w:t>y</w:t>
            </w:r>
            <w:r w:rsidRPr="00782A02">
              <w:rPr>
                <w:rFonts w:ascii="Verdana" w:hAnsi="Verdana" w:cstheme="minorHAnsi"/>
                <w:bCs/>
                <w:sz w:val="20"/>
                <w:szCs w:val="20"/>
              </w:rPr>
              <w:t xml:space="preserve"> </w:t>
            </w:r>
            <w:r w:rsidR="00021644" w:rsidRPr="00782A02">
              <w:rPr>
                <w:rFonts w:ascii="Verdana" w:hAnsi="Verdana" w:cstheme="minorHAnsi"/>
                <w:bCs/>
                <w:sz w:val="20"/>
                <w:szCs w:val="20"/>
              </w:rPr>
              <w:t>oferowane</w:t>
            </w:r>
          </w:p>
        </w:tc>
      </w:tr>
      <w:tr w:rsidR="003328DA" w:rsidRPr="00782A02" w14:paraId="2B29CE86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DB796A" w14:textId="77777777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7CD9B3E" w14:textId="416F07A2" w:rsidR="003328DA" w:rsidRPr="00782A02" w:rsidRDefault="009B4401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I</w:t>
            </w:r>
            <w:r w:rsidR="003328DA" w:rsidRPr="00782A02">
              <w:rPr>
                <w:rFonts w:ascii="Verdana" w:hAnsi="Verdana" w:cstheme="minorHAnsi"/>
                <w:sz w:val="20"/>
                <w:szCs w:val="20"/>
              </w:rPr>
              <w:t>. Wymagania ogólne</w:t>
            </w:r>
          </w:p>
          <w:p w14:paraId="65C97B27" w14:textId="77777777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1A50C6" w14:textId="77777777" w:rsidR="003328DA" w:rsidRPr="00782A02" w:rsidRDefault="003328D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49CFF5ED" w14:textId="77777777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A6C3D3" w14:textId="04339461" w:rsidR="003328DA" w:rsidRPr="00782A02" w:rsidRDefault="003328D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3C25E42" w14:textId="4FB21987" w:rsidR="003328DA" w:rsidRPr="00782A02" w:rsidRDefault="009B4401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867B01" w14:textId="1DF9D08C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78B67CA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B99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046D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Aparat cyfrowy RTG i wyposażenie - rok produkcji 2023, urządzenia nowe, nieużywane, nieregenerowane, niedemonstracyjne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BA64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463C98" w14:textId="6903886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6E6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296C0A0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B2A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B89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Fabrycznie zapewniona pełna kompatybilność elementów aparatu - podstawowe elementy urządzenia (generator, kolumna, stół, stojak, detektor) zespolone w procesie technologicznym przez jednego producenta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657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40E19" w14:textId="47940A9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B1B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454A303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559DB7" w14:textId="14CC36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II. Generator</w:t>
            </w:r>
          </w:p>
          <w:p w14:paraId="2890320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9F44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2FB402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A9FB3F" w14:textId="1461B22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D3ECF78" w14:textId="05605618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DBE107" w14:textId="23CCDDA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D9F461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E58E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61D5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Typ generatora: wysokiej częstotliwości (HF)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C16B8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45EAEF" w14:textId="56F786D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C01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347EF7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081C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F635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Moc: ≥ 80 kW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3F03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D9AD" w14:textId="70FD7EE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931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E08436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B28A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2BED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dopuszczalnych wahań napięcia zasilającego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139B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1C7B" w14:textId="0BE61B2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8B1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D53E08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F792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87F4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Zakres napięć: ≥ 40 - 150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6942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E7E8" w14:textId="15ABBCE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34ED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239F013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A4A4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0637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Minimalny zakres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mAs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: 0,5 - 600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434E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557F" w14:textId="787B6DD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BB1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6B818A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BC6A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0753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Maksymalny czas ekspozycji: ≥ 6,0 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BD0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9D6C" w14:textId="3231D59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224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CA06D5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61D2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A19C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Minimalny czas ekspozycji: ≤ 0,001 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6CE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E1864" w14:textId="3CDB6E0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5D7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CD88B19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025C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64ED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Zakres prądów: 10-800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A3D4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C415" w14:textId="4917CAA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13B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598DE39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2C7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F270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Częstotliwość generatora: min. 100 kHz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9C71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754A8" w14:textId="30C6E5B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9DA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CA7EE66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20B8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0CCD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AEC – automatyczna kontrola ekspozycji (komora trójpolowa)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F916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E2F8" w14:textId="5966ED3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2EC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69AAEEA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191E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06E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Zasilanie trójfazowe 3 x 400 V, 50Hz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31E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0DD16" w14:textId="5CA7A4C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713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F15233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50FC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A93F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Pełna automatyka ekspozycji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C3D2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F99C" w14:textId="266A71C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9EB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117B17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56A3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8D3B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Ustawialne programy anatomiczne minimum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FDAF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E11A3D" w14:textId="5C9B3A8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797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6AC7CC3F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F7AF9" w14:textId="77777777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581D4F0A" w14:textId="078D5128" w:rsidR="003328DA" w:rsidRPr="00782A02" w:rsidRDefault="009B4401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III</w:t>
            </w:r>
            <w:r w:rsidR="003328DA" w:rsidRPr="00782A02">
              <w:rPr>
                <w:rFonts w:ascii="Verdana" w:hAnsi="Verdana" w:cstheme="minorHAnsi"/>
                <w:sz w:val="20"/>
                <w:szCs w:val="20"/>
              </w:rPr>
              <w:t>. Lampa RTG i kolimator</w:t>
            </w:r>
          </w:p>
          <w:p w14:paraId="776E1AE3" w14:textId="77777777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B252A" w14:textId="77777777" w:rsidR="003328DA" w:rsidRPr="00782A02" w:rsidRDefault="003328D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77BBF00" w14:textId="77777777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C73BA0" w14:textId="73EAF311" w:rsidR="003328DA" w:rsidRPr="00782A02" w:rsidRDefault="003328D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563614C2" w14:textId="4A203995" w:rsidR="003328DA" w:rsidRPr="00782A02" w:rsidRDefault="009B4401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0A78C4" w14:textId="6675F49D" w:rsidR="003328DA" w:rsidRPr="00782A02" w:rsidRDefault="003328DA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B38030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6CF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754A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Wielkość ogniska dużego wg normy IEC (PN-EN) 60336: 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79B9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C861D9" w14:textId="22958A8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769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9F8072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70F75A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919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32A7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Wielkość ogniska małego wg normy IEC (PN-EN) 60336: 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048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6F97" w14:textId="5DF09BA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A99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8893D71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185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4E6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Moc dużego ogniska: ≥ 100kW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93B0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A8BC9" w14:textId="72907FD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446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41DEBE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700B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3AFF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Moc małego ogniska: ≥ 40 kW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931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8718" w14:textId="2C84D54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691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C6B3320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0C90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BE00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Pojemność cieplna anody: ≥ 400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EADB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DCEE" w14:textId="7EF63EE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910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BBC7064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54A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5DA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Pojemność cieplna kołpaka lampy RTG: min. 1100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kJ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E69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687F" w14:textId="47D7523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BAD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</w:p>
        </w:tc>
      </w:tr>
      <w:tr w:rsidR="009B4401" w:rsidRPr="00782A02" w14:paraId="2369409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0A58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C5B1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Obroty anody: ≥ 8500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obr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>./min.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FF3D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9B766" w14:textId="2A7B155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A46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59E705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932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A7AB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Kolimator automatyczny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28AC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20ADF" w14:textId="4EEDF435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7D11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9417F97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9CBC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330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obrotu kolimatora:  minimum +/- 45 stopni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583A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8F9F5" w14:textId="19BE740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06B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E5FFF7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8924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19AF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rotacji lampy wzgl. osi poziomej: minimum 225 stopni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E84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1CCC1" w14:textId="3A7674D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070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16BDE9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7991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82DA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System pomiaru dawki (DAP) z automatycznym odczytem i archiwizacją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CC2C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14FA" w14:textId="6D6DCB8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75A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090E01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7CBD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376F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Układ głowicy lampy podążający za ruchem detektora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760E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D7E31" w14:textId="2824D47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1CC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9B523B9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23A6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7966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Informacja o odległości oraz kącie pochylenia głowicy wyświetlana na panelu nad obudową głowicy lub w inny sposób (np. na dotykowym monitorze wbudowanym w obudowę lampy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rtg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0BE9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496D" w14:textId="27F72FC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C3D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F2F1AA4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81E4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ECB8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Automatyczne zabezpieczenie lampy przed przegrzaniem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3FC2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opisać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177F" w14:textId="50F16DC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26E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328DA" w:rsidRPr="00782A02" w14:paraId="5E6D86D6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F96A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50D2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Automatyczne ustawienie się lampy w osi detektora oraz detektora w osi lampy (ustawianie nadążne -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Autotracking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>) z możliwością ustawiania pod różnymi kątami i w różnych odległościach od siebie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3EC3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F9AB5" w14:textId="0F6468B0" w:rsidR="00774AF6" w:rsidRPr="00782A02" w:rsidRDefault="00021644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 – 2 pkt, Nie 0 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D064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8E9C04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98E9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8DBF8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Wysuniecie lampy w osi poziomej min. +/- 10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ED1AF" w14:textId="1E7ECFF6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C2AC" w14:textId="77777777" w:rsidR="00021644" w:rsidRPr="00782A02" w:rsidRDefault="00021644" w:rsidP="00021644">
            <w:pPr>
              <w:pStyle w:val="Bezodstpw"/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  <w:lang w:eastAsia="en-US"/>
              </w:rPr>
              <w:t>Największa wartość – 2 pkt</w:t>
            </w:r>
          </w:p>
          <w:p w14:paraId="6D652376" w14:textId="77777777" w:rsidR="00021644" w:rsidRPr="00782A02" w:rsidRDefault="00021644" w:rsidP="00021644">
            <w:pPr>
              <w:pStyle w:val="Bezodstpw"/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  <w:lang w:eastAsia="en-US"/>
              </w:rPr>
              <w:t>Wartość najmniejsza – 0 pkt</w:t>
            </w:r>
          </w:p>
          <w:p w14:paraId="4A0F1219" w14:textId="5C0E640C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  <w:lang w:eastAsia="en-US"/>
              </w:rPr>
              <w:t>Pozostałe wartości proporcjonalnie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15A9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2F7991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2FD86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4D651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Możliwość wykonania zdjęć osiowych po obu stronach pacjenta, np. dwóch stawów biodrowych (lewy i prawy) bez przemieszczania (obracania) pacjenta na stole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5733" w14:textId="2B2A8A09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15B1" w14:textId="29D407B8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 – 2 pkt, Nie 0 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232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7B78CDC9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B073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2E720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Możliwość wykonania zdjęcia np. rzepki pacjentowi leżącemu na stole promieniem od dołu bez wyjmowania detektora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79426E" w14:textId="13092B55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65C2B" w14:textId="67AA04AE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 – 2 pkt, Nie 0 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87CE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D0DE083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A40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1C00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Wbudowana filtracja AL. i Cu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40613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A6A3" w14:textId="7249EE0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C0B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2A4EDD7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AD0F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4DE6EBE" w14:textId="5CF8482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IV. Stół do badań</w:t>
            </w:r>
          </w:p>
          <w:p w14:paraId="044B238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6334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5037D9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26EB41" w14:textId="39008BE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745F5AAF" w14:textId="3A57D24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9F985C" w14:textId="66C5E98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74096B3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54AF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8C08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Podnoszenie i opuszczanie blatu stołu sterowane elektrycznie, regulacja przesuwu poprzecznego i wzdłużnego stołu sterowane manualnie poprzedzona uwolnieniem ruchów blatu stołu przez zwolnienie hamulca elektromagnetycznego.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E4DE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760BCB1" w14:textId="04E85BE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974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C469FB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4B8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9FF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Długość stołu: ≥ 215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738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1A57" w14:textId="611B3C4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6CD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1631DC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ADB4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B61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Blat z włókna węglowego.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869E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3525A" w14:textId="6CE578C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309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10EAD30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C20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F1A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przesuwu wzdłużnego blatu min: 50cm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5068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79DD1" w14:textId="1392060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26A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5FFFFF1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6EB5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E7D5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Przesuw poprzeczny (+/-): ≥ 10cm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A155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9C0D" w14:textId="63FEA13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525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B30026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91B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44F0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Minimalna odległość blatu od podłogi: ≤ 62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79E1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80809" w14:textId="3A7CD22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FF8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70985B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A4A1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589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Szerokość stołu do badania: ≥ 65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FCB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BA1F" w14:textId="61968A4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FD9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EE4FA9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CA0B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6C6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Blokada ruchu blatu pływającego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0FEF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EE66" w14:textId="67432EB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ABA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ABBD60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F23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DCA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Stół zasilany elektrycznie z akumulatora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3E71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DB23" w14:textId="1763FE6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AFD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71DE791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9AF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90BD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Stacja ładowania akumulatorów stołu - 1 sztuka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6FDB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0E099" w14:textId="722423D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3C7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76B8CA8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977F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B69B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Dopuszczalna masa pacjenta: ≥ 250 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2589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C34B4" w14:textId="6F7FC831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8D3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25CBB4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FEC9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505D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Materac na blat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F16C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89C52" w14:textId="142FFEF5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9DB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4B105E6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9F41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6AB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Wyłącznik bezpieczeństwa zamocowany w stole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84C6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7595D" w14:textId="1054B9E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381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B6A2947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C3B32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C3B6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Stół z regulacją wysokości, przesuwu wzdłużnego i poprzecznego oraz pływającym blatem (mobilny lub stacjonarny)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C8BA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05678" w14:textId="1D6D6010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1DB3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6FAE141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E6D0B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408D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Jednostronne i jednokolumnowe podparcie blatu stołu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16F3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C24D1" w14:textId="4638D451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 – 2 pkt, Nie 0 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5D23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7C096E7E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056C6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DD3CE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Nożne sterowaniem ruchem pływającego blatu (przycisk zamontowany u podnóża stołu po obu jego stronach)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235290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33827" w14:textId="0D360ECB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 – 2 pkt, Nie 0 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01D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7A7D19B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0E0CC5D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B0CD78A" w14:textId="24BC34FE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V</w:t>
            </w:r>
            <w:r w:rsidR="00021644" w:rsidRPr="00782A02">
              <w:rPr>
                <w:rFonts w:ascii="Verdana" w:hAnsi="Verdana" w:cstheme="minorHAnsi"/>
                <w:sz w:val="20"/>
                <w:szCs w:val="20"/>
              </w:rPr>
              <w:t>.   System z zamocowaniem detektora i lampy na dwóch kolumnach podłogowych</w:t>
            </w:r>
          </w:p>
          <w:p w14:paraId="56B5951C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298CFA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899E2A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14:paraId="390ADC95" w14:textId="2E8A3ED9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4B258F1" w14:textId="080B0AAD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26340F" w14:textId="0CB27154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C374A6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0FCF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4E7B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Auto-SID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A57D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5865FC" w14:textId="4888C5F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6C0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9D87D7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EFC4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22BE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Minimalna odległość SID: ≤ 100 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B288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E2380" w14:textId="4220774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AD4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52A9AE0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539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14F4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Maksymalna odległość SID: ≥ 200 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C2FB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5060" w14:textId="728D3FC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39C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22B0BD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3D3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6FE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Ruch pionowy lampy RTG z silnikiem elektrycznym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9B8B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13F18" w14:textId="2FD5873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4F0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A636EC6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50A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A5DC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Minimalny zakres ruchu pionowego lampy (promienia centralnego) od podłogi: 40cm - 185cm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B805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7187" w14:textId="2DB150F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45D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20DF12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D6CC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201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System antykolizyjny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3716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E5E4" w14:textId="067C544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5BB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8A65587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9EF7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70D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Wyłączniki bezpieczeństwa: wymienić, podać lokalizację i ilość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99BF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D427" w14:textId="6ABABA6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C75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52D6E6A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BF37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B4E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Komunikacja interfejsu obsługowego monitora umiejscowionego nad kolimatorem w języku polskim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138D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D9287" w14:textId="188DF69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19E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EDFD2A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1948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C579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Możliwość programowania indywidualnych ustawień aparatu (układu lampa -detektor oraz detektor-lampa) pod różnymi kątami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3A945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18EB6" w14:textId="6DE237FE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 – 2 pkt, Nie 0 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C35E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F73FEE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21568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C1975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Pilot do obsługi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autotrackingu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w zakresie nadążności układu lampy za detektorem do ustawień projekcji pod różnymi kątami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09A62C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8CBD1" w14:textId="1A8AF899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 – 2 pkt, Nie 0 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BEB5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12ADAB8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75D0D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589BA33" w14:textId="5C31E7CE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VI</w:t>
            </w:r>
            <w:r w:rsidR="00021644" w:rsidRPr="00782A02">
              <w:rPr>
                <w:rFonts w:ascii="Verdana" w:hAnsi="Verdana" w:cstheme="minorHAnsi"/>
                <w:sz w:val="20"/>
                <w:szCs w:val="20"/>
              </w:rPr>
              <w:t>. Statyw do zdjęć odległościowych (tylko dla systemu z lampą wiszącą)</w:t>
            </w:r>
          </w:p>
          <w:p w14:paraId="6FB927BE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973851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0CB5562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C47821" w14:textId="0A5F3044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379C698" w14:textId="193A7572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368F79" w14:textId="6ED1D8DF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  <w:highlight w:val="lightGray"/>
              </w:rPr>
            </w:pPr>
          </w:p>
        </w:tc>
      </w:tr>
      <w:tr w:rsidR="009B4401" w:rsidRPr="00782A02" w14:paraId="114FD0A6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7C7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3CC5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Statyw uchylny w zakresie min. 90º do -20 º  mocowany do podłogi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34F3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93E05A" w14:textId="4B622F1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CD0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AAC1293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41AA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D11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Minimalna możliwa  odległość panelu licząc od podłogi: ≤40 cm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8D63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FF5C6" w14:textId="10B5C43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59F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1F8168D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73E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6C3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Maksymalna możliwa odległość środka panelu licząc od podłogi: ≥ 170 cm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881D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1B55" w14:textId="2834A48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651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5495002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5F33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769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Układ AEC w statywie, min. 3 komory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6F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292D" w14:textId="0697C9C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55D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7BDA1B7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1EF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B31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Pochłanialność płyty statywu - ekwiwalent Al ≤ 0,65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mmAl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A262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6E48F" w14:textId="082378E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30D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C019A5E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1BBC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9F8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Odległość płyta statywu - powierzchnia detektora: ≤ 65 mm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0AB4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77B9" w14:textId="53E231E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CA6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576265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BEBA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C535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Uchwyty boczne i uchwyt górny ułatwiający zdjęcia w projekcjach PA i bocznych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6EDA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8700F9" w14:textId="27A21C2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0F0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0279151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A4E59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708C6546" w14:textId="0076D890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VII</w:t>
            </w:r>
            <w:r w:rsidR="00021644" w:rsidRPr="00782A02">
              <w:rPr>
                <w:rFonts w:ascii="Verdana" w:hAnsi="Verdana" w:cstheme="minorHAnsi"/>
                <w:sz w:val="20"/>
                <w:szCs w:val="20"/>
              </w:rPr>
              <w:t>. Detektor cyfrowy</w:t>
            </w:r>
          </w:p>
          <w:p w14:paraId="5516306E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1BDBB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4908101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4AC252" w14:textId="711A99F0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E70B7DE" w14:textId="111FC457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4CCB7E" w14:textId="438C0A3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EB46A44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A38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4100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Płaski detektor cyfrowy, cezowy DFP, wykonany z amorficznego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CsI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7361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637CC2" w14:textId="2C64E74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D4D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50F24B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DAB4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0D3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Wymiary detektora (obszar aktywny), min.: 430mm x 430mm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7FC0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6F58" w14:textId="360A157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36A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459D986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FB40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B4C7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Matryca detektora (liczba pikseli):  ≥6,6 mln pikseli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025E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DD44" w14:textId="3BE7562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39D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3DEBEB4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AE38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6FFE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Rozmiar piksela: max. 140μm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4A05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8FB7" w14:textId="34E18FD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0BF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EBC586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6D86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DF8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Rozdzielczość detektora: min. 3,5 par linii/mm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1E6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1FAD" w14:textId="4C579A8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E38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C85A84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8DC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154C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DQE : dla 0 par linii/mm  ≥65%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1A5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4DFA8" w14:textId="57D0C13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136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CEFDDB8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4F06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66B3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AED automatyczne rozpoznanie dawki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FCB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BDBF" w14:textId="7E91BC2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0F1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90090D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9C45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F32F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Głębokość akwizycji: - min. 16 bit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58B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51CD" w14:textId="37EB846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FFD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  <w:lang w:val="en-US"/>
              </w:rPr>
            </w:pPr>
          </w:p>
        </w:tc>
      </w:tr>
      <w:tr w:rsidR="009B4401" w:rsidRPr="00782A02" w14:paraId="5C94694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F7E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E99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Kratka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przeciwrozproszeniowa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stała z możliwością jej wyciągania bez użycia narzędzi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4D29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E66A" w14:textId="6143164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383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D394650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883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E664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Dla systemu dwukolumnowego: zintegrowana komora jonizacyjna i AEC – automatyczna kontrola ekspozycji (komora trójpolowa)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6390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17E60A" w14:textId="65BB21E5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0F58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E42604D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4B6352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C2E2F28" w14:textId="561F0C3B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VII</w:t>
            </w:r>
            <w:r w:rsidR="00021644" w:rsidRPr="00782A02">
              <w:rPr>
                <w:rFonts w:ascii="Verdana" w:hAnsi="Verdana" w:cstheme="minorHAnsi"/>
                <w:sz w:val="20"/>
                <w:szCs w:val="20"/>
              </w:rPr>
              <w:t>. Stacja akwizycyjna (konsola technika)</w:t>
            </w:r>
          </w:p>
          <w:p w14:paraId="42D400BA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E295B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98E8558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B3827D" w14:textId="5710488C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  <w:p w14:paraId="1830F1A8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2CA853" w14:textId="72509354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EFD9EE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5563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A747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Komputer klasy PC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3FC2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7D8A6F" w14:textId="22F4056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A07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9F60D77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6907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D8B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Taktowanie zegara min. 3GHz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6696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53FD" w14:textId="06809EB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DF2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0C7FC14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809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41E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Pamięć RAM min 4GB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1CF4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8C642" w14:textId="0F564301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9D0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2FC9CF1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E449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A069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Dysk Twardy HDD min 500 GB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C650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C9146" w14:textId="7B55336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16C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7EFAD0C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C2C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66EF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Monitor LCD min 23” spełniający wymogi Rozporządzenia Ministra Zdrowia z dnia 18 lutego 2011 r. w sprawie warunków bezpiecznego stosowania promieniowania jonizującego dla wszystkich rodzajów ekspozycji medycznej.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BBA5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7A571" w14:textId="0EA1356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CF1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166216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EA3B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A7A5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System operacyjny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436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7F620" w14:textId="5989B0F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017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42CF23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BF54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CCF7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Klawiatura i mysz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F4CE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57FB4" w14:textId="1256CEB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CAB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8AD20E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61DB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1CF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Karta sieciowa Gigabit Ethernet 1GB/s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487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764FB" w14:textId="4A8A3A8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9EA4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D2D5BD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DEF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B874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Karta dźwiękowa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497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C4D8B" w14:textId="33F3781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BC3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0A9E701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8D4E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18D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Karta graficzna dostosowana do wymaganych rozdzielczości i sposobu odświeżania 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3DD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F285" w14:textId="1E524B7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AAB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5E4938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0031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3F25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UPS dobrany mocą do zastosowanego komputera ze sterowaniem zapewniającym automatyczne, sekwencyjne zamykanie oprogramowania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8FE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442B" w14:textId="5626EB6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08C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4A54E8D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88F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2420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Nagrywarka lokalna w konsoli technika umożliwiająca nagranie płyty z badaniami wraz z dołączoną przeglądarką zgodną z DICOM Part 10, umożliwiającą weryfikację nagranych danych zgodnie z DICOM 3.x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CA9C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BA85A5" w14:textId="2E21A4F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EDE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02414668" w14:textId="77777777" w:rsidTr="000921C2">
        <w:trPr>
          <w:cantSplit/>
          <w:trHeight w:val="41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34C90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35D2C3F" w14:textId="3FAA86F9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IX. </w:t>
            </w:r>
            <w:r w:rsidR="00021644" w:rsidRPr="00782A02">
              <w:rPr>
                <w:rFonts w:ascii="Verdana" w:hAnsi="Verdana" w:cstheme="minorHAnsi"/>
                <w:sz w:val="20"/>
                <w:szCs w:val="20"/>
              </w:rPr>
              <w:t>Funkcje stacji:</w:t>
            </w:r>
          </w:p>
          <w:p w14:paraId="28773126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473B9D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009DBF0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09B037" w14:textId="5B27C6FE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781DB084" w14:textId="5BC24356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A5447C" w14:textId="79B38C63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5CD1AC7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6B2E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A782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Automatyczne czytanie danych z RIS przez interfejs DICOM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60430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8AC6E" w14:textId="6B0D9FD8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AA9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9D779B7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94B1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2828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Obsługa standardu DICOM 3.x min. w zakresie obsługi DICOM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Store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SCU i DICOM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Modality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Worklist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jako SCU,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55DD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DC5D1" w14:textId="04BA172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AC0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4CA83C8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5392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E2E3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Możliwość wpisywania danych demograficznych bezpośrednio na konsoli operatora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FAB6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5E52" w14:textId="7218275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F54F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BE2664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E6E8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962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Automatyczna selekcja badania z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Worklisty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6DB4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680AB" w14:textId="23A9F01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E61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BBA77D6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BCFF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47A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Programy anatomiczne w języku polskim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569B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C38B" w14:textId="496CD19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686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045EB38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4119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4180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Rejestracja dawki dla każdego badania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A077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ABBB" w14:textId="6EB2486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320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469315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916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09A0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Automatyczna optymalizacja zdjęć po badaniu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B8F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D5AF" w14:textId="4890857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81A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401C908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5C7D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688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Obrót obrazu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53C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4870" w14:textId="6B5DDFC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E06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B2A712E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E3D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58D5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Zmiana zaczernienia i kontrastu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BEFD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C00A" w14:textId="0B5FC20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EF7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90C20A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4D53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8CA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Regulacja okna 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59FB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10C9" w14:textId="73A4028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AD9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B4EAB7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1D6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FE1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Wybór dodatkowej filtracji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93F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456BC" w14:textId="7601C96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D8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AEE927F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3F86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C4B0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Dodawanie znaczników na obrazie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7F2D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CFAA" w14:textId="3D98AF5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710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C714249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0FA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FEA0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Dodawanie komentarzy na obrazie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129F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B1E3" w14:textId="258C641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4FA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9706882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C01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DF67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Definiowanie ustawień min. 6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115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715D8" w14:textId="15E9AAD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ADC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DAEED91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2C6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2C5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Pełna kompatybilność z siecią DICOM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B7D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4E81" w14:textId="404CC391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573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4BB9DE0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C8E9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5F0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  <w:lang w:val="en-US"/>
              </w:rPr>
              <w:t>Funkcja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  <w:lang w:val="en-US"/>
              </w:rPr>
              <w:t xml:space="preserve"> DICOM  send,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  <w:lang w:val="en-US"/>
              </w:rPr>
              <w:t>storege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  <w:lang w:val="en-US"/>
              </w:rPr>
              <w:t>, print, worklist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8E0F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57DF" w14:textId="5BF75F0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CE7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C701A35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4A6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73BD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System zabezpieczony przed ingerencją osoby bez uprawnień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E981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CA787" w14:textId="3C046E3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E0B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8FC456B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A1B4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62DB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Polska wersja językowa programu stacji akwizycyjnej technika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4B00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E19E" w14:textId="110557C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6BE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628CD9A" w14:textId="77777777" w:rsidTr="000921C2">
        <w:trPr>
          <w:cantSplit/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FF9E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3F40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Oprogramowanie umożliwiające dostęp do danych nieprzetworzonych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5699B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532EFD" w14:textId="1505235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53F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0585B629" w14:textId="6B0B76CD" w:rsidTr="000921C2">
        <w:trPr>
          <w:cantSplit/>
          <w:trHeight w:val="413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46BBA" w14:textId="5EA893DA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X</w:t>
            </w:r>
            <w:r w:rsidR="00021644" w:rsidRPr="00782A02">
              <w:rPr>
                <w:rFonts w:ascii="Verdana" w:hAnsi="Verdana" w:cstheme="minorHAnsi"/>
                <w:sz w:val="20"/>
                <w:szCs w:val="20"/>
              </w:rPr>
              <w:t>. Pozostałe wymogi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29041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0F4DDD" w14:textId="265F7A64" w:rsidR="00021644" w:rsidRPr="00782A02" w:rsidRDefault="009B4401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D97D33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20D97F8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9F27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7F2E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Górny uchwyt rąk pacjenta dla projekcji bocznej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E9E4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BB8A7" w14:textId="37268C35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BFF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D258E64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BC22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47A2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Funkcja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Stitching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– wykonanie badania kończyn długich i kręgosłupa oraz automatyczne uzyskanie obrazu diagnostycznego obejmującego łącznie kilka części anatomicznych połączonych w całość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F4A8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A78B3" w14:textId="5CDD90E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67A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3E0620A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525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6CBE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Funkcję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skopii</w:t>
            </w:r>
            <w:proofErr w:type="spellEnd"/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855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DDA7C" w14:textId="3B0D3BA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AC9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6E48D2F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DDCEB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1018E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2-stopniowa platforma pozwalająca na skuteczne wykonywanie zdjęć RTG kolan, kostek, stop oraz podudzi. Platforma pozwala na ustawienie pacjenta w optymalnej pozycji do wykonania zdjęcia RTG w obciążeniu i bez obciążenia.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58ACA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37EE" w14:textId="5997830C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9B4401" w:rsidRPr="00782A02">
              <w:rPr>
                <w:rFonts w:ascii="Verdana" w:hAnsi="Verdana" w:cstheme="minorHAnsi"/>
                <w:sz w:val="20"/>
                <w:szCs w:val="20"/>
              </w:rPr>
              <w:t xml:space="preserve"> 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896A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6518C7C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30A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C0B6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Możliwość zdalnej diagnostyki serwisowej za pośrednictwem łącza internetowego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142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5DC0" w14:textId="196DE73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834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549593C" w14:textId="77777777" w:rsidTr="000921C2">
        <w:trPr>
          <w:cantSplit/>
          <w:trHeight w:val="4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767A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0867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Szkolenie w zakresie obsługi i użytkowania urządzenia dla personelu medycznego (minimum 2 osoby)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3C61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57E6" w14:textId="284CDF4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D4B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921C2" w:rsidRPr="00782A02" w14:paraId="3424BC38" w14:textId="77777777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5F02860" w14:textId="77777777" w:rsidR="000921C2" w:rsidRPr="00782A02" w:rsidRDefault="000921C2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0949A40D" w14:textId="5B6AC8DA" w:rsidR="000921C2" w:rsidRPr="00782A02" w:rsidRDefault="000921C2" w:rsidP="008321EF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Stanowisko do klasycznych badań radiologicznych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9272A89" w14:textId="77777777" w:rsidR="000921C2" w:rsidRPr="00782A02" w:rsidRDefault="000921C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E97C33B" w14:textId="77777777" w:rsidR="000921C2" w:rsidRPr="00782A02" w:rsidRDefault="000921C2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F2972C5" w14:textId="77777777" w:rsidR="000921C2" w:rsidRPr="00782A02" w:rsidRDefault="000921C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583C35DC" w14:textId="4E4A943E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B066B7C" w14:textId="1CAF1728" w:rsidR="00021644" w:rsidRPr="00782A02" w:rsidRDefault="00021644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lastRenderedPageBreak/>
              <w:t>LP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005638E9" w14:textId="693796CB" w:rsidR="00021644" w:rsidRPr="00782A02" w:rsidRDefault="00021644" w:rsidP="008321EF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PARAMETY/FUNKCJE/WARUNKI </w:t>
            </w: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6D1F35A" w14:textId="77777777" w:rsidR="00021644" w:rsidRPr="00782A02" w:rsidRDefault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WARTOŚĆ WYMAGANA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F7179B8" w14:textId="06768032" w:rsidR="00021644" w:rsidRPr="00782A02" w:rsidRDefault="00021644" w:rsidP="00021644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PARAMETRY oceniane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E25ECDC" w14:textId="65C3DCC1" w:rsidR="00021644" w:rsidRPr="00782A02" w:rsidRDefault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PARAMETRY oferowane</w:t>
            </w:r>
          </w:p>
        </w:tc>
      </w:tr>
      <w:tr w:rsidR="00021644" w:rsidRPr="00782A02" w14:paraId="3C3492B1" w14:textId="2FFC81B3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8EB2040" w14:textId="77777777" w:rsidR="00021644" w:rsidRPr="00782A02" w:rsidRDefault="00021644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I.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65CE55E8" w14:textId="4AB9B6DD" w:rsidR="00021644" w:rsidRPr="00782A02" w:rsidRDefault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GENERATOR WYSOKIEJ CZĘSTOTLIWOŚCI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2A27C1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A76B7BD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5087856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40CFFB7" w14:textId="30FD3995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EC6917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7A8F" w14:textId="1C9887B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Moc wyjściowa generatora nie mniej niż 60 kW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2ACA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E370B76" w14:textId="32D62915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96E7C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5E36444" w14:textId="21460D7E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1BB0378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E80F353" w14:textId="504EE028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Automatyka ekspozycji AEC dla detektora w stole i stojaku płucnym – min. 3 komory jonizacyjne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03A41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BB30F7" w14:textId="5CF2E0C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8052B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4124525" w14:textId="30F3372A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038E749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0DA912" w14:textId="1F3DDCF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Częstotliwość pracy generatora min. 100 kHz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11BF14E" w14:textId="5709A9C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805080A" w14:textId="6CA6C79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980E8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499EE21" w14:textId="4D738F04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8A6728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BA45D4C" w14:textId="1261CEA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Zakres napięć lampy w przedziale 40 – 150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9BF88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9999382" w14:textId="5544427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5426B1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7A5F225" w14:textId="401314A4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515CF4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67C4DF" w14:textId="0C7DD10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ustawień mAs co najmniej w przedziale 0,5 – 500 mAs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F87CB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ED68E25" w14:textId="36B6180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0BB5C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984A201" w14:textId="5748E00A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86E6442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091DE2" w14:textId="0ADED0F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ustawień czasu co najmniej w przedziale 1 ms – 6 s.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CC32D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AC7C788" w14:textId="02C3E39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C7D68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7205DDA" w14:textId="0A7E7674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47D4BD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EB8F80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Technika 1,2 i 3 punktowa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90F11A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264E33" w14:textId="2FFEC9A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92FF7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7CEDEDA" w14:textId="125EF1A4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9688C3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8CF6" w14:textId="166507D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ustawień mA co najmniej w przedziale 10 – 800 mA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AE54" w14:textId="793080C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E39BB30" w14:textId="5C8C106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F68D4A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7094F379" w14:textId="53B2EDB9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5D6D89D" w14:textId="77777777" w:rsidR="00021644" w:rsidRPr="00782A02" w:rsidRDefault="00021644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II.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1A62D301" w14:textId="648D09BB" w:rsidR="00021644" w:rsidRPr="00782A02" w:rsidRDefault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ZAWIESZENIE PODŁOGOWE LAMPY RTG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252EF08F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B5AF927" w14:textId="1E3CFFD2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256B0FF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8901D8C" w14:textId="22D0D17F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D4D6AE3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38B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Lampa RTG zawieszona na kolumnie podłogowej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FA64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0B59D9" w14:textId="364FF4B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01CB1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157BC5E" w14:textId="1FD8A538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5A25B00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089CC24" w14:textId="17F1BED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Przesuw kolumny z lampą RTG wzdłuż stołu min. 160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169635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313AC8F" w14:textId="346BAED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55471ED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AC0DE81" w14:textId="24774BF1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E21B17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36435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Ruch lampy w pionie min 150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C2D99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226665" w14:textId="221EC42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A91F9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64BB084" w14:textId="662E9350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24C783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6E5D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Maks. odległość ogniska lampy od podłogi min. 190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DABA59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CFC9F2B" w14:textId="1157A41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D656A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4A784150" w14:textId="70C62DE9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0BFA160" w14:textId="77777777" w:rsidR="00021644" w:rsidRPr="00782A02" w:rsidRDefault="00021644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III.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5E6A40A1" w14:textId="17CED20D" w:rsidR="00021644" w:rsidRPr="00782A02" w:rsidRDefault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LAMPA RTG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50D68F0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7BE8809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DDC3229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41785C2" w14:textId="037D4C1B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6E6452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517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Pomiar dawki ekspozycji DAP z wyświetlaniem dawki na konsoli operatora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20EF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A45E3F0" w14:textId="18263DA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8DD4900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8CFAA8E" w14:textId="5C4670BF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7317ED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B69BEA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Kolimator z możliwością ręcznej korekty oraz zmiennymi filtrami Cu, Al., Cu + Al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2C3170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1576101" w14:textId="0E16DCA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60310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25A0EAA" w14:textId="26455A4B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1CEB1F9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18E73A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Lampa RTG z wirującą anodą min. 3000 obr./min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0F6969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EFD0EE8" w14:textId="1E1C7925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A5C20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39B53B4" w14:textId="6B11EED1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F167F3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2DA71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Pojemność cieplna anody min. 300 kHU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70516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EFEF21" w14:textId="45603EE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03CB6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70F6C8A" w14:textId="6E9FE60B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E724CA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7B31B9" w14:textId="5F2CB4B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Pojemność cieplna kołpaka min. 1350 kHU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F2F65F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6793D0" w14:textId="185B1D0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7491ED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72713E8" w14:textId="1B311F36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96A5B9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606DCB" w14:textId="5DEF53F4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Obrót lampy wokół osi poziomej min. 135 stopni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60D87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5C3CC5" w14:textId="7A759D4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870CD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E1E94F0" w14:textId="4603A297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13364E7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BB2BF8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Małe ognisko: maks. 0,6 mm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6B183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E8D5604" w14:textId="0D20E50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4814D9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226C14C" w14:textId="3F89EE9F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64475DB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B6A350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Duże ognisko: maks. 1,2 mm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480A7DA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6B44876" w14:textId="41FDE9D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942B0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E55140C" w14:textId="34432FD1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D255E0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356757" w14:textId="231DECE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Moc małego ogniska min. 30 kW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6CA3CD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78CBB7A" w14:textId="4501E4A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08E25F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4F7D15A" w14:textId="385341AF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EEEE19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930F17A" w14:textId="640F5ED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Moc dużego ogniska min. 100 kW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983C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58F123" w14:textId="74AECAC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D0B9EF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337F341D" w14:textId="71DDE24F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2275F42" w14:textId="77777777" w:rsidR="00021644" w:rsidRPr="00782A02" w:rsidRDefault="00021644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IV.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27EB8060" w14:textId="6502D2EA" w:rsidR="00021644" w:rsidRPr="00782A02" w:rsidRDefault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STÓŁ RTG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C2BBAFF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26B3F92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83FF1A6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0958EBDB" w14:textId="78265E5E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11BD15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A16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Stacjonarny – mocowany do podłogi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0A16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4AD8960" w14:textId="1084DE8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FF4005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CEE4A67" w14:textId="4547F408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5CE4C9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DC1BDA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Elektrycznie regulowana wysokość blatu stołu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C955FD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8AD9CD" w14:textId="545A9F1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69A64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77D90D3" w14:textId="141BF32B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CA91EAC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0A6A6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Najniższe położenie blatu od podłogi maks. 58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9FC00F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9801D4" w14:textId="3396F7D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4C6D4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EB90267" w14:textId="0209CAB0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729C7E5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E65C7B" w14:textId="1305ADA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Najwyższe położenie blatu od podłogi min. 85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76AEA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181471" w14:textId="41AF1148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B17FC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A8DBD06" w14:textId="507EE356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9DFB51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9BF1A5B" w14:textId="4F45E73E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Ruch poprzeczny blatu stołu min. 20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362FD4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9BA665" w14:textId="7436BBA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EE42B04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6E80E642" w14:textId="02530AF4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A996952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6A35F9" w14:textId="3A08327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Ruch wzdłużny blatu stołu min. 90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7A55A5D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887183" w14:textId="72C95D2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D7E597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1732CB7" w14:textId="638FBF7A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0E5A5A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AD0995" w14:textId="74B169A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Zakresu ruchu detektora w stole min. 45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557FA2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0E2FE9" w14:textId="3208055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B1923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2342F719" w14:textId="63427110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87209A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CFA8FA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Długość blatu min. 220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366067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C129BF4" w14:textId="78C11EB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6F8580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2E44A69" w14:textId="005660B0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0E3CB1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C3B3E7F" w14:textId="063888D2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Szerokość blatu min. 80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D9731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20205B" w14:textId="23C50D7B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C7E66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14E1C35B" w14:textId="6BDDD1AE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3B1F3D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12A128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Ekwiwalent blatu stołu maks. 0,6 mm Al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6163ED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E7638AB" w14:textId="59A2F2D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C2028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56AE0F5A" w14:textId="28E6D4A0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7D02AD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DCA448" w14:textId="605A36C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Max. waga pacjenta przy zachowaniu pełnej funkcjonalności stołu - min. 250 kg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97142E" w14:textId="4CDDE71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5EE0120" w14:textId="5B4ADCB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A77B5B9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9D21255" w14:textId="1D834B82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421CB6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1542F7C" w14:textId="7182100D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Tracking – podążanie szuflady z detektorem w stole za lampą RTG na długości min.  55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5AE78D2" w14:textId="379400C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15DE2C9" w14:textId="62019A83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F470C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700041B9" w14:textId="4C973EC2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104643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447C3" w14:textId="56015F1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System wyjmowana kratki przeciwrozproszeniowej bez użycia narzędzi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1F25B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5B8A44" w14:textId="72918B79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14F88B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261345C1" w14:textId="433CD86E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4E637D6" w14:textId="77777777" w:rsidR="00021644" w:rsidRPr="00782A02" w:rsidRDefault="00021644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 V.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43608AD0" w14:textId="37CE2910" w:rsidR="00021644" w:rsidRPr="00782A02" w:rsidRDefault="00021644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b/>
                <w:bCs/>
                <w:sz w:val="20"/>
                <w:szCs w:val="20"/>
              </w:rPr>
              <w:t>STOJAK DO ZDJĘĆ PŁUCNYCH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89F2722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772C367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047C8C8" w14:textId="77777777" w:rsidR="00021644" w:rsidRPr="00782A02" w:rsidRDefault="00021644" w:rsidP="0002164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49A396C0" w14:textId="2CEE6BD0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F3704B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027DD4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Zakres ruchu pionowego min. 150 cm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04261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BDF8AC9" w14:textId="73DB945C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AAC528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1CDD5A7" w14:textId="1F5A6B05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95A3DB8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FE7709" w14:textId="3E542A7A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Hamulce elektromagnetyczne lub elektryczne ruchu pionowego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298123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94C18FF" w14:textId="49D77280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C8705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B4401" w:rsidRPr="00782A02" w14:paraId="3202991A" w14:textId="268A850F" w:rsidTr="000921C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08A2748" w14:textId="77777777" w:rsidR="009B4401" w:rsidRPr="00782A02" w:rsidRDefault="009B4401" w:rsidP="009B4401">
            <w:pPr>
              <w:pStyle w:val="Akapitzlist"/>
              <w:numPr>
                <w:ilvl w:val="0"/>
                <w:numId w:val="1"/>
              </w:numPr>
              <w:spacing w:after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F11D72A" w14:textId="09BE90C6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System wyjmowana kratki przeciwrozproszeniowej bez użycia narzędzi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783036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FDE6C2C" w14:textId="695073AF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Bez punktacji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B1F66FE" w14:textId="77777777" w:rsidR="009B4401" w:rsidRPr="00782A02" w:rsidRDefault="009B4401" w:rsidP="009B440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61D333F" w14:textId="7781C8B4" w:rsidR="004D5525" w:rsidRPr="00782A02" w:rsidRDefault="004D5525">
      <w:pPr>
        <w:tabs>
          <w:tab w:val="left" w:pos="2116"/>
        </w:tabs>
        <w:rPr>
          <w:rFonts w:ascii="Verdana" w:hAnsi="Verdana" w:cstheme="minorHAnsi"/>
          <w:sz w:val="20"/>
          <w:szCs w:val="20"/>
        </w:rPr>
      </w:pPr>
    </w:p>
    <w:p w14:paraId="01A8E08E" w14:textId="77777777" w:rsidR="003328DA" w:rsidRPr="00782A02" w:rsidRDefault="003328DA" w:rsidP="003328DA">
      <w:pPr>
        <w:rPr>
          <w:rFonts w:ascii="Verdana" w:hAnsi="Verdana" w:cstheme="minorHAnsi"/>
          <w:sz w:val="20"/>
          <w:szCs w:val="20"/>
        </w:rPr>
      </w:pPr>
    </w:p>
    <w:p w14:paraId="6235DD8D" w14:textId="4D368106" w:rsidR="009943A1" w:rsidRPr="00782A02" w:rsidRDefault="003328DA" w:rsidP="003328DA">
      <w:pPr>
        <w:pStyle w:val="Akapitzlist"/>
        <w:numPr>
          <w:ilvl w:val="0"/>
          <w:numId w:val="3"/>
        </w:numPr>
        <w:rPr>
          <w:rFonts w:ascii="Verdana" w:hAnsi="Verdana" w:cstheme="minorHAnsi"/>
          <w:sz w:val="20"/>
          <w:szCs w:val="20"/>
        </w:rPr>
      </w:pPr>
      <w:r w:rsidRPr="00782A02">
        <w:rPr>
          <w:rFonts w:ascii="Verdana" w:hAnsi="Verdana" w:cstheme="minorHAnsi"/>
          <w:sz w:val="20"/>
          <w:szCs w:val="20"/>
        </w:rPr>
        <w:t>Wymagania dodatkowe</w:t>
      </w:r>
    </w:p>
    <w:p w14:paraId="47815FA3" w14:textId="77777777" w:rsidR="009943A1" w:rsidRPr="00782A02" w:rsidRDefault="009943A1" w:rsidP="009943A1">
      <w:pPr>
        <w:tabs>
          <w:tab w:val="left" w:pos="2116"/>
        </w:tabs>
        <w:rPr>
          <w:rFonts w:ascii="Verdana" w:hAnsi="Verdana" w:cstheme="minorHAnsi"/>
          <w:sz w:val="20"/>
          <w:szCs w:val="20"/>
        </w:rPr>
      </w:pPr>
    </w:p>
    <w:tbl>
      <w:tblPr>
        <w:tblW w:w="1091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45"/>
        <w:gridCol w:w="4458"/>
        <w:gridCol w:w="1843"/>
        <w:gridCol w:w="3969"/>
      </w:tblGrid>
      <w:tr w:rsidR="00774AF6" w:rsidRPr="00782A02" w14:paraId="1FE607CE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5EDFADCC" w14:textId="043CF8B4" w:rsidR="00774AF6" w:rsidRPr="00782A02" w:rsidRDefault="00774AF6" w:rsidP="00E00E3E">
            <w:pPr>
              <w:pStyle w:val="Akapitzlist"/>
              <w:spacing w:after="0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I.</w:t>
            </w:r>
          </w:p>
        </w:tc>
        <w:tc>
          <w:tcPr>
            <w:tcW w:w="10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461B49AB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WYMAGANIA DODATKOWE / GWARANCJA / SERWIS</w:t>
            </w:r>
          </w:p>
        </w:tc>
      </w:tr>
      <w:tr w:rsidR="00774AF6" w:rsidRPr="00782A02" w14:paraId="6CDC7DB4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6C625C7" w14:textId="77777777" w:rsidR="00774AF6" w:rsidRPr="00782A02" w:rsidRDefault="00774AF6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A42920" w14:textId="1769EEC9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Długość pełnej gwarancji na wszystkie oferowane systemy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6CA5E55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 xml:space="preserve">Podać, min. 36 </w:t>
            </w:r>
            <w:proofErr w:type="spellStart"/>
            <w:r w:rsidRPr="00782A02">
              <w:rPr>
                <w:rFonts w:ascii="Verdana" w:hAnsi="Verdana" w:cstheme="minorHAnsi"/>
                <w:sz w:val="20"/>
                <w:szCs w:val="20"/>
              </w:rPr>
              <w:t>miesiący</w:t>
            </w:r>
            <w:proofErr w:type="spellEnd"/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91B514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74AF6" w:rsidRPr="00782A02" w14:paraId="14097668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1CF607E" w14:textId="77777777" w:rsidR="00774AF6" w:rsidRPr="00782A02" w:rsidRDefault="00774AF6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BB5B696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Style w:val="Teksttreci291"/>
                <w:rFonts w:ascii="Verdana" w:hAnsi="Verdana" w:cstheme="minorHAnsi"/>
                <w:b w:val="0"/>
                <w:bCs w:val="0"/>
                <w:sz w:val="20"/>
                <w:szCs w:val="20"/>
              </w:rPr>
              <w:t>Czas przystąpienia do napraw maks. 48 godz. od zgłoszenia awarii z wyłączeniem dni ustawowo wolnych od pracy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2A7927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Tak, podać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9768CEF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14F6B15D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057B40A" w14:textId="77777777" w:rsidR="00021644" w:rsidRPr="00782A02" w:rsidRDefault="00021644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FA2D30D" w14:textId="64A3BA9A" w:rsidR="00021644" w:rsidRPr="00782A02" w:rsidRDefault="00021644" w:rsidP="00E00E3E">
            <w:pPr>
              <w:rPr>
                <w:rStyle w:val="Teksttreci291"/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782A02">
              <w:rPr>
                <w:rStyle w:val="Teksttreci291"/>
                <w:rFonts w:ascii="Verdana" w:hAnsi="Verdana" w:cstheme="minorHAnsi"/>
                <w:b w:val="0"/>
                <w:bCs w:val="0"/>
                <w:sz w:val="20"/>
                <w:szCs w:val="20"/>
              </w:rPr>
              <w:t>Czas usunięcia usterki do 7 dni roboczych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877762" w14:textId="06AB3438" w:rsidR="00021644" w:rsidRPr="00782A02" w:rsidRDefault="00021644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BFBC663" w14:textId="77777777" w:rsidR="00021644" w:rsidRPr="00782A02" w:rsidRDefault="00021644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74AF6" w:rsidRPr="00782A02" w14:paraId="3BF2A190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10357E" w14:textId="77777777" w:rsidR="00774AF6" w:rsidRPr="00782A02" w:rsidRDefault="00774AF6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AE10813" w14:textId="34D3A68E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Style w:val="Teksttreci291"/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Paszporty techniczne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FFB0EB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33167D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74AF6" w:rsidRPr="00782A02" w14:paraId="5ADD3262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62CD738" w14:textId="77777777" w:rsidR="00774AF6" w:rsidRPr="00782A02" w:rsidRDefault="00774AF6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1496B3D" w14:textId="65945CAB" w:rsidR="00774AF6" w:rsidRPr="00782A02" w:rsidRDefault="00774AF6" w:rsidP="00E00E3E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Możliwość przeprowadzania zdalnej diagnostyki serwisowej systemu za pomocą sieci teleinformatycznej, przez łącze VPN</w:t>
            </w:r>
            <w:r w:rsidR="003328DA" w:rsidRPr="00782A02">
              <w:rPr>
                <w:rFonts w:ascii="Verdana" w:hAnsi="Verdana" w:cstheme="minorHAnsi"/>
                <w:sz w:val="20"/>
                <w:szCs w:val="20"/>
              </w:rPr>
              <w:t xml:space="preserve"> dla aparatu cyfrowego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A3F294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9DF56E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74AF6" w:rsidRPr="00782A02" w14:paraId="107D4DB1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2E2C6FE" w14:textId="77777777" w:rsidR="00774AF6" w:rsidRPr="00782A02" w:rsidRDefault="00774AF6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F905F9" w14:textId="77777777" w:rsidR="00774AF6" w:rsidRPr="00782A02" w:rsidRDefault="00774AF6" w:rsidP="00E00E3E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 okresie gwarancyjnym wykonywanie min. jednego bezpłatnego przeglądu rocznie oraz serwisowania aparatury zgodnie z wymaganiami / zaleceniami producenta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C66D322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FBEA99A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74AF6" w:rsidRPr="00782A02" w14:paraId="3CA16F73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1A437D" w14:textId="77777777" w:rsidR="00774AF6" w:rsidRPr="00782A02" w:rsidRDefault="00774AF6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9BD120" w14:textId="77777777" w:rsidR="00774AF6" w:rsidRPr="00782A02" w:rsidRDefault="00774AF6" w:rsidP="00E00E3E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Szkolenie personelu obsługującego aparaturę w siedzibie Zamawiającego min. 3 dni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B293BD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DA8EB4" w14:textId="77777777" w:rsidR="00774AF6" w:rsidRPr="00782A02" w:rsidRDefault="00774AF6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1644" w:rsidRPr="00782A02" w14:paraId="7D168B6D" w14:textId="77777777" w:rsidTr="009B4401">
        <w:trPr>
          <w:trHeight w:val="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1E2E04" w14:textId="77777777" w:rsidR="00021644" w:rsidRPr="00782A02" w:rsidRDefault="00021644" w:rsidP="009B440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BD820E7" w14:textId="61CA9C1B" w:rsidR="00021644" w:rsidRPr="00782A02" w:rsidRDefault="00021644" w:rsidP="00E00E3E">
            <w:pPr>
              <w:snapToGrid w:val="0"/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Wykonanie projektu osłon stałych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730266" w14:textId="07E7FBA8" w:rsidR="00021644" w:rsidRPr="00782A02" w:rsidRDefault="00021644" w:rsidP="00E00E3E">
            <w:pPr>
              <w:rPr>
                <w:rFonts w:ascii="Verdana" w:hAnsi="Verdana" w:cstheme="minorHAnsi"/>
                <w:sz w:val="20"/>
                <w:szCs w:val="20"/>
              </w:rPr>
            </w:pPr>
            <w:r w:rsidRPr="00782A02">
              <w:rPr>
                <w:rFonts w:ascii="Verdana" w:hAnsi="Verdana" w:cstheme="minorHAnsi"/>
                <w:sz w:val="20"/>
                <w:szCs w:val="20"/>
              </w:rPr>
              <w:t>Tak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300401" w14:textId="77777777" w:rsidR="00021644" w:rsidRPr="00782A02" w:rsidRDefault="00021644" w:rsidP="00E00E3E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C23EE88" w14:textId="77777777" w:rsidR="003328DA" w:rsidRPr="00782A02" w:rsidRDefault="003328DA">
      <w:pPr>
        <w:tabs>
          <w:tab w:val="left" w:pos="2116"/>
        </w:tabs>
        <w:rPr>
          <w:rFonts w:ascii="Verdana" w:hAnsi="Verdana" w:cstheme="minorHAnsi"/>
          <w:sz w:val="20"/>
          <w:szCs w:val="20"/>
        </w:rPr>
      </w:pPr>
    </w:p>
    <w:sectPr w:rsidR="003328DA" w:rsidRPr="00782A02" w:rsidSect="00782A02">
      <w:headerReference w:type="default" r:id="rId7"/>
      <w:headerReference w:type="first" r:id="rId8"/>
      <w:pgSz w:w="12240" w:h="15840"/>
      <w:pgMar w:top="1560" w:right="1417" w:bottom="1417" w:left="1417" w:header="0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D261" w14:textId="77777777" w:rsidR="008D0241" w:rsidRDefault="008D0241" w:rsidP="00DB7DB8">
      <w:r>
        <w:separator/>
      </w:r>
    </w:p>
  </w:endnote>
  <w:endnote w:type="continuationSeparator" w:id="0">
    <w:p w14:paraId="0DADA4A8" w14:textId="77777777" w:rsidR="008D0241" w:rsidRDefault="008D0241" w:rsidP="00DB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93E7" w14:textId="77777777" w:rsidR="008D0241" w:rsidRDefault="008D0241" w:rsidP="00DB7DB8">
      <w:r>
        <w:separator/>
      </w:r>
    </w:p>
  </w:footnote>
  <w:footnote w:type="continuationSeparator" w:id="0">
    <w:p w14:paraId="6A62FF69" w14:textId="77777777" w:rsidR="008D0241" w:rsidRDefault="008D0241" w:rsidP="00DB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20E7" w14:textId="3A9FE796" w:rsidR="00782A02" w:rsidRDefault="00782A02">
    <w:pPr>
      <w:pStyle w:val="Nagwek"/>
    </w:pPr>
    <w:r w:rsidRPr="00884167">
      <w:rPr>
        <w:rFonts w:ascii="Arial" w:hAnsi="Arial" w:cs="Arial"/>
        <w:b/>
        <w:noProof/>
        <w:sz w:val="22"/>
        <w:szCs w:val="20"/>
      </w:rPr>
      <w:drawing>
        <wp:inline distT="0" distB="0" distL="0" distR="0" wp14:anchorId="23842914" wp14:editId="2028B7F6">
          <wp:extent cx="5753100" cy="571500"/>
          <wp:effectExtent l="0" t="0" r="0" b="0"/>
          <wp:docPr id="1593265322" name="Obraz 1593265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3AD1" w14:textId="1FE99624" w:rsidR="00782A02" w:rsidRDefault="00782A02" w:rsidP="00782A02">
    <w:pPr>
      <w:jc w:val="center"/>
      <w:rPr>
        <w:rFonts w:ascii="Arial" w:hAnsi="Arial" w:cs="Arial"/>
        <w:b/>
        <w:noProof/>
        <w:sz w:val="22"/>
        <w:szCs w:val="20"/>
      </w:rPr>
    </w:pPr>
  </w:p>
  <w:p w14:paraId="3F396F38" w14:textId="10C97CA1" w:rsidR="00782A02" w:rsidRDefault="00782A02" w:rsidP="00782A02">
    <w:pPr>
      <w:jc w:val="center"/>
    </w:pPr>
    <w:bookmarkStart w:id="1" w:name="_Hlk119497449"/>
    <w:bookmarkStart w:id="2" w:name="_Hlk119497450"/>
    <w:r w:rsidRPr="00884167">
      <w:rPr>
        <w:rFonts w:ascii="Arial" w:hAnsi="Arial" w:cs="Arial"/>
        <w:b/>
        <w:noProof/>
        <w:sz w:val="22"/>
        <w:szCs w:val="20"/>
      </w:rPr>
      <w:drawing>
        <wp:inline distT="0" distB="0" distL="0" distR="0" wp14:anchorId="2D37580B" wp14:editId="7D07014A">
          <wp:extent cx="5753100" cy="571500"/>
          <wp:effectExtent l="0" t="0" r="0" b="0"/>
          <wp:docPr id="114045919" name="Obraz 114045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6654"/>
    <w:multiLevelType w:val="hybridMultilevel"/>
    <w:tmpl w:val="D8FA78CE"/>
    <w:lvl w:ilvl="0" w:tplc="1ABE6DA2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34C98"/>
    <w:multiLevelType w:val="multilevel"/>
    <w:tmpl w:val="714E3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D6FCE"/>
    <w:multiLevelType w:val="multilevel"/>
    <w:tmpl w:val="90301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43FD"/>
    <w:multiLevelType w:val="hybridMultilevel"/>
    <w:tmpl w:val="2090B5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62D5A"/>
    <w:multiLevelType w:val="multilevel"/>
    <w:tmpl w:val="093A65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59251180">
    <w:abstractNumId w:val="1"/>
  </w:num>
  <w:num w:numId="2" w16cid:durableId="2133132235">
    <w:abstractNumId w:val="4"/>
  </w:num>
  <w:num w:numId="3" w16cid:durableId="629867690">
    <w:abstractNumId w:val="3"/>
  </w:num>
  <w:num w:numId="4" w16cid:durableId="1147816381">
    <w:abstractNumId w:val="0"/>
  </w:num>
  <w:num w:numId="5" w16cid:durableId="196484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25"/>
    <w:rsid w:val="00005854"/>
    <w:rsid w:val="00021644"/>
    <w:rsid w:val="000439EA"/>
    <w:rsid w:val="00057CDE"/>
    <w:rsid w:val="0009011A"/>
    <w:rsid w:val="000921C2"/>
    <w:rsid w:val="000944DC"/>
    <w:rsid w:val="000D49E7"/>
    <w:rsid w:val="000D76B4"/>
    <w:rsid w:val="00123969"/>
    <w:rsid w:val="00162BE0"/>
    <w:rsid w:val="00177CD1"/>
    <w:rsid w:val="001866C4"/>
    <w:rsid w:val="002509A8"/>
    <w:rsid w:val="002A0ADA"/>
    <w:rsid w:val="002C33A9"/>
    <w:rsid w:val="002D2E28"/>
    <w:rsid w:val="002D65CE"/>
    <w:rsid w:val="002F233A"/>
    <w:rsid w:val="00302902"/>
    <w:rsid w:val="003328DA"/>
    <w:rsid w:val="003430D6"/>
    <w:rsid w:val="0034752E"/>
    <w:rsid w:val="003825D5"/>
    <w:rsid w:val="003B693E"/>
    <w:rsid w:val="003E61FB"/>
    <w:rsid w:val="003E6F08"/>
    <w:rsid w:val="00420C6A"/>
    <w:rsid w:val="004621DF"/>
    <w:rsid w:val="00476108"/>
    <w:rsid w:val="004C3ED9"/>
    <w:rsid w:val="004D5525"/>
    <w:rsid w:val="00502B7C"/>
    <w:rsid w:val="00565049"/>
    <w:rsid w:val="00573AF8"/>
    <w:rsid w:val="0059406E"/>
    <w:rsid w:val="005E0E4E"/>
    <w:rsid w:val="005E0E56"/>
    <w:rsid w:val="0061016D"/>
    <w:rsid w:val="007234AB"/>
    <w:rsid w:val="0072784C"/>
    <w:rsid w:val="00730090"/>
    <w:rsid w:val="00762773"/>
    <w:rsid w:val="00774AF6"/>
    <w:rsid w:val="00782A02"/>
    <w:rsid w:val="007C65FF"/>
    <w:rsid w:val="0080480F"/>
    <w:rsid w:val="008321EF"/>
    <w:rsid w:val="0083473D"/>
    <w:rsid w:val="008C68A7"/>
    <w:rsid w:val="008D0241"/>
    <w:rsid w:val="008D57F9"/>
    <w:rsid w:val="00901914"/>
    <w:rsid w:val="00924A70"/>
    <w:rsid w:val="00956FAA"/>
    <w:rsid w:val="009943A1"/>
    <w:rsid w:val="009B4401"/>
    <w:rsid w:val="009F622D"/>
    <w:rsid w:val="00A60401"/>
    <w:rsid w:val="00A863D0"/>
    <w:rsid w:val="00B3297E"/>
    <w:rsid w:val="00B32E48"/>
    <w:rsid w:val="00B57BDF"/>
    <w:rsid w:val="00B823FB"/>
    <w:rsid w:val="00BB6BFF"/>
    <w:rsid w:val="00BE3AD2"/>
    <w:rsid w:val="00BF02B8"/>
    <w:rsid w:val="00BF18BC"/>
    <w:rsid w:val="00C175FC"/>
    <w:rsid w:val="00C36125"/>
    <w:rsid w:val="00C64749"/>
    <w:rsid w:val="00CB5DA6"/>
    <w:rsid w:val="00D3417D"/>
    <w:rsid w:val="00D35133"/>
    <w:rsid w:val="00D94725"/>
    <w:rsid w:val="00DB36F9"/>
    <w:rsid w:val="00DB7DB8"/>
    <w:rsid w:val="00DC10E1"/>
    <w:rsid w:val="00DC52CC"/>
    <w:rsid w:val="00DE77D0"/>
    <w:rsid w:val="00E17234"/>
    <w:rsid w:val="00E1725E"/>
    <w:rsid w:val="00E243D4"/>
    <w:rsid w:val="00E65152"/>
    <w:rsid w:val="00E874DF"/>
    <w:rsid w:val="00E968B1"/>
    <w:rsid w:val="00EB51CE"/>
    <w:rsid w:val="00EC4C53"/>
    <w:rsid w:val="00F06D1F"/>
    <w:rsid w:val="00F35468"/>
    <w:rsid w:val="00F66FD0"/>
    <w:rsid w:val="00F93ED6"/>
    <w:rsid w:val="00FB014A"/>
    <w:rsid w:val="00FD354C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2BC70"/>
  <w15:docId w15:val="{A7B6BA96-673B-CB40-B1F9-38989897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DB8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contextualspellingandgrammarerror">
    <w:name w:val="contextualspellingandgrammarerror"/>
    <w:basedOn w:val="Domylnaczcionkaakapitu"/>
    <w:qFormat/>
  </w:style>
  <w:style w:type="character" w:customStyle="1" w:styleId="spellingerror">
    <w:name w:val="spellingerror"/>
    <w:basedOn w:val="Domylnaczcionkaakapitu"/>
    <w:qFormat/>
  </w:style>
  <w:style w:type="character" w:customStyle="1" w:styleId="Teksttreci291">
    <w:name w:val="Tekst treści (2) + 91"/>
    <w:qFormat/>
    <w:rPr>
      <w:rFonts w:ascii="Times New Roman" w:hAnsi="Times New Roman" w:cs="Times New Roman"/>
      <w:b/>
      <w:bCs/>
      <w:sz w:val="19"/>
      <w:szCs w:val="19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pPr>
      <w:spacing w:after="200"/>
      <w:ind w:left="720"/>
      <w:contextualSpacing/>
    </w:pPr>
  </w:style>
  <w:style w:type="paragraph" w:customStyle="1" w:styleId="paragraph">
    <w:name w:val="paragraph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8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84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84C"/>
    <w:rPr>
      <w:sz w:val="20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84C"/>
    <w:rPr>
      <w:b/>
      <w:bCs/>
      <w:sz w:val="20"/>
      <w:szCs w:val="18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7DB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7DB8"/>
    <w:rPr>
      <w:szCs w:val="21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3F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3FB"/>
    <w:rPr>
      <w:rFonts w:ascii="Segoe UI" w:hAnsi="Segoe UI"/>
      <w:sz w:val="18"/>
      <w:szCs w:val="16"/>
      <w:lang w:val="pl-PL"/>
    </w:rPr>
  </w:style>
  <w:style w:type="paragraph" w:styleId="Bezodstpw">
    <w:name w:val="No Spacing"/>
    <w:uiPriority w:val="1"/>
    <w:qFormat/>
    <w:rsid w:val="003328DA"/>
    <w:pPr>
      <w:widowControl w:val="0"/>
    </w:pPr>
    <w:rPr>
      <w:rFonts w:ascii="Times New Roman" w:eastAsia="Lucida Sans Unicode" w:hAnsi="Times New Roman"/>
      <w:kern w:val="1"/>
      <w:szCs w:val="21"/>
      <w:lang w:val="pl-PL" w:eastAsia="hi-IN"/>
    </w:rPr>
  </w:style>
  <w:style w:type="paragraph" w:customStyle="1" w:styleId="Default">
    <w:name w:val="Default"/>
    <w:rsid w:val="003328DA"/>
    <w:pPr>
      <w:suppressAutoHyphens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2191</Words>
  <Characters>13150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</dc:creator>
  <cp:keywords/>
  <dc:description/>
  <cp:lastModifiedBy>Mirosław Molik</cp:lastModifiedBy>
  <cp:revision>5</cp:revision>
  <cp:lastPrinted>2023-05-15T12:33:00Z</cp:lastPrinted>
  <dcterms:created xsi:type="dcterms:W3CDTF">2023-05-15T11:48:00Z</dcterms:created>
  <dcterms:modified xsi:type="dcterms:W3CDTF">2023-05-15T12:34:00Z</dcterms:modified>
  <cp:category/>
  <dc:language>pl-PL</dc:language>
</cp:coreProperties>
</file>